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075" w:rsidRPr="00CB110E" w:rsidRDefault="007F6075" w:rsidP="00CB110E">
      <w:pPr>
        <w:bidi w:val="0"/>
        <w:snapToGrid w:val="0"/>
        <w:jc w:val="center"/>
        <w:rPr>
          <w:b/>
          <w:bCs/>
          <w:sz w:val="20"/>
          <w:szCs w:val="20"/>
        </w:rPr>
      </w:pPr>
      <w:r w:rsidRPr="00CB110E">
        <w:rPr>
          <w:b/>
          <w:bCs/>
          <w:sz w:val="20"/>
          <w:szCs w:val="20"/>
        </w:rPr>
        <w:t>Comparative Study between</w:t>
      </w:r>
      <w:r w:rsidR="00E532A9" w:rsidRPr="00CB110E">
        <w:rPr>
          <w:b/>
          <w:bCs/>
          <w:sz w:val="20"/>
          <w:szCs w:val="20"/>
        </w:rPr>
        <w:t xml:space="preserve"> </w:t>
      </w:r>
      <w:r w:rsidR="004654F7" w:rsidRPr="00CB110E">
        <w:rPr>
          <w:b/>
          <w:bCs/>
          <w:sz w:val="20"/>
          <w:szCs w:val="20"/>
        </w:rPr>
        <w:t>Blue Ball</w:t>
      </w:r>
      <w:r w:rsidR="005D5A15" w:rsidRPr="00CB110E">
        <w:rPr>
          <w:b/>
          <w:bCs/>
          <w:sz w:val="20"/>
          <w:szCs w:val="20"/>
        </w:rPr>
        <w:t>point</w:t>
      </w:r>
      <w:r w:rsidR="004654F7" w:rsidRPr="00CB110E">
        <w:rPr>
          <w:b/>
          <w:bCs/>
          <w:sz w:val="20"/>
          <w:szCs w:val="20"/>
        </w:rPr>
        <w:t xml:space="preserve"> Pen Inks </w:t>
      </w:r>
      <w:r w:rsidR="00E532A9" w:rsidRPr="00CB110E">
        <w:rPr>
          <w:b/>
          <w:bCs/>
          <w:sz w:val="20"/>
          <w:szCs w:val="20"/>
        </w:rPr>
        <w:t xml:space="preserve">and </w:t>
      </w:r>
      <w:r w:rsidR="005A4329" w:rsidRPr="00CB110E">
        <w:rPr>
          <w:b/>
          <w:bCs/>
          <w:sz w:val="20"/>
          <w:szCs w:val="20"/>
        </w:rPr>
        <w:t xml:space="preserve">Blue </w:t>
      </w:r>
      <w:r w:rsidRPr="00CB110E">
        <w:rPr>
          <w:b/>
          <w:bCs/>
          <w:sz w:val="20"/>
          <w:szCs w:val="20"/>
        </w:rPr>
        <w:t>E</w:t>
      </w:r>
      <w:r w:rsidR="00E532A9" w:rsidRPr="00CB110E">
        <w:rPr>
          <w:b/>
          <w:bCs/>
          <w:sz w:val="20"/>
          <w:szCs w:val="20"/>
        </w:rPr>
        <w:t>rasable Pen inks</w:t>
      </w:r>
      <w:r w:rsidRPr="00CB110E">
        <w:rPr>
          <w:b/>
          <w:bCs/>
          <w:sz w:val="20"/>
          <w:szCs w:val="20"/>
        </w:rPr>
        <w:t xml:space="preserve"> by Using Spectroscopic analysis and chromatography method</w:t>
      </w:r>
    </w:p>
    <w:p w:rsidR="00366745" w:rsidRPr="00CB110E" w:rsidRDefault="00366745" w:rsidP="00CB110E">
      <w:pPr>
        <w:tabs>
          <w:tab w:val="right" w:pos="9720"/>
        </w:tabs>
        <w:bidi w:val="0"/>
        <w:snapToGrid w:val="0"/>
        <w:jc w:val="center"/>
        <w:rPr>
          <w:sz w:val="20"/>
          <w:szCs w:val="20"/>
          <w:lang w:bidi="ar-EG"/>
        </w:rPr>
      </w:pPr>
    </w:p>
    <w:p w:rsidR="00E84B7B" w:rsidRPr="00CB110E" w:rsidRDefault="007A4276" w:rsidP="00CB110E">
      <w:pPr>
        <w:bidi w:val="0"/>
        <w:snapToGrid w:val="0"/>
        <w:jc w:val="center"/>
        <w:outlineLvl w:val="0"/>
        <w:rPr>
          <w:sz w:val="20"/>
          <w:szCs w:val="20"/>
          <w:lang w:val="es-ES"/>
        </w:rPr>
      </w:pPr>
      <w:r w:rsidRPr="00CB110E">
        <w:rPr>
          <w:sz w:val="20"/>
          <w:szCs w:val="20"/>
          <w:lang w:val="es-ES"/>
        </w:rPr>
        <w:t>Mohamed B. Gazy</w:t>
      </w:r>
      <w:r w:rsidR="00366745" w:rsidRPr="00CB110E">
        <w:rPr>
          <w:sz w:val="20"/>
          <w:szCs w:val="20"/>
          <w:vertAlign w:val="superscript"/>
        </w:rPr>
        <w:t>1</w:t>
      </w:r>
      <w:r w:rsidRPr="00CB110E">
        <w:rPr>
          <w:sz w:val="20"/>
          <w:szCs w:val="20"/>
          <w:lang w:val="es-ES"/>
        </w:rPr>
        <w:t xml:space="preserve"> </w:t>
      </w:r>
      <w:r w:rsidR="00E84B7B" w:rsidRPr="00CB110E">
        <w:rPr>
          <w:sz w:val="20"/>
          <w:szCs w:val="20"/>
          <w:lang w:val="es-ES"/>
        </w:rPr>
        <w:t>Taha M. A. Eldebss</w:t>
      </w:r>
      <w:r w:rsidR="00366745" w:rsidRPr="00CB110E">
        <w:rPr>
          <w:sz w:val="20"/>
          <w:szCs w:val="20"/>
          <w:vertAlign w:val="superscript"/>
          <w:lang w:val="es-ES"/>
        </w:rPr>
        <w:t>2</w:t>
      </w:r>
      <w:r w:rsidR="003C6D00" w:rsidRPr="00CB110E">
        <w:rPr>
          <w:color w:val="000000"/>
          <w:sz w:val="20"/>
          <w:szCs w:val="20"/>
        </w:rPr>
        <w:t>*</w:t>
      </w:r>
      <w:r w:rsidR="003C6D00" w:rsidRPr="00CB110E">
        <w:rPr>
          <w:sz w:val="20"/>
          <w:szCs w:val="20"/>
          <w:lang w:val="es-ES"/>
        </w:rPr>
        <w:t>,</w:t>
      </w:r>
      <w:r w:rsidR="00E84B7B" w:rsidRPr="00CB110E">
        <w:rPr>
          <w:sz w:val="20"/>
          <w:szCs w:val="20"/>
          <w:lang w:val="es-ES"/>
        </w:rPr>
        <w:t xml:space="preserve">  Waleed K. El-Zawawy</w:t>
      </w:r>
      <w:r w:rsidR="00366745" w:rsidRPr="00CB110E">
        <w:rPr>
          <w:sz w:val="20"/>
          <w:szCs w:val="20"/>
          <w:vertAlign w:val="superscript"/>
        </w:rPr>
        <w:t>3</w:t>
      </w:r>
      <w:r w:rsidR="00E84B7B" w:rsidRPr="00CB110E">
        <w:rPr>
          <w:sz w:val="20"/>
          <w:szCs w:val="20"/>
          <w:lang w:val="es-ES"/>
        </w:rPr>
        <w:t>, Mohamed R. Helal</w:t>
      </w:r>
      <w:r w:rsidR="00366745" w:rsidRPr="00CB110E">
        <w:rPr>
          <w:sz w:val="20"/>
          <w:szCs w:val="20"/>
          <w:vertAlign w:val="superscript"/>
        </w:rPr>
        <w:t>4</w:t>
      </w:r>
      <w:r w:rsidR="00366745" w:rsidRPr="00CB110E">
        <w:rPr>
          <w:sz w:val="20"/>
          <w:szCs w:val="20"/>
          <w:lang w:val="es-ES"/>
        </w:rPr>
        <w:t xml:space="preserve"> </w:t>
      </w:r>
      <w:r w:rsidR="00366745" w:rsidRPr="00CB110E">
        <w:rPr>
          <w:sz w:val="20"/>
          <w:szCs w:val="20"/>
          <w:lang w:bidi="ar-EG"/>
        </w:rPr>
        <w:t>a</w:t>
      </w:r>
      <w:r w:rsidR="00CF3D24" w:rsidRPr="00CB110E">
        <w:rPr>
          <w:sz w:val="20"/>
          <w:szCs w:val="20"/>
          <w:lang w:bidi="ar-EG"/>
        </w:rPr>
        <w:t>nd</w:t>
      </w:r>
      <w:r w:rsidR="00E84B7B" w:rsidRPr="00CB110E">
        <w:rPr>
          <w:sz w:val="20"/>
          <w:szCs w:val="20"/>
          <w:lang w:bidi="ar-EG"/>
        </w:rPr>
        <w:t xml:space="preserve"> </w:t>
      </w:r>
      <w:r w:rsidR="00E84B7B" w:rsidRPr="00CB110E">
        <w:rPr>
          <w:sz w:val="20"/>
          <w:szCs w:val="20"/>
        </w:rPr>
        <w:t>Khaled E. Rashed</w:t>
      </w:r>
      <w:r w:rsidR="00366745" w:rsidRPr="00CB110E">
        <w:rPr>
          <w:sz w:val="20"/>
          <w:szCs w:val="20"/>
          <w:vertAlign w:val="superscript"/>
        </w:rPr>
        <w:t>5</w:t>
      </w:r>
    </w:p>
    <w:p w:rsidR="00E84B7B" w:rsidRPr="00CB110E" w:rsidRDefault="00E84B7B" w:rsidP="00CB110E">
      <w:pPr>
        <w:bidi w:val="0"/>
        <w:snapToGrid w:val="0"/>
        <w:jc w:val="center"/>
        <w:rPr>
          <w:i/>
          <w:iCs/>
          <w:sz w:val="20"/>
          <w:szCs w:val="20"/>
        </w:rPr>
      </w:pPr>
    </w:p>
    <w:p w:rsidR="00366745" w:rsidRPr="00CB110E" w:rsidRDefault="00366745" w:rsidP="00CB110E">
      <w:pPr>
        <w:bidi w:val="0"/>
        <w:snapToGrid w:val="0"/>
        <w:jc w:val="center"/>
        <w:rPr>
          <w:sz w:val="20"/>
          <w:szCs w:val="18"/>
          <w:lang w:bidi="ar-EG"/>
        </w:rPr>
      </w:pPr>
      <w:r w:rsidRPr="00CB110E">
        <w:rPr>
          <w:rFonts w:hint="cs"/>
          <w:sz w:val="20"/>
          <w:szCs w:val="18"/>
          <w:vertAlign w:val="superscript"/>
        </w:rPr>
        <w:t>1</w:t>
      </w:r>
      <w:r w:rsidRPr="00CB110E">
        <w:rPr>
          <w:sz w:val="20"/>
          <w:szCs w:val="18"/>
        </w:rPr>
        <w:t xml:space="preserve"> Organic Chemistry</w:t>
      </w:r>
      <w:r w:rsidRPr="00CB110E">
        <w:rPr>
          <w:sz w:val="20"/>
          <w:szCs w:val="18"/>
          <w:lang w:val="en-GB"/>
        </w:rPr>
        <w:t xml:space="preserve"> Department,</w:t>
      </w:r>
      <w:r w:rsidRPr="00CB110E">
        <w:rPr>
          <w:sz w:val="20"/>
          <w:szCs w:val="18"/>
        </w:rPr>
        <w:t xml:space="preserve"> Faculty of Science Al</w:t>
      </w:r>
      <w:r w:rsidRPr="00CB110E">
        <w:rPr>
          <w:rFonts w:hint="cs"/>
          <w:sz w:val="20"/>
          <w:szCs w:val="18"/>
        </w:rPr>
        <w:t>-</w:t>
      </w:r>
      <w:r w:rsidRPr="00CB110E">
        <w:rPr>
          <w:sz w:val="20"/>
          <w:szCs w:val="18"/>
        </w:rPr>
        <w:t>Azher University, Cairo, Egypt</w:t>
      </w:r>
    </w:p>
    <w:p w:rsidR="00366745" w:rsidRPr="00CB110E" w:rsidRDefault="00366745" w:rsidP="00CB110E">
      <w:pPr>
        <w:bidi w:val="0"/>
        <w:snapToGrid w:val="0"/>
        <w:jc w:val="center"/>
        <w:rPr>
          <w:b/>
          <w:bCs/>
          <w:sz w:val="20"/>
          <w:szCs w:val="18"/>
          <w:lang w:bidi="ar-EG"/>
        </w:rPr>
      </w:pPr>
      <w:r w:rsidRPr="00CB110E">
        <w:rPr>
          <w:rFonts w:hint="cs"/>
          <w:sz w:val="20"/>
          <w:szCs w:val="18"/>
          <w:vertAlign w:val="superscript"/>
        </w:rPr>
        <w:t>2</w:t>
      </w:r>
      <w:r w:rsidRPr="00CB110E">
        <w:rPr>
          <w:sz w:val="20"/>
          <w:szCs w:val="18"/>
        </w:rPr>
        <w:t xml:space="preserve"> Organic Chemistry</w:t>
      </w:r>
      <w:r w:rsidRPr="00CB110E">
        <w:rPr>
          <w:sz w:val="20"/>
          <w:szCs w:val="18"/>
          <w:lang w:val="en-GB"/>
        </w:rPr>
        <w:t xml:space="preserve"> Department,</w:t>
      </w:r>
      <w:r w:rsidRPr="00CB110E">
        <w:rPr>
          <w:sz w:val="20"/>
          <w:szCs w:val="18"/>
        </w:rPr>
        <w:t xml:space="preserve"> Faculty of Science, Cairo University, Cairo , Egypt</w:t>
      </w:r>
    </w:p>
    <w:p w:rsidR="00366745" w:rsidRPr="00CB110E" w:rsidRDefault="00366745" w:rsidP="00CB110E">
      <w:pPr>
        <w:bidi w:val="0"/>
        <w:snapToGrid w:val="0"/>
        <w:jc w:val="center"/>
        <w:rPr>
          <w:sz w:val="20"/>
          <w:szCs w:val="18"/>
          <w:lang w:bidi="ar-EG"/>
        </w:rPr>
      </w:pPr>
      <w:r w:rsidRPr="00CB110E">
        <w:rPr>
          <w:rFonts w:hint="cs"/>
          <w:sz w:val="20"/>
          <w:szCs w:val="18"/>
          <w:vertAlign w:val="superscript"/>
        </w:rPr>
        <w:t>3</w:t>
      </w:r>
      <w:r w:rsidRPr="00CB110E">
        <w:rPr>
          <w:sz w:val="20"/>
          <w:szCs w:val="18"/>
          <w:vertAlign w:val="superscript"/>
        </w:rPr>
        <w:t xml:space="preserve"> </w:t>
      </w:r>
      <w:r w:rsidRPr="00CB110E">
        <w:rPr>
          <w:sz w:val="20"/>
          <w:szCs w:val="18"/>
        </w:rPr>
        <w:t>Cellulose and paper Department, National Research Center, Giza, Egypt</w:t>
      </w:r>
    </w:p>
    <w:p w:rsidR="00366745" w:rsidRPr="00CB110E" w:rsidRDefault="00366745" w:rsidP="00CB110E">
      <w:pPr>
        <w:bidi w:val="0"/>
        <w:snapToGrid w:val="0"/>
        <w:jc w:val="center"/>
        <w:rPr>
          <w:sz w:val="20"/>
          <w:szCs w:val="18"/>
        </w:rPr>
      </w:pPr>
      <w:r w:rsidRPr="00CB110E">
        <w:rPr>
          <w:rFonts w:hint="cs"/>
          <w:sz w:val="20"/>
          <w:szCs w:val="18"/>
          <w:vertAlign w:val="superscript"/>
        </w:rPr>
        <w:t>4</w:t>
      </w:r>
      <w:r w:rsidRPr="00CB110E">
        <w:rPr>
          <w:sz w:val="20"/>
          <w:szCs w:val="18"/>
        </w:rPr>
        <w:t>General Manager, Expert in Forgery and Counterfeiting Researches, Forensic Medicine Authority, Ministry of Justice, Cairo, Egypt</w:t>
      </w:r>
    </w:p>
    <w:p w:rsidR="00366745" w:rsidRPr="00CB110E" w:rsidRDefault="00366745" w:rsidP="00CB110E">
      <w:pPr>
        <w:bidi w:val="0"/>
        <w:snapToGrid w:val="0"/>
        <w:jc w:val="center"/>
        <w:rPr>
          <w:sz w:val="20"/>
          <w:szCs w:val="18"/>
        </w:rPr>
      </w:pPr>
      <w:r w:rsidRPr="00CB110E">
        <w:rPr>
          <w:rFonts w:hint="cs"/>
          <w:sz w:val="20"/>
          <w:szCs w:val="18"/>
          <w:vertAlign w:val="superscript"/>
        </w:rPr>
        <w:t>5</w:t>
      </w:r>
      <w:r w:rsidRPr="00CB110E">
        <w:rPr>
          <w:sz w:val="20"/>
          <w:szCs w:val="18"/>
        </w:rPr>
        <w:t>Examiner documented Departments of Forgery and counterfeiting research Forensic Medicine authority- ministry of Justice, Cairo, Egypt</w:t>
      </w:r>
    </w:p>
    <w:p w:rsidR="00E84B7B" w:rsidRPr="00CB110E" w:rsidRDefault="004E11A0" w:rsidP="00CB110E">
      <w:pPr>
        <w:bidi w:val="0"/>
        <w:snapToGrid w:val="0"/>
        <w:jc w:val="center"/>
        <w:rPr>
          <w:color w:val="0000CC"/>
          <w:sz w:val="20"/>
          <w:szCs w:val="20"/>
        </w:rPr>
      </w:pPr>
      <w:r w:rsidRPr="00CB110E">
        <w:rPr>
          <w:color w:val="0000CC"/>
          <w:sz w:val="20"/>
          <w:szCs w:val="20"/>
        </w:rPr>
        <w:t>khaled25@gmail</w:t>
      </w:r>
      <w:r w:rsidR="00E84B7B" w:rsidRPr="00CB110E">
        <w:rPr>
          <w:color w:val="0000CC"/>
          <w:sz w:val="20"/>
          <w:szCs w:val="20"/>
        </w:rPr>
        <w:t xml:space="preserve">.com </w:t>
      </w:r>
      <w:hyperlink r:id="rId7" w:history="1">
        <w:r w:rsidR="00C116DB" w:rsidRPr="00CB110E">
          <w:rPr>
            <w:rStyle w:val="Hyperlink"/>
            <w:color w:val="0000CC"/>
            <w:sz w:val="20"/>
            <w:szCs w:val="20"/>
          </w:rPr>
          <w:t>taha_eldebss@yahoo.com</w:t>
        </w:r>
      </w:hyperlink>
    </w:p>
    <w:p w:rsidR="00366745" w:rsidRPr="00CB110E" w:rsidRDefault="00366745" w:rsidP="00CB110E">
      <w:pPr>
        <w:bidi w:val="0"/>
        <w:snapToGrid w:val="0"/>
        <w:jc w:val="center"/>
        <w:rPr>
          <w:b/>
          <w:bCs/>
          <w:sz w:val="20"/>
          <w:szCs w:val="20"/>
        </w:rPr>
      </w:pPr>
    </w:p>
    <w:p w:rsidR="00BA3A0A" w:rsidRPr="00CB110E" w:rsidRDefault="005E0C29" w:rsidP="00CB110E">
      <w:pPr>
        <w:bidi w:val="0"/>
        <w:snapToGrid w:val="0"/>
        <w:jc w:val="both"/>
        <w:rPr>
          <w:b/>
          <w:bCs/>
          <w:sz w:val="20"/>
          <w:szCs w:val="20"/>
        </w:rPr>
      </w:pPr>
      <w:r w:rsidRPr="00CB110E">
        <w:rPr>
          <w:b/>
          <w:bCs/>
          <w:sz w:val="20"/>
          <w:szCs w:val="20"/>
        </w:rPr>
        <w:t>A</w:t>
      </w:r>
      <w:r w:rsidR="00D21FB9" w:rsidRPr="00CB110E">
        <w:rPr>
          <w:b/>
          <w:bCs/>
          <w:sz w:val="20"/>
          <w:szCs w:val="20"/>
        </w:rPr>
        <w:t>bstract</w:t>
      </w:r>
      <w:r w:rsidR="00366745" w:rsidRPr="00CB110E">
        <w:rPr>
          <w:b/>
          <w:bCs/>
          <w:sz w:val="20"/>
          <w:szCs w:val="20"/>
          <w:lang w:val="en-GB"/>
        </w:rPr>
        <w:t xml:space="preserve">: </w:t>
      </w:r>
      <w:r w:rsidR="00B60E0D" w:rsidRPr="00CB110E">
        <w:rPr>
          <w:sz w:val="20"/>
          <w:szCs w:val="20"/>
        </w:rPr>
        <w:t xml:space="preserve">The forensic analysis of ink is of great interest particularly in the investigation of forgery cases relating to handwriting and signatures. </w:t>
      </w:r>
      <w:r w:rsidR="00662430" w:rsidRPr="00CB110E">
        <w:rPr>
          <w:sz w:val="20"/>
          <w:szCs w:val="20"/>
        </w:rPr>
        <w:t>D</w:t>
      </w:r>
      <w:r w:rsidR="00B60E0D" w:rsidRPr="00CB110E">
        <w:rPr>
          <w:sz w:val="20"/>
          <w:szCs w:val="20"/>
        </w:rPr>
        <w:t xml:space="preserve">ocuments such as  </w:t>
      </w:r>
      <w:r w:rsidR="00B60E0D" w:rsidRPr="00CB110E">
        <w:rPr>
          <w:rStyle w:val="hps"/>
          <w:sz w:val="20"/>
          <w:szCs w:val="20"/>
        </w:rPr>
        <w:t>checks, travelers checks</w:t>
      </w:r>
      <w:r w:rsidR="00B60E0D" w:rsidRPr="00CB110E">
        <w:rPr>
          <w:sz w:val="20"/>
          <w:szCs w:val="20"/>
        </w:rPr>
        <w:t xml:space="preserve">, passports, birth certificates, rent </w:t>
      </w:r>
      <w:r w:rsidR="00B60E0D" w:rsidRPr="00CB110E">
        <w:rPr>
          <w:rStyle w:val="hps"/>
          <w:sz w:val="20"/>
          <w:szCs w:val="20"/>
        </w:rPr>
        <w:t>and</w:t>
      </w:r>
      <w:r w:rsidR="00B60E0D" w:rsidRPr="00CB110E">
        <w:rPr>
          <w:sz w:val="20"/>
          <w:szCs w:val="20"/>
        </w:rPr>
        <w:t xml:space="preserve"> </w:t>
      </w:r>
      <w:r w:rsidR="00B60E0D" w:rsidRPr="00CB110E">
        <w:rPr>
          <w:rStyle w:val="hps"/>
          <w:sz w:val="20"/>
          <w:szCs w:val="20"/>
        </w:rPr>
        <w:t>ownership</w:t>
      </w:r>
      <w:r w:rsidR="00B60E0D" w:rsidRPr="00CB110E">
        <w:rPr>
          <w:sz w:val="20"/>
          <w:szCs w:val="20"/>
        </w:rPr>
        <w:t xml:space="preserve"> </w:t>
      </w:r>
      <w:r w:rsidR="00B60E0D" w:rsidRPr="00CB110E">
        <w:rPr>
          <w:rStyle w:val="shorttext"/>
          <w:sz w:val="20"/>
          <w:szCs w:val="20"/>
        </w:rPr>
        <w:t xml:space="preserve">contracts, </w:t>
      </w:r>
      <w:r w:rsidR="00B60E0D" w:rsidRPr="00CB110E">
        <w:rPr>
          <w:rStyle w:val="hps"/>
          <w:sz w:val="20"/>
          <w:szCs w:val="20"/>
        </w:rPr>
        <w:t>bills of exchange</w:t>
      </w:r>
      <w:r w:rsidR="00B60E0D" w:rsidRPr="00CB110E">
        <w:rPr>
          <w:rStyle w:val="Hyperlink"/>
          <w:color w:val="auto"/>
          <w:sz w:val="20"/>
          <w:szCs w:val="20"/>
          <w:u w:val="none"/>
        </w:rPr>
        <w:t>,</w:t>
      </w:r>
      <w:r w:rsidR="00B60E0D" w:rsidRPr="00CB110E">
        <w:rPr>
          <w:rStyle w:val="hps"/>
          <w:sz w:val="20"/>
          <w:szCs w:val="20"/>
        </w:rPr>
        <w:t xml:space="preserve"> bill of debt</w:t>
      </w:r>
      <w:r w:rsidR="00B60E0D" w:rsidRPr="00CB110E">
        <w:rPr>
          <w:rStyle w:val="Hyperlink"/>
          <w:sz w:val="20"/>
          <w:szCs w:val="20"/>
          <w:u w:val="none"/>
        </w:rPr>
        <w:t xml:space="preserve"> </w:t>
      </w:r>
      <w:r w:rsidR="00B60E0D" w:rsidRPr="00CB110E">
        <w:rPr>
          <w:rStyle w:val="hps"/>
          <w:sz w:val="20"/>
          <w:szCs w:val="20"/>
        </w:rPr>
        <w:t>promissory notes, receipts</w:t>
      </w:r>
      <w:r w:rsidR="00B60E0D" w:rsidRPr="00CB110E">
        <w:rPr>
          <w:sz w:val="20"/>
          <w:szCs w:val="20"/>
        </w:rPr>
        <w:t xml:space="preserve"> </w:t>
      </w:r>
      <w:r w:rsidR="00B60E0D" w:rsidRPr="00CB110E">
        <w:rPr>
          <w:rStyle w:val="hps"/>
          <w:sz w:val="20"/>
          <w:szCs w:val="20"/>
        </w:rPr>
        <w:t>secretariat</w:t>
      </w:r>
      <w:r w:rsidR="00B60E0D" w:rsidRPr="00CB110E">
        <w:rPr>
          <w:rStyle w:val="hps"/>
          <w:b/>
          <w:bCs/>
          <w:sz w:val="20"/>
          <w:szCs w:val="20"/>
        </w:rPr>
        <w:t>,</w:t>
      </w:r>
      <w:r w:rsidR="00B60E0D" w:rsidRPr="00CB110E">
        <w:rPr>
          <w:rStyle w:val="Hyperlink"/>
          <w:b/>
          <w:bCs/>
          <w:sz w:val="20"/>
          <w:szCs w:val="20"/>
          <w:u w:val="none"/>
        </w:rPr>
        <w:t xml:space="preserve"> </w:t>
      </w:r>
      <w:r w:rsidR="00B60E0D" w:rsidRPr="00CB110E">
        <w:rPr>
          <w:rStyle w:val="shorttext"/>
          <w:sz w:val="20"/>
          <w:szCs w:val="20"/>
        </w:rPr>
        <w:t xml:space="preserve">graduation </w:t>
      </w:r>
      <w:r w:rsidR="00B60E0D" w:rsidRPr="00CB110E">
        <w:rPr>
          <w:rStyle w:val="hps"/>
          <w:sz w:val="20"/>
          <w:szCs w:val="20"/>
        </w:rPr>
        <w:t>certificates</w:t>
      </w:r>
      <w:r w:rsidR="00B60E0D" w:rsidRPr="00CB110E">
        <w:rPr>
          <w:rStyle w:val="shorttext"/>
          <w:sz w:val="20"/>
          <w:szCs w:val="20"/>
        </w:rPr>
        <w:t xml:space="preserve"> , parchment,  </w:t>
      </w:r>
      <w:r w:rsidR="00B60E0D" w:rsidRPr="00CB110E">
        <w:rPr>
          <w:rStyle w:val="hps"/>
          <w:sz w:val="20"/>
          <w:szCs w:val="20"/>
        </w:rPr>
        <w:t>certificates</w:t>
      </w:r>
      <w:r w:rsidR="00B60E0D" w:rsidRPr="00CB110E">
        <w:rPr>
          <w:rStyle w:val="shorttext"/>
          <w:sz w:val="20"/>
          <w:szCs w:val="20"/>
        </w:rPr>
        <w:t xml:space="preserve"> </w:t>
      </w:r>
      <w:r w:rsidR="00B60E0D" w:rsidRPr="00CB110E">
        <w:rPr>
          <w:rStyle w:val="hps"/>
          <w:sz w:val="20"/>
          <w:szCs w:val="20"/>
        </w:rPr>
        <w:t>of</w:t>
      </w:r>
      <w:r w:rsidR="00B60E0D" w:rsidRPr="00CB110E">
        <w:rPr>
          <w:rStyle w:val="shorttext"/>
          <w:sz w:val="20"/>
          <w:szCs w:val="20"/>
        </w:rPr>
        <w:t xml:space="preserve"> </w:t>
      </w:r>
      <w:r w:rsidR="00B60E0D" w:rsidRPr="00CB110E">
        <w:rPr>
          <w:rStyle w:val="hps"/>
          <w:sz w:val="20"/>
          <w:szCs w:val="20"/>
        </w:rPr>
        <w:t>army</w:t>
      </w:r>
      <w:r w:rsidR="00B60E0D" w:rsidRPr="00CB110E">
        <w:rPr>
          <w:sz w:val="20"/>
          <w:szCs w:val="20"/>
        </w:rPr>
        <w:t xml:space="preserve">, </w:t>
      </w:r>
      <w:r w:rsidR="00B60E0D" w:rsidRPr="00CB110E">
        <w:rPr>
          <w:rStyle w:val="hps"/>
          <w:sz w:val="20"/>
          <w:szCs w:val="20"/>
        </w:rPr>
        <w:t>exits</w:t>
      </w:r>
      <w:r w:rsidR="00B60E0D" w:rsidRPr="00CB110E">
        <w:rPr>
          <w:sz w:val="20"/>
          <w:szCs w:val="20"/>
        </w:rPr>
        <w:t xml:space="preserve"> </w:t>
      </w:r>
      <w:r w:rsidR="00B60E0D" w:rsidRPr="00CB110E">
        <w:rPr>
          <w:rStyle w:val="hps"/>
          <w:sz w:val="20"/>
          <w:szCs w:val="20"/>
        </w:rPr>
        <w:t>contracts</w:t>
      </w:r>
      <w:r w:rsidR="00B60E0D" w:rsidRPr="00CB110E">
        <w:rPr>
          <w:sz w:val="20"/>
          <w:szCs w:val="20"/>
        </w:rPr>
        <w:t xml:space="preserve">, </w:t>
      </w:r>
      <w:r w:rsidR="00B60E0D" w:rsidRPr="00CB110E">
        <w:rPr>
          <w:rStyle w:val="hps"/>
          <w:sz w:val="20"/>
          <w:szCs w:val="20"/>
        </w:rPr>
        <w:t>cash</w:t>
      </w:r>
      <w:r w:rsidR="00B60E0D" w:rsidRPr="00CB110E">
        <w:rPr>
          <w:sz w:val="20"/>
          <w:szCs w:val="20"/>
        </w:rPr>
        <w:t xml:space="preserve"> </w:t>
      </w:r>
      <w:r w:rsidR="00B60E0D" w:rsidRPr="00CB110E">
        <w:rPr>
          <w:rStyle w:val="hps"/>
          <w:sz w:val="20"/>
          <w:szCs w:val="20"/>
        </w:rPr>
        <w:t>receipts</w:t>
      </w:r>
      <w:r w:rsidR="00B60E0D" w:rsidRPr="00CB110E">
        <w:rPr>
          <w:sz w:val="20"/>
          <w:szCs w:val="20"/>
        </w:rPr>
        <w:t xml:space="preserve">, contracts of employment,  </w:t>
      </w:r>
      <w:r w:rsidR="00B60E0D" w:rsidRPr="00CB110E">
        <w:rPr>
          <w:rStyle w:val="hps"/>
          <w:sz w:val="20"/>
          <w:szCs w:val="20"/>
        </w:rPr>
        <w:t>resignations</w:t>
      </w:r>
      <w:r w:rsidR="00B60E0D" w:rsidRPr="00CB110E">
        <w:rPr>
          <w:rStyle w:val="hps"/>
          <w:b/>
          <w:bCs/>
          <w:sz w:val="20"/>
          <w:szCs w:val="20"/>
          <w:lang w:bidi="ar-EG"/>
        </w:rPr>
        <w:t>,</w:t>
      </w:r>
      <w:r w:rsidR="00B60E0D" w:rsidRPr="00CB110E">
        <w:rPr>
          <w:rStyle w:val="hps"/>
          <w:sz w:val="20"/>
          <w:szCs w:val="20"/>
        </w:rPr>
        <w:t xml:space="preserve"> identity cards,</w:t>
      </w:r>
      <w:r w:rsidR="00B60E0D" w:rsidRPr="00CB110E">
        <w:rPr>
          <w:sz w:val="20"/>
          <w:szCs w:val="20"/>
        </w:rPr>
        <w:t xml:space="preserve"> </w:t>
      </w:r>
      <w:r w:rsidR="00B60E0D" w:rsidRPr="00CB110E">
        <w:rPr>
          <w:rStyle w:val="hps"/>
          <w:sz w:val="20"/>
          <w:szCs w:val="20"/>
        </w:rPr>
        <w:t>signatures on art picture , currency , paper money, bank money, bank bill , bank book,  credit cards,</w:t>
      </w:r>
      <w:r w:rsidR="00B60E0D" w:rsidRPr="00CB110E">
        <w:rPr>
          <w:rStyle w:val="shorttext"/>
          <w:sz w:val="20"/>
          <w:szCs w:val="20"/>
        </w:rPr>
        <w:t xml:space="preserve"> , </w:t>
      </w:r>
      <w:r w:rsidR="00B60E0D" w:rsidRPr="00CB110E">
        <w:rPr>
          <w:rStyle w:val="hps"/>
          <w:sz w:val="20"/>
          <w:szCs w:val="20"/>
        </w:rPr>
        <w:t xml:space="preserve">bills of  credit </w:t>
      </w:r>
      <w:r w:rsidR="00B60E0D" w:rsidRPr="00CB110E">
        <w:rPr>
          <w:rStyle w:val="shorttext"/>
          <w:sz w:val="20"/>
          <w:szCs w:val="20"/>
        </w:rPr>
        <w:t xml:space="preserve">, </w:t>
      </w:r>
      <w:r w:rsidR="00B60E0D" w:rsidRPr="00CB110E">
        <w:rPr>
          <w:rStyle w:val="hps"/>
          <w:sz w:val="20"/>
          <w:szCs w:val="20"/>
        </w:rPr>
        <w:t>bills of lading , bills of sale ,</w:t>
      </w:r>
      <w:r w:rsidR="003D35F3" w:rsidRPr="00CB110E">
        <w:rPr>
          <w:rStyle w:val="hps"/>
          <w:sz w:val="20"/>
          <w:szCs w:val="20"/>
        </w:rPr>
        <w:t xml:space="preserve"> cash deposit form, </w:t>
      </w:r>
      <w:r w:rsidR="00B60E0D" w:rsidRPr="00CB110E">
        <w:rPr>
          <w:rStyle w:val="hps"/>
          <w:sz w:val="20"/>
          <w:szCs w:val="20"/>
        </w:rPr>
        <w:t>marriage contract , bills of divorce,   rescripts,</w:t>
      </w:r>
      <w:r w:rsidR="00B60E0D" w:rsidRPr="00CB110E">
        <w:rPr>
          <w:sz w:val="20"/>
          <w:szCs w:val="20"/>
        </w:rPr>
        <w:t xml:space="preserve"> </w:t>
      </w:r>
      <w:r w:rsidR="00B60E0D" w:rsidRPr="00CB110E">
        <w:rPr>
          <w:rStyle w:val="hps"/>
          <w:sz w:val="20"/>
          <w:szCs w:val="20"/>
        </w:rPr>
        <w:t xml:space="preserve">anonymous </w:t>
      </w:r>
      <w:r w:rsidR="00C04BF6" w:rsidRPr="00CB110E">
        <w:rPr>
          <w:rStyle w:val="hps"/>
          <w:sz w:val="20"/>
          <w:szCs w:val="20"/>
        </w:rPr>
        <w:t>letters, obscene</w:t>
      </w:r>
      <w:r w:rsidR="00B60E0D" w:rsidRPr="00CB110E">
        <w:rPr>
          <w:rStyle w:val="hps"/>
          <w:sz w:val="20"/>
          <w:szCs w:val="20"/>
        </w:rPr>
        <w:t xml:space="preserve"> letters,</w:t>
      </w:r>
      <w:r w:rsidR="00C04BF6" w:rsidRPr="00CB110E">
        <w:rPr>
          <w:sz w:val="20"/>
          <w:szCs w:val="20"/>
        </w:rPr>
        <w:t xml:space="preserve"> </w:t>
      </w:r>
      <w:r w:rsidR="00C04BF6" w:rsidRPr="00CB110E">
        <w:rPr>
          <w:rStyle w:val="hps"/>
          <w:sz w:val="20"/>
          <w:szCs w:val="20"/>
        </w:rPr>
        <w:t>and</w:t>
      </w:r>
      <w:r w:rsidR="00C04BF6" w:rsidRPr="00CB110E">
        <w:rPr>
          <w:sz w:val="20"/>
          <w:szCs w:val="20"/>
        </w:rPr>
        <w:t xml:space="preserve"> any doubtful documents</w:t>
      </w:r>
      <w:r w:rsidR="004654F7" w:rsidRPr="00CB110E">
        <w:rPr>
          <w:rStyle w:val="hps"/>
          <w:sz w:val="20"/>
          <w:szCs w:val="20"/>
        </w:rPr>
        <w:t>….etc.</w:t>
      </w:r>
      <w:r w:rsidR="00D526B4" w:rsidRPr="00CB110E">
        <w:rPr>
          <w:rStyle w:val="hps"/>
          <w:sz w:val="20"/>
          <w:szCs w:val="20"/>
        </w:rPr>
        <w:t xml:space="preserve"> </w:t>
      </w:r>
      <w:r w:rsidRPr="00CB110E">
        <w:rPr>
          <w:sz w:val="20"/>
          <w:szCs w:val="20"/>
        </w:rPr>
        <w:t xml:space="preserve">As the documents are usually written with writing pens, it is therefore of interest to characterize the inks of different brands among the </w:t>
      </w:r>
      <w:r w:rsidR="009351A6" w:rsidRPr="00CB110E">
        <w:rPr>
          <w:sz w:val="20"/>
          <w:szCs w:val="20"/>
        </w:rPr>
        <w:t xml:space="preserve">ballpoint </w:t>
      </w:r>
      <w:r w:rsidRPr="00CB110E">
        <w:rPr>
          <w:sz w:val="20"/>
          <w:szCs w:val="20"/>
        </w:rPr>
        <w:t xml:space="preserve"> pen inks</w:t>
      </w:r>
      <w:r w:rsidR="005A4329" w:rsidRPr="00CB110E">
        <w:rPr>
          <w:b/>
          <w:bCs/>
          <w:sz w:val="20"/>
          <w:szCs w:val="20"/>
        </w:rPr>
        <w:t xml:space="preserve"> </w:t>
      </w:r>
      <w:r w:rsidR="005A4329" w:rsidRPr="00CB110E">
        <w:rPr>
          <w:sz w:val="20"/>
          <w:szCs w:val="20"/>
        </w:rPr>
        <w:t>and erasable Pen inks</w:t>
      </w:r>
      <w:r w:rsidRPr="00CB110E">
        <w:rPr>
          <w:sz w:val="20"/>
          <w:szCs w:val="20"/>
        </w:rPr>
        <w:t xml:space="preserve">. In this study the </w:t>
      </w:r>
      <w:r w:rsidR="009351A6" w:rsidRPr="00CB110E">
        <w:rPr>
          <w:sz w:val="20"/>
          <w:szCs w:val="20"/>
        </w:rPr>
        <w:t>ballpoint</w:t>
      </w:r>
      <w:r w:rsidRPr="00CB110E">
        <w:rPr>
          <w:sz w:val="20"/>
          <w:szCs w:val="20"/>
        </w:rPr>
        <w:t xml:space="preserve"> pen inks </w:t>
      </w:r>
      <w:r w:rsidR="005A4329" w:rsidRPr="00CB110E">
        <w:rPr>
          <w:sz w:val="20"/>
          <w:szCs w:val="20"/>
        </w:rPr>
        <w:t xml:space="preserve">and erasable Pen inks </w:t>
      </w:r>
      <w:r w:rsidRPr="00CB110E">
        <w:rPr>
          <w:sz w:val="20"/>
          <w:szCs w:val="20"/>
        </w:rPr>
        <w:t>comp</w:t>
      </w:r>
      <w:r w:rsidR="005D5A15" w:rsidRPr="00CB110E">
        <w:rPr>
          <w:sz w:val="20"/>
          <w:szCs w:val="20"/>
        </w:rPr>
        <w:t xml:space="preserve">onents </w:t>
      </w:r>
      <w:r w:rsidRPr="00CB110E">
        <w:rPr>
          <w:sz w:val="20"/>
          <w:szCs w:val="20"/>
        </w:rPr>
        <w:t xml:space="preserve">were analyzed by means of Ultraviolet visible (UV-Vis), infrared (IR) and </w:t>
      </w:r>
      <w:r w:rsidR="005D5A15" w:rsidRPr="00CB110E">
        <w:rPr>
          <w:sz w:val="20"/>
          <w:szCs w:val="20"/>
        </w:rPr>
        <w:t>Raman</w:t>
      </w:r>
      <w:r w:rsidRPr="00CB110E">
        <w:rPr>
          <w:sz w:val="20"/>
          <w:szCs w:val="20"/>
        </w:rPr>
        <w:t xml:space="preserve"> spectroscopy. UV-Vis analysis </w:t>
      </w:r>
      <w:r w:rsidR="00662430" w:rsidRPr="00CB110E">
        <w:rPr>
          <w:sz w:val="20"/>
          <w:szCs w:val="20"/>
        </w:rPr>
        <w:t>i</w:t>
      </w:r>
      <w:r w:rsidRPr="00CB110E">
        <w:rPr>
          <w:sz w:val="20"/>
          <w:szCs w:val="20"/>
        </w:rPr>
        <w:t>s su</w:t>
      </w:r>
      <w:r w:rsidR="00B14501" w:rsidRPr="00CB110E">
        <w:rPr>
          <w:sz w:val="20"/>
          <w:szCs w:val="20"/>
        </w:rPr>
        <w:t xml:space="preserve">ccessful in characterizing ballpoint </w:t>
      </w:r>
      <w:r w:rsidRPr="00CB110E">
        <w:rPr>
          <w:sz w:val="20"/>
          <w:szCs w:val="20"/>
        </w:rPr>
        <w:t xml:space="preserve">pen inks </w:t>
      </w:r>
      <w:r w:rsidR="008F1077" w:rsidRPr="00CB110E">
        <w:rPr>
          <w:sz w:val="20"/>
          <w:szCs w:val="20"/>
        </w:rPr>
        <w:t xml:space="preserve">and blue erasable Pen inks </w:t>
      </w:r>
      <w:r w:rsidRPr="00CB110E">
        <w:rPr>
          <w:sz w:val="20"/>
          <w:szCs w:val="20"/>
        </w:rPr>
        <w:t>of different brands. IR analysis revealed that each brands could be characterized and then differentiated by looking the pattern of each spectra</w:t>
      </w:r>
      <w:r w:rsidR="007A4276" w:rsidRPr="00CB110E">
        <w:rPr>
          <w:sz w:val="20"/>
          <w:szCs w:val="20"/>
        </w:rPr>
        <w:t xml:space="preserve"> that related to different functional groups</w:t>
      </w:r>
      <w:r w:rsidRPr="00CB110E">
        <w:rPr>
          <w:sz w:val="20"/>
          <w:szCs w:val="20"/>
        </w:rPr>
        <w:t xml:space="preserve">. </w:t>
      </w:r>
      <w:r w:rsidR="005D5A15" w:rsidRPr="00CB110E">
        <w:rPr>
          <w:sz w:val="20"/>
          <w:szCs w:val="20"/>
        </w:rPr>
        <w:t xml:space="preserve">Raman analysis </w:t>
      </w:r>
      <w:r w:rsidR="00662430" w:rsidRPr="00CB110E">
        <w:rPr>
          <w:sz w:val="20"/>
          <w:szCs w:val="20"/>
        </w:rPr>
        <w:t>is</w:t>
      </w:r>
      <w:r w:rsidR="005D5A15" w:rsidRPr="00CB110E">
        <w:rPr>
          <w:sz w:val="20"/>
          <w:szCs w:val="20"/>
        </w:rPr>
        <w:t xml:space="preserve"> useful for comparison of ink </w:t>
      </w:r>
      <w:r w:rsidR="00B6694F" w:rsidRPr="00CB110E">
        <w:rPr>
          <w:sz w:val="20"/>
          <w:szCs w:val="20"/>
        </w:rPr>
        <w:t xml:space="preserve">brands. </w:t>
      </w:r>
      <w:r w:rsidR="007A4276" w:rsidRPr="00CB110E">
        <w:rPr>
          <w:sz w:val="20"/>
          <w:szCs w:val="20"/>
        </w:rPr>
        <w:t xml:space="preserve">Thus all mentioned </w:t>
      </w:r>
      <w:r w:rsidR="00B6694F" w:rsidRPr="00CB110E">
        <w:rPr>
          <w:sz w:val="20"/>
          <w:szCs w:val="20"/>
        </w:rPr>
        <w:t xml:space="preserve"> Spectr</w:t>
      </w:r>
      <w:r w:rsidR="007A4276" w:rsidRPr="00CB110E">
        <w:rPr>
          <w:sz w:val="20"/>
          <w:szCs w:val="20"/>
        </w:rPr>
        <w:t xml:space="preserve">a  were </w:t>
      </w:r>
      <w:r w:rsidR="00B6694F" w:rsidRPr="00CB110E">
        <w:rPr>
          <w:sz w:val="20"/>
          <w:szCs w:val="20"/>
        </w:rPr>
        <w:t>adequate method</w:t>
      </w:r>
      <w:r w:rsidR="007A4276" w:rsidRPr="00CB110E">
        <w:rPr>
          <w:sz w:val="20"/>
          <w:szCs w:val="20"/>
        </w:rPr>
        <w:t>s</w:t>
      </w:r>
      <w:r w:rsidR="00B6694F" w:rsidRPr="00CB110E">
        <w:rPr>
          <w:sz w:val="20"/>
          <w:szCs w:val="20"/>
        </w:rPr>
        <w:t xml:space="preserve"> for analys</w:t>
      </w:r>
      <w:r w:rsidR="00662430" w:rsidRPr="00CB110E">
        <w:rPr>
          <w:sz w:val="20"/>
          <w:szCs w:val="20"/>
        </w:rPr>
        <w:t>i</w:t>
      </w:r>
      <w:r w:rsidR="00B6694F" w:rsidRPr="00CB110E">
        <w:rPr>
          <w:sz w:val="20"/>
          <w:szCs w:val="20"/>
        </w:rPr>
        <w:t>s of</w:t>
      </w:r>
      <w:r w:rsidR="007A4276" w:rsidRPr="00CB110E">
        <w:rPr>
          <w:sz w:val="20"/>
          <w:szCs w:val="20"/>
        </w:rPr>
        <w:t xml:space="preserve"> inks</w:t>
      </w:r>
      <w:r w:rsidR="00B6694F" w:rsidRPr="00CB110E">
        <w:rPr>
          <w:sz w:val="20"/>
          <w:szCs w:val="20"/>
        </w:rPr>
        <w:t xml:space="preserve"> components such as dyes, pigments and other </w:t>
      </w:r>
      <w:r w:rsidR="00B14501" w:rsidRPr="00CB110E">
        <w:rPr>
          <w:sz w:val="20"/>
          <w:szCs w:val="20"/>
        </w:rPr>
        <w:t>c</w:t>
      </w:r>
      <w:r w:rsidR="00B6694F" w:rsidRPr="00CB110E">
        <w:rPr>
          <w:sz w:val="20"/>
          <w:szCs w:val="20"/>
        </w:rPr>
        <w:t>omponent</w:t>
      </w:r>
      <w:r w:rsidR="005A4329" w:rsidRPr="00CB110E">
        <w:rPr>
          <w:sz w:val="20"/>
          <w:szCs w:val="20"/>
        </w:rPr>
        <w:t>s. Also</w:t>
      </w:r>
      <w:r w:rsidR="00662430" w:rsidRPr="00CB110E">
        <w:rPr>
          <w:sz w:val="20"/>
          <w:szCs w:val="20"/>
        </w:rPr>
        <w:t>,</w:t>
      </w:r>
      <w:r w:rsidR="005A4329" w:rsidRPr="00CB110E">
        <w:rPr>
          <w:sz w:val="20"/>
          <w:szCs w:val="20"/>
        </w:rPr>
        <w:t xml:space="preserve"> </w:t>
      </w:r>
      <w:r w:rsidR="00CF3D24" w:rsidRPr="00CB110E">
        <w:rPr>
          <w:sz w:val="20"/>
          <w:szCs w:val="20"/>
        </w:rPr>
        <w:t>thin</w:t>
      </w:r>
      <w:r w:rsidR="007C32E3" w:rsidRPr="00CB110E">
        <w:rPr>
          <w:sz w:val="20"/>
          <w:szCs w:val="20"/>
        </w:rPr>
        <w:t xml:space="preserve"> layer Chromatography (TLC) </w:t>
      </w:r>
      <w:r w:rsidR="00662430" w:rsidRPr="00CB110E">
        <w:rPr>
          <w:sz w:val="20"/>
          <w:szCs w:val="20"/>
        </w:rPr>
        <w:t xml:space="preserve">is </w:t>
      </w:r>
      <w:r w:rsidR="007C32E3" w:rsidRPr="00CB110E">
        <w:rPr>
          <w:sz w:val="20"/>
          <w:szCs w:val="20"/>
        </w:rPr>
        <w:t>used in different analytical methods especially forensic sciences</w:t>
      </w:r>
      <w:r w:rsidR="007A4276" w:rsidRPr="00CB110E">
        <w:rPr>
          <w:sz w:val="20"/>
          <w:szCs w:val="20"/>
        </w:rPr>
        <w:t xml:space="preserve"> as</w:t>
      </w:r>
      <w:r w:rsidR="000F102C" w:rsidRPr="00CB110E">
        <w:rPr>
          <w:sz w:val="20"/>
          <w:szCs w:val="20"/>
        </w:rPr>
        <w:t xml:space="preserve"> it</w:t>
      </w:r>
      <w:r w:rsidR="000B13E9" w:rsidRPr="00CB110E">
        <w:rPr>
          <w:sz w:val="20"/>
          <w:szCs w:val="20"/>
        </w:rPr>
        <w:t xml:space="preserve"> is less time consuming, low cost, and can be performed with less complicated technique</w:t>
      </w:r>
      <w:r w:rsidR="00662430" w:rsidRPr="00CB110E">
        <w:rPr>
          <w:sz w:val="20"/>
          <w:szCs w:val="20"/>
        </w:rPr>
        <w:t>. I</w:t>
      </w:r>
      <w:r w:rsidR="000B13E9" w:rsidRPr="00CB110E">
        <w:rPr>
          <w:sz w:val="20"/>
          <w:szCs w:val="20"/>
        </w:rPr>
        <w:t>t has a wide application in inks analysis</w:t>
      </w:r>
      <w:r w:rsidR="00662430" w:rsidRPr="00CB110E">
        <w:rPr>
          <w:sz w:val="20"/>
          <w:szCs w:val="20"/>
        </w:rPr>
        <w:t>,</w:t>
      </w:r>
      <w:r w:rsidR="00B6694F" w:rsidRPr="00CB110E">
        <w:rPr>
          <w:sz w:val="20"/>
          <w:szCs w:val="20"/>
        </w:rPr>
        <w:t xml:space="preserve"> </w:t>
      </w:r>
      <w:r w:rsidR="00662430" w:rsidRPr="00CB110E">
        <w:rPr>
          <w:sz w:val="20"/>
          <w:szCs w:val="20"/>
        </w:rPr>
        <w:t>as i</w:t>
      </w:r>
      <w:r w:rsidR="007C32E3" w:rsidRPr="00CB110E">
        <w:rPr>
          <w:sz w:val="20"/>
          <w:szCs w:val="20"/>
        </w:rPr>
        <w:t xml:space="preserve">t </w:t>
      </w:r>
      <w:r w:rsidR="005A4329" w:rsidRPr="00CB110E">
        <w:rPr>
          <w:sz w:val="20"/>
          <w:szCs w:val="20"/>
        </w:rPr>
        <w:t xml:space="preserve">can be used to differentiate between the </w:t>
      </w:r>
      <w:r w:rsidR="008F1077" w:rsidRPr="00CB110E">
        <w:rPr>
          <w:sz w:val="20"/>
          <w:szCs w:val="20"/>
        </w:rPr>
        <w:t>b</w:t>
      </w:r>
      <w:r w:rsidR="005A4329" w:rsidRPr="00CB110E">
        <w:rPr>
          <w:sz w:val="20"/>
          <w:szCs w:val="20"/>
        </w:rPr>
        <w:t xml:space="preserve">lue </w:t>
      </w:r>
      <w:r w:rsidR="008F1077" w:rsidRPr="00CB110E">
        <w:rPr>
          <w:sz w:val="20"/>
          <w:szCs w:val="20"/>
        </w:rPr>
        <w:t>b</w:t>
      </w:r>
      <w:r w:rsidR="005A4329" w:rsidRPr="00CB110E">
        <w:rPr>
          <w:sz w:val="20"/>
          <w:szCs w:val="20"/>
        </w:rPr>
        <w:t xml:space="preserve">allpoint Pen Inks and </w:t>
      </w:r>
      <w:r w:rsidR="008F1077" w:rsidRPr="00CB110E">
        <w:rPr>
          <w:sz w:val="20"/>
          <w:szCs w:val="20"/>
        </w:rPr>
        <w:t>b</w:t>
      </w:r>
      <w:r w:rsidR="005A4329" w:rsidRPr="00CB110E">
        <w:rPr>
          <w:sz w:val="20"/>
          <w:szCs w:val="20"/>
        </w:rPr>
        <w:t>lue erasable Pen inks.</w:t>
      </w:r>
    </w:p>
    <w:p w:rsidR="00CB110E" w:rsidRPr="00CB110E" w:rsidRDefault="00366745" w:rsidP="00CB110E">
      <w:pPr>
        <w:bidi w:val="0"/>
        <w:snapToGrid w:val="0"/>
        <w:jc w:val="both"/>
        <w:rPr>
          <w:sz w:val="20"/>
          <w:szCs w:val="20"/>
        </w:rPr>
      </w:pPr>
      <w:r w:rsidRPr="00CB110E">
        <w:rPr>
          <w:sz w:val="20"/>
          <w:szCs w:val="20"/>
          <w:lang w:val="es-ES"/>
        </w:rPr>
        <w:t>[Mohamed B. Gazy</w:t>
      </w:r>
      <w:r w:rsidRPr="00CB110E">
        <w:rPr>
          <w:sz w:val="20"/>
          <w:szCs w:val="20"/>
        </w:rPr>
        <w:t>,</w:t>
      </w:r>
      <w:r w:rsidRPr="00CB110E">
        <w:rPr>
          <w:sz w:val="20"/>
          <w:szCs w:val="20"/>
          <w:lang w:val="es-ES"/>
        </w:rPr>
        <w:t xml:space="preserve"> Taha M. A. Eldebss, Waleed K. El-Zawawy, Mohamed R. Helal </w:t>
      </w:r>
      <w:r w:rsidRPr="00CB110E">
        <w:rPr>
          <w:sz w:val="20"/>
          <w:szCs w:val="20"/>
          <w:lang w:bidi="ar-EG"/>
        </w:rPr>
        <w:t xml:space="preserve">and </w:t>
      </w:r>
      <w:r w:rsidRPr="00CB110E">
        <w:rPr>
          <w:sz w:val="20"/>
          <w:szCs w:val="20"/>
        </w:rPr>
        <w:t>Khaled E. Rashed</w:t>
      </w:r>
      <w:r w:rsidR="00CB110E">
        <w:rPr>
          <w:rFonts w:hint="eastAsia"/>
          <w:sz w:val="20"/>
          <w:szCs w:val="20"/>
          <w:lang w:eastAsia="zh-CN"/>
        </w:rPr>
        <w:t>.</w:t>
      </w:r>
      <w:r w:rsidRPr="00CB110E">
        <w:rPr>
          <w:sz w:val="20"/>
          <w:szCs w:val="20"/>
          <w:vertAlign w:val="superscript"/>
        </w:rPr>
        <w:t xml:space="preserve"> </w:t>
      </w:r>
      <w:r w:rsidRPr="00CB110E">
        <w:rPr>
          <w:b/>
          <w:bCs/>
          <w:sz w:val="20"/>
          <w:szCs w:val="20"/>
        </w:rPr>
        <w:t>Comparative Study between Blue Ballpoint Pen Inks and Blue Erasable Pen inks by Using Spectroscopic analysis and chromatography method</w:t>
      </w:r>
      <w:r w:rsidR="00CB110E" w:rsidRPr="00CB110E">
        <w:rPr>
          <w:rFonts w:eastAsia="Times New Roman"/>
          <w:b/>
          <w:bCs/>
          <w:sz w:val="20"/>
          <w:szCs w:val="20"/>
          <w:lang w:bidi="fa-IR"/>
        </w:rPr>
        <w:t>.</w:t>
      </w:r>
      <w:r w:rsidR="00CB110E" w:rsidRPr="00CB110E">
        <w:rPr>
          <w:rFonts w:hint="eastAsia"/>
          <w:b/>
          <w:bCs/>
          <w:sz w:val="20"/>
          <w:szCs w:val="20"/>
        </w:rPr>
        <w:t xml:space="preserve"> </w:t>
      </w:r>
      <w:r w:rsidR="00CB110E" w:rsidRPr="00CB110E">
        <w:rPr>
          <w:rFonts w:eastAsia="Times New Roman"/>
          <w:bCs/>
          <w:i/>
          <w:sz w:val="20"/>
          <w:szCs w:val="20"/>
        </w:rPr>
        <w:t>Nat Sci</w:t>
      </w:r>
      <w:r w:rsidR="00CB110E" w:rsidRPr="00CB110E">
        <w:rPr>
          <w:rFonts w:eastAsiaTheme="minorEastAsia" w:hint="eastAsia"/>
          <w:bCs/>
          <w:i/>
          <w:sz w:val="20"/>
          <w:szCs w:val="20"/>
        </w:rPr>
        <w:t xml:space="preserve"> </w:t>
      </w:r>
      <w:r w:rsidR="00CB110E" w:rsidRPr="00CB110E">
        <w:rPr>
          <w:sz w:val="20"/>
          <w:szCs w:val="20"/>
        </w:rPr>
        <w:t>201</w:t>
      </w:r>
      <w:r w:rsidR="00CB110E" w:rsidRPr="00CB110E">
        <w:rPr>
          <w:rFonts w:hint="eastAsia"/>
          <w:sz w:val="20"/>
          <w:szCs w:val="20"/>
        </w:rPr>
        <w:t>5</w:t>
      </w:r>
      <w:r w:rsidR="00CB110E" w:rsidRPr="00CB110E">
        <w:rPr>
          <w:sz w:val="20"/>
          <w:szCs w:val="20"/>
        </w:rPr>
        <w:t>;1</w:t>
      </w:r>
      <w:r w:rsidR="00CB110E" w:rsidRPr="00CB110E">
        <w:rPr>
          <w:rFonts w:hint="eastAsia"/>
          <w:sz w:val="20"/>
          <w:szCs w:val="20"/>
        </w:rPr>
        <w:t>3</w:t>
      </w:r>
      <w:r w:rsidR="00CB110E" w:rsidRPr="00CB110E">
        <w:rPr>
          <w:sz w:val="20"/>
          <w:szCs w:val="20"/>
        </w:rPr>
        <w:t>(</w:t>
      </w:r>
      <w:r w:rsidR="00CB110E" w:rsidRPr="00CB110E">
        <w:rPr>
          <w:rFonts w:hint="eastAsia"/>
          <w:sz w:val="20"/>
          <w:szCs w:val="20"/>
        </w:rPr>
        <w:t>12)</w:t>
      </w:r>
      <w:r w:rsidR="00CB110E" w:rsidRPr="00CB110E">
        <w:rPr>
          <w:sz w:val="20"/>
          <w:szCs w:val="20"/>
        </w:rPr>
        <w:t>:</w:t>
      </w:r>
      <w:r w:rsidR="002A3CDE">
        <w:rPr>
          <w:noProof/>
          <w:color w:val="000000"/>
          <w:sz w:val="20"/>
          <w:szCs w:val="20"/>
        </w:rPr>
        <w:t>16</w:t>
      </w:r>
      <w:r w:rsidR="00CB110E" w:rsidRPr="00CB110E">
        <w:rPr>
          <w:color w:val="000000"/>
          <w:sz w:val="20"/>
          <w:szCs w:val="20"/>
        </w:rPr>
        <w:t>-</w:t>
      </w:r>
      <w:r w:rsidR="002A3CDE">
        <w:rPr>
          <w:noProof/>
          <w:color w:val="000000"/>
          <w:sz w:val="20"/>
          <w:szCs w:val="20"/>
        </w:rPr>
        <w:t>27</w:t>
      </w:r>
      <w:r w:rsidR="002C190A" w:rsidRPr="00CB110E">
        <w:rPr>
          <w:vanish/>
          <w:color w:val="000000"/>
          <w:sz w:val="20"/>
          <w:szCs w:val="20"/>
        </w:rPr>
        <w:fldChar w:fldCharType="begin"/>
      </w:r>
      <w:r w:rsidR="00CB110E" w:rsidRPr="00CB110E">
        <w:rPr>
          <w:vanish/>
          <w:color w:val="000000"/>
          <w:sz w:val="20"/>
          <w:szCs w:val="20"/>
        </w:rPr>
        <w:instrText xml:space="preserve"> </w:instrText>
      </w:r>
      <w:r w:rsidR="00CB110E" w:rsidRPr="00CB110E">
        <w:rPr>
          <w:rFonts w:hint="eastAsia"/>
          <w:vanish/>
          <w:color w:val="000000"/>
          <w:sz w:val="20"/>
          <w:szCs w:val="20"/>
        </w:rPr>
        <w:instrText>=</w:instrText>
      </w:r>
      <w:r w:rsidR="002C190A" w:rsidRPr="00CB110E">
        <w:rPr>
          <w:vanish/>
          <w:color w:val="000000"/>
          <w:sz w:val="20"/>
          <w:szCs w:val="20"/>
        </w:rPr>
        <w:fldChar w:fldCharType="begin"/>
      </w:r>
      <w:r w:rsidR="00CB110E" w:rsidRPr="00CB110E">
        <w:rPr>
          <w:rFonts w:hint="eastAsia"/>
          <w:vanish/>
          <w:color w:val="000000"/>
          <w:sz w:val="20"/>
          <w:szCs w:val="20"/>
        </w:rPr>
        <w:instrText>=</w:instrText>
      </w:r>
      <w:r w:rsidR="002C190A" w:rsidRPr="00CB110E">
        <w:rPr>
          <w:vanish/>
          <w:color w:val="000000"/>
          <w:sz w:val="20"/>
          <w:szCs w:val="20"/>
        </w:rPr>
        <w:fldChar w:fldCharType="begin"/>
      </w:r>
      <w:r w:rsidR="00CB110E" w:rsidRPr="00CB110E">
        <w:rPr>
          <w:vanish/>
          <w:color w:val="000000"/>
          <w:sz w:val="20"/>
          <w:szCs w:val="20"/>
        </w:rPr>
        <w:instrText xml:space="preserve"> </w:instrText>
      </w:r>
      <w:r w:rsidR="00CB110E" w:rsidRPr="00CB110E">
        <w:rPr>
          <w:rFonts w:hint="eastAsia"/>
          <w:vanish/>
          <w:color w:val="000000"/>
          <w:sz w:val="20"/>
          <w:szCs w:val="20"/>
        </w:rPr>
        <w:instrText>page</w:instrText>
      </w:r>
      <w:r w:rsidR="00CB110E" w:rsidRPr="00CB110E">
        <w:rPr>
          <w:vanish/>
          <w:color w:val="000000"/>
          <w:sz w:val="20"/>
          <w:szCs w:val="20"/>
        </w:rPr>
        <w:instrText xml:space="preserve"> </w:instrText>
      </w:r>
      <w:r w:rsidR="002C190A" w:rsidRPr="00CB110E">
        <w:rPr>
          <w:vanish/>
          <w:color w:val="000000"/>
          <w:sz w:val="20"/>
          <w:szCs w:val="20"/>
        </w:rPr>
        <w:fldChar w:fldCharType="separate"/>
      </w:r>
      <w:r w:rsidR="002A3CDE">
        <w:rPr>
          <w:noProof/>
          <w:vanish/>
          <w:color w:val="000000"/>
          <w:sz w:val="20"/>
          <w:szCs w:val="20"/>
        </w:rPr>
        <w:instrText>16</w:instrText>
      </w:r>
      <w:r w:rsidR="002C190A" w:rsidRPr="00CB110E">
        <w:rPr>
          <w:vanish/>
          <w:color w:val="000000"/>
          <w:sz w:val="20"/>
          <w:szCs w:val="20"/>
        </w:rPr>
        <w:fldChar w:fldCharType="end"/>
      </w:r>
      <w:r w:rsidR="00CB110E" w:rsidRPr="00CB110E">
        <w:rPr>
          <w:rFonts w:hint="eastAsia"/>
          <w:vanish/>
          <w:color w:val="000000"/>
          <w:sz w:val="20"/>
          <w:szCs w:val="20"/>
        </w:rPr>
        <w:instrText>+</w:instrText>
      </w:r>
      <w:r w:rsidR="002C190A" w:rsidRPr="00CB110E">
        <w:rPr>
          <w:vanish/>
          <w:color w:val="000000"/>
          <w:sz w:val="20"/>
          <w:szCs w:val="20"/>
        </w:rPr>
        <w:fldChar w:fldCharType="begin"/>
      </w:r>
      <w:r w:rsidR="00CB110E" w:rsidRPr="00CB110E">
        <w:rPr>
          <w:vanish/>
          <w:color w:val="000000"/>
          <w:sz w:val="20"/>
          <w:szCs w:val="20"/>
        </w:rPr>
        <w:instrText xml:space="preserve"> </w:instrText>
      </w:r>
      <w:r w:rsidR="00CB110E" w:rsidRPr="00CB110E">
        <w:rPr>
          <w:rFonts w:hint="eastAsia"/>
          <w:vanish/>
          <w:color w:val="000000"/>
          <w:sz w:val="20"/>
          <w:szCs w:val="20"/>
        </w:rPr>
        <w:instrText>numpages</w:instrText>
      </w:r>
      <w:r w:rsidR="00CB110E" w:rsidRPr="00CB110E">
        <w:rPr>
          <w:vanish/>
          <w:color w:val="000000"/>
          <w:sz w:val="20"/>
          <w:szCs w:val="20"/>
        </w:rPr>
        <w:instrText xml:space="preserve"> </w:instrText>
      </w:r>
      <w:r w:rsidR="002C190A" w:rsidRPr="00CB110E">
        <w:rPr>
          <w:vanish/>
          <w:color w:val="000000"/>
          <w:sz w:val="20"/>
          <w:szCs w:val="20"/>
        </w:rPr>
        <w:fldChar w:fldCharType="separate"/>
      </w:r>
      <w:r w:rsidR="002A3CDE">
        <w:rPr>
          <w:noProof/>
          <w:vanish/>
          <w:color w:val="000000"/>
          <w:sz w:val="20"/>
          <w:szCs w:val="20"/>
        </w:rPr>
        <w:instrText>12</w:instrText>
      </w:r>
      <w:r w:rsidR="002C190A" w:rsidRPr="00CB110E">
        <w:rPr>
          <w:vanish/>
          <w:color w:val="000000"/>
          <w:sz w:val="20"/>
          <w:szCs w:val="20"/>
        </w:rPr>
        <w:fldChar w:fldCharType="end"/>
      </w:r>
      <w:r w:rsidR="00CB110E" w:rsidRPr="00CB110E">
        <w:rPr>
          <w:rFonts w:hint="eastAsia"/>
          <w:vanish/>
          <w:color w:val="000000"/>
          <w:sz w:val="20"/>
          <w:szCs w:val="20"/>
        </w:rPr>
        <w:instrText>-1</w:instrText>
      </w:r>
      <w:r w:rsidR="002C190A" w:rsidRPr="00CB110E">
        <w:rPr>
          <w:vanish/>
          <w:color w:val="000000"/>
          <w:sz w:val="20"/>
          <w:szCs w:val="20"/>
        </w:rPr>
        <w:fldChar w:fldCharType="separate"/>
      </w:r>
      <w:r w:rsidR="002A3CDE">
        <w:rPr>
          <w:noProof/>
          <w:vanish/>
          <w:color w:val="000000"/>
          <w:sz w:val="20"/>
          <w:szCs w:val="20"/>
        </w:rPr>
        <w:instrText>27</w:instrText>
      </w:r>
      <w:r w:rsidR="002C190A" w:rsidRPr="00CB110E">
        <w:rPr>
          <w:vanish/>
          <w:color w:val="000000"/>
          <w:sz w:val="20"/>
          <w:szCs w:val="20"/>
        </w:rPr>
        <w:fldChar w:fldCharType="end"/>
      </w:r>
      <w:r w:rsidR="00CB110E" w:rsidRPr="00CB110E">
        <w:rPr>
          <w:rFonts w:hint="eastAsia"/>
          <w:vanish/>
          <w:color w:val="000000"/>
          <w:sz w:val="20"/>
          <w:szCs w:val="20"/>
        </w:rPr>
        <w:instrText>-</w:instrText>
      </w:r>
      <w:r w:rsidR="002C190A" w:rsidRPr="00CB110E">
        <w:rPr>
          <w:vanish/>
          <w:color w:val="000000"/>
          <w:sz w:val="20"/>
          <w:szCs w:val="20"/>
        </w:rPr>
        <w:fldChar w:fldCharType="begin"/>
      </w:r>
      <w:r w:rsidR="00CB110E" w:rsidRPr="00CB110E">
        <w:rPr>
          <w:vanish/>
          <w:color w:val="000000"/>
          <w:sz w:val="20"/>
          <w:szCs w:val="20"/>
        </w:rPr>
        <w:instrText xml:space="preserve"> </w:instrText>
      </w:r>
      <w:r w:rsidR="00CB110E" w:rsidRPr="00CB110E">
        <w:rPr>
          <w:rFonts w:hint="eastAsia"/>
          <w:vanish/>
          <w:color w:val="000000"/>
          <w:sz w:val="20"/>
          <w:szCs w:val="20"/>
        </w:rPr>
        <w:instrText>page</w:instrText>
      </w:r>
      <w:r w:rsidR="00CB110E" w:rsidRPr="00CB110E">
        <w:rPr>
          <w:vanish/>
          <w:color w:val="000000"/>
          <w:sz w:val="20"/>
          <w:szCs w:val="20"/>
        </w:rPr>
        <w:instrText xml:space="preserve"> </w:instrText>
      </w:r>
      <w:r w:rsidR="002C190A" w:rsidRPr="00CB110E">
        <w:rPr>
          <w:vanish/>
          <w:color w:val="000000"/>
          <w:sz w:val="20"/>
          <w:szCs w:val="20"/>
        </w:rPr>
        <w:fldChar w:fldCharType="separate"/>
      </w:r>
      <w:r w:rsidR="002A3CDE">
        <w:rPr>
          <w:noProof/>
          <w:vanish/>
          <w:color w:val="000000"/>
          <w:sz w:val="20"/>
          <w:szCs w:val="20"/>
        </w:rPr>
        <w:instrText>16</w:instrText>
      </w:r>
      <w:r w:rsidR="002C190A" w:rsidRPr="00CB110E">
        <w:rPr>
          <w:vanish/>
          <w:color w:val="000000"/>
          <w:sz w:val="20"/>
          <w:szCs w:val="20"/>
        </w:rPr>
        <w:fldChar w:fldCharType="end"/>
      </w:r>
      <w:r w:rsidR="00CB110E" w:rsidRPr="00CB110E">
        <w:rPr>
          <w:rFonts w:hint="eastAsia"/>
          <w:vanish/>
          <w:color w:val="000000"/>
          <w:sz w:val="20"/>
          <w:szCs w:val="20"/>
        </w:rPr>
        <w:instrText>+1</w:instrText>
      </w:r>
      <w:r w:rsidR="00CB110E" w:rsidRPr="00CB110E">
        <w:rPr>
          <w:vanish/>
          <w:color w:val="000000"/>
          <w:sz w:val="20"/>
          <w:szCs w:val="20"/>
        </w:rPr>
        <w:instrText xml:space="preserve"> </w:instrText>
      </w:r>
      <w:r w:rsidR="002C190A" w:rsidRPr="00CB110E">
        <w:rPr>
          <w:vanish/>
          <w:color w:val="000000"/>
          <w:sz w:val="20"/>
          <w:szCs w:val="20"/>
        </w:rPr>
        <w:fldChar w:fldCharType="end"/>
      </w:r>
      <w:r w:rsidR="00CB110E" w:rsidRPr="00CB110E">
        <w:rPr>
          <w:sz w:val="20"/>
          <w:szCs w:val="20"/>
        </w:rPr>
        <w:t>]</w:t>
      </w:r>
      <w:r w:rsidR="00CB110E" w:rsidRPr="00CB110E">
        <w:rPr>
          <w:rFonts w:hint="eastAsia"/>
          <w:sz w:val="20"/>
          <w:szCs w:val="20"/>
        </w:rPr>
        <w:t>.</w:t>
      </w:r>
      <w:r w:rsidR="00CB110E" w:rsidRPr="00CB110E">
        <w:rPr>
          <w:sz w:val="20"/>
          <w:szCs w:val="20"/>
        </w:rPr>
        <w:t xml:space="preserve"> (ISSN: 1545-0740).</w:t>
      </w:r>
      <w:r w:rsidR="00CB110E" w:rsidRPr="00CB110E">
        <w:rPr>
          <w:color w:val="0000FF"/>
          <w:sz w:val="20"/>
          <w:szCs w:val="20"/>
        </w:rPr>
        <w:t xml:space="preserve"> </w:t>
      </w:r>
      <w:hyperlink r:id="rId8" w:history="1">
        <w:r w:rsidR="00CB110E" w:rsidRPr="00CB110E">
          <w:rPr>
            <w:rStyle w:val="Hyperlink"/>
            <w:sz w:val="20"/>
            <w:szCs w:val="20"/>
          </w:rPr>
          <w:t>http://www.sciencepub.net/nature</w:t>
        </w:r>
      </w:hyperlink>
      <w:r w:rsidR="00CB110E" w:rsidRPr="00CB110E">
        <w:rPr>
          <w:sz w:val="20"/>
          <w:szCs w:val="20"/>
        </w:rPr>
        <w:t>.</w:t>
      </w:r>
      <w:r w:rsidR="00CB110E" w:rsidRPr="00CB110E">
        <w:rPr>
          <w:rFonts w:hint="eastAsia"/>
          <w:sz w:val="20"/>
          <w:szCs w:val="20"/>
        </w:rPr>
        <w:t xml:space="preserve"> </w:t>
      </w:r>
      <w:r w:rsidR="00CB110E">
        <w:rPr>
          <w:rFonts w:hint="eastAsia"/>
          <w:sz w:val="20"/>
          <w:szCs w:val="20"/>
          <w:lang w:eastAsia="zh-CN"/>
        </w:rPr>
        <w:t>3</w:t>
      </w:r>
      <w:r w:rsidR="00CB110E" w:rsidRPr="00CB110E">
        <w:rPr>
          <w:rFonts w:hint="eastAsia"/>
          <w:sz w:val="20"/>
          <w:szCs w:val="20"/>
        </w:rPr>
        <w:t xml:space="preserve">. </w:t>
      </w:r>
      <w:r w:rsidR="00CB110E" w:rsidRPr="00CB110E">
        <w:rPr>
          <w:color w:val="000000"/>
          <w:sz w:val="20"/>
          <w:szCs w:val="20"/>
          <w:shd w:val="clear" w:color="auto" w:fill="FFFFFF"/>
        </w:rPr>
        <w:t>doi:</w:t>
      </w:r>
      <w:hyperlink r:id="rId9" w:history="1">
        <w:r w:rsidR="00CB110E" w:rsidRPr="00CB110E">
          <w:rPr>
            <w:rStyle w:val="Hyperlink"/>
            <w:sz w:val="20"/>
            <w:szCs w:val="20"/>
            <w:shd w:val="clear" w:color="auto" w:fill="FFFFFF"/>
          </w:rPr>
          <w:t>10.7537/mars</w:t>
        </w:r>
        <w:r w:rsidR="00CB110E" w:rsidRPr="00CB110E">
          <w:rPr>
            <w:rStyle w:val="Hyperlink"/>
            <w:rFonts w:hint="eastAsia"/>
            <w:sz w:val="20"/>
            <w:szCs w:val="20"/>
            <w:shd w:val="clear" w:color="auto" w:fill="FFFFFF"/>
          </w:rPr>
          <w:t>nsj</w:t>
        </w:r>
        <w:r w:rsidR="00CB110E" w:rsidRPr="00CB110E">
          <w:rPr>
            <w:rStyle w:val="Hyperlink"/>
            <w:sz w:val="20"/>
            <w:szCs w:val="20"/>
            <w:shd w:val="clear" w:color="auto" w:fill="FFFFFF"/>
          </w:rPr>
          <w:t>1</w:t>
        </w:r>
        <w:r w:rsidR="00CB110E" w:rsidRPr="00CB110E">
          <w:rPr>
            <w:rStyle w:val="Hyperlink"/>
            <w:rFonts w:hint="eastAsia"/>
            <w:sz w:val="20"/>
            <w:szCs w:val="20"/>
            <w:shd w:val="clear" w:color="auto" w:fill="FFFFFF"/>
          </w:rPr>
          <w:t>312</w:t>
        </w:r>
        <w:r w:rsidR="00CB110E" w:rsidRPr="00CB110E">
          <w:rPr>
            <w:rStyle w:val="Hyperlink"/>
            <w:sz w:val="20"/>
            <w:szCs w:val="20"/>
            <w:shd w:val="clear" w:color="auto" w:fill="FFFFFF"/>
          </w:rPr>
          <w:t>15.0</w:t>
        </w:r>
        <w:r w:rsidR="00CB110E">
          <w:rPr>
            <w:rStyle w:val="Hyperlink"/>
            <w:rFonts w:hint="eastAsia"/>
            <w:sz w:val="20"/>
            <w:szCs w:val="20"/>
            <w:shd w:val="clear" w:color="auto" w:fill="FFFFFF"/>
            <w:lang w:eastAsia="zh-CN"/>
          </w:rPr>
          <w:t>3</w:t>
        </w:r>
      </w:hyperlink>
      <w:r w:rsidR="00CB110E" w:rsidRPr="00CB110E">
        <w:rPr>
          <w:color w:val="000000"/>
          <w:sz w:val="20"/>
          <w:szCs w:val="20"/>
          <w:shd w:val="clear" w:color="auto" w:fill="FFFFFF"/>
        </w:rPr>
        <w:t>.</w:t>
      </w:r>
    </w:p>
    <w:p w:rsidR="00D95378" w:rsidRPr="00CB110E" w:rsidRDefault="00D95378" w:rsidP="00CB110E">
      <w:pPr>
        <w:autoSpaceDE w:val="0"/>
        <w:autoSpaceDN w:val="0"/>
        <w:bidi w:val="0"/>
        <w:adjustRightInd w:val="0"/>
        <w:snapToGrid w:val="0"/>
        <w:jc w:val="both"/>
        <w:rPr>
          <w:b/>
          <w:bCs/>
          <w:sz w:val="20"/>
          <w:szCs w:val="20"/>
        </w:rPr>
      </w:pPr>
    </w:p>
    <w:p w:rsidR="005E0C29" w:rsidRPr="00CB110E" w:rsidRDefault="005E0C29" w:rsidP="00CB110E">
      <w:pPr>
        <w:bidi w:val="0"/>
        <w:snapToGrid w:val="0"/>
        <w:jc w:val="both"/>
        <w:rPr>
          <w:b/>
          <w:bCs/>
          <w:sz w:val="20"/>
          <w:szCs w:val="20"/>
        </w:rPr>
      </w:pPr>
      <w:r w:rsidRPr="00CB110E">
        <w:rPr>
          <w:b/>
          <w:bCs/>
          <w:sz w:val="20"/>
          <w:szCs w:val="20"/>
        </w:rPr>
        <w:t>K</w:t>
      </w:r>
      <w:r w:rsidR="00D21FB9" w:rsidRPr="00CB110E">
        <w:rPr>
          <w:b/>
          <w:bCs/>
          <w:sz w:val="20"/>
          <w:szCs w:val="20"/>
        </w:rPr>
        <w:t>eywords</w:t>
      </w:r>
      <w:r w:rsidR="00366745" w:rsidRPr="00CB110E">
        <w:rPr>
          <w:b/>
          <w:bCs/>
          <w:sz w:val="20"/>
          <w:szCs w:val="20"/>
        </w:rPr>
        <w:t>:</w:t>
      </w:r>
      <w:r w:rsidR="00D95378" w:rsidRPr="00CB110E">
        <w:rPr>
          <w:b/>
          <w:bCs/>
          <w:sz w:val="20"/>
          <w:szCs w:val="20"/>
        </w:rPr>
        <w:t xml:space="preserve"> </w:t>
      </w:r>
      <w:r w:rsidR="005D5A15" w:rsidRPr="00CB110E">
        <w:rPr>
          <w:sz w:val="20"/>
          <w:szCs w:val="20"/>
        </w:rPr>
        <w:t xml:space="preserve">Ballpoint </w:t>
      </w:r>
      <w:r w:rsidRPr="00CB110E">
        <w:rPr>
          <w:sz w:val="20"/>
          <w:szCs w:val="20"/>
        </w:rPr>
        <w:t>pen</w:t>
      </w:r>
      <w:r w:rsidR="005D5A15" w:rsidRPr="00CB110E">
        <w:rPr>
          <w:sz w:val="20"/>
          <w:szCs w:val="20"/>
        </w:rPr>
        <w:t xml:space="preserve"> ink</w:t>
      </w:r>
      <w:r w:rsidRPr="00CB110E">
        <w:rPr>
          <w:sz w:val="20"/>
          <w:szCs w:val="20"/>
        </w:rPr>
        <w:t xml:space="preserve">, </w:t>
      </w:r>
      <w:r w:rsidR="005A4329" w:rsidRPr="00CB110E">
        <w:rPr>
          <w:sz w:val="20"/>
          <w:szCs w:val="20"/>
        </w:rPr>
        <w:t xml:space="preserve">erasable Pen inks, </w:t>
      </w:r>
      <w:r w:rsidR="00B040F0" w:rsidRPr="00CB110E">
        <w:rPr>
          <w:sz w:val="20"/>
          <w:szCs w:val="20"/>
        </w:rPr>
        <w:t>q</w:t>
      </w:r>
      <w:r w:rsidR="007D0678" w:rsidRPr="00CB110E">
        <w:rPr>
          <w:sz w:val="20"/>
          <w:szCs w:val="20"/>
        </w:rPr>
        <w:t>uestioned</w:t>
      </w:r>
      <w:r w:rsidR="007D0678" w:rsidRPr="00CB110E">
        <w:rPr>
          <w:rStyle w:val="hps"/>
          <w:sz w:val="20"/>
          <w:szCs w:val="20"/>
        </w:rPr>
        <w:t xml:space="preserve"> documents</w:t>
      </w:r>
      <w:r w:rsidR="007D0678" w:rsidRPr="00CB110E">
        <w:rPr>
          <w:sz w:val="20"/>
          <w:szCs w:val="20"/>
        </w:rPr>
        <w:t>,</w:t>
      </w:r>
      <w:r w:rsidR="005A4329" w:rsidRPr="00CB110E">
        <w:rPr>
          <w:sz w:val="20"/>
          <w:szCs w:val="20"/>
        </w:rPr>
        <w:t xml:space="preserve"> </w:t>
      </w:r>
      <w:r w:rsidR="00B040F0" w:rsidRPr="00CB110E">
        <w:rPr>
          <w:sz w:val="20"/>
          <w:szCs w:val="20"/>
        </w:rPr>
        <w:t>s</w:t>
      </w:r>
      <w:r w:rsidRPr="00CB110E">
        <w:rPr>
          <w:sz w:val="20"/>
          <w:szCs w:val="20"/>
        </w:rPr>
        <w:t>pectroscop</w:t>
      </w:r>
      <w:r w:rsidR="00B040F0" w:rsidRPr="00CB110E">
        <w:rPr>
          <w:sz w:val="20"/>
          <w:szCs w:val="20"/>
        </w:rPr>
        <w:t>ic</w:t>
      </w:r>
      <w:r w:rsidR="005A4329" w:rsidRPr="00CB110E">
        <w:rPr>
          <w:sz w:val="20"/>
          <w:szCs w:val="20"/>
        </w:rPr>
        <w:t xml:space="preserve"> analys</w:t>
      </w:r>
      <w:r w:rsidR="00B040F0" w:rsidRPr="00CB110E">
        <w:rPr>
          <w:sz w:val="20"/>
          <w:szCs w:val="20"/>
        </w:rPr>
        <w:t>e</w:t>
      </w:r>
      <w:r w:rsidR="005A4329" w:rsidRPr="00CB110E">
        <w:rPr>
          <w:sz w:val="20"/>
          <w:szCs w:val="20"/>
        </w:rPr>
        <w:t>s, chromatography methods</w:t>
      </w:r>
      <w:r w:rsidR="00B040F0" w:rsidRPr="00CB110E">
        <w:rPr>
          <w:sz w:val="20"/>
          <w:szCs w:val="20"/>
        </w:rPr>
        <w:t xml:space="preserve"> and</w:t>
      </w:r>
      <w:r w:rsidR="00B14501" w:rsidRPr="00CB110E">
        <w:rPr>
          <w:sz w:val="20"/>
          <w:szCs w:val="20"/>
        </w:rPr>
        <w:t xml:space="preserve"> forensic Sciences</w:t>
      </w:r>
      <w:r w:rsidR="009648D2">
        <w:rPr>
          <w:sz w:val="20"/>
          <w:szCs w:val="20"/>
        </w:rPr>
        <w:t>.</w:t>
      </w:r>
    </w:p>
    <w:p w:rsidR="00CB110E" w:rsidRDefault="00CB110E" w:rsidP="00CB110E">
      <w:pPr>
        <w:bidi w:val="0"/>
        <w:snapToGrid w:val="0"/>
        <w:ind w:firstLine="425"/>
        <w:jc w:val="both"/>
        <w:rPr>
          <w:sz w:val="20"/>
          <w:szCs w:val="20"/>
        </w:rPr>
      </w:pPr>
    </w:p>
    <w:p w:rsidR="00CB110E" w:rsidRPr="00CB110E" w:rsidRDefault="00CB110E" w:rsidP="00CB110E">
      <w:pPr>
        <w:bidi w:val="0"/>
        <w:snapToGrid w:val="0"/>
        <w:ind w:firstLine="425"/>
        <w:jc w:val="both"/>
        <w:rPr>
          <w:sz w:val="20"/>
          <w:szCs w:val="20"/>
        </w:rPr>
        <w:sectPr w:rsidR="00CB110E" w:rsidRPr="00CB110E" w:rsidSect="002A3CDE">
          <w:headerReference w:type="default" r:id="rId10"/>
          <w:footerReference w:type="default" r:id="rId11"/>
          <w:type w:val="continuous"/>
          <w:pgSz w:w="12240" w:h="15840" w:code="9"/>
          <w:pgMar w:top="1440" w:right="1440" w:bottom="1440" w:left="1440" w:header="720" w:footer="720" w:gutter="0"/>
          <w:pgNumType w:start="16"/>
          <w:cols w:space="708"/>
          <w:bidi/>
          <w:docGrid w:linePitch="360"/>
        </w:sectPr>
      </w:pPr>
    </w:p>
    <w:p w:rsidR="005E0C29" w:rsidRPr="00CB110E" w:rsidRDefault="00D21FB9" w:rsidP="00CB110E">
      <w:pPr>
        <w:bidi w:val="0"/>
        <w:snapToGrid w:val="0"/>
        <w:jc w:val="both"/>
        <w:rPr>
          <w:b/>
          <w:bCs/>
          <w:sz w:val="20"/>
          <w:szCs w:val="20"/>
        </w:rPr>
      </w:pPr>
      <w:r w:rsidRPr="00CB110E">
        <w:rPr>
          <w:b/>
          <w:sz w:val="20"/>
          <w:szCs w:val="20"/>
        </w:rPr>
        <w:lastRenderedPageBreak/>
        <w:t>1</w:t>
      </w:r>
      <w:r w:rsidR="00CB110E">
        <w:rPr>
          <w:rFonts w:hint="eastAsia"/>
          <w:b/>
          <w:sz w:val="20"/>
          <w:szCs w:val="20"/>
          <w:lang w:eastAsia="zh-CN"/>
        </w:rPr>
        <w:t>.</w:t>
      </w:r>
      <w:r w:rsidR="005E0C29" w:rsidRPr="00CB110E">
        <w:rPr>
          <w:b/>
          <w:sz w:val="20"/>
          <w:szCs w:val="20"/>
        </w:rPr>
        <w:t xml:space="preserve"> </w:t>
      </w:r>
      <w:r w:rsidR="005E0C29" w:rsidRPr="00CB110E">
        <w:rPr>
          <w:b/>
          <w:bCs/>
          <w:sz w:val="20"/>
          <w:szCs w:val="20"/>
        </w:rPr>
        <w:t>I</w:t>
      </w:r>
      <w:r w:rsidRPr="00CB110E">
        <w:rPr>
          <w:b/>
          <w:bCs/>
          <w:sz w:val="20"/>
          <w:szCs w:val="20"/>
        </w:rPr>
        <w:t>ntroduction</w:t>
      </w:r>
    </w:p>
    <w:p w:rsidR="00EA0C14" w:rsidRPr="00CB110E" w:rsidRDefault="00EA0C14" w:rsidP="00CB110E">
      <w:pPr>
        <w:bidi w:val="0"/>
        <w:snapToGrid w:val="0"/>
        <w:ind w:firstLine="425"/>
        <w:jc w:val="both"/>
        <w:rPr>
          <w:sz w:val="20"/>
          <w:szCs w:val="20"/>
        </w:rPr>
      </w:pPr>
      <w:r w:rsidRPr="00CB110E">
        <w:rPr>
          <w:sz w:val="20"/>
          <w:szCs w:val="20"/>
        </w:rPr>
        <w:t>Forensic ink analysis is directly related to the branch of questioned documents</w:t>
      </w:r>
      <w:r w:rsidR="00FE31B9" w:rsidRPr="00CB110E">
        <w:rPr>
          <w:sz w:val="20"/>
          <w:szCs w:val="20"/>
        </w:rPr>
        <w:t xml:space="preserve"> that</w:t>
      </w:r>
      <w:r w:rsidRPr="00CB110E">
        <w:rPr>
          <w:sz w:val="20"/>
          <w:szCs w:val="20"/>
        </w:rPr>
        <w:t xml:space="preserve"> can be found in many forms for various crimes including ransom or hate crime letters, forgeries, and more. Ink analysis can be used to help link a suspect to a crime or determine the authenticity of a questioned document. </w:t>
      </w:r>
      <w:r w:rsidR="00662430" w:rsidRPr="00CB110E">
        <w:rPr>
          <w:sz w:val="20"/>
          <w:szCs w:val="20"/>
        </w:rPr>
        <w:t xml:space="preserve">That can </w:t>
      </w:r>
      <w:r w:rsidRPr="00CB110E">
        <w:rPr>
          <w:sz w:val="20"/>
          <w:szCs w:val="20"/>
        </w:rPr>
        <w:t>t</w:t>
      </w:r>
      <w:r w:rsidR="00662430" w:rsidRPr="00CB110E">
        <w:rPr>
          <w:sz w:val="20"/>
          <w:szCs w:val="20"/>
        </w:rPr>
        <w:t>ake in</w:t>
      </w:r>
      <w:r w:rsidRPr="00CB110E">
        <w:rPr>
          <w:sz w:val="20"/>
          <w:szCs w:val="20"/>
        </w:rPr>
        <w:t xml:space="preserve"> consider</w:t>
      </w:r>
      <w:r w:rsidR="00662430" w:rsidRPr="00CB110E">
        <w:rPr>
          <w:sz w:val="20"/>
          <w:szCs w:val="20"/>
        </w:rPr>
        <w:t>ation</w:t>
      </w:r>
      <w:r w:rsidRPr="00CB110E">
        <w:rPr>
          <w:sz w:val="20"/>
          <w:szCs w:val="20"/>
        </w:rPr>
        <w:t xml:space="preserve"> when analyzing ink from a questioned document is that slight chemical interactions may occur between the paper and the ink.</w:t>
      </w:r>
      <w:r w:rsidR="00662430" w:rsidRPr="00CB110E">
        <w:rPr>
          <w:sz w:val="20"/>
          <w:szCs w:val="20"/>
        </w:rPr>
        <w:t xml:space="preserve"> I</w:t>
      </w:r>
      <w:r w:rsidRPr="00CB110E">
        <w:rPr>
          <w:sz w:val="20"/>
          <w:szCs w:val="20"/>
        </w:rPr>
        <w:t>nk analysis is part of the questioned documents branch of forensic science, Currently, the methods used in forensic ink analysis include microscopy</w:t>
      </w:r>
      <w:r w:rsidR="00D5657D" w:rsidRPr="00CB110E">
        <w:rPr>
          <w:b/>
          <w:bCs/>
          <w:sz w:val="20"/>
          <w:szCs w:val="20"/>
        </w:rPr>
        <w:t xml:space="preserve"> </w:t>
      </w:r>
      <w:r w:rsidRPr="00CB110E">
        <w:rPr>
          <w:b/>
          <w:bCs/>
          <w:sz w:val="20"/>
          <w:szCs w:val="20"/>
        </w:rPr>
        <w:t xml:space="preserve">[1]. </w:t>
      </w:r>
      <w:r w:rsidRPr="00CB110E">
        <w:rPr>
          <w:sz w:val="20"/>
          <w:szCs w:val="20"/>
        </w:rPr>
        <w:t xml:space="preserve">Alternative light sources, liquid chromatography, Thin layer Chromatography (TLC), capillary </w:t>
      </w:r>
      <w:r w:rsidR="00243ED8" w:rsidRPr="00CB110E">
        <w:rPr>
          <w:sz w:val="20"/>
          <w:szCs w:val="20"/>
        </w:rPr>
        <w:t xml:space="preserve"> </w:t>
      </w:r>
      <w:r w:rsidRPr="00CB110E">
        <w:rPr>
          <w:sz w:val="20"/>
          <w:szCs w:val="20"/>
        </w:rPr>
        <w:t xml:space="preserve"> electrophoresis (CE),  Raman and </w:t>
      </w:r>
      <w:r w:rsidR="00723885" w:rsidRPr="00CB110E">
        <w:rPr>
          <w:sz w:val="20"/>
          <w:szCs w:val="20"/>
        </w:rPr>
        <w:t xml:space="preserve">infrared  </w:t>
      </w:r>
      <w:r w:rsidRPr="00CB110E">
        <w:rPr>
          <w:sz w:val="20"/>
          <w:szCs w:val="20"/>
        </w:rPr>
        <w:t xml:space="preserve">spectroscopy. Although there are general ASTM </w:t>
      </w:r>
      <w:r w:rsidRPr="00CB110E">
        <w:rPr>
          <w:sz w:val="20"/>
          <w:szCs w:val="20"/>
        </w:rPr>
        <w:lastRenderedPageBreak/>
        <w:t>standards for questioned document analysis, ASTM 1789-04 (Standard Guide for Writing Ink Identification) and ASTM E 1422-05 (Standard Guide for Test Methods for Forensic Writing Ink Comparison) were withdrawn in January 2013 and 2014, respectively, with no replacement. However, since ink analysis falls within the category of questioned document analysis, ASTM E 444 (Standard Guide for Scope of Work of Forensic Document Examiners) could be referenced.</w:t>
      </w:r>
    </w:p>
    <w:p w:rsidR="004B6E6D" w:rsidRPr="00CB110E" w:rsidRDefault="00EA0C14" w:rsidP="00CB110E">
      <w:pPr>
        <w:bidi w:val="0"/>
        <w:snapToGrid w:val="0"/>
        <w:ind w:firstLine="425"/>
        <w:jc w:val="both"/>
        <w:rPr>
          <w:sz w:val="20"/>
          <w:szCs w:val="20"/>
        </w:rPr>
      </w:pPr>
      <w:r w:rsidRPr="00CB110E">
        <w:rPr>
          <w:sz w:val="20"/>
          <w:szCs w:val="20"/>
        </w:rPr>
        <w:t>In 2013 Braz et al. published a review article on the use of Raman spectroscopy for the analysis of inks on questioned documents</w:t>
      </w:r>
      <w:r w:rsidR="00215D1E" w:rsidRPr="00CB110E">
        <w:rPr>
          <w:sz w:val="20"/>
          <w:szCs w:val="20"/>
        </w:rPr>
        <w:t xml:space="preserve"> </w:t>
      </w:r>
      <w:r w:rsidRPr="00CB110E">
        <w:rPr>
          <w:b/>
          <w:bCs/>
          <w:sz w:val="20"/>
          <w:szCs w:val="20"/>
        </w:rPr>
        <w:t>[</w:t>
      </w:r>
      <w:r w:rsidR="00D87BF7" w:rsidRPr="00CB110E">
        <w:rPr>
          <w:b/>
          <w:bCs/>
          <w:sz w:val="20"/>
          <w:szCs w:val="20"/>
        </w:rPr>
        <w:t>2</w:t>
      </w:r>
      <w:r w:rsidRPr="00CB110E">
        <w:rPr>
          <w:b/>
          <w:bCs/>
          <w:sz w:val="20"/>
          <w:szCs w:val="20"/>
        </w:rPr>
        <w:t>].</w:t>
      </w:r>
      <w:r w:rsidR="00723885" w:rsidRPr="00CB110E">
        <w:rPr>
          <w:sz w:val="20"/>
          <w:szCs w:val="20"/>
        </w:rPr>
        <w:t xml:space="preserve"> Infrared </w:t>
      </w:r>
      <w:r w:rsidRPr="00CB110E">
        <w:rPr>
          <w:sz w:val="20"/>
          <w:szCs w:val="20"/>
        </w:rPr>
        <w:t xml:space="preserve"> spectroscopy is a common technique in the analysis of inks from questioned documents and can be useful to solve crimes. FT-IR microspectroscopy has been used in combination with SEM-EDS mapping to successfully </w:t>
      </w:r>
      <w:r w:rsidRPr="00CB110E">
        <w:rPr>
          <w:sz w:val="20"/>
          <w:szCs w:val="20"/>
        </w:rPr>
        <w:lastRenderedPageBreak/>
        <w:t>determine the sequence of intersecting lines of ink and laser toner</w:t>
      </w:r>
      <w:r w:rsidR="00D5657D" w:rsidRPr="00CB110E">
        <w:rPr>
          <w:b/>
          <w:bCs/>
          <w:sz w:val="20"/>
          <w:szCs w:val="20"/>
        </w:rPr>
        <w:t xml:space="preserve"> </w:t>
      </w:r>
      <w:r w:rsidRPr="00CB110E">
        <w:rPr>
          <w:b/>
          <w:bCs/>
          <w:sz w:val="20"/>
          <w:szCs w:val="20"/>
        </w:rPr>
        <w:t>[</w:t>
      </w:r>
      <w:r w:rsidR="00D87BF7" w:rsidRPr="00CB110E">
        <w:rPr>
          <w:b/>
          <w:bCs/>
          <w:sz w:val="20"/>
          <w:szCs w:val="20"/>
        </w:rPr>
        <w:t>3</w:t>
      </w:r>
      <w:r w:rsidRPr="00CB110E">
        <w:rPr>
          <w:b/>
          <w:bCs/>
          <w:sz w:val="20"/>
          <w:szCs w:val="20"/>
        </w:rPr>
        <w:t>]</w:t>
      </w:r>
      <w:r w:rsidR="00771EF8" w:rsidRPr="00CB110E">
        <w:rPr>
          <w:b/>
          <w:bCs/>
          <w:sz w:val="20"/>
          <w:szCs w:val="20"/>
        </w:rPr>
        <w:t>.</w:t>
      </w:r>
      <w:r w:rsidR="006E388C" w:rsidRPr="00CB110E">
        <w:rPr>
          <w:b/>
          <w:bCs/>
          <w:sz w:val="20"/>
          <w:szCs w:val="20"/>
        </w:rPr>
        <w:t xml:space="preserve"> </w:t>
      </w:r>
      <w:r w:rsidR="005E0C29" w:rsidRPr="00CB110E">
        <w:rPr>
          <w:sz w:val="20"/>
          <w:szCs w:val="20"/>
        </w:rPr>
        <w:t xml:space="preserve">Ink analysis </w:t>
      </w:r>
      <w:r w:rsidR="00662430" w:rsidRPr="00CB110E">
        <w:rPr>
          <w:sz w:val="20"/>
          <w:szCs w:val="20"/>
        </w:rPr>
        <w:t xml:space="preserve">may be also </w:t>
      </w:r>
      <w:r w:rsidR="005E0C29" w:rsidRPr="00CB110E">
        <w:rPr>
          <w:sz w:val="20"/>
          <w:szCs w:val="20"/>
        </w:rPr>
        <w:t>an important part of the investigation of questioned documents including forged checks, bills, contracts and others. Ink analysis does focus on new chemical and analytical methods or techniques</w:t>
      </w:r>
      <w:r w:rsidR="00D5657D" w:rsidRPr="00CB110E">
        <w:rPr>
          <w:b/>
          <w:bCs/>
          <w:sz w:val="20"/>
          <w:szCs w:val="20"/>
        </w:rPr>
        <w:t xml:space="preserve"> </w:t>
      </w:r>
      <w:r w:rsidR="00C30FF5" w:rsidRPr="00CB110E">
        <w:rPr>
          <w:b/>
          <w:bCs/>
          <w:sz w:val="20"/>
          <w:szCs w:val="20"/>
        </w:rPr>
        <w:t>[</w:t>
      </w:r>
      <w:r w:rsidR="00B14501" w:rsidRPr="00CB110E">
        <w:rPr>
          <w:b/>
          <w:bCs/>
          <w:sz w:val="20"/>
          <w:szCs w:val="20"/>
        </w:rPr>
        <w:t>4</w:t>
      </w:r>
      <w:r w:rsidR="00C30FF5" w:rsidRPr="00CB110E">
        <w:rPr>
          <w:b/>
          <w:bCs/>
          <w:sz w:val="20"/>
          <w:szCs w:val="20"/>
        </w:rPr>
        <w:t>]</w:t>
      </w:r>
      <w:r w:rsidR="00552D6A" w:rsidRPr="00CB110E">
        <w:rPr>
          <w:b/>
          <w:bCs/>
          <w:sz w:val="20"/>
          <w:szCs w:val="20"/>
        </w:rPr>
        <w:t>.</w:t>
      </w:r>
      <w:r w:rsidR="005E0C29" w:rsidRPr="00CB110E">
        <w:rPr>
          <w:sz w:val="20"/>
          <w:szCs w:val="20"/>
        </w:rPr>
        <w:t xml:space="preserve"> Government and private sector were using the ink examination as a method to ensure the authenticity or fake nature of the question document</w:t>
      </w:r>
      <w:r w:rsidR="00D5657D" w:rsidRPr="00CB110E">
        <w:rPr>
          <w:b/>
          <w:bCs/>
          <w:sz w:val="20"/>
          <w:szCs w:val="20"/>
        </w:rPr>
        <w:t xml:space="preserve"> </w:t>
      </w:r>
      <w:r w:rsidR="00C30FF5" w:rsidRPr="00CB110E">
        <w:rPr>
          <w:b/>
          <w:bCs/>
          <w:sz w:val="20"/>
          <w:szCs w:val="20"/>
        </w:rPr>
        <w:t>[</w:t>
      </w:r>
      <w:r w:rsidR="00B14501" w:rsidRPr="00CB110E">
        <w:rPr>
          <w:b/>
          <w:bCs/>
          <w:sz w:val="20"/>
          <w:szCs w:val="20"/>
        </w:rPr>
        <w:t>5</w:t>
      </w:r>
      <w:r w:rsidR="00C30FF5" w:rsidRPr="00CB110E">
        <w:rPr>
          <w:b/>
          <w:bCs/>
          <w:sz w:val="20"/>
          <w:szCs w:val="20"/>
        </w:rPr>
        <w:t>]</w:t>
      </w:r>
      <w:r w:rsidR="00F920F3" w:rsidRPr="00CB110E">
        <w:rPr>
          <w:b/>
          <w:bCs/>
          <w:sz w:val="20"/>
          <w:szCs w:val="20"/>
        </w:rPr>
        <w:t xml:space="preserve">. </w:t>
      </w:r>
      <w:r w:rsidR="005E0C29" w:rsidRPr="00CB110E">
        <w:rPr>
          <w:sz w:val="20"/>
          <w:szCs w:val="20"/>
        </w:rPr>
        <w:t xml:space="preserve">Ink analysis has been used by forensic scientist to identify inks on questioned documents. Examination and dating of inks on questioned documents has become common, and law enforcement agencies </w:t>
      </w:r>
      <w:r w:rsidR="00243ED8" w:rsidRPr="00CB110E">
        <w:rPr>
          <w:sz w:val="20"/>
          <w:szCs w:val="20"/>
        </w:rPr>
        <w:t xml:space="preserve"> </w:t>
      </w:r>
      <w:r w:rsidR="00215D1E" w:rsidRPr="00CB110E">
        <w:rPr>
          <w:sz w:val="20"/>
          <w:szCs w:val="20"/>
        </w:rPr>
        <w:t xml:space="preserve"> </w:t>
      </w:r>
      <w:r w:rsidR="005E0C29" w:rsidRPr="00CB110E">
        <w:rPr>
          <w:sz w:val="20"/>
          <w:szCs w:val="20"/>
        </w:rPr>
        <w:t>use this technique during their criminal investigations.</w:t>
      </w:r>
      <w:r w:rsidR="009351A6" w:rsidRPr="00CB110E">
        <w:rPr>
          <w:sz w:val="20"/>
          <w:szCs w:val="20"/>
        </w:rPr>
        <w:t xml:space="preserve"> </w:t>
      </w:r>
      <w:r w:rsidR="005E0C29" w:rsidRPr="00CB110E">
        <w:rPr>
          <w:sz w:val="20"/>
          <w:szCs w:val="20"/>
        </w:rPr>
        <w:t>Ink analysis involved the examination of documents using the naked eye, oblique lighting conditions and using special optical filters. It can be performed using optical, spectroscopic and chromatographic methods</w:t>
      </w:r>
      <w:r w:rsidR="00D5657D" w:rsidRPr="00CB110E">
        <w:rPr>
          <w:b/>
          <w:bCs/>
          <w:sz w:val="20"/>
          <w:szCs w:val="20"/>
        </w:rPr>
        <w:t xml:space="preserve"> </w:t>
      </w:r>
      <w:r w:rsidR="00C30FF5" w:rsidRPr="00CB110E">
        <w:rPr>
          <w:b/>
          <w:bCs/>
          <w:sz w:val="20"/>
          <w:szCs w:val="20"/>
        </w:rPr>
        <w:t>[</w:t>
      </w:r>
      <w:r w:rsidR="00273F86" w:rsidRPr="00CB110E">
        <w:rPr>
          <w:b/>
          <w:bCs/>
          <w:sz w:val="20"/>
          <w:szCs w:val="20"/>
        </w:rPr>
        <w:t>6</w:t>
      </w:r>
      <w:r w:rsidR="00C30FF5" w:rsidRPr="00CB110E">
        <w:rPr>
          <w:b/>
          <w:bCs/>
          <w:sz w:val="20"/>
          <w:szCs w:val="20"/>
        </w:rPr>
        <w:t>]</w:t>
      </w:r>
      <w:r w:rsidR="00552D6A" w:rsidRPr="00CB110E">
        <w:rPr>
          <w:b/>
          <w:bCs/>
          <w:sz w:val="20"/>
          <w:szCs w:val="20"/>
        </w:rPr>
        <w:t>.</w:t>
      </w:r>
      <w:r w:rsidR="005E0C29" w:rsidRPr="00CB110E">
        <w:rPr>
          <w:sz w:val="20"/>
          <w:szCs w:val="20"/>
        </w:rPr>
        <w:t>Diffuse Reflectance Infrared Fourier Transform Spectroscopy (DRIFTS)</w:t>
      </w:r>
      <w:r w:rsidR="00574DE7" w:rsidRPr="00CB110E">
        <w:rPr>
          <w:b/>
          <w:bCs/>
          <w:sz w:val="20"/>
          <w:szCs w:val="20"/>
        </w:rPr>
        <w:t>[</w:t>
      </w:r>
      <w:r w:rsidR="00C04BF6" w:rsidRPr="00CB110E">
        <w:rPr>
          <w:b/>
          <w:bCs/>
          <w:sz w:val="20"/>
          <w:szCs w:val="20"/>
        </w:rPr>
        <w:t>7</w:t>
      </w:r>
      <w:r w:rsidR="00574DE7" w:rsidRPr="00CB110E">
        <w:rPr>
          <w:b/>
          <w:bCs/>
          <w:sz w:val="20"/>
          <w:szCs w:val="20"/>
        </w:rPr>
        <w:t>]</w:t>
      </w:r>
      <w:r w:rsidR="005E0C29" w:rsidRPr="00CB110E">
        <w:rPr>
          <w:sz w:val="20"/>
          <w:szCs w:val="20"/>
        </w:rPr>
        <w:t xml:space="preserve"> was utilized for the analysis of blue ballpoint pen ink samples on paper using KBr as a background. This analysis was found to give a poor discrimination between the ink spectra</w:t>
      </w:r>
      <w:r w:rsidR="00243ED8" w:rsidRPr="00CB110E">
        <w:rPr>
          <w:sz w:val="20"/>
          <w:szCs w:val="20"/>
        </w:rPr>
        <w:t xml:space="preserve"> while</w:t>
      </w:r>
      <w:r w:rsidR="005E0C29" w:rsidRPr="00CB110E">
        <w:rPr>
          <w:sz w:val="20"/>
          <w:szCs w:val="20"/>
        </w:rPr>
        <w:t xml:space="preserve"> Micro</w:t>
      </w:r>
      <w:r w:rsidR="00215D1E" w:rsidRPr="00CB110E">
        <w:rPr>
          <w:sz w:val="20"/>
          <w:szCs w:val="20"/>
        </w:rPr>
        <w:t>-</w:t>
      </w:r>
      <w:r w:rsidR="005E0C29" w:rsidRPr="00CB110E">
        <w:rPr>
          <w:sz w:val="20"/>
          <w:szCs w:val="20"/>
        </w:rPr>
        <w:t>ATR</w:t>
      </w:r>
      <w:r w:rsidR="00AD2E67" w:rsidRPr="00CB110E">
        <w:rPr>
          <w:sz w:val="20"/>
          <w:szCs w:val="20"/>
        </w:rPr>
        <w:t>-IR</w:t>
      </w:r>
      <w:r w:rsidR="005E0C29" w:rsidRPr="00CB110E">
        <w:rPr>
          <w:sz w:val="20"/>
          <w:szCs w:val="20"/>
        </w:rPr>
        <w:t xml:space="preserve"> was found to be a simpler technique for acquiring spectra of the ballpoint pen ink samples</w:t>
      </w:r>
      <w:r w:rsidR="00D5657D" w:rsidRPr="00CB110E">
        <w:rPr>
          <w:b/>
          <w:bCs/>
          <w:sz w:val="20"/>
          <w:szCs w:val="20"/>
        </w:rPr>
        <w:t xml:space="preserve"> </w:t>
      </w:r>
      <w:r w:rsidR="00C30FF5" w:rsidRPr="00CB110E">
        <w:rPr>
          <w:b/>
          <w:bCs/>
          <w:sz w:val="20"/>
          <w:szCs w:val="20"/>
        </w:rPr>
        <w:t>[</w:t>
      </w:r>
      <w:r w:rsidR="00C04BF6" w:rsidRPr="00CB110E">
        <w:rPr>
          <w:b/>
          <w:bCs/>
          <w:sz w:val="20"/>
          <w:szCs w:val="20"/>
        </w:rPr>
        <w:t>8</w:t>
      </w:r>
      <w:r w:rsidR="00C30FF5" w:rsidRPr="00CB110E">
        <w:rPr>
          <w:b/>
          <w:bCs/>
          <w:sz w:val="20"/>
          <w:szCs w:val="20"/>
        </w:rPr>
        <w:t>]</w:t>
      </w:r>
      <w:r w:rsidR="001F46B9" w:rsidRPr="00CB110E">
        <w:rPr>
          <w:b/>
          <w:bCs/>
          <w:sz w:val="20"/>
          <w:szCs w:val="20"/>
        </w:rPr>
        <w:t xml:space="preserve">. </w:t>
      </w:r>
      <w:r w:rsidR="00552D6A" w:rsidRPr="00CB110E">
        <w:rPr>
          <w:b/>
          <w:bCs/>
          <w:sz w:val="20"/>
          <w:szCs w:val="20"/>
        </w:rPr>
        <w:t xml:space="preserve"> </w:t>
      </w:r>
      <w:r w:rsidR="005E0C29" w:rsidRPr="00CB110E">
        <w:rPr>
          <w:sz w:val="20"/>
          <w:szCs w:val="20"/>
        </w:rPr>
        <w:t>FTIR was used to analyze different historical writing ink samples and revealed the possibilities to identify the historical ink based on their chemical composition, and the nature of ingredients in different ink. However, only KBr pellet and ZnSe cell methods</w:t>
      </w:r>
      <w:r w:rsidR="00DB6952" w:rsidRPr="00CB110E">
        <w:rPr>
          <w:sz w:val="20"/>
          <w:szCs w:val="20"/>
        </w:rPr>
        <w:t xml:space="preserve"> </w:t>
      </w:r>
      <w:r w:rsidR="005E0C29" w:rsidRPr="00CB110E">
        <w:rPr>
          <w:sz w:val="20"/>
          <w:szCs w:val="20"/>
        </w:rPr>
        <w:t>were</w:t>
      </w:r>
      <w:r w:rsidR="00DB6952" w:rsidRPr="00CB110E">
        <w:rPr>
          <w:sz w:val="20"/>
          <w:szCs w:val="20"/>
        </w:rPr>
        <w:t xml:space="preserve">     </w:t>
      </w:r>
      <w:r w:rsidR="005E0C29" w:rsidRPr="00CB110E">
        <w:rPr>
          <w:sz w:val="20"/>
          <w:szCs w:val="20"/>
        </w:rPr>
        <w:t xml:space="preserve"> </w:t>
      </w:r>
      <w:r w:rsidR="00DB6952" w:rsidRPr="00CB110E">
        <w:rPr>
          <w:sz w:val="20"/>
          <w:szCs w:val="20"/>
        </w:rPr>
        <w:t>successful</w:t>
      </w:r>
      <w:r w:rsidR="00DB6952" w:rsidRPr="00CB110E">
        <w:rPr>
          <w:b/>
          <w:bCs/>
          <w:sz w:val="20"/>
          <w:szCs w:val="20"/>
        </w:rPr>
        <w:t xml:space="preserve"> </w:t>
      </w:r>
      <w:r w:rsidR="00DB6952" w:rsidRPr="00CB110E">
        <w:rPr>
          <w:b/>
          <w:bCs/>
          <w:sz w:val="20"/>
          <w:szCs w:val="20"/>
          <w:lang w:bidi="ar-EG"/>
        </w:rPr>
        <w:t>[9]</w:t>
      </w:r>
      <w:r w:rsidR="00DB6952" w:rsidRPr="00CB110E">
        <w:rPr>
          <w:sz w:val="20"/>
          <w:szCs w:val="20"/>
        </w:rPr>
        <w:t xml:space="preserve"> Studies on </w:t>
      </w:r>
      <w:r w:rsidR="005E0C29" w:rsidRPr="00CB110E">
        <w:rPr>
          <w:sz w:val="20"/>
          <w:szCs w:val="20"/>
        </w:rPr>
        <w:t>multivariate chemometrics for the forensic discrimination of blue ballpoint pen inks based on their Vis spectra showed that the results of</w:t>
      </w:r>
      <w:r w:rsidR="009351A6" w:rsidRPr="00CB110E">
        <w:rPr>
          <w:sz w:val="20"/>
          <w:szCs w:val="20"/>
        </w:rPr>
        <w:t xml:space="preserve"> </w:t>
      </w:r>
      <w:r w:rsidR="005E0C29" w:rsidRPr="00CB110E">
        <w:rPr>
          <w:sz w:val="20"/>
          <w:szCs w:val="20"/>
        </w:rPr>
        <w:t>UV-Vis spectra o</w:t>
      </w:r>
      <w:r w:rsidR="005E019F" w:rsidRPr="00CB110E">
        <w:rPr>
          <w:sz w:val="20"/>
          <w:szCs w:val="20"/>
        </w:rPr>
        <w:t>f ink were difficult to compare but, t</w:t>
      </w:r>
      <w:r w:rsidR="005E0C29" w:rsidRPr="00CB110E">
        <w:rPr>
          <w:sz w:val="20"/>
          <w:szCs w:val="20"/>
        </w:rPr>
        <w:t xml:space="preserve">he </w:t>
      </w:r>
      <w:r w:rsidR="00DB6952" w:rsidRPr="00CB110E">
        <w:rPr>
          <w:sz w:val="20"/>
          <w:szCs w:val="20"/>
        </w:rPr>
        <w:t>used in</w:t>
      </w:r>
      <w:r w:rsidR="005E0C29" w:rsidRPr="00CB110E">
        <w:rPr>
          <w:sz w:val="20"/>
          <w:szCs w:val="20"/>
        </w:rPr>
        <w:t>k sample size was very small to overcome thi</w:t>
      </w:r>
      <w:r w:rsidR="005E019F" w:rsidRPr="00CB110E">
        <w:rPr>
          <w:sz w:val="20"/>
          <w:szCs w:val="20"/>
        </w:rPr>
        <w:t>s problem. Each of the spectra</w:t>
      </w:r>
      <w:r w:rsidR="005E0C29" w:rsidRPr="00CB110E">
        <w:rPr>
          <w:sz w:val="20"/>
          <w:szCs w:val="20"/>
        </w:rPr>
        <w:t xml:space="preserve"> represents the average of the absorption from the same batch. </w:t>
      </w:r>
      <w:r w:rsidR="005E019F" w:rsidRPr="00CB110E">
        <w:rPr>
          <w:sz w:val="20"/>
          <w:szCs w:val="20"/>
        </w:rPr>
        <w:t>C</w:t>
      </w:r>
      <w:r w:rsidR="009351A6" w:rsidRPr="00CB110E">
        <w:rPr>
          <w:sz w:val="20"/>
          <w:szCs w:val="20"/>
        </w:rPr>
        <w:t>hemometrics</w:t>
      </w:r>
      <w:r w:rsidR="005E0C29" w:rsidRPr="00CB110E">
        <w:rPr>
          <w:sz w:val="20"/>
          <w:szCs w:val="20"/>
        </w:rPr>
        <w:t xml:space="preserve"> application such as cluster analysis (CA), principal component analysis (PCA) and </w:t>
      </w:r>
      <w:r w:rsidR="009351A6" w:rsidRPr="00CB110E">
        <w:rPr>
          <w:sz w:val="20"/>
          <w:szCs w:val="20"/>
        </w:rPr>
        <w:t>discriminate</w:t>
      </w:r>
      <w:r w:rsidR="005E0C29" w:rsidRPr="00CB110E">
        <w:rPr>
          <w:sz w:val="20"/>
          <w:szCs w:val="20"/>
        </w:rPr>
        <w:t xml:space="preserve"> analysis (DA) w</w:t>
      </w:r>
      <w:r w:rsidR="00B07352" w:rsidRPr="00CB110E">
        <w:rPr>
          <w:sz w:val="20"/>
          <w:szCs w:val="20"/>
        </w:rPr>
        <w:t>ere</w:t>
      </w:r>
      <w:r w:rsidR="005E0C29" w:rsidRPr="00CB110E">
        <w:rPr>
          <w:sz w:val="20"/>
          <w:szCs w:val="20"/>
        </w:rPr>
        <w:t xml:space="preserve"> successively used to calculate the </w:t>
      </w:r>
      <w:r w:rsidR="009351A6" w:rsidRPr="00CB110E">
        <w:rPr>
          <w:sz w:val="20"/>
          <w:szCs w:val="20"/>
        </w:rPr>
        <w:t>discriminate</w:t>
      </w:r>
      <w:r w:rsidR="005E0C29" w:rsidRPr="00CB110E">
        <w:rPr>
          <w:sz w:val="20"/>
          <w:szCs w:val="20"/>
        </w:rPr>
        <w:t xml:space="preserve"> model. UV-VIS examination may </w:t>
      </w:r>
      <w:r w:rsidR="00DB6952" w:rsidRPr="00CB110E">
        <w:rPr>
          <w:sz w:val="20"/>
          <w:szCs w:val="20"/>
        </w:rPr>
        <w:t>indicate</w:t>
      </w:r>
      <w:r w:rsidR="005E0C29" w:rsidRPr="00CB110E">
        <w:rPr>
          <w:sz w:val="20"/>
          <w:szCs w:val="20"/>
        </w:rPr>
        <w:t>s that the document has been stained by chemicals or other materials that may affect the ink analysis</w:t>
      </w:r>
      <w:r w:rsidR="00D5657D" w:rsidRPr="00CB110E">
        <w:rPr>
          <w:b/>
          <w:bCs/>
          <w:sz w:val="20"/>
          <w:szCs w:val="20"/>
        </w:rPr>
        <w:t xml:space="preserve"> </w:t>
      </w:r>
      <w:r w:rsidR="00C30FF5" w:rsidRPr="00CB110E">
        <w:rPr>
          <w:b/>
          <w:bCs/>
          <w:sz w:val="20"/>
          <w:szCs w:val="20"/>
        </w:rPr>
        <w:t>[</w:t>
      </w:r>
      <w:r w:rsidR="00C04BF6" w:rsidRPr="00CB110E">
        <w:rPr>
          <w:b/>
          <w:bCs/>
          <w:sz w:val="20"/>
          <w:szCs w:val="20"/>
        </w:rPr>
        <w:t>10</w:t>
      </w:r>
      <w:r w:rsidR="00B07352" w:rsidRPr="00CB110E">
        <w:rPr>
          <w:b/>
          <w:bCs/>
          <w:sz w:val="20"/>
          <w:szCs w:val="20"/>
        </w:rPr>
        <w:t>,</w:t>
      </w:r>
      <w:r w:rsidR="00AE53F8" w:rsidRPr="00CB110E">
        <w:rPr>
          <w:b/>
          <w:bCs/>
          <w:sz w:val="20"/>
          <w:szCs w:val="20"/>
        </w:rPr>
        <w:t>1</w:t>
      </w:r>
      <w:r w:rsidR="00C04BF6" w:rsidRPr="00CB110E">
        <w:rPr>
          <w:b/>
          <w:bCs/>
          <w:sz w:val="20"/>
          <w:szCs w:val="20"/>
        </w:rPr>
        <w:t>1</w:t>
      </w:r>
      <w:r w:rsidR="004B6E6D" w:rsidRPr="00CB110E">
        <w:rPr>
          <w:b/>
          <w:bCs/>
          <w:sz w:val="20"/>
          <w:szCs w:val="20"/>
        </w:rPr>
        <w:t>]</w:t>
      </w:r>
      <w:r w:rsidR="00B07352" w:rsidRPr="00CB110E">
        <w:rPr>
          <w:b/>
          <w:bCs/>
          <w:sz w:val="20"/>
          <w:szCs w:val="20"/>
        </w:rPr>
        <w:t>.</w:t>
      </w:r>
    </w:p>
    <w:p w:rsidR="000B35D3" w:rsidRDefault="000B13E9" w:rsidP="00CB110E">
      <w:pPr>
        <w:tabs>
          <w:tab w:val="right" w:pos="1260"/>
        </w:tabs>
        <w:bidi w:val="0"/>
        <w:snapToGrid w:val="0"/>
        <w:ind w:firstLine="425"/>
        <w:jc w:val="both"/>
        <w:rPr>
          <w:b/>
          <w:bCs/>
          <w:sz w:val="20"/>
          <w:szCs w:val="20"/>
          <w:lang w:eastAsia="zh-CN"/>
        </w:rPr>
      </w:pPr>
      <w:r w:rsidRPr="00CB110E">
        <w:rPr>
          <w:sz w:val="20"/>
          <w:szCs w:val="20"/>
        </w:rPr>
        <w:t xml:space="preserve">Thin layer chromatography (TLC) is a chromatography technique used to separate mixtures. Thin layer chromatography is performed on a sheet of glass, plastic, or aluminum foil, which is coated with a thin layer of adsorbent material, usually silica gel, aluminum oxide, or </w:t>
      </w:r>
      <w:r w:rsidR="00D95378" w:rsidRPr="00CB110E">
        <w:rPr>
          <w:sz w:val="20"/>
          <w:szCs w:val="20"/>
        </w:rPr>
        <w:t xml:space="preserve">cellulose. </w:t>
      </w:r>
      <w:r w:rsidRPr="00CB110E">
        <w:rPr>
          <w:sz w:val="20"/>
          <w:szCs w:val="20"/>
        </w:rPr>
        <w:t xml:space="preserve">This layer of adsorbent is known as the stationary phase. After the sample has been applied on the plate, a solvent or solvent mixture (known as the mobile phase) is drawn up the plate via capillary action. Because different </w:t>
      </w:r>
      <w:r w:rsidR="00F31B22" w:rsidRPr="00CB110E">
        <w:rPr>
          <w:sz w:val="20"/>
          <w:szCs w:val="20"/>
        </w:rPr>
        <w:t>analysts</w:t>
      </w:r>
      <w:r w:rsidRPr="00CB110E">
        <w:rPr>
          <w:sz w:val="20"/>
          <w:szCs w:val="20"/>
        </w:rPr>
        <w:t xml:space="preserve"> ascend the TLC plate at different rates, separation is achieved.</w:t>
      </w:r>
      <w:r w:rsidR="00314730" w:rsidRPr="00CB110E">
        <w:rPr>
          <w:sz w:val="20"/>
          <w:szCs w:val="20"/>
        </w:rPr>
        <w:t xml:space="preserve"> </w:t>
      </w:r>
      <w:r w:rsidRPr="00CB110E">
        <w:rPr>
          <w:sz w:val="20"/>
          <w:szCs w:val="20"/>
        </w:rPr>
        <w:t xml:space="preserve">The behavior of an individual compound in TLC is </w:t>
      </w:r>
      <w:r w:rsidRPr="00CB110E">
        <w:rPr>
          <w:sz w:val="20"/>
          <w:szCs w:val="20"/>
        </w:rPr>
        <w:lastRenderedPageBreak/>
        <w:t>characterized by a quantity Known</w:t>
      </w:r>
      <w:r w:rsidR="006132C3" w:rsidRPr="00CB110E">
        <w:rPr>
          <w:b/>
          <w:bCs/>
          <w:sz w:val="20"/>
          <w:szCs w:val="20"/>
        </w:rPr>
        <w:t xml:space="preserve"> </w:t>
      </w:r>
      <w:r w:rsidR="00DB6952" w:rsidRPr="00CB110E">
        <w:rPr>
          <w:sz w:val="20"/>
          <w:szCs w:val="20"/>
        </w:rPr>
        <w:t xml:space="preserve">as </w:t>
      </w:r>
      <w:r w:rsidR="006132C3" w:rsidRPr="00CB110E">
        <w:rPr>
          <w:sz w:val="20"/>
          <w:szCs w:val="20"/>
        </w:rPr>
        <w:t>retardation factor</w:t>
      </w:r>
      <w:r w:rsidRPr="00CB110E">
        <w:rPr>
          <w:sz w:val="20"/>
          <w:szCs w:val="20"/>
        </w:rPr>
        <w:t xml:space="preserve"> R</w:t>
      </w:r>
      <w:r w:rsidRPr="00CB110E">
        <w:rPr>
          <w:sz w:val="20"/>
          <w:szCs w:val="20"/>
          <w:vertAlign w:val="subscript"/>
        </w:rPr>
        <w:t>ƒ</w:t>
      </w:r>
      <w:r w:rsidRPr="00CB110E">
        <w:rPr>
          <w:sz w:val="20"/>
          <w:szCs w:val="20"/>
        </w:rPr>
        <w:t xml:space="preserve"> and is expressed as a decimal fraction. The R</w:t>
      </w:r>
      <w:r w:rsidRPr="00CB110E">
        <w:rPr>
          <w:sz w:val="20"/>
          <w:szCs w:val="20"/>
          <w:vertAlign w:val="subscript"/>
        </w:rPr>
        <w:t>ƒ</w:t>
      </w:r>
      <w:r w:rsidRPr="00CB110E">
        <w:rPr>
          <w:sz w:val="20"/>
          <w:szCs w:val="20"/>
        </w:rPr>
        <w:t xml:space="preserve"> is calculated by dividing the distance </w:t>
      </w:r>
      <w:r w:rsidR="00DB6952" w:rsidRPr="00CB110E">
        <w:rPr>
          <w:sz w:val="20"/>
          <w:szCs w:val="20"/>
        </w:rPr>
        <w:t xml:space="preserve">in which </w:t>
      </w:r>
      <w:r w:rsidRPr="00CB110E">
        <w:rPr>
          <w:sz w:val="20"/>
          <w:szCs w:val="20"/>
        </w:rPr>
        <w:t>the compound traveled from the original position by the distance the solvent travelled from the original position (the solvent front)</w:t>
      </w:r>
      <w:r w:rsidR="00F31B22" w:rsidRPr="00CB110E">
        <w:rPr>
          <w:sz w:val="20"/>
          <w:szCs w:val="20"/>
        </w:rPr>
        <w:t xml:space="preserve"> </w:t>
      </w:r>
      <w:r w:rsidRPr="00CB110E">
        <w:rPr>
          <w:sz w:val="20"/>
          <w:szCs w:val="20"/>
        </w:rPr>
        <w:t>.R</w:t>
      </w:r>
      <w:r w:rsidRPr="00CB110E">
        <w:rPr>
          <w:sz w:val="20"/>
          <w:szCs w:val="20"/>
          <w:vertAlign w:val="subscript"/>
        </w:rPr>
        <w:t>ƒ</w:t>
      </w:r>
      <w:r w:rsidRPr="00CB110E">
        <w:rPr>
          <w:sz w:val="20"/>
          <w:szCs w:val="20"/>
        </w:rPr>
        <w:t xml:space="preserve"> = Distance of centre of spot from starting point/ Distance of solvent front from starting point</w:t>
      </w:r>
      <w:r w:rsidR="003063AD">
        <w:rPr>
          <w:sz w:val="20"/>
          <w:szCs w:val="20"/>
        </w:rPr>
        <w:t xml:space="preserve"> </w:t>
      </w:r>
      <w:r w:rsidR="00A93380" w:rsidRPr="00CB110E">
        <w:rPr>
          <w:b/>
          <w:bCs/>
          <w:sz w:val="20"/>
          <w:szCs w:val="20"/>
        </w:rPr>
        <w:t>[</w:t>
      </w:r>
      <w:r w:rsidR="006132C3" w:rsidRPr="00CB110E">
        <w:rPr>
          <w:b/>
          <w:bCs/>
          <w:sz w:val="20"/>
          <w:szCs w:val="20"/>
        </w:rPr>
        <w:t>1</w:t>
      </w:r>
      <w:r w:rsidR="00C04BF6" w:rsidRPr="00CB110E">
        <w:rPr>
          <w:b/>
          <w:bCs/>
          <w:sz w:val="20"/>
          <w:szCs w:val="20"/>
        </w:rPr>
        <w:t>2</w:t>
      </w:r>
      <w:r w:rsidR="00F47B74" w:rsidRPr="00CB110E">
        <w:rPr>
          <w:b/>
          <w:bCs/>
          <w:sz w:val="20"/>
          <w:szCs w:val="20"/>
        </w:rPr>
        <w:t>-1</w:t>
      </w:r>
      <w:r w:rsidR="00C04BF6" w:rsidRPr="00CB110E">
        <w:rPr>
          <w:b/>
          <w:bCs/>
          <w:sz w:val="20"/>
          <w:szCs w:val="20"/>
        </w:rPr>
        <w:t>4</w:t>
      </w:r>
      <w:r w:rsidR="00A93380" w:rsidRPr="00CB110E">
        <w:rPr>
          <w:b/>
          <w:bCs/>
          <w:sz w:val="20"/>
          <w:szCs w:val="20"/>
        </w:rPr>
        <w:t>]</w:t>
      </w:r>
      <w:r w:rsidR="00F31B22" w:rsidRPr="00CB110E">
        <w:rPr>
          <w:b/>
          <w:bCs/>
          <w:sz w:val="20"/>
          <w:szCs w:val="20"/>
        </w:rPr>
        <w:t>.</w:t>
      </w:r>
    </w:p>
    <w:p w:rsidR="00CB110E" w:rsidRPr="00CB110E" w:rsidRDefault="00CB110E" w:rsidP="00CB110E">
      <w:pPr>
        <w:tabs>
          <w:tab w:val="right" w:pos="1260"/>
        </w:tabs>
        <w:bidi w:val="0"/>
        <w:snapToGrid w:val="0"/>
        <w:ind w:firstLine="425"/>
        <w:jc w:val="both"/>
        <w:rPr>
          <w:b/>
          <w:bCs/>
          <w:sz w:val="20"/>
          <w:szCs w:val="20"/>
          <w:lang w:eastAsia="zh-CN"/>
        </w:rPr>
      </w:pPr>
    </w:p>
    <w:p w:rsidR="006F401B" w:rsidRPr="00CB110E" w:rsidRDefault="006F401B" w:rsidP="00CB110E">
      <w:pPr>
        <w:bidi w:val="0"/>
        <w:snapToGrid w:val="0"/>
        <w:jc w:val="both"/>
        <w:rPr>
          <w:b/>
          <w:bCs/>
          <w:sz w:val="20"/>
          <w:szCs w:val="20"/>
        </w:rPr>
      </w:pPr>
      <w:r w:rsidRPr="00CB110E">
        <w:rPr>
          <w:b/>
          <w:bCs/>
          <w:sz w:val="20"/>
          <w:szCs w:val="20"/>
        </w:rPr>
        <w:t>2</w:t>
      </w:r>
      <w:r w:rsidR="00CB110E">
        <w:rPr>
          <w:rFonts w:hint="eastAsia"/>
          <w:b/>
          <w:bCs/>
          <w:sz w:val="20"/>
          <w:szCs w:val="20"/>
          <w:lang w:eastAsia="zh-CN"/>
        </w:rPr>
        <w:t xml:space="preserve">. </w:t>
      </w:r>
      <w:r w:rsidRPr="00CB110E">
        <w:rPr>
          <w:b/>
          <w:bCs/>
          <w:sz w:val="20"/>
          <w:szCs w:val="20"/>
        </w:rPr>
        <w:t>Aim of the study:</w:t>
      </w:r>
    </w:p>
    <w:p w:rsidR="00EA0C14" w:rsidRPr="00CB110E" w:rsidRDefault="00176DCB" w:rsidP="00CB110E">
      <w:pPr>
        <w:bidi w:val="0"/>
        <w:snapToGrid w:val="0"/>
        <w:ind w:firstLine="425"/>
        <w:jc w:val="both"/>
        <w:rPr>
          <w:sz w:val="20"/>
          <w:szCs w:val="20"/>
        </w:rPr>
      </w:pPr>
      <w:r w:rsidRPr="00CB110E">
        <w:rPr>
          <w:sz w:val="20"/>
          <w:szCs w:val="20"/>
        </w:rPr>
        <w:t>The aim of this</w:t>
      </w:r>
      <w:r w:rsidR="00DB1BDC" w:rsidRPr="00CB110E">
        <w:rPr>
          <w:sz w:val="20"/>
          <w:szCs w:val="20"/>
        </w:rPr>
        <w:t xml:space="preserve"> study</w:t>
      </w:r>
      <w:r w:rsidR="006F401B" w:rsidRPr="00CB110E">
        <w:rPr>
          <w:sz w:val="20"/>
          <w:szCs w:val="20"/>
        </w:rPr>
        <w:t xml:space="preserve"> </w:t>
      </w:r>
      <w:r w:rsidRPr="00CB110E">
        <w:rPr>
          <w:sz w:val="20"/>
          <w:szCs w:val="20"/>
        </w:rPr>
        <w:t>is to evaluate</w:t>
      </w:r>
      <w:r w:rsidR="006F401B" w:rsidRPr="00CB110E">
        <w:rPr>
          <w:sz w:val="20"/>
          <w:szCs w:val="20"/>
        </w:rPr>
        <w:t xml:space="preserve"> the four methods</w:t>
      </w:r>
      <w:r w:rsidRPr="00CB110E">
        <w:rPr>
          <w:sz w:val="20"/>
          <w:szCs w:val="20"/>
        </w:rPr>
        <w:t xml:space="preserve"> used in </w:t>
      </w:r>
      <w:r w:rsidR="00CF3D24" w:rsidRPr="00CB110E">
        <w:rPr>
          <w:sz w:val="20"/>
          <w:szCs w:val="20"/>
        </w:rPr>
        <w:t>analyses</w:t>
      </w:r>
      <w:r w:rsidR="006F401B" w:rsidRPr="00CB110E">
        <w:rPr>
          <w:sz w:val="20"/>
          <w:szCs w:val="20"/>
        </w:rPr>
        <w:t xml:space="preserve"> </w:t>
      </w:r>
      <w:r w:rsidRPr="00CB110E">
        <w:rPr>
          <w:sz w:val="20"/>
          <w:szCs w:val="20"/>
        </w:rPr>
        <w:t>the</w:t>
      </w:r>
      <w:r w:rsidR="006F401B" w:rsidRPr="00CB110E">
        <w:rPr>
          <w:sz w:val="20"/>
          <w:szCs w:val="20"/>
        </w:rPr>
        <w:t xml:space="preserve"> inks </w:t>
      </w:r>
      <w:r w:rsidRPr="00CB110E">
        <w:rPr>
          <w:sz w:val="20"/>
          <w:szCs w:val="20"/>
        </w:rPr>
        <w:t>f</w:t>
      </w:r>
      <w:r w:rsidR="006F401B" w:rsidRPr="00CB110E">
        <w:rPr>
          <w:sz w:val="20"/>
          <w:szCs w:val="20"/>
        </w:rPr>
        <w:t xml:space="preserve">or writing </w:t>
      </w:r>
      <w:r w:rsidR="006F401B" w:rsidRPr="00CB110E">
        <w:rPr>
          <w:rStyle w:val="hps"/>
          <w:sz w:val="20"/>
          <w:szCs w:val="20"/>
        </w:rPr>
        <w:t>documents</w:t>
      </w:r>
      <w:r w:rsidR="00366745" w:rsidRPr="00CB110E">
        <w:rPr>
          <w:sz w:val="20"/>
          <w:szCs w:val="20"/>
        </w:rPr>
        <w:t>; thin</w:t>
      </w:r>
      <w:r w:rsidR="006F401B" w:rsidRPr="00CB110E">
        <w:rPr>
          <w:sz w:val="20"/>
          <w:szCs w:val="20"/>
        </w:rPr>
        <w:t>-</w:t>
      </w:r>
      <w:r w:rsidR="00366745" w:rsidRPr="00CB110E">
        <w:rPr>
          <w:sz w:val="20"/>
          <w:szCs w:val="20"/>
        </w:rPr>
        <w:t>layer chromatography</w:t>
      </w:r>
      <w:r w:rsidR="006F401B" w:rsidRPr="00CB110E">
        <w:rPr>
          <w:sz w:val="20"/>
          <w:szCs w:val="20"/>
        </w:rPr>
        <w:t xml:space="preserve"> and spectroscop</w:t>
      </w:r>
      <w:r w:rsidR="00F31B22" w:rsidRPr="00CB110E">
        <w:rPr>
          <w:sz w:val="20"/>
          <w:szCs w:val="20"/>
        </w:rPr>
        <w:t>ic</w:t>
      </w:r>
      <w:r w:rsidR="006F401B" w:rsidRPr="00CB110E">
        <w:rPr>
          <w:sz w:val="20"/>
          <w:szCs w:val="20"/>
        </w:rPr>
        <w:t xml:space="preserve"> methods (UV-VIS examination </w:t>
      </w:r>
      <w:r w:rsidR="00DB1BDC" w:rsidRPr="00CB110E">
        <w:rPr>
          <w:sz w:val="20"/>
          <w:szCs w:val="20"/>
        </w:rPr>
        <w:t>-infrared spectroscopy - Raman spectroscopy)</w:t>
      </w:r>
      <w:r w:rsidR="00F31B22" w:rsidRPr="00CB110E">
        <w:rPr>
          <w:sz w:val="20"/>
          <w:szCs w:val="20"/>
        </w:rPr>
        <w:t xml:space="preserve"> where</w:t>
      </w:r>
      <w:r w:rsidR="00DB1BDC" w:rsidRPr="00CB110E">
        <w:rPr>
          <w:sz w:val="20"/>
          <w:szCs w:val="20"/>
        </w:rPr>
        <w:t xml:space="preserve"> </w:t>
      </w:r>
      <w:r w:rsidR="006F401B" w:rsidRPr="00CB110E">
        <w:rPr>
          <w:sz w:val="20"/>
          <w:szCs w:val="20"/>
        </w:rPr>
        <w:t>destructive examination</w:t>
      </w:r>
      <w:r w:rsidR="00F31B22" w:rsidRPr="00CB110E">
        <w:rPr>
          <w:sz w:val="20"/>
          <w:szCs w:val="20"/>
        </w:rPr>
        <w:t xml:space="preserve"> </w:t>
      </w:r>
      <w:r w:rsidR="00DB1BDC" w:rsidRPr="00CB110E">
        <w:rPr>
          <w:sz w:val="20"/>
          <w:szCs w:val="20"/>
        </w:rPr>
        <w:t>(</w:t>
      </w:r>
      <w:r w:rsidR="006F401B" w:rsidRPr="00CB110E">
        <w:rPr>
          <w:sz w:val="20"/>
          <w:szCs w:val="20"/>
        </w:rPr>
        <w:t xml:space="preserve"> </w:t>
      </w:r>
      <w:r w:rsidR="00DB1BDC" w:rsidRPr="00CB110E">
        <w:rPr>
          <w:sz w:val="20"/>
          <w:szCs w:val="20"/>
        </w:rPr>
        <w:t xml:space="preserve">thin-layer  chromatography and </w:t>
      </w:r>
      <w:r w:rsidR="009460A4" w:rsidRPr="00CB110E">
        <w:rPr>
          <w:sz w:val="20"/>
          <w:szCs w:val="20"/>
        </w:rPr>
        <w:t>UV-VIS examination</w:t>
      </w:r>
      <w:r w:rsidR="00DB1BDC" w:rsidRPr="00CB110E">
        <w:rPr>
          <w:sz w:val="20"/>
          <w:szCs w:val="20"/>
        </w:rPr>
        <w:t>-</w:t>
      </w:r>
      <w:r w:rsidR="009460A4" w:rsidRPr="00CB110E">
        <w:rPr>
          <w:sz w:val="20"/>
          <w:szCs w:val="20"/>
        </w:rPr>
        <w:t>infrared spectroscopy</w:t>
      </w:r>
      <w:r w:rsidR="00DB1BDC" w:rsidRPr="00CB110E">
        <w:rPr>
          <w:sz w:val="20"/>
          <w:szCs w:val="20"/>
        </w:rPr>
        <w:t xml:space="preserve">)  </w:t>
      </w:r>
      <w:r w:rsidR="006F401B" w:rsidRPr="00CB110E">
        <w:rPr>
          <w:sz w:val="20"/>
          <w:szCs w:val="20"/>
        </w:rPr>
        <w:t xml:space="preserve">and  </w:t>
      </w:r>
      <w:r w:rsidR="00DB1BDC" w:rsidRPr="00CB110E">
        <w:rPr>
          <w:sz w:val="20"/>
          <w:szCs w:val="20"/>
        </w:rPr>
        <w:t>non-destructive</w:t>
      </w:r>
      <w:r w:rsidRPr="00CB110E">
        <w:rPr>
          <w:sz w:val="20"/>
          <w:szCs w:val="20"/>
        </w:rPr>
        <w:t xml:space="preserve"> as </w:t>
      </w:r>
      <w:r w:rsidR="00DB1BDC" w:rsidRPr="00CB110E">
        <w:rPr>
          <w:sz w:val="20"/>
          <w:szCs w:val="20"/>
        </w:rPr>
        <w:t xml:space="preserve"> (Raman spectroscopy)</w:t>
      </w:r>
      <w:r w:rsidRPr="00CB110E">
        <w:rPr>
          <w:sz w:val="20"/>
          <w:szCs w:val="20"/>
        </w:rPr>
        <w:t>.</w:t>
      </w:r>
      <w:r w:rsidR="00DB1BDC" w:rsidRPr="00CB110E">
        <w:rPr>
          <w:sz w:val="20"/>
          <w:szCs w:val="20"/>
        </w:rPr>
        <w:t xml:space="preserve"> </w:t>
      </w:r>
      <w:r w:rsidR="00CF3D24" w:rsidRPr="00CB110E">
        <w:rPr>
          <w:sz w:val="20"/>
          <w:szCs w:val="20"/>
        </w:rPr>
        <w:t>In</w:t>
      </w:r>
      <w:r w:rsidR="00F31B22" w:rsidRPr="00CB110E">
        <w:rPr>
          <w:sz w:val="20"/>
          <w:szCs w:val="20"/>
        </w:rPr>
        <w:t xml:space="preserve"> addition to, p</w:t>
      </w:r>
      <w:r w:rsidR="00DB1BDC" w:rsidRPr="00CB110E">
        <w:rPr>
          <w:sz w:val="20"/>
          <w:szCs w:val="20"/>
        </w:rPr>
        <w:t xml:space="preserve">otentiality of these methods to discriminate between </w:t>
      </w:r>
      <w:r w:rsidR="00B100CD" w:rsidRPr="00CB110E">
        <w:rPr>
          <w:sz w:val="20"/>
          <w:szCs w:val="20"/>
        </w:rPr>
        <w:t>b</w:t>
      </w:r>
      <w:r w:rsidR="00DB1BDC" w:rsidRPr="00CB110E">
        <w:rPr>
          <w:sz w:val="20"/>
          <w:szCs w:val="20"/>
        </w:rPr>
        <w:t xml:space="preserve">lue </w:t>
      </w:r>
      <w:r w:rsidR="00B100CD" w:rsidRPr="00CB110E">
        <w:rPr>
          <w:sz w:val="20"/>
          <w:szCs w:val="20"/>
        </w:rPr>
        <w:t>b</w:t>
      </w:r>
      <w:r w:rsidR="00DB1BDC" w:rsidRPr="00CB110E">
        <w:rPr>
          <w:sz w:val="20"/>
          <w:szCs w:val="20"/>
        </w:rPr>
        <w:t xml:space="preserve">allpoint Pen Inks and </w:t>
      </w:r>
      <w:r w:rsidR="00B100CD" w:rsidRPr="00CB110E">
        <w:rPr>
          <w:sz w:val="20"/>
          <w:szCs w:val="20"/>
        </w:rPr>
        <w:t>b</w:t>
      </w:r>
      <w:r w:rsidR="00DB1BDC" w:rsidRPr="00CB110E">
        <w:rPr>
          <w:sz w:val="20"/>
          <w:szCs w:val="20"/>
        </w:rPr>
        <w:t>lue erasable Pen inks</w:t>
      </w:r>
      <w:r w:rsidR="00F31B22" w:rsidRPr="00CB110E">
        <w:rPr>
          <w:sz w:val="20"/>
          <w:szCs w:val="20"/>
        </w:rPr>
        <w:t>. A</w:t>
      </w:r>
      <w:r w:rsidR="00215D1E" w:rsidRPr="00CB110E">
        <w:rPr>
          <w:sz w:val="20"/>
          <w:szCs w:val="20"/>
        </w:rPr>
        <w:t xml:space="preserve">s well as </w:t>
      </w:r>
      <w:r w:rsidR="001A4730" w:rsidRPr="00CB110E">
        <w:rPr>
          <w:sz w:val="20"/>
          <w:szCs w:val="20"/>
        </w:rPr>
        <w:t xml:space="preserve"> </w:t>
      </w:r>
      <w:r w:rsidR="006F401B" w:rsidRPr="00CB110E">
        <w:rPr>
          <w:sz w:val="20"/>
          <w:szCs w:val="20"/>
        </w:rPr>
        <w:t xml:space="preserve">an opportunity </w:t>
      </w:r>
      <w:r w:rsidR="001A4730" w:rsidRPr="00CB110E">
        <w:rPr>
          <w:sz w:val="20"/>
          <w:szCs w:val="20"/>
        </w:rPr>
        <w:t>for</w:t>
      </w:r>
      <w:r w:rsidR="006F401B" w:rsidRPr="00CB110E">
        <w:rPr>
          <w:sz w:val="20"/>
          <w:szCs w:val="20"/>
        </w:rPr>
        <w:t xml:space="preserve"> designed </w:t>
      </w:r>
      <w:r w:rsidR="001A4730" w:rsidRPr="00CB110E">
        <w:rPr>
          <w:sz w:val="20"/>
          <w:szCs w:val="20"/>
        </w:rPr>
        <w:t>p</w:t>
      </w:r>
      <w:r w:rsidR="006F401B" w:rsidRPr="00CB110E">
        <w:rPr>
          <w:sz w:val="20"/>
          <w:szCs w:val="20"/>
        </w:rPr>
        <w:t>urpose</w:t>
      </w:r>
      <w:r w:rsidR="00B100CD" w:rsidRPr="00CB110E">
        <w:rPr>
          <w:sz w:val="20"/>
          <w:szCs w:val="20"/>
        </w:rPr>
        <w:t xml:space="preserve"> </w:t>
      </w:r>
      <w:r w:rsidR="006F401B" w:rsidRPr="00CB110E">
        <w:rPr>
          <w:sz w:val="20"/>
          <w:szCs w:val="20"/>
        </w:rPr>
        <w:t>of</w:t>
      </w:r>
      <w:r w:rsidR="00B100CD" w:rsidRPr="00CB110E">
        <w:rPr>
          <w:sz w:val="20"/>
          <w:szCs w:val="20"/>
        </w:rPr>
        <w:t xml:space="preserve"> </w:t>
      </w:r>
      <w:r w:rsidR="006F401B" w:rsidRPr="00CB110E">
        <w:rPr>
          <w:sz w:val="20"/>
          <w:szCs w:val="20"/>
        </w:rPr>
        <w:t>forensic</w:t>
      </w:r>
      <w:r w:rsidR="00B100CD" w:rsidRPr="00CB110E">
        <w:rPr>
          <w:sz w:val="20"/>
          <w:szCs w:val="20"/>
        </w:rPr>
        <w:t xml:space="preserve"> </w:t>
      </w:r>
      <w:r w:rsidR="006F401B" w:rsidRPr="00CB110E">
        <w:rPr>
          <w:sz w:val="20"/>
          <w:szCs w:val="20"/>
        </w:rPr>
        <w:t>analysis</w:t>
      </w:r>
      <w:r w:rsidR="00B100CD" w:rsidRPr="00CB110E">
        <w:rPr>
          <w:sz w:val="20"/>
          <w:szCs w:val="20"/>
        </w:rPr>
        <w:t>.</w:t>
      </w:r>
    </w:p>
    <w:p w:rsidR="00D95378" w:rsidRPr="00CB110E" w:rsidRDefault="00D95378" w:rsidP="00CB110E">
      <w:pPr>
        <w:bidi w:val="0"/>
        <w:snapToGrid w:val="0"/>
        <w:jc w:val="both"/>
        <w:rPr>
          <w:b/>
          <w:bCs/>
          <w:sz w:val="20"/>
          <w:szCs w:val="20"/>
        </w:rPr>
      </w:pPr>
    </w:p>
    <w:p w:rsidR="00E62F7E" w:rsidRPr="00CB110E" w:rsidRDefault="00D95378" w:rsidP="00CB110E">
      <w:pPr>
        <w:bidi w:val="0"/>
        <w:snapToGrid w:val="0"/>
        <w:jc w:val="both"/>
        <w:rPr>
          <w:b/>
          <w:bCs/>
          <w:sz w:val="20"/>
          <w:szCs w:val="20"/>
        </w:rPr>
      </w:pPr>
      <w:r w:rsidRPr="00CB110E">
        <w:rPr>
          <w:b/>
          <w:bCs/>
          <w:sz w:val="20"/>
          <w:szCs w:val="20"/>
        </w:rPr>
        <w:t>3. Materials and Methods</w:t>
      </w:r>
    </w:p>
    <w:p w:rsidR="00E62F7E" w:rsidRPr="00CB110E" w:rsidRDefault="00FD4020" w:rsidP="00CB110E">
      <w:pPr>
        <w:bidi w:val="0"/>
        <w:snapToGrid w:val="0"/>
        <w:jc w:val="both"/>
        <w:rPr>
          <w:b/>
          <w:bCs/>
          <w:sz w:val="20"/>
          <w:szCs w:val="20"/>
        </w:rPr>
      </w:pPr>
      <w:r w:rsidRPr="00CB110E">
        <w:rPr>
          <w:b/>
          <w:bCs/>
          <w:sz w:val="20"/>
          <w:szCs w:val="20"/>
        </w:rPr>
        <w:t>3</w:t>
      </w:r>
      <w:r w:rsidR="00FE5624" w:rsidRPr="00CB110E">
        <w:rPr>
          <w:b/>
          <w:bCs/>
          <w:sz w:val="20"/>
          <w:szCs w:val="20"/>
        </w:rPr>
        <w:t>.</w:t>
      </w:r>
      <w:r w:rsidR="00D21FB9" w:rsidRPr="00CB110E">
        <w:rPr>
          <w:b/>
          <w:bCs/>
          <w:sz w:val="20"/>
          <w:szCs w:val="20"/>
        </w:rPr>
        <w:t>1</w:t>
      </w:r>
      <w:r w:rsidR="00E62F7E" w:rsidRPr="00CB110E">
        <w:rPr>
          <w:b/>
          <w:bCs/>
          <w:sz w:val="20"/>
          <w:szCs w:val="20"/>
        </w:rPr>
        <w:t>M</w:t>
      </w:r>
      <w:r w:rsidR="00D21FB9" w:rsidRPr="00CB110E">
        <w:rPr>
          <w:b/>
          <w:bCs/>
          <w:sz w:val="20"/>
          <w:szCs w:val="20"/>
        </w:rPr>
        <w:t>aterials</w:t>
      </w:r>
    </w:p>
    <w:p w:rsidR="00250977" w:rsidRPr="00CB110E" w:rsidRDefault="00FD4020" w:rsidP="00CB110E">
      <w:pPr>
        <w:bidi w:val="0"/>
        <w:snapToGrid w:val="0"/>
        <w:jc w:val="both"/>
        <w:rPr>
          <w:b/>
          <w:bCs/>
          <w:sz w:val="20"/>
          <w:szCs w:val="20"/>
        </w:rPr>
      </w:pPr>
      <w:r w:rsidRPr="00CB110E">
        <w:rPr>
          <w:b/>
          <w:bCs/>
          <w:sz w:val="20"/>
          <w:szCs w:val="20"/>
        </w:rPr>
        <w:t>3</w:t>
      </w:r>
      <w:r w:rsidR="00250977" w:rsidRPr="00CB110E">
        <w:rPr>
          <w:b/>
          <w:bCs/>
          <w:sz w:val="20"/>
          <w:szCs w:val="20"/>
        </w:rPr>
        <w:t>.1.1Sample Preparation</w:t>
      </w:r>
    </w:p>
    <w:p w:rsidR="00176DCB" w:rsidRPr="00CB110E" w:rsidRDefault="00EA15BC" w:rsidP="00CB110E">
      <w:pPr>
        <w:bidi w:val="0"/>
        <w:snapToGrid w:val="0"/>
        <w:ind w:firstLine="425"/>
        <w:jc w:val="both"/>
        <w:rPr>
          <w:sz w:val="20"/>
          <w:szCs w:val="20"/>
        </w:rPr>
      </w:pPr>
      <w:r w:rsidRPr="00CB110E">
        <w:rPr>
          <w:sz w:val="20"/>
          <w:szCs w:val="20"/>
        </w:rPr>
        <w:t xml:space="preserve">The Blue Ballpoint Pen Inks and Blue an erasable Pen inks </w:t>
      </w:r>
      <w:r w:rsidR="005E0C29" w:rsidRPr="00CB110E">
        <w:rPr>
          <w:sz w:val="20"/>
          <w:szCs w:val="20"/>
        </w:rPr>
        <w:t xml:space="preserve">of </w:t>
      </w:r>
      <w:r w:rsidRPr="00CB110E">
        <w:rPr>
          <w:sz w:val="20"/>
          <w:szCs w:val="20"/>
        </w:rPr>
        <w:t>five different</w:t>
      </w:r>
      <w:r w:rsidR="00742A38" w:rsidRPr="00CB110E">
        <w:rPr>
          <w:sz w:val="20"/>
          <w:szCs w:val="20"/>
        </w:rPr>
        <w:t xml:space="preserve"> brands were </w:t>
      </w:r>
      <w:r w:rsidR="005E0C29" w:rsidRPr="00CB110E">
        <w:rPr>
          <w:sz w:val="20"/>
          <w:szCs w:val="20"/>
        </w:rPr>
        <w:t xml:space="preserve">used to </w:t>
      </w:r>
      <w:r w:rsidR="00742A38" w:rsidRPr="00CB110E">
        <w:rPr>
          <w:sz w:val="20"/>
          <w:szCs w:val="20"/>
        </w:rPr>
        <w:t xml:space="preserve">be </w:t>
      </w:r>
      <w:r w:rsidR="005E0C29" w:rsidRPr="00CB110E">
        <w:rPr>
          <w:sz w:val="20"/>
          <w:szCs w:val="20"/>
        </w:rPr>
        <w:t>analyze</w:t>
      </w:r>
      <w:r w:rsidR="00742A38" w:rsidRPr="00CB110E">
        <w:rPr>
          <w:sz w:val="20"/>
          <w:szCs w:val="20"/>
        </w:rPr>
        <w:t>d in this</w:t>
      </w:r>
      <w:r w:rsidR="00F920F3" w:rsidRPr="00CB110E">
        <w:rPr>
          <w:sz w:val="20"/>
          <w:szCs w:val="20"/>
        </w:rPr>
        <w:t xml:space="preserve"> </w:t>
      </w:r>
      <w:r w:rsidR="005E0C29" w:rsidRPr="00CB110E">
        <w:rPr>
          <w:sz w:val="20"/>
          <w:szCs w:val="20"/>
        </w:rPr>
        <w:t>study</w:t>
      </w:r>
      <w:r w:rsidR="00FE5624" w:rsidRPr="00CB110E">
        <w:rPr>
          <w:sz w:val="20"/>
          <w:szCs w:val="20"/>
        </w:rPr>
        <w:t>,</w:t>
      </w:r>
      <w:r w:rsidR="005E0C29" w:rsidRPr="00CB110E">
        <w:rPr>
          <w:sz w:val="20"/>
          <w:szCs w:val="20"/>
        </w:rPr>
        <w:t xml:space="preserve"> </w:t>
      </w:r>
      <w:r w:rsidR="004E11A0" w:rsidRPr="00CB110E">
        <w:rPr>
          <w:sz w:val="20"/>
          <w:szCs w:val="20"/>
        </w:rPr>
        <w:t>the</w:t>
      </w:r>
      <w:r w:rsidR="005E0C29" w:rsidRPr="00CB110E">
        <w:rPr>
          <w:sz w:val="20"/>
          <w:szCs w:val="20"/>
        </w:rPr>
        <w:t xml:space="preserve"> sample codes for the blue ball</w:t>
      </w:r>
      <w:r w:rsidR="00E62F7E" w:rsidRPr="00CB110E">
        <w:rPr>
          <w:sz w:val="20"/>
          <w:szCs w:val="20"/>
        </w:rPr>
        <w:t>point</w:t>
      </w:r>
      <w:r w:rsidR="005E0C29" w:rsidRPr="00CB110E">
        <w:rPr>
          <w:sz w:val="20"/>
          <w:szCs w:val="20"/>
        </w:rPr>
        <w:t xml:space="preserve"> pen ink</w:t>
      </w:r>
      <w:r w:rsidRPr="00CB110E">
        <w:rPr>
          <w:sz w:val="20"/>
          <w:szCs w:val="20"/>
        </w:rPr>
        <w:t>s</w:t>
      </w:r>
      <w:r w:rsidR="005E0C29" w:rsidRPr="00CB110E">
        <w:rPr>
          <w:sz w:val="20"/>
          <w:szCs w:val="20"/>
        </w:rPr>
        <w:t xml:space="preserve"> </w:t>
      </w:r>
      <w:r w:rsidRPr="00CB110E">
        <w:rPr>
          <w:sz w:val="20"/>
          <w:szCs w:val="20"/>
        </w:rPr>
        <w:t xml:space="preserve">and Blue an erasable Pen inks </w:t>
      </w:r>
      <w:r w:rsidR="00176DCB" w:rsidRPr="00CB110E">
        <w:rPr>
          <w:sz w:val="20"/>
          <w:szCs w:val="20"/>
        </w:rPr>
        <w:t>used are</w:t>
      </w:r>
      <w:r w:rsidR="00215D1E" w:rsidRPr="00CB110E">
        <w:rPr>
          <w:sz w:val="20"/>
          <w:szCs w:val="20"/>
        </w:rPr>
        <w:t xml:space="preserve"> </w:t>
      </w:r>
      <w:r w:rsidR="00176DCB" w:rsidRPr="00CB110E">
        <w:rPr>
          <w:sz w:val="20"/>
          <w:szCs w:val="20"/>
        </w:rPr>
        <w:t xml:space="preserve"> </w:t>
      </w:r>
      <w:r w:rsidR="005E0C29" w:rsidRPr="00CB110E">
        <w:rPr>
          <w:sz w:val="20"/>
          <w:szCs w:val="20"/>
        </w:rPr>
        <w:t xml:space="preserve"> listed in table 1.</w:t>
      </w:r>
    </w:p>
    <w:p w:rsidR="00D95378" w:rsidRPr="00CB110E" w:rsidRDefault="00D95378" w:rsidP="00CB110E">
      <w:pPr>
        <w:bidi w:val="0"/>
        <w:snapToGrid w:val="0"/>
        <w:jc w:val="center"/>
        <w:rPr>
          <w:sz w:val="20"/>
          <w:szCs w:val="20"/>
        </w:rPr>
      </w:pPr>
    </w:p>
    <w:p w:rsidR="00E62F7E" w:rsidRPr="00CB110E" w:rsidRDefault="005E0C29" w:rsidP="00CB110E">
      <w:pPr>
        <w:bidi w:val="0"/>
        <w:snapToGrid w:val="0"/>
        <w:jc w:val="both"/>
        <w:rPr>
          <w:sz w:val="20"/>
          <w:szCs w:val="20"/>
        </w:rPr>
      </w:pPr>
      <w:r w:rsidRPr="00CB110E">
        <w:rPr>
          <w:sz w:val="20"/>
          <w:szCs w:val="20"/>
        </w:rPr>
        <w:t xml:space="preserve">Table 1: Sample of blue </w:t>
      </w:r>
      <w:r w:rsidR="00020B21" w:rsidRPr="00CB110E">
        <w:rPr>
          <w:sz w:val="20"/>
          <w:szCs w:val="20"/>
        </w:rPr>
        <w:t>ballpoint</w:t>
      </w:r>
      <w:r w:rsidR="00020B21" w:rsidRPr="00CB110E">
        <w:rPr>
          <w:sz w:val="20"/>
          <w:szCs w:val="20"/>
          <w:lang w:bidi="ar-EG"/>
        </w:rPr>
        <w:t xml:space="preserve"> </w:t>
      </w:r>
      <w:r w:rsidRPr="00CB110E">
        <w:rPr>
          <w:sz w:val="20"/>
          <w:szCs w:val="20"/>
        </w:rPr>
        <w:t>pen inks</w:t>
      </w:r>
      <w:r w:rsidR="00E557EA" w:rsidRPr="00CB110E">
        <w:rPr>
          <w:sz w:val="20"/>
          <w:szCs w:val="20"/>
        </w:rPr>
        <w:t xml:space="preserve"> and Blue an erasable Pen inks</w:t>
      </w:r>
      <w:r w:rsidRPr="00CB110E">
        <w:rPr>
          <w:sz w:val="20"/>
          <w:szCs w:val="20"/>
        </w:rPr>
        <w:t xml:space="preserve"> of different brands</w:t>
      </w:r>
    </w:p>
    <w:tbl>
      <w:tblPr>
        <w:tblW w:w="0" w:type="auto"/>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
        <w:gridCol w:w="2203"/>
        <w:gridCol w:w="802"/>
        <w:gridCol w:w="969"/>
      </w:tblGrid>
      <w:tr w:rsidR="00E62F7E" w:rsidRPr="004F1A11" w:rsidTr="00D95378">
        <w:trPr>
          <w:trHeight w:val="356"/>
          <w:jc w:val="center"/>
        </w:trPr>
        <w:tc>
          <w:tcPr>
            <w:tcW w:w="520"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rPr>
              <w:t>No.</w:t>
            </w:r>
          </w:p>
        </w:tc>
        <w:tc>
          <w:tcPr>
            <w:tcW w:w="2203"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rPr>
              <w:t>Ink Brand</w:t>
            </w:r>
          </w:p>
        </w:tc>
        <w:tc>
          <w:tcPr>
            <w:tcW w:w="802"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rPr>
              <w:t>No. of Pen</w:t>
            </w:r>
          </w:p>
        </w:tc>
        <w:tc>
          <w:tcPr>
            <w:tcW w:w="969"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rPr>
              <w:t>Pen code</w:t>
            </w:r>
          </w:p>
        </w:tc>
      </w:tr>
      <w:tr w:rsidR="00E62F7E" w:rsidRPr="004F1A11" w:rsidTr="00D95378">
        <w:trPr>
          <w:trHeight w:val="162"/>
          <w:jc w:val="center"/>
        </w:trPr>
        <w:tc>
          <w:tcPr>
            <w:tcW w:w="520"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rPr>
              <w:t>1</w:t>
            </w:r>
          </w:p>
        </w:tc>
        <w:tc>
          <w:tcPr>
            <w:tcW w:w="2203" w:type="dxa"/>
          </w:tcPr>
          <w:p w:rsidR="00E62F7E" w:rsidRPr="004F1A11" w:rsidRDefault="00E62F7E" w:rsidP="00CB110E">
            <w:pPr>
              <w:bidi w:val="0"/>
              <w:snapToGrid w:val="0"/>
              <w:jc w:val="center"/>
              <w:rPr>
                <w:rFonts w:eastAsiaTheme="minorEastAsia"/>
                <w:color w:val="000000"/>
                <w:sz w:val="20"/>
                <w:szCs w:val="18"/>
                <w:lang w:bidi="ar-EG"/>
              </w:rPr>
            </w:pPr>
            <w:r w:rsidRPr="004F1A11">
              <w:rPr>
                <w:rFonts w:eastAsiaTheme="minorEastAsia"/>
                <w:color w:val="000000"/>
                <w:sz w:val="20"/>
                <w:szCs w:val="18"/>
              </w:rPr>
              <w:t>Reynolds Blue</w:t>
            </w:r>
          </w:p>
        </w:tc>
        <w:tc>
          <w:tcPr>
            <w:tcW w:w="802" w:type="dxa"/>
          </w:tcPr>
          <w:p w:rsidR="00E62F7E" w:rsidRPr="004F1A11" w:rsidRDefault="00E62F7E"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10</w:t>
            </w:r>
          </w:p>
        </w:tc>
        <w:tc>
          <w:tcPr>
            <w:tcW w:w="969"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lang w:bidi="ar-EG"/>
              </w:rPr>
              <w:t>E1</w:t>
            </w:r>
          </w:p>
        </w:tc>
      </w:tr>
      <w:tr w:rsidR="00E62F7E" w:rsidRPr="004F1A11" w:rsidTr="00D95378">
        <w:trPr>
          <w:trHeight w:val="162"/>
          <w:jc w:val="center"/>
        </w:trPr>
        <w:tc>
          <w:tcPr>
            <w:tcW w:w="520"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rPr>
              <w:t>2</w:t>
            </w:r>
          </w:p>
        </w:tc>
        <w:tc>
          <w:tcPr>
            <w:tcW w:w="2203" w:type="dxa"/>
          </w:tcPr>
          <w:p w:rsidR="00E62F7E" w:rsidRPr="004F1A11" w:rsidRDefault="00D21FB9" w:rsidP="00CB110E">
            <w:pPr>
              <w:bidi w:val="0"/>
              <w:snapToGrid w:val="0"/>
              <w:jc w:val="center"/>
              <w:rPr>
                <w:rFonts w:eastAsiaTheme="minorEastAsia"/>
                <w:color w:val="000000"/>
                <w:sz w:val="20"/>
                <w:szCs w:val="18"/>
              </w:rPr>
            </w:pPr>
            <w:r w:rsidRPr="004F1A11">
              <w:rPr>
                <w:rFonts w:eastAsiaTheme="minorEastAsia"/>
                <w:color w:val="000000"/>
                <w:sz w:val="20"/>
                <w:szCs w:val="18"/>
                <w:lang w:bidi="ar-EG"/>
              </w:rPr>
              <w:t xml:space="preserve">PRIMA solo </w:t>
            </w:r>
            <w:r w:rsidRPr="004F1A11">
              <w:rPr>
                <w:rFonts w:eastAsiaTheme="minorEastAsia"/>
                <w:color w:val="000000"/>
                <w:sz w:val="20"/>
                <w:szCs w:val="18"/>
              </w:rPr>
              <w:t>Blue</w:t>
            </w:r>
          </w:p>
        </w:tc>
        <w:tc>
          <w:tcPr>
            <w:tcW w:w="802" w:type="dxa"/>
          </w:tcPr>
          <w:p w:rsidR="00E62F7E" w:rsidRPr="004F1A11" w:rsidRDefault="00E62F7E"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10</w:t>
            </w:r>
          </w:p>
        </w:tc>
        <w:tc>
          <w:tcPr>
            <w:tcW w:w="969" w:type="dxa"/>
          </w:tcPr>
          <w:p w:rsidR="00E62F7E" w:rsidRPr="004F1A11" w:rsidRDefault="00E62F7E" w:rsidP="00CB110E">
            <w:pPr>
              <w:bidi w:val="0"/>
              <w:snapToGrid w:val="0"/>
              <w:jc w:val="center"/>
              <w:rPr>
                <w:rFonts w:eastAsiaTheme="minorEastAsia"/>
                <w:color w:val="000000"/>
                <w:sz w:val="20"/>
                <w:szCs w:val="18"/>
              </w:rPr>
            </w:pPr>
            <w:r w:rsidRPr="004F1A11">
              <w:rPr>
                <w:rFonts w:eastAsiaTheme="minorEastAsia"/>
                <w:color w:val="000000"/>
                <w:sz w:val="20"/>
                <w:szCs w:val="18"/>
                <w:lang w:bidi="ar-EG"/>
              </w:rPr>
              <w:t>E2</w:t>
            </w:r>
          </w:p>
        </w:tc>
      </w:tr>
      <w:tr w:rsidR="00E557EA" w:rsidRPr="004F1A11" w:rsidTr="00D95378">
        <w:trPr>
          <w:trHeight w:val="162"/>
          <w:jc w:val="center"/>
        </w:trPr>
        <w:tc>
          <w:tcPr>
            <w:tcW w:w="520" w:type="dxa"/>
          </w:tcPr>
          <w:p w:rsidR="00E557EA" w:rsidRPr="004F1A11" w:rsidRDefault="00E557EA" w:rsidP="00CB110E">
            <w:pPr>
              <w:bidi w:val="0"/>
              <w:snapToGrid w:val="0"/>
              <w:jc w:val="center"/>
              <w:rPr>
                <w:rFonts w:eastAsiaTheme="minorEastAsia"/>
                <w:color w:val="000000"/>
                <w:sz w:val="20"/>
                <w:szCs w:val="18"/>
              </w:rPr>
            </w:pPr>
            <w:r w:rsidRPr="004F1A11">
              <w:rPr>
                <w:rFonts w:eastAsiaTheme="minorEastAsia"/>
                <w:color w:val="000000"/>
                <w:sz w:val="20"/>
                <w:szCs w:val="18"/>
              </w:rPr>
              <w:t>3</w:t>
            </w:r>
          </w:p>
        </w:tc>
        <w:tc>
          <w:tcPr>
            <w:tcW w:w="2203" w:type="dxa"/>
          </w:tcPr>
          <w:p w:rsidR="00E557EA" w:rsidRPr="004F1A11" w:rsidRDefault="00E557EA" w:rsidP="00CB110E">
            <w:pPr>
              <w:bidi w:val="0"/>
              <w:snapToGrid w:val="0"/>
              <w:jc w:val="center"/>
              <w:rPr>
                <w:rFonts w:eastAsiaTheme="minorEastAsia"/>
                <w:color w:val="000000"/>
                <w:sz w:val="20"/>
                <w:szCs w:val="18"/>
              </w:rPr>
            </w:pPr>
            <w:r w:rsidRPr="004F1A11">
              <w:rPr>
                <w:rFonts w:eastAsiaTheme="minorEastAsia"/>
                <w:color w:val="000000"/>
                <w:sz w:val="20"/>
                <w:szCs w:val="18"/>
                <w:lang w:bidi="ar-EG"/>
              </w:rPr>
              <w:t xml:space="preserve">XZB </w:t>
            </w:r>
            <w:smartTag w:uri="urn:schemas-microsoft-com:office:smarttags" w:element="metricconverter">
              <w:smartTagPr>
                <w:attr w:name="ProductID" w:val="0,8 mm"/>
              </w:smartTagPr>
              <w:r w:rsidRPr="004F1A11">
                <w:rPr>
                  <w:rFonts w:eastAsiaTheme="minorEastAsia"/>
                  <w:color w:val="000000"/>
                  <w:sz w:val="20"/>
                  <w:szCs w:val="18"/>
                  <w:lang w:bidi="ar-EG"/>
                </w:rPr>
                <w:t>0,8 mm</w:t>
              </w:r>
            </w:smartTag>
            <w:r w:rsidR="00241E2F" w:rsidRPr="004F1A11">
              <w:rPr>
                <w:rFonts w:eastAsiaTheme="minorEastAsia"/>
                <w:color w:val="000000"/>
                <w:sz w:val="20"/>
                <w:szCs w:val="18"/>
                <w:lang w:bidi="ar-EG"/>
              </w:rPr>
              <w:t xml:space="preserve"> </w:t>
            </w:r>
            <w:r w:rsidR="00241E2F" w:rsidRPr="004F1A11">
              <w:rPr>
                <w:rFonts w:eastAsiaTheme="minorEastAsia"/>
                <w:color w:val="000000"/>
                <w:sz w:val="20"/>
                <w:szCs w:val="18"/>
              </w:rPr>
              <w:t>Blue</w:t>
            </w:r>
          </w:p>
        </w:tc>
        <w:tc>
          <w:tcPr>
            <w:tcW w:w="802" w:type="dxa"/>
          </w:tcPr>
          <w:p w:rsidR="00E557EA" w:rsidRPr="004F1A11" w:rsidRDefault="00E557EA"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10</w:t>
            </w:r>
          </w:p>
        </w:tc>
        <w:tc>
          <w:tcPr>
            <w:tcW w:w="969" w:type="dxa"/>
          </w:tcPr>
          <w:p w:rsidR="00E557EA" w:rsidRPr="004F1A11" w:rsidRDefault="00E557EA"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E3</w:t>
            </w:r>
          </w:p>
        </w:tc>
      </w:tr>
      <w:tr w:rsidR="00E557EA" w:rsidRPr="004F1A11" w:rsidTr="00D95378">
        <w:trPr>
          <w:trHeight w:val="162"/>
          <w:jc w:val="center"/>
        </w:trPr>
        <w:tc>
          <w:tcPr>
            <w:tcW w:w="520" w:type="dxa"/>
          </w:tcPr>
          <w:p w:rsidR="00E557EA" w:rsidRPr="004F1A11" w:rsidRDefault="00E557EA" w:rsidP="00CB110E">
            <w:pPr>
              <w:bidi w:val="0"/>
              <w:snapToGrid w:val="0"/>
              <w:jc w:val="center"/>
              <w:rPr>
                <w:rFonts w:eastAsiaTheme="minorEastAsia"/>
                <w:color w:val="000000"/>
                <w:sz w:val="20"/>
                <w:szCs w:val="18"/>
              </w:rPr>
            </w:pPr>
            <w:r w:rsidRPr="004F1A11">
              <w:rPr>
                <w:rFonts w:eastAsiaTheme="minorEastAsia"/>
                <w:color w:val="000000"/>
                <w:sz w:val="20"/>
                <w:szCs w:val="18"/>
              </w:rPr>
              <w:t>4</w:t>
            </w:r>
          </w:p>
        </w:tc>
        <w:tc>
          <w:tcPr>
            <w:tcW w:w="2203" w:type="dxa"/>
          </w:tcPr>
          <w:p w:rsidR="00E557EA" w:rsidRPr="004F1A11" w:rsidRDefault="00E557EA" w:rsidP="00CB110E">
            <w:pPr>
              <w:bidi w:val="0"/>
              <w:snapToGrid w:val="0"/>
              <w:jc w:val="center"/>
              <w:rPr>
                <w:rFonts w:eastAsiaTheme="minorEastAsia"/>
                <w:color w:val="000000"/>
                <w:sz w:val="20"/>
                <w:szCs w:val="18"/>
              </w:rPr>
            </w:pPr>
            <w:r w:rsidRPr="004F1A11">
              <w:rPr>
                <w:rFonts w:eastAsiaTheme="minorEastAsia"/>
                <w:color w:val="000000"/>
                <w:sz w:val="20"/>
                <w:szCs w:val="18"/>
                <w:lang w:bidi="ar-EG"/>
              </w:rPr>
              <w:t>SCMv12590,5mm</w:t>
            </w:r>
            <w:r w:rsidR="00241E2F" w:rsidRPr="004F1A11">
              <w:rPr>
                <w:rFonts w:eastAsiaTheme="minorEastAsia"/>
                <w:color w:val="000000"/>
                <w:sz w:val="20"/>
                <w:szCs w:val="18"/>
                <w:lang w:bidi="ar-EG"/>
              </w:rPr>
              <w:t xml:space="preserve"> </w:t>
            </w:r>
            <w:r w:rsidR="00241E2F" w:rsidRPr="004F1A11">
              <w:rPr>
                <w:rFonts w:eastAsiaTheme="minorEastAsia"/>
                <w:color w:val="000000"/>
                <w:sz w:val="20"/>
                <w:szCs w:val="18"/>
              </w:rPr>
              <w:t>Blue</w:t>
            </w:r>
          </w:p>
        </w:tc>
        <w:tc>
          <w:tcPr>
            <w:tcW w:w="802" w:type="dxa"/>
          </w:tcPr>
          <w:p w:rsidR="00E557EA" w:rsidRPr="004F1A11" w:rsidRDefault="00E557EA"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10</w:t>
            </w:r>
          </w:p>
        </w:tc>
        <w:tc>
          <w:tcPr>
            <w:tcW w:w="969" w:type="dxa"/>
          </w:tcPr>
          <w:p w:rsidR="00E557EA" w:rsidRPr="004F1A11" w:rsidRDefault="00E557EA"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E4</w:t>
            </w:r>
          </w:p>
        </w:tc>
      </w:tr>
      <w:tr w:rsidR="00E557EA" w:rsidRPr="004F1A11" w:rsidTr="00D95378">
        <w:trPr>
          <w:trHeight w:val="162"/>
          <w:jc w:val="center"/>
        </w:trPr>
        <w:tc>
          <w:tcPr>
            <w:tcW w:w="520" w:type="dxa"/>
          </w:tcPr>
          <w:p w:rsidR="00E557EA" w:rsidRPr="004F1A11" w:rsidRDefault="00E557EA" w:rsidP="00CB110E">
            <w:pPr>
              <w:bidi w:val="0"/>
              <w:snapToGrid w:val="0"/>
              <w:jc w:val="center"/>
              <w:rPr>
                <w:rFonts w:eastAsiaTheme="minorEastAsia"/>
                <w:color w:val="000000"/>
                <w:sz w:val="20"/>
                <w:szCs w:val="18"/>
              </w:rPr>
            </w:pPr>
            <w:r w:rsidRPr="004F1A11">
              <w:rPr>
                <w:rFonts w:eastAsiaTheme="minorEastAsia"/>
                <w:color w:val="000000"/>
                <w:sz w:val="20"/>
                <w:szCs w:val="18"/>
              </w:rPr>
              <w:t>5</w:t>
            </w:r>
          </w:p>
        </w:tc>
        <w:tc>
          <w:tcPr>
            <w:tcW w:w="2203" w:type="dxa"/>
          </w:tcPr>
          <w:p w:rsidR="00E557EA" w:rsidRPr="004F1A11" w:rsidRDefault="00241E2F" w:rsidP="00CB110E">
            <w:pPr>
              <w:bidi w:val="0"/>
              <w:snapToGrid w:val="0"/>
              <w:jc w:val="center"/>
              <w:rPr>
                <w:rFonts w:eastAsiaTheme="minorEastAsia"/>
                <w:color w:val="000000"/>
                <w:sz w:val="20"/>
                <w:szCs w:val="18"/>
              </w:rPr>
            </w:pPr>
            <w:r w:rsidRPr="004F1A11">
              <w:rPr>
                <w:rFonts w:eastAsiaTheme="minorEastAsia"/>
                <w:color w:val="000000"/>
                <w:sz w:val="20"/>
                <w:szCs w:val="18"/>
                <w:lang w:bidi="ar-EG"/>
              </w:rPr>
              <w:t>“</w:t>
            </w:r>
            <w:r w:rsidR="00E557EA" w:rsidRPr="004F1A11">
              <w:rPr>
                <w:rFonts w:eastAsiaTheme="minorEastAsia"/>
                <w:color w:val="000000"/>
                <w:sz w:val="20"/>
                <w:szCs w:val="18"/>
                <w:lang w:bidi="ar-EG"/>
              </w:rPr>
              <w:t>Frixion’’ eraser.max</w:t>
            </w:r>
            <w:r w:rsidRPr="004F1A11">
              <w:rPr>
                <w:rFonts w:eastAsiaTheme="minorEastAsia"/>
                <w:color w:val="000000"/>
                <w:sz w:val="20"/>
                <w:szCs w:val="18"/>
                <w:lang w:bidi="ar-EG"/>
              </w:rPr>
              <w:t xml:space="preserve"> </w:t>
            </w:r>
            <w:r w:rsidRPr="004F1A11">
              <w:rPr>
                <w:rFonts w:eastAsiaTheme="minorEastAsia"/>
                <w:color w:val="000000"/>
                <w:sz w:val="20"/>
                <w:szCs w:val="18"/>
              </w:rPr>
              <w:t>Blue</w:t>
            </w:r>
          </w:p>
        </w:tc>
        <w:tc>
          <w:tcPr>
            <w:tcW w:w="802" w:type="dxa"/>
          </w:tcPr>
          <w:p w:rsidR="00E557EA" w:rsidRPr="004F1A11" w:rsidRDefault="00E557EA"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10</w:t>
            </w:r>
          </w:p>
        </w:tc>
        <w:tc>
          <w:tcPr>
            <w:tcW w:w="969" w:type="dxa"/>
          </w:tcPr>
          <w:p w:rsidR="00E557EA" w:rsidRPr="004F1A11" w:rsidRDefault="00E557EA" w:rsidP="00CB110E">
            <w:pPr>
              <w:bidi w:val="0"/>
              <w:snapToGrid w:val="0"/>
              <w:jc w:val="center"/>
              <w:rPr>
                <w:rFonts w:eastAsiaTheme="minorEastAsia"/>
                <w:color w:val="000000"/>
                <w:sz w:val="20"/>
                <w:szCs w:val="18"/>
                <w:lang w:bidi="ar-EG"/>
              </w:rPr>
            </w:pPr>
            <w:r w:rsidRPr="004F1A11">
              <w:rPr>
                <w:rFonts w:eastAsiaTheme="minorEastAsia"/>
                <w:color w:val="000000"/>
                <w:sz w:val="20"/>
                <w:szCs w:val="18"/>
                <w:lang w:bidi="ar-EG"/>
              </w:rPr>
              <w:t>E5</w:t>
            </w:r>
          </w:p>
        </w:tc>
      </w:tr>
    </w:tbl>
    <w:p w:rsidR="00CB110E" w:rsidRDefault="00CB110E" w:rsidP="00CB110E">
      <w:pPr>
        <w:bidi w:val="0"/>
        <w:snapToGrid w:val="0"/>
        <w:ind w:firstLine="425"/>
        <w:jc w:val="both"/>
        <w:rPr>
          <w:sz w:val="20"/>
          <w:szCs w:val="20"/>
          <w:lang w:eastAsia="zh-CN"/>
        </w:rPr>
      </w:pPr>
    </w:p>
    <w:p w:rsidR="00E62F7E" w:rsidRPr="00CB110E" w:rsidRDefault="00627918" w:rsidP="00CB110E">
      <w:pPr>
        <w:bidi w:val="0"/>
        <w:snapToGrid w:val="0"/>
        <w:ind w:firstLine="425"/>
        <w:jc w:val="both"/>
        <w:rPr>
          <w:sz w:val="20"/>
          <w:szCs w:val="20"/>
        </w:rPr>
      </w:pPr>
      <w:r w:rsidRPr="00CB110E">
        <w:rPr>
          <w:sz w:val="20"/>
          <w:szCs w:val="20"/>
        </w:rPr>
        <w:t>Blue ballpoint ink</w:t>
      </w:r>
      <w:r w:rsidR="00E557EA" w:rsidRPr="00CB110E">
        <w:rPr>
          <w:sz w:val="20"/>
          <w:szCs w:val="20"/>
        </w:rPr>
        <w:t>s</w:t>
      </w:r>
      <w:r w:rsidRPr="00CB110E">
        <w:rPr>
          <w:sz w:val="20"/>
          <w:szCs w:val="20"/>
        </w:rPr>
        <w:t xml:space="preserve"> </w:t>
      </w:r>
      <w:r w:rsidR="00E557EA" w:rsidRPr="00CB110E">
        <w:rPr>
          <w:sz w:val="20"/>
          <w:szCs w:val="20"/>
        </w:rPr>
        <w:t xml:space="preserve">and Blue an erasable Pen inks </w:t>
      </w:r>
      <w:r w:rsidRPr="00CB110E">
        <w:rPr>
          <w:sz w:val="20"/>
          <w:szCs w:val="20"/>
        </w:rPr>
        <w:t>mention</w:t>
      </w:r>
      <w:r w:rsidR="00176DCB" w:rsidRPr="00CB110E">
        <w:rPr>
          <w:sz w:val="20"/>
          <w:szCs w:val="20"/>
        </w:rPr>
        <w:t>ed in</w:t>
      </w:r>
      <w:r w:rsidRPr="00CB110E">
        <w:rPr>
          <w:sz w:val="20"/>
          <w:szCs w:val="20"/>
        </w:rPr>
        <w:t xml:space="preserve"> </w:t>
      </w:r>
      <w:r w:rsidR="00176DCB" w:rsidRPr="00CB110E">
        <w:rPr>
          <w:b/>
          <w:bCs/>
          <w:sz w:val="20"/>
          <w:szCs w:val="20"/>
        </w:rPr>
        <w:t>T</w:t>
      </w:r>
      <w:r w:rsidRPr="00CB110E">
        <w:rPr>
          <w:b/>
          <w:bCs/>
          <w:sz w:val="20"/>
          <w:szCs w:val="20"/>
        </w:rPr>
        <w:t>able1</w:t>
      </w:r>
      <w:r w:rsidR="00176DCB" w:rsidRPr="00CB110E">
        <w:rPr>
          <w:b/>
          <w:bCs/>
          <w:sz w:val="20"/>
          <w:szCs w:val="20"/>
        </w:rPr>
        <w:t xml:space="preserve"> </w:t>
      </w:r>
      <w:r w:rsidRPr="00CB110E">
        <w:rPr>
          <w:sz w:val="20"/>
          <w:szCs w:val="20"/>
        </w:rPr>
        <w:t xml:space="preserve">are </w:t>
      </w:r>
      <w:r w:rsidRPr="00CB110E">
        <w:rPr>
          <w:sz w:val="20"/>
          <w:szCs w:val="20"/>
          <w:lang w:bidi="ar-EG"/>
        </w:rPr>
        <w:t xml:space="preserve">collected in bottles and marked </w:t>
      </w:r>
      <w:r w:rsidR="00FE5624" w:rsidRPr="00CB110E">
        <w:rPr>
          <w:sz w:val="20"/>
          <w:szCs w:val="20"/>
          <w:lang w:bidi="ar-EG"/>
        </w:rPr>
        <w:t>by</w:t>
      </w:r>
      <w:r w:rsidRPr="00CB110E">
        <w:rPr>
          <w:sz w:val="20"/>
          <w:szCs w:val="20"/>
          <w:lang w:bidi="ar-EG"/>
        </w:rPr>
        <w:t xml:space="preserve"> </w:t>
      </w:r>
      <w:r w:rsidRPr="00CB110E">
        <w:rPr>
          <w:sz w:val="20"/>
          <w:szCs w:val="20"/>
        </w:rPr>
        <w:t>Pen code</w:t>
      </w:r>
      <w:r w:rsidR="00176DCB" w:rsidRPr="00CB110E">
        <w:rPr>
          <w:sz w:val="20"/>
          <w:szCs w:val="20"/>
        </w:rPr>
        <w:t>s</w:t>
      </w:r>
      <w:r w:rsidRPr="00CB110E">
        <w:rPr>
          <w:sz w:val="20"/>
          <w:szCs w:val="20"/>
        </w:rPr>
        <w:t xml:space="preserve"> </w:t>
      </w:r>
      <w:r w:rsidR="00EA15BC" w:rsidRPr="00CB110E">
        <w:rPr>
          <w:sz w:val="20"/>
          <w:szCs w:val="20"/>
        </w:rPr>
        <w:t>a</w:t>
      </w:r>
      <w:r w:rsidRPr="00CB110E">
        <w:rPr>
          <w:sz w:val="20"/>
          <w:szCs w:val="20"/>
        </w:rPr>
        <w:t xml:space="preserve">nd </w:t>
      </w:r>
      <w:r w:rsidR="00176DCB" w:rsidRPr="00CB110E">
        <w:rPr>
          <w:sz w:val="20"/>
          <w:szCs w:val="20"/>
        </w:rPr>
        <w:t xml:space="preserve">the </w:t>
      </w:r>
      <w:r w:rsidR="009B71BB" w:rsidRPr="00CB110E">
        <w:rPr>
          <w:sz w:val="20"/>
          <w:szCs w:val="20"/>
        </w:rPr>
        <w:t>results</w:t>
      </w:r>
      <w:r w:rsidR="005E0C29" w:rsidRPr="00CB110E">
        <w:rPr>
          <w:sz w:val="20"/>
          <w:szCs w:val="20"/>
        </w:rPr>
        <w:t xml:space="preserve"> were</w:t>
      </w:r>
      <w:r w:rsidR="00215D1E" w:rsidRPr="00CB110E">
        <w:rPr>
          <w:sz w:val="20"/>
          <w:szCs w:val="20"/>
        </w:rPr>
        <w:t xml:space="preserve"> </w:t>
      </w:r>
      <w:r w:rsidR="00176DCB" w:rsidRPr="00CB110E">
        <w:rPr>
          <w:sz w:val="20"/>
          <w:szCs w:val="20"/>
        </w:rPr>
        <w:t xml:space="preserve"> </w:t>
      </w:r>
      <w:r w:rsidR="005E0C29" w:rsidRPr="00CB110E">
        <w:rPr>
          <w:sz w:val="20"/>
          <w:szCs w:val="20"/>
        </w:rPr>
        <w:t xml:space="preserve"> recorded.</w:t>
      </w:r>
    </w:p>
    <w:p w:rsidR="00D95378" w:rsidRPr="00CB110E" w:rsidRDefault="00D95378" w:rsidP="00CB110E">
      <w:pPr>
        <w:bidi w:val="0"/>
        <w:snapToGrid w:val="0"/>
        <w:jc w:val="both"/>
        <w:rPr>
          <w:b/>
          <w:bCs/>
          <w:sz w:val="20"/>
          <w:szCs w:val="20"/>
        </w:rPr>
      </w:pPr>
    </w:p>
    <w:p w:rsidR="005E0C29" w:rsidRPr="00CB110E" w:rsidRDefault="00FD4020" w:rsidP="00CB110E">
      <w:pPr>
        <w:bidi w:val="0"/>
        <w:snapToGrid w:val="0"/>
        <w:jc w:val="both"/>
        <w:rPr>
          <w:b/>
          <w:bCs/>
          <w:sz w:val="20"/>
          <w:szCs w:val="20"/>
        </w:rPr>
      </w:pPr>
      <w:r w:rsidRPr="00CB110E">
        <w:rPr>
          <w:b/>
          <w:bCs/>
          <w:sz w:val="20"/>
          <w:szCs w:val="20"/>
        </w:rPr>
        <w:t>3</w:t>
      </w:r>
      <w:r w:rsidR="007D0678" w:rsidRPr="00CB110E">
        <w:rPr>
          <w:b/>
          <w:bCs/>
          <w:sz w:val="20"/>
          <w:szCs w:val="20"/>
        </w:rPr>
        <w:t>.2</w:t>
      </w:r>
      <w:r w:rsidR="005E0C29" w:rsidRPr="00CB110E">
        <w:rPr>
          <w:sz w:val="20"/>
          <w:szCs w:val="20"/>
        </w:rPr>
        <w:t xml:space="preserve"> </w:t>
      </w:r>
      <w:r w:rsidR="00E62F7E" w:rsidRPr="00CB110E">
        <w:rPr>
          <w:b/>
          <w:bCs/>
          <w:sz w:val="20"/>
          <w:szCs w:val="20"/>
        </w:rPr>
        <w:t>Methods of Analysis</w:t>
      </w:r>
    </w:p>
    <w:p w:rsidR="002F689D" w:rsidRPr="00CB110E" w:rsidRDefault="00FD4020" w:rsidP="00CB110E">
      <w:pPr>
        <w:bidi w:val="0"/>
        <w:snapToGrid w:val="0"/>
        <w:jc w:val="both"/>
        <w:rPr>
          <w:b/>
          <w:bCs/>
          <w:sz w:val="20"/>
          <w:szCs w:val="20"/>
        </w:rPr>
      </w:pPr>
      <w:r w:rsidRPr="00CB110E">
        <w:rPr>
          <w:b/>
          <w:bCs/>
          <w:sz w:val="20"/>
          <w:szCs w:val="20"/>
        </w:rPr>
        <w:t>3</w:t>
      </w:r>
      <w:r w:rsidR="002F689D" w:rsidRPr="00CB110E">
        <w:rPr>
          <w:b/>
          <w:bCs/>
          <w:sz w:val="20"/>
          <w:szCs w:val="20"/>
        </w:rPr>
        <w:t>.2.1</w:t>
      </w:r>
      <w:r w:rsidR="00314730" w:rsidRPr="00CB110E">
        <w:rPr>
          <w:b/>
          <w:bCs/>
          <w:sz w:val="20"/>
          <w:szCs w:val="20"/>
        </w:rPr>
        <w:t xml:space="preserve"> C</w:t>
      </w:r>
      <w:r w:rsidR="002F689D" w:rsidRPr="00CB110E">
        <w:rPr>
          <w:b/>
          <w:bCs/>
          <w:sz w:val="20"/>
          <w:szCs w:val="20"/>
        </w:rPr>
        <w:t>hromatography methods</w:t>
      </w:r>
    </w:p>
    <w:p w:rsidR="002F689D" w:rsidRPr="00CB110E" w:rsidRDefault="00FD4020" w:rsidP="00CB110E">
      <w:pPr>
        <w:bidi w:val="0"/>
        <w:snapToGrid w:val="0"/>
        <w:jc w:val="both"/>
        <w:rPr>
          <w:b/>
          <w:bCs/>
          <w:sz w:val="20"/>
          <w:szCs w:val="20"/>
        </w:rPr>
      </w:pPr>
      <w:r w:rsidRPr="00CB110E">
        <w:rPr>
          <w:b/>
          <w:bCs/>
          <w:sz w:val="20"/>
          <w:szCs w:val="20"/>
        </w:rPr>
        <w:t>3</w:t>
      </w:r>
      <w:r w:rsidR="002F689D" w:rsidRPr="00CB110E">
        <w:rPr>
          <w:b/>
          <w:bCs/>
          <w:sz w:val="20"/>
          <w:szCs w:val="20"/>
        </w:rPr>
        <w:t>.2.1.1</w:t>
      </w:r>
      <w:r w:rsidR="00314730" w:rsidRPr="00CB110E">
        <w:rPr>
          <w:b/>
          <w:bCs/>
          <w:sz w:val="20"/>
          <w:szCs w:val="20"/>
        </w:rPr>
        <w:t xml:space="preserve"> </w:t>
      </w:r>
      <w:r w:rsidR="002F689D" w:rsidRPr="00CB110E">
        <w:rPr>
          <w:b/>
          <w:bCs/>
          <w:sz w:val="20"/>
          <w:szCs w:val="20"/>
        </w:rPr>
        <w:t>Thin Layer Chromatography</w:t>
      </w:r>
    </w:p>
    <w:p w:rsidR="00CB110E" w:rsidRDefault="00D95378" w:rsidP="00CB110E">
      <w:pPr>
        <w:bidi w:val="0"/>
        <w:snapToGrid w:val="0"/>
        <w:ind w:firstLine="425"/>
        <w:jc w:val="both"/>
        <w:rPr>
          <w:b/>
          <w:bCs/>
          <w:sz w:val="20"/>
          <w:szCs w:val="20"/>
        </w:rPr>
      </w:pPr>
      <w:r w:rsidRPr="00CB110E">
        <w:rPr>
          <w:sz w:val="20"/>
          <w:szCs w:val="20"/>
        </w:rPr>
        <w:t>The separation</w:t>
      </w:r>
      <w:r w:rsidR="00E557EA" w:rsidRPr="00CB110E">
        <w:rPr>
          <w:sz w:val="20"/>
          <w:szCs w:val="20"/>
        </w:rPr>
        <w:t xml:space="preserve"> of ink </w:t>
      </w:r>
      <w:r w:rsidRPr="00CB110E">
        <w:rPr>
          <w:sz w:val="20"/>
          <w:szCs w:val="20"/>
        </w:rPr>
        <w:t>components is</w:t>
      </w:r>
      <w:r w:rsidR="002F689D" w:rsidRPr="00CB110E">
        <w:rPr>
          <w:sz w:val="20"/>
          <w:szCs w:val="20"/>
        </w:rPr>
        <w:t xml:space="preserve"> carried out by TLC </w:t>
      </w:r>
      <w:r w:rsidR="00D4174C" w:rsidRPr="00CB110E">
        <w:rPr>
          <w:sz w:val="20"/>
          <w:szCs w:val="20"/>
        </w:rPr>
        <w:t>(</w:t>
      </w:r>
      <w:r w:rsidR="002F689D" w:rsidRPr="00CB110E">
        <w:rPr>
          <w:sz w:val="20"/>
          <w:szCs w:val="20"/>
        </w:rPr>
        <w:t>which includes preparation of silica gel glass plates in distilled water</w:t>
      </w:r>
      <w:r w:rsidR="00D4174C" w:rsidRPr="00CB110E">
        <w:rPr>
          <w:sz w:val="20"/>
          <w:szCs w:val="20"/>
        </w:rPr>
        <w:t>)</w:t>
      </w:r>
      <w:r w:rsidR="002F689D" w:rsidRPr="00CB110E">
        <w:rPr>
          <w:sz w:val="20"/>
          <w:szCs w:val="20"/>
        </w:rPr>
        <w:t xml:space="preserve">. </w:t>
      </w:r>
      <w:r w:rsidR="00D4174C" w:rsidRPr="00CB110E">
        <w:rPr>
          <w:sz w:val="20"/>
          <w:szCs w:val="20"/>
        </w:rPr>
        <w:t>Each</w:t>
      </w:r>
      <w:r w:rsidR="00526FD8" w:rsidRPr="00CB110E">
        <w:rPr>
          <w:sz w:val="20"/>
          <w:szCs w:val="20"/>
        </w:rPr>
        <w:t xml:space="preserve"> of </w:t>
      </w:r>
      <w:r w:rsidR="00215D1E" w:rsidRPr="00CB110E">
        <w:rPr>
          <w:sz w:val="20"/>
          <w:szCs w:val="20"/>
        </w:rPr>
        <w:t xml:space="preserve"> </w:t>
      </w:r>
      <w:r w:rsidR="00526FD8" w:rsidRPr="00CB110E">
        <w:rPr>
          <w:sz w:val="20"/>
          <w:szCs w:val="20"/>
        </w:rPr>
        <w:t xml:space="preserve"> </w:t>
      </w:r>
      <w:r w:rsidR="00314730" w:rsidRPr="00CB110E">
        <w:rPr>
          <w:sz w:val="20"/>
          <w:szCs w:val="20"/>
        </w:rPr>
        <w:t>ink</w:t>
      </w:r>
      <w:r w:rsidR="00526FD8" w:rsidRPr="00CB110E">
        <w:rPr>
          <w:sz w:val="20"/>
          <w:szCs w:val="20"/>
        </w:rPr>
        <w:t xml:space="preserve"> </w:t>
      </w:r>
      <w:r w:rsidR="00176DCB" w:rsidRPr="00CB110E">
        <w:rPr>
          <w:sz w:val="20"/>
          <w:szCs w:val="20"/>
        </w:rPr>
        <w:t>i</w:t>
      </w:r>
      <w:r w:rsidR="00D4174C" w:rsidRPr="00CB110E">
        <w:rPr>
          <w:sz w:val="20"/>
          <w:szCs w:val="20"/>
        </w:rPr>
        <w:t>s</w:t>
      </w:r>
      <w:r w:rsidR="00526FD8" w:rsidRPr="00CB110E">
        <w:rPr>
          <w:sz w:val="20"/>
          <w:szCs w:val="20"/>
        </w:rPr>
        <w:t xml:space="preserve"> dissolved in </w:t>
      </w:r>
      <w:r w:rsidR="00D4174C" w:rsidRPr="00CB110E">
        <w:rPr>
          <w:sz w:val="20"/>
          <w:szCs w:val="20"/>
        </w:rPr>
        <w:t xml:space="preserve">a </w:t>
      </w:r>
      <w:r w:rsidR="00526FD8" w:rsidRPr="00CB110E">
        <w:rPr>
          <w:sz w:val="20"/>
          <w:szCs w:val="20"/>
        </w:rPr>
        <w:t>suitable solvent</w:t>
      </w:r>
      <w:r w:rsidR="003750D6" w:rsidRPr="00CB110E">
        <w:rPr>
          <w:sz w:val="20"/>
          <w:szCs w:val="20"/>
        </w:rPr>
        <w:t>.</w:t>
      </w:r>
      <w:r w:rsidR="00526FD8" w:rsidRPr="00CB110E">
        <w:rPr>
          <w:sz w:val="20"/>
          <w:szCs w:val="20"/>
        </w:rPr>
        <w:t xml:space="preserve"> (</w:t>
      </w:r>
      <w:r w:rsidR="00526FD8" w:rsidRPr="00CB110E">
        <w:rPr>
          <w:sz w:val="20"/>
          <w:szCs w:val="20"/>
          <w:lang w:bidi="ar-EG"/>
        </w:rPr>
        <w:t xml:space="preserve">E1and E2) </w:t>
      </w:r>
      <w:r w:rsidR="00526FD8" w:rsidRPr="00CB110E">
        <w:rPr>
          <w:sz w:val="20"/>
          <w:szCs w:val="20"/>
        </w:rPr>
        <w:t xml:space="preserve">dissolved in </w:t>
      </w:r>
      <w:r w:rsidR="003750D6" w:rsidRPr="00CB110E">
        <w:rPr>
          <w:sz w:val="20"/>
          <w:szCs w:val="20"/>
        </w:rPr>
        <w:t>isoprop</w:t>
      </w:r>
      <w:r w:rsidR="00526FD8" w:rsidRPr="00CB110E">
        <w:rPr>
          <w:sz w:val="20"/>
          <w:szCs w:val="20"/>
        </w:rPr>
        <w:t xml:space="preserve">anol, </w:t>
      </w:r>
      <w:r w:rsidR="003750D6" w:rsidRPr="00CB110E">
        <w:rPr>
          <w:sz w:val="20"/>
          <w:szCs w:val="20"/>
        </w:rPr>
        <w:t>(</w:t>
      </w:r>
      <w:r w:rsidR="00526FD8" w:rsidRPr="00CB110E">
        <w:rPr>
          <w:sz w:val="20"/>
          <w:szCs w:val="20"/>
          <w:lang w:bidi="ar-EG"/>
        </w:rPr>
        <w:t>E3</w:t>
      </w:r>
      <w:r w:rsidR="003750D6" w:rsidRPr="00CB110E">
        <w:rPr>
          <w:sz w:val="20"/>
          <w:szCs w:val="20"/>
          <w:lang w:bidi="ar-EG"/>
        </w:rPr>
        <w:t xml:space="preserve"> and</w:t>
      </w:r>
      <w:r w:rsidR="00526FD8" w:rsidRPr="00CB110E">
        <w:rPr>
          <w:sz w:val="20"/>
          <w:szCs w:val="20"/>
          <w:lang w:bidi="ar-EG"/>
        </w:rPr>
        <w:t xml:space="preserve"> E4</w:t>
      </w:r>
      <w:r w:rsidR="003750D6" w:rsidRPr="00CB110E">
        <w:rPr>
          <w:sz w:val="20"/>
          <w:szCs w:val="20"/>
          <w:lang w:bidi="ar-EG"/>
        </w:rPr>
        <w:t>)</w:t>
      </w:r>
      <w:r w:rsidR="00526FD8" w:rsidRPr="00CB110E">
        <w:rPr>
          <w:sz w:val="20"/>
          <w:szCs w:val="20"/>
          <w:lang w:bidi="ar-EG"/>
        </w:rPr>
        <w:t xml:space="preserve"> </w:t>
      </w:r>
      <w:r w:rsidR="00526FD8" w:rsidRPr="00CB110E">
        <w:rPr>
          <w:sz w:val="20"/>
          <w:szCs w:val="20"/>
        </w:rPr>
        <w:t>dissolved in petroleum ether</w:t>
      </w:r>
      <w:r w:rsidRPr="00CB110E">
        <w:rPr>
          <w:sz w:val="20"/>
          <w:szCs w:val="20"/>
        </w:rPr>
        <w:t>, and</w:t>
      </w:r>
      <w:r w:rsidR="003750D6" w:rsidRPr="00CB110E">
        <w:rPr>
          <w:sz w:val="20"/>
          <w:szCs w:val="20"/>
        </w:rPr>
        <w:t xml:space="preserve"> </w:t>
      </w:r>
      <w:r w:rsidR="00526FD8" w:rsidRPr="00CB110E">
        <w:rPr>
          <w:sz w:val="20"/>
          <w:szCs w:val="20"/>
          <w:lang w:bidi="ar-EG"/>
        </w:rPr>
        <w:t>E5</w:t>
      </w:r>
      <w:r w:rsidR="00526FD8" w:rsidRPr="00CB110E">
        <w:rPr>
          <w:sz w:val="20"/>
          <w:szCs w:val="20"/>
        </w:rPr>
        <w:t xml:space="preserve"> dissolved in </w:t>
      </w:r>
      <w:r w:rsidR="003750D6" w:rsidRPr="00CB110E">
        <w:rPr>
          <w:sz w:val="20"/>
          <w:szCs w:val="20"/>
        </w:rPr>
        <w:t>water</w:t>
      </w:r>
      <w:r w:rsidR="00526FD8" w:rsidRPr="00CB110E">
        <w:rPr>
          <w:sz w:val="20"/>
          <w:szCs w:val="20"/>
        </w:rPr>
        <w:t>/ethanol</w:t>
      </w:r>
      <w:r w:rsidR="00176DCB" w:rsidRPr="00CB110E">
        <w:rPr>
          <w:sz w:val="20"/>
          <w:szCs w:val="20"/>
        </w:rPr>
        <w:t xml:space="preserve"> mixture</w:t>
      </w:r>
      <w:r w:rsidR="00526FD8" w:rsidRPr="00CB110E">
        <w:rPr>
          <w:sz w:val="20"/>
          <w:szCs w:val="20"/>
        </w:rPr>
        <w:t xml:space="preserve">. </w:t>
      </w:r>
      <w:r w:rsidR="002F689D" w:rsidRPr="00CB110E">
        <w:rPr>
          <w:sz w:val="20"/>
          <w:szCs w:val="20"/>
        </w:rPr>
        <w:t xml:space="preserve">All </w:t>
      </w:r>
      <w:r w:rsidR="00E557EA" w:rsidRPr="00CB110E">
        <w:rPr>
          <w:sz w:val="20"/>
          <w:szCs w:val="20"/>
        </w:rPr>
        <w:t xml:space="preserve">the  spots </w:t>
      </w:r>
      <w:r w:rsidR="00241E2F" w:rsidRPr="00CB110E">
        <w:rPr>
          <w:sz w:val="20"/>
          <w:szCs w:val="20"/>
        </w:rPr>
        <w:t xml:space="preserve"> were  </w:t>
      </w:r>
      <w:r w:rsidR="002F689D" w:rsidRPr="00CB110E">
        <w:rPr>
          <w:sz w:val="20"/>
          <w:szCs w:val="20"/>
        </w:rPr>
        <w:lastRenderedPageBreak/>
        <w:t xml:space="preserve">approximately  0.5-0.8mm  in  diameter </w:t>
      </w:r>
      <w:r w:rsidR="00E557EA" w:rsidRPr="00CB110E">
        <w:rPr>
          <w:sz w:val="20"/>
          <w:szCs w:val="20"/>
        </w:rPr>
        <w:t xml:space="preserve"> and   the</w:t>
      </w:r>
      <w:r w:rsidR="00176DCB" w:rsidRPr="00CB110E">
        <w:rPr>
          <w:sz w:val="20"/>
          <w:szCs w:val="20"/>
        </w:rPr>
        <w:t xml:space="preserve">  amount</w:t>
      </w:r>
      <w:r w:rsidR="00E557EA" w:rsidRPr="00CB110E">
        <w:rPr>
          <w:sz w:val="20"/>
          <w:szCs w:val="20"/>
        </w:rPr>
        <w:t xml:space="preserve"> </w:t>
      </w:r>
      <w:r w:rsidR="002F689D" w:rsidRPr="00CB110E">
        <w:rPr>
          <w:sz w:val="20"/>
          <w:szCs w:val="20"/>
        </w:rPr>
        <w:t xml:space="preserve"> of  applied </w:t>
      </w:r>
      <w:r w:rsidR="00176DCB" w:rsidRPr="00CB110E">
        <w:rPr>
          <w:sz w:val="20"/>
          <w:szCs w:val="20"/>
        </w:rPr>
        <w:t xml:space="preserve">inks </w:t>
      </w:r>
      <w:r w:rsidR="002F689D" w:rsidRPr="00CB110E">
        <w:rPr>
          <w:sz w:val="20"/>
          <w:szCs w:val="20"/>
        </w:rPr>
        <w:t xml:space="preserve">were about 1.0-1.5µg. </w:t>
      </w:r>
      <w:r w:rsidR="00176DCB" w:rsidRPr="00CB110E">
        <w:rPr>
          <w:sz w:val="20"/>
          <w:szCs w:val="20"/>
        </w:rPr>
        <w:t>T</w:t>
      </w:r>
      <w:r w:rsidR="002F689D" w:rsidRPr="00CB110E">
        <w:rPr>
          <w:sz w:val="20"/>
          <w:szCs w:val="20"/>
        </w:rPr>
        <w:t>he origin</w:t>
      </w:r>
      <w:r w:rsidR="00176DCB" w:rsidRPr="00CB110E">
        <w:rPr>
          <w:sz w:val="20"/>
          <w:szCs w:val="20"/>
        </w:rPr>
        <w:t>al</w:t>
      </w:r>
      <w:r w:rsidR="002F689D" w:rsidRPr="00CB110E">
        <w:rPr>
          <w:sz w:val="20"/>
          <w:szCs w:val="20"/>
        </w:rPr>
        <w:t xml:space="preserve"> were</w:t>
      </w:r>
      <w:r w:rsidR="001730BB" w:rsidRPr="00CB110E">
        <w:rPr>
          <w:sz w:val="20"/>
          <w:szCs w:val="20"/>
        </w:rPr>
        <w:t xml:space="preserve"> at 1.0</w:t>
      </w:r>
      <w:r w:rsidR="002F689D" w:rsidRPr="00CB110E">
        <w:rPr>
          <w:sz w:val="20"/>
          <w:szCs w:val="20"/>
        </w:rPr>
        <w:t xml:space="preserve">cm </w:t>
      </w:r>
      <w:r w:rsidRPr="00CB110E">
        <w:rPr>
          <w:sz w:val="20"/>
          <w:szCs w:val="20"/>
        </w:rPr>
        <w:t>from the</w:t>
      </w:r>
      <w:r w:rsidR="002F689D" w:rsidRPr="00CB110E">
        <w:rPr>
          <w:sz w:val="20"/>
          <w:szCs w:val="20"/>
        </w:rPr>
        <w:t xml:space="preserve"> bases </w:t>
      </w:r>
      <w:r w:rsidRPr="00CB110E">
        <w:rPr>
          <w:sz w:val="20"/>
          <w:szCs w:val="20"/>
        </w:rPr>
        <w:t>of the</w:t>
      </w:r>
      <w:r w:rsidR="002F689D" w:rsidRPr="00CB110E">
        <w:rPr>
          <w:sz w:val="20"/>
          <w:szCs w:val="20"/>
        </w:rPr>
        <w:t xml:space="preserve"> plate. The</w:t>
      </w:r>
      <w:r w:rsidR="00D4174C" w:rsidRPr="00CB110E">
        <w:rPr>
          <w:sz w:val="20"/>
          <w:szCs w:val="20"/>
        </w:rPr>
        <w:t xml:space="preserve"> used </w:t>
      </w:r>
      <w:r w:rsidR="00215D1E" w:rsidRPr="00CB110E">
        <w:rPr>
          <w:sz w:val="20"/>
          <w:szCs w:val="20"/>
        </w:rPr>
        <w:t xml:space="preserve"> </w:t>
      </w:r>
      <w:r w:rsidR="002F689D" w:rsidRPr="00CB110E">
        <w:rPr>
          <w:sz w:val="20"/>
          <w:szCs w:val="20"/>
        </w:rPr>
        <w:t xml:space="preserve"> developing solvents </w:t>
      </w:r>
      <w:r w:rsidRPr="00CB110E">
        <w:rPr>
          <w:sz w:val="20"/>
          <w:szCs w:val="20"/>
        </w:rPr>
        <w:t>were chloroform</w:t>
      </w:r>
      <w:r w:rsidR="00EA15BC" w:rsidRPr="00CB110E">
        <w:rPr>
          <w:sz w:val="20"/>
          <w:szCs w:val="20"/>
        </w:rPr>
        <w:t xml:space="preserve"> </w:t>
      </w:r>
      <w:r w:rsidR="002F689D" w:rsidRPr="00CB110E">
        <w:rPr>
          <w:sz w:val="20"/>
          <w:szCs w:val="20"/>
        </w:rPr>
        <w:t>/</w:t>
      </w:r>
      <w:r w:rsidR="00EA15BC" w:rsidRPr="00CB110E">
        <w:rPr>
          <w:sz w:val="20"/>
          <w:szCs w:val="20"/>
        </w:rPr>
        <w:t>methanol (90:10)</w:t>
      </w:r>
      <w:r w:rsidR="00D4174C" w:rsidRPr="00CB110E">
        <w:rPr>
          <w:sz w:val="20"/>
          <w:szCs w:val="20"/>
        </w:rPr>
        <w:t xml:space="preserve"> where</w:t>
      </w:r>
      <w:r w:rsidR="00176DCB" w:rsidRPr="00CB110E">
        <w:rPr>
          <w:sz w:val="20"/>
          <w:szCs w:val="20"/>
        </w:rPr>
        <w:t>,</w:t>
      </w:r>
      <w:r w:rsidR="00EA15BC" w:rsidRPr="00CB110E">
        <w:rPr>
          <w:sz w:val="20"/>
          <w:szCs w:val="20"/>
        </w:rPr>
        <w:t xml:space="preserve"> </w:t>
      </w:r>
      <w:r w:rsidR="00D4174C" w:rsidRPr="00CB110E">
        <w:rPr>
          <w:sz w:val="20"/>
          <w:szCs w:val="20"/>
        </w:rPr>
        <w:t>d</w:t>
      </w:r>
      <w:r w:rsidR="00EA15BC" w:rsidRPr="00CB110E">
        <w:rPr>
          <w:sz w:val="20"/>
          <w:szCs w:val="20"/>
        </w:rPr>
        <w:t xml:space="preserve">ifferent </w:t>
      </w:r>
      <w:r w:rsidRPr="00CB110E">
        <w:rPr>
          <w:sz w:val="20"/>
          <w:szCs w:val="20"/>
        </w:rPr>
        <w:t>colors of dye</w:t>
      </w:r>
      <w:r w:rsidR="002F689D" w:rsidRPr="00CB110E">
        <w:rPr>
          <w:sz w:val="20"/>
          <w:szCs w:val="20"/>
        </w:rPr>
        <w:t xml:space="preserve"> component</w:t>
      </w:r>
      <w:r w:rsidR="00D4174C" w:rsidRPr="00CB110E">
        <w:rPr>
          <w:sz w:val="20"/>
          <w:szCs w:val="20"/>
        </w:rPr>
        <w:t>s</w:t>
      </w:r>
      <w:r w:rsidR="002F689D" w:rsidRPr="00CB110E">
        <w:rPr>
          <w:sz w:val="20"/>
          <w:szCs w:val="20"/>
        </w:rPr>
        <w:t xml:space="preserve"> </w:t>
      </w:r>
      <w:r w:rsidR="00176DCB" w:rsidRPr="00CB110E">
        <w:rPr>
          <w:sz w:val="20"/>
          <w:szCs w:val="20"/>
        </w:rPr>
        <w:t>wer</w:t>
      </w:r>
      <w:r w:rsidR="00E557EA" w:rsidRPr="00CB110E">
        <w:rPr>
          <w:sz w:val="20"/>
          <w:szCs w:val="20"/>
        </w:rPr>
        <w:t xml:space="preserve">e </w:t>
      </w:r>
      <w:r w:rsidRPr="00CB110E">
        <w:rPr>
          <w:sz w:val="20"/>
          <w:szCs w:val="20"/>
        </w:rPr>
        <w:lastRenderedPageBreak/>
        <w:t>eluted from plate</w:t>
      </w:r>
      <w:r w:rsidR="00E557EA" w:rsidRPr="00CB110E">
        <w:rPr>
          <w:sz w:val="20"/>
          <w:szCs w:val="20"/>
        </w:rPr>
        <w:t xml:space="preserve"> and </w:t>
      </w:r>
      <w:r w:rsidR="002F689D" w:rsidRPr="00CB110E">
        <w:rPr>
          <w:sz w:val="20"/>
          <w:szCs w:val="20"/>
        </w:rPr>
        <w:t xml:space="preserve">collected for </w:t>
      </w:r>
      <w:r w:rsidRPr="00CB110E">
        <w:rPr>
          <w:sz w:val="20"/>
          <w:szCs w:val="20"/>
        </w:rPr>
        <w:t>further analysis</w:t>
      </w:r>
      <w:r w:rsidR="00EA15BC" w:rsidRPr="00CB110E">
        <w:rPr>
          <w:sz w:val="20"/>
          <w:szCs w:val="20"/>
        </w:rPr>
        <w:t xml:space="preserve">. The </w:t>
      </w:r>
      <w:r w:rsidR="00E557EA" w:rsidRPr="00CB110E">
        <w:rPr>
          <w:sz w:val="20"/>
          <w:szCs w:val="20"/>
        </w:rPr>
        <w:t xml:space="preserve">retardation factor, </w:t>
      </w:r>
      <w:r w:rsidR="002F689D" w:rsidRPr="00CB110E">
        <w:rPr>
          <w:sz w:val="20"/>
          <w:szCs w:val="20"/>
        </w:rPr>
        <w:t>R</w:t>
      </w:r>
      <w:r w:rsidR="002F689D" w:rsidRPr="00CB110E">
        <w:rPr>
          <w:sz w:val="20"/>
          <w:szCs w:val="20"/>
          <w:vertAlign w:val="subscript"/>
        </w:rPr>
        <w:t>f</w:t>
      </w:r>
      <w:r w:rsidR="002F689D" w:rsidRPr="00CB110E">
        <w:rPr>
          <w:sz w:val="20"/>
          <w:szCs w:val="20"/>
        </w:rPr>
        <w:t xml:space="preserve"> </w:t>
      </w:r>
      <w:r w:rsidRPr="00CB110E">
        <w:rPr>
          <w:sz w:val="20"/>
          <w:szCs w:val="20"/>
        </w:rPr>
        <w:t>and color</w:t>
      </w:r>
      <w:r w:rsidR="002F689D" w:rsidRPr="00CB110E">
        <w:rPr>
          <w:sz w:val="20"/>
          <w:szCs w:val="20"/>
        </w:rPr>
        <w:t xml:space="preserve"> tones of the separated bands were recorded</w:t>
      </w:r>
      <w:r w:rsidR="005356F1" w:rsidRPr="00CB110E">
        <w:rPr>
          <w:sz w:val="20"/>
          <w:szCs w:val="20"/>
        </w:rPr>
        <w:t xml:space="preserve"> </w:t>
      </w:r>
      <w:r w:rsidR="00176DCB" w:rsidRPr="00CB110E">
        <w:rPr>
          <w:sz w:val="20"/>
          <w:szCs w:val="20"/>
        </w:rPr>
        <w:t>according to the</w:t>
      </w:r>
      <w:r w:rsidR="005356F1" w:rsidRPr="00CB110E">
        <w:rPr>
          <w:sz w:val="20"/>
          <w:szCs w:val="20"/>
        </w:rPr>
        <w:t xml:space="preserve"> technique used in casewor</w:t>
      </w:r>
      <w:r w:rsidR="005356F1" w:rsidRPr="003063AD">
        <w:rPr>
          <w:sz w:val="20"/>
          <w:szCs w:val="20"/>
        </w:rPr>
        <w:t>ks</w:t>
      </w:r>
      <w:r w:rsidR="00D5657D" w:rsidRPr="003063AD">
        <w:rPr>
          <w:b/>
          <w:bCs/>
          <w:sz w:val="20"/>
          <w:szCs w:val="20"/>
        </w:rPr>
        <w:t xml:space="preserve"> </w:t>
      </w:r>
      <w:r w:rsidR="001730BB" w:rsidRPr="003063AD">
        <w:rPr>
          <w:b/>
          <w:bCs/>
          <w:sz w:val="20"/>
          <w:szCs w:val="20"/>
        </w:rPr>
        <w:t>[1</w:t>
      </w:r>
      <w:r w:rsidR="00C04BF6" w:rsidRPr="003063AD">
        <w:rPr>
          <w:b/>
          <w:bCs/>
          <w:sz w:val="20"/>
          <w:szCs w:val="20"/>
        </w:rPr>
        <w:t>5</w:t>
      </w:r>
      <w:r w:rsidR="001730BB" w:rsidRPr="003063AD">
        <w:rPr>
          <w:b/>
          <w:bCs/>
          <w:sz w:val="20"/>
          <w:szCs w:val="20"/>
        </w:rPr>
        <w:t>-1</w:t>
      </w:r>
      <w:r w:rsidR="00C04BF6" w:rsidRPr="003063AD">
        <w:rPr>
          <w:b/>
          <w:bCs/>
          <w:sz w:val="20"/>
          <w:szCs w:val="20"/>
        </w:rPr>
        <w:t>8</w:t>
      </w:r>
      <w:r w:rsidR="001730BB" w:rsidRPr="003063AD">
        <w:rPr>
          <w:b/>
          <w:bCs/>
          <w:sz w:val="20"/>
          <w:szCs w:val="20"/>
        </w:rPr>
        <w:t>].</w:t>
      </w:r>
    </w:p>
    <w:p w:rsidR="00CB110E" w:rsidRPr="00CB110E" w:rsidRDefault="00CB110E" w:rsidP="00CB110E">
      <w:pPr>
        <w:bidi w:val="0"/>
        <w:snapToGrid w:val="0"/>
        <w:ind w:firstLine="425"/>
        <w:jc w:val="both"/>
        <w:rPr>
          <w:b/>
          <w:bCs/>
          <w:sz w:val="20"/>
          <w:szCs w:val="20"/>
        </w:rPr>
        <w:sectPr w:rsidR="00CB110E" w:rsidRPr="00CB110E" w:rsidSect="002A3CDE">
          <w:headerReference w:type="default" r:id="rId12"/>
          <w:footerReference w:type="default" r:id="rId13"/>
          <w:type w:val="continuous"/>
          <w:pgSz w:w="12240" w:h="15840" w:code="9"/>
          <w:pgMar w:top="1440" w:right="1440" w:bottom="1440" w:left="1440" w:header="720" w:footer="720" w:gutter="0"/>
          <w:pgNumType w:chapStyle="1"/>
          <w:cols w:num="2" w:space="425"/>
          <w:docGrid w:linePitch="360"/>
        </w:sectPr>
      </w:pPr>
    </w:p>
    <w:p w:rsidR="00D95378" w:rsidRPr="00CB110E" w:rsidRDefault="00D95378" w:rsidP="00CB110E">
      <w:pPr>
        <w:bidi w:val="0"/>
        <w:snapToGrid w:val="0"/>
        <w:ind w:firstLine="425"/>
        <w:jc w:val="both"/>
        <w:rPr>
          <w:b/>
          <w:bCs/>
          <w:sz w:val="20"/>
          <w:szCs w:val="20"/>
        </w:rPr>
      </w:pPr>
    </w:p>
    <w:tbl>
      <w:tblPr>
        <w:tblW w:w="0" w:type="auto"/>
        <w:jc w:val="center"/>
        <w:tblLook w:val="04A0"/>
      </w:tblPr>
      <w:tblGrid>
        <w:gridCol w:w="4621"/>
        <w:gridCol w:w="4621"/>
      </w:tblGrid>
      <w:tr w:rsidR="00D95378" w:rsidRPr="004F1A11" w:rsidTr="00CB110E">
        <w:trPr>
          <w:jc w:val="center"/>
        </w:trPr>
        <w:tc>
          <w:tcPr>
            <w:tcW w:w="4621" w:type="dxa"/>
          </w:tcPr>
          <w:p w:rsidR="00D95378" w:rsidRPr="004F1A11" w:rsidRDefault="002C190A" w:rsidP="00CB110E">
            <w:pPr>
              <w:bidi w:val="0"/>
              <w:snapToGrid w:val="0"/>
              <w:jc w:val="center"/>
              <w:rPr>
                <w:rFonts w:eastAsiaTheme="minorEastAsia"/>
                <w:color w:val="000000"/>
                <w:sz w:val="20"/>
                <w:szCs w:val="20"/>
              </w:rPr>
            </w:pPr>
            <w:r w:rsidRPr="002C190A">
              <w:rPr>
                <w:rFonts w:eastAsiaTheme="minorEastAsia"/>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233.55pt">
                  <v:imagedata r:id="rId14" o:title="Untitled1" cropright="19682f"/>
                </v:shape>
              </w:pict>
            </w:r>
          </w:p>
          <w:p w:rsidR="00D95378" w:rsidRPr="004F1A11" w:rsidRDefault="00D95378" w:rsidP="00CB110E">
            <w:pPr>
              <w:bidi w:val="0"/>
              <w:snapToGrid w:val="0"/>
              <w:jc w:val="both"/>
              <w:rPr>
                <w:rFonts w:eastAsiaTheme="minorEastAsia"/>
                <w:b/>
                <w:bCs/>
                <w:color w:val="000000"/>
                <w:sz w:val="20"/>
                <w:szCs w:val="20"/>
              </w:rPr>
            </w:pPr>
            <w:r w:rsidRPr="004F1A11">
              <w:rPr>
                <w:rFonts w:eastAsiaTheme="minorEastAsia"/>
                <w:b/>
                <w:bCs/>
                <w:color w:val="000000"/>
                <w:sz w:val="20"/>
                <w:szCs w:val="20"/>
                <w:lang w:bidi="ar-EG"/>
              </w:rPr>
              <w:t xml:space="preserve">Fig  (1) </w:t>
            </w:r>
            <w:r w:rsidRPr="004F1A11">
              <w:rPr>
                <w:rFonts w:eastAsiaTheme="minorEastAsia"/>
                <w:b/>
                <w:bCs/>
                <w:color w:val="000000"/>
                <w:sz w:val="20"/>
                <w:szCs w:val="20"/>
              </w:rPr>
              <w:t>chromatogram of</w:t>
            </w:r>
            <w:r w:rsidRPr="004F1A11">
              <w:rPr>
                <w:rStyle w:val="hps"/>
                <w:rFonts w:eastAsiaTheme="minorEastAsia"/>
                <w:b/>
                <w:bCs/>
                <w:color w:val="000000"/>
                <w:sz w:val="20"/>
                <w:szCs w:val="20"/>
              </w:rPr>
              <w:t xml:space="preserve">  </w:t>
            </w:r>
            <w:r w:rsidRPr="004F1A11">
              <w:rPr>
                <w:rFonts w:eastAsiaTheme="minorEastAsia"/>
                <w:b/>
                <w:bCs/>
                <w:color w:val="000000"/>
                <w:sz w:val="20"/>
                <w:szCs w:val="20"/>
              </w:rPr>
              <w:t xml:space="preserve">different brands ink </w:t>
            </w:r>
            <w:r w:rsidRPr="004F1A11">
              <w:rPr>
                <w:rStyle w:val="hps"/>
                <w:rFonts w:eastAsiaTheme="minorEastAsia"/>
                <w:b/>
                <w:bCs/>
                <w:color w:val="000000"/>
                <w:sz w:val="20"/>
                <w:szCs w:val="20"/>
              </w:rPr>
              <w:t>(</w:t>
            </w:r>
            <w:r w:rsidRPr="004F1A11">
              <w:rPr>
                <w:rFonts w:eastAsiaTheme="minorEastAsia"/>
                <w:b/>
                <w:bCs/>
                <w:color w:val="000000"/>
                <w:sz w:val="20"/>
                <w:szCs w:val="20"/>
                <w:lang w:bidi="ar-EG"/>
              </w:rPr>
              <w:t>normal light</w:t>
            </w:r>
            <w:r w:rsidRPr="004F1A11">
              <w:rPr>
                <w:rFonts w:eastAsiaTheme="minorEastAsia"/>
                <w:b/>
                <w:bCs/>
                <w:color w:val="000000"/>
                <w:sz w:val="20"/>
                <w:szCs w:val="20"/>
              </w:rPr>
              <w:t>)</w:t>
            </w:r>
          </w:p>
        </w:tc>
        <w:tc>
          <w:tcPr>
            <w:tcW w:w="4621" w:type="dxa"/>
          </w:tcPr>
          <w:p w:rsidR="00D95378" w:rsidRPr="004F1A11" w:rsidRDefault="002C190A" w:rsidP="00CB110E">
            <w:pPr>
              <w:bidi w:val="0"/>
              <w:snapToGrid w:val="0"/>
              <w:jc w:val="center"/>
              <w:rPr>
                <w:rFonts w:eastAsiaTheme="minorEastAsia"/>
                <w:color w:val="000000"/>
                <w:sz w:val="20"/>
                <w:szCs w:val="20"/>
              </w:rPr>
            </w:pPr>
            <w:r w:rsidRPr="002C190A">
              <w:rPr>
                <w:rFonts w:eastAsiaTheme="minorEastAsia"/>
                <w:color w:val="000000"/>
                <w:sz w:val="20"/>
                <w:szCs w:val="20"/>
              </w:rPr>
              <w:pict>
                <v:shape id="_x0000_i1026" type="#_x0000_t75" style="width:204.1pt;height:233.55pt">
                  <v:imagedata r:id="rId15" o:title="Untitled" cropleft="14235f" cropright="5917f"/>
                </v:shape>
              </w:pict>
            </w:r>
          </w:p>
          <w:p w:rsidR="00D95378" w:rsidRPr="004F1A11" w:rsidRDefault="00D95378" w:rsidP="00CB110E">
            <w:pPr>
              <w:bidi w:val="0"/>
              <w:snapToGrid w:val="0"/>
              <w:jc w:val="both"/>
              <w:rPr>
                <w:rFonts w:eastAsiaTheme="minorEastAsia"/>
                <w:b/>
                <w:bCs/>
                <w:color w:val="000000"/>
                <w:sz w:val="20"/>
                <w:szCs w:val="20"/>
              </w:rPr>
            </w:pPr>
            <w:r w:rsidRPr="004F1A11">
              <w:rPr>
                <w:rFonts w:eastAsiaTheme="minorEastAsia"/>
                <w:b/>
                <w:bCs/>
                <w:color w:val="000000"/>
                <w:sz w:val="20"/>
                <w:szCs w:val="20"/>
                <w:lang w:bidi="ar-EG"/>
              </w:rPr>
              <w:t>Fig  (2)</w:t>
            </w:r>
            <w:r w:rsidRPr="004F1A11">
              <w:rPr>
                <w:rFonts w:eastAsiaTheme="minorEastAsia"/>
                <w:b/>
                <w:bCs/>
                <w:color w:val="000000"/>
                <w:sz w:val="20"/>
                <w:szCs w:val="20"/>
              </w:rPr>
              <w:t xml:space="preserve"> chromatogram of</w:t>
            </w:r>
            <w:r w:rsidRPr="004F1A11">
              <w:rPr>
                <w:rStyle w:val="hps"/>
                <w:rFonts w:eastAsiaTheme="minorEastAsia"/>
                <w:b/>
                <w:bCs/>
                <w:color w:val="000000"/>
                <w:sz w:val="20"/>
                <w:szCs w:val="20"/>
              </w:rPr>
              <w:t xml:space="preserve">  </w:t>
            </w:r>
            <w:r w:rsidRPr="004F1A11">
              <w:rPr>
                <w:rFonts w:eastAsiaTheme="minorEastAsia"/>
                <w:b/>
                <w:bCs/>
                <w:color w:val="000000"/>
                <w:sz w:val="20"/>
                <w:szCs w:val="20"/>
              </w:rPr>
              <w:t xml:space="preserve">different brands ink </w:t>
            </w:r>
            <w:r w:rsidRPr="004F1A11">
              <w:rPr>
                <w:rStyle w:val="hps"/>
                <w:rFonts w:eastAsiaTheme="minorEastAsia"/>
                <w:b/>
                <w:bCs/>
                <w:color w:val="000000"/>
                <w:sz w:val="20"/>
                <w:szCs w:val="20"/>
              </w:rPr>
              <w:t>(</w:t>
            </w:r>
            <w:r w:rsidRPr="004F1A11">
              <w:rPr>
                <w:rFonts w:eastAsiaTheme="minorEastAsia"/>
                <w:b/>
                <w:bCs/>
                <w:color w:val="000000"/>
                <w:sz w:val="20"/>
                <w:szCs w:val="20"/>
                <w:lang w:bidi="ar-EG"/>
              </w:rPr>
              <w:t>UV)</w:t>
            </w:r>
            <w:r w:rsidRPr="004F1A11">
              <w:rPr>
                <w:rFonts w:eastAsiaTheme="minorEastAsia"/>
                <w:b/>
                <w:bCs/>
                <w:color w:val="000000"/>
                <w:sz w:val="20"/>
                <w:szCs w:val="20"/>
              </w:rPr>
              <w:t xml:space="preserve"> </w:t>
            </w:r>
            <w:r w:rsidRPr="004F1A11">
              <w:rPr>
                <w:rFonts w:eastAsiaTheme="minorEastAsia"/>
                <w:b/>
                <w:bCs/>
                <w:color w:val="000000"/>
                <w:sz w:val="20"/>
                <w:szCs w:val="20"/>
                <w:lang w:bidi="ar-EG"/>
              </w:rPr>
              <w:t>at 254nm</w:t>
            </w:r>
          </w:p>
        </w:tc>
      </w:tr>
    </w:tbl>
    <w:p w:rsidR="00CB110E" w:rsidRDefault="00CB110E" w:rsidP="00CB110E">
      <w:pPr>
        <w:bidi w:val="0"/>
        <w:snapToGrid w:val="0"/>
        <w:ind w:firstLine="425"/>
        <w:jc w:val="both"/>
        <w:rPr>
          <w:color w:val="7030A0"/>
          <w:sz w:val="20"/>
          <w:szCs w:val="20"/>
        </w:rPr>
      </w:pPr>
    </w:p>
    <w:p w:rsidR="00CB110E" w:rsidRPr="00CB110E" w:rsidRDefault="00CB110E" w:rsidP="00CB110E">
      <w:pPr>
        <w:bidi w:val="0"/>
        <w:snapToGrid w:val="0"/>
        <w:ind w:firstLine="425"/>
        <w:jc w:val="both"/>
        <w:rPr>
          <w:color w:val="7030A0"/>
          <w:sz w:val="20"/>
          <w:szCs w:val="20"/>
        </w:rPr>
        <w:sectPr w:rsidR="00CB110E" w:rsidRPr="00CB110E" w:rsidSect="002A3CDE">
          <w:headerReference w:type="default" r:id="rId16"/>
          <w:footerReference w:type="default" r:id="rId17"/>
          <w:type w:val="continuous"/>
          <w:pgSz w:w="12240" w:h="15840" w:code="9"/>
          <w:pgMar w:top="1440" w:right="1440" w:bottom="1440" w:left="1440" w:header="720" w:footer="720" w:gutter="0"/>
          <w:pgNumType w:chapStyle="1"/>
          <w:cols w:space="708"/>
          <w:bidi/>
          <w:docGrid w:linePitch="360"/>
        </w:sectPr>
      </w:pPr>
    </w:p>
    <w:p w:rsidR="00E557EA" w:rsidRPr="00CB110E" w:rsidRDefault="00E557EA" w:rsidP="00CB110E">
      <w:pPr>
        <w:bidi w:val="0"/>
        <w:snapToGrid w:val="0"/>
        <w:jc w:val="both"/>
        <w:rPr>
          <w:sz w:val="20"/>
          <w:szCs w:val="20"/>
        </w:rPr>
      </w:pPr>
      <w:r w:rsidRPr="00CB110E">
        <w:rPr>
          <w:sz w:val="20"/>
          <w:szCs w:val="20"/>
        </w:rPr>
        <w:lastRenderedPageBreak/>
        <w:t xml:space="preserve">Table </w:t>
      </w:r>
      <w:r w:rsidR="00970FE3" w:rsidRPr="00CB110E">
        <w:rPr>
          <w:sz w:val="20"/>
          <w:szCs w:val="20"/>
        </w:rPr>
        <w:t>2</w:t>
      </w:r>
      <w:r w:rsidRPr="00CB110E">
        <w:rPr>
          <w:sz w:val="20"/>
          <w:szCs w:val="20"/>
        </w:rPr>
        <w:t>: Separate colour bands of blue ballpoint</w:t>
      </w:r>
      <w:r w:rsidRPr="00CB110E">
        <w:rPr>
          <w:sz w:val="20"/>
          <w:szCs w:val="20"/>
          <w:lang w:bidi="ar-EG"/>
        </w:rPr>
        <w:t xml:space="preserve"> </w:t>
      </w:r>
      <w:r w:rsidRPr="00CB110E">
        <w:rPr>
          <w:sz w:val="20"/>
          <w:szCs w:val="20"/>
        </w:rPr>
        <w:t>pen inks and Blue an erasable Pen inks</w:t>
      </w:r>
      <w:r w:rsidR="006B48BF" w:rsidRPr="00CB110E">
        <w:rPr>
          <w:sz w:val="20"/>
          <w:szCs w:val="20"/>
        </w:rPr>
        <w:t xml:space="preserve"> </w:t>
      </w:r>
      <w:r w:rsidR="0096149B" w:rsidRPr="00CB110E">
        <w:rPr>
          <w:sz w:val="20"/>
          <w:szCs w:val="20"/>
        </w:rPr>
        <w:t>Of</w:t>
      </w:r>
      <w:r w:rsidRPr="00CB110E">
        <w:rPr>
          <w:sz w:val="20"/>
          <w:szCs w:val="20"/>
        </w:rPr>
        <w:t xml:space="preserve"> different brands and their R</w:t>
      </w:r>
      <w:r w:rsidRPr="00CB110E">
        <w:rPr>
          <w:sz w:val="20"/>
          <w:szCs w:val="20"/>
          <w:vertAlign w:val="subscript"/>
        </w:rPr>
        <w:t>f</w:t>
      </w:r>
      <w:r w:rsidRPr="00CB110E">
        <w:rPr>
          <w:sz w:val="20"/>
          <w:szCs w:val="20"/>
        </w:rPr>
        <w:t xml:space="preserve"> values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1019"/>
        <w:gridCol w:w="1276"/>
        <w:gridCol w:w="851"/>
      </w:tblGrid>
      <w:tr w:rsidR="00970FE3" w:rsidRPr="004F1A11" w:rsidTr="00D95378">
        <w:trPr>
          <w:jc w:val="center"/>
        </w:trPr>
        <w:tc>
          <w:tcPr>
            <w:tcW w:w="1170" w:type="dxa"/>
          </w:tcPr>
          <w:p w:rsidR="00970FE3" w:rsidRPr="004F1A11" w:rsidRDefault="00970FE3" w:rsidP="00CB110E">
            <w:pPr>
              <w:bidi w:val="0"/>
              <w:snapToGrid w:val="0"/>
              <w:jc w:val="center"/>
              <w:rPr>
                <w:rFonts w:eastAsiaTheme="minorEastAsia"/>
                <w:b/>
                <w:bCs/>
                <w:color w:val="000000"/>
                <w:sz w:val="20"/>
                <w:szCs w:val="20"/>
              </w:rPr>
            </w:pPr>
            <w:r w:rsidRPr="004F1A11">
              <w:rPr>
                <w:rFonts w:eastAsiaTheme="minorEastAsia"/>
                <w:b/>
                <w:bCs/>
                <w:color w:val="000000"/>
                <w:sz w:val="20"/>
                <w:szCs w:val="20"/>
              </w:rPr>
              <w:t>Pen code</w:t>
            </w:r>
          </w:p>
        </w:tc>
        <w:tc>
          <w:tcPr>
            <w:tcW w:w="1019" w:type="dxa"/>
          </w:tcPr>
          <w:p w:rsidR="00970FE3" w:rsidRPr="004F1A11" w:rsidRDefault="00970FE3" w:rsidP="00CB110E">
            <w:pPr>
              <w:bidi w:val="0"/>
              <w:snapToGrid w:val="0"/>
              <w:jc w:val="center"/>
              <w:rPr>
                <w:rFonts w:eastAsiaTheme="minorEastAsia"/>
                <w:b/>
                <w:bCs/>
                <w:color w:val="000000"/>
                <w:sz w:val="20"/>
                <w:szCs w:val="20"/>
              </w:rPr>
            </w:pPr>
            <w:r w:rsidRPr="004F1A11">
              <w:rPr>
                <w:rFonts w:eastAsiaTheme="minorEastAsia"/>
                <w:b/>
                <w:bCs/>
                <w:color w:val="000000"/>
                <w:sz w:val="20"/>
                <w:szCs w:val="20"/>
              </w:rPr>
              <w:t>Pen code of band</w:t>
            </w:r>
          </w:p>
        </w:tc>
        <w:tc>
          <w:tcPr>
            <w:tcW w:w="1276" w:type="dxa"/>
          </w:tcPr>
          <w:p w:rsidR="00970FE3" w:rsidRPr="004F1A11" w:rsidRDefault="00970FE3" w:rsidP="00CB110E">
            <w:pPr>
              <w:bidi w:val="0"/>
              <w:snapToGrid w:val="0"/>
              <w:jc w:val="center"/>
              <w:rPr>
                <w:rFonts w:eastAsiaTheme="minorEastAsia"/>
                <w:b/>
                <w:bCs/>
                <w:color w:val="000000"/>
                <w:sz w:val="20"/>
                <w:szCs w:val="20"/>
              </w:rPr>
            </w:pPr>
            <w:r w:rsidRPr="004F1A11">
              <w:rPr>
                <w:rFonts w:eastAsiaTheme="minorEastAsia"/>
                <w:b/>
                <w:bCs/>
                <w:color w:val="000000"/>
                <w:sz w:val="20"/>
                <w:szCs w:val="20"/>
              </w:rPr>
              <w:t>colour</w:t>
            </w:r>
          </w:p>
        </w:tc>
        <w:tc>
          <w:tcPr>
            <w:tcW w:w="851" w:type="dxa"/>
          </w:tcPr>
          <w:p w:rsidR="00970FE3" w:rsidRPr="004F1A11" w:rsidRDefault="00970FE3" w:rsidP="00CB110E">
            <w:pPr>
              <w:bidi w:val="0"/>
              <w:snapToGrid w:val="0"/>
              <w:jc w:val="center"/>
              <w:rPr>
                <w:rFonts w:eastAsiaTheme="minorEastAsia"/>
                <w:b/>
                <w:bCs/>
                <w:color w:val="000000"/>
                <w:sz w:val="20"/>
                <w:szCs w:val="20"/>
              </w:rPr>
            </w:pPr>
            <w:r w:rsidRPr="004F1A11">
              <w:rPr>
                <w:rFonts w:eastAsiaTheme="minorEastAsia"/>
                <w:b/>
                <w:bCs/>
                <w:color w:val="000000"/>
                <w:sz w:val="20"/>
                <w:szCs w:val="20"/>
              </w:rPr>
              <w:t>R</w:t>
            </w:r>
            <w:r w:rsidRPr="004F1A11">
              <w:rPr>
                <w:rFonts w:eastAsiaTheme="minorEastAsia"/>
                <w:b/>
                <w:bCs/>
                <w:color w:val="000000"/>
                <w:sz w:val="20"/>
                <w:szCs w:val="20"/>
                <w:vertAlign w:val="subscript"/>
              </w:rPr>
              <w:t>f</w:t>
            </w:r>
            <w:r w:rsidRPr="004F1A11">
              <w:rPr>
                <w:rFonts w:eastAsiaTheme="minorEastAsia"/>
                <w:b/>
                <w:bCs/>
                <w:color w:val="000000"/>
                <w:sz w:val="20"/>
                <w:szCs w:val="20"/>
              </w:rPr>
              <w:t xml:space="preserve"> values</w:t>
            </w:r>
          </w:p>
        </w:tc>
      </w:tr>
      <w:tr w:rsidR="008B4078" w:rsidRPr="004F1A11" w:rsidTr="00D95378">
        <w:trPr>
          <w:trHeight w:val="165"/>
          <w:jc w:val="center"/>
        </w:trPr>
        <w:tc>
          <w:tcPr>
            <w:tcW w:w="1170" w:type="dxa"/>
            <w:vMerge w:val="restart"/>
          </w:tcPr>
          <w:p w:rsidR="008B4078" w:rsidRPr="004F1A11" w:rsidRDefault="008B4078" w:rsidP="00CB110E">
            <w:pPr>
              <w:bidi w:val="0"/>
              <w:snapToGrid w:val="0"/>
              <w:jc w:val="center"/>
              <w:rPr>
                <w:rFonts w:eastAsiaTheme="minorEastAsia"/>
                <w:color w:val="000000"/>
                <w:sz w:val="20"/>
                <w:szCs w:val="20"/>
              </w:rPr>
            </w:pPr>
            <w:r w:rsidRPr="004F1A11">
              <w:rPr>
                <w:rFonts w:eastAsiaTheme="minorEastAsia"/>
                <w:color w:val="000000"/>
                <w:sz w:val="20"/>
                <w:szCs w:val="20"/>
                <w:lang w:bidi="ar-EG"/>
              </w:rPr>
              <w:t>E1</w:t>
            </w:r>
          </w:p>
        </w:tc>
        <w:tc>
          <w:tcPr>
            <w:tcW w:w="1019" w:type="dxa"/>
            <w:vMerge w:val="restart"/>
          </w:tcPr>
          <w:p w:rsidR="008B4078" w:rsidRPr="004F1A11" w:rsidRDefault="008B4078" w:rsidP="00CB110E">
            <w:pPr>
              <w:bidi w:val="0"/>
              <w:snapToGrid w:val="0"/>
              <w:jc w:val="center"/>
              <w:rPr>
                <w:rFonts w:eastAsiaTheme="minorEastAsia"/>
                <w:color w:val="000000"/>
                <w:sz w:val="20"/>
                <w:szCs w:val="20"/>
              </w:rPr>
            </w:pPr>
            <w:r w:rsidRPr="004F1A11">
              <w:rPr>
                <w:rFonts w:eastAsiaTheme="minorEastAsia"/>
                <w:color w:val="000000"/>
                <w:sz w:val="20"/>
                <w:szCs w:val="20"/>
              </w:rPr>
              <w:t>B1</w:t>
            </w:r>
          </w:p>
        </w:tc>
        <w:tc>
          <w:tcPr>
            <w:tcW w:w="1276" w:type="dxa"/>
          </w:tcPr>
          <w:p w:rsidR="008B4078" w:rsidRPr="004F1A11" w:rsidRDefault="003750D6" w:rsidP="00CB110E">
            <w:pPr>
              <w:bidi w:val="0"/>
              <w:snapToGrid w:val="0"/>
              <w:jc w:val="center"/>
              <w:rPr>
                <w:rFonts w:eastAsiaTheme="minorEastAsia"/>
                <w:color w:val="000000"/>
                <w:sz w:val="20"/>
                <w:szCs w:val="20"/>
              </w:rPr>
            </w:pPr>
            <w:r w:rsidRPr="004F1A11">
              <w:rPr>
                <w:rFonts w:eastAsiaTheme="minorEastAsia"/>
                <w:color w:val="000000"/>
                <w:sz w:val="20"/>
                <w:szCs w:val="20"/>
              </w:rPr>
              <w:t>Dark Blue</w:t>
            </w:r>
          </w:p>
        </w:tc>
        <w:tc>
          <w:tcPr>
            <w:tcW w:w="851" w:type="dxa"/>
          </w:tcPr>
          <w:p w:rsidR="008B4078" w:rsidRPr="004F1A11" w:rsidRDefault="003C4358" w:rsidP="00CB110E">
            <w:pPr>
              <w:bidi w:val="0"/>
              <w:snapToGrid w:val="0"/>
              <w:jc w:val="center"/>
              <w:rPr>
                <w:rFonts w:eastAsiaTheme="minorEastAsia"/>
                <w:color w:val="000000"/>
                <w:sz w:val="20"/>
                <w:szCs w:val="20"/>
              </w:rPr>
            </w:pPr>
            <w:r w:rsidRPr="004F1A11">
              <w:rPr>
                <w:rFonts w:eastAsiaTheme="minorEastAsia"/>
                <w:color w:val="000000"/>
                <w:sz w:val="20"/>
                <w:szCs w:val="20"/>
              </w:rPr>
              <w:t>0.31</w:t>
            </w:r>
          </w:p>
        </w:tc>
      </w:tr>
      <w:tr w:rsidR="008B4078" w:rsidRPr="004F1A11" w:rsidTr="00D95378">
        <w:trPr>
          <w:trHeight w:val="251"/>
          <w:jc w:val="center"/>
        </w:trPr>
        <w:tc>
          <w:tcPr>
            <w:tcW w:w="1170" w:type="dxa"/>
            <w:vMerge/>
          </w:tcPr>
          <w:p w:rsidR="008B4078" w:rsidRPr="004F1A11" w:rsidRDefault="008B4078" w:rsidP="00CB110E">
            <w:pPr>
              <w:bidi w:val="0"/>
              <w:snapToGrid w:val="0"/>
              <w:jc w:val="center"/>
              <w:rPr>
                <w:rFonts w:eastAsiaTheme="minorEastAsia"/>
                <w:color w:val="000000"/>
                <w:sz w:val="20"/>
                <w:szCs w:val="20"/>
                <w:lang w:bidi="ar-EG"/>
              </w:rPr>
            </w:pPr>
          </w:p>
        </w:tc>
        <w:tc>
          <w:tcPr>
            <w:tcW w:w="1019" w:type="dxa"/>
            <w:vMerge/>
          </w:tcPr>
          <w:p w:rsidR="008B4078" w:rsidRPr="004F1A11" w:rsidRDefault="008B4078" w:rsidP="00CB110E">
            <w:pPr>
              <w:bidi w:val="0"/>
              <w:snapToGrid w:val="0"/>
              <w:jc w:val="center"/>
              <w:rPr>
                <w:rFonts w:eastAsiaTheme="minorEastAsia"/>
                <w:color w:val="000000"/>
                <w:sz w:val="20"/>
                <w:szCs w:val="20"/>
              </w:rPr>
            </w:pPr>
          </w:p>
        </w:tc>
        <w:tc>
          <w:tcPr>
            <w:tcW w:w="1276" w:type="dxa"/>
          </w:tcPr>
          <w:p w:rsidR="008B4078"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light Blue</w:t>
            </w:r>
          </w:p>
        </w:tc>
        <w:tc>
          <w:tcPr>
            <w:tcW w:w="851" w:type="dxa"/>
          </w:tcPr>
          <w:p w:rsidR="008B4078"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0.62</w:t>
            </w:r>
          </w:p>
        </w:tc>
      </w:tr>
      <w:tr w:rsidR="006153EA" w:rsidRPr="004F1A11" w:rsidTr="00D95378">
        <w:trPr>
          <w:trHeight w:val="132"/>
          <w:jc w:val="center"/>
        </w:trPr>
        <w:tc>
          <w:tcPr>
            <w:tcW w:w="1170" w:type="dxa"/>
            <w:vMerge w:val="restart"/>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lang w:bidi="ar-EG"/>
              </w:rPr>
              <w:t>E2</w:t>
            </w:r>
          </w:p>
        </w:tc>
        <w:tc>
          <w:tcPr>
            <w:tcW w:w="1019" w:type="dxa"/>
            <w:vMerge w:val="restart"/>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B2</w:t>
            </w:r>
          </w:p>
        </w:tc>
        <w:tc>
          <w:tcPr>
            <w:tcW w:w="1276"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Dark pink</w:t>
            </w:r>
          </w:p>
        </w:tc>
        <w:tc>
          <w:tcPr>
            <w:tcW w:w="851"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0,12</w:t>
            </w:r>
          </w:p>
        </w:tc>
      </w:tr>
      <w:tr w:rsidR="006153EA" w:rsidRPr="004F1A11" w:rsidTr="00D95378">
        <w:trPr>
          <w:trHeight w:val="130"/>
          <w:jc w:val="center"/>
        </w:trPr>
        <w:tc>
          <w:tcPr>
            <w:tcW w:w="1170" w:type="dxa"/>
            <w:vMerge/>
          </w:tcPr>
          <w:p w:rsidR="006153EA" w:rsidRPr="004F1A11" w:rsidRDefault="006153EA" w:rsidP="00CB110E">
            <w:pPr>
              <w:bidi w:val="0"/>
              <w:snapToGrid w:val="0"/>
              <w:jc w:val="center"/>
              <w:rPr>
                <w:rFonts w:eastAsiaTheme="minorEastAsia"/>
                <w:color w:val="000000"/>
                <w:sz w:val="20"/>
                <w:szCs w:val="20"/>
                <w:lang w:bidi="ar-EG"/>
              </w:rPr>
            </w:pPr>
          </w:p>
        </w:tc>
        <w:tc>
          <w:tcPr>
            <w:tcW w:w="1019" w:type="dxa"/>
            <w:vMerge/>
          </w:tcPr>
          <w:p w:rsidR="006153EA" w:rsidRPr="004F1A11" w:rsidRDefault="006153EA" w:rsidP="00CB110E">
            <w:pPr>
              <w:bidi w:val="0"/>
              <w:snapToGrid w:val="0"/>
              <w:jc w:val="center"/>
              <w:rPr>
                <w:rFonts w:eastAsiaTheme="minorEastAsia"/>
                <w:color w:val="000000"/>
                <w:sz w:val="20"/>
                <w:szCs w:val="20"/>
              </w:rPr>
            </w:pPr>
          </w:p>
        </w:tc>
        <w:tc>
          <w:tcPr>
            <w:tcW w:w="1276"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pink</w:t>
            </w:r>
          </w:p>
        </w:tc>
        <w:tc>
          <w:tcPr>
            <w:tcW w:w="851"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0,34</w:t>
            </w:r>
          </w:p>
        </w:tc>
      </w:tr>
      <w:tr w:rsidR="006153EA" w:rsidRPr="004F1A11" w:rsidTr="00D95378">
        <w:trPr>
          <w:trHeight w:val="130"/>
          <w:jc w:val="center"/>
        </w:trPr>
        <w:tc>
          <w:tcPr>
            <w:tcW w:w="1170" w:type="dxa"/>
            <w:vMerge/>
          </w:tcPr>
          <w:p w:rsidR="006153EA" w:rsidRPr="004F1A11" w:rsidRDefault="006153EA" w:rsidP="00CB110E">
            <w:pPr>
              <w:bidi w:val="0"/>
              <w:snapToGrid w:val="0"/>
              <w:jc w:val="center"/>
              <w:rPr>
                <w:rFonts w:eastAsiaTheme="minorEastAsia"/>
                <w:color w:val="000000"/>
                <w:sz w:val="20"/>
                <w:szCs w:val="20"/>
                <w:lang w:bidi="ar-EG"/>
              </w:rPr>
            </w:pPr>
          </w:p>
        </w:tc>
        <w:tc>
          <w:tcPr>
            <w:tcW w:w="1019" w:type="dxa"/>
            <w:vMerge/>
          </w:tcPr>
          <w:p w:rsidR="006153EA" w:rsidRPr="004F1A11" w:rsidRDefault="006153EA" w:rsidP="00CB110E">
            <w:pPr>
              <w:bidi w:val="0"/>
              <w:snapToGrid w:val="0"/>
              <w:jc w:val="center"/>
              <w:rPr>
                <w:rFonts w:eastAsiaTheme="minorEastAsia"/>
                <w:color w:val="000000"/>
                <w:sz w:val="20"/>
                <w:szCs w:val="20"/>
              </w:rPr>
            </w:pPr>
          </w:p>
        </w:tc>
        <w:tc>
          <w:tcPr>
            <w:tcW w:w="1276"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light pink</w:t>
            </w:r>
          </w:p>
        </w:tc>
        <w:tc>
          <w:tcPr>
            <w:tcW w:w="851"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0.60</w:t>
            </w:r>
          </w:p>
        </w:tc>
      </w:tr>
      <w:tr w:rsidR="006153EA" w:rsidRPr="004F1A11" w:rsidTr="00D95378">
        <w:trPr>
          <w:trHeight w:val="196"/>
          <w:jc w:val="center"/>
        </w:trPr>
        <w:tc>
          <w:tcPr>
            <w:tcW w:w="1170" w:type="dxa"/>
            <w:vMerge w:val="restart"/>
          </w:tcPr>
          <w:p w:rsidR="006153EA" w:rsidRPr="004F1A11" w:rsidRDefault="006153EA" w:rsidP="00CB110E">
            <w:pPr>
              <w:bidi w:val="0"/>
              <w:snapToGrid w:val="0"/>
              <w:jc w:val="center"/>
              <w:rPr>
                <w:rFonts w:eastAsiaTheme="minorEastAsia"/>
                <w:color w:val="000000"/>
                <w:sz w:val="20"/>
                <w:szCs w:val="20"/>
                <w:lang w:bidi="ar-EG"/>
              </w:rPr>
            </w:pPr>
            <w:r w:rsidRPr="004F1A11">
              <w:rPr>
                <w:rFonts w:eastAsiaTheme="minorEastAsia"/>
                <w:color w:val="000000"/>
                <w:sz w:val="20"/>
                <w:szCs w:val="20"/>
                <w:lang w:bidi="ar-EG"/>
              </w:rPr>
              <w:t>E3</w:t>
            </w:r>
          </w:p>
        </w:tc>
        <w:tc>
          <w:tcPr>
            <w:tcW w:w="1019" w:type="dxa"/>
            <w:vMerge w:val="restart"/>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B3</w:t>
            </w:r>
          </w:p>
        </w:tc>
        <w:tc>
          <w:tcPr>
            <w:tcW w:w="1276"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pink</w:t>
            </w:r>
          </w:p>
        </w:tc>
        <w:tc>
          <w:tcPr>
            <w:tcW w:w="851" w:type="dxa"/>
          </w:tcPr>
          <w:p w:rsidR="006153EA" w:rsidRPr="004F1A11" w:rsidRDefault="00431454" w:rsidP="00CB110E">
            <w:pPr>
              <w:bidi w:val="0"/>
              <w:snapToGrid w:val="0"/>
              <w:jc w:val="center"/>
              <w:rPr>
                <w:rFonts w:eastAsiaTheme="minorEastAsia"/>
                <w:color w:val="000000"/>
                <w:sz w:val="20"/>
                <w:szCs w:val="20"/>
              </w:rPr>
            </w:pPr>
            <w:r w:rsidRPr="004F1A11">
              <w:rPr>
                <w:rFonts w:eastAsiaTheme="minorEastAsia"/>
                <w:color w:val="000000"/>
                <w:sz w:val="20"/>
                <w:szCs w:val="20"/>
              </w:rPr>
              <w:t>0.34</w:t>
            </w:r>
          </w:p>
        </w:tc>
      </w:tr>
      <w:tr w:rsidR="006153EA" w:rsidRPr="004F1A11" w:rsidTr="00D95378">
        <w:trPr>
          <w:trHeight w:val="196"/>
          <w:jc w:val="center"/>
        </w:trPr>
        <w:tc>
          <w:tcPr>
            <w:tcW w:w="1170" w:type="dxa"/>
            <w:vMerge/>
          </w:tcPr>
          <w:p w:rsidR="006153EA" w:rsidRPr="004F1A11" w:rsidRDefault="006153EA" w:rsidP="00CB110E">
            <w:pPr>
              <w:bidi w:val="0"/>
              <w:snapToGrid w:val="0"/>
              <w:jc w:val="center"/>
              <w:rPr>
                <w:rFonts w:eastAsiaTheme="minorEastAsia"/>
                <w:color w:val="000000"/>
                <w:sz w:val="20"/>
                <w:szCs w:val="20"/>
                <w:lang w:bidi="ar-EG"/>
              </w:rPr>
            </w:pPr>
          </w:p>
        </w:tc>
        <w:tc>
          <w:tcPr>
            <w:tcW w:w="1019" w:type="dxa"/>
            <w:vMerge/>
          </w:tcPr>
          <w:p w:rsidR="006153EA" w:rsidRPr="004F1A11" w:rsidRDefault="006153EA" w:rsidP="00CB110E">
            <w:pPr>
              <w:bidi w:val="0"/>
              <w:snapToGrid w:val="0"/>
              <w:jc w:val="center"/>
              <w:rPr>
                <w:rFonts w:eastAsiaTheme="minorEastAsia"/>
                <w:color w:val="000000"/>
                <w:sz w:val="20"/>
                <w:szCs w:val="20"/>
              </w:rPr>
            </w:pPr>
          </w:p>
        </w:tc>
        <w:tc>
          <w:tcPr>
            <w:tcW w:w="1276" w:type="dxa"/>
          </w:tcPr>
          <w:p w:rsidR="006153EA" w:rsidRPr="004F1A11" w:rsidRDefault="00431454" w:rsidP="00CB110E">
            <w:pPr>
              <w:bidi w:val="0"/>
              <w:snapToGrid w:val="0"/>
              <w:jc w:val="center"/>
              <w:rPr>
                <w:rFonts w:eastAsiaTheme="minorEastAsia"/>
                <w:color w:val="000000"/>
                <w:sz w:val="20"/>
                <w:szCs w:val="20"/>
              </w:rPr>
            </w:pPr>
            <w:r w:rsidRPr="004F1A11">
              <w:rPr>
                <w:rFonts w:eastAsiaTheme="minorEastAsia"/>
                <w:color w:val="000000"/>
                <w:sz w:val="20"/>
                <w:szCs w:val="20"/>
              </w:rPr>
              <w:t>light Blue</w:t>
            </w:r>
          </w:p>
        </w:tc>
        <w:tc>
          <w:tcPr>
            <w:tcW w:w="851" w:type="dxa"/>
          </w:tcPr>
          <w:p w:rsidR="006153EA" w:rsidRPr="004F1A11" w:rsidRDefault="00431454" w:rsidP="00CB110E">
            <w:pPr>
              <w:bidi w:val="0"/>
              <w:snapToGrid w:val="0"/>
              <w:jc w:val="center"/>
              <w:rPr>
                <w:rFonts w:eastAsiaTheme="minorEastAsia"/>
                <w:color w:val="000000"/>
                <w:sz w:val="20"/>
                <w:szCs w:val="20"/>
              </w:rPr>
            </w:pPr>
            <w:r w:rsidRPr="004F1A11">
              <w:rPr>
                <w:rFonts w:eastAsiaTheme="minorEastAsia"/>
                <w:color w:val="000000"/>
                <w:sz w:val="20"/>
                <w:szCs w:val="20"/>
              </w:rPr>
              <w:t>0.68</w:t>
            </w:r>
          </w:p>
        </w:tc>
      </w:tr>
      <w:tr w:rsidR="006153EA" w:rsidRPr="004F1A11" w:rsidTr="00D95378">
        <w:trPr>
          <w:trHeight w:val="196"/>
          <w:jc w:val="center"/>
        </w:trPr>
        <w:tc>
          <w:tcPr>
            <w:tcW w:w="1170" w:type="dxa"/>
            <w:vMerge w:val="restart"/>
          </w:tcPr>
          <w:p w:rsidR="006153EA" w:rsidRPr="004F1A11" w:rsidRDefault="006153EA" w:rsidP="00CB110E">
            <w:pPr>
              <w:bidi w:val="0"/>
              <w:snapToGrid w:val="0"/>
              <w:jc w:val="center"/>
              <w:rPr>
                <w:rFonts w:eastAsiaTheme="minorEastAsia"/>
                <w:color w:val="000000"/>
                <w:sz w:val="20"/>
                <w:szCs w:val="20"/>
                <w:lang w:bidi="ar-EG"/>
              </w:rPr>
            </w:pPr>
            <w:r w:rsidRPr="004F1A11">
              <w:rPr>
                <w:rFonts w:eastAsiaTheme="minorEastAsia"/>
                <w:color w:val="000000"/>
                <w:sz w:val="20"/>
                <w:szCs w:val="20"/>
                <w:lang w:bidi="ar-EG"/>
              </w:rPr>
              <w:t>E4</w:t>
            </w:r>
          </w:p>
        </w:tc>
        <w:tc>
          <w:tcPr>
            <w:tcW w:w="1019" w:type="dxa"/>
            <w:vMerge w:val="restart"/>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B4</w:t>
            </w:r>
          </w:p>
        </w:tc>
        <w:tc>
          <w:tcPr>
            <w:tcW w:w="1276" w:type="dxa"/>
          </w:tcPr>
          <w:p w:rsidR="006153EA" w:rsidRPr="004F1A11" w:rsidRDefault="006153EA" w:rsidP="00CB110E">
            <w:pPr>
              <w:bidi w:val="0"/>
              <w:snapToGrid w:val="0"/>
              <w:jc w:val="center"/>
              <w:rPr>
                <w:rFonts w:eastAsiaTheme="minorEastAsia"/>
                <w:color w:val="000000"/>
                <w:sz w:val="20"/>
                <w:szCs w:val="20"/>
              </w:rPr>
            </w:pPr>
            <w:r w:rsidRPr="004F1A11">
              <w:rPr>
                <w:rFonts w:eastAsiaTheme="minorEastAsia"/>
                <w:color w:val="000000"/>
                <w:sz w:val="20"/>
                <w:szCs w:val="20"/>
              </w:rPr>
              <w:t>pink</w:t>
            </w:r>
          </w:p>
        </w:tc>
        <w:tc>
          <w:tcPr>
            <w:tcW w:w="851" w:type="dxa"/>
          </w:tcPr>
          <w:p w:rsidR="006153EA" w:rsidRPr="004F1A11" w:rsidRDefault="00431454" w:rsidP="00CB110E">
            <w:pPr>
              <w:bidi w:val="0"/>
              <w:snapToGrid w:val="0"/>
              <w:jc w:val="center"/>
              <w:rPr>
                <w:rFonts w:eastAsiaTheme="minorEastAsia"/>
                <w:color w:val="000000"/>
                <w:sz w:val="20"/>
                <w:szCs w:val="20"/>
              </w:rPr>
            </w:pPr>
            <w:r w:rsidRPr="004F1A11">
              <w:rPr>
                <w:rFonts w:eastAsiaTheme="minorEastAsia"/>
                <w:color w:val="000000"/>
                <w:sz w:val="20"/>
                <w:szCs w:val="20"/>
              </w:rPr>
              <w:t>0.37</w:t>
            </w:r>
          </w:p>
        </w:tc>
      </w:tr>
      <w:tr w:rsidR="006153EA" w:rsidRPr="004F1A11" w:rsidTr="00D95378">
        <w:trPr>
          <w:trHeight w:val="196"/>
          <w:jc w:val="center"/>
        </w:trPr>
        <w:tc>
          <w:tcPr>
            <w:tcW w:w="1170" w:type="dxa"/>
            <w:vMerge/>
          </w:tcPr>
          <w:p w:rsidR="006153EA" w:rsidRPr="004F1A11" w:rsidRDefault="006153EA" w:rsidP="00CB110E">
            <w:pPr>
              <w:bidi w:val="0"/>
              <w:snapToGrid w:val="0"/>
              <w:jc w:val="center"/>
              <w:rPr>
                <w:rFonts w:eastAsiaTheme="minorEastAsia"/>
                <w:color w:val="000000"/>
                <w:sz w:val="20"/>
                <w:szCs w:val="20"/>
                <w:lang w:bidi="ar-EG"/>
              </w:rPr>
            </w:pPr>
          </w:p>
        </w:tc>
        <w:tc>
          <w:tcPr>
            <w:tcW w:w="1019" w:type="dxa"/>
            <w:vMerge/>
          </w:tcPr>
          <w:p w:rsidR="006153EA" w:rsidRPr="004F1A11" w:rsidRDefault="006153EA" w:rsidP="00CB110E">
            <w:pPr>
              <w:bidi w:val="0"/>
              <w:snapToGrid w:val="0"/>
              <w:jc w:val="center"/>
              <w:rPr>
                <w:rFonts w:eastAsiaTheme="minorEastAsia"/>
                <w:color w:val="000000"/>
                <w:sz w:val="20"/>
                <w:szCs w:val="20"/>
              </w:rPr>
            </w:pPr>
          </w:p>
        </w:tc>
        <w:tc>
          <w:tcPr>
            <w:tcW w:w="1276" w:type="dxa"/>
          </w:tcPr>
          <w:p w:rsidR="006153EA" w:rsidRPr="004F1A11" w:rsidRDefault="00431454" w:rsidP="00CB110E">
            <w:pPr>
              <w:bidi w:val="0"/>
              <w:snapToGrid w:val="0"/>
              <w:jc w:val="center"/>
              <w:rPr>
                <w:rFonts w:eastAsiaTheme="minorEastAsia"/>
                <w:color w:val="000000"/>
                <w:sz w:val="20"/>
                <w:szCs w:val="20"/>
              </w:rPr>
            </w:pPr>
            <w:r w:rsidRPr="004F1A11">
              <w:rPr>
                <w:rFonts w:eastAsiaTheme="minorEastAsia"/>
                <w:color w:val="000000"/>
                <w:sz w:val="20"/>
                <w:szCs w:val="20"/>
              </w:rPr>
              <w:t>light Blue</w:t>
            </w:r>
          </w:p>
        </w:tc>
        <w:tc>
          <w:tcPr>
            <w:tcW w:w="851" w:type="dxa"/>
          </w:tcPr>
          <w:p w:rsidR="006153EA" w:rsidRPr="004F1A11" w:rsidRDefault="00431454" w:rsidP="00CB110E">
            <w:pPr>
              <w:bidi w:val="0"/>
              <w:snapToGrid w:val="0"/>
              <w:jc w:val="center"/>
              <w:rPr>
                <w:rFonts w:eastAsiaTheme="minorEastAsia"/>
                <w:color w:val="000000"/>
                <w:sz w:val="20"/>
                <w:szCs w:val="20"/>
              </w:rPr>
            </w:pPr>
            <w:r w:rsidRPr="004F1A11">
              <w:rPr>
                <w:rFonts w:eastAsiaTheme="minorEastAsia"/>
                <w:color w:val="000000"/>
                <w:sz w:val="20"/>
                <w:szCs w:val="20"/>
              </w:rPr>
              <w:t>0.68</w:t>
            </w:r>
          </w:p>
        </w:tc>
      </w:tr>
      <w:tr w:rsidR="00970FE3" w:rsidRPr="004F1A11" w:rsidTr="00D95378">
        <w:trPr>
          <w:jc w:val="center"/>
        </w:trPr>
        <w:tc>
          <w:tcPr>
            <w:tcW w:w="1170" w:type="dxa"/>
          </w:tcPr>
          <w:p w:rsidR="00970FE3" w:rsidRPr="004F1A11" w:rsidRDefault="00970FE3" w:rsidP="00CB110E">
            <w:pPr>
              <w:bidi w:val="0"/>
              <w:snapToGrid w:val="0"/>
              <w:jc w:val="center"/>
              <w:rPr>
                <w:rFonts w:eastAsiaTheme="minorEastAsia"/>
                <w:color w:val="000000"/>
                <w:sz w:val="20"/>
                <w:szCs w:val="20"/>
                <w:lang w:bidi="ar-EG"/>
              </w:rPr>
            </w:pPr>
            <w:r w:rsidRPr="004F1A11">
              <w:rPr>
                <w:rFonts w:eastAsiaTheme="minorEastAsia"/>
                <w:color w:val="000000"/>
                <w:sz w:val="20"/>
                <w:szCs w:val="20"/>
                <w:lang w:bidi="ar-EG"/>
              </w:rPr>
              <w:t>E5</w:t>
            </w:r>
          </w:p>
        </w:tc>
        <w:tc>
          <w:tcPr>
            <w:tcW w:w="1019" w:type="dxa"/>
          </w:tcPr>
          <w:p w:rsidR="00970FE3" w:rsidRPr="004F1A11" w:rsidRDefault="00970FE3" w:rsidP="00CB110E">
            <w:pPr>
              <w:bidi w:val="0"/>
              <w:snapToGrid w:val="0"/>
              <w:jc w:val="center"/>
              <w:rPr>
                <w:rFonts w:eastAsiaTheme="minorEastAsia"/>
                <w:color w:val="000000"/>
                <w:sz w:val="20"/>
                <w:szCs w:val="20"/>
              </w:rPr>
            </w:pPr>
            <w:r w:rsidRPr="004F1A11">
              <w:rPr>
                <w:rFonts w:eastAsiaTheme="minorEastAsia"/>
                <w:color w:val="000000"/>
                <w:sz w:val="20"/>
                <w:szCs w:val="20"/>
              </w:rPr>
              <w:t>B5</w:t>
            </w:r>
          </w:p>
        </w:tc>
        <w:tc>
          <w:tcPr>
            <w:tcW w:w="1276" w:type="dxa"/>
          </w:tcPr>
          <w:p w:rsidR="00970FE3" w:rsidRPr="004F1A11" w:rsidRDefault="000A7D00" w:rsidP="00CB110E">
            <w:pPr>
              <w:bidi w:val="0"/>
              <w:snapToGrid w:val="0"/>
              <w:jc w:val="center"/>
              <w:rPr>
                <w:rFonts w:eastAsiaTheme="minorEastAsia"/>
                <w:color w:val="000000"/>
                <w:sz w:val="20"/>
                <w:szCs w:val="20"/>
              </w:rPr>
            </w:pPr>
            <w:r w:rsidRPr="004F1A11">
              <w:rPr>
                <w:rFonts w:eastAsiaTheme="minorEastAsia"/>
                <w:color w:val="000000"/>
                <w:sz w:val="20"/>
                <w:szCs w:val="20"/>
              </w:rPr>
              <w:t>No. Spots</w:t>
            </w:r>
          </w:p>
        </w:tc>
        <w:tc>
          <w:tcPr>
            <w:tcW w:w="851" w:type="dxa"/>
          </w:tcPr>
          <w:p w:rsidR="00970FE3" w:rsidRPr="004F1A11" w:rsidRDefault="000A7D00" w:rsidP="00CB110E">
            <w:pPr>
              <w:bidi w:val="0"/>
              <w:snapToGrid w:val="0"/>
              <w:jc w:val="center"/>
              <w:rPr>
                <w:rFonts w:eastAsiaTheme="minorEastAsia"/>
                <w:color w:val="000000"/>
                <w:sz w:val="20"/>
                <w:szCs w:val="20"/>
              </w:rPr>
            </w:pPr>
            <w:r w:rsidRPr="004F1A11">
              <w:rPr>
                <w:rFonts w:eastAsiaTheme="minorEastAsia"/>
                <w:color w:val="000000"/>
                <w:sz w:val="20"/>
                <w:szCs w:val="20"/>
              </w:rPr>
              <w:t>zero</w:t>
            </w:r>
          </w:p>
        </w:tc>
      </w:tr>
    </w:tbl>
    <w:p w:rsidR="00215D1E" w:rsidRPr="00CB110E" w:rsidRDefault="00215D1E" w:rsidP="00CB110E">
      <w:pPr>
        <w:bidi w:val="0"/>
        <w:snapToGrid w:val="0"/>
        <w:ind w:firstLine="425"/>
        <w:jc w:val="both"/>
        <w:rPr>
          <w:sz w:val="20"/>
          <w:szCs w:val="20"/>
        </w:rPr>
      </w:pPr>
    </w:p>
    <w:p w:rsidR="00215D1E" w:rsidRPr="00CB110E" w:rsidRDefault="00215D1E" w:rsidP="00CB110E">
      <w:pPr>
        <w:bidi w:val="0"/>
        <w:snapToGrid w:val="0"/>
        <w:jc w:val="both"/>
        <w:rPr>
          <w:sz w:val="20"/>
          <w:szCs w:val="20"/>
        </w:rPr>
      </w:pPr>
      <w:r w:rsidRPr="00CB110E">
        <w:rPr>
          <w:b/>
          <w:bCs/>
          <w:sz w:val="20"/>
          <w:szCs w:val="20"/>
        </w:rPr>
        <w:t>3.2.2 Spectroscopic Analysis</w:t>
      </w:r>
    </w:p>
    <w:p w:rsidR="005E0C29" w:rsidRPr="00CB110E" w:rsidRDefault="00FD4020" w:rsidP="00CB110E">
      <w:pPr>
        <w:bidi w:val="0"/>
        <w:snapToGrid w:val="0"/>
        <w:jc w:val="both"/>
        <w:rPr>
          <w:b/>
          <w:bCs/>
          <w:sz w:val="20"/>
          <w:szCs w:val="20"/>
        </w:rPr>
      </w:pPr>
      <w:r w:rsidRPr="00CB110E">
        <w:rPr>
          <w:b/>
          <w:bCs/>
          <w:sz w:val="20"/>
          <w:szCs w:val="20"/>
        </w:rPr>
        <w:t>3</w:t>
      </w:r>
      <w:r w:rsidR="007D0678" w:rsidRPr="00CB110E">
        <w:rPr>
          <w:b/>
          <w:bCs/>
          <w:sz w:val="20"/>
          <w:szCs w:val="20"/>
        </w:rPr>
        <w:t>.2.</w:t>
      </w:r>
      <w:r w:rsidR="002F689D" w:rsidRPr="00CB110E">
        <w:rPr>
          <w:b/>
          <w:bCs/>
          <w:sz w:val="20"/>
          <w:szCs w:val="20"/>
        </w:rPr>
        <w:t>2</w:t>
      </w:r>
      <w:r w:rsidR="007D0678" w:rsidRPr="00CB110E">
        <w:rPr>
          <w:b/>
          <w:bCs/>
          <w:sz w:val="20"/>
          <w:szCs w:val="20"/>
        </w:rPr>
        <w:t>.1</w:t>
      </w:r>
      <w:r w:rsidR="00D21FB9" w:rsidRPr="00CB110E">
        <w:rPr>
          <w:b/>
          <w:bCs/>
          <w:sz w:val="20"/>
          <w:szCs w:val="20"/>
        </w:rPr>
        <w:t>Ultraviolet</w:t>
      </w:r>
      <w:r w:rsidR="005E0C29" w:rsidRPr="00CB110E">
        <w:rPr>
          <w:b/>
          <w:bCs/>
          <w:sz w:val="20"/>
          <w:szCs w:val="20"/>
        </w:rPr>
        <w:t xml:space="preserve"> </w:t>
      </w:r>
      <w:r w:rsidR="00D21FB9" w:rsidRPr="00CB110E">
        <w:rPr>
          <w:b/>
          <w:bCs/>
          <w:sz w:val="20"/>
          <w:szCs w:val="20"/>
        </w:rPr>
        <w:t>Analysis</w:t>
      </w:r>
    </w:p>
    <w:p w:rsidR="003547C4" w:rsidRDefault="005E0C29" w:rsidP="003063AD">
      <w:pPr>
        <w:bidi w:val="0"/>
        <w:snapToGrid w:val="0"/>
        <w:ind w:firstLine="425"/>
        <w:jc w:val="both"/>
        <w:rPr>
          <w:rFonts w:eastAsiaTheme="minorEastAsia"/>
          <w:sz w:val="20"/>
          <w:szCs w:val="20"/>
          <w:lang w:eastAsia="zh-CN"/>
        </w:rPr>
      </w:pPr>
      <w:r w:rsidRPr="00CB110E">
        <w:rPr>
          <w:sz w:val="20"/>
          <w:szCs w:val="20"/>
        </w:rPr>
        <w:t>Ink</w:t>
      </w:r>
      <w:r w:rsidR="00B60FD3" w:rsidRPr="00CB110E">
        <w:rPr>
          <w:sz w:val="20"/>
          <w:szCs w:val="20"/>
        </w:rPr>
        <w:t>s</w:t>
      </w:r>
      <w:r w:rsidRPr="00CB110E">
        <w:rPr>
          <w:sz w:val="20"/>
          <w:szCs w:val="20"/>
        </w:rPr>
        <w:t xml:space="preserve"> </w:t>
      </w:r>
      <w:r w:rsidR="005A10FB" w:rsidRPr="00CB110E">
        <w:rPr>
          <w:sz w:val="20"/>
          <w:szCs w:val="20"/>
        </w:rPr>
        <w:t>that</w:t>
      </w:r>
      <w:r w:rsidRPr="00CB110E">
        <w:rPr>
          <w:sz w:val="20"/>
          <w:szCs w:val="20"/>
        </w:rPr>
        <w:t xml:space="preserve"> used for UV–Vis analysis</w:t>
      </w:r>
      <w:r w:rsidR="005A10FB" w:rsidRPr="00CB110E">
        <w:rPr>
          <w:sz w:val="20"/>
          <w:szCs w:val="20"/>
        </w:rPr>
        <w:t xml:space="preserve"> were</w:t>
      </w:r>
      <w:r w:rsidRPr="00CB110E">
        <w:rPr>
          <w:sz w:val="20"/>
          <w:szCs w:val="20"/>
        </w:rPr>
        <w:t xml:space="preserve"> </w:t>
      </w:r>
      <w:r w:rsidR="00FE0AE5" w:rsidRPr="00CB110E">
        <w:rPr>
          <w:sz w:val="20"/>
          <w:szCs w:val="20"/>
        </w:rPr>
        <w:t>dissolved in the suitable solvent</w:t>
      </w:r>
      <w:r w:rsidR="00083F25" w:rsidRPr="00CB110E">
        <w:rPr>
          <w:sz w:val="20"/>
          <w:szCs w:val="20"/>
        </w:rPr>
        <w:t xml:space="preserve"> such chloroform or </w:t>
      </w:r>
      <w:r w:rsidR="00FE0AE5" w:rsidRPr="00CB110E">
        <w:rPr>
          <w:sz w:val="20"/>
          <w:szCs w:val="20"/>
        </w:rPr>
        <w:t>ethanol</w:t>
      </w:r>
      <w:r w:rsidR="005A10FB" w:rsidRPr="00CB110E">
        <w:rPr>
          <w:sz w:val="20"/>
          <w:szCs w:val="20"/>
        </w:rPr>
        <w:t xml:space="preserve"> (e</w:t>
      </w:r>
      <w:r w:rsidRPr="00CB110E">
        <w:rPr>
          <w:sz w:val="20"/>
          <w:szCs w:val="20"/>
        </w:rPr>
        <w:t>thanol used as a blank solvent</w:t>
      </w:r>
      <w:r w:rsidR="005A10FB" w:rsidRPr="00CB110E">
        <w:rPr>
          <w:sz w:val="20"/>
          <w:szCs w:val="20"/>
        </w:rPr>
        <w:t>)</w:t>
      </w:r>
      <w:r w:rsidRPr="00CB110E">
        <w:rPr>
          <w:sz w:val="20"/>
          <w:szCs w:val="20"/>
        </w:rPr>
        <w:t xml:space="preserve">. Absorbance </w:t>
      </w:r>
      <w:r w:rsidRPr="00CB110E">
        <w:rPr>
          <w:sz w:val="20"/>
          <w:szCs w:val="20"/>
        </w:rPr>
        <w:lastRenderedPageBreak/>
        <w:t xml:space="preserve">spectrum was recorded in the wavelength range </w:t>
      </w:r>
      <w:r w:rsidR="00893CBB" w:rsidRPr="00CB110E">
        <w:rPr>
          <w:sz w:val="20"/>
          <w:szCs w:val="20"/>
        </w:rPr>
        <w:t>1</w:t>
      </w:r>
      <w:r w:rsidRPr="00CB110E">
        <w:rPr>
          <w:sz w:val="20"/>
          <w:szCs w:val="20"/>
        </w:rPr>
        <w:t xml:space="preserve">00-800 nm. </w:t>
      </w:r>
      <w:r w:rsidR="0096149B" w:rsidRPr="00CB110E">
        <w:rPr>
          <w:sz w:val="20"/>
          <w:szCs w:val="20"/>
        </w:rPr>
        <w:t xml:space="preserve">Where </w:t>
      </w:r>
      <w:r w:rsidR="00215D1E" w:rsidRPr="00CB110E">
        <w:rPr>
          <w:sz w:val="20"/>
          <w:szCs w:val="20"/>
        </w:rPr>
        <w:t xml:space="preserve"> </w:t>
      </w:r>
      <w:r w:rsidRPr="00CB110E">
        <w:rPr>
          <w:sz w:val="20"/>
          <w:szCs w:val="20"/>
        </w:rPr>
        <w:t>the maximum absorbance from each sample</w:t>
      </w:r>
      <w:r w:rsidR="00742A38" w:rsidRPr="00CB110E">
        <w:rPr>
          <w:sz w:val="20"/>
          <w:szCs w:val="20"/>
        </w:rPr>
        <w:t xml:space="preserve"> was obtained. The spectra regard </w:t>
      </w:r>
      <w:r w:rsidR="00215D1E" w:rsidRPr="00CB110E">
        <w:rPr>
          <w:sz w:val="20"/>
          <w:szCs w:val="20"/>
        </w:rPr>
        <w:t xml:space="preserve"> </w:t>
      </w:r>
      <w:r w:rsidR="00742A38" w:rsidRPr="00CB110E">
        <w:rPr>
          <w:sz w:val="20"/>
          <w:szCs w:val="20"/>
        </w:rPr>
        <w:t xml:space="preserve"> comparison </w:t>
      </w:r>
      <w:r w:rsidRPr="00CB110E">
        <w:rPr>
          <w:sz w:val="20"/>
          <w:szCs w:val="20"/>
        </w:rPr>
        <w:t xml:space="preserve">the maximum wave length and relative </w:t>
      </w:r>
      <w:r w:rsidR="00A761DE" w:rsidRPr="00CB110E">
        <w:rPr>
          <w:sz w:val="20"/>
          <w:szCs w:val="20"/>
        </w:rPr>
        <w:t xml:space="preserve">beak </w:t>
      </w:r>
      <w:r w:rsidRPr="00CB110E">
        <w:rPr>
          <w:sz w:val="20"/>
          <w:szCs w:val="20"/>
        </w:rPr>
        <w:t>height</w:t>
      </w:r>
      <w:r w:rsidR="00A761DE" w:rsidRPr="00CB110E">
        <w:rPr>
          <w:sz w:val="20"/>
          <w:szCs w:val="20"/>
        </w:rPr>
        <w:t>s</w:t>
      </w:r>
      <w:r w:rsidRPr="00CB110E">
        <w:rPr>
          <w:sz w:val="20"/>
          <w:szCs w:val="20"/>
        </w:rPr>
        <w:t xml:space="preserve"> of t</w:t>
      </w:r>
      <w:r w:rsidR="00742A38" w:rsidRPr="00CB110E">
        <w:rPr>
          <w:sz w:val="20"/>
          <w:szCs w:val="20"/>
        </w:rPr>
        <w:t>he components peak</w:t>
      </w:r>
      <w:r w:rsidRPr="00CB110E">
        <w:rPr>
          <w:sz w:val="20"/>
          <w:szCs w:val="20"/>
        </w:rPr>
        <w:t xml:space="preserve"> for each sample</w:t>
      </w:r>
      <w:r w:rsidR="00D5657D" w:rsidRPr="00CB110E">
        <w:rPr>
          <w:b/>
          <w:bCs/>
          <w:sz w:val="20"/>
          <w:szCs w:val="20"/>
        </w:rPr>
        <w:t xml:space="preserve"> </w:t>
      </w:r>
      <w:r w:rsidR="00C30FF5" w:rsidRPr="00CB110E">
        <w:rPr>
          <w:b/>
          <w:bCs/>
          <w:sz w:val="20"/>
          <w:szCs w:val="20"/>
        </w:rPr>
        <w:t>[</w:t>
      </w:r>
      <w:r w:rsidRPr="00CB110E">
        <w:rPr>
          <w:b/>
          <w:bCs/>
          <w:sz w:val="20"/>
          <w:szCs w:val="20"/>
        </w:rPr>
        <w:t>1</w:t>
      </w:r>
      <w:r w:rsidR="00C04BF6" w:rsidRPr="00CB110E">
        <w:rPr>
          <w:b/>
          <w:bCs/>
          <w:sz w:val="20"/>
          <w:szCs w:val="20"/>
        </w:rPr>
        <w:t>9</w:t>
      </w:r>
      <w:r w:rsidR="00083F25" w:rsidRPr="00CB110E">
        <w:rPr>
          <w:b/>
          <w:bCs/>
          <w:sz w:val="20"/>
          <w:szCs w:val="20"/>
        </w:rPr>
        <w:t>,</w:t>
      </w:r>
      <w:r w:rsidR="00C04BF6" w:rsidRPr="00CB110E">
        <w:rPr>
          <w:b/>
          <w:bCs/>
          <w:sz w:val="20"/>
          <w:szCs w:val="20"/>
        </w:rPr>
        <w:t>20</w:t>
      </w:r>
      <w:r w:rsidR="00C30FF5" w:rsidRPr="00CB110E">
        <w:rPr>
          <w:b/>
          <w:bCs/>
          <w:sz w:val="20"/>
          <w:szCs w:val="20"/>
        </w:rPr>
        <w:t>]</w:t>
      </w:r>
      <w:r w:rsidR="005A10FB" w:rsidRPr="00CB110E">
        <w:rPr>
          <w:b/>
          <w:bCs/>
          <w:sz w:val="20"/>
          <w:szCs w:val="20"/>
        </w:rPr>
        <w:t>.</w:t>
      </w:r>
      <w:r w:rsidR="003063AD">
        <w:rPr>
          <w:b/>
          <w:bCs/>
          <w:sz w:val="20"/>
          <w:szCs w:val="20"/>
        </w:rPr>
        <w:t xml:space="preserve"> </w:t>
      </w:r>
      <w:r w:rsidR="00AB25D0" w:rsidRPr="00CB110E">
        <w:rPr>
          <w:sz w:val="20"/>
          <w:szCs w:val="20"/>
          <w:lang w:bidi="ar-EG"/>
        </w:rPr>
        <w:t>{</w:t>
      </w:r>
      <w:r w:rsidR="00E3756A" w:rsidRPr="00CB110E">
        <w:rPr>
          <w:sz w:val="20"/>
          <w:szCs w:val="20"/>
          <w:lang w:bidi="ar-EG"/>
        </w:rPr>
        <w:t xml:space="preserve">Ultraviolet </w:t>
      </w:r>
      <w:r w:rsidR="00E3756A" w:rsidRPr="00CB110E">
        <w:rPr>
          <w:sz w:val="20"/>
          <w:szCs w:val="20"/>
        </w:rPr>
        <w:t xml:space="preserve"> Spectrophotometer</w:t>
      </w:r>
      <w:r w:rsidR="003063AD">
        <w:rPr>
          <w:sz w:val="20"/>
          <w:szCs w:val="20"/>
        </w:rPr>
        <w:t xml:space="preserve"> </w:t>
      </w:r>
      <w:r w:rsidR="001730BB" w:rsidRPr="00CB110E">
        <w:rPr>
          <w:sz w:val="20"/>
          <w:szCs w:val="20"/>
        </w:rPr>
        <w:t>Jenway Spectrophotometer</w:t>
      </w:r>
      <w:r w:rsidR="003063AD">
        <w:rPr>
          <w:sz w:val="20"/>
          <w:szCs w:val="20"/>
        </w:rPr>
        <w:t xml:space="preserve"> </w:t>
      </w:r>
      <w:r w:rsidR="001730BB" w:rsidRPr="00CB110E">
        <w:rPr>
          <w:sz w:val="20"/>
          <w:szCs w:val="20"/>
        </w:rPr>
        <w:t>–</w:t>
      </w:r>
      <w:r w:rsidR="003063AD">
        <w:rPr>
          <w:sz w:val="20"/>
          <w:szCs w:val="20"/>
        </w:rPr>
        <w:t xml:space="preserve"> </w:t>
      </w:r>
      <w:r w:rsidR="00E3756A" w:rsidRPr="00CB110E">
        <w:rPr>
          <w:sz w:val="20"/>
          <w:szCs w:val="20"/>
        </w:rPr>
        <w:t>Model: 6505 U</w:t>
      </w:r>
      <w:r w:rsidR="005A10FB" w:rsidRPr="00CB110E">
        <w:rPr>
          <w:sz w:val="20"/>
          <w:szCs w:val="20"/>
        </w:rPr>
        <w:t>V</w:t>
      </w:r>
      <w:r w:rsidR="005A10FB" w:rsidRPr="00CB110E">
        <w:rPr>
          <w:sz w:val="20"/>
          <w:szCs w:val="20"/>
          <w:lang w:bidi="ar-EG"/>
        </w:rPr>
        <w:t>-</w:t>
      </w:r>
      <w:r w:rsidR="001730BB" w:rsidRPr="00CB110E">
        <w:rPr>
          <w:sz w:val="20"/>
          <w:szCs w:val="20"/>
        </w:rPr>
        <w:t>Vis-Voltage</w:t>
      </w:r>
      <w:r w:rsidR="00E3756A" w:rsidRPr="00CB110E">
        <w:rPr>
          <w:sz w:val="20"/>
          <w:szCs w:val="20"/>
        </w:rPr>
        <w:t>320</w:t>
      </w:r>
      <w:r w:rsidR="00E3756A" w:rsidRPr="00CB110E">
        <w:rPr>
          <w:sz w:val="20"/>
          <w:szCs w:val="20"/>
          <w:lang w:bidi="ar-EG"/>
        </w:rPr>
        <w:t>/</w:t>
      </w:r>
      <w:r w:rsidR="001730BB" w:rsidRPr="00CB110E">
        <w:rPr>
          <w:sz w:val="20"/>
          <w:szCs w:val="20"/>
        </w:rPr>
        <w:t>115</w:t>
      </w:r>
      <w:r w:rsidR="00D95378" w:rsidRPr="00CB110E">
        <w:rPr>
          <w:sz w:val="20"/>
          <w:szCs w:val="20"/>
        </w:rPr>
        <w:t xml:space="preserve">v- Power 200 </w:t>
      </w:r>
      <w:r w:rsidR="00E3756A" w:rsidRPr="00CB110E">
        <w:rPr>
          <w:sz w:val="20"/>
          <w:szCs w:val="20"/>
        </w:rPr>
        <w:t>Frequency50</w:t>
      </w:r>
      <w:r w:rsidR="00E3756A" w:rsidRPr="00CB110E">
        <w:rPr>
          <w:sz w:val="20"/>
          <w:szCs w:val="20"/>
          <w:lang w:bidi="ar-EG"/>
        </w:rPr>
        <w:t>/</w:t>
      </w:r>
      <w:r w:rsidR="00E3756A" w:rsidRPr="00CB110E">
        <w:rPr>
          <w:sz w:val="20"/>
          <w:szCs w:val="20"/>
        </w:rPr>
        <w:t>60, UK by Jenway led.</w:t>
      </w:r>
      <w:r w:rsidR="008B4078" w:rsidRPr="00CB110E">
        <w:rPr>
          <w:sz w:val="20"/>
          <w:szCs w:val="20"/>
        </w:rPr>
        <w:t xml:space="preserve"> </w:t>
      </w:r>
      <w:r w:rsidR="00E3756A" w:rsidRPr="00CB110E">
        <w:rPr>
          <w:sz w:val="20"/>
          <w:szCs w:val="20"/>
        </w:rPr>
        <w:t>Felsted, Dunmow, Essexch63lb</w:t>
      </w:r>
      <w:r w:rsidR="00AB25D0" w:rsidRPr="00CB110E">
        <w:rPr>
          <w:sz w:val="20"/>
          <w:szCs w:val="20"/>
        </w:rPr>
        <w:t>}</w:t>
      </w:r>
      <w:r w:rsidR="00E3756A" w:rsidRPr="00CB110E">
        <w:rPr>
          <w:sz w:val="20"/>
          <w:szCs w:val="20"/>
        </w:rPr>
        <w:t>.</w:t>
      </w:r>
    </w:p>
    <w:p w:rsidR="003063AD" w:rsidRDefault="003063AD" w:rsidP="00CB110E">
      <w:pPr>
        <w:bidi w:val="0"/>
        <w:snapToGrid w:val="0"/>
        <w:jc w:val="both"/>
        <w:rPr>
          <w:b/>
          <w:bCs/>
          <w:sz w:val="20"/>
          <w:szCs w:val="20"/>
        </w:rPr>
      </w:pPr>
    </w:p>
    <w:p w:rsidR="00CB110E" w:rsidRPr="00CB110E" w:rsidRDefault="00CB110E" w:rsidP="003063AD">
      <w:pPr>
        <w:bidi w:val="0"/>
        <w:snapToGrid w:val="0"/>
        <w:jc w:val="both"/>
        <w:rPr>
          <w:b/>
          <w:bCs/>
          <w:sz w:val="20"/>
          <w:szCs w:val="20"/>
        </w:rPr>
      </w:pPr>
      <w:r w:rsidRPr="00CB110E">
        <w:rPr>
          <w:b/>
          <w:bCs/>
          <w:sz w:val="20"/>
          <w:szCs w:val="20"/>
        </w:rPr>
        <w:t>3.2.1.2 Infrared Analysis</w:t>
      </w:r>
    </w:p>
    <w:p w:rsidR="00CB110E" w:rsidRPr="003063AD" w:rsidRDefault="00CB110E" w:rsidP="00CB110E">
      <w:pPr>
        <w:bidi w:val="0"/>
        <w:snapToGrid w:val="0"/>
        <w:ind w:firstLine="425"/>
        <w:jc w:val="both"/>
        <w:rPr>
          <w:b/>
          <w:bCs/>
          <w:sz w:val="20"/>
          <w:szCs w:val="20"/>
        </w:rPr>
      </w:pPr>
      <w:r w:rsidRPr="00CB110E">
        <w:rPr>
          <w:sz w:val="20"/>
          <w:szCs w:val="20"/>
        </w:rPr>
        <w:t>10µL of ink sample was added to 100 mg of KBr powder. The sample extract was then grinded with KBr powder using mortar and pestle. The sample was totally dried and then pressed into KBr disc. Five tone pressures were applied to the sample to form a transparent disc. Infrared spectrum for each sample was recorde</w:t>
      </w:r>
      <w:r w:rsidRPr="003063AD">
        <w:rPr>
          <w:sz w:val="20"/>
          <w:szCs w:val="20"/>
        </w:rPr>
        <w:t>d in the range of 500cm</w:t>
      </w:r>
      <w:r w:rsidRPr="003063AD">
        <w:rPr>
          <w:sz w:val="20"/>
          <w:szCs w:val="20"/>
          <w:vertAlign w:val="superscript"/>
        </w:rPr>
        <w:t>-1</w:t>
      </w:r>
      <w:r w:rsidRPr="003063AD">
        <w:rPr>
          <w:sz w:val="20"/>
          <w:szCs w:val="20"/>
        </w:rPr>
        <w:t xml:space="preserve"> to 4000cm</w:t>
      </w:r>
      <w:r w:rsidRPr="003063AD">
        <w:rPr>
          <w:sz w:val="20"/>
          <w:szCs w:val="20"/>
          <w:vertAlign w:val="superscript"/>
        </w:rPr>
        <w:t>-1</w:t>
      </w:r>
      <w:r w:rsidRPr="003063AD">
        <w:rPr>
          <w:sz w:val="20"/>
          <w:szCs w:val="20"/>
        </w:rPr>
        <w:t>.Infrared Spectrophotometer {(IR Spectra recorded  on Shimadzu FT-IR8101 PC Infrared Spectrophotometer (Japan)}</w:t>
      </w:r>
      <w:r w:rsidRPr="003063AD">
        <w:rPr>
          <w:b/>
          <w:bCs/>
          <w:sz w:val="20"/>
          <w:szCs w:val="20"/>
        </w:rPr>
        <w:t>[21].</w:t>
      </w:r>
    </w:p>
    <w:p w:rsidR="00CB110E" w:rsidRPr="00CB110E" w:rsidRDefault="00CB110E" w:rsidP="00CB110E">
      <w:pPr>
        <w:bidi w:val="0"/>
        <w:snapToGrid w:val="0"/>
        <w:ind w:firstLine="425"/>
        <w:jc w:val="both"/>
        <w:rPr>
          <w:color w:val="0000FF"/>
          <w:sz w:val="20"/>
          <w:szCs w:val="20"/>
          <w:lang w:bidi="ar-EG"/>
        </w:rPr>
        <w:sectPr w:rsidR="00CB110E" w:rsidRPr="00CB110E" w:rsidSect="002A3CDE">
          <w:headerReference w:type="default" r:id="rId18"/>
          <w:footerReference w:type="default" r:id="rId19"/>
          <w:type w:val="continuous"/>
          <w:pgSz w:w="12240" w:h="15840" w:code="9"/>
          <w:pgMar w:top="1440" w:right="1440" w:bottom="1440" w:left="1440" w:header="720" w:footer="720" w:gutter="0"/>
          <w:pgNumType w:chapStyle="1"/>
          <w:cols w:num="2" w:space="425"/>
          <w:docGrid w:linePitch="360"/>
        </w:sectPr>
      </w:pPr>
    </w:p>
    <w:p w:rsidR="003547C4" w:rsidRPr="00CB110E" w:rsidRDefault="002C190A" w:rsidP="00CB110E">
      <w:pPr>
        <w:bidi w:val="0"/>
        <w:snapToGrid w:val="0"/>
        <w:jc w:val="center"/>
        <w:rPr>
          <w:color w:val="0000FF"/>
          <w:sz w:val="20"/>
          <w:szCs w:val="20"/>
          <w:lang w:bidi="ar-EG"/>
        </w:rPr>
      </w:pPr>
      <w:r w:rsidRPr="002C190A">
        <w:rPr>
          <w:color w:val="0000FF"/>
          <w:sz w:val="20"/>
          <w:szCs w:val="20"/>
          <w:lang w:bidi="ar-EG"/>
        </w:rPr>
        <w:lastRenderedPageBreak/>
        <w:pict>
          <v:shape id="_x0000_i1027" type="#_x0000_t75" style="width:365pt;height:199.7pt" o:bordertopcolor="black" o:borderleftcolor="black" o:borderbottomcolor="black" o:borderrightcolor="black">
            <v:imagedata r:id="rId20" o:title="1"/>
            <w10:bordertop type="single" width="24"/>
            <w10:borderleft type="single" width="24"/>
            <w10:borderbottom type="single" width="24"/>
            <w10:borderright type="single" width="24"/>
          </v:shape>
        </w:pict>
      </w:r>
    </w:p>
    <w:p w:rsidR="00E22B83" w:rsidRDefault="00E22B83" w:rsidP="00CB110E">
      <w:pPr>
        <w:bidi w:val="0"/>
        <w:snapToGrid w:val="0"/>
        <w:jc w:val="center"/>
        <w:outlineLvl w:val="0"/>
        <w:rPr>
          <w:b/>
          <w:bCs/>
          <w:sz w:val="20"/>
          <w:szCs w:val="20"/>
          <w:lang w:eastAsia="zh-CN"/>
        </w:rPr>
      </w:pPr>
      <w:r w:rsidRPr="00CB110E">
        <w:rPr>
          <w:b/>
          <w:bCs/>
          <w:sz w:val="20"/>
          <w:szCs w:val="20"/>
          <w:lang w:bidi="ar-EG"/>
        </w:rPr>
        <w:t>Fig  (</w:t>
      </w:r>
      <w:r w:rsidR="00314730" w:rsidRPr="00CB110E">
        <w:rPr>
          <w:b/>
          <w:bCs/>
          <w:sz w:val="20"/>
          <w:szCs w:val="20"/>
          <w:lang w:bidi="ar-EG"/>
        </w:rPr>
        <w:t>3</w:t>
      </w:r>
      <w:r w:rsidRPr="00CB110E">
        <w:rPr>
          <w:b/>
          <w:bCs/>
          <w:sz w:val="20"/>
          <w:szCs w:val="20"/>
          <w:lang w:bidi="ar-EG"/>
        </w:rPr>
        <w:t>) U V</w:t>
      </w:r>
      <w:r w:rsidRPr="00CB110E">
        <w:rPr>
          <w:b/>
          <w:bCs/>
          <w:sz w:val="20"/>
          <w:szCs w:val="20"/>
        </w:rPr>
        <w:t xml:space="preserve"> Spectroscopy of</w:t>
      </w:r>
      <w:r w:rsidRPr="00CB110E">
        <w:rPr>
          <w:rStyle w:val="hps"/>
          <w:b/>
          <w:bCs/>
          <w:sz w:val="20"/>
          <w:szCs w:val="20"/>
        </w:rPr>
        <w:t xml:space="preserve">  </w:t>
      </w:r>
      <w:r w:rsidR="004E5FAB" w:rsidRPr="00CB110E">
        <w:rPr>
          <w:b/>
          <w:bCs/>
          <w:sz w:val="20"/>
          <w:szCs w:val="20"/>
        </w:rPr>
        <w:t xml:space="preserve">Blue ballpoint pen ink </w:t>
      </w:r>
      <w:r w:rsidRPr="00CB110E">
        <w:rPr>
          <w:rStyle w:val="hps"/>
          <w:b/>
          <w:bCs/>
          <w:sz w:val="20"/>
          <w:szCs w:val="20"/>
        </w:rPr>
        <w:t>(</w:t>
      </w:r>
      <w:r w:rsidRPr="00CB110E">
        <w:rPr>
          <w:b/>
          <w:bCs/>
          <w:sz w:val="20"/>
          <w:szCs w:val="20"/>
          <w:lang w:bidi="ar-EG"/>
        </w:rPr>
        <w:t>E</w:t>
      </w:r>
      <w:r w:rsidR="00EB6E12" w:rsidRPr="00CB110E">
        <w:rPr>
          <w:b/>
          <w:bCs/>
          <w:sz w:val="20"/>
          <w:szCs w:val="20"/>
          <w:lang w:bidi="ar-EG"/>
        </w:rPr>
        <w:t>1</w:t>
      </w:r>
      <w:r w:rsidRPr="00CB110E">
        <w:rPr>
          <w:rStyle w:val="hps"/>
          <w:b/>
          <w:bCs/>
          <w:sz w:val="20"/>
          <w:szCs w:val="20"/>
        </w:rPr>
        <w:t xml:space="preserve"> </w:t>
      </w:r>
      <w:r w:rsidRPr="00CB110E">
        <w:rPr>
          <w:b/>
          <w:bCs/>
          <w:sz w:val="20"/>
          <w:szCs w:val="20"/>
        </w:rPr>
        <w:t>)</w:t>
      </w:r>
    </w:p>
    <w:p w:rsidR="00CB110E" w:rsidRPr="00CB110E" w:rsidRDefault="00CB110E" w:rsidP="00CB110E">
      <w:pPr>
        <w:bidi w:val="0"/>
        <w:snapToGrid w:val="0"/>
        <w:jc w:val="center"/>
        <w:outlineLvl w:val="0"/>
        <w:rPr>
          <w:b/>
          <w:bCs/>
          <w:sz w:val="20"/>
          <w:szCs w:val="20"/>
          <w:lang w:eastAsia="zh-CN"/>
        </w:rPr>
      </w:pPr>
    </w:p>
    <w:p w:rsidR="00B60FD3" w:rsidRPr="00CB110E" w:rsidRDefault="002C190A" w:rsidP="00CB110E">
      <w:pPr>
        <w:bidi w:val="0"/>
        <w:snapToGrid w:val="0"/>
        <w:jc w:val="center"/>
        <w:rPr>
          <w:color w:val="0000FF"/>
          <w:sz w:val="20"/>
          <w:szCs w:val="20"/>
          <w:lang w:bidi="ar-EG"/>
        </w:rPr>
      </w:pPr>
      <w:r w:rsidRPr="002C190A">
        <w:rPr>
          <w:color w:val="0000FF"/>
          <w:sz w:val="20"/>
          <w:szCs w:val="20"/>
          <w:lang w:bidi="ar-EG"/>
        </w:rPr>
        <w:pict>
          <v:shape id="_x0000_i1028" type="#_x0000_t75" style="width:358.1pt;height:184.05pt" o:bordertopcolor="black" o:borderleftcolor="black" o:borderbottomcolor="black" o:borderrightcolor="black">
            <v:imagedata r:id="rId21" o:title="5" cropbottom="19266f" cropleft="3311f" cropright="4334f"/>
            <w10:bordertop type="single" width="24"/>
            <w10:borderleft type="single" width="24"/>
            <w10:borderbottom type="single" width="24"/>
            <w10:borderright type="single" width="24"/>
          </v:shape>
        </w:pict>
      </w:r>
    </w:p>
    <w:p w:rsidR="00E22B83" w:rsidRPr="00CB110E" w:rsidRDefault="00E22B83" w:rsidP="00CB110E">
      <w:pPr>
        <w:bidi w:val="0"/>
        <w:snapToGrid w:val="0"/>
        <w:jc w:val="center"/>
        <w:outlineLvl w:val="0"/>
        <w:rPr>
          <w:b/>
          <w:bCs/>
          <w:sz w:val="20"/>
          <w:szCs w:val="20"/>
        </w:rPr>
      </w:pPr>
      <w:r w:rsidRPr="00CB110E">
        <w:rPr>
          <w:b/>
          <w:bCs/>
          <w:sz w:val="20"/>
          <w:szCs w:val="20"/>
          <w:lang w:bidi="ar-EG"/>
        </w:rPr>
        <w:t>Fig  (</w:t>
      </w:r>
      <w:r w:rsidR="00314730" w:rsidRPr="00CB110E">
        <w:rPr>
          <w:b/>
          <w:bCs/>
          <w:sz w:val="20"/>
          <w:szCs w:val="20"/>
          <w:lang w:bidi="ar-EG"/>
        </w:rPr>
        <w:t>4</w:t>
      </w:r>
      <w:r w:rsidRPr="00CB110E">
        <w:rPr>
          <w:b/>
          <w:bCs/>
          <w:sz w:val="20"/>
          <w:szCs w:val="20"/>
          <w:lang w:bidi="ar-EG"/>
        </w:rPr>
        <w:t xml:space="preserve">) </w:t>
      </w:r>
      <w:r w:rsidR="004E5FAB" w:rsidRPr="00CB110E">
        <w:rPr>
          <w:b/>
          <w:bCs/>
          <w:sz w:val="20"/>
          <w:szCs w:val="20"/>
          <w:lang w:bidi="ar-EG"/>
        </w:rPr>
        <w:t>U V</w:t>
      </w:r>
      <w:r w:rsidR="004E5FAB" w:rsidRPr="00CB110E">
        <w:rPr>
          <w:b/>
          <w:bCs/>
          <w:sz w:val="20"/>
          <w:szCs w:val="20"/>
        </w:rPr>
        <w:t xml:space="preserve"> Spectroscopy of</w:t>
      </w:r>
      <w:r w:rsidR="004E5FAB" w:rsidRPr="00CB110E">
        <w:rPr>
          <w:rStyle w:val="hps"/>
          <w:b/>
          <w:bCs/>
          <w:sz w:val="20"/>
          <w:szCs w:val="20"/>
        </w:rPr>
        <w:t xml:space="preserve">  </w:t>
      </w:r>
      <w:r w:rsidR="004E5FAB" w:rsidRPr="00CB110E">
        <w:rPr>
          <w:b/>
          <w:bCs/>
          <w:sz w:val="20"/>
          <w:szCs w:val="20"/>
        </w:rPr>
        <w:t xml:space="preserve">Blue ballpoint pen ink </w:t>
      </w:r>
      <w:r w:rsidRPr="00CB110E">
        <w:rPr>
          <w:rStyle w:val="hps"/>
          <w:b/>
          <w:bCs/>
          <w:sz w:val="20"/>
          <w:szCs w:val="20"/>
        </w:rPr>
        <w:t>(</w:t>
      </w:r>
      <w:r w:rsidRPr="00CB110E">
        <w:rPr>
          <w:b/>
          <w:bCs/>
          <w:sz w:val="20"/>
          <w:szCs w:val="20"/>
          <w:lang w:bidi="ar-EG"/>
        </w:rPr>
        <w:t>E</w:t>
      </w:r>
      <w:r w:rsidR="00EB6E12" w:rsidRPr="00CB110E">
        <w:rPr>
          <w:b/>
          <w:bCs/>
          <w:sz w:val="20"/>
          <w:szCs w:val="20"/>
          <w:lang w:bidi="ar-EG"/>
        </w:rPr>
        <w:t>2</w:t>
      </w:r>
      <w:r w:rsidRPr="00CB110E">
        <w:rPr>
          <w:b/>
          <w:bCs/>
          <w:sz w:val="20"/>
          <w:szCs w:val="20"/>
        </w:rPr>
        <w:t>)</w:t>
      </w:r>
    </w:p>
    <w:p w:rsidR="00893CBB" w:rsidRPr="00CB110E" w:rsidRDefault="00893CBB" w:rsidP="00CB110E">
      <w:pPr>
        <w:bidi w:val="0"/>
        <w:snapToGrid w:val="0"/>
        <w:ind w:firstLine="425"/>
        <w:jc w:val="both"/>
        <w:outlineLvl w:val="0"/>
        <w:rPr>
          <w:sz w:val="20"/>
          <w:szCs w:val="20"/>
        </w:rPr>
      </w:pPr>
    </w:p>
    <w:p w:rsidR="00431454" w:rsidRPr="00CB110E" w:rsidRDefault="002C190A" w:rsidP="00CB110E">
      <w:pPr>
        <w:bidi w:val="0"/>
        <w:snapToGrid w:val="0"/>
        <w:jc w:val="center"/>
        <w:rPr>
          <w:sz w:val="20"/>
          <w:szCs w:val="20"/>
          <w:lang w:bidi="ar-EG"/>
        </w:rPr>
      </w:pPr>
      <w:r w:rsidRPr="002C190A">
        <w:rPr>
          <w:noProof/>
          <w:sz w:val="20"/>
          <w:szCs w:val="20"/>
        </w:rPr>
        <w:pict>
          <v:shape id="_x0000_i1029" type="#_x0000_t75" alt="4" style="width:362.5pt;height:177.2pt;visibility:visible" o:bordertopcolor="black" o:borderleftcolor="black" o:borderbottomcolor="black" o:borderrightcolor="black">
            <v:imagedata r:id="rId22" o:title="" cropbottom="19614f" cropleft="4043f" cropright="4996f"/>
            <w10:bordertop type="single" width="24"/>
            <w10:borderleft type="single" width="24"/>
            <w10:borderbottom type="single" width="24"/>
            <w10:borderright type="single" width="24"/>
          </v:shape>
        </w:pict>
      </w:r>
    </w:p>
    <w:p w:rsidR="00431454" w:rsidRPr="00CB110E" w:rsidRDefault="00431454" w:rsidP="00CB110E">
      <w:pPr>
        <w:bidi w:val="0"/>
        <w:snapToGrid w:val="0"/>
        <w:jc w:val="center"/>
        <w:outlineLvl w:val="0"/>
        <w:rPr>
          <w:b/>
          <w:bCs/>
          <w:sz w:val="20"/>
          <w:szCs w:val="20"/>
        </w:rPr>
      </w:pPr>
      <w:r w:rsidRPr="00CB110E">
        <w:rPr>
          <w:b/>
          <w:bCs/>
          <w:sz w:val="20"/>
          <w:szCs w:val="20"/>
          <w:lang w:bidi="ar-EG"/>
        </w:rPr>
        <w:t xml:space="preserve">Fig  ( </w:t>
      </w:r>
      <w:r w:rsidR="00314730" w:rsidRPr="00CB110E">
        <w:rPr>
          <w:b/>
          <w:bCs/>
          <w:sz w:val="20"/>
          <w:szCs w:val="20"/>
          <w:lang w:bidi="ar-EG"/>
        </w:rPr>
        <w:t>5</w:t>
      </w:r>
      <w:r w:rsidRPr="00CB110E">
        <w:rPr>
          <w:b/>
          <w:bCs/>
          <w:sz w:val="20"/>
          <w:szCs w:val="20"/>
          <w:lang w:bidi="ar-EG"/>
        </w:rPr>
        <w:t>) U V</w:t>
      </w:r>
      <w:r w:rsidRPr="00CB110E">
        <w:rPr>
          <w:b/>
          <w:bCs/>
          <w:sz w:val="20"/>
          <w:szCs w:val="20"/>
        </w:rPr>
        <w:t xml:space="preserve">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w:t>
      </w:r>
      <w:r w:rsidRPr="00CB110E">
        <w:rPr>
          <w:b/>
          <w:bCs/>
          <w:sz w:val="20"/>
          <w:szCs w:val="20"/>
          <w:lang w:bidi="ar-EG"/>
        </w:rPr>
        <w:t>E3</w:t>
      </w:r>
      <w:r w:rsidRPr="00CB110E">
        <w:rPr>
          <w:rStyle w:val="hps"/>
          <w:b/>
          <w:bCs/>
          <w:sz w:val="20"/>
          <w:szCs w:val="20"/>
        </w:rPr>
        <w:t xml:space="preserve"> </w:t>
      </w:r>
      <w:r w:rsidRPr="00CB110E">
        <w:rPr>
          <w:b/>
          <w:bCs/>
          <w:sz w:val="20"/>
          <w:szCs w:val="20"/>
        </w:rPr>
        <w:t>)</w:t>
      </w:r>
    </w:p>
    <w:p w:rsidR="00431454" w:rsidRPr="00CB110E" w:rsidRDefault="00431454" w:rsidP="00CB110E">
      <w:pPr>
        <w:bidi w:val="0"/>
        <w:snapToGrid w:val="0"/>
        <w:ind w:firstLine="425"/>
        <w:jc w:val="both"/>
        <w:outlineLvl w:val="0"/>
        <w:rPr>
          <w:sz w:val="20"/>
          <w:szCs w:val="20"/>
        </w:rPr>
      </w:pPr>
    </w:p>
    <w:p w:rsidR="00431454" w:rsidRPr="00CB110E" w:rsidRDefault="002C190A" w:rsidP="00CB110E">
      <w:pPr>
        <w:bidi w:val="0"/>
        <w:snapToGrid w:val="0"/>
        <w:jc w:val="center"/>
        <w:rPr>
          <w:sz w:val="20"/>
          <w:szCs w:val="20"/>
          <w:lang w:bidi="ar-EG"/>
        </w:rPr>
      </w:pPr>
      <w:r w:rsidRPr="002C190A">
        <w:rPr>
          <w:noProof/>
          <w:sz w:val="20"/>
          <w:szCs w:val="20"/>
        </w:rPr>
        <w:lastRenderedPageBreak/>
        <w:pict>
          <v:shape id="_x0000_i1030" type="#_x0000_t75" alt="2" style="width:321.2pt;height:159.05pt;visibility:visible" o:bordertopcolor="black" o:borderleftcolor="black" o:borderbottomcolor="black" o:borderrightcolor="black">
            <v:imagedata r:id="rId23" o:title="" cropbottom="14022f" cropleft="4168f" cropright="3691f"/>
            <w10:bordertop type="single" width="24"/>
            <w10:borderleft type="single" width="24"/>
            <w10:borderbottom type="single" width="24"/>
            <w10:borderright type="single" width="24"/>
          </v:shape>
        </w:pict>
      </w:r>
    </w:p>
    <w:p w:rsidR="00431454" w:rsidRPr="00CB110E" w:rsidRDefault="00431454" w:rsidP="00CB110E">
      <w:pPr>
        <w:bidi w:val="0"/>
        <w:snapToGrid w:val="0"/>
        <w:jc w:val="center"/>
        <w:outlineLvl w:val="0"/>
        <w:rPr>
          <w:b/>
          <w:bCs/>
          <w:sz w:val="20"/>
          <w:szCs w:val="20"/>
        </w:rPr>
      </w:pPr>
      <w:r w:rsidRPr="00CB110E">
        <w:rPr>
          <w:b/>
          <w:bCs/>
          <w:sz w:val="20"/>
          <w:szCs w:val="20"/>
          <w:lang w:bidi="ar-EG"/>
        </w:rPr>
        <w:t>Fig  (</w:t>
      </w:r>
      <w:r w:rsidR="00314730" w:rsidRPr="00CB110E">
        <w:rPr>
          <w:b/>
          <w:bCs/>
          <w:sz w:val="20"/>
          <w:szCs w:val="20"/>
          <w:lang w:bidi="ar-EG"/>
        </w:rPr>
        <w:t>6</w:t>
      </w:r>
      <w:r w:rsidRPr="00CB110E">
        <w:rPr>
          <w:b/>
          <w:bCs/>
          <w:sz w:val="20"/>
          <w:szCs w:val="20"/>
          <w:lang w:bidi="ar-EG"/>
        </w:rPr>
        <w:t xml:space="preserve"> ) U V</w:t>
      </w:r>
      <w:r w:rsidRPr="00CB110E">
        <w:rPr>
          <w:b/>
          <w:bCs/>
          <w:sz w:val="20"/>
          <w:szCs w:val="20"/>
        </w:rPr>
        <w:t xml:space="preserve">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w:t>
      </w:r>
      <w:r w:rsidRPr="00CB110E">
        <w:rPr>
          <w:b/>
          <w:bCs/>
          <w:sz w:val="20"/>
          <w:szCs w:val="20"/>
          <w:lang w:bidi="ar-EG"/>
        </w:rPr>
        <w:t>E4</w:t>
      </w:r>
      <w:r w:rsidRPr="00CB110E">
        <w:rPr>
          <w:rStyle w:val="hps"/>
          <w:b/>
          <w:bCs/>
          <w:sz w:val="20"/>
          <w:szCs w:val="20"/>
        </w:rPr>
        <w:t xml:space="preserve"> </w:t>
      </w:r>
      <w:r w:rsidRPr="00CB110E">
        <w:rPr>
          <w:b/>
          <w:bCs/>
          <w:sz w:val="20"/>
          <w:szCs w:val="20"/>
        </w:rPr>
        <w:t>)</w:t>
      </w:r>
    </w:p>
    <w:p w:rsidR="00431454" w:rsidRPr="00CB110E" w:rsidRDefault="00431454" w:rsidP="00CB110E">
      <w:pPr>
        <w:bidi w:val="0"/>
        <w:snapToGrid w:val="0"/>
        <w:jc w:val="both"/>
        <w:rPr>
          <w:color w:val="0000FF"/>
          <w:sz w:val="20"/>
          <w:szCs w:val="20"/>
          <w:lang w:bidi="ar-EG"/>
        </w:rPr>
      </w:pPr>
    </w:p>
    <w:p w:rsidR="00431454" w:rsidRPr="00CB110E" w:rsidRDefault="002C190A" w:rsidP="00CB110E">
      <w:pPr>
        <w:bidi w:val="0"/>
        <w:snapToGrid w:val="0"/>
        <w:jc w:val="center"/>
        <w:rPr>
          <w:b/>
          <w:bCs/>
          <w:color w:val="0000FF"/>
          <w:sz w:val="20"/>
          <w:szCs w:val="20"/>
          <w:lang w:bidi="ar-EG"/>
        </w:rPr>
      </w:pPr>
      <w:r w:rsidRPr="002C190A">
        <w:rPr>
          <w:b/>
          <w:bCs/>
          <w:noProof/>
          <w:sz w:val="20"/>
          <w:szCs w:val="20"/>
        </w:rPr>
        <w:pict>
          <v:shape id="_x0000_i1031" type="#_x0000_t75" alt="3" style="width:331.85pt;height:130.25pt;visibility:visible" o:bordertopcolor="black" o:borderleftcolor="black" o:borderbottomcolor="black" o:borderrightcolor="black">
            <v:imagedata r:id="rId24" o:title="" cropbottom="17455f"/>
            <w10:bordertop type="single" width="24"/>
            <w10:borderleft type="single" width="24"/>
            <w10:borderbottom type="single" width="24"/>
            <w10:borderright type="single" width="24"/>
          </v:shape>
        </w:pict>
      </w:r>
    </w:p>
    <w:p w:rsidR="003C6D00" w:rsidRPr="00CB110E" w:rsidRDefault="00431454" w:rsidP="00CB110E">
      <w:pPr>
        <w:bidi w:val="0"/>
        <w:snapToGrid w:val="0"/>
        <w:jc w:val="center"/>
        <w:outlineLvl w:val="0"/>
        <w:rPr>
          <w:b/>
          <w:bCs/>
          <w:sz w:val="20"/>
          <w:szCs w:val="20"/>
        </w:rPr>
      </w:pPr>
      <w:r w:rsidRPr="00CB110E">
        <w:rPr>
          <w:b/>
          <w:bCs/>
          <w:sz w:val="20"/>
          <w:szCs w:val="20"/>
          <w:lang w:bidi="ar-EG"/>
        </w:rPr>
        <w:t>Fig  (</w:t>
      </w:r>
      <w:r w:rsidR="00314730" w:rsidRPr="00CB110E">
        <w:rPr>
          <w:b/>
          <w:bCs/>
          <w:sz w:val="20"/>
          <w:szCs w:val="20"/>
          <w:lang w:bidi="ar-EG"/>
        </w:rPr>
        <w:t>7</w:t>
      </w:r>
      <w:r w:rsidRPr="00CB110E">
        <w:rPr>
          <w:b/>
          <w:bCs/>
          <w:sz w:val="20"/>
          <w:szCs w:val="20"/>
          <w:lang w:bidi="ar-EG"/>
        </w:rPr>
        <w:t xml:space="preserve"> ) U V</w:t>
      </w:r>
      <w:r w:rsidRPr="00CB110E">
        <w:rPr>
          <w:b/>
          <w:bCs/>
          <w:sz w:val="20"/>
          <w:szCs w:val="20"/>
        </w:rPr>
        <w:t xml:space="preserve">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w:t>
      </w:r>
      <w:r w:rsidRPr="00CB110E">
        <w:rPr>
          <w:b/>
          <w:bCs/>
          <w:sz w:val="20"/>
          <w:szCs w:val="20"/>
          <w:lang w:bidi="ar-EG"/>
        </w:rPr>
        <w:t>E5</w:t>
      </w:r>
      <w:r w:rsidRPr="00CB110E">
        <w:rPr>
          <w:rStyle w:val="hps"/>
          <w:b/>
          <w:bCs/>
          <w:sz w:val="20"/>
          <w:szCs w:val="20"/>
        </w:rPr>
        <w:t xml:space="preserve"> </w:t>
      </w:r>
      <w:r w:rsidRPr="00CB110E">
        <w:rPr>
          <w:b/>
          <w:bCs/>
          <w:sz w:val="20"/>
          <w:szCs w:val="20"/>
        </w:rPr>
        <w:t>)</w:t>
      </w:r>
    </w:p>
    <w:p w:rsidR="003C6D00" w:rsidRPr="00CB110E" w:rsidRDefault="003C6D00" w:rsidP="00CB110E">
      <w:pPr>
        <w:bidi w:val="0"/>
        <w:snapToGrid w:val="0"/>
        <w:jc w:val="center"/>
        <w:rPr>
          <w:color w:val="0000FF"/>
          <w:sz w:val="20"/>
          <w:szCs w:val="20"/>
          <w:lang w:bidi="ar-EG"/>
        </w:rPr>
      </w:pPr>
    </w:p>
    <w:p w:rsidR="00B60FD3" w:rsidRPr="00CB110E" w:rsidRDefault="00B60FD3" w:rsidP="00CB110E">
      <w:pPr>
        <w:bidi w:val="0"/>
        <w:snapToGrid w:val="0"/>
        <w:jc w:val="center"/>
        <w:rPr>
          <w:b/>
          <w:bCs/>
          <w:sz w:val="20"/>
          <w:szCs w:val="20"/>
        </w:rPr>
      </w:pPr>
      <w:r w:rsidRPr="00CB110E">
        <w:rPr>
          <w:b/>
          <w:bCs/>
          <w:sz w:val="20"/>
          <w:szCs w:val="20"/>
        </w:rPr>
        <w:t>Table</w:t>
      </w:r>
      <w:r w:rsidR="00F03BB5" w:rsidRPr="00CB110E">
        <w:rPr>
          <w:b/>
          <w:bCs/>
          <w:sz w:val="20"/>
          <w:szCs w:val="20"/>
        </w:rPr>
        <w:t>3</w:t>
      </w:r>
      <w:r w:rsidRPr="00CB110E">
        <w:rPr>
          <w:b/>
          <w:bCs/>
          <w:sz w:val="20"/>
          <w:szCs w:val="20"/>
        </w:rPr>
        <w:t xml:space="preserve">: UV-Vis  main Peaks Sample of </w:t>
      </w:r>
      <w:r w:rsidRPr="00CB110E">
        <w:rPr>
          <w:b/>
          <w:bCs/>
          <w:sz w:val="20"/>
          <w:szCs w:val="20"/>
          <w:lang w:bidi="ar-EG"/>
        </w:rPr>
        <w:t>pen</w:t>
      </w:r>
      <w:r w:rsidRPr="00CB110E">
        <w:rPr>
          <w:b/>
          <w:bCs/>
          <w:sz w:val="20"/>
          <w:szCs w:val="20"/>
        </w:rPr>
        <w:t xml:space="preserve"> inks of different brands</w:t>
      </w: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6246"/>
      </w:tblGrid>
      <w:tr w:rsidR="00B60FD3" w:rsidRPr="004F1A11" w:rsidTr="00B60FD3">
        <w:trPr>
          <w:jc w:val="center"/>
        </w:trPr>
        <w:tc>
          <w:tcPr>
            <w:tcW w:w="1440"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Pen code</w:t>
            </w:r>
          </w:p>
        </w:tc>
        <w:tc>
          <w:tcPr>
            <w:tcW w:w="6246"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Peaks  nm</w:t>
            </w:r>
          </w:p>
        </w:tc>
      </w:tr>
      <w:tr w:rsidR="00B60FD3" w:rsidRPr="004F1A11" w:rsidTr="00B60FD3">
        <w:trPr>
          <w:jc w:val="center"/>
        </w:trPr>
        <w:tc>
          <w:tcPr>
            <w:tcW w:w="1440"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E1</w:t>
            </w:r>
          </w:p>
        </w:tc>
        <w:tc>
          <w:tcPr>
            <w:tcW w:w="6246" w:type="dxa"/>
          </w:tcPr>
          <w:p w:rsidR="00B60FD3" w:rsidRPr="004F1A11" w:rsidRDefault="00FE0AE5" w:rsidP="00CB110E">
            <w:pPr>
              <w:bidi w:val="0"/>
              <w:snapToGrid w:val="0"/>
              <w:jc w:val="center"/>
              <w:rPr>
                <w:rFonts w:eastAsiaTheme="minorEastAsia"/>
                <w:color w:val="000000"/>
                <w:sz w:val="20"/>
                <w:szCs w:val="20"/>
              </w:rPr>
            </w:pPr>
            <w:r w:rsidRPr="004F1A11">
              <w:rPr>
                <w:rFonts w:eastAsiaTheme="minorEastAsia"/>
                <w:color w:val="000000"/>
                <w:sz w:val="20"/>
                <w:szCs w:val="20"/>
              </w:rPr>
              <w:t>195-</w:t>
            </w:r>
            <w:r w:rsidR="00B60FD3" w:rsidRPr="004F1A11">
              <w:rPr>
                <w:rFonts w:eastAsiaTheme="minorEastAsia"/>
                <w:color w:val="000000"/>
                <w:sz w:val="20"/>
                <w:szCs w:val="20"/>
              </w:rPr>
              <w:t>2</w:t>
            </w:r>
            <w:r w:rsidRPr="004F1A11">
              <w:rPr>
                <w:rFonts w:eastAsiaTheme="minorEastAsia"/>
                <w:color w:val="000000"/>
                <w:sz w:val="20"/>
                <w:szCs w:val="20"/>
              </w:rPr>
              <w:t>1</w:t>
            </w:r>
            <w:r w:rsidR="00B60FD3" w:rsidRPr="004F1A11">
              <w:rPr>
                <w:rFonts w:eastAsiaTheme="minorEastAsia"/>
                <w:color w:val="000000"/>
                <w:sz w:val="20"/>
                <w:szCs w:val="20"/>
              </w:rPr>
              <w:t xml:space="preserve">0- </w:t>
            </w:r>
            <w:r w:rsidRPr="004F1A11">
              <w:rPr>
                <w:rFonts w:eastAsiaTheme="minorEastAsia"/>
                <w:color w:val="000000"/>
                <w:sz w:val="20"/>
                <w:szCs w:val="20"/>
              </w:rPr>
              <w:t>225-</w:t>
            </w:r>
            <w:r w:rsidR="00B60FD3" w:rsidRPr="004F1A11">
              <w:rPr>
                <w:rFonts w:eastAsiaTheme="minorEastAsia"/>
                <w:color w:val="000000"/>
                <w:sz w:val="20"/>
                <w:szCs w:val="20"/>
              </w:rPr>
              <w:t>2</w:t>
            </w:r>
            <w:r w:rsidRPr="004F1A11">
              <w:rPr>
                <w:rFonts w:eastAsiaTheme="minorEastAsia"/>
                <w:color w:val="000000"/>
                <w:sz w:val="20"/>
                <w:szCs w:val="20"/>
              </w:rPr>
              <w:t>35</w:t>
            </w:r>
            <w:r w:rsidR="00B60FD3" w:rsidRPr="004F1A11">
              <w:rPr>
                <w:rFonts w:eastAsiaTheme="minorEastAsia"/>
                <w:color w:val="000000"/>
                <w:sz w:val="20"/>
                <w:szCs w:val="20"/>
              </w:rPr>
              <w:t xml:space="preserve">- </w:t>
            </w:r>
            <w:r w:rsidRPr="004F1A11">
              <w:rPr>
                <w:rFonts w:eastAsiaTheme="minorEastAsia"/>
                <w:color w:val="000000"/>
                <w:sz w:val="20"/>
                <w:szCs w:val="20"/>
              </w:rPr>
              <w:t>59</w:t>
            </w:r>
            <w:r w:rsidR="00B60FD3" w:rsidRPr="004F1A11">
              <w:rPr>
                <w:rFonts w:eastAsiaTheme="minorEastAsia"/>
                <w:color w:val="000000"/>
                <w:sz w:val="20"/>
                <w:szCs w:val="20"/>
              </w:rPr>
              <w:t>0</w:t>
            </w:r>
          </w:p>
        </w:tc>
      </w:tr>
      <w:tr w:rsidR="00B60FD3" w:rsidRPr="004F1A11" w:rsidTr="00B60FD3">
        <w:trPr>
          <w:jc w:val="center"/>
        </w:trPr>
        <w:tc>
          <w:tcPr>
            <w:tcW w:w="1440"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E2</w:t>
            </w:r>
          </w:p>
        </w:tc>
        <w:tc>
          <w:tcPr>
            <w:tcW w:w="6246"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20</w:t>
            </w:r>
            <w:r w:rsidR="00FE0AE5" w:rsidRPr="004F1A11">
              <w:rPr>
                <w:rFonts w:eastAsiaTheme="minorEastAsia"/>
                <w:color w:val="000000"/>
                <w:sz w:val="20"/>
                <w:szCs w:val="20"/>
              </w:rPr>
              <w:t>5</w:t>
            </w:r>
            <w:r w:rsidRPr="004F1A11">
              <w:rPr>
                <w:rFonts w:eastAsiaTheme="minorEastAsia"/>
                <w:color w:val="000000"/>
                <w:sz w:val="20"/>
                <w:szCs w:val="20"/>
              </w:rPr>
              <w:t xml:space="preserve"> -</w:t>
            </w:r>
            <w:r w:rsidR="00FE0AE5" w:rsidRPr="004F1A11">
              <w:rPr>
                <w:rFonts w:eastAsiaTheme="minorEastAsia"/>
                <w:color w:val="000000"/>
                <w:sz w:val="20"/>
                <w:szCs w:val="20"/>
              </w:rPr>
              <w:t>215-230-</w:t>
            </w:r>
            <w:r w:rsidRPr="004F1A11">
              <w:rPr>
                <w:rFonts w:eastAsiaTheme="minorEastAsia"/>
                <w:color w:val="000000"/>
                <w:sz w:val="20"/>
                <w:szCs w:val="20"/>
              </w:rPr>
              <w:t xml:space="preserve"> 240</w:t>
            </w:r>
            <w:r w:rsidR="00FE0AE5" w:rsidRPr="004F1A11">
              <w:rPr>
                <w:rFonts w:eastAsiaTheme="minorEastAsia"/>
                <w:color w:val="000000"/>
                <w:sz w:val="20"/>
                <w:szCs w:val="20"/>
              </w:rPr>
              <w:t>-555</w:t>
            </w:r>
          </w:p>
        </w:tc>
      </w:tr>
      <w:tr w:rsidR="00432104" w:rsidRPr="004F1A11" w:rsidTr="00B60FD3">
        <w:trPr>
          <w:jc w:val="center"/>
        </w:trPr>
        <w:tc>
          <w:tcPr>
            <w:tcW w:w="1440"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E3</w:t>
            </w:r>
          </w:p>
        </w:tc>
        <w:tc>
          <w:tcPr>
            <w:tcW w:w="6246"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200- 240- 620nm</w:t>
            </w:r>
          </w:p>
        </w:tc>
      </w:tr>
      <w:tr w:rsidR="00432104" w:rsidRPr="004F1A11" w:rsidTr="00B60FD3">
        <w:trPr>
          <w:jc w:val="center"/>
        </w:trPr>
        <w:tc>
          <w:tcPr>
            <w:tcW w:w="1440"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E4</w:t>
            </w:r>
          </w:p>
        </w:tc>
        <w:tc>
          <w:tcPr>
            <w:tcW w:w="6246"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195- 240 - 620nm</w:t>
            </w:r>
          </w:p>
        </w:tc>
      </w:tr>
      <w:tr w:rsidR="00432104" w:rsidRPr="004F1A11" w:rsidTr="00B60FD3">
        <w:trPr>
          <w:jc w:val="center"/>
        </w:trPr>
        <w:tc>
          <w:tcPr>
            <w:tcW w:w="1440"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E5</w:t>
            </w:r>
          </w:p>
        </w:tc>
        <w:tc>
          <w:tcPr>
            <w:tcW w:w="6246"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200 - 240 nm</w:t>
            </w:r>
          </w:p>
        </w:tc>
      </w:tr>
    </w:tbl>
    <w:p w:rsidR="00723885" w:rsidRPr="00CB110E" w:rsidRDefault="00723885" w:rsidP="00CB110E">
      <w:pPr>
        <w:bidi w:val="0"/>
        <w:snapToGrid w:val="0"/>
        <w:ind w:firstLine="425"/>
        <w:jc w:val="both"/>
        <w:rPr>
          <w:b/>
          <w:bCs/>
          <w:sz w:val="20"/>
          <w:szCs w:val="20"/>
        </w:rPr>
      </w:pPr>
    </w:p>
    <w:p w:rsidR="004E5FAB" w:rsidRPr="00CB110E" w:rsidRDefault="002C190A" w:rsidP="00CB110E">
      <w:pPr>
        <w:bidi w:val="0"/>
        <w:snapToGrid w:val="0"/>
        <w:jc w:val="center"/>
        <w:rPr>
          <w:sz w:val="20"/>
          <w:szCs w:val="20"/>
        </w:rPr>
      </w:pPr>
      <w:r w:rsidRPr="002C190A">
        <w:rPr>
          <w:sz w:val="20"/>
          <w:szCs w:val="20"/>
        </w:rPr>
        <w:pict>
          <v:shape id="_x0000_i1032" type="#_x0000_t75" style="width:334.95pt;height:173.45pt" o:bordertopcolor="black" o:borderleftcolor="black" o:borderbottomcolor="black" o:borderrightcolor="black">
            <v:imagedata r:id="rId25" o:title="IR 1"/>
            <w10:bordertop type="single" width="24"/>
            <w10:borderleft type="single" width="24"/>
            <w10:borderbottom type="single" width="24"/>
            <w10:borderright type="single" width="24"/>
          </v:shape>
        </w:pict>
      </w:r>
    </w:p>
    <w:p w:rsidR="004E5FAB" w:rsidRPr="00CB110E" w:rsidRDefault="00E22B83" w:rsidP="00CB110E">
      <w:pPr>
        <w:bidi w:val="0"/>
        <w:snapToGrid w:val="0"/>
        <w:jc w:val="center"/>
        <w:outlineLvl w:val="0"/>
        <w:rPr>
          <w:b/>
          <w:bCs/>
          <w:sz w:val="20"/>
          <w:szCs w:val="20"/>
        </w:rPr>
      </w:pPr>
      <w:r w:rsidRPr="00CB110E">
        <w:rPr>
          <w:b/>
          <w:bCs/>
          <w:sz w:val="20"/>
          <w:szCs w:val="20"/>
          <w:lang w:bidi="ar-EG"/>
        </w:rPr>
        <w:t>Fig  (</w:t>
      </w:r>
      <w:r w:rsidR="00314730" w:rsidRPr="00CB110E">
        <w:rPr>
          <w:b/>
          <w:bCs/>
          <w:sz w:val="20"/>
          <w:szCs w:val="20"/>
          <w:lang w:bidi="ar-EG"/>
        </w:rPr>
        <w:t>8</w:t>
      </w:r>
      <w:r w:rsidRPr="00CB110E">
        <w:rPr>
          <w:b/>
          <w:bCs/>
          <w:sz w:val="20"/>
          <w:szCs w:val="20"/>
          <w:lang w:bidi="ar-EG"/>
        </w:rPr>
        <w:t>) I R</w:t>
      </w:r>
      <w:r w:rsidR="004E5FAB" w:rsidRPr="00CB110E">
        <w:rPr>
          <w:b/>
          <w:bCs/>
          <w:sz w:val="20"/>
          <w:szCs w:val="20"/>
        </w:rPr>
        <w:t xml:space="preserve">  Spectroscopy of</w:t>
      </w:r>
      <w:r w:rsidR="004E5FAB" w:rsidRPr="00CB110E">
        <w:rPr>
          <w:rStyle w:val="hps"/>
          <w:b/>
          <w:bCs/>
          <w:sz w:val="20"/>
          <w:szCs w:val="20"/>
        </w:rPr>
        <w:t xml:space="preserve">  </w:t>
      </w:r>
      <w:r w:rsidR="004E5FAB" w:rsidRPr="00CB110E">
        <w:rPr>
          <w:b/>
          <w:bCs/>
          <w:sz w:val="20"/>
          <w:szCs w:val="20"/>
        </w:rPr>
        <w:t>Blue ballpoint pen ink</w:t>
      </w:r>
      <w:r w:rsidR="004E5FAB" w:rsidRPr="00CB110E">
        <w:rPr>
          <w:rStyle w:val="hps"/>
          <w:b/>
          <w:bCs/>
          <w:sz w:val="20"/>
          <w:szCs w:val="20"/>
        </w:rPr>
        <w:t xml:space="preserve"> (E1</w:t>
      </w:r>
      <w:r w:rsidR="004E5FAB" w:rsidRPr="00CB110E">
        <w:rPr>
          <w:b/>
          <w:bCs/>
          <w:sz w:val="20"/>
          <w:szCs w:val="20"/>
        </w:rPr>
        <w:t>)</w:t>
      </w:r>
    </w:p>
    <w:p w:rsidR="004E5FAB" w:rsidRPr="00CB110E" w:rsidRDefault="004E5FAB" w:rsidP="00CB110E">
      <w:pPr>
        <w:bidi w:val="0"/>
        <w:snapToGrid w:val="0"/>
        <w:ind w:firstLine="425"/>
        <w:jc w:val="both"/>
        <w:outlineLvl w:val="0"/>
        <w:rPr>
          <w:color w:val="0000FF"/>
          <w:sz w:val="20"/>
          <w:szCs w:val="20"/>
          <w:lang w:bidi="ar-EG"/>
        </w:rPr>
      </w:pPr>
    </w:p>
    <w:p w:rsidR="007A41E9" w:rsidRPr="00CB110E" w:rsidRDefault="002C190A" w:rsidP="00CB110E">
      <w:pPr>
        <w:bidi w:val="0"/>
        <w:snapToGrid w:val="0"/>
        <w:jc w:val="center"/>
        <w:rPr>
          <w:color w:val="0000FF"/>
          <w:sz w:val="20"/>
          <w:szCs w:val="20"/>
          <w:lang w:bidi="ar-EG"/>
        </w:rPr>
      </w:pPr>
      <w:r w:rsidRPr="002C190A">
        <w:rPr>
          <w:color w:val="0000FF"/>
          <w:sz w:val="20"/>
          <w:szCs w:val="20"/>
          <w:lang w:bidi="ar-EG"/>
        </w:rPr>
        <w:lastRenderedPageBreak/>
        <w:pict>
          <v:shape id="_x0000_i1033" type="#_x0000_t75" style="width:318.05pt;height:160.9pt" o:bordertopcolor="black" o:borderleftcolor="black" o:borderbottomcolor="black" o:borderrightcolor="black">
            <v:imagedata r:id="rId26" o:title="Untitled"/>
            <w10:bordertop type="single" width="24"/>
            <w10:borderleft type="single" width="24"/>
            <w10:borderbottom type="single" width="24"/>
            <w10:borderright type="single" width="24"/>
          </v:shape>
        </w:pict>
      </w:r>
    </w:p>
    <w:p w:rsidR="00B60FD3" w:rsidRDefault="00E22B83" w:rsidP="00CB110E">
      <w:pPr>
        <w:bidi w:val="0"/>
        <w:snapToGrid w:val="0"/>
        <w:jc w:val="center"/>
        <w:outlineLvl w:val="0"/>
        <w:rPr>
          <w:b/>
          <w:bCs/>
          <w:sz w:val="20"/>
          <w:szCs w:val="20"/>
          <w:lang w:eastAsia="zh-CN"/>
        </w:rPr>
      </w:pPr>
      <w:r w:rsidRPr="00CB110E">
        <w:rPr>
          <w:b/>
          <w:bCs/>
          <w:sz w:val="20"/>
          <w:szCs w:val="20"/>
          <w:lang w:bidi="ar-EG"/>
        </w:rPr>
        <w:t>Fig  (</w:t>
      </w:r>
      <w:r w:rsidR="00314730" w:rsidRPr="00CB110E">
        <w:rPr>
          <w:b/>
          <w:bCs/>
          <w:sz w:val="20"/>
          <w:szCs w:val="20"/>
          <w:lang w:bidi="ar-EG"/>
        </w:rPr>
        <w:t>9</w:t>
      </w:r>
      <w:r w:rsidRPr="00CB110E">
        <w:rPr>
          <w:b/>
          <w:bCs/>
          <w:sz w:val="20"/>
          <w:szCs w:val="20"/>
          <w:lang w:bidi="ar-EG"/>
        </w:rPr>
        <w:t>) I R</w:t>
      </w:r>
      <w:r w:rsidRPr="00CB110E">
        <w:rPr>
          <w:b/>
          <w:bCs/>
          <w:sz w:val="20"/>
          <w:szCs w:val="20"/>
        </w:rPr>
        <w:t xml:space="preserve"> Spectroscopy of</w:t>
      </w:r>
      <w:r w:rsidR="00020B21" w:rsidRPr="00CB110E">
        <w:rPr>
          <w:rStyle w:val="hps"/>
          <w:b/>
          <w:bCs/>
          <w:sz w:val="20"/>
          <w:szCs w:val="20"/>
        </w:rPr>
        <w:t xml:space="preserve"> </w:t>
      </w:r>
      <w:r w:rsidR="00020B21" w:rsidRPr="00CB110E">
        <w:rPr>
          <w:b/>
          <w:bCs/>
          <w:sz w:val="20"/>
          <w:szCs w:val="20"/>
        </w:rPr>
        <w:t>Blue ballpoint pen ink</w:t>
      </w:r>
      <w:r w:rsidR="00020B21" w:rsidRPr="00CB110E">
        <w:rPr>
          <w:rStyle w:val="hps"/>
          <w:b/>
          <w:bCs/>
          <w:sz w:val="20"/>
          <w:szCs w:val="20"/>
        </w:rPr>
        <w:t xml:space="preserve"> </w:t>
      </w:r>
      <w:r w:rsidRPr="00CB110E">
        <w:rPr>
          <w:rStyle w:val="hps"/>
          <w:b/>
          <w:bCs/>
          <w:sz w:val="20"/>
          <w:szCs w:val="20"/>
        </w:rPr>
        <w:t>(E2</w:t>
      </w:r>
      <w:r w:rsidRPr="00CB110E">
        <w:rPr>
          <w:b/>
          <w:bCs/>
          <w:sz w:val="20"/>
          <w:szCs w:val="20"/>
        </w:rPr>
        <w:t>)</w:t>
      </w:r>
    </w:p>
    <w:p w:rsidR="00CB110E" w:rsidRPr="00CB110E" w:rsidRDefault="00CB110E" w:rsidP="00CB110E">
      <w:pPr>
        <w:bidi w:val="0"/>
        <w:snapToGrid w:val="0"/>
        <w:jc w:val="both"/>
        <w:outlineLvl w:val="0"/>
        <w:rPr>
          <w:b/>
          <w:bCs/>
          <w:sz w:val="20"/>
          <w:szCs w:val="20"/>
          <w:lang w:eastAsia="zh-CN"/>
        </w:rPr>
      </w:pPr>
    </w:p>
    <w:p w:rsidR="00432104" w:rsidRPr="00CB110E" w:rsidRDefault="002C190A" w:rsidP="00CB110E">
      <w:pPr>
        <w:bidi w:val="0"/>
        <w:snapToGrid w:val="0"/>
        <w:jc w:val="center"/>
        <w:rPr>
          <w:noProof/>
          <w:sz w:val="20"/>
          <w:szCs w:val="20"/>
        </w:rPr>
      </w:pPr>
      <w:r w:rsidRPr="002C190A">
        <w:rPr>
          <w:noProof/>
          <w:sz w:val="20"/>
          <w:szCs w:val="20"/>
        </w:rPr>
        <w:pict>
          <v:shape id="_x0000_i1034" type="#_x0000_t75" style="width:317.45pt;height:195.35pt" o:bordertopcolor="black" o:borderleftcolor="black" o:borderbottomcolor="black" o:borderrightcolor="black">
            <v:imagedata r:id="rId27" o:title="Untitled"/>
            <w10:bordertop type="single" width="24"/>
            <w10:borderleft type="single" width="24"/>
            <w10:borderbottom type="single" width="24"/>
            <w10:borderright type="single" width="24"/>
          </v:shape>
        </w:pict>
      </w:r>
    </w:p>
    <w:p w:rsidR="00432104" w:rsidRDefault="00432104" w:rsidP="00CB110E">
      <w:pPr>
        <w:bidi w:val="0"/>
        <w:snapToGrid w:val="0"/>
        <w:jc w:val="center"/>
        <w:outlineLvl w:val="0"/>
        <w:rPr>
          <w:b/>
          <w:bCs/>
          <w:sz w:val="20"/>
          <w:szCs w:val="20"/>
          <w:lang w:eastAsia="zh-CN"/>
        </w:rPr>
      </w:pPr>
      <w:r w:rsidRPr="00CB110E">
        <w:rPr>
          <w:b/>
          <w:bCs/>
          <w:sz w:val="20"/>
          <w:szCs w:val="20"/>
          <w:lang w:bidi="ar-EG"/>
        </w:rPr>
        <w:t>Fig  (1</w:t>
      </w:r>
      <w:r w:rsidR="00314730" w:rsidRPr="00CB110E">
        <w:rPr>
          <w:b/>
          <w:bCs/>
          <w:sz w:val="20"/>
          <w:szCs w:val="20"/>
          <w:lang w:bidi="ar-EG"/>
        </w:rPr>
        <w:t>0</w:t>
      </w:r>
      <w:r w:rsidRPr="00CB110E">
        <w:rPr>
          <w:b/>
          <w:bCs/>
          <w:sz w:val="20"/>
          <w:szCs w:val="20"/>
          <w:lang w:bidi="ar-EG"/>
        </w:rPr>
        <w:t>) I R</w:t>
      </w:r>
      <w:r w:rsidRPr="00CB110E">
        <w:rPr>
          <w:b/>
          <w:bCs/>
          <w:sz w:val="20"/>
          <w:szCs w:val="20"/>
        </w:rPr>
        <w:t xml:space="preserve">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inks(E</w:t>
      </w:r>
      <w:r w:rsidR="00C205A0" w:rsidRPr="00CB110E">
        <w:rPr>
          <w:rStyle w:val="hps"/>
          <w:b/>
          <w:bCs/>
          <w:sz w:val="20"/>
          <w:szCs w:val="20"/>
        </w:rPr>
        <w:t>3</w:t>
      </w:r>
      <w:r w:rsidRPr="00CB110E">
        <w:rPr>
          <w:b/>
          <w:bCs/>
          <w:sz w:val="20"/>
          <w:szCs w:val="20"/>
        </w:rPr>
        <w:t>)</w:t>
      </w:r>
    </w:p>
    <w:p w:rsidR="00CB110E" w:rsidRPr="00CB110E" w:rsidRDefault="00CB110E" w:rsidP="00CB110E">
      <w:pPr>
        <w:bidi w:val="0"/>
        <w:snapToGrid w:val="0"/>
        <w:jc w:val="both"/>
        <w:outlineLvl w:val="0"/>
        <w:rPr>
          <w:b/>
          <w:bCs/>
          <w:sz w:val="20"/>
          <w:szCs w:val="20"/>
          <w:lang w:eastAsia="zh-CN"/>
        </w:rPr>
      </w:pPr>
    </w:p>
    <w:p w:rsidR="00432104" w:rsidRPr="00CB110E" w:rsidRDefault="002C190A" w:rsidP="00CB110E">
      <w:pPr>
        <w:bidi w:val="0"/>
        <w:snapToGrid w:val="0"/>
        <w:jc w:val="center"/>
        <w:rPr>
          <w:noProof/>
          <w:sz w:val="20"/>
          <w:szCs w:val="20"/>
          <w:lang w:bidi="ar-EG"/>
        </w:rPr>
      </w:pPr>
      <w:r w:rsidRPr="002C190A">
        <w:rPr>
          <w:noProof/>
          <w:sz w:val="20"/>
          <w:szCs w:val="20"/>
        </w:rPr>
        <w:pict>
          <v:shape id="_x0000_i1035" type="#_x0000_t75" style="width:326.2pt;height:207.85pt" o:bordertopcolor="black" o:borderleftcolor="black" o:borderbottomcolor="black" o:borderrightcolor="black">
            <v:imagedata r:id="rId28" o:title="2" cropright="8440f"/>
            <w10:bordertop type="single" width="24"/>
            <w10:borderleft type="single" width="24"/>
            <w10:borderbottom type="single" width="24"/>
            <w10:borderright type="single" width="24"/>
          </v:shape>
        </w:pict>
      </w:r>
    </w:p>
    <w:p w:rsidR="00432104" w:rsidRPr="00CB110E" w:rsidRDefault="00432104" w:rsidP="00CB110E">
      <w:pPr>
        <w:bidi w:val="0"/>
        <w:snapToGrid w:val="0"/>
        <w:jc w:val="center"/>
        <w:outlineLvl w:val="0"/>
        <w:rPr>
          <w:b/>
          <w:bCs/>
          <w:sz w:val="20"/>
          <w:szCs w:val="20"/>
        </w:rPr>
      </w:pPr>
      <w:r w:rsidRPr="00CB110E">
        <w:rPr>
          <w:b/>
          <w:bCs/>
          <w:sz w:val="20"/>
          <w:szCs w:val="20"/>
          <w:lang w:bidi="ar-EG"/>
        </w:rPr>
        <w:t>Fig  (1</w:t>
      </w:r>
      <w:r w:rsidR="00314730" w:rsidRPr="00CB110E">
        <w:rPr>
          <w:b/>
          <w:bCs/>
          <w:sz w:val="20"/>
          <w:szCs w:val="20"/>
          <w:lang w:bidi="ar-EG"/>
        </w:rPr>
        <w:t>1</w:t>
      </w:r>
      <w:r w:rsidRPr="00CB110E">
        <w:rPr>
          <w:b/>
          <w:bCs/>
          <w:sz w:val="20"/>
          <w:szCs w:val="20"/>
          <w:lang w:bidi="ar-EG"/>
        </w:rPr>
        <w:t>) I R</w:t>
      </w:r>
      <w:r w:rsidRPr="00CB110E">
        <w:rPr>
          <w:b/>
          <w:bCs/>
          <w:sz w:val="20"/>
          <w:szCs w:val="20"/>
        </w:rPr>
        <w:t xml:space="preserve">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inks(E</w:t>
      </w:r>
      <w:r w:rsidR="00C205A0" w:rsidRPr="00CB110E">
        <w:rPr>
          <w:rStyle w:val="hps"/>
          <w:b/>
          <w:bCs/>
          <w:sz w:val="20"/>
          <w:szCs w:val="20"/>
        </w:rPr>
        <w:t>4</w:t>
      </w:r>
      <w:r w:rsidRPr="00CB110E">
        <w:rPr>
          <w:b/>
          <w:bCs/>
          <w:sz w:val="20"/>
          <w:szCs w:val="20"/>
        </w:rPr>
        <w:t>)</w:t>
      </w:r>
    </w:p>
    <w:p w:rsidR="00432104" w:rsidRPr="00CB110E" w:rsidRDefault="002C190A" w:rsidP="00CB110E">
      <w:pPr>
        <w:bidi w:val="0"/>
        <w:snapToGrid w:val="0"/>
        <w:jc w:val="center"/>
        <w:rPr>
          <w:sz w:val="20"/>
          <w:szCs w:val="20"/>
        </w:rPr>
      </w:pPr>
      <w:r w:rsidRPr="002C190A">
        <w:rPr>
          <w:noProof/>
          <w:sz w:val="20"/>
          <w:szCs w:val="20"/>
        </w:rPr>
        <w:lastRenderedPageBreak/>
        <w:pict>
          <v:shape id="_x0000_i1036" type="#_x0000_t75" style="width:297.4pt;height:222.9pt" o:bordertopcolor="black" o:borderleftcolor="black" o:borderbottomcolor="black" o:borderrightcolor="black">
            <v:imagedata r:id="rId29" o:title="3" cropright="14195f"/>
            <w10:bordertop type="single" width="24"/>
            <w10:borderleft type="single" width="24"/>
            <w10:borderbottom type="single" width="24"/>
            <w10:borderright type="single" width="24"/>
          </v:shape>
        </w:pict>
      </w:r>
    </w:p>
    <w:p w:rsidR="00432104" w:rsidRPr="00CB110E" w:rsidRDefault="00432104" w:rsidP="00CB110E">
      <w:pPr>
        <w:bidi w:val="0"/>
        <w:snapToGrid w:val="0"/>
        <w:jc w:val="center"/>
        <w:outlineLvl w:val="0"/>
        <w:rPr>
          <w:b/>
          <w:bCs/>
          <w:sz w:val="20"/>
          <w:szCs w:val="20"/>
        </w:rPr>
      </w:pPr>
      <w:r w:rsidRPr="00CB110E">
        <w:rPr>
          <w:b/>
          <w:bCs/>
          <w:sz w:val="20"/>
          <w:szCs w:val="20"/>
          <w:lang w:bidi="ar-EG"/>
        </w:rPr>
        <w:t>Fig  (1</w:t>
      </w:r>
      <w:r w:rsidR="00314730" w:rsidRPr="00CB110E">
        <w:rPr>
          <w:b/>
          <w:bCs/>
          <w:sz w:val="20"/>
          <w:szCs w:val="20"/>
          <w:lang w:bidi="ar-EG"/>
        </w:rPr>
        <w:t>2</w:t>
      </w:r>
      <w:r w:rsidRPr="00CB110E">
        <w:rPr>
          <w:b/>
          <w:bCs/>
          <w:sz w:val="20"/>
          <w:szCs w:val="20"/>
          <w:lang w:bidi="ar-EG"/>
        </w:rPr>
        <w:t>) I R</w:t>
      </w:r>
      <w:r w:rsidRPr="00CB110E">
        <w:rPr>
          <w:b/>
          <w:bCs/>
          <w:sz w:val="20"/>
          <w:szCs w:val="20"/>
        </w:rPr>
        <w:t xml:space="preserve">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inks(E</w:t>
      </w:r>
      <w:r w:rsidR="00C205A0" w:rsidRPr="00CB110E">
        <w:rPr>
          <w:rStyle w:val="hps"/>
          <w:b/>
          <w:bCs/>
          <w:sz w:val="20"/>
          <w:szCs w:val="20"/>
        </w:rPr>
        <w:t>5</w:t>
      </w:r>
      <w:r w:rsidRPr="00CB110E">
        <w:rPr>
          <w:b/>
          <w:bCs/>
          <w:sz w:val="20"/>
          <w:szCs w:val="20"/>
        </w:rPr>
        <w:t>)</w:t>
      </w:r>
    </w:p>
    <w:p w:rsidR="003C6D00" w:rsidRPr="00CB110E" w:rsidRDefault="003C6D00" w:rsidP="00CB110E">
      <w:pPr>
        <w:bidi w:val="0"/>
        <w:snapToGrid w:val="0"/>
        <w:jc w:val="both"/>
        <w:outlineLvl w:val="0"/>
        <w:rPr>
          <w:b/>
          <w:bCs/>
          <w:sz w:val="20"/>
          <w:szCs w:val="20"/>
        </w:rPr>
      </w:pPr>
    </w:p>
    <w:p w:rsidR="004E5FAB" w:rsidRPr="00CB110E" w:rsidRDefault="00B60FD3" w:rsidP="00CB110E">
      <w:pPr>
        <w:bidi w:val="0"/>
        <w:snapToGrid w:val="0"/>
        <w:jc w:val="center"/>
        <w:rPr>
          <w:b/>
          <w:bCs/>
          <w:sz w:val="20"/>
          <w:szCs w:val="20"/>
        </w:rPr>
      </w:pPr>
      <w:r w:rsidRPr="00CB110E">
        <w:rPr>
          <w:b/>
          <w:bCs/>
          <w:sz w:val="20"/>
          <w:szCs w:val="20"/>
        </w:rPr>
        <w:t>Table</w:t>
      </w:r>
      <w:r w:rsidR="00F03BB5" w:rsidRPr="00CB110E">
        <w:rPr>
          <w:b/>
          <w:bCs/>
          <w:sz w:val="20"/>
          <w:szCs w:val="20"/>
        </w:rPr>
        <w:t>4</w:t>
      </w:r>
      <w:r w:rsidRPr="00CB110E">
        <w:rPr>
          <w:b/>
          <w:bCs/>
          <w:sz w:val="20"/>
          <w:szCs w:val="20"/>
        </w:rPr>
        <w:t>: Infrared main Peaks Sample of inks of different brand</w:t>
      </w:r>
      <w:r w:rsidR="00020B21" w:rsidRPr="00CB110E">
        <w:rPr>
          <w:b/>
          <w:bCs/>
          <w:sz w:val="20"/>
          <w:szCs w:val="20"/>
        </w:rPr>
        <w:t>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8118"/>
      </w:tblGrid>
      <w:tr w:rsidR="00B60FD3" w:rsidRPr="004F1A11" w:rsidTr="00CB110E">
        <w:trPr>
          <w:jc w:val="center"/>
        </w:trPr>
        <w:tc>
          <w:tcPr>
            <w:tcW w:w="1458"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Pen code</w:t>
            </w:r>
          </w:p>
        </w:tc>
        <w:tc>
          <w:tcPr>
            <w:tcW w:w="8118" w:type="dxa"/>
          </w:tcPr>
          <w:p w:rsidR="00B60FD3" w:rsidRPr="00CB110E" w:rsidRDefault="00B60FD3"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Peaks  cm</w:t>
            </w:r>
            <w:r w:rsidRPr="00CB110E">
              <w:rPr>
                <w:rFonts w:ascii="Times New Roman" w:hAnsi="Times New Roman" w:cs="Times New Roman"/>
                <w:color w:val="000000"/>
                <w:sz w:val="20"/>
                <w:szCs w:val="20"/>
                <w:vertAlign w:val="superscript"/>
              </w:rPr>
              <w:t>-1</w:t>
            </w:r>
          </w:p>
        </w:tc>
      </w:tr>
      <w:tr w:rsidR="00B60FD3" w:rsidRPr="004F1A11" w:rsidTr="00CB110E">
        <w:trPr>
          <w:jc w:val="center"/>
        </w:trPr>
        <w:tc>
          <w:tcPr>
            <w:tcW w:w="1458"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E1</w:t>
            </w:r>
          </w:p>
        </w:tc>
        <w:tc>
          <w:tcPr>
            <w:tcW w:w="8118" w:type="dxa"/>
          </w:tcPr>
          <w:p w:rsidR="00B60FD3" w:rsidRPr="00CB110E" w:rsidRDefault="00B60FD3"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397</w:t>
            </w:r>
            <w:r w:rsidR="00E22B83" w:rsidRPr="00CB110E">
              <w:rPr>
                <w:rFonts w:ascii="Times New Roman" w:hAnsi="Times New Roman" w:cs="Times New Roman"/>
                <w:color w:val="000000"/>
                <w:sz w:val="20"/>
                <w:szCs w:val="20"/>
              </w:rPr>
              <w:t>3</w:t>
            </w:r>
            <w:r w:rsidRPr="00CB110E">
              <w:rPr>
                <w:rFonts w:ascii="Times New Roman" w:hAnsi="Times New Roman" w:cs="Times New Roman"/>
                <w:color w:val="000000"/>
                <w:sz w:val="20"/>
                <w:szCs w:val="20"/>
              </w:rPr>
              <w:t>.</w:t>
            </w:r>
            <w:r w:rsidR="00E22B83" w:rsidRPr="00CB110E">
              <w:rPr>
                <w:rFonts w:ascii="Times New Roman" w:hAnsi="Times New Roman" w:cs="Times New Roman"/>
                <w:color w:val="000000"/>
                <w:sz w:val="20"/>
                <w:szCs w:val="20"/>
              </w:rPr>
              <w:t>0</w:t>
            </w:r>
            <w:r w:rsidRPr="00CB110E">
              <w:rPr>
                <w:rFonts w:ascii="Times New Roman" w:hAnsi="Times New Roman" w:cs="Times New Roman"/>
                <w:color w:val="000000"/>
                <w:sz w:val="20"/>
                <w:szCs w:val="20"/>
              </w:rPr>
              <w:t>9- 3</w:t>
            </w:r>
            <w:r w:rsidR="00E22B83" w:rsidRPr="00CB110E">
              <w:rPr>
                <w:rFonts w:ascii="Times New Roman" w:hAnsi="Times New Roman" w:cs="Times New Roman"/>
                <w:color w:val="000000"/>
                <w:sz w:val="20"/>
                <w:szCs w:val="20"/>
              </w:rPr>
              <w:t>776</w:t>
            </w:r>
            <w:r w:rsidRPr="00CB110E">
              <w:rPr>
                <w:rFonts w:ascii="Times New Roman" w:hAnsi="Times New Roman" w:cs="Times New Roman"/>
                <w:color w:val="000000"/>
                <w:sz w:val="20"/>
                <w:szCs w:val="20"/>
              </w:rPr>
              <w:t>.94-3</w:t>
            </w:r>
            <w:r w:rsidR="00E22B83" w:rsidRPr="00CB110E">
              <w:rPr>
                <w:rFonts w:ascii="Times New Roman" w:hAnsi="Times New Roman" w:cs="Times New Roman"/>
                <w:color w:val="000000"/>
                <w:sz w:val="20"/>
                <w:szCs w:val="20"/>
              </w:rPr>
              <w:t>4</w:t>
            </w:r>
            <w:r w:rsidRPr="00CB110E">
              <w:rPr>
                <w:rFonts w:ascii="Times New Roman" w:hAnsi="Times New Roman" w:cs="Times New Roman"/>
                <w:color w:val="000000"/>
                <w:sz w:val="20"/>
                <w:szCs w:val="20"/>
              </w:rPr>
              <w:t>2</w:t>
            </w:r>
            <w:r w:rsidR="00E22B83" w:rsidRPr="00CB110E">
              <w:rPr>
                <w:rFonts w:ascii="Times New Roman" w:hAnsi="Times New Roman" w:cs="Times New Roman"/>
                <w:color w:val="000000"/>
                <w:sz w:val="20"/>
                <w:szCs w:val="20"/>
              </w:rPr>
              <w:t>1</w:t>
            </w:r>
            <w:r w:rsidRPr="00CB110E">
              <w:rPr>
                <w:rFonts w:ascii="Times New Roman" w:hAnsi="Times New Roman" w:cs="Times New Roman"/>
                <w:color w:val="000000"/>
                <w:sz w:val="20"/>
                <w:szCs w:val="20"/>
              </w:rPr>
              <w:t>.2-2</w:t>
            </w:r>
            <w:r w:rsidR="00E22B83" w:rsidRPr="00CB110E">
              <w:rPr>
                <w:rFonts w:ascii="Times New Roman" w:hAnsi="Times New Roman" w:cs="Times New Roman"/>
                <w:color w:val="000000"/>
                <w:sz w:val="20"/>
                <w:szCs w:val="20"/>
              </w:rPr>
              <w:t>642</w:t>
            </w:r>
            <w:r w:rsidRPr="00CB110E">
              <w:rPr>
                <w:rFonts w:ascii="Times New Roman" w:hAnsi="Times New Roman" w:cs="Times New Roman"/>
                <w:color w:val="000000"/>
                <w:sz w:val="20"/>
                <w:szCs w:val="20"/>
              </w:rPr>
              <w:t>.27-2</w:t>
            </w:r>
            <w:r w:rsidR="00E22B83" w:rsidRPr="00CB110E">
              <w:rPr>
                <w:rFonts w:ascii="Times New Roman" w:hAnsi="Times New Roman" w:cs="Times New Roman"/>
                <w:color w:val="000000"/>
                <w:sz w:val="20"/>
                <w:szCs w:val="20"/>
              </w:rPr>
              <w:t>503</w:t>
            </w:r>
            <w:r w:rsidRPr="00CB110E">
              <w:rPr>
                <w:rFonts w:ascii="Times New Roman" w:hAnsi="Times New Roman" w:cs="Times New Roman"/>
                <w:color w:val="000000"/>
                <w:sz w:val="20"/>
                <w:szCs w:val="20"/>
              </w:rPr>
              <w:t>.86-19</w:t>
            </w:r>
            <w:r w:rsidR="00E22B83" w:rsidRPr="00CB110E">
              <w:rPr>
                <w:rFonts w:ascii="Times New Roman" w:hAnsi="Times New Roman" w:cs="Times New Roman"/>
                <w:color w:val="000000"/>
                <w:sz w:val="20"/>
                <w:szCs w:val="20"/>
              </w:rPr>
              <w:t>51</w:t>
            </w:r>
            <w:r w:rsidRPr="00CB110E">
              <w:rPr>
                <w:rFonts w:ascii="Times New Roman" w:hAnsi="Times New Roman" w:cs="Times New Roman"/>
                <w:color w:val="000000"/>
                <w:sz w:val="20"/>
                <w:szCs w:val="20"/>
              </w:rPr>
              <w:t>.11-13</w:t>
            </w:r>
            <w:r w:rsidR="00E22B83" w:rsidRPr="00CB110E">
              <w:rPr>
                <w:rFonts w:ascii="Times New Roman" w:hAnsi="Times New Roman" w:cs="Times New Roman"/>
                <w:color w:val="000000"/>
                <w:sz w:val="20"/>
                <w:szCs w:val="20"/>
              </w:rPr>
              <w:t>73</w:t>
            </w:r>
            <w:r w:rsidRPr="00CB110E">
              <w:rPr>
                <w:rFonts w:ascii="Times New Roman" w:hAnsi="Times New Roman" w:cs="Times New Roman"/>
                <w:color w:val="000000"/>
                <w:sz w:val="20"/>
                <w:szCs w:val="20"/>
              </w:rPr>
              <w:t>.65-837.05</w:t>
            </w:r>
          </w:p>
        </w:tc>
      </w:tr>
      <w:tr w:rsidR="00B60FD3" w:rsidRPr="004F1A11" w:rsidTr="00CB110E">
        <w:trPr>
          <w:jc w:val="center"/>
        </w:trPr>
        <w:tc>
          <w:tcPr>
            <w:tcW w:w="1458"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E2</w:t>
            </w:r>
          </w:p>
        </w:tc>
        <w:tc>
          <w:tcPr>
            <w:tcW w:w="8118" w:type="dxa"/>
          </w:tcPr>
          <w:p w:rsidR="00B60FD3" w:rsidRPr="00CB110E" w:rsidRDefault="00B60FD3"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39</w:t>
            </w:r>
            <w:r w:rsidR="00EB6E12" w:rsidRPr="00CB110E">
              <w:rPr>
                <w:rFonts w:ascii="Times New Roman" w:hAnsi="Times New Roman" w:cs="Times New Roman"/>
                <w:color w:val="000000"/>
                <w:sz w:val="20"/>
                <w:szCs w:val="20"/>
              </w:rPr>
              <w:t>84</w:t>
            </w:r>
            <w:r w:rsidRPr="00CB110E">
              <w:rPr>
                <w:rFonts w:ascii="Times New Roman" w:hAnsi="Times New Roman" w:cs="Times New Roman"/>
                <w:color w:val="000000"/>
                <w:sz w:val="20"/>
                <w:szCs w:val="20"/>
              </w:rPr>
              <w:t>.</w:t>
            </w:r>
            <w:r w:rsidR="00EB6E12" w:rsidRPr="00CB110E">
              <w:rPr>
                <w:rFonts w:ascii="Times New Roman" w:hAnsi="Times New Roman" w:cs="Times New Roman"/>
                <w:color w:val="000000"/>
                <w:sz w:val="20"/>
                <w:szCs w:val="20"/>
              </w:rPr>
              <w:t>66</w:t>
            </w:r>
            <w:r w:rsidRPr="00CB110E">
              <w:rPr>
                <w:rFonts w:ascii="Times New Roman" w:hAnsi="Times New Roman" w:cs="Times New Roman"/>
                <w:color w:val="000000"/>
                <w:sz w:val="20"/>
                <w:szCs w:val="20"/>
              </w:rPr>
              <w:t>-3</w:t>
            </w:r>
            <w:r w:rsidR="00EB6E12" w:rsidRPr="00CB110E">
              <w:rPr>
                <w:rFonts w:ascii="Times New Roman" w:hAnsi="Times New Roman" w:cs="Times New Roman"/>
                <w:color w:val="000000"/>
                <w:sz w:val="20"/>
                <w:szCs w:val="20"/>
              </w:rPr>
              <w:t>896</w:t>
            </w:r>
            <w:r w:rsidRPr="00CB110E">
              <w:rPr>
                <w:rFonts w:ascii="Times New Roman" w:hAnsi="Times New Roman" w:cs="Times New Roman"/>
                <w:color w:val="000000"/>
                <w:sz w:val="20"/>
                <w:szCs w:val="20"/>
              </w:rPr>
              <w:t>..94-</w:t>
            </w:r>
            <w:r w:rsidR="00EB6E12" w:rsidRPr="00CB110E">
              <w:rPr>
                <w:rFonts w:ascii="Times New Roman" w:hAnsi="Times New Roman" w:cs="Times New Roman"/>
                <w:color w:val="000000"/>
                <w:sz w:val="20"/>
                <w:szCs w:val="20"/>
              </w:rPr>
              <w:t>3830</w:t>
            </w:r>
            <w:r w:rsidRPr="00CB110E">
              <w:rPr>
                <w:rFonts w:ascii="Times New Roman" w:hAnsi="Times New Roman" w:cs="Times New Roman"/>
                <w:color w:val="000000"/>
                <w:sz w:val="20"/>
                <w:szCs w:val="20"/>
              </w:rPr>
              <w:t>.65-</w:t>
            </w:r>
            <w:r w:rsidR="00EB6E12" w:rsidRPr="00CB110E">
              <w:rPr>
                <w:rFonts w:ascii="Times New Roman" w:hAnsi="Times New Roman" w:cs="Times New Roman"/>
                <w:color w:val="000000"/>
                <w:sz w:val="20"/>
                <w:szCs w:val="20"/>
              </w:rPr>
              <w:t>3398.34-</w:t>
            </w:r>
            <w:r w:rsidRPr="00CB110E">
              <w:rPr>
                <w:rFonts w:ascii="Times New Roman" w:hAnsi="Times New Roman" w:cs="Times New Roman"/>
                <w:color w:val="000000"/>
                <w:sz w:val="20"/>
                <w:szCs w:val="20"/>
              </w:rPr>
              <w:t>2</w:t>
            </w:r>
            <w:r w:rsidR="00EB6E12" w:rsidRPr="00CB110E">
              <w:rPr>
                <w:rFonts w:ascii="Times New Roman" w:hAnsi="Times New Roman" w:cs="Times New Roman"/>
                <w:color w:val="000000"/>
                <w:sz w:val="20"/>
                <w:szCs w:val="20"/>
              </w:rPr>
              <w:t>9</w:t>
            </w:r>
            <w:r w:rsidRPr="00CB110E">
              <w:rPr>
                <w:rFonts w:ascii="Times New Roman" w:hAnsi="Times New Roman" w:cs="Times New Roman"/>
                <w:color w:val="000000"/>
                <w:sz w:val="20"/>
                <w:szCs w:val="20"/>
              </w:rPr>
              <w:t>5</w:t>
            </w:r>
            <w:r w:rsidR="00EB6E12" w:rsidRPr="00CB110E">
              <w:rPr>
                <w:rFonts w:ascii="Times New Roman" w:hAnsi="Times New Roman" w:cs="Times New Roman"/>
                <w:color w:val="000000"/>
                <w:sz w:val="20"/>
                <w:szCs w:val="20"/>
              </w:rPr>
              <w:t>4</w:t>
            </w:r>
            <w:r w:rsidRPr="00CB110E">
              <w:rPr>
                <w:rFonts w:ascii="Times New Roman" w:hAnsi="Times New Roman" w:cs="Times New Roman"/>
                <w:color w:val="000000"/>
                <w:sz w:val="20"/>
                <w:szCs w:val="20"/>
              </w:rPr>
              <w:t>.7-</w:t>
            </w:r>
            <w:r w:rsidR="00EB6E12" w:rsidRPr="00CB110E">
              <w:rPr>
                <w:rFonts w:ascii="Times New Roman" w:hAnsi="Times New Roman" w:cs="Times New Roman"/>
                <w:color w:val="000000"/>
                <w:sz w:val="20"/>
                <w:szCs w:val="20"/>
              </w:rPr>
              <w:t>194</w:t>
            </w:r>
            <w:r w:rsidRPr="00CB110E">
              <w:rPr>
                <w:rFonts w:ascii="Times New Roman" w:hAnsi="Times New Roman" w:cs="Times New Roman"/>
                <w:color w:val="000000"/>
                <w:sz w:val="20"/>
                <w:szCs w:val="20"/>
              </w:rPr>
              <w:t>7.11-1168</w:t>
            </w:r>
            <w:r w:rsidR="00EB6E12" w:rsidRPr="00CB110E">
              <w:rPr>
                <w:rFonts w:ascii="Times New Roman" w:hAnsi="Times New Roman" w:cs="Times New Roman"/>
                <w:color w:val="000000"/>
                <w:sz w:val="20"/>
                <w:szCs w:val="20"/>
              </w:rPr>
              <w:t>.65-8</w:t>
            </w:r>
            <w:r w:rsidRPr="00CB110E">
              <w:rPr>
                <w:rFonts w:ascii="Times New Roman" w:hAnsi="Times New Roman" w:cs="Times New Roman"/>
                <w:color w:val="000000"/>
                <w:sz w:val="20"/>
                <w:szCs w:val="20"/>
              </w:rPr>
              <w:t>1</w:t>
            </w:r>
            <w:r w:rsidR="00EB6E12" w:rsidRPr="00CB110E">
              <w:rPr>
                <w:rFonts w:ascii="Times New Roman" w:hAnsi="Times New Roman" w:cs="Times New Roman"/>
                <w:color w:val="000000"/>
                <w:sz w:val="20"/>
                <w:szCs w:val="20"/>
              </w:rPr>
              <w:t>7</w:t>
            </w:r>
            <w:r w:rsidRPr="00CB110E">
              <w:rPr>
                <w:rFonts w:ascii="Times New Roman" w:hAnsi="Times New Roman" w:cs="Times New Roman"/>
                <w:color w:val="000000"/>
                <w:sz w:val="20"/>
                <w:szCs w:val="20"/>
              </w:rPr>
              <w:t>.05</w:t>
            </w:r>
          </w:p>
        </w:tc>
      </w:tr>
      <w:tr w:rsidR="00432104" w:rsidRPr="004F1A11" w:rsidTr="00CB110E">
        <w:trPr>
          <w:jc w:val="center"/>
        </w:trPr>
        <w:tc>
          <w:tcPr>
            <w:tcW w:w="1458"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E3</w:t>
            </w:r>
          </w:p>
        </w:tc>
        <w:tc>
          <w:tcPr>
            <w:tcW w:w="8118" w:type="dxa"/>
          </w:tcPr>
          <w:p w:rsidR="00432104" w:rsidRPr="00CB110E" w:rsidRDefault="00432104"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3976.94- 3922.94-3772.2-2210.27-2491.86-1944.11-1361.65-837.05</w:t>
            </w:r>
          </w:p>
        </w:tc>
      </w:tr>
      <w:tr w:rsidR="00432104" w:rsidRPr="004F1A11" w:rsidTr="00CB110E">
        <w:trPr>
          <w:jc w:val="center"/>
        </w:trPr>
        <w:tc>
          <w:tcPr>
            <w:tcW w:w="1458"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E4</w:t>
            </w:r>
          </w:p>
        </w:tc>
        <w:tc>
          <w:tcPr>
            <w:tcW w:w="8118" w:type="dxa"/>
          </w:tcPr>
          <w:p w:rsidR="00432104" w:rsidRPr="00CB110E" w:rsidRDefault="00432104"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3980.94- 3934.51-3433.06-2210.27-2491.86-1944.11-1118.64-860.05</w:t>
            </w:r>
          </w:p>
        </w:tc>
      </w:tr>
      <w:tr w:rsidR="00432104" w:rsidRPr="004F1A11" w:rsidTr="00CB110E">
        <w:trPr>
          <w:jc w:val="center"/>
        </w:trPr>
        <w:tc>
          <w:tcPr>
            <w:tcW w:w="1458"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E5</w:t>
            </w:r>
          </w:p>
        </w:tc>
        <w:tc>
          <w:tcPr>
            <w:tcW w:w="8118" w:type="dxa"/>
          </w:tcPr>
          <w:p w:rsidR="00432104" w:rsidRPr="00CB110E" w:rsidRDefault="00432104"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3965.37-3868..94-3795.65-2195.7-2144.6-1967.11-1168.65-821.05</w:t>
            </w:r>
          </w:p>
        </w:tc>
      </w:tr>
    </w:tbl>
    <w:p w:rsidR="00CB110E" w:rsidRDefault="00CB110E" w:rsidP="00CB110E">
      <w:pPr>
        <w:bidi w:val="0"/>
        <w:snapToGrid w:val="0"/>
        <w:jc w:val="both"/>
        <w:rPr>
          <w:b/>
          <w:bCs/>
          <w:sz w:val="20"/>
          <w:szCs w:val="20"/>
        </w:rPr>
      </w:pPr>
    </w:p>
    <w:p w:rsidR="00CB110E" w:rsidRPr="00CB110E" w:rsidRDefault="00CB110E" w:rsidP="00CB110E">
      <w:pPr>
        <w:bidi w:val="0"/>
        <w:snapToGrid w:val="0"/>
        <w:jc w:val="both"/>
        <w:rPr>
          <w:b/>
          <w:bCs/>
          <w:sz w:val="20"/>
          <w:szCs w:val="20"/>
        </w:rPr>
        <w:sectPr w:rsidR="00CB110E" w:rsidRPr="00CB110E" w:rsidSect="002A3CDE">
          <w:headerReference w:type="default" r:id="rId30"/>
          <w:footerReference w:type="default" r:id="rId31"/>
          <w:type w:val="continuous"/>
          <w:pgSz w:w="12240" w:h="15840" w:code="9"/>
          <w:pgMar w:top="1440" w:right="1440" w:bottom="1440" w:left="1440" w:header="720" w:footer="720" w:gutter="0"/>
          <w:pgNumType w:chapStyle="1"/>
          <w:cols w:space="708"/>
          <w:bidi/>
          <w:docGrid w:linePitch="360"/>
        </w:sectPr>
      </w:pPr>
    </w:p>
    <w:p w:rsidR="00B60FD3" w:rsidRPr="00CB110E" w:rsidRDefault="00FD4020" w:rsidP="00CB110E">
      <w:pPr>
        <w:bidi w:val="0"/>
        <w:snapToGrid w:val="0"/>
        <w:jc w:val="both"/>
        <w:rPr>
          <w:b/>
          <w:bCs/>
          <w:sz w:val="20"/>
          <w:szCs w:val="20"/>
        </w:rPr>
      </w:pPr>
      <w:r w:rsidRPr="00CB110E">
        <w:rPr>
          <w:b/>
          <w:bCs/>
          <w:sz w:val="20"/>
          <w:szCs w:val="20"/>
        </w:rPr>
        <w:lastRenderedPageBreak/>
        <w:t>3</w:t>
      </w:r>
      <w:r w:rsidR="007D0678" w:rsidRPr="00CB110E">
        <w:rPr>
          <w:b/>
          <w:bCs/>
          <w:sz w:val="20"/>
          <w:szCs w:val="20"/>
        </w:rPr>
        <w:t xml:space="preserve">.2.1.3 </w:t>
      </w:r>
      <w:r w:rsidR="00D21FB9" w:rsidRPr="00CB110E">
        <w:rPr>
          <w:b/>
          <w:bCs/>
          <w:sz w:val="20"/>
          <w:szCs w:val="20"/>
        </w:rPr>
        <w:t>Raman Analysis</w:t>
      </w:r>
    </w:p>
    <w:p w:rsidR="00E3756A" w:rsidRPr="003063AD" w:rsidRDefault="00E3756A" w:rsidP="00CB110E">
      <w:pPr>
        <w:bidi w:val="0"/>
        <w:snapToGrid w:val="0"/>
        <w:ind w:firstLine="425"/>
        <w:jc w:val="both"/>
        <w:rPr>
          <w:b/>
          <w:bCs/>
          <w:sz w:val="20"/>
          <w:szCs w:val="20"/>
          <w:lang w:bidi="ar-EG"/>
        </w:rPr>
      </w:pPr>
      <w:r w:rsidRPr="00CB110E">
        <w:rPr>
          <w:sz w:val="20"/>
          <w:szCs w:val="20"/>
          <w:lang w:bidi="ar-EG"/>
        </w:rPr>
        <w:t xml:space="preserve">All samples have been studied under the action of laser light   using   </w:t>
      </w:r>
      <w:r w:rsidR="00893CBB" w:rsidRPr="00CB110E">
        <w:rPr>
          <w:sz w:val="20"/>
          <w:szCs w:val="20"/>
          <w:lang w:bidi="ar-EG"/>
        </w:rPr>
        <w:t xml:space="preserve">Raman   spectral </w:t>
      </w:r>
      <w:r w:rsidR="00A761DE" w:rsidRPr="00CB110E">
        <w:rPr>
          <w:sz w:val="20"/>
          <w:szCs w:val="20"/>
          <w:lang w:bidi="ar-EG"/>
        </w:rPr>
        <w:t>comparator</w:t>
      </w:r>
      <w:r w:rsidR="00A761DE" w:rsidRPr="00CB110E">
        <w:rPr>
          <w:sz w:val="20"/>
          <w:szCs w:val="20"/>
        </w:rPr>
        <w:t>.</w:t>
      </w:r>
      <w:r w:rsidR="00015C14" w:rsidRPr="00CB110E">
        <w:rPr>
          <w:sz w:val="20"/>
          <w:szCs w:val="20"/>
        </w:rPr>
        <w:t xml:space="preserve"> </w:t>
      </w:r>
      <w:r w:rsidR="00894D55" w:rsidRPr="00CB110E">
        <w:rPr>
          <w:sz w:val="20"/>
          <w:szCs w:val="20"/>
        </w:rPr>
        <w:t xml:space="preserve">The </w:t>
      </w:r>
      <w:r w:rsidR="00894D55" w:rsidRPr="00CB110E">
        <w:rPr>
          <w:sz w:val="20"/>
          <w:szCs w:val="20"/>
        </w:rPr>
        <w:lastRenderedPageBreak/>
        <w:t>Raman spectra were recorded over the range 100</w:t>
      </w:r>
      <w:r w:rsidR="00314730" w:rsidRPr="00CB110E">
        <w:rPr>
          <w:sz w:val="20"/>
          <w:szCs w:val="20"/>
        </w:rPr>
        <w:t>-</w:t>
      </w:r>
      <w:r w:rsidR="00894D55" w:rsidRPr="00CB110E">
        <w:rPr>
          <w:sz w:val="20"/>
          <w:szCs w:val="20"/>
        </w:rPr>
        <w:t>4000 cm</w:t>
      </w:r>
      <w:r w:rsidR="00894D55" w:rsidRPr="00CB110E">
        <w:rPr>
          <w:sz w:val="20"/>
          <w:szCs w:val="20"/>
          <w:vertAlign w:val="superscript"/>
        </w:rPr>
        <w:t>-1</w:t>
      </w:r>
      <w:r w:rsidR="00894D55" w:rsidRPr="00CB110E">
        <w:rPr>
          <w:sz w:val="20"/>
          <w:szCs w:val="20"/>
        </w:rPr>
        <w:t>,</w:t>
      </w:r>
      <w:r w:rsidR="00894D55" w:rsidRPr="00CB110E">
        <w:rPr>
          <w:sz w:val="20"/>
          <w:szCs w:val="20"/>
          <w:vertAlign w:val="superscript"/>
        </w:rPr>
        <w:t xml:space="preserve"> </w:t>
      </w:r>
      <w:r w:rsidR="00894D55" w:rsidRPr="00CB110E">
        <w:rPr>
          <w:sz w:val="20"/>
          <w:szCs w:val="20"/>
        </w:rPr>
        <w:t xml:space="preserve">Raman </w:t>
      </w:r>
      <w:r w:rsidRPr="00CB110E">
        <w:rPr>
          <w:sz w:val="20"/>
          <w:szCs w:val="20"/>
        </w:rPr>
        <w:t>Spectrophotometer</w:t>
      </w:r>
      <w:r w:rsidR="003063AD">
        <w:rPr>
          <w:sz w:val="20"/>
          <w:szCs w:val="20"/>
        </w:rPr>
        <w:t xml:space="preserve"> </w:t>
      </w:r>
      <w:r w:rsidR="00AB25D0" w:rsidRPr="00CB110E">
        <w:rPr>
          <w:sz w:val="20"/>
          <w:szCs w:val="20"/>
        </w:rPr>
        <w:t>{</w:t>
      </w:r>
      <w:r w:rsidRPr="00CB110E">
        <w:rPr>
          <w:sz w:val="20"/>
          <w:szCs w:val="20"/>
        </w:rPr>
        <w:t>Senterra</w:t>
      </w:r>
      <w:r w:rsidRPr="00CB110E">
        <w:rPr>
          <w:color w:val="C00000"/>
          <w:sz w:val="20"/>
          <w:szCs w:val="20"/>
        </w:rPr>
        <w:t>,</w:t>
      </w:r>
      <w:r w:rsidRPr="00CB110E">
        <w:rPr>
          <w:sz w:val="20"/>
          <w:szCs w:val="20"/>
        </w:rPr>
        <w:t xml:space="preserve"> Bruker</w:t>
      </w:r>
      <w:r w:rsidRPr="00CB110E">
        <w:rPr>
          <w:color w:val="C00000"/>
          <w:sz w:val="20"/>
          <w:szCs w:val="20"/>
        </w:rPr>
        <w:t xml:space="preserve"> </w:t>
      </w:r>
      <w:r w:rsidRPr="00CB110E">
        <w:rPr>
          <w:sz w:val="20"/>
          <w:szCs w:val="20"/>
        </w:rPr>
        <w:t>O</w:t>
      </w:r>
      <w:r w:rsidRPr="003063AD">
        <w:rPr>
          <w:sz w:val="20"/>
          <w:szCs w:val="20"/>
        </w:rPr>
        <w:t>ptics,</w:t>
      </w:r>
      <w:r w:rsidR="00AB25D0" w:rsidRPr="003063AD">
        <w:rPr>
          <w:sz w:val="20"/>
          <w:szCs w:val="20"/>
        </w:rPr>
        <w:t xml:space="preserve"> (</w:t>
      </w:r>
      <w:r w:rsidRPr="003063AD">
        <w:rPr>
          <w:sz w:val="20"/>
          <w:szCs w:val="20"/>
        </w:rPr>
        <w:t>Germany)</w:t>
      </w:r>
      <w:r w:rsidR="00AB25D0" w:rsidRPr="003063AD">
        <w:rPr>
          <w:sz w:val="20"/>
          <w:szCs w:val="20"/>
        </w:rPr>
        <w:t>}</w:t>
      </w:r>
      <w:r w:rsidR="00894D55" w:rsidRPr="003063AD">
        <w:rPr>
          <w:b/>
          <w:bCs/>
          <w:sz w:val="20"/>
          <w:szCs w:val="20"/>
          <w:lang w:bidi="ar-EG"/>
        </w:rPr>
        <w:t>[</w:t>
      </w:r>
      <w:r w:rsidR="00F47B74" w:rsidRPr="003063AD">
        <w:rPr>
          <w:b/>
          <w:bCs/>
          <w:sz w:val="20"/>
          <w:szCs w:val="20"/>
          <w:lang w:bidi="ar-EG"/>
        </w:rPr>
        <w:t>2</w:t>
      </w:r>
      <w:r w:rsidR="00C04BF6" w:rsidRPr="003063AD">
        <w:rPr>
          <w:b/>
          <w:bCs/>
          <w:sz w:val="20"/>
          <w:szCs w:val="20"/>
          <w:lang w:bidi="ar-EG"/>
        </w:rPr>
        <w:t>2</w:t>
      </w:r>
      <w:r w:rsidR="00894D55" w:rsidRPr="003063AD">
        <w:rPr>
          <w:b/>
          <w:bCs/>
          <w:sz w:val="20"/>
          <w:szCs w:val="20"/>
          <w:lang w:bidi="ar-EG"/>
        </w:rPr>
        <w:t>]</w:t>
      </w:r>
    </w:p>
    <w:p w:rsidR="00CB110E" w:rsidRPr="00CB110E" w:rsidRDefault="00CB110E" w:rsidP="00CB110E">
      <w:pPr>
        <w:bidi w:val="0"/>
        <w:snapToGrid w:val="0"/>
        <w:jc w:val="both"/>
        <w:rPr>
          <w:b/>
          <w:bCs/>
          <w:color w:val="00B050"/>
          <w:sz w:val="20"/>
          <w:szCs w:val="20"/>
          <w:lang w:bidi="ar-EG"/>
        </w:rPr>
        <w:sectPr w:rsidR="00CB110E" w:rsidRPr="00CB110E" w:rsidSect="002A3CDE">
          <w:headerReference w:type="default" r:id="rId32"/>
          <w:footerReference w:type="default" r:id="rId33"/>
          <w:type w:val="continuous"/>
          <w:pgSz w:w="12240" w:h="15840" w:code="9"/>
          <w:pgMar w:top="1440" w:right="1440" w:bottom="1440" w:left="1440" w:header="720" w:footer="720" w:gutter="0"/>
          <w:pgNumType w:chapStyle="1"/>
          <w:cols w:num="2" w:space="425"/>
          <w:docGrid w:linePitch="360"/>
        </w:sectPr>
      </w:pPr>
    </w:p>
    <w:p w:rsidR="00FB531C" w:rsidRDefault="00FB531C" w:rsidP="00CB110E">
      <w:pPr>
        <w:bidi w:val="0"/>
        <w:snapToGrid w:val="0"/>
        <w:jc w:val="center"/>
        <w:rPr>
          <w:b/>
          <w:bCs/>
          <w:color w:val="00B050"/>
          <w:sz w:val="20"/>
          <w:szCs w:val="20"/>
          <w:lang w:eastAsia="zh-CN" w:bidi="ar-EG"/>
        </w:rPr>
      </w:pPr>
    </w:p>
    <w:p w:rsidR="007A41E9" w:rsidRPr="00CB110E" w:rsidRDefault="002C190A" w:rsidP="00FB531C">
      <w:pPr>
        <w:bidi w:val="0"/>
        <w:snapToGrid w:val="0"/>
        <w:jc w:val="center"/>
        <w:rPr>
          <w:color w:val="0000FF"/>
          <w:sz w:val="20"/>
          <w:szCs w:val="20"/>
          <w:lang w:bidi="ar-EG"/>
        </w:rPr>
      </w:pPr>
      <w:r w:rsidRPr="002C190A">
        <w:rPr>
          <w:b/>
          <w:bCs/>
          <w:color w:val="00B050"/>
          <w:sz w:val="20"/>
          <w:szCs w:val="20"/>
          <w:lang w:bidi="ar-EG"/>
        </w:rPr>
        <w:pict>
          <v:shape id="_x0000_i1037" type="#_x0000_t75" style="width:361.25pt;height:220.4pt" o:bordertopcolor="black" o:borderleftcolor="black" o:borderbottomcolor="black" o:borderrightcolor="black">
            <v:imagedata r:id="rId34" o:title="1" cropright="4567f"/>
            <w10:bordertop type="single" width="24"/>
            <w10:borderleft type="single" width="24"/>
            <w10:borderbottom type="single" width="24"/>
            <w10:borderright type="single" width="24"/>
          </v:shape>
        </w:pict>
      </w:r>
    </w:p>
    <w:p w:rsidR="007A41E9" w:rsidRPr="00CB110E" w:rsidRDefault="00E22B83" w:rsidP="00FB531C">
      <w:pPr>
        <w:bidi w:val="0"/>
        <w:snapToGrid w:val="0"/>
        <w:jc w:val="center"/>
        <w:outlineLvl w:val="0"/>
        <w:rPr>
          <w:b/>
          <w:bCs/>
          <w:sz w:val="20"/>
          <w:szCs w:val="20"/>
        </w:rPr>
      </w:pPr>
      <w:r w:rsidRPr="00CB110E">
        <w:rPr>
          <w:b/>
          <w:bCs/>
          <w:sz w:val="20"/>
          <w:szCs w:val="20"/>
          <w:lang w:bidi="ar-EG"/>
        </w:rPr>
        <w:t>Fig  (</w:t>
      </w:r>
      <w:r w:rsidR="00C205A0" w:rsidRPr="00CB110E">
        <w:rPr>
          <w:b/>
          <w:bCs/>
          <w:sz w:val="20"/>
          <w:szCs w:val="20"/>
          <w:lang w:bidi="ar-EG"/>
        </w:rPr>
        <w:t>13</w:t>
      </w:r>
      <w:r w:rsidRPr="00CB110E">
        <w:rPr>
          <w:b/>
          <w:bCs/>
          <w:sz w:val="20"/>
          <w:szCs w:val="20"/>
          <w:lang w:bidi="ar-EG"/>
        </w:rPr>
        <w:t xml:space="preserve">) </w:t>
      </w:r>
      <w:r w:rsidRPr="00CB110E">
        <w:rPr>
          <w:b/>
          <w:bCs/>
          <w:sz w:val="20"/>
          <w:szCs w:val="20"/>
        </w:rPr>
        <w:t>Raman Spectroscopy of</w:t>
      </w:r>
      <w:r w:rsidRPr="00CB110E">
        <w:rPr>
          <w:rStyle w:val="hps"/>
          <w:b/>
          <w:bCs/>
          <w:sz w:val="20"/>
          <w:szCs w:val="20"/>
        </w:rPr>
        <w:t xml:space="preserve">  </w:t>
      </w:r>
      <w:r w:rsidR="00020B21" w:rsidRPr="00CB110E">
        <w:rPr>
          <w:b/>
          <w:bCs/>
          <w:sz w:val="20"/>
          <w:szCs w:val="20"/>
        </w:rPr>
        <w:t>Blue ballpoint</w:t>
      </w:r>
      <w:r w:rsidRPr="00CB110E">
        <w:rPr>
          <w:b/>
          <w:bCs/>
          <w:sz w:val="20"/>
          <w:szCs w:val="20"/>
        </w:rPr>
        <w:t xml:space="preserve"> </w:t>
      </w:r>
      <w:r w:rsidRPr="00CB110E">
        <w:rPr>
          <w:rStyle w:val="hps"/>
          <w:b/>
          <w:bCs/>
          <w:sz w:val="20"/>
          <w:szCs w:val="20"/>
        </w:rPr>
        <w:t>ink</w:t>
      </w:r>
      <w:r w:rsidR="00020B21" w:rsidRPr="00CB110E">
        <w:rPr>
          <w:rStyle w:val="hps"/>
          <w:b/>
          <w:bCs/>
          <w:sz w:val="20"/>
          <w:szCs w:val="20"/>
        </w:rPr>
        <w:t xml:space="preserve"> </w:t>
      </w:r>
      <w:r w:rsidRPr="00CB110E">
        <w:rPr>
          <w:rStyle w:val="hps"/>
          <w:b/>
          <w:bCs/>
          <w:sz w:val="20"/>
          <w:szCs w:val="20"/>
        </w:rPr>
        <w:t>(</w:t>
      </w:r>
      <w:r w:rsidRPr="00CB110E">
        <w:rPr>
          <w:b/>
          <w:bCs/>
          <w:sz w:val="20"/>
          <w:szCs w:val="20"/>
          <w:lang w:bidi="ar-EG"/>
        </w:rPr>
        <w:t>E1</w:t>
      </w:r>
      <w:r w:rsidRPr="00CB110E">
        <w:rPr>
          <w:b/>
          <w:bCs/>
          <w:sz w:val="20"/>
          <w:szCs w:val="20"/>
        </w:rPr>
        <w:t>)</w:t>
      </w:r>
    </w:p>
    <w:p w:rsidR="007A41E9" w:rsidRPr="00CB110E" w:rsidRDefault="002C190A" w:rsidP="00CB110E">
      <w:pPr>
        <w:bidi w:val="0"/>
        <w:snapToGrid w:val="0"/>
        <w:jc w:val="center"/>
        <w:rPr>
          <w:color w:val="0000FF"/>
          <w:sz w:val="20"/>
          <w:szCs w:val="20"/>
          <w:lang w:bidi="ar-EG"/>
        </w:rPr>
      </w:pPr>
      <w:r w:rsidRPr="002C190A">
        <w:rPr>
          <w:color w:val="0000FF"/>
          <w:sz w:val="20"/>
          <w:szCs w:val="20"/>
          <w:lang w:bidi="ar-EG"/>
        </w:rPr>
        <w:lastRenderedPageBreak/>
        <w:pict>
          <v:shape id="_x0000_i1038" type="#_x0000_t75" style="width:365.65pt;height:177.2pt" o:bordertopcolor="black" o:borderleftcolor="black" o:borderbottomcolor="black" o:borderrightcolor="black">
            <v:imagedata r:id="rId35" o:title="5" cropright="6175f"/>
            <w10:bordertop type="single" width="24"/>
            <w10:borderleft type="single" width="24"/>
            <w10:borderbottom type="single" width="24"/>
            <w10:borderright type="single" width="24"/>
          </v:shape>
        </w:pict>
      </w:r>
    </w:p>
    <w:p w:rsidR="00E22B83" w:rsidRPr="00CB110E" w:rsidRDefault="00E22B83" w:rsidP="00FB531C">
      <w:pPr>
        <w:bidi w:val="0"/>
        <w:snapToGrid w:val="0"/>
        <w:jc w:val="center"/>
        <w:outlineLvl w:val="0"/>
        <w:rPr>
          <w:b/>
          <w:bCs/>
          <w:sz w:val="20"/>
          <w:szCs w:val="20"/>
        </w:rPr>
      </w:pPr>
      <w:r w:rsidRPr="00CB110E">
        <w:rPr>
          <w:b/>
          <w:bCs/>
          <w:sz w:val="20"/>
          <w:szCs w:val="20"/>
          <w:lang w:bidi="ar-EG"/>
        </w:rPr>
        <w:t xml:space="preserve">Fig  ( </w:t>
      </w:r>
      <w:r w:rsidR="00C205A0" w:rsidRPr="00CB110E">
        <w:rPr>
          <w:b/>
          <w:bCs/>
          <w:sz w:val="20"/>
          <w:szCs w:val="20"/>
          <w:lang w:bidi="ar-EG"/>
        </w:rPr>
        <w:t>14</w:t>
      </w:r>
      <w:r w:rsidRPr="00CB110E">
        <w:rPr>
          <w:b/>
          <w:bCs/>
          <w:sz w:val="20"/>
          <w:szCs w:val="20"/>
          <w:lang w:bidi="ar-EG"/>
        </w:rPr>
        <w:t xml:space="preserve">) </w:t>
      </w:r>
      <w:r w:rsidRPr="00CB110E">
        <w:rPr>
          <w:b/>
          <w:bCs/>
          <w:sz w:val="20"/>
          <w:szCs w:val="20"/>
        </w:rPr>
        <w:t>Raman Spectroscopy of</w:t>
      </w:r>
      <w:r w:rsidRPr="00CB110E">
        <w:rPr>
          <w:rStyle w:val="hps"/>
          <w:b/>
          <w:bCs/>
          <w:sz w:val="20"/>
          <w:szCs w:val="20"/>
        </w:rPr>
        <w:t xml:space="preserve">  </w:t>
      </w:r>
      <w:r w:rsidR="00020B21" w:rsidRPr="00CB110E">
        <w:rPr>
          <w:b/>
          <w:bCs/>
          <w:sz w:val="20"/>
          <w:szCs w:val="20"/>
        </w:rPr>
        <w:t xml:space="preserve">Blue ballpoint </w:t>
      </w:r>
      <w:r w:rsidR="00020B21" w:rsidRPr="00CB110E">
        <w:rPr>
          <w:b/>
          <w:bCs/>
          <w:sz w:val="20"/>
          <w:szCs w:val="20"/>
          <w:lang w:bidi="ar-EG"/>
        </w:rPr>
        <w:t>pen</w:t>
      </w:r>
      <w:r w:rsidRPr="00CB110E">
        <w:rPr>
          <w:b/>
          <w:bCs/>
          <w:sz w:val="20"/>
          <w:szCs w:val="20"/>
        </w:rPr>
        <w:t xml:space="preserve"> </w:t>
      </w:r>
      <w:r w:rsidRPr="00CB110E">
        <w:rPr>
          <w:rStyle w:val="hps"/>
          <w:b/>
          <w:bCs/>
          <w:sz w:val="20"/>
          <w:szCs w:val="20"/>
        </w:rPr>
        <w:t>ink</w:t>
      </w:r>
      <w:r w:rsidR="00020B21" w:rsidRPr="00CB110E">
        <w:rPr>
          <w:rStyle w:val="hps"/>
          <w:b/>
          <w:bCs/>
          <w:sz w:val="20"/>
          <w:szCs w:val="20"/>
        </w:rPr>
        <w:t xml:space="preserve"> </w:t>
      </w:r>
      <w:r w:rsidRPr="00CB110E">
        <w:rPr>
          <w:rStyle w:val="hps"/>
          <w:b/>
          <w:bCs/>
          <w:sz w:val="20"/>
          <w:szCs w:val="20"/>
        </w:rPr>
        <w:t>(</w:t>
      </w:r>
      <w:r w:rsidRPr="00CB110E">
        <w:rPr>
          <w:b/>
          <w:bCs/>
          <w:sz w:val="20"/>
          <w:szCs w:val="20"/>
          <w:lang w:bidi="ar-EG"/>
        </w:rPr>
        <w:t>E</w:t>
      </w:r>
      <w:r w:rsidR="00EB6E12" w:rsidRPr="00CB110E">
        <w:rPr>
          <w:b/>
          <w:bCs/>
          <w:sz w:val="20"/>
          <w:szCs w:val="20"/>
          <w:lang w:bidi="ar-EG"/>
        </w:rPr>
        <w:t>2</w:t>
      </w:r>
      <w:r w:rsidRPr="00CB110E">
        <w:rPr>
          <w:rStyle w:val="hps"/>
          <w:b/>
          <w:bCs/>
          <w:sz w:val="20"/>
          <w:szCs w:val="20"/>
        </w:rPr>
        <w:t xml:space="preserve"> </w:t>
      </w:r>
      <w:r w:rsidRPr="00CB110E">
        <w:rPr>
          <w:b/>
          <w:bCs/>
          <w:sz w:val="20"/>
          <w:szCs w:val="20"/>
        </w:rPr>
        <w:t>)</w:t>
      </w:r>
    </w:p>
    <w:p w:rsidR="00D95378" w:rsidRPr="00CB110E" w:rsidRDefault="00D95378" w:rsidP="00CB110E">
      <w:pPr>
        <w:bidi w:val="0"/>
        <w:snapToGrid w:val="0"/>
        <w:ind w:firstLine="425"/>
        <w:jc w:val="both"/>
        <w:outlineLvl w:val="0"/>
        <w:rPr>
          <w:b/>
          <w:bCs/>
          <w:sz w:val="20"/>
          <w:szCs w:val="20"/>
        </w:rPr>
      </w:pPr>
    </w:p>
    <w:p w:rsidR="00432104" w:rsidRPr="00CB110E" w:rsidRDefault="002C190A" w:rsidP="00CB110E">
      <w:pPr>
        <w:bidi w:val="0"/>
        <w:snapToGrid w:val="0"/>
        <w:jc w:val="center"/>
        <w:rPr>
          <w:noProof/>
          <w:sz w:val="20"/>
          <w:szCs w:val="20"/>
        </w:rPr>
      </w:pPr>
      <w:r w:rsidRPr="002C190A">
        <w:rPr>
          <w:noProof/>
          <w:sz w:val="20"/>
          <w:szCs w:val="20"/>
        </w:rPr>
        <w:pict>
          <v:shape id="_x0000_i1039" type="#_x0000_t75" style="width:352.5pt;height:180.3pt;visibility:visible" o:bordertopcolor="black" o:borderleftcolor="black" o:borderbottomcolor="black" o:borderrightcolor="black">
            <v:imagedata r:id="rId36" o:title=""/>
            <w10:bordertop type="single" width="24"/>
            <w10:borderleft type="single" width="24"/>
            <w10:borderbottom type="single" width="24"/>
            <w10:borderright type="single" width="24"/>
          </v:shape>
        </w:pict>
      </w:r>
    </w:p>
    <w:p w:rsidR="00432104" w:rsidRPr="00CB110E" w:rsidRDefault="00432104" w:rsidP="00FB531C">
      <w:pPr>
        <w:bidi w:val="0"/>
        <w:snapToGrid w:val="0"/>
        <w:jc w:val="center"/>
        <w:outlineLvl w:val="0"/>
        <w:rPr>
          <w:b/>
          <w:bCs/>
          <w:sz w:val="20"/>
          <w:szCs w:val="20"/>
        </w:rPr>
      </w:pPr>
      <w:r w:rsidRPr="00CB110E">
        <w:rPr>
          <w:b/>
          <w:bCs/>
          <w:sz w:val="20"/>
          <w:szCs w:val="20"/>
          <w:lang w:bidi="ar-EG"/>
        </w:rPr>
        <w:t xml:space="preserve">Fig  ( 15) </w:t>
      </w:r>
      <w:r w:rsidRPr="00CB110E">
        <w:rPr>
          <w:b/>
          <w:bCs/>
          <w:sz w:val="20"/>
          <w:szCs w:val="20"/>
        </w:rPr>
        <w:t>Raman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w:t>
      </w:r>
      <w:r w:rsidRPr="00CB110E">
        <w:rPr>
          <w:b/>
          <w:bCs/>
          <w:sz w:val="20"/>
          <w:szCs w:val="20"/>
          <w:lang w:bidi="ar-EG"/>
        </w:rPr>
        <w:t>E</w:t>
      </w:r>
      <w:r w:rsidR="00C205A0" w:rsidRPr="00CB110E">
        <w:rPr>
          <w:b/>
          <w:bCs/>
          <w:sz w:val="20"/>
          <w:szCs w:val="20"/>
          <w:lang w:bidi="ar-EG"/>
        </w:rPr>
        <w:t>3</w:t>
      </w:r>
      <w:r w:rsidRPr="00CB110E">
        <w:rPr>
          <w:rStyle w:val="hps"/>
          <w:b/>
          <w:bCs/>
          <w:sz w:val="20"/>
          <w:szCs w:val="20"/>
        </w:rPr>
        <w:t xml:space="preserve"> </w:t>
      </w:r>
      <w:r w:rsidRPr="00CB110E">
        <w:rPr>
          <w:b/>
          <w:bCs/>
          <w:sz w:val="20"/>
          <w:szCs w:val="20"/>
        </w:rPr>
        <w:t>)</w:t>
      </w:r>
    </w:p>
    <w:p w:rsidR="00432104" w:rsidRPr="00CB110E" w:rsidRDefault="00432104" w:rsidP="00CB110E">
      <w:pPr>
        <w:bidi w:val="0"/>
        <w:snapToGrid w:val="0"/>
        <w:ind w:firstLine="425"/>
        <w:jc w:val="both"/>
        <w:rPr>
          <w:sz w:val="20"/>
          <w:szCs w:val="20"/>
        </w:rPr>
      </w:pPr>
    </w:p>
    <w:p w:rsidR="00432104" w:rsidRPr="00CB110E" w:rsidRDefault="002C190A" w:rsidP="00CB110E">
      <w:pPr>
        <w:bidi w:val="0"/>
        <w:snapToGrid w:val="0"/>
        <w:jc w:val="center"/>
        <w:rPr>
          <w:noProof/>
          <w:sz w:val="20"/>
          <w:szCs w:val="20"/>
        </w:rPr>
      </w:pPr>
      <w:r w:rsidRPr="002C190A">
        <w:rPr>
          <w:noProof/>
          <w:sz w:val="20"/>
          <w:szCs w:val="20"/>
        </w:rPr>
        <w:pict>
          <v:shape id="_x0000_i1040" type="#_x0000_t75" style="width:365.65pt;height:204.75pt;visibility:visible" o:bordertopcolor="black" o:borderleftcolor="black" o:borderbottomcolor="black" o:borderrightcolor="black">
            <v:imagedata r:id="rId37" o:title=""/>
            <w10:bordertop type="single" width="24"/>
            <w10:borderleft type="single" width="24"/>
            <w10:borderbottom type="single" width="24"/>
            <w10:borderright type="single" width="24"/>
          </v:shape>
        </w:pict>
      </w:r>
    </w:p>
    <w:p w:rsidR="00432104" w:rsidRPr="00CB110E" w:rsidRDefault="00432104" w:rsidP="00FB531C">
      <w:pPr>
        <w:bidi w:val="0"/>
        <w:snapToGrid w:val="0"/>
        <w:jc w:val="center"/>
        <w:outlineLvl w:val="0"/>
        <w:rPr>
          <w:b/>
          <w:bCs/>
          <w:sz w:val="20"/>
          <w:szCs w:val="20"/>
        </w:rPr>
      </w:pPr>
      <w:r w:rsidRPr="00CB110E">
        <w:rPr>
          <w:b/>
          <w:bCs/>
          <w:sz w:val="20"/>
          <w:szCs w:val="20"/>
          <w:lang w:bidi="ar-EG"/>
        </w:rPr>
        <w:t xml:space="preserve">Fig  (16 ) </w:t>
      </w:r>
      <w:r w:rsidRPr="00CB110E">
        <w:rPr>
          <w:b/>
          <w:bCs/>
          <w:sz w:val="20"/>
          <w:szCs w:val="20"/>
        </w:rPr>
        <w:t>Raman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w:t>
      </w:r>
      <w:r w:rsidRPr="00CB110E">
        <w:rPr>
          <w:b/>
          <w:bCs/>
          <w:sz w:val="20"/>
          <w:szCs w:val="20"/>
          <w:lang w:bidi="ar-EG"/>
        </w:rPr>
        <w:t>E</w:t>
      </w:r>
      <w:r w:rsidR="00C205A0" w:rsidRPr="00CB110E">
        <w:rPr>
          <w:b/>
          <w:bCs/>
          <w:sz w:val="20"/>
          <w:szCs w:val="20"/>
          <w:lang w:bidi="ar-EG"/>
        </w:rPr>
        <w:t>4</w:t>
      </w:r>
      <w:r w:rsidRPr="00CB110E">
        <w:rPr>
          <w:rStyle w:val="hps"/>
          <w:b/>
          <w:bCs/>
          <w:sz w:val="20"/>
          <w:szCs w:val="20"/>
        </w:rPr>
        <w:t xml:space="preserve"> </w:t>
      </w:r>
      <w:r w:rsidRPr="00CB110E">
        <w:rPr>
          <w:b/>
          <w:bCs/>
          <w:sz w:val="20"/>
          <w:szCs w:val="20"/>
        </w:rPr>
        <w:t>)</w:t>
      </w:r>
    </w:p>
    <w:p w:rsidR="00432104" w:rsidRPr="00CB110E" w:rsidRDefault="002C190A" w:rsidP="00CB110E">
      <w:pPr>
        <w:bidi w:val="0"/>
        <w:snapToGrid w:val="0"/>
        <w:jc w:val="center"/>
        <w:rPr>
          <w:noProof/>
          <w:sz w:val="20"/>
          <w:szCs w:val="20"/>
        </w:rPr>
      </w:pPr>
      <w:r w:rsidRPr="002C190A">
        <w:rPr>
          <w:noProof/>
          <w:sz w:val="20"/>
          <w:szCs w:val="20"/>
        </w:rPr>
        <w:lastRenderedPageBreak/>
        <w:pict>
          <v:shape id="_x0000_i1041" type="#_x0000_t75" style="width:410.1pt;height:204.75pt;visibility:visible" o:bordertopcolor="black" o:borderleftcolor="black" o:borderbottomcolor="black" o:borderrightcolor="black">
            <v:imagedata r:id="rId38" o:title=""/>
            <w10:bordertop type="single" width="24"/>
            <w10:borderleft type="single" width="24"/>
            <w10:borderbottom type="single" width="24"/>
            <w10:borderright type="single" width="24"/>
          </v:shape>
        </w:pict>
      </w:r>
    </w:p>
    <w:p w:rsidR="00432104" w:rsidRPr="00CB110E" w:rsidRDefault="00432104" w:rsidP="00FB531C">
      <w:pPr>
        <w:bidi w:val="0"/>
        <w:snapToGrid w:val="0"/>
        <w:jc w:val="center"/>
        <w:outlineLvl w:val="0"/>
        <w:rPr>
          <w:b/>
          <w:bCs/>
          <w:sz w:val="20"/>
          <w:szCs w:val="20"/>
        </w:rPr>
      </w:pPr>
      <w:r w:rsidRPr="00CB110E">
        <w:rPr>
          <w:b/>
          <w:bCs/>
          <w:sz w:val="20"/>
          <w:szCs w:val="20"/>
          <w:lang w:bidi="ar-EG"/>
        </w:rPr>
        <w:t xml:space="preserve">Fig  (17 ) </w:t>
      </w:r>
      <w:r w:rsidRPr="00CB110E">
        <w:rPr>
          <w:b/>
          <w:bCs/>
          <w:sz w:val="20"/>
          <w:szCs w:val="20"/>
        </w:rPr>
        <w:t>Raman Spectroscopy of</w:t>
      </w:r>
      <w:r w:rsidRPr="00CB110E">
        <w:rPr>
          <w:rStyle w:val="hps"/>
          <w:b/>
          <w:bCs/>
          <w:sz w:val="20"/>
          <w:szCs w:val="20"/>
        </w:rPr>
        <w:t xml:space="preserve">  erasable</w:t>
      </w:r>
      <w:r w:rsidRPr="00CB110E">
        <w:rPr>
          <w:b/>
          <w:bCs/>
          <w:sz w:val="20"/>
          <w:szCs w:val="20"/>
        </w:rPr>
        <w:t xml:space="preserve"> </w:t>
      </w:r>
      <w:r w:rsidRPr="00CB110E">
        <w:rPr>
          <w:rStyle w:val="hps"/>
          <w:b/>
          <w:bCs/>
          <w:sz w:val="20"/>
          <w:szCs w:val="20"/>
        </w:rPr>
        <w:t>inks(</w:t>
      </w:r>
      <w:r w:rsidRPr="00CB110E">
        <w:rPr>
          <w:b/>
          <w:bCs/>
          <w:sz w:val="20"/>
          <w:szCs w:val="20"/>
          <w:lang w:bidi="ar-EG"/>
        </w:rPr>
        <w:t>E</w:t>
      </w:r>
      <w:r w:rsidR="00C205A0" w:rsidRPr="00CB110E">
        <w:rPr>
          <w:b/>
          <w:bCs/>
          <w:sz w:val="20"/>
          <w:szCs w:val="20"/>
          <w:lang w:bidi="ar-EG"/>
        </w:rPr>
        <w:t>5</w:t>
      </w:r>
      <w:r w:rsidRPr="00CB110E">
        <w:rPr>
          <w:rStyle w:val="hps"/>
          <w:b/>
          <w:bCs/>
          <w:sz w:val="20"/>
          <w:szCs w:val="20"/>
        </w:rPr>
        <w:t xml:space="preserve"> </w:t>
      </w:r>
      <w:r w:rsidRPr="00CB110E">
        <w:rPr>
          <w:b/>
          <w:bCs/>
          <w:sz w:val="20"/>
          <w:szCs w:val="20"/>
        </w:rPr>
        <w:t>)</w:t>
      </w:r>
    </w:p>
    <w:p w:rsidR="003C6D00" w:rsidRPr="00CB110E" w:rsidRDefault="003C6D00" w:rsidP="00CB110E">
      <w:pPr>
        <w:bidi w:val="0"/>
        <w:snapToGrid w:val="0"/>
        <w:jc w:val="center"/>
        <w:outlineLvl w:val="0"/>
        <w:rPr>
          <w:sz w:val="20"/>
          <w:szCs w:val="20"/>
        </w:rPr>
      </w:pPr>
    </w:p>
    <w:p w:rsidR="003C6D00" w:rsidRPr="00CB110E" w:rsidRDefault="00B60FD3" w:rsidP="00CB110E">
      <w:pPr>
        <w:bidi w:val="0"/>
        <w:snapToGrid w:val="0"/>
        <w:jc w:val="center"/>
        <w:rPr>
          <w:b/>
          <w:bCs/>
          <w:sz w:val="20"/>
          <w:szCs w:val="20"/>
        </w:rPr>
      </w:pPr>
      <w:r w:rsidRPr="00CB110E">
        <w:rPr>
          <w:b/>
          <w:bCs/>
          <w:sz w:val="20"/>
          <w:szCs w:val="20"/>
        </w:rPr>
        <w:t>Table</w:t>
      </w:r>
      <w:r w:rsidR="00F03BB5" w:rsidRPr="00CB110E">
        <w:rPr>
          <w:b/>
          <w:bCs/>
          <w:sz w:val="20"/>
          <w:szCs w:val="20"/>
        </w:rPr>
        <w:t xml:space="preserve">  5: </w:t>
      </w:r>
      <w:r w:rsidRPr="00CB110E">
        <w:rPr>
          <w:b/>
          <w:bCs/>
          <w:sz w:val="20"/>
          <w:szCs w:val="20"/>
        </w:rPr>
        <w:t>Raman main Peaks Sample of inks of different brands</w:t>
      </w:r>
    </w:p>
    <w:tbl>
      <w:tblPr>
        <w:tblW w:w="95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8280"/>
      </w:tblGrid>
      <w:tr w:rsidR="00B60FD3" w:rsidRPr="004F1A11" w:rsidTr="009D46BA">
        <w:trPr>
          <w:jc w:val="center"/>
        </w:trPr>
        <w:tc>
          <w:tcPr>
            <w:tcW w:w="1260"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Pen code</w:t>
            </w:r>
          </w:p>
        </w:tc>
        <w:tc>
          <w:tcPr>
            <w:tcW w:w="8280" w:type="dxa"/>
          </w:tcPr>
          <w:p w:rsidR="00B60FD3" w:rsidRPr="00CB110E" w:rsidRDefault="00B60FD3"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Peaks  cm</w:t>
            </w:r>
            <w:r w:rsidRPr="00CB110E">
              <w:rPr>
                <w:rFonts w:ascii="Times New Roman" w:hAnsi="Times New Roman" w:cs="Times New Roman"/>
                <w:color w:val="000000"/>
                <w:sz w:val="20"/>
                <w:szCs w:val="20"/>
                <w:vertAlign w:val="superscript"/>
              </w:rPr>
              <w:t>-1</w:t>
            </w:r>
          </w:p>
        </w:tc>
      </w:tr>
      <w:tr w:rsidR="00B60FD3" w:rsidRPr="004F1A11" w:rsidTr="009D46BA">
        <w:trPr>
          <w:jc w:val="center"/>
        </w:trPr>
        <w:tc>
          <w:tcPr>
            <w:tcW w:w="1260"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E1</w:t>
            </w:r>
          </w:p>
        </w:tc>
        <w:tc>
          <w:tcPr>
            <w:tcW w:w="8280" w:type="dxa"/>
          </w:tcPr>
          <w:p w:rsidR="00B60FD3" w:rsidRPr="00CB110E" w:rsidRDefault="00DB4765"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Range (2200-3500)-</w:t>
            </w:r>
            <w:r w:rsidR="00B60FD3" w:rsidRPr="00CB110E">
              <w:rPr>
                <w:rFonts w:ascii="Times New Roman" w:hAnsi="Times New Roman" w:cs="Times New Roman"/>
                <w:color w:val="000000"/>
                <w:sz w:val="20"/>
                <w:szCs w:val="20"/>
              </w:rPr>
              <w:t>15</w:t>
            </w:r>
            <w:r w:rsidRPr="00CB110E">
              <w:rPr>
                <w:rFonts w:ascii="Times New Roman" w:hAnsi="Times New Roman" w:cs="Times New Roman"/>
                <w:color w:val="000000"/>
                <w:sz w:val="20"/>
                <w:szCs w:val="20"/>
              </w:rPr>
              <w:t>8</w:t>
            </w:r>
            <w:r w:rsidR="00B60FD3" w:rsidRPr="00CB110E">
              <w:rPr>
                <w:rFonts w:ascii="Times New Roman" w:hAnsi="Times New Roman" w:cs="Times New Roman"/>
                <w:color w:val="000000"/>
                <w:sz w:val="20"/>
                <w:szCs w:val="20"/>
              </w:rPr>
              <w:t>7</w:t>
            </w:r>
            <w:r w:rsidRPr="00CB110E">
              <w:rPr>
                <w:rFonts w:ascii="Times New Roman" w:hAnsi="Times New Roman" w:cs="Times New Roman"/>
                <w:color w:val="000000"/>
                <w:sz w:val="20"/>
                <w:szCs w:val="20"/>
              </w:rPr>
              <w:t>.33-1341.57-1143.00- 879.83-768</w:t>
            </w:r>
            <w:r w:rsidR="00B60FD3" w:rsidRPr="00CB110E">
              <w:rPr>
                <w:rFonts w:ascii="Times New Roman" w:hAnsi="Times New Roman" w:cs="Times New Roman"/>
                <w:color w:val="000000"/>
                <w:sz w:val="20"/>
                <w:szCs w:val="20"/>
              </w:rPr>
              <w:t>.13</w:t>
            </w:r>
            <w:r w:rsidRPr="00CB110E">
              <w:rPr>
                <w:rFonts w:ascii="Times New Roman" w:hAnsi="Times New Roman" w:cs="Times New Roman"/>
                <w:color w:val="000000"/>
                <w:sz w:val="20"/>
                <w:szCs w:val="20"/>
              </w:rPr>
              <w:t>-403.17</w:t>
            </w:r>
          </w:p>
        </w:tc>
      </w:tr>
      <w:tr w:rsidR="00B60FD3" w:rsidRPr="004F1A11" w:rsidTr="009D46BA">
        <w:trPr>
          <w:jc w:val="center"/>
        </w:trPr>
        <w:tc>
          <w:tcPr>
            <w:tcW w:w="1260" w:type="dxa"/>
          </w:tcPr>
          <w:p w:rsidR="00B60FD3" w:rsidRPr="004F1A11" w:rsidRDefault="00B60FD3" w:rsidP="00CB110E">
            <w:pPr>
              <w:bidi w:val="0"/>
              <w:snapToGrid w:val="0"/>
              <w:jc w:val="center"/>
              <w:rPr>
                <w:rFonts w:eastAsiaTheme="minorEastAsia"/>
                <w:color w:val="000000"/>
                <w:sz w:val="20"/>
                <w:szCs w:val="20"/>
              </w:rPr>
            </w:pPr>
            <w:r w:rsidRPr="004F1A11">
              <w:rPr>
                <w:rFonts w:eastAsiaTheme="minorEastAsia"/>
                <w:color w:val="000000"/>
                <w:sz w:val="20"/>
                <w:szCs w:val="20"/>
              </w:rPr>
              <w:t>E2</w:t>
            </w:r>
          </w:p>
        </w:tc>
        <w:tc>
          <w:tcPr>
            <w:tcW w:w="8280" w:type="dxa"/>
          </w:tcPr>
          <w:p w:rsidR="00B60FD3" w:rsidRPr="00CB110E" w:rsidRDefault="00DB4765"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Range (2400-2900)-1</w:t>
            </w:r>
            <w:r w:rsidR="00B60FD3" w:rsidRPr="00CB110E">
              <w:rPr>
                <w:rFonts w:ascii="Times New Roman" w:hAnsi="Times New Roman" w:cs="Times New Roman"/>
                <w:color w:val="000000"/>
                <w:sz w:val="20"/>
                <w:szCs w:val="20"/>
              </w:rPr>
              <w:t>5</w:t>
            </w:r>
            <w:r w:rsidRPr="00CB110E">
              <w:rPr>
                <w:rFonts w:ascii="Times New Roman" w:hAnsi="Times New Roman" w:cs="Times New Roman"/>
                <w:color w:val="000000"/>
                <w:sz w:val="20"/>
                <w:szCs w:val="20"/>
              </w:rPr>
              <w:t>87</w:t>
            </w:r>
            <w:r w:rsidR="00B60FD3" w:rsidRPr="00CB110E">
              <w:rPr>
                <w:rFonts w:ascii="Times New Roman" w:hAnsi="Times New Roman" w:cs="Times New Roman"/>
                <w:color w:val="000000"/>
                <w:sz w:val="20"/>
                <w:szCs w:val="20"/>
              </w:rPr>
              <w:t>.</w:t>
            </w:r>
            <w:r w:rsidRPr="00CB110E">
              <w:rPr>
                <w:rFonts w:ascii="Times New Roman" w:hAnsi="Times New Roman" w:cs="Times New Roman"/>
                <w:color w:val="000000"/>
                <w:sz w:val="20"/>
                <w:szCs w:val="20"/>
              </w:rPr>
              <w:t xml:space="preserve">29 </w:t>
            </w:r>
            <w:r w:rsidR="00B60FD3" w:rsidRPr="00CB110E">
              <w:rPr>
                <w:rFonts w:ascii="Times New Roman" w:hAnsi="Times New Roman" w:cs="Times New Roman"/>
                <w:color w:val="000000"/>
                <w:sz w:val="20"/>
                <w:szCs w:val="20"/>
              </w:rPr>
              <w:t>-</w:t>
            </w:r>
            <w:r w:rsidRPr="00CB110E">
              <w:rPr>
                <w:rFonts w:ascii="Times New Roman" w:hAnsi="Times New Roman" w:cs="Times New Roman"/>
                <w:color w:val="000000"/>
                <w:sz w:val="20"/>
                <w:szCs w:val="20"/>
              </w:rPr>
              <w:t>1555002-1143.56-879.59-</w:t>
            </w:r>
            <w:r w:rsidR="00B60FD3" w:rsidRPr="00CB110E">
              <w:rPr>
                <w:rFonts w:ascii="Times New Roman" w:hAnsi="Times New Roman" w:cs="Times New Roman"/>
                <w:color w:val="000000"/>
                <w:sz w:val="20"/>
                <w:szCs w:val="20"/>
              </w:rPr>
              <w:t>76</w:t>
            </w:r>
            <w:r w:rsidRPr="00CB110E">
              <w:rPr>
                <w:rFonts w:ascii="Times New Roman" w:hAnsi="Times New Roman" w:cs="Times New Roman"/>
                <w:color w:val="000000"/>
                <w:sz w:val="20"/>
                <w:szCs w:val="20"/>
              </w:rPr>
              <w:t>8</w:t>
            </w:r>
            <w:r w:rsidR="00B60FD3" w:rsidRPr="00CB110E">
              <w:rPr>
                <w:rFonts w:ascii="Times New Roman" w:hAnsi="Times New Roman" w:cs="Times New Roman"/>
                <w:color w:val="000000"/>
                <w:sz w:val="20"/>
                <w:szCs w:val="20"/>
              </w:rPr>
              <w:t>.66-</w:t>
            </w:r>
            <w:r w:rsidRPr="00CB110E">
              <w:rPr>
                <w:rFonts w:ascii="Times New Roman" w:hAnsi="Times New Roman" w:cs="Times New Roman"/>
                <w:color w:val="000000"/>
                <w:sz w:val="20"/>
                <w:szCs w:val="20"/>
              </w:rPr>
              <w:t>403</w:t>
            </w:r>
            <w:r w:rsidR="00B60FD3" w:rsidRPr="00CB110E">
              <w:rPr>
                <w:rFonts w:ascii="Times New Roman" w:hAnsi="Times New Roman" w:cs="Times New Roman"/>
                <w:color w:val="000000"/>
                <w:sz w:val="20"/>
                <w:szCs w:val="20"/>
              </w:rPr>
              <w:t>.</w:t>
            </w:r>
            <w:r w:rsidRPr="00CB110E">
              <w:rPr>
                <w:rFonts w:ascii="Times New Roman" w:hAnsi="Times New Roman" w:cs="Times New Roman"/>
                <w:color w:val="000000"/>
                <w:sz w:val="20"/>
                <w:szCs w:val="20"/>
              </w:rPr>
              <w:t>19</w:t>
            </w:r>
          </w:p>
        </w:tc>
      </w:tr>
      <w:tr w:rsidR="00432104" w:rsidRPr="004F1A11" w:rsidTr="009D46BA">
        <w:trPr>
          <w:jc w:val="center"/>
        </w:trPr>
        <w:tc>
          <w:tcPr>
            <w:tcW w:w="1260"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E3</w:t>
            </w:r>
          </w:p>
        </w:tc>
        <w:tc>
          <w:tcPr>
            <w:tcW w:w="8280" w:type="dxa"/>
          </w:tcPr>
          <w:p w:rsidR="00432104" w:rsidRPr="00CB110E" w:rsidRDefault="00432104"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1576.33- 1545.53-1330.57-1100.00- 762.13</w:t>
            </w:r>
          </w:p>
        </w:tc>
      </w:tr>
      <w:tr w:rsidR="00432104" w:rsidRPr="004F1A11" w:rsidTr="009D46BA">
        <w:trPr>
          <w:jc w:val="center"/>
        </w:trPr>
        <w:tc>
          <w:tcPr>
            <w:tcW w:w="1260"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E4</w:t>
            </w:r>
          </w:p>
        </w:tc>
        <w:tc>
          <w:tcPr>
            <w:tcW w:w="8280" w:type="dxa"/>
          </w:tcPr>
          <w:p w:rsidR="00432104" w:rsidRPr="00CB110E" w:rsidRDefault="00432104"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1356.01-1395.44-1310.21</w:t>
            </w:r>
          </w:p>
        </w:tc>
      </w:tr>
      <w:tr w:rsidR="00432104" w:rsidRPr="004F1A11" w:rsidTr="009D46BA">
        <w:trPr>
          <w:jc w:val="center"/>
        </w:trPr>
        <w:tc>
          <w:tcPr>
            <w:tcW w:w="1260" w:type="dxa"/>
          </w:tcPr>
          <w:p w:rsidR="00432104" w:rsidRPr="004F1A11" w:rsidRDefault="00432104" w:rsidP="00CB110E">
            <w:pPr>
              <w:bidi w:val="0"/>
              <w:snapToGrid w:val="0"/>
              <w:jc w:val="center"/>
              <w:rPr>
                <w:rFonts w:eastAsiaTheme="minorEastAsia"/>
                <w:color w:val="000000"/>
                <w:sz w:val="20"/>
                <w:szCs w:val="20"/>
              </w:rPr>
            </w:pPr>
            <w:r w:rsidRPr="004F1A11">
              <w:rPr>
                <w:rFonts w:eastAsiaTheme="minorEastAsia"/>
                <w:color w:val="000000"/>
                <w:sz w:val="20"/>
                <w:szCs w:val="20"/>
              </w:rPr>
              <w:t>E5</w:t>
            </w:r>
          </w:p>
        </w:tc>
        <w:tc>
          <w:tcPr>
            <w:tcW w:w="8280" w:type="dxa"/>
          </w:tcPr>
          <w:p w:rsidR="00432104" w:rsidRPr="00CB110E" w:rsidRDefault="00432104" w:rsidP="00CB110E">
            <w:pPr>
              <w:pStyle w:val="1"/>
              <w:autoSpaceDE w:val="0"/>
              <w:autoSpaceDN w:val="0"/>
              <w:adjustRightInd w:val="0"/>
              <w:snapToGrid w:val="0"/>
              <w:spacing w:after="0" w:line="240" w:lineRule="auto"/>
              <w:ind w:left="0"/>
              <w:jc w:val="center"/>
              <w:rPr>
                <w:rFonts w:ascii="Times New Roman" w:hAnsi="Times New Roman" w:cs="Times New Roman"/>
                <w:color w:val="000000"/>
                <w:sz w:val="20"/>
                <w:szCs w:val="20"/>
              </w:rPr>
            </w:pPr>
            <w:r w:rsidRPr="00CB110E">
              <w:rPr>
                <w:rFonts w:ascii="Times New Roman" w:hAnsi="Times New Roman" w:cs="Times New Roman"/>
                <w:color w:val="000000"/>
                <w:sz w:val="20"/>
                <w:szCs w:val="20"/>
              </w:rPr>
              <w:t>1355.95-762.66-1169.53-1129,62</w:t>
            </w:r>
          </w:p>
        </w:tc>
      </w:tr>
    </w:tbl>
    <w:p w:rsidR="00CB110E" w:rsidRDefault="00CB110E" w:rsidP="00CB110E">
      <w:pPr>
        <w:bidi w:val="0"/>
        <w:snapToGrid w:val="0"/>
        <w:jc w:val="both"/>
        <w:rPr>
          <w:b/>
          <w:bCs/>
          <w:sz w:val="20"/>
          <w:szCs w:val="20"/>
        </w:rPr>
      </w:pPr>
    </w:p>
    <w:p w:rsidR="00CB110E" w:rsidRPr="00CB110E" w:rsidRDefault="00CB110E" w:rsidP="00CB110E">
      <w:pPr>
        <w:bidi w:val="0"/>
        <w:snapToGrid w:val="0"/>
        <w:jc w:val="both"/>
        <w:rPr>
          <w:b/>
          <w:bCs/>
          <w:sz w:val="20"/>
          <w:szCs w:val="20"/>
        </w:rPr>
        <w:sectPr w:rsidR="00CB110E" w:rsidRPr="00CB110E" w:rsidSect="002A3CDE">
          <w:headerReference w:type="default" r:id="rId39"/>
          <w:footerReference w:type="default" r:id="rId40"/>
          <w:type w:val="continuous"/>
          <w:pgSz w:w="12240" w:h="15840" w:code="9"/>
          <w:pgMar w:top="1440" w:right="1440" w:bottom="1440" w:left="1440" w:header="720" w:footer="720" w:gutter="0"/>
          <w:pgNumType w:chapStyle="1"/>
          <w:cols w:space="708"/>
          <w:bidi/>
          <w:docGrid w:linePitch="360"/>
        </w:sectPr>
      </w:pPr>
    </w:p>
    <w:p w:rsidR="00015C14" w:rsidRPr="00CB110E" w:rsidRDefault="00D95378" w:rsidP="00FB531C">
      <w:pPr>
        <w:bidi w:val="0"/>
        <w:snapToGrid w:val="0"/>
        <w:jc w:val="both"/>
        <w:rPr>
          <w:b/>
          <w:bCs/>
          <w:sz w:val="20"/>
          <w:szCs w:val="20"/>
        </w:rPr>
      </w:pPr>
      <w:r w:rsidRPr="00CB110E">
        <w:rPr>
          <w:b/>
          <w:bCs/>
          <w:sz w:val="20"/>
          <w:szCs w:val="20"/>
        </w:rPr>
        <w:lastRenderedPageBreak/>
        <w:t>4. Results And Discussion</w:t>
      </w:r>
    </w:p>
    <w:p w:rsidR="005E0C29" w:rsidRPr="00CB110E" w:rsidRDefault="005E0C29" w:rsidP="00FB531C">
      <w:pPr>
        <w:bidi w:val="0"/>
        <w:snapToGrid w:val="0"/>
        <w:ind w:firstLine="425"/>
        <w:jc w:val="both"/>
        <w:rPr>
          <w:sz w:val="20"/>
          <w:szCs w:val="20"/>
        </w:rPr>
      </w:pPr>
      <w:r w:rsidRPr="00CB110E">
        <w:rPr>
          <w:sz w:val="20"/>
          <w:szCs w:val="20"/>
        </w:rPr>
        <w:t xml:space="preserve">Table </w:t>
      </w:r>
      <w:r w:rsidR="00020B21" w:rsidRPr="00CB110E">
        <w:rPr>
          <w:sz w:val="20"/>
          <w:szCs w:val="20"/>
        </w:rPr>
        <w:t>1</w:t>
      </w:r>
      <w:r w:rsidRPr="00CB110E">
        <w:rPr>
          <w:sz w:val="20"/>
          <w:szCs w:val="20"/>
        </w:rPr>
        <w:t xml:space="preserve"> shows the </w:t>
      </w:r>
      <w:r w:rsidR="00020B21" w:rsidRPr="00CB110E">
        <w:rPr>
          <w:sz w:val="20"/>
          <w:szCs w:val="20"/>
        </w:rPr>
        <w:t>different</w:t>
      </w:r>
      <w:r w:rsidRPr="00CB110E">
        <w:rPr>
          <w:sz w:val="20"/>
          <w:szCs w:val="20"/>
        </w:rPr>
        <w:t xml:space="preserve"> b</w:t>
      </w:r>
      <w:r w:rsidR="00EF69D5" w:rsidRPr="00CB110E">
        <w:rPr>
          <w:sz w:val="20"/>
          <w:szCs w:val="20"/>
        </w:rPr>
        <w:t>r</w:t>
      </w:r>
      <w:r w:rsidRPr="00CB110E">
        <w:rPr>
          <w:sz w:val="20"/>
          <w:szCs w:val="20"/>
        </w:rPr>
        <w:t xml:space="preserve">ands </w:t>
      </w:r>
      <w:r w:rsidR="009B71BB" w:rsidRPr="00CB110E">
        <w:rPr>
          <w:sz w:val="20"/>
          <w:szCs w:val="20"/>
        </w:rPr>
        <w:t xml:space="preserve">of </w:t>
      </w:r>
      <w:r w:rsidR="00C205A0" w:rsidRPr="00CB110E">
        <w:rPr>
          <w:sz w:val="20"/>
          <w:szCs w:val="20"/>
        </w:rPr>
        <w:t>b</w:t>
      </w:r>
      <w:r w:rsidR="009B71BB" w:rsidRPr="00CB110E">
        <w:rPr>
          <w:sz w:val="20"/>
          <w:szCs w:val="20"/>
        </w:rPr>
        <w:t xml:space="preserve">lue ballpoint </w:t>
      </w:r>
      <w:r w:rsidR="009B71BB" w:rsidRPr="00CB110E">
        <w:rPr>
          <w:sz w:val="20"/>
          <w:szCs w:val="20"/>
          <w:lang w:bidi="ar-EG"/>
        </w:rPr>
        <w:t>pen</w:t>
      </w:r>
      <w:r w:rsidR="009B71BB" w:rsidRPr="00CB110E">
        <w:rPr>
          <w:sz w:val="20"/>
          <w:szCs w:val="20"/>
        </w:rPr>
        <w:t xml:space="preserve"> </w:t>
      </w:r>
      <w:r w:rsidR="009B71BB" w:rsidRPr="00CB110E">
        <w:rPr>
          <w:rStyle w:val="hps"/>
          <w:sz w:val="20"/>
          <w:szCs w:val="20"/>
        </w:rPr>
        <w:t>ink</w:t>
      </w:r>
      <w:r w:rsidR="00C205A0" w:rsidRPr="00CB110E">
        <w:rPr>
          <w:rStyle w:val="hps"/>
          <w:sz w:val="20"/>
          <w:szCs w:val="20"/>
        </w:rPr>
        <w:t>s</w:t>
      </w:r>
      <w:r w:rsidR="009B71BB" w:rsidRPr="00CB110E">
        <w:rPr>
          <w:sz w:val="20"/>
          <w:szCs w:val="20"/>
        </w:rPr>
        <w:t xml:space="preserve"> </w:t>
      </w:r>
      <w:r w:rsidR="00C205A0" w:rsidRPr="00CB110E">
        <w:rPr>
          <w:sz w:val="20"/>
          <w:szCs w:val="20"/>
        </w:rPr>
        <w:t xml:space="preserve">and </w:t>
      </w:r>
      <w:r w:rsidR="00C205A0" w:rsidRPr="00CB110E">
        <w:rPr>
          <w:rStyle w:val="hps"/>
          <w:sz w:val="20"/>
          <w:szCs w:val="20"/>
        </w:rPr>
        <w:t>erasable</w:t>
      </w:r>
      <w:r w:rsidR="00C205A0" w:rsidRPr="00CB110E">
        <w:rPr>
          <w:sz w:val="20"/>
          <w:szCs w:val="20"/>
        </w:rPr>
        <w:t xml:space="preserve"> </w:t>
      </w:r>
      <w:r w:rsidR="00C205A0" w:rsidRPr="00CB110E">
        <w:rPr>
          <w:sz w:val="20"/>
          <w:szCs w:val="20"/>
          <w:lang w:bidi="ar-EG"/>
        </w:rPr>
        <w:t>pen</w:t>
      </w:r>
      <w:r w:rsidR="00C205A0" w:rsidRPr="00CB110E">
        <w:rPr>
          <w:rStyle w:val="hps"/>
          <w:sz w:val="20"/>
          <w:szCs w:val="20"/>
        </w:rPr>
        <w:t xml:space="preserve"> inks</w:t>
      </w:r>
      <w:r w:rsidR="00C205A0" w:rsidRPr="00CB110E">
        <w:rPr>
          <w:sz w:val="20"/>
          <w:szCs w:val="20"/>
        </w:rPr>
        <w:t xml:space="preserve"> </w:t>
      </w:r>
      <w:r w:rsidR="00EF69D5" w:rsidRPr="00CB110E">
        <w:rPr>
          <w:sz w:val="20"/>
          <w:szCs w:val="20"/>
        </w:rPr>
        <w:t>(</w:t>
      </w:r>
      <w:r w:rsidR="009B71BB" w:rsidRPr="00CB110E">
        <w:rPr>
          <w:sz w:val="20"/>
          <w:szCs w:val="20"/>
        </w:rPr>
        <w:t>Pen code E1</w:t>
      </w:r>
      <w:r w:rsidR="00EF69D5" w:rsidRPr="00CB110E">
        <w:rPr>
          <w:sz w:val="20"/>
          <w:szCs w:val="20"/>
        </w:rPr>
        <w:t>,</w:t>
      </w:r>
      <w:r w:rsidR="009B71BB" w:rsidRPr="00CB110E">
        <w:rPr>
          <w:sz w:val="20"/>
          <w:szCs w:val="20"/>
        </w:rPr>
        <w:t>E2</w:t>
      </w:r>
      <w:r w:rsidR="00C205A0" w:rsidRPr="00CB110E">
        <w:rPr>
          <w:sz w:val="20"/>
          <w:szCs w:val="20"/>
        </w:rPr>
        <w:t>, E3, E4, E5</w:t>
      </w:r>
      <w:r w:rsidR="00EF69D5" w:rsidRPr="00CB110E">
        <w:rPr>
          <w:sz w:val="20"/>
          <w:szCs w:val="20"/>
        </w:rPr>
        <w:t>)</w:t>
      </w:r>
      <w:r w:rsidR="00EA6D12" w:rsidRPr="00CB110E">
        <w:rPr>
          <w:sz w:val="20"/>
          <w:szCs w:val="20"/>
        </w:rPr>
        <w:t>. T</w:t>
      </w:r>
      <w:r w:rsidR="00A761DE" w:rsidRPr="00CB110E">
        <w:rPr>
          <w:sz w:val="20"/>
          <w:szCs w:val="20"/>
        </w:rPr>
        <w:t>he</w:t>
      </w:r>
      <w:r w:rsidR="009B71BB" w:rsidRPr="00CB110E">
        <w:rPr>
          <w:sz w:val="20"/>
          <w:szCs w:val="20"/>
        </w:rPr>
        <w:t xml:space="preserve"> results were</w:t>
      </w:r>
      <w:r w:rsidR="00EA6D12" w:rsidRPr="00CB110E">
        <w:rPr>
          <w:sz w:val="20"/>
          <w:szCs w:val="20"/>
        </w:rPr>
        <w:t xml:space="preserve"> analyz</w:t>
      </w:r>
      <w:r w:rsidR="009B71BB" w:rsidRPr="00CB110E">
        <w:rPr>
          <w:sz w:val="20"/>
          <w:szCs w:val="20"/>
        </w:rPr>
        <w:t xml:space="preserve">ed according  </w:t>
      </w:r>
      <w:r w:rsidR="00EF69D5" w:rsidRPr="00CB110E">
        <w:rPr>
          <w:sz w:val="20"/>
          <w:szCs w:val="20"/>
        </w:rPr>
        <w:t>to brands</w:t>
      </w:r>
      <w:r w:rsidR="00EA6D12" w:rsidRPr="00CB110E">
        <w:rPr>
          <w:sz w:val="20"/>
          <w:szCs w:val="20"/>
        </w:rPr>
        <w:t xml:space="preserve"> that </w:t>
      </w:r>
      <w:r w:rsidR="00EF69D5" w:rsidRPr="00CB110E">
        <w:rPr>
          <w:sz w:val="20"/>
          <w:szCs w:val="20"/>
        </w:rPr>
        <w:t>obtained in charts</w:t>
      </w:r>
      <w:r w:rsidR="003B45BD" w:rsidRPr="00CB110E">
        <w:rPr>
          <w:sz w:val="20"/>
          <w:szCs w:val="20"/>
        </w:rPr>
        <w:t>, the</w:t>
      </w:r>
      <w:r w:rsidR="00EF69D5" w:rsidRPr="00CB110E">
        <w:rPr>
          <w:sz w:val="20"/>
          <w:szCs w:val="20"/>
        </w:rPr>
        <w:t xml:space="preserve"> </w:t>
      </w:r>
      <w:r w:rsidR="003B45BD" w:rsidRPr="00CB110E">
        <w:rPr>
          <w:sz w:val="20"/>
          <w:szCs w:val="20"/>
        </w:rPr>
        <w:t>bands</w:t>
      </w:r>
      <w:r w:rsidR="00C6309F" w:rsidRPr="00CB110E">
        <w:rPr>
          <w:sz w:val="20"/>
          <w:szCs w:val="20"/>
        </w:rPr>
        <w:t xml:space="preserve"> that obtained from Ultraviolet (UV), Infrared (IR) and Raman spectroscopy and </w:t>
      </w:r>
      <w:r w:rsidR="00C6309F" w:rsidRPr="00CB110E">
        <w:rPr>
          <w:b/>
          <w:bCs/>
          <w:sz w:val="20"/>
          <w:szCs w:val="20"/>
        </w:rPr>
        <w:t xml:space="preserve"> </w:t>
      </w:r>
      <w:r w:rsidR="00C6309F" w:rsidRPr="00CB110E">
        <w:rPr>
          <w:sz w:val="20"/>
          <w:szCs w:val="20"/>
        </w:rPr>
        <w:t xml:space="preserve">Thin Layer Chromatography (TLC) </w:t>
      </w:r>
      <w:r w:rsidR="003B45BD" w:rsidRPr="00CB110E">
        <w:rPr>
          <w:sz w:val="20"/>
          <w:szCs w:val="20"/>
        </w:rPr>
        <w:t>were analyzed as follow</w:t>
      </w:r>
      <w:r w:rsidR="00C205A0" w:rsidRPr="00CB110E">
        <w:rPr>
          <w:sz w:val="20"/>
          <w:szCs w:val="20"/>
        </w:rPr>
        <w:t>:</w:t>
      </w:r>
    </w:p>
    <w:p w:rsidR="00FD4020" w:rsidRPr="00CB110E" w:rsidRDefault="000F4DD8" w:rsidP="00CB110E">
      <w:pPr>
        <w:bidi w:val="0"/>
        <w:snapToGrid w:val="0"/>
        <w:jc w:val="both"/>
        <w:rPr>
          <w:b/>
          <w:bCs/>
          <w:sz w:val="20"/>
          <w:szCs w:val="20"/>
        </w:rPr>
      </w:pPr>
      <w:r w:rsidRPr="00CB110E">
        <w:rPr>
          <w:b/>
          <w:bCs/>
          <w:sz w:val="20"/>
          <w:szCs w:val="20"/>
        </w:rPr>
        <w:t>4</w:t>
      </w:r>
      <w:r w:rsidR="00FD4020" w:rsidRPr="00CB110E">
        <w:rPr>
          <w:b/>
          <w:bCs/>
          <w:sz w:val="20"/>
          <w:szCs w:val="20"/>
        </w:rPr>
        <w:t>.1 Thin Layer Chromatography</w:t>
      </w:r>
    </w:p>
    <w:p w:rsidR="00FD4020" w:rsidRPr="00CB110E" w:rsidRDefault="00FD4020" w:rsidP="00FB531C">
      <w:pPr>
        <w:bidi w:val="0"/>
        <w:snapToGrid w:val="0"/>
        <w:ind w:firstLine="425"/>
        <w:jc w:val="both"/>
        <w:rPr>
          <w:sz w:val="20"/>
          <w:szCs w:val="20"/>
        </w:rPr>
      </w:pPr>
      <w:r w:rsidRPr="00CB110E">
        <w:rPr>
          <w:sz w:val="20"/>
          <w:szCs w:val="20"/>
        </w:rPr>
        <w:t>The</w:t>
      </w:r>
      <w:r w:rsidR="00C6309F" w:rsidRPr="00CB110E">
        <w:rPr>
          <w:sz w:val="20"/>
          <w:szCs w:val="20"/>
        </w:rPr>
        <w:t xml:space="preserve"> </w:t>
      </w:r>
      <w:r w:rsidR="00A00CE0" w:rsidRPr="00CB110E">
        <w:rPr>
          <w:sz w:val="20"/>
          <w:szCs w:val="20"/>
        </w:rPr>
        <w:t xml:space="preserve">separation of ink components </w:t>
      </w:r>
      <w:r w:rsidRPr="00CB110E">
        <w:rPr>
          <w:sz w:val="20"/>
          <w:szCs w:val="20"/>
        </w:rPr>
        <w:t xml:space="preserve">will </w:t>
      </w:r>
      <w:r w:rsidR="00015C14" w:rsidRPr="00CB110E">
        <w:rPr>
          <w:sz w:val="20"/>
          <w:szCs w:val="20"/>
        </w:rPr>
        <w:t xml:space="preserve"> </w:t>
      </w:r>
      <w:r w:rsidRPr="00CB110E">
        <w:rPr>
          <w:sz w:val="20"/>
          <w:szCs w:val="20"/>
        </w:rPr>
        <w:t xml:space="preserve"> be carried out by TLC which includes preparation of silica gel glass plates in distilled water. </w:t>
      </w:r>
      <w:r w:rsidR="00C6309F" w:rsidRPr="00CB110E">
        <w:rPr>
          <w:sz w:val="20"/>
          <w:szCs w:val="20"/>
        </w:rPr>
        <w:t xml:space="preserve">Each </w:t>
      </w:r>
      <w:r w:rsidRPr="00CB110E">
        <w:rPr>
          <w:sz w:val="20"/>
          <w:szCs w:val="20"/>
        </w:rPr>
        <w:t xml:space="preserve">of </w:t>
      </w:r>
      <w:r w:rsidR="00026980" w:rsidRPr="00CB110E">
        <w:rPr>
          <w:sz w:val="20"/>
          <w:szCs w:val="20"/>
        </w:rPr>
        <w:t>the  ink</w:t>
      </w:r>
      <w:r w:rsidRPr="00CB110E">
        <w:rPr>
          <w:sz w:val="20"/>
          <w:szCs w:val="20"/>
        </w:rPr>
        <w:t>s  w</w:t>
      </w:r>
      <w:r w:rsidR="00C6309F" w:rsidRPr="00CB110E">
        <w:rPr>
          <w:sz w:val="20"/>
          <w:szCs w:val="20"/>
        </w:rPr>
        <w:t>as</w:t>
      </w:r>
      <w:r w:rsidRPr="00CB110E">
        <w:rPr>
          <w:sz w:val="20"/>
          <w:szCs w:val="20"/>
        </w:rPr>
        <w:t xml:space="preserve"> dissolved in </w:t>
      </w:r>
      <w:r w:rsidR="00C6309F" w:rsidRPr="00CB110E">
        <w:rPr>
          <w:sz w:val="20"/>
          <w:szCs w:val="20"/>
        </w:rPr>
        <w:t xml:space="preserve">a </w:t>
      </w:r>
      <w:r w:rsidRPr="00CB110E">
        <w:rPr>
          <w:sz w:val="20"/>
          <w:szCs w:val="20"/>
        </w:rPr>
        <w:t>suitable solvent. (</w:t>
      </w:r>
      <w:r w:rsidRPr="00CB110E">
        <w:rPr>
          <w:sz w:val="20"/>
          <w:szCs w:val="20"/>
          <w:lang w:bidi="ar-EG"/>
        </w:rPr>
        <w:t>E1</w:t>
      </w:r>
      <w:r w:rsidR="00C6309F" w:rsidRPr="00CB110E">
        <w:rPr>
          <w:sz w:val="20"/>
          <w:szCs w:val="20"/>
          <w:lang w:bidi="ar-EG"/>
        </w:rPr>
        <w:t xml:space="preserve"> </w:t>
      </w:r>
      <w:r w:rsidRPr="00CB110E">
        <w:rPr>
          <w:sz w:val="20"/>
          <w:szCs w:val="20"/>
          <w:lang w:bidi="ar-EG"/>
        </w:rPr>
        <w:t xml:space="preserve">and </w:t>
      </w:r>
      <w:r w:rsidR="00015C14" w:rsidRPr="00CB110E">
        <w:rPr>
          <w:sz w:val="20"/>
          <w:szCs w:val="20"/>
          <w:lang w:bidi="ar-EG"/>
        </w:rPr>
        <w:t xml:space="preserve"> </w:t>
      </w:r>
      <w:r w:rsidRPr="00CB110E">
        <w:rPr>
          <w:sz w:val="20"/>
          <w:szCs w:val="20"/>
          <w:lang w:bidi="ar-EG"/>
        </w:rPr>
        <w:t xml:space="preserve"> E2)  </w:t>
      </w:r>
      <w:r w:rsidRPr="00CB110E">
        <w:rPr>
          <w:sz w:val="20"/>
          <w:szCs w:val="20"/>
        </w:rPr>
        <w:t>dissolved in isopropanol, (</w:t>
      </w:r>
      <w:r w:rsidRPr="00CB110E">
        <w:rPr>
          <w:sz w:val="20"/>
          <w:szCs w:val="20"/>
          <w:lang w:bidi="ar-EG"/>
        </w:rPr>
        <w:t xml:space="preserve">E3 and E4) </w:t>
      </w:r>
      <w:r w:rsidRPr="00CB110E">
        <w:rPr>
          <w:sz w:val="20"/>
          <w:szCs w:val="20"/>
        </w:rPr>
        <w:t xml:space="preserve">dissolved in petroleum ether,  and </w:t>
      </w:r>
      <w:r w:rsidRPr="00CB110E">
        <w:rPr>
          <w:sz w:val="20"/>
          <w:szCs w:val="20"/>
          <w:lang w:bidi="ar-EG"/>
        </w:rPr>
        <w:t>E5</w:t>
      </w:r>
      <w:r w:rsidRPr="00CB110E">
        <w:rPr>
          <w:sz w:val="20"/>
          <w:szCs w:val="20"/>
        </w:rPr>
        <w:t xml:space="preserve"> dissolved in water/ethanol. All spots  </w:t>
      </w:r>
      <w:r w:rsidR="00015C14" w:rsidRPr="00CB110E">
        <w:rPr>
          <w:sz w:val="20"/>
          <w:szCs w:val="20"/>
        </w:rPr>
        <w:t xml:space="preserve"> </w:t>
      </w:r>
      <w:r w:rsidRPr="00CB110E">
        <w:rPr>
          <w:sz w:val="20"/>
          <w:szCs w:val="20"/>
        </w:rPr>
        <w:t>were   approximately  0.5-0.8mm  in  diameter  and   the  amounts  of  the   inks  applied</w:t>
      </w:r>
      <w:r w:rsidR="00026980" w:rsidRPr="00CB110E">
        <w:rPr>
          <w:sz w:val="20"/>
          <w:szCs w:val="20"/>
        </w:rPr>
        <w:t>.</w:t>
      </w:r>
      <w:r w:rsidR="00C6309F" w:rsidRPr="00CB110E">
        <w:rPr>
          <w:sz w:val="20"/>
          <w:szCs w:val="20"/>
        </w:rPr>
        <w:t xml:space="preserve"> </w:t>
      </w:r>
      <w:r w:rsidR="00026980" w:rsidRPr="00CB110E">
        <w:rPr>
          <w:sz w:val="20"/>
          <w:szCs w:val="20"/>
        </w:rPr>
        <w:t xml:space="preserve">Selection of proper extraction solvent to </w:t>
      </w:r>
      <w:r w:rsidR="00C6309F" w:rsidRPr="00CB110E">
        <w:rPr>
          <w:sz w:val="20"/>
          <w:szCs w:val="20"/>
        </w:rPr>
        <w:t xml:space="preserve">extract the </w:t>
      </w:r>
      <w:r w:rsidR="00026980" w:rsidRPr="00CB110E">
        <w:rPr>
          <w:sz w:val="20"/>
          <w:szCs w:val="20"/>
        </w:rPr>
        <w:t>ink from a paper will affect the</w:t>
      </w:r>
      <w:r w:rsidR="00C6309F" w:rsidRPr="00CB110E">
        <w:rPr>
          <w:sz w:val="20"/>
          <w:szCs w:val="20"/>
        </w:rPr>
        <w:t xml:space="preserve"> obtained </w:t>
      </w:r>
      <w:r w:rsidR="00026980" w:rsidRPr="00CB110E">
        <w:rPr>
          <w:sz w:val="20"/>
          <w:szCs w:val="20"/>
        </w:rPr>
        <w:t xml:space="preserve"> result</w:t>
      </w:r>
      <w:r w:rsidR="00C6309F" w:rsidRPr="00CB110E">
        <w:rPr>
          <w:sz w:val="20"/>
          <w:szCs w:val="20"/>
        </w:rPr>
        <w:t>s</w:t>
      </w:r>
      <w:r w:rsidR="00026980" w:rsidRPr="00CB110E">
        <w:rPr>
          <w:sz w:val="20"/>
          <w:szCs w:val="20"/>
        </w:rPr>
        <w:t xml:space="preserve"> </w:t>
      </w:r>
      <w:r w:rsidR="00C6309F" w:rsidRPr="00CB110E">
        <w:rPr>
          <w:sz w:val="20"/>
          <w:szCs w:val="20"/>
        </w:rPr>
        <w:t xml:space="preserve"> by </w:t>
      </w:r>
      <w:r w:rsidR="00026980" w:rsidRPr="00CB110E">
        <w:rPr>
          <w:sz w:val="20"/>
          <w:szCs w:val="20"/>
        </w:rPr>
        <w:t>TLC</w:t>
      </w:r>
      <w:r w:rsidR="00C6309F" w:rsidRPr="00CB110E">
        <w:rPr>
          <w:sz w:val="20"/>
          <w:szCs w:val="20"/>
        </w:rPr>
        <w:t xml:space="preserve"> where</w:t>
      </w:r>
      <w:r w:rsidR="00026980" w:rsidRPr="00CB110E">
        <w:rPr>
          <w:sz w:val="20"/>
          <w:szCs w:val="20"/>
        </w:rPr>
        <w:t xml:space="preserve"> </w:t>
      </w:r>
      <w:r w:rsidR="00C6309F" w:rsidRPr="00CB110E">
        <w:rPr>
          <w:sz w:val="20"/>
          <w:szCs w:val="20"/>
        </w:rPr>
        <w:t>p</w:t>
      </w:r>
      <w:r w:rsidR="00026980" w:rsidRPr="00CB110E">
        <w:rPr>
          <w:sz w:val="20"/>
          <w:szCs w:val="20"/>
        </w:rPr>
        <w:t xml:space="preserve">yridine is the reported </w:t>
      </w:r>
      <w:r w:rsidR="00C6309F" w:rsidRPr="00CB110E">
        <w:rPr>
          <w:sz w:val="20"/>
          <w:szCs w:val="20"/>
        </w:rPr>
        <w:t xml:space="preserve">and common </w:t>
      </w:r>
      <w:r w:rsidR="00026980" w:rsidRPr="00CB110E">
        <w:rPr>
          <w:sz w:val="20"/>
          <w:szCs w:val="20"/>
        </w:rPr>
        <w:t>solvent used with ballpoint pen inks</w:t>
      </w:r>
      <w:r w:rsidR="00026980" w:rsidRPr="00CB110E">
        <w:rPr>
          <w:b/>
          <w:bCs/>
          <w:sz w:val="20"/>
          <w:szCs w:val="20"/>
        </w:rPr>
        <w:t>[</w:t>
      </w:r>
      <w:r w:rsidR="00F47B74" w:rsidRPr="00CB110E">
        <w:rPr>
          <w:b/>
          <w:bCs/>
          <w:sz w:val="20"/>
          <w:szCs w:val="20"/>
        </w:rPr>
        <w:t>2</w:t>
      </w:r>
      <w:r w:rsidR="00C04BF6" w:rsidRPr="00CB110E">
        <w:rPr>
          <w:b/>
          <w:bCs/>
          <w:sz w:val="20"/>
          <w:szCs w:val="20"/>
        </w:rPr>
        <w:t>3</w:t>
      </w:r>
      <w:r w:rsidR="00026980" w:rsidRPr="00CB110E">
        <w:rPr>
          <w:b/>
          <w:bCs/>
          <w:sz w:val="20"/>
          <w:szCs w:val="20"/>
        </w:rPr>
        <w:t>].</w:t>
      </w:r>
      <w:r w:rsidR="00026980" w:rsidRPr="00CB110E">
        <w:rPr>
          <w:sz w:val="20"/>
          <w:szCs w:val="20"/>
        </w:rPr>
        <w:t xml:space="preserve"> </w:t>
      </w:r>
      <w:r w:rsidR="00784D29" w:rsidRPr="00CB110E">
        <w:rPr>
          <w:sz w:val="20"/>
          <w:szCs w:val="20"/>
        </w:rPr>
        <w:t xml:space="preserve">In general </w:t>
      </w:r>
      <w:r w:rsidR="00026980" w:rsidRPr="00CB110E">
        <w:rPr>
          <w:sz w:val="20"/>
          <w:szCs w:val="20"/>
        </w:rPr>
        <w:t xml:space="preserve">the extraction was performed with different solvents (reported in Table </w:t>
      </w:r>
      <w:r w:rsidR="00F03BB5" w:rsidRPr="00CB110E">
        <w:rPr>
          <w:sz w:val="20"/>
          <w:szCs w:val="20"/>
        </w:rPr>
        <w:t>6</w:t>
      </w:r>
      <w:r w:rsidR="00026980" w:rsidRPr="00CB110E">
        <w:rPr>
          <w:sz w:val="20"/>
          <w:szCs w:val="20"/>
        </w:rPr>
        <w:t>).</w:t>
      </w:r>
    </w:p>
    <w:p w:rsidR="00FB531C" w:rsidRPr="00CB110E" w:rsidRDefault="00FB531C" w:rsidP="00FB531C">
      <w:pPr>
        <w:bidi w:val="0"/>
        <w:snapToGrid w:val="0"/>
        <w:ind w:firstLine="425"/>
        <w:jc w:val="both"/>
        <w:rPr>
          <w:sz w:val="20"/>
          <w:szCs w:val="20"/>
        </w:rPr>
      </w:pPr>
      <w:r w:rsidRPr="00CB110E">
        <w:rPr>
          <w:sz w:val="20"/>
          <w:szCs w:val="20"/>
        </w:rPr>
        <w:t>Different colors of  dye component will be eluted  from  plate and collected for further  analysis Figures (1,2) and the retardation factor, R</w:t>
      </w:r>
      <w:r w:rsidRPr="00CB110E">
        <w:rPr>
          <w:sz w:val="20"/>
          <w:szCs w:val="20"/>
          <w:vertAlign w:val="subscript"/>
        </w:rPr>
        <w:t>f</w:t>
      </w:r>
      <w:r w:rsidRPr="00CB110E">
        <w:rPr>
          <w:sz w:val="20"/>
          <w:szCs w:val="20"/>
        </w:rPr>
        <w:t xml:space="preserve"> were recorded in (Table 2) at the end result with TLC is a pattern of colored spots, known as a chromatogram, for each ink. </w:t>
      </w:r>
      <w:r w:rsidRPr="00CB110E">
        <w:rPr>
          <w:sz w:val="20"/>
          <w:szCs w:val="20"/>
        </w:rPr>
        <w:lastRenderedPageBreak/>
        <w:t>Different inks have different chromatograms but if the sample ink has the same chromatogram.</w:t>
      </w:r>
    </w:p>
    <w:p w:rsidR="00FB531C" w:rsidRDefault="00FB531C" w:rsidP="00CB110E">
      <w:pPr>
        <w:bidi w:val="0"/>
        <w:snapToGrid w:val="0"/>
        <w:jc w:val="center"/>
        <w:rPr>
          <w:b/>
          <w:bCs/>
          <w:sz w:val="20"/>
          <w:szCs w:val="20"/>
          <w:lang w:eastAsia="zh-CN"/>
        </w:rPr>
      </w:pPr>
    </w:p>
    <w:p w:rsidR="00026980" w:rsidRPr="00CB110E" w:rsidRDefault="00784D29" w:rsidP="00FB531C">
      <w:pPr>
        <w:bidi w:val="0"/>
        <w:snapToGrid w:val="0"/>
        <w:jc w:val="both"/>
        <w:rPr>
          <w:b/>
          <w:bCs/>
          <w:sz w:val="20"/>
          <w:szCs w:val="20"/>
        </w:rPr>
      </w:pPr>
      <w:r w:rsidRPr="00CB110E">
        <w:rPr>
          <w:b/>
          <w:bCs/>
          <w:sz w:val="20"/>
          <w:szCs w:val="20"/>
        </w:rPr>
        <w:t>Table</w:t>
      </w:r>
      <w:r w:rsidR="0002776C" w:rsidRPr="00CB110E">
        <w:rPr>
          <w:b/>
          <w:bCs/>
          <w:sz w:val="20"/>
          <w:szCs w:val="20"/>
        </w:rPr>
        <w:t>.</w:t>
      </w:r>
      <w:r w:rsidRPr="00CB110E">
        <w:rPr>
          <w:b/>
          <w:bCs/>
          <w:sz w:val="20"/>
          <w:szCs w:val="20"/>
        </w:rPr>
        <w:t xml:space="preserve"> </w:t>
      </w:r>
      <w:r w:rsidR="00F03BB5" w:rsidRPr="00CB110E">
        <w:rPr>
          <w:b/>
          <w:bCs/>
          <w:sz w:val="20"/>
          <w:szCs w:val="20"/>
        </w:rPr>
        <w:t>6</w:t>
      </w:r>
      <w:r w:rsidR="0002776C" w:rsidRPr="00CB110E">
        <w:rPr>
          <w:b/>
          <w:bCs/>
          <w:sz w:val="20"/>
          <w:szCs w:val="20"/>
        </w:rPr>
        <w:t xml:space="preserve"> :</w:t>
      </w:r>
      <w:r w:rsidR="00026980" w:rsidRPr="00CB110E">
        <w:rPr>
          <w:b/>
          <w:bCs/>
          <w:sz w:val="20"/>
          <w:szCs w:val="20"/>
        </w:rPr>
        <w:t>List of solvents used for the extraction of ink components from paper</w:t>
      </w:r>
    </w:p>
    <w:tbl>
      <w:tblPr>
        <w:tblW w:w="0" w:type="auto"/>
        <w:jc w:val="center"/>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
        <w:gridCol w:w="1394"/>
        <w:gridCol w:w="1551"/>
      </w:tblGrid>
      <w:tr w:rsidR="00026980" w:rsidRPr="004F1A11" w:rsidTr="00D73D2F">
        <w:trPr>
          <w:jc w:val="center"/>
        </w:trPr>
        <w:tc>
          <w:tcPr>
            <w:tcW w:w="720"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No.</w:t>
            </w:r>
          </w:p>
        </w:tc>
        <w:tc>
          <w:tcPr>
            <w:tcW w:w="2408"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Solvent</w:t>
            </w:r>
          </w:p>
        </w:tc>
        <w:tc>
          <w:tcPr>
            <w:tcW w:w="3926"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Solubility of ink colors</w:t>
            </w:r>
          </w:p>
        </w:tc>
      </w:tr>
      <w:tr w:rsidR="00026980" w:rsidRPr="004F1A11" w:rsidTr="00D73D2F">
        <w:trPr>
          <w:jc w:val="center"/>
        </w:trPr>
        <w:tc>
          <w:tcPr>
            <w:tcW w:w="720"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1</w:t>
            </w:r>
          </w:p>
        </w:tc>
        <w:tc>
          <w:tcPr>
            <w:tcW w:w="2408"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Methanol</w:t>
            </w:r>
          </w:p>
        </w:tc>
        <w:tc>
          <w:tcPr>
            <w:tcW w:w="3926"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Soluble</w:t>
            </w:r>
          </w:p>
        </w:tc>
      </w:tr>
      <w:tr w:rsidR="00026980" w:rsidRPr="004F1A11" w:rsidTr="00D73D2F">
        <w:trPr>
          <w:jc w:val="center"/>
        </w:trPr>
        <w:tc>
          <w:tcPr>
            <w:tcW w:w="720"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2</w:t>
            </w:r>
          </w:p>
        </w:tc>
        <w:tc>
          <w:tcPr>
            <w:tcW w:w="2408"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Pyridine</w:t>
            </w:r>
          </w:p>
        </w:tc>
        <w:tc>
          <w:tcPr>
            <w:tcW w:w="3926"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Soluble</w:t>
            </w:r>
          </w:p>
        </w:tc>
      </w:tr>
      <w:tr w:rsidR="00026980" w:rsidRPr="004F1A11" w:rsidTr="00D73D2F">
        <w:trPr>
          <w:jc w:val="center"/>
        </w:trPr>
        <w:tc>
          <w:tcPr>
            <w:tcW w:w="720"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3</w:t>
            </w:r>
          </w:p>
        </w:tc>
        <w:tc>
          <w:tcPr>
            <w:tcW w:w="2408"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ethanol</w:t>
            </w:r>
          </w:p>
        </w:tc>
        <w:tc>
          <w:tcPr>
            <w:tcW w:w="3926"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Soluble</w:t>
            </w:r>
          </w:p>
        </w:tc>
      </w:tr>
      <w:tr w:rsidR="00026980" w:rsidRPr="004F1A11" w:rsidTr="00D73D2F">
        <w:trPr>
          <w:jc w:val="center"/>
        </w:trPr>
        <w:tc>
          <w:tcPr>
            <w:tcW w:w="720"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4</w:t>
            </w:r>
          </w:p>
        </w:tc>
        <w:tc>
          <w:tcPr>
            <w:tcW w:w="2408"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chloroform</w:t>
            </w:r>
          </w:p>
        </w:tc>
        <w:tc>
          <w:tcPr>
            <w:tcW w:w="3926" w:type="dxa"/>
          </w:tcPr>
          <w:p w:rsidR="00026980"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Soluble</w:t>
            </w:r>
          </w:p>
        </w:tc>
      </w:tr>
      <w:tr w:rsidR="00784D29" w:rsidRPr="004F1A11" w:rsidTr="00D73D2F">
        <w:trPr>
          <w:jc w:val="center"/>
        </w:trPr>
        <w:tc>
          <w:tcPr>
            <w:tcW w:w="720"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5</w:t>
            </w:r>
          </w:p>
        </w:tc>
        <w:tc>
          <w:tcPr>
            <w:tcW w:w="2408"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isopropanol</w:t>
            </w:r>
          </w:p>
        </w:tc>
        <w:tc>
          <w:tcPr>
            <w:tcW w:w="3926"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Soluble</w:t>
            </w:r>
          </w:p>
        </w:tc>
      </w:tr>
      <w:tr w:rsidR="00784D29" w:rsidRPr="004F1A11" w:rsidTr="00D73D2F">
        <w:trPr>
          <w:jc w:val="center"/>
        </w:trPr>
        <w:tc>
          <w:tcPr>
            <w:tcW w:w="720"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6</w:t>
            </w:r>
          </w:p>
        </w:tc>
        <w:tc>
          <w:tcPr>
            <w:tcW w:w="2408"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Ethyl acetate</w:t>
            </w:r>
          </w:p>
        </w:tc>
        <w:tc>
          <w:tcPr>
            <w:tcW w:w="3926"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Soluble</w:t>
            </w:r>
          </w:p>
        </w:tc>
      </w:tr>
      <w:tr w:rsidR="00784D29" w:rsidRPr="004F1A11" w:rsidTr="00D73D2F">
        <w:trPr>
          <w:jc w:val="center"/>
        </w:trPr>
        <w:tc>
          <w:tcPr>
            <w:tcW w:w="720"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7</w:t>
            </w:r>
          </w:p>
        </w:tc>
        <w:tc>
          <w:tcPr>
            <w:tcW w:w="2408"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Acetic acid</w:t>
            </w:r>
          </w:p>
        </w:tc>
        <w:tc>
          <w:tcPr>
            <w:tcW w:w="3926"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Slightly</w:t>
            </w:r>
          </w:p>
        </w:tc>
      </w:tr>
      <w:tr w:rsidR="00784D29" w:rsidRPr="004F1A11" w:rsidTr="0096149B">
        <w:trPr>
          <w:trHeight w:val="201"/>
          <w:jc w:val="center"/>
        </w:trPr>
        <w:tc>
          <w:tcPr>
            <w:tcW w:w="720"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8</w:t>
            </w:r>
          </w:p>
        </w:tc>
        <w:tc>
          <w:tcPr>
            <w:tcW w:w="2408"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Acetone</w:t>
            </w:r>
          </w:p>
        </w:tc>
        <w:tc>
          <w:tcPr>
            <w:tcW w:w="3926" w:type="dxa"/>
          </w:tcPr>
          <w:p w:rsidR="00784D29" w:rsidRPr="004F1A11" w:rsidRDefault="00784D29" w:rsidP="00CB110E">
            <w:pPr>
              <w:bidi w:val="0"/>
              <w:snapToGrid w:val="0"/>
              <w:jc w:val="center"/>
              <w:rPr>
                <w:rFonts w:eastAsiaTheme="minorEastAsia"/>
                <w:color w:val="000000"/>
                <w:sz w:val="20"/>
                <w:szCs w:val="20"/>
              </w:rPr>
            </w:pPr>
            <w:r w:rsidRPr="004F1A11">
              <w:rPr>
                <w:rFonts w:eastAsiaTheme="minorEastAsia"/>
                <w:color w:val="000000"/>
                <w:sz w:val="20"/>
                <w:szCs w:val="20"/>
              </w:rPr>
              <w:t>Slightly</w:t>
            </w:r>
          </w:p>
        </w:tc>
      </w:tr>
    </w:tbl>
    <w:p w:rsidR="00015C14" w:rsidRPr="00CB110E" w:rsidRDefault="00015C14" w:rsidP="00CB110E">
      <w:pPr>
        <w:bidi w:val="0"/>
        <w:snapToGrid w:val="0"/>
        <w:ind w:firstLine="425"/>
        <w:jc w:val="both"/>
        <w:rPr>
          <w:sz w:val="20"/>
          <w:szCs w:val="20"/>
        </w:rPr>
      </w:pPr>
    </w:p>
    <w:p w:rsidR="000F4DD8" w:rsidRPr="00CB110E" w:rsidRDefault="000F4DD8" w:rsidP="00CB110E">
      <w:pPr>
        <w:bidi w:val="0"/>
        <w:snapToGrid w:val="0"/>
        <w:jc w:val="both"/>
        <w:rPr>
          <w:sz w:val="20"/>
          <w:szCs w:val="20"/>
        </w:rPr>
      </w:pPr>
      <w:r w:rsidRPr="00CB110E">
        <w:rPr>
          <w:b/>
          <w:bCs/>
          <w:sz w:val="20"/>
          <w:szCs w:val="20"/>
        </w:rPr>
        <w:t>4.2. Spectroscopic Analysis</w:t>
      </w:r>
    </w:p>
    <w:p w:rsidR="00EF69D5" w:rsidRPr="00CB110E" w:rsidRDefault="000F4DD8" w:rsidP="00CB110E">
      <w:pPr>
        <w:bidi w:val="0"/>
        <w:snapToGrid w:val="0"/>
        <w:jc w:val="both"/>
        <w:rPr>
          <w:b/>
          <w:bCs/>
          <w:sz w:val="20"/>
          <w:szCs w:val="20"/>
        </w:rPr>
      </w:pPr>
      <w:r w:rsidRPr="00CB110E">
        <w:rPr>
          <w:b/>
          <w:bCs/>
          <w:sz w:val="20"/>
          <w:szCs w:val="20"/>
        </w:rPr>
        <w:t>4.2</w:t>
      </w:r>
      <w:r w:rsidR="00EF69D5" w:rsidRPr="00CB110E">
        <w:rPr>
          <w:b/>
          <w:bCs/>
          <w:sz w:val="20"/>
          <w:szCs w:val="20"/>
        </w:rPr>
        <w:t>.1</w:t>
      </w:r>
      <w:r w:rsidR="00217342" w:rsidRPr="00CB110E">
        <w:rPr>
          <w:b/>
          <w:bCs/>
          <w:sz w:val="20"/>
          <w:szCs w:val="20"/>
        </w:rPr>
        <w:t xml:space="preserve"> </w:t>
      </w:r>
      <w:r w:rsidR="00EF69D5" w:rsidRPr="00CB110E">
        <w:rPr>
          <w:b/>
          <w:bCs/>
          <w:sz w:val="20"/>
          <w:szCs w:val="20"/>
        </w:rPr>
        <w:t>Ultraviolet Analysis</w:t>
      </w:r>
    </w:p>
    <w:p w:rsidR="003B45BD" w:rsidRPr="00CB110E" w:rsidRDefault="00C700E2" w:rsidP="00CB110E">
      <w:pPr>
        <w:bidi w:val="0"/>
        <w:snapToGrid w:val="0"/>
        <w:ind w:firstLine="425"/>
        <w:jc w:val="both"/>
        <w:rPr>
          <w:sz w:val="20"/>
          <w:szCs w:val="20"/>
        </w:rPr>
      </w:pPr>
      <w:r w:rsidRPr="00CB110E">
        <w:rPr>
          <w:sz w:val="20"/>
          <w:szCs w:val="20"/>
        </w:rPr>
        <w:t>Both mentioned</w:t>
      </w:r>
      <w:r w:rsidR="005E0C29" w:rsidRPr="00CB110E">
        <w:rPr>
          <w:sz w:val="20"/>
          <w:szCs w:val="20"/>
        </w:rPr>
        <w:t xml:space="preserve"> inks were examined by UV-Vis spectrophotometer in the wavelength range from </w:t>
      </w:r>
      <w:r w:rsidR="00EF69D5" w:rsidRPr="00CB110E">
        <w:rPr>
          <w:sz w:val="20"/>
          <w:szCs w:val="20"/>
        </w:rPr>
        <w:t>1</w:t>
      </w:r>
      <w:r w:rsidR="005E0C29" w:rsidRPr="00CB110E">
        <w:rPr>
          <w:sz w:val="20"/>
          <w:szCs w:val="20"/>
        </w:rPr>
        <w:t xml:space="preserve">00-800 nm. </w:t>
      </w:r>
      <w:r w:rsidR="00CF3D24" w:rsidRPr="00CB110E">
        <w:rPr>
          <w:sz w:val="20"/>
          <w:szCs w:val="20"/>
        </w:rPr>
        <w:t>Figures</w:t>
      </w:r>
      <w:r w:rsidRPr="00CB110E">
        <w:rPr>
          <w:sz w:val="20"/>
          <w:szCs w:val="20"/>
        </w:rPr>
        <w:t xml:space="preserve"> </w:t>
      </w:r>
      <w:r w:rsidR="00015C14" w:rsidRPr="00CB110E">
        <w:rPr>
          <w:sz w:val="20"/>
          <w:szCs w:val="20"/>
        </w:rPr>
        <w:t xml:space="preserve"> </w:t>
      </w:r>
      <w:r w:rsidR="005E0C29" w:rsidRPr="00CB110E">
        <w:rPr>
          <w:sz w:val="20"/>
          <w:szCs w:val="20"/>
        </w:rPr>
        <w:t xml:space="preserve"> </w:t>
      </w:r>
      <w:r w:rsidR="00EF69D5" w:rsidRPr="00CB110E">
        <w:rPr>
          <w:sz w:val="20"/>
          <w:szCs w:val="20"/>
        </w:rPr>
        <w:t>(</w:t>
      </w:r>
      <w:r w:rsidR="0002776C" w:rsidRPr="00CB110E">
        <w:rPr>
          <w:sz w:val="20"/>
          <w:szCs w:val="20"/>
        </w:rPr>
        <w:t>3</w:t>
      </w:r>
      <w:r w:rsidR="00C205A0" w:rsidRPr="00CB110E">
        <w:rPr>
          <w:sz w:val="20"/>
          <w:szCs w:val="20"/>
        </w:rPr>
        <w:t>-</w:t>
      </w:r>
      <w:r w:rsidR="0002776C" w:rsidRPr="00CB110E">
        <w:rPr>
          <w:sz w:val="20"/>
          <w:szCs w:val="20"/>
        </w:rPr>
        <w:t>7</w:t>
      </w:r>
      <w:r w:rsidR="00EF69D5" w:rsidRPr="00CB110E">
        <w:rPr>
          <w:sz w:val="20"/>
          <w:szCs w:val="20"/>
        </w:rPr>
        <w:t>)</w:t>
      </w:r>
      <w:r w:rsidR="005E0C29" w:rsidRPr="00CB110E">
        <w:rPr>
          <w:sz w:val="20"/>
          <w:szCs w:val="20"/>
        </w:rPr>
        <w:t xml:space="preserve"> </w:t>
      </w:r>
      <w:r w:rsidR="003B45BD" w:rsidRPr="00CB110E">
        <w:rPr>
          <w:sz w:val="20"/>
          <w:szCs w:val="20"/>
        </w:rPr>
        <w:t xml:space="preserve">and the main brands in </w:t>
      </w:r>
      <w:r w:rsidR="003B45BD" w:rsidRPr="00CB110E">
        <w:rPr>
          <w:b/>
          <w:bCs/>
          <w:sz w:val="20"/>
          <w:szCs w:val="20"/>
        </w:rPr>
        <w:t>Table</w:t>
      </w:r>
      <w:r w:rsidR="00F03BB5" w:rsidRPr="00CB110E">
        <w:rPr>
          <w:b/>
          <w:bCs/>
          <w:sz w:val="20"/>
          <w:szCs w:val="20"/>
        </w:rPr>
        <w:t>3</w:t>
      </w:r>
      <w:r w:rsidR="003B45BD" w:rsidRPr="00CB110E">
        <w:rPr>
          <w:b/>
          <w:bCs/>
          <w:sz w:val="20"/>
          <w:szCs w:val="20"/>
        </w:rPr>
        <w:t>.</w:t>
      </w:r>
      <w:r w:rsidR="003B45BD" w:rsidRPr="00CB110E">
        <w:rPr>
          <w:sz w:val="20"/>
          <w:szCs w:val="20"/>
        </w:rPr>
        <w:t xml:space="preserve"> </w:t>
      </w:r>
      <w:r w:rsidR="00CF3D24" w:rsidRPr="00CB110E">
        <w:rPr>
          <w:sz w:val="20"/>
          <w:szCs w:val="20"/>
        </w:rPr>
        <w:t xml:space="preserve">These </w:t>
      </w:r>
      <w:r w:rsidR="00015C14" w:rsidRPr="00CB110E">
        <w:rPr>
          <w:sz w:val="20"/>
          <w:szCs w:val="20"/>
        </w:rPr>
        <w:t xml:space="preserve"> </w:t>
      </w:r>
      <w:r w:rsidR="00CF3D24" w:rsidRPr="00CB110E">
        <w:rPr>
          <w:sz w:val="20"/>
          <w:szCs w:val="20"/>
        </w:rPr>
        <w:t xml:space="preserve"> brands show</w:t>
      </w:r>
      <w:r w:rsidR="005E0C29" w:rsidRPr="00CB110E">
        <w:rPr>
          <w:sz w:val="20"/>
          <w:szCs w:val="20"/>
        </w:rPr>
        <w:t xml:space="preserve"> t</w:t>
      </w:r>
      <w:r w:rsidR="00EA6D12" w:rsidRPr="00CB110E">
        <w:rPr>
          <w:sz w:val="20"/>
          <w:szCs w:val="20"/>
        </w:rPr>
        <w:t xml:space="preserve">he absorbance spectra </w:t>
      </w:r>
      <w:r w:rsidR="005E0C29" w:rsidRPr="00CB110E">
        <w:rPr>
          <w:sz w:val="20"/>
          <w:szCs w:val="20"/>
        </w:rPr>
        <w:t>of blue ball</w:t>
      </w:r>
      <w:r w:rsidR="003B45BD" w:rsidRPr="00CB110E">
        <w:rPr>
          <w:sz w:val="20"/>
          <w:szCs w:val="20"/>
        </w:rPr>
        <w:t>point</w:t>
      </w:r>
      <w:r w:rsidR="005E0C29" w:rsidRPr="00CB110E">
        <w:rPr>
          <w:sz w:val="20"/>
          <w:szCs w:val="20"/>
        </w:rPr>
        <w:t xml:space="preserve"> pen</w:t>
      </w:r>
      <w:r w:rsidR="00C205A0" w:rsidRPr="00CB110E">
        <w:rPr>
          <w:sz w:val="20"/>
          <w:szCs w:val="20"/>
        </w:rPr>
        <w:t xml:space="preserve"> and </w:t>
      </w:r>
      <w:r w:rsidR="00C205A0" w:rsidRPr="00CB110E">
        <w:rPr>
          <w:rStyle w:val="hps"/>
          <w:sz w:val="20"/>
          <w:szCs w:val="20"/>
        </w:rPr>
        <w:t>erasable</w:t>
      </w:r>
      <w:r w:rsidR="00C205A0" w:rsidRPr="00CB110E">
        <w:rPr>
          <w:sz w:val="20"/>
          <w:szCs w:val="20"/>
        </w:rPr>
        <w:t xml:space="preserve"> </w:t>
      </w:r>
      <w:r w:rsidR="00C205A0" w:rsidRPr="00CB110E">
        <w:rPr>
          <w:sz w:val="20"/>
          <w:szCs w:val="20"/>
          <w:lang w:bidi="ar-EG"/>
        </w:rPr>
        <w:t>pen</w:t>
      </w:r>
      <w:r w:rsidR="00C205A0" w:rsidRPr="00CB110E">
        <w:rPr>
          <w:rStyle w:val="hps"/>
          <w:sz w:val="20"/>
          <w:szCs w:val="20"/>
        </w:rPr>
        <w:t xml:space="preserve"> inks</w:t>
      </w:r>
      <w:r w:rsidR="005E0C29" w:rsidRPr="00CB110E">
        <w:rPr>
          <w:sz w:val="20"/>
          <w:szCs w:val="20"/>
        </w:rPr>
        <w:t xml:space="preserve"> samples</w:t>
      </w:r>
      <w:r w:rsidR="00AB25D0" w:rsidRPr="00CB110E">
        <w:rPr>
          <w:sz w:val="20"/>
          <w:szCs w:val="20"/>
        </w:rPr>
        <w:t xml:space="preserve"> </w:t>
      </w:r>
      <w:r w:rsidR="004458AB" w:rsidRPr="00CB110E">
        <w:rPr>
          <w:sz w:val="20"/>
          <w:szCs w:val="20"/>
        </w:rPr>
        <w:t>(E1, E2</w:t>
      </w:r>
      <w:r w:rsidR="00C205A0" w:rsidRPr="00CB110E">
        <w:rPr>
          <w:sz w:val="20"/>
          <w:szCs w:val="20"/>
        </w:rPr>
        <w:t>, E3, E4</w:t>
      </w:r>
      <w:r w:rsidR="00F03BB5" w:rsidRPr="00CB110E">
        <w:rPr>
          <w:sz w:val="20"/>
          <w:szCs w:val="20"/>
        </w:rPr>
        <w:t xml:space="preserve"> and </w:t>
      </w:r>
      <w:r w:rsidR="00C205A0" w:rsidRPr="00CB110E">
        <w:rPr>
          <w:sz w:val="20"/>
          <w:szCs w:val="20"/>
        </w:rPr>
        <w:t>E5</w:t>
      </w:r>
      <w:r w:rsidR="004458AB" w:rsidRPr="00CB110E">
        <w:rPr>
          <w:sz w:val="20"/>
          <w:szCs w:val="20"/>
        </w:rPr>
        <w:t>)</w:t>
      </w:r>
      <w:r w:rsidR="005E0C29" w:rsidRPr="00CB110E">
        <w:rPr>
          <w:sz w:val="20"/>
          <w:szCs w:val="20"/>
        </w:rPr>
        <w:t>. All ink samples showed absorbance peak</w:t>
      </w:r>
      <w:r w:rsidR="004458AB" w:rsidRPr="00CB110E">
        <w:rPr>
          <w:sz w:val="20"/>
          <w:szCs w:val="20"/>
        </w:rPr>
        <w:t>s</w:t>
      </w:r>
      <w:r w:rsidR="005E0C29" w:rsidRPr="00CB110E">
        <w:rPr>
          <w:sz w:val="20"/>
          <w:szCs w:val="20"/>
        </w:rPr>
        <w:t xml:space="preserve"> in the wavelength </w:t>
      </w:r>
      <w:r w:rsidR="004458AB" w:rsidRPr="00CB110E">
        <w:rPr>
          <w:sz w:val="20"/>
          <w:szCs w:val="20"/>
        </w:rPr>
        <w:t>as follow</w:t>
      </w:r>
      <w:r w:rsidR="00F61AFB" w:rsidRPr="00CB110E">
        <w:rPr>
          <w:sz w:val="20"/>
          <w:szCs w:val="20"/>
        </w:rPr>
        <w:t>,</w:t>
      </w:r>
      <w:r w:rsidR="004458AB" w:rsidRPr="00CB110E">
        <w:rPr>
          <w:sz w:val="20"/>
          <w:szCs w:val="20"/>
        </w:rPr>
        <w:t xml:space="preserve"> E1 </w:t>
      </w:r>
      <w:r w:rsidRPr="00CB110E">
        <w:rPr>
          <w:sz w:val="20"/>
          <w:szCs w:val="20"/>
        </w:rPr>
        <w:t xml:space="preserve">exhibited </w:t>
      </w:r>
      <w:r w:rsidR="004458AB" w:rsidRPr="00CB110E">
        <w:rPr>
          <w:sz w:val="20"/>
          <w:szCs w:val="20"/>
        </w:rPr>
        <w:t>five bands</w:t>
      </w:r>
      <w:r w:rsidRPr="00CB110E">
        <w:rPr>
          <w:sz w:val="20"/>
          <w:szCs w:val="20"/>
        </w:rPr>
        <w:t xml:space="preserve"> at </w:t>
      </w:r>
      <w:r w:rsidR="004458AB" w:rsidRPr="00CB110E">
        <w:rPr>
          <w:sz w:val="20"/>
          <w:szCs w:val="20"/>
        </w:rPr>
        <w:t xml:space="preserve"> 195-210-225-235-590</w:t>
      </w:r>
      <w:r w:rsidRPr="00CB110E">
        <w:rPr>
          <w:sz w:val="20"/>
          <w:szCs w:val="20"/>
        </w:rPr>
        <w:t xml:space="preserve"> </w:t>
      </w:r>
      <w:r w:rsidR="00F61AFB" w:rsidRPr="00CB110E">
        <w:rPr>
          <w:sz w:val="20"/>
          <w:szCs w:val="20"/>
        </w:rPr>
        <w:t>nm</w:t>
      </w:r>
      <w:r w:rsidR="004458AB" w:rsidRPr="00CB110E">
        <w:rPr>
          <w:sz w:val="20"/>
          <w:szCs w:val="20"/>
        </w:rPr>
        <w:t>,</w:t>
      </w:r>
      <w:r w:rsidR="005E0C29" w:rsidRPr="00CB110E">
        <w:rPr>
          <w:sz w:val="20"/>
          <w:szCs w:val="20"/>
        </w:rPr>
        <w:t xml:space="preserve"> </w:t>
      </w:r>
      <w:r w:rsidR="00F61AFB" w:rsidRPr="00CB110E">
        <w:rPr>
          <w:sz w:val="20"/>
          <w:szCs w:val="20"/>
        </w:rPr>
        <w:t xml:space="preserve">showed four maximum absorbance peak in the wavelength range </w:t>
      </w:r>
      <w:r w:rsidR="00F61AFB" w:rsidRPr="00CB110E">
        <w:rPr>
          <w:sz w:val="20"/>
          <w:szCs w:val="20"/>
        </w:rPr>
        <w:lastRenderedPageBreak/>
        <w:t>195-235</w:t>
      </w:r>
      <w:r w:rsidRPr="00CB110E">
        <w:rPr>
          <w:sz w:val="20"/>
          <w:szCs w:val="20"/>
        </w:rPr>
        <w:t xml:space="preserve"> </w:t>
      </w:r>
      <w:r w:rsidR="00F61AFB" w:rsidRPr="00CB110E">
        <w:rPr>
          <w:sz w:val="20"/>
          <w:szCs w:val="20"/>
        </w:rPr>
        <w:t xml:space="preserve">nm and  </w:t>
      </w:r>
      <w:r w:rsidRPr="00CB110E">
        <w:rPr>
          <w:sz w:val="20"/>
          <w:szCs w:val="20"/>
        </w:rPr>
        <w:t>revealed</w:t>
      </w:r>
      <w:r w:rsidR="00F61AFB" w:rsidRPr="00CB110E">
        <w:rPr>
          <w:sz w:val="20"/>
          <w:szCs w:val="20"/>
        </w:rPr>
        <w:t xml:space="preserve"> one broad absorbance peak at the wavelength</w:t>
      </w:r>
      <w:r w:rsidRPr="00CB110E">
        <w:rPr>
          <w:sz w:val="20"/>
          <w:szCs w:val="20"/>
        </w:rPr>
        <w:t xml:space="preserve"> </w:t>
      </w:r>
      <w:r w:rsidR="00F61AFB" w:rsidRPr="00CB110E">
        <w:rPr>
          <w:sz w:val="20"/>
          <w:szCs w:val="20"/>
        </w:rPr>
        <w:t>590</w:t>
      </w:r>
      <w:r w:rsidRPr="00CB110E">
        <w:rPr>
          <w:sz w:val="20"/>
          <w:szCs w:val="20"/>
        </w:rPr>
        <w:t xml:space="preserve"> </w:t>
      </w:r>
      <w:r w:rsidR="00F61AFB" w:rsidRPr="00CB110E">
        <w:rPr>
          <w:sz w:val="20"/>
          <w:szCs w:val="20"/>
        </w:rPr>
        <w:t xml:space="preserve">nm </w:t>
      </w:r>
      <w:r w:rsidR="0091743B" w:rsidRPr="00CB110E">
        <w:rPr>
          <w:sz w:val="20"/>
          <w:szCs w:val="20"/>
        </w:rPr>
        <w:t xml:space="preserve">while, </w:t>
      </w:r>
      <w:r w:rsidR="004458AB" w:rsidRPr="00CB110E">
        <w:rPr>
          <w:sz w:val="20"/>
          <w:szCs w:val="20"/>
        </w:rPr>
        <w:t>E2 showed</w:t>
      </w:r>
      <w:r w:rsidR="005E0C29" w:rsidRPr="00CB110E">
        <w:rPr>
          <w:sz w:val="20"/>
          <w:szCs w:val="20"/>
        </w:rPr>
        <w:t xml:space="preserve"> </w:t>
      </w:r>
      <w:r w:rsidR="004458AB" w:rsidRPr="00CB110E">
        <w:rPr>
          <w:sz w:val="20"/>
          <w:szCs w:val="20"/>
        </w:rPr>
        <w:t>five bands</w:t>
      </w:r>
      <w:r w:rsidRPr="00CB110E">
        <w:rPr>
          <w:sz w:val="20"/>
          <w:szCs w:val="20"/>
        </w:rPr>
        <w:t xml:space="preserve"> at</w:t>
      </w:r>
      <w:r w:rsidR="004458AB" w:rsidRPr="00CB110E">
        <w:rPr>
          <w:sz w:val="20"/>
          <w:szCs w:val="20"/>
        </w:rPr>
        <w:t xml:space="preserve"> 205-215-230- 240-555</w:t>
      </w:r>
      <w:r w:rsidRPr="00CB110E">
        <w:rPr>
          <w:sz w:val="20"/>
          <w:szCs w:val="20"/>
        </w:rPr>
        <w:t xml:space="preserve"> </w:t>
      </w:r>
      <w:r w:rsidR="005E0C29" w:rsidRPr="00CB110E">
        <w:rPr>
          <w:sz w:val="20"/>
          <w:szCs w:val="20"/>
        </w:rPr>
        <w:t>nm,</w:t>
      </w:r>
      <w:r w:rsidRPr="00CB110E">
        <w:rPr>
          <w:sz w:val="20"/>
          <w:szCs w:val="20"/>
        </w:rPr>
        <w:t xml:space="preserve"> </w:t>
      </w:r>
      <w:r w:rsidR="006C300A" w:rsidRPr="00CB110E">
        <w:rPr>
          <w:sz w:val="20"/>
          <w:szCs w:val="20"/>
        </w:rPr>
        <w:t>showed four maximum absorbance peak in the wavelength range 205-240nm</w:t>
      </w:r>
      <w:r w:rsidRPr="00CB110E">
        <w:rPr>
          <w:sz w:val="20"/>
          <w:szCs w:val="20"/>
        </w:rPr>
        <w:t>.</w:t>
      </w:r>
      <w:r w:rsidR="006C300A" w:rsidRPr="00CB110E">
        <w:rPr>
          <w:sz w:val="20"/>
          <w:szCs w:val="20"/>
        </w:rPr>
        <w:t xml:space="preserve"> </w:t>
      </w:r>
      <w:r w:rsidR="000C46C8" w:rsidRPr="00CB110E">
        <w:rPr>
          <w:sz w:val="20"/>
          <w:szCs w:val="20"/>
        </w:rPr>
        <w:t>On the other hand,</w:t>
      </w:r>
      <w:r w:rsidR="006C300A" w:rsidRPr="00CB110E">
        <w:rPr>
          <w:sz w:val="20"/>
          <w:szCs w:val="20"/>
        </w:rPr>
        <w:t xml:space="preserve"> E</w:t>
      </w:r>
      <w:r w:rsidR="00A54BFD" w:rsidRPr="00CB110E">
        <w:rPr>
          <w:sz w:val="20"/>
          <w:szCs w:val="20"/>
        </w:rPr>
        <w:t>3</w:t>
      </w:r>
      <w:r w:rsidR="0091743B" w:rsidRPr="00CB110E">
        <w:rPr>
          <w:sz w:val="20"/>
          <w:szCs w:val="20"/>
        </w:rPr>
        <w:t xml:space="preserve"> </w:t>
      </w:r>
      <w:r w:rsidR="006C300A" w:rsidRPr="00CB110E">
        <w:rPr>
          <w:sz w:val="20"/>
          <w:szCs w:val="20"/>
        </w:rPr>
        <w:t xml:space="preserve">showed </w:t>
      </w:r>
      <w:r w:rsidR="00A54BFD" w:rsidRPr="00CB110E">
        <w:rPr>
          <w:sz w:val="20"/>
          <w:szCs w:val="20"/>
        </w:rPr>
        <w:t>five b</w:t>
      </w:r>
      <w:r w:rsidR="006C300A" w:rsidRPr="00CB110E">
        <w:rPr>
          <w:sz w:val="20"/>
          <w:szCs w:val="20"/>
        </w:rPr>
        <w:t>a</w:t>
      </w:r>
      <w:r w:rsidR="00A54BFD" w:rsidRPr="00CB110E">
        <w:rPr>
          <w:sz w:val="20"/>
          <w:szCs w:val="20"/>
        </w:rPr>
        <w:t>n</w:t>
      </w:r>
      <w:r w:rsidR="006C300A" w:rsidRPr="00CB110E">
        <w:rPr>
          <w:sz w:val="20"/>
          <w:szCs w:val="20"/>
        </w:rPr>
        <w:t>d</w:t>
      </w:r>
      <w:r w:rsidR="00A54BFD" w:rsidRPr="00CB110E">
        <w:rPr>
          <w:sz w:val="20"/>
          <w:szCs w:val="20"/>
        </w:rPr>
        <w:t>s</w:t>
      </w:r>
      <w:r w:rsidR="006C300A" w:rsidRPr="00CB110E">
        <w:rPr>
          <w:sz w:val="20"/>
          <w:szCs w:val="20"/>
        </w:rPr>
        <w:t xml:space="preserve"> at the wavelength</w:t>
      </w:r>
      <w:r w:rsidR="000C46C8" w:rsidRPr="00CB110E">
        <w:rPr>
          <w:sz w:val="20"/>
          <w:szCs w:val="20"/>
        </w:rPr>
        <w:t xml:space="preserve"> </w:t>
      </w:r>
      <w:r w:rsidR="00A54BFD" w:rsidRPr="00CB110E">
        <w:rPr>
          <w:sz w:val="20"/>
          <w:szCs w:val="20"/>
        </w:rPr>
        <w:t>200,</w:t>
      </w:r>
      <w:r w:rsidR="000C46C8" w:rsidRPr="00CB110E">
        <w:rPr>
          <w:sz w:val="20"/>
          <w:szCs w:val="20"/>
        </w:rPr>
        <w:t xml:space="preserve"> </w:t>
      </w:r>
      <w:r w:rsidR="00A54BFD" w:rsidRPr="00CB110E">
        <w:rPr>
          <w:sz w:val="20"/>
          <w:szCs w:val="20"/>
        </w:rPr>
        <w:t>220,</w:t>
      </w:r>
      <w:r w:rsidR="000C46C8" w:rsidRPr="00CB110E">
        <w:rPr>
          <w:sz w:val="20"/>
          <w:szCs w:val="20"/>
        </w:rPr>
        <w:t xml:space="preserve"> </w:t>
      </w:r>
      <w:r w:rsidR="00A54BFD" w:rsidRPr="00CB110E">
        <w:rPr>
          <w:sz w:val="20"/>
          <w:szCs w:val="20"/>
        </w:rPr>
        <w:t>230,</w:t>
      </w:r>
      <w:r w:rsidR="000C46C8" w:rsidRPr="00CB110E">
        <w:rPr>
          <w:sz w:val="20"/>
          <w:szCs w:val="20"/>
        </w:rPr>
        <w:t xml:space="preserve"> </w:t>
      </w:r>
      <w:r w:rsidR="00A54BFD" w:rsidRPr="00CB110E">
        <w:rPr>
          <w:sz w:val="20"/>
          <w:szCs w:val="20"/>
        </w:rPr>
        <w:t>240 and</w:t>
      </w:r>
      <w:r w:rsidR="000C46C8" w:rsidRPr="00CB110E">
        <w:rPr>
          <w:sz w:val="20"/>
          <w:szCs w:val="20"/>
        </w:rPr>
        <w:t xml:space="preserve"> </w:t>
      </w:r>
      <w:r w:rsidR="00A54BFD" w:rsidRPr="00CB110E">
        <w:rPr>
          <w:sz w:val="20"/>
          <w:szCs w:val="20"/>
        </w:rPr>
        <w:t xml:space="preserve">620 </w:t>
      </w:r>
      <w:r w:rsidR="006C300A" w:rsidRPr="00CB110E">
        <w:rPr>
          <w:sz w:val="20"/>
          <w:szCs w:val="20"/>
        </w:rPr>
        <w:t>nm</w:t>
      </w:r>
      <w:r w:rsidR="009D46BA" w:rsidRPr="00CB110E">
        <w:rPr>
          <w:sz w:val="20"/>
          <w:szCs w:val="20"/>
        </w:rPr>
        <w:t>,</w:t>
      </w:r>
      <w:r w:rsidR="006C300A" w:rsidRPr="00CB110E">
        <w:rPr>
          <w:sz w:val="20"/>
          <w:szCs w:val="20"/>
        </w:rPr>
        <w:t xml:space="preserve"> </w:t>
      </w:r>
      <w:r w:rsidR="008A2029" w:rsidRPr="00CB110E">
        <w:rPr>
          <w:sz w:val="20"/>
          <w:szCs w:val="20"/>
        </w:rPr>
        <w:t>showed one broad absorbance peak at the wavelength 620</w:t>
      </w:r>
      <w:r w:rsidR="000C46C8" w:rsidRPr="00CB110E">
        <w:rPr>
          <w:sz w:val="20"/>
          <w:szCs w:val="20"/>
        </w:rPr>
        <w:t xml:space="preserve"> </w:t>
      </w:r>
      <w:r w:rsidR="008A2029" w:rsidRPr="00CB110E">
        <w:rPr>
          <w:sz w:val="20"/>
          <w:szCs w:val="20"/>
        </w:rPr>
        <w:t>nm.</w:t>
      </w:r>
      <w:r w:rsidR="000C46C8" w:rsidRPr="00CB110E">
        <w:rPr>
          <w:sz w:val="20"/>
          <w:szCs w:val="20"/>
        </w:rPr>
        <w:t xml:space="preserve"> Also,</w:t>
      </w:r>
      <w:r w:rsidR="008A2029" w:rsidRPr="00CB110E">
        <w:rPr>
          <w:sz w:val="20"/>
          <w:szCs w:val="20"/>
        </w:rPr>
        <w:t xml:space="preserve"> E4</w:t>
      </w:r>
      <w:r w:rsidR="000C46C8" w:rsidRPr="00CB110E">
        <w:rPr>
          <w:sz w:val="20"/>
          <w:szCs w:val="20"/>
        </w:rPr>
        <w:t xml:space="preserve"> exhibited</w:t>
      </w:r>
      <w:r w:rsidR="008A2029" w:rsidRPr="00CB110E">
        <w:rPr>
          <w:sz w:val="20"/>
          <w:szCs w:val="20"/>
        </w:rPr>
        <w:t xml:space="preserve"> </w:t>
      </w:r>
      <w:r w:rsidR="00A54BFD" w:rsidRPr="00CB110E">
        <w:rPr>
          <w:sz w:val="20"/>
          <w:szCs w:val="20"/>
        </w:rPr>
        <w:t xml:space="preserve">five </w:t>
      </w:r>
      <w:r w:rsidR="008A2029" w:rsidRPr="00CB110E">
        <w:rPr>
          <w:sz w:val="20"/>
          <w:szCs w:val="20"/>
        </w:rPr>
        <w:t>absorbance peak</w:t>
      </w:r>
      <w:r w:rsidR="000C46C8" w:rsidRPr="00CB110E">
        <w:rPr>
          <w:sz w:val="20"/>
          <w:szCs w:val="20"/>
        </w:rPr>
        <w:t>s</w:t>
      </w:r>
      <w:r w:rsidR="008A2029" w:rsidRPr="00CB110E">
        <w:rPr>
          <w:sz w:val="20"/>
          <w:szCs w:val="20"/>
        </w:rPr>
        <w:t xml:space="preserve"> at the wavelength 195-</w:t>
      </w:r>
      <w:r w:rsidR="00A54BFD" w:rsidRPr="00CB110E">
        <w:rPr>
          <w:sz w:val="20"/>
          <w:szCs w:val="20"/>
        </w:rPr>
        <w:t>210-230-240</w:t>
      </w:r>
      <w:r w:rsidR="008A2029" w:rsidRPr="00CB110E">
        <w:rPr>
          <w:sz w:val="20"/>
          <w:szCs w:val="20"/>
        </w:rPr>
        <w:t>- 620</w:t>
      </w:r>
      <w:r w:rsidR="000C46C8" w:rsidRPr="00CB110E">
        <w:rPr>
          <w:sz w:val="20"/>
          <w:szCs w:val="20"/>
        </w:rPr>
        <w:t xml:space="preserve"> </w:t>
      </w:r>
      <w:r w:rsidR="008A2029" w:rsidRPr="00CB110E">
        <w:rPr>
          <w:sz w:val="20"/>
          <w:szCs w:val="20"/>
        </w:rPr>
        <w:t>nm</w:t>
      </w:r>
      <w:r w:rsidR="000C46C8" w:rsidRPr="00CB110E">
        <w:rPr>
          <w:sz w:val="20"/>
          <w:szCs w:val="20"/>
        </w:rPr>
        <w:t>.</w:t>
      </w:r>
      <w:r w:rsidR="00A54BFD" w:rsidRPr="00CB110E">
        <w:rPr>
          <w:sz w:val="20"/>
          <w:szCs w:val="20"/>
        </w:rPr>
        <w:t xml:space="preserve"> </w:t>
      </w:r>
      <w:r w:rsidR="0096149B" w:rsidRPr="00CB110E">
        <w:rPr>
          <w:sz w:val="20"/>
          <w:szCs w:val="20"/>
        </w:rPr>
        <w:t>And</w:t>
      </w:r>
      <w:r w:rsidR="00A54BFD" w:rsidRPr="00CB110E">
        <w:rPr>
          <w:sz w:val="20"/>
          <w:szCs w:val="20"/>
        </w:rPr>
        <w:t xml:space="preserve"> </w:t>
      </w:r>
      <w:r w:rsidR="00015C14" w:rsidRPr="00CB110E">
        <w:rPr>
          <w:sz w:val="20"/>
          <w:szCs w:val="20"/>
        </w:rPr>
        <w:t xml:space="preserve"> </w:t>
      </w:r>
      <w:r w:rsidR="000C46C8" w:rsidRPr="00CB110E">
        <w:rPr>
          <w:sz w:val="20"/>
          <w:szCs w:val="20"/>
        </w:rPr>
        <w:t xml:space="preserve"> finally</w:t>
      </w:r>
      <w:r w:rsidR="008A2029" w:rsidRPr="00CB110E">
        <w:rPr>
          <w:sz w:val="20"/>
          <w:szCs w:val="20"/>
        </w:rPr>
        <w:t xml:space="preserve"> E5 showed </w:t>
      </w:r>
      <w:r w:rsidR="00A54BFD" w:rsidRPr="00CB110E">
        <w:rPr>
          <w:sz w:val="20"/>
          <w:szCs w:val="20"/>
        </w:rPr>
        <w:t xml:space="preserve">four </w:t>
      </w:r>
      <w:r w:rsidR="000C46C8" w:rsidRPr="00CB110E">
        <w:rPr>
          <w:sz w:val="20"/>
          <w:szCs w:val="20"/>
        </w:rPr>
        <w:t xml:space="preserve">absorbance </w:t>
      </w:r>
      <w:r w:rsidR="00A54BFD" w:rsidRPr="00CB110E">
        <w:rPr>
          <w:sz w:val="20"/>
          <w:szCs w:val="20"/>
        </w:rPr>
        <w:t>b</w:t>
      </w:r>
      <w:r w:rsidR="008A2029" w:rsidRPr="00CB110E">
        <w:rPr>
          <w:sz w:val="20"/>
          <w:szCs w:val="20"/>
        </w:rPr>
        <w:t>a</w:t>
      </w:r>
      <w:r w:rsidR="00A54BFD" w:rsidRPr="00CB110E">
        <w:rPr>
          <w:sz w:val="20"/>
          <w:szCs w:val="20"/>
        </w:rPr>
        <w:t>n</w:t>
      </w:r>
      <w:r w:rsidR="008A2029" w:rsidRPr="00CB110E">
        <w:rPr>
          <w:sz w:val="20"/>
          <w:szCs w:val="20"/>
        </w:rPr>
        <w:t>d</w:t>
      </w:r>
      <w:r w:rsidR="00A54BFD" w:rsidRPr="00CB110E">
        <w:rPr>
          <w:sz w:val="20"/>
          <w:szCs w:val="20"/>
        </w:rPr>
        <w:t>s</w:t>
      </w:r>
      <w:r w:rsidR="008A2029" w:rsidRPr="00CB110E">
        <w:rPr>
          <w:sz w:val="20"/>
          <w:szCs w:val="20"/>
        </w:rPr>
        <w:t xml:space="preserve"> at the </w:t>
      </w:r>
      <w:r w:rsidR="000C46C8" w:rsidRPr="00CB110E">
        <w:rPr>
          <w:sz w:val="20"/>
          <w:szCs w:val="20"/>
        </w:rPr>
        <w:t>region</w:t>
      </w:r>
      <w:r w:rsidR="008A2029" w:rsidRPr="00CB110E">
        <w:rPr>
          <w:sz w:val="20"/>
          <w:szCs w:val="20"/>
        </w:rPr>
        <w:t xml:space="preserve"> 200 - 240 nm</w:t>
      </w:r>
      <w:r w:rsidR="008A2029" w:rsidRPr="00CB110E">
        <w:rPr>
          <w:b/>
          <w:bCs/>
          <w:sz w:val="20"/>
          <w:szCs w:val="20"/>
        </w:rPr>
        <w:t xml:space="preserve"> </w:t>
      </w:r>
      <w:r w:rsidR="003B45BD" w:rsidRPr="00CB110E">
        <w:rPr>
          <w:b/>
          <w:bCs/>
          <w:sz w:val="20"/>
          <w:szCs w:val="20"/>
        </w:rPr>
        <w:t>[</w:t>
      </w:r>
      <w:r w:rsidR="00F47B74" w:rsidRPr="00CB110E">
        <w:rPr>
          <w:b/>
          <w:bCs/>
          <w:sz w:val="20"/>
          <w:szCs w:val="20"/>
        </w:rPr>
        <w:t>2</w:t>
      </w:r>
      <w:r w:rsidR="00C04BF6" w:rsidRPr="00CB110E">
        <w:rPr>
          <w:b/>
          <w:bCs/>
          <w:sz w:val="20"/>
          <w:szCs w:val="20"/>
        </w:rPr>
        <w:t>4</w:t>
      </w:r>
      <w:r w:rsidR="00E1634E" w:rsidRPr="00CB110E">
        <w:rPr>
          <w:b/>
          <w:bCs/>
          <w:sz w:val="20"/>
          <w:szCs w:val="20"/>
        </w:rPr>
        <w:t>]</w:t>
      </w:r>
      <w:r w:rsidR="005356F1" w:rsidRPr="00CB110E">
        <w:rPr>
          <w:sz w:val="20"/>
          <w:szCs w:val="20"/>
        </w:rPr>
        <w:t>.</w:t>
      </w:r>
    </w:p>
    <w:p w:rsidR="008A2029" w:rsidRPr="00CB110E" w:rsidRDefault="000F4DD8" w:rsidP="00CB110E">
      <w:pPr>
        <w:bidi w:val="0"/>
        <w:snapToGrid w:val="0"/>
        <w:jc w:val="both"/>
        <w:rPr>
          <w:b/>
          <w:bCs/>
          <w:sz w:val="20"/>
          <w:szCs w:val="20"/>
        </w:rPr>
      </w:pPr>
      <w:r w:rsidRPr="00CB110E">
        <w:rPr>
          <w:b/>
          <w:bCs/>
          <w:sz w:val="20"/>
          <w:szCs w:val="20"/>
        </w:rPr>
        <w:t>4.2</w:t>
      </w:r>
      <w:r w:rsidR="006C300A" w:rsidRPr="00CB110E">
        <w:rPr>
          <w:b/>
          <w:bCs/>
          <w:sz w:val="20"/>
          <w:szCs w:val="20"/>
        </w:rPr>
        <w:t>.2 Infrared Analysis</w:t>
      </w:r>
    </w:p>
    <w:p w:rsidR="000423DE" w:rsidRPr="00CB110E" w:rsidRDefault="000423DE" w:rsidP="00CB110E">
      <w:pPr>
        <w:bidi w:val="0"/>
        <w:snapToGrid w:val="0"/>
        <w:ind w:firstLine="425"/>
        <w:jc w:val="both"/>
        <w:rPr>
          <w:sz w:val="20"/>
          <w:szCs w:val="20"/>
        </w:rPr>
      </w:pPr>
      <w:r w:rsidRPr="00CB110E">
        <w:rPr>
          <w:sz w:val="20"/>
          <w:szCs w:val="20"/>
        </w:rPr>
        <w:t xml:space="preserve">The chemistry of inks </w:t>
      </w:r>
      <w:r w:rsidR="00E20566" w:rsidRPr="00CB110E">
        <w:rPr>
          <w:sz w:val="20"/>
          <w:szCs w:val="20"/>
        </w:rPr>
        <w:t>of</w:t>
      </w:r>
      <w:r w:rsidRPr="00CB110E">
        <w:rPr>
          <w:sz w:val="20"/>
          <w:szCs w:val="20"/>
        </w:rPr>
        <w:t xml:space="preserve"> commercial pens are highly complex</w:t>
      </w:r>
      <w:r w:rsidR="00E20566" w:rsidRPr="00CB110E">
        <w:rPr>
          <w:sz w:val="20"/>
          <w:szCs w:val="20"/>
        </w:rPr>
        <w:t xml:space="preserve"> as </w:t>
      </w:r>
      <w:r w:rsidRPr="00CB110E">
        <w:rPr>
          <w:sz w:val="20"/>
          <w:szCs w:val="20"/>
        </w:rPr>
        <w:t xml:space="preserve">each ink consisting of a mixture of chemical compounds that serve a variety of purposes. Many of </w:t>
      </w:r>
      <w:r w:rsidR="00015C14" w:rsidRPr="00CB110E">
        <w:rPr>
          <w:sz w:val="20"/>
          <w:szCs w:val="20"/>
        </w:rPr>
        <w:t xml:space="preserve"> </w:t>
      </w:r>
      <w:r w:rsidRPr="00CB110E">
        <w:rPr>
          <w:sz w:val="20"/>
          <w:szCs w:val="20"/>
        </w:rPr>
        <w:t xml:space="preserve"> th</w:t>
      </w:r>
      <w:r w:rsidR="00E20566" w:rsidRPr="00CB110E">
        <w:rPr>
          <w:sz w:val="20"/>
          <w:szCs w:val="20"/>
        </w:rPr>
        <w:t>es</w:t>
      </w:r>
      <w:r w:rsidR="00D84796" w:rsidRPr="00CB110E">
        <w:rPr>
          <w:sz w:val="20"/>
          <w:szCs w:val="20"/>
        </w:rPr>
        <w:t>e</w:t>
      </w:r>
      <w:r w:rsidR="00E20566" w:rsidRPr="00CB110E">
        <w:rPr>
          <w:sz w:val="20"/>
          <w:szCs w:val="20"/>
        </w:rPr>
        <w:t xml:space="preserve"> inks </w:t>
      </w:r>
      <w:r w:rsidRPr="00CB110E">
        <w:rPr>
          <w:sz w:val="20"/>
          <w:szCs w:val="20"/>
        </w:rPr>
        <w:t xml:space="preserve">compounds are in turn very complex  </w:t>
      </w:r>
      <w:r w:rsidR="00015C14" w:rsidRPr="00CB110E">
        <w:rPr>
          <w:sz w:val="20"/>
          <w:szCs w:val="20"/>
        </w:rPr>
        <w:t xml:space="preserve"> </w:t>
      </w:r>
      <w:r w:rsidRPr="00CB110E">
        <w:rPr>
          <w:sz w:val="20"/>
          <w:szCs w:val="20"/>
        </w:rPr>
        <w:t xml:space="preserve">on molecular basis. </w:t>
      </w:r>
      <w:r w:rsidR="00D84796" w:rsidRPr="00CB110E">
        <w:rPr>
          <w:sz w:val="20"/>
          <w:szCs w:val="20"/>
        </w:rPr>
        <w:t>M</w:t>
      </w:r>
      <w:r w:rsidRPr="00CB110E">
        <w:rPr>
          <w:sz w:val="20"/>
          <w:szCs w:val="20"/>
        </w:rPr>
        <w:t xml:space="preserve">any </w:t>
      </w:r>
      <w:r w:rsidR="00015C14" w:rsidRPr="00CB110E">
        <w:rPr>
          <w:sz w:val="20"/>
          <w:szCs w:val="20"/>
        </w:rPr>
        <w:t xml:space="preserve"> </w:t>
      </w:r>
      <w:r w:rsidR="000C78EF" w:rsidRPr="00CB110E">
        <w:rPr>
          <w:sz w:val="20"/>
          <w:szCs w:val="20"/>
        </w:rPr>
        <w:t xml:space="preserve"> </w:t>
      </w:r>
      <w:r w:rsidRPr="00CB110E">
        <w:rPr>
          <w:sz w:val="20"/>
          <w:szCs w:val="20"/>
        </w:rPr>
        <w:t xml:space="preserve">of </w:t>
      </w:r>
      <w:r w:rsidR="000C78EF" w:rsidRPr="00CB110E">
        <w:rPr>
          <w:sz w:val="20"/>
          <w:szCs w:val="20"/>
        </w:rPr>
        <w:t>these inks</w:t>
      </w:r>
      <w:r w:rsidRPr="00CB110E">
        <w:rPr>
          <w:sz w:val="20"/>
          <w:szCs w:val="20"/>
        </w:rPr>
        <w:t xml:space="preserve"> being large organic </w:t>
      </w:r>
      <w:r w:rsidR="00015C14" w:rsidRPr="00CB110E">
        <w:rPr>
          <w:sz w:val="20"/>
          <w:szCs w:val="20"/>
        </w:rPr>
        <w:t xml:space="preserve"> </w:t>
      </w:r>
      <w:r w:rsidR="00FB0F85" w:rsidRPr="00CB110E">
        <w:rPr>
          <w:sz w:val="20"/>
          <w:szCs w:val="20"/>
        </w:rPr>
        <w:t xml:space="preserve">molecules. </w:t>
      </w:r>
      <w:r w:rsidR="00CF3D24" w:rsidRPr="00CB110E">
        <w:rPr>
          <w:sz w:val="20"/>
          <w:szCs w:val="20"/>
        </w:rPr>
        <w:t>As a result</w:t>
      </w:r>
      <w:r w:rsidR="00FB0F85" w:rsidRPr="00CB110E">
        <w:rPr>
          <w:sz w:val="20"/>
          <w:szCs w:val="20"/>
        </w:rPr>
        <w:t>, Infrared spectra of</w:t>
      </w:r>
      <w:r w:rsidRPr="00CB110E">
        <w:rPr>
          <w:sz w:val="20"/>
          <w:szCs w:val="20"/>
        </w:rPr>
        <w:t xml:space="preserve"> </w:t>
      </w:r>
      <w:r w:rsidR="00FB0F85" w:rsidRPr="00CB110E">
        <w:rPr>
          <w:sz w:val="20"/>
          <w:szCs w:val="20"/>
        </w:rPr>
        <w:t xml:space="preserve">inks tend to be complicated </w:t>
      </w:r>
      <w:r w:rsidR="0077780D" w:rsidRPr="00CB110E">
        <w:rPr>
          <w:sz w:val="20"/>
          <w:szCs w:val="20"/>
        </w:rPr>
        <w:t xml:space="preserve">because of the </w:t>
      </w:r>
      <w:r w:rsidR="000C78EF" w:rsidRPr="00CB110E">
        <w:rPr>
          <w:sz w:val="20"/>
          <w:szCs w:val="20"/>
        </w:rPr>
        <w:t xml:space="preserve"> </w:t>
      </w:r>
      <w:r w:rsidR="0077780D" w:rsidRPr="00CB110E">
        <w:rPr>
          <w:sz w:val="20"/>
          <w:szCs w:val="20"/>
        </w:rPr>
        <w:t xml:space="preserve"> overlap of many of vibrational bands from the different constituents</w:t>
      </w:r>
      <w:r w:rsidR="000C78EF" w:rsidRPr="00CB110E">
        <w:rPr>
          <w:sz w:val="20"/>
          <w:szCs w:val="20"/>
        </w:rPr>
        <w:t xml:space="preserve"> of organic molecules</w:t>
      </w:r>
      <w:r w:rsidR="0077780D" w:rsidRPr="00CB110E">
        <w:rPr>
          <w:sz w:val="20"/>
          <w:szCs w:val="20"/>
        </w:rPr>
        <w:t xml:space="preserve">. </w:t>
      </w:r>
      <w:r w:rsidR="004E11A0" w:rsidRPr="00CB110E">
        <w:rPr>
          <w:sz w:val="20"/>
          <w:szCs w:val="20"/>
        </w:rPr>
        <w:t>Infrared spectra for each sample were</w:t>
      </w:r>
      <w:r w:rsidRPr="00CB110E">
        <w:rPr>
          <w:sz w:val="20"/>
          <w:szCs w:val="20"/>
        </w:rPr>
        <w:t xml:space="preserve"> recorde</w:t>
      </w:r>
      <w:r w:rsidR="0096149B" w:rsidRPr="00CB110E">
        <w:rPr>
          <w:sz w:val="20"/>
          <w:szCs w:val="20"/>
        </w:rPr>
        <w:t>d in</w:t>
      </w:r>
      <w:r w:rsidRPr="00CB110E">
        <w:rPr>
          <w:sz w:val="20"/>
          <w:szCs w:val="20"/>
        </w:rPr>
        <w:t xml:space="preserve"> range of 500 </w:t>
      </w:r>
      <w:r w:rsidR="000C78EF" w:rsidRPr="00CB110E">
        <w:rPr>
          <w:sz w:val="20"/>
          <w:szCs w:val="20"/>
        </w:rPr>
        <w:t>-</w:t>
      </w:r>
      <w:r w:rsidRPr="00CB110E">
        <w:rPr>
          <w:sz w:val="20"/>
          <w:szCs w:val="20"/>
        </w:rPr>
        <w:t xml:space="preserve"> 4000 cm</w:t>
      </w:r>
      <w:r w:rsidRPr="00CB110E">
        <w:rPr>
          <w:sz w:val="20"/>
          <w:szCs w:val="20"/>
          <w:vertAlign w:val="superscript"/>
        </w:rPr>
        <w:t>-1</w:t>
      </w:r>
      <w:r w:rsidRPr="00CB110E">
        <w:rPr>
          <w:sz w:val="20"/>
          <w:szCs w:val="20"/>
        </w:rPr>
        <w:t xml:space="preserve">as in </w:t>
      </w:r>
      <w:r w:rsidR="000C78EF" w:rsidRPr="00CB110E">
        <w:rPr>
          <w:sz w:val="20"/>
          <w:szCs w:val="20"/>
        </w:rPr>
        <w:t xml:space="preserve"> </w:t>
      </w:r>
      <w:r w:rsidRPr="00CB110E">
        <w:rPr>
          <w:sz w:val="20"/>
          <w:szCs w:val="20"/>
        </w:rPr>
        <w:t xml:space="preserve"> </w:t>
      </w:r>
      <w:r w:rsidR="000C78EF" w:rsidRPr="00CB110E">
        <w:rPr>
          <w:sz w:val="20"/>
          <w:szCs w:val="20"/>
        </w:rPr>
        <w:t>f</w:t>
      </w:r>
      <w:r w:rsidRPr="00CB110E">
        <w:rPr>
          <w:sz w:val="20"/>
          <w:szCs w:val="20"/>
        </w:rPr>
        <w:t>igures (8</w:t>
      </w:r>
      <w:r w:rsidR="0022620A" w:rsidRPr="00CB110E">
        <w:rPr>
          <w:sz w:val="20"/>
          <w:szCs w:val="20"/>
        </w:rPr>
        <w:t>-</w:t>
      </w:r>
      <w:r w:rsidRPr="00CB110E">
        <w:rPr>
          <w:sz w:val="20"/>
          <w:szCs w:val="20"/>
        </w:rPr>
        <w:t xml:space="preserve">12) and </w:t>
      </w:r>
      <w:r w:rsidR="00015C14" w:rsidRPr="00CB110E">
        <w:rPr>
          <w:sz w:val="20"/>
          <w:szCs w:val="20"/>
        </w:rPr>
        <w:t xml:space="preserve"> </w:t>
      </w:r>
      <w:r w:rsidRPr="00CB110E">
        <w:rPr>
          <w:sz w:val="20"/>
          <w:szCs w:val="20"/>
        </w:rPr>
        <w:t xml:space="preserve"> the main peaks</w:t>
      </w:r>
      <w:r w:rsidR="000C78EF" w:rsidRPr="00CB110E">
        <w:rPr>
          <w:sz w:val="20"/>
          <w:szCs w:val="20"/>
        </w:rPr>
        <w:t xml:space="preserve"> are</w:t>
      </w:r>
      <w:r w:rsidRPr="00CB110E">
        <w:rPr>
          <w:sz w:val="20"/>
          <w:szCs w:val="20"/>
        </w:rPr>
        <w:t xml:space="preserve"> present in</w:t>
      </w:r>
      <w:r w:rsidRPr="00CB110E">
        <w:rPr>
          <w:b/>
          <w:bCs/>
          <w:sz w:val="20"/>
          <w:szCs w:val="20"/>
        </w:rPr>
        <w:t xml:space="preserve"> Table</w:t>
      </w:r>
      <w:r w:rsidR="00F03BB5" w:rsidRPr="00CB110E">
        <w:rPr>
          <w:b/>
          <w:bCs/>
          <w:sz w:val="20"/>
          <w:szCs w:val="20"/>
        </w:rPr>
        <w:t>4</w:t>
      </w:r>
      <w:r w:rsidRPr="00CB110E">
        <w:rPr>
          <w:b/>
          <w:bCs/>
          <w:sz w:val="20"/>
          <w:szCs w:val="20"/>
        </w:rPr>
        <w:t>.</w:t>
      </w:r>
      <w:r w:rsidRPr="00CB110E">
        <w:rPr>
          <w:sz w:val="20"/>
          <w:szCs w:val="20"/>
        </w:rPr>
        <w:t xml:space="preserve"> It should be noticed that most of t</w:t>
      </w:r>
      <w:r w:rsidR="0077780D" w:rsidRPr="00CB110E">
        <w:rPr>
          <w:sz w:val="20"/>
          <w:szCs w:val="20"/>
        </w:rPr>
        <w:t>he absorption bands in the ink</w:t>
      </w:r>
      <w:r w:rsidR="000C78EF" w:rsidRPr="00CB110E">
        <w:rPr>
          <w:sz w:val="20"/>
          <w:szCs w:val="20"/>
        </w:rPr>
        <w:t>s</w:t>
      </w:r>
      <w:r w:rsidR="0077780D" w:rsidRPr="00CB110E">
        <w:rPr>
          <w:sz w:val="20"/>
          <w:szCs w:val="20"/>
        </w:rPr>
        <w:t xml:space="preserve"> </w:t>
      </w:r>
      <w:r w:rsidRPr="00CB110E">
        <w:rPr>
          <w:sz w:val="20"/>
          <w:szCs w:val="20"/>
        </w:rPr>
        <w:t>spectra are complex peaks</w:t>
      </w:r>
      <w:r w:rsidR="0077780D" w:rsidRPr="00CB110E">
        <w:rPr>
          <w:sz w:val="20"/>
          <w:szCs w:val="20"/>
        </w:rPr>
        <w:t>, and exhibit</w:t>
      </w:r>
      <w:r w:rsidR="000C78EF" w:rsidRPr="00CB110E">
        <w:rPr>
          <w:sz w:val="20"/>
          <w:szCs w:val="20"/>
        </w:rPr>
        <w:t>ed</w:t>
      </w:r>
      <w:r w:rsidR="0077780D" w:rsidRPr="00CB110E">
        <w:rPr>
          <w:sz w:val="20"/>
          <w:szCs w:val="20"/>
        </w:rPr>
        <w:t xml:space="preserve"> band in </w:t>
      </w:r>
      <w:r w:rsidR="000C78EF" w:rsidRPr="00CB110E">
        <w:rPr>
          <w:sz w:val="20"/>
          <w:szCs w:val="20"/>
        </w:rPr>
        <w:t>different</w:t>
      </w:r>
      <w:r w:rsidR="0077780D" w:rsidRPr="00CB110E">
        <w:rPr>
          <w:sz w:val="20"/>
          <w:szCs w:val="20"/>
        </w:rPr>
        <w:t xml:space="preserve"> areas that are common to many</w:t>
      </w:r>
      <w:r w:rsidR="000C78EF" w:rsidRPr="00CB110E">
        <w:rPr>
          <w:sz w:val="20"/>
          <w:szCs w:val="20"/>
        </w:rPr>
        <w:t xml:space="preserve"> organic</w:t>
      </w:r>
      <w:r w:rsidR="0077780D" w:rsidRPr="00CB110E">
        <w:rPr>
          <w:sz w:val="20"/>
          <w:szCs w:val="20"/>
        </w:rPr>
        <w:t xml:space="preserve"> </w:t>
      </w:r>
      <w:r w:rsidR="000B3C99" w:rsidRPr="00CB110E">
        <w:rPr>
          <w:sz w:val="20"/>
          <w:szCs w:val="20"/>
        </w:rPr>
        <w:t>compounds that are typically used in ink formulation</w:t>
      </w:r>
      <w:r w:rsidR="00015C14" w:rsidRPr="00CB110E">
        <w:rPr>
          <w:sz w:val="20"/>
          <w:szCs w:val="20"/>
        </w:rPr>
        <w:t xml:space="preserve"> </w:t>
      </w:r>
      <w:r w:rsidR="005C2E7B" w:rsidRPr="00CB110E">
        <w:rPr>
          <w:sz w:val="20"/>
          <w:szCs w:val="20"/>
        </w:rPr>
        <w:t>.</w:t>
      </w:r>
      <w:r w:rsidRPr="00CB110E">
        <w:rPr>
          <w:sz w:val="20"/>
          <w:szCs w:val="20"/>
        </w:rPr>
        <w:t xml:space="preserve"> </w:t>
      </w:r>
      <w:r w:rsidR="000C78EF" w:rsidRPr="00CB110E">
        <w:rPr>
          <w:sz w:val="20"/>
          <w:szCs w:val="20"/>
        </w:rPr>
        <w:t>W</w:t>
      </w:r>
      <w:r w:rsidRPr="00CB110E">
        <w:rPr>
          <w:sz w:val="20"/>
          <w:szCs w:val="20"/>
        </w:rPr>
        <w:t>e can</w:t>
      </w:r>
      <w:r w:rsidR="000C78EF" w:rsidRPr="00CB110E">
        <w:rPr>
          <w:sz w:val="20"/>
          <w:szCs w:val="20"/>
        </w:rPr>
        <w:t xml:space="preserve"> make</w:t>
      </w:r>
      <w:r w:rsidRPr="00CB110E">
        <w:rPr>
          <w:sz w:val="20"/>
          <w:szCs w:val="20"/>
        </w:rPr>
        <w:t xml:space="preserve"> interpretation </w:t>
      </w:r>
      <w:r w:rsidR="005C2E7B" w:rsidRPr="00CB110E">
        <w:rPr>
          <w:sz w:val="20"/>
          <w:szCs w:val="20"/>
        </w:rPr>
        <w:t xml:space="preserve"> </w:t>
      </w:r>
      <w:r w:rsidR="000C78EF" w:rsidRPr="00CB110E">
        <w:rPr>
          <w:sz w:val="20"/>
          <w:szCs w:val="20"/>
        </w:rPr>
        <w:t xml:space="preserve"> of </w:t>
      </w:r>
      <w:r w:rsidRPr="00CB110E">
        <w:rPr>
          <w:sz w:val="20"/>
          <w:szCs w:val="20"/>
        </w:rPr>
        <w:t>th</w:t>
      </w:r>
      <w:r w:rsidR="000C78EF" w:rsidRPr="00CB110E">
        <w:rPr>
          <w:sz w:val="20"/>
          <w:szCs w:val="20"/>
        </w:rPr>
        <w:t>ese</w:t>
      </w:r>
      <w:r w:rsidRPr="00CB110E">
        <w:rPr>
          <w:sz w:val="20"/>
          <w:szCs w:val="20"/>
        </w:rPr>
        <w:t xml:space="preserve"> spectra</w:t>
      </w:r>
      <w:r w:rsidR="000C78EF" w:rsidRPr="00CB110E">
        <w:rPr>
          <w:sz w:val="20"/>
          <w:szCs w:val="20"/>
        </w:rPr>
        <w:t xml:space="preserve"> in spite of the mentioned overlap</w:t>
      </w:r>
      <w:r w:rsidRPr="00CB110E">
        <w:rPr>
          <w:sz w:val="20"/>
          <w:szCs w:val="20"/>
        </w:rPr>
        <w:t xml:space="preserve">. The Infrared spectra for each brand generally showed a broad peak at </w:t>
      </w:r>
      <w:r w:rsidR="005C2E7B" w:rsidRPr="00CB110E">
        <w:rPr>
          <w:sz w:val="20"/>
          <w:szCs w:val="20"/>
        </w:rPr>
        <w:t xml:space="preserve">  the region </w:t>
      </w:r>
      <w:r w:rsidRPr="00CB110E">
        <w:rPr>
          <w:sz w:val="20"/>
          <w:szCs w:val="20"/>
        </w:rPr>
        <w:t xml:space="preserve">3000 </w:t>
      </w:r>
      <w:r w:rsidR="005C2E7B" w:rsidRPr="00CB110E">
        <w:rPr>
          <w:sz w:val="20"/>
          <w:szCs w:val="20"/>
        </w:rPr>
        <w:t>-</w:t>
      </w:r>
      <w:r w:rsidRPr="00CB110E">
        <w:rPr>
          <w:sz w:val="20"/>
          <w:szCs w:val="20"/>
        </w:rPr>
        <w:t xml:space="preserve"> 3600 cm</w:t>
      </w:r>
      <w:r w:rsidRPr="00CB110E">
        <w:rPr>
          <w:sz w:val="20"/>
          <w:szCs w:val="20"/>
          <w:vertAlign w:val="superscript"/>
        </w:rPr>
        <w:t>-1</w:t>
      </w:r>
      <w:r w:rsidRPr="00CB110E">
        <w:rPr>
          <w:sz w:val="20"/>
          <w:szCs w:val="20"/>
        </w:rPr>
        <w:t xml:space="preserve"> that indicates the presence of the NH</w:t>
      </w:r>
      <w:r w:rsidRPr="00CB110E">
        <w:rPr>
          <w:sz w:val="20"/>
          <w:szCs w:val="20"/>
          <w:vertAlign w:val="subscript"/>
        </w:rPr>
        <w:t>2</w:t>
      </w:r>
      <w:r w:rsidRPr="00CB110E">
        <w:rPr>
          <w:sz w:val="20"/>
          <w:szCs w:val="20"/>
        </w:rPr>
        <w:t xml:space="preserve"> or CH</w:t>
      </w:r>
      <w:r w:rsidRPr="00CB110E">
        <w:rPr>
          <w:sz w:val="20"/>
          <w:szCs w:val="20"/>
          <w:vertAlign w:val="subscript"/>
        </w:rPr>
        <w:t>2</w:t>
      </w:r>
      <w:r w:rsidRPr="00CB110E">
        <w:rPr>
          <w:sz w:val="20"/>
          <w:szCs w:val="20"/>
        </w:rPr>
        <w:t>NH</w:t>
      </w:r>
      <w:r w:rsidRPr="00CB110E">
        <w:rPr>
          <w:sz w:val="20"/>
          <w:szCs w:val="20"/>
          <w:vertAlign w:val="subscript"/>
        </w:rPr>
        <w:t>2</w:t>
      </w:r>
      <w:r w:rsidRPr="00CB110E">
        <w:rPr>
          <w:sz w:val="20"/>
          <w:szCs w:val="20"/>
        </w:rPr>
        <w:t xml:space="preserve"> groups in the ink formulations as expected since ballpoint pen ink and </w:t>
      </w:r>
      <w:r w:rsidRPr="00CB110E">
        <w:rPr>
          <w:rStyle w:val="hps"/>
          <w:sz w:val="20"/>
          <w:szCs w:val="20"/>
        </w:rPr>
        <w:t>erasable</w:t>
      </w:r>
      <w:r w:rsidRPr="00CB110E">
        <w:rPr>
          <w:sz w:val="20"/>
          <w:szCs w:val="20"/>
        </w:rPr>
        <w:t xml:space="preserve"> </w:t>
      </w:r>
      <w:r w:rsidRPr="00CB110E">
        <w:rPr>
          <w:sz w:val="20"/>
          <w:szCs w:val="20"/>
          <w:lang w:bidi="ar-EG"/>
        </w:rPr>
        <w:t>pen</w:t>
      </w:r>
      <w:r w:rsidRPr="00CB110E">
        <w:rPr>
          <w:rStyle w:val="hps"/>
          <w:sz w:val="20"/>
          <w:szCs w:val="20"/>
        </w:rPr>
        <w:t xml:space="preserve"> inks</w:t>
      </w:r>
      <w:r w:rsidRPr="00CB110E">
        <w:rPr>
          <w:sz w:val="20"/>
          <w:szCs w:val="20"/>
        </w:rPr>
        <w:t xml:space="preserve"> samples contained amino group. Similar spectrum with broad peak in the range from 3000 cm</w:t>
      </w:r>
      <w:r w:rsidRPr="00CB110E">
        <w:rPr>
          <w:sz w:val="20"/>
          <w:szCs w:val="20"/>
          <w:vertAlign w:val="superscript"/>
        </w:rPr>
        <w:t xml:space="preserve">-1 </w:t>
      </w:r>
      <w:r w:rsidRPr="00CB110E">
        <w:rPr>
          <w:sz w:val="20"/>
          <w:szCs w:val="20"/>
        </w:rPr>
        <w:t>to 3600 cm</w:t>
      </w:r>
      <w:r w:rsidRPr="00CB110E">
        <w:rPr>
          <w:sz w:val="20"/>
          <w:szCs w:val="20"/>
          <w:vertAlign w:val="superscript"/>
        </w:rPr>
        <w:t>-1</w:t>
      </w:r>
      <w:r w:rsidRPr="00CB110E">
        <w:rPr>
          <w:sz w:val="20"/>
          <w:szCs w:val="20"/>
        </w:rPr>
        <w:t xml:space="preserve"> also indicating the presence of</w:t>
      </w:r>
      <w:r w:rsidRPr="00CB110E">
        <w:rPr>
          <w:b/>
          <w:bCs/>
          <w:sz w:val="20"/>
          <w:szCs w:val="20"/>
        </w:rPr>
        <w:t xml:space="preserve"> </w:t>
      </w:r>
      <w:r w:rsidRPr="00CB110E">
        <w:rPr>
          <w:sz w:val="20"/>
          <w:szCs w:val="20"/>
        </w:rPr>
        <w:t>CH</w:t>
      </w:r>
      <w:r w:rsidRPr="00CB110E">
        <w:rPr>
          <w:sz w:val="20"/>
          <w:szCs w:val="20"/>
          <w:vertAlign w:val="subscript"/>
        </w:rPr>
        <w:t>2</w:t>
      </w:r>
      <w:r w:rsidRPr="00CB110E">
        <w:rPr>
          <w:sz w:val="20"/>
          <w:szCs w:val="20"/>
        </w:rPr>
        <w:t>-OH group in these inks, and the presence of peaks at the range from 1580-1595cm</w:t>
      </w:r>
      <w:r w:rsidRPr="00CB110E">
        <w:rPr>
          <w:sz w:val="20"/>
          <w:szCs w:val="20"/>
          <w:vertAlign w:val="superscript"/>
        </w:rPr>
        <w:t>-1</w:t>
      </w:r>
      <w:r w:rsidRPr="00CB110E">
        <w:rPr>
          <w:sz w:val="20"/>
          <w:szCs w:val="20"/>
        </w:rPr>
        <w:t xml:space="preserve"> is characteristic of the</w:t>
      </w:r>
      <w:r w:rsidRPr="00CB110E">
        <w:rPr>
          <w:color w:val="FF0000"/>
          <w:sz w:val="20"/>
          <w:szCs w:val="20"/>
        </w:rPr>
        <w:t xml:space="preserve"> </w:t>
      </w:r>
      <w:r w:rsidRPr="00CB110E">
        <w:rPr>
          <w:sz w:val="20"/>
          <w:szCs w:val="20"/>
        </w:rPr>
        <w:t>ballpoint pen ink, and has  been assigned to a  skeletal vibration of triarylmethane dye(E1andE2)</w:t>
      </w:r>
      <w:r w:rsidRPr="00CB110E">
        <w:rPr>
          <w:color w:val="FF0000"/>
          <w:sz w:val="20"/>
          <w:szCs w:val="20"/>
        </w:rPr>
        <w:t xml:space="preserve"> </w:t>
      </w:r>
      <w:r w:rsidRPr="00CB110E">
        <w:rPr>
          <w:sz w:val="20"/>
          <w:szCs w:val="20"/>
        </w:rPr>
        <w:t>.in</w:t>
      </w:r>
      <w:r w:rsidRPr="00CB110E">
        <w:rPr>
          <w:color w:val="FF0000"/>
          <w:sz w:val="20"/>
          <w:szCs w:val="20"/>
        </w:rPr>
        <w:t xml:space="preserve"> </w:t>
      </w:r>
      <w:r w:rsidRPr="00CB110E">
        <w:rPr>
          <w:sz w:val="20"/>
          <w:szCs w:val="20"/>
        </w:rPr>
        <w:t>the range from 1238-1280cm</w:t>
      </w:r>
      <w:r w:rsidRPr="00CB110E">
        <w:rPr>
          <w:sz w:val="20"/>
          <w:szCs w:val="20"/>
          <w:vertAlign w:val="superscript"/>
        </w:rPr>
        <w:t>-1</w:t>
      </w:r>
      <w:r w:rsidRPr="00CB110E">
        <w:rPr>
          <w:sz w:val="20"/>
          <w:szCs w:val="20"/>
        </w:rPr>
        <w:t xml:space="preserve"> can be assigned to the vibration of aromatic ether (Ar-O) (E1,</w:t>
      </w:r>
      <w:r w:rsidR="00BD0A88" w:rsidRPr="00CB110E">
        <w:rPr>
          <w:sz w:val="20"/>
          <w:szCs w:val="20"/>
        </w:rPr>
        <w:t xml:space="preserve"> </w:t>
      </w:r>
      <w:r w:rsidRPr="00CB110E">
        <w:rPr>
          <w:sz w:val="20"/>
          <w:szCs w:val="20"/>
        </w:rPr>
        <w:t>E2,</w:t>
      </w:r>
      <w:r w:rsidR="00BD0A88" w:rsidRPr="00CB110E">
        <w:rPr>
          <w:sz w:val="20"/>
          <w:szCs w:val="20"/>
        </w:rPr>
        <w:t xml:space="preserve"> </w:t>
      </w:r>
      <w:r w:rsidRPr="00CB110E">
        <w:rPr>
          <w:sz w:val="20"/>
          <w:szCs w:val="20"/>
        </w:rPr>
        <w:t>E3,</w:t>
      </w:r>
      <w:r w:rsidR="00BD0A88" w:rsidRPr="00CB110E">
        <w:rPr>
          <w:sz w:val="20"/>
          <w:szCs w:val="20"/>
        </w:rPr>
        <w:t xml:space="preserve"> </w:t>
      </w:r>
      <w:r w:rsidRPr="00CB110E">
        <w:rPr>
          <w:sz w:val="20"/>
          <w:szCs w:val="20"/>
        </w:rPr>
        <w:t>E4 and E5) , the absorption bands in range 1055-1295 cm</w:t>
      </w:r>
      <w:r w:rsidRPr="00CB110E">
        <w:rPr>
          <w:sz w:val="20"/>
          <w:szCs w:val="20"/>
          <w:vertAlign w:val="superscript"/>
        </w:rPr>
        <w:t>-1</w:t>
      </w:r>
      <w:r w:rsidRPr="00CB110E">
        <w:rPr>
          <w:sz w:val="20"/>
          <w:szCs w:val="20"/>
        </w:rPr>
        <w:t xml:space="preserve"> reflected the asymmetrical and symmetrical stretch vibration of aliphatic ether (C-O) (E1,</w:t>
      </w:r>
      <w:r w:rsidR="00BD0A88" w:rsidRPr="00CB110E">
        <w:rPr>
          <w:sz w:val="20"/>
          <w:szCs w:val="20"/>
        </w:rPr>
        <w:t xml:space="preserve"> </w:t>
      </w:r>
      <w:r w:rsidRPr="00CB110E">
        <w:rPr>
          <w:sz w:val="20"/>
          <w:szCs w:val="20"/>
        </w:rPr>
        <w:t>E2,</w:t>
      </w:r>
      <w:r w:rsidR="00BD0A88" w:rsidRPr="00CB110E">
        <w:rPr>
          <w:sz w:val="20"/>
          <w:szCs w:val="20"/>
        </w:rPr>
        <w:t xml:space="preserve"> </w:t>
      </w:r>
      <w:r w:rsidRPr="00CB110E">
        <w:rPr>
          <w:sz w:val="20"/>
          <w:szCs w:val="20"/>
        </w:rPr>
        <w:t>E3,</w:t>
      </w:r>
      <w:r w:rsidR="00BD0A88" w:rsidRPr="00CB110E">
        <w:rPr>
          <w:sz w:val="20"/>
          <w:szCs w:val="20"/>
        </w:rPr>
        <w:t xml:space="preserve"> </w:t>
      </w:r>
      <w:r w:rsidRPr="00CB110E">
        <w:rPr>
          <w:sz w:val="20"/>
          <w:szCs w:val="20"/>
        </w:rPr>
        <w:t>E4 and E5)  Moreover, the absorption band at 914 cm</w:t>
      </w:r>
      <w:r w:rsidRPr="00CB110E">
        <w:rPr>
          <w:sz w:val="20"/>
          <w:szCs w:val="20"/>
          <w:vertAlign w:val="superscript"/>
        </w:rPr>
        <w:t xml:space="preserve">-1 </w:t>
      </w:r>
      <w:r w:rsidRPr="00CB110E">
        <w:rPr>
          <w:sz w:val="20"/>
          <w:szCs w:val="20"/>
        </w:rPr>
        <w:t>to 984 cm</w:t>
      </w:r>
      <w:r w:rsidRPr="00CB110E">
        <w:rPr>
          <w:sz w:val="20"/>
          <w:szCs w:val="20"/>
          <w:vertAlign w:val="superscript"/>
        </w:rPr>
        <w:t xml:space="preserve">-1 </w:t>
      </w:r>
      <w:r w:rsidRPr="00CB110E">
        <w:rPr>
          <w:sz w:val="20"/>
          <w:szCs w:val="20"/>
        </w:rPr>
        <w:t>was caused by epoxy bond (E1,E2,E3,E4 and E5), the spectral bands at 1593 cm</w:t>
      </w:r>
      <w:r w:rsidRPr="00CB110E">
        <w:rPr>
          <w:sz w:val="20"/>
          <w:szCs w:val="20"/>
          <w:vertAlign w:val="superscript"/>
        </w:rPr>
        <w:t xml:space="preserve">-1 </w:t>
      </w:r>
      <w:r w:rsidRPr="00CB110E">
        <w:rPr>
          <w:sz w:val="20"/>
          <w:szCs w:val="20"/>
        </w:rPr>
        <w:t>to 1589 cm</w:t>
      </w:r>
      <w:r w:rsidRPr="00CB110E">
        <w:rPr>
          <w:sz w:val="20"/>
          <w:szCs w:val="20"/>
          <w:vertAlign w:val="superscript"/>
        </w:rPr>
        <w:t xml:space="preserve">-1 </w:t>
      </w:r>
      <w:r w:rsidRPr="00CB110E">
        <w:rPr>
          <w:sz w:val="20"/>
          <w:szCs w:val="20"/>
        </w:rPr>
        <w:t xml:space="preserve"> characteristic of CH</w:t>
      </w:r>
      <w:r w:rsidRPr="00CB110E">
        <w:rPr>
          <w:sz w:val="20"/>
          <w:szCs w:val="20"/>
          <w:vertAlign w:val="subscript"/>
        </w:rPr>
        <w:t>2</w:t>
      </w:r>
      <w:r w:rsidRPr="00CB110E">
        <w:rPr>
          <w:sz w:val="20"/>
          <w:szCs w:val="20"/>
        </w:rPr>
        <w:t xml:space="preserve"> vibration</w:t>
      </w:r>
      <w:r w:rsidRPr="00CB110E">
        <w:rPr>
          <w:color w:val="FF0000"/>
          <w:sz w:val="20"/>
          <w:szCs w:val="20"/>
        </w:rPr>
        <w:t xml:space="preserve"> </w:t>
      </w:r>
      <w:r w:rsidRPr="00CB110E">
        <w:rPr>
          <w:sz w:val="20"/>
          <w:szCs w:val="20"/>
        </w:rPr>
        <w:t>on aliphatic chain</w:t>
      </w:r>
      <w:r w:rsidRPr="00CB110E">
        <w:rPr>
          <w:color w:val="FF0000"/>
          <w:sz w:val="20"/>
          <w:szCs w:val="20"/>
        </w:rPr>
        <w:t xml:space="preserve"> </w:t>
      </w:r>
      <w:r w:rsidRPr="00CB110E">
        <w:rPr>
          <w:sz w:val="20"/>
          <w:szCs w:val="20"/>
        </w:rPr>
        <w:t>(E1</w:t>
      </w:r>
      <w:r w:rsidR="00BD0A88" w:rsidRPr="00CB110E">
        <w:rPr>
          <w:sz w:val="20"/>
          <w:szCs w:val="20"/>
        </w:rPr>
        <w:t xml:space="preserve"> </w:t>
      </w:r>
      <w:r w:rsidRPr="00CB110E">
        <w:rPr>
          <w:sz w:val="20"/>
          <w:szCs w:val="20"/>
        </w:rPr>
        <w:t>and E2 ) and CH</w:t>
      </w:r>
      <w:r w:rsidRPr="00CB110E">
        <w:rPr>
          <w:sz w:val="20"/>
          <w:szCs w:val="20"/>
          <w:vertAlign w:val="subscript"/>
        </w:rPr>
        <w:t>3</w:t>
      </w:r>
      <w:r w:rsidRPr="00CB110E">
        <w:rPr>
          <w:sz w:val="20"/>
          <w:szCs w:val="20"/>
        </w:rPr>
        <w:t xml:space="preserve"> stretching at the </w:t>
      </w:r>
      <w:r w:rsidR="00BD0A88" w:rsidRPr="00CB110E">
        <w:rPr>
          <w:sz w:val="20"/>
          <w:szCs w:val="20"/>
        </w:rPr>
        <w:t>region</w:t>
      </w:r>
      <w:r w:rsidRPr="00CB110E">
        <w:rPr>
          <w:sz w:val="20"/>
          <w:szCs w:val="20"/>
        </w:rPr>
        <w:t xml:space="preserve"> 2550 </w:t>
      </w:r>
      <w:r w:rsidR="00BD0A88" w:rsidRPr="00CB110E">
        <w:rPr>
          <w:sz w:val="20"/>
          <w:szCs w:val="20"/>
        </w:rPr>
        <w:t>-</w:t>
      </w:r>
      <w:r w:rsidRPr="00CB110E">
        <w:rPr>
          <w:sz w:val="20"/>
          <w:szCs w:val="20"/>
        </w:rPr>
        <w:t xml:space="preserve"> 2650 cm</w:t>
      </w:r>
      <w:r w:rsidRPr="00CB110E">
        <w:rPr>
          <w:sz w:val="20"/>
          <w:szCs w:val="20"/>
          <w:vertAlign w:val="superscript"/>
        </w:rPr>
        <w:t xml:space="preserve">-1 </w:t>
      </w:r>
      <w:r w:rsidRPr="00CB110E">
        <w:rPr>
          <w:sz w:val="20"/>
          <w:szCs w:val="20"/>
        </w:rPr>
        <w:t>(E1,</w:t>
      </w:r>
      <w:r w:rsidR="00BD0A88" w:rsidRPr="00CB110E">
        <w:rPr>
          <w:sz w:val="20"/>
          <w:szCs w:val="20"/>
        </w:rPr>
        <w:t xml:space="preserve"> </w:t>
      </w:r>
      <w:r w:rsidRPr="00CB110E">
        <w:rPr>
          <w:sz w:val="20"/>
          <w:szCs w:val="20"/>
        </w:rPr>
        <w:t>E2</w:t>
      </w:r>
      <w:r w:rsidR="00BD0A88" w:rsidRPr="00CB110E">
        <w:rPr>
          <w:sz w:val="20"/>
          <w:szCs w:val="20"/>
        </w:rPr>
        <w:t xml:space="preserve"> </w:t>
      </w:r>
      <w:r w:rsidRPr="00CB110E">
        <w:rPr>
          <w:sz w:val="20"/>
          <w:szCs w:val="20"/>
        </w:rPr>
        <w:t>,</w:t>
      </w:r>
      <w:r w:rsidR="0061762B" w:rsidRPr="00CB110E">
        <w:rPr>
          <w:sz w:val="20"/>
          <w:szCs w:val="20"/>
        </w:rPr>
        <w:t xml:space="preserve"> </w:t>
      </w:r>
      <w:r w:rsidRPr="00CB110E">
        <w:rPr>
          <w:sz w:val="20"/>
          <w:szCs w:val="20"/>
        </w:rPr>
        <w:t>E3,</w:t>
      </w:r>
      <w:r w:rsidR="00BD0A88" w:rsidRPr="00CB110E">
        <w:rPr>
          <w:sz w:val="20"/>
          <w:szCs w:val="20"/>
        </w:rPr>
        <w:t xml:space="preserve"> </w:t>
      </w:r>
      <w:r w:rsidRPr="00CB110E">
        <w:rPr>
          <w:sz w:val="20"/>
          <w:szCs w:val="20"/>
        </w:rPr>
        <w:t>E4 and E5)</w:t>
      </w:r>
      <w:r w:rsidR="0061762B" w:rsidRPr="00CB110E">
        <w:rPr>
          <w:sz w:val="20"/>
          <w:szCs w:val="20"/>
        </w:rPr>
        <w:t>.</w:t>
      </w:r>
      <w:r w:rsidRPr="00CB110E">
        <w:rPr>
          <w:b/>
          <w:bCs/>
          <w:sz w:val="20"/>
          <w:szCs w:val="20"/>
        </w:rPr>
        <w:t xml:space="preserve"> </w:t>
      </w:r>
      <w:r w:rsidRPr="00CB110E">
        <w:rPr>
          <w:sz w:val="20"/>
          <w:szCs w:val="20"/>
        </w:rPr>
        <w:t>Also, the presence of peaks in rang 1600-1430cm</w:t>
      </w:r>
      <w:r w:rsidRPr="00CB110E">
        <w:rPr>
          <w:sz w:val="20"/>
          <w:szCs w:val="20"/>
          <w:vertAlign w:val="superscript"/>
        </w:rPr>
        <w:t>-1</w:t>
      </w:r>
      <w:r w:rsidR="00015C14" w:rsidRPr="00CB110E">
        <w:rPr>
          <w:sz w:val="20"/>
          <w:szCs w:val="20"/>
          <w:vertAlign w:val="superscript"/>
        </w:rPr>
        <w:t xml:space="preserve"> </w:t>
      </w:r>
      <w:r w:rsidRPr="00CB110E">
        <w:rPr>
          <w:sz w:val="20"/>
          <w:szCs w:val="20"/>
        </w:rPr>
        <w:t>indicate the presence of aromatic compound , C=C and C=N groups and peak at 1100 cm</w:t>
      </w:r>
      <w:r w:rsidRPr="00CB110E">
        <w:rPr>
          <w:sz w:val="20"/>
          <w:szCs w:val="20"/>
          <w:vertAlign w:val="superscript"/>
        </w:rPr>
        <w:t>-1</w:t>
      </w:r>
      <w:r w:rsidRPr="00CB110E">
        <w:rPr>
          <w:sz w:val="20"/>
          <w:szCs w:val="20"/>
        </w:rPr>
        <w:t xml:space="preserve"> indicate the presence of C-O-C bond. Also</w:t>
      </w:r>
      <w:r w:rsidR="0051221B" w:rsidRPr="00CB110E">
        <w:rPr>
          <w:sz w:val="20"/>
          <w:szCs w:val="20"/>
        </w:rPr>
        <w:t>,</w:t>
      </w:r>
      <w:r w:rsidRPr="00CB110E">
        <w:rPr>
          <w:sz w:val="20"/>
          <w:szCs w:val="20"/>
        </w:rPr>
        <w:t xml:space="preserve"> Ballpoint pen ink of two brands E1and E2 showed peak in the range from 1000 cm</w:t>
      </w:r>
      <w:r w:rsidRPr="00CB110E">
        <w:rPr>
          <w:sz w:val="20"/>
          <w:szCs w:val="20"/>
          <w:vertAlign w:val="superscript"/>
        </w:rPr>
        <w:t>-1</w:t>
      </w:r>
      <w:r w:rsidRPr="00CB110E">
        <w:rPr>
          <w:sz w:val="20"/>
          <w:szCs w:val="20"/>
        </w:rPr>
        <w:t xml:space="preserve"> to 700 </w:t>
      </w:r>
      <w:r w:rsidR="000B3C99" w:rsidRPr="00CB110E">
        <w:rPr>
          <w:sz w:val="20"/>
          <w:szCs w:val="20"/>
        </w:rPr>
        <w:t>cm</w:t>
      </w:r>
      <w:r w:rsidR="000B3C99" w:rsidRPr="00CB110E">
        <w:rPr>
          <w:sz w:val="20"/>
          <w:szCs w:val="20"/>
          <w:vertAlign w:val="superscript"/>
        </w:rPr>
        <w:t>-1</w:t>
      </w:r>
      <w:r w:rsidRPr="00CB110E">
        <w:rPr>
          <w:sz w:val="20"/>
          <w:szCs w:val="20"/>
        </w:rPr>
        <w:t xml:space="preserve">indicate the </w:t>
      </w:r>
      <w:r w:rsidRPr="00CB110E">
        <w:rPr>
          <w:sz w:val="20"/>
          <w:szCs w:val="20"/>
        </w:rPr>
        <w:lastRenderedPageBreak/>
        <w:t>presence of C-H group</w:t>
      </w:r>
      <w:r w:rsidR="000B3C99" w:rsidRPr="00CB110E">
        <w:rPr>
          <w:sz w:val="20"/>
          <w:szCs w:val="20"/>
        </w:rPr>
        <w:t xml:space="preserve"> and this C-H group vibration appear in the region 2900 </w:t>
      </w:r>
      <w:r w:rsidR="0051221B" w:rsidRPr="00CB110E">
        <w:rPr>
          <w:sz w:val="20"/>
          <w:szCs w:val="20"/>
        </w:rPr>
        <w:t>-</w:t>
      </w:r>
      <w:r w:rsidR="000B3C99" w:rsidRPr="00CB110E">
        <w:rPr>
          <w:sz w:val="20"/>
          <w:szCs w:val="20"/>
        </w:rPr>
        <w:t>3000 cm</w:t>
      </w:r>
      <w:r w:rsidR="000B3C99" w:rsidRPr="00CB110E">
        <w:rPr>
          <w:sz w:val="20"/>
          <w:szCs w:val="20"/>
          <w:vertAlign w:val="superscript"/>
        </w:rPr>
        <w:t>-1</w:t>
      </w:r>
      <w:r w:rsidRPr="00CB110E">
        <w:rPr>
          <w:sz w:val="20"/>
          <w:szCs w:val="20"/>
        </w:rPr>
        <w:t xml:space="preserve">. It is obvious that the blue ballpoint pen ink is a mixture of </w:t>
      </w:r>
      <w:r w:rsidR="007E073B" w:rsidRPr="00CB110E">
        <w:rPr>
          <w:sz w:val="20"/>
          <w:szCs w:val="20"/>
        </w:rPr>
        <w:t>organic compounds</w:t>
      </w:r>
      <w:r w:rsidR="009A04F7" w:rsidRPr="00CB110E">
        <w:rPr>
          <w:sz w:val="20"/>
          <w:szCs w:val="20"/>
        </w:rPr>
        <w:t xml:space="preserve"> such as triarylmethane</w:t>
      </w:r>
      <w:r w:rsidRPr="00CB110E">
        <w:rPr>
          <w:sz w:val="20"/>
          <w:szCs w:val="20"/>
        </w:rPr>
        <w:t xml:space="preserve"> dy</w:t>
      </w:r>
      <w:r w:rsidR="009A04F7" w:rsidRPr="00CB110E">
        <w:rPr>
          <w:sz w:val="20"/>
          <w:szCs w:val="20"/>
        </w:rPr>
        <w:t xml:space="preserve">es, epoxy resin, </w:t>
      </w:r>
      <w:r w:rsidRPr="00CB110E">
        <w:rPr>
          <w:sz w:val="20"/>
          <w:szCs w:val="20"/>
        </w:rPr>
        <w:t xml:space="preserve">alkyd   </w:t>
      </w:r>
      <w:r w:rsidR="000B3C99" w:rsidRPr="00CB110E">
        <w:rPr>
          <w:sz w:val="20"/>
          <w:szCs w:val="20"/>
        </w:rPr>
        <w:t xml:space="preserve">resin,   and </w:t>
      </w:r>
      <w:r w:rsidR="00E13684" w:rsidRPr="00CB110E">
        <w:rPr>
          <w:sz w:val="20"/>
          <w:szCs w:val="20"/>
        </w:rPr>
        <w:t xml:space="preserve"> </w:t>
      </w:r>
      <w:r w:rsidR="000B3C99" w:rsidRPr="00CB110E">
        <w:rPr>
          <w:sz w:val="20"/>
          <w:szCs w:val="20"/>
        </w:rPr>
        <w:t xml:space="preserve"> solvents, etc. </w:t>
      </w:r>
      <w:r w:rsidR="000B3C99" w:rsidRPr="00CB110E">
        <w:rPr>
          <w:b/>
          <w:bCs/>
          <w:sz w:val="20"/>
          <w:szCs w:val="20"/>
        </w:rPr>
        <w:t>[2</w:t>
      </w:r>
      <w:r w:rsidR="00C04BF6" w:rsidRPr="00CB110E">
        <w:rPr>
          <w:b/>
          <w:bCs/>
          <w:sz w:val="20"/>
          <w:szCs w:val="20"/>
        </w:rPr>
        <w:t>5</w:t>
      </w:r>
      <w:r w:rsidR="001C1BA7" w:rsidRPr="00CB110E">
        <w:rPr>
          <w:b/>
          <w:bCs/>
          <w:sz w:val="20"/>
          <w:szCs w:val="20"/>
        </w:rPr>
        <w:t>,</w:t>
      </w:r>
      <w:r w:rsidR="009A04F7" w:rsidRPr="00CB110E">
        <w:rPr>
          <w:b/>
          <w:bCs/>
          <w:sz w:val="20"/>
          <w:szCs w:val="20"/>
        </w:rPr>
        <w:t xml:space="preserve"> </w:t>
      </w:r>
      <w:r w:rsidR="001C1BA7" w:rsidRPr="00CB110E">
        <w:rPr>
          <w:b/>
          <w:bCs/>
          <w:sz w:val="20"/>
          <w:szCs w:val="20"/>
        </w:rPr>
        <w:t>2</w:t>
      </w:r>
      <w:r w:rsidR="00C04BF6" w:rsidRPr="00CB110E">
        <w:rPr>
          <w:b/>
          <w:bCs/>
          <w:sz w:val="20"/>
          <w:szCs w:val="20"/>
        </w:rPr>
        <w:t>6</w:t>
      </w:r>
      <w:r w:rsidR="000B3C99" w:rsidRPr="00CB110E">
        <w:rPr>
          <w:b/>
          <w:bCs/>
          <w:sz w:val="20"/>
          <w:szCs w:val="20"/>
        </w:rPr>
        <w:t>].</w:t>
      </w:r>
    </w:p>
    <w:p w:rsidR="006C300A" w:rsidRPr="00CB110E" w:rsidRDefault="000F4DD8" w:rsidP="00CB110E">
      <w:pPr>
        <w:bidi w:val="0"/>
        <w:snapToGrid w:val="0"/>
        <w:jc w:val="both"/>
        <w:rPr>
          <w:b/>
          <w:bCs/>
          <w:sz w:val="20"/>
          <w:szCs w:val="20"/>
        </w:rPr>
      </w:pPr>
      <w:r w:rsidRPr="00CB110E">
        <w:rPr>
          <w:b/>
          <w:bCs/>
          <w:sz w:val="20"/>
          <w:szCs w:val="20"/>
        </w:rPr>
        <w:t>4.2</w:t>
      </w:r>
      <w:r w:rsidR="006C300A" w:rsidRPr="00CB110E">
        <w:rPr>
          <w:b/>
          <w:bCs/>
          <w:sz w:val="20"/>
          <w:szCs w:val="20"/>
        </w:rPr>
        <w:t>.</w:t>
      </w:r>
      <w:r w:rsidR="00217342" w:rsidRPr="00CB110E">
        <w:rPr>
          <w:b/>
          <w:bCs/>
          <w:sz w:val="20"/>
          <w:szCs w:val="20"/>
        </w:rPr>
        <w:t xml:space="preserve">3 </w:t>
      </w:r>
      <w:r w:rsidR="006C300A" w:rsidRPr="00CB110E">
        <w:rPr>
          <w:b/>
          <w:bCs/>
          <w:sz w:val="20"/>
          <w:szCs w:val="20"/>
        </w:rPr>
        <w:t xml:space="preserve"> Raman Analysis</w:t>
      </w:r>
    </w:p>
    <w:p w:rsidR="000423DE" w:rsidRPr="00CB110E" w:rsidRDefault="00217342" w:rsidP="00CB110E">
      <w:pPr>
        <w:bidi w:val="0"/>
        <w:snapToGrid w:val="0"/>
        <w:ind w:firstLine="425"/>
        <w:jc w:val="both"/>
        <w:rPr>
          <w:sz w:val="20"/>
          <w:szCs w:val="20"/>
          <w:lang w:bidi="ar-EG"/>
        </w:rPr>
      </w:pPr>
      <w:r w:rsidRPr="00CB110E">
        <w:rPr>
          <w:sz w:val="20"/>
          <w:szCs w:val="20"/>
        </w:rPr>
        <w:t xml:space="preserve">Raman microscopic analysis is becoming a tool of major importance in forensic analysis, particularly of inks. It is a non-invasive, non-destructive chemical probe allowing samples to be examined in their entirety without any preparation. </w:t>
      </w:r>
      <w:r w:rsidR="000423DE" w:rsidRPr="00CB110E">
        <w:rPr>
          <w:sz w:val="20"/>
          <w:szCs w:val="20"/>
        </w:rPr>
        <w:t>The Raman Analysis spectra presented in Fig</w:t>
      </w:r>
      <w:r w:rsidR="007B1C7A" w:rsidRPr="00CB110E">
        <w:rPr>
          <w:sz w:val="20"/>
          <w:szCs w:val="20"/>
        </w:rPr>
        <w:t>ures (13</w:t>
      </w:r>
      <w:r w:rsidR="0022620A" w:rsidRPr="00CB110E">
        <w:rPr>
          <w:sz w:val="20"/>
          <w:szCs w:val="20"/>
        </w:rPr>
        <w:t>-</w:t>
      </w:r>
      <w:r w:rsidR="000423DE" w:rsidRPr="00CB110E">
        <w:rPr>
          <w:sz w:val="20"/>
          <w:szCs w:val="20"/>
        </w:rPr>
        <w:t>17) and the main peaks present in</w:t>
      </w:r>
      <w:r w:rsidR="00F03BB5" w:rsidRPr="00CB110E">
        <w:rPr>
          <w:sz w:val="20"/>
          <w:szCs w:val="20"/>
        </w:rPr>
        <w:t xml:space="preserve"> (</w:t>
      </w:r>
      <w:r w:rsidR="000423DE" w:rsidRPr="00CB110E">
        <w:rPr>
          <w:b/>
          <w:bCs/>
          <w:sz w:val="20"/>
          <w:szCs w:val="20"/>
        </w:rPr>
        <w:t>Table</w:t>
      </w:r>
      <w:r w:rsidR="00F03BB5" w:rsidRPr="00CB110E">
        <w:rPr>
          <w:b/>
          <w:bCs/>
          <w:sz w:val="20"/>
          <w:szCs w:val="20"/>
        </w:rPr>
        <w:t xml:space="preserve"> 5)</w:t>
      </w:r>
      <w:r w:rsidR="000423DE" w:rsidRPr="00CB110E">
        <w:rPr>
          <w:sz w:val="20"/>
          <w:szCs w:val="20"/>
        </w:rPr>
        <w:t xml:space="preserve"> have shown Sample E1possessed Range (2200-3500) and 1587.33-1341.57-1143.00- 879.83-768.13-403.17</w:t>
      </w:r>
      <w:r w:rsidR="007B1C7A" w:rsidRPr="00CB110E">
        <w:rPr>
          <w:sz w:val="20"/>
          <w:szCs w:val="20"/>
        </w:rPr>
        <w:t xml:space="preserve"> cm</w:t>
      </w:r>
      <w:r w:rsidR="007B1C7A" w:rsidRPr="00CB110E">
        <w:rPr>
          <w:sz w:val="20"/>
          <w:szCs w:val="20"/>
          <w:vertAlign w:val="superscript"/>
        </w:rPr>
        <w:t>-1</w:t>
      </w:r>
      <w:r w:rsidR="000423DE" w:rsidRPr="00CB110E">
        <w:rPr>
          <w:sz w:val="20"/>
          <w:szCs w:val="20"/>
        </w:rPr>
        <w:t>, abroad peak at Range (2200-3500) cm</w:t>
      </w:r>
      <w:r w:rsidR="000423DE" w:rsidRPr="00CB110E">
        <w:rPr>
          <w:sz w:val="20"/>
          <w:szCs w:val="20"/>
          <w:vertAlign w:val="superscript"/>
        </w:rPr>
        <w:t>-1</w:t>
      </w:r>
      <w:r w:rsidR="000423DE" w:rsidRPr="00CB110E">
        <w:rPr>
          <w:sz w:val="20"/>
          <w:szCs w:val="20"/>
        </w:rPr>
        <w:t xml:space="preserve"> indicate  the presence of CH</w:t>
      </w:r>
      <w:r w:rsidR="000423DE" w:rsidRPr="00CB110E">
        <w:rPr>
          <w:sz w:val="20"/>
          <w:szCs w:val="20"/>
          <w:vertAlign w:val="subscript"/>
        </w:rPr>
        <w:t>2</w:t>
      </w:r>
      <w:r w:rsidR="000423DE" w:rsidRPr="00CB110E">
        <w:rPr>
          <w:sz w:val="20"/>
          <w:szCs w:val="20"/>
        </w:rPr>
        <w:t xml:space="preserve"> , CH</w:t>
      </w:r>
      <w:r w:rsidR="000423DE" w:rsidRPr="00CB110E">
        <w:rPr>
          <w:sz w:val="20"/>
          <w:szCs w:val="20"/>
          <w:vertAlign w:val="subscript"/>
        </w:rPr>
        <w:t>3</w:t>
      </w:r>
      <w:r w:rsidR="000423DE" w:rsidRPr="00CB110E">
        <w:rPr>
          <w:sz w:val="20"/>
          <w:szCs w:val="20"/>
        </w:rPr>
        <w:t xml:space="preserve"> and aromatic ring, respectively. 1587.</w:t>
      </w:r>
      <w:r w:rsidR="00F0715A" w:rsidRPr="00CB110E">
        <w:rPr>
          <w:sz w:val="20"/>
          <w:szCs w:val="20"/>
        </w:rPr>
        <w:t xml:space="preserve"> </w:t>
      </w:r>
      <w:r w:rsidR="000423DE" w:rsidRPr="00CB110E">
        <w:rPr>
          <w:sz w:val="20"/>
          <w:szCs w:val="20"/>
        </w:rPr>
        <w:t>13</w:t>
      </w:r>
      <w:r w:rsidR="00F0715A" w:rsidRPr="00CB110E">
        <w:rPr>
          <w:sz w:val="20"/>
          <w:szCs w:val="20"/>
        </w:rPr>
        <w:t xml:space="preserve">  </w:t>
      </w:r>
      <w:r w:rsidR="000423DE" w:rsidRPr="00CB110E">
        <w:rPr>
          <w:sz w:val="20"/>
          <w:szCs w:val="20"/>
        </w:rPr>
        <w:t>cm</w:t>
      </w:r>
      <w:r w:rsidR="000423DE" w:rsidRPr="00CB110E">
        <w:rPr>
          <w:sz w:val="20"/>
          <w:szCs w:val="20"/>
          <w:vertAlign w:val="superscript"/>
        </w:rPr>
        <w:t>-1</w:t>
      </w:r>
      <w:r w:rsidR="000423DE" w:rsidRPr="00CB110E">
        <w:rPr>
          <w:sz w:val="20"/>
          <w:szCs w:val="20"/>
        </w:rPr>
        <w:t xml:space="preserve">. </w:t>
      </w:r>
      <w:r w:rsidR="0096149B" w:rsidRPr="00CB110E">
        <w:rPr>
          <w:sz w:val="20"/>
          <w:szCs w:val="20"/>
        </w:rPr>
        <w:t>Peak</w:t>
      </w:r>
      <w:r w:rsidR="000423DE" w:rsidRPr="00CB110E">
        <w:rPr>
          <w:sz w:val="20"/>
          <w:szCs w:val="20"/>
        </w:rPr>
        <w:t xml:space="preserve"> at1545.53 cm</w:t>
      </w:r>
      <w:r w:rsidR="000423DE" w:rsidRPr="00CB110E">
        <w:rPr>
          <w:sz w:val="20"/>
          <w:szCs w:val="20"/>
          <w:vertAlign w:val="superscript"/>
        </w:rPr>
        <w:t xml:space="preserve">-1 </w:t>
      </w:r>
      <w:r w:rsidR="000423DE" w:rsidRPr="00CB110E">
        <w:rPr>
          <w:sz w:val="20"/>
          <w:szCs w:val="20"/>
        </w:rPr>
        <w:t>and 762.13 cm</w:t>
      </w:r>
      <w:r w:rsidR="000423DE" w:rsidRPr="00CB110E">
        <w:rPr>
          <w:sz w:val="20"/>
          <w:szCs w:val="20"/>
          <w:vertAlign w:val="superscript"/>
        </w:rPr>
        <w:t>-1</w:t>
      </w:r>
      <w:r w:rsidR="000423DE" w:rsidRPr="00CB110E">
        <w:rPr>
          <w:sz w:val="20"/>
          <w:szCs w:val="20"/>
        </w:rPr>
        <w:t xml:space="preserve"> indicate the presence of C=C of aromatic ring , strong peak at 1330.57cm</w:t>
      </w:r>
      <w:r w:rsidR="000423DE" w:rsidRPr="00CB110E">
        <w:rPr>
          <w:sz w:val="20"/>
          <w:szCs w:val="20"/>
          <w:vertAlign w:val="superscript"/>
        </w:rPr>
        <w:t>-1</w:t>
      </w:r>
      <w:r w:rsidR="000423DE" w:rsidRPr="00CB110E">
        <w:rPr>
          <w:sz w:val="20"/>
          <w:szCs w:val="20"/>
        </w:rPr>
        <w:t xml:space="preserve"> </w:t>
      </w:r>
      <w:r w:rsidR="0096149B" w:rsidRPr="00CB110E">
        <w:rPr>
          <w:sz w:val="20"/>
          <w:szCs w:val="20"/>
        </w:rPr>
        <w:t>indicates</w:t>
      </w:r>
      <w:r w:rsidR="000423DE" w:rsidRPr="00CB110E">
        <w:rPr>
          <w:sz w:val="20"/>
          <w:szCs w:val="20"/>
        </w:rPr>
        <w:t xml:space="preserve"> the presence of C-C aliphatic bond. Moderate peak at 762.13 cm</w:t>
      </w:r>
      <w:r w:rsidR="000423DE" w:rsidRPr="00CB110E">
        <w:rPr>
          <w:sz w:val="20"/>
          <w:szCs w:val="20"/>
          <w:vertAlign w:val="superscript"/>
        </w:rPr>
        <w:t>-1</w:t>
      </w:r>
      <w:r w:rsidR="000423DE" w:rsidRPr="00CB110E">
        <w:rPr>
          <w:sz w:val="20"/>
          <w:szCs w:val="20"/>
        </w:rPr>
        <w:t xml:space="preserve"> indicate the presence of C-C aliphatic, </w:t>
      </w:r>
      <w:r w:rsidR="0096149B" w:rsidRPr="00CB110E">
        <w:rPr>
          <w:sz w:val="20"/>
          <w:szCs w:val="20"/>
        </w:rPr>
        <w:t>moderate</w:t>
      </w:r>
      <w:r w:rsidR="000423DE" w:rsidRPr="00CB110E">
        <w:rPr>
          <w:sz w:val="20"/>
          <w:szCs w:val="20"/>
        </w:rPr>
        <w:t xml:space="preserve"> peak at 1100.00 cm</w:t>
      </w:r>
      <w:r w:rsidR="000423DE" w:rsidRPr="00CB110E">
        <w:rPr>
          <w:sz w:val="20"/>
          <w:szCs w:val="20"/>
          <w:vertAlign w:val="superscript"/>
        </w:rPr>
        <w:t>-1</w:t>
      </w:r>
      <w:r w:rsidR="000423DE" w:rsidRPr="00CB110E">
        <w:rPr>
          <w:sz w:val="20"/>
          <w:szCs w:val="20"/>
        </w:rPr>
        <w:t xml:space="preserve"> indicate the presence of C-O-C. Ballpoint pen ink of two brands E1and E2 showed peak in the range 2500-3500 cm</w:t>
      </w:r>
      <w:r w:rsidR="000423DE" w:rsidRPr="00CB110E">
        <w:rPr>
          <w:sz w:val="20"/>
          <w:szCs w:val="20"/>
          <w:vertAlign w:val="superscript"/>
        </w:rPr>
        <w:t>-1</w:t>
      </w:r>
      <w:r w:rsidR="007B1C7A" w:rsidRPr="00CB110E">
        <w:rPr>
          <w:sz w:val="20"/>
          <w:szCs w:val="20"/>
          <w:vertAlign w:val="superscript"/>
        </w:rPr>
        <w:t xml:space="preserve"> </w:t>
      </w:r>
      <w:r w:rsidR="000423DE" w:rsidRPr="00CB110E">
        <w:rPr>
          <w:sz w:val="20"/>
          <w:szCs w:val="20"/>
        </w:rPr>
        <w:t>and the lack of a</w:t>
      </w:r>
      <w:r w:rsidR="000423DE" w:rsidRPr="003063AD">
        <w:rPr>
          <w:sz w:val="20"/>
          <w:szCs w:val="20"/>
        </w:rPr>
        <w:t xml:space="preserve">ppearance in case of the </w:t>
      </w:r>
      <w:r w:rsidR="000423DE" w:rsidRPr="003063AD">
        <w:rPr>
          <w:rStyle w:val="hps"/>
          <w:sz w:val="20"/>
          <w:szCs w:val="20"/>
        </w:rPr>
        <w:t>erasable</w:t>
      </w:r>
      <w:r w:rsidR="000423DE" w:rsidRPr="003063AD">
        <w:rPr>
          <w:sz w:val="20"/>
          <w:szCs w:val="20"/>
        </w:rPr>
        <w:t xml:space="preserve"> </w:t>
      </w:r>
      <w:r w:rsidR="000423DE" w:rsidRPr="003063AD">
        <w:rPr>
          <w:sz w:val="20"/>
          <w:szCs w:val="20"/>
          <w:lang w:bidi="ar-EG"/>
        </w:rPr>
        <w:t>pen</w:t>
      </w:r>
      <w:r w:rsidR="000423DE" w:rsidRPr="003063AD">
        <w:rPr>
          <w:rStyle w:val="hps"/>
          <w:sz w:val="20"/>
          <w:szCs w:val="20"/>
        </w:rPr>
        <w:t xml:space="preserve"> inks (</w:t>
      </w:r>
      <w:r w:rsidR="00F151FF" w:rsidRPr="003063AD">
        <w:rPr>
          <w:sz w:val="20"/>
          <w:szCs w:val="20"/>
        </w:rPr>
        <w:t>E3,E4 and E5</w:t>
      </w:r>
      <w:r w:rsidR="000423DE" w:rsidRPr="003063AD">
        <w:rPr>
          <w:sz w:val="20"/>
          <w:szCs w:val="20"/>
        </w:rPr>
        <w:t>)</w:t>
      </w:r>
      <w:r w:rsidR="003063AD">
        <w:rPr>
          <w:sz w:val="20"/>
          <w:szCs w:val="20"/>
        </w:rPr>
        <w:t xml:space="preserve"> </w:t>
      </w:r>
      <w:r w:rsidR="000B3C99" w:rsidRPr="003063AD">
        <w:rPr>
          <w:b/>
          <w:bCs/>
          <w:sz w:val="20"/>
          <w:szCs w:val="20"/>
        </w:rPr>
        <w:t>[2</w:t>
      </w:r>
      <w:r w:rsidR="00C04BF6" w:rsidRPr="003063AD">
        <w:rPr>
          <w:b/>
          <w:bCs/>
          <w:sz w:val="20"/>
          <w:szCs w:val="20"/>
        </w:rPr>
        <w:t>7</w:t>
      </w:r>
      <w:r w:rsidR="000324B6" w:rsidRPr="003063AD">
        <w:rPr>
          <w:b/>
          <w:bCs/>
          <w:sz w:val="20"/>
          <w:szCs w:val="20"/>
        </w:rPr>
        <w:t>-</w:t>
      </w:r>
      <w:r w:rsidR="00F151FF" w:rsidRPr="003063AD">
        <w:rPr>
          <w:b/>
          <w:bCs/>
          <w:sz w:val="20"/>
          <w:szCs w:val="20"/>
        </w:rPr>
        <w:t>3</w:t>
      </w:r>
      <w:r w:rsidR="00C04BF6" w:rsidRPr="003063AD">
        <w:rPr>
          <w:b/>
          <w:bCs/>
          <w:sz w:val="20"/>
          <w:szCs w:val="20"/>
        </w:rPr>
        <w:t>1</w:t>
      </w:r>
      <w:r w:rsidR="000B3C99" w:rsidRPr="003063AD">
        <w:rPr>
          <w:b/>
          <w:bCs/>
          <w:sz w:val="20"/>
          <w:szCs w:val="20"/>
        </w:rPr>
        <w:t>]</w:t>
      </w:r>
      <w:r w:rsidR="009460A4" w:rsidRPr="003063AD">
        <w:rPr>
          <w:b/>
          <w:bCs/>
          <w:sz w:val="20"/>
          <w:szCs w:val="20"/>
        </w:rPr>
        <w:t>.</w:t>
      </w:r>
    </w:p>
    <w:p w:rsidR="006B48BF" w:rsidRPr="00CB110E" w:rsidRDefault="006B48BF" w:rsidP="00CB110E">
      <w:pPr>
        <w:bidi w:val="0"/>
        <w:snapToGrid w:val="0"/>
        <w:jc w:val="both"/>
        <w:rPr>
          <w:b/>
          <w:bCs/>
          <w:sz w:val="20"/>
          <w:szCs w:val="20"/>
        </w:rPr>
      </w:pPr>
    </w:p>
    <w:p w:rsidR="005E0C29" w:rsidRPr="00CB110E" w:rsidRDefault="000F4DD8" w:rsidP="00CB110E">
      <w:pPr>
        <w:bidi w:val="0"/>
        <w:snapToGrid w:val="0"/>
        <w:jc w:val="both"/>
        <w:rPr>
          <w:b/>
          <w:bCs/>
          <w:sz w:val="20"/>
          <w:szCs w:val="20"/>
        </w:rPr>
      </w:pPr>
      <w:r w:rsidRPr="00CB110E">
        <w:rPr>
          <w:b/>
          <w:bCs/>
          <w:sz w:val="20"/>
          <w:szCs w:val="20"/>
        </w:rPr>
        <w:t>5</w:t>
      </w:r>
      <w:r w:rsidR="007D0678" w:rsidRPr="00CB110E">
        <w:rPr>
          <w:b/>
          <w:bCs/>
          <w:sz w:val="20"/>
          <w:szCs w:val="20"/>
        </w:rPr>
        <w:t>.</w:t>
      </w:r>
      <w:r w:rsidR="00E0729B" w:rsidRPr="00CB110E">
        <w:rPr>
          <w:b/>
          <w:bCs/>
          <w:sz w:val="20"/>
          <w:szCs w:val="20"/>
        </w:rPr>
        <w:t xml:space="preserve"> </w:t>
      </w:r>
      <w:r w:rsidR="005E0C29" w:rsidRPr="00CB110E">
        <w:rPr>
          <w:b/>
          <w:bCs/>
          <w:sz w:val="20"/>
          <w:szCs w:val="20"/>
        </w:rPr>
        <w:t>C</w:t>
      </w:r>
      <w:r w:rsidR="00E0729B" w:rsidRPr="00CB110E">
        <w:rPr>
          <w:b/>
          <w:bCs/>
          <w:sz w:val="20"/>
          <w:szCs w:val="20"/>
        </w:rPr>
        <w:t>onclusion</w:t>
      </w:r>
    </w:p>
    <w:p w:rsidR="00B100CD" w:rsidRPr="00CB110E" w:rsidRDefault="00250977" w:rsidP="00CB110E">
      <w:pPr>
        <w:bidi w:val="0"/>
        <w:snapToGrid w:val="0"/>
        <w:ind w:firstLine="425"/>
        <w:jc w:val="both"/>
        <w:rPr>
          <w:color w:val="FF0000"/>
          <w:sz w:val="20"/>
          <w:szCs w:val="20"/>
        </w:rPr>
      </w:pPr>
      <w:r w:rsidRPr="00CB110E">
        <w:rPr>
          <w:sz w:val="20"/>
          <w:szCs w:val="20"/>
        </w:rPr>
        <w:t xml:space="preserve">Based on the obtained results, </w:t>
      </w:r>
      <w:r w:rsidR="0096149B" w:rsidRPr="00CB110E">
        <w:rPr>
          <w:sz w:val="20"/>
          <w:szCs w:val="20"/>
        </w:rPr>
        <w:t>the</w:t>
      </w:r>
      <w:r w:rsidR="00B456FE" w:rsidRPr="00CB110E">
        <w:rPr>
          <w:sz w:val="20"/>
          <w:szCs w:val="20"/>
        </w:rPr>
        <w:t xml:space="preserve"> analysis of ink is of great interest in the field of </w:t>
      </w:r>
      <w:r w:rsidR="00947CC2" w:rsidRPr="00CB110E">
        <w:rPr>
          <w:sz w:val="20"/>
          <w:szCs w:val="20"/>
        </w:rPr>
        <w:t xml:space="preserve">forensic, particularly in the examination of questioned </w:t>
      </w:r>
      <w:r w:rsidR="00B456FE" w:rsidRPr="00CB110E">
        <w:rPr>
          <w:sz w:val="20"/>
          <w:szCs w:val="20"/>
        </w:rPr>
        <w:t>documents. Forged  docume</w:t>
      </w:r>
      <w:r w:rsidR="00947CC2" w:rsidRPr="00CB110E">
        <w:rPr>
          <w:sz w:val="20"/>
          <w:szCs w:val="20"/>
        </w:rPr>
        <w:t>nts  relating  to  handwriting  and signatures</w:t>
      </w:r>
      <w:r w:rsidR="00B456FE" w:rsidRPr="00CB110E">
        <w:rPr>
          <w:sz w:val="20"/>
          <w:szCs w:val="20"/>
        </w:rPr>
        <w:t xml:space="preserve"> often appear in forensic cases. As these documents are</w:t>
      </w:r>
      <w:r w:rsidR="00947CC2" w:rsidRPr="00CB110E">
        <w:rPr>
          <w:sz w:val="20"/>
          <w:szCs w:val="20"/>
        </w:rPr>
        <w:t xml:space="preserve"> usually written with writing pens, it is therefore of interest </w:t>
      </w:r>
      <w:r w:rsidR="00B456FE" w:rsidRPr="00CB110E">
        <w:rPr>
          <w:sz w:val="20"/>
          <w:szCs w:val="20"/>
        </w:rPr>
        <w:t xml:space="preserve">to discriminate  </w:t>
      </w:r>
      <w:r w:rsidR="00947CC2" w:rsidRPr="00CB110E">
        <w:rPr>
          <w:sz w:val="20"/>
          <w:szCs w:val="20"/>
        </w:rPr>
        <w:t xml:space="preserve"> between </w:t>
      </w:r>
      <w:r w:rsidR="00B456FE" w:rsidRPr="00CB110E">
        <w:rPr>
          <w:sz w:val="20"/>
          <w:szCs w:val="20"/>
        </w:rPr>
        <w:t xml:space="preserve">the </w:t>
      </w:r>
      <w:r w:rsidR="0096149B" w:rsidRPr="00CB110E">
        <w:rPr>
          <w:sz w:val="20"/>
          <w:szCs w:val="20"/>
        </w:rPr>
        <w:t>studies</w:t>
      </w:r>
      <w:r w:rsidR="00B456FE" w:rsidRPr="00CB110E">
        <w:rPr>
          <w:sz w:val="20"/>
          <w:szCs w:val="20"/>
        </w:rPr>
        <w:t xml:space="preserve"> comprised of analysis of inks utili</w:t>
      </w:r>
      <w:r w:rsidR="00B777C9" w:rsidRPr="00CB110E">
        <w:rPr>
          <w:sz w:val="20"/>
          <w:szCs w:val="20"/>
        </w:rPr>
        <w:t xml:space="preserve">zing spectroscopic methods. In </w:t>
      </w:r>
      <w:r w:rsidR="00B456FE" w:rsidRPr="00CB110E">
        <w:rPr>
          <w:sz w:val="20"/>
          <w:szCs w:val="20"/>
        </w:rPr>
        <w:t xml:space="preserve">spectroscopic  </w:t>
      </w:r>
      <w:r w:rsidR="00B777C9" w:rsidRPr="00CB110E">
        <w:rPr>
          <w:sz w:val="20"/>
          <w:szCs w:val="20"/>
        </w:rPr>
        <w:t xml:space="preserve">methods, the inks were analyzed by means </w:t>
      </w:r>
      <w:r w:rsidR="00B456FE" w:rsidRPr="00CB110E">
        <w:rPr>
          <w:sz w:val="20"/>
          <w:szCs w:val="20"/>
        </w:rPr>
        <w:t>of Ultraviolet visible (UV-Vis) and infrared (IR),(Raman) spectroscopy</w:t>
      </w:r>
      <w:r w:rsidR="00B100CD" w:rsidRPr="00CB110E">
        <w:rPr>
          <w:sz w:val="20"/>
          <w:szCs w:val="20"/>
        </w:rPr>
        <w:t xml:space="preserve">, and Thin layer Chromatography (TLC). </w:t>
      </w:r>
      <w:r w:rsidR="00B777C9" w:rsidRPr="00CB110E">
        <w:rPr>
          <w:sz w:val="20"/>
          <w:szCs w:val="20"/>
        </w:rPr>
        <w:t xml:space="preserve"> UV-Vis  analysis was successful in discriminating ballpoint pen </w:t>
      </w:r>
      <w:r w:rsidR="00B456FE" w:rsidRPr="00CB110E">
        <w:rPr>
          <w:sz w:val="20"/>
          <w:szCs w:val="20"/>
        </w:rPr>
        <w:t xml:space="preserve">inks </w:t>
      </w:r>
      <w:r w:rsidR="00947CC2" w:rsidRPr="00CB110E">
        <w:rPr>
          <w:sz w:val="20"/>
          <w:szCs w:val="20"/>
        </w:rPr>
        <w:t>and</w:t>
      </w:r>
      <w:r w:rsidR="00B456FE" w:rsidRPr="00CB110E">
        <w:rPr>
          <w:sz w:val="20"/>
          <w:szCs w:val="20"/>
        </w:rPr>
        <w:t xml:space="preserve"> </w:t>
      </w:r>
      <w:r w:rsidR="00947CC2" w:rsidRPr="00CB110E">
        <w:rPr>
          <w:sz w:val="20"/>
          <w:szCs w:val="20"/>
        </w:rPr>
        <w:t>Blue an erasable Pen inks</w:t>
      </w:r>
      <w:r w:rsidR="00B777C9" w:rsidRPr="00CB110E">
        <w:rPr>
          <w:sz w:val="20"/>
          <w:szCs w:val="20"/>
        </w:rPr>
        <w:t xml:space="preserve"> of different brands. </w:t>
      </w:r>
      <w:r w:rsidR="00B456FE" w:rsidRPr="00CB110E">
        <w:rPr>
          <w:sz w:val="20"/>
          <w:szCs w:val="20"/>
        </w:rPr>
        <w:t>IR, Raman an</w:t>
      </w:r>
      <w:r w:rsidR="00B777C9" w:rsidRPr="00CB110E">
        <w:rPr>
          <w:sz w:val="20"/>
          <w:szCs w:val="20"/>
        </w:rPr>
        <w:t xml:space="preserve">alysis revealed that each </w:t>
      </w:r>
      <w:r w:rsidR="00B456FE" w:rsidRPr="00CB110E">
        <w:rPr>
          <w:sz w:val="20"/>
          <w:szCs w:val="20"/>
        </w:rPr>
        <w:t>brands</w:t>
      </w:r>
      <w:r w:rsidR="00402D6F" w:rsidRPr="00CB110E">
        <w:rPr>
          <w:sz w:val="20"/>
          <w:szCs w:val="20"/>
        </w:rPr>
        <w:t xml:space="preserve"> for blue ballpoint pen ink </w:t>
      </w:r>
      <w:r w:rsidR="00947CC2" w:rsidRPr="00CB110E">
        <w:rPr>
          <w:sz w:val="20"/>
          <w:szCs w:val="20"/>
        </w:rPr>
        <w:t xml:space="preserve">and Blue an erasable Pen inks </w:t>
      </w:r>
      <w:r w:rsidR="00402D6F" w:rsidRPr="00CB110E">
        <w:rPr>
          <w:sz w:val="20"/>
          <w:szCs w:val="20"/>
        </w:rPr>
        <w:t>samples that are E1( Reynolds Blue pin</w:t>
      </w:r>
      <w:r w:rsidR="00947CC2" w:rsidRPr="00CB110E">
        <w:rPr>
          <w:sz w:val="20"/>
          <w:szCs w:val="20"/>
        </w:rPr>
        <w:t>,</w:t>
      </w:r>
      <w:r w:rsidR="00402D6F" w:rsidRPr="00CB110E">
        <w:rPr>
          <w:sz w:val="20"/>
          <w:szCs w:val="20"/>
        </w:rPr>
        <w:t xml:space="preserve"> E2</w:t>
      </w:r>
      <w:r w:rsidR="00B456FE" w:rsidRPr="00CB110E">
        <w:rPr>
          <w:sz w:val="20"/>
          <w:szCs w:val="20"/>
        </w:rPr>
        <w:t xml:space="preserve"> </w:t>
      </w:r>
      <w:r w:rsidR="00402D6F" w:rsidRPr="00CB110E">
        <w:rPr>
          <w:sz w:val="20"/>
          <w:szCs w:val="20"/>
        </w:rPr>
        <w:t>(</w:t>
      </w:r>
      <w:r w:rsidR="00402D6F" w:rsidRPr="00CB110E">
        <w:rPr>
          <w:sz w:val="20"/>
          <w:szCs w:val="20"/>
          <w:lang w:bidi="ar-EG"/>
        </w:rPr>
        <w:t>PRIMA</w:t>
      </w:r>
      <w:r w:rsidR="00E1634E" w:rsidRPr="00CB110E">
        <w:rPr>
          <w:sz w:val="20"/>
          <w:szCs w:val="20"/>
          <w:lang w:bidi="ar-EG"/>
        </w:rPr>
        <w:t xml:space="preserve"> solo </w:t>
      </w:r>
      <w:r w:rsidR="00E1634E" w:rsidRPr="00CB110E">
        <w:rPr>
          <w:sz w:val="20"/>
          <w:szCs w:val="20"/>
        </w:rPr>
        <w:t>Blue pin</w:t>
      </w:r>
      <w:r w:rsidR="00402D6F" w:rsidRPr="00CB110E">
        <w:rPr>
          <w:sz w:val="20"/>
          <w:szCs w:val="20"/>
          <w:lang w:bidi="ar-EG"/>
        </w:rPr>
        <w:t>)</w:t>
      </w:r>
      <w:r w:rsidR="00947CC2" w:rsidRPr="00CB110E">
        <w:rPr>
          <w:sz w:val="20"/>
          <w:szCs w:val="20"/>
          <w:lang w:bidi="ar-EG"/>
        </w:rPr>
        <w:t>,</w:t>
      </w:r>
      <w:r w:rsidR="00947CC2" w:rsidRPr="00CB110E">
        <w:rPr>
          <w:sz w:val="20"/>
          <w:szCs w:val="20"/>
        </w:rPr>
        <w:t xml:space="preserve"> E3 (Blue an erasable Pen inks</w:t>
      </w:r>
      <w:r w:rsidR="00E1634E" w:rsidRPr="00CB110E">
        <w:rPr>
          <w:sz w:val="20"/>
          <w:szCs w:val="20"/>
          <w:lang w:bidi="ar-EG"/>
        </w:rPr>
        <w:t xml:space="preserve"> </w:t>
      </w:r>
      <w:r w:rsidR="00947CC2" w:rsidRPr="00CB110E">
        <w:rPr>
          <w:sz w:val="20"/>
          <w:szCs w:val="20"/>
          <w:lang w:bidi="ar-EG"/>
        </w:rPr>
        <w:t xml:space="preserve">XZB </w:t>
      </w:r>
      <w:smartTag w:uri="urn:schemas-microsoft-com:office:smarttags" w:element="metricconverter">
        <w:smartTagPr>
          <w:attr w:name="ProductID" w:val="0,8 mm"/>
        </w:smartTagPr>
        <w:r w:rsidR="00947CC2" w:rsidRPr="00CB110E">
          <w:rPr>
            <w:sz w:val="20"/>
            <w:szCs w:val="20"/>
            <w:lang w:bidi="ar-EG"/>
          </w:rPr>
          <w:t>0,8 mm</w:t>
        </w:r>
      </w:smartTag>
      <w:r w:rsidR="00947CC2" w:rsidRPr="00CB110E">
        <w:rPr>
          <w:sz w:val="20"/>
          <w:szCs w:val="20"/>
          <w:lang w:bidi="ar-EG"/>
        </w:rPr>
        <w:t xml:space="preserve">), </w:t>
      </w:r>
      <w:r w:rsidR="00947CC2" w:rsidRPr="00CB110E">
        <w:rPr>
          <w:sz w:val="20"/>
          <w:szCs w:val="20"/>
        </w:rPr>
        <w:t>E4 (Blue an erasable Pen inks</w:t>
      </w:r>
      <w:r w:rsidR="00947CC2" w:rsidRPr="00CB110E">
        <w:rPr>
          <w:sz w:val="20"/>
          <w:szCs w:val="20"/>
          <w:lang w:bidi="ar-EG"/>
        </w:rPr>
        <w:t xml:space="preserve"> SCMv12590,5mm</w:t>
      </w:r>
      <w:r w:rsidR="00947CC2" w:rsidRPr="00CB110E">
        <w:rPr>
          <w:sz w:val="20"/>
          <w:szCs w:val="20"/>
        </w:rPr>
        <w:t>) and</w:t>
      </w:r>
      <w:r w:rsidR="00947CC2" w:rsidRPr="00CB110E">
        <w:rPr>
          <w:sz w:val="20"/>
          <w:szCs w:val="20"/>
          <w:lang w:bidi="ar-EG"/>
        </w:rPr>
        <w:t xml:space="preserve"> </w:t>
      </w:r>
      <w:r w:rsidR="00947CC2" w:rsidRPr="00CB110E">
        <w:rPr>
          <w:sz w:val="20"/>
          <w:szCs w:val="20"/>
        </w:rPr>
        <w:t>E5(Blue an erasable Pen inks</w:t>
      </w:r>
      <w:r w:rsidR="00947CC2" w:rsidRPr="00CB110E">
        <w:rPr>
          <w:sz w:val="20"/>
          <w:szCs w:val="20"/>
          <w:lang w:bidi="ar-EG"/>
        </w:rPr>
        <w:t xml:space="preserve"> Frixion’’ eraser.max) </w:t>
      </w:r>
      <w:r w:rsidR="00B456FE" w:rsidRPr="00CB110E">
        <w:rPr>
          <w:sz w:val="20"/>
          <w:szCs w:val="20"/>
        </w:rPr>
        <w:t xml:space="preserve">could  be discriminated by looking the pattern of each </w:t>
      </w:r>
      <w:r w:rsidR="00947CC2" w:rsidRPr="00CB110E">
        <w:rPr>
          <w:sz w:val="20"/>
          <w:szCs w:val="20"/>
        </w:rPr>
        <w:t>spectra.</w:t>
      </w:r>
      <w:r w:rsidR="00B777C9" w:rsidRPr="00CB110E">
        <w:rPr>
          <w:sz w:val="20"/>
          <w:szCs w:val="20"/>
        </w:rPr>
        <w:t xml:space="preserve"> </w:t>
      </w:r>
      <w:r w:rsidR="00B777C9" w:rsidRPr="00CB110E">
        <w:rPr>
          <w:color w:val="262626"/>
          <w:sz w:val="20"/>
          <w:szCs w:val="20"/>
        </w:rPr>
        <w:t>the fingerprint regions for inks Infrared spectra at range ≈</w:t>
      </w:r>
      <w:r w:rsidR="00217342" w:rsidRPr="00CB110E">
        <w:rPr>
          <w:color w:val="262626"/>
          <w:sz w:val="20"/>
          <w:szCs w:val="20"/>
        </w:rPr>
        <w:t>7</w:t>
      </w:r>
      <w:r w:rsidR="00B777C9" w:rsidRPr="00CB110E">
        <w:rPr>
          <w:color w:val="262626"/>
          <w:sz w:val="20"/>
          <w:szCs w:val="20"/>
        </w:rPr>
        <w:t xml:space="preserve">00 </w:t>
      </w:r>
      <w:r w:rsidR="00B5010A" w:rsidRPr="00CB110E">
        <w:rPr>
          <w:color w:val="262626"/>
          <w:sz w:val="20"/>
          <w:szCs w:val="20"/>
        </w:rPr>
        <w:t>–</w:t>
      </w:r>
      <w:r w:rsidR="00B777C9" w:rsidRPr="00CB110E">
        <w:rPr>
          <w:color w:val="262626"/>
          <w:sz w:val="20"/>
          <w:szCs w:val="20"/>
        </w:rPr>
        <w:t xml:space="preserve"> 1</w:t>
      </w:r>
      <w:r w:rsidR="00217342" w:rsidRPr="00CB110E">
        <w:rPr>
          <w:color w:val="262626"/>
          <w:sz w:val="20"/>
          <w:szCs w:val="20"/>
        </w:rPr>
        <w:t>8</w:t>
      </w:r>
      <w:r w:rsidR="00B777C9" w:rsidRPr="00CB110E">
        <w:rPr>
          <w:color w:val="262626"/>
          <w:sz w:val="20"/>
          <w:szCs w:val="20"/>
        </w:rPr>
        <w:t>00</w:t>
      </w:r>
      <w:r w:rsidR="00B5010A" w:rsidRPr="00CB110E">
        <w:rPr>
          <w:color w:val="262626"/>
          <w:sz w:val="20"/>
          <w:szCs w:val="20"/>
        </w:rPr>
        <w:t xml:space="preserve"> </w:t>
      </w:r>
      <w:r w:rsidR="00B777C9" w:rsidRPr="00CB110E">
        <w:rPr>
          <w:color w:val="262626"/>
          <w:sz w:val="20"/>
          <w:szCs w:val="20"/>
        </w:rPr>
        <w:t>cm</w:t>
      </w:r>
      <w:r w:rsidR="00B777C9" w:rsidRPr="00CB110E">
        <w:rPr>
          <w:color w:val="262626"/>
          <w:sz w:val="20"/>
          <w:szCs w:val="20"/>
          <w:vertAlign w:val="superscript"/>
        </w:rPr>
        <w:t>-1</w:t>
      </w:r>
      <w:r w:rsidR="00B5010A" w:rsidRPr="00CB110E">
        <w:rPr>
          <w:color w:val="262626"/>
          <w:sz w:val="20"/>
          <w:szCs w:val="20"/>
          <w:vertAlign w:val="superscript"/>
        </w:rPr>
        <w:t xml:space="preserve"> </w:t>
      </w:r>
      <w:r w:rsidR="00A64EC0" w:rsidRPr="00CB110E">
        <w:rPr>
          <w:color w:val="262626"/>
          <w:sz w:val="20"/>
          <w:szCs w:val="20"/>
        </w:rPr>
        <w:t xml:space="preserve"> in which many of inks constituents,  </w:t>
      </w:r>
      <w:r w:rsidR="00947CC2" w:rsidRPr="00CB110E">
        <w:rPr>
          <w:sz w:val="20"/>
          <w:szCs w:val="20"/>
        </w:rPr>
        <w:t xml:space="preserve">As will as </w:t>
      </w:r>
      <w:r w:rsidR="00A00CE0" w:rsidRPr="00CB110E">
        <w:rPr>
          <w:sz w:val="20"/>
          <w:szCs w:val="20"/>
        </w:rPr>
        <w:t xml:space="preserve">which using thin layer </w:t>
      </w:r>
      <w:r w:rsidR="00947CC2" w:rsidRPr="00CB110E">
        <w:rPr>
          <w:sz w:val="20"/>
          <w:szCs w:val="20"/>
        </w:rPr>
        <w:t xml:space="preserve">chromatography methods we </w:t>
      </w:r>
      <w:r w:rsidR="00A00CE0" w:rsidRPr="00CB110E">
        <w:rPr>
          <w:sz w:val="20"/>
          <w:szCs w:val="20"/>
        </w:rPr>
        <w:t xml:space="preserve">could be </w:t>
      </w:r>
      <w:r w:rsidR="00947CC2" w:rsidRPr="00CB110E">
        <w:rPr>
          <w:sz w:val="20"/>
          <w:szCs w:val="20"/>
        </w:rPr>
        <w:t>discriminated also</w:t>
      </w:r>
      <w:r w:rsidR="00B100CD" w:rsidRPr="00CB110E">
        <w:rPr>
          <w:sz w:val="20"/>
          <w:szCs w:val="20"/>
        </w:rPr>
        <w:t xml:space="preserve"> depended on The retardation factor, (R</w:t>
      </w:r>
      <w:r w:rsidR="00B100CD" w:rsidRPr="00CB110E">
        <w:rPr>
          <w:sz w:val="20"/>
          <w:szCs w:val="20"/>
          <w:vertAlign w:val="subscript"/>
        </w:rPr>
        <w:t>f</w:t>
      </w:r>
      <w:r w:rsidR="00B100CD" w:rsidRPr="00CB110E">
        <w:rPr>
          <w:sz w:val="20"/>
          <w:szCs w:val="20"/>
        </w:rPr>
        <w:t>)</w:t>
      </w:r>
      <w:r w:rsidR="00947CC2" w:rsidRPr="00CB110E">
        <w:rPr>
          <w:sz w:val="20"/>
          <w:szCs w:val="20"/>
        </w:rPr>
        <w:t>.</w:t>
      </w:r>
      <w:r w:rsidR="00B100CD" w:rsidRPr="00CB110E">
        <w:rPr>
          <w:sz w:val="20"/>
          <w:szCs w:val="20"/>
        </w:rPr>
        <w:t xml:space="preserve"> In case matching ink</w:t>
      </w:r>
      <w:r w:rsidR="00A00CE0" w:rsidRPr="00CB110E">
        <w:rPr>
          <w:sz w:val="20"/>
          <w:szCs w:val="20"/>
        </w:rPr>
        <w:t>s</w:t>
      </w:r>
      <w:r w:rsidR="00B100CD" w:rsidRPr="00CB110E">
        <w:rPr>
          <w:sz w:val="20"/>
          <w:szCs w:val="20"/>
        </w:rPr>
        <w:t xml:space="preserve"> database if </w:t>
      </w:r>
      <w:r w:rsidR="00B777C9" w:rsidRPr="00CB110E">
        <w:rPr>
          <w:sz w:val="20"/>
          <w:szCs w:val="20"/>
        </w:rPr>
        <w:t>library inks present</w:t>
      </w:r>
      <w:r w:rsidR="00FD4020" w:rsidRPr="00CB110E">
        <w:rPr>
          <w:sz w:val="20"/>
          <w:szCs w:val="20"/>
        </w:rPr>
        <w:t>.</w:t>
      </w:r>
      <w:r w:rsidR="00CD2E69" w:rsidRPr="00CB110E">
        <w:rPr>
          <w:sz w:val="20"/>
          <w:szCs w:val="20"/>
        </w:rPr>
        <w:t xml:space="preserve"> Thus, </w:t>
      </w:r>
      <w:r w:rsidR="00FD4020" w:rsidRPr="00CB110E">
        <w:rPr>
          <w:sz w:val="20"/>
          <w:szCs w:val="20"/>
        </w:rPr>
        <w:t xml:space="preserve"> </w:t>
      </w:r>
      <w:r w:rsidR="004351D1" w:rsidRPr="00CB110E">
        <w:rPr>
          <w:sz w:val="20"/>
          <w:szCs w:val="20"/>
        </w:rPr>
        <w:t>t</w:t>
      </w:r>
      <w:r w:rsidR="00CD2E69" w:rsidRPr="00CB110E">
        <w:rPr>
          <w:sz w:val="20"/>
          <w:szCs w:val="20"/>
        </w:rPr>
        <w:t xml:space="preserve">he Raman Analysis </w:t>
      </w:r>
      <w:r w:rsidR="00CD2E69" w:rsidRPr="00CB110E">
        <w:rPr>
          <w:sz w:val="20"/>
          <w:szCs w:val="20"/>
        </w:rPr>
        <w:lastRenderedPageBreak/>
        <w:t>spectra can differentiate between brands</w:t>
      </w:r>
      <w:r w:rsidR="003063AD">
        <w:rPr>
          <w:sz w:val="20"/>
          <w:szCs w:val="20"/>
        </w:rPr>
        <w:t xml:space="preserve"> (</w:t>
      </w:r>
      <w:r w:rsidR="00217342" w:rsidRPr="00CB110E">
        <w:rPr>
          <w:sz w:val="20"/>
          <w:szCs w:val="20"/>
        </w:rPr>
        <w:t>E1,</w:t>
      </w:r>
      <w:r w:rsidR="00CD2E69" w:rsidRPr="00CB110E">
        <w:rPr>
          <w:sz w:val="20"/>
          <w:szCs w:val="20"/>
        </w:rPr>
        <w:t>E2)</w:t>
      </w:r>
      <w:r w:rsidR="00217342" w:rsidRPr="00CB110E">
        <w:rPr>
          <w:sz w:val="20"/>
          <w:szCs w:val="20"/>
        </w:rPr>
        <w:t xml:space="preserve"> </w:t>
      </w:r>
      <w:r w:rsidR="00B5010A" w:rsidRPr="00CB110E">
        <w:rPr>
          <w:sz w:val="20"/>
          <w:szCs w:val="20"/>
        </w:rPr>
        <w:t xml:space="preserve">of </w:t>
      </w:r>
      <w:r w:rsidR="00217342" w:rsidRPr="00CB110E">
        <w:rPr>
          <w:color w:val="262626"/>
          <w:sz w:val="20"/>
          <w:szCs w:val="20"/>
        </w:rPr>
        <w:t>blue ballpoint pen ink</w:t>
      </w:r>
      <w:r w:rsidR="00CD2E69" w:rsidRPr="00CB110E">
        <w:rPr>
          <w:color w:val="262626"/>
          <w:sz w:val="20"/>
          <w:szCs w:val="20"/>
        </w:rPr>
        <w:t xml:space="preserve"> and </w:t>
      </w:r>
      <w:r w:rsidR="00CD2E69" w:rsidRPr="00CB110E">
        <w:rPr>
          <w:rStyle w:val="hps"/>
          <w:color w:val="262626"/>
          <w:sz w:val="20"/>
          <w:szCs w:val="20"/>
        </w:rPr>
        <w:t>(</w:t>
      </w:r>
      <w:r w:rsidR="00CD2E69" w:rsidRPr="00CB110E">
        <w:rPr>
          <w:color w:val="262626"/>
          <w:sz w:val="20"/>
          <w:szCs w:val="20"/>
        </w:rPr>
        <w:t xml:space="preserve">E3, </w:t>
      </w:r>
      <w:r w:rsidR="00217342" w:rsidRPr="00CB110E">
        <w:rPr>
          <w:color w:val="262626"/>
          <w:sz w:val="20"/>
          <w:szCs w:val="20"/>
        </w:rPr>
        <w:t>E4 and E5</w:t>
      </w:r>
      <w:r w:rsidR="00CD2E69" w:rsidRPr="00CB110E">
        <w:rPr>
          <w:color w:val="262626"/>
          <w:sz w:val="20"/>
          <w:szCs w:val="20"/>
        </w:rPr>
        <w:t>)</w:t>
      </w:r>
      <w:r w:rsidR="00B5010A" w:rsidRPr="00CB110E">
        <w:rPr>
          <w:color w:val="262626"/>
          <w:sz w:val="20"/>
          <w:szCs w:val="20"/>
        </w:rPr>
        <w:t xml:space="preserve"> for</w:t>
      </w:r>
      <w:r w:rsidR="00217342" w:rsidRPr="00CB110E">
        <w:rPr>
          <w:color w:val="262626"/>
          <w:sz w:val="20"/>
          <w:szCs w:val="20"/>
        </w:rPr>
        <w:t xml:space="preserve"> erasable Pen inks</w:t>
      </w:r>
      <w:r w:rsidR="00CD2E69" w:rsidRPr="00CB110E">
        <w:rPr>
          <w:color w:val="262626"/>
          <w:sz w:val="20"/>
          <w:szCs w:val="20"/>
        </w:rPr>
        <w:t>.</w:t>
      </w:r>
    </w:p>
    <w:p w:rsidR="006B48BF" w:rsidRPr="00CB110E" w:rsidRDefault="006B48BF" w:rsidP="00CB110E">
      <w:pPr>
        <w:bidi w:val="0"/>
        <w:snapToGrid w:val="0"/>
        <w:jc w:val="both"/>
        <w:rPr>
          <w:b/>
          <w:bCs/>
          <w:sz w:val="20"/>
          <w:szCs w:val="20"/>
          <w:lang w:bidi="ar-EG"/>
        </w:rPr>
      </w:pPr>
    </w:p>
    <w:p w:rsidR="00E8603A" w:rsidRPr="00CB110E" w:rsidRDefault="00B100CD" w:rsidP="00CB110E">
      <w:pPr>
        <w:bidi w:val="0"/>
        <w:snapToGrid w:val="0"/>
        <w:jc w:val="both"/>
        <w:rPr>
          <w:b/>
          <w:bCs/>
          <w:sz w:val="20"/>
          <w:szCs w:val="20"/>
          <w:lang w:bidi="ar-EG"/>
        </w:rPr>
      </w:pPr>
      <w:r w:rsidRPr="00CB110E">
        <w:rPr>
          <w:b/>
          <w:bCs/>
          <w:sz w:val="20"/>
          <w:szCs w:val="20"/>
          <w:lang w:bidi="ar-EG"/>
        </w:rPr>
        <w:t>Acknowledgement</w:t>
      </w:r>
    </w:p>
    <w:p w:rsidR="00E8603A" w:rsidRPr="00CB110E" w:rsidRDefault="00B100CD" w:rsidP="00CB110E">
      <w:pPr>
        <w:bidi w:val="0"/>
        <w:snapToGrid w:val="0"/>
        <w:ind w:firstLine="425"/>
        <w:jc w:val="both"/>
        <w:rPr>
          <w:sz w:val="20"/>
          <w:szCs w:val="20"/>
          <w:lang w:bidi="ar-EG"/>
        </w:rPr>
      </w:pPr>
      <w:r w:rsidRPr="00CB110E">
        <w:rPr>
          <w:sz w:val="20"/>
          <w:szCs w:val="20"/>
          <w:lang w:bidi="ar-EG"/>
        </w:rPr>
        <w:t>The authors thank</w:t>
      </w:r>
      <w:r w:rsidR="00B9169D" w:rsidRPr="00CB110E">
        <w:rPr>
          <w:sz w:val="20"/>
          <w:szCs w:val="20"/>
          <w:lang w:bidi="ar-EG"/>
        </w:rPr>
        <w:t xml:space="preserve"> </w:t>
      </w:r>
      <w:r w:rsidR="00B9169D" w:rsidRPr="00CB110E">
        <w:rPr>
          <w:sz w:val="20"/>
          <w:szCs w:val="20"/>
        </w:rPr>
        <w:t>Dr</w:t>
      </w:r>
      <w:r w:rsidR="00B9169D" w:rsidRPr="00CB110E">
        <w:rPr>
          <w:sz w:val="20"/>
          <w:szCs w:val="20"/>
          <w:lang w:bidi="ar-EG"/>
        </w:rPr>
        <w:t xml:space="preserve">. Maha M. Ebrahem </w:t>
      </w:r>
      <w:r w:rsidR="00F0715A" w:rsidRPr="00CB110E">
        <w:rPr>
          <w:sz w:val="20"/>
          <w:szCs w:val="20"/>
          <w:lang w:bidi="ar-EG"/>
        </w:rPr>
        <w:t xml:space="preserve"> </w:t>
      </w:r>
      <w:r w:rsidR="00B9169D" w:rsidRPr="00CB110E">
        <w:rPr>
          <w:sz w:val="20"/>
          <w:szCs w:val="20"/>
          <w:lang w:bidi="ar-EG"/>
        </w:rPr>
        <w:t xml:space="preserve"> </w:t>
      </w:r>
      <w:r w:rsidR="00B9169D" w:rsidRPr="00CB110E">
        <w:rPr>
          <w:sz w:val="20"/>
          <w:szCs w:val="20"/>
        </w:rPr>
        <w:t>Prof. of cellulose</w:t>
      </w:r>
      <w:r w:rsidR="003063AD">
        <w:rPr>
          <w:sz w:val="20"/>
          <w:szCs w:val="20"/>
        </w:rPr>
        <w:t xml:space="preserve"> </w:t>
      </w:r>
      <w:r w:rsidR="00B9169D" w:rsidRPr="00CB110E">
        <w:rPr>
          <w:sz w:val="20"/>
          <w:szCs w:val="20"/>
        </w:rPr>
        <w:sym w:font="Symbol" w:char="F026"/>
      </w:r>
      <w:r w:rsidR="003063AD">
        <w:rPr>
          <w:sz w:val="20"/>
          <w:szCs w:val="20"/>
        </w:rPr>
        <w:t xml:space="preserve"> </w:t>
      </w:r>
      <w:r w:rsidR="00B9169D" w:rsidRPr="00CB110E">
        <w:rPr>
          <w:sz w:val="20"/>
          <w:szCs w:val="20"/>
        </w:rPr>
        <w:t>paper Department National Research Center, Dokki Cairo, Egypt</w:t>
      </w:r>
      <w:r w:rsidR="00B9169D" w:rsidRPr="00CB110E">
        <w:rPr>
          <w:sz w:val="20"/>
          <w:szCs w:val="20"/>
          <w:lang w:bidi="ar-EG"/>
        </w:rPr>
        <w:t xml:space="preserve"> and</w:t>
      </w:r>
      <w:r w:rsidRPr="00CB110E">
        <w:rPr>
          <w:sz w:val="20"/>
          <w:szCs w:val="20"/>
          <w:lang w:bidi="ar-EG"/>
        </w:rPr>
        <w:t xml:space="preserve"> </w:t>
      </w:r>
      <w:r w:rsidR="00771EF8" w:rsidRPr="00CB110E">
        <w:rPr>
          <w:sz w:val="20"/>
          <w:szCs w:val="20"/>
        </w:rPr>
        <w:t>Dr. Amr A.</w:t>
      </w:r>
      <w:r w:rsidR="00217342" w:rsidRPr="00CB110E">
        <w:rPr>
          <w:sz w:val="20"/>
          <w:szCs w:val="20"/>
        </w:rPr>
        <w:t xml:space="preserve"> </w:t>
      </w:r>
      <w:r w:rsidR="00E8603A" w:rsidRPr="00CB110E">
        <w:rPr>
          <w:sz w:val="20"/>
          <w:szCs w:val="20"/>
        </w:rPr>
        <w:t>Nada Researcher in Egyptian Petroleum Research Institute (EPRI)</w:t>
      </w:r>
      <w:r w:rsidR="00752868" w:rsidRPr="00CB110E">
        <w:rPr>
          <w:sz w:val="20"/>
          <w:szCs w:val="20"/>
        </w:rPr>
        <w:t>,</w:t>
      </w:r>
      <w:r w:rsidR="00F0715A" w:rsidRPr="00CB110E">
        <w:rPr>
          <w:sz w:val="20"/>
          <w:szCs w:val="20"/>
        </w:rPr>
        <w:t xml:space="preserve"> </w:t>
      </w:r>
      <w:r w:rsidR="00752868" w:rsidRPr="00CB110E">
        <w:rPr>
          <w:sz w:val="20"/>
          <w:szCs w:val="20"/>
        </w:rPr>
        <w:t>Cairo, Egypt</w:t>
      </w:r>
      <w:r w:rsidR="009460A4" w:rsidRPr="00CB110E">
        <w:rPr>
          <w:sz w:val="20"/>
          <w:szCs w:val="20"/>
        </w:rPr>
        <w:t>.</w:t>
      </w:r>
      <w:r w:rsidR="00752868" w:rsidRPr="00CB110E">
        <w:rPr>
          <w:sz w:val="20"/>
          <w:szCs w:val="20"/>
        </w:rPr>
        <w:t xml:space="preserve"> </w:t>
      </w:r>
      <w:r w:rsidR="004E11A0" w:rsidRPr="00CB110E">
        <w:rPr>
          <w:sz w:val="20"/>
          <w:szCs w:val="20"/>
        </w:rPr>
        <w:t>for</w:t>
      </w:r>
      <w:r w:rsidR="00E8603A" w:rsidRPr="00CB110E">
        <w:rPr>
          <w:sz w:val="20"/>
          <w:szCs w:val="20"/>
        </w:rPr>
        <w:t xml:space="preserve"> guide</w:t>
      </w:r>
      <w:r w:rsidR="009460A4" w:rsidRPr="00CB110E">
        <w:rPr>
          <w:sz w:val="20"/>
          <w:szCs w:val="20"/>
        </w:rPr>
        <w:t>, support</w:t>
      </w:r>
      <w:r w:rsidR="00E8603A" w:rsidRPr="00CB110E">
        <w:rPr>
          <w:sz w:val="20"/>
          <w:szCs w:val="20"/>
        </w:rPr>
        <w:t xml:space="preserve"> </w:t>
      </w:r>
      <w:r w:rsidR="00FD5FCB" w:rsidRPr="00CB110E">
        <w:rPr>
          <w:sz w:val="20"/>
          <w:szCs w:val="20"/>
        </w:rPr>
        <w:t xml:space="preserve">and </w:t>
      </w:r>
      <w:r w:rsidR="00FD5FCB" w:rsidRPr="00CB110E">
        <w:rPr>
          <w:sz w:val="20"/>
          <w:szCs w:val="20"/>
          <w:lang w:bidi="ar-EG"/>
        </w:rPr>
        <w:t>the</w:t>
      </w:r>
      <w:r w:rsidR="00FD5FCB" w:rsidRPr="00CB110E">
        <w:rPr>
          <w:sz w:val="20"/>
          <w:szCs w:val="20"/>
        </w:rPr>
        <w:t>ir help</w:t>
      </w:r>
      <w:r w:rsidR="00E8603A" w:rsidRPr="00CB110E">
        <w:rPr>
          <w:sz w:val="20"/>
          <w:szCs w:val="20"/>
        </w:rPr>
        <w:t xml:space="preserve"> </w:t>
      </w:r>
      <w:r w:rsidR="00FD5FCB" w:rsidRPr="00CB110E">
        <w:rPr>
          <w:sz w:val="20"/>
          <w:szCs w:val="20"/>
        </w:rPr>
        <w:t xml:space="preserve">in </w:t>
      </w:r>
      <w:r w:rsidR="00E8603A" w:rsidRPr="00CB110E">
        <w:rPr>
          <w:sz w:val="20"/>
          <w:szCs w:val="20"/>
        </w:rPr>
        <w:t>this paper.</w:t>
      </w:r>
    </w:p>
    <w:p w:rsidR="00D95378" w:rsidRPr="00CB110E" w:rsidRDefault="00D95378" w:rsidP="00CB110E">
      <w:pPr>
        <w:bidi w:val="0"/>
        <w:snapToGrid w:val="0"/>
        <w:jc w:val="both"/>
        <w:rPr>
          <w:sz w:val="20"/>
          <w:szCs w:val="20"/>
        </w:rPr>
      </w:pPr>
    </w:p>
    <w:p w:rsidR="00CB110E" w:rsidRPr="00CB110E" w:rsidRDefault="00D95378" w:rsidP="00CB110E">
      <w:pPr>
        <w:bidi w:val="0"/>
        <w:snapToGrid w:val="0"/>
        <w:jc w:val="both"/>
        <w:rPr>
          <w:b/>
          <w:bCs/>
          <w:sz w:val="20"/>
          <w:szCs w:val="20"/>
        </w:rPr>
      </w:pPr>
      <w:r w:rsidRPr="00CB110E">
        <w:rPr>
          <w:b/>
          <w:bCs/>
          <w:sz w:val="20"/>
          <w:szCs w:val="20"/>
        </w:rPr>
        <w:t>References</w:t>
      </w:r>
    </w:p>
    <w:p w:rsidR="00CB110E" w:rsidRPr="00CB110E" w:rsidRDefault="00CB110E" w:rsidP="00CB110E">
      <w:pPr>
        <w:numPr>
          <w:ilvl w:val="0"/>
          <w:numId w:val="2"/>
        </w:numPr>
        <w:bidi w:val="0"/>
        <w:snapToGrid w:val="0"/>
        <w:ind w:left="425" w:hanging="425"/>
        <w:jc w:val="both"/>
        <w:rPr>
          <w:sz w:val="20"/>
          <w:szCs w:val="20"/>
        </w:rPr>
      </w:pPr>
      <w:r>
        <w:rPr>
          <w:b/>
          <w:bCs/>
          <w:sz w:val="20"/>
          <w:szCs w:val="20"/>
        </w:rPr>
        <w:tab/>
      </w:r>
      <w:r w:rsidRPr="00CB110E">
        <w:rPr>
          <w:sz w:val="20"/>
          <w:szCs w:val="20"/>
        </w:rPr>
        <w:t>M</w:t>
      </w:r>
      <w:r w:rsidR="008F1077" w:rsidRPr="00CB110E">
        <w:rPr>
          <w:sz w:val="20"/>
          <w:szCs w:val="20"/>
        </w:rPr>
        <w:t>uro</w:t>
      </w:r>
      <w:r w:rsidR="00EF7A98" w:rsidRPr="00CB110E">
        <w:rPr>
          <w:sz w:val="20"/>
          <w:szCs w:val="20"/>
        </w:rPr>
        <w:t xml:space="preserve"> K. C.</w:t>
      </w:r>
      <w:r w:rsidR="008F1077" w:rsidRPr="00CB110E">
        <w:rPr>
          <w:sz w:val="20"/>
          <w:szCs w:val="20"/>
        </w:rPr>
        <w:t>, K. C. Doty, J. Bueno, L. Halámková, and K. I. Lednev  Vibrational Spectroscopy: Recent Developments to Revolutionize Forensic Science, analytical chemistry,87.(2014),306-327.</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B</w:t>
      </w:r>
      <w:r w:rsidR="00E961B2" w:rsidRPr="00CB110E">
        <w:rPr>
          <w:sz w:val="20"/>
          <w:szCs w:val="20"/>
        </w:rPr>
        <w:t>raz</w:t>
      </w:r>
      <w:r w:rsidR="00EF7A98" w:rsidRPr="00CB110E">
        <w:rPr>
          <w:sz w:val="20"/>
          <w:szCs w:val="20"/>
        </w:rPr>
        <w:t xml:space="preserve"> A.</w:t>
      </w:r>
      <w:r w:rsidR="00E961B2" w:rsidRPr="00CB110E">
        <w:rPr>
          <w:sz w:val="20"/>
          <w:szCs w:val="20"/>
        </w:rPr>
        <w:t xml:space="preserve">,  M. Lopez-López, C. Garcīa- Ruiz, </w:t>
      </w:r>
      <w:r w:rsidR="00B37B96" w:rsidRPr="00CB110E">
        <w:rPr>
          <w:sz w:val="20"/>
          <w:szCs w:val="20"/>
        </w:rPr>
        <w:t xml:space="preserve">Raman </w:t>
      </w:r>
      <w:r w:rsidR="001C1BA7" w:rsidRPr="00CB110E">
        <w:rPr>
          <w:sz w:val="20"/>
          <w:szCs w:val="20"/>
        </w:rPr>
        <w:t>Spectroscopy</w:t>
      </w:r>
      <w:r w:rsidR="00B37B96" w:rsidRPr="00CB110E">
        <w:rPr>
          <w:sz w:val="20"/>
          <w:szCs w:val="20"/>
        </w:rPr>
        <w:t xml:space="preserve"> for Forensic analysis of inks in questioned documents , Forensic Science International.232, (2013), 206−212.</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tab/>
      </w:r>
      <w:r w:rsidRPr="00CB110E">
        <w:rPr>
          <w:sz w:val="20"/>
          <w:szCs w:val="20"/>
        </w:rPr>
        <w:t>L</w:t>
      </w:r>
      <w:r w:rsidR="006E388C" w:rsidRPr="00CB110E">
        <w:rPr>
          <w:sz w:val="20"/>
          <w:szCs w:val="20"/>
        </w:rPr>
        <w:t>EE</w:t>
      </w:r>
      <w:r w:rsidR="00EF7A98" w:rsidRPr="00CB110E">
        <w:rPr>
          <w:sz w:val="20"/>
          <w:szCs w:val="20"/>
        </w:rPr>
        <w:t xml:space="preserve"> L.C</w:t>
      </w:r>
      <w:r w:rsidR="006E388C" w:rsidRPr="00CB110E">
        <w:rPr>
          <w:sz w:val="20"/>
          <w:szCs w:val="20"/>
        </w:rPr>
        <w:t>, M. R.OTHMAN,H.PUA,A. ISHAK, S.M. ISHAR,CLASSIFICATION AND IDENTIFICATION OF BLACK BALLPOINT PEN INKS BASED ON MULTIVARIATE ANALYSIS AND INFRARED SPECTRA problem of Forensic Science  92, (2012), 253−264.</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S</w:t>
      </w:r>
      <w:r w:rsidR="00F85310" w:rsidRPr="00CB110E">
        <w:rPr>
          <w:sz w:val="20"/>
          <w:szCs w:val="20"/>
        </w:rPr>
        <w:t xml:space="preserve">harma </w:t>
      </w:r>
      <w:r w:rsidR="00EF7A98" w:rsidRPr="00CB110E">
        <w:rPr>
          <w:sz w:val="20"/>
          <w:szCs w:val="20"/>
        </w:rPr>
        <w:t>N,</w:t>
      </w:r>
      <w:r w:rsidR="00886189" w:rsidRPr="00CB110E">
        <w:rPr>
          <w:sz w:val="20"/>
          <w:szCs w:val="20"/>
        </w:rPr>
        <w:t>. A,</w:t>
      </w:r>
      <w:r w:rsidR="00F85310" w:rsidRPr="00CB110E">
        <w:rPr>
          <w:sz w:val="20"/>
          <w:szCs w:val="20"/>
        </w:rPr>
        <w:t xml:space="preserve"> Agarwal</w:t>
      </w:r>
      <w:r w:rsidR="00886189" w:rsidRPr="00CB110E">
        <w:rPr>
          <w:sz w:val="20"/>
          <w:szCs w:val="20"/>
        </w:rPr>
        <w:t>,</w:t>
      </w:r>
      <w:r w:rsidR="00F85310" w:rsidRPr="00CB110E">
        <w:rPr>
          <w:sz w:val="20"/>
          <w:szCs w:val="20"/>
        </w:rPr>
        <w:t xml:space="preserve"> Analysis of blue fountain pen inks</w:t>
      </w:r>
      <w:r w:rsidR="00886189" w:rsidRPr="00CB110E">
        <w:rPr>
          <w:sz w:val="20"/>
          <w:szCs w:val="20"/>
        </w:rPr>
        <w:t>,</w:t>
      </w:r>
      <w:r w:rsidR="00F85310" w:rsidRPr="00CB110E">
        <w:rPr>
          <w:sz w:val="20"/>
          <w:szCs w:val="20"/>
        </w:rPr>
        <w:t xml:space="preserve"> Der Pharma Chemica, </w:t>
      </w:r>
      <w:r w:rsidR="00886189" w:rsidRPr="00CB110E">
        <w:rPr>
          <w:sz w:val="20"/>
          <w:szCs w:val="20"/>
        </w:rPr>
        <w:t>6(1):</w:t>
      </w:r>
      <w:r w:rsidR="00F85310" w:rsidRPr="00CB110E">
        <w:rPr>
          <w:sz w:val="20"/>
          <w:szCs w:val="20"/>
        </w:rPr>
        <w:t xml:space="preserve">2014, 448-452 </w:t>
      </w:r>
      <w:r w:rsidR="005E0C29" w:rsidRPr="00CB110E">
        <w:rPr>
          <w:sz w:val="20"/>
          <w:szCs w:val="20"/>
        </w:rPr>
        <w:t>.</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M</w:t>
      </w:r>
      <w:r w:rsidR="005E0C29" w:rsidRPr="00CB110E">
        <w:rPr>
          <w:sz w:val="20"/>
          <w:szCs w:val="20"/>
        </w:rPr>
        <w:t>orsy</w:t>
      </w:r>
      <w:r w:rsidR="00EF7A98" w:rsidRPr="00CB110E">
        <w:rPr>
          <w:sz w:val="20"/>
          <w:szCs w:val="20"/>
        </w:rPr>
        <w:t xml:space="preserve"> A. F.</w:t>
      </w:r>
      <w:r w:rsidR="005E0C29" w:rsidRPr="00CB110E">
        <w:rPr>
          <w:sz w:val="20"/>
          <w:szCs w:val="20"/>
        </w:rPr>
        <w:t xml:space="preserve">, </w:t>
      </w:r>
      <w:r w:rsidR="00F920F3" w:rsidRPr="00CB110E">
        <w:rPr>
          <w:sz w:val="20"/>
          <w:szCs w:val="20"/>
        </w:rPr>
        <w:t>S.</w:t>
      </w:r>
      <w:r w:rsidR="005E0C29" w:rsidRPr="00CB110E">
        <w:rPr>
          <w:sz w:val="20"/>
          <w:szCs w:val="20"/>
        </w:rPr>
        <w:t xml:space="preserve"> El-Sherbiny, </w:t>
      </w:r>
      <w:r w:rsidR="00F920F3" w:rsidRPr="00CB110E">
        <w:rPr>
          <w:sz w:val="20"/>
          <w:szCs w:val="20"/>
        </w:rPr>
        <w:t xml:space="preserve">M. </w:t>
      </w:r>
      <w:r w:rsidR="005E0C29" w:rsidRPr="00CB110E">
        <w:rPr>
          <w:sz w:val="20"/>
          <w:szCs w:val="20"/>
        </w:rPr>
        <w:t>Awadalla,</w:t>
      </w:r>
      <w:r w:rsidR="00C63000" w:rsidRPr="00CB110E">
        <w:rPr>
          <w:sz w:val="20"/>
          <w:szCs w:val="20"/>
          <w:lang w:bidi="ar-EG"/>
        </w:rPr>
        <w:t xml:space="preserve"> A Systematic Approach  to  Egyptian   Ballpoint Ink Analysis </w:t>
      </w:r>
      <w:r w:rsidR="00FE5624" w:rsidRPr="00CB110E">
        <w:rPr>
          <w:sz w:val="20"/>
          <w:szCs w:val="20"/>
          <w:lang w:bidi="ar-EG"/>
        </w:rPr>
        <w:t xml:space="preserve">for </w:t>
      </w:r>
      <w:r w:rsidR="00C63000" w:rsidRPr="00CB110E">
        <w:rPr>
          <w:sz w:val="20"/>
          <w:szCs w:val="20"/>
          <w:lang w:bidi="ar-EG"/>
        </w:rPr>
        <w:t>Forensic Science Application,</w:t>
      </w:r>
      <w:r w:rsidR="00C63000" w:rsidRPr="00CB110E">
        <w:rPr>
          <w:sz w:val="20"/>
          <w:szCs w:val="20"/>
        </w:rPr>
        <w:t xml:space="preserve"> </w:t>
      </w:r>
      <w:r w:rsidR="00F920F3" w:rsidRPr="00CB110E">
        <w:rPr>
          <w:sz w:val="20"/>
          <w:szCs w:val="20"/>
        </w:rPr>
        <w:t xml:space="preserve">Journal </w:t>
      </w:r>
      <w:r w:rsidR="005E0C29" w:rsidRPr="00CB110E">
        <w:rPr>
          <w:sz w:val="20"/>
          <w:szCs w:val="20"/>
        </w:rPr>
        <w:t xml:space="preserve">Forensic </w:t>
      </w:r>
      <w:r w:rsidR="00552D6A" w:rsidRPr="00CB110E">
        <w:rPr>
          <w:sz w:val="20"/>
          <w:szCs w:val="20"/>
        </w:rPr>
        <w:t>Science</w:t>
      </w:r>
      <w:r w:rsidR="005E0C29" w:rsidRPr="00CB110E">
        <w:rPr>
          <w:sz w:val="20"/>
          <w:szCs w:val="20"/>
        </w:rPr>
        <w:t>, 4,</w:t>
      </w:r>
      <w:r w:rsidR="00F920F3" w:rsidRPr="00CB110E">
        <w:rPr>
          <w:sz w:val="20"/>
          <w:szCs w:val="20"/>
        </w:rPr>
        <w:t xml:space="preserve"> (2005)</w:t>
      </w:r>
      <w:r w:rsidR="005E0C29" w:rsidRPr="00CB110E">
        <w:rPr>
          <w:sz w:val="20"/>
          <w:szCs w:val="20"/>
        </w:rPr>
        <w:t>1-</w:t>
      </w:r>
      <w:r w:rsidR="007F74D5" w:rsidRPr="00CB110E">
        <w:rPr>
          <w:sz w:val="20"/>
          <w:szCs w:val="20"/>
        </w:rPr>
        <w:t>1</w:t>
      </w:r>
      <w:r w:rsidR="005E0C29" w:rsidRPr="00CB110E">
        <w:rPr>
          <w:sz w:val="20"/>
          <w:szCs w:val="20"/>
        </w:rPr>
        <w:t>3.</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tab/>
      </w:r>
      <w:r w:rsidRPr="00CB110E">
        <w:rPr>
          <w:sz w:val="20"/>
          <w:szCs w:val="20"/>
        </w:rPr>
        <w:t>E</w:t>
      </w:r>
      <w:r w:rsidR="00273F86" w:rsidRPr="00CB110E">
        <w:rPr>
          <w:sz w:val="20"/>
          <w:szCs w:val="20"/>
        </w:rPr>
        <w:t>.FABIAÑSA, B.M.TRZCIÑSKA ,DIFFRENTION OF Ballpoint pen ink AND LUQUID INKS – A COMPARISON OF METHODS IN USE, Problems of Forensic Science.</w:t>
      </w:r>
      <w:r w:rsidR="00771EF8" w:rsidRPr="00CB110E">
        <w:rPr>
          <w:sz w:val="20"/>
          <w:szCs w:val="20"/>
        </w:rPr>
        <w:t xml:space="preserve"> </w:t>
      </w:r>
      <w:r w:rsidR="00273F86" w:rsidRPr="00CB110E">
        <w:rPr>
          <w:sz w:val="20"/>
          <w:szCs w:val="20"/>
        </w:rPr>
        <w:t>XLVI, (2001)383-400.</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M</w:t>
      </w:r>
      <w:r w:rsidR="00C04BF6" w:rsidRPr="00CB110E">
        <w:rPr>
          <w:sz w:val="20"/>
          <w:szCs w:val="20"/>
        </w:rPr>
        <w:t>errill</w:t>
      </w:r>
      <w:r w:rsidR="00EF7A98" w:rsidRPr="00CB110E">
        <w:rPr>
          <w:sz w:val="20"/>
          <w:szCs w:val="20"/>
        </w:rPr>
        <w:t xml:space="preserve"> R.</w:t>
      </w:r>
      <w:r w:rsidR="00C04BF6" w:rsidRPr="00CB110E">
        <w:rPr>
          <w:sz w:val="20"/>
          <w:szCs w:val="20"/>
        </w:rPr>
        <w:t>. E. G.  Bartick, "Analysis of Ballpoint Pen Inks By Diffuse Reflectance  Infrared  Spectrometry,"  Journal  of Forensic Sciences, JFSCA,  37,  2(1992),528-541.</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tab/>
      </w:r>
      <w:r w:rsidRPr="00CB110E">
        <w:rPr>
          <w:sz w:val="20"/>
          <w:szCs w:val="20"/>
        </w:rPr>
        <w:t>K</w:t>
      </w:r>
      <w:r w:rsidR="00AE53F8" w:rsidRPr="00CB110E">
        <w:rPr>
          <w:sz w:val="20"/>
          <w:szCs w:val="20"/>
        </w:rPr>
        <w:t>her</w:t>
      </w:r>
      <w:r w:rsidR="00EF7A98" w:rsidRPr="00CB110E">
        <w:rPr>
          <w:sz w:val="20"/>
          <w:szCs w:val="20"/>
        </w:rPr>
        <w:t xml:space="preserve"> A.</w:t>
      </w:r>
      <w:r w:rsidR="00AE53F8" w:rsidRPr="00CB110E">
        <w:rPr>
          <w:sz w:val="20"/>
          <w:szCs w:val="20"/>
        </w:rPr>
        <w:t xml:space="preserve">,   M. Mulholland, E. Green, B. Reedy, </w:t>
      </w:r>
      <w:r w:rsidR="00375A25" w:rsidRPr="00CB110E">
        <w:rPr>
          <w:sz w:val="20"/>
          <w:szCs w:val="20"/>
        </w:rPr>
        <w:t xml:space="preserve">Forensic Classification of  </w:t>
      </w:r>
      <w:r w:rsidR="00AE53F8" w:rsidRPr="00CB110E">
        <w:rPr>
          <w:sz w:val="20"/>
          <w:szCs w:val="20"/>
        </w:rPr>
        <w:t>Ball point   Pen   Inks   Using   High   Performance   Liquid  Chromatography</w:t>
      </w:r>
      <w:r w:rsidR="00375A25" w:rsidRPr="00CB110E">
        <w:rPr>
          <w:sz w:val="20"/>
          <w:szCs w:val="20"/>
        </w:rPr>
        <w:t xml:space="preserve"> and infrared </w:t>
      </w:r>
      <w:r w:rsidR="00AE53F8" w:rsidRPr="00CB110E">
        <w:rPr>
          <w:sz w:val="20"/>
          <w:szCs w:val="20"/>
        </w:rPr>
        <w:t>Spectroscopy   with  Principal   Component Analysis and Linear D</w:t>
      </w:r>
      <w:r w:rsidR="00375A25" w:rsidRPr="00CB110E">
        <w:rPr>
          <w:sz w:val="20"/>
          <w:szCs w:val="20"/>
        </w:rPr>
        <w:t>iscriminant Analysis,</w:t>
      </w:r>
      <w:r w:rsidR="005D35AF" w:rsidRPr="00CB110E">
        <w:rPr>
          <w:sz w:val="20"/>
          <w:szCs w:val="20"/>
        </w:rPr>
        <w:t xml:space="preserve"> </w:t>
      </w:r>
      <w:r w:rsidR="00375A25" w:rsidRPr="00CB110E">
        <w:rPr>
          <w:sz w:val="20"/>
          <w:szCs w:val="20"/>
        </w:rPr>
        <w:t>VIBRATIONAL SPECTROSCOPY</w:t>
      </w:r>
      <w:r w:rsidR="00AE53F8" w:rsidRPr="00CB110E">
        <w:rPr>
          <w:sz w:val="20"/>
          <w:szCs w:val="20"/>
        </w:rPr>
        <w:t>,</w:t>
      </w:r>
      <w:r w:rsidR="00375A25" w:rsidRPr="00CB110E">
        <w:rPr>
          <w:sz w:val="20"/>
          <w:szCs w:val="20"/>
        </w:rPr>
        <w:t xml:space="preserve"> </w:t>
      </w:r>
      <w:r w:rsidR="00AE53F8" w:rsidRPr="00CB110E">
        <w:rPr>
          <w:sz w:val="20"/>
          <w:szCs w:val="20"/>
        </w:rPr>
        <w:t>40, (2006).  270- 277</w:t>
      </w:r>
      <w:r w:rsidR="00375A25" w:rsidRPr="00CB110E">
        <w:rPr>
          <w:sz w:val="20"/>
          <w:szCs w:val="20"/>
        </w:rPr>
        <w:t>.</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lang w:bidi="ar-EG"/>
        </w:rPr>
        <w:t>S</w:t>
      </w:r>
      <w:r w:rsidR="005D35AF" w:rsidRPr="00CB110E">
        <w:rPr>
          <w:sz w:val="20"/>
          <w:szCs w:val="20"/>
          <w:lang w:bidi="ar-EG"/>
        </w:rPr>
        <w:t>envaitienë</w:t>
      </w:r>
      <w:r w:rsidR="00EF7A98" w:rsidRPr="00CB110E">
        <w:rPr>
          <w:sz w:val="20"/>
          <w:szCs w:val="20"/>
          <w:lang w:bidi="ar-EG"/>
        </w:rPr>
        <w:t xml:space="preserve"> J.</w:t>
      </w:r>
      <w:r w:rsidR="005D35AF" w:rsidRPr="00CB110E">
        <w:rPr>
          <w:sz w:val="20"/>
          <w:szCs w:val="20"/>
          <w:lang w:bidi="ar-EG"/>
        </w:rPr>
        <w:t xml:space="preserve">,  A. </w:t>
      </w:r>
      <w:r w:rsidR="001F46B9" w:rsidRPr="00CB110E">
        <w:rPr>
          <w:sz w:val="20"/>
          <w:szCs w:val="20"/>
          <w:lang w:bidi="ar-EG"/>
        </w:rPr>
        <w:t>Beganskienë,   S. Tautkus</w:t>
      </w:r>
      <w:r w:rsidR="005D35AF" w:rsidRPr="00CB110E">
        <w:rPr>
          <w:sz w:val="20"/>
          <w:szCs w:val="20"/>
          <w:lang w:bidi="ar-EG"/>
        </w:rPr>
        <w:t xml:space="preserve">,  </w:t>
      </w:r>
      <w:r w:rsidR="001F46B9" w:rsidRPr="00CB110E">
        <w:rPr>
          <w:sz w:val="20"/>
          <w:szCs w:val="20"/>
          <w:lang w:bidi="ar-EG"/>
        </w:rPr>
        <w:t xml:space="preserve">A.  Padarauskas,  </w:t>
      </w:r>
      <w:r w:rsidR="00EC6500" w:rsidRPr="00CB110E">
        <w:rPr>
          <w:sz w:val="20"/>
          <w:szCs w:val="20"/>
          <w:lang w:bidi="ar-EG"/>
        </w:rPr>
        <w:t xml:space="preserve">A. </w:t>
      </w:r>
      <w:r w:rsidR="001F46B9" w:rsidRPr="00CB110E">
        <w:rPr>
          <w:sz w:val="20"/>
          <w:szCs w:val="20"/>
          <w:lang w:bidi="ar-EG"/>
        </w:rPr>
        <w:t>Kareiva, Characterization of Historical Writing Ink by Different  analyt</w:t>
      </w:r>
      <w:r w:rsidR="00C63000" w:rsidRPr="00CB110E">
        <w:rPr>
          <w:sz w:val="20"/>
          <w:szCs w:val="20"/>
          <w:lang w:bidi="ar-EG"/>
        </w:rPr>
        <w:t>ical techniques CHEMIJA. (16):</w:t>
      </w:r>
      <w:r w:rsidR="001F46B9" w:rsidRPr="00CB110E">
        <w:rPr>
          <w:sz w:val="20"/>
          <w:szCs w:val="20"/>
          <w:lang w:bidi="ar-EG"/>
        </w:rPr>
        <w:t>(2005) 34</w:t>
      </w:r>
      <w:r w:rsidR="00C63000" w:rsidRPr="00CB110E">
        <w:rPr>
          <w:sz w:val="20"/>
          <w:szCs w:val="20"/>
          <w:lang w:bidi="ar-EG"/>
        </w:rPr>
        <w:t xml:space="preserve"> -38.</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lastRenderedPageBreak/>
        <w:tab/>
      </w:r>
      <w:r w:rsidRPr="00CB110E">
        <w:rPr>
          <w:sz w:val="20"/>
          <w:szCs w:val="20"/>
        </w:rPr>
        <w:t>N</w:t>
      </w:r>
      <w:r w:rsidR="009A6771" w:rsidRPr="00CB110E">
        <w:rPr>
          <w:sz w:val="20"/>
          <w:szCs w:val="20"/>
        </w:rPr>
        <w:t>icholas</w:t>
      </w:r>
      <w:r w:rsidR="00EF7A98" w:rsidRPr="00CB110E">
        <w:rPr>
          <w:sz w:val="20"/>
          <w:szCs w:val="20"/>
        </w:rPr>
        <w:t xml:space="preserve"> C. T.</w:t>
      </w:r>
      <w:r w:rsidR="009A6771" w:rsidRPr="00CB110E">
        <w:rPr>
          <w:sz w:val="20"/>
          <w:szCs w:val="20"/>
        </w:rPr>
        <w:t>, , A. P. Nicholas, , P. E. Nicholas, Multivariate chemometrics for Forensic discrimination of Blue Ballpoint Pen Inks based on their spectra Forensic Science . International, 138,(2003). 75-84</w:t>
      </w:r>
      <w:r w:rsidR="005E0C29" w:rsidRPr="00CB110E">
        <w:rPr>
          <w:sz w:val="20"/>
          <w:szCs w:val="20"/>
        </w:rPr>
        <w:t>.</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S</w:t>
      </w:r>
      <w:r w:rsidR="00AE53F8" w:rsidRPr="00CB110E">
        <w:rPr>
          <w:sz w:val="20"/>
          <w:szCs w:val="20"/>
        </w:rPr>
        <w:t>enior</w:t>
      </w:r>
      <w:r w:rsidR="00EF7A98" w:rsidRPr="00CB110E">
        <w:rPr>
          <w:sz w:val="20"/>
          <w:szCs w:val="20"/>
        </w:rPr>
        <w:t xml:space="preserve"> S</w:t>
      </w:r>
      <w:r w:rsidR="00AE53F8" w:rsidRPr="00CB110E">
        <w:rPr>
          <w:sz w:val="20"/>
          <w:szCs w:val="20"/>
        </w:rPr>
        <w:t>.; E. Hamed.; Masoud,E. Shehata, Characterization and Dating of Blue Ballpoint Pen Inks Using Principal Component Analysis of UV–Vis Absorption Spectra, IR Spectrosco</w:t>
      </w:r>
      <w:r w:rsidR="005D35AF" w:rsidRPr="00CB110E">
        <w:rPr>
          <w:sz w:val="20"/>
          <w:szCs w:val="20"/>
        </w:rPr>
        <w:t xml:space="preserve">py, and HPTLC, Journal forensic </w:t>
      </w:r>
      <w:r w:rsidR="00AE53F8" w:rsidRPr="00CB110E">
        <w:rPr>
          <w:sz w:val="20"/>
          <w:szCs w:val="20"/>
        </w:rPr>
        <w:t>science (57)4(2012),1087-1093.</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B</w:t>
      </w:r>
      <w:r w:rsidR="00AE53F8" w:rsidRPr="00CB110E">
        <w:rPr>
          <w:sz w:val="20"/>
          <w:szCs w:val="20"/>
        </w:rPr>
        <w:t>ele</w:t>
      </w:r>
      <w:r w:rsidR="00EF7A98" w:rsidRPr="00CB110E">
        <w:rPr>
          <w:sz w:val="20"/>
          <w:szCs w:val="20"/>
        </w:rPr>
        <w:t xml:space="preserve"> A. A.</w:t>
      </w:r>
      <w:r w:rsidR="00AE53F8" w:rsidRPr="00CB110E">
        <w:rPr>
          <w:sz w:val="20"/>
          <w:szCs w:val="20"/>
        </w:rPr>
        <w:t>, K. Anubha ,an overview on thin layer chromatography; International Journal Pharmaceutical and Research. 2(2011), 256-267.</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W</w:t>
      </w:r>
      <w:r w:rsidR="001615DA" w:rsidRPr="00CB110E">
        <w:rPr>
          <w:sz w:val="20"/>
          <w:szCs w:val="20"/>
        </w:rPr>
        <w:t>ilson</w:t>
      </w:r>
      <w:r w:rsidR="00EF7A98" w:rsidRPr="00CB110E">
        <w:rPr>
          <w:sz w:val="20"/>
          <w:szCs w:val="20"/>
        </w:rPr>
        <w:t xml:space="preserve"> J. D.</w:t>
      </w:r>
      <w:r w:rsidR="001615DA" w:rsidRPr="00CB110E">
        <w:rPr>
          <w:sz w:val="20"/>
          <w:szCs w:val="20"/>
        </w:rPr>
        <w:t>,G. M. LaPorte, and A. A. Cantu, Differentiation of Black Gel Inks Using Optical and Chemical Techniques</w:t>
      </w:r>
      <w:r w:rsidR="001615DA" w:rsidRPr="00CB110E">
        <w:rPr>
          <w:rFonts w:eastAsia="MS Mincho"/>
          <w:sz w:val="20"/>
          <w:szCs w:val="20"/>
        </w:rPr>
        <w:t>,</w:t>
      </w:r>
      <w:r w:rsidR="001615DA" w:rsidRPr="00CB110E">
        <w:rPr>
          <w:sz w:val="20"/>
          <w:szCs w:val="20"/>
        </w:rPr>
        <w:t xml:space="preserve"> Journal of Forensic Sciences, Vol. 49, No. 2.( 2004),1-7.</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tab/>
      </w:r>
      <w:r w:rsidRPr="00CB110E">
        <w:rPr>
          <w:sz w:val="20"/>
          <w:szCs w:val="20"/>
        </w:rPr>
        <w:t>A</w:t>
      </w:r>
      <w:r w:rsidR="001C1BA7" w:rsidRPr="00CB110E">
        <w:rPr>
          <w:sz w:val="20"/>
          <w:szCs w:val="20"/>
        </w:rPr>
        <w:t>mandeep</w:t>
      </w:r>
      <w:r w:rsidR="00EF7A98" w:rsidRPr="00CB110E">
        <w:rPr>
          <w:sz w:val="20"/>
          <w:szCs w:val="20"/>
        </w:rPr>
        <w:t xml:space="preserve"> K.</w:t>
      </w:r>
      <w:r w:rsidR="001C1BA7" w:rsidRPr="00CB110E">
        <w:rPr>
          <w:sz w:val="20"/>
          <w:szCs w:val="20"/>
        </w:rPr>
        <w:t>, S. S. Sandeep</w:t>
      </w:r>
      <w:r w:rsidR="00AE53F8" w:rsidRPr="00CB110E">
        <w:rPr>
          <w:sz w:val="20"/>
          <w:szCs w:val="20"/>
        </w:rPr>
        <w:t>,</w:t>
      </w:r>
      <w:r w:rsidR="001C1BA7" w:rsidRPr="00CB110E">
        <w:rPr>
          <w:sz w:val="20"/>
          <w:szCs w:val="20"/>
        </w:rPr>
        <w:t xml:space="preserve"> </w:t>
      </w:r>
      <w:r w:rsidR="00AE53F8" w:rsidRPr="00CB110E">
        <w:rPr>
          <w:sz w:val="20"/>
          <w:szCs w:val="20"/>
        </w:rPr>
        <w:t xml:space="preserve">K.G. Rakesh, Separation of different components </w:t>
      </w:r>
      <w:r w:rsidR="000E5637" w:rsidRPr="00CB110E">
        <w:rPr>
          <w:sz w:val="20"/>
          <w:szCs w:val="20"/>
        </w:rPr>
        <w:t>of hair</w:t>
      </w:r>
      <w:r w:rsidR="00AE53F8" w:rsidRPr="00CB110E">
        <w:rPr>
          <w:sz w:val="20"/>
          <w:szCs w:val="20"/>
        </w:rPr>
        <w:t xml:space="preserve"> cosmetic (</w:t>
      </w:r>
      <w:r w:rsidR="000E5637" w:rsidRPr="00CB110E">
        <w:rPr>
          <w:sz w:val="20"/>
          <w:szCs w:val="20"/>
        </w:rPr>
        <w:t>Hairsprays) using TLC and HPTLC</w:t>
      </w:r>
      <w:r w:rsidR="00AE53F8" w:rsidRPr="00CB110E">
        <w:rPr>
          <w:sz w:val="20"/>
          <w:szCs w:val="20"/>
        </w:rPr>
        <w:t>, Internet Journal of Forensic Medicine and Toxicology</w:t>
      </w:r>
      <w:r w:rsidR="000E5637" w:rsidRPr="00CB110E">
        <w:rPr>
          <w:sz w:val="20"/>
          <w:szCs w:val="20"/>
        </w:rPr>
        <w:t>, 16</w:t>
      </w:r>
      <w:r w:rsidR="00AE53F8" w:rsidRPr="00CB110E">
        <w:rPr>
          <w:sz w:val="20"/>
          <w:szCs w:val="20"/>
        </w:rPr>
        <w:t>,</w:t>
      </w:r>
      <w:r w:rsidR="000E5637" w:rsidRPr="00CB110E">
        <w:rPr>
          <w:sz w:val="20"/>
          <w:szCs w:val="20"/>
        </w:rPr>
        <w:t xml:space="preserve"> </w:t>
      </w:r>
      <w:r w:rsidR="00AE53F8" w:rsidRPr="00CB110E">
        <w:rPr>
          <w:sz w:val="20"/>
          <w:szCs w:val="20"/>
        </w:rPr>
        <w:t>(1)(2015)</w:t>
      </w:r>
      <w:r w:rsidR="001C1BA7" w:rsidRPr="00CB110E">
        <w:rPr>
          <w:sz w:val="20"/>
          <w:szCs w:val="20"/>
        </w:rPr>
        <w:t xml:space="preserve"> </w:t>
      </w:r>
      <w:r w:rsidR="00AE53F8" w:rsidRPr="00CB110E">
        <w:rPr>
          <w:sz w:val="20"/>
          <w:szCs w:val="20"/>
        </w:rPr>
        <w:t>1-12.</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S</w:t>
      </w:r>
      <w:r w:rsidR="001615DA" w:rsidRPr="00CB110E">
        <w:rPr>
          <w:sz w:val="20"/>
          <w:szCs w:val="20"/>
        </w:rPr>
        <w:t>harma</w:t>
      </w:r>
      <w:r w:rsidR="00EF7A98" w:rsidRPr="00CB110E">
        <w:rPr>
          <w:sz w:val="20"/>
          <w:szCs w:val="20"/>
        </w:rPr>
        <w:t xml:space="preserve"> N.</w:t>
      </w:r>
      <w:r w:rsidR="001615DA" w:rsidRPr="00CB110E">
        <w:rPr>
          <w:sz w:val="20"/>
          <w:szCs w:val="20"/>
        </w:rPr>
        <w:t xml:space="preserve">, A. </w:t>
      </w:r>
      <w:r w:rsidR="000E5637" w:rsidRPr="00CB110E">
        <w:rPr>
          <w:sz w:val="20"/>
          <w:szCs w:val="20"/>
        </w:rPr>
        <w:t>Agarwal,</w:t>
      </w:r>
      <w:r w:rsidR="001615DA" w:rsidRPr="00CB110E">
        <w:rPr>
          <w:sz w:val="20"/>
          <w:szCs w:val="20"/>
        </w:rPr>
        <w:t xml:space="preserve"> YS</w:t>
      </w:r>
      <w:r w:rsidR="003038A9" w:rsidRPr="00CB110E">
        <w:rPr>
          <w:sz w:val="20"/>
          <w:szCs w:val="20"/>
        </w:rPr>
        <w:t>.</w:t>
      </w:r>
      <w:r w:rsidR="000E5637" w:rsidRPr="00CB110E">
        <w:rPr>
          <w:sz w:val="20"/>
          <w:szCs w:val="20"/>
        </w:rPr>
        <w:t xml:space="preserve"> Negi</w:t>
      </w:r>
      <w:r w:rsidR="003038A9" w:rsidRPr="00CB110E">
        <w:rPr>
          <w:sz w:val="20"/>
          <w:szCs w:val="20"/>
        </w:rPr>
        <w:t>,</w:t>
      </w:r>
      <w:r w:rsidR="000E5637" w:rsidRPr="00CB110E">
        <w:rPr>
          <w:sz w:val="20"/>
          <w:szCs w:val="20"/>
        </w:rPr>
        <w:t xml:space="preserve"> </w:t>
      </w:r>
      <w:r w:rsidR="001615DA" w:rsidRPr="00CB110E">
        <w:rPr>
          <w:sz w:val="20"/>
          <w:szCs w:val="20"/>
        </w:rPr>
        <w:t>Analysis of Black Ballpoint Pen Inks International Journal for Pharmace</w:t>
      </w:r>
      <w:r w:rsidR="003038A9" w:rsidRPr="00CB110E">
        <w:rPr>
          <w:sz w:val="20"/>
          <w:szCs w:val="20"/>
        </w:rPr>
        <w:t>utical Research Scholars</w:t>
      </w:r>
      <w:r w:rsidR="000E5637" w:rsidRPr="00CB110E">
        <w:rPr>
          <w:sz w:val="20"/>
          <w:szCs w:val="20"/>
        </w:rPr>
        <w:t>, V</w:t>
      </w:r>
      <w:r w:rsidR="001615DA" w:rsidRPr="00CB110E">
        <w:rPr>
          <w:sz w:val="20"/>
          <w:szCs w:val="20"/>
        </w:rPr>
        <w:t xml:space="preserve">-3, I-2, </w:t>
      </w:r>
      <w:r w:rsidR="003038A9" w:rsidRPr="00CB110E">
        <w:rPr>
          <w:sz w:val="20"/>
          <w:szCs w:val="20"/>
        </w:rPr>
        <w:t>(</w:t>
      </w:r>
      <w:r w:rsidR="001615DA" w:rsidRPr="00CB110E">
        <w:rPr>
          <w:sz w:val="20"/>
          <w:szCs w:val="20"/>
        </w:rPr>
        <w:t>2014</w:t>
      </w:r>
      <w:r w:rsidR="003038A9" w:rsidRPr="00CB110E">
        <w:rPr>
          <w:sz w:val="20"/>
          <w:szCs w:val="20"/>
        </w:rPr>
        <w:t>)</w:t>
      </w:r>
      <w:r w:rsidR="001615DA" w:rsidRPr="00CB110E">
        <w:rPr>
          <w:sz w:val="20"/>
          <w:szCs w:val="20"/>
        </w:rPr>
        <w:t>2277 - 7873</w:t>
      </w:r>
      <w:r w:rsidR="00F47B74" w:rsidRPr="00CB110E">
        <w:rPr>
          <w:sz w:val="20"/>
          <w:szCs w:val="20"/>
        </w:rPr>
        <w:t>.</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C</w:t>
      </w:r>
      <w:r w:rsidR="00F47B74" w:rsidRPr="00CB110E">
        <w:rPr>
          <w:sz w:val="20"/>
          <w:szCs w:val="20"/>
        </w:rPr>
        <w:t>antu</w:t>
      </w:r>
      <w:r w:rsidR="00EF7A98" w:rsidRPr="00CB110E">
        <w:rPr>
          <w:sz w:val="20"/>
          <w:szCs w:val="20"/>
        </w:rPr>
        <w:t xml:space="preserve"> A.A.</w:t>
      </w:r>
      <w:r w:rsidR="00F47B74" w:rsidRPr="00CB110E">
        <w:rPr>
          <w:sz w:val="20"/>
          <w:szCs w:val="20"/>
        </w:rPr>
        <w:t>, Comments on the Accelerated Aging of Ink. Journal of Forensic Sciences 33 (3) (1988) 744-750.</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B</w:t>
      </w:r>
      <w:r w:rsidR="00F47B74" w:rsidRPr="00CB110E">
        <w:rPr>
          <w:sz w:val="20"/>
          <w:szCs w:val="20"/>
        </w:rPr>
        <w:t>runelle</w:t>
      </w:r>
      <w:r w:rsidR="00EF7A98" w:rsidRPr="00CB110E">
        <w:rPr>
          <w:sz w:val="20"/>
          <w:szCs w:val="20"/>
        </w:rPr>
        <w:t xml:space="preserve"> R.L.</w:t>
      </w:r>
      <w:r w:rsidR="00F47B74" w:rsidRPr="00CB110E">
        <w:rPr>
          <w:sz w:val="20"/>
          <w:szCs w:val="20"/>
        </w:rPr>
        <w:t>, A Sequential Multiple Approach to Determining the Relative Age of Writing Inks. International Journal of Forensic Document Examiners 1 (2) (1995) 94-98.</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A</w:t>
      </w:r>
      <w:r w:rsidR="00F47B74" w:rsidRPr="00CB110E">
        <w:rPr>
          <w:sz w:val="20"/>
          <w:szCs w:val="20"/>
        </w:rPr>
        <w:t>ginsky</w:t>
      </w:r>
      <w:r w:rsidR="00EF7A98" w:rsidRPr="00CB110E">
        <w:rPr>
          <w:sz w:val="20"/>
          <w:szCs w:val="20"/>
        </w:rPr>
        <w:t xml:space="preserve"> V.N.</w:t>
      </w:r>
      <w:r w:rsidR="00F47B74" w:rsidRPr="00CB110E">
        <w:rPr>
          <w:sz w:val="20"/>
          <w:szCs w:val="20"/>
        </w:rPr>
        <w:t>, Determination of the age of ballpoint pen ink by gas and densitometric thin-layer chromatography. Journal of Chromatography A 678 (1994) 119.</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tab/>
      </w:r>
      <w:r w:rsidRPr="00CB110E">
        <w:rPr>
          <w:sz w:val="20"/>
          <w:szCs w:val="20"/>
        </w:rPr>
        <w:t>C</w:t>
      </w:r>
      <w:r w:rsidR="005E0C29" w:rsidRPr="00CB110E">
        <w:rPr>
          <w:sz w:val="20"/>
          <w:szCs w:val="20"/>
        </w:rPr>
        <w:t>hatwal</w:t>
      </w:r>
      <w:r w:rsidR="00EF7A98" w:rsidRPr="00CB110E">
        <w:rPr>
          <w:sz w:val="20"/>
          <w:szCs w:val="20"/>
        </w:rPr>
        <w:t xml:space="preserve"> G.</w:t>
      </w:r>
      <w:r w:rsidR="005E0C29" w:rsidRPr="00CB110E">
        <w:rPr>
          <w:sz w:val="20"/>
          <w:szCs w:val="20"/>
        </w:rPr>
        <w:t xml:space="preserve">, , </w:t>
      </w:r>
      <w:r w:rsidR="00985F33" w:rsidRPr="00CB110E">
        <w:rPr>
          <w:sz w:val="20"/>
          <w:szCs w:val="20"/>
        </w:rPr>
        <w:t>S.</w:t>
      </w:r>
      <w:r w:rsidR="005E0C29" w:rsidRPr="00CB110E">
        <w:rPr>
          <w:sz w:val="20"/>
          <w:szCs w:val="20"/>
        </w:rPr>
        <w:t xml:space="preserve"> Anand, Instrumental Methods of Chemical Analysis; 2nd edition; Goel Publishers, New Delhi India, </w:t>
      </w:r>
      <w:r w:rsidR="00985F33" w:rsidRPr="00CB110E">
        <w:rPr>
          <w:sz w:val="20"/>
          <w:szCs w:val="20"/>
        </w:rPr>
        <w:t xml:space="preserve">(2003) </w:t>
      </w:r>
      <w:r w:rsidR="005E0C29" w:rsidRPr="00CB110E">
        <w:rPr>
          <w:sz w:val="20"/>
          <w:szCs w:val="20"/>
        </w:rPr>
        <w:t>107-184, 185-234, 624-639.</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S</w:t>
      </w:r>
      <w:r w:rsidR="005E0C29" w:rsidRPr="00CB110E">
        <w:rPr>
          <w:sz w:val="20"/>
          <w:szCs w:val="20"/>
        </w:rPr>
        <w:t>koog</w:t>
      </w:r>
      <w:r w:rsidR="00EF7A98" w:rsidRPr="00CB110E">
        <w:rPr>
          <w:sz w:val="20"/>
          <w:szCs w:val="20"/>
        </w:rPr>
        <w:t xml:space="preserve"> H</w:t>
      </w:r>
      <w:r w:rsidR="005E0C29" w:rsidRPr="00CB110E">
        <w:rPr>
          <w:sz w:val="20"/>
          <w:szCs w:val="20"/>
        </w:rPr>
        <w:t>. Fundamentals of Analytical Chemistry, Thomson Asia Pte. Ltd, Singapore,</w:t>
      </w:r>
      <w:r w:rsidR="00985F33" w:rsidRPr="00CB110E">
        <w:rPr>
          <w:sz w:val="20"/>
          <w:szCs w:val="20"/>
        </w:rPr>
        <w:t xml:space="preserve"> (2004)</w:t>
      </w:r>
      <w:r w:rsidR="005E0C29" w:rsidRPr="00CB110E">
        <w:rPr>
          <w:sz w:val="20"/>
          <w:szCs w:val="20"/>
        </w:rPr>
        <w:t xml:space="preserve"> 788-807, 973-992.</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B</w:t>
      </w:r>
      <w:r w:rsidR="00985F33" w:rsidRPr="00CB110E">
        <w:rPr>
          <w:sz w:val="20"/>
          <w:szCs w:val="20"/>
        </w:rPr>
        <w:t>hardwaj</w:t>
      </w:r>
      <w:r w:rsidR="00EF7A98" w:rsidRPr="00CB110E">
        <w:rPr>
          <w:sz w:val="20"/>
          <w:szCs w:val="20"/>
        </w:rPr>
        <w:t xml:space="preserve"> H.</w:t>
      </w:r>
      <w:r w:rsidR="00985F33" w:rsidRPr="00CB110E">
        <w:rPr>
          <w:sz w:val="20"/>
          <w:szCs w:val="20"/>
        </w:rPr>
        <w:t>, J.</w:t>
      </w:r>
      <w:r w:rsidR="00E84B7B" w:rsidRPr="00CB110E">
        <w:rPr>
          <w:sz w:val="20"/>
          <w:szCs w:val="20"/>
        </w:rPr>
        <w:t xml:space="preserve"> Jaiswal , </w:t>
      </w:r>
      <w:r w:rsidR="00985F33" w:rsidRPr="00CB110E">
        <w:rPr>
          <w:sz w:val="20"/>
          <w:szCs w:val="20"/>
        </w:rPr>
        <w:t xml:space="preserve">N. </w:t>
      </w:r>
      <w:r w:rsidR="00E84B7B" w:rsidRPr="00CB110E">
        <w:rPr>
          <w:sz w:val="20"/>
          <w:szCs w:val="20"/>
        </w:rPr>
        <w:t>Sharma</w:t>
      </w:r>
      <w:r w:rsidR="00985F33" w:rsidRPr="00CB110E">
        <w:rPr>
          <w:sz w:val="20"/>
          <w:szCs w:val="20"/>
        </w:rPr>
        <w:t>, Analysis of Blue Ball Pen Inks, International Journal for Pharmaceutical Research Scholars,3,</w:t>
      </w:r>
      <w:r w:rsidR="000753FA" w:rsidRPr="00CB110E">
        <w:rPr>
          <w:sz w:val="20"/>
          <w:szCs w:val="20"/>
        </w:rPr>
        <w:t>(</w:t>
      </w:r>
      <w:r w:rsidR="00985F33" w:rsidRPr="00CB110E">
        <w:rPr>
          <w:sz w:val="20"/>
          <w:szCs w:val="20"/>
        </w:rPr>
        <w:t>2014</w:t>
      </w:r>
      <w:r w:rsidR="000753FA" w:rsidRPr="00CB110E">
        <w:rPr>
          <w:sz w:val="20"/>
          <w:szCs w:val="20"/>
        </w:rPr>
        <w:t>)</w:t>
      </w:r>
      <w:r w:rsidR="00985F33" w:rsidRPr="00CB110E">
        <w:rPr>
          <w:sz w:val="20"/>
          <w:szCs w:val="20"/>
        </w:rPr>
        <w:t>473-476.</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lang w:bidi="ar-EG"/>
        </w:rPr>
        <w:t>U</w:t>
      </w:r>
      <w:r w:rsidR="004E5FAB" w:rsidRPr="00CB110E">
        <w:rPr>
          <w:sz w:val="20"/>
          <w:szCs w:val="20"/>
          <w:lang w:bidi="ar-EG"/>
        </w:rPr>
        <w:t>dritioiu</w:t>
      </w:r>
      <w:r w:rsidR="00EF7A98" w:rsidRPr="00CB110E">
        <w:rPr>
          <w:sz w:val="20"/>
          <w:szCs w:val="20"/>
          <w:lang w:bidi="ar-EG"/>
        </w:rPr>
        <w:t xml:space="preserve"> F.M.</w:t>
      </w:r>
      <w:r w:rsidR="004E5FAB" w:rsidRPr="00CB110E">
        <w:rPr>
          <w:sz w:val="20"/>
          <w:szCs w:val="20"/>
          <w:lang w:bidi="ar-EG"/>
        </w:rPr>
        <w:t>, A.A. Bunaciu  , H.Y. Aboul-Enein,</w:t>
      </w:r>
      <w:r w:rsidR="004E5FAB" w:rsidRPr="00CB110E">
        <w:rPr>
          <w:sz w:val="20"/>
          <w:szCs w:val="20"/>
        </w:rPr>
        <w:t xml:space="preserve"> </w:t>
      </w:r>
      <w:r w:rsidR="004E5FAB" w:rsidRPr="00CB110E">
        <w:rPr>
          <w:sz w:val="20"/>
          <w:szCs w:val="20"/>
          <w:lang w:bidi="ar-EG"/>
        </w:rPr>
        <w:t>, I. G.</w:t>
      </w:r>
      <w:r w:rsidR="004E5FAB" w:rsidRPr="00CB110E">
        <w:rPr>
          <w:sz w:val="20"/>
          <w:szCs w:val="20"/>
        </w:rPr>
        <w:t xml:space="preserve"> </w:t>
      </w:r>
      <w:r w:rsidR="004E5FAB" w:rsidRPr="00CB110E">
        <w:rPr>
          <w:sz w:val="20"/>
          <w:szCs w:val="20"/>
          <w:lang w:bidi="ar-EG"/>
        </w:rPr>
        <w:t>Tanase,</w:t>
      </w:r>
      <w:r w:rsidR="004E5FAB" w:rsidRPr="00CB110E">
        <w:rPr>
          <w:sz w:val="20"/>
          <w:szCs w:val="20"/>
        </w:rPr>
        <w:t xml:space="preserve"> </w:t>
      </w:r>
      <w:r w:rsidR="004E5FAB" w:rsidRPr="00CB110E">
        <w:rPr>
          <w:sz w:val="20"/>
          <w:szCs w:val="20"/>
          <w:lang w:bidi="ar-EG"/>
        </w:rPr>
        <w:t>Application of Micro-Raman and FT - IR Spectroscopy  in Forensic Analysis of Questioned Documents,</w:t>
      </w:r>
      <w:r w:rsidR="000753FA" w:rsidRPr="00CB110E">
        <w:rPr>
          <w:sz w:val="20"/>
          <w:szCs w:val="20"/>
        </w:rPr>
        <w:t xml:space="preserve"> </w:t>
      </w:r>
      <w:r w:rsidR="004E5FAB" w:rsidRPr="00CB110E">
        <w:rPr>
          <w:sz w:val="20"/>
          <w:szCs w:val="20"/>
          <w:lang w:bidi="ar-EG"/>
        </w:rPr>
        <w:t>Gazi University Journal of Science,</w:t>
      </w:r>
      <w:r w:rsidR="004E5FAB" w:rsidRPr="00CB110E">
        <w:rPr>
          <w:sz w:val="20"/>
          <w:szCs w:val="20"/>
        </w:rPr>
        <w:t xml:space="preserve"> </w:t>
      </w:r>
      <w:r w:rsidR="004E5FAB" w:rsidRPr="00CB110E">
        <w:rPr>
          <w:sz w:val="20"/>
          <w:szCs w:val="20"/>
          <w:lang w:bidi="ar-EG"/>
        </w:rPr>
        <w:t>25(2)</w:t>
      </w:r>
      <w:r w:rsidR="000753FA" w:rsidRPr="00CB110E">
        <w:rPr>
          <w:sz w:val="20"/>
          <w:szCs w:val="20"/>
          <w:lang w:bidi="ar-EG"/>
        </w:rPr>
        <w:t>(</w:t>
      </w:r>
      <w:r w:rsidR="004E5FAB" w:rsidRPr="00CB110E">
        <w:rPr>
          <w:sz w:val="20"/>
          <w:szCs w:val="20"/>
          <w:lang w:bidi="ar-EG"/>
        </w:rPr>
        <w:t>2012</w:t>
      </w:r>
      <w:r w:rsidR="000753FA" w:rsidRPr="00CB110E">
        <w:rPr>
          <w:sz w:val="20"/>
          <w:szCs w:val="20"/>
          <w:lang w:bidi="ar-EG"/>
        </w:rPr>
        <w:t>)</w:t>
      </w:r>
      <w:r w:rsidR="004E5FAB" w:rsidRPr="00CB110E">
        <w:rPr>
          <w:sz w:val="20"/>
          <w:szCs w:val="20"/>
          <w:lang w:bidi="ar-EG"/>
        </w:rPr>
        <w:t xml:space="preserve"> 371-375.</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lastRenderedPageBreak/>
        <w:tab/>
      </w:r>
      <w:r w:rsidRPr="00CB110E">
        <w:rPr>
          <w:sz w:val="20"/>
          <w:szCs w:val="20"/>
        </w:rPr>
        <w:t>A</w:t>
      </w:r>
      <w:r w:rsidR="00026980" w:rsidRPr="00CB110E">
        <w:rPr>
          <w:sz w:val="20"/>
          <w:szCs w:val="20"/>
        </w:rPr>
        <w:t xml:space="preserve">merican Society for Testing Materials, E 1789-96 Standard guide for writing ink identification, Annual Book of ASTM Standards, vol. </w:t>
      </w:r>
      <w:r w:rsidR="000753FA" w:rsidRPr="00CB110E">
        <w:rPr>
          <w:sz w:val="20"/>
          <w:szCs w:val="20"/>
        </w:rPr>
        <w:t>14.02, ASTM International, West Conshohocken, PA,</w:t>
      </w:r>
      <w:r w:rsidR="00026980" w:rsidRPr="00CB110E">
        <w:rPr>
          <w:sz w:val="20"/>
          <w:szCs w:val="20"/>
        </w:rPr>
        <w:t>(2000),740–745.</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Z</w:t>
      </w:r>
      <w:r w:rsidR="00A612B4" w:rsidRPr="00CB110E">
        <w:rPr>
          <w:sz w:val="20"/>
          <w:szCs w:val="20"/>
        </w:rPr>
        <w:t>aharullil</w:t>
      </w:r>
      <w:r w:rsidR="00EF7A98" w:rsidRPr="00CB110E">
        <w:rPr>
          <w:sz w:val="20"/>
          <w:szCs w:val="20"/>
        </w:rPr>
        <w:t xml:space="preserve"> N. A.</w:t>
      </w:r>
      <w:r w:rsidR="00A612B4" w:rsidRPr="00CB110E">
        <w:rPr>
          <w:sz w:val="20"/>
          <w:szCs w:val="20"/>
        </w:rPr>
        <w:t xml:space="preserve">, U. K. Ahmad, </w:t>
      </w:r>
      <w:r w:rsidR="00A612B4" w:rsidRPr="00CB110E">
        <w:rPr>
          <w:sz w:val="20"/>
          <w:szCs w:val="20"/>
          <w:lang w:bidi="ar-EG"/>
        </w:rPr>
        <w:t>Discrimination of Ballpoint Pen Inks Using</w:t>
      </w:r>
      <w:r w:rsidR="00A612B4" w:rsidRPr="00CB110E">
        <w:rPr>
          <w:sz w:val="20"/>
          <w:szCs w:val="20"/>
        </w:rPr>
        <w:t xml:space="preserve"> Spectroscopic Methods International Conference on Management, Behavioral Sciences and Economics Issues. Penang Malaysia</w:t>
      </w:r>
      <w:r w:rsidR="000753FA" w:rsidRPr="00CB110E">
        <w:rPr>
          <w:sz w:val="20"/>
          <w:szCs w:val="20"/>
        </w:rPr>
        <w:t>,</w:t>
      </w:r>
      <w:r w:rsidR="00A612B4" w:rsidRPr="00CB110E">
        <w:rPr>
          <w:sz w:val="20"/>
          <w:szCs w:val="20"/>
        </w:rPr>
        <w:t>(2012)174-177.</w:t>
      </w:r>
    </w:p>
    <w:p w:rsidR="00CB110E" w:rsidRPr="00CB110E" w:rsidRDefault="00CB110E" w:rsidP="00CB110E">
      <w:pPr>
        <w:numPr>
          <w:ilvl w:val="0"/>
          <w:numId w:val="2"/>
        </w:numPr>
        <w:bidi w:val="0"/>
        <w:snapToGrid w:val="0"/>
        <w:ind w:left="425" w:hanging="425"/>
        <w:jc w:val="both"/>
        <w:rPr>
          <w:sz w:val="20"/>
          <w:szCs w:val="20"/>
          <w:lang w:bidi="ar-EG"/>
        </w:rPr>
      </w:pPr>
      <w:r>
        <w:rPr>
          <w:sz w:val="20"/>
          <w:szCs w:val="20"/>
          <w:lang w:bidi="ar-EG"/>
        </w:rPr>
        <w:tab/>
      </w:r>
      <w:r w:rsidRPr="00CB110E">
        <w:rPr>
          <w:sz w:val="20"/>
          <w:szCs w:val="20"/>
        </w:rPr>
        <w:t>W</w:t>
      </w:r>
      <w:r w:rsidR="000753FA" w:rsidRPr="00CB110E">
        <w:rPr>
          <w:sz w:val="20"/>
          <w:szCs w:val="20"/>
        </w:rPr>
        <w:t>ang</w:t>
      </w:r>
      <w:r w:rsidR="00EF7A98" w:rsidRPr="00CB110E">
        <w:rPr>
          <w:sz w:val="20"/>
          <w:szCs w:val="20"/>
        </w:rPr>
        <w:t xml:space="preserve"> J.</w:t>
      </w:r>
      <w:r w:rsidR="000753FA" w:rsidRPr="00CB110E">
        <w:rPr>
          <w:sz w:val="20"/>
          <w:szCs w:val="20"/>
        </w:rPr>
        <w:t xml:space="preserve">, G. </w:t>
      </w:r>
      <w:r w:rsidR="000423DE" w:rsidRPr="00CB110E">
        <w:rPr>
          <w:sz w:val="20"/>
          <w:szCs w:val="20"/>
        </w:rPr>
        <w:t>Luo, S.</w:t>
      </w:r>
      <w:r w:rsidR="000753FA" w:rsidRPr="00CB110E">
        <w:rPr>
          <w:sz w:val="20"/>
          <w:szCs w:val="20"/>
        </w:rPr>
        <w:t xml:space="preserve"> Sun, </w:t>
      </w:r>
      <w:r w:rsidR="000E5637" w:rsidRPr="00CB110E">
        <w:rPr>
          <w:sz w:val="20"/>
          <w:szCs w:val="20"/>
        </w:rPr>
        <w:t>Z. Wang, and Y. Wang</w:t>
      </w:r>
      <w:r w:rsidR="000B3C99" w:rsidRPr="00CB110E">
        <w:rPr>
          <w:sz w:val="20"/>
          <w:szCs w:val="20"/>
        </w:rPr>
        <w:t>;</w:t>
      </w:r>
      <w:r w:rsidR="000E5637" w:rsidRPr="00CB110E">
        <w:rPr>
          <w:sz w:val="20"/>
          <w:szCs w:val="20"/>
        </w:rPr>
        <w:t xml:space="preserve"> </w:t>
      </w:r>
      <w:r w:rsidR="000423DE" w:rsidRPr="00CB110E">
        <w:rPr>
          <w:sz w:val="20"/>
          <w:szCs w:val="20"/>
        </w:rPr>
        <w:t xml:space="preserve">Systematic Analysis of Bulk Blue Ballpoint Pen </w:t>
      </w:r>
      <w:r w:rsidR="000E5637" w:rsidRPr="00CB110E">
        <w:rPr>
          <w:sz w:val="20"/>
          <w:szCs w:val="20"/>
        </w:rPr>
        <w:t>Ink by</w:t>
      </w:r>
      <w:r w:rsidR="0022620A" w:rsidRPr="00CB110E">
        <w:rPr>
          <w:sz w:val="20"/>
          <w:szCs w:val="20"/>
        </w:rPr>
        <w:t xml:space="preserve"> </w:t>
      </w:r>
      <w:r w:rsidR="0022620A" w:rsidRPr="00CB110E">
        <w:rPr>
          <w:sz w:val="20"/>
          <w:szCs w:val="20"/>
          <w:lang w:bidi="ar-EG"/>
        </w:rPr>
        <w:t xml:space="preserve">FTIR spectrometry,  </w:t>
      </w:r>
      <w:r w:rsidR="000423DE" w:rsidRPr="00CB110E">
        <w:rPr>
          <w:sz w:val="20"/>
          <w:szCs w:val="20"/>
          <w:lang w:bidi="ar-EG"/>
        </w:rPr>
        <w:t>Journal of For</w:t>
      </w:r>
      <w:r w:rsidR="000753FA" w:rsidRPr="00CB110E">
        <w:rPr>
          <w:sz w:val="20"/>
          <w:szCs w:val="20"/>
          <w:lang w:bidi="ar-EG"/>
        </w:rPr>
        <w:t>ensic Science;46(5)(2001):1093–1097.</w:t>
      </w:r>
    </w:p>
    <w:p w:rsidR="00CB110E" w:rsidRPr="00CB110E" w:rsidRDefault="00CB110E" w:rsidP="00CB110E">
      <w:pPr>
        <w:numPr>
          <w:ilvl w:val="0"/>
          <w:numId w:val="2"/>
        </w:numPr>
        <w:bidi w:val="0"/>
        <w:snapToGrid w:val="0"/>
        <w:ind w:left="425" w:hanging="425"/>
        <w:jc w:val="both"/>
        <w:rPr>
          <w:sz w:val="20"/>
          <w:szCs w:val="20"/>
        </w:rPr>
      </w:pPr>
      <w:r>
        <w:rPr>
          <w:sz w:val="20"/>
          <w:szCs w:val="20"/>
          <w:lang w:bidi="ar-EG"/>
        </w:rPr>
        <w:tab/>
      </w:r>
      <w:r w:rsidRPr="00CB110E">
        <w:rPr>
          <w:sz w:val="20"/>
          <w:szCs w:val="20"/>
        </w:rPr>
        <w:t>A</w:t>
      </w:r>
      <w:r w:rsidR="001C1BA7" w:rsidRPr="00CB110E">
        <w:rPr>
          <w:sz w:val="20"/>
          <w:szCs w:val="20"/>
        </w:rPr>
        <w:t>bdul Halim</w:t>
      </w:r>
      <w:r w:rsidR="00EF7A98" w:rsidRPr="00CB110E">
        <w:rPr>
          <w:sz w:val="20"/>
          <w:szCs w:val="20"/>
        </w:rPr>
        <w:t xml:space="preserve"> M. I.</w:t>
      </w:r>
      <w:r w:rsidR="001C1BA7" w:rsidRPr="00CB110E">
        <w:rPr>
          <w:sz w:val="20"/>
          <w:szCs w:val="20"/>
        </w:rPr>
        <w:t>, N. S. Abdul Aziz, N. Saim, R. Osman , H. Jasmine,  Statistical Discrimination of Blue Ballpoint Pen Inks by Infrared (IR)</w:t>
      </w:r>
      <w:r w:rsidR="000E5637" w:rsidRPr="00CB110E">
        <w:rPr>
          <w:sz w:val="20"/>
          <w:szCs w:val="20"/>
        </w:rPr>
        <w:t xml:space="preserve"> Spectroscopy, Malaysian </w:t>
      </w:r>
      <w:r w:rsidR="001C1BA7" w:rsidRPr="00CB110E">
        <w:rPr>
          <w:sz w:val="20"/>
          <w:szCs w:val="20"/>
        </w:rPr>
        <w:t>Journal of Fundamental &amp; Applied Sciences.</w:t>
      </w:r>
      <w:r w:rsidR="003063AD">
        <w:rPr>
          <w:sz w:val="20"/>
          <w:szCs w:val="20"/>
        </w:rPr>
        <w:t xml:space="preserve"> </w:t>
      </w:r>
      <w:r w:rsidR="001C1BA7" w:rsidRPr="00CB110E">
        <w:rPr>
          <w:sz w:val="20"/>
          <w:szCs w:val="20"/>
        </w:rPr>
        <w:t>8(3) (2012) 155-161</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R</w:t>
      </w:r>
      <w:r w:rsidR="000B3C99" w:rsidRPr="00CB110E">
        <w:rPr>
          <w:sz w:val="20"/>
          <w:szCs w:val="20"/>
        </w:rPr>
        <w:t>oman</w:t>
      </w:r>
      <w:r w:rsidR="00EF7A98" w:rsidRPr="00CB110E">
        <w:rPr>
          <w:sz w:val="20"/>
          <w:szCs w:val="20"/>
        </w:rPr>
        <w:t xml:space="preserve"> D. A.</w:t>
      </w:r>
      <w:r w:rsidR="000423DE" w:rsidRPr="00CB110E">
        <w:rPr>
          <w:sz w:val="20"/>
          <w:szCs w:val="20"/>
        </w:rPr>
        <w:t>, E. Efremov</w:t>
      </w:r>
      <w:r w:rsidR="000B3C99" w:rsidRPr="00CB110E">
        <w:rPr>
          <w:sz w:val="20"/>
          <w:szCs w:val="20"/>
        </w:rPr>
        <w:t>, F. Ariese,  A. S. Carretero</w:t>
      </w:r>
      <w:r w:rsidR="000423DE" w:rsidRPr="00CB110E">
        <w:rPr>
          <w:sz w:val="20"/>
          <w:szCs w:val="20"/>
        </w:rPr>
        <w:t>, C. Gooijer;</w:t>
      </w:r>
      <w:r w:rsidR="000B3C99" w:rsidRPr="00CB110E">
        <w:rPr>
          <w:sz w:val="20"/>
          <w:szCs w:val="20"/>
        </w:rPr>
        <w:t xml:space="preserve"> Interfacing  </w:t>
      </w:r>
      <w:r w:rsidR="000423DE" w:rsidRPr="00CB110E">
        <w:rPr>
          <w:sz w:val="20"/>
          <w:szCs w:val="20"/>
        </w:rPr>
        <w:t xml:space="preserve">capillary </w:t>
      </w:r>
      <w:r w:rsidR="000423DE" w:rsidRPr="00CB110E">
        <w:rPr>
          <w:sz w:val="20"/>
          <w:szCs w:val="20"/>
        </w:rPr>
        <w:lastRenderedPageBreak/>
        <w:t xml:space="preserve">electrophoresis and surface-enhanced resonance Raman spectroscopy for the determination of dye compounds,  Anal Bioanal </w:t>
      </w:r>
      <w:r w:rsidR="000B3C99" w:rsidRPr="00CB110E">
        <w:rPr>
          <w:sz w:val="20"/>
          <w:szCs w:val="20"/>
        </w:rPr>
        <w:t>Chem.</w:t>
      </w:r>
      <w:r w:rsidR="000423DE" w:rsidRPr="00CB110E">
        <w:rPr>
          <w:sz w:val="20"/>
          <w:szCs w:val="20"/>
        </w:rPr>
        <w:t xml:space="preserve"> </w:t>
      </w:r>
      <w:r w:rsidR="000753FA" w:rsidRPr="00CB110E">
        <w:rPr>
          <w:sz w:val="20"/>
          <w:szCs w:val="20"/>
        </w:rPr>
        <w:t>382:</w:t>
      </w:r>
      <w:r w:rsidR="000423DE" w:rsidRPr="00CB110E">
        <w:rPr>
          <w:sz w:val="20"/>
          <w:szCs w:val="20"/>
        </w:rPr>
        <w:t>(2005) 180–185</w:t>
      </w:r>
      <w:r w:rsidR="000B3C99" w:rsidRPr="00CB110E">
        <w:rPr>
          <w:sz w:val="20"/>
          <w:szCs w:val="20"/>
        </w:rPr>
        <w:t>.</w:t>
      </w:r>
    </w:p>
    <w:p w:rsidR="00CB110E"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C</w:t>
      </w:r>
      <w:r w:rsidR="000E5637" w:rsidRPr="00CB110E">
        <w:rPr>
          <w:sz w:val="20"/>
          <w:szCs w:val="20"/>
        </w:rPr>
        <w:t>laybourn</w:t>
      </w:r>
      <w:r w:rsidR="00EF7A98" w:rsidRPr="00CB110E">
        <w:rPr>
          <w:sz w:val="20"/>
          <w:szCs w:val="20"/>
        </w:rPr>
        <w:t xml:space="preserve"> M.</w:t>
      </w:r>
      <w:r w:rsidR="000E5637" w:rsidRPr="00CB110E">
        <w:rPr>
          <w:sz w:val="20"/>
          <w:szCs w:val="20"/>
        </w:rPr>
        <w:t>, M. Ansell</w:t>
      </w:r>
      <w:r w:rsidR="000324B6" w:rsidRPr="00CB110E">
        <w:rPr>
          <w:sz w:val="20"/>
          <w:szCs w:val="20"/>
        </w:rPr>
        <w:t xml:space="preserve">; Using Raman Spectroscopy to solve crime: inks, </w:t>
      </w:r>
      <w:r w:rsidR="000E5637" w:rsidRPr="00CB110E">
        <w:rPr>
          <w:sz w:val="20"/>
          <w:szCs w:val="20"/>
        </w:rPr>
        <w:t xml:space="preserve"> </w:t>
      </w:r>
      <w:r w:rsidR="000324B6" w:rsidRPr="00CB110E">
        <w:rPr>
          <w:sz w:val="20"/>
          <w:szCs w:val="20"/>
        </w:rPr>
        <w:t>questioned documents and fraud; Science &amp; Justice; 40(4)</w:t>
      </w:r>
      <w:r w:rsidR="000753FA" w:rsidRPr="00CB110E">
        <w:rPr>
          <w:sz w:val="20"/>
          <w:szCs w:val="20"/>
        </w:rPr>
        <w:t>(2000)</w:t>
      </w:r>
      <w:r w:rsidR="000324B6" w:rsidRPr="00CB110E">
        <w:rPr>
          <w:sz w:val="20"/>
          <w:szCs w:val="20"/>
        </w:rPr>
        <w:t xml:space="preserve"> 261-271</w:t>
      </w:r>
      <w:r w:rsidR="00933E6E" w:rsidRPr="00CB110E">
        <w:rPr>
          <w:sz w:val="20"/>
          <w:szCs w:val="20"/>
        </w:rPr>
        <w:t>.</w:t>
      </w:r>
    </w:p>
    <w:p w:rsidR="00C63000" w:rsidRPr="00CB110E" w:rsidRDefault="00CB110E" w:rsidP="00CB110E">
      <w:pPr>
        <w:numPr>
          <w:ilvl w:val="0"/>
          <w:numId w:val="2"/>
        </w:numPr>
        <w:bidi w:val="0"/>
        <w:snapToGrid w:val="0"/>
        <w:ind w:left="425" w:hanging="425"/>
        <w:jc w:val="both"/>
        <w:rPr>
          <w:sz w:val="20"/>
          <w:szCs w:val="20"/>
        </w:rPr>
      </w:pPr>
      <w:r>
        <w:rPr>
          <w:sz w:val="20"/>
          <w:szCs w:val="20"/>
        </w:rPr>
        <w:tab/>
      </w:r>
      <w:r w:rsidRPr="00CB110E">
        <w:rPr>
          <w:sz w:val="20"/>
          <w:szCs w:val="20"/>
        </w:rPr>
        <w:t>W</w:t>
      </w:r>
      <w:r w:rsidR="00933E6E" w:rsidRPr="00CB110E">
        <w:rPr>
          <w:sz w:val="20"/>
          <w:szCs w:val="20"/>
        </w:rPr>
        <w:t>hite</w:t>
      </w:r>
      <w:r w:rsidR="00EF7A98" w:rsidRPr="00CB110E">
        <w:rPr>
          <w:sz w:val="20"/>
          <w:szCs w:val="20"/>
        </w:rPr>
        <w:t xml:space="preserve"> P.C.</w:t>
      </w:r>
      <w:r w:rsidR="00933E6E" w:rsidRPr="00CB110E">
        <w:rPr>
          <w:sz w:val="20"/>
          <w:szCs w:val="20"/>
        </w:rPr>
        <w:t>, SERRS Spectroscopy- a new technique for</w:t>
      </w:r>
      <w:r w:rsidR="00933E6E" w:rsidRPr="00CB110E">
        <w:rPr>
          <w:sz w:val="20"/>
          <w:szCs w:val="20"/>
          <w:lang w:bidi="ar-EG"/>
        </w:rPr>
        <w:t xml:space="preserve"> Forensic</w:t>
      </w:r>
      <w:r w:rsidR="00933E6E" w:rsidRPr="00CB110E">
        <w:rPr>
          <w:sz w:val="20"/>
          <w:szCs w:val="20"/>
        </w:rPr>
        <w:t xml:space="preserve"> Science, Science &amp; Justice; 40(2)(2000)113-119.</w:t>
      </w:r>
    </w:p>
    <w:p w:rsidR="00CB110E" w:rsidRPr="00CB110E" w:rsidRDefault="002C190A" w:rsidP="00CB110E">
      <w:pPr>
        <w:numPr>
          <w:ilvl w:val="0"/>
          <w:numId w:val="2"/>
        </w:numPr>
        <w:bidi w:val="0"/>
        <w:snapToGrid w:val="0"/>
        <w:ind w:left="425" w:hanging="425"/>
        <w:jc w:val="both"/>
        <w:rPr>
          <w:sz w:val="20"/>
          <w:szCs w:val="20"/>
        </w:rPr>
      </w:pPr>
      <w:hyperlink r:id="rId41" w:history="1">
        <w:r w:rsidR="00C63000" w:rsidRPr="00CB110E">
          <w:rPr>
            <w:sz w:val="20"/>
            <w:szCs w:val="20"/>
          </w:rPr>
          <w:t xml:space="preserve"> </w:t>
        </w:r>
        <w:r w:rsidR="00CB110E">
          <w:rPr>
            <w:rFonts w:hint="eastAsia"/>
            <w:sz w:val="20"/>
            <w:szCs w:val="20"/>
            <w:lang w:eastAsia="zh-CN"/>
          </w:rPr>
          <w:tab/>
        </w:r>
        <w:r w:rsidR="00C63000" w:rsidRPr="00CB110E">
          <w:rPr>
            <w:sz w:val="20"/>
            <w:szCs w:val="20"/>
          </w:rPr>
          <w:t>Zięba-Palus</w:t>
        </w:r>
      </w:hyperlink>
      <w:r w:rsidR="00EF7A98" w:rsidRPr="00CB110E">
        <w:rPr>
          <w:sz w:val="20"/>
        </w:rPr>
        <w:t xml:space="preserve"> </w:t>
      </w:r>
      <w:r w:rsidR="00EF7A98" w:rsidRPr="00CB110E">
        <w:rPr>
          <w:sz w:val="20"/>
          <w:szCs w:val="20"/>
        </w:rPr>
        <w:t>J.</w:t>
      </w:r>
      <w:r w:rsidR="00C63000" w:rsidRPr="00CB110E">
        <w:rPr>
          <w:sz w:val="20"/>
          <w:szCs w:val="20"/>
        </w:rPr>
        <w:t xml:space="preserve">, </w:t>
      </w:r>
      <w:hyperlink r:id="rId42" w:history="1">
        <w:r w:rsidR="00C63000" w:rsidRPr="00CB110E">
          <w:rPr>
            <w:sz w:val="20"/>
            <w:szCs w:val="20"/>
          </w:rPr>
          <w:t>M. Kunicki</w:t>
        </w:r>
      </w:hyperlink>
      <w:r w:rsidR="00C63000" w:rsidRPr="00CB110E">
        <w:rPr>
          <w:sz w:val="20"/>
          <w:szCs w:val="20"/>
        </w:rPr>
        <w:t xml:space="preserve">, Application of the micro-FTIR spectroscopy, Raman spectroscopy and XRF method examination of inks; </w:t>
      </w:r>
      <w:hyperlink r:id="rId43" w:tooltip="Go to Forensic Science International on ScienceDirect" w:history="1">
        <w:r w:rsidR="00C63000" w:rsidRPr="00CB110E">
          <w:rPr>
            <w:sz w:val="20"/>
            <w:szCs w:val="20"/>
          </w:rPr>
          <w:t>Forensic Science International</w:t>
        </w:r>
      </w:hyperlink>
      <w:r w:rsidR="000E5637" w:rsidRPr="00CB110E">
        <w:rPr>
          <w:sz w:val="20"/>
          <w:szCs w:val="20"/>
        </w:rPr>
        <w:t xml:space="preserve"> </w:t>
      </w:r>
      <w:hyperlink r:id="rId44" w:tooltip="Go to table of contents for this volume/issue" w:history="1">
        <w:r w:rsidR="00C63000" w:rsidRPr="00CB110E">
          <w:rPr>
            <w:sz w:val="20"/>
            <w:szCs w:val="20"/>
          </w:rPr>
          <w:t>(158)2–3</w:t>
        </w:r>
      </w:hyperlink>
      <w:r w:rsidR="00C63000" w:rsidRPr="00CB110E">
        <w:rPr>
          <w:sz w:val="20"/>
          <w:szCs w:val="20"/>
        </w:rPr>
        <w:t>,( 2006),164–172.</w:t>
      </w:r>
    </w:p>
    <w:p w:rsidR="00F151FF" w:rsidRPr="00CB110E" w:rsidRDefault="00CB110E" w:rsidP="00CB110E">
      <w:pPr>
        <w:numPr>
          <w:ilvl w:val="0"/>
          <w:numId w:val="2"/>
        </w:numPr>
        <w:bidi w:val="0"/>
        <w:snapToGrid w:val="0"/>
        <w:ind w:left="425" w:hanging="425"/>
        <w:jc w:val="both"/>
        <w:rPr>
          <w:sz w:val="20"/>
          <w:szCs w:val="20"/>
          <w:lang w:bidi="ar-EG"/>
        </w:rPr>
      </w:pPr>
      <w:r>
        <w:rPr>
          <w:sz w:val="20"/>
          <w:szCs w:val="20"/>
        </w:rPr>
        <w:tab/>
      </w:r>
      <w:r w:rsidRPr="00CB110E">
        <w:rPr>
          <w:sz w:val="20"/>
          <w:szCs w:val="20"/>
        </w:rPr>
        <w:t>W</w:t>
      </w:r>
      <w:r w:rsidR="000E5637" w:rsidRPr="00CB110E">
        <w:rPr>
          <w:sz w:val="20"/>
          <w:szCs w:val="20"/>
        </w:rPr>
        <w:t>agner</w:t>
      </w:r>
      <w:r w:rsidR="00EF7A98" w:rsidRPr="00CB110E">
        <w:rPr>
          <w:sz w:val="20"/>
          <w:szCs w:val="20"/>
        </w:rPr>
        <w:t xml:space="preserve"> E.</w:t>
      </w:r>
      <w:r w:rsidR="000E5637" w:rsidRPr="00CB110E">
        <w:rPr>
          <w:sz w:val="20"/>
          <w:szCs w:val="20"/>
        </w:rPr>
        <w:t xml:space="preserve">, S. Clement, Surface Enhanced Resonance Raman Scattering </w:t>
      </w:r>
      <w:r w:rsidR="00F151FF" w:rsidRPr="00CB110E">
        <w:rPr>
          <w:sz w:val="20"/>
          <w:szCs w:val="20"/>
        </w:rPr>
        <w:t>(</w:t>
      </w:r>
      <w:r w:rsidR="000E5637" w:rsidRPr="00CB110E">
        <w:rPr>
          <w:sz w:val="20"/>
          <w:szCs w:val="20"/>
        </w:rPr>
        <w:t xml:space="preserve">Serrs) Spectroscopy Study On </w:t>
      </w:r>
      <w:r w:rsidR="00F151FF" w:rsidRPr="00CB110E">
        <w:rPr>
          <w:sz w:val="20"/>
          <w:szCs w:val="20"/>
        </w:rPr>
        <w:t>INKS , Problems of Forensic Sciences, XLVI,</w:t>
      </w:r>
      <w:r w:rsidR="003063AD">
        <w:rPr>
          <w:sz w:val="20"/>
          <w:szCs w:val="20"/>
        </w:rPr>
        <w:t xml:space="preserve"> </w:t>
      </w:r>
      <w:r w:rsidR="00F151FF" w:rsidRPr="00CB110E">
        <w:rPr>
          <w:sz w:val="20"/>
          <w:szCs w:val="20"/>
        </w:rPr>
        <w:t>(2001),</w:t>
      </w:r>
      <w:r w:rsidR="003063AD">
        <w:rPr>
          <w:sz w:val="20"/>
          <w:szCs w:val="20"/>
        </w:rPr>
        <w:t xml:space="preserve"> </w:t>
      </w:r>
      <w:r w:rsidR="00F151FF" w:rsidRPr="00CB110E">
        <w:rPr>
          <w:sz w:val="20"/>
          <w:szCs w:val="20"/>
        </w:rPr>
        <w:t>437–441.</w:t>
      </w:r>
    </w:p>
    <w:p w:rsidR="00CB110E" w:rsidRDefault="00CB110E" w:rsidP="00CB110E">
      <w:pPr>
        <w:bidi w:val="0"/>
        <w:snapToGrid w:val="0"/>
        <w:ind w:left="425" w:hanging="425"/>
        <w:jc w:val="both"/>
        <w:rPr>
          <w:sz w:val="20"/>
          <w:szCs w:val="20"/>
          <w:lang w:bidi="ar-EG"/>
        </w:rPr>
      </w:pPr>
    </w:p>
    <w:p w:rsidR="00CB110E" w:rsidRPr="00CB110E" w:rsidRDefault="00CB110E" w:rsidP="00CB110E">
      <w:pPr>
        <w:bidi w:val="0"/>
        <w:snapToGrid w:val="0"/>
        <w:ind w:left="425" w:hanging="425"/>
        <w:jc w:val="both"/>
        <w:rPr>
          <w:sz w:val="20"/>
          <w:szCs w:val="20"/>
          <w:lang w:bidi="ar-EG"/>
        </w:rPr>
        <w:sectPr w:rsidR="00CB110E" w:rsidRPr="00CB110E" w:rsidSect="002A3CDE">
          <w:headerReference w:type="default" r:id="rId45"/>
          <w:footerReference w:type="default" r:id="rId46"/>
          <w:type w:val="continuous"/>
          <w:pgSz w:w="12240" w:h="15840" w:code="9"/>
          <w:pgMar w:top="1440" w:right="1440" w:bottom="1440" w:left="1440" w:header="720" w:footer="720" w:gutter="0"/>
          <w:pgNumType w:chapStyle="1"/>
          <w:cols w:num="2" w:space="425"/>
          <w:docGrid w:linePitch="360"/>
        </w:sectPr>
      </w:pPr>
    </w:p>
    <w:p w:rsidR="00CB110E" w:rsidRPr="00CB110E" w:rsidRDefault="00CB110E" w:rsidP="00CB110E">
      <w:pPr>
        <w:bidi w:val="0"/>
        <w:snapToGrid w:val="0"/>
        <w:ind w:left="425" w:hanging="425"/>
        <w:jc w:val="both"/>
        <w:rPr>
          <w:sz w:val="20"/>
          <w:szCs w:val="20"/>
          <w:lang w:eastAsia="zh-CN" w:bidi="ar-EG"/>
        </w:rPr>
      </w:pPr>
    </w:p>
    <w:p w:rsidR="00CB110E" w:rsidRPr="00CB110E" w:rsidRDefault="00CB110E" w:rsidP="00CB110E">
      <w:pPr>
        <w:bidi w:val="0"/>
        <w:snapToGrid w:val="0"/>
        <w:ind w:left="425" w:hanging="425"/>
        <w:jc w:val="both"/>
        <w:rPr>
          <w:sz w:val="20"/>
          <w:szCs w:val="20"/>
          <w:lang w:eastAsia="zh-CN" w:bidi="ar-EG"/>
        </w:rPr>
      </w:pPr>
    </w:p>
    <w:p w:rsidR="00CB110E" w:rsidRPr="00CB110E" w:rsidRDefault="00CB110E" w:rsidP="00CB110E">
      <w:pPr>
        <w:bidi w:val="0"/>
        <w:snapToGrid w:val="0"/>
        <w:ind w:left="425" w:hanging="425"/>
        <w:jc w:val="both"/>
        <w:rPr>
          <w:sz w:val="20"/>
          <w:szCs w:val="20"/>
          <w:lang w:eastAsia="zh-CN" w:bidi="ar-EG"/>
        </w:rPr>
      </w:pPr>
    </w:p>
    <w:p w:rsidR="001615DA" w:rsidRPr="00CB110E" w:rsidRDefault="00CB110E" w:rsidP="00CB110E">
      <w:pPr>
        <w:bidi w:val="0"/>
        <w:snapToGrid w:val="0"/>
        <w:ind w:left="425" w:hanging="425"/>
        <w:jc w:val="both"/>
        <w:rPr>
          <w:sz w:val="20"/>
          <w:szCs w:val="20"/>
          <w:lang w:bidi="ar-EG"/>
        </w:rPr>
      </w:pPr>
      <w:r w:rsidRPr="00CB110E">
        <w:rPr>
          <w:sz w:val="20"/>
          <w:szCs w:val="20"/>
          <w:lang w:bidi="ar-EG"/>
        </w:rPr>
        <w:t>11/26/2015</w:t>
      </w:r>
    </w:p>
    <w:sectPr w:rsidR="001615DA" w:rsidRPr="00CB110E" w:rsidSect="0021761C">
      <w:headerReference w:type="default" r:id="rId47"/>
      <w:footerReference w:type="default" r:id="rId48"/>
      <w:type w:val="continuous"/>
      <w:pgSz w:w="12240" w:h="15840" w:code="9"/>
      <w:pgMar w:top="1440" w:right="1440" w:bottom="1440" w:left="1440" w:header="720" w:footer="720" w:gutter="0"/>
      <w:pgNumType w:start="1" w:chapStyle="1"/>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CC4" w:rsidRDefault="00C51CC4" w:rsidP="00E84B7B">
      <w:r>
        <w:separator/>
      </w:r>
    </w:p>
  </w:endnote>
  <w:endnote w:type="continuationSeparator" w:id="0">
    <w:p w:rsidR="00C51CC4" w:rsidRDefault="00C51CC4" w:rsidP="00E84B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9648D2">
      <w:rPr>
        <w:noProof/>
        <w:sz w:val="20"/>
      </w:rPr>
      <w:t>16</w:t>
    </w:r>
    <w:r w:rsidRPr="00CB110E">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9648D2">
      <w:rPr>
        <w:noProof/>
        <w:sz w:val="20"/>
      </w:rPr>
      <w:t>18</w:t>
    </w:r>
    <w:r w:rsidRPr="00CB110E">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CB110E">
      <w:rPr>
        <w:noProof/>
        <w:sz w:val="20"/>
      </w:rPr>
      <w:t>1</w:t>
    </w:r>
    <w:r w:rsidRPr="00CB110E">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CB110E">
      <w:rPr>
        <w:noProof/>
        <w:sz w:val="20"/>
      </w:rPr>
      <w:t>1</w:t>
    </w:r>
    <w:r w:rsidRPr="00CB110E">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9648D2">
      <w:rPr>
        <w:noProof/>
        <w:sz w:val="20"/>
      </w:rPr>
      <w:t>22</w:t>
    </w:r>
    <w:r w:rsidRPr="00CB110E">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CB110E">
      <w:rPr>
        <w:noProof/>
        <w:sz w:val="20"/>
      </w:rPr>
      <w:t>1</w:t>
    </w:r>
    <w:r w:rsidRPr="00CB110E">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9648D2">
      <w:rPr>
        <w:noProof/>
        <w:sz w:val="20"/>
      </w:rPr>
      <w:t>24</w:t>
    </w:r>
    <w:r w:rsidRPr="00CB110E">
      <w:rPr>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9648D2">
      <w:rPr>
        <w:noProof/>
        <w:sz w:val="20"/>
      </w:rPr>
      <w:t>27</w:t>
    </w:r>
    <w:r w:rsidRPr="00CB110E">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80D" w:rsidRPr="00CB110E" w:rsidRDefault="002C190A" w:rsidP="00CB110E">
    <w:pPr>
      <w:bidi w:val="0"/>
      <w:jc w:val="center"/>
      <w:rPr>
        <w:sz w:val="20"/>
      </w:rPr>
    </w:pPr>
    <w:r w:rsidRPr="00CB110E">
      <w:rPr>
        <w:sz w:val="20"/>
      </w:rPr>
      <w:fldChar w:fldCharType="begin"/>
    </w:r>
    <w:r w:rsidR="00CB110E" w:rsidRPr="00CB110E">
      <w:rPr>
        <w:sz w:val="20"/>
      </w:rPr>
      <w:instrText xml:space="preserve"> page </w:instrText>
    </w:r>
    <w:r w:rsidRPr="00CB110E">
      <w:rPr>
        <w:sz w:val="20"/>
      </w:rPr>
      <w:fldChar w:fldCharType="separate"/>
    </w:r>
    <w:r w:rsidR="00CB110E">
      <w:rPr>
        <w:noProof/>
        <w:sz w:val="20"/>
      </w:rPr>
      <w:t>1</w:t>
    </w:r>
    <w:r w:rsidRPr="00CB110E">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CC4" w:rsidRDefault="00C51CC4" w:rsidP="00E84B7B">
      <w:r>
        <w:separator/>
      </w:r>
    </w:p>
  </w:footnote>
  <w:footnote w:type="continuationSeparator" w:id="0">
    <w:p w:rsidR="00C51CC4" w:rsidRDefault="00C51CC4" w:rsidP="00E84B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0E" w:rsidRPr="00CB110E" w:rsidRDefault="00CB110E" w:rsidP="00CB110E">
    <w:pPr>
      <w:pBdr>
        <w:bottom w:val="thinThickMediumGap" w:sz="12" w:space="1" w:color="auto"/>
      </w:pBdr>
      <w:tabs>
        <w:tab w:val="left" w:pos="851"/>
        <w:tab w:val="right" w:pos="8364"/>
      </w:tabs>
      <w:bidi w:val="0"/>
      <w:adjustRightInd w:val="0"/>
      <w:snapToGrid w:val="0"/>
      <w:jc w:val="both"/>
      <w:rPr>
        <w:sz w:val="20"/>
        <w:szCs w:val="20"/>
      </w:rPr>
    </w:pPr>
    <w:r w:rsidRPr="00CB110E">
      <w:rPr>
        <w:rFonts w:hint="eastAsia"/>
        <w:iCs/>
        <w:color w:val="000000"/>
        <w:sz w:val="20"/>
        <w:szCs w:val="20"/>
      </w:rPr>
      <w:tab/>
    </w:r>
    <w:r w:rsidRPr="00CB110E">
      <w:rPr>
        <w:sz w:val="20"/>
        <w:szCs w:val="20"/>
      </w:rPr>
      <w:t>Nature and Science 201</w:t>
    </w:r>
    <w:r w:rsidRPr="00CB110E">
      <w:rPr>
        <w:rFonts w:hint="eastAsia"/>
        <w:sz w:val="20"/>
        <w:szCs w:val="20"/>
      </w:rPr>
      <w:t>5</w:t>
    </w:r>
    <w:r w:rsidRPr="00CB110E">
      <w:rPr>
        <w:sz w:val="20"/>
        <w:szCs w:val="20"/>
      </w:rPr>
      <w:t>;1</w:t>
    </w:r>
    <w:r w:rsidRPr="00CB110E">
      <w:rPr>
        <w:rFonts w:hint="eastAsia"/>
        <w:sz w:val="20"/>
        <w:szCs w:val="20"/>
      </w:rPr>
      <w:t>3</w:t>
    </w:r>
    <w:r w:rsidRPr="00CB110E">
      <w:rPr>
        <w:sz w:val="20"/>
        <w:szCs w:val="20"/>
      </w:rPr>
      <w:t>(</w:t>
    </w:r>
    <w:r w:rsidRPr="00CB110E">
      <w:rPr>
        <w:rFonts w:hint="eastAsia"/>
        <w:sz w:val="20"/>
        <w:szCs w:val="20"/>
      </w:rPr>
      <w:t>12)</w:t>
    </w:r>
    <w:r w:rsidRPr="00CB110E">
      <w:rPr>
        <w:color w:val="000000"/>
        <w:sz w:val="20"/>
        <w:szCs w:val="20"/>
      </w:rPr>
      <w:t xml:space="preserve"> </w:t>
    </w:r>
    <w:r w:rsidRPr="00CB110E">
      <w:rPr>
        <w:rFonts w:hint="eastAsia"/>
        <w:color w:val="000000"/>
        <w:sz w:val="20"/>
        <w:szCs w:val="20"/>
      </w:rPr>
      <w:tab/>
    </w:r>
    <w:r w:rsidRPr="00CB110E">
      <w:rPr>
        <w:color w:val="000000"/>
        <w:sz w:val="20"/>
        <w:szCs w:val="20"/>
      </w:rPr>
      <w:t xml:space="preserve"> </w:t>
    </w:r>
    <w:hyperlink r:id="rId1" w:history="1">
      <w:r w:rsidRPr="00CB110E">
        <w:rPr>
          <w:rStyle w:val="Hyperlink"/>
          <w:sz w:val="20"/>
          <w:szCs w:val="20"/>
        </w:rPr>
        <w:t>http://www.sciencepub.net/nature</w:t>
      </w:r>
    </w:hyperlink>
  </w:p>
  <w:p w:rsidR="00CB110E" w:rsidRPr="00CB110E" w:rsidRDefault="00CB110E" w:rsidP="00CB110E">
    <w:pPr>
      <w:tabs>
        <w:tab w:val="left" w:pos="851"/>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02C41"/>
    <w:multiLevelType w:val="multilevel"/>
    <w:tmpl w:val="F3B6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217F9C"/>
    <w:multiLevelType w:val="hybridMultilevel"/>
    <w:tmpl w:val="A8B46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oNotTrackMoves/>
  <w:documentProtection w:edit="readOnly" w:enforcement="0"/>
  <w:defaultTabStop w:val="14"/>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0C29"/>
    <w:rsid w:val="00015C14"/>
    <w:rsid w:val="00020B21"/>
    <w:rsid w:val="00026980"/>
    <w:rsid w:val="0002776C"/>
    <w:rsid w:val="000324B6"/>
    <w:rsid w:val="00033E31"/>
    <w:rsid w:val="00035A17"/>
    <w:rsid w:val="000423DE"/>
    <w:rsid w:val="00070530"/>
    <w:rsid w:val="000753FA"/>
    <w:rsid w:val="00080F06"/>
    <w:rsid w:val="00083F25"/>
    <w:rsid w:val="00085DFA"/>
    <w:rsid w:val="000A7D00"/>
    <w:rsid w:val="000B126D"/>
    <w:rsid w:val="000B13E9"/>
    <w:rsid w:val="000B35D3"/>
    <w:rsid w:val="000B3C99"/>
    <w:rsid w:val="000B7455"/>
    <w:rsid w:val="000C46C8"/>
    <w:rsid w:val="000C680A"/>
    <w:rsid w:val="000C78EF"/>
    <w:rsid w:val="000E5637"/>
    <w:rsid w:val="000F102C"/>
    <w:rsid w:val="000F4DD8"/>
    <w:rsid w:val="00126DDB"/>
    <w:rsid w:val="001309A1"/>
    <w:rsid w:val="00152294"/>
    <w:rsid w:val="001615DA"/>
    <w:rsid w:val="001730BB"/>
    <w:rsid w:val="00176DCB"/>
    <w:rsid w:val="00180EC2"/>
    <w:rsid w:val="00187643"/>
    <w:rsid w:val="001949A4"/>
    <w:rsid w:val="001A1BFA"/>
    <w:rsid w:val="001A4730"/>
    <w:rsid w:val="001A6EA9"/>
    <w:rsid w:val="001B383C"/>
    <w:rsid w:val="001C1BA7"/>
    <w:rsid w:val="001E2E6F"/>
    <w:rsid w:val="001F46B9"/>
    <w:rsid w:val="00215D1E"/>
    <w:rsid w:val="00217342"/>
    <w:rsid w:val="0021761C"/>
    <w:rsid w:val="00223CE0"/>
    <w:rsid w:val="0022620A"/>
    <w:rsid w:val="00241E2F"/>
    <w:rsid w:val="00243ED8"/>
    <w:rsid w:val="00250977"/>
    <w:rsid w:val="002702CF"/>
    <w:rsid w:val="00273F86"/>
    <w:rsid w:val="002A3CDE"/>
    <w:rsid w:val="002B120D"/>
    <w:rsid w:val="002B7698"/>
    <w:rsid w:val="002C190A"/>
    <w:rsid w:val="002C5146"/>
    <w:rsid w:val="002D0DBC"/>
    <w:rsid w:val="002D3D0D"/>
    <w:rsid w:val="002D405D"/>
    <w:rsid w:val="002F27DC"/>
    <w:rsid w:val="002F689D"/>
    <w:rsid w:val="003022BA"/>
    <w:rsid w:val="003038A9"/>
    <w:rsid w:val="003063AD"/>
    <w:rsid w:val="00306F4A"/>
    <w:rsid w:val="00314730"/>
    <w:rsid w:val="00314738"/>
    <w:rsid w:val="00320B19"/>
    <w:rsid w:val="00326467"/>
    <w:rsid w:val="00336D54"/>
    <w:rsid w:val="0034405C"/>
    <w:rsid w:val="003547C4"/>
    <w:rsid w:val="00355F91"/>
    <w:rsid w:val="00366745"/>
    <w:rsid w:val="00367B29"/>
    <w:rsid w:val="003750D6"/>
    <w:rsid w:val="00375A25"/>
    <w:rsid w:val="00383436"/>
    <w:rsid w:val="00384C45"/>
    <w:rsid w:val="003B0B7C"/>
    <w:rsid w:val="003B2872"/>
    <w:rsid w:val="003B45BD"/>
    <w:rsid w:val="003B6F3F"/>
    <w:rsid w:val="003C4358"/>
    <w:rsid w:val="003C6D00"/>
    <w:rsid w:val="003D35F3"/>
    <w:rsid w:val="003E1D8B"/>
    <w:rsid w:val="00401850"/>
    <w:rsid w:val="00402D6F"/>
    <w:rsid w:val="00411471"/>
    <w:rsid w:val="00414F7E"/>
    <w:rsid w:val="00426636"/>
    <w:rsid w:val="00431454"/>
    <w:rsid w:val="00432104"/>
    <w:rsid w:val="004351D1"/>
    <w:rsid w:val="00437EE6"/>
    <w:rsid w:val="004409D9"/>
    <w:rsid w:val="004458AB"/>
    <w:rsid w:val="004654F7"/>
    <w:rsid w:val="004860EE"/>
    <w:rsid w:val="00495BF1"/>
    <w:rsid w:val="004B6E6D"/>
    <w:rsid w:val="004B7A7F"/>
    <w:rsid w:val="004D61A4"/>
    <w:rsid w:val="004D6F54"/>
    <w:rsid w:val="004E11A0"/>
    <w:rsid w:val="004E5FAB"/>
    <w:rsid w:val="004F1A11"/>
    <w:rsid w:val="00500AC3"/>
    <w:rsid w:val="0051221B"/>
    <w:rsid w:val="00513EA1"/>
    <w:rsid w:val="00526FD8"/>
    <w:rsid w:val="005356F1"/>
    <w:rsid w:val="00552D6A"/>
    <w:rsid w:val="00574DE7"/>
    <w:rsid w:val="005967EC"/>
    <w:rsid w:val="005A10FB"/>
    <w:rsid w:val="005A4035"/>
    <w:rsid w:val="005A4329"/>
    <w:rsid w:val="005C2E7B"/>
    <w:rsid w:val="005D35AF"/>
    <w:rsid w:val="005D5A15"/>
    <w:rsid w:val="005E019F"/>
    <w:rsid w:val="005E0C29"/>
    <w:rsid w:val="005E668A"/>
    <w:rsid w:val="00607408"/>
    <w:rsid w:val="006132C3"/>
    <w:rsid w:val="00614D0D"/>
    <w:rsid w:val="006153EA"/>
    <w:rsid w:val="0061762B"/>
    <w:rsid w:val="00627918"/>
    <w:rsid w:val="006545A5"/>
    <w:rsid w:val="00662430"/>
    <w:rsid w:val="00690619"/>
    <w:rsid w:val="00696875"/>
    <w:rsid w:val="006B48BF"/>
    <w:rsid w:val="006C300A"/>
    <w:rsid w:val="006E388C"/>
    <w:rsid w:val="006F401B"/>
    <w:rsid w:val="00723885"/>
    <w:rsid w:val="00731DB7"/>
    <w:rsid w:val="00742A38"/>
    <w:rsid w:val="00752868"/>
    <w:rsid w:val="00762D65"/>
    <w:rsid w:val="00771A0D"/>
    <w:rsid w:val="00771D76"/>
    <w:rsid w:val="00771EF8"/>
    <w:rsid w:val="0077780D"/>
    <w:rsid w:val="00784D29"/>
    <w:rsid w:val="00794C49"/>
    <w:rsid w:val="007A41E9"/>
    <w:rsid w:val="007A4276"/>
    <w:rsid w:val="007A4D19"/>
    <w:rsid w:val="007B1C7A"/>
    <w:rsid w:val="007C32E3"/>
    <w:rsid w:val="007D0678"/>
    <w:rsid w:val="007E073B"/>
    <w:rsid w:val="007E5684"/>
    <w:rsid w:val="007F6075"/>
    <w:rsid w:val="007F65EA"/>
    <w:rsid w:val="007F74D5"/>
    <w:rsid w:val="00823B89"/>
    <w:rsid w:val="008242AC"/>
    <w:rsid w:val="00826BAF"/>
    <w:rsid w:val="00843F5C"/>
    <w:rsid w:val="00862CD8"/>
    <w:rsid w:val="00874C5C"/>
    <w:rsid w:val="00886189"/>
    <w:rsid w:val="00886390"/>
    <w:rsid w:val="00893CBB"/>
    <w:rsid w:val="00894D55"/>
    <w:rsid w:val="008A2029"/>
    <w:rsid w:val="008B4078"/>
    <w:rsid w:val="008E1018"/>
    <w:rsid w:val="008F1077"/>
    <w:rsid w:val="008F6B49"/>
    <w:rsid w:val="0091743B"/>
    <w:rsid w:val="00917DCE"/>
    <w:rsid w:val="00922D6C"/>
    <w:rsid w:val="00933839"/>
    <w:rsid w:val="00933E6E"/>
    <w:rsid w:val="009351A6"/>
    <w:rsid w:val="00937D9E"/>
    <w:rsid w:val="009460A4"/>
    <w:rsid w:val="00947CC2"/>
    <w:rsid w:val="0096149B"/>
    <w:rsid w:val="009648D2"/>
    <w:rsid w:val="00970FE3"/>
    <w:rsid w:val="00985F33"/>
    <w:rsid w:val="009A04F7"/>
    <w:rsid w:val="009A2727"/>
    <w:rsid w:val="009A6771"/>
    <w:rsid w:val="009B71BB"/>
    <w:rsid w:val="009D01C2"/>
    <w:rsid w:val="009D2B1C"/>
    <w:rsid w:val="009D46BA"/>
    <w:rsid w:val="00A00CE0"/>
    <w:rsid w:val="00A355D7"/>
    <w:rsid w:val="00A3567B"/>
    <w:rsid w:val="00A35E08"/>
    <w:rsid w:val="00A403E1"/>
    <w:rsid w:val="00A54BFD"/>
    <w:rsid w:val="00A612B4"/>
    <w:rsid w:val="00A64EC0"/>
    <w:rsid w:val="00A761DE"/>
    <w:rsid w:val="00A93380"/>
    <w:rsid w:val="00AA6C70"/>
    <w:rsid w:val="00AB25D0"/>
    <w:rsid w:val="00AD2E67"/>
    <w:rsid w:val="00AD5AF8"/>
    <w:rsid w:val="00AE53F8"/>
    <w:rsid w:val="00AF096A"/>
    <w:rsid w:val="00B040F0"/>
    <w:rsid w:val="00B07352"/>
    <w:rsid w:val="00B100CD"/>
    <w:rsid w:val="00B14501"/>
    <w:rsid w:val="00B14C08"/>
    <w:rsid w:val="00B17FB1"/>
    <w:rsid w:val="00B37B96"/>
    <w:rsid w:val="00B456FE"/>
    <w:rsid w:val="00B5010A"/>
    <w:rsid w:val="00B60E0D"/>
    <w:rsid w:val="00B60FD3"/>
    <w:rsid w:val="00B63CA7"/>
    <w:rsid w:val="00B6694F"/>
    <w:rsid w:val="00B777C9"/>
    <w:rsid w:val="00B9169D"/>
    <w:rsid w:val="00BA0685"/>
    <w:rsid w:val="00BA1A10"/>
    <w:rsid w:val="00BA3A0A"/>
    <w:rsid w:val="00BB4C1E"/>
    <w:rsid w:val="00BD0A88"/>
    <w:rsid w:val="00BD3B8F"/>
    <w:rsid w:val="00BF2627"/>
    <w:rsid w:val="00C04BF6"/>
    <w:rsid w:val="00C070E8"/>
    <w:rsid w:val="00C116DB"/>
    <w:rsid w:val="00C128A5"/>
    <w:rsid w:val="00C205A0"/>
    <w:rsid w:val="00C30FF5"/>
    <w:rsid w:val="00C46F16"/>
    <w:rsid w:val="00C51CC4"/>
    <w:rsid w:val="00C63000"/>
    <w:rsid w:val="00C6309F"/>
    <w:rsid w:val="00C700E2"/>
    <w:rsid w:val="00C71EBA"/>
    <w:rsid w:val="00CB110E"/>
    <w:rsid w:val="00CD0984"/>
    <w:rsid w:val="00CD2E69"/>
    <w:rsid w:val="00CD612D"/>
    <w:rsid w:val="00CF3D24"/>
    <w:rsid w:val="00CF785D"/>
    <w:rsid w:val="00D16150"/>
    <w:rsid w:val="00D21FB9"/>
    <w:rsid w:val="00D22B2E"/>
    <w:rsid w:val="00D4174C"/>
    <w:rsid w:val="00D526B4"/>
    <w:rsid w:val="00D5657D"/>
    <w:rsid w:val="00D56A94"/>
    <w:rsid w:val="00D56BEE"/>
    <w:rsid w:val="00D73D2F"/>
    <w:rsid w:val="00D846F6"/>
    <w:rsid w:val="00D84796"/>
    <w:rsid w:val="00D87BF7"/>
    <w:rsid w:val="00D95378"/>
    <w:rsid w:val="00DB0054"/>
    <w:rsid w:val="00DB1BDC"/>
    <w:rsid w:val="00DB4765"/>
    <w:rsid w:val="00DB64B5"/>
    <w:rsid w:val="00DB6952"/>
    <w:rsid w:val="00DD68A6"/>
    <w:rsid w:val="00DE4353"/>
    <w:rsid w:val="00E0729B"/>
    <w:rsid w:val="00E1028B"/>
    <w:rsid w:val="00E13684"/>
    <w:rsid w:val="00E1634E"/>
    <w:rsid w:val="00E20566"/>
    <w:rsid w:val="00E21B1F"/>
    <w:rsid w:val="00E22B83"/>
    <w:rsid w:val="00E3756A"/>
    <w:rsid w:val="00E532A9"/>
    <w:rsid w:val="00E557EA"/>
    <w:rsid w:val="00E5775C"/>
    <w:rsid w:val="00E60B0C"/>
    <w:rsid w:val="00E62F7E"/>
    <w:rsid w:val="00E84B7B"/>
    <w:rsid w:val="00E8603A"/>
    <w:rsid w:val="00E961B2"/>
    <w:rsid w:val="00EA0C14"/>
    <w:rsid w:val="00EA15BC"/>
    <w:rsid w:val="00EA6D12"/>
    <w:rsid w:val="00EB6E12"/>
    <w:rsid w:val="00EC6500"/>
    <w:rsid w:val="00EF69D5"/>
    <w:rsid w:val="00EF7A98"/>
    <w:rsid w:val="00F02FF0"/>
    <w:rsid w:val="00F03BB5"/>
    <w:rsid w:val="00F05885"/>
    <w:rsid w:val="00F06487"/>
    <w:rsid w:val="00F0715A"/>
    <w:rsid w:val="00F151FF"/>
    <w:rsid w:val="00F232CF"/>
    <w:rsid w:val="00F31B22"/>
    <w:rsid w:val="00F47B74"/>
    <w:rsid w:val="00F61AFB"/>
    <w:rsid w:val="00F85310"/>
    <w:rsid w:val="00F920F3"/>
    <w:rsid w:val="00FB0F85"/>
    <w:rsid w:val="00FB531C"/>
    <w:rsid w:val="00FC54CE"/>
    <w:rsid w:val="00FD4020"/>
    <w:rsid w:val="00FD5FCB"/>
    <w:rsid w:val="00FE0AE5"/>
    <w:rsid w:val="00FE31B9"/>
    <w:rsid w:val="00FE5624"/>
    <w:rsid w:val="00FF02D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55D7"/>
    <w:pPr>
      <w:bidi/>
    </w:pPr>
    <w:rPr>
      <w:sz w:val="24"/>
      <w:szCs w:val="24"/>
      <w:lang w:eastAsia="en-US"/>
    </w:rPr>
  </w:style>
  <w:style w:type="paragraph" w:styleId="Heading1">
    <w:name w:val="heading 1"/>
    <w:basedOn w:val="Normal"/>
    <w:qFormat/>
    <w:rsid w:val="00C63000"/>
    <w:pPr>
      <w:bidi w:val="0"/>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4B7B"/>
    <w:pPr>
      <w:tabs>
        <w:tab w:val="center" w:pos="4680"/>
        <w:tab w:val="right" w:pos="9360"/>
      </w:tabs>
    </w:pPr>
  </w:style>
  <w:style w:type="character" w:customStyle="1" w:styleId="HeaderChar">
    <w:name w:val="Header Char"/>
    <w:link w:val="Header"/>
    <w:rsid w:val="00E84B7B"/>
    <w:rPr>
      <w:sz w:val="24"/>
      <w:szCs w:val="24"/>
    </w:rPr>
  </w:style>
  <w:style w:type="paragraph" w:styleId="Footer">
    <w:name w:val="footer"/>
    <w:basedOn w:val="Normal"/>
    <w:link w:val="FooterChar"/>
    <w:uiPriority w:val="99"/>
    <w:rsid w:val="00E84B7B"/>
    <w:pPr>
      <w:tabs>
        <w:tab w:val="center" w:pos="4680"/>
        <w:tab w:val="right" w:pos="9360"/>
      </w:tabs>
    </w:pPr>
  </w:style>
  <w:style w:type="character" w:customStyle="1" w:styleId="FooterChar">
    <w:name w:val="Footer Char"/>
    <w:link w:val="Footer"/>
    <w:uiPriority w:val="99"/>
    <w:rsid w:val="00E84B7B"/>
    <w:rPr>
      <w:sz w:val="24"/>
      <w:szCs w:val="24"/>
    </w:rPr>
  </w:style>
  <w:style w:type="character" w:styleId="Hyperlink">
    <w:name w:val="Hyperlink"/>
    <w:uiPriority w:val="99"/>
    <w:rsid w:val="004654F7"/>
    <w:rPr>
      <w:color w:val="0000FF"/>
      <w:u w:val="single"/>
    </w:rPr>
  </w:style>
  <w:style w:type="paragraph" w:styleId="NormalWeb">
    <w:name w:val="Normal (Web)"/>
    <w:basedOn w:val="Normal"/>
    <w:uiPriority w:val="99"/>
    <w:rsid w:val="004654F7"/>
    <w:pPr>
      <w:bidi w:val="0"/>
      <w:spacing w:before="100" w:beforeAutospacing="1" w:after="100" w:afterAutospacing="1"/>
    </w:pPr>
  </w:style>
  <w:style w:type="character" w:customStyle="1" w:styleId="shorttext">
    <w:name w:val="short_text"/>
    <w:basedOn w:val="DefaultParagraphFont"/>
    <w:rsid w:val="004654F7"/>
  </w:style>
  <w:style w:type="character" w:customStyle="1" w:styleId="hps">
    <w:name w:val="hps"/>
    <w:basedOn w:val="DefaultParagraphFont"/>
    <w:rsid w:val="004654F7"/>
  </w:style>
  <w:style w:type="paragraph" w:customStyle="1" w:styleId="1">
    <w:name w:val="سرد الفقرات1"/>
    <w:basedOn w:val="Normal"/>
    <w:uiPriority w:val="99"/>
    <w:rsid w:val="00B60FD3"/>
    <w:pPr>
      <w:bidi w:val="0"/>
      <w:spacing w:after="200" w:line="276" w:lineRule="auto"/>
      <w:ind w:left="720"/>
      <w:contextualSpacing/>
    </w:pPr>
    <w:rPr>
      <w:rFonts w:ascii="Calibri" w:eastAsia="Calibri" w:hAnsi="Calibri" w:cs="Arial"/>
      <w:sz w:val="22"/>
      <w:szCs w:val="22"/>
    </w:rPr>
  </w:style>
  <w:style w:type="paragraph" w:customStyle="1" w:styleId="a">
    <w:name w:val="سرد الفقرات"/>
    <w:basedOn w:val="Normal"/>
    <w:uiPriority w:val="99"/>
    <w:qFormat/>
    <w:rsid w:val="00E3756A"/>
    <w:pPr>
      <w:bidi w:val="0"/>
      <w:spacing w:after="200" w:line="276" w:lineRule="auto"/>
      <w:ind w:left="720"/>
      <w:contextualSpacing/>
    </w:pPr>
    <w:rPr>
      <w:rFonts w:ascii="Calibri" w:eastAsia="Calibri" w:hAnsi="Calibri" w:cs="Arial"/>
      <w:sz w:val="22"/>
      <w:szCs w:val="22"/>
    </w:rPr>
  </w:style>
  <w:style w:type="character" w:styleId="PageNumber">
    <w:name w:val="page number"/>
    <w:uiPriority w:val="99"/>
    <w:rsid w:val="005E668A"/>
    <w:rPr>
      <w:rFonts w:cs="Times New Roman"/>
    </w:rPr>
  </w:style>
  <w:style w:type="table" w:styleId="TableGrid">
    <w:name w:val="Table Grid"/>
    <w:basedOn w:val="TableNormal"/>
    <w:rsid w:val="00970F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lt-edited">
    <w:name w:val="alt-edited"/>
    <w:basedOn w:val="DefaultParagraphFont"/>
    <w:rsid w:val="00C04BF6"/>
  </w:style>
  <w:style w:type="paragraph" w:styleId="DocumentMap">
    <w:name w:val="Document Map"/>
    <w:basedOn w:val="Normal"/>
    <w:semiHidden/>
    <w:rsid w:val="00862CD8"/>
    <w:pPr>
      <w:shd w:val="clear" w:color="auto" w:fill="000080"/>
    </w:pPr>
    <w:rPr>
      <w:rFonts w:ascii="Tahoma" w:hAnsi="Tahoma" w:cs="Tahoma"/>
      <w:sz w:val="20"/>
      <w:szCs w:val="20"/>
    </w:rPr>
  </w:style>
  <w:style w:type="paragraph" w:styleId="BalloonText">
    <w:name w:val="Balloon Text"/>
    <w:basedOn w:val="Normal"/>
    <w:link w:val="BalloonTextChar"/>
    <w:rsid w:val="00EF7A98"/>
    <w:rPr>
      <w:rFonts w:ascii="Segoe UI" w:hAnsi="Segoe UI"/>
      <w:sz w:val="18"/>
      <w:szCs w:val="18"/>
    </w:rPr>
  </w:style>
  <w:style w:type="character" w:customStyle="1" w:styleId="BalloonTextChar">
    <w:name w:val="Balloon Text Char"/>
    <w:link w:val="BalloonText"/>
    <w:rsid w:val="00EF7A98"/>
    <w:rPr>
      <w:rFonts w:ascii="Segoe UI" w:hAnsi="Segoe UI" w:cs="Segoe UI"/>
      <w:sz w:val="18"/>
      <w:szCs w:val="18"/>
      <w:lang w:val="en-US" w:eastAsia="en-US"/>
    </w:rPr>
  </w:style>
  <w:style w:type="character" w:styleId="CommentReference">
    <w:name w:val="annotation reference"/>
    <w:rsid w:val="00EF7A98"/>
    <w:rPr>
      <w:sz w:val="16"/>
      <w:szCs w:val="16"/>
    </w:rPr>
  </w:style>
  <w:style w:type="paragraph" w:styleId="CommentText">
    <w:name w:val="annotation text"/>
    <w:basedOn w:val="Normal"/>
    <w:link w:val="CommentTextChar"/>
    <w:rsid w:val="00EF7A98"/>
    <w:rPr>
      <w:sz w:val="20"/>
      <w:szCs w:val="20"/>
    </w:rPr>
  </w:style>
  <w:style w:type="character" w:customStyle="1" w:styleId="CommentTextChar">
    <w:name w:val="Comment Text Char"/>
    <w:link w:val="CommentText"/>
    <w:rsid w:val="00EF7A98"/>
    <w:rPr>
      <w:lang w:val="en-US" w:eastAsia="en-US"/>
    </w:rPr>
  </w:style>
  <w:style w:type="paragraph" w:styleId="CommentSubject">
    <w:name w:val="annotation subject"/>
    <w:basedOn w:val="CommentText"/>
    <w:next w:val="CommentText"/>
    <w:link w:val="CommentSubjectChar"/>
    <w:rsid w:val="00EF7A98"/>
    <w:rPr>
      <w:b/>
      <w:bCs/>
    </w:rPr>
  </w:style>
  <w:style w:type="character" w:customStyle="1" w:styleId="CommentSubjectChar">
    <w:name w:val="Comment Subject Char"/>
    <w:link w:val="CommentSubject"/>
    <w:rsid w:val="00EF7A98"/>
    <w:rPr>
      <w:b/>
      <w:bCs/>
      <w:lang w:val="en-US" w:eastAsia="en-US"/>
    </w:rPr>
  </w:style>
</w:styles>
</file>

<file path=word/webSettings.xml><?xml version="1.0" encoding="utf-8"?>
<w:webSettings xmlns:r="http://schemas.openxmlformats.org/officeDocument/2006/relationships" xmlns:w="http://schemas.openxmlformats.org/wordprocessingml/2006/main">
  <w:divs>
    <w:div w:id="134563550">
      <w:bodyDiv w:val="1"/>
      <w:marLeft w:val="0"/>
      <w:marRight w:val="0"/>
      <w:marTop w:val="0"/>
      <w:marBottom w:val="0"/>
      <w:divBdr>
        <w:top w:val="none" w:sz="0" w:space="0" w:color="auto"/>
        <w:left w:val="none" w:sz="0" w:space="0" w:color="auto"/>
        <w:bottom w:val="none" w:sz="0" w:space="0" w:color="auto"/>
        <w:right w:val="none" w:sz="0" w:space="0" w:color="auto"/>
      </w:divBdr>
    </w:div>
    <w:div w:id="567346596">
      <w:bodyDiv w:val="1"/>
      <w:marLeft w:val="0"/>
      <w:marRight w:val="0"/>
      <w:marTop w:val="0"/>
      <w:marBottom w:val="0"/>
      <w:divBdr>
        <w:top w:val="none" w:sz="0" w:space="0" w:color="auto"/>
        <w:left w:val="none" w:sz="0" w:space="0" w:color="auto"/>
        <w:bottom w:val="none" w:sz="0" w:space="0" w:color="auto"/>
        <w:right w:val="none" w:sz="0" w:space="0" w:color="auto"/>
      </w:divBdr>
      <w:divsChild>
        <w:div w:id="1005132090">
          <w:marLeft w:val="0"/>
          <w:marRight w:val="0"/>
          <w:marTop w:val="0"/>
          <w:marBottom w:val="0"/>
          <w:divBdr>
            <w:top w:val="none" w:sz="0" w:space="0" w:color="auto"/>
            <w:left w:val="none" w:sz="0" w:space="0" w:color="auto"/>
            <w:bottom w:val="none" w:sz="0" w:space="0" w:color="auto"/>
            <w:right w:val="none" w:sz="0" w:space="0" w:color="auto"/>
          </w:divBdr>
          <w:divsChild>
            <w:div w:id="1243612001">
              <w:marLeft w:val="0"/>
              <w:marRight w:val="0"/>
              <w:marTop w:val="0"/>
              <w:marBottom w:val="0"/>
              <w:divBdr>
                <w:top w:val="none" w:sz="0" w:space="0" w:color="auto"/>
                <w:left w:val="none" w:sz="0" w:space="0" w:color="auto"/>
                <w:bottom w:val="none" w:sz="0" w:space="0" w:color="auto"/>
                <w:right w:val="none" w:sz="0" w:space="0" w:color="auto"/>
              </w:divBdr>
              <w:divsChild>
                <w:div w:id="1890071474">
                  <w:marLeft w:val="0"/>
                  <w:marRight w:val="0"/>
                  <w:marTop w:val="0"/>
                  <w:marBottom w:val="0"/>
                  <w:divBdr>
                    <w:top w:val="none" w:sz="0" w:space="0" w:color="auto"/>
                    <w:left w:val="none" w:sz="0" w:space="0" w:color="auto"/>
                    <w:bottom w:val="none" w:sz="0" w:space="0" w:color="auto"/>
                    <w:right w:val="none" w:sz="0" w:space="0" w:color="auto"/>
                  </w:divBdr>
                  <w:divsChild>
                    <w:div w:id="10333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7286">
          <w:marLeft w:val="0"/>
          <w:marRight w:val="0"/>
          <w:marTop w:val="0"/>
          <w:marBottom w:val="0"/>
          <w:divBdr>
            <w:top w:val="none" w:sz="0" w:space="0" w:color="auto"/>
            <w:left w:val="none" w:sz="0" w:space="0" w:color="auto"/>
            <w:bottom w:val="none" w:sz="0" w:space="0" w:color="auto"/>
            <w:right w:val="none" w:sz="0" w:space="0" w:color="auto"/>
          </w:divBdr>
          <w:divsChild>
            <w:div w:id="45496513">
              <w:marLeft w:val="0"/>
              <w:marRight w:val="0"/>
              <w:marTop w:val="0"/>
              <w:marBottom w:val="0"/>
              <w:divBdr>
                <w:top w:val="none" w:sz="0" w:space="0" w:color="auto"/>
                <w:left w:val="none" w:sz="0" w:space="0" w:color="auto"/>
                <w:bottom w:val="none" w:sz="0" w:space="0" w:color="auto"/>
                <w:right w:val="none" w:sz="0" w:space="0" w:color="auto"/>
              </w:divBdr>
              <w:divsChild>
                <w:div w:id="540286318">
                  <w:marLeft w:val="0"/>
                  <w:marRight w:val="0"/>
                  <w:marTop w:val="0"/>
                  <w:marBottom w:val="0"/>
                  <w:divBdr>
                    <w:top w:val="none" w:sz="0" w:space="0" w:color="auto"/>
                    <w:left w:val="none" w:sz="0" w:space="0" w:color="auto"/>
                    <w:bottom w:val="none" w:sz="0" w:space="0" w:color="auto"/>
                    <w:right w:val="none" w:sz="0" w:space="0" w:color="auto"/>
                  </w:divBdr>
                  <w:divsChild>
                    <w:div w:id="135994934">
                      <w:marLeft w:val="0"/>
                      <w:marRight w:val="0"/>
                      <w:marTop w:val="0"/>
                      <w:marBottom w:val="0"/>
                      <w:divBdr>
                        <w:top w:val="none" w:sz="0" w:space="0" w:color="auto"/>
                        <w:left w:val="none" w:sz="0" w:space="0" w:color="auto"/>
                        <w:bottom w:val="none" w:sz="0" w:space="0" w:color="auto"/>
                        <w:right w:val="none" w:sz="0" w:space="0" w:color="auto"/>
                      </w:divBdr>
                      <w:divsChild>
                        <w:div w:id="1652325475">
                          <w:marLeft w:val="0"/>
                          <w:marRight w:val="0"/>
                          <w:marTop w:val="0"/>
                          <w:marBottom w:val="0"/>
                          <w:divBdr>
                            <w:top w:val="none" w:sz="0" w:space="0" w:color="auto"/>
                            <w:left w:val="none" w:sz="0" w:space="0" w:color="auto"/>
                            <w:bottom w:val="none" w:sz="0" w:space="0" w:color="auto"/>
                            <w:right w:val="none" w:sz="0" w:space="0" w:color="auto"/>
                          </w:divBdr>
                          <w:divsChild>
                            <w:div w:id="11699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77338">
      <w:bodyDiv w:val="1"/>
      <w:marLeft w:val="0"/>
      <w:marRight w:val="0"/>
      <w:marTop w:val="0"/>
      <w:marBottom w:val="0"/>
      <w:divBdr>
        <w:top w:val="none" w:sz="0" w:space="0" w:color="auto"/>
        <w:left w:val="none" w:sz="0" w:space="0" w:color="auto"/>
        <w:bottom w:val="none" w:sz="0" w:space="0" w:color="auto"/>
        <w:right w:val="none" w:sz="0" w:space="0" w:color="auto"/>
      </w:divBdr>
    </w:div>
    <w:div w:id="759644446">
      <w:bodyDiv w:val="1"/>
      <w:marLeft w:val="0"/>
      <w:marRight w:val="0"/>
      <w:marTop w:val="0"/>
      <w:marBottom w:val="0"/>
      <w:divBdr>
        <w:top w:val="none" w:sz="0" w:space="0" w:color="auto"/>
        <w:left w:val="none" w:sz="0" w:space="0" w:color="auto"/>
        <w:bottom w:val="none" w:sz="0" w:space="0" w:color="auto"/>
        <w:right w:val="none" w:sz="0" w:space="0" w:color="auto"/>
      </w:divBdr>
    </w:div>
    <w:div w:id="1142579031">
      <w:bodyDiv w:val="1"/>
      <w:marLeft w:val="0"/>
      <w:marRight w:val="0"/>
      <w:marTop w:val="0"/>
      <w:marBottom w:val="0"/>
      <w:divBdr>
        <w:top w:val="none" w:sz="0" w:space="0" w:color="auto"/>
        <w:left w:val="none" w:sz="0" w:space="0" w:color="auto"/>
        <w:bottom w:val="none" w:sz="0" w:space="0" w:color="auto"/>
        <w:right w:val="none" w:sz="0" w:space="0" w:color="auto"/>
      </w:divBdr>
      <w:divsChild>
        <w:div w:id="727263207">
          <w:marLeft w:val="0"/>
          <w:marRight w:val="0"/>
          <w:marTop w:val="0"/>
          <w:marBottom w:val="0"/>
          <w:divBdr>
            <w:top w:val="none" w:sz="0" w:space="0" w:color="auto"/>
            <w:left w:val="none" w:sz="0" w:space="0" w:color="auto"/>
            <w:bottom w:val="none" w:sz="0" w:space="0" w:color="auto"/>
            <w:right w:val="none" w:sz="0" w:space="0" w:color="auto"/>
          </w:divBdr>
        </w:div>
        <w:div w:id="885946204">
          <w:marLeft w:val="0"/>
          <w:marRight w:val="0"/>
          <w:marTop w:val="0"/>
          <w:marBottom w:val="0"/>
          <w:divBdr>
            <w:top w:val="none" w:sz="0" w:space="0" w:color="auto"/>
            <w:left w:val="none" w:sz="0" w:space="0" w:color="auto"/>
            <w:bottom w:val="none" w:sz="0" w:space="0" w:color="auto"/>
            <w:right w:val="none" w:sz="0" w:space="0" w:color="auto"/>
          </w:divBdr>
        </w:div>
        <w:div w:id="1038120286">
          <w:marLeft w:val="0"/>
          <w:marRight w:val="0"/>
          <w:marTop w:val="0"/>
          <w:marBottom w:val="0"/>
          <w:divBdr>
            <w:top w:val="none" w:sz="0" w:space="0" w:color="auto"/>
            <w:left w:val="none" w:sz="0" w:space="0" w:color="auto"/>
            <w:bottom w:val="none" w:sz="0" w:space="0" w:color="auto"/>
            <w:right w:val="none" w:sz="0" w:space="0" w:color="auto"/>
          </w:divBdr>
        </w:div>
        <w:div w:id="1170757370">
          <w:marLeft w:val="0"/>
          <w:marRight w:val="0"/>
          <w:marTop w:val="0"/>
          <w:marBottom w:val="0"/>
          <w:divBdr>
            <w:top w:val="none" w:sz="0" w:space="0" w:color="auto"/>
            <w:left w:val="none" w:sz="0" w:space="0" w:color="auto"/>
            <w:bottom w:val="none" w:sz="0" w:space="0" w:color="auto"/>
            <w:right w:val="none" w:sz="0" w:space="0" w:color="auto"/>
          </w:divBdr>
        </w:div>
        <w:div w:id="1400056336">
          <w:marLeft w:val="0"/>
          <w:marRight w:val="0"/>
          <w:marTop w:val="0"/>
          <w:marBottom w:val="0"/>
          <w:divBdr>
            <w:top w:val="none" w:sz="0" w:space="0" w:color="auto"/>
            <w:left w:val="none" w:sz="0" w:space="0" w:color="auto"/>
            <w:bottom w:val="none" w:sz="0" w:space="0" w:color="auto"/>
            <w:right w:val="none" w:sz="0" w:space="0" w:color="auto"/>
          </w:divBdr>
        </w:div>
        <w:div w:id="1533804633">
          <w:marLeft w:val="0"/>
          <w:marRight w:val="0"/>
          <w:marTop w:val="0"/>
          <w:marBottom w:val="0"/>
          <w:divBdr>
            <w:top w:val="none" w:sz="0" w:space="0" w:color="auto"/>
            <w:left w:val="none" w:sz="0" w:space="0" w:color="auto"/>
            <w:bottom w:val="none" w:sz="0" w:space="0" w:color="auto"/>
            <w:right w:val="none" w:sz="0" w:space="0" w:color="auto"/>
          </w:divBdr>
        </w:div>
        <w:div w:id="1615359463">
          <w:marLeft w:val="0"/>
          <w:marRight w:val="0"/>
          <w:marTop w:val="0"/>
          <w:marBottom w:val="0"/>
          <w:divBdr>
            <w:top w:val="none" w:sz="0" w:space="0" w:color="auto"/>
            <w:left w:val="none" w:sz="0" w:space="0" w:color="auto"/>
            <w:bottom w:val="none" w:sz="0" w:space="0" w:color="auto"/>
            <w:right w:val="none" w:sz="0" w:space="0" w:color="auto"/>
          </w:divBdr>
        </w:div>
        <w:div w:id="1747068105">
          <w:marLeft w:val="0"/>
          <w:marRight w:val="0"/>
          <w:marTop w:val="0"/>
          <w:marBottom w:val="0"/>
          <w:divBdr>
            <w:top w:val="none" w:sz="0" w:space="0" w:color="auto"/>
            <w:left w:val="none" w:sz="0" w:space="0" w:color="auto"/>
            <w:bottom w:val="none" w:sz="0" w:space="0" w:color="auto"/>
            <w:right w:val="none" w:sz="0" w:space="0" w:color="auto"/>
          </w:divBdr>
        </w:div>
        <w:div w:id="1763184193">
          <w:marLeft w:val="0"/>
          <w:marRight w:val="0"/>
          <w:marTop w:val="0"/>
          <w:marBottom w:val="0"/>
          <w:divBdr>
            <w:top w:val="none" w:sz="0" w:space="0" w:color="auto"/>
            <w:left w:val="none" w:sz="0" w:space="0" w:color="auto"/>
            <w:bottom w:val="none" w:sz="0" w:space="0" w:color="auto"/>
            <w:right w:val="none" w:sz="0" w:space="0" w:color="auto"/>
          </w:divBdr>
        </w:div>
        <w:div w:id="1787500200">
          <w:marLeft w:val="0"/>
          <w:marRight w:val="0"/>
          <w:marTop w:val="0"/>
          <w:marBottom w:val="0"/>
          <w:divBdr>
            <w:top w:val="none" w:sz="0" w:space="0" w:color="auto"/>
            <w:left w:val="none" w:sz="0" w:space="0" w:color="auto"/>
            <w:bottom w:val="none" w:sz="0" w:space="0" w:color="auto"/>
            <w:right w:val="none" w:sz="0" w:space="0" w:color="auto"/>
          </w:divBdr>
        </w:div>
      </w:divsChild>
    </w:div>
    <w:div w:id="1174607620">
      <w:bodyDiv w:val="1"/>
      <w:marLeft w:val="0"/>
      <w:marRight w:val="0"/>
      <w:marTop w:val="0"/>
      <w:marBottom w:val="0"/>
      <w:divBdr>
        <w:top w:val="none" w:sz="0" w:space="0" w:color="auto"/>
        <w:left w:val="none" w:sz="0" w:space="0" w:color="auto"/>
        <w:bottom w:val="none" w:sz="0" w:space="0" w:color="auto"/>
        <w:right w:val="none" w:sz="0" w:space="0" w:color="auto"/>
      </w:divBdr>
    </w:div>
    <w:div w:id="1878008440">
      <w:bodyDiv w:val="1"/>
      <w:marLeft w:val="0"/>
      <w:marRight w:val="0"/>
      <w:marTop w:val="0"/>
      <w:marBottom w:val="0"/>
      <w:divBdr>
        <w:top w:val="none" w:sz="0" w:space="0" w:color="auto"/>
        <w:left w:val="none" w:sz="0" w:space="0" w:color="auto"/>
        <w:bottom w:val="none" w:sz="0" w:space="0" w:color="auto"/>
        <w:right w:val="none" w:sz="0" w:space="0" w:color="auto"/>
      </w:divBdr>
      <w:divsChild>
        <w:div w:id="58864638">
          <w:marLeft w:val="0"/>
          <w:marRight w:val="0"/>
          <w:marTop w:val="0"/>
          <w:marBottom w:val="0"/>
          <w:divBdr>
            <w:top w:val="none" w:sz="0" w:space="0" w:color="auto"/>
            <w:left w:val="none" w:sz="0" w:space="0" w:color="auto"/>
            <w:bottom w:val="none" w:sz="0" w:space="0" w:color="auto"/>
            <w:right w:val="none" w:sz="0" w:space="0" w:color="auto"/>
          </w:divBdr>
          <w:divsChild>
            <w:div w:id="904145186">
              <w:marLeft w:val="0"/>
              <w:marRight w:val="0"/>
              <w:marTop w:val="0"/>
              <w:marBottom w:val="0"/>
              <w:divBdr>
                <w:top w:val="none" w:sz="0" w:space="0" w:color="auto"/>
                <w:left w:val="none" w:sz="0" w:space="0" w:color="auto"/>
                <w:bottom w:val="none" w:sz="0" w:space="0" w:color="auto"/>
                <w:right w:val="none" w:sz="0" w:space="0" w:color="auto"/>
              </w:divBdr>
              <w:divsChild>
                <w:div w:id="309134267">
                  <w:marLeft w:val="0"/>
                  <w:marRight w:val="0"/>
                  <w:marTop w:val="0"/>
                  <w:marBottom w:val="0"/>
                  <w:divBdr>
                    <w:top w:val="none" w:sz="0" w:space="0" w:color="auto"/>
                    <w:left w:val="none" w:sz="0" w:space="0" w:color="auto"/>
                    <w:bottom w:val="none" w:sz="0" w:space="0" w:color="auto"/>
                    <w:right w:val="none" w:sz="0" w:space="0" w:color="auto"/>
                  </w:divBdr>
                  <w:divsChild>
                    <w:div w:id="6270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70862">
          <w:marLeft w:val="0"/>
          <w:marRight w:val="0"/>
          <w:marTop w:val="0"/>
          <w:marBottom w:val="0"/>
          <w:divBdr>
            <w:top w:val="none" w:sz="0" w:space="0" w:color="auto"/>
            <w:left w:val="none" w:sz="0" w:space="0" w:color="auto"/>
            <w:bottom w:val="none" w:sz="0" w:space="0" w:color="auto"/>
            <w:right w:val="none" w:sz="0" w:space="0" w:color="auto"/>
          </w:divBdr>
          <w:divsChild>
            <w:div w:id="1938439183">
              <w:marLeft w:val="0"/>
              <w:marRight w:val="0"/>
              <w:marTop w:val="0"/>
              <w:marBottom w:val="0"/>
              <w:divBdr>
                <w:top w:val="none" w:sz="0" w:space="0" w:color="auto"/>
                <w:left w:val="none" w:sz="0" w:space="0" w:color="auto"/>
                <w:bottom w:val="none" w:sz="0" w:space="0" w:color="auto"/>
                <w:right w:val="none" w:sz="0" w:space="0" w:color="auto"/>
              </w:divBdr>
              <w:divsChild>
                <w:div w:id="701790139">
                  <w:marLeft w:val="0"/>
                  <w:marRight w:val="0"/>
                  <w:marTop w:val="0"/>
                  <w:marBottom w:val="0"/>
                  <w:divBdr>
                    <w:top w:val="none" w:sz="0" w:space="0" w:color="auto"/>
                    <w:left w:val="none" w:sz="0" w:space="0" w:color="auto"/>
                    <w:bottom w:val="none" w:sz="0" w:space="0" w:color="auto"/>
                    <w:right w:val="none" w:sz="0" w:space="0" w:color="auto"/>
                  </w:divBdr>
                  <w:divsChild>
                    <w:div w:id="600450048">
                      <w:marLeft w:val="0"/>
                      <w:marRight w:val="0"/>
                      <w:marTop w:val="0"/>
                      <w:marBottom w:val="0"/>
                      <w:divBdr>
                        <w:top w:val="none" w:sz="0" w:space="0" w:color="auto"/>
                        <w:left w:val="none" w:sz="0" w:space="0" w:color="auto"/>
                        <w:bottom w:val="none" w:sz="0" w:space="0" w:color="auto"/>
                        <w:right w:val="none" w:sz="0" w:space="0" w:color="auto"/>
                      </w:divBdr>
                      <w:divsChild>
                        <w:div w:id="269629858">
                          <w:marLeft w:val="0"/>
                          <w:marRight w:val="0"/>
                          <w:marTop w:val="0"/>
                          <w:marBottom w:val="0"/>
                          <w:divBdr>
                            <w:top w:val="none" w:sz="0" w:space="0" w:color="auto"/>
                            <w:left w:val="none" w:sz="0" w:space="0" w:color="auto"/>
                            <w:bottom w:val="none" w:sz="0" w:space="0" w:color="auto"/>
                            <w:right w:val="none" w:sz="0" w:space="0" w:color="auto"/>
                          </w:divBdr>
                          <w:divsChild>
                            <w:div w:id="6252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www.sciencedirect.com/science/article/pii/S0379073805003221"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hyperlink" Target="mailto:taha_eldebss@yahoo.com" TargetMode="Externa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image" Target="media/image17.png"/><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www.sciencedirect.com/science/article/pii/S03790738050032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image" Target="media/image16.png"/><Relationship Id="rId40" Type="http://schemas.openxmlformats.org/officeDocument/2006/relationships/footer" Target="footer7.xm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5.xml"/><Relationship Id="rId44" Type="http://schemas.openxmlformats.org/officeDocument/2006/relationships/hyperlink" Target="http://www.sciencedirect.com/science/journal/03790738/158/2" TargetMode="External"/><Relationship Id="rId4" Type="http://schemas.openxmlformats.org/officeDocument/2006/relationships/webSettings" Target="webSettings.xml"/><Relationship Id="rId9" Type="http://schemas.openxmlformats.org/officeDocument/2006/relationships/hyperlink" Target="http://www.dx.doi.org/10.7537/marsnsj131215.03"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hyperlink" Target="http://www.sciencedirect.com/science/journal/03790738" TargetMode="External"/><Relationship Id="rId48" Type="http://schemas.openxmlformats.org/officeDocument/2006/relationships/footer" Target="footer9.xml"/><Relationship Id="rId8" Type="http://schemas.openxmlformats.org/officeDocument/2006/relationships/hyperlink" Target="http://www.sciencepub.net/natur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4227</Words>
  <Characters>24096</Characters>
  <Application>Microsoft Office Word</Application>
  <DocSecurity>0</DocSecurity>
  <Lines>200</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International Journal for Pharmaceutical Research Scholars (IJPRS) V-3, I-1, 2014 ISSN No: 2277 - 7873 RESEARCH ARTICLE © Copyright reserved by IJPRS Impact Factor = 1</vt:lpstr>
      <vt:lpstr>International Journal for Pharmaceutical Research Scholars (IJPRS) V-3, I-1, 2014 ISSN No: 2277 - 7873 RESEARCH ARTICLE © Copyright reserved by IJPRS Impact Factor = 1</vt:lpstr>
    </vt:vector>
  </TitlesOfParts>
  <Company>abdulla</Company>
  <LinksUpToDate>false</LinksUpToDate>
  <CharactersWithSpaces>28267</CharactersWithSpaces>
  <SharedDoc>false</SharedDoc>
  <HLinks>
    <vt:vector size="42" baseType="variant">
      <vt:variant>
        <vt:i4>7405627</vt:i4>
      </vt:variant>
      <vt:variant>
        <vt:i4>15</vt:i4>
      </vt:variant>
      <vt:variant>
        <vt:i4>0</vt:i4>
      </vt:variant>
      <vt:variant>
        <vt:i4>5</vt:i4>
      </vt:variant>
      <vt:variant>
        <vt:lpwstr>http://www.sciencedirect.com/science/journal/03790738/158/2</vt:lpwstr>
      </vt:variant>
      <vt:variant>
        <vt:lpwstr/>
      </vt:variant>
      <vt:variant>
        <vt:i4>4456458</vt:i4>
      </vt:variant>
      <vt:variant>
        <vt:i4>12</vt:i4>
      </vt:variant>
      <vt:variant>
        <vt:i4>0</vt:i4>
      </vt:variant>
      <vt:variant>
        <vt:i4>5</vt:i4>
      </vt:variant>
      <vt:variant>
        <vt:lpwstr>http://www.sciencedirect.com/science/journal/03790738</vt:lpwstr>
      </vt:variant>
      <vt:variant>
        <vt:lpwstr/>
      </vt:variant>
      <vt:variant>
        <vt:i4>2556031</vt:i4>
      </vt:variant>
      <vt:variant>
        <vt:i4>9</vt:i4>
      </vt:variant>
      <vt:variant>
        <vt:i4>0</vt:i4>
      </vt:variant>
      <vt:variant>
        <vt:i4>5</vt:i4>
      </vt:variant>
      <vt:variant>
        <vt:lpwstr>http://www.sciencedirect.com/science/article/pii/S0379073805003221</vt:lpwstr>
      </vt:variant>
      <vt:variant>
        <vt:lpwstr/>
      </vt:variant>
      <vt:variant>
        <vt:i4>2556031</vt:i4>
      </vt:variant>
      <vt:variant>
        <vt:i4>6</vt:i4>
      </vt:variant>
      <vt:variant>
        <vt:i4>0</vt:i4>
      </vt:variant>
      <vt:variant>
        <vt:i4>5</vt:i4>
      </vt:variant>
      <vt:variant>
        <vt:lpwstr>http://www.sciencedirect.com/science/article/pii/S0379073805003221</vt:lpwstr>
      </vt:variant>
      <vt:variant>
        <vt:lpwstr/>
      </vt:variant>
      <vt:variant>
        <vt:i4>2818109</vt:i4>
      </vt:variant>
      <vt:variant>
        <vt:i4>3</vt:i4>
      </vt:variant>
      <vt:variant>
        <vt:i4>0</vt:i4>
      </vt:variant>
      <vt:variant>
        <vt:i4>5</vt:i4>
      </vt:variant>
      <vt:variant>
        <vt:lpwstr>http://www.sciencepub.net/</vt:lpwstr>
      </vt:variant>
      <vt:variant>
        <vt:lpwstr/>
      </vt:variant>
      <vt:variant>
        <vt:i4>5505095</vt:i4>
      </vt:variant>
      <vt:variant>
        <vt:i4>0</vt:i4>
      </vt:variant>
      <vt:variant>
        <vt:i4>0</vt:i4>
      </vt:variant>
      <vt:variant>
        <vt:i4>5</vt:i4>
      </vt:variant>
      <vt:variant>
        <vt:lpwstr>mailto:taha_eldebss@yahoo.com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for Pharmaceutical Research Scholars (IJPRS) V-3, I-1, 2014 ISSN No: 2277 - 7873 RESEARCH ARTICLE © Copyright reserved by IJPRS Impact Factor = 1</dc:title>
  <dc:creator>خالد</dc:creator>
  <cp:lastModifiedBy>Administrator</cp:lastModifiedBy>
  <cp:revision>5</cp:revision>
  <cp:lastPrinted>2015-11-08T21:35:00Z</cp:lastPrinted>
  <dcterms:created xsi:type="dcterms:W3CDTF">2015-11-27T11:34:00Z</dcterms:created>
  <dcterms:modified xsi:type="dcterms:W3CDTF">2015-12-02T04:12:00Z</dcterms:modified>
</cp:coreProperties>
</file>