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229" w:rsidRPr="00331FDD" w:rsidRDefault="00C50125" w:rsidP="00331FDD">
      <w:pPr>
        <w:shd w:val="clear" w:color="auto" w:fill="FFFFFF"/>
        <w:snapToGrid w:val="0"/>
        <w:jc w:val="center"/>
        <w:rPr>
          <w:b/>
          <w:bCs/>
        </w:rPr>
      </w:pPr>
      <w:r w:rsidRPr="00331FDD">
        <w:rPr>
          <w:b/>
          <w:bCs/>
        </w:rPr>
        <w:t xml:space="preserve">Possibility </w:t>
      </w:r>
      <w:r w:rsidR="009A0229" w:rsidRPr="00331FDD">
        <w:rPr>
          <w:b/>
          <w:bCs/>
        </w:rPr>
        <w:t xml:space="preserve">of Improving Growth, Yield and Bunch Quality of </w:t>
      </w:r>
      <w:bookmarkStart w:id="0" w:name="OLE_LINK3"/>
      <w:r w:rsidRPr="00331FDD">
        <w:rPr>
          <w:b/>
          <w:bCs/>
        </w:rPr>
        <w:t xml:space="preserve">Melissa </w:t>
      </w:r>
      <w:bookmarkEnd w:id="0"/>
      <w:r w:rsidR="009A0229" w:rsidRPr="00331FDD">
        <w:rPr>
          <w:b/>
          <w:bCs/>
        </w:rPr>
        <w:t>Grapevines Through The Application Of Some Summer Pruning</w:t>
      </w:r>
      <w:r w:rsidR="00203F6C" w:rsidRPr="00331FDD">
        <w:rPr>
          <w:b/>
          <w:bCs/>
        </w:rPr>
        <w:t xml:space="preserve"> Practices</w:t>
      </w:r>
    </w:p>
    <w:p w:rsidR="003B056F" w:rsidRPr="00331FDD" w:rsidRDefault="003B056F" w:rsidP="00331FDD">
      <w:pPr>
        <w:shd w:val="clear" w:color="auto" w:fill="FFFFFF"/>
        <w:snapToGrid w:val="0"/>
        <w:jc w:val="center"/>
        <w:rPr>
          <w:b/>
          <w:bCs/>
          <w:smallCaps/>
        </w:rPr>
      </w:pPr>
    </w:p>
    <w:p w:rsidR="006F1657" w:rsidRPr="00331FDD" w:rsidRDefault="00C50125" w:rsidP="00331FDD">
      <w:pPr>
        <w:shd w:val="clear" w:color="auto" w:fill="FFFFFF"/>
        <w:snapToGrid w:val="0"/>
        <w:jc w:val="center"/>
      </w:pPr>
      <w:proofErr w:type="spellStart"/>
      <w:r w:rsidRPr="00331FDD">
        <w:t>Abd</w:t>
      </w:r>
      <w:proofErr w:type="spellEnd"/>
      <w:r w:rsidRPr="00331FDD">
        <w:t xml:space="preserve"> El-</w:t>
      </w:r>
      <w:proofErr w:type="spellStart"/>
      <w:r w:rsidRPr="00331FDD">
        <w:t>Wadoud</w:t>
      </w:r>
      <w:proofErr w:type="spellEnd"/>
      <w:r w:rsidRPr="00331FDD">
        <w:t>, M. Z.</w:t>
      </w:r>
    </w:p>
    <w:p w:rsidR="009A0229" w:rsidRPr="00331FDD" w:rsidRDefault="009A0229" w:rsidP="00331FDD">
      <w:pPr>
        <w:widowControl/>
        <w:autoSpaceDE/>
        <w:autoSpaceDN/>
        <w:adjustRightInd/>
        <w:snapToGrid w:val="0"/>
        <w:jc w:val="center"/>
      </w:pPr>
    </w:p>
    <w:p w:rsidR="006F1657" w:rsidRPr="00331FDD" w:rsidRDefault="006F1657" w:rsidP="00331FDD">
      <w:pPr>
        <w:shd w:val="clear" w:color="auto" w:fill="FFFFFF"/>
        <w:snapToGrid w:val="0"/>
        <w:jc w:val="center"/>
      </w:pPr>
      <w:r w:rsidRPr="00331FDD">
        <w:t>Viticulture Dept.</w:t>
      </w:r>
      <w:r w:rsidR="00515CBC" w:rsidRPr="00331FDD">
        <w:t>,</w:t>
      </w:r>
      <w:r w:rsidRPr="00331FDD">
        <w:t xml:space="preserve"> Hort. Res. </w:t>
      </w:r>
      <w:proofErr w:type="spellStart"/>
      <w:r w:rsidRPr="00331FDD">
        <w:t>Instit</w:t>
      </w:r>
      <w:proofErr w:type="spellEnd"/>
      <w:r w:rsidRPr="00331FDD">
        <w:t>.</w:t>
      </w:r>
      <w:r w:rsidR="00515CBC" w:rsidRPr="00331FDD">
        <w:t>,</w:t>
      </w:r>
      <w:r w:rsidRPr="00331FDD">
        <w:t xml:space="preserve"> Agric. Res. Center</w:t>
      </w:r>
      <w:r w:rsidR="00515CBC" w:rsidRPr="00331FDD">
        <w:t>,</w:t>
      </w:r>
      <w:r w:rsidRPr="00331FDD">
        <w:t xml:space="preserve"> Giza, Egypt</w:t>
      </w:r>
    </w:p>
    <w:p w:rsidR="008756F6" w:rsidRPr="00331FDD" w:rsidRDefault="00560195" w:rsidP="00331FDD">
      <w:pPr>
        <w:shd w:val="clear" w:color="auto" w:fill="FFFFFF"/>
        <w:snapToGrid w:val="0"/>
        <w:jc w:val="center"/>
        <w:rPr>
          <w:lang w:val="en-GB" w:bidi="ar-EG"/>
        </w:rPr>
      </w:pPr>
      <w:hyperlink r:id="rId7" w:history="1">
        <w:r w:rsidR="000D2D3F" w:rsidRPr="00331FDD">
          <w:rPr>
            <w:rStyle w:val="Hyperlink"/>
            <w:rFonts w:eastAsiaTheme="minorEastAsia"/>
            <w:lang w:val="en-GB" w:bidi="ar-EG"/>
          </w:rPr>
          <w:t>Mohap.mohamed.zakarya@gmail.com</w:t>
        </w:r>
      </w:hyperlink>
    </w:p>
    <w:p w:rsidR="009A0229" w:rsidRPr="00331FDD" w:rsidRDefault="009A0229" w:rsidP="00331FDD">
      <w:pPr>
        <w:shd w:val="clear" w:color="auto" w:fill="FFFFFF"/>
        <w:snapToGrid w:val="0"/>
        <w:jc w:val="center"/>
        <w:rPr>
          <w:b/>
          <w:bCs/>
        </w:rPr>
      </w:pPr>
    </w:p>
    <w:p w:rsidR="00312DD2" w:rsidRPr="00331FDD" w:rsidRDefault="00DB3485" w:rsidP="00331FDD">
      <w:pPr>
        <w:shd w:val="clear" w:color="auto" w:fill="FFFFFF"/>
        <w:snapToGrid w:val="0"/>
        <w:jc w:val="both"/>
        <w:rPr>
          <w:b/>
          <w:bCs/>
        </w:rPr>
      </w:pPr>
      <w:r w:rsidRPr="00331FDD">
        <w:rPr>
          <w:b/>
          <w:bCs/>
        </w:rPr>
        <w:t>Abstract</w:t>
      </w:r>
      <w:r w:rsidR="009A0229" w:rsidRPr="00331FDD">
        <w:rPr>
          <w:b/>
          <w:bCs/>
        </w:rPr>
        <w:t xml:space="preserve">: </w:t>
      </w:r>
      <w:r w:rsidR="0038690D" w:rsidRPr="00331FDD">
        <w:t xml:space="preserve">This investigation was conducted for two successive seasons (2013 &amp; 2014) in a private vineyard </w:t>
      </w:r>
      <w:r w:rsidR="0038690D" w:rsidRPr="00331FDD">
        <w:rPr>
          <w:lang w:bidi="ar-EG"/>
        </w:rPr>
        <w:t>located at El-</w:t>
      </w:r>
      <w:proofErr w:type="spellStart"/>
      <w:r w:rsidR="0038690D" w:rsidRPr="00331FDD">
        <w:rPr>
          <w:lang w:bidi="ar-EG"/>
        </w:rPr>
        <w:t>Khatatba</w:t>
      </w:r>
      <w:proofErr w:type="spellEnd"/>
      <w:r w:rsidR="0038690D" w:rsidRPr="00331FDD">
        <w:rPr>
          <w:lang w:bidi="ar-EG"/>
        </w:rPr>
        <w:t xml:space="preserve">, </w:t>
      </w:r>
      <w:proofErr w:type="spellStart"/>
      <w:r w:rsidR="0038690D" w:rsidRPr="00331FDD">
        <w:rPr>
          <w:lang w:bidi="ar-EG"/>
        </w:rPr>
        <w:t>Menoufiya</w:t>
      </w:r>
      <w:proofErr w:type="spellEnd"/>
      <w:r w:rsidR="0038690D" w:rsidRPr="00331FDD">
        <w:rPr>
          <w:lang w:bidi="ar-EG"/>
        </w:rPr>
        <w:t xml:space="preserve"> governorate</w:t>
      </w:r>
      <w:r w:rsidR="0038690D" w:rsidRPr="00331FDD">
        <w:t xml:space="preserve"> on mature Melissa grapevines</w:t>
      </w:r>
      <w:r w:rsidR="00D53299" w:rsidRPr="00331FDD">
        <w:t xml:space="preserve"> </w:t>
      </w:r>
      <w:r w:rsidR="0038690D" w:rsidRPr="00331FDD">
        <w:t xml:space="preserve">to study possibility of using some summer pruning practices to improve vegetative growth, yield and bunch quality. The vines were 8-year-old, grown in a sandy loam soil, spaced at 1.75 X </w:t>
      </w:r>
      <w:r w:rsidR="00EF60CD" w:rsidRPr="00331FDD">
        <w:t>2.5</w:t>
      </w:r>
      <w:r w:rsidR="0038690D" w:rsidRPr="00331FDD">
        <w:t xml:space="preserve"> meters apart, irrigated by the drip irrigation system, cane-pruned and trellised by the "T" shape system. The vines were pruned during the third week of January for the two seasons of the study so as to leave</w:t>
      </w:r>
      <w:r w:rsidR="00163E42" w:rsidRPr="00331FDD">
        <w:t xml:space="preserve"> bud load equal 84 buds</w:t>
      </w:r>
      <w:r w:rsidR="0038690D" w:rsidRPr="00331FDD">
        <w:t xml:space="preserve"> (6 canes X 14 buds/cane).</w:t>
      </w:r>
      <w:r w:rsidR="002E68DD" w:rsidRPr="00331FDD">
        <w:t xml:space="preserve"> </w:t>
      </w:r>
      <w:r w:rsidR="00126EB6" w:rsidRPr="00331FDD">
        <w:t xml:space="preserve">Eight summer pruning treatments were carried out before the beginning of bloom for pinching </w:t>
      </w:r>
      <w:r w:rsidR="008B3203" w:rsidRPr="00331FDD">
        <w:t xml:space="preserve">treatments </w:t>
      </w:r>
      <w:r w:rsidR="00126EB6" w:rsidRPr="00331FDD">
        <w:t xml:space="preserve">and </w:t>
      </w:r>
      <w:proofErr w:type="spellStart"/>
      <w:r w:rsidR="00126EB6" w:rsidRPr="00331FDD">
        <w:t>veraison</w:t>
      </w:r>
      <w:proofErr w:type="spellEnd"/>
      <w:r w:rsidR="00126EB6" w:rsidRPr="00331FDD">
        <w:t xml:space="preserve"> stage for defoliation </w:t>
      </w:r>
      <w:r w:rsidR="008B3203" w:rsidRPr="00331FDD">
        <w:t xml:space="preserve">treatment </w:t>
      </w:r>
      <w:r w:rsidR="00126EB6" w:rsidRPr="00331FDD">
        <w:t>as follows; pinching and maintaining laterals, pinching and topping laterals, pinching and removing laterals, defoliation, pinching and maintaining laterals + defoliation, pinching and topping laterals + defoliation as well as pinching and removing laterals + defoliation, in addition to control.</w:t>
      </w:r>
      <w:r w:rsidR="009A0229" w:rsidRPr="00331FDD">
        <w:rPr>
          <w:b/>
          <w:bCs/>
        </w:rPr>
        <w:t xml:space="preserve"> </w:t>
      </w:r>
      <w:r w:rsidR="00312DD2" w:rsidRPr="00331FDD">
        <w:t>The results revealed the possibility of using some summer pruning practices to improve vegetative growth, yield and bunch quality. Pinching and maintaining laterals + defoliation treatment achieved the best yield and its components as well as the best physical properties of bunches, improved the physical characteristics of berries, ensured the best vegetative growth parameters and increased total chlorophyll of leaves and total carbohydrates of canes in comparison with the control for Melissa grapevines.</w:t>
      </w:r>
    </w:p>
    <w:p w:rsidR="00331FDD" w:rsidRPr="00331FDD" w:rsidRDefault="009A0229" w:rsidP="00331FDD">
      <w:pPr>
        <w:snapToGrid w:val="0"/>
        <w:jc w:val="both"/>
      </w:pPr>
      <w:r w:rsidRPr="00331FDD">
        <w:t>[</w:t>
      </w:r>
      <w:proofErr w:type="spellStart"/>
      <w:r w:rsidRPr="00331FDD">
        <w:t>Abd</w:t>
      </w:r>
      <w:proofErr w:type="spellEnd"/>
      <w:r w:rsidRPr="00331FDD">
        <w:t xml:space="preserve"> El-</w:t>
      </w:r>
      <w:proofErr w:type="spellStart"/>
      <w:r w:rsidRPr="00331FDD">
        <w:t>Wadoud</w:t>
      </w:r>
      <w:proofErr w:type="spellEnd"/>
      <w:r w:rsidRPr="00331FDD">
        <w:t xml:space="preserve">, M. Z. </w:t>
      </w:r>
      <w:r w:rsidRPr="00331FDD">
        <w:rPr>
          <w:b/>
          <w:bCs/>
        </w:rPr>
        <w:t>Possibility of Improving Growth, Yield and Bunch Quality of Melissa Grapevines Through The Application Of Some Summer Pruning</w:t>
      </w:r>
      <w:r w:rsidR="00203F6C" w:rsidRPr="00331FDD">
        <w:rPr>
          <w:b/>
          <w:bCs/>
        </w:rPr>
        <w:t xml:space="preserve"> Practices</w:t>
      </w:r>
      <w:r w:rsidR="00331FDD" w:rsidRPr="00331FDD">
        <w:rPr>
          <w:rFonts w:eastAsia="Times New Roman"/>
          <w:b/>
          <w:bCs/>
          <w:lang w:bidi="fa-IR"/>
        </w:rPr>
        <w:t>.</w:t>
      </w:r>
      <w:r w:rsidR="00331FDD" w:rsidRPr="00331FDD">
        <w:rPr>
          <w:rFonts w:hint="eastAsia"/>
          <w:b/>
          <w:bCs/>
        </w:rPr>
        <w:t xml:space="preserve"> </w:t>
      </w:r>
      <w:r w:rsidR="00331FDD" w:rsidRPr="00331FDD">
        <w:rPr>
          <w:rFonts w:eastAsia="Times New Roman"/>
          <w:bCs/>
          <w:i/>
        </w:rPr>
        <w:t xml:space="preserve">Nat </w:t>
      </w:r>
      <w:proofErr w:type="spellStart"/>
      <w:r w:rsidR="00331FDD" w:rsidRPr="00331FDD">
        <w:rPr>
          <w:rFonts w:eastAsia="Times New Roman"/>
          <w:bCs/>
          <w:i/>
        </w:rPr>
        <w:t>Sci</w:t>
      </w:r>
      <w:proofErr w:type="spellEnd"/>
      <w:r w:rsidR="00331FDD" w:rsidRPr="00331FDD">
        <w:rPr>
          <w:rFonts w:eastAsiaTheme="minorEastAsia" w:hint="eastAsia"/>
          <w:bCs/>
          <w:i/>
        </w:rPr>
        <w:t xml:space="preserve"> </w:t>
      </w:r>
      <w:r w:rsidR="00331FDD" w:rsidRPr="00331FDD">
        <w:t>201</w:t>
      </w:r>
      <w:r w:rsidR="00331FDD" w:rsidRPr="00331FDD">
        <w:rPr>
          <w:rFonts w:hint="eastAsia"/>
        </w:rPr>
        <w:t>5</w:t>
      </w:r>
      <w:r w:rsidR="00331FDD" w:rsidRPr="00331FDD">
        <w:t>;1</w:t>
      </w:r>
      <w:r w:rsidR="00331FDD" w:rsidRPr="00331FDD">
        <w:rPr>
          <w:rFonts w:hint="eastAsia"/>
        </w:rPr>
        <w:t>3</w:t>
      </w:r>
      <w:r w:rsidR="00331FDD" w:rsidRPr="00331FDD">
        <w:t>(</w:t>
      </w:r>
      <w:r w:rsidR="00331FDD" w:rsidRPr="00331FDD">
        <w:rPr>
          <w:rFonts w:hint="eastAsia"/>
        </w:rPr>
        <w:t>12)</w:t>
      </w:r>
      <w:r w:rsidR="00331FDD" w:rsidRPr="00331FDD">
        <w:t>:</w:t>
      </w:r>
      <w:r w:rsidR="003D3471">
        <w:rPr>
          <w:noProof/>
          <w:color w:val="000000"/>
        </w:rPr>
        <w:t>28</w:t>
      </w:r>
      <w:r w:rsidR="00331FDD" w:rsidRPr="00331FDD">
        <w:rPr>
          <w:color w:val="000000"/>
        </w:rPr>
        <w:t>-</w:t>
      </w:r>
      <w:r w:rsidR="003D3471">
        <w:rPr>
          <w:noProof/>
          <w:color w:val="000000"/>
        </w:rPr>
        <w:t>3</w:t>
      </w:r>
      <w:r w:rsidR="003F28B2">
        <w:rPr>
          <w:noProof/>
          <w:color w:val="000000"/>
        </w:rPr>
        <w:t>4</w:t>
      </w:r>
      <w:r w:rsidR="00560195" w:rsidRPr="00331FDD">
        <w:rPr>
          <w:vanish/>
          <w:color w:val="000000"/>
        </w:rPr>
        <w:fldChar w:fldCharType="begin"/>
      </w:r>
      <w:r w:rsidR="00331FDD" w:rsidRPr="00331FDD">
        <w:rPr>
          <w:vanish/>
          <w:color w:val="000000"/>
        </w:rPr>
        <w:instrText xml:space="preserve"> </w:instrText>
      </w:r>
      <w:r w:rsidR="00331FDD" w:rsidRPr="00331FDD">
        <w:rPr>
          <w:rFonts w:hint="eastAsia"/>
          <w:vanish/>
          <w:color w:val="000000"/>
        </w:rPr>
        <w:instrText>=</w:instrText>
      </w:r>
      <w:r w:rsidR="00560195" w:rsidRPr="00331FDD">
        <w:rPr>
          <w:vanish/>
          <w:color w:val="000000"/>
        </w:rPr>
        <w:fldChar w:fldCharType="begin"/>
      </w:r>
      <w:r w:rsidR="00331FDD" w:rsidRPr="00331FDD">
        <w:rPr>
          <w:rFonts w:hint="eastAsia"/>
          <w:vanish/>
          <w:color w:val="000000"/>
        </w:rPr>
        <w:instrText>=</w:instrText>
      </w:r>
      <w:r w:rsidR="00560195" w:rsidRPr="00331FDD">
        <w:rPr>
          <w:vanish/>
          <w:color w:val="000000"/>
        </w:rPr>
        <w:fldChar w:fldCharType="begin"/>
      </w:r>
      <w:r w:rsidR="00331FDD" w:rsidRPr="00331FDD">
        <w:rPr>
          <w:vanish/>
          <w:color w:val="000000"/>
        </w:rPr>
        <w:instrText xml:space="preserve"> </w:instrText>
      </w:r>
      <w:r w:rsidR="00331FDD" w:rsidRPr="00331FDD">
        <w:rPr>
          <w:rFonts w:hint="eastAsia"/>
          <w:vanish/>
          <w:color w:val="000000"/>
        </w:rPr>
        <w:instrText>page</w:instrText>
      </w:r>
      <w:r w:rsidR="00331FDD" w:rsidRPr="00331FDD">
        <w:rPr>
          <w:vanish/>
          <w:color w:val="000000"/>
        </w:rPr>
        <w:instrText xml:space="preserve"> </w:instrText>
      </w:r>
      <w:r w:rsidR="00560195" w:rsidRPr="00331FDD">
        <w:rPr>
          <w:vanish/>
          <w:color w:val="000000"/>
        </w:rPr>
        <w:fldChar w:fldCharType="separate"/>
      </w:r>
      <w:r w:rsidR="002737E3">
        <w:rPr>
          <w:noProof/>
          <w:vanish/>
          <w:color w:val="000000"/>
        </w:rPr>
        <w:instrText>28</w:instrText>
      </w:r>
      <w:r w:rsidR="00560195" w:rsidRPr="00331FDD">
        <w:rPr>
          <w:vanish/>
          <w:color w:val="000000"/>
        </w:rPr>
        <w:fldChar w:fldCharType="end"/>
      </w:r>
      <w:r w:rsidR="00331FDD" w:rsidRPr="00331FDD">
        <w:rPr>
          <w:rFonts w:hint="eastAsia"/>
          <w:vanish/>
          <w:color w:val="000000"/>
        </w:rPr>
        <w:instrText>+</w:instrText>
      </w:r>
      <w:r w:rsidR="00560195" w:rsidRPr="00331FDD">
        <w:rPr>
          <w:vanish/>
          <w:color w:val="000000"/>
        </w:rPr>
        <w:fldChar w:fldCharType="begin"/>
      </w:r>
      <w:r w:rsidR="00331FDD" w:rsidRPr="00331FDD">
        <w:rPr>
          <w:vanish/>
          <w:color w:val="000000"/>
        </w:rPr>
        <w:instrText xml:space="preserve"> </w:instrText>
      </w:r>
      <w:r w:rsidR="00331FDD" w:rsidRPr="00331FDD">
        <w:rPr>
          <w:rFonts w:hint="eastAsia"/>
          <w:vanish/>
          <w:color w:val="000000"/>
        </w:rPr>
        <w:instrText>numpages</w:instrText>
      </w:r>
      <w:r w:rsidR="00331FDD" w:rsidRPr="00331FDD">
        <w:rPr>
          <w:vanish/>
          <w:color w:val="000000"/>
        </w:rPr>
        <w:instrText xml:space="preserve"> </w:instrText>
      </w:r>
      <w:r w:rsidR="00560195" w:rsidRPr="00331FDD">
        <w:rPr>
          <w:vanish/>
          <w:color w:val="000000"/>
        </w:rPr>
        <w:fldChar w:fldCharType="separate"/>
      </w:r>
      <w:r w:rsidR="002737E3">
        <w:rPr>
          <w:noProof/>
          <w:vanish/>
          <w:color w:val="000000"/>
        </w:rPr>
        <w:instrText>7</w:instrText>
      </w:r>
      <w:r w:rsidR="00560195" w:rsidRPr="00331FDD">
        <w:rPr>
          <w:vanish/>
          <w:color w:val="000000"/>
        </w:rPr>
        <w:fldChar w:fldCharType="end"/>
      </w:r>
      <w:r w:rsidR="00331FDD" w:rsidRPr="00331FDD">
        <w:rPr>
          <w:rFonts w:hint="eastAsia"/>
          <w:vanish/>
          <w:color w:val="000000"/>
        </w:rPr>
        <w:instrText>-1</w:instrText>
      </w:r>
      <w:r w:rsidR="00560195" w:rsidRPr="00331FDD">
        <w:rPr>
          <w:vanish/>
          <w:color w:val="000000"/>
        </w:rPr>
        <w:fldChar w:fldCharType="separate"/>
      </w:r>
      <w:r w:rsidR="002737E3">
        <w:rPr>
          <w:noProof/>
          <w:vanish/>
          <w:color w:val="000000"/>
        </w:rPr>
        <w:instrText>34</w:instrText>
      </w:r>
      <w:r w:rsidR="00560195" w:rsidRPr="00331FDD">
        <w:rPr>
          <w:vanish/>
          <w:color w:val="000000"/>
        </w:rPr>
        <w:fldChar w:fldCharType="end"/>
      </w:r>
      <w:r w:rsidR="00331FDD" w:rsidRPr="00331FDD">
        <w:rPr>
          <w:rFonts w:hint="eastAsia"/>
          <w:vanish/>
          <w:color w:val="000000"/>
        </w:rPr>
        <w:instrText>-</w:instrText>
      </w:r>
      <w:r w:rsidR="00560195" w:rsidRPr="00331FDD">
        <w:rPr>
          <w:vanish/>
          <w:color w:val="000000"/>
        </w:rPr>
        <w:fldChar w:fldCharType="begin"/>
      </w:r>
      <w:r w:rsidR="00331FDD" w:rsidRPr="00331FDD">
        <w:rPr>
          <w:vanish/>
          <w:color w:val="000000"/>
        </w:rPr>
        <w:instrText xml:space="preserve"> </w:instrText>
      </w:r>
      <w:r w:rsidR="00331FDD" w:rsidRPr="00331FDD">
        <w:rPr>
          <w:rFonts w:hint="eastAsia"/>
          <w:vanish/>
          <w:color w:val="000000"/>
        </w:rPr>
        <w:instrText>page</w:instrText>
      </w:r>
      <w:r w:rsidR="00331FDD" w:rsidRPr="00331FDD">
        <w:rPr>
          <w:vanish/>
          <w:color w:val="000000"/>
        </w:rPr>
        <w:instrText xml:space="preserve"> </w:instrText>
      </w:r>
      <w:r w:rsidR="00560195" w:rsidRPr="00331FDD">
        <w:rPr>
          <w:vanish/>
          <w:color w:val="000000"/>
        </w:rPr>
        <w:fldChar w:fldCharType="separate"/>
      </w:r>
      <w:r w:rsidR="002737E3">
        <w:rPr>
          <w:noProof/>
          <w:vanish/>
          <w:color w:val="000000"/>
        </w:rPr>
        <w:instrText>28</w:instrText>
      </w:r>
      <w:r w:rsidR="00560195" w:rsidRPr="00331FDD">
        <w:rPr>
          <w:vanish/>
          <w:color w:val="000000"/>
        </w:rPr>
        <w:fldChar w:fldCharType="end"/>
      </w:r>
      <w:r w:rsidR="00331FDD" w:rsidRPr="00331FDD">
        <w:rPr>
          <w:rFonts w:hint="eastAsia"/>
          <w:vanish/>
          <w:color w:val="000000"/>
        </w:rPr>
        <w:instrText>+1</w:instrText>
      </w:r>
      <w:r w:rsidR="00331FDD" w:rsidRPr="00331FDD">
        <w:rPr>
          <w:vanish/>
          <w:color w:val="000000"/>
        </w:rPr>
        <w:instrText xml:space="preserve"> </w:instrText>
      </w:r>
      <w:r w:rsidR="002737E3">
        <w:rPr>
          <w:vanish/>
          <w:color w:val="000000"/>
        </w:rPr>
        <w:fldChar w:fldCharType="separate"/>
      </w:r>
      <w:r w:rsidR="002737E3">
        <w:rPr>
          <w:noProof/>
          <w:vanish/>
          <w:color w:val="000000"/>
        </w:rPr>
        <w:t>7</w:t>
      </w:r>
      <w:r w:rsidR="00560195" w:rsidRPr="00331FDD">
        <w:rPr>
          <w:vanish/>
          <w:color w:val="000000"/>
        </w:rPr>
        <w:fldChar w:fldCharType="end"/>
      </w:r>
      <w:r w:rsidR="00331FDD" w:rsidRPr="00331FDD">
        <w:t>]</w:t>
      </w:r>
      <w:r w:rsidR="00331FDD" w:rsidRPr="00331FDD">
        <w:rPr>
          <w:rFonts w:hint="eastAsia"/>
        </w:rPr>
        <w:t>.</w:t>
      </w:r>
      <w:r w:rsidR="00331FDD" w:rsidRPr="00331FDD">
        <w:t xml:space="preserve"> (ISSN: 1545-0740).</w:t>
      </w:r>
      <w:r w:rsidR="00331FDD" w:rsidRPr="00331FDD">
        <w:rPr>
          <w:color w:val="0000FF"/>
        </w:rPr>
        <w:t xml:space="preserve"> </w:t>
      </w:r>
      <w:hyperlink r:id="rId8" w:history="1">
        <w:r w:rsidR="00331FDD" w:rsidRPr="00331FDD">
          <w:rPr>
            <w:rStyle w:val="Hyperlink"/>
            <w:rFonts w:eastAsia="宋体"/>
          </w:rPr>
          <w:t>http://www.sciencepub.net/nature</w:t>
        </w:r>
      </w:hyperlink>
      <w:r w:rsidR="00331FDD" w:rsidRPr="00331FDD">
        <w:t>.</w:t>
      </w:r>
      <w:r w:rsidR="00331FDD" w:rsidRPr="00331FDD">
        <w:rPr>
          <w:rFonts w:hint="eastAsia"/>
        </w:rPr>
        <w:t xml:space="preserve"> </w:t>
      </w:r>
      <w:r w:rsidR="00331FDD">
        <w:rPr>
          <w:rFonts w:hint="eastAsia"/>
          <w:lang w:eastAsia="zh-CN"/>
        </w:rPr>
        <w:t>4</w:t>
      </w:r>
      <w:r w:rsidR="00331FDD" w:rsidRPr="00331FDD">
        <w:rPr>
          <w:rFonts w:hint="eastAsia"/>
        </w:rPr>
        <w:t xml:space="preserve">. </w:t>
      </w:r>
      <w:r w:rsidR="00331FDD" w:rsidRPr="00331FDD">
        <w:rPr>
          <w:color w:val="000000"/>
          <w:shd w:val="clear" w:color="auto" w:fill="FFFFFF"/>
        </w:rPr>
        <w:t>doi:</w:t>
      </w:r>
      <w:hyperlink r:id="rId9" w:history="1">
        <w:r w:rsidR="00331FDD" w:rsidRPr="00331FDD">
          <w:rPr>
            <w:rStyle w:val="Hyperlink"/>
            <w:rFonts w:eastAsia="宋体"/>
            <w:shd w:val="clear" w:color="auto" w:fill="FFFFFF"/>
          </w:rPr>
          <w:t>10.7537/mars</w:t>
        </w:r>
        <w:r w:rsidR="00331FDD" w:rsidRPr="00331FDD">
          <w:rPr>
            <w:rStyle w:val="Hyperlink"/>
            <w:rFonts w:eastAsia="宋体" w:hint="eastAsia"/>
            <w:shd w:val="clear" w:color="auto" w:fill="FFFFFF"/>
          </w:rPr>
          <w:t>nsj</w:t>
        </w:r>
        <w:r w:rsidR="00331FDD" w:rsidRPr="00331FDD">
          <w:rPr>
            <w:rStyle w:val="Hyperlink"/>
            <w:rFonts w:eastAsia="宋体"/>
            <w:shd w:val="clear" w:color="auto" w:fill="FFFFFF"/>
          </w:rPr>
          <w:t>1</w:t>
        </w:r>
        <w:r w:rsidR="00331FDD" w:rsidRPr="00331FDD">
          <w:rPr>
            <w:rStyle w:val="Hyperlink"/>
            <w:rFonts w:eastAsia="宋体" w:hint="eastAsia"/>
            <w:shd w:val="clear" w:color="auto" w:fill="FFFFFF"/>
          </w:rPr>
          <w:t>312</w:t>
        </w:r>
        <w:r w:rsidR="00331FDD" w:rsidRPr="00331FDD">
          <w:rPr>
            <w:rStyle w:val="Hyperlink"/>
            <w:rFonts w:eastAsia="宋体"/>
            <w:shd w:val="clear" w:color="auto" w:fill="FFFFFF"/>
          </w:rPr>
          <w:t>15.0</w:t>
        </w:r>
        <w:r w:rsidR="00331FDD">
          <w:rPr>
            <w:rStyle w:val="Hyperlink"/>
            <w:rFonts w:eastAsiaTheme="minorEastAsia" w:hint="eastAsia"/>
            <w:shd w:val="clear" w:color="auto" w:fill="FFFFFF"/>
            <w:lang w:eastAsia="zh-CN"/>
          </w:rPr>
          <w:t>4</w:t>
        </w:r>
      </w:hyperlink>
      <w:r w:rsidR="00331FDD" w:rsidRPr="00331FDD">
        <w:rPr>
          <w:color w:val="000000"/>
          <w:shd w:val="clear" w:color="auto" w:fill="FFFFFF"/>
        </w:rPr>
        <w:t>.</w:t>
      </w:r>
    </w:p>
    <w:p w:rsidR="009A0229" w:rsidRPr="00331FDD" w:rsidRDefault="009A0229" w:rsidP="00331FDD">
      <w:pPr>
        <w:snapToGrid w:val="0"/>
        <w:jc w:val="both"/>
      </w:pPr>
    </w:p>
    <w:p w:rsidR="00011EBE" w:rsidRPr="00331FDD" w:rsidRDefault="00011EBE" w:rsidP="00331FDD">
      <w:pPr>
        <w:shd w:val="clear" w:color="auto" w:fill="FFFFFF"/>
        <w:snapToGrid w:val="0"/>
        <w:jc w:val="both"/>
      </w:pPr>
      <w:r w:rsidRPr="00331FDD">
        <w:rPr>
          <w:b/>
          <w:bCs/>
        </w:rPr>
        <w:t>Key words:</w:t>
      </w:r>
      <w:r w:rsidRPr="00331FDD">
        <w:t xml:space="preserve"> Melissa, summer pruning, canes.</w:t>
      </w:r>
    </w:p>
    <w:p w:rsidR="00331FDD" w:rsidRDefault="00331FDD" w:rsidP="00331FDD">
      <w:pPr>
        <w:shd w:val="clear" w:color="auto" w:fill="FFFFFF"/>
        <w:snapToGrid w:val="0"/>
        <w:jc w:val="both"/>
        <w:rPr>
          <w:b/>
          <w:bCs/>
          <w:lang w:eastAsia="zh-CN"/>
        </w:rPr>
      </w:pPr>
    </w:p>
    <w:p w:rsidR="00331FDD" w:rsidRDefault="00331FDD" w:rsidP="00331FDD">
      <w:pPr>
        <w:shd w:val="clear" w:color="auto" w:fill="FFFFFF"/>
        <w:snapToGrid w:val="0"/>
        <w:jc w:val="both"/>
        <w:rPr>
          <w:b/>
          <w:bCs/>
          <w:lang w:eastAsia="zh-CN"/>
        </w:rPr>
        <w:sectPr w:rsidR="00331FDD" w:rsidSect="003D3471">
          <w:headerReference w:type="even" r:id="rId10"/>
          <w:headerReference w:type="default" r:id="rId11"/>
          <w:footerReference w:type="even" r:id="rId12"/>
          <w:footerReference w:type="default" r:id="rId13"/>
          <w:headerReference w:type="first" r:id="rId14"/>
          <w:footerReference w:type="first" r:id="rId15"/>
          <w:type w:val="continuous"/>
          <w:pgSz w:w="12240" w:h="15842" w:code="9"/>
          <w:pgMar w:top="1440" w:right="1440" w:bottom="1440" w:left="1440" w:header="720" w:footer="720" w:gutter="0"/>
          <w:pgNumType w:start="28"/>
          <w:cols w:space="567"/>
          <w:noEndnote/>
          <w:docGrid w:linePitch="272"/>
        </w:sectPr>
      </w:pPr>
    </w:p>
    <w:p w:rsidR="006F1657" w:rsidRPr="00331FDD" w:rsidRDefault="009A0229" w:rsidP="00331FDD">
      <w:pPr>
        <w:shd w:val="clear" w:color="auto" w:fill="FFFFFF"/>
        <w:snapToGrid w:val="0"/>
        <w:jc w:val="both"/>
        <w:rPr>
          <w:b/>
          <w:bCs/>
        </w:rPr>
      </w:pPr>
      <w:r w:rsidRPr="00331FDD">
        <w:rPr>
          <w:b/>
          <w:bCs/>
        </w:rPr>
        <w:lastRenderedPageBreak/>
        <w:t xml:space="preserve">1. </w:t>
      </w:r>
      <w:r w:rsidR="00DB3485" w:rsidRPr="00331FDD">
        <w:rPr>
          <w:b/>
          <w:bCs/>
        </w:rPr>
        <w:t>Introduction</w:t>
      </w:r>
    </w:p>
    <w:p w:rsidR="00F5054E" w:rsidRPr="00331FDD" w:rsidRDefault="004011A1" w:rsidP="00331FDD">
      <w:pPr>
        <w:shd w:val="clear" w:color="auto" w:fill="FFFFFF"/>
        <w:snapToGrid w:val="0"/>
        <w:ind w:firstLine="425"/>
        <w:jc w:val="both"/>
      </w:pPr>
      <w:r w:rsidRPr="00331FDD">
        <w:t>Melissa</w:t>
      </w:r>
      <w:r w:rsidR="009E79A6" w:rsidRPr="00331FDD">
        <w:t xml:space="preserve"> </w:t>
      </w:r>
      <w:r w:rsidR="0047741D" w:rsidRPr="00331FDD">
        <w:t xml:space="preserve">grape </w:t>
      </w:r>
      <w:r w:rsidR="009E79A6" w:rsidRPr="00331FDD">
        <w:t>(known as a princess)</w:t>
      </w:r>
      <w:r w:rsidR="0047741D" w:rsidRPr="00331FDD">
        <w:t>,</w:t>
      </w:r>
      <w:r w:rsidR="009E79A6" w:rsidRPr="00331FDD">
        <w:t xml:space="preserve"> </w:t>
      </w:r>
      <w:r w:rsidR="0047741D" w:rsidRPr="00331FDD">
        <w:t xml:space="preserve">this variety </w:t>
      </w:r>
      <w:r w:rsidRPr="00331FDD">
        <w:t>is a mid-to late-mid season, white seedless table grape developed and released by the USDA‘s Agricultural Research Service in 1999 as a result of a cross of complex hybrids between ‘Crimson Seedless’ with ‘B40-208’ grapevines. The quality of the clusters and berries is not rather good; since this cultivar is characterized by the production of loose bunches and medium berries which is negatively reflected on bunch quality (Vial</w:t>
      </w:r>
      <w:r w:rsidRPr="00331FDD">
        <w:rPr>
          <w:b/>
          <w:bCs/>
          <w:i/>
          <w:iCs/>
        </w:rPr>
        <w:t xml:space="preserve"> et al.,</w:t>
      </w:r>
      <w:r w:rsidRPr="00331FDD">
        <w:t xml:space="preserve"> 2005).</w:t>
      </w:r>
    </w:p>
    <w:p w:rsidR="00DE3AB7" w:rsidRPr="003F28B2" w:rsidRDefault="004A03A3" w:rsidP="00331FDD">
      <w:pPr>
        <w:shd w:val="clear" w:color="auto" w:fill="FFFFFF"/>
        <w:snapToGrid w:val="0"/>
        <w:ind w:firstLine="425"/>
        <w:jc w:val="both"/>
      </w:pPr>
      <w:r w:rsidRPr="00331FDD">
        <w:t>Summer pruning</w:t>
      </w:r>
      <w:r w:rsidR="00A960E2" w:rsidRPr="00331FDD">
        <w:t xml:space="preserve"> is consider</w:t>
      </w:r>
      <w:r w:rsidR="00352281" w:rsidRPr="00331FDD">
        <w:t>ed as</w:t>
      </w:r>
      <w:r w:rsidR="00A960E2" w:rsidRPr="00331FDD">
        <w:t xml:space="preserve"> an important horticultural practice already carried out in </w:t>
      </w:r>
      <w:r w:rsidR="00352281" w:rsidRPr="00331FDD">
        <w:t>most of</w:t>
      </w:r>
      <w:r w:rsidR="00A960E2" w:rsidRPr="00331FDD">
        <w:t xml:space="preserve"> vineyards.</w:t>
      </w:r>
      <w:r w:rsidR="0006554E" w:rsidRPr="00331FDD">
        <w:t xml:space="preserve"> It gains its importance from the fact that it is a complementary process for the </w:t>
      </w:r>
      <w:r w:rsidR="00352281" w:rsidRPr="00331FDD">
        <w:t>preceding</w:t>
      </w:r>
      <w:r w:rsidR="0006554E" w:rsidRPr="00331FDD">
        <w:t xml:space="preserve"> winter pruning and a preparatory practice for the subsequent one.</w:t>
      </w:r>
      <w:r w:rsidR="00DC0F74" w:rsidRPr="00331FDD">
        <w:t xml:space="preserve"> </w:t>
      </w:r>
      <w:r w:rsidR="00DE3AB7" w:rsidRPr="00331FDD">
        <w:t xml:space="preserve">Many workers reviewed the effect of summer pruning on growth and fruiting of various grape </w:t>
      </w:r>
      <w:proofErr w:type="spellStart"/>
      <w:r w:rsidR="00DE3AB7" w:rsidRPr="00331FDD">
        <w:t>cvs</w:t>
      </w:r>
      <w:proofErr w:type="spellEnd"/>
      <w:r w:rsidR="00DE3AB7" w:rsidRPr="00331FDD">
        <w:t xml:space="preserve">. </w:t>
      </w:r>
      <w:r w:rsidR="00D458FE" w:rsidRPr="00331FDD">
        <w:t>They</w:t>
      </w:r>
      <w:r w:rsidR="00DE3AB7" w:rsidRPr="00331FDD">
        <w:t xml:space="preserve"> emphasized the necessity of su</w:t>
      </w:r>
      <w:r w:rsidR="00DE3AB7" w:rsidRPr="003F28B2">
        <w:t>mmer pruning for enhancing growth and production of grapes (Reynolds</w:t>
      </w:r>
      <w:r w:rsidR="00443F0A" w:rsidRPr="003F28B2">
        <w:rPr>
          <w:color w:val="FF0000"/>
        </w:rPr>
        <w:t>,</w:t>
      </w:r>
      <w:r w:rsidR="00DE3AB7" w:rsidRPr="003F28B2">
        <w:t xml:space="preserve"> 1989; Wolf </w:t>
      </w:r>
      <w:r w:rsidR="003F2FBA" w:rsidRPr="003F28B2">
        <w:rPr>
          <w:bCs/>
          <w:i/>
          <w:iCs/>
        </w:rPr>
        <w:t>et al.,</w:t>
      </w:r>
      <w:r w:rsidR="00DE3AB7" w:rsidRPr="003F28B2">
        <w:t xml:space="preserve"> 1990; </w:t>
      </w:r>
      <w:proofErr w:type="spellStart"/>
      <w:r w:rsidR="007223E6" w:rsidRPr="003F28B2">
        <w:t>Abd</w:t>
      </w:r>
      <w:proofErr w:type="spellEnd"/>
      <w:r w:rsidR="007223E6" w:rsidRPr="003F28B2">
        <w:t xml:space="preserve"> El-</w:t>
      </w:r>
      <w:proofErr w:type="spellStart"/>
      <w:r w:rsidR="007223E6" w:rsidRPr="003F28B2">
        <w:t>Wahab</w:t>
      </w:r>
      <w:proofErr w:type="spellEnd"/>
      <w:r w:rsidR="003F2FBA" w:rsidRPr="003F28B2">
        <w:rPr>
          <w:bCs/>
          <w:i/>
          <w:iCs/>
        </w:rPr>
        <w:t xml:space="preserve"> et al.,</w:t>
      </w:r>
      <w:r w:rsidR="003F2FBA" w:rsidRPr="003F28B2">
        <w:t xml:space="preserve"> </w:t>
      </w:r>
      <w:r w:rsidR="007223E6" w:rsidRPr="003F28B2">
        <w:t>1997</w:t>
      </w:r>
      <w:r w:rsidR="00DE3AB7" w:rsidRPr="003F28B2">
        <w:t xml:space="preserve"> and Alia </w:t>
      </w:r>
      <w:r w:rsidR="003F2FBA" w:rsidRPr="003F28B2">
        <w:rPr>
          <w:bCs/>
          <w:i/>
          <w:iCs/>
        </w:rPr>
        <w:t>et al.,</w:t>
      </w:r>
      <w:r w:rsidR="003F2FBA" w:rsidRPr="003F28B2">
        <w:t xml:space="preserve"> </w:t>
      </w:r>
      <w:r w:rsidR="00DE3AB7" w:rsidRPr="003F28B2">
        <w:t>2001)</w:t>
      </w:r>
      <w:r w:rsidR="00EE6B4C" w:rsidRPr="003F28B2">
        <w:t>.</w:t>
      </w:r>
    </w:p>
    <w:p w:rsidR="00D328B6" w:rsidRPr="003F28B2" w:rsidRDefault="00FC33B3" w:rsidP="00331FDD">
      <w:pPr>
        <w:shd w:val="clear" w:color="auto" w:fill="FFFFFF"/>
        <w:snapToGrid w:val="0"/>
        <w:ind w:firstLine="425"/>
        <w:jc w:val="both"/>
      </w:pPr>
      <w:r w:rsidRPr="003F28B2">
        <w:t>Shoot p</w:t>
      </w:r>
      <w:r w:rsidR="00D328B6" w:rsidRPr="003F28B2">
        <w:t xml:space="preserve">inching </w:t>
      </w:r>
      <w:r w:rsidR="009A2997" w:rsidRPr="003F28B2">
        <w:t xml:space="preserve">has a definite place </w:t>
      </w:r>
      <w:r w:rsidR="00303AA7" w:rsidRPr="003F28B2">
        <w:t>as a princip</w:t>
      </w:r>
      <w:r w:rsidR="00352281" w:rsidRPr="003F28B2">
        <w:t>al</w:t>
      </w:r>
      <w:r w:rsidR="009A2997" w:rsidRPr="003F28B2">
        <w:t xml:space="preserve"> </w:t>
      </w:r>
      <w:r w:rsidR="00352281" w:rsidRPr="003F28B2">
        <w:t>element</w:t>
      </w:r>
      <w:r w:rsidR="00271339" w:rsidRPr="003F28B2">
        <w:t xml:space="preserve"> </w:t>
      </w:r>
      <w:r w:rsidR="009A2997" w:rsidRPr="003F28B2">
        <w:t xml:space="preserve">of </w:t>
      </w:r>
      <w:r w:rsidR="00303AA7" w:rsidRPr="003F28B2">
        <w:t>summer pruning</w:t>
      </w:r>
      <w:r w:rsidR="00A47328" w:rsidRPr="003F28B2">
        <w:t xml:space="preserve"> </w:t>
      </w:r>
      <w:r w:rsidR="00352281" w:rsidRPr="003F28B2">
        <w:t>practices</w:t>
      </w:r>
      <w:r w:rsidR="00E476CE" w:rsidRPr="003F28B2">
        <w:t xml:space="preserve">, it is </w:t>
      </w:r>
      <w:r w:rsidR="00E476CE" w:rsidRPr="00331FDD">
        <w:t>mainly done to regulate the growth, and provide better ventilation and light interception into the vine canopy</w:t>
      </w:r>
      <w:r w:rsidR="00303AA7" w:rsidRPr="00331FDD">
        <w:t>;</w:t>
      </w:r>
      <w:r w:rsidR="009A2997" w:rsidRPr="00331FDD">
        <w:t xml:space="preserve"> </w:t>
      </w:r>
      <w:r w:rsidRPr="00331FDD">
        <w:t>since this technique</w:t>
      </w:r>
      <w:r w:rsidR="009A2997" w:rsidRPr="00331FDD">
        <w:t xml:space="preserve"> </w:t>
      </w:r>
      <w:r w:rsidR="00352281" w:rsidRPr="00331FDD">
        <w:t>has been</w:t>
      </w:r>
      <w:r w:rsidR="00D328B6" w:rsidRPr="00331FDD">
        <w:t xml:space="preserve"> found to increase carbohydrate </w:t>
      </w:r>
      <w:r w:rsidR="00303AA7" w:rsidRPr="00331FDD">
        <w:t xml:space="preserve">content </w:t>
      </w:r>
      <w:r w:rsidR="00352281" w:rsidRPr="00331FDD">
        <w:t>of the shoots which</w:t>
      </w:r>
      <w:r w:rsidR="00D328B6" w:rsidRPr="00331FDD">
        <w:t xml:space="preserve"> was reflected on bud </w:t>
      </w:r>
      <w:r w:rsidR="00D328B6" w:rsidRPr="00331FDD">
        <w:lastRenderedPageBreak/>
        <w:t>fertility, yield and its components and fruit quality of variou</w:t>
      </w:r>
      <w:r w:rsidR="00D328B6" w:rsidRPr="003F28B2">
        <w:t>s grape cultivars</w:t>
      </w:r>
      <w:r w:rsidR="00457DDD" w:rsidRPr="003F28B2">
        <w:t>;</w:t>
      </w:r>
      <w:r w:rsidR="00D328B6" w:rsidRPr="003F28B2">
        <w:t xml:space="preserve"> </w:t>
      </w:r>
      <w:proofErr w:type="spellStart"/>
      <w:r w:rsidR="00D328B6" w:rsidRPr="003F28B2">
        <w:t>Abd</w:t>
      </w:r>
      <w:proofErr w:type="spellEnd"/>
      <w:r w:rsidR="00D328B6" w:rsidRPr="003F28B2">
        <w:t xml:space="preserve"> El-</w:t>
      </w:r>
      <w:proofErr w:type="spellStart"/>
      <w:r w:rsidR="00D328B6" w:rsidRPr="003F28B2">
        <w:t>Wahab</w:t>
      </w:r>
      <w:proofErr w:type="spellEnd"/>
      <w:r w:rsidR="00D328B6" w:rsidRPr="003F28B2">
        <w:t xml:space="preserve">, </w:t>
      </w:r>
      <w:r w:rsidR="003F2FBA" w:rsidRPr="003F28B2">
        <w:rPr>
          <w:bCs/>
          <w:i/>
          <w:iCs/>
        </w:rPr>
        <w:t>et al.,</w:t>
      </w:r>
      <w:r w:rsidR="00D328B6" w:rsidRPr="003F28B2">
        <w:t xml:space="preserve"> (1997), Ibrahim </w:t>
      </w:r>
      <w:r w:rsidR="003F2FBA" w:rsidRPr="003F28B2">
        <w:rPr>
          <w:bCs/>
          <w:i/>
          <w:iCs/>
        </w:rPr>
        <w:t>et al.,</w:t>
      </w:r>
      <w:r w:rsidR="00D328B6" w:rsidRPr="003F28B2">
        <w:t xml:space="preserve"> (2001)</w:t>
      </w:r>
      <w:r w:rsidR="00EF292F" w:rsidRPr="003F28B2">
        <w:t>,</w:t>
      </w:r>
      <w:r w:rsidR="00D328B6" w:rsidRPr="003F28B2">
        <w:t xml:space="preserve"> Lorenzo </w:t>
      </w:r>
      <w:r w:rsidR="003F2FBA" w:rsidRPr="003F28B2">
        <w:rPr>
          <w:bCs/>
          <w:i/>
          <w:iCs/>
        </w:rPr>
        <w:t>et al.,</w:t>
      </w:r>
      <w:r w:rsidR="00D328B6" w:rsidRPr="003F28B2">
        <w:t xml:space="preserve"> (2001)</w:t>
      </w:r>
      <w:r w:rsidR="00EF292F" w:rsidRPr="003F28B2">
        <w:t xml:space="preserve"> and Omar (2004)</w:t>
      </w:r>
      <w:r w:rsidR="00D328B6" w:rsidRPr="003F28B2">
        <w:t>.</w:t>
      </w:r>
    </w:p>
    <w:p w:rsidR="006C1D0B" w:rsidRPr="00331FDD" w:rsidRDefault="006C1D0B" w:rsidP="00331FDD">
      <w:pPr>
        <w:shd w:val="clear" w:color="auto" w:fill="FFFFFF"/>
        <w:snapToGrid w:val="0"/>
        <w:ind w:firstLine="425"/>
        <w:jc w:val="both"/>
      </w:pPr>
      <w:r w:rsidRPr="003F28B2">
        <w:t>Defoliation or l</w:t>
      </w:r>
      <w:r w:rsidR="008F1075" w:rsidRPr="003F28B2">
        <w:t xml:space="preserve">eaf removal is </w:t>
      </w:r>
      <w:r w:rsidR="004020EF" w:rsidRPr="003F28B2">
        <w:t>of utmost importance</w:t>
      </w:r>
      <w:r w:rsidR="008F1075" w:rsidRPr="003F28B2">
        <w:t xml:space="preserve"> that clusters </w:t>
      </w:r>
      <w:r w:rsidR="004020EF" w:rsidRPr="003F28B2">
        <w:t>should</w:t>
      </w:r>
      <w:r w:rsidR="008F1075" w:rsidRPr="003F28B2">
        <w:t xml:space="preserve"> be exposed to sunlight during ripening for </w:t>
      </w:r>
      <w:r w:rsidR="004020EF" w:rsidRPr="003F28B2">
        <w:t>obtaining the best</w:t>
      </w:r>
      <w:r w:rsidR="008F1075" w:rsidRPr="003F28B2">
        <w:t xml:space="preserve"> </w:t>
      </w:r>
      <w:proofErr w:type="spellStart"/>
      <w:r w:rsidR="008F1075" w:rsidRPr="003F28B2">
        <w:t>colouration</w:t>
      </w:r>
      <w:proofErr w:type="spellEnd"/>
      <w:r w:rsidR="008F1075" w:rsidRPr="003F28B2">
        <w:t xml:space="preserve"> </w:t>
      </w:r>
      <w:r w:rsidR="004020EF" w:rsidRPr="003F28B2">
        <w:t xml:space="preserve">of berries </w:t>
      </w:r>
      <w:r w:rsidR="008F1075" w:rsidRPr="003F28B2">
        <w:t>(</w:t>
      </w:r>
      <w:proofErr w:type="spellStart"/>
      <w:r w:rsidR="008F1075" w:rsidRPr="003F28B2">
        <w:t>Dokoozlian</w:t>
      </w:r>
      <w:proofErr w:type="spellEnd"/>
      <w:r w:rsidR="008F1075" w:rsidRPr="003F28B2">
        <w:t xml:space="preserve"> </w:t>
      </w:r>
      <w:r w:rsidR="003F2FBA" w:rsidRPr="003F28B2">
        <w:rPr>
          <w:bCs/>
          <w:i/>
          <w:iCs/>
        </w:rPr>
        <w:t>et al.,</w:t>
      </w:r>
      <w:r w:rsidR="008F1075" w:rsidRPr="003F28B2">
        <w:t xml:space="preserve"> 1995). </w:t>
      </w:r>
      <w:r w:rsidR="004020EF" w:rsidRPr="003F28B2">
        <w:t>Some</w:t>
      </w:r>
      <w:r w:rsidR="007E2B06" w:rsidRPr="003F28B2">
        <w:t xml:space="preserve"> reports </w:t>
      </w:r>
      <w:r w:rsidR="004020EF" w:rsidRPr="003F28B2">
        <w:t xml:space="preserve">mentioned </w:t>
      </w:r>
      <w:r w:rsidR="007E2B06" w:rsidRPr="003F28B2">
        <w:t>that partial defoliation of plants enhanced the efflux of assimilates from the remaining leaves [</w:t>
      </w:r>
      <w:r w:rsidR="00D76A38" w:rsidRPr="003F28B2">
        <w:t xml:space="preserve">Streeter </w:t>
      </w:r>
      <w:r w:rsidR="00EC10DE" w:rsidRPr="003F28B2">
        <w:rPr>
          <w:i/>
        </w:rPr>
        <w:t>et al</w:t>
      </w:r>
      <w:r w:rsidR="00D76A38" w:rsidRPr="003F28B2">
        <w:t xml:space="preserve">., 1980 and </w:t>
      </w:r>
      <w:proofErr w:type="spellStart"/>
      <w:r w:rsidR="00523828" w:rsidRPr="003F28B2">
        <w:t>Koblet</w:t>
      </w:r>
      <w:proofErr w:type="spellEnd"/>
      <w:r w:rsidR="00523828" w:rsidRPr="003F28B2">
        <w:t xml:space="preserve"> </w:t>
      </w:r>
      <w:r w:rsidR="003F2FBA" w:rsidRPr="003F28B2">
        <w:rPr>
          <w:bCs/>
          <w:i/>
          <w:iCs/>
        </w:rPr>
        <w:t>et al.,</w:t>
      </w:r>
      <w:r w:rsidR="00523828" w:rsidRPr="003F28B2">
        <w:t xml:space="preserve"> </w:t>
      </w:r>
      <w:r w:rsidR="006812D8" w:rsidRPr="003F28B2">
        <w:t>(1996)</w:t>
      </w:r>
      <w:r w:rsidR="007E2B06" w:rsidRPr="003F28B2">
        <w:t>].</w:t>
      </w:r>
      <w:r w:rsidR="00485B6C" w:rsidRPr="003F28B2">
        <w:t xml:space="preserve"> </w:t>
      </w:r>
      <w:r w:rsidRPr="003F28B2">
        <w:t xml:space="preserve">Defoliation or removal of 2-3 leaves </w:t>
      </w:r>
      <w:r w:rsidR="00252EDF" w:rsidRPr="003F28B2">
        <w:t xml:space="preserve">from the </w:t>
      </w:r>
      <w:r w:rsidRPr="003F28B2">
        <w:t>bas</w:t>
      </w:r>
      <w:r w:rsidR="00252EDF" w:rsidRPr="003F28B2">
        <w:t>e</w:t>
      </w:r>
      <w:r w:rsidRPr="003F28B2">
        <w:t xml:space="preserve"> </w:t>
      </w:r>
      <w:r w:rsidR="00252EDF" w:rsidRPr="003F28B2">
        <w:t xml:space="preserve">of </w:t>
      </w:r>
      <w:r w:rsidRPr="003F28B2">
        <w:t>the cluster has been used commercially to allow more light to enter the cluster area that was reflected on enhanc</w:t>
      </w:r>
      <w:r w:rsidR="00252EDF" w:rsidRPr="003F28B2">
        <w:t>ing</w:t>
      </w:r>
      <w:r w:rsidRPr="003F28B2">
        <w:t xml:space="preserve"> coloration </w:t>
      </w:r>
      <w:r w:rsidR="008572BF" w:rsidRPr="003F28B2">
        <w:t>(</w:t>
      </w:r>
      <w:proofErr w:type="spellStart"/>
      <w:r w:rsidRPr="003F28B2">
        <w:t>Abd</w:t>
      </w:r>
      <w:proofErr w:type="spellEnd"/>
      <w:r w:rsidRPr="003F28B2">
        <w:t xml:space="preserve"> El-</w:t>
      </w:r>
      <w:proofErr w:type="spellStart"/>
      <w:r w:rsidR="0037363C" w:rsidRPr="003F28B2">
        <w:t>G</w:t>
      </w:r>
      <w:r w:rsidRPr="003F28B2">
        <w:t>hany</w:t>
      </w:r>
      <w:proofErr w:type="spellEnd"/>
      <w:r w:rsidRPr="003F28B2">
        <w:t xml:space="preserve"> </w:t>
      </w:r>
      <w:r w:rsidR="003F2FBA" w:rsidRPr="003F28B2">
        <w:rPr>
          <w:bCs/>
          <w:i/>
          <w:iCs/>
        </w:rPr>
        <w:t>et al.,</w:t>
      </w:r>
      <w:r w:rsidR="008572BF" w:rsidRPr="003F28B2">
        <w:t xml:space="preserve"> </w:t>
      </w:r>
      <w:r w:rsidRPr="003F28B2">
        <w:t>2005</w:t>
      </w:r>
      <w:r w:rsidRPr="00331FDD">
        <w:t>)</w:t>
      </w:r>
      <w:r w:rsidR="00EE6B4C" w:rsidRPr="00331FDD">
        <w:t>.</w:t>
      </w:r>
    </w:p>
    <w:p w:rsidR="0047741D" w:rsidRPr="00331FDD" w:rsidRDefault="00D52EB6" w:rsidP="00331FDD">
      <w:pPr>
        <w:shd w:val="clear" w:color="auto" w:fill="FFFFFF"/>
        <w:snapToGrid w:val="0"/>
        <w:ind w:firstLine="425"/>
        <w:jc w:val="both"/>
      </w:pPr>
      <w:r w:rsidRPr="00331FDD">
        <w:t xml:space="preserve">The </w:t>
      </w:r>
      <w:r w:rsidR="009609F9" w:rsidRPr="00331FDD">
        <w:t xml:space="preserve">target </w:t>
      </w:r>
      <w:r w:rsidRPr="00331FDD">
        <w:t xml:space="preserve">of this study was </w:t>
      </w:r>
      <w:r w:rsidR="009609F9" w:rsidRPr="00331FDD">
        <w:t xml:space="preserve">achieving the possibility of </w:t>
      </w:r>
      <w:r w:rsidR="00F57E6D" w:rsidRPr="00331FDD">
        <w:t>improv</w:t>
      </w:r>
      <w:r w:rsidR="009609F9" w:rsidRPr="00331FDD">
        <w:t>ing</w:t>
      </w:r>
      <w:r w:rsidR="00F57E6D" w:rsidRPr="00331FDD">
        <w:t xml:space="preserve"> vegetative growth, yield and </w:t>
      </w:r>
      <w:r w:rsidR="00E85FED" w:rsidRPr="00331FDD">
        <w:t>bunch quality</w:t>
      </w:r>
      <w:r w:rsidR="00F57E6D" w:rsidRPr="00331FDD">
        <w:t xml:space="preserve"> through </w:t>
      </w:r>
      <w:r w:rsidR="00E85FED" w:rsidRPr="00331FDD">
        <w:t xml:space="preserve">the application of some summer pruning practices on </w:t>
      </w:r>
      <w:proofErr w:type="spellStart"/>
      <w:r w:rsidR="009609F9" w:rsidRPr="00331FDD">
        <w:t>Mellisa</w:t>
      </w:r>
      <w:proofErr w:type="spellEnd"/>
      <w:r w:rsidR="00F57E6D" w:rsidRPr="00331FDD">
        <w:t xml:space="preserve"> grapevines</w:t>
      </w:r>
      <w:r w:rsidRPr="00331FDD">
        <w:t>.</w:t>
      </w:r>
    </w:p>
    <w:p w:rsidR="005D2CC9" w:rsidRPr="00331FDD" w:rsidRDefault="005D2CC9" w:rsidP="00331FDD">
      <w:pPr>
        <w:shd w:val="clear" w:color="auto" w:fill="FFFFFF"/>
        <w:snapToGrid w:val="0"/>
        <w:jc w:val="both"/>
        <w:rPr>
          <w:b/>
          <w:bCs/>
        </w:rPr>
      </w:pPr>
    </w:p>
    <w:p w:rsidR="00DF30C7" w:rsidRPr="00331FDD" w:rsidRDefault="009A0229" w:rsidP="00331FDD">
      <w:pPr>
        <w:shd w:val="clear" w:color="auto" w:fill="FFFFFF"/>
        <w:snapToGrid w:val="0"/>
        <w:jc w:val="both"/>
        <w:rPr>
          <w:b/>
          <w:bCs/>
        </w:rPr>
      </w:pPr>
      <w:r w:rsidRPr="00331FDD">
        <w:rPr>
          <w:b/>
          <w:bCs/>
        </w:rPr>
        <w:t xml:space="preserve">2. </w:t>
      </w:r>
      <w:r w:rsidR="00DB3485" w:rsidRPr="00331FDD">
        <w:rPr>
          <w:b/>
          <w:bCs/>
        </w:rPr>
        <w:t>Material</w:t>
      </w:r>
      <w:r w:rsidR="00800F5A" w:rsidRPr="00331FDD">
        <w:rPr>
          <w:b/>
          <w:bCs/>
        </w:rPr>
        <w:t>s</w:t>
      </w:r>
      <w:r w:rsidR="00DB3485" w:rsidRPr="00331FDD">
        <w:rPr>
          <w:b/>
          <w:bCs/>
        </w:rPr>
        <w:t xml:space="preserve"> and Methods</w:t>
      </w:r>
    </w:p>
    <w:p w:rsidR="00303D5B" w:rsidRPr="00331FDD" w:rsidRDefault="0038690D" w:rsidP="00331FDD">
      <w:pPr>
        <w:shd w:val="clear" w:color="auto" w:fill="FFFFFF"/>
        <w:snapToGrid w:val="0"/>
        <w:ind w:firstLine="425"/>
        <w:jc w:val="both"/>
      </w:pPr>
      <w:r w:rsidRPr="00331FDD">
        <w:t>This investigation was conducted for two successive seasons (2013 &amp; 2014) in a private vineyard located at El-</w:t>
      </w:r>
      <w:proofErr w:type="spellStart"/>
      <w:r w:rsidRPr="00331FDD">
        <w:t>Khatatba</w:t>
      </w:r>
      <w:proofErr w:type="spellEnd"/>
      <w:r w:rsidRPr="00331FDD">
        <w:t xml:space="preserve">, </w:t>
      </w:r>
      <w:proofErr w:type="spellStart"/>
      <w:r w:rsidRPr="00331FDD">
        <w:t>Menoufiya</w:t>
      </w:r>
      <w:proofErr w:type="spellEnd"/>
      <w:r w:rsidRPr="00331FDD">
        <w:t xml:space="preserve"> governorate on mature Melissa grapevines</w:t>
      </w:r>
      <w:r w:rsidR="0055012C" w:rsidRPr="00331FDD">
        <w:t xml:space="preserve"> to study </w:t>
      </w:r>
      <w:r w:rsidR="00E05DA2" w:rsidRPr="00331FDD">
        <w:t>possibility of using some summer pruning practices to improve vegetative growth, yield and bunch quality.</w:t>
      </w:r>
      <w:r w:rsidR="00DF30C7" w:rsidRPr="00331FDD">
        <w:t xml:space="preserve"> The vine</w:t>
      </w:r>
      <w:r w:rsidR="00CC69AD" w:rsidRPr="00331FDD">
        <w:t>s</w:t>
      </w:r>
      <w:r w:rsidR="00DF30C7" w:rsidRPr="00331FDD">
        <w:t xml:space="preserve"> were </w:t>
      </w:r>
      <w:r w:rsidR="009F7C48" w:rsidRPr="00331FDD">
        <w:t>8</w:t>
      </w:r>
      <w:r w:rsidR="00DF30C7" w:rsidRPr="00331FDD">
        <w:t xml:space="preserve">-year-old, grown in a sandy </w:t>
      </w:r>
      <w:r w:rsidR="0084279B" w:rsidRPr="00331FDD">
        <w:t xml:space="preserve">loam </w:t>
      </w:r>
      <w:r w:rsidR="00DF30C7" w:rsidRPr="00331FDD">
        <w:t xml:space="preserve">soil, spaced at </w:t>
      </w:r>
      <w:r w:rsidR="009F7C48" w:rsidRPr="00331FDD">
        <w:t>1.75</w:t>
      </w:r>
      <w:r w:rsidR="00DF30C7" w:rsidRPr="00331FDD">
        <w:t xml:space="preserve"> </w:t>
      </w:r>
      <w:r w:rsidR="007F5ABD" w:rsidRPr="00331FDD">
        <w:lastRenderedPageBreak/>
        <w:t>X</w:t>
      </w:r>
      <w:r w:rsidR="00DF30C7" w:rsidRPr="00331FDD">
        <w:t xml:space="preserve"> </w:t>
      </w:r>
      <w:r w:rsidR="00EF60CD" w:rsidRPr="00331FDD">
        <w:t>2.5</w:t>
      </w:r>
      <w:r w:rsidR="00DF30C7" w:rsidRPr="00331FDD">
        <w:t xml:space="preserve"> meters</w:t>
      </w:r>
      <w:r w:rsidR="0093511F" w:rsidRPr="00331FDD">
        <w:t xml:space="preserve"> apart</w:t>
      </w:r>
      <w:r w:rsidR="00230B46" w:rsidRPr="00331FDD">
        <w:t>,</w:t>
      </w:r>
      <w:r w:rsidR="0093511F" w:rsidRPr="00331FDD">
        <w:t xml:space="preserve"> </w:t>
      </w:r>
      <w:r w:rsidR="00DF30C7" w:rsidRPr="00331FDD">
        <w:t>irrigated by the drip irrigation system</w:t>
      </w:r>
      <w:r w:rsidR="0093511F" w:rsidRPr="00331FDD">
        <w:t>,</w:t>
      </w:r>
      <w:r w:rsidR="00DF30C7" w:rsidRPr="00331FDD">
        <w:t xml:space="preserve"> cane</w:t>
      </w:r>
      <w:r w:rsidR="0093511F" w:rsidRPr="00331FDD">
        <w:t>-</w:t>
      </w:r>
      <w:r w:rsidR="00DF30C7" w:rsidRPr="00331FDD">
        <w:t>prun</w:t>
      </w:r>
      <w:r w:rsidR="0093511F" w:rsidRPr="00331FDD">
        <w:t>ed</w:t>
      </w:r>
      <w:r w:rsidR="00DF30C7" w:rsidRPr="00331FDD">
        <w:t xml:space="preserve"> </w:t>
      </w:r>
      <w:r w:rsidR="00F71A2F" w:rsidRPr="00331FDD">
        <w:t>and trellis</w:t>
      </w:r>
      <w:r w:rsidR="007F5ABD" w:rsidRPr="00331FDD">
        <w:t>ed</w:t>
      </w:r>
      <w:r w:rsidR="00F71A2F" w:rsidRPr="00331FDD">
        <w:t xml:space="preserve"> </w:t>
      </w:r>
      <w:r w:rsidR="0093511F" w:rsidRPr="00331FDD">
        <w:t>by the</w:t>
      </w:r>
      <w:r w:rsidR="00F71A2F" w:rsidRPr="00331FDD">
        <w:t xml:space="preserve"> "</w:t>
      </w:r>
      <w:r w:rsidR="00E3236C" w:rsidRPr="00331FDD">
        <w:t>T</w:t>
      </w:r>
      <w:r w:rsidR="00F71A2F" w:rsidRPr="00331FDD">
        <w:t>" shape system.</w:t>
      </w:r>
      <w:r w:rsidR="00DF30C7" w:rsidRPr="00331FDD">
        <w:t xml:space="preserve"> The vines were pruned du</w:t>
      </w:r>
      <w:r w:rsidR="00C576BB" w:rsidRPr="00331FDD">
        <w:t>ri</w:t>
      </w:r>
      <w:r w:rsidR="00DF30C7" w:rsidRPr="00331FDD">
        <w:t xml:space="preserve">ng the </w:t>
      </w:r>
      <w:r w:rsidR="009F7C48" w:rsidRPr="00331FDD">
        <w:t>third</w:t>
      </w:r>
      <w:r w:rsidR="00DF30C7" w:rsidRPr="00331FDD">
        <w:t xml:space="preserve"> week of January for the </w:t>
      </w:r>
      <w:r w:rsidR="00C576BB" w:rsidRPr="00331FDD">
        <w:t>t</w:t>
      </w:r>
      <w:r w:rsidR="00BE3793" w:rsidRPr="00331FDD">
        <w:t>wo</w:t>
      </w:r>
      <w:r w:rsidR="00DF30C7" w:rsidRPr="00331FDD">
        <w:t xml:space="preserve"> seasons of the study </w:t>
      </w:r>
      <w:r w:rsidR="0093511F" w:rsidRPr="00331FDD">
        <w:t xml:space="preserve">so as </w:t>
      </w:r>
      <w:r w:rsidR="00DF30C7" w:rsidRPr="00331FDD">
        <w:t xml:space="preserve">to leave </w:t>
      </w:r>
      <w:r w:rsidR="00163E42" w:rsidRPr="00331FDD">
        <w:t xml:space="preserve">bud load equal 84 buds </w:t>
      </w:r>
      <w:r w:rsidR="00DF30C7" w:rsidRPr="00331FDD">
        <w:t>(</w:t>
      </w:r>
      <w:r w:rsidR="00BE3793" w:rsidRPr="00331FDD">
        <w:t>6</w:t>
      </w:r>
      <w:r w:rsidR="00DF30C7" w:rsidRPr="00331FDD">
        <w:t xml:space="preserve"> canes X </w:t>
      </w:r>
      <w:r w:rsidR="00C576BB" w:rsidRPr="00331FDD">
        <w:t>1</w:t>
      </w:r>
      <w:r w:rsidR="00E3236C" w:rsidRPr="00331FDD">
        <w:t>4</w:t>
      </w:r>
      <w:r w:rsidR="00DF30C7" w:rsidRPr="00331FDD">
        <w:t xml:space="preserve"> buds/cane)</w:t>
      </w:r>
      <w:r w:rsidR="00F71A2F" w:rsidRPr="00331FDD">
        <w:t>.</w:t>
      </w:r>
      <w:r w:rsidR="007F5ABD" w:rsidRPr="00331FDD">
        <w:t xml:space="preserve"> </w:t>
      </w:r>
      <w:r w:rsidR="00BE3793" w:rsidRPr="00331FDD">
        <w:t xml:space="preserve">One hundred </w:t>
      </w:r>
      <w:r w:rsidR="00E931A9" w:rsidRPr="00331FDD">
        <w:t>twenty</w:t>
      </w:r>
      <w:r w:rsidR="00BE3793" w:rsidRPr="00331FDD">
        <w:t xml:space="preserve"> </w:t>
      </w:r>
      <w:r w:rsidR="00E931A9" w:rsidRPr="00331FDD">
        <w:t>eight</w:t>
      </w:r>
      <w:r w:rsidR="007F5ABD" w:rsidRPr="00331FDD">
        <w:t xml:space="preserve"> uniform vines were chosen</w:t>
      </w:r>
      <w:r w:rsidR="0047644F" w:rsidRPr="00331FDD">
        <w:t xml:space="preserve"> on </w:t>
      </w:r>
      <w:r w:rsidR="00230B46" w:rsidRPr="00331FDD">
        <w:t xml:space="preserve">the </w:t>
      </w:r>
      <w:r w:rsidR="0047644F" w:rsidRPr="00331FDD">
        <w:t xml:space="preserve">basis </w:t>
      </w:r>
      <w:r w:rsidR="00230B46" w:rsidRPr="00331FDD">
        <w:rPr>
          <w:lang w:bidi="ar-EG"/>
        </w:rPr>
        <w:t>their</w:t>
      </w:r>
      <w:r w:rsidR="0047644F" w:rsidRPr="00331FDD">
        <w:rPr>
          <w:lang w:bidi="ar-EG"/>
        </w:rPr>
        <w:t xml:space="preserve"> growth </w:t>
      </w:r>
      <w:r w:rsidR="00230B46" w:rsidRPr="00331FDD">
        <w:rPr>
          <w:lang w:bidi="ar-EG"/>
        </w:rPr>
        <w:t xml:space="preserve">depending on weight of </w:t>
      </w:r>
      <w:proofErr w:type="spellStart"/>
      <w:r w:rsidR="002427AB" w:rsidRPr="00331FDD">
        <w:rPr>
          <w:lang w:bidi="ar-EG"/>
        </w:rPr>
        <w:t>prunings</w:t>
      </w:r>
      <w:proofErr w:type="spellEnd"/>
      <w:r w:rsidR="002427AB" w:rsidRPr="00331FDD">
        <w:rPr>
          <w:lang w:bidi="ar-EG"/>
        </w:rPr>
        <w:t xml:space="preserve"> </w:t>
      </w:r>
      <w:r w:rsidR="0047644F" w:rsidRPr="00331FDD">
        <w:rPr>
          <w:lang w:bidi="ar-EG"/>
        </w:rPr>
        <w:t>and trunk diameter</w:t>
      </w:r>
      <w:r w:rsidR="00230B46" w:rsidRPr="00331FDD">
        <w:rPr>
          <w:lang w:bidi="ar-EG"/>
        </w:rPr>
        <w:t xml:space="preserve"> of the vine as indirect estimates for vine </w:t>
      </w:r>
      <w:proofErr w:type="spellStart"/>
      <w:r w:rsidR="00230B46" w:rsidRPr="00331FDD">
        <w:rPr>
          <w:lang w:bidi="ar-EG"/>
        </w:rPr>
        <w:t>vigour</w:t>
      </w:r>
      <w:proofErr w:type="spellEnd"/>
      <w:r w:rsidR="00AD2FDD" w:rsidRPr="00331FDD">
        <w:t>.</w:t>
      </w:r>
      <w:r w:rsidR="007F5ABD" w:rsidRPr="00331FDD">
        <w:t xml:space="preserve"> Each </w:t>
      </w:r>
      <w:r w:rsidR="00E931A9" w:rsidRPr="00331FDD">
        <w:t>four</w:t>
      </w:r>
      <w:r w:rsidR="007F5ABD" w:rsidRPr="00331FDD">
        <w:t xml:space="preserve"> vines acted as a replicate and each four replicates were treated by on</w:t>
      </w:r>
      <w:r w:rsidR="00FD1E60" w:rsidRPr="00331FDD">
        <w:t>e</w:t>
      </w:r>
      <w:r w:rsidR="007F5ABD" w:rsidRPr="00331FDD">
        <w:t xml:space="preserve"> of the following treatments</w:t>
      </w:r>
      <w:r w:rsidR="003018AB" w:rsidRPr="00331FDD">
        <w:t>.</w:t>
      </w:r>
    </w:p>
    <w:p w:rsidR="009F21BE" w:rsidRPr="00331FDD" w:rsidRDefault="002C368B" w:rsidP="00331FDD">
      <w:pPr>
        <w:shd w:val="clear" w:color="auto" w:fill="FFFFFF"/>
        <w:snapToGrid w:val="0"/>
        <w:ind w:firstLine="425"/>
        <w:jc w:val="both"/>
      </w:pPr>
      <w:r w:rsidRPr="00331FDD">
        <w:t>Eight</w:t>
      </w:r>
      <w:r w:rsidR="00DF30C7" w:rsidRPr="00331FDD">
        <w:t xml:space="preserve"> </w:t>
      </w:r>
      <w:r w:rsidRPr="00331FDD">
        <w:t>treatments</w:t>
      </w:r>
      <w:r w:rsidR="00DF30C7" w:rsidRPr="00331FDD">
        <w:t xml:space="preserve"> </w:t>
      </w:r>
      <w:r w:rsidRPr="00331FDD">
        <w:t>w</w:t>
      </w:r>
      <w:r w:rsidR="00DF30C7" w:rsidRPr="00331FDD">
        <w:t>ere</w:t>
      </w:r>
      <w:r w:rsidR="00FA487B" w:rsidRPr="00331FDD">
        <w:t xml:space="preserve"> </w:t>
      </w:r>
      <w:r w:rsidR="00DF30C7" w:rsidRPr="00331FDD">
        <w:t>app</w:t>
      </w:r>
      <w:r w:rsidR="00FA487B" w:rsidRPr="00331FDD">
        <w:t>li</w:t>
      </w:r>
      <w:r w:rsidR="00DF30C7" w:rsidRPr="00331FDD">
        <w:t>ed</w:t>
      </w:r>
      <w:r w:rsidR="00FA487B" w:rsidRPr="00331FDD">
        <w:t xml:space="preserve"> </w:t>
      </w:r>
      <w:r w:rsidR="00DF30C7" w:rsidRPr="00331FDD">
        <w:t>as</w:t>
      </w:r>
      <w:r w:rsidR="00FA487B" w:rsidRPr="00331FDD">
        <w:t xml:space="preserve"> </w:t>
      </w:r>
      <w:r w:rsidR="00135C60" w:rsidRPr="00331FDD">
        <w:t>follows:</w:t>
      </w:r>
    </w:p>
    <w:p w:rsidR="00FA487B" w:rsidRPr="00331FDD" w:rsidRDefault="009F21BE" w:rsidP="00331FDD">
      <w:pPr>
        <w:numPr>
          <w:ilvl w:val="0"/>
          <w:numId w:val="1"/>
        </w:numPr>
        <w:shd w:val="clear" w:color="auto" w:fill="FFFFFF"/>
        <w:tabs>
          <w:tab w:val="clear" w:pos="720"/>
        </w:tabs>
        <w:snapToGrid w:val="0"/>
        <w:ind w:left="0" w:firstLine="425"/>
        <w:jc w:val="both"/>
      </w:pPr>
      <w:bookmarkStart w:id="1" w:name="OLE_LINK1"/>
      <w:r w:rsidRPr="00331FDD">
        <w:t>Control (untreated vines).</w:t>
      </w:r>
    </w:p>
    <w:p w:rsidR="00FA487B" w:rsidRPr="00331FDD" w:rsidRDefault="00C82860" w:rsidP="00331FDD">
      <w:pPr>
        <w:numPr>
          <w:ilvl w:val="0"/>
          <w:numId w:val="1"/>
        </w:numPr>
        <w:shd w:val="clear" w:color="auto" w:fill="FFFFFF"/>
        <w:tabs>
          <w:tab w:val="clear" w:pos="720"/>
        </w:tabs>
        <w:snapToGrid w:val="0"/>
        <w:ind w:left="0" w:firstLine="425"/>
        <w:jc w:val="both"/>
      </w:pPr>
      <w:r w:rsidRPr="00331FDD">
        <w:t>Pinching the main</w:t>
      </w:r>
      <w:r w:rsidR="00DF30C7" w:rsidRPr="00331FDD">
        <w:t xml:space="preserve"> shoots</w:t>
      </w:r>
      <w:r w:rsidR="00D06CD9" w:rsidRPr="00331FDD">
        <w:t xml:space="preserve"> (by cutting off </w:t>
      </w:r>
      <w:r w:rsidR="00DF077F" w:rsidRPr="00331FDD">
        <w:t>2</w:t>
      </w:r>
      <w:r w:rsidR="00D06CD9" w:rsidRPr="00331FDD">
        <w:t>-</w:t>
      </w:r>
      <w:r w:rsidR="00DF077F" w:rsidRPr="00331FDD">
        <w:t>3</w:t>
      </w:r>
      <w:r w:rsidR="00D06CD9" w:rsidRPr="00331FDD">
        <w:t xml:space="preserve"> cm. of the shoot tip)</w:t>
      </w:r>
      <w:r w:rsidR="00DF30C7" w:rsidRPr="00331FDD">
        <w:t xml:space="preserve"> </w:t>
      </w:r>
      <w:r w:rsidR="00230B46" w:rsidRPr="00331FDD">
        <w:t xml:space="preserve">before the beginning of bloom </w:t>
      </w:r>
      <w:r w:rsidR="009F21BE" w:rsidRPr="00331FDD">
        <w:t xml:space="preserve">and </w:t>
      </w:r>
      <w:r w:rsidR="00847ABE" w:rsidRPr="00331FDD">
        <w:t xml:space="preserve">maintaining </w:t>
      </w:r>
      <w:r w:rsidR="009F21BE" w:rsidRPr="00331FDD">
        <w:t>laterals</w:t>
      </w:r>
    </w:p>
    <w:p w:rsidR="001257B0" w:rsidRPr="00331FDD" w:rsidRDefault="009F21BE" w:rsidP="00331FDD">
      <w:pPr>
        <w:numPr>
          <w:ilvl w:val="0"/>
          <w:numId w:val="1"/>
        </w:numPr>
        <w:shd w:val="clear" w:color="auto" w:fill="FFFFFF"/>
        <w:tabs>
          <w:tab w:val="clear" w:pos="720"/>
        </w:tabs>
        <w:snapToGrid w:val="0"/>
        <w:ind w:left="0" w:firstLine="425"/>
        <w:jc w:val="both"/>
      </w:pPr>
      <w:r w:rsidRPr="00331FDD">
        <w:t xml:space="preserve">Pinching the main shoots </w:t>
      </w:r>
      <w:r w:rsidR="00230B46" w:rsidRPr="00331FDD">
        <w:t xml:space="preserve">before the beginning of bloom </w:t>
      </w:r>
      <w:r w:rsidRPr="00331FDD">
        <w:t>and topping laterals to 4-5 leaves</w:t>
      </w:r>
    </w:p>
    <w:p w:rsidR="0013520C" w:rsidRPr="00331FDD" w:rsidRDefault="009F21BE" w:rsidP="00331FDD">
      <w:pPr>
        <w:numPr>
          <w:ilvl w:val="0"/>
          <w:numId w:val="1"/>
        </w:numPr>
        <w:shd w:val="clear" w:color="auto" w:fill="FFFFFF"/>
        <w:tabs>
          <w:tab w:val="clear" w:pos="720"/>
        </w:tabs>
        <w:snapToGrid w:val="0"/>
        <w:ind w:left="0" w:firstLine="425"/>
        <w:jc w:val="both"/>
      </w:pPr>
      <w:r w:rsidRPr="00331FDD">
        <w:t xml:space="preserve">Pinching the main shoots </w:t>
      </w:r>
      <w:r w:rsidR="00230B46" w:rsidRPr="00331FDD">
        <w:t xml:space="preserve">before the beginning of bloom </w:t>
      </w:r>
      <w:r w:rsidRPr="00331FDD">
        <w:t xml:space="preserve">and </w:t>
      </w:r>
      <w:r w:rsidR="00847ABE" w:rsidRPr="00331FDD">
        <w:t xml:space="preserve">removing </w:t>
      </w:r>
      <w:r w:rsidRPr="00331FDD">
        <w:t>laterals</w:t>
      </w:r>
    </w:p>
    <w:p w:rsidR="007405DA" w:rsidRPr="00331FDD" w:rsidRDefault="007405DA" w:rsidP="00331FDD">
      <w:pPr>
        <w:numPr>
          <w:ilvl w:val="0"/>
          <w:numId w:val="1"/>
        </w:numPr>
        <w:shd w:val="clear" w:color="auto" w:fill="FFFFFF"/>
        <w:tabs>
          <w:tab w:val="clear" w:pos="720"/>
        </w:tabs>
        <w:snapToGrid w:val="0"/>
        <w:ind w:left="0" w:firstLine="425"/>
        <w:jc w:val="both"/>
      </w:pPr>
      <w:r w:rsidRPr="00331FDD">
        <w:t xml:space="preserve">Defoliation </w:t>
      </w:r>
      <w:r w:rsidR="00397113" w:rsidRPr="00331FDD">
        <w:t xml:space="preserve">(by removal of </w:t>
      </w:r>
      <w:r w:rsidR="00662127" w:rsidRPr="00331FDD">
        <w:t xml:space="preserve">leaves beneath the </w:t>
      </w:r>
      <w:r w:rsidR="00F865A4" w:rsidRPr="00331FDD">
        <w:t>bunche</w:t>
      </w:r>
      <w:r w:rsidR="00662127" w:rsidRPr="00331FDD">
        <w:t xml:space="preserve">s </w:t>
      </w:r>
      <w:r w:rsidRPr="00331FDD">
        <w:t xml:space="preserve">at </w:t>
      </w:r>
      <w:proofErr w:type="spellStart"/>
      <w:r w:rsidRPr="00331FDD">
        <w:t>veraison</w:t>
      </w:r>
      <w:proofErr w:type="spellEnd"/>
      <w:r w:rsidRPr="00331FDD">
        <w:t xml:space="preserve"> stage</w:t>
      </w:r>
      <w:r w:rsidR="00662127" w:rsidRPr="00331FDD">
        <w:t>)</w:t>
      </w:r>
    </w:p>
    <w:p w:rsidR="001257B0" w:rsidRPr="00331FDD" w:rsidRDefault="00C83D9C" w:rsidP="00331FDD">
      <w:pPr>
        <w:numPr>
          <w:ilvl w:val="0"/>
          <w:numId w:val="1"/>
        </w:numPr>
        <w:shd w:val="clear" w:color="auto" w:fill="FFFFFF"/>
        <w:tabs>
          <w:tab w:val="clear" w:pos="720"/>
        </w:tabs>
        <w:snapToGrid w:val="0"/>
        <w:ind w:left="0" w:firstLine="425"/>
        <w:jc w:val="both"/>
      </w:pPr>
      <w:r w:rsidRPr="00331FDD">
        <w:t>Pinching and maintaining laterals</w:t>
      </w:r>
      <w:r w:rsidR="007405DA" w:rsidRPr="00331FDD">
        <w:t xml:space="preserve"> + </w:t>
      </w:r>
      <w:r w:rsidRPr="00331FDD">
        <w:t>defoliation</w:t>
      </w:r>
    </w:p>
    <w:p w:rsidR="001257B0" w:rsidRPr="00331FDD" w:rsidRDefault="00C83D9C" w:rsidP="00331FDD">
      <w:pPr>
        <w:numPr>
          <w:ilvl w:val="0"/>
          <w:numId w:val="1"/>
        </w:numPr>
        <w:shd w:val="clear" w:color="auto" w:fill="FFFFFF"/>
        <w:tabs>
          <w:tab w:val="clear" w:pos="720"/>
        </w:tabs>
        <w:snapToGrid w:val="0"/>
        <w:ind w:left="0" w:firstLine="425"/>
        <w:jc w:val="both"/>
      </w:pPr>
      <w:r w:rsidRPr="00331FDD">
        <w:t>Pinching and</w:t>
      </w:r>
      <w:r w:rsidR="007405DA" w:rsidRPr="00331FDD">
        <w:t xml:space="preserve"> </w:t>
      </w:r>
      <w:r w:rsidRPr="00331FDD">
        <w:t xml:space="preserve">topping laterals </w:t>
      </w:r>
      <w:r w:rsidR="007405DA" w:rsidRPr="00331FDD">
        <w:t xml:space="preserve">+ </w:t>
      </w:r>
      <w:r w:rsidRPr="00331FDD">
        <w:t>defoliation</w:t>
      </w:r>
    </w:p>
    <w:p w:rsidR="00DF30C7" w:rsidRPr="00331FDD" w:rsidRDefault="00C83D9C" w:rsidP="00331FDD">
      <w:pPr>
        <w:numPr>
          <w:ilvl w:val="0"/>
          <w:numId w:val="1"/>
        </w:numPr>
        <w:shd w:val="clear" w:color="auto" w:fill="FFFFFF"/>
        <w:tabs>
          <w:tab w:val="clear" w:pos="720"/>
        </w:tabs>
        <w:snapToGrid w:val="0"/>
        <w:ind w:left="0" w:firstLine="425"/>
        <w:jc w:val="both"/>
      </w:pPr>
      <w:r w:rsidRPr="00331FDD">
        <w:t>Pinching and</w:t>
      </w:r>
      <w:r w:rsidR="007405DA" w:rsidRPr="00331FDD">
        <w:t xml:space="preserve"> </w:t>
      </w:r>
      <w:r w:rsidRPr="00331FDD">
        <w:t xml:space="preserve">removing laterals </w:t>
      </w:r>
      <w:r w:rsidR="007405DA" w:rsidRPr="00331FDD">
        <w:t xml:space="preserve">+ </w:t>
      </w:r>
      <w:r w:rsidRPr="00331FDD">
        <w:t>defoliation</w:t>
      </w:r>
    </w:p>
    <w:bookmarkEnd w:id="1"/>
    <w:p w:rsidR="002737E3" w:rsidRDefault="002737E3" w:rsidP="00331FDD">
      <w:pPr>
        <w:snapToGrid w:val="0"/>
        <w:jc w:val="both"/>
        <w:rPr>
          <w:b/>
          <w:bCs/>
        </w:rPr>
      </w:pPr>
    </w:p>
    <w:p w:rsidR="00DF30C7" w:rsidRPr="00331FDD" w:rsidRDefault="00DF30C7" w:rsidP="00331FDD">
      <w:pPr>
        <w:snapToGrid w:val="0"/>
        <w:jc w:val="both"/>
        <w:rPr>
          <w:b/>
          <w:bCs/>
        </w:rPr>
      </w:pPr>
      <w:r w:rsidRPr="00331FDD">
        <w:rPr>
          <w:b/>
          <w:bCs/>
        </w:rPr>
        <w:t>The following parameters were measured to evaluate the tested treatments</w:t>
      </w:r>
      <w:r w:rsidR="00F71A2F" w:rsidRPr="00331FDD">
        <w:rPr>
          <w:b/>
          <w:bCs/>
        </w:rPr>
        <w:t>:-</w:t>
      </w:r>
    </w:p>
    <w:p w:rsidR="00E22956" w:rsidRPr="00331FDD" w:rsidRDefault="00E22956" w:rsidP="00331FDD">
      <w:pPr>
        <w:snapToGrid w:val="0"/>
        <w:ind w:firstLine="425"/>
        <w:jc w:val="both"/>
      </w:pPr>
      <w:r w:rsidRPr="00331FDD">
        <w:t xml:space="preserve">Representative random samples of </w:t>
      </w:r>
      <w:r w:rsidR="00E3236C" w:rsidRPr="00331FDD">
        <w:t>nine</w:t>
      </w:r>
      <w:r w:rsidRPr="00331FDD">
        <w:t xml:space="preserve"> bunches/vine were harvested at maturity when TSS reached about 16-17% according to </w:t>
      </w:r>
      <w:proofErr w:type="spellStart"/>
      <w:r w:rsidRPr="00331FDD">
        <w:t>Tourky</w:t>
      </w:r>
      <w:proofErr w:type="spellEnd"/>
      <w:r w:rsidRPr="00331FDD">
        <w:t xml:space="preserve"> </w:t>
      </w:r>
      <w:r w:rsidR="00EC10DE" w:rsidRPr="00331FDD">
        <w:rPr>
          <w:i/>
          <w:iCs/>
        </w:rPr>
        <w:t>et al</w:t>
      </w:r>
      <w:r w:rsidR="00DC3DB4" w:rsidRPr="00331FDD">
        <w:rPr>
          <w:i/>
          <w:iCs/>
        </w:rPr>
        <w:t>.</w:t>
      </w:r>
      <w:r w:rsidRPr="00331FDD">
        <w:t>, (1995). The following characteristics were determined:</w:t>
      </w:r>
    </w:p>
    <w:p w:rsidR="00E22956" w:rsidRPr="002737E3" w:rsidRDefault="002737E3" w:rsidP="00331FDD">
      <w:pPr>
        <w:snapToGrid w:val="0"/>
        <w:ind w:firstLine="425"/>
        <w:jc w:val="both"/>
        <w:rPr>
          <w:i/>
        </w:rPr>
      </w:pPr>
      <w:r w:rsidRPr="002737E3">
        <w:rPr>
          <w:i/>
        </w:rPr>
        <w:t>I</w:t>
      </w:r>
      <w:r w:rsidR="00E22956" w:rsidRPr="002737E3">
        <w:rPr>
          <w:i/>
        </w:rPr>
        <w:t>.</w:t>
      </w:r>
      <w:r w:rsidR="00E22956" w:rsidRPr="002737E3">
        <w:rPr>
          <w:i/>
          <w:szCs w:val="2"/>
        </w:rPr>
        <w:t xml:space="preserve"> </w:t>
      </w:r>
      <w:r w:rsidR="00E22956" w:rsidRPr="002737E3">
        <w:rPr>
          <w:i/>
        </w:rPr>
        <w:t>Yield and physical characteristics of bunches:</w:t>
      </w:r>
    </w:p>
    <w:p w:rsidR="00E22956" w:rsidRPr="00331FDD" w:rsidRDefault="00E22956" w:rsidP="00331FDD">
      <w:pPr>
        <w:snapToGrid w:val="0"/>
        <w:ind w:firstLine="425"/>
        <w:jc w:val="both"/>
      </w:pPr>
      <w:r w:rsidRPr="00331FDD">
        <w:t xml:space="preserve">Yield/vine (kg) was determined as number of bunches/vine X average bunch weight (g). </w:t>
      </w:r>
      <w:r w:rsidR="00CF6355" w:rsidRPr="00331FDD">
        <w:t>A</w:t>
      </w:r>
      <w:r w:rsidRPr="00331FDD">
        <w:t>verage bunch weight (g)</w:t>
      </w:r>
      <w:r w:rsidR="00135C60" w:rsidRPr="00331FDD">
        <w:t xml:space="preserve"> and average</w:t>
      </w:r>
      <w:r w:rsidRPr="00331FDD">
        <w:t xml:space="preserve"> bunch </w:t>
      </w:r>
      <w:r w:rsidR="00135C60" w:rsidRPr="00331FDD">
        <w:t>dimensions (</w:t>
      </w:r>
      <w:r w:rsidRPr="00331FDD">
        <w:t>length and width</w:t>
      </w:r>
      <w:r w:rsidR="00135C60" w:rsidRPr="00331FDD">
        <w:t>)</w:t>
      </w:r>
      <w:r w:rsidRPr="00331FDD">
        <w:t xml:space="preserve"> (cm) were determined.</w:t>
      </w:r>
    </w:p>
    <w:p w:rsidR="000C3565" w:rsidRPr="002737E3" w:rsidRDefault="002737E3" w:rsidP="00331FDD">
      <w:pPr>
        <w:snapToGrid w:val="0"/>
        <w:ind w:firstLine="425"/>
        <w:jc w:val="both"/>
        <w:rPr>
          <w:i/>
        </w:rPr>
      </w:pPr>
      <w:r w:rsidRPr="002737E3">
        <w:rPr>
          <w:i/>
        </w:rPr>
        <w:t>II</w:t>
      </w:r>
      <w:r w:rsidR="000C3565" w:rsidRPr="002737E3">
        <w:rPr>
          <w:i/>
        </w:rPr>
        <w:t xml:space="preserve">. Physical </w:t>
      </w:r>
      <w:r w:rsidR="00135C60" w:rsidRPr="002737E3">
        <w:rPr>
          <w:i/>
        </w:rPr>
        <w:t xml:space="preserve">properties </w:t>
      </w:r>
      <w:r w:rsidR="000C3565" w:rsidRPr="002737E3">
        <w:rPr>
          <w:i/>
        </w:rPr>
        <w:t>of berries:</w:t>
      </w:r>
    </w:p>
    <w:p w:rsidR="000C3565" w:rsidRPr="00331FDD" w:rsidRDefault="00135C60" w:rsidP="00331FDD">
      <w:pPr>
        <w:snapToGrid w:val="0"/>
        <w:ind w:firstLine="425"/>
        <w:jc w:val="both"/>
      </w:pPr>
      <w:r w:rsidRPr="00331FDD">
        <w:t>Average b</w:t>
      </w:r>
      <w:r w:rsidR="000C3565" w:rsidRPr="00331FDD">
        <w:t xml:space="preserve">erry weight (g), </w:t>
      </w:r>
      <w:r w:rsidRPr="00331FDD">
        <w:t xml:space="preserve">average </w:t>
      </w:r>
      <w:r w:rsidR="000C3565" w:rsidRPr="00331FDD">
        <w:t>berry size (cm</w:t>
      </w:r>
      <w:bookmarkStart w:id="2" w:name="OLE_LINK2"/>
      <w:r w:rsidR="000C3565" w:rsidRPr="00331FDD">
        <w:rPr>
          <w:vertAlign w:val="superscript"/>
        </w:rPr>
        <w:t>3</w:t>
      </w:r>
      <w:bookmarkEnd w:id="2"/>
      <w:r w:rsidR="000C3565" w:rsidRPr="00331FDD">
        <w:t>)</w:t>
      </w:r>
      <w:r w:rsidRPr="00331FDD">
        <w:t xml:space="preserve"> and</w:t>
      </w:r>
      <w:r w:rsidR="000C3565" w:rsidRPr="00331FDD">
        <w:t xml:space="preserve"> </w:t>
      </w:r>
      <w:r w:rsidRPr="00331FDD">
        <w:t xml:space="preserve">average </w:t>
      </w:r>
      <w:r w:rsidR="000C3565" w:rsidRPr="00331FDD">
        <w:t>berry dimensions (length and diameter) (cm) were determined.</w:t>
      </w:r>
    </w:p>
    <w:p w:rsidR="000C3565" w:rsidRPr="002737E3" w:rsidRDefault="002737E3" w:rsidP="00331FDD">
      <w:pPr>
        <w:snapToGrid w:val="0"/>
        <w:ind w:firstLine="425"/>
        <w:jc w:val="both"/>
        <w:rPr>
          <w:i/>
        </w:rPr>
      </w:pPr>
      <w:r w:rsidRPr="002737E3">
        <w:rPr>
          <w:i/>
        </w:rPr>
        <w:t>III</w:t>
      </w:r>
      <w:r w:rsidR="000C3565" w:rsidRPr="002737E3">
        <w:rPr>
          <w:i/>
        </w:rPr>
        <w:t xml:space="preserve">. Chemical </w:t>
      </w:r>
      <w:r w:rsidR="00135C60" w:rsidRPr="002737E3">
        <w:rPr>
          <w:i/>
        </w:rPr>
        <w:t xml:space="preserve">properties </w:t>
      </w:r>
      <w:r w:rsidR="000C3565" w:rsidRPr="002737E3">
        <w:rPr>
          <w:i/>
        </w:rPr>
        <w:t>of berries:</w:t>
      </w:r>
    </w:p>
    <w:p w:rsidR="000C3565" w:rsidRPr="00331FDD" w:rsidRDefault="000C3565" w:rsidP="00331FDD">
      <w:pPr>
        <w:snapToGrid w:val="0"/>
        <w:ind w:firstLine="425"/>
        <w:jc w:val="both"/>
      </w:pPr>
      <w:r w:rsidRPr="00331FDD">
        <w:t xml:space="preserve">Total soluble solids </w:t>
      </w:r>
      <w:r w:rsidR="00CF6355" w:rsidRPr="00331FDD">
        <w:t xml:space="preserve">(T.S.S.) percentage </w:t>
      </w:r>
      <w:r w:rsidRPr="00331FDD">
        <w:t xml:space="preserve">in berry juice </w:t>
      </w:r>
      <w:r w:rsidR="00CF6355" w:rsidRPr="00331FDD">
        <w:t xml:space="preserve">was determined </w:t>
      </w:r>
      <w:r w:rsidRPr="00331FDD">
        <w:t xml:space="preserve">by hand </w:t>
      </w:r>
      <w:proofErr w:type="spellStart"/>
      <w:r w:rsidRPr="00331FDD">
        <w:t>refractometer</w:t>
      </w:r>
      <w:proofErr w:type="spellEnd"/>
      <w:r w:rsidRPr="00331FDD">
        <w:t xml:space="preserve"> and total </w:t>
      </w:r>
      <w:proofErr w:type="spellStart"/>
      <w:r w:rsidRPr="00331FDD">
        <w:t>titratable</w:t>
      </w:r>
      <w:proofErr w:type="spellEnd"/>
      <w:r w:rsidRPr="00331FDD">
        <w:t xml:space="preserve"> acidity </w:t>
      </w:r>
      <w:r w:rsidR="00CF6355" w:rsidRPr="00331FDD">
        <w:t xml:space="preserve">expressed </w:t>
      </w:r>
      <w:r w:rsidRPr="00331FDD">
        <w:t>as tartaric acid (%)</w:t>
      </w:r>
      <w:r w:rsidR="00CF6355" w:rsidRPr="00331FDD">
        <w:t xml:space="preserve"> was determined according to</w:t>
      </w:r>
      <w:r w:rsidRPr="00331FDD">
        <w:t xml:space="preserve"> (A.O.A.C. 1985)</w:t>
      </w:r>
      <w:r w:rsidR="00CF6355" w:rsidRPr="00331FDD">
        <w:t xml:space="preserve">. </w:t>
      </w:r>
      <w:r w:rsidR="00E76032" w:rsidRPr="00331FDD">
        <w:t>Hence,</w:t>
      </w:r>
      <w:r w:rsidRPr="00331FDD">
        <w:t xml:space="preserve"> TSS /acid ratio w</w:t>
      </w:r>
      <w:r w:rsidR="003E13EA" w:rsidRPr="00331FDD">
        <w:t>as</w:t>
      </w:r>
      <w:r w:rsidRPr="00331FDD">
        <w:t xml:space="preserve"> calculated.</w:t>
      </w:r>
    </w:p>
    <w:p w:rsidR="00006233" w:rsidRPr="002737E3" w:rsidRDefault="002737E3" w:rsidP="00331FDD">
      <w:pPr>
        <w:snapToGrid w:val="0"/>
        <w:ind w:firstLine="425"/>
        <w:jc w:val="both"/>
        <w:rPr>
          <w:i/>
        </w:rPr>
      </w:pPr>
      <w:r w:rsidRPr="002737E3">
        <w:rPr>
          <w:i/>
        </w:rPr>
        <w:t>IV</w:t>
      </w:r>
      <w:r w:rsidR="00006233" w:rsidRPr="002737E3">
        <w:rPr>
          <w:i/>
        </w:rPr>
        <w:t>. Some characteristics of vegetative growth</w:t>
      </w:r>
      <w:r>
        <w:rPr>
          <w:i/>
        </w:rPr>
        <w:t>:</w:t>
      </w:r>
    </w:p>
    <w:p w:rsidR="00875341" w:rsidRPr="00331FDD" w:rsidRDefault="00875341" w:rsidP="00331FDD">
      <w:pPr>
        <w:snapToGrid w:val="0"/>
        <w:ind w:firstLine="425"/>
        <w:jc w:val="both"/>
      </w:pPr>
      <w:r w:rsidRPr="00331FDD">
        <w:t xml:space="preserve">At growth cessation, the following morphological and chemical determinations were carried out on </w:t>
      </w:r>
      <w:r w:rsidR="00A14D7D" w:rsidRPr="00331FDD">
        <w:t>three</w:t>
      </w:r>
      <w:r w:rsidRPr="00331FDD">
        <w:t xml:space="preserve"> </w:t>
      </w:r>
      <w:r w:rsidR="00A250CF" w:rsidRPr="00331FDD">
        <w:t xml:space="preserve">fruitful </w:t>
      </w:r>
      <w:r w:rsidRPr="00331FDD">
        <w:t>shoots / the considered vine:</w:t>
      </w:r>
    </w:p>
    <w:p w:rsidR="00006233" w:rsidRPr="00331FDD" w:rsidRDefault="002737E3" w:rsidP="00331FDD">
      <w:pPr>
        <w:snapToGrid w:val="0"/>
        <w:ind w:firstLine="425"/>
        <w:jc w:val="both"/>
      </w:pPr>
      <w:r>
        <w:t>a</w:t>
      </w:r>
      <w:r w:rsidR="00006233" w:rsidRPr="00331FDD">
        <w:t>- Average leaf area (cm</w:t>
      </w:r>
      <w:r w:rsidR="00006233" w:rsidRPr="00331FDD">
        <w:rPr>
          <w:vertAlign w:val="superscript"/>
        </w:rPr>
        <w:t>2</w:t>
      </w:r>
      <w:r w:rsidR="00006233" w:rsidRPr="00331FDD">
        <w:t>) of the apical 5</w:t>
      </w:r>
      <w:r w:rsidR="00006233" w:rsidRPr="00331FDD">
        <w:rPr>
          <w:vertAlign w:val="superscript"/>
        </w:rPr>
        <w:t>th</w:t>
      </w:r>
      <w:r w:rsidR="00006233" w:rsidRPr="00331FDD">
        <w:t xml:space="preserve"> and 6</w:t>
      </w:r>
      <w:r w:rsidR="00006233" w:rsidRPr="00331FDD">
        <w:rPr>
          <w:vertAlign w:val="superscript"/>
        </w:rPr>
        <w:t>th</w:t>
      </w:r>
      <w:r w:rsidR="00006233" w:rsidRPr="00331FDD">
        <w:t xml:space="preserve"> leaves using a CI-203- Laser Area-meter made by CID, Inc., Vancouver, USA.</w:t>
      </w:r>
    </w:p>
    <w:p w:rsidR="00006233" w:rsidRPr="00331FDD" w:rsidRDefault="002737E3" w:rsidP="00331FDD">
      <w:pPr>
        <w:snapToGrid w:val="0"/>
        <w:ind w:firstLine="425"/>
        <w:jc w:val="both"/>
      </w:pPr>
      <w:r>
        <w:t>b</w:t>
      </w:r>
      <w:r w:rsidR="00006233" w:rsidRPr="00331FDD">
        <w:t>-</w:t>
      </w:r>
      <w:r w:rsidR="00CF6355" w:rsidRPr="00331FDD">
        <w:t xml:space="preserve"> </w:t>
      </w:r>
      <w:r w:rsidR="00006233" w:rsidRPr="00331FDD">
        <w:t xml:space="preserve">Coefficient of wood ripening: this was calculated by dividing length of the ripened part of the </w:t>
      </w:r>
      <w:r w:rsidR="00006233" w:rsidRPr="00331FDD">
        <w:lastRenderedPageBreak/>
        <w:t xml:space="preserve">shoot by the total length of the shoot according to </w:t>
      </w:r>
      <w:proofErr w:type="spellStart"/>
      <w:r w:rsidR="00006233" w:rsidRPr="00331FDD">
        <w:t>Bouard</w:t>
      </w:r>
      <w:proofErr w:type="spellEnd"/>
      <w:r w:rsidR="00006233" w:rsidRPr="00331FDD">
        <w:t xml:space="preserve"> (1966).</w:t>
      </w:r>
    </w:p>
    <w:p w:rsidR="00006233" w:rsidRPr="00331FDD" w:rsidRDefault="002737E3" w:rsidP="00331FDD">
      <w:pPr>
        <w:snapToGrid w:val="0"/>
        <w:ind w:firstLine="425"/>
        <w:jc w:val="both"/>
      </w:pPr>
      <w:r>
        <w:t>c</w:t>
      </w:r>
      <w:r w:rsidR="00006233" w:rsidRPr="00331FDD">
        <w:t xml:space="preserve">- Weight of </w:t>
      </w:r>
      <w:proofErr w:type="spellStart"/>
      <w:r w:rsidR="00006233" w:rsidRPr="00331FDD">
        <w:t>prunings</w:t>
      </w:r>
      <w:proofErr w:type="spellEnd"/>
      <w:r w:rsidR="00006233" w:rsidRPr="00331FDD">
        <w:t xml:space="preserve"> (Kg) at dormancy</w:t>
      </w:r>
      <w:r w:rsidR="00252EDF" w:rsidRPr="00331FDD">
        <w:t xml:space="preserve"> </w:t>
      </w:r>
      <w:r w:rsidR="008E024C" w:rsidRPr="00331FDD">
        <w:t xml:space="preserve">period </w:t>
      </w:r>
      <w:r w:rsidR="00252EDF" w:rsidRPr="00331FDD">
        <w:t>(winter pruning)</w:t>
      </w:r>
      <w:r w:rsidR="00006233" w:rsidRPr="00331FDD">
        <w:t>.</w:t>
      </w:r>
    </w:p>
    <w:p w:rsidR="002737E3" w:rsidRDefault="002737E3" w:rsidP="002737E3">
      <w:pPr>
        <w:snapToGrid w:val="0"/>
        <w:ind w:firstLine="425"/>
        <w:jc w:val="both"/>
        <w:rPr>
          <w:i/>
        </w:rPr>
      </w:pPr>
      <w:r w:rsidRPr="002737E3">
        <w:rPr>
          <w:i/>
        </w:rPr>
        <w:t>V</w:t>
      </w:r>
      <w:r w:rsidR="00875341" w:rsidRPr="002737E3">
        <w:rPr>
          <w:i/>
        </w:rPr>
        <w:t>- Leaf content of total chlorophyll and cane content of total carbohydrates</w:t>
      </w:r>
      <w:r>
        <w:rPr>
          <w:i/>
        </w:rPr>
        <w:t>:</w:t>
      </w:r>
    </w:p>
    <w:p w:rsidR="00CB671A" w:rsidRPr="00331FDD" w:rsidRDefault="00875341" w:rsidP="002737E3">
      <w:pPr>
        <w:numPr>
          <w:ilvl w:val="0"/>
          <w:numId w:val="10"/>
        </w:numPr>
        <w:snapToGrid w:val="0"/>
        <w:jc w:val="both"/>
      </w:pPr>
      <w:r w:rsidRPr="00331FDD">
        <w:t>Leaf content of total chlorophyll</w:t>
      </w:r>
      <w:r w:rsidR="00CB671A" w:rsidRPr="00331FDD">
        <w:t xml:space="preserve"> (SPAD)</w:t>
      </w:r>
    </w:p>
    <w:p w:rsidR="002737E3" w:rsidRDefault="00CB671A" w:rsidP="002737E3">
      <w:pPr>
        <w:snapToGrid w:val="0"/>
        <w:ind w:firstLine="425"/>
        <w:jc w:val="both"/>
      </w:pPr>
      <w:r w:rsidRPr="00331FDD">
        <w:t xml:space="preserve">Samples of leaves were taken at full bloom and its </w:t>
      </w:r>
      <w:r w:rsidR="00875341" w:rsidRPr="00331FDD">
        <w:t>w</w:t>
      </w:r>
      <w:r w:rsidRPr="00331FDD">
        <w:t>ere</w:t>
      </w:r>
      <w:r w:rsidR="00875341" w:rsidRPr="00331FDD">
        <w:t xml:space="preserve"> measured by using nondestructive Minolta chlorophyll m</w:t>
      </w:r>
      <w:r w:rsidR="00875341" w:rsidRPr="003F28B2">
        <w:t>eter SPAD 502 of the apical 5</w:t>
      </w:r>
      <w:r w:rsidR="00875341" w:rsidRPr="003F28B2">
        <w:rPr>
          <w:vertAlign w:val="superscript"/>
        </w:rPr>
        <w:t>th</w:t>
      </w:r>
      <w:r w:rsidR="00875341" w:rsidRPr="003F28B2">
        <w:t xml:space="preserve"> and the 6</w:t>
      </w:r>
      <w:r w:rsidR="00875341" w:rsidRPr="003F28B2">
        <w:rPr>
          <w:vertAlign w:val="superscript"/>
        </w:rPr>
        <w:t>th</w:t>
      </w:r>
      <w:r w:rsidR="00875341" w:rsidRPr="003F28B2">
        <w:t xml:space="preserve"> leaves (Wood </w:t>
      </w:r>
      <w:r w:rsidR="003F2FBA" w:rsidRPr="003F28B2">
        <w:rPr>
          <w:bCs/>
          <w:i/>
          <w:iCs/>
        </w:rPr>
        <w:t>et al.,</w:t>
      </w:r>
      <w:r w:rsidR="00875341" w:rsidRPr="003F28B2">
        <w:t xml:space="preserve"> 1992).</w:t>
      </w:r>
    </w:p>
    <w:p w:rsidR="00CB671A" w:rsidRPr="003F28B2" w:rsidRDefault="00875341" w:rsidP="002737E3">
      <w:pPr>
        <w:numPr>
          <w:ilvl w:val="0"/>
          <w:numId w:val="10"/>
        </w:numPr>
        <w:snapToGrid w:val="0"/>
        <w:jc w:val="both"/>
      </w:pPr>
      <w:r w:rsidRPr="003F28B2">
        <w:t>Cane content of total carbohydrates (%)</w:t>
      </w:r>
    </w:p>
    <w:p w:rsidR="00875341" w:rsidRPr="00331FDD" w:rsidRDefault="00CB671A" w:rsidP="00331FDD">
      <w:pPr>
        <w:snapToGrid w:val="0"/>
        <w:ind w:firstLine="425"/>
        <w:jc w:val="both"/>
      </w:pPr>
      <w:r w:rsidRPr="003F28B2">
        <w:t>Samples of can</w:t>
      </w:r>
      <w:r w:rsidRPr="00331FDD">
        <w:t>es were taken at winter pruning (during the third week of January) and its were</w:t>
      </w:r>
      <w:r w:rsidR="00875341" w:rsidRPr="00331FDD">
        <w:t xml:space="preserve"> measured </w:t>
      </w:r>
      <w:r w:rsidR="008E024C" w:rsidRPr="00331FDD">
        <w:t xml:space="preserve">according to </w:t>
      </w:r>
      <w:r w:rsidR="00875341" w:rsidRPr="00331FDD">
        <w:t xml:space="preserve">(Smith </w:t>
      </w:r>
      <w:r w:rsidR="00EC10DE" w:rsidRPr="00331FDD">
        <w:rPr>
          <w:i/>
          <w:iCs/>
        </w:rPr>
        <w:t>et al</w:t>
      </w:r>
      <w:r w:rsidR="00DC3DB4" w:rsidRPr="00331FDD">
        <w:rPr>
          <w:i/>
          <w:iCs/>
        </w:rPr>
        <w:t>.</w:t>
      </w:r>
      <w:r w:rsidR="00875341" w:rsidRPr="00331FDD">
        <w:t>, 1956).</w:t>
      </w:r>
    </w:p>
    <w:p w:rsidR="002737E3" w:rsidRDefault="002737E3" w:rsidP="002737E3">
      <w:pPr>
        <w:widowControl/>
        <w:shd w:val="clear" w:color="auto" w:fill="FFFFFF"/>
        <w:autoSpaceDE/>
        <w:autoSpaceDN/>
        <w:adjustRightInd/>
        <w:snapToGrid w:val="0"/>
        <w:jc w:val="both"/>
        <w:rPr>
          <w:b/>
        </w:rPr>
      </w:pPr>
    </w:p>
    <w:p w:rsidR="00135C60" w:rsidRPr="002737E3" w:rsidRDefault="00135C60" w:rsidP="002737E3">
      <w:pPr>
        <w:widowControl/>
        <w:shd w:val="clear" w:color="auto" w:fill="FFFFFF"/>
        <w:autoSpaceDE/>
        <w:autoSpaceDN/>
        <w:adjustRightInd/>
        <w:snapToGrid w:val="0"/>
        <w:jc w:val="both"/>
        <w:rPr>
          <w:b/>
        </w:rPr>
      </w:pPr>
      <w:r w:rsidRPr="002737E3">
        <w:rPr>
          <w:b/>
        </w:rPr>
        <w:t>Statistical analysis:</w:t>
      </w:r>
    </w:p>
    <w:p w:rsidR="00135C60" w:rsidRPr="00331FDD" w:rsidRDefault="00135C60" w:rsidP="00331FDD">
      <w:pPr>
        <w:shd w:val="clear" w:color="auto" w:fill="FFFFFF"/>
        <w:snapToGrid w:val="0"/>
        <w:ind w:firstLine="425"/>
        <w:jc w:val="both"/>
      </w:pPr>
      <w:r w:rsidRPr="00331FDD">
        <w:t>The complete randomized block design was adopted for th</w:t>
      </w:r>
      <w:r w:rsidR="008E024C" w:rsidRPr="00331FDD">
        <w:t>is</w:t>
      </w:r>
      <w:r w:rsidRPr="00331FDD">
        <w:t xml:space="preserve"> experiment. The statistical analysis of the present data was carried out according to </w:t>
      </w:r>
      <w:proofErr w:type="spellStart"/>
      <w:r w:rsidRPr="00331FDD">
        <w:t>Snedecor</w:t>
      </w:r>
      <w:proofErr w:type="spellEnd"/>
      <w:r w:rsidRPr="00331FDD">
        <w:t xml:space="preserve"> and </w:t>
      </w:r>
      <w:r w:rsidR="00417BF9" w:rsidRPr="00331FDD">
        <w:t>Cochran</w:t>
      </w:r>
      <w:r w:rsidRPr="00331FDD">
        <w:t xml:space="preserve"> (19</w:t>
      </w:r>
      <w:r w:rsidR="00417BF9" w:rsidRPr="00331FDD">
        <w:t>80</w:t>
      </w:r>
      <w:r w:rsidRPr="00331FDD">
        <w:t>). Averages were compared using the new L.S.D. values at 5% level.</w:t>
      </w:r>
    </w:p>
    <w:p w:rsidR="009A0229" w:rsidRPr="00331FDD" w:rsidRDefault="009A0229" w:rsidP="00331FDD">
      <w:pPr>
        <w:shd w:val="clear" w:color="auto" w:fill="FFFFFF"/>
        <w:snapToGrid w:val="0"/>
        <w:jc w:val="both"/>
        <w:rPr>
          <w:b/>
          <w:bCs/>
        </w:rPr>
      </w:pPr>
    </w:p>
    <w:p w:rsidR="006F1657" w:rsidRPr="00331FDD" w:rsidRDefault="009A0229" w:rsidP="00331FDD">
      <w:pPr>
        <w:shd w:val="clear" w:color="auto" w:fill="FFFFFF"/>
        <w:snapToGrid w:val="0"/>
        <w:jc w:val="both"/>
        <w:rPr>
          <w:b/>
          <w:bCs/>
        </w:rPr>
      </w:pPr>
      <w:r w:rsidRPr="00331FDD">
        <w:rPr>
          <w:b/>
          <w:bCs/>
        </w:rPr>
        <w:t xml:space="preserve">3. </w:t>
      </w:r>
      <w:r w:rsidR="00800F5A" w:rsidRPr="00331FDD">
        <w:rPr>
          <w:b/>
          <w:bCs/>
        </w:rPr>
        <w:t>Results and Discussion</w:t>
      </w:r>
    </w:p>
    <w:p w:rsidR="00BC5D81" w:rsidRPr="00331FDD" w:rsidRDefault="003F28B2" w:rsidP="00331FDD">
      <w:pPr>
        <w:shd w:val="clear" w:color="auto" w:fill="FFFFFF"/>
        <w:snapToGrid w:val="0"/>
        <w:jc w:val="both"/>
        <w:rPr>
          <w:b/>
          <w:bCs/>
        </w:rPr>
      </w:pPr>
      <w:r>
        <w:rPr>
          <w:b/>
          <w:bCs/>
        </w:rPr>
        <w:t>3.</w:t>
      </w:r>
      <w:r w:rsidR="00BC5D81" w:rsidRPr="00331FDD">
        <w:rPr>
          <w:b/>
          <w:bCs/>
        </w:rPr>
        <w:t xml:space="preserve">1. </w:t>
      </w:r>
      <w:r w:rsidR="000E6906" w:rsidRPr="00331FDD">
        <w:rPr>
          <w:b/>
          <w:bCs/>
          <w:lang w:bidi="ar-EG"/>
        </w:rPr>
        <w:t xml:space="preserve">Yield and bunch </w:t>
      </w:r>
      <w:r w:rsidR="000901E4" w:rsidRPr="00331FDD">
        <w:rPr>
          <w:b/>
          <w:bCs/>
          <w:lang w:bidi="ar-EG"/>
        </w:rPr>
        <w:t>p</w:t>
      </w:r>
      <w:r w:rsidR="000E6906" w:rsidRPr="00331FDD">
        <w:rPr>
          <w:b/>
          <w:bCs/>
          <w:lang w:bidi="ar-EG"/>
        </w:rPr>
        <w:t>hysical characteristics:</w:t>
      </w:r>
    </w:p>
    <w:p w:rsidR="00BC5D81" w:rsidRPr="00331FDD" w:rsidRDefault="000F73D2" w:rsidP="00331FDD">
      <w:pPr>
        <w:pStyle w:val="PlainText"/>
        <w:bidi w:val="0"/>
        <w:snapToGrid w:val="0"/>
        <w:ind w:firstLine="425"/>
        <w:jc w:val="both"/>
        <w:rPr>
          <w:rFonts w:ascii="Times New Roman" w:hAnsi="Times New Roman"/>
        </w:rPr>
      </w:pPr>
      <w:r w:rsidRPr="00331FDD">
        <w:rPr>
          <w:rFonts w:ascii="Times New Roman" w:hAnsi="Times New Roman"/>
        </w:rPr>
        <w:t>Results</w:t>
      </w:r>
      <w:r w:rsidR="000E6906" w:rsidRPr="00331FDD">
        <w:rPr>
          <w:rFonts w:ascii="Times New Roman" w:hAnsi="Times New Roman"/>
        </w:rPr>
        <w:t xml:space="preserve"> </w:t>
      </w:r>
      <w:r w:rsidRPr="00331FDD">
        <w:rPr>
          <w:rFonts w:ascii="Times New Roman" w:hAnsi="Times New Roman"/>
        </w:rPr>
        <w:t xml:space="preserve">presented in </w:t>
      </w:r>
      <w:r w:rsidR="000E6906" w:rsidRPr="00331FDD">
        <w:rPr>
          <w:rFonts w:ascii="Times New Roman" w:hAnsi="Times New Roman"/>
        </w:rPr>
        <w:t xml:space="preserve">(Table, 1) </w:t>
      </w:r>
      <w:r w:rsidR="00956724" w:rsidRPr="00331FDD">
        <w:rPr>
          <w:rFonts w:ascii="Times New Roman" w:hAnsi="Times New Roman"/>
        </w:rPr>
        <w:t xml:space="preserve">show that </w:t>
      </w:r>
      <w:r w:rsidRPr="00331FDD">
        <w:rPr>
          <w:rFonts w:ascii="Times New Roman" w:hAnsi="Times New Roman"/>
        </w:rPr>
        <w:t xml:space="preserve">the yield and its components of Melissa grapevines were greatly affected by </w:t>
      </w:r>
      <w:r w:rsidR="000E6906" w:rsidRPr="00331FDD">
        <w:rPr>
          <w:rFonts w:ascii="Times New Roman" w:hAnsi="Times New Roman"/>
        </w:rPr>
        <w:t xml:space="preserve">all summer pruning treatments </w:t>
      </w:r>
      <w:r w:rsidR="008E024C" w:rsidRPr="00331FDD">
        <w:rPr>
          <w:rFonts w:ascii="Times New Roman" w:hAnsi="Times New Roman"/>
        </w:rPr>
        <w:t xml:space="preserve">as </w:t>
      </w:r>
      <w:r w:rsidR="00F7343E" w:rsidRPr="00331FDD">
        <w:rPr>
          <w:rFonts w:ascii="Times New Roman" w:hAnsi="Times New Roman"/>
        </w:rPr>
        <w:t xml:space="preserve">compared with </w:t>
      </w:r>
      <w:r w:rsidR="008E024C" w:rsidRPr="00331FDD">
        <w:rPr>
          <w:rFonts w:ascii="Times New Roman" w:hAnsi="Times New Roman"/>
        </w:rPr>
        <w:t xml:space="preserve">control </w:t>
      </w:r>
      <w:r w:rsidR="000A7238" w:rsidRPr="00331FDD">
        <w:rPr>
          <w:rFonts w:ascii="Times New Roman" w:hAnsi="Times New Roman"/>
        </w:rPr>
        <w:t>in</w:t>
      </w:r>
      <w:r w:rsidR="00327195" w:rsidRPr="00331FDD">
        <w:rPr>
          <w:rFonts w:ascii="Times New Roman" w:hAnsi="Times New Roman"/>
        </w:rPr>
        <w:t xml:space="preserve"> both seasons. </w:t>
      </w:r>
      <w:r w:rsidR="006B7944" w:rsidRPr="00331FDD">
        <w:rPr>
          <w:rFonts w:ascii="Times New Roman" w:hAnsi="Times New Roman"/>
        </w:rPr>
        <w:t xml:space="preserve">The </w:t>
      </w:r>
      <w:r w:rsidR="007D0C40" w:rsidRPr="00331FDD">
        <w:rPr>
          <w:rFonts w:ascii="Times New Roman" w:hAnsi="Times New Roman"/>
        </w:rPr>
        <w:t>highest</w:t>
      </w:r>
      <w:r w:rsidR="006B7944" w:rsidRPr="00331FDD">
        <w:rPr>
          <w:rFonts w:ascii="Times New Roman" w:hAnsi="Times New Roman"/>
        </w:rPr>
        <w:t xml:space="preserve"> </w:t>
      </w:r>
      <w:r w:rsidR="007D0C40" w:rsidRPr="00331FDD">
        <w:rPr>
          <w:rFonts w:ascii="Times New Roman" w:hAnsi="Times New Roman"/>
        </w:rPr>
        <w:t>value of yield was</w:t>
      </w:r>
      <w:r w:rsidR="006B7944" w:rsidRPr="00331FDD">
        <w:rPr>
          <w:rFonts w:ascii="Times New Roman" w:hAnsi="Times New Roman"/>
        </w:rPr>
        <w:t xml:space="preserve"> </w:t>
      </w:r>
      <w:r w:rsidR="007D0C40" w:rsidRPr="00331FDD">
        <w:rPr>
          <w:rFonts w:ascii="Times New Roman" w:hAnsi="Times New Roman"/>
        </w:rPr>
        <w:t>obtained from</w:t>
      </w:r>
      <w:r w:rsidR="006B7944" w:rsidRPr="00331FDD">
        <w:rPr>
          <w:rFonts w:ascii="Times New Roman" w:hAnsi="Times New Roman"/>
        </w:rPr>
        <w:t xml:space="preserve"> </w:t>
      </w:r>
      <w:r w:rsidR="007D0C40" w:rsidRPr="00331FDD">
        <w:rPr>
          <w:rFonts w:ascii="Times New Roman" w:hAnsi="Times New Roman"/>
        </w:rPr>
        <w:t>pinching and maintaining laterals + defoliation treatment</w:t>
      </w:r>
      <w:r w:rsidR="006B7944" w:rsidRPr="00331FDD">
        <w:rPr>
          <w:rFonts w:ascii="Times New Roman" w:hAnsi="Times New Roman"/>
        </w:rPr>
        <w:t>.</w:t>
      </w:r>
      <w:r w:rsidR="000A7238" w:rsidRPr="00331FDD">
        <w:rPr>
          <w:rFonts w:ascii="Times New Roman" w:hAnsi="Times New Roman"/>
        </w:rPr>
        <w:t xml:space="preserve"> The beneficial </w:t>
      </w:r>
      <w:r w:rsidR="00252EDF" w:rsidRPr="00331FDD">
        <w:rPr>
          <w:rFonts w:ascii="Times New Roman" w:hAnsi="Times New Roman"/>
        </w:rPr>
        <w:t xml:space="preserve">effect </w:t>
      </w:r>
      <w:r w:rsidR="000A7238" w:rsidRPr="00331FDD">
        <w:rPr>
          <w:rFonts w:ascii="Times New Roman" w:hAnsi="Times New Roman"/>
        </w:rPr>
        <w:t xml:space="preserve">of summer pruning treatments on the yield could be ascribed </w:t>
      </w:r>
      <w:r w:rsidR="00657B62" w:rsidRPr="00331FDD">
        <w:rPr>
          <w:rFonts w:ascii="Times New Roman" w:hAnsi="Times New Roman"/>
        </w:rPr>
        <w:t xml:space="preserve">mainly </w:t>
      </w:r>
      <w:r w:rsidR="000A7238" w:rsidRPr="00331FDD">
        <w:rPr>
          <w:rFonts w:ascii="Times New Roman" w:hAnsi="Times New Roman"/>
        </w:rPr>
        <w:t>to the increase in bunch weight in the first season and the increase of number of bunches /vine beside the increase in bunch weight in the second season.</w:t>
      </w:r>
    </w:p>
    <w:p w:rsidR="009E1B6A" w:rsidRPr="00331FDD" w:rsidRDefault="009E1B6A" w:rsidP="00331FDD">
      <w:pPr>
        <w:pStyle w:val="PlainText"/>
        <w:bidi w:val="0"/>
        <w:snapToGrid w:val="0"/>
        <w:ind w:firstLine="425"/>
        <w:jc w:val="both"/>
        <w:rPr>
          <w:rFonts w:ascii="Times New Roman" w:hAnsi="Times New Roman"/>
        </w:rPr>
      </w:pPr>
      <w:r w:rsidRPr="00331FDD">
        <w:rPr>
          <w:rFonts w:ascii="Times New Roman" w:hAnsi="Times New Roman"/>
        </w:rPr>
        <w:t xml:space="preserve">The positive </w:t>
      </w:r>
      <w:r w:rsidR="00670E46" w:rsidRPr="00331FDD">
        <w:rPr>
          <w:rFonts w:ascii="Times New Roman" w:hAnsi="Times New Roman"/>
        </w:rPr>
        <w:t xml:space="preserve">influence </w:t>
      </w:r>
      <w:r w:rsidRPr="00331FDD">
        <w:rPr>
          <w:rFonts w:ascii="Times New Roman" w:hAnsi="Times New Roman"/>
        </w:rPr>
        <w:t xml:space="preserve">of pinching treatments </w:t>
      </w:r>
      <w:r w:rsidR="00B9293B" w:rsidRPr="00331FDD">
        <w:rPr>
          <w:rFonts w:ascii="Times New Roman" w:hAnsi="Times New Roman"/>
        </w:rPr>
        <w:t xml:space="preserve">on increasing number of bunches/vine can be explained </w:t>
      </w:r>
      <w:r w:rsidR="007C585F" w:rsidRPr="00331FDD">
        <w:rPr>
          <w:rFonts w:ascii="Times New Roman" w:hAnsi="Times New Roman"/>
        </w:rPr>
        <w:t>through the following facts:</w:t>
      </w:r>
      <w:r w:rsidR="00B9293B" w:rsidRPr="00331FDD">
        <w:rPr>
          <w:rFonts w:ascii="Times New Roman" w:hAnsi="Times New Roman"/>
        </w:rPr>
        <w:t xml:space="preserve"> the </w:t>
      </w:r>
      <w:r w:rsidRPr="00331FDD">
        <w:rPr>
          <w:rFonts w:ascii="Times New Roman" w:hAnsi="Times New Roman"/>
        </w:rPr>
        <w:t>actively growing shoot tips compete with the developing inflorescences for the nutrient assimilates. During bloom</w:t>
      </w:r>
      <w:r w:rsidR="007C585F" w:rsidRPr="00331FDD">
        <w:rPr>
          <w:rFonts w:ascii="Times New Roman" w:hAnsi="Times New Roman"/>
        </w:rPr>
        <w:t xml:space="preserve"> time</w:t>
      </w:r>
      <w:r w:rsidRPr="00331FDD">
        <w:rPr>
          <w:rFonts w:ascii="Times New Roman" w:hAnsi="Times New Roman"/>
        </w:rPr>
        <w:t xml:space="preserve">, the leaves in the mid and upper shoot section export carbohydrates to the shoot tip. After </w:t>
      </w:r>
      <w:r w:rsidR="007C585F" w:rsidRPr="00331FDD">
        <w:rPr>
          <w:rFonts w:ascii="Times New Roman" w:hAnsi="Times New Roman"/>
        </w:rPr>
        <w:t>pinch</w:t>
      </w:r>
      <w:r w:rsidRPr="00331FDD">
        <w:rPr>
          <w:rFonts w:ascii="Times New Roman" w:hAnsi="Times New Roman"/>
        </w:rPr>
        <w:t>ing, the direction of translocation is reversed instead of moving up to the shoot tip, assimilates are diverted downward</w:t>
      </w:r>
      <w:r w:rsidR="007C585F" w:rsidRPr="00331FDD">
        <w:rPr>
          <w:rFonts w:ascii="Times New Roman" w:hAnsi="Times New Roman"/>
        </w:rPr>
        <w:t>s</w:t>
      </w:r>
      <w:r w:rsidRPr="00331FDD">
        <w:rPr>
          <w:rFonts w:ascii="Times New Roman" w:hAnsi="Times New Roman"/>
        </w:rPr>
        <w:t xml:space="preserve"> and made available to the developing inflorescences (Hunter and </w:t>
      </w:r>
      <w:proofErr w:type="spellStart"/>
      <w:r w:rsidRPr="00331FDD">
        <w:rPr>
          <w:rFonts w:ascii="Times New Roman" w:hAnsi="Times New Roman"/>
        </w:rPr>
        <w:t>Visser</w:t>
      </w:r>
      <w:proofErr w:type="spellEnd"/>
      <w:r w:rsidR="005D2CC9" w:rsidRPr="00331FDD">
        <w:rPr>
          <w:rFonts w:ascii="Times New Roman" w:hAnsi="Times New Roman"/>
          <w:color w:val="FF0000"/>
        </w:rPr>
        <w:t>,</w:t>
      </w:r>
      <w:r w:rsidR="00DC3DB4" w:rsidRPr="00331FDD">
        <w:rPr>
          <w:rFonts w:ascii="Times New Roman" w:hAnsi="Times New Roman"/>
        </w:rPr>
        <w:t xml:space="preserve"> </w:t>
      </w:r>
      <w:r w:rsidRPr="00331FDD">
        <w:rPr>
          <w:rFonts w:ascii="Times New Roman" w:hAnsi="Times New Roman"/>
        </w:rPr>
        <w:t>1988). Therefore, number of bunches increase with the increase in coefficient of bud fertility and high</w:t>
      </w:r>
      <w:r w:rsidR="007C585F" w:rsidRPr="00331FDD">
        <w:rPr>
          <w:rFonts w:ascii="Times New Roman" w:hAnsi="Times New Roman"/>
        </w:rPr>
        <w:t xml:space="preserve"> accumulation</w:t>
      </w:r>
      <w:r w:rsidRPr="00331FDD">
        <w:rPr>
          <w:rFonts w:ascii="Times New Roman" w:hAnsi="Times New Roman"/>
        </w:rPr>
        <w:t xml:space="preserve"> content of the reserved materials especially carbohydrates </w:t>
      </w:r>
      <w:r w:rsidR="007C585F" w:rsidRPr="00331FDD">
        <w:rPr>
          <w:rFonts w:ascii="Times New Roman" w:hAnsi="Times New Roman"/>
        </w:rPr>
        <w:t xml:space="preserve">in the shoots </w:t>
      </w:r>
      <w:r w:rsidRPr="00331FDD">
        <w:rPr>
          <w:rFonts w:ascii="Times New Roman" w:hAnsi="Times New Roman"/>
        </w:rPr>
        <w:t xml:space="preserve">besides the temporary cessation of the growth of the main shoots which aids in the redistribution of assimilates (Ahmed, 1985). In addition, the </w:t>
      </w:r>
      <w:proofErr w:type="spellStart"/>
      <w:r w:rsidRPr="00331FDD">
        <w:rPr>
          <w:rFonts w:ascii="Times New Roman" w:hAnsi="Times New Roman"/>
        </w:rPr>
        <w:t>favourable</w:t>
      </w:r>
      <w:proofErr w:type="spellEnd"/>
      <w:r w:rsidRPr="00331FDD">
        <w:rPr>
          <w:rFonts w:ascii="Times New Roman" w:hAnsi="Times New Roman"/>
        </w:rPr>
        <w:t xml:space="preserve"> effect of laterals </w:t>
      </w:r>
      <w:r w:rsidR="007C585F" w:rsidRPr="00331FDD">
        <w:rPr>
          <w:rFonts w:ascii="Times New Roman" w:hAnsi="Times New Roman"/>
        </w:rPr>
        <w:t>is manifested</w:t>
      </w:r>
      <w:r w:rsidRPr="00331FDD">
        <w:rPr>
          <w:rFonts w:ascii="Times New Roman" w:hAnsi="Times New Roman"/>
        </w:rPr>
        <w:t xml:space="preserve"> promot</w:t>
      </w:r>
      <w:r w:rsidR="007C585F" w:rsidRPr="00331FDD">
        <w:rPr>
          <w:rFonts w:ascii="Times New Roman" w:hAnsi="Times New Roman"/>
        </w:rPr>
        <w:t>ion</w:t>
      </w:r>
      <w:r w:rsidRPr="00331FDD">
        <w:rPr>
          <w:rFonts w:ascii="Times New Roman" w:hAnsi="Times New Roman"/>
        </w:rPr>
        <w:t xml:space="preserve"> the development of embryonic shoot growth and </w:t>
      </w:r>
      <w:r w:rsidR="007C585F" w:rsidRPr="00331FDD">
        <w:rPr>
          <w:rFonts w:ascii="Times New Roman" w:hAnsi="Times New Roman"/>
        </w:rPr>
        <w:t xml:space="preserve">the </w:t>
      </w:r>
      <w:r w:rsidRPr="00331FDD">
        <w:rPr>
          <w:rFonts w:ascii="Times New Roman" w:hAnsi="Times New Roman"/>
        </w:rPr>
        <w:t>increas</w:t>
      </w:r>
      <w:r w:rsidR="007C585F" w:rsidRPr="00331FDD">
        <w:rPr>
          <w:rFonts w:ascii="Times New Roman" w:hAnsi="Times New Roman"/>
        </w:rPr>
        <w:t>e of</w:t>
      </w:r>
      <w:r w:rsidRPr="00331FDD">
        <w:rPr>
          <w:rFonts w:ascii="Times New Roman" w:hAnsi="Times New Roman"/>
        </w:rPr>
        <w:t xml:space="preserve"> </w:t>
      </w:r>
      <w:r w:rsidR="007C585F" w:rsidRPr="00331FDD">
        <w:rPr>
          <w:rFonts w:ascii="Times New Roman" w:hAnsi="Times New Roman"/>
        </w:rPr>
        <w:t xml:space="preserve">cluster </w:t>
      </w:r>
      <w:r w:rsidRPr="00331FDD">
        <w:rPr>
          <w:rFonts w:ascii="Times New Roman" w:hAnsi="Times New Roman"/>
        </w:rPr>
        <w:t xml:space="preserve">number </w:t>
      </w:r>
      <w:r w:rsidR="007C585F" w:rsidRPr="00331FDD">
        <w:rPr>
          <w:rFonts w:ascii="Times New Roman" w:hAnsi="Times New Roman"/>
        </w:rPr>
        <w:t>inside the winter bud</w:t>
      </w:r>
      <w:r w:rsidRPr="00331FDD">
        <w:rPr>
          <w:rFonts w:ascii="Times New Roman" w:hAnsi="Times New Roman"/>
        </w:rPr>
        <w:t xml:space="preserve"> (Winkler, 1965).</w:t>
      </w:r>
    </w:p>
    <w:p w:rsidR="00B9293B" w:rsidRPr="00331FDD" w:rsidRDefault="000356C7" w:rsidP="00331FDD">
      <w:pPr>
        <w:shd w:val="clear" w:color="auto" w:fill="FFFFFF"/>
        <w:snapToGrid w:val="0"/>
        <w:ind w:firstLine="425"/>
        <w:jc w:val="both"/>
      </w:pPr>
      <w:r w:rsidRPr="00331FDD">
        <w:t xml:space="preserve">As </w:t>
      </w:r>
      <w:r w:rsidR="00BD63AC" w:rsidRPr="00331FDD">
        <w:t>regards</w:t>
      </w:r>
      <w:r w:rsidR="00B9293B" w:rsidRPr="00331FDD">
        <w:t xml:space="preserve"> bunch dimensions, </w:t>
      </w:r>
      <w:r w:rsidR="004D49B1" w:rsidRPr="00331FDD">
        <w:t xml:space="preserve">it is </w:t>
      </w:r>
      <w:r w:rsidR="00BD63AC" w:rsidRPr="00331FDD">
        <w:t>clear</w:t>
      </w:r>
      <w:r w:rsidR="004D49B1" w:rsidRPr="00331FDD">
        <w:t xml:space="preserve"> that </w:t>
      </w:r>
      <w:r w:rsidR="00B9293B" w:rsidRPr="00331FDD">
        <w:t xml:space="preserve">all </w:t>
      </w:r>
      <w:r w:rsidR="00B9293B" w:rsidRPr="00331FDD">
        <w:lastRenderedPageBreak/>
        <w:t xml:space="preserve">summer pruning treatments </w:t>
      </w:r>
      <w:r w:rsidR="004D49B1" w:rsidRPr="00331FDD">
        <w:t xml:space="preserve">had </w:t>
      </w:r>
      <w:r w:rsidR="00B9293B" w:rsidRPr="00331FDD">
        <w:t xml:space="preserve">significantly increased bunch </w:t>
      </w:r>
      <w:r w:rsidR="00BD63AC" w:rsidRPr="00331FDD">
        <w:t>length and width</w:t>
      </w:r>
      <w:r w:rsidR="00D01745" w:rsidRPr="00331FDD">
        <w:t xml:space="preserve"> as </w:t>
      </w:r>
      <w:r w:rsidR="00B9293B" w:rsidRPr="00331FDD">
        <w:t xml:space="preserve">compared with </w:t>
      </w:r>
      <w:r w:rsidR="00BD63AC" w:rsidRPr="00331FDD">
        <w:t>control.</w:t>
      </w:r>
      <w:r w:rsidR="00B9293B" w:rsidRPr="00331FDD">
        <w:t xml:space="preserve"> </w:t>
      </w:r>
      <w:r w:rsidR="00B9293B" w:rsidRPr="00331FDD">
        <w:lastRenderedPageBreak/>
        <w:t xml:space="preserve">Pinching and </w:t>
      </w:r>
      <w:r w:rsidR="00BD63AC" w:rsidRPr="00331FDD">
        <w:t>maintaining laterals + defoliation treatment</w:t>
      </w:r>
      <w:r w:rsidR="00B9293B" w:rsidRPr="00331FDD">
        <w:t xml:space="preserve"> </w:t>
      </w:r>
      <w:r w:rsidR="00D01745" w:rsidRPr="00331FDD">
        <w:t>gave</w:t>
      </w:r>
      <w:r w:rsidR="00B9293B" w:rsidRPr="00331FDD">
        <w:t xml:space="preserve"> the best results in both seasons.</w:t>
      </w:r>
    </w:p>
    <w:p w:rsidR="00331FDD" w:rsidRPr="00331FDD" w:rsidRDefault="00331FDD" w:rsidP="00331FDD">
      <w:pPr>
        <w:shd w:val="clear" w:color="auto" w:fill="FFFFFF"/>
        <w:snapToGrid w:val="0"/>
        <w:ind w:firstLine="425"/>
        <w:jc w:val="both"/>
        <w:sectPr w:rsidR="00331FDD" w:rsidRPr="00331FDD" w:rsidSect="003D3471">
          <w:headerReference w:type="default" r:id="rId16"/>
          <w:footerReference w:type="default" r:id="rId17"/>
          <w:type w:val="continuous"/>
          <w:pgSz w:w="12240" w:h="15842" w:code="9"/>
          <w:pgMar w:top="1440" w:right="1440" w:bottom="1440" w:left="1440" w:header="720" w:footer="720" w:gutter="0"/>
          <w:cols w:num="2" w:space="567"/>
          <w:noEndnote/>
          <w:docGrid w:linePitch="272"/>
        </w:sectPr>
      </w:pPr>
    </w:p>
    <w:p w:rsidR="00A01BEE" w:rsidRPr="00331FDD" w:rsidRDefault="00560195" w:rsidP="00331FDD">
      <w:pPr>
        <w:shd w:val="clear" w:color="auto" w:fill="FFFFFF"/>
        <w:snapToGrid w:val="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376.3pt">
            <v:imagedata r:id="rId18" o:title="55عنب المليسا1" croptop="5832f" cropbottom="5732f" cropleft="5834f" cropright="5732f"/>
          </v:shape>
        </w:pict>
      </w:r>
    </w:p>
    <w:p w:rsidR="00331FDD" w:rsidRPr="00331FDD" w:rsidRDefault="00331FDD" w:rsidP="00331FDD">
      <w:pPr>
        <w:shd w:val="clear" w:color="auto" w:fill="FFFFFF"/>
        <w:snapToGrid w:val="0"/>
        <w:ind w:firstLine="425"/>
        <w:jc w:val="both"/>
        <w:sectPr w:rsidR="00331FDD" w:rsidRPr="00331FDD" w:rsidSect="003D3471">
          <w:headerReference w:type="default" r:id="rId19"/>
          <w:footerReference w:type="default" r:id="rId20"/>
          <w:type w:val="continuous"/>
          <w:pgSz w:w="12240" w:h="15842" w:code="9"/>
          <w:pgMar w:top="1440" w:right="1440" w:bottom="1440" w:left="1440" w:header="720" w:footer="720" w:gutter="0"/>
          <w:cols w:space="567"/>
          <w:noEndnote/>
          <w:docGrid w:linePitch="272"/>
        </w:sectPr>
      </w:pPr>
    </w:p>
    <w:p w:rsidR="00505C75" w:rsidRPr="00331FDD" w:rsidRDefault="00505C75" w:rsidP="00331FDD">
      <w:pPr>
        <w:shd w:val="clear" w:color="auto" w:fill="FFFFFF"/>
        <w:snapToGrid w:val="0"/>
        <w:ind w:firstLine="425"/>
        <w:jc w:val="both"/>
      </w:pPr>
      <w:r w:rsidRPr="00331FDD">
        <w:lastRenderedPageBreak/>
        <w:t>These obtained res</w:t>
      </w:r>
      <w:r w:rsidRPr="002737E3">
        <w:t xml:space="preserve">ults in this respect are in line with those of </w:t>
      </w:r>
      <w:proofErr w:type="spellStart"/>
      <w:r w:rsidRPr="002737E3">
        <w:t>Abd</w:t>
      </w:r>
      <w:proofErr w:type="spellEnd"/>
      <w:r w:rsidRPr="002737E3">
        <w:t xml:space="preserve"> El-</w:t>
      </w:r>
      <w:proofErr w:type="spellStart"/>
      <w:r w:rsidRPr="002737E3">
        <w:t>Wahab</w:t>
      </w:r>
      <w:proofErr w:type="spellEnd"/>
      <w:r w:rsidRPr="002737E3">
        <w:t xml:space="preserve">, </w:t>
      </w:r>
      <w:r w:rsidRPr="002737E3">
        <w:rPr>
          <w:bCs/>
          <w:i/>
          <w:iCs/>
        </w:rPr>
        <w:t>et al.,</w:t>
      </w:r>
      <w:r w:rsidRPr="002737E3">
        <w:t xml:space="preserve"> (1997) and Ibrahim </w:t>
      </w:r>
      <w:r w:rsidRPr="002737E3">
        <w:rPr>
          <w:bCs/>
          <w:i/>
          <w:iCs/>
        </w:rPr>
        <w:t>et al.,</w:t>
      </w:r>
      <w:r w:rsidRPr="002737E3">
        <w:t xml:space="preserve"> (2001) who mentioned that pinching th</w:t>
      </w:r>
      <w:r w:rsidRPr="00331FDD">
        <w:t>e main shoots and maintaining laterals resulted in the highest average weight of bunches and yield.</w:t>
      </w:r>
    </w:p>
    <w:p w:rsidR="003F28B2" w:rsidRDefault="003F28B2" w:rsidP="00331FDD">
      <w:pPr>
        <w:shd w:val="clear" w:color="auto" w:fill="FFFFFF"/>
        <w:snapToGrid w:val="0"/>
        <w:jc w:val="both"/>
        <w:rPr>
          <w:b/>
          <w:bCs/>
        </w:rPr>
      </w:pPr>
    </w:p>
    <w:p w:rsidR="00631AEC" w:rsidRPr="00331FDD" w:rsidRDefault="003F28B2" w:rsidP="00331FDD">
      <w:pPr>
        <w:shd w:val="clear" w:color="auto" w:fill="FFFFFF"/>
        <w:snapToGrid w:val="0"/>
        <w:jc w:val="both"/>
        <w:rPr>
          <w:b/>
          <w:bCs/>
        </w:rPr>
      </w:pPr>
      <w:r>
        <w:rPr>
          <w:b/>
          <w:bCs/>
        </w:rPr>
        <w:t>3.</w:t>
      </w:r>
      <w:r w:rsidR="00631AEC" w:rsidRPr="00331FDD">
        <w:rPr>
          <w:b/>
          <w:bCs/>
        </w:rPr>
        <w:t>2. Physical properties of berries:</w:t>
      </w:r>
    </w:p>
    <w:p w:rsidR="00716D0A" w:rsidRPr="00331FDD" w:rsidRDefault="00BD63AC" w:rsidP="00331FDD">
      <w:pPr>
        <w:shd w:val="clear" w:color="auto" w:fill="FFFFFF"/>
        <w:snapToGrid w:val="0"/>
        <w:ind w:firstLine="425"/>
        <w:jc w:val="both"/>
      </w:pPr>
      <w:r w:rsidRPr="00331FDD">
        <w:t>As shown in (Table 2), it is obvious that all berry physical components i.e. berry weight, size, length and diameter were significantly affected by all summer pruning treatments</w:t>
      </w:r>
      <w:r w:rsidR="001C6F56" w:rsidRPr="00331FDD">
        <w:t xml:space="preserve"> as compared to the control</w:t>
      </w:r>
      <w:r w:rsidRPr="00331FDD">
        <w:t>.</w:t>
      </w:r>
      <w:r w:rsidR="00433DFD" w:rsidRPr="00331FDD">
        <w:t xml:space="preserve"> </w:t>
      </w:r>
      <w:r w:rsidR="00A91386" w:rsidRPr="00331FDD">
        <w:t>The highest values of those parameters w</w:t>
      </w:r>
      <w:r w:rsidR="00D01745" w:rsidRPr="00331FDD">
        <w:t>ere</w:t>
      </w:r>
      <w:r w:rsidR="00A91386" w:rsidRPr="00331FDD">
        <w:t xml:space="preserve"> detected in case of vines treated with pinching </w:t>
      </w:r>
      <w:r w:rsidR="001C6F56" w:rsidRPr="00331FDD">
        <w:t>and maintaining laterals + defoliation treatment in both seasons</w:t>
      </w:r>
      <w:r w:rsidR="00A91386" w:rsidRPr="00331FDD">
        <w:t>.</w:t>
      </w:r>
    </w:p>
    <w:p w:rsidR="00B902DB" w:rsidRPr="00331FDD" w:rsidRDefault="004134BC" w:rsidP="00331FDD">
      <w:pPr>
        <w:shd w:val="clear" w:color="auto" w:fill="FFFFFF"/>
        <w:snapToGrid w:val="0"/>
        <w:ind w:firstLine="425"/>
        <w:jc w:val="both"/>
      </w:pPr>
      <w:r w:rsidRPr="00331FDD">
        <w:t xml:space="preserve">The increase in berry weight and dimensions observed in summer pruning treatments can be interpreted in view of the fact that these treatments lead </w:t>
      </w:r>
      <w:r w:rsidRPr="00331FDD">
        <w:lastRenderedPageBreak/>
        <w:t>to the increase in photosynthetic activity of leaves. As a consequence of that, immigration of assimilates from leaves towards berries is enhanced (Winkler, 1965).</w:t>
      </w:r>
      <w:r w:rsidR="00B902DB" w:rsidRPr="00331FDD">
        <w:t xml:space="preserve"> With respect to defoliation, late leaf removal (at </w:t>
      </w:r>
      <w:proofErr w:type="spellStart"/>
      <w:r w:rsidR="00B902DB" w:rsidRPr="00331FDD">
        <w:t>veraison</w:t>
      </w:r>
      <w:proofErr w:type="spellEnd"/>
      <w:r w:rsidR="00B902DB" w:rsidRPr="00331FDD">
        <w:t xml:space="preserve"> stage) is related to the activation of photosynthesis inside the canopy </w:t>
      </w:r>
      <w:r w:rsidR="00D01745" w:rsidRPr="00331FDD">
        <w:t xml:space="preserve">of the vine </w:t>
      </w:r>
      <w:r w:rsidR="00B902DB" w:rsidRPr="00331FDD">
        <w:t>through increasing light penetration and temperature, which induce</w:t>
      </w:r>
      <w:r w:rsidR="00D01745" w:rsidRPr="00331FDD">
        <w:t>s</w:t>
      </w:r>
      <w:r w:rsidR="00B902DB" w:rsidRPr="00331FDD">
        <w:t xml:space="preserve"> an increase in sugars in the berries raising its osmotic pressure and attracti</w:t>
      </w:r>
      <w:r w:rsidR="00D01745" w:rsidRPr="00331FDD">
        <w:t>on</w:t>
      </w:r>
      <w:r w:rsidR="00B902DB" w:rsidRPr="00331FDD">
        <w:t xml:space="preserve"> </w:t>
      </w:r>
      <w:r w:rsidR="00D01745" w:rsidRPr="00331FDD">
        <w:t xml:space="preserve">force of </w:t>
      </w:r>
      <w:r w:rsidR="00B902DB" w:rsidRPr="00331FDD">
        <w:t>water, thus improving physical berry properties (Omar, 2005) .</w:t>
      </w:r>
    </w:p>
    <w:p w:rsidR="00553146" w:rsidRPr="00331FDD" w:rsidRDefault="001C6F56" w:rsidP="00331FDD">
      <w:pPr>
        <w:shd w:val="clear" w:color="auto" w:fill="FFFFFF"/>
        <w:snapToGrid w:val="0"/>
        <w:ind w:firstLine="425"/>
        <w:jc w:val="both"/>
      </w:pPr>
      <w:r w:rsidRPr="00331FDD">
        <w:t>The obtained results referring to the positive effect of summer pru</w:t>
      </w:r>
      <w:r w:rsidRPr="003F28B2">
        <w:t xml:space="preserve">ning treatments on the physical characteristics of berries are in agreement with those reported by </w:t>
      </w:r>
      <w:proofErr w:type="spellStart"/>
      <w:r w:rsidR="00B902DB" w:rsidRPr="003F28B2">
        <w:t>Abd</w:t>
      </w:r>
      <w:proofErr w:type="spellEnd"/>
      <w:r w:rsidR="00B902DB" w:rsidRPr="003F28B2">
        <w:t xml:space="preserve"> El-</w:t>
      </w:r>
      <w:proofErr w:type="spellStart"/>
      <w:r w:rsidR="00B902DB" w:rsidRPr="003F28B2">
        <w:t>Wahab</w:t>
      </w:r>
      <w:proofErr w:type="spellEnd"/>
      <w:r w:rsidR="00B902DB" w:rsidRPr="003F28B2">
        <w:t xml:space="preserve"> </w:t>
      </w:r>
      <w:r w:rsidR="003F2FBA" w:rsidRPr="003F28B2">
        <w:rPr>
          <w:bCs/>
          <w:i/>
          <w:iCs/>
        </w:rPr>
        <w:t>et al.,</w:t>
      </w:r>
      <w:r w:rsidR="00B902DB" w:rsidRPr="003F28B2">
        <w:t xml:space="preserve"> (1997) and Ibrahim </w:t>
      </w:r>
      <w:r w:rsidR="003F2FBA" w:rsidRPr="003F28B2">
        <w:rPr>
          <w:bCs/>
          <w:i/>
          <w:iCs/>
        </w:rPr>
        <w:t>et al.,</w:t>
      </w:r>
      <w:r w:rsidR="00B902DB" w:rsidRPr="003F28B2">
        <w:t xml:space="preserve"> (2001) who showed that pinching the main shoots and maintaining laterals result</w:t>
      </w:r>
      <w:r w:rsidR="00B902DB" w:rsidRPr="00331FDD">
        <w:t>ed in the highest average berry weight, berry size and berry dimensions.</w:t>
      </w:r>
    </w:p>
    <w:p w:rsidR="00331FDD" w:rsidRPr="00331FDD" w:rsidRDefault="00331FDD" w:rsidP="00331FDD">
      <w:pPr>
        <w:widowControl/>
        <w:autoSpaceDE/>
        <w:autoSpaceDN/>
        <w:adjustRightInd/>
        <w:snapToGrid w:val="0"/>
        <w:ind w:firstLine="425"/>
        <w:jc w:val="both"/>
        <w:sectPr w:rsidR="00331FDD" w:rsidRPr="00331FDD" w:rsidSect="003D3471">
          <w:headerReference w:type="default" r:id="rId21"/>
          <w:footerReference w:type="default" r:id="rId22"/>
          <w:type w:val="continuous"/>
          <w:pgSz w:w="12240" w:h="15842" w:code="9"/>
          <w:pgMar w:top="1440" w:right="1440" w:bottom="1440" w:left="1440" w:header="720" w:footer="720" w:gutter="0"/>
          <w:cols w:num="2" w:space="567"/>
          <w:noEndnote/>
          <w:docGrid w:linePitch="272"/>
        </w:sectPr>
      </w:pPr>
    </w:p>
    <w:p w:rsidR="00331FDD" w:rsidRDefault="00331FDD" w:rsidP="00331FDD">
      <w:pPr>
        <w:shd w:val="clear" w:color="auto" w:fill="FFFFFF"/>
        <w:snapToGrid w:val="0"/>
        <w:jc w:val="both"/>
        <w:rPr>
          <w:b/>
          <w:bCs/>
        </w:rPr>
      </w:pPr>
    </w:p>
    <w:p w:rsidR="00331FDD" w:rsidRDefault="00331FDD" w:rsidP="00331FDD">
      <w:pPr>
        <w:shd w:val="clear" w:color="auto" w:fill="FFFFFF"/>
        <w:snapToGrid w:val="0"/>
        <w:jc w:val="both"/>
        <w:rPr>
          <w:b/>
          <w:bCs/>
        </w:rPr>
      </w:pPr>
    </w:p>
    <w:p w:rsidR="0008250B" w:rsidRPr="00331FDD" w:rsidRDefault="00560195" w:rsidP="00331FDD">
      <w:pPr>
        <w:shd w:val="clear" w:color="auto" w:fill="FFFFFF"/>
        <w:snapToGrid w:val="0"/>
        <w:jc w:val="center"/>
        <w:rPr>
          <w:b/>
          <w:bCs/>
        </w:rPr>
      </w:pPr>
      <w:r w:rsidRPr="00560195">
        <w:rPr>
          <w:b/>
          <w:bCs/>
        </w:rPr>
        <w:lastRenderedPageBreak/>
        <w:pict>
          <v:shape id="_x0000_i1026" type="#_x0000_t75" style="width:479.6pt;height:279.25pt">
            <v:imagedata r:id="rId23" o:title="Untitled"/>
          </v:shape>
        </w:pict>
      </w:r>
    </w:p>
    <w:p w:rsidR="00331FDD" w:rsidRDefault="00331FDD" w:rsidP="00331FDD">
      <w:pPr>
        <w:shd w:val="clear" w:color="auto" w:fill="FFFFFF"/>
        <w:snapToGrid w:val="0"/>
        <w:jc w:val="both"/>
        <w:rPr>
          <w:b/>
          <w:bCs/>
        </w:rPr>
      </w:pPr>
    </w:p>
    <w:p w:rsidR="00331FDD" w:rsidRPr="00331FDD" w:rsidRDefault="00331FDD" w:rsidP="00331FDD">
      <w:pPr>
        <w:shd w:val="clear" w:color="auto" w:fill="FFFFFF"/>
        <w:snapToGrid w:val="0"/>
        <w:jc w:val="both"/>
        <w:rPr>
          <w:b/>
          <w:bCs/>
        </w:rPr>
        <w:sectPr w:rsidR="00331FDD" w:rsidRPr="00331FDD" w:rsidSect="003D3471">
          <w:headerReference w:type="default" r:id="rId24"/>
          <w:footerReference w:type="default" r:id="rId25"/>
          <w:type w:val="continuous"/>
          <w:pgSz w:w="12240" w:h="15842" w:code="9"/>
          <w:pgMar w:top="1440" w:right="1440" w:bottom="1440" w:left="1440" w:header="720" w:footer="720" w:gutter="0"/>
          <w:cols w:space="60"/>
          <w:noEndnote/>
          <w:docGrid w:linePitch="272"/>
        </w:sectPr>
      </w:pPr>
    </w:p>
    <w:p w:rsidR="006473A5" w:rsidRPr="00331FDD" w:rsidRDefault="003F28B2" w:rsidP="00331FDD">
      <w:pPr>
        <w:shd w:val="clear" w:color="auto" w:fill="FFFFFF"/>
        <w:snapToGrid w:val="0"/>
        <w:jc w:val="both"/>
        <w:rPr>
          <w:b/>
          <w:bCs/>
        </w:rPr>
      </w:pPr>
      <w:r>
        <w:rPr>
          <w:b/>
          <w:bCs/>
        </w:rPr>
        <w:lastRenderedPageBreak/>
        <w:t>3.</w:t>
      </w:r>
      <w:r w:rsidR="006473A5" w:rsidRPr="00331FDD">
        <w:rPr>
          <w:b/>
          <w:bCs/>
        </w:rPr>
        <w:t>3. Chemical properties of berries:</w:t>
      </w:r>
    </w:p>
    <w:p w:rsidR="00BA3338" w:rsidRPr="00331FDD" w:rsidRDefault="00467756" w:rsidP="00331FDD">
      <w:pPr>
        <w:shd w:val="clear" w:color="auto" w:fill="FFFFFF"/>
        <w:snapToGrid w:val="0"/>
        <w:ind w:firstLine="425"/>
        <w:jc w:val="both"/>
      </w:pPr>
      <w:r w:rsidRPr="00331FDD">
        <w:t xml:space="preserve">Data </w:t>
      </w:r>
      <w:r w:rsidR="00433DFD" w:rsidRPr="00331FDD">
        <w:t>presented</w:t>
      </w:r>
      <w:r w:rsidR="00E810BA" w:rsidRPr="00331FDD">
        <w:t xml:space="preserve"> in (Table 3)</w:t>
      </w:r>
      <w:r w:rsidR="00433DFD" w:rsidRPr="00331FDD">
        <w:t xml:space="preserve"> show</w:t>
      </w:r>
      <w:r w:rsidR="00E810BA" w:rsidRPr="00331FDD">
        <w:t xml:space="preserve"> that </w:t>
      </w:r>
      <w:r w:rsidR="002E0F49" w:rsidRPr="00331FDD">
        <w:t xml:space="preserve">summer pruning treatments had significantly improved </w:t>
      </w:r>
      <w:r w:rsidR="00E810BA" w:rsidRPr="00331FDD">
        <w:t>all berry chemical characteristics</w:t>
      </w:r>
      <w:r w:rsidR="00433DFD" w:rsidRPr="00331FDD">
        <w:t>, including</w:t>
      </w:r>
      <w:r w:rsidR="00E810BA" w:rsidRPr="00331FDD">
        <w:t xml:space="preserve"> </w:t>
      </w:r>
      <w:r w:rsidR="00433DFD" w:rsidRPr="00331FDD">
        <w:t xml:space="preserve">total soluble solids, </w:t>
      </w:r>
      <w:proofErr w:type="spellStart"/>
      <w:r w:rsidR="00433DFD" w:rsidRPr="00331FDD">
        <w:t>titratable</w:t>
      </w:r>
      <w:proofErr w:type="spellEnd"/>
      <w:r w:rsidR="00433DFD" w:rsidRPr="00331FDD">
        <w:t xml:space="preserve"> acidity and </w:t>
      </w:r>
      <w:r w:rsidR="00E810BA" w:rsidRPr="00331FDD">
        <w:t xml:space="preserve">TSS/acid ratio </w:t>
      </w:r>
      <w:r w:rsidR="00433DFD" w:rsidRPr="00331FDD">
        <w:t>in</w:t>
      </w:r>
      <w:r w:rsidR="00E810BA" w:rsidRPr="00331FDD">
        <w:t xml:space="preserve"> berry </w:t>
      </w:r>
      <w:r w:rsidR="00433DFD" w:rsidRPr="00331FDD">
        <w:t>juice</w:t>
      </w:r>
      <w:r w:rsidR="00E810BA" w:rsidRPr="00331FDD">
        <w:t xml:space="preserve"> </w:t>
      </w:r>
      <w:r w:rsidR="00433DFD" w:rsidRPr="00331FDD">
        <w:t>as compared to the control.</w:t>
      </w:r>
      <w:r w:rsidR="00E810BA" w:rsidRPr="00331FDD">
        <w:t xml:space="preserve"> </w:t>
      </w:r>
      <w:r w:rsidR="00BA3338" w:rsidRPr="00331FDD">
        <w:t>Pinching and maintaining laterals + defoliation treatment gave the highest values of TSS percentage and TSS/acid ratio and the lowest values of acidity in berry juice in both seasons.</w:t>
      </w:r>
    </w:p>
    <w:p w:rsidR="0008250B" w:rsidRPr="003F28B2" w:rsidRDefault="00267626" w:rsidP="00331FDD">
      <w:pPr>
        <w:shd w:val="clear" w:color="auto" w:fill="FFFFFF"/>
        <w:snapToGrid w:val="0"/>
        <w:ind w:firstLine="425"/>
        <w:jc w:val="both"/>
      </w:pPr>
      <w:r w:rsidRPr="00331FDD">
        <w:t xml:space="preserve">The positive </w:t>
      </w:r>
      <w:r w:rsidR="00BD3E26" w:rsidRPr="00331FDD">
        <w:t>effect</w:t>
      </w:r>
      <w:r w:rsidRPr="00331FDD">
        <w:t xml:space="preserve"> of summer pruning treatments on berry chemical properties i.e. TSS%, </w:t>
      </w:r>
      <w:r w:rsidR="002B111C" w:rsidRPr="00331FDD">
        <w:t xml:space="preserve">acidity% </w:t>
      </w:r>
      <w:r w:rsidR="00BD3E26" w:rsidRPr="00331FDD">
        <w:t xml:space="preserve">and </w:t>
      </w:r>
      <w:r w:rsidRPr="00331FDD">
        <w:t>TSS/acid ratio of</w:t>
      </w:r>
      <w:r w:rsidR="00BD3E26" w:rsidRPr="00331FDD">
        <w:t xml:space="preserve"> the</w:t>
      </w:r>
      <w:r w:rsidRPr="00331FDD">
        <w:t xml:space="preserve"> berry </w:t>
      </w:r>
      <w:r w:rsidR="00BD3E26" w:rsidRPr="00331FDD">
        <w:t>juice</w:t>
      </w:r>
      <w:r w:rsidRPr="00331FDD">
        <w:t xml:space="preserve"> in the grape juice could be attributed to th</w:t>
      </w:r>
      <w:r w:rsidR="008C5046" w:rsidRPr="00331FDD">
        <w:t>at</w:t>
      </w:r>
      <w:r w:rsidRPr="00331FDD">
        <w:t xml:space="preserve"> r</w:t>
      </w:r>
      <w:r w:rsidR="003156C1" w:rsidRPr="00331FDD">
        <w:t xml:space="preserve">emoving shoot tips promotes lateral shoot growth at the nodes closer to the excised tip. Lateral shoots developed during the period of active shoot </w:t>
      </w:r>
      <w:r w:rsidR="00CC589D" w:rsidRPr="00331FDD">
        <w:t>growth become net exporters of carbohydrates. They provide an additional photo-assimilating surface to support their own growth and export the su</w:t>
      </w:r>
      <w:r w:rsidR="00CC589D" w:rsidRPr="003F28B2">
        <w:t xml:space="preserve">rplus to the main shoot, contributing to fruit ripening. The most efficient leaves during ripening are located at the top of the canopy and those arising from lateral shoots (Wolf </w:t>
      </w:r>
      <w:r w:rsidR="00CC589D" w:rsidRPr="003F28B2">
        <w:rPr>
          <w:bCs/>
          <w:i/>
          <w:iCs/>
        </w:rPr>
        <w:t>et al.,</w:t>
      </w:r>
      <w:r w:rsidR="00CC589D" w:rsidRPr="003F28B2">
        <w:t xml:space="preserve"> 1986 and </w:t>
      </w:r>
      <w:proofErr w:type="spellStart"/>
      <w:r w:rsidR="00CC589D" w:rsidRPr="003F28B2">
        <w:t>Candolfi-Vasconcelos</w:t>
      </w:r>
      <w:proofErr w:type="spellEnd"/>
      <w:r w:rsidR="00CC589D" w:rsidRPr="003F28B2">
        <w:t xml:space="preserve"> and </w:t>
      </w:r>
      <w:proofErr w:type="spellStart"/>
      <w:r w:rsidR="00CC589D" w:rsidRPr="003F28B2">
        <w:t>Koblet</w:t>
      </w:r>
      <w:proofErr w:type="spellEnd"/>
      <w:r w:rsidR="00CC589D" w:rsidRPr="003F28B2">
        <w:t xml:space="preserve">, 1994). Closely related to this topic is the work of Ali </w:t>
      </w:r>
      <w:r w:rsidR="00CC589D" w:rsidRPr="003F28B2">
        <w:rPr>
          <w:bCs/>
          <w:i/>
          <w:iCs/>
        </w:rPr>
        <w:t>et al.,</w:t>
      </w:r>
      <w:r w:rsidR="00CC589D" w:rsidRPr="003F28B2">
        <w:t xml:space="preserve"> (2006) who found that these findings can be interpreted as summer pruning might increase the intensity of photosynthesis in the leaves situated in the section of clusters. This, by its turn, enhanced the immigration of assimilates from </w:t>
      </w:r>
      <w:r w:rsidR="00CC589D" w:rsidRPr="00331FDD">
        <w:t xml:space="preserve">leaves towards clusters during the process of ripening. With respect to </w:t>
      </w:r>
      <w:r w:rsidR="00CC589D" w:rsidRPr="00331FDD">
        <w:lastRenderedPageBreak/>
        <w:t>defoliation, Shading has been identified as a major factor in reducing grapevine fruit quality (Smart, 1985). On the other hand, summer pruning helps in ameliorating fruit</w:t>
      </w:r>
      <w:r w:rsidR="00CC589D" w:rsidRPr="003F28B2">
        <w:t xml:space="preserve"> quality by more exposure to sunlight and generally exhibiting higher concentrations of sugars and lower acidity in grape juice compared to those ripened in dense canopy shade</w:t>
      </w:r>
      <w:r w:rsidR="0008250B" w:rsidRPr="003F28B2">
        <w:t xml:space="preserve"> (</w:t>
      </w:r>
      <w:proofErr w:type="spellStart"/>
      <w:r w:rsidR="0008250B" w:rsidRPr="003F28B2">
        <w:t>Kliewer</w:t>
      </w:r>
      <w:proofErr w:type="spellEnd"/>
      <w:r w:rsidR="0008250B" w:rsidRPr="003F28B2">
        <w:t xml:space="preserve"> </w:t>
      </w:r>
      <w:r w:rsidR="0008250B" w:rsidRPr="003F28B2">
        <w:rPr>
          <w:bCs/>
          <w:i/>
          <w:iCs/>
        </w:rPr>
        <w:t>et al.,</w:t>
      </w:r>
      <w:r w:rsidR="0008250B" w:rsidRPr="003F28B2">
        <w:t xml:space="preserve"> 1988). Recently, (Omar, 2005) reported that leaf removal</w:t>
      </w:r>
      <w:r w:rsidR="0008250B" w:rsidRPr="00331FDD">
        <w:t xml:space="preserve"> allows the light to penetrate the canopy of the vine resulting in an increase in the photosynthetic activity of the lea</w:t>
      </w:r>
      <w:r w:rsidR="0008250B" w:rsidRPr="003F28B2">
        <w:t>ves inside the canopy and permits air circulation raising temperature inside the canopy, consequently, ripening is promoted through the positive influence on grape composition i.e. increasing TSS and decreasing acidity.</w:t>
      </w:r>
    </w:p>
    <w:p w:rsidR="0008250B" w:rsidRPr="00331FDD" w:rsidRDefault="0008250B" w:rsidP="00331FDD">
      <w:pPr>
        <w:shd w:val="clear" w:color="auto" w:fill="FFFFFF"/>
        <w:snapToGrid w:val="0"/>
        <w:ind w:firstLine="425"/>
        <w:jc w:val="both"/>
      </w:pPr>
      <w:r w:rsidRPr="003F28B2">
        <w:t xml:space="preserve">These obtained results in this respect are in line with those of Wang (1989), </w:t>
      </w:r>
      <w:proofErr w:type="spellStart"/>
      <w:r w:rsidRPr="003F28B2">
        <w:t>Abd</w:t>
      </w:r>
      <w:proofErr w:type="spellEnd"/>
      <w:r w:rsidRPr="003F28B2">
        <w:t xml:space="preserve"> El-</w:t>
      </w:r>
      <w:proofErr w:type="spellStart"/>
      <w:r w:rsidRPr="003F28B2">
        <w:t>Wahab</w:t>
      </w:r>
      <w:proofErr w:type="spellEnd"/>
      <w:r w:rsidRPr="003F28B2">
        <w:t xml:space="preserve">, </w:t>
      </w:r>
      <w:r w:rsidRPr="003F28B2">
        <w:rPr>
          <w:bCs/>
          <w:i/>
          <w:iCs/>
        </w:rPr>
        <w:t>et al.,</w:t>
      </w:r>
      <w:r w:rsidRPr="003F28B2">
        <w:t xml:space="preserve"> (1997) and Ibrahim </w:t>
      </w:r>
      <w:r w:rsidRPr="003F28B2">
        <w:rPr>
          <w:bCs/>
          <w:i/>
          <w:iCs/>
        </w:rPr>
        <w:t>et al.,</w:t>
      </w:r>
      <w:r w:rsidRPr="003F28B2">
        <w:t xml:space="preserve"> (2001) who ensured that pinching the main shoots and maintaining laterals resulted in the highest percentages of </w:t>
      </w:r>
      <w:r w:rsidRPr="00331FDD">
        <w:t>TSS and TSS/acid ratio and the lowest acidity of berry juice.</w:t>
      </w:r>
    </w:p>
    <w:p w:rsidR="003F28B2" w:rsidRDefault="003F28B2" w:rsidP="00331FDD">
      <w:pPr>
        <w:shd w:val="clear" w:color="auto" w:fill="FFFFFF"/>
        <w:snapToGrid w:val="0"/>
        <w:jc w:val="both"/>
        <w:rPr>
          <w:b/>
          <w:bCs/>
        </w:rPr>
      </w:pPr>
    </w:p>
    <w:p w:rsidR="0008250B" w:rsidRPr="00331FDD" w:rsidRDefault="003F28B2" w:rsidP="00331FDD">
      <w:pPr>
        <w:shd w:val="clear" w:color="auto" w:fill="FFFFFF"/>
        <w:snapToGrid w:val="0"/>
        <w:jc w:val="both"/>
        <w:rPr>
          <w:b/>
          <w:bCs/>
        </w:rPr>
      </w:pPr>
      <w:r>
        <w:rPr>
          <w:b/>
          <w:bCs/>
        </w:rPr>
        <w:t>3.</w:t>
      </w:r>
      <w:r w:rsidR="0008250B" w:rsidRPr="00331FDD">
        <w:rPr>
          <w:b/>
          <w:bCs/>
        </w:rPr>
        <w:t>4. Some characteristics of vegetative growth</w:t>
      </w:r>
    </w:p>
    <w:p w:rsidR="0008250B" w:rsidRPr="00331FDD" w:rsidRDefault="0008250B" w:rsidP="00331FDD">
      <w:pPr>
        <w:shd w:val="clear" w:color="auto" w:fill="FFFFFF"/>
        <w:snapToGrid w:val="0"/>
        <w:ind w:firstLine="425"/>
        <w:jc w:val="both"/>
        <w:rPr>
          <w:lang w:bidi="ar-EG"/>
        </w:rPr>
      </w:pPr>
      <w:r w:rsidRPr="00331FDD">
        <w:t xml:space="preserve">As shown in (Table 4), it is obvious that some vegetative growth characteristics i.e. average leaf area, coefficient of wood ripening and weight of </w:t>
      </w:r>
      <w:proofErr w:type="spellStart"/>
      <w:r w:rsidRPr="00331FDD">
        <w:t>prunings</w:t>
      </w:r>
      <w:proofErr w:type="spellEnd"/>
      <w:r w:rsidRPr="00331FDD">
        <w:t xml:space="preserve"> were significantly affected by all summer pruning treatments as compared to the control. The highest values of those parameters were detected in case of vines treated with pinching and maintaining laterals + defoliation treatment in both seasons.</w:t>
      </w:r>
    </w:p>
    <w:p w:rsidR="0008250B" w:rsidRPr="00331FDD" w:rsidRDefault="0008250B" w:rsidP="00331FDD">
      <w:pPr>
        <w:shd w:val="clear" w:color="auto" w:fill="FFFFFF"/>
        <w:snapToGrid w:val="0"/>
        <w:ind w:firstLine="425"/>
        <w:jc w:val="both"/>
      </w:pPr>
      <w:r w:rsidRPr="00331FDD">
        <w:lastRenderedPageBreak/>
        <w:t xml:space="preserve">The positive influence of the conducted treatments was previously supported by </w:t>
      </w:r>
      <w:proofErr w:type="spellStart"/>
      <w:r w:rsidRPr="00331FDD">
        <w:t>Abd</w:t>
      </w:r>
      <w:proofErr w:type="spellEnd"/>
      <w:r w:rsidRPr="00331FDD">
        <w:t xml:space="preserve"> El-</w:t>
      </w:r>
      <w:proofErr w:type="spellStart"/>
      <w:r w:rsidRPr="00331FDD">
        <w:t>Waha</w:t>
      </w:r>
      <w:r w:rsidRPr="003F28B2">
        <w:t>b</w:t>
      </w:r>
      <w:proofErr w:type="spellEnd"/>
      <w:r w:rsidRPr="003F28B2">
        <w:t xml:space="preserve"> </w:t>
      </w:r>
      <w:r w:rsidRPr="003F28B2">
        <w:rPr>
          <w:bCs/>
          <w:i/>
          <w:iCs/>
        </w:rPr>
        <w:t>et al.,</w:t>
      </w:r>
      <w:r w:rsidRPr="003F28B2">
        <w:t xml:space="preserve"> (1997), Ibrahim </w:t>
      </w:r>
      <w:r w:rsidRPr="003F28B2">
        <w:rPr>
          <w:bCs/>
          <w:i/>
          <w:iCs/>
        </w:rPr>
        <w:t>et al.,</w:t>
      </w:r>
      <w:r w:rsidRPr="003F28B2">
        <w:t xml:space="preserve"> (2001) Lorenzo </w:t>
      </w:r>
      <w:r w:rsidRPr="003F28B2">
        <w:rPr>
          <w:i/>
        </w:rPr>
        <w:t>et al</w:t>
      </w:r>
      <w:r w:rsidRPr="003F28B2">
        <w:t>., (2001) who stated that head su</w:t>
      </w:r>
      <w:r w:rsidRPr="00331FDD">
        <w:t xml:space="preserve">ckering and pinching the main shoots and maintaining laterals resulted in the highest values of vegetative growth parameters. With respect to defoliation, late leaf </w:t>
      </w:r>
      <w:r w:rsidRPr="00331FDD">
        <w:lastRenderedPageBreak/>
        <w:t xml:space="preserve">removal (at </w:t>
      </w:r>
      <w:proofErr w:type="spellStart"/>
      <w:r w:rsidRPr="00331FDD">
        <w:t>veraison</w:t>
      </w:r>
      <w:proofErr w:type="spellEnd"/>
      <w:r w:rsidRPr="00331FDD">
        <w:t xml:space="preserve"> stage) increased the formation of laterals and production of </w:t>
      </w:r>
      <w:proofErr w:type="spellStart"/>
      <w:r w:rsidRPr="00331FDD">
        <w:t>photosynthetically</w:t>
      </w:r>
      <w:proofErr w:type="spellEnd"/>
      <w:r w:rsidRPr="00331FDD">
        <w:t xml:space="preserve"> and physiologically efficient leaf area which increased root density (Hunter and Le Roux, 1992) resulting in an appreciable increase in nutrient absorption and translocation of more carbohydrates to vegetative growth (Hunter and </w:t>
      </w:r>
      <w:proofErr w:type="spellStart"/>
      <w:r w:rsidRPr="00331FDD">
        <w:t>Visser</w:t>
      </w:r>
      <w:proofErr w:type="spellEnd"/>
      <w:r w:rsidRPr="00331FDD">
        <w:t>, 1990).</w:t>
      </w:r>
    </w:p>
    <w:p w:rsidR="00331FDD" w:rsidRPr="00331FDD" w:rsidRDefault="00331FDD" w:rsidP="00331FDD">
      <w:pPr>
        <w:shd w:val="clear" w:color="auto" w:fill="FFFFFF"/>
        <w:snapToGrid w:val="0"/>
        <w:ind w:firstLine="425"/>
        <w:jc w:val="both"/>
        <w:sectPr w:rsidR="00331FDD" w:rsidRPr="00331FDD" w:rsidSect="003D3471">
          <w:headerReference w:type="default" r:id="rId26"/>
          <w:footerReference w:type="default" r:id="rId27"/>
          <w:type w:val="continuous"/>
          <w:pgSz w:w="12240" w:h="15842" w:code="9"/>
          <w:pgMar w:top="1440" w:right="1440" w:bottom="1440" w:left="1440" w:header="720" w:footer="720" w:gutter="0"/>
          <w:cols w:num="2" w:space="747"/>
          <w:noEndnote/>
          <w:docGrid w:linePitch="272"/>
        </w:sectPr>
      </w:pPr>
    </w:p>
    <w:p w:rsidR="00331FDD" w:rsidRDefault="00560195" w:rsidP="00331FDD">
      <w:pPr>
        <w:shd w:val="clear" w:color="auto" w:fill="FFFFFF"/>
        <w:snapToGrid w:val="0"/>
        <w:jc w:val="center"/>
        <w:rPr>
          <w:lang w:eastAsia="zh-CN"/>
        </w:rPr>
      </w:pPr>
      <w:r>
        <w:lastRenderedPageBreak/>
        <w:pict>
          <v:shape id="_x0000_i1027" type="#_x0000_t75" style="width:385.05pt;height:295.5pt">
            <v:imagedata r:id="rId28" o:title="55عنب المليسا3" croptop="5072f" cropbottom="4711f" cropleft="8952f" cropright="9072f"/>
          </v:shape>
        </w:pict>
      </w:r>
    </w:p>
    <w:p w:rsidR="00331FDD" w:rsidRDefault="00331FDD" w:rsidP="00331FDD">
      <w:pPr>
        <w:shd w:val="clear" w:color="auto" w:fill="FFFFFF"/>
        <w:snapToGrid w:val="0"/>
        <w:jc w:val="center"/>
        <w:rPr>
          <w:lang w:eastAsia="zh-CN"/>
        </w:rPr>
      </w:pPr>
    </w:p>
    <w:p w:rsidR="00331FDD" w:rsidRDefault="00560195" w:rsidP="00331FDD">
      <w:pPr>
        <w:shd w:val="clear" w:color="auto" w:fill="FFFFFF"/>
        <w:snapToGrid w:val="0"/>
        <w:jc w:val="center"/>
      </w:pPr>
      <w:r>
        <w:pict>
          <v:shape id="_x0000_i1028" type="#_x0000_t75" style="width:393.2pt;height:232.9pt">
            <v:imagedata r:id="rId29" o:title="Untitled 22"/>
          </v:shape>
        </w:pict>
      </w:r>
    </w:p>
    <w:p w:rsidR="00331FDD" w:rsidRDefault="00331FDD" w:rsidP="00331FDD">
      <w:pPr>
        <w:shd w:val="clear" w:color="auto" w:fill="FFFFFF"/>
        <w:snapToGrid w:val="0"/>
        <w:jc w:val="center"/>
      </w:pPr>
    </w:p>
    <w:p w:rsidR="00331FDD" w:rsidRDefault="00331FDD" w:rsidP="00331FDD">
      <w:pPr>
        <w:shd w:val="clear" w:color="auto" w:fill="FFFFFF"/>
        <w:snapToGrid w:val="0"/>
        <w:jc w:val="both"/>
        <w:rPr>
          <w:b/>
          <w:bCs/>
        </w:rPr>
      </w:pPr>
    </w:p>
    <w:p w:rsidR="00331FDD" w:rsidRPr="00331FDD" w:rsidRDefault="00331FDD" w:rsidP="00331FDD">
      <w:pPr>
        <w:shd w:val="clear" w:color="auto" w:fill="FFFFFF"/>
        <w:snapToGrid w:val="0"/>
        <w:jc w:val="both"/>
        <w:rPr>
          <w:b/>
          <w:bCs/>
        </w:rPr>
        <w:sectPr w:rsidR="00331FDD" w:rsidRPr="00331FDD" w:rsidSect="003D3471">
          <w:headerReference w:type="default" r:id="rId30"/>
          <w:footerReference w:type="default" r:id="rId31"/>
          <w:type w:val="continuous"/>
          <w:pgSz w:w="12240" w:h="15842" w:code="9"/>
          <w:pgMar w:top="1440" w:right="1440" w:bottom="1440" w:left="1440" w:header="720" w:footer="720" w:gutter="0"/>
          <w:cols w:space="747"/>
          <w:noEndnote/>
          <w:docGrid w:linePitch="272"/>
        </w:sectPr>
      </w:pPr>
    </w:p>
    <w:p w:rsidR="00D969C2" w:rsidRPr="00331FDD" w:rsidRDefault="003F28B2" w:rsidP="00331FDD">
      <w:pPr>
        <w:shd w:val="clear" w:color="auto" w:fill="FFFFFF"/>
        <w:snapToGrid w:val="0"/>
        <w:jc w:val="both"/>
        <w:rPr>
          <w:b/>
          <w:bCs/>
        </w:rPr>
      </w:pPr>
      <w:r>
        <w:rPr>
          <w:b/>
          <w:bCs/>
        </w:rPr>
        <w:lastRenderedPageBreak/>
        <w:t>3.</w:t>
      </w:r>
      <w:r w:rsidR="00D969C2" w:rsidRPr="00331FDD">
        <w:rPr>
          <w:b/>
          <w:bCs/>
        </w:rPr>
        <w:t>5</w:t>
      </w:r>
      <w:r>
        <w:rPr>
          <w:b/>
          <w:bCs/>
        </w:rPr>
        <w:t>.</w:t>
      </w:r>
      <w:r w:rsidR="00D969C2" w:rsidRPr="00331FDD">
        <w:rPr>
          <w:b/>
          <w:bCs/>
        </w:rPr>
        <w:t xml:space="preserve"> Leaf content of total chlorophyll and cane content of total carbohydrates</w:t>
      </w:r>
    </w:p>
    <w:p w:rsidR="00295397" w:rsidRPr="00331FDD" w:rsidRDefault="003F5311" w:rsidP="00331FDD">
      <w:pPr>
        <w:shd w:val="clear" w:color="auto" w:fill="FFFFFF"/>
        <w:snapToGrid w:val="0"/>
        <w:ind w:firstLine="425"/>
        <w:jc w:val="both"/>
      </w:pPr>
      <w:r w:rsidRPr="00331FDD">
        <w:t>Results</w:t>
      </w:r>
      <w:r w:rsidR="00B64947" w:rsidRPr="00331FDD">
        <w:t xml:space="preserve"> presented in (Table</w:t>
      </w:r>
      <w:r w:rsidR="00E72168" w:rsidRPr="00331FDD">
        <w:t>,</w:t>
      </w:r>
      <w:r w:rsidR="00B64947" w:rsidRPr="00331FDD">
        <w:t xml:space="preserve"> 5) </w:t>
      </w:r>
      <w:r w:rsidRPr="00331FDD">
        <w:t xml:space="preserve">show that summer pruning treatments had significantly increased </w:t>
      </w:r>
      <w:r w:rsidR="00893A2B" w:rsidRPr="00331FDD">
        <w:t>l</w:t>
      </w:r>
      <w:r w:rsidR="00B64947" w:rsidRPr="00331FDD">
        <w:t xml:space="preserve">eaf content of total chlorophyll and cane content of total carbohydrates </w:t>
      </w:r>
      <w:r w:rsidRPr="00331FDD">
        <w:t xml:space="preserve">as </w:t>
      </w:r>
      <w:r w:rsidR="00B64947" w:rsidRPr="00331FDD">
        <w:t xml:space="preserve">compared </w:t>
      </w:r>
      <w:r w:rsidRPr="00331FDD">
        <w:t>to</w:t>
      </w:r>
      <w:r w:rsidR="00B64947" w:rsidRPr="00331FDD">
        <w:t xml:space="preserve"> </w:t>
      </w:r>
      <w:r w:rsidRPr="00331FDD">
        <w:t xml:space="preserve">the control. </w:t>
      </w:r>
      <w:r w:rsidR="00295397" w:rsidRPr="00331FDD">
        <w:t>Pinching and maintaining laterals + defoliation treatment gave the highest values of total chlorophyll and cane content of total carbohydrates in both seasons.</w:t>
      </w:r>
    </w:p>
    <w:p w:rsidR="00C52E3D" w:rsidRPr="003F28B2" w:rsidRDefault="004365BA" w:rsidP="00331FDD">
      <w:pPr>
        <w:shd w:val="clear" w:color="auto" w:fill="FFFFFF"/>
        <w:snapToGrid w:val="0"/>
        <w:ind w:firstLine="425"/>
        <w:jc w:val="both"/>
      </w:pPr>
      <w:r w:rsidRPr="00331FDD">
        <w:t xml:space="preserve">The relative increase in total carbohydrate content of canes observed in summer pruning treatments may be attributed to the high rate of </w:t>
      </w:r>
      <w:r w:rsidR="009D5AEA" w:rsidRPr="00331FDD">
        <w:t>sh</w:t>
      </w:r>
      <w:r w:rsidRPr="00331FDD">
        <w:t xml:space="preserve">oot growth and wood ripening, since there </w:t>
      </w:r>
      <w:r w:rsidR="00447F80" w:rsidRPr="00331FDD">
        <w:t>ex</w:t>
      </w:r>
      <w:r w:rsidR="00E0743D" w:rsidRPr="00331FDD">
        <w:t>i</w:t>
      </w:r>
      <w:r w:rsidR="00447F80" w:rsidRPr="00331FDD">
        <w:t>st</w:t>
      </w:r>
      <w:r w:rsidR="00E0743D" w:rsidRPr="00331FDD">
        <w:t>ed</w:t>
      </w:r>
      <w:r w:rsidRPr="00331FDD">
        <w:t xml:space="preserve"> a highly positive correlation between carbohydrate accumulation in the canes and the degree of wood ripening, in addition to the increas</w:t>
      </w:r>
      <w:r w:rsidR="00E0743D" w:rsidRPr="00331FDD">
        <w:t>e</w:t>
      </w:r>
      <w:r w:rsidRPr="00331FDD">
        <w:t xml:space="preserve"> in the intensity of photosynthesis in leaves as well as the great </w:t>
      </w:r>
      <w:r w:rsidRPr="00331FDD">
        <w:lastRenderedPageBreak/>
        <w:t>accumulation of organic and mineral nutrients in favor of the rest tissues of the vines (Winkler, 1965).</w:t>
      </w:r>
      <w:r w:rsidR="009D5AEA" w:rsidRPr="00331FDD">
        <w:t xml:space="preserve"> In addition, </w:t>
      </w:r>
      <w:r w:rsidR="00175285" w:rsidRPr="00331FDD">
        <w:t>s</w:t>
      </w:r>
      <w:r w:rsidR="0024608A" w:rsidRPr="00331FDD">
        <w:t>ummer pruning increases solar radiation received by the leaves in the interior canopy, which by its turn increases photosynthe</w:t>
      </w:r>
      <w:r w:rsidR="00E0743D" w:rsidRPr="00331FDD">
        <w:t>tic</w:t>
      </w:r>
      <w:r w:rsidR="0024608A" w:rsidRPr="00331FDD">
        <w:t xml:space="preserve"> </w:t>
      </w:r>
      <w:r w:rsidR="00E0743D" w:rsidRPr="00331FDD">
        <w:t xml:space="preserve">activity of the leaves </w:t>
      </w:r>
      <w:r w:rsidR="0024608A" w:rsidRPr="00331FDD">
        <w:t xml:space="preserve">and consequently carbohydrate </w:t>
      </w:r>
      <w:r w:rsidR="00E0743D" w:rsidRPr="00331FDD">
        <w:t xml:space="preserve">accumulation </w:t>
      </w:r>
      <w:r w:rsidR="0024608A" w:rsidRPr="00331FDD">
        <w:t>(</w:t>
      </w:r>
      <w:proofErr w:type="spellStart"/>
      <w:r w:rsidR="0024608A" w:rsidRPr="00331FDD">
        <w:t>Kliewer</w:t>
      </w:r>
      <w:proofErr w:type="spellEnd"/>
      <w:r w:rsidR="0024608A" w:rsidRPr="00331FDD">
        <w:t>, 1981).</w:t>
      </w:r>
      <w:r w:rsidR="009D5AEA" w:rsidRPr="00331FDD">
        <w:t xml:space="preserve"> </w:t>
      </w:r>
      <w:r w:rsidR="00E0743D" w:rsidRPr="00331FDD">
        <w:t>S</w:t>
      </w:r>
      <w:r w:rsidR="00C52E3D" w:rsidRPr="00331FDD">
        <w:t>hoot t</w:t>
      </w:r>
      <w:r w:rsidR="00E0743D" w:rsidRPr="00331FDD">
        <w:t>i</w:t>
      </w:r>
      <w:r w:rsidR="00C52E3D" w:rsidRPr="00331FDD">
        <w:t xml:space="preserve">pping improves the movement of </w:t>
      </w:r>
      <w:r w:rsidR="00E0743D" w:rsidRPr="00331FDD">
        <w:t>photosynthetic</w:t>
      </w:r>
      <w:r w:rsidR="00C52E3D" w:rsidRPr="00331FDD">
        <w:t xml:space="preserve"> toward</w:t>
      </w:r>
      <w:r w:rsidR="00A55390" w:rsidRPr="00331FDD">
        <w:t>s</w:t>
      </w:r>
      <w:r w:rsidR="00C52E3D" w:rsidRPr="00331FDD">
        <w:t xml:space="preserve"> the main shoot via removing the part of sh</w:t>
      </w:r>
      <w:r w:rsidR="00C52E3D" w:rsidRPr="003F28B2">
        <w:t xml:space="preserve">oot </w:t>
      </w:r>
      <w:r w:rsidR="0024608A" w:rsidRPr="003F28B2">
        <w:t>tip, which</w:t>
      </w:r>
      <w:r w:rsidR="00C52E3D" w:rsidRPr="003F28B2">
        <w:t xml:space="preserve"> consumes </w:t>
      </w:r>
      <w:r w:rsidR="00E0743D" w:rsidRPr="003F28B2">
        <w:t>photosynthetic</w:t>
      </w:r>
      <w:r w:rsidR="00C52E3D" w:rsidRPr="003F28B2">
        <w:t>, also lateral</w:t>
      </w:r>
      <w:r w:rsidR="00A55390" w:rsidRPr="003F28B2">
        <w:t>s</w:t>
      </w:r>
      <w:r w:rsidR="00C52E3D" w:rsidRPr="003F28B2">
        <w:t xml:space="preserve"> which grow on the main shoot become exporter </w:t>
      </w:r>
      <w:r w:rsidR="00E0743D" w:rsidRPr="003F28B2">
        <w:t>of</w:t>
      </w:r>
      <w:r w:rsidR="00C52E3D" w:rsidRPr="003F28B2">
        <w:t xml:space="preserve"> </w:t>
      </w:r>
      <w:r w:rsidR="00E0743D" w:rsidRPr="003F28B2">
        <w:t>photosynthetic</w:t>
      </w:r>
      <w:r w:rsidR="00C52E3D" w:rsidRPr="003F28B2">
        <w:t xml:space="preserve"> to the main shoot (</w:t>
      </w:r>
      <w:proofErr w:type="spellStart"/>
      <w:r w:rsidR="00C52E3D" w:rsidRPr="003F28B2">
        <w:t>Abd</w:t>
      </w:r>
      <w:proofErr w:type="spellEnd"/>
      <w:r w:rsidR="00C52E3D" w:rsidRPr="003F28B2">
        <w:t xml:space="preserve"> El-</w:t>
      </w:r>
      <w:proofErr w:type="spellStart"/>
      <w:r w:rsidR="00C52E3D" w:rsidRPr="003F28B2">
        <w:t>Ghany</w:t>
      </w:r>
      <w:proofErr w:type="spellEnd"/>
      <w:r w:rsidR="008572BF" w:rsidRPr="003F28B2">
        <w:t xml:space="preserve"> </w:t>
      </w:r>
      <w:r w:rsidR="003F2FBA" w:rsidRPr="003F28B2">
        <w:rPr>
          <w:bCs/>
          <w:i/>
          <w:iCs/>
        </w:rPr>
        <w:t>et al.,</w:t>
      </w:r>
      <w:r w:rsidR="003F2FBA" w:rsidRPr="003F28B2">
        <w:t xml:space="preserve"> </w:t>
      </w:r>
      <w:r w:rsidR="008572BF" w:rsidRPr="003F28B2">
        <w:t>2005</w:t>
      </w:r>
      <w:r w:rsidR="00C52E3D" w:rsidRPr="003F28B2">
        <w:t>).</w:t>
      </w:r>
    </w:p>
    <w:p w:rsidR="00EB264F" w:rsidRPr="00331FDD" w:rsidRDefault="00EB264F" w:rsidP="00331FDD">
      <w:pPr>
        <w:shd w:val="clear" w:color="auto" w:fill="FFFFFF"/>
        <w:snapToGrid w:val="0"/>
        <w:ind w:firstLine="425"/>
        <w:jc w:val="both"/>
      </w:pPr>
      <w:r w:rsidRPr="003F28B2">
        <w:t xml:space="preserve">These results are in accordance with those obtained by </w:t>
      </w:r>
      <w:proofErr w:type="spellStart"/>
      <w:r w:rsidRPr="003F28B2">
        <w:t>Abd</w:t>
      </w:r>
      <w:proofErr w:type="spellEnd"/>
      <w:r w:rsidRPr="003F28B2">
        <w:t xml:space="preserve"> El-</w:t>
      </w:r>
      <w:proofErr w:type="spellStart"/>
      <w:r w:rsidRPr="003F28B2">
        <w:t>Wahab</w:t>
      </w:r>
      <w:proofErr w:type="spellEnd"/>
      <w:r w:rsidRPr="003F28B2">
        <w:t xml:space="preserve"> </w:t>
      </w:r>
      <w:r w:rsidRPr="003F28B2">
        <w:rPr>
          <w:bCs/>
          <w:i/>
          <w:iCs/>
        </w:rPr>
        <w:t>et al.,</w:t>
      </w:r>
      <w:r w:rsidRPr="003F28B2">
        <w:t xml:space="preserve"> (1997) who found that pinching the main shoots and m</w:t>
      </w:r>
      <w:r w:rsidRPr="00331FDD">
        <w:t>aintaining laterals resulted in the highest percentages of total carbohydrates in the second season.</w:t>
      </w:r>
    </w:p>
    <w:p w:rsidR="00331FDD" w:rsidRPr="00331FDD" w:rsidRDefault="00331FDD" w:rsidP="00331FDD">
      <w:pPr>
        <w:shd w:val="clear" w:color="auto" w:fill="FFFFFF"/>
        <w:snapToGrid w:val="0"/>
        <w:ind w:firstLine="425"/>
        <w:jc w:val="both"/>
        <w:sectPr w:rsidR="00331FDD" w:rsidRPr="00331FDD" w:rsidSect="003D3471">
          <w:headerReference w:type="default" r:id="rId32"/>
          <w:footerReference w:type="default" r:id="rId33"/>
          <w:type w:val="continuous"/>
          <w:pgSz w:w="12240" w:h="15842" w:code="9"/>
          <w:pgMar w:top="1440" w:right="1440" w:bottom="1440" w:left="1440" w:header="720" w:footer="720" w:gutter="0"/>
          <w:cols w:num="2" w:space="747"/>
          <w:noEndnote/>
          <w:docGrid w:linePitch="272"/>
        </w:sectPr>
      </w:pPr>
    </w:p>
    <w:p w:rsidR="003A1A92" w:rsidRPr="003F28B2" w:rsidRDefault="003A1A92" w:rsidP="00331FDD">
      <w:pPr>
        <w:shd w:val="clear" w:color="auto" w:fill="FFFFFF"/>
        <w:snapToGrid w:val="0"/>
        <w:ind w:firstLine="425"/>
        <w:jc w:val="both"/>
        <w:rPr>
          <w:sz w:val="12"/>
          <w:szCs w:val="12"/>
        </w:rPr>
      </w:pPr>
    </w:p>
    <w:p w:rsidR="00690BC7" w:rsidRPr="003F28B2" w:rsidRDefault="00560195" w:rsidP="00331FDD">
      <w:pPr>
        <w:shd w:val="clear" w:color="auto" w:fill="FFFFFF"/>
        <w:snapToGrid w:val="0"/>
        <w:jc w:val="center"/>
        <w:rPr>
          <w:sz w:val="12"/>
          <w:szCs w:val="12"/>
        </w:rPr>
      </w:pPr>
      <w:r w:rsidRPr="003F28B2">
        <w:rPr>
          <w:sz w:val="12"/>
          <w:szCs w:val="12"/>
        </w:rPr>
        <w:pict>
          <v:shape id="_x0000_i1029" type="#_x0000_t75" style="width:450.15pt;height:289.25pt">
            <v:imagedata r:id="rId34" o:title="55"/>
          </v:shape>
        </w:pict>
      </w:r>
    </w:p>
    <w:p w:rsidR="00331FDD" w:rsidRPr="003F28B2" w:rsidRDefault="00331FDD" w:rsidP="00331FDD">
      <w:pPr>
        <w:shd w:val="clear" w:color="auto" w:fill="FFFFFF"/>
        <w:snapToGrid w:val="0"/>
        <w:jc w:val="both"/>
        <w:rPr>
          <w:sz w:val="12"/>
          <w:szCs w:val="12"/>
        </w:rPr>
      </w:pPr>
    </w:p>
    <w:p w:rsidR="00331FDD" w:rsidRPr="00331FDD" w:rsidRDefault="00331FDD" w:rsidP="00331FDD">
      <w:pPr>
        <w:shd w:val="clear" w:color="auto" w:fill="FFFFFF"/>
        <w:snapToGrid w:val="0"/>
        <w:jc w:val="both"/>
        <w:sectPr w:rsidR="00331FDD" w:rsidRPr="00331FDD" w:rsidSect="003D3471">
          <w:headerReference w:type="default" r:id="rId35"/>
          <w:footerReference w:type="default" r:id="rId36"/>
          <w:type w:val="continuous"/>
          <w:pgSz w:w="12240" w:h="15842" w:code="9"/>
          <w:pgMar w:top="1440" w:right="1440" w:bottom="1440" w:left="1440" w:header="720" w:footer="720" w:gutter="0"/>
          <w:cols w:space="60"/>
          <w:noEndnote/>
          <w:docGrid w:linePitch="272"/>
        </w:sectPr>
      </w:pPr>
    </w:p>
    <w:p w:rsidR="00800F5A" w:rsidRPr="00331FDD" w:rsidRDefault="00800F5A" w:rsidP="00331FDD">
      <w:pPr>
        <w:shd w:val="clear" w:color="auto" w:fill="FFFFFF"/>
        <w:snapToGrid w:val="0"/>
        <w:jc w:val="both"/>
        <w:rPr>
          <w:b/>
          <w:bCs/>
        </w:rPr>
      </w:pPr>
      <w:r w:rsidRPr="00331FDD">
        <w:rPr>
          <w:b/>
          <w:bCs/>
        </w:rPr>
        <w:lastRenderedPageBreak/>
        <w:t>Conclusion</w:t>
      </w:r>
    </w:p>
    <w:p w:rsidR="005A2F9C" w:rsidRPr="00331FDD" w:rsidRDefault="005A2F9C" w:rsidP="00331FDD">
      <w:pPr>
        <w:shd w:val="clear" w:color="auto" w:fill="FFFFFF"/>
        <w:snapToGrid w:val="0"/>
        <w:ind w:firstLine="425"/>
        <w:jc w:val="both"/>
      </w:pPr>
      <w:r w:rsidRPr="00331FDD">
        <w:t>From the foregoing results, it can be said that</w:t>
      </w:r>
      <w:r w:rsidR="00E01154" w:rsidRPr="00331FDD">
        <w:t xml:space="preserve"> there is a possibility of using some summer pruning practices to improve vegetative growth, yield and bunch quality.</w:t>
      </w:r>
      <w:r w:rsidR="005F7A80" w:rsidRPr="00331FDD">
        <w:t xml:space="preserve"> Pinching and maintaining laterals + defoliation treatment achieved the best yield and its components as well as the best physical properties of bunches, improved the physical characteristics of berries, ensured the best vegetative growth parameters and increased total chlorophyll of leaves and total carbohydrates of canes in comparison with the control for  Melissa grapevines.</w:t>
      </w:r>
    </w:p>
    <w:p w:rsidR="00B16BDA" w:rsidRPr="00331FDD" w:rsidRDefault="00800F5A" w:rsidP="00331FDD">
      <w:pPr>
        <w:snapToGrid w:val="0"/>
        <w:jc w:val="both"/>
        <w:rPr>
          <w:b/>
          <w:bCs/>
        </w:rPr>
      </w:pPr>
      <w:r w:rsidRPr="00331FDD">
        <w:rPr>
          <w:b/>
          <w:bCs/>
        </w:rPr>
        <w:lastRenderedPageBreak/>
        <w:t>References</w:t>
      </w:r>
    </w:p>
    <w:p w:rsidR="00E32ACA" w:rsidRPr="003F28B2" w:rsidRDefault="00E32ACA" w:rsidP="00331FDD">
      <w:pPr>
        <w:numPr>
          <w:ilvl w:val="0"/>
          <w:numId w:val="9"/>
        </w:numPr>
        <w:shd w:val="clear" w:color="auto" w:fill="FFFFFF"/>
        <w:snapToGrid w:val="0"/>
        <w:jc w:val="both"/>
        <w:rPr>
          <w:sz w:val="18"/>
          <w:szCs w:val="18"/>
        </w:rPr>
      </w:pPr>
      <w:proofErr w:type="spellStart"/>
      <w:r w:rsidRPr="003F28B2">
        <w:rPr>
          <w:bCs/>
          <w:sz w:val="18"/>
          <w:szCs w:val="18"/>
        </w:rPr>
        <w:t>Abd</w:t>
      </w:r>
      <w:proofErr w:type="spellEnd"/>
      <w:r w:rsidRPr="003F28B2">
        <w:rPr>
          <w:bCs/>
          <w:sz w:val="18"/>
          <w:szCs w:val="18"/>
        </w:rPr>
        <w:t xml:space="preserve"> El-</w:t>
      </w:r>
      <w:proofErr w:type="spellStart"/>
      <w:r w:rsidRPr="003F28B2">
        <w:rPr>
          <w:bCs/>
          <w:sz w:val="18"/>
          <w:szCs w:val="18"/>
        </w:rPr>
        <w:t>Ghany</w:t>
      </w:r>
      <w:proofErr w:type="spellEnd"/>
      <w:r w:rsidRPr="003F28B2">
        <w:rPr>
          <w:bCs/>
          <w:sz w:val="18"/>
          <w:szCs w:val="18"/>
        </w:rPr>
        <w:t xml:space="preserve">, A.A.; </w:t>
      </w:r>
      <w:proofErr w:type="spellStart"/>
      <w:r w:rsidRPr="003F28B2">
        <w:rPr>
          <w:bCs/>
          <w:sz w:val="18"/>
          <w:szCs w:val="18"/>
        </w:rPr>
        <w:t>Omran</w:t>
      </w:r>
      <w:proofErr w:type="spellEnd"/>
      <w:r w:rsidRPr="003F28B2">
        <w:rPr>
          <w:bCs/>
          <w:sz w:val="18"/>
          <w:szCs w:val="18"/>
        </w:rPr>
        <w:t xml:space="preserve">, Yasser A.M.M. and </w:t>
      </w:r>
      <w:proofErr w:type="spellStart"/>
      <w:r w:rsidRPr="003F28B2">
        <w:rPr>
          <w:bCs/>
          <w:sz w:val="18"/>
          <w:szCs w:val="18"/>
        </w:rPr>
        <w:t>Abd</w:t>
      </w:r>
      <w:proofErr w:type="spellEnd"/>
      <w:r w:rsidRPr="003F28B2">
        <w:rPr>
          <w:bCs/>
          <w:sz w:val="18"/>
          <w:szCs w:val="18"/>
        </w:rPr>
        <w:t xml:space="preserve"> </w:t>
      </w:r>
      <w:r w:rsidR="00BC317B" w:rsidRPr="003F28B2">
        <w:rPr>
          <w:bCs/>
          <w:sz w:val="18"/>
          <w:szCs w:val="18"/>
        </w:rPr>
        <w:t>E</w:t>
      </w:r>
      <w:r w:rsidRPr="003F28B2">
        <w:rPr>
          <w:bCs/>
          <w:sz w:val="18"/>
          <w:szCs w:val="18"/>
        </w:rPr>
        <w:t>l-</w:t>
      </w:r>
      <w:proofErr w:type="spellStart"/>
      <w:r w:rsidRPr="003F28B2">
        <w:rPr>
          <w:bCs/>
          <w:sz w:val="18"/>
          <w:szCs w:val="18"/>
        </w:rPr>
        <w:t>Galil</w:t>
      </w:r>
      <w:proofErr w:type="spellEnd"/>
      <w:r w:rsidRPr="003F28B2">
        <w:rPr>
          <w:bCs/>
          <w:sz w:val="18"/>
          <w:szCs w:val="18"/>
        </w:rPr>
        <w:t>, H.A. (2005):</w:t>
      </w:r>
      <w:r w:rsidRPr="003F28B2">
        <w:rPr>
          <w:sz w:val="18"/>
          <w:szCs w:val="18"/>
        </w:rPr>
        <w:t xml:space="preserve"> Effect of summer pruning on Thompson Seedless grapevines productivity. </w:t>
      </w:r>
      <w:proofErr w:type="spellStart"/>
      <w:r w:rsidRPr="003F28B2">
        <w:rPr>
          <w:sz w:val="18"/>
          <w:szCs w:val="18"/>
        </w:rPr>
        <w:t>Assiut</w:t>
      </w:r>
      <w:proofErr w:type="spellEnd"/>
      <w:r w:rsidRPr="003F28B2">
        <w:rPr>
          <w:sz w:val="18"/>
          <w:szCs w:val="18"/>
        </w:rPr>
        <w:t xml:space="preserve"> J. of Agric. Sci., 36(5): (167-180).</w:t>
      </w:r>
    </w:p>
    <w:p w:rsidR="00E32ACA" w:rsidRPr="003F28B2" w:rsidRDefault="00E32ACA" w:rsidP="00331FDD">
      <w:pPr>
        <w:numPr>
          <w:ilvl w:val="0"/>
          <w:numId w:val="9"/>
        </w:numPr>
        <w:shd w:val="clear" w:color="auto" w:fill="FFFFFF"/>
        <w:snapToGrid w:val="0"/>
        <w:jc w:val="both"/>
        <w:rPr>
          <w:sz w:val="18"/>
          <w:szCs w:val="18"/>
        </w:rPr>
      </w:pPr>
      <w:proofErr w:type="spellStart"/>
      <w:r w:rsidRPr="003F28B2">
        <w:rPr>
          <w:bCs/>
          <w:sz w:val="18"/>
          <w:szCs w:val="18"/>
        </w:rPr>
        <w:t>Abd</w:t>
      </w:r>
      <w:proofErr w:type="spellEnd"/>
      <w:r w:rsidRPr="003F28B2">
        <w:rPr>
          <w:bCs/>
          <w:sz w:val="18"/>
          <w:szCs w:val="18"/>
        </w:rPr>
        <w:t xml:space="preserve"> El-</w:t>
      </w:r>
      <w:proofErr w:type="spellStart"/>
      <w:r w:rsidRPr="003F28B2">
        <w:rPr>
          <w:bCs/>
          <w:sz w:val="18"/>
          <w:szCs w:val="18"/>
        </w:rPr>
        <w:t>Wahab</w:t>
      </w:r>
      <w:proofErr w:type="spellEnd"/>
      <w:r w:rsidRPr="003F28B2">
        <w:rPr>
          <w:bCs/>
          <w:sz w:val="18"/>
          <w:szCs w:val="18"/>
        </w:rPr>
        <w:t>, W.A, Mohamed. S.M. and El-</w:t>
      </w:r>
      <w:proofErr w:type="spellStart"/>
      <w:r w:rsidRPr="003F28B2">
        <w:rPr>
          <w:bCs/>
          <w:sz w:val="18"/>
          <w:szCs w:val="18"/>
        </w:rPr>
        <w:t>Gendy</w:t>
      </w:r>
      <w:proofErr w:type="spellEnd"/>
      <w:r w:rsidRPr="003F28B2">
        <w:rPr>
          <w:bCs/>
          <w:sz w:val="18"/>
          <w:szCs w:val="18"/>
        </w:rPr>
        <w:t xml:space="preserve">, R.S. (1997): </w:t>
      </w:r>
      <w:r w:rsidRPr="003F28B2">
        <w:rPr>
          <w:sz w:val="18"/>
          <w:szCs w:val="18"/>
        </w:rPr>
        <w:t xml:space="preserve"> Effect of summer pruning on bud </w:t>
      </w:r>
      <w:proofErr w:type="spellStart"/>
      <w:r w:rsidRPr="003F28B2">
        <w:rPr>
          <w:sz w:val="18"/>
          <w:szCs w:val="18"/>
        </w:rPr>
        <w:t>behaviour</w:t>
      </w:r>
      <w:proofErr w:type="spellEnd"/>
      <w:r w:rsidRPr="003F28B2">
        <w:rPr>
          <w:sz w:val="18"/>
          <w:szCs w:val="18"/>
        </w:rPr>
        <w:t xml:space="preserve"> and bunch characteristics of Thompson Seedless grapevines. Bull. Fac. Agric. Univ. Cairo, 48: 351-378.</w:t>
      </w:r>
    </w:p>
    <w:p w:rsidR="00E32ACA" w:rsidRPr="003F28B2" w:rsidRDefault="00E32ACA" w:rsidP="00331FDD">
      <w:pPr>
        <w:numPr>
          <w:ilvl w:val="0"/>
          <w:numId w:val="9"/>
        </w:numPr>
        <w:shd w:val="clear" w:color="auto" w:fill="FFFFFF"/>
        <w:snapToGrid w:val="0"/>
        <w:jc w:val="both"/>
        <w:rPr>
          <w:sz w:val="18"/>
          <w:szCs w:val="18"/>
        </w:rPr>
      </w:pPr>
      <w:r w:rsidRPr="003F28B2">
        <w:rPr>
          <w:bCs/>
          <w:sz w:val="18"/>
          <w:szCs w:val="18"/>
        </w:rPr>
        <w:t>Ahmed, F.F. (1985):</w:t>
      </w:r>
      <w:r w:rsidRPr="003F28B2">
        <w:rPr>
          <w:sz w:val="18"/>
          <w:szCs w:val="18"/>
        </w:rPr>
        <w:t xml:space="preserve"> Effect of </w:t>
      </w:r>
      <w:proofErr w:type="spellStart"/>
      <w:r w:rsidRPr="003F28B2">
        <w:rPr>
          <w:sz w:val="18"/>
          <w:szCs w:val="18"/>
        </w:rPr>
        <w:t>alar</w:t>
      </w:r>
      <w:proofErr w:type="spellEnd"/>
      <w:r w:rsidRPr="003F28B2">
        <w:rPr>
          <w:sz w:val="18"/>
          <w:szCs w:val="18"/>
        </w:rPr>
        <w:t xml:space="preserve"> as growth retardant and pinching on vegetative growth and the yield of Roomy red grapevines. Ph.D. Thesis. Fac. Agric., </w:t>
      </w:r>
      <w:proofErr w:type="spellStart"/>
      <w:r w:rsidRPr="003F28B2">
        <w:rPr>
          <w:sz w:val="18"/>
          <w:szCs w:val="18"/>
        </w:rPr>
        <w:lastRenderedPageBreak/>
        <w:t>Minia</w:t>
      </w:r>
      <w:proofErr w:type="spellEnd"/>
      <w:r w:rsidRPr="003F28B2">
        <w:rPr>
          <w:sz w:val="18"/>
          <w:szCs w:val="18"/>
        </w:rPr>
        <w:t>, Univ.</w:t>
      </w:r>
    </w:p>
    <w:p w:rsidR="00E32ACA" w:rsidRPr="003F28B2" w:rsidRDefault="00E32ACA" w:rsidP="00331FDD">
      <w:pPr>
        <w:numPr>
          <w:ilvl w:val="0"/>
          <w:numId w:val="9"/>
        </w:numPr>
        <w:shd w:val="clear" w:color="auto" w:fill="FFFFFF"/>
        <w:snapToGrid w:val="0"/>
        <w:jc w:val="both"/>
        <w:rPr>
          <w:sz w:val="18"/>
          <w:szCs w:val="18"/>
        </w:rPr>
      </w:pPr>
      <w:r w:rsidRPr="003F28B2">
        <w:rPr>
          <w:bCs/>
          <w:sz w:val="18"/>
          <w:szCs w:val="18"/>
        </w:rPr>
        <w:t>Ali, M.A.K.; El-</w:t>
      </w:r>
      <w:proofErr w:type="spellStart"/>
      <w:r w:rsidRPr="003F28B2">
        <w:rPr>
          <w:bCs/>
          <w:sz w:val="18"/>
          <w:szCs w:val="18"/>
        </w:rPr>
        <w:t>Gendy</w:t>
      </w:r>
      <w:proofErr w:type="spellEnd"/>
      <w:r w:rsidRPr="003F28B2">
        <w:rPr>
          <w:bCs/>
          <w:sz w:val="18"/>
          <w:szCs w:val="18"/>
        </w:rPr>
        <w:t>, R.S.S. and El-</w:t>
      </w:r>
      <w:proofErr w:type="spellStart"/>
      <w:r w:rsidRPr="003F28B2">
        <w:rPr>
          <w:bCs/>
          <w:sz w:val="18"/>
          <w:szCs w:val="18"/>
        </w:rPr>
        <w:t>Morsi</w:t>
      </w:r>
      <w:proofErr w:type="spellEnd"/>
      <w:r w:rsidRPr="003F28B2">
        <w:rPr>
          <w:bCs/>
          <w:sz w:val="18"/>
          <w:szCs w:val="18"/>
        </w:rPr>
        <w:t xml:space="preserve"> (2006):</w:t>
      </w:r>
      <w:r w:rsidRPr="003F28B2">
        <w:rPr>
          <w:sz w:val="18"/>
          <w:szCs w:val="18"/>
        </w:rPr>
        <w:t xml:space="preserve"> A study on the possibility of improving coloration of Crimson Seedless grapes under desert conditions via the application of some treatments. B- Summer pruning and girdling. Bull. Fac. Agric., Cairo Univ., 57: 723-744.</w:t>
      </w:r>
    </w:p>
    <w:p w:rsidR="00E32ACA" w:rsidRPr="003F28B2" w:rsidRDefault="00E32ACA" w:rsidP="00331FDD">
      <w:pPr>
        <w:numPr>
          <w:ilvl w:val="0"/>
          <w:numId w:val="9"/>
        </w:numPr>
        <w:shd w:val="clear" w:color="auto" w:fill="FFFFFF"/>
        <w:snapToGrid w:val="0"/>
        <w:jc w:val="both"/>
        <w:rPr>
          <w:sz w:val="18"/>
          <w:szCs w:val="18"/>
        </w:rPr>
      </w:pPr>
      <w:r w:rsidRPr="003F28B2">
        <w:rPr>
          <w:bCs/>
          <w:sz w:val="18"/>
          <w:szCs w:val="18"/>
        </w:rPr>
        <w:t xml:space="preserve">Alia H.I., </w:t>
      </w:r>
      <w:proofErr w:type="spellStart"/>
      <w:r w:rsidRPr="003F28B2">
        <w:rPr>
          <w:bCs/>
          <w:sz w:val="18"/>
          <w:szCs w:val="18"/>
        </w:rPr>
        <w:t>Mervet</w:t>
      </w:r>
      <w:proofErr w:type="spellEnd"/>
      <w:r w:rsidRPr="003F28B2">
        <w:rPr>
          <w:bCs/>
          <w:sz w:val="18"/>
          <w:szCs w:val="18"/>
        </w:rPr>
        <w:t xml:space="preserve"> A.A. and </w:t>
      </w:r>
      <w:proofErr w:type="spellStart"/>
      <w:r w:rsidRPr="003F28B2">
        <w:rPr>
          <w:bCs/>
          <w:sz w:val="18"/>
          <w:szCs w:val="18"/>
        </w:rPr>
        <w:t>Abd</w:t>
      </w:r>
      <w:proofErr w:type="spellEnd"/>
      <w:r w:rsidRPr="003F28B2">
        <w:rPr>
          <w:bCs/>
          <w:sz w:val="18"/>
          <w:szCs w:val="18"/>
        </w:rPr>
        <w:t xml:space="preserve"> EL-</w:t>
      </w:r>
      <w:proofErr w:type="spellStart"/>
      <w:r w:rsidRPr="003F28B2">
        <w:rPr>
          <w:bCs/>
          <w:sz w:val="18"/>
          <w:szCs w:val="18"/>
        </w:rPr>
        <w:t>Hady</w:t>
      </w:r>
      <w:proofErr w:type="spellEnd"/>
      <w:r w:rsidRPr="003F28B2">
        <w:rPr>
          <w:bCs/>
          <w:sz w:val="18"/>
          <w:szCs w:val="18"/>
        </w:rPr>
        <w:t xml:space="preserve"> M.A. (2001):</w:t>
      </w:r>
      <w:r w:rsidRPr="003F28B2">
        <w:rPr>
          <w:sz w:val="18"/>
          <w:szCs w:val="18"/>
        </w:rPr>
        <w:t xml:space="preserve"> Response of Red Roomy grapevines to summer pruning. J. Agric. Sci. </w:t>
      </w:r>
      <w:proofErr w:type="spellStart"/>
      <w:r w:rsidRPr="003F28B2">
        <w:rPr>
          <w:sz w:val="18"/>
          <w:szCs w:val="18"/>
        </w:rPr>
        <w:t>Mansoura</w:t>
      </w:r>
      <w:proofErr w:type="spellEnd"/>
      <w:r w:rsidRPr="003F28B2">
        <w:rPr>
          <w:sz w:val="18"/>
          <w:szCs w:val="18"/>
        </w:rPr>
        <w:t xml:space="preserve"> Univ., 26(9):5641-5649.</w:t>
      </w:r>
    </w:p>
    <w:p w:rsidR="00E32ACA" w:rsidRPr="003F28B2" w:rsidRDefault="00E32ACA" w:rsidP="00331FDD">
      <w:pPr>
        <w:numPr>
          <w:ilvl w:val="0"/>
          <w:numId w:val="9"/>
        </w:numPr>
        <w:shd w:val="clear" w:color="auto" w:fill="FFFFFF"/>
        <w:snapToGrid w:val="0"/>
        <w:jc w:val="both"/>
        <w:rPr>
          <w:sz w:val="18"/>
          <w:szCs w:val="18"/>
        </w:rPr>
      </w:pPr>
      <w:r w:rsidRPr="003F28B2">
        <w:rPr>
          <w:bCs/>
          <w:sz w:val="18"/>
          <w:szCs w:val="18"/>
        </w:rPr>
        <w:t xml:space="preserve">Association of Official Agricultural Chemists </w:t>
      </w:r>
      <w:r w:rsidR="00E76032" w:rsidRPr="003F28B2">
        <w:rPr>
          <w:bCs/>
          <w:sz w:val="18"/>
          <w:szCs w:val="18"/>
        </w:rPr>
        <w:t xml:space="preserve">(A.O.A.C.) </w:t>
      </w:r>
      <w:r w:rsidRPr="003F28B2">
        <w:rPr>
          <w:bCs/>
          <w:sz w:val="18"/>
          <w:szCs w:val="18"/>
        </w:rPr>
        <w:t>(1985):</w:t>
      </w:r>
      <w:r w:rsidRPr="003F28B2">
        <w:rPr>
          <w:sz w:val="18"/>
          <w:szCs w:val="18"/>
        </w:rPr>
        <w:t xml:space="preserve"> Official Methods of Analysis</w:t>
      </w:r>
      <w:r w:rsidR="00E76032" w:rsidRPr="003F28B2">
        <w:rPr>
          <w:sz w:val="18"/>
          <w:szCs w:val="18"/>
        </w:rPr>
        <w:t xml:space="preserve"> A.O.A.</w:t>
      </w:r>
      <w:r w:rsidRPr="003F28B2">
        <w:rPr>
          <w:sz w:val="18"/>
          <w:szCs w:val="18"/>
        </w:rPr>
        <w:t xml:space="preserve">C., </w:t>
      </w:r>
      <w:proofErr w:type="spellStart"/>
      <w:r w:rsidRPr="003F28B2">
        <w:rPr>
          <w:sz w:val="18"/>
          <w:szCs w:val="18"/>
        </w:rPr>
        <w:t>Benjumin</w:t>
      </w:r>
      <w:proofErr w:type="spellEnd"/>
      <w:r w:rsidRPr="003F28B2">
        <w:rPr>
          <w:sz w:val="18"/>
          <w:szCs w:val="18"/>
        </w:rPr>
        <w:t xml:space="preserve"> Franklin Station, Washington, D. C. N. S. A. pp 440-510.</w:t>
      </w:r>
    </w:p>
    <w:p w:rsidR="00E32ACA" w:rsidRPr="003F28B2" w:rsidRDefault="00E32ACA" w:rsidP="00331FDD">
      <w:pPr>
        <w:numPr>
          <w:ilvl w:val="0"/>
          <w:numId w:val="9"/>
        </w:numPr>
        <w:shd w:val="clear" w:color="auto" w:fill="FFFFFF"/>
        <w:snapToGrid w:val="0"/>
        <w:jc w:val="both"/>
        <w:rPr>
          <w:sz w:val="18"/>
          <w:szCs w:val="18"/>
        </w:rPr>
      </w:pPr>
      <w:proofErr w:type="spellStart"/>
      <w:r w:rsidRPr="003F28B2">
        <w:rPr>
          <w:bCs/>
          <w:sz w:val="18"/>
          <w:szCs w:val="18"/>
        </w:rPr>
        <w:t>Bouard</w:t>
      </w:r>
      <w:proofErr w:type="spellEnd"/>
      <w:r w:rsidRPr="003F28B2">
        <w:rPr>
          <w:bCs/>
          <w:sz w:val="18"/>
          <w:szCs w:val="18"/>
        </w:rPr>
        <w:t>, J. (1966):</w:t>
      </w:r>
      <w:r w:rsidRPr="003F28B2">
        <w:rPr>
          <w:sz w:val="18"/>
          <w:szCs w:val="18"/>
        </w:rPr>
        <w:t xml:space="preserve"> </w:t>
      </w:r>
      <w:proofErr w:type="spellStart"/>
      <w:r w:rsidRPr="003F28B2">
        <w:rPr>
          <w:sz w:val="18"/>
          <w:szCs w:val="18"/>
        </w:rPr>
        <w:t>Recherches</w:t>
      </w:r>
      <w:proofErr w:type="spellEnd"/>
      <w:r w:rsidRPr="003F28B2">
        <w:rPr>
          <w:sz w:val="18"/>
          <w:szCs w:val="18"/>
        </w:rPr>
        <w:t xml:space="preserve"> </w:t>
      </w:r>
      <w:proofErr w:type="spellStart"/>
      <w:r w:rsidRPr="003F28B2">
        <w:rPr>
          <w:sz w:val="18"/>
          <w:szCs w:val="18"/>
        </w:rPr>
        <w:t>physiologiques</w:t>
      </w:r>
      <w:proofErr w:type="spellEnd"/>
      <w:r w:rsidRPr="003F28B2">
        <w:rPr>
          <w:sz w:val="18"/>
          <w:szCs w:val="18"/>
        </w:rPr>
        <w:t xml:space="preserve"> </w:t>
      </w:r>
      <w:proofErr w:type="spellStart"/>
      <w:r w:rsidRPr="003F28B2">
        <w:rPr>
          <w:sz w:val="18"/>
          <w:szCs w:val="18"/>
        </w:rPr>
        <w:t>sur</w:t>
      </w:r>
      <w:proofErr w:type="spellEnd"/>
      <w:r w:rsidRPr="003F28B2">
        <w:rPr>
          <w:sz w:val="18"/>
          <w:szCs w:val="18"/>
        </w:rPr>
        <w:t xml:space="preserve"> la </w:t>
      </w:r>
      <w:proofErr w:type="spellStart"/>
      <w:r w:rsidRPr="003F28B2">
        <w:rPr>
          <w:sz w:val="18"/>
          <w:szCs w:val="18"/>
        </w:rPr>
        <w:t>vigne</w:t>
      </w:r>
      <w:proofErr w:type="spellEnd"/>
      <w:r w:rsidRPr="003F28B2">
        <w:rPr>
          <w:sz w:val="18"/>
          <w:szCs w:val="18"/>
        </w:rPr>
        <w:t xml:space="preserve"> et en </w:t>
      </w:r>
      <w:proofErr w:type="spellStart"/>
      <w:r w:rsidRPr="003F28B2">
        <w:rPr>
          <w:sz w:val="18"/>
          <w:szCs w:val="18"/>
        </w:rPr>
        <w:t>particulier</w:t>
      </w:r>
      <w:proofErr w:type="spellEnd"/>
      <w:r w:rsidRPr="003F28B2">
        <w:rPr>
          <w:sz w:val="18"/>
          <w:szCs w:val="18"/>
        </w:rPr>
        <w:t xml:space="preserve"> pour </w:t>
      </w:r>
      <w:proofErr w:type="spellStart"/>
      <w:r w:rsidRPr="003F28B2">
        <w:rPr>
          <w:sz w:val="18"/>
          <w:szCs w:val="18"/>
        </w:rPr>
        <w:t>I'aoutment</w:t>
      </w:r>
      <w:proofErr w:type="spellEnd"/>
      <w:r w:rsidRPr="003F28B2">
        <w:rPr>
          <w:sz w:val="18"/>
          <w:szCs w:val="18"/>
        </w:rPr>
        <w:t xml:space="preserve"> des </w:t>
      </w:r>
      <w:proofErr w:type="spellStart"/>
      <w:r w:rsidRPr="003F28B2">
        <w:rPr>
          <w:sz w:val="18"/>
          <w:szCs w:val="18"/>
        </w:rPr>
        <w:t>sarrments</w:t>
      </w:r>
      <w:proofErr w:type="spellEnd"/>
      <w:r w:rsidRPr="003F28B2">
        <w:rPr>
          <w:sz w:val="18"/>
          <w:szCs w:val="18"/>
        </w:rPr>
        <w:t>. Thesis Sc. Nat Bordeaux-France. Pp.34.</w:t>
      </w:r>
    </w:p>
    <w:p w:rsidR="00E32ACA" w:rsidRPr="003F28B2" w:rsidRDefault="00E32ACA" w:rsidP="00331FDD">
      <w:pPr>
        <w:numPr>
          <w:ilvl w:val="0"/>
          <w:numId w:val="9"/>
        </w:numPr>
        <w:shd w:val="clear" w:color="auto" w:fill="FFFFFF"/>
        <w:snapToGrid w:val="0"/>
        <w:jc w:val="both"/>
        <w:rPr>
          <w:sz w:val="18"/>
          <w:szCs w:val="18"/>
        </w:rPr>
      </w:pPr>
      <w:proofErr w:type="spellStart"/>
      <w:r w:rsidRPr="003F28B2">
        <w:rPr>
          <w:bCs/>
          <w:sz w:val="18"/>
          <w:szCs w:val="18"/>
        </w:rPr>
        <w:t>Candolfi-Vasconcelos</w:t>
      </w:r>
      <w:proofErr w:type="spellEnd"/>
      <w:r w:rsidRPr="003F28B2">
        <w:rPr>
          <w:bCs/>
          <w:sz w:val="18"/>
          <w:szCs w:val="18"/>
        </w:rPr>
        <w:t xml:space="preserve">, M.C. and </w:t>
      </w:r>
      <w:proofErr w:type="spellStart"/>
      <w:r w:rsidRPr="003F28B2">
        <w:rPr>
          <w:bCs/>
          <w:sz w:val="18"/>
          <w:szCs w:val="18"/>
        </w:rPr>
        <w:t>Koblet</w:t>
      </w:r>
      <w:proofErr w:type="spellEnd"/>
      <w:r w:rsidRPr="003F28B2">
        <w:rPr>
          <w:bCs/>
          <w:sz w:val="18"/>
          <w:szCs w:val="18"/>
        </w:rPr>
        <w:t>, W. (1994):</w:t>
      </w:r>
      <w:r w:rsidRPr="003F28B2">
        <w:rPr>
          <w:sz w:val="18"/>
          <w:szCs w:val="18"/>
        </w:rPr>
        <w:t xml:space="preserve"> Influence of defoliation, rootstock</w:t>
      </w:r>
      <w:r w:rsidR="009D4CB3" w:rsidRPr="003F28B2">
        <w:rPr>
          <w:sz w:val="18"/>
          <w:szCs w:val="18"/>
        </w:rPr>
        <w:t>,</w:t>
      </w:r>
      <w:r w:rsidRPr="003F28B2">
        <w:rPr>
          <w:sz w:val="18"/>
          <w:szCs w:val="18"/>
        </w:rPr>
        <w:t xml:space="preserve"> training system and leaf position on gas exchange of Point Noir grapevines. Am. J. </w:t>
      </w:r>
      <w:proofErr w:type="spellStart"/>
      <w:r w:rsidRPr="003F28B2">
        <w:rPr>
          <w:sz w:val="18"/>
          <w:szCs w:val="18"/>
        </w:rPr>
        <w:t>Enol</w:t>
      </w:r>
      <w:proofErr w:type="spellEnd"/>
      <w:r w:rsidRPr="003F28B2">
        <w:rPr>
          <w:sz w:val="18"/>
          <w:szCs w:val="18"/>
        </w:rPr>
        <w:t>. Vitic.45: 173-180.</w:t>
      </w:r>
    </w:p>
    <w:p w:rsidR="00E32ACA" w:rsidRPr="003F28B2" w:rsidRDefault="00E32ACA" w:rsidP="00331FDD">
      <w:pPr>
        <w:numPr>
          <w:ilvl w:val="0"/>
          <w:numId w:val="9"/>
        </w:numPr>
        <w:snapToGrid w:val="0"/>
        <w:jc w:val="both"/>
        <w:rPr>
          <w:sz w:val="18"/>
          <w:szCs w:val="18"/>
        </w:rPr>
      </w:pPr>
      <w:proofErr w:type="spellStart"/>
      <w:r w:rsidRPr="003F28B2">
        <w:rPr>
          <w:bCs/>
          <w:sz w:val="18"/>
          <w:szCs w:val="18"/>
        </w:rPr>
        <w:t>Dokoozlian</w:t>
      </w:r>
      <w:proofErr w:type="spellEnd"/>
      <w:r w:rsidRPr="003F28B2">
        <w:rPr>
          <w:bCs/>
          <w:sz w:val="18"/>
          <w:szCs w:val="18"/>
        </w:rPr>
        <w:t xml:space="preserve">, N.; D. </w:t>
      </w:r>
      <w:proofErr w:type="spellStart"/>
      <w:r w:rsidRPr="003F28B2">
        <w:rPr>
          <w:bCs/>
          <w:sz w:val="18"/>
          <w:szCs w:val="18"/>
        </w:rPr>
        <w:t>Luvisi</w:t>
      </w:r>
      <w:proofErr w:type="spellEnd"/>
      <w:r w:rsidRPr="003F28B2">
        <w:rPr>
          <w:bCs/>
          <w:sz w:val="18"/>
          <w:szCs w:val="18"/>
        </w:rPr>
        <w:t xml:space="preserve">; M. Moriyama and P. </w:t>
      </w:r>
      <w:proofErr w:type="spellStart"/>
      <w:r w:rsidRPr="003F28B2">
        <w:rPr>
          <w:bCs/>
          <w:sz w:val="18"/>
          <w:szCs w:val="18"/>
        </w:rPr>
        <w:t>Schradr</w:t>
      </w:r>
      <w:proofErr w:type="spellEnd"/>
      <w:r w:rsidRPr="003F28B2">
        <w:rPr>
          <w:bCs/>
          <w:sz w:val="18"/>
          <w:szCs w:val="18"/>
        </w:rPr>
        <w:t xml:space="preserve"> (1995):</w:t>
      </w:r>
      <w:r w:rsidRPr="003F28B2">
        <w:rPr>
          <w:sz w:val="18"/>
          <w:szCs w:val="18"/>
        </w:rPr>
        <w:t xml:space="preserve">  Cultural practices improve </w:t>
      </w:r>
      <w:proofErr w:type="spellStart"/>
      <w:r w:rsidRPr="003F28B2">
        <w:rPr>
          <w:sz w:val="18"/>
          <w:szCs w:val="18"/>
        </w:rPr>
        <w:t>colour</w:t>
      </w:r>
      <w:proofErr w:type="spellEnd"/>
      <w:r w:rsidRPr="003F28B2">
        <w:rPr>
          <w:sz w:val="18"/>
          <w:szCs w:val="18"/>
        </w:rPr>
        <w:t>, size of "Crimson Seedless". California Agriculture, 49 (2): 36-40.</w:t>
      </w:r>
    </w:p>
    <w:p w:rsidR="00E32ACA" w:rsidRPr="003F28B2" w:rsidRDefault="00E32ACA" w:rsidP="00331FDD">
      <w:pPr>
        <w:numPr>
          <w:ilvl w:val="0"/>
          <w:numId w:val="9"/>
        </w:numPr>
        <w:snapToGrid w:val="0"/>
        <w:jc w:val="both"/>
        <w:rPr>
          <w:sz w:val="18"/>
          <w:szCs w:val="18"/>
        </w:rPr>
      </w:pPr>
      <w:r w:rsidRPr="003F28B2">
        <w:rPr>
          <w:bCs/>
          <w:sz w:val="18"/>
          <w:szCs w:val="18"/>
        </w:rPr>
        <w:t xml:space="preserve">Hunter, J.J. and </w:t>
      </w:r>
      <w:r w:rsidR="000E0786" w:rsidRPr="003F28B2">
        <w:rPr>
          <w:bCs/>
          <w:sz w:val="18"/>
          <w:szCs w:val="18"/>
        </w:rPr>
        <w:t xml:space="preserve">Le Roux, </w:t>
      </w:r>
      <w:r w:rsidRPr="003F28B2">
        <w:rPr>
          <w:bCs/>
          <w:sz w:val="18"/>
          <w:szCs w:val="18"/>
        </w:rPr>
        <w:t>D.J. (1992):</w:t>
      </w:r>
      <w:r w:rsidRPr="003F28B2">
        <w:rPr>
          <w:sz w:val="18"/>
          <w:szCs w:val="18"/>
        </w:rPr>
        <w:t xml:space="preserve"> The effect of partial defoliation on development and distribution of roots of </w:t>
      </w:r>
      <w:proofErr w:type="spellStart"/>
      <w:r w:rsidRPr="003F28B2">
        <w:rPr>
          <w:sz w:val="18"/>
          <w:szCs w:val="18"/>
        </w:rPr>
        <w:t>Vitis</w:t>
      </w:r>
      <w:proofErr w:type="spellEnd"/>
      <w:r w:rsidRPr="003F28B2">
        <w:rPr>
          <w:sz w:val="18"/>
          <w:szCs w:val="18"/>
        </w:rPr>
        <w:t xml:space="preserve"> </w:t>
      </w:r>
      <w:proofErr w:type="spellStart"/>
      <w:r w:rsidRPr="003F28B2">
        <w:rPr>
          <w:sz w:val="18"/>
          <w:szCs w:val="18"/>
        </w:rPr>
        <w:t>vinifera</w:t>
      </w:r>
      <w:proofErr w:type="spellEnd"/>
      <w:r w:rsidRPr="003F28B2">
        <w:rPr>
          <w:sz w:val="18"/>
          <w:szCs w:val="18"/>
        </w:rPr>
        <w:t xml:space="preserve"> L cv. Cabernet sauvignon grafted onto rootstock 99 Richter. Am. J. </w:t>
      </w:r>
      <w:proofErr w:type="spellStart"/>
      <w:r w:rsidRPr="003F28B2">
        <w:rPr>
          <w:sz w:val="18"/>
          <w:szCs w:val="18"/>
        </w:rPr>
        <w:t>Enol</w:t>
      </w:r>
      <w:proofErr w:type="spellEnd"/>
      <w:r w:rsidRPr="003F28B2">
        <w:rPr>
          <w:sz w:val="18"/>
          <w:szCs w:val="18"/>
        </w:rPr>
        <w:t>. Vitic.43: 71.</w:t>
      </w:r>
    </w:p>
    <w:p w:rsidR="00000520" w:rsidRPr="003F28B2" w:rsidRDefault="00000520" w:rsidP="00331FDD">
      <w:pPr>
        <w:numPr>
          <w:ilvl w:val="0"/>
          <w:numId w:val="9"/>
        </w:numPr>
        <w:snapToGrid w:val="0"/>
        <w:jc w:val="both"/>
        <w:rPr>
          <w:sz w:val="18"/>
          <w:szCs w:val="18"/>
        </w:rPr>
      </w:pPr>
      <w:r w:rsidRPr="003F28B2">
        <w:rPr>
          <w:bCs/>
          <w:sz w:val="18"/>
          <w:szCs w:val="18"/>
        </w:rPr>
        <w:t xml:space="preserve">Hunter, J.J. and </w:t>
      </w:r>
      <w:proofErr w:type="spellStart"/>
      <w:r w:rsidRPr="003F28B2">
        <w:rPr>
          <w:bCs/>
          <w:sz w:val="18"/>
          <w:szCs w:val="18"/>
        </w:rPr>
        <w:t>Visser</w:t>
      </w:r>
      <w:proofErr w:type="spellEnd"/>
      <w:r w:rsidRPr="003F28B2">
        <w:rPr>
          <w:bCs/>
          <w:sz w:val="18"/>
          <w:szCs w:val="18"/>
        </w:rPr>
        <w:t>, J.H. (1988):</w:t>
      </w:r>
      <w:r w:rsidRPr="003F28B2">
        <w:rPr>
          <w:sz w:val="18"/>
          <w:szCs w:val="18"/>
        </w:rPr>
        <w:t xml:space="preserve"> The effect of partial defoliation, leaf position and developmental stage of the vine on the photosynthetic activity of </w:t>
      </w:r>
      <w:proofErr w:type="spellStart"/>
      <w:r w:rsidRPr="003F28B2">
        <w:rPr>
          <w:i/>
          <w:iCs/>
          <w:sz w:val="18"/>
          <w:szCs w:val="18"/>
        </w:rPr>
        <w:t>Vitis</w:t>
      </w:r>
      <w:proofErr w:type="spellEnd"/>
      <w:r w:rsidRPr="003F28B2">
        <w:rPr>
          <w:sz w:val="18"/>
          <w:szCs w:val="18"/>
        </w:rPr>
        <w:t xml:space="preserve"> </w:t>
      </w:r>
      <w:proofErr w:type="spellStart"/>
      <w:r w:rsidRPr="003F28B2">
        <w:rPr>
          <w:i/>
          <w:iCs/>
          <w:sz w:val="18"/>
          <w:szCs w:val="18"/>
        </w:rPr>
        <w:t>vinifera</w:t>
      </w:r>
      <w:proofErr w:type="spellEnd"/>
      <w:r w:rsidRPr="003F28B2">
        <w:rPr>
          <w:sz w:val="18"/>
          <w:szCs w:val="18"/>
        </w:rPr>
        <w:t xml:space="preserve"> L. cv. Cabernet Sauvignon, Afr. J. </w:t>
      </w:r>
      <w:proofErr w:type="spellStart"/>
      <w:r w:rsidRPr="003F28B2">
        <w:rPr>
          <w:sz w:val="18"/>
          <w:szCs w:val="18"/>
        </w:rPr>
        <w:t>Enol</w:t>
      </w:r>
      <w:proofErr w:type="spellEnd"/>
      <w:r w:rsidRPr="003F28B2">
        <w:rPr>
          <w:sz w:val="18"/>
          <w:szCs w:val="18"/>
        </w:rPr>
        <w:t xml:space="preserve">. </w:t>
      </w:r>
      <w:proofErr w:type="spellStart"/>
      <w:r w:rsidRPr="003F28B2">
        <w:rPr>
          <w:sz w:val="18"/>
          <w:szCs w:val="18"/>
        </w:rPr>
        <w:t>Vitic</w:t>
      </w:r>
      <w:proofErr w:type="spellEnd"/>
      <w:r w:rsidRPr="003F28B2">
        <w:rPr>
          <w:sz w:val="18"/>
          <w:szCs w:val="18"/>
        </w:rPr>
        <w:t>., vol. 10, pp. 67–73.</w:t>
      </w:r>
    </w:p>
    <w:p w:rsidR="00E32ACA" w:rsidRPr="003F28B2" w:rsidRDefault="00E32ACA" w:rsidP="00331FDD">
      <w:pPr>
        <w:numPr>
          <w:ilvl w:val="0"/>
          <w:numId w:val="9"/>
        </w:numPr>
        <w:snapToGrid w:val="0"/>
        <w:jc w:val="both"/>
        <w:rPr>
          <w:sz w:val="18"/>
          <w:szCs w:val="18"/>
        </w:rPr>
      </w:pPr>
      <w:r w:rsidRPr="003F28B2">
        <w:rPr>
          <w:bCs/>
          <w:sz w:val="18"/>
          <w:szCs w:val="18"/>
        </w:rPr>
        <w:t xml:space="preserve">Hunter, J.J. and </w:t>
      </w:r>
      <w:proofErr w:type="spellStart"/>
      <w:r w:rsidR="000E0786" w:rsidRPr="003F28B2">
        <w:rPr>
          <w:bCs/>
          <w:sz w:val="18"/>
          <w:szCs w:val="18"/>
        </w:rPr>
        <w:t>Visser</w:t>
      </w:r>
      <w:proofErr w:type="spellEnd"/>
      <w:r w:rsidR="000E0786" w:rsidRPr="003F28B2">
        <w:rPr>
          <w:bCs/>
          <w:sz w:val="18"/>
          <w:szCs w:val="18"/>
        </w:rPr>
        <w:t xml:space="preserve">, </w:t>
      </w:r>
      <w:r w:rsidRPr="003F28B2">
        <w:rPr>
          <w:bCs/>
          <w:sz w:val="18"/>
          <w:szCs w:val="18"/>
        </w:rPr>
        <w:t>J</w:t>
      </w:r>
      <w:r w:rsidR="009D4CB3" w:rsidRPr="003F28B2">
        <w:rPr>
          <w:bCs/>
          <w:sz w:val="18"/>
          <w:szCs w:val="18"/>
        </w:rPr>
        <w:t xml:space="preserve">. </w:t>
      </w:r>
      <w:r w:rsidRPr="003F28B2">
        <w:rPr>
          <w:bCs/>
          <w:sz w:val="18"/>
          <w:szCs w:val="18"/>
        </w:rPr>
        <w:t>H. (1990):</w:t>
      </w:r>
      <w:r w:rsidRPr="003F28B2">
        <w:rPr>
          <w:sz w:val="18"/>
          <w:szCs w:val="18"/>
        </w:rPr>
        <w:t xml:space="preserve"> The effect of partial defoliation on quality characteristics of </w:t>
      </w:r>
      <w:proofErr w:type="spellStart"/>
      <w:r w:rsidRPr="003F28B2">
        <w:rPr>
          <w:sz w:val="18"/>
          <w:szCs w:val="18"/>
        </w:rPr>
        <w:t>Vitis</w:t>
      </w:r>
      <w:proofErr w:type="spellEnd"/>
      <w:r w:rsidRPr="003F28B2">
        <w:rPr>
          <w:sz w:val="18"/>
          <w:szCs w:val="18"/>
        </w:rPr>
        <w:t xml:space="preserve"> </w:t>
      </w:r>
      <w:proofErr w:type="spellStart"/>
      <w:r w:rsidRPr="003F28B2">
        <w:rPr>
          <w:sz w:val="18"/>
          <w:szCs w:val="18"/>
        </w:rPr>
        <w:t>vinifera</w:t>
      </w:r>
      <w:proofErr w:type="spellEnd"/>
      <w:r w:rsidRPr="003F28B2">
        <w:rPr>
          <w:sz w:val="18"/>
          <w:szCs w:val="18"/>
        </w:rPr>
        <w:t xml:space="preserve"> L cv. Cabernet sauvignon grapes. II- Reproductive growth. S. Afr. J. </w:t>
      </w:r>
      <w:proofErr w:type="spellStart"/>
      <w:r w:rsidRPr="003F28B2">
        <w:rPr>
          <w:sz w:val="18"/>
          <w:szCs w:val="18"/>
        </w:rPr>
        <w:t>Enol</w:t>
      </w:r>
      <w:proofErr w:type="spellEnd"/>
      <w:r w:rsidRPr="003F28B2">
        <w:rPr>
          <w:sz w:val="18"/>
          <w:szCs w:val="18"/>
        </w:rPr>
        <w:t xml:space="preserve">. </w:t>
      </w:r>
      <w:proofErr w:type="spellStart"/>
      <w:r w:rsidRPr="003F28B2">
        <w:rPr>
          <w:sz w:val="18"/>
          <w:szCs w:val="18"/>
        </w:rPr>
        <w:t>Vitic</w:t>
      </w:r>
      <w:proofErr w:type="spellEnd"/>
      <w:r w:rsidRPr="003F28B2">
        <w:rPr>
          <w:sz w:val="18"/>
          <w:szCs w:val="18"/>
        </w:rPr>
        <w:t>. 11 (1): 26-32.</w:t>
      </w:r>
    </w:p>
    <w:p w:rsidR="00E32ACA" w:rsidRPr="003F28B2" w:rsidRDefault="00E32ACA" w:rsidP="00331FDD">
      <w:pPr>
        <w:numPr>
          <w:ilvl w:val="0"/>
          <w:numId w:val="9"/>
        </w:numPr>
        <w:shd w:val="clear" w:color="auto" w:fill="FFFFFF"/>
        <w:snapToGrid w:val="0"/>
        <w:jc w:val="both"/>
        <w:rPr>
          <w:sz w:val="18"/>
          <w:szCs w:val="18"/>
        </w:rPr>
      </w:pPr>
      <w:r w:rsidRPr="003F28B2">
        <w:rPr>
          <w:bCs/>
          <w:sz w:val="18"/>
          <w:szCs w:val="18"/>
        </w:rPr>
        <w:t xml:space="preserve">Ibrahim, A. H. ,  </w:t>
      </w:r>
      <w:proofErr w:type="spellStart"/>
      <w:r w:rsidRPr="003F28B2">
        <w:rPr>
          <w:bCs/>
          <w:sz w:val="18"/>
          <w:szCs w:val="18"/>
        </w:rPr>
        <w:t>Abd</w:t>
      </w:r>
      <w:proofErr w:type="spellEnd"/>
      <w:r w:rsidRPr="003F28B2">
        <w:rPr>
          <w:bCs/>
          <w:sz w:val="18"/>
          <w:szCs w:val="18"/>
        </w:rPr>
        <w:t xml:space="preserve"> El-</w:t>
      </w:r>
      <w:proofErr w:type="spellStart"/>
      <w:r w:rsidRPr="003F28B2">
        <w:rPr>
          <w:bCs/>
          <w:sz w:val="18"/>
          <w:szCs w:val="18"/>
        </w:rPr>
        <w:t>Karem</w:t>
      </w:r>
      <w:proofErr w:type="spellEnd"/>
      <w:r w:rsidRPr="003F28B2">
        <w:rPr>
          <w:bCs/>
          <w:sz w:val="18"/>
          <w:szCs w:val="18"/>
        </w:rPr>
        <w:t xml:space="preserve"> M. A. and </w:t>
      </w:r>
      <w:proofErr w:type="spellStart"/>
      <w:r w:rsidRPr="003F28B2">
        <w:rPr>
          <w:bCs/>
          <w:sz w:val="18"/>
          <w:szCs w:val="18"/>
        </w:rPr>
        <w:t>Abd</w:t>
      </w:r>
      <w:proofErr w:type="spellEnd"/>
      <w:r w:rsidRPr="003F28B2">
        <w:rPr>
          <w:bCs/>
          <w:sz w:val="18"/>
          <w:szCs w:val="18"/>
        </w:rPr>
        <w:t xml:space="preserve"> EI-</w:t>
      </w:r>
      <w:proofErr w:type="spellStart"/>
      <w:r w:rsidRPr="003F28B2">
        <w:rPr>
          <w:bCs/>
          <w:sz w:val="18"/>
          <w:szCs w:val="18"/>
        </w:rPr>
        <w:t>Hady</w:t>
      </w:r>
      <w:proofErr w:type="spellEnd"/>
      <w:r w:rsidRPr="003F28B2">
        <w:rPr>
          <w:bCs/>
          <w:sz w:val="18"/>
          <w:szCs w:val="18"/>
        </w:rPr>
        <w:t xml:space="preserve"> M. A. (2001): </w:t>
      </w:r>
      <w:r w:rsidRPr="003F28B2">
        <w:rPr>
          <w:sz w:val="18"/>
          <w:szCs w:val="18"/>
        </w:rPr>
        <w:t xml:space="preserve">Response of Red Roomy grapevines to summer pruning. J. Agric. Sci. </w:t>
      </w:r>
      <w:proofErr w:type="spellStart"/>
      <w:r w:rsidRPr="003F28B2">
        <w:rPr>
          <w:sz w:val="18"/>
          <w:szCs w:val="18"/>
        </w:rPr>
        <w:t>Mansoura</w:t>
      </w:r>
      <w:proofErr w:type="spellEnd"/>
      <w:r w:rsidRPr="003F28B2">
        <w:rPr>
          <w:sz w:val="18"/>
          <w:szCs w:val="18"/>
        </w:rPr>
        <w:t xml:space="preserve"> Univ., 26 (9): 5641-5649.</w:t>
      </w:r>
    </w:p>
    <w:p w:rsidR="00E32ACA" w:rsidRPr="003F28B2" w:rsidRDefault="00E32ACA" w:rsidP="00331FDD">
      <w:pPr>
        <w:numPr>
          <w:ilvl w:val="0"/>
          <w:numId w:val="9"/>
        </w:numPr>
        <w:shd w:val="clear" w:color="auto" w:fill="FFFFFF"/>
        <w:snapToGrid w:val="0"/>
        <w:jc w:val="both"/>
        <w:rPr>
          <w:sz w:val="18"/>
          <w:szCs w:val="18"/>
        </w:rPr>
      </w:pPr>
      <w:proofErr w:type="spellStart"/>
      <w:r w:rsidRPr="003F28B2">
        <w:rPr>
          <w:bCs/>
          <w:sz w:val="18"/>
          <w:szCs w:val="18"/>
        </w:rPr>
        <w:t>Kliewer</w:t>
      </w:r>
      <w:proofErr w:type="spellEnd"/>
      <w:r w:rsidRPr="003F28B2">
        <w:rPr>
          <w:bCs/>
          <w:sz w:val="18"/>
          <w:szCs w:val="18"/>
        </w:rPr>
        <w:t xml:space="preserve">, W.M. (1981): </w:t>
      </w:r>
      <w:r w:rsidRPr="003F28B2">
        <w:rPr>
          <w:sz w:val="18"/>
          <w:szCs w:val="18"/>
        </w:rPr>
        <w:t xml:space="preserve">Grapevine physiology: How does a grapevine make sugar? Leaflet 21231. </w:t>
      </w:r>
      <w:r w:rsidR="00331974" w:rsidRPr="003F28B2">
        <w:rPr>
          <w:sz w:val="18"/>
          <w:szCs w:val="18"/>
        </w:rPr>
        <w:t>Division</w:t>
      </w:r>
      <w:r w:rsidRPr="003F28B2">
        <w:rPr>
          <w:sz w:val="18"/>
          <w:szCs w:val="18"/>
        </w:rPr>
        <w:t xml:space="preserve"> of Agricultural Sciences. Univ. Calif.</w:t>
      </w:r>
    </w:p>
    <w:p w:rsidR="00E32ACA" w:rsidRPr="003F28B2" w:rsidRDefault="00E32ACA" w:rsidP="00331FDD">
      <w:pPr>
        <w:numPr>
          <w:ilvl w:val="0"/>
          <w:numId w:val="9"/>
        </w:numPr>
        <w:shd w:val="clear" w:color="auto" w:fill="FFFFFF"/>
        <w:snapToGrid w:val="0"/>
        <w:jc w:val="both"/>
        <w:rPr>
          <w:sz w:val="18"/>
          <w:szCs w:val="18"/>
        </w:rPr>
      </w:pPr>
      <w:proofErr w:type="spellStart"/>
      <w:r w:rsidRPr="003F28B2">
        <w:rPr>
          <w:bCs/>
          <w:sz w:val="18"/>
          <w:szCs w:val="18"/>
        </w:rPr>
        <w:t>Kliewer</w:t>
      </w:r>
      <w:proofErr w:type="spellEnd"/>
      <w:r w:rsidRPr="003F28B2">
        <w:rPr>
          <w:bCs/>
          <w:sz w:val="18"/>
          <w:szCs w:val="18"/>
        </w:rPr>
        <w:t xml:space="preserve">, W.M.; J.J. </w:t>
      </w:r>
      <w:proofErr w:type="spellStart"/>
      <w:r w:rsidRPr="003F28B2">
        <w:rPr>
          <w:bCs/>
          <w:sz w:val="18"/>
          <w:szCs w:val="18"/>
        </w:rPr>
        <w:t>Marois</w:t>
      </w:r>
      <w:proofErr w:type="spellEnd"/>
      <w:r w:rsidRPr="003F28B2">
        <w:rPr>
          <w:bCs/>
          <w:sz w:val="18"/>
          <w:szCs w:val="18"/>
        </w:rPr>
        <w:t xml:space="preserve"> and A.M. Bledsoe (1988): </w:t>
      </w:r>
      <w:r w:rsidRPr="003F28B2">
        <w:rPr>
          <w:sz w:val="18"/>
          <w:szCs w:val="18"/>
        </w:rPr>
        <w:t xml:space="preserve"> Relative effectiveness of leaf removal, shoot positioning and trellising for improving wine grape composition.  In proceedings of the second International Symposium for Cool Climatic Viticulture and Oenology 11-15 January. Auckland, New Zealand.</w:t>
      </w:r>
    </w:p>
    <w:p w:rsidR="00E32ACA" w:rsidRPr="003F28B2" w:rsidRDefault="00E32ACA" w:rsidP="00331FDD">
      <w:pPr>
        <w:numPr>
          <w:ilvl w:val="0"/>
          <w:numId w:val="9"/>
        </w:numPr>
        <w:shd w:val="clear" w:color="auto" w:fill="FFFFFF"/>
        <w:snapToGrid w:val="0"/>
        <w:jc w:val="both"/>
        <w:rPr>
          <w:sz w:val="18"/>
          <w:szCs w:val="18"/>
        </w:rPr>
      </w:pPr>
      <w:proofErr w:type="spellStart"/>
      <w:r w:rsidRPr="003F28B2">
        <w:rPr>
          <w:bCs/>
          <w:sz w:val="18"/>
          <w:szCs w:val="18"/>
        </w:rPr>
        <w:t>Koblet</w:t>
      </w:r>
      <w:proofErr w:type="spellEnd"/>
      <w:r w:rsidRPr="003F28B2">
        <w:rPr>
          <w:bCs/>
          <w:sz w:val="18"/>
          <w:szCs w:val="18"/>
        </w:rPr>
        <w:t>, W.</w:t>
      </w:r>
      <w:r w:rsidR="00E00C1B" w:rsidRPr="003F28B2">
        <w:rPr>
          <w:bCs/>
          <w:sz w:val="18"/>
          <w:szCs w:val="18"/>
        </w:rPr>
        <w:t>;</w:t>
      </w:r>
      <w:r w:rsidRPr="003F28B2">
        <w:rPr>
          <w:bCs/>
          <w:sz w:val="18"/>
          <w:szCs w:val="18"/>
        </w:rPr>
        <w:t xml:space="preserve"> </w:t>
      </w:r>
      <w:proofErr w:type="spellStart"/>
      <w:r w:rsidRPr="003F28B2">
        <w:rPr>
          <w:bCs/>
          <w:sz w:val="18"/>
          <w:szCs w:val="18"/>
        </w:rPr>
        <w:t>Carmo</w:t>
      </w:r>
      <w:proofErr w:type="spellEnd"/>
      <w:r w:rsidRPr="003F28B2">
        <w:rPr>
          <w:bCs/>
          <w:sz w:val="18"/>
          <w:szCs w:val="18"/>
        </w:rPr>
        <w:t xml:space="preserve"> </w:t>
      </w:r>
      <w:proofErr w:type="spellStart"/>
      <w:r w:rsidRPr="003F28B2">
        <w:rPr>
          <w:bCs/>
          <w:sz w:val="18"/>
          <w:szCs w:val="18"/>
        </w:rPr>
        <w:t>Candolfi-Vasconcelos</w:t>
      </w:r>
      <w:proofErr w:type="spellEnd"/>
      <w:r w:rsidRPr="003F28B2">
        <w:rPr>
          <w:bCs/>
          <w:sz w:val="18"/>
          <w:szCs w:val="18"/>
        </w:rPr>
        <w:t xml:space="preserve">, M., and Keller, M., (1996): </w:t>
      </w:r>
      <w:r w:rsidRPr="003F28B2">
        <w:rPr>
          <w:sz w:val="18"/>
          <w:szCs w:val="18"/>
        </w:rPr>
        <w:t xml:space="preserve">Effects of Training System, Canopy Management Practices, Crop Load and Rootstock on Grapevine Photosynthesis, </w:t>
      </w:r>
      <w:proofErr w:type="spellStart"/>
      <w:r w:rsidRPr="003F28B2">
        <w:rPr>
          <w:sz w:val="18"/>
          <w:szCs w:val="18"/>
        </w:rPr>
        <w:t>Acta</w:t>
      </w:r>
      <w:proofErr w:type="spellEnd"/>
      <w:r w:rsidRPr="003F28B2">
        <w:rPr>
          <w:sz w:val="18"/>
          <w:szCs w:val="18"/>
        </w:rPr>
        <w:t xml:space="preserve"> </w:t>
      </w:r>
      <w:proofErr w:type="spellStart"/>
      <w:r w:rsidRPr="003F28B2">
        <w:rPr>
          <w:sz w:val="18"/>
          <w:szCs w:val="18"/>
        </w:rPr>
        <w:t>Hortic</w:t>
      </w:r>
      <w:proofErr w:type="spellEnd"/>
      <w:r w:rsidRPr="003F28B2">
        <w:rPr>
          <w:sz w:val="18"/>
          <w:szCs w:val="18"/>
        </w:rPr>
        <w:t>. (ISHS), vol. 427, pp. 133–140.</w:t>
      </w:r>
    </w:p>
    <w:p w:rsidR="00E32ACA" w:rsidRPr="003F28B2" w:rsidRDefault="00E32ACA" w:rsidP="00331FDD">
      <w:pPr>
        <w:numPr>
          <w:ilvl w:val="0"/>
          <w:numId w:val="9"/>
        </w:numPr>
        <w:snapToGrid w:val="0"/>
        <w:jc w:val="both"/>
        <w:rPr>
          <w:sz w:val="18"/>
          <w:szCs w:val="18"/>
        </w:rPr>
      </w:pPr>
      <w:r w:rsidRPr="003F28B2">
        <w:rPr>
          <w:bCs/>
          <w:sz w:val="18"/>
          <w:szCs w:val="18"/>
        </w:rPr>
        <w:lastRenderedPageBreak/>
        <w:t xml:space="preserve">Lorenzo, R. </w:t>
      </w:r>
      <w:proofErr w:type="spellStart"/>
      <w:r w:rsidRPr="003F28B2">
        <w:rPr>
          <w:bCs/>
          <w:sz w:val="18"/>
          <w:szCs w:val="18"/>
        </w:rPr>
        <w:t>di</w:t>
      </w:r>
      <w:proofErr w:type="spellEnd"/>
      <w:r w:rsidRPr="003F28B2">
        <w:rPr>
          <w:bCs/>
          <w:sz w:val="18"/>
          <w:szCs w:val="18"/>
        </w:rPr>
        <w:t xml:space="preserve">, </w:t>
      </w:r>
      <w:proofErr w:type="spellStart"/>
      <w:r w:rsidRPr="003F28B2">
        <w:rPr>
          <w:bCs/>
          <w:sz w:val="18"/>
          <w:szCs w:val="18"/>
        </w:rPr>
        <w:t>Ferrante</w:t>
      </w:r>
      <w:proofErr w:type="spellEnd"/>
      <w:r w:rsidRPr="003F28B2">
        <w:rPr>
          <w:bCs/>
          <w:sz w:val="18"/>
          <w:szCs w:val="18"/>
        </w:rPr>
        <w:t xml:space="preserve">, S. and </w:t>
      </w:r>
      <w:proofErr w:type="spellStart"/>
      <w:r w:rsidRPr="003F28B2">
        <w:rPr>
          <w:bCs/>
          <w:sz w:val="18"/>
          <w:szCs w:val="18"/>
        </w:rPr>
        <w:t>Barbagallo</w:t>
      </w:r>
      <w:proofErr w:type="spellEnd"/>
      <w:r w:rsidRPr="003F28B2">
        <w:rPr>
          <w:bCs/>
          <w:sz w:val="18"/>
          <w:szCs w:val="18"/>
        </w:rPr>
        <w:t>, M. G. (2001):</w:t>
      </w:r>
      <w:r w:rsidRPr="003F28B2">
        <w:rPr>
          <w:sz w:val="18"/>
          <w:szCs w:val="18"/>
        </w:rPr>
        <w:t xml:space="preserve"> Modification of source/sink ratios in Nero </w:t>
      </w:r>
      <w:proofErr w:type="spellStart"/>
      <w:r w:rsidRPr="003F28B2">
        <w:rPr>
          <w:sz w:val="18"/>
          <w:szCs w:val="18"/>
        </w:rPr>
        <w:t>d'Avola</w:t>
      </w:r>
      <w:proofErr w:type="spellEnd"/>
      <w:r w:rsidRPr="003F28B2">
        <w:rPr>
          <w:sz w:val="18"/>
          <w:szCs w:val="18"/>
        </w:rPr>
        <w:t xml:space="preserve"> (</w:t>
      </w:r>
      <w:proofErr w:type="spellStart"/>
      <w:r w:rsidRPr="003F28B2">
        <w:rPr>
          <w:i/>
          <w:iCs/>
          <w:sz w:val="18"/>
          <w:szCs w:val="18"/>
        </w:rPr>
        <w:t>Vitis</w:t>
      </w:r>
      <w:proofErr w:type="spellEnd"/>
      <w:r w:rsidRPr="003F28B2">
        <w:rPr>
          <w:i/>
          <w:iCs/>
          <w:sz w:val="18"/>
          <w:szCs w:val="18"/>
        </w:rPr>
        <w:t xml:space="preserve"> </w:t>
      </w:r>
      <w:proofErr w:type="spellStart"/>
      <w:r w:rsidRPr="003F28B2">
        <w:rPr>
          <w:i/>
          <w:iCs/>
          <w:sz w:val="18"/>
          <w:szCs w:val="18"/>
        </w:rPr>
        <w:t>vinifera</w:t>
      </w:r>
      <w:proofErr w:type="spellEnd"/>
      <w:r w:rsidRPr="003F28B2">
        <w:rPr>
          <w:sz w:val="18"/>
          <w:szCs w:val="18"/>
        </w:rPr>
        <w:t xml:space="preserve"> L.) grapevines in a warm-dry environment. </w:t>
      </w:r>
      <w:proofErr w:type="spellStart"/>
      <w:r w:rsidRPr="003F28B2">
        <w:rPr>
          <w:sz w:val="18"/>
          <w:szCs w:val="18"/>
        </w:rPr>
        <w:t>Advan</w:t>
      </w:r>
      <w:proofErr w:type="spellEnd"/>
      <w:r w:rsidRPr="003F28B2">
        <w:rPr>
          <w:sz w:val="18"/>
          <w:szCs w:val="18"/>
        </w:rPr>
        <w:t>. in Hort. Sci., , 15 (1/4):31-38.</w:t>
      </w:r>
    </w:p>
    <w:p w:rsidR="00E32ACA" w:rsidRPr="003F28B2" w:rsidRDefault="00E32ACA" w:rsidP="00331FDD">
      <w:pPr>
        <w:numPr>
          <w:ilvl w:val="0"/>
          <w:numId w:val="9"/>
        </w:numPr>
        <w:snapToGrid w:val="0"/>
        <w:jc w:val="both"/>
        <w:rPr>
          <w:sz w:val="18"/>
          <w:szCs w:val="18"/>
        </w:rPr>
      </w:pPr>
      <w:r w:rsidRPr="003F28B2">
        <w:rPr>
          <w:bCs/>
          <w:sz w:val="18"/>
          <w:szCs w:val="18"/>
        </w:rPr>
        <w:t>Omar, A. H. (2004):</w:t>
      </w:r>
      <w:r w:rsidRPr="003F28B2">
        <w:rPr>
          <w:sz w:val="18"/>
          <w:szCs w:val="18"/>
        </w:rPr>
        <w:t xml:space="preserve"> Summer pruning and foliar application with Fe, Zn and </w:t>
      </w:r>
      <w:proofErr w:type="spellStart"/>
      <w:r w:rsidRPr="003F28B2">
        <w:rPr>
          <w:sz w:val="18"/>
          <w:szCs w:val="18"/>
        </w:rPr>
        <w:t>Mn</w:t>
      </w:r>
      <w:proofErr w:type="spellEnd"/>
      <w:r w:rsidRPr="003F28B2">
        <w:rPr>
          <w:sz w:val="18"/>
          <w:szCs w:val="18"/>
        </w:rPr>
        <w:t xml:space="preserve"> for Thompson Seedless grapevines. J. Agric. Sci. </w:t>
      </w:r>
      <w:proofErr w:type="spellStart"/>
      <w:r w:rsidRPr="003F28B2">
        <w:rPr>
          <w:sz w:val="18"/>
          <w:szCs w:val="18"/>
        </w:rPr>
        <w:t>Mansoura</w:t>
      </w:r>
      <w:proofErr w:type="spellEnd"/>
      <w:r w:rsidRPr="003F28B2">
        <w:rPr>
          <w:sz w:val="18"/>
          <w:szCs w:val="18"/>
        </w:rPr>
        <w:t xml:space="preserve"> Univ., 29(12): 7177-7189.</w:t>
      </w:r>
    </w:p>
    <w:p w:rsidR="00E32ACA" w:rsidRPr="003F28B2" w:rsidRDefault="00E32ACA" w:rsidP="00331FDD">
      <w:pPr>
        <w:numPr>
          <w:ilvl w:val="0"/>
          <w:numId w:val="9"/>
        </w:numPr>
        <w:snapToGrid w:val="0"/>
        <w:jc w:val="both"/>
        <w:rPr>
          <w:sz w:val="18"/>
          <w:szCs w:val="18"/>
        </w:rPr>
      </w:pPr>
      <w:r w:rsidRPr="003F28B2">
        <w:rPr>
          <w:bCs/>
          <w:sz w:val="18"/>
          <w:szCs w:val="18"/>
        </w:rPr>
        <w:t>Omar, A. H. (2005):</w:t>
      </w:r>
      <w:r w:rsidRPr="003F28B2">
        <w:rPr>
          <w:sz w:val="18"/>
          <w:szCs w:val="18"/>
        </w:rPr>
        <w:t xml:space="preserve"> Partial leaf removal and its influence on microclimate and characteristics of Superior Seedless grapevines. J. Agric. Sci. </w:t>
      </w:r>
      <w:proofErr w:type="spellStart"/>
      <w:r w:rsidRPr="003F28B2">
        <w:rPr>
          <w:sz w:val="18"/>
          <w:szCs w:val="18"/>
        </w:rPr>
        <w:t>Mansoura</w:t>
      </w:r>
      <w:proofErr w:type="spellEnd"/>
      <w:r w:rsidRPr="003F28B2">
        <w:rPr>
          <w:sz w:val="18"/>
          <w:szCs w:val="18"/>
        </w:rPr>
        <w:t xml:space="preserve"> Univ., 30(7): 4073-4083.</w:t>
      </w:r>
    </w:p>
    <w:p w:rsidR="00E32ACA" w:rsidRPr="003F28B2" w:rsidRDefault="00E32ACA" w:rsidP="00331FDD">
      <w:pPr>
        <w:numPr>
          <w:ilvl w:val="0"/>
          <w:numId w:val="9"/>
        </w:numPr>
        <w:snapToGrid w:val="0"/>
        <w:jc w:val="both"/>
        <w:rPr>
          <w:sz w:val="18"/>
          <w:szCs w:val="18"/>
        </w:rPr>
      </w:pPr>
      <w:r w:rsidRPr="003F28B2">
        <w:rPr>
          <w:bCs/>
          <w:sz w:val="18"/>
          <w:szCs w:val="18"/>
        </w:rPr>
        <w:t>Reynolds, A.G. (1989):</w:t>
      </w:r>
      <w:r w:rsidRPr="003F28B2">
        <w:rPr>
          <w:sz w:val="18"/>
          <w:szCs w:val="18"/>
        </w:rPr>
        <w:t xml:space="preserve"> Impact of pruning strategy, cluster thinning and shoot removal on growth, yield and fruit composition of low De </w:t>
      </w:r>
      <w:proofErr w:type="spellStart"/>
      <w:r w:rsidRPr="003F28B2">
        <w:rPr>
          <w:sz w:val="18"/>
          <w:szCs w:val="18"/>
        </w:rPr>
        <w:t>Chaunac</w:t>
      </w:r>
      <w:proofErr w:type="spellEnd"/>
      <w:r w:rsidRPr="003F28B2">
        <w:rPr>
          <w:sz w:val="18"/>
          <w:szCs w:val="18"/>
        </w:rPr>
        <w:t xml:space="preserve"> vines. Canadian J. plant Sci., 69(1): 260-275.</w:t>
      </w:r>
    </w:p>
    <w:p w:rsidR="00E32ACA" w:rsidRPr="003F28B2" w:rsidRDefault="00E32ACA" w:rsidP="00331FDD">
      <w:pPr>
        <w:numPr>
          <w:ilvl w:val="0"/>
          <w:numId w:val="9"/>
        </w:numPr>
        <w:snapToGrid w:val="0"/>
        <w:jc w:val="both"/>
        <w:rPr>
          <w:sz w:val="18"/>
          <w:szCs w:val="18"/>
        </w:rPr>
      </w:pPr>
      <w:r w:rsidRPr="003F28B2">
        <w:rPr>
          <w:bCs/>
          <w:sz w:val="18"/>
          <w:szCs w:val="18"/>
        </w:rPr>
        <w:t>Smart, R.E. (1985):</w:t>
      </w:r>
      <w:r w:rsidRPr="003F28B2">
        <w:rPr>
          <w:sz w:val="18"/>
          <w:szCs w:val="18"/>
        </w:rPr>
        <w:t xml:space="preserve"> Principles of grapevine canopy management microclimate manipulation with implications for yield and quality. A review.  Am. J. </w:t>
      </w:r>
      <w:proofErr w:type="spellStart"/>
      <w:r w:rsidRPr="003F28B2">
        <w:rPr>
          <w:sz w:val="18"/>
          <w:szCs w:val="18"/>
        </w:rPr>
        <w:t>Enol</w:t>
      </w:r>
      <w:proofErr w:type="spellEnd"/>
      <w:r w:rsidRPr="003F28B2">
        <w:rPr>
          <w:sz w:val="18"/>
          <w:szCs w:val="18"/>
        </w:rPr>
        <w:t xml:space="preserve"> </w:t>
      </w:r>
      <w:proofErr w:type="spellStart"/>
      <w:r w:rsidRPr="003F28B2">
        <w:rPr>
          <w:sz w:val="18"/>
          <w:szCs w:val="18"/>
        </w:rPr>
        <w:t>Vitic</w:t>
      </w:r>
      <w:proofErr w:type="spellEnd"/>
      <w:r w:rsidRPr="003F28B2">
        <w:rPr>
          <w:sz w:val="18"/>
          <w:szCs w:val="18"/>
        </w:rPr>
        <w:t>., 36: 230-239.</w:t>
      </w:r>
    </w:p>
    <w:p w:rsidR="00E32ACA" w:rsidRPr="003F28B2" w:rsidRDefault="00E32ACA" w:rsidP="00331FDD">
      <w:pPr>
        <w:numPr>
          <w:ilvl w:val="0"/>
          <w:numId w:val="9"/>
        </w:numPr>
        <w:shd w:val="clear" w:color="auto" w:fill="FFFFFF"/>
        <w:snapToGrid w:val="0"/>
        <w:jc w:val="both"/>
        <w:rPr>
          <w:sz w:val="18"/>
          <w:szCs w:val="18"/>
        </w:rPr>
      </w:pPr>
      <w:r w:rsidRPr="003F28B2">
        <w:rPr>
          <w:bCs/>
          <w:sz w:val="18"/>
          <w:szCs w:val="18"/>
        </w:rPr>
        <w:t xml:space="preserve">Smith, F. Gilles, M. A. Hamilton, J. K. and </w:t>
      </w:r>
      <w:proofErr w:type="spellStart"/>
      <w:r w:rsidRPr="003F28B2">
        <w:rPr>
          <w:bCs/>
          <w:sz w:val="18"/>
          <w:szCs w:val="18"/>
        </w:rPr>
        <w:t>Gedess</w:t>
      </w:r>
      <w:proofErr w:type="spellEnd"/>
      <w:r w:rsidRPr="003F28B2">
        <w:rPr>
          <w:bCs/>
          <w:sz w:val="18"/>
          <w:szCs w:val="18"/>
        </w:rPr>
        <w:t>, P. A. (1956):</w:t>
      </w:r>
      <w:r w:rsidRPr="003F28B2">
        <w:rPr>
          <w:sz w:val="18"/>
          <w:szCs w:val="18"/>
        </w:rPr>
        <w:t xml:space="preserve"> Colorimetric methods for determination of sugar and related </w:t>
      </w:r>
      <w:proofErr w:type="spellStart"/>
      <w:r w:rsidRPr="003F28B2">
        <w:rPr>
          <w:sz w:val="18"/>
          <w:szCs w:val="18"/>
        </w:rPr>
        <w:t>substan</w:t>
      </w:r>
      <w:proofErr w:type="spellEnd"/>
      <w:r w:rsidRPr="003F28B2">
        <w:rPr>
          <w:sz w:val="18"/>
          <w:szCs w:val="18"/>
        </w:rPr>
        <w:t>. Anal. Chem. 28: 350.</w:t>
      </w:r>
    </w:p>
    <w:p w:rsidR="00E32ACA" w:rsidRPr="003F28B2" w:rsidRDefault="00E32ACA" w:rsidP="00331FDD">
      <w:pPr>
        <w:numPr>
          <w:ilvl w:val="0"/>
          <w:numId w:val="9"/>
        </w:numPr>
        <w:shd w:val="clear" w:color="auto" w:fill="FFFFFF"/>
        <w:snapToGrid w:val="0"/>
        <w:jc w:val="both"/>
        <w:rPr>
          <w:sz w:val="18"/>
          <w:szCs w:val="18"/>
        </w:rPr>
      </w:pPr>
      <w:proofErr w:type="spellStart"/>
      <w:r w:rsidRPr="003F28B2">
        <w:rPr>
          <w:bCs/>
          <w:sz w:val="18"/>
          <w:szCs w:val="18"/>
        </w:rPr>
        <w:t>Snedecor</w:t>
      </w:r>
      <w:proofErr w:type="spellEnd"/>
      <w:r w:rsidRPr="003F28B2">
        <w:rPr>
          <w:bCs/>
          <w:sz w:val="18"/>
          <w:szCs w:val="18"/>
        </w:rPr>
        <w:t>, G. W. and Cochran. W.G. (19</w:t>
      </w:r>
      <w:r w:rsidR="00417BF9" w:rsidRPr="003F28B2">
        <w:rPr>
          <w:bCs/>
          <w:sz w:val="18"/>
          <w:szCs w:val="18"/>
        </w:rPr>
        <w:t>80</w:t>
      </w:r>
      <w:r w:rsidRPr="003F28B2">
        <w:rPr>
          <w:bCs/>
          <w:sz w:val="18"/>
          <w:szCs w:val="18"/>
        </w:rPr>
        <w:t>):</w:t>
      </w:r>
      <w:r w:rsidRPr="003F28B2">
        <w:rPr>
          <w:sz w:val="18"/>
          <w:szCs w:val="18"/>
        </w:rPr>
        <w:t xml:space="preserve"> Statistical </w:t>
      </w:r>
      <w:r w:rsidR="00417BF9" w:rsidRPr="003F28B2">
        <w:rPr>
          <w:sz w:val="18"/>
          <w:szCs w:val="18"/>
        </w:rPr>
        <w:t>Methods. 7</w:t>
      </w:r>
      <w:r w:rsidRPr="003F28B2">
        <w:rPr>
          <w:sz w:val="18"/>
          <w:szCs w:val="18"/>
          <w:vertAlign w:val="superscript"/>
        </w:rPr>
        <w:t>th</w:t>
      </w:r>
      <w:r w:rsidRPr="003F28B2">
        <w:rPr>
          <w:sz w:val="18"/>
          <w:szCs w:val="18"/>
        </w:rPr>
        <w:t xml:space="preserve"> </w:t>
      </w:r>
      <w:proofErr w:type="spellStart"/>
      <w:r w:rsidRPr="003F28B2">
        <w:rPr>
          <w:sz w:val="18"/>
          <w:szCs w:val="18"/>
        </w:rPr>
        <w:t>ed</w:t>
      </w:r>
      <w:proofErr w:type="spellEnd"/>
      <w:r w:rsidRPr="003F28B2">
        <w:rPr>
          <w:sz w:val="18"/>
          <w:szCs w:val="18"/>
        </w:rPr>
        <w:t>, The Iowa State Univ. . Press . Ames. , Iowa , U.S.A. , pp. 5</w:t>
      </w:r>
      <w:r w:rsidR="00417BF9" w:rsidRPr="003F28B2">
        <w:rPr>
          <w:sz w:val="18"/>
          <w:szCs w:val="18"/>
        </w:rPr>
        <w:t>93.</w:t>
      </w:r>
    </w:p>
    <w:p w:rsidR="00E32ACA" w:rsidRPr="003F28B2" w:rsidRDefault="00E32ACA" w:rsidP="00331FDD">
      <w:pPr>
        <w:numPr>
          <w:ilvl w:val="0"/>
          <w:numId w:val="9"/>
        </w:numPr>
        <w:shd w:val="clear" w:color="auto" w:fill="FFFFFF"/>
        <w:snapToGrid w:val="0"/>
        <w:jc w:val="both"/>
        <w:rPr>
          <w:sz w:val="18"/>
          <w:szCs w:val="18"/>
        </w:rPr>
      </w:pPr>
      <w:r w:rsidRPr="003F28B2">
        <w:rPr>
          <w:bCs/>
          <w:sz w:val="18"/>
          <w:szCs w:val="18"/>
        </w:rPr>
        <w:t xml:space="preserve">Streeter, J.C., </w:t>
      </w:r>
      <w:proofErr w:type="spellStart"/>
      <w:r w:rsidRPr="003F28B2">
        <w:rPr>
          <w:bCs/>
          <w:sz w:val="18"/>
          <w:szCs w:val="18"/>
        </w:rPr>
        <w:t>Mederski</w:t>
      </w:r>
      <w:proofErr w:type="spellEnd"/>
      <w:r w:rsidRPr="003F28B2">
        <w:rPr>
          <w:bCs/>
          <w:sz w:val="18"/>
          <w:szCs w:val="18"/>
        </w:rPr>
        <w:t>, H.J., and Ahmad, R.A., (1980):</w:t>
      </w:r>
      <w:r w:rsidRPr="003F28B2">
        <w:rPr>
          <w:sz w:val="18"/>
          <w:szCs w:val="18"/>
        </w:rPr>
        <w:t xml:space="preserve"> Coupling between Photosynthesis and Nitrogen Fixation, World Soybean Res., 2</w:t>
      </w:r>
      <w:r w:rsidRPr="003F28B2">
        <w:rPr>
          <w:sz w:val="18"/>
          <w:szCs w:val="18"/>
          <w:vertAlign w:val="superscript"/>
        </w:rPr>
        <w:t>nd</w:t>
      </w:r>
      <w:r w:rsidRPr="003F28B2">
        <w:rPr>
          <w:sz w:val="18"/>
          <w:szCs w:val="18"/>
        </w:rPr>
        <w:t xml:space="preserve"> Conf., Proc. Builder, Col. L., pp. 129–137.</w:t>
      </w:r>
    </w:p>
    <w:p w:rsidR="00E32ACA" w:rsidRPr="003F28B2" w:rsidRDefault="00E32ACA" w:rsidP="00331FDD">
      <w:pPr>
        <w:numPr>
          <w:ilvl w:val="0"/>
          <w:numId w:val="9"/>
        </w:numPr>
        <w:shd w:val="clear" w:color="auto" w:fill="FFFFFF"/>
        <w:snapToGrid w:val="0"/>
        <w:jc w:val="both"/>
        <w:rPr>
          <w:sz w:val="18"/>
          <w:szCs w:val="18"/>
        </w:rPr>
      </w:pPr>
      <w:proofErr w:type="spellStart"/>
      <w:r w:rsidRPr="003F28B2">
        <w:rPr>
          <w:bCs/>
          <w:sz w:val="18"/>
          <w:szCs w:val="18"/>
        </w:rPr>
        <w:t>Tourky</w:t>
      </w:r>
      <w:proofErr w:type="spellEnd"/>
      <w:r w:rsidRPr="003F28B2">
        <w:rPr>
          <w:bCs/>
          <w:sz w:val="18"/>
          <w:szCs w:val="18"/>
        </w:rPr>
        <w:t>, M.N., El-</w:t>
      </w:r>
      <w:proofErr w:type="spellStart"/>
      <w:r w:rsidRPr="003F28B2">
        <w:rPr>
          <w:bCs/>
          <w:sz w:val="18"/>
          <w:szCs w:val="18"/>
        </w:rPr>
        <w:t>Shahat</w:t>
      </w:r>
      <w:proofErr w:type="spellEnd"/>
      <w:r w:rsidRPr="003F28B2">
        <w:rPr>
          <w:bCs/>
          <w:sz w:val="18"/>
          <w:szCs w:val="18"/>
        </w:rPr>
        <w:t xml:space="preserve">, S.S. and </w:t>
      </w:r>
      <w:proofErr w:type="spellStart"/>
      <w:r w:rsidRPr="003F28B2">
        <w:rPr>
          <w:bCs/>
          <w:sz w:val="18"/>
          <w:szCs w:val="18"/>
        </w:rPr>
        <w:t>Rizk</w:t>
      </w:r>
      <w:proofErr w:type="spellEnd"/>
      <w:r w:rsidRPr="003F28B2">
        <w:rPr>
          <w:bCs/>
          <w:sz w:val="18"/>
          <w:szCs w:val="18"/>
        </w:rPr>
        <w:t>, M. H. (1995):</w:t>
      </w:r>
      <w:r w:rsidRPr="003F28B2">
        <w:rPr>
          <w:sz w:val="18"/>
          <w:szCs w:val="18"/>
        </w:rPr>
        <w:t xml:space="preserve"> Effect of </w:t>
      </w:r>
      <w:proofErr w:type="spellStart"/>
      <w:r w:rsidRPr="003F28B2">
        <w:rPr>
          <w:sz w:val="18"/>
          <w:szCs w:val="18"/>
        </w:rPr>
        <w:t>Dormex</w:t>
      </w:r>
      <w:proofErr w:type="spellEnd"/>
      <w:r w:rsidRPr="003F28B2">
        <w:rPr>
          <w:sz w:val="18"/>
          <w:szCs w:val="18"/>
        </w:rPr>
        <w:t xml:space="preserve"> on fruit set, quality and storage life of Thompson seedless grapes (</w:t>
      </w:r>
      <w:proofErr w:type="spellStart"/>
      <w:r w:rsidRPr="003F28B2">
        <w:rPr>
          <w:sz w:val="18"/>
          <w:szCs w:val="18"/>
        </w:rPr>
        <w:t>Banati</w:t>
      </w:r>
      <w:proofErr w:type="spellEnd"/>
      <w:r w:rsidRPr="003F28B2">
        <w:rPr>
          <w:sz w:val="18"/>
          <w:szCs w:val="18"/>
        </w:rPr>
        <w:t xml:space="preserve"> grapes) J. Agric. Sci., </w:t>
      </w:r>
      <w:proofErr w:type="spellStart"/>
      <w:r w:rsidRPr="003F28B2">
        <w:rPr>
          <w:sz w:val="18"/>
          <w:szCs w:val="18"/>
        </w:rPr>
        <w:t>Mansoura</w:t>
      </w:r>
      <w:proofErr w:type="spellEnd"/>
      <w:r w:rsidRPr="003F28B2">
        <w:rPr>
          <w:sz w:val="18"/>
          <w:szCs w:val="18"/>
        </w:rPr>
        <w:t xml:space="preserve"> Univ., 20(12): 5139-5151.</w:t>
      </w:r>
    </w:p>
    <w:p w:rsidR="0047741D" w:rsidRPr="003F28B2" w:rsidRDefault="0047741D" w:rsidP="00331FDD">
      <w:pPr>
        <w:numPr>
          <w:ilvl w:val="0"/>
          <w:numId w:val="9"/>
        </w:numPr>
        <w:shd w:val="clear" w:color="auto" w:fill="FFFFFF"/>
        <w:snapToGrid w:val="0"/>
        <w:jc w:val="both"/>
        <w:rPr>
          <w:sz w:val="18"/>
          <w:szCs w:val="18"/>
        </w:rPr>
      </w:pPr>
      <w:r w:rsidRPr="003F28B2">
        <w:rPr>
          <w:bCs/>
          <w:sz w:val="18"/>
          <w:szCs w:val="18"/>
        </w:rPr>
        <w:t xml:space="preserve">Vial, P.M.; </w:t>
      </w:r>
      <w:proofErr w:type="spellStart"/>
      <w:r w:rsidRPr="003F28B2">
        <w:rPr>
          <w:bCs/>
          <w:sz w:val="18"/>
          <w:szCs w:val="18"/>
        </w:rPr>
        <w:t>Crisosto</w:t>
      </w:r>
      <w:proofErr w:type="spellEnd"/>
      <w:r w:rsidRPr="003F28B2">
        <w:rPr>
          <w:bCs/>
          <w:sz w:val="18"/>
          <w:szCs w:val="18"/>
        </w:rPr>
        <w:t xml:space="preserve">, C.H. and </w:t>
      </w:r>
      <w:proofErr w:type="spellStart"/>
      <w:r w:rsidRPr="003F28B2">
        <w:rPr>
          <w:bCs/>
          <w:sz w:val="18"/>
          <w:szCs w:val="18"/>
        </w:rPr>
        <w:t>Crisosto</w:t>
      </w:r>
      <w:proofErr w:type="spellEnd"/>
      <w:r w:rsidRPr="003F28B2">
        <w:rPr>
          <w:bCs/>
          <w:sz w:val="18"/>
          <w:szCs w:val="18"/>
        </w:rPr>
        <w:t>, G.M. (2005):</w:t>
      </w:r>
      <w:r w:rsidRPr="003F28B2">
        <w:rPr>
          <w:sz w:val="18"/>
          <w:szCs w:val="18"/>
        </w:rPr>
        <w:t xml:space="preserve"> Early harvest delays berry skin browning of ‘Princess’ table grapes. California Agricultural. 59(2):103-108.</w:t>
      </w:r>
    </w:p>
    <w:p w:rsidR="00E32ACA" w:rsidRPr="003F28B2" w:rsidRDefault="00E32ACA" w:rsidP="00331FDD">
      <w:pPr>
        <w:numPr>
          <w:ilvl w:val="0"/>
          <w:numId w:val="9"/>
        </w:numPr>
        <w:shd w:val="clear" w:color="auto" w:fill="FFFFFF"/>
        <w:snapToGrid w:val="0"/>
        <w:jc w:val="both"/>
        <w:rPr>
          <w:sz w:val="18"/>
          <w:szCs w:val="18"/>
        </w:rPr>
      </w:pPr>
      <w:r w:rsidRPr="003F28B2">
        <w:rPr>
          <w:bCs/>
          <w:sz w:val="18"/>
          <w:szCs w:val="18"/>
        </w:rPr>
        <w:t>Wang. W.Y.  (1989):</w:t>
      </w:r>
      <w:r w:rsidRPr="003F28B2">
        <w:rPr>
          <w:sz w:val="18"/>
          <w:szCs w:val="18"/>
        </w:rPr>
        <w:t xml:space="preserve"> Studies on forcing of Golden Muscat grapevine (</w:t>
      </w:r>
      <w:proofErr w:type="spellStart"/>
      <w:r w:rsidRPr="003F28B2">
        <w:rPr>
          <w:sz w:val="18"/>
          <w:szCs w:val="18"/>
        </w:rPr>
        <w:t>Vitis</w:t>
      </w:r>
      <w:proofErr w:type="spellEnd"/>
      <w:r w:rsidRPr="003F28B2">
        <w:rPr>
          <w:sz w:val="18"/>
          <w:szCs w:val="18"/>
        </w:rPr>
        <w:t xml:space="preserve"> </w:t>
      </w:r>
      <w:proofErr w:type="spellStart"/>
      <w:r w:rsidRPr="003F28B2">
        <w:rPr>
          <w:sz w:val="18"/>
          <w:szCs w:val="18"/>
        </w:rPr>
        <w:t>vinifera</w:t>
      </w:r>
      <w:proofErr w:type="spellEnd"/>
      <w:r w:rsidRPr="003F28B2">
        <w:rPr>
          <w:sz w:val="18"/>
          <w:szCs w:val="18"/>
        </w:rPr>
        <w:t xml:space="preserve"> x </w:t>
      </w:r>
      <w:proofErr w:type="spellStart"/>
      <w:r w:rsidRPr="003F28B2">
        <w:rPr>
          <w:sz w:val="18"/>
          <w:szCs w:val="18"/>
        </w:rPr>
        <w:t>Vitis</w:t>
      </w:r>
      <w:proofErr w:type="spellEnd"/>
      <w:r w:rsidRPr="003F28B2">
        <w:rPr>
          <w:sz w:val="18"/>
          <w:szCs w:val="18"/>
        </w:rPr>
        <w:t xml:space="preserve"> </w:t>
      </w:r>
      <w:proofErr w:type="spellStart"/>
      <w:r w:rsidRPr="003F28B2">
        <w:rPr>
          <w:sz w:val="18"/>
          <w:szCs w:val="18"/>
        </w:rPr>
        <w:t>labrusca</w:t>
      </w:r>
      <w:proofErr w:type="spellEnd"/>
      <w:r w:rsidRPr="003F28B2">
        <w:rPr>
          <w:sz w:val="18"/>
          <w:szCs w:val="18"/>
        </w:rPr>
        <w:t xml:space="preserve">) II. Study of the improvement of fruiting   potential and autumn-winter fruit </w:t>
      </w:r>
      <w:r w:rsidR="009574A4" w:rsidRPr="003F28B2">
        <w:rPr>
          <w:sz w:val="18"/>
          <w:szCs w:val="18"/>
        </w:rPr>
        <w:t xml:space="preserve">quality. </w:t>
      </w:r>
      <w:r w:rsidRPr="003F28B2">
        <w:rPr>
          <w:sz w:val="18"/>
          <w:szCs w:val="18"/>
        </w:rPr>
        <w:t xml:space="preserve">Jour. of Agric Res.   of China 38 (1) : 42-52 C.F. (Hort. </w:t>
      </w:r>
      <w:proofErr w:type="spellStart"/>
      <w:r w:rsidRPr="003F28B2">
        <w:rPr>
          <w:sz w:val="18"/>
          <w:szCs w:val="18"/>
        </w:rPr>
        <w:t>Abst</w:t>
      </w:r>
      <w:proofErr w:type="spellEnd"/>
      <w:r w:rsidRPr="003F28B2">
        <w:rPr>
          <w:sz w:val="18"/>
          <w:szCs w:val="18"/>
        </w:rPr>
        <w:t>.  60:5055).</w:t>
      </w:r>
    </w:p>
    <w:p w:rsidR="00E32ACA" w:rsidRPr="003F28B2" w:rsidRDefault="00E32ACA" w:rsidP="00331FDD">
      <w:pPr>
        <w:numPr>
          <w:ilvl w:val="0"/>
          <w:numId w:val="9"/>
        </w:numPr>
        <w:shd w:val="clear" w:color="auto" w:fill="FFFFFF"/>
        <w:snapToGrid w:val="0"/>
        <w:jc w:val="both"/>
        <w:rPr>
          <w:sz w:val="18"/>
          <w:szCs w:val="18"/>
        </w:rPr>
      </w:pPr>
      <w:r w:rsidRPr="003F28B2">
        <w:rPr>
          <w:bCs/>
          <w:sz w:val="18"/>
          <w:szCs w:val="18"/>
        </w:rPr>
        <w:t>Winkler, A. (1965):</w:t>
      </w:r>
      <w:r w:rsidRPr="003F28B2">
        <w:rPr>
          <w:sz w:val="18"/>
          <w:szCs w:val="18"/>
        </w:rPr>
        <w:t xml:space="preserve"> General Viticulture. Univ. Calif. Press, </w:t>
      </w:r>
      <w:proofErr w:type="spellStart"/>
      <w:r w:rsidRPr="003F28B2">
        <w:rPr>
          <w:sz w:val="18"/>
          <w:szCs w:val="18"/>
        </w:rPr>
        <w:t>Barkely</w:t>
      </w:r>
      <w:proofErr w:type="spellEnd"/>
      <w:r w:rsidRPr="003F28B2">
        <w:rPr>
          <w:sz w:val="18"/>
          <w:szCs w:val="18"/>
        </w:rPr>
        <w:t xml:space="preserve"> and Loss Angeles.</w:t>
      </w:r>
    </w:p>
    <w:p w:rsidR="00E32ACA" w:rsidRPr="003F28B2" w:rsidRDefault="00E32ACA" w:rsidP="00331FDD">
      <w:pPr>
        <w:numPr>
          <w:ilvl w:val="0"/>
          <w:numId w:val="9"/>
        </w:numPr>
        <w:shd w:val="clear" w:color="auto" w:fill="FFFFFF"/>
        <w:snapToGrid w:val="0"/>
        <w:jc w:val="both"/>
        <w:rPr>
          <w:sz w:val="18"/>
          <w:szCs w:val="18"/>
        </w:rPr>
      </w:pPr>
      <w:r w:rsidRPr="003F28B2">
        <w:rPr>
          <w:bCs/>
          <w:sz w:val="18"/>
          <w:szCs w:val="18"/>
        </w:rPr>
        <w:t xml:space="preserve">Wolf, T. K.; Pool, R.M. and </w:t>
      </w:r>
      <w:proofErr w:type="spellStart"/>
      <w:r w:rsidRPr="003F28B2">
        <w:rPr>
          <w:bCs/>
          <w:sz w:val="18"/>
          <w:szCs w:val="18"/>
        </w:rPr>
        <w:t>Mattik</w:t>
      </w:r>
      <w:proofErr w:type="spellEnd"/>
      <w:r w:rsidRPr="003F28B2">
        <w:rPr>
          <w:bCs/>
          <w:sz w:val="18"/>
          <w:szCs w:val="18"/>
        </w:rPr>
        <w:t>, L.R. (1986):</w:t>
      </w:r>
      <w:r w:rsidRPr="003F28B2">
        <w:rPr>
          <w:sz w:val="18"/>
          <w:szCs w:val="18"/>
        </w:rPr>
        <w:t xml:space="preserve"> Responses of young chardonnay grapevines </w:t>
      </w:r>
      <w:proofErr w:type="spellStart"/>
      <w:r w:rsidRPr="003F28B2">
        <w:rPr>
          <w:sz w:val="18"/>
          <w:szCs w:val="18"/>
        </w:rPr>
        <w:t>Vitis</w:t>
      </w:r>
      <w:proofErr w:type="spellEnd"/>
      <w:r w:rsidRPr="003F28B2">
        <w:rPr>
          <w:sz w:val="18"/>
          <w:szCs w:val="18"/>
        </w:rPr>
        <w:t xml:space="preserve"> </w:t>
      </w:r>
      <w:proofErr w:type="spellStart"/>
      <w:r w:rsidRPr="003F28B2">
        <w:rPr>
          <w:sz w:val="18"/>
          <w:szCs w:val="18"/>
        </w:rPr>
        <w:t>vinifera</w:t>
      </w:r>
      <w:proofErr w:type="spellEnd"/>
      <w:r w:rsidRPr="003F28B2">
        <w:rPr>
          <w:sz w:val="18"/>
          <w:szCs w:val="18"/>
        </w:rPr>
        <w:t xml:space="preserve"> to shoot tipping, </w:t>
      </w:r>
      <w:proofErr w:type="spellStart"/>
      <w:r w:rsidRPr="003F28B2">
        <w:rPr>
          <w:sz w:val="18"/>
          <w:szCs w:val="18"/>
        </w:rPr>
        <w:t>ethephon</w:t>
      </w:r>
      <w:proofErr w:type="spellEnd"/>
      <w:r w:rsidRPr="003F28B2">
        <w:rPr>
          <w:sz w:val="18"/>
          <w:szCs w:val="18"/>
        </w:rPr>
        <w:t xml:space="preserve">, and basal leaf removal. Amer. J. </w:t>
      </w:r>
      <w:proofErr w:type="spellStart"/>
      <w:r w:rsidRPr="003F28B2">
        <w:rPr>
          <w:sz w:val="18"/>
          <w:szCs w:val="18"/>
        </w:rPr>
        <w:t>Enol</w:t>
      </w:r>
      <w:proofErr w:type="spellEnd"/>
      <w:r w:rsidRPr="003F28B2">
        <w:rPr>
          <w:sz w:val="18"/>
          <w:szCs w:val="18"/>
        </w:rPr>
        <w:t xml:space="preserve">. </w:t>
      </w:r>
      <w:proofErr w:type="spellStart"/>
      <w:r w:rsidRPr="003F28B2">
        <w:rPr>
          <w:sz w:val="18"/>
          <w:szCs w:val="18"/>
        </w:rPr>
        <w:t>Vitic</w:t>
      </w:r>
      <w:proofErr w:type="spellEnd"/>
      <w:r w:rsidRPr="003F28B2">
        <w:rPr>
          <w:sz w:val="18"/>
          <w:szCs w:val="18"/>
        </w:rPr>
        <w:t>. 37:263-268.</w:t>
      </w:r>
    </w:p>
    <w:p w:rsidR="00E32ACA" w:rsidRPr="003F28B2" w:rsidRDefault="00E32ACA" w:rsidP="00331FDD">
      <w:pPr>
        <w:numPr>
          <w:ilvl w:val="0"/>
          <w:numId w:val="9"/>
        </w:numPr>
        <w:shd w:val="clear" w:color="auto" w:fill="FFFFFF"/>
        <w:snapToGrid w:val="0"/>
        <w:jc w:val="both"/>
        <w:rPr>
          <w:sz w:val="18"/>
          <w:szCs w:val="18"/>
        </w:rPr>
      </w:pPr>
      <w:r w:rsidRPr="003F28B2">
        <w:rPr>
          <w:bCs/>
          <w:sz w:val="18"/>
          <w:szCs w:val="18"/>
        </w:rPr>
        <w:t xml:space="preserve">Wolf, T.K.; </w:t>
      </w:r>
      <w:proofErr w:type="spellStart"/>
      <w:r w:rsidRPr="003F28B2">
        <w:rPr>
          <w:bCs/>
          <w:sz w:val="18"/>
          <w:szCs w:val="18"/>
        </w:rPr>
        <w:t>Zoechlein</w:t>
      </w:r>
      <w:proofErr w:type="spellEnd"/>
      <w:r w:rsidRPr="003F28B2">
        <w:rPr>
          <w:bCs/>
          <w:sz w:val="18"/>
          <w:szCs w:val="18"/>
        </w:rPr>
        <w:t xml:space="preserve">, B.W.; Cook, M.K. and </w:t>
      </w:r>
      <w:proofErr w:type="spellStart"/>
      <w:r w:rsidRPr="003F28B2">
        <w:rPr>
          <w:bCs/>
          <w:sz w:val="18"/>
          <w:szCs w:val="18"/>
        </w:rPr>
        <w:t>Coreingham</w:t>
      </w:r>
      <w:proofErr w:type="spellEnd"/>
      <w:r w:rsidRPr="003F28B2">
        <w:rPr>
          <w:bCs/>
          <w:sz w:val="18"/>
          <w:szCs w:val="18"/>
        </w:rPr>
        <w:t>, C.K. (1990):</w:t>
      </w:r>
      <w:r w:rsidRPr="003F28B2">
        <w:rPr>
          <w:sz w:val="18"/>
          <w:szCs w:val="18"/>
        </w:rPr>
        <w:t xml:space="preserve"> Shoot topping and </w:t>
      </w:r>
      <w:proofErr w:type="spellStart"/>
      <w:r w:rsidRPr="003F28B2">
        <w:rPr>
          <w:sz w:val="18"/>
          <w:szCs w:val="18"/>
        </w:rPr>
        <w:t>ethephon</w:t>
      </w:r>
      <w:proofErr w:type="spellEnd"/>
      <w:r w:rsidRPr="003F28B2">
        <w:rPr>
          <w:sz w:val="18"/>
          <w:szCs w:val="18"/>
        </w:rPr>
        <w:t xml:space="preserve"> effects on White Riesling grapes. Amer. J. </w:t>
      </w:r>
      <w:proofErr w:type="spellStart"/>
      <w:r w:rsidRPr="003F28B2">
        <w:rPr>
          <w:sz w:val="18"/>
          <w:szCs w:val="18"/>
        </w:rPr>
        <w:t>Enol</w:t>
      </w:r>
      <w:proofErr w:type="spellEnd"/>
      <w:r w:rsidRPr="003F28B2">
        <w:rPr>
          <w:sz w:val="18"/>
          <w:szCs w:val="18"/>
        </w:rPr>
        <w:t xml:space="preserve">. </w:t>
      </w:r>
      <w:proofErr w:type="spellStart"/>
      <w:r w:rsidRPr="003F28B2">
        <w:rPr>
          <w:sz w:val="18"/>
          <w:szCs w:val="18"/>
        </w:rPr>
        <w:t>Vitic</w:t>
      </w:r>
      <w:proofErr w:type="spellEnd"/>
      <w:r w:rsidRPr="003F28B2">
        <w:rPr>
          <w:sz w:val="18"/>
          <w:szCs w:val="18"/>
        </w:rPr>
        <w:t>. 41(4): 330-341.</w:t>
      </w:r>
    </w:p>
    <w:p w:rsidR="00E32ACA" w:rsidRPr="003F28B2" w:rsidRDefault="00E32ACA" w:rsidP="00331FDD">
      <w:pPr>
        <w:numPr>
          <w:ilvl w:val="0"/>
          <w:numId w:val="9"/>
        </w:numPr>
        <w:shd w:val="clear" w:color="auto" w:fill="FFFFFF"/>
        <w:snapToGrid w:val="0"/>
        <w:jc w:val="both"/>
        <w:rPr>
          <w:sz w:val="18"/>
          <w:szCs w:val="18"/>
        </w:rPr>
      </w:pPr>
      <w:r w:rsidRPr="003F28B2">
        <w:rPr>
          <w:bCs/>
          <w:sz w:val="18"/>
          <w:szCs w:val="18"/>
        </w:rPr>
        <w:t xml:space="preserve">Wood, C.W., Reeves, D.W. and </w:t>
      </w:r>
      <w:proofErr w:type="spellStart"/>
      <w:r w:rsidRPr="003F28B2">
        <w:rPr>
          <w:bCs/>
          <w:sz w:val="18"/>
          <w:szCs w:val="18"/>
        </w:rPr>
        <w:t>Himelrick</w:t>
      </w:r>
      <w:proofErr w:type="spellEnd"/>
      <w:r w:rsidRPr="003F28B2">
        <w:rPr>
          <w:bCs/>
          <w:sz w:val="18"/>
          <w:szCs w:val="18"/>
        </w:rPr>
        <w:t>, D.G. (1992):</w:t>
      </w:r>
      <w:r w:rsidRPr="003F28B2">
        <w:rPr>
          <w:sz w:val="18"/>
          <w:szCs w:val="18"/>
        </w:rPr>
        <w:t xml:space="preserve"> Relationships between chlorophyll meter readings and leaf chlorophyll concentration. N status and crop yield. A review: Proc. Agro. Soc. N.Z. 23: 1-9.</w:t>
      </w:r>
    </w:p>
    <w:p w:rsidR="00331FDD" w:rsidRDefault="00331FDD" w:rsidP="00331FDD">
      <w:pPr>
        <w:shd w:val="clear" w:color="auto" w:fill="FFFFFF"/>
        <w:snapToGrid w:val="0"/>
        <w:ind w:left="425" w:hanging="425"/>
        <w:jc w:val="both"/>
        <w:rPr>
          <w:lang w:bidi="ar-EG"/>
        </w:rPr>
      </w:pPr>
    </w:p>
    <w:p w:rsidR="00331FDD" w:rsidRPr="00331FDD" w:rsidRDefault="00331FDD" w:rsidP="00331FDD">
      <w:pPr>
        <w:shd w:val="clear" w:color="auto" w:fill="FFFFFF"/>
        <w:snapToGrid w:val="0"/>
        <w:ind w:left="425" w:hanging="425"/>
        <w:jc w:val="both"/>
        <w:rPr>
          <w:lang w:bidi="ar-EG"/>
        </w:rPr>
        <w:sectPr w:rsidR="00331FDD" w:rsidRPr="00331FDD" w:rsidSect="003D3471">
          <w:headerReference w:type="default" r:id="rId37"/>
          <w:footerReference w:type="default" r:id="rId38"/>
          <w:type w:val="continuous"/>
          <w:pgSz w:w="12240" w:h="15842" w:code="9"/>
          <w:pgMar w:top="1440" w:right="1440" w:bottom="1440" w:left="1440" w:header="720" w:footer="720" w:gutter="0"/>
          <w:cols w:num="2" w:space="747"/>
          <w:noEndnote/>
          <w:docGrid w:linePitch="272"/>
        </w:sectPr>
      </w:pPr>
    </w:p>
    <w:p w:rsidR="0008250B" w:rsidRPr="00331FDD" w:rsidRDefault="0008250B" w:rsidP="00331FDD">
      <w:pPr>
        <w:shd w:val="clear" w:color="auto" w:fill="FFFFFF"/>
        <w:snapToGrid w:val="0"/>
        <w:ind w:left="425" w:hanging="425"/>
        <w:jc w:val="both"/>
        <w:rPr>
          <w:lang w:bidi="ar-EG"/>
        </w:rPr>
      </w:pPr>
    </w:p>
    <w:p w:rsidR="00011EBE" w:rsidRPr="00331FDD" w:rsidRDefault="00331FDD" w:rsidP="00331FDD">
      <w:pPr>
        <w:shd w:val="clear" w:color="auto" w:fill="FFFFFF"/>
        <w:snapToGrid w:val="0"/>
        <w:ind w:left="425" w:hanging="425"/>
        <w:jc w:val="both"/>
        <w:rPr>
          <w:lang w:bidi="ar-EG"/>
        </w:rPr>
      </w:pPr>
      <w:r w:rsidRPr="00331FDD">
        <w:rPr>
          <w:lang w:bidi="ar-EG"/>
        </w:rPr>
        <w:t>12/1/2015</w:t>
      </w:r>
    </w:p>
    <w:sectPr w:rsidR="00011EBE" w:rsidRPr="00331FDD" w:rsidSect="00E033B4">
      <w:headerReference w:type="default" r:id="rId39"/>
      <w:footerReference w:type="default" r:id="rId40"/>
      <w:type w:val="continuous"/>
      <w:pgSz w:w="12240" w:h="15842" w:code="9"/>
      <w:pgMar w:top="1440" w:right="1440" w:bottom="1440" w:left="1440" w:header="720" w:footer="720" w:gutter="0"/>
      <w:pgNumType w:start="1"/>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05E" w:rsidRDefault="001F005E">
      <w:r>
        <w:separator/>
      </w:r>
    </w:p>
  </w:endnote>
  <w:endnote w:type="continuationSeparator" w:id="0">
    <w:p w:rsidR="001F005E" w:rsidRDefault="001F00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71" w:rsidRDefault="003D347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560195" w:rsidP="00331FDD">
    <w:pPr>
      <w:jc w:val="center"/>
    </w:pPr>
    <w:fldSimple w:instr=" page ">
      <w:r w:rsidR="002737E3">
        <w:rPr>
          <w:noProof/>
        </w:rPr>
        <w:t>33</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560195" w:rsidP="00331FDD">
    <w:pPr>
      <w:jc w:val="center"/>
    </w:pPr>
    <w:fldSimple w:instr=" page ">
      <w:r w:rsidR="00331FDD">
        <w:rPr>
          <w:noProof/>
        </w:rPr>
        <w:t>2</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560195" w:rsidP="00331FDD">
    <w:pPr>
      <w:jc w:val="center"/>
    </w:pPr>
    <w:fldSimple w:instr=" page ">
      <w:r w:rsidR="002737E3">
        <w:rPr>
          <w:noProof/>
        </w:rPr>
        <w:t>34</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BFC" w:rsidRPr="00331FDD" w:rsidRDefault="00560195" w:rsidP="00331FDD">
    <w:pPr>
      <w:jc w:val="center"/>
    </w:pPr>
    <w:fldSimple w:instr=" page ">
      <w:r w:rsidR="003F28B2">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560195" w:rsidP="00331FDD">
    <w:pPr>
      <w:jc w:val="center"/>
    </w:pPr>
    <w:fldSimple w:instr=" page ">
      <w:r w:rsidR="002737E3">
        <w:rPr>
          <w:noProof/>
        </w:rPr>
        <w:t>28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71" w:rsidRDefault="003D347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560195" w:rsidP="00331FDD">
    <w:pPr>
      <w:jc w:val="center"/>
    </w:pPr>
    <w:fldSimple w:instr=" page ">
      <w:r w:rsidR="002737E3">
        <w:rPr>
          <w:noProof/>
        </w:rPr>
        <w:t>30</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560195" w:rsidP="00331FDD">
    <w:pPr>
      <w:jc w:val="center"/>
    </w:pPr>
    <w:fldSimple w:instr=" page ">
      <w:r w:rsidR="00331FDD">
        <w:rPr>
          <w:noProof/>
        </w:rPr>
        <w:t>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560195" w:rsidP="00331FDD">
    <w:pPr>
      <w:jc w:val="center"/>
    </w:pPr>
    <w:fldSimple w:instr=" page ">
      <w:r w:rsidR="00331FDD">
        <w:rPr>
          <w:noProof/>
        </w:rPr>
        <w:t>2</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560195" w:rsidP="00331FDD">
    <w:pPr>
      <w:jc w:val="center"/>
    </w:pPr>
    <w:fldSimple w:instr=" page ">
      <w:r w:rsidR="002737E3">
        <w:rPr>
          <w:noProof/>
        </w:rPr>
        <w:t>31</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560195" w:rsidP="00331FDD">
    <w:pPr>
      <w:jc w:val="center"/>
    </w:pPr>
    <w:fldSimple w:instr=" page ">
      <w:r w:rsidR="002737E3">
        <w:rPr>
          <w:noProof/>
        </w:rPr>
        <w:t>32</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560195" w:rsidP="00331FDD">
    <w:pPr>
      <w:jc w:val="center"/>
    </w:pPr>
    <w:fldSimple w:instr=" page ">
      <w:r w:rsidR="003F28B2">
        <w:rPr>
          <w:noProof/>
        </w:rPr>
        <w:t>33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05E" w:rsidRDefault="001F005E">
      <w:r>
        <w:separator/>
      </w:r>
    </w:p>
  </w:footnote>
  <w:footnote w:type="continuationSeparator" w:id="0">
    <w:p w:rsidR="001F005E" w:rsidRDefault="001F00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71" w:rsidRDefault="003D3471">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331FDD" w:rsidP="00331FDD">
    <w:pPr>
      <w:pBdr>
        <w:bottom w:val="thinThickMediumGap" w:sz="12" w:space="1" w:color="auto"/>
      </w:pBdr>
      <w:tabs>
        <w:tab w:val="left" w:pos="851"/>
        <w:tab w:val="right" w:pos="8364"/>
      </w:tabs>
      <w:snapToGrid w:val="0"/>
      <w:jc w:val="both"/>
    </w:pPr>
    <w:r w:rsidRPr="00331FDD">
      <w:rPr>
        <w:rFonts w:hint="eastAsia"/>
        <w:iCs/>
        <w:color w:val="000000"/>
      </w:rPr>
      <w:tab/>
    </w:r>
    <w:r w:rsidRPr="00331FDD">
      <w:t>Nature and Science 201</w:t>
    </w:r>
    <w:r w:rsidRPr="00331FDD">
      <w:rPr>
        <w:rFonts w:hint="eastAsia"/>
      </w:rPr>
      <w:t>5</w:t>
    </w:r>
    <w:r w:rsidRPr="00331FDD">
      <w:t>;1</w:t>
    </w:r>
    <w:r w:rsidRPr="00331FDD">
      <w:rPr>
        <w:rFonts w:hint="eastAsia"/>
      </w:rPr>
      <w:t>3</w:t>
    </w:r>
    <w:r w:rsidRPr="00331FDD">
      <w:t>(</w:t>
    </w:r>
    <w:r w:rsidRPr="00331FDD">
      <w:rPr>
        <w:rFonts w:hint="eastAsia"/>
      </w:rPr>
      <w:t>12)</w:t>
    </w:r>
    <w:r w:rsidRPr="00331FDD">
      <w:rPr>
        <w:color w:val="000000"/>
      </w:rPr>
      <w:t xml:space="preserve"> </w:t>
    </w:r>
    <w:r w:rsidRPr="00331FDD">
      <w:rPr>
        <w:rFonts w:hint="eastAsia"/>
        <w:color w:val="000000"/>
      </w:rPr>
      <w:tab/>
    </w:r>
    <w:r w:rsidRPr="00331FDD">
      <w:rPr>
        <w:color w:val="000000"/>
      </w:rPr>
      <w:t xml:space="preserve"> </w:t>
    </w:r>
    <w:hyperlink r:id="rId1" w:history="1">
      <w:r w:rsidRPr="00331FDD">
        <w:rPr>
          <w:rStyle w:val="Hyperlink"/>
          <w:rFonts w:eastAsia="宋体"/>
        </w:rPr>
        <w:t>http://www.sciencepub.net/nature</w:t>
      </w:r>
    </w:hyperlink>
  </w:p>
  <w:p w:rsidR="00331FDD" w:rsidRPr="00331FDD" w:rsidRDefault="00331FDD" w:rsidP="00331FDD">
    <w:pPr>
      <w:tabs>
        <w:tab w:val="left" w:pos="851"/>
        <w:tab w:val="right" w:pos="8364"/>
      </w:tabs>
      <w:snapToGrid w:val="0"/>
      <w:jc w:val="both"/>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331FDD" w:rsidP="00331FDD">
    <w:pPr>
      <w:pBdr>
        <w:bottom w:val="thinThickMediumGap" w:sz="12" w:space="1" w:color="auto"/>
      </w:pBdr>
      <w:tabs>
        <w:tab w:val="left" w:pos="851"/>
        <w:tab w:val="right" w:pos="8364"/>
      </w:tabs>
      <w:snapToGrid w:val="0"/>
      <w:jc w:val="both"/>
    </w:pPr>
    <w:r w:rsidRPr="00331FDD">
      <w:rPr>
        <w:rFonts w:hint="eastAsia"/>
        <w:iCs/>
        <w:color w:val="000000"/>
      </w:rPr>
      <w:tab/>
    </w:r>
    <w:r w:rsidRPr="00331FDD">
      <w:t>Nature and Science 201</w:t>
    </w:r>
    <w:r w:rsidRPr="00331FDD">
      <w:rPr>
        <w:rFonts w:hint="eastAsia"/>
      </w:rPr>
      <w:t>5</w:t>
    </w:r>
    <w:r w:rsidRPr="00331FDD">
      <w:t>;1</w:t>
    </w:r>
    <w:r w:rsidRPr="00331FDD">
      <w:rPr>
        <w:rFonts w:hint="eastAsia"/>
      </w:rPr>
      <w:t>3</w:t>
    </w:r>
    <w:r w:rsidRPr="00331FDD">
      <w:t>(</w:t>
    </w:r>
    <w:r w:rsidRPr="00331FDD">
      <w:rPr>
        <w:rFonts w:hint="eastAsia"/>
      </w:rPr>
      <w:t>12)</w:t>
    </w:r>
    <w:r w:rsidRPr="00331FDD">
      <w:rPr>
        <w:color w:val="000000"/>
      </w:rPr>
      <w:t xml:space="preserve"> </w:t>
    </w:r>
    <w:r w:rsidRPr="00331FDD">
      <w:rPr>
        <w:rFonts w:hint="eastAsia"/>
        <w:color w:val="000000"/>
      </w:rPr>
      <w:tab/>
    </w:r>
    <w:r w:rsidRPr="00331FDD">
      <w:rPr>
        <w:color w:val="000000"/>
      </w:rPr>
      <w:t xml:space="preserve"> </w:t>
    </w:r>
    <w:hyperlink r:id="rId1" w:history="1">
      <w:r w:rsidRPr="00331FDD">
        <w:rPr>
          <w:rStyle w:val="Hyperlink"/>
          <w:rFonts w:eastAsia="宋体"/>
        </w:rPr>
        <w:t>http://www.sciencepub.net/nature</w:t>
      </w:r>
    </w:hyperlink>
  </w:p>
  <w:p w:rsidR="00331FDD" w:rsidRPr="00331FDD" w:rsidRDefault="00331FDD" w:rsidP="00331FDD">
    <w:pPr>
      <w:tabs>
        <w:tab w:val="left" w:pos="851"/>
        <w:tab w:val="right" w:pos="8364"/>
      </w:tabs>
      <w:snapToGrid w:val="0"/>
      <w:jc w:val="both"/>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331FDD" w:rsidP="00331FDD">
    <w:pPr>
      <w:pBdr>
        <w:bottom w:val="thinThickMediumGap" w:sz="12" w:space="1" w:color="auto"/>
      </w:pBdr>
      <w:tabs>
        <w:tab w:val="left" w:pos="851"/>
        <w:tab w:val="right" w:pos="8364"/>
      </w:tabs>
      <w:snapToGrid w:val="0"/>
      <w:jc w:val="both"/>
    </w:pPr>
    <w:r w:rsidRPr="00331FDD">
      <w:rPr>
        <w:rFonts w:hint="eastAsia"/>
        <w:iCs/>
        <w:color w:val="000000"/>
      </w:rPr>
      <w:tab/>
    </w:r>
    <w:r w:rsidRPr="00331FDD">
      <w:t>Nature and Science 201</w:t>
    </w:r>
    <w:r w:rsidRPr="00331FDD">
      <w:rPr>
        <w:rFonts w:hint="eastAsia"/>
      </w:rPr>
      <w:t>5</w:t>
    </w:r>
    <w:r w:rsidRPr="00331FDD">
      <w:t>;1</w:t>
    </w:r>
    <w:r w:rsidRPr="00331FDD">
      <w:rPr>
        <w:rFonts w:hint="eastAsia"/>
      </w:rPr>
      <w:t>3</w:t>
    </w:r>
    <w:r w:rsidRPr="00331FDD">
      <w:t>(</w:t>
    </w:r>
    <w:r w:rsidRPr="00331FDD">
      <w:rPr>
        <w:rFonts w:hint="eastAsia"/>
      </w:rPr>
      <w:t>12)</w:t>
    </w:r>
    <w:r w:rsidRPr="00331FDD">
      <w:rPr>
        <w:color w:val="000000"/>
      </w:rPr>
      <w:t xml:space="preserve"> </w:t>
    </w:r>
    <w:r w:rsidRPr="00331FDD">
      <w:rPr>
        <w:rFonts w:hint="eastAsia"/>
        <w:color w:val="000000"/>
      </w:rPr>
      <w:tab/>
    </w:r>
    <w:r w:rsidRPr="00331FDD">
      <w:rPr>
        <w:color w:val="000000"/>
      </w:rPr>
      <w:t xml:space="preserve"> </w:t>
    </w:r>
    <w:hyperlink r:id="rId1" w:history="1">
      <w:r w:rsidRPr="00331FDD">
        <w:rPr>
          <w:rStyle w:val="Hyperlink"/>
          <w:rFonts w:eastAsia="宋体"/>
        </w:rPr>
        <w:t>http://www.sciencepub.net/nature</w:t>
      </w:r>
    </w:hyperlink>
  </w:p>
  <w:p w:rsidR="00331FDD" w:rsidRPr="00331FDD" w:rsidRDefault="00331FDD" w:rsidP="00331FDD">
    <w:pPr>
      <w:tabs>
        <w:tab w:val="left" w:pos="851"/>
        <w:tab w:val="right" w:pos="8364"/>
      </w:tabs>
      <w:snapToGrid w:val="0"/>
      <w:jc w:val="both"/>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331FDD" w:rsidP="00331FDD">
    <w:pPr>
      <w:pBdr>
        <w:bottom w:val="thinThickMediumGap" w:sz="12" w:space="1" w:color="auto"/>
      </w:pBdr>
      <w:tabs>
        <w:tab w:val="left" w:pos="851"/>
        <w:tab w:val="right" w:pos="8364"/>
      </w:tabs>
      <w:snapToGrid w:val="0"/>
      <w:jc w:val="both"/>
    </w:pPr>
    <w:r w:rsidRPr="00331FDD">
      <w:rPr>
        <w:rFonts w:hint="eastAsia"/>
        <w:iCs/>
        <w:color w:val="000000"/>
      </w:rPr>
      <w:tab/>
    </w:r>
    <w:r w:rsidRPr="00331FDD">
      <w:t>Nature and Science 201</w:t>
    </w:r>
    <w:r w:rsidRPr="00331FDD">
      <w:rPr>
        <w:rFonts w:hint="eastAsia"/>
      </w:rPr>
      <w:t>5</w:t>
    </w:r>
    <w:r w:rsidRPr="00331FDD">
      <w:t>;1</w:t>
    </w:r>
    <w:r w:rsidRPr="00331FDD">
      <w:rPr>
        <w:rFonts w:hint="eastAsia"/>
      </w:rPr>
      <w:t>3</w:t>
    </w:r>
    <w:r w:rsidRPr="00331FDD">
      <w:t>(</w:t>
    </w:r>
    <w:r w:rsidRPr="00331FDD">
      <w:rPr>
        <w:rFonts w:hint="eastAsia"/>
      </w:rPr>
      <w:t>12)</w:t>
    </w:r>
    <w:r w:rsidRPr="00331FDD">
      <w:rPr>
        <w:color w:val="000000"/>
      </w:rPr>
      <w:t xml:space="preserve"> </w:t>
    </w:r>
    <w:r w:rsidRPr="00331FDD">
      <w:rPr>
        <w:rFonts w:hint="eastAsia"/>
        <w:color w:val="000000"/>
      </w:rPr>
      <w:tab/>
    </w:r>
    <w:r w:rsidRPr="00331FDD">
      <w:rPr>
        <w:color w:val="000000"/>
      </w:rPr>
      <w:t xml:space="preserve"> </w:t>
    </w:r>
    <w:hyperlink r:id="rId1" w:history="1">
      <w:r w:rsidRPr="00331FDD">
        <w:rPr>
          <w:rStyle w:val="Hyperlink"/>
          <w:rFonts w:eastAsia="宋体"/>
        </w:rPr>
        <w:t>http://www.sciencepub.net/nature</w:t>
      </w:r>
    </w:hyperlink>
  </w:p>
  <w:p w:rsidR="00331FDD" w:rsidRPr="00331FDD" w:rsidRDefault="00331FDD" w:rsidP="00331FDD">
    <w:pPr>
      <w:tabs>
        <w:tab w:val="left" w:pos="851"/>
        <w:tab w:val="right" w:pos="8364"/>
      </w:tabs>
      <w:snapToGrid w:val="0"/>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331FDD" w:rsidP="00331FDD">
    <w:pPr>
      <w:pBdr>
        <w:bottom w:val="thinThickMediumGap" w:sz="12" w:space="1" w:color="auto"/>
      </w:pBdr>
      <w:tabs>
        <w:tab w:val="left" w:pos="851"/>
        <w:tab w:val="right" w:pos="8364"/>
      </w:tabs>
      <w:snapToGrid w:val="0"/>
      <w:jc w:val="both"/>
    </w:pPr>
    <w:r w:rsidRPr="00331FDD">
      <w:rPr>
        <w:rFonts w:hint="eastAsia"/>
        <w:iCs/>
        <w:color w:val="000000"/>
      </w:rPr>
      <w:tab/>
    </w:r>
    <w:r w:rsidRPr="00331FDD">
      <w:t>Nature and Science 201</w:t>
    </w:r>
    <w:r w:rsidRPr="00331FDD">
      <w:rPr>
        <w:rFonts w:hint="eastAsia"/>
      </w:rPr>
      <w:t>5</w:t>
    </w:r>
    <w:r w:rsidRPr="00331FDD">
      <w:t>;1</w:t>
    </w:r>
    <w:r w:rsidRPr="00331FDD">
      <w:rPr>
        <w:rFonts w:hint="eastAsia"/>
      </w:rPr>
      <w:t>3</w:t>
    </w:r>
    <w:r w:rsidRPr="00331FDD">
      <w:t>(</w:t>
    </w:r>
    <w:r w:rsidRPr="00331FDD">
      <w:rPr>
        <w:rFonts w:hint="eastAsia"/>
      </w:rPr>
      <w:t>12)</w:t>
    </w:r>
    <w:r w:rsidRPr="00331FDD">
      <w:rPr>
        <w:color w:val="000000"/>
      </w:rPr>
      <w:t xml:space="preserve"> </w:t>
    </w:r>
    <w:r w:rsidRPr="00331FDD">
      <w:rPr>
        <w:rFonts w:hint="eastAsia"/>
        <w:color w:val="000000"/>
      </w:rPr>
      <w:tab/>
    </w:r>
    <w:r w:rsidRPr="00331FDD">
      <w:rPr>
        <w:color w:val="000000"/>
      </w:rPr>
      <w:t xml:space="preserve"> </w:t>
    </w:r>
    <w:hyperlink r:id="rId1" w:history="1">
      <w:r w:rsidRPr="00331FDD">
        <w:rPr>
          <w:rStyle w:val="Hyperlink"/>
          <w:rFonts w:eastAsia="宋体"/>
        </w:rPr>
        <w:t>http://www.sciencepub.net/nature</w:t>
      </w:r>
    </w:hyperlink>
  </w:p>
  <w:p w:rsidR="00331FDD" w:rsidRPr="00331FDD" w:rsidRDefault="00331FDD" w:rsidP="00331FDD">
    <w:pPr>
      <w:tabs>
        <w:tab w:val="left" w:pos="851"/>
        <w:tab w:val="right" w:pos="8364"/>
      </w:tabs>
      <w:snapToGrid w:val="0"/>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71" w:rsidRDefault="003D347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331FDD" w:rsidP="00331FDD">
    <w:pPr>
      <w:pBdr>
        <w:bottom w:val="thinThickMediumGap" w:sz="12" w:space="1" w:color="auto"/>
      </w:pBdr>
      <w:tabs>
        <w:tab w:val="left" w:pos="851"/>
        <w:tab w:val="right" w:pos="8364"/>
      </w:tabs>
      <w:snapToGrid w:val="0"/>
      <w:jc w:val="both"/>
    </w:pPr>
    <w:r w:rsidRPr="00331FDD">
      <w:rPr>
        <w:rFonts w:hint="eastAsia"/>
        <w:iCs/>
        <w:color w:val="000000"/>
      </w:rPr>
      <w:tab/>
    </w:r>
    <w:r w:rsidRPr="00331FDD">
      <w:t>Nature and Science 201</w:t>
    </w:r>
    <w:r w:rsidRPr="00331FDD">
      <w:rPr>
        <w:rFonts w:hint="eastAsia"/>
      </w:rPr>
      <w:t>5</w:t>
    </w:r>
    <w:r w:rsidRPr="00331FDD">
      <w:t>;1</w:t>
    </w:r>
    <w:r w:rsidRPr="00331FDD">
      <w:rPr>
        <w:rFonts w:hint="eastAsia"/>
      </w:rPr>
      <w:t>3</w:t>
    </w:r>
    <w:r w:rsidRPr="00331FDD">
      <w:t>(</w:t>
    </w:r>
    <w:r w:rsidRPr="00331FDD">
      <w:rPr>
        <w:rFonts w:hint="eastAsia"/>
      </w:rPr>
      <w:t>12)</w:t>
    </w:r>
    <w:r w:rsidRPr="00331FDD">
      <w:rPr>
        <w:color w:val="000000"/>
      </w:rPr>
      <w:t xml:space="preserve"> </w:t>
    </w:r>
    <w:r w:rsidRPr="00331FDD">
      <w:rPr>
        <w:rFonts w:hint="eastAsia"/>
        <w:color w:val="000000"/>
      </w:rPr>
      <w:tab/>
    </w:r>
    <w:r w:rsidRPr="00331FDD">
      <w:rPr>
        <w:color w:val="000000"/>
      </w:rPr>
      <w:t xml:space="preserve"> </w:t>
    </w:r>
    <w:hyperlink r:id="rId1" w:history="1">
      <w:r w:rsidRPr="00331FDD">
        <w:rPr>
          <w:rStyle w:val="Hyperlink"/>
          <w:rFonts w:eastAsia="宋体"/>
        </w:rPr>
        <w:t>http://www.sciencepub.net/nature</w:t>
      </w:r>
    </w:hyperlink>
  </w:p>
  <w:p w:rsidR="00331FDD" w:rsidRPr="00331FDD" w:rsidRDefault="00331FDD" w:rsidP="00331FDD">
    <w:pPr>
      <w:tabs>
        <w:tab w:val="left" w:pos="851"/>
        <w:tab w:val="right" w:pos="8364"/>
      </w:tabs>
      <w:snapToGrid w:val="0"/>
      <w:jc w:val="both"/>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331FDD" w:rsidP="00331FDD">
    <w:pPr>
      <w:pBdr>
        <w:bottom w:val="thinThickMediumGap" w:sz="12" w:space="1" w:color="auto"/>
      </w:pBdr>
      <w:tabs>
        <w:tab w:val="left" w:pos="851"/>
        <w:tab w:val="right" w:pos="8364"/>
      </w:tabs>
      <w:snapToGrid w:val="0"/>
      <w:jc w:val="both"/>
    </w:pPr>
    <w:r w:rsidRPr="00331FDD">
      <w:rPr>
        <w:rFonts w:hint="eastAsia"/>
        <w:iCs/>
        <w:color w:val="000000"/>
      </w:rPr>
      <w:tab/>
    </w:r>
    <w:r w:rsidRPr="00331FDD">
      <w:t>Nature and Science 201</w:t>
    </w:r>
    <w:r w:rsidRPr="00331FDD">
      <w:rPr>
        <w:rFonts w:hint="eastAsia"/>
      </w:rPr>
      <w:t>5</w:t>
    </w:r>
    <w:r w:rsidRPr="00331FDD">
      <w:t>;1</w:t>
    </w:r>
    <w:r w:rsidRPr="00331FDD">
      <w:rPr>
        <w:rFonts w:hint="eastAsia"/>
      </w:rPr>
      <w:t>3</w:t>
    </w:r>
    <w:r w:rsidRPr="00331FDD">
      <w:t>(</w:t>
    </w:r>
    <w:r w:rsidRPr="00331FDD">
      <w:rPr>
        <w:rFonts w:hint="eastAsia"/>
      </w:rPr>
      <w:t>12)</w:t>
    </w:r>
    <w:r w:rsidRPr="00331FDD">
      <w:rPr>
        <w:color w:val="000000"/>
      </w:rPr>
      <w:t xml:space="preserve"> </w:t>
    </w:r>
    <w:r w:rsidRPr="00331FDD">
      <w:rPr>
        <w:rFonts w:hint="eastAsia"/>
        <w:color w:val="000000"/>
      </w:rPr>
      <w:tab/>
    </w:r>
    <w:r w:rsidRPr="00331FDD">
      <w:rPr>
        <w:color w:val="000000"/>
      </w:rPr>
      <w:t xml:space="preserve"> </w:t>
    </w:r>
    <w:hyperlink r:id="rId1" w:history="1">
      <w:r w:rsidRPr="00331FDD">
        <w:rPr>
          <w:rStyle w:val="Hyperlink"/>
          <w:rFonts w:eastAsia="宋体"/>
        </w:rPr>
        <w:t>http://www.sciencepub.net/nature</w:t>
      </w:r>
    </w:hyperlink>
  </w:p>
  <w:p w:rsidR="00331FDD" w:rsidRPr="00331FDD" w:rsidRDefault="00331FDD" w:rsidP="00331FDD">
    <w:pPr>
      <w:tabs>
        <w:tab w:val="left" w:pos="851"/>
        <w:tab w:val="right" w:pos="8364"/>
      </w:tabs>
      <w:snapToGrid w:val="0"/>
      <w:jc w:val="both"/>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331FDD" w:rsidP="00331FDD">
    <w:pPr>
      <w:pBdr>
        <w:bottom w:val="thinThickMediumGap" w:sz="12" w:space="1" w:color="auto"/>
      </w:pBdr>
      <w:tabs>
        <w:tab w:val="left" w:pos="851"/>
        <w:tab w:val="right" w:pos="8364"/>
      </w:tabs>
      <w:snapToGrid w:val="0"/>
      <w:jc w:val="both"/>
    </w:pPr>
    <w:r w:rsidRPr="00331FDD">
      <w:rPr>
        <w:rFonts w:hint="eastAsia"/>
        <w:iCs/>
        <w:color w:val="000000"/>
      </w:rPr>
      <w:tab/>
    </w:r>
    <w:r w:rsidRPr="00331FDD">
      <w:t>Nature and Science 201</w:t>
    </w:r>
    <w:r w:rsidRPr="00331FDD">
      <w:rPr>
        <w:rFonts w:hint="eastAsia"/>
      </w:rPr>
      <w:t>5</w:t>
    </w:r>
    <w:r w:rsidRPr="00331FDD">
      <w:t>;1</w:t>
    </w:r>
    <w:r w:rsidRPr="00331FDD">
      <w:rPr>
        <w:rFonts w:hint="eastAsia"/>
      </w:rPr>
      <w:t>3</w:t>
    </w:r>
    <w:r w:rsidRPr="00331FDD">
      <w:t>(</w:t>
    </w:r>
    <w:r w:rsidRPr="00331FDD">
      <w:rPr>
        <w:rFonts w:hint="eastAsia"/>
      </w:rPr>
      <w:t>12)</w:t>
    </w:r>
    <w:r w:rsidRPr="00331FDD">
      <w:rPr>
        <w:color w:val="000000"/>
      </w:rPr>
      <w:t xml:space="preserve"> </w:t>
    </w:r>
    <w:r w:rsidRPr="00331FDD">
      <w:rPr>
        <w:rFonts w:hint="eastAsia"/>
        <w:color w:val="000000"/>
      </w:rPr>
      <w:tab/>
    </w:r>
    <w:r w:rsidRPr="00331FDD">
      <w:rPr>
        <w:color w:val="000000"/>
      </w:rPr>
      <w:t xml:space="preserve"> </w:t>
    </w:r>
    <w:hyperlink r:id="rId1" w:history="1">
      <w:r w:rsidRPr="00331FDD">
        <w:rPr>
          <w:rStyle w:val="Hyperlink"/>
          <w:rFonts w:eastAsia="宋体"/>
        </w:rPr>
        <w:t>http://www.sciencepub.net/nature</w:t>
      </w:r>
    </w:hyperlink>
  </w:p>
  <w:p w:rsidR="00331FDD" w:rsidRPr="00331FDD" w:rsidRDefault="00331FDD" w:rsidP="00331FDD">
    <w:pPr>
      <w:tabs>
        <w:tab w:val="left" w:pos="851"/>
        <w:tab w:val="right" w:pos="8364"/>
      </w:tabs>
      <w:snapToGrid w:val="0"/>
      <w:jc w:val="both"/>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331FDD" w:rsidP="00331FDD">
    <w:pPr>
      <w:pBdr>
        <w:bottom w:val="thinThickMediumGap" w:sz="12" w:space="1" w:color="auto"/>
      </w:pBdr>
      <w:tabs>
        <w:tab w:val="left" w:pos="851"/>
        <w:tab w:val="right" w:pos="8364"/>
      </w:tabs>
      <w:snapToGrid w:val="0"/>
      <w:jc w:val="both"/>
    </w:pPr>
    <w:r w:rsidRPr="00331FDD">
      <w:rPr>
        <w:rFonts w:hint="eastAsia"/>
        <w:iCs/>
        <w:color w:val="000000"/>
      </w:rPr>
      <w:tab/>
    </w:r>
    <w:r w:rsidRPr="00331FDD">
      <w:t>Nature and Science 201</w:t>
    </w:r>
    <w:r w:rsidRPr="00331FDD">
      <w:rPr>
        <w:rFonts w:hint="eastAsia"/>
      </w:rPr>
      <w:t>5</w:t>
    </w:r>
    <w:r w:rsidRPr="00331FDD">
      <w:t>;1</w:t>
    </w:r>
    <w:r w:rsidRPr="00331FDD">
      <w:rPr>
        <w:rFonts w:hint="eastAsia"/>
      </w:rPr>
      <w:t>3</w:t>
    </w:r>
    <w:r w:rsidRPr="00331FDD">
      <w:t>(</w:t>
    </w:r>
    <w:r w:rsidRPr="00331FDD">
      <w:rPr>
        <w:rFonts w:hint="eastAsia"/>
      </w:rPr>
      <w:t>12)</w:t>
    </w:r>
    <w:r w:rsidRPr="00331FDD">
      <w:rPr>
        <w:color w:val="000000"/>
      </w:rPr>
      <w:t xml:space="preserve"> </w:t>
    </w:r>
    <w:r w:rsidRPr="00331FDD">
      <w:rPr>
        <w:rFonts w:hint="eastAsia"/>
        <w:color w:val="000000"/>
      </w:rPr>
      <w:tab/>
    </w:r>
    <w:r w:rsidRPr="00331FDD">
      <w:rPr>
        <w:color w:val="000000"/>
      </w:rPr>
      <w:t xml:space="preserve"> </w:t>
    </w:r>
    <w:hyperlink r:id="rId1" w:history="1">
      <w:r w:rsidRPr="00331FDD">
        <w:rPr>
          <w:rStyle w:val="Hyperlink"/>
          <w:rFonts w:eastAsia="宋体"/>
        </w:rPr>
        <w:t>http://www.sciencepub.net/nature</w:t>
      </w:r>
    </w:hyperlink>
  </w:p>
  <w:p w:rsidR="00331FDD" w:rsidRPr="00331FDD" w:rsidRDefault="00331FDD" w:rsidP="00331FDD">
    <w:pPr>
      <w:tabs>
        <w:tab w:val="left" w:pos="851"/>
        <w:tab w:val="right" w:pos="8364"/>
      </w:tabs>
      <w:snapToGrid w:val="0"/>
      <w:jc w:val="both"/>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331FDD" w:rsidP="00331FDD">
    <w:pPr>
      <w:pBdr>
        <w:bottom w:val="thinThickMediumGap" w:sz="12" w:space="1" w:color="auto"/>
      </w:pBdr>
      <w:tabs>
        <w:tab w:val="left" w:pos="851"/>
        <w:tab w:val="right" w:pos="8364"/>
      </w:tabs>
      <w:snapToGrid w:val="0"/>
      <w:jc w:val="both"/>
    </w:pPr>
    <w:r w:rsidRPr="00331FDD">
      <w:rPr>
        <w:rFonts w:hint="eastAsia"/>
        <w:iCs/>
        <w:color w:val="000000"/>
      </w:rPr>
      <w:tab/>
    </w:r>
    <w:r w:rsidRPr="00331FDD">
      <w:t>Nature and Science 201</w:t>
    </w:r>
    <w:r w:rsidRPr="00331FDD">
      <w:rPr>
        <w:rFonts w:hint="eastAsia"/>
      </w:rPr>
      <w:t>5</w:t>
    </w:r>
    <w:r w:rsidRPr="00331FDD">
      <w:t>;1</w:t>
    </w:r>
    <w:r w:rsidRPr="00331FDD">
      <w:rPr>
        <w:rFonts w:hint="eastAsia"/>
      </w:rPr>
      <w:t>3</w:t>
    </w:r>
    <w:r w:rsidRPr="00331FDD">
      <w:t>(</w:t>
    </w:r>
    <w:r w:rsidRPr="00331FDD">
      <w:rPr>
        <w:rFonts w:hint="eastAsia"/>
      </w:rPr>
      <w:t>12)</w:t>
    </w:r>
    <w:r w:rsidRPr="00331FDD">
      <w:rPr>
        <w:color w:val="000000"/>
      </w:rPr>
      <w:t xml:space="preserve"> </w:t>
    </w:r>
    <w:r w:rsidRPr="00331FDD">
      <w:rPr>
        <w:rFonts w:hint="eastAsia"/>
        <w:color w:val="000000"/>
      </w:rPr>
      <w:tab/>
    </w:r>
    <w:r w:rsidRPr="00331FDD">
      <w:rPr>
        <w:color w:val="000000"/>
      </w:rPr>
      <w:t xml:space="preserve"> </w:t>
    </w:r>
    <w:hyperlink r:id="rId1" w:history="1">
      <w:r w:rsidRPr="00331FDD">
        <w:rPr>
          <w:rStyle w:val="Hyperlink"/>
          <w:rFonts w:eastAsia="宋体"/>
        </w:rPr>
        <w:t>http://www.sciencepub.net/nature</w:t>
      </w:r>
    </w:hyperlink>
  </w:p>
  <w:p w:rsidR="00331FDD" w:rsidRPr="00331FDD" w:rsidRDefault="00331FDD" w:rsidP="00331FDD">
    <w:pPr>
      <w:tabs>
        <w:tab w:val="left" w:pos="851"/>
        <w:tab w:val="right" w:pos="8364"/>
      </w:tabs>
      <w:snapToGrid w:val="0"/>
      <w:jc w:val="both"/>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FDD" w:rsidRPr="00331FDD" w:rsidRDefault="00331FDD" w:rsidP="00331FDD">
    <w:pPr>
      <w:pBdr>
        <w:bottom w:val="thinThickMediumGap" w:sz="12" w:space="1" w:color="auto"/>
      </w:pBdr>
      <w:tabs>
        <w:tab w:val="left" w:pos="851"/>
        <w:tab w:val="right" w:pos="8364"/>
      </w:tabs>
      <w:snapToGrid w:val="0"/>
      <w:jc w:val="both"/>
    </w:pPr>
    <w:r w:rsidRPr="00331FDD">
      <w:rPr>
        <w:rFonts w:hint="eastAsia"/>
        <w:iCs/>
        <w:color w:val="000000"/>
      </w:rPr>
      <w:tab/>
    </w:r>
    <w:r w:rsidRPr="00331FDD">
      <w:t>Nature and Science 201</w:t>
    </w:r>
    <w:r w:rsidRPr="00331FDD">
      <w:rPr>
        <w:rFonts w:hint="eastAsia"/>
      </w:rPr>
      <w:t>5</w:t>
    </w:r>
    <w:r w:rsidRPr="00331FDD">
      <w:t>;1</w:t>
    </w:r>
    <w:r w:rsidRPr="00331FDD">
      <w:rPr>
        <w:rFonts w:hint="eastAsia"/>
      </w:rPr>
      <w:t>3</w:t>
    </w:r>
    <w:r w:rsidRPr="00331FDD">
      <w:t>(</w:t>
    </w:r>
    <w:r w:rsidRPr="00331FDD">
      <w:rPr>
        <w:rFonts w:hint="eastAsia"/>
      </w:rPr>
      <w:t>12)</w:t>
    </w:r>
    <w:r w:rsidRPr="00331FDD">
      <w:rPr>
        <w:color w:val="000000"/>
      </w:rPr>
      <w:t xml:space="preserve"> </w:t>
    </w:r>
    <w:r w:rsidRPr="00331FDD">
      <w:rPr>
        <w:rFonts w:hint="eastAsia"/>
        <w:color w:val="000000"/>
      </w:rPr>
      <w:tab/>
    </w:r>
    <w:r w:rsidRPr="00331FDD">
      <w:rPr>
        <w:color w:val="000000"/>
      </w:rPr>
      <w:t xml:space="preserve"> </w:t>
    </w:r>
    <w:hyperlink r:id="rId1" w:history="1">
      <w:r w:rsidRPr="00331FDD">
        <w:rPr>
          <w:rStyle w:val="Hyperlink"/>
          <w:rFonts w:eastAsia="宋体"/>
        </w:rPr>
        <w:t>http://www.sciencepub.net/nature</w:t>
      </w:r>
    </w:hyperlink>
  </w:p>
  <w:p w:rsidR="00331FDD" w:rsidRPr="00331FDD" w:rsidRDefault="00331FDD" w:rsidP="00331FDD">
    <w:pPr>
      <w:tabs>
        <w:tab w:val="left" w:pos="851"/>
        <w:tab w:val="right" w:pos="8364"/>
      </w:tabs>
      <w:snapToGrid w:val="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1AA257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Restart w:val="0"/>
      <w:lvlText w:val="o"/>
      <w:lvlJc w:val="left"/>
      <w:pPr>
        <w:tabs>
          <w:tab w:val="num" w:pos="1080"/>
        </w:tabs>
        <w:ind w:left="1080" w:hanging="360"/>
      </w:pPr>
      <w:rPr>
        <w:rFonts w:ascii="Courier New" w:hAnsi="Courier New" w:cs="Courier New" w:hint="default"/>
      </w:rPr>
    </w:lvl>
    <w:lvl w:ilvl="2" w:tplc="04090005">
      <w:start w:val="1"/>
      <w:numFmt w:val="bullet"/>
      <w:lvlRestart w:val="0"/>
      <w:lvlText w:val=""/>
      <w:lvlJc w:val="left"/>
      <w:pPr>
        <w:tabs>
          <w:tab w:val="num" w:pos="1800"/>
        </w:tabs>
        <w:ind w:left="1800" w:hanging="360"/>
      </w:pPr>
      <w:rPr>
        <w:rFonts w:ascii="Wingdings" w:hAnsi="Wingdings" w:hint="default"/>
      </w:rPr>
    </w:lvl>
    <w:lvl w:ilvl="3" w:tplc="04090001">
      <w:start w:val="1"/>
      <w:numFmt w:val="bullet"/>
      <w:lvlRestart w:val="0"/>
      <w:lvlText w:val=""/>
      <w:lvlJc w:val="left"/>
      <w:pPr>
        <w:tabs>
          <w:tab w:val="num" w:pos="2520"/>
        </w:tabs>
        <w:ind w:left="2520" w:hanging="360"/>
      </w:pPr>
      <w:rPr>
        <w:rFonts w:ascii="Symbol" w:hAnsi="Symbol" w:hint="default"/>
      </w:rPr>
    </w:lvl>
    <w:lvl w:ilvl="4" w:tplc="04090003">
      <w:start w:val="1"/>
      <w:numFmt w:val="bullet"/>
      <w:lvlRestart w:val="0"/>
      <w:lvlText w:val="o"/>
      <w:lvlJc w:val="left"/>
      <w:pPr>
        <w:tabs>
          <w:tab w:val="num" w:pos="3240"/>
        </w:tabs>
        <w:ind w:left="3240" w:hanging="360"/>
      </w:pPr>
      <w:rPr>
        <w:rFonts w:ascii="Courier New" w:hAnsi="Courier New" w:cs="Courier New" w:hint="default"/>
      </w:rPr>
    </w:lvl>
    <w:lvl w:ilvl="5" w:tplc="04090005">
      <w:start w:val="1"/>
      <w:numFmt w:val="bullet"/>
      <w:lvlRestart w:val="0"/>
      <w:lvlText w:val=""/>
      <w:lvlJc w:val="left"/>
      <w:pPr>
        <w:tabs>
          <w:tab w:val="num" w:pos="3960"/>
        </w:tabs>
        <w:ind w:left="3960" w:hanging="360"/>
      </w:pPr>
      <w:rPr>
        <w:rFonts w:ascii="Wingdings" w:hAnsi="Wingdings" w:hint="default"/>
      </w:rPr>
    </w:lvl>
    <w:lvl w:ilvl="6" w:tplc="04090001">
      <w:start w:val="1"/>
      <w:numFmt w:val="bullet"/>
      <w:lvlRestart w:val="0"/>
      <w:lvlText w:val=""/>
      <w:lvlJc w:val="left"/>
      <w:pPr>
        <w:tabs>
          <w:tab w:val="num" w:pos="4680"/>
        </w:tabs>
        <w:ind w:left="4680" w:hanging="360"/>
      </w:pPr>
      <w:rPr>
        <w:rFonts w:ascii="Symbol" w:hAnsi="Symbol" w:hint="default"/>
      </w:rPr>
    </w:lvl>
    <w:lvl w:ilvl="7" w:tplc="04090003">
      <w:start w:val="1"/>
      <w:numFmt w:val="bullet"/>
      <w:lvlRestart w:val="0"/>
      <w:lvlText w:val="o"/>
      <w:lvlJc w:val="left"/>
      <w:pPr>
        <w:tabs>
          <w:tab w:val="num" w:pos="5400"/>
        </w:tabs>
        <w:ind w:left="5400" w:hanging="360"/>
      </w:pPr>
      <w:rPr>
        <w:rFonts w:ascii="Courier New" w:hAnsi="Courier New" w:cs="Courier New" w:hint="default"/>
      </w:rPr>
    </w:lvl>
    <w:lvl w:ilvl="8" w:tplc="04090005">
      <w:start w:val="1"/>
      <w:numFmt w:val="bullet"/>
      <w:lvlRestart w:val="0"/>
      <w:lvlText w:val=""/>
      <w:lvlJc w:val="left"/>
      <w:pPr>
        <w:tabs>
          <w:tab w:val="num" w:pos="6120"/>
        </w:tabs>
        <w:ind w:left="6120" w:hanging="360"/>
      </w:pPr>
      <w:rPr>
        <w:rFonts w:ascii="Wingdings" w:hAnsi="Wingdings" w:hint="default"/>
      </w:rPr>
    </w:lvl>
  </w:abstractNum>
  <w:abstractNum w:abstractNumId="1">
    <w:nsid w:val="00000002"/>
    <w:multiLevelType w:val="hybridMultilevel"/>
    <w:tmpl w:val="EE14F5F8"/>
    <w:lvl w:ilvl="0" w:tplc="0409000D">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0000003"/>
    <w:multiLevelType w:val="hybridMultilevel"/>
    <w:tmpl w:val="00CCC9F0"/>
    <w:lvl w:ilvl="0" w:tplc="04090011">
      <w:start w:val="1"/>
      <w:numFmt w:val="decimal"/>
      <w:lvlText w:val="%1)"/>
      <w:lvlJc w:val="left"/>
      <w:pPr>
        <w:ind w:left="1080" w:hanging="360"/>
      </w:pPr>
    </w:lvl>
    <w:lvl w:ilvl="1" w:tplc="04090019">
      <w:start w:val="1"/>
      <w:numFmt w:val="lowerLetter"/>
      <w:lvlRestart w:val="0"/>
      <w:lvlText w:val="%2."/>
      <w:lvlJc w:val="left"/>
      <w:pPr>
        <w:ind w:left="1800" w:hanging="360"/>
      </w:pPr>
    </w:lvl>
    <w:lvl w:ilvl="2" w:tplc="0409001B">
      <w:start w:val="1"/>
      <w:numFmt w:val="lowerRoman"/>
      <w:lvlRestart w:val="0"/>
      <w:lvlText w:val="%3."/>
      <w:lvlJc w:val="right"/>
      <w:pPr>
        <w:ind w:left="2520" w:hanging="180"/>
      </w:pPr>
    </w:lvl>
    <w:lvl w:ilvl="3" w:tplc="0409000F">
      <w:start w:val="1"/>
      <w:numFmt w:val="decimal"/>
      <w:lvlRestart w:val="0"/>
      <w:lvlText w:val="%4."/>
      <w:lvlJc w:val="left"/>
      <w:pPr>
        <w:ind w:left="3240" w:hanging="360"/>
      </w:pPr>
    </w:lvl>
    <w:lvl w:ilvl="4" w:tplc="04090019">
      <w:start w:val="1"/>
      <w:numFmt w:val="lowerLetter"/>
      <w:lvlRestart w:val="0"/>
      <w:lvlText w:val="%5."/>
      <w:lvlJc w:val="left"/>
      <w:pPr>
        <w:ind w:left="3960" w:hanging="360"/>
      </w:pPr>
    </w:lvl>
    <w:lvl w:ilvl="5" w:tplc="0409001B">
      <w:start w:val="1"/>
      <w:numFmt w:val="lowerRoman"/>
      <w:lvlRestart w:val="0"/>
      <w:lvlText w:val="%6."/>
      <w:lvlJc w:val="right"/>
      <w:pPr>
        <w:ind w:left="4680" w:hanging="180"/>
      </w:pPr>
    </w:lvl>
    <w:lvl w:ilvl="6" w:tplc="0409000F">
      <w:start w:val="1"/>
      <w:numFmt w:val="decimal"/>
      <w:lvlRestart w:val="0"/>
      <w:lvlText w:val="%7."/>
      <w:lvlJc w:val="left"/>
      <w:pPr>
        <w:ind w:left="5400" w:hanging="360"/>
      </w:pPr>
    </w:lvl>
    <w:lvl w:ilvl="7" w:tplc="04090019">
      <w:start w:val="1"/>
      <w:numFmt w:val="lowerLetter"/>
      <w:lvlRestart w:val="0"/>
      <w:lvlText w:val="%8."/>
      <w:lvlJc w:val="left"/>
      <w:pPr>
        <w:ind w:left="6120" w:hanging="360"/>
      </w:pPr>
    </w:lvl>
    <w:lvl w:ilvl="8" w:tplc="0409001B">
      <w:start w:val="1"/>
      <w:numFmt w:val="lowerRoman"/>
      <w:lvlRestart w:val="0"/>
      <w:lvlText w:val="%9."/>
      <w:lvlJc w:val="right"/>
      <w:pPr>
        <w:ind w:left="6840" w:hanging="180"/>
      </w:pPr>
    </w:lvl>
  </w:abstractNum>
  <w:abstractNum w:abstractNumId="3">
    <w:nsid w:val="00000004"/>
    <w:multiLevelType w:val="hybridMultilevel"/>
    <w:tmpl w:val="1E808E8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00000005"/>
    <w:multiLevelType w:val="hybridMultilevel"/>
    <w:tmpl w:val="391EA8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Restart w:val="0"/>
      <w:lvlText w:val="o"/>
      <w:lvlJc w:val="left"/>
      <w:pPr>
        <w:tabs>
          <w:tab w:val="num" w:pos="1440"/>
        </w:tabs>
        <w:ind w:left="1440" w:hanging="360"/>
      </w:pPr>
      <w:rPr>
        <w:rFonts w:ascii="Courier New" w:hAnsi="Courier New" w:cs="Courier New" w:hint="default"/>
      </w:rPr>
    </w:lvl>
    <w:lvl w:ilvl="2" w:tplc="04090005">
      <w:start w:val="1"/>
      <w:numFmt w:val="bullet"/>
      <w:lvlRestart w:val="0"/>
      <w:lvlText w:val=""/>
      <w:lvlJc w:val="left"/>
      <w:pPr>
        <w:tabs>
          <w:tab w:val="num" w:pos="2160"/>
        </w:tabs>
        <w:ind w:left="2160" w:hanging="360"/>
      </w:pPr>
      <w:rPr>
        <w:rFonts w:ascii="Wingdings" w:hAnsi="Wingdings" w:hint="default"/>
      </w:rPr>
    </w:lvl>
    <w:lvl w:ilvl="3" w:tplc="04090001">
      <w:start w:val="1"/>
      <w:numFmt w:val="bullet"/>
      <w:lvlRestart w:val="0"/>
      <w:lvlText w:val=""/>
      <w:lvlJc w:val="left"/>
      <w:pPr>
        <w:tabs>
          <w:tab w:val="num" w:pos="2880"/>
        </w:tabs>
        <w:ind w:left="2880" w:hanging="360"/>
      </w:pPr>
      <w:rPr>
        <w:rFonts w:ascii="Symbol" w:hAnsi="Symbol" w:hint="default"/>
      </w:rPr>
    </w:lvl>
    <w:lvl w:ilvl="4" w:tplc="04090003">
      <w:start w:val="1"/>
      <w:numFmt w:val="bullet"/>
      <w:lvlRestart w:val="0"/>
      <w:lvlText w:val="o"/>
      <w:lvlJc w:val="left"/>
      <w:pPr>
        <w:tabs>
          <w:tab w:val="num" w:pos="3600"/>
        </w:tabs>
        <w:ind w:left="3600" w:hanging="360"/>
      </w:pPr>
      <w:rPr>
        <w:rFonts w:ascii="Courier New" w:hAnsi="Courier New" w:cs="Courier New" w:hint="default"/>
      </w:rPr>
    </w:lvl>
    <w:lvl w:ilvl="5" w:tplc="04090005">
      <w:start w:val="1"/>
      <w:numFmt w:val="bullet"/>
      <w:lvlRestart w:val="0"/>
      <w:lvlText w:val=""/>
      <w:lvlJc w:val="left"/>
      <w:pPr>
        <w:tabs>
          <w:tab w:val="num" w:pos="4320"/>
        </w:tabs>
        <w:ind w:left="4320" w:hanging="360"/>
      </w:pPr>
      <w:rPr>
        <w:rFonts w:ascii="Wingdings" w:hAnsi="Wingdings" w:hint="default"/>
      </w:rPr>
    </w:lvl>
    <w:lvl w:ilvl="6" w:tplc="04090001">
      <w:start w:val="1"/>
      <w:numFmt w:val="bullet"/>
      <w:lvlRestart w:val="0"/>
      <w:lvlText w:val=""/>
      <w:lvlJc w:val="left"/>
      <w:pPr>
        <w:tabs>
          <w:tab w:val="num" w:pos="5040"/>
        </w:tabs>
        <w:ind w:left="5040" w:hanging="360"/>
      </w:pPr>
      <w:rPr>
        <w:rFonts w:ascii="Symbol" w:hAnsi="Symbol" w:hint="default"/>
      </w:rPr>
    </w:lvl>
    <w:lvl w:ilvl="7" w:tplc="04090003">
      <w:start w:val="1"/>
      <w:numFmt w:val="bullet"/>
      <w:lvlRestart w:val="0"/>
      <w:lvlText w:val="o"/>
      <w:lvlJc w:val="left"/>
      <w:pPr>
        <w:tabs>
          <w:tab w:val="num" w:pos="5760"/>
        </w:tabs>
        <w:ind w:left="5760" w:hanging="360"/>
      </w:pPr>
      <w:rPr>
        <w:rFonts w:ascii="Courier New" w:hAnsi="Courier New" w:cs="Courier New" w:hint="default"/>
      </w:rPr>
    </w:lvl>
    <w:lvl w:ilvl="8" w:tplc="04090005">
      <w:start w:val="1"/>
      <w:numFmt w:val="bullet"/>
      <w:lvlRestart w:val="0"/>
      <w:lvlText w:val=""/>
      <w:lvlJc w:val="left"/>
      <w:pPr>
        <w:tabs>
          <w:tab w:val="num" w:pos="6480"/>
        </w:tabs>
        <w:ind w:left="6480" w:hanging="360"/>
      </w:pPr>
      <w:rPr>
        <w:rFonts w:ascii="Wingdings" w:hAnsi="Wingdings" w:hint="default"/>
      </w:rPr>
    </w:lvl>
  </w:abstractNum>
  <w:abstractNum w:abstractNumId="5">
    <w:nsid w:val="2BF171FB"/>
    <w:multiLevelType w:val="hybridMultilevel"/>
    <w:tmpl w:val="CBB45110"/>
    <w:lvl w:ilvl="0" w:tplc="3D08D98A">
      <w:start w:val="1"/>
      <w:numFmt w:val="lowerRoman"/>
      <w:lvlText w:val="%1."/>
      <w:lvlJc w:val="left"/>
      <w:pPr>
        <w:ind w:left="1145" w:hanging="720"/>
      </w:pPr>
      <w:rPr>
        <w:rFonts w:hint="default"/>
        <w:i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nsid w:val="41436E08"/>
    <w:multiLevelType w:val="hybridMultilevel"/>
    <w:tmpl w:val="C890B71C"/>
    <w:lvl w:ilvl="0" w:tplc="0409001B">
      <w:start w:val="1"/>
      <w:numFmt w:val="lowerRoman"/>
      <w:lvlText w:val="%1."/>
      <w:lvlJc w:val="righ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F22FF3"/>
    <w:multiLevelType w:val="hybridMultilevel"/>
    <w:tmpl w:val="7F684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814C2B"/>
    <w:multiLevelType w:val="hybridMultilevel"/>
    <w:tmpl w:val="A2F4DC1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B6D5063"/>
    <w:multiLevelType w:val="hybridMultilevel"/>
    <w:tmpl w:val="6B483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 w:numId="6">
    <w:abstractNumId w:val="9"/>
  </w:num>
  <w:num w:numId="7">
    <w:abstractNumId w:val="7"/>
  </w:num>
  <w:num w:numId="8">
    <w:abstractNumId w:val="6"/>
  </w:num>
  <w:num w:numId="9">
    <w:abstractNumId w:val="8"/>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stylePaneFormatFilter w:val="3F01"/>
  <w:doNotTrackMoves/>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00182"/>
    <w:rsid w:val="00000520"/>
    <w:rsid w:val="00001E91"/>
    <w:rsid w:val="00006233"/>
    <w:rsid w:val="00011A26"/>
    <w:rsid w:val="00011EBE"/>
    <w:rsid w:val="00015B99"/>
    <w:rsid w:val="000173B3"/>
    <w:rsid w:val="00030392"/>
    <w:rsid w:val="0003095C"/>
    <w:rsid w:val="00035075"/>
    <w:rsid w:val="000356C7"/>
    <w:rsid w:val="0004097E"/>
    <w:rsid w:val="0004548C"/>
    <w:rsid w:val="000463E1"/>
    <w:rsid w:val="00047CEB"/>
    <w:rsid w:val="00050AF1"/>
    <w:rsid w:val="00051E53"/>
    <w:rsid w:val="00053CDC"/>
    <w:rsid w:val="000541D3"/>
    <w:rsid w:val="00057576"/>
    <w:rsid w:val="00061733"/>
    <w:rsid w:val="00063630"/>
    <w:rsid w:val="00064222"/>
    <w:rsid w:val="0006554E"/>
    <w:rsid w:val="000768C7"/>
    <w:rsid w:val="0007769F"/>
    <w:rsid w:val="00077EC6"/>
    <w:rsid w:val="000815C7"/>
    <w:rsid w:val="0008250B"/>
    <w:rsid w:val="000901E4"/>
    <w:rsid w:val="0009543F"/>
    <w:rsid w:val="000A056B"/>
    <w:rsid w:val="000A1299"/>
    <w:rsid w:val="000A5116"/>
    <w:rsid w:val="000A578F"/>
    <w:rsid w:val="000A7238"/>
    <w:rsid w:val="000A7590"/>
    <w:rsid w:val="000A78A7"/>
    <w:rsid w:val="000B17CB"/>
    <w:rsid w:val="000B3EBC"/>
    <w:rsid w:val="000C3565"/>
    <w:rsid w:val="000C5CB4"/>
    <w:rsid w:val="000C5EA8"/>
    <w:rsid w:val="000C6ECF"/>
    <w:rsid w:val="000D0BDC"/>
    <w:rsid w:val="000D2AE1"/>
    <w:rsid w:val="000D2D3F"/>
    <w:rsid w:val="000D32DF"/>
    <w:rsid w:val="000E0786"/>
    <w:rsid w:val="000E6175"/>
    <w:rsid w:val="000E6380"/>
    <w:rsid w:val="000E6906"/>
    <w:rsid w:val="000F393B"/>
    <w:rsid w:val="000F73D2"/>
    <w:rsid w:val="000F7A20"/>
    <w:rsid w:val="001031AD"/>
    <w:rsid w:val="00111E20"/>
    <w:rsid w:val="001153E5"/>
    <w:rsid w:val="0011769F"/>
    <w:rsid w:val="0012121B"/>
    <w:rsid w:val="001257B0"/>
    <w:rsid w:val="00125F5A"/>
    <w:rsid w:val="00126EB6"/>
    <w:rsid w:val="001271E8"/>
    <w:rsid w:val="00130FFB"/>
    <w:rsid w:val="001320C1"/>
    <w:rsid w:val="0013275C"/>
    <w:rsid w:val="0013306C"/>
    <w:rsid w:val="0013520C"/>
    <w:rsid w:val="00135C60"/>
    <w:rsid w:val="00136031"/>
    <w:rsid w:val="00140248"/>
    <w:rsid w:val="00142F68"/>
    <w:rsid w:val="00143F82"/>
    <w:rsid w:val="00144AC1"/>
    <w:rsid w:val="0015032B"/>
    <w:rsid w:val="0015162F"/>
    <w:rsid w:val="00155187"/>
    <w:rsid w:val="00162CBC"/>
    <w:rsid w:val="00163E42"/>
    <w:rsid w:val="00164AD4"/>
    <w:rsid w:val="00165969"/>
    <w:rsid w:val="001668C2"/>
    <w:rsid w:val="00172A27"/>
    <w:rsid w:val="00172D7A"/>
    <w:rsid w:val="001744F0"/>
    <w:rsid w:val="00175285"/>
    <w:rsid w:val="00175B03"/>
    <w:rsid w:val="0018071C"/>
    <w:rsid w:val="00181CC6"/>
    <w:rsid w:val="001828A0"/>
    <w:rsid w:val="00194099"/>
    <w:rsid w:val="001959D7"/>
    <w:rsid w:val="00195AAF"/>
    <w:rsid w:val="00195F2F"/>
    <w:rsid w:val="001966B2"/>
    <w:rsid w:val="001A08ED"/>
    <w:rsid w:val="001A0FF7"/>
    <w:rsid w:val="001A334B"/>
    <w:rsid w:val="001A6676"/>
    <w:rsid w:val="001B2224"/>
    <w:rsid w:val="001B6DEE"/>
    <w:rsid w:val="001C6A83"/>
    <w:rsid w:val="001C6F56"/>
    <w:rsid w:val="001D1CCE"/>
    <w:rsid w:val="001D5693"/>
    <w:rsid w:val="001E11AB"/>
    <w:rsid w:val="001E2C57"/>
    <w:rsid w:val="001E460D"/>
    <w:rsid w:val="001E55A9"/>
    <w:rsid w:val="001E5C77"/>
    <w:rsid w:val="001F005E"/>
    <w:rsid w:val="001F0A9E"/>
    <w:rsid w:val="001F238E"/>
    <w:rsid w:val="001F634E"/>
    <w:rsid w:val="001F6F73"/>
    <w:rsid w:val="002007D9"/>
    <w:rsid w:val="00203F6C"/>
    <w:rsid w:val="00206A26"/>
    <w:rsid w:val="00211F79"/>
    <w:rsid w:val="0021341C"/>
    <w:rsid w:val="00222408"/>
    <w:rsid w:val="0023019C"/>
    <w:rsid w:val="00230651"/>
    <w:rsid w:val="00230B46"/>
    <w:rsid w:val="00234823"/>
    <w:rsid w:val="00237AA9"/>
    <w:rsid w:val="002427AB"/>
    <w:rsid w:val="0024608A"/>
    <w:rsid w:val="002500BA"/>
    <w:rsid w:val="00252EDF"/>
    <w:rsid w:val="0025391B"/>
    <w:rsid w:val="002548A4"/>
    <w:rsid w:val="00267626"/>
    <w:rsid w:val="00267701"/>
    <w:rsid w:val="00271339"/>
    <w:rsid w:val="002737E3"/>
    <w:rsid w:val="002765A3"/>
    <w:rsid w:val="0027674B"/>
    <w:rsid w:val="00281777"/>
    <w:rsid w:val="00282A90"/>
    <w:rsid w:val="00283020"/>
    <w:rsid w:val="0028328F"/>
    <w:rsid w:val="00285A0F"/>
    <w:rsid w:val="00286E32"/>
    <w:rsid w:val="002934A7"/>
    <w:rsid w:val="0029406A"/>
    <w:rsid w:val="00295397"/>
    <w:rsid w:val="002A3207"/>
    <w:rsid w:val="002A7D53"/>
    <w:rsid w:val="002B111C"/>
    <w:rsid w:val="002B145B"/>
    <w:rsid w:val="002B20E3"/>
    <w:rsid w:val="002B59C6"/>
    <w:rsid w:val="002B7F64"/>
    <w:rsid w:val="002C006E"/>
    <w:rsid w:val="002C368B"/>
    <w:rsid w:val="002C4118"/>
    <w:rsid w:val="002C4C1B"/>
    <w:rsid w:val="002C5877"/>
    <w:rsid w:val="002C6483"/>
    <w:rsid w:val="002C6C22"/>
    <w:rsid w:val="002C7997"/>
    <w:rsid w:val="002D06CA"/>
    <w:rsid w:val="002D15ED"/>
    <w:rsid w:val="002D7913"/>
    <w:rsid w:val="002D7A9A"/>
    <w:rsid w:val="002E02D5"/>
    <w:rsid w:val="002E0F49"/>
    <w:rsid w:val="002E6319"/>
    <w:rsid w:val="002E6887"/>
    <w:rsid w:val="002E68DD"/>
    <w:rsid w:val="002E6C20"/>
    <w:rsid w:val="002E7D0D"/>
    <w:rsid w:val="002F1480"/>
    <w:rsid w:val="002F157E"/>
    <w:rsid w:val="002F3CDF"/>
    <w:rsid w:val="003018AB"/>
    <w:rsid w:val="003028B4"/>
    <w:rsid w:val="00303AA7"/>
    <w:rsid w:val="00303D5B"/>
    <w:rsid w:val="00310042"/>
    <w:rsid w:val="00312DD2"/>
    <w:rsid w:val="00315435"/>
    <w:rsid w:val="003156C1"/>
    <w:rsid w:val="003164F0"/>
    <w:rsid w:val="003236DE"/>
    <w:rsid w:val="00327195"/>
    <w:rsid w:val="003278F5"/>
    <w:rsid w:val="00331974"/>
    <w:rsid w:val="00331FDD"/>
    <w:rsid w:val="003352B0"/>
    <w:rsid w:val="00340210"/>
    <w:rsid w:val="00352281"/>
    <w:rsid w:val="00352FB6"/>
    <w:rsid w:val="00354A3D"/>
    <w:rsid w:val="003550EA"/>
    <w:rsid w:val="003614CC"/>
    <w:rsid w:val="00361D30"/>
    <w:rsid w:val="00364AFF"/>
    <w:rsid w:val="00367D22"/>
    <w:rsid w:val="003726CD"/>
    <w:rsid w:val="0037363C"/>
    <w:rsid w:val="0037417A"/>
    <w:rsid w:val="003749AE"/>
    <w:rsid w:val="00375348"/>
    <w:rsid w:val="00381353"/>
    <w:rsid w:val="0038690D"/>
    <w:rsid w:val="0039213E"/>
    <w:rsid w:val="00394F08"/>
    <w:rsid w:val="00396853"/>
    <w:rsid w:val="00397113"/>
    <w:rsid w:val="003A17F0"/>
    <w:rsid w:val="003A1A92"/>
    <w:rsid w:val="003B056F"/>
    <w:rsid w:val="003B2355"/>
    <w:rsid w:val="003B29B9"/>
    <w:rsid w:val="003B5696"/>
    <w:rsid w:val="003C11FD"/>
    <w:rsid w:val="003D240A"/>
    <w:rsid w:val="003D3471"/>
    <w:rsid w:val="003D59EE"/>
    <w:rsid w:val="003E13EA"/>
    <w:rsid w:val="003E35BF"/>
    <w:rsid w:val="003E4906"/>
    <w:rsid w:val="003E6504"/>
    <w:rsid w:val="003F0AF4"/>
    <w:rsid w:val="003F28B2"/>
    <w:rsid w:val="003F2FBA"/>
    <w:rsid w:val="003F3637"/>
    <w:rsid w:val="003F41FC"/>
    <w:rsid w:val="003F5311"/>
    <w:rsid w:val="003F7BA7"/>
    <w:rsid w:val="003F7C1B"/>
    <w:rsid w:val="004007F7"/>
    <w:rsid w:val="004011A1"/>
    <w:rsid w:val="004016CB"/>
    <w:rsid w:val="004020EF"/>
    <w:rsid w:val="00402877"/>
    <w:rsid w:val="00406214"/>
    <w:rsid w:val="00407138"/>
    <w:rsid w:val="004101FA"/>
    <w:rsid w:val="00410A8E"/>
    <w:rsid w:val="004119A5"/>
    <w:rsid w:val="004134BC"/>
    <w:rsid w:val="00417BF9"/>
    <w:rsid w:val="00422EFC"/>
    <w:rsid w:val="004308A6"/>
    <w:rsid w:val="00430DC8"/>
    <w:rsid w:val="00433DFD"/>
    <w:rsid w:val="004360AA"/>
    <w:rsid w:val="004365BA"/>
    <w:rsid w:val="004431DD"/>
    <w:rsid w:val="00443F0A"/>
    <w:rsid w:val="0044502B"/>
    <w:rsid w:val="00447F80"/>
    <w:rsid w:val="00453047"/>
    <w:rsid w:val="004548AD"/>
    <w:rsid w:val="00456BD5"/>
    <w:rsid w:val="004577E5"/>
    <w:rsid w:val="00457DDD"/>
    <w:rsid w:val="00460555"/>
    <w:rsid w:val="004606DE"/>
    <w:rsid w:val="004631BD"/>
    <w:rsid w:val="00465A59"/>
    <w:rsid w:val="00467756"/>
    <w:rsid w:val="00467F6F"/>
    <w:rsid w:val="00471584"/>
    <w:rsid w:val="00473A76"/>
    <w:rsid w:val="0047423E"/>
    <w:rsid w:val="00475F5B"/>
    <w:rsid w:val="0047644F"/>
    <w:rsid w:val="0047645A"/>
    <w:rsid w:val="0047741D"/>
    <w:rsid w:val="00481656"/>
    <w:rsid w:val="00485B6C"/>
    <w:rsid w:val="004917B0"/>
    <w:rsid w:val="00492267"/>
    <w:rsid w:val="00492B2F"/>
    <w:rsid w:val="00492D05"/>
    <w:rsid w:val="00496D69"/>
    <w:rsid w:val="004A03A3"/>
    <w:rsid w:val="004A2A46"/>
    <w:rsid w:val="004A68A4"/>
    <w:rsid w:val="004C1B38"/>
    <w:rsid w:val="004C2C51"/>
    <w:rsid w:val="004D1491"/>
    <w:rsid w:val="004D1AE8"/>
    <w:rsid w:val="004D1C0F"/>
    <w:rsid w:val="004D31D6"/>
    <w:rsid w:val="004D49B1"/>
    <w:rsid w:val="004D5827"/>
    <w:rsid w:val="004D7F8C"/>
    <w:rsid w:val="004E0014"/>
    <w:rsid w:val="004E0253"/>
    <w:rsid w:val="004E0844"/>
    <w:rsid w:val="004E1CC9"/>
    <w:rsid w:val="004E1F5C"/>
    <w:rsid w:val="004F2238"/>
    <w:rsid w:val="004F2EBC"/>
    <w:rsid w:val="004F3574"/>
    <w:rsid w:val="004F484B"/>
    <w:rsid w:val="00505C75"/>
    <w:rsid w:val="00507A54"/>
    <w:rsid w:val="00507C19"/>
    <w:rsid w:val="0051407B"/>
    <w:rsid w:val="00515CBC"/>
    <w:rsid w:val="0052017A"/>
    <w:rsid w:val="00523828"/>
    <w:rsid w:val="00524628"/>
    <w:rsid w:val="005261B2"/>
    <w:rsid w:val="00531A4F"/>
    <w:rsid w:val="00534C63"/>
    <w:rsid w:val="00535C0D"/>
    <w:rsid w:val="0053777F"/>
    <w:rsid w:val="0054029B"/>
    <w:rsid w:val="005429CF"/>
    <w:rsid w:val="0054684C"/>
    <w:rsid w:val="0055012C"/>
    <w:rsid w:val="005502BF"/>
    <w:rsid w:val="00553146"/>
    <w:rsid w:val="00554511"/>
    <w:rsid w:val="00560195"/>
    <w:rsid w:val="00565DE2"/>
    <w:rsid w:val="00570C91"/>
    <w:rsid w:val="005803E6"/>
    <w:rsid w:val="00583DAC"/>
    <w:rsid w:val="00584BE0"/>
    <w:rsid w:val="00585C8E"/>
    <w:rsid w:val="00587B5E"/>
    <w:rsid w:val="005955F8"/>
    <w:rsid w:val="00596402"/>
    <w:rsid w:val="005976C1"/>
    <w:rsid w:val="005A2F9C"/>
    <w:rsid w:val="005A452E"/>
    <w:rsid w:val="005B233D"/>
    <w:rsid w:val="005B3D2C"/>
    <w:rsid w:val="005B62C0"/>
    <w:rsid w:val="005B7F67"/>
    <w:rsid w:val="005C0C62"/>
    <w:rsid w:val="005C0FC8"/>
    <w:rsid w:val="005C4CE5"/>
    <w:rsid w:val="005C7289"/>
    <w:rsid w:val="005D2CC9"/>
    <w:rsid w:val="005D2E65"/>
    <w:rsid w:val="005D3339"/>
    <w:rsid w:val="005E15AB"/>
    <w:rsid w:val="005E172E"/>
    <w:rsid w:val="005E1EF6"/>
    <w:rsid w:val="005E2A6F"/>
    <w:rsid w:val="005E40C5"/>
    <w:rsid w:val="005E4672"/>
    <w:rsid w:val="005E4804"/>
    <w:rsid w:val="005E4CF5"/>
    <w:rsid w:val="005E6E10"/>
    <w:rsid w:val="005F2C69"/>
    <w:rsid w:val="005F32DB"/>
    <w:rsid w:val="005F41CC"/>
    <w:rsid w:val="005F7A80"/>
    <w:rsid w:val="0060077D"/>
    <w:rsid w:val="00601C64"/>
    <w:rsid w:val="006055EB"/>
    <w:rsid w:val="00612C33"/>
    <w:rsid w:val="006132AA"/>
    <w:rsid w:val="00613E7F"/>
    <w:rsid w:val="006269C1"/>
    <w:rsid w:val="00627C92"/>
    <w:rsid w:val="00631AEC"/>
    <w:rsid w:val="00631EEF"/>
    <w:rsid w:val="00632454"/>
    <w:rsid w:val="00634276"/>
    <w:rsid w:val="00634A10"/>
    <w:rsid w:val="00640498"/>
    <w:rsid w:val="006413FB"/>
    <w:rsid w:val="0064535F"/>
    <w:rsid w:val="006473A5"/>
    <w:rsid w:val="00655AA0"/>
    <w:rsid w:val="006568EF"/>
    <w:rsid w:val="00657A82"/>
    <w:rsid w:val="00657B62"/>
    <w:rsid w:val="00662127"/>
    <w:rsid w:val="00664436"/>
    <w:rsid w:val="00665525"/>
    <w:rsid w:val="0066657E"/>
    <w:rsid w:val="006668F6"/>
    <w:rsid w:val="00670E46"/>
    <w:rsid w:val="00670F92"/>
    <w:rsid w:val="00672B96"/>
    <w:rsid w:val="006801AF"/>
    <w:rsid w:val="006812D8"/>
    <w:rsid w:val="00687200"/>
    <w:rsid w:val="00690BC7"/>
    <w:rsid w:val="006913D1"/>
    <w:rsid w:val="00693FDB"/>
    <w:rsid w:val="0069473C"/>
    <w:rsid w:val="00695C8D"/>
    <w:rsid w:val="006A073D"/>
    <w:rsid w:val="006A11A9"/>
    <w:rsid w:val="006A1345"/>
    <w:rsid w:val="006A28FD"/>
    <w:rsid w:val="006A3D77"/>
    <w:rsid w:val="006A5320"/>
    <w:rsid w:val="006A6D35"/>
    <w:rsid w:val="006B2829"/>
    <w:rsid w:val="006B45BB"/>
    <w:rsid w:val="006B7944"/>
    <w:rsid w:val="006C1D0B"/>
    <w:rsid w:val="006D6467"/>
    <w:rsid w:val="006D6FC9"/>
    <w:rsid w:val="006E0A6D"/>
    <w:rsid w:val="006E6389"/>
    <w:rsid w:val="006E7726"/>
    <w:rsid w:val="006F0691"/>
    <w:rsid w:val="006F0E62"/>
    <w:rsid w:val="006F1657"/>
    <w:rsid w:val="006F1F93"/>
    <w:rsid w:val="006F5416"/>
    <w:rsid w:val="006F7130"/>
    <w:rsid w:val="00702BAA"/>
    <w:rsid w:val="00705148"/>
    <w:rsid w:val="007053DB"/>
    <w:rsid w:val="00706D27"/>
    <w:rsid w:val="00710ABA"/>
    <w:rsid w:val="00716D0A"/>
    <w:rsid w:val="007223E6"/>
    <w:rsid w:val="007266FF"/>
    <w:rsid w:val="00726C76"/>
    <w:rsid w:val="00726F66"/>
    <w:rsid w:val="007309C2"/>
    <w:rsid w:val="00732FAC"/>
    <w:rsid w:val="007376A6"/>
    <w:rsid w:val="007405DA"/>
    <w:rsid w:val="00740A20"/>
    <w:rsid w:val="00744A35"/>
    <w:rsid w:val="007456AA"/>
    <w:rsid w:val="00746830"/>
    <w:rsid w:val="00747830"/>
    <w:rsid w:val="00755358"/>
    <w:rsid w:val="00755E77"/>
    <w:rsid w:val="00757ECB"/>
    <w:rsid w:val="00761BC1"/>
    <w:rsid w:val="007635EC"/>
    <w:rsid w:val="0076484C"/>
    <w:rsid w:val="007722F8"/>
    <w:rsid w:val="00773BEF"/>
    <w:rsid w:val="00781E2F"/>
    <w:rsid w:val="0078450B"/>
    <w:rsid w:val="00786185"/>
    <w:rsid w:val="00792521"/>
    <w:rsid w:val="00793F00"/>
    <w:rsid w:val="00796EAE"/>
    <w:rsid w:val="007A2A02"/>
    <w:rsid w:val="007A2BA3"/>
    <w:rsid w:val="007A3022"/>
    <w:rsid w:val="007A40E4"/>
    <w:rsid w:val="007B2A3B"/>
    <w:rsid w:val="007B6146"/>
    <w:rsid w:val="007B78E1"/>
    <w:rsid w:val="007C22A0"/>
    <w:rsid w:val="007C299A"/>
    <w:rsid w:val="007C585F"/>
    <w:rsid w:val="007D0C40"/>
    <w:rsid w:val="007D6FED"/>
    <w:rsid w:val="007D6FEF"/>
    <w:rsid w:val="007E2B06"/>
    <w:rsid w:val="007E34A8"/>
    <w:rsid w:val="007E5DB9"/>
    <w:rsid w:val="007E5E9C"/>
    <w:rsid w:val="007E5EC8"/>
    <w:rsid w:val="007E5FCF"/>
    <w:rsid w:val="007E668E"/>
    <w:rsid w:val="007F3493"/>
    <w:rsid w:val="007F5ABD"/>
    <w:rsid w:val="007F7C7F"/>
    <w:rsid w:val="00800F5A"/>
    <w:rsid w:val="00815F20"/>
    <w:rsid w:val="0081778D"/>
    <w:rsid w:val="00817C98"/>
    <w:rsid w:val="008242E1"/>
    <w:rsid w:val="00827567"/>
    <w:rsid w:val="0082787C"/>
    <w:rsid w:val="00833492"/>
    <w:rsid w:val="008337D6"/>
    <w:rsid w:val="00834329"/>
    <w:rsid w:val="00837699"/>
    <w:rsid w:val="0084279B"/>
    <w:rsid w:val="0084442A"/>
    <w:rsid w:val="00846BCF"/>
    <w:rsid w:val="00847ABE"/>
    <w:rsid w:val="00855674"/>
    <w:rsid w:val="00856F91"/>
    <w:rsid w:val="00857289"/>
    <w:rsid w:val="008572BF"/>
    <w:rsid w:val="0086152F"/>
    <w:rsid w:val="00865486"/>
    <w:rsid w:val="0087124C"/>
    <w:rsid w:val="00871661"/>
    <w:rsid w:val="00875341"/>
    <w:rsid w:val="00875456"/>
    <w:rsid w:val="008756F6"/>
    <w:rsid w:val="00876457"/>
    <w:rsid w:val="00884F2A"/>
    <w:rsid w:val="008855B8"/>
    <w:rsid w:val="00887075"/>
    <w:rsid w:val="0088748D"/>
    <w:rsid w:val="00887EAB"/>
    <w:rsid w:val="0089315C"/>
    <w:rsid w:val="00893A2B"/>
    <w:rsid w:val="00895A51"/>
    <w:rsid w:val="0089613B"/>
    <w:rsid w:val="008A3852"/>
    <w:rsid w:val="008A6F98"/>
    <w:rsid w:val="008B04F4"/>
    <w:rsid w:val="008B0D9F"/>
    <w:rsid w:val="008B3203"/>
    <w:rsid w:val="008B456D"/>
    <w:rsid w:val="008B55D1"/>
    <w:rsid w:val="008C088D"/>
    <w:rsid w:val="008C2DCC"/>
    <w:rsid w:val="008C319A"/>
    <w:rsid w:val="008C3C05"/>
    <w:rsid w:val="008C5046"/>
    <w:rsid w:val="008C67A2"/>
    <w:rsid w:val="008D3587"/>
    <w:rsid w:val="008D47DD"/>
    <w:rsid w:val="008D55DE"/>
    <w:rsid w:val="008D7B20"/>
    <w:rsid w:val="008E024C"/>
    <w:rsid w:val="008E4180"/>
    <w:rsid w:val="008E72CC"/>
    <w:rsid w:val="008F1075"/>
    <w:rsid w:val="008F1507"/>
    <w:rsid w:val="008F20DB"/>
    <w:rsid w:val="008F3301"/>
    <w:rsid w:val="008F352D"/>
    <w:rsid w:val="008F3BA7"/>
    <w:rsid w:val="008F79ED"/>
    <w:rsid w:val="00902CE4"/>
    <w:rsid w:val="00903B9F"/>
    <w:rsid w:val="00904FEA"/>
    <w:rsid w:val="009073E6"/>
    <w:rsid w:val="00913E95"/>
    <w:rsid w:val="00915242"/>
    <w:rsid w:val="00916620"/>
    <w:rsid w:val="00920B53"/>
    <w:rsid w:val="00922159"/>
    <w:rsid w:val="009227A1"/>
    <w:rsid w:val="00932A5D"/>
    <w:rsid w:val="0093511F"/>
    <w:rsid w:val="00942029"/>
    <w:rsid w:val="00942CEC"/>
    <w:rsid w:val="0094367F"/>
    <w:rsid w:val="00943AB5"/>
    <w:rsid w:val="00944DC1"/>
    <w:rsid w:val="00946D38"/>
    <w:rsid w:val="00946F06"/>
    <w:rsid w:val="00950887"/>
    <w:rsid w:val="0095601F"/>
    <w:rsid w:val="00956724"/>
    <w:rsid w:val="009574A4"/>
    <w:rsid w:val="009609F9"/>
    <w:rsid w:val="009645E5"/>
    <w:rsid w:val="0097047B"/>
    <w:rsid w:val="00975A9C"/>
    <w:rsid w:val="0098174B"/>
    <w:rsid w:val="00984176"/>
    <w:rsid w:val="00987111"/>
    <w:rsid w:val="009901A0"/>
    <w:rsid w:val="0099073A"/>
    <w:rsid w:val="0099218E"/>
    <w:rsid w:val="00992C22"/>
    <w:rsid w:val="00994FE3"/>
    <w:rsid w:val="00995049"/>
    <w:rsid w:val="00995751"/>
    <w:rsid w:val="00996C00"/>
    <w:rsid w:val="00996C2C"/>
    <w:rsid w:val="009A0229"/>
    <w:rsid w:val="009A2135"/>
    <w:rsid w:val="009A2995"/>
    <w:rsid w:val="009A2997"/>
    <w:rsid w:val="009A433C"/>
    <w:rsid w:val="009A4BF0"/>
    <w:rsid w:val="009A4C78"/>
    <w:rsid w:val="009A62E4"/>
    <w:rsid w:val="009A65C1"/>
    <w:rsid w:val="009A6D60"/>
    <w:rsid w:val="009A77F1"/>
    <w:rsid w:val="009B36C4"/>
    <w:rsid w:val="009B4185"/>
    <w:rsid w:val="009B5609"/>
    <w:rsid w:val="009B5EE0"/>
    <w:rsid w:val="009B6036"/>
    <w:rsid w:val="009B6F60"/>
    <w:rsid w:val="009C1A5D"/>
    <w:rsid w:val="009C2764"/>
    <w:rsid w:val="009C4B2D"/>
    <w:rsid w:val="009C66E7"/>
    <w:rsid w:val="009D2B74"/>
    <w:rsid w:val="009D4680"/>
    <w:rsid w:val="009D4C19"/>
    <w:rsid w:val="009D4CB3"/>
    <w:rsid w:val="009D5AEA"/>
    <w:rsid w:val="009E09C8"/>
    <w:rsid w:val="009E0DBC"/>
    <w:rsid w:val="009E1B6A"/>
    <w:rsid w:val="009E5277"/>
    <w:rsid w:val="009E6859"/>
    <w:rsid w:val="009E79A6"/>
    <w:rsid w:val="009F21BE"/>
    <w:rsid w:val="009F278F"/>
    <w:rsid w:val="009F30CD"/>
    <w:rsid w:val="009F668D"/>
    <w:rsid w:val="009F73F9"/>
    <w:rsid w:val="009F7C48"/>
    <w:rsid w:val="00A0196C"/>
    <w:rsid w:val="00A01BEE"/>
    <w:rsid w:val="00A141B5"/>
    <w:rsid w:val="00A14D7D"/>
    <w:rsid w:val="00A175CE"/>
    <w:rsid w:val="00A250CF"/>
    <w:rsid w:val="00A26F47"/>
    <w:rsid w:val="00A27E9D"/>
    <w:rsid w:val="00A349AC"/>
    <w:rsid w:val="00A37DD2"/>
    <w:rsid w:val="00A44757"/>
    <w:rsid w:val="00A45F7A"/>
    <w:rsid w:val="00A4701D"/>
    <w:rsid w:val="00A47328"/>
    <w:rsid w:val="00A52D62"/>
    <w:rsid w:val="00A548FC"/>
    <w:rsid w:val="00A55390"/>
    <w:rsid w:val="00A55BAF"/>
    <w:rsid w:val="00A603E4"/>
    <w:rsid w:val="00A60BE7"/>
    <w:rsid w:val="00A642B8"/>
    <w:rsid w:val="00A652D1"/>
    <w:rsid w:val="00A65F49"/>
    <w:rsid w:val="00A72915"/>
    <w:rsid w:val="00A75C87"/>
    <w:rsid w:val="00A8112A"/>
    <w:rsid w:val="00A86C8F"/>
    <w:rsid w:val="00A90697"/>
    <w:rsid w:val="00A91386"/>
    <w:rsid w:val="00A91987"/>
    <w:rsid w:val="00A92AF4"/>
    <w:rsid w:val="00A9349A"/>
    <w:rsid w:val="00A93E54"/>
    <w:rsid w:val="00A960E2"/>
    <w:rsid w:val="00A973C1"/>
    <w:rsid w:val="00AA2296"/>
    <w:rsid w:val="00AA574A"/>
    <w:rsid w:val="00AA6F59"/>
    <w:rsid w:val="00AA766E"/>
    <w:rsid w:val="00AB3D0F"/>
    <w:rsid w:val="00AB4D0F"/>
    <w:rsid w:val="00AB6526"/>
    <w:rsid w:val="00AB68FC"/>
    <w:rsid w:val="00AB76DD"/>
    <w:rsid w:val="00AC09B6"/>
    <w:rsid w:val="00AC36A6"/>
    <w:rsid w:val="00AD0411"/>
    <w:rsid w:val="00AD1124"/>
    <w:rsid w:val="00AD2FDD"/>
    <w:rsid w:val="00AD7388"/>
    <w:rsid w:val="00AE1357"/>
    <w:rsid w:val="00AE30E5"/>
    <w:rsid w:val="00AE32C6"/>
    <w:rsid w:val="00AE621E"/>
    <w:rsid w:val="00AE7340"/>
    <w:rsid w:val="00AE7448"/>
    <w:rsid w:val="00AF1DBC"/>
    <w:rsid w:val="00AF2E59"/>
    <w:rsid w:val="00AF4AE8"/>
    <w:rsid w:val="00AF687F"/>
    <w:rsid w:val="00AF6D7D"/>
    <w:rsid w:val="00AF771F"/>
    <w:rsid w:val="00AF7B4E"/>
    <w:rsid w:val="00B0311B"/>
    <w:rsid w:val="00B05BBC"/>
    <w:rsid w:val="00B071DB"/>
    <w:rsid w:val="00B075F8"/>
    <w:rsid w:val="00B16BDA"/>
    <w:rsid w:val="00B27816"/>
    <w:rsid w:val="00B27A30"/>
    <w:rsid w:val="00B31B44"/>
    <w:rsid w:val="00B33378"/>
    <w:rsid w:val="00B34F3E"/>
    <w:rsid w:val="00B41594"/>
    <w:rsid w:val="00B43470"/>
    <w:rsid w:val="00B43D78"/>
    <w:rsid w:val="00B4778F"/>
    <w:rsid w:val="00B52CD7"/>
    <w:rsid w:val="00B54026"/>
    <w:rsid w:val="00B62B11"/>
    <w:rsid w:val="00B64237"/>
    <w:rsid w:val="00B64947"/>
    <w:rsid w:val="00B6763C"/>
    <w:rsid w:val="00B67CD7"/>
    <w:rsid w:val="00B7004F"/>
    <w:rsid w:val="00B837CE"/>
    <w:rsid w:val="00B863AA"/>
    <w:rsid w:val="00B902DB"/>
    <w:rsid w:val="00B904BC"/>
    <w:rsid w:val="00B90F11"/>
    <w:rsid w:val="00B91FC7"/>
    <w:rsid w:val="00B9293B"/>
    <w:rsid w:val="00B942D3"/>
    <w:rsid w:val="00B96128"/>
    <w:rsid w:val="00B969CF"/>
    <w:rsid w:val="00BA3338"/>
    <w:rsid w:val="00BA78A4"/>
    <w:rsid w:val="00BB53C7"/>
    <w:rsid w:val="00BB7912"/>
    <w:rsid w:val="00BB7F70"/>
    <w:rsid w:val="00BC2E05"/>
    <w:rsid w:val="00BC317B"/>
    <w:rsid w:val="00BC34B1"/>
    <w:rsid w:val="00BC5242"/>
    <w:rsid w:val="00BC5D81"/>
    <w:rsid w:val="00BC6E89"/>
    <w:rsid w:val="00BD03B1"/>
    <w:rsid w:val="00BD0681"/>
    <w:rsid w:val="00BD0B8E"/>
    <w:rsid w:val="00BD3E26"/>
    <w:rsid w:val="00BD59DF"/>
    <w:rsid w:val="00BD63AC"/>
    <w:rsid w:val="00BD7019"/>
    <w:rsid w:val="00BE3793"/>
    <w:rsid w:val="00BE425B"/>
    <w:rsid w:val="00BF1F89"/>
    <w:rsid w:val="00BF2C59"/>
    <w:rsid w:val="00C058EC"/>
    <w:rsid w:val="00C11D89"/>
    <w:rsid w:val="00C2321A"/>
    <w:rsid w:val="00C25FA9"/>
    <w:rsid w:val="00C26BCA"/>
    <w:rsid w:val="00C31540"/>
    <w:rsid w:val="00C31CB0"/>
    <w:rsid w:val="00C3239C"/>
    <w:rsid w:val="00C42E6E"/>
    <w:rsid w:val="00C50125"/>
    <w:rsid w:val="00C508EB"/>
    <w:rsid w:val="00C52E3D"/>
    <w:rsid w:val="00C576BB"/>
    <w:rsid w:val="00C62066"/>
    <w:rsid w:val="00C65F82"/>
    <w:rsid w:val="00C67135"/>
    <w:rsid w:val="00C750EB"/>
    <w:rsid w:val="00C75400"/>
    <w:rsid w:val="00C75DA9"/>
    <w:rsid w:val="00C80461"/>
    <w:rsid w:val="00C81B28"/>
    <w:rsid w:val="00C82860"/>
    <w:rsid w:val="00C82CA9"/>
    <w:rsid w:val="00C83D9C"/>
    <w:rsid w:val="00C85E03"/>
    <w:rsid w:val="00C86948"/>
    <w:rsid w:val="00C87993"/>
    <w:rsid w:val="00C9048E"/>
    <w:rsid w:val="00C91EA7"/>
    <w:rsid w:val="00C91F78"/>
    <w:rsid w:val="00C94DB4"/>
    <w:rsid w:val="00C94F3B"/>
    <w:rsid w:val="00C97724"/>
    <w:rsid w:val="00CA1DEF"/>
    <w:rsid w:val="00CA2B60"/>
    <w:rsid w:val="00CA3666"/>
    <w:rsid w:val="00CB0C42"/>
    <w:rsid w:val="00CB225D"/>
    <w:rsid w:val="00CB50CF"/>
    <w:rsid w:val="00CB671A"/>
    <w:rsid w:val="00CB7595"/>
    <w:rsid w:val="00CC27DD"/>
    <w:rsid w:val="00CC589D"/>
    <w:rsid w:val="00CC69AD"/>
    <w:rsid w:val="00CD4DFE"/>
    <w:rsid w:val="00CE0E61"/>
    <w:rsid w:val="00CE2A3F"/>
    <w:rsid w:val="00CE310F"/>
    <w:rsid w:val="00CF0570"/>
    <w:rsid w:val="00CF6355"/>
    <w:rsid w:val="00D01528"/>
    <w:rsid w:val="00D01745"/>
    <w:rsid w:val="00D04A34"/>
    <w:rsid w:val="00D06CD9"/>
    <w:rsid w:val="00D14965"/>
    <w:rsid w:val="00D21FF1"/>
    <w:rsid w:val="00D3144B"/>
    <w:rsid w:val="00D3246B"/>
    <w:rsid w:val="00D328B6"/>
    <w:rsid w:val="00D332D7"/>
    <w:rsid w:val="00D358B9"/>
    <w:rsid w:val="00D376AD"/>
    <w:rsid w:val="00D422AA"/>
    <w:rsid w:val="00D44719"/>
    <w:rsid w:val="00D458FE"/>
    <w:rsid w:val="00D50123"/>
    <w:rsid w:val="00D5278C"/>
    <w:rsid w:val="00D52EB6"/>
    <w:rsid w:val="00D53299"/>
    <w:rsid w:val="00D53DD4"/>
    <w:rsid w:val="00D60CC2"/>
    <w:rsid w:val="00D62BFC"/>
    <w:rsid w:val="00D657B7"/>
    <w:rsid w:val="00D65EBD"/>
    <w:rsid w:val="00D72EFF"/>
    <w:rsid w:val="00D73A0A"/>
    <w:rsid w:val="00D75172"/>
    <w:rsid w:val="00D76A38"/>
    <w:rsid w:val="00D87B1E"/>
    <w:rsid w:val="00D91EB1"/>
    <w:rsid w:val="00D94A84"/>
    <w:rsid w:val="00D95EB8"/>
    <w:rsid w:val="00D969C2"/>
    <w:rsid w:val="00DA2741"/>
    <w:rsid w:val="00DA425F"/>
    <w:rsid w:val="00DA5056"/>
    <w:rsid w:val="00DA5587"/>
    <w:rsid w:val="00DA5C6B"/>
    <w:rsid w:val="00DB1755"/>
    <w:rsid w:val="00DB1E5C"/>
    <w:rsid w:val="00DB2290"/>
    <w:rsid w:val="00DB2DD9"/>
    <w:rsid w:val="00DB3485"/>
    <w:rsid w:val="00DB4F4A"/>
    <w:rsid w:val="00DC0F74"/>
    <w:rsid w:val="00DC3305"/>
    <w:rsid w:val="00DC3DB4"/>
    <w:rsid w:val="00DC59D9"/>
    <w:rsid w:val="00DC5D59"/>
    <w:rsid w:val="00DD2E5A"/>
    <w:rsid w:val="00DD4AED"/>
    <w:rsid w:val="00DD730C"/>
    <w:rsid w:val="00DE22B9"/>
    <w:rsid w:val="00DE3AB7"/>
    <w:rsid w:val="00DF077F"/>
    <w:rsid w:val="00DF30C7"/>
    <w:rsid w:val="00DF3537"/>
    <w:rsid w:val="00DF55F0"/>
    <w:rsid w:val="00E00C1B"/>
    <w:rsid w:val="00E01154"/>
    <w:rsid w:val="00E033B4"/>
    <w:rsid w:val="00E05DA2"/>
    <w:rsid w:val="00E061BE"/>
    <w:rsid w:val="00E06484"/>
    <w:rsid w:val="00E06607"/>
    <w:rsid w:val="00E06C95"/>
    <w:rsid w:val="00E0743D"/>
    <w:rsid w:val="00E07769"/>
    <w:rsid w:val="00E158DB"/>
    <w:rsid w:val="00E160ED"/>
    <w:rsid w:val="00E21D8A"/>
    <w:rsid w:val="00E21EB5"/>
    <w:rsid w:val="00E21F26"/>
    <w:rsid w:val="00E22956"/>
    <w:rsid w:val="00E2632A"/>
    <w:rsid w:val="00E276A8"/>
    <w:rsid w:val="00E27E73"/>
    <w:rsid w:val="00E31DDB"/>
    <w:rsid w:val="00E3236C"/>
    <w:rsid w:val="00E32ACA"/>
    <w:rsid w:val="00E34958"/>
    <w:rsid w:val="00E35F29"/>
    <w:rsid w:val="00E42E77"/>
    <w:rsid w:val="00E4340C"/>
    <w:rsid w:val="00E45F89"/>
    <w:rsid w:val="00E46E08"/>
    <w:rsid w:val="00E476CE"/>
    <w:rsid w:val="00E501DB"/>
    <w:rsid w:val="00E55BAB"/>
    <w:rsid w:val="00E57F3C"/>
    <w:rsid w:val="00E610EE"/>
    <w:rsid w:val="00E6441A"/>
    <w:rsid w:val="00E72168"/>
    <w:rsid w:val="00E76032"/>
    <w:rsid w:val="00E810BA"/>
    <w:rsid w:val="00E823EF"/>
    <w:rsid w:val="00E85FED"/>
    <w:rsid w:val="00E931A9"/>
    <w:rsid w:val="00EA0003"/>
    <w:rsid w:val="00EA1AFB"/>
    <w:rsid w:val="00EA30AE"/>
    <w:rsid w:val="00EA31A6"/>
    <w:rsid w:val="00EA4562"/>
    <w:rsid w:val="00EB1644"/>
    <w:rsid w:val="00EB22C3"/>
    <w:rsid w:val="00EB264F"/>
    <w:rsid w:val="00EB3164"/>
    <w:rsid w:val="00EB78A7"/>
    <w:rsid w:val="00EC10DE"/>
    <w:rsid w:val="00EC267F"/>
    <w:rsid w:val="00EC28EC"/>
    <w:rsid w:val="00EC45D2"/>
    <w:rsid w:val="00EC465E"/>
    <w:rsid w:val="00EC56E5"/>
    <w:rsid w:val="00EC5FF1"/>
    <w:rsid w:val="00ED119E"/>
    <w:rsid w:val="00ED27D6"/>
    <w:rsid w:val="00ED39A4"/>
    <w:rsid w:val="00EE051B"/>
    <w:rsid w:val="00EE125E"/>
    <w:rsid w:val="00EE31C4"/>
    <w:rsid w:val="00EE4DB9"/>
    <w:rsid w:val="00EE65B1"/>
    <w:rsid w:val="00EE6B4C"/>
    <w:rsid w:val="00EE6EEC"/>
    <w:rsid w:val="00EF292F"/>
    <w:rsid w:val="00EF37B4"/>
    <w:rsid w:val="00EF60CD"/>
    <w:rsid w:val="00EF69A6"/>
    <w:rsid w:val="00F01A8D"/>
    <w:rsid w:val="00F01E01"/>
    <w:rsid w:val="00F05A52"/>
    <w:rsid w:val="00F1491B"/>
    <w:rsid w:val="00F2100A"/>
    <w:rsid w:val="00F217BA"/>
    <w:rsid w:val="00F21997"/>
    <w:rsid w:val="00F21F76"/>
    <w:rsid w:val="00F235BA"/>
    <w:rsid w:val="00F25D30"/>
    <w:rsid w:val="00F2641E"/>
    <w:rsid w:val="00F3286A"/>
    <w:rsid w:val="00F33363"/>
    <w:rsid w:val="00F339AE"/>
    <w:rsid w:val="00F33DC7"/>
    <w:rsid w:val="00F4043A"/>
    <w:rsid w:val="00F41AFD"/>
    <w:rsid w:val="00F45568"/>
    <w:rsid w:val="00F469A6"/>
    <w:rsid w:val="00F50146"/>
    <w:rsid w:val="00F5054E"/>
    <w:rsid w:val="00F507D7"/>
    <w:rsid w:val="00F57E6D"/>
    <w:rsid w:val="00F601CB"/>
    <w:rsid w:val="00F6226B"/>
    <w:rsid w:val="00F66D61"/>
    <w:rsid w:val="00F6731D"/>
    <w:rsid w:val="00F71A2F"/>
    <w:rsid w:val="00F7343E"/>
    <w:rsid w:val="00F74232"/>
    <w:rsid w:val="00F80D51"/>
    <w:rsid w:val="00F83793"/>
    <w:rsid w:val="00F865A4"/>
    <w:rsid w:val="00F87A81"/>
    <w:rsid w:val="00F90356"/>
    <w:rsid w:val="00F927D3"/>
    <w:rsid w:val="00F94706"/>
    <w:rsid w:val="00F969A8"/>
    <w:rsid w:val="00F97989"/>
    <w:rsid w:val="00FA2EDE"/>
    <w:rsid w:val="00FA3ADE"/>
    <w:rsid w:val="00FA487B"/>
    <w:rsid w:val="00FA5938"/>
    <w:rsid w:val="00FB07BF"/>
    <w:rsid w:val="00FB27CE"/>
    <w:rsid w:val="00FB334C"/>
    <w:rsid w:val="00FB3FC9"/>
    <w:rsid w:val="00FB5425"/>
    <w:rsid w:val="00FB5CF9"/>
    <w:rsid w:val="00FB7B99"/>
    <w:rsid w:val="00FC1B55"/>
    <w:rsid w:val="00FC2F13"/>
    <w:rsid w:val="00FC33B3"/>
    <w:rsid w:val="00FD1E60"/>
    <w:rsid w:val="00FD7730"/>
    <w:rsid w:val="00FF087E"/>
    <w:rsid w:val="00FF5B51"/>
    <w:rsid w:val="00FF5C0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609"/>
    <w:pPr>
      <w:widowControl w:val="0"/>
      <w:autoSpaceDE w:val="0"/>
      <w:autoSpaceDN w:val="0"/>
      <w:adjustRightInd w:val="0"/>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B5609"/>
    <w:pPr>
      <w:tabs>
        <w:tab w:val="center" w:pos="4153"/>
        <w:tab w:val="right" w:pos="8306"/>
      </w:tabs>
    </w:pPr>
    <w:rPr>
      <w:rFonts w:eastAsia="Times New Roman"/>
    </w:rPr>
  </w:style>
  <w:style w:type="character" w:styleId="PageNumber">
    <w:name w:val="page number"/>
    <w:rsid w:val="009B5609"/>
    <w:rPr>
      <w:rFonts w:ascii="Times New Roman" w:eastAsia="Times New Roman" w:hAnsi="Times New Roman" w:cs="Times New Roman"/>
    </w:rPr>
  </w:style>
  <w:style w:type="character" w:styleId="Hyperlink">
    <w:name w:val="Hyperlink"/>
    <w:rsid w:val="009B5609"/>
    <w:rPr>
      <w:rFonts w:ascii="Times New Roman" w:eastAsia="Times New Roman" w:hAnsi="Times New Roman" w:cs="Times New Roman"/>
      <w:color w:val="0000FF"/>
      <w:u w:val="single"/>
    </w:rPr>
  </w:style>
  <w:style w:type="character" w:customStyle="1" w:styleId="PlainTextChar">
    <w:name w:val="Plain Text Char"/>
    <w:link w:val="PlainText"/>
    <w:rsid w:val="009B5609"/>
    <w:rPr>
      <w:rFonts w:ascii="Courier New" w:eastAsia="Times New Roman" w:hAnsi="Courier New" w:cs="Courier New"/>
    </w:rPr>
  </w:style>
  <w:style w:type="paragraph" w:styleId="PlainText">
    <w:name w:val="Plain Text"/>
    <w:basedOn w:val="Normal"/>
    <w:link w:val="PlainTextChar"/>
    <w:rsid w:val="009B5609"/>
    <w:pPr>
      <w:widowControl/>
      <w:autoSpaceDE/>
      <w:autoSpaceDN/>
      <w:bidi/>
      <w:adjustRightInd/>
    </w:pPr>
    <w:rPr>
      <w:rFonts w:ascii="Courier New" w:eastAsia="Times New Roman" w:hAnsi="Courier New"/>
    </w:rPr>
  </w:style>
  <w:style w:type="paragraph" w:styleId="BodyText">
    <w:name w:val="Body Text"/>
    <w:basedOn w:val="Normal"/>
    <w:rsid w:val="009B5609"/>
    <w:pPr>
      <w:widowControl/>
      <w:autoSpaceDE/>
      <w:autoSpaceDN/>
      <w:adjustRightInd/>
      <w:spacing w:line="360" w:lineRule="auto"/>
      <w:jc w:val="both"/>
    </w:pPr>
    <w:rPr>
      <w:rFonts w:eastAsia="Times New Roman"/>
      <w:b/>
      <w:bCs/>
      <w:sz w:val="24"/>
      <w:szCs w:val="24"/>
      <w:lang w:eastAsia="ar-SA"/>
    </w:rPr>
  </w:style>
  <w:style w:type="character" w:customStyle="1" w:styleId="HTMLPreformattedChar">
    <w:name w:val="HTML Preformatted Char"/>
    <w:link w:val="HTMLPreformatted"/>
    <w:rsid w:val="009B5609"/>
    <w:rPr>
      <w:rFonts w:ascii="Courier New" w:eastAsia="Times New Roman" w:hAnsi="Courier New" w:cs="Courier New"/>
    </w:rPr>
  </w:style>
  <w:style w:type="paragraph" w:styleId="HTMLPreformatted">
    <w:name w:val="HTML Preformatted"/>
    <w:basedOn w:val="Normal"/>
    <w:link w:val="HTMLPreformattedChar"/>
    <w:rsid w:val="009B56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rPr>
  </w:style>
  <w:style w:type="character" w:customStyle="1" w:styleId="BodyTextIndentChar">
    <w:name w:val="Body Text Indent Char"/>
    <w:link w:val="BodyTextIndent"/>
    <w:rsid w:val="009B5609"/>
    <w:rPr>
      <w:rFonts w:ascii="Times New Roman" w:eastAsia="Times New Roman" w:hAnsi="Times New Roman" w:cs="Times New Roman"/>
    </w:rPr>
  </w:style>
  <w:style w:type="paragraph" w:styleId="BodyTextIndent">
    <w:name w:val="Body Text Indent"/>
    <w:basedOn w:val="Normal"/>
    <w:link w:val="BodyTextIndentChar"/>
    <w:rsid w:val="009B5609"/>
    <w:pPr>
      <w:spacing w:after="120"/>
      <w:ind w:left="360"/>
    </w:pPr>
    <w:rPr>
      <w:rFonts w:eastAsia="Times New Roman"/>
    </w:rPr>
  </w:style>
  <w:style w:type="paragraph" w:customStyle="1" w:styleId="txttitle">
    <w:name w:val="txttitle"/>
    <w:basedOn w:val="Normal"/>
    <w:rsid w:val="009B5609"/>
    <w:pPr>
      <w:widowControl/>
      <w:autoSpaceDE/>
      <w:autoSpaceDN/>
      <w:adjustRightInd/>
      <w:spacing w:before="100" w:beforeAutospacing="1" w:after="100" w:afterAutospacing="1"/>
    </w:pPr>
    <w:rPr>
      <w:rFonts w:eastAsia="Times New Roman"/>
      <w:sz w:val="24"/>
      <w:szCs w:val="24"/>
    </w:rPr>
  </w:style>
  <w:style w:type="character" w:customStyle="1" w:styleId="HeaderChar">
    <w:name w:val="Header Char"/>
    <w:link w:val="Header"/>
    <w:rsid w:val="009B5609"/>
    <w:rPr>
      <w:rFonts w:ascii="Times New Roman" w:eastAsia="Times New Roman" w:hAnsi="Times New Roman" w:cs="Times New Roman"/>
    </w:rPr>
  </w:style>
  <w:style w:type="paragraph" w:styleId="Header">
    <w:name w:val="header"/>
    <w:basedOn w:val="Normal"/>
    <w:link w:val="HeaderChar"/>
    <w:rsid w:val="009B5609"/>
    <w:pPr>
      <w:tabs>
        <w:tab w:val="center" w:pos="4153"/>
        <w:tab w:val="right" w:pos="8306"/>
      </w:tabs>
    </w:pPr>
    <w:rPr>
      <w:rFonts w:eastAsia="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ature" TargetMode="External"/><Relationship Id="rId13" Type="http://schemas.openxmlformats.org/officeDocument/2006/relationships/footer" Target="footer2.xml"/><Relationship Id="rId18" Type="http://schemas.openxmlformats.org/officeDocument/2006/relationships/image" Target="media/image1.jpeg"/><Relationship Id="rId26" Type="http://schemas.openxmlformats.org/officeDocument/2006/relationships/header" Target="header8.xml"/><Relationship Id="rId39"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image" Target="media/image5.jpeg"/><Relationship Id="rId42" Type="http://schemas.openxmlformats.org/officeDocument/2006/relationships/theme" Target="theme/theme1.xml"/><Relationship Id="rId7" Type="http://schemas.openxmlformats.org/officeDocument/2006/relationships/hyperlink" Target="mailto:Mohap.mohamed.zakarya@gmail.com" TargetMode="Externa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footer" Target="footer12.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2.jpeg"/><Relationship Id="rId28" Type="http://schemas.openxmlformats.org/officeDocument/2006/relationships/image" Target="media/image3.jpeg"/><Relationship Id="rId36" Type="http://schemas.openxmlformats.org/officeDocument/2006/relationships/footer" Target="footer1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yperlink" Target="http://www.dx.doi.org/10.7537/marsnsj131215.04" TargetMode="Externa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s>
</file>

<file path=word/_rels/header10.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3630</Words>
  <Characters>20212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EFFECT OF SUMMER PRUNING ON BUD BEHAVIOUR</vt:lpstr>
    </vt:vector>
  </TitlesOfParts>
  <Company>Home</Company>
  <LinksUpToDate>false</LinksUpToDate>
  <CharactersWithSpaces>23795</CharactersWithSpaces>
  <SharedDoc>false</SharedDoc>
  <HLinks>
    <vt:vector size="18" baseType="variant">
      <vt:variant>
        <vt:i4>5898325</vt:i4>
      </vt:variant>
      <vt:variant>
        <vt:i4>3</vt:i4>
      </vt:variant>
      <vt:variant>
        <vt:i4>0</vt:i4>
      </vt:variant>
      <vt:variant>
        <vt:i4>5</vt:i4>
      </vt:variant>
      <vt:variant>
        <vt:lpwstr>http://www.sciencepub.net/nature</vt:lpwstr>
      </vt:variant>
      <vt:variant>
        <vt:lpwstr/>
      </vt:variant>
      <vt:variant>
        <vt:i4>8192083</vt:i4>
      </vt:variant>
      <vt:variant>
        <vt:i4>0</vt:i4>
      </vt:variant>
      <vt:variant>
        <vt:i4>0</vt:i4>
      </vt:variant>
      <vt:variant>
        <vt:i4>5</vt:i4>
      </vt:variant>
      <vt:variant>
        <vt:lpwstr>mailto:Mohap.mohamed.zakarya@gmail.com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 OF SUMMER PRUNING ON BUD BEHAVIOUR</dc:title>
  <dc:creator>Esraa</dc:creator>
  <cp:lastModifiedBy>Administrator</cp:lastModifiedBy>
  <cp:revision>4</cp:revision>
  <cp:lastPrinted>2015-12-06T07:39:00Z</cp:lastPrinted>
  <dcterms:created xsi:type="dcterms:W3CDTF">2015-12-03T12:19:00Z</dcterms:created>
  <dcterms:modified xsi:type="dcterms:W3CDTF">2015-12-06T07:42:00Z</dcterms:modified>
</cp:coreProperties>
</file>