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823" w:rsidRPr="00324ACB" w:rsidRDefault="00820823" w:rsidP="00335F30">
      <w:pPr>
        <w:autoSpaceDE w:val="0"/>
        <w:autoSpaceDN w:val="0"/>
        <w:adjustRightInd w:val="0"/>
        <w:snapToGrid w:val="0"/>
        <w:spacing w:after="0" w:line="240" w:lineRule="auto"/>
        <w:jc w:val="center"/>
        <w:rPr>
          <w:rFonts w:ascii="Times New Roman" w:hAnsi="Times New Roman" w:cs="Times New Roman"/>
          <w:b/>
          <w:bCs/>
          <w:sz w:val="20"/>
          <w:szCs w:val="20"/>
        </w:rPr>
      </w:pPr>
      <w:r w:rsidRPr="00324ACB">
        <w:rPr>
          <w:rFonts w:ascii="Times New Roman" w:hAnsi="Times New Roman" w:cs="Times New Roman"/>
          <w:b/>
          <w:bCs/>
          <w:sz w:val="20"/>
          <w:szCs w:val="20"/>
        </w:rPr>
        <w:t xml:space="preserve">Study of the effectiveness of locally manufactured alarms in treating children with </w:t>
      </w:r>
      <w:proofErr w:type="spellStart"/>
      <w:r w:rsidRPr="00324ACB">
        <w:rPr>
          <w:rFonts w:ascii="Times New Roman" w:hAnsi="Times New Roman" w:cs="Times New Roman"/>
          <w:b/>
          <w:bCs/>
          <w:sz w:val="20"/>
          <w:szCs w:val="20"/>
        </w:rPr>
        <w:t>monosymptomatic</w:t>
      </w:r>
      <w:proofErr w:type="spellEnd"/>
      <w:r w:rsidRPr="00324ACB">
        <w:rPr>
          <w:rFonts w:ascii="Times New Roman" w:hAnsi="Times New Roman" w:cs="Times New Roman"/>
          <w:b/>
          <w:bCs/>
          <w:sz w:val="20"/>
          <w:szCs w:val="20"/>
        </w:rPr>
        <w:t xml:space="preserve"> nocturnal enuresis</w:t>
      </w:r>
    </w:p>
    <w:p w:rsidR="0063239A" w:rsidRPr="00324ACB" w:rsidRDefault="0063239A" w:rsidP="00335F30">
      <w:pPr>
        <w:autoSpaceDE w:val="0"/>
        <w:autoSpaceDN w:val="0"/>
        <w:adjustRightInd w:val="0"/>
        <w:snapToGrid w:val="0"/>
        <w:spacing w:after="0" w:line="240" w:lineRule="auto"/>
        <w:jc w:val="center"/>
        <w:rPr>
          <w:rFonts w:ascii="Times New Roman" w:hAnsi="Times New Roman" w:cs="Times New Roman"/>
          <w:b/>
          <w:bCs/>
          <w:sz w:val="20"/>
          <w:szCs w:val="20"/>
        </w:rPr>
      </w:pPr>
    </w:p>
    <w:p w:rsidR="001527DB" w:rsidRDefault="001527DB" w:rsidP="00335F30">
      <w:pPr>
        <w:adjustRightInd w:val="0"/>
        <w:snapToGrid w:val="0"/>
        <w:spacing w:after="0" w:line="240" w:lineRule="auto"/>
        <w:jc w:val="center"/>
        <w:rPr>
          <w:rFonts w:ascii="Times New Roman" w:hAnsi="Times New Roman" w:cs="Times New Roman"/>
          <w:sz w:val="20"/>
          <w:szCs w:val="20"/>
          <w:vertAlign w:val="superscript"/>
          <w:lang w:eastAsia="zh-CN"/>
        </w:rPr>
      </w:pPr>
      <w:proofErr w:type="spellStart"/>
      <w:r w:rsidRPr="00324ACB">
        <w:rPr>
          <w:rFonts w:ascii="Times New Roman" w:hAnsi="Times New Roman" w:cs="Times New Roman"/>
          <w:sz w:val="20"/>
          <w:szCs w:val="20"/>
        </w:rPr>
        <w:t>Abd</w:t>
      </w:r>
      <w:proofErr w:type="spellEnd"/>
      <w:r w:rsidRPr="00324ACB">
        <w:rPr>
          <w:rFonts w:ascii="Times New Roman" w:hAnsi="Times New Roman" w:cs="Times New Roman"/>
          <w:sz w:val="20"/>
          <w:szCs w:val="20"/>
        </w:rPr>
        <w:t xml:space="preserve"> El-</w:t>
      </w:r>
      <w:proofErr w:type="spellStart"/>
      <w:r w:rsidRPr="00324ACB">
        <w:rPr>
          <w:rFonts w:ascii="Times New Roman" w:hAnsi="Times New Roman" w:cs="Times New Roman"/>
          <w:sz w:val="20"/>
          <w:szCs w:val="20"/>
        </w:rPr>
        <w:t>Hamid</w:t>
      </w:r>
      <w:proofErr w:type="spellEnd"/>
      <w:r w:rsidRPr="00324ACB">
        <w:rPr>
          <w:rFonts w:ascii="Times New Roman" w:hAnsi="Times New Roman" w:cs="Times New Roman"/>
          <w:sz w:val="20"/>
          <w:szCs w:val="20"/>
        </w:rPr>
        <w:t xml:space="preserve"> El-Hamshary</w:t>
      </w:r>
      <w:r w:rsidRPr="00324ACB">
        <w:rPr>
          <w:rFonts w:ascii="Times New Roman" w:hAnsi="Times New Roman" w:cs="Times New Roman"/>
          <w:sz w:val="20"/>
          <w:szCs w:val="20"/>
          <w:vertAlign w:val="superscript"/>
        </w:rPr>
        <w:t>1</w:t>
      </w:r>
      <w:r w:rsidR="00C80F72" w:rsidRPr="00324ACB">
        <w:rPr>
          <w:rFonts w:ascii="Times New Roman" w:hAnsi="Times New Roman" w:cs="Times New Roman"/>
          <w:sz w:val="20"/>
          <w:szCs w:val="20"/>
        </w:rPr>
        <w:t>,</w:t>
      </w:r>
      <w:r w:rsidR="00574DA8" w:rsidRPr="00324ACB">
        <w:rPr>
          <w:rFonts w:ascii="Times New Roman" w:hAnsi="Times New Roman" w:cs="Times New Roman"/>
          <w:sz w:val="20"/>
          <w:szCs w:val="20"/>
        </w:rPr>
        <w:t xml:space="preserve"> </w:t>
      </w:r>
      <w:proofErr w:type="spellStart"/>
      <w:r w:rsidRPr="00324ACB">
        <w:rPr>
          <w:rFonts w:ascii="Times New Roman" w:hAnsi="Times New Roman" w:cs="Times New Roman"/>
          <w:sz w:val="20"/>
          <w:szCs w:val="20"/>
        </w:rPr>
        <w:t>Ghada</w:t>
      </w:r>
      <w:proofErr w:type="spellEnd"/>
      <w:r w:rsidR="00214AFC">
        <w:rPr>
          <w:rFonts w:ascii="Times New Roman" w:hAnsi="Times New Roman" w:cs="Times New Roman"/>
          <w:sz w:val="20"/>
          <w:szCs w:val="20"/>
        </w:rPr>
        <w:t xml:space="preserve"> </w:t>
      </w:r>
      <w:r w:rsidRPr="00324ACB">
        <w:rPr>
          <w:rFonts w:ascii="Times New Roman" w:hAnsi="Times New Roman" w:cs="Times New Roman"/>
          <w:sz w:val="20"/>
          <w:szCs w:val="20"/>
        </w:rPr>
        <w:t>El-Mashad</w:t>
      </w:r>
      <w:r w:rsidRPr="00324ACB">
        <w:rPr>
          <w:rFonts w:ascii="Times New Roman" w:hAnsi="Times New Roman" w:cs="Times New Roman"/>
          <w:sz w:val="20"/>
          <w:szCs w:val="20"/>
          <w:vertAlign w:val="superscript"/>
        </w:rPr>
        <w:t>2</w:t>
      </w:r>
      <w:r w:rsidR="00C80F72" w:rsidRPr="00324ACB">
        <w:rPr>
          <w:rFonts w:ascii="Times New Roman" w:hAnsi="Times New Roman" w:cs="Times New Roman"/>
          <w:sz w:val="20"/>
          <w:szCs w:val="20"/>
        </w:rPr>
        <w:t xml:space="preserve">, </w:t>
      </w:r>
      <w:r w:rsidRPr="00324ACB">
        <w:rPr>
          <w:rFonts w:ascii="Times New Roman" w:hAnsi="Times New Roman" w:cs="Times New Roman"/>
          <w:sz w:val="20"/>
          <w:szCs w:val="20"/>
        </w:rPr>
        <w:t>Mohamed Bayoumy</w:t>
      </w:r>
      <w:r w:rsidRPr="00324ACB">
        <w:rPr>
          <w:rFonts w:ascii="Times New Roman" w:hAnsi="Times New Roman" w:cs="Times New Roman"/>
          <w:sz w:val="20"/>
          <w:szCs w:val="20"/>
          <w:vertAlign w:val="superscript"/>
        </w:rPr>
        <w:t>1</w:t>
      </w:r>
    </w:p>
    <w:p w:rsidR="00324ACB" w:rsidRPr="00324ACB" w:rsidRDefault="00324ACB" w:rsidP="00335F30">
      <w:pPr>
        <w:adjustRightInd w:val="0"/>
        <w:snapToGrid w:val="0"/>
        <w:spacing w:after="0" w:line="240" w:lineRule="auto"/>
        <w:jc w:val="center"/>
        <w:rPr>
          <w:rFonts w:ascii="Times New Roman" w:hAnsi="Times New Roman" w:cs="Times New Roman"/>
          <w:sz w:val="20"/>
          <w:szCs w:val="20"/>
          <w:lang w:eastAsia="zh-CN"/>
        </w:rPr>
      </w:pPr>
    </w:p>
    <w:p w:rsidR="001527DB" w:rsidRPr="00324ACB" w:rsidRDefault="001527DB" w:rsidP="00335F30">
      <w:pPr>
        <w:adjustRightInd w:val="0"/>
        <w:snapToGrid w:val="0"/>
        <w:spacing w:after="0" w:line="240" w:lineRule="auto"/>
        <w:jc w:val="center"/>
        <w:rPr>
          <w:rFonts w:ascii="Times New Roman" w:hAnsi="Times New Roman" w:cs="Times New Roman"/>
          <w:sz w:val="20"/>
          <w:szCs w:val="20"/>
        </w:rPr>
      </w:pPr>
      <w:r w:rsidRPr="00324ACB">
        <w:rPr>
          <w:rFonts w:ascii="Times New Roman" w:hAnsi="Times New Roman" w:cs="Times New Roman"/>
          <w:sz w:val="20"/>
          <w:szCs w:val="20"/>
          <w:vertAlign w:val="superscript"/>
        </w:rPr>
        <w:t>1</w:t>
      </w:r>
      <w:r w:rsidRPr="00324ACB">
        <w:rPr>
          <w:rFonts w:ascii="Times New Roman" w:hAnsi="Times New Roman" w:cs="Times New Roman"/>
          <w:sz w:val="20"/>
          <w:szCs w:val="20"/>
        </w:rPr>
        <w:t xml:space="preserve">Pediatric Department, Faculty of </w:t>
      </w:r>
      <w:r w:rsidR="00C80F72" w:rsidRPr="00324ACB">
        <w:rPr>
          <w:rFonts w:ascii="Times New Roman" w:hAnsi="Times New Roman" w:cs="Times New Roman"/>
          <w:sz w:val="20"/>
          <w:szCs w:val="20"/>
        </w:rPr>
        <w:t>M</w:t>
      </w:r>
      <w:r w:rsidRPr="00324ACB">
        <w:rPr>
          <w:rFonts w:ascii="Times New Roman" w:hAnsi="Times New Roman" w:cs="Times New Roman"/>
          <w:sz w:val="20"/>
          <w:szCs w:val="20"/>
        </w:rPr>
        <w:t xml:space="preserve">edicine, </w:t>
      </w:r>
      <w:proofErr w:type="spellStart"/>
      <w:r w:rsidRPr="00324ACB">
        <w:rPr>
          <w:rFonts w:ascii="Times New Roman" w:hAnsi="Times New Roman" w:cs="Times New Roman"/>
          <w:sz w:val="20"/>
          <w:szCs w:val="20"/>
        </w:rPr>
        <w:t>Benha</w:t>
      </w:r>
      <w:proofErr w:type="spellEnd"/>
      <w:r w:rsidRPr="00324ACB">
        <w:rPr>
          <w:rFonts w:ascii="Times New Roman" w:hAnsi="Times New Roman" w:cs="Times New Roman"/>
          <w:sz w:val="20"/>
          <w:szCs w:val="20"/>
        </w:rPr>
        <w:t xml:space="preserve"> University</w:t>
      </w:r>
      <w:r w:rsidR="0063239A" w:rsidRPr="00324ACB">
        <w:rPr>
          <w:rFonts w:ascii="Times New Roman" w:hAnsi="Times New Roman" w:cs="Times New Roman"/>
          <w:sz w:val="20"/>
          <w:szCs w:val="20"/>
        </w:rPr>
        <w:t xml:space="preserve">, </w:t>
      </w:r>
      <w:proofErr w:type="spellStart"/>
      <w:r w:rsidR="0063239A" w:rsidRPr="00324ACB">
        <w:rPr>
          <w:rFonts w:ascii="Times New Roman" w:hAnsi="Times New Roman" w:cs="Times New Roman"/>
          <w:sz w:val="20"/>
          <w:szCs w:val="20"/>
        </w:rPr>
        <w:t>Benha</w:t>
      </w:r>
      <w:proofErr w:type="spellEnd"/>
      <w:r w:rsidR="0063239A" w:rsidRPr="00324ACB">
        <w:rPr>
          <w:rFonts w:ascii="Times New Roman" w:hAnsi="Times New Roman" w:cs="Times New Roman"/>
          <w:sz w:val="20"/>
          <w:szCs w:val="20"/>
        </w:rPr>
        <w:t>, Egypt</w:t>
      </w:r>
    </w:p>
    <w:p w:rsidR="001527DB" w:rsidRPr="00324ACB" w:rsidRDefault="001527DB" w:rsidP="00335F30">
      <w:pPr>
        <w:adjustRightInd w:val="0"/>
        <w:snapToGrid w:val="0"/>
        <w:spacing w:after="0" w:line="240" w:lineRule="auto"/>
        <w:jc w:val="center"/>
        <w:rPr>
          <w:rFonts w:ascii="Times New Roman" w:hAnsi="Times New Roman" w:cs="Times New Roman"/>
          <w:sz w:val="20"/>
          <w:szCs w:val="20"/>
        </w:rPr>
      </w:pPr>
      <w:r w:rsidRPr="00324ACB">
        <w:rPr>
          <w:rFonts w:ascii="Times New Roman" w:hAnsi="Times New Roman" w:cs="Times New Roman"/>
          <w:sz w:val="20"/>
          <w:szCs w:val="20"/>
          <w:vertAlign w:val="superscript"/>
        </w:rPr>
        <w:t>2</w:t>
      </w:r>
      <w:r w:rsidRPr="00324ACB">
        <w:rPr>
          <w:rFonts w:ascii="Times New Roman" w:hAnsi="Times New Roman" w:cs="Times New Roman"/>
          <w:sz w:val="20"/>
          <w:szCs w:val="20"/>
        </w:rPr>
        <w:t xml:space="preserve"> Pediatric Department, Faculty of </w:t>
      </w:r>
      <w:r w:rsidR="00C80F72" w:rsidRPr="00324ACB">
        <w:rPr>
          <w:rFonts w:ascii="Times New Roman" w:hAnsi="Times New Roman" w:cs="Times New Roman"/>
          <w:sz w:val="20"/>
          <w:szCs w:val="20"/>
        </w:rPr>
        <w:t>M</w:t>
      </w:r>
      <w:r w:rsidRPr="00324ACB">
        <w:rPr>
          <w:rFonts w:ascii="Times New Roman" w:hAnsi="Times New Roman" w:cs="Times New Roman"/>
          <w:sz w:val="20"/>
          <w:szCs w:val="20"/>
        </w:rPr>
        <w:t xml:space="preserve">edicine, </w:t>
      </w:r>
      <w:proofErr w:type="spellStart"/>
      <w:r w:rsidRPr="00324ACB">
        <w:rPr>
          <w:rFonts w:ascii="Times New Roman" w:hAnsi="Times New Roman" w:cs="Times New Roman"/>
          <w:sz w:val="20"/>
          <w:szCs w:val="20"/>
        </w:rPr>
        <w:t>Menoufia</w:t>
      </w:r>
      <w:proofErr w:type="spellEnd"/>
      <w:r w:rsidRPr="00324ACB">
        <w:rPr>
          <w:rFonts w:ascii="Times New Roman" w:hAnsi="Times New Roman" w:cs="Times New Roman"/>
          <w:sz w:val="20"/>
          <w:szCs w:val="20"/>
        </w:rPr>
        <w:t xml:space="preserve"> University</w:t>
      </w:r>
      <w:r w:rsidR="0063239A" w:rsidRPr="00324ACB">
        <w:rPr>
          <w:rFonts w:ascii="Times New Roman" w:hAnsi="Times New Roman" w:cs="Times New Roman"/>
          <w:sz w:val="20"/>
          <w:szCs w:val="20"/>
        </w:rPr>
        <w:t xml:space="preserve">, </w:t>
      </w:r>
      <w:proofErr w:type="spellStart"/>
      <w:r w:rsidR="0063239A" w:rsidRPr="00324ACB">
        <w:rPr>
          <w:rFonts w:ascii="Times New Roman" w:hAnsi="Times New Roman" w:cs="Times New Roman"/>
          <w:sz w:val="20"/>
          <w:szCs w:val="20"/>
        </w:rPr>
        <w:t>Menoufi</w:t>
      </w:r>
      <w:proofErr w:type="spellEnd"/>
      <w:r w:rsidR="0063239A" w:rsidRPr="00324ACB">
        <w:rPr>
          <w:rFonts w:ascii="Times New Roman" w:hAnsi="Times New Roman" w:cs="Times New Roman"/>
          <w:sz w:val="20"/>
          <w:szCs w:val="20"/>
        </w:rPr>
        <w:t>, Egypt</w:t>
      </w:r>
    </w:p>
    <w:p w:rsidR="00C260C5" w:rsidRPr="00324ACB" w:rsidRDefault="007632CA" w:rsidP="00335F30">
      <w:pPr>
        <w:pStyle w:val="Default"/>
        <w:snapToGrid w:val="0"/>
        <w:ind w:left="0"/>
        <w:jc w:val="center"/>
        <w:rPr>
          <w:b/>
          <w:bCs/>
          <w:sz w:val="20"/>
          <w:szCs w:val="20"/>
        </w:rPr>
      </w:pPr>
      <w:hyperlink r:id="rId8" w:tgtFrame="_blank" w:history="1">
        <w:bookmarkStart w:id="0" w:name="_GoBack"/>
        <w:r w:rsidR="001527DB" w:rsidRPr="00324ACB">
          <w:rPr>
            <w:rStyle w:val="Hyperlink"/>
            <w:color w:val="338FE9"/>
            <w:sz w:val="20"/>
            <w:szCs w:val="20"/>
            <w:u w:val="none"/>
            <w:shd w:val="clear" w:color="auto" w:fill="FFFFFF"/>
          </w:rPr>
          <w:t>amirayosri2010</w:t>
        </w:r>
        <w:bookmarkEnd w:id="0"/>
        <w:r w:rsidR="001527DB" w:rsidRPr="00324ACB">
          <w:rPr>
            <w:rStyle w:val="Hyperlink"/>
            <w:color w:val="338FE9"/>
            <w:sz w:val="20"/>
            <w:szCs w:val="20"/>
            <w:u w:val="none"/>
            <w:shd w:val="clear" w:color="auto" w:fill="FFFFFF"/>
          </w:rPr>
          <w:t>@gmail.com</w:t>
        </w:r>
      </w:hyperlink>
      <w:r w:rsidR="00335F30">
        <w:t xml:space="preserve">, </w:t>
      </w:r>
      <w:hyperlink r:id="rId9" w:tgtFrame="_blank" w:history="1">
        <w:r w:rsidR="001527DB" w:rsidRPr="00324ACB">
          <w:rPr>
            <w:rStyle w:val="Hyperlink"/>
            <w:color w:val="338FE9"/>
            <w:sz w:val="20"/>
            <w:szCs w:val="20"/>
            <w:u w:val="none"/>
            <w:shd w:val="clear" w:color="auto" w:fill="FFFFFF"/>
          </w:rPr>
          <w:t>hemauncut33@gmail.com</w:t>
        </w:r>
      </w:hyperlink>
    </w:p>
    <w:p w:rsidR="00C80F72" w:rsidRPr="00324ACB" w:rsidRDefault="00C80F72" w:rsidP="00335F30">
      <w:pPr>
        <w:pStyle w:val="Default"/>
        <w:snapToGrid w:val="0"/>
        <w:ind w:left="0"/>
        <w:jc w:val="center"/>
        <w:rPr>
          <w:b/>
          <w:bCs/>
          <w:sz w:val="20"/>
          <w:szCs w:val="20"/>
        </w:rPr>
      </w:pPr>
    </w:p>
    <w:p w:rsidR="00820823" w:rsidRPr="00324ACB" w:rsidRDefault="0063239A" w:rsidP="00335F30">
      <w:pPr>
        <w:pStyle w:val="Default"/>
        <w:snapToGrid w:val="0"/>
        <w:ind w:left="0"/>
        <w:jc w:val="both"/>
        <w:rPr>
          <w:sz w:val="20"/>
          <w:szCs w:val="20"/>
        </w:rPr>
      </w:pPr>
      <w:r w:rsidRPr="00324ACB">
        <w:rPr>
          <w:b/>
          <w:bCs/>
          <w:sz w:val="20"/>
          <w:szCs w:val="20"/>
        </w:rPr>
        <w:t>Abstract</w:t>
      </w:r>
      <w:r w:rsidR="00820823" w:rsidRPr="00324ACB">
        <w:rPr>
          <w:b/>
          <w:bCs/>
          <w:sz w:val="20"/>
          <w:szCs w:val="20"/>
        </w:rPr>
        <w:t>: Objectives:</w:t>
      </w:r>
      <w:r w:rsidR="00820823" w:rsidRPr="00324ACB">
        <w:rPr>
          <w:sz w:val="20"/>
          <w:szCs w:val="20"/>
        </w:rPr>
        <w:t xml:space="preserve"> This study aims at determining the effectiveness of</w:t>
      </w:r>
      <w:r w:rsidR="00643FA0" w:rsidRPr="00324ACB">
        <w:rPr>
          <w:sz w:val="20"/>
          <w:szCs w:val="20"/>
        </w:rPr>
        <w:t xml:space="preserve"> </w:t>
      </w:r>
      <w:r w:rsidR="00820823" w:rsidRPr="00324ACB">
        <w:rPr>
          <w:sz w:val="20"/>
          <w:szCs w:val="20"/>
        </w:rPr>
        <w:t xml:space="preserve">locally manufactured alarms in treating children with </w:t>
      </w:r>
      <w:proofErr w:type="spellStart"/>
      <w:r w:rsidR="00820823" w:rsidRPr="00324ACB">
        <w:rPr>
          <w:sz w:val="20"/>
          <w:szCs w:val="20"/>
        </w:rPr>
        <w:t>monosymptomatic</w:t>
      </w:r>
      <w:proofErr w:type="spellEnd"/>
      <w:r w:rsidR="00820823" w:rsidRPr="00324ACB">
        <w:rPr>
          <w:sz w:val="20"/>
          <w:szCs w:val="20"/>
        </w:rPr>
        <w:t xml:space="preserve"> nocturnal enuresis.</w:t>
      </w:r>
      <w:r w:rsidR="00643FA0" w:rsidRPr="00324ACB">
        <w:rPr>
          <w:sz w:val="20"/>
          <w:szCs w:val="20"/>
        </w:rPr>
        <w:t xml:space="preserve"> </w:t>
      </w:r>
      <w:r w:rsidR="00820823" w:rsidRPr="00324ACB">
        <w:rPr>
          <w:b/>
          <w:bCs/>
          <w:sz w:val="20"/>
          <w:szCs w:val="20"/>
        </w:rPr>
        <w:t>Background:</w:t>
      </w:r>
      <w:r w:rsidR="00643FA0" w:rsidRPr="00324ACB">
        <w:rPr>
          <w:b/>
          <w:bCs/>
          <w:sz w:val="20"/>
          <w:szCs w:val="20"/>
        </w:rPr>
        <w:t xml:space="preserve"> </w:t>
      </w:r>
      <w:proofErr w:type="spellStart"/>
      <w:r w:rsidR="00820823" w:rsidRPr="00324ACB">
        <w:rPr>
          <w:sz w:val="20"/>
          <w:szCs w:val="20"/>
        </w:rPr>
        <w:t>monosymptomatic</w:t>
      </w:r>
      <w:proofErr w:type="spellEnd"/>
      <w:r w:rsidR="00820823" w:rsidRPr="00324ACB">
        <w:rPr>
          <w:sz w:val="20"/>
          <w:szCs w:val="20"/>
        </w:rPr>
        <w:t xml:space="preserve"> nocturnal enuresis represents a major problem affecting about 20% of children aged 5 years causing multiple troubles t</w:t>
      </w:r>
      <w:r w:rsidR="00C260C5" w:rsidRPr="00324ACB">
        <w:rPr>
          <w:sz w:val="20"/>
          <w:szCs w:val="20"/>
        </w:rPr>
        <w:t>o both the child and his family</w:t>
      </w:r>
      <w:r w:rsidR="00820823" w:rsidRPr="00324ACB">
        <w:rPr>
          <w:sz w:val="20"/>
          <w:szCs w:val="20"/>
        </w:rPr>
        <w:t>.</w:t>
      </w:r>
      <w:r w:rsidR="00643FA0" w:rsidRPr="00324ACB">
        <w:rPr>
          <w:sz w:val="20"/>
          <w:szCs w:val="20"/>
        </w:rPr>
        <w:t xml:space="preserve"> </w:t>
      </w:r>
      <w:r w:rsidR="00820823" w:rsidRPr="00324ACB">
        <w:rPr>
          <w:b/>
          <w:bCs/>
          <w:sz w:val="20"/>
          <w:szCs w:val="20"/>
        </w:rPr>
        <w:t>Methods:</w:t>
      </w:r>
      <w:r w:rsidR="00643FA0" w:rsidRPr="00324ACB">
        <w:rPr>
          <w:b/>
          <w:bCs/>
          <w:sz w:val="20"/>
          <w:szCs w:val="20"/>
        </w:rPr>
        <w:t xml:space="preserve"> </w:t>
      </w:r>
      <w:r w:rsidR="00AD612E" w:rsidRPr="00324ACB">
        <w:rPr>
          <w:sz w:val="20"/>
          <w:szCs w:val="20"/>
          <w:lang w:bidi="ar-EG"/>
        </w:rPr>
        <w:t xml:space="preserve">A cross sectional study conducted prospectively upon 100 child </w:t>
      </w:r>
      <w:r w:rsidR="00AD612E" w:rsidRPr="00324ACB">
        <w:rPr>
          <w:sz w:val="20"/>
          <w:szCs w:val="20"/>
        </w:rPr>
        <w:t>who wet their beds minimally 3 times/week, (65% males and 35% females) whose age ranges</w:t>
      </w:r>
      <w:r w:rsidR="00335F30">
        <w:rPr>
          <w:sz w:val="20"/>
          <w:szCs w:val="20"/>
        </w:rPr>
        <w:t xml:space="preserve"> </w:t>
      </w:r>
      <w:r w:rsidR="00AD612E" w:rsidRPr="00324ACB">
        <w:rPr>
          <w:sz w:val="20"/>
          <w:szCs w:val="20"/>
        </w:rPr>
        <w:t>(7-13</w:t>
      </w:r>
      <w:r w:rsidR="00335F30">
        <w:rPr>
          <w:sz w:val="20"/>
          <w:szCs w:val="20"/>
        </w:rPr>
        <w:t xml:space="preserve"> </w:t>
      </w:r>
      <w:r w:rsidR="00AD612E" w:rsidRPr="00324ACB">
        <w:rPr>
          <w:sz w:val="20"/>
          <w:szCs w:val="20"/>
        </w:rPr>
        <w:t xml:space="preserve">years). They were prospectively collected from </w:t>
      </w:r>
      <w:proofErr w:type="spellStart"/>
      <w:r w:rsidR="00AD612E" w:rsidRPr="00324ACB">
        <w:rPr>
          <w:sz w:val="20"/>
          <w:szCs w:val="20"/>
        </w:rPr>
        <w:t>Menouf</w:t>
      </w:r>
      <w:proofErr w:type="spellEnd"/>
      <w:r w:rsidR="00AD612E" w:rsidRPr="00324ACB">
        <w:rPr>
          <w:sz w:val="20"/>
          <w:szCs w:val="20"/>
        </w:rPr>
        <w:t xml:space="preserve"> general hospital and </w:t>
      </w:r>
      <w:proofErr w:type="spellStart"/>
      <w:r w:rsidR="00AD612E" w:rsidRPr="00324ACB">
        <w:rPr>
          <w:sz w:val="20"/>
          <w:szCs w:val="20"/>
        </w:rPr>
        <w:t>B</w:t>
      </w:r>
      <w:r w:rsidR="00044C4C" w:rsidRPr="00324ACB">
        <w:rPr>
          <w:sz w:val="20"/>
          <w:szCs w:val="20"/>
        </w:rPr>
        <w:t>e</w:t>
      </w:r>
      <w:r w:rsidR="00AD612E" w:rsidRPr="00324ACB">
        <w:rPr>
          <w:sz w:val="20"/>
          <w:szCs w:val="20"/>
        </w:rPr>
        <w:t>nha</w:t>
      </w:r>
      <w:proofErr w:type="spellEnd"/>
      <w:r w:rsidR="00AD612E" w:rsidRPr="00324ACB">
        <w:rPr>
          <w:sz w:val="20"/>
          <w:szCs w:val="20"/>
        </w:rPr>
        <w:t xml:space="preserve"> university hospital during the period from June 2014 to May 2015 and followed up for 3</w:t>
      </w:r>
      <w:r w:rsidR="00335F30">
        <w:rPr>
          <w:sz w:val="20"/>
          <w:szCs w:val="20"/>
        </w:rPr>
        <w:t xml:space="preserve"> </w:t>
      </w:r>
      <w:r w:rsidR="00AD612E" w:rsidRPr="00324ACB">
        <w:rPr>
          <w:sz w:val="20"/>
          <w:szCs w:val="20"/>
        </w:rPr>
        <w:t>month</w:t>
      </w:r>
      <w:r w:rsidR="00643FA0" w:rsidRPr="00324ACB">
        <w:rPr>
          <w:sz w:val="20"/>
          <w:szCs w:val="20"/>
        </w:rPr>
        <w:t>s</w:t>
      </w:r>
      <w:r w:rsidR="00AD612E" w:rsidRPr="00324ACB">
        <w:rPr>
          <w:sz w:val="20"/>
          <w:szCs w:val="20"/>
        </w:rPr>
        <w:t xml:space="preserve"> and for 6month after treatment by bedwetting alarm</w:t>
      </w:r>
      <w:r w:rsidR="00AD612E" w:rsidRPr="00324ACB">
        <w:rPr>
          <w:sz w:val="20"/>
          <w:szCs w:val="20"/>
          <w:lang w:bidi="ar-EG"/>
        </w:rPr>
        <w:t>.</w:t>
      </w:r>
      <w:r w:rsidR="00335F30">
        <w:rPr>
          <w:sz w:val="20"/>
          <w:szCs w:val="20"/>
          <w:lang w:bidi="ar-EG"/>
        </w:rPr>
        <w:t xml:space="preserve"> </w:t>
      </w:r>
      <w:r w:rsidR="00820823" w:rsidRPr="00324ACB">
        <w:rPr>
          <w:b/>
          <w:bCs/>
          <w:sz w:val="20"/>
          <w:szCs w:val="20"/>
        </w:rPr>
        <w:t>Results:</w:t>
      </w:r>
      <w:r w:rsidR="00643FA0" w:rsidRPr="00324ACB">
        <w:rPr>
          <w:b/>
          <w:bCs/>
          <w:sz w:val="20"/>
          <w:szCs w:val="20"/>
        </w:rPr>
        <w:t xml:space="preserve"> </w:t>
      </w:r>
      <w:r w:rsidR="00AD612E" w:rsidRPr="00324ACB">
        <w:rPr>
          <w:sz w:val="20"/>
          <w:szCs w:val="20"/>
        </w:rPr>
        <w:t>success was achieved in 68% of the sample (dry nights for 14 successive nights) while the other 32% of the sample failed to attain initial success. On 3month</w:t>
      </w:r>
      <w:r w:rsidR="00643FA0" w:rsidRPr="00324ACB">
        <w:rPr>
          <w:sz w:val="20"/>
          <w:szCs w:val="20"/>
        </w:rPr>
        <w:t>s</w:t>
      </w:r>
      <w:r w:rsidR="00AD612E" w:rsidRPr="00324ACB">
        <w:rPr>
          <w:sz w:val="20"/>
          <w:szCs w:val="20"/>
        </w:rPr>
        <w:t xml:space="preserve"> follow up of responded group 85% of them succeeded to maintain response and on following them up for 6month</w:t>
      </w:r>
      <w:r w:rsidR="00643FA0" w:rsidRPr="00324ACB">
        <w:rPr>
          <w:sz w:val="20"/>
          <w:szCs w:val="20"/>
        </w:rPr>
        <w:t>s</w:t>
      </w:r>
      <w:r w:rsidR="00AD612E" w:rsidRPr="00324ACB">
        <w:rPr>
          <w:sz w:val="20"/>
          <w:szCs w:val="20"/>
        </w:rPr>
        <w:t xml:space="preserve"> 88% of them continued to have response.</w:t>
      </w:r>
      <w:r w:rsidR="00643FA0" w:rsidRPr="00324ACB">
        <w:rPr>
          <w:sz w:val="20"/>
          <w:szCs w:val="20"/>
        </w:rPr>
        <w:t xml:space="preserve"> </w:t>
      </w:r>
      <w:r w:rsidR="00820823" w:rsidRPr="00324ACB">
        <w:rPr>
          <w:b/>
          <w:bCs/>
          <w:sz w:val="20"/>
          <w:szCs w:val="20"/>
        </w:rPr>
        <w:t>Conclusion:</w:t>
      </w:r>
      <w:r w:rsidR="00643FA0" w:rsidRPr="00324ACB">
        <w:rPr>
          <w:b/>
          <w:bCs/>
          <w:sz w:val="20"/>
          <w:szCs w:val="20"/>
        </w:rPr>
        <w:t xml:space="preserve"> </w:t>
      </w:r>
      <w:r w:rsidR="00AD612E" w:rsidRPr="00324ACB">
        <w:rPr>
          <w:sz w:val="20"/>
          <w:szCs w:val="20"/>
        </w:rPr>
        <w:t xml:space="preserve">Usage of bed wetting alarm in treatment of patients with </w:t>
      </w:r>
      <w:proofErr w:type="spellStart"/>
      <w:r w:rsidR="00AD612E" w:rsidRPr="00324ACB">
        <w:rPr>
          <w:sz w:val="20"/>
          <w:szCs w:val="20"/>
        </w:rPr>
        <w:t>monosymptomatic</w:t>
      </w:r>
      <w:proofErr w:type="spellEnd"/>
      <w:r w:rsidR="00AD612E" w:rsidRPr="00324ACB">
        <w:rPr>
          <w:sz w:val="20"/>
          <w:szCs w:val="20"/>
        </w:rPr>
        <w:t xml:space="preserve"> nocturnal enuresis is effective</w:t>
      </w:r>
      <w:r w:rsidR="00820823" w:rsidRPr="00324ACB">
        <w:rPr>
          <w:sz w:val="20"/>
          <w:szCs w:val="20"/>
        </w:rPr>
        <w:t>.</w:t>
      </w:r>
    </w:p>
    <w:p w:rsidR="00324ACB" w:rsidRPr="00324ACB" w:rsidRDefault="00927798" w:rsidP="00335F30">
      <w:pPr>
        <w:adjustRightInd w:val="0"/>
        <w:snapToGrid w:val="0"/>
        <w:spacing w:after="0" w:line="240" w:lineRule="auto"/>
        <w:jc w:val="both"/>
        <w:rPr>
          <w:rFonts w:ascii="Times New Roman" w:hAnsi="Times New Roman" w:cs="Times New Roman"/>
          <w:sz w:val="20"/>
          <w:szCs w:val="20"/>
        </w:rPr>
      </w:pPr>
      <w:r w:rsidRPr="00324ACB">
        <w:rPr>
          <w:rFonts w:ascii="Times New Roman" w:hAnsi="Times New Roman" w:cs="Times New Roman"/>
          <w:sz w:val="20"/>
          <w:szCs w:val="20"/>
        </w:rPr>
        <w:t>[</w:t>
      </w:r>
      <w:proofErr w:type="spellStart"/>
      <w:r w:rsidR="0063239A" w:rsidRPr="00324ACB">
        <w:rPr>
          <w:rFonts w:ascii="Times New Roman" w:hAnsi="Times New Roman" w:cs="Times New Roman"/>
          <w:sz w:val="20"/>
          <w:szCs w:val="20"/>
        </w:rPr>
        <w:t>Abd</w:t>
      </w:r>
      <w:proofErr w:type="spellEnd"/>
      <w:r w:rsidR="0063239A" w:rsidRPr="00324ACB">
        <w:rPr>
          <w:rFonts w:ascii="Times New Roman" w:hAnsi="Times New Roman" w:cs="Times New Roman"/>
          <w:sz w:val="20"/>
          <w:szCs w:val="20"/>
        </w:rPr>
        <w:t xml:space="preserve"> El-</w:t>
      </w:r>
      <w:proofErr w:type="spellStart"/>
      <w:r w:rsidR="0063239A" w:rsidRPr="00324ACB">
        <w:rPr>
          <w:rFonts w:ascii="Times New Roman" w:hAnsi="Times New Roman" w:cs="Times New Roman"/>
          <w:sz w:val="20"/>
          <w:szCs w:val="20"/>
        </w:rPr>
        <w:t>Hamid</w:t>
      </w:r>
      <w:proofErr w:type="spellEnd"/>
      <w:r w:rsidR="0063239A" w:rsidRPr="00324ACB">
        <w:rPr>
          <w:rFonts w:ascii="Times New Roman" w:hAnsi="Times New Roman" w:cs="Times New Roman"/>
          <w:sz w:val="20"/>
          <w:szCs w:val="20"/>
        </w:rPr>
        <w:t xml:space="preserve"> El-</w:t>
      </w:r>
      <w:proofErr w:type="spellStart"/>
      <w:r w:rsidR="0063239A" w:rsidRPr="00324ACB">
        <w:rPr>
          <w:rFonts w:ascii="Times New Roman" w:hAnsi="Times New Roman" w:cs="Times New Roman"/>
          <w:sz w:val="20"/>
          <w:szCs w:val="20"/>
        </w:rPr>
        <w:t>Hamshary</w:t>
      </w:r>
      <w:proofErr w:type="spellEnd"/>
      <w:r w:rsidR="0063239A" w:rsidRPr="00324ACB">
        <w:rPr>
          <w:rFonts w:ascii="Times New Roman" w:hAnsi="Times New Roman" w:cs="Times New Roman"/>
          <w:sz w:val="20"/>
          <w:szCs w:val="20"/>
        </w:rPr>
        <w:t xml:space="preserve">, </w:t>
      </w:r>
      <w:proofErr w:type="spellStart"/>
      <w:r w:rsidR="0063239A" w:rsidRPr="00324ACB">
        <w:rPr>
          <w:rFonts w:ascii="Times New Roman" w:hAnsi="Times New Roman" w:cs="Times New Roman"/>
          <w:sz w:val="20"/>
          <w:szCs w:val="20"/>
        </w:rPr>
        <w:t>Ghada</w:t>
      </w:r>
      <w:proofErr w:type="spellEnd"/>
      <w:r w:rsidR="00214AFC">
        <w:rPr>
          <w:rFonts w:ascii="Times New Roman" w:hAnsi="Times New Roman" w:cs="Times New Roman"/>
          <w:sz w:val="20"/>
          <w:szCs w:val="20"/>
        </w:rPr>
        <w:t xml:space="preserve"> </w:t>
      </w:r>
      <w:r w:rsidR="0063239A" w:rsidRPr="00324ACB">
        <w:rPr>
          <w:rFonts w:ascii="Times New Roman" w:hAnsi="Times New Roman" w:cs="Times New Roman"/>
          <w:sz w:val="20"/>
          <w:szCs w:val="20"/>
        </w:rPr>
        <w:t>El-</w:t>
      </w:r>
      <w:proofErr w:type="spellStart"/>
      <w:r w:rsidR="0063239A" w:rsidRPr="00324ACB">
        <w:rPr>
          <w:rFonts w:ascii="Times New Roman" w:hAnsi="Times New Roman" w:cs="Times New Roman"/>
          <w:sz w:val="20"/>
          <w:szCs w:val="20"/>
        </w:rPr>
        <w:t>Mashad</w:t>
      </w:r>
      <w:proofErr w:type="spellEnd"/>
      <w:r w:rsidR="0063239A" w:rsidRPr="00324ACB">
        <w:rPr>
          <w:rFonts w:ascii="Times New Roman" w:hAnsi="Times New Roman" w:cs="Times New Roman"/>
          <w:sz w:val="20"/>
          <w:szCs w:val="20"/>
        </w:rPr>
        <w:t xml:space="preserve">, and Mohamed </w:t>
      </w:r>
      <w:proofErr w:type="spellStart"/>
      <w:r w:rsidR="0063239A" w:rsidRPr="00324ACB">
        <w:rPr>
          <w:rFonts w:ascii="Times New Roman" w:hAnsi="Times New Roman" w:cs="Times New Roman"/>
          <w:sz w:val="20"/>
          <w:szCs w:val="20"/>
        </w:rPr>
        <w:t>Bayoumy</w:t>
      </w:r>
      <w:proofErr w:type="spellEnd"/>
      <w:r w:rsidR="00324ACB">
        <w:rPr>
          <w:rFonts w:ascii="Times New Roman" w:hAnsi="Times New Roman" w:cs="Times New Roman" w:hint="eastAsia"/>
          <w:sz w:val="20"/>
          <w:szCs w:val="20"/>
          <w:lang w:eastAsia="zh-CN"/>
        </w:rPr>
        <w:t>.</w:t>
      </w:r>
      <w:r w:rsidR="00643FA0" w:rsidRPr="00324ACB">
        <w:rPr>
          <w:rFonts w:ascii="Times New Roman" w:hAnsi="Times New Roman" w:cs="Times New Roman"/>
          <w:sz w:val="20"/>
          <w:szCs w:val="20"/>
        </w:rPr>
        <w:t xml:space="preserve"> </w:t>
      </w:r>
      <w:r w:rsidR="0063239A" w:rsidRPr="00324ACB">
        <w:rPr>
          <w:rFonts w:ascii="Times New Roman" w:hAnsi="Times New Roman" w:cs="Times New Roman"/>
          <w:b/>
          <w:bCs/>
          <w:sz w:val="20"/>
          <w:szCs w:val="20"/>
        </w:rPr>
        <w:t xml:space="preserve">Study of the effectiveness of locally manufactured alarms in treating children with </w:t>
      </w:r>
      <w:proofErr w:type="spellStart"/>
      <w:r w:rsidR="0063239A" w:rsidRPr="00324ACB">
        <w:rPr>
          <w:rFonts w:ascii="Times New Roman" w:hAnsi="Times New Roman" w:cs="Times New Roman"/>
          <w:b/>
          <w:bCs/>
          <w:sz w:val="20"/>
          <w:szCs w:val="20"/>
        </w:rPr>
        <w:t>monosymptomatic</w:t>
      </w:r>
      <w:proofErr w:type="spellEnd"/>
      <w:r w:rsidR="0063239A" w:rsidRPr="00324ACB">
        <w:rPr>
          <w:rFonts w:ascii="Times New Roman" w:hAnsi="Times New Roman" w:cs="Times New Roman"/>
          <w:b/>
          <w:bCs/>
          <w:sz w:val="20"/>
          <w:szCs w:val="20"/>
        </w:rPr>
        <w:t xml:space="preserve"> nocturnal enuresis</w:t>
      </w:r>
      <w:r w:rsidR="00324ACB" w:rsidRPr="00324ACB">
        <w:rPr>
          <w:rFonts w:ascii="Times New Roman" w:eastAsia="Times New Roman" w:hAnsi="Times New Roman" w:cs="Times New Roman"/>
          <w:b/>
          <w:bCs/>
          <w:sz w:val="20"/>
          <w:szCs w:val="20"/>
          <w:lang w:bidi="fa-IR"/>
        </w:rPr>
        <w:t>.</w:t>
      </w:r>
      <w:r w:rsidR="00324ACB" w:rsidRPr="00324ACB">
        <w:rPr>
          <w:rFonts w:ascii="Times New Roman" w:hAnsi="Times New Roman" w:cs="Times New Roman" w:hint="eastAsia"/>
          <w:b/>
          <w:bCs/>
          <w:sz w:val="20"/>
          <w:szCs w:val="20"/>
        </w:rPr>
        <w:t xml:space="preserve"> </w:t>
      </w:r>
      <w:r w:rsidR="00324ACB" w:rsidRPr="00324ACB">
        <w:rPr>
          <w:rFonts w:ascii="Times New Roman" w:eastAsia="Times New Roman" w:hAnsi="Times New Roman" w:cs="Times New Roman"/>
          <w:bCs/>
          <w:i/>
          <w:sz w:val="20"/>
          <w:szCs w:val="20"/>
        </w:rPr>
        <w:t xml:space="preserve">Nat </w:t>
      </w:r>
      <w:proofErr w:type="spellStart"/>
      <w:r w:rsidR="00324ACB" w:rsidRPr="00324ACB">
        <w:rPr>
          <w:rFonts w:ascii="Times New Roman" w:eastAsia="Times New Roman" w:hAnsi="Times New Roman" w:cs="Times New Roman"/>
          <w:bCs/>
          <w:i/>
          <w:sz w:val="20"/>
          <w:szCs w:val="20"/>
        </w:rPr>
        <w:t>Sci</w:t>
      </w:r>
      <w:proofErr w:type="spellEnd"/>
      <w:r w:rsidR="00324ACB" w:rsidRPr="00324ACB">
        <w:rPr>
          <w:rFonts w:ascii="Times New Roman" w:hAnsi="Times New Roman" w:cs="Times New Roman" w:hint="eastAsia"/>
          <w:bCs/>
          <w:i/>
          <w:sz w:val="20"/>
          <w:szCs w:val="20"/>
        </w:rPr>
        <w:t xml:space="preserve"> </w:t>
      </w:r>
      <w:r w:rsidR="00324ACB" w:rsidRPr="00324ACB">
        <w:rPr>
          <w:rFonts w:ascii="Times New Roman" w:hAnsi="Times New Roman" w:cs="Times New Roman"/>
          <w:sz w:val="20"/>
          <w:szCs w:val="20"/>
        </w:rPr>
        <w:t>201</w:t>
      </w:r>
      <w:r w:rsidR="00324ACB" w:rsidRPr="00324ACB">
        <w:rPr>
          <w:rFonts w:ascii="Times New Roman" w:hAnsi="Times New Roman" w:cs="Times New Roman" w:hint="eastAsia"/>
          <w:sz w:val="20"/>
          <w:szCs w:val="20"/>
        </w:rPr>
        <w:t>5</w:t>
      </w:r>
      <w:r w:rsidR="00324ACB" w:rsidRPr="00324ACB">
        <w:rPr>
          <w:rFonts w:ascii="Times New Roman" w:hAnsi="Times New Roman" w:cs="Times New Roman"/>
          <w:sz w:val="20"/>
          <w:szCs w:val="20"/>
        </w:rPr>
        <w:t>;1</w:t>
      </w:r>
      <w:r w:rsidR="00324ACB" w:rsidRPr="00324ACB">
        <w:rPr>
          <w:rFonts w:ascii="Times New Roman" w:hAnsi="Times New Roman" w:cs="Times New Roman" w:hint="eastAsia"/>
          <w:sz w:val="20"/>
          <w:szCs w:val="20"/>
        </w:rPr>
        <w:t>3</w:t>
      </w:r>
      <w:r w:rsidR="00324ACB" w:rsidRPr="00324ACB">
        <w:rPr>
          <w:rFonts w:ascii="Times New Roman" w:hAnsi="Times New Roman" w:cs="Times New Roman"/>
          <w:sz w:val="20"/>
          <w:szCs w:val="20"/>
        </w:rPr>
        <w:t>(</w:t>
      </w:r>
      <w:r w:rsidR="00324ACB" w:rsidRPr="00324ACB">
        <w:rPr>
          <w:rFonts w:ascii="Times New Roman" w:hAnsi="Times New Roman" w:cs="Times New Roman" w:hint="eastAsia"/>
          <w:sz w:val="20"/>
          <w:szCs w:val="20"/>
        </w:rPr>
        <w:t>12)</w:t>
      </w:r>
      <w:r w:rsidR="00324ACB" w:rsidRPr="00324ACB">
        <w:rPr>
          <w:rFonts w:ascii="Times New Roman" w:hAnsi="Times New Roman" w:cs="Times New Roman"/>
          <w:sz w:val="20"/>
          <w:szCs w:val="20"/>
        </w:rPr>
        <w:t>:</w:t>
      </w:r>
      <w:r w:rsidR="00220E09">
        <w:rPr>
          <w:rFonts w:ascii="Times New Roman" w:hAnsi="Times New Roman" w:cs="Times New Roman"/>
          <w:noProof/>
          <w:color w:val="000000"/>
          <w:sz w:val="20"/>
          <w:szCs w:val="20"/>
        </w:rPr>
        <w:t>161</w:t>
      </w:r>
      <w:r w:rsidR="00324ACB" w:rsidRPr="00324ACB">
        <w:rPr>
          <w:rFonts w:ascii="Times New Roman" w:hAnsi="Times New Roman" w:cs="Times New Roman"/>
          <w:color w:val="000000"/>
          <w:sz w:val="20"/>
          <w:szCs w:val="20"/>
        </w:rPr>
        <w:t>-</w:t>
      </w:r>
      <w:r w:rsidR="00220E09">
        <w:rPr>
          <w:rFonts w:ascii="Times New Roman" w:hAnsi="Times New Roman" w:cs="Times New Roman"/>
          <w:noProof/>
          <w:color w:val="000000"/>
          <w:sz w:val="20"/>
          <w:szCs w:val="20"/>
        </w:rPr>
        <w:t>16</w:t>
      </w:r>
      <w:r w:rsidR="00BB6573">
        <w:rPr>
          <w:rFonts w:ascii="Times New Roman" w:hAnsi="Times New Roman" w:cs="Times New Roman"/>
          <w:noProof/>
          <w:color w:val="000000"/>
          <w:sz w:val="20"/>
          <w:szCs w:val="20"/>
        </w:rPr>
        <w:t>7</w:t>
      </w:r>
      <w:r w:rsidR="00324ACB" w:rsidRPr="00324ACB">
        <w:rPr>
          <w:rFonts w:ascii="Times New Roman" w:hAnsi="Times New Roman" w:cs="Times New Roman"/>
          <w:sz w:val="20"/>
          <w:szCs w:val="20"/>
        </w:rPr>
        <w:t>]</w:t>
      </w:r>
      <w:r w:rsidR="00324ACB" w:rsidRPr="00324ACB">
        <w:rPr>
          <w:rFonts w:ascii="Times New Roman" w:hAnsi="Times New Roman" w:cs="Times New Roman" w:hint="eastAsia"/>
          <w:sz w:val="20"/>
          <w:szCs w:val="20"/>
        </w:rPr>
        <w:t>.</w:t>
      </w:r>
      <w:r w:rsidR="00324ACB" w:rsidRPr="00324ACB">
        <w:rPr>
          <w:rFonts w:ascii="Times New Roman" w:hAnsi="Times New Roman" w:cs="Times New Roman"/>
          <w:sz w:val="20"/>
          <w:szCs w:val="20"/>
        </w:rPr>
        <w:t xml:space="preserve"> (ISSN: 1545-0740).</w:t>
      </w:r>
      <w:r w:rsidR="00324ACB" w:rsidRPr="00324ACB">
        <w:rPr>
          <w:rFonts w:ascii="Times New Roman" w:hAnsi="Times New Roman" w:cs="Times New Roman"/>
          <w:color w:val="0000FF"/>
          <w:sz w:val="20"/>
          <w:szCs w:val="20"/>
        </w:rPr>
        <w:t xml:space="preserve"> </w:t>
      </w:r>
      <w:hyperlink r:id="rId10" w:history="1">
        <w:r w:rsidR="00324ACB" w:rsidRPr="00324ACB">
          <w:rPr>
            <w:rStyle w:val="Hyperlink"/>
            <w:rFonts w:ascii="Times New Roman" w:hAnsi="Times New Roman" w:cs="Times New Roman"/>
            <w:sz w:val="20"/>
            <w:szCs w:val="20"/>
          </w:rPr>
          <w:t>http://www.sciencepub.net/nature</w:t>
        </w:r>
      </w:hyperlink>
      <w:r w:rsidR="00324ACB" w:rsidRPr="00324ACB">
        <w:rPr>
          <w:rFonts w:ascii="Times New Roman" w:hAnsi="Times New Roman" w:cs="Times New Roman"/>
          <w:sz w:val="20"/>
          <w:szCs w:val="20"/>
        </w:rPr>
        <w:t>.</w:t>
      </w:r>
      <w:r w:rsidR="00324ACB" w:rsidRPr="00324ACB">
        <w:rPr>
          <w:rFonts w:ascii="Times New Roman" w:hAnsi="Times New Roman" w:cs="Times New Roman" w:hint="eastAsia"/>
          <w:sz w:val="20"/>
          <w:szCs w:val="20"/>
        </w:rPr>
        <w:t xml:space="preserve"> </w:t>
      </w:r>
      <w:r w:rsidR="00324ACB">
        <w:rPr>
          <w:rFonts w:ascii="Times New Roman" w:hAnsi="Times New Roman" w:cs="Times New Roman" w:hint="eastAsia"/>
          <w:sz w:val="20"/>
          <w:szCs w:val="20"/>
          <w:lang w:eastAsia="zh-CN"/>
        </w:rPr>
        <w:t>21</w:t>
      </w:r>
      <w:r w:rsidR="00324ACB" w:rsidRPr="00324ACB">
        <w:rPr>
          <w:rFonts w:ascii="Times New Roman" w:hAnsi="Times New Roman" w:cs="Times New Roman" w:hint="eastAsia"/>
          <w:sz w:val="20"/>
          <w:szCs w:val="20"/>
        </w:rPr>
        <w:t xml:space="preserve">. </w:t>
      </w:r>
      <w:r w:rsidR="00324ACB" w:rsidRPr="00324ACB">
        <w:rPr>
          <w:rFonts w:ascii="Times New Roman" w:hAnsi="Times New Roman" w:cs="Times New Roman"/>
          <w:color w:val="000000"/>
          <w:sz w:val="20"/>
          <w:szCs w:val="20"/>
          <w:shd w:val="clear" w:color="auto" w:fill="FFFFFF"/>
        </w:rPr>
        <w:t>doi:</w:t>
      </w:r>
      <w:hyperlink r:id="rId11" w:history="1">
        <w:r w:rsidR="00324ACB" w:rsidRPr="00324ACB">
          <w:rPr>
            <w:rStyle w:val="Hyperlink"/>
            <w:rFonts w:ascii="Times New Roman" w:hAnsi="Times New Roman" w:cs="Times New Roman"/>
            <w:sz w:val="20"/>
            <w:szCs w:val="20"/>
            <w:shd w:val="clear" w:color="auto" w:fill="FFFFFF"/>
          </w:rPr>
          <w:t>10.7537/mars</w:t>
        </w:r>
        <w:r w:rsidR="00324ACB" w:rsidRPr="00324ACB">
          <w:rPr>
            <w:rStyle w:val="Hyperlink"/>
            <w:rFonts w:ascii="Times New Roman" w:hAnsi="Times New Roman" w:cs="Times New Roman" w:hint="eastAsia"/>
            <w:sz w:val="20"/>
            <w:szCs w:val="20"/>
            <w:shd w:val="clear" w:color="auto" w:fill="FFFFFF"/>
          </w:rPr>
          <w:t>nsj</w:t>
        </w:r>
        <w:r w:rsidR="00324ACB" w:rsidRPr="00324ACB">
          <w:rPr>
            <w:rStyle w:val="Hyperlink"/>
            <w:rFonts w:ascii="Times New Roman" w:hAnsi="Times New Roman" w:cs="Times New Roman"/>
            <w:sz w:val="20"/>
            <w:szCs w:val="20"/>
            <w:shd w:val="clear" w:color="auto" w:fill="FFFFFF"/>
          </w:rPr>
          <w:t>1</w:t>
        </w:r>
        <w:r w:rsidR="00324ACB" w:rsidRPr="00324ACB">
          <w:rPr>
            <w:rStyle w:val="Hyperlink"/>
            <w:rFonts w:ascii="Times New Roman" w:hAnsi="Times New Roman" w:cs="Times New Roman" w:hint="eastAsia"/>
            <w:sz w:val="20"/>
            <w:szCs w:val="20"/>
            <w:shd w:val="clear" w:color="auto" w:fill="FFFFFF"/>
          </w:rPr>
          <w:t>312</w:t>
        </w:r>
        <w:r w:rsidR="00324ACB" w:rsidRPr="00324ACB">
          <w:rPr>
            <w:rStyle w:val="Hyperlink"/>
            <w:rFonts w:ascii="Times New Roman" w:hAnsi="Times New Roman" w:cs="Times New Roman"/>
            <w:sz w:val="20"/>
            <w:szCs w:val="20"/>
            <w:shd w:val="clear" w:color="auto" w:fill="FFFFFF"/>
          </w:rPr>
          <w:t>15.</w:t>
        </w:r>
        <w:r w:rsidR="00324ACB">
          <w:rPr>
            <w:rStyle w:val="Hyperlink"/>
            <w:rFonts w:ascii="Times New Roman" w:hAnsi="Times New Roman" w:cs="Times New Roman" w:hint="eastAsia"/>
            <w:sz w:val="20"/>
            <w:szCs w:val="20"/>
            <w:shd w:val="clear" w:color="auto" w:fill="FFFFFF"/>
            <w:lang w:eastAsia="zh-CN"/>
          </w:rPr>
          <w:t>21</w:t>
        </w:r>
      </w:hyperlink>
      <w:r w:rsidR="00324ACB" w:rsidRPr="00324ACB">
        <w:rPr>
          <w:rFonts w:ascii="Times New Roman" w:hAnsi="Times New Roman" w:cs="Times New Roman"/>
          <w:color w:val="000000"/>
          <w:sz w:val="20"/>
          <w:szCs w:val="20"/>
          <w:shd w:val="clear" w:color="auto" w:fill="FFFFFF"/>
        </w:rPr>
        <w:t>.</w:t>
      </w:r>
    </w:p>
    <w:p w:rsidR="0063239A" w:rsidRPr="00324ACB" w:rsidRDefault="0063239A" w:rsidP="00335F30">
      <w:pPr>
        <w:autoSpaceDE w:val="0"/>
        <w:autoSpaceDN w:val="0"/>
        <w:adjustRightInd w:val="0"/>
        <w:snapToGrid w:val="0"/>
        <w:spacing w:after="0" w:line="240" w:lineRule="auto"/>
        <w:jc w:val="both"/>
        <w:rPr>
          <w:rFonts w:ascii="Times New Roman" w:hAnsi="Times New Roman" w:cs="Times New Roman"/>
          <w:b/>
          <w:bCs/>
          <w:sz w:val="20"/>
          <w:szCs w:val="20"/>
        </w:rPr>
      </w:pPr>
    </w:p>
    <w:p w:rsidR="00820823" w:rsidRPr="00324ACB" w:rsidRDefault="00820823" w:rsidP="00335F30">
      <w:pPr>
        <w:adjustRightInd w:val="0"/>
        <w:snapToGrid w:val="0"/>
        <w:spacing w:after="0" w:line="240" w:lineRule="auto"/>
        <w:jc w:val="both"/>
        <w:rPr>
          <w:rFonts w:ascii="Times New Roman" w:hAnsi="Times New Roman" w:cs="Times New Roman"/>
          <w:sz w:val="20"/>
          <w:szCs w:val="20"/>
        </w:rPr>
      </w:pPr>
      <w:r w:rsidRPr="00324ACB">
        <w:rPr>
          <w:rFonts w:ascii="Times New Roman" w:hAnsi="Times New Roman" w:cs="Times New Roman"/>
          <w:b/>
          <w:bCs/>
          <w:sz w:val="20"/>
          <w:szCs w:val="20"/>
        </w:rPr>
        <w:t>Keywords:</w:t>
      </w:r>
      <w:r w:rsidR="00643FA0" w:rsidRPr="00324ACB">
        <w:rPr>
          <w:rFonts w:ascii="Times New Roman" w:hAnsi="Times New Roman" w:cs="Times New Roman"/>
          <w:b/>
          <w:bCs/>
          <w:sz w:val="20"/>
          <w:szCs w:val="20"/>
        </w:rPr>
        <w:t xml:space="preserve"> </w:t>
      </w:r>
      <w:r w:rsidR="00044C4C" w:rsidRPr="00324ACB">
        <w:rPr>
          <w:rFonts w:ascii="Times New Roman" w:hAnsi="Times New Roman" w:cs="Times New Roman"/>
          <w:sz w:val="20"/>
          <w:szCs w:val="20"/>
        </w:rPr>
        <w:t>Nocturnal enuresis</w:t>
      </w:r>
      <w:r w:rsidRPr="00324ACB">
        <w:rPr>
          <w:rFonts w:ascii="Times New Roman" w:hAnsi="Times New Roman" w:cs="Times New Roman"/>
          <w:sz w:val="20"/>
          <w:szCs w:val="20"/>
        </w:rPr>
        <w:t xml:space="preserve">, </w:t>
      </w:r>
      <w:proofErr w:type="spellStart"/>
      <w:r w:rsidR="00044C4C" w:rsidRPr="00324ACB">
        <w:rPr>
          <w:rFonts w:ascii="Times New Roman" w:hAnsi="Times New Roman" w:cs="Times New Roman"/>
          <w:sz w:val="20"/>
          <w:szCs w:val="20"/>
        </w:rPr>
        <w:t>Monosymptomatic</w:t>
      </w:r>
      <w:proofErr w:type="spellEnd"/>
      <w:r w:rsidR="00044C4C" w:rsidRPr="00324ACB">
        <w:rPr>
          <w:rFonts w:ascii="Times New Roman" w:hAnsi="Times New Roman" w:cs="Times New Roman"/>
          <w:sz w:val="20"/>
          <w:szCs w:val="20"/>
        </w:rPr>
        <w:t>, Alarm</w:t>
      </w:r>
      <w:r w:rsidRPr="00324ACB">
        <w:rPr>
          <w:rFonts w:ascii="Times New Roman" w:hAnsi="Times New Roman" w:cs="Times New Roman"/>
          <w:sz w:val="20"/>
          <w:szCs w:val="20"/>
        </w:rPr>
        <w:t>.</w:t>
      </w:r>
    </w:p>
    <w:p w:rsidR="00324ACB" w:rsidRDefault="00324ACB" w:rsidP="00335F30">
      <w:pPr>
        <w:adjustRightInd w:val="0"/>
        <w:snapToGrid w:val="0"/>
        <w:spacing w:after="0" w:line="240" w:lineRule="auto"/>
        <w:jc w:val="both"/>
        <w:rPr>
          <w:rFonts w:ascii="Times New Roman" w:hAnsi="Times New Roman" w:cs="Times New Roman"/>
          <w:b/>
          <w:bCs/>
          <w:sz w:val="20"/>
          <w:szCs w:val="20"/>
        </w:rPr>
      </w:pPr>
    </w:p>
    <w:p w:rsidR="00324ACB" w:rsidRPr="00324ACB" w:rsidRDefault="00324ACB" w:rsidP="00335F30">
      <w:pPr>
        <w:adjustRightInd w:val="0"/>
        <w:snapToGrid w:val="0"/>
        <w:spacing w:after="0" w:line="240" w:lineRule="auto"/>
        <w:jc w:val="both"/>
        <w:rPr>
          <w:rFonts w:ascii="Times New Roman" w:hAnsi="Times New Roman" w:cs="Times New Roman"/>
          <w:b/>
          <w:bCs/>
          <w:sz w:val="20"/>
          <w:szCs w:val="20"/>
        </w:rPr>
        <w:sectPr w:rsidR="00324ACB" w:rsidRPr="00324ACB" w:rsidSect="00220E09">
          <w:headerReference w:type="default" r:id="rId12"/>
          <w:footerReference w:type="default" r:id="rId13"/>
          <w:type w:val="continuous"/>
          <w:pgSz w:w="12240" w:h="15840" w:code="1"/>
          <w:pgMar w:top="1440" w:right="1440" w:bottom="1440" w:left="1440" w:header="720" w:footer="720" w:gutter="0"/>
          <w:pgNumType w:start="161"/>
          <w:cols w:space="720"/>
          <w:docGrid w:linePitch="360"/>
        </w:sectPr>
      </w:pPr>
    </w:p>
    <w:p w:rsidR="00044C4C" w:rsidRPr="00324ACB" w:rsidRDefault="0063239A" w:rsidP="00335F30">
      <w:pPr>
        <w:adjustRightInd w:val="0"/>
        <w:snapToGrid w:val="0"/>
        <w:spacing w:after="0" w:line="240" w:lineRule="auto"/>
        <w:jc w:val="both"/>
        <w:rPr>
          <w:rFonts w:ascii="Times New Roman" w:hAnsi="Times New Roman" w:cs="Times New Roman"/>
          <w:color w:val="000000"/>
          <w:sz w:val="20"/>
          <w:szCs w:val="20"/>
          <w:shd w:val="clear" w:color="auto" w:fill="FFFFFF"/>
        </w:rPr>
      </w:pPr>
      <w:r w:rsidRPr="00324ACB">
        <w:rPr>
          <w:rFonts w:ascii="Times New Roman" w:hAnsi="Times New Roman" w:cs="Times New Roman"/>
          <w:b/>
          <w:bCs/>
          <w:sz w:val="20"/>
          <w:szCs w:val="20"/>
        </w:rPr>
        <w:lastRenderedPageBreak/>
        <w:t xml:space="preserve">1. </w:t>
      </w:r>
      <w:r w:rsidR="00044C4C" w:rsidRPr="00324ACB">
        <w:rPr>
          <w:rFonts w:ascii="Times New Roman" w:hAnsi="Times New Roman" w:cs="Times New Roman"/>
          <w:b/>
          <w:bCs/>
          <w:sz w:val="20"/>
          <w:szCs w:val="20"/>
        </w:rPr>
        <w:t>Introduction:</w:t>
      </w:r>
    </w:p>
    <w:p w:rsidR="00044C4C" w:rsidRPr="00324ACB" w:rsidRDefault="00044C4C" w:rsidP="00335F30">
      <w:pPr>
        <w:pStyle w:val="BodyText"/>
        <w:adjustRightInd w:val="0"/>
        <w:snapToGrid w:val="0"/>
        <w:ind w:left="0" w:firstLine="425"/>
        <w:jc w:val="both"/>
        <w:rPr>
          <w:rFonts w:cs="Times New Roman"/>
          <w:sz w:val="20"/>
          <w:szCs w:val="20"/>
        </w:rPr>
      </w:pPr>
      <w:r w:rsidRPr="00324ACB">
        <w:rPr>
          <w:rFonts w:cs="Times New Roman"/>
          <w:sz w:val="20"/>
          <w:szCs w:val="20"/>
        </w:rPr>
        <w:t>Enuresis</w:t>
      </w:r>
      <w:r w:rsidR="00643FA0" w:rsidRPr="00324ACB">
        <w:rPr>
          <w:rFonts w:cs="Times New Roman"/>
          <w:sz w:val="20"/>
          <w:szCs w:val="20"/>
        </w:rPr>
        <w:t xml:space="preserve"> </w:t>
      </w:r>
      <w:r w:rsidRPr="00324ACB">
        <w:rPr>
          <w:rFonts w:cs="Times New Roman"/>
          <w:sz w:val="20"/>
          <w:szCs w:val="20"/>
        </w:rPr>
        <w:t>is</w:t>
      </w:r>
      <w:r w:rsidR="00643FA0" w:rsidRPr="00324ACB">
        <w:rPr>
          <w:rFonts w:cs="Times New Roman"/>
          <w:sz w:val="20"/>
          <w:szCs w:val="20"/>
        </w:rPr>
        <w:t xml:space="preserve"> </w:t>
      </w:r>
      <w:r w:rsidRPr="00324ACB">
        <w:rPr>
          <w:rFonts w:cs="Times New Roman"/>
          <w:sz w:val="20"/>
          <w:szCs w:val="20"/>
        </w:rPr>
        <w:t>defined</w:t>
      </w:r>
      <w:r w:rsidR="00643FA0" w:rsidRPr="00324ACB">
        <w:rPr>
          <w:rFonts w:cs="Times New Roman"/>
          <w:sz w:val="20"/>
          <w:szCs w:val="20"/>
        </w:rPr>
        <w:t xml:space="preserve"> </w:t>
      </w:r>
      <w:r w:rsidRPr="00324ACB">
        <w:rPr>
          <w:rFonts w:cs="Times New Roman"/>
          <w:sz w:val="20"/>
          <w:szCs w:val="20"/>
        </w:rPr>
        <w:t>as</w:t>
      </w:r>
      <w:r w:rsidR="00643FA0" w:rsidRPr="00324ACB">
        <w:rPr>
          <w:rFonts w:cs="Times New Roman"/>
          <w:sz w:val="20"/>
          <w:szCs w:val="20"/>
        </w:rPr>
        <w:t xml:space="preserve"> </w:t>
      </w:r>
      <w:r w:rsidRPr="00324ACB">
        <w:rPr>
          <w:rFonts w:cs="Times New Roman"/>
          <w:sz w:val="20"/>
          <w:szCs w:val="20"/>
        </w:rPr>
        <w:t>the</w:t>
      </w:r>
      <w:r w:rsidR="00643FA0" w:rsidRPr="00324ACB">
        <w:rPr>
          <w:rFonts w:cs="Times New Roman"/>
          <w:sz w:val="20"/>
          <w:szCs w:val="20"/>
        </w:rPr>
        <w:t xml:space="preserve"> </w:t>
      </w:r>
      <w:r w:rsidRPr="00324ACB">
        <w:rPr>
          <w:rFonts w:cs="Times New Roman"/>
          <w:sz w:val="20"/>
          <w:szCs w:val="20"/>
        </w:rPr>
        <w:t>repeated</w:t>
      </w:r>
      <w:r w:rsidR="00643FA0" w:rsidRPr="00324ACB">
        <w:rPr>
          <w:rFonts w:cs="Times New Roman"/>
          <w:sz w:val="20"/>
          <w:szCs w:val="20"/>
        </w:rPr>
        <w:t xml:space="preserve"> </w:t>
      </w:r>
      <w:r w:rsidRPr="00324ACB">
        <w:rPr>
          <w:rFonts w:cs="Times New Roman"/>
          <w:sz w:val="20"/>
          <w:szCs w:val="20"/>
        </w:rPr>
        <w:t>voiding</w:t>
      </w:r>
      <w:r w:rsidR="00643FA0" w:rsidRPr="00324ACB">
        <w:rPr>
          <w:rFonts w:cs="Times New Roman"/>
          <w:sz w:val="20"/>
          <w:szCs w:val="20"/>
        </w:rPr>
        <w:t xml:space="preserve"> </w:t>
      </w:r>
      <w:r w:rsidRPr="00324ACB">
        <w:rPr>
          <w:rFonts w:cs="Times New Roman"/>
          <w:sz w:val="20"/>
          <w:szCs w:val="20"/>
        </w:rPr>
        <w:t>of</w:t>
      </w:r>
      <w:r w:rsidR="00643FA0" w:rsidRPr="00324ACB">
        <w:rPr>
          <w:rFonts w:cs="Times New Roman"/>
          <w:sz w:val="20"/>
          <w:szCs w:val="20"/>
        </w:rPr>
        <w:t xml:space="preserve"> </w:t>
      </w:r>
      <w:r w:rsidRPr="00324ACB">
        <w:rPr>
          <w:rFonts w:cs="Times New Roman"/>
          <w:sz w:val="20"/>
          <w:szCs w:val="20"/>
        </w:rPr>
        <w:t>urine</w:t>
      </w:r>
      <w:r w:rsidR="00643FA0" w:rsidRPr="00324ACB">
        <w:rPr>
          <w:rFonts w:cs="Times New Roman"/>
          <w:sz w:val="20"/>
          <w:szCs w:val="20"/>
        </w:rPr>
        <w:t xml:space="preserve"> </w:t>
      </w:r>
      <w:r w:rsidRPr="00324ACB">
        <w:rPr>
          <w:rFonts w:cs="Times New Roman"/>
          <w:sz w:val="20"/>
          <w:szCs w:val="20"/>
        </w:rPr>
        <w:t>in</w:t>
      </w:r>
      <w:r w:rsidR="00643FA0" w:rsidRPr="00324ACB">
        <w:rPr>
          <w:rFonts w:cs="Times New Roman"/>
          <w:sz w:val="20"/>
          <w:szCs w:val="20"/>
        </w:rPr>
        <w:t xml:space="preserve"> </w:t>
      </w:r>
      <w:r w:rsidRPr="00324ACB">
        <w:rPr>
          <w:rFonts w:cs="Times New Roman"/>
          <w:sz w:val="20"/>
          <w:szCs w:val="20"/>
        </w:rPr>
        <w:t>to</w:t>
      </w:r>
      <w:r w:rsidR="00643FA0" w:rsidRPr="00324ACB">
        <w:rPr>
          <w:rFonts w:cs="Times New Roman"/>
          <w:sz w:val="20"/>
          <w:szCs w:val="20"/>
        </w:rPr>
        <w:t xml:space="preserve"> </w:t>
      </w:r>
      <w:r w:rsidRPr="00324ACB">
        <w:rPr>
          <w:rFonts w:cs="Times New Roman"/>
          <w:sz w:val="20"/>
          <w:szCs w:val="20"/>
        </w:rPr>
        <w:t>clothes</w:t>
      </w:r>
      <w:r w:rsidR="00643FA0" w:rsidRPr="00324ACB">
        <w:rPr>
          <w:rFonts w:cs="Times New Roman"/>
          <w:sz w:val="20"/>
          <w:szCs w:val="20"/>
        </w:rPr>
        <w:t xml:space="preserve"> </w:t>
      </w:r>
      <w:r w:rsidRPr="00324ACB">
        <w:rPr>
          <w:rFonts w:cs="Times New Roman"/>
          <w:sz w:val="20"/>
          <w:szCs w:val="20"/>
        </w:rPr>
        <w:t>or</w:t>
      </w:r>
      <w:r w:rsidR="00643FA0" w:rsidRPr="00324ACB">
        <w:rPr>
          <w:rFonts w:cs="Times New Roman"/>
          <w:sz w:val="20"/>
          <w:szCs w:val="20"/>
        </w:rPr>
        <w:t xml:space="preserve"> </w:t>
      </w:r>
      <w:r w:rsidRPr="00324ACB">
        <w:rPr>
          <w:rFonts w:cs="Times New Roman"/>
          <w:sz w:val="20"/>
          <w:szCs w:val="20"/>
        </w:rPr>
        <w:t>bed</w:t>
      </w:r>
      <w:r w:rsidR="00643FA0" w:rsidRPr="00324ACB">
        <w:rPr>
          <w:rFonts w:cs="Times New Roman"/>
          <w:sz w:val="20"/>
          <w:szCs w:val="20"/>
        </w:rPr>
        <w:t xml:space="preserve"> </w:t>
      </w:r>
      <w:r w:rsidRPr="00324ACB">
        <w:rPr>
          <w:rFonts w:cs="Times New Roman"/>
          <w:sz w:val="20"/>
          <w:szCs w:val="20"/>
        </w:rPr>
        <w:t>at</w:t>
      </w:r>
      <w:r w:rsidR="00643FA0" w:rsidRPr="00324ACB">
        <w:rPr>
          <w:rFonts w:cs="Times New Roman"/>
          <w:sz w:val="20"/>
          <w:szCs w:val="20"/>
        </w:rPr>
        <w:t xml:space="preserve"> </w:t>
      </w:r>
      <w:r w:rsidRPr="00324ACB">
        <w:rPr>
          <w:rFonts w:cs="Times New Roman"/>
          <w:sz w:val="20"/>
          <w:szCs w:val="20"/>
        </w:rPr>
        <w:t>least</w:t>
      </w:r>
      <w:r w:rsidR="00643FA0" w:rsidRPr="00324ACB">
        <w:rPr>
          <w:rFonts w:cs="Times New Roman"/>
          <w:sz w:val="20"/>
          <w:szCs w:val="20"/>
        </w:rPr>
        <w:t xml:space="preserve"> </w:t>
      </w:r>
      <w:r w:rsidRPr="00324ACB">
        <w:rPr>
          <w:rFonts w:cs="Times New Roman"/>
          <w:sz w:val="20"/>
          <w:szCs w:val="20"/>
        </w:rPr>
        <w:t>twice</w:t>
      </w:r>
      <w:r w:rsidR="00643FA0" w:rsidRPr="00324ACB">
        <w:rPr>
          <w:rFonts w:cs="Times New Roman"/>
          <w:sz w:val="20"/>
          <w:szCs w:val="20"/>
        </w:rPr>
        <w:t xml:space="preserve"> </w:t>
      </w:r>
      <w:r w:rsidRPr="00324ACB">
        <w:rPr>
          <w:rFonts w:cs="Times New Roman"/>
          <w:sz w:val="20"/>
          <w:szCs w:val="20"/>
        </w:rPr>
        <w:t>a</w:t>
      </w:r>
      <w:r w:rsidR="00643FA0" w:rsidRPr="00324ACB">
        <w:rPr>
          <w:rFonts w:cs="Times New Roman"/>
          <w:sz w:val="20"/>
          <w:szCs w:val="20"/>
        </w:rPr>
        <w:t xml:space="preserve"> </w:t>
      </w:r>
      <w:r w:rsidRPr="00324ACB">
        <w:rPr>
          <w:rFonts w:cs="Times New Roman"/>
          <w:sz w:val="20"/>
          <w:szCs w:val="20"/>
        </w:rPr>
        <w:t>week</w:t>
      </w:r>
      <w:r w:rsidR="00643FA0" w:rsidRPr="00324ACB">
        <w:rPr>
          <w:rFonts w:cs="Times New Roman"/>
          <w:sz w:val="20"/>
          <w:szCs w:val="20"/>
        </w:rPr>
        <w:t xml:space="preserve"> </w:t>
      </w:r>
      <w:r w:rsidRPr="00324ACB">
        <w:rPr>
          <w:rFonts w:cs="Times New Roman"/>
          <w:sz w:val="20"/>
          <w:szCs w:val="20"/>
        </w:rPr>
        <w:t>for</w:t>
      </w:r>
      <w:r w:rsidR="00643FA0" w:rsidRPr="00324ACB">
        <w:rPr>
          <w:rFonts w:cs="Times New Roman"/>
          <w:sz w:val="20"/>
          <w:szCs w:val="20"/>
        </w:rPr>
        <w:t xml:space="preserve"> </w:t>
      </w:r>
      <w:r w:rsidRPr="00324ACB">
        <w:rPr>
          <w:rFonts w:cs="Times New Roman"/>
          <w:sz w:val="20"/>
          <w:szCs w:val="20"/>
        </w:rPr>
        <w:t>at</w:t>
      </w:r>
      <w:r w:rsidR="00643FA0" w:rsidRPr="00324ACB">
        <w:rPr>
          <w:rFonts w:cs="Times New Roman"/>
          <w:sz w:val="20"/>
          <w:szCs w:val="20"/>
        </w:rPr>
        <w:t xml:space="preserve"> </w:t>
      </w:r>
      <w:r w:rsidRPr="00324ACB">
        <w:rPr>
          <w:rFonts w:cs="Times New Roman"/>
          <w:sz w:val="20"/>
          <w:szCs w:val="20"/>
        </w:rPr>
        <w:t>least</w:t>
      </w:r>
      <w:r w:rsidR="00643FA0" w:rsidRPr="00324ACB">
        <w:rPr>
          <w:rFonts w:cs="Times New Roman"/>
          <w:sz w:val="20"/>
          <w:szCs w:val="20"/>
        </w:rPr>
        <w:t xml:space="preserve"> </w:t>
      </w:r>
      <w:r w:rsidRPr="00324ACB">
        <w:rPr>
          <w:rFonts w:cs="Times New Roman"/>
          <w:sz w:val="20"/>
          <w:szCs w:val="20"/>
        </w:rPr>
        <w:t>3</w:t>
      </w:r>
      <w:r w:rsidR="00643FA0" w:rsidRPr="00324ACB">
        <w:rPr>
          <w:rFonts w:cs="Times New Roman"/>
          <w:sz w:val="20"/>
          <w:szCs w:val="20"/>
        </w:rPr>
        <w:t xml:space="preserve"> </w:t>
      </w:r>
      <w:r w:rsidRPr="00324ACB">
        <w:rPr>
          <w:rFonts w:cs="Times New Roman"/>
          <w:sz w:val="20"/>
          <w:szCs w:val="20"/>
        </w:rPr>
        <w:t>consecutive</w:t>
      </w:r>
      <w:r w:rsidR="00643FA0" w:rsidRPr="00324ACB">
        <w:rPr>
          <w:rFonts w:cs="Times New Roman"/>
          <w:sz w:val="20"/>
          <w:szCs w:val="20"/>
        </w:rPr>
        <w:t xml:space="preserve"> </w:t>
      </w:r>
      <w:r w:rsidRPr="00324ACB">
        <w:rPr>
          <w:rFonts w:cs="Times New Roman"/>
          <w:sz w:val="20"/>
          <w:szCs w:val="20"/>
        </w:rPr>
        <w:t>months</w:t>
      </w:r>
      <w:r w:rsidR="00643FA0" w:rsidRPr="00324ACB">
        <w:rPr>
          <w:rFonts w:cs="Times New Roman"/>
          <w:sz w:val="20"/>
          <w:szCs w:val="20"/>
        </w:rPr>
        <w:t xml:space="preserve"> </w:t>
      </w:r>
      <w:r w:rsidRPr="00324ACB">
        <w:rPr>
          <w:rFonts w:cs="Times New Roman"/>
          <w:sz w:val="20"/>
          <w:szCs w:val="20"/>
        </w:rPr>
        <w:t>in</w:t>
      </w:r>
      <w:r w:rsidR="00643FA0" w:rsidRPr="00324ACB">
        <w:rPr>
          <w:rFonts w:cs="Times New Roman"/>
          <w:sz w:val="20"/>
          <w:szCs w:val="20"/>
        </w:rPr>
        <w:t xml:space="preserve"> </w:t>
      </w:r>
      <w:r w:rsidRPr="00324ACB">
        <w:rPr>
          <w:rFonts w:cs="Times New Roman"/>
          <w:sz w:val="20"/>
          <w:szCs w:val="20"/>
        </w:rPr>
        <w:t>a</w:t>
      </w:r>
      <w:r w:rsidR="00643FA0" w:rsidRPr="00324ACB">
        <w:rPr>
          <w:rFonts w:cs="Times New Roman"/>
          <w:sz w:val="20"/>
          <w:szCs w:val="20"/>
        </w:rPr>
        <w:t xml:space="preserve"> </w:t>
      </w:r>
      <w:r w:rsidRPr="00324ACB">
        <w:rPr>
          <w:rFonts w:cs="Times New Roman"/>
          <w:sz w:val="20"/>
          <w:szCs w:val="20"/>
        </w:rPr>
        <w:t>child</w:t>
      </w:r>
      <w:r w:rsidR="00643FA0" w:rsidRPr="00324ACB">
        <w:rPr>
          <w:rFonts w:cs="Times New Roman"/>
          <w:sz w:val="20"/>
          <w:szCs w:val="20"/>
        </w:rPr>
        <w:t xml:space="preserve"> </w:t>
      </w:r>
      <w:r w:rsidRPr="00324ACB">
        <w:rPr>
          <w:rFonts w:cs="Times New Roman"/>
          <w:sz w:val="20"/>
          <w:szCs w:val="20"/>
        </w:rPr>
        <w:t>who</w:t>
      </w:r>
      <w:r w:rsidR="00643FA0" w:rsidRPr="00324ACB">
        <w:rPr>
          <w:rFonts w:cs="Times New Roman"/>
          <w:sz w:val="20"/>
          <w:szCs w:val="20"/>
        </w:rPr>
        <w:t xml:space="preserve"> </w:t>
      </w:r>
      <w:r w:rsidRPr="00324ACB">
        <w:rPr>
          <w:rFonts w:cs="Times New Roman"/>
          <w:sz w:val="20"/>
          <w:szCs w:val="20"/>
        </w:rPr>
        <w:t>is</w:t>
      </w:r>
      <w:r w:rsidR="00643FA0" w:rsidRPr="00324ACB">
        <w:rPr>
          <w:rFonts w:cs="Times New Roman"/>
          <w:sz w:val="20"/>
          <w:szCs w:val="20"/>
        </w:rPr>
        <w:t xml:space="preserve"> </w:t>
      </w:r>
      <w:r w:rsidRPr="00324ACB">
        <w:rPr>
          <w:rFonts w:cs="Times New Roman"/>
          <w:sz w:val="20"/>
          <w:szCs w:val="20"/>
        </w:rPr>
        <w:t>at</w:t>
      </w:r>
      <w:r w:rsidR="00643FA0" w:rsidRPr="00324ACB">
        <w:rPr>
          <w:rFonts w:cs="Times New Roman"/>
          <w:sz w:val="20"/>
          <w:szCs w:val="20"/>
        </w:rPr>
        <w:t xml:space="preserve"> </w:t>
      </w:r>
      <w:r w:rsidRPr="00324ACB">
        <w:rPr>
          <w:rFonts w:cs="Times New Roman"/>
          <w:sz w:val="20"/>
          <w:szCs w:val="20"/>
        </w:rPr>
        <w:t>least</w:t>
      </w:r>
      <w:r w:rsidR="00643FA0" w:rsidRPr="00324ACB">
        <w:rPr>
          <w:rFonts w:cs="Times New Roman"/>
          <w:sz w:val="20"/>
          <w:szCs w:val="20"/>
        </w:rPr>
        <w:t xml:space="preserve"> </w:t>
      </w:r>
      <w:r w:rsidRPr="00324ACB">
        <w:rPr>
          <w:rFonts w:cs="Times New Roman"/>
          <w:sz w:val="20"/>
          <w:szCs w:val="20"/>
        </w:rPr>
        <w:t>5</w:t>
      </w:r>
      <w:r w:rsidR="00643FA0" w:rsidRPr="00324ACB">
        <w:rPr>
          <w:rFonts w:cs="Times New Roman"/>
          <w:sz w:val="20"/>
          <w:szCs w:val="20"/>
        </w:rPr>
        <w:t xml:space="preserve"> </w:t>
      </w:r>
      <w:r w:rsidRPr="00324ACB">
        <w:rPr>
          <w:rFonts w:cs="Times New Roman"/>
          <w:sz w:val="20"/>
          <w:szCs w:val="20"/>
        </w:rPr>
        <w:t>year</w:t>
      </w:r>
      <w:r w:rsidR="00643FA0" w:rsidRPr="00324ACB">
        <w:rPr>
          <w:rFonts w:cs="Times New Roman"/>
          <w:sz w:val="20"/>
          <w:szCs w:val="20"/>
        </w:rPr>
        <w:t xml:space="preserve"> </w:t>
      </w:r>
      <w:r w:rsidRPr="00324ACB">
        <w:rPr>
          <w:rFonts w:cs="Times New Roman"/>
          <w:sz w:val="20"/>
          <w:szCs w:val="20"/>
        </w:rPr>
        <w:t>of</w:t>
      </w:r>
      <w:r w:rsidR="00643FA0" w:rsidRPr="00324ACB">
        <w:rPr>
          <w:rFonts w:cs="Times New Roman"/>
          <w:sz w:val="20"/>
          <w:szCs w:val="20"/>
        </w:rPr>
        <w:t xml:space="preserve"> </w:t>
      </w:r>
      <w:r w:rsidRPr="00324ACB">
        <w:rPr>
          <w:rFonts w:cs="Times New Roman"/>
          <w:sz w:val="20"/>
          <w:szCs w:val="20"/>
        </w:rPr>
        <w:t>age.</w:t>
      </w:r>
      <w:r w:rsidR="00643FA0" w:rsidRPr="00324ACB">
        <w:rPr>
          <w:rFonts w:cs="Times New Roman"/>
          <w:sz w:val="20"/>
          <w:szCs w:val="20"/>
        </w:rPr>
        <w:t xml:space="preserve"> </w:t>
      </w:r>
      <w:r w:rsidRPr="00324ACB">
        <w:rPr>
          <w:rFonts w:cs="Times New Roman"/>
          <w:sz w:val="20"/>
          <w:szCs w:val="20"/>
        </w:rPr>
        <w:t>The</w:t>
      </w:r>
      <w:r w:rsidR="00574DA8" w:rsidRPr="00324ACB">
        <w:rPr>
          <w:rFonts w:cs="Times New Roman"/>
          <w:sz w:val="20"/>
          <w:szCs w:val="20"/>
        </w:rPr>
        <w:t xml:space="preserve"> </w:t>
      </w:r>
      <w:r w:rsidRPr="00324ACB">
        <w:rPr>
          <w:rFonts w:cs="Times New Roman"/>
          <w:sz w:val="20"/>
          <w:szCs w:val="20"/>
        </w:rPr>
        <w:t>behavior</w:t>
      </w:r>
      <w:r w:rsidR="00574DA8" w:rsidRPr="00324ACB">
        <w:rPr>
          <w:rFonts w:cs="Times New Roman"/>
          <w:sz w:val="20"/>
          <w:szCs w:val="20"/>
        </w:rPr>
        <w:t xml:space="preserve"> </w:t>
      </w:r>
      <w:r w:rsidRPr="00324ACB">
        <w:rPr>
          <w:rFonts w:cs="Times New Roman"/>
          <w:sz w:val="20"/>
          <w:szCs w:val="20"/>
        </w:rPr>
        <w:t>is</w:t>
      </w:r>
      <w:r w:rsidR="00574DA8" w:rsidRPr="00324ACB">
        <w:rPr>
          <w:rFonts w:cs="Times New Roman"/>
          <w:sz w:val="20"/>
          <w:szCs w:val="20"/>
        </w:rPr>
        <w:t xml:space="preserve"> </w:t>
      </w:r>
      <w:r w:rsidRPr="00324ACB">
        <w:rPr>
          <w:rFonts w:cs="Times New Roman"/>
          <w:sz w:val="20"/>
          <w:szCs w:val="20"/>
        </w:rPr>
        <w:t>not</w:t>
      </w:r>
      <w:r w:rsidR="00574DA8" w:rsidRPr="00324ACB">
        <w:rPr>
          <w:rFonts w:cs="Times New Roman"/>
          <w:sz w:val="20"/>
          <w:szCs w:val="20"/>
        </w:rPr>
        <w:t xml:space="preserve"> </w:t>
      </w:r>
      <w:r w:rsidRPr="00324ACB">
        <w:rPr>
          <w:rFonts w:cs="Times New Roman"/>
          <w:sz w:val="20"/>
          <w:szCs w:val="20"/>
        </w:rPr>
        <w:t>due</w:t>
      </w:r>
      <w:r w:rsidR="00574DA8" w:rsidRPr="00324ACB">
        <w:rPr>
          <w:rFonts w:cs="Times New Roman"/>
          <w:sz w:val="20"/>
          <w:szCs w:val="20"/>
        </w:rPr>
        <w:t xml:space="preserve"> </w:t>
      </w:r>
      <w:r w:rsidRPr="00324ACB">
        <w:rPr>
          <w:rFonts w:cs="Times New Roman"/>
          <w:sz w:val="20"/>
          <w:szCs w:val="20"/>
        </w:rPr>
        <w:t>exclusively</w:t>
      </w:r>
      <w:r w:rsidR="00574DA8" w:rsidRPr="00324ACB">
        <w:rPr>
          <w:rFonts w:cs="Times New Roman"/>
          <w:sz w:val="20"/>
          <w:szCs w:val="20"/>
        </w:rPr>
        <w:t xml:space="preserve"> </w:t>
      </w:r>
      <w:r w:rsidRPr="00324ACB">
        <w:rPr>
          <w:rFonts w:cs="Times New Roman"/>
          <w:sz w:val="20"/>
          <w:szCs w:val="20"/>
        </w:rPr>
        <w:t>to</w:t>
      </w:r>
      <w:r w:rsidR="00574DA8" w:rsidRPr="00324ACB">
        <w:rPr>
          <w:rFonts w:cs="Times New Roman"/>
          <w:sz w:val="20"/>
          <w:szCs w:val="20"/>
        </w:rPr>
        <w:t xml:space="preserve"> </w:t>
      </w:r>
      <w:r w:rsidRPr="00324ACB">
        <w:rPr>
          <w:rFonts w:cs="Times New Roman"/>
          <w:sz w:val="20"/>
          <w:szCs w:val="20"/>
        </w:rPr>
        <w:t>the</w:t>
      </w:r>
      <w:r w:rsidR="00574DA8" w:rsidRPr="00324ACB">
        <w:rPr>
          <w:rFonts w:cs="Times New Roman"/>
          <w:sz w:val="20"/>
          <w:szCs w:val="20"/>
        </w:rPr>
        <w:t xml:space="preserve"> </w:t>
      </w:r>
      <w:r w:rsidRPr="00324ACB">
        <w:rPr>
          <w:rFonts w:cs="Times New Roman"/>
          <w:sz w:val="20"/>
          <w:szCs w:val="20"/>
        </w:rPr>
        <w:t>direct</w:t>
      </w:r>
      <w:r w:rsidR="00574DA8" w:rsidRPr="00324ACB">
        <w:rPr>
          <w:rFonts w:cs="Times New Roman"/>
          <w:sz w:val="20"/>
          <w:szCs w:val="20"/>
        </w:rPr>
        <w:t xml:space="preserve"> </w:t>
      </w:r>
      <w:r w:rsidRPr="00324ACB">
        <w:rPr>
          <w:rFonts w:cs="Times New Roman"/>
          <w:sz w:val="20"/>
          <w:szCs w:val="20"/>
        </w:rPr>
        <w:t>physiologic</w:t>
      </w:r>
      <w:r w:rsidR="00574DA8" w:rsidRPr="00324ACB">
        <w:rPr>
          <w:rFonts w:cs="Times New Roman"/>
          <w:sz w:val="20"/>
          <w:szCs w:val="20"/>
        </w:rPr>
        <w:t xml:space="preserve"> effect </w:t>
      </w:r>
      <w:r w:rsidRPr="00324ACB">
        <w:rPr>
          <w:rFonts w:cs="Times New Roman"/>
          <w:sz w:val="20"/>
          <w:szCs w:val="20"/>
        </w:rPr>
        <w:t>to</w:t>
      </w:r>
      <w:r w:rsidR="00574DA8" w:rsidRPr="00324ACB">
        <w:rPr>
          <w:rFonts w:cs="Times New Roman"/>
          <w:sz w:val="20"/>
          <w:szCs w:val="20"/>
        </w:rPr>
        <w:t xml:space="preserve"> </w:t>
      </w:r>
      <w:proofErr w:type="spellStart"/>
      <w:r w:rsidRPr="00324ACB">
        <w:rPr>
          <w:rFonts w:cs="Times New Roman"/>
          <w:sz w:val="20"/>
          <w:szCs w:val="20"/>
        </w:rPr>
        <w:t>fasubstance</w:t>
      </w:r>
      <w:proofErr w:type="spellEnd"/>
      <w:r w:rsidR="00574DA8" w:rsidRPr="00324ACB">
        <w:rPr>
          <w:rFonts w:cs="Times New Roman"/>
          <w:sz w:val="20"/>
          <w:szCs w:val="20"/>
        </w:rPr>
        <w:t xml:space="preserve"> </w:t>
      </w:r>
      <w:r w:rsidRPr="00324ACB">
        <w:rPr>
          <w:rFonts w:cs="Times New Roman"/>
          <w:sz w:val="20"/>
          <w:szCs w:val="20"/>
        </w:rPr>
        <w:t>(e.g.,</w:t>
      </w:r>
      <w:r w:rsidR="00574DA8" w:rsidRPr="00324ACB">
        <w:rPr>
          <w:rFonts w:cs="Times New Roman"/>
          <w:sz w:val="20"/>
          <w:szCs w:val="20"/>
        </w:rPr>
        <w:t xml:space="preserve"> </w:t>
      </w:r>
      <w:r w:rsidRPr="00324ACB">
        <w:rPr>
          <w:rFonts w:cs="Times New Roman"/>
          <w:sz w:val="20"/>
          <w:szCs w:val="20"/>
        </w:rPr>
        <w:t>diuretic</w:t>
      </w:r>
      <w:r w:rsidR="00DA7629" w:rsidRPr="00324ACB">
        <w:rPr>
          <w:rFonts w:cs="Times New Roman"/>
          <w:sz w:val="20"/>
          <w:szCs w:val="20"/>
        </w:rPr>
        <w:t>s</w:t>
      </w:r>
      <w:r w:rsidRPr="00324ACB">
        <w:rPr>
          <w:rFonts w:cs="Times New Roman"/>
          <w:sz w:val="20"/>
          <w:szCs w:val="20"/>
        </w:rPr>
        <w:t>)</w:t>
      </w:r>
      <w:r w:rsidR="00574DA8" w:rsidRPr="00324ACB">
        <w:rPr>
          <w:rFonts w:cs="Times New Roman"/>
          <w:sz w:val="20"/>
          <w:szCs w:val="20"/>
        </w:rPr>
        <w:t xml:space="preserve"> </w:t>
      </w:r>
      <w:r w:rsidR="009C7F40" w:rsidRPr="00324ACB">
        <w:rPr>
          <w:rFonts w:cs="Times New Roman"/>
          <w:sz w:val="20"/>
          <w:szCs w:val="20"/>
        </w:rPr>
        <w:t xml:space="preserve">or general </w:t>
      </w:r>
      <w:r w:rsidRPr="00324ACB">
        <w:rPr>
          <w:rFonts w:cs="Times New Roman"/>
          <w:sz w:val="20"/>
          <w:szCs w:val="20"/>
        </w:rPr>
        <w:t>medical</w:t>
      </w:r>
      <w:r w:rsidR="00574DA8" w:rsidRPr="00324ACB">
        <w:rPr>
          <w:rFonts w:cs="Times New Roman"/>
          <w:sz w:val="20"/>
          <w:szCs w:val="20"/>
        </w:rPr>
        <w:t xml:space="preserve"> </w:t>
      </w:r>
      <w:r w:rsidRPr="00324ACB">
        <w:rPr>
          <w:rFonts w:cs="Times New Roman"/>
          <w:sz w:val="20"/>
          <w:szCs w:val="20"/>
        </w:rPr>
        <w:t>condition</w:t>
      </w:r>
      <w:r w:rsidR="00574DA8" w:rsidRPr="00324ACB">
        <w:rPr>
          <w:rFonts w:cs="Times New Roman"/>
          <w:sz w:val="20"/>
          <w:szCs w:val="20"/>
        </w:rPr>
        <w:t xml:space="preserve"> </w:t>
      </w:r>
      <w:r w:rsidRPr="00324ACB">
        <w:rPr>
          <w:rFonts w:cs="Times New Roman"/>
          <w:sz w:val="20"/>
          <w:szCs w:val="20"/>
        </w:rPr>
        <w:t>(e.g.</w:t>
      </w:r>
      <w:r w:rsidR="00574DA8" w:rsidRPr="00324ACB">
        <w:rPr>
          <w:rFonts w:cs="Times New Roman"/>
          <w:sz w:val="20"/>
          <w:szCs w:val="20"/>
        </w:rPr>
        <w:t xml:space="preserve"> </w:t>
      </w:r>
      <w:r w:rsidRPr="00324ACB">
        <w:rPr>
          <w:rFonts w:cs="Times New Roman"/>
          <w:sz w:val="20"/>
          <w:szCs w:val="20"/>
        </w:rPr>
        <w:t>diabetes,</w:t>
      </w:r>
      <w:r w:rsidR="00574DA8" w:rsidRPr="00324ACB">
        <w:rPr>
          <w:rFonts w:cs="Times New Roman"/>
          <w:sz w:val="20"/>
          <w:szCs w:val="20"/>
        </w:rPr>
        <w:t xml:space="preserve"> </w:t>
      </w:r>
      <w:r w:rsidR="009C7F40" w:rsidRPr="00324ACB">
        <w:rPr>
          <w:rFonts w:cs="Times New Roman"/>
          <w:sz w:val="20"/>
          <w:szCs w:val="20"/>
        </w:rPr>
        <w:t>spin bifida</w:t>
      </w:r>
      <w:r w:rsidRPr="00324ACB">
        <w:rPr>
          <w:rFonts w:cs="Times New Roman"/>
          <w:sz w:val="20"/>
          <w:szCs w:val="20"/>
        </w:rPr>
        <w:t>,</w:t>
      </w:r>
      <w:r w:rsidR="009C7F40" w:rsidRPr="00324ACB">
        <w:rPr>
          <w:rFonts w:cs="Times New Roman"/>
          <w:sz w:val="20"/>
          <w:szCs w:val="20"/>
        </w:rPr>
        <w:t xml:space="preserve"> </w:t>
      </w:r>
      <w:r w:rsidRPr="00324ACB">
        <w:rPr>
          <w:rFonts w:cs="Times New Roman"/>
          <w:sz w:val="20"/>
          <w:szCs w:val="20"/>
        </w:rPr>
        <w:t>a</w:t>
      </w:r>
      <w:r w:rsidR="009C7F40" w:rsidRPr="00324ACB">
        <w:rPr>
          <w:rFonts w:cs="Times New Roman"/>
          <w:sz w:val="20"/>
          <w:szCs w:val="20"/>
        </w:rPr>
        <w:t xml:space="preserve"> </w:t>
      </w:r>
      <w:r w:rsidRPr="00324ACB">
        <w:rPr>
          <w:rFonts w:cs="Times New Roman"/>
          <w:sz w:val="20"/>
          <w:szCs w:val="20"/>
        </w:rPr>
        <w:t>seizure</w:t>
      </w:r>
      <w:r w:rsidR="009C7F40" w:rsidRPr="00324ACB">
        <w:rPr>
          <w:rFonts w:cs="Times New Roman"/>
          <w:sz w:val="20"/>
          <w:szCs w:val="20"/>
        </w:rPr>
        <w:t xml:space="preserve"> </w:t>
      </w:r>
      <w:r w:rsidRPr="00324ACB">
        <w:rPr>
          <w:rFonts w:cs="Times New Roman"/>
          <w:sz w:val="20"/>
          <w:szCs w:val="20"/>
        </w:rPr>
        <w:t>disorder).</w:t>
      </w:r>
      <w:r w:rsidR="00574DA8" w:rsidRPr="00324ACB">
        <w:rPr>
          <w:rFonts w:cs="Times New Roman"/>
          <w:sz w:val="20"/>
          <w:szCs w:val="20"/>
        </w:rPr>
        <w:t xml:space="preserve"> </w:t>
      </w:r>
      <w:r w:rsidRPr="00324ACB">
        <w:rPr>
          <w:rFonts w:cs="Times New Roman"/>
          <w:iCs/>
          <w:sz w:val="20"/>
          <w:szCs w:val="20"/>
        </w:rPr>
        <w:t>Diurnal enuresis defines wetting while awake and nocturna</w:t>
      </w:r>
      <w:r w:rsidR="00DA7629" w:rsidRPr="00324ACB">
        <w:rPr>
          <w:rFonts w:cs="Times New Roman"/>
          <w:iCs/>
          <w:sz w:val="20"/>
          <w:szCs w:val="20"/>
        </w:rPr>
        <w:t xml:space="preserve">l </w:t>
      </w:r>
      <w:r w:rsidRPr="00324ACB">
        <w:rPr>
          <w:rFonts w:cs="Times New Roman"/>
          <w:iCs/>
          <w:sz w:val="20"/>
          <w:szCs w:val="20"/>
        </w:rPr>
        <w:t xml:space="preserve">enuresis refers to voiding during sleep. Primary enuresis occurs in children who have never been consistently dry through the </w:t>
      </w:r>
      <w:r w:rsidR="00574DA8" w:rsidRPr="00324ACB">
        <w:rPr>
          <w:rFonts w:cs="Times New Roman"/>
          <w:iCs/>
          <w:sz w:val="20"/>
          <w:szCs w:val="20"/>
        </w:rPr>
        <w:t>night,</w:t>
      </w:r>
      <w:r w:rsidRPr="00324ACB">
        <w:rPr>
          <w:rFonts w:cs="Times New Roman"/>
          <w:iCs/>
          <w:sz w:val="20"/>
          <w:szCs w:val="20"/>
        </w:rPr>
        <w:t xml:space="preserve"> whereas secondary enuresis refers to the resumption of wetting</w:t>
      </w:r>
      <w:r w:rsidR="009C7F40" w:rsidRPr="00324ACB">
        <w:rPr>
          <w:rFonts w:cs="Times New Roman"/>
          <w:iCs/>
          <w:sz w:val="20"/>
          <w:szCs w:val="20"/>
        </w:rPr>
        <w:t xml:space="preserve"> </w:t>
      </w:r>
      <w:r w:rsidRPr="00324ACB">
        <w:rPr>
          <w:rFonts w:cs="Times New Roman"/>
          <w:iCs/>
          <w:sz w:val="20"/>
          <w:szCs w:val="20"/>
        </w:rPr>
        <w:t>after</w:t>
      </w:r>
      <w:r w:rsidR="009C7F40" w:rsidRPr="00324ACB">
        <w:rPr>
          <w:rFonts w:cs="Times New Roman"/>
          <w:iCs/>
          <w:sz w:val="20"/>
          <w:szCs w:val="20"/>
        </w:rPr>
        <w:t xml:space="preserve"> </w:t>
      </w:r>
      <w:r w:rsidRPr="00324ACB">
        <w:rPr>
          <w:rFonts w:cs="Times New Roman"/>
          <w:iCs/>
          <w:sz w:val="20"/>
          <w:szCs w:val="20"/>
        </w:rPr>
        <w:t>at</w:t>
      </w:r>
      <w:r w:rsidR="009C7F40" w:rsidRPr="00324ACB">
        <w:rPr>
          <w:rFonts w:cs="Times New Roman"/>
          <w:iCs/>
          <w:sz w:val="20"/>
          <w:szCs w:val="20"/>
        </w:rPr>
        <w:t xml:space="preserve"> </w:t>
      </w:r>
      <w:r w:rsidRPr="00324ACB">
        <w:rPr>
          <w:rFonts w:cs="Times New Roman"/>
          <w:iCs/>
          <w:sz w:val="20"/>
          <w:szCs w:val="20"/>
        </w:rPr>
        <w:t>least</w:t>
      </w:r>
      <w:r w:rsidR="009C7F40" w:rsidRPr="00324ACB">
        <w:rPr>
          <w:rFonts w:cs="Times New Roman"/>
          <w:iCs/>
          <w:sz w:val="20"/>
          <w:szCs w:val="20"/>
        </w:rPr>
        <w:t xml:space="preserve"> </w:t>
      </w:r>
      <w:r w:rsidRPr="00324ACB">
        <w:rPr>
          <w:rFonts w:cs="Times New Roman"/>
          <w:iCs/>
          <w:sz w:val="20"/>
          <w:szCs w:val="20"/>
        </w:rPr>
        <w:t>6months</w:t>
      </w:r>
      <w:r w:rsidR="009C7F40" w:rsidRPr="00324ACB">
        <w:rPr>
          <w:rFonts w:cs="Times New Roman"/>
          <w:iCs/>
          <w:sz w:val="20"/>
          <w:szCs w:val="20"/>
        </w:rPr>
        <w:t xml:space="preserve"> </w:t>
      </w:r>
      <w:r w:rsidRPr="00324ACB">
        <w:rPr>
          <w:rFonts w:cs="Times New Roman"/>
          <w:iCs/>
          <w:sz w:val="20"/>
          <w:szCs w:val="20"/>
        </w:rPr>
        <w:t>of</w:t>
      </w:r>
      <w:r w:rsidR="009C7F40" w:rsidRPr="00324ACB">
        <w:rPr>
          <w:rFonts w:cs="Times New Roman"/>
          <w:iCs/>
          <w:sz w:val="20"/>
          <w:szCs w:val="20"/>
        </w:rPr>
        <w:t xml:space="preserve"> </w:t>
      </w:r>
      <w:r w:rsidRPr="00324ACB">
        <w:rPr>
          <w:rFonts w:cs="Times New Roman"/>
          <w:iCs/>
          <w:sz w:val="20"/>
          <w:szCs w:val="20"/>
        </w:rPr>
        <w:t>dryness.</w:t>
      </w:r>
      <w:r w:rsidR="009C7F40" w:rsidRPr="00324ACB">
        <w:rPr>
          <w:rFonts w:cs="Times New Roman"/>
          <w:iCs/>
          <w:sz w:val="20"/>
          <w:szCs w:val="20"/>
        </w:rPr>
        <w:t xml:space="preserve"> </w:t>
      </w:r>
      <w:proofErr w:type="spellStart"/>
      <w:r w:rsidRPr="00324ACB">
        <w:rPr>
          <w:rFonts w:cs="Times New Roman"/>
          <w:iCs/>
          <w:sz w:val="20"/>
          <w:szCs w:val="20"/>
        </w:rPr>
        <w:t>Monosymp</w:t>
      </w:r>
      <w:proofErr w:type="spellEnd"/>
      <w:r w:rsidR="009C7F40" w:rsidRPr="00324ACB">
        <w:rPr>
          <w:rFonts w:cs="Times New Roman"/>
          <w:iCs/>
          <w:sz w:val="20"/>
          <w:szCs w:val="20"/>
        </w:rPr>
        <w:t xml:space="preserve"> </w:t>
      </w:r>
      <w:r w:rsidRPr="00324ACB">
        <w:rPr>
          <w:rFonts w:cs="Times New Roman"/>
          <w:iCs/>
          <w:sz w:val="20"/>
          <w:szCs w:val="20"/>
        </w:rPr>
        <w:t>to</w:t>
      </w:r>
      <w:r w:rsidR="009C7F40" w:rsidRPr="00324ACB">
        <w:rPr>
          <w:rFonts w:cs="Times New Roman"/>
          <w:iCs/>
          <w:sz w:val="20"/>
          <w:szCs w:val="20"/>
        </w:rPr>
        <w:t xml:space="preserve"> </w:t>
      </w:r>
      <w:proofErr w:type="spellStart"/>
      <w:r w:rsidRPr="00324ACB">
        <w:rPr>
          <w:rFonts w:cs="Times New Roman"/>
          <w:iCs/>
          <w:sz w:val="20"/>
          <w:szCs w:val="20"/>
        </w:rPr>
        <w:t>maticenuresis</w:t>
      </w:r>
      <w:proofErr w:type="spellEnd"/>
      <w:r w:rsidR="009C7F40" w:rsidRPr="00324ACB">
        <w:rPr>
          <w:rFonts w:cs="Times New Roman"/>
          <w:iCs/>
          <w:sz w:val="20"/>
          <w:szCs w:val="20"/>
        </w:rPr>
        <w:t xml:space="preserve"> </w:t>
      </w:r>
      <w:r w:rsidRPr="00324ACB">
        <w:rPr>
          <w:rFonts w:cs="Times New Roman"/>
          <w:iCs/>
          <w:sz w:val="20"/>
          <w:szCs w:val="20"/>
        </w:rPr>
        <w:t>has</w:t>
      </w:r>
      <w:r w:rsidR="009C7F40" w:rsidRPr="00324ACB">
        <w:rPr>
          <w:rFonts w:cs="Times New Roman"/>
          <w:iCs/>
          <w:sz w:val="20"/>
          <w:szCs w:val="20"/>
        </w:rPr>
        <w:t xml:space="preserve"> </w:t>
      </w:r>
      <w:r w:rsidRPr="00324ACB">
        <w:rPr>
          <w:rFonts w:cs="Times New Roman"/>
          <w:iCs/>
          <w:sz w:val="20"/>
          <w:szCs w:val="20"/>
        </w:rPr>
        <w:t>no</w:t>
      </w:r>
      <w:r w:rsidR="009C7F40" w:rsidRPr="00324ACB">
        <w:rPr>
          <w:rFonts w:cs="Times New Roman"/>
          <w:iCs/>
          <w:sz w:val="20"/>
          <w:szCs w:val="20"/>
        </w:rPr>
        <w:t xml:space="preserve"> </w:t>
      </w:r>
      <w:r w:rsidRPr="00324ACB">
        <w:rPr>
          <w:rFonts w:cs="Times New Roman"/>
          <w:iCs/>
          <w:sz w:val="20"/>
          <w:szCs w:val="20"/>
        </w:rPr>
        <w:t>associated</w:t>
      </w:r>
      <w:r w:rsidR="009C7F40" w:rsidRPr="00324ACB">
        <w:rPr>
          <w:rFonts w:cs="Times New Roman"/>
          <w:iCs/>
          <w:sz w:val="20"/>
          <w:szCs w:val="20"/>
        </w:rPr>
        <w:t xml:space="preserve"> </w:t>
      </w:r>
      <w:r w:rsidRPr="00324ACB">
        <w:rPr>
          <w:rFonts w:cs="Times New Roman"/>
          <w:iCs/>
          <w:sz w:val="20"/>
          <w:szCs w:val="20"/>
        </w:rPr>
        <w:t>day</w:t>
      </w:r>
      <w:r w:rsidR="009C7F40" w:rsidRPr="00324ACB">
        <w:rPr>
          <w:rFonts w:cs="Times New Roman"/>
          <w:iCs/>
          <w:sz w:val="20"/>
          <w:szCs w:val="20"/>
        </w:rPr>
        <w:t xml:space="preserve"> </w:t>
      </w:r>
      <w:r w:rsidRPr="00324ACB">
        <w:rPr>
          <w:rFonts w:cs="Times New Roman"/>
          <w:iCs/>
          <w:sz w:val="20"/>
          <w:szCs w:val="20"/>
        </w:rPr>
        <w:t>time</w:t>
      </w:r>
      <w:r w:rsidR="009C7F40" w:rsidRPr="00324ACB">
        <w:rPr>
          <w:rFonts w:cs="Times New Roman"/>
          <w:iCs/>
          <w:sz w:val="20"/>
          <w:szCs w:val="20"/>
        </w:rPr>
        <w:t xml:space="preserve"> </w:t>
      </w:r>
      <w:r w:rsidRPr="00324ACB">
        <w:rPr>
          <w:rFonts w:cs="Times New Roman"/>
          <w:iCs/>
          <w:sz w:val="20"/>
          <w:szCs w:val="20"/>
        </w:rPr>
        <w:t>symptoms</w:t>
      </w:r>
      <w:r w:rsidR="009C7F40" w:rsidRPr="00324ACB">
        <w:rPr>
          <w:rFonts w:cs="Times New Roman"/>
          <w:iCs/>
          <w:sz w:val="20"/>
          <w:szCs w:val="20"/>
        </w:rPr>
        <w:t xml:space="preserve"> </w:t>
      </w:r>
      <w:r w:rsidRPr="00324ACB">
        <w:rPr>
          <w:rFonts w:cs="Times New Roman"/>
          <w:iCs/>
          <w:sz w:val="20"/>
          <w:szCs w:val="20"/>
        </w:rPr>
        <w:t>(urgency,</w:t>
      </w:r>
      <w:r w:rsidR="009C7F40" w:rsidRPr="00324ACB">
        <w:rPr>
          <w:rFonts w:cs="Times New Roman"/>
          <w:iCs/>
          <w:sz w:val="20"/>
          <w:szCs w:val="20"/>
        </w:rPr>
        <w:t xml:space="preserve"> </w:t>
      </w:r>
      <w:r w:rsidRPr="00324ACB">
        <w:rPr>
          <w:rFonts w:cs="Times New Roman"/>
          <w:iCs/>
          <w:sz w:val="20"/>
          <w:szCs w:val="20"/>
        </w:rPr>
        <w:t>frequency,</w:t>
      </w:r>
      <w:r w:rsidR="009C7F40" w:rsidRPr="00324ACB">
        <w:rPr>
          <w:rFonts w:cs="Times New Roman"/>
          <w:iCs/>
          <w:sz w:val="20"/>
          <w:szCs w:val="20"/>
        </w:rPr>
        <w:t xml:space="preserve"> daytime enuresis</w:t>
      </w:r>
      <w:r w:rsidRPr="00324ACB">
        <w:rPr>
          <w:rFonts w:cs="Times New Roman"/>
          <w:iCs/>
          <w:sz w:val="20"/>
          <w:szCs w:val="20"/>
        </w:rPr>
        <w:t>),</w:t>
      </w:r>
      <w:r w:rsidR="009C7F40" w:rsidRPr="00324ACB">
        <w:rPr>
          <w:rFonts w:cs="Times New Roman"/>
          <w:iCs/>
          <w:sz w:val="20"/>
          <w:szCs w:val="20"/>
        </w:rPr>
        <w:t xml:space="preserve"> </w:t>
      </w:r>
      <w:r w:rsidRPr="00324ACB">
        <w:rPr>
          <w:rFonts w:cs="Times New Roman"/>
          <w:iCs/>
          <w:sz w:val="20"/>
          <w:szCs w:val="20"/>
        </w:rPr>
        <w:t>and non</w:t>
      </w:r>
      <w:r w:rsidR="009C7F40" w:rsidRPr="00324ACB">
        <w:rPr>
          <w:rFonts w:cs="Times New Roman"/>
          <w:iCs/>
          <w:sz w:val="20"/>
          <w:szCs w:val="20"/>
        </w:rPr>
        <w:t xml:space="preserve"> </w:t>
      </w:r>
      <w:proofErr w:type="spellStart"/>
      <w:r w:rsidRPr="00324ACB">
        <w:rPr>
          <w:rFonts w:cs="Times New Roman"/>
          <w:iCs/>
          <w:sz w:val="20"/>
          <w:szCs w:val="20"/>
        </w:rPr>
        <w:t>monosymptomatic</w:t>
      </w:r>
      <w:proofErr w:type="spellEnd"/>
      <w:r w:rsidR="009C7F40" w:rsidRPr="00324ACB">
        <w:rPr>
          <w:rFonts w:cs="Times New Roman"/>
          <w:iCs/>
          <w:sz w:val="20"/>
          <w:szCs w:val="20"/>
        </w:rPr>
        <w:t xml:space="preserve"> </w:t>
      </w:r>
      <w:r w:rsidRPr="00324ACB">
        <w:rPr>
          <w:rFonts w:cs="Times New Roman"/>
          <w:iCs/>
          <w:sz w:val="20"/>
          <w:szCs w:val="20"/>
        </w:rPr>
        <w:t>enuresis often has</w:t>
      </w:r>
      <w:r w:rsidR="009C7F40" w:rsidRPr="00324ACB">
        <w:rPr>
          <w:rFonts w:cs="Times New Roman"/>
          <w:iCs/>
          <w:sz w:val="20"/>
          <w:szCs w:val="20"/>
        </w:rPr>
        <w:t xml:space="preserve"> </w:t>
      </w:r>
      <w:r w:rsidRPr="00324ACB">
        <w:rPr>
          <w:rFonts w:cs="Times New Roman"/>
          <w:iCs/>
          <w:sz w:val="20"/>
          <w:szCs w:val="20"/>
        </w:rPr>
        <w:t>at</w:t>
      </w:r>
      <w:r w:rsidR="009C7F40" w:rsidRPr="00324ACB">
        <w:rPr>
          <w:rFonts w:cs="Times New Roman"/>
          <w:iCs/>
          <w:sz w:val="20"/>
          <w:szCs w:val="20"/>
        </w:rPr>
        <w:t xml:space="preserve"> </w:t>
      </w:r>
      <w:r w:rsidRPr="00324ACB">
        <w:rPr>
          <w:rFonts w:cs="Times New Roman"/>
          <w:iCs/>
          <w:sz w:val="20"/>
          <w:szCs w:val="20"/>
        </w:rPr>
        <w:t>least</w:t>
      </w:r>
      <w:r w:rsidR="009C7F40" w:rsidRPr="00324ACB">
        <w:rPr>
          <w:rFonts w:cs="Times New Roman"/>
          <w:iCs/>
          <w:sz w:val="20"/>
          <w:szCs w:val="20"/>
        </w:rPr>
        <w:t xml:space="preserve"> </w:t>
      </w:r>
      <w:r w:rsidRPr="00324ACB">
        <w:rPr>
          <w:rFonts w:cs="Times New Roman"/>
          <w:iCs/>
          <w:sz w:val="20"/>
          <w:szCs w:val="20"/>
        </w:rPr>
        <w:t>on</w:t>
      </w:r>
      <w:r w:rsidR="009C7F40" w:rsidRPr="00324ACB">
        <w:rPr>
          <w:rFonts w:cs="Times New Roman"/>
          <w:iCs/>
          <w:sz w:val="20"/>
          <w:szCs w:val="20"/>
        </w:rPr>
        <w:t xml:space="preserve"> subtle </w:t>
      </w:r>
      <w:r w:rsidRPr="00324ACB">
        <w:rPr>
          <w:rFonts w:cs="Times New Roman"/>
          <w:iCs/>
          <w:sz w:val="20"/>
          <w:szCs w:val="20"/>
        </w:rPr>
        <w:t>day</w:t>
      </w:r>
      <w:r w:rsidR="009C7F40" w:rsidRPr="00324ACB">
        <w:rPr>
          <w:rFonts w:cs="Times New Roman"/>
          <w:iCs/>
          <w:sz w:val="20"/>
          <w:szCs w:val="20"/>
        </w:rPr>
        <w:t xml:space="preserve"> </w:t>
      </w:r>
      <w:r w:rsidRPr="00324ACB">
        <w:rPr>
          <w:rFonts w:cs="Times New Roman"/>
          <w:iCs/>
          <w:sz w:val="20"/>
          <w:szCs w:val="20"/>
        </w:rPr>
        <w:t>time</w:t>
      </w:r>
      <w:r w:rsidR="009C7F40" w:rsidRPr="00324ACB">
        <w:rPr>
          <w:rFonts w:cs="Times New Roman"/>
          <w:iCs/>
          <w:sz w:val="20"/>
          <w:szCs w:val="20"/>
        </w:rPr>
        <w:t xml:space="preserve"> </w:t>
      </w:r>
      <w:r w:rsidRPr="00324ACB">
        <w:rPr>
          <w:rFonts w:cs="Times New Roman"/>
          <w:iCs/>
          <w:sz w:val="20"/>
          <w:szCs w:val="20"/>
        </w:rPr>
        <w:t>symptom.</w:t>
      </w:r>
      <w:r w:rsidR="009C7F40" w:rsidRPr="00324ACB">
        <w:rPr>
          <w:rFonts w:cs="Times New Roman"/>
          <w:iCs/>
          <w:sz w:val="20"/>
          <w:szCs w:val="20"/>
        </w:rPr>
        <w:t xml:space="preserve"> </w:t>
      </w:r>
      <w:proofErr w:type="spellStart"/>
      <w:r w:rsidRPr="00324ACB">
        <w:rPr>
          <w:rFonts w:cs="Times New Roman"/>
          <w:iCs/>
          <w:sz w:val="20"/>
          <w:szCs w:val="20"/>
        </w:rPr>
        <w:t>Monosymptomatic</w:t>
      </w:r>
      <w:proofErr w:type="spellEnd"/>
      <w:r w:rsidR="009C7F40" w:rsidRPr="00324ACB">
        <w:rPr>
          <w:rFonts w:cs="Times New Roman"/>
          <w:iCs/>
          <w:sz w:val="20"/>
          <w:szCs w:val="20"/>
        </w:rPr>
        <w:t xml:space="preserve"> </w:t>
      </w:r>
      <w:r w:rsidRPr="00324ACB">
        <w:rPr>
          <w:rFonts w:cs="Times New Roman"/>
          <w:iCs/>
          <w:sz w:val="20"/>
          <w:szCs w:val="20"/>
        </w:rPr>
        <w:t>enuresis</w:t>
      </w:r>
      <w:r w:rsidR="009C7F40" w:rsidRPr="00324ACB">
        <w:rPr>
          <w:rFonts w:cs="Times New Roman"/>
          <w:iCs/>
          <w:sz w:val="20"/>
          <w:szCs w:val="20"/>
        </w:rPr>
        <w:t xml:space="preserve"> </w:t>
      </w:r>
      <w:r w:rsidRPr="00324ACB">
        <w:rPr>
          <w:rFonts w:cs="Times New Roman"/>
          <w:iCs/>
          <w:sz w:val="20"/>
          <w:szCs w:val="20"/>
        </w:rPr>
        <w:t>is</w:t>
      </w:r>
      <w:r w:rsidR="009C7F40" w:rsidRPr="00324ACB">
        <w:rPr>
          <w:rFonts w:cs="Times New Roman"/>
          <w:iCs/>
          <w:sz w:val="20"/>
          <w:szCs w:val="20"/>
        </w:rPr>
        <w:t xml:space="preserve"> </w:t>
      </w:r>
      <w:r w:rsidRPr="00324ACB">
        <w:rPr>
          <w:rFonts w:cs="Times New Roman"/>
          <w:sz w:val="20"/>
          <w:szCs w:val="20"/>
        </w:rPr>
        <w:t>rarely</w:t>
      </w:r>
      <w:r w:rsidR="009C7F40" w:rsidRPr="00324ACB">
        <w:rPr>
          <w:rFonts w:cs="Times New Roman"/>
          <w:sz w:val="20"/>
          <w:szCs w:val="20"/>
        </w:rPr>
        <w:t xml:space="preserve"> </w:t>
      </w:r>
      <w:r w:rsidRPr="00324ACB">
        <w:rPr>
          <w:rFonts w:cs="Times New Roman"/>
          <w:sz w:val="20"/>
          <w:szCs w:val="20"/>
        </w:rPr>
        <w:t>associated</w:t>
      </w:r>
      <w:r w:rsidR="009C7F40" w:rsidRPr="00324ACB">
        <w:rPr>
          <w:rFonts w:cs="Times New Roman"/>
          <w:sz w:val="20"/>
          <w:szCs w:val="20"/>
        </w:rPr>
        <w:t xml:space="preserve"> </w:t>
      </w:r>
      <w:r w:rsidRPr="00324ACB">
        <w:rPr>
          <w:rFonts w:cs="Times New Roman"/>
          <w:sz w:val="20"/>
          <w:szCs w:val="20"/>
        </w:rPr>
        <w:t>with</w:t>
      </w:r>
      <w:r w:rsidR="009C7F40" w:rsidRPr="00324ACB">
        <w:rPr>
          <w:rFonts w:cs="Times New Roman"/>
          <w:sz w:val="20"/>
          <w:szCs w:val="20"/>
        </w:rPr>
        <w:t xml:space="preserve"> </w:t>
      </w:r>
      <w:r w:rsidRPr="00324ACB">
        <w:rPr>
          <w:rFonts w:cs="Times New Roman"/>
          <w:sz w:val="20"/>
          <w:szCs w:val="20"/>
        </w:rPr>
        <w:t>significant</w:t>
      </w:r>
      <w:r w:rsidR="009C7F40" w:rsidRPr="00324ACB">
        <w:rPr>
          <w:rFonts w:cs="Times New Roman"/>
          <w:sz w:val="20"/>
          <w:szCs w:val="20"/>
        </w:rPr>
        <w:t xml:space="preserve"> </w:t>
      </w:r>
      <w:r w:rsidRPr="00324ACB">
        <w:rPr>
          <w:rFonts w:cs="Times New Roman"/>
          <w:sz w:val="20"/>
          <w:szCs w:val="20"/>
        </w:rPr>
        <w:t>organic</w:t>
      </w:r>
      <w:r w:rsidR="009C7F40" w:rsidRPr="00324ACB">
        <w:rPr>
          <w:rFonts w:cs="Times New Roman"/>
          <w:sz w:val="20"/>
          <w:szCs w:val="20"/>
        </w:rPr>
        <w:t xml:space="preserve"> </w:t>
      </w:r>
      <w:r w:rsidRPr="00324ACB">
        <w:rPr>
          <w:rFonts w:cs="Times New Roman"/>
          <w:sz w:val="20"/>
          <w:szCs w:val="20"/>
        </w:rPr>
        <w:t>under</w:t>
      </w:r>
      <w:r w:rsidR="009C7F40" w:rsidRPr="00324ACB">
        <w:rPr>
          <w:rFonts w:cs="Times New Roman"/>
          <w:sz w:val="20"/>
          <w:szCs w:val="20"/>
        </w:rPr>
        <w:t xml:space="preserve"> </w:t>
      </w:r>
      <w:r w:rsidRPr="00324ACB">
        <w:rPr>
          <w:rFonts w:cs="Times New Roman"/>
          <w:sz w:val="20"/>
          <w:szCs w:val="20"/>
        </w:rPr>
        <w:t>lying</w:t>
      </w:r>
      <w:r w:rsidR="009C7F40" w:rsidRPr="00324ACB">
        <w:rPr>
          <w:rFonts w:cs="Times New Roman"/>
          <w:sz w:val="20"/>
          <w:szCs w:val="20"/>
        </w:rPr>
        <w:t xml:space="preserve"> </w:t>
      </w:r>
      <w:r w:rsidRPr="00324ACB">
        <w:rPr>
          <w:rFonts w:cs="Times New Roman"/>
          <w:sz w:val="20"/>
          <w:szCs w:val="20"/>
        </w:rPr>
        <w:t>abnormalities</w:t>
      </w:r>
      <w:r w:rsidR="00C260C5" w:rsidRPr="00324ACB">
        <w:rPr>
          <w:rFonts w:cs="Times New Roman"/>
          <w:sz w:val="20"/>
          <w:szCs w:val="20"/>
        </w:rPr>
        <w:t xml:space="preserve"> [1]</w:t>
      </w:r>
      <w:r w:rsidRPr="00324ACB">
        <w:rPr>
          <w:rFonts w:cs="Times New Roman"/>
          <w:b/>
          <w:i/>
          <w:sz w:val="20"/>
          <w:szCs w:val="20"/>
        </w:rPr>
        <w:t>.</w:t>
      </w:r>
    </w:p>
    <w:p w:rsidR="00044C4C" w:rsidRPr="00324ACB" w:rsidRDefault="00044C4C" w:rsidP="00335F30">
      <w:pPr>
        <w:pStyle w:val="BodyText"/>
        <w:adjustRightInd w:val="0"/>
        <w:snapToGrid w:val="0"/>
        <w:ind w:left="0" w:firstLine="425"/>
        <w:jc w:val="both"/>
        <w:rPr>
          <w:rFonts w:cs="Times New Roman"/>
          <w:b/>
          <w:i/>
          <w:sz w:val="20"/>
          <w:szCs w:val="20"/>
        </w:rPr>
      </w:pPr>
      <w:r w:rsidRPr="00324ACB">
        <w:rPr>
          <w:rFonts w:cs="Times New Roman"/>
          <w:sz w:val="20"/>
          <w:szCs w:val="20"/>
        </w:rPr>
        <w:t>The</w:t>
      </w:r>
      <w:r w:rsidR="00643FA0" w:rsidRPr="00324ACB">
        <w:rPr>
          <w:rFonts w:cs="Times New Roman"/>
          <w:sz w:val="20"/>
          <w:szCs w:val="20"/>
        </w:rPr>
        <w:t xml:space="preserve"> </w:t>
      </w:r>
      <w:r w:rsidRPr="00324ACB">
        <w:rPr>
          <w:rFonts w:cs="Times New Roman"/>
          <w:sz w:val="20"/>
          <w:szCs w:val="20"/>
        </w:rPr>
        <w:t>prevalence</w:t>
      </w:r>
      <w:r w:rsidR="00643FA0" w:rsidRPr="00324ACB">
        <w:rPr>
          <w:rFonts w:cs="Times New Roman"/>
          <w:sz w:val="20"/>
          <w:szCs w:val="20"/>
        </w:rPr>
        <w:t xml:space="preserve"> </w:t>
      </w:r>
      <w:r w:rsidRPr="00324ACB">
        <w:rPr>
          <w:rFonts w:cs="Times New Roman"/>
          <w:sz w:val="20"/>
          <w:szCs w:val="20"/>
        </w:rPr>
        <w:t>rate</w:t>
      </w:r>
      <w:r w:rsidR="00643FA0" w:rsidRPr="00324ACB">
        <w:rPr>
          <w:rFonts w:cs="Times New Roman"/>
          <w:sz w:val="20"/>
          <w:szCs w:val="20"/>
        </w:rPr>
        <w:t xml:space="preserve"> </w:t>
      </w:r>
      <w:r w:rsidRPr="00324ACB">
        <w:rPr>
          <w:rFonts w:cs="Times New Roman"/>
          <w:sz w:val="20"/>
          <w:szCs w:val="20"/>
        </w:rPr>
        <w:t>of</w:t>
      </w:r>
      <w:r w:rsidR="00643FA0" w:rsidRPr="00324ACB">
        <w:rPr>
          <w:rFonts w:cs="Times New Roman"/>
          <w:sz w:val="20"/>
          <w:szCs w:val="20"/>
        </w:rPr>
        <w:t xml:space="preserve"> </w:t>
      </w:r>
      <w:r w:rsidRPr="00324ACB">
        <w:rPr>
          <w:rFonts w:cs="Times New Roman"/>
          <w:sz w:val="20"/>
          <w:szCs w:val="20"/>
        </w:rPr>
        <w:t>this</w:t>
      </w:r>
      <w:r w:rsidR="00643FA0" w:rsidRPr="00324ACB">
        <w:rPr>
          <w:rFonts w:cs="Times New Roman"/>
          <w:sz w:val="20"/>
          <w:szCs w:val="20"/>
        </w:rPr>
        <w:t xml:space="preserve"> </w:t>
      </w:r>
      <w:r w:rsidRPr="00324ACB">
        <w:rPr>
          <w:rFonts w:cs="Times New Roman"/>
          <w:sz w:val="20"/>
          <w:szCs w:val="20"/>
        </w:rPr>
        <w:t>disorder</w:t>
      </w:r>
      <w:r w:rsidR="00643FA0" w:rsidRPr="00324ACB">
        <w:rPr>
          <w:rFonts w:cs="Times New Roman"/>
          <w:sz w:val="20"/>
          <w:szCs w:val="20"/>
        </w:rPr>
        <w:t xml:space="preserve"> </w:t>
      </w:r>
      <w:r w:rsidRPr="00324ACB">
        <w:rPr>
          <w:rFonts w:cs="Times New Roman"/>
          <w:sz w:val="20"/>
          <w:szCs w:val="20"/>
        </w:rPr>
        <w:t>is</w:t>
      </w:r>
      <w:r w:rsidR="00643FA0" w:rsidRPr="00324ACB">
        <w:rPr>
          <w:rFonts w:cs="Times New Roman"/>
          <w:sz w:val="20"/>
          <w:szCs w:val="20"/>
        </w:rPr>
        <w:t xml:space="preserve"> </w:t>
      </w:r>
      <w:r w:rsidRPr="00324ACB">
        <w:rPr>
          <w:rFonts w:cs="Times New Roman"/>
          <w:sz w:val="20"/>
          <w:szCs w:val="20"/>
        </w:rPr>
        <w:t>20%</w:t>
      </w:r>
      <w:r w:rsidR="00643FA0" w:rsidRPr="00324ACB">
        <w:rPr>
          <w:rFonts w:cs="Times New Roman"/>
          <w:sz w:val="20"/>
          <w:szCs w:val="20"/>
        </w:rPr>
        <w:t xml:space="preserve"> </w:t>
      </w:r>
      <w:r w:rsidRPr="00324ACB">
        <w:rPr>
          <w:rFonts w:cs="Times New Roman"/>
          <w:sz w:val="20"/>
          <w:szCs w:val="20"/>
        </w:rPr>
        <w:t>among</w:t>
      </w:r>
      <w:r w:rsidR="00643FA0" w:rsidRPr="00324ACB">
        <w:rPr>
          <w:rFonts w:cs="Times New Roman"/>
          <w:sz w:val="20"/>
          <w:szCs w:val="20"/>
        </w:rPr>
        <w:t xml:space="preserve"> </w:t>
      </w:r>
      <w:r w:rsidRPr="00324ACB">
        <w:rPr>
          <w:rFonts w:cs="Times New Roman"/>
          <w:sz w:val="20"/>
          <w:szCs w:val="20"/>
        </w:rPr>
        <w:t>children</w:t>
      </w:r>
      <w:r w:rsidR="00643FA0" w:rsidRPr="00324ACB">
        <w:rPr>
          <w:rFonts w:cs="Times New Roman"/>
          <w:sz w:val="20"/>
          <w:szCs w:val="20"/>
        </w:rPr>
        <w:t xml:space="preserve"> </w:t>
      </w:r>
      <w:r w:rsidRPr="00324ACB">
        <w:rPr>
          <w:rFonts w:cs="Times New Roman"/>
          <w:sz w:val="20"/>
          <w:szCs w:val="20"/>
        </w:rPr>
        <w:t>aged</w:t>
      </w:r>
      <w:r w:rsidR="00643FA0" w:rsidRPr="00324ACB">
        <w:rPr>
          <w:rFonts w:cs="Times New Roman"/>
          <w:sz w:val="20"/>
          <w:szCs w:val="20"/>
        </w:rPr>
        <w:t xml:space="preserve"> </w:t>
      </w:r>
      <w:r w:rsidRPr="00324ACB">
        <w:rPr>
          <w:rFonts w:cs="Times New Roman"/>
          <w:sz w:val="20"/>
          <w:szCs w:val="20"/>
        </w:rPr>
        <w:t>5</w:t>
      </w:r>
      <w:r w:rsidR="00643FA0" w:rsidRPr="00324ACB">
        <w:rPr>
          <w:rFonts w:cs="Times New Roman"/>
          <w:sz w:val="20"/>
          <w:szCs w:val="20"/>
        </w:rPr>
        <w:t xml:space="preserve"> </w:t>
      </w:r>
      <w:r w:rsidRPr="00324ACB">
        <w:rPr>
          <w:rFonts w:cs="Times New Roman"/>
          <w:sz w:val="20"/>
          <w:szCs w:val="20"/>
        </w:rPr>
        <w:t>and,</w:t>
      </w:r>
      <w:r w:rsidR="00643FA0" w:rsidRPr="00324ACB">
        <w:rPr>
          <w:rFonts w:cs="Times New Roman"/>
          <w:sz w:val="20"/>
          <w:szCs w:val="20"/>
        </w:rPr>
        <w:t xml:space="preserve"> </w:t>
      </w:r>
      <w:r w:rsidRPr="00324ACB">
        <w:rPr>
          <w:rFonts w:cs="Times New Roman"/>
          <w:sz w:val="20"/>
          <w:szCs w:val="20"/>
        </w:rPr>
        <w:t>subsequently</w:t>
      </w:r>
      <w:r w:rsidR="00643FA0" w:rsidRPr="00324ACB">
        <w:rPr>
          <w:rFonts w:cs="Times New Roman"/>
          <w:sz w:val="20"/>
          <w:szCs w:val="20"/>
        </w:rPr>
        <w:t>, 15</w:t>
      </w:r>
      <w:r w:rsidRPr="00324ACB">
        <w:rPr>
          <w:rFonts w:cs="Times New Roman"/>
          <w:sz w:val="20"/>
          <w:szCs w:val="20"/>
        </w:rPr>
        <w:t>%</w:t>
      </w:r>
      <w:r w:rsidR="00643FA0" w:rsidRPr="00324ACB">
        <w:rPr>
          <w:rFonts w:cs="Times New Roman"/>
          <w:sz w:val="20"/>
          <w:szCs w:val="20"/>
        </w:rPr>
        <w:t xml:space="preserve"> </w:t>
      </w:r>
      <w:r w:rsidRPr="00324ACB">
        <w:rPr>
          <w:rFonts w:cs="Times New Roman"/>
          <w:sz w:val="20"/>
          <w:szCs w:val="20"/>
        </w:rPr>
        <w:t>of</w:t>
      </w:r>
      <w:r w:rsidR="00643FA0" w:rsidRPr="00324ACB">
        <w:rPr>
          <w:rFonts w:cs="Times New Roman"/>
          <w:sz w:val="20"/>
          <w:szCs w:val="20"/>
        </w:rPr>
        <w:t xml:space="preserve"> </w:t>
      </w:r>
      <w:r w:rsidRPr="00324ACB">
        <w:rPr>
          <w:rFonts w:cs="Times New Roman"/>
          <w:sz w:val="20"/>
          <w:szCs w:val="20"/>
        </w:rPr>
        <w:t>children</w:t>
      </w:r>
      <w:r w:rsidR="00643FA0" w:rsidRPr="00324ACB">
        <w:rPr>
          <w:rFonts w:cs="Times New Roman"/>
          <w:sz w:val="20"/>
          <w:szCs w:val="20"/>
        </w:rPr>
        <w:t xml:space="preserve"> </w:t>
      </w:r>
      <w:r w:rsidRPr="00324ACB">
        <w:rPr>
          <w:rFonts w:cs="Times New Roman"/>
          <w:sz w:val="20"/>
          <w:szCs w:val="20"/>
        </w:rPr>
        <w:t>recover</w:t>
      </w:r>
      <w:r w:rsidR="00643FA0" w:rsidRPr="00324ACB">
        <w:rPr>
          <w:rFonts w:cs="Times New Roman"/>
          <w:sz w:val="20"/>
          <w:szCs w:val="20"/>
        </w:rPr>
        <w:t xml:space="preserve"> every year</w:t>
      </w:r>
      <w:r w:rsidRPr="00324ACB">
        <w:rPr>
          <w:rFonts w:cs="Times New Roman"/>
          <w:sz w:val="20"/>
          <w:szCs w:val="20"/>
        </w:rPr>
        <w:t>.</w:t>
      </w:r>
      <w:r w:rsidR="00643FA0" w:rsidRPr="00324ACB">
        <w:rPr>
          <w:rFonts w:cs="Times New Roman"/>
          <w:sz w:val="20"/>
          <w:szCs w:val="20"/>
        </w:rPr>
        <w:t xml:space="preserve"> </w:t>
      </w:r>
      <w:r w:rsidRPr="00324ACB">
        <w:rPr>
          <w:rFonts w:cs="Times New Roman"/>
          <w:sz w:val="20"/>
          <w:szCs w:val="20"/>
        </w:rPr>
        <w:t>However,</w:t>
      </w:r>
      <w:r w:rsidR="00643FA0" w:rsidRPr="00324ACB">
        <w:rPr>
          <w:rFonts w:cs="Times New Roman"/>
          <w:sz w:val="20"/>
          <w:szCs w:val="20"/>
        </w:rPr>
        <w:t xml:space="preserve"> </w:t>
      </w:r>
      <w:r w:rsidRPr="00324ACB">
        <w:rPr>
          <w:rFonts w:cs="Times New Roman"/>
          <w:sz w:val="20"/>
          <w:szCs w:val="20"/>
        </w:rPr>
        <w:t>approximately</w:t>
      </w:r>
      <w:r w:rsidR="00643FA0" w:rsidRPr="00324ACB">
        <w:rPr>
          <w:rFonts w:cs="Times New Roman"/>
          <w:sz w:val="20"/>
          <w:szCs w:val="20"/>
        </w:rPr>
        <w:t xml:space="preserve"> </w:t>
      </w:r>
      <w:r w:rsidRPr="00324ACB">
        <w:rPr>
          <w:rFonts w:cs="Times New Roman"/>
          <w:sz w:val="20"/>
          <w:szCs w:val="20"/>
        </w:rPr>
        <w:t>0.5%</w:t>
      </w:r>
      <w:r w:rsidR="00643FA0" w:rsidRPr="00324ACB">
        <w:rPr>
          <w:rFonts w:cs="Times New Roman"/>
          <w:sz w:val="20"/>
          <w:szCs w:val="20"/>
        </w:rPr>
        <w:t xml:space="preserve"> </w:t>
      </w:r>
      <w:r w:rsidRPr="00324ACB">
        <w:rPr>
          <w:rFonts w:cs="Times New Roman"/>
          <w:sz w:val="20"/>
          <w:szCs w:val="20"/>
        </w:rPr>
        <w:t>of</w:t>
      </w:r>
      <w:r w:rsidR="00643FA0" w:rsidRPr="00324ACB">
        <w:rPr>
          <w:rFonts w:cs="Times New Roman"/>
          <w:sz w:val="20"/>
          <w:szCs w:val="20"/>
        </w:rPr>
        <w:t xml:space="preserve"> </w:t>
      </w:r>
      <w:r w:rsidRPr="00324ACB">
        <w:rPr>
          <w:rFonts w:cs="Times New Roman"/>
          <w:sz w:val="20"/>
          <w:szCs w:val="20"/>
        </w:rPr>
        <w:t>children</w:t>
      </w:r>
      <w:r w:rsidR="00643FA0" w:rsidRPr="00324ACB">
        <w:rPr>
          <w:rFonts w:cs="Times New Roman"/>
          <w:sz w:val="20"/>
          <w:szCs w:val="20"/>
        </w:rPr>
        <w:t xml:space="preserve"> </w:t>
      </w:r>
      <w:r w:rsidRPr="00324ACB">
        <w:rPr>
          <w:rFonts w:cs="Times New Roman"/>
          <w:sz w:val="20"/>
          <w:szCs w:val="20"/>
        </w:rPr>
        <w:t>carry</w:t>
      </w:r>
      <w:r w:rsidR="00643FA0" w:rsidRPr="00324ACB">
        <w:rPr>
          <w:rFonts w:cs="Times New Roman"/>
          <w:sz w:val="20"/>
          <w:szCs w:val="20"/>
        </w:rPr>
        <w:t xml:space="preserve"> </w:t>
      </w:r>
      <w:r w:rsidRPr="00324ACB">
        <w:rPr>
          <w:rFonts w:cs="Times New Roman"/>
          <w:sz w:val="20"/>
          <w:szCs w:val="20"/>
        </w:rPr>
        <w:t>over</w:t>
      </w:r>
      <w:r w:rsidR="00643FA0" w:rsidRPr="00324ACB">
        <w:rPr>
          <w:rFonts w:cs="Times New Roman"/>
          <w:sz w:val="20"/>
          <w:szCs w:val="20"/>
        </w:rPr>
        <w:t xml:space="preserve"> </w:t>
      </w:r>
      <w:r w:rsidRPr="00324ACB">
        <w:rPr>
          <w:rFonts w:cs="Times New Roman"/>
          <w:sz w:val="20"/>
          <w:szCs w:val="20"/>
        </w:rPr>
        <w:t>the</w:t>
      </w:r>
      <w:r w:rsidR="00643FA0" w:rsidRPr="00324ACB">
        <w:rPr>
          <w:rFonts w:cs="Times New Roman"/>
          <w:sz w:val="20"/>
          <w:szCs w:val="20"/>
        </w:rPr>
        <w:t xml:space="preserve"> </w:t>
      </w:r>
      <w:r w:rsidRPr="00324ACB">
        <w:rPr>
          <w:rFonts w:cs="Times New Roman"/>
          <w:sz w:val="20"/>
          <w:szCs w:val="20"/>
        </w:rPr>
        <w:t>disorder</w:t>
      </w:r>
      <w:r w:rsidR="00643FA0" w:rsidRPr="00324ACB">
        <w:rPr>
          <w:rFonts w:cs="Times New Roman"/>
          <w:sz w:val="20"/>
          <w:szCs w:val="20"/>
        </w:rPr>
        <w:t xml:space="preserve"> </w:t>
      </w:r>
      <w:r w:rsidRPr="00324ACB">
        <w:rPr>
          <w:rFonts w:cs="Times New Roman"/>
          <w:sz w:val="20"/>
          <w:szCs w:val="20"/>
        </w:rPr>
        <w:t>in</w:t>
      </w:r>
      <w:r w:rsidR="00643FA0" w:rsidRPr="00324ACB">
        <w:rPr>
          <w:rFonts w:cs="Times New Roman"/>
          <w:sz w:val="20"/>
          <w:szCs w:val="20"/>
        </w:rPr>
        <w:t xml:space="preserve"> </w:t>
      </w:r>
      <w:r w:rsidRPr="00324ACB">
        <w:rPr>
          <w:rFonts w:cs="Times New Roman"/>
          <w:sz w:val="20"/>
          <w:szCs w:val="20"/>
        </w:rPr>
        <w:t>to</w:t>
      </w:r>
      <w:r w:rsidR="00643FA0" w:rsidRPr="00324ACB">
        <w:rPr>
          <w:rFonts w:cs="Times New Roman"/>
          <w:sz w:val="20"/>
          <w:szCs w:val="20"/>
        </w:rPr>
        <w:t xml:space="preserve"> </w:t>
      </w:r>
      <w:r w:rsidRPr="00324ACB">
        <w:rPr>
          <w:rFonts w:cs="Times New Roman"/>
          <w:sz w:val="20"/>
          <w:szCs w:val="20"/>
        </w:rPr>
        <w:t>their</w:t>
      </w:r>
      <w:r w:rsidR="00643FA0" w:rsidRPr="00324ACB">
        <w:rPr>
          <w:rFonts w:cs="Times New Roman"/>
          <w:sz w:val="20"/>
          <w:szCs w:val="20"/>
        </w:rPr>
        <w:t xml:space="preserve"> </w:t>
      </w:r>
      <w:r w:rsidRPr="00324ACB">
        <w:rPr>
          <w:rFonts w:cs="Times New Roman"/>
          <w:sz w:val="20"/>
          <w:szCs w:val="20"/>
        </w:rPr>
        <w:t>adulthood</w:t>
      </w:r>
      <w:r w:rsidR="00643FA0" w:rsidRPr="00324ACB">
        <w:rPr>
          <w:rFonts w:cs="Times New Roman"/>
          <w:sz w:val="20"/>
          <w:szCs w:val="20"/>
        </w:rPr>
        <w:t xml:space="preserve"> </w:t>
      </w:r>
      <w:r w:rsidRPr="00324ACB">
        <w:rPr>
          <w:rFonts w:cs="Times New Roman"/>
          <w:sz w:val="20"/>
          <w:szCs w:val="20"/>
        </w:rPr>
        <w:t>with</w:t>
      </w:r>
      <w:r w:rsidR="00643FA0" w:rsidRPr="00324ACB">
        <w:rPr>
          <w:rFonts w:cs="Times New Roman"/>
          <w:sz w:val="20"/>
          <w:szCs w:val="20"/>
        </w:rPr>
        <w:t xml:space="preserve"> </w:t>
      </w:r>
      <w:proofErr w:type="spellStart"/>
      <w:r w:rsidRPr="00324ACB">
        <w:rPr>
          <w:rFonts w:cs="Times New Roman"/>
          <w:sz w:val="20"/>
          <w:szCs w:val="20"/>
        </w:rPr>
        <w:t>noracial</w:t>
      </w:r>
      <w:proofErr w:type="spellEnd"/>
      <w:r w:rsidR="00643FA0" w:rsidRPr="00324ACB">
        <w:rPr>
          <w:rFonts w:cs="Times New Roman"/>
          <w:sz w:val="20"/>
          <w:szCs w:val="20"/>
        </w:rPr>
        <w:t xml:space="preserve"> </w:t>
      </w:r>
      <w:r w:rsidRPr="00324ACB">
        <w:rPr>
          <w:rFonts w:cs="Times New Roman"/>
          <w:sz w:val="20"/>
          <w:szCs w:val="20"/>
        </w:rPr>
        <w:t>differences,</w:t>
      </w:r>
      <w:r w:rsidR="00643FA0" w:rsidRPr="00324ACB">
        <w:rPr>
          <w:rFonts w:cs="Times New Roman"/>
          <w:sz w:val="20"/>
          <w:szCs w:val="20"/>
        </w:rPr>
        <w:t xml:space="preserve"> </w:t>
      </w:r>
      <w:r w:rsidRPr="00324ACB">
        <w:rPr>
          <w:rFonts w:cs="Times New Roman"/>
          <w:sz w:val="20"/>
          <w:szCs w:val="20"/>
        </w:rPr>
        <w:t>It</w:t>
      </w:r>
      <w:r w:rsidR="00643FA0" w:rsidRPr="00324ACB">
        <w:rPr>
          <w:rFonts w:cs="Times New Roman"/>
          <w:sz w:val="20"/>
          <w:szCs w:val="20"/>
        </w:rPr>
        <w:t xml:space="preserve"> </w:t>
      </w:r>
      <w:r w:rsidRPr="00324ACB">
        <w:rPr>
          <w:rFonts w:cs="Times New Roman"/>
          <w:sz w:val="20"/>
          <w:szCs w:val="20"/>
        </w:rPr>
        <w:t>is</w:t>
      </w:r>
      <w:r w:rsidR="00643FA0" w:rsidRPr="00324ACB">
        <w:rPr>
          <w:rFonts w:cs="Times New Roman"/>
          <w:sz w:val="20"/>
          <w:szCs w:val="20"/>
        </w:rPr>
        <w:t xml:space="preserve"> </w:t>
      </w:r>
      <w:r w:rsidRPr="00324ACB">
        <w:rPr>
          <w:rFonts w:cs="Times New Roman"/>
          <w:sz w:val="20"/>
          <w:szCs w:val="20"/>
        </w:rPr>
        <w:t>more</w:t>
      </w:r>
      <w:r w:rsidR="00643FA0" w:rsidRPr="00324ACB">
        <w:rPr>
          <w:rFonts w:cs="Times New Roman"/>
          <w:sz w:val="20"/>
          <w:szCs w:val="20"/>
        </w:rPr>
        <w:t xml:space="preserve"> </w:t>
      </w:r>
      <w:r w:rsidRPr="00324ACB">
        <w:rPr>
          <w:rFonts w:cs="Times New Roman"/>
          <w:sz w:val="20"/>
          <w:szCs w:val="20"/>
        </w:rPr>
        <w:t>common</w:t>
      </w:r>
      <w:r w:rsidR="00643FA0" w:rsidRPr="00324ACB">
        <w:rPr>
          <w:rFonts w:cs="Times New Roman"/>
          <w:sz w:val="20"/>
          <w:szCs w:val="20"/>
        </w:rPr>
        <w:t xml:space="preserve"> </w:t>
      </w:r>
      <w:r w:rsidRPr="00324ACB">
        <w:rPr>
          <w:rFonts w:cs="Times New Roman"/>
          <w:sz w:val="20"/>
          <w:szCs w:val="20"/>
        </w:rPr>
        <w:t>in</w:t>
      </w:r>
      <w:r w:rsidR="00643FA0" w:rsidRPr="00324ACB">
        <w:rPr>
          <w:rFonts w:cs="Times New Roman"/>
          <w:sz w:val="20"/>
          <w:szCs w:val="20"/>
        </w:rPr>
        <w:t xml:space="preserve"> </w:t>
      </w:r>
      <w:r w:rsidRPr="00324ACB">
        <w:rPr>
          <w:rFonts w:cs="Times New Roman"/>
          <w:sz w:val="20"/>
          <w:szCs w:val="20"/>
        </w:rPr>
        <w:t>males</w:t>
      </w:r>
      <w:r w:rsidR="00643FA0" w:rsidRPr="00324ACB">
        <w:rPr>
          <w:rFonts w:cs="Times New Roman"/>
          <w:sz w:val="20"/>
          <w:szCs w:val="20"/>
        </w:rPr>
        <w:t xml:space="preserve"> </w:t>
      </w:r>
      <w:r w:rsidRPr="00324ACB">
        <w:rPr>
          <w:rFonts w:cs="Times New Roman"/>
          <w:sz w:val="20"/>
          <w:szCs w:val="20"/>
        </w:rPr>
        <w:t>(3:1).</w:t>
      </w:r>
      <w:r w:rsidR="00643FA0" w:rsidRPr="00324ACB">
        <w:rPr>
          <w:rFonts w:cs="Times New Roman"/>
          <w:sz w:val="20"/>
          <w:szCs w:val="20"/>
        </w:rPr>
        <w:t xml:space="preserve"> </w:t>
      </w:r>
      <w:r w:rsidRPr="00324ACB">
        <w:rPr>
          <w:rFonts w:cs="Times New Roman"/>
          <w:sz w:val="20"/>
          <w:szCs w:val="20"/>
        </w:rPr>
        <w:t>In</w:t>
      </w:r>
      <w:r w:rsidR="00643FA0" w:rsidRPr="00324ACB">
        <w:rPr>
          <w:rFonts w:cs="Times New Roman"/>
          <w:sz w:val="20"/>
          <w:szCs w:val="20"/>
        </w:rPr>
        <w:t xml:space="preserve"> </w:t>
      </w:r>
      <w:r w:rsidRPr="00324ACB">
        <w:rPr>
          <w:rFonts w:cs="Times New Roman"/>
          <w:sz w:val="20"/>
          <w:szCs w:val="20"/>
        </w:rPr>
        <w:t>some</w:t>
      </w:r>
      <w:r w:rsidR="00643FA0" w:rsidRPr="00324ACB">
        <w:rPr>
          <w:rFonts w:cs="Times New Roman"/>
          <w:sz w:val="20"/>
          <w:szCs w:val="20"/>
        </w:rPr>
        <w:t xml:space="preserve"> </w:t>
      </w:r>
      <w:r w:rsidRPr="00324ACB">
        <w:rPr>
          <w:rFonts w:cs="Times New Roman"/>
          <w:sz w:val="20"/>
          <w:szCs w:val="20"/>
        </w:rPr>
        <w:t>cases,</w:t>
      </w:r>
      <w:r w:rsidR="00643FA0" w:rsidRPr="00324ACB">
        <w:rPr>
          <w:rFonts w:cs="Times New Roman"/>
          <w:sz w:val="20"/>
          <w:szCs w:val="20"/>
        </w:rPr>
        <w:t xml:space="preserve"> </w:t>
      </w:r>
      <w:r w:rsidRPr="00324ACB">
        <w:rPr>
          <w:rFonts w:cs="Times New Roman"/>
          <w:sz w:val="20"/>
          <w:szCs w:val="20"/>
        </w:rPr>
        <w:t>the</w:t>
      </w:r>
      <w:r w:rsidR="00643FA0" w:rsidRPr="00324ACB">
        <w:rPr>
          <w:rFonts w:cs="Times New Roman"/>
          <w:sz w:val="20"/>
          <w:szCs w:val="20"/>
        </w:rPr>
        <w:t xml:space="preserve"> </w:t>
      </w:r>
      <w:r w:rsidRPr="00324ACB">
        <w:rPr>
          <w:rFonts w:cs="Times New Roman"/>
          <w:sz w:val="20"/>
          <w:szCs w:val="20"/>
        </w:rPr>
        <w:t>symptom</w:t>
      </w:r>
      <w:r w:rsidR="00643FA0" w:rsidRPr="00324ACB">
        <w:rPr>
          <w:rFonts w:cs="Times New Roman"/>
          <w:sz w:val="20"/>
          <w:szCs w:val="20"/>
        </w:rPr>
        <w:t xml:space="preserve"> </w:t>
      </w:r>
      <w:r w:rsidRPr="00324ACB">
        <w:rPr>
          <w:rFonts w:cs="Times New Roman"/>
          <w:sz w:val="20"/>
          <w:szCs w:val="20"/>
        </w:rPr>
        <w:t>relapses</w:t>
      </w:r>
      <w:r w:rsidR="00643FA0" w:rsidRPr="00324ACB">
        <w:rPr>
          <w:rFonts w:cs="Times New Roman"/>
          <w:sz w:val="20"/>
          <w:szCs w:val="20"/>
        </w:rPr>
        <w:t xml:space="preserve"> </w:t>
      </w:r>
      <w:r w:rsidRPr="00324ACB">
        <w:rPr>
          <w:rFonts w:cs="Times New Roman"/>
          <w:sz w:val="20"/>
          <w:szCs w:val="20"/>
        </w:rPr>
        <w:t>after</w:t>
      </w:r>
      <w:r w:rsidR="00643FA0" w:rsidRPr="00324ACB">
        <w:rPr>
          <w:rFonts w:cs="Times New Roman"/>
          <w:sz w:val="20"/>
          <w:szCs w:val="20"/>
        </w:rPr>
        <w:t xml:space="preserve"> </w:t>
      </w:r>
      <w:r w:rsidRPr="00324ACB">
        <w:rPr>
          <w:rFonts w:cs="Times New Roman"/>
          <w:sz w:val="20"/>
          <w:szCs w:val="20"/>
        </w:rPr>
        <w:t>6months</w:t>
      </w:r>
      <w:r w:rsidR="00643FA0" w:rsidRPr="00324ACB">
        <w:rPr>
          <w:rFonts w:cs="Times New Roman"/>
          <w:sz w:val="20"/>
          <w:szCs w:val="20"/>
        </w:rPr>
        <w:t xml:space="preserve"> </w:t>
      </w:r>
      <w:r w:rsidRPr="00324ACB">
        <w:rPr>
          <w:rFonts w:cs="Times New Roman"/>
          <w:sz w:val="20"/>
          <w:szCs w:val="20"/>
        </w:rPr>
        <w:t>have</w:t>
      </w:r>
      <w:r w:rsidR="00643FA0" w:rsidRPr="00324ACB">
        <w:rPr>
          <w:rFonts w:cs="Times New Roman"/>
          <w:sz w:val="20"/>
          <w:szCs w:val="20"/>
        </w:rPr>
        <w:t xml:space="preserve"> </w:t>
      </w:r>
      <w:r w:rsidRPr="00324ACB">
        <w:rPr>
          <w:rFonts w:cs="Times New Roman"/>
          <w:sz w:val="20"/>
          <w:szCs w:val="20"/>
        </w:rPr>
        <w:t>elapsed</w:t>
      </w:r>
      <w:r w:rsidR="00643FA0" w:rsidRPr="00324ACB">
        <w:rPr>
          <w:rFonts w:cs="Times New Roman"/>
          <w:sz w:val="20"/>
          <w:szCs w:val="20"/>
        </w:rPr>
        <w:t xml:space="preserve"> </w:t>
      </w:r>
      <w:r w:rsidRPr="00324ACB">
        <w:rPr>
          <w:rFonts w:cs="Times New Roman"/>
          <w:sz w:val="20"/>
          <w:szCs w:val="20"/>
        </w:rPr>
        <w:t>(</w:t>
      </w:r>
      <w:r w:rsidR="00643FA0" w:rsidRPr="00324ACB">
        <w:rPr>
          <w:rFonts w:cs="Times New Roman"/>
          <w:sz w:val="20"/>
          <w:szCs w:val="20"/>
        </w:rPr>
        <w:t xml:space="preserve">secondary </w:t>
      </w:r>
      <w:proofErr w:type="spellStart"/>
      <w:r w:rsidRPr="00324ACB">
        <w:rPr>
          <w:rFonts w:cs="Times New Roman"/>
          <w:sz w:val="20"/>
          <w:szCs w:val="20"/>
        </w:rPr>
        <w:t>yenuresis</w:t>
      </w:r>
      <w:proofErr w:type="spellEnd"/>
      <w:r w:rsidRPr="00324ACB">
        <w:rPr>
          <w:rFonts w:cs="Times New Roman"/>
          <w:sz w:val="20"/>
          <w:szCs w:val="20"/>
        </w:rPr>
        <w:t xml:space="preserve">) </w:t>
      </w:r>
      <w:r w:rsidR="00C260C5" w:rsidRPr="00324ACB">
        <w:rPr>
          <w:rFonts w:cs="Times New Roman"/>
          <w:sz w:val="20"/>
          <w:szCs w:val="20"/>
        </w:rPr>
        <w:t>[2].</w:t>
      </w:r>
    </w:p>
    <w:p w:rsidR="00044C4C" w:rsidRPr="00324ACB" w:rsidRDefault="00044C4C" w:rsidP="00335F30">
      <w:pPr>
        <w:pStyle w:val="BodyText"/>
        <w:adjustRightInd w:val="0"/>
        <w:snapToGrid w:val="0"/>
        <w:ind w:left="0" w:firstLine="425"/>
        <w:jc w:val="both"/>
        <w:rPr>
          <w:rFonts w:cs="Times New Roman"/>
          <w:sz w:val="20"/>
          <w:szCs w:val="20"/>
        </w:rPr>
      </w:pPr>
      <w:r w:rsidRPr="00324ACB">
        <w:rPr>
          <w:rFonts w:cs="Times New Roman"/>
          <w:sz w:val="20"/>
          <w:szCs w:val="20"/>
        </w:rPr>
        <w:t>The prevalence</w:t>
      </w:r>
      <w:r w:rsidR="00643FA0" w:rsidRPr="00324ACB">
        <w:rPr>
          <w:rFonts w:cs="Times New Roman"/>
          <w:sz w:val="20"/>
          <w:szCs w:val="20"/>
        </w:rPr>
        <w:t xml:space="preserve"> </w:t>
      </w:r>
      <w:r w:rsidRPr="00324ACB">
        <w:rPr>
          <w:rFonts w:cs="Times New Roman"/>
          <w:sz w:val="20"/>
          <w:szCs w:val="20"/>
        </w:rPr>
        <w:t>of</w:t>
      </w:r>
      <w:r w:rsidR="00643FA0" w:rsidRPr="00324ACB">
        <w:rPr>
          <w:rFonts w:cs="Times New Roman"/>
          <w:sz w:val="20"/>
          <w:szCs w:val="20"/>
        </w:rPr>
        <w:t xml:space="preserve"> </w:t>
      </w:r>
      <w:proofErr w:type="spellStart"/>
      <w:r w:rsidRPr="00324ACB">
        <w:rPr>
          <w:rFonts w:cs="Times New Roman"/>
          <w:sz w:val="20"/>
          <w:szCs w:val="20"/>
        </w:rPr>
        <w:t>enures</w:t>
      </w:r>
      <w:proofErr w:type="spellEnd"/>
      <w:r w:rsidR="00643FA0" w:rsidRPr="00324ACB">
        <w:rPr>
          <w:rFonts w:cs="Times New Roman"/>
          <w:sz w:val="20"/>
          <w:szCs w:val="20"/>
        </w:rPr>
        <w:t xml:space="preserve"> </w:t>
      </w:r>
      <w:r w:rsidRPr="00324ACB">
        <w:rPr>
          <w:rFonts w:cs="Times New Roman"/>
          <w:sz w:val="20"/>
          <w:szCs w:val="20"/>
        </w:rPr>
        <w:t>is</w:t>
      </w:r>
      <w:r w:rsidR="00643FA0" w:rsidRPr="00324ACB">
        <w:rPr>
          <w:rFonts w:cs="Times New Roman"/>
          <w:sz w:val="20"/>
          <w:szCs w:val="20"/>
        </w:rPr>
        <w:t xml:space="preserve"> </w:t>
      </w:r>
      <w:r w:rsidRPr="00324ACB">
        <w:rPr>
          <w:rFonts w:cs="Times New Roman"/>
          <w:sz w:val="20"/>
          <w:szCs w:val="20"/>
        </w:rPr>
        <w:t>at</w:t>
      </w:r>
      <w:r w:rsidR="00643FA0" w:rsidRPr="00324ACB">
        <w:rPr>
          <w:rFonts w:cs="Times New Roman"/>
          <w:sz w:val="20"/>
          <w:szCs w:val="20"/>
        </w:rPr>
        <w:t xml:space="preserve"> </w:t>
      </w:r>
      <w:r w:rsidRPr="00324ACB">
        <w:rPr>
          <w:rFonts w:cs="Times New Roman"/>
          <w:sz w:val="20"/>
          <w:szCs w:val="20"/>
        </w:rPr>
        <w:t>age 5 years is</w:t>
      </w:r>
      <w:r w:rsidR="00643FA0" w:rsidRPr="00324ACB">
        <w:rPr>
          <w:rFonts w:cs="Times New Roman"/>
          <w:sz w:val="20"/>
          <w:szCs w:val="20"/>
        </w:rPr>
        <w:t xml:space="preserve"> </w:t>
      </w:r>
      <w:r w:rsidRPr="00324ACB">
        <w:rPr>
          <w:rFonts w:cs="Times New Roman"/>
          <w:sz w:val="20"/>
          <w:szCs w:val="20"/>
        </w:rPr>
        <w:t>7% for males and 3%f</w:t>
      </w:r>
      <w:r w:rsidR="00643FA0" w:rsidRPr="00324ACB">
        <w:rPr>
          <w:rFonts w:cs="Times New Roman"/>
          <w:sz w:val="20"/>
          <w:szCs w:val="20"/>
        </w:rPr>
        <w:t xml:space="preserve"> </w:t>
      </w:r>
      <w:r w:rsidRPr="00324ACB">
        <w:rPr>
          <w:rFonts w:cs="Times New Roman"/>
          <w:sz w:val="20"/>
          <w:szCs w:val="20"/>
        </w:rPr>
        <w:t>or</w:t>
      </w:r>
      <w:r w:rsidR="00643FA0" w:rsidRPr="00324ACB">
        <w:rPr>
          <w:rFonts w:cs="Times New Roman"/>
          <w:sz w:val="20"/>
          <w:szCs w:val="20"/>
        </w:rPr>
        <w:t xml:space="preserve"> </w:t>
      </w:r>
      <w:r w:rsidRPr="00324ACB">
        <w:rPr>
          <w:rFonts w:cs="Times New Roman"/>
          <w:sz w:val="20"/>
          <w:szCs w:val="20"/>
        </w:rPr>
        <w:t>females.</w:t>
      </w:r>
      <w:r w:rsidR="00643FA0" w:rsidRPr="00324ACB">
        <w:rPr>
          <w:rFonts w:cs="Times New Roman"/>
          <w:sz w:val="20"/>
          <w:szCs w:val="20"/>
        </w:rPr>
        <w:t xml:space="preserve"> </w:t>
      </w:r>
      <w:r w:rsidRPr="00324ACB">
        <w:rPr>
          <w:rFonts w:cs="Times New Roman"/>
          <w:sz w:val="20"/>
          <w:szCs w:val="20"/>
        </w:rPr>
        <w:t>At</w:t>
      </w:r>
      <w:r w:rsidR="00643FA0" w:rsidRPr="00324ACB">
        <w:rPr>
          <w:rFonts w:cs="Times New Roman"/>
          <w:sz w:val="20"/>
          <w:szCs w:val="20"/>
        </w:rPr>
        <w:t xml:space="preserve"> </w:t>
      </w:r>
      <w:r w:rsidRPr="00324ACB">
        <w:rPr>
          <w:rFonts w:cs="Times New Roman"/>
          <w:sz w:val="20"/>
          <w:szCs w:val="20"/>
        </w:rPr>
        <w:t>age</w:t>
      </w:r>
      <w:r w:rsidR="00643FA0" w:rsidRPr="00324ACB">
        <w:rPr>
          <w:rFonts w:cs="Times New Roman"/>
          <w:sz w:val="20"/>
          <w:szCs w:val="20"/>
        </w:rPr>
        <w:t xml:space="preserve"> </w:t>
      </w:r>
      <w:r w:rsidRPr="00324ACB">
        <w:rPr>
          <w:rFonts w:cs="Times New Roman"/>
          <w:sz w:val="20"/>
          <w:szCs w:val="20"/>
        </w:rPr>
        <w:t>10</w:t>
      </w:r>
      <w:r w:rsidR="00643FA0" w:rsidRPr="00324ACB">
        <w:rPr>
          <w:rFonts w:cs="Times New Roman"/>
          <w:sz w:val="20"/>
          <w:szCs w:val="20"/>
        </w:rPr>
        <w:t xml:space="preserve"> </w:t>
      </w:r>
      <w:r w:rsidRPr="00324ACB">
        <w:rPr>
          <w:rFonts w:cs="Times New Roman"/>
          <w:sz w:val="20"/>
          <w:szCs w:val="20"/>
        </w:rPr>
        <w:t>years,</w:t>
      </w:r>
      <w:r w:rsidR="00643FA0" w:rsidRPr="00324ACB">
        <w:rPr>
          <w:rFonts w:cs="Times New Roman"/>
          <w:sz w:val="20"/>
          <w:szCs w:val="20"/>
        </w:rPr>
        <w:t xml:space="preserve"> </w:t>
      </w:r>
      <w:r w:rsidR="00DA7629" w:rsidRPr="00324ACB">
        <w:rPr>
          <w:rFonts w:cs="Times New Roman"/>
          <w:sz w:val="20"/>
          <w:szCs w:val="20"/>
        </w:rPr>
        <w:t xml:space="preserve">it is </w:t>
      </w:r>
      <w:r w:rsidRPr="00324ACB">
        <w:rPr>
          <w:rFonts w:cs="Times New Roman"/>
          <w:sz w:val="20"/>
          <w:szCs w:val="20"/>
        </w:rPr>
        <w:t>3%</w:t>
      </w:r>
      <w:r w:rsidR="00574DA8" w:rsidRPr="00324ACB">
        <w:rPr>
          <w:rFonts w:cs="Times New Roman"/>
          <w:sz w:val="20"/>
          <w:szCs w:val="20"/>
        </w:rPr>
        <w:t xml:space="preserve"> </w:t>
      </w:r>
      <w:r w:rsidRPr="00324ACB">
        <w:rPr>
          <w:rFonts w:cs="Times New Roman"/>
          <w:sz w:val="20"/>
          <w:szCs w:val="20"/>
        </w:rPr>
        <w:t>for</w:t>
      </w:r>
      <w:r w:rsidR="00574DA8" w:rsidRPr="00324ACB">
        <w:rPr>
          <w:rFonts w:cs="Times New Roman"/>
          <w:sz w:val="20"/>
          <w:szCs w:val="20"/>
        </w:rPr>
        <w:t xml:space="preserve"> </w:t>
      </w:r>
      <w:r w:rsidRPr="00324ACB">
        <w:rPr>
          <w:rFonts w:cs="Times New Roman"/>
          <w:sz w:val="20"/>
          <w:szCs w:val="20"/>
        </w:rPr>
        <w:t>males</w:t>
      </w:r>
      <w:r w:rsidR="00574DA8" w:rsidRPr="00324ACB">
        <w:rPr>
          <w:rFonts w:cs="Times New Roman"/>
          <w:sz w:val="20"/>
          <w:szCs w:val="20"/>
        </w:rPr>
        <w:t xml:space="preserve"> </w:t>
      </w:r>
      <w:r w:rsidRPr="00324ACB">
        <w:rPr>
          <w:rFonts w:cs="Times New Roman"/>
          <w:sz w:val="20"/>
          <w:szCs w:val="20"/>
        </w:rPr>
        <w:t>and</w:t>
      </w:r>
      <w:r w:rsidR="00574DA8" w:rsidRPr="00324ACB">
        <w:rPr>
          <w:rFonts w:cs="Times New Roman"/>
          <w:sz w:val="20"/>
          <w:szCs w:val="20"/>
        </w:rPr>
        <w:t xml:space="preserve"> </w:t>
      </w:r>
      <w:r w:rsidRPr="00324ACB">
        <w:rPr>
          <w:rFonts w:cs="Times New Roman"/>
          <w:sz w:val="20"/>
          <w:szCs w:val="20"/>
        </w:rPr>
        <w:t>2%</w:t>
      </w:r>
      <w:r w:rsidR="00574DA8" w:rsidRPr="00324ACB">
        <w:rPr>
          <w:rFonts w:cs="Times New Roman"/>
          <w:sz w:val="20"/>
          <w:szCs w:val="20"/>
        </w:rPr>
        <w:t xml:space="preserve"> </w:t>
      </w:r>
      <w:r w:rsidRPr="00324ACB">
        <w:rPr>
          <w:rFonts w:cs="Times New Roman"/>
          <w:sz w:val="20"/>
          <w:szCs w:val="20"/>
        </w:rPr>
        <w:t>for</w:t>
      </w:r>
      <w:r w:rsidR="00574DA8" w:rsidRPr="00324ACB">
        <w:rPr>
          <w:rFonts w:cs="Times New Roman"/>
          <w:sz w:val="20"/>
          <w:szCs w:val="20"/>
        </w:rPr>
        <w:t xml:space="preserve"> </w:t>
      </w:r>
      <w:r w:rsidRPr="00324ACB">
        <w:rPr>
          <w:rFonts w:cs="Times New Roman"/>
          <w:sz w:val="20"/>
          <w:szCs w:val="20"/>
        </w:rPr>
        <w:t>females,</w:t>
      </w:r>
      <w:r w:rsidR="00643FA0" w:rsidRPr="00324ACB">
        <w:rPr>
          <w:rFonts w:cs="Times New Roman"/>
          <w:sz w:val="20"/>
          <w:szCs w:val="20"/>
        </w:rPr>
        <w:t xml:space="preserve"> </w:t>
      </w:r>
      <w:r w:rsidRPr="00324ACB">
        <w:rPr>
          <w:rFonts w:cs="Times New Roman"/>
          <w:sz w:val="20"/>
          <w:szCs w:val="20"/>
        </w:rPr>
        <w:t>and</w:t>
      </w:r>
      <w:r w:rsidR="00574DA8" w:rsidRPr="00324ACB">
        <w:rPr>
          <w:rFonts w:cs="Times New Roman"/>
          <w:sz w:val="20"/>
          <w:szCs w:val="20"/>
        </w:rPr>
        <w:t xml:space="preserve"> </w:t>
      </w:r>
      <w:r w:rsidRPr="00324ACB">
        <w:rPr>
          <w:rFonts w:cs="Times New Roman"/>
          <w:sz w:val="20"/>
          <w:szCs w:val="20"/>
        </w:rPr>
        <w:t>at</w:t>
      </w:r>
      <w:r w:rsidR="00574DA8" w:rsidRPr="00324ACB">
        <w:rPr>
          <w:rFonts w:cs="Times New Roman"/>
          <w:sz w:val="20"/>
          <w:szCs w:val="20"/>
        </w:rPr>
        <w:t xml:space="preserve"> </w:t>
      </w:r>
      <w:r w:rsidRPr="00324ACB">
        <w:rPr>
          <w:rFonts w:cs="Times New Roman"/>
          <w:sz w:val="20"/>
          <w:szCs w:val="20"/>
        </w:rPr>
        <w:t>age</w:t>
      </w:r>
      <w:r w:rsidR="00574DA8" w:rsidRPr="00324ACB">
        <w:rPr>
          <w:rFonts w:cs="Times New Roman"/>
          <w:sz w:val="20"/>
          <w:szCs w:val="20"/>
        </w:rPr>
        <w:t xml:space="preserve"> </w:t>
      </w:r>
      <w:r w:rsidRPr="00324ACB">
        <w:rPr>
          <w:rFonts w:cs="Times New Roman"/>
          <w:sz w:val="20"/>
          <w:szCs w:val="20"/>
        </w:rPr>
        <w:t>18</w:t>
      </w:r>
      <w:r w:rsidR="00574DA8" w:rsidRPr="00324ACB">
        <w:rPr>
          <w:rFonts w:cs="Times New Roman"/>
          <w:sz w:val="20"/>
          <w:szCs w:val="20"/>
        </w:rPr>
        <w:t xml:space="preserve"> </w:t>
      </w:r>
      <w:r w:rsidRPr="00324ACB">
        <w:rPr>
          <w:rFonts w:cs="Times New Roman"/>
          <w:sz w:val="20"/>
          <w:szCs w:val="20"/>
        </w:rPr>
        <w:t>years,</w:t>
      </w:r>
      <w:r w:rsidR="00574DA8" w:rsidRPr="00324ACB">
        <w:rPr>
          <w:rFonts w:cs="Times New Roman"/>
          <w:sz w:val="20"/>
          <w:szCs w:val="20"/>
        </w:rPr>
        <w:t xml:space="preserve"> </w:t>
      </w:r>
      <w:r w:rsidR="00DA7629" w:rsidRPr="00324ACB">
        <w:rPr>
          <w:rFonts w:cs="Times New Roman"/>
          <w:sz w:val="20"/>
          <w:szCs w:val="20"/>
        </w:rPr>
        <w:lastRenderedPageBreak/>
        <w:t xml:space="preserve">it is </w:t>
      </w:r>
      <w:r w:rsidRPr="00324ACB">
        <w:rPr>
          <w:rFonts w:cs="Times New Roman"/>
          <w:sz w:val="20"/>
          <w:szCs w:val="20"/>
        </w:rPr>
        <w:t>1%</w:t>
      </w:r>
      <w:r w:rsidR="009C7F40" w:rsidRPr="00324ACB">
        <w:rPr>
          <w:rFonts w:cs="Times New Roman"/>
          <w:sz w:val="20"/>
          <w:szCs w:val="20"/>
        </w:rPr>
        <w:t xml:space="preserve"> </w:t>
      </w:r>
      <w:proofErr w:type="spellStart"/>
      <w:r w:rsidRPr="00324ACB">
        <w:rPr>
          <w:rFonts w:cs="Times New Roman"/>
          <w:sz w:val="20"/>
          <w:szCs w:val="20"/>
        </w:rPr>
        <w:t>formales</w:t>
      </w:r>
      <w:proofErr w:type="spellEnd"/>
      <w:r w:rsidR="00A669A2" w:rsidRPr="00324ACB">
        <w:rPr>
          <w:rFonts w:cs="Times New Roman"/>
          <w:sz w:val="20"/>
          <w:szCs w:val="20"/>
        </w:rPr>
        <w:t xml:space="preserve"> </w:t>
      </w:r>
      <w:r w:rsidRPr="00324ACB">
        <w:rPr>
          <w:rFonts w:cs="Times New Roman"/>
          <w:sz w:val="20"/>
          <w:szCs w:val="20"/>
        </w:rPr>
        <w:t>and</w:t>
      </w:r>
      <w:r w:rsidR="00A669A2" w:rsidRPr="00324ACB">
        <w:rPr>
          <w:rFonts w:cs="Times New Roman"/>
          <w:sz w:val="20"/>
          <w:szCs w:val="20"/>
        </w:rPr>
        <w:t xml:space="preserve"> </w:t>
      </w:r>
      <w:r w:rsidRPr="00324ACB">
        <w:rPr>
          <w:rFonts w:cs="Times New Roman"/>
          <w:sz w:val="20"/>
          <w:szCs w:val="20"/>
        </w:rPr>
        <w:t>extremely</w:t>
      </w:r>
      <w:r w:rsidR="00A669A2" w:rsidRPr="00324ACB">
        <w:rPr>
          <w:rFonts w:cs="Times New Roman"/>
          <w:sz w:val="20"/>
          <w:szCs w:val="20"/>
        </w:rPr>
        <w:t xml:space="preserve"> </w:t>
      </w:r>
      <w:r w:rsidRPr="00324ACB">
        <w:rPr>
          <w:rFonts w:cs="Times New Roman"/>
          <w:sz w:val="20"/>
          <w:szCs w:val="20"/>
        </w:rPr>
        <w:t>rare</w:t>
      </w:r>
      <w:r w:rsidR="00A669A2" w:rsidRPr="00324ACB">
        <w:rPr>
          <w:rFonts w:cs="Times New Roman"/>
          <w:sz w:val="20"/>
          <w:szCs w:val="20"/>
        </w:rPr>
        <w:t xml:space="preserve"> </w:t>
      </w:r>
      <w:r w:rsidRPr="00324ACB">
        <w:rPr>
          <w:rFonts w:cs="Times New Roman"/>
          <w:sz w:val="20"/>
          <w:szCs w:val="20"/>
        </w:rPr>
        <w:t>in</w:t>
      </w:r>
      <w:r w:rsidR="00A669A2" w:rsidRPr="00324ACB">
        <w:rPr>
          <w:rFonts w:cs="Times New Roman"/>
          <w:sz w:val="20"/>
          <w:szCs w:val="20"/>
        </w:rPr>
        <w:t xml:space="preserve"> </w:t>
      </w:r>
      <w:r w:rsidRPr="00324ACB">
        <w:rPr>
          <w:rFonts w:cs="Times New Roman"/>
          <w:sz w:val="20"/>
          <w:szCs w:val="20"/>
        </w:rPr>
        <w:t>females</w:t>
      </w:r>
      <w:r w:rsidR="006E12AE" w:rsidRPr="00324ACB">
        <w:rPr>
          <w:rFonts w:cs="Times New Roman"/>
          <w:sz w:val="20"/>
          <w:szCs w:val="20"/>
        </w:rPr>
        <w:t xml:space="preserve"> </w:t>
      </w:r>
      <w:r w:rsidR="00C260C5" w:rsidRPr="00324ACB">
        <w:rPr>
          <w:rFonts w:cs="Times New Roman"/>
          <w:sz w:val="20"/>
          <w:szCs w:val="20"/>
        </w:rPr>
        <w:t>[3]</w:t>
      </w:r>
      <w:r w:rsidRPr="00324ACB">
        <w:rPr>
          <w:rFonts w:cs="Times New Roman"/>
          <w:sz w:val="20"/>
          <w:szCs w:val="20"/>
        </w:rPr>
        <w:t>.</w:t>
      </w:r>
    </w:p>
    <w:p w:rsidR="00044C4C" w:rsidRPr="00324ACB" w:rsidRDefault="00044C4C" w:rsidP="00335F30">
      <w:pPr>
        <w:pStyle w:val="BodyText"/>
        <w:adjustRightInd w:val="0"/>
        <w:snapToGrid w:val="0"/>
        <w:ind w:left="0" w:firstLine="425"/>
        <w:jc w:val="both"/>
        <w:rPr>
          <w:rFonts w:cs="Times New Roman"/>
          <w:b/>
          <w:i/>
          <w:sz w:val="20"/>
          <w:szCs w:val="20"/>
        </w:rPr>
      </w:pPr>
      <w:r w:rsidRPr="00324ACB">
        <w:rPr>
          <w:rFonts w:cs="Times New Roman"/>
          <w:sz w:val="20"/>
          <w:szCs w:val="20"/>
        </w:rPr>
        <w:t>Despite</w:t>
      </w:r>
      <w:r w:rsidR="00A669A2" w:rsidRPr="00324ACB">
        <w:rPr>
          <w:rFonts w:cs="Times New Roman"/>
          <w:sz w:val="20"/>
          <w:szCs w:val="20"/>
        </w:rPr>
        <w:t xml:space="preserve"> </w:t>
      </w:r>
      <w:r w:rsidRPr="00324ACB">
        <w:rPr>
          <w:rFonts w:cs="Times New Roman"/>
          <w:sz w:val="20"/>
          <w:szCs w:val="20"/>
        </w:rPr>
        <w:t>the</w:t>
      </w:r>
      <w:r w:rsidR="00A669A2" w:rsidRPr="00324ACB">
        <w:rPr>
          <w:rFonts w:cs="Times New Roman"/>
          <w:sz w:val="20"/>
          <w:szCs w:val="20"/>
        </w:rPr>
        <w:t xml:space="preserve"> </w:t>
      </w:r>
      <w:r w:rsidRPr="00324ACB">
        <w:rPr>
          <w:rFonts w:cs="Times New Roman"/>
          <w:sz w:val="20"/>
          <w:szCs w:val="20"/>
        </w:rPr>
        <w:t>high</w:t>
      </w:r>
      <w:r w:rsidR="00A669A2" w:rsidRPr="00324ACB">
        <w:rPr>
          <w:rFonts w:cs="Times New Roman"/>
          <w:sz w:val="20"/>
          <w:szCs w:val="20"/>
        </w:rPr>
        <w:t xml:space="preserve"> </w:t>
      </w:r>
      <w:r w:rsidRPr="00324ACB">
        <w:rPr>
          <w:rFonts w:cs="Times New Roman"/>
          <w:sz w:val="20"/>
          <w:szCs w:val="20"/>
        </w:rPr>
        <w:t>prevalence</w:t>
      </w:r>
      <w:r w:rsidR="00A669A2" w:rsidRPr="00324ACB">
        <w:rPr>
          <w:rFonts w:cs="Times New Roman"/>
          <w:sz w:val="20"/>
          <w:szCs w:val="20"/>
        </w:rPr>
        <w:t xml:space="preserve"> </w:t>
      </w:r>
      <w:r w:rsidRPr="00324ACB">
        <w:rPr>
          <w:rFonts w:cs="Times New Roman"/>
          <w:sz w:val="20"/>
          <w:szCs w:val="20"/>
        </w:rPr>
        <w:t>of</w:t>
      </w:r>
      <w:r w:rsidR="00A669A2" w:rsidRPr="00324ACB">
        <w:rPr>
          <w:rFonts w:cs="Times New Roman"/>
          <w:sz w:val="20"/>
          <w:szCs w:val="20"/>
        </w:rPr>
        <w:t xml:space="preserve"> </w:t>
      </w:r>
      <w:r w:rsidRPr="00324ACB">
        <w:rPr>
          <w:rFonts w:cs="Times New Roman"/>
          <w:sz w:val="20"/>
          <w:szCs w:val="20"/>
        </w:rPr>
        <w:t>enuresis,</w:t>
      </w:r>
      <w:r w:rsidR="00A669A2" w:rsidRPr="00324ACB">
        <w:rPr>
          <w:rFonts w:cs="Times New Roman"/>
          <w:sz w:val="20"/>
          <w:szCs w:val="20"/>
        </w:rPr>
        <w:t xml:space="preserve"> </w:t>
      </w:r>
      <w:r w:rsidRPr="00324ACB">
        <w:rPr>
          <w:rFonts w:cs="Times New Roman"/>
          <w:sz w:val="20"/>
          <w:szCs w:val="20"/>
        </w:rPr>
        <w:t>the</w:t>
      </w:r>
      <w:r w:rsidR="00A669A2" w:rsidRPr="00324ACB">
        <w:rPr>
          <w:rFonts w:cs="Times New Roman"/>
          <w:sz w:val="20"/>
          <w:szCs w:val="20"/>
        </w:rPr>
        <w:t xml:space="preserve"> </w:t>
      </w:r>
      <w:r w:rsidRPr="00324ACB">
        <w:rPr>
          <w:rFonts w:cs="Times New Roman"/>
          <w:sz w:val="20"/>
          <w:szCs w:val="20"/>
        </w:rPr>
        <w:t>professional</w:t>
      </w:r>
      <w:r w:rsidR="00A669A2" w:rsidRPr="00324ACB">
        <w:rPr>
          <w:rFonts w:cs="Times New Roman"/>
          <w:sz w:val="20"/>
          <w:szCs w:val="20"/>
        </w:rPr>
        <w:t xml:space="preserve"> </w:t>
      </w:r>
      <w:r w:rsidRPr="00324ACB">
        <w:rPr>
          <w:rFonts w:cs="Times New Roman"/>
          <w:sz w:val="20"/>
          <w:szCs w:val="20"/>
        </w:rPr>
        <w:t>training</w:t>
      </w:r>
      <w:r w:rsidR="00A669A2" w:rsidRPr="00324ACB">
        <w:rPr>
          <w:rFonts w:cs="Times New Roman"/>
          <w:sz w:val="20"/>
          <w:szCs w:val="20"/>
        </w:rPr>
        <w:t xml:space="preserve"> </w:t>
      </w:r>
      <w:r w:rsidRPr="00324ACB">
        <w:rPr>
          <w:rFonts w:cs="Times New Roman"/>
          <w:sz w:val="20"/>
          <w:szCs w:val="20"/>
        </w:rPr>
        <w:t>of</w:t>
      </w:r>
      <w:r w:rsidR="00A669A2" w:rsidRPr="00324ACB">
        <w:rPr>
          <w:rFonts w:cs="Times New Roman"/>
          <w:sz w:val="20"/>
          <w:szCs w:val="20"/>
        </w:rPr>
        <w:t xml:space="preserve"> </w:t>
      </w:r>
      <w:r w:rsidRPr="00324ACB">
        <w:rPr>
          <w:rFonts w:cs="Times New Roman"/>
          <w:sz w:val="20"/>
          <w:szCs w:val="20"/>
        </w:rPr>
        <w:t>doctors</w:t>
      </w:r>
      <w:r w:rsidR="00D10C03" w:rsidRPr="00324ACB">
        <w:rPr>
          <w:rFonts w:cs="Times New Roman"/>
          <w:sz w:val="20"/>
          <w:szCs w:val="20"/>
        </w:rPr>
        <w:t xml:space="preserve"> </w:t>
      </w:r>
      <w:r w:rsidRPr="00324ACB">
        <w:rPr>
          <w:rFonts w:cs="Times New Roman"/>
          <w:sz w:val="20"/>
          <w:szCs w:val="20"/>
        </w:rPr>
        <w:t>in</w:t>
      </w:r>
      <w:r w:rsidR="00D10C03" w:rsidRPr="00324ACB">
        <w:rPr>
          <w:rFonts w:cs="Times New Roman"/>
          <w:sz w:val="20"/>
          <w:szCs w:val="20"/>
        </w:rPr>
        <w:t xml:space="preserve"> </w:t>
      </w:r>
      <w:r w:rsidRPr="00324ACB">
        <w:rPr>
          <w:rFonts w:cs="Times New Roman"/>
          <w:sz w:val="20"/>
          <w:szCs w:val="20"/>
        </w:rPr>
        <w:t>the</w:t>
      </w:r>
      <w:r w:rsidR="00D10C03" w:rsidRPr="00324ACB">
        <w:rPr>
          <w:rFonts w:cs="Times New Roman"/>
          <w:sz w:val="20"/>
          <w:szCs w:val="20"/>
        </w:rPr>
        <w:t xml:space="preserve"> </w:t>
      </w:r>
      <w:r w:rsidRPr="00324ACB">
        <w:rPr>
          <w:rFonts w:cs="Times New Roman"/>
          <w:sz w:val="20"/>
          <w:szCs w:val="20"/>
        </w:rPr>
        <w:t>evaluation</w:t>
      </w:r>
      <w:r w:rsidR="00D10C03" w:rsidRPr="00324ACB">
        <w:rPr>
          <w:rFonts w:cs="Times New Roman"/>
          <w:sz w:val="20"/>
          <w:szCs w:val="20"/>
        </w:rPr>
        <w:t xml:space="preserve"> </w:t>
      </w:r>
      <w:r w:rsidRPr="00324ACB">
        <w:rPr>
          <w:rFonts w:cs="Times New Roman"/>
          <w:sz w:val="20"/>
          <w:szCs w:val="20"/>
        </w:rPr>
        <w:t>and</w:t>
      </w:r>
      <w:r w:rsidR="00D10C03" w:rsidRPr="00324ACB">
        <w:rPr>
          <w:rFonts w:cs="Times New Roman"/>
          <w:sz w:val="20"/>
          <w:szCs w:val="20"/>
        </w:rPr>
        <w:t xml:space="preserve"> </w:t>
      </w:r>
      <w:r w:rsidRPr="00324ACB">
        <w:rPr>
          <w:rFonts w:cs="Times New Roman"/>
          <w:sz w:val="20"/>
          <w:szCs w:val="20"/>
        </w:rPr>
        <w:t>management</w:t>
      </w:r>
      <w:r w:rsidR="00D10C03" w:rsidRPr="00324ACB">
        <w:rPr>
          <w:rFonts w:cs="Times New Roman"/>
          <w:sz w:val="20"/>
          <w:szCs w:val="20"/>
        </w:rPr>
        <w:t xml:space="preserve"> </w:t>
      </w:r>
      <w:r w:rsidRPr="00324ACB">
        <w:rPr>
          <w:rFonts w:cs="Times New Roman"/>
          <w:sz w:val="20"/>
          <w:szCs w:val="20"/>
        </w:rPr>
        <w:t>of</w:t>
      </w:r>
      <w:r w:rsidR="00D10C03" w:rsidRPr="00324ACB">
        <w:rPr>
          <w:rFonts w:cs="Times New Roman"/>
          <w:sz w:val="20"/>
          <w:szCs w:val="20"/>
        </w:rPr>
        <w:t xml:space="preserve"> </w:t>
      </w:r>
      <w:r w:rsidRPr="00324ACB">
        <w:rPr>
          <w:rFonts w:cs="Times New Roman"/>
          <w:sz w:val="20"/>
          <w:szCs w:val="20"/>
        </w:rPr>
        <w:t>this</w:t>
      </w:r>
      <w:r w:rsidR="00D10C03" w:rsidRPr="00324ACB">
        <w:rPr>
          <w:rFonts w:cs="Times New Roman"/>
          <w:sz w:val="20"/>
          <w:szCs w:val="20"/>
        </w:rPr>
        <w:t xml:space="preserve"> </w:t>
      </w:r>
      <w:r w:rsidRPr="00324ACB">
        <w:rPr>
          <w:rFonts w:cs="Times New Roman"/>
          <w:sz w:val="20"/>
          <w:szCs w:val="20"/>
        </w:rPr>
        <w:t>condition</w:t>
      </w:r>
      <w:r w:rsidR="00D10C03" w:rsidRPr="00324ACB">
        <w:rPr>
          <w:rFonts w:cs="Times New Roman"/>
          <w:sz w:val="20"/>
          <w:szCs w:val="20"/>
        </w:rPr>
        <w:t xml:space="preserve"> </w:t>
      </w:r>
      <w:r w:rsidRPr="00324ACB">
        <w:rPr>
          <w:rFonts w:cs="Times New Roman"/>
          <w:sz w:val="20"/>
          <w:szCs w:val="20"/>
        </w:rPr>
        <w:t>is</w:t>
      </w:r>
      <w:r w:rsidR="00D10C03" w:rsidRPr="00324ACB">
        <w:rPr>
          <w:rFonts w:cs="Times New Roman"/>
          <w:sz w:val="20"/>
          <w:szCs w:val="20"/>
        </w:rPr>
        <w:t xml:space="preserve"> </w:t>
      </w:r>
      <w:r w:rsidRPr="00324ACB">
        <w:rPr>
          <w:rFonts w:cs="Times New Roman"/>
          <w:sz w:val="20"/>
          <w:szCs w:val="20"/>
        </w:rPr>
        <w:t>of</w:t>
      </w:r>
      <w:r w:rsidR="00D10C03" w:rsidRPr="00324ACB">
        <w:rPr>
          <w:rFonts w:cs="Times New Roman"/>
          <w:sz w:val="20"/>
          <w:szCs w:val="20"/>
        </w:rPr>
        <w:t xml:space="preserve"> </w:t>
      </w:r>
      <w:r w:rsidRPr="00324ACB">
        <w:rPr>
          <w:rFonts w:cs="Times New Roman"/>
          <w:sz w:val="20"/>
          <w:szCs w:val="20"/>
        </w:rPr>
        <w:t>ten</w:t>
      </w:r>
      <w:r w:rsidR="00D10C03" w:rsidRPr="00324ACB">
        <w:rPr>
          <w:rFonts w:cs="Times New Roman"/>
          <w:sz w:val="20"/>
          <w:szCs w:val="20"/>
        </w:rPr>
        <w:t xml:space="preserve"> </w:t>
      </w:r>
      <w:r w:rsidRPr="00324ACB">
        <w:rPr>
          <w:rFonts w:cs="Times New Roman"/>
          <w:sz w:val="20"/>
          <w:szCs w:val="20"/>
        </w:rPr>
        <w:t>minimal</w:t>
      </w:r>
      <w:r w:rsidR="00D10C03" w:rsidRPr="00324ACB">
        <w:rPr>
          <w:rFonts w:cs="Times New Roman"/>
          <w:sz w:val="20"/>
          <w:szCs w:val="20"/>
        </w:rPr>
        <w:t xml:space="preserve"> </w:t>
      </w:r>
      <w:r w:rsidRPr="00324ACB">
        <w:rPr>
          <w:rFonts w:cs="Times New Roman"/>
          <w:sz w:val="20"/>
          <w:szCs w:val="20"/>
        </w:rPr>
        <w:t>and</w:t>
      </w:r>
      <w:r w:rsidR="00D10C03" w:rsidRPr="00324ACB">
        <w:rPr>
          <w:rFonts w:cs="Times New Roman"/>
          <w:sz w:val="20"/>
          <w:szCs w:val="20"/>
        </w:rPr>
        <w:t xml:space="preserve"> </w:t>
      </w:r>
      <w:r w:rsidRPr="00324ACB">
        <w:rPr>
          <w:rFonts w:cs="Times New Roman"/>
          <w:sz w:val="20"/>
          <w:szCs w:val="20"/>
        </w:rPr>
        <w:t>/</w:t>
      </w:r>
      <w:r w:rsidR="00D10C03" w:rsidRPr="00324ACB">
        <w:rPr>
          <w:rFonts w:cs="Times New Roman"/>
          <w:sz w:val="20"/>
          <w:szCs w:val="20"/>
        </w:rPr>
        <w:t xml:space="preserve"> </w:t>
      </w:r>
      <w:r w:rsidRPr="00324ACB">
        <w:rPr>
          <w:rFonts w:cs="Times New Roman"/>
          <w:sz w:val="20"/>
          <w:szCs w:val="20"/>
        </w:rPr>
        <w:t>or</w:t>
      </w:r>
      <w:r w:rsidR="00D10C03" w:rsidRPr="00324ACB">
        <w:rPr>
          <w:rFonts w:cs="Times New Roman"/>
          <w:sz w:val="20"/>
          <w:szCs w:val="20"/>
        </w:rPr>
        <w:t xml:space="preserve"> </w:t>
      </w:r>
      <w:r w:rsidRPr="00324ACB">
        <w:rPr>
          <w:rFonts w:cs="Times New Roman"/>
          <w:sz w:val="20"/>
          <w:szCs w:val="20"/>
        </w:rPr>
        <w:t>in</w:t>
      </w:r>
      <w:r w:rsidR="00D10C03" w:rsidRPr="00324ACB">
        <w:rPr>
          <w:rFonts w:cs="Times New Roman"/>
          <w:sz w:val="20"/>
          <w:szCs w:val="20"/>
        </w:rPr>
        <w:t xml:space="preserve"> </w:t>
      </w:r>
      <w:r w:rsidRPr="00324ACB">
        <w:rPr>
          <w:rFonts w:cs="Times New Roman"/>
          <w:sz w:val="20"/>
          <w:szCs w:val="20"/>
        </w:rPr>
        <w:t>consistent.</w:t>
      </w:r>
      <w:r w:rsidR="00D10C03" w:rsidRPr="00324ACB">
        <w:rPr>
          <w:rFonts w:cs="Times New Roman"/>
          <w:sz w:val="20"/>
          <w:szCs w:val="20"/>
        </w:rPr>
        <w:t xml:space="preserve"> </w:t>
      </w:r>
      <w:r w:rsidRPr="00324ACB">
        <w:rPr>
          <w:rFonts w:cs="Times New Roman"/>
          <w:sz w:val="20"/>
          <w:szCs w:val="20"/>
        </w:rPr>
        <w:t>Therefore,</w:t>
      </w:r>
      <w:r w:rsidR="00D10C03" w:rsidRPr="00324ACB">
        <w:rPr>
          <w:rFonts w:cs="Times New Roman"/>
          <w:sz w:val="20"/>
          <w:szCs w:val="20"/>
        </w:rPr>
        <w:t xml:space="preserve"> </w:t>
      </w:r>
      <w:r w:rsidRPr="00324ACB">
        <w:rPr>
          <w:rFonts w:cs="Times New Roman"/>
          <w:sz w:val="20"/>
          <w:szCs w:val="20"/>
        </w:rPr>
        <w:t>patient</w:t>
      </w:r>
      <w:r w:rsidR="00D10C03" w:rsidRPr="00324ACB">
        <w:rPr>
          <w:rFonts w:cs="Times New Roman"/>
          <w:sz w:val="20"/>
          <w:szCs w:val="20"/>
        </w:rPr>
        <w:t xml:space="preserve"> </w:t>
      </w:r>
      <w:r w:rsidRPr="00324ACB">
        <w:rPr>
          <w:rFonts w:cs="Times New Roman"/>
          <w:sz w:val="20"/>
          <w:szCs w:val="20"/>
        </w:rPr>
        <w:t>care</w:t>
      </w:r>
      <w:r w:rsidR="00D10C03" w:rsidRPr="00324ACB">
        <w:rPr>
          <w:rFonts w:cs="Times New Roman"/>
          <w:sz w:val="20"/>
          <w:szCs w:val="20"/>
        </w:rPr>
        <w:t xml:space="preserve"> </w:t>
      </w:r>
      <w:r w:rsidRPr="00324ACB">
        <w:rPr>
          <w:rFonts w:cs="Times New Roman"/>
          <w:sz w:val="20"/>
          <w:szCs w:val="20"/>
        </w:rPr>
        <w:t>is</w:t>
      </w:r>
      <w:r w:rsidR="00D10C03" w:rsidRPr="00324ACB">
        <w:rPr>
          <w:rFonts w:cs="Times New Roman"/>
          <w:sz w:val="20"/>
          <w:szCs w:val="20"/>
        </w:rPr>
        <w:t xml:space="preserve"> </w:t>
      </w:r>
      <w:r w:rsidRPr="00324ACB">
        <w:rPr>
          <w:rFonts w:cs="Times New Roman"/>
          <w:sz w:val="20"/>
          <w:szCs w:val="20"/>
        </w:rPr>
        <w:t>neither</w:t>
      </w:r>
      <w:r w:rsidR="00D10C03" w:rsidRPr="00324ACB">
        <w:rPr>
          <w:rFonts w:cs="Times New Roman"/>
          <w:sz w:val="20"/>
          <w:szCs w:val="20"/>
        </w:rPr>
        <w:t xml:space="preserve"> </w:t>
      </w:r>
      <w:r w:rsidRPr="00324ACB">
        <w:rPr>
          <w:rFonts w:cs="Times New Roman"/>
          <w:sz w:val="20"/>
          <w:szCs w:val="20"/>
        </w:rPr>
        <w:t>optimal</w:t>
      </w:r>
      <w:r w:rsidR="00D10C03" w:rsidRPr="00324ACB">
        <w:rPr>
          <w:rFonts w:cs="Times New Roman"/>
          <w:sz w:val="20"/>
          <w:szCs w:val="20"/>
        </w:rPr>
        <w:t xml:space="preserve"> </w:t>
      </w:r>
      <w:r w:rsidRPr="00324ACB">
        <w:rPr>
          <w:rFonts w:cs="Times New Roman"/>
          <w:sz w:val="20"/>
          <w:szCs w:val="20"/>
        </w:rPr>
        <w:t>no</w:t>
      </w:r>
      <w:r w:rsidR="00D10C03" w:rsidRPr="00324ACB">
        <w:rPr>
          <w:rFonts w:cs="Times New Roman"/>
          <w:sz w:val="20"/>
          <w:szCs w:val="20"/>
        </w:rPr>
        <w:t xml:space="preserve"> </w:t>
      </w:r>
      <w:proofErr w:type="spellStart"/>
      <w:r w:rsidRPr="00324ACB">
        <w:rPr>
          <w:rFonts w:cs="Times New Roman"/>
          <w:sz w:val="20"/>
          <w:szCs w:val="20"/>
        </w:rPr>
        <w:t>refficient</w:t>
      </w:r>
      <w:proofErr w:type="spellEnd"/>
      <w:r w:rsidRPr="00324ACB">
        <w:rPr>
          <w:rFonts w:cs="Times New Roman"/>
          <w:sz w:val="20"/>
          <w:szCs w:val="20"/>
        </w:rPr>
        <w:t>,</w:t>
      </w:r>
      <w:r w:rsidR="00D10C03" w:rsidRPr="00324ACB">
        <w:rPr>
          <w:rFonts w:cs="Times New Roman"/>
          <w:sz w:val="20"/>
          <w:szCs w:val="20"/>
        </w:rPr>
        <w:t xml:space="preserve"> </w:t>
      </w:r>
      <w:r w:rsidRPr="00324ACB">
        <w:rPr>
          <w:rFonts w:cs="Times New Roman"/>
          <w:sz w:val="20"/>
          <w:szCs w:val="20"/>
        </w:rPr>
        <w:t>which</w:t>
      </w:r>
      <w:r w:rsidR="00D10C03" w:rsidRPr="00324ACB">
        <w:rPr>
          <w:rFonts w:cs="Times New Roman"/>
          <w:sz w:val="20"/>
          <w:szCs w:val="20"/>
        </w:rPr>
        <w:t xml:space="preserve"> </w:t>
      </w:r>
      <w:r w:rsidRPr="00324ACB">
        <w:rPr>
          <w:rFonts w:cs="Times New Roman"/>
          <w:sz w:val="20"/>
          <w:szCs w:val="20"/>
        </w:rPr>
        <w:t>can</w:t>
      </w:r>
      <w:r w:rsidR="00D10C03" w:rsidRPr="00324ACB">
        <w:rPr>
          <w:rFonts w:cs="Times New Roman"/>
          <w:sz w:val="20"/>
          <w:szCs w:val="20"/>
        </w:rPr>
        <w:t xml:space="preserve"> </w:t>
      </w:r>
      <w:r w:rsidRPr="00324ACB">
        <w:rPr>
          <w:rFonts w:cs="Times New Roman"/>
          <w:sz w:val="20"/>
          <w:szCs w:val="20"/>
        </w:rPr>
        <w:t>have</w:t>
      </w:r>
      <w:r w:rsidR="00D10C03" w:rsidRPr="00324ACB">
        <w:rPr>
          <w:rFonts w:cs="Times New Roman"/>
          <w:sz w:val="20"/>
          <w:szCs w:val="20"/>
        </w:rPr>
        <w:t xml:space="preserve"> </w:t>
      </w:r>
      <w:proofErr w:type="spellStart"/>
      <w:r w:rsidRPr="00324ACB">
        <w:rPr>
          <w:rFonts w:cs="Times New Roman"/>
          <w:sz w:val="20"/>
          <w:szCs w:val="20"/>
        </w:rPr>
        <w:t>aprofoundimpacton</w:t>
      </w:r>
      <w:proofErr w:type="spellEnd"/>
      <w:r w:rsidR="00D10C03" w:rsidRPr="00324ACB">
        <w:rPr>
          <w:rFonts w:cs="Times New Roman"/>
          <w:sz w:val="20"/>
          <w:szCs w:val="20"/>
        </w:rPr>
        <w:t xml:space="preserve"> </w:t>
      </w:r>
      <w:r w:rsidRPr="00324ACB">
        <w:rPr>
          <w:rFonts w:cs="Times New Roman"/>
          <w:sz w:val="20"/>
          <w:szCs w:val="20"/>
        </w:rPr>
        <w:t>affected</w:t>
      </w:r>
      <w:r w:rsidR="00D10C03" w:rsidRPr="00324ACB">
        <w:rPr>
          <w:rFonts w:cs="Times New Roman"/>
          <w:sz w:val="20"/>
          <w:szCs w:val="20"/>
        </w:rPr>
        <w:t xml:space="preserve"> </w:t>
      </w:r>
      <w:r w:rsidRPr="00324ACB">
        <w:rPr>
          <w:rFonts w:cs="Times New Roman"/>
          <w:sz w:val="20"/>
          <w:szCs w:val="20"/>
        </w:rPr>
        <w:t>children</w:t>
      </w:r>
      <w:r w:rsidR="00D10C03" w:rsidRPr="00324ACB">
        <w:rPr>
          <w:rFonts w:cs="Times New Roman"/>
          <w:sz w:val="20"/>
          <w:szCs w:val="20"/>
        </w:rPr>
        <w:t xml:space="preserve"> </w:t>
      </w:r>
      <w:r w:rsidRPr="00324ACB">
        <w:rPr>
          <w:rFonts w:cs="Times New Roman"/>
          <w:sz w:val="20"/>
          <w:szCs w:val="20"/>
        </w:rPr>
        <w:t>and</w:t>
      </w:r>
      <w:r w:rsidR="00D10C03" w:rsidRPr="00324ACB">
        <w:rPr>
          <w:rFonts w:cs="Times New Roman"/>
          <w:sz w:val="20"/>
          <w:szCs w:val="20"/>
        </w:rPr>
        <w:t xml:space="preserve"> </w:t>
      </w:r>
      <w:r w:rsidRPr="00324ACB">
        <w:rPr>
          <w:rFonts w:cs="Times New Roman"/>
          <w:sz w:val="20"/>
          <w:szCs w:val="20"/>
        </w:rPr>
        <w:t>their</w:t>
      </w:r>
      <w:r w:rsidR="00D10C03" w:rsidRPr="00324ACB">
        <w:rPr>
          <w:rFonts w:cs="Times New Roman"/>
          <w:sz w:val="20"/>
          <w:szCs w:val="20"/>
        </w:rPr>
        <w:t xml:space="preserve"> </w:t>
      </w:r>
      <w:r w:rsidRPr="00324ACB">
        <w:rPr>
          <w:rFonts w:cs="Times New Roman"/>
          <w:sz w:val="20"/>
          <w:szCs w:val="20"/>
        </w:rPr>
        <w:t>families.</w:t>
      </w:r>
      <w:r w:rsidR="00D10C03" w:rsidRPr="00324ACB">
        <w:rPr>
          <w:rFonts w:cs="Times New Roman"/>
          <w:sz w:val="20"/>
          <w:szCs w:val="20"/>
        </w:rPr>
        <w:t xml:space="preserve"> </w:t>
      </w:r>
      <w:r w:rsidRPr="00324ACB">
        <w:rPr>
          <w:rFonts w:cs="Times New Roman"/>
          <w:sz w:val="20"/>
          <w:szCs w:val="20"/>
        </w:rPr>
        <w:t>Once</w:t>
      </w:r>
      <w:r w:rsidR="00D10C03" w:rsidRPr="00324ACB">
        <w:rPr>
          <w:rFonts w:cs="Times New Roman"/>
          <w:sz w:val="20"/>
          <w:szCs w:val="20"/>
        </w:rPr>
        <w:t xml:space="preserve"> </w:t>
      </w:r>
      <w:r w:rsidRPr="00324ACB">
        <w:rPr>
          <w:rFonts w:cs="Times New Roman"/>
          <w:sz w:val="20"/>
          <w:szCs w:val="20"/>
        </w:rPr>
        <w:t>comprehensive</w:t>
      </w:r>
      <w:r w:rsidR="00D10C03" w:rsidRPr="00324ACB">
        <w:rPr>
          <w:rFonts w:cs="Times New Roman"/>
          <w:sz w:val="20"/>
          <w:szCs w:val="20"/>
        </w:rPr>
        <w:t xml:space="preserve"> </w:t>
      </w:r>
      <w:r w:rsidRPr="00324ACB">
        <w:rPr>
          <w:rFonts w:cs="Times New Roman"/>
          <w:sz w:val="20"/>
          <w:szCs w:val="20"/>
        </w:rPr>
        <w:t>history</w:t>
      </w:r>
      <w:r w:rsidR="00D10C03" w:rsidRPr="00324ACB">
        <w:rPr>
          <w:rFonts w:cs="Times New Roman"/>
          <w:sz w:val="20"/>
          <w:szCs w:val="20"/>
        </w:rPr>
        <w:t xml:space="preserve"> </w:t>
      </w:r>
      <w:r w:rsidRPr="00324ACB">
        <w:rPr>
          <w:rFonts w:cs="Times New Roman"/>
          <w:sz w:val="20"/>
          <w:szCs w:val="20"/>
        </w:rPr>
        <w:t>taking</w:t>
      </w:r>
      <w:r w:rsidR="00D10C03" w:rsidRPr="00324ACB">
        <w:rPr>
          <w:rFonts w:cs="Times New Roman"/>
          <w:sz w:val="20"/>
          <w:szCs w:val="20"/>
        </w:rPr>
        <w:t xml:space="preserve"> </w:t>
      </w:r>
      <w:r w:rsidRPr="00324ACB">
        <w:rPr>
          <w:rFonts w:cs="Times New Roman"/>
          <w:sz w:val="20"/>
          <w:szCs w:val="20"/>
        </w:rPr>
        <w:t>and</w:t>
      </w:r>
      <w:r w:rsidR="00D10C03" w:rsidRPr="00324ACB">
        <w:rPr>
          <w:rFonts w:cs="Times New Roman"/>
          <w:sz w:val="20"/>
          <w:szCs w:val="20"/>
        </w:rPr>
        <w:t xml:space="preserve"> </w:t>
      </w:r>
      <w:r w:rsidRPr="00324ACB">
        <w:rPr>
          <w:rFonts w:cs="Times New Roman"/>
          <w:sz w:val="20"/>
          <w:szCs w:val="20"/>
        </w:rPr>
        <w:t>evaluation</w:t>
      </w:r>
      <w:r w:rsidR="00A669A2" w:rsidRPr="00324ACB">
        <w:rPr>
          <w:rFonts w:cs="Times New Roman"/>
          <w:sz w:val="20"/>
          <w:szCs w:val="20"/>
        </w:rPr>
        <w:t xml:space="preserve"> </w:t>
      </w:r>
      <w:r w:rsidR="0063239A" w:rsidRPr="00324ACB">
        <w:rPr>
          <w:rFonts w:cs="Times New Roman"/>
          <w:sz w:val="20"/>
          <w:szCs w:val="20"/>
        </w:rPr>
        <w:t>has eliminated</w:t>
      </w:r>
      <w:r w:rsidR="00D10C03" w:rsidRPr="00324ACB">
        <w:rPr>
          <w:rFonts w:cs="Times New Roman"/>
          <w:sz w:val="20"/>
          <w:szCs w:val="20"/>
        </w:rPr>
        <w:t xml:space="preserve"> </w:t>
      </w:r>
      <w:r w:rsidRPr="00324ACB">
        <w:rPr>
          <w:rFonts w:cs="Times New Roman"/>
          <w:sz w:val="20"/>
          <w:szCs w:val="20"/>
        </w:rPr>
        <w:t>day</w:t>
      </w:r>
      <w:r w:rsidR="00D10C03" w:rsidRPr="00324ACB">
        <w:rPr>
          <w:rFonts w:cs="Times New Roman"/>
          <w:sz w:val="20"/>
          <w:szCs w:val="20"/>
        </w:rPr>
        <w:t xml:space="preserve"> </w:t>
      </w:r>
      <w:r w:rsidRPr="00324ACB">
        <w:rPr>
          <w:rFonts w:cs="Times New Roman"/>
          <w:sz w:val="20"/>
          <w:szCs w:val="20"/>
        </w:rPr>
        <w:t>time</w:t>
      </w:r>
      <w:r w:rsidR="00D10C03" w:rsidRPr="00324ACB">
        <w:rPr>
          <w:rFonts w:cs="Times New Roman"/>
          <w:sz w:val="20"/>
          <w:szCs w:val="20"/>
        </w:rPr>
        <w:t xml:space="preserve"> </w:t>
      </w:r>
      <w:r w:rsidR="0063239A" w:rsidRPr="00324ACB">
        <w:rPr>
          <w:rFonts w:cs="Times New Roman"/>
          <w:sz w:val="20"/>
          <w:szCs w:val="20"/>
        </w:rPr>
        <w:t>symptoms or co</w:t>
      </w:r>
      <w:r w:rsidR="00DA7629" w:rsidRPr="00324ACB">
        <w:rPr>
          <w:rFonts w:cs="Times New Roman"/>
          <w:sz w:val="20"/>
          <w:szCs w:val="20"/>
        </w:rPr>
        <w:t xml:space="preserve"> morbidities</w:t>
      </w:r>
      <w:r w:rsidRPr="00324ACB">
        <w:rPr>
          <w:rFonts w:cs="Times New Roman"/>
          <w:sz w:val="20"/>
          <w:szCs w:val="20"/>
        </w:rPr>
        <w:t>,</w:t>
      </w:r>
      <w:r w:rsidR="00D10C03" w:rsidRPr="00324ACB">
        <w:rPr>
          <w:rFonts w:cs="Times New Roman"/>
          <w:sz w:val="20"/>
          <w:szCs w:val="20"/>
        </w:rPr>
        <w:t xml:space="preserve"> </w:t>
      </w:r>
      <w:proofErr w:type="spellStart"/>
      <w:r w:rsidRPr="00324ACB">
        <w:rPr>
          <w:rFonts w:cs="Times New Roman"/>
          <w:sz w:val="20"/>
          <w:szCs w:val="20"/>
        </w:rPr>
        <w:t>monosymptomatic</w:t>
      </w:r>
      <w:proofErr w:type="spellEnd"/>
      <w:r w:rsidR="00D10C03" w:rsidRPr="00324ACB">
        <w:rPr>
          <w:rFonts w:cs="Times New Roman"/>
          <w:sz w:val="20"/>
          <w:szCs w:val="20"/>
        </w:rPr>
        <w:t xml:space="preserve"> </w:t>
      </w:r>
      <w:r w:rsidRPr="00324ACB">
        <w:rPr>
          <w:rFonts w:cs="Times New Roman"/>
          <w:sz w:val="20"/>
          <w:szCs w:val="20"/>
        </w:rPr>
        <w:t>enuresis can be managed efficaciously in the majority</w:t>
      </w:r>
      <w:r w:rsidR="00D10C03" w:rsidRPr="00324ACB">
        <w:rPr>
          <w:rFonts w:cs="Times New Roman"/>
          <w:sz w:val="20"/>
          <w:szCs w:val="20"/>
        </w:rPr>
        <w:t xml:space="preserve"> </w:t>
      </w:r>
      <w:r w:rsidRPr="00324ACB">
        <w:rPr>
          <w:rFonts w:cs="Times New Roman"/>
          <w:sz w:val="20"/>
          <w:szCs w:val="20"/>
        </w:rPr>
        <w:t>of</w:t>
      </w:r>
      <w:r w:rsidR="00D10C03" w:rsidRPr="00324ACB">
        <w:rPr>
          <w:rFonts w:cs="Times New Roman"/>
          <w:sz w:val="20"/>
          <w:szCs w:val="20"/>
        </w:rPr>
        <w:t xml:space="preserve"> </w:t>
      </w:r>
      <w:r w:rsidRPr="00324ACB">
        <w:rPr>
          <w:rFonts w:cs="Times New Roman"/>
          <w:sz w:val="20"/>
          <w:szCs w:val="20"/>
        </w:rPr>
        <w:t>patients.</w:t>
      </w:r>
      <w:r w:rsidR="00D10C03" w:rsidRPr="00324ACB">
        <w:rPr>
          <w:rFonts w:cs="Times New Roman"/>
          <w:sz w:val="20"/>
          <w:szCs w:val="20"/>
        </w:rPr>
        <w:t xml:space="preserve"> </w:t>
      </w:r>
      <w:r w:rsidRPr="00324ACB">
        <w:rPr>
          <w:rFonts w:cs="Times New Roman"/>
          <w:sz w:val="20"/>
          <w:szCs w:val="20"/>
        </w:rPr>
        <w:t>Non-</w:t>
      </w:r>
      <w:proofErr w:type="spellStart"/>
      <w:r w:rsidRPr="00324ACB">
        <w:rPr>
          <w:rFonts w:cs="Times New Roman"/>
          <w:sz w:val="20"/>
          <w:szCs w:val="20"/>
        </w:rPr>
        <w:t>monosymptomatic</w:t>
      </w:r>
      <w:proofErr w:type="spellEnd"/>
      <w:r w:rsidR="00D10C03" w:rsidRPr="00324ACB">
        <w:rPr>
          <w:rFonts w:cs="Times New Roman"/>
          <w:sz w:val="20"/>
          <w:szCs w:val="20"/>
        </w:rPr>
        <w:t xml:space="preserve"> </w:t>
      </w:r>
      <w:proofErr w:type="spellStart"/>
      <w:r w:rsidRPr="00324ACB">
        <w:rPr>
          <w:rFonts w:cs="Times New Roman"/>
          <w:sz w:val="20"/>
          <w:szCs w:val="20"/>
        </w:rPr>
        <w:t>enuresisis</w:t>
      </w:r>
      <w:proofErr w:type="spellEnd"/>
      <w:r w:rsidR="00D10C03" w:rsidRPr="00324ACB">
        <w:rPr>
          <w:rFonts w:cs="Times New Roman"/>
          <w:sz w:val="20"/>
          <w:szCs w:val="20"/>
        </w:rPr>
        <w:t xml:space="preserve"> </w:t>
      </w:r>
      <w:r w:rsidR="0063239A" w:rsidRPr="00324ACB">
        <w:rPr>
          <w:rFonts w:cs="Times New Roman"/>
          <w:sz w:val="20"/>
          <w:szCs w:val="20"/>
        </w:rPr>
        <w:t>of</w:t>
      </w:r>
      <w:r w:rsidR="00D10C03" w:rsidRPr="00324ACB">
        <w:rPr>
          <w:rFonts w:cs="Times New Roman"/>
          <w:sz w:val="20"/>
          <w:szCs w:val="20"/>
        </w:rPr>
        <w:t xml:space="preserve"> </w:t>
      </w:r>
      <w:r w:rsidR="0063239A" w:rsidRPr="00324ACB">
        <w:rPr>
          <w:rFonts w:cs="Times New Roman"/>
          <w:sz w:val="20"/>
          <w:szCs w:val="20"/>
        </w:rPr>
        <w:t>ten</w:t>
      </w:r>
      <w:r w:rsidR="00D10C03" w:rsidRPr="00324ACB">
        <w:rPr>
          <w:rFonts w:cs="Times New Roman"/>
          <w:sz w:val="20"/>
          <w:szCs w:val="20"/>
        </w:rPr>
        <w:t xml:space="preserve"> </w:t>
      </w:r>
      <w:r w:rsidRPr="00324ACB">
        <w:rPr>
          <w:rFonts w:cs="Times New Roman"/>
          <w:sz w:val="20"/>
          <w:szCs w:val="20"/>
        </w:rPr>
        <w:t>a</w:t>
      </w:r>
      <w:r w:rsidR="00D10C03" w:rsidRPr="00324ACB">
        <w:rPr>
          <w:rFonts w:cs="Times New Roman"/>
          <w:sz w:val="20"/>
          <w:szCs w:val="20"/>
        </w:rPr>
        <w:t xml:space="preserve"> </w:t>
      </w:r>
      <w:r w:rsidRPr="00324ACB">
        <w:rPr>
          <w:rFonts w:cs="Times New Roman"/>
          <w:sz w:val="20"/>
          <w:szCs w:val="20"/>
        </w:rPr>
        <w:t>more</w:t>
      </w:r>
      <w:r w:rsidR="00D10C03" w:rsidRPr="00324ACB">
        <w:rPr>
          <w:rFonts w:cs="Times New Roman"/>
          <w:sz w:val="20"/>
          <w:szCs w:val="20"/>
        </w:rPr>
        <w:t xml:space="preserve"> </w:t>
      </w:r>
      <w:r w:rsidRPr="00324ACB">
        <w:rPr>
          <w:rFonts w:cs="Times New Roman"/>
          <w:sz w:val="20"/>
          <w:szCs w:val="20"/>
        </w:rPr>
        <w:t>complex</w:t>
      </w:r>
      <w:r w:rsidR="00D10C03" w:rsidRPr="00324ACB">
        <w:rPr>
          <w:rFonts w:cs="Times New Roman"/>
          <w:sz w:val="20"/>
          <w:szCs w:val="20"/>
        </w:rPr>
        <w:t xml:space="preserve"> </w:t>
      </w:r>
      <w:r w:rsidRPr="00324ACB">
        <w:rPr>
          <w:rFonts w:cs="Times New Roman"/>
          <w:sz w:val="20"/>
          <w:szCs w:val="20"/>
        </w:rPr>
        <w:t>condition;</w:t>
      </w:r>
      <w:r w:rsidR="00D10C03" w:rsidRPr="00324ACB">
        <w:rPr>
          <w:rFonts w:cs="Times New Roman"/>
          <w:sz w:val="20"/>
          <w:szCs w:val="20"/>
        </w:rPr>
        <w:t xml:space="preserve"> </w:t>
      </w:r>
      <w:r w:rsidRPr="00324ACB">
        <w:rPr>
          <w:rFonts w:cs="Times New Roman"/>
          <w:sz w:val="20"/>
          <w:szCs w:val="20"/>
        </w:rPr>
        <w:t>the</w:t>
      </w:r>
      <w:r w:rsidR="00D10C03" w:rsidRPr="00324ACB">
        <w:rPr>
          <w:rFonts w:cs="Times New Roman"/>
          <w:sz w:val="20"/>
          <w:szCs w:val="20"/>
        </w:rPr>
        <w:t xml:space="preserve"> </w:t>
      </w:r>
      <w:proofErr w:type="spellStart"/>
      <w:r w:rsidRPr="00324ACB">
        <w:rPr>
          <w:rFonts w:cs="Times New Roman"/>
          <w:sz w:val="20"/>
          <w:szCs w:val="20"/>
        </w:rPr>
        <w:t>sepatients</w:t>
      </w:r>
      <w:proofErr w:type="spellEnd"/>
      <w:r w:rsidR="00D10C03" w:rsidRPr="00324ACB">
        <w:rPr>
          <w:rFonts w:cs="Times New Roman"/>
          <w:sz w:val="20"/>
          <w:szCs w:val="20"/>
        </w:rPr>
        <w:t xml:space="preserve"> </w:t>
      </w:r>
      <w:r w:rsidRPr="00324ACB">
        <w:rPr>
          <w:rFonts w:cs="Times New Roman"/>
          <w:sz w:val="20"/>
          <w:szCs w:val="20"/>
        </w:rPr>
        <w:t>may</w:t>
      </w:r>
      <w:r w:rsidR="00D10C03" w:rsidRPr="00324ACB">
        <w:rPr>
          <w:rFonts w:cs="Times New Roman"/>
          <w:sz w:val="20"/>
          <w:szCs w:val="20"/>
        </w:rPr>
        <w:t xml:space="preserve"> </w:t>
      </w:r>
      <w:r w:rsidRPr="00324ACB">
        <w:rPr>
          <w:rFonts w:cs="Times New Roman"/>
          <w:sz w:val="20"/>
          <w:szCs w:val="20"/>
        </w:rPr>
        <w:t>benefit</w:t>
      </w:r>
      <w:r w:rsidR="00D10C03" w:rsidRPr="00324ACB">
        <w:rPr>
          <w:rFonts w:cs="Times New Roman"/>
          <w:sz w:val="20"/>
          <w:szCs w:val="20"/>
        </w:rPr>
        <w:t xml:space="preserve"> </w:t>
      </w:r>
      <w:r w:rsidRPr="00324ACB">
        <w:rPr>
          <w:rFonts w:cs="Times New Roman"/>
          <w:sz w:val="20"/>
          <w:szCs w:val="20"/>
        </w:rPr>
        <w:t>from</w:t>
      </w:r>
      <w:r w:rsidR="00D10C03" w:rsidRPr="00324ACB">
        <w:rPr>
          <w:rFonts w:cs="Times New Roman"/>
          <w:sz w:val="20"/>
          <w:szCs w:val="20"/>
        </w:rPr>
        <w:t xml:space="preserve"> </w:t>
      </w:r>
      <w:r w:rsidRPr="00324ACB">
        <w:rPr>
          <w:rFonts w:cs="Times New Roman"/>
          <w:sz w:val="20"/>
          <w:szCs w:val="20"/>
        </w:rPr>
        <w:t>referral</w:t>
      </w:r>
      <w:r w:rsidR="00D10C03" w:rsidRPr="00324ACB">
        <w:rPr>
          <w:rFonts w:cs="Times New Roman"/>
          <w:sz w:val="20"/>
          <w:szCs w:val="20"/>
        </w:rPr>
        <w:t xml:space="preserve"> </w:t>
      </w:r>
      <w:r w:rsidRPr="00324ACB">
        <w:rPr>
          <w:rFonts w:cs="Times New Roman"/>
          <w:sz w:val="20"/>
          <w:szCs w:val="20"/>
        </w:rPr>
        <w:t>to</w:t>
      </w:r>
      <w:r w:rsidR="00D10C03" w:rsidRPr="00324ACB">
        <w:rPr>
          <w:rFonts w:cs="Times New Roman"/>
          <w:sz w:val="20"/>
          <w:szCs w:val="20"/>
        </w:rPr>
        <w:t xml:space="preserve"> </w:t>
      </w:r>
      <w:r w:rsidRPr="00324ACB">
        <w:rPr>
          <w:rFonts w:cs="Times New Roman"/>
          <w:sz w:val="20"/>
          <w:szCs w:val="20"/>
        </w:rPr>
        <w:t>specialty</w:t>
      </w:r>
      <w:r w:rsidR="00D10C03" w:rsidRPr="00324ACB">
        <w:rPr>
          <w:rFonts w:cs="Times New Roman"/>
          <w:sz w:val="20"/>
          <w:szCs w:val="20"/>
        </w:rPr>
        <w:t xml:space="preserve"> </w:t>
      </w:r>
      <w:r w:rsidRPr="00324ACB">
        <w:rPr>
          <w:rFonts w:cs="Times New Roman"/>
          <w:sz w:val="20"/>
          <w:szCs w:val="20"/>
        </w:rPr>
        <w:t>care</w:t>
      </w:r>
      <w:r w:rsidR="00D10C03" w:rsidRPr="00324ACB">
        <w:rPr>
          <w:rFonts w:cs="Times New Roman"/>
          <w:sz w:val="20"/>
          <w:szCs w:val="20"/>
        </w:rPr>
        <w:t xml:space="preserve"> </w:t>
      </w:r>
      <w:r w:rsidR="0063239A" w:rsidRPr="00324ACB">
        <w:rPr>
          <w:rFonts w:cs="Times New Roman"/>
          <w:sz w:val="20"/>
          <w:szCs w:val="20"/>
        </w:rPr>
        <w:t>centers</w:t>
      </w:r>
      <w:r w:rsidR="0063239A" w:rsidRPr="00324ACB">
        <w:rPr>
          <w:rFonts w:cs="Times New Roman"/>
          <w:b/>
          <w:iCs/>
          <w:sz w:val="20"/>
          <w:szCs w:val="20"/>
        </w:rPr>
        <w:t xml:space="preserve"> [</w:t>
      </w:r>
      <w:r w:rsidR="00C260C5" w:rsidRPr="00324ACB">
        <w:rPr>
          <w:rFonts w:cs="Times New Roman"/>
          <w:b/>
          <w:iCs/>
          <w:sz w:val="20"/>
          <w:szCs w:val="20"/>
        </w:rPr>
        <w:t>4].</w:t>
      </w:r>
    </w:p>
    <w:p w:rsidR="00044C4C" w:rsidRPr="00324ACB" w:rsidRDefault="00044C4C" w:rsidP="00335F30">
      <w:pPr>
        <w:pStyle w:val="BodyText"/>
        <w:adjustRightInd w:val="0"/>
        <w:snapToGrid w:val="0"/>
        <w:ind w:left="0" w:firstLine="425"/>
        <w:jc w:val="both"/>
        <w:rPr>
          <w:rFonts w:cs="Times New Roman"/>
          <w:b/>
          <w:sz w:val="20"/>
          <w:szCs w:val="20"/>
        </w:rPr>
      </w:pPr>
      <w:r w:rsidRPr="00324ACB">
        <w:rPr>
          <w:rFonts w:cs="Times New Roman"/>
          <w:sz w:val="20"/>
          <w:szCs w:val="20"/>
        </w:rPr>
        <w:t>A</w:t>
      </w:r>
      <w:r w:rsidR="00335F30">
        <w:rPr>
          <w:rFonts w:cs="Times New Roman"/>
          <w:sz w:val="20"/>
          <w:szCs w:val="20"/>
        </w:rPr>
        <w:t xml:space="preserve"> </w:t>
      </w:r>
      <w:r w:rsidRPr="00324ACB">
        <w:rPr>
          <w:rFonts w:cs="Times New Roman"/>
          <w:sz w:val="20"/>
          <w:szCs w:val="20"/>
        </w:rPr>
        <w:t>single</w:t>
      </w:r>
      <w:r w:rsidR="00335F30">
        <w:rPr>
          <w:rFonts w:cs="Times New Roman"/>
          <w:sz w:val="20"/>
          <w:szCs w:val="20"/>
        </w:rPr>
        <w:t xml:space="preserve"> </w:t>
      </w:r>
      <w:r w:rsidRPr="00324ACB">
        <w:rPr>
          <w:rFonts w:cs="Times New Roman"/>
          <w:sz w:val="20"/>
          <w:szCs w:val="20"/>
        </w:rPr>
        <w:t>explanation</w:t>
      </w:r>
      <w:r w:rsidR="00335F30">
        <w:rPr>
          <w:rFonts w:cs="Times New Roman"/>
          <w:sz w:val="20"/>
          <w:szCs w:val="20"/>
        </w:rPr>
        <w:t xml:space="preserve"> </w:t>
      </w:r>
      <w:r w:rsidRPr="00324ACB">
        <w:rPr>
          <w:rFonts w:cs="Times New Roman"/>
          <w:sz w:val="20"/>
          <w:szCs w:val="20"/>
        </w:rPr>
        <w:t>for</w:t>
      </w:r>
      <w:r w:rsidR="00335F30">
        <w:rPr>
          <w:rFonts w:cs="Times New Roman"/>
          <w:sz w:val="20"/>
          <w:szCs w:val="20"/>
        </w:rPr>
        <w:t xml:space="preserve"> </w:t>
      </w:r>
      <w:proofErr w:type="spellStart"/>
      <w:r w:rsidRPr="00324ACB">
        <w:rPr>
          <w:rFonts w:cs="Times New Roman"/>
          <w:sz w:val="20"/>
          <w:szCs w:val="20"/>
        </w:rPr>
        <w:t>nocturnalenuresis</w:t>
      </w:r>
      <w:proofErr w:type="spellEnd"/>
      <w:r w:rsidR="00335F30">
        <w:rPr>
          <w:rFonts w:cs="Times New Roman"/>
          <w:sz w:val="20"/>
          <w:szCs w:val="20"/>
        </w:rPr>
        <w:t xml:space="preserve"> </w:t>
      </w:r>
      <w:r w:rsidRPr="00324ACB">
        <w:rPr>
          <w:rFonts w:cs="Times New Roman"/>
          <w:sz w:val="20"/>
          <w:szCs w:val="20"/>
        </w:rPr>
        <w:t>has</w:t>
      </w:r>
      <w:r w:rsidR="00335F30">
        <w:rPr>
          <w:rFonts w:cs="Times New Roman"/>
          <w:sz w:val="20"/>
          <w:szCs w:val="20"/>
        </w:rPr>
        <w:t xml:space="preserve"> </w:t>
      </w:r>
      <w:r w:rsidRPr="00324ACB">
        <w:rPr>
          <w:rFonts w:cs="Times New Roman"/>
          <w:sz w:val="20"/>
          <w:szCs w:val="20"/>
        </w:rPr>
        <w:t>been</w:t>
      </w:r>
      <w:r w:rsidR="00335F30">
        <w:rPr>
          <w:rFonts w:cs="Times New Roman"/>
          <w:sz w:val="20"/>
          <w:szCs w:val="20"/>
        </w:rPr>
        <w:t xml:space="preserve"> </w:t>
      </w:r>
      <w:r w:rsidRPr="00324ACB">
        <w:rPr>
          <w:rFonts w:cs="Times New Roman"/>
          <w:sz w:val="20"/>
          <w:szCs w:val="20"/>
        </w:rPr>
        <w:t>elusive.</w:t>
      </w:r>
      <w:r w:rsidR="00335F30">
        <w:rPr>
          <w:rFonts w:cs="Times New Roman"/>
          <w:sz w:val="20"/>
          <w:szCs w:val="20"/>
        </w:rPr>
        <w:t xml:space="preserve"> </w:t>
      </w:r>
      <w:r w:rsidRPr="00324ACB">
        <w:rPr>
          <w:rFonts w:cs="Times New Roman"/>
          <w:sz w:val="20"/>
          <w:szCs w:val="20"/>
        </w:rPr>
        <w:t>The</w:t>
      </w:r>
      <w:r w:rsidR="00324ACB">
        <w:rPr>
          <w:rFonts w:eastAsiaTheme="minorEastAsia" w:cs="Times New Roman" w:hint="eastAsia"/>
          <w:sz w:val="20"/>
          <w:szCs w:val="20"/>
          <w:lang w:eastAsia="zh-CN"/>
        </w:rPr>
        <w:t xml:space="preserve"> </w:t>
      </w:r>
      <w:r w:rsidRPr="00324ACB">
        <w:rPr>
          <w:rFonts w:cs="Times New Roman"/>
          <w:sz w:val="20"/>
          <w:szCs w:val="20"/>
        </w:rPr>
        <w:t>condition</w:t>
      </w:r>
      <w:r w:rsidR="00324ACB">
        <w:rPr>
          <w:rFonts w:eastAsiaTheme="minorEastAsia" w:cs="Times New Roman" w:hint="eastAsia"/>
          <w:sz w:val="20"/>
          <w:szCs w:val="20"/>
          <w:lang w:eastAsia="zh-CN"/>
        </w:rPr>
        <w:t xml:space="preserve"> </w:t>
      </w:r>
      <w:r w:rsidRPr="00324ACB">
        <w:rPr>
          <w:rFonts w:cs="Times New Roman"/>
          <w:sz w:val="20"/>
          <w:szCs w:val="20"/>
        </w:rPr>
        <w:t>is</w:t>
      </w:r>
      <w:r w:rsidR="00324ACB">
        <w:rPr>
          <w:rFonts w:eastAsiaTheme="minorEastAsia" w:cs="Times New Roman" w:hint="eastAsia"/>
          <w:sz w:val="20"/>
          <w:szCs w:val="20"/>
          <w:lang w:eastAsia="zh-CN"/>
        </w:rPr>
        <w:t xml:space="preserve"> </w:t>
      </w:r>
      <w:proofErr w:type="spellStart"/>
      <w:r w:rsidRPr="00324ACB">
        <w:rPr>
          <w:rFonts w:cs="Times New Roman"/>
          <w:sz w:val="20"/>
          <w:szCs w:val="20"/>
        </w:rPr>
        <w:t>multifactorial</w:t>
      </w:r>
      <w:proofErr w:type="spellEnd"/>
      <w:r w:rsidRPr="00324ACB">
        <w:rPr>
          <w:rFonts w:cs="Times New Roman"/>
          <w:sz w:val="20"/>
          <w:szCs w:val="20"/>
        </w:rPr>
        <w:t>.</w:t>
      </w:r>
      <w:r w:rsidR="00324ACB">
        <w:rPr>
          <w:rFonts w:eastAsiaTheme="minorEastAsia" w:cs="Times New Roman" w:hint="eastAsia"/>
          <w:sz w:val="20"/>
          <w:szCs w:val="20"/>
          <w:lang w:eastAsia="zh-CN"/>
        </w:rPr>
        <w:t xml:space="preserve"> </w:t>
      </w:r>
      <w:r w:rsidRPr="00324ACB">
        <w:rPr>
          <w:rFonts w:cs="Times New Roman"/>
          <w:sz w:val="20"/>
          <w:szCs w:val="20"/>
        </w:rPr>
        <w:t>Numerous</w:t>
      </w:r>
      <w:r w:rsidR="00324ACB">
        <w:rPr>
          <w:rFonts w:eastAsiaTheme="minorEastAsia" w:cs="Times New Roman" w:hint="eastAsia"/>
          <w:sz w:val="20"/>
          <w:szCs w:val="20"/>
          <w:lang w:eastAsia="zh-CN"/>
        </w:rPr>
        <w:t xml:space="preserve"> </w:t>
      </w:r>
      <w:r w:rsidRPr="00324ACB">
        <w:rPr>
          <w:rFonts w:cs="Times New Roman"/>
          <w:sz w:val="20"/>
          <w:szCs w:val="20"/>
        </w:rPr>
        <w:t>etiological</w:t>
      </w:r>
      <w:r w:rsidR="00324ACB">
        <w:rPr>
          <w:rFonts w:eastAsiaTheme="minorEastAsia" w:cs="Times New Roman" w:hint="eastAsia"/>
          <w:sz w:val="20"/>
          <w:szCs w:val="20"/>
          <w:lang w:eastAsia="zh-CN"/>
        </w:rPr>
        <w:t xml:space="preserve"> </w:t>
      </w:r>
      <w:r w:rsidRPr="00324ACB">
        <w:rPr>
          <w:rFonts w:cs="Times New Roman"/>
          <w:sz w:val="20"/>
          <w:szCs w:val="20"/>
        </w:rPr>
        <w:t>factors</w:t>
      </w:r>
      <w:r w:rsidR="00324ACB">
        <w:rPr>
          <w:rFonts w:eastAsiaTheme="minorEastAsia" w:cs="Times New Roman" w:hint="eastAsia"/>
          <w:sz w:val="20"/>
          <w:szCs w:val="20"/>
          <w:lang w:eastAsia="zh-CN"/>
        </w:rPr>
        <w:t xml:space="preserve"> </w:t>
      </w:r>
      <w:r w:rsidRPr="00324ACB">
        <w:rPr>
          <w:rFonts w:cs="Times New Roman"/>
          <w:sz w:val="20"/>
          <w:szCs w:val="20"/>
        </w:rPr>
        <w:t>have</w:t>
      </w:r>
      <w:r w:rsidR="00324ACB">
        <w:rPr>
          <w:rFonts w:eastAsiaTheme="minorEastAsia" w:cs="Times New Roman" w:hint="eastAsia"/>
          <w:sz w:val="20"/>
          <w:szCs w:val="20"/>
          <w:lang w:eastAsia="zh-CN"/>
        </w:rPr>
        <w:t xml:space="preserve"> </w:t>
      </w:r>
      <w:r w:rsidRPr="00324ACB">
        <w:rPr>
          <w:rFonts w:cs="Times New Roman"/>
          <w:sz w:val="20"/>
          <w:szCs w:val="20"/>
        </w:rPr>
        <w:t>been</w:t>
      </w:r>
      <w:r w:rsidR="00324ACB">
        <w:rPr>
          <w:rFonts w:eastAsiaTheme="minorEastAsia" w:cs="Times New Roman" w:hint="eastAsia"/>
          <w:sz w:val="20"/>
          <w:szCs w:val="20"/>
          <w:lang w:eastAsia="zh-CN"/>
        </w:rPr>
        <w:t xml:space="preserve"> </w:t>
      </w:r>
      <w:r w:rsidRPr="00324ACB">
        <w:rPr>
          <w:rFonts w:cs="Times New Roman"/>
          <w:sz w:val="20"/>
          <w:szCs w:val="20"/>
        </w:rPr>
        <w:t>investigated</w:t>
      </w:r>
      <w:r w:rsidR="00324ACB">
        <w:rPr>
          <w:rFonts w:eastAsiaTheme="minorEastAsia" w:cs="Times New Roman" w:hint="eastAsia"/>
          <w:sz w:val="20"/>
          <w:szCs w:val="20"/>
          <w:lang w:eastAsia="zh-CN"/>
        </w:rPr>
        <w:t xml:space="preserve"> </w:t>
      </w:r>
      <w:r w:rsidRPr="00324ACB">
        <w:rPr>
          <w:rFonts w:cs="Times New Roman"/>
          <w:sz w:val="20"/>
          <w:szCs w:val="20"/>
        </w:rPr>
        <w:t>and</w:t>
      </w:r>
      <w:r w:rsidR="00324ACB">
        <w:rPr>
          <w:rFonts w:eastAsiaTheme="minorEastAsia" w:cs="Times New Roman" w:hint="eastAsia"/>
          <w:sz w:val="20"/>
          <w:szCs w:val="20"/>
          <w:lang w:eastAsia="zh-CN"/>
        </w:rPr>
        <w:t xml:space="preserve"> </w:t>
      </w:r>
      <w:r w:rsidRPr="00324ACB">
        <w:rPr>
          <w:rFonts w:cs="Times New Roman"/>
          <w:sz w:val="20"/>
          <w:szCs w:val="20"/>
        </w:rPr>
        <w:t>various</w:t>
      </w:r>
      <w:r w:rsidR="00324ACB">
        <w:rPr>
          <w:rFonts w:eastAsiaTheme="minorEastAsia" w:cs="Times New Roman" w:hint="eastAsia"/>
          <w:sz w:val="20"/>
          <w:szCs w:val="20"/>
          <w:lang w:eastAsia="zh-CN"/>
        </w:rPr>
        <w:t xml:space="preserve"> </w:t>
      </w:r>
      <w:r w:rsidRPr="00324ACB">
        <w:rPr>
          <w:rFonts w:cs="Times New Roman"/>
          <w:sz w:val="20"/>
          <w:szCs w:val="20"/>
        </w:rPr>
        <w:t>theories</w:t>
      </w:r>
      <w:r w:rsidR="00324ACB">
        <w:rPr>
          <w:rFonts w:eastAsiaTheme="minorEastAsia" w:cs="Times New Roman" w:hint="eastAsia"/>
          <w:sz w:val="20"/>
          <w:szCs w:val="20"/>
          <w:lang w:eastAsia="zh-CN"/>
        </w:rPr>
        <w:t xml:space="preserve"> </w:t>
      </w:r>
      <w:r w:rsidRPr="00324ACB">
        <w:rPr>
          <w:rFonts w:cs="Times New Roman"/>
          <w:sz w:val="20"/>
          <w:szCs w:val="20"/>
        </w:rPr>
        <w:t>have</w:t>
      </w:r>
      <w:r w:rsidR="00324ACB">
        <w:rPr>
          <w:rFonts w:eastAsiaTheme="minorEastAsia" w:cs="Times New Roman" w:hint="eastAsia"/>
          <w:sz w:val="20"/>
          <w:szCs w:val="20"/>
          <w:lang w:eastAsia="zh-CN"/>
        </w:rPr>
        <w:t xml:space="preserve"> </w:t>
      </w:r>
      <w:r w:rsidRPr="00324ACB">
        <w:rPr>
          <w:rFonts w:cs="Times New Roman"/>
          <w:sz w:val="20"/>
          <w:szCs w:val="20"/>
        </w:rPr>
        <w:t>been</w:t>
      </w:r>
      <w:r w:rsidR="00324ACB">
        <w:rPr>
          <w:rFonts w:eastAsiaTheme="minorEastAsia" w:cs="Times New Roman" w:hint="eastAsia"/>
          <w:sz w:val="20"/>
          <w:szCs w:val="20"/>
          <w:lang w:eastAsia="zh-CN"/>
        </w:rPr>
        <w:t xml:space="preserve"> </w:t>
      </w:r>
      <w:r w:rsidRPr="00324ACB">
        <w:rPr>
          <w:rFonts w:cs="Times New Roman"/>
          <w:sz w:val="20"/>
          <w:szCs w:val="20"/>
        </w:rPr>
        <w:t>proposed.</w:t>
      </w:r>
      <w:r w:rsidR="00324ACB">
        <w:rPr>
          <w:rFonts w:eastAsiaTheme="minorEastAsia" w:cs="Times New Roman" w:hint="eastAsia"/>
          <w:sz w:val="20"/>
          <w:szCs w:val="20"/>
          <w:lang w:eastAsia="zh-CN"/>
        </w:rPr>
        <w:t xml:space="preserve"> </w:t>
      </w:r>
      <w:r w:rsidRPr="00324ACB">
        <w:rPr>
          <w:rFonts w:cs="Times New Roman"/>
          <w:sz w:val="20"/>
          <w:szCs w:val="20"/>
        </w:rPr>
        <w:t>Recent</w:t>
      </w:r>
      <w:r w:rsidR="00324ACB">
        <w:rPr>
          <w:rFonts w:eastAsiaTheme="minorEastAsia" w:cs="Times New Roman" w:hint="eastAsia"/>
          <w:sz w:val="20"/>
          <w:szCs w:val="20"/>
          <w:lang w:eastAsia="zh-CN"/>
        </w:rPr>
        <w:t xml:space="preserve"> </w:t>
      </w:r>
      <w:r w:rsidRPr="00324ACB">
        <w:rPr>
          <w:rFonts w:cs="Times New Roman"/>
          <w:sz w:val="20"/>
          <w:szCs w:val="20"/>
        </w:rPr>
        <w:t>studies</w:t>
      </w:r>
      <w:r w:rsidR="00324ACB">
        <w:rPr>
          <w:rFonts w:eastAsiaTheme="minorEastAsia" w:cs="Times New Roman" w:hint="eastAsia"/>
          <w:sz w:val="20"/>
          <w:szCs w:val="20"/>
          <w:lang w:eastAsia="zh-CN"/>
        </w:rPr>
        <w:t xml:space="preserve"> </w:t>
      </w:r>
      <w:r w:rsidRPr="00324ACB">
        <w:rPr>
          <w:rFonts w:cs="Times New Roman"/>
          <w:sz w:val="20"/>
          <w:szCs w:val="20"/>
        </w:rPr>
        <w:t>indicate</w:t>
      </w:r>
      <w:r w:rsidR="00324ACB">
        <w:rPr>
          <w:rFonts w:eastAsiaTheme="minorEastAsia" w:cs="Times New Roman" w:hint="eastAsia"/>
          <w:sz w:val="20"/>
          <w:szCs w:val="20"/>
          <w:lang w:eastAsia="zh-CN"/>
        </w:rPr>
        <w:t xml:space="preserve"> </w:t>
      </w:r>
      <w:r w:rsidRPr="00324ACB">
        <w:rPr>
          <w:rFonts w:cs="Times New Roman"/>
          <w:sz w:val="20"/>
          <w:szCs w:val="20"/>
        </w:rPr>
        <w:t>that</w:t>
      </w:r>
      <w:r w:rsidR="00324ACB">
        <w:rPr>
          <w:rFonts w:eastAsiaTheme="minorEastAsia" w:cs="Times New Roman" w:hint="eastAsia"/>
          <w:sz w:val="20"/>
          <w:szCs w:val="20"/>
          <w:lang w:eastAsia="zh-CN"/>
        </w:rPr>
        <w:t xml:space="preserve"> </w:t>
      </w:r>
      <w:r w:rsidRPr="00324ACB">
        <w:rPr>
          <w:rFonts w:cs="Times New Roman"/>
          <w:sz w:val="20"/>
          <w:szCs w:val="20"/>
        </w:rPr>
        <w:t>N.</w:t>
      </w:r>
      <w:r w:rsidR="00335F30">
        <w:rPr>
          <w:rFonts w:cs="Times New Roman"/>
          <w:sz w:val="20"/>
          <w:szCs w:val="20"/>
        </w:rPr>
        <w:t xml:space="preserve"> </w:t>
      </w:r>
      <w:proofErr w:type="spellStart"/>
      <w:r w:rsidRPr="00324ACB">
        <w:rPr>
          <w:rFonts w:cs="Times New Roman"/>
          <w:sz w:val="20"/>
          <w:szCs w:val="20"/>
        </w:rPr>
        <w:t>Eisbest</w:t>
      </w:r>
      <w:proofErr w:type="spellEnd"/>
      <w:r w:rsidR="00335F30">
        <w:rPr>
          <w:rFonts w:cs="Times New Roman"/>
          <w:sz w:val="20"/>
          <w:szCs w:val="20"/>
        </w:rPr>
        <w:t xml:space="preserve"> </w:t>
      </w:r>
      <w:r w:rsidRPr="00324ACB">
        <w:rPr>
          <w:rFonts w:cs="Times New Roman"/>
          <w:sz w:val="20"/>
          <w:szCs w:val="20"/>
        </w:rPr>
        <w:t>regarded</w:t>
      </w:r>
      <w:r w:rsidR="00335F30">
        <w:rPr>
          <w:rFonts w:cs="Times New Roman"/>
          <w:sz w:val="20"/>
          <w:szCs w:val="20"/>
        </w:rPr>
        <w:t xml:space="preserve"> </w:t>
      </w:r>
      <w:r w:rsidRPr="00324ACB">
        <w:rPr>
          <w:rFonts w:cs="Times New Roman"/>
          <w:sz w:val="20"/>
          <w:szCs w:val="20"/>
        </w:rPr>
        <w:t>as</w:t>
      </w:r>
      <w:r w:rsidR="00335F30">
        <w:rPr>
          <w:rFonts w:cs="Times New Roman"/>
          <w:sz w:val="20"/>
          <w:szCs w:val="20"/>
        </w:rPr>
        <w:t xml:space="preserve"> </w:t>
      </w:r>
      <w:r w:rsidRPr="00324ACB">
        <w:rPr>
          <w:rFonts w:cs="Times New Roman"/>
          <w:sz w:val="20"/>
          <w:szCs w:val="20"/>
        </w:rPr>
        <w:t>a</w:t>
      </w:r>
      <w:r w:rsidR="00335F30">
        <w:rPr>
          <w:rFonts w:cs="Times New Roman"/>
          <w:sz w:val="20"/>
          <w:szCs w:val="20"/>
        </w:rPr>
        <w:t xml:space="preserve"> </w:t>
      </w:r>
      <w:r w:rsidRPr="00324ACB">
        <w:rPr>
          <w:rFonts w:cs="Times New Roman"/>
          <w:sz w:val="20"/>
          <w:szCs w:val="20"/>
        </w:rPr>
        <w:t>group</w:t>
      </w:r>
      <w:r w:rsidR="00335F30">
        <w:rPr>
          <w:rFonts w:cs="Times New Roman"/>
          <w:sz w:val="20"/>
          <w:szCs w:val="20"/>
        </w:rPr>
        <w:t xml:space="preserve"> </w:t>
      </w:r>
      <w:r w:rsidRPr="00324ACB">
        <w:rPr>
          <w:rFonts w:cs="Times New Roman"/>
          <w:sz w:val="20"/>
          <w:szCs w:val="20"/>
        </w:rPr>
        <w:t>of</w:t>
      </w:r>
      <w:r w:rsidR="00335F30">
        <w:rPr>
          <w:rFonts w:cs="Times New Roman"/>
          <w:sz w:val="20"/>
          <w:szCs w:val="20"/>
        </w:rPr>
        <w:t xml:space="preserve"> </w:t>
      </w:r>
      <w:r w:rsidRPr="00324ACB">
        <w:rPr>
          <w:rFonts w:cs="Times New Roman"/>
          <w:sz w:val="20"/>
          <w:szCs w:val="20"/>
        </w:rPr>
        <w:t>conditions</w:t>
      </w:r>
      <w:r w:rsidR="00335F30">
        <w:rPr>
          <w:rFonts w:cs="Times New Roman"/>
          <w:sz w:val="20"/>
          <w:szCs w:val="20"/>
        </w:rPr>
        <w:t xml:space="preserve"> </w:t>
      </w:r>
      <w:r w:rsidRPr="00324ACB">
        <w:rPr>
          <w:rFonts w:cs="Times New Roman"/>
          <w:sz w:val="20"/>
          <w:szCs w:val="20"/>
        </w:rPr>
        <w:t>with</w:t>
      </w:r>
      <w:r w:rsidR="00335F30">
        <w:rPr>
          <w:rFonts w:cs="Times New Roman"/>
          <w:sz w:val="20"/>
          <w:szCs w:val="20"/>
        </w:rPr>
        <w:t xml:space="preserve"> </w:t>
      </w:r>
      <w:r w:rsidRPr="00324ACB">
        <w:rPr>
          <w:rFonts w:cs="Times New Roman"/>
          <w:sz w:val="20"/>
          <w:szCs w:val="20"/>
        </w:rPr>
        <w:t>different</w:t>
      </w:r>
      <w:r w:rsidR="00335F30">
        <w:rPr>
          <w:rFonts w:cs="Times New Roman"/>
          <w:sz w:val="20"/>
          <w:szCs w:val="20"/>
        </w:rPr>
        <w:t xml:space="preserve"> </w:t>
      </w:r>
      <w:r w:rsidRPr="00324ACB">
        <w:rPr>
          <w:rFonts w:cs="Times New Roman"/>
          <w:sz w:val="20"/>
          <w:szCs w:val="20"/>
        </w:rPr>
        <w:t>etiologies.</w:t>
      </w:r>
      <w:r w:rsidR="00324ACB">
        <w:rPr>
          <w:rFonts w:eastAsiaTheme="minorEastAsia" w:cs="Times New Roman" w:hint="eastAsia"/>
          <w:sz w:val="20"/>
          <w:szCs w:val="20"/>
          <w:lang w:eastAsia="zh-CN"/>
        </w:rPr>
        <w:t xml:space="preserve"> </w:t>
      </w:r>
      <w:proofErr w:type="spellStart"/>
      <w:r w:rsidRPr="00324ACB">
        <w:rPr>
          <w:rFonts w:cs="Times New Roman"/>
          <w:sz w:val="20"/>
          <w:szCs w:val="20"/>
        </w:rPr>
        <w:t>Agenetic</w:t>
      </w:r>
      <w:proofErr w:type="spellEnd"/>
      <w:r w:rsidR="00335F30">
        <w:rPr>
          <w:rFonts w:cs="Times New Roman"/>
          <w:sz w:val="20"/>
          <w:szCs w:val="20"/>
        </w:rPr>
        <w:t xml:space="preserve"> </w:t>
      </w:r>
      <w:r w:rsidRPr="00324ACB">
        <w:rPr>
          <w:rFonts w:cs="Times New Roman"/>
          <w:sz w:val="20"/>
          <w:szCs w:val="20"/>
        </w:rPr>
        <w:t>component</w:t>
      </w:r>
      <w:r w:rsidR="00335F30">
        <w:rPr>
          <w:rFonts w:cs="Times New Roman"/>
          <w:sz w:val="20"/>
          <w:szCs w:val="20"/>
        </w:rPr>
        <w:t xml:space="preserve"> </w:t>
      </w:r>
      <w:r w:rsidRPr="00324ACB">
        <w:rPr>
          <w:rFonts w:cs="Times New Roman"/>
          <w:sz w:val="20"/>
          <w:szCs w:val="20"/>
        </w:rPr>
        <w:t>is</w:t>
      </w:r>
      <w:r w:rsidR="00324ACB">
        <w:rPr>
          <w:rFonts w:eastAsiaTheme="minorEastAsia" w:cs="Times New Roman" w:hint="eastAsia"/>
          <w:sz w:val="20"/>
          <w:szCs w:val="20"/>
          <w:lang w:eastAsia="zh-CN"/>
        </w:rPr>
        <w:t xml:space="preserve"> </w:t>
      </w:r>
      <w:r w:rsidRPr="00324ACB">
        <w:rPr>
          <w:rFonts w:cs="Times New Roman"/>
          <w:sz w:val="20"/>
          <w:szCs w:val="20"/>
        </w:rPr>
        <w:t>likely</w:t>
      </w:r>
      <w:r w:rsidR="00324ACB">
        <w:rPr>
          <w:rFonts w:eastAsiaTheme="minorEastAsia" w:cs="Times New Roman" w:hint="eastAsia"/>
          <w:sz w:val="20"/>
          <w:szCs w:val="20"/>
          <w:lang w:eastAsia="zh-CN"/>
        </w:rPr>
        <w:t xml:space="preserve"> </w:t>
      </w:r>
      <w:r w:rsidRPr="00324ACB">
        <w:rPr>
          <w:rFonts w:cs="Times New Roman"/>
          <w:sz w:val="20"/>
          <w:szCs w:val="20"/>
        </w:rPr>
        <w:t>in</w:t>
      </w:r>
      <w:r w:rsidR="00324ACB">
        <w:rPr>
          <w:rFonts w:eastAsiaTheme="minorEastAsia" w:cs="Times New Roman" w:hint="eastAsia"/>
          <w:sz w:val="20"/>
          <w:szCs w:val="20"/>
          <w:lang w:eastAsia="zh-CN"/>
        </w:rPr>
        <w:t xml:space="preserve"> </w:t>
      </w:r>
      <w:r w:rsidRPr="00324ACB">
        <w:rPr>
          <w:rFonts w:cs="Times New Roman"/>
          <w:sz w:val="20"/>
          <w:szCs w:val="20"/>
        </w:rPr>
        <w:t>many</w:t>
      </w:r>
      <w:r w:rsidR="00324ACB">
        <w:rPr>
          <w:rFonts w:eastAsiaTheme="minorEastAsia" w:cs="Times New Roman" w:hint="eastAsia"/>
          <w:sz w:val="20"/>
          <w:szCs w:val="20"/>
          <w:lang w:eastAsia="zh-CN"/>
        </w:rPr>
        <w:t xml:space="preserve"> </w:t>
      </w:r>
      <w:r w:rsidRPr="00324ACB">
        <w:rPr>
          <w:rFonts w:cs="Times New Roman"/>
          <w:sz w:val="20"/>
          <w:szCs w:val="20"/>
        </w:rPr>
        <w:t>affected</w:t>
      </w:r>
      <w:r w:rsidR="00335F30">
        <w:rPr>
          <w:rFonts w:cs="Times New Roman"/>
          <w:sz w:val="20"/>
          <w:szCs w:val="20"/>
        </w:rPr>
        <w:t xml:space="preserve"> </w:t>
      </w:r>
      <w:r w:rsidRPr="00324ACB">
        <w:rPr>
          <w:rFonts w:cs="Times New Roman"/>
          <w:sz w:val="20"/>
          <w:szCs w:val="20"/>
        </w:rPr>
        <w:t>children</w:t>
      </w:r>
      <w:r w:rsidR="00C260C5" w:rsidRPr="00324ACB">
        <w:rPr>
          <w:rFonts w:cs="Times New Roman"/>
          <w:b/>
          <w:i/>
          <w:sz w:val="20"/>
          <w:szCs w:val="20"/>
        </w:rPr>
        <w:t>[5].</w:t>
      </w:r>
    </w:p>
    <w:p w:rsidR="00044C4C" w:rsidRPr="00324ACB" w:rsidRDefault="00044C4C" w:rsidP="00335F30">
      <w:pPr>
        <w:adjustRightInd w:val="0"/>
        <w:snapToGrid w:val="0"/>
        <w:spacing w:after="0" w:line="240" w:lineRule="auto"/>
        <w:ind w:firstLine="425"/>
        <w:jc w:val="both"/>
        <w:rPr>
          <w:rFonts w:ascii="Times New Roman" w:hAnsi="Times New Roman" w:cs="Times New Roman"/>
          <w:sz w:val="20"/>
          <w:szCs w:val="20"/>
        </w:rPr>
      </w:pPr>
      <w:r w:rsidRPr="00324ACB">
        <w:rPr>
          <w:rFonts w:ascii="Times New Roman" w:hAnsi="Times New Roman" w:cs="Times New Roman"/>
          <w:sz w:val="20"/>
          <w:szCs w:val="20"/>
        </w:rPr>
        <w:t>The</w:t>
      </w:r>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cause</w:t>
      </w:r>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of</w:t>
      </w:r>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enuresis</w:t>
      </w:r>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is</w:t>
      </w:r>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considered</w:t>
      </w:r>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to</w:t>
      </w:r>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be</w:t>
      </w:r>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a</w:t>
      </w:r>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mismatch</w:t>
      </w:r>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between</w:t>
      </w:r>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nocturnal</w:t>
      </w:r>
      <w:r w:rsidR="00395366" w:rsidRPr="00324ACB">
        <w:rPr>
          <w:rFonts w:ascii="Times New Roman" w:hAnsi="Times New Roman" w:cs="Times New Roman"/>
          <w:sz w:val="20"/>
          <w:szCs w:val="20"/>
        </w:rPr>
        <w:t xml:space="preserve"> dieresis </w:t>
      </w:r>
      <w:r w:rsidRPr="00324ACB">
        <w:rPr>
          <w:rFonts w:ascii="Times New Roman" w:hAnsi="Times New Roman" w:cs="Times New Roman"/>
          <w:sz w:val="20"/>
          <w:szCs w:val="20"/>
        </w:rPr>
        <w:t>and</w:t>
      </w:r>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no</w:t>
      </w:r>
      <w:r w:rsidR="00D10C03" w:rsidRPr="00324ACB">
        <w:rPr>
          <w:rFonts w:ascii="Times New Roman" w:hAnsi="Times New Roman" w:cs="Times New Roman"/>
          <w:sz w:val="20"/>
          <w:szCs w:val="20"/>
        </w:rPr>
        <w:t xml:space="preserve"> </w:t>
      </w:r>
      <w:proofErr w:type="spellStart"/>
      <w:r w:rsidRPr="00324ACB">
        <w:rPr>
          <w:rFonts w:ascii="Times New Roman" w:hAnsi="Times New Roman" w:cs="Times New Roman"/>
          <w:sz w:val="20"/>
          <w:szCs w:val="20"/>
        </w:rPr>
        <w:t>cturnal</w:t>
      </w:r>
      <w:proofErr w:type="spellEnd"/>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bladder</w:t>
      </w:r>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capacity,</w:t>
      </w:r>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no</w:t>
      </w:r>
      <w:r w:rsidR="00D10C03" w:rsidRPr="00324ACB">
        <w:rPr>
          <w:rFonts w:ascii="Times New Roman" w:hAnsi="Times New Roman" w:cs="Times New Roman"/>
          <w:sz w:val="20"/>
          <w:szCs w:val="20"/>
        </w:rPr>
        <w:t xml:space="preserve"> </w:t>
      </w:r>
      <w:proofErr w:type="spellStart"/>
      <w:r w:rsidRPr="00324ACB">
        <w:rPr>
          <w:rFonts w:ascii="Times New Roman" w:hAnsi="Times New Roman" w:cs="Times New Roman"/>
          <w:sz w:val="20"/>
          <w:szCs w:val="20"/>
        </w:rPr>
        <w:t>cturnal</w:t>
      </w:r>
      <w:proofErr w:type="spellEnd"/>
      <w:r w:rsidR="00D10C03" w:rsidRPr="00324ACB">
        <w:rPr>
          <w:rFonts w:ascii="Times New Roman" w:hAnsi="Times New Roman" w:cs="Times New Roman"/>
          <w:sz w:val="20"/>
          <w:szCs w:val="20"/>
        </w:rPr>
        <w:t xml:space="preserve"> </w:t>
      </w:r>
      <w:proofErr w:type="spellStart"/>
      <w:r w:rsidRPr="00324ACB">
        <w:rPr>
          <w:rFonts w:ascii="Times New Roman" w:hAnsi="Times New Roman" w:cs="Times New Roman"/>
          <w:sz w:val="20"/>
          <w:szCs w:val="20"/>
        </w:rPr>
        <w:t>polyuriaduetoa</w:t>
      </w:r>
      <w:proofErr w:type="spellEnd"/>
      <w:r w:rsidR="00324ACB">
        <w:rPr>
          <w:rFonts w:ascii="Times New Roman" w:hAnsi="Times New Roman" w:cs="Times New Roman" w:hint="eastAsia"/>
          <w:sz w:val="20"/>
          <w:szCs w:val="20"/>
          <w:lang w:eastAsia="zh-CN"/>
        </w:rPr>
        <w:t xml:space="preserve"> </w:t>
      </w:r>
      <w:r w:rsidRPr="00324ACB">
        <w:rPr>
          <w:rFonts w:ascii="Times New Roman" w:hAnsi="Times New Roman" w:cs="Times New Roman"/>
          <w:sz w:val="20"/>
          <w:szCs w:val="20"/>
        </w:rPr>
        <w:t>lack</w:t>
      </w:r>
      <w:r w:rsidR="00324ACB">
        <w:rPr>
          <w:rFonts w:ascii="Times New Roman" w:hAnsi="Times New Roman" w:cs="Times New Roman" w:hint="eastAsia"/>
          <w:sz w:val="20"/>
          <w:szCs w:val="20"/>
          <w:lang w:eastAsia="zh-CN"/>
        </w:rPr>
        <w:t xml:space="preserve"> </w:t>
      </w:r>
      <w:r w:rsidRPr="00324ACB">
        <w:rPr>
          <w:rFonts w:ascii="Times New Roman" w:hAnsi="Times New Roman" w:cs="Times New Roman"/>
          <w:sz w:val="20"/>
          <w:szCs w:val="20"/>
        </w:rPr>
        <w:t>of</w:t>
      </w:r>
      <w:r w:rsidR="00324ACB">
        <w:rPr>
          <w:rFonts w:ascii="Times New Roman" w:hAnsi="Times New Roman" w:cs="Times New Roman" w:hint="eastAsia"/>
          <w:sz w:val="20"/>
          <w:szCs w:val="20"/>
          <w:lang w:eastAsia="zh-CN"/>
        </w:rPr>
        <w:t xml:space="preserve"> </w:t>
      </w:r>
      <w:r w:rsidRPr="00324ACB">
        <w:rPr>
          <w:rFonts w:ascii="Times New Roman" w:hAnsi="Times New Roman" w:cs="Times New Roman"/>
          <w:sz w:val="20"/>
          <w:szCs w:val="20"/>
        </w:rPr>
        <w:t>circadian</w:t>
      </w:r>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change</w:t>
      </w:r>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in</w:t>
      </w:r>
      <w:r w:rsidR="00D10C03" w:rsidRPr="00324ACB">
        <w:rPr>
          <w:rFonts w:ascii="Times New Roman" w:hAnsi="Times New Roman" w:cs="Times New Roman"/>
          <w:sz w:val="20"/>
          <w:szCs w:val="20"/>
        </w:rPr>
        <w:t xml:space="preserve"> </w:t>
      </w:r>
      <w:proofErr w:type="spellStart"/>
      <w:r w:rsidRPr="00324ACB">
        <w:rPr>
          <w:rFonts w:ascii="Times New Roman" w:hAnsi="Times New Roman" w:cs="Times New Roman"/>
          <w:sz w:val="20"/>
          <w:szCs w:val="20"/>
        </w:rPr>
        <w:t>antidiuretichormones</w:t>
      </w:r>
      <w:proofErr w:type="spellEnd"/>
      <w:r w:rsidRPr="00324ACB">
        <w:rPr>
          <w:rFonts w:ascii="Times New Roman" w:hAnsi="Times New Roman" w:cs="Times New Roman"/>
          <w:sz w:val="20"/>
          <w:szCs w:val="20"/>
        </w:rPr>
        <w:t>,</w:t>
      </w:r>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and</w:t>
      </w:r>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a</w:t>
      </w:r>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developmental</w:t>
      </w:r>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delay</w:t>
      </w:r>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in</w:t>
      </w:r>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the</w:t>
      </w:r>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voiding</w:t>
      </w:r>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mechanisms.</w:t>
      </w:r>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Therefore,</w:t>
      </w:r>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patient</w:t>
      </w:r>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scan be classified as the type associated with a large amount of urine at night (</w:t>
      </w:r>
      <w:proofErr w:type="spellStart"/>
      <w:r w:rsidRPr="00324ACB">
        <w:rPr>
          <w:rFonts w:ascii="Times New Roman" w:hAnsi="Times New Roman" w:cs="Times New Roman"/>
          <w:sz w:val="20"/>
          <w:szCs w:val="20"/>
        </w:rPr>
        <w:t>polyuria</w:t>
      </w:r>
      <w:proofErr w:type="spellEnd"/>
      <w:r w:rsidRPr="00324ACB">
        <w:rPr>
          <w:rFonts w:ascii="Times New Roman" w:hAnsi="Times New Roman" w:cs="Times New Roman"/>
          <w:sz w:val="20"/>
          <w:szCs w:val="20"/>
        </w:rPr>
        <w:t xml:space="preserve"> type), the type that is associated with a functionally small bladder capacity (bladder type), the </w:t>
      </w:r>
      <w:r w:rsidRPr="00324ACB">
        <w:rPr>
          <w:rFonts w:ascii="Times New Roman" w:hAnsi="Times New Roman" w:cs="Times New Roman"/>
          <w:sz w:val="20"/>
          <w:szCs w:val="20"/>
        </w:rPr>
        <w:lastRenderedPageBreak/>
        <w:t xml:space="preserve">type associated with both the aforementioned (mixed type), or the type that does not fall under any of these (normal type) </w:t>
      </w:r>
      <w:r w:rsidR="00C260C5" w:rsidRPr="00324ACB">
        <w:rPr>
          <w:rFonts w:ascii="Times New Roman" w:hAnsi="Times New Roman" w:cs="Times New Roman"/>
          <w:b/>
          <w:bCs/>
          <w:sz w:val="20"/>
          <w:szCs w:val="20"/>
        </w:rPr>
        <w:t>[6].</w:t>
      </w:r>
    </w:p>
    <w:p w:rsidR="00250B2B" w:rsidRPr="00324ACB" w:rsidRDefault="00250B2B" w:rsidP="00335F30">
      <w:pPr>
        <w:autoSpaceDE w:val="0"/>
        <w:autoSpaceDN w:val="0"/>
        <w:adjustRightInd w:val="0"/>
        <w:snapToGrid w:val="0"/>
        <w:spacing w:after="0" w:line="240" w:lineRule="auto"/>
        <w:jc w:val="both"/>
        <w:rPr>
          <w:rFonts w:ascii="Times New Roman" w:hAnsi="Times New Roman" w:cs="Times New Roman"/>
          <w:b/>
          <w:bCs/>
          <w:i/>
          <w:iCs/>
          <w:sz w:val="20"/>
          <w:szCs w:val="20"/>
        </w:rPr>
      </w:pPr>
    </w:p>
    <w:p w:rsidR="00250B2B" w:rsidRPr="00324ACB" w:rsidRDefault="0063239A" w:rsidP="00335F30">
      <w:pPr>
        <w:autoSpaceDE w:val="0"/>
        <w:autoSpaceDN w:val="0"/>
        <w:adjustRightInd w:val="0"/>
        <w:snapToGrid w:val="0"/>
        <w:spacing w:after="0" w:line="240" w:lineRule="auto"/>
        <w:jc w:val="both"/>
        <w:rPr>
          <w:rFonts w:ascii="Times New Roman" w:hAnsi="Times New Roman" w:cs="Times New Roman"/>
          <w:sz w:val="20"/>
          <w:szCs w:val="20"/>
        </w:rPr>
      </w:pPr>
      <w:r w:rsidRPr="00324ACB">
        <w:rPr>
          <w:rFonts w:ascii="Times New Roman" w:hAnsi="Times New Roman" w:cs="Times New Roman"/>
          <w:b/>
          <w:bCs/>
          <w:sz w:val="20"/>
          <w:szCs w:val="20"/>
        </w:rPr>
        <w:t xml:space="preserve">2. </w:t>
      </w:r>
      <w:r w:rsidR="00250B2B" w:rsidRPr="00324ACB">
        <w:rPr>
          <w:rFonts w:ascii="Times New Roman" w:hAnsi="Times New Roman" w:cs="Times New Roman"/>
          <w:b/>
          <w:bCs/>
          <w:sz w:val="20"/>
          <w:szCs w:val="20"/>
        </w:rPr>
        <w:t>Patients and methods:</w:t>
      </w:r>
    </w:p>
    <w:p w:rsidR="00250B2B" w:rsidRPr="00324ACB" w:rsidRDefault="00250B2B" w:rsidP="00335F30">
      <w:pPr>
        <w:adjustRightInd w:val="0"/>
        <w:snapToGrid w:val="0"/>
        <w:spacing w:after="0" w:line="240" w:lineRule="auto"/>
        <w:ind w:firstLine="425"/>
        <w:jc w:val="both"/>
        <w:rPr>
          <w:rFonts w:ascii="Times New Roman" w:hAnsi="Times New Roman" w:cs="Times New Roman"/>
          <w:sz w:val="20"/>
          <w:szCs w:val="20"/>
          <w:lang w:bidi="ar-EG"/>
        </w:rPr>
      </w:pPr>
      <w:r w:rsidRPr="00324ACB">
        <w:rPr>
          <w:rFonts w:ascii="Times New Roman" w:hAnsi="Times New Roman" w:cs="Times New Roman"/>
          <w:sz w:val="20"/>
          <w:szCs w:val="20"/>
          <w:lang w:bidi="ar-EG"/>
        </w:rPr>
        <w:t xml:space="preserve">The study was conducted prospectively upon 100 child </w:t>
      </w:r>
      <w:r w:rsidRPr="00324ACB">
        <w:rPr>
          <w:rFonts w:ascii="Times New Roman" w:hAnsi="Times New Roman" w:cs="Times New Roman"/>
          <w:sz w:val="20"/>
          <w:szCs w:val="20"/>
        </w:rPr>
        <w:t>who wet their beds minimally 3 times/week, (65% males and 35% females) whose age ranges</w:t>
      </w:r>
      <w:r w:rsidR="00335F30">
        <w:rPr>
          <w:rFonts w:ascii="Times New Roman" w:hAnsi="Times New Roman" w:cs="Times New Roman"/>
          <w:sz w:val="20"/>
          <w:szCs w:val="20"/>
        </w:rPr>
        <w:t xml:space="preserve"> </w:t>
      </w:r>
      <w:r w:rsidRPr="00324ACB">
        <w:rPr>
          <w:rFonts w:ascii="Times New Roman" w:hAnsi="Times New Roman" w:cs="Times New Roman"/>
          <w:sz w:val="20"/>
          <w:szCs w:val="20"/>
        </w:rPr>
        <w:t>(7-13</w:t>
      </w:r>
      <w:r w:rsidR="00335F30">
        <w:rPr>
          <w:rFonts w:ascii="Times New Roman" w:hAnsi="Times New Roman" w:cs="Times New Roman"/>
          <w:sz w:val="20"/>
          <w:szCs w:val="20"/>
        </w:rPr>
        <w:t xml:space="preserve"> </w:t>
      </w:r>
      <w:r w:rsidRPr="00324ACB">
        <w:rPr>
          <w:rFonts w:ascii="Times New Roman" w:hAnsi="Times New Roman" w:cs="Times New Roman"/>
          <w:sz w:val="20"/>
          <w:szCs w:val="20"/>
        </w:rPr>
        <w:t xml:space="preserve">years). They were prospectively collected from </w:t>
      </w:r>
      <w:proofErr w:type="spellStart"/>
      <w:r w:rsidRPr="00324ACB">
        <w:rPr>
          <w:rFonts w:ascii="Times New Roman" w:hAnsi="Times New Roman" w:cs="Times New Roman"/>
          <w:sz w:val="20"/>
          <w:szCs w:val="20"/>
        </w:rPr>
        <w:t>Menouf</w:t>
      </w:r>
      <w:proofErr w:type="spellEnd"/>
      <w:r w:rsidRPr="00324ACB">
        <w:rPr>
          <w:rFonts w:ascii="Times New Roman" w:hAnsi="Times New Roman" w:cs="Times New Roman"/>
          <w:sz w:val="20"/>
          <w:szCs w:val="20"/>
        </w:rPr>
        <w:t xml:space="preserve"> general hospital and </w:t>
      </w:r>
      <w:proofErr w:type="spellStart"/>
      <w:r w:rsidRPr="00324ACB">
        <w:rPr>
          <w:rFonts w:ascii="Times New Roman" w:hAnsi="Times New Roman" w:cs="Times New Roman"/>
          <w:sz w:val="20"/>
          <w:szCs w:val="20"/>
        </w:rPr>
        <w:t>Banha</w:t>
      </w:r>
      <w:proofErr w:type="spellEnd"/>
      <w:r w:rsidRPr="00324ACB">
        <w:rPr>
          <w:rFonts w:ascii="Times New Roman" w:hAnsi="Times New Roman" w:cs="Times New Roman"/>
          <w:sz w:val="20"/>
          <w:szCs w:val="20"/>
        </w:rPr>
        <w:t xml:space="preserve"> university hospital during the period from June 2014 to May 2015 and followed up for 3month and for 6month after treatment by bedwetting alarm</w:t>
      </w:r>
      <w:r w:rsidR="00214AFC">
        <w:rPr>
          <w:rFonts w:ascii="Times New Roman" w:hAnsi="Times New Roman" w:cs="Times New Roman"/>
          <w:sz w:val="20"/>
          <w:szCs w:val="20"/>
        </w:rPr>
        <w:t>.</w:t>
      </w:r>
    </w:p>
    <w:p w:rsidR="00250B2B" w:rsidRPr="00324ACB" w:rsidRDefault="00250B2B" w:rsidP="00335F30">
      <w:pPr>
        <w:adjustRightInd w:val="0"/>
        <w:snapToGrid w:val="0"/>
        <w:spacing w:after="0" w:line="240" w:lineRule="auto"/>
        <w:jc w:val="both"/>
        <w:rPr>
          <w:rFonts w:ascii="Times New Roman" w:hAnsi="Times New Roman" w:cs="Times New Roman"/>
          <w:b/>
          <w:bCs/>
          <w:sz w:val="20"/>
          <w:szCs w:val="20"/>
          <w:lang w:bidi="ar-EG"/>
        </w:rPr>
      </w:pPr>
      <w:r w:rsidRPr="00324ACB">
        <w:rPr>
          <w:rFonts w:ascii="Times New Roman" w:hAnsi="Times New Roman" w:cs="Times New Roman"/>
          <w:b/>
          <w:bCs/>
          <w:sz w:val="20"/>
          <w:szCs w:val="20"/>
          <w:lang w:bidi="ar-EG"/>
        </w:rPr>
        <w:t>Inclusion criteria:</w:t>
      </w:r>
    </w:p>
    <w:p w:rsidR="00250B2B" w:rsidRPr="00324ACB" w:rsidRDefault="00250B2B" w:rsidP="00335F30">
      <w:pPr>
        <w:adjustRightInd w:val="0"/>
        <w:snapToGrid w:val="0"/>
        <w:spacing w:after="0" w:line="240" w:lineRule="auto"/>
        <w:ind w:firstLine="425"/>
        <w:jc w:val="both"/>
        <w:rPr>
          <w:rFonts w:ascii="Times New Roman" w:hAnsi="Times New Roman" w:cs="Times New Roman"/>
          <w:sz w:val="20"/>
          <w:szCs w:val="20"/>
          <w:lang w:bidi="ar-EG"/>
        </w:rPr>
      </w:pPr>
      <w:r w:rsidRPr="00324ACB">
        <w:rPr>
          <w:rFonts w:ascii="Times New Roman" w:hAnsi="Times New Roman" w:cs="Times New Roman"/>
          <w:sz w:val="20"/>
          <w:szCs w:val="20"/>
          <w:lang w:bidi="ar-EG"/>
        </w:rPr>
        <w:t>(a) Egyptians residents in delta governorates.</w:t>
      </w:r>
    </w:p>
    <w:p w:rsidR="00250B2B" w:rsidRPr="00324ACB" w:rsidRDefault="00250B2B" w:rsidP="00335F30">
      <w:pPr>
        <w:adjustRightInd w:val="0"/>
        <w:snapToGrid w:val="0"/>
        <w:spacing w:after="0" w:line="240" w:lineRule="auto"/>
        <w:ind w:firstLine="425"/>
        <w:jc w:val="both"/>
        <w:rPr>
          <w:rFonts w:ascii="Times New Roman" w:hAnsi="Times New Roman" w:cs="Times New Roman"/>
          <w:sz w:val="20"/>
          <w:szCs w:val="20"/>
          <w:lang w:bidi="ar-EG"/>
        </w:rPr>
      </w:pPr>
      <w:r w:rsidRPr="00324ACB">
        <w:rPr>
          <w:rFonts w:ascii="Times New Roman" w:hAnsi="Times New Roman" w:cs="Times New Roman"/>
          <w:sz w:val="20"/>
          <w:szCs w:val="20"/>
          <w:lang w:bidi="ar-EG"/>
        </w:rPr>
        <w:t>(b)</w:t>
      </w:r>
      <w:r w:rsidR="00335F30">
        <w:rPr>
          <w:rFonts w:ascii="Times New Roman" w:hAnsi="Times New Roman" w:cs="Times New Roman"/>
          <w:sz w:val="20"/>
          <w:szCs w:val="20"/>
          <w:lang w:bidi="ar-EG"/>
        </w:rPr>
        <w:t xml:space="preserve"> </w:t>
      </w:r>
      <w:r w:rsidRPr="00324ACB">
        <w:rPr>
          <w:rFonts w:ascii="Times New Roman" w:hAnsi="Times New Roman" w:cs="Times New Roman"/>
          <w:sz w:val="20"/>
          <w:szCs w:val="20"/>
          <w:lang w:bidi="ar-EG"/>
        </w:rPr>
        <w:t>All above 7 years old of both genders.</w:t>
      </w:r>
    </w:p>
    <w:p w:rsidR="00250B2B" w:rsidRPr="00324ACB" w:rsidRDefault="00250B2B" w:rsidP="00335F30">
      <w:pPr>
        <w:adjustRightInd w:val="0"/>
        <w:snapToGrid w:val="0"/>
        <w:spacing w:after="0" w:line="240" w:lineRule="auto"/>
        <w:ind w:firstLine="425"/>
        <w:jc w:val="both"/>
        <w:rPr>
          <w:rFonts w:ascii="Times New Roman" w:hAnsi="Times New Roman" w:cs="Times New Roman"/>
          <w:sz w:val="20"/>
          <w:szCs w:val="20"/>
          <w:lang w:bidi="ar-EG"/>
        </w:rPr>
      </w:pPr>
      <w:r w:rsidRPr="00324ACB">
        <w:rPr>
          <w:rFonts w:ascii="Times New Roman" w:hAnsi="Times New Roman" w:cs="Times New Roman"/>
          <w:sz w:val="20"/>
          <w:szCs w:val="20"/>
          <w:lang w:bidi="ar-EG"/>
        </w:rPr>
        <w:t>(c)</w:t>
      </w:r>
      <w:r w:rsidR="00335F30">
        <w:rPr>
          <w:rFonts w:ascii="Times New Roman" w:hAnsi="Times New Roman" w:cs="Times New Roman"/>
          <w:sz w:val="20"/>
          <w:szCs w:val="20"/>
          <w:lang w:bidi="ar-EG"/>
        </w:rPr>
        <w:t xml:space="preserve"> </w:t>
      </w:r>
      <w:r w:rsidRPr="00324ACB">
        <w:rPr>
          <w:rFonts w:ascii="Times New Roman" w:hAnsi="Times New Roman" w:cs="Times New Roman"/>
          <w:sz w:val="20"/>
          <w:szCs w:val="20"/>
          <w:lang w:bidi="ar-EG"/>
        </w:rPr>
        <w:t xml:space="preserve">patients with </w:t>
      </w:r>
      <w:proofErr w:type="spellStart"/>
      <w:r w:rsidRPr="00324ACB">
        <w:rPr>
          <w:rFonts w:ascii="Times New Roman" w:hAnsi="Times New Roman" w:cs="Times New Roman"/>
          <w:sz w:val="20"/>
          <w:szCs w:val="20"/>
          <w:lang w:bidi="ar-EG"/>
        </w:rPr>
        <w:t>monosymptomatic</w:t>
      </w:r>
      <w:proofErr w:type="spellEnd"/>
      <w:r w:rsidRPr="00324ACB">
        <w:rPr>
          <w:rFonts w:ascii="Times New Roman" w:hAnsi="Times New Roman" w:cs="Times New Roman"/>
          <w:sz w:val="20"/>
          <w:szCs w:val="20"/>
          <w:lang w:bidi="ar-EG"/>
        </w:rPr>
        <w:t xml:space="preserve"> nocturnal enuresis who wet their beds minimally</w:t>
      </w:r>
      <w:r w:rsidR="00335F30">
        <w:rPr>
          <w:rFonts w:ascii="Times New Roman" w:hAnsi="Times New Roman" w:cs="Times New Roman"/>
          <w:sz w:val="20"/>
          <w:szCs w:val="20"/>
          <w:lang w:bidi="ar-EG"/>
        </w:rPr>
        <w:t xml:space="preserve"> </w:t>
      </w:r>
      <w:r w:rsidRPr="00324ACB">
        <w:rPr>
          <w:rFonts w:ascii="Times New Roman" w:hAnsi="Times New Roman" w:cs="Times New Roman"/>
          <w:sz w:val="20"/>
          <w:szCs w:val="20"/>
          <w:lang w:bidi="ar-EG"/>
        </w:rPr>
        <w:t>2</w:t>
      </w:r>
      <w:r w:rsidR="00335F30">
        <w:rPr>
          <w:rFonts w:ascii="Times New Roman" w:hAnsi="Times New Roman" w:cs="Times New Roman"/>
          <w:sz w:val="20"/>
          <w:szCs w:val="20"/>
          <w:lang w:bidi="ar-EG"/>
        </w:rPr>
        <w:t xml:space="preserve"> </w:t>
      </w:r>
      <w:r w:rsidRPr="00324ACB">
        <w:rPr>
          <w:rFonts w:ascii="Times New Roman" w:hAnsi="Times New Roman" w:cs="Times New Roman"/>
          <w:sz w:val="20"/>
          <w:szCs w:val="20"/>
          <w:lang w:bidi="ar-EG"/>
        </w:rPr>
        <w:t>times/week</w:t>
      </w:r>
      <w:r w:rsidR="00214AFC">
        <w:rPr>
          <w:rFonts w:ascii="Times New Roman" w:hAnsi="Times New Roman" w:cs="Times New Roman"/>
          <w:sz w:val="20"/>
          <w:szCs w:val="20"/>
          <w:lang w:bidi="ar-EG"/>
        </w:rPr>
        <w:t>.</w:t>
      </w:r>
    </w:p>
    <w:p w:rsidR="00250B2B" w:rsidRPr="00324ACB" w:rsidRDefault="00250B2B" w:rsidP="00335F30">
      <w:pPr>
        <w:adjustRightInd w:val="0"/>
        <w:snapToGrid w:val="0"/>
        <w:spacing w:after="0" w:line="240" w:lineRule="auto"/>
        <w:ind w:firstLine="425"/>
        <w:jc w:val="both"/>
        <w:rPr>
          <w:rFonts w:ascii="Times New Roman" w:hAnsi="Times New Roman" w:cs="Times New Roman"/>
          <w:sz w:val="20"/>
          <w:szCs w:val="20"/>
          <w:lang w:bidi="ar-EG"/>
        </w:rPr>
      </w:pPr>
      <w:r w:rsidRPr="00324ACB">
        <w:rPr>
          <w:rFonts w:ascii="Times New Roman" w:hAnsi="Times New Roman" w:cs="Times New Roman"/>
          <w:sz w:val="20"/>
          <w:szCs w:val="20"/>
          <w:lang w:bidi="ar-EG"/>
        </w:rPr>
        <w:t>(d)</w:t>
      </w:r>
      <w:r w:rsidR="00335F30">
        <w:rPr>
          <w:rFonts w:ascii="Times New Roman" w:hAnsi="Times New Roman" w:cs="Times New Roman"/>
          <w:sz w:val="20"/>
          <w:szCs w:val="20"/>
          <w:lang w:bidi="ar-EG"/>
        </w:rPr>
        <w:t xml:space="preserve"> </w:t>
      </w:r>
      <w:r w:rsidRPr="00324ACB">
        <w:rPr>
          <w:rFonts w:ascii="Times New Roman" w:hAnsi="Times New Roman" w:cs="Times New Roman"/>
          <w:sz w:val="20"/>
          <w:szCs w:val="20"/>
          <w:lang w:bidi="ar-EG"/>
        </w:rPr>
        <w:t>Co-operative, interested and concerned mothers oriented about alarm usage.</w:t>
      </w:r>
    </w:p>
    <w:p w:rsidR="00250B2B" w:rsidRPr="00324ACB" w:rsidRDefault="00250B2B" w:rsidP="00335F30">
      <w:pPr>
        <w:adjustRightInd w:val="0"/>
        <w:snapToGrid w:val="0"/>
        <w:spacing w:after="0" w:line="240" w:lineRule="auto"/>
        <w:ind w:firstLine="425"/>
        <w:jc w:val="both"/>
        <w:rPr>
          <w:rFonts w:ascii="Times New Roman" w:hAnsi="Times New Roman" w:cs="Times New Roman"/>
          <w:sz w:val="20"/>
          <w:szCs w:val="20"/>
          <w:lang w:bidi="ar-EG"/>
        </w:rPr>
      </w:pPr>
      <w:r w:rsidRPr="00324ACB">
        <w:rPr>
          <w:rFonts w:ascii="Times New Roman" w:hAnsi="Times New Roman" w:cs="Times New Roman"/>
          <w:sz w:val="20"/>
          <w:szCs w:val="20"/>
          <w:lang w:bidi="ar-EG"/>
        </w:rPr>
        <w:t>(e)</w:t>
      </w:r>
      <w:r w:rsidR="00335F30">
        <w:rPr>
          <w:rFonts w:ascii="Times New Roman" w:hAnsi="Times New Roman" w:cs="Times New Roman"/>
          <w:sz w:val="20"/>
          <w:szCs w:val="20"/>
          <w:lang w:bidi="ar-EG"/>
        </w:rPr>
        <w:t xml:space="preserve"> </w:t>
      </w:r>
      <w:r w:rsidR="00C260C5" w:rsidRPr="00324ACB">
        <w:rPr>
          <w:rFonts w:ascii="Times New Roman" w:hAnsi="Times New Roman" w:cs="Times New Roman"/>
          <w:sz w:val="20"/>
          <w:szCs w:val="20"/>
          <w:lang w:bidi="ar-EG"/>
        </w:rPr>
        <w:t>Parents’</w:t>
      </w:r>
      <w:r w:rsidRPr="00324ACB">
        <w:rPr>
          <w:rFonts w:ascii="Times New Roman" w:hAnsi="Times New Roman" w:cs="Times New Roman"/>
          <w:sz w:val="20"/>
          <w:szCs w:val="20"/>
          <w:lang w:bidi="ar-EG"/>
        </w:rPr>
        <w:t xml:space="preserve"> consent to be involved in the study.</w:t>
      </w:r>
    </w:p>
    <w:p w:rsidR="00250B2B" w:rsidRPr="00324ACB" w:rsidRDefault="00250B2B" w:rsidP="00335F30">
      <w:pPr>
        <w:adjustRightInd w:val="0"/>
        <w:snapToGrid w:val="0"/>
        <w:spacing w:after="0" w:line="240" w:lineRule="auto"/>
        <w:jc w:val="both"/>
        <w:rPr>
          <w:rFonts w:ascii="Times New Roman" w:hAnsi="Times New Roman" w:cs="Times New Roman"/>
          <w:b/>
          <w:bCs/>
          <w:sz w:val="20"/>
          <w:szCs w:val="20"/>
          <w:lang w:bidi="ar-EG"/>
        </w:rPr>
      </w:pPr>
      <w:r w:rsidRPr="00324ACB">
        <w:rPr>
          <w:rFonts w:ascii="Times New Roman" w:hAnsi="Times New Roman" w:cs="Times New Roman"/>
          <w:b/>
          <w:bCs/>
          <w:sz w:val="20"/>
          <w:szCs w:val="20"/>
          <w:lang w:bidi="ar-EG"/>
        </w:rPr>
        <w:t>Exclusion criteria:-</w:t>
      </w:r>
    </w:p>
    <w:p w:rsidR="00250B2B" w:rsidRPr="00324ACB" w:rsidRDefault="00250B2B" w:rsidP="00335F30">
      <w:pPr>
        <w:adjustRightInd w:val="0"/>
        <w:snapToGrid w:val="0"/>
        <w:spacing w:after="0" w:line="240" w:lineRule="auto"/>
        <w:ind w:firstLine="425"/>
        <w:jc w:val="both"/>
        <w:rPr>
          <w:rFonts w:ascii="Times New Roman" w:hAnsi="Times New Roman" w:cs="Times New Roman"/>
          <w:sz w:val="20"/>
          <w:szCs w:val="20"/>
          <w:lang w:bidi="ar-EG"/>
        </w:rPr>
      </w:pPr>
      <w:r w:rsidRPr="00324ACB">
        <w:rPr>
          <w:rFonts w:ascii="Times New Roman" w:hAnsi="Times New Roman" w:cs="Times New Roman"/>
          <w:sz w:val="20"/>
          <w:szCs w:val="20"/>
          <w:lang w:bidi="ar-EG"/>
        </w:rPr>
        <w:t>(a)</w:t>
      </w:r>
      <w:r w:rsidR="00335F30">
        <w:rPr>
          <w:rFonts w:ascii="Times New Roman" w:hAnsi="Times New Roman" w:cs="Times New Roman"/>
          <w:sz w:val="20"/>
          <w:szCs w:val="20"/>
          <w:lang w:bidi="ar-EG"/>
        </w:rPr>
        <w:t xml:space="preserve"> </w:t>
      </w:r>
      <w:r w:rsidRPr="00324ACB">
        <w:rPr>
          <w:rFonts w:ascii="Times New Roman" w:hAnsi="Times New Roman" w:cs="Times New Roman"/>
          <w:sz w:val="20"/>
          <w:szCs w:val="20"/>
          <w:lang w:bidi="ar-EG"/>
        </w:rPr>
        <w:t>Below 7 years old.</w:t>
      </w:r>
    </w:p>
    <w:p w:rsidR="00250B2B" w:rsidRPr="00324ACB" w:rsidRDefault="00250B2B" w:rsidP="00335F30">
      <w:pPr>
        <w:adjustRightInd w:val="0"/>
        <w:snapToGrid w:val="0"/>
        <w:spacing w:after="0" w:line="240" w:lineRule="auto"/>
        <w:ind w:firstLine="425"/>
        <w:jc w:val="both"/>
        <w:rPr>
          <w:rFonts w:ascii="Times New Roman" w:hAnsi="Times New Roman" w:cs="Times New Roman"/>
          <w:sz w:val="20"/>
          <w:szCs w:val="20"/>
          <w:lang w:bidi="ar-EG"/>
        </w:rPr>
      </w:pPr>
      <w:r w:rsidRPr="00324ACB">
        <w:rPr>
          <w:rFonts w:ascii="Times New Roman" w:hAnsi="Times New Roman" w:cs="Times New Roman"/>
          <w:sz w:val="20"/>
          <w:szCs w:val="20"/>
          <w:lang w:bidi="ar-EG"/>
        </w:rPr>
        <w:t>(b)</w:t>
      </w:r>
      <w:r w:rsidR="00335F30">
        <w:rPr>
          <w:rFonts w:ascii="Times New Roman" w:hAnsi="Times New Roman" w:cs="Times New Roman"/>
          <w:sz w:val="20"/>
          <w:szCs w:val="20"/>
          <w:lang w:bidi="ar-EG"/>
        </w:rPr>
        <w:t xml:space="preserve"> </w:t>
      </w:r>
      <w:r w:rsidRPr="00324ACB">
        <w:rPr>
          <w:rFonts w:ascii="Times New Roman" w:hAnsi="Times New Roman" w:cs="Times New Roman"/>
          <w:sz w:val="20"/>
          <w:szCs w:val="20"/>
          <w:lang w:bidi="ar-EG"/>
        </w:rPr>
        <w:t>Ignorant non co-operative mothers.</w:t>
      </w:r>
    </w:p>
    <w:p w:rsidR="00250B2B" w:rsidRPr="00324ACB" w:rsidRDefault="00250B2B" w:rsidP="00335F30">
      <w:pPr>
        <w:adjustRightInd w:val="0"/>
        <w:snapToGrid w:val="0"/>
        <w:spacing w:after="0" w:line="240" w:lineRule="auto"/>
        <w:ind w:firstLine="425"/>
        <w:jc w:val="both"/>
        <w:rPr>
          <w:rFonts w:ascii="Times New Roman" w:hAnsi="Times New Roman" w:cs="Times New Roman"/>
          <w:sz w:val="20"/>
          <w:szCs w:val="20"/>
          <w:lang w:bidi="ar-EG"/>
        </w:rPr>
      </w:pPr>
      <w:r w:rsidRPr="00324ACB">
        <w:rPr>
          <w:rFonts w:ascii="Times New Roman" w:hAnsi="Times New Roman" w:cs="Times New Roman"/>
          <w:sz w:val="20"/>
          <w:szCs w:val="20"/>
          <w:lang w:bidi="ar-EG"/>
        </w:rPr>
        <w:t>(c)</w:t>
      </w:r>
      <w:r w:rsidR="00335F30">
        <w:rPr>
          <w:rFonts w:ascii="Times New Roman" w:hAnsi="Times New Roman" w:cs="Times New Roman"/>
          <w:sz w:val="20"/>
          <w:szCs w:val="20"/>
          <w:lang w:bidi="ar-EG"/>
        </w:rPr>
        <w:t xml:space="preserve"> </w:t>
      </w:r>
      <w:r w:rsidRPr="00324ACB">
        <w:rPr>
          <w:rFonts w:ascii="Times New Roman" w:hAnsi="Times New Roman" w:cs="Times New Roman"/>
          <w:sz w:val="20"/>
          <w:szCs w:val="20"/>
          <w:lang w:bidi="ar-EG"/>
        </w:rPr>
        <w:t>Patients used the alarm before.</w:t>
      </w:r>
    </w:p>
    <w:p w:rsidR="00250B2B" w:rsidRPr="00324ACB" w:rsidRDefault="00250B2B" w:rsidP="00335F30">
      <w:pPr>
        <w:adjustRightInd w:val="0"/>
        <w:snapToGrid w:val="0"/>
        <w:spacing w:after="0" w:line="240" w:lineRule="auto"/>
        <w:ind w:firstLine="425"/>
        <w:jc w:val="both"/>
        <w:rPr>
          <w:rFonts w:ascii="Times New Roman" w:hAnsi="Times New Roman" w:cs="Times New Roman"/>
          <w:sz w:val="20"/>
          <w:szCs w:val="20"/>
          <w:lang w:bidi="ar-EG"/>
        </w:rPr>
      </w:pPr>
      <w:r w:rsidRPr="00324ACB">
        <w:rPr>
          <w:rFonts w:ascii="Times New Roman" w:hAnsi="Times New Roman" w:cs="Times New Roman"/>
          <w:sz w:val="20"/>
          <w:szCs w:val="20"/>
          <w:lang w:bidi="ar-EG"/>
        </w:rPr>
        <w:t>(d)</w:t>
      </w:r>
      <w:r w:rsidR="00335F30">
        <w:rPr>
          <w:rFonts w:ascii="Times New Roman" w:hAnsi="Times New Roman" w:cs="Times New Roman"/>
          <w:sz w:val="20"/>
          <w:szCs w:val="20"/>
          <w:lang w:bidi="ar-EG"/>
        </w:rPr>
        <w:t xml:space="preserve"> </w:t>
      </w:r>
      <w:r w:rsidRPr="00324ACB">
        <w:rPr>
          <w:rFonts w:ascii="Times New Roman" w:hAnsi="Times New Roman" w:cs="Times New Roman"/>
          <w:sz w:val="20"/>
          <w:szCs w:val="20"/>
          <w:lang w:bidi="ar-EG"/>
        </w:rPr>
        <w:t>Patients having other urinary or neurologic disorders.</w:t>
      </w:r>
    </w:p>
    <w:p w:rsidR="00250B2B" w:rsidRPr="00324ACB" w:rsidRDefault="00250B2B" w:rsidP="00335F30">
      <w:pPr>
        <w:adjustRightInd w:val="0"/>
        <w:snapToGrid w:val="0"/>
        <w:spacing w:after="0" w:line="240" w:lineRule="auto"/>
        <w:jc w:val="both"/>
        <w:rPr>
          <w:rFonts w:ascii="Times New Roman" w:hAnsi="Times New Roman" w:cs="Times New Roman"/>
          <w:b/>
          <w:bCs/>
          <w:sz w:val="20"/>
          <w:szCs w:val="20"/>
          <w:lang w:bidi="ar-EG"/>
        </w:rPr>
      </w:pPr>
      <w:r w:rsidRPr="00324ACB">
        <w:rPr>
          <w:rFonts w:ascii="Times New Roman" w:hAnsi="Times New Roman" w:cs="Times New Roman"/>
          <w:b/>
          <w:bCs/>
          <w:sz w:val="20"/>
          <w:szCs w:val="20"/>
          <w:lang w:bidi="ar-EG"/>
        </w:rPr>
        <w:t>Parents’ consent:-</w:t>
      </w:r>
    </w:p>
    <w:p w:rsidR="00250B2B" w:rsidRPr="00324ACB" w:rsidRDefault="00250B2B" w:rsidP="00335F30">
      <w:pPr>
        <w:adjustRightInd w:val="0"/>
        <w:snapToGrid w:val="0"/>
        <w:spacing w:after="0" w:line="240" w:lineRule="auto"/>
        <w:ind w:firstLine="425"/>
        <w:jc w:val="both"/>
        <w:rPr>
          <w:rFonts w:ascii="Times New Roman" w:hAnsi="Times New Roman" w:cs="Times New Roman"/>
          <w:sz w:val="20"/>
          <w:szCs w:val="20"/>
          <w:lang w:bidi="ar-EG"/>
        </w:rPr>
      </w:pPr>
      <w:r w:rsidRPr="00324ACB">
        <w:rPr>
          <w:rFonts w:ascii="Times New Roman" w:hAnsi="Times New Roman" w:cs="Times New Roman"/>
          <w:sz w:val="20"/>
          <w:szCs w:val="20"/>
          <w:lang w:bidi="ar-EG"/>
        </w:rPr>
        <w:t>Was taken from the parents to be enrolled in this study.</w:t>
      </w:r>
    </w:p>
    <w:p w:rsidR="00250B2B" w:rsidRPr="00324ACB" w:rsidRDefault="00250B2B" w:rsidP="00335F30">
      <w:pPr>
        <w:adjustRightInd w:val="0"/>
        <w:snapToGrid w:val="0"/>
        <w:spacing w:after="0" w:line="240" w:lineRule="auto"/>
        <w:jc w:val="both"/>
        <w:rPr>
          <w:rFonts w:ascii="Times New Roman" w:hAnsi="Times New Roman" w:cs="Times New Roman"/>
          <w:b/>
          <w:bCs/>
          <w:sz w:val="20"/>
          <w:szCs w:val="20"/>
          <w:lang w:bidi="ar-EG"/>
        </w:rPr>
      </w:pPr>
      <w:r w:rsidRPr="00324ACB">
        <w:rPr>
          <w:rFonts w:ascii="Times New Roman" w:hAnsi="Times New Roman" w:cs="Times New Roman"/>
          <w:b/>
          <w:bCs/>
          <w:sz w:val="20"/>
          <w:szCs w:val="20"/>
          <w:lang w:bidi="ar-EG"/>
        </w:rPr>
        <w:t>Administrative consent:-</w:t>
      </w:r>
    </w:p>
    <w:p w:rsidR="00250B2B" w:rsidRPr="00324ACB" w:rsidRDefault="00250B2B" w:rsidP="00335F30">
      <w:pPr>
        <w:adjustRightInd w:val="0"/>
        <w:snapToGrid w:val="0"/>
        <w:spacing w:after="0" w:line="240" w:lineRule="auto"/>
        <w:ind w:firstLine="425"/>
        <w:jc w:val="both"/>
        <w:rPr>
          <w:rFonts w:ascii="Times New Roman" w:hAnsi="Times New Roman" w:cs="Times New Roman"/>
          <w:sz w:val="20"/>
          <w:szCs w:val="20"/>
          <w:lang w:bidi="ar-EG"/>
        </w:rPr>
      </w:pPr>
      <w:r w:rsidRPr="00324ACB">
        <w:rPr>
          <w:rFonts w:ascii="Times New Roman" w:hAnsi="Times New Roman" w:cs="Times New Roman"/>
          <w:sz w:val="20"/>
          <w:szCs w:val="20"/>
          <w:lang w:bidi="ar-EG"/>
        </w:rPr>
        <w:t>Was taken from the head of pediatric department</w:t>
      </w:r>
      <w:r w:rsidR="00214AFC">
        <w:rPr>
          <w:rFonts w:ascii="Times New Roman" w:hAnsi="Times New Roman" w:cs="Times New Roman"/>
          <w:sz w:val="20"/>
          <w:szCs w:val="20"/>
          <w:lang w:bidi="ar-EG"/>
        </w:rPr>
        <w:t xml:space="preserve"> </w:t>
      </w:r>
      <w:r w:rsidRPr="00324ACB">
        <w:rPr>
          <w:rFonts w:ascii="Times New Roman" w:hAnsi="Times New Roman" w:cs="Times New Roman"/>
          <w:sz w:val="20"/>
          <w:szCs w:val="20"/>
          <w:lang w:bidi="ar-EG"/>
        </w:rPr>
        <w:t>of</w:t>
      </w:r>
      <w:r w:rsidR="00214AFC">
        <w:rPr>
          <w:rFonts w:ascii="Times New Roman" w:hAnsi="Times New Roman" w:cs="Times New Roman"/>
          <w:sz w:val="20"/>
          <w:szCs w:val="20"/>
          <w:lang w:bidi="ar-EG"/>
        </w:rPr>
        <w:t xml:space="preserve"> </w:t>
      </w:r>
      <w:r w:rsidRPr="00324ACB">
        <w:rPr>
          <w:rFonts w:ascii="Times New Roman" w:hAnsi="Times New Roman" w:cs="Times New Roman"/>
          <w:sz w:val="20"/>
          <w:szCs w:val="20"/>
          <w:lang w:bidi="ar-EG"/>
        </w:rPr>
        <w:t>the</w:t>
      </w:r>
      <w:r w:rsidR="00214AFC">
        <w:rPr>
          <w:rFonts w:ascii="Times New Roman" w:hAnsi="Times New Roman" w:cs="Times New Roman"/>
          <w:sz w:val="20"/>
          <w:szCs w:val="20"/>
          <w:lang w:bidi="ar-EG"/>
        </w:rPr>
        <w:t xml:space="preserve"> </w:t>
      </w:r>
      <w:r w:rsidRPr="00324ACB">
        <w:rPr>
          <w:rFonts w:ascii="Times New Roman" w:hAnsi="Times New Roman" w:cs="Times New Roman"/>
          <w:sz w:val="20"/>
          <w:szCs w:val="20"/>
          <w:lang w:bidi="ar-EG"/>
        </w:rPr>
        <w:t>selected hospitals</w:t>
      </w:r>
      <w:r w:rsidR="00214AFC">
        <w:rPr>
          <w:rFonts w:ascii="Times New Roman" w:hAnsi="Times New Roman" w:cs="Times New Roman"/>
          <w:sz w:val="20"/>
          <w:szCs w:val="20"/>
          <w:lang w:bidi="ar-EG"/>
        </w:rPr>
        <w:t xml:space="preserve"> </w:t>
      </w:r>
      <w:r w:rsidRPr="00324ACB">
        <w:rPr>
          <w:rFonts w:ascii="Times New Roman" w:hAnsi="Times New Roman" w:cs="Times New Roman"/>
          <w:sz w:val="20"/>
          <w:szCs w:val="20"/>
          <w:lang w:bidi="ar-EG"/>
        </w:rPr>
        <w:t>for permission for data collection from corresponding pediatric outpatient clinics.</w:t>
      </w:r>
    </w:p>
    <w:p w:rsidR="00250B2B" w:rsidRPr="00324ACB" w:rsidRDefault="00250B2B" w:rsidP="00335F30">
      <w:pPr>
        <w:adjustRightInd w:val="0"/>
        <w:snapToGrid w:val="0"/>
        <w:spacing w:after="0" w:line="240" w:lineRule="auto"/>
        <w:jc w:val="both"/>
        <w:rPr>
          <w:rFonts w:ascii="Times New Roman" w:hAnsi="Times New Roman" w:cs="Times New Roman"/>
          <w:b/>
          <w:bCs/>
          <w:i/>
          <w:iCs/>
          <w:sz w:val="20"/>
          <w:szCs w:val="20"/>
          <w:lang w:bidi="ar-EG"/>
        </w:rPr>
      </w:pPr>
      <w:r w:rsidRPr="00324ACB">
        <w:rPr>
          <w:rFonts w:ascii="Times New Roman" w:hAnsi="Times New Roman" w:cs="Times New Roman"/>
          <w:b/>
          <w:bCs/>
          <w:i/>
          <w:iCs/>
          <w:sz w:val="20"/>
          <w:szCs w:val="20"/>
          <w:lang w:bidi="ar-EG"/>
        </w:rPr>
        <w:t>All children were subjected to the following:-</w:t>
      </w:r>
    </w:p>
    <w:p w:rsidR="00250B2B" w:rsidRPr="00324ACB" w:rsidRDefault="00250B2B" w:rsidP="00335F30">
      <w:pPr>
        <w:pStyle w:val="ListParagraph"/>
        <w:widowControl/>
        <w:numPr>
          <w:ilvl w:val="0"/>
          <w:numId w:val="1"/>
        </w:numPr>
        <w:adjustRightInd w:val="0"/>
        <w:snapToGrid w:val="0"/>
        <w:ind w:left="0" w:firstLine="0"/>
        <w:jc w:val="both"/>
        <w:rPr>
          <w:rFonts w:ascii="Times New Roman" w:hAnsi="Times New Roman" w:cs="Times New Roman"/>
          <w:b/>
          <w:bCs/>
          <w:sz w:val="20"/>
          <w:szCs w:val="20"/>
          <w:lang w:bidi="ar-EG"/>
        </w:rPr>
      </w:pPr>
      <w:r w:rsidRPr="00324ACB">
        <w:rPr>
          <w:rFonts w:ascii="Times New Roman" w:hAnsi="Times New Roman" w:cs="Times New Roman"/>
          <w:b/>
          <w:bCs/>
          <w:sz w:val="20"/>
          <w:szCs w:val="20"/>
          <w:lang w:bidi="ar-EG"/>
        </w:rPr>
        <w:t>Thorough history taking regarding:-</w:t>
      </w:r>
    </w:p>
    <w:p w:rsidR="00250B2B" w:rsidRPr="00324ACB" w:rsidRDefault="00250B2B" w:rsidP="00335F30">
      <w:pPr>
        <w:adjustRightInd w:val="0"/>
        <w:snapToGrid w:val="0"/>
        <w:spacing w:after="0" w:line="240" w:lineRule="auto"/>
        <w:ind w:firstLine="425"/>
        <w:jc w:val="both"/>
        <w:rPr>
          <w:rFonts w:ascii="Times New Roman" w:hAnsi="Times New Roman" w:cs="Times New Roman"/>
          <w:sz w:val="20"/>
          <w:szCs w:val="20"/>
          <w:lang w:bidi="ar-EG"/>
        </w:rPr>
      </w:pPr>
      <w:r w:rsidRPr="00324ACB">
        <w:rPr>
          <w:rFonts w:ascii="Times New Roman" w:hAnsi="Times New Roman" w:cs="Times New Roman"/>
          <w:sz w:val="20"/>
          <w:szCs w:val="20"/>
          <w:lang w:bidi="ar-EG"/>
        </w:rPr>
        <w:t>Enuresis (duration and severity), presence of lower urinary tract symptoms</w:t>
      </w:r>
      <w:r w:rsidR="00335F30">
        <w:rPr>
          <w:rFonts w:ascii="Times New Roman" w:hAnsi="Times New Roman" w:cs="Times New Roman"/>
          <w:sz w:val="20"/>
          <w:szCs w:val="20"/>
          <w:lang w:bidi="ar-EG"/>
        </w:rPr>
        <w:t xml:space="preserve"> </w:t>
      </w:r>
      <w:r w:rsidRPr="00324ACB">
        <w:rPr>
          <w:rFonts w:ascii="Times New Roman" w:hAnsi="Times New Roman" w:cs="Times New Roman"/>
          <w:sz w:val="20"/>
          <w:szCs w:val="20"/>
          <w:lang w:bidi="ar-EG"/>
        </w:rPr>
        <w:t>(frequency of day time urination)</w:t>
      </w:r>
      <w:r w:rsidR="00214AFC">
        <w:rPr>
          <w:rFonts w:ascii="Times New Roman" w:hAnsi="Times New Roman" w:cs="Times New Roman"/>
          <w:sz w:val="20"/>
          <w:szCs w:val="20"/>
          <w:lang w:bidi="ar-EG"/>
        </w:rPr>
        <w:t>,</w:t>
      </w:r>
      <w:r w:rsidR="00BB6573">
        <w:rPr>
          <w:rFonts w:ascii="Times New Roman" w:hAnsi="Times New Roman" w:cs="Times New Roman"/>
          <w:sz w:val="20"/>
          <w:szCs w:val="20"/>
          <w:lang w:bidi="ar-EG"/>
        </w:rPr>
        <w:t xml:space="preserve"> </w:t>
      </w:r>
      <w:r w:rsidRPr="00324ACB">
        <w:rPr>
          <w:rFonts w:ascii="Times New Roman" w:hAnsi="Times New Roman" w:cs="Times New Roman"/>
          <w:sz w:val="20"/>
          <w:szCs w:val="20"/>
          <w:lang w:bidi="ar-EG"/>
        </w:rPr>
        <w:t>other co-morbid illness</w:t>
      </w:r>
      <w:r w:rsidR="00335F30">
        <w:rPr>
          <w:rFonts w:ascii="Times New Roman" w:hAnsi="Times New Roman" w:cs="Times New Roman"/>
          <w:sz w:val="20"/>
          <w:szCs w:val="20"/>
          <w:lang w:bidi="ar-EG"/>
        </w:rPr>
        <w:t xml:space="preserve"> </w:t>
      </w:r>
      <w:r w:rsidRPr="00324ACB">
        <w:rPr>
          <w:rFonts w:ascii="Times New Roman" w:hAnsi="Times New Roman" w:cs="Times New Roman"/>
          <w:sz w:val="20"/>
          <w:szCs w:val="20"/>
          <w:lang w:bidi="ar-EG"/>
        </w:rPr>
        <w:t xml:space="preserve">(dm, sleep apnea), bowel movement(constipation regarding consistency and frequency of stool or </w:t>
      </w:r>
      <w:proofErr w:type="spellStart"/>
      <w:r w:rsidRPr="00324ACB">
        <w:rPr>
          <w:rFonts w:ascii="Times New Roman" w:hAnsi="Times New Roman" w:cs="Times New Roman"/>
          <w:sz w:val="20"/>
          <w:szCs w:val="20"/>
          <w:lang w:bidi="ar-EG"/>
        </w:rPr>
        <w:t>encopresis</w:t>
      </w:r>
      <w:proofErr w:type="spellEnd"/>
      <w:r w:rsidRPr="00324ACB">
        <w:rPr>
          <w:rFonts w:ascii="Times New Roman" w:hAnsi="Times New Roman" w:cs="Times New Roman"/>
          <w:sz w:val="20"/>
          <w:szCs w:val="20"/>
          <w:lang w:bidi="ar-EG"/>
        </w:rPr>
        <w:t>), psychological history</w:t>
      </w:r>
      <w:r w:rsidR="00335F30">
        <w:rPr>
          <w:rFonts w:ascii="Times New Roman" w:hAnsi="Times New Roman" w:cs="Times New Roman"/>
          <w:sz w:val="20"/>
          <w:szCs w:val="20"/>
          <w:lang w:bidi="ar-EG"/>
        </w:rPr>
        <w:t xml:space="preserve"> </w:t>
      </w:r>
      <w:r w:rsidRPr="00324ACB">
        <w:rPr>
          <w:rFonts w:ascii="Times New Roman" w:hAnsi="Times New Roman" w:cs="Times New Roman"/>
          <w:sz w:val="20"/>
          <w:szCs w:val="20"/>
          <w:lang w:bidi="ar-EG"/>
        </w:rPr>
        <w:t>(punishment, abuse, family troubles and parents child relationship),</w:t>
      </w:r>
      <w:r w:rsidR="00335F30">
        <w:rPr>
          <w:rFonts w:ascii="Times New Roman" w:hAnsi="Times New Roman" w:cs="Times New Roman"/>
          <w:sz w:val="20"/>
          <w:szCs w:val="20"/>
          <w:lang w:bidi="ar-EG"/>
        </w:rPr>
        <w:t xml:space="preserve"> </w:t>
      </w:r>
      <w:r w:rsidRPr="00324ACB">
        <w:rPr>
          <w:rFonts w:ascii="Times New Roman" w:hAnsi="Times New Roman" w:cs="Times New Roman"/>
          <w:sz w:val="20"/>
          <w:szCs w:val="20"/>
          <w:lang w:bidi="ar-EG"/>
        </w:rPr>
        <w:t>school achievement and absence, family history of enuresis (family size, delivery of younger child and social assessment) and previous treatment of nocturnal enuresis and its results.</w:t>
      </w:r>
    </w:p>
    <w:p w:rsidR="00250B2B" w:rsidRPr="00324ACB" w:rsidRDefault="00250B2B" w:rsidP="00335F30">
      <w:pPr>
        <w:pStyle w:val="ListParagraph"/>
        <w:widowControl/>
        <w:numPr>
          <w:ilvl w:val="0"/>
          <w:numId w:val="1"/>
        </w:numPr>
        <w:adjustRightInd w:val="0"/>
        <w:snapToGrid w:val="0"/>
        <w:ind w:left="0" w:firstLine="0"/>
        <w:jc w:val="both"/>
        <w:rPr>
          <w:rFonts w:ascii="Times New Roman" w:hAnsi="Times New Roman" w:cs="Times New Roman"/>
          <w:b/>
          <w:bCs/>
          <w:sz w:val="20"/>
          <w:szCs w:val="20"/>
          <w:lang w:bidi="ar-EG"/>
        </w:rPr>
      </w:pPr>
      <w:r w:rsidRPr="00324ACB">
        <w:rPr>
          <w:rFonts w:ascii="Times New Roman" w:hAnsi="Times New Roman" w:cs="Times New Roman"/>
          <w:b/>
          <w:bCs/>
          <w:sz w:val="20"/>
          <w:szCs w:val="20"/>
          <w:lang w:bidi="ar-EG"/>
        </w:rPr>
        <w:t>Physical examination including</w:t>
      </w:r>
      <w:r w:rsidR="00214AFC">
        <w:rPr>
          <w:rFonts w:ascii="Times New Roman" w:hAnsi="Times New Roman" w:cs="Times New Roman"/>
          <w:b/>
          <w:bCs/>
          <w:sz w:val="20"/>
          <w:szCs w:val="20"/>
          <w:lang w:bidi="ar-EG"/>
        </w:rPr>
        <w:t>:</w:t>
      </w:r>
      <w:r w:rsidRPr="00324ACB">
        <w:rPr>
          <w:rFonts w:ascii="Times New Roman" w:hAnsi="Times New Roman" w:cs="Times New Roman"/>
          <w:b/>
          <w:bCs/>
          <w:sz w:val="20"/>
          <w:szCs w:val="20"/>
          <w:lang w:bidi="ar-EG"/>
        </w:rPr>
        <w:t>-</w:t>
      </w:r>
    </w:p>
    <w:p w:rsidR="00250B2B" w:rsidRPr="00324ACB" w:rsidRDefault="00C260C5" w:rsidP="00335F30">
      <w:pPr>
        <w:adjustRightInd w:val="0"/>
        <w:snapToGrid w:val="0"/>
        <w:spacing w:after="0" w:line="240" w:lineRule="auto"/>
        <w:ind w:firstLine="425"/>
        <w:jc w:val="both"/>
        <w:rPr>
          <w:rFonts w:ascii="Times New Roman" w:hAnsi="Times New Roman" w:cs="Times New Roman"/>
          <w:b/>
          <w:bCs/>
          <w:sz w:val="20"/>
          <w:szCs w:val="20"/>
          <w:lang w:bidi="ar-EG"/>
        </w:rPr>
      </w:pPr>
      <w:r w:rsidRPr="00324ACB">
        <w:rPr>
          <w:rFonts w:ascii="Times New Roman" w:hAnsi="Times New Roman" w:cs="Times New Roman"/>
          <w:sz w:val="20"/>
          <w:szCs w:val="20"/>
          <w:lang w:bidi="ar-EG"/>
        </w:rPr>
        <w:t>G</w:t>
      </w:r>
      <w:r w:rsidR="00250B2B" w:rsidRPr="00324ACB">
        <w:rPr>
          <w:rFonts w:ascii="Times New Roman" w:hAnsi="Times New Roman" w:cs="Times New Roman"/>
          <w:sz w:val="20"/>
          <w:szCs w:val="20"/>
          <w:lang w:bidi="ar-EG"/>
        </w:rPr>
        <w:t>eneral appearance, vital signs, back and spine examination, abdominal examination, neurological examination and external genital examination.</w:t>
      </w:r>
    </w:p>
    <w:p w:rsidR="00250B2B" w:rsidRPr="00324ACB" w:rsidRDefault="00250B2B" w:rsidP="00335F30">
      <w:pPr>
        <w:pStyle w:val="ListParagraph"/>
        <w:widowControl/>
        <w:numPr>
          <w:ilvl w:val="0"/>
          <w:numId w:val="1"/>
        </w:numPr>
        <w:adjustRightInd w:val="0"/>
        <w:snapToGrid w:val="0"/>
        <w:ind w:left="0" w:firstLine="0"/>
        <w:jc w:val="both"/>
        <w:rPr>
          <w:rFonts w:ascii="Times New Roman" w:hAnsi="Times New Roman" w:cs="Times New Roman"/>
          <w:b/>
          <w:bCs/>
          <w:sz w:val="20"/>
          <w:szCs w:val="20"/>
          <w:lang w:bidi="ar-EG"/>
        </w:rPr>
      </w:pPr>
      <w:r w:rsidRPr="00324ACB">
        <w:rPr>
          <w:rFonts w:ascii="Times New Roman" w:hAnsi="Times New Roman" w:cs="Times New Roman"/>
          <w:b/>
          <w:bCs/>
          <w:sz w:val="20"/>
          <w:szCs w:val="20"/>
          <w:lang w:bidi="ar-EG"/>
        </w:rPr>
        <w:t>Investigations (as indicated) including:-</w:t>
      </w:r>
    </w:p>
    <w:p w:rsidR="00250B2B" w:rsidRPr="00324ACB" w:rsidRDefault="00C260C5" w:rsidP="00335F30">
      <w:pPr>
        <w:adjustRightInd w:val="0"/>
        <w:snapToGrid w:val="0"/>
        <w:spacing w:after="0" w:line="240" w:lineRule="auto"/>
        <w:ind w:firstLine="425"/>
        <w:jc w:val="both"/>
        <w:rPr>
          <w:rFonts w:ascii="Times New Roman" w:hAnsi="Times New Roman" w:cs="Times New Roman"/>
          <w:sz w:val="20"/>
          <w:szCs w:val="20"/>
          <w:lang w:bidi="ar-EG"/>
        </w:rPr>
      </w:pPr>
      <w:r w:rsidRPr="00324ACB">
        <w:rPr>
          <w:rFonts w:ascii="Times New Roman" w:hAnsi="Times New Roman" w:cs="Times New Roman"/>
          <w:sz w:val="20"/>
          <w:szCs w:val="20"/>
          <w:lang w:bidi="ar-EG"/>
        </w:rPr>
        <w:t>Urine</w:t>
      </w:r>
      <w:r w:rsidR="00250B2B" w:rsidRPr="00324ACB">
        <w:rPr>
          <w:rFonts w:ascii="Times New Roman" w:hAnsi="Times New Roman" w:cs="Times New Roman"/>
          <w:sz w:val="20"/>
          <w:szCs w:val="20"/>
          <w:lang w:bidi="ar-EG"/>
        </w:rPr>
        <w:t xml:space="preserve"> analysis, blood sugar, urine culture and sensitivity test, </w:t>
      </w:r>
      <w:proofErr w:type="spellStart"/>
      <w:r w:rsidR="00250B2B" w:rsidRPr="00324ACB">
        <w:rPr>
          <w:rFonts w:ascii="Times New Roman" w:hAnsi="Times New Roman" w:cs="Times New Roman"/>
          <w:sz w:val="20"/>
          <w:szCs w:val="20"/>
          <w:lang w:bidi="ar-EG"/>
        </w:rPr>
        <w:t>pelvi</w:t>
      </w:r>
      <w:proofErr w:type="spellEnd"/>
      <w:r w:rsidR="00250B2B" w:rsidRPr="00324ACB">
        <w:rPr>
          <w:rFonts w:ascii="Times New Roman" w:hAnsi="Times New Roman" w:cs="Times New Roman"/>
          <w:sz w:val="20"/>
          <w:szCs w:val="20"/>
          <w:lang w:bidi="ar-EG"/>
        </w:rPr>
        <w:t xml:space="preserve"> abdominal U/S</w:t>
      </w:r>
      <w:r w:rsidR="00214AFC">
        <w:rPr>
          <w:rFonts w:ascii="Times New Roman" w:hAnsi="Times New Roman" w:cs="Times New Roman"/>
          <w:sz w:val="20"/>
          <w:szCs w:val="20"/>
          <w:lang w:bidi="ar-EG"/>
        </w:rPr>
        <w:t>,</w:t>
      </w:r>
      <w:r w:rsidR="00250B2B" w:rsidRPr="00324ACB">
        <w:rPr>
          <w:rFonts w:ascii="Times New Roman" w:hAnsi="Times New Roman" w:cs="Times New Roman"/>
          <w:sz w:val="20"/>
          <w:szCs w:val="20"/>
          <w:lang w:bidi="ar-EG"/>
        </w:rPr>
        <w:t xml:space="preserve"> urological assessment</w:t>
      </w:r>
      <w:r w:rsidR="00214AFC">
        <w:rPr>
          <w:rFonts w:ascii="Times New Roman" w:hAnsi="Times New Roman" w:cs="Times New Roman"/>
          <w:sz w:val="20"/>
          <w:szCs w:val="20"/>
          <w:lang w:bidi="ar-EG"/>
        </w:rPr>
        <w:t>,</w:t>
      </w:r>
      <w:r w:rsidR="00250B2B" w:rsidRPr="00324ACB">
        <w:rPr>
          <w:rFonts w:ascii="Times New Roman" w:hAnsi="Times New Roman" w:cs="Times New Roman"/>
          <w:sz w:val="20"/>
          <w:szCs w:val="20"/>
          <w:lang w:bidi="ar-EG"/>
        </w:rPr>
        <w:t xml:space="preserve"> IQ assessment and CT spine.</w:t>
      </w:r>
    </w:p>
    <w:p w:rsidR="00250B2B" w:rsidRPr="00324ACB" w:rsidRDefault="00250B2B" w:rsidP="00335F30">
      <w:pPr>
        <w:pStyle w:val="ListParagraph"/>
        <w:autoSpaceDE w:val="0"/>
        <w:autoSpaceDN w:val="0"/>
        <w:adjustRightInd w:val="0"/>
        <w:snapToGrid w:val="0"/>
        <w:ind w:firstLine="425"/>
        <w:jc w:val="both"/>
        <w:rPr>
          <w:rFonts w:ascii="Times New Roman" w:hAnsi="Times New Roman" w:cs="Times New Roman"/>
          <w:sz w:val="20"/>
          <w:szCs w:val="20"/>
        </w:rPr>
      </w:pPr>
      <w:r w:rsidRPr="00324ACB">
        <w:rPr>
          <w:rFonts w:ascii="Times New Roman" w:hAnsi="Times New Roman" w:cs="Times New Roman"/>
          <w:sz w:val="20"/>
          <w:szCs w:val="20"/>
        </w:rPr>
        <w:lastRenderedPageBreak/>
        <w:t>According to their initial response (14 consecutive dry nights within 16 weeks of alarm treatment)</w:t>
      </w:r>
      <w:r w:rsidR="00335F30">
        <w:rPr>
          <w:rFonts w:ascii="Times New Roman" w:hAnsi="Times New Roman" w:cs="Times New Roman"/>
          <w:sz w:val="20"/>
          <w:szCs w:val="20"/>
        </w:rPr>
        <w:t xml:space="preserve"> </w:t>
      </w:r>
      <w:r w:rsidRPr="00324ACB">
        <w:rPr>
          <w:rFonts w:ascii="Times New Roman" w:hAnsi="Times New Roman" w:cs="Times New Roman"/>
          <w:sz w:val="20"/>
          <w:szCs w:val="20"/>
        </w:rPr>
        <w:t>they were divided into 2 groups:-</w:t>
      </w:r>
    </w:p>
    <w:p w:rsidR="00250B2B" w:rsidRPr="00324ACB" w:rsidRDefault="0063239A" w:rsidP="00335F30">
      <w:pPr>
        <w:pStyle w:val="ListParagraph"/>
        <w:autoSpaceDE w:val="0"/>
        <w:autoSpaceDN w:val="0"/>
        <w:adjustRightInd w:val="0"/>
        <w:snapToGrid w:val="0"/>
        <w:jc w:val="both"/>
        <w:rPr>
          <w:rFonts w:ascii="Times New Roman" w:hAnsi="Times New Roman" w:cs="Times New Roman"/>
          <w:sz w:val="20"/>
          <w:szCs w:val="20"/>
        </w:rPr>
      </w:pPr>
      <w:r w:rsidRPr="00324ACB">
        <w:rPr>
          <w:rFonts w:ascii="Times New Roman" w:hAnsi="Times New Roman" w:cs="Times New Roman"/>
          <w:b/>
          <w:bCs/>
          <w:sz w:val="20"/>
          <w:szCs w:val="20"/>
        </w:rPr>
        <w:t>Group A:</w:t>
      </w:r>
      <w:r w:rsidR="00335F30">
        <w:rPr>
          <w:rFonts w:ascii="Times New Roman" w:hAnsi="Times New Roman" w:cs="Times New Roman"/>
          <w:b/>
          <w:bCs/>
          <w:sz w:val="20"/>
          <w:szCs w:val="20"/>
        </w:rPr>
        <w:t xml:space="preserve"> </w:t>
      </w:r>
      <w:r w:rsidR="00250B2B" w:rsidRPr="00324ACB">
        <w:rPr>
          <w:rFonts w:ascii="Times New Roman" w:hAnsi="Times New Roman" w:cs="Times New Roman"/>
          <w:sz w:val="20"/>
          <w:szCs w:val="20"/>
        </w:rPr>
        <w:t>Those patients who responded initially</w:t>
      </w:r>
    </w:p>
    <w:p w:rsidR="00250B2B" w:rsidRPr="00324ACB" w:rsidRDefault="00250B2B" w:rsidP="00335F30">
      <w:pPr>
        <w:pStyle w:val="ListParagraph"/>
        <w:autoSpaceDE w:val="0"/>
        <w:autoSpaceDN w:val="0"/>
        <w:adjustRightInd w:val="0"/>
        <w:snapToGrid w:val="0"/>
        <w:jc w:val="both"/>
        <w:rPr>
          <w:rFonts w:ascii="Times New Roman" w:hAnsi="Times New Roman" w:cs="Times New Roman"/>
          <w:sz w:val="20"/>
          <w:szCs w:val="20"/>
        </w:rPr>
      </w:pPr>
      <w:r w:rsidRPr="00324ACB">
        <w:rPr>
          <w:rFonts w:ascii="Times New Roman" w:hAnsi="Times New Roman" w:cs="Times New Roman"/>
          <w:b/>
          <w:bCs/>
          <w:sz w:val="20"/>
          <w:szCs w:val="20"/>
        </w:rPr>
        <w:t>Group B:</w:t>
      </w:r>
      <w:r w:rsidR="00335F30">
        <w:rPr>
          <w:rFonts w:ascii="Times New Roman" w:hAnsi="Times New Roman" w:cs="Times New Roman"/>
          <w:b/>
          <w:bCs/>
          <w:sz w:val="20"/>
          <w:szCs w:val="20"/>
        </w:rPr>
        <w:t xml:space="preserve"> </w:t>
      </w:r>
      <w:r w:rsidRPr="00324ACB">
        <w:rPr>
          <w:rFonts w:ascii="Times New Roman" w:hAnsi="Times New Roman" w:cs="Times New Roman"/>
          <w:sz w:val="20"/>
          <w:szCs w:val="20"/>
        </w:rPr>
        <w:t>Those patients who failed to attain initial response.</w:t>
      </w:r>
    </w:p>
    <w:p w:rsidR="00250B2B" w:rsidRPr="00324ACB" w:rsidRDefault="00250B2B" w:rsidP="00335F30">
      <w:pPr>
        <w:pStyle w:val="ListParagraph"/>
        <w:adjustRightInd w:val="0"/>
        <w:snapToGrid w:val="0"/>
        <w:jc w:val="both"/>
        <w:rPr>
          <w:rFonts w:ascii="Times New Roman" w:hAnsi="Times New Roman" w:cs="Times New Roman"/>
          <w:b/>
          <w:bCs/>
          <w:i/>
          <w:iCs/>
          <w:sz w:val="20"/>
          <w:szCs w:val="20"/>
        </w:rPr>
      </w:pPr>
      <w:r w:rsidRPr="00324ACB">
        <w:rPr>
          <w:rFonts w:ascii="Times New Roman" w:hAnsi="Times New Roman" w:cs="Times New Roman"/>
          <w:b/>
          <w:bCs/>
          <w:i/>
          <w:iCs/>
          <w:sz w:val="20"/>
          <w:szCs w:val="20"/>
        </w:rPr>
        <w:t>Then group A was further divided into:-</w:t>
      </w:r>
    </w:p>
    <w:p w:rsidR="00250B2B" w:rsidRPr="00324ACB" w:rsidRDefault="00250B2B" w:rsidP="00335F30">
      <w:pPr>
        <w:pStyle w:val="ListParagraph"/>
        <w:adjustRightInd w:val="0"/>
        <w:snapToGrid w:val="0"/>
        <w:jc w:val="both"/>
        <w:rPr>
          <w:rFonts w:ascii="Times New Roman" w:hAnsi="Times New Roman" w:cs="Times New Roman"/>
          <w:sz w:val="20"/>
          <w:szCs w:val="20"/>
        </w:rPr>
      </w:pPr>
      <w:r w:rsidRPr="00324ACB">
        <w:rPr>
          <w:rFonts w:ascii="Times New Roman" w:hAnsi="Times New Roman" w:cs="Times New Roman"/>
          <w:b/>
          <w:bCs/>
          <w:sz w:val="20"/>
          <w:szCs w:val="20"/>
        </w:rPr>
        <w:t>A1:-</w:t>
      </w:r>
      <w:r w:rsidRPr="00324ACB">
        <w:rPr>
          <w:rFonts w:ascii="Times New Roman" w:hAnsi="Times New Roman" w:cs="Times New Roman"/>
          <w:sz w:val="20"/>
          <w:szCs w:val="20"/>
        </w:rPr>
        <w:t>Part of group A that continued to attain response after 3</w:t>
      </w:r>
      <w:r w:rsidR="00335F30">
        <w:rPr>
          <w:rFonts w:ascii="Times New Roman" w:hAnsi="Times New Roman" w:cs="Times New Roman"/>
          <w:sz w:val="20"/>
          <w:szCs w:val="20"/>
        </w:rPr>
        <w:t xml:space="preserve"> </w:t>
      </w:r>
      <w:r w:rsidRPr="00324ACB">
        <w:rPr>
          <w:rFonts w:ascii="Times New Roman" w:hAnsi="Times New Roman" w:cs="Times New Roman"/>
          <w:sz w:val="20"/>
          <w:szCs w:val="20"/>
        </w:rPr>
        <w:t>month</w:t>
      </w:r>
      <w:r w:rsidR="00D10C03" w:rsidRPr="00324ACB">
        <w:rPr>
          <w:rFonts w:ascii="Times New Roman" w:hAnsi="Times New Roman" w:cs="Times New Roman"/>
          <w:sz w:val="20"/>
          <w:szCs w:val="20"/>
        </w:rPr>
        <w:t>s</w:t>
      </w:r>
      <w:r w:rsidRPr="00324ACB">
        <w:rPr>
          <w:rFonts w:ascii="Times New Roman" w:hAnsi="Times New Roman" w:cs="Times New Roman"/>
          <w:sz w:val="20"/>
          <w:szCs w:val="20"/>
        </w:rPr>
        <w:t xml:space="preserve"> of initial response.</w:t>
      </w:r>
    </w:p>
    <w:p w:rsidR="00250B2B" w:rsidRPr="00324ACB" w:rsidRDefault="00250B2B" w:rsidP="00335F30">
      <w:pPr>
        <w:pStyle w:val="ListParagraph"/>
        <w:adjustRightInd w:val="0"/>
        <w:snapToGrid w:val="0"/>
        <w:jc w:val="both"/>
        <w:rPr>
          <w:rFonts w:ascii="Times New Roman" w:hAnsi="Times New Roman" w:cs="Times New Roman"/>
          <w:sz w:val="20"/>
          <w:szCs w:val="20"/>
        </w:rPr>
      </w:pPr>
      <w:r w:rsidRPr="00324ACB">
        <w:rPr>
          <w:rFonts w:ascii="Times New Roman" w:hAnsi="Times New Roman" w:cs="Times New Roman"/>
          <w:b/>
          <w:bCs/>
          <w:sz w:val="20"/>
          <w:szCs w:val="20"/>
        </w:rPr>
        <w:t>A2:</w:t>
      </w:r>
      <w:r w:rsidR="00335F30">
        <w:rPr>
          <w:rFonts w:ascii="Times New Roman" w:hAnsi="Times New Roman" w:cs="Times New Roman"/>
          <w:b/>
          <w:bCs/>
          <w:sz w:val="20"/>
          <w:szCs w:val="20"/>
        </w:rPr>
        <w:t xml:space="preserve"> </w:t>
      </w:r>
      <w:r w:rsidRPr="00324ACB">
        <w:rPr>
          <w:rFonts w:ascii="Times New Roman" w:hAnsi="Times New Roman" w:cs="Times New Roman"/>
          <w:sz w:val="20"/>
          <w:szCs w:val="20"/>
        </w:rPr>
        <w:t>Part of group A who relapsed after 3 month</w:t>
      </w:r>
      <w:r w:rsidR="00D10C03" w:rsidRPr="00324ACB">
        <w:rPr>
          <w:rFonts w:ascii="Times New Roman" w:hAnsi="Times New Roman" w:cs="Times New Roman"/>
          <w:sz w:val="20"/>
          <w:szCs w:val="20"/>
        </w:rPr>
        <w:t>s</w:t>
      </w:r>
      <w:r w:rsidRPr="00324ACB">
        <w:rPr>
          <w:rFonts w:ascii="Times New Roman" w:hAnsi="Times New Roman" w:cs="Times New Roman"/>
          <w:sz w:val="20"/>
          <w:szCs w:val="20"/>
        </w:rPr>
        <w:t xml:space="preserve"> of initial response. Then according to response after 6 month of in initial therapy group A1 further divided into:-</w:t>
      </w:r>
    </w:p>
    <w:p w:rsidR="00250B2B" w:rsidRPr="00324ACB" w:rsidRDefault="00250B2B" w:rsidP="00335F30">
      <w:pPr>
        <w:pStyle w:val="ListParagraph"/>
        <w:adjustRightInd w:val="0"/>
        <w:snapToGrid w:val="0"/>
        <w:jc w:val="both"/>
        <w:rPr>
          <w:rFonts w:ascii="Times New Roman" w:hAnsi="Times New Roman" w:cs="Times New Roman"/>
          <w:sz w:val="20"/>
          <w:szCs w:val="20"/>
        </w:rPr>
      </w:pPr>
      <w:r w:rsidRPr="00324ACB">
        <w:rPr>
          <w:rFonts w:ascii="Times New Roman" w:hAnsi="Times New Roman" w:cs="Times New Roman"/>
          <w:b/>
          <w:bCs/>
          <w:sz w:val="20"/>
          <w:szCs w:val="20"/>
        </w:rPr>
        <w:t>A1a</w:t>
      </w:r>
      <w:r w:rsidR="00214AFC">
        <w:rPr>
          <w:rFonts w:ascii="Times New Roman" w:hAnsi="Times New Roman" w:cs="Times New Roman"/>
          <w:b/>
          <w:bCs/>
          <w:sz w:val="20"/>
          <w:szCs w:val="20"/>
        </w:rPr>
        <w:t>:</w:t>
      </w:r>
      <w:r w:rsidRPr="00324ACB">
        <w:rPr>
          <w:rFonts w:ascii="Times New Roman" w:hAnsi="Times New Roman" w:cs="Times New Roman"/>
          <w:b/>
          <w:bCs/>
          <w:sz w:val="20"/>
          <w:szCs w:val="20"/>
        </w:rPr>
        <w:t>-</w:t>
      </w:r>
      <w:r w:rsidRPr="00324ACB">
        <w:rPr>
          <w:rFonts w:ascii="Times New Roman" w:hAnsi="Times New Roman" w:cs="Times New Roman"/>
          <w:sz w:val="20"/>
          <w:szCs w:val="20"/>
        </w:rPr>
        <w:t>Part of group A1 who continued to attain response after 6</w:t>
      </w:r>
      <w:r w:rsidR="00335F30">
        <w:rPr>
          <w:rFonts w:ascii="Times New Roman" w:hAnsi="Times New Roman" w:cs="Times New Roman"/>
          <w:sz w:val="20"/>
          <w:szCs w:val="20"/>
        </w:rPr>
        <w:t xml:space="preserve"> </w:t>
      </w:r>
      <w:r w:rsidRPr="00324ACB">
        <w:rPr>
          <w:rFonts w:ascii="Times New Roman" w:hAnsi="Times New Roman" w:cs="Times New Roman"/>
          <w:sz w:val="20"/>
          <w:szCs w:val="20"/>
        </w:rPr>
        <w:t>month</w:t>
      </w:r>
      <w:r w:rsidR="00D10C03" w:rsidRPr="00324ACB">
        <w:rPr>
          <w:rFonts w:ascii="Times New Roman" w:hAnsi="Times New Roman" w:cs="Times New Roman"/>
          <w:sz w:val="20"/>
          <w:szCs w:val="20"/>
        </w:rPr>
        <w:t>s</w:t>
      </w:r>
      <w:r w:rsidRPr="00324ACB">
        <w:rPr>
          <w:rFonts w:ascii="Times New Roman" w:hAnsi="Times New Roman" w:cs="Times New Roman"/>
          <w:sz w:val="20"/>
          <w:szCs w:val="20"/>
        </w:rPr>
        <w:t xml:space="preserve"> of initial response.</w:t>
      </w:r>
    </w:p>
    <w:p w:rsidR="00250B2B" w:rsidRPr="00324ACB" w:rsidRDefault="00250B2B" w:rsidP="00335F30">
      <w:pPr>
        <w:pStyle w:val="ListParagraph"/>
        <w:adjustRightInd w:val="0"/>
        <w:snapToGrid w:val="0"/>
        <w:jc w:val="both"/>
        <w:rPr>
          <w:rFonts w:ascii="Times New Roman" w:hAnsi="Times New Roman" w:cs="Times New Roman"/>
          <w:sz w:val="20"/>
          <w:szCs w:val="20"/>
        </w:rPr>
      </w:pPr>
      <w:r w:rsidRPr="00324ACB">
        <w:rPr>
          <w:rFonts w:ascii="Times New Roman" w:hAnsi="Times New Roman" w:cs="Times New Roman"/>
          <w:b/>
          <w:bCs/>
          <w:sz w:val="20"/>
          <w:szCs w:val="20"/>
        </w:rPr>
        <w:t>A1b:-</w:t>
      </w:r>
      <w:r w:rsidRPr="00324ACB">
        <w:rPr>
          <w:rFonts w:ascii="Times New Roman" w:hAnsi="Times New Roman" w:cs="Times New Roman"/>
          <w:sz w:val="20"/>
          <w:szCs w:val="20"/>
        </w:rPr>
        <w:t>Part of group A1 who relapsed after 6 m</w:t>
      </w:r>
      <w:r w:rsidR="00D10C03" w:rsidRPr="00324ACB">
        <w:rPr>
          <w:rFonts w:ascii="Times New Roman" w:hAnsi="Times New Roman" w:cs="Times New Roman"/>
          <w:sz w:val="20"/>
          <w:szCs w:val="20"/>
        </w:rPr>
        <w:t>o</w:t>
      </w:r>
      <w:r w:rsidRPr="00324ACB">
        <w:rPr>
          <w:rFonts w:ascii="Times New Roman" w:hAnsi="Times New Roman" w:cs="Times New Roman"/>
          <w:sz w:val="20"/>
          <w:szCs w:val="20"/>
        </w:rPr>
        <w:t>nth</w:t>
      </w:r>
      <w:r w:rsidR="00D10C03" w:rsidRPr="00324ACB">
        <w:rPr>
          <w:rFonts w:ascii="Times New Roman" w:hAnsi="Times New Roman" w:cs="Times New Roman"/>
          <w:sz w:val="20"/>
          <w:szCs w:val="20"/>
        </w:rPr>
        <w:t>s</w:t>
      </w:r>
      <w:r w:rsidRPr="00324ACB">
        <w:rPr>
          <w:rFonts w:ascii="Times New Roman" w:hAnsi="Times New Roman" w:cs="Times New Roman"/>
          <w:sz w:val="20"/>
          <w:szCs w:val="20"/>
        </w:rPr>
        <w:t xml:space="preserve"> of initial response.</w:t>
      </w:r>
    </w:p>
    <w:p w:rsidR="007F2767" w:rsidRPr="00324ACB" w:rsidRDefault="007F2767" w:rsidP="00335F30">
      <w:pPr>
        <w:autoSpaceDE w:val="0"/>
        <w:autoSpaceDN w:val="0"/>
        <w:adjustRightInd w:val="0"/>
        <w:snapToGrid w:val="0"/>
        <w:spacing w:after="0" w:line="240" w:lineRule="auto"/>
        <w:jc w:val="both"/>
        <w:rPr>
          <w:rFonts w:ascii="Times New Roman" w:hAnsi="Times New Roman" w:cs="Times New Roman"/>
          <w:b/>
          <w:bCs/>
          <w:sz w:val="20"/>
          <w:szCs w:val="20"/>
        </w:rPr>
      </w:pPr>
    </w:p>
    <w:p w:rsidR="005427F2" w:rsidRPr="00324ACB" w:rsidRDefault="0063239A" w:rsidP="00335F30">
      <w:pPr>
        <w:autoSpaceDE w:val="0"/>
        <w:autoSpaceDN w:val="0"/>
        <w:adjustRightInd w:val="0"/>
        <w:snapToGrid w:val="0"/>
        <w:spacing w:after="0" w:line="240" w:lineRule="auto"/>
        <w:jc w:val="both"/>
        <w:rPr>
          <w:rFonts w:ascii="Times New Roman" w:hAnsi="Times New Roman" w:cs="Times New Roman"/>
          <w:b/>
          <w:bCs/>
          <w:sz w:val="20"/>
          <w:szCs w:val="20"/>
        </w:rPr>
      </w:pPr>
      <w:r w:rsidRPr="00324ACB">
        <w:rPr>
          <w:rFonts w:ascii="Times New Roman" w:hAnsi="Times New Roman" w:cs="Times New Roman"/>
          <w:b/>
          <w:bCs/>
          <w:sz w:val="20"/>
          <w:szCs w:val="20"/>
        </w:rPr>
        <w:t xml:space="preserve">3. </w:t>
      </w:r>
      <w:r w:rsidR="005427F2" w:rsidRPr="00324ACB">
        <w:rPr>
          <w:rFonts w:ascii="Times New Roman" w:hAnsi="Times New Roman" w:cs="Times New Roman"/>
          <w:b/>
          <w:bCs/>
          <w:sz w:val="20"/>
          <w:szCs w:val="20"/>
        </w:rPr>
        <w:t>Results:</w:t>
      </w:r>
    </w:p>
    <w:p w:rsidR="005427F2" w:rsidRPr="00324ACB" w:rsidRDefault="005427F2" w:rsidP="00335F30">
      <w:pPr>
        <w:adjustRightInd w:val="0"/>
        <w:snapToGrid w:val="0"/>
        <w:spacing w:after="0" w:line="240" w:lineRule="auto"/>
        <w:ind w:firstLine="425"/>
        <w:jc w:val="both"/>
        <w:rPr>
          <w:rFonts w:ascii="Times New Roman" w:hAnsi="Times New Roman" w:cs="Times New Roman"/>
          <w:sz w:val="20"/>
          <w:szCs w:val="20"/>
          <w:lang w:bidi="ar-EG"/>
        </w:rPr>
      </w:pPr>
      <w:r w:rsidRPr="00324ACB">
        <w:rPr>
          <w:rFonts w:ascii="Times New Roman" w:hAnsi="Times New Roman" w:cs="Times New Roman"/>
          <w:sz w:val="20"/>
          <w:szCs w:val="20"/>
          <w:lang w:bidi="ar-EG"/>
        </w:rPr>
        <w:t xml:space="preserve">The mean age of patients </w:t>
      </w:r>
      <w:r w:rsidR="00525AED" w:rsidRPr="00324ACB">
        <w:rPr>
          <w:rFonts w:ascii="Times New Roman" w:hAnsi="Times New Roman" w:cs="Times New Roman"/>
          <w:sz w:val="20"/>
          <w:szCs w:val="20"/>
          <w:lang w:bidi="ar-EG"/>
        </w:rPr>
        <w:t>of the studied group was 9.35</w:t>
      </w:r>
      <w:r w:rsidR="00D10C03" w:rsidRPr="00324ACB">
        <w:rPr>
          <w:rFonts w:ascii="Times New Roman" w:hAnsi="Times New Roman" w:cs="Times New Roman"/>
          <w:sz w:val="20"/>
          <w:szCs w:val="20"/>
          <w:lang w:bidi="ar-EG"/>
        </w:rPr>
        <w:t>±</w:t>
      </w:r>
      <w:r w:rsidR="008C09D3" w:rsidRPr="00324ACB">
        <w:rPr>
          <w:rFonts w:ascii="Times New Roman" w:hAnsi="Times New Roman" w:cs="Times New Roman"/>
          <w:sz w:val="20"/>
          <w:szCs w:val="20"/>
          <w:lang w:bidi="ar-EG"/>
        </w:rPr>
        <w:t>1.75</w:t>
      </w:r>
      <w:r w:rsidRPr="00324ACB">
        <w:rPr>
          <w:rFonts w:ascii="Times New Roman" w:hAnsi="Times New Roman" w:cs="Times New Roman"/>
          <w:b/>
          <w:bCs/>
          <w:sz w:val="20"/>
          <w:szCs w:val="20"/>
        </w:rPr>
        <w:t xml:space="preserve"> (figure: 1)</w:t>
      </w:r>
      <w:r w:rsidR="00335F30">
        <w:rPr>
          <w:rFonts w:ascii="Times New Roman" w:hAnsi="Times New Roman" w:cs="Times New Roman"/>
          <w:b/>
          <w:bCs/>
          <w:sz w:val="20"/>
          <w:szCs w:val="20"/>
        </w:rPr>
        <w:t xml:space="preserve"> </w:t>
      </w:r>
      <w:r w:rsidR="008C09D3" w:rsidRPr="00324ACB">
        <w:rPr>
          <w:rFonts w:ascii="Times New Roman" w:hAnsi="Times New Roman" w:cs="Times New Roman"/>
          <w:sz w:val="20"/>
          <w:szCs w:val="20"/>
        </w:rPr>
        <w:t xml:space="preserve">65% of them were male while the other 35% were female </w:t>
      </w:r>
      <w:r w:rsidR="008C09D3" w:rsidRPr="00324ACB">
        <w:rPr>
          <w:rFonts w:ascii="Times New Roman" w:hAnsi="Times New Roman" w:cs="Times New Roman"/>
          <w:b/>
          <w:bCs/>
          <w:sz w:val="20"/>
          <w:szCs w:val="20"/>
        </w:rPr>
        <w:t>(figure: 2)</w:t>
      </w:r>
      <w:r w:rsidRPr="00324ACB">
        <w:rPr>
          <w:rFonts w:ascii="Times New Roman" w:hAnsi="Times New Roman" w:cs="Times New Roman"/>
          <w:sz w:val="20"/>
          <w:szCs w:val="20"/>
        </w:rPr>
        <w:t>.</w:t>
      </w:r>
    </w:p>
    <w:p w:rsidR="005427F2" w:rsidRPr="00324ACB" w:rsidRDefault="008C09D3" w:rsidP="00335F30">
      <w:pPr>
        <w:adjustRightInd w:val="0"/>
        <w:snapToGrid w:val="0"/>
        <w:spacing w:after="0" w:line="240" w:lineRule="auto"/>
        <w:ind w:firstLine="425"/>
        <w:jc w:val="both"/>
        <w:rPr>
          <w:rFonts w:ascii="Times New Roman" w:hAnsi="Times New Roman" w:cs="Times New Roman"/>
          <w:sz w:val="20"/>
          <w:szCs w:val="20"/>
          <w:lang w:bidi="ar-EG"/>
        </w:rPr>
      </w:pPr>
      <w:r w:rsidRPr="00324ACB">
        <w:rPr>
          <w:rFonts w:ascii="Times New Roman" w:hAnsi="Times New Roman" w:cs="Times New Roman"/>
          <w:sz w:val="20"/>
          <w:szCs w:val="20"/>
        </w:rPr>
        <w:t>According to initial response the patients were divided into group A</w:t>
      </w:r>
      <w:r w:rsidR="00335F30">
        <w:rPr>
          <w:rFonts w:ascii="Times New Roman" w:hAnsi="Times New Roman" w:cs="Times New Roman"/>
          <w:sz w:val="20"/>
          <w:szCs w:val="20"/>
        </w:rPr>
        <w:t xml:space="preserve"> </w:t>
      </w:r>
      <w:r w:rsidRPr="00324ACB">
        <w:rPr>
          <w:rFonts w:ascii="Times New Roman" w:hAnsi="Times New Roman" w:cs="Times New Roman"/>
          <w:sz w:val="20"/>
          <w:szCs w:val="20"/>
        </w:rPr>
        <w:t>(responder){68%} and group B (non-responders){32%}</w:t>
      </w:r>
      <w:r w:rsidR="005427F2" w:rsidRPr="00324ACB">
        <w:rPr>
          <w:rFonts w:ascii="Times New Roman" w:hAnsi="Times New Roman" w:cs="Times New Roman"/>
          <w:b/>
          <w:bCs/>
          <w:sz w:val="20"/>
          <w:szCs w:val="20"/>
        </w:rPr>
        <w:t xml:space="preserve">(figure: </w:t>
      </w:r>
      <w:r w:rsidRPr="00324ACB">
        <w:rPr>
          <w:rFonts w:ascii="Times New Roman" w:hAnsi="Times New Roman" w:cs="Times New Roman"/>
          <w:b/>
          <w:bCs/>
          <w:sz w:val="20"/>
          <w:szCs w:val="20"/>
        </w:rPr>
        <w:t>3</w:t>
      </w:r>
      <w:r w:rsidR="005427F2" w:rsidRPr="00324ACB">
        <w:rPr>
          <w:rFonts w:ascii="Times New Roman" w:hAnsi="Times New Roman" w:cs="Times New Roman"/>
          <w:b/>
          <w:bCs/>
          <w:sz w:val="20"/>
          <w:szCs w:val="20"/>
        </w:rPr>
        <w:t>)</w:t>
      </w:r>
      <w:r w:rsidR="005427F2" w:rsidRPr="00324ACB">
        <w:rPr>
          <w:rFonts w:ascii="Times New Roman" w:hAnsi="Times New Roman" w:cs="Times New Roman"/>
          <w:sz w:val="20"/>
          <w:szCs w:val="20"/>
        </w:rPr>
        <w:t>.</w:t>
      </w:r>
    </w:p>
    <w:p w:rsidR="005427F2" w:rsidRPr="00324ACB" w:rsidRDefault="008C09D3" w:rsidP="00335F30">
      <w:pPr>
        <w:adjustRightInd w:val="0"/>
        <w:snapToGrid w:val="0"/>
        <w:spacing w:after="0" w:line="240" w:lineRule="auto"/>
        <w:ind w:firstLine="425"/>
        <w:jc w:val="both"/>
        <w:rPr>
          <w:rFonts w:ascii="Times New Roman" w:hAnsi="Times New Roman" w:cs="Times New Roman"/>
          <w:sz w:val="20"/>
          <w:szCs w:val="20"/>
          <w:lang w:bidi="ar-EG"/>
        </w:rPr>
      </w:pPr>
      <w:r w:rsidRPr="00324ACB">
        <w:rPr>
          <w:rFonts w:ascii="Times New Roman" w:hAnsi="Times New Roman" w:cs="Times New Roman"/>
          <w:sz w:val="20"/>
          <w:szCs w:val="20"/>
          <w:lang w:bidi="ar-EG"/>
        </w:rPr>
        <w:t xml:space="preserve">Regarding comparison between group A and group B according to socio-demographic data there was positive significant relationship regarding the age </w:t>
      </w:r>
      <w:r w:rsidR="005427F2" w:rsidRPr="00324ACB">
        <w:rPr>
          <w:rFonts w:ascii="Times New Roman" w:hAnsi="Times New Roman" w:cs="Times New Roman"/>
          <w:b/>
          <w:bCs/>
          <w:sz w:val="20"/>
          <w:szCs w:val="20"/>
        </w:rPr>
        <w:t>(table: 1)</w:t>
      </w:r>
      <w:r w:rsidR="005427F2" w:rsidRPr="00324ACB">
        <w:rPr>
          <w:rFonts w:ascii="Times New Roman" w:hAnsi="Times New Roman" w:cs="Times New Roman"/>
          <w:sz w:val="20"/>
          <w:szCs w:val="20"/>
        </w:rPr>
        <w:t>.</w:t>
      </w:r>
    </w:p>
    <w:p w:rsidR="008C09D3" w:rsidRPr="00324ACB" w:rsidRDefault="008C09D3" w:rsidP="00335F30">
      <w:pPr>
        <w:adjustRightInd w:val="0"/>
        <w:snapToGrid w:val="0"/>
        <w:spacing w:after="0" w:line="240" w:lineRule="auto"/>
        <w:ind w:firstLine="425"/>
        <w:jc w:val="both"/>
        <w:rPr>
          <w:rFonts w:ascii="Times New Roman" w:hAnsi="Times New Roman" w:cs="Times New Roman"/>
          <w:sz w:val="20"/>
          <w:szCs w:val="20"/>
          <w:lang w:bidi="ar-EG"/>
        </w:rPr>
      </w:pPr>
      <w:r w:rsidRPr="00324ACB">
        <w:rPr>
          <w:rFonts w:ascii="Times New Roman" w:hAnsi="Times New Roman" w:cs="Times New Roman"/>
          <w:sz w:val="20"/>
          <w:szCs w:val="20"/>
          <w:lang w:bidi="ar-EG"/>
        </w:rPr>
        <w:t>Regarding comparison between group A and group B according to possible risk factors there was positive significan</w:t>
      </w:r>
      <w:r w:rsidR="00A95CD0" w:rsidRPr="00324ACB">
        <w:rPr>
          <w:rFonts w:ascii="Times New Roman" w:hAnsi="Times New Roman" w:cs="Times New Roman"/>
          <w:sz w:val="20"/>
          <w:szCs w:val="20"/>
          <w:lang w:bidi="ar-EG"/>
        </w:rPr>
        <w:t>t relationship regarding behavioral treatment while there was negative significant relationship regarding family troubles, punishment and</w:t>
      </w:r>
      <w:r w:rsidR="00D10C03" w:rsidRPr="00324ACB">
        <w:rPr>
          <w:rFonts w:ascii="Times New Roman" w:hAnsi="Times New Roman" w:cs="Times New Roman"/>
          <w:sz w:val="20"/>
          <w:szCs w:val="20"/>
          <w:lang w:bidi="ar-EG"/>
        </w:rPr>
        <w:t xml:space="preserve"> </w:t>
      </w:r>
      <w:r w:rsidR="00A95CD0" w:rsidRPr="00324ACB">
        <w:rPr>
          <w:rFonts w:ascii="Times New Roman" w:hAnsi="Times New Roman" w:cs="Times New Roman"/>
          <w:sz w:val="20"/>
          <w:szCs w:val="20"/>
          <w:lang w:bidi="ar-EG"/>
        </w:rPr>
        <w:t xml:space="preserve">constipation </w:t>
      </w:r>
      <w:r w:rsidRPr="00324ACB">
        <w:rPr>
          <w:rFonts w:ascii="Times New Roman" w:hAnsi="Times New Roman" w:cs="Times New Roman"/>
          <w:b/>
          <w:bCs/>
          <w:sz w:val="20"/>
          <w:szCs w:val="20"/>
        </w:rPr>
        <w:t xml:space="preserve">(table: </w:t>
      </w:r>
      <w:r w:rsidR="00A95CD0" w:rsidRPr="00324ACB">
        <w:rPr>
          <w:rFonts w:ascii="Times New Roman" w:hAnsi="Times New Roman" w:cs="Times New Roman"/>
          <w:b/>
          <w:bCs/>
          <w:sz w:val="20"/>
          <w:szCs w:val="20"/>
        </w:rPr>
        <w:t>2</w:t>
      </w:r>
      <w:r w:rsidRPr="00324ACB">
        <w:rPr>
          <w:rFonts w:ascii="Times New Roman" w:hAnsi="Times New Roman" w:cs="Times New Roman"/>
          <w:b/>
          <w:bCs/>
          <w:sz w:val="20"/>
          <w:szCs w:val="20"/>
        </w:rPr>
        <w:t>)</w:t>
      </w:r>
      <w:r w:rsidRPr="00324ACB">
        <w:rPr>
          <w:rFonts w:ascii="Times New Roman" w:hAnsi="Times New Roman" w:cs="Times New Roman"/>
          <w:sz w:val="20"/>
          <w:szCs w:val="20"/>
        </w:rPr>
        <w:t>.</w:t>
      </w:r>
    </w:p>
    <w:p w:rsidR="00A95CD0" w:rsidRPr="00324ACB" w:rsidRDefault="00A95CD0" w:rsidP="00335F30">
      <w:pPr>
        <w:adjustRightInd w:val="0"/>
        <w:snapToGrid w:val="0"/>
        <w:spacing w:after="0" w:line="240" w:lineRule="auto"/>
        <w:ind w:firstLine="425"/>
        <w:jc w:val="both"/>
        <w:rPr>
          <w:rFonts w:ascii="Times New Roman" w:hAnsi="Times New Roman" w:cs="Times New Roman"/>
          <w:sz w:val="20"/>
          <w:szCs w:val="20"/>
          <w:lang w:bidi="ar-EG"/>
        </w:rPr>
      </w:pPr>
      <w:r w:rsidRPr="00324ACB">
        <w:rPr>
          <w:rFonts w:ascii="Times New Roman" w:hAnsi="Times New Roman" w:cs="Times New Roman"/>
          <w:sz w:val="20"/>
          <w:szCs w:val="20"/>
        </w:rPr>
        <w:t>According to patients response 3 months after initial response they were divided into group A1(responder){</w:t>
      </w:r>
      <w:r w:rsidR="00771CDD" w:rsidRPr="00324ACB">
        <w:rPr>
          <w:rFonts w:ascii="Times New Roman" w:hAnsi="Times New Roman" w:cs="Times New Roman"/>
          <w:sz w:val="20"/>
          <w:szCs w:val="20"/>
        </w:rPr>
        <w:t>85</w:t>
      </w:r>
      <w:r w:rsidRPr="00324ACB">
        <w:rPr>
          <w:rFonts w:ascii="Times New Roman" w:hAnsi="Times New Roman" w:cs="Times New Roman"/>
          <w:sz w:val="20"/>
          <w:szCs w:val="20"/>
        </w:rPr>
        <w:t>%} and group A2 (non-responders){1</w:t>
      </w:r>
      <w:r w:rsidR="00771CDD" w:rsidRPr="00324ACB">
        <w:rPr>
          <w:rFonts w:ascii="Times New Roman" w:hAnsi="Times New Roman" w:cs="Times New Roman"/>
          <w:sz w:val="20"/>
          <w:szCs w:val="20"/>
        </w:rPr>
        <w:t>5</w:t>
      </w:r>
      <w:r w:rsidRPr="00324ACB">
        <w:rPr>
          <w:rFonts w:ascii="Times New Roman" w:hAnsi="Times New Roman" w:cs="Times New Roman"/>
          <w:sz w:val="20"/>
          <w:szCs w:val="20"/>
        </w:rPr>
        <w:t>%}</w:t>
      </w:r>
      <w:r w:rsidRPr="00324ACB">
        <w:rPr>
          <w:rFonts w:ascii="Times New Roman" w:hAnsi="Times New Roman" w:cs="Times New Roman"/>
          <w:b/>
          <w:bCs/>
          <w:sz w:val="20"/>
          <w:szCs w:val="20"/>
        </w:rPr>
        <w:t>(figure: 4)</w:t>
      </w:r>
      <w:r w:rsidRPr="00324ACB">
        <w:rPr>
          <w:rFonts w:ascii="Times New Roman" w:hAnsi="Times New Roman" w:cs="Times New Roman"/>
          <w:sz w:val="20"/>
          <w:szCs w:val="20"/>
        </w:rPr>
        <w:t>.</w:t>
      </w:r>
    </w:p>
    <w:p w:rsidR="00771CDD" w:rsidRPr="00324ACB" w:rsidRDefault="00771CDD" w:rsidP="00335F30">
      <w:pPr>
        <w:adjustRightInd w:val="0"/>
        <w:snapToGrid w:val="0"/>
        <w:spacing w:after="0" w:line="240" w:lineRule="auto"/>
        <w:ind w:firstLine="425"/>
        <w:jc w:val="both"/>
        <w:rPr>
          <w:rFonts w:ascii="Times New Roman" w:hAnsi="Times New Roman" w:cs="Times New Roman"/>
          <w:sz w:val="20"/>
          <w:szCs w:val="20"/>
        </w:rPr>
      </w:pPr>
      <w:r w:rsidRPr="00324ACB">
        <w:rPr>
          <w:rFonts w:ascii="Times New Roman" w:hAnsi="Times New Roman" w:cs="Times New Roman"/>
          <w:sz w:val="20"/>
          <w:szCs w:val="20"/>
          <w:lang w:bidi="ar-EG"/>
        </w:rPr>
        <w:t xml:space="preserve">On comparing between group A1 and group A2 according to socio-demographic data there was positive significant relationship regarding the age </w:t>
      </w:r>
      <w:r w:rsidRPr="00324ACB">
        <w:rPr>
          <w:rFonts w:ascii="Times New Roman" w:hAnsi="Times New Roman" w:cs="Times New Roman"/>
          <w:b/>
          <w:bCs/>
          <w:sz w:val="20"/>
          <w:szCs w:val="20"/>
        </w:rPr>
        <w:t>(table: 3)</w:t>
      </w:r>
      <w:r w:rsidRPr="00324ACB">
        <w:rPr>
          <w:rFonts w:ascii="Times New Roman" w:hAnsi="Times New Roman" w:cs="Times New Roman"/>
          <w:sz w:val="20"/>
          <w:szCs w:val="20"/>
        </w:rPr>
        <w:t>.</w:t>
      </w:r>
    </w:p>
    <w:p w:rsidR="005427F2" w:rsidRPr="00324ACB" w:rsidRDefault="00771CDD" w:rsidP="00335F3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4ACB">
        <w:rPr>
          <w:rFonts w:ascii="Times New Roman" w:hAnsi="Times New Roman" w:cs="Times New Roman"/>
          <w:sz w:val="20"/>
          <w:szCs w:val="20"/>
          <w:lang w:bidi="ar-EG"/>
        </w:rPr>
        <w:t>On comparing between group A1 and group A2 according to possible risk factors there was positive significant relationship regarding behavioral treatment while there was negative significant relationship regarding punishment</w:t>
      </w:r>
      <w:r w:rsidR="00214AFC">
        <w:rPr>
          <w:rFonts w:ascii="Times New Roman" w:hAnsi="Times New Roman" w:cs="Times New Roman"/>
          <w:sz w:val="20"/>
          <w:szCs w:val="20"/>
          <w:lang w:bidi="ar-EG"/>
        </w:rPr>
        <w:t xml:space="preserve"> </w:t>
      </w:r>
      <w:r w:rsidRPr="00324ACB">
        <w:rPr>
          <w:rFonts w:ascii="Times New Roman" w:hAnsi="Times New Roman" w:cs="Times New Roman"/>
          <w:b/>
          <w:bCs/>
          <w:sz w:val="20"/>
          <w:szCs w:val="20"/>
        </w:rPr>
        <w:t>(table: 4)</w:t>
      </w:r>
      <w:r w:rsidRPr="00324ACB">
        <w:rPr>
          <w:rFonts w:ascii="Times New Roman" w:hAnsi="Times New Roman" w:cs="Times New Roman"/>
          <w:sz w:val="20"/>
          <w:szCs w:val="20"/>
        </w:rPr>
        <w:t>.</w:t>
      </w:r>
    </w:p>
    <w:p w:rsidR="005427F2" w:rsidRPr="00324ACB" w:rsidRDefault="00771CDD" w:rsidP="00335F30">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324ACB">
        <w:rPr>
          <w:rFonts w:ascii="Times New Roman" w:hAnsi="Times New Roman" w:cs="Times New Roman"/>
          <w:sz w:val="20"/>
          <w:szCs w:val="20"/>
        </w:rPr>
        <w:t>According to patients response 6 months after initial response they were divided into group A1a(responder){88%} and group A1b (non-responders){12%}</w:t>
      </w:r>
      <w:r w:rsidRPr="00324ACB">
        <w:rPr>
          <w:rFonts w:ascii="Times New Roman" w:hAnsi="Times New Roman" w:cs="Times New Roman"/>
          <w:b/>
          <w:bCs/>
          <w:sz w:val="20"/>
          <w:szCs w:val="20"/>
        </w:rPr>
        <w:t>(figure: 5)</w:t>
      </w:r>
      <w:r w:rsidRPr="00324ACB">
        <w:rPr>
          <w:rFonts w:ascii="Times New Roman" w:hAnsi="Times New Roman" w:cs="Times New Roman"/>
          <w:sz w:val="20"/>
          <w:szCs w:val="20"/>
        </w:rPr>
        <w:t>.</w:t>
      </w:r>
    </w:p>
    <w:p w:rsidR="005427F2" w:rsidRPr="00324ACB" w:rsidRDefault="00771CDD" w:rsidP="00335F30">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324ACB">
        <w:rPr>
          <w:rFonts w:ascii="Times New Roman" w:hAnsi="Times New Roman" w:cs="Times New Roman"/>
          <w:sz w:val="20"/>
          <w:szCs w:val="20"/>
        </w:rPr>
        <w:t>Comparing between gr</w:t>
      </w:r>
      <w:r w:rsidR="00D10C03" w:rsidRPr="00324ACB">
        <w:rPr>
          <w:rFonts w:ascii="Times New Roman" w:hAnsi="Times New Roman" w:cs="Times New Roman"/>
          <w:sz w:val="20"/>
          <w:szCs w:val="20"/>
        </w:rPr>
        <w:t xml:space="preserve">oup A1a and A1b regarding </w:t>
      </w:r>
      <w:proofErr w:type="spellStart"/>
      <w:r w:rsidR="00D10C03" w:rsidRPr="00324ACB">
        <w:rPr>
          <w:rFonts w:ascii="Times New Roman" w:hAnsi="Times New Roman" w:cs="Times New Roman"/>
          <w:sz w:val="20"/>
          <w:szCs w:val="20"/>
        </w:rPr>
        <w:t>socio</w:t>
      </w:r>
      <w:r w:rsidRPr="00324ACB">
        <w:rPr>
          <w:rFonts w:ascii="Times New Roman" w:hAnsi="Times New Roman" w:cs="Times New Roman"/>
          <w:sz w:val="20"/>
          <w:szCs w:val="20"/>
        </w:rPr>
        <w:t>demogrphic</w:t>
      </w:r>
      <w:proofErr w:type="spellEnd"/>
      <w:r w:rsidRPr="00324ACB">
        <w:rPr>
          <w:rFonts w:ascii="Times New Roman" w:hAnsi="Times New Roman" w:cs="Times New Roman"/>
          <w:sz w:val="20"/>
          <w:szCs w:val="20"/>
        </w:rPr>
        <w:t xml:space="preserve"> data and possible risk factors revealed no significant relationship</w:t>
      </w:r>
      <w:r w:rsidR="00214AFC">
        <w:rPr>
          <w:rFonts w:ascii="Times New Roman" w:hAnsi="Times New Roman" w:cs="Times New Roman"/>
          <w:sz w:val="20"/>
          <w:szCs w:val="20"/>
        </w:rPr>
        <w:t xml:space="preserve"> </w:t>
      </w:r>
      <w:r w:rsidR="0001348F" w:rsidRPr="00324ACB">
        <w:rPr>
          <w:rFonts w:ascii="Times New Roman" w:hAnsi="Times New Roman" w:cs="Times New Roman"/>
          <w:b/>
          <w:bCs/>
          <w:sz w:val="20"/>
          <w:szCs w:val="20"/>
        </w:rPr>
        <w:t>(table</w:t>
      </w:r>
      <w:r w:rsidR="00D10C03" w:rsidRPr="00324ACB">
        <w:rPr>
          <w:rFonts w:ascii="Times New Roman" w:hAnsi="Times New Roman" w:cs="Times New Roman"/>
          <w:b/>
          <w:bCs/>
          <w:sz w:val="20"/>
          <w:szCs w:val="20"/>
        </w:rPr>
        <w:t>s</w:t>
      </w:r>
      <w:r w:rsidR="0001348F" w:rsidRPr="00324ACB">
        <w:rPr>
          <w:rFonts w:ascii="Times New Roman" w:hAnsi="Times New Roman" w:cs="Times New Roman"/>
          <w:b/>
          <w:bCs/>
          <w:sz w:val="20"/>
          <w:szCs w:val="20"/>
        </w:rPr>
        <w:t>: 5,6).</w:t>
      </w:r>
    </w:p>
    <w:p w:rsidR="00324ACB" w:rsidRPr="00324ACB" w:rsidRDefault="00324ACB" w:rsidP="00335F30">
      <w:pPr>
        <w:adjustRightInd w:val="0"/>
        <w:snapToGrid w:val="0"/>
        <w:spacing w:after="0" w:line="240" w:lineRule="auto"/>
        <w:jc w:val="both"/>
        <w:rPr>
          <w:rFonts w:ascii="Times New Roman" w:hAnsi="Times New Roman" w:cs="Times New Roman"/>
          <w:b/>
          <w:bCs/>
          <w:sz w:val="20"/>
          <w:szCs w:val="20"/>
        </w:rPr>
        <w:sectPr w:rsidR="00324ACB" w:rsidRPr="00324ACB" w:rsidSect="00335F30">
          <w:headerReference w:type="default" r:id="rId14"/>
          <w:footerReference w:type="default" r:id="rId15"/>
          <w:type w:val="continuous"/>
          <w:pgSz w:w="12240" w:h="15840" w:code="1"/>
          <w:pgMar w:top="1440" w:right="1440" w:bottom="1440" w:left="1440" w:header="720" w:footer="720" w:gutter="0"/>
          <w:cols w:num="2" w:space="550"/>
          <w:docGrid w:linePitch="360"/>
        </w:sectPr>
      </w:pPr>
    </w:p>
    <w:p w:rsidR="000A5382" w:rsidRPr="00324ACB" w:rsidRDefault="000A5382" w:rsidP="00335F30">
      <w:pPr>
        <w:adjustRightInd w:val="0"/>
        <w:snapToGrid w:val="0"/>
        <w:spacing w:after="0" w:line="240" w:lineRule="auto"/>
        <w:jc w:val="center"/>
        <w:rPr>
          <w:rFonts w:ascii="Times New Roman" w:hAnsi="Times New Roman" w:cs="Times New Roman"/>
          <w:b/>
          <w:bCs/>
          <w:sz w:val="20"/>
          <w:szCs w:val="20"/>
        </w:rPr>
      </w:pPr>
      <w:r w:rsidRPr="00324ACB">
        <w:rPr>
          <w:rFonts w:ascii="Times New Roman" w:hAnsi="Times New Roman" w:cs="Times New Roman"/>
          <w:b/>
          <w:bCs/>
          <w:sz w:val="20"/>
          <w:szCs w:val="20"/>
        </w:rPr>
        <w:lastRenderedPageBreak/>
        <w:t>Table (1): comparison between group A and group B according to socio demographic data</w:t>
      </w:r>
      <w:r w:rsidR="00214AFC">
        <w:rPr>
          <w:rFonts w:ascii="Times New Roman" w:hAnsi="Times New Roman" w:cs="Times New Roman"/>
          <w:b/>
          <w:bCs/>
          <w:sz w:val="20"/>
          <w:szCs w:val="20"/>
        </w:rPr>
        <w:t>:</w:t>
      </w:r>
      <w:r w:rsidRPr="00324ACB">
        <w:rPr>
          <w:rFonts w:ascii="Times New Roman" w:hAnsi="Times New Roman" w:cs="Times New Roman"/>
          <w:b/>
          <w:b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6"/>
        <w:gridCol w:w="861"/>
        <w:gridCol w:w="946"/>
        <w:gridCol w:w="936"/>
        <w:gridCol w:w="881"/>
        <w:gridCol w:w="1363"/>
        <w:gridCol w:w="1179"/>
      </w:tblGrid>
      <w:tr w:rsidR="000A5382" w:rsidRPr="00324ACB" w:rsidTr="00335F30">
        <w:trPr>
          <w:cantSplit/>
          <w:jc w:val="center"/>
        </w:trPr>
        <w:tc>
          <w:tcPr>
            <w:tcW w:w="2716" w:type="dxa"/>
            <w:tcBorders>
              <w:top w:val="thinThickSmallGap" w:sz="24" w:space="0" w:color="auto"/>
              <w:left w:val="thinThickSmallGap" w:sz="24" w:space="0" w:color="auto"/>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b/>
                <w:bCs/>
                <w:color w:val="000000"/>
                <w:sz w:val="20"/>
                <w:szCs w:val="20"/>
              </w:rPr>
              <w:t>`Initial results</w:t>
            </w:r>
          </w:p>
        </w:tc>
        <w:tc>
          <w:tcPr>
            <w:tcW w:w="1807" w:type="dxa"/>
            <w:gridSpan w:val="2"/>
            <w:tcBorders>
              <w:top w:val="thinThickSmallGap" w:sz="24" w:space="0" w:color="auto"/>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b/>
                <w:bCs/>
                <w:color w:val="000000"/>
                <w:sz w:val="20"/>
                <w:szCs w:val="20"/>
              </w:rPr>
              <w:t>Group</w:t>
            </w:r>
            <w:r w:rsidR="00D10C03" w:rsidRPr="00324ACB">
              <w:rPr>
                <w:rFonts w:ascii="Times New Roman" w:hAnsi="Times New Roman" w:cs="Times New Roman"/>
                <w:b/>
                <w:bCs/>
                <w:color w:val="000000"/>
                <w:sz w:val="20"/>
                <w:szCs w:val="20"/>
              </w:rPr>
              <w:t xml:space="preserve"> </w:t>
            </w:r>
            <w:r w:rsidRPr="00324ACB">
              <w:rPr>
                <w:rFonts w:ascii="Times New Roman" w:hAnsi="Times New Roman" w:cs="Times New Roman"/>
                <w:b/>
                <w:bCs/>
                <w:color w:val="000000"/>
                <w:sz w:val="20"/>
                <w:szCs w:val="20"/>
              </w:rPr>
              <w:t>A</w:t>
            </w:r>
          </w:p>
        </w:tc>
        <w:tc>
          <w:tcPr>
            <w:tcW w:w="1817" w:type="dxa"/>
            <w:gridSpan w:val="2"/>
            <w:tcBorders>
              <w:top w:val="thinThickSmallGap" w:sz="24" w:space="0" w:color="auto"/>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b/>
                <w:bCs/>
                <w:color w:val="000000"/>
                <w:sz w:val="20"/>
                <w:szCs w:val="20"/>
              </w:rPr>
              <w:t>Group B</w:t>
            </w:r>
          </w:p>
        </w:tc>
        <w:tc>
          <w:tcPr>
            <w:tcW w:w="1363" w:type="dxa"/>
            <w:tcBorders>
              <w:top w:val="thinThickSmallGap" w:sz="24" w:space="0" w:color="auto"/>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b/>
                <w:bCs/>
                <w:color w:val="000000"/>
                <w:sz w:val="20"/>
                <w:szCs w:val="20"/>
              </w:rPr>
              <w:t>test</w:t>
            </w:r>
          </w:p>
        </w:tc>
        <w:tc>
          <w:tcPr>
            <w:tcW w:w="1179" w:type="dxa"/>
            <w:tcBorders>
              <w:top w:val="thinThickSmallGap" w:sz="24" w:space="0" w:color="auto"/>
              <w:bottom w:val="thinThickSmallGap" w:sz="24" w:space="0" w:color="auto"/>
              <w:right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b/>
                <w:bCs/>
                <w:i/>
                <w:iCs/>
                <w:color w:val="000000"/>
                <w:sz w:val="20"/>
                <w:szCs w:val="20"/>
              </w:rPr>
              <w:t>P</w:t>
            </w:r>
            <w:r w:rsidRPr="00324ACB">
              <w:rPr>
                <w:rFonts w:ascii="Times New Roman" w:hAnsi="Times New Roman" w:cs="Times New Roman"/>
                <w:b/>
                <w:bCs/>
                <w:color w:val="000000"/>
                <w:sz w:val="20"/>
                <w:szCs w:val="20"/>
              </w:rPr>
              <w:t xml:space="preserve"> value</w:t>
            </w:r>
          </w:p>
        </w:tc>
      </w:tr>
      <w:tr w:rsidR="000A5382" w:rsidRPr="00324ACB" w:rsidTr="00335F30">
        <w:trPr>
          <w:cantSplit/>
          <w:jc w:val="center"/>
        </w:trPr>
        <w:tc>
          <w:tcPr>
            <w:tcW w:w="2716" w:type="dxa"/>
            <w:tcBorders>
              <w:top w:val="thinThickSmallGap" w:sz="24" w:space="0" w:color="auto"/>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Age</w:t>
            </w:r>
            <w:r w:rsidR="00335F30">
              <w:rPr>
                <w:rFonts w:ascii="Times New Roman" w:hAnsi="Times New Roman" w:cs="Times New Roman"/>
                <w:b/>
                <w:bCs/>
                <w:color w:val="000000"/>
                <w:sz w:val="20"/>
                <w:szCs w:val="20"/>
              </w:rPr>
              <w:t xml:space="preserve"> </w:t>
            </w:r>
            <w:r w:rsidRPr="00324ACB">
              <w:rPr>
                <w:rFonts w:ascii="Times New Roman" w:hAnsi="Times New Roman" w:cs="Times New Roman"/>
                <w:color w:val="000000"/>
                <w:sz w:val="20"/>
                <w:szCs w:val="20"/>
              </w:rPr>
              <w:t>mean ±SD</w:t>
            </w:r>
            <w:r w:rsidR="00335F30">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(Range)</w:t>
            </w:r>
          </w:p>
        </w:tc>
        <w:tc>
          <w:tcPr>
            <w:tcW w:w="1807" w:type="dxa"/>
            <w:gridSpan w:val="2"/>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b/>
                <w:bCs/>
                <w:color w:val="000000"/>
                <w:sz w:val="20"/>
                <w:szCs w:val="20"/>
              </w:rPr>
              <w:t>10.1±1.5(7-13)</w:t>
            </w:r>
          </w:p>
        </w:tc>
        <w:tc>
          <w:tcPr>
            <w:tcW w:w="1817" w:type="dxa"/>
            <w:gridSpan w:val="2"/>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b/>
                <w:bCs/>
                <w:color w:val="000000"/>
                <w:sz w:val="20"/>
                <w:szCs w:val="20"/>
              </w:rPr>
              <w:t>7.75±1.05(7-12)</w:t>
            </w:r>
          </w:p>
        </w:tc>
        <w:tc>
          <w:tcPr>
            <w:tcW w:w="1363"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b/>
                <w:bCs/>
                <w:color w:val="000000"/>
                <w:sz w:val="20"/>
                <w:szCs w:val="20"/>
              </w:rPr>
              <w:t>t=8.0</w:t>
            </w:r>
          </w:p>
        </w:tc>
        <w:tc>
          <w:tcPr>
            <w:tcW w:w="1179" w:type="dxa"/>
            <w:tcBorders>
              <w:right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b/>
                <w:bCs/>
                <w:color w:val="000000"/>
                <w:sz w:val="20"/>
                <w:szCs w:val="20"/>
              </w:rPr>
              <w:t>0.001**</w:t>
            </w:r>
          </w:p>
        </w:tc>
      </w:tr>
      <w:tr w:rsidR="000A5382" w:rsidRPr="00324ACB" w:rsidTr="00335F30">
        <w:trPr>
          <w:cantSplit/>
          <w:jc w:val="center"/>
        </w:trPr>
        <w:tc>
          <w:tcPr>
            <w:tcW w:w="2716" w:type="dxa"/>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p>
        </w:tc>
        <w:tc>
          <w:tcPr>
            <w:tcW w:w="861"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N</w:t>
            </w:r>
          </w:p>
        </w:tc>
        <w:tc>
          <w:tcPr>
            <w:tcW w:w="946"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w:t>
            </w:r>
          </w:p>
        </w:tc>
        <w:tc>
          <w:tcPr>
            <w:tcW w:w="936"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N</w:t>
            </w:r>
          </w:p>
        </w:tc>
        <w:tc>
          <w:tcPr>
            <w:tcW w:w="881"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w:t>
            </w:r>
          </w:p>
        </w:tc>
        <w:tc>
          <w:tcPr>
            <w:tcW w:w="1363" w:type="dxa"/>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1179" w:type="dxa"/>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335F30">
        <w:trPr>
          <w:cantSplit/>
          <w:jc w:val="center"/>
        </w:trPr>
        <w:tc>
          <w:tcPr>
            <w:tcW w:w="2716" w:type="dxa"/>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Sex</w:t>
            </w:r>
          </w:p>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Male</w:t>
            </w:r>
          </w:p>
        </w:tc>
        <w:tc>
          <w:tcPr>
            <w:tcW w:w="861"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44</w:t>
            </w:r>
          </w:p>
        </w:tc>
        <w:tc>
          <w:tcPr>
            <w:tcW w:w="946"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64.7%</w:t>
            </w:r>
          </w:p>
        </w:tc>
        <w:tc>
          <w:tcPr>
            <w:tcW w:w="936"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21</w:t>
            </w:r>
          </w:p>
        </w:tc>
        <w:tc>
          <w:tcPr>
            <w:tcW w:w="881"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65.6%</w:t>
            </w:r>
          </w:p>
        </w:tc>
        <w:tc>
          <w:tcPr>
            <w:tcW w:w="1363" w:type="dxa"/>
            <w:vMerge w:val="restar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eastAsia="Times New Roman" w:hAnsi="Times New Roman" w:cs="Times New Roman"/>
                <w:i/>
                <w:iCs/>
                <w:color w:val="000000"/>
                <w:sz w:val="20"/>
                <w:szCs w:val="20"/>
              </w:rPr>
              <w:t>X</w:t>
            </w:r>
            <w:r w:rsidRPr="00324ACB">
              <w:rPr>
                <w:rFonts w:ascii="Times New Roman" w:eastAsia="Times New Roman" w:hAnsi="Times New Roman" w:cs="Times New Roman"/>
                <w:i/>
                <w:iCs/>
                <w:color w:val="000000"/>
                <w:sz w:val="20"/>
                <w:szCs w:val="20"/>
                <w:vertAlign w:val="superscript"/>
              </w:rPr>
              <w:t>2</w:t>
            </w:r>
            <w:r w:rsidRPr="00324ACB">
              <w:rPr>
                <w:rFonts w:ascii="Times New Roman" w:hAnsi="Times New Roman" w:cs="Times New Roman"/>
                <w:color w:val="000000"/>
                <w:sz w:val="20"/>
                <w:szCs w:val="20"/>
              </w:rPr>
              <w:t>=0.008</w:t>
            </w:r>
          </w:p>
        </w:tc>
        <w:tc>
          <w:tcPr>
            <w:tcW w:w="1179" w:type="dxa"/>
            <w:vMerge w:val="restar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0.928</w:t>
            </w:r>
          </w:p>
        </w:tc>
      </w:tr>
      <w:tr w:rsidR="000A5382" w:rsidRPr="00324ACB" w:rsidTr="00335F30">
        <w:trPr>
          <w:cantSplit/>
          <w:jc w:val="center"/>
        </w:trPr>
        <w:tc>
          <w:tcPr>
            <w:tcW w:w="2716" w:type="dxa"/>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Female</w:t>
            </w:r>
          </w:p>
        </w:tc>
        <w:tc>
          <w:tcPr>
            <w:tcW w:w="861"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24</w:t>
            </w:r>
          </w:p>
        </w:tc>
        <w:tc>
          <w:tcPr>
            <w:tcW w:w="946"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35.3%</w:t>
            </w:r>
          </w:p>
        </w:tc>
        <w:tc>
          <w:tcPr>
            <w:tcW w:w="936"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11</w:t>
            </w:r>
          </w:p>
        </w:tc>
        <w:tc>
          <w:tcPr>
            <w:tcW w:w="881"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34.4%</w:t>
            </w:r>
          </w:p>
        </w:tc>
        <w:tc>
          <w:tcPr>
            <w:tcW w:w="1363" w:type="dxa"/>
            <w:vMerge/>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1179" w:type="dxa"/>
            <w:vMerge/>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335F30">
        <w:trPr>
          <w:cantSplit/>
          <w:jc w:val="center"/>
        </w:trPr>
        <w:tc>
          <w:tcPr>
            <w:tcW w:w="2716" w:type="dxa"/>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Family history</w:t>
            </w:r>
          </w:p>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Positive</w:t>
            </w:r>
          </w:p>
        </w:tc>
        <w:tc>
          <w:tcPr>
            <w:tcW w:w="861"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19</w:t>
            </w:r>
          </w:p>
        </w:tc>
        <w:tc>
          <w:tcPr>
            <w:tcW w:w="946"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27.9%</w:t>
            </w:r>
          </w:p>
        </w:tc>
        <w:tc>
          <w:tcPr>
            <w:tcW w:w="936"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8</w:t>
            </w:r>
          </w:p>
        </w:tc>
        <w:tc>
          <w:tcPr>
            <w:tcW w:w="881"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25%</w:t>
            </w:r>
          </w:p>
        </w:tc>
        <w:tc>
          <w:tcPr>
            <w:tcW w:w="1363" w:type="dxa"/>
            <w:vMerge w:val="restar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eastAsia="Times New Roman" w:hAnsi="Times New Roman" w:cs="Times New Roman"/>
                <w:i/>
                <w:iCs/>
                <w:color w:val="000000"/>
                <w:sz w:val="20"/>
                <w:szCs w:val="20"/>
              </w:rPr>
              <w:t>X</w:t>
            </w:r>
            <w:r w:rsidRPr="00324ACB">
              <w:rPr>
                <w:rFonts w:ascii="Times New Roman" w:eastAsia="Times New Roman" w:hAnsi="Times New Roman" w:cs="Times New Roman"/>
                <w:i/>
                <w:iCs/>
                <w:color w:val="000000"/>
                <w:sz w:val="20"/>
                <w:szCs w:val="20"/>
                <w:vertAlign w:val="superscript"/>
              </w:rPr>
              <w:t>2</w:t>
            </w:r>
            <w:r w:rsidRPr="00324ACB">
              <w:rPr>
                <w:rFonts w:ascii="Times New Roman" w:hAnsi="Times New Roman" w:cs="Times New Roman"/>
                <w:color w:val="000000"/>
                <w:sz w:val="20"/>
                <w:szCs w:val="20"/>
              </w:rPr>
              <w:t>=0.096</w:t>
            </w:r>
          </w:p>
        </w:tc>
        <w:tc>
          <w:tcPr>
            <w:tcW w:w="1179" w:type="dxa"/>
            <w:vMerge w:val="restar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0.757</w:t>
            </w:r>
          </w:p>
        </w:tc>
      </w:tr>
      <w:tr w:rsidR="000A5382" w:rsidRPr="00324ACB" w:rsidTr="00335F30">
        <w:trPr>
          <w:cantSplit/>
          <w:jc w:val="center"/>
        </w:trPr>
        <w:tc>
          <w:tcPr>
            <w:tcW w:w="2716" w:type="dxa"/>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Negative</w:t>
            </w:r>
          </w:p>
        </w:tc>
        <w:tc>
          <w:tcPr>
            <w:tcW w:w="861"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49</w:t>
            </w:r>
          </w:p>
        </w:tc>
        <w:tc>
          <w:tcPr>
            <w:tcW w:w="946"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72.1%</w:t>
            </w:r>
          </w:p>
        </w:tc>
        <w:tc>
          <w:tcPr>
            <w:tcW w:w="936"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24</w:t>
            </w:r>
          </w:p>
        </w:tc>
        <w:tc>
          <w:tcPr>
            <w:tcW w:w="881"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75%</w:t>
            </w:r>
          </w:p>
        </w:tc>
        <w:tc>
          <w:tcPr>
            <w:tcW w:w="1363" w:type="dxa"/>
            <w:vMerge/>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1179" w:type="dxa"/>
            <w:vMerge/>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335F30">
        <w:trPr>
          <w:cantSplit/>
          <w:jc w:val="center"/>
        </w:trPr>
        <w:tc>
          <w:tcPr>
            <w:tcW w:w="2716" w:type="dxa"/>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Father education</w:t>
            </w:r>
            <w:r w:rsidR="00214AFC">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n</w:t>
            </w:r>
            <w:r w:rsidR="00335F30">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&amp;</w:t>
            </w:r>
            <w:r w:rsidR="00335F30">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w:t>
            </w:r>
          </w:p>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High</w:t>
            </w:r>
          </w:p>
        </w:tc>
        <w:tc>
          <w:tcPr>
            <w:tcW w:w="861"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29</w:t>
            </w:r>
          </w:p>
        </w:tc>
        <w:tc>
          <w:tcPr>
            <w:tcW w:w="946"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42.6%</w:t>
            </w:r>
          </w:p>
        </w:tc>
        <w:tc>
          <w:tcPr>
            <w:tcW w:w="936"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9</w:t>
            </w:r>
          </w:p>
        </w:tc>
        <w:tc>
          <w:tcPr>
            <w:tcW w:w="881" w:type="dxa"/>
            <w:shd w:val="clear" w:color="auto" w:fill="auto"/>
            <w:vAlign w:val="center"/>
          </w:tcPr>
          <w:p w:rsidR="000A5382" w:rsidRPr="00324ACB" w:rsidRDefault="00F812C1"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28.1%</w:t>
            </w:r>
          </w:p>
        </w:tc>
        <w:tc>
          <w:tcPr>
            <w:tcW w:w="1363" w:type="dxa"/>
            <w:vMerge w:val="restar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FET=2.05</w:t>
            </w:r>
          </w:p>
        </w:tc>
        <w:tc>
          <w:tcPr>
            <w:tcW w:w="1179" w:type="dxa"/>
            <w:vMerge w:val="restar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0.347</w:t>
            </w:r>
          </w:p>
        </w:tc>
      </w:tr>
      <w:tr w:rsidR="000A5382" w:rsidRPr="00324ACB" w:rsidTr="00335F30">
        <w:trPr>
          <w:cantSplit/>
          <w:jc w:val="center"/>
        </w:trPr>
        <w:tc>
          <w:tcPr>
            <w:tcW w:w="2716" w:type="dxa"/>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Average</w:t>
            </w:r>
          </w:p>
        </w:tc>
        <w:tc>
          <w:tcPr>
            <w:tcW w:w="861"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34</w:t>
            </w:r>
          </w:p>
        </w:tc>
        <w:tc>
          <w:tcPr>
            <w:tcW w:w="946"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50%</w:t>
            </w:r>
          </w:p>
        </w:tc>
        <w:tc>
          <w:tcPr>
            <w:tcW w:w="936"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20</w:t>
            </w:r>
          </w:p>
        </w:tc>
        <w:tc>
          <w:tcPr>
            <w:tcW w:w="881"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62.5%</w:t>
            </w:r>
          </w:p>
        </w:tc>
        <w:tc>
          <w:tcPr>
            <w:tcW w:w="1363" w:type="dxa"/>
            <w:vMerge/>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1179" w:type="dxa"/>
            <w:vMerge/>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335F30">
        <w:trPr>
          <w:cantSplit/>
          <w:jc w:val="center"/>
        </w:trPr>
        <w:tc>
          <w:tcPr>
            <w:tcW w:w="2716" w:type="dxa"/>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Ignorant</w:t>
            </w:r>
          </w:p>
        </w:tc>
        <w:tc>
          <w:tcPr>
            <w:tcW w:w="861"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5</w:t>
            </w:r>
          </w:p>
        </w:tc>
        <w:tc>
          <w:tcPr>
            <w:tcW w:w="946"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7.4%</w:t>
            </w:r>
          </w:p>
        </w:tc>
        <w:tc>
          <w:tcPr>
            <w:tcW w:w="936"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w:t>
            </w:r>
          </w:p>
        </w:tc>
        <w:tc>
          <w:tcPr>
            <w:tcW w:w="881"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9.4%</w:t>
            </w:r>
          </w:p>
        </w:tc>
        <w:tc>
          <w:tcPr>
            <w:tcW w:w="1363" w:type="dxa"/>
            <w:vMerge/>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1179" w:type="dxa"/>
            <w:vMerge/>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335F30">
        <w:trPr>
          <w:cantSplit/>
          <w:jc w:val="center"/>
        </w:trPr>
        <w:tc>
          <w:tcPr>
            <w:tcW w:w="2716" w:type="dxa"/>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Mother education</w:t>
            </w:r>
            <w:r w:rsidR="00214AFC">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n</w:t>
            </w:r>
            <w:r w:rsidR="00335F30">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&amp;</w:t>
            </w:r>
            <w:r w:rsidR="00335F30">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w:t>
            </w:r>
          </w:p>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High</w:t>
            </w:r>
          </w:p>
        </w:tc>
        <w:tc>
          <w:tcPr>
            <w:tcW w:w="861"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8</w:t>
            </w:r>
          </w:p>
        </w:tc>
        <w:tc>
          <w:tcPr>
            <w:tcW w:w="946"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11.8%</w:t>
            </w:r>
          </w:p>
        </w:tc>
        <w:tc>
          <w:tcPr>
            <w:tcW w:w="936"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w:t>
            </w:r>
          </w:p>
        </w:tc>
        <w:tc>
          <w:tcPr>
            <w:tcW w:w="881" w:type="dxa"/>
            <w:shd w:val="clear" w:color="auto" w:fill="auto"/>
            <w:vAlign w:val="center"/>
          </w:tcPr>
          <w:p w:rsidR="000A5382" w:rsidRPr="00324ACB" w:rsidRDefault="00F812C1"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6.2%</w:t>
            </w:r>
          </w:p>
        </w:tc>
        <w:tc>
          <w:tcPr>
            <w:tcW w:w="1363" w:type="dxa"/>
            <w:vMerge w:val="restar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FET=0.661</w:t>
            </w:r>
          </w:p>
        </w:tc>
        <w:tc>
          <w:tcPr>
            <w:tcW w:w="1179" w:type="dxa"/>
            <w:vMerge w:val="restar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0.788</w:t>
            </w:r>
          </w:p>
        </w:tc>
      </w:tr>
      <w:tr w:rsidR="000A5382" w:rsidRPr="00324ACB" w:rsidTr="00335F30">
        <w:trPr>
          <w:cantSplit/>
          <w:jc w:val="center"/>
        </w:trPr>
        <w:tc>
          <w:tcPr>
            <w:tcW w:w="2716" w:type="dxa"/>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Average</w:t>
            </w:r>
          </w:p>
        </w:tc>
        <w:tc>
          <w:tcPr>
            <w:tcW w:w="861"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47</w:t>
            </w:r>
          </w:p>
        </w:tc>
        <w:tc>
          <w:tcPr>
            <w:tcW w:w="946"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69.1%</w:t>
            </w:r>
          </w:p>
        </w:tc>
        <w:tc>
          <w:tcPr>
            <w:tcW w:w="936"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24</w:t>
            </w:r>
          </w:p>
        </w:tc>
        <w:tc>
          <w:tcPr>
            <w:tcW w:w="881"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75%</w:t>
            </w:r>
          </w:p>
        </w:tc>
        <w:tc>
          <w:tcPr>
            <w:tcW w:w="1363" w:type="dxa"/>
            <w:vMerge/>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1179" w:type="dxa"/>
            <w:vMerge/>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335F30">
        <w:trPr>
          <w:cantSplit/>
          <w:jc w:val="center"/>
        </w:trPr>
        <w:tc>
          <w:tcPr>
            <w:tcW w:w="2716" w:type="dxa"/>
            <w:tcBorders>
              <w:left w:val="thinThickSmallGap" w:sz="24" w:space="0" w:color="auto"/>
              <w:bottom w:val="single" w:sz="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Ignorant</w:t>
            </w:r>
          </w:p>
        </w:tc>
        <w:tc>
          <w:tcPr>
            <w:tcW w:w="861" w:type="dxa"/>
            <w:tcBorders>
              <w:bottom w:val="single" w:sz="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13</w:t>
            </w:r>
          </w:p>
        </w:tc>
        <w:tc>
          <w:tcPr>
            <w:tcW w:w="946" w:type="dxa"/>
            <w:tcBorders>
              <w:bottom w:val="single" w:sz="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19.1%</w:t>
            </w:r>
          </w:p>
        </w:tc>
        <w:tc>
          <w:tcPr>
            <w:tcW w:w="936" w:type="dxa"/>
            <w:tcBorders>
              <w:bottom w:val="single" w:sz="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w:t>
            </w:r>
          </w:p>
        </w:tc>
        <w:tc>
          <w:tcPr>
            <w:tcW w:w="881" w:type="dxa"/>
            <w:tcBorders>
              <w:bottom w:val="single" w:sz="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18.8%</w:t>
            </w:r>
          </w:p>
        </w:tc>
        <w:tc>
          <w:tcPr>
            <w:tcW w:w="1363" w:type="dxa"/>
            <w:vMerge/>
            <w:tcBorders>
              <w:bottom w:val="single" w:sz="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1179" w:type="dxa"/>
            <w:vMerge/>
            <w:tcBorders>
              <w:bottom w:val="single" w:sz="4" w:space="0" w:color="auto"/>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335F30">
        <w:trPr>
          <w:cantSplit/>
          <w:jc w:val="center"/>
        </w:trPr>
        <w:tc>
          <w:tcPr>
            <w:tcW w:w="2716" w:type="dxa"/>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Residence</w:t>
            </w:r>
            <w:r w:rsidR="00335F30">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n</w:t>
            </w:r>
            <w:r w:rsidR="00335F30">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&amp;</w:t>
            </w:r>
            <w:r w:rsidR="00335F30">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w:t>
            </w:r>
          </w:p>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Urban</w:t>
            </w:r>
          </w:p>
        </w:tc>
        <w:tc>
          <w:tcPr>
            <w:tcW w:w="861"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26</w:t>
            </w:r>
          </w:p>
        </w:tc>
        <w:tc>
          <w:tcPr>
            <w:tcW w:w="946"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38.2%</w:t>
            </w:r>
          </w:p>
        </w:tc>
        <w:tc>
          <w:tcPr>
            <w:tcW w:w="936" w:type="dxa"/>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11</w:t>
            </w:r>
          </w:p>
        </w:tc>
        <w:tc>
          <w:tcPr>
            <w:tcW w:w="881" w:type="dxa"/>
            <w:shd w:val="clear" w:color="auto" w:fill="auto"/>
            <w:vAlign w:val="center"/>
          </w:tcPr>
          <w:p w:rsidR="000A5382" w:rsidRPr="00324ACB" w:rsidRDefault="00F812C1"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34.4%</w:t>
            </w:r>
          </w:p>
        </w:tc>
        <w:tc>
          <w:tcPr>
            <w:tcW w:w="1363" w:type="dxa"/>
            <w:vMerge w:val="restar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eastAsia="Times New Roman" w:hAnsi="Times New Roman" w:cs="Times New Roman"/>
                <w:i/>
                <w:iCs/>
                <w:color w:val="000000"/>
                <w:sz w:val="20"/>
                <w:szCs w:val="20"/>
              </w:rPr>
              <w:t>X</w:t>
            </w:r>
            <w:r w:rsidRPr="00324ACB">
              <w:rPr>
                <w:rFonts w:ascii="Times New Roman" w:eastAsia="Times New Roman" w:hAnsi="Times New Roman" w:cs="Times New Roman"/>
                <w:i/>
                <w:iCs/>
                <w:color w:val="000000"/>
                <w:sz w:val="20"/>
                <w:szCs w:val="20"/>
                <w:vertAlign w:val="superscript"/>
              </w:rPr>
              <w:t>2</w:t>
            </w:r>
            <w:r w:rsidRPr="00324ACB">
              <w:rPr>
                <w:rFonts w:ascii="Times New Roman" w:hAnsi="Times New Roman" w:cs="Times New Roman"/>
                <w:color w:val="000000"/>
                <w:sz w:val="20"/>
                <w:szCs w:val="20"/>
              </w:rPr>
              <w:t>=0.139</w:t>
            </w:r>
          </w:p>
        </w:tc>
        <w:tc>
          <w:tcPr>
            <w:tcW w:w="1179" w:type="dxa"/>
            <w:vMerge w:val="restar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0.709</w:t>
            </w:r>
          </w:p>
        </w:tc>
      </w:tr>
      <w:tr w:rsidR="000A5382" w:rsidRPr="00324ACB" w:rsidTr="00335F30">
        <w:trPr>
          <w:cantSplit/>
          <w:jc w:val="center"/>
        </w:trPr>
        <w:tc>
          <w:tcPr>
            <w:tcW w:w="2716" w:type="dxa"/>
            <w:tcBorders>
              <w:left w:val="thinThickSmallGap" w:sz="24" w:space="0" w:color="auto"/>
              <w:bottom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Rural</w:t>
            </w:r>
          </w:p>
        </w:tc>
        <w:tc>
          <w:tcPr>
            <w:tcW w:w="861" w:type="dxa"/>
            <w:tcBorders>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42</w:t>
            </w:r>
          </w:p>
        </w:tc>
        <w:tc>
          <w:tcPr>
            <w:tcW w:w="946" w:type="dxa"/>
            <w:tcBorders>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61.8%</w:t>
            </w:r>
          </w:p>
        </w:tc>
        <w:tc>
          <w:tcPr>
            <w:tcW w:w="936" w:type="dxa"/>
            <w:tcBorders>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21</w:t>
            </w:r>
          </w:p>
        </w:tc>
        <w:tc>
          <w:tcPr>
            <w:tcW w:w="881" w:type="dxa"/>
            <w:tcBorders>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65.6%</w:t>
            </w:r>
          </w:p>
        </w:tc>
        <w:tc>
          <w:tcPr>
            <w:tcW w:w="1363" w:type="dxa"/>
            <w:vMerge/>
            <w:tcBorders>
              <w:bottom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1179" w:type="dxa"/>
            <w:vMerge/>
            <w:tcBorders>
              <w:bottom w:val="thinThickSmallGap" w:sz="24" w:space="0" w:color="auto"/>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bl>
    <w:p w:rsidR="007F2767" w:rsidRPr="00324ACB" w:rsidRDefault="007F2767" w:rsidP="00335F30">
      <w:pPr>
        <w:adjustRightInd w:val="0"/>
        <w:snapToGrid w:val="0"/>
        <w:spacing w:after="0" w:line="240" w:lineRule="auto"/>
        <w:jc w:val="center"/>
        <w:rPr>
          <w:rFonts w:ascii="Times New Roman" w:hAnsi="Times New Roman" w:cs="Times New Roman"/>
          <w:b/>
          <w:bCs/>
          <w:sz w:val="20"/>
          <w:szCs w:val="20"/>
        </w:rPr>
      </w:pPr>
    </w:p>
    <w:p w:rsidR="000A5382" w:rsidRPr="00324ACB" w:rsidRDefault="00214AFC" w:rsidP="00335F30">
      <w:pPr>
        <w:adjustRightInd w:val="0"/>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Table</w:t>
      </w:r>
      <w:r w:rsidR="00BB6573">
        <w:rPr>
          <w:rFonts w:ascii="Times New Roman" w:hAnsi="Times New Roman" w:cs="Times New Roman"/>
          <w:b/>
          <w:bCs/>
          <w:sz w:val="20"/>
          <w:szCs w:val="20"/>
        </w:rPr>
        <w:t xml:space="preserve"> </w:t>
      </w:r>
      <w:r>
        <w:rPr>
          <w:rFonts w:ascii="Times New Roman" w:hAnsi="Times New Roman" w:cs="Times New Roman"/>
          <w:b/>
          <w:bCs/>
          <w:sz w:val="20"/>
          <w:szCs w:val="20"/>
        </w:rPr>
        <w:t>(2)</w:t>
      </w:r>
      <w:r w:rsidR="000A5382" w:rsidRPr="00324ACB">
        <w:rPr>
          <w:rFonts w:ascii="Times New Roman" w:hAnsi="Times New Roman" w:cs="Times New Roman"/>
          <w:b/>
          <w:bCs/>
          <w:sz w:val="20"/>
          <w:szCs w:val="20"/>
        </w:rPr>
        <w:t>: comparison between group A and group B according to possible risk factors</w:t>
      </w:r>
      <w:r>
        <w:rPr>
          <w:rFonts w:ascii="Times New Roman" w:hAnsi="Times New Roman" w:cs="Times New Roman"/>
          <w:b/>
          <w:bCs/>
          <w:sz w:val="20"/>
          <w:szCs w:val="20"/>
        </w:rPr>
        <w:t>:</w:t>
      </w:r>
      <w:r w:rsidR="000A5382" w:rsidRPr="00324ACB">
        <w:rPr>
          <w:rFonts w:ascii="Times New Roman" w:hAnsi="Times New Roman" w:cs="Times New Roman"/>
          <w:b/>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2"/>
        <w:gridCol w:w="620"/>
        <w:gridCol w:w="1094"/>
        <w:gridCol w:w="621"/>
        <w:gridCol w:w="1094"/>
        <w:gridCol w:w="1544"/>
        <w:gridCol w:w="1291"/>
      </w:tblGrid>
      <w:tr w:rsidR="000A5382" w:rsidRPr="00324ACB" w:rsidTr="00214AFC">
        <w:trPr>
          <w:cantSplit/>
          <w:jc w:val="center"/>
        </w:trPr>
        <w:tc>
          <w:tcPr>
            <w:tcW w:w="1730" w:type="pct"/>
            <w:tcBorders>
              <w:top w:val="thinThickSmallGap" w:sz="24" w:space="0" w:color="auto"/>
              <w:left w:val="thinThickSmallGap" w:sz="24" w:space="0" w:color="auto"/>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b/>
                <w:bCs/>
                <w:color w:val="000000"/>
                <w:sz w:val="20"/>
                <w:szCs w:val="20"/>
              </w:rPr>
              <w:t>Initial results</w:t>
            </w:r>
          </w:p>
        </w:tc>
        <w:tc>
          <w:tcPr>
            <w:tcW w:w="895" w:type="pct"/>
            <w:gridSpan w:val="2"/>
            <w:tcBorders>
              <w:top w:val="thinThickSmallGap" w:sz="24" w:space="0" w:color="auto"/>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b/>
                <w:bCs/>
                <w:color w:val="000000"/>
                <w:sz w:val="20"/>
                <w:szCs w:val="20"/>
              </w:rPr>
              <w:t>Group A</w:t>
            </w:r>
          </w:p>
        </w:tc>
        <w:tc>
          <w:tcPr>
            <w:tcW w:w="895" w:type="pct"/>
            <w:gridSpan w:val="2"/>
            <w:tcBorders>
              <w:top w:val="thinThickSmallGap" w:sz="24" w:space="0" w:color="auto"/>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b/>
                <w:bCs/>
                <w:color w:val="000000"/>
                <w:sz w:val="20"/>
                <w:szCs w:val="20"/>
              </w:rPr>
              <w:t>Group B</w:t>
            </w:r>
          </w:p>
        </w:tc>
        <w:tc>
          <w:tcPr>
            <w:tcW w:w="806" w:type="pct"/>
            <w:tcBorders>
              <w:top w:val="thinThickSmallGap" w:sz="24" w:space="0" w:color="auto"/>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b/>
                <w:bCs/>
                <w:color w:val="000000"/>
                <w:sz w:val="20"/>
                <w:szCs w:val="20"/>
              </w:rPr>
              <w:t>test</w:t>
            </w:r>
          </w:p>
        </w:tc>
        <w:tc>
          <w:tcPr>
            <w:tcW w:w="674" w:type="pct"/>
            <w:tcBorders>
              <w:top w:val="thinThickSmallGap" w:sz="24" w:space="0" w:color="auto"/>
              <w:bottom w:val="thinThickSmallGap" w:sz="24" w:space="0" w:color="auto"/>
              <w:right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b/>
                <w:bCs/>
                <w:i/>
                <w:iCs/>
                <w:color w:val="000000"/>
                <w:sz w:val="20"/>
                <w:szCs w:val="20"/>
              </w:rPr>
              <w:t>P</w:t>
            </w:r>
            <w:r w:rsidRPr="00324ACB">
              <w:rPr>
                <w:rFonts w:ascii="Times New Roman" w:hAnsi="Times New Roman" w:cs="Times New Roman"/>
                <w:b/>
                <w:bCs/>
                <w:color w:val="000000"/>
                <w:sz w:val="20"/>
                <w:szCs w:val="20"/>
              </w:rPr>
              <w:t xml:space="preserve"> value</w:t>
            </w:r>
          </w:p>
        </w:tc>
      </w:tr>
      <w:tr w:rsidR="000A5382" w:rsidRPr="00324ACB" w:rsidTr="00214AFC">
        <w:trPr>
          <w:cantSplit/>
          <w:jc w:val="center"/>
        </w:trPr>
        <w:tc>
          <w:tcPr>
            <w:tcW w:w="1730" w:type="pct"/>
            <w:vMerge w:val="restar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Constipation</w:t>
            </w:r>
          </w:p>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Positive</w:t>
            </w:r>
          </w:p>
        </w:tc>
        <w:tc>
          <w:tcPr>
            <w:tcW w:w="32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N</w:t>
            </w:r>
          </w:p>
        </w:tc>
        <w:tc>
          <w:tcPr>
            <w:tcW w:w="571"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w:t>
            </w:r>
          </w:p>
        </w:tc>
        <w:tc>
          <w:tcPr>
            <w:tcW w:w="32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N</w:t>
            </w:r>
          </w:p>
        </w:tc>
        <w:tc>
          <w:tcPr>
            <w:tcW w:w="571"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w:t>
            </w:r>
          </w:p>
        </w:tc>
        <w:tc>
          <w:tcPr>
            <w:tcW w:w="806" w:type="pct"/>
            <w:vMerge w:val="restar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FET=5.06</w:t>
            </w:r>
          </w:p>
        </w:tc>
        <w:tc>
          <w:tcPr>
            <w:tcW w:w="674" w:type="pct"/>
            <w:vMerge w:val="restar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0.025*</w:t>
            </w:r>
          </w:p>
        </w:tc>
      </w:tr>
      <w:tr w:rsidR="000A5382" w:rsidRPr="00324ACB" w:rsidTr="00214AFC">
        <w:trPr>
          <w:cantSplit/>
          <w:jc w:val="center"/>
        </w:trPr>
        <w:tc>
          <w:tcPr>
            <w:tcW w:w="1730" w:type="pct"/>
            <w:vMerge/>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p>
        </w:tc>
        <w:tc>
          <w:tcPr>
            <w:tcW w:w="32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16</w:t>
            </w:r>
          </w:p>
        </w:tc>
        <w:tc>
          <w:tcPr>
            <w:tcW w:w="571"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23.5%</w:t>
            </w:r>
          </w:p>
        </w:tc>
        <w:tc>
          <w:tcPr>
            <w:tcW w:w="32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w:t>
            </w:r>
          </w:p>
        </w:tc>
        <w:tc>
          <w:tcPr>
            <w:tcW w:w="571"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3.1%</w:t>
            </w:r>
          </w:p>
        </w:tc>
        <w:tc>
          <w:tcPr>
            <w:tcW w:w="806" w:type="pct"/>
            <w:vMerge/>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674" w:type="pct"/>
            <w:vMerge/>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214AFC">
        <w:trPr>
          <w:cantSplit/>
          <w:jc w:val="center"/>
        </w:trPr>
        <w:tc>
          <w:tcPr>
            <w:tcW w:w="1730"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Negative</w:t>
            </w:r>
          </w:p>
        </w:tc>
        <w:tc>
          <w:tcPr>
            <w:tcW w:w="32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52</w:t>
            </w:r>
          </w:p>
        </w:tc>
        <w:tc>
          <w:tcPr>
            <w:tcW w:w="571"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76.5%</w:t>
            </w:r>
          </w:p>
        </w:tc>
        <w:tc>
          <w:tcPr>
            <w:tcW w:w="32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31</w:t>
            </w:r>
          </w:p>
        </w:tc>
        <w:tc>
          <w:tcPr>
            <w:tcW w:w="571"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96.9%</w:t>
            </w:r>
          </w:p>
        </w:tc>
        <w:tc>
          <w:tcPr>
            <w:tcW w:w="806" w:type="pct"/>
            <w:vMerge/>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674" w:type="pct"/>
            <w:vMerge/>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214AFC">
        <w:trPr>
          <w:cantSplit/>
          <w:jc w:val="center"/>
        </w:trPr>
        <w:tc>
          <w:tcPr>
            <w:tcW w:w="1730"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Family troubles</w:t>
            </w:r>
          </w:p>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Positive</w:t>
            </w:r>
          </w:p>
        </w:tc>
        <w:tc>
          <w:tcPr>
            <w:tcW w:w="32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20</w:t>
            </w:r>
          </w:p>
        </w:tc>
        <w:tc>
          <w:tcPr>
            <w:tcW w:w="571"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29.4%</w:t>
            </w:r>
          </w:p>
        </w:tc>
        <w:tc>
          <w:tcPr>
            <w:tcW w:w="32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21</w:t>
            </w:r>
          </w:p>
        </w:tc>
        <w:tc>
          <w:tcPr>
            <w:tcW w:w="571"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65.6%</w:t>
            </w:r>
          </w:p>
        </w:tc>
        <w:tc>
          <w:tcPr>
            <w:tcW w:w="806" w:type="pct"/>
            <w:vMerge w:val="restar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eastAsia="Times New Roman" w:hAnsi="Times New Roman" w:cs="Times New Roman"/>
                <w:i/>
                <w:iCs/>
                <w:color w:val="000000"/>
                <w:sz w:val="20"/>
                <w:szCs w:val="20"/>
              </w:rPr>
              <w:t>X</w:t>
            </w:r>
            <w:r w:rsidRPr="00324ACB">
              <w:rPr>
                <w:rFonts w:ascii="Times New Roman" w:eastAsia="Times New Roman" w:hAnsi="Times New Roman" w:cs="Times New Roman"/>
                <w:i/>
                <w:iCs/>
                <w:color w:val="000000"/>
                <w:sz w:val="20"/>
                <w:szCs w:val="20"/>
                <w:vertAlign w:val="superscript"/>
              </w:rPr>
              <w:t>2</w:t>
            </w:r>
            <w:r w:rsidRPr="00324ACB">
              <w:rPr>
                <w:rFonts w:ascii="Times New Roman" w:hAnsi="Times New Roman" w:cs="Times New Roman"/>
                <w:color w:val="000000"/>
                <w:sz w:val="20"/>
                <w:szCs w:val="20"/>
              </w:rPr>
              <w:t>=11.8</w:t>
            </w:r>
          </w:p>
        </w:tc>
        <w:tc>
          <w:tcPr>
            <w:tcW w:w="674" w:type="pct"/>
            <w:vMerge w:val="restar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0.001**</w:t>
            </w:r>
          </w:p>
        </w:tc>
      </w:tr>
      <w:tr w:rsidR="000A5382" w:rsidRPr="00324ACB" w:rsidTr="00214AFC">
        <w:trPr>
          <w:cantSplit/>
          <w:jc w:val="center"/>
        </w:trPr>
        <w:tc>
          <w:tcPr>
            <w:tcW w:w="1730"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Negative</w:t>
            </w:r>
          </w:p>
        </w:tc>
        <w:tc>
          <w:tcPr>
            <w:tcW w:w="32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48</w:t>
            </w:r>
          </w:p>
        </w:tc>
        <w:tc>
          <w:tcPr>
            <w:tcW w:w="571"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70.6%</w:t>
            </w:r>
          </w:p>
        </w:tc>
        <w:tc>
          <w:tcPr>
            <w:tcW w:w="32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11</w:t>
            </w:r>
          </w:p>
        </w:tc>
        <w:tc>
          <w:tcPr>
            <w:tcW w:w="571"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34.4%</w:t>
            </w:r>
          </w:p>
        </w:tc>
        <w:tc>
          <w:tcPr>
            <w:tcW w:w="806" w:type="pct"/>
            <w:vMerge/>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674" w:type="pct"/>
            <w:vMerge/>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214AFC">
        <w:trPr>
          <w:cantSplit/>
          <w:jc w:val="center"/>
        </w:trPr>
        <w:tc>
          <w:tcPr>
            <w:tcW w:w="1730"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Psychological problems</w:t>
            </w:r>
          </w:p>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Positive</w:t>
            </w:r>
          </w:p>
        </w:tc>
        <w:tc>
          <w:tcPr>
            <w:tcW w:w="32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27</w:t>
            </w:r>
          </w:p>
        </w:tc>
        <w:tc>
          <w:tcPr>
            <w:tcW w:w="571"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39.7%</w:t>
            </w:r>
          </w:p>
        </w:tc>
        <w:tc>
          <w:tcPr>
            <w:tcW w:w="32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7</w:t>
            </w:r>
          </w:p>
        </w:tc>
        <w:tc>
          <w:tcPr>
            <w:tcW w:w="571"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21.9%</w:t>
            </w:r>
          </w:p>
        </w:tc>
        <w:tc>
          <w:tcPr>
            <w:tcW w:w="806" w:type="pct"/>
            <w:vMerge w:val="restar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eastAsia="Times New Roman" w:hAnsi="Times New Roman" w:cs="Times New Roman"/>
                <w:i/>
                <w:iCs/>
                <w:color w:val="000000"/>
                <w:sz w:val="20"/>
                <w:szCs w:val="20"/>
              </w:rPr>
              <w:t>X</w:t>
            </w:r>
            <w:r w:rsidRPr="00324ACB">
              <w:rPr>
                <w:rFonts w:ascii="Times New Roman" w:eastAsia="Times New Roman" w:hAnsi="Times New Roman" w:cs="Times New Roman"/>
                <w:i/>
                <w:iCs/>
                <w:color w:val="000000"/>
                <w:sz w:val="20"/>
                <w:szCs w:val="20"/>
                <w:vertAlign w:val="superscript"/>
              </w:rPr>
              <w:t>2</w:t>
            </w:r>
            <w:r w:rsidRPr="00324ACB">
              <w:rPr>
                <w:rFonts w:ascii="Times New Roman" w:hAnsi="Times New Roman" w:cs="Times New Roman"/>
                <w:color w:val="000000"/>
                <w:sz w:val="20"/>
                <w:szCs w:val="20"/>
              </w:rPr>
              <w:t>=3.08</w:t>
            </w:r>
          </w:p>
        </w:tc>
        <w:tc>
          <w:tcPr>
            <w:tcW w:w="674" w:type="pct"/>
            <w:vMerge w:val="restar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0.079</w:t>
            </w:r>
          </w:p>
        </w:tc>
      </w:tr>
      <w:tr w:rsidR="000A5382" w:rsidRPr="00324ACB" w:rsidTr="00214AFC">
        <w:trPr>
          <w:cantSplit/>
          <w:jc w:val="center"/>
        </w:trPr>
        <w:tc>
          <w:tcPr>
            <w:tcW w:w="1730"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Negative</w:t>
            </w:r>
          </w:p>
        </w:tc>
        <w:tc>
          <w:tcPr>
            <w:tcW w:w="32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41</w:t>
            </w:r>
          </w:p>
        </w:tc>
        <w:tc>
          <w:tcPr>
            <w:tcW w:w="571"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60.3%</w:t>
            </w:r>
          </w:p>
        </w:tc>
        <w:tc>
          <w:tcPr>
            <w:tcW w:w="32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25</w:t>
            </w:r>
          </w:p>
        </w:tc>
        <w:tc>
          <w:tcPr>
            <w:tcW w:w="571"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78.1%</w:t>
            </w:r>
          </w:p>
        </w:tc>
        <w:tc>
          <w:tcPr>
            <w:tcW w:w="806" w:type="pct"/>
            <w:vMerge/>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674" w:type="pct"/>
            <w:vMerge/>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214AFC">
        <w:trPr>
          <w:cantSplit/>
          <w:jc w:val="center"/>
        </w:trPr>
        <w:tc>
          <w:tcPr>
            <w:tcW w:w="1730"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Punishment</w:t>
            </w:r>
          </w:p>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Positive</w:t>
            </w:r>
          </w:p>
        </w:tc>
        <w:tc>
          <w:tcPr>
            <w:tcW w:w="32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14</w:t>
            </w:r>
          </w:p>
        </w:tc>
        <w:tc>
          <w:tcPr>
            <w:tcW w:w="571"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20.6%</w:t>
            </w:r>
          </w:p>
        </w:tc>
        <w:tc>
          <w:tcPr>
            <w:tcW w:w="32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15</w:t>
            </w:r>
          </w:p>
        </w:tc>
        <w:tc>
          <w:tcPr>
            <w:tcW w:w="571"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46.9%</w:t>
            </w:r>
          </w:p>
        </w:tc>
        <w:tc>
          <w:tcPr>
            <w:tcW w:w="806" w:type="pct"/>
            <w:vMerge w:val="restar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eastAsia="Times New Roman" w:hAnsi="Times New Roman" w:cs="Times New Roman"/>
                <w:i/>
                <w:iCs/>
                <w:color w:val="000000"/>
                <w:sz w:val="20"/>
                <w:szCs w:val="20"/>
              </w:rPr>
              <w:t>X</w:t>
            </w:r>
            <w:r w:rsidRPr="00324ACB">
              <w:rPr>
                <w:rFonts w:ascii="Times New Roman" w:eastAsia="Times New Roman" w:hAnsi="Times New Roman" w:cs="Times New Roman"/>
                <w:i/>
                <w:iCs/>
                <w:color w:val="000000"/>
                <w:sz w:val="20"/>
                <w:szCs w:val="20"/>
                <w:vertAlign w:val="superscript"/>
              </w:rPr>
              <w:t>2</w:t>
            </w:r>
            <w:r w:rsidRPr="00324ACB">
              <w:rPr>
                <w:rFonts w:ascii="Times New Roman" w:hAnsi="Times New Roman" w:cs="Times New Roman"/>
                <w:color w:val="000000"/>
                <w:sz w:val="20"/>
                <w:szCs w:val="20"/>
              </w:rPr>
              <w:t>=7.3</w:t>
            </w:r>
          </w:p>
        </w:tc>
        <w:tc>
          <w:tcPr>
            <w:tcW w:w="674" w:type="pct"/>
            <w:vMerge w:val="restar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0.007**</w:t>
            </w:r>
          </w:p>
        </w:tc>
      </w:tr>
      <w:tr w:rsidR="000A5382" w:rsidRPr="00324ACB" w:rsidTr="00214AFC">
        <w:trPr>
          <w:cantSplit/>
          <w:jc w:val="center"/>
        </w:trPr>
        <w:tc>
          <w:tcPr>
            <w:tcW w:w="1730" w:type="pct"/>
            <w:tcBorders>
              <w:left w:val="thinThickSmallGap" w:sz="24" w:space="0" w:color="auto"/>
              <w:bottom w:val="single" w:sz="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Negative</w:t>
            </w:r>
          </w:p>
        </w:tc>
        <w:tc>
          <w:tcPr>
            <w:tcW w:w="324" w:type="pct"/>
            <w:tcBorders>
              <w:bottom w:val="single" w:sz="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54</w:t>
            </w:r>
          </w:p>
        </w:tc>
        <w:tc>
          <w:tcPr>
            <w:tcW w:w="571" w:type="pct"/>
            <w:tcBorders>
              <w:bottom w:val="single" w:sz="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79.4%</w:t>
            </w:r>
          </w:p>
        </w:tc>
        <w:tc>
          <w:tcPr>
            <w:tcW w:w="324" w:type="pct"/>
            <w:tcBorders>
              <w:bottom w:val="single" w:sz="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17</w:t>
            </w:r>
          </w:p>
        </w:tc>
        <w:tc>
          <w:tcPr>
            <w:tcW w:w="571" w:type="pct"/>
            <w:tcBorders>
              <w:bottom w:val="single" w:sz="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53.1%</w:t>
            </w:r>
          </w:p>
        </w:tc>
        <w:tc>
          <w:tcPr>
            <w:tcW w:w="806" w:type="pct"/>
            <w:vMerge/>
            <w:tcBorders>
              <w:bottom w:val="single" w:sz="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674" w:type="pct"/>
            <w:vMerge/>
            <w:tcBorders>
              <w:bottom w:val="single" w:sz="4" w:space="0" w:color="auto"/>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214AFC">
        <w:trPr>
          <w:cantSplit/>
          <w:jc w:val="center"/>
        </w:trPr>
        <w:tc>
          <w:tcPr>
            <w:tcW w:w="1730"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 xml:space="preserve">Behavioral </w:t>
            </w:r>
            <w:proofErr w:type="spellStart"/>
            <w:r w:rsidRPr="00324ACB">
              <w:rPr>
                <w:rFonts w:ascii="Times New Roman" w:hAnsi="Times New Roman" w:cs="Times New Roman"/>
                <w:b/>
                <w:bCs/>
                <w:color w:val="000000"/>
                <w:sz w:val="20"/>
                <w:szCs w:val="20"/>
              </w:rPr>
              <w:t>ttt</w:t>
            </w:r>
            <w:proofErr w:type="spellEnd"/>
          </w:p>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Positive</w:t>
            </w:r>
          </w:p>
        </w:tc>
        <w:tc>
          <w:tcPr>
            <w:tcW w:w="32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54</w:t>
            </w:r>
          </w:p>
        </w:tc>
        <w:tc>
          <w:tcPr>
            <w:tcW w:w="571"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79.4%</w:t>
            </w:r>
          </w:p>
        </w:tc>
        <w:tc>
          <w:tcPr>
            <w:tcW w:w="32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7</w:t>
            </w:r>
          </w:p>
        </w:tc>
        <w:tc>
          <w:tcPr>
            <w:tcW w:w="571"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21.9%</w:t>
            </w:r>
          </w:p>
        </w:tc>
        <w:tc>
          <w:tcPr>
            <w:tcW w:w="806" w:type="pct"/>
            <w:vMerge w:val="restar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eastAsia="Times New Roman" w:hAnsi="Times New Roman" w:cs="Times New Roman"/>
                <w:i/>
                <w:iCs/>
                <w:color w:val="000000"/>
                <w:sz w:val="20"/>
                <w:szCs w:val="20"/>
              </w:rPr>
              <w:t>X</w:t>
            </w:r>
            <w:r w:rsidRPr="00324ACB">
              <w:rPr>
                <w:rFonts w:ascii="Times New Roman" w:eastAsia="Times New Roman" w:hAnsi="Times New Roman" w:cs="Times New Roman"/>
                <w:i/>
                <w:iCs/>
                <w:color w:val="000000"/>
                <w:sz w:val="20"/>
                <w:szCs w:val="20"/>
                <w:vertAlign w:val="superscript"/>
              </w:rPr>
              <w:t>2</w:t>
            </w:r>
            <w:r w:rsidRPr="00324ACB">
              <w:rPr>
                <w:rFonts w:ascii="Times New Roman" w:hAnsi="Times New Roman" w:cs="Times New Roman"/>
                <w:color w:val="000000"/>
                <w:sz w:val="20"/>
                <w:szCs w:val="20"/>
              </w:rPr>
              <w:t>=30.28</w:t>
            </w:r>
          </w:p>
        </w:tc>
        <w:tc>
          <w:tcPr>
            <w:tcW w:w="674" w:type="pct"/>
            <w:vMerge w:val="restar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0.001**</w:t>
            </w:r>
          </w:p>
        </w:tc>
      </w:tr>
      <w:tr w:rsidR="000A5382" w:rsidRPr="00324ACB" w:rsidTr="00214AFC">
        <w:trPr>
          <w:cantSplit/>
          <w:jc w:val="center"/>
        </w:trPr>
        <w:tc>
          <w:tcPr>
            <w:tcW w:w="1730" w:type="pct"/>
            <w:tcBorders>
              <w:left w:val="thinThickSmallGap" w:sz="24" w:space="0" w:color="auto"/>
              <w:bottom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Negative</w:t>
            </w:r>
          </w:p>
        </w:tc>
        <w:tc>
          <w:tcPr>
            <w:tcW w:w="324" w:type="pct"/>
            <w:tcBorders>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14</w:t>
            </w:r>
          </w:p>
        </w:tc>
        <w:tc>
          <w:tcPr>
            <w:tcW w:w="571" w:type="pct"/>
            <w:tcBorders>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20.6%</w:t>
            </w:r>
          </w:p>
        </w:tc>
        <w:tc>
          <w:tcPr>
            <w:tcW w:w="324" w:type="pct"/>
            <w:tcBorders>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25</w:t>
            </w:r>
          </w:p>
        </w:tc>
        <w:tc>
          <w:tcPr>
            <w:tcW w:w="571" w:type="pct"/>
            <w:tcBorders>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78.1%</w:t>
            </w:r>
          </w:p>
        </w:tc>
        <w:tc>
          <w:tcPr>
            <w:tcW w:w="806" w:type="pct"/>
            <w:vMerge/>
            <w:tcBorders>
              <w:bottom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674" w:type="pct"/>
            <w:vMerge/>
            <w:tcBorders>
              <w:bottom w:val="thinThickSmallGap" w:sz="24" w:space="0" w:color="auto"/>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bl>
    <w:p w:rsidR="00335F30" w:rsidRDefault="00335F30" w:rsidP="00335F30">
      <w:pPr>
        <w:adjustRightInd w:val="0"/>
        <w:snapToGrid w:val="0"/>
        <w:spacing w:after="0" w:line="240" w:lineRule="auto"/>
        <w:rPr>
          <w:rFonts w:ascii="Times New Roman" w:hAnsi="Times New Roman" w:cs="Times New Roman"/>
          <w:b/>
          <w:bCs/>
          <w:sz w:val="20"/>
          <w:szCs w:val="20"/>
        </w:rPr>
      </w:pPr>
    </w:p>
    <w:p w:rsidR="000A5382" w:rsidRPr="00324ACB" w:rsidRDefault="000A5382" w:rsidP="00335F30">
      <w:pPr>
        <w:adjustRightInd w:val="0"/>
        <w:snapToGrid w:val="0"/>
        <w:spacing w:after="0" w:line="240" w:lineRule="auto"/>
        <w:rPr>
          <w:rFonts w:ascii="Times New Roman" w:hAnsi="Times New Roman" w:cs="Times New Roman"/>
          <w:b/>
          <w:bCs/>
          <w:sz w:val="20"/>
          <w:szCs w:val="20"/>
        </w:rPr>
      </w:pPr>
      <w:r w:rsidRPr="00324ACB">
        <w:rPr>
          <w:rFonts w:ascii="Times New Roman" w:hAnsi="Times New Roman" w:cs="Times New Roman"/>
          <w:b/>
          <w:bCs/>
          <w:sz w:val="20"/>
          <w:szCs w:val="20"/>
        </w:rPr>
        <w:t>Table</w:t>
      </w:r>
      <w:r w:rsidR="00BB6573">
        <w:rPr>
          <w:rFonts w:ascii="Times New Roman" w:hAnsi="Times New Roman" w:cs="Times New Roman"/>
          <w:b/>
          <w:bCs/>
          <w:sz w:val="20"/>
          <w:szCs w:val="20"/>
        </w:rPr>
        <w:t xml:space="preserve"> </w:t>
      </w:r>
      <w:r w:rsidRPr="00324ACB">
        <w:rPr>
          <w:rFonts w:ascii="Times New Roman" w:hAnsi="Times New Roman" w:cs="Times New Roman"/>
          <w:b/>
          <w:bCs/>
          <w:sz w:val="20"/>
          <w:szCs w:val="20"/>
        </w:rPr>
        <w:t>(3): comparison between group A2 and group A1 according to socio demographic data</w:t>
      </w:r>
      <w:r w:rsidR="00214AFC">
        <w:rPr>
          <w:rFonts w:ascii="Times New Roman" w:hAnsi="Times New Roman" w:cs="Times New Roman"/>
          <w:b/>
          <w:bCs/>
          <w:sz w:val="20"/>
          <w:szCs w:val="20"/>
        </w:rPr>
        <w:t>:</w:t>
      </w:r>
      <w:r w:rsidRPr="00324ACB">
        <w:rPr>
          <w:rFonts w:ascii="Times New Roman" w:hAnsi="Times New Roman" w:cs="Times New Roman"/>
          <w:b/>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9"/>
        <w:gridCol w:w="695"/>
        <w:gridCol w:w="1124"/>
        <w:gridCol w:w="808"/>
        <w:gridCol w:w="1423"/>
        <w:gridCol w:w="778"/>
        <w:gridCol w:w="1189"/>
      </w:tblGrid>
      <w:tr w:rsidR="000A5382" w:rsidRPr="00324ACB" w:rsidTr="00335F30">
        <w:trPr>
          <w:cantSplit/>
          <w:jc w:val="center"/>
        </w:trPr>
        <w:tc>
          <w:tcPr>
            <w:tcW w:w="1858" w:type="pct"/>
            <w:tcBorders>
              <w:top w:val="thinThickSmallGap" w:sz="24" w:space="0" w:color="auto"/>
              <w:left w:val="thinThickSmallGap" w:sz="24" w:space="0" w:color="auto"/>
              <w:bottom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950" w:type="pct"/>
            <w:gridSpan w:val="2"/>
            <w:tcBorders>
              <w:top w:val="thinThickSmallGap" w:sz="24" w:space="0" w:color="auto"/>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b/>
                <w:bCs/>
                <w:color w:val="000000"/>
                <w:sz w:val="20"/>
                <w:szCs w:val="20"/>
              </w:rPr>
              <w:t>GroupA2</w:t>
            </w:r>
          </w:p>
        </w:tc>
        <w:tc>
          <w:tcPr>
            <w:tcW w:w="1165" w:type="pct"/>
            <w:gridSpan w:val="2"/>
            <w:tcBorders>
              <w:top w:val="thinThickSmallGap" w:sz="24" w:space="0" w:color="auto"/>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b/>
                <w:bCs/>
                <w:color w:val="000000"/>
                <w:sz w:val="20"/>
                <w:szCs w:val="20"/>
              </w:rPr>
              <w:t>Group A1</w:t>
            </w:r>
          </w:p>
        </w:tc>
        <w:tc>
          <w:tcPr>
            <w:tcW w:w="406" w:type="pct"/>
            <w:tcBorders>
              <w:top w:val="thinThickSmallGap" w:sz="24" w:space="0" w:color="auto"/>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b/>
                <w:bCs/>
                <w:color w:val="000000"/>
                <w:sz w:val="20"/>
                <w:szCs w:val="20"/>
              </w:rPr>
              <w:t>test</w:t>
            </w:r>
          </w:p>
        </w:tc>
        <w:tc>
          <w:tcPr>
            <w:tcW w:w="621" w:type="pct"/>
            <w:tcBorders>
              <w:top w:val="thinThickSmallGap" w:sz="24" w:space="0" w:color="auto"/>
              <w:bottom w:val="thinThickSmallGap" w:sz="24" w:space="0" w:color="auto"/>
              <w:right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b/>
                <w:bCs/>
                <w:i/>
                <w:iCs/>
                <w:color w:val="000000"/>
                <w:sz w:val="20"/>
                <w:szCs w:val="20"/>
              </w:rPr>
              <w:t>P</w:t>
            </w:r>
            <w:r w:rsidRPr="00324ACB">
              <w:rPr>
                <w:rFonts w:ascii="Times New Roman" w:hAnsi="Times New Roman" w:cs="Times New Roman"/>
                <w:b/>
                <w:bCs/>
                <w:color w:val="000000"/>
                <w:sz w:val="20"/>
                <w:szCs w:val="20"/>
              </w:rPr>
              <w:t xml:space="preserve"> value</w:t>
            </w:r>
          </w:p>
        </w:tc>
      </w:tr>
      <w:tr w:rsidR="000A5382" w:rsidRPr="00324ACB" w:rsidTr="00335F30">
        <w:trPr>
          <w:cantSplit/>
          <w:jc w:val="center"/>
        </w:trPr>
        <w:tc>
          <w:tcPr>
            <w:tcW w:w="1858" w:type="pct"/>
            <w:tcBorders>
              <w:top w:val="thinThickSmallGap" w:sz="24" w:space="0" w:color="auto"/>
              <w:left w:val="thinThickSmallGap" w:sz="24" w:space="0" w:color="auto"/>
            </w:tcBorders>
            <w:shd w:val="clear" w:color="auto" w:fill="auto"/>
            <w:vAlign w:val="center"/>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Age</w:t>
            </w:r>
            <w:r w:rsidR="00335F30">
              <w:rPr>
                <w:rFonts w:ascii="Times New Roman" w:hAnsi="Times New Roman" w:cs="Times New Roman"/>
                <w:b/>
                <w:bCs/>
                <w:color w:val="000000"/>
                <w:sz w:val="20"/>
                <w:szCs w:val="20"/>
              </w:rPr>
              <w:t xml:space="preserve"> </w:t>
            </w:r>
            <w:r w:rsidRPr="00324ACB">
              <w:rPr>
                <w:rFonts w:ascii="Times New Roman" w:hAnsi="Times New Roman" w:cs="Times New Roman"/>
                <w:color w:val="000000"/>
                <w:sz w:val="20"/>
                <w:szCs w:val="20"/>
              </w:rPr>
              <w:t>mean ±SD</w:t>
            </w:r>
            <w:r w:rsidR="00335F30">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(Range)</w:t>
            </w:r>
          </w:p>
        </w:tc>
        <w:tc>
          <w:tcPr>
            <w:tcW w:w="950" w:type="pct"/>
            <w:gridSpan w:val="2"/>
            <w:tcBorders>
              <w:top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8.9±1.1(8-11)</w:t>
            </w:r>
          </w:p>
        </w:tc>
        <w:tc>
          <w:tcPr>
            <w:tcW w:w="1165" w:type="pct"/>
            <w:gridSpan w:val="2"/>
            <w:tcBorders>
              <w:top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10.31±1.47(7-13)</w:t>
            </w:r>
          </w:p>
        </w:tc>
        <w:tc>
          <w:tcPr>
            <w:tcW w:w="406" w:type="pct"/>
            <w:tcBorders>
              <w:top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2.9</w:t>
            </w:r>
          </w:p>
        </w:tc>
        <w:tc>
          <w:tcPr>
            <w:tcW w:w="621" w:type="pct"/>
            <w:tcBorders>
              <w:top w:val="thinThickSmallGap" w:sz="24" w:space="0" w:color="auto"/>
              <w:right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0.005**</w:t>
            </w:r>
          </w:p>
        </w:tc>
      </w:tr>
      <w:tr w:rsidR="000A5382" w:rsidRPr="00324ACB" w:rsidTr="00335F30">
        <w:trPr>
          <w:cantSplit/>
          <w:jc w:val="center"/>
        </w:trPr>
        <w:tc>
          <w:tcPr>
            <w:tcW w:w="1858"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p>
        </w:tc>
        <w:tc>
          <w:tcPr>
            <w:tcW w:w="3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N</w:t>
            </w:r>
          </w:p>
        </w:tc>
        <w:tc>
          <w:tcPr>
            <w:tcW w:w="587"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w:t>
            </w:r>
          </w:p>
        </w:tc>
        <w:tc>
          <w:tcPr>
            <w:tcW w:w="422"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N</w:t>
            </w:r>
          </w:p>
        </w:tc>
        <w:tc>
          <w:tcPr>
            <w:tcW w:w="74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w:t>
            </w:r>
          </w:p>
        </w:tc>
        <w:tc>
          <w:tcPr>
            <w:tcW w:w="406" w:type="pc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621" w:type="pc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335F30">
        <w:trPr>
          <w:cantSplit/>
          <w:jc w:val="center"/>
        </w:trPr>
        <w:tc>
          <w:tcPr>
            <w:tcW w:w="1858"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Sex</w:t>
            </w:r>
          </w:p>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Male</w:t>
            </w:r>
          </w:p>
        </w:tc>
        <w:tc>
          <w:tcPr>
            <w:tcW w:w="3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4</w:t>
            </w:r>
          </w:p>
        </w:tc>
        <w:tc>
          <w:tcPr>
            <w:tcW w:w="587"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40%</w:t>
            </w:r>
          </w:p>
        </w:tc>
        <w:tc>
          <w:tcPr>
            <w:tcW w:w="422"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40</w:t>
            </w:r>
          </w:p>
        </w:tc>
        <w:tc>
          <w:tcPr>
            <w:tcW w:w="74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69%</w:t>
            </w:r>
          </w:p>
        </w:tc>
        <w:tc>
          <w:tcPr>
            <w:tcW w:w="406" w:type="pct"/>
            <w:vMerge w:val="restar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eastAsia="Times New Roman" w:hAnsi="Times New Roman" w:cs="Times New Roman"/>
                <w:i/>
                <w:iCs/>
                <w:color w:val="000000"/>
                <w:sz w:val="20"/>
                <w:szCs w:val="20"/>
              </w:rPr>
              <w:t>1.99</w:t>
            </w:r>
          </w:p>
        </w:tc>
        <w:tc>
          <w:tcPr>
            <w:tcW w:w="621" w:type="pct"/>
            <w:vMerge w:val="restar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0.158</w:t>
            </w:r>
          </w:p>
        </w:tc>
      </w:tr>
      <w:tr w:rsidR="000A5382" w:rsidRPr="00324ACB" w:rsidTr="00335F30">
        <w:trPr>
          <w:cantSplit/>
          <w:jc w:val="center"/>
        </w:trPr>
        <w:tc>
          <w:tcPr>
            <w:tcW w:w="1858"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Female</w:t>
            </w:r>
          </w:p>
        </w:tc>
        <w:tc>
          <w:tcPr>
            <w:tcW w:w="3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w:t>
            </w:r>
          </w:p>
        </w:tc>
        <w:tc>
          <w:tcPr>
            <w:tcW w:w="587"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60%</w:t>
            </w:r>
          </w:p>
        </w:tc>
        <w:tc>
          <w:tcPr>
            <w:tcW w:w="422"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18</w:t>
            </w:r>
          </w:p>
        </w:tc>
        <w:tc>
          <w:tcPr>
            <w:tcW w:w="74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31%</w:t>
            </w:r>
          </w:p>
        </w:tc>
        <w:tc>
          <w:tcPr>
            <w:tcW w:w="406" w:type="pct"/>
            <w:vMerge/>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621" w:type="pct"/>
            <w:vMerge/>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335F30">
        <w:trPr>
          <w:cantSplit/>
          <w:jc w:val="center"/>
        </w:trPr>
        <w:tc>
          <w:tcPr>
            <w:tcW w:w="1858"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Family history</w:t>
            </w:r>
          </w:p>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Positive</w:t>
            </w:r>
          </w:p>
        </w:tc>
        <w:tc>
          <w:tcPr>
            <w:tcW w:w="3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w:t>
            </w:r>
          </w:p>
        </w:tc>
        <w:tc>
          <w:tcPr>
            <w:tcW w:w="587"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30%</w:t>
            </w:r>
          </w:p>
        </w:tc>
        <w:tc>
          <w:tcPr>
            <w:tcW w:w="422"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16</w:t>
            </w:r>
          </w:p>
        </w:tc>
        <w:tc>
          <w:tcPr>
            <w:tcW w:w="74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27.6%</w:t>
            </w:r>
          </w:p>
        </w:tc>
        <w:tc>
          <w:tcPr>
            <w:tcW w:w="406" w:type="pct"/>
            <w:vMerge w:val="restar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eastAsia="Times New Roman" w:hAnsi="Times New Roman" w:cs="Times New Roman"/>
                <w:i/>
                <w:iCs/>
                <w:color w:val="000000"/>
                <w:sz w:val="20"/>
                <w:szCs w:val="20"/>
              </w:rPr>
              <w:t>0.0</w:t>
            </w:r>
          </w:p>
        </w:tc>
        <w:tc>
          <w:tcPr>
            <w:tcW w:w="621" w:type="pct"/>
            <w:vMerge w:val="restar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1.0</w:t>
            </w:r>
          </w:p>
        </w:tc>
      </w:tr>
      <w:tr w:rsidR="000A5382" w:rsidRPr="00324ACB" w:rsidTr="00335F30">
        <w:trPr>
          <w:cantSplit/>
          <w:jc w:val="center"/>
        </w:trPr>
        <w:tc>
          <w:tcPr>
            <w:tcW w:w="1858"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Negative</w:t>
            </w:r>
          </w:p>
        </w:tc>
        <w:tc>
          <w:tcPr>
            <w:tcW w:w="3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7</w:t>
            </w:r>
          </w:p>
        </w:tc>
        <w:tc>
          <w:tcPr>
            <w:tcW w:w="587"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70%</w:t>
            </w:r>
          </w:p>
        </w:tc>
        <w:tc>
          <w:tcPr>
            <w:tcW w:w="422"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42</w:t>
            </w:r>
          </w:p>
        </w:tc>
        <w:tc>
          <w:tcPr>
            <w:tcW w:w="74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72.4%</w:t>
            </w:r>
          </w:p>
        </w:tc>
        <w:tc>
          <w:tcPr>
            <w:tcW w:w="406" w:type="pct"/>
            <w:vMerge/>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621" w:type="pct"/>
            <w:vMerge/>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335F30">
        <w:trPr>
          <w:cantSplit/>
          <w:jc w:val="center"/>
        </w:trPr>
        <w:tc>
          <w:tcPr>
            <w:tcW w:w="1858"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lastRenderedPageBreak/>
              <w:t>Father education</w:t>
            </w:r>
            <w:r w:rsidR="00214AFC">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n</w:t>
            </w:r>
            <w:r w:rsidR="00335F30">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&amp;</w:t>
            </w:r>
            <w:r w:rsidR="00335F30">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w:t>
            </w:r>
          </w:p>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High</w:t>
            </w:r>
          </w:p>
        </w:tc>
        <w:tc>
          <w:tcPr>
            <w:tcW w:w="3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7</w:t>
            </w:r>
          </w:p>
        </w:tc>
        <w:tc>
          <w:tcPr>
            <w:tcW w:w="587"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70%</w:t>
            </w:r>
          </w:p>
        </w:tc>
        <w:tc>
          <w:tcPr>
            <w:tcW w:w="422"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22</w:t>
            </w:r>
          </w:p>
        </w:tc>
        <w:tc>
          <w:tcPr>
            <w:tcW w:w="74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27.9%</w:t>
            </w:r>
          </w:p>
        </w:tc>
        <w:tc>
          <w:tcPr>
            <w:tcW w:w="406" w:type="pct"/>
            <w:vMerge w:val="restar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3.07</w:t>
            </w:r>
          </w:p>
        </w:tc>
        <w:tc>
          <w:tcPr>
            <w:tcW w:w="621" w:type="pct"/>
            <w:vMerge w:val="restar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0.181</w:t>
            </w:r>
          </w:p>
        </w:tc>
      </w:tr>
      <w:tr w:rsidR="000A5382" w:rsidRPr="00324ACB" w:rsidTr="00335F30">
        <w:trPr>
          <w:cantSplit/>
          <w:jc w:val="center"/>
        </w:trPr>
        <w:tc>
          <w:tcPr>
            <w:tcW w:w="1858"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Average</w:t>
            </w:r>
          </w:p>
        </w:tc>
        <w:tc>
          <w:tcPr>
            <w:tcW w:w="3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w:t>
            </w:r>
          </w:p>
        </w:tc>
        <w:tc>
          <w:tcPr>
            <w:tcW w:w="587"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30%</w:t>
            </w:r>
          </w:p>
        </w:tc>
        <w:tc>
          <w:tcPr>
            <w:tcW w:w="422"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31</w:t>
            </w:r>
          </w:p>
        </w:tc>
        <w:tc>
          <w:tcPr>
            <w:tcW w:w="74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53.4%</w:t>
            </w:r>
          </w:p>
        </w:tc>
        <w:tc>
          <w:tcPr>
            <w:tcW w:w="406" w:type="pct"/>
            <w:vMerge/>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621" w:type="pct"/>
            <w:vMerge/>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335F30">
        <w:trPr>
          <w:cantSplit/>
          <w:jc w:val="center"/>
        </w:trPr>
        <w:tc>
          <w:tcPr>
            <w:tcW w:w="1858"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Ignorant</w:t>
            </w:r>
          </w:p>
        </w:tc>
        <w:tc>
          <w:tcPr>
            <w:tcW w:w="3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w:t>
            </w:r>
          </w:p>
        </w:tc>
        <w:tc>
          <w:tcPr>
            <w:tcW w:w="587"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w:t>
            </w:r>
          </w:p>
        </w:tc>
        <w:tc>
          <w:tcPr>
            <w:tcW w:w="422"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5</w:t>
            </w:r>
          </w:p>
        </w:tc>
        <w:tc>
          <w:tcPr>
            <w:tcW w:w="74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8.5%</w:t>
            </w:r>
          </w:p>
        </w:tc>
        <w:tc>
          <w:tcPr>
            <w:tcW w:w="406" w:type="pct"/>
            <w:vMerge/>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621" w:type="pct"/>
            <w:vMerge/>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335F30">
        <w:trPr>
          <w:cantSplit/>
          <w:jc w:val="center"/>
        </w:trPr>
        <w:tc>
          <w:tcPr>
            <w:tcW w:w="1858"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Mother education</w:t>
            </w:r>
            <w:r w:rsidR="00214AFC">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n</w:t>
            </w:r>
            <w:r w:rsidR="00335F30">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&amp;</w:t>
            </w:r>
            <w:r w:rsidR="00335F30">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w:t>
            </w:r>
          </w:p>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High</w:t>
            </w:r>
          </w:p>
        </w:tc>
        <w:tc>
          <w:tcPr>
            <w:tcW w:w="3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w:t>
            </w:r>
          </w:p>
        </w:tc>
        <w:tc>
          <w:tcPr>
            <w:tcW w:w="587"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10%</w:t>
            </w:r>
          </w:p>
        </w:tc>
        <w:tc>
          <w:tcPr>
            <w:tcW w:w="422"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7</w:t>
            </w:r>
          </w:p>
        </w:tc>
        <w:tc>
          <w:tcPr>
            <w:tcW w:w="74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12.1%</w:t>
            </w:r>
          </w:p>
        </w:tc>
        <w:tc>
          <w:tcPr>
            <w:tcW w:w="406" w:type="pct"/>
            <w:vMerge w:val="restar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2.77</w:t>
            </w:r>
          </w:p>
        </w:tc>
        <w:tc>
          <w:tcPr>
            <w:tcW w:w="621" w:type="pct"/>
            <w:vMerge w:val="restar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0.259</w:t>
            </w:r>
          </w:p>
        </w:tc>
      </w:tr>
      <w:tr w:rsidR="000A5382" w:rsidRPr="00324ACB" w:rsidTr="00335F30">
        <w:trPr>
          <w:cantSplit/>
          <w:jc w:val="center"/>
        </w:trPr>
        <w:tc>
          <w:tcPr>
            <w:tcW w:w="1858"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Average</w:t>
            </w:r>
          </w:p>
        </w:tc>
        <w:tc>
          <w:tcPr>
            <w:tcW w:w="3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9</w:t>
            </w:r>
          </w:p>
        </w:tc>
        <w:tc>
          <w:tcPr>
            <w:tcW w:w="587"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90%</w:t>
            </w:r>
          </w:p>
        </w:tc>
        <w:tc>
          <w:tcPr>
            <w:tcW w:w="422"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38</w:t>
            </w:r>
          </w:p>
        </w:tc>
        <w:tc>
          <w:tcPr>
            <w:tcW w:w="74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65.5%</w:t>
            </w:r>
          </w:p>
        </w:tc>
        <w:tc>
          <w:tcPr>
            <w:tcW w:w="406" w:type="pct"/>
            <w:vMerge/>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621" w:type="pct"/>
            <w:vMerge/>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335F30">
        <w:trPr>
          <w:cantSplit/>
          <w:jc w:val="center"/>
        </w:trPr>
        <w:tc>
          <w:tcPr>
            <w:tcW w:w="1858" w:type="pct"/>
            <w:tcBorders>
              <w:left w:val="thinThickSmallGap" w:sz="24" w:space="0" w:color="auto"/>
              <w:bottom w:val="single" w:sz="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Ignorant</w:t>
            </w:r>
          </w:p>
        </w:tc>
        <w:tc>
          <w:tcPr>
            <w:tcW w:w="363" w:type="pct"/>
            <w:tcBorders>
              <w:bottom w:val="single" w:sz="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w:t>
            </w:r>
          </w:p>
        </w:tc>
        <w:tc>
          <w:tcPr>
            <w:tcW w:w="587" w:type="pct"/>
            <w:tcBorders>
              <w:bottom w:val="single" w:sz="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w:t>
            </w:r>
          </w:p>
        </w:tc>
        <w:tc>
          <w:tcPr>
            <w:tcW w:w="422" w:type="pct"/>
            <w:tcBorders>
              <w:bottom w:val="single" w:sz="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13</w:t>
            </w:r>
          </w:p>
        </w:tc>
        <w:tc>
          <w:tcPr>
            <w:tcW w:w="743" w:type="pct"/>
            <w:tcBorders>
              <w:bottom w:val="single" w:sz="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22.4%</w:t>
            </w:r>
          </w:p>
        </w:tc>
        <w:tc>
          <w:tcPr>
            <w:tcW w:w="406" w:type="pct"/>
            <w:vMerge/>
            <w:tcBorders>
              <w:bottom w:val="single" w:sz="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621" w:type="pct"/>
            <w:vMerge/>
            <w:tcBorders>
              <w:bottom w:val="single" w:sz="4" w:space="0" w:color="auto"/>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335F30">
        <w:trPr>
          <w:cantSplit/>
          <w:jc w:val="center"/>
        </w:trPr>
        <w:tc>
          <w:tcPr>
            <w:tcW w:w="1858"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Residence</w:t>
            </w:r>
            <w:r w:rsidR="00335F30">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n</w:t>
            </w:r>
            <w:r w:rsidR="00335F30">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&amp;</w:t>
            </w:r>
            <w:r w:rsidR="00335F30">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w:t>
            </w:r>
          </w:p>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Urban</w:t>
            </w:r>
          </w:p>
        </w:tc>
        <w:tc>
          <w:tcPr>
            <w:tcW w:w="3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4</w:t>
            </w:r>
          </w:p>
        </w:tc>
        <w:tc>
          <w:tcPr>
            <w:tcW w:w="587"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40%</w:t>
            </w:r>
          </w:p>
        </w:tc>
        <w:tc>
          <w:tcPr>
            <w:tcW w:w="422"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22</w:t>
            </w:r>
          </w:p>
        </w:tc>
        <w:tc>
          <w:tcPr>
            <w:tcW w:w="74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37.9%</w:t>
            </w:r>
          </w:p>
        </w:tc>
        <w:tc>
          <w:tcPr>
            <w:tcW w:w="406" w:type="pct"/>
            <w:vMerge w:val="restar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eastAsia="Times New Roman" w:hAnsi="Times New Roman" w:cs="Times New Roman"/>
                <w:i/>
                <w:iCs/>
                <w:color w:val="000000"/>
                <w:sz w:val="20"/>
                <w:szCs w:val="20"/>
              </w:rPr>
              <w:t>0.0</w:t>
            </w:r>
          </w:p>
        </w:tc>
        <w:tc>
          <w:tcPr>
            <w:tcW w:w="621" w:type="pct"/>
            <w:vMerge w:val="restar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1.0</w:t>
            </w:r>
          </w:p>
        </w:tc>
      </w:tr>
      <w:tr w:rsidR="000A5382" w:rsidRPr="00324ACB" w:rsidTr="00335F30">
        <w:trPr>
          <w:cantSplit/>
          <w:jc w:val="center"/>
        </w:trPr>
        <w:tc>
          <w:tcPr>
            <w:tcW w:w="1858" w:type="pct"/>
            <w:tcBorders>
              <w:left w:val="thinThickSmallGap" w:sz="24" w:space="0" w:color="auto"/>
              <w:bottom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Rural</w:t>
            </w:r>
          </w:p>
        </w:tc>
        <w:tc>
          <w:tcPr>
            <w:tcW w:w="363" w:type="pct"/>
            <w:tcBorders>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w:t>
            </w:r>
          </w:p>
        </w:tc>
        <w:tc>
          <w:tcPr>
            <w:tcW w:w="587" w:type="pct"/>
            <w:tcBorders>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60%</w:t>
            </w:r>
          </w:p>
        </w:tc>
        <w:tc>
          <w:tcPr>
            <w:tcW w:w="422" w:type="pct"/>
            <w:tcBorders>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36</w:t>
            </w:r>
          </w:p>
        </w:tc>
        <w:tc>
          <w:tcPr>
            <w:tcW w:w="743" w:type="pct"/>
            <w:tcBorders>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62.1%</w:t>
            </w:r>
          </w:p>
        </w:tc>
        <w:tc>
          <w:tcPr>
            <w:tcW w:w="406" w:type="pct"/>
            <w:vMerge/>
            <w:tcBorders>
              <w:bottom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621" w:type="pct"/>
            <w:vMerge/>
            <w:tcBorders>
              <w:bottom w:val="thinThickSmallGap" w:sz="24" w:space="0" w:color="auto"/>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bl>
    <w:p w:rsidR="0001348F" w:rsidRPr="00324ACB" w:rsidRDefault="0001348F" w:rsidP="00335F30">
      <w:pPr>
        <w:autoSpaceDE w:val="0"/>
        <w:autoSpaceDN w:val="0"/>
        <w:adjustRightInd w:val="0"/>
        <w:snapToGrid w:val="0"/>
        <w:spacing w:after="0" w:line="240" w:lineRule="auto"/>
        <w:jc w:val="center"/>
        <w:rPr>
          <w:rFonts w:ascii="Times New Roman" w:hAnsi="Times New Roman" w:cs="Times New Roman"/>
          <w:sz w:val="20"/>
          <w:szCs w:val="20"/>
        </w:rPr>
      </w:pPr>
    </w:p>
    <w:p w:rsidR="000A5382" w:rsidRPr="00324ACB" w:rsidRDefault="000A5382" w:rsidP="00335F30">
      <w:pPr>
        <w:adjustRightInd w:val="0"/>
        <w:snapToGrid w:val="0"/>
        <w:spacing w:after="0" w:line="240" w:lineRule="auto"/>
        <w:jc w:val="center"/>
        <w:rPr>
          <w:rFonts w:ascii="Times New Roman" w:hAnsi="Times New Roman" w:cs="Times New Roman"/>
          <w:b/>
          <w:bCs/>
          <w:sz w:val="20"/>
          <w:szCs w:val="20"/>
        </w:rPr>
      </w:pPr>
      <w:r w:rsidRPr="00324ACB">
        <w:rPr>
          <w:rFonts w:ascii="Times New Roman" w:hAnsi="Times New Roman" w:cs="Times New Roman"/>
          <w:b/>
          <w:bCs/>
          <w:sz w:val="20"/>
          <w:szCs w:val="20"/>
        </w:rPr>
        <w:t>Table (4)</w:t>
      </w:r>
      <w:r w:rsidR="00214AFC">
        <w:rPr>
          <w:rFonts w:ascii="Times New Roman" w:hAnsi="Times New Roman" w:cs="Times New Roman"/>
          <w:b/>
          <w:bCs/>
          <w:sz w:val="20"/>
          <w:szCs w:val="20"/>
        </w:rPr>
        <w:t>:</w:t>
      </w:r>
      <w:r w:rsidRPr="00324ACB">
        <w:rPr>
          <w:rFonts w:ascii="Times New Roman" w:hAnsi="Times New Roman" w:cs="Times New Roman"/>
          <w:b/>
          <w:bCs/>
          <w:sz w:val="20"/>
          <w:szCs w:val="20"/>
        </w:rPr>
        <w:t xml:space="preserve"> comparison between group A2 and group A1 according to possible risk factors</w:t>
      </w:r>
      <w:r w:rsidR="00214AFC">
        <w:rPr>
          <w:rFonts w:ascii="Times New Roman" w:hAnsi="Times New Roman" w:cs="Times New Roman"/>
          <w:b/>
          <w:bCs/>
          <w:sz w:val="20"/>
          <w:szCs w:val="20"/>
        </w:rPr>
        <w:t>:</w:t>
      </w:r>
      <w:r w:rsidRPr="00324ACB">
        <w:rPr>
          <w:rFonts w:ascii="Times New Roman" w:hAnsi="Times New Roman" w:cs="Times New Roman"/>
          <w:b/>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4"/>
        <w:gridCol w:w="975"/>
        <w:gridCol w:w="1078"/>
        <w:gridCol w:w="1040"/>
        <w:gridCol w:w="1078"/>
        <w:gridCol w:w="1069"/>
        <w:gridCol w:w="1312"/>
      </w:tblGrid>
      <w:tr w:rsidR="000A5382" w:rsidRPr="00324ACB" w:rsidTr="00BB6573">
        <w:trPr>
          <w:cantSplit/>
          <w:jc w:val="center"/>
        </w:trPr>
        <w:tc>
          <w:tcPr>
            <w:tcW w:w="1579" w:type="pct"/>
            <w:tcBorders>
              <w:top w:val="thinThickSmallGap" w:sz="24" w:space="0" w:color="auto"/>
              <w:left w:val="thinThickSmallGap" w:sz="24" w:space="0" w:color="auto"/>
              <w:bottom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1072" w:type="pct"/>
            <w:gridSpan w:val="2"/>
            <w:tcBorders>
              <w:top w:val="thinThickSmallGap" w:sz="24" w:space="0" w:color="auto"/>
              <w:bottom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Group A2</w:t>
            </w:r>
          </w:p>
        </w:tc>
        <w:tc>
          <w:tcPr>
            <w:tcW w:w="1106" w:type="pct"/>
            <w:gridSpan w:val="2"/>
            <w:tcBorders>
              <w:top w:val="thinThickSmallGap" w:sz="24" w:space="0" w:color="auto"/>
              <w:bottom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Group A1</w:t>
            </w:r>
          </w:p>
        </w:tc>
        <w:tc>
          <w:tcPr>
            <w:tcW w:w="558" w:type="pct"/>
            <w:tcBorders>
              <w:top w:val="thinThickSmallGap" w:sz="24" w:space="0" w:color="auto"/>
              <w:bottom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test</w:t>
            </w:r>
          </w:p>
        </w:tc>
        <w:tc>
          <w:tcPr>
            <w:tcW w:w="685" w:type="pct"/>
            <w:tcBorders>
              <w:top w:val="thinThickSmallGap" w:sz="24" w:space="0" w:color="auto"/>
              <w:bottom w:val="thinThickSmallGap" w:sz="24" w:space="0" w:color="auto"/>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i/>
                <w:iCs/>
                <w:color w:val="000000"/>
                <w:sz w:val="20"/>
                <w:szCs w:val="20"/>
              </w:rPr>
              <w:t xml:space="preserve">P </w:t>
            </w:r>
            <w:r w:rsidRPr="00324ACB">
              <w:rPr>
                <w:rFonts w:ascii="Times New Roman" w:hAnsi="Times New Roman" w:cs="Times New Roman"/>
                <w:color w:val="000000"/>
                <w:sz w:val="20"/>
                <w:szCs w:val="20"/>
              </w:rPr>
              <w:t>value</w:t>
            </w:r>
          </w:p>
        </w:tc>
      </w:tr>
      <w:tr w:rsidR="000A5382" w:rsidRPr="00324ACB" w:rsidTr="00BB6573">
        <w:trPr>
          <w:cantSplit/>
          <w:jc w:val="center"/>
        </w:trPr>
        <w:tc>
          <w:tcPr>
            <w:tcW w:w="1579" w:type="pct"/>
            <w:vMerge w:val="restar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Constipation</w:t>
            </w:r>
          </w:p>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Positive</w:t>
            </w:r>
          </w:p>
        </w:tc>
        <w:tc>
          <w:tcPr>
            <w:tcW w:w="509"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N</w:t>
            </w:r>
          </w:p>
        </w:tc>
        <w:tc>
          <w:tcPr>
            <w:tcW w:w="5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w:t>
            </w:r>
          </w:p>
        </w:tc>
        <w:tc>
          <w:tcPr>
            <w:tcW w:w="54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N</w:t>
            </w:r>
          </w:p>
        </w:tc>
        <w:tc>
          <w:tcPr>
            <w:tcW w:w="5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w:t>
            </w:r>
          </w:p>
        </w:tc>
        <w:tc>
          <w:tcPr>
            <w:tcW w:w="558" w:type="pct"/>
            <w:vMerge w:val="restar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0.014</w:t>
            </w:r>
          </w:p>
        </w:tc>
        <w:tc>
          <w:tcPr>
            <w:tcW w:w="685" w:type="pct"/>
            <w:vMerge w:val="restar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0.906</w:t>
            </w:r>
          </w:p>
        </w:tc>
      </w:tr>
      <w:tr w:rsidR="000A5382" w:rsidRPr="00324ACB" w:rsidTr="00BB6573">
        <w:trPr>
          <w:cantSplit/>
          <w:jc w:val="center"/>
        </w:trPr>
        <w:tc>
          <w:tcPr>
            <w:tcW w:w="1579" w:type="pct"/>
            <w:vMerge/>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p>
        </w:tc>
        <w:tc>
          <w:tcPr>
            <w:tcW w:w="509"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w:t>
            </w:r>
          </w:p>
        </w:tc>
        <w:tc>
          <w:tcPr>
            <w:tcW w:w="5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30%</w:t>
            </w:r>
          </w:p>
        </w:tc>
        <w:tc>
          <w:tcPr>
            <w:tcW w:w="54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13</w:t>
            </w:r>
          </w:p>
        </w:tc>
        <w:tc>
          <w:tcPr>
            <w:tcW w:w="5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22.4%</w:t>
            </w:r>
          </w:p>
        </w:tc>
        <w:tc>
          <w:tcPr>
            <w:tcW w:w="558" w:type="pct"/>
            <w:vMerge/>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685" w:type="pct"/>
            <w:vMerge/>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BB6573">
        <w:trPr>
          <w:cantSplit/>
          <w:jc w:val="center"/>
        </w:trPr>
        <w:tc>
          <w:tcPr>
            <w:tcW w:w="1579"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Negative</w:t>
            </w:r>
          </w:p>
        </w:tc>
        <w:tc>
          <w:tcPr>
            <w:tcW w:w="509"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7</w:t>
            </w:r>
          </w:p>
        </w:tc>
        <w:tc>
          <w:tcPr>
            <w:tcW w:w="5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70%</w:t>
            </w:r>
          </w:p>
        </w:tc>
        <w:tc>
          <w:tcPr>
            <w:tcW w:w="54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45</w:t>
            </w:r>
          </w:p>
        </w:tc>
        <w:tc>
          <w:tcPr>
            <w:tcW w:w="5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77.6%</w:t>
            </w:r>
          </w:p>
        </w:tc>
        <w:tc>
          <w:tcPr>
            <w:tcW w:w="558" w:type="pct"/>
            <w:vMerge/>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685" w:type="pct"/>
            <w:vMerge/>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BB6573">
        <w:trPr>
          <w:cantSplit/>
          <w:jc w:val="center"/>
        </w:trPr>
        <w:tc>
          <w:tcPr>
            <w:tcW w:w="1579"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Family troubles</w:t>
            </w:r>
          </w:p>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Positive</w:t>
            </w:r>
          </w:p>
        </w:tc>
        <w:tc>
          <w:tcPr>
            <w:tcW w:w="509"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4</w:t>
            </w:r>
          </w:p>
        </w:tc>
        <w:tc>
          <w:tcPr>
            <w:tcW w:w="5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40%</w:t>
            </w:r>
          </w:p>
        </w:tc>
        <w:tc>
          <w:tcPr>
            <w:tcW w:w="54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16</w:t>
            </w:r>
          </w:p>
        </w:tc>
        <w:tc>
          <w:tcPr>
            <w:tcW w:w="5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27.6%</w:t>
            </w:r>
          </w:p>
        </w:tc>
        <w:tc>
          <w:tcPr>
            <w:tcW w:w="558" w:type="pct"/>
            <w:vMerge w:val="restar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eastAsia="Times New Roman" w:hAnsi="Times New Roman" w:cs="Times New Roman"/>
                <w:i/>
                <w:iCs/>
                <w:color w:val="000000"/>
                <w:sz w:val="20"/>
                <w:szCs w:val="20"/>
              </w:rPr>
              <w:t>0.176</w:t>
            </w:r>
          </w:p>
        </w:tc>
        <w:tc>
          <w:tcPr>
            <w:tcW w:w="685" w:type="pct"/>
            <w:vMerge w:val="restar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0.765</w:t>
            </w:r>
          </w:p>
        </w:tc>
      </w:tr>
      <w:tr w:rsidR="000A5382" w:rsidRPr="00324ACB" w:rsidTr="00BB6573">
        <w:trPr>
          <w:cantSplit/>
          <w:jc w:val="center"/>
        </w:trPr>
        <w:tc>
          <w:tcPr>
            <w:tcW w:w="1579"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Negative</w:t>
            </w:r>
          </w:p>
        </w:tc>
        <w:tc>
          <w:tcPr>
            <w:tcW w:w="509"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w:t>
            </w:r>
          </w:p>
        </w:tc>
        <w:tc>
          <w:tcPr>
            <w:tcW w:w="5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60%</w:t>
            </w:r>
          </w:p>
        </w:tc>
        <w:tc>
          <w:tcPr>
            <w:tcW w:w="54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42</w:t>
            </w:r>
          </w:p>
        </w:tc>
        <w:tc>
          <w:tcPr>
            <w:tcW w:w="5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72.4%</w:t>
            </w:r>
          </w:p>
        </w:tc>
        <w:tc>
          <w:tcPr>
            <w:tcW w:w="558" w:type="pct"/>
            <w:vMerge/>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685" w:type="pct"/>
            <w:vMerge/>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BB6573">
        <w:trPr>
          <w:cantSplit/>
          <w:jc w:val="center"/>
        </w:trPr>
        <w:tc>
          <w:tcPr>
            <w:tcW w:w="1579"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Psychological problems</w:t>
            </w:r>
          </w:p>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Positive</w:t>
            </w:r>
          </w:p>
        </w:tc>
        <w:tc>
          <w:tcPr>
            <w:tcW w:w="509"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w:t>
            </w:r>
          </w:p>
        </w:tc>
        <w:tc>
          <w:tcPr>
            <w:tcW w:w="5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30%</w:t>
            </w:r>
          </w:p>
        </w:tc>
        <w:tc>
          <w:tcPr>
            <w:tcW w:w="54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19</w:t>
            </w:r>
          </w:p>
        </w:tc>
        <w:tc>
          <w:tcPr>
            <w:tcW w:w="5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32.8%</w:t>
            </w:r>
          </w:p>
        </w:tc>
        <w:tc>
          <w:tcPr>
            <w:tcW w:w="558" w:type="pct"/>
            <w:vMerge w:val="restar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eastAsia="Times New Roman" w:hAnsi="Times New Roman" w:cs="Times New Roman"/>
                <w:i/>
                <w:iCs/>
                <w:color w:val="000000"/>
                <w:sz w:val="20"/>
                <w:szCs w:val="20"/>
              </w:rPr>
              <w:t>0.0</w:t>
            </w:r>
          </w:p>
        </w:tc>
        <w:tc>
          <w:tcPr>
            <w:tcW w:w="685" w:type="pct"/>
            <w:vMerge w:val="restar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1.0</w:t>
            </w:r>
          </w:p>
        </w:tc>
      </w:tr>
      <w:tr w:rsidR="000A5382" w:rsidRPr="00324ACB" w:rsidTr="00BB6573">
        <w:trPr>
          <w:cantSplit/>
          <w:jc w:val="center"/>
        </w:trPr>
        <w:tc>
          <w:tcPr>
            <w:tcW w:w="1579"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Negative</w:t>
            </w:r>
          </w:p>
        </w:tc>
        <w:tc>
          <w:tcPr>
            <w:tcW w:w="509"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7</w:t>
            </w:r>
          </w:p>
        </w:tc>
        <w:tc>
          <w:tcPr>
            <w:tcW w:w="5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70%</w:t>
            </w:r>
          </w:p>
        </w:tc>
        <w:tc>
          <w:tcPr>
            <w:tcW w:w="54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39</w:t>
            </w:r>
          </w:p>
        </w:tc>
        <w:tc>
          <w:tcPr>
            <w:tcW w:w="5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67.2%</w:t>
            </w:r>
          </w:p>
        </w:tc>
        <w:tc>
          <w:tcPr>
            <w:tcW w:w="558" w:type="pct"/>
            <w:vMerge/>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685" w:type="pct"/>
            <w:vMerge/>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BB6573">
        <w:trPr>
          <w:cantSplit/>
          <w:jc w:val="center"/>
        </w:trPr>
        <w:tc>
          <w:tcPr>
            <w:tcW w:w="1579"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Punishment</w:t>
            </w:r>
          </w:p>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Positive</w:t>
            </w:r>
          </w:p>
        </w:tc>
        <w:tc>
          <w:tcPr>
            <w:tcW w:w="509"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5</w:t>
            </w:r>
          </w:p>
        </w:tc>
        <w:tc>
          <w:tcPr>
            <w:tcW w:w="5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50%</w:t>
            </w:r>
          </w:p>
        </w:tc>
        <w:tc>
          <w:tcPr>
            <w:tcW w:w="54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9</w:t>
            </w:r>
          </w:p>
        </w:tc>
        <w:tc>
          <w:tcPr>
            <w:tcW w:w="5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15.5%</w:t>
            </w:r>
          </w:p>
        </w:tc>
        <w:tc>
          <w:tcPr>
            <w:tcW w:w="558" w:type="pct"/>
            <w:vMerge w:val="restar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eastAsia="Times New Roman" w:hAnsi="Times New Roman" w:cs="Times New Roman"/>
                <w:i/>
                <w:iCs/>
                <w:color w:val="000000"/>
                <w:sz w:val="20"/>
                <w:szCs w:val="20"/>
              </w:rPr>
              <w:t>6.2</w:t>
            </w:r>
          </w:p>
        </w:tc>
        <w:tc>
          <w:tcPr>
            <w:tcW w:w="685" w:type="pct"/>
            <w:vMerge w:val="restar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0.013</w:t>
            </w:r>
          </w:p>
        </w:tc>
      </w:tr>
      <w:tr w:rsidR="000A5382" w:rsidRPr="00324ACB" w:rsidTr="00BB6573">
        <w:trPr>
          <w:cantSplit/>
          <w:jc w:val="center"/>
        </w:trPr>
        <w:tc>
          <w:tcPr>
            <w:tcW w:w="1579" w:type="pct"/>
            <w:tcBorders>
              <w:left w:val="thinThickSmallGap" w:sz="24" w:space="0" w:color="auto"/>
              <w:bottom w:val="single" w:sz="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Negative</w:t>
            </w:r>
          </w:p>
        </w:tc>
        <w:tc>
          <w:tcPr>
            <w:tcW w:w="509" w:type="pct"/>
            <w:tcBorders>
              <w:bottom w:val="single" w:sz="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5</w:t>
            </w:r>
          </w:p>
        </w:tc>
        <w:tc>
          <w:tcPr>
            <w:tcW w:w="563" w:type="pct"/>
            <w:tcBorders>
              <w:bottom w:val="single" w:sz="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50%</w:t>
            </w:r>
          </w:p>
        </w:tc>
        <w:tc>
          <w:tcPr>
            <w:tcW w:w="543" w:type="pct"/>
            <w:tcBorders>
              <w:bottom w:val="single" w:sz="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49</w:t>
            </w:r>
          </w:p>
        </w:tc>
        <w:tc>
          <w:tcPr>
            <w:tcW w:w="563" w:type="pct"/>
            <w:tcBorders>
              <w:bottom w:val="single" w:sz="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84.5%</w:t>
            </w:r>
          </w:p>
        </w:tc>
        <w:tc>
          <w:tcPr>
            <w:tcW w:w="558" w:type="pct"/>
            <w:vMerge/>
            <w:tcBorders>
              <w:bottom w:val="single" w:sz="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685" w:type="pct"/>
            <w:vMerge/>
            <w:tcBorders>
              <w:bottom w:val="single" w:sz="4" w:space="0" w:color="auto"/>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BB6573">
        <w:trPr>
          <w:cantSplit/>
          <w:jc w:val="center"/>
        </w:trPr>
        <w:tc>
          <w:tcPr>
            <w:tcW w:w="1579"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 xml:space="preserve">Behavioral </w:t>
            </w:r>
            <w:proofErr w:type="spellStart"/>
            <w:r w:rsidRPr="00324ACB">
              <w:rPr>
                <w:rFonts w:ascii="Times New Roman" w:hAnsi="Times New Roman" w:cs="Times New Roman"/>
                <w:b/>
                <w:bCs/>
                <w:color w:val="000000"/>
                <w:sz w:val="20"/>
                <w:szCs w:val="20"/>
              </w:rPr>
              <w:t>ttt</w:t>
            </w:r>
            <w:proofErr w:type="spellEnd"/>
          </w:p>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Positive</w:t>
            </w:r>
          </w:p>
        </w:tc>
        <w:tc>
          <w:tcPr>
            <w:tcW w:w="509"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4</w:t>
            </w:r>
          </w:p>
        </w:tc>
        <w:tc>
          <w:tcPr>
            <w:tcW w:w="5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40%</w:t>
            </w:r>
          </w:p>
        </w:tc>
        <w:tc>
          <w:tcPr>
            <w:tcW w:w="54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50</w:t>
            </w:r>
          </w:p>
        </w:tc>
        <w:tc>
          <w:tcPr>
            <w:tcW w:w="5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86.2%</w:t>
            </w:r>
          </w:p>
        </w:tc>
        <w:tc>
          <w:tcPr>
            <w:tcW w:w="558" w:type="pct"/>
            <w:vMerge w:val="restar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eastAsia="Times New Roman" w:hAnsi="Times New Roman" w:cs="Times New Roman"/>
                <w:i/>
                <w:iCs/>
                <w:color w:val="000000"/>
                <w:sz w:val="20"/>
                <w:szCs w:val="20"/>
              </w:rPr>
              <w:t>8.49</w:t>
            </w:r>
          </w:p>
        </w:tc>
        <w:tc>
          <w:tcPr>
            <w:tcW w:w="685" w:type="pct"/>
            <w:vMerge w:val="restar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0.004**</w:t>
            </w:r>
          </w:p>
        </w:tc>
      </w:tr>
      <w:tr w:rsidR="000A5382" w:rsidRPr="00324ACB" w:rsidTr="00BB6573">
        <w:trPr>
          <w:cantSplit/>
          <w:jc w:val="center"/>
        </w:trPr>
        <w:tc>
          <w:tcPr>
            <w:tcW w:w="1579" w:type="pct"/>
            <w:tcBorders>
              <w:left w:val="thinThickSmallGap" w:sz="24" w:space="0" w:color="auto"/>
              <w:bottom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Negative</w:t>
            </w:r>
          </w:p>
        </w:tc>
        <w:tc>
          <w:tcPr>
            <w:tcW w:w="509" w:type="pct"/>
            <w:tcBorders>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w:t>
            </w:r>
          </w:p>
        </w:tc>
        <w:tc>
          <w:tcPr>
            <w:tcW w:w="563" w:type="pct"/>
            <w:tcBorders>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60%</w:t>
            </w:r>
          </w:p>
        </w:tc>
        <w:tc>
          <w:tcPr>
            <w:tcW w:w="543" w:type="pct"/>
            <w:tcBorders>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8</w:t>
            </w:r>
          </w:p>
        </w:tc>
        <w:tc>
          <w:tcPr>
            <w:tcW w:w="563" w:type="pct"/>
            <w:tcBorders>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13.8%</w:t>
            </w:r>
          </w:p>
        </w:tc>
        <w:tc>
          <w:tcPr>
            <w:tcW w:w="558" w:type="pct"/>
            <w:vMerge/>
            <w:tcBorders>
              <w:bottom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685" w:type="pct"/>
            <w:vMerge/>
            <w:tcBorders>
              <w:bottom w:val="thinThickSmallGap" w:sz="24" w:space="0" w:color="auto"/>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bl>
    <w:p w:rsidR="00335F30" w:rsidRDefault="00335F30" w:rsidP="00335F30">
      <w:pPr>
        <w:adjustRightInd w:val="0"/>
        <w:snapToGrid w:val="0"/>
        <w:spacing w:after="0" w:line="240" w:lineRule="auto"/>
        <w:rPr>
          <w:rFonts w:ascii="Times New Roman" w:hAnsi="Times New Roman" w:cs="Times New Roman"/>
          <w:b/>
          <w:bCs/>
          <w:sz w:val="20"/>
          <w:szCs w:val="20"/>
        </w:rPr>
      </w:pPr>
    </w:p>
    <w:p w:rsidR="000A5382" w:rsidRPr="00324ACB" w:rsidRDefault="000A5382" w:rsidP="00335F30">
      <w:pPr>
        <w:adjustRightInd w:val="0"/>
        <w:snapToGrid w:val="0"/>
        <w:spacing w:after="0" w:line="240" w:lineRule="auto"/>
        <w:rPr>
          <w:rFonts w:ascii="Times New Roman" w:hAnsi="Times New Roman" w:cs="Times New Roman"/>
          <w:b/>
          <w:bCs/>
          <w:sz w:val="20"/>
          <w:szCs w:val="20"/>
        </w:rPr>
      </w:pPr>
      <w:r w:rsidRPr="00324ACB">
        <w:rPr>
          <w:rFonts w:ascii="Times New Roman" w:hAnsi="Times New Roman" w:cs="Times New Roman"/>
          <w:b/>
          <w:bCs/>
          <w:sz w:val="20"/>
          <w:szCs w:val="20"/>
        </w:rPr>
        <w:t>Table (5)</w:t>
      </w:r>
      <w:r w:rsidR="00214AFC">
        <w:rPr>
          <w:rFonts w:ascii="Times New Roman" w:hAnsi="Times New Roman" w:cs="Times New Roman"/>
          <w:b/>
          <w:bCs/>
          <w:sz w:val="20"/>
          <w:szCs w:val="20"/>
        </w:rPr>
        <w:t>:</w:t>
      </w:r>
      <w:r w:rsidRPr="00324ACB">
        <w:rPr>
          <w:rFonts w:ascii="Times New Roman" w:hAnsi="Times New Roman" w:cs="Times New Roman"/>
          <w:b/>
          <w:bCs/>
          <w:sz w:val="20"/>
          <w:szCs w:val="20"/>
        </w:rPr>
        <w:t xml:space="preserve"> comparison between group A1a and group A1b according to socio demographic data</w:t>
      </w:r>
      <w:r w:rsidR="00214AFC">
        <w:rPr>
          <w:rFonts w:ascii="Times New Roman" w:hAnsi="Times New Roman" w:cs="Times New Roman"/>
          <w:b/>
          <w:bCs/>
          <w:sz w:val="20"/>
          <w:szCs w:val="20"/>
        </w:rPr>
        <w:t>:</w:t>
      </w:r>
      <w:r w:rsidRPr="00324ACB">
        <w:rPr>
          <w:rFonts w:ascii="Times New Roman" w:hAnsi="Times New Roman" w:cs="Times New Roman"/>
          <w:b/>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8"/>
        <w:gridCol w:w="793"/>
        <w:gridCol w:w="1611"/>
        <w:gridCol w:w="642"/>
        <w:gridCol w:w="1128"/>
        <w:gridCol w:w="1881"/>
        <w:gridCol w:w="923"/>
      </w:tblGrid>
      <w:tr w:rsidR="000A5382" w:rsidRPr="00324ACB" w:rsidTr="00BB6573">
        <w:trPr>
          <w:cantSplit/>
          <w:jc w:val="center"/>
        </w:trPr>
        <w:tc>
          <w:tcPr>
            <w:tcW w:w="1357" w:type="pct"/>
            <w:tcBorders>
              <w:top w:val="thinThickSmallGap" w:sz="24" w:space="0" w:color="auto"/>
              <w:left w:val="thinThickSmallGap" w:sz="24" w:space="0" w:color="auto"/>
              <w:bottom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1255" w:type="pct"/>
            <w:gridSpan w:val="2"/>
            <w:tcBorders>
              <w:top w:val="thinThickSmallGap" w:sz="24" w:space="0" w:color="auto"/>
              <w:bottom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GroupA1a</w:t>
            </w:r>
          </w:p>
        </w:tc>
        <w:tc>
          <w:tcPr>
            <w:tcW w:w="924" w:type="pct"/>
            <w:gridSpan w:val="2"/>
            <w:tcBorders>
              <w:top w:val="thinThickSmallGap" w:sz="24" w:space="0" w:color="auto"/>
              <w:bottom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Group A1b</w:t>
            </w:r>
          </w:p>
        </w:tc>
        <w:tc>
          <w:tcPr>
            <w:tcW w:w="982" w:type="pct"/>
            <w:tcBorders>
              <w:top w:val="thinThickSmallGap" w:sz="24" w:space="0" w:color="auto"/>
              <w:bottom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test</w:t>
            </w:r>
          </w:p>
        </w:tc>
        <w:tc>
          <w:tcPr>
            <w:tcW w:w="482" w:type="pct"/>
            <w:tcBorders>
              <w:top w:val="thinThickSmallGap" w:sz="24" w:space="0" w:color="auto"/>
              <w:bottom w:val="thinThickSmallGap" w:sz="24" w:space="0" w:color="auto"/>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i/>
                <w:iCs/>
                <w:color w:val="000000"/>
                <w:sz w:val="20"/>
                <w:szCs w:val="20"/>
              </w:rPr>
              <w:t>P</w:t>
            </w:r>
            <w:r w:rsidRPr="00324ACB">
              <w:rPr>
                <w:rFonts w:ascii="Times New Roman" w:hAnsi="Times New Roman" w:cs="Times New Roman"/>
                <w:color w:val="000000"/>
                <w:sz w:val="20"/>
                <w:szCs w:val="20"/>
              </w:rPr>
              <w:t xml:space="preserve"> value</w:t>
            </w:r>
          </w:p>
        </w:tc>
      </w:tr>
      <w:tr w:rsidR="000A5382" w:rsidRPr="00324ACB" w:rsidTr="00BB6573">
        <w:trPr>
          <w:cantSplit/>
          <w:jc w:val="center"/>
        </w:trPr>
        <w:tc>
          <w:tcPr>
            <w:tcW w:w="1357" w:type="pct"/>
            <w:tcBorders>
              <w:top w:val="thinThickSmallGap" w:sz="24" w:space="0" w:color="auto"/>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Age</w:t>
            </w:r>
            <w:r w:rsidR="00335F30">
              <w:rPr>
                <w:rFonts w:ascii="Times New Roman" w:hAnsi="Times New Roman" w:cs="Times New Roman"/>
                <w:b/>
                <w:bCs/>
                <w:color w:val="000000"/>
                <w:sz w:val="20"/>
                <w:szCs w:val="20"/>
              </w:rPr>
              <w:t xml:space="preserve"> </w:t>
            </w:r>
            <w:r w:rsidRPr="00324ACB">
              <w:rPr>
                <w:rFonts w:ascii="Times New Roman" w:hAnsi="Times New Roman" w:cs="Times New Roman"/>
                <w:color w:val="000000"/>
                <w:sz w:val="20"/>
                <w:szCs w:val="20"/>
              </w:rPr>
              <w:t>mean ±SD</w:t>
            </w:r>
            <w:r w:rsidR="00335F30">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(Range)</w:t>
            </w:r>
          </w:p>
        </w:tc>
        <w:tc>
          <w:tcPr>
            <w:tcW w:w="1255" w:type="pct"/>
            <w:gridSpan w:val="2"/>
            <w:tcBorders>
              <w:top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Age</w:t>
            </w:r>
            <w:r w:rsidR="00335F30">
              <w:rPr>
                <w:rFonts w:ascii="Times New Roman" w:hAnsi="Times New Roman" w:cs="Times New Roman"/>
                <w:b/>
                <w:bCs/>
                <w:color w:val="000000"/>
                <w:sz w:val="20"/>
                <w:szCs w:val="20"/>
              </w:rPr>
              <w:t xml:space="preserve"> </w:t>
            </w:r>
            <w:r w:rsidRPr="00324ACB">
              <w:rPr>
                <w:rFonts w:ascii="Times New Roman" w:hAnsi="Times New Roman" w:cs="Times New Roman"/>
                <w:color w:val="000000"/>
                <w:sz w:val="20"/>
                <w:szCs w:val="20"/>
              </w:rPr>
              <w:t>mean ±SD</w:t>
            </w:r>
            <w:r w:rsidR="00335F30">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(Range)</w:t>
            </w:r>
          </w:p>
        </w:tc>
        <w:tc>
          <w:tcPr>
            <w:tcW w:w="924" w:type="pct"/>
            <w:gridSpan w:val="2"/>
            <w:tcBorders>
              <w:top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9.71±0.49</w:t>
            </w:r>
            <w:r w:rsidR="00335F30">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(9-10)</w:t>
            </w:r>
          </w:p>
        </w:tc>
        <w:tc>
          <w:tcPr>
            <w:tcW w:w="982"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10.39±1.54</w:t>
            </w:r>
            <w:r w:rsidR="00335F30">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(7-13)</w:t>
            </w:r>
          </w:p>
        </w:tc>
        <w:tc>
          <w:tcPr>
            <w:tcW w:w="482" w:type="pc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1.15</w:t>
            </w:r>
          </w:p>
        </w:tc>
      </w:tr>
      <w:tr w:rsidR="000A5382" w:rsidRPr="00324ACB" w:rsidTr="00BB6573">
        <w:trPr>
          <w:cantSplit/>
          <w:jc w:val="center"/>
        </w:trPr>
        <w:tc>
          <w:tcPr>
            <w:tcW w:w="1357"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p>
        </w:tc>
        <w:tc>
          <w:tcPr>
            <w:tcW w:w="41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N</w:t>
            </w:r>
          </w:p>
        </w:tc>
        <w:tc>
          <w:tcPr>
            <w:tcW w:w="841"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w:t>
            </w:r>
          </w:p>
        </w:tc>
        <w:tc>
          <w:tcPr>
            <w:tcW w:w="335"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N</w:t>
            </w:r>
          </w:p>
        </w:tc>
        <w:tc>
          <w:tcPr>
            <w:tcW w:w="589"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w:t>
            </w:r>
          </w:p>
        </w:tc>
        <w:tc>
          <w:tcPr>
            <w:tcW w:w="982" w:type="pc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482" w:type="pc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BB6573">
        <w:trPr>
          <w:cantSplit/>
          <w:jc w:val="center"/>
        </w:trPr>
        <w:tc>
          <w:tcPr>
            <w:tcW w:w="1357"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Sex</w:t>
            </w:r>
          </w:p>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Male</w:t>
            </w:r>
          </w:p>
        </w:tc>
        <w:tc>
          <w:tcPr>
            <w:tcW w:w="41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w:t>
            </w:r>
          </w:p>
        </w:tc>
        <w:tc>
          <w:tcPr>
            <w:tcW w:w="841"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85.7%</w:t>
            </w:r>
          </w:p>
        </w:tc>
        <w:tc>
          <w:tcPr>
            <w:tcW w:w="335"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34</w:t>
            </w:r>
          </w:p>
        </w:tc>
        <w:tc>
          <w:tcPr>
            <w:tcW w:w="589"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66.7%</w:t>
            </w:r>
          </w:p>
        </w:tc>
        <w:tc>
          <w:tcPr>
            <w:tcW w:w="982" w:type="pct"/>
            <w:vMerge w:val="restar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eastAsia="Times New Roman" w:hAnsi="Times New Roman" w:cs="Times New Roman"/>
                <w:i/>
                <w:iCs/>
                <w:color w:val="000000"/>
                <w:sz w:val="20"/>
                <w:szCs w:val="20"/>
              </w:rPr>
              <w:t>0.343</w:t>
            </w:r>
          </w:p>
        </w:tc>
        <w:tc>
          <w:tcPr>
            <w:tcW w:w="482" w:type="pct"/>
            <w:vMerge w:val="restar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0.558</w:t>
            </w:r>
          </w:p>
        </w:tc>
      </w:tr>
      <w:tr w:rsidR="000A5382" w:rsidRPr="00324ACB" w:rsidTr="00BB6573">
        <w:trPr>
          <w:cantSplit/>
          <w:jc w:val="center"/>
        </w:trPr>
        <w:tc>
          <w:tcPr>
            <w:tcW w:w="1357"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Female</w:t>
            </w:r>
          </w:p>
        </w:tc>
        <w:tc>
          <w:tcPr>
            <w:tcW w:w="41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w:t>
            </w:r>
          </w:p>
        </w:tc>
        <w:tc>
          <w:tcPr>
            <w:tcW w:w="841"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14.3%</w:t>
            </w:r>
          </w:p>
        </w:tc>
        <w:tc>
          <w:tcPr>
            <w:tcW w:w="335"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17</w:t>
            </w:r>
          </w:p>
        </w:tc>
        <w:tc>
          <w:tcPr>
            <w:tcW w:w="589"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33.3%</w:t>
            </w:r>
          </w:p>
        </w:tc>
        <w:tc>
          <w:tcPr>
            <w:tcW w:w="982" w:type="pct"/>
            <w:vMerge/>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482" w:type="pct"/>
            <w:vMerge/>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BB6573">
        <w:trPr>
          <w:cantSplit/>
          <w:jc w:val="center"/>
        </w:trPr>
        <w:tc>
          <w:tcPr>
            <w:tcW w:w="1357"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Family history</w:t>
            </w:r>
          </w:p>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Positive</w:t>
            </w:r>
          </w:p>
        </w:tc>
        <w:tc>
          <w:tcPr>
            <w:tcW w:w="41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w:t>
            </w:r>
          </w:p>
        </w:tc>
        <w:tc>
          <w:tcPr>
            <w:tcW w:w="841"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42.9%</w:t>
            </w:r>
          </w:p>
        </w:tc>
        <w:tc>
          <w:tcPr>
            <w:tcW w:w="335"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13</w:t>
            </w:r>
          </w:p>
        </w:tc>
        <w:tc>
          <w:tcPr>
            <w:tcW w:w="589"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25.5%</w:t>
            </w:r>
          </w:p>
        </w:tc>
        <w:tc>
          <w:tcPr>
            <w:tcW w:w="982" w:type="pct"/>
            <w:vMerge w:val="restar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eastAsia="Times New Roman" w:hAnsi="Times New Roman" w:cs="Times New Roman"/>
                <w:i/>
                <w:iCs/>
                <w:color w:val="000000"/>
                <w:sz w:val="20"/>
                <w:szCs w:val="20"/>
              </w:rPr>
              <w:t>0.263</w:t>
            </w:r>
          </w:p>
        </w:tc>
        <w:tc>
          <w:tcPr>
            <w:tcW w:w="482" w:type="pct"/>
            <w:vMerge w:val="restar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0.608</w:t>
            </w:r>
          </w:p>
        </w:tc>
      </w:tr>
      <w:tr w:rsidR="000A5382" w:rsidRPr="00324ACB" w:rsidTr="00BB6573">
        <w:trPr>
          <w:cantSplit/>
          <w:jc w:val="center"/>
        </w:trPr>
        <w:tc>
          <w:tcPr>
            <w:tcW w:w="1357"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Negative</w:t>
            </w:r>
          </w:p>
        </w:tc>
        <w:tc>
          <w:tcPr>
            <w:tcW w:w="41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4</w:t>
            </w:r>
          </w:p>
        </w:tc>
        <w:tc>
          <w:tcPr>
            <w:tcW w:w="841"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57.1%</w:t>
            </w:r>
          </w:p>
        </w:tc>
        <w:tc>
          <w:tcPr>
            <w:tcW w:w="335"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38</w:t>
            </w:r>
          </w:p>
        </w:tc>
        <w:tc>
          <w:tcPr>
            <w:tcW w:w="589"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74.5%</w:t>
            </w:r>
          </w:p>
        </w:tc>
        <w:tc>
          <w:tcPr>
            <w:tcW w:w="982" w:type="pct"/>
            <w:vMerge/>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482" w:type="pct"/>
            <w:vMerge/>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BB6573">
        <w:trPr>
          <w:cantSplit/>
          <w:jc w:val="center"/>
        </w:trPr>
        <w:tc>
          <w:tcPr>
            <w:tcW w:w="1357"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Father education</w:t>
            </w:r>
            <w:r w:rsidR="00214AFC">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n</w:t>
            </w:r>
            <w:r w:rsidR="00335F30">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&amp;</w:t>
            </w:r>
            <w:r w:rsidR="00335F30">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w:t>
            </w:r>
          </w:p>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High</w:t>
            </w:r>
          </w:p>
        </w:tc>
        <w:tc>
          <w:tcPr>
            <w:tcW w:w="41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4</w:t>
            </w:r>
          </w:p>
        </w:tc>
        <w:tc>
          <w:tcPr>
            <w:tcW w:w="841"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57.1%</w:t>
            </w:r>
          </w:p>
        </w:tc>
        <w:tc>
          <w:tcPr>
            <w:tcW w:w="335"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18</w:t>
            </w:r>
          </w:p>
        </w:tc>
        <w:tc>
          <w:tcPr>
            <w:tcW w:w="589"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35.3%</w:t>
            </w:r>
          </w:p>
        </w:tc>
        <w:tc>
          <w:tcPr>
            <w:tcW w:w="982" w:type="pct"/>
            <w:vMerge w:val="restar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2.48</w:t>
            </w:r>
          </w:p>
        </w:tc>
        <w:tc>
          <w:tcPr>
            <w:tcW w:w="482" w:type="pct"/>
            <w:vMerge w:val="restar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0.301</w:t>
            </w:r>
          </w:p>
        </w:tc>
      </w:tr>
      <w:tr w:rsidR="000A5382" w:rsidRPr="00324ACB" w:rsidTr="00BB6573">
        <w:trPr>
          <w:cantSplit/>
          <w:jc w:val="center"/>
        </w:trPr>
        <w:tc>
          <w:tcPr>
            <w:tcW w:w="1357"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Average</w:t>
            </w:r>
          </w:p>
        </w:tc>
        <w:tc>
          <w:tcPr>
            <w:tcW w:w="41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w:t>
            </w:r>
          </w:p>
        </w:tc>
        <w:tc>
          <w:tcPr>
            <w:tcW w:w="841"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28.6%</w:t>
            </w:r>
          </w:p>
        </w:tc>
        <w:tc>
          <w:tcPr>
            <w:tcW w:w="335"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29</w:t>
            </w:r>
          </w:p>
        </w:tc>
        <w:tc>
          <w:tcPr>
            <w:tcW w:w="589"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56.9%</w:t>
            </w:r>
          </w:p>
        </w:tc>
        <w:tc>
          <w:tcPr>
            <w:tcW w:w="982" w:type="pct"/>
            <w:vMerge/>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482" w:type="pct"/>
            <w:vMerge/>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BB6573">
        <w:trPr>
          <w:cantSplit/>
          <w:jc w:val="center"/>
        </w:trPr>
        <w:tc>
          <w:tcPr>
            <w:tcW w:w="1357"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Ignorant</w:t>
            </w:r>
          </w:p>
        </w:tc>
        <w:tc>
          <w:tcPr>
            <w:tcW w:w="41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w:t>
            </w:r>
          </w:p>
        </w:tc>
        <w:tc>
          <w:tcPr>
            <w:tcW w:w="841"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14.3%</w:t>
            </w:r>
          </w:p>
        </w:tc>
        <w:tc>
          <w:tcPr>
            <w:tcW w:w="335"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4</w:t>
            </w:r>
          </w:p>
        </w:tc>
        <w:tc>
          <w:tcPr>
            <w:tcW w:w="589"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7.8%</w:t>
            </w:r>
          </w:p>
        </w:tc>
        <w:tc>
          <w:tcPr>
            <w:tcW w:w="982" w:type="pct"/>
            <w:vMerge/>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482" w:type="pct"/>
            <w:vMerge/>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BB6573">
        <w:trPr>
          <w:cantSplit/>
          <w:jc w:val="center"/>
        </w:trPr>
        <w:tc>
          <w:tcPr>
            <w:tcW w:w="1357"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Mother education</w:t>
            </w:r>
            <w:r w:rsidR="00214AFC">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n</w:t>
            </w:r>
            <w:r w:rsidR="00335F30">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&amp;</w:t>
            </w:r>
            <w:r w:rsidR="00335F30">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w:t>
            </w:r>
          </w:p>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High</w:t>
            </w:r>
          </w:p>
        </w:tc>
        <w:tc>
          <w:tcPr>
            <w:tcW w:w="41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w:t>
            </w:r>
          </w:p>
        </w:tc>
        <w:tc>
          <w:tcPr>
            <w:tcW w:w="841"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28.6%</w:t>
            </w:r>
          </w:p>
        </w:tc>
        <w:tc>
          <w:tcPr>
            <w:tcW w:w="335"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5</w:t>
            </w:r>
          </w:p>
        </w:tc>
        <w:tc>
          <w:tcPr>
            <w:tcW w:w="589"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9.8%</w:t>
            </w:r>
          </w:p>
        </w:tc>
        <w:tc>
          <w:tcPr>
            <w:tcW w:w="982" w:type="pct"/>
            <w:vMerge w:val="restar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2.88</w:t>
            </w:r>
          </w:p>
        </w:tc>
        <w:tc>
          <w:tcPr>
            <w:tcW w:w="482" w:type="pct"/>
            <w:vMerge w:val="restar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0.207</w:t>
            </w:r>
          </w:p>
        </w:tc>
      </w:tr>
      <w:tr w:rsidR="000A5382" w:rsidRPr="00324ACB" w:rsidTr="00BB6573">
        <w:trPr>
          <w:cantSplit/>
          <w:jc w:val="center"/>
        </w:trPr>
        <w:tc>
          <w:tcPr>
            <w:tcW w:w="1357"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Average</w:t>
            </w:r>
          </w:p>
        </w:tc>
        <w:tc>
          <w:tcPr>
            <w:tcW w:w="41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w:t>
            </w:r>
          </w:p>
        </w:tc>
        <w:tc>
          <w:tcPr>
            <w:tcW w:w="841"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42.9%</w:t>
            </w:r>
          </w:p>
        </w:tc>
        <w:tc>
          <w:tcPr>
            <w:tcW w:w="335"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35</w:t>
            </w:r>
          </w:p>
        </w:tc>
        <w:tc>
          <w:tcPr>
            <w:tcW w:w="589"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68.6%</w:t>
            </w:r>
          </w:p>
        </w:tc>
        <w:tc>
          <w:tcPr>
            <w:tcW w:w="982" w:type="pct"/>
            <w:vMerge/>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482" w:type="pct"/>
            <w:vMerge/>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BB6573">
        <w:trPr>
          <w:cantSplit/>
          <w:jc w:val="center"/>
        </w:trPr>
        <w:tc>
          <w:tcPr>
            <w:tcW w:w="1357" w:type="pct"/>
            <w:tcBorders>
              <w:left w:val="thinThickSmallGap" w:sz="24" w:space="0" w:color="auto"/>
              <w:bottom w:val="single" w:sz="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Ignorant</w:t>
            </w:r>
          </w:p>
        </w:tc>
        <w:tc>
          <w:tcPr>
            <w:tcW w:w="414" w:type="pct"/>
            <w:tcBorders>
              <w:bottom w:val="single" w:sz="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w:t>
            </w:r>
          </w:p>
        </w:tc>
        <w:tc>
          <w:tcPr>
            <w:tcW w:w="841" w:type="pct"/>
            <w:tcBorders>
              <w:bottom w:val="single" w:sz="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28.6%</w:t>
            </w:r>
          </w:p>
        </w:tc>
        <w:tc>
          <w:tcPr>
            <w:tcW w:w="335" w:type="pct"/>
            <w:tcBorders>
              <w:bottom w:val="single" w:sz="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11</w:t>
            </w:r>
          </w:p>
        </w:tc>
        <w:tc>
          <w:tcPr>
            <w:tcW w:w="589" w:type="pct"/>
            <w:tcBorders>
              <w:bottom w:val="single" w:sz="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21.6%</w:t>
            </w:r>
          </w:p>
        </w:tc>
        <w:tc>
          <w:tcPr>
            <w:tcW w:w="982" w:type="pct"/>
            <w:vMerge/>
            <w:tcBorders>
              <w:bottom w:val="single" w:sz="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482" w:type="pct"/>
            <w:vMerge/>
            <w:tcBorders>
              <w:bottom w:val="single" w:sz="4" w:space="0" w:color="auto"/>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BB6573">
        <w:trPr>
          <w:cantSplit/>
          <w:jc w:val="center"/>
        </w:trPr>
        <w:tc>
          <w:tcPr>
            <w:tcW w:w="1357"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Residence</w:t>
            </w:r>
            <w:r w:rsidR="00335F30">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n</w:t>
            </w:r>
            <w:r w:rsidR="00335F30">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&amp;</w:t>
            </w:r>
            <w:r w:rsidR="00335F30">
              <w:rPr>
                <w:rFonts w:ascii="Times New Roman" w:hAnsi="Times New Roman" w:cs="Times New Roman"/>
                <w:color w:val="000000"/>
                <w:sz w:val="20"/>
                <w:szCs w:val="20"/>
              </w:rPr>
              <w:t xml:space="preserve"> </w:t>
            </w:r>
            <w:r w:rsidRPr="00324ACB">
              <w:rPr>
                <w:rFonts w:ascii="Times New Roman" w:hAnsi="Times New Roman" w:cs="Times New Roman"/>
                <w:color w:val="000000"/>
                <w:sz w:val="20"/>
                <w:szCs w:val="20"/>
              </w:rPr>
              <w:t>%</w:t>
            </w:r>
          </w:p>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Urban</w:t>
            </w:r>
          </w:p>
        </w:tc>
        <w:tc>
          <w:tcPr>
            <w:tcW w:w="41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4</w:t>
            </w:r>
          </w:p>
        </w:tc>
        <w:tc>
          <w:tcPr>
            <w:tcW w:w="841"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57.1%</w:t>
            </w:r>
          </w:p>
        </w:tc>
        <w:tc>
          <w:tcPr>
            <w:tcW w:w="335"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18</w:t>
            </w:r>
          </w:p>
        </w:tc>
        <w:tc>
          <w:tcPr>
            <w:tcW w:w="589"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35.3%</w:t>
            </w:r>
          </w:p>
        </w:tc>
        <w:tc>
          <w:tcPr>
            <w:tcW w:w="982" w:type="pct"/>
            <w:vMerge w:val="restar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eastAsia="Times New Roman" w:hAnsi="Times New Roman" w:cs="Times New Roman"/>
                <w:i/>
                <w:iCs/>
                <w:color w:val="000000"/>
                <w:sz w:val="20"/>
                <w:szCs w:val="20"/>
              </w:rPr>
              <w:t>0.493</w:t>
            </w:r>
          </w:p>
        </w:tc>
        <w:tc>
          <w:tcPr>
            <w:tcW w:w="482" w:type="pct"/>
            <w:vMerge w:val="restar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0.483</w:t>
            </w:r>
          </w:p>
        </w:tc>
      </w:tr>
      <w:tr w:rsidR="000A5382" w:rsidRPr="00324ACB" w:rsidTr="00BB6573">
        <w:trPr>
          <w:cantSplit/>
          <w:jc w:val="center"/>
        </w:trPr>
        <w:tc>
          <w:tcPr>
            <w:tcW w:w="1357" w:type="pct"/>
            <w:tcBorders>
              <w:left w:val="thinThickSmallGap" w:sz="24" w:space="0" w:color="auto"/>
              <w:bottom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Rural</w:t>
            </w:r>
          </w:p>
        </w:tc>
        <w:tc>
          <w:tcPr>
            <w:tcW w:w="414" w:type="pct"/>
            <w:tcBorders>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w:t>
            </w:r>
          </w:p>
        </w:tc>
        <w:tc>
          <w:tcPr>
            <w:tcW w:w="841" w:type="pct"/>
            <w:tcBorders>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42.9%</w:t>
            </w:r>
          </w:p>
        </w:tc>
        <w:tc>
          <w:tcPr>
            <w:tcW w:w="335" w:type="pct"/>
            <w:tcBorders>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33</w:t>
            </w:r>
          </w:p>
        </w:tc>
        <w:tc>
          <w:tcPr>
            <w:tcW w:w="589" w:type="pct"/>
            <w:tcBorders>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64.7%</w:t>
            </w:r>
          </w:p>
        </w:tc>
        <w:tc>
          <w:tcPr>
            <w:tcW w:w="982" w:type="pct"/>
            <w:vMerge/>
            <w:tcBorders>
              <w:bottom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482" w:type="pct"/>
            <w:vMerge/>
            <w:tcBorders>
              <w:bottom w:val="thinThickSmallGap" w:sz="24" w:space="0" w:color="auto"/>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bl>
    <w:p w:rsidR="000A5382" w:rsidRPr="00324ACB" w:rsidRDefault="000A5382" w:rsidP="00335F30">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0A5382" w:rsidRPr="00324ACB" w:rsidRDefault="000A5382" w:rsidP="00335F30">
      <w:pPr>
        <w:adjustRightInd w:val="0"/>
        <w:snapToGrid w:val="0"/>
        <w:spacing w:after="0" w:line="240" w:lineRule="auto"/>
        <w:jc w:val="center"/>
        <w:rPr>
          <w:rFonts w:ascii="Times New Roman" w:hAnsi="Times New Roman" w:cs="Times New Roman"/>
          <w:sz w:val="20"/>
          <w:szCs w:val="20"/>
        </w:rPr>
      </w:pPr>
      <w:r w:rsidRPr="00324ACB">
        <w:rPr>
          <w:rFonts w:ascii="Times New Roman" w:hAnsi="Times New Roman" w:cs="Times New Roman"/>
          <w:b/>
          <w:bCs/>
          <w:sz w:val="20"/>
          <w:szCs w:val="20"/>
        </w:rPr>
        <w:lastRenderedPageBreak/>
        <w:t>Table</w:t>
      </w:r>
      <w:r w:rsidR="00BB6573">
        <w:rPr>
          <w:rFonts w:ascii="Times New Roman" w:hAnsi="Times New Roman" w:cs="Times New Roman"/>
          <w:b/>
          <w:bCs/>
          <w:sz w:val="20"/>
          <w:szCs w:val="20"/>
        </w:rPr>
        <w:t xml:space="preserve"> </w:t>
      </w:r>
      <w:r w:rsidRPr="00324ACB">
        <w:rPr>
          <w:rFonts w:ascii="Times New Roman" w:hAnsi="Times New Roman" w:cs="Times New Roman"/>
          <w:b/>
          <w:bCs/>
          <w:sz w:val="20"/>
          <w:szCs w:val="20"/>
        </w:rPr>
        <w:t>(6)</w:t>
      </w:r>
      <w:r w:rsidR="00214AFC">
        <w:rPr>
          <w:rFonts w:ascii="Times New Roman" w:hAnsi="Times New Roman" w:cs="Times New Roman"/>
          <w:b/>
          <w:bCs/>
          <w:sz w:val="20"/>
          <w:szCs w:val="20"/>
        </w:rPr>
        <w:t>:</w:t>
      </w:r>
      <w:r w:rsidRPr="00324ACB">
        <w:rPr>
          <w:rFonts w:ascii="Times New Roman" w:hAnsi="Times New Roman" w:cs="Times New Roman"/>
          <w:b/>
          <w:bCs/>
          <w:sz w:val="20"/>
          <w:szCs w:val="20"/>
        </w:rPr>
        <w:t xml:space="preserve"> comparison between group A1a and group A1b according to possible risk factors</w:t>
      </w:r>
      <w:r w:rsidR="00214AFC">
        <w:rPr>
          <w:rFonts w:ascii="Times New Roman" w:hAnsi="Times New Roman" w:cs="Times New Roman"/>
          <w:b/>
          <w:bCs/>
          <w:sz w:val="20"/>
          <w:szCs w:val="20"/>
        </w:rPr>
        <w:t>:</w:t>
      </w:r>
      <w:r w:rsidRPr="00324ACB">
        <w:rPr>
          <w:rFonts w:ascii="Times New Roman" w:hAnsi="Times New Roman" w:cs="Times New Roman"/>
          <w:b/>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4"/>
        <w:gridCol w:w="975"/>
        <w:gridCol w:w="1078"/>
        <w:gridCol w:w="1042"/>
        <w:gridCol w:w="906"/>
        <w:gridCol w:w="1239"/>
        <w:gridCol w:w="1312"/>
      </w:tblGrid>
      <w:tr w:rsidR="000A5382" w:rsidRPr="00324ACB" w:rsidTr="00214AFC">
        <w:trPr>
          <w:cantSplit/>
          <w:jc w:val="center"/>
        </w:trPr>
        <w:tc>
          <w:tcPr>
            <w:tcW w:w="1579" w:type="pct"/>
            <w:tcBorders>
              <w:top w:val="thinThickSmallGap" w:sz="24" w:space="0" w:color="auto"/>
              <w:left w:val="thinThickSmallGap" w:sz="24" w:space="0" w:color="auto"/>
              <w:bottom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1072" w:type="pct"/>
            <w:gridSpan w:val="2"/>
            <w:tcBorders>
              <w:top w:val="thinThickSmallGap" w:sz="24" w:space="0" w:color="auto"/>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b/>
                <w:bCs/>
                <w:color w:val="000000"/>
                <w:sz w:val="20"/>
                <w:szCs w:val="20"/>
              </w:rPr>
              <w:t>Group A1a</w:t>
            </w:r>
          </w:p>
        </w:tc>
        <w:tc>
          <w:tcPr>
            <w:tcW w:w="1017" w:type="pct"/>
            <w:gridSpan w:val="2"/>
            <w:tcBorders>
              <w:top w:val="thinThickSmallGap" w:sz="24" w:space="0" w:color="auto"/>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b/>
                <w:bCs/>
                <w:color w:val="000000"/>
                <w:sz w:val="20"/>
                <w:szCs w:val="20"/>
              </w:rPr>
              <w:t>Group A1b</w:t>
            </w:r>
          </w:p>
        </w:tc>
        <w:tc>
          <w:tcPr>
            <w:tcW w:w="647" w:type="pct"/>
            <w:tcBorders>
              <w:top w:val="thinThickSmallGap" w:sz="24" w:space="0" w:color="auto"/>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b/>
                <w:bCs/>
                <w:color w:val="000000"/>
                <w:sz w:val="20"/>
                <w:szCs w:val="20"/>
              </w:rPr>
              <w:t>test</w:t>
            </w:r>
          </w:p>
        </w:tc>
        <w:tc>
          <w:tcPr>
            <w:tcW w:w="685" w:type="pct"/>
            <w:tcBorders>
              <w:top w:val="thinThickSmallGap" w:sz="24" w:space="0" w:color="auto"/>
              <w:bottom w:val="thinThickSmallGap" w:sz="24" w:space="0" w:color="auto"/>
              <w:right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b/>
                <w:bCs/>
                <w:i/>
                <w:iCs/>
                <w:color w:val="000000"/>
                <w:sz w:val="20"/>
                <w:szCs w:val="20"/>
              </w:rPr>
              <w:t>P</w:t>
            </w:r>
            <w:r w:rsidRPr="00324ACB">
              <w:rPr>
                <w:rFonts w:ascii="Times New Roman" w:hAnsi="Times New Roman" w:cs="Times New Roman"/>
                <w:b/>
                <w:bCs/>
                <w:color w:val="000000"/>
                <w:sz w:val="20"/>
                <w:szCs w:val="20"/>
              </w:rPr>
              <w:t xml:space="preserve"> value</w:t>
            </w:r>
          </w:p>
        </w:tc>
      </w:tr>
      <w:tr w:rsidR="000A5382" w:rsidRPr="00324ACB" w:rsidTr="00214AFC">
        <w:trPr>
          <w:cantSplit/>
          <w:jc w:val="center"/>
        </w:trPr>
        <w:tc>
          <w:tcPr>
            <w:tcW w:w="1579" w:type="pct"/>
            <w:vMerge w:val="restar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Constipation</w:t>
            </w:r>
          </w:p>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Positive</w:t>
            </w:r>
          </w:p>
        </w:tc>
        <w:tc>
          <w:tcPr>
            <w:tcW w:w="509"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N</w:t>
            </w:r>
          </w:p>
        </w:tc>
        <w:tc>
          <w:tcPr>
            <w:tcW w:w="5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w:t>
            </w:r>
          </w:p>
        </w:tc>
        <w:tc>
          <w:tcPr>
            <w:tcW w:w="54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N</w:t>
            </w:r>
          </w:p>
        </w:tc>
        <w:tc>
          <w:tcPr>
            <w:tcW w:w="47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w:t>
            </w:r>
          </w:p>
        </w:tc>
        <w:tc>
          <w:tcPr>
            <w:tcW w:w="647" w:type="pct"/>
            <w:vMerge w:val="restar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0.004</w:t>
            </w:r>
          </w:p>
        </w:tc>
        <w:tc>
          <w:tcPr>
            <w:tcW w:w="685" w:type="pct"/>
            <w:vMerge w:val="restar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0.95</w:t>
            </w:r>
          </w:p>
        </w:tc>
      </w:tr>
      <w:tr w:rsidR="000A5382" w:rsidRPr="00324ACB" w:rsidTr="00214AFC">
        <w:trPr>
          <w:cantSplit/>
          <w:jc w:val="center"/>
        </w:trPr>
        <w:tc>
          <w:tcPr>
            <w:tcW w:w="1579" w:type="pct"/>
            <w:vMerge/>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p>
        </w:tc>
        <w:tc>
          <w:tcPr>
            <w:tcW w:w="509"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w:t>
            </w:r>
          </w:p>
        </w:tc>
        <w:tc>
          <w:tcPr>
            <w:tcW w:w="5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14.3%</w:t>
            </w:r>
          </w:p>
        </w:tc>
        <w:tc>
          <w:tcPr>
            <w:tcW w:w="54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12</w:t>
            </w:r>
          </w:p>
        </w:tc>
        <w:tc>
          <w:tcPr>
            <w:tcW w:w="47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23.5%</w:t>
            </w:r>
          </w:p>
        </w:tc>
        <w:tc>
          <w:tcPr>
            <w:tcW w:w="647" w:type="pct"/>
            <w:vMerge/>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685" w:type="pct"/>
            <w:vMerge/>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214AFC">
        <w:trPr>
          <w:cantSplit/>
          <w:jc w:val="center"/>
        </w:trPr>
        <w:tc>
          <w:tcPr>
            <w:tcW w:w="1579"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Negative</w:t>
            </w:r>
          </w:p>
        </w:tc>
        <w:tc>
          <w:tcPr>
            <w:tcW w:w="509"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w:t>
            </w:r>
          </w:p>
        </w:tc>
        <w:tc>
          <w:tcPr>
            <w:tcW w:w="5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85.7%</w:t>
            </w:r>
          </w:p>
        </w:tc>
        <w:tc>
          <w:tcPr>
            <w:tcW w:w="54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39</w:t>
            </w:r>
          </w:p>
        </w:tc>
        <w:tc>
          <w:tcPr>
            <w:tcW w:w="47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76.5%</w:t>
            </w:r>
          </w:p>
        </w:tc>
        <w:tc>
          <w:tcPr>
            <w:tcW w:w="647" w:type="pct"/>
            <w:vMerge/>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685" w:type="pct"/>
            <w:vMerge/>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214AFC">
        <w:trPr>
          <w:cantSplit/>
          <w:jc w:val="center"/>
        </w:trPr>
        <w:tc>
          <w:tcPr>
            <w:tcW w:w="1579"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Family troubles</w:t>
            </w:r>
          </w:p>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Positive</w:t>
            </w:r>
          </w:p>
        </w:tc>
        <w:tc>
          <w:tcPr>
            <w:tcW w:w="509"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w:t>
            </w:r>
          </w:p>
        </w:tc>
        <w:tc>
          <w:tcPr>
            <w:tcW w:w="5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14.3%</w:t>
            </w:r>
          </w:p>
        </w:tc>
        <w:tc>
          <w:tcPr>
            <w:tcW w:w="54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15</w:t>
            </w:r>
          </w:p>
        </w:tc>
        <w:tc>
          <w:tcPr>
            <w:tcW w:w="47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29.4%</w:t>
            </w:r>
          </w:p>
        </w:tc>
        <w:tc>
          <w:tcPr>
            <w:tcW w:w="647" w:type="pct"/>
            <w:vMerge w:val="restar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eastAsia="Times New Roman" w:hAnsi="Times New Roman" w:cs="Times New Roman"/>
                <w:i/>
                <w:iCs/>
                <w:color w:val="000000"/>
                <w:sz w:val="20"/>
                <w:szCs w:val="20"/>
              </w:rPr>
              <w:t>0.151</w:t>
            </w:r>
          </w:p>
        </w:tc>
        <w:tc>
          <w:tcPr>
            <w:tcW w:w="685" w:type="pct"/>
            <w:vMerge w:val="restar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0.697</w:t>
            </w:r>
          </w:p>
        </w:tc>
      </w:tr>
      <w:tr w:rsidR="000A5382" w:rsidRPr="00324ACB" w:rsidTr="00214AFC">
        <w:trPr>
          <w:cantSplit/>
          <w:jc w:val="center"/>
        </w:trPr>
        <w:tc>
          <w:tcPr>
            <w:tcW w:w="1579"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Negative</w:t>
            </w:r>
          </w:p>
        </w:tc>
        <w:tc>
          <w:tcPr>
            <w:tcW w:w="509"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w:t>
            </w:r>
          </w:p>
        </w:tc>
        <w:tc>
          <w:tcPr>
            <w:tcW w:w="5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85.7%</w:t>
            </w:r>
          </w:p>
        </w:tc>
        <w:tc>
          <w:tcPr>
            <w:tcW w:w="54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36</w:t>
            </w:r>
          </w:p>
        </w:tc>
        <w:tc>
          <w:tcPr>
            <w:tcW w:w="47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70.6%</w:t>
            </w:r>
          </w:p>
        </w:tc>
        <w:tc>
          <w:tcPr>
            <w:tcW w:w="647" w:type="pct"/>
            <w:vMerge/>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685" w:type="pct"/>
            <w:vMerge/>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214AFC">
        <w:trPr>
          <w:cantSplit/>
          <w:jc w:val="center"/>
        </w:trPr>
        <w:tc>
          <w:tcPr>
            <w:tcW w:w="1579"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Psychological problems</w:t>
            </w:r>
          </w:p>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Positive</w:t>
            </w:r>
          </w:p>
        </w:tc>
        <w:tc>
          <w:tcPr>
            <w:tcW w:w="509"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w:t>
            </w:r>
          </w:p>
        </w:tc>
        <w:tc>
          <w:tcPr>
            <w:tcW w:w="5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14.3%</w:t>
            </w:r>
          </w:p>
        </w:tc>
        <w:tc>
          <w:tcPr>
            <w:tcW w:w="54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18</w:t>
            </w:r>
          </w:p>
        </w:tc>
        <w:tc>
          <w:tcPr>
            <w:tcW w:w="47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35.3%</w:t>
            </w:r>
          </w:p>
        </w:tc>
        <w:tc>
          <w:tcPr>
            <w:tcW w:w="647" w:type="pct"/>
            <w:vMerge w:val="restar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eastAsia="Times New Roman" w:hAnsi="Times New Roman" w:cs="Times New Roman"/>
                <w:i/>
                <w:iCs/>
                <w:color w:val="000000"/>
                <w:sz w:val="20"/>
                <w:szCs w:val="20"/>
              </w:rPr>
              <w:t>0.464</w:t>
            </w:r>
          </w:p>
        </w:tc>
        <w:tc>
          <w:tcPr>
            <w:tcW w:w="685" w:type="pct"/>
            <w:vMerge w:val="restar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0.496</w:t>
            </w:r>
          </w:p>
        </w:tc>
      </w:tr>
      <w:tr w:rsidR="000A5382" w:rsidRPr="00324ACB" w:rsidTr="00214AFC">
        <w:trPr>
          <w:cantSplit/>
          <w:jc w:val="center"/>
        </w:trPr>
        <w:tc>
          <w:tcPr>
            <w:tcW w:w="1579"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Negative</w:t>
            </w:r>
          </w:p>
        </w:tc>
        <w:tc>
          <w:tcPr>
            <w:tcW w:w="509"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w:t>
            </w:r>
          </w:p>
        </w:tc>
        <w:tc>
          <w:tcPr>
            <w:tcW w:w="5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85.7%</w:t>
            </w:r>
          </w:p>
        </w:tc>
        <w:tc>
          <w:tcPr>
            <w:tcW w:w="54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33</w:t>
            </w:r>
          </w:p>
        </w:tc>
        <w:tc>
          <w:tcPr>
            <w:tcW w:w="47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64.7%</w:t>
            </w:r>
          </w:p>
        </w:tc>
        <w:tc>
          <w:tcPr>
            <w:tcW w:w="647" w:type="pct"/>
            <w:vMerge/>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685" w:type="pct"/>
            <w:vMerge/>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214AFC">
        <w:trPr>
          <w:cantSplit/>
          <w:jc w:val="center"/>
        </w:trPr>
        <w:tc>
          <w:tcPr>
            <w:tcW w:w="1579"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Punishment</w:t>
            </w:r>
          </w:p>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Positive</w:t>
            </w:r>
          </w:p>
        </w:tc>
        <w:tc>
          <w:tcPr>
            <w:tcW w:w="509"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w:t>
            </w:r>
          </w:p>
        </w:tc>
        <w:tc>
          <w:tcPr>
            <w:tcW w:w="5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14.3%</w:t>
            </w:r>
          </w:p>
        </w:tc>
        <w:tc>
          <w:tcPr>
            <w:tcW w:w="54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8</w:t>
            </w:r>
          </w:p>
        </w:tc>
        <w:tc>
          <w:tcPr>
            <w:tcW w:w="47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15.7%</w:t>
            </w:r>
          </w:p>
        </w:tc>
        <w:tc>
          <w:tcPr>
            <w:tcW w:w="647" w:type="pct"/>
            <w:vMerge w:val="restar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eastAsia="Times New Roman" w:hAnsi="Times New Roman" w:cs="Times New Roman"/>
                <w:i/>
                <w:iCs/>
                <w:color w:val="000000"/>
                <w:sz w:val="20"/>
                <w:szCs w:val="20"/>
              </w:rPr>
              <w:t>0.0</w:t>
            </w:r>
          </w:p>
        </w:tc>
        <w:tc>
          <w:tcPr>
            <w:tcW w:w="685" w:type="pct"/>
            <w:vMerge w:val="restar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1.0</w:t>
            </w:r>
          </w:p>
        </w:tc>
      </w:tr>
      <w:tr w:rsidR="000A5382" w:rsidRPr="00324ACB" w:rsidTr="00214AFC">
        <w:trPr>
          <w:cantSplit/>
          <w:jc w:val="center"/>
        </w:trPr>
        <w:tc>
          <w:tcPr>
            <w:tcW w:w="1579" w:type="pct"/>
            <w:tcBorders>
              <w:left w:val="thinThickSmallGap" w:sz="24" w:space="0" w:color="auto"/>
              <w:bottom w:val="single" w:sz="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Negative</w:t>
            </w:r>
          </w:p>
        </w:tc>
        <w:tc>
          <w:tcPr>
            <w:tcW w:w="509" w:type="pct"/>
            <w:tcBorders>
              <w:bottom w:val="single" w:sz="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w:t>
            </w:r>
          </w:p>
        </w:tc>
        <w:tc>
          <w:tcPr>
            <w:tcW w:w="563" w:type="pct"/>
            <w:tcBorders>
              <w:bottom w:val="single" w:sz="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85.7%</w:t>
            </w:r>
          </w:p>
        </w:tc>
        <w:tc>
          <w:tcPr>
            <w:tcW w:w="544" w:type="pct"/>
            <w:tcBorders>
              <w:bottom w:val="single" w:sz="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43</w:t>
            </w:r>
          </w:p>
        </w:tc>
        <w:tc>
          <w:tcPr>
            <w:tcW w:w="473" w:type="pct"/>
            <w:tcBorders>
              <w:bottom w:val="single" w:sz="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84.3%</w:t>
            </w:r>
          </w:p>
        </w:tc>
        <w:tc>
          <w:tcPr>
            <w:tcW w:w="647" w:type="pct"/>
            <w:vMerge/>
            <w:tcBorders>
              <w:bottom w:val="single" w:sz="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685" w:type="pct"/>
            <w:vMerge/>
            <w:tcBorders>
              <w:bottom w:val="single" w:sz="4" w:space="0" w:color="auto"/>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r w:rsidR="000A5382" w:rsidRPr="00324ACB" w:rsidTr="00214AFC">
        <w:trPr>
          <w:cantSplit/>
          <w:jc w:val="center"/>
        </w:trPr>
        <w:tc>
          <w:tcPr>
            <w:tcW w:w="1579" w:type="pct"/>
            <w:tcBorders>
              <w:left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b/>
                <w:bCs/>
                <w:color w:val="000000"/>
                <w:sz w:val="20"/>
                <w:szCs w:val="20"/>
              </w:rPr>
              <w:t xml:space="preserve">Behavioral </w:t>
            </w:r>
            <w:proofErr w:type="spellStart"/>
            <w:r w:rsidRPr="00324ACB">
              <w:rPr>
                <w:rFonts w:ascii="Times New Roman" w:hAnsi="Times New Roman" w:cs="Times New Roman"/>
                <w:b/>
                <w:bCs/>
                <w:color w:val="000000"/>
                <w:sz w:val="20"/>
                <w:szCs w:val="20"/>
              </w:rPr>
              <w:t>ttt</w:t>
            </w:r>
            <w:proofErr w:type="spellEnd"/>
          </w:p>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Positive</w:t>
            </w:r>
          </w:p>
        </w:tc>
        <w:tc>
          <w:tcPr>
            <w:tcW w:w="509"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6</w:t>
            </w:r>
          </w:p>
        </w:tc>
        <w:tc>
          <w:tcPr>
            <w:tcW w:w="56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85.7%</w:t>
            </w:r>
          </w:p>
        </w:tc>
        <w:tc>
          <w:tcPr>
            <w:tcW w:w="544"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44</w:t>
            </w:r>
          </w:p>
        </w:tc>
        <w:tc>
          <w:tcPr>
            <w:tcW w:w="473" w:type="pct"/>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86.3%</w:t>
            </w:r>
          </w:p>
        </w:tc>
        <w:tc>
          <w:tcPr>
            <w:tcW w:w="647" w:type="pct"/>
            <w:vMerge w:val="restart"/>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eastAsia="Times New Roman" w:hAnsi="Times New Roman" w:cs="Times New Roman"/>
                <w:i/>
                <w:iCs/>
                <w:color w:val="000000"/>
                <w:sz w:val="20"/>
                <w:szCs w:val="20"/>
              </w:rPr>
              <w:t>0.0</w:t>
            </w:r>
          </w:p>
        </w:tc>
        <w:tc>
          <w:tcPr>
            <w:tcW w:w="685" w:type="pct"/>
            <w:vMerge w:val="restart"/>
            <w:tcBorders>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1.0</w:t>
            </w:r>
          </w:p>
        </w:tc>
      </w:tr>
      <w:tr w:rsidR="000A5382" w:rsidRPr="00324ACB" w:rsidTr="00214AFC">
        <w:trPr>
          <w:cantSplit/>
          <w:jc w:val="center"/>
        </w:trPr>
        <w:tc>
          <w:tcPr>
            <w:tcW w:w="1579" w:type="pct"/>
            <w:tcBorders>
              <w:left w:val="thinThickSmallGap" w:sz="24" w:space="0" w:color="auto"/>
              <w:bottom w:val="thinThickSmallGap" w:sz="24" w:space="0" w:color="auto"/>
            </w:tcBorders>
            <w:shd w:val="clear" w:color="auto" w:fill="auto"/>
          </w:tcPr>
          <w:p w:rsidR="000A5382" w:rsidRPr="00324ACB" w:rsidRDefault="000A5382" w:rsidP="00335F30">
            <w:pPr>
              <w:tabs>
                <w:tab w:val="left" w:pos="1105"/>
              </w:tabs>
              <w:adjustRightInd w:val="0"/>
              <w:snapToGrid w:val="0"/>
              <w:spacing w:after="0" w:line="240" w:lineRule="auto"/>
              <w:jc w:val="both"/>
              <w:rPr>
                <w:rFonts w:ascii="Times New Roman" w:hAnsi="Times New Roman" w:cs="Times New Roman"/>
                <w:b/>
                <w:bCs/>
                <w:color w:val="000000"/>
                <w:sz w:val="20"/>
                <w:szCs w:val="20"/>
              </w:rPr>
            </w:pPr>
            <w:r w:rsidRPr="00324ACB">
              <w:rPr>
                <w:rFonts w:ascii="Times New Roman" w:hAnsi="Times New Roman" w:cs="Times New Roman"/>
                <w:color w:val="000000"/>
                <w:sz w:val="20"/>
                <w:szCs w:val="20"/>
              </w:rPr>
              <w:t>Negative</w:t>
            </w:r>
          </w:p>
        </w:tc>
        <w:tc>
          <w:tcPr>
            <w:tcW w:w="509" w:type="pct"/>
            <w:tcBorders>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w:t>
            </w:r>
          </w:p>
        </w:tc>
        <w:tc>
          <w:tcPr>
            <w:tcW w:w="563" w:type="pct"/>
            <w:tcBorders>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14.3%</w:t>
            </w:r>
          </w:p>
        </w:tc>
        <w:tc>
          <w:tcPr>
            <w:tcW w:w="544" w:type="pct"/>
            <w:tcBorders>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7</w:t>
            </w:r>
          </w:p>
        </w:tc>
        <w:tc>
          <w:tcPr>
            <w:tcW w:w="473" w:type="pct"/>
            <w:tcBorders>
              <w:bottom w:val="thinThickSmallGap" w:sz="24" w:space="0" w:color="auto"/>
            </w:tcBorders>
            <w:shd w:val="clear" w:color="auto" w:fill="auto"/>
            <w:vAlign w:val="center"/>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r w:rsidRPr="00324ACB">
              <w:rPr>
                <w:rFonts w:ascii="Times New Roman" w:hAnsi="Times New Roman" w:cs="Times New Roman"/>
                <w:color w:val="000000"/>
                <w:sz w:val="20"/>
                <w:szCs w:val="20"/>
              </w:rPr>
              <w:t>13.7%</w:t>
            </w:r>
          </w:p>
        </w:tc>
        <w:tc>
          <w:tcPr>
            <w:tcW w:w="647" w:type="pct"/>
            <w:vMerge/>
            <w:tcBorders>
              <w:bottom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c>
          <w:tcPr>
            <w:tcW w:w="685" w:type="pct"/>
            <w:vMerge/>
            <w:tcBorders>
              <w:bottom w:val="thinThickSmallGap" w:sz="24" w:space="0" w:color="auto"/>
              <w:right w:val="thinThickSmallGap" w:sz="24" w:space="0" w:color="auto"/>
            </w:tcBorders>
            <w:shd w:val="clear" w:color="auto" w:fill="auto"/>
          </w:tcPr>
          <w:p w:rsidR="000A5382" w:rsidRPr="00324ACB" w:rsidRDefault="000A5382" w:rsidP="00335F30">
            <w:pPr>
              <w:adjustRightInd w:val="0"/>
              <w:snapToGrid w:val="0"/>
              <w:spacing w:after="0" w:line="240" w:lineRule="auto"/>
              <w:jc w:val="both"/>
              <w:rPr>
                <w:rFonts w:ascii="Times New Roman" w:hAnsi="Times New Roman" w:cs="Times New Roman"/>
                <w:color w:val="000000"/>
                <w:sz w:val="20"/>
                <w:szCs w:val="20"/>
              </w:rPr>
            </w:pPr>
          </w:p>
        </w:tc>
      </w:tr>
    </w:tbl>
    <w:p w:rsidR="0001348F" w:rsidRPr="00324ACB" w:rsidRDefault="0001348F" w:rsidP="00335F30">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324ACB" w:rsidRDefault="00324ACB" w:rsidP="00335F30">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324ACB" w:rsidRPr="00324ACB" w:rsidRDefault="00324ACB" w:rsidP="00335F30">
      <w:pPr>
        <w:autoSpaceDE w:val="0"/>
        <w:autoSpaceDN w:val="0"/>
        <w:adjustRightInd w:val="0"/>
        <w:snapToGrid w:val="0"/>
        <w:spacing w:after="0" w:line="240" w:lineRule="auto"/>
        <w:ind w:firstLine="425"/>
        <w:jc w:val="both"/>
        <w:rPr>
          <w:rFonts w:ascii="Times New Roman" w:hAnsi="Times New Roman" w:cs="Times New Roman"/>
          <w:sz w:val="20"/>
          <w:szCs w:val="20"/>
        </w:rPr>
        <w:sectPr w:rsidR="00324ACB" w:rsidRPr="00324ACB" w:rsidSect="00D327E2">
          <w:headerReference w:type="default" r:id="rId16"/>
          <w:footerReference w:type="default" r:id="rId17"/>
          <w:type w:val="continuous"/>
          <w:pgSz w:w="12240" w:h="15840" w:code="1"/>
          <w:pgMar w:top="1440" w:right="1440" w:bottom="1440" w:left="1440" w:header="720" w:footer="720" w:gutter="0"/>
          <w:cols w:space="720"/>
          <w:docGrid w:linePitch="360"/>
        </w:sectPr>
      </w:pPr>
    </w:p>
    <w:p w:rsidR="008C1421" w:rsidRPr="00324ACB" w:rsidRDefault="00F812C1" w:rsidP="00335F30">
      <w:pPr>
        <w:pStyle w:val="NormalWeb"/>
        <w:adjustRightInd w:val="0"/>
        <w:snapToGrid w:val="0"/>
        <w:spacing w:before="0" w:beforeAutospacing="0" w:after="0" w:afterAutospacing="0"/>
        <w:jc w:val="center"/>
        <w:rPr>
          <w:sz w:val="20"/>
          <w:szCs w:val="20"/>
        </w:rPr>
      </w:pPr>
      <w:r w:rsidRPr="00324ACB">
        <w:rPr>
          <w:noProof/>
          <w:sz w:val="20"/>
          <w:szCs w:val="20"/>
          <w:lang w:eastAsia="zh-CN"/>
        </w:rPr>
        <w:lastRenderedPageBreak/>
        <w:drawing>
          <wp:inline distT="0" distB="0" distL="0" distR="0">
            <wp:extent cx="2827299" cy="174133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0089" cy="1743055"/>
                    </a:xfrm>
                    <a:prstGeom prst="rect">
                      <a:avLst/>
                    </a:prstGeom>
                    <a:noFill/>
                  </pic:spPr>
                </pic:pic>
              </a:graphicData>
            </a:graphic>
          </wp:inline>
        </w:drawing>
      </w:r>
    </w:p>
    <w:p w:rsidR="008C1421" w:rsidRPr="00324ACB" w:rsidRDefault="008C1421" w:rsidP="00335F30">
      <w:pPr>
        <w:adjustRightInd w:val="0"/>
        <w:snapToGrid w:val="0"/>
        <w:spacing w:after="0" w:line="240" w:lineRule="auto"/>
        <w:jc w:val="center"/>
        <w:rPr>
          <w:rFonts w:ascii="Times New Roman" w:hAnsi="Times New Roman" w:cs="Times New Roman"/>
          <w:sz w:val="20"/>
          <w:szCs w:val="20"/>
          <w:lang w:eastAsia="zh-CN"/>
        </w:rPr>
      </w:pPr>
      <w:r w:rsidRPr="00324ACB">
        <w:rPr>
          <w:rFonts w:ascii="Times New Roman" w:hAnsi="Times New Roman" w:cs="Times New Roman"/>
          <w:b/>
          <w:bCs/>
          <w:sz w:val="20"/>
          <w:szCs w:val="20"/>
        </w:rPr>
        <w:t>Figure (1):</w:t>
      </w:r>
      <w:r w:rsidR="00335F30">
        <w:rPr>
          <w:rFonts w:ascii="Times New Roman" w:hAnsi="Times New Roman" w:cs="Times New Roman"/>
          <w:b/>
          <w:bCs/>
          <w:sz w:val="20"/>
          <w:szCs w:val="20"/>
        </w:rPr>
        <w:t xml:space="preserve"> </w:t>
      </w:r>
      <w:r w:rsidRPr="00324ACB">
        <w:rPr>
          <w:rFonts w:ascii="Times New Roman" w:hAnsi="Times New Roman" w:cs="Times New Roman"/>
          <w:sz w:val="20"/>
          <w:szCs w:val="20"/>
        </w:rPr>
        <w:t>mean age of patients.</w:t>
      </w:r>
    </w:p>
    <w:p w:rsidR="00324ACB" w:rsidRPr="00324ACB" w:rsidRDefault="00324ACB" w:rsidP="00335F30">
      <w:pPr>
        <w:adjustRightInd w:val="0"/>
        <w:snapToGrid w:val="0"/>
        <w:spacing w:after="0" w:line="240" w:lineRule="auto"/>
        <w:ind w:firstLine="425"/>
        <w:jc w:val="both"/>
        <w:rPr>
          <w:rFonts w:ascii="Times New Roman" w:hAnsi="Times New Roman" w:cs="Times New Roman"/>
          <w:sz w:val="20"/>
          <w:szCs w:val="20"/>
          <w:lang w:eastAsia="zh-CN"/>
        </w:rPr>
      </w:pPr>
    </w:p>
    <w:p w:rsidR="00C10BDD" w:rsidRPr="00324ACB" w:rsidRDefault="00F812C1" w:rsidP="00335F30">
      <w:pPr>
        <w:adjustRightInd w:val="0"/>
        <w:snapToGrid w:val="0"/>
        <w:spacing w:after="0" w:line="240" w:lineRule="auto"/>
        <w:jc w:val="center"/>
        <w:rPr>
          <w:rFonts w:ascii="Times New Roman" w:hAnsi="Times New Roman" w:cs="Times New Roman"/>
          <w:sz w:val="20"/>
          <w:szCs w:val="20"/>
        </w:rPr>
      </w:pPr>
      <w:r w:rsidRPr="00324ACB">
        <w:rPr>
          <w:rFonts w:ascii="Times New Roman" w:hAnsi="Times New Roman" w:cs="Times New Roman"/>
          <w:noProof/>
          <w:sz w:val="20"/>
          <w:szCs w:val="20"/>
          <w:lang w:eastAsia="zh-CN"/>
        </w:rPr>
        <w:drawing>
          <wp:inline distT="0" distB="0" distL="0" distR="0">
            <wp:extent cx="2698616" cy="1924216"/>
            <wp:effectExtent l="19050" t="0" r="6484"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6427" cy="1936916"/>
                    </a:xfrm>
                    <a:prstGeom prst="rect">
                      <a:avLst/>
                    </a:prstGeom>
                    <a:noFill/>
                  </pic:spPr>
                </pic:pic>
              </a:graphicData>
            </a:graphic>
          </wp:inline>
        </w:drawing>
      </w:r>
    </w:p>
    <w:p w:rsidR="008C1421" w:rsidRPr="00324ACB" w:rsidRDefault="008C1421" w:rsidP="00335F30">
      <w:pPr>
        <w:adjustRightInd w:val="0"/>
        <w:snapToGrid w:val="0"/>
        <w:spacing w:after="0" w:line="240" w:lineRule="auto"/>
        <w:ind w:firstLine="425"/>
        <w:jc w:val="both"/>
        <w:rPr>
          <w:rFonts w:ascii="Times New Roman" w:hAnsi="Times New Roman" w:cs="Times New Roman"/>
          <w:sz w:val="20"/>
          <w:szCs w:val="20"/>
          <w:lang w:eastAsia="zh-CN"/>
        </w:rPr>
      </w:pPr>
      <w:bookmarkStart w:id="1" w:name="_Toc413679173"/>
      <w:r w:rsidRPr="00324ACB">
        <w:rPr>
          <w:rFonts w:ascii="Times New Roman" w:hAnsi="Times New Roman" w:cs="Times New Roman"/>
          <w:b/>
          <w:bCs/>
          <w:sz w:val="20"/>
          <w:szCs w:val="20"/>
        </w:rPr>
        <w:t>Figure (2):</w:t>
      </w:r>
      <w:r w:rsidRPr="00324ACB">
        <w:rPr>
          <w:rFonts w:ascii="Times New Roman" w:hAnsi="Times New Roman" w:cs="Times New Roman"/>
          <w:sz w:val="20"/>
          <w:szCs w:val="20"/>
        </w:rPr>
        <w:t xml:space="preserve"> Sex distribution of patients.</w:t>
      </w:r>
      <w:bookmarkEnd w:id="1"/>
    </w:p>
    <w:p w:rsidR="00324ACB" w:rsidRPr="00324ACB" w:rsidRDefault="00324ACB" w:rsidP="00335F30">
      <w:pPr>
        <w:adjustRightInd w:val="0"/>
        <w:snapToGrid w:val="0"/>
        <w:spacing w:after="0" w:line="240" w:lineRule="auto"/>
        <w:jc w:val="center"/>
        <w:rPr>
          <w:rFonts w:ascii="Times New Roman" w:hAnsi="Times New Roman" w:cs="Times New Roman"/>
          <w:sz w:val="20"/>
          <w:szCs w:val="20"/>
          <w:lang w:eastAsia="zh-CN"/>
        </w:rPr>
      </w:pPr>
    </w:p>
    <w:p w:rsidR="008C1421" w:rsidRPr="00324ACB" w:rsidRDefault="00F812C1" w:rsidP="00335F30">
      <w:pPr>
        <w:adjustRightInd w:val="0"/>
        <w:snapToGrid w:val="0"/>
        <w:spacing w:after="0" w:line="240" w:lineRule="auto"/>
        <w:jc w:val="center"/>
        <w:rPr>
          <w:rFonts w:ascii="Times New Roman" w:hAnsi="Times New Roman" w:cs="Times New Roman"/>
          <w:sz w:val="20"/>
          <w:szCs w:val="20"/>
        </w:rPr>
      </w:pPr>
      <w:r w:rsidRPr="00324ACB">
        <w:rPr>
          <w:rFonts w:ascii="Times New Roman" w:hAnsi="Times New Roman" w:cs="Times New Roman"/>
          <w:noProof/>
          <w:sz w:val="20"/>
          <w:szCs w:val="20"/>
          <w:lang w:eastAsia="zh-CN"/>
        </w:rPr>
        <w:lastRenderedPageBreak/>
        <w:drawing>
          <wp:inline distT="0" distB="0" distL="0" distR="0">
            <wp:extent cx="2881423" cy="17441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6101" cy="1746990"/>
                    </a:xfrm>
                    <a:prstGeom prst="rect">
                      <a:avLst/>
                    </a:prstGeom>
                    <a:noFill/>
                  </pic:spPr>
                </pic:pic>
              </a:graphicData>
            </a:graphic>
          </wp:inline>
        </w:drawing>
      </w:r>
    </w:p>
    <w:p w:rsidR="008C1421" w:rsidRPr="00324ACB" w:rsidRDefault="008C1421" w:rsidP="00335F30">
      <w:pPr>
        <w:adjustRightInd w:val="0"/>
        <w:snapToGrid w:val="0"/>
        <w:spacing w:after="0" w:line="240" w:lineRule="auto"/>
        <w:jc w:val="center"/>
        <w:rPr>
          <w:rFonts w:ascii="Times New Roman" w:hAnsi="Times New Roman" w:cs="Times New Roman"/>
          <w:sz w:val="20"/>
          <w:szCs w:val="20"/>
        </w:rPr>
      </w:pPr>
      <w:r w:rsidRPr="00324ACB">
        <w:rPr>
          <w:rFonts w:ascii="Times New Roman" w:hAnsi="Times New Roman" w:cs="Times New Roman"/>
          <w:b/>
          <w:bCs/>
          <w:sz w:val="20"/>
          <w:szCs w:val="20"/>
        </w:rPr>
        <w:t>Figure (3):</w:t>
      </w:r>
      <w:r w:rsidR="00214AFC">
        <w:rPr>
          <w:rFonts w:ascii="Times New Roman" w:hAnsi="Times New Roman" w:cs="Times New Roman"/>
          <w:b/>
          <w:bCs/>
          <w:sz w:val="20"/>
          <w:szCs w:val="20"/>
        </w:rPr>
        <w:t xml:space="preserve"> </w:t>
      </w:r>
      <w:r w:rsidRPr="00324ACB">
        <w:rPr>
          <w:rFonts w:ascii="Times New Roman" w:hAnsi="Times New Roman" w:cs="Times New Roman"/>
          <w:sz w:val="20"/>
          <w:szCs w:val="20"/>
        </w:rPr>
        <w:t>initial response of patients.</w:t>
      </w:r>
    </w:p>
    <w:p w:rsidR="008C1421" w:rsidRPr="00324ACB" w:rsidRDefault="008C1421" w:rsidP="00335F30">
      <w:pPr>
        <w:adjustRightInd w:val="0"/>
        <w:snapToGrid w:val="0"/>
        <w:spacing w:after="0" w:line="240" w:lineRule="auto"/>
        <w:ind w:firstLine="425"/>
        <w:jc w:val="both"/>
        <w:rPr>
          <w:rFonts w:ascii="Times New Roman" w:hAnsi="Times New Roman" w:cs="Times New Roman"/>
          <w:sz w:val="20"/>
          <w:szCs w:val="20"/>
        </w:rPr>
      </w:pPr>
    </w:p>
    <w:p w:rsidR="008C1421" w:rsidRPr="00324ACB" w:rsidRDefault="00F812C1" w:rsidP="00335F30">
      <w:pPr>
        <w:adjustRightInd w:val="0"/>
        <w:snapToGrid w:val="0"/>
        <w:spacing w:after="0" w:line="240" w:lineRule="auto"/>
        <w:jc w:val="center"/>
        <w:rPr>
          <w:rFonts w:ascii="Times New Roman" w:hAnsi="Times New Roman" w:cs="Times New Roman"/>
          <w:sz w:val="20"/>
          <w:szCs w:val="20"/>
        </w:rPr>
      </w:pPr>
      <w:r w:rsidRPr="00324ACB">
        <w:rPr>
          <w:rFonts w:ascii="Times New Roman" w:hAnsi="Times New Roman" w:cs="Times New Roman"/>
          <w:noProof/>
          <w:sz w:val="20"/>
          <w:szCs w:val="20"/>
          <w:lang w:eastAsia="zh-CN"/>
        </w:rPr>
        <w:drawing>
          <wp:inline distT="0" distB="0" distL="0" distR="0">
            <wp:extent cx="2801600" cy="1913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9858" cy="1919501"/>
                    </a:xfrm>
                    <a:prstGeom prst="rect">
                      <a:avLst/>
                    </a:prstGeom>
                    <a:noFill/>
                  </pic:spPr>
                </pic:pic>
              </a:graphicData>
            </a:graphic>
          </wp:inline>
        </w:drawing>
      </w:r>
    </w:p>
    <w:p w:rsidR="008C1421" w:rsidRPr="00324ACB" w:rsidRDefault="008C1421" w:rsidP="00335F30">
      <w:pPr>
        <w:adjustRightInd w:val="0"/>
        <w:snapToGrid w:val="0"/>
        <w:spacing w:after="0" w:line="240" w:lineRule="auto"/>
        <w:jc w:val="center"/>
        <w:rPr>
          <w:rFonts w:ascii="Times New Roman" w:hAnsi="Times New Roman" w:cs="Times New Roman"/>
          <w:sz w:val="20"/>
          <w:szCs w:val="20"/>
          <w:lang w:eastAsia="zh-CN"/>
        </w:rPr>
      </w:pPr>
      <w:r w:rsidRPr="00324ACB">
        <w:rPr>
          <w:rFonts w:ascii="Times New Roman" w:hAnsi="Times New Roman" w:cs="Times New Roman"/>
          <w:b/>
          <w:bCs/>
          <w:sz w:val="20"/>
          <w:szCs w:val="20"/>
        </w:rPr>
        <w:t>Figure (4):</w:t>
      </w:r>
      <w:r w:rsidR="00214AFC">
        <w:rPr>
          <w:rFonts w:ascii="Times New Roman" w:hAnsi="Times New Roman" w:cs="Times New Roman"/>
          <w:b/>
          <w:bCs/>
          <w:sz w:val="20"/>
          <w:szCs w:val="20"/>
        </w:rPr>
        <w:t xml:space="preserve"> </w:t>
      </w:r>
      <w:r w:rsidRPr="00324ACB">
        <w:rPr>
          <w:rFonts w:ascii="Times New Roman" w:hAnsi="Times New Roman" w:cs="Times New Roman"/>
          <w:sz w:val="20"/>
          <w:szCs w:val="20"/>
        </w:rPr>
        <w:t>Patients response 3</w:t>
      </w:r>
      <w:r w:rsidR="00BB6573">
        <w:rPr>
          <w:rFonts w:ascii="Times New Roman" w:hAnsi="Times New Roman" w:cs="Times New Roman"/>
          <w:sz w:val="20"/>
          <w:szCs w:val="20"/>
        </w:rPr>
        <w:t xml:space="preserve"> </w:t>
      </w:r>
      <w:r w:rsidRPr="00324ACB">
        <w:rPr>
          <w:rFonts w:ascii="Times New Roman" w:hAnsi="Times New Roman" w:cs="Times New Roman"/>
          <w:sz w:val="20"/>
          <w:szCs w:val="20"/>
        </w:rPr>
        <w:t>month later.</w:t>
      </w:r>
    </w:p>
    <w:p w:rsidR="00324ACB" w:rsidRPr="00324ACB" w:rsidRDefault="00324ACB" w:rsidP="00335F30">
      <w:pPr>
        <w:adjustRightInd w:val="0"/>
        <w:snapToGrid w:val="0"/>
        <w:spacing w:after="0" w:line="240" w:lineRule="auto"/>
        <w:ind w:firstLine="425"/>
        <w:jc w:val="both"/>
        <w:rPr>
          <w:rFonts w:ascii="Times New Roman" w:hAnsi="Times New Roman" w:cs="Times New Roman"/>
          <w:sz w:val="20"/>
          <w:szCs w:val="20"/>
          <w:lang w:eastAsia="zh-CN"/>
        </w:rPr>
      </w:pPr>
    </w:p>
    <w:p w:rsidR="008C1421" w:rsidRPr="00324ACB" w:rsidRDefault="00F812C1" w:rsidP="00335F30">
      <w:pPr>
        <w:adjustRightInd w:val="0"/>
        <w:snapToGrid w:val="0"/>
        <w:spacing w:after="0" w:line="240" w:lineRule="auto"/>
        <w:jc w:val="center"/>
        <w:rPr>
          <w:rFonts w:ascii="Times New Roman" w:hAnsi="Times New Roman" w:cs="Times New Roman"/>
          <w:sz w:val="20"/>
          <w:szCs w:val="20"/>
        </w:rPr>
      </w:pPr>
      <w:r w:rsidRPr="00324ACB">
        <w:rPr>
          <w:rFonts w:ascii="Times New Roman" w:hAnsi="Times New Roman" w:cs="Times New Roman"/>
          <w:noProof/>
          <w:sz w:val="20"/>
          <w:szCs w:val="20"/>
          <w:lang w:eastAsia="zh-CN"/>
        </w:rPr>
        <w:lastRenderedPageBreak/>
        <w:drawing>
          <wp:inline distT="0" distB="0" distL="0" distR="0">
            <wp:extent cx="2861838" cy="21265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7904" cy="2131020"/>
                    </a:xfrm>
                    <a:prstGeom prst="rect">
                      <a:avLst/>
                    </a:prstGeom>
                    <a:noFill/>
                  </pic:spPr>
                </pic:pic>
              </a:graphicData>
            </a:graphic>
          </wp:inline>
        </w:drawing>
      </w:r>
    </w:p>
    <w:p w:rsidR="008C1421" w:rsidRPr="00324ACB" w:rsidRDefault="008C1421" w:rsidP="00335F30">
      <w:pPr>
        <w:adjustRightInd w:val="0"/>
        <w:snapToGrid w:val="0"/>
        <w:spacing w:after="0" w:line="240" w:lineRule="auto"/>
        <w:jc w:val="center"/>
        <w:rPr>
          <w:rFonts w:ascii="Times New Roman" w:hAnsi="Times New Roman" w:cs="Times New Roman"/>
          <w:sz w:val="20"/>
          <w:szCs w:val="20"/>
        </w:rPr>
      </w:pPr>
      <w:r w:rsidRPr="00324ACB">
        <w:rPr>
          <w:rFonts w:ascii="Times New Roman" w:hAnsi="Times New Roman" w:cs="Times New Roman"/>
          <w:b/>
          <w:bCs/>
          <w:sz w:val="20"/>
          <w:szCs w:val="20"/>
        </w:rPr>
        <w:t>Figure (5):</w:t>
      </w:r>
      <w:r w:rsidR="00BB6573">
        <w:rPr>
          <w:rFonts w:ascii="Times New Roman" w:hAnsi="Times New Roman" w:cs="Times New Roman"/>
          <w:b/>
          <w:bCs/>
          <w:sz w:val="20"/>
          <w:szCs w:val="20"/>
        </w:rPr>
        <w:t xml:space="preserve"> </w:t>
      </w:r>
      <w:r w:rsidRPr="00324ACB">
        <w:rPr>
          <w:rFonts w:ascii="Times New Roman" w:hAnsi="Times New Roman" w:cs="Times New Roman"/>
          <w:sz w:val="20"/>
          <w:szCs w:val="20"/>
        </w:rPr>
        <w:t>Patients response 6</w:t>
      </w:r>
      <w:r w:rsidR="00BB6573">
        <w:rPr>
          <w:rFonts w:ascii="Times New Roman" w:hAnsi="Times New Roman" w:cs="Times New Roman"/>
          <w:sz w:val="20"/>
          <w:szCs w:val="20"/>
        </w:rPr>
        <w:t xml:space="preserve"> </w:t>
      </w:r>
      <w:r w:rsidRPr="00324ACB">
        <w:rPr>
          <w:rFonts w:ascii="Times New Roman" w:hAnsi="Times New Roman" w:cs="Times New Roman"/>
          <w:sz w:val="20"/>
          <w:szCs w:val="20"/>
        </w:rPr>
        <w:t>month later.</w:t>
      </w:r>
    </w:p>
    <w:p w:rsidR="00F812C1" w:rsidRPr="00324ACB" w:rsidRDefault="00F812C1" w:rsidP="00335F30">
      <w:pPr>
        <w:adjustRightInd w:val="0"/>
        <w:snapToGrid w:val="0"/>
        <w:spacing w:after="0" w:line="240" w:lineRule="auto"/>
        <w:ind w:firstLine="425"/>
        <w:jc w:val="both"/>
        <w:rPr>
          <w:rFonts w:ascii="Times New Roman" w:hAnsi="Times New Roman" w:cs="Times New Roman"/>
          <w:sz w:val="20"/>
          <w:szCs w:val="20"/>
        </w:rPr>
      </w:pPr>
    </w:p>
    <w:p w:rsidR="00F812C1" w:rsidRPr="00324ACB" w:rsidRDefault="00F812C1" w:rsidP="00335F30">
      <w:pPr>
        <w:adjustRightInd w:val="0"/>
        <w:snapToGrid w:val="0"/>
        <w:spacing w:after="0" w:line="240" w:lineRule="auto"/>
        <w:jc w:val="both"/>
        <w:rPr>
          <w:rFonts w:ascii="Times New Roman" w:hAnsi="Times New Roman" w:cs="Times New Roman"/>
          <w:b/>
          <w:bCs/>
          <w:sz w:val="20"/>
          <w:szCs w:val="20"/>
        </w:rPr>
      </w:pPr>
      <w:r w:rsidRPr="00324ACB">
        <w:rPr>
          <w:rFonts w:ascii="Times New Roman" w:hAnsi="Times New Roman" w:cs="Times New Roman"/>
          <w:b/>
          <w:bCs/>
          <w:sz w:val="20"/>
          <w:szCs w:val="20"/>
        </w:rPr>
        <w:t>4. Discussion</w:t>
      </w:r>
    </w:p>
    <w:p w:rsidR="00F812C1" w:rsidRPr="00324ACB" w:rsidRDefault="00F812C1" w:rsidP="00335F30">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324ACB">
        <w:rPr>
          <w:rFonts w:ascii="Times New Roman" w:hAnsi="Times New Roman" w:cs="Times New Roman"/>
          <w:sz w:val="20"/>
          <w:szCs w:val="20"/>
        </w:rPr>
        <w:t>According to our study success was achieved in 68% of the sample (group A) (dry nights for 14 successive nights) while the other 32% of the sample (group B) failed to attain initial success. On 3month follow up of group A we found that 85% of them succeeded to maintain response (group A1) and on following them up for 6</w:t>
      </w:r>
      <w:r w:rsidR="00BB6573">
        <w:rPr>
          <w:rFonts w:ascii="Times New Roman" w:hAnsi="Times New Roman" w:cs="Times New Roman"/>
          <w:sz w:val="20"/>
          <w:szCs w:val="20"/>
        </w:rPr>
        <w:t xml:space="preserve"> </w:t>
      </w:r>
      <w:r w:rsidRPr="00324ACB">
        <w:rPr>
          <w:rFonts w:ascii="Times New Roman" w:hAnsi="Times New Roman" w:cs="Times New Roman"/>
          <w:sz w:val="20"/>
          <w:szCs w:val="20"/>
        </w:rPr>
        <w:t>month 88% of them continued to have response (group A1a).</w:t>
      </w:r>
    </w:p>
    <w:p w:rsidR="00F812C1" w:rsidRPr="00324ACB" w:rsidRDefault="00F812C1" w:rsidP="00335F30">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324ACB">
        <w:rPr>
          <w:rFonts w:ascii="Times New Roman" w:hAnsi="Times New Roman" w:cs="Times New Roman"/>
          <w:sz w:val="20"/>
          <w:szCs w:val="20"/>
        </w:rPr>
        <w:t xml:space="preserve">In comparison to our study </w:t>
      </w:r>
      <w:r w:rsidRPr="00324ACB">
        <w:rPr>
          <w:rFonts w:ascii="Times New Roman" w:hAnsi="Times New Roman" w:cs="Times New Roman"/>
          <w:b/>
          <w:bCs/>
          <w:sz w:val="20"/>
          <w:szCs w:val="20"/>
        </w:rPr>
        <w:t>[7]</w:t>
      </w:r>
      <w:r w:rsidR="00BB6573">
        <w:rPr>
          <w:rFonts w:ascii="Times New Roman" w:hAnsi="Times New Roman" w:cs="Times New Roman"/>
          <w:b/>
          <w:bCs/>
          <w:sz w:val="20"/>
          <w:szCs w:val="20"/>
        </w:rPr>
        <w:t xml:space="preserve"> </w:t>
      </w:r>
      <w:r w:rsidRPr="00324ACB">
        <w:rPr>
          <w:rFonts w:ascii="Times New Roman" w:hAnsi="Times New Roman" w:cs="Times New Roman"/>
          <w:sz w:val="20"/>
          <w:szCs w:val="20"/>
        </w:rPr>
        <w:t>a Cochrane review of 65 randomized trials that involved 3257 children concluded that alarm therapy is beneficial. Two thirds of children were dry with alarm therapy.</w:t>
      </w:r>
    </w:p>
    <w:p w:rsidR="00F812C1" w:rsidRPr="00324ACB" w:rsidRDefault="00F812C1" w:rsidP="00335F30">
      <w:pPr>
        <w:widowControl w:val="0"/>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324ACB">
        <w:rPr>
          <w:rFonts w:ascii="Times New Roman" w:hAnsi="Times New Roman" w:cs="Times New Roman"/>
          <w:sz w:val="20"/>
          <w:szCs w:val="20"/>
        </w:rPr>
        <w:t>Almost half of those for whom alarm therapy was successful remained dry after therapy was stopped. Successfully treated children usually begin to have a response in the first month with regular dryness typically requiring a total of 3 to 6</w:t>
      </w:r>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month</w:t>
      </w:r>
      <w:r w:rsidR="00D10C03" w:rsidRPr="00324ACB">
        <w:rPr>
          <w:rFonts w:ascii="Times New Roman" w:hAnsi="Times New Roman" w:cs="Times New Roman"/>
          <w:sz w:val="20"/>
          <w:szCs w:val="20"/>
        </w:rPr>
        <w:t>s</w:t>
      </w:r>
      <w:r w:rsidRPr="00324ACB">
        <w:rPr>
          <w:rFonts w:ascii="Times New Roman" w:hAnsi="Times New Roman" w:cs="Times New Roman"/>
          <w:sz w:val="20"/>
          <w:szCs w:val="20"/>
        </w:rPr>
        <w:t xml:space="preserve"> of continuous therapy before it can be discontinued </w:t>
      </w:r>
      <w:r w:rsidRPr="00324ACB">
        <w:rPr>
          <w:rFonts w:ascii="Times New Roman" w:hAnsi="Times New Roman" w:cs="Times New Roman"/>
          <w:b/>
          <w:bCs/>
          <w:sz w:val="20"/>
          <w:szCs w:val="20"/>
        </w:rPr>
        <w:t>[7].</w:t>
      </w:r>
    </w:p>
    <w:p w:rsidR="00F812C1" w:rsidRPr="00324ACB" w:rsidRDefault="00F812C1" w:rsidP="00335F30">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324ACB">
        <w:rPr>
          <w:rFonts w:ascii="Times New Roman" w:hAnsi="Times New Roman" w:cs="Times New Roman"/>
          <w:sz w:val="20"/>
          <w:szCs w:val="20"/>
        </w:rPr>
        <w:t xml:space="preserve">Matching with our results another trial </w:t>
      </w:r>
      <w:r w:rsidRPr="00324ACB">
        <w:rPr>
          <w:rFonts w:ascii="Times New Roman" w:hAnsi="Times New Roman" w:cs="Times New Roman"/>
          <w:b/>
          <w:bCs/>
          <w:sz w:val="20"/>
          <w:szCs w:val="20"/>
        </w:rPr>
        <w:t xml:space="preserve">[8] </w:t>
      </w:r>
      <w:r w:rsidRPr="00324ACB">
        <w:rPr>
          <w:rFonts w:ascii="Times New Roman" w:hAnsi="Times New Roman" w:cs="Times New Roman"/>
          <w:sz w:val="20"/>
          <w:szCs w:val="20"/>
        </w:rPr>
        <w:t xml:space="preserve">reported on the outcome and follow up of children with </w:t>
      </w:r>
      <w:proofErr w:type="spellStart"/>
      <w:r w:rsidRPr="00324ACB">
        <w:rPr>
          <w:rFonts w:ascii="Times New Roman" w:hAnsi="Times New Roman" w:cs="Times New Roman"/>
          <w:sz w:val="20"/>
          <w:szCs w:val="20"/>
        </w:rPr>
        <w:t>monosymptomatic</w:t>
      </w:r>
      <w:proofErr w:type="spellEnd"/>
      <w:r w:rsidRPr="00324ACB">
        <w:rPr>
          <w:rFonts w:ascii="Times New Roman" w:hAnsi="Times New Roman" w:cs="Times New Roman"/>
          <w:sz w:val="20"/>
          <w:szCs w:val="20"/>
        </w:rPr>
        <w:t xml:space="preserve"> nocturnal enuresis utilizing alarms</w:t>
      </w:r>
      <w:r w:rsidR="00214AFC">
        <w:rPr>
          <w:rFonts w:ascii="Times New Roman" w:hAnsi="Times New Roman" w:cs="Times New Roman"/>
          <w:sz w:val="20"/>
          <w:szCs w:val="20"/>
        </w:rPr>
        <w:t>.</w:t>
      </w:r>
      <w:r w:rsidRPr="00324ACB">
        <w:rPr>
          <w:rFonts w:ascii="Times New Roman" w:hAnsi="Times New Roman" w:cs="Times New Roman"/>
          <w:sz w:val="20"/>
          <w:szCs w:val="20"/>
        </w:rPr>
        <w:t xml:space="preserve"> This prospective study included 505 children with </w:t>
      </w:r>
      <w:proofErr w:type="spellStart"/>
      <w:r w:rsidRPr="00324ACB">
        <w:rPr>
          <w:rFonts w:ascii="Times New Roman" w:hAnsi="Times New Roman" w:cs="Times New Roman"/>
          <w:sz w:val="20"/>
          <w:szCs w:val="20"/>
        </w:rPr>
        <w:t>monosymptomatic</w:t>
      </w:r>
      <w:proofErr w:type="spellEnd"/>
      <w:r w:rsidRPr="00324ACB">
        <w:rPr>
          <w:rFonts w:ascii="Times New Roman" w:hAnsi="Times New Roman" w:cs="Times New Roman"/>
          <w:sz w:val="20"/>
          <w:szCs w:val="20"/>
        </w:rPr>
        <w:t xml:space="preserve"> nocturnal enuresis with outcome assessed at 6 months. At a median of 10 weeks, 79% had achieved initial dryness of those achieving initial dryness, 73% remained dry at 6 months. The authors concluded that </w:t>
      </w:r>
      <w:proofErr w:type="spellStart"/>
      <w:r w:rsidRPr="00324ACB">
        <w:rPr>
          <w:rFonts w:ascii="Times New Roman" w:hAnsi="Times New Roman" w:cs="Times New Roman"/>
          <w:sz w:val="20"/>
          <w:szCs w:val="20"/>
        </w:rPr>
        <w:t>monosymptomatic</w:t>
      </w:r>
      <w:proofErr w:type="spellEnd"/>
      <w:r w:rsidRPr="00324ACB">
        <w:rPr>
          <w:rFonts w:ascii="Times New Roman" w:hAnsi="Times New Roman" w:cs="Times New Roman"/>
          <w:sz w:val="20"/>
          <w:szCs w:val="20"/>
        </w:rPr>
        <w:t xml:space="preserve"> nocturnal enuresis can be successfully managed through the use of bed wetting alarm </w:t>
      </w:r>
      <w:r w:rsidR="00D10C03" w:rsidRPr="00324ACB">
        <w:rPr>
          <w:rFonts w:ascii="Times New Roman" w:hAnsi="Times New Roman" w:cs="Times New Roman"/>
          <w:sz w:val="20"/>
          <w:szCs w:val="20"/>
        </w:rPr>
        <w:t>and without</w:t>
      </w:r>
      <w:r w:rsidRPr="00324ACB">
        <w:rPr>
          <w:rFonts w:ascii="Times New Roman" w:hAnsi="Times New Roman" w:cs="Times New Roman"/>
          <w:sz w:val="20"/>
          <w:szCs w:val="20"/>
        </w:rPr>
        <w:t xml:space="preserve"> the use of pharmacological interventions</w:t>
      </w:r>
      <w:r w:rsidR="00D10C03" w:rsidRPr="00324ACB">
        <w:rPr>
          <w:rFonts w:ascii="Times New Roman" w:hAnsi="Times New Roman" w:cs="Times New Roman"/>
          <w:sz w:val="20"/>
          <w:szCs w:val="20"/>
        </w:rPr>
        <w:t xml:space="preserve"> </w:t>
      </w:r>
      <w:r w:rsidRPr="00324ACB">
        <w:rPr>
          <w:rFonts w:ascii="Times New Roman" w:hAnsi="Times New Roman" w:cs="Times New Roman"/>
          <w:b/>
          <w:bCs/>
          <w:sz w:val="20"/>
          <w:szCs w:val="20"/>
        </w:rPr>
        <w:t>[8]</w:t>
      </w:r>
      <w:r w:rsidRPr="00324ACB">
        <w:rPr>
          <w:rFonts w:ascii="Times New Roman" w:hAnsi="Times New Roman" w:cs="Times New Roman"/>
          <w:sz w:val="20"/>
          <w:szCs w:val="20"/>
        </w:rPr>
        <w:t>.</w:t>
      </w:r>
    </w:p>
    <w:p w:rsidR="00F812C1" w:rsidRPr="00324ACB" w:rsidRDefault="00F812C1" w:rsidP="00335F30">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324ACB">
        <w:rPr>
          <w:rFonts w:ascii="Times New Roman" w:hAnsi="Times New Roman" w:cs="Times New Roman"/>
          <w:sz w:val="20"/>
          <w:szCs w:val="20"/>
        </w:rPr>
        <w:t xml:space="preserve">In agreement with our trial </w:t>
      </w:r>
      <w:r w:rsidRPr="00324ACB">
        <w:rPr>
          <w:rFonts w:ascii="Times New Roman" w:hAnsi="Times New Roman" w:cs="Times New Roman"/>
          <w:b/>
          <w:bCs/>
          <w:sz w:val="20"/>
          <w:szCs w:val="20"/>
        </w:rPr>
        <w:t>[9]</w:t>
      </w:r>
      <w:r w:rsidRPr="00324ACB">
        <w:rPr>
          <w:rFonts w:ascii="Times New Roman" w:hAnsi="Times New Roman" w:cs="Times New Roman"/>
          <w:sz w:val="20"/>
          <w:szCs w:val="20"/>
        </w:rPr>
        <w:t xml:space="preserve"> a trial that was done upon 84 Brazilian children from a university psychology clinic. All patients received full spectrum home training which consisted in the use of alarm therapy during</w:t>
      </w:r>
      <w:r w:rsidR="00214AFC">
        <w:rPr>
          <w:rFonts w:ascii="Times New Roman" w:hAnsi="Times New Roman" w:cs="Times New Roman"/>
          <w:sz w:val="20"/>
          <w:szCs w:val="20"/>
        </w:rPr>
        <w:t xml:space="preserve"> </w:t>
      </w:r>
      <w:r w:rsidRPr="00324ACB">
        <w:rPr>
          <w:rFonts w:ascii="Times New Roman" w:hAnsi="Times New Roman" w:cs="Times New Roman"/>
          <w:sz w:val="20"/>
          <w:szCs w:val="20"/>
        </w:rPr>
        <w:t xml:space="preserve">the night and the treatment was considered to be successful if the child remained dry for 14 consecutive nights during the treatment period. </w:t>
      </w:r>
      <w:r w:rsidRPr="00324ACB">
        <w:rPr>
          <w:rFonts w:ascii="Times New Roman" w:hAnsi="Times New Roman" w:cs="Times New Roman"/>
          <w:sz w:val="20"/>
          <w:szCs w:val="20"/>
        </w:rPr>
        <w:lastRenderedPageBreak/>
        <w:t>Success was achieved in 71% of the sample</w:t>
      </w:r>
      <w:r w:rsidRPr="00324ACB">
        <w:rPr>
          <w:rFonts w:ascii="Times New Roman" w:hAnsi="Times New Roman" w:cs="Times New Roman"/>
          <w:b/>
          <w:bCs/>
          <w:sz w:val="20"/>
          <w:szCs w:val="20"/>
        </w:rPr>
        <w:t>[9]</w:t>
      </w:r>
      <w:r w:rsidR="00214AFC">
        <w:rPr>
          <w:rFonts w:ascii="Times New Roman" w:hAnsi="Times New Roman" w:cs="Times New Roman"/>
          <w:sz w:val="20"/>
          <w:szCs w:val="20"/>
        </w:rPr>
        <w:t>.</w:t>
      </w:r>
    </w:p>
    <w:p w:rsidR="00F812C1" w:rsidRPr="00324ACB" w:rsidRDefault="00F812C1" w:rsidP="00335F30">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324ACB">
        <w:rPr>
          <w:rFonts w:ascii="Times New Roman" w:hAnsi="Times New Roman" w:cs="Times New Roman"/>
          <w:sz w:val="20"/>
          <w:szCs w:val="20"/>
        </w:rPr>
        <w:t xml:space="preserve">In contrary to our trial </w:t>
      </w:r>
      <w:r w:rsidRPr="00324ACB">
        <w:rPr>
          <w:rFonts w:ascii="Times New Roman" w:hAnsi="Times New Roman" w:cs="Times New Roman"/>
          <w:b/>
          <w:bCs/>
          <w:sz w:val="20"/>
          <w:szCs w:val="20"/>
        </w:rPr>
        <w:t>[10]</w:t>
      </w:r>
      <w:r w:rsidRPr="00324ACB">
        <w:rPr>
          <w:rFonts w:ascii="Times New Roman" w:hAnsi="Times New Roman" w:cs="Times New Roman"/>
          <w:sz w:val="20"/>
          <w:szCs w:val="20"/>
        </w:rPr>
        <w:t xml:space="preserve">a study was done upon 40 child who had </w:t>
      </w:r>
      <w:proofErr w:type="spellStart"/>
      <w:r w:rsidRPr="00324ACB">
        <w:rPr>
          <w:rFonts w:ascii="Times New Roman" w:hAnsi="Times New Roman" w:cs="Times New Roman"/>
          <w:sz w:val="20"/>
          <w:szCs w:val="20"/>
        </w:rPr>
        <w:t>monosymptomatic</w:t>
      </w:r>
      <w:proofErr w:type="spellEnd"/>
      <w:r w:rsidRPr="00324ACB">
        <w:rPr>
          <w:rFonts w:ascii="Times New Roman" w:hAnsi="Times New Roman" w:cs="Times New Roman"/>
          <w:sz w:val="20"/>
          <w:szCs w:val="20"/>
        </w:rPr>
        <w:t xml:space="preserve"> nocturnal enuresis. They used an </w:t>
      </w:r>
      <w:proofErr w:type="spellStart"/>
      <w:r w:rsidRPr="00324ACB">
        <w:rPr>
          <w:rFonts w:ascii="Times New Roman" w:hAnsi="Times New Roman" w:cs="Times New Roman"/>
          <w:sz w:val="20"/>
          <w:szCs w:val="20"/>
        </w:rPr>
        <w:t>enuretic</w:t>
      </w:r>
      <w:proofErr w:type="spellEnd"/>
      <w:r w:rsidRPr="00324ACB">
        <w:rPr>
          <w:rFonts w:ascii="Times New Roman" w:hAnsi="Times New Roman" w:cs="Times New Roman"/>
          <w:sz w:val="20"/>
          <w:szCs w:val="20"/>
        </w:rPr>
        <w:t xml:space="preserve"> alarm for 12 weeks initially with success criterion was defined as 14 consecutive nights and relapse criterion was defined as more than one wet night/week. 67% of the studied group showed initial response.</w:t>
      </w:r>
    </w:p>
    <w:p w:rsidR="00F812C1" w:rsidRPr="00324ACB" w:rsidRDefault="00F812C1" w:rsidP="00335F30">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324ACB">
        <w:rPr>
          <w:rFonts w:ascii="Times New Roman" w:hAnsi="Times New Roman" w:cs="Times New Roman"/>
          <w:sz w:val="20"/>
          <w:szCs w:val="20"/>
        </w:rPr>
        <w:t>After their follow up for 6 months only 33% remained dry while the other 67% were relapsed</w:t>
      </w:r>
      <w:r w:rsidRPr="00324ACB">
        <w:rPr>
          <w:rFonts w:ascii="Times New Roman" w:hAnsi="Times New Roman" w:cs="Times New Roman"/>
          <w:b/>
          <w:bCs/>
          <w:sz w:val="20"/>
          <w:szCs w:val="20"/>
        </w:rPr>
        <w:t>[10].</w:t>
      </w:r>
    </w:p>
    <w:p w:rsidR="00F812C1" w:rsidRPr="00324ACB" w:rsidRDefault="00F812C1" w:rsidP="00335F3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4ACB">
        <w:rPr>
          <w:rFonts w:ascii="Times New Roman" w:hAnsi="Times New Roman" w:cs="Times New Roman"/>
          <w:sz w:val="20"/>
          <w:szCs w:val="20"/>
        </w:rPr>
        <w:t>On comparing between the two main groups</w:t>
      </w:r>
      <w:r w:rsidR="00214AFC">
        <w:rPr>
          <w:rFonts w:ascii="Times New Roman" w:hAnsi="Times New Roman" w:cs="Times New Roman"/>
          <w:sz w:val="20"/>
          <w:szCs w:val="20"/>
        </w:rPr>
        <w:t xml:space="preserve"> </w:t>
      </w:r>
      <w:r w:rsidRPr="00324ACB">
        <w:rPr>
          <w:rFonts w:ascii="Times New Roman" w:hAnsi="Times New Roman" w:cs="Times New Roman"/>
          <w:sz w:val="20"/>
          <w:szCs w:val="20"/>
        </w:rPr>
        <w:t>(A</w:t>
      </w:r>
      <w:r w:rsidR="00214AFC">
        <w:rPr>
          <w:rFonts w:ascii="Times New Roman" w:hAnsi="Times New Roman" w:cs="Times New Roman"/>
          <w:sz w:val="20"/>
          <w:szCs w:val="20"/>
        </w:rPr>
        <w:t xml:space="preserve"> </w:t>
      </w:r>
      <w:r w:rsidRPr="00324ACB">
        <w:rPr>
          <w:rFonts w:ascii="Times New Roman" w:hAnsi="Times New Roman" w:cs="Times New Roman"/>
          <w:sz w:val="20"/>
          <w:szCs w:val="20"/>
        </w:rPr>
        <w:t>&amp;</w:t>
      </w:r>
      <w:r w:rsidR="00214AFC">
        <w:rPr>
          <w:rFonts w:ascii="Times New Roman" w:hAnsi="Times New Roman" w:cs="Times New Roman"/>
          <w:sz w:val="20"/>
          <w:szCs w:val="20"/>
        </w:rPr>
        <w:t xml:space="preserve"> </w:t>
      </w:r>
      <w:r w:rsidRPr="00324ACB">
        <w:rPr>
          <w:rFonts w:ascii="Times New Roman" w:hAnsi="Times New Roman" w:cs="Times New Roman"/>
          <w:sz w:val="20"/>
          <w:szCs w:val="20"/>
        </w:rPr>
        <w:t>B) regarding socio demographic data (Table 3) there was significant relationship regarding the age{more increase in patient age is associated with better response} (</w:t>
      </w:r>
      <w:r w:rsidRPr="00324ACB">
        <w:rPr>
          <w:rFonts w:ascii="Times New Roman" w:hAnsi="Times New Roman" w:cs="Times New Roman"/>
          <w:i/>
          <w:iCs/>
          <w:sz w:val="20"/>
          <w:szCs w:val="20"/>
        </w:rPr>
        <w:t>P</w:t>
      </w:r>
      <w:r w:rsidRPr="00324ACB">
        <w:rPr>
          <w:rFonts w:ascii="Times New Roman" w:hAnsi="Times New Roman" w:cs="Times New Roman"/>
          <w:sz w:val="20"/>
          <w:szCs w:val="20"/>
        </w:rPr>
        <w:t xml:space="preserve"> value </w:t>
      </w:r>
      <w:r w:rsidRPr="00324ACB">
        <w:rPr>
          <w:rFonts w:ascii="Times New Roman" w:hAnsi="Times New Roman" w:cs="Times New Roman"/>
          <w:sz w:val="20"/>
          <w:szCs w:val="20"/>
          <w:lang w:bidi="ar-EG"/>
        </w:rPr>
        <w:t>&gt; 0.001</w:t>
      </w:r>
      <w:r w:rsidRPr="00324ACB">
        <w:rPr>
          <w:rFonts w:ascii="Times New Roman" w:hAnsi="Times New Roman" w:cs="Times New Roman"/>
          <w:sz w:val="20"/>
          <w:szCs w:val="20"/>
        </w:rPr>
        <w:t>) and that might be because the more increase in patient age is associated with better awareness of the disease and better desire to cure while there was no significant relationship regarding other factors (sex, family history, parents education and residence) however some studies reported that the age and sex of the child has not been shown to affect the treatment outcome</w:t>
      </w:r>
      <w:r w:rsidRPr="00324ACB">
        <w:rPr>
          <w:rFonts w:ascii="Times New Roman" w:hAnsi="Times New Roman" w:cs="Times New Roman"/>
          <w:b/>
          <w:bCs/>
          <w:sz w:val="20"/>
          <w:szCs w:val="20"/>
        </w:rPr>
        <w:t>[11].</w:t>
      </w:r>
      <w:r w:rsidR="00214AFC">
        <w:rPr>
          <w:rFonts w:ascii="Times New Roman" w:hAnsi="Times New Roman" w:cs="Times New Roman"/>
          <w:b/>
          <w:bCs/>
          <w:sz w:val="20"/>
          <w:szCs w:val="20"/>
        </w:rPr>
        <w:t xml:space="preserve"> </w:t>
      </w:r>
      <w:r w:rsidRPr="00324ACB">
        <w:rPr>
          <w:rFonts w:ascii="Times New Roman" w:hAnsi="Times New Roman" w:cs="Times New Roman"/>
          <w:sz w:val="20"/>
          <w:szCs w:val="20"/>
        </w:rPr>
        <w:t>Jensen found a minor influence in success for girls related more to their higher initial rate of frequency of wetting compared with boys</w:t>
      </w:r>
      <w:r w:rsidRPr="00324ACB">
        <w:rPr>
          <w:rFonts w:ascii="Times New Roman" w:hAnsi="Times New Roman" w:cs="Times New Roman"/>
          <w:b/>
          <w:bCs/>
          <w:sz w:val="20"/>
          <w:szCs w:val="20"/>
        </w:rPr>
        <w:t xml:space="preserve"> [12].</w:t>
      </w:r>
    </w:p>
    <w:p w:rsidR="00F812C1" w:rsidRPr="00324ACB" w:rsidRDefault="00F812C1" w:rsidP="00335F3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4ACB">
        <w:rPr>
          <w:rFonts w:ascii="Times New Roman" w:hAnsi="Times New Roman" w:cs="Times New Roman"/>
          <w:sz w:val="20"/>
          <w:szCs w:val="20"/>
        </w:rPr>
        <w:t>Comparison between the two main groups (A</w:t>
      </w:r>
      <w:r w:rsidR="00214AFC">
        <w:rPr>
          <w:rFonts w:ascii="Times New Roman" w:hAnsi="Times New Roman" w:cs="Times New Roman"/>
          <w:sz w:val="20"/>
          <w:szCs w:val="20"/>
        </w:rPr>
        <w:t xml:space="preserve"> </w:t>
      </w:r>
      <w:r w:rsidRPr="00324ACB">
        <w:rPr>
          <w:rFonts w:ascii="Times New Roman" w:hAnsi="Times New Roman" w:cs="Times New Roman"/>
          <w:sz w:val="20"/>
          <w:szCs w:val="20"/>
        </w:rPr>
        <w:t>&amp;</w:t>
      </w:r>
      <w:r w:rsidR="00214AFC">
        <w:rPr>
          <w:rFonts w:ascii="Times New Roman" w:hAnsi="Times New Roman" w:cs="Times New Roman"/>
          <w:sz w:val="20"/>
          <w:szCs w:val="20"/>
        </w:rPr>
        <w:t xml:space="preserve"> </w:t>
      </w:r>
      <w:r w:rsidRPr="00324ACB">
        <w:rPr>
          <w:rFonts w:ascii="Times New Roman" w:hAnsi="Times New Roman" w:cs="Times New Roman"/>
          <w:sz w:val="20"/>
          <w:szCs w:val="20"/>
        </w:rPr>
        <w:t>B) regarding possible risk factors</w:t>
      </w:r>
      <w:r w:rsidR="00BB6573">
        <w:rPr>
          <w:rFonts w:ascii="Times New Roman" w:hAnsi="Times New Roman" w:cs="Times New Roman"/>
          <w:sz w:val="20"/>
          <w:szCs w:val="20"/>
        </w:rPr>
        <w:t xml:space="preserve"> </w:t>
      </w:r>
      <w:r w:rsidRPr="00324ACB">
        <w:rPr>
          <w:rFonts w:ascii="Times New Roman" w:hAnsi="Times New Roman" w:cs="Times New Roman"/>
          <w:sz w:val="20"/>
          <w:szCs w:val="20"/>
        </w:rPr>
        <w:t>(Table 4) revealed that there was significant positive relationship between</w:t>
      </w:r>
      <w:r w:rsidR="00214AFC">
        <w:rPr>
          <w:rFonts w:ascii="Times New Roman" w:hAnsi="Times New Roman" w:cs="Times New Roman"/>
          <w:sz w:val="20"/>
          <w:szCs w:val="20"/>
        </w:rPr>
        <w:t xml:space="preserve"> </w:t>
      </w:r>
      <w:r w:rsidRPr="00324ACB">
        <w:rPr>
          <w:rFonts w:ascii="Times New Roman" w:hAnsi="Times New Roman" w:cs="Times New Roman"/>
          <w:sz w:val="20"/>
          <w:szCs w:val="20"/>
        </w:rPr>
        <w:t>behavioral treatment and the treatment outcome (</w:t>
      </w:r>
      <w:r w:rsidRPr="00324ACB">
        <w:rPr>
          <w:rFonts w:ascii="Times New Roman" w:hAnsi="Times New Roman" w:cs="Times New Roman"/>
          <w:i/>
          <w:iCs/>
          <w:sz w:val="20"/>
          <w:szCs w:val="20"/>
        </w:rPr>
        <w:t>P</w:t>
      </w:r>
      <w:r w:rsidRPr="00324ACB">
        <w:rPr>
          <w:rFonts w:ascii="Times New Roman" w:hAnsi="Times New Roman" w:cs="Times New Roman"/>
          <w:sz w:val="20"/>
          <w:szCs w:val="20"/>
        </w:rPr>
        <w:t xml:space="preserve"> value&gt;0.05).</w:t>
      </w:r>
      <w:r w:rsidR="00214AFC">
        <w:rPr>
          <w:rFonts w:ascii="Times New Roman" w:hAnsi="Times New Roman" w:cs="Times New Roman"/>
          <w:sz w:val="20"/>
          <w:szCs w:val="20"/>
        </w:rPr>
        <w:t xml:space="preserve"> </w:t>
      </w:r>
      <w:r w:rsidRPr="00324ACB">
        <w:rPr>
          <w:rFonts w:ascii="Times New Roman" w:hAnsi="Times New Roman" w:cs="Times New Roman"/>
          <w:sz w:val="20"/>
          <w:szCs w:val="20"/>
        </w:rPr>
        <w:t>Combining enuresis alarms with other behavioral modalities (retention control training, dry bed training, over learning and rewards</w:t>
      </w:r>
      <w:r w:rsidR="00214AFC">
        <w:rPr>
          <w:rFonts w:ascii="Times New Roman" w:hAnsi="Times New Roman" w:cs="Times New Roman"/>
          <w:sz w:val="20"/>
          <w:szCs w:val="20"/>
        </w:rPr>
        <w:t xml:space="preserve"> </w:t>
      </w:r>
      <w:r w:rsidRPr="00324ACB">
        <w:rPr>
          <w:rFonts w:ascii="Times New Roman" w:hAnsi="Times New Roman" w:cs="Times New Roman"/>
          <w:sz w:val="20"/>
          <w:szCs w:val="20"/>
        </w:rPr>
        <w:t>&amp; penalties) enhances treatment outcome</w:t>
      </w:r>
      <w:r w:rsidRPr="00324ACB">
        <w:rPr>
          <w:rFonts w:ascii="Times New Roman" w:hAnsi="Times New Roman" w:cs="Times New Roman"/>
          <w:b/>
          <w:bCs/>
          <w:sz w:val="20"/>
          <w:szCs w:val="20"/>
        </w:rPr>
        <w:t>[7].</w:t>
      </w:r>
    </w:p>
    <w:p w:rsidR="00F812C1" w:rsidRPr="00324ACB" w:rsidRDefault="00F812C1" w:rsidP="00335F3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4ACB">
        <w:rPr>
          <w:rFonts w:ascii="Times New Roman" w:hAnsi="Times New Roman" w:cs="Times New Roman"/>
          <w:sz w:val="20"/>
          <w:szCs w:val="20"/>
        </w:rPr>
        <w:t>There was also significant negative relationship between treatment outcome and punishment, constipation, and family troubles (</w:t>
      </w:r>
      <w:r w:rsidRPr="00324ACB">
        <w:rPr>
          <w:rFonts w:ascii="Times New Roman" w:hAnsi="Times New Roman" w:cs="Times New Roman"/>
          <w:i/>
          <w:iCs/>
          <w:sz w:val="20"/>
          <w:szCs w:val="20"/>
        </w:rPr>
        <w:t>P</w:t>
      </w:r>
      <w:r w:rsidRPr="00324ACB">
        <w:rPr>
          <w:rFonts w:ascii="Times New Roman" w:hAnsi="Times New Roman" w:cs="Times New Roman"/>
          <w:sz w:val="20"/>
          <w:szCs w:val="20"/>
        </w:rPr>
        <w:t xml:space="preserve"> value&gt;0.05). Factors that predict good response to enuresis alarm include a cooperative family and no co existing family troubles (</w:t>
      </w:r>
      <w:proofErr w:type="spellStart"/>
      <w:r w:rsidRPr="00324ACB">
        <w:rPr>
          <w:rFonts w:ascii="Times New Roman" w:hAnsi="Times New Roman" w:cs="Times New Roman"/>
          <w:sz w:val="20"/>
          <w:szCs w:val="20"/>
        </w:rPr>
        <w:t>Hjalmas</w:t>
      </w:r>
      <w:proofErr w:type="spellEnd"/>
      <w:r w:rsidRPr="00324ACB">
        <w:rPr>
          <w:rFonts w:ascii="Times New Roman" w:hAnsi="Times New Roman" w:cs="Times New Roman"/>
          <w:sz w:val="20"/>
          <w:szCs w:val="20"/>
        </w:rPr>
        <w:t xml:space="preserve"> et al,. 2004). Treatment of constipation may also reduce enuresis, although this approach has not been studied in randomized trials. In uncontrolled study, successful treatment of constipation resulted in resolution of enuresis in 63% of 41 patients</w:t>
      </w:r>
      <w:r w:rsidRPr="00324ACB">
        <w:rPr>
          <w:rFonts w:ascii="Times New Roman" w:hAnsi="Times New Roman" w:cs="Times New Roman"/>
          <w:b/>
          <w:bCs/>
          <w:sz w:val="20"/>
          <w:szCs w:val="20"/>
        </w:rPr>
        <w:t>[13].</w:t>
      </w:r>
    </w:p>
    <w:p w:rsidR="00F812C1" w:rsidRPr="00324ACB" w:rsidRDefault="00F812C1" w:rsidP="00335F30">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324ACB">
        <w:rPr>
          <w:rFonts w:ascii="Times New Roman" w:hAnsi="Times New Roman" w:cs="Times New Roman"/>
          <w:sz w:val="20"/>
          <w:szCs w:val="20"/>
        </w:rPr>
        <w:t xml:space="preserve">On following up group A for 3months 85% remained dry (58/68) {group A1} while the other 15% relapsed(10/68){group A2}(figure4). </w:t>
      </w:r>
      <w:r w:rsidRPr="00324ACB">
        <w:rPr>
          <w:rFonts w:ascii="Times New Roman" w:hAnsi="Times New Roman" w:cs="Times New Roman"/>
          <w:b/>
          <w:bCs/>
          <w:sz w:val="20"/>
          <w:szCs w:val="20"/>
        </w:rPr>
        <w:t>[14].</w:t>
      </w:r>
      <w:r w:rsidR="00214AFC">
        <w:rPr>
          <w:rFonts w:ascii="Times New Roman" w:hAnsi="Times New Roman" w:cs="Times New Roman"/>
          <w:b/>
          <w:bCs/>
          <w:sz w:val="20"/>
          <w:szCs w:val="20"/>
        </w:rPr>
        <w:t xml:space="preserve"> </w:t>
      </w:r>
      <w:r w:rsidRPr="00324ACB">
        <w:rPr>
          <w:rFonts w:ascii="Times New Roman" w:hAnsi="Times New Roman" w:cs="Times New Roman"/>
          <w:sz w:val="20"/>
          <w:szCs w:val="20"/>
        </w:rPr>
        <w:t xml:space="preserve">randomized control trial on 45 patients with </w:t>
      </w:r>
      <w:proofErr w:type="spellStart"/>
      <w:r w:rsidRPr="00324ACB">
        <w:rPr>
          <w:rFonts w:ascii="Times New Roman" w:hAnsi="Times New Roman" w:cs="Times New Roman"/>
          <w:sz w:val="20"/>
          <w:szCs w:val="20"/>
        </w:rPr>
        <w:t>monosymptomatic</w:t>
      </w:r>
      <w:proofErr w:type="spellEnd"/>
      <w:r w:rsidRPr="00324ACB">
        <w:rPr>
          <w:rFonts w:ascii="Times New Roman" w:hAnsi="Times New Roman" w:cs="Times New Roman"/>
          <w:sz w:val="20"/>
          <w:szCs w:val="20"/>
        </w:rPr>
        <w:t xml:space="preserve"> nocturnal enuresis showed relapse of 16.6% of the studied group after 3months of follow up.</w:t>
      </w:r>
      <w:r w:rsidR="00214AFC">
        <w:rPr>
          <w:rFonts w:ascii="Times New Roman" w:hAnsi="Times New Roman" w:cs="Times New Roman"/>
          <w:sz w:val="20"/>
          <w:szCs w:val="20"/>
        </w:rPr>
        <w:t xml:space="preserve"> </w:t>
      </w:r>
      <w:r w:rsidRPr="00324ACB">
        <w:rPr>
          <w:rFonts w:ascii="Times New Roman" w:hAnsi="Times New Roman" w:cs="Times New Roman"/>
          <w:sz w:val="20"/>
          <w:szCs w:val="20"/>
        </w:rPr>
        <w:t>Another British study</w:t>
      </w:r>
      <w:r w:rsidRPr="00324ACB">
        <w:rPr>
          <w:rFonts w:ascii="Times New Roman" w:hAnsi="Times New Roman" w:cs="Times New Roman"/>
          <w:b/>
          <w:bCs/>
          <w:sz w:val="20"/>
          <w:szCs w:val="20"/>
        </w:rPr>
        <w:t>[15]</w:t>
      </w:r>
      <w:r w:rsidR="00214AFC">
        <w:rPr>
          <w:rFonts w:ascii="Times New Roman" w:hAnsi="Times New Roman" w:cs="Times New Roman"/>
          <w:b/>
          <w:bCs/>
          <w:sz w:val="20"/>
          <w:szCs w:val="20"/>
        </w:rPr>
        <w:t xml:space="preserve"> </w:t>
      </w:r>
      <w:r w:rsidRPr="00324ACB">
        <w:rPr>
          <w:rFonts w:ascii="Times New Roman" w:hAnsi="Times New Roman" w:cs="Times New Roman"/>
          <w:sz w:val="20"/>
          <w:szCs w:val="20"/>
        </w:rPr>
        <w:t xml:space="preserve">randomized control trial on 71 </w:t>
      </w:r>
      <w:proofErr w:type="spellStart"/>
      <w:r w:rsidRPr="00324ACB">
        <w:rPr>
          <w:rFonts w:ascii="Times New Roman" w:hAnsi="Times New Roman" w:cs="Times New Roman"/>
          <w:sz w:val="20"/>
          <w:szCs w:val="20"/>
        </w:rPr>
        <w:t>enuretic</w:t>
      </w:r>
      <w:proofErr w:type="spellEnd"/>
      <w:r w:rsidRPr="00324ACB">
        <w:rPr>
          <w:rFonts w:ascii="Times New Roman" w:hAnsi="Times New Roman" w:cs="Times New Roman"/>
          <w:sz w:val="20"/>
          <w:szCs w:val="20"/>
        </w:rPr>
        <w:t xml:space="preserve"> children revealed that relapse rate after using alarms 19% of the studied group after 3 months of follow up.</w:t>
      </w:r>
    </w:p>
    <w:p w:rsidR="00F812C1" w:rsidRPr="00324ACB" w:rsidRDefault="00F812C1" w:rsidP="00335F3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4ACB">
        <w:rPr>
          <w:rFonts w:ascii="Times New Roman" w:hAnsi="Times New Roman" w:cs="Times New Roman"/>
          <w:sz w:val="20"/>
          <w:szCs w:val="20"/>
        </w:rPr>
        <w:t>Comparing between group A</w:t>
      </w:r>
      <w:r w:rsidRPr="00324ACB">
        <w:rPr>
          <w:rFonts w:ascii="Times New Roman" w:hAnsi="Times New Roman" w:cs="Times New Roman"/>
          <w:sz w:val="20"/>
          <w:szCs w:val="20"/>
          <w:vertAlign w:val="subscript"/>
        </w:rPr>
        <w:t>1</w:t>
      </w:r>
      <w:r w:rsidR="00214AFC">
        <w:rPr>
          <w:rFonts w:ascii="Times New Roman" w:hAnsi="Times New Roman" w:cs="Times New Roman"/>
          <w:sz w:val="20"/>
          <w:szCs w:val="20"/>
          <w:vertAlign w:val="subscript"/>
        </w:rPr>
        <w:t xml:space="preserve"> </w:t>
      </w:r>
      <w:r w:rsidRPr="00324ACB">
        <w:rPr>
          <w:rFonts w:ascii="Times New Roman" w:hAnsi="Times New Roman" w:cs="Times New Roman"/>
          <w:sz w:val="20"/>
          <w:szCs w:val="20"/>
        </w:rPr>
        <w:t>&amp;</w:t>
      </w:r>
      <w:r w:rsidR="00214AFC">
        <w:rPr>
          <w:rFonts w:ascii="Times New Roman" w:hAnsi="Times New Roman" w:cs="Times New Roman"/>
          <w:sz w:val="20"/>
          <w:szCs w:val="20"/>
        </w:rPr>
        <w:t xml:space="preserve"> </w:t>
      </w:r>
      <w:r w:rsidRPr="00324ACB">
        <w:rPr>
          <w:rFonts w:ascii="Times New Roman" w:hAnsi="Times New Roman" w:cs="Times New Roman"/>
          <w:sz w:val="20"/>
          <w:szCs w:val="20"/>
        </w:rPr>
        <w:t>A</w:t>
      </w:r>
      <w:r w:rsidRPr="00324ACB">
        <w:rPr>
          <w:rFonts w:ascii="Times New Roman" w:hAnsi="Times New Roman" w:cs="Times New Roman"/>
          <w:sz w:val="20"/>
          <w:szCs w:val="20"/>
          <w:vertAlign w:val="subscript"/>
        </w:rPr>
        <w:t>2</w:t>
      </w:r>
      <w:r w:rsidRPr="00324ACB">
        <w:rPr>
          <w:rFonts w:ascii="Times New Roman" w:hAnsi="Times New Roman" w:cs="Times New Roman"/>
          <w:sz w:val="20"/>
          <w:szCs w:val="20"/>
        </w:rPr>
        <w:t xml:space="preserve"> regarding socio demographic data (Table 5) revealed significant </w:t>
      </w:r>
      <w:r w:rsidRPr="00324ACB">
        <w:rPr>
          <w:rFonts w:ascii="Times New Roman" w:hAnsi="Times New Roman" w:cs="Times New Roman"/>
          <w:sz w:val="20"/>
          <w:szCs w:val="20"/>
        </w:rPr>
        <w:lastRenderedPageBreak/>
        <w:t>relationship regarding the age (</w:t>
      </w:r>
      <w:r w:rsidRPr="00324ACB">
        <w:rPr>
          <w:rFonts w:ascii="Times New Roman" w:hAnsi="Times New Roman" w:cs="Times New Roman"/>
          <w:i/>
          <w:iCs/>
          <w:sz w:val="20"/>
          <w:szCs w:val="20"/>
        </w:rPr>
        <w:t>P</w:t>
      </w:r>
      <w:r w:rsidRPr="00324ACB">
        <w:rPr>
          <w:rFonts w:ascii="Times New Roman" w:hAnsi="Times New Roman" w:cs="Times New Roman"/>
          <w:sz w:val="20"/>
          <w:szCs w:val="20"/>
        </w:rPr>
        <w:t xml:space="preserve"> value </w:t>
      </w:r>
      <w:r w:rsidRPr="00324ACB">
        <w:rPr>
          <w:rFonts w:ascii="Times New Roman" w:hAnsi="Times New Roman" w:cs="Times New Roman"/>
          <w:sz w:val="20"/>
          <w:szCs w:val="20"/>
          <w:lang w:bidi="ar-EG"/>
        </w:rPr>
        <w:t>&gt; 0.001</w:t>
      </w:r>
      <w:r w:rsidRPr="00324ACB">
        <w:rPr>
          <w:rFonts w:ascii="Times New Roman" w:hAnsi="Times New Roman" w:cs="Times New Roman"/>
          <w:sz w:val="20"/>
          <w:szCs w:val="20"/>
        </w:rPr>
        <w:t>) while there was no significant relationship regarding other factors (sex, family history, parents education and residence).</w:t>
      </w:r>
    </w:p>
    <w:p w:rsidR="00F812C1" w:rsidRPr="00324ACB" w:rsidRDefault="00F812C1" w:rsidP="00335F3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4ACB">
        <w:rPr>
          <w:rFonts w:ascii="Times New Roman" w:hAnsi="Times New Roman" w:cs="Times New Roman"/>
          <w:sz w:val="20"/>
          <w:szCs w:val="20"/>
        </w:rPr>
        <w:t>On comparing between group A1&amp;A2 regarding possible risk factors (table 6) there was no significant differences.</w:t>
      </w:r>
    </w:p>
    <w:p w:rsidR="00F812C1" w:rsidRPr="00324ACB" w:rsidRDefault="00F812C1" w:rsidP="00335F3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4ACB">
        <w:rPr>
          <w:rFonts w:ascii="Times New Roman" w:hAnsi="Times New Roman" w:cs="Times New Roman"/>
          <w:sz w:val="20"/>
          <w:szCs w:val="20"/>
        </w:rPr>
        <w:t xml:space="preserve">On following up group A1 for another 3months 88% remained dry (51/58) {group A1a} while the other 12% </w:t>
      </w:r>
      <w:r w:rsidR="00D10C03" w:rsidRPr="00324ACB">
        <w:rPr>
          <w:rFonts w:ascii="Times New Roman" w:hAnsi="Times New Roman" w:cs="Times New Roman"/>
          <w:sz w:val="20"/>
          <w:szCs w:val="20"/>
        </w:rPr>
        <w:t>relapsed (</w:t>
      </w:r>
      <w:r w:rsidRPr="00324ACB">
        <w:rPr>
          <w:rFonts w:ascii="Times New Roman" w:hAnsi="Times New Roman" w:cs="Times New Roman"/>
          <w:sz w:val="20"/>
          <w:szCs w:val="20"/>
        </w:rPr>
        <w:t>7/58)</w:t>
      </w:r>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 xml:space="preserve">{group A1b}(figure5). However </w:t>
      </w:r>
      <w:r w:rsidRPr="00324ACB">
        <w:rPr>
          <w:rFonts w:ascii="Times New Roman" w:hAnsi="Times New Roman" w:cs="Times New Roman"/>
          <w:b/>
          <w:bCs/>
          <w:sz w:val="20"/>
          <w:szCs w:val="20"/>
        </w:rPr>
        <w:t>[8]</w:t>
      </w:r>
      <w:r w:rsidRPr="00324ACB">
        <w:rPr>
          <w:rFonts w:ascii="Times New Roman" w:hAnsi="Times New Roman" w:cs="Times New Roman"/>
          <w:sz w:val="20"/>
          <w:szCs w:val="20"/>
        </w:rPr>
        <w:t xml:space="preserve"> showed higher rate of relapse on following the patients for 6 </w:t>
      </w:r>
      <w:r w:rsidR="00D10C03" w:rsidRPr="00324ACB">
        <w:rPr>
          <w:rFonts w:ascii="Times New Roman" w:hAnsi="Times New Roman" w:cs="Times New Roman"/>
          <w:sz w:val="20"/>
          <w:szCs w:val="20"/>
        </w:rPr>
        <w:t>months (</w:t>
      </w:r>
      <w:r w:rsidRPr="00324ACB">
        <w:rPr>
          <w:rFonts w:ascii="Times New Roman" w:hAnsi="Times New Roman" w:cs="Times New Roman"/>
          <w:sz w:val="20"/>
          <w:szCs w:val="20"/>
        </w:rPr>
        <w:t>27%).</w:t>
      </w:r>
    </w:p>
    <w:p w:rsidR="00F812C1" w:rsidRPr="00324ACB" w:rsidRDefault="00F812C1" w:rsidP="00335F3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4ACB">
        <w:rPr>
          <w:rFonts w:ascii="Times New Roman" w:hAnsi="Times New Roman" w:cs="Times New Roman"/>
          <w:sz w:val="20"/>
          <w:szCs w:val="20"/>
        </w:rPr>
        <w:t>Comparison between group A1a and group A1b regarding socio demographic data &amp; possible risk factors showed no significant differences</w:t>
      </w:r>
      <w:r w:rsidR="00D10C03" w:rsidRPr="00324ACB">
        <w:rPr>
          <w:rFonts w:ascii="Times New Roman" w:hAnsi="Times New Roman" w:cs="Times New Roman"/>
          <w:sz w:val="20"/>
          <w:szCs w:val="20"/>
        </w:rPr>
        <w:t xml:space="preserve"> </w:t>
      </w:r>
      <w:r w:rsidRPr="00324ACB">
        <w:rPr>
          <w:rFonts w:ascii="Times New Roman" w:hAnsi="Times New Roman" w:cs="Times New Roman"/>
          <w:sz w:val="20"/>
          <w:szCs w:val="20"/>
        </w:rPr>
        <w:t>(T</w:t>
      </w:r>
      <w:r w:rsidR="00D10C03" w:rsidRPr="00324ACB">
        <w:rPr>
          <w:rFonts w:ascii="Times New Roman" w:hAnsi="Times New Roman" w:cs="Times New Roman"/>
          <w:sz w:val="20"/>
          <w:szCs w:val="20"/>
        </w:rPr>
        <w:t>able</w:t>
      </w:r>
      <w:r w:rsidR="00214AFC">
        <w:rPr>
          <w:rFonts w:ascii="Times New Roman" w:hAnsi="Times New Roman" w:cs="Times New Roman"/>
          <w:sz w:val="20"/>
          <w:szCs w:val="20"/>
        </w:rPr>
        <w:t xml:space="preserve"> </w:t>
      </w:r>
      <w:r w:rsidR="00D10C03" w:rsidRPr="00324ACB">
        <w:rPr>
          <w:rFonts w:ascii="Times New Roman" w:hAnsi="Times New Roman" w:cs="Times New Roman"/>
          <w:sz w:val="20"/>
          <w:szCs w:val="20"/>
        </w:rPr>
        <w:t xml:space="preserve">7, </w:t>
      </w:r>
      <w:r w:rsidRPr="00324ACB">
        <w:rPr>
          <w:rFonts w:ascii="Times New Roman" w:hAnsi="Times New Roman" w:cs="Times New Roman"/>
          <w:sz w:val="20"/>
          <w:szCs w:val="20"/>
        </w:rPr>
        <w:t>8).</w:t>
      </w:r>
    </w:p>
    <w:p w:rsidR="00F812C1" w:rsidRPr="00324ACB" w:rsidRDefault="00F812C1" w:rsidP="00335F30">
      <w:pPr>
        <w:adjustRightInd w:val="0"/>
        <w:snapToGrid w:val="0"/>
        <w:spacing w:after="0" w:line="240" w:lineRule="auto"/>
        <w:ind w:firstLine="425"/>
        <w:jc w:val="both"/>
        <w:rPr>
          <w:rFonts w:ascii="Times New Roman" w:hAnsi="Times New Roman" w:cs="Times New Roman"/>
          <w:sz w:val="20"/>
          <w:szCs w:val="20"/>
        </w:rPr>
      </w:pPr>
    </w:p>
    <w:p w:rsidR="00F812C1" w:rsidRPr="00324ACB" w:rsidRDefault="00F812C1" w:rsidP="00335F30">
      <w:pPr>
        <w:autoSpaceDE w:val="0"/>
        <w:autoSpaceDN w:val="0"/>
        <w:adjustRightInd w:val="0"/>
        <w:snapToGrid w:val="0"/>
        <w:spacing w:after="0" w:line="240" w:lineRule="auto"/>
        <w:jc w:val="both"/>
        <w:rPr>
          <w:rFonts w:ascii="Times New Roman" w:hAnsi="Times New Roman" w:cs="Times New Roman"/>
          <w:b/>
          <w:bCs/>
          <w:sz w:val="20"/>
          <w:szCs w:val="20"/>
        </w:rPr>
      </w:pPr>
      <w:r w:rsidRPr="00324ACB">
        <w:rPr>
          <w:rFonts w:ascii="Times New Roman" w:hAnsi="Times New Roman" w:cs="Times New Roman"/>
          <w:b/>
          <w:bCs/>
          <w:sz w:val="20"/>
          <w:szCs w:val="20"/>
        </w:rPr>
        <w:t>Conclusion</w:t>
      </w:r>
    </w:p>
    <w:p w:rsidR="00F812C1" w:rsidRPr="00324ACB" w:rsidRDefault="00F812C1" w:rsidP="00335F3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4ACB">
        <w:rPr>
          <w:rFonts w:ascii="Times New Roman" w:hAnsi="Times New Roman" w:cs="Times New Roman"/>
          <w:sz w:val="20"/>
          <w:szCs w:val="20"/>
        </w:rPr>
        <w:t xml:space="preserve">Usage of bed wetting alarm in treatment of patients with </w:t>
      </w:r>
      <w:proofErr w:type="spellStart"/>
      <w:r w:rsidRPr="00324ACB">
        <w:rPr>
          <w:rFonts w:ascii="Times New Roman" w:hAnsi="Times New Roman" w:cs="Times New Roman"/>
          <w:sz w:val="20"/>
          <w:szCs w:val="20"/>
        </w:rPr>
        <w:t>monosymptomatic</w:t>
      </w:r>
      <w:proofErr w:type="spellEnd"/>
      <w:r w:rsidRPr="00324ACB">
        <w:rPr>
          <w:rFonts w:ascii="Times New Roman" w:hAnsi="Times New Roman" w:cs="Times New Roman"/>
          <w:sz w:val="20"/>
          <w:szCs w:val="20"/>
        </w:rPr>
        <w:t xml:space="preserve"> nocturnal enuresis is effective. However patients response is also affected by other possible risk factors</w:t>
      </w:r>
      <w:r w:rsidR="00214AFC">
        <w:rPr>
          <w:rFonts w:ascii="Times New Roman" w:hAnsi="Times New Roman" w:cs="Times New Roman"/>
          <w:sz w:val="20"/>
          <w:szCs w:val="20"/>
        </w:rPr>
        <w:t xml:space="preserve"> </w:t>
      </w:r>
      <w:r w:rsidRPr="00324ACB">
        <w:rPr>
          <w:rFonts w:ascii="Times New Roman" w:hAnsi="Times New Roman" w:cs="Times New Roman"/>
          <w:sz w:val="20"/>
          <w:szCs w:val="20"/>
        </w:rPr>
        <w:t>(age, behavioral treatment, presence of constipation, punishment and family troubles) while other risk factors were found to have minimal effects as sex, family history, family education and residence.</w:t>
      </w:r>
    </w:p>
    <w:p w:rsidR="00F812C1" w:rsidRPr="00324ACB" w:rsidRDefault="00F812C1" w:rsidP="00335F30">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324ACB" w:rsidRPr="00324ACB" w:rsidRDefault="00F812C1" w:rsidP="00335F30">
      <w:pPr>
        <w:autoSpaceDE w:val="0"/>
        <w:autoSpaceDN w:val="0"/>
        <w:adjustRightInd w:val="0"/>
        <w:snapToGrid w:val="0"/>
        <w:spacing w:after="0" w:line="240" w:lineRule="auto"/>
        <w:jc w:val="both"/>
        <w:rPr>
          <w:rFonts w:ascii="Times New Roman" w:hAnsi="Times New Roman" w:cs="Times New Roman"/>
          <w:b/>
          <w:bCs/>
          <w:sz w:val="20"/>
          <w:szCs w:val="20"/>
        </w:rPr>
      </w:pPr>
      <w:r w:rsidRPr="00324ACB">
        <w:rPr>
          <w:rFonts w:ascii="Times New Roman" w:hAnsi="Times New Roman" w:cs="Times New Roman"/>
          <w:b/>
          <w:bCs/>
          <w:sz w:val="20"/>
          <w:szCs w:val="20"/>
        </w:rPr>
        <w:t>References</w:t>
      </w:r>
    </w:p>
    <w:p w:rsidR="00324ACB" w:rsidRPr="00324ACB" w:rsidRDefault="00324ACB" w:rsidP="00335F30">
      <w:pPr>
        <w:pStyle w:val="ListParagraph"/>
        <w:numPr>
          <w:ilvl w:val="0"/>
          <w:numId w:val="7"/>
        </w:numPr>
        <w:autoSpaceDE w:val="0"/>
        <w:autoSpaceDN w:val="0"/>
        <w:adjustRightInd w:val="0"/>
        <w:snapToGrid w:val="0"/>
        <w:jc w:val="both"/>
        <w:rPr>
          <w:rFonts w:ascii="Times New Roman" w:hAnsi="Times New Roman" w:cs="Times New Roman"/>
          <w:bCs/>
          <w:sz w:val="20"/>
          <w:szCs w:val="20"/>
        </w:rPr>
      </w:pPr>
      <w:r w:rsidRPr="00324ACB">
        <w:rPr>
          <w:rFonts w:ascii="Times New Roman" w:hAnsi="Times New Roman" w:cs="Times New Roman"/>
          <w:bCs/>
          <w:sz w:val="20"/>
          <w:szCs w:val="20"/>
        </w:rPr>
        <w:t>E</w:t>
      </w:r>
      <w:r w:rsidR="00F812C1" w:rsidRPr="00324ACB">
        <w:rPr>
          <w:rFonts w:ascii="Times New Roman" w:hAnsi="Times New Roman" w:cs="Times New Roman"/>
          <w:bCs/>
          <w:sz w:val="20"/>
          <w:szCs w:val="20"/>
        </w:rPr>
        <w:t>mily R. Katz,</w:t>
      </w:r>
      <w:r w:rsidR="00214AFC">
        <w:rPr>
          <w:rFonts w:ascii="Times New Roman" w:hAnsi="Times New Roman" w:cs="Times New Roman"/>
          <w:bCs/>
          <w:sz w:val="20"/>
          <w:szCs w:val="20"/>
        </w:rPr>
        <w:t xml:space="preserve"> </w:t>
      </w:r>
      <w:r w:rsidR="00F812C1" w:rsidRPr="00324ACB">
        <w:rPr>
          <w:rFonts w:ascii="Times New Roman" w:hAnsi="Times New Roman" w:cs="Times New Roman"/>
          <w:sz w:val="20"/>
          <w:szCs w:val="20"/>
        </w:rPr>
        <w:t>and</w:t>
      </w:r>
      <w:r w:rsidR="00214AFC">
        <w:rPr>
          <w:rFonts w:ascii="Times New Roman" w:hAnsi="Times New Roman" w:cs="Times New Roman"/>
          <w:sz w:val="20"/>
          <w:szCs w:val="20"/>
        </w:rPr>
        <w:t xml:space="preserve"> </w:t>
      </w:r>
      <w:r w:rsidR="00F812C1" w:rsidRPr="00324ACB">
        <w:rPr>
          <w:rFonts w:ascii="Times New Roman" w:hAnsi="Times New Roman" w:cs="Times New Roman"/>
          <w:bCs/>
          <w:sz w:val="20"/>
          <w:szCs w:val="20"/>
        </w:rPr>
        <w:t xml:space="preserve">David R. </w:t>
      </w:r>
      <w:proofErr w:type="spellStart"/>
      <w:r w:rsidR="00F812C1" w:rsidRPr="00324ACB">
        <w:rPr>
          <w:rFonts w:ascii="Times New Roman" w:hAnsi="Times New Roman" w:cs="Times New Roman"/>
          <w:bCs/>
          <w:sz w:val="20"/>
          <w:szCs w:val="20"/>
        </w:rPr>
        <w:t>DeMaso</w:t>
      </w:r>
      <w:proofErr w:type="spellEnd"/>
      <w:r w:rsidR="00F812C1" w:rsidRPr="00324ACB">
        <w:rPr>
          <w:rFonts w:ascii="Times New Roman" w:hAnsi="Times New Roman" w:cs="Times New Roman"/>
          <w:bCs/>
          <w:sz w:val="20"/>
          <w:szCs w:val="20"/>
        </w:rPr>
        <w:t xml:space="preserve"> (2011): </w:t>
      </w:r>
      <w:r w:rsidR="00F812C1" w:rsidRPr="00324ACB">
        <w:rPr>
          <w:rFonts w:ascii="Times New Roman" w:hAnsi="Times New Roman" w:cs="Times New Roman"/>
          <w:sz w:val="20"/>
          <w:szCs w:val="20"/>
        </w:rPr>
        <w:t xml:space="preserve">Enuresis (Bed-Wetting). In NELSON TEXTBOOK OF PEDIATRICS, 19th. Edition, Chapter 21.3 ISBN: 978-1-4377-0755- </w:t>
      </w:r>
      <w:r w:rsidR="00F812C1" w:rsidRPr="00324ACB">
        <w:rPr>
          <w:rFonts w:ascii="Times New Roman" w:hAnsi="Times New Roman" w:cs="Times New Roman"/>
          <w:bCs/>
          <w:sz w:val="20"/>
          <w:szCs w:val="20"/>
        </w:rPr>
        <w:t>by Saunders, an imprint of Elsevier Inc.</w:t>
      </w:r>
    </w:p>
    <w:p w:rsidR="00324ACB" w:rsidRPr="00324ACB" w:rsidRDefault="00324ACB" w:rsidP="00335F30">
      <w:pPr>
        <w:pStyle w:val="ListParagraph"/>
        <w:numPr>
          <w:ilvl w:val="0"/>
          <w:numId w:val="7"/>
        </w:numPr>
        <w:autoSpaceDE w:val="0"/>
        <w:autoSpaceDN w:val="0"/>
        <w:adjustRightInd w:val="0"/>
        <w:snapToGrid w:val="0"/>
        <w:jc w:val="both"/>
        <w:rPr>
          <w:rFonts w:ascii="Times New Roman" w:hAnsi="Times New Roman" w:cs="Times New Roman"/>
          <w:sz w:val="20"/>
          <w:szCs w:val="20"/>
        </w:rPr>
      </w:pPr>
      <w:proofErr w:type="spellStart"/>
      <w:r w:rsidRPr="00324ACB">
        <w:rPr>
          <w:rFonts w:ascii="Times New Roman" w:hAnsi="Times New Roman" w:cs="Times New Roman"/>
          <w:bCs/>
          <w:sz w:val="20"/>
          <w:szCs w:val="20"/>
        </w:rPr>
        <w:t>N</w:t>
      </w:r>
      <w:r w:rsidR="00F812C1" w:rsidRPr="00324ACB">
        <w:rPr>
          <w:rFonts w:ascii="Times New Roman" w:hAnsi="Times New Roman" w:cs="Times New Roman"/>
          <w:bCs/>
          <w:sz w:val="20"/>
          <w:szCs w:val="20"/>
        </w:rPr>
        <w:t>evéus</w:t>
      </w:r>
      <w:proofErr w:type="spellEnd"/>
      <w:r w:rsidR="00F812C1" w:rsidRPr="00324ACB">
        <w:rPr>
          <w:rFonts w:ascii="Times New Roman" w:hAnsi="Times New Roman" w:cs="Times New Roman"/>
          <w:bCs/>
          <w:sz w:val="20"/>
          <w:szCs w:val="20"/>
        </w:rPr>
        <w:t xml:space="preserve"> T.</w:t>
      </w:r>
      <w:r w:rsidR="00214AFC">
        <w:rPr>
          <w:rFonts w:ascii="Times New Roman" w:hAnsi="Times New Roman" w:cs="Times New Roman"/>
          <w:bCs/>
          <w:sz w:val="20"/>
          <w:szCs w:val="20"/>
        </w:rPr>
        <w:t xml:space="preserve"> </w:t>
      </w:r>
      <w:r w:rsidR="00F812C1" w:rsidRPr="00324ACB">
        <w:rPr>
          <w:rFonts w:ascii="Times New Roman" w:hAnsi="Times New Roman" w:cs="Times New Roman"/>
          <w:bCs/>
          <w:sz w:val="20"/>
          <w:szCs w:val="20"/>
        </w:rPr>
        <w:t>(2011):</w:t>
      </w:r>
      <w:r w:rsidR="00214AFC">
        <w:rPr>
          <w:rFonts w:ascii="Times New Roman" w:hAnsi="Times New Roman" w:cs="Times New Roman"/>
          <w:bCs/>
          <w:sz w:val="20"/>
          <w:szCs w:val="20"/>
        </w:rPr>
        <w:t xml:space="preserve"> </w:t>
      </w:r>
      <w:r w:rsidR="00F812C1" w:rsidRPr="00324ACB">
        <w:rPr>
          <w:rFonts w:ascii="Times New Roman" w:hAnsi="Times New Roman" w:cs="Times New Roman"/>
          <w:sz w:val="20"/>
          <w:szCs w:val="20"/>
        </w:rPr>
        <w:t xml:space="preserve">Nocturnal enuresis-theoretic background and practical guidelines. </w:t>
      </w:r>
      <w:proofErr w:type="spellStart"/>
      <w:r w:rsidR="00F812C1" w:rsidRPr="00324ACB">
        <w:rPr>
          <w:rFonts w:ascii="Times New Roman" w:hAnsi="Times New Roman" w:cs="Times New Roman"/>
          <w:sz w:val="20"/>
          <w:szCs w:val="20"/>
        </w:rPr>
        <w:t>Pediatr</w:t>
      </w:r>
      <w:proofErr w:type="spellEnd"/>
      <w:r w:rsidR="00F812C1" w:rsidRPr="00324ACB">
        <w:rPr>
          <w:rFonts w:ascii="Times New Roman" w:hAnsi="Times New Roman" w:cs="Times New Roman"/>
          <w:sz w:val="20"/>
          <w:szCs w:val="20"/>
        </w:rPr>
        <w:t>.</w:t>
      </w:r>
      <w:r w:rsidR="00214AFC">
        <w:rPr>
          <w:rFonts w:ascii="Times New Roman" w:hAnsi="Times New Roman" w:cs="Times New Roman"/>
          <w:sz w:val="20"/>
          <w:szCs w:val="20"/>
        </w:rPr>
        <w:t xml:space="preserve"> </w:t>
      </w:r>
      <w:proofErr w:type="spellStart"/>
      <w:r w:rsidR="00F812C1" w:rsidRPr="00324ACB">
        <w:rPr>
          <w:rFonts w:ascii="Times New Roman" w:hAnsi="Times New Roman" w:cs="Times New Roman"/>
          <w:sz w:val="20"/>
          <w:szCs w:val="20"/>
        </w:rPr>
        <w:t>Nephrol</w:t>
      </w:r>
      <w:proofErr w:type="spellEnd"/>
      <w:r w:rsidR="00F812C1" w:rsidRPr="00324ACB">
        <w:rPr>
          <w:rFonts w:ascii="Times New Roman" w:hAnsi="Times New Roman" w:cs="Times New Roman"/>
          <w:sz w:val="20"/>
          <w:szCs w:val="20"/>
        </w:rPr>
        <w:t>.</w:t>
      </w:r>
      <w:r w:rsidR="00214AFC">
        <w:rPr>
          <w:rFonts w:ascii="Times New Roman" w:hAnsi="Times New Roman" w:cs="Times New Roman"/>
          <w:sz w:val="20"/>
          <w:szCs w:val="20"/>
        </w:rPr>
        <w:t xml:space="preserve"> </w:t>
      </w:r>
      <w:r w:rsidR="00F812C1" w:rsidRPr="00324ACB">
        <w:rPr>
          <w:rFonts w:ascii="Times New Roman" w:hAnsi="Times New Roman" w:cs="Times New Roman"/>
          <w:sz w:val="20"/>
          <w:szCs w:val="20"/>
        </w:rPr>
        <w:t>26: 1207–14.</w:t>
      </w:r>
    </w:p>
    <w:p w:rsidR="00324ACB" w:rsidRPr="00324ACB" w:rsidRDefault="00324ACB" w:rsidP="00335F30">
      <w:pPr>
        <w:pStyle w:val="ListParagraph"/>
        <w:numPr>
          <w:ilvl w:val="0"/>
          <w:numId w:val="7"/>
        </w:numPr>
        <w:autoSpaceDE w:val="0"/>
        <w:autoSpaceDN w:val="0"/>
        <w:adjustRightInd w:val="0"/>
        <w:snapToGrid w:val="0"/>
        <w:jc w:val="both"/>
        <w:rPr>
          <w:rFonts w:ascii="Times New Roman" w:hAnsi="Times New Roman" w:cs="Times New Roman"/>
          <w:sz w:val="20"/>
          <w:szCs w:val="20"/>
        </w:rPr>
      </w:pPr>
      <w:r w:rsidRPr="00324ACB">
        <w:rPr>
          <w:rFonts w:ascii="Times New Roman" w:hAnsi="Times New Roman" w:cs="Times New Roman"/>
          <w:bCs/>
          <w:sz w:val="20"/>
          <w:szCs w:val="20"/>
        </w:rPr>
        <w:t>N</w:t>
      </w:r>
      <w:r w:rsidR="00F812C1" w:rsidRPr="00324ACB">
        <w:rPr>
          <w:rFonts w:ascii="Times New Roman" w:hAnsi="Times New Roman" w:cs="Times New Roman"/>
          <w:bCs/>
          <w:sz w:val="20"/>
          <w:szCs w:val="20"/>
        </w:rPr>
        <w:t xml:space="preserve">eil W. Boris And Richard Dalton. (2009): </w:t>
      </w:r>
      <w:r w:rsidR="00F812C1" w:rsidRPr="00324ACB">
        <w:rPr>
          <w:rFonts w:ascii="Times New Roman" w:hAnsi="Times New Roman" w:cs="Times New Roman"/>
          <w:sz w:val="20"/>
          <w:szCs w:val="20"/>
        </w:rPr>
        <w:t>Nocturnal enuresis, NELSON,</w:t>
      </w:r>
      <w:r w:rsidR="00214AFC">
        <w:rPr>
          <w:rFonts w:ascii="Times New Roman" w:hAnsi="Times New Roman" w:cs="Times New Roman"/>
          <w:sz w:val="20"/>
          <w:szCs w:val="20"/>
        </w:rPr>
        <w:t xml:space="preserve"> </w:t>
      </w:r>
      <w:r w:rsidR="00F812C1" w:rsidRPr="00324ACB">
        <w:rPr>
          <w:rFonts w:ascii="Times New Roman" w:hAnsi="Times New Roman" w:cs="Times New Roman"/>
          <w:sz w:val="20"/>
          <w:szCs w:val="20"/>
        </w:rPr>
        <w:t>part III</w:t>
      </w:r>
      <w:r w:rsidR="00214AFC">
        <w:rPr>
          <w:rFonts w:ascii="Times New Roman" w:hAnsi="Times New Roman" w:cs="Times New Roman"/>
          <w:sz w:val="20"/>
          <w:szCs w:val="20"/>
        </w:rPr>
        <w:t xml:space="preserve">, </w:t>
      </w:r>
      <w:proofErr w:type="spellStart"/>
      <w:r w:rsidR="00F812C1" w:rsidRPr="00324ACB">
        <w:rPr>
          <w:rFonts w:ascii="Times New Roman" w:hAnsi="Times New Roman" w:cs="Times New Roman"/>
          <w:sz w:val="20"/>
          <w:szCs w:val="20"/>
        </w:rPr>
        <w:t>Psychologic</w:t>
      </w:r>
      <w:proofErr w:type="spellEnd"/>
      <w:r w:rsidR="00F812C1" w:rsidRPr="00324ACB">
        <w:rPr>
          <w:rFonts w:ascii="Times New Roman" w:hAnsi="Times New Roman" w:cs="Times New Roman"/>
          <w:sz w:val="20"/>
          <w:szCs w:val="20"/>
        </w:rPr>
        <w:t xml:space="preserve"> disorders</w:t>
      </w:r>
      <w:r w:rsidR="00214AFC">
        <w:rPr>
          <w:rFonts w:ascii="Times New Roman" w:hAnsi="Times New Roman" w:cs="Times New Roman"/>
          <w:sz w:val="20"/>
          <w:szCs w:val="20"/>
        </w:rPr>
        <w:t>.</w:t>
      </w:r>
      <w:r w:rsidR="00F812C1" w:rsidRPr="00324ACB">
        <w:rPr>
          <w:rFonts w:ascii="Times New Roman" w:hAnsi="Times New Roman" w:cs="Times New Roman"/>
          <w:sz w:val="20"/>
          <w:szCs w:val="20"/>
        </w:rPr>
        <w:t xml:space="preserve"> 20.3.</w:t>
      </w:r>
    </w:p>
    <w:p w:rsidR="00324ACB" w:rsidRPr="00324ACB" w:rsidRDefault="00324ACB" w:rsidP="00335F30">
      <w:pPr>
        <w:pStyle w:val="ListParagraph"/>
        <w:numPr>
          <w:ilvl w:val="0"/>
          <w:numId w:val="7"/>
        </w:numPr>
        <w:autoSpaceDE w:val="0"/>
        <w:autoSpaceDN w:val="0"/>
        <w:adjustRightInd w:val="0"/>
        <w:snapToGrid w:val="0"/>
        <w:jc w:val="both"/>
        <w:rPr>
          <w:rFonts w:ascii="Times New Roman" w:hAnsi="Times New Roman" w:cs="Times New Roman"/>
          <w:sz w:val="20"/>
          <w:szCs w:val="20"/>
        </w:rPr>
      </w:pPr>
      <w:r w:rsidRPr="00324ACB">
        <w:rPr>
          <w:rFonts w:ascii="Times New Roman" w:hAnsi="Times New Roman" w:cs="Times New Roman"/>
          <w:bCs/>
          <w:sz w:val="20"/>
          <w:szCs w:val="20"/>
        </w:rPr>
        <w:t>J</w:t>
      </w:r>
      <w:r w:rsidR="00F812C1" w:rsidRPr="00324ACB">
        <w:rPr>
          <w:rFonts w:ascii="Times New Roman" w:hAnsi="Times New Roman" w:cs="Times New Roman"/>
          <w:bCs/>
          <w:sz w:val="20"/>
          <w:szCs w:val="20"/>
        </w:rPr>
        <w:t xml:space="preserve">ohan </w:t>
      </w:r>
      <w:proofErr w:type="spellStart"/>
      <w:r w:rsidR="00F812C1" w:rsidRPr="00324ACB">
        <w:rPr>
          <w:rFonts w:ascii="Times New Roman" w:hAnsi="Times New Roman" w:cs="Times New Roman"/>
          <w:bCs/>
          <w:sz w:val="20"/>
          <w:szCs w:val="20"/>
        </w:rPr>
        <w:t>Vande</w:t>
      </w:r>
      <w:proofErr w:type="spellEnd"/>
      <w:r w:rsidR="00214AFC">
        <w:rPr>
          <w:rFonts w:ascii="Times New Roman" w:hAnsi="Times New Roman" w:cs="Times New Roman"/>
          <w:bCs/>
          <w:sz w:val="20"/>
          <w:szCs w:val="20"/>
        </w:rPr>
        <w:t xml:space="preserve"> </w:t>
      </w:r>
      <w:proofErr w:type="spellStart"/>
      <w:r w:rsidR="00F812C1" w:rsidRPr="00324ACB">
        <w:rPr>
          <w:rFonts w:ascii="Times New Roman" w:hAnsi="Times New Roman" w:cs="Times New Roman"/>
          <w:bCs/>
          <w:sz w:val="20"/>
          <w:szCs w:val="20"/>
        </w:rPr>
        <w:t>Walle</w:t>
      </w:r>
      <w:proofErr w:type="spellEnd"/>
      <w:r w:rsidR="00F812C1" w:rsidRPr="00324ACB">
        <w:rPr>
          <w:rFonts w:ascii="Times New Roman" w:hAnsi="Times New Roman" w:cs="Times New Roman"/>
          <w:bCs/>
          <w:sz w:val="20"/>
          <w:szCs w:val="20"/>
        </w:rPr>
        <w:t>,</w:t>
      </w:r>
      <w:r w:rsidR="00214AFC">
        <w:rPr>
          <w:rFonts w:ascii="Times New Roman" w:hAnsi="Times New Roman" w:cs="Times New Roman"/>
          <w:bCs/>
          <w:sz w:val="20"/>
          <w:szCs w:val="20"/>
        </w:rPr>
        <w:t xml:space="preserve"> </w:t>
      </w:r>
      <w:proofErr w:type="spellStart"/>
      <w:r w:rsidR="00F812C1" w:rsidRPr="00324ACB">
        <w:rPr>
          <w:rFonts w:ascii="Times New Roman" w:hAnsi="Times New Roman" w:cs="Times New Roman"/>
          <w:bCs/>
          <w:sz w:val="20"/>
          <w:szCs w:val="20"/>
        </w:rPr>
        <w:t>Soren</w:t>
      </w:r>
      <w:proofErr w:type="spellEnd"/>
      <w:r w:rsidR="00214AFC">
        <w:rPr>
          <w:rFonts w:ascii="Times New Roman" w:hAnsi="Times New Roman" w:cs="Times New Roman"/>
          <w:bCs/>
          <w:sz w:val="20"/>
          <w:szCs w:val="20"/>
        </w:rPr>
        <w:t xml:space="preserve"> </w:t>
      </w:r>
      <w:proofErr w:type="spellStart"/>
      <w:r w:rsidR="00F812C1" w:rsidRPr="00324ACB">
        <w:rPr>
          <w:rFonts w:ascii="Times New Roman" w:hAnsi="Times New Roman" w:cs="Times New Roman"/>
          <w:bCs/>
          <w:sz w:val="20"/>
          <w:szCs w:val="20"/>
        </w:rPr>
        <w:t>Rittig</w:t>
      </w:r>
      <w:proofErr w:type="spellEnd"/>
      <w:r w:rsidR="00214AFC">
        <w:rPr>
          <w:rFonts w:ascii="Times New Roman" w:hAnsi="Times New Roman" w:cs="Times New Roman"/>
          <w:bCs/>
          <w:sz w:val="20"/>
          <w:szCs w:val="20"/>
        </w:rPr>
        <w:t>,</w:t>
      </w:r>
      <w:r w:rsidR="00F812C1" w:rsidRPr="00324ACB">
        <w:rPr>
          <w:rFonts w:ascii="Times New Roman" w:hAnsi="Times New Roman" w:cs="Times New Roman"/>
          <w:bCs/>
          <w:sz w:val="20"/>
          <w:szCs w:val="20"/>
        </w:rPr>
        <w:t xml:space="preserve"> Stuart Bauer, </w:t>
      </w:r>
      <w:r w:rsidR="00F812C1" w:rsidRPr="00324ACB">
        <w:rPr>
          <w:rFonts w:ascii="Times New Roman" w:hAnsi="Times New Roman" w:cs="Times New Roman"/>
          <w:bCs/>
          <w:i/>
          <w:iCs/>
          <w:sz w:val="20"/>
          <w:szCs w:val="20"/>
        </w:rPr>
        <w:t xml:space="preserve">et al., </w:t>
      </w:r>
      <w:r w:rsidR="00F812C1" w:rsidRPr="00324ACB">
        <w:rPr>
          <w:rFonts w:ascii="Times New Roman" w:hAnsi="Times New Roman" w:cs="Times New Roman"/>
          <w:bCs/>
          <w:sz w:val="20"/>
          <w:szCs w:val="20"/>
        </w:rPr>
        <w:t xml:space="preserve">(2012):- </w:t>
      </w:r>
      <w:r w:rsidR="00F812C1" w:rsidRPr="00324ACB">
        <w:rPr>
          <w:rFonts w:ascii="Times New Roman" w:hAnsi="Times New Roman" w:cs="Times New Roman"/>
          <w:sz w:val="20"/>
          <w:szCs w:val="20"/>
        </w:rPr>
        <w:t>Practical consensus guidelines for the management of enuresis. European Journal of Pediatrics.201210.1007/s00431-012-1687-7.</w:t>
      </w:r>
    </w:p>
    <w:p w:rsidR="00324ACB" w:rsidRPr="00324ACB" w:rsidRDefault="00324ACB" w:rsidP="00335F30">
      <w:pPr>
        <w:pStyle w:val="ListParagraph"/>
        <w:numPr>
          <w:ilvl w:val="0"/>
          <w:numId w:val="7"/>
        </w:numPr>
        <w:autoSpaceDE w:val="0"/>
        <w:autoSpaceDN w:val="0"/>
        <w:adjustRightInd w:val="0"/>
        <w:snapToGrid w:val="0"/>
        <w:jc w:val="both"/>
        <w:rPr>
          <w:rFonts w:ascii="Times New Roman" w:hAnsi="Times New Roman" w:cs="Times New Roman"/>
          <w:sz w:val="20"/>
          <w:szCs w:val="20"/>
        </w:rPr>
      </w:pPr>
      <w:r w:rsidRPr="00324ACB">
        <w:rPr>
          <w:rFonts w:ascii="Times New Roman" w:hAnsi="Times New Roman" w:cs="Times New Roman"/>
          <w:bCs/>
          <w:sz w:val="20"/>
          <w:szCs w:val="20"/>
        </w:rPr>
        <w:t>R</w:t>
      </w:r>
      <w:r w:rsidR="00F812C1" w:rsidRPr="00324ACB">
        <w:rPr>
          <w:rFonts w:ascii="Times New Roman" w:hAnsi="Times New Roman" w:cs="Times New Roman"/>
          <w:bCs/>
          <w:sz w:val="20"/>
          <w:szCs w:val="20"/>
        </w:rPr>
        <w:t xml:space="preserve">obson JT. (2012): </w:t>
      </w:r>
      <w:r w:rsidR="00F812C1" w:rsidRPr="00324ACB">
        <w:rPr>
          <w:rFonts w:ascii="Times New Roman" w:hAnsi="Times New Roman" w:cs="Times New Roman"/>
          <w:sz w:val="20"/>
          <w:szCs w:val="20"/>
        </w:rPr>
        <w:t xml:space="preserve">Nocturnal enuresis. Medical </w:t>
      </w:r>
      <w:r w:rsidR="00F812C1" w:rsidRPr="00324ACB">
        <w:rPr>
          <w:rFonts w:ascii="Times New Roman" w:hAnsi="Times New Roman" w:cs="Times New Roman"/>
          <w:sz w:val="20"/>
          <w:szCs w:val="20"/>
        </w:rPr>
        <w:lastRenderedPageBreak/>
        <w:t>Collage of Georgia</w:t>
      </w:r>
      <w:r w:rsidR="00214AFC">
        <w:rPr>
          <w:rFonts w:ascii="Times New Roman" w:hAnsi="Times New Roman" w:cs="Times New Roman"/>
          <w:sz w:val="20"/>
          <w:szCs w:val="20"/>
        </w:rPr>
        <w:t>.</w:t>
      </w:r>
    </w:p>
    <w:p w:rsidR="00324ACB" w:rsidRPr="00324ACB" w:rsidRDefault="00324ACB" w:rsidP="00335F30">
      <w:pPr>
        <w:pStyle w:val="ListParagraph"/>
        <w:numPr>
          <w:ilvl w:val="0"/>
          <w:numId w:val="7"/>
        </w:numPr>
        <w:autoSpaceDE w:val="0"/>
        <w:autoSpaceDN w:val="0"/>
        <w:adjustRightInd w:val="0"/>
        <w:snapToGrid w:val="0"/>
        <w:jc w:val="both"/>
        <w:rPr>
          <w:rFonts w:ascii="Times New Roman" w:hAnsi="Times New Roman" w:cs="Times New Roman"/>
          <w:sz w:val="20"/>
          <w:szCs w:val="20"/>
        </w:rPr>
      </w:pPr>
      <w:proofErr w:type="spellStart"/>
      <w:r w:rsidRPr="00324ACB">
        <w:rPr>
          <w:rFonts w:ascii="Times New Roman" w:hAnsi="Times New Roman" w:cs="Times New Roman"/>
          <w:bCs/>
          <w:sz w:val="20"/>
          <w:szCs w:val="20"/>
        </w:rPr>
        <w:t>K</w:t>
      </w:r>
      <w:r w:rsidR="00F812C1" w:rsidRPr="00324ACB">
        <w:rPr>
          <w:rFonts w:ascii="Times New Roman" w:hAnsi="Times New Roman" w:cs="Times New Roman"/>
          <w:bCs/>
          <w:sz w:val="20"/>
          <w:szCs w:val="20"/>
        </w:rPr>
        <w:t>azunari</w:t>
      </w:r>
      <w:proofErr w:type="spellEnd"/>
      <w:r w:rsidR="00F812C1" w:rsidRPr="00324ACB">
        <w:rPr>
          <w:rFonts w:ascii="Times New Roman" w:hAnsi="Times New Roman" w:cs="Times New Roman"/>
          <w:bCs/>
          <w:sz w:val="20"/>
          <w:szCs w:val="20"/>
        </w:rPr>
        <w:t xml:space="preserve"> Kaneko (2012): </w:t>
      </w:r>
      <w:r w:rsidR="00F812C1" w:rsidRPr="00324ACB">
        <w:rPr>
          <w:rFonts w:ascii="Times New Roman" w:hAnsi="Times New Roman" w:cs="Times New Roman"/>
          <w:sz w:val="20"/>
          <w:szCs w:val="20"/>
        </w:rPr>
        <w:t>Treatment for nocturnal enuresis: The current state in Japan Issue Pediatrics International Pediatrics International, Volume 54, Issue 1, pages 8–13, February 2012</w:t>
      </w:r>
      <w:r w:rsidR="00214AFC">
        <w:rPr>
          <w:rFonts w:ascii="Times New Roman" w:hAnsi="Times New Roman" w:cs="Times New Roman"/>
          <w:sz w:val="20"/>
          <w:szCs w:val="20"/>
        </w:rPr>
        <w:t>.</w:t>
      </w:r>
    </w:p>
    <w:p w:rsidR="00324ACB" w:rsidRPr="00324ACB" w:rsidRDefault="00324ACB" w:rsidP="00335F30">
      <w:pPr>
        <w:pStyle w:val="ListParagraph"/>
        <w:numPr>
          <w:ilvl w:val="0"/>
          <w:numId w:val="7"/>
        </w:numPr>
        <w:autoSpaceDE w:val="0"/>
        <w:autoSpaceDN w:val="0"/>
        <w:adjustRightInd w:val="0"/>
        <w:snapToGrid w:val="0"/>
        <w:jc w:val="both"/>
        <w:rPr>
          <w:rFonts w:ascii="Times New Roman" w:hAnsi="Times New Roman" w:cs="Times New Roman"/>
          <w:sz w:val="20"/>
          <w:szCs w:val="20"/>
        </w:rPr>
      </w:pPr>
      <w:r w:rsidRPr="00324ACB">
        <w:rPr>
          <w:rFonts w:ascii="Times New Roman" w:hAnsi="Times New Roman" w:cs="Times New Roman"/>
          <w:bCs/>
          <w:sz w:val="20"/>
          <w:szCs w:val="20"/>
          <w:lang w:val="fr-FR"/>
        </w:rPr>
        <w:t>G</w:t>
      </w:r>
      <w:r w:rsidR="00F812C1" w:rsidRPr="00324ACB">
        <w:rPr>
          <w:rFonts w:ascii="Times New Roman" w:hAnsi="Times New Roman" w:cs="Times New Roman"/>
          <w:bCs/>
          <w:sz w:val="20"/>
          <w:szCs w:val="20"/>
          <w:lang w:val="fr-FR"/>
        </w:rPr>
        <w:t xml:space="preserve">lazener CMA., Evans JE, Petro RE. </w:t>
      </w:r>
      <w:r w:rsidR="00F812C1" w:rsidRPr="00324ACB">
        <w:rPr>
          <w:rFonts w:ascii="Times New Roman" w:hAnsi="Times New Roman" w:cs="Times New Roman"/>
          <w:bCs/>
          <w:sz w:val="20"/>
          <w:szCs w:val="20"/>
        </w:rPr>
        <w:t xml:space="preserve">(2005): </w:t>
      </w:r>
      <w:r w:rsidR="00F812C1" w:rsidRPr="00324ACB">
        <w:rPr>
          <w:rFonts w:ascii="Times New Roman" w:hAnsi="Times New Roman" w:cs="Times New Roman"/>
          <w:sz w:val="20"/>
          <w:szCs w:val="20"/>
        </w:rPr>
        <w:t>Alarm intervention for nocturnal enuresis in children. Cochrane database systematic Review. 18 (2): D002911.</w:t>
      </w:r>
    </w:p>
    <w:p w:rsidR="00324ACB" w:rsidRPr="00324ACB" w:rsidRDefault="00324ACB" w:rsidP="00335F30">
      <w:pPr>
        <w:pStyle w:val="ListParagraph"/>
        <w:numPr>
          <w:ilvl w:val="0"/>
          <w:numId w:val="7"/>
        </w:numPr>
        <w:autoSpaceDE w:val="0"/>
        <w:autoSpaceDN w:val="0"/>
        <w:adjustRightInd w:val="0"/>
        <w:snapToGrid w:val="0"/>
        <w:jc w:val="both"/>
        <w:rPr>
          <w:rFonts w:ascii="Times New Roman" w:hAnsi="Times New Roman" w:cs="Times New Roman"/>
          <w:sz w:val="20"/>
          <w:szCs w:val="20"/>
        </w:rPr>
      </w:pPr>
      <w:r w:rsidRPr="00324ACB">
        <w:rPr>
          <w:rFonts w:ascii="Times New Roman" w:hAnsi="Times New Roman" w:cs="Times New Roman"/>
          <w:bCs/>
          <w:sz w:val="20"/>
          <w:szCs w:val="20"/>
        </w:rPr>
        <w:t>C</w:t>
      </w:r>
      <w:r w:rsidR="00F812C1" w:rsidRPr="00324ACB">
        <w:rPr>
          <w:rFonts w:ascii="Times New Roman" w:hAnsi="Times New Roman" w:cs="Times New Roman"/>
          <w:bCs/>
          <w:sz w:val="20"/>
          <w:szCs w:val="20"/>
        </w:rPr>
        <w:t xml:space="preserve">utting M., Inoue K., Kato M., </w:t>
      </w:r>
      <w:proofErr w:type="spellStart"/>
      <w:r w:rsidR="00F812C1" w:rsidRPr="00324ACB">
        <w:rPr>
          <w:rFonts w:ascii="Times New Roman" w:hAnsi="Times New Roman" w:cs="Times New Roman"/>
          <w:bCs/>
          <w:sz w:val="20"/>
          <w:szCs w:val="20"/>
        </w:rPr>
        <w:t>Usai</w:t>
      </w:r>
      <w:proofErr w:type="spellEnd"/>
      <w:r w:rsidR="00F812C1" w:rsidRPr="00324ACB">
        <w:rPr>
          <w:rFonts w:ascii="Times New Roman" w:hAnsi="Times New Roman" w:cs="Times New Roman"/>
          <w:bCs/>
          <w:sz w:val="20"/>
          <w:szCs w:val="20"/>
        </w:rPr>
        <w:t xml:space="preserve"> A., </w:t>
      </w:r>
      <w:proofErr w:type="spellStart"/>
      <w:r w:rsidR="00F812C1" w:rsidRPr="00324ACB">
        <w:rPr>
          <w:rFonts w:ascii="Times New Roman" w:hAnsi="Times New Roman" w:cs="Times New Roman"/>
          <w:bCs/>
          <w:sz w:val="20"/>
          <w:szCs w:val="20"/>
        </w:rPr>
        <w:t>Kurihara</w:t>
      </w:r>
      <w:proofErr w:type="spellEnd"/>
      <w:r w:rsidR="00F812C1" w:rsidRPr="00324ACB">
        <w:rPr>
          <w:rFonts w:ascii="Times New Roman" w:hAnsi="Times New Roman" w:cs="Times New Roman"/>
          <w:bCs/>
          <w:sz w:val="20"/>
          <w:szCs w:val="20"/>
        </w:rPr>
        <w:t xml:space="preserve"> M., </w:t>
      </w:r>
      <w:proofErr w:type="spellStart"/>
      <w:r w:rsidR="00F812C1" w:rsidRPr="00324ACB">
        <w:rPr>
          <w:rFonts w:ascii="Times New Roman" w:hAnsi="Times New Roman" w:cs="Times New Roman"/>
          <w:bCs/>
          <w:sz w:val="20"/>
          <w:szCs w:val="20"/>
        </w:rPr>
        <w:t>Usui</w:t>
      </w:r>
      <w:proofErr w:type="spellEnd"/>
      <w:r w:rsidR="00F812C1" w:rsidRPr="00324ACB">
        <w:rPr>
          <w:rFonts w:ascii="Times New Roman" w:hAnsi="Times New Roman" w:cs="Times New Roman"/>
          <w:bCs/>
          <w:sz w:val="20"/>
          <w:szCs w:val="20"/>
        </w:rPr>
        <w:t xml:space="preserve"> I. (2007): </w:t>
      </w:r>
      <w:r w:rsidR="00F812C1" w:rsidRPr="00324ACB">
        <w:rPr>
          <w:rFonts w:ascii="Times New Roman" w:hAnsi="Times New Roman" w:cs="Times New Roman"/>
          <w:sz w:val="20"/>
          <w:szCs w:val="20"/>
        </w:rPr>
        <w:t>Nocturnal enuresis and overactive bladder in children. An epidemiological study. Inter National J of Urol.</w:t>
      </w:r>
    </w:p>
    <w:p w:rsidR="00324ACB" w:rsidRPr="00324ACB" w:rsidRDefault="00324ACB" w:rsidP="00335F30">
      <w:pPr>
        <w:pStyle w:val="Default"/>
        <w:numPr>
          <w:ilvl w:val="0"/>
          <w:numId w:val="7"/>
        </w:numPr>
        <w:snapToGrid w:val="0"/>
        <w:jc w:val="both"/>
        <w:rPr>
          <w:color w:val="auto"/>
          <w:sz w:val="20"/>
          <w:szCs w:val="20"/>
        </w:rPr>
      </w:pPr>
      <w:r w:rsidRPr="00324ACB">
        <w:rPr>
          <w:bCs/>
          <w:color w:val="auto"/>
          <w:sz w:val="20"/>
          <w:szCs w:val="20"/>
        </w:rPr>
        <w:t>R</w:t>
      </w:r>
      <w:r w:rsidR="00F812C1" w:rsidRPr="00324ACB">
        <w:rPr>
          <w:bCs/>
          <w:color w:val="auto"/>
          <w:sz w:val="20"/>
          <w:szCs w:val="20"/>
        </w:rPr>
        <w:t xml:space="preserve">odrigo F. Pereira, </w:t>
      </w:r>
      <w:proofErr w:type="spellStart"/>
      <w:r w:rsidR="00F812C1" w:rsidRPr="00324ACB">
        <w:rPr>
          <w:bCs/>
          <w:color w:val="auto"/>
          <w:sz w:val="20"/>
          <w:szCs w:val="20"/>
        </w:rPr>
        <w:t>Edwiges</w:t>
      </w:r>
      <w:proofErr w:type="spellEnd"/>
      <w:r w:rsidR="00F812C1" w:rsidRPr="00324ACB">
        <w:rPr>
          <w:bCs/>
          <w:color w:val="auto"/>
          <w:sz w:val="20"/>
          <w:szCs w:val="20"/>
        </w:rPr>
        <w:t xml:space="preserve"> F. M. </w:t>
      </w:r>
      <w:proofErr w:type="spellStart"/>
      <w:r w:rsidR="00F812C1" w:rsidRPr="00324ACB">
        <w:rPr>
          <w:bCs/>
          <w:color w:val="auto"/>
          <w:sz w:val="20"/>
          <w:szCs w:val="20"/>
        </w:rPr>
        <w:t>Silvares</w:t>
      </w:r>
      <w:proofErr w:type="spellEnd"/>
      <w:r w:rsidR="00F812C1" w:rsidRPr="00324ACB">
        <w:rPr>
          <w:bCs/>
          <w:color w:val="auto"/>
          <w:sz w:val="20"/>
          <w:szCs w:val="20"/>
        </w:rPr>
        <w:t xml:space="preserve">, Paula F. Braga. (2010): </w:t>
      </w:r>
      <w:r w:rsidR="00F812C1" w:rsidRPr="00324ACB">
        <w:rPr>
          <w:color w:val="auto"/>
          <w:sz w:val="20"/>
          <w:szCs w:val="20"/>
        </w:rPr>
        <w:t>Pediatric urology</w:t>
      </w:r>
      <w:r w:rsidR="00214AFC">
        <w:rPr>
          <w:color w:val="auto"/>
          <w:sz w:val="20"/>
          <w:szCs w:val="20"/>
        </w:rPr>
        <w:t xml:space="preserve"> </w:t>
      </w:r>
      <w:r w:rsidR="00F812C1" w:rsidRPr="00324ACB">
        <w:rPr>
          <w:color w:val="auto"/>
          <w:sz w:val="20"/>
          <w:szCs w:val="20"/>
        </w:rPr>
        <w:t xml:space="preserve">Vol. 36) 332-338, May - June, 2010 </w:t>
      </w:r>
      <w:proofErr w:type="spellStart"/>
      <w:r w:rsidR="00F812C1" w:rsidRPr="00324ACB">
        <w:rPr>
          <w:bCs/>
          <w:color w:val="auto"/>
          <w:sz w:val="20"/>
          <w:szCs w:val="20"/>
        </w:rPr>
        <w:t>doi</w:t>
      </w:r>
      <w:proofErr w:type="spellEnd"/>
      <w:r w:rsidR="00F812C1" w:rsidRPr="00324ACB">
        <w:rPr>
          <w:color w:val="auto"/>
          <w:sz w:val="20"/>
          <w:szCs w:val="20"/>
        </w:rPr>
        <w:t>: 10.1590/S1677-55382010000300010</w:t>
      </w:r>
      <w:r w:rsidR="00214AFC">
        <w:rPr>
          <w:color w:val="auto"/>
          <w:sz w:val="20"/>
          <w:szCs w:val="20"/>
        </w:rPr>
        <w:t>.</w:t>
      </w:r>
    </w:p>
    <w:p w:rsidR="00324ACB" w:rsidRPr="00324ACB" w:rsidRDefault="00324ACB" w:rsidP="00335F30">
      <w:pPr>
        <w:pStyle w:val="ListParagraph"/>
        <w:numPr>
          <w:ilvl w:val="0"/>
          <w:numId w:val="7"/>
        </w:numPr>
        <w:autoSpaceDE w:val="0"/>
        <w:autoSpaceDN w:val="0"/>
        <w:adjustRightInd w:val="0"/>
        <w:snapToGrid w:val="0"/>
        <w:jc w:val="both"/>
        <w:rPr>
          <w:rFonts w:ascii="Times New Roman" w:hAnsi="Times New Roman" w:cs="Times New Roman"/>
          <w:sz w:val="20"/>
          <w:szCs w:val="20"/>
        </w:rPr>
      </w:pPr>
      <w:proofErr w:type="spellStart"/>
      <w:r w:rsidRPr="00324ACB">
        <w:rPr>
          <w:rFonts w:ascii="Times New Roman" w:hAnsi="Times New Roman" w:cs="Times New Roman"/>
          <w:bCs/>
          <w:sz w:val="20"/>
          <w:szCs w:val="20"/>
        </w:rPr>
        <w:t>O</w:t>
      </w:r>
      <w:r w:rsidR="00F812C1" w:rsidRPr="00324ACB">
        <w:rPr>
          <w:rFonts w:ascii="Times New Roman" w:hAnsi="Times New Roman" w:cs="Times New Roman"/>
          <w:bCs/>
          <w:sz w:val="20"/>
          <w:szCs w:val="20"/>
        </w:rPr>
        <w:t>zgur</w:t>
      </w:r>
      <w:proofErr w:type="spellEnd"/>
      <w:r w:rsidR="00F812C1" w:rsidRPr="00324ACB">
        <w:rPr>
          <w:rFonts w:ascii="Times New Roman" w:hAnsi="Times New Roman" w:cs="Times New Roman"/>
          <w:bCs/>
          <w:sz w:val="20"/>
          <w:szCs w:val="20"/>
        </w:rPr>
        <w:t xml:space="preserve"> BC, </w:t>
      </w:r>
      <w:proofErr w:type="spellStart"/>
      <w:r w:rsidR="00F812C1" w:rsidRPr="00324ACB">
        <w:rPr>
          <w:rFonts w:ascii="Times New Roman" w:hAnsi="Times New Roman" w:cs="Times New Roman"/>
          <w:bCs/>
          <w:sz w:val="20"/>
          <w:szCs w:val="20"/>
        </w:rPr>
        <w:t>Ozgur</w:t>
      </w:r>
      <w:proofErr w:type="spellEnd"/>
      <w:r w:rsidR="00F812C1" w:rsidRPr="00324ACB">
        <w:rPr>
          <w:rFonts w:ascii="Times New Roman" w:hAnsi="Times New Roman" w:cs="Times New Roman"/>
          <w:bCs/>
          <w:sz w:val="20"/>
          <w:szCs w:val="20"/>
        </w:rPr>
        <w:t xml:space="preserve"> S, </w:t>
      </w:r>
      <w:proofErr w:type="spellStart"/>
      <w:r w:rsidR="00F812C1" w:rsidRPr="00324ACB">
        <w:rPr>
          <w:rFonts w:ascii="Times New Roman" w:hAnsi="Times New Roman" w:cs="Times New Roman"/>
          <w:bCs/>
          <w:sz w:val="20"/>
          <w:szCs w:val="20"/>
        </w:rPr>
        <w:t>Dogan</w:t>
      </w:r>
      <w:proofErr w:type="spellEnd"/>
      <w:r w:rsidR="00F812C1" w:rsidRPr="00324ACB">
        <w:rPr>
          <w:rFonts w:ascii="Times New Roman" w:hAnsi="Times New Roman" w:cs="Times New Roman"/>
          <w:bCs/>
          <w:sz w:val="20"/>
          <w:szCs w:val="20"/>
        </w:rPr>
        <w:t xml:space="preserve"> V, </w:t>
      </w:r>
      <w:proofErr w:type="spellStart"/>
      <w:r w:rsidR="00F812C1" w:rsidRPr="00324ACB">
        <w:rPr>
          <w:rFonts w:ascii="Times New Roman" w:hAnsi="Times New Roman" w:cs="Times New Roman"/>
          <w:bCs/>
          <w:sz w:val="20"/>
          <w:szCs w:val="20"/>
        </w:rPr>
        <w:t>Orun</w:t>
      </w:r>
      <w:proofErr w:type="spellEnd"/>
      <w:r w:rsidR="00F812C1" w:rsidRPr="00324ACB">
        <w:rPr>
          <w:rFonts w:ascii="Times New Roman" w:hAnsi="Times New Roman" w:cs="Times New Roman"/>
          <w:bCs/>
          <w:sz w:val="20"/>
          <w:szCs w:val="20"/>
        </w:rPr>
        <w:t xml:space="preserve"> U A (2009): </w:t>
      </w:r>
      <w:r w:rsidR="00F812C1" w:rsidRPr="00324ACB">
        <w:rPr>
          <w:rFonts w:ascii="Times New Roman" w:hAnsi="Times New Roman" w:cs="Times New Roman"/>
          <w:sz w:val="20"/>
          <w:szCs w:val="20"/>
        </w:rPr>
        <w:t>Singapore Med J, 50(9): 879-880.</w:t>
      </w:r>
    </w:p>
    <w:p w:rsidR="00324ACB" w:rsidRPr="00324ACB" w:rsidRDefault="00324ACB" w:rsidP="00335F30">
      <w:pPr>
        <w:pStyle w:val="ListParagraph"/>
        <w:numPr>
          <w:ilvl w:val="0"/>
          <w:numId w:val="7"/>
        </w:numPr>
        <w:autoSpaceDE w:val="0"/>
        <w:autoSpaceDN w:val="0"/>
        <w:adjustRightInd w:val="0"/>
        <w:snapToGrid w:val="0"/>
        <w:jc w:val="both"/>
        <w:rPr>
          <w:rFonts w:ascii="Times New Roman" w:hAnsi="Times New Roman" w:cs="Times New Roman"/>
          <w:sz w:val="20"/>
          <w:szCs w:val="20"/>
        </w:rPr>
      </w:pPr>
      <w:proofErr w:type="spellStart"/>
      <w:r w:rsidRPr="00324ACB">
        <w:rPr>
          <w:rFonts w:ascii="Times New Roman" w:hAnsi="Times New Roman" w:cs="Times New Roman"/>
          <w:bCs/>
          <w:sz w:val="20"/>
          <w:szCs w:val="20"/>
        </w:rPr>
        <w:t>V</w:t>
      </w:r>
      <w:r w:rsidR="00F812C1" w:rsidRPr="00324ACB">
        <w:rPr>
          <w:rFonts w:ascii="Times New Roman" w:hAnsi="Times New Roman" w:cs="Times New Roman"/>
          <w:bCs/>
          <w:sz w:val="20"/>
          <w:szCs w:val="20"/>
        </w:rPr>
        <w:t>ood</w:t>
      </w:r>
      <w:proofErr w:type="spellEnd"/>
      <w:r w:rsidR="00F812C1" w:rsidRPr="00324ACB">
        <w:rPr>
          <w:rFonts w:ascii="Times New Roman" w:hAnsi="Times New Roman" w:cs="Times New Roman"/>
          <w:bCs/>
          <w:sz w:val="20"/>
          <w:szCs w:val="20"/>
        </w:rPr>
        <w:t xml:space="preserve"> an </w:t>
      </w:r>
      <w:proofErr w:type="spellStart"/>
      <w:r w:rsidR="00F812C1" w:rsidRPr="00324ACB">
        <w:rPr>
          <w:rFonts w:ascii="Times New Roman" w:hAnsi="Times New Roman" w:cs="Times New Roman"/>
          <w:bCs/>
          <w:sz w:val="20"/>
          <w:szCs w:val="20"/>
        </w:rPr>
        <w:t>Kampenm</w:t>
      </w:r>
      <w:proofErr w:type="spellEnd"/>
      <w:r w:rsidR="00F812C1" w:rsidRPr="00324ACB">
        <w:rPr>
          <w:rFonts w:ascii="Times New Roman" w:hAnsi="Times New Roman" w:cs="Times New Roman"/>
          <w:bCs/>
          <w:sz w:val="20"/>
          <w:szCs w:val="20"/>
        </w:rPr>
        <w:t xml:space="preserve"> BG, </w:t>
      </w:r>
      <w:proofErr w:type="spellStart"/>
      <w:r w:rsidR="00F812C1" w:rsidRPr="00324ACB">
        <w:rPr>
          <w:rFonts w:ascii="Times New Roman" w:hAnsi="Times New Roman" w:cs="Times New Roman"/>
          <w:bCs/>
          <w:sz w:val="20"/>
          <w:szCs w:val="20"/>
        </w:rPr>
        <w:t>Feys</w:t>
      </w:r>
      <w:proofErr w:type="spellEnd"/>
      <w:r w:rsidR="00F812C1" w:rsidRPr="00324ACB">
        <w:rPr>
          <w:rFonts w:ascii="Times New Roman" w:hAnsi="Times New Roman" w:cs="Times New Roman"/>
          <w:bCs/>
          <w:sz w:val="20"/>
          <w:szCs w:val="20"/>
        </w:rPr>
        <w:t xml:space="preserve"> H, </w:t>
      </w:r>
      <w:proofErr w:type="spellStart"/>
      <w:r w:rsidR="00F812C1" w:rsidRPr="00324ACB">
        <w:rPr>
          <w:rFonts w:ascii="Times New Roman" w:hAnsi="Times New Roman" w:cs="Times New Roman"/>
          <w:bCs/>
          <w:sz w:val="20"/>
          <w:szCs w:val="20"/>
        </w:rPr>
        <w:t>Baert</w:t>
      </w:r>
      <w:proofErr w:type="spellEnd"/>
      <w:r w:rsidR="00F812C1" w:rsidRPr="00324ACB">
        <w:rPr>
          <w:rFonts w:ascii="Times New Roman" w:hAnsi="Times New Roman" w:cs="Times New Roman"/>
          <w:bCs/>
          <w:sz w:val="20"/>
          <w:szCs w:val="20"/>
        </w:rPr>
        <w:t xml:space="preserve"> L, De </w:t>
      </w:r>
      <w:proofErr w:type="spellStart"/>
      <w:r w:rsidR="00F812C1" w:rsidRPr="00324ACB">
        <w:rPr>
          <w:rFonts w:ascii="Times New Roman" w:hAnsi="Times New Roman" w:cs="Times New Roman"/>
          <w:bCs/>
          <w:sz w:val="20"/>
          <w:szCs w:val="20"/>
        </w:rPr>
        <w:t>Raeymaeker</w:t>
      </w:r>
      <w:proofErr w:type="spellEnd"/>
      <w:r w:rsidR="00F812C1" w:rsidRPr="00324ACB">
        <w:rPr>
          <w:rFonts w:ascii="Times New Roman" w:hAnsi="Times New Roman" w:cs="Times New Roman"/>
          <w:bCs/>
          <w:sz w:val="20"/>
          <w:szCs w:val="20"/>
        </w:rPr>
        <w:t xml:space="preserve"> I, De </w:t>
      </w:r>
      <w:proofErr w:type="spellStart"/>
      <w:r w:rsidR="00F812C1" w:rsidRPr="00324ACB">
        <w:rPr>
          <w:rFonts w:ascii="Times New Roman" w:hAnsi="Times New Roman" w:cs="Times New Roman"/>
          <w:bCs/>
          <w:sz w:val="20"/>
          <w:szCs w:val="20"/>
        </w:rPr>
        <w:t>Weerdt</w:t>
      </w:r>
      <w:proofErr w:type="spellEnd"/>
      <w:r w:rsidR="00F812C1" w:rsidRPr="00324ACB">
        <w:rPr>
          <w:rFonts w:ascii="Times New Roman" w:hAnsi="Times New Roman" w:cs="Times New Roman"/>
          <w:bCs/>
          <w:sz w:val="20"/>
          <w:szCs w:val="20"/>
        </w:rPr>
        <w:t xml:space="preserve"> W.</w:t>
      </w:r>
      <w:r w:rsidR="00214AFC">
        <w:rPr>
          <w:rFonts w:ascii="Times New Roman" w:hAnsi="Times New Roman" w:cs="Times New Roman"/>
          <w:bCs/>
          <w:sz w:val="20"/>
          <w:szCs w:val="20"/>
        </w:rPr>
        <w:t xml:space="preserve"> </w:t>
      </w:r>
      <w:r w:rsidR="00F812C1" w:rsidRPr="00324ACB">
        <w:rPr>
          <w:rFonts w:ascii="Times New Roman" w:hAnsi="Times New Roman" w:cs="Times New Roman"/>
          <w:bCs/>
          <w:sz w:val="20"/>
          <w:szCs w:val="20"/>
        </w:rPr>
        <w:t>(2002):</w:t>
      </w:r>
      <w:r w:rsidR="00F812C1" w:rsidRPr="00324ACB">
        <w:rPr>
          <w:rFonts w:ascii="Times New Roman" w:hAnsi="Times New Roman" w:cs="Times New Roman"/>
          <w:sz w:val="20"/>
          <w:szCs w:val="20"/>
        </w:rPr>
        <w:t xml:space="preserve"> High initial efficacy of full-spectrum therapy for </w:t>
      </w:r>
      <w:proofErr w:type="spellStart"/>
      <w:r w:rsidR="00F812C1" w:rsidRPr="00324ACB">
        <w:rPr>
          <w:rFonts w:ascii="Times New Roman" w:hAnsi="Times New Roman" w:cs="Times New Roman"/>
          <w:sz w:val="20"/>
          <w:szCs w:val="20"/>
        </w:rPr>
        <w:t>nocutural</w:t>
      </w:r>
      <w:proofErr w:type="spellEnd"/>
      <w:r w:rsidR="00F812C1" w:rsidRPr="00324ACB">
        <w:rPr>
          <w:rFonts w:ascii="Times New Roman" w:hAnsi="Times New Roman" w:cs="Times New Roman"/>
          <w:sz w:val="20"/>
          <w:szCs w:val="20"/>
        </w:rPr>
        <w:t xml:space="preserve"> enuresis in children and adolescents. </w:t>
      </w:r>
      <w:r w:rsidR="00F812C1" w:rsidRPr="00324ACB">
        <w:rPr>
          <w:rFonts w:ascii="Times New Roman" w:hAnsi="Times New Roman" w:cs="Times New Roman"/>
          <w:i/>
          <w:iCs/>
          <w:sz w:val="20"/>
          <w:szCs w:val="20"/>
        </w:rPr>
        <w:t xml:space="preserve">BJU Int. </w:t>
      </w:r>
      <w:r w:rsidR="00F812C1" w:rsidRPr="00324ACB">
        <w:rPr>
          <w:rFonts w:ascii="Times New Roman" w:hAnsi="Times New Roman" w:cs="Times New Roman"/>
          <w:sz w:val="20"/>
          <w:szCs w:val="20"/>
        </w:rPr>
        <w:t xml:space="preserve">2002; </w:t>
      </w:r>
      <w:r w:rsidR="00F812C1" w:rsidRPr="00324ACB">
        <w:rPr>
          <w:rFonts w:ascii="Times New Roman" w:hAnsi="Times New Roman" w:cs="Times New Roman"/>
          <w:bCs/>
          <w:sz w:val="20"/>
          <w:szCs w:val="20"/>
        </w:rPr>
        <w:t>90</w:t>
      </w:r>
      <w:r w:rsidR="00F812C1" w:rsidRPr="00324ACB">
        <w:rPr>
          <w:rFonts w:ascii="Times New Roman" w:hAnsi="Times New Roman" w:cs="Times New Roman"/>
          <w:sz w:val="20"/>
          <w:szCs w:val="20"/>
        </w:rPr>
        <w:t>: 84–7.</w:t>
      </w:r>
    </w:p>
    <w:p w:rsidR="00324ACB" w:rsidRPr="00324ACB" w:rsidRDefault="00324ACB" w:rsidP="00335F30">
      <w:pPr>
        <w:pStyle w:val="ListParagraph"/>
        <w:numPr>
          <w:ilvl w:val="0"/>
          <w:numId w:val="7"/>
        </w:numPr>
        <w:autoSpaceDE w:val="0"/>
        <w:autoSpaceDN w:val="0"/>
        <w:adjustRightInd w:val="0"/>
        <w:snapToGrid w:val="0"/>
        <w:jc w:val="both"/>
        <w:rPr>
          <w:rFonts w:ascii="Times New Roman" w:hAnsi="Times New Roman" w:cs="Times New Roman"/>
          <w:sz w:val="20"/>
          <w:szCs w:val="20"/>
        </w:rPr>
      </w:pPr>
      <w:r w:rsidRPr="00324ACB">
        <w:rPr>
          <w:rFonts w:ascii="Times New Roman" w:hAnsi="Times New Roman" w:cs="Times New Roman"/>
          <w:bCs/>
          <w:sz w:val="20"/>
          <w:szCs w:val="20"/>
        </w:rPr>
        <w:t>J</w:t>
      </w:r>
      <w:r w:rsidR="00F812C1" w:rsidRPr="00324ACB">
        <w:rPr>
          <w:rFonts w:ascii="Times New Roman" w:hAnsi="Times New Roman" w:cs="Times New Roman"/>
          <w:bCs/>
          <w:sz w:val="20"/>
          <w:szCs w:val="20"/>
        </w:rPr>
        <w:t xml:space="preserve">ensen IN, </w:t>
      </w:r>
      <w:proofErr w:type="spellStart"/>
      <w:r w:rsidR="00F812C1" w:rsidRPr="00324ACB">
        <w:rPr>
          <w:rFonts w:ascii="Times New Roman" w:hAnsi="Times New Roman" w:cs="Times New Roman"/>
          <w:bCs/>
          <w:sz w:val="20"/>
          <w:szCs w:val="20"/>
        </w:rPr>
        <w:t>Kristensen</w:t>
      </w:r>
      <w:proofErr w:type="spellEnd"/>
      <w:r w:rsidR="00F812C1" w:rsidRPr="00324ACB">
        <w:rPr>
          <w:rFonts w:ascii="Times New Roman" w:hAnsi="Times New Roman" w:cs="Times New Roman"/>
          <w:bCs/>
          <w:sz w:val="20"/>
          <w:szCs w:val="20"/>
        </w:rPr>
        <w:t xml:space="preserve"> G.</w:t>
      </w:r>
      <w:r w:rsidR="00214AFC">
        <w:rPr>
          <w:rFonts w:ascii="Times New Roman" w:hAnsi="Times New Roman" w:cs="Times New Roman"/>
          <w:bCs/>
          <w:sz w:val="20"/>
          <w:szCs w:val="20"/>
        </w:rPr>
        <w:t xml:space="preserve"> </w:t>
      </w:r>
      <w:r w:rsidR="00F812C1" w:rsidRPr="00324ACB">
        <w:rPr>
          <w:rFonts w:ascii="Times New Roman" w:hAnsi="Times New Roman" w:cs="Times New Roman"/>
          <w:bCs/>
          <w:sz w:val="20"/>
          <w:szCs w:val="20"/>
        </w:rPr>
        <w:t>(1999)</w:t>
      </w:r>
      <w:r w:rsidR="00214AFC">
        <w:rPr>
          <w:rFonts w:ascii="Times New Roman" w:hAnsi="Times New Roman" w:cs="Times New Roman"/>
          <w:bCs/>
          <w:sz w:val="20"/>
          <w:szCs w:val="20"/>
        </w:rPr>
        <w:t>:</w:t>
      </w:r>
      <w:r w:rsidR="00F812C1" w:rsidRPr="00324ACB">
        <w:rPr>
          <w:rFonts w:ascii="Times New Roman" w:hAnsi="Times New Roman" w:cs="Times New Roman"/>
          <w:sz w:val="20"/>
          <w:szCs w:val="20"/>
        </w:rPr>
        <w:t xml:space="preserve"> Alarm treatment analyses of response and relapse. </w:t>
      </w:r>
      <w:r w:rsidR="00F812C1" w:rsidRPr="00324ACB">
        <w:rPr>
          <w:rFonts w:ascii="Times New Roman" w:hAnsi="Times New Roman" w:cs="Times New Roman"/>
          <w:i/>
          <w:iCs/>
          <w:sz w:val="20"/>
          <w:szCs w:val="20"/>
        </w:rPr>
        <w:t xml:space="preserve">Scand. J. Urol. </w:t>
      </w:r>
      <w:proofErr w:type="spellStart"/>
      <w:r w:rsidR="00F812C1" w:rsidRPr="00324ACB">
        <w:rPr>
          <w:rFonts w:ascii="Times New Roman" w:hAnsi="Times New Roman" w:cs="Times New Roman"/>
          <w:i/>
          <w:iCs/>
          <w:sz w:val="20"/>
          <w:szCs w:val="20"/>
        </w:rPr>
        <w:t>Nephrol</w:t>
      </w:r>
      <w:proofErr w:type="spellEnd"/>
      <w:r w:rsidR="00F812C1" w:rsidRPr="00324ACB">
        <w:rPr>
          <w:rFonts w:ascii="Times New Roman" w:hAnsi="Times New Roman" w:cs="Times New Roman"/>
          <w:i/>
          <w:iCs/>
          <w:sz w:val="20"/>
          <w:szCs w:val="20"/>
        </w:rPr>
        <w:t>.</w:t>
      </w:r>
      <w:r w:rsidR="00F812C1" w:rsidRPr="00324ACB">
        <w:rPr>
          <w:rFonts w:ascii="Times New Roman" w:hAnsi="Times New Roman" w:cs="Times New Roman"/>
          <w:sz w:val="20"/>
          <w:szCs w:val="20"/>
        </w:rPr>
        <w:t xml:space="preserve">; </w:t>
      </w:r>
      <w:r w:rsidR="00F812C1" w:rsidRPr="00324ACB">
        <w:rPr>
          <w:rFonts w:ascii="Times New Roman" w:hAnsi="Times New Roman" w:cs="Times New Roman"/>
          <w:bCs/>
          <w:sz w:val="20"/>
          <w:szCs w:val="20"/>
        </w:rPr>
        <w:t xml:space="preserve">202 </w:t>
      </w:r>
      <w:r w:rsidR="00F812C1" w:rsidRPr="00324ACB">
        <w:rPr>
          <w:rFonts w:ascii="Times New Roman" w:hAnsi="Times New Roman" w:cs="Times New Roman"/>
          <w:sz w:val="20"/>
          <w:szCs w:val="20"/>
        </w:rPr>
        <w:t>(Suppl.): 73–5.</w:t>
      </w:r>
    </w:p>
    <w:p w:rsidR="00324ACB" w:rsidRPr="00324ACB" w:rsidRDefault="00324ACB" w:rsidP="00335F30">
      <w:pPr>
        <w:pStyle w:val="ListParagraph"/>
        <w:numPr>
          <w:ilvl w:val="0"/>
          <w:numId w:val="7"/>
        </w:numPr>
        <w:adjustRightInd w:val="0"/>
        <w:snapToGrid w:val="0"/>
        <w:jc w:val="both"/>
        <w:rPr>
          <w:rFonts w:ascii="Times New Roman" w:hAnsi="Times New Roman" w:cs="Times New Roman"/>
          <w:sz w:val="20"/>
          <w:szCs w:val="20"/>
        </w:rPr>
      </w:pPr>
      <w:proofErr w:type="spellStart"/>
      <w:r w:rsidRPr="00324ACB">
        <w:rPr>
          <w:rFonts w:ascii="Times New Roman" w:hAnsi="Times New Roman" w:cs="Times New Roman"/>
          <w:bCs/>
          <w:sz w:val="20"/>
          <w:szCs w:val="20"/>
        </w:rPr>
        <w:t>N</w:t>
      </w:r>
      <w:r w:rsidR="00F812C1" w:rsidRPr="00324ACB">
        <w:rPr>
          <w:rFonts w:ascii="Times New Roman" w:hAnsi="Times New Roman" w:cs="Times New Roman"/>
          <w:bCs/>
          <w:sz w:val="20"/>
          <w:szCs w:val="20"/>
        </w:rPr>
        <w:t>urko</w:t>
      </w:r>
      <w:proofErr w:type="spellEnd"/>
      <w:r w:rsidR="00214AFC">
        <w:rPr>
          <w:rFonts w:ascii="Times New Roman" w:hAnsi="Times New Roman" w:cs="Times New Roman"/>
          <w:bCs/>
          <w:sz w:val="20"/>
          <w:szCs w:val="20"/>
        </w:rPr>
        <w:t xml:space="preserve"> </w:t>
      </w:r>
      <w:r w:rsidR="00F812C1" w:rsidRPr="00324ACB">
        <w:rPr>
          <w:rFonts w:ascii="Times New Roman" w:hAnsi="Times New Roman" w:cs="Times New Roman"/>
          <w:bCs/>
          <w:sz w:val="20"/>
          <w:szCs w:val="20"/>
        </w:rPr>
        <w:t>S.,</w:t>
      </w:r>
      <w:r w:rsidR="00214AFC">
        <w:rPr>
          <w:rFonts w:ascii="Times New Roman" w:hAnsi="Times New Roman" w:cs="Times New Roman"/>
          <w:bCs/>
          <w:sz w:val="20"/>
          <w:szCs w:val="20"/>
        </w:rPr>
        <w:t xml:space="preserve"> </w:t>
      </w:r>
      <w:proofErr w:type="spellStart"/>
      <w:r w:rsidR="00F812C1" w:rsidRPr="00324ACB">
        <w:rPr>
          <w:rFonts w:ascii="Times New Roman" w:hAnsi="Times New Roman" w:cs="Times New Roman"/>
          <w:bCs/>
          <w:sz w:val="20"/>
          <w:szCs w:val="20"/>
        </w:rPr>
        <w:t>Youssef</w:t>
      </w:r>
      <w:proofErr w:type="spellEnd"/>
      <w:r w:rsidR="00214AFC">
        <w:rPr>
          <w:rFonts w:ascii="Times New Roman" w:hAnsi="Times New Roman" w:cs="Times New Roman"/>
          <w:bCs/>
          <w:sz w:val="20"/>
          <w:szCs w:val="20"/>
        </w:rPr>
        <w:t xml:space="preserve"> </w:t>
      </w:r>
      <w:r w:rsidR="00F812C1" w:rsidRPr="00324ACB">
        <w:rPr>
          <w:rFonts w:ascii="Times New Roman" w:hAnsi="Times New Roman" w:cs="Times New Roman"/>
          <w:bCs/>
          <w:sz w:val="20"/>
          <w:szCs w:val="20"/>
        </w:rPr>
        <w:t>N.N.,</w:t>
      </w:r>
      <w:r w:rsidR="00214AFC">
        <w:rPr>
          <w:rFonts w:ascii="Times New Roman" w:hAnsi="Times New Roman" w:cs="Times New Roman"/>
          <w:bCs/>
          <w:sz w:val="20"/>
          <w:szCs w:val="20"/>
        </w:rPr>
        <w:t xml:space="preserve"> </w:t>
      </w:r>
      <w:proofErr w:type="spellStart"/>
      <w:r w:rsidR="00F812C1" w:rsidRPr="00324ACB">
        <w:rPr>
          <w:rFonts w:ascii="Times New Roman" w:hAnsi="Times New Roman" w:cs="Times New Roman"/>
          <w:bCs/>
          <w:sz w:val="20"/>
          <w:szCs w:val="20"/>
        </w:rPr>
        <w:t>Sabri</w:t>
      </w:r>
      <w:proofErr w:type="spellEnd"/>
      <w:r w:rsidR="00214AFC">
        <w:rPr>
          <w:rFonts w:ascii="Times New Roman" w:hAnsi="Times New Roman" w:cs="Times New Roman"/>
          <w:bCs/>
          <w:sz w:val="20"/>
          <w:szCs w:val="20"/>
        </w:rPr>
        <w:t xml:space="preserve"> </w:t>
      </w:r>
      <w:r w:rsidR="00F812C1" w:rsidRPr="00324ACB">
        <w:rPr>
          <w:rFonts w:ascii="Times New Roman" w:hAnsi="Times New Roman" w:cs="Times New Roman"/>
          <w:bCs/>
          <w:sz w:val="20"/>
          <w:szCs w:val="20"/>
        </w:rPr>
        <w:t>M.,</w:t>
      </w:r>
      <w:r w:rsidR="00214AFC">
        <w:rPr>
          <w:rFonts w:ascii="Times New Roman" w:hAnsi="Times New Roman" w:cs="Times New Roman"/>
          <w:bCs/>
          <w:sz w:val="20"/>
          <w:szCs w:val="20"/>
        </w:rPr>
        <w:t xml:space="preserve"> </w:t>
      </w:r>
      <w:r w:rsidR="00F812C1" w:rsidRPr="00324ACB">
        <w:rPr>
          <w:rFonts w:ascii="Times New Roman" w:hAnsi="Times New Roman" w:cs="Times New Roman"/>
          <w:bCs/>
          <w:i/>
          <w:iCs/>
          <w:sz w:val="20"/>
          <w:szCs w:val="20"/>
        </w:rPr>
        <w:t>et al.</w:t>
      </w:r>
      <w:r w:rsidR="00F812C1" w:rsidRPr="00324ACB">
        <w:rPr>
          <w:rFonts w:ascii="Times New Roman" w:hAnsi="Times New Roman" w:cs="Times New Roman"/>
          <w:bCs/>
          <w:sz w:val="20"/>
          <w:szCs w:val="20"/>
        </w:rPr>
        <w:t xml:space="preserve"> (2008):</w:t>
      </w:r>
      <w:r w:rsidR="00F812C1" w:rsidRPr="00324ACB">
        <w:rPr>
          <w:rFonts w:ascii="Times New Roman" w:hAnsi="Times New Roman" w:cs="Times New Roman"/>
          <w:sz w:val="20"/>
          <w:szCs w:val="20"/>
        </w:rPr>
        <w:t xml:space="preserve"> PEG3350</w:t>
      </w:r>
      <w:r w:rsidR="00214AFC">
        <w:rPr>
          <w:rFonts w:ascii="Times New Roman" w:hAnsi="Times New Roman" w:cs="Times New Roman"/>
          <w:sz w:val="20"/>
          <w:szCs w:val="20"/>
        </w:rPr>
        <w:t xml:space="preserve"> </w:t>
      </w:r>
      <w:r w:rsidR="00F812C1" w:rsidRPr="00324ACB">
        <w:rPr>
          <w:rFonts w:ascii="Times New Roman" w:hAnsi="Times New Roman" w:cs="Times New Roman"/>
          <w:sz w:val="20"/>
          <w:szCs w:val="20"/>
        </w:rPr>
        <w:t>in the treatment of childhood constipation:</w:t>
      </w:r>
      <w:r w:rsidR="00214AFC">
        <w:rPr>
          <w:rFonts w:ascii="Times New Roman" w:hAnsi="Times New Roman" w:cs="Times New Roman"/>
          <w:sz w:val="20"/>
          <w:szCs w:val="20"/>
        </w:rPr>
        <w:t xml:space="preserve"> </w:t>
      </w:r>
      <w:r w:rsidR="00F812C1" w:rsidRPr="00324ACB">
        <w:rPr>
          <w:rFonts w:ascii="Times New Roman" w:hAnsi="Times New Roman" w:cs="Times New Roman"/>
          <w:sz w:val="20"/>
          <w:szCs w:val="20"/>
        </w:rPr>
        <w:t>a multicentre, double-blinded, placebo</w:t>
      </w:r>
      <w:r w:rsidR="00214AFC">
        <w:rPr>
          <w:rFonts w:ascii="Times New Roman" w:hAnsi="Times New Roman" w:cs="Times New Roman"/>
          <w:sz w:val="20"/>
          <w:szCs w:val="20"/>
        </w:rPr>
        <w:t>-controlled trial. J. pediatric</w:t>
      </w:r>
      <w:r w:rsidR="00F812C1" w:rsidRPr="00324ACB">
        <w:rPr>
          <w:rFonts w:ascii="Times New Roman" w:hAnsi="Times New Roman" w:cs="Times New Roman"/>
          <w:sz w:val="20"/>
          <w:szCs w:val="20"/>
        </w:rPr>
        <w:t>, 153:254-261.</w:t>
      </w:r>
    </w:p>
    <w:p w:rsidR="00324ACB" w:rsidRPr="00324ACB" w:rsidRDefault="00324ACB" w:rsidP="00335F30">
      <w:pPr>
        <w:pStyle w:val="ListParagraph"/>
        <w:numPr>
          <w:ilvl w:val="0"/>
          <w:numId w:val="7"/>
        </w:numPr>
        <w:autoSpaceDE w:val="0"/>
        <w:autoSpaceDN w:val="0"/>
        <w:adjustRightInd w:val="0"/>
        <w:snapToGrid w:val="0"/>
        <w:jc w:val="both"/>
        <w:rPr>
          <w:rFonts w:ascii="Times New Roman" w:hAnsi="Times New Roman" w:cs="Times New Roman"/>
          <w:sz w:val="20"/>
          <w:szCs w:val="20"/>
        </w:rPr>
      </w:pPr>
      <w:r w:rsidRPr="00324ACB">
        <w:rPr>
          <w:rFonts w:ascii="Times New Roman" w:hAnsi="Times New Roman" w:cs="Times New Roman"/>
          <w:bCs/>
          <w:sz w:val="20"/>
          <w:szCs w:val="20"/>
        </w:rPr>
        <w:t>Y</w:t>
      </w:r>
      <w:r w:rsidR="00F812C1" w:rsidRPr="00324ACB">
        <w:rPr>
          <w:rFonts w:ascii="Times New Roman" w:hAnsi="Times New Roman" w:cs="Times New Roman"/>
          <w:bCs/>
          <w:sz w:val="20"/>
          <w:szCs w:val="20"/>
        </w:rPr>
        <w:t xml:space="preserve">amamoto LG, </w:t>
      </w:r>
      <w:proofErr w:type="spellStart"/>
      <w:r w:rsidR="00F812C1" w:rsidRPr="00324ACB">
        <w:rPr>
          <w:rFonts w:ascii="Times New Roman" w:hAnsi="Times New Roman" w:cs="Times New Roman"/>
          <w:bCs/>
          <w:sz w:val="20"/>
          <w:szCs w:val="20"/>
        </w:rPr>
        <w:t>Inaba</w:t>
      </w:r>
      <w:proofErr w:type="spellEnd"/>
      <w:r w:rsidR="00F812C1" w:rsidRPr="00324ACB">
        <w:rPr>
          <w:rFonts w:ascii="Times New Roman" w:hAnsi="Times New Roman" w:cs="Times New Roman"/>
          <w:bCs/>
          <w:sz w:val="20"/>
          <w:szCs w:val="20"/>
        </w:rPr>
        <w:t xml:space="preserve"> AS, Okamoto JK, </w:t>
      </w:r>
      <w:proofErr w:type="spellStart"/>
      <w:r w:rsidR="00F812C1" w:rsidRPr="00324ACB">
        <w:rPr>
          <w:rFonts w:ascii="Times New Roman" w:hAnsi="Times New Roman" w:cs="Times New Roman"/>
          <w:bCs/>
          <w:sz w:val="20"/>
          <w:szCs w:val="20"/>
        </w:rPr>
        <w:t>Patrinos</w:t>
      </w:r>
      <w:proofErr w:type="spellEnd"/>
      <w:r w:rsidR="00F812C1" w:rsidRPr="00324ACB">
        <w:rPr>
          <w:rFonts w:ascii="Times New Roman" w:hAnsi="Times New Roman" w:cs="Times New Roman"/>
          <w:bCs/>
          <w:sz w:val="20"/>
          <w:szCs w:val="20"/>
        </w:rPr>
        <w:t xml:space="preserve"> ME, </w:t>
      </w:r>
      <w:proofErr w:type="spellStart"/>
      <w:r w:rsidR="00F812C1" w:rsidRPr="00324ACB">
        <w:rPr>
          <w:rFonts w:ascii="Times New Roman" w:hAnsi="Times New Roman" w:cs="Times New Roman"/>
          <w:bCs/>
          <w:sz w:val="20"/>
          <w:szCs w:val="20"/>
        </w:rPr>
        <w:t>Yamashiroya</w:t>
      </w:r>
      <w:proofErr w:type="spellEnd"/>
      <w:r w:rsidR="00F812C1" w:rsidRPr="00324ACB">
        <w:rPr>
          <w:rFonts w:ascii="Times New Roman" w:hAnsi="Times New Roman" w:cs="Times New Roman"/>
          <w:bCs/>
          <w:sz w:val="20"/>
          <w:szCs w:val="20"/>
        </w:rPr>
        <w:t xml:space="preserve"> VK</w:t>
      </w:r>
      <w:r w:rsidR="00F812C1" w:rsidRPr="00324ACB">
        <w:rPr>
          <w:rFonts w:ascii="Times New Roman" w:hAnsi="Times New Roman" w:cs="Times New Roman"/>
          <w:sz w:val="20"/>
          <w:szCs w:val="20"/>
        </w:rPr>
        <w:t>,</w:t>
      </w:r>
      <w:r w:rsidR="00214AFC">
        <w:rPr>
          <w:rFonts w:ascii="Times New Roman" w:hAnsi="Times New Roman" w:cs="Times New Roman"/>
          <w:sz w:val="20"/>
          <w:szCs w:val="20"/>
        </w:rPr>
        <w:t xml:space="preserve"> </w:t>
      </w:r>
      <w:r w:rsidR="00F812C1" w:rsidRPr="00324ACB">
        <w:rPr>
          <w:rFonts w:ascii="Times New Roman" w:hAnsi="Times New Roman" w:cs="Times New Roman"/>
          <w:bCs/>
          <w:sz w:val="20"/>
          <w:szCs w:val="20"/>
        </w:rPr>
        <w:t>(2010):</w:t>
      </w:r>
      <w:r w:rsidR="00F812C1" w:rsidRPr="00324ACB">
        <w:rPr>
          <w:rFonts w:ascii="Times New Roman" w:hAnsi="Times New Roman" w:cs="Times New Roman"/>
          <w:sz w:val="20"/>
          <w:szCs w:val="20"/>
        </w:rPr>
        <w:t xml:space="preserve"> editors. Case based pediatrics for medical students and residents [monograph on the Internet]. Honolulu: Department of Pediatrics, University of Hawaii John A Burns School of Medicine; c2004. Enuresis [cited 2010 May 28]; p. 5-28.</w:t>
      </w:r>
    </w:p>
    <w:p w:rsidR="00324ACB" w:rsidRPr="00335F30" w:rsidRDefault="00324ACB" w:rsidP="00335F30">
      <w:pPr>
        <w:pStyle w:val="ListParagraph"/>
        <w:numPr>
          <w:ilvl w:val="0"/>
          <w:numId w:val="7"/>
        </w:numPr>
        <w:autoSpaceDE w:val="0"/>
        <w:autoSpaceDN w:val="0"/>
        <w:adjustRightInd w:val="0"/>
        <w:snapToGrid w:val="0"/>
        <w:ind w:left="425" w:hanging="425"/>
        <w:jc w:val="both"/>
        <w:rPr>
          <w:rFonts w:ascii="Times New Roman" w:hAnsi="Times New Roman" w:cs="Times New Roman"/>
          <w:sz w:val="20"/>
          <w:szCs w:val="20"/>
        </w:rPr>
      </w:pPr>
      <w:r w:rsidRPr="00335F30">
        <w:rPr>
          <w:rFonts w:ascii="Times New Roman" w:hAnsi="Times New Roman" w:cs="Times New Roman"/>
          <w:bCs/>
          <w:sz w:val="20"/>
          <w:szCs w:val="20"/>
        </w:rPr>
        <w:t>B</w:t>
      </w:r>
      <w:r w:rsidR="00F812C1" w:rsidRPr="00335F30">
        <w:rPr>
          <w:rFonts w:ascii="Times New Roman" w:hAnsi="Times New Roman" w:cs="Times New Roman"/>
          <w:bCs/>
          <w:sz w:val="20"/>
          <w:szCs w:val="20"/>
        </w:rPr>
        <w:t>radbury MG, Meadow SR. (1995):</w:t>
      </w:r>
      <w:r w:rsidR="00F812C1" w:rsidRPr="00335F30">
        <w:rPr>
          <w:rFonts w:ascii="Times New Roman" w:hAnsi="Times New Roman" w:cs="Times New Roman"/>
          <w:sz w:val="20"/>
          <w:szCs w:val="20"/>
        </w:rPr>
        <w:t xml:space="preserve"> Combined treatment with enuresis alarm and </w:t>
      </w:r>
      <w:proofErr w:type="spellStart"/>
      <w:r w:rsidR="00F812C1" w:rsidRPr="00335F30">
        <w:rPr>
          <w:rFonts w:ascii="Times New Roman" w:hAnsi="Times New Roman" w:cs="Times New Roman"/>
          <w:sz w:val="20"/>
          <w:szCs w:val="20"/>
        </w:rPr>
        <w:t>desmopressin</w:t>
      </w:r>
      <w:proofErr w:type="spellEnd"/>
      <w:r w:rsidR="00F812C1" w:rsidRPr="00335F30">
        <w:rPr>
          <w:rFonts w:ascii="Times New Roman" w:hAnsi="Times New Roman" w:cs="Times New Roman"/>
          <w:sz w:val="20"/>
          <w:szCs w:val="20"/>
        </w:rPr>
        <w:t xml:space="preserve"> for nocturnal enuresis. </w:t>
      </w:r>
      <w:proofErr w:type="spellStart"/>
      <w:r w:rsidR="00F812C1" w:rsidRPr="00335F30">
        <w:rPr>
          <w:rFonts w:ascii="Times New Roman" w:hAnsi="Times New Roman" w:cs="Times New Roman"/>
          <w:sz w:val="20"/>
          <w:szCs w:val="20"/>
        </w:rPr>
        <w:t>Acta</w:t>
      </w:r>
      <w:proofErr w:type="spellEnd"/>
      <w:r w:rsidR="00214AFC">
        <w:rPr>
          <w:rFonts w:ascii="Times New Roman" w:hAnsi="Times New Roman" w:cs="Times New Roman"/>
          <w:sz w:val="20"/>
          <w:szCs w:val="20"/>
        </w:rPr>
        <w:t xml:space="preserve"> </w:t>
      </w:r>
      <w:proofErr w:type="spellStart"/>
      <w:r w:rsidR="00F812C1" w:rsidRPr="00335F30">
        <w:rPr>
          <w:rFonts w:ascii="Times New Roman" w:hAnsi="Times New Roman" w:cs="Times New Roman"/>
          <w:sz w:val="20"/>
          <w:szCs w:val="20"/>
        </w:rPr>
        <w:t>Paediatr</w:t>
      </w:r>
      <w:proofErr w:type="spellEnd"/>
      <w:r w:rsidR="00F812C1" w:rsidRPr="00335F30">
        <w:rPr>
          <w:rFonts w:ascii="Times New Roman" w:hAnsi="Times New Roman" w:cs="Times New Roman"/>
          <w:sz w:val="20"/>
          <w:szCs w:val="20"/>
        </w:rPr>
        <w:t xml:space="preserve"> 1995;84:1014-8.</w:t>
      </w:r>
      <w:r w:rsidR="00335F30" w:rsidRPr="00335F30">
        <w:rPr>
          <w:rFonts w:ascii="Times New Roman" w:hAnsi="Times New Roman" w:cs="Times New Roman"/>
          <w:sz w:val="20"/>
          <w:szCs w:val="20"/>
        </w:rPr>
        <w:t xml:space="preserve"> </w:t>
      </w:r>
    </w:p>
    <w:p w:rsidR="00324ACB" w:rsidRPr="00324ACB" w:rsidRDefault="00324ACB" w:rsidP="00335F30">
      <w:pPr>
        <w:adjustRightInd w:val="0"/>
        <w:snapToGrid w:val="0"/>
        <w:spacing w:after="0" w:line="240" w:lineRule="auto"/>
        <w:ind w:left="425" w:hanging="425"/>
        <w:jc w:val="both"/>
        <w:rPr>
          <w:rFonts w:ascii="Times New Roman" w:hAnsi="Times New Roman" w:cs="Times New Roman"/>
          <w:sz w:val="20"/>
          <w:szCs w:val="20"/>
        </w:rPr>
        <w:sectPr w:rsidR="00324ACB" w:rsidRPr="00324ACB" w:rsidSect="00D327E2">
          <w:headerReference w:type="default" r:id="rId23"/>
          <w:footerReference w:type="default" r:id="rId24"/>
          <w:type w:val="continuous"/>
          <w:pgSz w:w="12240" w:h="15840" w:code="1"/>
          <w:pgMar w:top="1440" w:right="1440" w:bottom="1440" w:left="1440" w:header="720" w:footer="720" w:gutter="0"/>
          <w:cols w:num="2" w:space="709"/>
          <w:docGrid w:linePitch="360"/>
        </w:sectPr>
      </w:pPr>
    </w:p>
    <w:p w:rsidR="008C1421" w:rsidRPr="00324ACB" w:rsidRDefault="008C1421" w:rsidP="00335F30">
      <w:pPr>
        <w:adjustRightInd w:val="0"/>
        <w:snapToGrid w:val="0"/>
        <w:spacing w:after="0" w:line="240" w:lineRule="auto"/>
        <w:ind w:left="425" w:hanging="425"/>
        <w:jc w:val="both"/>
        <w:rPr>
          <w:rFonts w:ascii="Times New Roman" w:hAnsi="Times New Roman" w:cs="Times New Roman"/>
          <w:sz w:val="20"/>
          <w:szCs w:val="20"/>
        </w:rPr>
      </w:pPr>
    </w:p>
    <w:p w:rsidR="00324ACB" w:rsidRPr="00324ACB" w:rsidRDefault="00324ACB" w:rsidP="00335F30">
      <w:pPr>
        <w:adjustRightInd w:val="0"/>
        <w:snapToGrid w:val="0"/>
        <w:spacing w:after="0" w:line="240" w:lineRule="auto"/>
        <w:ind w:left="425" w:hanging="425"/>
        <w:jc w:val="both"/>
        <w:rPr>
          <w:rFonts w:ascii="Times New Roman" w:hAnsi="Times New Roman" w:cs="Times New Roman"/>
          <w:sz w:val="20"/>
          <w:szCs w:val="20"/>
          <w:lang w:eastAsia="zh-CN"/>
        </w:rPr>
      </w:pPr>
    </w:p>
    <w:p w:rsidR="008C1421" w:rsidRPr="00324ACB" w:rsidRDefault="00324ACB" w:rsidP="00335F30">
      <w:pPr>
        <w:adjustRightInd w:val="0"/>
        <w:snapToGrid w:val="0"/>
        <w:spacing w:after="0" w:line="240" w:lineRule="auto"/>
        <w:ind w:left="425" w:hanging="425"/>
        <w:jc w:val="both"/>
        <w:rPr>
          <w:rFonts w:ascii="Times New Roman" w:hAnsi="Times New Roman" w:cs="Times New Roman"/>
          <w:sz w:val="20"/>
          <w:szCs w:val="20"/>
        </w:rPr>
      </w:pPr>
      <w:r w:rsidRPr="00324ACB">
        <w:rPr>
          <w:rFonts w:ascii="Times New Roman" w:hAnsi="Times New Roman" w:cs="Times New Roman"/>
          <w:sz w:val="20"/>
          <w:szCs w:val="20"/>
        </w:rPr>
        <w:t>12/2</w:t>
      </w:r>
      <w:r w:rsidR="00335F30">
        <w:rPr>
          <w:rFonts w:ascii="Times New Roman" w:hAnsi="Times New Roman" w:cs="Times New Roman"/>
          <w:sz w:val="20"/>
          <w:szCs w:val="20"/>
        </w:rPr>
        <w:t>5</w:t>
      </w:r>
      <w:r w:rsidRPr="00324ACB">
        <w:rPr>
          <w:rFonts w:ascii="Times New Roman" w:hAnsi="Times New Roman" w:cs="Times New Roman"/>
          <w:sz w:val="20"/>
          <w:szCs w:val="20"/>
        </w:rPr>
        <w:t>/2015</w:t>
      </w:r>
    </w:p>
    <w:sectPr w:rsidR="008C1421" w:rsidRPr="00324ACB" w:rsidSect="00D327E2">
      <w:headerReference w:type="default" r:id="rId25"/>
      <w:footerReference w:type="default" r:id="rId26"/>
      <w:type w:val="continuous"/>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7A6391" w15:done="0"/>
  <w15:commentEx w15:paraId="4F4A5BB6" w15:done="0"/>
  <w15:commentEx w15:paraId="72AD2B22" w15:done="0"/>
  <w15:commentEx w15:paraId="785CB0BB" w15:done="0"/>
  <w15:commentEx w15:paraId="19E3AFA0" w15:done="0"/>
  <w15:commentEx w15:paraId="5F4F1403" w15:done="0"/>
  <w15:commentEx w15:paraId="62FFA187" w15:done="0"/>
  <w15:commentEx w15:paraId="31DA9EA1" w15:done="0"/>
  <w15:commentEx w15:paraId="6753557F" w15:done="0"/>
  <w15:commentEx w15:paraId="2D45922E" w15:done="0"/>
  <w15:commentEx w15:paraId="2937ACF2" w15:done="0"/>
  <w15:commentEx w15:paraId="30B97A00" w15:done="0"/>
  <w15:commentEx w15:paraId="02691BC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F30" w:rsidRDefault="00335F30" w:rsidP="00927798">
      <w:pPr>
        <w:spacing w:after="0" w:line="240" w:lineRule="auto"/>
      </w:pPr>
      <w:r>
        <w:separator/>
      </w:r>
    </w:p>
  </w:endnote>
  <w:endnote w:type="continuationSeparator" w:id="0">
    <w:p w:rsidR="00335F30" w:rsidRDefault="00335F30" w:rsidP="009277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F30" w:rsidRPr="00324ACB" w:rsidRDefault="00335F30" w:rsidP="00324ACB">
    <w:pPr>
      <w:spacing w:after="0" w:line="240" w:lineRule="auto"/>
      <w:jc w:val="center"/>
      <w:rPr>
        <w:rFonts w:ascii="Times New Roman" w:hAnsi="Times New Roman" w:cs="Times New Roman"/>
        <w:sz w:val="20"/>
      </w:rPr>
    </w:pPr>
    <w:r w:rsidRPr="00324ACB">
      <w:rPr>
        <w:rFonts w:ascii="Times New Roman" w:hAnsi="Times New Roman" w:cs="Times New Roman"/>
        <w:sz w:val="20"/>
      </w:rPr>
      <w:fldChar w:fldCharType="begin"/>
    </w:r>
    <w:r w:rsidRPr="00324ACB">
      <w:rPr>
        <w:rFonts w:ascii="Times New Roman" w:hAnsi="Times New Roman" w:cs="Times New Roman"/>
        <w:sz w:val="20"/>
      </w:rPr>
      <w:instrText xml:space="preserve"> page </w:instrText>
    </w:r>
    <w:r w:rsidRPr="00324ACB">
      <w:rPr>
        <w:rFonts w:ascii="Times New Roman" w:hAnsi="Times New Roman" w:cs="Times New Roman"/>
        <w:sz w:val="20"/>
      </w:rPr>
      <w:fldChar w:fldCharType="separate"/>
    </w:r>
    <w:r w:rsidR="00BB6573">
      <w:rPr>
        <w:rFonts w:ascii="Times New Roman" w:hAnsi="Times New Roman" w:cs="Times New Roman"/>
        <w:noProof/>
        <w:sz w:val="20"/>
      </w:rPr>
      <w:t>161</w:t>
    </w:r>
    <w:r w:rsidRPr="00324ACB">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F30" w:rsidRPr="00324ACB" w:rsidRDefault="00335F30" w:rsidP="00324ACB">
    <w:pPr>
      <w:spacing w:after="0" w:line="240" w:lineRule="auto"/>
      <w:jc w:val="center"/>
      <w:rPr>
        <w:rFonts w:ascii="Times New Roman" w:hAnsi="Times New Roman" w:cs="Times New Roman"/>
        <w:sz w:val="20"/>
      </w:rPr>
    </w:pPr>
    <w:r w:rsidRPr="00324ACB">
      <w:rPr>
        <w:rFonts w:ascii="Times New Roman" w:hAnsi="Times New Roman" w:cs="Times New Roman"/>
        <w:sz w:val="20"/>
      </w:rPr>
      <w:fldChar w:fldCharType="begin"/>
    </w:r>
    <w:r w:rsidRPr="00324ACB">
      <w:rPr>
        <w:rFonts w:ascii="Times New Roman" w:hAnsi="Times New Roman" w:cs="Times New Roman"/>
        <w:sz w:val="20"/>
      </w:rPr>
      <w:instrText xml:space="preserve"> page </w:instrText>
    </w:r>
    <w:r w:rsidRPr="00324ACB">
      <w:rPr>
        <w:rFonts w:ascii="Times New Roman" w:hAnsi="Times New Roman" w:cs="Times New Roman"/>
        <w:sz w:val="20"/>
      </w:rPr>
      <w:fldChar w:fldCharType="separate"/>
    </w:r>
    <w:r w:rsidR="00BB6573">
      <w:rPr>
        <w:rFonts w:ascii="Times New Roman" w:hAnsi="Times New Roman" w:cs="Times New Roman"/>
        <w:noProof/>
        <w:sz w:val="20"/>
      </w:rPr>
      <w:t>162</w:t>
    </w:r>
    <w:r w:rsidRPr="00324ACB">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F30" w:rsidRPr="00324ACB" w:rsidRDefault="00335F30" w:rsidP="00324ACB">
    <w:pPr>
      <w:spacing w:after="0" w:line="240" w:lineRule="auto"/>
      <w:jc w:val="center"/>
      <w:rPr>
        <w:rFonts w:ascii="Times New Roman" w:hAnsi="Times New Roman" w:cs="Times New Roman"/>
        <w:sz w:val="20"/>
      </w:rPr>
    </w:pPr>
    <w:r w:rsidRPr="00324ACB">
      <w:rPr>
        <w:rFonts w:ascii="Times New Roman" w:hAnsi="Times New Roman" w:cs="Times New Roman"/>
        <w:sz w:val="20"/>
      </w:rPr>
      <w:fldChar w:fldCharType="begin"/>
    </w:r>
    <w:r w:rsidRPr="00324ACB">
      <w:rPr>
        <w:rFonts w:ascii="Times New Roman" w:hAnsi="Times New Roman" w:cs="Times New Roman"/>
        <w:sz w:val="20"/>
      </w:rPr>
      <w:instrText xml:space="preserve"> page </w:instrText>
    </w:r>
    <w:r w:rsidRPr="00324ACB">
      <w:rPr>
        <w:rFonts w:ascii="Times New Roman" w:hAnsi="Times New Roman" w:cs="Times New Roman"/>
        <w:sz w:val="20"/>
      </w:rPr>
      <w:fldChar w:fldCharType="separate"/>
    </w:r>
    <w:r w:rsidR="00BB6573">
      <w:rPr>
        <w:rFonts w:ascii="Times New Roman" w:hAnsi="Times New Roman" w:cs="Times New Roman"/>
        <w:noProof/>
        <w:sz w:val="20"/>
      </w:rPr>
      <w:t>163</w:t>
    </w:r>
    <w:r w:rsidRPr="00324ACB">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F30" w:rsidRPr="00324ACB" w:rsidRDefault="00335F30" w:rsidP="00324ACB">
    <w:pPr>
      <w:spacing w:after="0" w:line="240" w:lineRule="auto"/>
      <w:jc w:val="center"/>
      <w:rPr>
        <w:rFonts w:ascii="Times New Roman" w:hAnsi="Times New Roman" w:cs="Times New Roman"/>
        <w:sz w:val="20"/>
      </w:rPr>
    </w:pPr>
    <w:r w:rsidRPr="00324ACB">
      <w:rPr>
        <w:rFonts w:ascii="Times New Roman" w:hAnsi="Times New Roman" w:cs="Times New Roman"/>
        <w:sz w:val="20"/>
      </w:rPr>
      <w:fldChar w:fldCharType="begin"/>
    </w:r>
    <w:r w:rsidRPr="00324ACB">
      <w:rPr>
        <w:rFonts w:ascii="Times New Roman" w:hAnsi="Times New Roman" w:cs="Times New Roman"/>
        <w:sz w:val="20"/>
      </w:rPr>
      <w:instrText xml:space="preserve"> page </w:instrText>
    </w:r>
    <w:r w:rsidRPr="00324ACB">
      <w:rPr>
        <w:rFonts w:ascii="Times New Roman" w:hAnsi="Times New Roman" w:cs="Times New Roman"/>
        <w:sz w:val="20"/>
      </w:rPr>
      <w:fldChar w:fldCharType="separate"/>
    </w:r>
    <w:r w:rsidR="00BB6573">
      <w:rPr>
        <w:rFonts w:ascii="Times New Roman" w:hAnsi="Times New Roman" w:cs="Times New Roman"/>
        <w:noProof/>
        <w:sz w:val="20"/>
      </w:rPr>
      <w:t>166</w:t>
    </w:r>
    <w:r w:rsidRPr="00324ACB">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F30" w:rsidRPr="00324ACB" w:rsidRDefault="00335F30" w:rsidP="00324ACB">
    <w:pPr>
      <w:spacing w:after="0" w:line="240" w:lineRule="auto"/>
      <w:jc w:val="center"/>
      <w:rPr>
        <w:rFonts w:ascii="Times New Roman" w:hAnsi="Times New Roman" w:cs="Times New Roman"/>
        <w:sz w:val="20"/>
      </w:rPr>
    </w:pPr>
    <w:r w:rsidRPr="00324ACB">
      <w:rPr>
        <w:rFonts w:ascii="Times New Roman" w:hAnsi="Times New Roman" w:cs="Times New Roman"/>
        <w:sz w:val="20"/>
      </w:rPr>
      <w:fldChar w:fldCharType="begin"/>
    </w:r>
    <w:r w:rsidRPr="00324ACB">
      <w:rPr>
        <w:rFonts w:ascii="Times New Roman" w:hAnsi="Times New Roman" w:cs="Times New Roman"/>
        <w:sz w:val="20"/>
      </w:rPr>
      <w:instrText xml:space="preserve"> page </w:instrText>
    </w:r>
    <w:r w:rsidRPr="00324ACB">
      <w:rPr>
        <w:rFonts w:ascii="Times New Roman" w:hAnsi="Times New Roman" w:cs="Times New Roman"/>
        <w:sz w:val="20"/>
      </w:rPr>
      <w:fldChar w:fldCharType="separate"/>
    </w:r>
    <w:r w:rsidR="00214AFC">
      <w:rPr>
        <w:rFonts w:ascii="Times New Roman" w:hAnsi="Times New Roman" w:cs="Times New Roman"/>
        <w:noProof/>
        <w:sz w:val="20"/>
      </w:rPr>
      <w:t>168</w:t>
    </w:r>
    <w:r w:rsidRPr="00324AC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F30" w:rsidRDefault="00335F30" w:rsidP="00927798">
      <w:pPr>
        <w:spacing w:after="0" w:line="240" w:lineRule="auto"/>
      </w:pPr>
      <w:r>
        <w:separator/>
      </w:r>
    </w:p>
  </w:footnote>
  <w:footnote w:type="continuationSeparator" w:id="0">
    <w:p w:rsidR="00335F30" w:rsidRDefault="00335F30" w:rsidP="009277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F30" w:rsidRPr="00324ACB" w:rsidRDefault="00335F30" w:rsidP="00324AC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24ACB">
      <w:rPr>
        <w:rFonts w:ascii="Times New Roman" w:hAnsi="Times New Roman" w:cs="Times New Roman" w:hint="eastAsia"/>
        <w:iCs/>
        <w:color w:val="000000"/>
        <w:sz w:val="20"/>
        <w:szCs w:val="20"/>
      </w:rPr>
      <w:tab/>
    </w:r>
    <w:r w:rsidRPr="00324ACB">
      <w:rPr>
        <w:rFonts w:ascii="Times New Roman" w:hAnsi="Times New Roman" w:cs="Times New Roman"/>
        <w:sz w:val="20"/>
        <w:szCs w:val="20"/>
      </w:rPr>
      <w:t>Nature and Science 201</w:t>
    </w:r>
    <w:r w:rsidRPr="00324ACB">
      <w:rPr>
        <w:rFonts w:ascii="Times New Roman" w:hAnsi="Times New Roman" w:cs="Times New Roman" w:hint="eastAsia"/>
        <w:sz w:val="20"/>
        <w:szCs w:val="20"/>
      </w:rPr>
      <w:t>5</w:t>
    </w:r>
    <w:r w:rsidRPr="00324ACB">
      <w:rPr>
        <w:rFonts w:ascii="Times New Roman" w:hAnsi="Times New Roman" w:cs="Times New Roman"/>
        <w:sz w:val="20"/>
        <w:szCs w:val="20"/>
      </w:rPr>
      <w:t>;1</w:t>
    </w:r>
    <w:r w:rsidRPr="00324ACB">
      <w:rPr>
        <w:rFonts w:ascii="Times New Roman" w:hAnsi="Times New Roman" w:cs="Times New Roman" w:hint="eastAsia"/>
        <w:sz w:val="20"/>
        <w:szCs w:val="20"/>
      </w:rPr>
      <w:t>3</w:t>
    </w:r>
    <w:r w:rsidRPr="00324ACB">
      <w:rPr>
        <w:rFonts w:ascii="Times New Roman" w:hAnsi="Times New Roman" w:cs="Times New Roman"/>
        <w:sz w:val="20"/>
        <w:szCs w:val="20"/>
      </w:rPr>
      <w:t>(</w:t>
    </w:r>
    <w:r w:rsidRPr="00324ACB">
      <w:rPr>
        <w:rFonts w:ascii="Times New Roman" w:hAnsi="Times New Roman" w:cs="Times New Roman" w:hint="eastAsia"/>
        <w:sz w:val="20"/>
        <w:szCs w:val="20"/>
      </w:rPr>
      <w:t>12)</w:t>
    </w:r>
    <w:r w:rsidRPr="00324ACB">
      <w:rPr>
        <w:rFonts w:ascii="Times New Roman" w:hAnsi="Times New Roman" w:cs="Times New Roman"/>
        <w:color w:val="000000"/>
        <w:sz w:val="20"/>
        <w:szCs w:val="20"/>
      </w:rPr>
      <w:t xml:space="preserve"> </w:t>
    </w:r>
    <w:r w:rsidRPr="00324ACB">
      <w:rPr>
        <w:rFonts w:ascii="Times New Roman" w:hAnsi="Times New Roman" w:cs="Times New Roman" w:hint="eastAsia"/>
        <w:color w:val="000000"/>
        <w:sz w:val="20"/>
        <w:szCs w:val="20"/>
      </w:rPr>
      <w:tab/>
    </w:r>
    <w:r w:rsidRPr="00324ACB">
      <w:rPr>
        <w:rFonts w:ascii="Times New Roman" w:hAnsi="Times New Roman" w:cs="Times New Roman"/>
        <w:color w:val="000000"/>
        <w:sz w:val="20"/>
        <w:szCs w:val="20"/>
      </w:rPr>
      <w:t xml:space="preserve"> </w:t>
    </w:r>
    <w:hyperlink r:id="rId1" w:history="1">
      <w:r w:rsidRPr="00324ACB">
        <w:rPr>
          <w:rStyle w:val="Hyperlink"/>
          <w:rFonts w:ascii="Times New Roman" w:hAnsi="Times New Roman" w:cs="Times New Roman"/>
          <w:sz w:val="20"/>
          <w:szCs w:val="20"/>
        </w:rPr>
        <w:t>http://www.sciencepub.net/nature</w:t>
      </w:r>
    </w:hyperlink>
  </w:p>
  <w:p w:rsidR="00335F30" w:rsidRPr="00324ACB" w:rsidRDefault="00335F30" w:rsidP="00324AC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F30" w:rsidRPr="00324ACB" w:rsidRDefault="00335F30" w:rsidP="00324AC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24ACB">
      <w:rPr>
        <w:rFonts w:ascii="Times New Roman" w:hAnsi="Times New Roman" w:cs="Times New Roman" w:hint="eastAsia"/>
        <w:iCs/>
        <w:color w:val="000000"/>
        <w:sz w:val="20"/>
        <w:szCs w:val="20"/>
      </w:rPr>
      <w:tab/>
    </w:r>
    <w:r w:rsidRPr="00324ACB">
      <w:rPr>
        <w:rFonts w:ascii="Times New Roman" w:hAnsi="Times New Roman" w:cs="Times New Roman"/>
        <w:sz w:val="20"/>
        <w:szCs w:val="20"/>
      </w:rPr>
      <w:t>Nature and Science 201</w:t>
    </w:r>
    <w:r w:rsidRPr="00324ACB">
      <w:rPr>
        <w:rFonts w:ascii="Times New Roman" w:hAnsi="Times New Roman" w:cs="Times New Roman" w:hint="eastAsia"/>
        <w:sz w:val="20"/>
        <w:szCs w:val="20"/>
      </w:rPr>
      <w:t>5</w:t>
    </w:r>
    <w:r w:rsidRPr="00324ACB">
      <w:rPr>
        <w:rFonts w:ascii="Times New Roman" w:hAnsi="Times New Roman" w:cs="Times New Roman"/>
        <w:sz w:val="20"/>
        <w:szCs w:val="20"/>
      </w:rPr>
      <w:t>;1</w:t>
    </w:r>
    <w:r w:rsidRPr="00324ACB">
      <w:rPr>
        <w:rFonts w:ascii="Times New Roman" w:hAnsi="Times New Roman" w:cs="Times New Roman" w:hint="eastAsia"/>
        <w:sz w:val="20"/>
        <w:szCs w:val="20"/>
      </w:rPr>
      <w:t>3</w:t>
    </w:r>
    <w:r w:rsidRPr="00324ACB">
      <w:rPr>
        <w:rFonts w:ascii="Times New Roman" w:hAnsi="Times New Roman" w:cs="Times New Roman"/>
        <w:sz w:val="20"/>
        <w:szCs w:val="20"/>
      </w:rPr>
      <w:t>(</w:t>
    </w:r>
    <w:r w:rsidRPr="00324ACB">
      <w:rPr>
        <w:rFonts w:ascii="Times New Roman" w:hAnsi="Times New Roman" w:cs="Times New Roman" w:hint="eastAsia"/>
        <w:sz w:val="20"/>
        <w:szCs w:val="20"/>
      </w:rPr>
      <w:t>12)</w:t>
    </w:r>
    <w:r w:rsidRPr="00324ACB">
      <w:rPr>
        <w:rFonts w:ascii="Times New Roman" w:hAnsi="Times New Roman" w:cs="Times New Roman"/>
        <w:color w:val="000000"/>
        <w:sz w:val="20"/>
        <w:szCs w:val="20"/>
      </w:rPr>
      <w:t xml:space="preserve"> </w:t>
    </w:r>
    <w:r w:rsidRPr="00324ACB">
      <w:rPr>
        <w:rFonts w:ascii="Times New Roman" w:hAnsi="Times New Roman" w:cs="Times New Roman" w:hint="eastAsia"/>
        <w:color w:val="000000"/>
        <w:sz w:val="20"/>
        <w:szCs w:val="20"/>
      </w:rPr>
      <w:tab/>
    </w:r>
    <w:r w:rsidRPr="00324ACB">
      <w:rPr>
        <w:rFonts w:ascii="Times New Roman" w:hAnsi="Times New Roman" w:cs="Times New Roman"/>
        <w:color w:val="000000"/>
        <w:sz w:val="20"/>
        <w:szCs w:val="20"/>
      </w:rPr>
      <w:t xml:space="preserve"> </w:t>
    </w:r>
    <w:hyperlink r:id="rId1" w:history="1">
      <w:r w:rsidRPr="00324ACB">
        <w:rPr>
          <w:rStyle w:val="Hyperlink"/>
          <w:rFonts w:ascii="Times New Roman" w:hAnsi="Times New Roman" w:cs="Times New Roman"/>
          <w:sz w:val="20"/>
          <w:szCs w:val="20"/>
        </w:rPr>
        <w:t>http://www.sciencepub.net/nature</w:t>
      </w:r>
    </w:hyperlink>
  </w:p>
  <w:p w:rsidR="00335F30" w:rsidRPr="00324ACB" w:rsidRDefault="00335F30" w:rsidP="00324AC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F30" w:rsidRPr="00324ACB" w:rsidRDefault="00335F30" w:rsidP="00324AC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24ACB">
      <w:rPr>
        <w:rFonts w:ascii="Times New Roman" w:hAnsi="Times New Roman" w:cs="Times New Roman" w:hint="eastAsia"/>
        <w:iCs/>
        <w:color w:val="000000"/>
        <w:sz w:val="20"/>
        <w:szCs w:val="20"/>
      </w:rPr>
      <w:tab/>
    </w:r>
    <w:r w:rsidRPr="00324ACB">
      <w:rPr>
        <w:rFonts w:ascii="Times New Roman" w:hAnsi="Times New Roman" w:cs="Times New Roman"/>
        <w:sz w:val="20"/>
        <w:szCs w:val="20"/>
      </w:rPr>
      <w:t>Nature and Science 201</w:t>
    </w:r>
    <w:r w:rsidRPr="00324ACB">
      <w:rPr>
        <w:rFonts w:ascii="Times New Roman" w:hAnsi="Times New Roman" w:cs="Times New Roman" w:hint="eastAsia"/>
        <w:sz w:val="20"/>
        <w:szCs w:val="20"/>
      </w:rPr>
      <w:t>5</w:t>
    </w:r>
    <w:r w:rsidRPr="00324ACB">
      <w:rPr>
        <w:rFonts w:ascii="Times New Roman" w:hAnsi="Times New Roman" w:cs="Times New Roman"/>
        <w:sz w:val="20"/>
        <w:szCs w:val="20"/>
      </w:rPr>
      <w:t>;1</w:t>
    </w:r>
    <w:r w:rsidRPr="00324ACB">
      <w:rPr>
        <w:rFonts w:ascii="Times New Roman" w:hAnsi="Times New Roman" w:cs="Times New Roman" w:hint="eastAsia"/>
        <w:sz w:val="20"/>
        <w:szCs w:val="20"/>
      </w:rPr>
      <w:t>3</w:t>
    </w:r>
    <w:r w:rsidRPr="00324ACB">
      <w:rPr>
        <w:rFonts w:ascii="Times New Roman" w:hAnsi="Times New Roman" w:cs="Times New Roman"/>
        <w:sz w:val="20"/>
        <w:szCs w:val="20"/>
      </w:rPr>
      <w:t>(</w:t>
    </w:r>
    <w:r w:rsidRPr="00324ACB">
      <w:rPr>
        <w:rFonts w:ascii="Times New Roman" w:hAnsi="Times New Roman" w:cs="Times New Roman" w:hint="eastAsia"/>
        <w:sz w:val="20"/>
        <w:szCs w:val="20"/>
      </w:rPr>
      <w:t>12)</w:t>
    </w:r>
    <w:r w:rsidRPr="00324ACB">
      <w:rPr>
        <w:rFonts w:ascii="Times New Roman" w:hAnsi="Times New Roman" w:cs="Times New Roman"/>
        <w:color w:val="000000"/>
        <w:sz w:val="20"/>
        <w:szCs w:val="20"/>
      </w:rPr>
      <w:t xml:space="preserve"> </w:t>
    </w:r>
    <w:r w:rsidRPr="00324ACB">
      <w:rPr>
        <w:rFonts w:ascii="Times New Roman" w:hAnsi="Times New Roman" w:cs="Times New Roman" w:hint="eastAsia"/>
        <w:color w:val="000000"/>
        <w:sz w:val="20"/>
        <w:szCs w:val="20"/>
      </w:rPr>
      <w:tab/>
    </w:r>
    <w:r w:rsidRPr="00324ACB">
      <w:rPr>
        <w:rFonts w:ascii="Times New Roman" w:hAnsi="Times New Roman" w:cs="Times New Roman"/>
        <w:color w:val="000000"/>
        <w:sz w:val="20"/>
        <w:szCs w:val="20"/>
      </w:rPr>
      <w:t xml:space="preserve"> </w:t>
    </w:r>
    <w:hyperlink r:id="rId1" w:history="1">
      <w:r w:rsidRPr="00324ACB">
        <w:rPr>
          <w:rStyle w:val="Hyperlink"/>
          <w:rFonts w:ascii="Times New Roman" w:hAnsi="Times New Roman" w:cs="Times New Roman"/>
          <w:sz w:val="20"/>
          <w:szCs w:val="20"/>
        </w:rPr>
        <w:t>http://www.sciencepub.net/nature</w:t>
      </w:r>
    </w:hyperlink>
  </w:p>
  <w:p w:rsidR="00335F30" w:rsidRPr="00324ACB" w:rsidRDefault="00335F30" w:rsidP="00324AC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F30" w:rsidRPr="00324ACB" w:rsidRDefault="00335F30" w:rsidP="00324AC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24ACB">
      <w:rPr>
        <w:rFonts w:ascii="Times New Roman" w:hAnsi="Times New Roman" w:cs="Times New Roman" w:hint="eastAsia"/>
        <w:iCs/>
        <w:color w:val="000000"/>
        <w:sz w:val="20"/>
        <w:szCs w:val="20"/>
      </w:rPr>
      <w:tab/>
    </w:r>
    <w:r w:rsidRPr="00324ACB">
      <w:rPr>
        <w:rFonts w:ascii="Times New Roman" w:hAnsi="Times New Roman" w:cs="Times New Roman"/>
        <w:sz w:val="20"/>
        <w:szCs w:val="20"/>
      </w:rPr>
      <w:t>Nature and Science 201</w:t>
    </w:r>
    <w:r w:rsidRPr="00324ACB">
      <w:rPr>
        <w:rFonts w:ascii="Times New Roman" w:hAnsi="Times New Roman" w:cs="Times New Roman" w:hint="eastAsia"/>
        <w:sz w:val="20"/>
        <w:szCs w:val="20"/>
      </w:rPr>
      <w:t>5</w:t>
    </w:r>
    <w:r w:rsidRPr="00324ACB">
      <w:rPr>
        <w:rFonts w:ascii="Times New Roman" w:hAnsi="Times New Roman" w:cs="Times New Roman"/>
        <w:sz w:val="20"/>
        <w:szCs w:val="20"/>
      </w:rPr>
      <w:t>;1</w:t>
    </w:r>
    <w:r w:rsidRPr="00324ACB">
      <w:rPr>
        <w:rFonts w:ascii="Times New Roman" w:hAnsi="Times New Roman" w:cs="Times New Roman" w:hint="eastAsia"/>
        <w:sz w:val="20"/>
        <w:szCs w:val="20"/>
      </w:rPr>
      <w:t>3</w:t>
    </w:r>
    <w:r w:rsidRPr="00324ACB">
      <w:rPr>
        <w:rFonts w:ascii="Times New Roman" w:hAnsi="Times New Roman" w:cs="Times New Roman"/>
        <w:sz w:val="20"/>
        <w:szCs w:val="20"/>
      </w:rPr>
      <w:t>(</w:t>
    </w:r>
    <w:r w:rsidRPr="00324ACB">
      <w:rPr>
        <w:rFonts w:ascii="Times New Roman" w:hAnsi="Times New Roman" w:cs="Times New Roman" w:hint="eastAsia"/>
        <w:sz w:val="20"/>
        <w:szCs w:val="20"/>
      </w:rPr>
      <w:t>12)</w:t>
    </w:r>
    <w:r w:rsidRPr="00324ACB">
      <w:rPr>
        <w:rFonts w:ascii="Times New Roman" w:hAnsi="Times New Roman" w:cs="Times New Roman"/>
        <w:color w:val="000000"/>
        <w:sz w:val="20"/>
        <w:szCs w:val="20"/>
      </w:rPr>
      <w:t xml:space="preserve"> </w:t>
    </w:r>
    <w:r w:rsidRPr="00324ACB">
      <w:rPr>
        <w:rFonts w:ascii="Times New Roman" w:hAnsi="Times New Roman" w:cs="Times New Roman" w:hint="eastAsia"/>
        <w:color w:val="000000"/>
        <w:sz w:val="20"/>
        <w:szCs w:val="20"/>
      </w:rPr>
      <w:tab/>
    </w:r>
    <w:r w:rsidRPr="00324ACB">
      <w:rPr>
        <w:rFonts w:ascii="Times New Roman" w:hAnsi="Times New Roman" w:cs="Times New Roman"/>
        <w:color w:val="000000"/>
        <w:sz w:val="20"/>
        <w:szCs w:val="20"/>
      </w:rPr>
      <w:t xml:space="preserve"> </w:t>
    </w:r>
    <w:hyperlink r:id="rId1" w:history="1">
      <w:r w:rsidRPr="00324ACB">
        <w:rPr>
          <w:rStyle w:val="Hyperlink"/>
          <w:rFonts w:ascii="Times New Roman" w:hAnsi="Times New Roman" w:cs="Times New Roman"/>
          <w:sz w:val="20"/>
          <w:szCs w:val="20"/>
        </w:rPr>
        <w:t>http://www.sciencepub.net/nature</w:t>
      </w:r>
    </w:hyperlink>
  </w:p>
  <w:p w:rsidR="00335F30" w:rsidRPr="00324ACB" w:rsidRDefault="00335F30" w:rsidP="00324AC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F30" w:rsidRPr="00324ACB" w:rsidRDefault="00335F30" w:rsidP="00324AC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24ACB">
      <w:rPr>
        <w:rFonts w:ascii="Times New Roman" w:hAnsi="Times New Roman" w:cs="Times New Roman" w:hint="eastAsia"/>
        <w:iCs/>
        <w:color w:val="000000"/>
        <w:sz w:val="20"/>
        <w:szCs w:val="20"/>
      </w:rPr>
      <w:tab/>
    </w:r>
    <w:r w:rsidRPr="00324ACB">
      <w:rPr>
        <w:rFonts w:ascii="Times New Roman" w:hAnsi="Times New Roman" w:cs="Times New Roman"/>
        <w:sz w:val="20"/>
        <w:szCs w:val="20"/>
      </w:rPr>
      <w:t>Nature and Science 201</w:t>
    </w:r>
    <w:r w:rsidRPr="00324ACB">
      <w:rPr>
        <w:rFonts w:ascii="Times New Roman" w:hAnsi="Times New Roman" w:cs="Times New Roman" w:hint="eastAsia"/>
        <w:sz w:val="20"/>
        <w:szCs w:val="20"/>
      </w:rPr>
      <w:t>5</w:t>
    </w:r>
    <w:r w:rsidRPr="00324ACB">
      <w:rPr>
        <w:rFonts w:ascii="Times New Roman" w:hAnsi="Times New Roman" w:cs="Times New Roman"/>
        <w:sz w:val="20"/>
        <w:szCs w:val="20"/>
      </w:rPr>
      <w:t>;1</w:t>
    </w:r>
    <w:r w:rsidRPr="00324ACB">
      <w:rPr>
        <w:rFonts w:ascii="Times New Roman" w:hAnsi="Times New Roman" w:cs="Times New Roman" w:hint="eastAsia"/>
        <w:sz w:val="20"/>
        <w:szCs w:val="20"/>
      </w:rPr>
      <w:t>3</w:t>
    </w:r>
    <w:r w:rsidRPr="00324ACB">
      <w:rPr>
        <w:rFonts w:ascii="Times New Roman" w:hAnsi="Times New Roman" w:cs="Times New Roman"/>
        <w:sz w:val="20"/>
        <w:szCs w:val="20"/>
      </w:rPr>
      <w:t>(</w:t>
    </w:r>
    <w:r w:rsidRPr="00324ACB">
      <w:rPr>
        <w:rFonts w:ascii="Times New Roman" w:hAnsi="Times New Roman" w:cs="Times New Roman" w:hint="eastAsia"/>
        <w:sz w:val="20"/>
        <w:szCs w:val="20"/>
      </w:rPr>
      <w:t>12)</w:t>
    </w:r>
    <w:r w:rsidRPr="00324ACB">
      <w:rPr>
        <w:rFonts w:ascii="Times New Roman" w:hAnsi="Times New Roman" w:cs="Times New Roman"/>
        <w:color w:val="000000"/>
        <w:sz w:val="20"/>
        <w:szCs w:val="20"/>
      </w:rPr>
      <w:t xml:space="preserve"> </w:t>
    </w:r>
    <w:r w:rsidRPr="00324ACB">
      <w:rPr>
        <w:rFonts w:ascii="Times New Roman" w:hAnsi="Times New Roman" w:cs="Times New Roman" w:hint="eastAsia"/>
        <w:color w:val="000000"/>
        <w:sz w:val="20"/>
        <w:szCs w:val="20"/>
      </w:rPr>
      <w:tab/>
    </w:r>
    <w:r w:rsidRPr="00324ACB">
      <w:rPr>
        <w:rFonts w:ascii="Times New Roman" w:hAnsi="Times New Roman" w:cs="Times New Roman"/>
        <w:color w:val="000000"/>
        <w:sz w:val="20"/>
        <w:szCs w:val="20"/>
      </w:rPr>
      <w:t xml:space="preserve"> </w:t>
    </w:r>
    <w:hyperlink r:id="rId1" w:history="1">
      <w:r w:rsidRPr="00324ACB">
        <w:rPr>
          <w:rStyle w:val="Hyperlink"/>
          <w:rFonts w:ascii="Times New Roman" w:hAnsi="Times New Roman" w:cs="Times New Roman"/>
          <w:sz w:val="20"/>
          <w:szCs w:val="20"/>
        </w:rPr>
        <w:t>http://www.sciencepub.net/nature</w:t>
      </w:r>
    </w:hyperlink>
  </w:p>
  <w:p w:rsidR="00335F30" w:rsidRPr="00324ACB" w:rsidRDefault="00335F30" w:rsidP="00324AC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42C2"/>
    <w:multiLevelType w:val="hybridMultilevel"/>
    <w:tmpl w:val="A6C20ED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F26540"/>
    <w:multiLevelType w:val="hybridMultilevel"/>
    <w:tmpl w:val="422276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50DDC"/>
    <w:multiLevelType w:val="hybridMultilevel"/>
    <w:tmpl w:val="41DE42F2"/>
    <w:lvl w:ilvl="0" w:tplc="7D189F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2C0556"/>
    <w:multiLevelType w:val="hybridMultilevel"/>
    <w:tmpl w:val="FDF8D796"/>
    <w:lvl w:ilvl="0" w:tplc="3E2A1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F467DF"/>
    <w:multiLevelType w:val="hybridMultilevel"/>
    <w:tmpl w:val="4DE816B2"/>
    <w:lvl w:ilvl="0" w:tplc="503209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6F4909"/>
    <w:multiLevelType w:val="hybridMultilevel"/>
    <w:tmpl w:val="C1D0BBFA"/>
    <w:lvl w:ilvl="0" w:tplc="4AEC9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545AB9"/>
    <w:multiLevelType w:val="hybridMultilevel"/>
    <w:tmpl w:val="8B20D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4"/>
  </w:num>
  <w:num w:numId="4">
    <w:abstractNumId w:val="5"/>
  </w:num>
  <w:num w:numId="5">
    <w:abstractNumId w:val="1"/>
  </w:num>
  <w:num w:numId="6">
    <w:abstractNumId w:val="0"/>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820823"/>
    <w:rsid w:val="0001348F"/>
    <w:rsid w:val="00044C4C"/>
    <w:rsid w:val="0007288A"/>
    <w:rsid w:val="000939DE"/>
    <w:rsid w:val="000A5382"/>
    <w:rsid w:val="001016DA"/>
    <w:rsid w:val="00127B47"/>
    <w:rsid w:val="001527DB"/>
    <w:rsid w:val="00160979"/>
    <w:rsid w:val="001C41D8"/>
    <w:rsid w:val="00214AFC"/>
    <w:rsid w:val="00220E09"/>
    <w:rsid w:val="00250B2B"/>
    <w:rsid w:val="00295D6C"/>
    <w:rsid w:val="002E2352"/>
    <w:rsid w:val="00320E90"/>
    <w:rsid w:val="00324ACB"/>
    <w:rsid w:val="00335F30"/>
    <w:rsid w:val="00375F38"/>
    <w:rsid w:val="0038228A"/>
    <w:rsid w:val="003905F9"/>
    <w:rsid w:val="00395366"/>
    <w:rsid w:val="00454BD5"/>
    <w:rsid w:val="004D6C57"/>
    <w:rsid w:val="00525AED"/>
    <w:rsid w:val="00541BC4"/>
    <w:rsid w:val="005427F2"/>
    <w:rsid w:val="005550AA"/>
    <w:rsid w:val="00574DA8"/>
    <w:rsid w:val="00580577"/>
    <w:rsid w:val="005C0876"/>
    <w:rsid w:val="005D3802"/>
    <w:rsid w:val="0063239A"/>
    <w:rsid w:val="00643FA0"/>
    <w:rsid w:val="00682D7E"/>
    <w:rsid w:val="00683950"/>
    <w:rsid w:val="006E12AE"/>
    <w:rsid w:val="007226E6"/>
    <w:rsid w:val="00756B27"/>
    <w:rsid w:val="007632CA"/>
    <w:rsid w:val="00771CDD"/>
    <w:rsid w:val="00772BBF"/>
    <w:rsid w:val="007B48A7"/>
    <w:rsid w:val="007F2767"/>
    <w:rsid w:val="00820823"/>
    <w:rsid w:val="00892F71"/>
    <w:rsid w:val="008C09D3"/>
    <w:rsid w:val="008C1421"/>
    <w:rsid w:val="00927798"/>
    <w:rsid w:val="009C7F40"/>
    <w:rsid w:val="00A31167"/>
    <w:rsid w:val="00A64CBA"/>
    <w:rsid w:val="00A669A2"/>
    <w:rsid w:val="00A95CD0"/>
    <w:rsid w:val="00AD612E"/>
    <w:rsid w:val="00B31F3D"/>
    <w:rsid w:val="00B665A4"/>
    <w:rsid w:val="00BB6573"/>
    <w:rsid w:val="00C10BDD"/>
    <w:rsid w:val="00C260C5"/>
    <w:rsid w:val="00C80F72"/>
    <w:rsid w:val="00C94177"/>
    <w:rsid w:val="00D10C03"/>
    <w:rsid w:val="00D327E2"/>
    <w:rsid w:val="00DA7629"/>
    <w:rsid w:val="00ED0024"/>
    <w:rsid w:val="00F812C1"/>
    <w:rsid w:val="00FB2A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C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0823"/>
    <w:pPr>
      <w:autoSpaceDE w:val="0"/>
      <w:autoSpaceDN w:val="0"/>
      <w:adjustRightInd w:val="0"/>
      <w:spacing w:after="0" w:line="240" w:lineRule="auto"/>
      <w:ind w:left="720"/>
    </w:pPr>
    <w:rPr>
      <w:rFonts w:ascii="Times New Roman" w:hAnsi="Times New Roman" w:cs="Times New Roman"/>
      <w:color w:val="000000"/>
      <w:sz w:val="24"/>
      <w:szCs w:val="24"/>
    </w:rPr>
  </w:style>
  <w:style w:type="paragraph" w:styleId="BodyText">
    <w:name w:val="Body Text"/>
    <w:basedOn w:val="Normal"/>
    <w:link w:val="BodyTextChar"/>
    <w:uiPriority w:val="1"/>
    <w:qFormat/>
    <w:rsid w:val="00044C4C"/>
    <w:pPr>
      <w:widowControl w:val="0"/>
      <w:spacing w:after="0" w:line="240" w:lineRule="auto"/>
      <w:ind w:left="118"/>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044C4C"/>
    <w:rPr>
      <w:rFonts w:ascii="Times New Roman" w:eastAsia="Times New Roman" w:hAnsi="Times New Roman"/>
      <w:sz w:val="28"/>
      <w:szCs w:val="28"/>
    </w:rPr>
  </w:style>
  <w:style w:type="paragraph" w:styleId="ListParagraph">
    <w:name w:val="List Paragraph"/>
    <w:basedOn w:val="Normal"/>
    <w:uiPriority w:val="34"/>
    <w:qFormat/>
    <w:rsid w:val="00250B2B"/>
    <w:pPr>
      <w:widowControl w:val="0"/>
      <w:spacing w:after="0" w:line="240" w:lineRule="auto"/>
    </w:pPr>
    <w:rPr>
      <w:rFonts w:eastAsiaTheme="minorHAnsi"/>
    </w:rPr>
  </w:style>
  <w:style w:type="paragraph" w:styleId="NormalWeb">
    <w:name w:val="Normal (Web)"/>
    <w:basedOn w:val="Normal"/>
    <w:uiPriority w:val="99"/>
    <w:rsid w:val="008C14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1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421"/>
    <w:rPr>
      <w:rFonts w:ascii="Tahoma" w:hAnsi="Tahoma" w:cs="Tahoma"/>
      <w:sz w:val="16"/>
      <w:szCs w:val="16"/>
    </w:rPr>
  </w:style>
  <w:style w:type="character" w:customStyle="1" w:styleId="A2">
    <w:name w:val="A2"/>
    <w:uiPriority w:val="99"/>
    <w:rsid w:val="00580577"/>
    <w:rPr>
      <w:color w:val="000000"/>
      <w:sz w:val="18"/>
      <w:szCs w:val="18"/>
    </w:rPr>
  </w:style>
  <w:style w:type="character" w:styleId="Hyperlink">
    <w:name w:val="Hyperlink"/>
    <w:basedOn w:val="DefaultParagraphFont"/>
    <w:uiPriority w:val="99"/>
    <w:semiHidden/>
    <w:unhideWhenUsed/>
    <w:rsid w:val="001527DB"/>
    <w:rPr>
      <w:color w:val="0000FF"/>
      <w:u w:val="single"/>
    </w:rPr>
  </w:style>
  <w:style w:type="character" w:styleId="CommentReference">
    <w:name w:val="annotation reference"/>
    <w:basedOn w:val="DefaultParagraphFont"/>
    <w:uiPriority w:val="99"/>
    <w:semiHidden/>
    <w:unhideWhenUsed/>
    <w:rsid w:val="00C80F72"/>
    <w:rPr>
      <w:sz w:val="16"/>
      <w:szCs w:val="16"/>
    </w:rPr>
  </w:style>
  <w:style w:type="paragraph" w:styleId="CommentText">
    <w:name w:val="annotation text"/>
    <w:basedOn w:val="Normal"/>
    <w:link w:val="CommentTextChar"/>
    <w:uiPriority w:val="99"/>
    <w:semiHidden/>
    <w:unhideWhenUsed/>
    <w:rsid w:val="00C80F72"/>
    <w:pPr>
      <w:spacing w:line="240" w:lineRule="auto"/>
    </w:pPr>
    <w:rPr>
      <w:sz w:val="20"/>
      <w:szCs w:val="20"/>
    </w:rPr>
  </w:style>
  <w:style w:type="character" w:customStyle="1" w:styleId="CommentTextChar">
    <w:name w:val="Comment Text Char"/>
    <w:basedOn w:val="DefaultParagraphFont"/>
    <w:link w:val="CommentText"/>
    <w:uiPriority w:val="99"/>
    <w:semiHidden/>
    <w:rsid w:val="00C80F72"/>
    <w:rPr>
      <w:sz w:val="20"/>
      <w:szCs w:val="20"/>
    </w:rPr>
  </w:style>
  <w:style w:type="paragraph" w:styleId="CommentSubject">
    <w:name w:val="annotation subject"/>
    <w:basedOn w:val="CommentText"/>
    <w:next w:val="CommentText"/>
    <w:link w:val="CommentSubjectChar"/>
    <w:uiPriority w:val="99"/>
    <w:semiHidden/>
    <w:unhideWhenUsed/>
    <w:rsid w:val="00C80F72"/>
    <w:rPr>
      <w:b/>
      <w:bCs/>
    </w:rPr>
  </w:style>
  <w:style w:type="character" w:customStyle="1" w:styleId="CommentSubjectChar">
    <w:name w:val="Comment Subject Char"/>
    <w:basedOn w:val="CommentTextChar"/>
    <w:link w:val="CommentSubject"/>
    <w:uiPriority w:val="99"/>
    <w:semiHidden/>
    <w:rsid w:val="00C80F72"/>
    <w:rPr>
      <w:b/>
      <w:bCs/>
      <w:sz w:val="20"/>
      <w:szCs w:val="20"/>
    </w:rPr>
  </w:style>
  <w:style w:type="paragraph" w:styleId="Header">
    <w:name w:val="header"/>
    <w:basedOn w:val="Normal"/>
    <w:link w:val="HeaderChar"/>
    <w:uiPriority w:val="99"/>
    <w:semiHidden/>
    <w:unhideWhenUsed/>
    <w:rsid w:val="00927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7798"/>
  </w:style>
  <w:style w:type="paragraph" w:styleId="Footer">
    <w:name w:val="footer"/>
    <w:basedOn w:val="Normal"/>
    <w:link w:val="FooterChar"/>
    <w:uiPriority w:val="99"/>
    <w:semiHidden/>
    <w:unhideWhenUsed/>
    <w:rsid w:val="009277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277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CB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0823"/>
    <w:pPr>
      <w:autoSpaceDE w:val="0"/>
      <w:autoSpaceDN w:val="0"/>
      <w:adjustRightInd w:val="0"/>
      <w:spacing w:after="0" w:line="240" w:lineRule="auto"/>
      <w:ind w:left="720"/>
    </w:pPr>
    <w:rPr>
      <w:rFonts w:ascii="Times New Roman" w:hAnsi="Times New Roman" w:cs="Times New Roman"/>
      <w:color w:val="000000"/>
      <w:sz w:val="24"/>
      <w:szCs w:val="24"/>
    </w:rPr>
  </w:style>
  <w:style w:type="paragraph" w:styleId="BodyText">
    <w:name w:val="Body Text"/>
    <w:basedOn w:val="Normal"/>
    <w:link w:val="BodyTextChar"/>
    <w:uiPriority w:val="1"/>
    <w:qFormat/>
    <w:rsid w:val="00044C4C"/>
    <w:pPr>
      <w:widowControl w:val="0"/>
      <w:spacing w:after="0" w:line="240" w:lineRule="auto"/>
      <w:ind w:left="118"/>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044C4C"/>
    <w:rPr>
      <w:rFonts w:ascii="Times New Roman" w:eastAsia="Times New Roman" w:hAnsi="Times New Roman"/>
      <w:sz w:val="28"/>
      <w:szCs w:val="28"/>
    </w:rPr>
  </w:style>
  <w:style w:type="paragraph" w:styleId="ListParagraph">
    <w:name w:val="List Paragraph"/>
    <w:basedOn w:val="Normal"/>
    <w:uiPriority w:val="34"/>
    <w:qFormat/>
    <w:rsid w:val="00250B2B"/>
    <w:pPr>
      <w:widowControl w:val="0"/>
      <w:spacing w:after="0" w:line="240" w:lineRule="auto"/>
    </w:pPr>
    <w:rPr>
      <w:rFonts w:eastAsiaTheme="minorHAnsi"/>
    </w:rPr>
  </w:style>
  <w:style w:type="paragraph" w:styleId="NormalWeb">
    <w:name w:val="Normal (Web)"/>
    <w:basedOn w:val="Normal"/>
    <w:uiPriority w:val="99"/>
    <w:rsid w:val="008C14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1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421"/>
    <w:rPr>
      <w:rFonts w:ascii="Tahoma" w:hAnsi="Tahoma" w:cs="Tahoma"/>
      <w:sz w:val="16"/>
      <w:szCs w:val="16"/>
    </w:rPr>
  </w:style>
  <w:style w:type="character" w:customStyle="1" w:styleId="A2">
    <w:name w:val="A2"/>
    <w:uiPriority w:val="99"/>
    <w:rsid w:val="00580577"/>
    <w:rPr>
      <w:color w:val="000000"/>
      <w:sz w:val="18"/>
      <w:szCs w:val="18"/>
    </w:rPr>
  </w:style>
  <w:style w:type="character" w:styleId="Hyperlink">
    <w:name w:val="Hyperlink"/>
    <w:basedOn w:val="DefaultParagraphFont"/>
    <w:uiPriority w:val="99"/>
    <w:semiHidden/>
    <w:unhideWhenUsed/>
    <w:rsid w:val="001527DB"/>
    <w:rPr>
      <w:color w:val="0000FF"/>
      <w:u w:val="single"/>
    </w:rPr>
  </w:style>
  <w:style w:type="character" w:styleId="CommentReference">
    <w:name w:val="annotation reference"/>
    <w:basedOn w:val="DefaultParagraphFont"/>
    <w:uiPriority w:val="99"/>
    <w:semiHidden/>
    <w:unhideWhenUsed/>
    <w:rsid w:val="00C80F72"/>
    <w:rPr>
      <w:sz w:val="16"/>
      <w:szCs w:val="16"/>
    </w:rPr>
  </w:style>
  <w:style w:type="paragraph" w:styleId="CommentText">
    <w:name w:val="annotation text"/>
    <w:basedOn w:val="Normal"/>
    <w:link w:val="CommentTextChar"/>
    <w:uiPriority w:val="99"/>
    <w:semiHidden/>
    <w:unhideWhenUsed/>
    <w:rsid w:val="00C80F72"/>
    <w:pPr>
      <w:spacing w:line="240" w:lineRule="auto"/>
    </w:pPr>
    <w:rPr>
      <w:sz w:val="20"/>
      <w:szCs w:val="20"/>
    </w:rPr>
  </w:style>
  <w:style w:type="character" w:customStyle="1" w:styleId="CommentTextChar">
    <w:name w:val="Comment Text Char"/>
    <w:basedOn w:val="DefaultParagraphFont"/>
    <w:link w:val="CommentText"/>
    <w:uiPriority w:val="99"/>
    <w:semiHidden/>
    <w:rsid w:val="00C80F72"/>
    <w:rPr>
      <w:sz w:val="20"/>
      <w:szCs w:val="20"/>
    </w:rPr>
  </w:style>
  <w:style w:type="paragraph" w:styleId="CommentSubject">
    <w:name w:val="annotation subject"/>
    <w:basedOn w:val="CommentText"/>
    <w:next w:val="CommentText"/>
    <w:link w:val="CommentSubjectChar"/>
    <w:uiPriority w:val="99"/>
    <w:semiHidden/>
    <w:unhideWhenUsed/>
    <w:rsid w:val="00C80F72"/>
    <w:rPr>
      <w:b/>
      <w:bCs/>
    </w:rPr>
  </w:style>
  <w:style w:type="character" w:customStyle="1" w:styleId="CommentSubjectChar">
    <w:name w:val="Comment Subject Char"/>
    <w:basedOn w:val="CommentTextChar"/>
    <w:link w:val="CommentSubject"/>
    <w:uiPriority w:val="99"/>
    <w:semiHidden/>
    <w:rsid w:val="00C80F72"/>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irayosri2010@gmail.com"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nsj131215.21"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sciencepub.net/nature" TargetMode="External"/><Relationship Id="rId19" Type="http://schemas.openxmlformats.org/officeDocument/2006/relationships/image" Target="media/image2.png"/><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hemauncut33@gmail.com" TargetMode="Externa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fontTable" Target="fontTable.xml"/><Relationship Id="rId30"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A9FA2-136A-49CA-9358-3FA154641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3200</Words>
  <Characters>18245</Characters>
  <Application>Microsoft Office Word</Application>
  <DocSecurity>0</DocSecurity>
  <Lines>152</Lines>
  <Paragraphs>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微软中国</Company>
  <LinksUpToDate>false</LinksUpToDate>
  <CharactersWithSpaces>21403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DIDAMORA</dc:creator>
  <cp:lastModifiedBy>Administrator</cp:lastModifiedBy>
  <cp:revision>4</cp:revision>
  <cp:lastPrinted>2016-01-01T07:02:00Z</cp:lastPrinted>
  <dcterms:created xsi:type="dcterms:W3CDTF">2016-01-01T06:15:00Z</dcterms:created>
  <dcterms:modified xsi:type="dcterms:W3CDTF">2016-01-01T07:50:00Z</dcterms:modified>
</cp:coreProperties>
</file>