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73B" w:rsidRPr="001E07B6" w:rsidRDefault="0093273B" w:rsidP="001E07B6">
      <w:pPr>
        <w:jc w:val="center"/>
        <w:rPr>
          <w:b/>
          <w:sz w:val="20"/>
        </w:rPr>
      </w:pPr>
      <w:bookmarkStart w:id="0" w:name="OLE_LINK8"/>
      <w:bookmarkStart w:id="1" w:name="OLE_LINK9"/>
      <w:proofErr w:type="gramStart"/>
      <w:r w:rsidRPr="001E07B6">
        <w:rPr>
          <w:b/>
          <w:sz w:val="20"/>
        </w:rPr>
        <w:t xml:space="preserve">Subsurface </w:t>
      </w:r>
      <w:proofErr w:type="spellStart"/>
      <w:r w:rsidRPr="001E07B6">
        <w:rPr>
          <w:b/>
          <w:sz w:val="20"/>
        </w:rPr>
        <w:t>Geoelectrical</w:t>
      </w:r>
      <w:proofErr w:type="spellEnd"/>
      <w:r w:rsidRPr="001E07B6">
        <w:rPr>
          <w:b/>
          <w:sz w:val="20"/>
        </w:rPr>
        <w:t xml:space="preserve"> Investigation around </w:t>
      </w:r>
      <w:proofErr w:type="spellStart"/>
      <w:r w:rsidRPr="001E07B6">
        <w:rPr>
          <w:b/>
          <w:sz w:val="20"/>
        </w:rPr>
        <w:t>Bomo</w:t>
      </w:r>
      <w:proofErr w:type="spellEnd"/>
      <w:r w:rsidRPr="001E07B6">
        <w:rPr>
          <w:b/>
          <w:sz w:val="20"/>
        </w:rPr>
        <w:t xml:space="preserve"> Area, Kaduna State,</w:t>
      </w:r>
      <w:r w:rsidR="001E07B6" w:rsidRPr="001E07B6">
        <w:rPr>
          <w:rFonts w:eastAsiaTheme="minorEastAsia" w:hint="eastAsia"/>
          <w:b/>
          <w:sz w:val="20"/>
          <w:lang w:eastAsia="zh-CN"/>
        </w:rPr>
        <w:t xml:space="preserve"> </w:t>
      </w:r>
      <w:r w:rsidRPr="001E07B6">
        <w:rPr>
          <w:b/>
          <w:sz w:val="20"/>
        </w:rPr>
        <w:t>Nigeria.</w:t>
      </w:r>
      <w:bookmarkEnd w:id="0"/>
      <w:bookmarkEnd w:id="1"/>
      <w:proofErr w:type="gramEnd"/>
    </w:p>
    <w:p w:rsidR="0093273B" w:rsidRPr="001E07B6" w:rsidRDefault="0093273B" w:rsidP="001E07B6">
      <w:pPr>
        <w:jc w:val="center"/>
        <w:rPr>
          <w:sz w:val="20"/>
        </w:rPr>
      </w:pPr>
    </w:p>
    <w:p w:rsidR="0093273B" w:rsidRPr="001E07B6" w:rsidRDefault="0093273B" w:rsidP="001E07B6">
      <w:pPr>
        <w:jc w:val="center"/>
        <w:rPr>
          <w:sz w:val="20"/>
        </w:rPr>
      </w:pPr>
      <w:proofErr w:type="spellStart"/>
      <w:r w:rsidRPr="001E07B6">
        <w:rPr>
          <w:sz w:val="20"/>
        </w:rPr>
        <w:t>Fadele</w:t>
      </w:r>
      <w:proofErr w:type="spellEnd"/>
      <w:r w:rsidRPr="001E07B6">
        <w:rPr>
          <w:sz w:val="20"/>
        </w:rPr>
        <w:t xml:space="preserve">, </w:t>
      </w:r>
      <w:proofErr w:type="gramStart"/>
      <w:r w:rsidRPr="001E07B6">
        <w:rPr>
          <w:sz w:val="20"/>
        </w:rPr>
        <w:t>S.I.</w:t>
      </w:r>
      <w:r w:rsidRPr="001E07B6">
        <w:rPr>
          <w:sz w:val="20"/>
          <w:vertAlign w:val="superscript"/>
        </w:rPr>
        <w:t>1</w:t>
      </w:r>
      <w:r w:rsidRPr="001E07B6">
        <w:rPr>
          <w:sz w:val="20"/>
        </w:rPr>
        <w:t xml:space="preserve">  </w:t>
      </w:r>
      <w:proofErr w:type="spellStart"/>
      <w:r w:rsidRPr="001E07B6">
        <w:rPr>
          <w:sz w:val="20"/>
        </w:rPr>
        <w:t>Sule</w:t>
      </w:r>
      <w:proofErr w:type="spellEnd"/>
      <w:proofErr w:type="gramEnd"/>
      <w:r w:rsidRPr="001E07B6">
        <w:rPr>
          <w:sz w:val="20"/>
        </w:rPr>
        <w:t>, P.O.</w:t>
      </w:r>
      <w:r w:rsidRPr="001E07B6">
        <w:rPr>
          <w:sz w:val="20"/>
          <w:vertAlign w:val="superscript"/>
        </w:rPr>
        <w:t>2</w:t>
      </w:r>
      <w:r w:rsidRPr="001E07B6">
        <w:rPr>
          <w:sz w:val="20"/>
        </w:rPr>
        <w:t xml:space="preserve"> and  Patrick, N.O</w:t>
      </w:r>
      <w:r w:rsidRPr="001E07B6">
        <w:rPr>
          <w:sz w:val="20"/>
          <w:vertAlign w:val="superscript"/>
        </w:rPr>
        <w:t>3</w:t>
      </w:r>
    </w:p>
    <w:p w:rsidR="0093273B" w:rsidRDefault="0093273B" w:rsidP="001E07B6">
      <w:pPr>
        <w:jc w:val="center"/>
        <w:rPr>
          <w:b/>
          <w:sz w:val="20"/>
        </w:rPr>
      </w:pPr>
    </w:p>
    <w:p w:rsidR="0093273B" w:rsidRDefault="0093273B" w:rsidP="001E07B6">
      <w:pPr>
        <w:jc w:val="center"/>
        <w:rPr>
          <w:sz w:val="20"/>
        </w:rPr>
      </w:pPr>
      <w:proofErr w:type="gramStart"/>
      <w:r>
        <w:rPr>
          <w:sz w:val="20"/>
          <w:vertAlign w:val="superscript"/>
        </w:rPr>
        <w:t>1, 2</w:t>
      </w:r>
      <w:r>
        <w:rPr>
          <w:sz w:val="20"/>
        </w:rPr>
        <w:t xml:space="preserve"> Department of Physics (Applied Geophysics), </w:t>
      </w:r>
      <w:proofErr w:type="spellStart"/>
      <w:r>
        <w:rPr>
          <w:sz w:val="20"/>
        </w:rPr>
        <w:t>Ahmadu</w:t>
      </w:r>
      <w:proofErr w:type="spellEnd"/>
      <w:r>
        <w:rPr>
          <w:sz w:val="20"/>
        </w:rPr>
        <w:t xml:space="preserve"> Bello University, Zaria, Nigeria.</w:t>
      </w:r>
      <w:proofErr w:type="gramEnd"/>
    </w:p>
    <w:p w:rsidR="0093273B" w:rsidRDefault="0093273B" w:rsidP="001E07B6">
      <w:pPr>
        <w:jc w:val="center"/>
        <w:rPr>
          <w:sz w:val="20"/>
        </w:rPr>
      </w:pPr>
      <w:r>
        <w:rPr>
          <w:sz w:val="20"/>
          <w:vertAlign w:val="superscript"/>
        </w:rPr>
        <w:t>3</w:t>
      </w:r>
      <w:r>
        <w:rPr>
          <w:sz w:val="20"/>
        </w:rPr>
        <w:t xml:space="preserve"> </w:t>
      </w:r>
      <w:proofErr w:type="gramStart"/>
      <w:r>
        <w:rPr>
          <w:sz w:val="20"/>
        </w:rPr>
        <w:t>Department</w:t>
      </w:r>
      <w:proofErr w:type="gramEnd"/>
      <w:r>
        <w:rPr>
          <w:sz w:val="20"/>
        </w:rPr>
        <w:t xml:space="preserve"> of Geology and Mining, </w:t>
      </w:r>
      <w:proofErr w:type="spellStart"/>
      <w:r>
        <w:rPr>
          <w:sz w:val="20"/>
        </w:rPr>
        <w:t>Nasarawa</w:t>
      </w:r>
      <w:proofErr w:type="spellEnd"/>
      <w:r>
        <w:rPr>
          <w:sz w:val="20"/>
        </w:rPr>
        <w:t xml:space="preserve"> State University, </w:t>
      </w:r>
      <w:proofErr w:type="spellStart"/>
      <w:r>
        <w:rPr>
          <w:sz w:val="20"/>
        </w:rPr>
        <w:t>Keffi</w:t>
      </w:r>
      <w:proofErr w:type="spellEnd"/>
      <w:r>
        <w:rPr>
          <w:sz w:val="20"/>
        </w:rPr>
        <w:t>.</w:t>
      </w:r>
    </w:p>
    <w:p w:rsidR="0093273B" w:rsidRDefault="0093273B" w:rsidP="001E07B6">
      <w:pPr>
        <w:jc w:val="center"/>
        <w:rPr>
          <w:sz w:val="20"/>
        </w:rPr>
      </w:pPr>
      <w:r>
        <w:rPr>
          <w:sz w:val="20"/>
        </w:rPr>
        <w:t>fadeleidowu@yahoo.com</w:t>
      </w:r>
    </w:p>
    <w:p w:rsidR="0093273B" w:rsidRDefault="0093273B" w:rsidP="0093273B">
      <w:pPr>
        <w:jc w:val="both"/>
        <w:rPr>
          <w:b/>
          <w:sz w:val="20"/>
        </w:rPr>
      </w:pPr>
    </w:p>
    <w:p w:rsidR="0093273B" w:rsidRDefault="0093273B" w:rsidP="0093273B">
      <w:pPr>
        <w:jc w:val="both"/>
        <w:rPr>
          <w:rFonts w:eastAsiaTheme="minorEastAsia"/>
          <w:sz w:val="20"/>
          <w:lang w:eastAsia="zh-CN"/>
        </w:rPr>
      </w:pPr>
      <w:r>
        <w:rPr>
          <w:b/>
          <w:sz w:val="20"/>
        </w:rPr>
        <w:t xml:space="preserve">Abstract: </w:t>
      </w:r>
      <w:r>
        <w:rPr>
          <w:sz w:val="20"/>
        </w:rPr>
        <w:t xml:space="preserve">Electrical resistivity investigation was carried out around </w:t>
      </w:r>
      <w:proofErr w:type="spellStart"/>
      <w:r>
        <w:rPr>
          <w:sz w:val="20"/>
        </w:rPr>
        <w:t>Bomo</w:t>
      </w:r>
      <w:proofErr w:type="spellEnd"/>
      <w:r>
        <w:rPr>
          <w:sz w:val="20"/>
        </w:rPr>
        <w:t xml:space="preserve"> area, Kaduna state, Nigeria in order to study the subsurface geologic layer with a view of determining the depth to the bedrock and thickness of the geologic layers. Vertical Electrical Sounding (VES) using Schlumberger array was carried out at fifteen (15) VES stations. ABEM </w:t>
      </w:r>
      <w:proofErr w:type="spellStart"/>
      <w:r>
        <w:rPr>
          <w:sz w:val="20"/>
        </w:rPr>
        <w:t>terrameter</w:t>
      </w:r>
      <w:proofErr w:type="spellEnd"/>
      <w:r>
        <w:rPr>
          <w:sz w:val="20"/>
        </w:rPr>
        <w:t xml:space="preserve"> (SAS 300) was used for the data acquisition. The field data obtained have been </w:t>
      </w:r>
      <w:proofErr w:type="spellStart"/>
      <w:r>
        <w:rPr>
          <w:sz w:val="20"/>
        </w:rPr>
        <w:t>analysed</w:t>
      </w:r>
      <w:proofErr w:type="spellEnd"/>
      <w:r>
        <w:rPr>
          <w:sz w:val="20"/>
        </w:rPr>
        <w:t xml:space="preserve"> using computer software (</w:t>
      </w:r>
      <w:r>
        <w:rPr>
          <w:i/>
          <w:sz w:val="20"/>
        </w:rPr>
        <w:t>IPI2win</w:t>
      </w:r>
      <w:r>
        <w:rPr>
          <w:sz w:val="20"/>
        </w:rPr>
        <w:t>) which gives an automatic interpretation of the apparent resistivity. The VES results revealed heterogeneous nature of the subsurface geological sequence. The geologic sequence beneath the study area is composed of hard pan top soil (clayey and sandy-lateritic), weathered layer, partly weathered or fractured basement and fresh basement. The resistivity value for the topsoil layer varies from 40</w:t>
      </w:r>
      <w:r>
        <w:rPr>
          <w:b/>
          <w:sz w:val="20"/>
        </w:rPr>
        <w:t>Ω</w:t>
      </w:r>
      <w:r>
        <w:rPr>
          <w:sz w:val="20"/>
        </w:rPr>
        <w:t>m to 450</w:t>
      </w:r>
      <w:r>
        <w:rPr>
          <w:b/>
          <w:sz w:val="20"/>
        </w:rPr>
        <w:t>Ω</w:t>
      </w:r>
      <w:r>
        <w:rPr>
          <w:sz w:val="20"/>
        </w:rPr>
        <w:t>m with thickness ranging from 1.25 to 7.5 m. The weathered basement has resistivity values ranging from 50</w:t>
      </w:r>
      <w:r>
        <w:rPr>
          <w:b/>
          <w:sz w:val="20"/>
        </w:rPr>
        <w:t>Ω</w:t>
      </w:r>
      <w:r>
        <w:rPr>
          <w:sz w:val="20"/>
        </w:rPr>
        <w:t>m to 593</w:t>
      </w:r>
      <w:r>
        <w:rPr>
          <w:b/>
          <w:sz w:val="20"/>
        </w:rPr>
        <w:t>Ω</w:t>
      </w:r>
      <w:r>
        <w:rPr>
          <w:sz w:val="20"/>
        </w:rPr>
        <w:t>m and thickness of between 1.37 to 20.1 m. The fractured basement has resistivity values ranging from 218</w:t>
      </w:r>
      <w:r>
        <w:rPr>
          <w:b/>
          <w:sz w:val="20"/>
        </w:rPr>
        <w:t>Ω</w:t>
      </w:r>
      <w:r>
        <w:rPr>
          <w:sz w:val="20"/>
        </w:rPr>
        <w:t>m to 520</w:t>
      </w:r>
      <w:r>
        <w:rPr>
          <w:b/>
          <w:sz w:val="20"/>
        </w:rPr>
        <w:t>Ω</w:t>
      </w:r>
      <w:r>
        <w:rPr>
          <w:sz w:val="20"/>
        </w:rPr>
        <w:t>m and thickness of between 12.9 to 26.3 m. The fresh basement (bedrock) has resistivity values ranging from 1215</w:t>
      </w:r>
      <w:r>
        <w:rPr>
          <w:b/>
          <w:sz w:val="20"/>
        </w:rPr>
        <w:t>Ω</w:t>
      </w:r>
      <w:r>
        <w:rPr>
          <w:sz w:val="20"/>
        </w:rPr>
        <w:t>m to 2150</w:t>
      </w:r>
      <w:r>
        <w:rPr>
          <w:b/>
          <w:sz w:val="20"/>
        </w:rPr>
        <w:t>Ω</w:t>
      </w:r>
      <w:r>
        <w:rPr>
          <w:sz w:val="20"/>
        </w:rPr>
        <w:t>m with infinite depth. However, the depth from the earth’s surface to the bedrock surface varies between 2.63 to 34.99 m. The study further stressed the importance of the findings in civil engineering structures and groundwater prospecting.</w:t>
      </w:r>
    </w:p>
    <w:p w:rsidR="00007C4C" w:rsidRPr="00007C4C" w:rsidRDefault="001E07B6" w:rsidP="001E07B6">
      <w:pPr>
        <w:rPr>
          <w:rFonts w:eastAsiaTheme="minorEastAsia"/>
          <w:b/>
          <w:sz w:val="20"/>
          <w:lang w:eastAsia="zh-CN"/>
        </w:rPr>
      </w:pPr>
      <w:r>
        <w:rPr>
          <w:rFonts w:eastAsiaTheme="minorEastAsia" w:hint="eastAsia"/>
          <w:b/>
          <w:sz w:val="20"/>
          <w:lang w:eastAsia="zh-CN"/>
        </w:rPr>
        <w:t>[</w:t>
      </w:r>
      <w:proofErr w:type="spellStart"/>
      <w:r w:rsidRPr="001E07B6">
        <w:rPr>
          <w:sz w:val="20"/>
        </w:rPr>
        <w:t>Fadele</w:t>
      </w:r>
      <w:proofErr w:type="spellEnd"/>
      <w:r w:rsidRPr="001E07B6">
        <w:rPr>
          <w:sz w:val="20"/>
        </w:rPr>
        <w:t xml:space="preserve">, S.I. </w:t>
      </w:r>
      <w:proofErr w:type="spellStart"/>
      <w:r w:rsidRPr="001E07B6">
        <w:rPr>
          <w:sz w:val="20"/>
        </w:rPr>
        <w:t>Sule</w:t>
      </w:r>
      <w:proofErr w:type="spellEnd"/>
      <w:r w:rsidRPr="001E07B6">
        <w:rPr>
          <w:sz w:val="20"/>
        </w:rPr>
        <w:t xml:space="preserve">, P.O. </w:t>
      </w:r>
      <w:proofErr w:type="gramStart"/>
      <w:r w:rsidRPr="001E07B6">
        <w:rPr>
          <w:sz w:val="20"/>
        </w:rPr>
        <w:t>and  Patrick</w:t>
      </w:r>
      <w:proofErr w:type="gramEnd"/>
      <w:r w:rsidRPr="001E07B6">
        <w:rPr>
          <w:sz w:val="20"/>
        </w:rPr>
        <w:t>, N.O</w:t>
      </w:r>
      <w:r>
        <w:rPr>
          <w:rFonts w:eastAsiaTheme="minorEastAsia" w:hint="eastAsia"/>
          <w:b/>
          <w:sz w:val="20"/>
          <w:lang w:eastAsia="zh-CN"/>
        </w:rPr>
        <w:t>. S</w:t>
      </w:r>
      <w:r w:rsidRPr="001E07B6">
        <w:rPr>
          <w:b/>
          <w:sz w:val="20"/>
        </w:rPr>
        <w:t xml:space="preserve">ubsurface </w:t>
      </w:r>
      <w:proofErr w:type="spellStart"/>
      <w:r w:rsidRPr="001E07B6">
        <w:rPr>
          <w:b/>
          <w:sz w:val="20"/>
        </w:rPr>
        <w:t>Geoelectrical</w:t>
      </w:r>
      <w:proofErr w:type="spellEnd"/>
      <w:r w:rsidRPr="001E07B6">
        <w:rPr>
          <w:b/>
          <w:sz w:val="20"/>
        </w:rPr>
        <w:t xml:space="preserve"> Investigation around </w:t>
      </w:r>
      <w:proofErr w:type="spellStart"/>
      <w:r w:rsidRPr="001E07B6">
        <w:rPr>
          <w:b/>
          <w:sz w:val="20"/>
        </w:rPr>
        <w:t>Bomo</w:t>
      </w:r>
      <w:proofErr w:type="spellEnd"/>
      <w:r w:rsidRPr="001E07B6">
        <w:rPr>
          <w:b/>
          <w:sz w:val="20"/>
        </w:rPr>
        <w:t xml:space="preserve"> Area, Kaduna State,</w:t>
      </w:r>
      <w:r w:rsidRPr="001E07B6">
        <w:rPr>
          <w:rFonts w:eastAsiaTheme="minorEastAsia" w:hint="eastAsia"/>
          <w:b/>
          <w:sz w:val="20"/>
          <w:lang w:eastAsia="zh-CN"/>
        </w:rPr>
        <w:t xml:space="preserve"> </w:t>
      </w:r>
      <w:r w:rsidRPr="001E07B6">
        <w:rPr>
          <w:b/>
          <w:sz w:val="20"/>
        </w:rPr>
        <w:t>Nigeria.</w:t>
      </w:r>
      <w:r>
        <w:rPr>
          <w:rFonts w:eastAsiaTheme="minorEastAsia" w:hint="eastAsia"/>
          <w:b/>
          <w:sz w:val="20"/>
          <w:lang w:eastAsia="zh-CN"/>
        </w:rPr>
        <w:t xml:space="preserve"> </w:t>
      </w:r>
      <w:r w:rsidR="00007C4C" w:rsidRPr="00E314F9">
        <w:rPr>
          <w:bCs/>
          <w:i/>
          <w:sz w:val="20"/>
        </w:rPr>
        <w:t xml:space="preserve">N Y </w:t>
      </w:r>
      <w:proofErr w:type="spellStart"/>
      <w:r w:rsidR="00007C4C" w:rsidRPr="00E314F9">
        <w:rPr>
          <w:bCs/>
          <w:i/>
          <w:sz w:val="20"/>
        </w:rPr>
        <w:t>Sci</w:t>
      </w:r>
      <w:proofErr w:type="spellEnd"/>
      <w:r w:rsidR="00007C4C" w:rsidRPr="00E314F9">
        <w:rPr>
          <w:bCs/>
          <w:i/>
          <w:sz w:val="20"/>
        </w:rPr>
        <w:t xml:space="preserve"> J</w:t>
      </w:r>
      <w:r w:rsidR="00007C4C">
        <w:rPr>
          <w:bCs/>
          <w:sz w:val="20"/>
        </w:rPr>
        <w:t xml:space="preserve"> </w:t>
      </w:r>
      <w:r w:rsidR="00007C4C">
        <w:rPr>
          <w:sz w:val="20"/>
        </w:rPr>
        <w:t>201</w:t>
      </w:r>
      <w:r w:rsidR="00007C4C">
        <w:rPr>
          <w:sz w:val="20"/>
          <w:lang w:eastAsia="zh-CN"/>
        </w:rPr>
        <w:t>2</w:t>
      </w:r>
      <w:r w:rsidR="00007C4C">
        <w:rPr>
          <w:sz w:val="20"/>
        </w:rPr>
        <w:t>;</w:t>
      </w:r>
      <w:r w:rsidR="00007C4C">
        <w:rPr>
          <w:sz w:val="20"/>
          <w:lang w:eastAsia="zh-CN"/>
        </w:rPr>
        <w:t>5</w:t>
      </w:r>
      <w:r w:rsidR="00007C4C">
        <w:rPr>
          <w:sz w:val="20"/>
        </w:rPr>
        <w:t>(8):1</w:t>
      </w:r>
      <w:r w:rsidR="004D2C75">
        <w:rPr>
          <w:rFonts w:eastAsiaTheme="minorEastAsia" w:hint="eastAsia"/>
          <w:sz w:val="20"/>
          <w:lang w:eastAsia="zh-CN"/>
        </w:rPr>
        <w:t>0</w:t>
      </w:r>
      <w:r w:rsidR="00007C4C">
        <w:rPr>
          <w:sz w:val="20"/>
          <w:lang w:eastAsia="zh-CN"/>
        </w:rPr>
        <w:t>-</w:t>
      </w:r>
      <w:r w:rsidR="00D94515">
        <w:rPr>
          <w:rFonts w:eastAsiaTheme="minorEastAsia" w:hint="eastAsia"/>
          <w:sz w:val="20"/>
          <w:lang w:eastAsia="zh-CN"/>
        </w:rPr>
        <w:t>17</w:t>
      </w:r>
      <w:r w:rsidR="00007C4C">
        <w:rPr>
          <w:sz w:val="20"/>
        </w:rPr>
        <w:t xml:space="preserve">]. (ISSN: 1554-0200). </w:t>
      </w:r>
      <w:hyperlink r:id="rId7" w:history="1">
        <w:r w:rsidR="00007C4C" w:rsidRPr="00644049">
          <w:rPr>
            <w:rStyle w:val="Hyperlink"/>
            <w:sz w:val="20"/>
          </w:rPr>
          <w:t>http://www.sciencepub.net/newyork</w:t>
        </w:r>
        <w:r w:rsidR="00007C4C" w:rsidRPr="00644049">
          <w:rPr>
            <w:rStyle w:val="Hyperlink"/>
            <w:sz w:val="20"/>
            <w:lang w:eastAsia="zh-CN"/>
          </w:rPr>
          <w:t>.</w:t>
        </w:r>
      </w:hyperlink>
      <w:r w:rsidR="00007C4C">
        <w:rPr>
          <w:rFonts w:eastAsiaTheme="minorEastAsia" w:hint="eastAsia"/>
          <w:sz w:val="20"/>
          <w:lang w:eastAsia="zh-CN"/>
        </w:rPr>
        <w:t xml:space="preserve"> 2</w:t>
      </w:r>
    </w:p>
    <w:p w:rsidR="0093273B" w:rsidRDefault="0093273B" w:rsidP="0093273B">
      <w:pPr>
        <w:jc w:val="both"/>
        <w:rPr>
          <w:sz w:val="20"/>
        </w:rPr>
      </w:pPr>
    </w:p>
    <w:p w:rsidR="00007C4C" w:rsidRPr="00007C4C" w:rsidRDefault="0093273B" w:rsidP="0093273B">
      <w:pPr>
        <w:jc w:val="both"/>
        <w:rPr>
          <w:rFonts w:eastAsiaTheme="minorEastAsia"/>
          <w:sz w:val="20"/>
          <w:lang w:eastAsia="zh-CN"/>
        </w:rPr>
      </w:pPr>
      <w:r>
        <w:rPr>
          <w:b/>
          <w:sz w:val="20"/>
        </w:rPr>
        <w:t xml:space="preserve">Keywords: </w:t>
      </w:r>
      <w:r>
        <w:rPr>
          <w:sz w:val="20"/>
        </w:rPr>
        <w:t>Electrical Resistivity, Vertical Electrical sounding (VES), Top soil (TP), Weathered basement (WB), Partly Weathered Basement (PWB) and Fresh Basement (FB).</w:t>
      </w:r>
    </w:p>
    <w:p w:rsidR="0093273B" w:rsidRDefault="0093273B" w:rsidP="0093273B">
      <w:pPr>
        <w:jc w:val="both"/>
        <w:rPr>
          <w:sz w:val="20"/>
        </w:rPr>
      </w:pPr>
    </w:p>
    <w:p w:rsidR="0093273B" w:rsidRDefault="0093273B" w:rsidP="0093273B">
      <w:pPr>
        <w:rPr>
          <w:b/>
          <w:sz w:val="20"/>
        </w:rPr>
        <w:sectPr w:rsidR="0093273B" w:rsidSect="004D2C75">
          <w:headerReference w:type="default" r:id="rId8"/>
          <w:footerReference w:type="default" r:id="rId9"/>
          <w:type w:val="continuous"/>
          <w:pgSz w:w="12240" w:h="15840"/>
          <w:pgMar w:top="1440" w:right="1440" w:bottom="1440" w:left="1440" w:header="720" w:footer="720" w:gutter="0"/>
          <w:pgNumType w:start="10"/>
          <w:cols w:space="720"/>
        </w:sectPr>
      </w:pPr>
    </w:p>
    <w:p w:rsidR="0093273B" w:rsidRDefault="0093273B" w:rsidP="0093273B">
      <w:pPr>
        <w:jc w:val="both"/>
        <w:rPr>
          <w:b/>
          <w:sz w:val="20"/>
        </w:rPr>
      </w:pPr>
    </w:p>
    <w:p w:rsidR="0093273B" w:rsidRDefault="0093273B" w:rsidP="0093273B">
      <w:pPr>
        <w:jc w:val="both"/>
        <w:rPr>
          <w:b/>
          <w:sz w:val="20"/>
        </w:rPr>
      </w:pPr>
      <w:r>
        <w:rPr>
          <w:b/>
          <w:sz w:val="20"/>
        </w:rPr>
        <w:t>1. Introduction</w:t>
      </w:r>
    </w:p>
    <w:p w:rsidR="0093273B" w:rsidRDefault="0093273B" w:rsidP="0093273B">
      <w:pPr>
        <w:jc w:val="both"/>
        <w:rPr>
          <w:sz w:val="20"/>
        </w:rPr>
      </w:pPr>
      <w:r>
        <w:rPr>
          <w:sz w:val="20"/>
        </w:rPr>
        <w:t xml:space="preserve">The use of geophysics for engineering studies and water groundwater exploration has increased over the last few years due to the rapid advances in computer </w:t>
      </w:r>
      <w:proofErr w:type="spellStart"/>
      <w:r>
        <w:rPr>
          <w:sz w:val="20"/>
        </w:rPr>
        <w:t>softwares</w:t>
      </w:r>
      <w:proofErr w:type="spellEnd"/>
      <w:r>
        <w:rPr>
          <w:sz w:val="20"/>
        </w:rPr>
        <w:t xml:space="preserve"> and associated numerical modeling solutions. The Vertical Electrical Sounding (VES) has proved very popular with groundwater prospecting and engineering investigations due to simplicity of the techniques. The electrical geophysical survey method is the detection of the surface effects produced by the flow of electric current inside the earth. The electrical techniques have been used in a wide range of geophysical investigations such as mineral exploration, engineering studies, geothermal exploration, archeological investigations, permafrost mapping and geological mapping. Electrical methods are generally classified according to the energy source involved, i.e., natural or artificial. Thus, self potential (SP), telluric current come under natural source methods, while resistivity, electromagnetic (EM) and induced polarization (IP) methods are artificial source methods.</w:t>
      </w:r>
      <w:r>
        <w:rPr>
          <w:color w:val="000000"/>
          <w:kern w:val="24"/>
          <w:sz w:val="20"/>
        </w:rPr>
        <w:t xml:space="preserve"> The </w:t>
      </w:r>
      <w:r>
        <w:rPr>
          <w:sz w:val="20"/>
        </w:rPr>
        <w:t xml:space="preserve">electrical </w:t>
      </w:r>
      <w:proofErr w:type="spellStart"/>
      <w:r>
        <w:rPr>
          <w:sz w:val="20"/>
        </w:rPr>
        <w:t>d.c</w:t>
      </w:r>
      <w:proofErr w:type="spellEnd"/>
      <w:r>
        <w:rPr>
          <w:sz w:val="20"/>
        </w:rPr>
        <w:t xml:space="preserve"> resistivity method used in carrying out the present survey is of artificial source using the ABEM </w:t>
      </w:r>
      <w:proofErr w:type="spellStart"/>
      <w:r>
        <w:rPr>
          <w:sz w:val="20"/>
        </w:rPr>
        <w:t>terrameter</w:t>
      </w:r>
      <w:proofErr w:type="spellEnd"/>
      <w:r>
        <w:rPr>
          <w:sz w:val="20"/>
        </w:rPr>
        <w:t xml:space="preserve"> (SAS 300).  </w:t>
      </w:r>
    </w:p>
    <w:p w:rsidR="0093273B" w:rsidRDefault="0093273B" w:rsidP="0093273B">
      <w:pPr>
        <w:jc w:val="both"/>
        <w:rPr>
          <w:sz w:val="20"/>
        </w:rPr>
      </w:pPr>
      <w:r>
        <w:rPr>
          <w:sz w:val="20"/>
        </w:rPr>
        <w:t xml:space="preserve">            </w:t>
      </w:r>
    </w:p>
    <w:p w:rsidR="0093273B" w:rsidRDefault="0093273B" w:rsidP="0093273B">
      <w:pPr>
        <w:jc w:val="both"/>
        <w:rPr>
          <w:sz w:val="20"/>
        </w:rPr>
      </w:pPr>
    </w:p>
    <w:p w:rsidR="0093273B" w:rsidRDefault="0093273B" w:rsidP="0093273B">
      <w:pPr>
        <w:jc w:val="both"/>
        <w:rPr>
          <w:sz w:val="20"/>
        </w:rPr>
      </w:pPr>
      <w:r>
        <w:rPr>
          <w:sz w:val="20"/>
        </w:rPr>
        <w:lastRenderedPageBreak/>
        <w:t xml:space="preserve">  </w:t>
      </w:r>
    </w:p>
    <w:p w:rsidR="0093273B" w:rsidRDefault="0093273B" w:rsidP="0093273B">
      <w:pPr>
        <w:jc w:val="both"/>
        <w:rPr>
          <w:sz w:val="20"/>
        </w:rPr>
      </w:pPr>
      <w:r>
        <w:rPr>
          <w:sz w:val="20"/>
        </w:rPr>
        <w:t xml:space="preserve">Appraising the hydrogeology in Zaria, </w:t>
      </w:r>
      <w:proofErr w:type="spellStart"/>
      <w:r>
        <w:rPr>
          <w:sz w:val="20"/>
        </w:rPr>
        <w:t>Danladi</w:t>
      </w:r>
      <w:proofErr w:type="spellEnd"/>
      <w:r>
        <w:rPr>
          <w:sz w:val="20"/>
        </w:rPr>
        <w:t xml:space="preserve"> (1985) has confirmed the presence of water bearing </w:t>
      </w:r>
      <w:proofErr w:type="spellStart"/>
      <w:r>
        <w:rPr>
          <w:sz w:val="20"/>
        </w:rPr>
        <w:t>fractur</w:t>
      </w:r>
      <w:proofErr w:type="spellEnd"/>
      <w:r>
        <w:rPr>
          <w:sz w:val="20"/>
        </w:rPr>
        <w:t xml:space="preserve">, which aquifers are located at a shallow basement area of Zaria. McCurry (1970), who studied the geology of Zaria, has established that the Basement Complex rock is made up of the Older Granite, </w:t>
      </w:r>
      <w:proofErr w:type="spellStart"/>
      <w:r>
        <w:rPr>
          <w:sz w:val="20"/>
        </w:rPr>
        <w:t>Biotite</w:t>
      </w:r>
      <w:proofErr w:type="spellEnd"/>
      <w:r>
        <w:rPr>
          <w:sz w:val="20"/>
        </w:rPr>
        <w:t xml:space="preserve"> granite-gneiss. </w:t>
      </w:r>
      <w:proofErr w:type="spellStart"/>
      <w:r>
        <w:rPr>
          <w:sz w:val="20"/>
        </w:rPr>
        <w:t>Farouq</w:t>
      </w:r>
      <w:proofErr w:type="spellEnd"/>
      <w:r>
        <w:rPr>
          <w:sz w:val="20"/>
        </w:rPr>
        <w:t xml:space="preserve"> (2001), carried out </w:t>
      </w:r>
      <w:proofErr w:type="spellStart"/>
      <w:r>
        <w:rPr>
          <w:sz w:val="20"/>
        </w:rPr>
        <w:t>geoelectric</w:t>
      </w:r>
      <w:proofErr w:type="spellEnd"/>
      <w:r>
        <w:rPr>
          <w:sz w:val="20"/>
        </w:rPr>
        <w:t xml:space="preserve"> investigation of the groundwater potential in the Institute for Agricultural Research Farm, </w:t>
      </w:r>
      <w:proofErr w:type="spellStart"/>
      <w:r>
        <w:rPr>
          <w:sz w:val="20"/>
        </w:rPr>
        <w:t>Samaru</w:t>
      </w:r>
      <w:proofErr w:type="spellEnd"/>
      <w:r>
        <w:rPr>
          <w:sz w:val="20"/>
        </w:rPr>
        <w:t xml:space="preserve">, Zaria, showed that the thickness of the weathered basement around the area varies from 3.4 to 30.4 m and depth to fresh basement was 40 m. Similarly, </w:t>
      </w:r>
      <w:proofErr w:type="spellStart"/>
      <w:r>
        <w:rPr>
          <w:sz w:val="20"/>
        </w:rPr>
        <w:t>Saminu</w:t>
      </w:r>
      <w:proofErr w:type="spellEnd"/>
      <w:r>
        <w:rPr>
          <w:sz w:val="20"/>
        </w:rPr>
        <w:t xml:space="preserve"> (1999), carried out a comprehensive geophysical survey over the premises of Federal College of Education, Zaria, showed that the thickness of the top soil of the area ranges between 3.5 and 14 m while the thickness of the weathered basement ranges between 9 and 36.5 m. The depth to bedrock varies from 5 to 14 m. In this study, </w:t>
      </w:r>
      <w:proofErr w:type="spellStart"/>
      <w:r>
        <w:rPr>
          <w:sz w:val="20"/>
        </w:rPr>
        <w:t>geoelectrical</w:t>
      </w:r>
      <w:proofErr w:type="spellEnd"/>
      <w:r>
        <w:rPr>
          <w:sz w:val="20"/>
        </w:rPr>
        <w:t xml:space="preserve"> investigations covering fifteen stations have been carried out and interpreted fully around </w:t>
      </w:r>
      <w:proofErr w:type="spellStart"/>
      <w:r>
        <w:rPr>
          <w:sz w:val="20"/>
        </w:rPr>
        <w:t>Bomo</w:t>
      </w:r>
      <w:proofErr w:type="spellEnd"/>
      <w:r>
        <w:rPr>
          <w:sz w:val="20"/>
        </w:rPr>
        <w:t xml:space="preserve"> area, Kaduna State, Nigeria, in order to evaluate the subsurface geologic layer with a view of determining the depth to the bedrock and thickness of the geologic layers. The study further stressed the importance of the findings in civil engineering structures and groundwater prospecting.</w:t>
      </w:r>
    </w:p>
    <w:p w:rsidR="0093273B" w:rsidRDefault="0093273B" w:rsidP="0093273B">
      <w:pPr>
        <w:jc w:val="both"/>
        <w:rPr>
          <w:sz w:val="20"/>
        </w:rPr>
      </w:pPr>
    </w:p>
    <w:p w:rsidR="0093273B" w:rsidRDefault="0093273B" w:rsidP="0093273B">
      <w:pPr>
        <w:jc w:val="both"/>
        <w:rPr>
          <w:sz w:val="20"/>
        </w:rPr>
      </w:pPr>
      <w:r>
        <w:rPr>
          <w:b/>
          <w:sz w:val="20"/>
        </w:rPr>
        <w:t>2. Geology of the study area</w:t>
      </w:r>
    </w:p>
    <w:p w:rsidR="0093273B" w:rsidRDefault="0093273B" w:rsidP="0093273B">
      <w:pPr>
        <w:jc w:val="both"/>
        <w:rPr>
          <w:sz w:val="20"/>
        </w:rPr>
      </w:pPr>
      <w:r>
        <w:rPr>
          <w:sz w:val="20"/>
        </w:rPr>
        <w:t xml:space="preserve">The study area is part of the NW basement terrain underlain by basement rocks of Precambrian age. They are mainly granites, gneisses, and </w:t>
      </w:r>
      <w:proofErr w:type="spellStart"/>
      <w:r>
        <w:rPr>
          <w:sz w:val="20"/>
        </w:rPr>
        <w:t>schists</w:t>
      </w:r>
      <w:proofErr w:type="spellEnd"/>
      <w:r>
        <w:rPr>
          <w:sz w:val="20"/>
        </w:rPr>
        <w:t xml:space="preserve">. </w:t>
      </w:r>
      <w:proofErr w:type="spellStart"/>
      <w:r>
        <w:rPr>
          <w:sz w:val="20"/>
        </w:rPr>
        <w:t>Oyawoye</w:t>
      </w:r>
      <w:proofErr w:type="spellEnd"/>
      <w:r>
        <w:rPr>
          <w:sz w:val="20"/>
        </w:rPr>
        <w:t xml:space="preserve"> (1964) showed that there is structural relationship between this Basement Complex and the rest of the West African basement. This is partly due to the fact that the whole region was involved in a single set of </w:t>
      </w:r>
      <w:proofErr w:type="spellStart"/>
      <w:r>
        <w:rPr>
          <w:sz w:val="20"/>
        </w:rPr>
        <w:t>orogenic</w:t>
      </w:r>
      <w:proofErr w:type="spellEnd"/>
      <w:r>
        <w:rPr>
          <w:sz w:val="20"/>
        </w:rPr>
        <w:t xml:space="preserve"> episode, the Pan African </w:t>
      </w:r>
      <w:proofErr w:type="spellStart"/>
      <w:r>
        <w:rPr>
          <w:sz w:val="20"/>
        </w:rPr>
        <w:t>orogeny</w:t>
      </w:r>
      <w:proofErr w:type="spellEnd"/>
      <w:r>
        <w:rPr>
          <w:sz w:val="20"/>
        </w:rPr>
        <w:t xml:space="preserve">, which left an imprint of structural similarity upon the rock units. The gneisses are found as small belts within the granite intrusions, and are also found east and west of the batholiths (McCurry, 1970). The </w:t>
      </w:r>
      <w:proofErr w:type="spellStart"/>
      <w:r>
        <w:rPr>
          <w:sz w:val="20"/>
        </w:rPr>
        <w:t>biotite</w:t>
      </w:r>
      <w:proofErr w:type="spellEnd"/>
      <w:r>
        <w:rPr>
          <w:sz w:val="20"/>
        </w:rPr>
        <w:t xml:space="preserve"> gneiss extends westwards to form a gradational boundary with the schist belt.  The gneiss continues eastwards to some extent and is occasionally broken up by the Older Granite (Wright and McCurry, 1970). </w:t>
      </w:r>
    </w:p>
    <w:p w:rsidR="0093273B" w:rsidRDefault="0093273B" w:rsidP="0093273B">
      <w:pPr>
        <w:jc w:val="both"/>
        <w:rPr>
          <w:sz w:val="20"/>
        </w:rPr>
      </w:pPr>
    </w:p>
    <w:p w:rsidR="0093273B" w:rsidRDefault="0093273B" w:rsidP="0093273B">
      <w:pPr>
        <w:jc w:val="both"/>
        <w:rPr>
          <w:sz w:val="20"/>
        </w:rPr>
      </w:pPr>
    </w:p>
    <w:p w:rsidR="0093273B" w:rsidRDefault="0093273B" w:rsidP="0093273B">
      <w:pPr>
        <w:pStyle w:val="ListParagraph"/>
        <w:ind w:left="1080"/>
        <w:jc w:val="both"/>
        <w:rPr>
          <w:b/>
          <w:sz w:val="20"/>
        </w:rPr>
      </w:pPr>
    </w:p>
    <w:p w:rsidR="0093273B" w:rsidRDefault="0093273B" w:rsidP="0093273B">
      <w:pPr>
        <w:jc w:val="both"/>
        <w:rPr>
          <w:b/>
          <w:sz w:val="20"/>
        </w:rPr>
      </w:pPr>
    </w:p>
    <w:p w:rsidR="0093273B" w:rsidRDefault="0093273B" w:rsidP="0093273B">
      <w:pPr>
        <w:jc w:val="both"/>
        <w:rPr>
          <w:b/>
          <w:sz w:val="20"/>
        </w:rPr>
      </w:pPr>
      <w:r>
        <w:rPr>
          <w:b/>
          <w:sz w:val="20"/>
        </w:rPr>
        <w:t>3. Site description</w:t>
      </w:r>
    </w:p>
    <w:p w:rsidR="0093273B" w:rsidRDefault="0093273B" w:rsidP="0093273B">
      <w:pPr>
        <w:jc w:val="both"/>
        <w:rPr>
          <w:sz w:val="20"/>
        </w:rPr>
      </w:pPr>
      <w:r>
        <w:rPr>
          <w:sz w:val="20"/>
        </w:rPr>
        <w:lastRenderedPageBreak/>
        <w:t>The study area is bounded approximately by longitudes 7</w:t>
      </w:r>
      <w:r>
        <w:rPr>
          <w:sz w:val="20"/>
          <w:vertAlign w:val="superscript"/>
        </w:rPr>
        <w:t xml:space="preserve">0 </w:t>
      </w:r>
      <w:r>
        <w:rPr>
          <w:sz w:val="20"/>
        </w:rPr>
        <w:t>36’E and 7</w:t>
      </w:r>
      <w:r>
        <w:rPr>
          <w:sz w:val="20"/>
          <w:vertAlign w:val="superscript"/>
        </w:rPr>
        <w:t xml:space="preserve">0 </w:t>
      </w:r>
      <w:r>
        <w:rPr>
          <w:sz w:val="20"/>
        </w:rPr>
        <w:t>38’E, latitudes 11</w:t>
      </w:r>
      <w:r>
        <w:rPr>
          <w:sz w:val="20"/>
          <w:vertAlign w:val="superscript"/>
        </w:rPr>
        <w:t xml:space="preserve">0 </w:t>
      </w:r>
      <w:r>
        <w:rPr>
          <w:sz w:val="20"/>
        </w:rPr>
        <w:t>09’N and 11</w:t>
      </w:r>
      <w:r>
        <w:rPr>
          <w:sz w:val="20"/>
          <w:vertAlign w:val="superscript"/>
        </w:rPr>
        <w:t xml:space="preserve">0 </w:t>
      </w:r>
      <w:r>
        <w:rPr>
          <w:sz w:val="20"/>
        </w:rPr>
        <w:t>11’N as shown in location map (Fig 1) with an average elevation of 685m above sea level</w:t>
      </w:r>
      <w:proofErr w:type="gramStart"/>
      <w:r>
        <w:rPr>
          <w:sz w:val="20"/>
        </w:rPr>
        <w:t>..</w:t>
      </w:r>
      <w:proofErr w:type="gramEnd"/>
      <w:r>
        <w:rPr>
          <w:sz w:val="20"/>
        </w:rPr>
        <w:t xml:space="preserve"> The area falls within the semi-arid zone of Nigeria (Harold, 1970). It lies in the guinea savannah; the woodland vegetation is characterized by bushes generally less than 3m high.</w:t>
      </w:r>
    </w:p>
    <w:p w:rsidR="0093273B" w:rsidRDefault="0093273B" w:rsidP="0093273B">
      <w:pPr>
        <w:jc w:val="both"/>
        <w:rPr>
          <w:sz w:val="20"/>
        </w:rPr>
      </w:pPr>
    </w:p>
    <w:p w:rsidR="0093273B" w:rsidRDefault="0093273B" w:rsidP="0093273B">
      <w:pPr>
        <w:jc w:val="both"/>
        <w:rPr>
          <w:sz w:val="20"/>
        </w:rPr>
      </w:pPr>
      <w:r>
        <w:rPr>
          <w:b/>
          <w:sz w:val="20"/>
        </w:rPr>
        <w:t>4. Methodology</w:t>
      </w:r>
    </w:p>
    <w:p w:rsidR="0093273B" w:rsidRDefault="0093273B" w:rsidP="0093273B">
      <w:pPr>
        <w:jc w:val="both"/>
        <w:rPr>
          <w:b/>
          <w:noProof/>
          <w:sz w:val="20"/>
          <w:lang w:val="en-GB" w:eastAsia="en-GB"/>
        </w:rPr>
      </w:pPr>
      <w:r>
        <w:rPr>
          <w:sz w:val="20"/>
        </w:rPr>
        <w:t xml:space="preserve">Vertical Electrical Soundings (VES) using Schlumberger array were carried out at fifteen (15) stations. A regular direction of N-S azimuth was maintained in the orientation of the profiles.  Overburden in the basement area is not as thick as to warrant large current electrode spacing for deeper penetration, therefore the largest Current electrode spacing AB used was 200m, that is, 1/2AB=100m. </w:t>
      </w:r>
      <w:r>
        <w:rPr>
          <w:b/>
          <w:noProof/>
          <w:sz w:val="20"/>
          <w:lang w:val="en-GB" w:eastAsia="en-GB"/>
        </w:rPr>
        <w:t xml:space="preserve"> </w:t>
      </w:r>
      <w:r>
        <w:rPr>
          <w:sz w:val="20"/>
        </w:rPr>
        <w:t xml:space="preserve">The principal instrument used for this survey is the ABEM (Signal Averaging System, </w:t>
      </w:r>
      <w:r>
        <w:rPr>
          <w:b/>
          <w:noProof/>
          <w:sz w:val="20"/>
          <w:lang w:val="en-GB" w:eastAsia="en-GB"/>
        </w:rPr>
        <w:t>(</w:t>
      </w:r>
      <w:r>
        <w:rPr>
          <w:sz w:val="20"/>
        </w:rPr>
        <w:t xml:space="preserve">SAS 300) </w:t>
      </w:r>
      <w:proofErr w:type="spellStart"/>
      <w:r>
        <w:rPr>
          <w:sz w:val="20"/>
        </w:rPr>
        <w:t>Terrameter</w:t>
      </w:r>
      <w:proofErr w:type="spellEnd"/>
      <w:r>
        <w:rPr>
          <w:sz w:val="20"/>
        </w:rPr>
        <w:t>. The resistance readings at every VES point were automatically displayed on the digital</w:t>
      </w:r>
      <w:r>
        <w:rPr>
          <w:b/>
          <w:noProof/>
          <w:sz w:val="20"/>
          <w:lang w:val="en-GB" w:eastAsia="en-GB"/>
        </w:rPr>
        <w:t xml:space="preserve"> </w:t>
      </w:r>
      <w:r>
        <w:rPr>
          <w:sz w:val="20"/>
        </w:rPr>
        <w:t>readout screen and then written down on paper.</w:t>
      </w:r>
    </w:p>
    <w:p w:rsidR="0093273B" w:rsidRDefault="00DD4162" w:rsidP="0093273B">
      <w:pPr>
        <w:jc w:val="both"/>
        <w:rPr>
          <w:sz w:val="20"/>
        </w:rPr>
      </w:pPr>
      <w:r w:rsidRPr="00DD4162">
        <w:pict>
          <v:oval id="_x0000_s1242" style="position:absolute;left:0;text-align:left;margin-left:40.85pt;margin-top:150.5pt;width:23.55pt;height:9.95pt;z-index:-251707392" wrapcoords="3484 0 -697 4985 -697 16615 3484 19938 17419 19938 21600 14954 21600 4985 17419 0 3484 0" fillcolor="#974706 [1609]">
            <w10:wrap type="tight"/>
          </v:oval>
        </w:pict>
      </w:r>
      <w:r w:rsidRPr="00DD4162">
        <w:pict>
          <v:oval id="_x0000_s1229" style="position:absolute;left:0;text-align:left;margin-left:213.9pt;margin-top:554.5pt;width:19.75pt;height:7.15pt;z-index:251610112" fillcolor="#c00000"/>
        </w:pict>
      </w:r>
      <w:r w:rsidRPr="00DD4162">
        <w:pict>
          <v:shapetype id="_x0000_t202" coordsize="21600,21600" o:spt="202" path="m,l,21600r21600,l21600,xe">
            <v:stroke joinstyle="miter"/>
            <v:path gradientshapeok="t" o:connecttype="rect"/>
          </v:shapetype>
          <v:shape id="_x0000_s1231" type="#_x0000_t202" style="position:absolute;left:0;text-align:left;margin-left:233.65pt;margin-top:546.8pt;width:77pt;height:22pt;z-index:251611136" stroked="f">
            <v:textbox style="mso-next-textbox:#_x0000_s1231">
              <w:txbxContent>
                <w:p w:rsidR="00FC3B51" w:rsidRDefault="00FC3B51" w:rsidP="0093273B">
                  <w:r>
                    <w:t>Study area</w:t>
                  </w:r>
                </w:p>
              </w:txbxContent>
            </v:textbox>
          </v:shape>
        </w:pict>
      </w:r>
      <w:r w:rsidRPr="00DD4162">
        <w:pict>
          <v:shape id="_x0000_s1234" type="#_x0000_t202" style="position:absolute;left:0;text-align:left;margin-left:303.2pt;margin-top:132.25pt;width:220.9pt;height:22.25pt;z-index:251612160" stroked="f">
            <v:textbox style="mso-next-textbox:#_x0000_s1234">
              <w:txbxContent>
                <w:p w:rsidR="00FC3B51" w:rsidRDefault="00FC3B51" w:rsidP="0093273B">
                  <w:r>
                    <w:t xml:space="preserve">      newyorksci@gmail.com</w:t>
                  </w:r>
                </w:p>
                <w:p w:rsidR="00FC3B51" w:rsidRDefault="00FC3B51" w:rsidP="0093273B"/>
              </w:txbxContent>
            </v:textbox>
          </v:shape>
        </w:pict>
      </w:r>
      <w:r w:rsidRPr="00DD4162">
        <w:pict>
          <v:oval id="_x0000_s1027" style="position:absolute;left:0;text-align:left;margin-left:290.25pt;margin-top:10.1pt;width:26.65pt;height:7.15pt;z-index:251613184" fillcolor="#c00000"/>
        </w:pict>
      </w:r>
      <w:r w:rsidRPr="00DD4162">
        <w:pict>
          <v:oval id="_x0000_s1230" style="position:absolute;left:0;text-align:left;margin-left:290.25pt;margin-top:10.1pt;width:26.65pt;height:7.15pt;z-index:251614208" fillcolor="#c00000"/>
        </w:pict>
      </w:r>
      <w:r w:rsidRPr="00DD4162">
        <w:pict>
          <v:oval id="_x0000_s1232" style="position:absolute;left:0;text-align:left;margin-left:303.2pt;margin-top:1.5pt;width:23.95pt;height:8.45pt;z-index:251615232" fillcolor="#974706 [1609]"/>
        </w:pict>
      </w:r>
      <w:r w:rsidRPr="00DD4162">
        <w:pict>
          <v:shape id="_x0000_s1233" type="#_x0000_t202" style="position:absolute;left:0;text-align:left;margin-left:282.7pt;margin-top:10.45pt;width:69.9pt;height:22.95pt;z-index:251616256" filled="f" stroked="f">
            <v:textbox style="mso-next-textbox:#_x0000_s1233">
              <w:txbxContent>
                <w:p w:rsidR="00FC3B51" w:rsidRDefault="00FC3B51" w:rsidP="0093273B">
                  <w:r>
                    <w:t>Study area</w:t>
                  </w:r>
                </w:p>
              </w:txbxContent>
            </v:textbox>
          </v:shape>
        </w:pict>
      </w:r>
    </w:p>
    <w:p w:rsidR="0093273B" w:rsidRDefault="0093273B" w:rsidP="0093273B">
      <w:pPr>
        <w:rPr>
          <w:sz w:val="20"/>
        </w:rPr>
        <w:sectPr w:rsidR="0093273B">
          <w:type w:val="continuous"/>
          <w:pgSz w:w="12240" w:h="15840"/>
          <w:pgMar w:top="1440" w:right="1440" w:bottom="1440" w:left="1440" w:header="720" w:footer="720" w:gutter="0"/>
          <w:cols w:num="2" w:space="720"/>
        </w:sectPr>
      </w:pPr>
    </w:p>
    <w:p w:rsidR="0093273B" w:rsidRDefault="00DD4162" w:rsidP="0093273B">
      <w:pPr>
        <w:jc w:val="both"/>
        <w:rPr>
          <w:sz w:val="20"/>
        </w:rPr>
      </w:pPr>
      <w:r w:rsidRPr="00DD4162">
        <w:lastRenderedPageBreak/>
        <w:pict>
          <v:oval id="_x0000_s1026" style="position:absolute;left:0;text-align:left;margin-left:213.9pt;margin-top:554.5pt;width:19.75pt;height:7.15pt;z-index:251617280" fillcolor="#c00000"/>
        </w:pict>
      </w:r>
      <w:r w:rsidRPr="00DD4162">
        <w:pict>
          <v:shape id="_x0000_s1028" type="#_x0000_t202" style="position:absolute;left:0;text-align:left;margin-left:233.65pt;margin-top:546.8pt;width:77pt;height:22pt;z-index:251618304" stroked="f">
            <v:textbox style="mso-next-textbox:#_x0000_s1028">
              <w:txbxContent>
                <w:p w:rsidR="00FC3B51" w:rsidRDefault="00FC3B51" w:rsidP="0093273B">
                  <w:r>
                    <w:t>Study area</w:t>
                  </w:r>
                </w:p>
              </w:txbxContent>
            </v:textbox>
          </v:shape>
        </w:pict>
      </w:r>
      <w:r w:rsidRPr="00DD4162">
        <w:pict>
          <v:shape id="_x0000_s1216" type="#_x0000_t202" style="position:absolute;left:0;text-align:left;margin-left:6.35pt;margin-top:377.35pt;width:170.65pt;height:20.35pt;z-index:251619328" stroked="f">
            <v:textbox style="mso-next-textbox:#_x0000_s1216">
              <w:txbxContent>
                <w:p w:rsidR="00FC3B51" w:rsidRDefault="00FC3B51" w:rsidP="0093273B">
                  <w:pPr>
                    <w:rPr>
                      <w:sz w:val="20"/>
                    </w:rPr>
                  </w:pPr>
                  <w:r>
                    <w:rPr>
                      <w:sz w:val="20"/>
                    </w:rPr>
                    <w:t xml:space="preserve">       http://sciencepub.net/newyork</w:t>
                  </w:r>
                </w:p>
                <w:p w:rsidR="00FC3B51" w:rsidRDefault="00FC3B51" w:rsidP="0093273B">
                  <w:pPr>
                    <w:rPr>
                      <w:sz w:val="20"/>
                    </w:rPr>
                  </w:pPr>
                </w:p>
              </w:txbxContent>
            </v:textbox>
          </v:shape>
        </w:pict>
      </w:r>
      <w:r w:rsidR="0093273B">
        <w:rPr>
          <w:noProof/>
          <w:lang w:eastAsia="zh-CN"/>
        </w:rPr>
        <w:drawing>
          <wp:anchor distT="0" distB="0" distL="114300" distR="114300" simplePos="0" relativeHeight="251604992" behindDoc="0" locked="0" layoutInCell="1" allowOverlap="1">
            <wp:simplePos x="0" y="0"/>
            <wp:positionH relativeFrom="column">
              <wp:posOffset>19050</wp:posOffset>
            </wp:positionH>
            <wp:positionV relativeFrom="paragraph">
              <wp:posOffset>66675</wp:posOffset>
            </wp:positionV>
            <wp:extent cx="6010275" cy="4038600"/>
            <wp:effectExtent l="19050" t="0" r="9525" b="0"/>
            <wp:wrapNone/>
            <wp:docPr id="2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010275" cy="4038600"/>
                    </a:xfrm>
                    <a:prstGeom prst="rect">
                      <a:avLst/>
                    </a:prstGeom>
                    <a:noFill/>
                  </pic:spPr>
                </pic:pic>
              </a:graphicData>
            </a:graphic>
          </wp:anchor>
        </w:drawing>
      </w:r>
      <w:r w:rsidRPr="00DD4162">
        <w:pict>
          <v:oval id="_x0000_s1236" style="position:absolute;left:0;text-align:left;margin-left:297.25pt;margin-top:160.45pt;width:13.4pt;height:8pt;z-index:251620352;mso-position-horizontal-relative:text;mso-position-vertical-relative:text" fillcolor="#974706 [1609]"/>
        </w:pict>
      </w:r>
      <w:r w:rsidRPr="00DD4162">
        <w:pict>
          <v:oval id="_x0000_s1237" style="position:absolute;left:0;text-align:left;margin-left:250.6pt;margin-top:296.5pt;width:13.4pt;height:8pt;z-index:251621376;mso-position-horizontal-relative:text;mso-position-vertical-relative:text" fillcolor="#974706 [1609]"/>
        </w:pict>
      </w:r>
      <w:r w:rsidRPr="00DD4162">
        <w:pict>
          <v:shape id="_x0000_s1238" type="#_x0000_t202" style="position:absolute;left:0;text-align:left;margin-left:269.85pt;margin-top:290.2pt;width:61.2pt;height:18.05pt;z-index:251622400;mso-position-horizontal-relative:text;mso-position-vertical-relative:text" filled="f" stroked="f">
            <v:textbox style="mso-next-textbox:#_x0000_s1238">
              <w:txbxContent>
                <w:p w:rsidR="00FC3B51" w:rsidRDefault="00FC3B51" w:rsidP="0093273B">
                  <w:pPr>
                    <w:rPr>
                      <w:sz w:val="20"/>
                    </w:rPr>
                  </w:pPr>
                  <w:r>
                    <w:rPr>
                      <w:sz w:val="20"/>
                    </w:rPr>
                    <w:t>Study area</w:t>
                  </w:r>
                </w:p>
              </w:txbxContent>
            </v:textbox>
          </v:shape>
        </w:pict>
      </w:r>
      <w:r w:rsidRPr="00DD4162">
        <w:pict>
          <v:shape id="_x0000_s1219" type="#_x0000_t202" style="position:absolute;left:0;text-align:left;margin-left:316.4pt;margin-top:375.45pt;width:143.25pt;height:22.25pt;z-index:251623424;mso-position-horizontal-relative:text;mso-position-vertical-relative:text" stroked="f">
            <v:textbox style="mso-next-textbox:#_x0000_s1219">
              <w:txbxContent>
                <w:p w:rsidR="00FC3B51" w:rsidRDefault="00FC3B51" w:rsidP="0093273B">
                  <w:pPr>
                    <w:rPr>
                      <w:sz w:val="20"/>
                    </w:rPr>
                  </w:pPr>
                  <w:r>
                    <w:rPr>
                      <w:sz w:val="20"/>
                    </w:rPr>
                    <w:t xml:space="preserve">      newyorksci@gmail.com</w:t>
                  </w:r>
                </w:p>
                <w:p w:rsidR="00FC3B51" w:rsidRDefault="00FC3B51" w:rsidP="0093273B">
                  <w:pPr>
                    <w:rPr>
                      <w:sz w:val="20"/>
                    </w:rPr>
                  </w:pPr>
                </w:p>
              </w:txbxContent>
            </v:textbox>
          </v:shape>
        </w:pict>
      </w:r>
      <w:r w:rsidRPr="00DD4162">
        <w:pict>
          <v:shape id="_x0000_s1207" type="#_x0000_t202" style="position:absolute;left:0;text-align:left;margin-left:-.3pt;margin-top:331pt;width:400.8pt;height:24.5pt;z-index:251624448;mso-position-horizontal-relative:text;mso-position-vertical-relative:text" filled="f" stroked="f">
            <v:textbox style="mso-next-textbox:#_x0000_s1207">
              <w:txbxContent>
                <w:p w:rsidR="00FC3B51" w:rsidRDefault="00FC3B51" w:rsidP="0093273B">
                  <w:pPr>
                    <w:rPr>
                      <w:b/>
                    </w:rPr>
                  </w:pPr>
                  <w:r>
                    <w:rPr>
                      <w:b/>
                    </w:rPr>
                    <w:t>Fig 1: Location map the study area (from Northern Nigerian Survey Map)</w:t>
                  </w:r>
                </w:p>
              </w:txbxContent>
            </v:textbox>
          </v:shape>
        </w:pict>
      </w:r>
    </w:p>
    <w:p w:rsidR="0093273B" w:rsidRDefault="0093273B" w:rsidP="0093273B">
      <w:pPr>
        <w:rPr>
          <w:sz w:val="20"/>
        </w:rPr>
        <w:sectPr w:rsidR="0093273B">
          <w:type w:val="continuous"/>
          <w:pgSz w:w="12240" w:h="15840"/>
          <w:pgMar w:top="1440" w:right="1440" w:bottom="1440" w:left="1440" w:header="720" w:footer="720" w:gutter="0"/>
          <w:cols w:num="2" w:space="720"/>
        </w:sectPr>
      </w:pPr>
    </w:p>
    <w:p w:rsidR="0093273B" w:rsidRDefault="00DD4162" w:rsidP="0093273B">
      <w:pPr>
        <w:jc w:val="both"/>
        <w:rPr>
          <w:b/>
          <w:sz w:val="20"/>
        </w:rPr>
      </w:pPr>
      <w:r w:rsidRPr="00DD4162">
        <w:lastRenderedPageBreak/>
        <w:pict>
          <v:shape id="_x0000_s1209" type="#_x0000_t202" style="position:absolute;left:0;text-align:left;margin-left:19.1pt;margin-top:-46.9pt;width:529.45pt;height:20.1pt;z-index:251625472" stroked="f">
            <v:textbox style="mso-next-textbox:#_x0000_s1209">
              <w:txbxContent>
                <w:p w:rsidR="00FC3B51" w:rsidRDefault="00FC3B51" w:rsidP="0093273B">
                  <w:pPr>
                    <w:jc w:val="both"/>
                    <w:rPr>
                      <w:sz w:val="20"/>
                      <w:u w:val="double"/>
                    </w:rPr>
                  </w:pPr>
                  <w:r>
                    <w:rPr>
                      <w:sz w:val="20"/>
                      <w:u w:val="double"/>
                    </w:rPr>
                    <w:t>New York Science Journal 9494ny_20120523              http://www.sciencepub.net/newyork</w:t>
                  </w:r>
                </w:p>
                <w:p w:rsidR="00FC3B51" w:rsidRDefault="00FC3B51" w:rsidP="0093273B">
                  <w:pPr>
                    <w:jc w:val="both"/>
                    <w:rPr>
                      <w:szCs w:val="24"/>
                    </w:rPr>
                  </w:pPr>
                </w:p>
                <w:p w:rsidR="00FC3B51" w:rsidRDefault="00FC3B51" w:rsidP="0093273B"/>
              </w:txbxContent>
            </v:textbox>
          </v:shape>
        </w:pict>
      </w:r>
      <w:r w:rsidR="0093273B">
        <w:rPr>
          <w:b/>
          <w:sz w:val="20"/>
        </w:rPr>
        <w:t>5.  Results and Discussion</w:t>
      </w:r>
    </w:p>
    <w:p w:rsidR="0093273B" w:rsidRDefault="0093273B" w:rsidP="0093273B">
      <w:pPr>
        <w:jc w:val="both"/>
        <w:rPr>
          <w:sz w:val="20"/>
        </w:rPr>
      </w:pPr>
      <w:r>
        <w:rPr>
          <w:sz w:val="20"/>
        </w:rPr>
        <w:t xml:space="preserve">The geometric factor, K, was first calculated for all the electrode </w:t>
      </w:r>
      <w:proofErr w:type="spellStart"/>
      <w:r>
        <w:rPr>
          <w:sz w:val="20"/>
        </w:rPr>
        <w:t>spacings</w:t>
      </w:r>
      <w:proofErr w:type="spellEnd"/>
      <w:r>
        <w:rPr>
          <w:sz w:val="20"/>
        </w:rPr>
        <w:t xml:space="preserve"> using the formula; K= π (L</w:t>
      </w:r>
      <w:r>
        <w:rPr>
          <w:sz w:val="20"/>
          <w:vertAlign w:val="superscript"/>
        </w:rPr>
        <w:t>2</w:t>
      </w:r>
      <w:r>
        <w:rPr>
          <w:sz w:val="20"/>
        </w:rPr>
        <w:t xml:space="preserve">/2b – b/2), for Schlumberger array with MN=2b and 1/2AB=L. The values obtained, were then multiplied with the resistance values to obtain the apparent resistivity, </w:t>
      </w:r>
      <w:proofErr w:type="spellStart"/>
      <w:r>
        <w:rPr>
          <w:sz w:val="20"/>
        </w:rPr>
        <w:t>ρ</w:t>
      </w:r>
      <w:r>
        <w:rPr>
          <w:sz w:val="20"/>
          <w:vertAlign w:val="subscript"/>
        </w:rPr>
        <w:t>a</w:t>
      </w:r>
      <w:proofErr w:type="spellEnd"/>
      <w:r>
        <w:rPr>
          <w:sz w:val="20"/>
        </w:rPr>
        <w:t xml:space="preserve">, values. Then the apparent resistivity, </w:t>
      </w:r>
      <w:proofErr w:type="spellStart"/>
      <w:r>
        <w:rPr>
          <w:sz w:val="20"/>
        </w:rPr>
        <w:t>ρ</w:t>
      </w:r>
      <w:r>
        <w:rPr>
          <w:sz w:val="20"/>
          <w:vertAlign w:val="subscript"/>
        </w:rPr>
        <w:t>a</w:t>
      </w:r>
      <w:proofErr w:type="spellEnd"/>
      <w:r>
        <w:rPr>
          <w:sz w:val="20"/>
        </w:rPr>
        <w:t xml:space="preserve">, values were plotted against the electrode </w:t>
      </w:r>
      <w:proofErr w:type="spellStart"/>
      <w:r>
        <w:rPr>
          <w:sz w:val="20"/>
        </w:rPr>
        <w:t>spacings</w:t>
      </w:r>
      <w:proofErr w:type="spellEnd"/>
      <w:r>
        <w:rPr>
          <w:sz w:val="20"/>
        </w:rPr>
        <w:t xml:space="preserve"> (1/2AB) on a log-log scale to obtain the VES sounding curves using an appropriate computer software </w:t>
      </w:r>
      <w:r>
        <w:rPr>
          <w:i/>
          <w:sz w:val="20"/>
        </w:rPr>
        <w:t>IPI2win</w:t>
      </w:r>
      <w:r>
        <w:rPr>
          <w:sz w:val="20"/>
        </w:rPr>
        <w:t xml:space="preserve"> in the present study. Some sounding curves and their models are shown in Fig 2. Similarly, </w:t>
      </w:r>
      <w:proofErr w:type="spellStart"/>
      <w:r>
        <w:rPr>
          <w:sz w:val="20"/>
        </w:rPr>
        <w:t>geoelectric</w:t>
      </w:r>
      <w:proofErr w:type="spellEnd"/>
      <w:r>
        <w:rPr>
          <w:sz w:val="20"/>
        </w:rPr>
        <w:t xml:space="preserve"> sections are shown in Figs. 3 and 4. Three resistivity sounding curve types were obtained from the studied area and these are the H (ρ</w:t>
      </w:r>
      <w:r>
        <w:rPr>
          <w:sz w:val="20"/>
          <w:vertAlign w:val="subscript"/>
        </w:rPr>
        <w:t>1</w:t>
      </w:r>
      <w:r>
        <w:rPr>
          <w:sz w:val="20"/>
        </w:rPr>
        <w:t>&gt;ρ</w:t>
      </w:r>
      <w:r>
        <w:rPr>
          <w:sz w:val="20"/>
          <w:vertAlign w:val="subscript"/>
        </w:rPr>
        <w:t>2</w:t>
      </w:r>
      <w:r>
        <w:rPr>
          <w:sz w:val="20"/>
        </w:rPr>
        <w:t>&lt; ρ</w:t>
      </w:r>
      <w:r>
        <w:rPr>
          <w:sz w:val="20"/>
          <w:vertAlign w:val="subscript"/>
        </w:rPr>
        <w:t>3</w:t>
      </w:r>
      <w:r>
        <w:rPr>
          <w:sz w:val="20"/>
        </w:rPr>
        <w:t>), A (ρ</w:t>
      </w:r>
      <w:r>
        <w:rPr>
          <w:sz w:val="20"/>
          <w:vertAlign w:val="subscript"/>
        </w:rPr>
        <w:t>1</w:t>
      </w:r>
      <w:r>
        <w:rPr>
          <w:sz w:val="20"/>
        </w:rPr>
        <w:t>&lt; ρ</w:t>
      </w:r>
      <w:r>
        <w:rPr>
          <w:sz w:val="20"/>
          <w:vertAlign w:val="subscript"/>
        </w:rPr>
        <w:t>2</w:t>
      </w:r>
      <w:r>
        <w:rPr>
          <w:sz w:val="20"/>
        </w:rPr>
        <w:t>&lt;ρ</w:t>
      </w:r>
      <w:r>
        <w:rPr>
          <w:sz w:val="20"/>
          <w:vertAlign w:val="subscript"/>
        </w:rPr>
        <w:t>3</w:t>
      </w:r>
      <w:r>
        <w:rPr>
          <w:sz w:val="20"/>
        </w:rPr>
        <w:t>) and KH (ρ</w:t>
      </w:r>
      <w:r>
        <w:rPr>
          <w:sz w:val="20"/>
          <w:vertAlign w:val="subscript"/>
        </w:rPr>
        <w:t>1</w:t>
      </w:r>
      <w:r>
        <w:rPr>
          <w:sz w:val="20"/>
        </w:rPr>
        <w:t>&gt;ρ</w:t>
      </w:r>
      <w:r>
        <w:rPr>
          <w:sz w:val="20"/>
          <w:vertAlign w:val="subscript"/>
        </w:rPr>
        <w:t>2</w:t>
      </w:r>
      <w:r>
        <w:rPr>
          <w:sz w:val="20"/>
        </w:rPr>
        <w:t>&lt; ρ</w:t>
      </w:r>
      <w:r>
        <w:rPr>
          <w:sz w:val="20"/>
          <w:vertAlign w:val="subscript"/>
        </w:rPr>
        <w:t>3</w:t>
      </w:r>
      <w:r>
        <w:rPr>
          <w:sz w:val="20"/>
        </w:rPr>
        <w:t>&gt;ρ</w:t>
      </w:r>
      <w:r>
        <w:rPr>
          <w:sz w:val="20"/>
          <w:vertAlign w:val="subscript"/>
        </w:rPr>
        <w:t>4</w:t>
      </w:r>
      <w:r>
        <w:rPr>
          <w:sz w:val="20"/>
        </w:rPr>
        <w:t>) type curves. However, there are few points which show two geologic layer cases. The results of the interpreted VES curves are shown in Table 1</w:t>
      </w:r>
      <w:r w:rsidR="00CE304E">
        <w:rPr>
          <w:sz w:val="20"/>
        </w:rPr>
        <w:t>and 2</w:t>
      </w:r>
      <w:r>
        <w:rPr>
          <w:sz w:val="20"/>
        </w:rPr>
        <w:t xml:space="preserve">. The modeling of the VES measurements carried out at fifteen (15) stations has been used to derive the </w:t>
      </w:r>
      <w:proofErr w:type="spellStart"/>
      <w:r>
        <w:rPr>
          <w:sz w:val="20"/>
        </w:rPr>
        <w:t>geoelectric</w:t>
      </w:r>
      <w:proofErr w:type="spellEnd"/>
      <w:r>
        <w:rPr>
          <w:sz w:val="20"/>
        </w:rPr>
        <w:t xml:space="preserve"> sections for the various profiles. These have revealed that there are mostly four and three geo</w:t>
      </w:r>
      <w:r w:rsidR="00FC3B51">
        <w:rPr>
          <w:sz w:val="20"/>
        </w:rPr>
        <w:t xml:space="preserve">logic layers </w:t>
      </w:r>
      <w:r>
        <w:rPr>
          <w:sz w:val="20"/>
        </w:rPr>
        <w:t xml:space="preserve">beneath each VES station, and two layer cases at three different VES point. The   geologic sequence beneath the study area is composed of top soil, weathered basement, partly weathered/fractured basement, and fresh basement. The topsoil is composed of clayey and sandy-lateritic hard pan with resistivity values ranging from 40Ωm to 450Ωm and thickness varying from 1.25 to 7.5 m., thinnest at VES 12 and thickest at VES 13. It is however, observed from the  </w:t>
      </w:r>
      <w:proofErr w:type="spellStart"/>
      <w:r>
        <w:rPr>
          <w:sz w:val="20"/>
        </w:rPr>
        <w:t>geoelectric</w:t>
      </w:r>
      <w:proofErr w:type="spellEnd"/>
      <w:r>
        <w:rPr>
          <w:sz w:val="20"/>
        </w:rPr>
        <w:t xml:space="preserve"> sections that VES 1, 2, 7 and 10 are characterized with low resistivity values varying between 40Ωm to 90Ωm suggesting the clayey nature of the topsoil in these areas are possibly high moisture content. The second layer is the weathered basement with resistivity and thickness values varying between 50Ωm and 593Ωm and 1.37 to 20.1 m respectively. This layer is thickest at VES 2, suggesting this point for </w:t>
      </w:r>
      <w:proofErr w:type="spellStart"/>
      <w:r>
        <w:rPr>
          <w:sz w:val="20"/>
        </w:rPr>
        <w:t>siting</w:t>
      </w:r>
      <w:proofErr w:type="spellEnd"/>
      <w:r>
        <w:rPr>
          <w:sz w:val="20"/>
        </w:rPr>
        <w:t xml:space="preserve"> borehole but thinnest at VES 7 and 8. Other points with probable high water potentials suitable for </w:t>
      </w:r>
      <w:proofErr w:type="spellStart"/>
      <w:r>
        <w:rPr>
          <w:sz w:val="20"/>
        </w:rPr>
        <w:t>siting</w:t>
      </w:r>
      <w:proofErr w:type="spellEnd"/>
      <w:r>
        <w:rPr>
          <w:sz w:val="20"/>
        </w:rPr>
        <w:t xml:space="preserve"> borehole include: VES 3, 5, and 9 respectively with appreciable thickness of </w:t>
      </w:r>
      <w:proofErr w:type="gramStart"/>
      <w:r>
        <w:rPr>
          <w:sz w:val="20"/>
        </w:rPr>
        <w:t xml:space="preserve">weathered </w:t>
      </w:r>
      <w:r w:rsidR="00FC3B51">
        <w:rPr>
          <w:sz w:val="20"/>
        </w:rPr>
        <w:t xml:space="preserve"> </w:t>
      </w:r>
      <w:r>
        <w:rPr>
          <w:sz w:val="20"/>
        </w:rPr>
        <w:t>rock</w:t>
      </w:r>
      <w:proofErr w:type="gramEnd"/>
      <w:r>
        <w:rPr>
          <w:sz w:val="20"/>
        </w:rPr>
        <w:t xml:space="preserve"> also known as </w:t>
      </w:r>
      <w:proofErr w:type="spellStart"/>
      <w:r>
        <w:rPr>
          <w:sz w:val="20"/>
        </w:rPr>
        <w:t>aquifferous</w:t>
      </w:r>
      <w:proofErr w:type="spellEnd"/>
      <w:r>
        <w:rPr>
          <w:sz w:val="20"/>
        </w:rPr>
        <w:t xml:space="preserve"> zone. The third layer is the partly weathered and </w:t>
      </w:r>
    </w:p>
    <w:p w:rsidR="0093273B" w:rsidRDefault="0093273B" w:rsidP="0093273B">
      <w:pPr>
        <w:jc w:val="both"/>
        <w:rPr>
          <w:sz w:val="20"/>
        </w:rPr>
      </w:pPr>
    </w:p>
    <w:p w:rsidR="0093273B" w:rsidRDefault="0093273B" w:rsidP="0093273B">
      <w:pPr>
        <w:jc w:val="both"/>
        <w:rPr>
          <w:sz w:val="20"/>
        </w:rPr>
      </w:pPr>
      <w:proofErr w:type="gramStart"/>
      <w:r>
        <w:rPr>
          <w:sz w:val="20"/>
        </w:rPr>
        <w:t>fractured</w:t>
      </w:r>
      <w:proofErr w:type="gramEnd"/>
      <w:r>
        <w:rPr>
          <w:sz w:val="20"/>
        </w:rPr>
        <w:t xml:space="preserve"> basement with resistivity and thickness values varying between 218Ωm to 520Ωm and 12.9 to 26.3 m respectively. The layer is extensive and thickest at VES 3 and thinnest at VES 2. The fourth layer is presumably fresh basement whose resistivity values vary from 1215Ωm to 2150Ωm with an infinite depth. However, the depth from the earth’s surface to the bedrock surface varies between 2.63 to 34.99 m, deepest at VES 2 and shallowest at VES 7.</w:t>
      </w:r>
    </w:p>
    <w:p w:rsidR="0093273B" w:rsidRDefault="0093273B" w:rsidP="0093273B">
      <w:pPr>
        <w:jc w:val="both"/>
        <w:rPr>
          <w:b/>
          <w:sz w:val="20"/>
        </w:rPr>
      </w:pPr>
    </w:p>
    <w:p w:rsidR="0093273B" w:rsidRDefault="0093273B" w:rsidP="0093273B">
      <w:pPr>
        <w:jc w:val="both"/>
        <w:rPr>
          <w:b/>
          <w:sz w:val="20"/>
        </w:rPr>
      </w:pPr>
      <w:r>
        <w:rPr>
          <w:b/>
          <w:sz w:val="20"/>
        </w:rPr>
        <w:t>6. Conclusion.</w:t>
      </w:r>
    </w:p>
    <w:p w:rsidR="0093273B" w:rsidRDefault="0093273B" w:rsidP="002D361D">
      <w:pPr>
        <w:jc w:val="both"/>
        <w:rPr>
          <w:sz w:val="20"/>
        </w:rPr>
      </w:pPr>
      <w:r>
        <w:rPr>
          <w:sz w:val="20"/>
        </w:rPr>
        <w:t xml:space="preserve">              </w:t>
      </w:r>
    </w:p>
    <w:p w:rsidR="0093273B" w:rsidRDefault="0093273B" w:rsidP="0093273B">
      <w:pPr>
        <w:jc w:val="both"/>
        <w:rPr>
          <w:sz w:val="20"/>
        </w:rPr>
      </w:pPr>
      <w:proofErr w:type="spellStart"/>
      <w:r>
        <w:rPr>
          <w:sz w:val="20"/>
        </w:rPr>
        <w:t>Geoelectrical</w:t>
      </w:r>
      <w:proofErr w:type="spellEnd"/>
      <w:r>
        <w:rPr>
          <w:sz w:val="20"/>
        </w:rPr>
        <w:t xml:space="preserve"> investigation using the </w:t>
      </w:r>
      <w:proofErr w:type="spellStart"/>
      <w:r>
        <w:rPr>
          <w:sz w:val="20"/>
        </w:rPr>
        <w:t>d.c</w:t>
      </w:r>
      <w:proofErr w:type="spellEnd"/>
      <w:r>
        <w:rPr>
          <w:sz w:val="20"/>
        </w:rPr>
        <w:t xml:space="preserve"> electrical resistivity method around </w:t>
      </w:r>
      <w:proofErr w:type="spellStart"/>
      <w:r>
        <w:rPr>
          <w:sz w:val="20"/>
        </w:rPr>
        <w:t>Bomo</w:t>
      </w:r>
      <w:proofErr w:type="spellEnd"/>
      <w:r>
        <w:rPr>
          <w:sz w:val="20"/>
        </w:rPr>
        <w:t xml:space="preserve"> area, Kaduna State, Nigeria, three and four geologic layers are delineated at the subsurface composed of top soil, weathered basement,  partly weathered or fractured basement and fresh basement. Based on the qualitative interpretation of the VES data, it is deduced that VES Stations 2, 3, 5 and 9 are viable </w:t>
      </w:r>
      <w:proofErr w:type="spellStart"/>
      <w:r>
        <w:rPr>
          <w:sz w:val="20"/>
        </w:rPr>
        <w:t>postions</w:t>
      </w:r>
      <w:proofErr w:type="spellEnd"/>
      <w:r>
        <w:rPr>
          <w:sz w:val="20"/>
        </w:rPr>
        <w:t xml:space="preserve"> for </w:t>
      </w:r>
      <w:proofErr w:type="spellStart"/>
      <w:r>
        <w:rPr>
          <w:sz w:val="20"/>
        </w:rPr>
        <w:t>siting</w:t>
      </w:r>
      <w:proofErr w:type="spellEnd"/>
      <w:r>
        <w:rPr>
          <w:sz w:val="20"/>
        </w:rPr>
        <w:t xml:space="preserve"> boreholes with appreciable thickness of weathered and fractured basement (</w:t>
      </w:r>
      <w:proofErr w:type="spellStart"/>
      <w:r>
        <w:rPr>
          <w:sz w:val="20"/>
        </w:rPr>
        <w:t>aquiferrous</w:t>
      </w:r>
      <w:proofErr w:type="spellEnd"/>
      <w:r>
        <w:rPr>
          <w:sz w:val="20"/>
        </w:rPr>
        <w:t xml:space="preserve"> zone) ranging from 12.71 to 33 m. This geologic layer is characterized by structural features like fractures, fissures or pore spaces that enhance groundwater permeability and storage hence suggesting these points for </w:t>
      </w:r>
      <w:proofErr w:type="spellStart"/>
      <w:r>
        <w:rPr>
          <w:sz w:val="20"/>
        </w:rPr>
        <w:t>siting</w:t>
      </w:r>
      <w:proofErr w:type="spellEnd"/>
      <w:r>
        <w:rPr>
          <w:sz w:val="20"/>
        </w:rPr>
        <w:t xml:space="preserve"> borehole. To ensure safety consumption of groundwater in the area, potential sources of contamination site should be sited far away from viable aquifer units because the area is vulnerable to pollution if there is leakage of buried underground septic tank, sewage channels or infiltration of </w:t>
      </w:r>
      <w:proofErr w:type="spellStart"/>
      <w:r>
        <w:rPr>
          <w:sz w:val="20"/>
        </w:rPr>
        <w:t>leachate</w:t>
      </w:r>
      <w:proofErr w:type="spellEnd"/>
      <w:r>
        <w:rPr>
          <w:sz w:val="20"/>
        </w:rPr>
        <w:t xml:space="preserve"> from decomposing refuse dumps in the area as a result of their shallow depth to the </w:t>
      </w:r>
      <w:proofErr w:type="spellStart"/>
      <w:r>
        <w:rPr>
          <w:sz w:val="20"/>
        </w:rPr>
        <w:t>aquifferous</w:t>
      </w:r>
      <w:proofErr w:type="spellEnd"/>
      <w:r>
        <w:rPr>
          <w:sz w:val="20"/>
        </w:rPr>
        <w:t xml:space="preserve"> zone ranging from 1.25 to 2.63 m. It is also deduced that the area can support low to high engineering structures as a result of the thin clayey nature generally less than 2 m in most of the area underlain by basement rocks at shallow depth. The study area can support low to great engineering structures as a result of their shallow depths to the underlying rock which can serve as pillar supports to the building except for VES 13 and 15 which structural foundation requires little filling because of the thick top soil.</w:t>
      </w:r>
    </w:p>
    <w:p w:rsidR="0093273B" w:rsidRDefault="0093273B" w:rsidP="0093273B">
      <w:pPr>
        <w:jc w:val="both"/>
        <w:rPr>
          <w:b/>
          <w:sz w:val="20"/>
        </w:rPr>
      </w:pPr>
    </w:p>
    <w:p w:rsidR="0093273B" w:rsidRDefault="0093273B" w:rsidP="0093273B">
      <w:pPr>
        <w:rPr>
          <w:b/>
          <w:sz w:val="20"/>
        </w:rPr>
        <w:sectPr w:rsidR="0093273B" w:rsidSect="00851C43">
          <w:pgSz w:w="12240" w:h="15840"/>
          <w:pgMar w:top="1418" w:right="1418" w:bottom="1418" w:left="1985" w:header="720" w:footer="720" w:gutter="0"/>
          <w:pgNumType w:start="12"/>
          <w:cols w:num="2" w:space="720"/>
        </w:sectPr>
      </w:pPr>
    </w:p>
    <w:p w:rsidR="0093273B" w:rsidRDefault="0093273B" w:rsidP="0093273B">
      <w:pPr>
        <w:spacing w:before="240"/>
        <w:rPr>
          <w:b/>
          <w:sz w:val="20"/>
        </w:rPr>
      </w:pPr>
    </w:p>
    <w:p w:rsidR="0093273B" w:rsidRDefault="0093273B" w:rsidP="0093273B">
      <w:pPr>
        <w:spacing w:before="240"/>
        <w:rPr>
          <w:b/>
          <w:sz w:val="20"/>
        </w:rPr>
      </w:pPr>
    </w:p>
    <w:p w:rsidR="0093273B" w:rsidRDefault="00DD4162" w:rsidP="0093273B">
      <w:pPr>
        <w:spacing w:before="240"/>
        <w:rPr>
          <w:b/>
          <w:sz w:val="20"/>
        </w:rPr>
      </w:pPr>
      <w:r w:rsidRPr="00DD4162">
        <w:pict>
          <v:shape id="_x0000_s1218" type="#_x0000_t202" style="position:absolute;margin-left:-9.4pt;margin-top:20.15pt;width:163.65pt;height:22.2pt;z-index:251626496" stroked="f">
            <v:textbox style="mso-next-textbox:#_x0000_s1218">
              <w:txbxContent>
                <w:p w:rsidR="00FC3B51" w:rsidRDefault="00FC3B51" w:rsidP="0093273B">
                  <w:pPr>
                    <w:rPr>
                      <w:sz w:val="20"/>
                    </w:rPr>
                  </w:pPr>
                  <w:r>
                    <w:rPr>
                      <w:sz w:val="20"/>
                    </w:rPr>
                    <w:t xml:space="preserve">       http://sciencepub.net/newyork</w:t>
                  </w:r>
                </w:p>
                <w:p w:rsidR="00FC3B51" w:rsidRDefault="00FC3B51" w:rsidP="0093273B">
                  <w:pPr>
                    <w:rPr>
                      <w:sz w:val="20"/>
                    </w:rPr>
                  </w:pPr>
                </w:p>
              </w:txbxContent>
            </v:textbox>
          </v:shape>
        </w:pict>
      </w:r>
      <w:r w:rsidRPr="00DD4162">
        <w:pict>
          <v:shape id="_x0000_s1220" type="#_x0000_t202" style="position:absolute;margin-left:301.15pt;margin-top:20.15pt;width:136.6pt;height:22.2pt;z-index:251627520" stroked="f">
            <v:textbox style="mso-next-textbox:#_x0000_s1220">
              <w:txbxContent>
                <w:p w:rsidR="00FC3B51" w:rsidRDefault="00FC3B51" w:rsidP="0093273B">
                  <w:pPr>
                    <w:rPr>
                      <w:sz w:val="20"/>
                    </w:rPr>
                  </w:pPr>
                  <w:r>
                    <w:rPr>
                      <w:sz w:val="20"/>
                    </w:rPr>
                    <w:t xml:space="preserve">      newyorksci@gmail.com</w:t>
                  </w:r>
                </w:p>
                <w:p w:rsidR="00FC3B51" w:rsidRDefault="00FC3B51" w:rsidP="0093273B">
                  <w:pPr>
                    <w:rPr>
                      <w:sz w:val="20"/>
                    </w:rPr>
                  </w:pPr>
                </w:p>
              </w:txbxContent>
            </v:textbox>
          </v:shape>
        </w:pict>
      </w:r>
    </w:p>
    <w:p w:rsidR="0093273B" w:rsidRDefault="0093273B" w:rsidP="0093273B">
      <w:pPr>
        <w:spacing w:before="240"/>
        <w:rPr>
          <w:b/>
          <w:sz w:val="20"/>
        </w:rPr>
      </w:pPr>
      <w:r>
        <w:rPr>
          <w:b/>
          <w:sz w:val="20"/>
        </w:rPr>
        <w:lastRenderedPageBreak/>
        <w:t>Table 1: The results of the interpreted VES curves</w:t>
      </w:r>
    </w:p>
    <w:p w:rsidR="0093273B" w:rsidRDefault="00DD4162" w:rsidP="0093273B">
      <w:pPr>
        <w:spacing w:before="240"/>
        <w:rPr>
          <w:b/>
          <w:sz w:val="20"/>
        </w:rPr>
      </w:pPr>
      <w:r w:rsidRPr="00DD4162">
        <w:pict>
          <v:shape id="_x0000_s1029" type="#_x0000_t202" style="position:absolute;margin-left:-14.35pt;margin-top:12.3pt;width:472pt;height:36pt;z-index:251629568">
            <v:textbox style="mso-next-textbox:#_x0000_s1029">
              <w:txbxContent>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9"/>
                    <w:gridCol w:w="1323"/>
                    <w:gridCol w:w="1986"/>
                    <w:gridCol w:w="1418"/>
                    <w:gridCol w:w="1488"/>
                    <w:gridCol w:w="1774"/>
                  </w:tblGrid>
                  <w:tr w:rsidR="00FC3B51">
                    <w:trPr>
                      <w:trHeight w:val="171"/>
                      <w:jc w:val="center"/>
                    </w:trPr>
                    <w:tc>
                      <w:tcPr>
                        <w:tcW w:w="736" w:type="pct"/>
                        <w:tcBorders>
                          <w:top w:val="single" w:sz="4" w:space="0" w:color="000000"/>
                          <w:left w:val="single" w:sz="4" w:space="0" w:color="000000"/>
                          <w:bottom w:val="single" w:sz="4" w:space="0" w:color="000000"/>
                          <w:right w:val="single" w:sz="4" w:space="0" w:color="000000"/>
                        </w:tcBorders>
                        <w:shd w:val="clear" w:color="auto" w:fill="B8CCE4"/>
                        <w:hideMark/>
                      </w:tcPr>
                      <w:p w:rsidR="00FC3B51" w:rsidRDefault="00FC3B51">
                        <w:pPr>
                          <w:spacing w:line="276" w:lineRule="auto"/>
                          <w:jc w:val="center"/>
                          <w:rPr>
                            <w:b/>
                            <w:szCs w:val="24"/>
                          </w:rPr>
                        </w:pPr>
                        <w:r>
                          <w:rPr>
                            <w:b/>
                            <w:sz w:val="22"/>
                            <w:szCs w:val="24"/>
                          </w:rPr>
                          <w:t xml:space="preserve"> VES Stations</w:t>
                        </w:r>
                      </w:p>
                    </w:tc>
                    <w:tc>
                      <w:tcPr>
                        <w:tcW w:w="706" w:type="pct"/>
                        <w:tcBorders>
                          <w:top w:val="single" w:sz="4" w:space="0" w:color="000000"/>
                          <w:left w:val="single" w:sz="4" w:space="0" w:color="000000"/>
                          <w:bottom w:val="single" w:sz="4" w:space="0" w:color="000000"/>
                          <w:right w:val="single" w:sz="4" w:space="0" w:color="000000"/>
                        </w:tcBorders>
                        <w:shd w:val="clear" w:color="auto" w:fill="B8CCE4"/>
                        <w:hideMark/>
                      </w:tcPr>
                      <w:p w:rsidR="00FC3B51" w:rsidRDefault="00FC3B51">
                        <w:pPr>
                          <w:spacing w:line="276" w:lineRule="auto"/>
                          <w:jc w:val="center"/>
                          <w:rPr>
                            <w:b/>
                            <w:szCs w:val="24"/>
                          </w:rPr>
                        </w:pPr>
                        <w:r>
                          <w:rPr>
                            <w:b/>
                            <w:sz w:val="22"/>
                            <w:szCs w:val="24"/>
                          </w:rPr>
                          <w:t>Thickness (m)</w:t>
                        </w:r>
                      </w:p>
                    </w:tc>
                    <w:tc>
                      <w:tcPr>
                        <w:tcW w:w="1060" w:type="pct"/>
                        <w:tcBorders>
                          <w:top w:val="single" w:sz="4" w:space="0" w:color="000000"/>
                          <w:left w:val="single" w:sz="4" w:space="0" w:color="000000"/>
                          <w:bottom w:val="single" w:sz="4" w:space="0" w:color="000000"/>
                          <w:right w:val="single" w:sz="4" w:space="0" w:color="000000"/>
                        </w:tcBorders>
                        <w:shd w:val="clear" w:color="auto" w:fill="B8CCE4"/>
                        <w:hideMark/>
                      </w:tcPr>
                      <w:p w:rsidR="00FC3B51" w:rsidRDefault="00FC3B51">
                        <w:pPr>
                          <w:spacing w:line="276" w:lineRule="auto"/>
                          <w:jc w:val="center"/>
                          <w:rPr>
                            <w:b/>
                            <w:szCs w:val="24"/>
                          </w:rPr>
                        </w:pPr>
                        <w:r>
                          <w:rPr>
                            <w:b/>
                            <w:sz w:val="22"/>
                            <w:szCs w:val="24"/>
                          </w:rPr>
                          <w:t>Layer resistivity (</w:t>
                        </w:r>
                        <w:proofErr w:type="spellStart"/>
                        <w:r>
                          <w:rPr>
                            <w:b/>
                            <w:sz w:val="22"/>
                            <w:szCs w:val="24"/>
                          </w:rPr>
                          <w:t>Ωm</w:t>
                        </w:r>
                        <w:proofErr w:type="spellEnd"/>
                        <w:r>
                          <w:rPr>
                            <w:b/>
                            <w:sz w:val="22"/>
                            <w:szCs w:val="24"/>
                          </w:rPr>
                          <w:t>)</w:t>
                        </w:r>
                      </w:p>
                    </w:tc>
                    <w:tc>
                      <w:tcPr>
                        <w:tcW w:w="757" w:type="pct"/>
                        <w:tcBorders>
                          <w:top w:val="single" w:sz="4" w:space="0" w:color="000000"/>
                          <w:left w:val="single" w:sz="4" w:space="0" w:color="000000"/>
                          <w:bottom w:val="single" w:sz="4" w:space="0" w:color="000000"/>
                          <w:right w:val="single" w:sz="4" w:space="0" w:color="000000"/>
                        </w:tcBorders>
                        <w:shd w:val="clear" w:color="auto" w:fill="B8CCE4"/>
                        <w:hideMark/>
                      </w:tcPr>
                      <w:p w:rsidR="00FC3B51" w:rsidRDefault="00FC3B51">
                        <w:pPr>
                          <w:spacing w:line="276" w:lineRule="auto"/>
                          <w:jc w:val="center"/>
                          <w:rPr>
                            <w:b/>
                            <w:szCs w:val="24"/>
                          </w:rPr>
                        </w:pPr>
                        <w:r>
                          <w:rPr>
                            <w:b/>
                            <w:sz w:val="22"/>
                            <w:szCs w:val="24"/>
                          </w:rPr>
                          <w:t>Remarks</w:t>
                        </w:r>
                      </w:p>
                    </w:tc>
                    <w:tc>
                      <w:tcPr>
                        <w:tcW w:w="794" w:type="pct"/>
                        <w:tcBorders>
                          <w:top w:val="single" w:sz="4" w:space="0" w:color="000000"/>
                          <w:left w:val="single" w:sz="4" w:space="0" w:color="000000"/>
                          <w:bottom w:val="single" w:sz="4" w:space="0" w:color="000000"/>
                          <w:right w:val="single" w:sz="4" w:space="0" w:color="000000"/>
                        </w:tcBorders>
                        <w:shd w:val="clear" w:color="auto" w:fill="B8CCE4"/>
                        <w:hideMark/>
                      </w:tcPr>
                      <w:p w:rsidR="00FC3B51" w:rsidRDefault="00FC3B51">
                        <w:pPr>
                          <w:spacing w:line="276" w:lineRule="auto"/>
                          <w:jc w:val="center"/>
                          <w:rPr>
                            <w:b/>
                            <w:szCs w:val="24"/>
                          </w:rPr>
                        </w:pPr>
                        <w:r>
                          <w:rPr>
                            <w:b/>
                            <w:sz w:val="22"/>
                            <w:szCs w:val="24"/>
                          </w:rPr>
                          <w:t>Curve types</w:t>
                        </w:r>
                      </w:p>
                    </w:tc>
                    <w:tc>
                      <w:tcPr>
                        <w:tcW w:w="947" w:type="pct"/>
                        <w:tcBorders>
                          <w:top w:val="single" w:sz="4" w:space="0" w:color="000000"/>
                          <w:left w:val="single" w:sz="4" w:space="0" w:color="000000"/>
                          <w:bottom w:val="single" w:sz="4" w:space="0" w:color="000000"/>
                          <w:right w:val="single" w:sz="4" w:space="0" w:color="000000"/>
                        </w:tcBorders>
                        <w:shd w:val="clear" w:color="auto" w:fill="B8CCE4"/>
                        <w:hideMark/>
                      </w:tcPr>
                      <w:p w:rsidR="00FC3B51" w:rsidRDefault="00FC3B51">
                        <w:pPr>
                          <w:spacing w:line="276" w:lineRule="auto"/>
                          <w:jc w:val="center"/>
                          <w:rPr>
                            <w:b/>
                            <w:szCs w:val="24"/>
                          </w:rPr>
                        </w:pPr>
                        <w:r>
                          <w:rPr>
                            <w:b/>
                            <w:sz w:val="22"/>
                            <w:szCs w:val="24"/>
                          </w:rPr>
                          <w:t>Numb of layers</w:t>
                        </w:r>
                      </w:p>
                    </w:tc>
                  </w:tr>
                </w:tbl>
                <w:p w:rsidR="00FC3B51" w:rsidRDefault="00FC3B51" w:rsidP="0093273B"/>
              </w:txbxContent>
            </v:textbox>
          </v:shape>
        </w:pict>
      </w:r>
    </w:p>
    <w:tbl>
      <w:tblPr>
        <w:tblW w:w="51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1"/>
        <w:gridCol w:w="1433"/>
        <w:gridCol w:w="1970"/>
        <w:gridCol w:w="1430"/>
        <w:gridCol w:w="1522"/>
        <w:gridCol w:w="1969"/>
      </w:tblGrid>
      <w:tr w:rsidR="0093273B" w:rsidTr="00E803D0">
        <w:trPr>
          <w:trHeight w:val="1250"/>
          <w:jc w:val="center"/>
        </w:trPr>
        <w:tc>
          <w:tcPr>
            <w:tcW w:w="53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p>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1</w:t>
            </w:r>
          </w:p>
        </w:tc>
        <w:tc>
          <w:tcPr>
            <w:tcW w:w="768"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1.67</w:t>
            </w:r>
          </w:p>
          <w:p w:rsidR="0093273B" w:rsidRDefault="0093273B" w:rsidP="00E803D0">
            <w:pPr>
              <w:spacing w:line="276" w:lineRule="auto"/>
              <w:jc w:val="center"/>
              <w:rPr>
                <w:sz w:val="20"/>
              </w:rPr>
            </w:pPr>
            <w:r>
              <w:rPr>
                <w:sz w:val="20"/>
              </w:rPr>
              <w:t>3.33</w:t>
            </w:r>
          </w:p>
          <w:p w:rsidR="0093273B" w:rsidRPr="00FC715E" w:rsidRDefault="0093273B" w:rsidP="00E803D0">
            <w:pPr>
              <w:spacing w:line="276" w:lineRule="auto"/>
              <w:jc w:val="center"/>
              <w:rPr>
                <w:rFonts w:eastAsiaTheme="minorEastAsia"/>
                <w:sz w:val="20"/>
                <w:lang w:eastAsia="zh-CN"/>
              </w:rPr>
            </w:pPr>
            <w:r>
              <w:rPr>
                <w:sz w:val="20"/>
              </w:rPr>
              <w:t>-</w:t>
            </w:r>
          </w:p>
        </w:tc>
        <w:tc>
          <w:tcPr>
            <w:tcW w:w="105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73</w:t>
            </w:r>
          </w:p>
          <w:p w:rsidR="0093273B" w:rsidRDefault="0093273B" w:rsidP="00E803D0">
            <w:pPr>
              <w:spacing w:line="276" w:lineRule="auto"/>
              <w:jc w:val="center"/>
              <w:rPr>
                <w:sz w:val="20"/>
              </w:rPr>
            </w:pPr>
            <w:r>
              <w:rPr>
                <w:sz w:val="20"/>
              </w:rPr>
              <w:t>219</w:t>
            </w:r>
          </w:p>
          <w:p w:rsidR="0093273B" w:rsidRPr="00FC715E" w:rsidRDefault="0093273B" w:rsidP="00E803D0">
            <w:pPr>
              <w:spacing w:line="276" w:lineRule="auto"/>
              <w:jc w:val="center"/>
              <w:rPr>
                <w:rFonts w:eastAsiaTheme="minorEastAsia"/>
                <w:sz w:val="20"/>
                <w:lang w:eastAsia="zh-CN"/>
              </w:rPr>
            </w:pPr>
            <w:r>
              <w:rPr>
                <w:sz w:val="20"/>
              </w:rPr>
              <w:t>2045</w:t>
            </w:r>
          </w:p>
        </w:tc>
        <w:tc>
          <w:tcPr>
            <w:tcW w:w="767"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TP</w:t>
            </w:r>
          </w:p>
          <w:p w:rsidR="0093273B" w:rsidRDefault="0093273B" w:rsidP="00E803D0">
            <w:pPr>
              <w:spacing w:line="276" w:lineRule="auto"/>
              <w:jc w:val="center"/>
              <w:rPr>
                <w:sz w:val="20"/>
              </w:rPr>
            </w:pPr>
            <w:r>
              <w:rPr>
                <w:sz w:val="20"/>
              </w:rPr>
              <w:t>WB</w:t>
            </w:r>
          </w:p>
          <w:p w:rsidR="0093273B" w:rsidRDefault="0093273B" w:rsidP="00E803D0">
            <w:pPr>
              <w:spacing w:line="276" w:lineRule="auto"/>
              <w:jc w:val="center"/>
              <w:rPr>
                <w:sz w:val="20"/>
              </w:rPr>
            </w:pPr>
            <w:r>
              <w:rPr>
                <w:sz w:val="20"/>
              </w:rPr>
              <w:t>FB</w:t>
            </w:r>
          </w:p>
        </w:tc>
        <w:tc>
          <w:tcPr>
            <w:tcW w:w="81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p>
          <w:p w:rsidR="0093273B" w:rsidRDefault="0093273B" w:rsidP="00E803D0">
            <w:pPr>
              <w:spacing w:line="276" w:lineRule="auto"/>
              <w:jc w:val="center"/>
              <w:rPr>
                <w:sz w:val="20"/>
              </w:rPr>
            </w:pPr>
          </w:p>
          <w:p w:rsidR="0093273B" w:rsidRDefault="0093273B" w:rsidP="00E803D0">
            <w:pPr>
              <w:spacing w:line="276" w:lineRule="auto"/>
              <w:rPr>
                <w:sz w:val="20"/>
              </w:rPr>
            </w:pPr>
            <w:r>
              <w:rPr>
                <w:sz w:val="20"/>
              </w:rPr>
              <w:t xml:space="preserve">           A</w:t>
            </w:r>
          </w:p>
        </w:tc>
        <w:tc>
          <w:tcPr>
            <w:tcW w:w="105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p>
          <w:p w:rsidR="0093273B" w:rsidRDefault="0093273B" w:rsidP="00E803D0">
            <w:pPr>
              <w:spacing w:line="276" w:lineRule="auto"/>
              <w:jc w:val="center"/>
              <w:rPr>
                <w:sz w:val="20"/>
              </w:rPr>
            </w:pPr>
          </w:p>
          <w:p w:rsidR="0093273B" w:rsidRDefault="0093273B" w:rsidP="00E803D0">
            <w:pPr>
              <w:spacing w:line="276" w:lineRule="auto"/>
              <w:rPr>
                <w:sz w:val="20"/>
              </w:rPr>
            </w:pPr>
            <w:r>
              <w:rPr>
                <w:sz w:val="20"/>
              </w:rPr>
              <w:t xml:space="preserve">             3</w:t>
            </w:r>
          </w:p>
        </w:tc>
      </w:tr>
      <w:tr w:rsidR="0093273B" w:rsidTr="00E803D0">
        <w:trPr>
          <w:trHeight w:val="284"/>
          <w:jc w:val="center"/>
        </w:trPr>
        <w:tc>
          <w:tcPr>
            <w:tcW w:w="53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2</w:t>
            </w:r>
          </w:p>
        </w:tc>
        <w:tc>
          <w:tcPr>
            <w:tcW w:w="768" w:type="pct"/>
            <w:tcBorders>
              <w:top w:val="single" w:sz="4" w:space="0" w:color="000000"/>
              <w:left w:val="single" w:sz="4" w:space="0" w:color="000000"/>
              <w:bottom w:val="single" w:sz="4" w:space="0" w:color="000000"/>
              <w:right w:val="single" w:sz="4" w:space="0" w:color="000000"/>
            </w:tcBorders>
            <w:hideMark/>
          </w:tcPr>
          <w:p w:rsidR="0093273B" w:rsidRDefault="0093273B" w:rsidP="00E803D0">
            <w:pPr>
              <w:spacing w:line="276" w:lineRule="auto"/>
              <w:jc w:val="center"/>
              <w:rPr>
                <w:sz w:val="20"/>
              </w:rPr>
            </w:pPr>
            <w:r>
              <w:rPr>
                <w:sz w:val="20"/>
              </w:rPr>
              <w:t>1.99</w:t>
            </w:r>
          </w:p>
          <w:p w:rsidR="0093273B" w:rsidRDefault="0093273B" w:rsidP="00E803D0">
            <w:pPr>
              <w:spacing w:line="276" w:lineRule="auto"/>
              <w:jc w:val="center"/>
              <w:rPr>
                <w:sz w:val="20"/>
              </w:rPr>
            </w:pPr>
            <w:r>
              <w:rPr>
                <w:sz w:val="20"/>
              </w:rPr>
              <w:t>20.1</w:t>
            </w:r>
          </w:p>
          <w:p w:rsidR="0093273B" w:rsidRDefault="0093273B" w:rsidP="00E803D0">
            <w:pPr>
              <w:spacing w:line="276" w:lineRule="auto"/>
              <w:jc w:val="center"/>
              <w:rPr>
                <w:sz w:val="20"/>
              </w:rPr>
            </w:pPr>
            <w:r>
              <w:rPr>
                <w:sz w:val="20"/>
              </w:rPr>
              <w:t>12.90</w:t>
            </w:r>
          </w:p>
          <w:p w:rsidR="0093273B" w:rsidRDefault="0093273B" w:rsidP="00E803D0">
            <w:pPr>
              <w:spacing w:line="276" w:lineRule="auto"/>
              <w:jc w:val="center"/>
              <w:rPr>
                <w:sz w:val="20"/>
              </w:rPr>
            </w:pPr>
            <w:r>
              <w:rPr>
                <w:sz w:val="20"/>
              </w:rPr>
              <w:t>-</w:t>
            </w:r>
          </w:p>
        </w:tc>
        <w:tc>
          <w:tcPr>
            <w:tcW w:w="1056" w:type="pct"/>
            <w:tcBorders>
              <w:top w:val="single" w:sz="4" w:space="0" w:color="000000"/>
              <w:left w:val="single" w:sz="4" w:space="0" w:color="000000"/>
              <w:bottom w:val="single" w:sz="4" w:space="0" w:color="000000"/>
              <w:right w:val="single" w:sz="4" w:space="0" w:color="000000"/>
            </w:tcBorders>
            <w:hideMark/>
          </w:tcPr>
          <w:p w:rsidR="0093273B" w:rsidRDefault="0093273B" w:rsidP="00E803D0">
            <w:pPr>
              <w:spacing w:line="276" w:lineRule="auto"/>
              <w:jc w:val="center"/>
              <w:rPr>
                <w:sz w:val="20"/>
              </w:rPr>
            </w:pPr>
            <w:r>
              <w:rPr>
                <w:sz w:val="20"/>
              </w:rPr>
              <w:t>85</w:t>
            </w:r>
          </w:p>
          <w:p w:rsidR="0093273B" w:rsidRDefault="0093273B" w:rsidP="00E803D0">
            <w:pPr>
              <w:spacing w:line="276" w:lineRule="auto"/>
              <w:jc w:val="center"/>
              <w:rPr>
                <w:sz w:val="20"/>
              </w:rPr>
            </w:pPr>
            <w:r>
              <w:rPr>
                <w:sz w:val="20"/>
              </w:rPr>
              <w:t>318</w:t>
            </w:r>
          </w:p>
          <w:p w:rsidR="0093273B" w:rsidRDefault="0093273B" w:rsidP="00E803D0">
            <w:pPr>
              <w:spacing w:line="276" w:lineRule="auto"/>
              <w:jc w:val="center"/>
              <w:rPr>
                <w:sz w:val="20"/>
              </w:rPr>
            </w:pPr>
            <w:r>
              <w:rPr>
                <w:sz w:val="20"/>
              </w:rPr>
              <w:t>218</w:t>
            </w:r>
          </w:p>
          <w:p w:rsidR="0093273B" w:rsidRDefault="0093273B" w:rsidP="00E803D0">
            <w:pPr>
              <w:spacing w:line="276" w:lineRule="auto"/>
              <w:jc w:val="center"/>
              <w:rPr>
                <w:sz w:val="20"/>
              </w:rPr>
            </w:pPr>
            <w:r>
              <w:rPr>
                <w:sz w:val="20"/>
              </w:rPr>
              <w:t>1396</w:t>
            </w:r>
          </w:p>
        </w:tc>
        <w:tc>
          <w:tcPr>
            <w:tcW w:w="767" w:type="pct"/>
            <w:tcBorders>
              <w:top w:val="single" w:sz="4" w:space="0" w:color="000000"/>
              <w:left w:val="single" w:sz="4" w:space="0" w:color="000000"/>
              <w:bottom w:val="single" w:sz="4" w:space="0" w:color="000000"/>
              <w:right w:val="single" w:sz="4" w:space="0" w:color="000000"/>
            </w:tcBorders>
            <w:hideMark/>
          </w:tcPr>
          <w:p w:rsidR="0093273B" w:rsidRDefault="0093273B" w:rsidP="00E803D0">
            <w:pPr>
              <w:spacing w:line="276" w:lineRule="auto"/>
              <w:jc w:val="center"/>
              <w:rPr>
                <w:sz w:val="20"/>
              </w:rPr>
            </w:pPr>
            <w:r>
              <w:rPr>
                <w:sz w:val="20"/>
              </w:rPr>
              <w:t>TP</w:t>
            </w:r>
          </w:p>
          <w:p w:rsidR="0093273B" w:rsidRDefault="0093273B" w:rsidP="00E803D0">
            <w:pPr>
              <w:spacing w:line="276" w:lineRule="auto"/>
              <w:jc w:val="center"/>
              <w:rPr>
                <w:sz w:val="20"/>
              </w:rPr>
            </w:pPr>
            <w:r>
              <w:rPr>
                <w:sz w:val="20"/>
              </w:rPr>
              <w:t>WB</w:t>
            </w:r>
          </w:p>
          <w:p w:rsidR="0093273B" w:rsidRDefault="0093273B" w:rsidP="00E803D0">
            <w:pPr>
              <w:spacing w:line="276" w:lineRule="auto"/>
              <w:jc w:val="center"/>
              <w:rPr>
                <w:sz w:val="20"/>
              </w:rPr>
            </w:pPr>
            <w:r>
              <w:rPr>
                <w:sz w:val="20"/>
              </w:rPr>
              <w:t>PWB</w:t>
            </w:r>
          </w:p>
          <w:p w:rsidR="0093273B" w:rsidRDefault="0093273B" w:rsidP="00E803D0">
            <w:pPr>
              <w:spacing w:line="276" w:lineRule="auto"/>
              <w:jc w:val="center"/>
              <w:rPr>
                <w:sz w:val="20"/>
              </w:rPr>
            </w:pPr>
            <w:r>
              <w:rPr>
                <w:sz w:val="20"/>
              </w:rPr>
              <w:t>FB</w:t>
            </w:r>
          </w:p>
        </w:tc>
        <w:tc>
          <w:tcPr>
            <w:tcW w:w="81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KH</w:t>
            </w:r>
          </w:p>
        </w:tc>
        <w:tc>
          <w:tcPr>
            <w:tcW w:w="105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4</w:t>
            </w:r>
          </w:p>
        </w:tc>
      </w:tr>
      <w:tr w:rsidR="0093273B" w:rsidTr="00E803D0">
        <w:trPr>
          <w:trHeight w:val="90"/>
          <w:jc w:val="center"/>
        </w:trPr>
        <w:tc>
          <w:tcPr>
            <w:tcW w:w="53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3</w:t>
            </w:r>
          </w:p>
        </w:tc>
        <w:tc>
          <w:tcPr>
            <w:tcW w:w="768" w:type="pct"/>
            <w:tcBorders>
              <w:top w:val="single" w:sz="4" w:space="0" w:color="000000"/>
              <w:left w:val="single" w:sz="4" w:space="0" w:color="000000"/>
              <w:bottom w:val="single" w:sz="4" w:space="0" w:color="000000"/>
              <w:right w:val="single" w:sz="4" w:space="0" w:color="000000"/>
            </w:tcBorders>
            <w:hideMark/>
          </w:tcPr>
          <w:p w:rsidR="0093273B" w:rsidRDefault="0093273B" w:rsidP="00E803D0">
            <w:pPr>
              <w:spacing w:line="276" w:lineRule="auto"/>
              <w:jc w:val="center"/>
              <w:rPr>
                <w:sz w:val="20"/>
              </w:rPr>
            </w:pPr>
            <w:r>
              <w:rPr>
                <w:sz w:val="20"/>
              </w:rPr>
              <w:t>1.25</w:t>
            </w:r>
          </w:p>
          <w:p w:rsidR="0093273B" w:rsidRDefault="0093273B" w:rsidP="00E803D0">
            <w:pPr>
              <w:spacing w:line="276" w:lineRule="auto"/>
              <w:jc w:val="center"/>
              <w:rPr>
                <w:sz w:val="20"/>
              </w:rPr>
            </w:pPr>
            <w:r>
              <w:rPr>
                <w:sz w:val="20"/>
              </w:rPr>
              <w:t>6.05</w:t>
            </w:r>
          </w:p>
          <w:p w:rsidR="0093273B" w:rsidRDefault="0093273B" w:rsidP="00E803D0">
            <w:pPr>
              <w:spacing w:line="276" w:lineRule="auto"/>
              <w:jc w:val="center"/>
              <w:rPr>
                <w:sz w:val="20"/>
              </w:rPr>
            </w:pPr>
            <w:r>
              <w:rPr>
                <w:sz w:val="20"/>
              </w:rPr>
              <w:t>26.3</w:t>
            </w:r>
          </w:p>
          <w:p w:rsidR="0093273B" w:rsidRDefault="0093273B" w:rsidP="00E803D0">
            <w:pPr>
              <w:spacing w:line="276" w:lineRule="auto"/>
              <w:jc w:val="center"/>
              <w:rPr>
                <w:sz w:val="20"/>
              </w:rPr>
            </w:pPr>
            <w:r>
              <w:rPr>
                <w:sz w:val="20"/>
              </w:rPr>
              <w:t>-</w:t>
            </w:r>
          </w:p>
        </w:tc>
        <w:tc>
          <w:tcPr>
            <w:tcW w:w="1056" w:type="pct"/>
            <w:tcBorders>
              <w:top w:val="single" w:sz="4" w:space="0" w:color="000000"/>
              <w:left w:val="single" w:sz="4" w:space="0" w:color="000000"/>
              <w:bottom w:val="single" w:sz="4" w:space="0" w:color="000000"/>
              <w:right w:val="single" w:sz="4" w:space="0" w:color="000000"/>
            </w:tcBorders>
            <w:hideMark/>
          </w:tcPr>
          <w:p w:rsidR="0093273B" w:rsidRDefault="0093273B" w:rsidP="00E803D0">
            <w:pPr>
              <w:spacing w:line="276" w:lineRule="auto"/>
              <w:jc w:val="center"/>
              <w:rPr>
                <w:sz w:val="20"/>
              </w:rPr>
            </w:pPr>
            <w:r>
              <w:rPr>
                <w:sz w:val="20"/>
              </w:rPr>
              <w:t>245</w:t>
            </w:r>
          </w:p>
          <w:p w:rsidR="0093273B" w:rsidRDefault="0093273B" w:rsidP="00E803D0">
            <w:pPr>
              <w:spacing w:line="276" w:lineRule="auto"/>
              <w:jc w:val="center"/>
              <w:rPr>
                <w:sz w:val="20"/>
              </w:rPr>
            </w:pPr>
            <w:r>
              <w:rPr>
                <w:sz w:val="20"/>
              </w:rPr>
              <w:t>190</w:t>
            </w:r>
          </w:p>
          <w:p w:rsidR="0093273B" w:rsidRDefault="0093273B" w:rsidP="00E803D0">
            <w:pPr>
              <w:spacing w:line="276" w:lineRule="auto"/>
              <w:jc w:val="center"/>
              <w:rPr>
                <w:sz w:val="20"/>
              </w:rPr>
            </w:pPr>
            <w:r>
              <w:rPr>
                <w:sz w:val="20"/>
              </w:rPr>
              <w:t>520</w:t>
            </w:r>
          </w:p>
          <w:p w:rsidR="0093273B" w:rsidRDefault="0093273B" w:rsidP="00E803D0">
            <w:pPr>
              <w:spacing w:line="276" w:lineRule="auto"/>
              <w:jc w:val="center"/>
              <w:rPr>
                <w:sz w:val="20"/>
              </w:rPr>
            </w:pPr>
            <w:r>
              <w:rPr>
                <w:sz w:val="20"/>
              </w:rPr>
              <w:t>1215</w:t>
            </w:r>
          </w:p>
        </w:tc>
        <w:tc>
          <w:tcPr>
            <w:tcW w:w="767" w:type="pct"/>
            <w:tcBorders>
              <w:top w:val="single" w:sz="4" w:space="0" w:color="000000"/>
              <w:left w:val="single" w:sz="4" w:space="0" w:color="000000"/>
              <w:bottom w:val="single" w:sz="4" w:space="0" w:color="000000"/>
              <w:right w:val="single" w:sz="4" w:space="0" w:color="000000"/>
            </w:tcBorders>
            <w:hideMark/>
          </w:tcPr>
          <w:p w:rsidR="0093273B" w:rsidRDefault="0093273B" w:rsidP="00E803D0">
            <w:pPr>
              <w:spacing w:line="276" w:lineRule="auto"/>
              <w:jc w:val="center"/>
              <w:rPr>
                <w:sz w:val="20"/>
              </w:rPr>
            </w:pPr>
            <w:r>
              <w:rPr>
                <w:sz w:val="20"/>
              </w:rPr>
              <w:t>TP</w:t>
            </w:r>
          </w:p>
          <w:p w:rsidR="0093273B" w:rsidRDefault="0093273B" w:rsidP="00E803D0">
            <w:pPr>
              <w:spacing w:line="276" w:lineRule="auto"/>
              <w:jc w:val="center"/>
              <w:rPr>
                <w:sz w:val="20"/>
              </w:rPr>
            </w:pPr>
            <w:r>
              <w:rPr>
                <w:sz w:val="20"/>
              </w:rPr>
              <w:t>WB</w:t>
            </w:r>
          </w:p>
          <w:p w:rsidR="0093273B" w:rsidRDefault="0093273B" w:rsidP="00E803D0">
            <w:pPr>
              <w:spacing w:line="276" w:lineRule="auto"/>
              <w:jc w:val="center"/>
              <w:rPr>
                <w:sz w:val="20"/>
              </w:rPr>
            </w:pPr>
            <w:r>
              <w:rPr>
                <w:sz w:val="20"/>
              </w:rPr>
              <w:t>PWB</w:t>
            </w:r>
          </w:p>
          <w:p w:rsidR="0093273B" w:rsidRDefault="0093273B" w:rsidP="00E803D0">
            <w:pPr>
              <w:spacing w:line="276" w:lineRule="auto"/>
              <w:jc w:val="center"/>
              <w:rPr>
                <w:sz w:val="20"/>
              </w:rPr>
            </w:pPr>
            <w:r>
              <w:rPr>
                <w:sz w:val="20"/>
              </w:rPr>
              <w:t>FB</w:t>
            </w:r>
          </w:p>
        </w:tc>
        <w:tc>
          <w:tcPr>
            <w:tcW w:w="81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KH</w:t>
            </w:r>
          </w:p>
        </w:tc>
        <w:tc>
          <w:tcPr>
            <w:tcW w:w="105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4</w:t>
            </w:r>
          </w:p>
        </w:tc>
      </w:tr>
      <w:tr w:rsidR="0093273B" w:rsidTr="00E803D0">
        <w:trPr>
          <w:trHeight w:val="284"/>
          <w:jc w:val="center"/>
        </w:trPr>
        <w:tc>
          <w:tcPr>
            <w:tcW w:w="53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4</w:t>
            </w:r>
          </w:p>
        </w:tc>
        <w:tc>
          <w:tcPr>
            <w:tcW w:w="768" w:type="pct"/>
            <w:tcBorders>
              <w:top w:val="single" w:sz="4" w:space="0" w:color="000000"/>
              <w:left w:val="single" w:sz="4" w:space="0" w:color="000000"/>
              <w:bottom w:val="single" w:sz="4" w:space="0" w:color="000000"/>
              <w:right w:val="single" w:sz="4" w:space="0" w:color="000000"/>
            </w:tcBorders>
            <w:hideMark/>
          </w:tcPr>
          <w:p w:rsidR="0093273B" w:rsidRDefault="0093273B" w:rsidP="00E803D0">
            <w:pPr>
              <w:spacing w:line="276" w:lineRule="auto"/>
              <w:jc w:val="center"/>
              <w:rPr>
                <w:sz w:val="20"/>
              </w:rPr>
            </w:pPr>
            <w:r>
              <w:rPr>
                <w:sz w:val="20"/>
              </w:rPr>
              <w:t>1.24</w:t>
            </w:r>
          </w:p>
          <w:p w:rsidR="0093273B" w:rsidRDefault="0093273B" w:rsidP="00E803D0">
            <w:pPr>
              <w:spacing w:line="276" w:lineRule="auto"/>
              <w:jc w:val="center"/>
              <w:rPr>
                <w:sz w:val="20"/>
              </w:rPr>
            </w:pPr>
            <w:r>
              <w:rPr>
                <w:sz w:val="20"/>
              </w:rPr>
              <w:t>2.04</w:t>
            </w:r>
          </w:p>
          <w:p w:rsidR="0093273B" w:rsidRDefault="0093273B" w:rsidP="00E803D0">
            <w:pPr>
              <w:spacing w:line="276" w:lineRule="auto"/>
              <w:jc w:val="center"/>
              <w:rPr>
                <w:sz w:val="20"/>
              </w:rPr>
            </w:pPr>
            <w:r>
              <w:rPr>
                <w:sz w:val="20"/>
              </w:rPr>
              <w:t>-</w:t>
            </w:r>
          </w:p>
        </w:tc>
        <w:tc>
          <w:tcPr>
            <w:tcW w:w="1056" w:type="pct"/>
            <w:tcBorders>
              <w:top w:val="single" w:sz="4" w:space="0" w:color="000000"/>
              <w:left w:val="single" w:sz="4" w:space="0" w:color="000000"/>
              <w:bottom w:val="single" w:sz="4" w:space="0" w:color="000000"/>
              <w:right w:val="single" w:sz="4" w:space="0" w:color="000000"/>
            </w:tcBorders>
            <w:hideMark/>
          </w:tcPr>
          <w:p w:rsidR="0093273B" w:rsidRDefault="0093273B" w:rsidP="00E803D0">
            <w:pPr>
              <w:spacing w:line="276" w:lineRule="auto"/>
              <w:jc w:val="center"/>
              <w:rPr>
                <w:sz w:val="20"/>
              </w:rPr>
            </w:pPr>
            <w:r>
              <w:rPr>
                <w:sz w:val="20"/>
              </w:rPr>
              <w:t>245</w:t>
            </w:r>
          </w:p>
          <w:p w:rsidR="0093273B" w:rsidRDefault="0093273B" w:rsidP="00E803D0">
            <w:pPr>
              <w:spacing w:line="276" w:lineRule="auto"/>
              <w:jc w:val="center"/>
              <w:rPr>
                <w:sz w:val="20"/>
              </w:rPr>
            </w:pPr>
            <w:r>
              <w:rPr>
                <w:sz w:val="20"/>
              </w:rPr>
              <w:t>180</w:t>
            </w:r>
          </w:p>
          <w:p w:rsidR="0093273B" w:rsidRDefault="0093273B" w:rsidP="00E803D0">
            <w:pPr>
              <w:spacing w:line="276" w:lineRule="auto"/>
              <w:jc w:val="center"/>
              <w:rPr>
                <w:sz w:val="20"/>
              </w:rPr>
            </w:pPr>
            <w:r>
              <w:rPr>
                <w:sz w:val="20"/>
              </w:rPr>
              <w:t>1930</w:t>
            </w:r>
          </w:p>
        </w:tc>
        <w:tc>
          <w:tcPr>
            <w:tcW w:w="767" w:type="pct"/>
            <w:tcBorders>
              <w:top w:val="single" w:sz="4" w:space="0" w:color="000000"/>
              <w:left w:val="single" w:sz="4" w:space="0" w:color="000000"/>
              <w:bottom w:val="single" w:sz="4" w:space="0" w:color="000000"/>
              <w:right w:val="single" w:sz="4" w:space="0" w:color="000000"/>
            </w:tcBorders>
            <w:hideMark/>
          </w:tcPr>
          <w:p w:rsidR="0093273B" w:rsidRDefault="0093273B" w:rsidP="00E803D0">
            <w:pPr>
              <w:spacing w:line="276" w:lineRule="auto"/>
              <w:jc w:val="center"/>
              <w:rPr>
                <w:sz w:val="20"/>
              </w:rPr>
            </w:pPr>
            <w:r>
              <w:rPr>
                <w:sz w:val="20"/>
              </w:rPr>
              <w:t>TP</w:t>
            </w:r>
          </w:p>
          <w:p w:rsidR="0093273B" w:rsidRDefault="0093273B" w:rsidP="00E803D0">
            <w:pPr>
              <w:spacing w:line="276" w:lineRule="auto"/>
              <w:jc w:val="center"/>
              <w:rPr>
                <w:sz w:val="20"/>
              </w:rPr>
            </w:pPr>
            <w:r>
              <w:rPr>
                <w:sz w:val="20"/>
              </w:rPr>
              <w:t>WB</w:t>
            </w:r>
          </w:p>
          <w:p w:rsidR="0093273B" w:rsidRDefault="0093273B" w:rsidP="00E803D0">
            <w:pPr>
              <w:spacing w:line="276" w:lineRule="auto"/>
              <w:jc w:val="center"/>
              <w:rPr>
                <w:sz w:val="20"/>
              </w:rPr>
            </w:pPr>
            <w:r>
              <w:rPr>
                <w:sz w:val="20"/>
              </w:rPr>
              <w:t>FB</w:t>
            </w:r>
          </w:p>
        </w:tc>
        <w:tc>
          <w:tcPr>
            <w:tcW w:w="81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H</w:t>
            </w:r>
          </w:p>
        </w:tc>
        <w:tc>
          <w:tcPr>
            <w:tcW w:w="105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3</w:t>
            </w:r>
          </w:p>
        </w:tc>
      </w:tr>
      <w:tr w:rsidR="0093273B" w:rsidTr="00E803D0">
        <w:trPr>
          <w:trHeight w:val="284"/>
          <w:jc w:val="center"/>
        </w:trPr>
        <w:tc>
          <w:tcPr>
            <w:tcW w:w="53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5</w:t>
            </w:r>
          </w:p>
        </w:tc>
        <w:tc>
          <w:tcPr>
            <w:tcW w:w="768" w:type="pct"/>
            <w:tcBorders>
              <w:top w:val="single" w:sz="4" w:space="0" w:color="000000"/>
              <w:left w:val="single" w:sz="4" w:space="0" w:color="000000"/>
              <w:bottom w:val="single" w:sz="4" w:space="0" w:color="000000"/>
              <w:right w:val="single" w:sz="4" w:space="0" w:color="000000"/>
            </w:tcBorders>
            <w:hideMark/>
          </w:tcPr>
          <w:p w:rsidR="0093273B" w:rsidRDefault="0093273B" w:rsidP="00E803D0">
            <w:pPr>
              <w:spacing w:line="276" w:lineRule="auto"/>
              <w:jc w:val="center"/>
              <w:rPr>
                <w:sz w:val="20"/>
              </w:rPr>
            </w:pPr>
            <w:r>
              <w:rPr>
                <w:sz w:val="20"/>
              </w:rPr>
              <w:t>2.02</w:t>
            </w:r>
          </w:p>
          <w:p w:rsidR="0093273B" w:rsidRDefault="0093273B" w:rsidP="00E803D0">
            <w:pPr>
              <w:spacing w:line="276" w:lineRule="auto"/>
              <w:jc w:val="center"/>
              <w:rPr>
                <w:sz w:val="20"/>
              </w:rPr>
            </w:pPr>
            <w:r>
              <w:rPr>
                <w:sz w:val="20"/>
              </w:rPr>
              <w:t>5.51</w:t>
            </w:r>
          </w:p>
          <w:p w:rsidR="0093273B" w:rsidRDefault="0093273B" w:rsidP="00E803D0">
            <w:pPr>
              <w:spacing w:line="276" w:lineRule="auto"/>
              <w:jc w:val="center"/>
              <w:rPr>
                <w:sz w:val="20"/>
              </w:rPr>
            </w:pPr>
            <w:r>
              <w:rPr>
                <w:sz w:val="20"/>
              </w:rPr>
              <w:t>17.4</w:t>
            </w:r>
          </w:p>
          <w:p w:rsidR="0093273B" w:rsidRDefault="0093273B" w:rsidP="00E803D0">
            <w:pPr>
              <w:spacing w:line="276" w:lineRule="auto"/>
              <w:jc w:val="center"/>
              <w:rPr>
                <w:sz w:val="20"/>
              </w:rPr>
            </w:pPr>
            <w:r>
              <w:rPr>
                <w:sz w:val="20"/>
              </w:rPr>
              <w:t>-</w:t>
            </w:r>
          </w:p>
        </w:tc>
        <w:tc>
          <w:tcPr>
            <w:tcW w:w="1056" w:type="pct"/>
            <w:tcBorders>
              <w:top w:val="single" w:sz="4" w:space="0" w:color="000000"/>
              <w:left w:val="single" w:sz="4" w:space="0" w:color="000000"/>
              <w:bottom w:val="single" w:sz="4" w:space="0" w:color="000000"/>
              <w:right w:val="single" w:sz="4" w:space="0" w:color="000000"/>
            </w:tcBorders>
            <w:hideMark/>
          </w:tcPr>
          <w:p w:rsidR="0093273B" w:rsidRDefault="0093273B" w:rsidP="00E803D0">
            <w:pPr>
              <w:spacing w:line="276" w:lineRule="auto"/>
              <w:jc w:val="center"/>
              <w:rPr>
                <w:sz w:val="20"/>
              </w:rPr>
            </w:pPr>
            <w:r>
              <w:rPr>
                <w:sz w:val="20"/>
              </w:rPr>
              <w:t>304</w:t>
            </w:r>
          </w:p>
          <w:p w:rsidR="0093273B" w:rsidRDefault="0093273B" w:rsidP="00E803D0">
            <w:pPr>
              <w:spacing w:line="276" w:lineRule="auto"/>
              <w:jc w:val="center"/>
              <w:rPr>
                <w:sz w:val="20"/>
              </w:rPr>
            </w:pPr>
            <w:r>
              <w:rPr>
                <w:sz w:val="20"/>
              </w:rPr>
              <w:t>593</w:t>
            </w:r>
          </w:p>
          <w:p w:rsidR="0093273B" w:rsidRDefault="0093273B" w:rsidP="00E803D0">
            <w:pPr>
              <w:spacing w:line="276" w:lineRule="auto"/>
              <w:jc w:val="center"/>
              <w:rPr>
                <w:sz w:val="20"/>
              </w:rPr>
            </w:pPr>
            <w:r>
              <w:rPr>
                <w:sz w:val="20"/>
              </w:rPr>
              <w:t>408</w:t>
            </w:r>
          </w:p>
          <w:p w:rsidR="0093273B" w:rsidRDefault="0093273B" w:rsidP="00E803D0">
            <w:pPr>
              <w:spacing w:line="276" w:lineRule="auto"/>
              <w:jc w:val="center"/>
              <w:rPr>
                <w:sz w:val="20"/>
              </w:rPr>
            </w:pPr>
            <w:r>
              <w:rPr>
                <w:sz w:val="20"/>
              </w:rPr>
              <w:t>2019</w:t>
            </w:r>
          </w:p>
        </w:tc>
        <w:tc>
          <w:tcPr>
            <w:tcW w:w="767" w:type="pct"/>
            <w:tcBorders>
              <w:top w:val="single" w:sz="4" w:space="0" w:color="000000"/>
              <w:left w:val="single" w:sz="4" w:space="0" w:color="000000"/>
              <w:bottom w:val="single" w:sz="4" w:space="0" w:color="000000"/>
              <w:right w:val="single" w:sz="4" w:space="0" w:color="000000"/>
            </w:tcBorders>
            <w:hideMark/>
          </w:tcPr>
          <w:p w:rsidR="0093273B" w:rsidRDefault="0093273B" w:rsidP="00E803D0">
            <w:pPr>
              <w:spacing w:line="276" w:lineRule="auto"/>
              <w:jc w:val="center"/>
              <w:rPr>
                <w:sz w:val="20"/>
              </w:rPr>
            </w:pPr>
            <w:r>
              <w:rPr>
                <w:sz w:val="20"/>
              </w:rPr>
              <w:t>TB</w:t>
            </w:r>
          </w:p>
          <w:p w:rsidR="0093273B" w:rsidRDefault="0093273B" w:rsidP="00E803D0">
            <w:pPr>
              <w:spacing w:line="276" w:lineRule="auto"/>
              <w:jc w:val="center"/>
              <w:rPr>
                <w:sz w:val="20"/>
              </w:rPr>
            </w:pPr>
            <w:r>
              <w:rPr>
                <w:sz w:val="20"/>
              </w:rPr>
              <w:t>WB</w:t>
            </w:r>
          </w:p>
          <w:p w:rsidR="0093273B" w:rsidRDefault="0093273B" w:rsidP="00E803D0">
            <w:pPr>
              <w:spacing w:line="276" w:lineRule="auto"/>
              <w:jc w:val="center"/>
              <w:rPr>
                <w:sz w:val="20"/>
              </w:rPr>
            </w:pPr>
            <w:r>
              <w:rPr>
                <w:sz w:val="20"/>
              </w:rPr>
              <w:t>PWB</w:t>
            </w:r>
          </w:p>
          <w:p w:rsidR="0093273B" w:rsidRDefault="0093273B" w:rsidP="00E803D0">
            <w:pPr>
              <w:spacing w:line="276" w:lineRule="auto"/>
              <w:jc w:val="center"/>
              <w:rPr>
                <w:sz w:val="20"/>
              </w:rPr>
            </w:pPr>
            <w:r>
              <w:rPr>
                <w:sz w:val="20"/>
              </w:rPr>
              <w:t>FB</w:t>
            </w:r>
          </w:p>
        </w:tc>
        <w:tc>
          <w:tcPr>
            <w:tcW w:w="81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KH</w:t>
            </w:r>
          </w:p>
        </w:tc>
        <w:tc>
          <w:tcPr>
            <w:tcW w:w="105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4</w:t>
            </w:r>
          </w:p>
        </w:tc>
      </w:tr>
      <w:tr w:rsidR="0093273B" w:rsidTr="00E803D0">
        <w:trPr>
          <w:trHeight w:val="1583"/>
          <w:jc w:val="center"/>
        </w:trPr>
        <w:tc>
          <w:tcPr>
            <w:tcW w:w="53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6</w:t>
            </w:r>
          </w:p>
          <w:p w:rsidR="0093273B" w:rsidRDefault="0093273B" w:rsidP="00E803D0">
            <w:pPr>
              <w:spacing w:line="276" w:lineRule="auto"/>
              <w:jc w:val="center"/>
              <w:rPr>
                <w:sz w:val="20"/>
              </w:rPr>
            </w:pPr>
          </w:p>
          <w:p w:rsidR="0093273B" w:rsidRDefault="00DD4162" w:rsidP="00E803D0">
            <w:pPr>
              <w:spacing w:line="276" w:lineRule="auto"/>
              <w:rPr>
                <w:sz w:val="20"/>
              </w:rPr>
            </w:pPr>
            <w:r w:rsidRPr="00DD4162">
              <w:pict>
                <v:shapetype id="_x0000_t32" coordsize="21600,21600" o:spt="32" o:oned="t" path="m,l21600,21600e" filled="f">
                  <v:path arrowok="t" fillok="f" o:connecttype="none"/>
                  <o:lock v:ext="edit" shapetype="t"/>
                </v:shapetype>
                <v:shape id="_x0000_s1030" type="#_x0000_t32" style="position:absolute;margin-left:-6.25pt;margin-top:-.35pt;width:471.75pt;height:.05pt;z-index:251632640" o:connectortype="straight"/>
              </w:pict>
            </w:r>
          </w:p>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7</w:t>
            </w:r>
          </w:p>
        </w:tc>
        <w:tc>
          <w:tcPr>
            <w:tcW w:w="768"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r>
              <w:rPr>
                <w:sz w:val="20"/>
              </w:rPr>
              <w:t>2.57</w:t>
            </w:r>
          </w:p>
          <w:p w:rsidR="0093273B" w:rsidRDefault="0093273B" w:rsidP="00E803D0">
            <w:pPr>
              <w:spacing w:line="276" w:lineRule="auto"/>
              <w:jc w:val="center"/>
              <w:rPr>
                <w:sz w:val="20"/>
              </w:rPr>
            </w:pPr>
            <w:r>
              <w:rPr>
                <w:sz w:val="20"/>
              </w:rPr>
              <w:t>7.6</w:t>
            </w:r>
          </w:p>
          <w:p w:rsidR="0093273B" w:rsidRDefault="0093273B" w:rsidP="00E803D0">
            <w:pPr>
              <w:spacing w:line="276" w:lineRule="auto"/>
              <w:jc w:val="center"/>
              <w:rPr>
                <w:sz w:val="20"/>
              </w:rPr>
            </w:pPr>
            <w:r>
              <w:rPr>
                <w:sz w:val="20"/>
              </w:rPr>
              <w:t>-</w:t>
            </w:r>
          </w:p>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1.26</w:t>
            </w:r>
          </w:p>
          <w:p w:rsidR="0093273B" w:rsidRDefault="0093273B" w:rsidP="00E803D0">
            <w:pPr>
              <w:spacing w:line="276" w:lineRule="auto"/>
              <w:jc w:val="center"/>
              <w:rPr>
                <w:sz w:val="20"/>
              </w:rPr>
            </w:pPr>
            <w:r>
              <w:rPr>
                <w:sz w:val="20"/>
              </w:rPr>
              <w:t>1.37</w:t>
            </w:r>
          </w:p>
          <w:p w:rsidR="0093273B" w:rsidRDefault="0093273B" w:rsidP="00E803D0">
            <w:pPr>
              <w:spacing w:line="276" w:lineRule="auto"/>
              <w:jc w:val="center"/>
              <w:rPr>
                <w:sz w:val="20"/>
              </w:rPr>
            </w:pPr>
            <w:r>
              <w:rPr>
                <w:sz w:val="20"/>
              </w:rPr>
              <w:t>-</w:t>
            </w:r>
          </w:p>
        </w:tc>
        <w:tc>
          <w:tcPr>
            <w:tcW w:w="105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r>
              <w:rPr>
                <w:sz w:val="20"/>
              </w:rPr>
              <w:t>135</w:t>
            </w:r>
          </w:p>
          <w:p w:rsidR="0093273B" w:rsidRDefault="0093273B" w:rsidP="00E803D0">
            <w:pPr>
              <w:spacing w:line="276" w:lineRule="auto"/>
              <w:jc w:val="center"/>
              <w:rPr>
                <w:sz w:val="20"/>
              </w:rPr>
            </w:pPr>
            <w:r>
              <w:rPr>
                <w:sz w:val="20"/>
              </w:rPr>
              <w:t>523</w:t>
            </w:r>
          </w:p>
          <w:p w:rsidR="0093273B" w:rsidRDefault="0093273B" w:rsidP="00E803D0">
            <w:pPr>
              <w:spacing w:line="276" w:lineRule="auto"/>
              <w:jc w:val="center"/>
              <w:rPr>
                <w:sz w:val="20"/>
              </w:rPr>
            </w:pPr>
            <w:r>
              <w:rPr>
                <w:sz w:val="20"/>
              </w:rPr>
              <w:t>1520</w:t>
            </w:r>
          </w:p>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40</w:t>
            </w:r>
          </w:p>
          <w:p w:rsidR="0093273B" w:rsidRDefault="0093273B" w:rsidP="00E803D0">
            <w:pPr>
              <w:spacing w:line="276" w:lineRule="auto"/>
              <w:jc w:val="center"/>
              <w:rPr>
                <w:sz w:val="20"/>
              </w:rPr>
            </w:pPr>
            <w:r>
              <w:rPr>
                <w:sz w:val="20"/>
              </w:rPr>
              <w:t>114</w:t>
            </w:r>
          </w:p>
          <w:p w:rsidR="0093273B" w:rsidRDefault="0093273B" w:rsidP="00E803D0">
            <w:pPr>
              <w:spacing w:line="276" w:lineRule="auto"/>
              <w:jc w:val="center"/>
              <w:rPr>
                <w:sz w:val="20"/>
              </w:rPr>
            </w:pPr>
            <w:r>
              <w:rPr>
                <w:sz w:val="20"/>
              </w:rPr>
              <w:t>1230</w:t>
            </w:r>
          </w:p>
        </w:tc>
        <w:tc>
          <w:tcPr>
            <w:tcW w:w="767"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r>
              <w:rPr>
                <w:sz w:val="20"/>
              </w:rPr>
              <w:t>TP</w:t>
            </w:r>
          </w:p>
          <w:p w:rsidR="0093273B" w:rsidRDefault="0093273B" w:rsidP="00E803D0">
            <w:pPr>
              <w:spacing w:line="276" w:lineRule="auto"/>
              <w:jc w:val="center"/>
              <w:rPr>
                <w:sz w:val="20"/>
              </w:rPr>
            </w:pPr>
            <w:r>
              <w:rPr>
                <w:sz w:val="20"/>
              </w:rPr>
              <w:t>PWB</w:t>
            </w:r>
          </w:p>
          <w:p w:rsidR="0093273B" w:rsidRDefault="0093273B" w:rsidP="00E803D0">
            <w:pPr>
              <w:spacing w:line="276" w:lineRule="auto"/>
              <w:jc w:val="center"/>
              <w:rPr>
                <w:sz w:val="20"/>
              </w:rPr>
            </w:pPr>
            <w:r>
              <w:rPr>
                <w:sz w:val="20"/>
              </w:rPr>
              <w:t>FB</w:t>
            </w:r>
          </w:p>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TP</w:t>
            </w:r>
          </w:p>
          <w:p w:rsidR="0093273B" w:rsidRDefault="0093273B" w:rsidP="00E803D0">
            <w:pPr>
              <w:spacing w:line="276" w:lineRule="auto"/>
              <w:jc w:val="center"/>
              <w:rPr>
                <w:sz w:val="20"/>
              </w:rPr>
            </w:pPr>
            <w:r>
              <w:rPr>
                <w:sz w:val="20"/>
              </w:rPr>
              <w:t>WB</w:t>
            </w:r>
          </w:p>
          <w:p w:rsidR="0093273B" w:rsidRDefault="0093273B" w:rsidP="00E803D0">
            <w:pPr>
              <w:spacing w:line="276" w:lineRule="auto"/>
              <w:jc w:val="center"/>
              <w:rPr>
                <w:sz w:val="20"/>
              </w:rPr>
            </w:pPr>
            <w:r>
              <w:rPr>
                <w:sz w:val="20"/>
              </w:rPr>
              <w:t>FB</w:t>
            </w:r>
          </w:p>
        </w:tc>
        <w:tc>
          <w:tcPr>
            <w:tcW w:w="81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A</w:t>
            </w:r>
          </w:p>
          <w:p w:rsidR="0093273B" w:rsidRDefault="0093273B" w:rsidP="00E803D0">
            <w:pPr>
              <w:spacing w:line="276" w:lineRule="auto"/>
              <w:jc w:val="center"/>
              <w:rPr>
                <w:sz w:val="20"/>
              </w:rPr>
            </w:pPr>
          </w:p>
          <w:p w:rsidR="0093273B" w:rsidRDefault="0093273B" w:rsidP="00E803D0">
            <w:pPr>
              <w:spacing w:line="276" w:lineRule="auto"/>
              <w:jc w:val="center"/>
              <w:rPr>
                <w:sz w:val="20"/>
              </w:rPr>
            </w:pPr>
          </w:p>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A</w:t>
            </w:r>
          </w:p>
        </w:tc>
        <w:tc>
          <w:tcPr>
            <w:tcW w:w="105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3</w:t>
            </w:r>
          </w:p>
          <w:p w:rsidR="0093273B" w:rsidRDefault="0093273B" w:rsidP="00E803D0">
            <w:pPr>
              <w:spacing w:line="276" w:lineRule="auto"/>
              <w:jc w:val="center"/>
              <w:rPr>
                <w:sz w:val="20"/>
              </w:rPr>
            </w:pPr>
          </w:p>
          <w:p w:rsidR="0093273B" w:rsidRDefault="0093273B" w:rsidP="00E803D0">
            <w:pPr>
              <w:spacing w:line="276" w:lineRule="auto"/>
              <w:jc w:val="center"/>
              <w:rPr>
                <w:sz w:val="20"/>
              </w:rPr>
            </w:pPr>
          </w:p>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3</w:t>
            </w:r>
          </w:p>
        </w:tc>
      </w:tr>
      <w:tr w:rsidR="0093273B" w:rsidTr="00E803D0">
        <w:trPr>
          <w:trHeight w:val="284"/>
          <w:jc w:val="center"/>
        </w:trPr>
        <w:tc>
          <w:tcPr>
            <w:tcW w:w="53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8</w:t>
            </w:r>
          </w:p>
        </w:tc>
        <w:tc>
          <w:tcPr>
            <w:tcW w:w="768" w:type="pct"/>
            <w:tcBorders>
              <w:top w:val="single" w:sz="4" w:space="0" w:color="000000"/>
              <w:left w:val="single" w:sz="4" w:space="0" w:color="000000"/>
              <w:bottom w:val="single" w:sz="4" w:space="0" w:color="000000"/>
              <w:right w:val="single" w:sz="4" w:space="0" w:color="000000"/>
            </w:tcBorders>
            <w:hideMark/>
          </w:tcPr>
          <w:p w:rsidR="0093273B" w:rsidRDefault="0093273B" w:rsidP="00E803D0">
            <w:pPr>
              <w:spacing w:line="276" w:lineRule="auto"/>
              <w:jc w:val="center"/>
              <w:rPr>
                <w:sz w:val="20"/>
              </w:rPr>
            </w:pPr>
            <w:r>
              <w:rPr>
                <w:sz w:val="20"/>
              </w:rPr>
              <w:t>1.31</w:t>
            </w:r>
          </w:p>
          <w:p w:rsidR="0093273B" w:rsidRDefault="0093273B" w:rsidP="00E803D0">
            <w:pPr>
              <w:spacing w:line="276" w:lineRule="auto"/>
              <w:jc w:val="center"/>
              <w:rPr>
                <w:sz w:val="20"/>
              </w:rPr>
            </w:pPr>
            <w:r>
              <w:rPr>
                <w:sz w:val="20"/>
              </w:rPr>
              <w:t>1.37</w:t>
            </w:r>
          </w:p>
          <w:p w:rsidR="0093273B" w:rsidRDefault="0093273B" w:rsidP="00E803D0">
            <w:pPr>
              <w:spacing w:line="276" w:lineRule="auto"/>
              <w:jc w:val="center"/>
              <w:rPr>
                <w:sz w:val="20"/>
              </w:rPr>
            </w:pPr>
            <w:r>
              <w:rPr>
                <w:sz w:val="20"/>
              </w:rPr>
              <w:t>-</w:t>
            </w:r>
          </w:p>
        </w:tc>
        <w:tc>
          <w:tcPr>
            <w:tcW w:w="1056" w:type="pct"/>
            <w:tcBorders>
              <w:top w:val="single" w:sz="4" w:space="0" w:color="000000"/>
              <w:left w:val="single" w:sz="4" w:space="0" w:color="000000"/>
              <w:bottom w:val="single" w:sz="4" w:space="0" w:color="000000"/>
              <w:right w:val="single" w:sz="4" w:space="0" w:color="000000"/>
            </w:tcBorders>
            <w:hideMark/>
          </w:tcPr>
          <w:p w:rsidR="0093273B" w:rsidRDefault="0093273B" w:rsidP="00E803D0">
            <w:pPr>
              <w:spacing w:line="276" w:lineRule="auto"/>
              <w:jc w:val="center"/>
              <w:rPr>
                <w:sz w:val="20"/>
              </w:rPr>
            </w:pPr>
            <w:r>
              <w:rPr>
                <w:sz w:val="20"/>
              </w:rPr>
              <w:t>150</w:t>
            </w:r>
          </w:p>
          <w:p w:rsidR="0093273B" w:rsidRDefault="0093273B" w:rsidP="00E803D0">
            <w:pPr>
              <w:spacing w:line="276" w:lineRule="auto"/>
              <w:jc w:val="center"/>
              <w:rPr>
                <w:sz w:val="20"/>
              </w:rPr>
            </w:pPr>
            <w:r>
              <w:rPr>
                <w:sz w:val="20"/>
              </w:rPr>
              <w:t>114</w:t>
            </w:r>
          </w:p>
          <w:p w:rsidR="0093273B" w:rsidRDefault="0093273B" w:rsidP="00E803D0">
            <w:pPr>
              <w:spacing w:line="276" w:lineRule="auto"/>
              <w:jc w:val="center"/>
              <w:rPr>
                <w:sz w:val="20"/>
              </w:rPr>
            </w:pPr>
            <w:r>
              <w:rPr>
                <w:sz w:val="20"/>
              </w:rPr>
              <w:t>1280</w:t>
            </w:r>
          </w:p>
        </w:tc>
        <w:tc>
          <w:tcPr>
            <w:tcW w:w="767" w:type="pct"/>
            <w:tcBorders>
              <w:top w:val="single" w:sz="4" w:space="0" w:color="000000"/>
              <w:left w:val="single" w:sz="4" w:space="0" w:color="000000"/>
              <w:bottom w:val="single" w:sz="4" w:space="0" w:color="000000"/>
              <w:right w:val="single" w:sz="4" w:space="0" w:color="000000"/>
            </w:tcBorders>
            <w:hideMark/>
          </w:tcPr>
          <w:p w:rsidR="0093273B" w:rsidRDefault="0093273B" w:rsidP="00E803D0">
            <w:pPr>
              <w:spacing w:line="276" w:lineRule="auto"/>
              <w:jc w:val="center"/>
              <w:rPr>
                <w:sz w:val="20"/>
              </w:rPr>
            </w:pPr>
            <w:r>
              <w:rPr>
                <w:sz w:val="20"/>
              </w:rPr>
              <w:t>TP</w:t>
            </w:r>
          </w:p>
          <w:p w:rsidR="0093273B" w:rsidRDefault="0093273B" w:rsidP="00E803D0">
            <w:pPr>
              <w:spacing w:line="276" w:lineRule="auto"/>
              <w:jc w:val="center"/>
              <w:rPr>
                <w:sz w:val="20"/>
              </w:rPr>
            </w:pPr>
            <w:r>
              <w:rPr>
                <w:sz w:val="20"/>
              </w:rPr>
              <w:t>WB</w:t>
            </w:r>
          </w:p>
          <w:p w:rsidR="0093273B" w:rsidRDefault="0093273B" w:rsidP="00E803D0">
            <w:pPr>
              <w:spacing w:line="276" w:lineRule="auto"/>
              <w:jc w:val="center"/>
              <w:rPr>
                <w:sz w:val="20"/>
              </w:rPr>
            </w:pPr>
            <w:r>
              <w:rPr>
                <w:sz w:val="20"/>
              </w:rPr>
              <w:t>FB</w:t>
            </w:r>
          </w:p>
        </w:tc>
        <w:tc>
          <w:tcPr>
            <w:tcW w:w="81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A</w:t>
            </w:r>
          </w:p>
        </w:tc>
        <w:tc>
          <w:tcPr>
            <w:tcW w:w="105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3</w:t>
            </w:r>
          </w:p>
        </w:tc>
      </w:tr>
      <w:tr w:rsidR="0093273B" w:rsidTr="00E803D0">
        <w:trPr>
          <w:trHeight w:val="284"/>
          <w:jc w:val="center"/>
        </w:trPr>
        <w:tc>
          <w:tcPr>
            <w:tcW w:w="53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9</w:t>
            </w:r>
          </w:p>
        </w:tc>
        <w:tc>
          <w:tcPr>
            <w:tcW w:w="768" w:type="pct"/>
            <w:tcBorders>
              <w:top w:val="single" w:sz="4" w:space="0" w:color="000000"/>
              <w:left w:val="single" w:sz="4" w:space="0" w:color="000000"/>
              <w:bottom w:val="single" w:sz="4" w:space="0" w:color="000000"/>
              <w:right w:val="single" w:sz="4" w:space="0" w:color="000000"/>
            </w:tcBorders>
            <w:hideMark/>
          </w:tcPr>
          <w:p w:rsidR="0093273B" w:rsidRDefault="0093273B" w:rsidP="00E803D0">
            <w:pPr>
              <w:spacing w:line="276" w:lineRule="auto"/>
              <w:jc w:val="center"/>
              <w:rPr>
                <w:sz w:val="20"/>
              </w:rPr>
            </w:pPr>
            <w:r>
              <w:rPr>
                <w:sz w:val="20"/>
              </w:rPr>
              <w:t>1.29</w:t>
            </w:r>
          </w:p>
          <w:p w:rsidR="0093273B" w:rsidRDefault="0093273B" w:rsidP="00E803D0">
            <w:pPr>
              <w:spacing w:line="276" w:lineRule="auto"/>
              <w:jc w:val="center"/>
              <w:rPr>
                <w:sz w:val="20"/>
              </w:rPr>
            </w:pPr>
            <w:r>
              <w:rPr>
                <w:sz w:val="20"/>
              </w:rPr>
              <w:t>12.71</w:t>
            </w:r>
          </w:p>
          <w:p w:rsidR="0093273B" w:rsidRDefault="0093273B" w:rsidP="00E803D0">
            <w:pPr>
              <w:spacing w:line="276" w:lineRule="auto"/>
              <w:jc w:val="center"/>
              <w:rPr>
                <w:sz w:val="20"/>
              </w:rPr>
            </w:pPr>
            <w:r>
              <w:rPr>
                <w:sz w:val="20"/>
              </w:rPr>
              <w:t>-</w:t>
            </w:r>
          </w:p>
        </w:tc>
        <w:tc>
          <w:tcPr>
            <w:tcW w:w="1056" w:type="pct"/>
            <w:tcBorders>
              <w:top w:val="single" w:sz="4" w:space="0" w:color="000000"/>
              <w:left w:val="single" w:sz="4" w:space="0" w:color="000000"/>
              <w:bottom w:val="single" w:sz="4" w:space="0" w:color="000000"/>
              <w:right w:val="single" w:sz="4" w:space="0" w:color="000000"/>
            </w:tcBorders>
            <w:hideMark/>
          </w:tcPr>
          <w:p w:rsidR="0093273B" w:rsidRDefault="0093273B" w:rsidP="00E803D0">
            <w:pPr>
              <w:spacing w:line="276" w:lineRule="auto"/>
              <w:jc w:val="center"/>
              <w:rPr>
                <w:sz w:val="20"/>
              </w:rPr>
            </w:pPr>
            <w:r>
              <w:rPr>
                <w:sz w:val="20"/>
              </w:rPr>
              <w:t>256</w:t>
            </w:r>
          </w:p>
          <w:p w:rsidR="0093273B" w:rsidRDefault="0093273B" w:rsidP="00E803D0">
            <w:pPr>
              <w:spacing w:line="276" w:lineRule="auto"/>
              <w:jc w:val="center"/>
              <w:rPr>
                <w:sz w:val="20"/>
              </w:rPr>
            </w:pPr>
            <w:r>
              <w:rPr>
                <w:sz w:val="20"/>
              </w:rPr>
              <w:t>391</w:t>
            </w:r>
          </w:p>
          <w:p w:rsidR="0093273B" w:rsidRDefault="0093273B" w:rsidP="00E803D0">
            <w:pPr>
              <w:spacing w:line="276" w:lineRule="auto"/>
              <w:jc w:val="center"/>
              <w:rPr>
                <w:sz w:val="20"/>
              </w:rPr>
            </w:pPr>
            <w:r>
              <w:rPr>
                <w:sz w:val="20"/>
              </w:rPr>
              <w:t>1450</w:t>
            </w:r>
          </w:p>
        </w:tc>
        <w:tc>
          <w:tcPr>
            <w:tcW w:w="767" w:type="pct"/>
            <w:tcBorders>
              <w:top w:val="single" w:sz="4" w:space="0" w:color="000000"/>
              <w:left w:val="single" w:sz="4" w:space="0" w:color="000000"/>
              <w:bottom w:val="single" w:sz="4" w:space="0" w:color="000000"/>
              <w:right w:val="single" w:sz="4" w:space="0" w:color="000000"/>
            </w:tcBorders>
            <w:hideMark/>
          </w:tcPr>
          <w:p w:rsidR="0093273B" w:rsidRDefault="0093273B" w:rsidP="00E803D0">
            <w:pPr>
              <w:spacing w:line="276" w:lineRule="auto"/>
              <w:jc w:val="center"/>
              <w:rPr>
                <w:sz w:val="20"/>
              </w:rPr>
            </w:pPr>
            <w:r>
              <w:rPr>
                <w:sz w:val="20"/>
              </w:rPr>
              <w:t>TP</w:t>
            </w:r>
          </w:p>
          <w:p w:rsidR="0093273B" w:rsidRDefault="0093273B" w:rsidP="00E803D0">
            <w:pPr>
              <w:spacing w:line="276" w:lineRule="auto"/>
              <w:jc w:val="center"/>
              <w:rPr>
                <w:sz w:val="20"/>
              </w:rPr>
            </w:pPr>
            <w:r>
              <w:rPr>
                <w:sz w:val="20"/>
              </w:rPr>
              <w:t>WB</w:t>
            </w:r>
          </w:p>
          <w:p w:rsidR="0093273B" w:rsidRDefault="0093273B" w:rsidP="00E803D0">
            <w:pPr>
              <w:spacing w:line="276" w:lineRule="auto"/>
              <w:jc w:val="center"/>
              <w:rPr>
                <w:sz w:val="20"/>
              </w:rPr>
            </w:pPr>
            <w:r>
              <w:rPr>
                <w:sz w:val="20"/>
              </w:rPr>
              <w:t>FB</w:t>
            </w:r>
          </w:p>
        </w:tc>
        <w:tc>
          <w:tcPr>
            <w:tcW w:w="81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A</w:t>
            </w:r>
          </w:p>
        </w:tc>
        <w:tc>
          <w:tcPr>
            <w:tcW w:w="105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3</w:t>
            </w:r>
          </w:p>
        </w:tc>
      </w:tr>
      <w:tr w:rsidR="0093273B" w:rsidTr="00E803D0">
        <w:trPr>
          <w:trHeight w:val="728"/>
          <w:jc w:val="center"/>
        </w:trPr>
        <w:tc>
          <w:tcPr>
            <w:tcW w:w="53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rPr>
                <w:sz w:val="20"/>
              </w:rPr>
            </w:pPr>
          </w:p>
          <w:p w:rsidR="0093273B" w:rsidRDefault="0093273B" w:rsidP="00E803D0">
            <w:pPr>
              <w:spacing w:line="276" w:lineRule="auto"/>
              <w:jc w:val="center"/>
              <w:rPr>
                <w:sz w:val="20"/>
              </w:rPr>
            </w:pPr>
            <w:r>
              <w:rPr>
                <w:sz w:val="20"/>
              </w:rPr>
              <w:t>10</w:t>
            </w:r>
          </w:p>
        </w:tc>
        <w:tc>
          <w:tcPr>
            <w:tcW w:w="768" w:type="pct"/>
            <w:tcBorders>
              <w:top w:val="single" w:sz="4" w:space="0" w:color="000000"/>
              <w:left w:val="single" w:sz="4" w:space="0" w:color="000000"/>
              <w:bottom w:val="single" w:sz="4" w:space="0" w:color="000000"/>
              <w:right w:val="single" w:sz="4" w:space="0" w:color="000000"/>
            </w:tcBorders>
            <w:hideMark/>
          </w:tcPr>
          <w:p w:rsidR="0093273B" w:rsidRDefault="0093273B" w:rsidP="00E803D0">
            <w:pPr>
              <w:spacing w:line="276" w:lineRule="auto"/>
              <w:jc w:val="center"/>
              <w:rPr>
                <w:sz w:val="20"/>
              </w:rPr>
            </w:pPr>
            <w:r>
              <w:rPr>
                <w:sz w:val="20"/>
              </w:rPr>
              <w:t>1.50</w:t>
            </w:r>
          </w:p>
          <w:p w:rsidR="0093273B" w:rsidRDefault="0093273B" w:rsidP="00E803D0">
            <w:pPr>
              <w:spacing w:line="276" w:lineRule="auto"/>
              <w:jc w:val="center"/>
              <w:rPr>
                <w:sz w:val="20"/>
              </w:rPr>
            </w:pPr>
            <w:r>
              <w:rPr>
                <w:sz w:val="20"/>
              </w:rPr>
              <w:t>2.75</w:t>
            </w:r>
          </w:p>
          <w:p w:rsidR="0093273B" w:rsidRDefault="0093273B" w:rsidP="00E803D0">
            <w:pPr>
              <w:spacing w:line="276" w:lineRule="auto"/>
              <w:jc w:val="center"/>
              <w:rPr>
                <w:sz w:val="20"/>
              </w:rPr>
            </w:pPr>
            <w:r>
              <w:rPr>
                <w:sz w:val="20"/>
              </w:rPr>
              <w:t>-</w:t>
            </w:r>
          </w:p>
        </w:tc>
        <w:tc>
          <w:tcPr>
            <w:tcW w:w="1056" w:type="pct"/>
            <w:tcBorders>
              <w:top w:val="single" w:sz="4" w:space="0" w:color="000000"/>
              <w:left w:val="single" w:sz="4" w:space="0" w:color="000000"/>
              <w:bottom w:val="single" w:sz="4" w:space="0" w:color="000000"/>
              <w:right w:val="single" w:sz="4" w:space="0" w:color="000000"/>
            </w:tcBorders>
            <w:hideMark/>
          </w:tcPr>
          <w:p w:rsidR="0093273B" w:rsidRDefault="0093273B" w:rsidP="00E803D0">
            <w:pPr>
              <w:spacing w:line="276" w:lineRule="auto"/>
              <w:jc w:val="center"/>
              <w:rPr>
                <w:sz w:val="20"/>
              </w:rPr>
            </w:pPr>
            <w:r>
              <w:rPr>
                <w:sz w:val="20"/>
              </w:rPr>
              <w:t>90</w:t>
            </w:r>
          </w:p>
          <w:p w:rsidR="0093273B" w:rsidRDefault="0093273B" w:rsidP="00E803D0">
            <w:pPr>
              <w:spacing w:line="276" w:lineRule="auto"/>
              <w:jc w:val="center"/>
              <w:rPr>
                <w:sz w:val="20"/>
              </w:rPr>
            </w:pPr>
            <w:r>
              <w:rPr>
                <w:sz w:val="20"/>
              </w:rPr>
              <w:t>50</w:t>
            </w:r>
          </w:p>
          <w:p w:rsidR="0093273B" w:rsidRDefault="0093273B" w:rsidP="00E803D0">
            <w:pPr>
              <w:spacing w:line="276" w:lineRule="auto"/>
              <w:jc w:val="center"/>
              <w:rPr>
                <w:sz w:val="20"/>
              </w:rPr>
            </w:pPr>
            <w:r>
              <w:rPr>
                <w:sz w:val="20"/>
              </w:rPr>
              <w:t>1200</w:t>
            </w:r>
          </w:p>
        </w:tc>
        <w:tc>
          <w:tcPr>
            <w:tcW w:w="767" w:type="pct"/>
            <w:tcBorders>
              <w:top w:val="single" w:sz="4" w:space="0" w:color="000000"/>
              <w:left w:val="single" w:sz="4" w:space="0" w:color="000000"/>
              <w:bottom w:val="single" w:sz="4" w:space="0" w:color="000000"/>
              <w:right w:val="single" w:sz="4" w:space="0" w:color="000000"/>
            </w:tcBorders>
            <w:hideMark/>
          </w:tcPr>
          <w:p w:rsidR="0093273B" w:rsidRDefault="0093273B" w:rsidP="00E803D0">
            <w:pPr>
              <w:spacing w:line="276" w:lineRule="auto"/>
              <w:jc w:val="center"/>
              <w:rPr>
                <w:sz w:val="20"/>
              </w:rPr>
            </w:pPr>
            <w:r>
              <w:rPr>
                <w:sz w:val="20"/>
              </w:rPr>
              <w:t>TP</w:t>
            </w:r>
          </w:p>
          <w:p w:rsidR="0093273B" w:rsidRDefault="0093273B" w:rsidP="00E803D0">
            <w:pPr>
              <w:spacing w:line="276" w:lineRule="auto"/>
              <w:jc w:val="center"/>
              <w:rPr>
                <w:sz w:val="20"/>
              </w:rPr>
            </w:pPr>
            <w:r>
              <w:rPr>
                <w:sz w:val="20"/>
              </w:rPr>
              <w:t>WB</w:t>
            </w:r>
          </w:p>
          <w:p w:rsidR="0093273B" w:rsidRDefault="0093273B" w:rsidP="00E803D0">
            <w:pPr>
              <w:spacing w:line="276" w:lineRule="auto"/>
              <w:jc w:val="center"/>
              <w:rPr>
                <w:sz w:val="20"/>
              </w:rPr>
            </w:pPr>
            <w:r>
              <w:rPr>
                <w:sz w:val="20"/>
              </w:rPr>
              <w:t>FB</w:t>
            </w:r>
          </w:p>
        </w:tc>
        <w:tc>
          <w:tcPr>
            <w:tcW w:w="81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H</w:t>
            </w:r>
          </w:p>
        </w:tc>
        <w:tc>
          <w:tcPr>
            <w:tcW w:w="105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3</w:t>
            </w:r>
          </w:p>
        </w:tc>
      </w:tr>
      <w:tr w:rsidR="0093273B" w:rsidTr="00E803D0">
        <w:trPr>
          <w:trHeight w:val="284"/>
          <w:jc w:val="center"/>
        </w:trPr>
        <w:tc>
          <w:tcPr>
            <w:tcW w:w="53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11</w:t>
            </w:r>
          </w:p>
        </w:tc>
        <w:tc>
          <w:tcPr>
            <w:tcW w:w="768" w:type="pct"/>
            <w:tcBorders>
              <w:top w:val="single" w:sz="4" w:space="0" w:color="000000"/>
              <w:left w:val="single" w:sz="4" w:space="0" w:color="000000"/>
              <w:bottom w:val="single" w:sz="4" w:space="0" w:color="000000"/>
              <w:right w:val="single" w:sz="4" w:space="0" w:color="000000"/>
            </w:tcBorders>
            <w:hideMark/>
          </w:tcPr>
          <w:p w:rsidR="0093273B" w:rsidRDefault="0093273B" w:rsidP="00E803D0">
            <w:pPr>
              <w:spacing w:line="276" w:lineRule="auto"/>
              <w:jc w:val="center"/>
              <w:rPr>
                <w:sz w:val="20"/>
              </w:rPr>
            </w:pPr>
            <w:r>
              <w:rPr>
                <w:sz w:val="20"/>
              </w:rPr>
              <w:t>3.00</w:t>
            </w:r>
          </w:p>
          <w:p w:rsidR="0093273B" w:rsidRDefault="0093273B" w:rsidP="00E803D0">
            <w:pPr>
              <w:spacing w:line="276" w:lineRule="auto"/>
              <w:jc w:val="center"/>
              <w:rPr>
                <w:sz w:val="20"/>
              </w:rPr>
            </w:pPr>
            <w:r>
              <w:rPr>
                <w:sz w:val="20"/>
              </w:rPr>
              <w:t>9.50</w:t>
            </w:r>
          </w:p>
          <w:p w:rsidR="0093273B" w:rsidRDefault="0093273B" w:rsidP="00E803D0">
            <w:pPr>
              <w:spacing w:line="276" w:lineRule="auto"/>
              <w:jc w:val="center"/>
              <w:rPr>
                <w:sz w:val="20"/>
              </w:rPr>
            </w:pPr>
            <w:r>
              <w:rPr>
                <w:sz w:val="20"/>
              </w:rPr>
              <w:t>-</w:t>
            </w:r>
          </w:p>
        </w:tc>
        <w:tc>
          <w:tcPr>
            <w:tcW w:w="1056" w:type="pct"/>
            <w:tcBorders>
              <w:top w:val="single" w:sz="4" w:space="0" w:color="000000"/>
              <w:left w:val="single" w:sz="4" w:space="0" w:color="000000"/>
              <w:bottom w:val="single" w:sz="4" w:space="0" w:color="000000"/>
              <w:right w:val="single" w:sz="4" w:space="0" w:color="000000"/>
            </w:tcBorders>
            <w:hideMark/>
          </w:tcPr>
          <w:p w:rsidR="0093273B" w:rsidRDefault="0093273B" w:rsidP="00E803D0">
            <w:pPr>
              <w:spacing w:line="276" w:lineRule="auto"/>
              <w:jc w:val="center"/>
              <w:rPr>
                <w:sz w:val="20"/>
              </w:rPr>
            </w:pPr>
            <w:r>
              <w:rPr>
                <w:sz w:val="20"/>
              </w:rPr>
              <w:t>350</w:t>
            </w:r>
          </w:p>
          <w:p w:rsidR="0093273B" w:rsidRDefault="0093273B" w:rsidP="00E803D0">
            <w:pPr>
              <w:spacing w:line="276" w:lineRule="auto"/>
              <w:jc w:val="center"/>
              <w:rPr>
                <w:sz w:val="20"/>
              </w:rPr>
            </w:pPr>
            <w:r>
              <w:rPr>
                <w:sz w:val="20"/>
              </w:rPr>
              <w:t>270</w:t>
            </w:r>
          </w:p>
          <w:p w:rsidR="0093273B" w:rsidRDefault="0093273B" w:rsidP="00E803D0">
            <w:pPr>
              <w:spacing w:line="276" w:lineRule="auto"/>
              <w:jc w:val="center"/>
              <w:rPr>
                <w:sz w:val="20"/>
              </w:rPr>
            </w:pPr>
            <w:r>
              <w:rPr>
                <w:sz w:val="20"/>
              </w:rPr>
              <w:t>1560</w:t>
            </w:r>
          </w:p>
        </w:tc>
        <w:tc>
          <w:tcPr>
            <w:tcW w:w="767" w:type="pct"/>
            <w:tcBorders>
              <w:top w:val="single" w:sz="4" w:space="0" w:color="000000"/>
              <w:left w:val="single" w:sz="4" w:space="0" w:color="000000"/>
              <w:bottom w:val="single" w:sz="4" w:space="0" w:color="000000"/>
              <w:right w:val="single" w:sz="4" w:space="0" w:color="000000"/>
            </w:tcBorders>
            <w:hideMark/>
          </w:tcPr>
          <w:p w:rsidR="0093273B" w:rsidRDefault="0093273B" w:rsidP="00E803D0">
            <w:pPr>
              <w:spacing w:line="276" w:lineRule="auto"/>
              <w:jc w:val="center"/>
              <w:rPr>
                <w:sz w:val="20"/>
              </w:rPr>
            </w:pPr>
            <w:r>
              <w:rPr>
                <w:sz w:val="20"/>
              </w:rPr>
              <w:t>TB</w:t>
            </w:r>
          </w:p>
          <w:p w:rsidR="0093273B" w:rsidRDefault="0093273B" w:rsidP="00E803D0">
            <w:pPr>
              <w:spacing w:line="276" w:lineRule="auto"/>
              <w:jc w:val="center"/>
              <w:rPr>
                <w:sz w:val="20"/>
              </w:rPr>
            </w:pPr>
            <w:r>
              <w:rPr>
                <w:sz w:val="20"/>
              </w:rPr>
              <w:t>WB</w:t>
            </w:r>
          </w:p>
          <w:p w:rsidR="0093273B" w:rsidRDefault="0093273B" w:rsidP="00E803D0">
            <w:pPr>
              <w:spacing w:line="276" w:lineRule="auto"/>
              <w:jc w:val="center"/>
              <w:rPr>
                <w:sz w:val="20"/>
              </w:rPr>
            </w:pPr>
            <w:r>
              <w:rPr>
                <w:sz w:val="20"/>
              </w:rPr>
              <w:t>FB</w:t>
            </w:r>
          </w:p>
        </w:tc>
        <w:tc>
          <w:tcPr>
            <w:tcW w:w="81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H</w:t>
            </w:r>
          </w:p>
        </w:tc>
        <w:tc>
          <w:tcPr>
            <w:tcW w:w="105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3</w:t>
            </w:r>
          </w:p>
        </w:tc>
      </w:tr>
      <w:tr w:rsidR="0093273B" w:rsidTr="00E803D0">
        <w:trPr>
          <w:trHeight w:val="284"/>
          <w:jc w:val="center"/>
        </w:trPr>
        <w:tc>
          <w:tcPr>
            <w:tcW w:w="53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12</w:t>
            </w:r>
          </w:p>
        </w:tc>
        <w:tc>
          <w:tcPr>
            <w:tcW w:w="768" w:type="pct"/>
            <w:tcBorders>
              <w:top w:val="single" w:sz="4" w:space="0" w:color="000000"/>
              <w:left w:val="single" w:sz="4" w:space="0" w:color="000000"/>
              <w:bottom w:val="single" w:sz="4" w:space="0" w:color="000000"/>
              <w:right w:val="single" w:sz="4" w:space="0" w:color="000000"/>
            </w:tcBorders>
            <w:hideMark/>
          </w:tcPr>
          <w:p w:rsidR="0093273B" w:rsidRDefault="0093273B" w:rsidP="00E803D0">
            <w:pPr>
              <w:spacing w:line="276" w:lineRule="auto"/>
              <w:jc w:val="center"/>
              <w:rPr>
                <w:sz w:val="20"/>
              </w:rPr>
            </w:pPr>
            <w:r>
              <w:rPr>
                <w:sz w:val="20"/>
              </w:rPr>
              <w:t>1.25</w:t>
            </w:r>
          </w:p>
          <w:p w:rsidR="0093273B" w:rsidRDefault="0093273B" w:rsidP="00E803D0">
            <w:pPr>
              <w:spacing w:line="276" w:lineRule="auto"/>
              <w:jc w:val="center"/>
              <w:rPr>
                <w:sz w:val="20"/>
              </w:rPr>
            </w:pPr>
            <w:r>
              <w:rPr>
                <w:sz w:val="20"/>
              </w:rPr>
              <w:t>4.75</w:t>
            </w:r>
          </w:p>
          <w:p w:rsidR="0093273B" w:rsidRDefault="0093273B" w:rsidP="00E803D0">
            <w:pPr>
              <w:spacing w:line="276" w:lineRule="auto"/>
              <w:jc w:val="center"/>
              <w:rPr>
                <w:sz w:val="20"/>
              </w:rPr>
            </w:pPr>
            <w:r>
              <w:rPr>
                <w:sz w:val="20"/>
              </w:rPr>
              <w:t>-</w:t>
            </w:r>
          </w:p>
        </w:tc>
        <w:tc>
          <w:tcPr>
            <w:tcW w:w="1056" w:type="pct"/>
            <w:tcBorders>
              <w:top w:val="single" w:sz="4" w:space="0" w:color="000000"/>
              <w:left w:val="single" w:sz="4" w:space="0" w:color="000000"/>
              <w:bottom w:val="single" w:sz="4" w:space="0" w:color="000000"/>
              <w:right w:val="single" w:sz="4" w:space="0" w:color="000000"/>
            </w:tcBorders>
            <w:hideMark/>
          </w:tcPr>
          <w:p w:rsidR="0093273B" w:rsidRDefault="0093273B" w:rsidP="00E803D0">
            <w:pPr>
              <w:spacing w:line="276" w:lineRule="auto"/>
              <w:jc w:val="center"/>
              <w:rPr>
                <w:sz w:val="20"/>
              </w:rPr>
            </w:pPr>
            <w:r>
              <w:rPr>
                <w:sz w:val="20"/>
              </w:rPr>
              <w:t>180</w:t>
            </w:r>
          </w:p>
          <w:p w:rsidR="0093273B" w:rsidRDefault="0093273B" w:rsidP="00E803D0">
            <w:pPr>
              <w:spacing w:line="276" w:lineRule="auto"/>
              <w:jc w:val="center"/>
              <w:rPr>
                <w:sz w:val="20"/>
              </w:rPr>
            </w:pPr>
            <w:r>
              <w:rPr>
                <w:sz w:val="20"/>
              </w:rPr>
              <w:t>90</w:t>
            </w:r>
          </w:p>
          <w:p w:rsidR="0093273B" w:rsidRDefault="0093273B" w:rsidP="00E803D0">
            <w:pPr>
              <w:spacing w:line="276" w:lineRule="auto"/>
              <w:jc w:val="center"/>
              <w:rPr>
                <w:sz w:val="20"/>
              </w:rPr>
            </w:pPr>
            <w:r>
              <w:rPr>
                <w:sz w:val="20"/>
              </w:rPr>
              <w:t>2150</w:t>
            </w:r>
          </w:p>
        </w:tc>
        <w:tc>
          <w:tcPr>
            <w:tcW w:w="767" w:type="pct"/>
            <w:tcBorders>
              <w:top w:val="single" w:sz="4" w:space="0" w:color="000000"/>
              <w:left w:val="single" w:sz="4" w:space="0" w:color="000000"/>
              <w:bottom w:val="single" w:sz="4" w:space="0" w:color="000000"/>
              <w:right w:val="single" w:sz="4" w:space="0" w:color="000000"/>
            </w:tcBorders>
            <w:hideMark/>
          </w:tcPr>
          <w:p w:rsidR="0093273B" w:rsidRDefault="0093273B" w:rsidP="00E803D0">
            <w:pPr>
              <w:spacing w:line="276" w:lineRule="auto"/>
              <w:jc w:val="center"/>
              <w:rPr>
                <w:sz w:val="20"/>
              </w:rPr>
            </w:pPr>
            <w:r>
              <w:rPr>
                <w:sz w:val="20"/>
              </w:rPr>
              <w:t>TP</w:t>
            </w:r>
          </w:p>
          <w:p w:rsidR="0093273B" w:rsidRDefault="0093273B" w:rsidP="00E803D0">
            <w:pPr>
              <w:spacing w:line="276" w:lineRule="auto"/>
              <w:jc w:val="center"/>
              <w:rPr>
                <w:sz w:val="20"/>
              </w:rPr>
            </w:pPr>
            <w:r>
              <w:rPr>
                <w:sz w:val="20"/>
              </w:rPr>
              <w:t>WB</w:t>
            </w:r>
          </w:p>
          <w:p w:rsidR="0093273B" w:rsidRDefault="0093273B" w:rsidP="00E803D0">
            <w:pPr>
              <w:spacing w:line="276" w:lineRule="auto"/>
              <w:jc w:val="center"/>
              <w:rPr>
                <w:sz w:val="20"/>
              </w:rPr>
            </w:pPr>
            <w:r>
              <w:rPr>
                <w:sz w:val="20"/>
              </w:rPr>
              <w:t>FB</w:t>
            </w:r>
          </w:p>
        </w:tc>
        <w:tc>
          <w:tcPr>
            <w:tcW w:w="81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H</w:t>
            </w:r>
          </w:p>
        </w:tc>
        <w:tc>
          <w:tcPr>
            <w:tcW w:w="105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3</w:t>
            </w:r>
          </w:p>
        </w:tc>
      </w:tr>
      <w:tr w:rsidR="0093273B" w:rsidTr="00E803D0">
        <w:trPr>
          <w:trHeight w:val="532"/>
          <w:jc w:val="center"/>
        </w:trPr>
        <w:tc>
          <w:tcPr>
            <w:tcW w:w="536" w:type="pct"/>
            <w:tcBorders>
              <w:top w:val="single" w:sz="4" w:space="0" w:color="000000"/>
              <w:left w:val="single" w:sz="4" w:space="0" w:color="000000"/>
              <w:bottom w:val="single" w:sz="4" w:space="0" w:color="000000"/>
              <w:right w:val="single" w:sz="4" w:space="0" w:color="000000"/>
            </w:tcBorders>
            <w:hideMark/>
          </w:tcPr>
          <w:p w:rsidR="0093273B" w:rsidRDefault="0093273B" w:rsidP="00E803D0">
            <w:pPr>
              <w:spacing w:line="276" w:lineRule="auto"/>
              <w:rPr>
                <w:sz w:val="20"/>
              </w:rPr>
            </w:pPr>
            <w:r>
              <w:rPr>
                <w:sz w:val="20"/>
              </w:rPr>
              <w:t xml:space="preserve">      </w:t>
            </w:r>
          </w:p>
          <w:p w:rsidR="0093273B" w:rsidRDefault="0093273B" w:rsidP="00E803D0">
            <w:pPr>
              <w:spacing w:line="276" w:lineRule="auto"/>
              <w:rPr>
                <w:sz w:val="20"/>
              </w:rPr>
            </w:pPr>
            <w:r>
              <w:rPr>
                <w:sz w:val="20"/>
              </w:rPr>
              <w:t xml:space="preserve">       13</w:t>
            </w:r>
          </w:p>
        </w:tc>
        <w:tc>
          <w:tcPr>
            <w:tcW w:w="768"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r>
              <w:rPr>
                <w:sz w:val="20"/>
              </w:rPr>
              <w:t>7.50</w:t>
            </w:r>
          </w:p>
          <w:p w:rsidR="0093273B" w:rsidRPr="00FC715E" w:rsidRDefault="0093273B" w:rsidP="00E803D0">
            <w:pPr>
              <w:spacing w:line="276" w:lineRule="auto"/>
              <w:jc w:val="center"/>
              <w:rPr>
                <w:rFonts w:eastAsiaTheme="minorEastAsia"/>
                <w:sz w:val="20"/>
                <w:lang w:eastAsia="zh-CN"/>
              </w:rPr>
            </w:pPr>
            <w:r>
              <w:rPr>
                <w:sz w:val="20"/>
              </w:rPr>
              <w:t>-</w:t>
            </w:r>
          </w:p>
        </w:tc>
        <w:tc>
          <w:tcPr>
            <w:tcW w:w="105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r>
              <w:rPr>
                <w:sz w:val="20"/>
              </w:rPr>
              <w:t>300</w:t>
            </w:r>
          </w:p>
          <w:p w:rsidR="0093273B" w:rsidRPr="00FC715E" w:rsidRDefault="0093273B" w:rsidP="00E803D0">
            <w:pPr>
              <w:spacing w:line="276" w:lineRule="auto"/>
              <w:jc w:val="center"/>
              <w:rPr>
                <w:rFonts w:eastAsiaTheme="minorEastAsia"/>
                <w:sz w:val="20"/>
                <w:lang w:eastAsia="zh-CN"/>
              </w:rPr>
            </w:pPr>
            <w:r>
              <w:rPr>
                <w:sz w:val="20"/>
              </w:rPr>
              <w:t>1875</w:t>
            </w:r>
          </w:p>
        </w:tc>
        <w:tc>
          <w:tcPr>
            <w:tcW w:w="767"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r>
              <w:rPr>
                <w:sz w:val="20"/>
              </w:rPr>
              <w:t>TP</w:t>
            </w:r>
          </w:p>
          <w:p w:rsidR="0093273B" w:rsidRPr="00FC715E" w:rsidRDefault="0093273B" w:rsidP="00E803D0">
            <w:pPr>
              <w:spacing w:line="276" w:lineRule="auto"/>
              <w:jc w:val="center"/>
              <w:rPr>
                <w:rFonts w:eastAsiaTheme="minorEastAsia"/>
                <w:sz w:val="20"/>
                <w:lang w:eastAsia="zh-CN"/>
              </w:rPr>
            </w:pPr>
            <w:r>
              <w:rPr>
                <w:sz w:val="20"/>
              </w:rPr>
              <w:t>FB</w:t>
            </w:r>
          </w:p>
        </w:tc>
        <w:tc>
          <w:tcPr>
            <w:tcW w:w="81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r>
              <w:rPr>
                <w:sz w:val="20"/>
              </w:rPr>
              <w:t>2 Layer case</w:t>
            </w:r>
          </w:p>
        </w:tc>
        <w:tc>
          <w:tcPr>
            <w:tcW w:w="105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r>
              <w:rPr>
                <w:sz w:val="20"/>
              </w:rPr>
              <w:t>2</w:t>
            </w:r>
          </w:p>
        </w:tc>
      </w:tr>
      <w:tr w:rsidR="0093273B" w:rsidTr="00E803D0">
        <w:trPr>
          <w:trHeight w:val="284"/>
          <w:jc w:val="center"/>
        </w:trPr>
        <w:tc>
          <w:tcPr>
            <w:tcW w:w="53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rPr>
                <w:sz w:val="20"/>
              </w:rPr>
            </w:pPr>
            <w:r>
              <w:rPr>
                <w:sz w:val="20"/>
              </w:rPr>
              <w:t xml:space="preserve">     14</w:t>
            </w:r>
          </w:p>
          <w:p w:rsidR="0093273B" w:rsidRDefault="0093273B" w:rsidP="00E803D0">
            <w:pPr>
              <w:spacing w:line="276" w:lineRule="auto"/>
              <w:jc w:val="center"/>
              <w:rPr>
                <w:sz w:val="20"/>
              </w:rPr>
            </w:pPr>
          </w:p>
          <w:p w:rsidR="0093273B" w:rsidRDefault="00DD4162" w:rsidP="00E803D0">
            <w:pPr>
              <w:spacing w:line="276" w:lineRule="auto"/>
              <w:jc w:val="center"/>
              <w:rPr>
                <w:sz w:val="20"/>
              </w:rPr>
            </w:pPr>
            <w:r w:rsidRPr="00DD4162">
              <w:lastRenderedPageBreak/>
              <w:pict>
                <v:shape id="_x0000_s1031" type="#_x0000_t32" style="position:absolute;left:0;text-align:left;margin-left:-6.65pt;margin-top:9.85pt;width:472.15pt;height:0;z-index:251633664" o:connectortype="straight"/>
              </w:pict>
            </w:r>
          </w:p>
          <w:p w:rsidR="0093273B" w:rsidRDefault="0093273B" w:rsidP="00E803D0">
            <w:pPr>
              <w:spacing w:line="276" w:lineRule="auto"/>
              <w:jc w:val="center"/>
              <w:rPr>
                <w:sz w:val="20"/>
              </w:rPr>
            </w:pPr>
            <w:r>
              <w:rPr>
                <w:sz w:val="20"/>
              </w:rPr>
              <w:t>15</w:t>
            </w:r>
          </w:p>
        </w:tc>
        <w:tc>
          <w:tcPr>
            <w:tcW w:w="768"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rPr>
                <w:sz w:val="20"/>
              </w:rPr>
            </w:pPr>
            <w:r>
              <w:rPr>
                <w:sz w:val="20"/>
              </w:rPr>
              <w:lastRenderedPageBreak/>
              <w:t xml:space="preserve">        3.50</w:t>
            </w:r>
          </w:p>
          <w:p w:rsidR="0093273B" w:rsidRDefault="0093273B" w:rsidP="00E803D0">
            <w:pPr>
              <w:spacing w:line="276" w:lineRule="auto"/>
              <w:jc w:val="center"/>
              <w:rPr>
                <w:sz w:val="20"/>
              </w:rPr>
            </w:pPr>
            <w:r>
              <w:rPr>
                <w:sz w:val="20"/>
              </w:rPr>
              <w:t>-</w:t>
            </w:r>
          </w:p>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5.00</w:t>
            </w:r>
          </w:p>
          <w:p w:rsidR="0093273B" w:rsidRDefault="0093273B" w:rsidP="00E803D0">
            <w:pPr>
              <w:spacing w:line="276" w:lineRule="auto"/>
              <w:jc w:val="center"/>
              <w:rPr>
                <w:sz w:val="20"/>
              </w:rPr>
            </w:pPr>
            <w:r>
              <w:rPr>
                <w:sz w:val="20"/>
              </w:rPr>
              <w:t>-</w:t>
            </w:r>
          </w:p>
        </w:tc>
        <w:tc>
          <w:tcPr>
            <w:tcW w:w="105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rPr>
                <w:sz w:val="20"/>
              </w:rPr>
            </w:pPr>
            <w:r>
              <w:rPr>
                <w:sz w:val="20"/>
              </w:rPr>
              <w:lastRenderedPageBreak/>
              <w:t xml:space="preserve">               265</w:t>
            </w:r>
          </w:p>
          <w:p w:rsidR="0093273B" w:rsidRDefault="0093273B" w:rsidP="00E803D0">
            <w:pPr>
              <w:spacing w:line="276" w:lineRule="auto"/>
              <w:jc w:val="center"/>
              <w:rPr>
                <w:sz w:val="20"/>
              </w:rPr>
            </w:pPr>
            <w:r>
              <w:rPr>
                <w:sz w:val="20"/>
              </w:rPr>
              <w:t>1900</w:t>
            </w:r>
          </w:p>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450</w:t>
            </w:r>
          </w:p>
          <w:p w:rsidR="0093273B" w:rsidRDefault="0093273B" w:rsidP="00E803D0">
            <w:pPr>
              <w:spacing w:line="276" w:lineRule="auto"/>
              <w:jc w:val="center"/>
              <w:rPr>
                <w:sz w:val="20"/>
              </w:rPr>
            </w:pPr>
            <w:r>
              <w:rPr>
                <w:sz w:val="20"/>
              </w:rPr>
              <w:t>1545</w:t>
            </w:r>
          </w:p>
        </w:tc>
        <w:tc>
          <w:tcPr>
            <w:tcW w:w="767"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TB</w:t>
            </w:r>
          </w:p>
          <w:p w:rsidR="0093273B" w:rsidRDefault="0093273B" w:rsidP="00E803D0">
            <w:pPr>
              <w:spacing w:line="276" w:lineRule="auto"/>
              <w:jc w:val="center"/>
              <w:rPr>
                <w:sz w:val="20"/>
              </w:rPr>
            </w:pPr>
            <w:r>
              <w:rPr>
                <w:sz w:val="20"/>
              </w:rPr>
              <w:lastRenderedPageBreak/>
              <w:t>FB</w:t>
            </w:r>
          </w:p>
          <w:p w:rsidR="0093273B" w:rsidRDefault="0093273B" w:rsidP="00E803D0">
            <w:pPr>
              <w:spacing w:line="276" w:lineRule="auto"/>
              <w:rPr>
                <w:sz w:val="20"/>
              </w:rPr>
            </w:pPr>
            <w:r>
              <w:rPr>
                <w:sz w:val="20"/>
              </w:rPr>
              <w:t xml:space="preserve">          TB</w:t>
            </w:r>
          </w:p>
          <w:p w:rsidR="0093273B" w:rsidRDefault="0093273B" w:rsidP="00E803D0">
            <w:pPr>
              <w:spacing w:line="276" w:lineRule="auto"/>
              <w:jc w:val="center"/>
              <w:rPr>
                <w:sz w:val="20"/>
              </w:rPr>
            </w:pPr>
            <w:r>
              <w:rPr>
                <w:sz w:val="20"/>
              </w:rPr>
              <w:t>FB</w:t>
            </w:r>
          </w:p>
        </w:tc>
        <w:tc>
          <w:tcPr>
            <w:tcW w:w="81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2 Layer case</w:t>
            </w:r>
          </w:p>
          <w:p w:rsidR="0093273B" w:rsidRDefault="0093273B" w:rsidP="00E803D0">
            <w:pPr>
              <w:spacing w:line="276" w:lineRule="auto"/>
              <w:rPr>
                <w:sz w:val="20"/>
              </w:rPr>
            </w:pPr>
          </w:p>
          <w:p w:rsidR="0093273B" w:rsidRDefault="0093273B" w:rsidP="00E803D0">
            <w:pPr>
              <w:spacing w:line="276" w:lineRule="auto"/>
              <w:jc w:val="center"/>
              <w:rPr>
                <w:sz w:val="20"/>
              </w:rPr>
            </w:pPr>
            <w:r>
              <w:rPr>
                <w:sz w:val="20"/>
              </w:rPr>
              <w:t>2 Layer case</w:t>
            </w:r>
          </w:p>
        </w:tc>
        <w:tc>
          <w:tcPr>
            <w:tcW w:w="1056" w:type="pct"/>
            <w:tcBorders>
              <w:top w:val="single" w:sz="4" w:space="0" w:color="000000"/>
              <w:left w:val="single" w:sz="4" w:space="0" w:color="000000"/>
              <w:bottom w:val="single" w:sz="4" w:space="0" w:color="000000"/>
              <w:right w:val="single" w:sz="4" w:space="0" w:color="000000"/>
            </w:tcBorders>
          </w:tcPr>
          <w:p w:rsidR="0093273B" w:rsidRDefault="0093273B" w:rsidP="00E803D0">
            <w:pPr>
              <w:spacing w:line="276" w:lineRule="auto"/>
              <w:jc w:val="center"/>
              <w:rPr>
                <w:sz w:val="20"/>
              </w:rPr>
            </w:pPr>
          </w:p>
          <w:p w:rsidR="0093273B" w:rsidRDefault="0093273B" w:rsidP="00E803D0">
            <w:pPr>
              <w:spacing w:line="276" w:lineRule="auto"/>
              <w:jc w:val="center"/>
              <w:rPr>
                <w:sz w:val="20"/>
              </w:rPr>
            </w:pPr>
            <w:r>
              <w:rPr>
                <w:sz w:val="20"/>
              </w:rPr>
              <w:t>2</w:t>
            </w:r>
          </w:p>
          <w:p w:rsidR="0093273B" w:rsidRDefault="0093273B" w:rsidP="00E803D0">
            <w:pPr>
              <w:spacing w:line="276" w:lineRule="auto"/>
              <w:rPr>
                <w:sz w:val="20"/>
              </w:rPr>
            </w:pPr>
          </w:p>
          <w:p w:rsidR="0093273B" w:rsidRDefault="0093273B" w:rsidP="00E803D0">
            <w:pPr>
              <w:spacing w:line="276" w:lineRule="auto"/>
              <w:jc w:val="center"/>
              <w:rPr>
                <w:sz w:val="20"/>
              </w:rPr>
            </w:pPr>
            <w:r>
              <w:rPr>
                <w:sz w:val="20"/>
              </w:rPr>
              <w:t>2</w:t>
            </w:r>
          </w:p>
        </w:tc>
      </w:tr>
    </w:tbl>
    <w:p w:rsidR="0093273B" w:rsidRDefault="00DD4162" w:rsidP="0093273B">
      <w:pPr>
        <w:rPr>
          <w:noProof/>
          <w:sz w:val="20"/>
        </w:rPr>
      </w:pPr>
      <w:r w:rsidRPr="00DD4162">
        <w:rPr>
          <w:noProof/>
        </w:rPr>
        <w:lastRenderedPageBreak/>
        <w:pict>
          <v:shape id="_x0000_s1245" type="#_x0000_t202" style="position:absolute;margin-left:-13.45pt;margin-top:-11.55pt;width:468.05pt;height:36pt;z-index:251711488;mso-position-horizontal-relative:text;mso-position-vertical-relative:text">
            <v:textbox style="mso-next-textbox:#_x0000_s1245">
              <w:txbxContent>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8"/>
                    <w:gridCol w:w="1312"/>
                    <w:gridCol w:w="1969"/>
                    <w:gridCol w:w="1406"/>
                    <w:gridCol w:w="1475"/>
                    <w:gridCol w:w="1759"/>
                  </w:tblGrid>
                  <w:tr w:rsidR="00FC3B51">
                    <w:trPr>
                      <w:trHeight w:val="171"/>
                      <w:jc w:val="center"/>
                    </w:trPr>
                    <w:tc>
                      <w:tcPr>
                        <w:tcW w:w="736" w:type="pct"/>
                        <w:tcBorders>
                          <w:top w:val="single" w:sz="4" w:space="0" w:color="000000"/>
                          <w:left w:val="single" w:sz="4" w:space="0" w:color="000000"/>
                          <w:bottom w:val="single" w:sz="4" w:space="0" w:color="000000"/>
                          <w:right w:val="single" w:sz="4" w:space="0" w:color="000000"/>
                        </w:tcBorders>
                        <w:shd w:val="clear" w:color="auto" w:fill="B8CCE4"/>
                        <w:hideMark/>
                      </w:tcPr>
                      <w:p w:rsidR="00FC3B51" w:rsidRDefault="00FC3B51">
                        <w:pPr>
                          <w:spacing w:line="276" w:lineRule="auto"/>
                          <w:jc w:val="center"/>
                          <w:rPr>
                            <w:b/>
                            <w:szCs w:val="24"/>
                          </w:rPr>
                        </w:pPr>
                        <w:r>
                          <w:rPr>
                            <w:b/>
                            <w:sz w:val="22"/>
                            <w:szCs w:val="24"/>
                          </w:rPr>
                          <w:t xml:space="preserve"> VES Stations</w:t>
                        </w:r>
                      </w:p>
                    </w:tc>
                    <w:tc>
                      <w:tcPr>
                        <w:tcW w:w="706" w:type="pct"/>
                        <w:tcBorders>
                          <w:top w:val="single" w:sz="4" w:space="0" w:color="000000"/>
                          <w:left w:val="single" w:sz="4" w:space="0" w:color="000000"/>
                          <w:bottom w:val="single" w:sz="4" w:space="0" w:color="000000"/>
                          <w:right w:val="single" w:sz="4" w:space="0" w:color="000000"/>
                        </w:tcBorders>
                        <w:shd w:val="clear" w:color="auto" w:fill="B8CCE4"/>
                        <w:hideMark/>
                      </w:tcPr>
                      <w:p w:rsidR="00FC3B51" w:rsidRDefault="00FC3B51">
                        <w:pPr>
                          <w:spacing w:line="276" w:lineRule="auto"/>
                          <w:jc w:val="center"/>
                          <w:rPr>
                            <w:b/>
                            <w:szCs w:val="24"/>
                          </w:rPr>
                        </w:pPr>
                        <w:r>
                          <w:rPr>
                            <w:b/>
                            <w:sz w:val="22"/>
                            <w:szCs w:val="24"/>
                          </w:rPr>
                          <w:t>Thickness (m)</w:t>
                        </w:r>
                      </w:p>
                    </w:tc>
                    <w:tc>
                      <w:tcPr>
                        <w:tcW w:w="1060" w:type="pct"/>
                        <w:tcBorders>
                          <w:top w:val="single" w:sz="4" w:space="0" w:color="000000"/>
                          <w:left w:val="single" w:sz="4" w:space="0" w:color="000000"/>
                          <w:bottom w:val="single" w:sz="4" w:space="0" w:color="000000"/>
                          <w:right w:val="single" w:sz="4" w:space="0" w:color="000000"/>
                        </w:tcBorders>
                        <w:shd w:val="clear" w:color="auto" w:fill="B8CCE4"/>
                        <w:hideMark/>
                      </w:tcPr>
                      <w:p w:rsidR="00FC3B51" w:rsidRDefault="00FC3B51">
                        <w:pPr>
                          <w:spacing w:line="276" w:lineRule="auto"/>
                          <w:jc w:val="center"/>
                          <w:rPr>
                            <w:b/>
                            <w:szCs w:val="24"/>
                          </w:rPr>
                        </w:pPr>
                        <w:r>
                          <w:rPr>
                            <w:b/>
                            <w:sz w:val="22"/>
                            <w:szCs w:val="24"/>
                          </w:rPr>
                          <w:t>Layer resistivity (</w:t>
                        </w:r>
                        <w:proofErr w:type="spellStart"/>
                        <w:r>
                          <w:rPr>
                            <w:b/>
                            <w:sz w:val="22"/>
                            <w:szCs w:val="24"/>
                          </w:rPr>
                          <w:t>Ωm</w:t>
                        </w:r>
                        <w:proofErr w:type="spellEnd"/>
                        <w:r>
                          <w:rPr>
                            <w:b/>
                            <w:sz w:val="22"/>
                            <w:szCs w:val="24"/>
                          </w:rPr>
                          <w:t>)</w:t>
                        </w:r>
                      </w:p>
                    </w:tc>
                    <w:tc>
                      <w:tcPr>
                        <w:tcW w:w="757" w:type="pct"/>
                        <w:tcBorders>
                          <w:top w:val="single" w:sz="4" w:space="0" w:color="000000"/>
                          <w:left w:val="single" w:sz="4" w:space="0" w:color="000000"/>
                          <w:bottom w:val="single" w:sz="4" w:space="0" w:color="000000"/>
                          <w:right w:val="single" w:sz="4" w:space="0" w:color="000000"/>
                        </w:tcBorders>
                        <w:shd w:val="clear" w:color="auto" w:fill="B8CCE4"/>
                        <w:hideMark/>
                      </w:tcPr>
                      <w:p w:rsidR="00FC3B51" w:rsidRDefault="00FC3B51">
                        <w:pPr>
                          <w:spacing w:line="276" w:lineRule="auto"/>
                          <w:jc w:val="center"/>
                          <w:rPr>
                            <w:b/>
                            <w:szCs w:val="24"/>
                          </w:rPr>
                        </w:pPr>
                        <w:r>
                          <w:rPr>
                            <w:b/>
                            <w:sz w:val="22"/>
                            <w:szCs w:val="24"/>
                          </w:rPr>
                          <w:t>Remarks</w:t>
                        </w:r>
                      </w:p>
                    </w:tc>
                    <w:tc>
                      <w:tcPr>
                        <w:tcW w:w="794" w:type="pct"/>
                        <w:tcBorders>
                          <w:top w:val="single" w:sz="4" w:space="0" w:color="000000"/>
                          <w:left w:val="single" w:sz="4" w:space="0" w:color="000000"/>
                          <w:bottom w:val="single" w:sz="4" w:space="0" w:color="000000"/>
                          <w:right w:val="single" w:sz="4" w:space="0" w:color="000000"/>
                        </w:tcBorders>
                        <w:shd w:val="clear" w:color="auto" w:fill="B8CCE4"/>
                        <w:hideMark/>
                      </w:tcPr>
                      <w:p w:rsidR="00FC3B51" w:rsidRDefault="00FC3B51">
                        <w:pPr>
                          <w:spacing w:line="276" w:lineRule="auto"/>
                          <w:jc w:val="center"/>
                          <w:rPr>
                            <w:b/>
                            <w:szCs w:val="24"/>
                          </w:rPr>
                        </w:pPr>
                        <w:r>
                          <w:rPr>
                            <w:b/>
                            <w:sz w:val="22"/>
                            <w:szCs w:val="24"/>
                          </w:rPr>
                          <w:t>Curve types</w:t>
                        </w:r>
                      </w:p>
                    </w:tc>
                    <w:tc>
                      <w:tcPr>
                        <w:tcW w:w="947" w:type="pct"/>
                        <w:tcBorders>
                          <w:top w:val="single" w:sz="4" w:space="0" w:color="000000"/>
                          <w:left w:val="single" w:sz="4" w:space="0" w:color="000000"/>
                          <w:bottom w:val="single" w:sz="4" w:space="0" w:color="000000"/>
                          <w:right w:val="single" w:sz="4" w:space="0" w:color="000000"/>
                        </w:tcBorders>
                        <w:shd w:val="clear" w:color="auto" w:fill="B8CCE4"/>
                        <w:hideMark/>
                      </w:tcPr>
                      <w:p w:rsidR="00FC3B51" w:rsidRDefault="00FC3B51">
                        <w:pPr>
                          <w:spacing w:line="276" w:lineRule="auto"/>
                          <w:jc w:val="center"/>
                          <w:rPr>
                            <w:b/>
                            <w:szCs w:val="24"/>
                          </w:rPr>
                        </w:pPr>
                        <w:r>
                          <w:rPr>
                            <w:b/>
                            <w:sz w:val="22"/>
                            <w:szCs w:val="24"/>
                          </w:rPr>
                          <w:t>Numb of layers</w:t>
                        </w:r>
                      </w:p>
                    </w:tc>
                  </w:tr>
                </w:tbl>
                <w:p w:rsidR="00FC3B51" w:rsidRDefault="00FC3B51" w:rsidP="00CE304E"/>
              </w:txbxContent>
            </v:textbox>
          </v:shape>
        </w:pict>
      </w:r>
    </w:p>
    <w:p w:rsidR="0093273B" w:rsidRDefault="00DD4162" w:rsidP="0093273B">
      <w:pPr>
        <w:ind w:left="-432"/>
        <w:jc w:val="both"/>
        <w:rPr>
          <w:sz w:val="20"/>
        </w:rPr>
      </w:pPr>
      <w:r w:rsidRPr="00DD4162">
        <w:pict>
          <v:shape id="_x0000_s1033" type="#_x0000_t202" style="position:absolute;left:0;text-align:left;margin-left:-29.4pt;margin-top:12.8pt;width:26.3pt;height:118.85pt;z-index:251635712" stroked="f">
            <v:textbox style="layout-flow:vertical;mso-layout-flow-alt:bottom-to-top;mso-next-textbox:#_x0000_s1033">
              <w:txbxContent>
                <w:p w:rsidR="00FC3B51" w:rsidRDefault="00FC3B51" w:rsidP="0093273B">
                  <w:pPr>
                    <w:rPr>
                      <w:sz w:val="20"/>
                    </w:rPr>
                  </w:pPr>
                  <w:r>
                    <w:rPr>
                      <w:sz w:val="20"/>
                    </w:rPr>
                    <w:t>Apparent resistivity (</w:t>
                  </w:r>
                  <w:proofErr w:type="spellStart"/>
                  <w:r>
                    <w:rPr>
                      <w:sz w:val="20"/>
                    </w:rPr>
                    <w:t>Ωm</w:t>
                  </w:r>
                  <w:proofErr w:type="spellEnd"/>
                  <w:r>
                    <w:rPr>
                      <w:sz w:val="20"/>
                    </w:rPr>
                    <w:t>)</w:t>
                  </w:r>
                </w:p>
                <w:p w:rsidR="00FC3B51" w:rsidRDefault="00FC3B51" w:rsidP="0093273B">
                  <w:pPr>
                    <w:rPr>
                      <w:sz w:val="20"/>
                    </w:rPr>
                  </w:pPr>
                </w:p>
                <w:p w:rsidR="00FC3B51" w:rsidRDefault="00FC3B51" w:rsidP="0093273B">
                  <w:pPr>
                    <w:rPr>
                      <w:sz w:val="20"/>
                    </w:rPr>
                  </w:pPr>
                </w:p>
              </w:txbxContent>
            </v:textbox>
          </v:shape>
        </w:pict>
      </w:r>
      <w:r w:rsidRPr="00DD4162">
        <w:pict>
          <v:shape id="_x0000_s1032" type="#_x0000_t202" style="position:absolute;left:0;text-align:left;margin-left:.9pt;margin-top:131.65pt;width:246.15pt;height:44.5pt;z-index:251636736" filled="f" stroked="f">
            <v:textbox style="mso-next-textbox:#_x0000_s1032">
              <w:txbxContent>
                <w:p w:rsidR="00FC3B51" w:rsidRDefault="00FC3B51" w:rsidP="0093273B">
                  <w:pPr>
                    <w:spacing w:after="240"/>
                    <w:rPr>
                      <w:sz w:val="20"/>
                    </w:rPr>
                  </w:pPr>
                  <w:r>
                    <w:t xml:space="preserve">                 </w:t>
                  </w:r>
                  <w:r>
                    <w:rPr>
                      <w:sz w:val="20"/>
                    </w:rPr>
                    <w:t>Electrode spacing (m)</w:t>
                  </w:r>
                </w:p>
              </w:txbxContent>
            </v:textbox>
          </v:shape>
        </w:pict>
      </w:r>
      <w:r w:rsidRPr="00DD4162">
        <w:pict>
          <v:shape id="_x0000_s1037" type="#_x0000_t202" style="position:absolute;left:0;text-align:left;margin-left:361.85pt;margin-top:71.25pt;width:150.2pt;height:104.9pt;z-index:251637760" stroked="f">
            <v:textbox style="mso-next-textbox:#_x0000_s1037">
              <w:txbxContent>
                <w:p w:rsidR="00FC3B51" w:rsidRDefault="00FC3B51" w:rsidP="0093273B">
                  <w:pPr>
                    <w:rPr>
                      <w:sz w:val="20"/>
                      <w:lang w:val="en-GB"/>
                    </w:rPr>
                  </w:pPr>
                  <w:r>
                    <w:rPr>
                      <w:sz w:val="20"/>
                      <w:lang w:val="en-GB"/>
                    </w:rPr>
                    <w:t>Where,</w:t>
                  </w:r>
                </w:p>
                <w:p w:rsidR="00FC3B51" w:rsidRDefault="00FC3B51" w:rsidP="0093273B">
                  <w:pPr>
                    <w:rPr>
                      <w:sz w:val="20"/>
                    </w:rPr>
                  </w:pPr>
                  <w:r>
                    <w:rPr>
                      <w:b/>
                      <w:sz w:val="20"/>
                      <w:lang w:val="en-GB"/>
                    </w:rPr>
                    <w:t>N</w:t>
                  </w:r>
                  <w:r>
                    <w:rPr>
                      <w:sz w:val="20"/>
                      <w:lang w:val="en-GB"/>
                    </w:rPr>
                    <w:t xml:space="preserve"> is the number of layers,</w:t>
                  </w:r>
                  <w:r>
                    <w:rPr>
                      <w:sz w:val="20"/>
                    </w:rPr>
                    <w:t xml:space="preserve"> </w:t>
                  </w:r>
                </w:p>
                <w:p w:rsidR="00FC3B51" w:rsidRDefault="00FC3B51" w:rsidP="0093273B">
                  <w:pPr>
                    <w:rPr>
                      <w:sz w:val="20"/>
                      <w:lang w:val="en-GB"/>
                    </w:rPr>
                  </w:pPr>
                  <w:proofErr w:type="gramStart"/>
                  <w:r>
                    <w:rPr>
                      <w:b/>
                      <w:sz w:val="20"/>
                    </w:rPr>
                    <w:t>ρ</w:t>
                  </w:r>
                  <w:proofErr w:type="gramEnd"/>
                  <w:r>
                    <w:rPr>
                      <w:sz w:val="20"/>
                      <w:lang w:val="en-GB"/>
                    </w:rPr>
                    <w:t xml:space="preserve"> is the </w:t>
                  </w:r>
                  <w:proofErr w:type="spellStart"/>
                  <w:r>
                    <w:rPr>
                      <w:sz w:val="20"/>
                      <w:lang w:val="en-GB"/>
                    </w:rPr>
                    <w:t>apperent</w:t>
                  </w:r>
                  <w:proofErr w:type="spellEnd"/>
                  <w:r>
                    <w:rPr>
                      <w:sz w:val="20"/>
                      <w:lang w:val="en-GB"/>
                    </w:rPr>
                    <w:t xml:space="preserve"> resistivity,</w:t>
                  </w:r>
                </w:p>
                <w:p w:rsidR="00FC3B51" w:rsidRDefault="00FC3B51" w:rsidP="0093273B">
                  <w:pPr>
                    <w:rPr>
                      <w:sz w:val="20"/>
                      <w:lang w:val="en-GB"/>
                    </w:rPr>
                  </w:pPr>
                  <w:proofErr w:type="gramStart"/>
                  <w:r>
                    <w:rPr>
                      <w:b/>
                      <w:sz w:val="20"/>
                      <w:lang w:val="en-GB"/>
                    </w:rPr>
                    <w:t>h</w:t>
                  </w:r>
                  <w:proofErr w:type="gramEnd"/>
                  <w:r>
                    <w:rPr>
                      <w:sz w:val="20"/>
                      <w:lang w:val="en-GB"/>
                    </w:rPr>
                    <w:t xml:space="preserve"> is the thickness and </w:t>
                  </w:r>
                </w:p>
                <w:p w:rsidR="00FC3B51" w:rsidRDefault="00FC3B51" w:rsidP="0093273B">
                  <w:pPr>
                    <w:rPr>
                      <w:sz w:val="20"/>
                      <w:lang w:val="en-GB"/>
                    </w:rPr>
                  </w:pPr>
                  <w:proofErr w:type="gramStart"/>
                  <w:r>
                    <w:rPr>
                      <w:b/>
                      <w:sz w:val="20"/>
                      <w:lang w:val="en-GB"/>
                    </w:rPr>
                    <w:t>d</w:t>
                  </w:r>
                  <w:proofErr w:type="gramEnd"/>
                  <w:r>
                    <w:rPr>
                      <w:sz w:val="20"/>
                      <w:lang w:val="en-GB"/>
                    </w:rPr>
                    <w:t xml:space="preserve"> is the depth to interface of  </w:t>
                  </w:r>
                </w:p>
                <w:p w:rsidR="00FC3B51" w:rsidRDefault="00FC3B51" w:rsidP="0093273B">
                  <w:pPr>
                    <w:rPr>
                      <w:sz w:val="20"/>
                      <w:lang w:val="en-GB"/>
                    </w:rPr>
                  </w:pPr>
                  <w:r>
                    <w:rPr>
                      <w:sz w:val="20"/>
                      <w:lang w:val="en-GB"/>
                    </w:rPr>
                    <w:t xml:space="preserve">   </w:t>
                  </w:r>
                  <w:proofErr w:type="gramStart"/>
                  <w:r>
                    <w:rPr>
                      <w:sz w:val="20"/>
                      <w:lang w:val="en-GB"/>
                    </w:rPr>
                    <w:t>each</w:t>
                  </w:r>
                  <w:proofErr w:type="gramEnd"/>
                  <w:r>
                    <w:rPr>
                      <w:sz w:val="20"/>
                      <w:lang w:val="en-GB"/>
                    </w:rPr>
                    <w:t xml:space="preserve"> layer.  </w:t>
                  </w:r>
                </w:p>
                <w:p w:rsidR="00FC3B51" w:rsidRDefault="00FC3B51" w:rsidP="0093273B">
                  <w:pPr>
                    <w:rPr>
                      <w:sz w:val="20"/>
                    </w:rPr>
                  </w:pPr>
                </w:p>
              </w:txbxContent>
            </v:textbox>
          </v:shape>
        </w:pict>
      </w:r>
      <w:r w:rsidR="0093273B">
        <w:rPr>
          <w:sz w:val="20"/>
          <w:lang w:val="en-GB"/>
        </w:rPr>
        <w:t xml:space="preserve"> </w:t>
      </w:r>
      <w:r w:rsidR="0093273B">
        <w:rPr>
          <w:noProof/>
          <w:sz w:val="20"/>
        </w:rPr>
        <w:t xml:space="preserve">   </w:t>
      </w:r>
      <w:r w:rsidR="0093273B">
        <w:rPr>
          <w:noProof/>
          <w:sz w:val="20"/>
          <w:lang w:eastAsia="zh-CN"/>
        </w:rPr>
        <w:drawing>
          <wp:inline distT="0" distB="0" distL="0" distR="0">
            <wp:extent cx="2502109" cy="1557494"/>
            <wp:effectExtent l="19050" t="0" r="0" b="0"/>
            <wp:docPr id="1" name="Picture 24" descr="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4B"/>
                    <pic:cNvPicPr>
                      <a:picLocks noChangeAspect="1" noChangeArrowheads="1"/>
                    </pic:cNvPicPr>
                  </pic:nvPicPr>
                  <pic:blipFill>
                    <a:blip r:embed="rId11" cstate="print"/>
                    <a:srcRect/>
                    <a:stretch>
                      <a:fillRect/>
                    </a:stretch>
                  </pic:blipFill>
                  <pic:spPr bwMode="auto">
                    <a:xfrm>
                      <a:off x="0" y="0"/>
                      <a:ext cx="2501900" cy="1557364"/>
                    </a:xfrm>
                    <a:prstGeom prst="rect">
                      <a:avLst/>
                    </a:prstGeom>
                    <a:noFill/>
                    <a:ln w="9525">
                      <a:noFill/>
                      <a:miter lim="800000"/>
                      <a:headEnd/>
                      <a:tailEnd/>
                    </a:ln>
                  </pic:spPr>
                </pic:pic>
              </a:graphicData>
            </a:graphic>
          </wp:inline>
        </w:drawing>
      </w:r>
      <w:r w:rsidR="0093273B">
        <w:rPr>
          <w:noProof/>
          <w:sz w:val="20"/>
          <w:lang w:eastAsia="zh-CN"/>
        </w:rPr>
        <w:drawing>
          <wp:inline distT="0" distB="0" distL="0" distR="0">
            <wp:extent cx="2080260" cy="1085215"/>
            <wp:effectExtent l="19050" t="0" r="0" b="0"/>
            <wp:docPr id="2" name="Picture 5"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Picture (1)"/>
                    <pic:cNvPicPr>
                      <a:picLocks noChangeAspect="1" noChangeArrowheads="1"/>
                    </pic:cNvPicPr>
                  </pic:nvPicPr>
                  <pic:blipFill>
                    <a:blip r:embed="rId12" cstate="print"/>
                    <a:srcRect r="21930" b="56274"/>
                    <a:stretch>
                      <a:fillRect/>
                    </a:stretch>
                  </pic:blipFill>
                  <pic:spPr bwMode="auto">
                    <a:xfrm>
                      <a:off x="0" y="0"/>
                      <a:ext cx="2080260" cy="1085215"/>
                    </a:xfrm>
                    <a:prstGeom prst="rect">
                      <a:avLst/>
                    </a:prstGeom>
                    <a:noFill/>
                    <a:ln w="9525">
                      <a:noFill/>
                      <a:miter lim="800000"/>
                      <a:headEnd/>
                      <a:tailEnd/>
                    </a:ln>
                  </pic:spPr>
                </pic:pic>
              </a:graphicData>
            </a:graphic>
          </wp:inline>
        </w:drawing>
      </w:r>
    </w:p>
    <w:p w:rsidR="0093273B" w:rsidRDefault="0093273B" w:rsidP="0093273B">
      <w:pPr>
        <w:jc w:val="both"/>
        <w:rPr>
          <w:sz w:val="20"/>
        </w:rPr>
      </w:pPr>
    </w:p>
    <w:p w:rsidR="0093273B" w:rsidRDefault="0093273B" w:rsidP="0093273B">
      <w:pPr>
        <w:jc w:val="both"/>
        <w:rPr>
          <w:sz w:val="20"/>
        </w:rPr>
      </w:pPr>
    </w:p>
    <w:p w:rsidR="0093273B" w:rsidRDefault="0093273B" w:rsidP="0093273B">
      <w:pPr>
        <w:pStyle w:val="ListParagraph"/>
        <w:numPr>
          <w:ilvl w:val="0"/>
          <w:numId w:val="1"/>
        </w:numPr>
        <w:jc w:val="both"/>
        <w:rPr>
          <w:sz w:val="20"/>
        </w:rPr>
      </w:pPr>
      <w:r>
        <w:rPr>
          <w:sz w:val="20"/>
        </w:rPr>
        <w:t>VES Station 5  (TYPE KH CURVE)</w:t>
      </w:r>
    </w:p>
    <w:p w:rsidR="0093273B" w:rsidRDefault="0093273B" w:rsidP="0093273B">
      <w:pPr>
        <w:jc w:val="both"/>
        <w:rPr>
          <w:sz w:val="20"/>
        </w:rPr>
      </w:pPr>
    </w:p>
    <w:p w:rsidR="0093273B" w:rsidRDefault="00DD4162" w:rsidP="0093273B">
      <w:pPr>
        <w:jc w:val="both"/>
        <w:rPr>
          <w:sz w:val="20"/>
        </w:rPr>
      </w:pPr>
      <w:r w:rsidRPr="00DD4162">
        <w:pict>
          <v:shape id="_x0000_s1034" type="#_x0000_t202" style="position:absolute;left:0;text-align:left;margin-left:-26.75pt;margin-top:12.7pt;width:27.65pt;height:137.8pt;z-index:251638784" stroked="f">
            <v:textbox style="layout-flow:vertical;mso-layout-flow-alt:bottom-to-top;mso-next-textbox:#_x0000_s1034">
              <w:txbxContent>
                <w:p w:rsidR="00FC3B51" w:rsidRDefault="00FC3B51" w:rsidP="0093273B">
                  <w:pPr>
                    <w:rPr>
                      <w:sz w:val="20"/>
                    </w:rPr>
                  </w:pPr>
                  <w:r>
                    <w:rPr>
                      <w:sz w:val="20"/>
                    </w:rPr>
                    <w:t>Apparent resistivity (</w:t>
                  </w:r>
                  <w:proofErr w:type="spellStart"/>
                  <w:r>
                    <w:rPr>
                      <w:sz w:val="20"/>
                    </w:rPr>
                    <w:t>Ωm</w:t>
                  </w:r>
                  <w:proofErr w:type="spellEnd"/>
                  <w:r>
                    <w:rPr>
                      <w:sz w:val="20"/>
                    </w:rPr>
                    <w:t>)</w:t>
                  </w:r>
                </w:p>
                <w:p w:rsidR="00FC3B51" w:rsidRDefault="00FC3B51" w:rsidP="0093273B">
                  <w:pPr>
                    <w:rPr>
                      <w:sz w:val="20"/>
                    </w:rPr>
                  </w:pPr>
                </w:p>
                <w:p w:rsidR="00FC3B51" w:rsidRDefault="00FC3B51" w:rsidP="0093273B">
                  <w:pPr>
                    <w:rPr>
                      <w:sz w:val="20"/>
                    </w:rPr>
                  </w:pPr>
                </w:p>
              </w:txbxContent>
            </v:textbox>
          </v:shape>
        </w:pict>
      </w:r>
      <w:r w:rsidRPr="00DD4162">
        <w:pict>
          <v:shape id="_x0000_s1036" type="#_x0000_t202" style="position:absolute;left:0;text-align:left;margin-left:361.85pt;margin-top:64.4pt;width:155.45pt;height:91.95pt;z-index:251639808" stroked="f">
            <v:textbox style="mso-next-textbox:#_x0000_s1036">
              <w:txbxContent>
                <w:p w:rsidR="00FC3B51" w:rsidRDefault="00FC3B51" w:rsidP="0093273B">
                  <w:pPr>
                    <w:rPr>
                      <w:sz w:val="20"/>
                      <w:lang w:val="en-GB"/>
                    </w:rPr>
                  </w:pPr>
                  <w:r>
                    <w:rPr>
                      <w:sz w:val="20"/>
                      <w:lang w:val="en-GB"/>
                    </w:rPr>
                    <w:t>Where,</w:t>
                  </w:r>
                </w:p>
                <w:p w:rsidR="00FC3B51" w:rsidRDefault="00FC3B51" w:rsidP="0093273B">
                  <w:pPr>
                    <w:rPr>
                      <w:sz w:val="20"/>
                    </w:rPr>
                  </w:pPr>
                  <w:r>
                    <w:rPr>
                      <w:b/>
                      <w:sz w:val="20"/>
                      <w:lang w:val="en-GB"/>
                    </w:rPr>
                    <w:t>N</w:t>
                  </w:r>
                  <w:r>
                    <w:rPr>
                      <w:sz w:val="20"/>
                      <w:lang w:val="en-GB"/>
                    </w:rPr>
                    <w:t xml:space="preserve"> is the number of layers,</w:t>
                  </w:r>
                  <w:r>
                    <w:rPr>
                      <w:sz w:val="20"/>
                    </w:rPr>
                    <w:t xml:space="preserve"> </w:t>
                  </w:r>
                </w:p>
                <w:p w:rsidR="00FC3B51" w:rsidRDefault="00FC3B51" w:rsidP="0093273B">
                  <w:pPr>
                    <w:rPr>
                      <w:sz w:val="20"/>
                      <w:lang w:val="en-GB"/>
                    </w:rPr>
                  </w:pPr>
                  <w:proofErr w:type="gramStart"/>
                  <w:r>
                    <w:rPr>
                      <w:b/>
                      <w:sz w:val="20"/>
                    </w:rPr>
                    <w:t>ρ</w:t>
                  </w:r>
                  <w:proofErr w:type="gramEnd"/>
                  <w:r>
                    <w:rPr>
                      <w:sz w:val="20"/>
                      <w:lang w:val="en-GB"/>
                    </w:rPr>
                    <w:t xml:space="preserve"> is the </w:t>
                  </w:r>
                  <w:proofErr w:type="spellStart"/>
                  <w:r>
                    <w:rPr>
                      <w:sz w:val="20"/>
                      <w:lang w:val="en-GB"/>
                    </w:rPr>
                    <w:t>apperent</w:t>
                  </w:r>
                  <w:proofErr w:type="spellEnd"/>
                  <w:r>
                    <w:rPr>
                      <w:sz w:val="20"/>
                      <w:lang w:val="en-GB"/>
                    </w:rPr>
                    <w:t xml:space="preserve"> resistivity,</w:t>
                  </w:r>
                </w:p>
                <w:p w:rsidR="00FC3B51" w:rsidRDefault="00FC3B51" w:rsidP="0093273B">
                  <w:pPr>
                    <w:rPr>
                      <w:sz w:val="20"/>
                      <w:lang w:val="en-GB"/>
                    </w:rPr>
                  </w:pPr>
                  <w:proofErr w:type="gramStart"/>
                  <w:r>
                    <w:rPr>
                      <w:b/>
                      <w:sz w:val="20"/>
                      <w:lang w:val="en-GB"/>
                    </w:rPr>
                    <w:t>h</w:t>
                  </w:r>
                  <w:proofErr w:type="gramEnd"/>
                  <w:r>
                    <w:rPr>
                      <w:sz w:val="20"/>
                      <w:lang w:val="en-GB"/>
                    </w:rPr>
                    <w:t xml:space="preserve"> is the thickness and </w:t>
                  </w:r>
                </w:p>
                <w:p w:rsidR="00FC3B51" w:rsidRDefault="00FC3B51" w:rsidP="0093273B">
                  <w:pPr>
                    <w:rPr>
                      <w:sz w:val="20"/>
                      <w:lang w:val="en-GB"/>
                    </w:rPr>
                  </w:pPr>
                  <w:proofErr w:type="gramStart"/>
                  <w:r>
                    <w:rPr>
                      <w:b/>
                      <w:sz w:val="20"/>
                      <w:lang w:val="en-GB"/>
                    </w:rPr>
                    <w:t>d</w:t>
                  </w:r>
                  <w:proofErr w:type="gramEnd"/>
                  <w:r>
                    <w:rPr>
                      <w:sz w:val="20"/>
                      <w:lang w:val="en-GB"/>
                    </w:rPr>
                    <w:t xml:space="preserve"> is the depth to interface of </w:t>
                  </w:r>
                </w:p>
                <w:p w:rsidR="00FC3B51" w:rsidRDefault="00FC3B51" w:rsidP="0093273B">
                  <w:pPr>
                    <w:rPr>
                      <w:sz w:val="20"/>
                      <w:lang w:val="en-GB"/>
                    </w:rPr>
                  </w:pPr>
                  <w:r>
                    <w:rPr>
                      <w:sz w:val="20"/>
                      <w:lang w:val="en-GB"/>
                    </w:rPr>
                    <w:t xml:space="preserve">    </w:t>
                  </w:r>
                  <w:proofErr w:type="gramStart"/>
                  <w:r>
                    <w:rPr>
                      <w:sz w:val="20"/>
                      <w:lang w:val="en-GB"/>
                    </w:rPr>
                    <w:t>each</w:t>
                  </w:r>
                  <w:proofErr w:type="gramEnd"/>
                  <w:r>
                    <w:rPr>
                      <w:sz w:val="20"/>
                      <w:lang w:val="en-GB"/>
                    </w:rPr>
                    <w:t xml:space="preserve"> layer.  </w:t>
                  </w:r>
                </w:p>
              </w:txbxContent>
            </v:textbox>
          </v:shape>
        </w:pict>
      </w:r>
      <w:r w:rsidR="0093273B">
        <w:rPr>
          <w:sz w:val="20"/>
          <w:lang w:val="en-GB"/>
        </w:rPr>
        <w:t xml:space="preserve"> </w:t>
      </w:r>
      <w:r w:rsidR="0093273B">
        <w:rPr>
          <w:noProof/>
          <w:sz w:val="20"/>
          <w:lang w:eastAsia="zh-CN"/>
        </w:rPr>
        <w:drawing>
          <wp:inline distT="0" distB="0" distL="0" distR="0">
            <wp:extent cx="1999374" cy="1678075"/>
            <wp:effectExtent l="19050" t="0" r="876" b="0"/>
            <wp:docPr id="3" name="Picture 39" descr="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3"/>
                    <pic:cNvPicPr>
                      <a:picLocks noChangeAspect="1" noChangeArrowheads="1"/>
                    </pic:cNvPicPr>
                  </pic:nvPicPr>
                  <pic:blipFill>
                    <a:blip r:embed="rId13" cstate="print"/>
                    <a:srcRect/>
                    <a:stretch>
                      <a:fillRect/>
                    </a:stretch>
                  </pic:blipFill>
                  <pic:spPr bwMode="auto">
                    <a:xfrm>
                      <a:off x="0" y="0"/>
                      <a:ext cx="1999615" cy="1678277"/>
                    </a:xfrm>
                    <a:prstGeom prst="rect">
                      <a:avLst/>
                    </a:prstGeom>
                    <a:noFill/>
                    <a:ln w="9525">
                      <a:noFill/>
                      <a:miter lim="800000"/>
                      <a:headEnd/>
                      <a:tailEnd/>
                    </a:ln>
                  </pic:spPr>
                </pic:pic>
              </a:graphicData>
            </a:graphic>
          </wp:inline>
        </w:drawing>
      </w:r>
      <w:r w:rsidR="0093273B">
        <w:rPr>
          <w:sz w:val="20"/>
        </w:rPr>
        <w:t xml:space="preserve"> </w:t>
      </w:r>
      <w:r w:rsidR="0093273B">
        <w:rPr>
          <w:noProof/>
          <w:sz w:val="20"/>
          <w:lang w:eastAsia="zh-CN"/>
        </w:rPr>
        <w:drawing>
          <wp:inline distT="0" distB="0" distL="0" distR="0">
            <wp:extent cx="1957935" cy="894304"/>
            <wp:effectExtent l="19050" t="0" r="4215" b="0"/>
            <wp:docPr id="4" name="Picture 4"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Picture"/>
                    <pic:cNvPicPr>
                      <a:picLocks noChangeAspect="1" noChangeArrowheads="1"/>
                    </pic:cNvPicPr>
                  </pic:nvPicPr>
                  <pic:blipFill>
                    <a:blip r:embed="rId14" cstate="print"/>
                    <a:srcRect r="21490" b="64259"/>
                    <a:stretch>
                      <a:fillRect/>
                    </a:stretch>
                  </pic:blipFill>
                  <pic:spPr bwMode="auto">
                    <a:xfrm>
                      <a:off x="0" y="0"/>
                      <a:ext cx="1959610" cy="895069"/>
                    </a:xfrm>
                    <a:prstGeom prst="rect">
                      <a:avLst/>
                    </a:prstGeom>
                    <a:noFill/>
                    <a:ln w="9525">
                      <a:noFill/>
                      <a:miter lim="800000"/>
                      <a:headEnd/>
                      <a:tailEnd/>
                    </a:ln>
                  </pic:spPr>
                </pic:pic>
              </a:graphicData>
            </a:graphic>
          </wp:inline>
        </w:drawing>
      </w:r>
    </w:p>
    <w:p w:rsidR="0093273B" w:rsidRDefault="0093273B" w:rsidP="0093273B">
      <w:pPr>
        <w:jc w:val="both"/>
        <w:rPr>
          <w:sz w:val="20"/>
        </w:rPr>
      </w:pPr>
      <w:r>
        <w:rPr>
          <w:sz w:val="20"/>
        </w:rPr>
        <w:t xml:space="preserve">             Electrode spacing (m)</w:t>
      </w:r>
    </w:p>
    <w:p w:rsidR="0093273B" w:rsidRDefault="0093273B" w:rsidP="0093273B">
      <w:pPr>
        <w:jc w:val="both"/>
        <w:rPr>
          <w:sz w:val="20"/>
        </w:rPr>
      </w:pPr>
      <w:r>
        <w:rPr>
          <w:sz w:val="20"/>
        </w:rPr>
        <w:t xml:space="preserve">                          </w:t>
      </w:r>
    </w:p>
    <w:p w:rsidR="0093273B" w:rsidRDefault="0093273B" w:rsidP="0093273B">
      <w:pPr>
        <w:pStyle w:val="ListParagraph"/>
        <w:numPr>
          <w:ilvl w:val="0"/>
          <w:numId w:val="1"/>
        </w:numPr>
        <w:jc w:val="both"/>
        <w:rPr>
          <w:sz w:val="20"/>
        </w:rPr>
      </w:pPr>
      <w:r>
        <w:rPr>
          <w:sz w:val="20"/>
        </w:rPr>
        <w:t>VES Station 6 (TYPE A CURVE)</w:t>
      </w:r>
    </w:p>
    <w:p w:rsidR="0093273B" w:rsidRDefault="0093273B" w:rsidP="0093273B">
      <w:pPr>
        <w:jc w:val="both"/>
        <w:rPr>
          <w:sz w:val="20"/>
        </w:rPr>
      </w:pPr>
      <w:r>
        <w:rPr>
          <w:sz w:val="20"/>
        </w:rPr>
        <w:t xml:space="preserve">   </w:t>
      </w:r>
    </w:p>
    <w:p w:rsidR="0093273B" w:rsidRDefault="00DD4162" w:rsidP="0093273B">
      <w:pPr>
        <w:jc w:val="both"/>
        <w:rPr>
          <w:sz w:val="20"/>
        </w:rPr>
      </w:pPr>
      <w:r w:rsidRPr="00DD4162">
        <w:pict>
          <v:shape id="_x0000_s1035" type="#_x0000_t202" style="position:absolute;left:0;text-align:left;margin-left:-29.4pt;margin-top:7.2pt;width:26.3pt;height:120.25pt;z-index:251640832" stroked="f">
            <v:textbox style="layout-flow:vertical;mso-layout-flow-alt:bottom-to-top;mso-next-textbox:#_x0000_s1035">
              <w:txbxContent>
                <w:p w:rsidR="00FC3B51" w:rsidRDefault="00FC3B51" w:rsidP="0093273B">
                  <w:pPr>
                    <w:rPr>
                      <w:sz w:val="20"/>
                    </w:rPr>
                  </w:pPr>
                  <w:r>
                    <w:rPr>
                      <w:sz w:val="20"/>
                    </w:rPr>
                    <w:t>Apparent resistivity (</w:t>
                  </w:r>
                  <w:proofErr w:type="spellStart"/>
                  <w:r>
                    <w:rPr>
                      <w:sz w:val="20"/>
                    </w:rPr>
                    <w:t>Ωm</w:t>
                  </w:r>
                  <w:proofErr w:type="spellEnd"/>
                  <w:r>
                    <w:rPr>
                      <w:sz w:val="20"/>
                    </w:rPr>
                    <w:t>)</w:t>
                  </w:r>
                </w:p>
                <w:p w:rsidR="00FC3B51" w:rsidRDefault="00FC3B51" w:rsidP="0093273B">
                  <w:pPr>
                    <w:rPr>
                      <w:sz w:val="20"/>
                    </w:rPr>
                  </w:pPr>
                </w:p>
                <w:p w:rsidR="00FC3B51" w:rsidRDefault="00FC3B51" w:rsidP="0093273B">
                  <w:pPr>
                    <w:rPr>
                      <w:sz w:val="20"/>
                    </w:rPr>
                  </w:pPr>
                </w:p>
                <w:p w:rsidR="00FC3B51" w:rsidRDefault="00FC3B51" w:rsidP="0093273B">
                  <w:pPr>
                    <w:rPr>
                      <w:sz w:val="20"/>
                    </w:rPr>
                  </w:pPr>
                </w:p>
              </w:txbxContent>
            </v:textbox>
          </v:shape>
        </w:pict>
      </w:r>
      <w:r w:rsidRPr="00DD4162">
        <w:pict>
          <v:shape id="_x0000_s1038" type="#_x0000_t202" style="position:absolute;left:0;text-align:left;margin-left:361.85pt;margin-top:46.75pt;width:157pt;height:103.95pt;z-index:251641856" filled="f" stroked="f">
            <v:textbox style="mso-next-textbox:#_x0000_s1038">
              <w:txbxContent>
                <w:p w:rsidR="00FC3B51" w:rsidRDefault="00FC3B51" w:rsidP="0093273B">
                  <w:pPr>
                    <w:rPr>
                      <w:sz w:val="20"/>
                      <w:lang w:val="en-GB"/>
                    </w:rPr>
                  </w:pPr>
                  <w:r>
                    <w:rPr>
                      <w:sz w:val="20"/>
                      <w:lang w:val="en-GB"/>
                    </w:rPr>
                    <w:t>Where,</w:t>
                  </w:r>
                </w:p>
                <w:p w:rsidR="00FC3B51" w:rsidRDefault="00FC3B51" w:rsidP="0093273B">
                  <w:pPr>
                    <w:rPr>
                      <w:sz w:val="20"/>
                    </w:rPr>
                  </w:pPr>
                  <w:r>
                    <w:rPr>
                      <w:b/>
                      <w:sz w:val="20"/>
                      <w:lang w:val="en-GB"/>
                    </w:rPr>
                    <w:t>N</w:t>
                  </w:r>
                  <w:r>
                    <w:rPr>
                      <w:sz w:val="20"/>
                      <w:lang w:val="en-GB"/>
                    </w:rPr>
                    <w:t xml:space="preserve"> is the layer number,</w:t>
                  </w:r>
                  <w:r>
                    <w:rPr>
                      <w:sz w:val="20"/>
                    </w:rPr>
                    <w:t xml:space="preserve"> </w:t>
                  </w:r>
                </w:p>
                <w:p w:rsidR="00FC3B51" w:rsidRDefault="00FC3B51" w:rsidP="0093273B">
                  <w:pPr>
                    <w:rPr>
                      <w:sz w:val="20"/>
                      <w:lang w:val="en-GB"/>
                    </w:rPr>
                  </w:pPr>
                  <w:proofErr w:type="gramStart"/>
                  <w:r>
                    <w:rPr>
                      <w:b/>
                      <w:sz w:val="20"/>
                    </w:rPr>
                    <w:t>ρ</w:t>
                  </w:r>
                  <w:proofErr w:type="gramEnd"/>
                  <w:r>
                    <w:rPr>
                      <w:sz w:val="20"/>
                      <w:lang w:val="en-GB"/>
                    </w:rPr>
                    <w:t xml:space="preserve"> is the </w:t>
                  </w:r>
                  <w:proofErr w:type="spellStart"/>
                  <w:r>
                    <w:rPr>
                      <w:sz w:val="20"/>
                      <w:lang w:val="en-GB"/>
                    </w:rPr>
                    <w:t>apperent</w:t>
                  </w:r>
                  <w:proofErr w:type="spellEnd"/>
                  <w:r>
                    <w:rPr>
                      <w:sz w:val="20"/>
                      <w:lang w:val="en-GB"/>
                    </w:rPr>
                    <w:t xml:space="preserve"> resistivity   </w:t>
                  </w:r>
                </w:p>
                <w:p w:rsidR="00FC3B51" w:rsidRDefault="00FC3B51" w:rsidP="0093273B">
                  <w:pPr>
                    <w:rPr>
                      <w:sz w:val="20"/>
                      <w:lang w:val="en-GB"/>
                    </w:rPr>
                  </w:pPr>
                  <w:r>
                    <w:rPr>
                      <w:sz w:val="20"/>
                      <w:lang w:val="en-GB"/>
                    </w:rPr>
                    <w:t xml:space="preserve">   </w:t>
                  </w:r>
                  <w:proofErr w:type="gramStart"/>
                  <w:r>
                    <w:rPr>
                      <w:sz w:val="20"/>
                      <w:lang w:val="en-GB"/>
                    </w:rPr>
                    <w:t>in</w:t>
                  </w:r>
                  <w:proofErr w:type="gramEnd"/>
                  <w:r>
                    <w:rPr>
                      <w:sz w:val="20"/>
                      <w:lang w:val="en-GB"/>
                    </w:rPr>
                    <w:t xml:space="preserve"> ohm-metre,</w:t>
                  </w:r>
                </w:p>
                <w:p w:rsidR="00FC3B51" w:rsidRDefault="00FC3B51" w:rsidP="0093273B">
                  <w:pPr>
                    <w:rPr>
                      <w:sz w:val="20"/>
                      <w:lang w:val="en-GB"/>
                    </w:rPr>
                  </w:pPr>
                  <w:proofErr w:type="gramStart"/>
                  <w:r>
                    <w:rPr>
                      <w:b/>
                      <w:sz w:val="20"/>
                      <w:lang w:val="en-GB"/>
                    </w:rPr>
                    <w:t>h</w:t>
                  </w:r>
                  <w:proofErr w:type="gramEnd"/>
                  <w:r>
                    <w:rPr>
                      <w:sz w:val="20"/>
                      <w:lang w:val="en-GB"/>
                    </w:rPr>
                    <w:t xml:space="preserve"> is the layer thickness and </w:t>
                  </w:r>
                </w:p>
                <w:p w:rsidR="00FC3B51" w:rsidRDefault="00FC3B51" w:rsidP="0093273B">
                  <w:pPr>
                    <w:rPr>
                      <w:sz w:val="20"/>
                      <w:lang w:val="en-GB"/>
                    </w:rPr>
                  </w:pPr>
                  <w:proofErr w:type="gramStart"/>
                  <w:r>
                    <w:rPr>
                      <w:b/>
                      <w:sz w:val="20"/>
                      <w:lang w:val="en-GB"/>
                    </w:rPr>
                    <w:t>d</w:t>
                  </w:r>
                  <w:proofErr w:type="gramEnd"/>
                  <w:r>
                    <w:rPr>
                      <w:sz w:val="20"/>
                      <w:lang w:val="en-GB"/>
                    </w:rPr>
                    <w:t xml:space="preserve"> is the depth to interface of </w:t>
                  </w:r>
                </w:p>
                <w:p w:rsidR="00FC3B51" w:rsidRDefault="00FC3B51" w:rsidP="0093273B">
                  <w:pPr>
                    <w:rPr>
                      <w:sz w:val="20"/>
                      <w:lang w:val="en-GB"/>
                    </w:rPr>
                  </w:pPr>
                  <w:r>
                    <w:rPr>
                      <w:sz w:val="20"/>
                      <w:lang w:val="en-GB"/>
                    </w:rPr>
                    <w:t xml:space="preserve">  </w:t>
                  </w:r>
                  <w:proofErr w:type="gramStart"/>
                  <w:r>
                    <w:rPr>
                      <w:sz w:val="20"/>
                      <w:lang w:val="en-GB"/>
                    </w:rPr>
                    <w:t>each</w:t>
                  </w:r>
                  <w:proofErr w:type="gramEnd"/>
                  <w:r>
                    <w:rPr>
                      <w:sz w:val="20"/>
                      <w:lang w:val="en-GB"/>
                    </w:rPr>
                    <w:t xml:space="preserve"> layer </w:t>
                  </w:r>
                </w:p>
                <w:p w:rsidR="00FC3B51" w:rsidRDefault="00FC3B51" w:rsidP="0093273B">
                  <w:pPr>
                    <w:rPr>
                      <w:sz w:val="20"/>
                      <w:lang w:val="en-GB"/>
                    </w:rPr>
                  </w:pPr>
                  <w:r>
                    <w:rPr>
                      <w:sz w:val="20"/>
                      <w:lang w:val="en-GB"/>
                    </w:rPr>
                    <w:t xml:space="preserve">      </w:t>
                  </w:r>
                </w:p>
                <w:p w:rsidR="00FC3B51" w:rsidRDefault="00FC3B51" w:rsidP="0093273B">
                  <w:pPr>
                    <w:rPr>
                      <w:sz w:val="20"/>
                    </w:rPr>
                  </w:pPr>
                </w:p>
              </w:txbxContent>
            </v:textbox>
          </v:shape>
        </w:pict>
      </w:r>
      <w:r w:rsidR="0093273B">
        <w:rPr>
          <w:sz w:val="20"/>
        </w:rPr>
        <w:t xml:space="preserve">     </w:t>
      </w:r>
      <w:r w:rsidR="0093273B">
        <w:rPr>
          <w:noProof/>
          <w:sz w:val="20"/>
          <w:lang w:eastAsia="zh-CN"/>
        </w:rPr>
        <w:drawing>
          <wp:inline distT="0" distB="0" distL="0" distR="0">
            <wp:extent cx="2140267" cy="1748413"/>
            <wp:effectExtent l="19050" t="0" r="0" b="0"/>
            <wp:docPr id="5" name="Picture 26" descr="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5B"/>
                    <pic:cNvPicPr>
                      <a:picLocks noChangeAspect="1" noChangeArrowheads="1"/>
                    </pic:cNvPicPr>
                  </pic:nvPicPr>
                  <pic:blipFill>
                    <a:blip r:embed="rId15" cstate="print"/>
                    <a:srcRect/>
                    <a:stretch>
                      <a:fillRect/>
                    </a:stretch>
                  </pic:blipFill>
                  <pic:spPr bwMode="auto">
                    <a:xfrm>
                      <a:off x="0" y="0"/>
                      <a:ext cx="2140585" cy="1748673"/>
                    </a:xfrm>
                    <a:prstGeom prst="rect">
                      <a:avLst/>
                    </a:prstGeom>
                    <a:noFill/>
                    <a:ln w="9525">
                      <a:noFill/>
                      <a:miter lim="800000"/>
                      <a:headEnd/>
                      <a:tailEnd/>
                    </a:ln>
                  </pic:spPr>
                </pic:pic>
              </a:graphicData>
            </a:graphic>
          </wp:inline>
        </w:drawing>
      </w:r>
      <w:r w:rsidR="0093273B">
        <w:rPr>
          <w:sz w:val="20"/>
        </w:rPr>
        <w:t xml:space="preserve">   </w:t>
      </w:r>
      <w:r w:rsidR="0093273B">
        <w:rPr>
          <w:noProof/>
          <w:sz w:val="20"/>
          <w:lang w:eastAsia="zh-CN"/>
        </w:rPr>
        <w:drawing>
          <wp:inline distT="0" distB="0" distL="0" distR="0">
            <wp:extent cx="2039373" cy="1004835"/>
            <wp:effectExtent l="19050" t="0" r="0" b="0"/>
            <wp:docPr id="6" name="Picture 6" descr="New 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Picture (2)"/>
                    <pic:cNvPicPr>
                      <a:picLocks noChangeAspect="1" noChangeArrowheads="1"/>
                    </pic:cNvPicPr>
                  </pic:nvPicPr>
                  <pic:blipFill>
                    <a:blip r:embed="rId16" cstate="print"/>
                    <a:srcRect r="21490" b="64639"/>
                    <a:stretch>
                      <a:fillRect/>
                    </a:stretch>
                  </pic:blipFill>
                  <pic:spPr bwMode="auto">
                    <a:xfrm>
                      <a:off x="0" y="0"/>
                      <a:ext cx="2039620" cy="1004957"/>
                    </a:xfrm>
                    <a:prstGeom prst="rect">
                      <a:avLst/>
                    </a:prstGeom>
                    <a:noFill/>
                    <a:ln w="9525">
                      <a:noFill/>
                      <a:miter lim="800000"/>
                      <a:headEnd/>
                      <a:tailEnd/>
                    </a:ln>
                  </pic:spPr>
                </pic:pic>
              </a:graphicData>
            </a:graphic>
          </wp:inline>
        </w:drawing>
      </w:r>
    </w:p>
    <w:p w:rsidR="0093273B" w:rsidRDefault="0093273B" w:rsidP="0093273B">
      <w:pPr>
        <w:jc w:val="both"/>
        <w:rPr>
          <w:sz w:val="20"/>
        </w:rPr>
      </w:pPr>
      <w:r>
        <w:rPr>
          <w:sz w:val="20"/>
        </w:rPr>
        <w:t xml:space="preserve">               Electrode spacing (m)</w:t>
      </w:r>
    </w:p>
    <w:p w:rsidR="0093273B" w:rsidRDefault="0093273B" w:rsidP="0093273B">
      <w:pPr>
        <w:pStyle w:val="ListParagraph"/>
        <w:numPr>
          <w:ilvl w:val="0"/>
          <w:numId w:val="1"/>
        </w:numPr>
        <w:jc w:val="both"/>
        <w:rPr>
          <w:sz w:val="20"/>
        </w:rPr>
      </w:pPr>
      <w:r>
        <w:rPr>
          <w:sz w:val="20"/>
        </w:rPr>
        <w:t xml:space="preserve">VES Station 9  (TYPE A CURVE)                             </w:t>
      </w:r>
    </w:p>
    <w:p w:rsidR="0093273B" w:rsidRDefault="0093273B" w:rsidP="0093273B">
      <w:pPr>
        <w:jc w:val="both"/>
        <w:rPr>
          <w:sz w:val="20"/>
        </w:rPr>
      </w:pPr>
    </w:p>
    <w:p w:rsidR="0093273B" w:rsidRPr="00FC3B51" w:rsidRDefault="00DD4162" w:rsidP="00FC3B51">
      <w:pPr>
        <w:jc w:val="both"/>
        <w:rPr>
          <w:sz w:val="20"/>
        </w:rPr>
      </w:pPr>
      <w:r w:rsidRPr="00DD4162">
        <w:pict>
          <v:shape id="_x0000_s1224" type="#_x0000_t202" style="position:absolute;left:0;text-align:left;margin-left:278.75pt;margin-top:34.25pt;width:168.75pt;height:27.5pt;z-index:251658240" stroked="f">
            <v:textbox style="mso-next-textbox:#_x0000_s1224">
              <w:txbxContent>
                <w:p w:rsidR="00FC3B51" w:rsidRDefault="00FC3B51" w:rsidP="0093273B">
                  <w:pPr>
                    <w:rPr>
                      <w:sz w:val="20"/>
                    </w:rPr>
                  </w:pPr>
                  <w:r>
                    <w:rPr>
                      <w:sz w:val="20"/>
                    </w:rPr>
                    <w:t xml:space="preserve">      newyorksci@gmail.com</w:t>
                  </w:r>
                </w:p>
                <w:p w:rsidR="00FC3B51" w:rsidRDefault="00FC3B51" w:rsidP="0093273B">
                  <w:pPr>
                    <w:rPr>
                      <w:sz w:val="20"/>
                    </w:rPr>
                  </w:pPr>
                </w:p>
                <w:p w:rsidR="00FC3B51" w:rsidRDefault="00FC3B51" w:rsidP="0093273B">
                  <w:pPr>
                    <w:rPr>
                      <w:sz w:val="20"/>
                    </w:rPr>
                  </w:pPr>
                </w:p>
              </w:txbxContent>
            </v:textbox>
          </v:shape>
        </w:pict>
      </w:r>
      <w:r w:rsidRPr="00DD4162">
        <w:pict>
          <v:shape id="_x0000_s1223" type="#_x0000_t202" style="position:absolute;left:0;text-align:left;margin-left:-56.05pt;margin-top:39pt;width:223.45pt;height:27.5pt;z-index:251657216" stroked="f">
            <v:textbox style="mso-next-textbox:#_x0000_s1223">
              <w:txbxContent>
                <w:p w:rsidR="00FC3B51" w:rsidRDefault="00FC3B51" w:rsidP="0093273B">
                  <w:pPr>
                    <w:rPr>
                      <w:sz w:val="20"/>
                    </w:rPr>
                  </w:pPr>
                  <w:r>
                    <w:t xml:space="preserve">       </w:t>
                  </w:r>
                  <w:r>
                    <w:rPr>
                      <w:sz w:val="20"/>
                    </w:rPr>
                    <w:t>http://sciencepub.net/newyork</w:t>
                  </w:r>
                </w:p>
                <w:p w:rsidR="00FC3B51" w:rsidRDefault="00FC3B51" w:rsidP="0093273B">
                  <w:pPr>
                    <w:rPr>
                      <w:sz w:val="20"/>
                    </w:rPr>
                  </w:pPr>
                </w:p>
                <w:p w:rsidR="00FC3B51" w:rsidRDefault="00FC3B51" w:rsidP="0093273B"/>
              </w:txbxContent>
            </v:textbox>
          </v:shape>
        </w:pict>
      </w:r>
      <w:r w:rsidR="00FC3B51">
        <w:rPr>
          <w:b/>
          <w:sz w:val="20"/>
        </w:rPr>
        <w:t xml:space="preserve">           </w:t>
      </w:r>
      <w:r w:rsidR="0093273B" w:rsidRPr="00FC3B51">
        <w:rPr>
          <w:b/>
          <w:sz w:val="20"/>
        </w:rPr>
        <w:t>FIG. 2: Typical curve types and models obtained from the study area.</w:t>
      </w:r>
    </w:p>
    <w:p w:rsidR="00E803D0" w:rsidRDefault="00E803D0" w:rsidP="0093273B">
      <w:pPr>
        <w:jc w:val="both"/>
        <w:rPr>
          <w:rFonts w:eastAsiaTheme="minorEastAsia"/>
          <w:b/>
          <w:sz w:val="20"/>
          <w:lang w:eastAsia="zh-CN"/>
        </w:rPr>
      </w:pPr>
    </w:p>
    <w:p w:rsidR="00E803D0" w:rsidRDefault="00E803D0" w:rsidP="0093273B">
      <w:pPr>
        <w:jc w:val="both"/>
        <w:rPr>
          <w:rFonts w:eastAsiaTheme="minorEastAsia"/>
          <w:b/>
          <w:sz w:val="20"/>
          <w:lang w:eastAsia="zh-CN"/>
        </w:rPr>
      </w:pPr>
    </w:p>
    <w:p w:rsidR="00E803D0" w:rsidRDefault="00E803D0" w:rsidP="0093273B">
      <w:pPr>
        <w:jc w:val="both"/>
        <w:rPr>
          <w:rFonts w:eastAsiaTheme="minorEastAsia"/>
          <w:b/>
          <w:sz w:val="20"/>
          <w:lang w:eastAsia="zh-CN"/>
        </w:rPr>
      </w:pPr>
    </w:p>
    <w:p w:rsidR="00E803D0" w:rsidRDefault="00E803D0" w:rsidP="0093273B">
      <w:pPr>
        <w:jc w:val="both"/>
        <w:rPr>
          <w:rFonts w:eastAsiaTheme="minorEastAsia"/>
          <w:b/>
          <w:sz w:val="20"/>
          <w:lang w:eastAsia="zh-CN"/>
        </w:rPr>
      </w:pPr>
    </w:p>
    <w:p w:rsidR="0093273B" w:rsidRDefault="0093273B" w:rsidP="0093273B">
      <w:pPr>
        <w:jc w:val="both"/>
        <w:rPr>
          <w:b/>
          <w:sz w:val="20"/>
        </w:rPr>
      </w:pPr>
    </w:p>
    <w:p w:rsidR="0093273B" w:rsidRDefault="00DD4162" w:rsidP="00E803D0">
      <w:pPr>
        <w:jc w:val="both"/>
        <w:rPr>
          <w:sz w:val="20"/>
        </w:rPr>
      </w:pPr>
      <w:r w:rsidRPr="00DD4162">
        <w:lastRenderedPageBreak/>
        <w:pict>
          <v:group id="_x0000_s1077" style="position:absolute;left:0;text-align:left;margin-left:-81.95pt;margin-top:30.5pt;width:569.95pt;height:596pt;z-index:251646976" coordorigin="346,1854" coordsize="11654,11920">
            <v:group id="_x0000_s1078" style="position:absolute;left:346;top:1854;width:11620;height:10624" coordorigin="346,1854" coordsize="11620,10624">
              <v:rect id="_x0000_s1079" style="position:absolute;left:1464;top:2478;width:10502;height:10000" fillcolor="black [3213]" strokeweight="3pt"/>
              <v:shape id="_x0000_s1080" type="#_x0000_t202" style="position:absolute;left:346;top:6245;width:546;height:2157" filled="f" stroked="f">
                <v:textbox style="layout-flow:vertical;mso-layout-flow-alt:bottom-to-top;mso-next-textbox:#_x0000_s1080">
                  <w:txbxContent>
                    <w:p w:rsidR="00FC3B51" w:rsidRDefault="00FC3B51" w:rsidP="0093273B">
                      <w:pPr>
                        <w:jc w:val="center"/>
                        <w:rPr>
                          <w:rFonts w:ascii="Courier New" w:hAnsi="Courier New" w:cs="Courier New"/>
                          <w:b/>
                          <w:sz w:val="20"/>
                        </w:rPr>
                      </w:pPr>
                      <w:r>
                        <w:rPr>
                          <w:rFonts w:ascii="Courier New" w:hAnsi="Courier New" w:cs="Courier New"/>
                          <w:b/>
                          <w:sz w:val="20"/>
                        </w:rPr>
                        <w:t>DEPTH (m)</w:t>
                      </w:r>
                    </w:p>
                  </w:txbxContent>
                </v:textbox>
              </v:shape>
              <v:shape id="_x0000_s1081" type="#_x0000_t32" style="position:absolute;left:2536;top:2208;width:2;height:234" o:connectortype="straight" strokeweight=".2pt">
                <v:stroke endarrow="classic" endarrowwidth="narrow"/>
              </v:shape>
              <v:shape id="_x0000_s1082" type="#_x0000_t32" style="position:absolute;left:3581;top:2208;width:1;height:234" o:connectortype="straight" strokeweight=".2pt">
                <v:stroke endarrow="classic" endarrowwidth="narrow"/>
              </v:shape>
              <v:shape id="_x0000_s1083" type="#_x0000_t32" style="position:absolute;left:4652;top:2208;width:1;height:234" o:connectortype="straight" strokeweight=".2pt">
                <v:stroke endarrow="classic" endarrowwidth="narrow"/>
              </v:shape>
              <v:shape id="_x0000_s1084" type="#_x0000_t32" style="position:absolute;left:5696;top:2208;width:1;height:234" o:connectortype="straight" strokeweight=".2pt">
                <v:stroke endarrow="classic" endarrowwidth="narrow"/>
              </v:shape>
              <v:shape id="_x0000_s1085" type="#_x0000_t32" style="position:absolute;left:7775;top:2208;width:0;height:234" o:connectortype="straight" strokeweight=".2pt">
                <v:stroke endarrow="classic" endarrowwidth="narrow"/>
              </v:shape>
              <v:shape id="_x0000_s1086" type="#_x0000_t32" style="position:absolute;left:8845;top:2208;width:1;height:234" o:connectortype="straight" strokeweight=".2pt">
                <v:stroke endarrow="classic" endarrowwidth="narrow"/>
              </v:shape>
              <v:shape id="_x0000_s1087" type="#_x0000_t32" style="position:absolute;left:9889;top:2208;width:1;height:234" o:connectortype="straight" strokeweight=".2pt">
                <v:stroke endarrow="classic" endarrowwidth="narrow"/>
              </v:shape>
              <v:shape id="_x0000_s1088" type="#_x0000_t32" style="position:absolute;left:10937;top:2208;width:1;height:234" o:connectortype="straight" strokeweight=".2pt">
                <v:stroke endarrow="classic" endarrowwidth="narrow"/>
              </v:shape>
              <v:shape id="_x0000_s1089" type="#_x0000_t32" style="position:absolute;left:1218;top:4769;width:221;height:0" o:connectortype="straight" strokeweight=".2pt">
                <v:stroke endarrowwidth="narrow"/>
              </v:shape>
              <v:shape id="_x0000_s1090" type="#_x0000_t32" style="position:absolute;left:1218;top:7033;width:221;height:0" o:connectortype="straight" strokeweight=".2pt">
                <v:stroke endarrowwidth="narrow"/>
              </v:shape>
              <v:shape id="_x0000_s1091" type="#_x0000_t32" style="position:absolute;left:1218;top:9292;width:221;height:0" o:connectortype="straight" strokeweight=".2pt">
                <v:stroke endarrowwidth="narrow"/>
              </v:shape>
              <v:shape id="_x0000_s1092" type="#_x0000_t32" style="position:absolute;left:1218;top:11521;width:221;height:0" o:connectortype="straight" strokeweight=".2pt">
                <v:stroke endarrowwidth="narrow"/>
              </v:shape>
              <v:shape id="_x0000_s1093" type="#_x0000_t202" style="position:absolute;left:2226;top:1854;width:617;height:474" filled="f" stroked="f">
                <v:textbox style="mso-next-textbox:#_x0000_s1093">
                  <w:txbxContent>
                    <w:p w:rsidR="00FC3B51" w:rsidRDefault="00FC3B51" w:rsidP="0093273B">
                      <w:pPr>
                        <w:jc w:val="center"/>
                        <w:rPr>
                          <w:rFonts w:ascii="Courier New" w:hAnsi="Courier New" w:cs="Courier New"/>
                          <w:sz w:val="20"/>
                        </w:rPr>
                      </w:pPr>
                      <w:r>
                        <w:rPr>
                          <w:rFonts w:ascii="Courier New" w:hAnsi="Courier New" w:cs="Courier New"/>
                          <w:sz w:val="20"/>
                        </w:rPr>
                        <w:t>VES</w:t>
                      </w:r>
                    </w:p>
                    <w:p w:rsidR="00FC3B51" w:rsidRDefault="00FC3B51" w:rsidP="0093273B">
                      <w:pPr>
                        <w:jc w:val="center"/>
                        <w:rPr>
                          <w:rFonts w:ascii="Courier New" w:hAnsi="Courier New" w:cs="Courier New"/>
                          <w:sz w:val="20"/>
                        </w:rPr>
                      </w:pPr>
                      <w:r>
                        <w:rPr>
                          <w:rFonts w:ascii="Courier New" w:hAnsi="Courier New" w:cs="Courier New"/>
                          <w:sz w:val="20"/>
                        </w:rPr>
                        <w:t>1C</w:t>
                      </w:r>
                    </w:p>
                  </w:txbxContent>
                </v:textbox>
              </v:shape>
              <v:shape id="_x0000_s1094" type="#_x0000_t202" style="position:absolute;left:3269;top:1856;width:617;height:474" filled="f" stroked="f">
                <v:textbox style="mso-next-textbox:#_x0000_s1094">
                  <w:txbxContent>
                    <w:p w:rsidR="00FC3B51" w:rsidRDefault="00FC3B51" w:rsidP="0093273B">
                      <w:pPr>
                        <w:jc w:val="center"/>
                        <w:rPr>
                          <w:rFonts w:ascii="Courier New" w:hAnsi="Courier New" w:cs="Courier New"/>
                          <w:sz w:val="20"/>
                        </w:rPr>
                      </w:pPr>
                      <w:r>
                        <w:rPr>
                          <w:rFonts w:ascii="Courier New" w:hAnsi="Courier New" w:cs="Courier New"/>
                          <w:sz w:val="20"/>
                        </w:rPr>
                        <w:t>VES</w:t>
                      </w:r>
                    </w:p>
                    <w:p w:rsidR="00FC3B51" w:rsidRDefault="00FC3B51" w:rsidP="0093273B">
                      <w:pPr>
                        <w:jc w:val="center"/>
                        <w:rPr>
                          <w:rFonts w:ascii="Courier New" w:hAnsi="Courier New" w:cs="Courier New"/>
                          <w:sz w:val="20"/>
                        </w:rPr>
                      </w:pPr>
                      <w:r>
                        <w:rPr>
                          <w:rFonts w:ascii="Courier New" w:hAnsi="Courier New" w:cs="Courier New"/>
                          <w:sz w:val="20"/>
                        </w:rPr>
                        <w:t>2C</w:t>
                      </w:r>
                    </w:p>
                  </w:txbxContent>
                </v:textbox>
              </v:shape>
              <v:shape id="_x0000_s1095" type="#_x0000_t202" style="position:absolute;left:4342;top:1859;width:618;height:474" filled="f" stroked="f">
                <v:textbox style="mso-next-textbox:#_x0000_s1095">
                  <w:txbxContent>
                    <w:p w:rsidR="00FC3B51" w:rsidRDefault="00FC3B51" w:rsidP="0093273B">
                      <w:pPr>
                        <w:jc w:val="center"/>
                        <w:rPr>
                          <w:rFonts w:ascii="Courier New" w:hAnsi="Courier New" w:cs="Courier New"/>
                          <w:sz w:val="20"/>
                        </w:rPr>
                      </w:pPr>
                      <w:r>
                        <w:rPr>
                          <w:rFonts w:ascii="Courier New" w:hAnsi="Courier New" w:cs="Courier New"/>
                          <w:sz w:val="20"/>
                        </w:rPr>
                        <w:t>VES</w:t>
                      </w:r>
                    </w:p>
                    <w:p w:rsidR="00FC3B51" w:rsidRDefault="00FC3B51" w:rsidP="0093273B">
                      <w:pPr>
                        <w:jc w:val="center"/>
                        <w:rPr>
                          <w:rFonts w:ascii="Courier New" w:hAnsi="Courier New" w:cs="Courier New"/>
                          <w:sz w:val="20"/>
                        </w:rPr>
                      </w:pPr>
                      <w:r>
                        <w:rPr>
                          <w:rFonts w:ascii="Courier New" w:hAnsi="Courier New" w:cs="Courier New"/>
                          <w:sz w:val="20"/>
                        </w:rPr>
                        <w:t>3C</w:t>
                      </w:r>
                    </w:p>
                  </w:txbxContent>
                </v:textbox>
              </v:shape>
              <v:shape id="_x0000_s1096" type="#_x0000_t202" style="position:absolute;left:5389;top:1867;width:617;height:474" filled="f" stroked="f">
                <v:textbox style="mso-next-textbox:#_x0000_s1096">
                  <w:txbxContent>
                    <w:p w:rsidR="00FC3B51" w:rsidRDefault="00FC3B51" w:rsidP="0093273B">
                      <w:pPr>
                        <w:jc w:val="center"/>
                        <w:rPr>
                          <w:rFonts w:ascii="Courier New" w:hAnsi="Courier New" w:cs="Courier New"/>
                          <w:sz w:val="20"/>
                        </w:rPr>
                      </w:pPr>
                      <w:r>
                        <w:rPr>
                          <w:rFonts w:ascii="Courier New" w:hAnsi="Courier New" w:cs="Courier New"/>
                          <w:sz w:val="20"/>
                        </w:rPr>
                        <w:t>VES</w:t>
                      </w:r>
                    </w:p>
                    <w:p w:rsidR="00FC3B51" w:rsidRDefault="00FC3B51" w:rsidP="0093273B">
                      <w:pPr>
                        <w:jc w:val="center"/>
                        <w:rPr>
                          <w:rFonts w:ascii="Courier New" w:hAnsi="Courier New" w:cs="Courier New"/>
                          <w:sz w:val="20"/>
                        </w:rPr>
                      </w:pPr>
                      <w:r>
                        <w:rPr>
                          <w:rFonts w:ascii="Courier New" w:hAnsi="Courier New" w:cs="Courier New"/>
                          <w:sz w:val="20"/>
                        </w:rPr>
                        <w:t>4C</w:t>
                      </w:r>
                    </w:p>
                  </w:txbxContent>
                </v:textbox>
              </v:shape>
              <v:shape id="_x0000_s1097" type="#_x0000_t202" style="position:absolute;left:6397;top:1872;width:617;height:474" filled="f" stroked="f">
                <v:textbox style="mso-next-textbox:#_x0000_s1097">
                  <w:txbxContent>
                    <w:p w:rsidR="00FC3B51" w:rsidRDefault="00FC3B51" w:rsidP="0093273B">
                      <w:pPr>
                        <w:jc w:val="center"/>
                        <w:rPr>
                          <w:rFonts w:ascii="Courier New" w:hAnsi="Courier New" w:cs="Courier New"/>
                          <w:sz w:val="20"/>
                        </w:rPr>
                      </w:pPr>
                      <w:r>
                        <w:rPr>
                          <w:rFonts w:ascii="Courier New" w:hAnsi="Courier New" w:cs="Courier New"/>
                          <w:sz w:val="20"/>
                        </w:rPr>
                        <w:t>VES</w:t>
                      </w:r>
                    </w:p>
                    <w:p w:rsidR="00FC3B51" w:rsidRDefault="00FC3B51" w:rsidP="0093273B">
                      <w:pPr>
                        <w:jc w:val="center"/>
                        <w:rPr>
                          <w:rFonts w:ascii="Courier New" w:hAnsi="Courier New" w:cs="Courier New"/>
                          <w:sz w:val="20"/>
                        </w:rPr>
                      </w:pPr>
                      <w:r>
                        <w:rPr>
                          <w:rFonts w:ascii="Courier New" w:hAnsi="Courier New" w:cs="Courier New"/>
                          <w:sz w:val="20"/>
                        </w:rPr>
                        <w:t>5C</w:t>
                      </w:r>
                    </w:p>
                  </w:txbxContent>
                </v:textbox>
              </v:shape>
              <v:shape id="_x0000_s1098" type="#_x0000_t202" style="position:absolute;left:7464;top:1864;width:617;height:474" filled="f" stroked="f">
                <v:textbox style="mso-next-textbox:#_x0000_s1098">
                  <w:txbxContent>
                    <w:p w:rsidR="00FC3B51" w:rsidRDefault="00FC3B51" w:rsidP="0093273B">
                      <w:pPr>
                        <w:jc w:val="center"/>
                        <w:rPr>
                          <w:rFonts w:ascii="Courier New" w:hAnsi="Courier New" w:cs="Courier New"/>
                          <w:sz w:val="20"/>
                        </w:rPr>
                      </w:pPr>
                      <w:r>
                        <w:rPr>
                          <w:rFonts w:ascii="Courier New" w:hAnsi="Courier New" w:cs="Courier New"/>
                          <w:sz w:val="20"/>
                        </w:rPr>
                        <w:t>VES</w:t>
                      </w:r>
                    </w:p>
                    <w:p w:rsidR="00FC3B51" w:rsidRDefault="00FC3B51" w:rsidP="0093273B">
                      <w:pPr>
                        <w:jc w:val="center"/>
                        <w:rPr>
                          <w:rFonts w:ascii="Courier New" w:hAnsi="Courier New" w:cs="Courier New"/>
                          <w:sz w:val="20"/>
                        </w:rPr>
                      </w:pPr>
                      <w:r>
                        <w:rPr>
                          <w:rFonts w:ascii="Courier New" w:hAnsi="Courier New" w:cs="Courier New"/>
                          <w:sz w:val="20"/>
                        </w:rPr>
                        <w:t>6C</w:t>
                      </w:r>
                    </w:p>
                  </w:txbxContent>
                </v:textbox>
              </v:shape>
              <v:shape id="_x0000_s1099" type="#_x0000_t202" style="position:absolute;left:8529;top:1854;width:617;height:474" filled="f" stroked="f">
                <v:textbox style="mso-next-textbox:#_x0000_s1099">
                  <w:txbxContent>
                    <w:p w:rsidR="00FC3B51" w:rsidRDefault="00FC3B51" w:rsidP="0093273B">
                      <w:pPr>
                        <w:jc w:val="center"/>
                        <w:rPr>
                          <w:rFonts w:ascii="Courier New" w:hAnsi="Courier New" w:cs="Courier New"/>
                          <w:sz w:val="20"/>
                        </w:rPr>
                      </w:pPr>
                      <w:r>
                        <w:rPr>
                          <w:rFonts w:ascii="Courier New" w:hAnsi="Courier New" w:cs="Courier New"/>
                          <w:sz w:val="20"/>
                        </w:rPr>
                        <w:t>VES</w:t>
                      </w:r>
                    </w:p>
                    <w:p w:rsidR="00FC3B51" w:rsidRDefault="00FC3B51" w:rsidP="0093273B">
                      <w:pPr>
                        <w:jc w:val="center"/>
                        <w:rPr>
                          <w:rFonts w:ascii="Courier New" w:hAnsi="Courier New" w:cs="Courier New"/>
                          <w:sz w:val="20"/>
                        </w:rPr>
                      </w:pPr>
                      <w:r>
                        <w:rPr>
                          <w:rFonts w:ascii="Courier New" w:hAnsi="Courier New" w:cs="Courier New"/>
                          <w:sz w:val="20"/>
                        </w:rPr>
                        <w:t>7C</w:t>
                      </w:r>
                    </w:p>
                  </w:txbxContent>
                </v:textbox>
              </v:shape>
              <v:shape id="_x0000_s1100" type="#_x0000_t202" style="position:absolute;left:9580;top:1864;width:617;height:474" filled="f" stroked="f">
                <v:textbox style="mso-next-textbox:#_x0000_s1100">
                  <w:txbxContent>
                    <w:p w:rsidR="00FC3B51" w:rsidRDefault="00FC3B51" w:rsidP="0093273B">
                      <w:pPr>
                        <w:jc w:val="center"/>
                        <w:rPr>
                          <w:rFonts w:ascii="Courier New" w:hAnsi="Courier New" w:cs="Courier New"/>
                          <w:sz w:val="20"/>
                        </w:rPr>
                      </w:pPr>
                      <w:r>
                        <w:rPr>
                          <w:rFonts w:ascii="Courier New" w:hAnsi="Courier New" w:cs="Courier New"/>
                          <w:sz w:val="20"/>
                        </w:rPr>
                        <w:t>VES</w:t>
                      </w:r>
                    </w:p>
                    <w:p w:rsidR="00FC3B51" w:rsidRDefault="00FC3B51" w:rsidP="0093273B">
                      <w:pPr>
                        <w:jc w:val="center"/>
                        <w:rPr>
                          <w:rFonts w:ascii="Courier New" w:hAnsi="Courier New" w:cs="Courier New"/>
                          <w:sz w:val="20"/>
                        </w:rPr>
                      </w:pPr>
                      <w:r>
                        <w:rPr>
                          <w:rFonts w:ascii="Courier New" w:hAnsi="Courier New" w:cs="Courier New"/>
                          <w:sz w:val="20"/>
                        </w:rPr>
                        <w:t>8C</w:t>
                      </w:r>
                    </w:p>
                  </w:txbxContent>
                </v:textbox>
              </v:shape>
              <v:shape id="_x0000_s1101" type="#_x0000_t202" style="position:absolute;left:10622;top:1864;width:617;height:474" filled="f" stroked="f">
                <v:textbox style="mso-next-textbox:#_x0000_s1101">
                  <w:txbxContent>
                    <w:p w:rsidR="00FC3B51" w:rsidRDefault="00FC3B51" w:rsidP="0093273B">
                      <w:pPr>
                        <w:jc w:val="center"/>
                        <w:rPr>
                          <w:rFonts w:ascii="Courier New" w:hAnsi="Courier New" w:cs="Courier New"/>
                          <w:sz w:val="20"/>
                        </w:rPr>
                      </w:pPr>
                      <w:r>
                        <w:rPr>
                          <w:rFonts w:ascii="Courier New" w:hAnsi="Courier New" w:cs="Courier New"/>
                          <w:sz w:val="20"/>
                        </w:rPr>
                        <w:t>VES</w:t>
                      </w:r>
                    </w:p>
                    <w:p w:rsidR="00FC3B51" w:rsidRDefault="00FC3B51" w:rsidP="0093273B">
                      <w:pPr>
                        <w:jc w:val="center"/>
                        <w:rPr>
                          <w:rFonts w:ascii="Courier New" w:hAnsi="Courier New" w:cs="Courier New"/>
                          <w:sz w:val="20"/>
                        </w:rPr>
                      </w:pPr>
                      <w:r>
                        <w:rPr>
                          <w:rFonts w:ascii="Courier New" w:hAnsi="Courier New" w:cs="Courier New"/>
                          <w:sz w:val="20"/>
                        </w:rPr>
                        <w:t>9C</w:t>
                      </w:r>
                    </w:p>
                  </w:txbxContent>
                </v:textbox>
              </v:shape>
              <v:shape id="_x0000_s1102" type="#_x0000_t202" style="position:absolute;left:830;top:4586;width:512;height:474" filled="f" stroked="f">
                <v:textbox style="mso-next-textbox:#_x0000_s1102">
                  <w:txbxContent>
                    <w:p w:rsidR="00FC3B51" w:rsidRDefault="00FC3B51" w:rsidP="0093273B">
                      <w:pPr>
                        <w:jc w:val="center"/>
                        <w:rPr>
                          <w:rFonts w:ascii="Courier New" w:hAnsi="Courier New" w:cs="Courier New"/>
                          <w:sz w:val="16"/>
                          <w:szCs w:val="16"/>
                        </w:rPr>
                      </w:pPr>
                      <w:r>
                        <w:rPr>
                          <w:rFonts w:ascii="Courier New" w:hAnsi="Courier New" w:cs="Courier New"/>
                          <w:sz w:val="16"/>
                          <w:szCs w:val="16"/>
                        </w:rPr>
                        <w:t>10</w:t>
                      </w:r>
                    </w:p>
                  </w:txbxContent>
                </v:textbox>
              </v:shape>
              <v:shape id="_x0000_s1103" type="#_x0000_t202" style="position:absolute;left:848;top:6848;width:512;height:474" filled="f" stroked="f">
                <v:textbox style="mso-next-textbox:#_x0000_s1103">
                  <w:txbxContent>
                    <w:p w:rsidR="00FC3B51" w:rsidRDefault="00FC3B51" w:rsidP="0093273B">
                      <w:pPr>
                        <w:jc w:val="center"/>
                        <w:rPr>
                          <w:rFonts w:ascii="Courier New" w:hAnsi="Courier New" w:cs="Courier New"/>
                          <w:sz w:val="20"/>
                        </w:rPr>
                      </w:pPr>
                      <w:r>
                        <w:rPr>
                          <w:rFonts w:ascii="Courier New" w:hAnsi="Courier New" w:cs="Courier New"/>
                          <w:sz w:val="16"/>
                          <w:szCs w:val="16"/>
                        </w:rPr>
                        <w:t>20</w:t>
                      </w:r>
                    </w:p>
                  </w:txbxContent>
                </v:textbox>
              </v:shape>
              <v:shape id="_x0000_s1104" type="#_x0000_t202" style="position:absolute;left:851;top:9097;width:511;height:473" filled="f" stroked="f">
                <v:textbox style="mso-next-textbox:#_x0000_s1104">
                  <w:txbxContent>
                    <w:p w:rsidR="00FC3B51" w:rsidRDefault="00FC3B51" w:rsidP="0093273B">
                      <w:pPr>
                        <w:jc w:val="center"/>
                        <w:rPr>
                          <w:rFonts w:ascii="Courier New" w:hAnsi="Courier New" w:cs="Courier New"/>
                          <w:sz w:val="20"/>
                        </w:rPr>
                      </w:pPr>
                      <w:r>
                        <w:rPr>
                          <w:rFonts w:ascii="Courier New" w:hAnsi="Courier New" w:cs="Courier New"/>
                          <w:sz w:val="16"/>
                          <w:szCs w:val="16"/>
                        </w:rPr>
                        <w:t>30</w:t>
                      </w:r>
                    </w:p>
                  </w:txbxContent>
                </v:textbox>
              </v:shape>
              <v:shape id="_x0000_s1105" type="#_x0000_t202" style="position:absolute;left:850;top:11324;width:512;height:474" filled="f" fillcolor="white [3201]" stroked="f" strokecolor="#4f81bd [3204]" strokeweight="0">
                <v:stroke dashstyle="dash"/>
                <v:shadow color="#868686"/>
                <v:textbox style="mso-next-textbox:#_x0000_s1105">
                  <w:txbxContent>
                    <w:p w:rsidR="00FC3B51" w:rsidRDefault="00FC3B51" w:rsidP="0093273B">
                      <w:pPr>
                        <w:rPr>
                          <w:rFonts w:ascii="Courier New" w:hAnsi="Courier New" w:cs="Courier New"/>
                          <w:sz w:val="16"/>
                          <w:szCs w:val="16"/>
                        </w:rPr>
                      </w:pPr>
                      <w:r>
                        <w:rPr>
                          <w:rFonts w:ascii="Courier New" w:hAnsi="Courier New" w:cs="Courier New"/>
                          <w:sz w:val="16"/>
                          <w:szCs w:val="16"/>
                        </w:rPr>
                        <w:t>40</w:t>
                      </w:r>
                    </w:p>
                  </w:txbxContent>
                </v:textbox>
              </v:shape>
              <v:shape id="_x0000_s1106" type="#_x0000_t32" style="position:absolute;left:6731;top:2208;width:1;height:234" o:connectortype="straight" strokeweight=".2pt">
                <v:stroke endarrow="classic" endarrowwidth="narrow"/>
              </v:shape>
              <v:shape id="_x0000_s1107" style="position:absolute;left:1338;top:2722;width:5138;height:8205" coordsize="5637,8506" path="m608,118c,292,1198,495,1313,1043hhc1428,1591,2098,7468,2483,7987v385,519,854,318,1162,-208c3953,7253,4585,1064,4667,629,4749,194,5637,85,4961,hal608,118hbxe" fillcolor="#009" strokeweight=".25pt">
                <v:fill r:id="rId17" o:title="Large confetti" type="pattern"/>
                <v:path arrowok="t"/>
              </v:shape>
              <v:shape id="_x0000_s1108" style="position:absolute;left:1491;top:2513;width:10448;height:5022" coordsize="11462,5207" path="m,l,676v,,874,75,1149,471hhc1423,1543,1822,5153,2282,5180v461,27,815,-2664,1206,-3423hbc3878,998,4410,656,4626,629hhc4843,602,5248,4841,5709,4922v461,81,948,-1603,1166,-2119c7092,2287,7836,777,8039,629v203,-148,879,-161,1138,c9436,790,9988,2262,10369,2721v381,459,957,613,1093,664hdc11462,1692,11462,,11462,hal,xe" fillcolor="#009249" strokeweight=".25pt">
                <v:fill r:id="rId18" o:title="Horizontal brick" type="pattern"/>
                <v:path arrowok="t"/>
              </v:shape>
              <v:shape id="_x0000_s1109" style="position:absolute;left:1489;top:2481;width:10448;height:1255" coordsize="11500,1301" path="m,33l,322,1157,499v384,30,757,38,1144,hhc2688,461,3090,320,3477,268v387,-52,881,-136,1145,-81c4886,242,5527,1301,5757,1300v230,-1,759,-840,1145,-1005hbc7288,130,7800,336,8076,309hhc8352,282,8840,289,9222,255hbc9604,221,9945,132,10371,105hhc10797,78,11312,285,11500,268hal11500,,,33xe" fillcolor="yellow" strokeweight=".2pt">
                <v:fill r:id="rId17" o:title="Large confetti" type="pattern"/>
                <v:path arrowok="t"/>
              </v:shape>
              <v:shape id="_x0000_s1110" style="position:absolute;left:3761;top:2503;width:4078;height:1262" coordsize="4473,1308" path="m972,3l2133,v381,41,734,206,1124,247hhc3665,282,4103,358,4473,243hdc4017,417,3516,1248,3276,1278hhc3036,1308,2382,228,2133,168,1884,108,1206,213,954,252,702,291,591,324,,447hdc787,146,972,3,972,3haxe" fillcolor="#da3400" strokeweight=".2pt">
                <v:fill r:id="rId19" o:title="Trellis" type="pattern"/>
                <v:path arrowok="t"/>
              </v:shape>
              <v:shape id="_x0000_s1111" type="#_x0000_t202" style="position:absolute;left:2086;top:2534;width:901;height:368" filled="f" stroked="f">
                <v:textbox style="mso-next-textbox:#_x0000_s1111">
                  <w:txbxContent>
                    <w:p w:rsidR="00FC3B51" w:rsidRDefault="00FC3B51" w:rsidP="0093273B">
                      <w:pPr>
                        <w:jc w:val="center"/>
                        <w:rPr>
                          <w:rFonts w:ascii="Courier New" w:hAnsi="Courier New" w:cs="Courier New"/>
                          <w:b/>
                          <w:i/>
                          <w:sz w:val="20"/>
                        </w:rPr>
                      </w:pPr>
                      <w:r>
                        <w:rPr>
                          <w:rFonts w:ascii="Courier New" w:hAnsi="Courier New" w:cs="Courier New"/>
                          <w:b/>
                          <w:i/>
                          <w:sz w:val="20"/>
                        </w:rPr>
                        <w:t>73</w:t>
                      </w:r>
                      <w:r w:rsidR="00DD4162" w:rsidRPr="00DD4162">
                        <w:rPr>
                          <w:rFonts w:asciiTheme="minorHAnsi" w:eastAsiaTheme="minorHAnsi" w:hAnsiTheme="minorHAnsi" w:cstheme="minorBidi"/>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30.85pt;height:31.65pt;visibility:visible;mso-wrap-style:square">
                            <v:imagedata r:id="rId20" o:title=""/>
                          </v:shape>
                        </w:pict>
                      </w:r>
                      <m:oMath>
                        <m:r>
                          <m:rPr>
                            <m:sty m:val="bi"/>
                          </m:rPr>
                          <w:rPr>
                            <w:rFonts w:ascii="Cambria Math" w:hAnsi="Cambria Math" w:cs="Courier New"/>
                            <w:sz w:val="20"/>
                          </w:rPr>
                          <m:t xml:space="preserve"> Ωm</m:t>
                        </m:r>
                      </m:oMath>
                    </w:p>
                  </w:txbxContent>
                </v:textbox>
              </v:shape>
              <v:shape id="_x0000_s1112" type="#_x0000_t202" style="position:absolute;left:2070;top:3020;width:901;height:368" filled="f" stroked="f">
                <v:textbox style="mso-next-textbox:#_x0000_s1112">
                  <w:txbxContent>
                    <w:p w:rsidR="00FC3B51" w:rsidRDefault="00FC3B51" w:rsidP="0093273B">
                      <w:pPr>
                        <w:jc w:val="center"/>
                        <w:rPr>
                          <w:rFonts w:ascii="Courier New" w:hAnsi="Courier New" w:cs="Courier New"/>
                          <w:b/>
                          <w:i/>
                          <w:color w:val="FFFFFF" w:themeColor="background1"/>
                          <w:sz w:val="20"/>
                        </w:rPr>
                      </w:pPr>
                      <w:r>
                        <w:rPr>
                          <w:rFonts w:ascii="Courier New" w:hAnsi="Courier New" w:cs="Courier New"/>
                          <w:b/>
                          <w:i/>
                          <w:color w:val="FFFFFF" w:themeColor="background1"/>
                          <w:sz w:val="20"/>
                        </w:rPr>
                        <w:t>219</w:t>
                      </w:r>
                      <m:oMath>
                        <m:r>
                          <m:rPr>
                            <m:sty m:val="bi"/>
                          </m:rPr>
                          <w:rPr>
                            <w:rFonts w:ascii="Cambria Math" w:hAnsi="Cambria Math" w:cs="Courier New"/>
                            <w:color w:val="FFFFFF" w:themeColor="background1"/>
                            <w:sz w:val="20"/>
                          </w:rPr>
                          <m:t xml:space="preserve"> Ωm</m:t>
                        </m:r>
                      </m:oMath>
                    </w:p>
                  </w:txbxContent>
                </v:textbox>
              </v:shape>
              <v:shape id="_x0000_s1113" type="#_x0000_t202" style="position:absolute;left:2168;top:6568;width:901;height:368" filled="f" stroked="f">
                <v:textbox style="mso-next-textbox:#_x0000_s1113">
                  <w:txbxContent>
                    <w:p w:rsidR="00FC3B51" w:rsidRDefault="00FC3B51" w:rsidP="0093273B">
                      <w:pPr>
                        <w:jc w:val="center"/>
                        <w:rPr>
                          <w:rFonts w:ascii="Courier New" w:hAnsi="Courier New" w:cs="Courier New"/>
                          <w:b/>
                          <w:i/>
                          <w:color w:val="FFFFFF" w:themeColor="background1"/>
                          <w:sz w:val="20"/>
                        </w:rPr>
                      </w:pPr>
                      <w:r>
                        <w:rPr>
                          <w:rFonts w:ascii="Courier New" w:hAnsi="Courier New" w:cs="Courier New"/>
                          <w:b/>
                          <w:i/>
                          <w:color w:val="FFFFFF" w:themeColor="background1"/>
                          <w:sz w:val="20"/>
                        </w:rPr>
                        <w:t>219</w:t>
                      </w:r>
                      <m:oMath>
                        <m:r>
                          <m:rPr>
                            <m:sty m:val="bi"/>
                          </m:rPr>
                          <w:rPr>
                            <w:rFonts w:ascii="Cambria Math" w:hAnsi="Cambria Math" w:cs="Courier New"/>
                            <w:color w:val="FFFFFF" w:themeColor="background1"/>
                            <w:sz w:val="20"/>
                          </w:rPr>
                          <m:t xml:space="preserve"> Ωm</m:t>
                        </m:r>
                      </m:oMath>
                    </w:p>
                  </w:txbxContent>
                </v:textbox>
              </v:shape>
              <v:shape id="_x0000_s1114" type="#_x0000_t202" style="position:absolute;left:3130;top:2534;width:901;height:368" filled="f" stroked="f">
                <v:textbox style="mso-next-textbox:#_x0000_s1114">
                  <w:txbxContent>
                    <w:p w:rsidR="00FC3B51" w:rsidRDefault="00FC3B51" w:rsidP="0093273B">
                      <w:pPr>
                        <w:jc w:val="center"/>
                        <w:rPr>
                          <w:rFonts w:ascii="Courier New" w:hAnsi="Courier New" w:cs="Courier New"/>
                          <w:b/>
                          <w:i/>
                          <w:sz w:val="20"/>
                        </w:rPr>
                      </w:pPr>
                      <w:r>
                        <w:rPr>
                          <w:rFonts w:eastAsiaTheme="minorEastAsia"/>
                          <w:b/>
                          <w:sz w:val="20"/>
                        </w:rPr>
                        <w:t>84</w:t>
                      </w:r>
                      <m:oMath>
                        <m:r>
                          <m:rPr>
                            <m:sty m:val="bi"/>
                          </m:rPr>
                          <w:rPr>
                            <w:rFonts w:ascii="Cambria Math" w:hAnsi="Cambria Math" w:cs="Courier New"/>
                            <w:sz w:val="20"/>
                          </w:rPr>
                          <m:t xml:space="preserve"> Ωm</m:t>
                        </m:r>
                      </m:oMath>
                    </w:p>
                  </w:txbxContent>
                </v:textbox>
              </v:shape>
              <v:shape id="_x0000_s1115" type="#_x0000_t202" style="position:absolute;left:7373;top:2437;width:901;height:368" filled="f" stroked="f">
                <v:textbox style="mso-next-textbox:#_x0000_s1115">
                  <w:txbxContent>
                    <w:p w:rsidR="00FC3B51" w:rsidRDefault="00FC3B51" w:rsidP="0093273B">
                      <w:pPr>
                        <w:jc w:val="center"/>
                        <w:rPr>
                          <w:rFonts w:ascii="Courier New" w:hAnsi="Courier New" w:cs="Courier New"/>
                          <w:b/>
                          <w:i/>
                          <w:sz w:val="20"/>
                        </w:rPr>
                      </w:pPr>
                      <w:r>
                        <w:rPr>
                          <w:rFonts w:eastAsiaTheme="minorEastAsia"/>
                          <w:b/>
                          <w:sz w:val="20"/>
                        </w:rPr>
                        <w:t>38</w:t>
                      </w:r>
                      <m:oMath>
                        <m:r>
                          <m:rPr>
                            <m:sty m:val="bi"/>
                          </m:rPr>
                          <w:rPr>
                            <w:rFonts w:ascii="Cambria Math" w:hAnsi="Cambria Math" w:cs="Courier New"/>
                            <w:sz w:val="20"/>
                          </w:rPr>
                          <m:t xml:space="preserve"> Ωm</m:t>
                        </m:r>
                      </m:oMath>
                    </w:p>
                  </w:txbxContent>
                </v:textbox>
              </v:shape>
              <v:shape id="_x0000_s1116" type="#_x0000_t202" style="position:absolute;left:8396;top:2446;width:900;height:368" filled="f" stroked="f">
                <v:textbox style="mso-next-textbox:#_x0000_s1116">
                  <w:txbxContent>
                    <w:p w:rsidR="00FC3B51" w:rsidRDefault="00FC3B51" w:rsidP="0093273B">
                      <w:pPr>
                        <w:jc w:val="center"/>
                        <w:rPr>
                          <w:rFonts w:ascii="Courier New" w:hAnsi="Courier New" w:cs="Courier New"/>
                          <w:b/>
                          <w:i/>
                          <w:sz w:val="20"/>
                        </w:rPr>
                      </w:pPr>
                      <w:r>
                        <w:rPr>
                          <w:rFonts w:eastAsiaTheme="minorEastAsia"/>
                          <w:b/>
                          <w:sz w:val="20"/>
                        </w:rPr>
                        <w:t>39</w:t>
                      </w:r>
                      <m:oMath>
                        <m:r>
                          <m:rPr>
                            <m:sty m:val="bi"/>
                          </m:rPr>
                          <w:rPr>
                            <w:rFonts w:ascii="Cambria Math" w:hAnsi="Cambria Math" w:cs="Courier New"/>
                            <w:sz w:val="20"/>
                          </w:rPr>
                          <m:t xml:space="preserve"> Ωm</m:t>
                        </m:r>
                      </m:oMath>
                    </w:p>
                  </w:txbxContent>
                </v:textbox>
              </v:shape>
              <v:shape id="_x0000_s1117" type="#_x0000_t202" style="position:absolute;left:9449;top:2437;width:901;height:368" filled="f" stroked="f">
                <v:textbox style="mso-next-textbox:#_x0000_s1117">
                  <w:txbxContent>
                    <w:p w:rsidR="00FC3B51" w:rsidRDefault="00FC3B51" w:rsidP="0093273B">
                      <w:pPr>
                        <w:jc w:val="center"/>
                        <w:rPr>
                          <w:rFonts w:ascii="Courier New" w:hAnsi="Courier New" w:cs="Courier New"/>
                          <w:b/>
                          <w:i/>
                          <w:sz w:val="20"/>
                        </w:rPr>
                      </w:pPr>
                      <w:r>
                        <w:rPr>
                          <w:rFonts w:eastAsiaTheme="minorEastAsia"/>
                          <w:b/>
                          <w:sz w:val="20"/>
                        </w:rPr>
                        <w:t>452</w:t>
                      </w:r>
                      <m:oMath>
                        <m:r>
                          <m:rPr>
                            <m:sty m:val="bi"/>
                          </m:rPr>
                          <w:rPr>
                            <w:rFonts w:ascii="Cambria Math" w:hAnsi="Cambria Math" w:cs="Courier New"/>
                            <w:sz w:val="20"/>
                          </w:rPr>
                          <m:t xml:space="preserve"> Ωm</m:t>
                        </m:r>
                      </m:oMath>
                    </w:p>
                  </w:txbxContent>
                </v:textbox>
              </v:shape>
              <v:shape id="_x0000_s1118" type="#_x0000_t202" style="position:absolute;left:3130;top:3601;width:901;height:368" filled="f" stroked="f">
                <v:textbox style="mso-next-textbox:#_x0000_s1118">
                  <w:txbxContent>
                    <w:p w:rsidR="00FC3B51" w:rsidRDefault="00FC3B51" w:rsidP="0093273B">
                      <w:pPr>
                        <w:jc w:val="center"/>
                        <w:rPr>
                          <w:rFonts w:ascii="Courier New" w:hAnsi="Courier New" w:cs="Courier New"/>
                          <w:b/>
                          <w:i/>
                          <w:color w:val="FFFFFF" w:themeColor="background1"/>
                          <w:sz w:val="20"/>
                        </w:rPr>
                      </w:pPr>
                      <w:r>
                        <w:rPr>
                          <w:rFonts w:ascii="Courier New" w:hAnsi="Courier New" w:cs="Courier New"/>
                          <w:b/>
                          <w:i/>
                          <w:color w:val="FFFFFF" w:themeColor="background1"/>
                          <w:sz w:val="20"/>
                        </w:rPr>
                        <w:t>218</w:t>
                      </w:r>
                      <m:oMath>
                        <m:r>
                          <m:rPr>
                            <m:sty m:val="bi"/>
                          </m:rPr>
                          <w:rPr>
                            <w:rFonts w:ascii="Cambria Math" w:hAnsi="Cambria Math" w:cs="Courier New"/>
                            <w:color w:val="FFFFFF" w:themeColor="background1"/>
                            <w:sz w:val="20"/>
                          </w:rPr>
                          <m:t xml:space="preserve"> Ωm</m:t>
                        </m:r>
                      </m:oMath>
                    </w:p>
                  </w:txbxContent>
                </v:textbox>
              </v:shape>
              <v:shape id="_x0000_s1119" type="#_x0000_t202" style="position:absolute;left:4228;top:2489;width:901;height:367" filled="f" stroked="f">
                <v:textbox style="mso-next-textbox:#_x0000_s1119">
                  <w:txbxContent>
                    <w:p w:rsidR="00FC3B51" w:rsidRDefault="00FC3B51" w:rsidP="0093273B">
                      <w:pPr>
                        <w:jc w:val="center"/>
                        <w:rPr>
                          <w:rFonts w:ascii="Courier New" w:hAnsi="Courier New" w:cs="Courier New"/>
                          <w:b/>
                          <w:i/>
                          <w:color w:val="FFFFFF" w:themeColor="background1"/>
                          <w:sz w:val="20"/>
                        </w:rPr>
                      </w:pPr>
                      <w:r>
                        <w:rPr>
                          <w:rFonts w:ascii="Courier New" w:hAnsi="Courier New" w:cs="Courier New"/>
                          <w:b/>
                          <w:i/>
                          <w:color w:val="FFFFFF" w:themeColor="background1"/>
                          <w:sz w:val="20"/>
                        </w:rPr>
                        <w:t>245</w:t>
                      </w:r>
                      <m:oMath>
                        <m:r>
                          <m:rPr>
                            <m:sty m:val="bi"/>
                          </m:rPr>
                          <w:rPr>
                            <w:rFonts w:ascii="Cambria Math" w:hAnsi="Cambria Math" w:cs="Courier New"/>
                            <w:color w:val="FFFFFF" w:themeColor="background1"/>
                            <w:sz w:val="20"/>
                          </w:rPr>
                          <m:t xml:space="preserve"> Ωm</m:t>
                        </m:r>
                      </m:oMath>
                    </w:p>
                  </w:txbxContent>
                </v:textbox>
              </v:shape>
              <v:shape id="_x0000_s1120" type="#_x0000_t202" style="position:absolute;left:4228;top:3095;width:901;height:368" filled="f" stroked="f">
                <v:textbox style="mso-next-textbox:#_x0000_s1120">
                  <w:txbxContent>
                    <w:p w:rsidR="00FC3B51" w:rsidRDefault="00FC3B51" w:rsidP="0093273B">
                      <w:pPr>
                        <w:jc w:val="center"/>
                        <w:rPr>
                          <w:rFonts w:ascii="Courier New" w:hAnsi="Courier New" w:cs="Courier New"/>
                          <w:b/>
                          <w:i/>
                          <w:color w:val="FFFFFF" w:themeColor="background1"/>
                          <w:sz w:val="20"/>
                        </w:rPr>
                      </w:pPr>
                      <w:r>
                        <w:rPr>
                          <w:rFonts w:eastAsiaTheme="minorEastAsia"/>
                          <w:b/>
                          <w:color w:val="FFFFFF" w:themeColor="background1"/>
                          <w:sz w:val="20"/>
                        </w:rPr>
                        <w:t>196</w:t>
                      </w:r>
                      <m:oMath>
                        <m:r>
                          <m:rPr>
                            <m:sty m:val="bi"/>
                          </m:rPr>
                          <w:rPr>
                            <w:rFonts w:ascii="Cambria Math" w:hAnsi="Cambria Math" w:cs="Courier New"/>
                            <w:color w:val="FFFFFF" w:themeColor="background1"/>
                            <w:sz w:val="20"/>
                          </w:rPr>
                          <m:t xml:space="preserve"> Ωm</m:t>
                        </m:r>
                      </m:oMath>
                    </w:p>
                  </w:txbxContent>
                </v:textbox>
              </v:shape>
              <v:shape id="_x0000_s1121" type="#_x0000_t202" style="position:absolute;left:4155;top:5375;width:901;height:368" filled="f" stroked="f">
                <v:textbox style="mso-next-textbox:#_x0000_s1121">
                  <w:txbxContent>
                    <w:p w:rsidR="00FC3B51" w:rsidRDefault="00FC3B51" w:rsidP="0093273B">
                      <w:pPr>
                        <w:jc w:val="center"/>
                        <w:rPr>
                          <w:rFonts w:ascii="Courier New" w:hAnsi="Courier New" w:cs="Courier New"/>
                          <w:b/>
                          <w:i/>
                          <w:color w:val="FFFFFF" w:themeColor="background1"/>
                          <w:sz w:val="20"/>
                        </w:rPr>
                      </w:pPr>
                      <w:r>
                        <w:rPr>
                          <w:rFonts w:eastAsiaTheme="minorEastAsia"/>
                          <w:b/>
                          <w:color w:val="FFFFFF" w:themeColor="background1"/>
                          <w:sz w:val="20"/>
                        </w:rPr>
                        <w:t>526</w:t>
                      </w:r>
                      <m:oMath>
                        <m:r>
                          <m:rPr>
                            <m:sty m:val="bi"/>
                          </m:rPr>
                          <w:rPr>
                            <w:rFonts w:ascii="Cambria Math" w:hAnsi="Cambria Math" w:cs="Courier New"/>
                            <w:color w:val="FFFFFF" w:themeColor="background1"/>
                            <w:sz w:val="20"/>
                          </w:rPr>
                          <m:t xml:space="preserve"> Ωm</m:t>
                        </m:r>
                      </m:oMath>
                    </w:p>
                  </w:txbxContent>
                </v:textbox>
              </v:shape>
              <v:shape id="_x0000_s1122" type="#_x0000_t202" style="position:absolute;left:3130;top:7530;width:901;height:368" filled="f" stroked="f">
                <v:textbox style="mso-next-textbox:#_x0000_s1122">
                  <w:txbxContent>
                    <w:p w:rsidR="00FC3B51" w:rsidRDefault="00FC3B51" w:rsidP="0093273B">
                      <w:pPr>
                        <w:jc w:val="center"/>
                        <w:rPr>
                          <w:rFonts w:ascii="Courier New" w:hAnsi="Courier New" w:cs="Courier New"/>
                          <w:b/>
                          <w:i/>
                          <w:color w:val="FFFFFF" w:themeColor="background1"/>
                          <w:sz w:val="20"/>
                        </w:rPr>
                      </w:pPr>
                      <w:r>
                        <w:rPr>
                          <w:rFonts w:eastAsiaTheme="minorEastAsia"/>
                          <w:b/>
                          <w:color w:val="FFFFFF" w:themeColor="background1"/>
                          <w:sz w:val="20"/>
                        </w:rPr>
                        <w:t>396</w:t>
                      </w:r>
                      <m:oMath>
                        <m:r>
                          <m:rPr>
                            <m:sty m:val="bi"/>
                          </m:rPr>
                          <w:rPr>
                            <w:rFonts w:ascii="Cambria Math" w:hAnsi="Cambria Math" w:cs="Courier New"/>
                            <w:color w:val="FFFFFF" w:themeColor="background1"/>
                            <w:sz w:val="20"/>
                          </w:rPr>
                          <m:t xml:space="preserve"> Ωm</m:t>
                        </m:r>
                      </m:oMath>
                    </w:p>
                  </w:txbxContent>
                </v:textbox>
              </v:shape>
              <v:shape id="_x0000_s1123" type="#_x0000_t202" style="position:absolute;left:5299;top:4686;width:900;height:368" filled="f" stroked="f">
                <v:textbox style="mso-next-textbox:#_x0000_s1123">
                  <w:txbxContent>
                    <w:p w:rsidR="00FC3B51" w:rsidRDefault="00FC3B51" w:rsidP="0093273B">
                      <w:pPr>
                        <w:jc w:val="center"/>
                        <w:rPr>
                          <w:rFonts w:ascii="Courier New" w:hAnsi="Courier New" w:cs="Courier New"/>
                          <w:b/>
                          <w:i/>
                          <w:color w:val="FFFFFF" w:themeColor="background1"/>
                          <w:sz w:val="20"/>
                        </w:rPr>
                      </w:pPr>
                      <w:r>
                        <w:rPr>
                          <w:rFonts w:eastAsiaTheme="minorEastAsia"/>
                          <w:b/>
                          <w:color w:val="FFFFFF" w:themeColor="background1"/>
                          <w:sz w:val="20"/>
                        </w:rPr>
                        <w:t>1931</w:t>
                      </w:r>
                      <m:oMath>
                        <m:r>
                          <m:rPr>
                            <m:sty m:val="bi"/>
                          </m:rPr>
                          <w:rPr>
                            <w:rFonts w:ascii="Cambria Math" w:hAnsi="Cambria Math" w:cs="Courier New"/>
                            <w:color w:val="FFFFFF" w:themeColor="background1"/>
                            <w:sz w:val="20"/>
                          </w:rPr>
                          <m:t xml:space="preserve"> Ωm</m:t>
                        </m:r>
                      </m:oMath>
                    </w:p>
                  </w:txbxContent>
                </v:textbox>
              </v:shape>
              <v:shape id="_x0000_s1124" type="#_x0000_t202" style="position:absolute;left:5276;top:2777;width:900;height:368" filled="f" stroked="f">
                <v:textbox style="mso-next-textbox:#_x0000_s1124">
                  <w:txbxContent>
                    <w:p w:rsidR="00FC3B51" w:rsidRDefault="00FC3B51" w:rsidP="0093273B">
                      <w:pPr>
                        <w:jc w:val="center"/>
                        <w:rPr>
                          <w:rFonts w:ascii="Courier New" w:hAnsi="Courier New" w:cs="Courier New"/>
                          <w:b/>
                          <w:i/>
                          <w:color w:val="FFFFFF" w:themeColor="background1"/>
                          <w:sz w:val="20"/>
                        </w:rPr>
                      </w:pPr>
                      <w:r>
                        <w:rPr>
                          <w:rFonts w:eastAsiaTheme="minorEastAsia"/>
                          <w:b/>
                          <w:color w:val="FFFFFF" w:themeColor="background1"/>
                          <w:sz w:val="20"/>
                        </w:rPr>
                        <w:t>190</w:t>
                      </w:r>
                      <m:oMath>
                        <m:r>
                          <m:rPr>
                            <m:sty m:val="bi"/>
                          </m:rPr>
                          <w:rPr>
                            <w:rFonts w:ascii="Cambria Math" w:hAnsi="Cambria Math" w:cs="Courier New"/>
                            <w:color w:val="FFFFFF" w:themeColor="background1"/>
                            <w:sz w:val="20"/>
                          </w:rPr>
                          <m:t xml:space="preserve"> Ωm</m:t>
                        </m:r>
                      </m:oMath>
                    </w:p>
                  </w:txbxContent>
                </v:textbox>
              </v:shape>
              <v:shape id="_x0000_s1125" type="#_x0000_t202" style="position:absolute;left:6272;top:2961;width:901;height:368" filled="f" stroked="f">
                <v:textbox style="mso-next-textbox:#_x0000_s1125">
                  <w:txbxContent>
                    <w:p w:rsidR="00FC3B51" w:rsidRDefault="00FC3B51" w:rsidP="0093273B">
                      <w:pPr>
                        <w:jc w:val="center"/>
                        <w:rPr>
                          <w:rFonts w:ascii="Courier New" w:hAnsi="Courier New" w:cs="Courier New"/>
                          <w:b/>
                          <w:i/>
                          <w:color w:val="FFFFFF" w:themeColor="background1"/>
                          <w:sz w:val="20"/>
                        </w:rPr>
                      </w:pPr>
                      <w:r>
                        <w:rPr>
                          <w:rFonts w:eastAsiaTheme="minorEastAsia"/>
                          <w:b/>
                          <w:color w:val="FFFFFF" w:themeColor="background1"/>
                          <w:sz w:val="20"/>
                        </w:rPr>
                        <w:t>211</w:t>
                      </w:r>
                      <m:oMath>
                        <m:r>
                          <m:rPr>
                            <m:sty m:val="bi"/>
                          </m:rPr>
                          <w:rPr>
                            <w:rFonts w:ascii="Cambria Math" w:hAnsi="Cambria Math" w:cs="Courier New"/>
                            <w:color w:val="FFFFFF" w:themeColor="background1"/>
                            <w:sz w:val="20"/>
                          </w:rPr>
                          <m:t xml:space="preserve"> Ωm</m:t>
                        </m:r>
                      </m:oMath>
                    </w:p>
                  </w:txbxContent>
                </v:textbox>
              </v:shape>
              <v:shape id="_x0000_s1126" type="#_x0000_t202" style="position:absolute;left:6356;top:5172;width:900;height:368" filled="f" stroked="f">
                <v:textbox style="mso-next-textbox:#_x0000_s1126">
                  <w:txbxContent>
                    <w:p w:rsidR="00FC3B51" w:rsidRDefault="00FC3B51" w:rsidP="0093273B">
                      <w:pPr>
                        <w:jc w:val="center"/>
                        <w:rPr>
                          <w:rFonts w:ascii="Courier New" w:hAnsi="Courier New" w:cs="Courier New"/>
                          <w:b/>
                          <w:i/>
                          <w:color w:val="FFFFFF" w:themeColor="background1"/>
                          <w:sz w:val="20"/>
                        </w:rPr>
                      </w:pPr>
                      <w:r>
                        <w:rPr>
                          <w:rFonts w:eastAsiaTheme="minorEastAsia"/>
                          <w:b/>
                          <w:color w:val="FFFFFF" w:themeColor="background1"/>
                          <w:sz w:val="20"/>
                        </w:rPr>
                        <w:t>408</w:t>
                      </w:r>
                      <m:oMath>
                        <m:r>
                          <m:rPr>
                            <m:sty m:val="bi"/>
                          </m:rPr>
                          <w:rPr>
                            <w:rFonts w:ascii="Cambria Math" w:hAnsi="Cambria Math" w:cs="Courier New"/>
                            <w:color w:val="FFFFFF" w:themeColor="background1"/>
                            <w:sz w:val="20"/>
                          </w:rPr>
                          <m:t xml:space="preserve"> Ωm</m:t>
                        </m:r>
                      </m:oMath>
                    </w:p>
                  </w:txbxContent>
                </v:textbox>
              </v:shape>
              <v:shape id="_x0000_s1127" type="#_x0000_t202" style="position:absolute;left:6397;top:7728;width:901;height:367" filled="f" stroked="f">
                <v:textbox style="mso-next-textbox:#_x0000_s1127">
                  <w:txbxContent>
                    <w:p w:rsidR="00FC3B51" w:rsidRDefault="00FC3B51" w:rsidP="0093273B">
                      <w:pPr>
                        <w:jc w:val="center"/>
                        <w:rPr>
                          <w:rFonts w:ascii="Courier New" w:hAnsi="Courier New" w:cs="Courier New"/>
                          <w:b/>
                          <w:i/>
                          <w:color w:val="FFFFFF" w:themeColor="background1"/>
                          <w:sz w:val="20"/>
                        </w:rPr>
                      </w:pPr>
                      <w:r>
                        <w:rPr>
                          <w:rFonts w:eastAsiaTheme="minorEastAsia"/>
                          <w:b/>
                          <w:color w:val="FFFFFF" w:themeColor="background1"/>
                          <w:sz w:val="20"/>
                        </w:rPr>
                        <w:t>1520</w:t>
                      </w:r>
                      <m:oMath>
                        <m:r>
                          <m:rPr>
                            <m:sty m:val="bi"/>
                          </m:rPr>
                          <w:rPr>
                            <w:rFonts w:ascii="Cambria Math" w:hAnsi="Cambria Math" w:cs="Courier New"/>
                            <w:color w:val="FFFFFF" w:themeColor="background1"/>
                            <w:sz w:val="20"/>
                          </w:rPr>
                          <m:t xml:space="preserve"> Ωm</m:t>
                        </m:r>
                      </m:oMath>
                    </w:p>
                  </w:txbxContent>
                </v:textbox>
              </v:shape>
              <v:shape id="_x0000_s1128" type="#_x0000_t202" style="position:absolute;left:7406;top:2910;width:900;height:368" filled="f" stroked="f">
                <v:textbox style="mso-next-textbox:#_x0000_s1128">
                  <w:txbxContent>
                    <w:p w:rsidR="00FC3B51" w:rsidRDefault="00FC3B51" w:rsidP="0093273B">
                      <w:pPr>
                        <w:jc w:val="center"/>
                        <w:rPr>
                          <w:rFonts w:ascii="Courier New" w:hAnsi="Courier New" w:cs="Courier New"/>
                          <w:b/>
                          <w:i/>
                          <w:color w:val="FFFFFF" w:themeColor="background1"/>
                          <w:sz w:val="20"/>
                        </w:rPr>
                      </w:pPr>
                      <w:r>
                        <w:rPr>
                          <w:rFonts w:eastAsiaTheme="minorEastAsia"/>
                          <w:b/>
                          <w:color w:val="FFFFFF" w:themeColor="background1"/>
                          <w:sz w:val="20"/>
                        </w:rPr>
                        <w:t>520</w:t>
                      </w:r>
                      <m:oMath>
                        <m:r>
                          <m:rPr>
                            <m:sty m:val="bi"/>
                          </m:rPr>
                          <w:rPr>
                            <w:rFonts w:ascii="Cambria Math" w:hAnsi="Cambria Math" w:cs="Courier New"/>
                            <w:color w:val="FFFFFF" w:themeColor="background1"/>
                            <w:sz w:val="20"/>
                          </w:rPr>
                          <m:t xml:space="preserve"> Ωm</m:t>
                        </m:r>
                      </m:oMath>
                    </w:p>
                  </w:txbxContent>
                </v:textbox>
              </v:shape>
              <v:shape id="_x0000_s1129" type="#_x0000_t202" style="position:absolute;left:7453;top:5265;width:901;height:367" filled="f" stroked="f">
                <v:textbox style="mso-next-textbox:#_x0000_s1129">
                  <w:txbxContent>
                    <w:p w:rsidR="00FC3B51" w:rsidRDefault="00FC3B51" w:rsidP="0093273B">
                      <w:pPr>
                        <w:jc w:val="center"/>
                        <w:rPr>
                          <w:rFonts w:ascii="Courier New" w:hAnsi="Courier New" w:cs="Courier New"/>
                          <w:b/>
                          <w:i/>
                          <w:color w:val="FFFFFF" w:themeColor="background1"/>
                          <w:sz w:val="20"/>
                        </w:rPr>
                      </w:pPr>
                      <w:r>
                        <w:rPr>
                          <w:rFonts w:eastAsiaTheme="minorEastAsia"/>
                          <w:b/>
                          <w:color w:val="FFFFFF" w:themeColor="background1"/>
                          <w:sz w:val="20"/>
                        </w:rPr>
                        <w:t>1520</w:t>
                      </w:r>
                      <m:oMath>
                        <m:r>
                          <m:rPr>
                            <m:sty m:val="bi"/>
                          </m:rPr>
                          <w:rPr>
                            <w:rFonts w:ascii="Cambria Math" w:hAnsi="Cambria Math" w:cs="Courier New"/>
                            <w:color w:val="FFFFFF" w:themeColor="background1"/>
                            <w:sz w:val="20"/>
                          </w:rPr>
                          <m:t xml:space="preserve"> Ωm</m:t>
                        </m:r>
                      </m:oMath>
                    </w:p>
                  </w:txbxContent>
                </v:textbox>
              </v:shape>
              <v:shape id="_x0000_s1130" type="#_x0000_t202" style="position:absolute;left:8438;top:2746;width:901;height:367" filled="f" stroked="f">
                <v:textbox style="mso-next-textbox:#_x0000_s1130">
                  <w:txbxContent>
                    <w:p w:rsidR="00FC3B51" w:rsidRDefault="00FC3B51" w:rsidP="0093273B">
                      <w:pPr>
                        <w:jc w:val="center"/>
                        <w:rPr>
                          <w:rFonts w:ascii="Courier New" w:hAnsi="Courier New" w:cs="Courier New"/>
                          <w:b/>
                          <w:i/>
                          <w:color w:val="FFFFFF" w:themeColor="background1"/>
                          <w:sz w:val="20"/>
                        </w:rPr>
                      </w:pPr>
                      <w:r>
                        <w:rPr>
                          <w:rFonts w:eastAsiaTheme="minorEastAsia"/>
                          <w:b/>
                          <w:color w:val="FFFFFF" w:themeColor="background1"/>
                          <w:sz w:val="20"/>
                        </w:rPr>
                        <w:t>114</w:t>
                      </w:r>
                      <m:oMath>
                        <m:r>
                          <m:rPr>
                            <m:sty m:val="bi"/>
                          </m:rPr>
                          <w:rPr>
                            <w:rFonts w:ascii="Cambria Math" w:hAnsi="Cambria Math" w:cs="Courier New"/>
                            <w:color w:val="FFFFFF" w:themeColor="background1"/>
                            <w:sz w:val="20"/>
                          </w:rPr>
                          <m:t xml:space="preserve"> Ωm</m:t>
                        </m:r>
                      </m:oMath>
                    </w:p>
                  </w:txbxContent>
                </v:textbox>
              </v:shape>
              <v:shape id="_x0000_s1131" type="#_x0000_t202" style="position:absolute;left:8448;top:4297;width:900;height:368" filled="f" stroked="f">
                <v:textbox style="mso-next-textbox:#_x0000_s1131">
                  <w:txbxContent>
                    <w:p w:rsidR="00FC3B51" w:rsidRDefault="00FC3B51" w:rsidP="0093273B">
                      <w:pPr>
                        <w:jc w:val="center"/>
                        <w:rPr>
                          <w:rFonts w:ascii="Courier New" w:hAnsi="Courier New" w:cs="Courier New"/>
                          <w:b/>
                          <w:i/>
                          <w:color w:val="FFFFFF" w:themeColor="background1"/>
                          <w:sz w:val="20"/>
                        </w:rPr>
                      </w:pPr>
                      <w:r>
                        <w:rPr>
                          <w:rFonts w:eastAsiaTheme="minorEastAsia"/>
                          <w:b/>
                          <w:color w:val="FFFFFF" w:themeColor="background1"/>
                          <w:sz w:val="20"/>
                        </w:rPr>
                        <w:t>1287</w:t>
                      </w:r>
                      <m:oMath>
                        <m:r>
                          <m:rPr>
                            <m:sty m:val="bi"/>
                          </m:rPr>
                          <w:rPr>
                            <w:rFonts w:ascii="Cambria Math" w:hAnsi="Cambria Math" w:cs="Courier New"/>
                            <w:color w:val="FFFFFF" w:themeColor="background1"/>
                            <w:sz w:val="20"/>
                          </w:rPr>
                          <m:t xml:space="preserve"> Ωm</m:t>
                        </m:r>
                      </m:oMath>
                    </w:p>
                  </w:txbxContent>
                </v:textbox>
              </v:shape>
              <v:shape id="_x0000_s1132" type="#_x0000_t202" style="position:absolute;left:9473;top:3714;width:901;height:368" filled="f" stroked="f">
                <v:textbox style="mso-next-textbox:#_x0000_s1132">
                  <w:txbxContent>
                    <w:p w:rsidR="00FC3B51" w:rsidRDefault="00FC3B51" w:rsidP="0093273B">
                      <w:pPr>
                        <w:jc w:val="center"/>
                        <w:rPr>
                          <w:rFonts w:ascii="Courier New" w:hAnsi="Courier New" w:cs="Courier New"/>
                          <w:b/>
                          <w:i/>
                          <w:color w:val="FFFFFF" w:themeColor="background1"/>
                          <w:sz w:val="20"/>
                        </w:rPr>
                      </w:pPr>
                      <w:r>
                        <w:rPr>
                          <w:rFonts w:eastAsiaTheme="minorEastAsia"/>
                          <w:b/>
                          <w:color w:val="FFFFFF" w:themeColor="background1"/>
                          <w:sz w:val="20"/>
                        </w:rPr>
                        <w:t>1233</w:t>
                      </w:r>
                      <m:oMath>
                        <m:r>
                          <m:rPr>
                            <m:sty m:val="bi"/>
                          </m:rPr>
                          <w:rPr>
                            <w:rFonts w:ascii="Cambria Math" w:hAnsi="Cambria Math" w:cs="Courier New"/>
                            <w:color w:val="FFFFFF" w:themeColor="background1"/>
                            <w:sz w:val="20"/>
                          </w:rPr>
                          <m:t xml:space="preserve"> Ωm</m:t>
                        </m:r>
                      </m:oMath>
                    </w:p>
                  </w:txbxContent>
                </v:textbox>
              </v:shape>
              <v:shape id="_x0000_s1133" type="#_x0000_t202" style="position:absolute;left:9450;top:2720;width:901;height:368" filled="f" stroked="f">
                <v:textbox style="mso-next-textbox:#_x0000_s1133">
                  <w:txbxContent>
                    <w:p w:rsidR="00FC3B51" w:rsidRDefault="00FC3B51" w:rsidP="0093273B">
                      <w:pPr>
                        <w:jc w:val="center"/>
                        <w:rPr>
                          <w:rFonts w:ascii="Courier New" w:hAnsi="Courier New" w:cs="Courier New"/>
                          <w:b/>
                          <w:i/>
                          <w:color w:val="FFFFFF" w:themeColor="background1"/>
                          <w:sz w:val="20"/>
                        </w:rPr>
                      </w:pPr>
                      <w:r>
                        <w:rPr>
                          <w:rFonts w:eastAsiaTheme="minorEastAsia"/>
                          <w:b/>
                          <w:color w:val="FFFFFF" w:themeColor="background1"/>
                          <w:sz w:val="20"/>
                        </w:rPr>
                        <w:t>133</w:t>
                      </w:r>
                      <m:oMath>
                        <m:r>
                          <m:rPr>
                            <m:sty m:val="bi"/>
                          </m:rPr>
                          <w:rPr>
                            <w:rFonts w:ascii="Cambria Math" w:hAnsi="Cambria Math" w:cs="Courier New"/>
                            <w:color w:val="FFFFFF" w:themeColor="background1"/>
                            <w:sz w:val="20"/>
                          </w:rPr>
                          <m:t xml:space="preserve"> Ωm</m:t>
                        </m:r>
                      </m:oMath>
                    </w:p>
                  </w:txbxContent>
                </v:textbox>
              </v:shape>
              <v:shape id="_x0000_s1134" type="#_x0000_t202" style="position:absolute;left:10483;top:3318;width:901;height:368" filled="f" stroked="f">
                <v:textbox style="mso-next-textbox:#_x0000_s1134">
                  <w:txbxContent>
                    <w:p w:rsidR="00FC3B51" w:rsidRDefault="00FC3B51" w:rsidP="0093273B">
                      <w:pPr>
                        <w:jc w:val="center"/>
                        <w:rPr>
                          <w:rFonts w:ascii="Courier New" w:hAnsi="Courier New" w:cs="Courier New"/>
                          <w:b/>
                          <w:i/>
                          <w:color w:val="FFFFFF" w:themeColor="background1"/>
                          <w:sz w:val="20"/>
                        </w:rPr>
                      </w:pPr>
                      <w:r>
                        <w:rPr>
                          <w:rFonts w:eastAsiaTheme="minorEastAsia"/>
                          <w:b/>
                          <w:color w:val="FFFFFF" w:themeColor="background1"/>
                          <w:sz w:val="20"/>
                        </w:rPr>
                        <w:t>120</w:t>
                      </w:r>
                      <m:oMath>
                        <m:r>
                          <m:rPr>
                            <m:sty m:val="bi"/>
                          </m:rPr>
                          <w:rPr>
                            <w:rFonts w:ascii="Cambria Math" w:hAnsi="Cambria Math" w:cs="Courier New"/>
                            <w:color w:val="FFFFFF" w:themeColor="background1"/>
                            <w:sz w:val="20"/>
                          </w:rPr>
                          <m:t xml:space="preserve"> Ωm</m:t>
                        </m:r>
                      </m:oMath>
                    </w:p>
                  </w:txbxContent>
                </v:textbox>
              </v:shape>
              <v:shape id="_x0000_s1135" type="#_x0000_t202" style="position:absolute;left:10547;top:5726;width:900;height:368" filled="f" stroked="f">
                <v:textbox style="mso-next-textbox:#_x0000_s1135">
                  <w:txbxContent>
                    <w:p w:rsidR="00FC3B51" w:rsidRDefault="00FC3B51" w:rsidP="0093273B">
                      <w:pPr>
                        <w:jc w:val="center"/>
                        <w:rPr>
                          <w:rFonts w:ascii="Courier New" w:hAnsi="Courier New" w:cs="Courier New"/>
                          <w:b/>
                          <w:i/>
                          <w:color w:val="FFFFFF" w:themeColor="background1"/>
                          <w:sz w:val="20"/>
                        </w:rPr>
                      </w:pPr>
                      <w:r>
                        <w:rPr>
                          <w:rFonts w:eastAsiaTheme="minorEastAsia"/>
                          <w:b/>
                          <w:color w:val="FFFFFF" w:themeColor="background1"/>
                          <w:sz w:val="20"/>
                        </w:rPr>
                        <w:t>1329</w:t>
                      </w:r>
                      <m:oMath>
                        <m:r>
                          <m:rPr>
                            <m:sty m:val="bi"/>
                          </m:rPr>
                          <w:rPr>
                            <w:rFonts w:ascii="Cambria Math" w:hAnsi="Cambria Math" w:cs="Courier New"/>
                            <w:color w:val="FFFFFF" w:themeColor="background1"/>
                            <w:sz w:val="20"/>
                          </w:rPr>
                          <m:t xml:space="preserve"> Ωm</m:t>
                        </m:r>
                      </m:oMath>
                    </w:p>
                  </w:txbxContent>
                </v:textbox>
              </v:shape>
              <v:shape id="_x0000_s1136" type="#_x0000_t202" style="position:absolute;left:5249;top:2409;width:901;height:368" filled="f" stroked="f">
                <v:textbox style="mso-next-textbox:#_x0000_s1136">
                  <w:txbxContent>
                    <w:p w:rsidR="00FC3B51" w:rsidRDefault="00FC3B51" w:rsidP="0093273B">
                      <w:pPr>
                        <w:jc w:val="center"/>
                        <w:rPr>
                          <w:rFonts w:ascii="Courier New" w:hAnsi="Courier New" w:cs="Courier New"/>
                          <w:b/>
                          <w:i/>
                          <w:color w:val="FFFFFF" w:themeColor="background1"/>
                          <w:sz w:val="20"/>
                        </w:rPr>
                      </w:pPr>
                      <w:r>
                        <w:rPr>
                          <w:rFonts w:ascii="Courier New" w:hAnsi="Courier New" w:cs="Courier New"/>
                          <w:b/>
                          <w:i/>
                          <w:color w:val="FFFFFF" w:themeColor="background1"/>
                          <w:sz w:val="20"/>
                        </w:rPr>
                        <w:t>245</w:t>
                      </w:r>
                      <m:oMath>
                        <m:r>
                          <m:rPr>
                            <m:sty m:val="bi"/>
                          </m:rPr>
                          <w:rPr>
                            <w:rFonts w:ascii="Cambria Math" w:hAnsi="Cambria Math" w:cs="Courier New"/>
                            <w:color w:val="FFFFFF" w:themeColor="background1"/>
                            <w:sz w:val="20"/>
                          </w:rPr>
                          <m:t xml:space="preserve"> Ωm</m:t>
                        </m:r>
                      </m:oMath>
                    </w:p>
                  </w:txbxContent>
                </v:textbox>
              </v:shape>
              <v:shape id="_x0000_s1137" type="#_x0000_t202" style="position:absolute;left:6274;top:2446;width:900;height:368" filled="f" stroked="f">
                <v:textbox style="mso-next-textbox:#_x0000_s1137">
                  <w:txbxContent>
                    <w:p w:rsidR="00FC3B51" w:rsidRDefault="00FC3B51" w:rsidP="0093273B">
                      <w:pPr>
                        <w:jc w:val="center"/>
                        <w:rPr>
                          <w:rFonts w:ascii="Courier New" w:hAnsi="Courier New" w:cs="Courier New"/>
                          <w:b/>
                          <w:i/>
                          <w:sz w:val="20"/>
                        </w:rPr>
                      </w:pPr>
                      <w:r>
                        <w:rPr>
                          <w:rFonts w:eastAsiaTheme="minorEastAsia"/>
                          <w:b/>
                          <w:sz w:val="20"/>
                        </w:rPr>
                        <w:t>38</w:t>
                      </w:r>
                      <m:oMath>
                        <m:r>
                          <m:rPr>
                            <m:sty m:val="bi"/>
                          </m:rPr>
                          <w:rPr>
                            <w:rFonts w:ascii="Cambria Math" w:hAnsi="Cambria Math" w:cs="Courier New"/>
                            <w:sz w:val="20"/>
                          </w:rPr>
                          <m:t xml:space="preserve"> Ωm</m:t>
                        </m:r>
                      </m:oMath>
                    </w:p>
                  </w:txbxContent>
                </v:textbox>
              </v:shape>
              <v:shape id="_x0000_s1138" type="#_x0000_t202" style="position:absolute;left:4162;top:10528;width:901;height:368" filled="f" stroked="f">
                <v:textbox style="mso-next-textbox:#_x0000_s1138">
                  <w:txbxContent>
                    <w:p w:rsidR="00FC3B51" w:rsidRDefault="00FC3B51" w:rsidP="0093273B">
                      <w:pPr>
                        <w:jc w:val="center"/>
                        <w:rPr>
                          <w:rFonts w:ascii="Courier New" w:hAnsi="Courier New" w:cs="Courier New"/>
                          <w:b/>
                          <w:i/>
                          <w:color w:val="FFFFFF" w:themeColor="background1"/>
                          <w:sz w:val="20"/>
                        </w:rPr>
                      </w:pPr>
                      <w:r>
                        <w:rPr>
                          <w:rFonts w:eastAsiaTheme="minorEastAsia"/>
                          <w:b/>
                          <w:color w:val="FFFFFF" w:themeColor="background1"/>
                          <w:sz w:val="20"/>
                        </w:rPr>
                        <w:t>1215</w:t>
                      </w:r>
                      <m:oMath>
                        <m:r>
                          <m:rPr>
                            <m:sty m:val="bi"/>
                          </m:rPr>
                          <w:rPr>
                            <w:rFonts w:ascii="Cambria Math" w:hAnsi="Cambria Math" w:cs="Courier New"/>
                            <w:color w:val="FFFFFF" w:themeColor="background1"/>
                            <w:sz w:val="20"/>
                          </w:rPr>
                          <m:t xml:space="preserve"> Ωm</m:t>
                        </m:r>
                      </m:oMath>
                    </w:p>
                  </w:txbxContent>
                </v:textbox>
              </v:shape>
              <v:shape id="_x0000_s1139" type="#_x0000_t202" style="position:absolute;left:3179;top:10600;width:901;height:368" filled="f" stroked="f">
                <v:textbox style="mso-next-textbox:#_x0000_s1139">
                  <w:txbxContent>
                    <w:p w:rsidR="00FC3B51" w:rsidRDefault="00FC3B51" w:rsidP="0093273B">
                      <w:pPr>
                        <w:jc w:val="center"/>
                        <w:rPr>
                          <w:rFonts w:ascii="Courier New" w:hAnsi="Courier New" w:cs="Courier New"/>
                          <w:b/>
                          <w:i/>
                          <w:color w:val="FFFFFF" w:themeColor="background1"/>
                          <w:sz w:val="20"/>
                        </w:rPr>
                      </w:pPr>
                      <w:r>
                        <w:rPr>
                          <w:rFonts w:eastAsiaTheme="minorEastAsia"/>
                          <w:b/>
                          <w:color w:val="FFFFFF" w:themeColor="background1"/>
                          <w:sz w:val="20"/>
                        </w:rPr>
                        <w:t>1396</w:t>
                      </w:r>
                      <m:oMath>
                        <m:r>
                          <m:rPr>
                            <m:sty m:val="bi"/>
                          </m:rPr>
                          <w:rPr>
                            <w:rFonts w:ascii="Cambria Math" w:hAnsi="Cambria Math" w:cs="Courier New"/>
                            <w:color w:val="FFFFFF" w:themeColor="background1"/>
                            <w:sz w:val="20"/>
                          </w:rPr>
                          <m:t xml:space="preserve"> Ωm</m:t>
                        </m:r>
                      </m:oMath>
                    </w:p>
                  </w:txbxContent>
                </v:textbox>
              </v:shape>
              <v:shape id="_x0000_s1140" type="#_x0000_t202" style="position:absolute;left:10506;top:2373;width:901;height:368" filled="f" stroked="f">
                <v:textbox style="mso-next-textbox:#_x0000_s1140">
                  <w:txbxContent>
                    <w:p w:rsidR="00FC3B51" w:rsidRDefault="00FC3B51" w:rsidP="0093273B">
                      <w:pPr>
                        <w:jc w:val="center"/>
                        <w:rPr>
                          <w:rFonts w:ascii="Courier New" w:hAnsi="Courier New" w:cs="Courier New"/>
                          <w:b/>
                          <w:i/>
                          <w:sz w:val="20"/>
                        </w:rPr>
                      </w:pPr>
                      <w:r>
                        <w:rPr>
                          <w:rFonts w:eastAsiaTheme="minorEastAsia"/>
                          <w:b/>
                          <w:sz w:val="20"/>
                        </w:rPr>
                        <w:t>55</w:t>
                      </w:r>
                      <m:oMath>
                        <m:r>
                          <m:rPr>
                            <m:sty m:val="bi"/>
                          </m:rPr>
                          <w:rPr>
                            <w:rFonts w:ascii="Cambria Math" w:hAnsi="Cambria Math" w:cs="Courier New"/>
                            <w:sz w:val="20"/>
                          </w:rPr>
                          <m:t xml:space="preserve"> Ωm</m:t>
                        </m:r>
                      </m:oMath>
                    </w:p>
                  </w:txbxContent>
                </v:textbox>
              </v:shape>
            </v:group>
            <v:group id="_x0000_s1141" style="position:absolute;left:1447;top:12623;width:10553;height:1151" coordorigin="1447,12623" coordsize="10553,1151">
              <v:rect id="_x0000_s1142" style="position:absolute;left:1447;top:12623;width:761;height:384" fillcolor="yellow">
                <v:fill r:id="rId17" o:title="Large confetti" type="pattern"/>
              </v:rect>
              <v:rect id="_x0000_s1143" style="position:absolute;left:1447;top:13007;width:761;height:383" fillcolor="#009249">
                <v:fill r:id="rId18" o:title="Horizontal brick" type="pattern"/>
              </v:rect>
              <v:rect id="_x0000_s1144" style="position:absolute;left:1447;top:13390;width:761;height:384" fillcolor="black [3213]"/>
              <v:shape id="_x0000_s1145" type="#_x0000_t202" style="position:absolute;left:2208;top:12623;width:4516;height:384">
                <v:textbox style="mso-next-textbox:#_x0000_s1145">
                  <w:txbxContent>
                    <w:p w:rsidR="00FC3B51" w:rsidRDefault="00FC3B51" w:rsidP="0093273B">
                      <w:pPr>
                        <w:rPr>
                          <w:rFonts w:ascii="Courier New" w:hAnsi="Courier New" w:cs="Courier New"/>
                          <w:sz w:val="20"/>
                        </w:rPr>
                      </w:pPr>
                      <w:r>
                        <w:rPr>
                          <w:rFonts w:ascii="Courier New" w:hAnsi="Courier New" w:cs="Courier New"/>
                          <w:sz w:val="20"/>
                        </w:rPr>
                        <w:t>Clayey (Top soil)</w:t>
                      </w:r>
                    </w:p>
                    <w:p w:rsidR="00FC3B51" w:rsidRDefault="00FC3B51" w:rsidP="0093273B">
                      <w:pPr>
                        <w:rPr>
                          <w:rFonts w:ascii="Courier New" w:hAnsi="Courier New" w:cs="Courier New"/>
                          <w:sz w:val="20"/>
                        </w:rPr>
                      </w:pPr>
                    </w:p>
                  </w:txbxContent>
                </v:textbox>
              </v:shape>
              <v:shape id="_x0000_s1146" type="#_x0000_t202" style="position:absolute;left:2208;top:13007;width:4516;height:383">
                <v:textbox style="mso-next-textbox:#_x0000_s1146">
                  <w:txbxContent>
                    <w:p w:rsidR="00FC3B51" w:rsidRDefault="00FC3B51" w:rsidP="0093273B">
                      <w:pPr>
                        <w:rPr>
                          <w:rFonts w:ascii="Courier New" w:hAnsi="Courier New" w:cs="Courier New"/>
                          <w:sz w:val="20"/>
                        </w:rPr>
                      </w:pPr>
                      <w:r>
                        <w:rPr>
                          <w:rFonts w:ascii="Courier New" w:hAnsi="Courier New" w:cs="Courier New"/>
                          <w:sz w:val="20"/>
                        </w:rPr>
                        <w:t>Weathered layer</w:t>
                      </w:r>
                    </w:p>
                    <w:p w:rsidR="00FC3B51" w:rsidRDefault="00FC3B51" w:rsidP="0093273B">
                      <w:pPr>
                        <w:rPr>
                          <w:rFonts w:ascii="Courier New" w:hAnsi="Courier New" w:cs="Courier New"/>
                          <w:sz w:val="20"/>
                        </w:rPr>
                      </w:pPr>
                    </w:p>
                  </w:txbxContent>
                </v:textbox>
              </v:shape>
              <v:shape id="_x0000_s1147" type="#_x0000_t202" style="position:absolute;left:2208;top:13390;width:4516;height:384">
                <v:textbox style="mso-next-textbox:#_x0000_s1147">
                  <w:txbxContent>
                    <w:p w:rsidR="00FC3B51" w:rsidRDefault="00FC3B51" w:rsidP="0093273B">
                      <w:pPr>
                        <w:rPr>
                          <w:rFonts w:ascii="Courier New" w:hAnsi="Courier New" w:cs="Courier New"/>
                          <w:sz w:val="20"/>
                        </w:rPr>
                      </w:pPr>
                      <w:r>
                        <w:rPr>
                          <w:rFonts w:ascii="Courier New" w:hAnsi="Courier New" w:cs="Courier New"/>
                          <w:sz w:val="20"/>
                        </w:rPr>
                        <w:t>Fresh basement</w:t>
                      </w:r>
                    </w:p>
                    <w:p w:rsidR="00FC3B51" w:rsidRDefault="00FC3B51" w:rsidP="0093273B">
                      <w:pPr>
                        <w:rPr>
                          <w:rFonts w:ascii="Courier New" w:hAnsi="Courier New" w:cs="Courier New"/>
                          <w:sz w:val="20"/>
                        </w:rPr>
                      </w:pPr>
                    </w:p>
                  </w:txbxContent>
                </v:textbox>
              </v:shape>
              <v:rect id="_x0000_s1148" style="position:absolute;left:6724;top:12623;width:761;height:384" fillcolor="#da3400">
                <v:fill r:id="rId19" o:title="Trellis" type="pattern"/>
              </v:rect>
              <v:rect id="_x0000_s1149" style="position:absolute;left:6724;top:13007;width:761;height:383" fillcolor="#009">
                <v:fill r:id="rId17" o:title="Large confetti" type="pattern"/>
              </v:rect>
              <v:shape id="_x0000_s1150" type="#_x0000_t202" style="position:absolute;left:7485;top:12623;width:4515;height:384">
                <v:textbox style="mso-next-textbox:#_x0000_s1150">
                  <w:txbxContent>
                    <w:p w:rsidR="00FC3B51" w:rsidRDefault="00FC3B51" w:rsidP="0093273B">
                      <w:pPr>
                        <w:rPr>
                          <w:rFonts w:ascii="Courier New" w:hAnsi="Courier New" w:cs="Courier New"/>
                          <w:sz w:val="20"/>
                        </w:rPr>
                      </w:pPr>
                      <w:proofErr w:type="spellStart"/>
                      <w:r>
                        <w:rPr>
                          <w:rFonts w:ascii="Courier New" w:hAnsi="Courier New" w:cs="Courier New"/>
                          <w:sz w:val="20"/>
                        </w:rPr>
                        <w:t>Sandey</w:t>
                      </w:r>
                      <w:proofErr w:type="spellEnd"/>
                      <w:r>
                        <w:rPr>
                          <w:rFonts w:ascii="Courier New" w:hAnsi="Courier New" w:cs="Courier New"/>
                          <w:sz w:val="20"/>
                        </w:rPr>
                        <w:t xml:space="preserve"> Lateritic hard pan (Top soil)</w:t>
                      </w:r>
                    </w:p>
                    <w:p w:rsidR="00FC3B51" w:rsidRDefault="00FC3B51" w:rsidP="0093273B">
                      <w:pPr>
                        <w:rPr>
                          <w:rFonts w:ascii="Courier New" w:hAnsi="Courier New" w:cs="Courier New"/>
                          <w:sz w:val="20"/>
                        </w:rPr>
                      </w:pPr>
                    </w:p>
                  </w:txbxContent>
                </v:textbox>
              </v:shape>
              <v:shape id="_x0000_s1151" type="#_x0000_t202" style="position:absolute;left:7485;top:13007;width:4515;height:383">
                <v:textbox style="mso-next-textbox:#_x0000_s1151">
                  <w:txbxContent>
                    <w:p w:rsidR="00FC3B51" w:rsidRDefault="00FC3B51" w:rsidP="0093273B">
                      <w:pPr>
                        <w:rPr>
                          <w:rFonts w:ascii="Courier New" w:hAnsi="Courier New" w:cs="Courier New"/>
                          <w:sz w:val="20"/>
                        </w:rPr>
                      </w:pPr>
                      <w:r>
                        <w:rPr>
                          <w:rFonts w:ascii="Courier New" w:hAnsi="Courier New" w:cs="Courier New"/>
                          <w:sz w:val="20"/>
                        </w:rPr>
                        <w:t>Partly weathered/fractured layer</w:t>
                      </w:r>
                    </w:p>
                    <w:p w:rsidR="00FC3B51" w:rsidRDefault="00FC3B51" w:rsidP="0093273B">
                      <w:pPr>
                        <w:rPr>
                          <w:rFonts w:ascii="Courier New" w:hAnsi="Courier New" w:cs="Courier New"/>
                          <w:sz w:val="20"/>
                        </w:rPr>
                      </w:pPr>
                    </w:p>
                  </w:txbxContent>
                </v:textbox>
              </v:shape>
            </v:group>
          </v:group>
        </w:pict>
      </w:r>
      <w:r w:rsidRPr="00DD4162">
        <w:pict>
          <v:shape id="_x0000_s1192" type="#_x0000_t202" style="position:absolute;left:0;text-align:left;margin-left:5.05pt;margin-top:30.5pt;width:45.05pt;height:17.7pt;z-index:251648000" stroked="f">
            <v:textbox style="mso-next-textbox:#_x0000_s1192">
              <w:txbxContent>
                <w:p w:rsidR="00FC3B51" w:rsidRDefault="00FC3B51" w:rsidP="0093273B">
                  <w:pPr>
                    <w:rPr>
                      <w:sz w:val="18"/>
                      <w:szCs w:val="18"/>
                    </w:rPr>
                  </w:pPr>
                  <w:r>
                    <w:rPr>
                      <w:sz w:val="18"/>
                      <w:szCs w:val="18"/>
                    </w:rPr>
                    <w:t>VES 1</w:t>
                  </w:r>
                </w:p>
                <w:p w:rsidR="00FC3B51" w:rsidRDefault="00FC3B51" w:rsidP="0093273B"/>
              </w:txbxContent>
            </v:textbox>
          </v:shape>
        </w:pict>
      </w:r>
      <w:r w:rsidRPr="00DD4162">
        <w:pict>
          <v:shape id="_x0000_s1193" type="#_x0000_t202" style="position:absolute;left:0;text-align:left;margin-left:64.2pt;margin-top:31.4pt;width:44.3pt;height:16.8pt;z-index:251649024" stroked="f">
            <v:textbox style="mso-next-textbox:#_x0000_s1193">
              <w:txbxContent>
                <w:p w:rsidR="00FC3B51" w:rsidRDefault="00FC3B51" w:rsidP="0093273B">
                  <w:pPr>
                    <w:rPr>
                      <w:sz w:val="18"/>
                      <w:szCs w:val="18"/>
                    </w:rPr>
                  </w:pPr>
                  <w:r>
                    <w:rPr>
                      <w:sz w:val="18"/>
                      <w:szCs w:val="18"/>
                    </w:rPr>
                    <w:t>VES 2</w:t>
                  </w:r>
                </w:p>
                <w:p w:rsidR="00FC3B51" w:rsidRDefault="00FC3B51" w:rsidP="0093273B"/>
              </w:txbxContent>
            </v:textbox>
          </v:shape>
        </w:pict>
      </w:r>
      <w:r w:rsidRPr="00DD4162">
        <w:pict>
          <v:shape id="_x0000_s1194" type="#_x0000_t202" style="position:absolute;left:0;text-align:left;margin-left:112.15pt;margin-top:30.5pt;width:45.05pt;height:17.7pt;z-index:251650048" stroked="f">
            <v:textbox style="mso-next-textbox:#_x0000_s1194">
              <w:txbxContent>
                <w:p w:rsidR="00FC3B51" w:rsidRDefault="00FC3B51" w:rsidP="0093273B">
                  <w:pPr>
                    <w:rPr>
                      <w:sz w:val="18"/>
                      <w:szCs w:val="18"/>
                    </w:rPr>
                  </w:pPr>
                  <w:r>
                    <w:rPr>
                      <w:sz w:val="18"/>
                      <w:szCs w:val="18"/>
                    </w:rPr>
                    <w:t>VES 3</w:t>
                  </w:r>
                </w:p>
                <w:p w:rsidR="00FC3B51" w:rsidRDefault="00FC3B51" w:rsidP="0093273B"/>
              </w:txbxContent>
            </v:textbox>
          </v:shape>
        </w:pict>
      </w:r>
      <w:r w:rsidRPr="00DD4162">
        <w:pict>
          <v:shape id="_x0000_s1195" type="#_x0000_t202" style="position:absolute;left:0;text-align:left;margin-left:170.2pt;margin-top:30.75pt;width:44.25pt;height:17.45pt;z-index:251651072" stroked="f">
            <v:textbox style="mso-next-textbox:#_x0000_s1195">
              <w:txbxContent>
                <w:p w:rsidR="00FC3B51" w:rsidRDefault="00FC3B51" w:rsidP="0093273B">
                  <w:pPr>
                    <w:rPr>
                      <w:sz w:val="18"/>
                      <w:szCs w:val="18"/>
                    </w:rPr>
                  </w:pPr>
                  <w:r>
                    <w:rPr>
                      <w:sz w:val="18"/>
                      <w:szCs w:val="18"/>
                    </w:rPr>
                    <w:t>VES 4</w:t>
                  </w:r>
                </w:p>
                <w:p w:rsidR="00FC3B51" w:rsidRDefault="00FC3B51" w:rsidP="0093273B"/>
              </w:txbxContent>
            </v:textbox>
          </v:shape>
        </w:pict>
      </w:r>
      <w:r w:rsidRPr="00DD4162">
        <w:pict>
          <v:shape id="_x0000_s1196" type="#_x0000_t202" style="position:absolute;left:0;text-align:left;margin-left:218.55pt;margin-top:30.5pt;width:40.9pt;height:17.7pt;z-index:251652096" stroked="f">
            <v:textbox style="mso-next-textbox:#_x0000_s1196">
              <w:txbxContent>
                <w:p w:rsidR="00FC3B51" w:rsidRDefault="00FC3B51" w:rsidP="0093273B">
                  <w:pPr>
                    <w:rPr>
                      <w:sz w:val="18"/>
                      <w:szCs w:val="18"/>
                    </w:rPr>
                  </w:pPr>
                  <w:r>
                    <w:rPr>
                      <w:sz w:val="18"/>
                      <w:szCs w:val="18"/>
                    </w:rPr>
                    <w:t>VES 5</w:t>
                  </w:r>
                </w:p>
                <w:p w:rsidR="00FC3B51" w:rsidRDefault="00FC3B51" w:rsidP="0093273B"/>
              </w:txbxContent>
            </v:textbox>
          </v:shape>
        </w:pict>
      </w:r>
      <w:r w:rsidRPr="00DD4162">
        <w:pict>
          <v:shape id="_x0000_s1197" type="#_x0000_t202" style="position:absolute;left:0;text-align:left;margin-left:263.55pt;margin-top:30.75pt;width:50.9pt;height:17.45pt;z-index:251653120" stroked="f">
            <v:textbox style="mso-next-textbox:#_x0000_s1197">
              <w:txbxContent>
                <w:p w:rsidR="00FC3B51" w:rsidRDefault="00FC3B51" w:rsidP="0093273B">
                  <w:pPr>
                    <w:rPr>
                      <w:sz w:val="18"/>
                      <w:szCs w:val="18"/>
                    </w:rPr>
                  </w:pPr>
                  <w:r>
                    <w:rPr>
                      <w:sz w:val="18"/>
                      <w:szCs w:val="18"/>
                    </w:rPr>
                    <w:t xml:space="preserve">   VES 6</w:t>
                  </w:r>
                </w:p>
                <w:p w:rsidR="00FC3B51" w:rsidRDefault="00FC3B51" w:rsidP="0093273B"/>
              </w:txbxContent>
            </v:textbox>
          </v:shape>
        </w:pict>
      </w:r>
      <w:r w:rsidRPr="00DD4162">
        <w:pict>
          <v:shape id="_x0000_s1198" type="#_x0000_t202" style="position:absolute;left:0;text-align:left;margin-left:323.15pt;margin-top:31.4pt;width:46pt;height:17.7pt;z-index:251654144" stroked="f">
            <v:textbox style="mso-next-textbox:#_x0000_s1198">
              <w:txbxContent>
                <w:p w:rsidR="00FC3B51" w:rsidRDefault="00FC3B51" w:rsidP="0093273B">
                  <w:pPr>
                    <w:rPr>
                      <w:sz w:val="18"/>
                      <w:szCs w:val="18"/>
                    </w:rPr>
                  </w:pPr>
                  <w:r>
                    <w:rPr>
                      <w:sz w:val="18"/>
                      <w:szCs w:val="18"/>
                    </w:rPr>
                    <w:t>VES 7</w:t>
                  </w:r>
                </w:p>
              </w:txbxContent>
            </v:textbox>
          </v:shape>
        </w:pict>
      </w:r>
      <w:r w:rsidRPr="00DD4162">
        <w:pict>
          <v:shape id="_x0000_s1199" type="#_x0000_t202" style="position:absolute;left:0;text-align:left;margin-left:374.4pt;margin-top:30.5pt;width:45.15pt;height:17.7pt;z-index:251655168" stroked="f">
            <v:textbox style="mso-next-textbox:#_x0000_s1199">
              <w:txbxContent>
                <w:p w:rsidR="00FC3B51" w:rsidRDefault="00FC3B51" w:rsidP="0093273B">
                  <w:pPr>
                    <w:rPr>
                      <w:sz w:val="18"/>
                      <w:szCs w:val="18"/>
                    </w:rPr>
                  </w:pPr>
                  <w:r>
                    <w:rPr>
                      <w:sz w:val="18"/>
                      <w:szCs w:val="18"/>
                    </w:rPr>
                    <w:t>VES 8</w:t>
                  </w:r>
                </w:p>
                <w:p w:rsidR="00FC3B51" w:rsidRDefault="00FC3B51" w:rsidP="0093273B"/>
              </w:txbxContent>
            </v:textbox>
          </v:shape>
        </w:pict>
      </w:r>
      <w:r w:rsidRPr="00DD4162">
        <w:pict>
          <v:shape id="_x0000_s1200" type="#_x0000_t202" style="position:absolute;left:0;text-align:left;margin-left:428.1pt;margin-top:30.5pt;width:50.65pt;height:17.7pt;z-index:251656192" stroked="f">
            <v:textbox style="mso-next-textbox:#_x0000_s1200">
              <w:txbxContent>
                <w:p w:rsidR="00FC3B51" w:rsidRDefault="00FC3B51" w:rsidP="0093273B">
                  <w:pPr>
                    <w:rPr>
                      <w:sz w:val="18"/>
                      <w:szCs w:val="18"/>
                    </w:rPr>
                  </w:pPr>
                  <w:r>
                    <w:rPr>
                      <w:sz w:val="18"/>
                      <w:szCs w:val="18"/>
                    </w:rPr>
                    <w:t>VES 9</w:t>
                  </w:r>
                </w:p>
                <w:p w:rsidR="00FC3B51" w:rsidRDefault="00FC3B51" w:rsidP="0093273B"/>
              </w:txbxContent>
            </v:textbox>
          </v:shape>
        </w:pict>
      </w:r>
      <w:r w:rsidRPr="00DD4162">
        <w:pict>
          <v:shape id="_x0000_s1065" type="#_x0000_t202" style="position:absolute;left:0;text-align:left;margin-left:-55.25pt;margin-top:10.3pt;width:31.4pt;height:33.7pt;z-index:251644928" stroked="f">
            <v:textbox style="mso-next-textbox:#_x0000_s1065">
              <w:txbxContent>
                <w:p w:rsidR="00FC3B51" w:rsidRDefault="00FC3B51" w:rsidP="0093273B">
                  <w:pPr>
                    <w:rPr>
                      <w:b/>
                      <w:sz w:val="32"/>
                      <w:szCs w:val="32"/>
                    </w:rPr>
                  </w:pPr>
                  <w:r>
                    <w:rPr>
                      <w:b/>
                      <w:sz w:val="32"/>
                      <w:szCs w:val="32"/>
                    </w:rPr>
                    <w:t xml:space="preserve"> A</w:t>
                  </w:r>
                </w:p>
              </w:txbxContent>
            </v:textbox>
          </v:shape>
        </w:pict>
      </w:r>
      <w:r w:rsidRPr="00DD4162">
        <w:pict>
          <v:shape id="_x0000_s1066" type="#_x0000_t202" style="position:absolute;left:0;text-align:left;margin-left:484.95pt;margin-top:5.6pt;width:36pt;height:35pt;z-index:251645952" stroked="f">
            <v:textbox style="mso-next-textbox:#_x0000_s1066">
              <w:txbxContent>
                <w:p w:rsidR="00FC3B51" w:rsidRDefault="00FC3B51" w:rsidP="0093273B">
                  <w:pPr>
                    <w:rPr>
                      <w:b/>
                      <w:sz w:val="32"/>
                      <w:szCs w:val="32"/>
                    </w:rPr>
                  </w:pPr>
                  <w:r>
                    <w:rPr>
                      <w:b/>
                      <w:sz w:val="32"/>
                      <w:szCs w:val="32"/>
                    </w:rPr>
                    <w:t>A</w:t>
                  </w:r>
                  <w:r>
                    <w:rPr>
                      <w:b/>
                      <w:sz w:val="32"/>
                      <w:szCs w:val="32"/>
                      <w:vertAlign w:val="superscript"/>
                    </w:rPr>
                    <w:t>i</w:t>
                  </w:r>
                </w:p>
              </w:txbxContent>
            </v:textbox>
          </v:shape>
        </w:pict>
      </w:r>
      <w:r w:rsidRPr="00DD4162">
        <w:pict>
          <v:shape id="_x0000_s1225" type="#_x0000_t202" style="position:absolute;left:0;text-align:left;margin-left:-29.95pt;margin-top:622.55pt;width:158.65pt;height:24.35pt;z-index:251660288" stroked="f">
            <v:textbox style="mso-next-textbox:#_x0000_s1225">
              <w:txbxContent>
                <w:p w:rsidR="00FC3B51" w:rsidRDefault="00FC3B51" w:rsidP="0093273B">
                  <w:pPr>
                    <w:rPr>
                      <w:sz w:val="20"/>
                    </w:rPr>
                  </w:pPr>
                  <w:r>
                    <w:rPr>
                      <w:sz w:val="20"/>
                    </w:rPr>
                    <w:t xml:space="preserve">       http://sciencepub.net/newyork</w:t>
                  </w:r>
                </w:p>
                <w:p w:rsidR="00FC3B51" w:rsidRDefault="00FC3B51" w:rsidP="0093273B">
                  <w:pPr>
                    <w:rPr>
                      <w:sz w:val="20"/>
                    </w:rPr>
                  </w:pPr>
                </w:p>
                <w:p w:rsidR="00FC3B51" w:rsidRDefault="00FC3B51" w:rsidP="0093273B">
                  <w:pPr>
                    <w:rPr>
                      <w:sz w:val="20"/>
                    </w:rPr>
                  </w:pPr>
                </w:p>
                <w:p w:rsidR="00FC3B51" w:rsidRDefault="00FC3B51" w:rsidP="0093273B">
                  <w:pPr>
                    <w:rPr>
                      <w:sz w:val="20"/>
                    </w:rPr>
                  </w:pPr>
                </w:p>
              </w:txbxContent>
            </v:textbox>
          </v:shape>
        </w:pict>
      </w:r>
      <w:r w:rsidRPr="00DD4162">
        <w:pict>
          <v:shape id="_x0000_s1226" type="#_x0000_t202" style="position:absolute;left:0;text-align:left;margin-left:333.75pt;margin-top:622.55pt;width:132.2pt;height:19.4pt;z-index:251659264" stroked="f">
            <v:textbox style="mso-next-textbox:#_x0000_s1226">
              <w:txbxContent>
                <w:p w:rsidR="00FC3B51" w:rsidRDefault="00FC3B51" w:rsidP="0093273B">
                  <w:pPr>
                    <w:rPr>
                      <w:sz w:val="20"/>
                    </w:rPr>
                  </w:pPr>
                  <w:r>
                    <w:rPr>
                      <w:sz w:val="20"/>
                    </w:rPr>
                    <w:t xml:space="preserve">      newyorksci@gmail.com</w:t>
                  </w:r>
                </w:p>
                <w:p w:rsidR="00FC3B51" w:rsidRDefault="00FC3B51" w:rsidP="0093273B">
                  <w:pPr>
                    <w:rPr>
                      <w:sz w:val="20"/>
                    </w:rPr>
                  </w:pPr>
                </w:p>
                <w:p w:rsidR="00FC3B51" w:rsidRDefault="00FC3B51" w:rsidP="0093273B">
                  <w:pPr>
                    <w:rPr>
                      <w:sz w:val="20"/>
                    </w:rPr>
                  </w:pPr>
                </w:p>
              </w:txbxContent>
            </v:textbox>
          </v:shape>
        </w:pict>
      </w:r>
      <w:r w:rsidRPr="00DD4162">
        <w:pict>
          <v:shape id="_x0000_s1041" type="#_x0000_t202" style="position:absolute;left:0;text-align:left;margin-left:14.8pt;margin-top:728.8pt;width:24pt;height:18pt;z-index:251662336" filled="f" stroked="f">
            <v:textbox style="mso-next-textbox:#_x0000_s1041">
              <w:txbxContent>
                <w:p w:rsidR="00FC3B51" w:rsidRDefault="00FC3B51" w:rsidP="0093273B">
                  <w:pPr>
                    <w:rPr>
                      <w:rFonts w:ascii="Courier New" w:hAnsi="Courier New" w:cs="Courier New"/>
                      <w:sz w:val="14"/>
                      <w:szCs w:val="14"/>
                    </w:rPr>
                  </w:pPr>
                </w:p>
              </w:txbxContent>
            </v:textbox>
          </v:shape>
        </w:pict>
      </w:r>
      <w:r w:rsidRPr="00DD4162">
        <w:pict>
          <v:shape id="_x0000_s1040" type="#_x0000_t202" style="position:absolute;left:0;text-align:left;margin-left:.35pt;margin-top:645pt;width:23.55pt;height:56.15pt;z-index:251664384" filled="f" stroked="f">
            <v:textbox style="layout-flow:vertical;mso-layout-flow-alt:bottom-to-top;mso-next-textbox:#_x0000_s1040">
              <w:txbxContent>
                <w:p w:rsidR="00FC3B51" w:rsidRDefault="00FC3B51" w:rsidP="0093273B">
                  <w:pPr>
                    <w:jc w:val="center"/>
                    <w:rPr>
                      <w:rFonts w:ascii="Courier New" w:hAnsi="Courier New" w:cs="Courier New"/>
                      <w:sz w:val="14"/>
                      <w:szCs w:val="16"/>
                    </w:rPr>
                  </w:pPr>
                </w:p>
              </w:txbxContent>
            </v:textbox>
          </v:shape>
        </w:pict>
      </w:r>
      <w:r w:rsidRPr="00DD4162">
        <w:pict>
          <v:shape id="_x0000_s1042" type="#_x0000_t202" style="position:absolute;left:0;text-align:left;margin-left:14.8pt;margin-top:701.15pt;width:24pt;height:18pt;z-index:251665408" filled="f" stroked="f">
            <v:textbox style="mso-next-textbox:#_x0000_s1042">
              <w:txbxContent>
                <w:p w:rsidR="00FC3B51" w:rsidRDefault="00FC3B51" w:rsidP="0093273B">
                  <w:pPr>
                    <w:rPr>
                      <w:rFonts w:ascii="Courier New" w:hAnsi="Courier New" w:cs="Courier New"/>
                      <w:sz w:val="14"/>
                      <w:szCs w:val="14"/>
                    </w:rPr>
                  </w:pPr>
                </w:p>
              </w:txbxContent>
            </v:textbox>
          </v:shape>
        </w:pict>
      </w:r>
      <w:r w:rsidRPr="00DD4162">
        <w:pict>
          <v:shape id="_x0000_s1043" type="#_x0000_t202" style="position:absolute;left:0;text-align:left;margin-left:18.2pt;margin-top:673.1pt;width:24pt;height:18pt;z-index:251666432" filled="f" stroked="f">
            <v:textbox style="mso-next-textbox:#_x0000_s1043">
              <w:txbxContent>
                <w:p w:rsidR="00FC3B51" w:rsidRDefault="00FC3B51" w:rsidP="0093273B">
                  <w:pPr>
                    <w:rPr>
                      <w:rFonts w:ascii="Courier New" w:hAnsi="Courier New" w:cs="Courier New"/>
                      <w:sz w:val="14"/>
                      <w:szCs w:val="14"/>
                    </w:rPr>
                  </w:pPr>
                </w:p>
              </w:txbxContent>
            </v:textbox>
          </v:shape>
        </w:pict>
      </w:r>
      <w:r w:rsidRPr="00DD4162">
        <w:pict>
          <v:shape id="_x0000_s1044" type="#_x0000_t202" style="position:absolute;left:0;text-align:left;margin-left:18.2pt;margin-top:645pt;width:24pt;height:18pt;z-index:251667456" filled="f" stroked="f">
            <v:textbox style="mso-next-textbox:#_x0000_s1044">
              <w:txbxContent>
                <w:p w:rsidR="00FC3B51" w:rsidRDefault="00FC3B51" w:rsidP="0093273B">
                  <w:pPr>
                    <w:rPr>
                      <w:rFonts w:ascii="Courier New" w:hAnsi="Courier New" w:cs="Courier New"/>
                      <w:sz w:val="14"/>
                      <w:szCs w:val="14"/>
                    </w:rPr>
                  </w:pPr>
                </w:p>
              </w:txbxContent>
            </v:textbox>
          </v:shape>
        </w:pict>
      </w:r>
      <w:r w:rsidRPr="00DD4162">
        <w:pict>
          <v:shape id="_x0000_s1045" type="#_x0000_t202" style="position:absolute;left:0;text-align:left;margin-left:329.7pt;margin-top:598pt;width:32.85pt;height:18pt;z-index:251668480" filled="f" stroked="f">
            <v:textbox style="mso-next-textbox:#_x0000_s1045">
              <w:txbxContent>
                <w:p w:rsidR="00FC3B51" w:rsidRDefault="00FC3B51" w:rsidP="0093273B">
                  <w:pPr>
                    <w:rPr>
                      <w:rFonts w:ascii="Courier New" w:hAnsi="Courier New" w:cs="Courier New"/>
                      <w:sz w:val="14"/>
                      <w:szCs w:val="14"/>
                    </w:rPr>
                  </w:pPr>
                </w:p>
              </w:txbxContent>
            </v:textbox>
          </v:shape>
        </w:pict>
      </w:r>
      <w:r w:rsidRPr="00DD4162">
        <w:pict>
          <v:shape id="_x0000_s1046" type="#_x0000_t202" style="position:absolute;left:0;text-align:left;margin-left:250.9pt;margin-top:602.6pt;width:32pt;height:18pt;z-index:251669504" filled="f" stroked="f">
            <v:textbox style="mso-next-textbox:#_x0000_s1046">
              <w:txbxContent>
                <w:p w:rsidR="00FC3B51" w:rsidRDefault="00FC3B51" w:rsidP="0093273B">
                  <w:pPr>
                    <w:rPr>
                      <w:rFonts w:ascii="Courier New" w:hAnsi="Courier New" w:cs="Courier New"/>
                      <w:sz w:val="14"/>
                      <w:szCs w:val="14"/>
                    </w:rPr>
                  </w:pPr>
                </w:p>
              </w:txbxContent>
            </v:textbox>
          </v:shape>
        </w:pict>
      </w:r>
      <w:r w:rsidRPr="00DD4162">
        <w:pict>
          <v:shape id="_x0000_s1047" type="#_x0000_t202" style="position:absolute;left:0;text-align:left;margin-left:124.9pt;margin-top:602.6pt;width:33.65pt;height:18pt;z-index:251670528" filled="f" stroked="f">
            <v:textbox style="mso-next-textbox:#_x0000_s1047">
              <w:txbxContent>
                <w:p w:rsidR="00FC3B51" w:rsidRDefault="00FC3B51" w:rsidP="0093273B">
                  <w:pPr>
                    <w:rPr>
                      <w:rFonts w:ascii="Courier New" w:hAnsi="Courier New" w:cs="Courier New"/>
                      <w:sz w:val="14"/>
                      <w:szCs w:val="14"/>
                    </w:rPr>
                  </w:pPr>
                </w:p>
              </w:txbxContent>
            </v:textbox>
          </v:shape>
        </w:pict>
      </w:r>
      <w:r w:rsidRPr="00DD4162">
        <w:pict>
          <v:shape id="_x0000_s1048" type="#_x0000_t202" style="position:absolute;left:0;text-align:left;margin-left:72.3pt;margin-top:603.45pt;width:33.75pt;height:18pt;z-index:251671552" filled="f" stroked="f">
            <v:textbox style="mso-next-textbox:#_x0000_s1048">
              <w:txbxContent>
                <w:p w:rsidR="00FC3B51" w:rsidRDefault="00FC3B51" w:rsidP="0093273B">
                  <w:pPr>
                    <w:rPr>
                      <w:rFonts w:ascii="Courier New" w:hAnsi="Courier New" w:cs="Courier New"/>
                      <w:sz w:val="14"/>
                      <w:szCs w:val="14"/>
                    </w:rPr>
                  </w:pPr>
                </w:p>
              </w:txbxContent>
            </v:textbox>
          </v:shape>
        </w:pict>
      </w:r>
      <w:r w:rsidRPr="00DD4162">
        <w:pict>
          <v:shape id="_x0000_s1049" type="#_x0000_t202" style="position:absolute;left:0;text-align:left;margin-left:18.2pt;margin-top:605.15pt;width:33.55pt;height:18pt;z-index:251672576" filled="f" stroked="f">
            <v:textbox style="mso-next-textbox:#_x0000_s1049">
              <w:txbxContent>
                <w:p w:rsidR="00FC3B51" w:rsidRDefault="00FC3B51" w:rsidP="0093273B">
                  <w:pPr>
                    <w:rPr>
                      <w:rFonts w:ascii="Courier New" w:hAnsi="Courier New" w:cs="Courier New"/>
                      <w:sz w:val="14"/>
                      <w:szCs w:val="14"/>
                    </w:rPr>
                  </w:pPr>
                </w:p>
              </w:txbxContent>
            </v:textbox>
          </v:shape>
        </w:pict>
      </w:r>
      <w:r w:rsidRPr="00DD4162">
        <w:pict>
          <v:shape id="_x0000_s1050" type="#_x0000_t202" style="position:absolute;left:0;text-align:left;margin-left:-4.35pt;margin-top:623.4pt;width:24pt;height:18pt;z-index:251673600" filled="f" stroked="f">
            <v:textbox style="mso-next-textbox:#_x0000_s1050">
              <w:txbxContent>
                <w:p w:rsidR="00FC3B51" w:rsidRDefault="00FC3B51" w:rsidP="0093273B">
                  <w:pPr>
                    <w:rPr>
                      <w:b/>
                      <w:bCs/>
                      <w:sz w:val="20"/>
                    </w:rPr>
                  </w:pPr>
                </w:p>
              </w:txbxContent>
            </v:textbox>
          </v:shape>
        </w:pict>
      </w:r>
      <w:r w:rsidRPr="00DD4162">
        <w:pict>
          <v:shape id="_x0000_s1051" type="#_x0000_t202" style="position:absolute;left:0;text-align:left;margin-left:346.95pt;margin-top:631pt;width:18.95pt;height:18pt;z-index:251674624" filled="f" stroked="f">
            <v:textbox style="mso-next-textbox:#_x0000_s1051">
              <w:txbxContent>
                <w:p w:rsidR="00FC3B51" w:rsidRDefault="00FC3B51" w:rsidP="0093273B">
                  <w:pPr>
                    <w:rPr>
                      <w:b/>
                      <w:bCs/>
                      <w:sz w:val="20"/>
                    </w:rPr>
                  </w:pPr>
                </w:p>
              </w:txbxContent>
            </v:textbox>
          </v:shape>
        </w:pict>
      </w:r>
      <w:r w:rsidRPr="00DD4162">
        <w:pict>
          <v:shape id="_x0000_s1052" type="#_x0000_t202" style="position:absolute;left:0;text-align:left;margin-left:299.75pt;margin-top:655.5pt;width:45.8pt;height:17.6pt;z-index:251675648" filled="f" stroked="f">
            <v:textbox style="mso-next-textbox:#_x0000_s1052">
              <w:txbxContent>
                <w:p w:rsidR="00FC3B51" w:rsidRDefault="00FC3B51" w:rsidP="0093273B">
                  <w:r>
                    <w:rPr>
                      <w:rFonts w:ascii="Courier New" w:hAnsi="Courier New" w:cs="Courier New"/>
                      <w:sz w:val="14"/>
                      <w:szCs w:val="14"/>
                    </w:rPr>
                    <w:t xml:space="preserve"> </w:t>
                  </w:r>
                </w:p>
              </w:txbxContent>
            </v:textbox>
          </v:shape>
        </w:pict>
      </w:r>
      <w:r w:rsidRPr="00DD4162">
        <w:pict>
          <v:shape id="_x0000_s1053" type="#_x0000_t202" style="position:absolute;left:0;text-align:left;margin-left:302.35pt;margin-top:635.3pt;width:43.2pt;height:14.3pt;z-index:251676672" filled="f" stroked="f">
            <v:textbox style="mso-next-textbox:#_x0000_s1053">
              <w:txbxContent>
                <w:p w:rsidR="00FC3B51" w:rsidRDefault="00FC3B51" w:rsidP="0093273B">
                  <w:r>
                    <w:rPr>
                      <w:rFonts w:ascii="Courier New" w:hAnsi="Courier New" w:cs="Courier New"/>
                      <w:sz w:val="14"/>
                      <w:szCs w:val="14"/>
                    </w:rPr>
                    <w:t xml:space="preserve"> </w:t>
                  </w:r>
                </w:p>
              </w:txbxContent>
            </v:textbox>
          </v:shape>
        </w:pict>
      </w:r>
      <w:r w:rsidRPr="00DD4162">
        <w:pict>
          <v:shape id="_x0000_s1054" type="#_x0000_t202" style="position:absolute;left:0;text-align:left;margin-left:316.1pt;margin-top:629.6pt;width:35.2pt;height:18pt;z-index:251677696" filled="f" stroked="f">
            <v:textbox style="mso-next-textbox:#_x0000_s1054">
              <w:txbxContent>
                <w:p w:rsidR="00FC3B51" w:rsidRDefault="00FC3B51" w:rsidP="0093273B">
                  <w:pPr>
                    <w:rPr>
                      <w:rFonts w:ascii="Courier New" w:hAnsi="Courier New" w:cs="Courier New"/>
                      <w:sz w:val="12"/>
                      <w:szCs w:val="12"/>
                    </w:rPr>
                  </w:pPr>
                </w:p>
              </w:txbxContent>
            </v:textbox>
          </v:shape>
        </w:pict>
      </w:r>
      <w:r w:rsidRPr="00DD4162">
        <w:pict>
          <v:shape id="_x0000_s1055" type="#_x0000_t202" style="position:absolute;left:0;text-align:left;margin-left:251.3pt;margin-top:676.8pt;width:43.2pt;height:14.3pt;z-index:251678720" filled="f" stroked="f">
            <v:textbox style="mso-next-textbox:#_x0000_s1055">
              <w:txbxContent>
                <w:p w:rsidR="00FC3B51" w:rsidRDefault="00FC3B51" w:rsidP="0093273B">
                  <w:pPr>
                    <w:rPr>
                      <w:rFonts w:ascii="Courier New" w:hAnsi="Courier New" w:cs="Courier New"/>
                      <w:sz w:val="14"/>
                      <w:szCs w:val="14"/>
                    </w:rPr>
                  </w:pPr>
                </w:p>
              </w:txbxContent>
            </v:textbox>
          </v:shape>
        </w:pict>
      </w:r>
      <w:r w:rsidRPr="00DD4162">
        <w:pict>
          <v:shape id="_x0000_s1056" type="#_x0000_t202" style="position:absolute;left:0;text-align:left;margin-left:246pt;margin-top:642.15pt;width:43.1pt;height:16.6pt;z-index:251679744" filled="f" stroked="f">
            <v:textbox style="mso-next-textbox:#_x0000_s1056">
              <w:txbxContent>
                <w:p w:rsidR="00FC3B51" w:rsidRDefault="00FC3B51" w:rsidP="0093273B">
                  <w:r>
                    <w:rPr>
                      <w:rFonts w:ascii="Courier New" w:hAnsi="Courier New" w:cs="Courier New"/>
                      <w:sz w:val="14"/>
                      <w:szCs w:val="14"/>
                    </w:rPr>
                    <w:t xml:space="preserve"> </w:t>
                  </w:r>
                </w:p>
              </w:txbxContent>
            </v:textbox>
          </v:shape>
        </w:pict>
      </w:r>
      <w:r w:rsidRPr="00DD4162">
        <w:pict>
          <v:shape id="_x0000_s1057" type="#_x0000_t202" style="position:absolute;left:0;text-align:left;margin-left:251.3pt;margin-top:629.6pt;width:39.75pt;height:14.3pt;z-index:251680768" filled="f" stroked="f">
            <v:textbox style="mso-next-textbox:#_x0000_s1057">
              <w:txbxContent>
                <w:p w:rsidR="00FC3B51" w:rsidRDefault="00FC3B51" w:rsidP="0093273B">
                  <w:pPr>
                    <w:rPr>
                      <w:rFonts w:ascii="Courier New" w:hAnsi="Courier New" w:cs="Courier New"/>
                      <w:sz w:val="14"/>
                      <w:szCs w:val="14"/>
                    </w:rPr>
                  </w:pPr>
                </w:p>
              </w:txbxContent>
            </v:textbox>
          </v:shape>
        </w:pict>
      </w:r>
      <w:r w:rsidRPr="00DD4162">
        <w:pict>
          <v:shape id="_x0000_s1058" type="#_x0000_t202" style="position:absolute;left:0;text-align:left;margin-left:195.15pt;margin-top:644.75pt;width:33.55pt;height:17.35pt;z-index:251681792" filled="f" stroked="f">
            <v:textbox style="mso-next-textbox:#_x0000_s1058">
              <w:txbxContent>
                <w:p w:rsidR="00FC3B51" w:rsidRDefault="00FC3B51" w:rsidP="0093273B">
                  <w:pPr>
                    <w:rPr>
                      <w:rFonts w:ascii="Courier New" w:hAnsi="Courier New" w:cs="Courier New"/>
                      <w:sz w:val="14"/>
                      <w:szCs w:val="14"/>
                    </w:rPr>
                  </w:pPr>
                </w:p>
              </w:txbxContent>
            </v:textbox>
          </v:shape>
        </w:pict>
      </w:r>
      <w:r w:rsidRPr="00DD4162">
        <w:pict>
          <v:shape id="_x0000_s1059" type="#_x0000_t202" style="position:absolute;left:0;text-align:left;margin-left:175.9pt;margin-top:595.15pt;width:60.65pt;height:14.3pt;z-index:251682816" filled="f" stroked="f">
            <v:textbox style="mso-next-textbox:#_x0000_s1059">
              <w:txbxContent>
                <w:p w:rsidR="00FC3B51" w:rsidRDefault="00FC3B51" w:rsidP="0093273B"/>
              </w:txbxContent>
            </v:textbox>
          </v:shape>
        </w:pict>
      </w:r>
      <w:r w:rsidRPr="00DD4162">
        <w:pict>
          <v:shape id="_x0000_s1060" type="#_x0000_t202" style="position:absolute;left:0;text-align:left;margin-left:124.35pt;margin-top:658.75pt;width:45.8pt;height:17.8pt;z-index:251683840" filled="f" stroked="f">
            <v:textbox style="mso-next-textbox:#_x0000_s1060">
              <w:txbxContent>
                <w:p w:rsidR="00FC3B51" w:rsidRDefault="00FC3B51" w:rsidP="0093273B">
                  <w:pPr>
                    <w:rPr>
                      <w:rFonts w:ascii="Courier New" w:hAnsi="Courier New" w:cs="Courier New"/>
                      <w:sz w:val="14"/>
                      <w:szCs w:val="14"/>
                    </w:rPr>
                  </w:pPr>
                </w:p>
              </w:txbxContent>
            </v:textbox>
          </v:shape>
        </w:pict>
      </w:r>
      <w:r w:rsidRPr="00DD4162">
        <w:pict>
          <v:shape id="_x0000_s1061" type="#_x0000_t202" style="position:absolute;left:0;text-align:left;margin-left:127.05pt;margin-top:637.7pt;width:38.6pt;height:15.15pt;z-index:251684864" filled="f" stroked="f">
            <v:textbox style="mso-next-textbox:#_x0000_s1061">
              <w:txbxContent>
                <w:p w:rsidR="00FC3B51" w:rsidRDefault="00FC3B51" w:rsidP="0093273B">
                  <w:pPr>
                    <w:rPr>
                      <w:rFonts w:ascii="Courier New" w:hAnsi="Courier New" w:cs="Courier New"/>
                      <w:sz w:val="14"/>
                      <w:szCs w:val="14"/>
                    </w:rPr>
                  </w:pPr>
                </w:p>
              </w:txbxContent>
            </v:textbox>
          </v:shape>
        </w:pict>
      </w:r>
      <w:r w:rsidRPr="00DD4162">
        <w:pict>
          <v:shape id="_x0000_s1062" type="#_x0000_t202" style="position:absolute;left:0;text-align:left;margin-left:62.05pt;margin-top:658.75pt;width:47.9pt;height:15.35pt;z-index:251685888" filled="f" stroked="f">
            <v:textbox style="mso-next-textbox:#_x0000_s1062">
              <w:txbxContent>
                <w:p w:rsidR="00FC3B51" w:rsidRDefault="00FC3B51" w:rsidP="0093273B">
                  <w:pPr>
                    <w:rPr>
                      <w:rFonts w:ascii="Courier New" w:hAnsi="Courier New" w:cs="Courier New"/>
                      <w:sz w:val="14"/>
                      <w:szCs w:val="14"/>
                    </w:rPr>
                  </w:pPr>
                </w:p>
              </w:txbxContent>
            </v:textbox>
          </v:shape>
        </w:pict>
      </w:r>
      <w:r w:rsidRPr="00DD4162">
        <w:pict>
          <v:shape id="_x0000_s1063" type="#_x0000_t202" style="position:absolute;left:0;text-align:left;margin-left:68.1pt;margin-top:630.7pt;width:51.8pt;height:11.45pt;z-index:251686912" filled="f" stroked="f">
            <v:textbox style="mso-next-textbox:#_x0000_s1063">
              <w:txbxContent>
                <w:p w:rsidR="00FC3B51" w:rsidRDefault="00FC3B51" w:rsidP="0093273B">
                  <w:r>
                    <w:rPr>
                      <w:rFonts w:ascii="Courier New" w:hAnsi="Courier New" w:cs="Courier New"/>
                      <w:sz w:val="12"/>
                      <w:szCs w:val="12"/>
                    </w:rPr>
                    <w:t xml:space="preserve">   </w:t>
                  </w:r>
                </w:p>
              </w:txbxContent>
            </v:textbox>
          </v:shape>
        </w:pict>
      </w:r>
      <w:r w:rsidRPr="00DD4162">
        <w:pict>
          <v:shape id="_x0000_s1064" type="#_x0000_t202" style="position:absolute;left:0;text-align:left;margin-left:211.55pt;margin-top:419.6pt;width:50.7pt;height:13.6pt;z-index:251687936" filled="f" stroked="f">
            <v:textbox style="mso-next-textbox:#_x0000_s1064">
              <w:txbxContent>
                <w:p w:rsidR="00FC3B51" w:rsidRDefault="00FC3B51" w:rsidP="0093273B"/>
              </w:txbxContent>
            </v:textbox>
          </v:shape>
        </w:pict>
      </w:r>
      <w:r w:rsidRPr="00DD4162">
        <w:pict>
          <v:shape id="_x0000_s1067" type="#_x0000_t202" style="position:absolute;left:0;text-align:left;margin-left:-41.75pt;margin-top:33.95pt;width:22.8pt;height:32.3pt;z-index:251688960" stroked="f">
            <v:textbox style="mso-next-textbox:#_x0000_s1067">
              <w:txbxContent>
                <w:p w:rsidR="00FC3B51" w:rsidRDefault="00FC3B51" w:rsidP="0093273B">
                  <w:pPr>
                    <w:rPr>
                      <w:b/>
                      <w:sz w:val="32"/>
                      <w:szCs w:val="32"/>
                    </w:rPr>
                  </w:pPr>
                  <w:r>
                    <w:rPr>
                      <w:b/>
                      <w:sz w:val="32"/>
                      <w:szCs w:val="32"/>
                    </w:rPr>
                    <w:t>B</w:t>
                  </w:r>
                </w:p>
              </w:txbxContent>
            </v:textbox>
          </v:shape>
        </w:pict>
      </w:r>
      <w:r w:rsidRPr="00DD4162">
        <w:pict>
          <v:shape id="_x0000_s1068" type="#_x0000_t202" style="position:absolute;left:0;text-align:left;margin-left:482.8pt;margin-top:33.95pt;width:31.45pt;height:37.05pt;z-index:251689984" stroked="f">
            <v:textbox style="mso-next-textbox:#_x0000_s1068">
              <w:txbxContent>
                <w:p w:rsidR="00FC3B51" w:rsidRDefault="00FC3B51" w:rsidP="0093273B">
                  <w:pPr>
                    <w:rPr>
                      <w:b/>
                      <w:sz w:val="32"/>
                      <w:szCs w:val="32"/>
                      <w:vertAlign w:val="superscript"/>
                    </w:rPr>
                  </w:pPr>
                  <w:r>
                    <w:rPr>
                      <w:b/>
                      <w:sz w:val="32"/>
                      <w:szCs w:val="32"/>
                    </w:rPr>
                    <w:t>B</w:t>
                  </w:r>
                  <w:r>
                    <w:rPr>
                      <w:b/>
                      <w:sz w:val="32"/>
                      <w:szCs w:val="32"/>
                      <w:vertAlign w:val="superscript"/>
                    </w:rPr>
                    <w:t>i</w:t>
                  </w:r>
                </w:p>
              </w:txbxContent>
            </v:textbox>
          </v:shape>
        </w:pict>
      </w:r>
      <w:r w:rsidRPr="00DD4162">
        <w:pict>
          <v:rect id="_x0000_s1071" style="position:absolute;left:0;text-align:left;margin-left:-13.2pt;margin-top:559.55pt;width:51.2pt;height:19.5pt;z-index:251691008" fillcolor="#009249">
            <v:fill r:id="rId18" o:title="Horizontal brick" type="pattern"/>
            <v:stroke r:id="rId18" o:title="" filltype="pattern"/>
          </v:rect>
        </w:pict>
      </w:r>
      <w:r w:rsidRPr="00DD4162">
        <w:pict>
          <v:rect id="_x0000_s1072" style="position:absolute;left:0;text-align:left;margin-left:-14.1pt;margin-top:573.95pt;width:51.2pt;height:19.55pt;z-index:251692032" fillcolor="black [3213]"/>
        </w:pict>
      </w:r>
      <w:r w:rsidRPr="00DD4162">
        <w:pict>
          <v:shape id="_x0000_s1073" type="#_x0000_t202" style="position:absolute;left:0;text-align:left;margin-left:38pt;margin-top:559.55pt;width:303.75pt;height:19.5pt;z-index:251693056">
            <v:textbox style="mso-next-textbox:#_x0000_s1073">
              <w:txbxContent>
                <w:p w:rsidR="00FC3B51" w:rsidRDefault="00FC3B51" w:rsidP="0093273B">
                  <w:pPr>
                    <w:rPr>
                      <w:rFonts w:ascii="Courier New" w:hAnsi="Courier New" w:cs="Courier New"/>
                      <w:sz w:val="16"/>
                      <w:szCs w:val="16"/>
                    </w:rPr>
                  </w:pPr>
                  <w:r>
                    <w:rPr>
                      <w:rFonts w:ascii="Courier New" w:hAnsi="Courier New" w:cs="Courier New"/>
                      <w:sz w:val="16"/>
                      <w:szCs w:val="16"/>
                    </w:rPr>
                    <w:t>Weathered layer</w:t>
                  </w:r>
                </w:p>
                <w:p w:rsidR="00FC3B51" w:rsidRDefault="00FC3B51" w:rsidP="0093273B">
                  <w:pPr>
                    <w:rPr>
                      <w:rFonts w:ascii="Courier New" w:hAnsi="Courier New" w:cs="Courier New"/>
                      <w:sz w:val="16"/>
                      <w:szCs w:val="16"/>
                    </w:rPr>
                  </w:pPr>
                </w:p>
              </w:txbxContent>
            </v:textbox>
          </v:shape>
        </w:pict>
      </w:r>
      <w:r w:rsidRPr="00DD4162">
        <w:pict>
          <v:shape id="_x0000_s1074" type="#_x0000_t202" style="position:absolute;left:0;text-align:left;margin-left:38pt;margin-top:573.95pt;width:303.75pt;height:19.55pt;z-index:251694080">
            <v:textbox style="mso-next-textbox:#_x0000_s1074">
              <w:txbxContent>
                <w:p w:rsidR="00FC3B51" w:rsidRDefault="00FC3B51" w:rsidP="0093273B">
                  <w:pPr>
                    <w:rPr>
                      <w:rFonts w:ascii="Courier New" w:hAnsi="Courier New" w:cs="Courier New"/>
                      <w:sz w:val="16"/>
                      <w:szCs w:val="16"/>
                    </w:rPr>
                  </w:pPr>
                  <w:r>
                    <w:rPr>
                      <w:rFonts w:ascii="Courier New" w:hAnsi="Courier New" w:cs="Courier New"/>
                      <w:sz w:val="16"/>
                      <w:szCs w:val="16"/>
                    </w:rPr>
                    <w:t>Fresh basement</w:t>
                  </w:r>
                </w:p>
                <w:p w:rsidR="00FC3B51" w:rsidRDefault="00FC3B51" w:rsidP="0093273B">
                  <w:pPr>
                    <w:rPr>
                      <w:rFonts w:ascii="Courier New" w:hAnsi="Courier New" w:cs="Courier New"/>
                      <w:sz w:val="16"/>
                      <w:szCs w:val="16"/>
                    </w:rPr>
                  </w:pPr>
                </w:p>
              </w:txbxContent>
            </v:textbox>
          </v:shape>
        </w:pict>
      </w:r>
      <w:r w:rsidRPr="00DD4162">
        <w:pict>
          <v:rect id="_x0000_s1075" style="position:absolute;left:0;text-align:left;margin-left:-13.1pt;margin-top:542.55pt;width:51.2pt;height:19.55pt;z-index:251695104" fillcolor="#da3400">
            <v:fill r:id="rId21" o:title="20%" type="pattern"/>
          </v:rect>
        </w:pict>
      </w:r>
      <w:r w:rsidRPr="00DD4162">
        <w:pict>
          <v:shape id="_x0000_s1076" type="#_x0000_t202" style="position:absolute;left:0;text-align:left;margin-left:38.1pt;margin-top:542.55pt;width:303.75pt;height:19.55pt;z-index:251696128">
            <v:textbox style="mso-next-textbox:#_x0000_s1076">
              <w:txbxContent>
                <w:p w:rsidR="00FC3B51" w:rsidRDefault="00FC3B51" w:rsidP="0093273B">
                  <w:pPr>
                    <w:rPr>
                      <w:rFonts w:ascii="Courier New" w:hAnsi="Courier New" w:cs="Courier New"/>
                      <w:sz w:val="16"/>
                    </w:rPr>
                  </w:pPr>
                  <w:r>
                    <w:rPr>
                      <w:rFonts w:ascii="Courier New" w:hAnsi="Courier New" w:cs="Courier New"/>
                      <w:sz w:val="16"/>
                    </w:rPr>
                    <w:t>Lateritic hard pan (Top soil)</w:t>
                  </w:r>
                </w:p>
                <w:p w:rsidR="00FC3B51" w:rsidRDefault="00FC3B51" w:rsidP="0093273B">
                  <w:pPr>
                    <w:rPr>
                      <w:rFonts w:ascii="Courier New" w:hAnsi="Courier New" w:cs="Courier New"/>
                      <w:sz w:val="16"/>
                      <w:szCs w:val="16"/>
                    </w:rPr>
                  </w:pPr>
                </w:p>
              </w:txbxContent>
            </v:textbox>
          </v:shape>
        </w:pict>
      </w:r>
      <w:r w:rsidRPr="00DD4162">
        <w:pict>
          <v:shape id="_x0000_s1201" type="#_x0000_t202" style="position:absolute;left:0;text-align:left;margin-left:36.85pt;margin-top:29.1pt;width:53.85pt;height:18.25pt;z-index:251698176" stroked="f">
            <v:textbox style="mso-next-textbox:#_x0000_s1201">
              <w:txbxContent>
                <w:p w:rsidR="00FC3B51" w:rsidRDefault="00FC3B51" w:rsidP="0093273B">
                  <w:pPr>
                    <w:rPr>
                      <w:sz w:val="18"/>
                      <w:szCs w:val="18"/>
                    </w:rPr>
                  </w:pPr>
                  <w:r>
                    <w:rPr>
                      <w:sz w:val="18"/>
                      <w:szCs w:val="18"/>
                    </w:rPr>
                    <w:t>VES 10</w:t>
                  </w:r>
                </w:p>
                <w:p w:rsidR="00FC3B51" w:rsidRDefault="00FC3B51" w:rsidP="0093273B"/>
              </w:txbxContent>
            </v:textbox>
          </v:shape>
        </w:pict>
      </w:r>
      <w:r w:rsidRPr="00DD4162">
        <w:pict>
          <v:shape id="_x0000_s1202" type="#_x0000_t202" style="position:absolute;left:0;text-align:left;margin-left:109.95pt;margin-top:29.1pt;width:48.6pt;height:18.25pt;z-index:251699200" stroked="f">
            <v:textbox style="mso-next-textbox:#_x0000_s1202">
              <w:txbxContent>
                <w:p w:rsidR="00FC3B51" w:rsidRDefault="00FC3B51" w:rsidP="0093273B">
                  <w:pPr>
                    <w:rPr>
                      <w:sz w:val="18"/>
                      <w:szCs w:val="18"/>
                    </w:rPr>
                  </w:pPr>
                  <w:r>
                    <w:rPr>
                      <w:sz w:val="18"/>
                      <w:szCs w:val="18"/>
                    </w:rPr>
                    <w:t>VES 11</w:t>
                  </w:r>
                </w:p>
                <w:p w:rsidR="00FC3B51" w:rsidRDefault="00FC3B51" w:rsidP="0093273B"/>
              </w:txbxContent>
            </v:textbox>
          </v:shape>
        </w:pict>
      </w:r>
      <w:r w:rsidRPr="00DD4162">
        <w:pict>
          <v:shape id="_x0000_s1203" type="#_x0000_t202" style="position:absolute;left:0;text-align:left;margin-left:182.5pt;margin-top:29.7pt;width:46.2pt;height:17.65pt;z-index:251700224" stroked="f">
            <v:textbox style="mso-next-textbox:#_x0000_s1203">
              <w:txbxContent>
                <w:p w:rsidR="00FC3B51" w:rsidRDefault="00FC3B51" w:rsidP="0093273B">
                  <w:pPr>
                    <w:rPr>
                      <w:sz w:val="18"/>
                      <w:szCs w:val="18"/>
                    </w:rPr>
                  </w:pPr>
                  <w:r>
                    <w:rPr>
                      <w:sz w:val="18"/>
                      <w:szCs w:val="18"/>
                    </w:rPr>
                    <w:t>VES 12</w:t>
                  </w:r>
                </w:p>
                <w:p w:rsidR="00FC3B51" w:rsidRDefault="00FC3B51" w:rsidP="0093273B"/>
              </w:txbxContent>
            </v:textbox>
          </v:shape>
        </w:pict>
      </w:r>
      <w:r w:rsidRPr="00DD4162">
        <w:pict>
          <v:shape id="_x0000_s1204" type="#_x0000_t202" style="position:absolute;left:0;text-align:left;margin-left:248.5pt;margin-top:29.1pt;width:51.25pt;height:18.25pt;z-index:251701248" stroked="f">
            <v:textbox style="mso-next-textbox:#_x0000_s1204">
              <w:txbxContent>
                <w:p w:rsidR="00FC3B51" w:rsidRDefault="00FC3B51" w:rsidP="0093273B">
                  <w:pPr>
                    <w:rPr>
                      <w:sz w:val="18"/>
                      <w:szCs w:val="18"/>
                    </w:rPr>
                  </w:pPr>
                  <w:r>
                    <w:rPr>
                      <w:sz w:val="18"/>
                      <w:szCs w:val="18"/>
                    </w:rPr>
                    <w:t>VES 13</w:t>
                  </w:r>
                </w:p>
                <w:p w:rsidR="00FC3B51" w:rsidRDefault="00FC3B51" w:rsidP="0093273B"/>
              </w:txbxContent>
            </v:textbox>
          </v:shape>
        </w:pict>
      </w:r>
      <w:r w:rsidRPr="00DD4162">
        <w:pict>
          <v:shape id="_x0000_s1205" type="#_x0000_t202" style="position:absolute;left:0;text-align:left;margin-left:321.45pt;margin-top:29.1pt;width:51.2pt;height:18.25pt;z-index:251702272" stroked="f">
            <v:textbox style="mso-next-textbox:#_x0000_s1205">
              <w:txbxContent>
                <w:p w:rsidR="00FC3B51" w:rsidRDefault="00FC3B51" w:rsidP="0093273B">
                  <w:pPr>
                    <w:rPr>
                      <w:sz w:val="18"/>
                      <w:szCs w:val="18"/>
                    </w:rPr>
                  </w:pPr>
                  <w:r>
                    <w:rPr>
                      <w:sz w:val="18"/>
                      <w:szCs w:val="18"/>
                    </w:rPr>
                    <w:t>VES 14</w:t>
                  </w:r>
                </w:p>
                <w:p w:rsidR="00FC3B51" w:rsidRDefault="00FC3B51" w:rsidP="0093273B"/>
              </w:txbxContent>
            </v:textbox>
          </v:shape>
        </w:pict>
      </w:r>
      <w:r w:rsidRPr="00DD4162">
        <w:pict>
          <v:shape id="_x0000_s1206" type="#_x0000_t202" style="position:absolute;left:0;text-align:left;margin-left:392.2pt;margin-top:29.7pt;width:47.55pt;height:17.65pt;z-index:251703296" stroked="f">
            <v:textbox style="mso-next-textbox:#_x0000_s1206">
              <w:txbxContent>
                <w:p w:rsidR="00FC3B51" w:rsidRDefault="00FC3B51" w:rsidP="0093273B">
                  <w:pPr>
                    <w:rPr>
                      <w:sz w:val="18"/>
                      <w:szCs w:val="18"/>
                    </w:rPr>
                  </w:pPr>
                  <w:r>
                    <w:rPr>
                      <w:sz w:val="18"/>
                      <w:szCs w:val="18"/>
                    </w:rPr>
                    <w:t>VES 15</w:t>
                  </w:r>
                </w:p>
                <w:p w:rsidR="00FC3B51" w:rsidRDefault="00FC3B51" w:rsidP="0093273B"/>
              </w:txbxContent>
            </v:textbox>
          </v:shape>
        </w:pict>
      </w:r>
    </w:p>
    <w:p w:rsidR="0093273B" w:rsidRDefault="0093273B" w:rsidP="0093273B">
      <w:pPr>
        <w:jc w:val="both"/>
        <w:rPr>
          <w:sz w:val="20"/>
        </w:rPr>
      </w:pPr>
    </w:p>
    <w:p w:rsidR="0093273B" w:rsidRDefault="0093273B" w:rsidP="0093273B">
      <w:pPr>
        <w:jc w:val="both"/>
        <w:rPr>
          <w:sz w:val="20"/>
        </w:rPr>
      </w:pPr>
    </w:p>
    <w:p w:rsidR="0093273B" w:rsidRDefault="0093273B" w:rsidP="0093273B">
      <w:pPr>
        <w:jc w:val="both"/>
        <w:rPr>
          <w:sz w:val="20"/>
        </w:rPr>
      </w:pPr>
    </w:p>
    <w:p w:rsidR="0093273B" w:rsidRDefault="0093273B" w:rsidP="0093273B">
      <w:pPr>
        <w:jc w:val="both"/>
        <w:rPr>
          <w:sz w:val="20"/>
        </w:rPr>
      </w:pPr>
    </w:p>
    <w:p w:rsidR="0093273B" w:rsidRDefault="0093273B" w:rsidP="0093273B">
      <w:pPr>
        <w:jc w:val="both"/>
        <w:rPr>
          <w:sz w:val="20"/>
        </w:rPr>
      </w:pPr>
    </w:p>
    <w:p w:rsidR="0093273B" w:rsidRDefault="0093273B" w:rsidP="0093273B">
      <w:pPr>
        <w:jc w:val="both"/>
        <w:rPr>
          <w:sz w:val="20"/>
        </w:rPr>
      </w:pPr>
    </w:p>
    <w:p w:rsidR="0093273B" w:rsidRDefault="0093273B" w:rsidP="0093273B">
      <w:pPr>
        <w:jc w:val="both"/>
        <w:rPr>
          <w:sz w:val="20"/>
        </w:rPr>
      </w:pPr>
    </w:p>
    <w:p w:rsidR="0093273B" w:rsidRDefault="0093273B" w:rsidP="0093273B">
      <w:pPr>
        <w:jc w:val="both"/>
        <w:rPr>
          <w:sz w:val="20"/>
        </w:rPr>
      </w:pPr>
    </w:p>
    <w:p w:rsidR="0093273B" w:rsidRDefault="0093273B" w:rsidP="0093273B">
      <w:pPr>
        <w:jc w:val="both"/>
        <w:rPr>
          <w:sz w:val="20"/>
        </w:rPr>
      </w:pPr>
    </w:p>
    <w:p w:rsidR="0093273B" w:rsidRDefault="0093273B" w:rsidP="0093273B">
      <w:pPr>
        <w:jc w:val="both"/>
        <w:rPr>
          <w:sz w:val="20"/>
        </w:rPr>
      </w:pPr>
    </w:p>
    <w:p w:rsidR="0093273B" w:rsidRDefault="0093273B" w:rsidP="0093273B">
      <w:pPr>
        <w:jc w:val="both"/>
        <w:rPr>
          <w:sz w:val="20"/>
        </w:rPr>
      </w:pPr>
    </w:p>
    <w:p w:rsidR="0093273B" w:rsidRDefault="0093273B" w:rsidP="0093273B">
      <w:pPr>
        <w:jc w:val="both"/>
        <w:rPr>
          <w:sz w:val="20"/>
        </w:rPr>
      </w:pPr>
    </w:p>
    <w:p w:rsidR="0093273B" w:rsidRDefault="0093273B" w:rsidP="0093273B">
      <w:pPr>
        <w:jc w:val="both"/>
        <w:rPr>
          <w:sz w:val="20"/>
        </w:rPr>
      </w:pPr>
    </w:p>
    <w:p w:rsidR="0093273B" w:rsidRDefault="0093273B" w:rsidP="0093273B">
      <w:pPr>
        <w:jc w:val="both"/>
        <w:rPr>
          <w:sz w:val="20"/>
        </w:rPr>
      </w:pPr>
    </w:p>
    <w:p w:rsidR="0093273B" w:rsidRDefault="0093273B" w:rsidP="0093273B">
      <w:pPr>
        <w:jc w:val="both"/>
        <w:rPr>
          <w:sz w:val="20"/>
        </w:rPr>
      </w:pPr>
    </w:p>
    <w:p w:rsidR="0093273B" w:rsidRDefault="0093273B"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077B2E" w:rsidRDefault="00077B2E" w:rsidP="0093273B">
      <w:pPr>
        <w:jc w:val="both"/>
        <w:rPr>
          <w:rFonts w:eastAsiaTheme="minorEastAsia"/>
          <w:sz w:val="20"/>
          <w:lang w:eastAsia="zh-CN"/>
        </w:rPr>
      </w:pPr>
    </w:p>
    <w:p w:rsidR="00E803D0" w:rsidRDefault="00E803D0" w:rsidP="0093273B">
      <w:pPr>
        <w:jc w:val="both"/>
        <w:rPr>
          <w:rFonts w:eastAsiaTheme="minorEastAsia"/>
          <w:sz w:val="20"/>
          <w:lang w:eastAsia="zh-CN"/>
        </w:rPr>
      </w:pPr>
    </w:p>
    <w:p w:rsidR="00E803D0" w:rsidRDefault="00E803D0" w:rsidP="0093273B">
      <w:pPr>
        <w:jc w:val="both"/>
        <w:rPr>
          <w:rFonts w:eastAsiaTheme="minorEastAsia"/>
          <w:sz w:val="20"/>
          <w:lang w:eastAsia="zh-CN"/>
        </w:rPr>
      </w:pPr>
    </w:p>
    <w:p w:rsidR="00E803D0" w:rsidRDefault="00DD4162" w:rsidP="0093273B">
      <w:pPr>
        <w:jc w:val="both"/>
        <w:rPr>
          <w:rFonts w:eastAsiaTheme="minorEastAsia"/>
          <w:sz w:val="20"/>
          <w:lang w:eastAsia="zh-CN"/>
        </w:rPr>
      </w:pPr>
      <w:r>
        <w:rPr>
          <w:rFonts w:eastAsiaTheme="minorEastAsia"/>
          <w:noProof/>
          <w:sz w:val="20"/>
          <w:lang w:eastAsia="zh-CN"/>
        </w:rPr>
        <w:pict>
          <v:group id="_x0000_s1252" style="position:absolute;left:0;text-align:left;margin-left:-79.45pt;margin-top:-16.9pt;width:564.2pt;height:498.15pt;z-index:251714560" coordorigin="396,1826" coordsize="11284,10820">
            <v:rect id="_x0000_s1253" style="position:absolute;left:1737;top:2468;width:9943;height:10178" fillcolor="black [3213]" strokeweight="3pt"/>
            <v:shape id="_x0000_s1254" type="#_x0000_t32" style="position:absolute;left:3181;top:2191;width:0;height:238" o:connectortype="straight" strokeweight=".2pt">
              <v:stroke endarrow="classic" endarrowwidth="narrow"/>
            </v:shape>
            <v:shape id="_x0000_s1255" type="#_x0000_t32" style="position:absolute;left:4587;top:2191;width:2;height:238" o:connectortype="straight" strokeweight=".2pt">
              <v:stroke endarrow="classic" endarrowwidth="narrow"/>
            </v:shape>
            <v:shape id="_x0000_s1256" type="#_x0000_t32" style="position:absolute;left:6029;top:2191;width:1;height:238" o:connectortype="straight" strokeweight=".2pt">
              <v:stroke endarrow="classic" endarrowwidth="narrow"/>
            </v:shape>
            <v:shape id="_x0000_s1257" type="#_x0000_t32" style="position:absolute;left:7436;top:2191;width:2;height:238" o:connectortype="straight" strokeweight=".2pt">
              <v:stroke endarrow="classic" endarrowwidth="narrow"/>
            </v:shape>
            <v:shape id="_x0000_s1258" type="#_x0000_t32" style="position:absolute;left:10235;top:2191;width:2;height:238" o:connectortype="straight" strokeweight=".2pt">
              <v:stroke endarrow="classic" endarrowwidth="narrow"/>
            </v:shape>
            <v:shape id="_x0000_s1259" type="#_x0000_t32" style="position:absolute;left:1405;top:4796;width:298;height:0" o:connectortype="straight" strokeweight=".2pt">
              <v:stroke endarrowwidth="narrow"/>
            </v:shape>
            <v:shape id="_x0000_s1260" type="#_x0000_t32" style="position:absolute;left:1405;top:7103;width:298;height:0" o:connectortype="straight" strokeweight=".2pt">
              <v:stroke endarrowwidth="narrow"/>
            </v:shape>
            <v:shape id="_x0000_s1261" type="#_x0000_t32" style="position:absolute;left:1405;top:9402;width:298;height:0" o:connectortype="straight" strokeweight=".2pt">
              <v:stroke endarrowwidth="narrow"/>
            </v:shape>
            <v:shape id="_x0000_s1262" type="#_x0000_t32" style="position:absolute;left:1405;top:11671;width:298;height:0" o:connectortype="straight" strokeweight=".2pt">
              <v:stroke endarrowwidth="narrow"/>
            </v:shape>
            <v:shape id="_x0000_s1263" type="#_x0000_t202" style="position:absolute;left:2784;top:1833;width:827;height:483" filled="f" stroked="f">
              <v:textbox style="mso-next-textbox:#_x0000_s1263">
                <w:txbxContent>
                  <w:p w:rsidR="003907B8" w:rsidRDefault="003907B8" w:rsidP="003907B8">
                    <w:pPr>
                      <w:jc w:val="center"/>
                      <w:rPr>
                        <w:rFonts w:ascii="Courier New" w:hAnsi="Courier New" w:cs="Courier New"/>
                        <w:sz w:val="20"/>
                      </w:rPr>
                    </w:pPr>
                    <w:r>
                      <w:rPr>
                        <w:rFonts w:ascii="Courier New" w:hAnsi="Courier New" w:cs="Courier New"/>
                        <w:sz w:val="20"/>
                      </w:rPr>
                      <w:t>VES</w:t>
                    </w:r>
                  </w:p>
                  <w:p w:rsidR="003907B8" w:rsidRDefault="003907B8" w:rsidP="003907B8">
                    <w:pPr>
                      <w:jc w:val="center"/>
                      <w:rPr>
                        <w:rFonts w:ascii="Courier New" w:hAnsi="Courier New" w:cs="Courier New"/>
                        <w:sz w:val="20"/>
                      </w:rPr>
                    </w:pPr>
                    <w:r>
                      <w:rPr>
                        <w:rFonts w:ascii="Courier New" w:hAnsi="Courier New" w:cs="Courier New"/>
                        <w:sz w:val="20"/>
                      </w:rPr>
                      <w:t>1E</w:t>
                    </w:r>
                  </w:p>
                </w:txbxContent>
              </v:textbox>
            </v:shape>
            <v:shape id="_x0000_s1264" type="#_x0000_t202" style="position:absolute;left:4190;top:1836;width:827;height:482" filled="f" stroked="f">
              <v:textbox style="mso-next-textbox:#_x0000_s1264">
                <w:txbxContent>
                  <w:p w:rsidR="003907B8" w:rsidRDefault="003907B8" w:rsidP="003907B8">
                    <w:pPr>
                      <w:jc w:val="center"/>
                      <w:rPr>
                        <w:rFonts w:ascii="Courier New" w:hAnsi="Courier New" w:cs="Courier New"/>
                        <w:sz w:val="20"/>
                      </w:rPr>
                    </w:pPr>
                    <w:r>
                      <w:rPr>
                        <w:rFonts w:ascii="Courier New" w:hAnsi="Courier New" w:cs="Courier New"/>
                        <w:sz w:val="20"/>
                      </w:rPr>
                      <w:t>VES</w:t>
                    </w:r>
                  </w:p>
                  <w:p w:rsidR="003907B8" w:rsidRDefault="003907B8" w:rsidP="003907B8">
                    <w:pPr>
                      <w:jc w:val="center"/>
                      <w:rPr>
                        <w:rFonts w:ascii="Courier New" w:hAnsi="Courier New" w:cs="Courier New"/>
                        <w:sz w:val="20"/>
                      </w:rPr>
                    </w:pPr>
                  </w:p>
                </w:txbxContent>
              </v:textbox>
            </v:shape>
            <v:shape id="_x0000_s1265" type="#_x0000_t202" style="position:absolute;left:5635;top:1838;width:828;height:483" filled="f" stroked="f">
              <v:textbox style="mso-next-textbox:#_x0000_s1265">
                <w:txbxContent>
                  <w:p w:rsidR="003907B8" w:rsidRDefault="003907B8" w:rsidP="003907B8">
                    <w:pPr>
                      <w:jc w:val="center"/>
                      <w:rPr>
                        <w:rFonts w:ascii="Courier New" w:hAnsi="Courier New" w:cs="Courier New"/>
                        <w:sz w:val="20"/>
                      </w:rPr>
                    </w:pPr>
                    <w:r>
                      <w:rPr>
                        <w:rFonts w:ascii="Courier New" w:hAnsi="Courier New" w:cs="Courier New"/>
                        <w:sz w:val="20"/>
                      </w:rPr>
                      <w:t>VES</w:t>
                    </w:r>
                  </w:p>
                  <w:p w:rsidR="003907B8" w:rsidRDefault="003907B8" w:rsidP="003907B8">
                    <w:pPr>
                      <w:jc w:val="center"/>
                      <w:rPr>
                        <w:rFonts w:ascii="Courier New" w:hAnsi="Courier New" w:cs="Courier New"/>
                        <w:sz w:val="20"/>
                      </w:rPr>
                    </w:pPr>
                  </w:p>
                </w:txbxContent>
              </v:textbox>
            </v:shape>
            <v:shape id="_x0000_s1266" type="#_x0000_t202" style="position:absolute;left:7034;top:1830;width:827;height:482" filled="f" stroked="f">
              <v:textbox style="mso-next-textbox:#_x0000_s1266">
                <w:txbxContent>
                  <w:p w:rsidR="003907B8" w:rsidRDefault="003907B8" w:rsidP="003907B8">
                    <w:pPr>
                      <w:jc w:val="center"/>
                      <w:rPr>
                        <w:rFonts w:ascii="Courier New" w:hAnsi="Courier New" w:cs="Courier New"/>
                        <w:sz w:val="20"/>
                      </w:rPr>
                    </w:pPr>
                    <w:r>
                      <w:rPr>
                        <w:rFonts w:ascii="Courier New" w:hAnsi="Courier New" w:cs="Courier New"/>
                        <w:sz w:val="20"/>
                      </w:rPr>
                      <w:t>VES</w:t>
                    </w:r>
                  </w:p>
                  <w:p w:rsidR="003907B8" w:rsidRDefault="003907B8" w:rsidP="003907B8">
                    <w:pPr>
                      <w:jc w:val="center"/>
                      <w:rPr>
                        <w:rFonts w:ascii="Courier New" w:hAnsi="Courier New" w:cs="Courier New"/>
                        <w:sz w:val="20"/>
                      </w:rPr>
                    </w:pPr>
                    <w:r>
                      <w:rPr>
                        <w:rFonts w:ascii="Courier New" w:hAnsi="Courier New" w:cs="Courier New"/>
                        <w:sz w:val="20"/>
                      </w:rPr>
                      <w:t>4E</w:t>
                    </w:r>
                  </w:p>
                </w:txbxContent>
              </v:textbox>
            </v:shape>
            <v:shape id="_x0000_s1267" type="#_x0000_t202" style="position:absolute;left:8414;top:1835;width:827;height:482" filled="f" stroked="f">
              <v:textbox style="mso-next-textbox:#_x0000_s1267">
                <w:txbxContent>
                  <w:p w:rsidR="003907B8" w:rsidRDefault="003907B8" w:rsidP="003907B8">
                    <w:pPr>
                      <w:jc w:val="center"/>
                      <w:rPr>
                        <w:rFonts w:ascii="Courier New" w:hAnsi="Courier New" w:cs="Courier New"/>
                        <w:sz w:val="20"/>
                      </w:rPr>
                    </w:pPr>
                    <w:r>
                      <w:rPr>
                        <w:rFonts w:ascii="Courier New" w:hAnsi="Courier New" w:cs="Courier New"/>
                        <w:sz w:val="20"/>
                      </w:rPr>
                      <w:t>VES</w:t>
                    </w:r>
                  </w:p>
                  <w:p w:rsidR="003907B8" w:rsidRDefault="003907B8" w:rsidP="003907B8">
                    <w:pPr>
                      <w:jc w:val="center"/>
                      <w:rPr>
                        <w:rFonts w:ascii="Courier New" w:hAnsi="Courier New" w:cs="Courier New"/>
                        <w:sz w:val="20"/>
                      </w:rPr>
                    </w:pPr>
                    <w:r>
                      <w:rPr>
                        <w:rFonts w:ascii="Courier New" w:hAnsi="Courier New" w:cs="Courier New"/>
                        <w:sz w:val="20"/>
                      </w:rPr>
                      <w:t>5E</w:t>
                    </w:r>
                  </w:p>
                </w:txbxContent>
              </v:textbox>
            </v:shape>
            <v:shape id="_x0000_s1268" type="#_x0000_t202" style="position:absolute;left:9829;top:1826;width:827;height:482" filled="f" stroked="f">
              <v:textbox style="mso-next-textbox:#_x0000_s1268">
                <w:txbxContent>
                  <w:p w:rsidR="003907B8" w:rsidRDefault="003907B8" w:rsidP="003907B8">
                    <w:pPr>
                      <w:jc w:val="center"/>
                      <w:rPr>
                        <w:rFonts w:ascii="Courier New" w:hAnsi="Courier New" w:cs="Courier New"/>
                        <w:sz w:val="20"/>
                      </w:rPr>
                    </w:pPr>
                    <w:r>
                      <w:rPr>
                        <w:rFonts w:ascii="Courier New" w:hAnsi="Courier New" w:cs="Courier New"/>
                        <w:sz w:val="20"/>
                      </w:rPr>
                      <w:t>VES</w:t>
                    </w:r>
                  </w:p>
                  <w:p w:rsidR="003907B8" w:rsidRDefault="003907B8" w:rsidP="003907B8">
                    <w:pPr>
                      <w:jc w:val="center"/>
                      <w:rPr>
                        <w:rFonts w:ascii="Courier New" w:hAnsi="Courier New" w:cs="Courier New"/>
                        <w:sz w:val="20"/>
                      </w:rPr>
                    </w:pPr>
                    <w:r>
                      <w:rPr>
                        <w:rFonts w:ascii="Courier New" w:hAnsi="Courier New" w:cs="Courier New"/>
                        <w:sz w:val="20"/>
                      </w:rPr>
                      <w:t>6E</w:t>
                    </w:r>
                  </w:p>
                </w:txbxContent>
              </v:textbox>
            </v:shape>
            <v:shape id="_x0000_s1269" type="#_x0000_t202" style="position:absolute;left:888;top:4621;width:690;height:483" filled="f" stroked="f">
              <v:textbox style="mso-next-textbox:#_x0000_s1269">
                <w:txbxContent>
                  <w:p w:rsidR="003907B8" w:rsidRDefault="003907B8" w:rsidP="003907B8">
                    <w:pPr>
                      <w:jc w:val="center"/>
                      <w:rPr>
                        <w:rFonts w:ascii="Courier New" w:hAnsi="Courier New" w:cs="Courier New"/>
                        <w:sz w:val="20"/>
                      </w:rPr>
                    </w:pPr>
                    <w:r>
                      <w:rPr>
                        <w:rFonts w:ascii="Courier New" w:hAnsi="Courier New" w:cs="Courier New"/>
                        <w:sz w:val="20"/>
                      </w:rPr>
                      <w:t>10</w:t>
                    </w:r>
                  </w:p>
                </w:txbxContent>
              </v:textbox>
            </v:shape>
            <v:shape id="_x0000_s1270" type="#_x0000_t202" style="position:absolute;left:902;top:6918;width:689;height:482" filled="f" stroked="f">
              <v:textbox style="mso-next-textbox:#_x0000_s1270">
                <w:txbxContent>
                  <w:p w:rsidR="003907B8" w:rsidRDefault="003907B8" w:rsidP="003907B8">
                    <w:pPr>
                      <w:jc w:val="center"/>
                      <w:rPr>
                        <w:rFonts w:ascii="Courier New" w:hAnsi="Courier New" w:cs="Courier New"/>
                        <w:sz w:val="20"/>
                      </w:rPr>
                    </w:pPr>
                    <w:r>
                      <w:rPr>
                        <w:rFonts w:ascii="Courier New" w:hAnsi="Courier New" w:cs="Courier New"/>
                        <w:sz w:val="20"/>
                      </w:rPr>
                      <w:t>20</w:t>
                    </w:r>
                  </w:p>
                </w:txbxContent>
              </v:textbox>
            </v:shape>
            <v:shape id="_x0000_s1271" type="#_x0000_t202" style="position:absolute;left:916;top:9215;width:690;height:482" filled="f" stroked="f">
              <v:textbox style="mso-next-textbox:#_x0000_s1271">
                <w:txbxContent>
                  <w:p w:rsidR="003907B8" w:rsidRDefault="003907B8" w:rsidP="003907B8">
                    <w:pPr>
                      <w:jc w:val="center"/>
                      <w:rPr>
                        <w:rFonts w:ascii="Courier New" w:hAnsi="Courier New" w:cs="Courier New"/>
                        <w:sz w:val="20"/>
                      </w:rPr>
                    </w:pPr>
                    <w:r>
                      <w:rPr>
                        <w:rFonts w:ascii="Courier New" w:hAnsi="Courier New" w:cs="Courier New"/>
                        <w:sz w:val="20"/>
                      </w:rPr>
                      <w:t>30</w:t>
                    </w:r>
                  </w:p>
                </w:txbxContent>
              </v:textbox>
            </v:shape>
            <v:shape id="_x0000_s1272" type="#_x0000_t202" style="position:absolute;left:903;top:11483;width:691;height:482" filled="f" stroked="f">
              <v:textbox style="mso-next-textbox:#_x0000_s1272">
                <w:txbxContent>
                  <w:p w:rsidR="003907B8" w:rsidRDefault="003907B8" w:rsidP="003907B8">
                    <w:pPr>
                      <w:jc w:val="center"/>
                      <w:rPr>
                        <w:rFonts w:ascii="Courier New" w:hAnsi="Courier New" w:cs="Courier New"/>
                        <w:sz w:val="20"/>
                      </w:rPr>
                    </w:pPr>
                    <w:r>
                      <w:rPr>
                        <w:rFonts w:ascii="Courier New" w:hAnsi="Courier New" w:cs="Courier New"/>
                        <w:sz w:val="20"/>
                      </w:rPr>
                      <w:t>40</w:t>
                    </w:r>
                  </w:p>
                </w:txbxContent>
              </v:textbox>
            </v:shape>
            <v:shape id="_x0000_s1273" type="#_x0000_t32" style="position:absolute;left:8830;top:2191;width:1;height:238" o:connectortype="straight" strokeweight=".2pt">
              <v:stroke endarrow="classic" endarrowwidth="narrow"/>
            </v:shape>
            <v:shape id="_x0000_s1274" style="position:absolute;left:1780;top:2501;width:7658;height:2920" coordsize="6237,2974" path="m,l,904v,,917,-197,1152,hhc1387,1101,1788,2888,2282,2931v494,43,553,-1024,1190,-1538c4109,879,4506,2286,4646,1760hdc5119,1077,5592,352,5592,352hal6237,,,xe" fillcolor="#009249" strokeweight=".25pt">
              <v:fill r:id="rId18" o:title="Horizontal brick" type="pattern"/>
              <v:path arrowok="t"/>
            </v:shape>
            <v:shape id="_x0000_s1275" style="position:absolute;left:2353;top:2498;width:9288;height:1898" coordsize="7565,1933" path="m,3l686,183v305,95,758,380,1145,387hhc2218,577,2783,151,3006,226v387,222,767,1645,1147,1676c4533,1933,4997,430,5287,414v290,-16,781,830,1161,1005hbc6827,1619,6985,1591,7565,1612hdc7565,881,7565,,7565,hal,3xe" fillcolor="#da3400" strokeweight=".25pt">
              <v:fill r:id="rId21" o:title="20%" type="pattern"/>
              <v:path arrowok="t"/>
            </v:shape>
            <v:shape id="_x0000_s1276" type="#_x0000_t202" style="position:absolute;left:9680;top:2832;width:1207;height:374" filled="f" stroked="f">
              <v:textbox style="mso-next-textbox:#_x0000_s1276">
                <w:txbxContent>
                  <w:p w:rsidR="003907B8" w:rsidRDefault="003907B8" w:rsidP="003907B8">
                    <w:pPr>
                      <w:jc w:val="center"/>
                      <w:rPr>
                        <w:rFonts w:ascii="Courier New" w:hAnsi="Courier New" w:cs="Courier New"/>
                        <w:b/>
                        <w:i/>
                        <w:color w:val="FFFFFF" w:themeColor="background1"/>
                        <w:sz w:val="20"/>
                      </w:rPr>
                    </w:pPr>
                    <w:r>
                      <w:rPr>
                        <w:rFonts w:eastAsiaTheme="minorEastAsia"/>
                        <w:b/>
                        <w:color w:val="FFFFFF" w:themeColor="background1"/>
                        <w:sz w:val="20"/>
                      </w:rPr>
                      <w:t>600</w:t>
                    </w:r>
                    <m:oMath>
                      <m:r>
                        <m:rPr>
                          <m:sty m:val="bi"/>
                        </m:rPr>
                        <w:rPr>
                          <w:rFonts w:ascii="Cambria Math" w:hAnsi="Cambria Math" w:cs="Courier New"/>
                          <w:color w:val="FFFFFF" w:themeColor="background1"/>
                          <w:sz w:val="20"/>
                        </w:rPr>
                        <m:t xml:space="preserve"> Ωm</m:t>
                      </m:r>
                    </m:oMath>
                  </w:p>
                </w:txbxContent>
              </v:textbox>
            </v:shape>
            <v:shape id="_x0000_s1277" type="#_x0000_t202" style="position:absolute;left:9706;top:4167;width:1207;height:375" filled="f" stroked="f">
              <v:textbox style="mso-next-textbox:#_x0000_s1277">
                <w:txbxContent>
                  <w:p w:rsidR="003907B8" w:rsidRDefault="003907B8" w:rsidP="003907B8">
                    <w:pPr>
                      <w:jc w:val="center"/>
                      <w:rPr>
                        <w:rFonts w:ascii="Courier New" w:hAnsi="Courier New" w:cs="Courier New"/>
                        <w:b/>
                        <w:i/>
                        <w:color w:val="FFFFFF" w:themeColor="background1"/>
                        <w:sz w:val="20"/>
                      </w:rPr>
                    </w:pPr>
                    <w:r>
                      <w:rPr>
                        <w:rFonts w:eastAsiaTheme="minorEastAsia"/>
                        <w:b/>
                        <w:color w:val="FFFFFF" w:themeColor="background1"/>
                        <w:sz w:val="20"/>
                      </w:rPr>
                      <w:t>1540</w:t>
                    </w:r>
                    <m:oMath>
                      <m:r>
                        <m:rPr>
                          <m:sty m:val="bi"/>
                        </m:rPr>
                        <w:rPr>
                          <w:rFonts w:ascii="Cambria Math" w:hAnsi="Cambria Math" w:cs="Courier New"/>
                          <w:color w:val="FFFFFF" w:themeColor="background1"/>
                          <w:sz w:val="20"/>
                        </w:rPr>
                        <m:t xml:space="preserve"> Ωm</m:t>
                      </m:r>
                    </m:oMath>
                  </w:p>
                </w:txbxContent>
              </v:textbox>
            </v:shape>
            <v:shape id="_x0000_s1278" type="#_x0000_t202" style="position:absolute;left:8409;top:3727;width:1207;height:375" filled="f" stroked="f">
              <v:textbox style="mso-next-textbox:#_x0000_s1278">
                <w:txbxContent>
                  <w:p w:rsidR="003907B8" w:rsidRDefault="003907B8" w:rsidP="003907B8">
                    <w:pPr>
                      <w:jc w:val="center"/>
                      <w:rPr>
                        <w:rFonts w:ascii="Courier New" w:hAnsi="Courier New" w:cs="Courier New"/>
                        <w:b/>
                        <w:i/>
                        <w:color w:val="FFFFFF" w:themeColor="background1"/>
                        <w:sz w:val="20"/>
                      </w:rPr>
                    </w:pPr>
                    <w:r>
                      <w:rPr>
                        <w:rFonts w:eastAsiaTheme="minorEastAsia"/>
                        <w:b/>
                        <w:color w:val="FFFFFF" w:themeColor="background1"/>
                        <w:sz w:val="20"/>
                      </w:rPr>
                      <w:t>1870</w:t>
                    </w:r>
                    <m:oMath>
                      <m:r>
                        <m:rPr>
                          <m:sty m:val="bi"/>
                        </m:rPr>
                        <w:rPr>
                          <w:rFonts w:ascii="Cambria Math" w:hAnsi="Cambria Math" w:cs="Courier New"/>
                          <w:color w:val="FFFFFF" w:themeColor="background1"/>
                          <w:sz w:val="20"/>
                        </w:rPr>
                        <m:t xml:space="preserve"> Ωm</m:t>
                      </m:r>
                    </m:oMath>
                  </w:p>
                </w:txbxContent>
              </v:textbox>
            </v:shape>
            <v:shape id="_x0000_s1279" type="#_x0000_t202" style="position:absolute;left:8313;top:2522;width:1207;height:374" filled="f" stroked="f">
              <v:textbox style="mso-next-textbox:#_x0000_s1279">
                <w:txbxContent>
                  <w:p w:rsidR="003907B8" w:rsidRDefault="003907B8" w:rsidP="003907B8">
                    <w:pPr>
                      <w:jc w:val="center"/>
                      <w:rPr>
                        <w:rFonts w:ascii="Courier New" w:hAnsi="Courier New" w:cs="Courier New"/>
                        <w:b/>
                        <w:i/>
                        <w:color w:val="FFFFFF" w:themeColor="background1"/>
                        <w:sz w:val="20"/>
                      </w:rPr>
                    </w:pPr>
                    <w:r>
                      <w:rPr>
                        <w:rFonts w:eastAsiaTheme="minorEastAsia"/>
                        <w:b/>
                        <w:color w:val="FFFFFF" w:themeColor="background1"/>
                        <w:sz w:val="20"/>
                      </w:rPr>
                      <w:t>277.7</w:t>
                    </w:r>
                    <m:oMath>
                      <m:r>
                        <m:rPr>
                          <m:sty m:val="bi"/>
                        </m:rPr>
                        <w:rPr>
                          <w:rFonts w:ascii="Cambria Math" w:hAnsi="Cambria Math" w:cs="Courier New"/>
                          <w:color w:val="FFFFFF" w:themeColor="background1"/>
                          <w:sz w:val="20"/>
                        </w:rPr>
                        <m:t xml:space="preserve"> Ωm</m:t>
                      </m:r>
                    </m:oMath>
                  </w:p>
                </w:txbxContent>
              </v:textbox>
            </v:shape>
            <v:shape id="_x0000_s1280" type="#_x0000_t202" style="position:absolute;left:6915;top:3087;width:1207;height:375" filled="f" fillcolor="#1f497d [3215]" stroked="f">
              <v:textbox style="mso-next-textbox:#_x0000_s1280">
                <w:txbxContent>
                  <w:p w:rsidR="003907B8" w:rsidRDefault="003907B8" w:rsidP="003907B8">
                    <w:pPr>
                      <w:jc w:val="center"/>
                      <w:rPr>
                        <w:rFonts w:ascii="Courier New" w:hAnsi="Courier New" w:cs="Courier New"/>
                        <w:b/>
                        <w:i/>
                        <w:color w:val="FFFFFF" w:themeColor="background1"/>
                        <w:sz w:val="20"/>
                      </w:rPr>
                    </w:pPr>
                    <w:r>
                      <w:rPr>
                        <w:rFonts w:eastAsiaTheme="minorEastAsia"/>
                        <w:b/>
                        <w:color w:val="FFFFFF" w:themeColor="background1"/>
                        <w:sz w:val="20"/>
                      </w:rPr>
                      <w:t>750</w:t>
                    </w:r>
                    <m:oMath>
                      <m:r>
                        <m:rPr>
                          <m:sty m:val="bi"/>
                        </m:rPr>
                        <w:rPr>
                          <w:rFonts w:ascii="Cambria Math" w:hAnsi="Cambria Math" w:cs="Courier New"/>
                          <w:color w:val="FFFFFF" w:themeColor="background1"/>
                          <w:sz w:val="20"/>
                        </w:rPr>
                        <m:t xml:space="preserve"> Ωm</m:t>
                      </m:r>
                    </m:oMath>
                  </w:p>
                </w:txbxContent>
              </v:textbox>
            </v:shape>
            <v:shape id="_x0000_s1281" type="#_x0000_t202" style="position:absolute;left:6955;top:4534;width:1207;height:375" filled="f" stroked="f">
              <v:textbox style="mso-next-textbox:#_x0000_s1281">
                <w:txbxContent>
                  <w:p w:rsidR="003907B8" w:rsidRDefault="003907B8" w:rsidP="003907B8">
                    <w:pPr>
                      <w:jc w:val="center"/>
                      <w:rPr>
                        <w:rFonts w:ascii="Courier New" w:hAnsi="Courier New" w:cs="Courier New"/>
                        <w:b/>
                        <w:i/>
                        <w:color w:val="FFFFFF" w:themeColor="background1"/>
                        <w:sz w:val="20"/>
                      </w:rPr>
                    </w:pPr>
                    <w:r>
                      <w:rPr>
                        <w:rFonts w:eastAsiaTheme="minorEastAsia"/>
                        <w:b/>
                        <w:color w:val="FFFFFF" w:themeColor="background1"/>
                        <w:sz w:val="20"/>
                      </w:rPr>
                      <w:t>1875</w:t>
                    </w:r>
                    <m:oMath>
                      <m:r>
                        <m:rPr>
                          <m:sty m:val="bi"/>
                        </m:rPr>
                        <w:rPr>
                          <w:rFonts w:ascii="Cambria Math" w:hAnsi="Cambria Math" w:cs="Courier New"/>
                          <w:color w:val="FFFFFF" w:themeColor="background1"/>
                          <w:sz w:val="20"/>
                        </w:rPr>
                        <m:t xml:space="preserve"> Ωm</m:t>
                      </m:r>
                    </m:oMath>
                  </w:p>
                </w:txbxContent>
              </v:textbox>
            </v:shape>
            <v:shape id="_x0000_s1282" type="#_x0000_t202" style="position:absolute;left:5604;top:4135;width:1207;height:375" filled="f" stroked="f">
              <v:textbox style="mso-next-textbox:#_x0000_s1282">
                <w:txbxContent>
                  <w:p w:rsidR="003907B8" w:rsidRDefault="003907B8" w:rsidP="003907B8">
                    <w:pPr>
                      <w:jc w:val="center"/>
                      <w:rPr>
                        <w:rFonts w:ascii="Courier New" w:hAnsi="Courier New" w:cs="Courier New"/>
                        <w:b/>
                        <w:i/>
                        <w:color w:val="FFFFFF" w:themeColor="background1"/>
                        <w:sz w:val="20"/>
                      </w:rPr>
                    </w:pPr>
                    <w:r>
                      <w:rPr>
                        <w:rFonts w:eastAsiaTheme="minorEastAsia"/>
                        <w:b/>
                        <w:color w:val="FFFFFF" w:themeColor="background1"/>
                        <w:sz w:val="20"/>
                      </w:rPr>
                      <w:t>2150</w:t>
                    </w:r>
                    <m:oMath>
                      <m:r>
                        <m:rPr>
                          <m:sty m:val="bi"/>
                        </m:rPr>
                        <w:rPr>
                          <w:rFonts w:ascii="Cambria Math" w:hAnsi="Cambria Math" w:cs="Courier New"/>
                          <w:color w:val="FFFFFF" w:themeColor="background1"/>
                          <w:sz w:val="20"/>
                        </w:rPr>
                        <m:t xml:space="preserve"> Ωm</m:t>
                      </m:r>
                    </m:oMath>
                  </w:p>
                </w:txbxContent>
              </v:textbox>
            </v:shape>
            <v:shape id="_x0000_s1283" type="#_x0000_t202" style="position:absolute;left:5562;top:3225;width:1207;height:374" filled="f" stroked="f">
              <v:textbox style="mso-next-textbox:#_x0000_s1283">
                <w:txbxContent>
                  <w:p w:rsidR="003907B8" w:rsidRDefault="003907B8" w:rsidP="003907B8">
                    <w:pPr>
                      <w:jc w:val="center"/>
                      <w:rPr>
                        <w:rFonts w:ascii="Courier New" w:hAnsi="Courier New" w:cs="Courier New"/>
                        <w:b/>
                        <w:i/>
                        <w:color w:val="FFFFFF" w:themeColor="background1"/>
                        <w:sz w:val="20"/>
                      </w:rPr>
                    </w:pPr>
                    <w:r>
                      <w:rPr>
                        <w:rFonts w:eastAsiaTheme="minorEastAsia"/>
                        <w:b/>
                        <w:color w:val="FFFFFF" w:themeColor="background1"/>
                        <w:sz w:val="20"/>
                      </w:rPr>
                      <w:t>31</w:t>
                    </w:r>
                    <m:oMath>
                      <m:r>
                        <m:rPr>
                          <m:sty m:val="bi"/>
                        </m:rPr>
                        <w:rPr>
                          <w:rFonts w:ascii="Cambria Math" w:hAnsi="Cambria Math" w:cs="Courier New"/>
                          <w:color w:val="FFFFFF" w:themeColor="background1"/>
                          <w:sz w:val="20"/>
                        </w:rPr>
                        <m:t xml:space="preserve"> Ωm</m:t>
                      </m:r>
                    </m:oMath>
                  </w:p>
                </w:txbxContent>
              </v:textbox>
            </v:shape>
            <v:shape id="_x0000_s1284" type="#_x0000_t202" style="position:absolute;left:5479;top:2418;width:1208;height:374" filled="f" stroked="f">
              <v:textbox style="mso-next-textbox:#_x0000_s1284">
                <w:txbxContent>
                  <w:p w:rsidR="003907B8" w:rsidRDefault="003907B8" w:rsidP="003907B8">
                    <w:pPr>
                      <w:jc w:val="center"/>
                      <w:rPr>
                        <w:rFonts w:ascii="Courier New" w:hAnsi="Courier New" w:cs="Courier New"/>
                        <w:b/>
                        <w:i/>
                        <w:color w:val="FFFFFF" w:themeColor="background1"/>
                        <w:sz w:val="20"/>
                      </w:rPr>
                    </w:pPr>
                    <w:r>
                      <w:rPr>
                        <w:rFonts w:eastAsiaTheme="minorEastAsia"/>
                        <w:b/>
                        <w:color w:val="FFFFFF" w:themeColor="background1"/>
                        <w:sz w:val="20"/>
                      </w:rPr>
                      <w:t>180</w:t>
                    </w:r>
                    <m:oMath>
                      <m:r>
                        <m:rPr>
                          <m:sty m:val="bi"/>
                        </m:rPr>
                        <w:rPr>
                          <w:rFonts w:ascii="Cambria Math" w:hAnsi="Cambria Math" w:cs="Courier New"/>
                          <w:color w:val="FFFFFF" w:themeColor="background1"/>
                          <w:sz w:val="20"/>
                        </w:rPr>
                        <m:t xml:space="preserve"> Ωm</m:t>
                      </m:r>
                    </m:oMath>
                  </w:p>
                </w:txbxContent>
              </v:textbox>
            </v:shape>
            <v:shape id="_x0000_s1285" type="#_x0000_t202" style="position:absolute;left:4100;top:2457;width:1207;height:375" filled="f" stroked="f">
              <v:textbox style="mso-next-textbox:#_x0000_s1285">
                <w:txbxContent>
                  <w:p w:rsidR="003907B8" w:rsidRDefault="003907B8" w:rsidP="003907B8">
                    <w:pPr>
                      <w:jc w:val="center"/>
                      <w:rPr>
                        <w:rFonts w:ascii="Courier New" w:hAnsi="Courier New" w:cs="Courier New"/>
                        <w:b/>
                        <w:i/>
                        <w:color w:val="FFFFFF" w:themeColor="background1"/>
                        <w:sz w:val="20"/>
                      </w:rPr>
                    </w:pPr>
                    <w:r>
                      <w:rPr>
                        <w:rFonts w:eastAsiaTheme="minorEastAsia"/>
                        <w:b/>
                        <w:color w:val="FFFFFF" w:themeColor="background1"/>
                        <w:sz w:val="20"/>
                      </w:rPr>
                      <w:t>350</w:t>
                    </w:r>
                    <m:oMath>
                      <m:r>
                        <m:rPr>
                          <m:sty m:val="bi"/>
                        </m:rPr>
                        <w:rPr>
                          <w:rFonts w:ascii="Cambria Math" w:hAnsi="Cambria Math" w:cs="Courier New"/>
                          <w:color w:val="FFFFFF" w:themeColor="background1"/>
                          <w:sz w:val="20"/>
                        </w:rPr>
                        <m:t xml:space="preserve"> Ωm</m:t>
                      </m:r>
                    </m:oMath>
                  </w:p>
                </w:txbxContent>
              </v:textbox>
            </v:shape>
            <v:shape id="_x0000_s1286" type="#_x0000_t202" style="position:absolute;left:4100;top:3970;width:1207;height:375" filled="f" stroked="f">
              <v:textbox style="mso-next-textbox:#_x0000_s1286">
                <w:txbxContent>
                  <w:p w:rsidR="003907B8" w:rsidRDefault="003907B8" w:rsidP="003907B8">
                    <w:pPr>
                      <w:jc w:val="center"/>
                      <w:rPr>
                        <w:rFonts w:ascii="Courier New" w:hAnsi="Courier New" w:cs="Courier New"/>
                        <w:b/>
                        <w:i/>
                        <w:color w:val="FFFFFF" w:themeColor="background1"/>
                        <w:sz w:val="20"/>
                      </w:rPr>
                    </w:pPr>
                    <w:r>
                      <w:rPr>
                        <w:rFonts w:eastAsiaTheme="minorEastAsia"/>
                        <w:b/>
                        <w:color w:val="FFFFFF" w:themeColor="background1"/>
                        <w:sz w:val="20"/>
                      </w:rPr>
                      <w:t>27</w:t>
                    </w:r>
                    <m:oMath>
                      <m:r>
                        <m:rPr>
                          <m:sty m:val="bi"/>
                        </m:rPr>
                        <w:rPr>
                          <w:rFonts w:ascii="Cambria Math" w:hAnsi="Cambria Math" w:cs="Courier New"/>
                          <w:color w:val="FFFFFF" w:themeColor="background1"/>
                          <w:sz w:val="20"/>
                        </w:rPr>
                        <m:t xml:space="preserve"> Ωm</m:t>
                      </m:r>
                    </m:oMath>
                  </w:p>
                </w:txbxContent>
              </v:textbox>
            </v:shape>
            <v:shape id="_x0000_s1287" type="#_x0000_t202" style="position:absolute;left:4086;top:5571;width:1207;height:375" filled="f" stroked="f">
              <v:textbox style="mso-next-textbox:#_x0000_s1287">
                <w:txbxContent>
                  <w:p w:rsidR="003907B8" w:rsidRDefault="003907B8" w:rsidP="003907B8">
                    <w:pPr>
                      <w:jc w:val="center"/>
                      <w:rPr>
                        <w:rFonts w:ascii="Courier New" w:hAnsi="Courier New" w:cs="Courier New"/>
                        <w:b/>
                        <w:i/>
                        <w:color w:val="FFFFFF" w:themeColor="background1"/>
                        <w:sz w:val="20"/>
                      </w:rPr>
                    </w:pPr>
                    <w:r>
                      <w:rPr>
                        <w:rFonts w:eastAsiaTheme="minorEastAsia"/>
                        <w:b/>
                        <w:color w:val="FFFFFF" w:themeColor="background1"/>
                        <w:sz w:val="20"/>
                      </w:rPr>
                      <w:t>1560</w:t>
                    </w:r>
                    <m:oMath>
                      <m:r>
                        <m:rPr>
                          <m:sty m:val="bi"/>
                        </m:rPr>
                        <w:rPr>
                          <w:rFonts w:ascii="Cambria Math" w:hAnsi="Cambria Math" w:cs="Courier New"/>
                          <w:color w:val="FFFFFF" w:themeColor="background1"/>
                          <w:sz w:val="20"/>
                        </w:rPr>
                        <m:t xml:space="preserve"> Ωm</m:t>
                      </m:r>
                    </m:oMath>
                  </w:p>
                </w:txbxContent>
              </v:textbox>
            </v:shape>
            <v:shape id="_x0000_s1288" type="#_x0000_t202" style="position:absolute;left:2722;top:4371;width:1207;height:374" filled="f" stroked="f">
              <v:textbox style="mso-next-textbox:#_x0000_s1288">
                <w:txbxContent>
                  <w:p w:rsidR="003907B8" w:rsidRDefault="003907B8" w:rsidP="003907B8">
                    <w:pPr>
                      <w:jc w:val="center"/>
                      <w:rPr>
                        <w:rFonts w:ascii="Courier New" w:hAnsi="Courier New" w:cs="Courier New"/>
                        <w:b/>
                        <w:i/>
                        <w:color w:val="FFFFFF" w:themeColor="background1"/>
                        <w:sz w:val="20"/>
                      </w:rPr>
                    </w:pPr>
                    <w:r>
                      <w:rPr>
                        <w:rFonts w:eastAsiaTheme="minorEastAsia"/>
                        <w:b/>
                        <w:color w:val="FFFFFF" w:themeColor="background1"/>
                        <w:sz w:val="20"/>
                      </w:rPr>
                      <w:t>1200</w:t>
                    </w:r>
                    <m:oMath>
                      <m:r>
                        <m:rPr>
                          <m:sty m:val="bi"/>
                        </m:rPr>
                        <w:rPr>
                          <w:rFonts w:ascii="Cambria Math" w:hAnsi="Cambria Math" w:cs="Courier New"/>
                          <w:color w:val="FFFFFF" w:themeColor="background1"/>
                          <w:sz w:val="20"/>
                        </w:rPr>
                        <m:t xml:space="preserve"> Ωm</m:t>
                      </m:r>
                    </m:oMath>
                  </w:p>
                </w:txbxContent>
              </v:textbox>
            </v:shape>
            <v:shape id="_x0000_s1289" type="#_x0000_t202" style="position:absolute;left:2592;top:2852;width:1207;height:374" filled="f" stroked="f">
              <v:textbox style="mso-next-textbox:#_x0000_s1289">
                <w:txbxContent>
                  <w:p w:rsidR="003907B8" w:rsidRDefault="003907B8" w:rsidP="003907B8">
                    <w:pPr>
                      <w:jc w:val="center"/>
                      <w:rPr>
                        <w:rFonts w:ascii="Courier New" w:hAnsi="Courier New" w:cs="Courier New"/>
                        <w:b/>
                        <w:i/>
                        <w:color w:val="FFFFFF" w:themeColor="background1"/>
                        <w:sz w:val="20"/>
                      </w:rPr>
                    </w:pPr>
                    <w:r>
                      <w:rPr>
                        <w:rFonts w:eastAsiaTheme="minorEastAsia"/>
                        <w:b/>
                        <w:color w:val="FFFFFF" w:themeColor="background1"/>
                        <w:sz w:val="20"/>
                      </w:rPr>
                      <w:t>14.1</w:t>
                    </w:r>
                    <m:oMath>
                      <m:r>
                        <m:rPr>
                          <m:sty m:val="bi"/>
                        </m:rPr>
                        <w:rPr>
                          <w:rFonts w:ascii="Cambria Math" w:hAnsi="Cambria Math" w:cs="Courier New"/>
                          <w:color w:val="FFFFFF" w:themeColor="background1"/>
                          <w:sz w:val="20"/>
                        </w:rPr>
                        <m:t xml:space="preserve"> Ωm</m:t>
                      </m:r>
                    </m:oMath>
                  </w:p>
                </w:txbxContent>
              </v:textbox>
            </v:shape>
            <v:shape id="_x0000_s1290" type="#_x0000_t202" style="position:absolute;left:2601;top:2385;width:1207;height:375" filled="f" stroked="f">
              <v:textbox style="mso-next-textbox:#_x0000_s1290">
                <w:txbxContent>
                  <w:p w:rsidR="003907B8" w:rsidRDefault="003907B8" w:rsidP="003907B8">
                    <w:pPr>
                      <w:jc w:val="center"/>
                      <w:rPr>
                        <w:rFonts w:ascii="Courier New" w:hAnsi="Courier New" w:cs="Courier New"/>
                        <w:b/>
                        <w:i/>
                        <w:color w:val="FFFFFF" w:themeColor="background1"/>
                        <w:sz w:val="20"/>
                      </w:rPr>
                    </w:pPr>
                    <w:r>
                      <w:rPr>
                        <w:rFonts w:eastAsiaTheme="minorEastAsia"/>
                        <w:b/>
                        <w:color w:val="FFFFFF" w:themeColor="background1"/>
                        <w:sz w:val="20"/>
                      </w:rPr>
                      <w:t>200</w:t>
                    </w:r>
                    <m:oMath>
                      <m:r>
                        <m:rPr>
                          <m:sty m:val="bi"/>
                        </m:rPr>
                        <w:rPr>
                          <w:rFonts w:ascii="Cambria Math" w:hAnsi="Cambria Math" w:cs="Courier New"/>
                          <w:color w:val="FFFFFF" w:themeColor="background1"/>
                          <w:sz w:val="20"/>
                        </w:rPr>
                        <m:t xml:space="preserve"> Ωm</m:t>
                      </m:r>
                    </m:oMath>
                  </w:p>
                </w:txbxContent>
              </v:textbox>
            </v:shape>
            <v:shape id="_x0000_s1291" type="#_x0000_t202" style="position:absolute;left:396;top:6212;width:736;height:2195" filled="f" stroked="f">
              <v:textbox style="layout-flow:vertical;mso-layout-flow-alt:bottom-to-top;mso-next-textbox:#_x0000_s1291">
                <w:txbxContent>
                  <w:p w:rsidR="003907B8" w:rsidRDefault="003907B8" w:rsidP="003907B8">
                    <w:pPr>
                      <w:jc w:val="center"/>
                      <w:rPr>
                        <w:rFonts w:ascii="Courier New" w:hAnsi="Courier New" w:cs="Courier New"/>
                        <w:b/>
                        <w:sz w:val="20"/>
                      </w:rPr>
                    </w:pPr>
                    <w:r>
                      <w:rPr>
                        <w:rFonts w:ascii="Courier New" w:hAnsi="Courier New" w:cs="Courier New"/>
                        <w:b/>
                        <w:sz w:val="20"/>
                      </w:rPr>
                      <w:t>DEPTH (m)</w:t>
                    </w:r>
                  </w:p>
                </w:txbxContent>
              </v:textbox>
            </v:shape>
          </v:group>
        </w:pict>
      </w:r>
    </w:p>
    <w:p w:rsidR="00E803D0" w:rsidRDefault="00E803D0" w:rsidP="0093273B">
      <w:pPr>
        <w:jc w:val="both"/>
        <w:rPr>
          <w:rFonts w:eastAsiaTheme="minorEastAsia"/>
          <w:sz w:val="20"/>
          <w:lang w:eastAsia="zh-CN"/>
        </w:rPr>
      </w:pPr>
    </w:p>
    <w:p w:rsidR="00E803D0" w:rsidRDefault="00E803D0" w:rsidP="0093273B">
      <w:pPr>
        <w:jc w:val="both"/>
        <w:rPr>
          <w:rFonts w:eastAsiaTheme="minorEastAsia"/>
          <w:sz w:val="20"/>
          <w:lang w:eastAsia="zh-CN"/>
        </w:rPr>
      </w:pPr>
    </w:p>
    <w:p w:rsidR="00E803D0" w:rsidRDefault="00E803D0" w:rsidP="0093273B">
      <w:pPr>
        <w:jc w:val="both"/>
        <w:rPr>
          <w:rFonts w:eastAsiaTheme="minorEastAsia"/>
          <w:sz w:val="20"/>
          <w:lang w:eastAsia="zh-CN"/>
        </w:rPr>
      </w:pPr>
    </w:p>
    <w:p w:rsidR="005D585A" w:rsidRDefault="005D585A" w:rsidP="0093273B">
      <w:pPr>
        <w:jc w:val="both"/>
        <w:rPr>
          <w:rFonts w:eastAsiaTheme="minorEastAsia"/>
          <w:sz w:val="20"/>
          <w:lang w:eastAsia="zh-CN"/>
        </w:rPr>
      </w:pPr>
    </w:p>
    <w:p w:rsidR="005D585A" w:rsidRDefault="005D585A" w:rsidP="0093273B">
      <w:pPr>
        <w:jc w:val="both"/>
        <w:rPr>
          <w:rFonts w:eastAsiaTheme="minorEastAsia"/>
          <w:sz w:val="20"/>
          <w:lang w:eastAsia="zh-CN"/>
        </w:rPr>
      </w:pPr>
    </w:p>
    <w:p w:rsidR="005D585A" w:rsidRDefault="005D585A" w:rsidP="0093273B">
      <w:pPr>
        <w:jc w:val="both"/>
        <w:rPr>
          <w:rFonts w:eastAsiaTheme="minorEastAsia"/>
          <w:sz w:val="20"/>
          <w:lang w:eastAsia="zh-CN"/>
        </w:rPr>
      </w:pPr>
    </w:p>
    <w:p w:rsidR="005D585A" w:rsidRDefault="005D585A" w:rsidP="0093273B">
      <w:pPr>
        <w:jc w:val="both"/>
        <w:rPr>
          <w:rFonts w:eastAsiaTheme="minorEastAsia"/>
          <w:sz w:val="20"/>
          <w:lang w:eastAsia="zh-CN"/>
        </w:rPr>
      </w:pPr>
    </w:p>
    <w:p w:rsidR="005D585A" w:rsidRDefault="005D585A" w:rsidP="0093273B">
      <w:pPr>
        <w:jc w:val="both"/>
        <w:rPr>
          <w:rFonts w:eastAsiaTheme="minorEastAsia"/>
          <w:sz w:val="20"/>
          <w:lang w:eastAsia="zh-CN"/>
        </w:rPr>
      </w:pPr>
    </w:p>
    <w:p w:rsidR="005D585A" w:rsidRDefault="005D585A" w:rsidP="0093273B">
      <w:pPr>
        <w:jc w:val="both"/>
        <w:rPr>
          <w:rFonts w:eastAsiaTheme="minorEastAsia"/>
          <w:sz w:val="20"/>
          <w:lang w:eastAsia="zh-CN"/>
        </w:rPr>
      </w:pPr>
    </w:p>
    <w:p w:rsidR="005D585A" w:rsidRDefault="005D585A" w:rsidP="0093273B">
      <w:pPr>
        <w:jc w:val="both"/>
        <w:rPr>
          <w:rFonts w:eastAsiaTheme="minorEastAsia"/>
          <w:sz w:val="20"/>
          <w:lang w:eastAsia="zh-CN"/>
        </w:rPr>
      </w:pPr>
    </w:p>
    <w:p w:rsidR="005D585A" w:rsidRDefault="005D585A" w:rsidP="0093273B">
      <w:pPr>
        <w:jc w:val="both"/>
        <w:rPr>
          <w:rFonts w:eastAsiaTheme="minorEastAsia"/>
          <w:sz w:val="20"/>
          <w:lang w:eastAsia="zh-CN"/>
        </w:rPr>
      </w:pPr>
    </w:p>
    <w:p w:rsidR="005D585A" w:rsidRDefault="005D585A" w:rsidP="0093273B">
      <w:pPr>
        <w:jc w:val="both"/>
        <w:rPr>
          <w:rFonts w:eastAsiaTheme="minorEastAsia"/>
          <w:sz w:val="20"/>
          <w:lang w:eastAsia="zh-CN"/>
        </w:rPr>
      </w:pPr>
    </w:p>
    <w:p w:rsidR="005D585A" w:rsidRDefault="005D585A" w:rsidP="0093273B">
      <w:pPr>
        <w:jc w:val="both"/>
        <w:rPr>
          <w:rFonts w:eastAsiaTheme="minorEastAsia"/>
          <w:sz w:val="20"/>
          <w:lang w:eastAsia="zh-CN"/>
        </w:rPr>
      </w:pPr>
    </w:p>
    <w:p w:rsidR="005D585A" w:rsidRDefault="005D585A" w:rsidP="0093273B">
      <w:pPr>
        <w:jc w:val="both"/>
        <w:rPr>
          <w:rFonts w:eastAsiaTheme="minorEastAsia"/>
          <w:sz w:val="20"/>
          <w:lang w:eastAsia="zh-CN"/>
        </w:rPr>
      </w:pPr>
    </w:p>
    <w:p w:rsidR="005D585A" w:rsidRDefault="005D585A" w:rsidP="0093273B">
      <w:pPr>
        <w:jc w:val="both"/>
        <w:rPr>
          <w:rFonts w:eastAsiaTheme="minorEastAsia"/>
          <w:sz w:val="20"/>
          <w:lang w:eastAsia="zh-CN"/>
        </w:rPr>
      </w:pPr>
    </w:p>
    <w:p w:rsidR="005D585A" w:rsidRDefault="005D585A" w:rsidP="0093273B">
      <w:pPr>
        <w:jc w:val="both"/>
        <w:rPr>
          <w:rFonts w:eastAsiaTheme="minorEastAsia"/>
          <w:sz w:val="20"/>
          <w:lang w:eastAsia="zh-CN"/>
        </w:rPr>
      </w:pPr>
    </w:p>
    <w:p w:rsidR="005D585A" w:rsidRDefault="005D585A" w:rsidP="0093273B">
      <w:pPr>
        <w:jc w:val="both"/>
        <w:rPr>
          <w:rFonts w:eastAsiaTheme="minorEastAsia"/>
          <w:sz w:val="20"/>
          <w:lang w:eastAsia="zh-CN"/>
        </w:rPr>
      </w:pPr>
    </w:p>
    <w:p w:rsidR="005D585A" w:rsidRDefault="005D585A" w:rsidP="0093273B">
      <w:pPr>
        <w:jc w:val="both"/>
        <w:rPr>
          <w:rFonts w:eastAsiaTheme="minorEastAsia"/>
          <w:sz w:val="20"/>
          <w:lang w:eastAsia="zh-CN"/>
        </w:rPr>
      </w:pPr>
    </w:p>
    <w:p w:rsidR="005D585A" w:rsidRDefault="005D585A" w:rsidP="0093273B">
      <w:pPr>
        <w:jc w:val="both"/>
        <w:rPr>
          <w:rFonts w:eastAsiaTheme="minorEastAsia"/>
          <w:sz w:val="20"/>
          <w:lang w:eastAsia="zh-CN"/>
        </w:rPr>
      </w:pPr>
    </w:p>
    <w:p w:rsidR="005D585A" w:rsidRDefault="005D585A" w:rsidP="0093273B">
      <w:pPr>
        <w:jc w:val="both"/>
        <w:rPr>
          <w:rFonts w:eastAsiaTheme="minorEastAsia"/>
          <w:sz w:val="20"/>
          <w:lang w:eastAsia="zh-CN"/>
        </w:rPr>
      </w:pPr>
    </w:p>
    <w:p w:rsidR="005D585A" w:rsidRDefault="005D585A" w:rsidP="0093273B">
      <w:pPr>
        <w:jc w:val="both"/>
        <w:rPr>
          <w:rFonts w:eastAsiaTheme="minorEastAsia"/>
          <w:sz w:val="20"/>
          <w:lang w:eastAsia="zh-CN"/>
        </w:rPr>
      </w:pPr>
    </w:p>
    <w:p w:rsidR="00E803D0" w:rsidRPr="00E803D0" w:rsidRDefault="00E803D0" w:rsidP="0093273B">
      <w:pPr>
        <w:jc w:val="both"/>
        <w:rPr>
          <w:rFonts w:eastAsiaTheme="minorEastAsia"/>
          <w:sz w:val="20"/>
          <w:lang w:eastAsia="zh-CN"/>
        </w:rPr>
      </w:pPr>
    </w:p>
    <w:p w:rsidR="0093273B" w:rsidRDefault="0093273B" w:rsidP="0093273B">
      <w:pPr>
        <w:jc w:val="both"/>
        <w:rPr>
          <w:sz w:val="20"/>
        </w:rPr>
      </w:pPr>
    </w:p>
    <w:p w:rsidR="0093273B" w:rsidRDefault="0093273B" w:rsidP="0093273B">
      <w:pPr>
        <w:jc w:val="both"/>
        <w:rPr>
          <w:sz w:val="20"/>
        </w:rPr>
      </w:pPr>
    </w:p>
    <w:p w:rsidR="0093273B" w:rsidRDefault="0093273B" w:rsidP="0093273B">
      <w:pPr>
        <w:jc w:val="both"/>
        <w:rPr>
          <w:sz w:val="20"/>
        </w:rPr>
      </w:pPr>
    </w:p>
    <w:p w:rsidR="0093273B" w:rsidRDefault="0093273B" w:rsidP="0093273B">
      <w:pPr>
        <w:jc w:val="both"/>
        <w:rPr>
          <w:sz w:val="20"/>
        </w:rPr>
      </w:pPr>
    </w:p>
    <w:p w:rsidR="0093273B" w:rsidRDefault="0093273B" w:rsidP="0093273B">
      <w:pPr>
        <w:jc w:val="both"/>
        <w:rPr>
          <w:sz w:val="20"/>
        </w:rPr>
      </w:pPr>
    </w:p>
    <w:p w:rsidR="0093273B" w:rsidRDefault="0093273B" w:rsidP="0093273B">
      <w:pPr>
        <w:jc w:val="both"/>
        <w:rPr>
          <w:sz w:val="20"/>
        </w:rPr>
      </w:pPr>
    </w:p>
    <w:p w:rsidR="0093273B" w:rsidRDefault="0093273B" w:rsidP="0093273B">
      <w:pPr>
        <w:jc w:val="both"/>
        <w:rPr>
          <w:sz w:val="20"/>
        </w:rPr>
      </w:pPr>
    </w:p>
    <w:p w:rsidR="0093273B" w:rsidRDefault="0093273B" w:rsidP="0093273B">
      <w:pPr>
        <w:jc w:val="both"/>
        <w:rPr>
          <w:sz w:val="20"/>
        </w:rPr>
      </w:pPr>
    </w:p>
    <w:p w:rsidR="0093273B" w:rsidRDefault="0093273B" w:rsidP="0093273B">
      <w:pPr>
        <w:jc w:val="both"/>
        <w:rPr>
          <w:sz w:val="20"/>
        </w:rPr>
      </w:pPr>
    </w:p>
    <w:p w:rsidR="0093273B" w:rsidRDefault="0093273B" w:rsidP="0093273B">
      <w:pPr>
        <w:jc w:val="both"/>
        <w:rPr>
          <w:sz w:val="20"/>
        </w:rPr>
      </w:pPr>
    </w:p>
    <w:p w:rsidR="0093273B" w:rsidRDefault="0093273B" w:rsidP="0093273B">
      <w:pPr>
        <w:jc w:val="both"/>
        <w:rPr>
          <w:sz w:val="20"/>
        </w:rPr>
      </w:pPr>
    </w:p>
    <w:p w:rsidR="0093273B" w:rsidRDefault="0093273B" w:rsidP="0093273B">
      <w:pPr>
        <w:jc w:val="both"/>
        <w:rPr>
          <w:sz w:val="20"/>
        </w:rPr>
      </w:pPr>
    </w:p>
    <w:p w:rsidR="0093273B" w:rsidRDefault="0093273B" w:rsidP="0093273B">
      <w:pPr>
        <w:jc w:val="both"/>
        <w:rPr>
          <w:sz w:val="20"/>
        </w:rPr>
      </w:pPr>
    </w:p>
    <w:p w:rsidR="0093273B" w:rsidRDefault="0093273B" w:rsidP="0093273B">
      <w:pPr>
        <w:jc w:val="both"/>
        <w:rPr>
          <w:sz w:val="20"/>
        </w:rPr>
      </w:pPr>
    </w:p>
    <w:p w:rsidR="0093273B" w:rsidRDefault="0093273B" w:rsidP="0093273B">
      <w:pPr>
        <w:jc w:val="both"/>
        <w:rPr>
          <w:sz w:val="20"/>
        </w:rPr>
      </w:pPr>
    </w:p>
    <w:p w:rsidR="0093273B" w:rsidRDefault="0093273B" w:rsidP="0093273B">
      <w:pPr>
        <w:jc w:val="both"/>
        <w:rPr>
          <w:sz w:val="20"/>
        </w:rPr>
      </w:pPr>
    </w:p>
    <w:p w:rsidR="0093273B" w:rsidRDefault="0093273B" w:rsidP="0093273B">
      <w:pPr>
        <w:jc w:val="both"/>
        <w:rPr>
          <w:sz w:val="20"/>
        </w:rPr>
      </w:pPr>
    </w:p>
    <w:p w:rsidR="0093273B" w:rsidRDefault="0093273B" w:rsidP="0093273B">
      <w:pPr>
        <w:jc w:val="both"/>
        <w:rPr>
          <w:sz w:val="20"/>
        </w:rPr>
      </w:pPr>
    </w:p>
    <w:p w:rsidR="0093273B" w:rsidRDefault="0093273B" w:rsidP="0093273B">
      <w:pPr>
        <w:jc w:val="both"/>
        <w:rPr>
          <w:sz w:val="20"/>
        </w:rPr>
      </w:pPr>
    </w:p>
    <w:p w:rsidR="0093273B" w:rsidRDefault="00DD4162" w:rsidP="0093273B">
      <w:pPr>
        <w:jc w:val="both"/>
        <w:rPr>
          <w:sz w:val="20"/>
        </w:rPr>
      </w:pPr>
      <w:r w:rsidRPr="00DD4162">
        <w:pict>
          <v:shape id="_x0000_s1069" type="#_x0000_t202" style="position:absolute;left:0;text-align:left;margin-left:-12.4pt;margin-top:7.2pt;width:304.75pt;height:20.8pt;z-index:251704320" stroked="f">
            <v:textbox style="mso-next-textbox:#_x0000_s1069">
              <w:txbxContent>
                <w:p w:rsidR="00FC3B51" w:rsidRDefault="00FC3B51" w:rsidP="0093273B">
                  <w:pPr>
                    <w:rPr>
                      <w:b/>
                      <w:sz w:val="22"/>
                      <w:szCs w:val="22"/>
                    </w:rPr>
                  </w:pPr>
                  <w:r>
                    <w:rPr>
                      <w:b/>
                      <w:sz w:val="22"/>
                      <w:szCs w:val="22"/>
                    </w:rPr>
                    <w:t xml:space="preserve">                    FIG. 4:  </w:t>
                  </w:r>
                  <w:proofErr w:type="spellStart"/>
                  <w:r>
                    <w:rPr>
                      <w:b/>
                      <w:sz w:val="22"/>
                      <w:szCs w:val="22"/>
                    </w:rPr>
                    <w:t>Geoelectric</w:t>
                  </w:r>
                  <w:proofErr w:type="spellEnd"/>
                  <w:r>
                    <w:rPr>
                      <w:b/>
                      <w:sz w:val="22"/>
                      <w:szCs w:val="22"/>
                    </w:rPr>
                    <w:t xml:space="preserve"> section along profiles B-B</w:t>
                  </w:r>
                  <w:r>
                    <w:rPr>
                      <w:b/>
                      <w:sz w:val="22"/>
                      <w:szCs w:val="22"/>
                      <w:vertAlign w:val="superscript"/>
                    </w:rPr>
                    <w:t>i</w:t>
                  </w:r>
                </w:p>
                <w:p w:rsidR="00FC3B51" w:rsidRDefault="00FC3B51" w:rsidP="0093273B">
                  <w:pPr>
                    <w:rPr>
                      <w:b/>
                      <w:sz w:val="22"/>
                      <w:szCs w:val="22"/>
                    </w:rPr>
                  </w:pPr>
                </w:p>
                <w:p w:rsidR="00FC3B51" w:rsidRDefault="00FC3B51" w:rsidP="0093273B">
                  <w:pPr>
                    <w:rPr>
                      <w:b/>
                      <w:sz w:val="22"/>
                      <w:szCs w:val="22"/>
                    </w:rPr>
                  </w:pPr>
                </w:p>
                <w:p w:rsidR="00FC3B51" w:rsidRDefault="00FC3B51" w:rsidP="0093273B">
                  <w:pPr>
                    <w:rPr>
                      <w:b/>
                      <w:sz w:val="22"/>
                      <w:szCs w:val="22"/>
                    </w:rPr>
                  </w:pPr>
                  <w:r>
                    <w:rPr>
                      <w:b/>
                      <w:sz w:val="22"/>
                      <w:szCs w:val="22"/>
                    </w:rPr>
                    <w:t xml:space="preserve">    </w:t>
                  </w:r>
                </w:p>
                <w:p w:rsidR="00FC3B51" w:rsidRDefault="00FC3B51" w:rsidP="0093273B">
                  <w:pPr>
                    <w:rPr>
                      <w:b/>
                      <w:sz w:val="22"/>
                      <w:szCs w:val="22"/>
                    </w:rPr>
                  </w:pPr>
                  <w:r>
                    <w:rPr>
                      <w:b/>
                      <w:sz w:val="22"/>
                      <w:szCs w:val="22"/>
                    </w:rPr>
                    <w:t xml:space="preserve">               AND MN    </w:t>
                  </w:r>
                </w:p>
                <w:p w:rsidR="00FC3B51" w:rsidRDefault="00FC3B51" w:rsidP="0093273B">
                  <w:pPr>
                    <w:rPr>
                      <w:b/>
                      <w:sz w:val="22"/>
                      <w:szCs w:val="22"/>
                    </w:rPr>
                  </w:pPr>
                  <w:r>
                    <w:rPr>
                      <w:b/>
                      <w:sz w:val="22"/>
                      <w:szCs w:val="22"/>
                    </w:rPr>
                    <w:t xml:space="preserve">                AND IJ </w:t>
                  </w:r>
                </w:p>
                <w:p w:rsidR="00FC3B51" w:rsidRDefault="00FC3B51" w:rsidP="0093273B">
                  <w:pPr>
                    <w:rPr>
                      <w:b/>
                      <w:sz w:val="22"/>
                      <w:szCs w:val="22"/>
                    </w:rPr>
                  </w:pPr>
                </w:p>
                <w:p w:rsidR="00FC3B51" w:rsidRDefault="00FC3B51" w:rsidP="0093273B">
                  <w:pPr>
                    <w:rPr>
                      <w:sz w:val="22"/>
                      <w:szCs w:val="22"/>
                    </w:rPr>
                  </w:pPr>
                </w:p>
              </w:txbxContent>
            </v:textbox>
          </v:shape>
        </w:pict>
      </w:r>
    </w:p>
    <w:p w:rsidR="0093273B" w:rsidRDefault="0093273B" w:rsidP="0093273B">
      <w:pPr>
        <w:spacing w:after="200"/>
        <w:jc w:val="both"/>
        <w:rPr>
          <w:sz w:val="20"/>
        </w:rPr>
      </w:pPr>
    </w:p>
    <w:p w:rsidR="0093273B" w:rsidRDefault="0093273B" w:rsidP="0093273B">
      <w:pPr>
        <w:rPr>
          <w:sz w:val="20"/>
        </w:rPr>
        <w:sectPr w:rsidR="0093273B" w:rsidSect="00851C43">
          <w:type w:val="continuous"/>
          <w:pgSz w:w="12240" w:h="15840"/>
          <w:pgMar w:top="1418" w:right="1418" w:bottom="1418" w:left="1985" w:header="720" w:footer="720" w:gutter="0"/>
          <w:pgNumType w:start="112"/>
          <w:cols w:space="720"/>
        </w:sectPr>
      </w:pPr>
    </w:p>
    <w:p w:rsidR="0093273B" w:rsidRDefault="00DD4162" w:rsidP="0093273B">
      <w:pPr>
        <w:jc w:val="both"/>
        <w:rPr>
          <w:b/>
          <w:sz w:val="20"/>
        </w:rPr>
      </w:pPr>
      <w:r w:rsidRPr="00DD4162">
        <w:lastRenderedPageBreak/>
        <w:pict>
          <v:shape id="_x0000_s1239" type="#_x0000_t202" style="position:absolute;left:0;text-align:left;margin-left:-6.6pt;margin-top:45.85pt;width:153.75pt;height:18.75pt;z-index:251706368" stroked="f">
            <v:textbox>
              <w:txbxContent>
                <w:p w:rsidR="00FC3B51" w:rsidRDefault="00FC3B51" w:rsidP="0093273B">
                  <w:pPr>
                    <w:rPr>
                      <w:sz w:val="20"/>
                    </w:rPr>
                  </w:pPr>
                  <w:r>
                    <w:rPr>
                      <w:sz w:val="20"/>
                    </w:rPr>
                    <w:t xml:space="preserve">       http://sciencepub.net/newyork</w:t>
                  </w:r>
                </w:p>
                <w:p w:rsidR="00FC3B51" w:rsidRDefault="00FC3B51" w:rsidP="0093273B">
                  <w:pPr>
                    <w:rPr>
                      <w:sz w:val="20"/>
                    </w:rPr>
                  </w:pPr>
                </w:p>
                <w:p w:rsidR="00FC3B51" w:rsidRDefault="00FC3B51" w:rsidP="0093273B">
                  <w:pPr>
                    <w:rPr>
                      <w:sz w:val="20"/>
                    </w:rPr>
                  </w:pPr>
                </w:p>
                <w:p w:rsidR="00FC3B51" w:rsidRDefault="00FC3B51" w:rsidP="0093273B">
                  <w:pPr>
                    <w:rPr>
                      <w:sz w:val="20"/>
                    </w:rPr>
                  </w:pPr>
                </w:p>
                <w:p w:rsidR="00FC3B51" w:rsidRDefault="00FC3B51" w:rsidP="0093273B"/>
              </w:txbxContent>
            </v:textbox>
          </v:shape>
        </w:pict>
      </w:r>
      <w:r w:rsidRPr="00DD4162">
        <w:rPr>
          <w:noProof/>
        </w:rPr>
        <w:pict>
          <v:shape id="_x0000_s1249" type="#_x0000_t202" style="position:absolute;left:0;text-align:left;margin-left:117pt;margin-top:45.85pt;width:147.65pt;height:18.75pt;z-index:251713536" filled="f" stroked="f">
            <v:textbox>
              <w:txbxContent>
                <w:p w:rsidR="00FC3B51" w:rsidRDefault="00FC3B51" w:rsidP="00FC3B51">
                  <w:pPr>
                    <w:rPr>
                      <w:sz w:val="20"/>
                    </w:rPr>
                  </w:pPr>
                  <w:r>
                    <w:rPr>
                      <w:sz w:val="20"/>
                    </w:rPr>
                    <w:t xml:space="preserve">      newyorksci@gmail.com</w:t>
                  </w:r>
                </w:p>
                <w:p w:rsidR="00FC3B51" w:rsidRDefault="00FC3B51" w:rsidP="00FC3B51">
                  <w:pPr>
                    <w:rPr>
                      <w:sz w:val="20"/>
                    </w:rPr>
                  </w:pPr>
                </w:p>
                <w:p w:rsidR="00FC3B51" w:rsidRDefault="00FC3B51" w:rsidP="00FC3B51">
                  <w:pPr>
                    <w:rPr>
                      <w:sz w:val="20"/>
                    </w:rPr>
                  </w:pPr>
                </w:p>
                <w:p w:rsidR="00FC3B51" w:rsidRDefault="00FC3B51"/>
              </w:txbxContent>
            </v:textbox>
          </v:shape>
        </w:pict>
      </w:r>
      <w:r w:rsidRPr="00DD4162">
        <w:pict>
          <v:shape id="_x0000_s1227" type="#_x0000_t202" style="position:absolute;left:0;text-align:left;margin-left:58.15pt;margin-top:89.6pt;width:144.75pt;height:20.7pt;z-index:251707392" stroked="f">
            <v:textbox style="mso-next-textbox:#_x0000_s1227">
              <w:txbxContent>
                <w:p w:rsidR="00FC3B51" w:rsidRDefault="00FC3B51" w:rsidP="0093273B">
                  <w:pPr>
                    <w:rPr>
                      <w:sz w:val="20"/>
                    </w:rPr>
                  </w:pPr>
                  <w:r>
                    <w:rPr>
                      <w:sz w:val="20"/>
                    </w:rPr>
                    <w:t xml:space="preserve">      newyorksci@gmail.com</w:t>
                  </w:r>
                </w:p>
                <w:p w:rsidR="00FC3B51" w:rsidRDefault="00FC3B51" w:rsidP="0093273B">
                  <w:pPr>
                    <w:rPr>
                      <w:sz w:val="20"/>
                    </w:rPr>
                  </w:pPr>
                </w:p>
                <w:p w:rsidR="00FC3B51" w:rsidRDefault="00FC3B51" w:rsidP="0093273B">
                  <w:pPr>
                    <w:rPr>
                      <w:sz w:val="20"/>
                    </w:rPr>
                  </w:pPr>
                </w:p>
                <w:p w:rsidR="00FC3B51" w:rsidRDefault="00FC3B51" w:rsidP="0093273B">
                  <w:pPr>
                    <w:rPr>
                      <w:sz w:val="20"/>
                    </w:rPr>
                  </w:pPr>
                </w:p>
              </w:txbxContent>
            </v:textbox>
          </v:shape>
        </w:pict>
      </w:r>
      <w:r w:rsidR="0093273B">
        <w:rPr>
          <w:b/>
          <w:sz w:val="20"/>
        </w:rPr>
        <w:t>Correspondence to</w:t>
      </w:r>
    </w:p>
    <w:p w:rsidR="0093273B" w:rsidRDefault="0093273B" w:rsidP="0093273B">
      <w:pPr>
        <w:jc w:val="both"/>
        <w:rPr>
          <w:b/>
          <w:sz w:val="20"/>
        </w:rPr>
      </w:pPr>
      <w:proofErr w:type="spellStart"/>
      <w:proofErr w:type="gramStart"/>
      <w:r>
        <w:rPr>
          <w:b/>
          <w:sz w:val="20"/>
        </w:rPr>
        <w:t>Fadele</w:t>
      </w:r>
      <w:proofErr w:type="spellEnd"/>
      <w:r>
        <w:rPr>
          <w:b/>
          <w:sz w:val="20"/>
        </w:rPr>
        <w:t>.</w:t>
      </w:r>
      <w:proofErr w:type="gramEnd"/>
      <w:r>
        <w:rPr>
          <w:b/>
          <w:sz w:val="20"/>
        </w:rPr>
        <w:t xml:space="preserve"> S.I. and </w:t>
      </w:r>
      <w:proofErr w:type="spellStart"/>
      <w:r>
        <w:rPr>
          <w:b/>
          <w:sz w:val="20"/>
        </w:rPr>
        <w:t>Sule</w:t>
      </w:r>
      <w:proofErr w:type="spellEnd"/>
      <w:r>
        <w:rPr>
          <w:b/>
          <w:sz w:val="20"/>
        </w:rPr>
        <w:t>, P.O</w:t>
      </w:r>
    </w:p>
    <w:p w:rsidR="0093273B" w:rsidRDefault="0093273B" w:rsidP="0093273B">
      <w:pPr>
        <w:jc w:val="both"/>
        <w:rPr>
          <w:sz w:val="20"/>
        </w:rPr>
      </w:pPr>
      <w:proofErr w:type="gramStart"/>
      <w:r>
        <w:rPr>
          <w:sz w:val="20"/>
        </w:rPr>
        <w:t xml:space="preserve">Department of Physics (Applied Geophysics), </w:t>
      </w:r>
      <w:proofErr w:type="spellStart"/>
      <w:r>
        <w:rPr>
          <w:sz w:val="20"/>
        </w:rPr>
        <w:t>Ahmadu</w:t>
      </w:r>
      <w:proofErr w:type="spellEnd"/>
      <w:r>
        <w:rPr>
          <w:sz w:val="20"/>
        </w:rPr>
        <w:t xml:space="preserve"> Bello University, Zaria, Nigeria.</w:t>
      </w:r>
      <w:proofErr w:type="gramEnd"/>
      <w:r>
        <w:rPr>
          <w:sz w:val="20"/>
        </w:rPr>
        <w:t xml:space="preserve"> </w:t>
      </w:r>
      <w:proofErr w:type="gramStart"/>
      <w:r>
        <w:rPr>
          <w:sz w:val="20"/>
        </w:rPr>
        <w:t>and</w:t>
      </w:r>
      <w:proofErr w:type="gramEnd"/>
    </w:p>
    <w:p w:rsidR="0093273B" w:rsidRDefault="0093273B" w:rsidP="0093273B">
      <w:pPr>
        <w:jc w:val="both"/>
        <w:rPr>
          <w:b/>
          <w:sz w:val="20"/>
        </w:rPr>
      </w:pPr>
      <w:r>
        <w:rPr>
          <w:b/>
          <w:sz w:val="20"/>
        </w:rPr>
        <w:t>Patrick, N.O.</w:t>
      </w:r>
    </w:p>
    <w:p w:rsidR="0093273B" w:rsidRDefault="0093273B" w:rsidP="0093273B">
      <w:pPr>
        <w:jc w:val="both"/>
        <w:rPr>
          <w:sz w:val="20"/>
        </w:rPr>
      </w:pPr>
      <w:proofErr w:type="spellStart"/>
      <w:proofErr w:type="gramStart"/>
      <w:r>
        <w:rPr>
          <w:sz w:val="20"/>
        </w:rPr>
        <w:t>Nasarawa</w:t>
      </w:r>
      <w:proofErr w:type="spellEnd"/>
      <w:r>
        <w:rPr>
          <w:sz w:val="20"/>
        </w:rPr>
        <w:t xml:space="preserve"> State University, </w:t>
      </w:r>
      <w:proofErr w:type="spellStart"/>
      <w:r>
        <w:rPr>
          <w:sz w:val="20"/>
        </w:rPr>
        <w:t>Keffi</w:t>
      </w:r>
      <w:proofErr w:type="spellEnd"/>
      <w:r>
        <w:rPr>
          <w:sz w:val="20"/>
        </w:rPr>
        <w:t>.</w:t>
      </w:r>
      <w:proofErr w:type="gramEnd"/>
    </w:p>
    <w:p w:rsidR="0093273B" w:rsidRDefault="0093273B" w:rsidP="0093273B">
      <w:pPr>
        <w:jc w:val="both"/>
        <w:rPr>
          <w:sz w:val="20"/>
        </w:rPr>
      </w:pPr>
      <w:r>
        <w:rPr>
          <w:sz w:val="20"/>
        </w:rPr>
        <w:t>(</w:t>
      </w:r>
      <w:hyperlink r:id="rId22" w:history="1">
        <w:r>
          <w:rPr>
            <w:rStyle w:val="Hyperlink"/>
            <w:sz w:val="20"/>
          </w:rPr>
          <w:t>fadeleidowu@yahoo.com</w:t>
        </w:r>
      </w:hyperlink>
      <w:r>
        <w:rPr>
          <w:sz w:val="20"/>
        </w:rPr>
        <w:t>)</w:t>
      </w:r>
    </w:p>
    <w:p w:rsidR="0093273B" w:rsidRDefault="0093273B" w:rsidP="0093273B">
      <w:pPr>
        <w:jc w:val="both"/>
        <w:rPr>
          <w:b/>
          <w:sz w:val="20"/>
        </w:rPr>
      </w:pPr>
    </w:p>
    <w:p w:rsidR="0093273B" w:rsidRDefault="0093273B" w:rsidP="0093273B">
      <w:pPr>
        <w:jc w:val="both"/>
        <w:rPr>
          <w:b/>
          <w:sz w:val="20"/>
        </w:rPr>
      </w:pPr>
      <w:r>
        <w:rPr>
          <w:b/>
          <w:sz w:val="20"/>
        </w:rPr>
        <w:t>References</w:t>
      </w:r>
    </w:p>
    <w:p w:rsidR="0093273B" w:rsidRDefault="0093273B" w:rsidP="0093273B">
      <w:pPr>
        <w:jc w:val="both"/>
        <w:rPr>
          <w:sz w:val="20"/>
        </w:rPr>
      </w:pPr>
      <w:r>
        <w:rPr>
          <w:sz w:val="20"/>
        </w:rPr>
        <w:t xml:space="preserve">1. </w:t>
      </w:r>
      <w:proofErr w:type="spellStart"/>
      <w:r>
        <w:rPr>
          <w:sz w:val="20"/>
        </w:rPr>
        <w:t>Danladi</w:t>
      </w:r>
      <w:proofErr w:type="spellEnd"/>
      <w:r>
        <w:rPr>
          <w:sz w:val="20"/>
        </w:rPr>
        <w:t xml:space="preserve">, G.G. (1985).  Appraisal of     </w:t>
      </w:r>
    </w:p>
    <w:p w:rsidR="0093273B" w:rsidRDefault="0093273B" w:rsidP="0093273B">
      <w:pPr>
        <w:jc w:val="both"/>
        <w:rPr>
          <w:sz w:val="20"/>
        </w:rPr>
      </w:pPr>
      <w:r>
        <w:rPr>
          <w:sz w:val="20"/>
        </w:rPr>
        <w:t xml:space="preserve">    Hydrological Investigation in Shallow  </w:t>
      </w:r>
    </w:p>
    <w:p w:rsidR="0093273B" w:rsidRDefault="0093273B" w:rsidP="0093273B">
      <w:pPr>
        <w:jc w:val="both"/>
        <w:rPr>
          <w:sz w:val="20"/>
        </w:rPr>
      </w:pPr>
      <w:r>
        <w:rPr>
          <w:sz w:val="20"/>
        </w:rPr>
        <w:t xml:space="preserve">    </w:t>
      </w:r>
      <w:proofErr w:type="gramStart"/>
      <w:r>
        <w:rPr>
          <w:sz w:val="20"/>
        </w:rPr>
        <w:t>Basement Area of Zaria.</w:t>
      </w:r>
      <w:proofErr w:type="gramEnd"/>
      <w:r>
        <w:rPr>
          <w:sz w:val="20"/>
        </w:rPr>
        <w:t xml:space="preserve"> Unpublished  </w:t>
      </w:r>
    </w:p>
    <w:p w:rsidR="0093273B" w:rsidRDefault="0093273B" w:rsidP="0093273B">
      <w:pPr>
        <w:jc w:val="both"/>
        <w:rPr>
          <w:sz w:val="20"/>
        </w:rPr>
      </w:pPr>
      <w:r>
        <w:rPr>
          <w:sz w:val="20"/>
        </w:rPr>
        <w:t xml:space="preserve">    M.Sc. Thesis, Department of Geology, </w:t>
      </w:r>
    </w:p>
    <w:p w:rsidR="0093273B" w:rsidRDefault="0093273B" w:rsidP="0093273B">
      <w:pPr>
        <w:jc w:val="both"/>
        <w:rPr>
          <w:sz w:val="20"/>
        </w:rPr>
      </w:pPr>
      <w:r>
        <w:rPr>
          <w:sz w:val="20"/>
        </w:rPr>
        <w:t xml:space="preserve">   </w:t>
      </w:r>
      <w:proofErr w:type="spellStart"/>
      <w:proofErr w:type="gramStart"/>
      <w:r>
        <w:rPr>
          <w:sz w:val="20"/>
        </w:rPr>
        <w:t>Ahmadu</w:t>
      </w:r>
      <w:proofErr w:type="spellEnd"/>
      <w:r>
        <w:rPr>
          <w:sz w:val="20"/>
        </w:rPr>
        <w:t xml:space="preserve"> Bello University, Zaria.</w:t>
      </w:r>
      <w:proofErr w:type="gramEnd"/>
    </w:p>
    <w:p w:rsidR="0093273B" w:rsidRDefault="0093273B" w:rsidP="0093273B">
      <w:pPr>
        <w:jc w:val="both"/>
        <w:rPr>
          <w:sz w:val="20"/>
        </w:rPr>
      </w:pPr>
      <w:r>
        <w:rPr>
          <w:sz w:val="20"/>
        </w:rPr>
        <w:t xml:space="preserve"> 2. </w:t>
      </w:r>
      <w:proofErr w:type="spellStart"/>
      <w:r>
        <w:rPr>
          <w:sz w:val="20"/>
        </w:rPr>
        <w:t>Farouq</w:t>
      </w:r>
      <w:proofErr w:type="spellEnd"/>
      <w:r>
        <w:rPr>
          <w:sz w:val="20"/>
        </w:rPr>
        <w:t xml:space="preserve">, A.U. (2001). </w:t>
      </w:r>
      <w:proofErr w:type="spellStart"/>
      <w:r>
        <w:rPr>
          <w:sz w:val="20"/>
        </w:rPr>
        <w:t>Geoelectric</w:t>
      </w:r>
      <w:proofErr w:type="spellEnd"/>
      <w:r>
        <w:rPr>
          <w:sz w:val="20"/>
        </w:rPr>
        <w:t xml:space="preserve">   </w:t>
      </w:r>
    </w:p>
    <w:p w:rsidR="0093273B" w:rsidRDefault="0093273B" w:rsidP="0093273B">
      <w:pPr>
        <w:jc w:val="both"/>
        <w:rPr>
          <w:sz w:val="20"/>
        </w:rPr>
      </w:pPr>
      <w:r>
        <w:rPr>
          <w:sz w:val="20"/>
        </w:rPr>
        <w:t xml:space="preserve">    Investigation of the groundwater potential </w:t>
      </w:r>
    </w:p>
    <w:p w:rsidR="0093273B" w:rsidRDefault="0093273B" w:rsidP="0093273B">
      <w:pPr>
        <w:jc w:val="both"/>
        <w:rPr>
          <w:sz w:val="20"/>
        </w:rPr>
      </w:pPr>
      <w:r>
        <w:rPr>
          <w:sz w:val="20"/>
        </w:rPr>
        <w:t xml:space="preserve">    </w:t>
      </w:r>
      <w:proofErr w:type="gramStart"/>
      <w:r>
        <w:rPr>
          <w:sz w:val="20"/>
        </w:rPr>
        <w:t>in</w:t>
      </w:r>
      <w:proofErr w:type="gramEnd"/>
      <w:r>
        <w:rPr>
          <w:sz w:val="20"/>
        </w:rPr>
        <w:t xml:space="preserve"> the Institute for Agricultural Research </w:t>
      </w:r>
    </w:p>
    <w:p w:rsidR="0093273B" w:rsidRDefault="0093273B" w:rsidP="0093273B">
      <w:pPr>
        <w:jc w:val="both"/>
        <w:rPr>
          <w:sz w:val="20"/>
        </w:rPr>
      </w:pPr>
      <w:r>
        <w:rPr>
          <w:sz w:val="20"/>
        </w:rPr>
        <w:t xml:space="preserve">    </w:t>
      </w:r>
      <w:proofErr w:type="gramStart"/>
      <w:r>
        <w:rPr>
          <w:sz w:val="20"/>
        </w:rPr>
        <w:t>farm</w:t>
      </w:r>
      <w:proofErr w:type="gramEnd"/>
      <w:r>
        <w:rPr>
          <w:sz w:val="20"/>
        </w:rPr>
        <w:t xml:space="preserve">. Unpublished M.Sc. Thesis,  </w:t>
      </w:r>
    </w:p>
    <w:p w:rsidR="0093273B" w:rsidRDefault="0093273B" w:rsidP="0093273B">
      <w:pPr>
        <w:jc w:val="both"/>
        <w:rPr>
          <w:sz w:val="20"/>
        </w:rPr>
      </w:pPr>
      <w:r>
        <w:rPr>
          <w:sz w:val="20"/>
        </w:rPr>
        <w:t xml:space="preserve">    Department of Physics, </w:t>
      </w:r>
      <w:proofErr w:type="spellStart"/>
      <w:r>
        <w:rPr>
          <w:sz w:val="20"/>
        </w:rPr>
        <w:t>Ahmadu</w:t>
      </w:r>
      <w:proofErr w:type="spellEnd"/>
      <w:r>
        <w:rPr>
          <w:sz w:val="20"/>
        </w:rPr>
        <w:t xml:space="preserve"> Bello </w:t>
      </w:r>
    </w:p>
    <w:p w:rsidR="0093273B" w:rsidRDefault="0093273B" w:rsidP="0093273B">
      <w:pPr>
        <w:jc w:val="both"/>
        <w:rPr>
          <w:sz w:val="20"/>
        </w:rPr>
      </w:pPr>
      <w:r>
        <w:rPr>
          <w:sz w:val="20"/>
        </w:rPr>
        <w:t xml:space="preserve">    </w:t>
      </w:r>
      <w:proofErr w:type="gramStart"/>
      <w:r>
        <w:rPr>
          <w:sz w:val="20"/>
        </w:rPr>
        <w:t>University, Zaria.</w:t>
      </w:r>
      <w:proofErr w:type="gramEnd"/>
    </w:p>
    <w:p w:rsidR="0093273B" w:rsidRDefault="0093273B" w:rsidP="0093273B">
      <w:pPr>
        <w:jc w:val="both"/>
        <w:rPr>
          <w:sz w:val="20"/>
        </w:rPr>
      </w:pPr>
    </w:p>
    <w:p w:rsidR="0093273B" w:rsidRDefault="0093273B" w:rsidP="0093273B">
      <w:pPr>
        <w:jc w:val="both"/>
        <w:rPr>
          <w:sz w:val="20"/>
        </w:rPr>
      </w:pPr>
      <w:r>
        <w:rPr>
          <w:sz w:val="20"/>
        </w:rPr>
        <w:t xml:space="preserve">3. Harold, E.D. (1970).  Arid Lands in   </w:t>
      </w:r>
    </w:p>
    <w:p w:rsidR="0093273B" w:rsidRDefault="0093273B" w:rsidP="0093273B">
      <w:pPr>
        <w:jc w:val="both"/>
        <w:rPr>
          <w:sz w:val="20"/>
        </w:rPr>
      </w:pPr>
      <w:r>
        <w:rPr>
          <w:sz w:val="20"/>
        </w:rPr>
        <w:t xml:space="preserve">   </w:t>
      </w:r>
      <w:proofErr w:type="gramStart"/>
      <w:r>
        <w:rPr>
          <w:sz w:val="20"/>
        </w:rPr>
        <w:t>Transition.</w:t>
      </w:r>
      <w:proofErr w:type="gramEnd"/>
      <w:r>
        <w:rPr>
          <w:sz w:val="20"/>
        </w:rPr>
        <w:t xml:space="preserve"> The </w:t>
      </w:r>
      <w:proofErr w:type="spellStart"/>
      <w:r>
        <w:rPr>
          <w:sz w:val="20"/>
        </w:rPr>
        <w:t>Hornshafer</w:t>
      </w:r>
      <w:proofErr w:type="spellEnd"/>
      <w:r>
        <w:rPr>
          <w:sz w:val="20"/>
        </w:rPr>
        <w:t xml:space="preserve"> Company   </w:t>
      </w:r>
    </w:p>
    <w:p w:rsidR="0093273B" w:rsidRDefault="0093273B" w:rsidP="0093273B">
      <w:pPr>
        <w:jc w:val="both"/>
        <w:rPr>
          <w:sz w:val="20"/>
        </w:rPr>
      </w:pPr>
      <w:r>
        <w:rPr>
          <w:sz w:val="20"/>
        </w:rPr>
        <w:t xml:space="preserve">   </w:t>
      </w:r>
      <w:proofErr w:type="gramStart"/>
      <w:r>
        <w:rPr>
          <w:sz w:val="20"/>
        </w:rPr>
        <w:t>Division of G.D.W. King Printing Co.,</w:t>
      </w:r>
      <w:proofErr w:type="gramEnd"/>
      <w:r>
        <w:rPr>
          <w:sz w:val="20"/>
        </w:rPr>
        <w:t xml:space="preserve"> </w:t>
      </w:r>
    </w:p>
    <w:p w:rsidR="0093273B" w:rsidRDefault="0093273B" w:rsidP="0093273B">
      <w:pPr>
        <w:jc w:val="both"/>
        <w:rPr>
          <w:sz w:val="20"/>
        </w:rPr>
      </w:pPr>
      <w:r>
        <w:rPr>
          <w:sz w:val="20"/>
        </w:rPr>
        <w:t xml:space="preserve">   U.S.A.</w:t>
      </w:r>
    </w:p>
    <w:p w:rsidR="0093273B" w:rsidRDefault="0093273B" w:rsidP="0093273B">
      <w:pPr>
        <w:jc w:val="both"/>
        <w:rPr>
          <w:sz w:val="20"/>
          <w:lang w:val="en-GB"/>
        </w:rPr>
      </w:pPr>
    </w:p>
    <w:p w:rsidR="0093273B" w:rsidRDefault="0093273B" w:rsidP="0093273B">
      <w:pPr>
        <w:jc w:val="both"/>
        <w:rPr>
          <w:iCs/>
          <w:sz w:val="20"/>
          <w:lang w:val="en-GB"/>
        </w:rPr>
      </w:pPr>
      <w:r>
        <w:rPr>
          <w:sz w:val="20"/>
          <w:lang w:val="en-GB"/>
        </w:rPr>
        <w:t xml:space="preserve">4. </w:t>
      </w:r>
      <w:proofErr w:type="spellStart"/>
      <w:r>
        <w:rPr>
          <w:sz w:val="20"/>
          <w:lang w:val="en-GB"/>
        </w:rPr>
        <w:t>Klinkenbera</w:t>
      </w:r>
      <w:proofErr w:type="spellEnd"/>
      <w:r>
        <w:rPr>
          <w:sz w:val="20"/>
          <w:lang w:val="en-GB"/>
        </w:rPr>
        <w:t xml:space="preserve">, K. (1970). </w:t>
      </w:r>
      <w:r>
        <w:rPr>
          <w:iCs/>
          <w:sz w:val="20"/>
          <w:lang w:val="en-GB"/>
        </w:rPr>
        <w:t xml:space="preserve">Soil of Zaria </w:t>
      </w:r>
    </w:p>
    <w:p w:rsidR="0093273B" w:rsidRDefault="0093273B" w:rsidP="0093273B">
      <w:pPr>
        <w:jc w:val="both"/>
        <w:rPr>
          <w:sz w:val="20"/>
          <w:lang w:val="en-GB"/>
        </w:rPr>
      </w:pPr>
      <w:r>
        <w:rPr>
          <w:iCs/>
          <w:sz w:val="20"/>
          <w:lang w:val="en-GB"/>
        </w:rPr>
        <w:t xml:space="preserve">   </w:t>
      </w:r>
      <w:proofErr w:type="gramStart"/>
      <w:r>
        <w:rPr>
          <w:iCs/>
          <w:sz w:val="20"/>
          <w:lang w:val="en-GB"/>
        </w:rPr>
        <w:t>Area</w:t>
      </w:r>
      <w:r>
        <w:rPr>
          <w:sz w:val="20"/>
          <w:lang w:val="en-GB"/>
        </w:rPr>
        <w:t>,</w:t>
      </w:r>
      <w:r>
        <w:rPr>
          <w:iCs/>
          <w:sz w:val="20"/>
          <w:lang w:val="en-GB"/>
        </w:rPr>
        <w:t xml:space="preserve"> In Zaria and its Region</w:t>
      </w:r>
      <w:r>
        <w:rPr>
          <w:i/>
          <w:iCs/>
          <w:sz w:val="20"/>
          <w:lang w:val="en-GB"/>
        </w:rPr>
        <w:t xml:space="preserve"> </w:t>
      </w:r>
      <w:r>
        <w:rPr>
          <w:sz w:val="20"/>
          <w:lang w:val="en-GB"/>
        </w:rPr>
        <w:t>(ed. M. J.</w:t>
      </w:r>
      <w:proofErr w:type="gramEnd"/>
      <w:r>
        <w:rPr>
          <w:sz w:val="20"/>
          <w:lang w:val="en-GB"/>
        </w:rPr>
        <w:t xml:space="preserve"> </w:t>
      </w:r>
    </w:p>
    <w:p w:rsidR="0093273B" w:rsidRDefault="0093273B" w:rsidP="0093273B">
      <w:pPr>
        <w:jc w:val="both"/>
        <w:rPr>
          <w:sz w:val="20"/>
          <w:lang w:val="en-GB"/>
        </w:rPr>
      </w:pPr>
      <w:r>
        <w:rPr>
          <w:sz w:val="20"/>
          <w:lang w:val="en-GB"/>
        </w:rPr>
        <w:t xml:space="preserve">    </w:t>
      </w:r>
      <w:proofErr w:type="spellStart"/>
      <w:r>
        <w:rPr>
          <w:sz w:val="20"/>
          <w:lang w:val="en-GB"/>
        </w:rPr>
        <w:t>Mortimore</w:t>
      </w:r>
      <w:proofErr w:type="spellEnd"/>
      <w:r>
        <w:rPr>
          <w:sz w:val="20"/>
          <w:lang w:val="en-GB"/>
        </w:rPr>
        <w:t xml:space="preserve">), Department of Geography, </w:t>
      </w:r>
    </w:p>
    <w:p w:rsidR="0093273B" w:rsidRDefault="0093273B" w:rsidP="0093273B">
      <w:pPr>
        <w:jc w:val="both"/>
        <w:rPr>
          <w:sz w:val="20"/>
          <w:lang w:val="en-GB"/>
        </w:rPr>
      </w:pPr>
      <w:r>
        <w:rPr>
          <w:sz w:val="20"/>
          <w:lang w:val="en-GB"/>
        </w:rPr>
        <w:t xml:space="preserve">   Occasional Paper No. 4, </w:t>
      </w:r>
      <w:proofErr w:type="spellStart"/>
      <w:r>
        <w:rPr>
          <w:sz w:val="20"/>
          <w:lang w:val="en-GB"/>
        </w:rPr>
        <w:t>Ahmadu</w:t>
      </w:r>
      <w:proofErr w:type="spellEnd"/>
      <w:r>
        <w:rPr>
          <w:sz w:val="20"/>
          <w:lang w:val="en-GB"/>
        </w:rPr>
        <w:t xml:space="preserve"> Bello   </w:t>
      </w:r>
    </w:p>
    <w:p w:rsidR="0093273B" w:rsidRDefault="0093273B" w:rsidP="0093273B">
      <w:pPr>
        <w:jc w:val="both"/>
        <w:rPr>
          <w:sz w:val="20"/>
          <w:lang w:val="en-GB"/>
        </w:rPr>
      </w:pPr>
      <w:r>
        <w:rPr>
          <w:sz w:val="20"/>
          <w:lang w:val="en-GB"/>
        </w:rPr>
        <w:t xml:space="preserve">    University</w:t>
      </w:r>
      <w:proofErr w:type="gramStart"/>
      <w:r>
        <w:rPr>
          <w:sz w:val="20"/>
          <w:lang w:val="en-GB"/>
        </w:rPr>
        <w:t>,  Zaria</w:t>
      </w:r>
      <w:proofErr w:type="gramEnd"/>
      <w:r>
        <w:rPr>
          <w:sz w:val="20"/>
          <w:lang w:val="en-GB"/>
        </w:rPr>
        <w:t>, P. 223 – 238.</w:t>
      </w:r>
    </w:p>
    <w:p w:rsidR="0093273B" w:rsidRDefault="0093273B" w:rsidP="0093273B">
      <w:pPr>
        <w:jc w:val="both"/>
        <w:rPr>
          <w:i/>
          <w:sz w:val="20"/>
        </w:rPr>
      </w:pPr>
    </w:p>
    <w:p w:rsidR="0093273B" w:rsidRDefault="0093273B" w:rsidP="0093273B">
      <w:pPr>
        <w:jc w:val="both"/>
        <w:rPr>
          <w:sz w:val="20"/>
        </w:rPr>
      </w:pPr>
      <w:r>
        <w:rPr>
          <w:sz w:val="20"/>
        </w:rPr>
        <w:t xml:space="preserve">5. McCurry, P. (1970). The Geology of </w:t>
      </w:r>
    </w:p>
    <w:p w:rsidR="0093273B" w:rsidRDefault="0093273B" w:rsidP="0093273B">
      <w:pPr>
        <w:jc w:val="both"/>
        <w:rPr>
          <w:sz w:val="20"/>
        </w:rPr>
      </w:pPr>
      <w:r>
        <w:rPr>
          <w:sz w:val="20"/>
        </w:rPr>
        <w:t xml:space="preserve">    </w:t>
      </w:r>
      <w:proofErr w:type="gramStart"/>
      <w:r>
        <w:rPr>
          <w:sz w:val="20"/>
        </w:rPr>
        <w:t>Zaria Sheet 21.</w:t>
      </w:r>
      <w:proofErr w:type="gramEnd"/>
      <w:r>
        <w:rPr>
          <w:sz w:val="20"/>
        </w:rPr>
        <w:t xml:space="preserve"> </w:t>
      </w:r>
      <w:proofErr w:type="gramStart"/>
      <w:r>
        <w:rPr>
          <w:sz w:val="20"/>
        </w:rPr>
        <w:t>Unpublished M.Sc.</w:t>
      </w:r>
      <w:proofErr w:type="gramEnd"/>
      <w:r>
        <w:rPr>
          <w:sz w:val="20"/>
        </w:rPr>
        <w:t xml:space="preserve"> </w:t>
      </w:r>
    </w:p>
    <w:p w:rsidR="0093273B" w:rsidRDefault="0093273B" w:rsidP="0093273B">
      <w:pPr>
        <w:jc w:val="both"/>
        <w:rPr>
          <w:sz w:val="20"/>
        </w:rPr>
      </w:pPr>
      <w:r>
        <w:rPr>
          <w:sz w:val="20"/>
        </w:rPr>
        <w:t xml:space="preserve">   Thesis, Department of Geology, </w:t>
      </w:r>
      <w:proofErr w:type="spellStart"/>
      <w:r>
        <w:rPr>
          <w:sz w:val="20"/>
        </w:rPr>
        <w:t>Ahmadu</w:t>
      </w:r>
      <w:proofErr w:type="spellEnd"/>
      <w:r>
        <w:rPr>
          <w:sz w:val="20"/>
        </w:rPr>
        <w:t xml:space="preserve"> </w:t>
      </w:r>
    </w:p>
    <w:p w:rsidR="0093273B" w:rsidRDefault="0093273B" w:rsidP="0093273B">
      <w:pPr>
        <w:jc w:val="both"/>
        <w:rPr>
          <w:sz w:val="20"/>
        </w:rPr>
      </w:pPr>
      <w:r>
        <w:rPr>
          <w:sz w:val="20"/>
        </w:rPr>
        <w:t xml:space="preserve">    </w:t>
      </w:r>
      <w:proofErr w:type="gramStart"/>
      <w:r>
        <w:rPr>
          <w:sz w:val="20"/>
        </w:rPr>
        <w:t>Bello University, Zaria.</w:t>
      </w:r>
      <w:proofErr w:type="gramEnd"/>
      <w:r>
        <w:rPr>
          <w:sz w:val="20"/>
        </w:rPr>
        <w:t xml:space="preserve"> </w:t>
      </w:r>
    </w:p>
    <w:p w:rsidR="0093273B" w:rsidRDefault="0093273B" w:rsidP="0093273B">
      <w:pPr>
        <w:jc w:val="both"/>
        <w:rPr>
          <w:sz w:val="20"/>
        </w:rPr>
      </w:pPr>
    </w:p>
    <w:p w:rsidR="0093273B" w:rsidRDefault="0093273B" w:rsidP="0093273B">
      <w:pPr>
        <w:jc w:val="both"/>
        <w:rPr>
          <w:sz w:val="20"/>
        </w:rPr>
      </w:pPr>
      <w:r>
        <w:rPr>
          <w:sz w:val="20"/>
        </w:rPr>
        <w:t xml:space="preserve">6. </w:t>
      </w:r>
      <w:proofErr w:type="spellStart"/>
      <w:r>
        <w:rPr>
          <w:sz w:val="20"/>
        </w:rPr>
        <w:t>Oyawoye</w:t>
      </w:r>
      <w:proofErr w:type="spellEnd"/>
      <w:r>
        <w:rPr>
          <w:sz w:val="20"/>
        </w:rPr>
        <w:t xml:space="preserve">, P. O. (1964).Geology of </w:t>
      </w:r>
    </w:p>
    <w:p w:rsidR="0093273B" w:rsidRDefault="0093273B" w:rsidP="0093273B">
      <w:pPr>
        <w:jc w:val="both"/>
        <w:rPr>
          <w:sz w:val="20"/>
        </w:rPr>
      </w:pPr>
      <w:r>
        <w:rPr>
          <w:sz w:val="20"/>
        </w:rPr>
        <w:t xml:space="preserve">    </w:t>
      </w:r>
      <w:proofErr w:type="gramStart"/>
      <w:r>
        <w:rPr>
          <w:sz w:val="20"/>
        </w:rPr>
        <w:t>Nigerian Basement Complex.</w:t>
      </w:r>
      <w:proofErr w:type="gramEnd"/>
      <w:r>
        <w:rPr>
          <w:sz w:val="20"/>
        </w:rPr>
        <w:t xml:space="preserve"> Journal of   </w:t>
      </w:r>
    </w:p>
    <w:p w:rsidR="0093273B" w:rsidRDefault="0093273B" w:rsidP="0093273B">
      <w:pPr>
        <w:jc w:val="both"/>
        <w:rPr>
          <w:sz w:val="20"/>
        </w:rPr>
      </w:pPr>
      <w:r>
        <w:rPr>
          <w:sz w:val="20"/>
        </w:rPr>
        <w:t xml:space="preserve">    Mining and Geology, Vol.1, P. 110-121</w:t>
      </w:r>
    </w:p>
    <w:p w:rsidR="0093273B" w:rsidRDefault="0093273B" w:rsidP="0093273B">
      <w:pPr>
        <w:jc w:val="both"/>
        <w:rPr>
          <w:i/>
          <w:sz w:val="20"/>
        </w:rPr>
      </w:pPr>
      <w:r>
        <w:rPr>
          <w:i/>
          <w:sz w:val="20"/>
        </w:rPr>
        <w:t xml:space="preserve"> </w:t>
      </w:r>
    </w:p>
    <w:p w:rsidR="0093273B" w:rsidRDefault="0093273B" w:rsidP="0093273B">
      <w:pPr>
        <w:jc w:val="both"/>
        <w:rPr>
          <w:sz w:val="20"/>
        </w:rPr>
      </w:pPr>
      <w:r>
        <w:rPr>
          <w:sz w:val="20"/>
        </w:rPr>
        <w:t xml:space="preserve">7. </w:t>
      </w:r>
      <w:proofErr w:type="spellStart"/>
      <w:r>
        <w:rPr>
          <w:sz w:val="20"/>
        </w:rPr>
        <w:t>Saminu</w:t>
      </w:r>
      <w:proofErr w:type="spellEnd"/>
      <w:r>
        <w:rPr>
          <w:sz w:val="20"/>
        </w:rPr>
        <w:t xml:space="preserve">, O. (1999). Geophysical </w:t>
      </w:r>
    </w:p>
    <w:p w:rsidR="0093273B" w:rsidRDefault="0093273B" w:rsidP="0093273B">
      <w:pPr>
        <w:jc w:val="both"/>
        <w:rPr>
          <w:sz w:val="20"/>
        </w:rPr>
      </w:pPr>
      <w:r>
        <w:rPr>
          <w:sz w:val="20"/>
        </w:rPr>
        <w:t xml:space="preserve">    Investigation of Federal College of </w:t>
      </w:r>
    </w:p>
    <w:p w:rsidR="0093273B" w:rsidRDefault="0093273B" w:rsidP="0093273B">
      <w:pPr>
        <w:jc w:val="both"/>
        <w:rPr>
          <w:sz w:val="20"/>
        </w:rPr>
      </w:pPr>
      <w:r>
        <w:rPr>
          <w:sz w:val="20"/>
        </w:rPr>
        <w:t xml:space="preserve">    </w:t>
      </w:r>
      <w:proofErr w:type="gramStart"/>
      <w:r>
        <w:rPr>
          <w:sz w:val="20"/>
        </w:rPr>
        <w:t>Education, Zaria</w:t>
      </w:r>
      <w:r>
        <w:rPr>
          <w:i/>
          <w:sz w:val="20"/>
        </w:rPr>
        <w:t xml:space="preserve">, </w:t>
      </w:r>
      <w:r>
        <w:rPr>
          <w:sz w:val="20"/>
        </w:rPr>
        <w:t>Unpublished M.Sc.</w:t>
      </w:r>
      <w:proofErr w:type="gramEnd"/>
      <w:r>
        <w:rPr>
          <w:sz w:val="20"/>
        </w:rPr>
        <w:t xml:space="preserve">    </w:t>
      </w:r>
    </w:p>
    <w:p w:rsidR="0093273B" w:rsidRDefault="0093273B" w:rsidP="0093273B">
      <w:pPr>
        <w:jc w:val="both"/>
        <w:rPr>
          <w:sz w:val="20"/>
        </w:rPr>
      </w:pPr>
      <w:r>
        <w:rPr>
          <w:sz w:val="20"/>
        </w:rPr>
        <w:t xml:space="preserve">    Thesis, Department of Physics, </w:t>
      </w:r>
      <w:proofErr w:type="spellStart"/>
      <w:r>
        <w:rPr>
          <w:sz w:val="20"/>
        </w:rPr>
        <w:t>Ahmadu</w:t>
      </w:r>
      <w:proofErr w:type="spellEnd"/>
      <w:r>
        <w:rPr>
          <w:sz w:val="20"/>
        </w:rPr>
        <w:t xml:space="preserve"> </w:t>
      </w:r>
    </w:p>
    <w:p w:rsidR="0093273B" w:rsidRDefault="0093273B" w:rsidP="0093273B">
      <w:pPr>
        <w:jc w:val="both"/>
        <w:rPr>
          <w:i/>
          <w:sz w:val="20"/>
        </w:rPr>
      </w:pPr>
      <w:r>
        <w:rPr>
          <w:sz w:val="20"/>
        </w:rPr>
        <w:t xml:space="preserve">     </w:t>
      </w:r>
      <w:proofErr w:type="gramStart"/>
      <w:r>
        <w:rPr>
          <w:sz w:val="20"/>
        </w:rPr>
        <w:t>Bello University, Zaria.</w:t>
      </w:r>
      <w:proofErr w:type="gramEnd"/>
    </w:p>
    <w:p w:rsidR="0093273B" w:rsidRDefault="0093273B" w:rsidP="0093273B">
      <w:pPr>
        <w:jc w:val="both"/>
        <w:rPr>
          <w:i/>
          <w:sz w:val="20"/>
        </w:rPr>
      </w:pPr>
    </w:p>
    <w:p w:rsidR="0093273B" w:rsidRDefault="0093273B" w:rsidP="0093273B">
      <w:pPr>
        <w:jc w:val="both"/>
        <w:rPr>
          <w:sz w:val="20"/>
        </w:rPr>
      </w:pPr>
      <w:r>
        <w:rPr>
          <w:sz w:val="20"/>
        </w:rPr>
        <w:t xml:space="preserve">8. Wright, J. B. and McCurry, P.  (1970). </w:t>
      </w:r>
    </w:p>
    <w:p w:rsidR="0093273B" w:rsidRDefault="0093273B" w:rsidP="0093273B">
      <w:pPr>
        <w:jc w:val="both"/>
        <w:rPr>
          <w:sz w:val="20"/>
        </w:rPr>
      </w:pPr>
      <w:r>
        <w:rPr>
          <w:sz w:val="20"/>
        </w:rPr>
        <w:t xml:space="preserve">     The geology of Nigeria Sheet 102 SW, </w:t>
      </w:r>
    </w:p>
    <w:p w:rsidR="0093273B" w:rsidRDefault="0093273B" w:rsidP="0093273B">
      <w:pPr>
        <w:jc w:val="both"/>
        <w:rPr>
          <w:sz w:val="20"/>
        </w:rPr>
      </w:pPr>
      <w:r>
        <w:rPr>
          <w:sz w:val="20"/>
        </w:rPr>
        <w:t xml:space="preserve">     </w:t>
      </w:r>
      <w:proofErr w:type="gramStart"/>
      <w:r>
        <w:rPr>
          <w:sz w:val="20"/>
        </w:rPr>
        <w:t>Zaria and its regions.</w:t>
      </w:r>
      <w:proofErr w:type="gramEnd"/>
      <w:r>
        <w:rPr>
          <w:sz w:val="20"/>
        </w:rPr>
        <w:t xml:space="preserve"> </w:t>
      </w:r>
      <w:proofErr w:type="gramStart"/>
      <w:r>
        <w:rPr>
          <w:sz w:val="20"/>
        </w:rPr>
        <w:t>Edited by M. J.</w:t>
      </w:r>
      <w:proofErr w:type="gramEnd"/>
      <w:r>
        <w:rPr>
          <w:sz w:val="20"/>
        </w:rPr>
        <w:t xml:space="preserve"> </w:t>
      </w:r>
    </w:p>
    <w:p w:rsidR="0093273B" w:rsidRDefault="0093273B" w:rsidP="0093273B">
      <w:pPr>
        <w:jc w:val="both"/>
        <w:rPr>
          <w:sz w:val="20"/>
        </w:rPr>
      </w:pPr>
      <w:r>
        <w:rPr>
          <w:sz w:val="20"/>
        </w:rPr>
        <w:t xml:space="preserve">     </w:t>
      </w:r>
      <w:proofErr w:type="spellStart"/>
      <w:proofErr w:type="gramStart"/>
      <w:r>
        <w:rPr>
          <w:sz w:val="20"/>
        </w:rPr>
        <w:t>Mortimore</w:t>
      </w:r>
      <w:proofErr w:type="spellEnd"/>
      <w:r>
        <w:rPr>
          <w:sz w:val="20"/>
        </w:rPr>
        <w:t>.</w:t>
      </w:r>
      <w:proofErr w:type="gramEnd"/>
      <w:r>
        <w:rPr>
          <w:sz w:val="20"/>
        </w:rPr>
        <w:t xml:space="preserve"> Department of Geography,  </w:t>
      </w:r>
    </w:p>
    <w:p w:rsidR="0093273B" w:rsidRDefault="0093273B" w:rsidP="0093273B">
      <w:pPr>
        <w:jc w:val="both"/>
        <w:rPr>
          <w:sz w:val="20"/>
        </w:rPr>
      </w:pPr>
      <w:r>
        <w:rPr>
          <w:sz w:val="20"/>
        </w:rPr>
        <w:t xml:space="preserve">    Occasional paper, No. 4, </w:t>
      </w:r>
      <w:proofErr w:type="spellStart"/>
      <w:r>
        <w:rPr>
          <w:sz w:val="20"/>
        </w:rPr>
        <w:t>Ahmadu</w:t>
      </w:r>
      <w:proofErr w:type="spellEnd"/>
      <w:r>
        <w:rPr>
          <w:sz w:val="20"/>
        </w:rPr>
        <w:t xml:space="preserve"> Bello </w:t>
      </w:r>
    </w:p>
    <w:p w:rsidR="0093273B" w:rsidRDefault="00DD4162" w:rsidP="00413BB6">
      <w:pPr>
        <w:jc w:val="both"/>
        <w:rPr>
          <w:sz w:val="20"/>
        </w:rPr>
      </w:pPr>
      <w:r w:rsidRPr="00DD4162">
        <w:pict>
          <v:shape id="_x0000_s1228" type="#_x0000_t202" style="position:absolute;left:0;text-align:left;margin-left:83.65pt;margin-top:537.55pt;width:190.6pt;height:22.2pt;z-index:251710464" stroked="f">
            <v:textbox style="mso-next-textbox:#_x0000_s1228">
              <w:txbxContent>
                <w:p w:rsidR="00FC3B51" w:rsidRDefault="00FC3B51" w:rsidP="0093273B">
                  <w:r>
                    <w:t xml:space="preserve">      newyorksci@gmail.com</w:t>
                  </w:r>
                </w:p>
                <w:p w:rsidR="00FC3B51" w:rsidRDefault="00FC3B51" w:rsidP="0093273B"/>
                <w:p w:rsidR="00FC3B51" w:rsidRDefault="00FC3B51" w:rsidP="0093273B"/>
                <w:p w:rsidR="00FC3B51" w:rsidRDefault="00FC3B51" w:rsidP="0093273B"/>
              </w:txbxContent>
            </v:textbox>
          </v:shape>
        </w:pict>
      </w:r>
      <w:r w:rsidR="0093273B">
        <w:rPr>
          <w:sz w:val="20"/>
        </w:rPr>
        <w:t xml:space="preserve">    </w:t>
      </w:r>
      <w:proofErr w:type="spellStart"/>
      <w:r w:rsidR="0093273B">
        <w:rPr>
          <w:sz w:val="20"/>
        </w:rPr>
        <w:t>University</w:t>
      </w:r>
      <w:proofErr w:type="gramStart"/>
      <w:r w:rsidR="0093273B">
        <w:rPr>
          <w:sz w:val="20"/>
        </w:rPr>
        <w:t>,Zaria</w:t>
      </w:r>
      <w:proofErr w:type="spellEnd"/>
      <w:proofErr w:type="gramEnd"/>
      <w:r w:rsidR="0093273B">
        <w:rPr>
          <w:sz w:val="20"/>
        </w:rPr>
        <w:t>.</w:t>
      </w:r>
    </w:p>
    <w:p w:rsidR="00413BB6" w:rsidRDefault="00413BB6" w:rsidP="00413BB6">
      <w:pPr>
        <w:jc w:val="both"/>
        <w:rPr>
          <w:sz w:val="20"/>
        </w:rPr>
      </w:pPr>
    </w:p>
    <w:p w:rsidR="00413BB6" w:rsidRPr="000731BB" w:rsidRDefault="000731BB" w:rsidP="00413BB6">
      <w:pPr>
        <w:jc w:val="both"/>
        <w:rPr>
          <w:rFonts w:eastAsiaTheme="minorEastAsia"/>
          <w:sz w:val="20"/>
          <w:lang w:eastAsia="zh-CN"/>
        </w:rPr>
      </w:pPr>
      <w:r>
        <w:rPr>
          <w:rFonts w:eastAsiaTheme="minorEastAsia" w:hint="eastAsia"/>
          <w:sz w:val="20"/>
          <w:lang w:eastAsia="zh-CN"/>
        </w:rPr>
        <w:t>6/8/2012</w:t>
      </w:r>
    </w:p>
    <w:sectPr w:rsidR="00413BB6" w:rsidRPr="000731BB" w:rsidSect="005B4E4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C4C" w:rsidRDefault="00007C4C" w:rsidP="00007C4C">
      <w:r>
        <w:separator/>
      </w:r>
    </w:p>
  </w:endnote>
  <w:endnote w:type="continuationSeparator" w:id="0">
    <w:p w:rsidR="00007C4C" w:rsidRDefault="00007C4C" w:rsidP="00007C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5763"/>
      <w:docPartObj>
        <w:docPartGallery w:val="Page Numbers (Bottom of Page)"/>
        <w:docPartUnique/>
      </w:docPartObj>
    </w:sdtPr>
    <w:sdtContent>
      <w:p w:rsidR="00851C43" w:rsidRDefault="00851C43">
        <w:pPr>
          <w:pStyle w:val="Footer"/>
          <w:jc w:val="center"/>
        </w:pPr>
        <w:fldSimple w:instr=" PAGE   \* MERGEFORMAT ">
          <w:r w:rsidR="00D94515">
            <w:rPr>
              <w:noProof/>
            </w:rPr>
            <w:t>10</w:t>
          </w:r>
        </w:fldSimple>
      </w:p>
    </w:sdtContent>
  </w:sdt>
  <w:p w:rsidR="00B735CC" w:rsidRDefault="00B735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C4C" w:rsidRDefault="00007C4C" w:rsidP="00007C4C">
      <w:r>
        <w:separator/>
      </w:r>
    </w:p>
  </w:footnote>
  <w:footnote w:type="continuationSeparator" w:id="0">
    <w:p w:rsidR="00007C4C" w:rsidRDefault="00007C4C" w:rsidP="00007C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C4C" w:rsidRPr="00357C1B" w:rsidRDefault="00007C4C" w:rsidP="00007C4C">
    <w:pPr>
      <w:pBdr>
        <w:bottom w:val="thinThickMediumGap" w:sz="12" w:space="1" w:color="auto"/>
      </w:pBdr>
      <w:jc w:val="center"/>
      <w:rPr>
        <w:iCs/>
        <w:sz w:val="20"/>
      </w:rPr>
    </w:pPr>
    <w:bookmarkStart w:id="2" w:name="OLE_LINK1"/>
    <w:bookmarkStart w:id="3" w:name="OLE_LINK2"/>
    <w:bookmarkStart w:id="4" w:name="_Hlk302678399"/>
    <w:bookmarkStart w:id="5" w:name="OLE_LINK3"/>
    <w:bookmarkStart w:id="6" w:name="OLE_LINK4"/>
    <w:bookmarkStart w:id="7" w:name="_Hlk302678401"/>
    <w:bookmarkStart w:id="8" w:name="OLE_LINK5"/>
    <w:bookmarkStart w:id="9" w:name="OLE_LINK6"/>
    <w:bookmarkStart w:id="10" w:name="OLE_LINK7"/>
    <w:r w:rsidRPr="00357C1B">
      <w:rPr>
        <w:sz w:val="20"/>
      </w:rPr>
      <w:t>New York Science Journal 201</w:t>
    </w:r>
    <w:r w:rsidRPr="00357C1B">
      <w:rPr>
        <w:sz w:val="20"/>
        <w:lang w:eastAsia="zh-CN"/>
      </w:rPr>
      <w:t>2</w:t>
    </w:r>
    <w:proofErr w:type="gramStart"/>
    <w:r w:rsidRPr="00357C1B">
      <w:rPr>
        <w:sz w:val="20"/>
      </w:rPr>
      <w:t>;</w:t>
    </w:r>
    <w:r w:rsidRPr="00357C1B">
      <w:rPr>
        <w:sz w:val="20"/>
        <w:lang w:eastAsia="zh-CN"/>
      </w:rPr>
      <w:t>5</w:t>
    </w:r>
    <w:proofErr w:type="gramEnd"/>
    <w:r w:rsidRPr="00357C1B">
      <w:rPr>
        <w:sz w:val="20"/>
      </w:rPr>
      <w:t>(</w:t>
    </w:r>
    <w:r>
      <w:rPr>
        <w:sz w:val="20"/>
      </w:rPr>
      <w:t>8</w:t>
    </w:r>
    <w:r w:rsidRPr="00357C1B">
      <w:rPr>
        <w:sz w:val="20"/>
      </w:rPr>
      <w:t>)</w:t>
    </w:r>
    <w:r w:rsidRPr="00357C1B">
      <w:rPr>
        <w:iCs/>
        <w:sz w:val="20"/>
      </w:rPr>
      <w:t xml:space="preserve">                                                </w:t>
    </w:r>
    <w:hyperlink r:id="rId1" w:history="1">
      <w:r w:rsidRPr="00357C1B">
        <w:rPr>
          <w:rStyle w:val="Hyperlink"/>
          <w:sz w:val="20"/>
        </w:rPr>
        <w:t>http://www.sciencepub.net/newyork</w:t>
      </w:r>
    </w:hyperlink>
    <w:bookmarkEnd w:id="2"/>
    <w:bookmarkEnd w:id="3"/>
    <w:bookmarkEnd w:id="4"/>
    <w:bookmarkEnd w:id="5"/>
    <w:bookmarkEnd w:id="6"/>
    <w:bookmarkEnd w:id="7"/>
    <w:bookmarkEnd w:id="8"/>
    <w:bookmarkEnd w:id="9"/>
    <w:bookmarkEnd w:id="10"/>
  </w:p>
  <w:p w:rsidR="00007C4C" w:rsidRDefault="00007C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3801"/>
    <w:multiLevelType w:val="hybridMultilevel"/>
    <w:tmpl w:val="11544062"/>
    <w:lvl w:ilvl="0" w:tplc="239A1DAE">
      <w:start w:val="1"/>
      <w:numFmt w:val="lowerLetter"/>
      <w:lvlText w:val="(%1)"/>
      <w:lvlJc w:val="left"/>
      <w:pPr>
        <w:ind w:left="136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5"/>
  <w:drawingGridVerticalSpacing w:val="187"/>
  <w:displayHorizontalDrawingGridEvery w:val="2"/>
  <w:doNotUseMarginsForDrawingGridOrigin/>
  <w:drawingGridHorizontalOrigin w:val="1080"/>
  <w:drawingGridVerticalOrigin w:val="1267"/>
  <w:characterSpacingControl w:val="doNotCompress"/>
  <w:hdrShapeDefaults>
    <o:shapedefaults v:ext="edit" spidmax="2049">
      <o:colormenu v:ext="edit" fillcolor="none" strokecolor="none"/>
    </o:shapedefaults>
  </w:hdrShapeDefaults>
  <w:footnotePr>
    <w:footnote w:id="-1"/>
    <w:footnote w:id="0"/>
  </w:footnotePr>
  <w:endnotePr>
    <w:endnote w:id="-1"/>
    <w:endnote w:id="0"/>
  </w:endnotePr>
  <w:compat>
    <w:useFELayout/>
  </w:compat>
  <w:rsids>
    <w:rsidRoot w:val="0093273B"/>
    <w:rsid w:val="00007C4C"/>
    <w:rsid w:val="00040B0A"/>
    <w:rsid w:val="000731BB"/>
    <w:rsid w:val="00077B2E"/>
    <w:rsid w:val="001A4FF6"/>
    <w:rsid w:val="001E07B6"/>
    <w:rsid w:val="001F2299"/>
    <w:rsid w:val="002D361D"/>
    <w:rsid w:val="00325C5F"/>
    <w:rsid w:val="0038411B"/>
    <w:rsid w:val="003907B8"/>
    <w:rsid w:val="00413BB6"/>
    <w:rsid w:val="004D2C75"/>
    <w:rsid w:val="0051644C"/>
    <w:rsid w:val="005B4E4B"/>
    <w:rsid w:val="005D585A"/>
    <w:rsid w:val="005E4998"/>
    <w:rsid w:val="006A0B0D"/>
    <w:rsid w:val="00797284"/>
    <w:rsid w:val="00851C43"/>
    <w:rsid w:val="0093273B"/>
    <w:rsid w:val="009758AE"/>
    <w:rsid w:val="00A91659"/>
    <w:rsid w:val="00AA03BC"/>
    <w:rsid w:val="00AA6761"/>
    <w:rsid w:val="00B108FE"/>
    <w:rsid w:val="00B60AF4"/>
    <w:rsid w:val="00B735CC"/>
    <w:rsid w:val="00B77530"/>
    <w:rsid w:val="00CD29E7"/>
    <w:rsid w:val="00CE304E"/>
    <w:rsid w:val="00D94515"/>
    <w:rsid w:val="00DD4162"/>
    <w:rsid w:val="00E803D0"/>
    <w:rsid w:val="00FA612B"/>
    <w:rsid w:val="00FC3B51"/>
    <w:rsid w:val="00FC715E"/>
    <w:rsid w:val="00FD2B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strokecolor="none"/>
    </o:shapedefaults>
    <o:shapelayout v:ext="edit">
      <o:idmap v:ext="edit" data="1"/>
      <o:rules v:ext="edit">
        <o:r id="V:Rule26" type="connector" idref="#_x0000_s1031"/>
        <o:r id="V:Rule27" type="connector" idref="#_x0000_s1083"/>
        <o:r id="V:Rule28" type="connector" idref="#_x0000_s1257"/>
        <o:r id="V:Rule29" type="connector" idref="#_x0000_s1258"/>
        <o:r id="V:Rule30" type="connector" idref="#_x0000_s1084"/>
        <o:r id="V:Rule31" type="connector" idref="#_x0000_s1254"/>
        <o:r id="V:Rule32" type="connector" idref="#_x0000_s1256"/>
        <o:r id="V:Rule33" type="connector" idref="#_x0000_s1081"/>
        <o:r id="V:Rule34" type="connector" idref="#_x0000_s1260"/>
        <o:r id="V:Rule35" type="connector" idref="#_x0000_s1088"/>
        <o:r id="V:Rule36" type="connector" idref="#_x0000_s1255"/>
        <o:r id="V:Rule37" type="connector" idref="#_x0000_s1082"/>
        <o:r id="V:Rule38" type="connector" idref="#_x0000_s1087"/>
        <o:r id="V:Rule39" type="connector" idref="#_x0000_s1106"/>
        <o:r id="V:Rule40" type="connector" idref="#_x0000_s1085"/>
        <o:r id="V:Rule41" type="connector" idref="#_x0000_s1261"/>
        <o:r id="V:Rule42" type="connector" idref="#_x0000_s1259"/>
        <o:r id="V:Rule43" type="connector" idref="#_x0000_s1092"/>
        <o:r id="V:Rule44" type="connector" idref="#_x0000_s1090"/>
        <o:r id="V:Rule45" type="connector" idref="#_x0000_s1030"/>
        <o:r id="V:Rule46" type="connector" idref="#_x0000_s1086"/>
        <o:r id="V:Rule47" type="connector" idref="#_x0000_s1091"/>
        <o:r id="V:Rule48" type="connector" idref="#_x0000_s1273"/>
        <o:r id="V:Rule49" type="connector" idref="#_x0000_s1089"/>
        <o:r id="V:Rule50" type="connector" idref="#_x0000_s12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73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273B"/>
    <w:rPr>
      <w:color w:val="0000FF" w:themeColor="hyperlink"/>
      <w:u w:val="single"/>
    </w:rPr>
  </w:style>
  <w:style w:type="paragraph" w:styleId="ListParagraph">
    <w:name w:val="List Paragraph"/>
    <w:basedOn w:val="Normal"/>
    <w:uiPriority w:val="34"/>
    <w:qFormat/>
    <w:rsid w:val="0093273B"/>
    <w:pPr>
      <w:ind w:left="720"/>
      <w:contextualSpacing/>
    </w:pPr>
  </w:style>
  <w:style w:type="paragraph" w:styleId="BalloonText">
    <w:name w:val="Balloon Text"/>
    <w:basedOn w:val="Normal"/>
    <w:link w:val="BalloonTextChar"/>
    <w:uiPriority w:val="99"/>
    <w:semiHidden/>
    <w:unhideWhenUsed/>
    <w:rsid w:val="0093273B"/>
    <w:rPr>
      <w:rFonts w:ascii="Tahoma" w:hAnsi="Tahoma" w:cs="Tahoma"/>
      <w:sz w:val="16"/>
      <w:szCs w:val="16"/>
    </w:rPr>
  </w:style>
  <w:style w:type="character" w:customStyle="1" w:styleId="BalloonTextChar">
    <w:name w:val="Balloon Text Char"/>
    <w:basedOn w:val="DefaultParagraphFont"/>
    <w:link w:val="BalloonText"/>
    <w:uiPriority w:val="99"/>
    <w:semiHidden/>
    <w:rsid w:val="0093273B"/>
    <w:rPr>
      <w:rFonts w:ascii="Tahoma" w:eastAsia="Times New Roman" w:hAnsi="Tahoma" w:cs="Tahoma"/>
      <w:sz w:val="16"/>
      <w:szCs w:val="16"/>
    </w:rPr>
  </w:style>
  <w:style w:type="paragraph" w:styleId="Header">
    <w:name w:val="header"/>
    <w:basedOn w:val="Normal"/>
    <w:link w:val="HeaderChar"/>
    <w:uiPriority w:val="99"/>
    <w:unhideWhenUsed/>
    <w:rsid w:val="00007C4C"/>
    <w:pPr>
      <w:tabs>
        <w:tab w:val="center" w:pos="4320"/>
        <w:tab w:val="right" w:pos="8640"/>
      </w:tabs>
    </w:pPr>
  </w:style>
  <w:style w:type="character" w:customStyle="1" w:styleId="HeaderChar">
    <w:name w:val="Header Char"/>
    <w:basedOn w:val="DefaultParagraphFont"/>
    <w:link w:val="Header"/>
    <w:uiPriority w:val="99"/>
    <w:rsid w:val="00007C4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07C4C"/>
    <w:pPr>
      <w:tabs>
        <w:tab w:val="center" w:pos="4320"/>
        <w:tab w:val="right" w:pos="8640"/>
      </w:tabs>
    </w:pPr>
  </w:style>
  <w:style w:type="character" w:customStyle="1" w:styleId="FooterChar">
    <w:name w:val="Footer Char"/>
    <w:basedOn w:val="DefaultParagraphFont"/>
    <w:link w:val="Footer"/>
    <w:uiPriority w:val="99"/>
    <w:rsid w:val="00007C4C"/>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62307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gif"/><Relationship Id="rId3" Type="http://schemas.openxmlformats.org/officeDocument/2006/relationships/settings" Target="settings.xml"/><Relationship Id="rId21" Type="http://schemas.openxmlformats.org/officeDocument/2006/relationships/image" Target="media/image12.gif"/><Relationship Id="rId7" Type="http://schemas.openxmlformats.org/officeDocument/2006/relationships/hyperlink" Target="http://www.sciencepub.net/newyork." TargetMode="External"/><Relationship Id="rId12" Type="http://schemas.openxmlformats.org/officeDocument/2006/relationships/image" Target="media/image3.png"/><Relationship Id="rId17" Type="http://schemas.openxmlformats.org/officeDocument/2006/relationships/image" Target="media/image8.gif"/><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gi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mailto:fadeleidowu@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2135</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20</cp:revision>
  <dcterms:created xsi:type="dcterms:W3CDTF">2012-06-10T22:10:00Z</dcterms:created>
  <dcterms:modified xsi:type="dcterms:W3CDTF">2012-06-10T19:33:00Z</dcterms:modified>
</cp:coreProperties>
</file>