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75" w:rsidRPr="00435D00" w:rsidRDefault="00A86839" w:rsidP="00B843B7">
      <w:pPr>
        <w:jc w:val="center"/>
        <w:rPr>
          <w:rFonts w:cs="Times New Roman"/>
          <w:b/>
          <w:bCs/>
          <w:color w:val="000000"/>
          <w:sz w:val="20"/>
          <w:szCs w:val="20"/>
        </w:rPr>
      </w:pPr>
      <w:bookmarkStart w:id="0" w:name="OLE_LINK14"/>
      <w:bookmarkStart w:id="1" w:name="OLE_LINK15"/>
      <w:r w:rsidRPr="00435D00">
        <w:rPr>
          <w:rFonts w:cs="Times New Roman"/>
          <w:b/>
          <w:bCs/>
          <w:sz w:val="20"/>
          <w:szCs w:val="20"/>
        </w:rPr>
        <w:t>Investigati</w:t>
      </w:r>
      <w:r w:rsidR="00BB4A77" w:rsidRPr="00435D00">
        <w:rPr>
          <w:rFonts w:cs="Times New Roman"/>
          <w:b/>
          <w:bCs/>
          <w:sz w:val="20"/>
          <w:szCs w:val="20"/>
        </w:rPr>
        <w:t>ng</w:t>
      </w:r>
      <w:r w:rsidRPr="00435D00">
        <w:rPr>
          <w:rFonts w:cs="Times New Roman"/>
          <w:b/>
          <w:bCs/>
          <w:sz w:val="20"/>
          <w:szCs w:val="20"/>
        </w:rPr>
        <w:t xml:space="preserve"> the</w:t>
      </w:r>
      <w:r w:rsidR="00683175" w:rsidRPr="00435D00">
        <w:rPr>
          <w:rFonts w:cs="Times New Roman"/>
          <w:b/>
          <w:bCs/>
          <w:color w:val="000000"/>
          <w:sz w:val="20"/>
          <w:szCs w:val="20"/>
        </w:rPr>
        <w:t xml:space="preserve"> </w:t>
      </w:r>
      <w:r w:rsidR="00FA3A39" w:rsidRPr="00435D00">
        <w:rPr>
          <w:rFonts w:cs="Times New Roman"/>
          <w:b/>
          <w:bCs/>
          <w:color w:val="000000"/>
          <w:sz w:val="20"/>
          <w:szCs w:val="20"/>
        </w:rPr>
        <w:t>R</w:t>
      </w:r>
      <w:r w:rsidR="00683175" w:rsidRPr="00435D00">
        <w:rPr>
          <w:rFonts w:cs="Times New Roman"/>
          <w:b/>
          <w:bCs/>
          <w:color w:val="000000"/>
          <w:sz w:val="20"/>
          <w:szCs w:val="20"/>
        </w:rPr>
        <w:t xml:space="preserve">elationship between </w:t>
      </w:r>
      <w:r w:rsidR="003E51DF" w:rsidRPr="00435D00">
        <w:rPr>
          <w:rFonts w:cs="Times New Roman"/>
          <w:b/>
          <w:bCs/>
          <w:color w:val="000000"/>
          <w:sz w:val="20"/>
          <w:szCs w:val="20"/>
        </w:rPr>
        <w:t>K</w:t>
      </w:r>
      <w:r w:rsidR="00683175" w:rsidRPr="00435D00">
        <w:rPr>
          <w:rFonts w:cs="Times New Roman"/>
          <w:b/>
          <w:bCs/>
          <w:color w:val="000000"/>
          <w:sz w:val="20"/>
          <w:szCs w:val="20"/>
        </w:rPr>
        <w:t>nowledge</w:t>
      </w:r>
      <w:r w:rsidR="003E51DF" w:rsidRPr="00435D00">
        <w:rPr>
          <w:rFonts w:cs="Times New Roman"/>
          <w:b/>
          <w:bCs/>
          <w:color w:val="000000"/>
          <w:sz w:val="20"/>
          <w:szCs w:val="20"/>
        </w:rPr>
        <w:t xml:space="preserve"> Management </w:t>
      </w:r>
      <w:r w:rsidR="00953915" w:rsidRPr="00435D00">
        <w:rPr>
          <w:rFonts w:cs="Times New Roman"/>
          <w:b/>
          <w:bCs/>
          <w:sz w:val="20"/>
          <w:szCs w:val="20"/>
        </w:rPr>
        <w:t>Processes</w:t>
      </w:r>
      <w:r w:rsidR="00953915" w:rsidRPr="00435D00">
        <w:rPr>
          <w:rFonts w:cs="Times New Roman"/>
          <w:b/>
          <w:bCs/>
          <w:color w:val="000000"/>
          <w:sz w:val="20"/>
          <w:szCs w:val="20"/>
        </w:rPr>
        <w:t xml:space="preserve"> </w:t>
      </w:r>
      <w:r w:rsidR="006F2616" w:rsidRPr="00435D00">
        <w:rPr>
          <w:rFonts w:cs="Times New Roman"/>
          <w:b/>
          <w:bCs/>
          <w:color w:val="000000"/>
          <w:sz w:val="20"/>
          <w:szCs w:val="20"/>
        </w:rPr>
        <w:t>and Organizational</w:t>
      </w:r>
      <w:r w:rsidR="00683175" w:rsidRPr="00435D00">
        <w:rPr>
          <w:rFonts w:cs="Times New Roman"/>
          <w:b/>
          <w:bCs/>
          <w:color w:val="000000"/>
          <w:sz w:val="20"/>
          <w:szCs w:val="20"/>
        </w:rPr>
        <w:t xml:space="preserve"> </w:t>
      </w:r>
      <w:r w:rsidR="00FA3A39" w:rsidRPr="00435D00">
        <w:rPr>
          <w:rFonts w:cs="Times New Roman"/>
          <w:b/>
          <w:bCs/>
          <w:color w:val="000000"/>
          <w:sz w:val="20"/>
          <w:szCs w:val="20"/>
        </w:rPr>
        <w:t>C</w:t>
      </w:r>
      <w:r w:rsidR="00683175" w:rsidRPr="00435D00">
        <w:rPr>
          <w:rFonts w:cs="Times New Roman"/>
          <w:b/>
          <w:bCs/>
          <w:color w:val="000000"/>
          <w:sz w:val="20"/>
          <w:szCs w:val="20"/>
        </w:rPr>
        <w:t>ulture</w:t>
      </w:r>
      <w:bookmarkEnd w:id="0"/>
      <w:bookmarkEnd w:id="1"/>
      <w:r w:rsidR="00683175" w:rsidRPr="00435D00">
        <w:rPr>
          <w:rFonts w:cs="Times New Roman"/>
          <w:b/>
          <w:bCs/>
          <w:color w:val="000000"/>
          <w:sz w:val="20"/>
          <w:szCs w:val="20"/>
        </w:rPr>
        <w:t xml:space="preserve"> </w:t>
      </w:r>
    </w:p>
    <w:p w:rsidR="00683175" w:rsidRPr="00435D00" w:rsidRDefault="00683175" w:rsidP="001B69DE">
      <w:pPr>
        <w:jc w:val="center"/>
        <w:rPr>
          <w:rFonts w:cs="Times New Roman"/>
          <w:b/>
          <w:color w:val="000000"/>
          <w:sz w:val="20"/>
          <w:szCs w:val="20"/>
        </w:rPr>
      </w:pPr>
    </w:p>
    <w:p w:rsidR="00435D00" w:rsidRDefault="00435D00" w:rsidP="00435D00">
      <w:pPr>
        <w:jc w:val="center"/>
        <w:rPr>
          <w:sz w:val="20"/>
          <w:szCs w:val="20"/>
        </w:rPr>
      </w:pPr>
      <w:r>
        <w:rPr>
          <w:sz w:val="20"/>
          <w:szCs w:val="20"/>
        </w:rPr>
        <w:t xml:space="preserve">Ali </w:t>
      </w:r>
      <w:proofErr w:type="spellStart"/>
      <w:r>
        <w:rPr>
          <w:sz w:val="20"/>
          <w:szCs w:val="20"/>
        </w:rPr>
        <w:t>Jokar</w:t>
      </w:r>
      <w:proofErr w:type="spellEnd"/>
    </w:p>
    <w:p w:rsidR="00E03769" w:rsidRPr="00E015B9" w:rsidRDefault="00E03769" w:rsidP="00435D00">
      <w:pPr>
        <w:jc w:val="center"/>
        <w:rPr>
          <w:sz w:val="20"/>
          <w:szCs w:val="20"/>
        </w:rPr>
      </w:pPr>
    </w:p>
    <w:p w:rsidR="00435D00" w:rsidRPr="00435D00" w:rsidRDefault="00435D00" w:rsidP="00435D00">
      <w:pPr>
        <w:pStyle w:val="Style"/>
        <w:spacing w:line="235" w:lineRule="exact"/>
        <w:jc w:val="center"/>
        <w:rPr>
          <w:rFonts w:ascii="Times New Roman" w:hAnsi="Times New Roman" w:cs="Times New Roman"/>
          <w:sz w:val="20"/>
          <w:szCs w:val="20"/>
        </w:rPr>
      </w:pPr>
      <w:r w:rsidRPr="00435D00">
        <w:rPr>
          <w:rFonts w:ascii="Times New Roman" w:hAnsi="Times New Roman" w:cs="Times New Roman"/>
          <w:sz w:val="20"/>
          <w:szCs w:val="20"/>
        </w:rPr>
        <w:t xml:space="preserve">Senior lecturer and Instructor of </w:t>
      </w:r>
      <w:proofErr w:type="spellStart"/>
      <w:r w:rsidRPr="00435D00">
        <w:rPr>
          <w:rFonts w:ascii="Times New Roman" w:hAnsi="Times New Roman" w:cs="Times New Roman"/>
          <w:sz w:val="20"/>
          <w:szCs w:val="20"/>
        </w:rPr>
        <w:t>Shahid</w:t>
      </w:r>
      <w:proofErr w:type="spellEnd"/>
      <w:r w:rsidRPr="00435D00">
        <w:rPr>
          <w:rFonts w:ascii="Times New Roman" w:hAnsi="Times New Roman" w:cs="Times New Roman"/>
          <w:sz w:val="20"/>
          <w:szCs w:val="20"/>
        </w:rPr>
        <w:t xml:space="preserve"> </w:t>
      </w:r>
      <w:proofErr w:type="spellStart"/>
      <w:r w:rsidRPr="00435D00">
        <w:rPr>
          <w:rFonts w:ascii="Times New Roman" w:hAnsi="Times New Roman" w:cs="Times New Roman"/>
          <w:sz w:val="20"/>
          <w:szCs w:val="20"/>
        </w:rPr>
        <w:t>Sattari</w:t>
      </w:r>
      <w:proofErr w:type="spellEnd"/>
      <w:r w:rsidRPr="00435D00">
        <w:rPr>
          <w:rFonts w:ascii="Times New Roman" w:hAnsi="Times New Roman" w:cs="Times New Roman"/>
          <w:sz w:val="20"/>
          <w:szCs w:val="20"/>
        </w:rPr>
        <w:t xml:space="preserve"> Aviation University, Tehran, Iran</w:t>
      </w:r>
    </w:p>
    <w:p w:rsidR="00435D00" w:rsidRDefault="002754F9" w:rsidP="00435D00">
      <w:pPr>
        <w:jc w:val="center"/>
      </w:pPr>
      <w:hyperlink r:id="rId8" w:history="1">
        <w:r w:rsidR="00435D00" w:rsidRPr="00223E81">
          <w:rPr>
            <w:rStyle w:val="Hyperlink"/>
            <w:sz w:val="20"/>
            <w:szCs w:val="20"/>
          </w:rPr>
          <w:t>alj_26478@yahoo.com</w:t>
        </w:r>
      </w:hyperlink>
    </w:p>
    <w:p w:rsidR="00E03769" w:rsidRPr="00E015B9" w:rsidRDefault="00E03769" w:rsidP="00435D00">
      <w:pPr>
        <w:jc w:val="center"/>
        <w:rPr>
          <w:sz w:val="20"/>
          <w:szCs w:val="20"/>
        </w:rPr>
      </w:pPr>
    </w:p>
    <w:p w:rsidR="00683175" w:rsidRPr="00D15029" w:rsidRDefault="00E73153" w:rsidP="0007314D">
      <w:pPr>
        <w:jc w:val="both"/>
        <w:rPr>
          <w:rFonts w:cs="Times New Roman"/>
          <w:b/>
          <w:color w:val="000000"/>
          <w:sz w:val="20"/>
          <w:szCs w:val="20"/>
        </w:rPr>
      </w:pPr>
      <w:r w:rsidRPr="00D15029">
        <w:rPr>
          <w:rFonts w:cs="Times New Roman"/>
          <w:b/>
          <w:color w:val="000000"/>
          <w:sz w:val="20"/>
          <w:szCs w:val="20"/>
        </w:rPr>
        <w:t>Abstract</w:t>
      </w:r>
      <w:r w:rsidR="005F72A1" w:rsidRPr="00D15029">
        <w:rPr>
          <w:rFonts w:cs="Times New Roman"/>
          <w:b/>
          <w:color w:val="000000"/>
          <w:sz w:val="20"/>
          <w:szCs w:val="20"/>
        </w:rPr>
        <w:t xml:space="preserve">: </w:t>
      </w:r>
      <w:r w:rsidR="00683175" w:rsidRPr="00D15029">
        <w:rPr>
          <w:rFonts w:cs="Times New Roman"/>
          <w:color w:val="000000"/>
          <w:sz w:val="20"/>
          <w:szCs w:val="20"/>
        </w:rPr>
        <w:t xml:space="preserve">This paper explores the relationship between </w:t>
      </w:r>
      <w:proofErr w:type="spellStart"/>
      <w:r w:rsidR="00683175" w:rsidRPr="00D15029">
        <w:rPr>
          <w:rFonts w:cs="Times New Roman"/>
          <w:color w:val="000000"/>
          <w:sz w:val="20"/>
          <w:szCs w:val="20"/>
        </w:rPr>
        <w:t>organisational</w:t>
      </w:r>
      <w:proofErr w:type="spellEnd"/>
      <w:r w:rsidR="00683175" w:rsidRPr="00D15029">
        <w:rPr>
          <w:rFonts w:cs="Times New Roman"/>
          <w:color w:val="000000"/>
          <w:sz w:val="20"/>
          <w:szCs w:val="20"/>
        </w:rPr>
        <w:t xml:space="preserve"> knowledge </w:t>
      </w:r>
      <w:proofErr w:type="spellStart"/>
      <w:r w:rsidR="00683175" w:rsidRPr="00D15029">
        <w:rPr>
          <w:rFonts w:cs="Times New Roman"/>
          <w:color w:val="000000"/>
          <w:sz w:val="20"/>
          <w:szCs w:val="20"/>
        </w:rPr>
        <w:t>organisational</w:t>
      </w:r>
      <w:proofErr w:type="spellEnd"/>
      <w:r w:rsidR="00683175" w:rsidRPr="00D15029">
        <w:rPr>
          <w:rFonts w:cs="Times New Roman"/>
          <w:color w:val="000000"/>
          <w:sz w:val="20"/>
          <w:szCs w:val="20"/>
        </w:rPr>
        <w:t xml:space="preserve"> culture  in the </w:t>
      </w:r>
      <w:r w:rsidRPr="00D15029">
        <w:rPr>
          <w:rFonts w:cs="Times New Roman"/>
          <w:color w:val="000000"/>
          <w:sz w:val="20"/>
          <w:szCs w:val="20"/>
        </w:rPr>
        <w:t xml:space="preserve">civil industries in </w:t>
      </w:r>
      <w:proofErr w:type="spellStart"/>
      <w:r w:rsidRPr="00D15029">
        <w:rPr>
          <w:rFonts w:cs="Times New Roman"/>
          <w:color w:val="000000"/>
          <w:sz w:val="20"/>
          <w:szCs w:val="20"/>
        </w:rPr>
        <w:t>Iran.</w:t>
      </w:r>
      <w:r w:rsidR="00683175" w:rsidRPr="00D15029">
        <w:rPr>
          <w:rFonts w:cs="Times New Roman"/>
          <w:color w:val="000000"/>
          <w:sz w:val="20"/>
          <w:szCs w:val="20"/>
        </w:rPr>
        <w:t>Today,the</w:t>
      </w:r>
      <w:proofErr w:type="spellEnd"/>
      <w:r w:rsidR="00683175" w:rsidRPr="00D15029">
        <w:rPr>
          <w:rFonts w:cs="Times New Roman"/>
          <w:color w:val="000000"/>
          <w:sz w:val="20"/>
          <w:szCs w:val="20"/>
        </w:rPr>
        <w:t xml:space="preserve"> key global pressure on management practices is knowledge identification, creation, </w:t>
      </w:r>
      <w:r w:rsidR="006F2616" w:rsidRPr="00D15029">
        <w:rPr>
          <w:rFonts w:cs="Times New Roman"/>
          <w:color w:val="000000"/>
          <w:sz w:val="20"/>
          <w:szCs w:val="20"/>
        </w:rPr>
        <w:t>innovation, dissemination</w:t>
      </w:r>
      <w:r w:rsidR="00683175" w:rsidRPr="00D15029">
        <w:rPr>
          <w:rFonts w:cs="Times New Roman"/>
          <w:color w:val="000000"/>
          <w:sz w:val="20"/>
          <w:szCs w:val="20"/>
        </w:rPr>
        <w:t xml:space="preserve">, and development of talent. Workforce diversity in globalized business reflects knowledge management practices. Keeping in view the theoretical and empirical importance, the present study investigates the predicting role of culture attributes (Collaboration, Formalization, Trust and Learning)with reference to knowledge management practices </w:t>
      </w:r>
      <w:r w:rsidR="004B4C84" w:rsidRPr="00D15029">
        <w:rPr>
          <w:rFonts w:cs="Times New Roman"/>
          <w:color w:val="000000"/>
          <w:sz w:val="20"/>
          <w:szCs w:val="20"/>
        </w:rPr>
        <w:t>.</w:t>
      </w:r>
      <w:r w:rsidR="003C0A8A" w:rsidRPr="00D15029">
        <w:rPr>
          <w:rFonts w:cs="Times New Roman"/>
          <w:sz w:val="20"/>
          <w:szCs w:val="20"/>
        </w:rPr>
        <w:t xml:space="preserve"> The population of the research consists of 950 people of managers of the companies of civil industries in </w:t>
      </w:r>
      <w:smartTag w:uri="urn:schemas-microsoft-com:office:smarttags" w:element="country-region">
        <w:smartTag w:uri="urn:schemas-microsoft-com:office:smarttags" w:element="place">
          <w:r w:rsidR="003C0A8A" w:rsidRPr="00D15029">
            <w:rPr>
              <w:rFonts w:cs="Times New Roman"/>
              <w:sz w:val="20"/>
              <w:szCs w:val="20"/>
            </w:rPr>
            <w:t>Iran</w:t>
          </w:r>
        </w:smartTag>
      </w:smartTag>
      <w:r w:rsidR="003C0A8A" w:rsidRPr="00D15029">
        <w:rPr>
          <w:rFonts w:cs="Times New Roman"/>
          <w:sz w:val="20"/>
          <w:szCs w:val="20"/>
        </w:rPr>
        <w:t xml:space="preserve">. A sample of 295 subjects was selected as statistical </w:t>
      </w:r>
      <w:r w:rsidR="001507ED" w:rsidRPr="00D15029">
        <w:rPr>
          <w:rFonts w:cs="Times New Roman"/>
          <w:sz w:val="20"/>
          <w:szCs w:val="20"/>
        </w:rPr>
        <w:t>sampling.</w:t>
      </w:r>
      <w:r w:rsidR="001507ED" w:rsidRPr="00D15029">
        <w:rPr>
          <w:rFonts w:cs="Times New Roman"/>
          <w:color w:val="000000"/>
          <w:sz w:val="20"/>
          <w:szCs w:val="20"/>
        </w:rPr>
        <w:t xml:space="preserve"> They</w:t>
      </w:r>
      <w:r w:rsidR="00683175" w:rsidRPr="00D15029">
        <w:rPr>
          <w:rFonts w:cs="Times New Roman"/>
          <w:color w:val="000000"/>
          <w:sz w:val="20"/>
          <w:szCs w:val="20"/>
        </w:rPr>
        <w:t xml:space="preserve"> were administered questionnaires including Organizational culture scale (OCS) and Knowledge Management Practices Scale (KMPS). Multiple regression analysis results revealed </w:t>
      </w:r>
      <w:r w:rsidR="00BB4A77" w:rsidRPr="00D15029">
        <w:rPr>
          <w:rFonts w:cs="Times New Roman"/>
          <w:color w:val="000000"/>
          <w:sz w:val="20"/>
          <w:szCs w:val="20"/>
        </w:rPr>
        <w:t xml:space="preserve">that </w:t>
      </w:r>
      <w:r w:rsidR="00BB4A77" w:rsidRPr="00D15029">
        <w:rPr>
          <w:rFonts w:cs="Times New Roman"/>
          <w:sz w:val="20"/>
          <w:szCs w:val="20"/>
        </w:rPr>
        <w:t>There is a significant relationship between Knowledge Management</w:t>
      </w:r>
      <w:r w:rsidR="00BB4A77" w:rsidRPr="00D15029">
        <w:rPr>
          <w:rFonts w:cs="Times New Roman"/>
          <w:b/>
          <w:bCs/>
          <w:color w:val="000000"/>
          <w:sz w:val="20"/>
          <w:szCs w:val="20"/>
        </w:rPr>
        <w:t xml:space="preserve"> </w:t>
      </w:r>
      <w:r w:rsidR="00BB4A77" w:rsidRPr="00D15029">
        <w:rPr>
          <w:rFonts w:cs="Times New Roman"/>
          <w:sz w:val="20"/>
          <w:szCs w:val="20"/>
        </w:rPr>
        <w:t>and organizational culture</w:t>
      </w:r>
      <w:r w:rsidR="00BB4A77" w:rsidRPr="00D15029">
        <w:rPr>
          <w:rFonts w:cs="Times New Roman"/>
          <w:b/>
          <w:bCs/>
          <w:color w:val="000000"/>
          <w:sz w:val="20"/>
          <w:szCs w:val="20"/>
        </w:rPr>
        <w:t xml:space="preserve"> </w:t>
      </w:r>
      <w:r w:rsidR="00BB4A77" w:rsidRPr="00D15029">
        <w:rPr>
          <w:rFonts w:cs="Times New Roman"/>
          <w:sz w:val="20"/>
          <w:szCs w:val="20"/>
        </w:rPr>
        <w:t xml:space="preserve">in the civil industries in </w:t>
      </w:r>
      <w:smartTag w:uri="urn:schemas-microsoft-com:office:smarttags" w:element="place">
        <w:smartTag w:uri="urn:schemas-microsoft-com:office:smarttags" w:element="country-region">
          <w:r w:rsidR="00BB4A77" w:rsidRPr="00D15029">
            <w:rPr>
              <w:rFonts w:cs="Times New Roman"/>
              <w:sz w:val="20"/>
              <w:szCs w:val="20"/>
            </w:rPr>
            <w:t>Iran</w:t>
          </w:r>
        </w:smartTag>
      </w:smartTag>
      <w:r w:rsidR="00BB4A77" w:rsidRPr="00D15029">
        <w:rPr>
          <w:rFonts w:cs="Times New Roman"/>
          <w:sz w:val="20"/>
          <w:szCs w:val="20"/>
        </w:rPr>
        <w:t xml:space="preserve">. </w:t>
      </w:r>
    </w:p>
    <w:p w:rsidR="00322335" w:rsidRDefault="00E03769" w:rsidP="00403BDD">
      <w:pPr>
        <w:rPr>
          <w:sz w:val="20"/>
          <w:szCs w:val="20"/>
          <w:lang w:eastAsia="zh-CN"/>
        </w:rPr>
      </w:pPr>
      <w:r>
        <w:rPr>
          <w:sz w:val="20"/>
          <w:szCs w:val="20"/>
        </w:rPr>
        <w:t xml:space="preserve">[Ali </w:t>
      </w:r>
      <w:proofErr w:type="spellStart"/>
      <w:r>
        <w:rPr>
          <w:sz w:val="20"/>
          <w:szCs w:val="20"/>
        </w:rPr>
        <w:t>Jokar</w:t>
      </w:r>
      <w:proofErr w:type="spellEnd"/>
      <w:r>
        <w:rPr>
          <w:sz w:val="20"/>
          <w:szCs w:val="20"/>
        </w:rPr>
        <w:t>.</w:t>
      </w:r>
      <w:r w:rsidRPr="00435D00">
        <w:rPr>
          <w:rFonts w:cs="Times New Roman"/>
          <w:b/>
          <w:bCs/>
          <w:sz w:val="20"/>
          <w:szCs w:val="20"/>
        </w:rPr>
        <w:t xml:space="preserve"> Investigating the</w:t>
      </w:r>
      <w:r w:rsidRPr="00435D00">
        <w:rPr>
          <w:rFonts w:cs="Times New Roman"/>
          <w:b/>
          <w:bCs/>
          <w:color w:val="000000"/>
          <w:sz w:val="20"/>
          <w:szCs w:val="20"/>
        </w:rPr>
        <w:t xml:space="preserve"> Relationship between Knowledge Management </w:t>
      </w:r>
      <w:r w:rsidRPr="00435D00">
        <w:rPr>
          <w:rFonts w:cs="Times New Roman"/>
          <w:b/>
          <w:bCs/>
          <w:sz w:val="20"/>
          <w:szCs w:val="20"/>
        </w:rPr>
        <w:t>Processes</w:t>
      </w:r>
      <w:r w:rsidRPr="00435D00">
        <w:rPr>
          <w:rFonts w:cs="Times New Roman"/>
          <w:b/>
          <w:bCs/>
          <w:color w:val="000000"/>
          <w:sz w:val="20"/>
          <w:szCs w:val="20"/>
        </w:rPr>
        <w:t xml:space="preserve"> and Organizational Culture</w:t>
      </w:r>
      <w:r>
        <w:rPr>
          <w:rFonts w:cs="Times New Roman"/>
          <w:b/>
          <w:bCs/>
          <w:color w:val="000000"/>
          <w:sz w:val="20"/>
          <w:szCs w:val="20"/>
        </w:rPr>
        <w:t>.</w:t>
      </w:r>
      <w:r w:rsidRPr="00D46CBB">
        <w:rPr>
          <w:bCs/>
          <w:i/>
          <w:sz w:val="20"/>
          <w:szCs w:val="20"/>
        </w:rPr>
        <w:t xml:space="preserve"> N </w:t>
      </w:r>
      <w:bookmarkStart w:id="2" w:name="OLE_LINK20"/>
      <w:bookmarkStart w:id="3" w:name="OLE_LINK21"/>
      <w:r w:rsidRPr="00D46CBB">
        <w:rPr>
          <w:bCs/>
          <w:i/>
          <w:sz w:val="20"/>
          <w:szCs w:val="20"/>
        </w:rPr>
        <w:t xml:space="preserve">Y </w:t>
      </w:r>
      <w:proofErr w:type="spellStart"/>
      <w:r w:rsidRPr="00D46CBB">
        <w:rPr>
          <w:bCs/>
          <w:i/>
          <w:sz w:val="20"/>
          <w:szCs w:val="20"/>
        </w:rPr>
        <w:t>Sci</w:t>
      </w:r>
      <w:proofErr w:type="spellEnd"/>
      <w:r w:rsidRPr="00D46CBB">
        <w:rPr>
          <w:bCs/>
          <w:i/>
          <w:sz w:val="20"/>
          <w:szCs w:val="20"/>
        </w:rPr>
        <w:t xml:space="preserve"> J</w:t>
      </w:r>
      <w:r w:rsidRPr="00D46CBB">
        <w:rPr>
          <w:bCs/>
          <w:sz w:val="20"/>
          <w:szCs w:val="20"/>
        </w:rPr>
        <w:t xml:space="preserve"> </w:t>
      </w:r>
      <w:r w:rsidRPr="00D46CBB">
        <w:rPr>
          <w:sz w:val="20"/>
          <w:szCs w:val="20"/>
        </w:rPr>
        <w:t>201</w:t>
      </w:r>
      <w:r w:rsidRPr="00D46CBB">
        <w:rPr>
          <w:sz w:val="20"/>
          <w:szCs w:val="20"/>
          <w:lang w:eastAsia="zh-CN"/>
        </w:rPr>
        <w:t>2</w:t>
      </w:r>
      <w:r w:rsidRPr="00D46CBB">
        <w:rPr>
          <w:sz w:val="20"/>
          <w:szCs w:val="20"/>
        </w:rPr>
        <w:t>;</w:t>
      </w:r>
      <w:r w:rsidRPr="00D46CBB">
        <w:rPr>
          <w:sz w:val="20"/>
          <w:szCs w:val="20"/>
          <w:lang w:eastAsia="zh-CN"/>
        </w:rPr>
        <w:t>5</w:t>
      </w:r>
      <w:r w:rsidRPr="00D46CBB">
        <w:rPr>
          <w:sz w:val="20"/>
          <w:szCs w:val="20"/>
        </w:rPr>
        <w:t>(</w:t>
      </w:r>
      <w:r w:rsidRPr="00D46CBB">
        <w:rPr>
          <w:sz w:val="20"/>
          <w:szCs w:val="20"/>
          <w:lang w:eastAsia="zh-CN"/>
        </w:rPr>
        <w:t>8</w:t>
      </w:r>
      <w:r w:rsidRPr="00D46CBB">
        <w:rPr>
          <w:sz w:val="20"/>
          <w:szCs w:val="20"/>
        </w:rPr>
        <w:t>):</w:t>
      </w:r>
      <w:r w:rsidRPr="00D46CBB">
        <w:rPr>
          <w:sz w:val="20"/>
          <w:szCs w:val="20"/>
          <w:lang w:eastAsia="zh-CN"/>
        </w:rPr>
        <w:t>8</w:t>
      </w:r>
      <w:r>
        <w:rPr>
          <w:sz w:val="20"/>
          <w:szCs w:val="20"/>
          <w:lang w:eastAsia="zh-CN"/>
        </w:rPr>
        <w:t>2</w:t>
      </w:r>
      <w:r w:rsidRPr="00D46CBB">
        <w:rPr>
          <w:sz w:val="20"/>
          <w:szCs w:val="20"/>
          <w:lang w:eastAsia="zh-CN"/>
        </w:rPr>
        <w:t>-</w:t>
      </w:r>
      <w:r>
        <w:rPr>
          <w:sz w:val="20"/>
          <w:szCs w:val="20"/>
          <w:lang w:eastAsia="zh-CN"/>
        </w:rPr>
        <w:t>8</w:t>
      </w:r>
      <w:r w:rsidR="00765FC8">
        <w:rPr>
          <w:sz w:val="20"/>
          <w:szCs w:val="20"/>
          <w:lang w:eastAsia="zh-CN"/>
        </w:rPr>
        <w:t>7</w:t>
      </w:r>
      <w:r w:rsidRPr="00D46CBB">
        <w:rPr>
          <w:sz w:val="20"/>
          <w:szCs w:val="20"/>
        </w:rPr>
        <w:t xml:space="preserve">]. (ISSN: 1554-0200). </w:t>
      </w:r>
      <w:bookmarkEnd w:id="2"/>
      <w:bookmarkEnd w:id="3"/>
      <w:r>
        <w:rPr>
          <w:sz w:val="20"/>
          <w:szCs w:val="20"/>
        </w:rPr>
        <w:fldChar w:fldCharType="begin"/>
      </w:r>
      <w:r>
        <w:rPr>
          <w:sz w:val="20"/>
          <w:szCs w:val="20"/>
        </w:rPr>
        <w:instrText xml:space="preserve"> HYPERLINK "</w:instrText>
      </w:r>
      <w:r w:rsidRPr="00E03769">
        <w:rPr>
          <w:sz w:val="20"/>
          <w:szCs w:val="20"/>
        </w:rPr>
        <w:instrText>http://www.sciencepub.net/newyork</w:instrText>
      </w:r>
      <w:r>
        <w:rPr>
          <w:sz w:val="20"/>
          <w:szCs w:val="20"/>
        </w:rPr>
        <w:instrText xml:space="preserve">" </w:instrText>
      </w:r>
      <w:r>
        <w:rPr>
          <w:sz w:val="20"/>
          <w:szCs w:val="20"/>
        </w:rPr>
        <w:fldChar w:fldCharType="separate"/>
      </w:r>
      <w:r w:rsidRPr="008B5704">
        <w:rPr>
          <w:rStyle w:val="Hyperlink"/>
          <w:sz w:val="20"/>
          <w:szCs w:val="20"/>
        </w:rPr>
        <w:t>http://www.sciencepub.net/newyork</w:t>
      </w:r>
      <w:r>
        <w:rPr>
          <w:sz w:val="20"/>
          <w:szCs w:val="20"/>
        </w:rPr>
        <w:fldChar w:fldCharType="end"/>
      </w:r>
      <w:r w:rsidRPr="00E03769">
        <w:rPr>
          <w:sz w:val="20"/>
          <w:szCs w:val="20"/>
          <w:lang w:eastAsia="zh-CN"/>
        </w:rPr>
        <w:t>. 11</w:t>
      </w:r>
    </w:p>
    <w:p w:rsidR="00E03769" w:rsidRDefault="00E03769" w:rsidP="00403BDD">
      <w:pPr>
        <w:rPr>
          <w:rFonts w:cs="Times New Roman"/>
          <w:b/>
          <w:bCs/>
          <w:color w:val="000000"/>
          <w:sz w:val="20"/>
          <w:szCs w:val="20"/>
        </w:rPr>
      </w:pPr>
    </w:p>
    <w:p w:rsidR="00403BDD" w:rsidRPr="00D15029" w:rsidRDefault="00683175" w:rsidP="00403BDD">
      <w:pPr>
        <w:rPr>
          <w:sz w:val="20"/>
          <w:szCs w:val="20"/>
        </w:rPr>
      </w:pPr>
      <w:r w:rsidRPr="00D15029">
        <w:rPr>
          <w:rFonts w:cs="Times New Roman"/>
          <w:b/>
          <w:bCs/>
          <w:color w:val="000000"/>
          <w:sz w:val="20"/>
          <w:szCs w:val="20"/>
        </w:rPr>
        <w:t>Key Words</w:t>
      </w:r>
      <w:r w:rsidRPr="00D15029">
        <w:rPr>
          <w:rFonts w:cs="Times New Roman"/>
          <w:color w:val="000000"/>
          <w:sz w:val="20"/>
          <w:szCs w:val="20"/>
        </w:rPr>
        <w:t xml:space="preserve">: Knowledge Management </w:t>
      </w:r>
      <w:r w:rsidR="00203353" w:rsidRPr="00D15029">
        <w:rPr>
          <w:rFonts w:cs="Times New Roman"/>
          <w:color w:val="000000"/>
          <w:sz w:val="20"/>
          <w:szCs w:val="20"/>
        </w:rPr>
        <w:t>,</w:t>
      </w:r>
      <w:r w:rsidRPr="00D15029">
        <w:rPr>
          <w:rFonts w:cs="Times New Roman"/>
          <w:color w:val="000000"/>
          <w:sz w:val="20"/>
          <w:szCs w:val="20"/>
        </w:rPr>
        <w:t xml:space="preserve"> </w:t>
      </w:r>
      <w:r w:rsidR="00403BDD" w:rsidRPr="00D15029">
        <w:rPr>
          <w:rFonts w:cs="Times New Roman"/>
          <w:color w:val="000000"/>
          <w:sz w:val="20"/>
          <w:szCs w:val="20"/>
        </w:rPr>
        <w:t>Organizational culture,</w:t>
      </w:r>
      <w:r w:rsidR="00403BDD" w:rsidRPr="00D15029">
        <w:rPr>
          <w:sz w:val="20"/>
          <w:szCs w:val="20"/>
        </w:rPr>
        <w:t xml:space="preserve"> Formalization, Trust,</w:t>
      </w:r>
      <w:r w:rsidR="00403BDD" w:rsidRPr="00D15029">
        <w:rPr>
          <w:rFonts w:cs="Times New Roman"/>
          <w:w w:val="105"/>
          <w:sz w:val="20"/>
          <w:szCs w:val="20"/>
        </w:rPr>
        <w:t xml:space="preserve"> Organizational learning</w:t>
      </w:r>
      <w:r w:rsidR="005F72A1" w:rsidRPr="00D15029">
        <w:rPr>
          <w:sz w:val="20"/>
          <w:szCs w:val="20"/>
        </w:rPr>
        <w:t>.</w:t>
      </w:r>
    </w:p>
    <w:p w:rsidR="00322335" w:rsidRDefault="00322335" w:rsidP="0007314D">
      <w:pPr>
        <w:jc w:val="both"/>
        <w:rPr>
          <w:rFonts w:cs="Times New Roman"/>
          <w:b/>
          <w:color w:val="000000"/>
          <w:sz w:val="20"/>
          <w:szCs w:val="20"/>
        </w:rPr>
      </w:pPr>
    </w:p>
    <w:p w:rsidR="00CB7197" w:rsidRDefault="00CB7197" w:rsidP="00BE13CF">
      <w:pPr>
        <w:jc w:val="both"/>
        <w:rPr>
          <w:rFonts w:cs="Times New Roman"/>
          <w:color w:val="000000"/>
          <w:sz w:val="20"/>
          <w:szCs w:val="20"/>
        </w:rPr>
      </w:pPr>
    </w:p>
    <w:p w:rsidR="00E03769" w:rsidRPr="00D15029" w:rsidRDefault="00E03769" w:rsidP="00BE13CF">
      <w:pPr>
        <w:jc w:val="both"/>
        <w:rPr>
          <w:rFonts w:cs="Times New Roman"/>
          <w:color w:val="000000"/>
          <w:sz w:val="20"/>
          <w:szCs w:val="20"/>
        </w:rPr>
        <w:sectPr w:rsidR="00E03769" w:rsidRPr="00D15029" w:rsidSect="00E03769">
          <w:headerReference w:type="default" r:id="rId9"/>
          <w:footerReference w:type="even" r:id="rId10"/>
          <w:footerReference w:type="default" r:id="rId11"/>
          <w:pgSz w:w="12240" w:h="15840" w:code="1"/>
          <w:pgMar w:top="1440" w:right="1440" w:bottom="1440" w:left="1440" w:header="720" w:footer="720" w:gutter="0"/>
          <w:pgNumType w:start="82"/>
          <w:cols w:space="708"/>
          <w:docGrid w:linePitch="360"/>
        </w:sectPr>
      </w:pPr>
    </w:p>
    <w:p w:rsidR="00E03769" w:rsidRDefault="00E03769" w:rsidP="0010012F">
      <w:pPr>
        <w:jc w:val="both"/>
        <w:rPr>
          <w:rFonts w:cs="Times New Roman"/>
          <w:color w:val="000000"/>
          <w:sz w:val="20"/>
          <w:szCs w:val="20"/>
        </w:rPr>
      </w:pPr>
      <w:r w:rsidRPr="00D15029">
        <w:rPr>
          <w:rFonts w:cs="Times New Roman"/>
          <w:b/>
          <w:color w:val="000000"/>
          <w:sz w:val="20"/>
          <w:szCs w:val="20"/>
        </w:rPr>
        <w:lastRenderedPageBreak/>
        <w:t>1.</w:t>
      </w:r>
      <w:r>
        <w:rPr>
          <w:rFonts w:cs="Times New Roman"/>
          <w:b/>
          <w:color w:val="000000"/>
          <w:sz w:val="20"/>
          <w:szCs w:val="20"/>
        </w:rPr>
        <w:t xml:space="preserve"> </w:t>
      </w:r>
      <w:r w:rsidRPr="00D15029">
        <w:rPr>
          <w:rFonts w:cs="Times New Roman"/>
          <w:b/>
          <w:color w:val="000000"/>
          <w:sz w:val="20"/>
          <w:szCs w:val="20"/>
        </w:rPr>
        <w:t>INTRODUCTION</w:t>
      </w:r>
    </w:p>
    <w:p w:rsidR="00683175" w:rsidRPr="00D15029" w:rsidRDefault="00322335" w:rsidP="0010012F">
      <w:pPr>
        <w:jc w:val="both"/>
        <w:rPr>
          <w:rFonts w:cs="Times New Roman"/>
          <w:color w:val="000000"/>
          <w:sz w:val="20"/>
          <w:szCs w:val="20"/>
        </w:rPr>
      </w:pPr>
      <w:r>
        <w:rPr>
          <w:rFonts w:cs="Times New Roman"/>
          <w:color w:val="000000"/>
          <w:sz w:val="20"/>
          <w:szCs w:val="20"/>
        </w:rPr>
        <w:t xml:space="preserve">         </w:t>
      </w:r>
      <w:r w:rsidR="00683175" w:rsidRPr="00D15029">
        <w:rPr>
          <w:rFonts w:cs="Times New Roman"/>
          <w:color w:val="000000"/>
          <w:sz w:val="20"/>
          <w:szCs w:val="20"/>
        </w:rPr>
        <w:t>Knowledge has long been understood as a key element in establishing</w:t>
      </w:r>
      <w:r w:rsidR="00CB49E9" w:rsidRPr="00D15029">
        <w:rPr>
          <w:rFonts w:cs="Times New Roman"/>
          <w:color w:val="000000"/>
          <w:sz w:val="20"/>
          <w:szCs w:val="20"/>
        </w:rPr>
        <w:t xml:space="preserve"> competitive advantage </w:t>
      </w:r>
      <w:r w:rsidR="00E65CE6" w:rsidRPr="00D15029">
        <w:rPr>
          <w:rFonts w:cs="Times New Roman"/>
          <w:color w:val="000000"/>
          <w:sz w:val="20"/>
          <w:szCs w:val="20"/>
        </w:rPr>
        <w:t xml:space="preserve"> </w:t>
      </w:r>
      <w:r w:rsidR="00CB49E9" w:rsidRPr="00D15029">
        <w:rPr>
          <w:rFonts w:cs="Times New Roman"/>
          <w:color w:val="000000"/>
          <w:sz w:val="20"/>
          <w:szCs w:val="20"/>
        </w:rPr>
        <w:t>(Nonaka,</w:t>
      </w:r>
      <w:r w:rsidR="00843782" w:rsidRPr="00D15029">
        <w:rPr>
          <w:rFonts w:cs="Times New Roman"/>
          <w:color w:val="000000"/>
          <w:sz w:val="20"/>
          <w:szCs w:val="20"/>
        </w:rPr>
        <w:t xml:space="preserve">1994; Davenport and </w:t>
      </w:r>
      <w:proofErr w:type="spellStart"/>
      <w:r w:rsidR="00843782" w:rsidRPr="00D15029">
        <w:rPr>
          <w:rFonts w:cs="Times New Roman"/>
          <w:color w:val="000000"/>
          <w:sz w:val="20"/>
          <w:szCs w:val="20"/>
        </w:rPr>
        <w:t>Prusak</w:t>
      </w:r>
      <w:proofErr w:type="spellEnd"/>
      <w:r w:rsidR="00843782" w:rsidRPr="00D15029">
        <w:rPr>
          <w:rFonts w:cs="Times New Roman"/>
          <w:color w:val="000000"/>
          <w:sz w:val="20"/>
          <w:szCs w:val="20"/>
        </w:rPr>
        <w:t>,</w:t>
      </w:r>
      <w:r w:rsidR="00E03769">
        <w:rPr>
          <w:rFonts w:cs="Times New Roman"/>
          <w:color w:val="000000"/>
          <w:sz w:val="20"/>
          <w:szCs w:val="20"/>
        </w:rPr>
        <w:t xml:space="preserve"> </w:t>
      </w:r>
      <w:r w:rsidR="00683175" w:rsidRPr="00D15029">
        <w:rPr>
          <w:rFonts w:cs="Times New Roman"/>
          <w:color w:val="000000"/>
          <w:sz w:val="20"/>
          <w:szCs w:val="20"/>
        </w:rPr>
        <w:t>1997). Organi</w:t>
      </w:r>
      <w:r w:rsidR="0010012F" w:rsidRPr="00D15029">
        <w:rPr>
          <w:rFonts w:cs="Times New Roman"/>
          <w:color w:val="000000"/>
          <w:sz w:val="20"/>
          <w:szCs w:val="20"/>
        </w:rPr>
        <w:t>z</w:t>
      </w:r>
      <w:r w:rsidR="00683175" w:rsidRPr="00D15029">
        <w:rPr>
          <w:rFonts w:cs="Times New Roman"/>
          <w:color w:val="000000"/>
          <w:sz w:val="20"/>
          <w:szCs w:val="20"/>
        </w:rPr>
        <w:t>ations are built not only on a foundation of exchanging information, but on creating, sharing,</w:t>
      </w:r>
      <w:r w:rsidR="00551377" w:rsidRPr="00D15029">
        <w:rPr>
          <w:rFonts w:cs="Times New Roman"/>
          <w:color w:val="000000"/>
          <w:sz w:val="20"/>
          <w:szCs w:val="20"/>
        </w:rPr>
        <w:t xml:space="preserve"> </w:t>
      </w:r>
      <w:r w:rsidR="00683175" w:rsidRPr="00D15029">
        <w:rPr>
          <w:rFonts w:cs="Times New Roman"/>
          <w:color w:val="000000"/>
          <w:sz w:val="20"/>
          <w:szCs w:val="20"/>
        </w:rPr>
        <w:t>integrating and applying kn</w:t>
      </w:r>
      <w:r w:rsidR="00E65CE6" w:rsidRPr="00D15029">
        <w:rPr>
          <w:rFonts w:cs="Times New Roman"/>
          <w:color w:val="000000"/>
          <w:sz w:val="20"/>
          <w:szCs w:val="20"/>
        </w:rPr>
        <w:t>owledge (</w:t>
      </w:r>
      <w:proofErr w:type="spellStart"/>
      <w:r w:rsidR="00E65CE6" w:rsidRPr="00D15029">
        <w:rPr>
          <w:rFonts w:cs="Times New Roman"/>
          <w:color w:val="000000"/>
          <w:sz w:val="20"/>
          <w:szCs w:val="20"/>
        </w:rPr>
        <w:t>Kogut</w:t>
      </w:r>
      <w:proofErr w:type="spellEnd"/>
      <w:r w:rsidR="00E65CE6" w:rsidRPr="00D15029">
        <w:rPr>
          <w:rFonts w:cs="Times New Roman"/>
          <w:color w:val="000000"/>
          <w:sz w:val="20"/>
          <w:szCs w:val="20"/>
        </w:rPr>
        <w:t xml:space="preserve"> and </w:t>
      </w:r>
      <w:proofErr w:type="spellStart"/>
      <w:r w:rsidR="00E65CE6" w:rsidRPr="00D15029">
        <w:rPr>
          <w:rFonts w:cs="Times New Roman"/>
          <w:color w:val="000000"/>
          <w:sz w:val="20"/>
          <w:szCs w:val="20"/>
        </w:rPr>
        <w:t>Zander</w:t>
      </w:r>
      <w:proofErr w:type="spellEnd"/>
      <w:r w:rsidR="00E65CE6" w:rsidRPr="00D15029">
        <w:rPr>
          <w:rFonts w:cs="Times New Roman"/>
          <w:color w:val="000000"/>
          <w:sz w:val="20"/>
          <w:szCs w:val="20"/>
        </w:rPr>
        <w:t>, 1996</w:t>
      </w:r>
      <w:r w:rsidR="00683175" w:rsidRPr="00D15029">
        <w:rPr>
          <w:rFonts w:cs="Times New Roman"/>
          <w:color w:val="000000"/>
          <w:sz w:val="20"/>
          <w:szCs w:val="20"/>
        </w:rPr>
        <w:t xml:space="preserve">; </w:t>
      </w:r>
      <w:proofErr w:type="spellStart"/>
      <w:r w:rsidR="00BE13CF" w:rsidRPr="00D15029">
        <w:rPr>
          <w:rFonts w:cs="Times New Roman"/>
          <w:sz w:val="20"/>
          <w:szCs w:val="20"/>
        </w:rPr>
        <w:t>Adenfelt</w:t>
      </w:r>
      <w:proofErr w:type="spellEnd"/>
      <w:r w:rsidR="003E4439" w:rsidRPr="00D15029">
        <w:rPr>
          <w:rFonts w:cs="Times New Roman"/>
          <w:sz w:val="20"/>
          <w:szCs w:val="20"/>
        </w:rPr>
        <w:t xml:space="preserve"> </w:t>
      </w:r>
      <w:r w:rsidR="00BE13CF" w:rsidRPr="00D15029">
        <w:rPr>
          <w:rFonts w:cs="Times New Roman"/>
          <w:sz w:val="20"/>
          <w:szCs w:val="20"/>
        </w:rPr>
        <w:t xml:space="preserve">and </w:t>
      </w:r>
      <w:proofErr w:type="spellStart"/>
      <w:r w:rsidR="00BE13CF" w:rsidRPr="00D15029">
        <w:rPr>
          <w:rFonts w:cs="Times New Roman"/>
          <w:sz w:val="20"/>
          <w:szCs w:val="20"/>
        </w:rPr>
        <w:t>Lagerstrom</w:t>
      </w:r>
      <w:proofErr w:type="spellEnd"/>
      <w:r w:rsidR="00BE13CF" w:rsidRPr="00D15029">
        <w:rPr>
          <w:rFonts w:cs="Times New Roman"/>
          <w:color w:val="000000"/>
          <w:sz w:val="20"/>
          <w:szCs w:val="20"/>
        </w:rPr>
        <w:t>,</w:t>
      </w:r>
      <w:r w:rsidR="00E03769">
        <w:rPr>
          <w:rFonts w:cs="Times New Roman"/>
          <w:color w:val="000000"/>
          <w:sz w:val="20"/>
          <w:szCs w:val="20"/>
        </w:rPr>
        <w:t xml:space="preserve"> </w:t>
      </w:r>
      <w:r w:rsidR="00267F1B" w:rsidRPr="00D15029">
        <w:rPr>
          <w:rFonts w:cs="Times New Roman"/>
          <w:color w:val="000000"/>
          <w:sz w:val="20"/>
          <w:szCs w:val="20"/>
        </w:rPr>
        <w:t>2006</w:t>
      </w:r>
      <w:r w:rsidR="00BE13CF" w:rsidRPr="00D15029">
        <w:rPr>
          <w:rFonts w:cs="Times New Roman"/>
          <w:color w:val="000000"/>
          <w:sz w:val="20"/>
          <w:szCs w:val="20"/>
        </w:rPr>
        <w:t xml:space="preserve"> )</w:t>
      </w:r>
      <w:r w:rsidR="006F3A56" w:rsidRPr="00D15029">
        <w:rPr>
          <w:rFonts w:cs="Times New Roman"/>
          <w:color w:val="000000"/>
          <w:sz w:val="20"/>
          <w:szCs w:val="20"/>
        </w:rPr>
        <w:t>.</w:t>
      </w:r>
    </w:p>
    <w:p w:rsidR="00683175" w:rsidRPr="00D15029" w:rsidRDefault="00CE72DC" w:rsidP="00CE72DC">
      <w:pPr>
        <w:jc w:val="both"/>
        <w:rPr>
          <w:rFonts w:cs="Times New Roman"/>
          <w:color w:val="000000"/>
          <w:sz w:val="20"/>
          <w:szCs w:val="20"/>
        </w:rPr>
      </w:pPr>
      <w:r w:rsidRPr="00D15029">
        <w:rPr>
          <w:rFonts w:cs="Times New Roman"/>
          <w:color w:val="000000"/>
          <w:sz w:val="20"/>
          <w:szCs w:val="20"/>
        </w:rPr>
        <w:t xml:space="preserve">  </w:t>
      </w:r>
      <w:r w:rsidR="00322335">
        <w:rPr>
          <w:rFonts w:cs="Times New Roman"/>
          <w:color w:val="000000"/>
          <w:sz w:val="20"/>
          <w:szCs w:val="20"/>
        </w:rPr>
        <w:t xml:space="preserve">      </w:t>
      </w:r>
      <w:r w:rsidRPr="00D15029">
        <w:rPr>
          <w:rFonts w:cs="Times New Roman"/>
          <w:color w:val="000000"/>
          <w:sz w:val="20"/>
          <w:szCs w:val="20"/>
        </w:rPr>
        <w:t xml:space="preserve"> </w:t>
      </w:r>
      <w:r w:rsidR="00683175" w:rsidRPr="00D15029">
        <w:rPr>
          <w:rFonts w:cs="Times New Roman"/>
          <w:color w:val="000000"/>
          <w:sz w:val="20"/>
          <w:szCs w:val="20"/>
        </w:rPr>
        <w:t>Knowledge Management has emerged as one of the most important area in management</w:t>
      </w:r>
      <w:r w:rsidRPr="00D15029">
        <w:rPr>
          <w:rFonts w:cs="Times New Roman"/>
          <w:color w:val="000000"/>
          <w:sz w:val="20"/>
          <w:szCs w:val="20"/>
        </w:rPr>
        <w:t xml:space="preserve"> </w:t>
      </w:r>
      <w:r w:rsidR="00683175" w:rsidRPr="00D15029">
        <w:rPr>
          <w:rFonts w:cs="Times New Roman"/>
          <w:color w:val="000000"/>
          <w:sz w:val="20"/>
          <w:szCs w:val="20"/>
        </w:rPr>
        <w:t>practices and established as a basic resource for firms and economies. Knowledge management is regarded as collection, distribution and efficient use of knowledge resources. It is a</w:t>
      </w:r>
      <w:r w:rsidRPr="00D15029">
        <w:rPr>
          <w:rFonts w:cs="Times New Roman"/>
          <w:color w:val="000000"/>
          <w:sz w:val="20"/>
          <w:szCs w:val="20"/>
        </w:rPr>
        <w:t xml:space="preserve"> process of knowledge creation ,</w:t>
      </w:r>
      <w:r w:rsidR="00683175" w:rsidRPr="00D15029">
        <w:rPr>
          <w:rFonts w:cs="Times New Roman"/>
          <w:color w:val="000000"/>
          <w:sz w:val="20"/>
          <w:szCs w:val="20"/>
        </w:rPr>
        <w:t xml:space="preserve">validation, presentation, distribution and evaluation. Knowledge management according to </w:t>
      </w:r>
      <w:proofErr w:type="spellStart"/>
      <w:r w:rsidR="00683175" w:rsidRPr="00D15029">
        <w:rPr>
          <w:rFonts w:cs="Times New Roman"/>
          <w:color w:val="000000"/>
          <w:sz w:val="20"/>
          <w:szCs w:val="20"/>
        </w:rPr>
        <w:t>Bounfour</w:t>
      </w:r>
      <w:proofErr w:type="spellEnd"/>
      <w:r w:rsidR="00683175" w:rsidRPr="00D15029">
        <w:rPr>
          <w:rFonts w:cs="Times New Roman"/>
          <w:color w:val="000000"/>
          <w:sz w:val="20"/>
          <w:szCs w:val="20"/>
        </w:rPr>
        <w:t xml:space="preserve"> (2003) is a set of procedures, infrastructures and </w:t>
      </w:r>
      <w:r w:rsidRPr="00D15029">
        <w:rPr>
          <w:rFonts w:cs="Times New Roman"/>
          <w:color w:val="000000"/>
          <w:sz w:val="20"/>
          <w:szCs w:val="20"/>
        </w:rPr>
        <w:t xml:space="preserve">technical and managerial tools, </w:t>
      </w:r>
      <w:r w:rsidR="00683175" w:rsidRPr="00D15029">
        <w:rPr>
          <w:rFonts w:cs="Times New Roman"/>
          <w:color w:val="000000"/>
          <w:sz w:val="20"/>
          <w:szCs w:val="20"/>
        </w:rPr>
        <w:t>designed towards creating, shar</w:t>
      </w:r>
      <w:r w:rsidRPr="00D15029">
        <w:rPr>
          <w:rFonts w:cs="Times New Roman"/>
          <w:color w:val="000000"/>
          <w:sz w:val="20"/>
          <w:szCs w:val="20"/>
        </w:rPr>
        <w:t xml:space="preserve">ing, leveraging information and </w:t>
      </w:r>
      <w:r w:rsidR="00683175" w:rsidRPr="00D15029">
        <w:rPr>
          <w:rFonts w:cs="Times New Roman"/>
          <w:color w:val="000000"/>
          <w:sz w:val="20"/>
          <w:szCs w:val="20"/>
        </w:rPr>
        <w:t>knowledge within and across organizations</w:t>
      </w:r>
      <w:r w:rsidR="0066038B" w:rsidRPr="00D15029">
        <w:rPr>
          <w:rFonts w:cs="Times New Roman"/>
          <w:color w:val="000000"/>
          <w:sz w:val="20"/>
          <w:szCs w:val="20"/>
        </w:rPr>
        <w:t>[5]</w:t>
      </w:r>
      <w:r w:rsidR="00683175" w:rsidRPr="00D15029">
        <w:rPr>
          <w:rFonts w:cs="Times New Roman"/>
          <w:color w:val="000000"/>
          <w:sz w:val="20"/>
          <w:szCs w:val="20"/>
        </w:rPr>
        <w:t xml:space="preserve"> .Knowledge Management is a systematic and integrative process of coordinating organization wide activities of acquiring, creating, storing, sharing, diffusing and deploying knowledge by individuals and groups, in pursuit of organizational goals.</w:t>
      </w:r>
    </w:p>
    <w:p w:rsidR="0054141C" w:rsidRPr="00D15029" w:rsidRDefault="00CE72DC" w:rsidP="00B26918">
      <w:pPr>
        <w:jc w:val="both"/>
        <w:rPr>
          <w:rFonts w:cs="Times New Roman"/>
          <w:color w:val="000000"/>
          <w:sz w:val="20"/>
          <w:szCs w:val="20"/>
        </w:rPr>
      </w:pPr>
      <w:r w:rsidRPr="00D15029">
        <w:rPr>
          <w:rFonts w:cs="Times New Roman"/>
          <w:color w:val="000000"/>
          <w:sz w:val="20"/>
          <w:szCs w:val="20"/>
        </w:rPr>
        <w:t xml:space="preserve"> </w:t>
      </w:r>
      <w:r w:rsidR="00322335">
        <w:rPr>
          <w:rFonts w:cs="Times New Roman"/>
          <w:color w:val="000000"/>
          <w:sz w:val="20"/>
          <w:szCs w:val="20"/>
        </w:rPr>
        <w:t xml:space="preserve">         </w:t>
      </w:r>
      <w:r w:rsidR="00203353" w:rsidRPr="00D15029">
        <w:rPr>
          <w:rFonts w:cs="Times New Roman"/>
          <w:color w:val="000000"/>
          <w:sz w:val="20"/>
          <w:szCs w:val="20"/>
        </w:rPr>
        <w:t xml:space="preserve"> </w:t>
      </w:r>
      <w:r w:rsidR="00683175" w:rsidRPr="00D15029">
        <w:rPr>
          <w:rFonts w:cs="Times New Roman"/>
          <w:color w:val="000000"/>
          <w:sz w:val="20"/>
          <w:szCs w:val="20"/>
        </w:rPr>
        <w:t>Knowledge Management is a multi dimensional construct with a large number of interrelated</w:t>
      </w:r>
      <w:r w:rsidR="00551377" w:rsidRPr="00D15029">
        <w:rPr>
          <w:rFonts w:cs="Times New Roman"/>
          <w:color w:val="000000"/>
          <w:sz w:val="20"/>
          <w:szCs w:val="20"/>
        </w:rPr>
        <w:t xml:space="preserve"> </w:t>
      </w:r>
      <w:r w:rsidR="00683175" w:rsidRPr="00D15029">
        <w:rPr>
          <w:rFonts w:cs="Times New Roman"/>
          <w:color w:val="000000"/>
          <w:sz w:val="20"/>
          <w:szCs w:val="20"/>
        </w:rPr>
        <w:t>attributes. However, its three components or attributes that are commonly found in the literature are: knowledge acquisition or adaptation, knowled</w:t>
      </w:r>
      <w:r w:rsidRPr="00D15029">
        <w:rPr>
          <w:rFonts w:cs="Times New Roman"/>
          <w:color w:val="000000"/>
          <w:sz w:val="20"/>
          <w:szCs w:val="20"/>
        </w:rPr>
        <w:t xml:space="preserve">ge dissemination or sharing and </w:t>
      </w:r>
      <w:r w:rsidR="00683175" w:rsidRPr="00D15029">
        <w:rPr>
          <w:rFonts w:cs="Times New Roman"/>
          <w:color w:val="000000"/>
          <w:sz w:val="20"/>
          <w:szCs w:val="20"/>
        </w:rPr>
        <w:t>responsiveness</w:t>
      </w:r>
      <w:r w:rsidRPr="00D15029">
        <w:rPr>
          <w:rFonts w:cs="Times New Roman"/>
          <w:color w:val="000000"/>
          <w:sz w:val="20"/>
          <w:szCs w:val="20"/>
        </w:rPr>
        <w:t xml:space="preserve"> to knowledge or knowledge </w:t>
      </w:r>
      <w:r w:rsidR="006F2616" w:rsidRPr="00D15029">
        <w:rPr>
          <w:rFonts w:cs="Times New Roman"/>
          <w:color w:val="000000"/>
          <w:sz w:val="20"/>
          <w:szCs w:val="20"/>
        </w:rPr>
        <w:t>use</w:t>
      </w:r>
      <w:r w:rsidRPr="00D15029">
        <w:rPr>
          <w:rFonts w:cs="Times New Roman"/>
          <w:color w:val="000000"/>
          <w:sz w:val="20"/>
          <w:szCs w:val="20"/>
        </w:rPr>
        <w:t xml:space="preserve"> The </w:t>
      </w:r>
      <w:r w:rsidR="00683175" w:rsidRPr="00D15029">
        <w:rPr>
          <w:rFonts w:cs="Times New Roman"/>
          <w:color w:val="000000"/>
          <w:sz w:val="20"/>
          <w:szCs w:val="20"/>
        </w:rPr>
        <w:t xml:space="preserve">knowledge </w:t>
      </w:r>
      <w:r w:rsidR="00683175" w:rsidRPr="00D15029">
        <w:rPr>
          <w:rFonts w:cs="Times New Roman"/>
          <w:color w:val="000000"/>
          <w:sz w:val="20"/>
          <w:szCs w:val="20"/>
        </w:rPr>
        <w:lastRenderedPageBreak/>
        <w:t>management practices in the organizations depend on some prerequisites. One of the important pre-condition for effective knowledge management is organizational culture.</w:t>
      </w:r>
      <w:r w:rsidRPr="00D15029">
        <w:rPr>
          <w:rFonts w:cs="Times New Roman"/>
          <w:color w:val="000000"/>
          <w:sz w:val="20"/>
          <w:szCs w:val="20"/>
        </w:rPr>
        <w:t xml:space="preserve">  </w:t>
      </w:r>
      <w:r w:rsidR="00683175" w:rsidRPr="00D15029">
        <w:rPr>
          <w:rFonts w:cs="Times New Roman"/>
          <w:color w:val="000000"/>
          <w:sz w:val="20"/>
          <w:szCs w:val="20"/>
        </w:rPr>
        <w:t>Organizations do not operate in a social vacuum but are influenced by the socio-cultural context (</w:t>
      </w:r>
      <w:proofErr w:type="spellStart"/>
      <w:r w:rsidR="00683175" w:rsidRPr="00D15029">
        <w:rPr>
          <w:rFonts w:cs="Times New Roman"/>
          <w:color w:val="000000"/>
          <w:sz w:val="20"/>
          <w:szCs w:val="20"/>
        </w:rPr>
        <w:t>Hofstede</w:t>
      </w:r>
      <w:proofErr w:type="spellEnd"/>
      <w:r w:rsidR="00683175" w:rsidRPr="00D15029">
        <w:rPr>
          <w:rFonts w:cs="Times New Roman"/>
          <w:color w:val="000000"/>
          <w:sz w:val="20"/>
          <w:szCs w:val="20"/>
        </w:rPr>
        <w:t>, 2001)</w:t>
      </w:r>
      <w:r w:rsidR="003E4439" w:rsidRPr="00D15029">
        <w:rPr>
          <w:rFonts w:cs="Times New Roman"/>
          <w:color w:val="000000"/>
          <w:sz w:val="20"/>
          <w:szCs w:val="20"/>
        </w:rPr>
        <w:t>,</w:t>
      </w:r>
      <w:r w:rsidR="00683175" w:rsidRPr="00D15029">
        <w:rPr>
          <w:rFonts w:cs="Times New Roman"/>
          <w:color w:val="000000"/>
          <w:sz w:val="20"/>
          <w:szCs w:val="20"/>
        </w:rPr>
        <w:t xml:space="preserve"> hence, the organizational culture has also been considered as form of organizational capital (</w:t>
      </w:r>
      <w:proofErr w:type="spellStart"/>
      <w:r w:rsidR="00683175" w:rsidRPr="00D15029">
        <w:rPr>
          <w:rFonts w:cs="Times New Roman"/>
          <w:color w:val="000000"/>
          <w:sz w:val="20"/>
          <w:szCs w:val="20"/>
        </w:rPr>
        <w:t>Camerer</w:t>
      </w:r>
      <w:proofErr w:type="spellEnd"/>
      <w:r w:rsidR="00683175" w:rsidRPr="00D15029">
        <w:rPr>
          <w:rFonts w:cs="Times New Roman"/>
          <w:color w:val="000000"/>
          <w:sz w:val="20"/>
          <w:szCs w:val="20"/>
        </w:rPr>
        <w:t xml:space="preserve"> &amp; </w:t>
      </w:r>
      <w:proofErr w:type="spellStart"/>
      <w:r w:rsidR="00683175" w:rsidRPr="00D15029">
        <w:rPr>
          <w:rFonts w:cs="Times New Roman"/>
          <w:color w:val="000000"/>
          <w:sz w:val="20"/>
          <w:szCs w:val="20"/>
        </w:rPr>
        <w:t>Versalainen</w:t>
      </w:r>
      <w:proofErr w:type="spellEnd"/>
      <w:r w:rsidR="00683175" w:rsidRPr="00D15029">
        <w:rPr>
          <w:rFonts w:cs="Times New Roman"/>
          <w:color w:val="000000"/>
          <w:sz w:val="20"/>
          <w:szCs w:val="20"/>
        </w:rPr>
        <w:t>, 1998)</w:t>
      </w:r>
      <w:r w:rsidR="003E4439" w:rsidRPr="00D15029">
        <w:rPr>
          <w:rFonts w:cs="Times New Roman"/>
          <w:color w:val="000000"/>
          <w:sz w:val="20"/>
          <w:szCs w:val="20"/>
        </w:rPr>
        <w:t xml:space="preserve">. </w:t>
      </w:r>
      <w:r w:rsidR="00683175" w:rsidRPr="00D15029">
        <w:rPr>
          <w:rFonts w:cs="Times New Roman"/>
          <w:color w:val="000000"/>
          <w:sz w:val="20"/>
          <w:szCs w:val="20"/>
        </w:rPr>
        <w:t>Organizational culture consisting of behavior, action, and values that people in an organization is expected to share and follow. Organizational culture as a concept is also considered to be key element in managing organizational change and renewal, a sort of glue that bonds the social structure of an organization together.</w:t>
      </w:r>
      <w:r w:rsidR="00586C26" w:rsidRPr="00D15029">
        <w:rPr>
          <w:rFonts w:cs="Times New Roman"/>
          <w:color w:val="000000"/>
          <w:sz w:val="20"/>
          <w:szCs w:val="20"/>
        </w:rPr>
        <w:t xml:space="preserve"> </w:t>
      </w:r>
      <w:r w:rsidR="00683175" w:rsidRPr="00D15029">
        <w:rPr>
          <w:rFonts w:cs="Times New Roman"/>
          <w:color w:val="000000"/>
          <w:sz w:val="20"/>
          <w:szCs w:val="20"/>
        </w:rPr>
        <w:t>Knowledge management is a rather a new phenomenon and is in the initial stages of its</w:t>
      </w:r>
      <w:r w:rsidR="00F2578B" w:rsidRPr="00D15029">
        <w:rPr>
          <w:rFonts w:cs="Times New Roman"/>
          <w:color w:val="000000"/>
          <w:sz w:val="20"/>
          <w:szCs w:val="20"/>
        </w:rPr>
        <w:t xml:space="preserve"> </w:t>
      </w:r>
      <w:r w:rsidR="00683175" w:rsidRPr="00D15029">
        <w:rPr>
          <w:sz w:val="20"/>
          <w:szCs w:val="20"/>
        </w:rPr>
        <w:t>exploration. In order to develop new knowledge and use the knowledge which already exists within organizations, it seems essential to create an atmosphere of trust and security to encourage innovation experimentation and risk taking (Lopez et al., 2004)</w:t>
      </w:r>
      <w:r w:rsidR="00B26918">
        <w:rPr>
          <w:sz w:val="20"/>
          <w:szCs w:val="20"/>
        </w:rPr>
        <w:t xml:space="preserve">. </w:t>
      </w:r>
      <w:r w:rsidR="00683175" w:rsidRPr="00D15029">
        <w:rPr>
          <w:sz w:val="20"/>
          <w:szCs w:val="20"/>
        </w:rPr>
        <w:t>Although, some of the large multinational firms local institutions, development sector organizations, public and private departments and the financial institutions are working on knowledge management, still the concept is localized to a few information system wizards within these organizations (</w:t>
      </w:r>
      <w:proofErr w:type="spellStart"/>
      <w:r w:rsidR="00683175" w:rsidRPr="00D15029">
        <w:rPr>
          <w:sz w:val="20"/>
          <w:szCs w:val="20"/>
        </w:rPr>
        <w:t>Khilji</w:t>
      </w:r>
      <w:proofErr w:type="spellEnd"/>
      <w:r w:rsidR="00683175" w:rsidRPr="00D15029">
        <w:rPr>
          <w:sz w:val="20"/>
          <w:szCs w:val="20"/>
        </w:rPr>
        <w:t>, 2001)</w:t>
      </w:r>
      <w:r w:rsidR="001149E3" w:rsidRPr="00D15029">
        <w:rPr>
          <w:sz w:val="20"/>
          <w:szCs w:val="20"/>
        </w:rPr>
        <w:t>.</w:t>
      </w:r>
      <w:r w:rsidR="00683175" w:rsidRPr="00D15029">
        <w:rPr>
          <w:sz w:val="20"/>
          <w:szCs w:val="20"/>
        </w:rPr>
        <w:t xml:space="preserve"> There is a lack of empirical evidence about what are the specific cultural variables that support knowledge management processes and help in d</w:t>
      </w:r>
      <w:r w:rsidR="001507ED" w:rsidRPr="00D15029">
        <w:rPr>
          <w:sz w:val="20"/>
          <w:szCs w:val="20"/>
        </w:rPr>
        <w:t xml:space="preserve">evelopment of knowledge culture </w:t>
      </w:r>
      <w:r w:rsidR="00683175" w:rsidRPr="00D15029">
        <w:rPr>
          <w:sz w:val="20"/>
          <w:szCs w:val="20"/>
        </w:rPr>
        <w:t>(Ol</w:t>
      </w:r>
      <w:r w:rsidR="00F73DC0" w:rsidRPr="00D15029">
        <w:rPr>
          <w:sz w:val="20"/>
          <w:szCs w:val="20"/>
        </w:rPr>
        <w:t xml:space="preserve">iver &amp; </w:t>
      </w:r>
      <w:proofErr w:type="spellStart"/>
      <w:r w:rsidR="00F73DC0" w:rsidRPr="00D15029">
        <w:rPr>
          <w:sz w:val="20"/>
          <w:szCs w:val="20"/>
        </w:rPr>
        <w:t>Kandadi</w:t>
      </w:r>
      <w:proofErr w:type="spellEnd"/>
      <w:r w:rsidR="00F2578B" w:rsidRPr="00D15029">
        <w:rPr>
          <w:sz w:val="20"/>
          <w:szCs w:val="20"/>
        </w:rPr>
        <w:t>,</w:t>
      </w:r>
      <w:r w:rsidR="009836F1">
        <w:rPr>
          <w:sz w:val="20"/>
          <w:szCs w:val="20"/>
        </w:rPr>
        <w:t xml:space="preserve"> </w:t>
      </w:r>
      <w:r w:rsidR="00F2578B" w:rsidRPr="00D15029">
        <w:rPr>
          <w:sz w:val="20"/>
          <w:szCs w:val="20"/>
        </w:rPr>
        <w:t>2006</w:t>
      </w:r>
      <w:r w:rsidR="00F73DC0" w:rsidRPr="00D15029">
        <w:rPr>
          <w:sz w:val="20"/>
          <w:szCs w:val="20"/>
        </w:rPr>
        <w:t>)</w:t>
      </w:r>
      <w:r w:rsidR="001149E3" w:rsidRPr="00D15029">
        <w:rPr>
          <w:sz w:val="20"/>
          <w:szCs w:val="20"/>
        </w:rPr>
        <w:t>.</w:t>
      </w:r>
      <w:r w:rsidR="00203353" w:rsidRPr="00D15029">
        <w:rPr>
          <w:sz w:val="20"/>
          <w:szCs w:val="20"/>
        </w:rPr>
        <w:t xml:space="preserve"> </w:t>
      </w:r>
      <w:r w:rsidR="00F73DC0" w:rsidRPr="00D15029">
        <w:rPr>
          <w:sz w:val="20"/>
          <w:szCs w:val="20"/>
        </w:rPr>
        <w:t xml:space="preserve">Objective of this study is to evaluate </w:t>
      </w:r>
      <w:r w:rsidR="0054141C" w:rsidRPr="00D15029">
        <w:rPr>
          <w:sz w:val="20"/>
          <w:szCs w:val="20"/>
        </w:rPr>
        <w:t xml:space="preserve">relationship </w:t>
      </w:r>
      <w:r w:rsidR="0054141C" w:rsidRPr="00D15029">
        <w:rPr>
          <w:sz w:val="20"/>
          <w:szCs w:val="20"/>
        </w:rPr>
        <w:lastRenderedPageBreak/>
        <w:t xml:space="preserve">between </w:t>
      </w:r>
      <w:proofErr w:type="spellStart"/>
      <w:r w:rsidR="0054141C" w:rsidRPr="00D15029">
        <w:rPr>
          <w:sz w:val="20"/>
          <w:szCs w:val="20"/>
        </w:rPr>
        <w:t>organisational</w:t>
      </w:r>
      <w:proofErr w:type="spellEnd"/>
      <w:r w:rsidR="0054141C" w:rsidRPr="00D15029">
        <w:rPr>
          <w:sz w:val="20"/>
          <w:szCs w:val="20"/>
        </w:rPr>
        <w:t xml:space="preserve"> knowledge </w:t>
      </w:r>
      <w:proofErr w:type="spellStart"/>
      <w:r w:rsidR="0054141C" w:rsidRPr="00D15029">
        <w:rPr>
          <w:sz w:val="20"/>
          <w:szCs w:val="20"/>
        </w:rPr>
        <w:t>organisational</w:t>
      </w:r>
      <w:proofErr w:type="spellEnd"/>
      <w:r w:rsidR="0054141C" w:rsidRPr="00D15029">
        <w:rPr>
          <w:sz w:val="20"/>
          <w:szCs w:val="20"/>
        </w:rPr>
        <w:t xml:space="preserve"> culture in the civil industries in </w:t>
      </w:r>
      <w:smartTag w:uri="urn:schemas-microsoft-com:office:smarttags" w:element="place">
        <w:smartTag w:uri="urn:schemas-microsoft-com:office:smarttags" w:element="country-region">
          <w:r w:rsidR="0054141C" w:rsidRPr="00D15029">
            <w:rPr>
              <w:sz w:val="20"/>
              <w:szCs w:val="20"/>
            </w:rPr>
            <w:t>Iran</w:t>
          </w:r>
        </w:smartTag>
      </w:smartTag>
      <w:r w:rsidR="0054141C" w:rsidRPr="00D15029">
        <w:rPr>
          <w:sz w:val="20"/>
          <w:szCs w:val="20"/>
        </w:rPr>
        <w:t>.</w:t>
      </w:r>
    </w:p>
    <w:p w:rsidR="0054141C" w:rsidRPr="00D15029" w:rsidRDefault="0054141C" w:rsidP="0054141C">
      <w:pPr>
        <w:jc w:val="both"/>
        <w:rPr>
          <w:rFonts w:cs="Times New Roman"/>
          <w:b/>
          <w:color w:val="000000"/>
          <w:sz w:val="20"/>
          <w:szCs w:val="20"/>
        </w:rPr>
      </w:pPr>
    </w:p>
    <w:p w:rsidR="00683175" w:rsidRPr="00D15029" w:rsidRDefault="00365287" w:rsidP="0054141C">
      <w:pPr>
        <w:jc w:val="both"/>
        <w:rPr>
          <w:rFonts w:cs="Times New Roman"/>
          <w:b/>
          <w:color w:val="000000"/>
          <w:sz w:val="20"/>
          <w:szCs w:val="20"/>
        </w:rPr>
      </w:pPr>
      <w:r w:rsidRPr="00D15029">
        <w:rPr>
          <w:rFonts w:cs="Times New Roman"/>
          <w:b/>
          <w:color w:val="000000"/>
          <w:sz w:val="20"/>
          <w:szCs w:val="20"/>
        </w:rPr>
        <w:t>1-1.</w:t>
      </w:r>
      <w:r w:rsidR="00683175" w:rsidRPr="00D15029">
        <w:rPr>
          <w:rFonts w:cs="Times New Roman"/>
          <w:b/>
          <w:color w:val="000000"/>
          <w:sz w:val="20"/>
          <w:szCs w:val="20"/>
        </w:rPr>
        <w:t>LITERATURE REVIEW</w:t>
      </w:r>
    </w:p>
    <w:p w:rsidR="00683175" w:rsidRPr="00D15029" w:rsidRDefault="00322335" w:rsidP="00953915">
      <w:pPr>
        <w:jc w:val="both"/>
        <w:rPr>
          <w:rFonts w:cs="Times New Roman"/>
          <w:color w:val="000000"/>
          <w:sz w:val="20"/>
          <w:szCs w:val="20"/>
        </w:rPr>
      </w:pPr>
      <w:r>
        <w:rPr>
          <w:rFonts w:cs="Times New Roman"/>
          <w:color w:val="000000"/>
          <w:sz w:val="20"/>
          <w:szCs w:val="20"/>
        </w:rPr>
        <w:t xml:space="preserve">          </w:t>
      </w:r>
      <w:r w:rsidR="00683175" w:rsidRPr="00D15029">
        <w:rPr>
          <w:rFonts w:cs="Times New Roman"/>
          <w:color w:val="000000"/>
          <w:sz w:val="20"/>
          <w:szCs w:val="20"/>
        </w:rPr>
        <w:t>Standards Australia (2003) defines knowledge managements as, “The design, review and</w:t>
      </w:r>
    </w:p>
    <w:p w:rsidR="00683175" w:rsidRPr="00D15029" w:rsidRDefault="00683175" w:rsidP="00E13473">
      <w:pPr>
        <w:jc w:val="both"/>
        <w:rPr>
          <w:rFonts w:cs="Times New Roman"/>
          <w:color w:val="000000"/>
          <w:sz w:val="20"/>
          <w:szCs w:val="20"/>
        </w:rPr>
      </w:pPr>
      <w:r w:rsidRPr="00D15029">
        <w:rPr>
          <w:rFonts w:cs="Times New Roman"/>
          <w:color w:val="000000"/>
          <w:sz w:val="20"/>
          <w:szCs w:val="20"/>
        </w:rPr>
        <w:t>implementation of both social and technological processes to improve the application of knowledge, in the collective interest of stake holders”</w:t>
      </w:r>
      <w:r w:rsidR="00E13473" w:rsidRPr="00D15029">
        <w:rPr>
          <w:rFonts w:cs="Times New Roman"/>
          <w:color w:val="000000"/>
          <w:sz w:val="20"/>
          <w:szCs w:val="20"/>
        </w:rPr>
        <w:t>.</w:t>
      </w:r>
      <w:r w:rsidRPr="00D15029">
        <w:rPr>
          <w:rFonts w:cs="Times New Roman"/>
          <w:color w:val="000000"/>
          <w:sz w:val="20"/>
          <w:szCs w:val="20"/>
        </w:rPr>
        <w:t xml:space="preserve"> </w:t>
      </w:r>
      <w:proofErr w:type="spellStart"/>
      <w:r w:rsidRPr="00D15029">
        <w:rPr>
          <w:rFonts w:cs="Times New Roman"/>
          <w:color w:val="000000"/>
          <w:sz w:val="20"/>
          <w:szCs w:val="20"/>
        </w:rPr>
        <w:t>Nonaka</w:t>
      </w:r>
      <w:proofErr w:type="spellEnd"/>
      <w:r w:rsidRPr="00D15029">
        <w:rPr>
          <w:rFonts w:cs="Times New Roman"/>
          <w:color w:val="000000"/>
          <w:sz w:val="20"/>
          <w:szCs w:val="20"/>
        </w:rPr>
        <w:t xml:space="preserve"> (2007) prefers to call knowledge management as Knowledge-Based Management, connecting people to people and people to information to create competitive advantage</w:t>
      </w:r>
      <w:r w:rsidR="00E13473" w:rsidRPr="00D15029">
        <w:rPr>
          <w:rFonts w:cs="Times New Roman"/>
          <w:color w:val="000000"/>
          <w:sz w:val="20"/>
          <w:szCs w:val="20"/>
        </w:rPr>
        <w:t>.</w:t>
      </w:r>
      <w:r w:rsidRPr="00D15029">
        <w:rPr>
          <w:rFonts w:cs="Times New Roman"/>
          <w:color w:val="000000"/>
          <w:sz w:val="20"/>
          <w:szCs w:val="20"/>
        </w:rPr>
        <w:t xml:space="preserve"> Knowledge management is a human resource management exercise than a technology based discipline. It is not merely state of the art technology used to improve efficiency of the knowledge. Rather it is an exercise about how people can be motivated, best utilize their knowledge, experiences and enhance the creativity by using state of the art.</w:t>
      </w:r>
    </w:p>
    <w:p w:rsidR="00683175" w:rsidRPr="00D15029" w:rsidRDefault="00322335" w:rsidP="009836F1">
      <w:pPr>
        <w:jc w:val="both"/>
        <w:rPr>
          <w:rFonts w:cs="Times New Roman"/>
          <w:color w:val="000000"/>
          <w:sz w:val="20"/>
          <w:szCs w:val="20"/>
        </w:rPr>
      </w:pPr>
      <w:r>
        <w:rPr>
          <w:rFonts w:cs="Times New Roman"/>
          <w:color w:val="000000"/>
          <w:sz w:val="20"/>
          <w:szCs w:val="20"/>
        </w:rPr>
        <w:t xml:space="preserve">          </w:t>
      </w:r>
      <w:r w:rsidR="00683175" w:rsidRPr="00D15029">
        <w:rPr>
          <w:rFonts w:cs="Times New Roman"/>
          <w:color w:val="000000"/>
          <w:sz w:val="20"/>
          <w:szCs w:val="20"/>
        </w:rPr>
        <w:t>Number of researchers, on knowledge management has focused on specific processes and</w:t>
      </w:r>
      <w:r w:rsidR="00BA7814">
        <w:rPr>
          <w:rFonts w:cs="Times New Roman"/>
          <w:color w:val="000000"/>
          <w:sz w:val="20"/>
          <w:szCs w:val="20"/>
        </w:rPr>
        <w:t xml:space="preserve"> </w:t>
      </w:r>
      <w:r w:rsidR="00683175" w:rsidRPr="00D15029">
        <w:rPr>
          <w:rFonts w:cs="Times New Roman"/>
          <w:color w:val="000000"/>
          <w:sz w:val="20"/>
          <w:szCs w:val="20"/>
        </w:rPr>
        <w:t>activities within knowledge management. Lee, Lee and Knag, (2005) introduced the Knowledge Circulation Process that can be determined by knowledge creation, knowledge accumulation, knowledge sharing, knowledge utilization and knowledge internalization</w:t>
      </w:r>
      <w:r w:rsidR="00DA3DEE" w:rsidRPr="00D15029">
        <w:rPr>
          <w:rFonts w:cs="Times New Roman"/>
          <w:color w:val="000000"/>
          <w:sz w:val="20"/>
          <w:szCs w:val="20"/>
        </w:rPr>
        <w:t xml:space="preserve"> </w:t>
      </w:r>
      <w:r w:rsidR="00394EC0" w:rsidRPr="00D15029">
        <w:rPr>
          <w:rFonts w:cs="Times New Roman"/>
          <w:color w:val="000000"/>
          <w:sz w:val="20"/>
          <w:szCs w:val="20"/>
        </w:rPr>
        <w:t>.</w:t>
      </w:r>
      <w:r w:rsidR="00CE72DC" w:rsidRPr="00D15029">
        <w:rPr>
          <w:rFonts w:cs="Times New Roman"/>
          <w:color w:val="000000"/>
          <w:sz w:val="20"/>
          <w:szCs w:val="20"/>
        </w:rPr>
        <w:t xml:space="preserve"> Researchers </w:t>
      </w:r>
      <w:r w:rsidR="00683175" w:rsidRPr="00D15029">
        <w:rPr>
          <w:rFonts w:cs="Times New Roman"/>
          <w:color w:val="000000"/>
          <w:sz w:val="20"/>
          <w:szCs w:val="20"/>
        </w:rPr>
        <w:t>like (</w:t>
      </w:r>
      <w:r w:rsidR="00394EC0" w:rsidRPr="00D15029">
        <w:rPr>
          <w:rFonts w:cs="Times New Roman"/>
          <w:color w:val="000000"/>
          <w:sz w:val="20"/>
          <w:szCs w:val="20"/>
        </w:rPr>
        <w:t>T</w:t>
      </w:r>
      <w:r w:rsidR="00683175" w:rsidRPr="00D15029">
        <w:rPr>
          <w:rFonts w:cs="Times New Roman"/>
          <w:color w:val="000000"/>
          <w:sz w:val="20"/>
          <w:szCs w:val="20"/>
        </w:rPr>
        <w:t>homas</w:t>
      </w:r>
      <w:r w:rsidR="00394EC0" w:rsidRPr="00D15029">
        <w:rPr>
          <w:rFonts w:cs="Times New Roman"/>
          <w:color w:val="000000"/>
          <w:sz w:val="20"/>
          <w:szCs w:val="20"/>
        </w:rPr>
        <w:t xml:space="preserve"> </w:t>
      </w:r>
      <w:r w:rsidR="003C438C">
        <w:rPr>
          <w:rFonts w:cs="Times New Roman"/>
          <w:color w:val="000000"/>
          <w:sz w:val="20"/>
          <w:szCs w:val="20"/>
        </w:rPr>
        <w:t>,</w:t>
      </w:r>
      <w:r w:rsidR="00394EC0" w:rsidRPr="00D15029">
        <w:rPr>
          <w:rFonts w:cs="Times New Roman"/>
          <w:color w:val="000000"/>
          <w:sz w:val="20"/>
          <w:szCs w:val="20"/>
        </w:rPr>
        <w:t>et al</w:t>
      </w:r>
      <w:r w:rsidR="00683175" w:rsidRPr="00D15029">
        <w:rPr>
          <w:rFonts w:cs="Times New Roman"/>
          <w:color w:val="000000"/>
          <w:sz w:val="20"/>
          <w:szCs w:val="20"/>
        </w:rPr>
        <w:t>, 2001) have discussed four critical stages of management of a firms knowledge. These include knowledge creation and acquisition, knowledge transfer, interpretation of the knowledge to serve organization goals, and application of knowledge to achieve organizational goals</w:t>
      </w:r>
      <w:r w:rsidR="00394EC0" w:rsidRPr="00D15029">
        <w:rPr>
          <w:rFonts w:cs="Times New Roman"/>
          <w:color w:val="000000"/>
          <w:sz w:val="20"/>
          <w:szCs w:val="20"/>
        </w:rPr>
        <w:t>.</w:t>
      </w:r>
      <w:r w:rsidR="00683175" w:rsidRPr="00D15029">
        <w:rPr>
          <w:rFonts w:cs="Times New Roman"/>
          <w:color w:val="000000"/>
          <w:sz w:val="20"/>
          <w:szCs w:val="20"/>
        </w:rPr>
        <w:t xml:space="preserve"> </w:t>
      </w:r>
      <w:proofErr w:type="spellStart"/>
      <w:r w:rsidR="00683175" w:rsidRPr="00D15029">
        <w:rPr>
          <w:rFonts w:cs="Times New Roman"/>
          <w:color w:val="000000"/>
          <w:sz w:val="20"/>
          <w:szCs w:val="20"/>
        </w:rPr>
        <w:t>Darroch</w:t>
      </w:r>
      <w:proofErr w:type="spellEnd"/>
      <w:r w:rsidR="00683175" w:rsidRPr="00D15029">
        <w:rPr>
          <w:rFonts w:cs="Times New Roman"/>
          <w:color w:val="000000"/>
          <w:sz w:val="20"/>
          <w:szCs w:val="20"/>
        </w:rPr>
        <w:t xml:space="preserve"> (2003) has elicited knowledge creation and acquisition, knowledge dissemination and responsiveness to knowledge as main components of knowledge management practice</w:t>
      </w:r>
      <w:r w:rsidR="009836F1" w:rsidRPr="009836F1">
        <w:rPr>
          <w:rFonts w:cs="Times New Roman"/>
          <w:sz w:val="20"/>
          <w:szCs w:val="20"/>
        </w:rPr>
        <w:t xml:space="preserve"> </w:t>
      </w:r>
      <w:r w:rsidR="009836F1">
        <w:rPr>
          <w:rFonts w:cs="Times New Roman"/>
          <w:sz w:val="20"/>
          <w:szCs w:val="20"/>
        </w:rPr>
        <w:t>(</w:t>
      </w:r>
      <w:proofErr w:type="spellStart"/>
      <w:r w:rsidR="009836F1" w:rsidRPr="00D97352">
        <w:rPr>
          <w:rFonts w:cs="Times New Roman"/>
          <w:sz w:val="20"/>
          <w:szCs w:val="20"/>
        </w:rPr>
        <w:t>Darroch</w:t>
      </w:r>
      <w:proofErr w:type="spellEnd"/>
      <w:r w:rsidR="009836F1" w:rsidRPr="00D97352">
        <w:rPr>
          <w:rFonts w:cs="Times New Roman"/>
          <w:sz w:val="20"/>
          <w:szCs w:val="20"/>
        </w:rPr>
        <w:t>, 2003)</w:t>
      </w:r>
    </w:p>
    <w:p w:rsidR="00683175" w:rsidRPr="00D15029" w:rsidRDefault="00322335" w:rsidP="00224D5C">
      <w:pPr>
        <w:jc w:val="both"/>
        <w:rPr>
          <w:rFonts w:cs="Times New Roman"/>
          <w:color w:val="000000"/>
          <w:sz w:val="20"/>
          <w:szCs w:val="20"/>
        </w:rPr>
      </w:pPr>
      <w:r>
        <w:rPr>
          <w:rFonts w:cs="Times New Roman"/>
          <w:color w:val="000000"/>
          <w:sz w:val="20"/>
          <w:szCs w:val="20"/>
        </w:rPr>
        <w:t xml:space="preserve">          </w:t>
      </w:r>
      <w:r w:rsidR="00683175" w:rsidRPr="00D15029">
        <w:rPr>
          <w:rFonts w:cs="Times New Roman"/>
          <w:color w:val="000000"/>
          <w:sz w:val="20"/>
          <w:szCs w:val="20"/>
        </w:rPr>
        <w:t>Knowledge creation deals with a variety of knowledge, whether tacit or explicit and is accelerated by encouraging synergistic interrelations of individuals from diverse back grounds” (Lee et al., 200</w:t>
      </w:r>
      <w:r w:rsidR="008135DF" w:rsidRPr="00D15029">
        <w:rPr>
          <w:rFonts w:cs="Times New Roman"/>
          <w:color w:val="000000"/>
          <w:sz w:val="20"/>
          <w:szCs w:val="20"/>
        </w:rPr>
        <w:t>3</w:t>
      </w:r>
      <w:r w:rsidR="00683175" w:rsidRPr="00D15029">
        <w:rPr>
          <w:rFonts w:cs="Times New Roman"/>
          <w:color w:val="000000"/>
          <w:sz w:val="20"/>
          <w:szCs w:val="20"/>
        </w:rPr>
        <w:t>)</w:t>
      </w:r>
      <w:r w:rsidR="000C5ED8" w:rsidRPr="00D15029">
        <w:rPr>
          <w:rFonts w:cs="Times New Roman"/>
          <w:color w:val="000000"/>
          <w:sz w:val="20"/>
          <w:szCs w:val="20"/>
        </w:rPr>
        <w:t>.</w:t>
      </w:r>
      <w:proofErr w:type="spellStart"/>
      <w:r w:rsidR="00683175" w:rsidRPr="00D15029">
        <w:rPr>
          <w:rFonts w:cs="Times New Roman"/>
          <w:color w:val="000000"/>
          <w:sz w:val="20"/>
          <w:szCs w:val="20"/>
        </w:rPr>
        <w:t>Nonaka</w:t>
      </w:r>
      <w:proofErr w:type="spellEnd"/>
      <w:r w:rsidR="00683175" w:rsidRPr="00D15029">
        <w:rPr>
          <w:rFonts w:cs="Times New Roman"/>
          <w:color w:val="000000"/>
          <w:sz w:val="20"/>
          <w:szCs w:val="20"/>
        </w:rPr>
        <w:t xml:space="preserve"> (1994) cites dynamic organizations as the ones that not only process information but also create information and knowledge</w:t>
      </w:r>
      <w:r w:rsidR="00224D5C" w:rsidRPr="00D15029">
        <w:rPr>
          <w:rFonts w:cs="Times New Roman"/>
          <w:color w:val="000000"/>
          <w:sz w:val="20"/>
          <w:szCs w:val="20"/>
        </w:rPr>
        <w:t>.</w:t>
      </w:r>
      <w:r w:rsidR="00683175" w:rsidRPr="00D15029">
        <w:rPr>
          <w:rFonts w:cs="Times New Roman"/>
          <w:color w:val="000000"/>
          <w:sz w:val="20"/>
          <w:szCs w:val="20"/>
        </w:rPr>
        <w:t xml:space="preserve"> Through interaction with environments, organizations absorb information, convert these into knowledge and combine it with their experience, values and rules. </w:t>
      </w:r>
      <w:proofErr w:type="spellStart"/>
      <w:r w:rsidR="00683175" w:rsidRPr="00D15029">
        <w:rPr>
          <w:rFonts w:cs="Times New Roman"/>
          <w:color w:val="000000"/>
          <w:sz w:val="20"/>
          <w:szCs w:val="20"/>
        </w:rPr>
        <w:t>Nonaka</w:t>
      </w:r>
      <w:proofErr w:type="spellEnd"/>
      <w:r w:rsidR="00683175" w:rsidRPr="00D15029">
        <w:rPr>
          <w:rFonts w:cs="Times New Roman"/>
          <w:color w:val="000000"/>
          <w:sz w:val="20"/>
          <w:szCs w:val="20"/>
        </w:rPr>
        <w:t>, postulates that organizational knowledge creation can be viewed as an upward spiral process, starting at the individual level moving up to the collective (group) level and then to the organizational level, sometimes reaching out to the inter-organizational level.</w:t>
      </w:r>
    </w:p>
    <w:p w:rsidR="00683175" w:rsidRPr="00D15029" w:rsidRDefault="00322335" w:rsidP="00CE72DC">
      <w:pPr>
        <w:jc w:val="both"/>
        <w:rPr>
          <w:rFonts w:cs="Times New Roman"/>
          <w:color w:val="000000"/>
          <w:sz w:val="20"/>
          <w:szCs w:val="20"/>
        </w:rPr>
      </w:pPr>
      <w:r>
        <w:rPr>
          <w:rFonts w:cs="Times New Roman"/>
          <w:color w:val="000000"/>
          <w:sz w:val="20"/>
          <w:szCs w:val="20"/>
        </w:rPr>
        <w:t xml:space="preserve">        </w:t>
      </w:r>
      <w:r w:rsidR="00551377" w:rsidRPr="00D15029">
        <w:rPr>
          <w:rFonts w:cs="Times New Roman"/>
          <w:color w:val="000000"/>
          <w:sz w:val="20"/>
          <w:szCs w:val="20"/>
        </w:rPr>
        <w:t xml:space="preserve"> </w:t>
      </w:r>
      <w:r w:rsidR="00683175" w:rsidRPr="00D15029">
        <w:rPr>
          <w:rFonts w:cs="Times New Roman"/>
          <w:color w:val="000000"/>
          <w:sz w:val="20"/>
          <w:szCs w:val="20"/>
        </w:rPr>
        <w:t xml:space="preserve">The culture of an </w:t>
      </w:r>
      <w:proofErr w:type="spellStart"/>
      <w:r w:rsidR="00683175" w:rsidRPr="00D15029">
        <w:rPr>
          <w:rFonts w:cs="Times New Roman"/>
          <w:color w:val="000000"/>
          <w:sz w:val="20"/>
          <w:szCs w:val="20"/>
        </w:rPr>
        <w:t>organisation</w:t>
      </w:r>
      <w:proofErr w:type="spellEnd"/>
      <w:r w:rsidR="00683175" w:rsidRPr="00D15029">
        <w:rPr>
          <w:rFonts w:cs="Times New Roman"/>
          <w:color w:val="000000"/>
          <w:sz w:val="20"/>
          <w:szCs w:val="20"/>
        </w:rPr>
        <w:t xml:space="preserve"> influences the way in which practitioners learn and share knowledge </w:t>
      </w:r>
      <w:r w:rsidR="00224D5C" w:rsidRPr="00D15029">
        <w:rPr>
          <w:rFonts w:cs="Times New Roman"/>
          <w:color w:val="000000"/>
          <w:sz w:val="20"/>
          <w:szCs w:val="20"/>
        </w:rPr>
        <w:lastRenderedPageBreak/>
        <w:t>.</w:t>
      </w:r>
      <w:r w:rsidR="00551377" w:rsidRPr="00D15029">
        <w:rPr>
          <w:rFonts w:cs="Times New Roman"/>
          <w:w w:val="105"/>
          <w:sz w:val="20"/>
          <w:szCs w:val="20"/>
        </w:rPr>
        <w:t xml:space="preserve"> </w:t>
      </w:r>
      <w:r w:rsidR="00683175" w:rsidRPr="00D15029">
        <w:rPr>
          <w:rFonts w:cs="Times New Roman"/>
          <w:w w:val="105"/>
          <w:sz w:val="20"/>
          <w:szCs w:val="20"/>
        </w:rPr>
        <w:t>Workforce diversity in globalized business reflects a multitude of cultural and ethnic backgrounds, shared values that blur potentially sharp cultural differences. The cultural differences from country to country necessitate aligning corresponding differences in management practices. Resultantly, the succes</w:t>
      </w:r>
      <w:r>
        <w:rPr>
          <w:rFonts w:cs="Times New Roman"/>
          <w:w w:val="105"/>
          <w:sz w:val="20"/>
          <w:szCs w:val="20"/>
        </w:rPr>
        <w:t xml:space="preserve">s or failure of </w:t>
      </w:r>
      <w:r w:rsidR="00683175" w:rsidRPr="00D15029">
        <w:rPr>
          <w:rFonts w:cs="Times New Roman"/>
          <w:w w:val="105"/>
          <w:sz w:val="20"/>
          <w:szCs w:val="20"/>
        </w:rPr>
        <w:t xml:space="preserve">knowledge management within organizations depends on 'culture', an emerging pre-requisite for effective knowledge management. </w:t>
      </w:r>
    </w:p>
    <w:p w:rsidR="00683175" w:rsidRPr="00D15029" w:rsidRDefault="00322335" w:rsidP="003C438C">
      <w:pPr>
        <w:pStyle w:val="Style"/>
        <w:spacing w:line="249" w:lineRule="exact"/>
        <w:ind w:right="9"/>
        <w:jc w:val="both"/>
        <w:rPr>
          <w:rFonts w:ascii="Times New Roman" w:hAnsi="Times New Roman" w:cs="Times New Roman"/>
          <w:w w:val="105"/>
          <w:sz w:val="20"/>
          <w:szCs w:val="20"/>
        </w:rPr>
      </w:pPr>
      <w:r>
        <w:rPr>
          <w:rFonts w:ascii="Times New Roman" w:hAnsi="Times New Roman" w:cs="Times New Roman"/>
          <w:w w:val="105"/>
          <w:sz w:val="20"/>
          <w:szCs w:val="20"/>
        </w:rPr>
        <w:t xml:space="preserve">          </w:t>
      </w:r>
      <w:proofErr w:type="spellStart"/>
      <w:r w:rsidR="00683175" w:rsidRPr="00D15029">
        <w:rPr>
          <w:rFonts w:ascii="Times New Roman" w:hAnsi="Times New Roman" w:cs="Times New Roman"/>
          <w:w w:val="105"/>
          <w:sz w:val="20"/>
          <w:szCs w:val="20"/>
        </w:rPr>
        <w:t>Deshpande</w:t>
      </w:r>
      <w:proofErr w:type="spellEnd"/>
      <w:r w:rsidR="00683175" w:rsidRPr="00D15029">
        <w:rPr>
          <w:rFonts w:ascii="Times New Roman" w:hAnsi="Times New Roman" w:cs="Times New Roman"/>
          <w:w w:val="105"/>
          <w:sz w:val="20"/>
          <w:szCs w:val="20"/>
        </w:rPr>
        <w:t xml:space="preserve"> and Webster (1989) define organizational culture as the set of shared values that help organizational members understand organizational functioning and thus guide their thinking and behavior</w:t>
      </w:r>
      <w:r w:rsidR="00CD7B5B" w:rsidRPr="00D15029">
        <w:rPr>
          <w:rFonts w:ascii="Times New Roman" w:hAnsi="Times New Roman" w:cs="Times New Roman"/>
          <w:w w:val="105"/>
          <w:sz w:val="20"/>
          <w:szCs w:val="20"/>
        </w:rPr>
        <w:t>.</w:t>
      </w:r>
      <w:r w:rsidR="00683175" w:rsidRPr="00D15029">
        <w:rPr>
          <w:rFonts w:ascii="Times New Roman" w:hAnsi="Times New Roman" w:cs="Times New Roman"/>
          <w:w w:val="105"/>
          <w:sz w:val="20"/>
          <w:szCs w:val="20"/>
        </w:rPr>
        <w:t xml:space="preserve"> Researchers argued that culture is a complex system of norms and values that is shaped over time and affects the types and variance of organizational processes and behaviors (Barney, 1986).</w:t>
      </w:r>
      <w:r w:rsidR="003C438C">
        <w:rPr>
          <w:rFonts w:ascii="Times New Roman" w:hAnsi="Times New Roman" w:cs="Times New Roman"/>
          <w:w w:val="105"/>
          <w:sz w:val="20"/>
          <w:szCs w:val="20"/>
        </w:rPr>
        <w:t xml:space="preserve"> </w:t>
      </w:r>
      <w:r w:rsidR="00683175" w:rsidRPr="00D15029">
        <w:rPr>
          <w:rFonts w:ascii="Times New Roman" w:hAnsi="Times New Roman" w:cs="Times New Roman"/>
          <w:w w:val="105"/>
          <w:sz w:val="20"/>
          <w:szCs w:val="20"/>
        </w:rPr>
        <w:t>Organizational culture as a concept is considered to be a key element of managing organizational change and renewal (Pettigrew, 1990</w:t>
      </w:r>
      <w:r w:rsidR="00CD7B5B" w:rsidRPr="00D15029">
        <w:rPr>
          <w:rFonts w:ascii="Times New Roman" w:hAnsi="Times New Roman" w:cs="Times New Roman"/>
          <w:w w:val="105"/>
          <w:sz w:val="20"/>
          <w:szCs w:val="20"/>
        </w:rPr>
        <w:t>).</w:t>
      </w:r>
      <w:r w:rsidR="00683175" w:rsidRPr="00D15029">
        <w:rPr>
          <w:rFonts w:ascii="Times New Roman" w:hAnsi="Times New Roman" w:cs="Times New Roman"/>
          <w:w w:val="105"/>
          <w:sz w:val="20"/>
          <w:szCs w:val="20"/>
        </w:rPr>
        <w:t xml:space="preserve"> Thus, culture is a sort of glue that bonds the social structure of an organization together. </w:t>
      </w:r>
      <w:proofErr w:type="spellStart"/>
      <w:r w:rsidR="00683175" w:rsidRPr="00D15029">
        <w:rPr>
          <w:rFonts w:ascii="Times New Roman" w:hAnsi="Times New Roman" w:cs="Times New Roman"/>
          <w:w w:val="105"/>
          <w:sz w:val="20"/>
          <w:szCs w:val="20"/>
        </w:rPr>
        <w:t>Hofstede</w:t>
      </w:r>
      <w:proofErr w:type="spellEnd"/>
      <w:r w:rsidR="00683175" w:rsidRPr="00D15029">
        <w:rPr>
          <w:rFonts w:ascii="Times New Roman" w:hAnsi="Times New Roman" w:cs="Times New Roman"/>
          <w:w w:val="105"/>
          <w:sz w:val="20"/>
          <w:szCs w:val="20"/>
        </w:rPr>
        <w:t>, (1991) called cult</w:t>
      </w:r>
      <w:r w:rsidR="001507ED" w:rsidRPr="00D15029">
        <w:rPr>
          <w:rFonts w:ascii="Times New Roman" w:hAnsi="Times New Roman" w:cs="Times New Roman"/>
          <w:w w:val="105"/>
          <w:sz w:val="20"/>
          <w:szCs w:val="20"/>
        </w:rPr>
        <w:t xml:space="preserve">ure the "Software of the </w:t>
      </w:r>
      <w:proofErr w:type="spellStart"/>
      <w:r w:rsidR="001507ED" w:rsidRPr="00D15029">
        <w:rPr>
          <w:rFonts w:ascii="Times New Roman" w:hAnsi="Times New Roman" w:cs="Times New Roman"/>
          <w:w w:val="105"/>
          <w:sz w:val="20"/>
          <w:szCs w:val="20"/>
        </w:rPr>
        <w:t>mind".</w:t>
      </w:r>
      <w:r w:rsidR="00683175" w:rsidRPr="00D15029">
        <w:rPr>
          <w:rFonts w:ascii="Times New Roman" w:hAnsi="Times New Roman" w:cs="Times New Roman"/>
          <w:w w:val="105"/>
          <w:sz w:val="20"/>
          <w:szCs w:val="20"/>
        </w:rPr>
        <w:t>In</w:t>
      </w:r>
      <w:proofErr w:type="spellEnd"/>
      <w:r w:rsidR="00683175" w:rsidRPr="00D15029">
        <w:rPr>
          <w:rFonts w:ascii="Times New Roman" w:hAnsi="Times New Roman" w:cs="Times New Roman"/>
          <w:w w:val="105"/>
          <w:sz w:val="20"/>
          <w:szCs w:val="20"/>
        </w:rPr>
        <w:t xml:space="preserve"> the competitive environment the organizations have to change its culture in order to survive otherwise, it may be even counterproductive (</w:t>
      </w:r>
      <w:proofErr w:type="spellStart"/>
      <w:r w:rsidR="00047F0D" w:rsidRPr="00D15029">
        <w:rPr>
          <w:rFonts w:ascii="Times New Roman" w:hAnsi="Times New Roman" w:cs="Times New Roman"/>
          <w:w w:val="105"/>
          <w:sz w:val="20"/>
          <w:szCs w:val="20"/>
        </w:rPr>
        <w:t>J</w:t>
      </w:r>
      <w:r w:rsidR="00683175" w:rsidRPr="00D15029">
        <w:rPr>
          <w:rFonts w:ascii="Times New Roman" w:hAnsi="Times New Roman" w:cs="Times New Roman"/>
          <w:w w:val="105"/>
          <w:sz w:val="20"/>
          <w:szCs w:val="20"/>
        </w:rPr>
        <w:t>ex</w:t>
      </w:r>
      <w:proofErr w:type="spellEnd"/>
      <w:r w:rsidR="00683175" w:rsidRPr="00D15029">
        <w:rPr>
          <w:rFonts w:ascii="Times New Roman" w:hAnsi="Times New Roman" w:cs="Times New Roman"/>
          <w:w w:val="105"/>
          <w:sz w:val="20"/>
          <w:szCs w:val="20"/>
        </w:rPr>
        <w:t>, 2003)</w:t>
      </w:r>
      <w:r w:rsidR="00047F0D" w:rsidRPr="00D15029">
        <w:rPr>
          <w:rFonts w:ascii="Times New Roman" w:hAnsi="Times New Roman" w:cs="Times New Roman"/>
          <w:w w:val="105"/>
          <w:sz w:val="20"/>
          <w:szCs w:val="20"/>
        </w:rPr>
        <w:t xml:space="preserve">. </w:t>
      </w:r>
      <w:r w:rsidR="00683175" w:rsidRPr="00D15029">
        <w:rPr>
          <w:rFonts w:ascii="Times New Roman" w:hAnsi="Times New Roman" w:cs="Times New Roman"/>
          <w:w w:val="105"/>
          <w:sz w:val="20"/>
          <w:szCs w:val="20"/>
        </w:rPr>
        <w:t>Four types of culture are found in organizations i.e. power culture, role culture, support culture and achievement culture (McKenna, 2000)</w:t>
      </w:r>
      <w:r w:rsidR="00047F0D" w:rsidRPr="00D15029">
        <w:rPr>
          <w:rFonts w:ascii="Times New Roman" w:hAnsi="Times New Roman" w:cs="Times New Roman"/>
          <w:w w:val="105"/>
          <w:sz w:val="20"/>
          <w:szCs w:val="20"/>
        </w:rPr>
        <w:t>.</w:t>
      </w:r>
    </w:p>
    <w:p w:rsidR="00846512" w:rsidRDefault="00846512" w:rsidP="007D7F19">
      <w:pPr>
        <w:pStyle w:val="Style"/>
        <w:spacing w:line="249" w:lineRule="exact"/>
        <w:ind w:right="9"/>
        <w:jc w:val="both"/>
        <w:rPr>
          <w:rFonts w:ascii="Times New Roman" w:hAnsi="Times New Roman" w:cs="Times New Roman"/>
          <w:b/>
          <w:bCs/>
          <w:w w:val="105"/>
          <w:sz w:val="20"/>
          <w:szCs w:val="20"/>
        </w:rPr>
      </w:pPr>
    </w:p>
    <w:p w:rsidR="00683175" w:rsidRPr="00D15029" w:rsidRDefault="00B82885" w:rsidP="007D7F19">
      <w:pPr>
        <w:pStyle w:val="Style"/>
        <w:spacing w:line="249" w:lineRule="exact"/>
        <w:ind w:right="9"/>
        <w:jc w:val="both"/>
        <w:rPr>
          <w:rFonts w:ascii="Times New Roman" w:hAnsi="Times New Roman" w:cs="Times New Roman"/>
          <w:b/>
          <w:bCs/>
          <w:w w:val="105"/>
          <w:sz w:val="20"/>
          <w:szCs w:val="20"/>
        </w:rPr>
      </w:pPr>
      <w:r>
        <w:rPr>
          <w:rFonts w:ascii="Times New Roman" w:hAnsi="Times New Roman" w:cs="Times New Roman"/>
          <w:b/>
          <w:bCs/>
          <w:w w:val="105"/>
          <w:sz w:val="20"/>
          <w:szCs w:val="20"/>
        </w:rPr>
        <w:t>1-2.</w:t>
      </w:r>
      <w:r w:rsidR="009C330B" w:rsidRPr="00D15029">
        <w:rPr>
          <w:rFonts w:ascii="Times New Roman" w:hAnsi="Times New Roman" w:cs="Times New Roman"/>
          <w:b/>
          <w:bCs/>
          <w:w w:val="105"/>
          <w:sz w:val="20"/>
          <w:szCs w:val="20"/>
        </w:rPr>
        <w:t>Organizational culture</w:t>
      </w:r>
      <w:r w:rsidR="0012314D" w:rsidRPr="00D15029">
        <w:rPr>
          <w:rFonts w:ascii="Times New Roman" w:hAnsi="Times New Roman" w:cs="Times New Roman"/>
          <w:b/>
          <w:bCs/>
          <w:w w:val="105"/>
          <w:sz w:val="20"/>
          <w:szCs w:val="20"/>
        </w:rPr>
        <w:t xml:space="preserve"> </w:t>
      </w:r>
      <w:r w:rsidR="007D7F19">
        <w:rPr>
          <w:rFonts w:ascii="Times New Roman" w:hAnsi="Times New Roman" w:cs="Times New Roman"/>
          <w:b/>
          <w:bCs/>
          <w:w w:val="105"/>
          <w:sz w:val="20"/>
          <w:szCs w:val="20"/>
        </w:rPr>
        <w:t>D</w:t>
      </w:r>
      <w:r w:rsidR="0012314D" w:rsidRPr="00D15029">
        <w:rPr>
          <w:rFonts w:ascii="Times New Roman" w:hAnsi="Times New Roman" w:cs="Times New Roman"/>
          <w:b/>
          <w:bCs/>
          <w:w w:val="105"/>
          <w:sz w:val="20"/>
          <w:szCs w:val="20"/>
        </w:rPr>
        <w:t xml:space="preserve">imensions </w:t>
      </w:r>
    </w:p>
    <w:p w:rsidR="003C438C" w:rsidRDefault="003E51DF" w:rsidP="00E03769">
      <w:pPr>
        <w:pStyle w:val="Style"/>
        <w:spacing w:line="249" w:lineRule="exact"/>
        <w:ind w:right="9" w:firstLine="720"/>
        <w:jc w:val="both"/>
        <w:rPr>
          <w:rFonts w:ascii="Times New Roman" w:hAnsi="Times New Roman" w:cs="Times New Roman"/>
          <w:w w:val="105"/>
          <w:sz w:val="20"/>
          <w:szCs w:val="20"/>
        </w:rPr>
      </w:pPr>
      <w:proofErr w:type="spellStart"/>
      <w:r w:rsidRPr="00D15029">
        <w:rPr>
          <w:rFonts w:ascii="Times New Roman" w:hAnsi="Times New Roman" w:cs="Times New Roman"/>
          <w:w w:val="105"/>
          <w:sz w:val="20"/>
          <w:szCs w:val="20"/>
        </w:rPr>
        <w:t>Alavi</w:t>
      </w:r>
      <w:proofErr w:type="spellEnd"/>
      <w:r w:rsidRPr="00D15029">
        <w:rPr>
          <w:rFonts w:ascii="Times New Roman" w:hAnsi="Times New Roman" w:cs="Times New Roman"/>
          <w:w w:val="105"/>
          <w:sz w:val="20"/>
          <w:szCs w:val="20"/>
        </w:rPr>
        <w:t xml:space="preserve">, </w:t>
      </w:r>
      <w:proofErr w:type="spellStart"/>
      <w:r w:rsidRPr="00D15029">
        <w:rPr>
          <w:rFonts w:ascii="Times New Roman" w:hAnsi="Times New Roman" w:cs="Times New Roman"/>
          <w:w w:val="105"/>
          <w:sz w:val="20"/>
          <w:szCs w:val="20"/>
        </w:rPr>
        <w:t>Kayworth</w:t>
      </w:r>
      <w:proofErr w:type="spellEnd"/>
      <w:r w:rsidRPr="00D15029">
        <w:rPr>
          <w:rFonts w:ascii="Times New Roman" w:hAnsi="Times New Roman" w:cs="Times New Roman"/>
          <w:w w:val="105"/>
          <w:sz w:val="20"/>
          <w:szCs w:val="20"/>
        </w:rPr>
        <w:t xml:space="preserve"> &amp; </w:t>
      </w:r>
      <w:proofErr w:type="spellStart"/>
      <w:r w:rsidR="0012314D" w:rsidRPr="00D15029">
        <w:rPr>
          <w:rFonts w:ascii="Times New Roman" w:hAnsi="Times New Roman" w:cs="Times New Roman"/>
          <w:w w:val="105"/>
          <w:sz w:val="20"/>
          <w:szCs w:val="20"/>
        </w:rPr>
        <w:t>Leidner</w:t>
      </w:r>
      <w:proofErr w:type="spellEnd"/>
      <w:r w:rsidR="0012314D" w:rsidRPr="00D15029">
        <w:rPr>
          <w:rFonts w:ascii="Times New Roman" w:hAnsi="Times New Roman" w:cs="Times New Roman"/>
          <w:w w:val="105"/>
          <w:sz w:val="20"/>
          <w:szCs w:val="20"/>
        </w:rPr>
        <w:t xml:space="preserve"> (2005) cite expertise, formalization, </w:t>
      </w:r>
      <w:r w:rsidRPr="00D15029">
        <w:rPr>
          <w:rFonts w:ascii="Times New Roman" w:hAnsi="Times New Roman" w:cs="Times New Roman"/>
          <w:w w:val="105"/>
          <w:sz w:val="20"/>
          <w:szCs w:val="20"/>
        </w:rPr>
        <w:t>innovativeness, collaboration and autonomy as the values of organizational culture that lead to effective knowledge management</w:t>
      </w:r>
      <w:r w:rsidR="003C438C" w:rsidRPr="003C438C">
        <w:rPr>
          <w:rFonts w:ascii="Times New Roman" w:hAnsi="Times New Roman" w:cs="Times New Roman"/>
          <w:sz w:val="20"/>
          <w:szCs w:val="20"/>
        </w:rPr>
        <w:t xml:space="preserve"> </w:t>
      </w:r>
      <w:r w:rsidR="003C438C">
        <w:rPr>
          <w:rFonts w:ascii="Times New Roman" w:hAnsi="Times New Roman" w:cs="Times New Roman"/>
          <w:sz w:val="20"/>
          <w:szCs w:val="20"/>
        </w:rPr>
        <w:t>(</w:t>
      </w:r>
      <w:proofErr w:type="spellStart"/>
      <w:r w:rsidR="003C438C" w:rsidRPr="00D97352">
        <w:rPr>
          <w:rFonts w:ascii="Times New Roman" w:hAnsi="Times New Roman" w:cs="Times New Roman"/>
          <w:sz w:val="20"/>
          <w:szCs w:val="20"/>
        </w:rPr>
        <w:t>Alavi</w:t>
      </w:r>
      <w:proofErr w:type="spellEnd"/>
      <w:r w:rsidR="003C438C">
        <w:rPr>
          <w:rFonts w:ascii="Times New Roman" w:hAnsi="Times New Roman" w:cs="Times New Roman"/>
          <w:w w:val="105"/>
          <w:sz w:val="20"/>
          <w:szCs w:val="20"/>
        </w:rPr>
        <w:t xml:space="preserve"> et al,2006).</w:t>
      </w:r>
    </w:p>
    <w:p w:rsidR="003E51DF" w:rsidRPr="00D15029" w:rsidRDefault="003C438C" w:rsidP="003C438C">
      <w:pPr>
        <w:pStyle w:val="Style"/>
        <w:spacing w:line="249" w:lineRule="exact"/>
        <w:ind w:right="9"/>
        <w:jc w:val="both"/>
        <w:rPr>
          <w:rFonts w:ascii="Times New Roman" w:hAnsi="Times New Roman" w:cs="Times New Roman"/>
          <w:w w:val="105"/>
          <w:sz w:val="20"/>
          <w:szCs w:val="20"/>
        </w:rPr>
      </w:pPr>
      <w:r w:rsidRPr="00D15029">
        <w:rPr>
          <w:rFonts w:ascii="Times New Roman" w:hAnsi="Times New Roman" w:cs="Times New Roman"/>
          <w:w w:val="105"/>
          <w:sz w:val="20"/>
          <w:szCs w:val="20"/>
        </w:rPr>
        <w:t xml:space="preserve"> </w:t>
      </w:r>
      <w:r w:rsidR="003E51DF" w:rsidRPr="00D15029">
        <w:rPr>
          <w:rFonts w:ascii="Times New Roman" w:hAnsi="Times New Roman" w:cs="Times New Roman"/>
          <w:w w:val="105"/>
          <w:sz w:val="20"/>
          <w:szCs w:val="20"/>
        </w:rPr>
        <w:t xml:space="preserve">The current study, focus on trust, collaboration, learning and formalization, as cultural factors </w:t>
      </w:r>
      <w:r w:rsidR="009C330B" w:rsidRPr="00D15029">
        <w:rPr>
          <w:rFonts w:ascii="Times New Roman" w:hAnsi="Times New Roman" w:cs="Times New Roman"/>
          <w:w w:val="105"/>
          <w:sz w:val="20"/>
          <w:szCs w:val="20"/>
        </w:rPr>
        <w:t xml:space="preserve"> </w:t>
      </w:r>
      <w:r w:rsidR="003E51DF" w:rsidRPr="00D15029">
        <w:rPr>
          <w:rFonts w:ascii="Times New Roman" w:hAnsi="Times New Roman" w:cs="Times New Roman"/>
          <w:w w:val="105"/>
          <w:sz w:val="20"/>
          <w:szCs w:val="20"/>
        </w:rPr>
        <w:t>of knowledge creation process.</w:t>
      </w:r>
    </w:p>
    <w:p w:rsidR="00683175" w:rsidRPr="00D15029" w:rsidRDefault="00FD6EF9" w:rsidP="0012314D">
      <w:pPr>
        <w:pStyle w:val="Style"/>
        <w:spacing w:line="249" w:lineRule="exact"/>
        <w:ind w:right="9"/>
        <w:jc w:val="both"/>
        <w:rPr>
          <w:rFonts w:ascii="Times New Roman" w:hAnsi="Times New Roman" w:cs="Times New Roman"/>
          <w:w w:val="105"/>
          <w:sz w:val="20"/>
          <w:szCs w:val="20"/>
        </w:rPr>
      </w:pPr>
      <w:r w:rsidRPr="00D15029">
        <w:rPr>
          <w:rFonts w:ascii="Times New Roman" w:hAnsi="Times New Roman" w:cs="Times New Roman"/>
          <w:w w:val="105"/>
          <w:sz w:val="20"/>
          <w:szCs w:val="20"/>
        </w:rPr>
        <w:t>1-</w:t>
      </w:r>
      <w:r w:rsidR="00BB33E7" w:rsidRPr="00D15029">
        <w:rPr>
          <w:rFonts w:ascii="Times New Roman" w:hAnsi="Times New Roman" w:cs="Times New Roman"/>
          <w:w w:val="105"/>
          <w:sz w:val="20"/>
          <w:szCs w:val="20"/>
        </w:rPr>
        <w:t>Formalization</w:t>
      </w:r>
    </w:p>
    <w:p w:rsidR="00BB33E7" w:rsidRDefault="00497CA6" w:rsidP="003C438C">
      <w:pPr>
        <w:pStyle w:val="Style"/>
        <w:spacing w:line="249" w:lineRule="exact"/>
        <w:ind w:right="9"/>
        <w:jc w:val="both"/>
        <w:rPr>
          <w:rFonts w:ascii="Times New Roman" w:hAnsi="Times New Roman" w:cs="Times New Roman"/>
          <w:w w:val="105"/>
          <w:sz w:val="20"/>
          <w:szCs w:val="20"/>
        </w:rPr>
      </w:pPr>
      <w:r>
        <w:rPr>
          <w:rFonts w:ascii="Times New Roman" w:hAnsi="Times New Roman" w:cs="Times New Roman"/>
          <w:w w:val="105"/>
          <w:sz w:val="20"/>
          <w:szCs w:val="20"/>
        </w:rPr>
        <w:t xml:space="preserve"> </w:t>
      </w:r>
      <w:r w:rsidR="00FD6EF9" w:rsidRPr="00D15029">
        <w:rPr>
          <w:rFonts w:ascii="Times New Roman" w:hAnsi="Times New Roman" w:cs="Times New Roman"/>
          <w:w w:val="105"/>
          <w:sz w:val="20"/>
          <w:szCs w:val="20"/>
        </w:rPr>
        <w:t xml:space="preserve"> </w:t>
      </w:r>
      <w:r w:rsidR="00322335">
        <w:rPr>
          <w:rFonts w:ascii="Times New Roman" w:hAnsi="Times New Roman" w:cs="Times New Roman"/>
          <w:w w:val="105"/>
          <w:sz w:val="20"/>
          <w:szCs w:val="20"/>
        </w:rPr>
        <w:t xml:space="preserve">        </w:t>
      </w:r>
      <w:r w:rsidR="00586C26" w:rsidRPr="00D15029">
        <w:rPr>
          <w:rFonts w:ascii="Times New Roman" w:hAnsi="Times New Roman" w:cs="Times New Roman"/>
          <w:w w:val="105"/>
          <w:sz w:val="20"/>
          <w:szCs w:val="20"/>
        </w:rPr>
        <w:t xml:space="preserve"> </w:t>
      </w:r>
      <w:r w:rsidR="00BB33E7" w:rsidRPr="00D15029">
        <w:rPr>
          <w:rFonts w:ascii="Times New Roman" w:hAnsi="Times New Roman" w:cs="Times New Roman"/>
          <w:w w:val="105"/>
          <w:sz w:val="20"/>
          <w:szCs w:val="20"/>
        </w:rPr>
        <w:t>In work setup formalization refers to rules, procedure and written documentation such as policy manuals and job descriptions (Daft, 2001)</w:t>
      </w:r>
      <w:r w:rsidR="00FD6EF9" w:rsidRPr="00D15029">
        <w:rPr>
          <w:rFonts w:ascii="Times New Roman" w:hAnsi="Times New Roman" w:cs="Times New Roman"/>
          <w:w w:val="105"/>
          <w:sz w:val="20"/>
          <w:szCs w:val="20"/>
        </w:rPr>
        <w:t>.</w:t>
      </w:r>
      <w:r w:rsidR="00BB33E7" w:rsidRPr="00D15029">
        <w:rPr>
          <w:rFonts w:ascii="Times New Roman" w:hAnsi="Times New Roman" w:cs="Times New Roman"/>
          <w:w w:val="105"/>
          <w:sz w:val="20"/>
          <w:szCs w:val="20"/>
        </w:rPr>
        <w:t xml:space="preserve"> Graham and </w:t>
      </w:r>
      <w:proofErr w:type="spellStart"/>
      <w:r w:rsidR="00BB33E7" w:rsidRPr="00D15029">
        <w:rPr>
          <w:rFonts w:ascii="Times New Roman" w:hAnsi="Times New Roman" w:cs="Times New Roman"/>
          <w:w w:val="105"/>
          <w:sz w:val="20"/>
          <w:szCs w:val="20"/>
        </w:rPr>
        <w:t>Pizzo</w:t>
      </w:r>
      <w:proofErr w:type="spellEnd"/>
      <w:r w:rsidR="00BB33E7" w:rsidRPr="00D15029">
        <w:rPr>
          <w:rFonts w:ascii="Times New Roman" w:hAnsi="Times New Roman" w:cs="Times New Roman"/>
          <w:w w:val="105"/>
          <w:sz w:val="20"/>
          <w:szCs w:val="20"/>
        </w:rPr>
        <w:t xml:space="preserve"> (1996) argued that effective knowledge management requires a balance between open and flexible organization system along with formality and discipline to ensure tangible output</w:t>
      </w:r>
      <w:r w:rsidR="003C438C">
        <w:rPr>
          <w:rFonts w:ascii="Times New Roman" w:hAnsi="Times New Roman" w:cs="Times New Roman"/>
          <w:w w:val="105"/>
          <w:sz w:val="20"/>
          <w:szCs w:val="20"/>
        </w:rPr>
        <w:t>.</w:t>
      </w:r>
      <w:r w:rsidR="00BB33E7" w:rsidRPr="00D15029">
        <w:rPr>
          <w:rFonts w:ascii="Times New Roman" w:hAnsi="Times New Roman" w:cs="Times New Roman"/>
          <w:w w:val="105"/>
          <w:sz w:val="20"/>
          <w:szCs w:val="20"/>
        </w:rPr>
        <w:t xml:space="preserve"> The study, contend that structured and standardized procedures are needed to capture,</w:t>
      </w:r>
      <w:r w:rsidR="007D7F19">
        <w:rPr>
          <w:rFonts w:ascii="Times New Roman" w:hAnsi="Times New Roman" w:cs="Times New Roman"/>
          <w:w w:val="105"/>
          <w:sz w:val="20"/>
          <w:szCs w:val="20"/>
        </w:rPr>
        <w:t xml:space="preserve"> control and connect knowledge.</w:t>
      </w:r>
      <w:r w:rsidR="003C438C">
        <w:rPr>
          <w:rFonts w:ascii="Times New Roman" w:hAnsi="Times New Roman" w:cs="Times New Roman"/>
          <w:w w:val="105"/>
          <w:sz w:val="20"/>
          <w:szCs w:val="20"/>
        </w:rPr>
        <w:t xml:space="preserve"> </w:t>
      </w:r>
      <w:r w:rsidR="00BB33E7" w:rsidRPr="00D15029">
        <w:rPr>
          <w:rFonts w:ascii="Times New Roman" w:hAnsi="Times New Roman" w:cs="Times New Roman"/>
          <w:w w:val="105"/>
          <w:sz w:val="20"/>
          <w:szCs w:val="20"/>
        </w:rPr>
        <w:t xml:space="preserve">Although, a </w:t>
      </w:r>
      <w:r w:rsidR="00BB33E7" w:rsidRPr="00D15029">
        <w:rPr>
          <w:rFonts w:ascii="Times New Roman" w:hAnsi="Times New Roman" w:cs="Times New Roman"/>
          <w:w w:val="105"/>
          <w:sz w:val="20"/>
          <w:szCs w:val="20"/>
        </w:rPr>
        <w:lastRenderedPageBreak/>
        <w:t>general belief that formalization inh</w:t>
      </w:r>
      <w:r w:rsidR="007D7F19">
        <w:rPr>
          <w:rFonts w:ascii="Times New Roman" w:hAnsi="Times New Roman" w:cs="Times New Roman"/>
          <w:w w:val="105"/>
          <w:sz w:val="20"/>
          <w:szCs w:val="20"/>
        </w:rPr>
        <w:t xml:space="preserve">ibits creativity and innovation </w:t>
      </w:r>
      <w:r w:rsidR="00BB33E7" w:rsidRPr="00D15029">
        <w:rPr>
          <w:rFonts w:ascii="Times New Roman" w:hAnsi="Times New Roman" w:cs="Times New Roman"/>
          <w:w w:val="105"/>
          <w:sz w:val="20"/>
          <w:szCs w:val="20"/>
        </w:rPr>
        <w:t xml:space="preserve">and thus knowledge management. However, the empirical evidences do not support the concept, as more innovation and creativity have been found in more formalized setups (Lee &amp; </w:t>
      </w:r>
      <w:proofErr w:type="spellStart"/>
      <w:r w:rsidR="00BB33E7" w:rsidRPr="00D15029">
        <w:rPr>
          <w:rFonts w:ascii="Times New Roman" w:hAnsi="Times New Roman" w:cs="Times New Roman"/>
          <w:w w:val="105"/>
          <w:sz w:val="20"/>
          <w:szCs w:val="20"/>
        </w:rPr>
        <w:t>Choi</w:t>
      </w:r>
      <w:proofErr w:type="spellEnd"/>
      <w:r w:rsidR="00BB33E7" w:rsidRPr="00D15029">
        <w:rPr>
          <w:rFonts w:ascii="Times New Roman" w:hAnsi="Times New Roman" w:cs="Times New Roman"/>
          <w:w w:val="105"/>
          <w:sz w:val="20"/>
          <w:szCs w:val="20"/>
        </w:rPr>
        <w:t xml:space="preserve">, 2003, </w:t>
      </w:r>
      <w:proofErr w:type="spellStart"/>
      <w:r w:rsidR="00BB33E7" w:rsidRPr="00D15029">
        <w:rPr>
          <w:rFonts w:ascii="Times New Roman" w:hAnsi="Times New Roman" w:cs="Times New Roman"/>
          <w:w w:val="105"/>
          <w:sz w:val="20"/>
          <w:szCs w:val="20"/>
        </w:rPr>
        <w:t>Zaman</w:t>
      </w:r>
      <w:proofErr w:type="spellEnd"/>
      <w:r w:rsidR="00BB33E7" w:rsidRPr="00D15029">
        <w:rPr>
          <w:rFonts w:ascii="Times New Roman" w:hAnsi="Times New Roman" w:cs="Times New Roman"/>
          <w:w w:val="105"/>
          <w:sz w:val="20"/>
          <w:szCs w:val="20"/>
        </w:rPr>
        <w:t>, 2006)</w:t>
      </w:r>
      <w:r w:rsidR="00FD6EF9" w:rsidRPr="00D15029">
        <w:rPr>
          <w:rFonts w:ascii="Times New Roman" w:hAnsi="Times New Roman" w:cs="Times New Roman"/>
          <w:w w:val="105"/>
          <w:sz w:val="20"/>
          <w:szCs w:val="20"/>
        </w:rPr>
        <w:t>.</w:t>
      </w:r>
    </w:p>
    <w:p w:rsidR="00170727" w:rsidRPr="00D15029" w:rsidRDefault="00170727" w:rsidP="003C438C">
      <w:pPr>
        <w:pStyle w:val="Style"/>
        <w:spacing w:line="249" w:lineRule="exact"/>
        <w:ind w:right="9"/>
        <w:jc w:val="both"/>
        <w:rPr>
          <w:rFonts w:ascii="Times New Roman" w:hAnsi="Times New Roman" w:cs="Times New Roman"/>
          <w:w w:val="105"/>
          <w:sz w:val="20"/>
          <w:szCs w:val="20"/>
        </w:rPr>
      </w:pPr>
    </w:p>
    <w:p w:rsidR="00BB33E7" w:rsidRPr="00D15029" w:rsidRDefault="00FD6EF9" w:rsidP="0012314D">
      <w:pPr>
        <w:pStyle w:val="Style"/>
        <w:spacing w:line="249" w:lineRule="exact"/>
        <w:ind w:right="9"/>
        <w:jc w:val="both"/>
        <w:rPr>
          <w:rFonts w:ascii="Times New Roman" w:hAnsi="Times New Roman" w:cs="Times New Roman"/>
          <w:w w:val="105"/>
          <w:sz w:val="20"/>
          <w:szCs w:val="20"/>
        </w:rPr>
      </w:pPr>
      <w:r w:rsidRPr="00D15029">
        <w:rPr>
          <w:rFonts w:ascii="Times New Roman" w:hAnsi="Times New Roman" w:cs="Times New Roman"/>
          <w:w w:val="105"/>
          <w:sz w:val="20"/>
          <w:szCs w:val="20"/>
        </w:rPr>
        <w:t>2-</w:t>
      </w:r>
      <w:r w:rsidR="00BB33E7" w:rsidRPr="00D15029">
        <w:rPr>
          <w:rFonts w:ascii="Times New Roman" w:hAnsi="Times New Roman" w:cs="Times New Roman"/>
          <w:w w:val="105"/>
          <w:sz w:val="20"/>
          <w:szCs w:val="20"/>
        </w:rPr>
        <w:t>Trust</w:t>
      </w:r>
    </w:p>
    <w:p w:rsidR="00BB33E7" w:rsidRPr="00D15029" w:rsidRDefault="00586C26" w:rsidP="003C438C">
      <w:pPr>
        <w:pStyle w:val="Style"/>
        <w:spacing w:line="249" w:lineRule="exact"/>
        <w:ind w:right="9"/>
        <w:jc w:val="both"/>
        <w:rPr>
          <w:rFonts w:ascii="Times New Roman" w:hAnsi="Times New Roman" w:cs="Times New Roman"/>
          <w:w w:val="105"/>
          <w:sz w:val="20"/>
          <w:szCs w:val="20"/>
        </w:rPr>
      </w:pPr>
      <w:r w:rsidRPr="00D15029">
        <w:rPr>
          <w:rFonts w:ascii="Times New Roman" w:hAnsi="Times New Roman" w:cs="Times New Roman"/>
          <w:w w:val="105"/>
          <w:sz w:val="20"/>
          <w:szCs w:val="20"/>
        </w:rPr>
        <w:t xml:space="preserve"> </w:t>
      </w:r>
      <w:r w:rsidR="00322335">
        <w:rPr>
          <w:rFonts w:ascii="Times New Roman" w:hAnsi="Times New Roman" w:cs="Times New Roman"/>
          <w:w w:val="105"/>
          <w:sz w:val="20"/>
          <w:szCs w:val="20"/>
        </w:rPr>
        <w:t xml:space="preserve">         </w:t>
      </w:r>
      <w:r w:rsidR="00FD6EF9" w:rsidRPr="00D15029">
        <w:rPr>
          <w:rFonts w:ascii="Times New Roman" w:hAnsi="Times New Roman" w:cs="Times New Roman"/>
          <w:w w:val="105"/>
          <w:sz w:val="20"/>
          <w:szCs w:val="20"/>
        </w:rPr>
        <w:t xml:space="preserve"> </w:t>
      </w:r>
      <w:r w:rsidR="00BB33E7" w:rsidRPr="00D15029">
        <w:rPr>
          <w:rFonts w:ascii="Times New Roman" w:hAnsi="Times New Roman" w:cs="Times New Roman"/>
          <w:w w:val="105"/>
          <w:sz w:val="20"/>
          <w:szCs w:val="20"/>
        </w:rPr>
        <w:t>Trust is the most important explicitly stated value essential for knowledge management. Lopez et al. (2004) stress that an atmosphere of trust and security is essential to encourage innovation, experimentation and risk taking in order to develop new knowledge and use existing knowledge</w:t>
      </w:r>
      <w:r w:rsidR="003C438C" w:rsidRPr="003C438C">
        <w:rPr>
          <w:rFonts w:ascii="Times New Roman" w:hAnsi="Times New Roman" w:cs="Times New Roman"/>
          <w:sz w:val="20"/>
          <w:szCs w:val="20"/>
        </w:rPr>
        <w:t xml:space="preserve"> </w:t>
      </w:r>
      <w:r w:rsidR="003C438C">
        <w:rPr>
          <w:rFonts w:ascii="Times New Roman" w:hAnsi="Times New Roman" w:cs="Times New Roman"/>
          <w:sz w:val="20"/>
          <w:szCs w:val="20"/>
        </w:rPr>
        <w:t>.</w:t>
      </w:r>
      <w:r w:rsidR="003C438C" w:rsidRPr="00D15029">
        <w:rPr>
          <w:rFonts w:ascii="Times New Roman" w:hAnsi="Times New Roman" w:cs="Times New Roman"/>
          <w:w w:val="105"/>
          <w:sz w:val="20"/>
          <w:szCs w:val="20"/>
        </w:rPr>
        <w:t xml:space="preserve"> </w:t>
      </w:r>
      <w:r w:rsidR="00BB33E7" w:rsidRPr="00D15029">
        <w:rPr>
          <w:rFonts w:ascii="Times New Roman" w:hAnsi="Times New Roman" w:cs="Times New Roman"/>
          <w:w w:val="105"/>
          <w:sz w:val="20"/>
          <w:szCs w:val="20"/>
        </w:rPr>
        <w:t>Trust has been defined as an expectation that arises within a community of regular, honest and cooperative behavior, based on commonly shared norms, on the part of other members of that community (Fukuyama</w:t>
      </w:r>
      <w:r w:rsidR="003C438C">
        <w:rPr>
          <w:rFonts w:ascii="Times New Roman" w:hAnsi="Times New Roman" w:cs="Times New Roman"/>
          <w:w w:val="105"/>
          <w:sz w:val="20"/>
          <w:szCs w:val="20"/>
        </w:rPr>
        <w:t>,</w:t>
      </w:r>
      <w:r w:rsidR="00BB33E7" w:rsidRPr="00D15029">
        <w:rPr>
          <w:rFonts w:ascii="Times New Roman" w:hAnsi="Times New Roman" w:cs="Times New Roman"/>
          <w:w w:val="105"/>
          <w:sz w:val="20"/>
          <w:szCs w:val="20"/>
        </w:rPr>
        <w:t xml:space="preserve">1996). </w:t>
      </w:r>
    </w:p>
    <w:p w:rsidR="00BB33E7" w:rsidRPr="00D15029" w:rsidRDefault="00FD6EF9" w:rsidP="0012314D">
      <w:pPr>
        <w:pStyle w:val="Style"/>
        <w:spacing w:line="249" w:lineRule="exact"/>
        <w:ind w:right="9"/>
        <w:jc w:val="both"/>
        <w:rPr>
          <w:rFonts w:ascii="Times New Roman" w:hAnsi="Times New Roman" w:cs="Times New Roman"/>
          <w:w w:val="105"/>
          <w:sz w:val="20"/>
          <w:szCs w:val="20"/>
        </w:rPr>
      </w:pPr>
      <w:r w:rsidRPr="00D15029">
        <w:rPr>
          <w:rFonts w:ascii="Times New Roman" w:hAnsi="Times New Roman" w:cs="Times New Roman"/>
          <w:w w:val="105"/>
          <w:sz w:val="20"/>
          <w:szCs w:val="20"/>
        </w:rPr>
        <w:t>3-</w:t>
      </w:r>
      <w:r w:rsidR="00BB33E7" w:rsidRPr="00D15029">
        <w:rPr>
          <w:rFonts w:ascii="Times New Roman" w:hAnsi="Times New Roman" w:cs="Times New Roman"/>
          <w:w w:val="105"/>
          <w:sz w:val="20"/>
          <w:szCs w:val="20"/>
        </w:rPr>
        <w:t>Learning</w:t>
      </w:r>
    </w:p>
    <w:p w:rsidR="00BB33E7" w:rsidRPr="00D15029" w:rsidRDefault="00586C26" w:rsidP="00D619C4">
      <w:pPr>
        <w:pStyle w:val="Style"/>
        <w:spacing w:line="249" w:lineRule="exact"/>
        <w:ind w:right="9"/>
        <w:jc w:val="both"/>
        <w:rPr>
          <w:rFonts w:ascii="Times New Roman" w:hAnsi="Times New Roman" w:cs="Times New Roman"/>
          <w:w w:val="105"/>
          <w:sz w:val="20"/>
          <w:szCs w:val="20"/>
        </w:rPr>
      </w:pPr>
      <w:r w:rsidRPr="00D15029">
        <w:rPr>
          <w:rFonts w:ascii="Times New Roman" w:hAnsi="Times New Roman" w:cs="Times New Roman"/>
          <w:w w:val="105"/>
          <w:sz w:val="20"/>
          <w:szCs w:val="20"/>
        </w:rPr>
        <w:t xml:space="preserve"> </w:t>
      </w:r>
      <w:r w:rsidR="00322335">
        <w:rPr>
          <w:rFonts w:ascii="Times New Roman" w:hAnsi="Times New Roman" w:cs="Times New Roman"/>
          <w:w w:val="105"/>
          <w:sz w:val="20"/>
          <w:szCs w:val="20"/>
        </w:rPr>
        <w:t xml:space="preserve">         </w:t>
      </w:r>
      <w:r w:rsidR="002B3ADF" w:rsidRPr="00D15029">
        <w:rPr>
          <w:rFonts w:ascii="Times New Roman" w:hAnsi="Times New Roman" w:cs="Times New Roman"/>
          <w:w w:val="105"/>
          <w:sz w:val="20"/>
          <w:szCs w:val="20"/>
        </w:rPr>
        <w:t xml:space="preserve"> </w:t>
      </w:r>
      <w:r w:rsidR="00BB33E7" w:rsidRPr="00D15029">
        <w:rPr>
          <w:rFonts w:ascii="Times New Roman" w:hAnsi="Times New Roman" w:cs="Times New Roman"/>
          <w:w w:val="105"/>
          <w:sz w:val="20"/>
          <w:szCs w:val="20"/>
        </w:rPr>
        <w:t>Organizational learning is synonymous to capacity to innovate and related to the ability to apply knowledge in organizations (</w:t>
      </w:r>
      <w:proofErr w:type="spellStart"/>
      <w:r w:rsidR="00BB33E7" w:rsidRPr="00D15029">
        <w:rPr>
          <w:rFonts w:ascii="Times New Roman" w:hAnsi="Times New Roman" w:cs="Times New Roman"/>
          <w:w w:val="105"/>
          <w:sz w:val="20"/>
          <w:szCs w:val="20"/>
        </w:rPr>
        <w:t>Sinkula</w:t>
      </w:r>
      <w:proofErr w:type="spellEnd"/>
      <w:r w:rsidR="00BB33E7" w:rsidRPr="00D15029">
        <w:rPr>
          <w:rFonts w:ascii="Times New Roman" w:hAnsi="Times New Roman" w:cs="Times New Roman"/>
          <w:w w:val="105"/>
          <w:sz w:val="20"/>
          <w:szCs w:val="20"/>
        </w:rPr>
        <w:t>, 1994</w:t>
      </w:r>
      <w:r w:rsidR="00D619C4" w:rsidRPr="00D15029">
        <w:rPr>
          <w:rFonts w:ascii="Times New Roman" w:hAnsi="Times New Roman" w:cs="Times New Roman"/>
          <w:w w:val="105"/>
          <w:sz w:val="20"/>
          <w:szCs w:val="20"/>
        </w:rPr>
        <w:t>).</w:t>
      </w:r>
      <w:r w:rsidR="00BB33E7" w:rsidRPr="00D15029">
        <w:rPr>
          <w:rFonts w:ascii="Times New Roman" w:hAnsi="Times New Roman" w:cs="Times New Roman"/>
          <w:w w:val="105"/>
          <w:sz w:val="20"/>
          <w:szCs w:val="20"/>
        </w:rPr>
        <w:t xml:space="preserve"> A learning process relating to use of conceptual knowledge enhances the employees' knowledge applicative capability (Tsai &amp; Lee, 2006)</w:t>
      </w:r>
      <w:r w:rsidR="00FD6EF9" w:rsidRPr="00D15029">
        <w:rPr>
          <w:rFonts w:ascii="Times New Roman" w:hAnsi="Times New Roman" w:cs="Times New Roman"/>
          <w:w w:val="105"/>
          <w:sz w:val="20"/>
          <w:szCs w:val="20"/>
        </w:rPr>
        <w:t xml:space="preserve">. </w:t>
      </w:r>
      <w:r w:rsidR="00BB33E7" w:rsidRPr="00D15029">
        <w:rPr>
          <w:rFonts w:ascii="Times New Roman" w:hAnsi="Times New Roman" w:cs="Times New Roman"/>
          <w:w w:val="105"/>
          <w:sz w:val="20"/>
          <w:szCs w:val="20"/>
        </w:rPr>
        <w:t xml:space="preserve">A learning culture opens up formal and informal channels </w:t>
      </w:r>
      <w:r w:rsidR="00E17AC8" w:rsidRPr="00D15029">
        <w:rPr>
          <w:rFonts w:ascii="Times New Roman" w:hAnsi="Times New Roman" w:cs="Times New Roman"/>
          <w:w w:val="105"/>
          <w:sz w:val="20"/>
          <w:szCs w:val="20"/>
        </w:rPr>
        <w:t>of communication (Bhatt, 2000)</w:t>
      </w:r>
      <w:r w:rsidR="00FD6EF9" w:rsidRPr="00D15029">
        <w:rPr>
          <w:rFonts w:ascii="Times New Roman" w:hAnsi="Times New Roman" w:cs="Times New Roman"/>
          <w:w w:val="105"/>
          <w:sz w:val="20"/>
          <w:szCs w:val="20"/>
        </w:rPr>
        <w:t xml:space="preserve">. </w:t>
      </w:r>
      <w:r w:rsidR="00BB33E7" w:rsidRPr="00D15029">
        <w:rPr>
          <w:rFonts w:ascii="Times New Roman" w:hAnsi="Times New Roman" w:cs="Times New Roman"/>
          <w:w w:val="105"/>
          <w:sz w:val="20"/>
          <w:szCs w:val="20"/>
        </w:rPr>
        <w:t xml:space="preserve">Learning is found to be a predictor of knowledge creation (Lee and </w:t>
      </w:r>
      <w:proofErr w:type="spellStart"/>
      <w:r w:rsidR="00BB33E7" w:rsidRPr="00D15029">
        <w:rPr>
          <w:rFonts w:ascii="Times New Roman" w:hAnsi="Times New Roman" w:cs="Times New Roman"/>
          <w:w w:val="105"/>
          <w:sz w:val="20"/>
          <w:szCs w:val="20"/>
        </w:rPr>
        <w:t>Choi</w:t>
      </w:r>
      <w:proofErr w:type="spellEnd"/>
      <w:r w:rsidR="00BB33E7" w:rsidRPr="00D15029">
        <w:rPr>
          <w:rFonts w:ascii="Times New Roman" w:hAnsi="Times New Roman" w:cs="Times New Roman"/>
          <w:w w:val="105"/>
          <w:sz w:val="20"/>
          <w:szCs w:val="20"/>
        </w:rPr>
        <w:t>, 2003)</w:t>
      </w:r>
      <w:r w:rsidR="00FD6EF9" w:rsidRPr="00D15029">
        <w:rPr>
          <w:rFonts w:ascii="Times New Roman" w:hAnsi="Times New Roman" w:cs="Times New Roman"/>
          <w:w w:val="105"/>
          <w:sz w:val="20"/>
          <w:szCs w:val="20"/>
        </w:rPr>
        <w:t xml:space="preserve">. </w:t>
      </w:r>
      <w:r w:rsidR="00BB33E7" w:rsidRPr="00D15029">
        <w:rPr>
          <w:rFonts w:ascii="Times New Roman" w:hAnsi="Times New Roman" w:cs="Times New Roman"/>
          <w:w w:val="105"/>
          <w:sz w:val="20"/>
          <w:szCs w:val="20"/>
        </w:rPr>
        <w:t xml:space="preserve">Bhatt (2000) relates individual learning capability and organizational learning culture to broadening of knowledge base. Strong learning culture of firms is linked to creation, acquisition, and transfer of knowledge (Murray and </w:t>
      </w:r>
      <w:proofErr w:type="spellStart"/>
      <w:r w:rsidR="00BB33E7" w:rsidRPr="00D15029">
        <w:rPr>
          <w:rFonts w:ascii="Times New Roman" w:hAnsi="Times New Roman" w:cs="Times New Roman"/>
          <w:w w:val="105"/>
          <w:sz w:val="20"/>
          <w:szCs w:val="20"/>
        </w:rPr>
        <w:t>Donegan</w:t>
      </w:r>
      <w:proofErr w:type="spellEnd"/>
      <w:r w:rsidR="00BB33E7" w:rsidRPr="00D15029">
        <w:rPr>
          <w:rFonts w:ascii="Times New Roman" w:hAnsi="Times New Roman" w:cs="Times New Roman"/>
          <w:w w:val="105"/>
          <w:sz w:val="20"/>
          <w:szCs w:val="20"/>
        </w:rPr>
        <w:t>, 2003)</w:t>
      </w:r>
      <w:r w:rsidR="00FD6EF9" w:rsidRPr="00D15029">
        <w:rPr>
          <w:rFonts w:ascii="Times New Roman" w:hAnsi="Times New Roman" w:cs="Times New Roman"/>
          <w:w w:val="105"/>
          <w:sz w:val="20"/>
          <w:szCs w:val="20"/>
        </w:rPr>
        <w:t>.</w:t>
      </w:r>
      <w:r w:rsidR="00BB33E7" w:rsidRPr="00D15029">
        <w:rPr>
          <w:rFonts w:ascii="Times New Roman" w:hAnsi="Times New Roman" w:cs="Times New Roman"/>
          <w:w w:val="105"/>
          <w:sz w:val="20"/>
          <w:szCs w:val="20"/>
        </w:rPr>
        <w:t xml:space="preserve"> </w:t>
      </w:r>
    </w:p>
    <w:p w:rsidR="00CB606F" w:rsidRPr="00D15029" w:rsidRDefault="00FD6EF9" w:rsidP="0012314D">
      <w:pPr>
        <w:pStyle w:val="Style"/>
        <w:spacing w:line="249" w:lineRule="exact"/>
        <w:ind w:right="9"/>
        <w:jc w:val="both"/>
        <w:rPr>
          <w:rFonts w:ascii="Times New Roman" w:hAnsi="Times New Roman" w:cs="Times New Roman"/>
          <w:w w:val="105"/>
          <w:sz w:val="20"/>
          <w:szCs w:val="20"/>
        </w:rPr>
      </w:pPr>
      <w:r w:rsidRPr="00D15029">
        <w:rPr>
          <w:rFonts w:ascii="Times New Roman" w:hAnsi="Times New Roman" w:cs="Times New Roman"/>
          <w:w w:val="105"/>
          <w:sz w:val="20"/>
          <w:szCs w:val="20"/>
        </w:rPr>
        <w:t>4-</w:t>
      </w:r>
      <w:r w:rsidR="00CB606F" w:rsidRPr="00D15029">
        <w:rPr>
          <w:rFonts w:ascii="Times New Roman" w:hAnsi="Times New Roman" w:cs="Times New Roman"/>
          <w:w w:val="105"/>
          <w:sz w:val="20"/>
          <w:szCs w:val="20"/>
        </w:rPr>
        <w:t xml:space="preserve">Collaboration </w:t>
      </w:r>
    </w:p>
    <w:p w:rsidR="00CB606F" w:rsidRPr="00D15029" w:rsidRDefault="00322335" w:rsidP="00FD6EF9">
      <w:pPr>
        <w:pStyle w:val="Style"/>
        <w:spacing w:line="249" w:lineRule="exact"/>
        <w:ind w:right="9"/>
        <w:jc w:val="both"/>
        <w:rPr>
          <w:rFonts w:ascii="Times New Roman" w:hAnsi="Times New Roman" w:cs="Times New Roman"/>
          <w:w w:val="105"/>
          <w:sz w:val="20"/>
          <w:szCs w:val="20"/>
        </w:rPr>
      </w:pPr>
      <w:r>
        <w:rPr>
          <w:rFonts w:ascii="Times New Roman" w:hAnsi="Times New Roman" w:cs="Times New Roman"/>
          <w:w w:val="105"/>
          <w:sz w:val="20"/>
          <w:szCs w:val="20"/>
        </w:rPr>
        <w:t xml:space="preserve">          </w:t>
      </w:r>
      <w:r w:rsidR="00CB606F" w:rsidRPr="00D15029">
        <w:rPr>
          <w:rFonts w:ascii="Times New Roman" w:hAnsi="Times New Roman" w:cs="Times New Roman"/>
          <w:w w:val="105"/>
          <w:sz w:val="20"/>
          <w:szCs w:val="20"/>
        </w:rPr>
        <w:t>Collaboration is the degree of active support and help in the organization. Collaboration is defined as human behavior sharing of meaning and completion of activities with respect to a mutually</w:t>
      </w:r>
      <w:r w:rsidR="00CE72DC" w:rsidRPr="00D15029">
        <w:rPr>
          <w:rFonts w:ascii="Times New Roman" w:hAnsi="Times New Roman" w:cs="Times New Roman"/>
          <w:w w:val="105"/>
          <w:sz w:val="20"/>
          <w:szCs w:val="20"/>
        </w:rPr>
        <w:t xml:space="preserve"> </w:t>
      </w:r>
      <w:r w:rsidR="00CB606F" w:rsidRPr="00D15029">
        <w:rPr>
          <w:rFonts w:ascii="Times New Roman" w:hAnsi="Times New Roman" w:cs="Times New Roman"/>
          <w:w w:val="105"/>
          <w:sz w:val="20"/>
          <w:szCs w:val="20"/>
        </w:rPr>
        <w:softHyphen/>
        <w:t>shared goal and taking place in a particular social or work setting (</w:t>
      </w:r>
      <w:proofErr w:type="spellStart"/>
      <w:r w:rsidR="00CB606F" w:rsidRPr="00D15029">
        <w:rPr>
          <w:rFonts w:ascii="Times New Roman" w:hAnsi="Times New Roman" w:cs="Times New Roman"/>
          <w:w w:val="105"/>
          <w:sz w:val="20"/>
          <w:szCs w:val="20"/>
        </w:rPr>
        <w:t>Sonnenwald</w:t>
      </w:r>
      <w:proofErr w:type="spellEnd"/>
      <w:r w:rsidR="00CB606F" w:rsidRPr="00D15029">
        <w:rPr>
          <w:rFonts w:ascii="Times New Roman" w:hAnsi="Times New Roman" w:cs="Times New Roman"/>
          <w:w w:val="105"/>
          <w:sz w:val="20"/>
          <w:szCs w:val="20"/>
        </w:rPr>
        <w:t xml:space="preserve"> &amp; Pierce, 2000)</w:t>
      </w:r>
      <w:r w:rsidR="00FD6EF9" w:rsidRPr="00D15029">
        <w:rPr>
          <w:rFonts w:ascii="Times New Roman" w:hAnsi="Times New Roman" w:cs="Times New Roman"/>
          <w:w w:val="105"/>
          <w:sz w:val="20"/>
          <w:szCs w:val="20"/>
        </w:rPr>
        <w:t xml:space="preserve"> .</w:t>
      </w:r>
    </w:p>
    <w:p w:rsidR="00CB606F" w:rsidRPr="00D15029" w:rsidRDefault="00CB606F" w:rsidP="00FD6EF9">
      <w:pPr>
        <w:pStyle w:val="Style"/>
        <w:spacing w:line="249" w:lineRule="exact"/>
        <w:ind w:right="9"/>
        <w:jc w:val="both"/>
        <w:rPr>
          <w:rFonts w:ascii="Times New Roman" w:hAnsi="Times New Roman" w:cs="Times New Roman"/>
          <w:w w:val="105"/>
          <w:sz w:val="20"/>
          <w:szCs w:val="20"/>
        </w:rPr>
      </w:pPr>
      <w:r w:rsidRPr="00D15029">
        <w:rPr>
          <w:rFonts w:ascii="Times New Roman" w:hAnsi="Times New Roman" w:cs="Times New Roman"/>
          <w:w w:val="105"/>
          <w:sz w:val="20"/>
          <w:szCs w:val="20"/>
        </w:rPr>
        <w:t>Delong and Fahey (2000) cited interactivity, collaboration, sharing and teaching, dealing with mistakes, orientation to existing knowledge as the cultural characteristics, shaping social interaction in the context of knowledge management</w:t>
      </w:r>
      <w:r w:rsidR="003C438C">
        <w:rPr>
          <w:rFonts w:ascii="Times New Roman" w:hAnsi="Times New Roman" w:cs="Times New Roman"/>
          <w:w w:val="105"/>
          <w:sz w:val="20"/>
          <w:szCs w:val="20"/>
        </w:rPr>
        <w:t xml:space="preserve">. </w:t>
      </w:r>
      <w:r w:rsidRPr="00D15029">
        <w:rPr>
          <w:rFonts w:ascii="Times New Roman" w:hAnsi="Times New Roman" w:cs="Times New Roman"/>
          <w:w w:val="105"/>
          <w:sz w:val="20"/>
          <w:szCs w:val="20"/>
        </w:rPr>
        <w:t>Lopez et al., (2004) empirically identify collaborative culture as a means to leverage knowledge through organizational learning</w:t>
      </w:r>
      <w:r w:rsidR="00FD6EF9" w:rsidRPr="00D15029">
        <w:rPr>
          <w:rFonts w:ascii="Times New Roman" w:hAnsi="Times New Roman" w:cs="Times New Roman"/>
          <w:w w:val="105"/>
          <w:sz w:val="20"/>
          <w:szCs w:val="20"/>
        </w:rPr>
        <w:t xml:space="preserve"> .</w:t>
      </w:r>
      <w:r w:rsidRPr="00D15029">
        <w:rPr>
          <w:rFonts w:ascii="Times New Roman" w:hAnsi="Times New Roman" w:cs="Times New Roman"/>
          <w:w w:val="105"/>
          <w:sz w:val="20"/>
          <w:szCs w:val="20"/>
        </w:rPr>
        <w:t xml:space="preserve">A culture of collaboration helps in knowledge creation by increasing knowledge exchange. </w:t>
      </w:r>
    </w:p>
    <w:p w:rsidR="0088669C" w:rsidRPr="00D15029" w:rsidRDefault="0088669C" w:rsidP="0012314D">
      <w:pPr>
        <w:pStyle w:val="Style"/>
        <w:spacing w:line="249" w:lineRule="exact"/>
        <w:ind w:right="9"/>
        <w:jc w:val="both"/>
        <w:rPr>
          <w:rFonts w:ascii="Times New Roman" w:hAnsi="Times New Roman" w:cs="Times New Roman"/>
          <w:w w:val="105"/>
          <w:sz w:val="20"/>
          <w:szCs w:val="20"/>
        </w:rPr>
      </w:pPr>
    </w:p>
    <w:p w:rsidR="0088669C" w:rsidRPr="00D15029" w:rsidRDefault="0088669C" w:rsidP="0012314D">
      <w:pPr>
        <w:jc w:val="both"/>
        <w:rPr>
          <w:rFonts w:cs="Times New Roman"/>
          <w:b/>
          <w:bCs/>
          <w:sz w:val="20"/>
          <w:szCs w:val="20"/>
        </w:rPr>
      </w:pPr>
      <w:r w:rsidRPr="00D15029">
        <w:rPr>
          <w:rFonts w:cs="Times New Roman"/>
          <w:b/>
          <w:bCs/>
          <w:sz w:val="20"/>
          <w:szCs w:val="20"/>
        </w:rPr>
        <w:t xml:space="preserve">Hypothesis </w:t>
      </w:r>
      <w:r w:rsidR="0012314D" w:rsidRPr="00D15029">
        <w:rPr>
          <w:rFonts w:cs="Times New Roman"/>
          <w:b/>
          <w:bCs/>
          <w:sz w:val="20"/>
          <w:szCs w:val="20"/>
        </w:rPr>
        <w:t>1</w:t>
      </w:r>
    </w:p>
    <w:p w:rsidR="0088669C" w:rsidRPr="00D15029" w:rsidRDefault="00673E8D" w:rsidP="00E03769">
      <w:pPr>
        <w:ind w:firstLine="720"/>
        <w:jc w:val="both"/>
        <w:rPr>
          <w:rFonts w:cs="Times New Roman"/>
          <w:sz w:val="20"/>
          <w:szCs w:val="20"/>
        </w:rPr>
      </w:pPr>
      <w:r>
        <w:rPr>
          <w:rFonts w:cs="Times New Roman"/>
          <w:sz w:val="20"/>
          <w:szCs w:val="20"/>
        </w:rPr>
        <w:t xml:space="preserve">There is </w:t>
      </w:r>
      <w:r w:rsidRPr="00D15029">
        <w:rPr>
          <w:rFonts w:cs="Times New Roman"/>
          <w:sz w:val="20"/>
          <w:szCs w:val="20"/>
        </w:rPr>
        <w:t>a</w:t>
      </w:r>
      <w:r w:rsidRPr="00F67EFF">
        <w:rPr>
          <w:rFonts w:cs="Times New Roman"/>
          <w:sz w:val="20"/>
          <w:szCs w:val="20"/>
        </w:rPr>
        <w:t xml:space="preserve"> </w:t>
      </w:r>
      <w:r w:rsidRPr="00D15029">
        <w:rPr>
          <w:rFonts w:cs="Times New Roman"/>
          <w:sz w:val="20"/>
          <w:szCs w:val="20"/>
        </w:rPr>
        <w:t>positive</w:t>
      </w:r>
      <w:r>
        <w:rPr>
          <w:rFonts w:cs="Times New Roman"/>
          <w:sz w:val="20"/>
          <w:szCs w:val="20"/>
        </w:rPr>
        <w:t xml:space="preserve"> </w:t>
      </w:r>
      <w:r w:rsidRPr="00D15029">
        <w:rPr>
          <w:rFonts w:cs="Times New Roman"/>
          <w:sz w:val="20"/>
          <w:szCs w:val="20"/>
        </w:rPr>
        <w:t>r</w:t>
      </w:r>
      <w:r>
        <w:rPr>
          <w:rFonts w:cs="Times New Roman"/>
          <w:sz w:val="20"/>
          <w:szCs w:val="20"/>
        </w:rPr>
        <w:t xml:space="preserve">elationship </w:t>
      </w:r>
      <w:r w:rsidRPr="00D15029">
        <w:rPr>
          <w:rFonts w:cs="Times New Roman"/>
          <w:sz w:val="20"/>
          <w:szCs w:val="20"/>
        </w:rPr>
        <w:t>between</w:t>
      </w:r>
      <w:r>
        <w:rPr>
          <w:rFonts w:cs="Times New Roman"/>
          <w:color w:val="000000"/>
          <w:sz w:val="20"/>
          <w:szCs w:val="20"/>
        </w:rPr>
        <w:t xml:space="preserve"> </w:t>
      </w:r>
      <w:r w:rsidR="00AA0D8E" w:rsidRPr="00D15029">
        <w:rPr>
          <w:rFonts w:cs="Times New Roman"/>
          <w:color w:val="000000"/>
          <w:sz w:val="20"/>
          <w:szCs w:val="20"/>
        </w:rPr>
        <w:t xml:space="preserve">Knowledge </w:t>
      </w:r>
      <w:r w:rsidR="00CE72DC" w:rsidRPr="00D15029">
        <w:rPr>
          <w:rFonts w:cs="Times New Roman"/>
          <w:color w:val="000000"/>
          <w:sz w:val="20"/>
          <w:szCs w:val="20"/>
        </w:rPr>
        <w:t>Management (</w:t>
      </w:r>
      <w:r w:rsidR="0012314D" w:rsidRPr="00D15029">
        <w:rPr>
          <w:rFonts w:cs="Times New Roman"/>
          <w:color w:val="000000"/>
          <w:sz w:val="20"/>
          <w:szCs w:val="20"/>
        </w:rPr>
        <w:t xml:space="preserve">KM) </w:t>
      </w:r>
      <w:r w:rsidR="00D80243" w:rsidRPr="00D15029">
        <w:rPr>
          <w:rFonts w:cs="Times New Roman"/>
          <w:sz w:val="20"/>
          <w:szCs w:val="20"/>
        </w:rPr>
        <w:t>with</w:t>
      </w:r>
      <w:r w:rsidR="00CE72DC" w:rsidRPr="00D15029">
        <w:rPr>
          <w:rFonts w:cs="Times New Roman"/>
          <w:sz w:val="20"/>
          <w:szCs w:val="20"/>
        </w:rPr>
        <w:t xml:space="preserve"> culture</w:t>
      </w:r>
      <w:r w:rsidR="00D80243" w:rsidRPr="00D15029">
        <w:rPr>
          <w:rFonts w:cs="Times New Roman"/>
          <w:sz w:val="20"/>
          <w:szCs w:val="20"/>
        </w:rPr>
        <w:t xml:space="preserve"> </w:t>
      </w:r>
      <w:r w:rsidR="00CE72DC" w:rsidRPr="00D15029">
        <w:rPr>
          <w:rFonts w:cs="Times New Roman"/>
          <w:sz w:val="20"/>
          <w:szCs w:val="20"/>
        </w:rPr>
        <w:t>Organizational</w:t>
      </w:r>
      <w:r>
        <w:rPr>
          <w:rFonts w:cs="Times New Roman"/>
          <w:sz w:val="20"/>
          <w:szCs w:val="20"/>
        </w:rPr>
        <w:t xml:space="preserve"> </w:t>
      </w:r>
      <w:r w:rsidRPr="00673E8D">
        <w:rPr>
          <w:rFonts w:cs="Times New Roman"/>
          <w:w w:val="105"/>
          <w:sz w:val="20"/>
          <w:szCs w:val="20"/>
        </w:rPr>
        <w:t>dimensions</w:t>
      </w:r>
      <w:r>
        <w:rPr>
          <w:rFonts w:cs="Times New Roman"/>
          <w:color w:val="000000"/>
          <w:sz w:val="20"/>
          <w:szCs w:val="20"/>
        </w:rPr>
        <w:t>.</w:t>
      </w:r>
      <w:r w:rsidR="00AA0D8E" w:rsidRPr="00D15029">
        <w:rPr>
          <w:rFonts w:cs="Times New Roman"/>
          <w:color w:val="000000"/>
          <w:sz w:val="20"/>
          <w:szCs w:val="20"/>
        </w:rPr>
        <w:t xml:space="preserve"> </w:t>
      </w:r>
    </w:p>
    <w:p w:rsidR="0088669C" w:rsidRPr="00D15029" w:rsidRDefault="0088669C" w:rsidP="0088669C">
      <w:pPr>
        <w:jc w:val="both"/>
        <w:rPr>
          <w:rFonts w:cs="Times New Roman"/>
          <w:b/>
          <w:bCs/>
          <w:sz w:val="20"/>
          <w:szCs w:val="20"/>
        </w:rPr>
      </w:pPr>
      <w:r w:rsidRPr="00D15029">
        <w:rPr>
          <w:rFonts w:cs="Times New Roman"/>
          <w:b/>
          <w:bCs/>
          <w:sz w:val="20"/>
          <w:szCs w:val="20"/>
        </w:rPr>
        <w:t>Hypotheses 2</w:t>
      </w:r>
      <w:r w:rsidR="00CE72DC" w:rsidRPr="00D15029">
        <w:rPr>
          <w:rFonts w:cs="Times New Roman"/>
          <w:b/>
          <w:bCs/>
          <w:sz w:val="20"/>
          <w:szCs w:val="20"/>
        </w:rPr>
        <w:t xml:space="preserve"> </w:t>
      </w:r>
    </w:p>
    <w:p w:rsidR="006A7277" w:rsidRPr="00D15029" w:rsidRDefault="0088669C" w:rsidP="0007314D">
      <w:pPr>
        <w:rPr>
          <w:sz w:val="20"/>
          <w:szCs w:val="20"/>
        </w:rPr>
      </w:pPr>
      <w:r w:rsidRPr="00D15029">
        <w:rPr>
          <w:rFonts w:cs="Times New Roman"/>
          <w:sz w:val="20"/>
          <w:szCs w:val="20"/>
        </w:rPr>
        <w:t>2-1- There is a</w:t>
      </w:r>
      <w:r w:rsidR="00F67EFF" w:rsidRPr="00F67EFF">
        <w:rPr>
          <w:rFonts w:cs="Times New Roman"/>
          <w:sz w:val="20"/>
          <w:szCs w:val="20"/>
        </w:rPr>
        <w:t xml:space="preserve"> </w:t>
      </w:r>
      <w:r w:rsidR="00F67EFF" w:rsidRPr="00D15029">
        <w:rPr>
          <w:rFonts w:cs="Times New Roman"/>
          <w:sz w:val="20"/>
          <w:szCs w:val="20"/>
        </w:rPr>
        <w:t>positive</w:t>
      </w:r>
      <w:r w:rsidR="00F67EFF">
        <w:rPr>
          <w:rFonts w:cs="Times New Roman"/>
          <w:sz w:val="20"/>
          <w:szCs w:val="20"/>
        </w:rPr>
        <w:t xml:space="preserve"> </w:t>
      </w:r>
      <w:r w:rsidRPr="00D15029">
        <w:rPr>
          <w:rFonts w:cs="Times New Roman"/>
          <w:sz w:val="20"/>
          <w:szCs w:val="20"/>
        </w:rPr>
        <w:t xml:space="preserve"> relationship between </w:t>
      </w:r>
      <w:r w:rsidR="0012314D" w:rsidRPr="00D15029">
        <w:rPr>
          <w:rFonts w:cs="Times New Roman"/>
          <w:sz w:val="20"/>
          <w:szCs w:val="20"/>
        </w:rPr>
        <w:t>KM</w:t>
      </w:r>
      <w:r w:rsidRPr="00D15029">
        <w:rPr>
          <w:rFonts w:cs="Times New Roman"/>
          <w:sz w:val="20"/>
          <w:szCs w:val="20"/>
        </w:rPr>
        <w:t xml:space="preserve"> and</w:t>
      </w:r>
      <w:r w:rsidR="006A7277" w:rsidRPr="00D15029">
        <w:rPr>
          <w:rFonts w:cs="Times New Roman"/>
          <w:sz w:val="20"/>
          <w:szCs w:val="20"/>
        </w:rPr>
        <w:t xml:space="preserve"> </w:t>
      </w:r>
      <w:r w:rsidR="006A7277" w:rsidRPr="00D15029">
        <w:rPr>
          <w:sz w:val="20"/>
          <w:szCs w:val="20"/>
        </w:rPr>
        <w:t>Formalization</w:t>
      </w:r>
      <w:r w:rsidR="00A9250A" w:rsidRPr="00D15029">
        <w:rPr>
          <w:sz w:val="20"/>
          <w:szCs w:val="20"/>
        </w:rPr>
        <w:t>.</w:t>
      </w:r>
    </w:p>
    <w:p w:rsidR="00A9250A" w:rsidRPr="00D15029" w:rsidRDefault="0088669C" w:rsidP="0007314D">
      <w:pPr>
        <w:rPr>
          <w:sz w:val="20"/>
          <w:szCs w:val="20"/>
        </w:rPr>
      </w:pPr>
      <w:r w:rsidRPr="00D15029">
        <w:rPr>
          <w:rFonts w:cs="Times New Roman"/>
          <w:sz w:val="20"/>
          <w:szCs w:val="20"/>
        </w:rPr>
        <w:t>2- 2- There is a</w:t>
      </w:r>
      <w:r w:rsidR="00F67EFF">
        <w:rPr>
          <w:rFonts w:cs="Times New Roman"/>
          <w:sz w:val="20"/>
          <w:szCs w:val="20"/>
        </w:rPr>
        <w:t xml:space="preserve"> </w:t>
      </w:r>
      <w:r w:rsidR="00F67EFF" w:rsidRPr="00D15029">
        <w:rPr>
          <w:rFonts w:cs="Times New Roman"/>
          <w:sz w:val="20"/>
          <w:szCs w:val="20"/>
        </w:rPr>
        <w:t>positive</w:t>
      </w:r>
      <w:r w:rsidRPr="00D15029">
        <w:rPr>
          <w:rFonts w:cs="Times New Roman"/>
          <w:sz w:val="20"/>
          <w:szCs w:val="20"/>
        </w:rPr>
        <w:t xml:space="preserve"> relationship between </w:t>
      </w:r>
      <w:r w:rsidR="0012314D" w:rsidRPr="00D15029">
        <w:rPr>
          <w:rFonts w:cs="Times New Roman"/>
          <w:sz w:val="20"/>
          <w:szCs w:val="20"/>
        </w:rPr>
        <w:t>KM</w:t>
      </w:r>
      <w:r w:rsidRPr="00D15029">
        <w:rPr>
          <w:rFonts w:cs="Times New Roman"/>
          <w:sz w:val="20"/>
          <w:szCs w:val="20"/>
        </w:rPr>
        <w:t xml:space="preserve"> and </w:t>
      </w:r>
      <w:r w:rsidR="00A9250A" w:rsidRPr="00D15029">
        <w:rPr>
          <w:sz w:val="20"/>
          <w:szCs w:val="20"/>
        </w:rPr>
        <w:t>Trust.</w:t>
      </w:r>
    </w:p>
    <w:p w:rsidR="00A9250A" w:rsidRPr="00D15029" w:rsidRDefault="0088669C" w:rsidP="0007314D">
      <w:pPr>
        <w:rPr>
          <w:sz w:val="20"/>
          <w:szCs w:val="20"/>
        </w:rPr>
      </w:pPr>
      <w:r w:rsidRPr="00D15029">
        <w:rPr>
          <w:rFonts w:cs="Times New Roman"/>
          <w:sz w:val="20"/>
          <w:szCs w:val="20"/>
        </w:rPr>
        <w:t>2- 3- There is a</w:t>
      </w:r>
      <w:r w:rsidR="00673E8D" w:rsidRPr="00673E8D">
        <w:rPr>
          <w:rFonts w:cs="Times New Roman"/>
          <w:sz w:val="20"/>
          <w:szCs w:val="20"/>
        </w:rPr>
        <w:t xml:space="preserve"> </w:t>
      </w:r>
      <w:r w:rsidR="00673E8D" w:rsidRPr="00D15029">
        <w:rPr>
          <w:rFonts w:cs="Times New Roman"/>
          <w:sz w:val="20"/>
          <w:szCs w:val="20"/>
        </w:rPr>
        <w:t>positive</w:t>
      </w:r>
      <w:r w:rsidR="00673E8D">
        <w:rPr>
          <w:rFonts w:cs="Times New Roman"/>
          <w:sz w:val="20"/>
          <w:szCs w:val="20"/>
        </w:rPr>
        <w:t xml:space="preserve"> </w:t>
      </w:r>
      <w:r w:rsidRPr="00D15029">
        <w:rPr>
          <w:rFonts w:cs="Times New Roman"/>
          <w:sz w:val="20"/>
          <w:szCs w:val="20"/>
        </w:rPr>
        <w:t xml:space="preserve"> relationship between </w:t>
      </w:r>
      <w:r w:rsidR="0012314D" w:rsidRPr="00D15029">
        <w:rPr>
          <w:rFonts w:cs="Times New Roman"/>
          <w:sz w:val="20"/>
          <w:szCs w:val="20"/>
        </w:rPr>
        <w:t>KM</w:t>
      </w:r>
      <w:r w:rsidRPr="00D15029">
        <w:rPr>
          <w:rFonts w:cs="Times New Roman"/>
          <w:sz w:val="20"/>
          <w:szCs w:val="20"/>
        </w:rPr>
        <w:t xml:space="preserve"> and </w:t>
      </w:r>
      <w:r w:rsidR="00A9250A" w:rsidRPr="00D15029">
        <w:rPr>
          <w:sz w:val="20"/>
          <w:szCs w:val="20"/>
        </w:rPr>
        <w:t>Learning.</w:t>
      </w:r>
    </w:p>
    <w:p w:rsidR="0088669C" w:rsidRPr="00D15029" w:rsidRDefault="0088669C" w:rsidP="0007314D">
      <w:pPr>
        <w:rPr>
          <w:rFonts w:cs="Times New Roman"/>
          <w:sz w:val="20"/>
          <w:szCs w:val="20"/>
        </w:rPr>
      </w:pPr>
      <w:r w:rsidRPr="00D15029">
        <w:rPr>
          <w:rFonts w:cs="Times New Roman"/>
          <w:sz w:val="20"/>
          <w:szCs w:val="20"/>
        </w:rPr>
        <w:t>2- 4- There is a</w:t>
      </w:r>
      <w:r w:rsidR="00673E8D">
        <w:rPr>
          <w:rFonts w:cs="Times New Roman"/>
          <w:sz w:val="20"/>
          <w:szCs w:val="20"/>
        </w:rPr>
        <w:t xml:space="preserve"> </w:t>
      </w:r>
      <w:r w:rsidR="00673E8D" w:rsidRPr="00D15029">
        <w:rPr>
          <w:rFonts w:cs="Times New Roman"/>
          <w:sz w:val="20"/>
          <w:szCs w:val="20"/>
        </w:rPr>
        <w:t>positive</w:t>
      </w:r>
      <w:r w:rsidRPr="00D15029">
        <w:rPr>
          <w:rFonts w:cs="Times New Roman"/>
          <w:sz w:val="20"/>
          <w:szCs w:val="20"/>
        </w:rPr>
        <w:t xml:space="preserve"> relationship between </w:t>
      </w:r>
      <w:r w:rsidR="0012314D" w:rsidRPr="00D15029">
        <w:rPr>
          <w:rFonts w:cs="Times New Roman"/>
          <w:sz w:val="20"/>
          <w:szCs w:val="20"/>
        </w:rPr>
        <w:t>KM</w:t>
      </w:r>
      <w:r w:rsidRPr="00D15029">
        <w:rPr>
          <w:rFonts w:cs="Times New Roman"/>
          <w:sz w:val="20"/>
          <w:szCs w:val="20"/>
        </w:rPr>
        <w:t xml:space="preserve"> and </w:t>
      </w:r>
      <w:r w:rsidR="00A9250A" w:rsidRPr="00D15029">
        <w:rPr>
          <w:rFonts w:cs="Times New Roman"/>
          <w:sz w:val="20"/>
          <w:szCs w:val="20"/>
        </w:rPr>
        <w:t>Collaboration</w:t>
      </w:r>
    </w:p>
    <w:p w:rsidR="0088669C" w:rsidRPr="00D15029" w:rsidRDefault="0088669C" w:rsidP="0007314D">
      <w:pPr>
        <w:pStyle w:val="Style"/>
        <w:spacing w:line="254" w:lineRule="exact"/>
        <w:ind w:right="4"/>
        <w:rPr>
          <w:rFonts w:ascii="Times New Roman" w:hAnsi="Times New Roman" w:cs="Times New Roman"/>
          <w:b/>
          <w:bCs/>
          <w:sz w:val="22"/>
          <w:szCs w:val="22"/>
        </w:rPr>
      </w:pPr>
    </w:p>
    <w:p w:rsidR="00A86839" w:rsidRPr="00D15029" w:rsidRDefault="00B82885" w:rsidP="00D15029">
      <w:pPr>
        <w:pStyle w:val="Style"/>
        <w:spacing w:line="254" w:lineRule="exact"/>
        <w:ind w:right="4"/>
        <w:jc w:val="both"/>
        <w:rPr>
          <w:rFonts w:ascii="Times New Roman" w:hAnsi="Times New Roman" w:cs="Times New Roman"/>
          <w:b/>
          <w:bCs/>
          <w:w w:val="105"/>
          <w:sz w:val="22"/>
          <w:szCs w:val="22"/>
        </w:rPr>
      </w:pPr>
      <w:r>
        <w:rPr>
          <w:rFonts w:ascii="Times New Roman" w:hAnsi="Times New Roman" w:cs="Times New Roman"/>
          <w:b/>
          <w:bCs/>
          <w:w w:val="105"/>
          <w:sz w:val="22"/>
          <w:szCs w:val="22"/>
        </w:rPr>
        <w:t>2.</w:t>
      </w:r>
      <w:r w:rsidR="00D15029" w:rsidRPr="00D15029">
        <w:rPr>
          <w:rFonts w:ascii="Times New Roman" w:hAnsi="Times New Roman" w:cs="Times New Roman"/>
          <w:b/>
          <w:bCs/>
          <w:w w:val="105"/>
          <w:sz w:val="22"/>
          <w:szCs w:val="22"/>
        </w:rPr>
        <w:t>Materials and Methods</w:t>
      </w:r>
    </w:p>
    <w:p w:rsidR="000E6FC6" w:rsidRPr="00D15029" w:rsidRDefault="003C0269" w:rsidP="000D029D">
      <w:pPr>
        <w:pStyle w:val="Style"/>
        <w:spacing w:line="254" w:lineRule="exact"/>
        <w:ind w:left="4" w:right="4"/>
        <w:jc w:val="both"/>
        <w:rPr>
          <w:rFonts w:ascii="Times New Roman" w:hAnsi="Times New Roman" w:cs="Times New Roman"/>
          <w:w w:val="105"/>
          <w:sz w:val="20"/>
          <w:szCs w:val="20"/>
        </w:rPr>
      </w:pPr>
      <w:r w:rsidRPr="00D15029">
        <w:rPr>
          <w:rFonts w:ascii="Times New Roman" w:hAnsi="Times New Roman" w:cs="Times New Roman"/>
          <w:sz w:val="20"/>
          <w:szCs w:val="20"/>
        </w:rPr>
        <w:t xml:space="preserve">This study is an investigation and </w:t>
      </w:r>
      <w:proofErr w:type="spellStart"/>
      <w:r w:rsidRPr="00D15029">
        <w:rPr>
          <w:rFonts w:ascii="Times New Roman" w:hAnsi="Times New Roman" w:cs="Times New Roman"/>
          <w:sz w:val="20"/>
          <w:szCs w:val="20"/>
        </w:rPr>
        <w:t>correlational</w:t>
      </w:r>
      <w:proofErr w:type="spellEnd"/>
      <w:r w:rsidRPr="00D15029">
        <w:rPr>
          <w:rFonts w:ascii="Times New Roman" w:hAnsi="Times New Roman" w:cs="Times New Roman"/>
          <w:sz w:val="20"/>
          <w:szCs w:val="20"/>
        </w:rPr>
        <w:t xml:space="preserve"> research. The population of the research consists of 950 people of managers of the companies of </w:t>
      </w:r>
      <w:r w:rsidR="000D029D">
        <w:rPr>
          <w:rFonts w:ascii="Times New Roman" w:hAnsi="Times New Roman" w:cs="Times New Roman"/>
          <w:sz w:val="20"/>
          <w:szCs w:val="20"/>
        </w:rPr>
        <w:t>C</w:t>
      </w:r>
      <w:r w:rsidRPr="00D15029">
        <w:rPr>
          <w:rFonts w:ascii="Times New Roman" w:hAnsi="Times New Roman" w:cs="Times New Roman"/>
          <w:sz w:val="20"/>
          <w:szCs w:val="20"/>
        </w:rPr>
        <w:t xml:space="preserve">ivil industries in </w:t>
      </w:r>
      <w:smartTag w:uri="urn:schemas-microsoft-com:office:smarttags" w:element="place">
        <w:smartTag w:uri="urn:schemas-microsoft-com:office:smarttags" w:element="country-region">
          <w:r w:rsidRPr="00D15029">
            <w:rPr>
              <w:rFonts w:ascii="Times New Roman" w:hAnsi="Times New Roman" w:cs="Times New Roman"/>
              <w:sz w:val="20"/>
              <w:szCs w:val="20"/>
            </w:rPr>
            <w:t>Iran</w:t>
          </w:r>
        </w:smartTag>
      </w:smartTag>
      <w:r w:rsidRPr="00D15029">
        <w:rPr>
          <w:rFonts w:ascii="Times New Roman" w:hAnsi="Times New Roman" w:cs="Times New Roman"/>
          <w:sz w:val="20"/>
          <w:szCs w:val="20"/>
        </w:rPr>
        <w:t>. A sample of 295 subjects was selected as statistical sampling.</w:t>
      </w:r>
    </w:p>
    <w:p w:rsidR="000E6FC6" w:rsidRPr="00D15029" w:rsidRDefault="000D029D" w:rsidP="0007314D">
      <w:pPr>
        <w:pStyle w:val="Style"/>
        <w:spacing w:line="254" w:lineRule="exact"/>
        <w:ind w:left="4" w:right="4"/>
        <w:jc w:val="both"/>
        <w:rPr>
          <w:rFonts w:ascii="Times New Roman" w:hAnsi="Times New Roman" w:cs="Times New Roman"/>
          <w:w w:val="105"/>
          <w:sz w:val="20"/>
          <w:szCs w:val="20"/>
        </w:rPr>
      </w:pPr>
      <w:r>
        <w:rPr>
          <w:rFonts w:ascii="Times New Roman" w:hAnsi="Times New Roman" w:cs="Times New Roman"/>
          <w:w w:val="105"/>
          <w:sz w:val="20"/>
          <w:szCs w:val="20"/>
        </w:rPr>
        <w:t xml:space="preserve"> </w:t>
      </w:r>
      <w:r w:rsidR="00D832CD" w:rsidRPr="00D15029">
        <w:rPr>
          <w:rFonts w:ascii="Times New Roman" w:hAnsi="Times New Roman" w:cs="Times New Roman"/>
          <w:w w:val="105"/>
          <w:sz w:val="20"/>
          <w:szCs w:val="20"/>
        </w:rPr>
        <w:t xml:space="preserve"> </w:t>
      </w:r>
      <w:r w:rsidR="00322335">
        <w:rPr>
          <w:rFonts w:ascii="Times New Roman" w:hAnsi="Times New Roman" w:cs="Times New Roman"/>
          <w:w w:val="105"/>
          <w:sz w:val="20"/>
          <w:szCs w:val="20"/>
        </w:rPr>
        <w:t xml:space="preserve">        </w:t>
      </w:r>
      <w:r w:rsidR="000E6FC6" w:rsidRPr="00D15029">
        <w:rPr>
          <w:rFonts w:ascii="Times New Roman" w:hAnsi="Times New Roman" w:cs="Times New Roman"/>
          <w:w w:val="105"/>
          <w:sz w:val="20"/>
          <w:szCs w:val="20"/>
        </w:rPr>
        <w:t xml:space="preserve">Organizational culture scale (OCS) </w:t>
      </w:r>
      <w:r w:rsidR="00C837D7" w:rsidRPr="00D15029">
        <w:rPr>
          <w:rFonts w:ascii="Times New Roman" w:hAnsi="Times New Roman" w:cs="Times New Roman"/>
          <w:w w:val="105"/>
          <w:sz w:val="20"/>
          <w:szCs w:val="20"/>
        </w:rPr>
        <w:t xml:space="preserve"> </w:t>
      </w:r>
      <w:r w:rsidR="000E6FC6" w:rsidRPr="00D15029">
        <w:rPr>
          <w:rFonts w:ascii="Times New Roman" w:hAnsi="Times New Roman" w:cs="Times New Roman"/>
          <w:w w:val="105"/>
          <w:sz w:val="20"/>
          <w:szCs w:val="20"/>
        </w:rPr>
        <w:t xml:space="preserve">measured the four attributes of organizational culture. The OCS in current study consists of 13-items; 4 for Collaboration, 3 each for Learning, Trust and Formalization. The scale was rated on 7 -point </w:t>
      </w:r>
      <w:proofErr w:type="spellStart"/>
      <w:r w:rsidR="000E6FC6" w:rsidRPr="00D15029">
        <w:rPr>
          <w:rFonts w:ascii="Times New Roman" w:hAnsi="Times New Roman" w:cs="Times New Roman"/>
          <w:w w:val="105"/>
          <w:sz w:val="20"/>
          <w:szCs w:val="20"/>
        </w:rPr>
        <w:t>Likert</w:t>
      </w:r>
      <w:proofErr w:type="spellEnd"/>
      <w:r w:rsidR="000E6FC6" w:rsidRPr="00D15029">
        <w:rPr>
          <w:rFonts w:ascii="Times New Roman" w:hAnsi="Times New Roman" w:cs="Times New Roman"/>
          <w:w w:val="105"/>
          <w:sz w:val="20"/>
          <w:szCs w:val="20"/>
        </w:rPr>
        <w:t xml:space="preserve"> -type scale, with 7 indicating "Strongly Agree" to 1 indicating "Strongly Disagree". The test for alpha reliability was .86 for the current instrument. </w:t>
      </w:r>
    </w:p>
    <w:p w:rsidR="00437E1F" w:rsidRDefault="00CE72DC" w:rsidP="00FD6EF9">
      <w:pPr>
        <w:pStyle w:val="Style"/>
        <w:spacing w:line="254" w:lineRule="exact"/>
        <w:ind w:right="4"/>
        <w:jc w:val="both"/>
        <w:rPr>
          <w:rFonts w:ascii="Times New Roman" w:hAnsi="Times New Roman" w:cs="Times New Roman"/>
          <w:w w:val="105"/>
          <w:sz w:val="20"/>
          <w:szCs w:val="20"/>
        </w:rPr>
      </w:pPr>
      <w:r w:rsidRPr="00D15029">
        <w:rPr>
          <w:rFonts w:ascii="Times New Roman" w:hAnsi="Times New Roman" w:cs="Times New Roman"/>
          <w:w w:val="105"/>
          <w:sz w:val="20"/>
          <w:szCs w:val="20"/>
        </w:rPr>
        <w:t xml:space="preserve">  </w:t>
      </w:r>
      <w:r w:rsidR="00322335">
        <w:rPr>
          <w:rFonts w:ascii="Times New Roman" w:hAnsi="Times New Roman" w:cs="Times New Roman"/>
          <w:w w:val="105"/>
          <w:sz w:val="20"/>
          <w:szCs w:val="20"/>
        </w:rPr>
        <w:t xml:space="preserve">        </w:t>
      </w:r>
      <w:r w:rsidR="000E6FC6" w:rsidRPr="00D15029">
        <w:rPr>
          <w:rFonts w:ascii="Times New Roman" w:hAnsi="Times New Roman" w:cs="Times New Roman"/>
          <w:w w:val="105"/>
          <w:sz w:val="20"/>
          <w:szCs w:val="20"/>
        </w:rPr>
        <w:t>The Knowledge Management Process Scale was adapted to measure knowledge m</w:t>
      </w:r>
      <w:r w:rsidR="008135DF" w:rsidRPr="00D15029">
        <w:rPr>
          <w:rFonts w:ascii="Times New Roman" w:hAnsi="Times New Roman" w:cs="Times New Roman"/>
          <w:w w:val="105"/>
          <w:sz w:val="20"/>
          <w:szCs w:val="20"/>
        </w:rPr>
        <w:t>anagement process by Lee et al.(2005</w:t>
      </w:r>
      <w:r w:rsidR="00FD6EF9" w:rsidRPr="00D15029">
        <w:rPr>
          <w:rFonts w:ascii="Times New Roman" w:hAnsi="Times New Roman" w:cs="Times New Roman"/>
          <w:w w:val="105"/>
          <w:sz w:val="20"/>
          <w:szCs w:val="20"/>
        </w:rPr>
        <w:t xml:space="preserve">. </w:t>
      </w:r>
      <w:r w:rsidR="008135DF" w:rsidRPr="00D15029">
        <w:rPr>
          <w:rFonts w:ascii="Times New Roman" w:hAnsi="Times New Roman" w:cs="Times New Roman"/>
          <w:w w:val="105"/>
          <w:sz w:val="20"/>
          <w:szCs w:val="20"/>
        </w:rPr>
        <w:t xml:space="preserve">This version </w:t>
      </w:r>
      <w:r w:rsidR="000E6FC6" w:rsidRPr="00D15029">
        <w:rPr>
          <w:rFonts w:ascii="Times New Roman" w:hAnsi="Times New Roman" w:cs="Times New Roman"/>
          <w:w w:val="105"/>
          <w:sz w:val="20"/>
          <w:szCs w:val="20"/>
        </w:rPr>
        <w:t>consisted of 29-items questionnaire that measure the five dimensions of Knowledge Management Processes, howev</w:t>
      </w:r>
      <w:r w:rsidR="0027259A">
        <w:rPr>
          <w:rFonts w:ascii="Times New Roman" w:hAnsi="Times New Roman" w:cs="Times New Roman"/>
          <w:w w:val="105"/>
          <w:sz w:val="20"/>
          <w:szCs w:val="20"/>
        </w:rPr>
        <w:t xml:space="preserve">er in the present study 5 items </w:t>
      </w:r>
      <w:r w:rsidR="000E6FC6" w:rsidRPr="00D15029">
        <w:rPr>
          <w:rFonts w:ascii="Times New Roman" w:hAnsi="Times New Roman" w:cs="Times New Roman"/>
          <w:w w:val="105"/>
          <w:sz w:val="20"/>
          <w:szCs w:val="20"/>
        </w:rPr>
        <w:t xml:space="preserve">measuring the Knowledge </w:t>
      </w:r>
      <w:r w:rsidR="006F0ACB" w:rsidRPr="00D15029">
        <w:rPr>
          <w:rFonts w:ascii="Times New Roman" w:hAnsi="Times New Roman" w:cs="Times New Roman"/>
          <w:w w:val="105"/>
          <w:sz w:val="20"/>
          <w:szCs w:val="20"/>
        </w:rPr>
        <w:t xml:space="preserve">Management </w:t>
      </w:r>
      <w:r w:rsidR="000E6FC6" w:rsidRPr="00D15029">
        <w:rPr>
          <w:rFonts w:ascii="Times New Roman" w:hAnsi="Times New Roman" w:cs="Times New Roman"/>
          <w:w w:val="105"/>
          <w:sz w:val="20"/>
          <w:szCs w:val="20"/>
        </w:rPr>
        <w:t xml:space="preserve">was used. The items were rated on a 7 point </w:t>
      </w:r>
      <w:proofErr w:type="spellStart"/>
      <w:r w:rsidR="000E6FC6" w:rsidRPr="00D15029">
        <w:rPr>
          <w:rFonts w:ascii="Times New Roman" w:hAnsi="Times New Roman" w:cs="Times New Roman"/>
          <w:w w:val="105"/>
          <w:sz w:val="20"/>
          <w:szCs w:val="20"/>
        </w:rPr>
        <w:t>Likert's</w:t>
      </w:r>
      <w:proofErr w:type="spellEnd"/>
      <w:r w:rsidR="000E6FC6" w:rsidRPr="00D15029">
        <w:rPr>
          <w:rFonts w:ascii="Times New Roman" w:hAnsi="Times New Roman" w:cs="Times New Roman"/>
          <w:w w:val="105"/>
          <w:sz w:val="20"/>
          <w:szCs w:val="20"/>
        </w:rPr>
        <w:t xml:space="preserve"> type scale, ranging from </w:t>
      </w:r>
    </w:p>
    <w:p w:rsidR="00CE72DC" w:rsidRPr="00D15029" w:rsidRDefault="000E6FC6" w:rsidP="003C438C">
      <w:pPr>
        <w:pStyle w:val="Style"/>
        <w:spacing w:line="254" w:lineRule="exact"/>
        <w:ind w:right="4"/>
        <w:jc w:val="both"/>
        <w:rPr>
          <w:rFonts w:ascii="Times New Roman" w:hAnsi="Times New Roman" w:cs="Times New Roman"/>
          <w:w w:val="105"/>
          <w:sz w:val="20"/>
          <w:szCs w:val="20"/>
        </w:rPr>
      </w:pPr>
      <w:r w:rsidRPr="00D15029">
        <w:rPr>
          <w:rFonts w:ascii="Times New Roman" w:hAnsi="Times New Roman" w:cs="Times New Roman"/>
          <w:w w:val="105"/>
          <w:sz w:val="20"/>
          <w:szCs w:val="20"/>
        </w:rPr>
        <w:t>(1)</w:t>
      </w:r>
      <w:r w:rsidR="00BF2E7C" w:rsidRPr="00D15029">
        <w:rPr>
          <w:rFonts w:ascii="Times New Roman" w:hAnsi="Times New Roman" w:cs="Times New Roman"/>
          <w:w w:val="105"/>
          <w:sz w:val="20"/>
          <w:szCs w:val="20"/>
        </w:rPr>
        <w:t>,</w:t>
      </w:r>
      <w:r w:rsidR="00E03769">
        <w:rPr>
          <w:rFonts w:ascii="Times New Roman" w:hAnsi="Times New Roman" w:cs="Times New Roman"/>
          <w:w w:val="105"/>
          <w:sz w:val="20"/>
          <w:szCs w:val="20"/>
        </w:rPr>
        <w:t xml:space="preserve"> </w:t>
      </w:r>
      <w:r w:rsidR="00491E45" w:rsidRPr="00D15029">
        <w:rPr>
          <w:rFonts w:ascii="Times New Roman" w:hAnsi="Times New Roman" w:cs="Times New Roman"/>
          <w:w w:val="105"/>
          <w:sz w:val="20"/>
          <w:szCs w:val="20"/>
        </w:rPr>
        <w:t xml:space="preserve">Strongly Disagree to (7) Strongly Agree. </w:t>
      </w:r>
      <w:r w:rsidR="000D029D" w:rsidRPr="000D029D">
        <w:rPr>
          <w:rFonts w:ascii="Times New Roman" w:hAnsi="Times New Roman" w:cs="Times New Roman"/>
          <w:w w:val="105"/>
          <w:sz w:val="20"/>
          <w:szCs w:val="20"/>
        </w:rPr>
        <w:t>Based on table</w:t>
      </w:r>
      <w:r w:rsidR="000D029D">
        <w:rPr>
          <w:rFonts w:ascii="Times New Roman" w:hAnsi="Times New Roman" w:cs="Times New Roman"/>
          <w:w w:val="105"/>
          <w:sz w:val="20"/>
          <w:szCs w:val="20"/>
        </w:rPr>
        <w:t xml:space="preserve">(1)and </w:t>
      </w:r>
      <w:r w:rsidR="000D029D" w:rsidRPr="000D029D">
        <w:rPr>
          <w:rFonts w:ascii="Times New Roman" w:hAnsi="Times New Roman" w:cs="Times New Roman"/>
          <w:w w:val="105"/>
          <w:sz w:val="20"/>
          <w:szCs w:val="20"/>
        </w:rPr>
        <w:t>table</w:t>
      </w:r>
      <w:r w:rsidR="000D029D">
        <w:rPr>
          <w:rFonts w:ascii="Times New Roman" w:hAnsi="Times New Roman" w:cs="Times New Roman"/>
          <w:w w:val="105"/>
          <w:sz w:val="20"/>
          <w:szCs w:val="20"/>
        </w:rPr>
        <w:t xml:space="preserve"> </w:t>
      </w:r>
      <w:r w:rsidR="000D029D" w:rsidRPr="000D029D">
        <w:rPr>
          <w:rFonts w:ascii="Times New Roman" w:hAnsi="Times New Roman" w:cs="Times New Roman"/>
          <w:w w:val="105"/>
          <w:sz w:val="20"/>
          <w:szCs w:val="20"/>
        </w:rPr>
        <w:t>(2)</w:t>
      </w:r>
      <w:r w:rsidR="00F13EE9">
        <w:rPr>
          <w:rFonts w:ascii="Times New Roman" w:hAnsi="Times New Roman" w:cs="Times New Roman"/>
          <w:w w:val="105"/>
          <w:sz w:val="20"/>
          <w:szCs w:val="20"/>
        </w:rPr>
        <w:t>,</w:t>
      </w:r>
      <w:r w:rsidR="00170727">
        <w:rPr>
          <w:rFonts w:ascii="Times New Roman" w:hAnsi="Times New Roman" w:cs="Times New Roman"/>
          <w:w w:val="105"/>
          <w:sz w:val="20"/>
          <w:szCs w:val="20"/>
        </w:rPr>
        <w:t xml:space="preserve"> </w:t>
      </w:r>
      <w:r w:rsidR="00F13EE9">
        <w:rPr>
          <w:rFonts w:ascii="Times New Roman" w:hAnsi="Times New Roman" w:cs="Times New Roman"/>
          <w:w w:val="105"/>
          <w:sz w:val="20"/>
          <w:szCs w:val="20"/>
        </w:rPr>
        <w:t>t</w:t>
      </w:r>
      <w:r w:rsidR="00491E45" w:rsidRPr="00D15029">
        <w:rPr>
          <w:rFonts w:ascii="Times New Roman" w:hAnsi="Times New Roman" w:cs="Times New Roman"/>
          <w:w w:val="105"/>
          <w:sz w:val="20"/>
          <w:szCs w:val="20"/>
        </w:rPr>
        <w:t xml:space="preserve">he internal consistency reliability estimates for the knowledge </w:t>
      </w:r>
      <w:r w:rsidR="00BF2E7C" w:rsidRPr="00D15029">
        <w:rPr>
          <w:rFonts w:ascii="Times New Roman" w:hAnsi="Times New Roman" w:cs="Times New Roman"/>
          <w:w w:val="105"/>
          <w:sz w:val="20"/>
          <w:szCs w:val="20"/>
        </w:rPr>
        <w:t>management</w:t>
      </w:r>
      <w:r w:rsidR="00491E45" w:rsidRPr="00D15029">
        <w:rPr>
          <w:rFonts w:ascii="Times New Roman" w:hAnsi="Times New Roman" w:cs="Times New Roman"/>
          <w:w w:val="105"/>
          <w:sz w:val="20"/>
          <w:szCs w:val="20"/>
        </w:rPr>
        <w:t xml:space="preserve"> dimension was 0.</w:t>
      </w:r>
      <w:r w:rsidR="00C837D7" w:rsidRPr="00D15029">
        <w:rPr>
          <w:rFonts w:ascii="Times New Roman" w:hAnsi="Times New Roman" w:cs="Times New Roman"/>
          <w:w w:val="105"/>
          <w:sz w:val="20"/>
          <w:szCs w:val="20"/>
        </w:rPr>
        <w:t>8</w:t>
      </w:r>
      <w:r w:rsidR="006F0ACB" w:rsidRPr="00D15029">
        <w:rPr>
          <w:rFonts w:ascii="Times New Roman" w:hAnsi="Times New Roman" w:cs="Times New Roman"/>
          <w:w w:val="105"/>
          <w:sz w:val="20"/>
          <w:szCs w:val="20"/>
        </w:rPr>
        <w:t>9</w:t>
      </w:r>
      <w:r w:rsidR="00EE39F9" w:rsidRPr="00D15029">
        <w:rPr>
          <w:rFonts w:ascii="Times New Roman" w:hAnsi="Times New Roman" w:cs="Times New Roman"/>
          <w:w w:val="105"/>
          <w:sz w:val="20"/>
          <w:szCs w:val="20"/>
        </w:rPr>
        <w:t xml:space="preserve"> and the Organizational culture was .86.</w:t>
      </w:r>
      <w:r w:rsidR="000D029D" w:rsidRPr="000D029D">
        <w:rPr>
          <w:rFonts w:ascii="Times New Roman" w:hAnsi="Times New Roman" w:cs="Times New Roman"/>
        </w:rPr>
        <w:t xml:space="preserve"> </w:t>
      </w:r>
      <w:r w:rsidR="00CB539C">
        <w:rPr>
          <w:rFonts w:ascii="Times New Roman" w:hAnsi="Times New Roman" w:cs="Times New Roman"/>
          <w:w w:val="105"/>
          <w:sz w:val="20"/>
          <w:szCs w:val="20"/>
        </w:rPr>
        <w:t>A</w:t>
      </w:r>
      <w:r w:rsidR="000D029D" w:rsidRPr="000D029D">
        <w:rPr>
          <w:rFonts w:ascii="Times New Roman" w:hAnsi="Times New Roman" w:cs="Times New Roman"/>
          <w:w w:val="105"/>
          <w:sz w:val="20"/>
          <w:szCs w:val="20"/>
        </w:rPr>
        <w:t>ccording to Pearson correlation test, correlation is significant which are indicated in tables (</w:t>
      </w:r>
      <w:r w:rsidR="001C3088">
        <w:rPr>
          <w:rFonts w:ascii="Times New Roman" w:hAnsi="Times New Roman" w:cs="Times New Roman"/>
          <w:w w:val="105"/>
          <w:sz w:val="20"/>
          <w:szCs w:val="20"/>
        </w:rPr>
        <w:t>3</w:t>
      </w:r>
      <w:r w:rsidR="000D029D" w:rsidRPr="000D029D">
        <w:rPr>
          <w:rFonts w:ascii="Times New Roman" w:hAnsi="Times New Roman" w:cs="Times New Roman"/>
          <w:w w:val="105"/>
          <w:sz w:val="20"/>
          <w:szCs w:val="20"/>
        </w:rPr>
        <w:t>) and (</w:t>
      </w:r>
      <w:r w:rsidR="001C3088">
        <w:rPr>
          <w:rFonts w:ascii="Times New Roman" w:hAnsi="Times New Roman" w:cs="Times New Roman"/>
          <w:w w:val="105"/>
          <w:sz w:val="20"/>
          <w:szCs w:val="20"/>
        </w:rPr>
        <w:t>4</w:t>
      </w:r>
      <w:r w:rsidR="000D029D" w:rsidRPr="000D029D">
        <w:rPr>
          <w:rFonts w:ascii="Times New Roman" w:hAnsi="Times New Roman" w:cs="Times New Roman"/>
          <w:w w:val="105"/>
          <w:sz w:val="20"/>
          <w:szCs w:val="20"/>
        </w:rPr>
        <w:t>). Thus, null hypothesis can be rejected</w:t>
      </w:r>
      <w:r w:rsidR="000D029D">
        <w:rPr>
          <w:rFonts w:ascii="Times New Roman" w:hAnsi="Times New Roman" w:cs="Times New Roman"/>
          <w:w w:val="105"/>
          <w:sz w:val="20"/>
          <w:szCs w:val="20"/>
        </w:rPr>
        <w:t>.</w:t>
      </w:r>
      <w:r w:rsidR="00156455" w:rsidRPr="00156455">
        <w:rPr>
          <w:rFonts w:ascii="Times New Roman" w:hAnsi="Times New Roman" w:cs="Times New Roman"/>
          <w:w w:val="105"/>
          <w:sz w:val="20"/>
          <w:szCs w:val="20"/>
        </w:rPr>
        <w:t xml:space="preserve"> The reason is that Sig</w:t>
      </w:r>
      <w:r w:rsidR="00156455">
        <w:rPr>
          <w:rFonts w:ascii="Times New Roman" w:hAnsi="Times New Roman" w:cs="Times New Roman"/>
          <w:w w:val="105"/>
          <w:sz w:val="20"/>
          <w:szCs w:val="20"/>
        </w:rPr>
        <w:t>.</w:t>
      </w:r>
      <w:r w:rsidR="00156455" w:rsidRPr="00156455">
        <w:rPr>
          <w:rFonts w:ascii="Times New Roman" w:hAnsi="Times New Roman" w:cs="Times New Roman"/>
          <w:w w:val="105"/>
          <w:sz w:val="20"/>
          <w:szCs w:val="20"/>
        </w:rPr>
        <w:t xml:space="preserve"> is lower than 0.05</w:t>
      </w:r>
      <w:r w:rsidR="00156455">
        <w:rPr>
          <w:rFonts w:ascii="Times New Roman" w:hAnsi="Times New Roman" w:cs="Times New Roman"/>
          <w:w w:val="105"/>
          <w:sz w:val="20"/>
          <w:szCs w:val="20"/>
        </w:rPr>
        <w:t>.</w:t>
      </w:r>
      <w:r w:rsidR="00156455" w:rsidRPr="00156455">
        <w:rPr>
          <w:rFonts w:ascii="Times New Roman" w:hAnsi="Times New Roman" w:cs="Times New Roman"/>
          <w:w w:val="105"/>
          <w:sz w:val="20"/>
          <w:szCs w:val="20"/>
          <w:rtl/>
        </w:rPr>
        <w:t xml:space="preserve"> </w:t>
      </w:r>
    </w:p>
    <w:p w:rsidR="00CB539C" w:rsidRDefault="00DF0203" w:rsidP="00CB539C">
      <w:pPr>
        <w:pStyle w:val="Style"/>
        <w:spacing w:line="254" w:lineRule="exact"/>
        <w:ind w:right="4"/>
        <w:jc w:val="both"/>
        <w:rPr>
          <w:rFonts w:ascii="Times New Roman" w:hAnsi="Times New Roman" w:cs="Times New Roman"/>
          <w:w w:val="105"/>
          <w:sz w:val="16"/>
          <w:szCs w:val="16"/>
        </w:rPr>
      </w:pPr>
      <w:r w:rsidRPr="00D15029">
        <w:rPr>
          <w:rFonts w:ascii="Times New Roman" w:hAnsi="Times New Roman" w:cs="Times New Roman"/>
          <w:w w:val="105"/>
          <w:sz w:val="16"/>
          <w:szCs w:val="16"/>
        </w:rPr>
        <w:t xml:space="preserve"> </w:t>
      </w:r>
      <w:r w:rsidR="00BA7814">
        <w:rPr>
          <w:rFonts w:ascii="Times New Roman" w:hAnsi="Times New Roman" w:cs="Times New Roman"/>
          <w:w w:val="105"/>
          <w:sz w:val="16"/>
          <w:szCs w:val="16"/>
        </w:rPr>
        <w:t xml:space="preserve">  </w:t>
      </w:r>
    </w:p>
    <w:p w:rsidR="00170727" w:rsidRPr="00437E1F" w:rsidRDefault="00170727" w:rsidP="00170727">
      <w:pPr>
        <w:pStyle w:val="Style"/>
        <w:spacing w:line="259" w:lineRule="exact"/>
        <w:ind w:left="4" w:right="19"/>
        <w:jc w:val="both"/>
        <w:rPr>
          <w:rFonts w:ascii="Times New Roman" w:hAnsi="Times New Roman" w:cs="Times New Roman"/>
          <w:b/>
          <w:bCs/>
          <w:sz w:val="20"/>
          <w:szCs w:val="20"/>
        </w:rPr>
      </w:pPr>
      <w:r>
        <w:rPr>
          <w:rFonts w:ascii="Times New Roman" w:hAnsi="Times New Roman" w:cs="Times New Roman"/>
          <w:sz w:val="20"/>
          <w:szCs w:val="20"/>
        </w:rPr>
        <w:t xml:space="preserve">3. </w:t>
      </w:r>
      <w:r w:rsidRPr="00437E1F">
        <w:rPr>
          <w:rFonts w:ascii="Times New Roman" w:hAnsi="Times New Roman" w:cs="Times New Roman"/>
          <w:b/>
          <w:bCs/>
          <w:sz w:val="20"/>
          <w:szCs w:val="20"/>
        </w:rPr>
        <w:t>Results</w:t>
      </w:r>
    </w:p>
    <w:p w:rsidR="00170727" w:rsidRPr="00D15029" w:rsidRDefault="00170727" w:rsidP="00170727">
      <w:pPr>
        <w:pStyle w:val="Style"/>
        <w:spacing w:line="259" w:lineRule="exact"/>
        <w:ind w:left="4" w:right="19"/>
        <w:jc w:val="both"/>
        <w:rPr>
          <w:rFonts w:ascii="Times New Roman" w:hAnsi="Times New Roman" w:cs="Times New Roman"/>
          <w:w w:val="105"/>
          <w:sz w:val="20"/>
          <w:szCs w:val="20"/>
        </w:rPr>
      </w:pPr>
      <w:r>
        <w:rPr>
          <w:rFonts w:ascii="Times New Roman" w:hAnsi="Times New Roman" w:cs="Times New Roman"/>
          <w:w w:val="105"/>
          <w:sz w:val="20"/>
          <w:szCs w:val="20"/>
        </w:rPr>
        <w:t xml:space="preserve">          </w:t>
      </w:r>
      <w:r w:rsidRPr="00D15029">
        <w:rPr>
          <w:rFonts w:ascii="Times New Roman" w:hAnsi="Times New Roman" w:cs="Times New Roman"/>
          <w:w w:val="105"/>
          <w:sz w:val="20"/>
          <w:szCs w:val="20"/>
        </w:rPr>
        <w:t xml:space="preserve">Correlation </w:t>
      </w:r>
      <w:r>
        <w:rPr>
          <w:rFonts w:ascii="Times New Roman" w:hAnsi="Times New Roman" w:cs="Times New Roman"/>
          <w:w w:val="105"/>
          <w:sz w:val="20"/>
          <w:szCs w:val="20"/>
        </w:rPr>
        <w:t>Test</w:t>
      </w:r>
      <w:r w:rsidRPr="00D15029">
        <w:rPr>
          <w:rFonts w:ascii="Times New Roman" w:hAnsi="Times New Roman" w:cs="Times New Roman"/>
          <w:w w:val="105"/>
          <w:sz w:val="20"/>
          <w:szCs w:val="20"/>
        </w:rPr>
        <w:t xml:space="preserve"> of all variables along with alpha coefficient values calculated in order to </w:t>
      </w:r>
      <w:r w:rsidRPr="00D15029">
        <w:rPr>
          <w:rFonts w:ascii="Times New Roman" w:hAnsi="Times New Roman" w:cs="Times New Roman"/>
          <w:w w:val="105"/>
          <w:sz w:val="20"/>
          <w:szCs w:val="20"/>
        </w:rPr>
        <w:lastRenderedPageBreak/>
        <w:t xml:space="preserve">establish the validity and reliabilities of the instruments, shown in Table </w:t>
      </w:r>
      <w:r>
        <w:rPr>
          <w:rFonts w:ascii="Times New Roman" w:hAnsi="Times New Roman" w:cs="Times New Roman"/>
          <w:w w:val="105"/>
          <w:sz w:val="20"/>
          <w:szCs w:val="20"/>
        </w:rPr>
        <w:t>3</w:t>
      </w:r>
      <w:r w:rsidRPr="00D15029">
        <w:rPr>
          <w:rFonts w:ascii="Times New Roman" w:hAnsi="Times New Roman" w:cs="Times New Roman"/>
          <w:w w:val="105"/>
          <w:sz w:val="20"/>
          <w:szCs w:val="20"/>
        </w:rPr>
        <w:t xml:space="preserve">. </w:t>
      </w:r>
    </w:p>
    <w:p w:rsidR="00E03769" w:rsidRDefault="00170727" w:rsidP="00170727">
      <w:pPr>
        <w:pStyle w:val="Style"/>
        <w:spacing w:line="254" w:lineRule="exact"/>
        <w:ind w:right="4"/>
        <w:jc w:val="both"/>
        <w:rPr>
          <w:rFonts w:ascii="Times New Roman" w:hAnsi="Times New Roman" w:cs="Times New Roman"/>
          <w:w w:val="105"/>
          <w:sz w:val="16"/>
          <w:szCs w:val="16"/>
        </w:rPr>
      </w:pPr>
      <w:r>
        <w:rPr>
          <w:rFonts w:ascii="Times New Roman" w:hAnsi="Times New Roman" w:cs="Times New Roman"/>
          <w:w w:val="105"/>
          <w:sz w:val="20"/>
          <w:szCs w:val="20"/>
        </w:rPr>
        <w:t xml:space="preserve">          </w:t>
      </w:r>
      <w:r w:rsidRPr="00D15029">
        <w:rPr>
          <w:rFonts w:ascii="Times New Roman" w:hAnsi="Times New Roman" w:cs="Times New Roman"/>
          <w:w w:val="105"/>
          <w:sz w:val="20"/>
          <w:szCs w:val="20"/>
        </w:rPr>
        <w:t>According to the  Pearson correlation test (table</w:t>
      </w:r>
      <w:r>
        <w:rPr>
          <w:rFonts w:ascii="Times New Roman" w:hAnsi="Times New Roman" w:cs="Times New Roman"/>
          <w:w w:val="105"/>
          <w:sz w:val="20"/>
          <w:szCs w:val="20"/>
        </w:rPr>
        <w:t>3), null hypothesis can</w:t>
      </w:r>
      <w:r w:rsidRPr="00D15029">
        <w:rPr>
          <w:rFonts w:ascii="Times New Roman" w:hAnsi="Times New Roman" w:cs="Times New Roman"/>
          <w:w w:val="105"/>
          <w:sz w:val="20"/>
          <w:szCs w:val="20"/>
        </w:rPr>
        <w:t>not be rejected. It means that the existence of a significant relationship between KM process and organizational culture in companies is at 0.95 degree of confidence. As it illustrated in table (</w:t>
      </w:r>
      <w:r>
        <w:rPr>
          <w:rFonts w:ascii="Times New Roman" w:hAnsi="Times New Roman" w:cs="Times New Roman"/>
          <w:w w:val="105"/>
          <w:sz w:val="20"/>
          <w:szCs w:val="20"/>
        </w:rPr>
        <w:t>3</w:t>
      </w:r>
      <w:r w:rsidRPr="00D15029">
        <w:rPr>
          <w:rFonts w:ascii="Times New Roman" w:hAnsi="Times New Roman" w:cs="Times New Roman"/>
          <w:w w:val="105"/>
          <w:sz w:val="20"/>
          <w:szCs w:val="20"/>
        </w:rPr>
        <w:t>),</w:t>
      </w:r>
      <w:r>
        <w:rPr>
          <w:rFonts w:ascii="Times New Roman" w:hAnsi="Times New Roman" w:cs="Times New Roman"/>
          <w:w w:val="105"/>
          <w:sz w:val="20"/>
          <w:szCs w:val="20"/>
        </w:rPr>
        <w:t>(4)</w:t>
      </w:r>
      <w:r w:rsidRPr="00D15029">
        <w:rPr>
          <w:rFonts w:ascii="Times New Roman" w:hAnsi="Times New Roman" w:cs="Times New Roman"/>
          <w:w w:val="105"/>
          <w:sz w:val="20"/>
          <w:szCs w:val="20"/>
        </w:rPr>
        <w:t xml:space="preserve"> the relationship between KM and every dimension of organizational culture is significant for "Trust", </w:t>
      </w:r>
      <w:r>
        <w:rPr>
          <w:rFonts w:ascii="Times New Roman" w:hAnsi="Times New Roman" w:cs="Times New Roman"/>
          <w:w w:val="105"/>
          <w:sz w:val="20"/>
          <w:szCs w:val="20"/>
        </w:rPr>
        <w:t>"</w:t>
      </w:r>
      <w:r w:rsidRPr="00D15029">
        <w:rPr>
          <w:rFonts w:ascii="Times New Roman" w:hAnsi="Times New Roman" w:cs="Times New Roman"/>
          <w:w w:val="105"/>
          <w:sz w:val="20"/>
          <w:szCs w:val="20"/>
        </w:rPr>
        <w:t>Formalization " and " Learning "and "Collaboration".</w:t>
      </w:r>
    </w:p>
    <w:p w:rsidR="00E03769" w:rsidRDefault="00E03769" w:rsidP="00CB539C">
      <w:pPr>
        <w:pStyle w:val="Style"/>
        <w:spacing w:line="254" w:lineRule="exact"/>
        <w:ind w:right="4"/>
        <w:jc w:val="both"/>
        <w:rPr>
          <w:rFonts w:ascii="Times New Roman" w:hAnsi="Times New Roman" w:cs="Times New Roman"/>
          <w:w w:val="105"/>
          <w:sz w:val="18"/>
          <w:szCs w:val="18"/>
        </w:rPr>
      </w:pPr>
    </w:p>
    <w:p w:rsidR="004011BC" w:rsidRPr="00435D00" w:rsidRDefault="00D15029" w:rsidP="00CB539C">
      <w:pPr>
        <w:pStyle w:val="Style"/>
        <w:spacing w:line="254" w:lineRule="exact"/>
        <w:ind w:right="4"/>
        <w:jc w:val="both"/>
        <w:rPr>
          <w:rFonts w:ascii="Times New Roman" w:hAnsi="Times New Roman" w:cs="Times New Roman"/>
          <w:sz w:val="20"/>
          <w:szCs w:val="20"/>
        </w:rPr>
      </w:pPr>
      <w:r w:rsidRPr="00F13EE9">
        <w:rPr>
          <w:rFonts w:ascii="Times New Roman" w:hAnsi="Times New Roman" w:cs="Times New Roman"/>
          <w:w w:val="105"/>
          <w:sz w:val="18"/>
          <w:szCs w:val="18"/>
        </w:rPr>
        <w:t xml:space="preserve"> </w:t>
      </w:r>
      <w:r w:rsidR="00F13EE9" w:rsidRPr="00F13EE9">
        <w:rPr>
          <w:rFonts w:ascii="Times New Roman" w:hAnsi="Times New Roman" w:cs="Times New Roman"/>
          <w:w w:val="105"/>
          <w:sz w:val="18"/>
          <w:szCs w:val="18"/>
        </w:rPr>
        <w:t xml:space="preserve">    </w:t>
      </w:r>
      <w:r w:rsidR="00DF0203" w:rsidRPr="00F13EE9">
        <w:rPr>
          <w:rFonts w:ascii="Times New Roman" w:hAnsi="Times New Roman" w:cs="Times New Roman"/>
          <w:w w:val="105"/>
          <w:sz w:val="18"/>
          <w:szCs w:val="18"/>
        </w:rPr>
        <w:t xml:space="preserve"> </w:t>
      </w:r>
      <w:r w:rsidR="004011BC" w:rsidRPr="00435D00">
        <w:rPr>
          <w:rFonts w:ascii="Times New Roman" w:hAnsi="Times New Roman" w:cs="Times New Roman"/>
          <w:sz w:val="20"/>
          <w:szCs w:val="20"/>
        </w:rPr>
        <w:t>Table 1. Variables' reliability statistics</w:t>
      </w:r>
    </w:p>
    <w:tbl>
      <w:tblPr>
        <w:tblW w:w="3155" w:type="dxa"/>
        <w:jc w:val="center"/>
        <w:tblInd w:w="1471" w:type="dxa"/>
        <w:tblBorders>
          <w:top w:val="single" w:sz="4" w:space="0" w:color="auto"/>
          <w:left w:val="single" w:sz="4" w:space="0" w:color="auto"/>
          <w:bottom w:val="single" w:sz="4" w:space="0" w:color="auto"/>
          <w:right w:val="single" w:sz="4" w:space="0" w:color="auto"/>
        </w:tblBorders>
        <w:tblLook w:val="0000"/>
      </w:tblPr>
      <w:tblGrid>
        <w:gridCol w:w="2047"/>
        <w:gridCol w:w="1108"/>
      </w:tblGrid>
      <w:tr w:rsidR="004011BC" w:rsidRPr="00435D00">
        <w:trPr>
          <w:trHeight w:val="291"/>
          <w:jc w:val="center"/>
        </w:trPr>
        <w:tc>
          <w:tcPr>
            <w:tcW w:w="2136" w:type="dxa"/>
            <w:shd w:val="clear" w:color="auto" w:fill="E0E0E0"/>
            <w:vAlign w:val="center"/>
          </w:tcPr>
          <w:p w:rsidR="004011BC" w:rsidRPr="00435D00" w:rsidRDefault="004011BC" w:rsidP="00570D61">
            <w:pPr>
              <w:jc w:val="center"/>
              <w:rPr>
                <w:rFonts w:cs="Times New Roman"/>
                <w:sz w:val="20"/>
                <w:szCs w:val="20"/>
              </w:rPr>
            </w:pPr>
            <w:r w:rsidRPr="00435D00">
              <w:rPr>
                <w:rFonts w:cs="Times New Roman"/>
                <w:sz w:val="20"/>
                <w:szCs w:val="20"/>
              </w:rPr>
              <w:t>Variables</w:t>
            </w:r>
          </w:p>
        </w:tc>
        <w:tc>
          <w:tcPr>
            <w:tcW w:w="1019" w:type="dxa"/>
            <w:shd w:val="clear" w:color="auto" w:fill="E0E0E0"/>
            <w:vAlign w:val="center"/>
          </w:tcPr>
          <w:p w:rsidR="004011BC" w:rsidRPr="00435D00" w:rsidRDefault="004011BC" w:rsidP="00570D61">
            <w:pPr>
              <w:jc w:val="center"/>
              <w:rPr>
                <w:rFonts w:cs="Times New Roman"/>
                <w:sz w:val="20"/>
                <w:szCs w:val="20"/>
                <w:rtl/>
              </w:rPr>
            </w:pPr>
            <w:proofErr w:type="spellStart"/>
            <w:r w:rsidRPr="00435D00">
              <w:rPr>
                <w:rFonts w:cs="Times New Roman"/>
                <w:sz w:val="20"/>
                <w:szCs w:val="20"/>
              </w:rPr>
              <w:t>Cronbach's</w:t>
            </w:r>
            <w:proofErr w:type="spellEnd"/>
            <w:r w:rsidRPr="00435D00">
              <w:rPr>
                <w:rFonts w:cs="Times New Roman"/>
                <w:sz w:val="20"/>
                <w:szCs w:val="20"/>
              </w:rPr>
              <w:t xml:space="preserve"> Alpha</w:t>
            </w:r>
          </w:p>
        </w:tc>
      </w:tr>
      <w:tr w:rsidR="004011BC" w:rsidRPr="00435D00">
        <w:trPr>
          <w:trHeight w:val="367"/>
          <w:jc w:val="center"/>
        </w:trPr>
        <w:tc>
          <w:tcPr>
            <w:tcW w:w="2136" w:type="dxa"/>
            <w:tcBorders>
              <w:bottom w:val="nil"/>
            </w:tcBorders>
            <w:shd w:val="clear" w:color="auto" w:fill="FFFF00"/>
            <w:vAlign w:val="center"/>
          </w:tcPr>
          <w:p w:rsidR="004011BC" w:rsidRPr="00435D00" w:rsidRDefault="00996C8D" w:rsidP="00570D61">
            <w:pPr>
              <w:jc w:val="center"/>
              <w:rPr>
                <w:rFonts w:cs="Times New Roman"/>
                <w:sz w:val="20"/>
                <w:szCs w:val="20"/>
                <w:rtl/>
              </w:rPr>
            </w:pPr>
            <w:r w:rsidRPr="00435D00">
              <w:rPr>
                <w:rFonts w:cs="Times New Roman"/>
                <w:w w:val="105"/>
                <w:sz w:val="20"/>
                <w:szCs w:val="20"/>
              </w:rPr>
              <w:t>knowledge management</w:t>
            </w:r>
          </w:p>
        </w:tc>
        <w:tc>
          <w:tcPr>
            <w:tcW w:w="1019" w:type="dxa"/>
            <w:tcBorders>
              <w:bottom w:val="nil"/>
            </w:tcBorders>
            <w:shd w:val="clear" w:color="auto" w:fill="FFFF00"/>
            <w:vAlign w:val="center"/>
          </w:tcPr>
          <w:p w:rsidR="004011BC" w:rsidRPr="00435D00" w:rsidRDefault="004011BC" w:rsidP="00570D61">
            <w:pPr>
              <w:jc w:val="center"/>
              <w:rPr>
                <w:rFonts w:cs="Times New Roman"/>
                <w:sz w:val="20"/>
                <w:szCs w:val="20"/>
                <w:rtl/>
              </w:rPr>
            </w:pPr>
            <w:r w:rsidRPr="00435D00">
              <w:rPr>
                <w:rFonts w:cs="Times New Roman"/>
                <w:sz w:val="20"/>
                <w:szCs w:val="20"/>
              </w:rPr>
              <w:t>0.</w:t>
            </w:r>
            <w:r w:rsidR="00BF2E7C" w:rsidRPr="00435D00">
              <w:rPr>
                <w:rFonts w:cs="Times New Roman"/>
                <w:sz w:val="20"/>
                <w:szCs w:val="20"/>
              </w:rPr>
              <w:t>89</w:t>
            </w:r>
          </w:p>
        </w:tc>
      </w:tr>
      <w:tr w:rsidR="004011BC" w:rsidRPr="00435D00">
        <w:trPr>
          <w:trHeight w:val="362"/>
          <w:jc w:val="center"/>
        </w:trPr>
        <w:tc>
          <w:tcPr>
            <w:tcW w:w="2136" w:type="dxa"/>
            <w:tcBorders>
              <w:top w:val="nil"/>
              <w:bottom w:val="single" w:sz="4" w:space="0" w:color="auto"/>
            </w:tcBorders>
            <w:shd w:val="clear" w:color="auto" w:fill="CCFFFF"/>
            <w:vAlign w:val="center"/>
          </w:tcPr>
          <w:p w:rsidR="004011BC" w:rsidRPr="00435D00" w:rsidRDefault="00A9250A" w:rsidP="00570D61">
            <w:pPr>
              <w:jc w:val="center"/>
              <w:rPr>
                <w:rFonts w:cs="Times New Roman"/>
                <w:sz w:val="20"/>
                <w:szCs w:val="20"/>
                <w:rtl/>
              </w:rPr>
            </w:pPr>
            <w:r w:rsidRPr="00435D00">
              <w:rPr>
                <w:rFonts w:cs="Times New Roman"/>
                <w:w w:val="105"/>
                <w:sz w:val="20"/>
                <w:szCs w:val="20"/>
              </w:rPr>
              <w:t>Organizational culture</w:t>
            </w:r>
          </w:p>
        </w:tc>
        <w:tc>
          <w:tcPr>
            <w:tcW w:w="1019" w:type="dxa"/>
            <w:tcBorders>
              <w:top w:val="nil"/>
              <w:bottom w:val="single" w:sz="4" w:space="0" w:color="auto"/>
            </w:tcBorders>
            <w:shd w:val="clear" w:color="auto" w:fill="CCFFFF"/>
            <w:vAlign w:val="center"/>
          </w:tcPr>
          <w:p w:rsidR="004011BC" w:rsidRPr="00435D00" w:rsidRDefault="004011BC" w:rsidP="00570D61">
            <w:pPr>
              <w:jc w:val="center"/>
              <w:rPr>
                <w:rFonts w:cs="Times New Roman"/>
                <w:sz w:val="20"/>
                <w:szCs w:val="20"/>
                <w:rtl/>
              </w:rPr>
            </w:pPr>
            <w:r w:rsidRPr="00435D00">
              <w:rPr>
                <w:rFonts w:cs="Times New Roman"/>
                <w:sz w:val="20"/>
                <w:szCs w:val="20"/>
              </w:rPr>
              <w:t>0.</w:t>
            </w:r>
            <w:r w:rsidR="00BF2E7C" w:rsidRPr="00435D00">
              <w:rPr>
                <w:rFonts w:cs="Times New Roman"/>
                <w:sz w:val="20"/>
                <w:szCs w:val="20"/>
              </w:rPr>
              <w:t>86</w:t>
            </w:r>
          </w:p>
        </w:tc>
      </w:tr>
    </w:tbl>
    <w:p w:rsidR="001E115E" w:rsidRDefault="001E115E" w:rsidP="00437E1F">
      <w:pPr>
        <w:pStyle w:val="Style"/>
        <w:spacing w:line="259" w:lineRule="exact"/>
        <w:ind w:left="4" w:right="19"/>
        <w:jc w:val="both"/>
        <w:rPr>
          <w:rFonts w:ascii="Times New Roman" w:hAnsi="Times New Roman" w:cs="Times New Roman"/>
          <w:sz w:val="20"/>
          <w:szCs w:val="20"/>
        </w:rPr>
      </w:pPr>
    </w:p>
    <w:p w:rsidR="00F13EE9" w:rsidRPr="00435D00" w:rsidRDefault="00F13EE9" w:rsidP="00F13EE9">
      <w:pPr>
        <w:pStyle w:val="Style"/>
        <w:spacing w:line="254" w:lineRule="exact"/>
        <w:ind w:right="4"/>
        <w:jc w:val="both"/>
        <w:rPr>
          <w:rFonts w:ascii="Times New Roman" w:hAnsi="Times New Roman" w:cs="Times New Roman"/>
          <w:sz w:val="20"/>
          <w:szCs w:val="20"/>
        </w:rPr>
      </w:pPr>
      <w:r w:rsidRPr="00F13EE9">
        <w:rPr>
          <w:rFonts w:ascii="Times New Roman" w:hAnsi="Times New Roman" w:cs="Times New Roman"/>
          <w:w w:val="105"/>
          <w:sz w:val="18"/>
          <w:szCs w:val="18"/>
        </w:rPr>
        <w:t xml:space="preserve"> </w:t>
      </w:r>
      <w:r>
        <w:rPr>
          <w:rFonts w:ascii="Times New Roman" w:hAnsi="Times New Roman" w:cs="Times New Roman"/>
          <w:w w:val="105"/>
          <w:sz w:val="18"/>
          <w:szCs w:val="18"/>
        </w:rPr>
        <w:t xml:space="preserve">  </w:t>
      </w:r>
      <w:r w:rsidRPr="00F13EE9">
        <w:rPr>
          <w:rFonts w:ascii="Times New Roman" w:hAnsi="Times New Roman" w:cs="Times New Roman"/>
          <w:w w:val="105"/>
          <w:sz w:val="18"/>
          <w:szCs w:val="18"/>
        </w:rPr>
        <w:t xml:space="preserve">  </w:t>
      </w:r>
      <w:r w:rsidRPr="00435D00">
        <w:rPr>
          <w:rFonts w:ascii="Times New Roman" w:hAnsi="Times New Roman" w:cs="Times New Roman"/>
          <w:sz w:val="20"/>
          <w:szCs w:val="20"/>
        </w:rPr>
        <w:t xml:space="preserve">Table 2. </w:t>
      </w:r>
      <w:r w:rsidRPr="00435D00">
        <w:rPr>
          <w:rFonts w:ascii="Times New Roman" w:hAnsi="Times New Roman" w:cs="Times New Roman"/>
          <w:w w:val="105"/>
          <w:sz w:val="20"/>
          <w:szCs w:val="20"/>
        </w:rPr>
        <w:t>Organizational culture</w:t>
      </w:r>
      <w:r w:rsidRPr="00435D00">
        <w:rPr>
          <w:rFonts w:ascii="Times New Roman" w:hAnsi="Times New Roman" w:cs="Times New Roman"/>
          <w:sz w:val="20"/>
          <w:szCs w:val="20"/>
        </w:rPr>
        <w:t xml:space="preserve"> Variables</w:t>
      </w:r>
    </w:p>
    <w:p w:rsidR="00F13EE9" w:rsidRPr="00435D00" w:rsidRDefault="00F13EE9" w:rsidP="00F13EE9">
      <w:pPr>
        <w:pStyle w:val="Style"/>
        <w:spacing w:line="254" w:lineRule="exact"/>
        <w:ind w:right="4"/>
        <w:jc w:val="both"/>
        <w:rPr>
          <w:rFonts w:ascii="Times New Roman" w:hAnsi="Times New Roman" w:cs="Times New Roman"/>
          <w:sz w:val="20"/>
          <w:szCs w:val="20"/>
        </w:rPr>
      </w:pPr>
      <w:r w:rsidRPr="00435D00">
        <w:rPr>
          <w:rFonts w:ascii="Times New Roman" w:hAnsi="Times New Roman" w:cs="Times New Roman"/>
          <w:sz w:val="20"/>
          <w:szCs w:val="20"/>
        </w:rPr>
        <w:t xml:space="preserve">           reliability  statistics</w:t>
      </w:r>
    </w:p>
    <w:tbl>
      <w:tblPr>
        <w:tblW w:w="3155" w:type="dxa"/>
        <w:jc w:val="center"/>
        <w:tblInd w:w="1471" w:type="dxa"/>
        <w:tblBorders>
          <w:top w:val="single" w:sz="4" w:space="0" w:color="auto"/>
          <w:left w:val="single" w:sz="4" w:space="0" w:color="auto"/>
          <w:bottom w:val="single" w:sz="4" w:space="0" w:color="auto"/>
          <w:right w:val="single" w:sz="4" w:space="0" w:color="auto"/>
        </w:tblBorders>
        <w:tblLook w:val="0000"/>
      </w:tblPr>
      <w:tblGrid>
        <w:gridCol w:w="2047"/>
        <w:gridCol w:w="1108"/>
      </w:tblGrid>
      <w:tr w:rsidR="00F13EE9" w:rsidRPr="00435D00">
        <w:trPr>
          <w:trHeight w:val="291"/>
          <w:jc w:val="center"/>
        </w:trPr>
        <w:tc>
          <w:tcPr>
            <w:tcW w:w="2136" w:type="dxa"/>
            <w:shd w:val="clear" w:color="auto" w:fill="E0E0E0"/>
            <w:vAlign w:val="center"/>
          </w:tcPr>
          <w:p w:rsidR="00F13EE9" w:rsidRPr="00435D00" w:rsidRDefault="00F13EE9" w:rsidP="00882591">
            <w:pPr>
              <w:jc w:val="center"/>
              <w:rPr>
                <w:rFonts w:cs="Times New Roman"/>
                <w:sz w:val="20"/>
                <w:szCs w:val="20"/>
              </w:rPr>
            </w:pPr>
            <w:r w:rsidRPr="00435D00">
              <w:rPr>
                <w:rFonts w:cs="Times New Roman"/>
                <w:sz w:val="20"/>
                <w:szCs w:val="20"/>
              </w:rPr>
              <w:t>Variables</w:t>
            </w:r>
          </w:p>
        </w:tc>
        <w:tc>
          <w:tcPr>
            <w:tcW w:w="1019" w:type="dxa"/>
            <w:shd w:val="clear" w:color="auto" w:fill="E0E0E0"/>
            <w:vAlign w:val="center"/>
          </w:tcPr>
          <w:p w:rsidR="00F13EE9" w:rsidRPr="00435D00" w:rsidRDefault="00F13EE9" w:rsidP="00882591">
            <w:pPr>
              <w:jc w:val="center"/>
              <w:rPr>
                <w:rFonts w:cs="Times New Roman"/>
                <w:sz w:val="20"/>
                <w:szCs w:val="20"/>
                <w:rtl/>
              </w:rPr>
            </w:pPr>
            <w:proofErr w:type="spellStart"/>
            <w:r w:rsidRPr="00435D00">
              <w:rPr>
                <w:rFonts w:cs="Times New Roman"/>
                <w:sz w:val="20"/>
                <w:szCs w:val="20"/>
              </w:rPr>
              <w:t>Cronbach's</w:t>
            </w:r>
            <w:proofErr w:type="spellEnd"/>
            <w:r w:rsidRPr="00435D00">
              <w:rPr>
                <w:rFonts w:cs="Times New Roman"/>
                <w:sz w:val="20"/>
                <w:szCs w:val="20"/>
              </w:rPr>
              <w:t xml:space="preserve"> Alpha</w:t>
            </w:r>
          </w:p>
        </w:tc>
      </w:tr>
      <w:tr w:rsidR="00F13EE9" w:rsidRPr="00435D00" w:rsidTr="00BF36A6">
        <w:trPr>
          <w:trHeight w:val="367"/>
          <w:jc w:val="center"/>
        </w:trPr>
        <w:tc>
          <w:tcPr>
            <w:tcW w:w="2136" w:type="dxa"/>
            <w:tcBorders>
              <w:bottom w:val="nil"/>
            </w:tcBorders>
            <w:shd w:val="clear" w:color="auto" w:fill="FFC000"/>
          </w:tcPr>
          <w:p w:rsidR="00F13EE9" w:rsidRPr="00435D00" w:rsidRDefault="00F13EE9" w:rsidP="00882591">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Trust</w:t>
            </w:r>
          </w:p>
        </w:tc>
        <w:tc>
          <w:tcPr>
            <w:tcW w:w="1019" w:type="dxa"/>
            <w:tcBorders>
              <w:bottom w:val="nil"/>
            </w:tcBorders>
            <w:shd w:val="clear" w:color="auto" w:fill="FFC000"/>
            <w:vAlign w:val="center"/>
          </w:tcPr>
          <w:p w:rsidR="00F13EE9" w:rsidRPr="00435D00" w:rsidRDefault="00F13EE9" w:rsidP="00882591">
            <w:pPr>
              <w:jc w:val="center"/>
              <w:rPr>
                <w:rFonts w:cs="Times New Roman"/>
                <w:sz w:val="20"/>
                <w:szCs w:val="20"/>
                <w:rtl/>
              </w:rPr>
            </w:pPr>
            <w:r w:rsidRPr="00435D00">
              <w:rPr>
                <w:rFonts w:cs="Times New Roman"/>
                <w:sz w:val="20"/>
                <w:szCs w:val="20"/>
              </w:rPr>
              <w:t>0.84</w:t>
            </w:r>
          </w:p>
        </w:tc>
      </w:tr>
      <w:tr w:rsidR="00F13EE9" w:rsidRPr="00435D00">
        <w:trPr>
          <w:trHeight w:val="362"/>
          <w:jc w:val="center"/>
        </w:trPr>
        <w:tc>
          <w:tcPr>
            <w:tcW w:w="2136" w:type="dxa"/>
            <w:tcBorders>
              <w:top w:val="nil"/>
              <w:bottom w:val="nil"/>
            </w:tcBorders>
            <w:shd w:val="clear" w:color="auto" w:fill="CCFFFF"/>
          </w:tcPr>
          <w:p w:rsidR="00F13EE9" w:rsidRPr="00435D00" w:rsidRDefault="00F13EE9" w:rsidP="00882591">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Collaboration</w:t>
            </w:r>
          </w:p>
        </w:tc>
        <w:tc>
          <w:tcPr>
            <w:tcW w:w="1019" w:type="dxa"/>
            <w:tcBorders>
              <w:top w:val="nil"/>
              <w:bottom w:val="nil"/>
            </w:tcBorders>
            <w:shd w:val="clear" w:color="auto" w:fill="CCFFFF"/>
            <w:vAlign w:val="center"/>
          </w:tcPr>
          <w:p w:rsidR="00F13EE9" w:rsidRPr="00435D00" w:rsidRDefault="00F13EE9" w:rsidP="00882591">
            <w:pPr>
              <w:jc w:val="center"/>
              <w:rPr>
                <w:rFonts w:cs="Times New Roman"/>
                <w:sz w:val="20"/>
                <w:szCs w:val="20"/>
                <w:rtl/>
              </w:rPr>
            </w:pPr>
            <w:r w:rsidRPr="00435D00">
              <w:rPr>
                <w:rFonts w:cs="Times New Roman"/>
                <w:sz w:val="20"/>
                <w:szCs w:val="20"/>
              </w:rPr>
              <w:t>0.85</w:t>
            </w:r>
          </w:p>
        </w:tc>
      </w:tr>
      <w:tr w:rsidR="00F13EE9" w:rsidRPr="00435D00" w:rsidTr="00BF36A6">
        <w:trPr>
          <w:trHeight w:val="362"/>
          <w:jc w:val="center"/>
        </w:trPr>
        <w:tc>
          <w:tcPr>
            <w:tcW w:w="2136" w:type="dxa"/>
            <w:tcBorders>
              <w:top w:val="nil"/>
              <w:bottom w:val="nil"/>
            </w:tcBorders>
            <w:shd w:val="clear" w:color="auto" w:fill="FFC000"/>
          </w:tcPr>
          <w:p w:rsidR="00F13EE9" w:rsidRPr="00435D00" w:rsidRDefault="00F13EE9" w:rsidP="00882591">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Learning</w:t>
            </w:r>
          </w:p>
        </w:tc>
        <w:tc>
          <w:tcPr>
            <w:tcW w:w="1019" w:type="dxa"/>
            <w:tcBorders>
              <w:top w:val="nil"/>
              <w:bottom w:val="nil"/>
            </w:tcBorders>
            <w:shd w:val="clear" w:color="auto" w:fill="FFC000"/>
          </w:tcPr>
          <w:p w:rsidR="00F13EE9" w:rsidRPr="00435D00" w:rsidRDefault="00F13EE9" w:rsidP="00F13EE9">
            <w:pPr>
              <w:jc w:val="center"/>
              <w:rPr>
                <w:sz w:val="20"/>
                <w:szCs w:val="20"/>
              </w:rPr>
            </w:pPr>
            <w:r w:rsidRPr="00435D00">
              <w:rPr>
                <w:rFonts w:cs="Times New Roman"/>
                <w:sz w:val="20"/>
                <w:szCs w:val="20"/>
              </w:rPr>
              <w:t>0.87</w:t>
            </w:r>
          </w:p>
        </w:tc>
      </w:tr>
      <w:tr w:rsidR="00F13EE9" w:rsidRPr="00435D00">
        <w:trPr>
          <w:trHeight w:val="362"/>
          <w:jc w:val="center"/>
        </w:trPr>
        <w:tc>
          <w:tcPr>
            <w:tcW w:w="2136" w:type="dxa"/>
            <w:tcBorders>
              <w:top w:val="nil"/>
              <w:bottom w:val="single" w:sz="4" w:space="0" w:color="auto"/>
            </w:tcBorders>
            <w:shd w:val="clear" w:color="auto" w:fill="CCFFFF"/>
          </w:tcPr>
          <w:p w:rsidR="00F13EE9" w:rsidRPr="00435D00" w:rsidRDefault="00F13EE9" w:rsidP="00882591">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Formalization</w:t>
            </w:r>
          </w:p>
        </w:tc>
        <w:tc>
          <w:tcPr>
            <w:tcW w:w="1019" w:type="dxa"/>
            <w:tcBorders>
              <w:top w:val="nil"/>
              <w:bottom w:val="single" w:sz="4" w:space="0" w:color="auto"/>
            </w:tcBorders>
            <w:shd w:val="clear" w:color="auto" w:fill="CCFFFF"/>
          </w:tcPr>
          <w:p w:rsidR="00F13EE9" w:rsidRPr="00435D00" w:rsidRDefault="00F13EE9" w:rsidP="00F13EE9">
            <w:pPr>
              <w:jc w:val="center"/>
              <w:rPr>
                <w:sz w:val="20"/>
                <w:szCs w:val="20"/>
              </w:rPr>
            </w:pPr>
            <w:r w:rsidRPr="00435D00">
              <w:rPr>
                <w:rFonts w:cs="Times New Roman"/>
                <w:sz w:val="20"/>
                <w:szCs w:val="20"/>
              </w:rPr>
              <w:t>0.86</w:t>
            </w:r>
          </w:p>
        </w:tc>
      </w:tr>
    </w:tbl>
    <w:p w:rsidR="00E03769" w:rsidRDefault="00E03769" w:rsidP="00437E1F">
      <w:pPr>
        <w:pStyle w:val="Style"/>
        <w:spacing w:line="259" w:lineRule="exact"/>
        <w:ind w:left="4" w:right="19"/>
        <w:jc w:val="both"/>
        <w:rPr>
          <w:rFonts w:ascii="Times New Roman" w:hAnsi="Times New Roman" w:cs="Times New Roman"/>
          <w:sz w:val="20"/>
          <w:szCs w:val="20"/>
        </w:rPr>
      </w:pPr>
    </w:p>
    <w:p w:rsidR="00437E1F" w:rsidRPr="00D15029" w:rsidRDefault="00437E1F" w:rsidP="00061173">
      <w:pPr>
        <w:pStyle w:val="Style"/>
        <w:spacing w:line="249" w:lineRule="exact"/>
        <w:ind w:right="4"/>
        <w:jc w:val="both"/>
        <w:rPr>
          <w:rFonts w:ascii="Times New Roman" w:hAnsi="Times New Roman" w:cs="Times New Roman"/>
          <w:sz w:val="20"/>
          <w:szCs w:val="20"/>
        </w:rPr>
      </w:pPr>
    </w:p>
    <w:p w:rsidR="00CB539C" w:rsidRDefault="00CB539C" w:rsidP="00CB539C">
      <w:pPr>
        <w:jc w:val="center"/>
        <w:rPr>
          <w:rFonts w:cs="Times New Roman"/>
          <w:b/>
          <w:bCs/>
          <w:sz w:val="18"/>
          <w:szCs w:val="18"/>
        </w:rPr>
      </w:pPr>
    </w:p>
    <w:p w:rsidR="00CB539C" w:rsidRPr="00846512" w:rsidRDefault="00CB539C" w:rsidP="00CB539C">
      <w:pPr>
        <w:jc w:val="center"/>
        <w:rPr>
          <w:rFonts w:cs="Times New Roman"/>
          <w:sz w:val="20"/>
          <w:szCs w:val="20"/>
        </w:rPr>
      </w:pPr>
      <w:r w:rsidRPr="00846512">
        <w:rPr>
          <w:rFonts w:cs="Times New Roman"/>
          <w:sz w:val="20"/>
          <w:szCs w:val="20"/>
        </w:rPr>
        <w:t xml:space="preserve">Table 3. Pearson Correlation between KM and </w:t>
      </w:r>
      <w:r w:rsidRPr="00846512">
        <w:rPr>
          <w:rFonts w:cs="Times New Roman"/>
          <w:w w:val="105"/>
          <w:sz w:val="20"/>
          <w:szCs w:val="20"/>
        </w:rPr>
        <w:t>Organizational culture</w:t>
      </w:r>
    </w:p>
    <w:tbl>
      <w:tblPr>
        <w:tblW w:w="3804" w:type="dxa"/>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064"/>
        <w:gridCol w:w="1338"/>
        <w:gridCol w:w="1402"/>
      </w:tblGrid>
      <w:tr w:rsidR="00CB539C" w:rsidRPr="00846512" w:rsidTr="00170727">
        <w:trPr>
          <w:gridAfter w:val="1"/>
          <w:wAfter w:w="1402" w:type="dxa"/>
          <w:trHeight w:val="557"/>
          <w:jc w:val="center"/>
        </w:trPr>
        <w:tc>
          <w:tcPr>
            <w:tcW w:w="1064" w:type="dxa"/>
            <w:vMerge w:val="restart"/>
            <w:shd w:val="clear" w:color="auto" w:fill="D9D9D9"/>
            <w:textDirection w:val="tbRl"/>
            <w:vAlign w:val="bottom"/>
          </w:tcPr>
          <w:p w:rsidR="00CB539C" w:rsidRPr="00846512" w:rsidRDefault="00CB539C" w:rsidP="00B62A7D">
            <w:pPr>
              <w:widowControl w:val="0"/>
              <w:autoSpaceDE w:val="0"/>
              <w:autoSpaceDN w:val="0"/>
              <w:adjustRightInd w:val="0"/>
              <w:ind w:left="113" w:right="113"/>
              <w:jc w:val="center"/>
              <w:rPr>
                <w:rFonts w:cs="Times New Roman"/>
                <w:b/>
                <w:bCs/>
                <w:sz w:val="20"/>
                <w:szCs w:val="20"/>
              </w:rPr>
            </w:pPr>
            <w:r w:rsidRPr="00846512">
              <w:rPr>
                <w:rFonts w:cs="Times New Roman"/>
                <w:b/>
                <w:bCs/>
                <w:color w:val="000000"/>
                <w:sz w:val="20"/>
                <w:szCs w:val="20"/>
              </w:rPr>
              <w:t>Knowledge Management</w:t>
            </w:r>
          </w:p>
        </w:tc>
        <w:tc>
          <w:tcPr>
            <w:tcW w:w="1338" w:type="dxa"/>
            <w:shd w:val="clear" w:color="auto" w:fill="D9D9D9"/>
            <w:vAlign w:val="bottom"/>
          </w:tcPr>
          <w:p w:rsidR="00CB539C" w:rsidRPr="00846512" w:rsidRDefault="00CB539C" w:rsidP="00B62A7D">
            <w:pPr>
              <w:widowControl w:val="0"/>
              <w:autoSpaceDE w:val="0"/>
              <w:autoSpaceDN w:val="0"/>
              <w:adjustRightInd w:val="0"/>
              <w:jc w:val="center"/>
              <w:rPr>
                <w:rFonts w:cs="Times New Roman"/>
                <w:sz w:val="20"/>
                <w:szCs w:val="20"/>
                <w:rtl/>
              </w:rPr>
            </w:pPr>
            <w:r w:rsidRPr="00846512">
              <w:rPr>
                <w:rFonts w:cs="Times New Roman"/>
                <w:b/>
                <w:bCs/>
                <w:w w:val="105"/>
                <w:sz w:val="20"/>
                <w:szCs w:val="20"/>
              </w:rPr>
              <w:t>Organizational culture</w:t>
            </w:r>
          </w:p>
        </w:tc>
      </w:tr>
      <w:tr w:rsidR="00CB539C" w:rsidRPr="00846512" w:rsidTr="00170727">
        <w:trPr>
          <w:trHeight w:val="512"/>
          <w:jc w:val="center"/>
        </w:trPr>
        <w:tc>
          <w:tcPr>
            <w:tcW w:w="1064" w:type="dxa"/>
            <w:vMerge/>
            <w:shd w:val="clear" w:color="auto" w:fill="D9D9D9"/>
            <w:vAlign w:val="center"/>
          </w:tcPr>
          <w:p w:rsidR="00CB539C" w:rsidRPr="00846512" w:rsidRDefault="00CB539C" w:rsidP="00B62A7D">
            <w:pPr>
              <w:widowControl w:val="0"/>
              <w:autoSpaceDE w:val="0"/>
              <w:autoSpaceDN w:val="0"/>
              <w:adjustRightInd w:val="0"/>
              <w:jc w:val="center"/>
              <w:rPr>
                <w:rFonts w:cs="Times New Roman"/>
                <w:sz w:val="20"/>
                <w:szCs w:val="20"/>
              </w:rPr>
            </w:pPr>
          </w:p>
        </w:tc>
        <w:tc>
          <w:tcPr>
            <w:tcW w:w="1338" w:type="dxa"/>
            <w:shd w:val="clear" w:color="000000" w:fill="FFFFFF"/>
            <w:vAlign w:val="center"/>
          </w:tcPr>
          <w:p w:rsidR="00CB539C" w:rsidRPr="00846512" w:rsidRDefault="00CB539C" w:rsidP="00B62A7D">
            <w:pPr>
              <w:widowControl w:val="0"/>
              <w:autoSpaceDE w:val="0"/>
              <w:autoSpaceDN w:val="0"/>
              <w:adjustRightInd w:val="0"/>
              <w:jc w:val="center"/>
              <w:rPr>
                <w:rFonts w:cs="Times New Roman"/>
                <w:sz w:val="20"/>
                <w:szCs w:val="20"/>
              </w:rPr>
            </w:pPr>
            <w:r w:rsidRPr="00846512">
              <w:rPr>
                <w:rFonts w:cs="Times New Roman"/>
                <w:sz w:val="20"/>
                <w:szCs w:val="20"/>
              </w:rPr>
              <w:t>0.561</w:t>
            </w:r>
          </w:p>
        </w:tc>
        <w:tc>
          <w:tcPr>
            <w:tcW w:w="1402" w:type="dxa"/>
            <w:shd w:val="clear" w:color="auto" w:fill="D9D9D9"/>
            <w:vAlign w:val="center"/>
          </w:tcPr>
          <w:p w:rsidR="00CB539C" w:rsidRPr="00846512" w:rsidRDefault="00CB539C" w:rsidP="00B62A7D">
            <w:pPr>
              <w:widowControl w:val="0"/>
              <w:autoSpaceDE w:val="0"/>
              <w:autoSpaceDN w:val="0"/>
              <w:adjustRightInd w:val="0"/>
              <w:jc w:val="center"/>
              <w:rPr>
                <w:rFonts w:cs="Times New Roman"/>
                <w:sz w:val="20"/>
                <w:szCs w:val="20"/>
              </w:rPr>
            </w:pPr>
            <w:r w:rsidRPr="00846512">
              <w:rPr>
                <w:rFonts w:cs="Times New Roman"/>
                <w:sz w:val="20"/>
                <w:szCs w:val="20"/>
              </w:rPr>
              <w:t>Pearson correlation</w:t>
            </w:r>
          </w:p>
        </w:tc>
      </w:tr>
      <w:tr w:rsidR="00CB539C" w:rsidRPr="00846512" w:rsidTr="00170727">
        <w:trPr>
          <w:trHeight w:val="413"/>
          <w:jc w:val="center"/>
        </w:trPr>
        <w:tc>
          <w:tcPr>
            <w:tcW w:w="1064" w:type="dxa"/>
            <w:vMerge/>
            <w:shd w:val="clear" w:color="auto" w:fill="D9D9D9"/>
            <w:vAlign w:val="center"/>
          </w:tcPr>
          <w:p w:rsidR="00CB539C" w:rsidRPr="00846512" w:rsidRDefault="00CB539C" w:rsidP="00B62A7D">
            <w:pPr>
              <w:widowControl w:val="0"/>
              <w:autoSpaceDE w:val="0"/>
              <w:autoSpaceDN w:val="0"/>
              <w:adjustRightInd w:val="0"/>
              <w:jc w:val="center"/>
              <w:rPr>
                <w:rFonts w:cs="Times New Roman"/>
                <w:sz w:val="20"/>
                <w:szCs w:val="20"/>
              </w:rPr>
            </w:pPr>
          </w:p>
        </w:tc>
        <w:tc>
          <w:tcPr>
            <w:tcW w:w="1338" w:type="dxa"/>
            <w:shd w:val="clear" w:color="000000" w:fill="FFFFFF"/>
            <w:vAlign w:val="center"/>
          </w:tcPr>
          <w:p w:rsidR="00CB539C" w:rsidRPr="00846512" w:rsidRDefault="00CB539C" w:rsidP="00B62A7D">
            <w:pPr>
              <w:widowControl w:val="0"/>
              <w:autoSpaceDE w:val="0"/>
              <w:autoSpaceDN w:val="0"/>
              <w:adjustRightInd w:val="0"/>
              <w:jc w:val="center"/>
              <w:rPr>
                <w:rFonts w:cs="Times New Roman"/>
                <w:sz w:val="20"/>
                <w:szCs w:val="20"/>
                <w:rtl/>
              </w:rPr>
            </w:pPr>
            <w:r w:rsidRPr="00846512">
              <w:rPr>
                <w:rFonts w:cs="Times New Roman"/>
                <w:sz w:val="20"/>
                <w:szCs w:val="20"/>
              </w:rPr>
              <w:t>0.046</w:t>
            </w:r>
          </w:p>
        </w:tc>
        <w:tc>
          <w:tcPr>
            <w:tcW w:w="1402" w:type="dxa"/>
            <w:shd w:val="clear" w:color="auto" w:fill="D9D9D9"/>
            <w:vAlign w:val="center"/>
          </w:tcPr>
          <w:p w:rsidR="00CB539C" w:rsidRPr="00846512" w:rsidRDefault="00CB539C" w:rsidP="00B62A7D">
            <w:pPr>
              <w:widowControl w:val="0"/>
              <w:autoSpaceDE w:val="0"/>
              <w:autoSpaceDN w:val="0"/>
              <w:adjustRightInd w:val="0"/>
              <w:jc w:val="center"/>
              <w:rPr>
                <w:rFonts w:cs="Times New Roman"/>
                <w:sz w:val="20"/>
                <w:szCs w:val="20"/>
              </w:rPr>
            </w:pPr>
            <w:r w:rsidRPr="00846512">
              <w:rPr>
                <w:rFonts w:cs="Times New Roman"/>
                <w:sz w:val="20"/>
                <w:szCs w:val="20"/>
              </w:rPr>
              <w:t>Sig. (2-tailed)</w:t>
            </w:r>
          </w:p>
        </w:tc>
      </w:tr>
    </w:tbl>
    <w:p w:rsidR="00CB539C" w:rsidRDefault="00CB539C" w:rsidP="00CB539C">
      <w:pPr>
        <w:pStyle w:val="Style"/>
        <w:spacing w:line="259" w:lineRule="exact"/>
        <w:ind w:left="4" w:right="19"/>
        <w:rPr>
          <w:rFonts w:ascii="Times New Roman" w:hAnsi="Times New Roman" w:cs="Times New Roman"/>
          <w:w w:val="105"/>
          <w:sz w:val="16"/>
          <w:szCs w:val="16"/>
        </w:rPr>
      </w:pPr>
    </w:p>
    <w:p w:rsidR="00E03769" w:rsidRPr="00D15029" w:rsidRDefault="00E03769" w:rsidP="00E03769">
      <w:pPr>
        <w:pStyle w:val="Style"/>
        <w:spacing w:line="249" w:lineRule="exact"/>
        <w:ind w:right="4"/>
        <w:jc w:val="both"/>
        <w:rPr>
          <w:rFonts w:ascii="Times New Roman" w:hAnsi="Times New Roman" w:cs="Times New Roman"/>
          <w:sz w:val="20"/>
          <w:szCs w:val="20"/>
        </w:rPr>
      </w:pPr>
      <w:r>
        <w:rPr>
          <w:rFonts w:ascii="Times New Roman" w:hAnsi="Times New Roman" w:cs="Times New Roman"/>
          <w:sz w:val="20"/>
          <w:szCs w:val="20"/>
        </w:rPr>
        <w:t xml:space="preserve">          </w:t>
      </w:r>
      <w:r w:rsidRPr="00D15029">
        <w:rPr>
          <w:rFonts w:ascii="Times New Roman" w:hAnsi="Times New Roman" w:cs="Times New Roman"/>
          <w:sz w:val="20"/>
          <w:szCs w:val="20"/>
        </w:rPr>
        <w:t>In order to verify the direct/predicting effect of organizational culture attributes (Trust, Collaboration, Learning and Formalization) on knowledge management process, multiple regression was computed</w:t>
      </w:r>
      <w:r>
        <w:rPr>
          <w:rFonts w:ascii="Times New Roman" w:hAnsi="Times New Roman" w:cs="Times New Roman"/>
          <w:sz w:val="20"/>
          <w:szCs w:val="20"/>
        </w:rPr>
        <w:t xml:space="preserve"> and has </w:t>
      </w:r>
      <w:proofErr w:type="spellStart"/>
      <w:r>
        <w:rPr>
          <w:rFonts w:ascii="Times New Roman" w:hAnsi="Times New Roman" w:cs="Times New Roman"/>
          <w:sz w:val="20"/>
          <w:szCs w:val="20"/>
        </w:rPr>
        <w:t>showon</w:t>
      </w:r>
      <w:proofErr w:type="spellEnd"/>
      <w:r>
        <w:rPr>
          <w:rFonts w:ascii="Times New Roman" w:hAnsi="Times New Roman" w:cs="Times New Roman"/>
          <w:sz w:val="20"/>
          <w:szCs w:val="20"/>
        </w:rPr>
        <w:t xml:space="preserve"> </w:t>
      </w:r>
      <w:r w:rsidRPr="00D15029">
        <w:rPr>
          <w:rFonts w:ascii="Times New Roman" w:hAnsi="Times New Roman" w:cs="Times New Roman"/>
          <w:sz w:val="20"/>
          <w:szCs w:val="20"/>
        </w:rPr>
        <w:t xml:space="preserve"> </w:t>
      </w:r>
      <w:r>
        <w:rPr>
          <w:rFonts w:ascii="Times New Roman" w:hAnsi="Times New Roman" w:cs="Times New Roman"/>
          <w:sz w:val="20"/>
          <w:szCs w:val="20"/>
        </w:rPr>
        <w:t>in</w:t>
      </w:r>
      <w:r w:rsidRPr="00D15029">
        <w:rPr>
          <w:rFonts w:ascii="Times New Roman" w:hAnsi="Times New Roman" w:cs="Times New Roman"/>
          <w:sz w:val="20"/>
          <w:szCs w:val="20"/>
        </w:rPr>
        <w:t xml:space="preserve"> Table </w:t>
      </w:r>
      <w:r>
        <w:rPr>
          <w:rFonts w:ascii="Times New Roman" w:hAnsi="Times New Roman" w:cs="Times New Roman"/>
          <w:sz w:val="20"/>
          <w:szCs w:val="20"/>
        </w:rPr>
        <w:t>5</w:t>
      </w:r>
      <w:r w:rsidRPr="00D15029">
        <w:rPr>
          <w:rFonts w:ascii="Times New Roman" w:hAnsi="Times New Roman" w:cs="Times New Roman"/>
          <w:sz w:val="20"/>
          <w:szCs w:val="20"/>
        </w:rPr>
        <w:t xml:space="preserve">, the value of </w:t>
      </w:r>
      <w:r w:rsidRPr="00D15029">
        <w:rPr>
          <w:rFonts w:ascii="Times New Roman" w:hAnsi="Times New Roman" w:cs="Times New Roman"/>
          <w:w w:val="80"/>
          <w:sz w:val="20"/>
          <w:szCs w:val="20"/>
        </w:rPr>
        <w:t xml:space="preserve">R2 </w:t>
      </w:r>
      <w:r w:rsidRPr="00D15029">
        <w:rPr>
          <w:rFonts w:ascii="Times New Roman" w:hAnsi="Times New Roman" w:cs="Times New Roman"/>
          <w:sz w:val="20"/>
          <w:szCs w:val="20"/>
        </w:rPr>
        <w:t xml:space="preserve">explains 23.5% of the variance in the scores for knowledge management accounted for by the cultural dimensions. </w:t>
      </w:r>
    </w:p>
    <w:p w:rsidR="00E03769" w:rsidRPr="00437E1F" w:rsidRDefault="00E03769" w:rsidP="00E03769">
      <w:pPr>
        <w:pStyle w:val="Style"/>
        <w:spacing w:line="259" w:lineRule="exact"/>
        <w:ind w:left="4" w:right="19"/>
        <w:jc w:val="both"/>
        <w:rPr>
          <w:rFonts w:ascii="Times New Roman" w:hAnsi="Times New Roman" w:cs="Times New Roman"/>
          <w:sz w:val="20"/>
          <w:szCs w:val="20"/>
        </w:rPr>
      </w:pPr>
      <w:r>
        <w:rPr>
          <w:rFonts w:ascii="Times New Roman" w:hAnsi="Times New Roman" w:cs="Times New Roman"/>
          <w:sz w:val="20"/>
          <w:szCs w:val="20"/>
        </w:rPr>
        <w:t xml:space="preserve">           </w:t>
      </w:r>
      <w:r w:rsidRPr="00437E1F">
        <w:rPr>
          <w:rFonts w:ascii="Times New Roman" w:hAnsi="Times New Roman" w:cs="Times New Roman"/>
          <w:sz w:val="20"/>
          <w:szCs w:val="20"/>
        </w:rPr>
        <w:t xml:space="preserve">The regression results partially support the </w:t>
      </w:r>
      <w:r w:rsidRPr="00437E1F">
        <w:rPr>
          <w:rFonts w:ascii="Times New Roman" w:hAnsi="Times New Roman" w:cs="Times New Roman"/>
          <w:sz w:val="20"/>
          <w:szCs w:val="20"/>
        </w:rPr>
        <w:lastRenderedPageBreak/>
        <w:t>hypothesis, as significant contribution to the knowledge management is made by trust</w:t>
      </w:r>
      <w:r w:rsidRPr="00437E1F">
        <w:rPr>
          <w:rFonts w:ascii="Times New Roman" w:hAnsi="Times New Roman" w:cs="Times New Roman"/>
          <w:w w:val="84"/>
          <w:sz w:val="20"/>
          <w:szCs w:val="20"/>
        </w:rPr>
        <w:t>,</w:t>
      </w:r>
      <w:r w:rsidRPr="00437E1F">
        <w:rPr>
          <w:rFonts w:ascii="Times New Roman" w:hAnsi="Times New Roman" w:cs="Times New Roman"/>
          <w:sz w:val="20"/>
          <w:szCs w:val="20"/>
        </w:rPr>
        <w:t xml:space="preserve"> collaboration</w:t>
      </w:r>
      <w:r w:rsidRPr="00437E1F">
        <w:rPr>
          <w:rFonts w:ascii="Times New Roman" w:hAnsi="Times New Roman" w:cs="Times New Roman"/>
          <w:w w:val="84"/>
          <w:sz w:val="20"/>
          <w:szCs w:val="20"/>
        </w:rPr>
        <w:t>,</w:t>
      </w:r>
      <w:r w:rsidRPr="00437E1F">
        <w:rPr>
          <w:rFonts w:ascii="Times New Roman" w:hAnsi="Times New Roman" w:cs="Times New Roman"/>
          <w:sz w:val="20"/>
          <w:szCs w:val="20"/>
        </w:rPr>
        <w:t xml:space="preserve"> formalization, and learning has shown significant impact.</w:t>
      </w:r>
      <w:r w:rsidRPr="00437E1F">
        <w:rPr>
          <w:rFonts w:ascii="Times New Roman" w:hAnsi="Times New Roman" w:cs="Times New Roman"/>
          <w:w w:val="105"/>
          <w:sz w:val="20"/>
          <w:szCs w:val="20"/>
          <w:rtl/>
          <w:lang w:bidi="fa-IR"/>
        </w:rPr>
        <w:t xml:space="preserve"> </w:t>
      </w:r>
      <w:r w:rsidRPr="00437E1F">
        <w:rPr>
          <w:rFonts w:ascii="Times New Roman" w:hAnsi="Times New Roman" w:cs="Times New Roman"/>
          <w:w w:val="105"/>
          <w:sz w:val="20"/>
          <w:szCs w:val="20"/>
        </w:rPr>
        <w:t xml:space="preserve"> </w:t>
      </w:r>
    </w:p>
    <w:p w:rsidR="00435D00" w:rsidRDefault="00435D00" w:rsidP="00CB539C">
      <w:pPr>
        <w:pStyle w:val="Style"/>
        <w:spacing w:line="259" w:lineRule="exact"/>
        <w:ind w:left="4" w:right="19"/>
        <w:rPr>
          <w:rFonts w:ascii="Times New Roman" w:hAnsi="Times New Roman" w:cs="Times New Roman"/>
          <w:w w:val="105"/>
          <w:sz w:val="16"/>
          <w:szCs w:val="16"/>
        </w:rPr>
      </w:pPr>
    </w:p>
    <w:p w:rsidR="00391295" w:rsidRPr="00435D00" w:rsidRDefault="00391295" w:rsidP="00CB539C">
      <w:pPr>
        <w:pStyle w:val="Style"/>
        <w:spacing w:line="259" w:lineRule="exact"/>
        <w:ind w:left="4" w:right="19"/>
        <w:rPr>
          <w:rFonts w:ascii="Times New Roman" w:hAnsi="Times New Roman" w:cs="Times New Roman"/>
          <w:w w:val="105"/>
          <w:sz w:val="20"/>
          <w:szCs w:val="20"/>
        </w:rPr>
      </w:pPr>
      <w:r w:rsidRPr="00435D00">
        <w:rPr>
          <w:rFonts w:ascii="Times New Roman" w:hAnsi="Times New Roman" w:cs="Times New Roman"/>
          <w:w w:val="105"/>
          <w:sz w:val="20"/>
          <w:szCs w:val="20"/>
        </w:rPr>
        <w:t xml:space="preserve">Table </w:t>
      </w:r>
      <w:r w:rsidR="00CB539C" w:rsidRPr="00435D00">
        <w:rPr>
          <w:rFonts w:ascii="Times New Roman" w:hAnsi="Times New Roman" w:cs="Times New Roman"/>
          <w:w w:val="105"/>
          <w:sz w:val="20"/>
          <w:szCs w:val="20"/>
        </w:rPr>
        <w:t>4</w:t>
      </w:r>
      <w:r w:rsidRPr="00435D00">
        <w:rPr>
          <w:rFonts w:ascii="Times New Roman" w:hAnsi="Times New Roman" w:cs="Times New Roman"/>
          <w:w w:val="105"/>
          <w:sz w:val="20"/>
          <w:szCs w:val="20"/>
        </w:rPr>
        <w:t xml:space="preserve">. </w:t>
      </w:r>
      <w:r w:rsidR="000D029D" w:rsidRPr="00435D00">
        <w:rPr>
          <w:rFonts w:ascii="Times New Roman" w:hAnsi="Times New Roman" w:cs="Times New Roman"/>
          <w:w w:val="105"/>
          <w:sz w:val="20"/>
          <w:szCs w:val="20"/>
        </w:rPr>
        <w:t xml:space="preserve">Pearson correlation test </w:t>
      </w:r>
      <w:r w:rsidRPr="00435D00">
        <w:rPr>
          <w:rFonts w:ascii="Times New Roman" w:hAnsi="Times New Roman" w:cs="Times New Roman"/>
          <w:w w:val="105"/>
          <w:sz w:val="20"/>
          <w:szCs w:val="20"/>
        </w:rPr>
        <w:t xml:space="preserve">of Variables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1"/>
        <w:gridCol w:w="1083"/>
        <w:gridCol w:w="516"/>
        <w:gridCol w:w="566"/>
        <w:gridCol w:w="905"/>
      </w:tblGrid>
      <w:tr w:rsidR="00391295" w:rsidRPr="00435D00">
        <w:tc>
          <w:tcPr>
            <w:tcW w:w="1153" w:type="dxa"/>
            <w:shd w:val="clear" w:color="auto" w:fill="FFC000"/>
          </w:tcPr>
          <w:p w:rsidR="00391295" w:rsidRPr="00435D00" w:rsidRDefault="004F192D"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 xml:space="preserve">Independent </w:t>
            </w:r>
            <w:r w:rsidR="00391295" w:rsidRPr="00435D00">
              <w:rPr>
                <w:rFonts w:ascii="Times New Roman" w:hAnsi="Times New Roman" w:cs="Times New Roman"/>
                <w:i/>
                <w:iCs/>
                <w:sz w:val="20"/>
                <w:szCs w:val="20"/>
              </w:rPr>
              <w:t>Variables</w:t>
            </w:r>
          </w:p>
        </w:tc>
        <w:tc>
          <w:tcPr>
            <w:tcW w:w="848" w:type="dxa"/>
            <w:shd w:val="clear" w:color="auto" w:fill="FFC000"/>
          </w:tcPr>
          <w:p w:rsidR="004F192D" w:rsidRPr="00435D00" w:rsidRDefault="004F192D"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Dependent</w:t>
            </w:r>
          </w:p>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Variables</w:t>
            </w:r>
          </w:p>
        </w:tc>
        <w:tc>
          <w:tcPr>
            <w:tcW w:w="491" w:type="dxa"/>
            <w:shd w:val="clear" w:color="auto" w:fill="FFC000"/>
          </w:tcPr>
          <w:p w:rsidR="00391295" w:rsidRPr="00435D00" w:rsidRDefault="00391295" w:rsidP="00FF753D">
            <w:pPr>
              <w:pStyle w:val="Style"/>
              <w:spacing w:line="254" w:lineRule="exact"/>
              <w:jc w:val="center"/>
              <w:rPr>
                <w:rFonts w:ascii="Times New Roman" w:hAnsi="Times New Roman" w:cs="Times New Roman"/>
                <w:i/>
                <w:iCs/>
                <w:sz w:val="20"/>
                <w:szCs w:val="20"/>
                <w:lang w:bidi="fa-IR"/>
              </w:rPr>
            </w:pPr>
            <w:r w:rsidRPr="00435D00">
              <w:rPr>
                <w:rFonts w:ascii="Times New Roman" w:hAnsi="Times New Roman" w:cs="Times New Roman"/>
                <w:i/>
                <w:iCs/>
                <w:sz w:val="20"/>
                <w:szCs w:val="20"/>
                <w:lang w:bidi="fa-IR"/>
              </w:rPr>
              <w:t>N</w:t>
            </w:r>
          </w:p>
        </w:tc>
        <w:tc>
          <w:tcPr>
            <w:tcW w:w="496" w:type="dxa"/>
            <w:shd w:val="clear" w:color="auto" w:fill="FFC000"/>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Sig</w:t>
            </w:r>
          </w:p>
        </w:tc>
        <w:tc>
          <w:tcPr>
            <w:tcW w:w="616" w:type="dxa"/>
            <w:shd w:val="clear" w:color="auto" w:fill="FFC000"/>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Result</w:t>
            </w:r>
          </w:p>
        </w:tc>
      </w:tr>
      <w:tr w:rsidR="00391295" w:rsidRPr="00435D00" w:rsidTr="00BF36A6">
        <w:trPr>
          <w:trHeight w:val="530"/>
        </w:trPr>
        <w:tc>
          <w:tcPr>
            <w:tcW w:w="1153" w:type="dxa"/>
            <w:shd w:val="clear" w:color="auto" w:fill="4BACC6"/>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Constant</w:t>
            </w:r>
          </w:p>
        </w:tc>
        <w:tc>
          <w:tcPr>
            <w:tcW w:w="848" w:type="dxa"/>
            <w:shd w:val="clear" w:color="auto" w:fill="4BACC6"/>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KM</w:t>
            </w:r>
          </w:p>
        </w:tc>
        <w:tc>
          <w:tcPr>
            <w:tcW w:w="491" w:type="dxa"/>
            <w:shd w:val="clear" w:color="auto" w:fill="4BACC6"/>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295</w:t>
            </w:r>
          </w:p>
        </w:tc>
        <w:tc>
          <w:tcPr>
            <w:tcW w:w="496" w:type="dxa"/>
            <w:shd w:val="clear" w:color="auto" w:fill="4BACC6"/>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.000</w:t>
            </w:r>
          </w:p>
        </w:tc>
        <w:tc>
          <w:tcPr>
            <w:tcW w:w="616" w:type="dxa"/>
            <w:shd w:val="clear" w:color="auto" w:fill="4BACC6"/>
          </w:tcPr>
          <w:p w:rsidR="00391295" w:rsidRPr="00435D00" w:rsidRDefault="00391295" w:rsidP="00391295">
            <w:pPr>
              <w:jc w:val="center"/>
              <w:rPr>
                <w:sz w:val="20"/>
                <w:szCs w:val="20"/>
              </w:rPr>
            </w:pPr>
            <w:r w:rsidRPr="00435D00">
              <w:rPr>
                <w:rFonts w:cs="Times New Roman"/>
                <w:i/>
                <w:iCs/>
                <w:sz w:val="20"/>
                <w:szCs w:val="20"/>
              </w:rPr>
              <w:t>Not Rejected</w:t>
            </w:r>
          </w:p>
        </w:tc>
      </w:tr>
      <w:tr w:rsidR="00391295" w:rsidRPr="00435D00" w:rsidTr="00170727">
        <w:trPr>
          <w:trHeight w:val="305"/>
        </w:trPr>
        <w:tc>
          <w:tcPr>
            <w:tcW w:w="1153" w:type="dxa"/>
            <w:shd w:val="clear" w:color="auto" w:fill="EEECE1"/>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Trust</w:t>
            </w:r>
          </w:p>
        </w:tc>
        <w:tc>
          <w:tcPr>
            <w:tcW w:w="848" w:type="dxa"/>
            <w:shd w:val="clear" w:color="auto" w:fill="EEECE1"/>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b/>
                <w:bCs/>
                <w:i/>
                <w:iCs/>
                <w:w w:val="72"/>
                <w:sz w:val="20"/>
                <w:szCs w:val="20"/>
              </w:rPr>
              <w:t>KM</w:t>
            </w:r>
          </w:p>
        </w:tc>
        <w:tc>
          <w:tcPr>
            <w:tcW w:w="491" w:type="dxa"/>
            <w:shd w:val="clear" w:color="auto" w:fill="EEECE1"/>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295</w:t>
            </w:r>
          </w:p>
        </w:tc>
        <w:tc>
          <w:tcPr>
            <w:tcW w:w="496" w:type="dxa"/>
            <w:shd w:val="clear" w:color="auto" w:fill="EEECE1"/>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.000</w:t>
            </w:r>
          </w:p>
        </w:tc>
        <w:tc>
          <w:tcPr>
            <w:tcW w:w="616" w:type="dxa"/>
            <w:shd w:val="clear" w:color="auto" w:fill="EEECE1"/>
          </w:tcPr>
          <w:p w:rsidR="00391295" w:rsidRPr="00435D00" w:rsidRDefault="00391295" w:rsidP="00391295">
            <w:pPr>
              <w:jc w:val="center"/>
              <w:rPr>
                <w:sz w:val="20"/>
                <w:szCs w:val="20"/>
              </w:rPr>
            </w:pPr>
            <w:r w:rsidRPr="00435D00">
              <w:rPr>
                <w:rFonts w:cs="Times New Roman"/>
                <w:i/>
                <w:iCs/>
                <w:sz w:val="20"/>
                <w:szCs w:val="20"/>
              </w:rPr>
              <w:t>Not Rejected</w:t>
            </w:r>
          </w:p>
        </w:tc>
      </w:tr>
      <w:tr w:rsidR="00391295" w:rsidRPr="00435D00" w:rsidTr="00BF36A6">
        <w:tc>
          <w:tcPr>
            <w:tcW w:w="1153" w:type="dxa"/>
            <w:shd w:val="clear" w:color="auto" w:fill="FFFF00"/>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Collaboration</w:t>
            </w:r>
          </w:p>
        </w:tc>
        <w:tc>
          <w:tcPr>
            <w:tcW w:w="848" w:type="dxa"/>
            <w:shd w:val="clear" w:color="auto" w:fill="FFFF00"/>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KM</w:t>
            </w:r>
          </w:p>
        </w:tc>
        <w:tc>
          <w:tcPr>
            <w:tcW w:w="491" w:type="dxa"/>
            <w:shd w:val="clear" w:color="auto" w:fill="FFFF00"/>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295</w:t>
            </w:r>
          </w:p>
        </w:tc>
        <w:tc>
          <w:tcPr>
            <w:tcW w:w="496" w:type="dxa"/>
            <w:shd w:val="clear" w:color="auto" w:fill="FFFF00"/>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.000</w:t>
            </w:r>
          </w:p>
        </w:tc>
        <w:tc>
          <w:tcPr>
            <w:tcW w:w="616" w:type="dxa"/>
            <w:shd w:val="clear" w:color="auto" w:fill="FFFF00"/>
          </w:tcPr>
          <w:p w:rsidR="00391295" w:rsidRPr="00435D00" w:rsidRDefault="00391295" w:rsidP="00391295">
            <w:pPr>
              <w:jc w:val="center"/>
              <w:rPr>
                <w:sz w:val="20"/>
                <w:szCs w:val="20"/>
              </w:rPr>
            </w:pPr>
            <w:r w:rsidRPr="00435D00">
              <w:rPr>
                <w:rFonts w:cs="Times New Roman"/>
                <w:i/>
                <w:iCs/>
                <w:sz w:val="20"/>
                <w:szCs w:val="20"/>
              </w:rPr>
              <w:t xml:space="preserve">Not </w:t>
            </w:r>
            <w:r w:rsidRPr="00435D00">
              <w:rPr>
                <w:rFonts w:cs="Times New Roman"/>
                <w:i/>
                <w:iCs/>
                <w:sz w:val="20"/>
                <w:szCs w:val="20"/>
                <w:shd w:val="clear" w:color="auto" w:fill="FFC000"/>
              </w:rPr>
              <w:t>R</w:t>
            </w:r>
            <w:r w:rsidRPr="00435D00">
              <w:rPr>
                <w:rFonts w:cs="Times New Roman"/>
                <w:i/>
                <w:iCs/>
                <w:sz w:val="20"/>
                <w:szCs w:val="20"/>
              </w:rPr>
              <w:t>ejected</w:t>
            </w:r>
          </w:p>
        </w:tc>
      </w:tr>
      <w:tr w:rsidR="00391295" w:rsidRPr="00435D00" w:rsidTr="00BF36A6">
        <w:trPr>
          <w:trHeight w:val="476"/>
        </w:trPr>
        <w:tc>
          <w:tcPr>
            <w:tcW w:w="1153" w:type="dxa"/>
            <w:shd w:val="clear" w:color="auto" w:fill="F2F2F2"/>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Learning</w:t>
            </w:r>
          </w:p>
        </w:tc>
        <w:tc>
          <w:tcPr>
            <w:tcW w:w="848" w:type="dxa"/>
            <w:shd w:val="clear" w:color="auto" w:fill="F2F2F2"/>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KM</w:t>
            </w:r>
          </w:p>
        </w:tc>
        <w:tc>
          <w:tcPr>
            <w:tcW w:w="491" w:type="dxa"/>
            <w:shd w:val="clear" w:color="auto" w:fill="F2F2F2"/>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295</w:t>
            </w:r>
          </w:p>
        </w:tc>
        <w:tc>
          <w:tcPr>
            <w:tcW w:w="496" w:type="dxa"/>
            <w:shd w:val="clear" w:color="auto" w:fill="F2F2F2"/>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.12</w:t>
            </w:r>
            <w:r w:rsidR="00DF7B7E" w:rsidRPr="00435D00">
              <w:rPr>
                <w:rFonts w:ascii="Times New Roman" w:hAnsi="Times New Roman" w:cs="Times New Roman"/>
                <w:i/>
                <w:iCs/>
                <w:sz w:val="20"/>
                <w:szCs w:val="20"/>
              </w:rPr>
              <w:t>0</w:t>
            </w:r>
          </w:p>
        </w:tc>
        <w:tc>
          <w:tcPr>
            <w:tcW w:w="616" w:type="dxa"/>
            <w:shd w:val="clear" w:color="auto" w:fill="F2F2F2"/>
          </w:tcPr>
          <w:p w:rsidR="00391295" w:rsidRPr="00435D00" w:rsidRDefault="00391295" w:rsidP="00391295">
            <w:pPr>
              <w:jc w:val="center"/>
              <w:rPr>
                <w:sz w:val="20"/>
                <w:szCs w:val="20"/>
              </w:rPr>
            </w:pPr>
            <w:r w:rsidRPr="00435D00">
              <w:rPr>
                <w:rFonts w:cs="Times New Roman"/>
                <w:i/>
                <w:iCs/>
                <w:sz w:val="20"/>
                <w:szCs w:val="20"/>
              </w:rPr>
              <w:t>Not Rejected</w:t>
            </w:r>
          </w:p>
        </w:tc>
      </w:tr>
      <w:tr w:rsidR="00391295" w:rsidRPr="00435D00">
        <w:trPr>
          <w:trHeight w:val="385"/>
        </w:trPr>
        <w:tc>
          <w:tcPr>
            <w:tcW w:w="1153" w:type="dxa"/>
            <w:shd w:val="clear" w:color="auto" w:fill="FFFF00"/>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Formalization</w:t>
            </w:r>
          </w:p>
        </w:tc>
        <w:tc>
          <w:tcPr>
            <w:tcW w:w="848" w:type="dxa"/>
            <w:shd w:val="clear" w:color="auto" w:fill="FFFF00"/>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KM</w:t>
            </w:r>
          </w:p>
        </w:tc>
        <w:tc>
          <w:tcPr>
            <w:tcW w:w="491" w:type="dxa"/>
            <w:shd w:val="clear" w:color="auto" w:fill="FFFF00"/>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295</w:t>
            </w:r>
          </w:p>
        </w:tc>
        <w:tc>
          <w:tcPr>
            <w:tcW w:w="496" w:type="dxa"/>
            <w:shd w:val="clear" w:color="auto" w:fill="FFFF00"/>
          </w:tcPr>
          <w:p w:rsidR="00391295" w:rsidRPr="00435D00" w:rsidRDefault="00391295" w:rsidP="00FF753D">
            <w:pPr>
              <w:pStyle w:val="Style"/>
              <w:spacing w:line="254" w:lineRule="exact"/>
              <w:jc w:val="center"/>
              <w:rPr>
                <w:rFonts w:ascii="Times New Roman" w:hAnsi="Times New Roman" w:cs="Times New Roman"/>
                <w:i/>
                <w:iCs/>
                <w:sz w:val="20"/>
                <w:szCs w:val="20"/>
              </w:rPr>
            </w:pPr>
            <w:r w:rsidRPr="00435D00">
              <w:rPr>
                <w:rFonts w:ascii="Times New Roman" w:hAnsi="Times New Roman" w:cs="Times New Roman"/>
                <w:i/>
                <w:iCs/>
                <w:sz w:val="20"/>
                <w:szCs w:val="20"/>
              </w:rPr>
              <w:t>.000</w:t>
            </w:r>
          </w:p>
        </w:tc>
        <w:tc>
          <w:tcPr>
            <w:tcW w:w="616" w:type="dxa"/>
            <w:shd w:val="clear" w:color="auto" w:fill="FFFF00"/>
          </w:tcPr>
          <w:p w:rsidR="00391295" w:rsidRPr="00435D00" w:rsidRDefault="00391295" w:rsidP="00391295">
            <w:pPr>
              <w:jc w:val="center"/>
              <w:rPr>
                <w:sz w:val="20"/>
                <w:szCs w:val="20"/>
              </w:rPr>
            </w:pPr>
            <w:r w:rsidRPr="00435D00">
              <w:rPr>
                <w:rFonts w:cs="Times New Roman"/>
                <w:i/>
                <w:iCs/>
                <w:sz w:val="20"/>
                <w:szCs w:val="20"/>
              </w:rPr>
              <w:t>Not Rejected</w:t>
            </w:r>
          </w:p>
        </w:tc>
      </w:tr>
    </w:tbl>
    <w:p w:rsidR="00391295" w:rsidRPr="00435D00" w:rsidRDefault="00391295" w:rsidP="00CE72DC">
      <w:pPr>
        <w:pStyle w:val="Style"/>
        <w:spacing w:line="259" w:lineRule="exact"/>
        <w:ind w:left="4" w:right="19"/>
        <w:rPr>
          <w:rFonts w:ascii="Times New Roman" w:hAnsi="Times New Roman" w:cs="Times New Roman"/>
          <w:w w:val="105"/>
          <w:sz w:val="20"/>
          <w:szCs w:val="20"/>
        </w:rPr>
      </w:pPr>
    </w:p>
    <w:p w:rsidR="0063051A" w:rsidRPr="00846512" w:rsidRDefault="0063051A" w:rsidP="00CB539C">
      <w:pPr>
        <w:pStyle w:val="Style"/>
        <w:spacing w:line="254" w:lineRule="exact"/>
        <w:jc w:val="center"/>
        <w:rPr>
          <w:rFonts w:ascii="Times New Roman" w:hAnsi="Times New Roman" w:cs="Times New Roman"/>
          <w:sz w:val="20"/>
          <w:szCs w:val="20"/>
        </w:rPr>
      </w:pPr>
      <w:r w:rsidRPr="00846512">
        <w:rPr>
          <w:rFonts w:ascii="Times New Roman" w:hAnsi="Times New Roman" w:cs="Times New Roman"/>
          <w:sz w:val="20"/>
          <w:szCs w:val="20"/>
        </w:rPr>
        <w:t xml:space="preserve">Table </w:t>
      </w:r>
      <w:r w:rsidR="00CB539C" w:rsidRPr="00846512">
        <w:rPr>
          <w:rFonts w:ascii="Times New Roman" w:hAnsi="Times New Roman" w:cs="Times New Roman"/>
          <w:sz w:val="20"/>
          <w:szCs w:val="20"/>
        </w:rPr>
        <w:t>5</w:t>
      </w:r>
      <w:r w:rsidRPr="00846512">
        <w:rPr>
          <w:rFonts w:ascii="Times New Roman" w:hAnsi="Times New Roman" w:cs="Times New Roman"/>
          <w:sz w:val="20"/>
          <w:szCs w:val="20"/>
        </w:rPr>
        <w:t>. Result of Multiple Regression Analyses for Trust, Collaboration, Learning and Formalization on KM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
        <w:gridCol w:w="666"/>
        <w:gridCol w:w="491"/>
        <w:gridCol w:w="491"/>
        <w:gridCol w:w="716"/>
        <w:gridCol w:w="566"/>
      </w:tblGrid>
      <w:tr w:rsidR="0063051A" w:rsidRPr="00846512" w:rsidTr="00170727">
        <w:trPr>
          <w:trHeight w:val="197"/>
        </w:trPr>
        <w:tc>
          <w:tcPr>
            <w:tcW w:w="1153" w:type="dxa"/>
            <w:shd w:val="clear" w:color="auto" w:fill="FFC000"/>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Variables</w:t>
            </w:r>
          </w:p>
        </w:tc>
        <w:tc>
          <w:tcPr>
            <w:tcW w:w="639" w:type="dxa"/>
            <w:shd w:val="clear" w:color="auto" w:fill="FFC000"/>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w w:val="114"/>
                <w:sz w:val="20"/>
                <w:szCs w:val="20"/>
              </w:rPr>
              <w:t>B</w:t>
            </w:r>
          </w:p>
        </w:tc>
        <w:tc>
          <w:tcPr>
            <w:tcW w:w="491" w:type="dxa"/>
            <w:shd w:val="clear" w:color="auto" w:fill="FFC000"/>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SE</w:t>
            </w:r>
          </w:p>
        </w:tc>
        <w:tc>
          <w:tcPr>
            <w:tcW w:w="491" w:type="dxa"/>
            <w:shd w:val="clear" w:color="auto" w:fill="FFC000"/>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ß</w:t>
            </w:r>
          </w:p>
        </w:tc>
        <w:tc>
          <w:tcPr>
            <w:tcW w:w="676" w:type="dxa"/>
            <w:shd w:val="clear" w:color="auto" w:fill="FFC000"/>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w w:val="129"/>
                <w:sz w:val="20"/>
                <w:szCs w:val="20"/>
              </w:rPr>
              <w:t>t</w:t>
            </w:r>
          </w:p>
        </w:tc>
        <w:tc>
          <w:tcPr>
            <w:tcW w:w="565" w:type="dxa"/>
            <w:shd w:val="clear" w:color="auto" w:fill="FFC000"/>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p</w:t>
            </w:r>
          </w:p>
        </w:tc>
      </w:tr>
      <w:tr w:rsidR="0063051A" w:rsidRPr="00846512" w:rsidTr="00170727">
        <w:trPr>
          <w:trHeight w:val="233"/>
        </w:trPr>
        <w:tc>
          <w:tcPr>
            <w:tcW w:w="1153" w:type="dxa"/>
            <w:shd w:val="clear" w:color="auto" w:fill="00B0F0"/>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Constant</w:t>
            </w:r>
          </w:p>
        </w:tc>
        <w:tc>
          <w:tcPr>
            <w:tcW w:w="639" w:type="dxa"/>
            <w:shd w:val="clear" w:color="auto" w:fill="00B0F0"/>
          </w:tcPr>
          <w:p w:rsidR="0063051A" w:rsidRPr="00846512" w:rsidRDefault="0063051A" w:rsidP="002E626F">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1</w:t>
            </w:r>
            <w:r w:rsidR="002E626F" w:rsidRPr="00846512">
              <w:rPr>
                <w:rFonts w:ascii="Times New Roman" w:hAnsi="Times New Roman" w:cs="Times New Roman"/>
                <w:b/>
                <w:bCs/>
                <w:i/>
                <w:iCs/>
                <w:sz w:val="20"/>
                <w:szCs w:val="20"/>
              </w:rPr>
              <w:t>3</w:t>
            </w:r>
            <w:r w:rsidRPr="00846512">
              <w:rPr>
                <w:rFonts w:ascii="Times New Roman" w:hAnsi="Times New Roman" w:cs="Times New Roman"/>
                <w:b/>
                <w:bCs/>
                <w:i/>
                <w:iCs/>
                <w:sz w:val="20"/>
                <w:szCs w:val="20"/>
              </w:rPr>
              <w:t>.0</w:t>
            </w:r>
            <w:r w:rsidR="00C807A1" w:rsidRPr="00846512">
              <w:rPr>
                <w:rFonts w:ascii="Times New Roman" w:hAnsi="Times New Roman" w:cs="Times New Roman"/>
                <w:b/>
                <w:bCs/>
                <w:i/>
                <w:iCs/>
                <w:sz w:val="20"/>
                <w:szCs w:val="20"/>
              </w:rPr>
              <w:t>6</w:t>
            </w:r>
          </w:p>
        </w:tc>
        <w:tc>
          <w:tcPr>
            <w:tcW w:w="491" w:type="dxa"/>
            <w:shd w:val="clear" w:color="auto" w:fill="00B0F0"/>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.80</w:t>
            </w:r>
          </w:p>
        </w:tc>
        <w:tc>
          <w:tcPr>
            <w:tcW w:w="491" w:type="dxa"/>
            <w:shd w:val="clear" w:color="auto" w:fill="00B0F0"/>
          </w:tcPr>
          <w:p w:rsidR="0063051A" w:rsidRPr="00846512" w:rsidRDefault="0063051A" w:rsidP="00570D61">
            <w:pPr>
              <w:pStyle w:val="Style"/>
              <w:spacing w:line="254" w:lineRule="exact"/>
              <w:jc w:val="center"/>
              <w:rPr>
                <w:rFonts w:ascii="Times New Roman" w:hAnsi="Times New Roman" w:cs="Times New Roman"/>
                <w:b/>
                <w:bCs/>
                <w:i/>
                <w:iCs/>
                <w:sz w:val="20"/>
                <w:szCs w:val="20"/>
              </w:rPr>
            </w:pPr>
          </w:p>
        </w:tc>
        <w:tc>
          <w:tcPr>
            <w:tcW w:w="676" w:type="dxa"/>
            <w:shd w:val="clear" w:color="auto" w:fill="00B0F0"/>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18..89</w:t>
            </w:r>
          </w:p>
        </w:tc>
        <w:tc>
          <w:tcPr>
            <w:tcW w:w="565" w:type="dxa"/>
            <w:shd w:val="clear" w:color="auto" w:fill="00B0F0"/>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.000</w:t>
            </w:r>
          </w:p>
        </w:tc>
      </w:tr>
      <w:tr w:rsidR="0063051A" w:rsidRPr="00846512" w:rsidTr="00170727">
        <w:trPr>
          <w:trHeight w:val="215"/>
        </w:trPr>
        <w:tc>
          <w:tcPr>
            <w:tcW w:w="1153" w:type="dxa"/>
            <w:shd w:val="clear" w:color="auto" w:fill="DDD9C3"/>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Trust</w:t>
            </w:r>
          </w:p>
        </w:tc>
        <w:tc>
          <w:tcPr>
            <w:tcW w:w="639" w:type="dxa"/>
            <w:shd w:val="clear" w:color="auto" w:fill="DDD9C3"/>
          </w:tcPr>
          <w:p w:rsidR="0063051A" w:rsidRPr="00846512" w:rsidRDefault="0063051A" w:rsidP="002E626F">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w w:val="72"/>
                <w:sz w:val="20"/>
                <w:szCs w:val="20"/>
              </w:rPr>
              <w:t>.1</w:t>
            </w:r>
            <w:r w:rsidR="002E626F" w:rsidRPr="00846512">
              <w:rPr>
                <w:rFonts w:ascii="Times New Roman" w:hAnsi="Times New Roman" w:cs="Times New Roman"/>
                <w:b/>
                <w:bCs/>
                <w:i/>
                <w:iCs/>
                <w:w w:val="72"/>
                <w:sz w:val="20"/>
                <w:szCs w:val="20"/>
              </w:rPr>
              <w:t>7</w:t>
            </w:r>
          </w:p>
        </w:tc>
        <w:tc>
          <w:tcPr>
            <w:tcW w:w="491" w:type="dxa"/>
            <w:shd w:val="clear" w:color="auto" w:fill="DDD9C3"/>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.05</w:t>
            </w:r>
          </w:p>
        </w:tc>
        <w:tc>
          <w:tcPr>
            <w:tcW w:w="491" w:type="dxa"/>
            <w:shd w:val="clear" w:color="auto" w:fill="DDD9C3"/>
          </w:tcPr>
          <w:p w:rsidR="0063051A" w:rsidRPr="00846512" w:rsidRDefault="0063051A" w:rsidP="00C807A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.1</w:t>
            </w:r>
            <w:r w:rsidR="00C807A1" w:rsidRPr="00846512">
              <w:rPr>
                <w:rFonts w:ascii="Times New Roman" w:hAnsi="Times New Roman" w:cs="Times New Roman"/>
                <w:b/>
                <w:bCs/>
                <w:i/>
                <w:iCs/>
                <w:sz w:val="20"/>
                <w:szCs w:val="20"/>
              </w:rPr>
              <w:t>4</w:t>
            </w:r>
          </w:p>
        </w:tc>
        <w:tc>
          <w:tcPr>
            <w:tcW w:w="676" w:type="dxa"/>
            <w:shd w:val="clear" w:color="auto" w:fill="DDD9C3"/>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3.63</w:t>
            </w:r>
          </w:p>
        </w:tc>
        <w:tc>
          <w:tcPr>
            <w:tcW w:w="565" w:type="dxa"/>
            <w:shd w:val="clear" w:color="auto" w:fill="DDD9C3"/>
          </w:tcPr>
          <w:p w:rsidR="0063051A" w:rsidRPr="00846512" w:rsidRDefault="0063051A" w:rsidP="00570D61">
            <w:pPr>
              <w:pStyle w:val="Style"/>
              <w:spacing w:line="254" w:lineRule="exact"/>
              <w:jc w:val="center"/>
              <w:rPr>
                <w:rFonts w:ascii="Times New Roman" w:hAnsi="Times New Roman" w:cs="Times New Roman"/>
                <w:b/>
                <w:bCs/>
                <w:i/>
                <w:iCs/>
                <w:sz w:val="20"/>
                <w:szCs w:val="20"/>
              </w:rPr>
            </w:pPr>
            <w:r w:rsidRPr="00846512">
              <w:rPr>
                <w:rFonts w:ascii="Times New Roman" w:hAnsi="Times New Roman" w:cs="Times New Roman"/>
                <w:b/>
                <w:bCs/>
                <w:i/>
                <w:iCs/>
                <w:sz w:val="20"/>
                <w:szCs w:val="20"/>
              </w:rPr>
              <w:t>.000</w:t>
            </w:r>
          </w:p>
        </w:tc>
      </w:tr>
      <w:tr w:rsidR="0063051A" w:rsidRPr="00846512" w:rsidTr="00170727">
        <w:trPr>
          <w:trHeight w:val="233"/>
        </w:trPr>
        <w:tc>
          <w:tcPr>
            <w:tcW w:w="1153" w:type="dxa"/>
            <w:shd w:val="clear" w:color="auto" w:fill="FFFFFF"/>
          </w:tcPr>
          <w:p w:rsidR="0063051A" w:rsidRPr="00846512" w:rsidRDefault="0063051A" w:rsidP="00570D6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Collaboration</w:t>
            </w:r>
          </w:p>
        </w:tc>
        <w:tc>
          <w:tcPr>
            <w:tcW w:w="639" w:type="dxa"/>
            <w:shd w:val="clear" w:color="auto" w:fill="FFFFFF"/>
          </w:tcPr>
          <w:p w:rsidR="0063051A" w:rsidRPr="00846512" w:rsidRDefault="0063051A" w:rsidP="002E626F">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.2</w:t>
            </w:r>
            <w:r w:rsidR="002E626F" w:rsidRPr="00846512">
              <w:rPr>
                <w:rFonts w:ascii="Times New Roman" w:hAnsi="Times New Roman" w:cs="Times New Roman"/>
                <w:i/>
                <w:iCs/>
                <w:sz w:val="18"/>
                <w:szCs w:val="18"/>
              </w:rPr>
              <w:t>4</w:t>
            </w:r>
          </w:p>
        </w:tc>
        <w:tc>
          <w:tcPr>
            <w:tcW w:w="491" w:type="dxa"/>
            <w:shd w:val="clear" w:color="auto" w:fill="FFFFFF"/>
          </w:tcPr>
          <w:p w:rsidR="0063051A" w:rsidRPr="00846512" w:rsidRDefault="0063051A" w:rsidP="00570D6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.04</w:t>
            </w:r>
          </w:p>
        </w:tc>
        <w:tc>
          <w:tcPr>
            <w:tcW w:w="491" w:type="dxa"/>
            <w:shd w:val="clear" w:color="auto" w:fill="FFFFFF"/>
          </w:tcPr>
          <w:p w:rsidR="0063051A" w:rsidRPr="00846512" w:rsidRDefault="0063051A" w:rsidP="00C807A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.2</w:t>
            </w:r>
            <w:r w:rsidR="00C807A1" w:rsidRPr="00846512">
              <w:rPr>
                <w:rFonts w:ascii="Times New Roman" w:hAnsi="Times New Roman" w:cs="Times New Roman"/>
                <w:i/>
                <w:iCs/>
                <w:sz w:val="18"/>
                <w:szCs w:val="18"/>
              </w:rPr>
              <w:t>2</w:t>
            </w:r>
          </w:p>
        </w:tc>
        <w:tc>
          <w:tcPr>
            <w:tcW w:w="676" w:type="dxa"/>
            <w:shd w:val="clear" w:color="auto" w:fill="FFFFFF"/>
          </w:tcPr>
          <w:p w:rsidR="0063051A" w:rsidRPr="00846512" w:rsidRDefault="0063051A" w:rsidP="00570D6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6.01</w:t>
            </w:r>
          </w:p>
        </w:tc>
        <w:tc>
          <w:tcPr>
            <w:tcW w:w="565" w:type="dxa"/>
            <w:shd w:val="clear" w:color="auto" w:fill="FFFFFF"/>
          </w:tcPr>
          <w:p w:rsidR="0063051A" w:rsidRPr="00846512" w:rsidRDefault="0063051A" w:rsidP="00570D6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.000</w:t>
            </w:r>
          </w:p>
        </w:tc>
      </w:tr>
      <w:tr w:rsidR="0063051A" w:rsidRPr="00846512" w:rsidTr="00170727">
        <w:trPr>
          <w:trHeight w:val="143"/>
        </w:trPr>
        <w:tc>
          <w:tcPr>
            <w:tcW w:w="1153" w:type="dxa"/>
            <w:shd w:val="clear" w:color="auto" w:fill="92D050"/>
          </w:tcPr>
          <w:p w:rsidR="0063051A" w:rsidRPr="00846512" w:rsidRDefault="0063051A" w:rsidP="00570D6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Learning</w:t>
            </w:r>
          </w:p>
        </w:tc>
        <w:tc>
          <w:tcPr>
            <w:tcW w:w="639" w:type="dxa"/>
            <w:shd w:val="clear" w:color="auto" w:fill="92D050"/>
          </w:tcPr>
          <w:p w:rsidR="0063051A" w:rsidRPr="00846512" w:rsidRDefault="0063051A" w:rsidP="002E626F">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.0</w:t>
            </w:r>
            <w:r w:rsidR="002E626F" w:rsidRPr="00846512">
              <w:rPr>
                <w:rFonts w:ascii="Times New Roman" w:hAnsi="Times New Roman" w:cs="Times New Roman"/>
                <w:i/>
                <w:iCs/>
                <w:sz w:val="18"/>
                <w:szCs w:val="18"/>
              </w:rPr>
              <w:t>8</w:t>
            </w:r>
          </w:p>
        </w:tc>
        <w:tc>
          <w:tcPr>
            <w:tcW w:w="491" w:type="dxa"/>
            <w:shd w:val="clear" w:color="auto" w:fill="92D050"/>
          </w:tcPr>
          <w:p w:rsidR="0063051A" w:rsidRPr="00846512" w:rsidRDefault="0063051A" w:rsidP="00570D6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.04</w:t>
            </w:r>
          </w:p>
        </w:tc>
        <w:tc>
          <w:tcPr>
            <w:tcW w:w="491" w:type="dxa"/>
            <w:shd w:val="clear" w:color="auto" w:fill="92D050"/>
          </w:tcPr>
          <w:p w:rsidR="0063051A" w:rsidRPr="00846512" w:rsidRDefault="0063051A" w:rsidP="00C807A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.0</w:t>
            </w:r>
            <w:r w:rsidR="00C807A1" w:rsidRPr="00846512">
              <w:rPr>
                <w:rFonts w:ascii="Times New Roman" w:hAnsi="Times New Roman" w:cs="Times New Roman"/>
                <w:i/>
                <w:iCs/>
                <w:sz w:val="18"/>
                <w:szCs w:val="18"/>
              </w:rPr>
              <w:t>6</w:t>
            </w:r>
          </w:p>
        </w:tc>
        <w:tc>
          <w:tcPr>
            <w:tcW w:w="676" w:type="dxa"/>
            <w:shd w:val="clear" w:color="auto" w:fill="92D050"/>
          </w:tcPr>
          <w:p w:rsidR="0063051A" w:rsidRPr="00846512" w:rsidRDefault="0063051A" w:rsidP="00570D6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1.54</w:t>
            </w:r>
          </w:p>
        </w:tc>
        <w:tc>
          <w:tcPr>
            <w:tcW w:w="565" w:type="dxa"/>
            <w:shd w:val="clear" w:color="auto" w:fill="92D050"/>
          </w:tcPr>
          <w:p w:rsidR="0063051A" w:rsidRPr="00846512" w:rsidRDefault="0063051A" w:rsidP="00570D6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.12</w:t>
            </w:r>
            <w:r w:rsidR="00213BAB" w:rsidRPr="00846512">
              <w:rPr>
                <w:rFonts w:ascii="Times New Roman" w:hAnsi="Times New Roman" w:cs="Times New Roman"/>
                <w:i/>
                <w:iCs/>
                <w:sz w:val="18"/>
                <w:szCs w:val="18"/>
              </w:rPr>
              <w:t>0</w:t>
            </w:r>
          </w:p>
        </w:tc>
      </w:tr>
      <w:tr w:rsidR="0063051A" w:rsidRPr="00846512" w:rsidTr="00170727">
        <w:trPr>
          <w:trHeight w:val="143"/>
        </w:trPr>
        <w:tc>
          <w:tcPr>
            <w:tcW w:w="1153" w:type="dxa"/>
            <w:shd w:val="clear" w:color="auto" w:fill="FFFF00"/>
          </w:tcPr>
          <w:p w:rsidR="0063051A" w:rsidRPr="00846512" w:rsidRDefault="0063051A" w:rsidP="00570D6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Formalization</w:t>
            </w:r>
          </w:p>
        </w:tc>
        <w:tc>
          <w:tcPr>
            <w:tcW w:w="639" w:type="dxa"/>
            <w:shd w:val="clear" w:color="auto" w:fill="FFFF00"/>
          </w:tcPr>
          <w:p w:rsidR="0063051A" w:rsidRPr="00846512" w:rsidRDefault="0063051A" w:rsidP="002E626F">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.3</w:t>
            </w:r>
            <w:r w:rsidR="002E626F" w:rsidRPr="00846512">
              <w:rPr>
                <w:rFonts w:ascii="Times New Roman" w:hAnsi="Times New Roman" w:cs="Times New Roman"/>
                <w:i/>
                <w:iCs/>
                <w:sz w:val="18"/>
                <w:szCs w:val="18"/>
              </w:rPr>
              <w:t>0</w:t>
            </w:r>
          </w:p>
        </w:tc>
        <w:tc>
          <w:tcPr>
            <w:tcW w:w="491" w:type="dxa"/>
            <w:shd w:val="clear" w:color="auto" w:fill="FFFF00"/>
          </w:tcPr>
          <w:p w:rsidR="0063051A" w:rsidRPr="00846512" w:rsidRDefault="0063051A" w:rsidP="00570D6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.05</w:t>
            </w:r>
          </w:p>
        </w:tc>
        <w:tc>
          <w:tcPr>
            <w:tcW w:w="491" w:type="dxa"/>
            <w:shd w:val="clear" w:color="auto" w:fill="FFFF00"/>
          </w:tcPr>
          <w:p w:rsidR="0063051A" w:rsidRPr="00846512" w:rsidRDefault="0063051A" w:rsidP="00C807A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.2</w:t>
            </w:r>
            <w:r w:rsidR="00C807A1" w:rsidRPr="00846512">
              <w:rPr>
                <w:rFonts w:ascii="Times New Roman" w:hAnsi="Times New Roman" w:cs="Times New Roman"/>
                <w:i/>
                <w:iCs/>
                <w:sz w:val="18"/>
                <w:szCs w:val="18"/>
              </w:rPr>
              <w:t>5</w:t>
            </w:r>
          </w:p>
        </w:tc>
        <w:tc>
          <w:tcPr>
            <w:tcW w:w="676" w:type="dxa"/>
            <w:shd w:val="clear" w:color="auto" w:fill="FFFF00"/>
          </w:tcPr>
          <w:p w:rsidR="0063051A" w:rsidRPr="00846512" w:rsidRDefault="0063051A" w:rsidP="00570D6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6.36</w:t>
            </w:r>
          </w:p>
        </w:tc>
        <w:tc>
          <w:tcPr>
            <w:tcW w:w="565" w:type="dxa"/>
            <w:shd w:val="clear" w:color="auto" w:fill="FFFF00"/>
          </w:tcPr>
          <w:p w:rsidR="0063051A" w:rsidRPr="00846512" w:rsidRDefault="0063051A" w:rsidP="00570D61">
            <w:pPr>
              <w:pStyle w:val="Style"/>
              <w:spacing w:line="254" w:lineRule="exact"/>
              <w:jc w:val="center"/>
              <w:rPr>
                <w:rFonts w:ascii="Times New Roman" w:hAnsi="Times New Roman" w:cs="Times New Roman"/>
                <w:i/>
                <w:iCs/>
                <w:sz w:val="18"/>
                <w:szCs w:val="18"/>
              </w:rPr>
            </w:pPr>
            <w:r w:rsidRPr="00846512">
              <w:rPr>
                <w:rFonts w:ascii="Times New Roman" w:hAnsi="Times New Roman" w:cs="Times New Roman"/>
                <w:i/>
                <w:iCs/>
                <w:sz w:val="18"/>
                <w:szCs w:val="18"/>
              </w:rPr>
              <w:t>.000</w:t>
            </w:r>
          </w:p>
        </w:tc>
      </w:tr>
    </w:tbl>
    <w:p w:rsidR="00A336AA" w:rsidRDefault="0063051A" w:rsidP="00A336AA">
      <w:pPr>
        <w:pStyle w:val="Style"/>
        <w:spacing w:line="254" w:lineRule="exact"/>
        <w:rPr>
          <w:rFonts w:ascii="Times New Roman" w:hAnsi="Times New Roman" w:cs="Times New Roman"/>
          <w:i/>
          <w:iCs/>
          <w:sz w:val="20"/>
          <w:szCs w:val="20"/>
        </w:rPr>
      </w:pPr>
      <w:r w:rsidRPr="00846512">
        <w:rPr>
          <w:rFonts w:ascii="Times New Roman" w:hAnsi="Times New Roman" w:cs="Times New Roman"/>
          <w:i/>
          <w:iCs/>
          <w:sz w:val="20"/>
          <w:szCs w:val="20"/>
        </w:rPr>
        <w:t xml:space="preserve">  </w:t>
      </w:r>
      <w:proofErr w:type="spellStart"/>
      <w:r w:rsidRPr="00846512">
        <w:rPr>
          <w:rFonts w:ascii="Times New Roman" w:hAnsi="Times New Roman" w:cs="Times New Roman"/>
          <w:i/>
          <w:iCs/>
          <w:sz w:val="20"/>
          <w:szCs w:val="20"/>
        </w:rPr>
        <w:t>Df</w:t>
      </w:r>
      <w:proofErr w:type="spellEnd"/>
      <w:r w:rsidRPr="00846512">
        <w:rPr>
          <w:rFonts w:ascii="Times New Roman" w:hAnsi="Times New Roman" w:cs="Times New Roman"/>
          <w:i/>
          <w:iCs/>
          <w:sz w:val="20"/>
          <w:szCs w:val="20"/>
        </w:rPr>
        <w:t xml:space="preserve"> =(4,294),</w:t>
      </w:r>
      <w:r w:rsidRPr="00D15029">
        <w:rPr>
          <w:rFonts w:ascii="Times New Roman" w:hAnsi="Times New Roman" w:cs="Times New Roman"/>
          <w:i/>
          <w:iCs/>
          <w:sz w:val="16"/>
          <w:szCs w:val="16"/>
        </w:rPr>
        <w:t xml:space="preserve"> R2 = .270</w:t>
      </w:r>
      <w:r w:rsidR="00A336AA" w:rsidRPr="00D15029">
        <w:rPr>
          <w:rFonts w:ascii="Times New Roman" w:hAnsi="Times New Roman" w:cs="Times New Roman"/>
          <w:i/>
          <w:iCs/>
          <w:sz w:val="16"/>
          <w:szCs w:val="16"/>
        </w:rPr>
        <w:t xml:space="preserve">, </w:t>
      </w:r>
      <w:r w:rsidR="00A336AA" w:rsidRPr="00D15029">
        <w:rPr>
          <w:rFonts w:ascii="Times New Roman" w:hAnsi="Times New Roman" w:cs="Times New Roman"/>
          <w:i/>
          <w:iCs/>
          <w:sz w:val="20"/>
          <w:szCs w:val="20"/>
        </w:rPr>
        <w:t xml:space="preserve">*p &lt;.001 </w:t>
      </w:r>
    </w:p>
    <w:p w:rsidR="00E03769" w:rsidRPr="00D15029" w:rsidRDefault="00E03769" w:rsidP="00A336AA">
      <w:pPr>
        <w:pStyle w:val="Style"/>
        <w:spacing w:line="254" w:lineRule="exact"/>
        <w:rPr>
          <w:rFonts w:ascii="Times New Roman" w:hAnsi="Times New Roman" w:cs="Times New Roman"/>
          <w:i/>
          <w:iCs/>
          <w:sz w:val="20"/>
          <w:szCs w:val="20"/>
        </w:rPr>
      </w:pPr>
    </w:p>
    <w:p w:rsidR="00E7228B" w:rsidRPr="00437E1F" w:rsidRDefault="00B82885" w:rsidP="00437E1F">
      <w:pPr>
        <w:pStyle w:val="Style"/>
        <w:spacing w:line="249" w:lineRule="exact"/>
        <w:ind w:right="4"/>
        <w:rPr>
          <w:rFonts w:ascii="Times New Roman" w:hAnsi="Times New Roman" w:cs="Times New Roman"/>
          <w:b/>
          <w:bCs/>
          <w:sz w:val="22"/>
          <w:szCs w:val="22"/>
        </w:rPr>
      </w:pPr>
      <w:r>
        <w:rPr>
          <w:rFonts w:ascii="Times New Roman" w:hAnsi="Times New Roman" w:cs="Times New Roman"/>
          <w:b/>
          <w:bCs/>
          <w:w w:val="105"/>
          <w:sz w:val="22"/>
          <w:szCs w:val="22"/>
        </w:rPr>
        <w:t>4.</w:t>
      </w:r>
      <w:r w:rsidR="00E03769">
        <w:rPr>
          <w:rFonts w:ascii="Times New Roman" w:hAnsi="Times New Roman" w:cs="Times New Roman"/>
          <w:b/>
          <w:bCs/>
          <w:w w:val="105"/>
          <w:sz w:val="22"/>
          <w:szCs w:val="22"/>
        </w:rPr>
        <w:t xml:space="preserve"> </w:t>
      </w:r>
      <w:r w:rsidR="00437E1F" w:rsidRPr="00437E1F">
        <w:rPr>
          <w:rFonts w:ascii="Times New Roman" w:hAnsi="Times New Roman" w:cs="Times New Roman"/>
          <w:b/>
          <w:bCs/>
          <w:w w:val="105"/>
          <w:sz w:val="22"/>
          <w:szCs w:val="22"/>
        </w:rPr>
        <w:t>Discussions</w:t>
      </w:r>
    </w:p>
    <w:p w:rsidR="00E7228B" w:rsidRPr="00D15029" w:rsidRDefault="00E03769" w:rsidP="00414D4D">
      <w:pPr>
        <w:pStyle w:val="Style"/>
        <w:spacing w:line="249" w:lineRule="exact"/>
        <w:ind w:right="4"/>
        <w:jc w:val="both"/>
        <w:rPr>
          <w:rFonts w:ascii="Times New Roman" w:hAnsi="Times New Roman" w:cs="Times New Roman"/>
          <w:sz w:val="20"/>
          <w:szCs w:val="20"/>
        </w:rPr>
      </w:pPr>
      <w:r>
        <w:rPr>
          <w:rFonts w:ascii="Times New Roman" w:hAnsi="Times New Roman" w:cs="Times New Roman"/>
          <w:sz w:val="20"/>
          <w:szCs w:val="20"/>
        </w:rPr>
        <w:t xml:space="preserve">     </w:t>
      </w:r>
      <w:r w:rsidR="00E7228B" w:rsidRPr="00437E1F">
        <w:rPr>
          <w:rFonts w:ascii="Times New Roman" w:hAnsi="Times New Roman" w:cs="Times New Roman"/>
          <w:sz w:val="20"/>
          <w:szCs w:val="20"/>
        </w:rPr>
        <w:t xml:space="preserve">  </w:t>
      </w:r>
      <w:r w:rsidR="00840EF2" w:rsidRPr="00437E1F">
        <w:rPr>
          <w:rFonts w:ascii="Times New Roman" w:hAnsi="Times New Roman" w:cs="Times New Roman"/>
          <w:sz w:val="20"/>
          <w:szCs w:val="20"/>
        </w:rPr>
        <w:t>The research findings confirmed the similar research.</w:t>
      </w:r>
      <w:r w:rsidR="00141A50">
        <w:rPr>
          <w:rFonts w:ascii="Times New Roman" w:hAnsi="Times New Roman" w:cs="Times New Roman"/>
          <w:sz w:val="20"/>
          <w:szCs w:val="20"/>
        </w:rPr>
        <w:t xml:space="preserve"> </w:t>
      </w:r>
      <w:r w:rsidR="00577D63" w:rsidRPr="00437E1F">
        <w:rPr>
          <w:rFonts w:ascii="Times New Roman" w:hAnsi="Times New Roman" w:cs="Times New Roman"/>
          <w:sz w:val="20"/>
          <w:szCs w:val="20"/>
        </w:rPr>
        <w:t xml:space="preserve">There is a significant relationship between </w:t>
      </w:r>
      <w:r w:rsidR="00840EF2" w:rsidRPr="00437E1F">
        <w:rPr>
          <w:rFonts w:ascii="Times New Roman" w:hAnsi="Times New Roman" w:cs="Times New Roman"/>
          <w:sz w:val="20"/>
          <w:szCs w:val="20"/>
        </w:rPr>
        <w:t xml:space="preserve">Km process </w:t>
      </w:r>
      <w:r w:rsidR="00577D63" w:rsidRPr="00437E1F">
        <w:rPr>
          <w:rFonts w:ascii="Times New Roman" w:hAnsi="Times New Roman" w:cs="Times New Roman"/>
          <w:sz w:val="20"/>
          <w:szCs w:val="20"/>
        </w:rPr>
        <w:t xml:space="preserve">and organizational </w:t>
      </w:r>
      <w:r w:rsidR="00840EF2" w:rsidRPr="00437E1F">
        <w:rPr>
          <w:rFonts w:ascii="Times New Roman" w:hAnsi="Times New Roman" w:cs="Times New Roman"/>
          <w:sz w:val="20"/>
          <w:szCs w:val="20"/>
        </w:rPr>
        <w:t xml:space="preserve">Culture </w:t>
      </w:r>
      <w:r w:rsidR="006618C1" w:rsidRPr="00437E1F">
        <w:rPr>
          <w:rFonts w:ascii="Times New Roman" w:hAnsi="Times New Roman" w:cs="Times New Roman"/>
          <w:sz w:val="20"/>
          <w:szCs w:val="20"/>
        </w:rPr>
        <w:t>dimensions</w:t>
      </w:r>
      <w:r w:rsidR="008C6902" w:rsidRPr="00437E1F">
        <w:rPr>
          <w:rFonts w:ascii="Times New Roman" w:hAnsi="Times New Roman" w:cs="Times New Roman"/>
          <w:sz w:val="20"/>
          <w:szCs w:val="20"/>
        </w:rPr>
        <w:t>.</w:t>
      </w:r>
      <w:r w:rsidR="00E7228B" w:rsidRPr="00437E1F">
        <w:rPr>
          <w:rFonts w:ascii="Times New Roman" w:hAnsi="Times New Roman" w:cs="Times New Roman"/>
          <w:sz w:val="20"/>
          <w:szCs w:val="20"/>
        </w:rPr>
        <w:t xml:space="preserve"> Collaborative culture affects knowledge creation through increasing knowledge exchange (</w:t>
      </w:r>
      <w:proofErr w:type="spellStart"/>
      <w:r w:rsidR="00E7228B" w:rsidRPr="00437E1F">
        <w:rPr>
          <w:rFonts w:ascii="Times New Roman" w:hAnsi="Times New Roman" w:cs="Times New Roman"/>
          <w:sz w:val="20"/>
          <w:szCs w:val="20"/>
        </w:rPr>
        <w:t>Nahapiet</w:t>
      </w:r>
      <w:proofErr w:type="spellEnd"/>
      <w:r w:rsidR="00E7228B" w:rsidRPr="00437E1F">
        <w:rPr>
          <w:rFonts w:ascii="Times New Roman" w:hAnsi="Times New Roman" w:cs="Times New Roman"/>
          <w:sz w:val="20"/>
          <w:szCs w:val="20"/>
        </w:rPr>
        <w:t xml:space="preserve"> &amp; </w:t>
      </w:r>
      <w:proofErr w:type="spellStart"/>
      <w:r w:rsidR="00E7228B" w:rsidRPr="00437E1F">
        <w:rPr>
          <w:rFonts w:ascii="Times New Roman" w:hAnsi="Times New Roman" w:cs="Times New Roman"/>
          <w:sz w:val="20"/>
          <w:szCs w:val="20"/>
        </w:rPr>
        <w:t>Ghoshal</w:t>
      </w:r>
      <w:proofErr w:type="spellEnd"/>
      <w:r w:rsidR="00E7228B" w:rsidRPr="00437E1F">
        <w:rPr>
          <w:rFonts w:ascii="Times New Roman" w:hAnsi="Times New Roman" w:cs="Times New Roman"/>
          <w:sz w:val="20"/>
          <w:szCs w:val="20"/>
        </w:rPr>
        <w:t>, 1998)</w:t>
      </w:r>
      <w:r w:rsidR="00414D4D" w:rsidRPr="00437E1F">
        <w:rPr>
          <w:rFonts w:ascii="Times New Roman" w:hAnsi="Times New Roman" w:cs="Times New Roman"/>
          <w:sz w:val="20"/>
          <w:szCs w:val="20"/>
        </w:rPr>
        <w:t xml:space="preserve">, </w:t>
      </w:r>
      <w:r w:rsidR="00E7228B" w:rsidRPr="00437E1F">
        <w:rPr>
          <w:rFonts w:ascii="Times New Roman" w:hAnsi="Times New Roman" w:cs="Times New Roman"/>
          <w:sz w:val="20"/>
          <w:szCs w:val="20"/>
        </w:rPr>
        <w:t>as the exchange in knowledge among different members is a prerequisite for</w:t>
      </w:r>
      <w:r w:rsidR="00E7228B" w:rsidRPr="00D15029">
        <w:rPr>
          <w:rFonts w:ascii="Times New Roman" w:hAnsi="Times New Roman" w:cs="Times New Roman"/>
          <w:sz w:val="20"/>
          <w:szCs w:val="20"/>
        </w:rPr>
        <w:t xml:space="preserve"> knowledge creation. The collaborative culture fosters this type of exchange by reducing fear and increasing openness among members (Lee </w:t>
      </w:r>
      <w:r w:rsidR="00E7228B" w:rsidRPr="00D15029">
        <w:rPr>
          <w:rFonts w:ascii="Times New Roman" w:hAnsi="Times New Roman" w:cs="Times New Roman"/>
          <w:w w:val="123"/>
          <w:sz w:val="20"/>
          <w:szCs w:val="20"/>
        </w:rPr>
        <w:t xml:space="preserve">&amp; </w:t>
      </w:r>
      <w:proofErr w:type="spellStart"/>
      <w:r w:rsidR="00E7228B" w:rsidRPr="00D15029">
        <w:rPr>
          <w:rFonts w:ascii="Times New Roman" w:hAnsi="Times New Roman" w:cs="Times New Roman"/>
          <w:sz w:val="20"/>
          <w:szCs w:val="20"/>
        </w:rPr>
        <w:t>Choi</w:t>
      </w:r>
      <w:proofErr w:type="spellEnd"/>
      <w:r w:rsidR="00E7228B" w:rsidRPr="00D15029">
        <w:rPr>
          <w:rFonts w:ascii="Times New Roman" w:hAnsi="Times New Roman" w:cs="Times New Roman"/>
          <w:sz w:val="20"/>
          <w:szCs w:val="20"/>
        </w:rPr>
        <w:t>, 2003)</w:t>
      </w:r>
      <w:r w:rsidR="00FD6EF9" w:rsidRPr="00D15029">
        <w:rPr>
          <w:rFonts w:ascii="Times New Roman" w:hAnsi="Times New Roman" w:cs="Times New Roman"/>
          <w:sz w:val="20"/>
          <w:szCs w:val="20"/>
        </w:rPr>
        <w:t xml:space="preserve">. </w:t>
      </w:r>
      <w:r w:rsidR="00E7228B" w:rsidRPr="00D15029">
        <w:rPr>
          <w:rFonts w:ascii="Times New Roman" w:hAnsi="Times New Roman" w:cs="Times New Roman"/>
          <w:sz w:val="20"/>
          <w:szCs w:val="20"/>
        </w:rPr>
        <w:t xml:space="preserve">The findings are in line with </w:t>
      </w:r>
      <w:proofErr w:type="spellStart"/>
      <w:r w:rsidR="00E7228B" w:rsidRPr="00D15029">
        <w:rPr>
          <w:rFonts w:ascii="Times New Roman" w:hAnsi="Times New Roman" w:cs="Times New Roman"/>
          <w:sz w:val="20"/>
          <w:szCs w:val="20"/>
        </w:rPr>
        <w:t>Zucker</w:t>
      </w:r>
      <w:proofErr w:type="spellEnd"/>
      <w:r w:rsidR="00E7228B" w:rsidRPr="00D15029">
        <w:rPr>
          <w:rFonts w:ascii="Times New Roman" w:hAnsi="Times New Roman" w:cs="Times New Roman"/>
          <w:sz w:val="20"/>
          <w:szCs w:val="20"/>
        </w:rPr>
        <w:t xml:space="preserve"> et al. (1996)</w:t>
      </w:r>
      <w:r w:rsidR="00FD6EF9" w:rsidRPr="00D15029">
        <w:rPr>
          <w:rFonts w:ascii="Times New Roman" w:hAnsi="Times New Roman" w:cs="Times New Roman"/>
          <w:sz w:val="20"/>
          <w:szCs w:val="20"/>
        </w:rPr>
        <w:t xml:space="preserve"> </w:t>
      </w:r>
      <w:r w:rsidR="00E7228B" w:rsidRPr="00D15029">
        <w:rPr>
          <w:rFonts w:ascii="Times New Roman" w:hAnsi="Times New Roman" w:cs="Times New Roman"/>
          <w:sz w:val="20"/>
          <w:szCs w:val="20"/>
        </w:rPr>
        <w:t xml:space="preserve"> that the significance of collaborative culture on knowledge creation in biotechnology industry and Lee and </w:t>
      </w:r>
      <w:proofErr w:type="spellStart"/>
      <w:r w:rsidR="00E7228B" w:rsidRPr="00D15029">
        <w:rPr>
          <w:rFonts w:ascii="Times New Roman" w:hAnsi="Times New Roman" w:cs="Times New Roman"/>
          <w:sz w:val="20"/>
          <w:szCs w:val="20"/>
        </w:rPr>
        <w:t>Choi</w:t>
      </w:r>
      <w:proofErr w:type="spellEnd"/>
      <w:r w:rsidR="00E7228B" w:rsidRPr="00D15029">
        <w:rPr>
          <w:rFonts w:ascii="Times New Roman" w:hAnsi="Times New Roman" w:cs="Times New Roman"/>
          <w:sz w:val="20"/>
          <w:szCs w:val="20"/>
        </w:rPr>
        <w:t xml:space="preserve"> (2003) who found a positive relationship between collaborative culture and knowledge creation in a Korean Stock Exchange</w:t>
      </w:r>
      <w:r w:rsidR="00FD6EF9" w:rsidRPr="00D15029">
        <w:rPr>
          <w:rFonts w:ascii="Times New Roman" w:hAnsi="Times New Roman" w:cs="Times New Roman"/>
          <w:sz w:val="20"/>
          <w:szCs w:val="20"/>
        </w:rPr>
        <w:t>.</w:t>
      </w:r>
      <w:r w:rsidR="00E7228B" w:rsidRPr="00D15029">
        <w:rPr>
          <w:rFonts w:ascii="Times New Roman" w:hAnsi="Times New Roman" w:cs="Times New Roman"/>
          <w:sz w:val="20"/>
          <w:szCs w:val="20"/>
        </w:rPr>
        <w:t xml:space="preserve"> </w:t>
      </w:r>
    </w:p>
    <w:p w:rsidR="00E7228B" w:rsidRPr="00D15029" w:rsidRDefault="00586C26" w:rsidP="00437E1F">
      <w:pPr>
        <w:pStyle w:val="Style"/>
        <w:spacing w:line="249" w:lineRule="exact"/>
        <w:ind w:right="4"/>
        <w:jc w:val="both"/>
        <w:rPr>
          <w:rFonts w:ascii="Times New Roman" w:hAnsi="Times New Roman" w:cs="Times New Roman"/>
          <w:sz w:val="20"/>
          <w:szCs w:val="20"/>
        </w:rPr>
      </w:pPr>
      <w:r w:rsidRPr="00D15029">
        <w:rPr>
          <w:rFonts w:ascii="Times New Roman" w:hAnsi="Times New Roman" w:cs="Times New Roman"/>
          <w:sz w:val="20"/>
          <w:szCs w:val="20"/>
        </w:rPr>
        <w:t xml:space="preserve">    </w:t>
      </w:r>
      <w:r w:rsidR="00E7228B" w:rsidRPr="00D15029">
        <w:rPr>
          <w:rFonts w:ascii="Times New Roman" w:hAnsi="Times New Roman" w:cs="Times New Roman"/>
          <w:sz w:val="20"/>
          <w:szCs w:val="20"/>
        </w:rPr>
        <w:t xml:space="preserve">Trust facilitates open, substantive and influential knowledge exchange. When trust is high, the individuals are more prone to participate in knowledge exchange, resulting in knowledge creation </w:t>
      </w:r>
      <w:r w:rsidR="00E7228B" w:rsidRPr="00D15029">
        <w:rPr>
          <w:rFonts w:ascii="Times New Roman" w:hAnsi="Times New Roman" w:cs="Times New Roman"/>
          <w:sz w:val="20"/>
          <w:szCs w:val="20"/>
        </w:rPr>
        <w:lastRenderedPageBreak/>
        <w:t>(</w:t>
      </w:r>
      <w:proofErr w:type="spellStart"/>
      <w:r w:rsidR="00E7228B" w:rsidRPr="00D15029">
        <w:rPr>
          <w:rFonts w:ascii="Times New Roman" w:hAnsi="Times New Roman" w:cs="Times New Roman"/>
          <w:sz w:val="20"/>
          <w:szCs w:val="20"/>
        </w:rPr>
        <w:t>Nahapiet</w:t>
      </w:r>
      <w:proofErr w:type="spellEnd"/>
      <w:r w:rsidR="00E7228B" w:rsidRPr="00D15029">
        <w:rPr>
          <w:rFonts w:ascii="Times New Roman" w:hAnsi="Times New Roman" w:cs="Times New Roman"/>
          <w:sz w:val="20"/>
          <w:szCs w:val="20"/>
        </w:rPr>
        <w:t xml:space="preserve"> </w:t>
      </w:r>
      <w:r w:rsidR="00E7228B" w:rsidRPr="00D15029">
        <w:rPr>
          <w:rFonts w:ascii="Times New Roman" w:hAnsi="Times New Roman" w:cs="Times New Roman"/>
          <w:w w:val="123"/>
          <w:sz w:val="20"/>
          <w:szCs w:val="20"/>
        </w:rPr>
        <w:t xml:space="preserve">&amp; </w:t>
      </w:r>
      <w:proofErr w:type="spellStart"/>
      <w:r w:rsidR="00E7228B" w:rsidRPr="00D15029">
        <w:rPr>
          <w:rFonts w:ascii="Times New Roman" w:hAnsi="Times New Roman" w:cs="Times New Roman"/>
          <w:sz w:val="20"/>
          <w:szCs w:val="20"/>
        </w:rPr>
        <w:t>Ghoshal</w:t>
      </w:r>
      <w:proofErr w:type="spellEnd"/>
      <w:r w:rsidR="00E7228B" w:rsidRPr="00D15029">
        <w:rPr>
          <w:rFonts w:ascii="Times New Roman" w:hAnsi="Times New Roman" w:cs="Times New Roman"/>
          <w:sz w:val="20"/>
          <w:szCs w:val="20"/>
        </w:rPr>
        <w:t>, 1998)</w:t>
      </w:r>
      <w:r w:rsidR="00FD6EF9" w:rsidRPr="00D15029">
        <w:rPr>
          <w:rFonts w:ascii="Times New Roman" w:hAnsi="Times New Roman" w:cs="Times New Roman"/>
          <w:sz w:val="20"/>
          <w:szCs w:val="20"/>
        </w:rPr>
        <w:t>.</w:t>
      </w:r>
      <w:r w:rsidR="00E7228B" w:rsidRPr="00D15029">
        <w:rPr>
          <w:rFonts w:ascii="Times New Roman" w:hAnsi="Times New Roman" w:cs="Times New Roman"/>
          <w:sz w:val="20"/>
          <w:szCs w:val="20"/>
        </w:rPr>
        <w:t xml:space="preserve"> Again, the findings are in line with Lee and </w:t>
      </w:r>
      <w:proofErr w:type="spellStart"/>
      <w:r w:rsidR="00E7228B" w:rsidRPr="00D15029">
        <w:rPr>
          <w:rFonts w:ascii="Times New Roman" w:hAnsi="Times New Roman" w:cs="Times New Roman"/>
          <w:sz w:val="20"/>
          <w:szCs w:val="20"/>
        </w:rPr>
        <w:t>Choi</w:t>
      </w:r>
      <w:proofErr w:type="spellEnd"/>
      <w:r w:rsidR="00FD6EF9" w:rsidRPr="00D15029">
        <w:rPr>
          <w:rFonts w:ascii="Times New Roman" w:hAnsi="Times New Roman" w:cs="Times New Roman"/>
          <w:sz w:val="20"/>
          <w:szCs w:val="20"/>
        </w:rPr>
        <w:t>.</w:t>
      </w:r>
      <w:r w:rsidR="00E7228B" w:rsidRPr="00D15029">
        <w:rPr>
          <w:rFonts w:ascii="Times New Roman" w:hAnsi="Times New Roman" w:cs="Times New Roman"/>
          <w:sz w:val="20"/>
          <w:szCs w:val="20"/>
        </w:rPr>
        <w:t xml:space="preserve"> Learning is the acquisition of new knowledge by the individuals who are able and willing to apply it in decision making or influencing other. According to </w:t>
      </w:r>
      <w:proofErr w:type="spellStart"/>
      <w:r w:rsidR="00437CB4" w:rsidRPr="00D15029">
        <w:rPr>
          <w:rFonts w:ascii="Times New Roman" w:hAnsi="Times New Roman" w:cs="Times New Roman"/>
          <w:sz w:val="20"/>
          <w:szCs w:val="20"/>
        </w:rPr>
        <w:t>Saeed</w:t>
      </w:r>
      <w:proofErr w:type="spellEnd"/>
      <w:r w:rsidR="00437CB4" w:rsidRPr="00D15029">
        <w:rPr>
          <w:rFonts w:ascii="Times New Roman" w:hAnsi="Times New Roman" w:cs="Times New Roman"/>
          <w:sz w:val="20"/>
          <w:szCs w:val="20"/>
        </w:rPr>
        <w:t xml:space="preserve"> ,</w:t>
      </w:r>
      <w:r w:rsidR="00E7228B" w:rsidRPr="00D15029">
        <w:rPr>
          <w:rFonts w:ascii="Times New Roman" w:hAnsi="Times New Roman" w:cs="Times New Roman"/>
          <w:sz w:val="20"/>
          <w:szCs w:val="20"/>
        </w:rPr>
        <w:t>et al. (</w:t>
      </w:r>
      <w:r w:rsidR="00437CB4" w:rsidRPr="00D15029">
        <w:rPr>
          <w:rFonts w:ascii="Times New Roman" w:hAnsi="Times New Roman" w:cs="Times New Roman"/>
          <w:sz w:val="20"/>
          <w:szCs w:val="20"/>
        </w:rPr>
        <w:t>2010</w:t>
      </w:r>
      <w:r w:rsidR="00E7228B" w:rsidRPr="00D15029">
        <w:rPr>
          <w:rFonts w:ascii="Times New Roman" w:hAnsi="Times New Roman" w:cs="Times New Roman"/>
          <w:sz w:val="20"/>
          <w:szCs w:val="20"/>
        </w:rPr>
        <w:t>) a deeply ingrained learning culture is a precondition fo</w:t>
      </w:r>
      <w:r w:rsidR="00437CB4" w:rsidRPr="00D15029">
        <w:rPr>
          <w:rFonts w:ascii="Times New Roman" w:hAnsi="Times New Roman" w:cs="Times New Roman"/>
          <w:sz w:val="20"/>
          <w:szCs w:val="20"/>
        </w:rPr>
        <w:t>r successful knowledge creation</w:t>
      </w:r>
      <w:r w:rsidR="00170727">
        <w:rPr>
          <w:rFonts w:ascii="Times New Roman" w:hAnsi="Times New Roman" w:cs="Times New Roman"/>
          <w:sz w:val="20"/>
          <w:szCs w:val="20"/>
        </w:rPr>
        <w:t>.</w:t>
      </w:r>
      <w:r w:rsidR="00FD6EF9" w:rsidRPr="00D15029">
        <w:rPr>
          <w:rFonts w:ascii="Times New Roman" w:hAnsi="Times New Roman" w:cs="Times New Roman"/>
          <w:sz w:val="20"/>
          <w:szCs w:val="20"/>
        </w:rPr>
        <w:t xml:space="preserve"> </w:t>
      </w:r>
    </w:p>
    <w:p w:rsidR="00E7228B" w:rsidRPr="00D15029" w:rsidRDefault="00170727" w:rsidP="00FD6EF9">
      <w:pPr>
        <w:pStyle w:val="Style"/>
        <w:spacing w:line="249" w:lineRule="exact"/>
        <w:ind w:right="4"/>
        <w:jc w:val="both"/>
        <w:rPr>
          <w:rFonts w:ascii="Times New Roman" w:hAnsi="Times New Roman" w:cs="Times New Roman"/>
          <w:sz w:val="20"/>
          <w:szCs w:val="20"/>
        </w:rPr>
      </w:pPr>
      <w:r>
        <w:rPr>
          <w:rFonts w:ascii="Times New Roman" w:hAnsi="Times New Roman" w:cs="Times New Roman"/>
          <w:sz w:val="20"/>
          <w:szCs w:val="20"/>
        </w:rPr>
        <w:t xml:space="preserve">    </w:t>
      </w:r>
      <w:r w:rsidR="00586C26" w:rsidRPr="00D15029">
        <w:rPr>
          <w:rFonts w:ascii="Times New Roman" w:hAnsi="Times New Roman" w:cs="Times New Roman"/>
          <w:sz w:val="20"/>
          <w:szCs w:val="20"/>
        </w:rPr>
        <w:t xml:space="preserve"> </w:t>
      </w:r>
      <w:r w:rsidR="00E7228B" w:rsidRPr="00D15029">
        <w:rPr>
          <w:rFonts w:ascii="Times New Roman" w:hAnsi="Times New Roman" w:cs="Times New Roman"/>
          <w:sz w:val="20"/>
          <w:szCs w:val="20"/>
        </w:rPr>
        <w:t xml:space="preserve">Although, knowledge </w:t>
      </w:r>
      <w:r w:rsidR="00A7734F" w:rsidRPr="00D15029">
        <w:rPr>
          <w:rFonts w:ascii="Times New Roman" w:hAnsi="Times New Roman" w:cs="Times New Roman"/>
          <w:sz w:val="20"/>
          <w:szCs w:val="20"/>
        </w:rPr>
        <w:t>management</w:t>
      </w:r>
      <w:r w:rsidR="00E7228B" w:rsidRPr="00D15029">
        <w:rPr>
          <w:rFonts w:ascii="Times New Roman" w:hAnsi="Times New Roman" w:cs="Times New Roman"/>
          <w:sz w:val="20"/>
          <w:szCs w:val="20"/>
        </w:rPr>
        <w:t xml:space="preserve"> requires flexibility and less emphasis on work rules and lack of formal structure, tends to enable individuals within an organization to communicate and interact with one another. But effective knowledge management requires a balance between open and flexible organization system along with formality and discipline to ensure tangible outputs (</w:t>
      </w:r>
      <w:proofErr w:type="spellStart"/>
      <w:r w:rsidR="00E7228B" w:rsidRPr="00D15029">
        <w:rPr>
          <w:rFonts w:ascii="Times New Roman" w:hAnsi="Times New Roman" w:cs="Times New Roman"/>
          <w:sz w:val="20"/>
          <w:szCs w:val="20"/>
        </w:rPr>
        <w:t>Ichigo</w:t>
      </w:r>
      <w:proofErr w:type="spellEnd"/>
      <w:r w:rsidR="00E7228B" w:rsidRPr="00D15029">
        <w:rPr>
          <w:rFonts w:ascii="Times New Roman" w:hAnsi="Times New Roman" w:cs="Times New Roman"/>
          <w:sz w:val="20"/>
          <w:szCs w:val="20"/>
        </w:rPr>
        <w:t xml:space="preserve"> et al., 1998)</w:t>
      </w:r>
      <w:r w:rsidR="00FD6EF9" w:rsidRPr="00D15029">
        <w:rPr>
          <w:rFonts w:ascii="Times New Roman" w:hAnsi="Times New Roman" w:cs="Times New Roman"/>
          <w:sz w:val="20"/>
          <w:szCs w:val="20"/>
        </w:rPr>
        <w:t xml:space="preserve">. </w:t>
      </w:r>
      <w:r w:rsidR="00E7228B" w:rsidRPr="00D15029">
        <w:rPr>
          <w:rFonts w:ascii="Times New Roman" w:hAnsi="Times New Roman" w:cs="Times New Roman"/>
          <w:sz w:val="20"/>
          <w:szCs w:val="20"/>
        </w:rPr>
        <w:t xml:space="preserve">The structured and standardized procedures are needed to capture, control and connect knowledge. </w:t>
      </w:r>
    </w:p>
    <w:p w:rsidR="00E7228B" w:rsidRPr="00D15029" w:rsidRDefault="00586C26" w:rsidP="00642CA2">
      <w:pPr>
        <w:pStyle w:val="Style"/>
        <w:spacing w:line="249" w:lineRule="exact"/>
        <w:jc w:val="both"/>
        <w:rPr>
          <w:rFonts w:ascii="Times New Roman" w:hAnsi="Times New Roman" w:cs="Times New Roman"/>
          <w:sz w:val="20"/>
          <w:szCs w:val="20"/>
        </w:rPr>
      </w:pPr>
      <w:r w:rsidRPr="00D15029">
        <w:rPr>
          <w:rFonts w:ascii="Times New Roman" w:hAnsi="Times New Roman" w:cs="Times New Roman"/>
          <w:sz w:val="20"/>
          <w:szCs w:val="20"/>
        </w:rPr>
        <w:t xml:space="preserve">  </w:t>
      </w:r>
      <w:r w:rsidR="00E03769">
        <w:rPr>
          <w:rFonts w:ascii="Times New Roman" w:hAnsi="Times New Roman" w:cs="Times New Roman"/>
          <w:sz w:val="20"/>
          <w:szCs w:val="20"/>
        </w:rPr>
        <w:t xml:space="preserve">    </w:t>
      </w:r>
      <w:r w:rsidR="00E7228B" w:rsidRPr="00D15029">
        <w:rPr>
          <w:rFonts w:ascii="Times New Roman" w:hAnsi="Times New Roman" w:cs="Times New Roman"/>
          <w:sz w:val="20"/>
          <w:szCs w:val="20"/>
        </w:rPr>
        <w:t>Furthermore, the formal rules enable organizational learning and knowledge and enhancing the effectiveness of organizational</w:t>
      </w:r>
      <w:r w:rsidR="00CE72DC" w:rsidRPr="00D15029">
        <w:rPr>
          <w:rFonts w:ascii="Times New Roman" w:hAnsi="Times New Roman" w:cs="Times New Roman"/>
          <w:sz w:val="20"/>
          <w:szCs w:val="20"/>
        </w:rPr>
        <w:t xml:space="preserve"> communication (Keiser, et al.,</w:t>
      </w:r>
      <w:r w:rsidR="00E7228B" w:rsidRPr="00D15029">
        <w:rPr>
          <w:rFonts w:ascii="Times New Roman" w:hAnsi="Times New Roman" w:cs="Times New Roman"/>
          <w:sz w:val="20"/>
          <w:szCs w:val="20"/>
        </w:rPr>
        <w:t>2001)</w:t>
      </w:r>
      <w:r w:rsidR="00CE72DC" w:rsidRPr="00D15029">
        <w:rPr>
          <w:rFonts w:ascii="Times New Roman" w:hAnsi="Times New Roman" w:cs="Times New Roman"/>
          <w:sz w:val="20"/>
          <w:szCs w:val="20"/>
        </w:rPr>
        <w:t>.</w:t>
      </w:r>
      <w:r w:rsidR="00E7228B" w:rsidRPr="00D15029">
        <w:rPr>
          <w:rFonts w:ascii="Times New Roman" w:hAnsi="Times New Roman" w:cs="Times New Roman"/>
          <w:sz w:val="20"/>
          <w:szCs w:val="20"/>
        </w:rPr>
        <w:t xml:space="preserve">Rules and directives help sequencing problem solving and decision making, which in turn facilitate knowledge accumulation too. Empirical literature also supports the results contending that a more innovation and creativity have been found in more formalized setups (Lee </w:t>
      </w:r>
      <w:r w:rsidR="00E7228B" w:rsidRPr="00D15029">
        <w:rPr>
          <w:rFonts w:ascii="Times New Roman" w:hAnsi="Times New Roman" w:cs="Times New Roman"/>
          <w:w w:val="123"/>
          <w:sz w:val="20"/>
          <w:szCs w:val="20"/>
        </w:rPr>
        <w:t xml:space="preserve">&amp; </w:t>
      </w:r>
      <w:proofErr w:type="spellStart"/>
      <w:r w:rsidR="00E7228B" w:rsidRPr="00D15029">
        <w:rPr>
          <w:rFonts w:ascii="Times New Roman" w:hAnsi="Times New Roman" w:cs="Times New Roman"/>
          <w:sz w:val="20"/>
          <w:szCs w:val="20"/>
        </w:rPr>
        <w:t>Choi</w:t>
      </w:r>
      <w:proofErr w:type="spellEnd"/>
      <w:r w:rsidR="00E7228B" w:rsidRPr="00D15029">
        <w:rPr>
          <w:rFonts w:ascii="Times New Roman" w:hAnsi="Times New Roman" w:cs="Times New Roman"/>
          <w:sz w:val="20"/>
          <w:szCs w:val="20"/>
        </w:rPr>
        <w:t xml:space="preserve">, 2003, </w:t>
      </w:r>
      <w:proofErr w:type="spellStart"/>
      <w:r w:rsidR="00E7228B" w:rsidRPr="00D15029">
        <w:rPr>
          <w:rFonts w:ascii="Times New Roman" w:hAnsi="Times New Roman" w:cs="Times New Roman"/>
          <w:sz w:val="20"/>
          <w:szCs w:val="20"/>
        </w:rPr>
        <w:t>Zaman</w:t>
      </w:r>
      <w:proofErr w:type="spellEnd"/>
      <w:r w:rsidR="00E7228B" w:rsidRPr="00D15029">
        <w:rPr>
          <w:rFonts w:ascii="Times New Roman" w:hAnsi="Times New Roman" w:cs="Times New Roman"/>
          <w:sz w:val="20"/>
          <w:szCs w:val="20"/>
        </w:rPr>
        <w:t>, 2006)</w:t>
      </w:r>
      <w:r w:rsidR="00FD6EF9" w:rsidRPr="00D15029">
        <w:rPr>
          <w:rFonts w:ascii="Times New Roman" w:hAnsi="Times New Roman" w:cs="Times New Roman"/>
          <w:sz w:val="20"/>
          <w:szCs w:val="20"/>
        </w:rPr>
        <w:t>.</w:t>
      </w:r>
    </w:p>
    <w:p w:rsidR="00B144F0" w:rsidRPr="00D15029" w:rsidRDefault="00CE72DC" w:rsidP="00E85580">
      <w:pPr>
        <w:rPr>
          <w:rFonts w:cs="Times New Roman"/>
          <w:b/>
          <w:bCs/>
          <w:sz w:val="20"/>
          <w:szCs w:val="20"/>
        </w:rPr>
      </w:pPr>
      <w:r w:rsidRPr="00D15029">
        <w:rPr>
          <w:rFonts w:cs="Times New Roman"/>
          <w:b/>
          <w:bCs/>
          <w:sz w:val="20"/>
          <w:szCs w:val="20"/>
        </w:rPr>
        <w:t>Implication</w:t>
      </w:r>
    </w:p>
    <w:p w:rsidR="0044606D" w:rsidRDefault="0044606D" w:rsidP="00CB7197">
      <w:pPr>
        <w:pStyle w:val="Style"/>
        <w:spacing w:line="249" w:lineRule="exact"/>
        <w:jc w:val="both"/>
        <w:rPr>
          <w:rFonts w:ascii="Times New Roman" w:hAnsi="Times New Roman" w:cs="Times New Roman"/>
          <w:sz w:val="20"/>
          <w:szCs w:val="20"/>
        </w:rPr>
      </w:pPr>
      <w:r w:rsidRPr="00D15029">
        <w:rPr>
          <w:rFonts w:ascii="Times New Roman" w:hAnsi="Times New Roman" w:cs="Times New Roman"/>
          <w:sz w:val="20"/>
          <w:szCs w:val="20"/>
        </w:rPr>
        <w:t>The findings of the research help knowledge management researchers as well as practitioners develop a better understanding of the role of organizational culture and success</w:t>
      </w:r>
      <w:r w:rsidR="00CB7197" w:rsidRPr="00D15029">
        <w:rPr>
          <w:rFonts w:ascii="Times New Roman" w:hAnsi="Times New Roman" w:cs="Times New Roman"/>
          <w:sz w:val="20"/>
          <w:szCs w:val="20"/>
        </w:rPr>
        <w:t xml:space="preserve">ful implementation of knowledge </w:t>
      </w:r>
      <w:r w:rsidRPr="00D15029">
        <w:rPr>
          <w:rFonts w:ascii="Times New Roman" w:hAnsi="Times New Roman" w:cs="Times New Roman"/>
          <w:sz w:val="20"/>
          <w:szCs w:val="20"/>
        </w:rPr>
        <w:t>management process. Management, while designing and developing strategies and policies and training manuals, the current study</w:t>
      </w:r>
      <w:r w:rsidR="00B57D4D">
        <w:rPr>
          <w:rFonts w:ascii="Times New Roman" w:hAnsi="Times New Roman" w:cs="Times New Roman"/>
          <w:sz w:val="20"/>
          <w:szCs w:val="20"/>
        </w:rPr>
        <w:t xml:space="preserve"> may </w:t>
      </w:r>
      <w:r w:rsidRPr="00D15029">
        <w:rPr>
          <w:rFonts w:ascii="Times New Roman" w:hAnsi="Times New Roman" w:cs="Times New Roman"/>
          <w:sz w:val="20"/>
          <w:szCs w:val="20"/>
        </w:rPr>
        <w:t>provide nec</w:t>
      </w:r>
      <w:r w:rsidR="00B57D4D">
        <w:rPr>
          <w:rFonts w:ascii="Times New Roman" w:hAnsi="Times New Roman" w:cs="Times New Roman"/>
          <w:sz w:val="20"/>
          <w:szCs w:val="20"/>
        </w:rPr>
        <w:t xml:space="preserve">essary guidelines to understand </w:t>
      </w:r>
      <w:r w:rsidRPr="00D15029">
        <w:rPr>
          <w:rFonts w:ascii="Times New Roman" w:hAnsi="Times New Roman" w:cs="Times New Roman"/>
          <w:sz w:val="20"/>
          <w:szCs w:val="20"/>
        </w:rPr>
        <w:t xml:space="preserve">the issues of knowledge management and </w:t>
      </w:r>
      <w:proofErr w:type="spellStart"/>
      <w:r w:rsidRPr="00D15029">
        <w:rPr>
          <w:rFonts w:ascii="Times New Roman" w:hAnsi="Times New Roman" w:cs="Times New Roman"/>
          <w:sz w:val="20"/>
          <w:szCs w:val="20"/>
        </w:rPr>
        <w:t>culture.</w:t>
      </w:r>
      <w:r w:rsidR="009B639B" w:rsidRPr="00D15029">
        <w:rPr>
          <w:rFonts w:ascii="Times New Roman" w:hAnsi="Times New Roman" w:cs="Times New Roman"/>
          <w:sz w:val="20"/>
          <w:szCs w:val="20"/>
        </w:rPr>
        <w:t>in</w:t>
      </w:r>
      <w:proofErr w:type="spellEnd"/>
      <w:r w:rsidR="009B639B" w:rsidRPr="00D15029">
        <w:rPr>
          <w:rFonts w:ascii="Times New Roman" w:hAnsi="Times New Roman" w:cs="Times New Roman"/>
          <w:sz w:val="20"/>
          <w:szCs w:val="20"/>
        </w:rPr>
        <w:t xml:space="preserve"> th</w:t>
      </w:r>
      <w:r w:rsidR="006055C9" w:rsidRPr="00D15029">
        <w:rPr>
          <w:rFonts w:ascii="Times New Roman" w:hAnsi="Times New Roman" w:cs="Times New Roman"/>
          <w:sz w:val="20"/>
          <w:szCs w:val="20"/>
        </w:rPr>
        <w:t xml:space="preserve">is </w:t>
      </w:r>
      <w:proofErr w:type="spellStart"/>
      <w:r w:rsidR="006055C9" w:rsidRPr="00D15029">
        <w:rPr>
          <w:rFonts w:ascii="Times New Roman" w:hAnsi="Times New Roman" w:cs="Times New Roman"/>
          <w:sz w:val="20"/>
          <w:szCs w:val="20"/>
        </w:rPr>
        <w:t>study</w:t>
      </w:r>
      <w:r w:rsidR="00B57D4D">
        <w:rPr>
          <w:rFonts w:ascii="Times New Roman" w:hAnsi="Times New Roman" w:cs="Times New Roman"/>
          <w:sz w:val="20"/>
          <w:szCs w:val="20"/>
        </w:rPr>
        <w:t>,we</w:t>
      </w:r>
      <w:proofErr w:type="spellEnd"/>
      <w:r w:rsidR="00B57D4D">
        <w:rPr>
          <w:rFonts w:ascii="Times New Roman" w:hAnsi="Times New Roman" w:cs="Times New Roman"/>
          <w:sz w:val="20"/>
          <w:szCs w:val="20"/>
        </w:rPr>
        <w:t xml:space="preserve"> use the effect of </w:t>
      </w:r>
      <w:r w:rsidR="006055C9" w:rsidRPr="00D15029">
        <w:rPr>
          <w:rFonts w:ascii="Times New Roman" w:hAnsi="Times New Roman" w:cs="Times New Roman"/>
          <w:sz w:val="20"/>
          <w:szCs w:val="20"/>
        </w:rPr>
        <w:t xml:space="preserve">Organizational culture dimensions </w:t>
      </w:r>
      <w:r w:rsidR="00212B90" w:rsidRPr="00D15029">
        <w:rPr>
          <w:rFonts w:ascii="Times New Roman" w:hAnsi="Times New Roman" w:cs="Times New Roman"/>
          <w:sz w:val="20"/>
          <w:szCs w:val="20"/>
        </w:rPr>
        <w:t xml:space="preserve">on </w:t>
      </w:r>
      <w:r w:rsidR="00C25A31" w:rsidRPr="00D15029">
        <w:rPr>
          <w:rFonts w:ascii="Times New Roman" w:hAnsi="Times New Roman" w:cs="Times New Roman"/>
          <w:sz w:val="20"/>
          <w:szCs w:val="20"/>
        </w:rPr>
        <w:t>knowledge management</w:t>
      </w:r>
      <w:r w:rsidR="009B639B" w:rsidRPr="00D15029">
        <w:rPr>
          <w:rFonts w:ascii="Times New Roman" w:hAnsi="Times New Roman" w:cs="Times New Roman"/>
          <w:sz w:val="20"/>
          <w:szCs w:val="20"/>
        </w:rPr>
        <w:t xml:space="preserve"> but using other organizational factors such as </w:t>
      </w:r>
      <w:proofErr w:type="spellStart"/>
      <w:r w:rsidR="009B639B" w:rsidRPr="00D15029">
        <w:rPr>
          <w:rFonts w:ascii="Times New Roman" w:hAnsi="Times New Roman" w:cs="Times New Roman"/>
          <w:sz w:val="20"/>
          <w:szCs w:val="20"/>
        </w:rPr>
        <w:t>technologhy</w:t>
      </w:r>
      <w:proofErr w:type="spellEnd"/>
      <w:r w:rsidR="009B639B" w:rsidRPr="00D15029">
        <w:rPr>
          <w:rFonts w:ascii="Times New Roman" w:hAnsi="Times New Roman" w:cs="Times New Roman"/>
          <w:sz w:val="20"/>
          <w:szCs w:val="20"/>
        </w:rPr>
        <w:t xml:space="preserve"> or strategy that can be effect on KM</w:t>
      </w:r>
      <w:r w:rsidR="00C25A31" w:rsidRPr="00D15029">
        <w:rPr>
          <w:rFonts w:ascii="Times New Roman" w:hAnsi="Times New Roman" w:cs="Times New Roman"/>
          <w:sz w:val="20"/>
          <w:szCs w:val="20"/>
        </w:rPr>
        <w:t xml:space="preserve"> for  analysis can be done in future studies.</w:t>
      </w:r>
      <w:r w:rsidR="009B639B" w:rsidRPr="00D15029">
        <w:rPr>
          <w:rFonts w:ascii="Times New Roman" w:hAnsi="Times New Roman" w:cs="Times New Roman"/>
          <w:sz w:val="20"/>
          <w:szCs w:val="20"/>
        </w:rPr>
        <w:t xml:space="preserve">  </w:t>
      </w:r>
    </w:p>
    <w:p w:rsidR="00E03769" w:rsidRPr="00D15029" w:rsidRDefault="00E03769" w:rsidP="00CB7197">
      <w:pPr>
        <w:pStyle w:val="Style"/>
        <w:spacing w:line="249" w:lineRule="exact"/>
        <w:jc w:val="both"/>
        <w:rPr>
          <w:rFonts w:ascii="Times New Roman" w:hAnsi="Times New Roman" w:cs="Times New Roman"/>
          <w:sz w:val="20"/>
          <w:szCs w:val="20"/>
        </w:rPr>
      </w:pPr>
    </w:p>
    <w:p w:rsidR="008765FB" w:rsidRPr="002F36CB" w:rsidRDefault="007A4994" w:rsidP="00CB7197">
      <w:pPr>
        <w:jc w:val="both"/>
        <w:rPr>
          <w:b/>
          <w:bCs/>
          <w:sz w:val="22"/>
          <w:szCs w:val="22"/>
        </w:rPr>
      </w:pPr>
      <w:r w:rsidRPr="002F36CB">
        <w:rPr>
          <w:b/>
          <w:bCs/>
          <w:sz w:val="22"/>
          <w:szCs w:val="22"/>
        </w:rPr>
        <w:t>References</w:t>
      </w:r>
    </w:p>
    <w:p w:rsidR="007A4994" w:rsidRPr="00D97352" w:rsidRDefault="00C74222" w:rsidP="00E03769">
      <w:pPr>
        <w:pStyle w:val="Style"/>
        <w:tabs>
          <w:tab w:val="left" w:pos="360"/>
        </w:tabs>
        <w:spacing w:line="211" w:lineRule="exact"/>
        <w:ind w:left="360" w:hanging="356"/>
        <w:jc w:val="both"/>
        <w:rPr>
          <w:rFonts w:ascii="Times New Roman" w:hAnsi="Times New Roman" w:cs="Times New Roman"/>
          <w:sz w:val="20"/>
          <w:szCs w:val="20"/>
        </w:rPr>
      </w:pPr>
      <w:r w:rsidRPr="00D97352">
        <w:rPr>
          <w:rFonts w:ascii="Times New Roman" w:hAnsi="Times New Roman" w:cs="Times New Roman"/>
          <w:sz w:val="20"/>
          <w:szCs w:val="20"/>
          <w:lang w:bidi="fa-IR"/>
        </w:rPr>
        <w:t>1</w:t>
      </w:r>
      <w:r w:rsidR="00435D00">
        <w:rPr>
          <w:rFonts w:ascii="Times New Roman" w:hAnsi="Times New Roman" w:cs="Times New Roman"/>
          <w:sz w:val="20"/>
          <w:szCs w:val="20"/>
          <w:lang w:bidi="fa-IR"/>
        </w:rPr>
        <w:t>.</w:t>
      </w:r>
      <w:r w:rsidR="00B01CAB" w:rsidRPr="00D97352">
        <w:rPr>
          <w:rFonts w:ascii="Times New Roman" w:hAnsi="Times New Roman" w:cs="Times New Roman"/>
          <w:sz w:val="20"/>
          <w:szCs w:val="20"/>
          <w:lang w:bidi="fa-IR"/>
        </w:rPr>
        <w:t xml:space="preserve"> </w:t>
      </w:r>
      <w:proofErr w:type="spellStart"/>
      <w:r w:rsidR="007A4994" w:rsidRPr="00D97352">
        <w:rPr>
          <w:rFonts w:ascii="Times New Roman" w:hAnsi="Times New Roman" w:cs="Times New Roman"/>
          <w:sz w:val="20"/>
          <w:szCs w:val="20"/>
        </w:rPr>
        <w:t>Adenfelt</w:t>
      </w:r>
      <w:proofErr w:type="spellEnd"/>
      <w:r w:rsidR="007A4994" w:rsidRPr="00D97352">
        <w:rPr>
          <w:rFonts w:ascii="Times New Roman" w:hAnsi="Times New Roman" w:cs="Times New Roman"/>
          <w:sz w:val="20"/>
          <w:szCs w:val="20"/>
        </w:rPr>
        <w:t xml:space="preserve">, M., </w:t>
      </w:r>
      <w:r w:rsidR="007A4994" w:rsidRPr="00D97352">
        <w:rPr>
          <w:rFonts w:ascii="Times New Roman" w:hAnsi="Times New Roman" w:cs="Times New Roman"/>
          <w:w w:val="123"/>
          <w:sz w:val="20"/>
          <w:szCs w:val="20"/>
        </w:rPr>
        <w:t xml:space="preserve">&amp; </w:t>
      </w:r>
      <w:proofErr w:type="spellStart"/>
      <w:r w:rsidR="007A4994" w:rsidRPr="00D97352">
        <w:rPr>
          <w:rFonts w:ascii="Times New Roman" w:hAnsi="Times New Roman" w:cs="Times New Roman"/>
          <w:sz w:val="20"/>
          <w:szCs w:val="20"/>
        </w:rPr>
        <w:t>Lagerstrom</w:t>
      </w:r>
      <w:proofErr w:type="spellEnd"/>
      <w:r w:rsidR="007A4994" w:rsidRPr="00D97352">
        <w:rPr>
          <w:rFonts w:ascii="Times New Roman" w:hAnsi="Times New Roman" w:cs="Times New Roman"/>
          <w:sz w:val="20"/>
          <w:szCs w:val="20"/>
        </w:rPr>
        <w:t>, K. (2006). Enabling knowledge creation and sharing in transnational project. International Journal of Project Management, 24, 191-198</w:t>
      </w:r>
      <w:r w:rsidR="00E03769">
        <w:rPr>
          <w:rFonts w:ascii="Times New Roman" w:hAnsi="Times New Roman" w:cs="Times New Roman"/>
          <w:sz w:val="20"/>
          <w:szCs w:val="20"/>
        </w:rPr>
        <w:t>.</w:t>
      </w:r>
      <w:r w:rsidR="007A4994" w:rsidRPr="00D97352">
        <w:rPr>
          <w:rFonts w:ascii="Times New Roman" w:hAnsi="Times New Roman" w:cs="Times New Roman"/>
          <w:sz w:val="20"/>
          <w:szCs w:val="20"/>
        </w:rPr>
        <w:t xml:space="preserve"> </w:t>
      </w:r>
    </w:p>
    <w:p w:rsidR="007A4994" w:rsidRPr="00D97352" w:rsidRDefault="00C74222" w:rsidP="00E03769">
      <w:pPr>
        <w:pStyle w:val="Style"/>
        <w:tabs>
          <w:tab w:val="left" w:pos="360"/>
        </w:tabs>
        <w:spacing w:line="254" w:lineRule="exact"/>
        <w:ind w:left="360" w:right="24" w:hanging="356"/>
        <w:jc w:val="both"/>
        <w:rPr>
          <w:rFonts w:ascii="Times New Roman" w:hAnsi="Times New Roman" w:cs="Times New Roman"/>
          <w:sz w:val="20"/>
          <w:szCs w:val="20"/>
        </w:rPr>
      </w:pPr>
      <w:r w:rsidRPr="00D97352">
        <w:rPr>
          <w:rFonts w:ascii="Times New Roman" w:hAnsi="Times New Roman" w:cs="Times New Roman"/>
          <w:sz w:val="20"/>
          <w:szCs w:val="20"/>
          <w:lang w:bidi="fa-IR"/>
        </w:rPr>
        <w:t>2</w:t>
      </w:r>
      <w:r w:rsidR="00435D00">
        <w:rPr>
          <w:rFonts w:ascii="Times New Roman" w:hAnsi="Times New Roman" w:cs="Times New Roman"/>
          <w:sz w:val="20"/>
          <w:szCs w:val="20"/>
          <w:lang w:bidi="fa-IR"/>
        </w:rPr>
        <w:t xml:space="preserve">. </w:t>
      </w:r>
      <w:r w:rsidR="00B01CAB" w:rsidRPr="00D97352">
        <w:rPr>
          <w:rFonts w:ascii="Times New Roman" w:hAnsi="Times New Roman" w:cs="Times New Roman"/>
          <w:sz w:val="20"/>
          <w:szCs w:val="20"/>
          <w:lang w:bidi="fa-IR"/>
        </w:rPr>
        <w:t xml:space="preserve"> </w:t>
      </w:r>
      <w:proofErr w:type="spellStart"/>
      <w:r w:rsidR="007A4994" w:rsidRPr="00D97352">
        <w:rPr>
          <w:rFonts w:ascii="Times New Roman" w:hAnsi="Times New Roman" w:cs="Times New Roman"/>
          <w:sz w:val="20"/>
          <w:szCs w:val="20"/>
        </w:rPr>
        <w:t>Alavi</w:t>
      </w:r>
      <w:proofErr w:type="spellEnd"/>
      <w:r w:rsidR="007A4994" w:rsidRPr="00D97352">
        <w:rPr>
          <w:rFonts w:ascii="Times New Roman" w:hAnsi="Times New Roman" w:cs="Times New Roman"/>
          <w:sz w:val="20"/>
          <w:szCs w:val="20"/>
        </w:rPr>
        <w:t xml:space="preserve">, M., </w:t>
      </w:r>
      <w:proofErr w:type="spellStart"/>
      <w:r w:rsidR="007A4994" w:rsidRPr="00D97352">
        <w:rPr>
          <w:rFonts w:ascii="Times New Roman" w:hAnsi="Times New Roman" w:cs="Times New Roman"/>
          <w:sz w:val="20"/>
          <w:szCs w:val="20"/>
        </w:rPr>
        <w:t>Kayworth</w:t>
      </w:r>
      <w:proofErr w:type="spellEnd"/>
      <w:r w:rsidR="007A4994" w:rsidRPr="00D97352">
        <w:rPr>
          <w:rFonts w:ascii="Times New Roman" w:hAnsi="Times New Roman" w:cs="Times New Roman"/>
          <w:sz w:val="20"/>
          <w:szCs w:val="20"/>
        </w:rPr>
        <w:t xml:space="preserve">, T. R., </w:t>
      </w:r>
      <w:r w:rsidR="007A4994" w:rsidRPr="00D97352">
        <w:rPr>
          <w:rFonts w:ascii="Times New Roman" w:hAnsi="Times New Roman" w:cs="Times New Roman"/>
          <w:w w:val="123"/>
          <w:sz w:val="20"/>
          <w:szCs w:val="20"/>
        </w:rPr>
        <w:t xml:space="preserve">&amp; </w:t>
      </w:r>
      <w:proofErr w:type="spellStart"/>
      <w:r w:rsidR="007A4994" w:rsidRPr="00D97352">
        <w:rPr>
          <w:rFonts w:ascii="Times New Roman" w:hAnsi="Times New Roman" w:cs="Times New Roman"/>
          <w:sz w:val="20"/>
          <w:szCs w:val="20"/>
        </w:rPr>
        <w:t>Leidner</w:t>
      </w:r>
      <w:proofErr w:type="spellEnd"/>
      <w:r w:rsidR="007A4994" w:rsidRPr="00D97352">
        <w:rPr>
          <w:rFonts w:ascii="Times New Roman" w:hAnsi="Times New Roman" w:cs="Times New Roman"/>
          <w:sz w:val="20"/>
          <w:szCs w:val="20"/>
        </w:rPr>
        <w:t xml:space="preserve">, E. L., (2006). An empirical examination of the influence of organizational culture on knowledge </w:t>
      </w:r>
      <w:r w:rsidR="007A4994" w:rsidRPr="00D97352">
        <w:rPr>
          <w:rFonts w:ascii="Times New Roman" w:hAnsi="Times New Roman" w:cs="Times New Roman"/>
          <w:sz w:val="20"/>
          <w:szCs w:val="20"/>
        </w:rPr>
        <w:lastRenderedPageBreak/>
        <w:t>management p</w:t>
      </w:r>
      <w:r w:rsidR="00075D5A" w:rsidRPr="00D97352">
        <w:rPr>
          <w:rFonts w:ascii="Times New Roman" w:hAnsi="Times New Roman" w:cs="Times New Roman"/>
          <w:sz w:val="20"/>
          <w:szCs w:val="20"/>
        </w:rPr>
        <w:t xml:space="preserve">ractices. Journal of Management </w:t>
      </w:r>
      <w:r w:rsidR="007A4994" w:rsidRPr="00D97352">
        <w:rPr>
          <w:rFonts w:ascii="Times New Roman" w:hAnsi="Times New Roman" w:cs="Times New Roman"/>
          <w:sz w:val="20"/>
          <w:szCs w:val="20"/>
        </w:rPr>
        <w:t xml:space="preserve">Information Systems, 22(3),191-224. </w:t>
      </w:r>
    </w:p>
    <w:p w:rsidR="00075D5A" w:rsidRPr="00D97352" w:rsidRDefault="00C74222" w:rsidP="00E03769">
      <w:pPr>
        <w:pStyle w:val="Style"/>
        <w:tabs>
          <w:tab w:val="left" w:pos="360"/>
        </w:tabs>
        <w:spacing w:before="9" w:line="249" w:lineRule="exact"/>
        <w:ind w:left="360" w:right="28" w:hanging="356"/>
        <w:jc w:val="both"/>
        <w:rPr>
          <w:rFonts w:ascii="Times New Roman" w:hAnsi="Times New Roman" w:cs="Times New Roman"/>
          <w:sz w:val="20"/>
          <w:szCs w:val="20"/>
        </w:rPr>
      </w:pPr>
      <w:r w:rsidRPr="00D97352">
        <w:rPr>
          <w:rFonts w:ascii="Times New Roman" w:hAnsi="Times New Roman" w:cs="Times New Roman"/>
          <w:sz w:val="20"/>
          <w:szCs w:val="20"/>
          <w:lang w:bidi="fa-IR"/>
        </w:rPr>
        <w:t>3</w:t>
      </w:r>
      <w:r w:rsidR="00435D00">
        <w:rPr>
          <w:rFonts w:ascii="Times New Roman" w:hAnsi="Times New Roman" w:cs="Times New Roman"/>
          <w:sz w:val="20"/>
          <w:szCs w:val="20"/>
          <w:lang w:bidi="fa-IR"/>
        </w:rPr>
        <w:t>.</w:t>
      </w:r>
      <w:r w:rsidR="00B01CAB" w:rsidRPr="00D97352">
        <w:rPr>
          <w:rFonts w:ascii="Times New Roman" w:hAnsi="Times New Roman" w:cs="Times New Roman"/>
          <w:sz w:val="20"/>
          <w:szCs w:val="20"/>
          <w:lang w:bidi="fa-IR"/>
        </w:rPr>
        <w:t xml:space="preserve"> </w:t>
      </w:r>
      <w:r w:rsidR="007A4994" w:rsidRPr="00D97352">
        <w:rPr>
          <w:rFonts w:ascii="Times New Roman" w:hAnsi="Times New Roman" w:cs="Times New Roman"/>
          <w:sz w:val="20"/>
          <w:szCs w:val="20"/>
        </w:rPr>
        <w:t xml:space="preserve">Barney, J. (1986). Organizational culture: Can it be a source of competitive advantage? </w:t>
      </w:r>
      <w:smartTag w:uri="urn:schemas-microsoft-com:office:smarttags" w:element="place">
        <w:smartTag w:uri="urn:schemas-microsoft-com:office:smarttags" w:element="PlaceType">
          <w:r w:rsidR="007A4994" w:rsidRPr="00D97352">
            <w:rPr>
              <w:rFonts w:ascii="Times New Roman" w:hAnsi="Times New Roman" w:cs="Times New Roman"/>
              <w:sz w:val="20"/>
              <w:szCs w:val="20"/>
            </w:rPr>
            <w:t>Academy</w:t>
          </w:r>
        </w:smartTag>
        <w:r w:rsidR="007A4994" w:rsidRPr="00D97352">
          <w:rPr>
            <w:rFonts w:ascii="Times New Roman" w:hAnsi="Times New Roman" w:cs="Times New Roman"/>
            <w:sz w:val="20"/>
            <w:szCs w:val="20"/>
          </w:rPr>
          <w:t xml:space="preserve"> of </w:t>
        </w:r>
        <w:smartTag w:uri="urn:schemas-microsoft-com:office:smarttags" w:element="PlaceName">
          <w:r w:rsidR="00075D5A" w:rsidRPr="00D97352">
            <w:rPr>
              <w:rFonts w:ascii="Times New Roman" w:hAnsi="Times New Roman" w:cs="Times New Roman"/>
              <w:sz w:val="20"/>
              <w:szCs w:val="20"/>
            </w:rPr>
            <w:t>Management</w:t>
          </w:r>
        </w:smartTag>
      </w:smartTag>
      <w:r w:rsidR="00075D5A" w:rsidRPr="00D97352">
        <w:rPr>
          <w:rFonts w:ascii="Times New Roman" w:hAnsi="Times New Roman" w:cs="Times New Roman"/>
          <w:sz w:val="20"/>
          <w:szCs w:val="20"/>
        </w:rPr>
        <w:t xml:space="preserve"> Review, 11, 656-665.</w:t>
      </w:r>
    </w:p>
    <w:p w:rsidR="00075D5A" w:rsidRPr="00D97352" w:rsidRDefault="00C74222" w:rsidP="00E03769">
      <w:pPr>
        <w:pStyle w:val="Style"/>
        <w:tabs>
          <w:tab w:val="left" w:pos="360"/>
        </w:tabs>
        <w:spacing w:before="9" w:line="249" w:lineRule="exact"/>
        <w:ind w:left="360" w:right="28" w:hanging="356"/>
        <w:jc w:val="both"/>
        <w:rPr>
          <w:rFonts w:ascii="Times New Roman" w:hAnsi="Times New Roman" w:cs="Times New Roman"/>
          <w:sz w:val="20"/>
          <w:szCs w:val="20"/>
        </w:rPr>
      </w:pPr>
      <w:r w:rsidRPr="00D97352">
        <w:rPr>
          <w:rFonts w:ascii="Times New Roman" w:hAnsi="Times New Roman" w:cs="Times New Roman"/>
          <w:sz w:val="20"/>
          <w:szCs w:val="20"/>
          <w:lang w:bidi="fa-IR"/>
        </w:rPr>
        <w:t>4</w:t>
      </w:r>
      <w:r w:rsidR="00435D00">
        <w:rPr>
          <w:rFonts w:ascii="Times New Roman" w:hAnsi="Times New Roman" w:cs="Times New Roman"/>
          <w:sz w:val="20"/>
          <w:szCs w:val="20"/>
          <w:lang w:bidi="fa-IR"/>
        </w:rPr>
        <w:t xml:space="preserve">. </w:t>
      </w:r>
      <w:r w:rsidR="007A4994" w:rsidRPr="00D97352">
        <w:rPr>
          <w:rFonts w:ascii="Times New Roman" w:hAnsi="Times New Roman" w:cs="Times New Roman"/>
          <w:sz w:val="20"/>
          <w:szCs w:val="20"/>
        </w:rPr>
        <w:t xml:space="preserve">Bhatt, G. (2000). Organizing knowledge in the knowledge development cycle. Journal of Knowledge </w:t>
      </w:r>
      <w:r w:rsidR="00075D5A" w:rsidRPr="00D97352">
        <w:rPr>
          <w:rFonts w:ascii="Times New Roman" w:hAnsi="Times New Roman" w:cs="Times New Roman"/>
          <w:sz w:val="20"/>
          <w:szCs w:val="20"/>
        </w:rPr>
        <w:t xml:space="preserve">Management, 4(1), 15-26. </w:t>
      </w:r>
    </w:p>
    <w:p w:rsidR="007A4994" w:rsidRPr="00D97352" w:rsidRDefault="00C74222" w:rsidP="00E03769">
      <w:pPr>
        <w:pStyle w:val="Style"/>
        <w:tabs>
          <w:tab w:val="left" w:pos="360"/>
        </w:tabs>
        <w:spacing w:line="259" w:lineRule="exact"/>
        <w:ind w:left="360" w:right="9" w:hanging="356"/>
        <w:jc w:val="both"/>
        <w:rPr>
          <w:rFonts w:ascii="Times New Roman" w:hAnsi="Times New Roman" w:cs="Times New Roman"/>
          <w:sz w:val="20"/>
          <w:szCs w:val="20"/>
        </w:rPr>
      </w:pPr>
      <w:r w:rsidRPr="00D97352">
        <w:rPr>
          <w:rFonts w:ascii="Times New Roman" w:hAnsi="Times New Roman" w:cs="Times New Roman"/>
          <w:sz w:val="20"/>
          <w:szCs w:val="20"/>
          <w:lang w:bidi="fa-IR"/>
        </w:rPr>
        <w:t>5</w:t>
      </w:r>
      <w:r w:rsidR="00435D00">
        <w:rPr>
          <w:rFonts w:ascii="Times New Roman" w:hAnsi="Times New Roman" w:cs="Times New Roman"/>
          <w:sz w:val="20"/>
          <w:szCs w:val="20"/>
          <w:lang w:bidi="fa-IR"/>
        </w:rPr>
        <w:t>.</w:t>
      </w:r>
      <w:r w:rsidR="00435D00">
        <w:rPr>
          <w:rFonts w:ascii="Times New Roman" w:hAnsi="Times New Roman" w:cs="Times New Roman"/>
          <w:sz w:val="20"/>
          <w:szCs w:val="20"/>
        </w:rPr>
        <w:t xml:space="preserve"> </w:t>
      </w:r>
      <w:proofErr w:type="spellStart"/>
      <w:r w:rsidR="007A4994" w:rsidRPr="00D97352">
        <w:rPr>
          <w:rFonts w:ascii="Times New Roman" w:hAnsi="Times New Roman" w:cs="Times New Roman"/>
          <w:sz w:val="20"/>
          <w:szCs w:val="20"/>
        </w:rPr>
        <w:t>Bounfour</w:t>
      </w:r>
      <w:proofErr w:type="spellEnd"/>
      <w:r w:rsidR="007A4994" w:rsidRPr="00D97352">
        <w:rPr>
          <w:rFonts w:ascii="Times New Roman" w:hAnsi="Times New Roman" w:cs="Times New Roman"/>
          <w:sz w:val="20"/>
          <w:szCs w:val="20"/>
        </w:rPr>
        <w:t xml:space="preserve">, A (2003). The management of intangible: The organization's most valuable assets </w:t>
      </w:r>
      <w:smartTag w:uri="urn:schemas-microsoft-com:office:smarttags" w:element="City">
        <w:smartTag w:uri="urn:schemas-microsoft-com:office:smarttags" w:element="place">
          <w:r w:rsidR="007A4994" w:rsidRPr="00D97352">
            <w:rPr>
              <w:rFonts w:ascii="Times New Roman" w:hAnsi="Times New Roman" w:cs="Times New Roman"/>
              <w:sz w:val="20"/>
              <w:szCs w:val="20"/>
            </w:rPr>
            <w:t>London</w:t>
          </w:r>
        </w:smartTag>
      </w:smartTag>
      <w:r w:rsidR="007A4994" w:rsidRPr="00D97352">
        <w:rPr>
          <w:rFonts w:ascii="Times New Roman" w:hAnsi="Times New Roman" w:cs="Times New Roman"/>
          <w:sz w:val="20"/>
          <w:szCs w:val="20"/>
        </w:rPr>
        <w:t xml:space="preserve">: </w:t>
      </w:r>
      <w:proofErr w:type="spellStart"/>
      <w:r w:rsidR="007A4994" w:rsidRPr="00D97352">
        <w:rPr>
          <w:rFonts w:ascii="Times New Roman" w:hAnsi="Times New Roman" w:cs="Times New Roman"/>
          <w:sz w:val="20"/>
          <w:szCs w:val="20"/>
        </w:rPr>
        <w:t>Routlege</w:t>
      </w:r>
      <w:proofErr w:type="spellEnd"/>
      <w:r w:rsidR="007A4994" w:rsidRPr="00D97352">
        <w:rPr>
          <w:rFonts w:ascii="Times New Roman" w:hAnsi="Times New Roman" w:cs="Times New Roman"/>
          <w:sz w:val="20"/>
          <w:szCs w:val="20"/>
        </w:rPr>
        <w:t xml:space="preserve">. </w:t>
      </w:r>
    </w:p>
    <w:p w:rsidR="00075D5A" w:rsidRPr="00D97352" w:rsidRDefault="00C74222" w:rsidP="00E03769">
      <w:pPr>
        <w:pStyle w:val="Style"/>
        <w:tabs>
          <w:tab w:val="left" w:pos="360"/>
        </w:tabs>
        <w:spacing w:before="9" w:line="249" w:lineRule="exact"/>
        <w:ind w:left="360" w:right="28" w:hanging="356"/>
        <w:jc w:val="both"/>
        <w:rPr>
          <w:rFonts w:ascii="Times New Roman" w:hAnsi="Times New Roman" w:cs="Times New Roman"/>
          <w:sz w:val="20"/>
          <w:szCs w:val="20"/>
        </w:rPr>
      </w:pPr>
      <w:r w:rsidRPr="00D97352">
        <w:rPr>
          <w:rFonts w:ascii="Times New Roman" w:hAnsi="Times New Roman" w:cs="Times New Roman"/>
          <w:sz w:val="20"/>
          <w:szCs w:val="20"/>
          <w:lang w:bidi="fa-IR"/>
        </w:rPr>
        <w:t>6</w:t>
      </w:r>
      <w:r w:rsidR="00435D00">
        <w:rPr>
          <w:rFonts w:ascii="Times New Roman" w:hAnsi="Times New Roman" w:cs="Times New Roman"/>
          <w:sz w:val="20"/>
          <w:szCs w:val="20"/>
          <w:lang w:bidi="fa-IR"/>
        </w:rPr>
        <w:t xml:space="preserve">. </w:t>
      </w:r>
      <w:proofErr w:type="spellStart"/>
      <w:r w:rsidR="007A4994" w:rsidRPr="00D97352">
        <w:rPr>
          <w:rFonts w:ascii="Times New Roman" w:hAnsi="Times New Roman" w:cs="Times New Roman"/>
          <w:sz w:val="20"/>
          <w:szCs w:val="20"/>
        </w:rPr>
        <w:t>Camerer</w:t>
      </w:r>
      <w:proofErr w:type="spellEnd"/>
      <w:r w:rsidR="007A4994" w:rsidRPr="00D97352">
        <w:rPr>
          <w:rFonts w:ascii="Times New Roman" w:hAnsi="Times New Roman" w:cs="Times New Roman"/>
          <w:sz w:val="20"/>
          <w:szCs w:val="20"/>
        </w:rPr>
        <w:t xml:space="preserve">, C. </w:t>
      </w:r>
      <w:r w:rsidR="007A4994" w:rsidRPr="00D97352">
        <w:rPr>
          <w:rFonts w:ascii="Times New Roman" w:hAnsi="Times New Roman" w:cs="Times New Roman"/>
          <w:w w:val="123"/>
          <w:sz w:val="20"/>
          <w:szCs w:val="20"/>
        </w:rPr>
        <w:t xml:space="preserve">&amp; </w:t>
      </w:r>
      <w:proofErr w:type="spellStart"/>
      <w:r w:rsidR="007A4994" w:rsidRPr="00D97352">
        <w:rPr>
          <w:rFonts w:ascii="Times New Roman" w:hAnsi="Times New Roman" w:cs="Times New Roman"/>
          <w:sz w:val="20"/>
          <w:szCs w:val="20"/>
        </w:rPr>
        <w:t>Vepsalainen</w:t>
      </w:r>
      <w:proofErr w:type="spellEnd"/>
      <w:r w:rsidR="007A4994" w:rsidRPr="00D97352">
        <w:rPr>
          <w:rFonts w:ascii="Times New Roman" w:hAnsi="Times New Roman" w:cs="Times New Roman"/>
          <w:sz w:val="20"/>
          <w:szCs w:val="20"/>
        </w:rPr>
        <w:t>, A, (1988). The economic efficiency of corporate culture. Strategic</w:t>
      </w:r>
      <w:r w:rsidR="00825677">
        <w:rPr>
          <w:rFonts w:ascii="Times New Roman" w:hAnsi="Times New Roman" w:cs="Times New Roman"/>
          <w:sz w:val="20"/>
          <w:szCs w:val="20"/>
        </w:rPr>
        <w:t xml:space="preserve"> </w:t>
      </w:r>
      <w:r w:rsidR="007A4994" w:rsidRPr="00D97352">
        <w:rPr>
          <w:rFonts w:ascii="Times New Roman" w:hAnsi="Times New Roman" w:cs="Times New Roman"/>
          <w:sz w:val="20"/>
          <w:szCs w:val="20"/>
        </w:rPr>
        <w:t xml:space="preserve"> </w:t>
      </w:r>
      <w:r w:rsidR="00141A50">
        <w:rPr>
          <w:rFonts w:ascii="Times New Roman" w:hAnsi="Times New Roman" w:cs="Times New Roman"/>
          <w:sz w:val="20"/>
          <w:szCs w:val="20"/>
        </w:rPr>
        <w:t xml:space="preserve"> </w:t>
      </w:r>
      <w:r w:rsidR="00075D5A" w:rsidRPr="00D97352">
        <w:rPr>
          <w:rFonts w:ascii="Times New Roman" w:hAnsi="Times New Roman" w:cs="Times New Roman"/>
          <w:sz w:val="20"/>
          <w:szCs w:val="20"/>
        </w:rPr>
        <w:t>Management</w:t>
      </w:r>
      <w:r w:rsidR="00141A50">
        <w:rPr>
          <w:rFonts w:ascii="Times New Roman" w:hAnsi="Times New Roman" w:cs="Times New Roman"/>
          <w:sz w:val="20"/>
          <w:szCs w:val="20"/>
        </w:rPr>
        <w:t xml:space="preserve"> </w:t>
      </w:r>
      <w:r w:rsidR="00075D5A" w:rsidRPr="00D97352">
        <w:rPr>
          <w:rFonts w:ascii="Times New Roman" w:hAnsi="Times New Roman" w:cs="Times New Roman"/>
          <w:sz w:val="20"/>
          <w:szCs w:val="20"/>
        </w:rPr>
        <w:t>Journal, 9,115-126.</w:t>
      </w:r>
    </w:p>
    <w:p w:rsidR="007A4994" w:rsidRPr="00D97352" w:rsidRDefault="00C74222" w:rsidP="00E03769">
      <w:pPr>
        <w:pStyle w:val="Style"/>
        <w:tabs>
          <w:tab w:val="left" w:pos="360"/>
        </w:tabs>
        <w:spacing w:line="211" w:lineRule="exact"/>
        <w:ind w:left="360" w:hanging="356"/>
        <w:jc w:val="both"/>
        <w:rPr>
          <w:rFonts w:ascii="Times New Roman" w:hAnsi="Times New Roman" w:cs="Times New Roman"/>
          <w:sz w:val="20"/>
          <w:szCs w:val="20"/>
        </w:rPr>
      </w:pPr>
      <w:r w:rsidRPr="00D97352">
        <w:rPr>
          <w:rFonts w:ascii="Times New Roman" w:hAnsi="Times New Roman" w:cs="Times New Roman"/>
          <w:sz w:val="20"/>
          <w:szCs w:val="20"/>
        </w:rPr>
        <w:t>7</w:t>
      </w:r>
      <w:r w:rsidR="00435D00">
        <w:rPr>
          <w:rFonts w:ascii="Times New Roman" w:hAnsi="Times New Roman" w:cs="Times New Roman"/>
          <w:sz w:val="20"/>
          <w:szCs w:val="20"/>
        </w:rPr>
        <w:t xml:space="preserve">. </w:t>
      </w:r>
      <w:r w:rsidR="007A4994" w:rsidRPr="00D97352">
        <w:rPr>
          <w:rFonts w:ascii="Times New Roman" w:hAnsi="Times New Roman" w:cs="Times New Roman"/>
          <w:sz w:val="20"/>
          <w:szCs w:val="20"/>
        </w:rPr>
        <w:t xml:space="preserve">Daft, R. (2001). Organization theory and design. </w:t>
      </w:r>
      <w:smartTag w:uri="urn:schemas-microsoft-com:office:smarttags" w:element="State">
        <w:r w:rsidR="007A4994" w:rsidRPr="00D97352">
          <w:rPr>
            <w:rFonts w:ascii="Times New Roman" w:hAnsi="Times New Roman" w:cs="Times New Roman"/>
            <w:sz w:val="20"/>
            <w:szCs w:val="20"/>
          </w:rPr>
          <w:t>Ohio</w:t>
        </w:r>
      </w:smartTag>
      <w:r w:rsidR="007A4994" w:rsidRPr="00D97352">
        <w:rPr>
          <w:rFonts w:ascii="Times New Roman" w:hAnsi="Times New Roman" w:cs="Times New Roman"/>
          <w:sz w:val="20"/>
          <w:szCs w:val="20"/>
        </w:rPr>
        <w:t xml:space="preserve">, </w:t>
      </w:r>
      <w:smartTag w:uri="urn:schemas-microsoft-com:office:smarttags" w:element="country-region">
        <w:r w:rsidR="007A4994" w:rsidRPr="00D97352">
          <w:rPr>
            <w:rFonts w:ascii="Times New Roman" w:hAnsi="Times New Roman" w:cs="Times New Roman"/>
            <w:sz w:val="20"/>
            <w:szCs w:val="20"/>
          </w:rPr>
          <w:t>USA</w:t>
        </w:r>
      </w:smartTag>
      <w:r w:rsidR="007A4994" w:rsidRPr="00D97352">
        <w:rPr>
          <w:rFonts w:ascii="Times New Roman" w:hAnsi="Times New Roman" w:cs="Times New Roman"/>
          <w:sz w:val="20"/>
          <w:szCs w:val="20"/>
        </w:rPr>
        <w:t xml:space="preserve">: </w:t>
      </w:r>
      <w:smartTag w:uri="urn:schemas-microsoft-com:office:smarttags" w:element="place">
        <w:smartTag w:uri="urn:schemas-microsoft-com:office:smarttags" w:element="PlaceName">
          <w:r w:rsidR="007A4994" w:rsidRPr="00D97352">
            <w:rPr>
              <w:rFonts w:ascii="Times New Roman" w:hAnsi="Times New Roman" w:cs="Times New Roman"/>
              <w:sz w:val="20"/>
              <w:szCs w:val="20"/>
            </w:rPr>
            <w:t>South</w:t>
          </w:r>
        </w:smartTag>
        <w:r w:rsidR="007A4994" w:rsidRPr="00D97352">
          <w:rPr>
            <w:rFonts w:ascii="Times New Roman" w:hAnsi="Times New Roman" w:cs="Times New Roman"/>
            <w:sz w:val="20"/>
            <w:szCs w:val="20"/>
          </w:rPr>
          <w:t xml:space="preserve"> </w:t>
        </w:r>
        <w:smartTag w:uri="urn:schemas-microsoft-com:office:smarttags" w:element="PlaceName">
          <w:r w:rsidR="007A4994" w:rsidRPr="00D97352">
            <w:rPr>
              <w:rFonts w:ascii="Times New Roman" w:hAnsi="Times New Roman" w:cs="Times New Roman"/>
              <w:sz w:val="20"/>
              <w:szCs w:val="20"/>
            </w:rPr>
            <w:t>Western</w:t>
          </w:r>
        </w:smartTag>
        <w:r w:rsidR="007A4994" w:rsidRPr="00D97352">
          <w:rPr>
            <w:rFonts w:ascii="Times New Roman" w:hAnsi="Times New Roman" w:cs="Times New Roman"/>
            <w:sz w:val="20"/>
            <w:szCs w:val="20"/>
          </w:rPr>
          <w:t xml:space="preserve"> </w:t>
        </w:r>
        <w:smartTag w:uri="urn:schemas-microsoft-com:office:smarttags" w:element="PlaceType">
          <w:r w:rsidR="007A4994" w:rsidRPr="00D97352">
            <w:rPr>
              <w:rFonts w:ascii="Times New Roman" w:hAnsi="Times New Roman" w:cs="Times New Roman"/>
              <w:sz w:val="20"/>
              <w:szCs w:val="20"/>
            </w:rPr>
            <w:t>College</w:t>
          </w:r>
        </w:smartTag>
      </w:smartTag>
      <w:r w:rsidR="007A4994" w:rsidRPr="00D97352">
        <w:rPr>
          <w:rFonts w:ascii="Times New Roman" w:hAnsi="Times New Roman" w:cs="Times New Roman"/>
          <w:sz w:val="20"/>
          <w:szCs w:val="20"/>
        </w:rPr>
        <w:t xml:space="preserve">. </w:t>
      </w:r>
    </w:p>
    <w:p w:rsidR="007A4994" w:rsidRPr="00D97352" w:rsidRDefault="00C74222" w:rsidP="00E03769">
      <w:pPr>
        <w:pStyle w:val="Style"/>
        <w:tabs>
          <w:tab w:val="left" w:pos="360"/>
        </w:tabs>
        <w:spacing w:before="9" w:line="249" w:lineRule="exact"/>
        <w:ind w:left="360" w:right="28" w:hanging="356"/>
        <w:jc w:val="both"/>
        <w:rPr>
          <w:rFonts w:ascii="Times New Roman" w:hAnsi="Times New Roman" w:cs="Times New Roman"/>
          <w:sz w:val="20"/>
          <w:szCs w:val="20"/>
        </w:rPr>
      </w:pPr>
      <w:r w:rsidRPr="00D97352">
        <w:rPr>
          <w:rFonts w:ascii="Times New Roman" w:hAnsi="Times New Roman" w:cs="Times New Roman"/>
          <w:sz w:val="20"/>
          <w:szCs w:val="20"/>
          <w:lang w:bidi="fa-IR"/>
        </w:rPr>
        <w:t>8</w:t>
      </w:r>
      <w:r w:rsidR="00435D00">
        <w:rPr>
          <w:rFonts w:ascii="Times New Roman" w:hAnsi="Times New Roman" w:cs="Times New Roman"/>
          <w:sz w:val="20"/>
          <w:szCs w:val="20"/>
          <w:lang w:bidi="fa-IR"/>
        </w:rPr>
        <w:t>.</w:t>
      </w:r>
      <w:r w:rsidR="00435D00">
        <w:rPr>
          <w:rFonts w:ascii="Times New Roman" w:hAnsi="Times New Roman" w:cs="Times New Roman"/>
          <w:sz w:val="20"/>
          <w:szCs w:val="20"/>
        </w:rPr>
        <w:t xml:space="preserve"> </w:t>
      </w:r>
      <w:proofErr w:type="spellStart"/>
      <w:r w:rsidR="007A4994" w:rsidRPr="00D97352">
        <w:rPr>
          <w:rFonts w:ascii="Times New Roman" w:hAnsi="Times New Roman" w:cs="Times New Roman"/>
          <w:sz w:val="20"/>
          <w:szCs w:val="20"/>
        </w:rPr>
        <w:t>Darroch</w:t>
      </w:r>
      <w:proofErr w:type="spellEnd"/>
      <w:r w:rsidR="007A4994" w:rsidRPr="00D97352">
        <w:rPr>
          <w:rFonts w:ascii="Times New Roman" w:hAnsi="Times New Roman" w:cs="Times New Roman"/>
          <w:sz w:val="20"/>
          <w:szCs w:val="20"/>
        </w:rPr>
        <w:t>, J. (2003). Developing a measure of knowledge management behaviors and practices.</w:t>
      </w:r>
      <w:r w:rsidR="00B2553F" w:rsidRPr="00B2553F">
        <w:rPr>
          <w:rFonts w:ascii="Times New Roman" w:hAnsi="Times New Roman" w:cs="Times New Roman"/>
          <w:sz w:val="20"/>
          <w:szCs w:val="20"/>
        </w:rPr>
        <w:t xml:space="preserve"> </w:t>
      </w:r>
      <w:r w:rsidR="00B2553F" w:rsidRPr="00D97352">
        <w:rPr>
          <w:rFonts w:ascii="Times New Roman" w:hAnsi="Times New Roman" w:cs="Times New Roman"/>
          <w:sz w:val="20"/>
          <w:szCs w:val="20"/>
        </w:rPr>
        <w:t>Journal of Know</w:t>
      </w:r>
      <w:r w:rsidR="00E03769">
        <w:rPr>
          <w:rFonts w:ascii="Times New Roman" w:hAnsi="Times New Roman" w:cs="Times New Roman"/>
          <w:sz w:val="20"/>
          <w:szCs w:val="20"/>
        </w:rPr>
        <w:t xml:space="preserve">ledge Management, 7(5), 41-54. </w:t>
      </w:r>
    </w:p>
    <w:p w:rsidR="00895623" w:rsidRPr="00D97352" w:rsidRDefault="00C74222" w:rsidP="00E03769">
      <w:pPr>
        <w:pStyle w:val="ListParagraph"/>
        <w:tabs>
          <w:tab w:val="left" w:pos="360"/>
        </w:tabs>
        <w:autoSpaceDE w:val="0"/>
        <w:autoSpaceDN w:val="0"/>
        <w:bidi w:val="0"/>
        <w:adjustRightInd w:val="0"/>
        <w:spacing w:after="0" w:line="240" w:lineRule="auto"/>
        <w:ind w:left="360" w:hanging="356"/>
        <w:contextualSpacing/>
        <w:rPr>
          <w:rFonts w:ascii="Times New Roman" w:hAnsi="Times New Roman" w:cs="Times New Roman"/>
          <w:sz w:val="20"/>
          <w:szCs w:val="20"/>
          <w:lang w:eastAsia="en-US" w:bidi="th-TH"/>
        </w:rPr>
      </w:pPr>
      <w:r w:rsidRPr="004D040F">
        <w:rPr>
          <w:rFonts w:ascii="Times New Roman" w:hAnsi="Times New Roman" w:cs="Times New Roman"/>
          <w:sz w:val="20"/>
          <w:szCs w:val="20"/>
          <w:lang w:eastAsia="en-US" w:bidi="th-TH"/>
        </w:rPr>
        <w:t>9</w:t>
      </w:r>
      <w:r w:rsidR="00435D00">
        <w:rPr>
          <w:rFonts w:ascii="Times New Roman" w:hAnsi="Times New Roman" w:cs="Times New Roman"/>
          <w:sz w:val="20"/>
          <w:szCs w:val="20"/>
          <w:lang w:eastAsia="en-US" w:bidi="th-TH"/>
        </w:rPr>
        <w:t>.</w:t>
      </w:r>
      <w:r w:rsidRPr="004D040F">
        <w:rPr>
          <w:rFonts w:ascii="Times New Roman" w:hAnsi="Times New Roman" w:cs="Times New Roman"/>
          <w:sz w:val="20"/>
          <w:szCs w:val="20"/>
          <w:lang w:eastAsia="en-US" w:bidi="th-TH"/>
        </w:rPr>
        <w:t xml:space="preserve"> </w:t>
      </w:r>
      <w:smartTag w:uri="urn:schemas-microsoft-com:office:smarttags" w:element="City">
        <w:r w:rsidR="00895623" w:rsidRPr="004D040F">
          <w:rPr>
            <w:rFonts w:ascii="Times New Roman" w:hAnsi="Times New Roman" w:cs="Times New Roman"/>
            <w:sz w:val="20"/>
            <w:szCs w:val="20"/>
            <w:lang w:eastAsia="en-US" w:bidi="th-TH"/>
          </w:rPr>
          <w:t>Davenport</w:t>
        </w:r>
      </w:smartTag>
      <w:r w:rsidR="00895623" w:rsidRPr="004D040F">
        <w:rPr>
          <w:rFonts w:ascii="Times New Roman" w:hAnsi="Times New Roman" w:cs="Times New Roman"/>
          <w:sz w:val="20"/>
          <w:szCs w:val="20"/>
          <w:lang w:eastAsia="en-US" w:bidi="th-TH"/>
        </w:rPr>
        <w:t xml:space="preserve">, T. H., and </w:t>
      </w:r>
      <w:proofErr w:type="spellStart"/>
      <w:r w:rsidR="00895623" w:rsidRPr="004D040F">
        <w:rPr>
          <w:rFonts w:ascii="Times New Roman" w:hAnsi="Times New Roman" w:cs="Times New Roman"/>
          <w:sz w:val="20"/>
          <w:szCs w:val="20"/>
          <w:lang w:eastAsia="en-US" w:bidi="th-TH"/>
        </w:rPr>
        <w:t>Prusak</w:t>
      </w:r>
      <w:proofErr w:type="spellEnd"/>
      <w:r w:rsidR="00895623" w:rsidRPr="004D040F">
        <w:rPr>
          <w:rFonts w:ascii="Times New Roman" w:hAnsi="Times New Roman" w:cs="Times New Roman"/>
          <w:sz w:val="20"/>
          <w:szCs w:val="20"/>
          <w:lang w:eastAsia="en-US" w:bidi="th-TH"/>
        </w:rPr>
        <w:t xml:space="preserve">, L. “Working Knowledge: How Organizations Manage What They Know,” </w:t>
      </w:r>
      <w:smartTag w:uri="urn:schemas-microsoft-com:office:smarttags" w:element="PlaceName">
        <w:r w:rsidR="00895623" w:rsidRPr="004D040F">
          <w:rPr>
            <w:rFonts w:ascii="Times New Roman" w:hAnsi="Times New Roman" w:cs="Times New Roman"/>
            <w:sz w:val="20"/>
            <w:szCs w:val="20"/>
            <w:lang w:eastAsia="en-US" w:bidi="th-TH"/>
          </w:rPr>
          <w:t>Harvard</w:t>
        </w:r>
      </w:smartTag>
      <w:r w:rsidR="00895623" w:rsidRPr="004D040F">
        <w:rPr>
          <w:rFonts w:ascii="Times New Roman" w:hAnsi="Times New Roman" w:cs="Times New Roman"/>
          <w:sz w:val="20"/>
          <w:szCs w:val="20"/>
          <w:lang w:eastAsia="en-US" w:bidi="th-TH"/>
        </w:rPr>
        <w:t xml:space="preserve"> </w:t>
      </w:r>
      <w:smartTag w:uri="urn:schemas-microsoft-com:office:smarttags" w:element="PlaceName">
        <w:r w:rsidR="00895623" w:rsidRPr="004D040F">
          <w:rPr>
            <w:rFonts w:ascii="Times New Roman" w:hAnsi="Times New Roman" w:cs="Times New Roman"/>
            <w:sz w:val="20"/>
            <w:szCs w:val="20"/>
            <w:lang w:eastAsia="en-US" w:bidi="th-TH"/>
          </w:rPr>
          <w:t>Business</w:t>
        </w:r>
      </w:smartTag>
      <w:r w:rsidR="00895623" w:rsidRPr="004D040F">
        <w:rPr>
          <w:rFonts w:ascii="Times New Roman" w:hAnsi="Times New Roman" w:cs="Times New Roman"/>
          <w:sz w:val="20"/>
          <w:szCs w:val="20"/>
          <w:lang w:eastAsia="en-US" w:bidi="th-TH"/>
        </w:rPr>
        <w:t xml:space="preserve"> </w:t>
      </w:r>
      <w:smartTag w:uri="urn:schemas-microsoft-com:office:smarttags" w:element="PlaceType">
        <w:r w:rsidR="00895623" w:rsidRPr="004D040F">
          <w:rPr>
            <w:rFonts w:ascii="Times New Roman" w:hAnsi="Times New Roman" w:cs="Times New Roman"/>
            <w:sz w:val="20"/>
            <w:szCs w:val="20"/>
            <w:lang w:eastAsia="en-US" w:bidi="th-TH"/>
          </w:rPr>
          <w:t>School</w:t>
        </w:r>
      </w:smartTag>
      <w:r w:rsidR="00895623" w:rsidRPr="004D040F">
        <w:rPr>
          <w:rFonts w:ascii="Times New Roman" w:hAnsi="Times New Roman" w:cs="Times New Roman"/>
          <w:sz w:val="20"/>
          <w:szCs w:val="20"/>
          <w:lang w:eastAsia="en-US" w:bidi="th-TH"/>
        </w:rPr>
        <w:t xml:space="preserve"> Press, </w:t>
      </w:r>
      <w:smartTag w:uri="urn:schemas-microsoft-com:office:smarttags" w:element="City">
        <w:smartTag w:uri="urn:schemas-microsoft-com:office:smarttags" w:element="place">
          <w:r w:rsidR="00895623" w:rsidRPr="004D040F">
            <w:rPr>
              <w:rFonts w:ascii="Times New Roman" w:hAnsi="Times New Roman" w:cs="Times New Roman"/>
              <w:sz w:val="20"/>
              <w:szCs w:val="20"/>
              <w:lang w:eastAsia="en-US" w:bidi="th-TH"/>
            </w:rPr>
            <w:t>Boston</w:t>
          </w:r>
        </w:smartTag>
      </w:smartTag>
      <w:r w:rsidR="00895623" w:rsidRPr="004D040F">
        <w:rPr>
          <w:rFonts w:ascii="Times New Roman" w:hAnsi="Times New Roman" w:cs="Times New Roman"/>
          <w:sz w:val="20"/>
          <w:szCs w:val="20"/>
          <w:lang w:eastAsia="en-US" w:bidi="th-TH"/>
        </w:rPr>
        <w:t>, 1998</w:t>
      </w:r>
      <w:r w:rsidR="00895623" w:rsidRPr="00D97352">
        <w:rPr>
          <w:rFonts w:ascii="Times New Roman" w:hAnsi="Times New Roman" w:cs="Times New Roman"/>
          <w:sz w:val="20"/>
          <w:szCs w:val="20"/>
          <w:lang w:eastAsia="en-US" w:bidi="th-TH"/>
        </w:rPr>
        <w:t>.</w:t>
      </w:r>
    </w:p>
    <w:p w:rsidR="00075D5A" w:rsidRPr="00D97352" w:rsidRDefault="00825677" w:rsidP="00E03769">
      <w:pPr>
        <w:pStyle w:val="Style"/>
        <w:tabs>
          <w:tab w:val="left" w:pos="360"/>
        </w:tabs>
        <w:spacing w:before="9" w:line="249" w:lineRule="exact"/>
        <w:ind w:left="360" w:right="28" w:hanging="356"/>
        <w:jc w:val="both"/>
        <w:rPr>
          <w:rFonts w:ascii="Times New Roman" w:hAnsi="Times New Roman" w:cs="Times New Roman"/>
          <w:sz w:val="20"/>
          <w:szCs w:val="20"/>
        </w:rPr>
      </w:pPr>
      <w:r>
        <w:rPr>
          <w:rFonts w:ascii="Times New Roman" w:hAnsi="Times New Roman" w:cs="Times New Roman"/>
          <w:sz w:val="20"/>
          <w:szCs w:val="20"/>
          <w:lang w:bidi="fa-IR"/>
        </w:rPr>
        <w:t>1</w:t>
      </w:r>
      <w:r w:rsidR="00C74222" w:rsidRPr="00D97352">
        <w:rPr>
          <w:rFonts w:ascii="Times New Roman" w:hAnsi="Times New Roman" w:cs="Times New Roman"/>
          <w:sz w:val="20"/>
          <w:szCs w:val="20"/>
          <w:lang w:bidi="fa-IR"/>
        </w:rPr>
        <w:t>0</w:t>
      </w:r>
      <w:r w:rsidR="00435D00">
        <w:rPr>
          <w:rFonts w:ascii="Times New Roman" w:hAnsi="Times New Roman" w:cs="Times New Roman"/>
          <w:sz w:val="20"/>
          <w:szCs w:val="20"/>
          <w:lang w:bidi="fa-IR"/>
        </w:rPr>
        <w:t>.</w:t>
      </w:r>
      <w:r w:rsidR="00435D00">
        <w:rPr>
          <w:rFonts w:ascii="Times New Roman" w:hAnsi="Times New Roman" w:cs="Times New Roman"/>
          <w:sz w:val="20"/>
          <w:szCs w:val="20"/>
        </w:rPr>
        <w:t xml:space="preserve"> </w:t>
      </w:r>
      <w:r w:rsidR="007A4994" w:rsidRPr="00D97352">
        <w:rPr>
          <w:rFonts w:ascii="Times New Roman" w:hAnsi="Times New Roman" w:cs="Times New Roman"/>
          <w:sz w:val="20"/>
          <w:szCs w:val="20"/>
        </w:rPr>
        <w:t xml:space="preserve">De Long, D. W., </w:t>
      </w:r>
      <w:r w:rsidR="007A4994" w:rsidRPr="00D97352">
        <w:rPr>
          <w:rFonts w:ascii="Times New Roman" w:hAnsi="Times New Roman" w:cs="Times New Roman"/>
          <w:w w:val="123"/>
          <w:sz w:val="20"/>
          <w:szCs w:val="20"/>
        </w:rPr>
        <w:t xml:space="preserve">&amp; </w:t>
      </w:r>
      <w:r w:rsidR="007A4994" w:rsidRPr="00D97352">
        <w:rPr>
          <w:rFonts w:ascii="Times New Roman" w:hAnsi="Times New Roman" w:cs="Times New Roman"/>
          <w:sz w:val="20"/>
          <w:szCs w:val="20"/>
        </w:rPr>
        <w:t>Fahey, L. (2000). Diagnosing cultural ba</w:t>
      </w:r>
      <w:r>
        <w:rPr>
          <w:rFonts w:ascii="Times New Roman" w:hAnsi="Times New Roman" w:cs="Times New Roman"/>
          <w:sz w:val="20"/>
          <w:szCs w:val="20"/>
        </w:rPr>
        <w:t xml:space="preserve">rriers to knowledge </w:t>
      </w:r>
      <w:smartTag w:uri="urn:schemas-microsoft-com:office:smarttags" w:element="place">
        <w:smartTag w:uri="urn:schemas-microsoft-com:office:smarttags" w:element="PlaceName">
          <w:r>
            <w:rPr>
              <w:rFonts w:ascii="Times New Roman" w:hAnsi="Times New Roman" w:cs="Times New Roman"/>
              <w:sz w:val="20"/>
              <w:szCs w:val="20"/>
            </w:rPr>
            <w:t>management</w:t>
          </w:r>
        </w:smartTag>
        <w:r>
          <w:rPr>
            <w:rFonts w:ascii="Times New Roman" w:hAnsi="Times New Roman" w:cs="Times New Roman"/>
            <w:sz w:val="20"/>
            <w:szCs w:val="20"/>
          </w:rPr>
          <w:t xml:space="preserve"> </w:t>
        </w:r>
        <w:smartTag w:uri="urn:schemas-microsoft-com:office:smarttags" w:element="PlaceType">
          <w:r w:rsidR="00075D5A" w:rsidRPr="00D97352">
            <w:rPr>
              <w:rFonts w:ascii="Times New Roman" w:hAnsi="Times New Roman" w:cs="Times New Roman"/>
              <w:sz w:val="20"/>
              <w:szCs w:val="20"/>
            </w:rPr>
            <w:t>Academy</w:t>
          </w:r>
        </w:smartTag>
      </w:smartTag>
      <w:r w:rsidR="00075D5A" w:rsidRPr="00D97352">
        <w:rPr>
          <w:rFonts w:ascii="Times New Roman" w:hAnsi="Times New Roman" w:cs="Times New Roman"/>
          <w:sz w:val="20"/>
          <w:szCs w:val="20"/>
        </w:rPr>
        <w:t xml:space="preserve"> </w:t>
      </w:r>
      <w:r>
        <w:rPr>
          <w:rFonts w:ascii="Times New Roman" w:hAnsi="Times New Roman" w:cs="Times New Roman"/>
          <w:sz w:val="20"/>
          <w:szCs w:val="20"/>
        </w:rPr>
        <w:t xml:space="preserve">of Management Executive, 14(4),  </w:t>
      </w:r>
      <w:r w:rsidR="00075D5A" w:rsidRPr="00D97352">
        <w:rPr>
          <w:rFonts w:ascii="Times New Roman" w:hAnsi="Times New Roman" w:cs="Times New Roman"/>
          <w:sz w:val="20"/>
          <w:szCs w:val="20"/>
        </w:rPr>
        <w:t>113-128.</w:t>
      </w:r>
    </w:p>
    <w:p w:rsidR="00075D5A" w:rsidRPr="00D97352" w:rsidRDefault="00825677" w:rsidP="00E03769">
      <w:pPr>
        <w:pStyle w:val="Style"/>
        <w:tabs>
          <w:tab w:val="left" w:pos="360"/>
        </w:tabs>
        <w:spacing w:before="9" w:line="249" w:lineRule="exact"/>
        <w:ind w:left="360" w:right="28" w:hanging="356"/>
        <w:jc w:val="both"/>
        <w:rPr>
          <w:rFonts w:ascii="Times New Roman" w:hAnsi="Times New Roman" w:cs="Times New Roman"/>
          <w:sz w:val="20"/>
          <w:szCs w:val="20"/>
        </w:rPr>
      </w:pPr>
      <w:r>
        <w:rPr>
          <w:rFonts w:ascii="Times New Roman" w:hAnsi="Times New Roman" w:cs="Times New Roman"/>
          <w:sz w:val="20"/>
          <w:szCs w:val="20"/>
          <w:lang w:bidi="fa-IR"/>
        </w:rPr>
        <w:t>11</w:t>
      </w:r>
      <w:r w:rsidR="00435D00">
        <w:rPr>
          <w:rFonts w:ascii="Times New Roman" w:hAnsi="Times New Roman" w:cs="Times New Roman"/>
          <w:sz w:val="20"/>
          <w:szCs w:val="20"/>
          <w:lang w:bidi="fa-IR"/>
        </w:rPr>
        <w:t>.</w:t>
      </w:r>
      <w:r w:rsidR="00435D00">
        <w:rPr>
          <w:rFonts w:ascii="Times New Roman" w:hAnsi="Times New Roman" w:cs="Times New Roman"/>
          <w:sz w:val="20"/>
          <w:szCs w:val="20"/>
        </w:rPr>
        <w:t xml:space="preserve"> </w:t>
      </w:r>
      <w:proofErr w:type="spellStart"/>
      <w:r w:rsidR="007A4994" w:rsidRPr="00D97352">
        <w:rPr>
          <w:rFonts w:ascii="Times New Roman" w:hAnsi="Times New Roman" w:cs="Times New Roman"/>
          <w:sz w:val="20"/>
          <w:szCs w:val="20"/>
        </w:rPr>
        <w:t>Desphande</w:t>
      </w:r>
      <w:proofErr w:type="spellEnd"/>
      <w:r w:rsidR="007A4994" w:rsidRPr="00D97352">
        <w:rPr>
          <w:rFonts w:ascii="Times New Roman" w:hAnsi="Times New Roman" w:cs="Times New Roman"/>
          <w:sz w:val="20"/>
          <w:szCs w:val="20"/>
        </w:rPr>
        <w:t xml:space="preserve">, R., </w:t>
      </w:r>
      <w:r w:rsidR="007A4994" w:rsidRPr="00D97352">
        <w:rPr>
          <w:rFonts w:ascii="Times New Roman" w:hAnsi="Times New Roman" w:cs="Times New Roman"/>
          <w:w w:val="123"/>
          <w:sz w:val="20"/>
          <w:szCs w:val="20"/>
        </w:rPr>
        <w:t xml:space="preserve">&amp; </w:t>
      </w:r>
      <w:r w:rsidR="007A4994" w:rsidRPr="00D97352">
        <w:rPr>
          <w:rFonts w:ascii="Times New Roman" w:hAnsi="Times New Roman" w:cs="Times New Roman"/>
          <w:sz w:val="20"/>
          <w:szCs w:val="20"/>
        </w:rPr>
        <w:t xml:space="preserve">Webster, F., </w:t>
      </w:r>
      <w:proofErr w:type="spellStart"/>
      <w:r w:rsidR="007A4994" w:rsidRPr="00D97352">
        <w:rPr>
          <w:rFonts w:ascii="Times New Roman" w:hAnsi="Times New Roman" w:cs="Times New Roman"/>
          <w:sz w:val="20"/>
          <w:szCs w:val="20"/>
        </w:rPr>
        <w:t>Jr</w:t>
      </w:r>
      <w:proofErr w:type="spellEnd"/>
      <w:r w:rsidR="007A4994" w:rsidRPr="00D97352">
        <w:rPr>
          <w:rFonts w:ascii="Times New Roman" w:hAnsi="Times New Roman" w:cs="Times New Roman"/>
          <w:sz w:val="20"/>
          <w:szCs w:val="20"/>
        </w:rPr>
        <w:t xml:space="preserve">, (1989). Organizational culture and marketing: defining the </w:t>
      </w:r>
      <w:proofErr w:type="spellStart"/>
      <w:r w:rsidR="00075D5A" w:rsidRPr="00D97352">
        <w:rPr>
          <w:rFonts w:ascii="Times New Roman" w:hAnsi="Times New Roman" w:cs="Times New Roman"/>
          <w:sz w:val="20"/>
          <w:szCs w:val="20"/>
        </w:rPr>
        <w:t>earch</w:t>
      </w:r>
      <w:proofErr w:type="spellEnd"/>
      <w:r w:rsidR="00075D5A" w:rsidRPr="00D97352">
        <w:rPr>
          <w:rFonts w:ascii="Times New Roman" w:hAnsi="Times New Roman" w:cs="Times New Roman"/>
          <w:sz w:val="20"/>
          <w:szCs w:val="20"/>
        </w:rPr>
        <w:t xml:space="preserve"> agen</w:t>
      </w:r>
      <w:r>
        <w:rPr>
          <w:rFonts w:ascii="Times New Roman" w:hAnsi="Times New Roman" w:cs="Times New Roman"/>
          <w:sz w:val="20"/>
          <w:szCs w:val="20"/>
        </w:rPr>
        <w:t>da. Journal of Marketing, 53,3</w:t>
      </w:r>
      <w:r w:rsidR="00075D5A" w:rsidRPr="00D97352">
        <w:rPr>
          <w:rFonts w:ascii="Times New Roman" w:hAnsi="Times New Roman" w:cs="Times New Roman"/>
          <w:sz w:val="20"/>
          <w:szCs w:val="20"/>
        </w:rPr>
        <w:t xml:space="preserve">15. </w:t>
      </w:r>
    </w:p>
    <w:p w:rsidR="007A4994" w:rsidRPr="00D97352" w:rsidRDefault="00C74222" w:rsidP="00E03769">
      <w:pPr>
        <w:pStyle w:val="Style"/>
        <w:tabs>
          <w:tab w:val="left" w:pos="360"/>
        </w:tabs>
        <w:spacing w:line="259" w:lineRule="exact"/>
        <w:ind w:left="360" w:right="9" w:hanging="356"/>
        <w:jc w:val="both"/>
        <w:rPr>
          <w:rFonts w:ascii="Times New Roman" w:hAnsi="Times New Roman" w:cs="Times New Roman"/>
          <w:sz w:val="20"/>
          <w:szCs w:val="20"/>
        </w:rPr>
      </w:pPr>
      <w:r w:rsidRPr="00D97352">
        <w:rPr>
          <w:rFonts w:ascii="Times New Roman" w:hAnsi="Times New Roman" w:cs="Times New Roman"/>
          <w:sz w:val="20"/>
          <w:szCs w:val="20"/>
          <w:lang w:bidi="fa-IR"/>
        </w:rPr>
        <w:t>12</w:t>
      </w:r>
      <w:r w:rsidR="00435D00">
        <w:rPr>
          <w:rFonts w:ascii="Times New Roman" w:hAnsi="Times New Roman" w:cs="Times New Roman"/>
          <w:sz w:val="20"/>
          <w:szCs w:val="20"/>
          <w:lang w:bidi="fa-IR"/>
        </w:rPr>
        <w:t>.</w:t>
      </w:r>
      <w:r w:rsidR="00435D00">
        <w:rPr>
          <w:rFonts w:ascii="Times New Roman" w:hAnsi="Times New Roman" w:cs="Times New Roman"/>
          <w:sz w:val="20"/>
          <w:szCs w:val="20"/>
        </w:rPr>
        <w:t xml:space="preserve"> </w:t>
      </w:r>
      <w:r w:rsidR="007A4994" w:rsidRPr="00D97352">
        <w:rPr>
          <w:rFonts w:ascii="Times New Roman" w:hAnsi="Times New Roman" w:cs="Times New Roman"/>
          <w:sz w:val="20"/>
          <w:szCs w:val="20"/>
        </w:rPr>
        <w:t xml:space="preserve">Fukuyama, F. (1996). Trust: The social virtues and the creation of prosperity. </w:t>
      </w:r>
      <w:smartTag w:uri="urn:schemas-microsoft-com:office:smarttags" w:element="State">
        <w:smartTag w:uri="urn:schemas-microsoft-com:office:smarttags" w:element="place">
          <w:r w:rsidR="007A4994" w:rsidRPr="00D97352">
            <w:rPr>
              <w:rFonts w:ascii="Times New Roman" w:hAnsi="Times New Roman" w:cs="Times New Roman"/>
              <w:sz w:val="20"/>
              <w:szCs w:val="20"/>
            </w:rPr>
            <w:t>New York</w:t>
          </w:r>
        </w:smartTag>
      </w:smartTag>
      <w:r w:rsidR="007A4994" w:rsidRPr="00D97352">
        <w:rPr>
          <w:rFonts w:ascii="Times New Roman" w:hAnsi="Times New Roman" w:cs="Times New Roman"/>
          <w:sz w:val="20"/>
          <w:szCs w:val="20"/>
        </w:rPr>
        <w:t xml:space="preserve">: The Free Press. Gold, AH., </w:t>
      </w:r>
      <w:proofErr w:type="spellStart"/>
      <w:r w:rsidR="007A4994" w:rsidRPr="00D97352">
        <w:rPr>
          <w:rFonts w:ascii="Times New Roman" w:hAnsi="Times New Roman" w:cs="Times New Roman"/>
          <w:sz w:val="20"/>
          <w:szCs w:val="20"/>
        </w:rPr>
        <w:t>Malhotra</w:t>
      </w:r>
      <w:proofErr w:type="spellEnd"/>
      <w:r w:rsidR="007A4994" w:rsidRPr="00D97352">
        <w:rPr>
          <w:rFonts w:ascii="Times New Roman" w:hAnsi="Times New Roman" w:cs="Times New Roman"/>
          <w:sz w:val="20"/>
          <w:szCs w:val="20"/>
        </w:rPr>
        <w:t xml:space="preserve">, A, </w:t>
      </w:r>
      <w:r w:rsidR="007A4994" w:rsidRPr="00D97352">
        <w:rPr>
          <w:rFonts w:ascii="Times New Roman" w:hAnsi="Times New Roman" w:cs="Times New Roman"/>
          <w:w w:val="123"/>
          <w:sz w:val="20"/>
          <w:szCs w:val="20"/>
        </w:rPr>
        <w:t xml:space="preserve">&amp; </w:t>
      </w:r>
      <w:proofErr w:type="spellStart"/>
      <w:r w:rsidR="007A4994" w:rsidRPr="00D97352">
        <w:rPr>
          <w:rFonts w:ascii="Times New Roman" w:hAnsi="Times New Roman" w:cs="Times New Roman"/>
          <w:sz w:val="20"/>
          <w:szCs w:val="20"/>
        </w:rPr>
        <w:t>Segars</w:t>
      </w:r>
      <w:proofErr w:type="spellEnd"/>
      <w:r w:rsidR="007A4994" w:rsidRPr="00D97352">
        <w:rPr>
          <w:rFonts w:ascii="Times New Roman" w:hAnsi="Times New Roman" w:cs="Times New Roman"/>
          <w:sz w:val="20"/>
          <w:szCs w:val="20"/>
        </w:rPr>
        <w:t xml:space="preserve">, A (2001). Knowledge management: An organizational capabilities perspective. Journal of Management Information Systems, 18(1), 185-214. </w:t>
      </w:r>
    </w:p>
    <w:p w:rsidR="007A4994" w:rsidRPr="00D97352" w:rsidRDefault="00C74222" w:rsidP="00E03769">
      <w:pPr>
        <w:pStyle w:val="Style"/>
        <w:tabs>
          <w:tab w:val="left" w:pos="360"/>
        </w:tabs>
        <w:spacing w:line="211" w:lineRule="exact"/>
        <w:ind w:left="360" w:hanging="356"/>
        <w:jc w:val="both"/>
        <w:rPr>
          <w:rFonts w:ascii="Times New Roman" w:hAnsi="Times New Roman" w:cs="Times New Roman"/>
          <w:sz w:val="20"/>
          <w:szCs w:val="20"/>
        </w:rPr>
      </w:pPr>
      <w:r w:rsidRPr="00D97352">
        <w:rPr>
          <w:rFonts w:ascii="Times New Roman" w:hAnsi="Times New Roman" w:cs="Times New Roman"/>
          <w:sz w:val="20"/>
          <w:szCs w:val="20"/>
          <w:lang w:bidi="fa-IR"/>
        </w:rPr>
        <w:t>13</w:t>
      </w:r>
      <w:r w:rsidR="00435D00">
        <w:rPr>
          <w:rFonts w:ascii="Times New Roman" w:hAnsi="Times New Roman" w:cs="Times New Roman"/>
          <w:sz w:val="20"/>
          <w:szCs w:val="20"/>
          <w:lang w:bidi="fa-IR"/>
        </w:rPr>
        <w:t>.</w:t>
      </w:r>
      <w:r w:rsidR="00435D00">
        <w:rPr>
          <w:rFonts w:ascii="Times New Roman" w:hAnsi="Times New Roman" w:cs="Times New Roman"/>
          <w:sz w:val="20"/>
          <w:szCs w:val="20"/>
        </w:rPr>
        <w:t xml:space="preserve"> </w:t>
      </w:r>
      <w:proofErr w:type="spellStart"/>
      <w:r w:rsidR="007A4994" w:rsidRPr="00D97352">
        <w:rPr>
          <w:rFonts w:ascii="Times New Roman" w:hAnsi="Times New Roman" w:cs="Times New Roman"/>
          <w:sz w:val="20"/>
          <w:szCs w:val="20"/>
        </w:rPr>
        <w:t>Hoefstede</w:t>
      </w:r>
      <w:proofErr w:type="spellEnd"/>
      <w:r w:rsidR="007A4994" w:rsidRPr="00D97352">
        <w:rPr>
          <w:rFonts w:ascii="Times New Roman" w:hAnsi="Times New Roman" w:cs="Times New Roman"/>
          <w:sz w:val="20"/>
          <w:szCs w:val="20"/>
        </w:rPr>
        <w:t xml:space="preserve">, G. (1991). Cultures and organizations. </w:t>
      </w:r>
      <w:smartTag w:uri="urn:schemas-microsoft-com:office:smarttags" w:element="place">
        <w:smartTag w:uri="urn:schemas-microsoft-com:office:smarttags" w:element="City">
          <w:r w:rsidR="007A4994" w:rsidRPr="00D97352">
            <w:rPr>
              <w:rFonts w:ascii="Times New Roman" w:hAnsi="Times New Roman" w:cs="Times New Roman"/>
              <w:sz w:val="20"/>
              <w:szCs w:val="20"/>
            </w:rPr>
            <w:t>London</w:t>
          </w:r>
        </w:smartTag>
      </w:smartTag>
      <w:r w:rsidR="007A4994" w:rsidRPr="00D97352">
        <w:rPr>
          <w:rFonts w:ascii="Times New Roman" w:hAnsi="Times New Roman" w:cs="Times New Roman"/>
          <w:sz w:val="20"/>
          <w:szCs w:val="20"/>
        </w:rPr>
        <w:t xml:space="preserve"> :McGraw-Hill. </w:t>
      </w:r>
    </w:p>
    <w:p w:rsidR="00075D5A" w:rsidRPr="00D97352" w:rsidRDefault="00825677" w:rsidP="00E03769">
      <w:pPr>
        <w:pStyle w:val="Style"/>
        <w:tabs>
          <w:tab w:val="left" w:pos="360"/>
        </w:tabs>
        <w:spacing w:before="9" w:line="249" w:lineRule="exact"/>
        <w:ind w:left="360" w:right="28" w:hanging="356"/>
        <w:jc w:val="both"/>
        <w:rPr>
          <w:rFonts w:ascii="Times New Roman" w:hAnsi="Times New Roman" w:cs="Times New Roman"/>
          <w:sz w:val="20"/>
          <w:szCs w:val="20"/>
        </w:rPr>
      </w:pPr>
      <w:r>
        <w:rPr>
          <w:rFonts w:ascii="Times New Roman" w:hAnsi="Times New Roman" w:cs="Times New Roman"/>
          <w:sz w:val="20"/>
          <w:szCs w:val="20"/>
          <w:lang w:bidi="fa-IR"/>
        </w:rPr>
        <w:t>1</w:t>
      </w:r>
      <w:r w:rsidR="00C74222" w:rsidRPr="00D97352">
        <w:rPr>
          <w:rFonts w:ascii="Times New Roman" w:hAnsi="Times New Roman" w:cs="Times New Roman"/>
          <w:sz w:val="20"/>
          <w:szCs w:val="20"/>
          <w:lang w:bidi="fa-IR"/>
        </w:rPr>
        <w:t>4</w:t>
      </w:r>
      <w:r w:rsidR="00435D00">
        <w:rPr>
          <w:rFonts w:ascii="Times New Roman" w:hAnsi="Times New Roman" w:cs="Times New Roman"/>
          <w:sz w:val="20"/>
          <w:szCs w:val="20"/>
          <w:lang w:bidi="fa-IR"/>
        </w:rPr>
        <w:t>.</w:t>
      </w:r>
      <w:r w:rsidR="00170727">
        <w:rPr>
          <w:rFonts w:ascii="Times New Roman" w:hAnsi="Times New Roman" w:cs="Times New Roman"/>
          <w:sz w:val="20"/>
          <w:szCs w:val="20"/>
          <w:lang w:bidi="fa-IR"/>
        </w:rPr>
        <w:t xml:space="preserve"> </w:t>
      </w:r>
      <w:proofErr w:type="spellStart"/>
      <w:r w:rsidR="007A4994" w:rsidRPr="00D97352">
        <w:rPr>
          <w:rFonts w:ascii="Times New Roman" w:hAnsi="Times New Roman" w:cs="Times New Roman"/>
          <w:sz w:val="20"/>
          <w:szCs w:val="20"/>
        </w:rPr>
        <w:t>Hofstede</w:t>
      </w:r>
      <w:proofErr w:type="spellEnd"/>
      <w:r w:rsidR="007A4994" w:rsidRPr="00D97352">
        <w:rPr>
          <w:rFonts w:ascii="Times New Roman" w:hAnsi="Times New Roman" w:cs="Times New Roman"/>
          <w:sz w:val="20"/>
          <w:szCs w:val="20"/>
        </w:rPr>
        <w:t xml:space="preserve">, G. (2001). Culture's consequences: Comparing values, behaviors, institutions, and </w:t>
      </w:r>
      <w:r w:rsidR="00075D5A" w:rsidRPr="00D97352">
        <w:rPr>
          <w:rFonts w:ascii="Times New Roman" w:hAnsi="Times New Roman" w:cs="Times New Roman"/>
          <w:sz w:val="20"/>
          <w:szCs w:val="20"/>
        </w:rPr>
        <w:t xml:space="preserve">organizations across nations. </w:t>
      </w:r>
      <w:smartTag w:uri="urn:schemas-microsoft-com:office:smarttags" w:element="place">
        <w:smartTag w:uri="urn:schemas-microsoft-com:office:smarttags" w:element="City">
          <w:r w:rsidR="00075D5A" w:rsidRPr="00D97352">
            <w:rPr>
              <w:rFonts w:ascii="Times New Roman" w:hAnsi="Times New Roman" w:cs="Times New Roman"/>
              <w:sz w:val="20"/>
              <w:szCs w:val="20"/>
            </w:rPr>
            <w:t>Beverly Hills</w:t>
          </w:r>
        </w:smartTag>
        <w:r w:rsidR="00075D5A" w:rsidRPr="00D97352">
          <w:rPr>
            <w:rFonts w:ascii="Times New Roman" w:hAnsi="Times New Roman" w:cs="Times New Roman"/>
            <w:sz w:val="20"/>
            <w:szCs w:val="20"/>
          </w:rPr>
          <w:t xml:space="preserve">, </w:t>
        </w:r>
        <w:smartTag w:uri="urn:schemas-microsoft-com:office:smarttags" w:element="State">
          <w:r w:rsidR="00075D5A" w:rsidRPr="00D97352">
            <w:rPr>
              <w:rFonts w:ascii="Times New Roman" w:hAnsi="Times New Roman" w:cs="Times New Roman"/>
              <w:sz w:val="20"/>
              <w:szCs w:val="20"/>
            </w:rPr>
            <w:t>CA</w:t>
          </w:r>
        </w:smartTag>
      </w:smartTag>
      <w:r w:rsidR="00075D5A" w:rsidRPr="00D97352">
        <w:rPr>
          <w:rFonts w:ascii="Times New Roman" w:hAnsi="Times New Roman" w:cs="Times New Roman"/>
          <w:sz w:val="20"/>
          <w:szCs w:val="20"/>
        </w:rPr>
        <w:t xml:space="preserve">: Sage Publications. </w:t>
      </w:r>
    </w:p>
    <w:p w:rsidR="007A4994" w:rsidRPr="00D97352" w:rsidRDefault="00C74222" w:rsidP="00E03769">
      <w:pPr>
        <w:pStyle w:val="Style"/>
        <w:tabs>
          <w:tab w:val="left" w:pos="360"/>
        </w:tabs>
        <w:spacing w:line="259" w:lineRule="exact"/>
        <w:ind w:left="360" w:right="9" w:hanging="356"/>
        <w:jc w:val="both"/>
        <w:rPr>
          <w:rFonts w:ascii="Times New Roman" w:hAnsi="Times New Roman" w:cs="Times New Roman"/>
          <w:sz w:val="20"/>
          <w:szCs w:val="20"/>
        </w:rPr>
      </w:pPr>
      <w:r w:rsidRPr="00D97352">
        <w:rPr>
          <w:rFonts w:ascii="Times New Roman" w:hAnsi="Times New Roman" w:cs="Times New Roman"/>
          <w:sz w:val="20"/>
          <w:szCs w:val="20"/>
          <w:lang w:bidi="fa-IR"/>
        </w:rPr>
        <w:t>15</w:t>
      </w:r>
      <w:r w:rsidR="00435D00">
        <w:rPr>
          <w:rFonts w:ascii="Times New Roman" w:hAnsi="Times New Roman" w:cs="Times New Roman"/>
          <w:sz w:val="20"/>
          <w:szCs w:val="20"/>
          <w:lang w:bidi="fa-IR"/>
        </w:rPr>
        <w:t>.</w:t>
      </w:r>
      <w:r w:rsidR="00435D00">
        <w:rPr>
          <w:rFonts w:ascii="Times New Roman" w:hAnsi="Times New Roman" w:cs="Times New Roman"/>
          <w:sz w:val="20"/>
          <w:szCs w:val="20"/>
        </w:rPr>
        <w:t xml:space="preserve"> </w:t>
      </w:r>
      <w:proofErr w:type="spellStart"/>
      <w:r w:rsidR="007A4994" w:rsidRPr="00D97352">
        <w:rPr>
          <w:rFonts w:ascii="Times New Roman" w:hAnsi="Times New Roman" w:cs="Times New Roman"/>
          <w:sz w:val="20"/>
          <w:szCs w:val="20"/>
        </w:rPr>
        <w:t>Ichigo</w:t>
      </w:r>
      <w:proofErr w:type="spellEnd"/>
      <w:r w:rsidR="007A4994" w:rsidRPr="00D97352">
        <w:rPr>
          <w:rFonts w:ascii="Times New Roman" w:hAnsi="Times New Roman" w:cs="Times New Roman"/>
          <w:sz w:val="20"/>
          <w:szCs w:val="20"/>
        </w:rPr>
        <w:t xml:space="preserve">, K., Von Krogh, G. </w:t>
      </w:r>
      <w:r w:rsidR="007A4994" w:rsidRPr="00D97352">
        <w:rPr>
          <w:rFonts w:ascii="Times New Roman" w:hAnsi="Times New Roman" w:cs="Times New Roman"/>
          <w:w w:val="123"/>
          <w:sz w:val="20"/>
          <w:szCs w:val="20"/>
        </w:rPr>
        <w:t xml:space="preserve">&amp; </w:t>
      </w:r>
      <w:proofErr w:type="spellStart"/>
      <w:r w:rsidR="007A4994" w:rsidRPr="00D97352">
        <w:rPr>
          <w:rFonts w:ascii="Times New Roman" w:hAnsi="Times New Roman" w:cs="Times New Roman"/>
          <w:sz w:val="20"/>
          <w:szCs w:val="20"/>
        </w:rPr>
        <w:t>Nonaka</w:t>
      </w:r>
      <w:proofErr w:type="spellEnd"/>
      <w:r w:rsidR="007A4994" w:rsidRPr="00D97352">
        <w:rPr>
          <w:rFonts w:ascii="Times New Roman" w:hAnsi="Times New Roman" w:cs="Times New Roman"/>
          <w:sz w:val="20"/>
          <w:szCs w:val="20"/>
        </w:rPr>
        <w:t xml:space="preserve">, </w:t>
      </w:r>
      <w:smartTag w:uri="urn:schemas-microsoft-com:office:smarttags" w:element="place">
        <w:r w:rsidR="007A4994" w:rsidRPr="00D97352">
          <w:rPr>
            <w:rFonts w:ascii="Times New Roman" w:hAnsi="Times New Roman" w:cs="Times New Roman"/>
            <w:sz w:val="20"/>
            <w:szCs w:val="20"/>
          </w:rPr>
          <w:t>I.</w:t>
        </w:r>
      </w:smartTag>
      <w:r w:rsidR="007A4994" w:rsidRPr="00D97352">
        <w:rPr>
          <w:rFonts w:ascii="Times New Roman" w:hAnsi="Times New Roman" w:cs="Times New Roman"/>
          <w:sz w:val="20"/>
          <w:szCs w:val="20"/>
        </w:rPr>
        <w:t xml:space="preserve">, (1998). Knowledge enablers. In </w:t>
      </w:r>
      <w:proofErr w:type="spellStart"/>
      <w:r w:rsidR="007A4994" w:rsidRPr="00D97352">
        <w:rPr>
          <w:rFonts w:ascii="Times New Roman" w:hAnsi="Times New Roman" w:cs="Times New Roman"/>
          <w:sz w:val="20"/>
          <w:szCs w:val="20"/>
        </w:rPr>
        <w:t>G.Von</w:t>
      </w:r>
      <w:proofErr w:type="spellEnd"/>
      <w:r w:rsidR="007A4994" w:rsidRPr="00D97352">
        <w:rPr>
          <w:rFonts w:ascii="Times New Roman" w:hAnsi="Times New Roman" w:cs="Times New Roman"/>
          <w:sz w:val="20"/>
          <w:szCs w:val="20"/>
        </w:rPr>
        <w:t xml:space="preserve"> Krogh, J. </w:t>
      </w:r>
      <w:proofErr w:type="spellStart"/>
      <w:r w:rsidR="007A4994" w:rsidRPr="00D97352">
        <w:rPr>
          <w:rFonts w:ascii="Times New Roman" w:hAnsi="Times New Roman" w:cs="Times New Roman"/>
          <w:sz w:val="20"/>
          <w:szCs w:val="20"/>
        </w:rPr>
        <w:t>Roos</w:t>
      </w:r>
      <w:proofErr w:type="spellEnd"/>
      <w:r w:rsidR="007A4994" w:rsidRPr="00D97352">
        <w:rPr>
          <w:rFonts w:ascii="Times New Roman" w:hAnsi="Times New Roman" w:cs="Times New Roman"/>
          <w:sz w:val="20"/>
          <w:szCs w:val="20"/>
        </w:rPr>
        <w:t xml:space="preserve">, and D. </w:t>
      </w:r>
    </w:p>
    <w:p w:rsidR="00075D5A" w:rsidRPr="00D97352" w:rsidRDefault="00C74222" w:rsidP="00E03769">
      <w:pPr>
        <w:pStyle w:val="Style"/>
        <w:tabs>
          <w:tab w:val="left" w:pos="360"/>
        </w:tabs>
        <w:spacing w:before="9" w:line="249" w:lineRule="exact"/>
        <w:ind w:left="360" w:right="28" w:hanging="356"/>
        <w:jc w:val="both"/>
        <w:rPr>
          <w:rFonts w:ascii="Times New Roman" w:hAnsi="Times New Roman" w:cs="Times New Roman"/>
          <w:sz w:val="20"/>
          <w:szCs w:val="20"/>
        </w:rPr>
      </w:pPr>
      <w:r w:rsidRPr="00D97352">
        <w:rPr>
          <w:rFonts w:ascii="Times New Roman" w:hAnsi="Times New Roman" w:cs="Times New Roman"/>
          <w:sz w:val="20"/>
          <w:szCs w:val="20"/>
          <w:lang w:bidi="fa-IR"/>
        </w:rPr>
        <w:t>16</w:t>
      </w:r>
      <w:r w:rsidR="00435D00">
        <w:rPr>
          <w:rFonts w:ascii="Times New Roman" w:hAnsi="Times New Roman" w:cs="Times New Roman"/>
          <w:sz w:val="20"/>
          <w:szCs w:val="20"/>
          <w:lang w:bidi="fa-IR"/>
        </w:rPr>
        <w:t>.</w:t>
      </w:r>
      <w:r w:rsidR="00E03769">
        <w:rPr>
          <w:rFonts w:ascii="Times New Roman" w:hAnsi="Times New Roman" w:cs="Times New Roman"/>
          <w:sz w:val="20"/>
          <w:szCs w:val="20"/>
          <w:lang w:bidi="fa-IR"/>
        </w:rPr>
        <w:t xml:space="preserve"> </w:t>
      </w:r>
      <w:proofErr w:type="spellStart"/>
      <w:r w:rsidR="00825677">
        <w:rPr>
          <w:rFonts w:ascii="Times New Roman" w:hAnsi="Times New Roman" w:cs="Times New Roman"/>
          <w:sz w:val="20"/>
          <w:szCs w:val="20"/>
        </w:rPr>
        <w:t>Jex,S.M</w:t>
      </w:r>
      <w:proofErr w:type="spellEnd"/>
      <w:r w:rsidR="00825677">
        <w:rPr>
          <w:rFonts w:ascii="Times New Roman" w:hAnsi="Times New Roman" w:cs="Times New Roman"/>
          <w:sz w:val="20"/>
          <w:szCs w:val="20"/>
        </w:rPr>
        <w:t>.,</w:t>
      </w:r>
      <w:r w:rsidR="00E03769">
        <w:rPr>
          <w:rFonts w:ascii="Times New Roman" w:hAnsi="Times New Roman" w:cs="Times New Roman"/>
          <w:sz w:val="20"/>
          <w:szCs w:val="20"/>
        </w:rPr>
        <w:t xml:space="preserve"> </w:t>
      </w:r>
      <w:r w:rsidR="00825677">
        <w:rPr>
          <w:rFonts w:ascii="Times New Roman" w:hAnsi="Times New Roman" w:cs="Times New Roman"/>
          <w:sz w:val="20"/>
          <w:szCs w:val="20"/>
        </w:rPr>
        <w:t>(2003).</w:t>
      </w:r>
      <w:r w:rsidR="00E03769">
        <w:rPr>
          <w:rFonts w:ascii="Times New Roman" w:hAnsi="Times New Roman" w:cs="Times New Roman"/>
          <w:sz w:val="20"/>
          <w:szCs w:val="20"/>
        </w:rPr>
        <w:t xml:space="preserve"> </w:t>
      </w:r>
      <w:r w:rsidR="00544219">
        <w:rPr>
          <w:rFonts w:ascii="Times New Roman" w:hAnsi="Times New Roman" w:cs="Times New Roman"/>
          <w:sz w:val="20"/>
          <w:szCs w:val="20"/>
          <w:lang w:eastAsia="fa-IR" w:bidi="fa-IR"/>
        </w:rPr>
        <w:t xml:space="preserve">Organizational </w:t>
      </w:r>
      <w:r w:rsidR="007A4994" w:rsidRPr="00D97352">
        <w:rPr>
          <w:rFonts w:ascii="Times New Roman" w:hAnsi="Times New Roman" w:cs="Times New Roman"/>
          <w:sz w:val="20"/>
          <w:szCs w:val="20"/>
          <w:lang w:eastAsia="fa-IR" w:bidi="fa-IR"/>
        </w:rPr>
        <w:t>psychology</w:t>
      </w:r>
      <w:r w:rsidR="00825677">
        <w:rPr>
          <w:rFonts w:ascii="Times New Roman" w:hAnsi="Times New Roman" w:cs="Times New Roman"/>
          <w:sz w:val="20"/>
          <w:szCs w:val="20"/>
        </w:rPr>
        <w:t>-</w:t>
      </w:r>
      <w:proofErr w:type="spellStart"/>
      <w:r w:rsidR="00544219">
        <w:rPr>
          <w:rFonts w:ascii="Times New Roman" w:hAnsi="Times New Roman" w:cs="Times New Roman"/>
          <w:sz w:val="20"/>
          <w:szCs w:val="20"/>
        </w:rPr>
        <w:t>A</w:t>
      </w:r>
      <w:r w:rsidR="007A4994" w:rsidRPr="00D97352">
        <w:rPr>
          <w:rFonts w:ascii="Times New Roman" w:hAnsi="Times New Roman" w:cs="Times New Roman"/>
          <w:sz w:val="20"/>
          <w:szCs w:val="20"/>
        </w:rPr>
        <w:t>scientist</w:t>
      </w:r>
      <w:proofErr w:type="spellEnd"/>
      <w:r w:rsidR="007A4994" w:rsidRPr="00D97352">
        <w:rPr>
          <w:rFonts w:ascii="Times New Roman" w:hAnsi="Times New Roman" w:cs="Times New Roman"/>
          <w:sz w:val="20"/>
          <w:szCs w:val="20"/>
        </w:rPr>
        <w:t xml:space="preserve"> practitioner approach. </w:t>
      </w:r>
      <w:smartTag w:uri="urn:schemas-microsoft-com:office:smarttags" w:element="State">
        <w:smartTag w:uri="urn:schemas-microsoft-com:office:smarttags" w:element="place">
          <w:r w:rsidR="007A4994" w:rsidRPr="00D97352">
            <w:rPr>
              <w:rFonts w:ascii="Times New Roman" w:hAnsi="Times New Roman" w:cs="Times New Roman"/>
              <w:sz w:val="20"/>
              <w:szCs w:val="20"/>
            </w:rPr>
            <w:t>New York</w:t>
          </w:r>
        </w:smartTag>
      </w:smartTag>
      <w:r w:rsidR="007A4994" w:rsidRPr="00D97352">
        <w:rPr>
          <w:rFonts w:ascii="Times New Roman" w:hAnsi="Times New Roman" w:cs="Times New Roman"/>
          <w:sz w:val="20"/>
          <w:szCs w:val="20"/>
        </w:rPr>
        <w:t xml:space="preserve">: </w:t>
      </w:r>
      <w:r w:rsidR="00075D5A" w:rsidRPr="00D97352">
        <w:rPr>
          <w:rFonts w:ascii="Times New Roman" w:hAnsi="Times New Roman" w:cs="Times New Roman"/>
          <w:sz w:val="20"/>
          <w:szCs w:val="20"/>
        </w:rPr>
        <w:t>John Wiley.</w:t>
      </w:r>
    </w:p>
    <w:p w:rsidR="00731822" w:rsidRPr="00D97352" w:rsidRDefault="00C74222" w:rsidP="00E03769">
      <w:pPr>
        <w:pStyle w:val="ListParagraph"/>
        <w:tabs>
          <w:tab w:val="left" w:pos="360"/>
        </w:tabs>
        <w:bidi w:val="0"/>
        <w:spacing w:after="0" w:line="240" w:lineRule="auto"/>
        <w:ind w:left="360" w:hanging="356"/>
        <w:contextualSpacing/>
        <w:rPr>
          <w:rFonts w:ascii="Times New Roman" w:hAnsi="Times New Roman" w:cs="Times New Roman"/>
          <w:sz w:val="20"/>
          <w:szCs w:val="20"/>
        </w:rPr>
      </w:pPr>
      <w:r w:rsidRPr="00D97352">
        <w:rPr>
          <w:rFonts w:ascii="Times New Roman" w:hAnsi="Times New Roman" w:cs="Times New Roman"/>
          <w:sz w:val="20"/>
          <w:szCs w:val="20"/>
        </w:rPr>
        <w:t>17</w:t>
      </w:r>
      <w:r w:rsidR="00435D00">
        <w:rPr>
          <w:rFonts w:ascii="Times New Roman" w:hAnsi="Times New Roman" w:cs="Times New Roman"/>
          <w:sz w:val="20"/>
          <w:szCs w:val="20"/>
        </w:rPr>
        <w:t xml:space="preserve">. </w:t>
      </w:r>
      <w:proofErr w:type="spellStart"/>
      <w:r w:rsidR="00731822" w:rsidRPr="00D97352">
        <w:rPr>
          <w:rFonts w:ascii="Times New Roman" w:hAnsi="Times New Roman" w:cs="Times New Roman"/>
          <w:sz w:val="20"/>
          <w:szCs w:val="20"/>
        </w:rPr>
        <w:t>Kogut</w:t>
      </w:r>
      <w:proofErr w:type="spellEnd"/>
      <w:r w:rsidR="00731822" w:rsidRPr="00D97352">
        <w:rPr>
          <w:rFonts w:ascii="Times New Roman" w:hAnsi="Times New Roman" w:cs="Times New Roman"/>
          <w:sz w:val="20"/>
          <w:szCs w:val="20"/>
        </w:rPr>
        <w:t xml:space="preserve">, B. and </w:t>
      </w:r>
      <w:proofErr w:type="spellStart"/>
      <w:r w:rsidR="00731822" w:rsidRPr="00D97352">
        <w:rPr>
          <w:rFonts w:ascii="Times New Roman" w:hAnsi="Times New Roman" w:cs="Times New Roman"/>
          <w:sz w:val="20"/>
          <w:szCs w:val="20"/>
        </w:rPr>
        <w:t>Zander</w:t>
      </w:r>
      <w:proofErr w:type="spellEnd"/>
      <w:r w:rsidR="00731822" w:rsidRPr="00D97352">
        <w:rPr>
          <w:rFonts w:ascii="Times New Roman" w:hAnsi="Times New Roman" w:cs="Times New Roman"/>
          <w:sz w:val="20"/>
          <w:szCs w:val="20"/>
        </w:rPr>
        <w:t>, U. (</w:t>
      </w:r>
      <w:r w:rsidR="00B26918" w:rsidRPr="00D97352">
        <w:rPr>
          <w:rFonts w:ascii="Times New Roman" w:hAnsi="Times New Roman" w:cs="Times New Roman"/>
          <w:sz w:val="20"/>
          <w:szCs w:val="20"/>
        </w:rPr>
        <w:t>199</w:t>
      </w:r>
      <w:r w:rsidR="00B26918">
        <w:rPr>
          <w:rFonts w:ascii="Times New Roman" w:hAnsi="Times New Roman" w:cs="Times New Roman"/>
          <w:sz w:val="20"/>
          <w:szCs w:val="20"/>
        </w:rPr>
        <w:t>6</w:t>
      </w:r>
      <w:r w:rsidR="00731822" w:rsidRPr="00D97352">
        <w:rPr>
          <w:rFonts w:ascii="Times New Roman" w:hAnsi="Times New Roman" w:cs="Times New Roman"/>
          <w:sz w:val="20"/>
          <w:szCs w:val="20"/>
        </w:rPr>
        <w:t xml:space="preserve">), ‘‘What do firms do? Coordination, identity, and learning’’, Organization Science, Vol. </w:t>
      </w:r>
      <w:r w:rsidR="00731822" w:rsidRPr="00D97352">
        <w:rPr>
          <w:rFonts w:ascii="Times New Roman" w:hAnsi="Times New Roman" w:cs="Times New Roman"/>
          <w:sz w:val="20"/>
          <w:szCs w:val="20"/>
          <w:rtl/>
        </w:rPr>
        <w:t xml:space="preserve">7 </w:t>
      </w:r>
      <w:r w:rsidR="00731822" w:rsidRPr="00D97352">
        <w:rPr>
          <w:rFonts w:ascii="Times New Roman" w:hAnsi="Times New Roman" w:cs="Times New Roman"/>
          <w:sz w:val="20"/>
          <w:szCs w:val="20"/>
        </w:rPr>
        <w:t xml:space="preserve">No. </w:t>
      </w:r>
      <w:r w:rsidR="00731822" w:rsidRPr="00D97352">
        <w:rPr>
          <w:rFonts w:ascii="Times New Roman" w:hAnsi="Times New Roman" w:cs="Times New Roman"/>
          <w:sz w:val="20"/>
          <w:szCs w:val="20"/>
          <w:rtl/>
        </w:rPr>
        <w:t>5</w:t>
      </w:r>
      <w:r w:rsidR="00731822" w:rsidRPr="00D97352">
        <w:rPr>
          <w:rFonts w:ascii="Times New Roman" w:hAnsi="Times New Roman" w:cs="Times New Roman"/>
          <w:sz w:val="20"/>
          <w:szCs w:val="20"/>
        </w:rPr>
        <w:t xml:space="preserve">, pp. </w:t>
      </w:r>
      <w:r w:rsidR="00731822" w:rsidRPr="00D97352">
        <w:rPr>
          <w:rFonts w:ascii="Times New Roman" w:hAnsi="Times New Roman" w:cs="Times New Roman"/>
          <w:sz w:val="20"/>
          <w:szCs w:val="20"/>
          <w:rtl/>
        </w:rPr>
        <w:t>502-18.</w:t>
      </w:r>
      <w:r w:rsidR="00312DFE">
        <w:rPr>
          <w:rFonts w:ascii="Times New Roman" w:hAnsi="Times New Roman" w:cs="Times New Roman"/>
          <w:sz w:val="20"/>
          <w:szCs w:val="20"/>
        </w:rPr>
        <w:t>.</w:t>
      </w:r>
    </w:p>
    <w:p w:rsidR="00075D5A" w:rsidRPr="00D97352" w:rsidRDefault="00C74222" w:rsidP="00E03769">
      <w:pPr>
        <w:pStyle w:val="Style"/>
        <w:tabs>
          <w:tab w:val="left" w:pos="360"/>
        </w:tabs>
        <w:spacing w:line="254" w:lineRule="exact"/>
        <w:ind w:left="360" w:right="24" w:hanging="356"/>
        <w:jc w:val="both"/>
        <w:rPr>
          <w:rFonts w:ascii="Times New Roman" w:hAnsi="Times New Roman" w:cs="Times New Roman"/>
          <w:sz w:val="20"/>
          <w:szCs w:val="20"/>
        </w:rPr>
      </w:pPr>
      <w:r w:rsidRPr="00D97352">
        <w:rPr>
          <w:rFonts w:ascii="Times New Roman" w:hAnsi="Times New Roman" w:cs="Times New Roman"/>
          <w:sz w:val="20"/>
          <w:szCs w:val="20"/>
        </w:rPr>
        <w:lastRenderedPageBreak/>
        <w:t>18</w:t>
      </w:r>
      <w:r w:rsidR="00435D00">
        <w:rPr>
          <w:rFonts w:ascii="Times New Roman" w:hAnsi="Times New Roman" w:cs="Times New Roman"/>
          <w:sz w:val="20"/>
          <w:szCs w:val="20"/>
        </w:rPr>
        <w:t xml:space="preserve">. </w:t>
      </w:r>
      <w:r w:rsidR="007A4994" w:rsidRPr="00D97352">
        <w:rPr>
          <w:rFonts w:ascii="Times New Roman" w:hAnsi="Times New Roman" w:cs="Times New Roman"/>
          <w:sz w:val="20"/>
          <w:szCs w:val="20"/>
        </w:rPr>
        <w:t xml:space="preserve">Keiser, A, Beck, N. &amp; </w:t>
      </w:r>
      <w:proofErr w:type="spellStart"/>
      <w:r w:rsidR="007A4994" w:rsidRPr="00D97352">
        <w:rPr>
          <w:rFonts w:ascii="Times New Roman" w:hAnsi="Times New Roman" w:cs="Times New Roman"/>
          <w:sz w:val="20"/>
          <w:szCs w:val="20"/>
        </w:rPr>
        <w:t>Tainio</w:t>
      </w:r>
      <w:proofErr w:type="spellEnd"/>
      <w:r w:rsidR="007A4994" w:rsidRPr="00D97352">
        <w:rPr>
          <w:rFonts w:ascii="Times New Roman" w:hAnsi="Times New Roman" w:cs="Times New Roman"/>
          <w:sz w:val="20"/>
          <w:szCs w:val="20"/>
        </w:rPr>
        <w:t xml:space="preserve">, R. (2001). Rules and Organizational Learning: The Behavioral </w:t>
      </w:r>
      <w:r w:rsidR="00075D5A" w:rsidRPr="00D97352">
        <w:rPr>
          <w:rFonts w:ascii="Times New Roman" w:hAnsi="Times New Roman" w:cs="Times New Roman"/>
          <w:sz w:val="20"/>
          <w:szCs w:val="20"/>
        </w:rPr>
        <w:t xml:space="preserve">Theory Approach. In </w:t>
      </w:r>
      <w:proofErr w:type="spellStart"/>
      <w:r w:rsidR="00075D5A" w:rsidRPr="00D97352">
        <w:rPr>
          <w:rFonts w:ascii="Times New Roman" w:hAnsi="Times New Roman" w:cs="Times New Roman"/>
          <w:sz w:val="20"/>
          <w:szCs w:val="20"/>
        </w:rPr>
        <w:t>Dierkes</w:t>
      </w:r>
      <w:proofErr w:type="spellEnd"/>
      <w:r w:rsidR="00075D5A" w:rsidRPr="00D97352">
        <w:rPr>
          <w:rFonts w:ascii="Times New Roman" w:hAnsi="Times New Roman" w:cs="Times New Roman"/>
          <w:sz w:val="20"/>
          <w:szCs w:val="20"/>
        </w:rPr>
        <w:t xml:space="preserve">, M., </w:t>
      </w:r>
      <w:proofErr w:type="spellStart"/>
      <w:r w:rsidR="00075D5A" w:rsidRPr="00D97352">
        <w:rPr>
          <w:rFonts w:ascii="Times New Roman" w:hAnsi="Times New Roman" w:cs="Times New Roman"/>
          <w:sz w:val="20"/>
          <w:szCs w:val="20"/>
        </w:rPr>
        <w:t>Antal</w:t>
      </w:r>
      <w:proofErr w:type="spellEnd"/>
      <w:r w:rsidR="00075D5A" w:rsidRPr="00D97352">
        <w:rPr>
          <w:rFonts w:ascii="Times New Roman" w:hAnsi="Times New Roman" w:cs="Times New Roman"/>
          <w:sz w:val="20"/>
          <w:szCs w:val="20"/>
        </w:rPr>
        <w:t xml:space="preserve">, AB., Child, J. &amp; </w:t>
      </w:r>
      <w:proofErr w:type="spellStart"/>
      <w:r w:rsidR="00075D5A" w:rsidRPr="00D97352">
        <w:rPr>
          <w:rFonts w:ascii="Times New Roman" w:hAnsi="Times New Roman" w:cs="Times New Roman"/>
          <w:sz w:val="20"/>
          <w:szCs w:val="20"/>
        </w:rPr>
        <w:t>Nonaka</w:t>
      </w:r>
      <w:proofErr w:type="spellEnd"/>
      <w:r w:rsidR="00075D5A" w:rsidRPr="00D97352">
        <w:rPr>
          <w:rFonts w:ascii="Times New Roman" w:hAnsi="Times New Roman" w:cs="Times New Roman"/>
          <w:sz w:val="20"/>
          <w:szCs w:val="20"/>
        </w:rPr>
        <w:t xml:space="preserve">, </w:t>
      </w:r>
      <w:smartTag w:uri="urn:schemas-microsoft-com:office:smarttags" w:element="place">
        <w:r w:rsidR="00075D5A" w:rsidRPr="00D97352">
          <w:rPr>
            <w:rFonts w:ascii="Times New Roman" w:hAnsi="Times New Roman" w:cs="Times New Roman"/>
            <w:sz w:val="20"/>
            <w:szCs w:val="20"/>
          </w:rPr>
          <w:t>I.</w:t>
        </w:r>
      </w:smartTag>
      <w:r w:rsidR="00075D5A" w:rsidRPr="00D97352">
        <w:rPr>
          <w:rFonts w:ascii="Times New Roman" w:hAnsi="Times New Roman" w:cs="Times New Roman"/>
          <w:sz w:val="20"/>
          <w:szCs w:val="20"/>
        </w:rPr>
        <w:t xml:space="preserve"> (</w:t>
      </w:r>
      <w:proofErr w:type="spellStart"/>
      <w:r w:rsidR="00075D5A" w:rsidRPr="00D97352">
        <w:rPr>
          <w:rFonts w:ascii="Times New Roman" w:hAnsi="Times New Roman" w:cs="Times New Roman"/>
          <w:sz w:val="20"/>
          <w:szCs w:val="20"/>
        </w:rPr>
        <w:t>Eds</w:t>
      </w:r>
      <w:proofErr w:type="spellEnd"/>
      <w:r w:rsidR="00075D5A" w:rsidRPr="00D97352">
        <w:rPr>
          <w:rFonts w:ascii="Times New Roman" w:hAnsi="Times New Roman" w:cs="Times New Roman"/>
          <w:sz w:val="20"/>
          <w:szCs w:val="20"/>
        </w:rPr>
        <w:t xml:space="preserve">), Handbook of  </w:t>
      </w:r>
      <w:r w:rsidR="00825677">
        <w:rPr>
          <w:rFonts w:ascii="Times New Roman" w:hAnsi="Times New Roman" w:cs="Times New Roman"/>
          <w:sz w:val="20"/>
          <w:szCs w:val="20"/>
        </w:rPr>
        <w:t xml:space="preserve"> </w:t>
      </w:r>
      <w:r w:rsidR="00075D5A" w:rsidRPr="00D97352">
        <w:rPr>
          <w:rFonts w:ascii="Times New Roman" w:hAnsi="Times New Roman" w:cs="Times New Roman"/>
          <w:sz w:val="20"/>
          <w:szCs w:val="20"/>
        </w:rPr>
        <w:t xml:space="preserve">organizational learning and knowledge (pp 598-625). </w:t>
      </w:r>
      <w:smartTag w:uri="urn:schemas-microsoft-com:office:smarttags" w:element="City">
        <w:r w:rsidR="00075D5A" w:rsidRPr="00D97352">
          <w:rPr>
            <w:rFonts w:ascii="Times New Roman" w:hAnsi="Times New Roman" w:cs="Times New Roman"/>
            <w:sz w:val="20"/>
            <w:szCs w:val="20"/>
          </w:rPr>
          <w:t>London</w:t>
        </w:r>
      </w:smartTag>
      <w:r w:rsidR="00075D5A" w:rsidRPr="00D97352">
        <w:rPr>
          <w:rFonts w:ascii="Times New Roman" w:hAnsi="Times New Roman" w:cs="Times New Roman"/>
          <w:sz w:val="20"/>
          <w:szCs w:val="20"/>
        </w:rPr>
        <w:t xml:space="preserve"> </w:t>
      </w:r>
      <w:smartTag w:uri="urn:schemas-microsoft-com:office:smarttags" w:element="country-region">
        <w:r w:rsidR="00075D5A" w:rsidRPr="00D97352">
          <w:rPr>
            <w:rFonts w:ascii="Times New Roman" w:hAnsi="Times New Roman" w:cs="Times New Roman"/>
            <w:sz w:val="20"/>
            <w:szCs w:val="20"/>
          </w:rPr>
          <w:t>UK</w:t>
        </w:r>
      </w:smartTag>
      <w:r w:rsidR="00075D5A" w:rsidRPr="00D97352">
        <w:rPr>
          <w:rFonts w:ascii="Times New Roman" w:hAnsi="Times New Roman" w:cs="Times New Roman"/>
          <w:sz w:val="20"/>
          <w:szCs w:val="20"/>
        </w:rPr>
        <w:t xml:space="preserve">: </w:t>
      </w:r>
      <w:smartTag w:uri="urn:schemas-microsoft-com:office:smarttags" w:element="place">
        <w:smartTag w:uri="urn:schemas-microsoft-com:office:smarttags" w:element="PlaceName">
          <w:r w:rsidR="00075D5A" w:rsidRPr="00D97352">
            <w:rPr>
              <w:rFonts w:ascii="Times New Roman" w:hAnsi="Times New Roman" w:cs="Times New Roman"/>
              <w:sz w:val="20"/>
              <w:szCs w:val="20"/>
            </w:rPr>
            <w:t>Oxford</w:t>
          </w:r>
        </w:smartTag>
        <w:r w:rsidR="00075D5A" w:rsidRPr="00D97352">
          <w:rPr>
            <w:rFonts w:ascii="Times New Roman" w:hAnsi="Times New Roman" w:cs="Times New Roman"/>
            <w:sz w:val="20"/>
            <w:szCs w:val="20"/>
          </w:rPr>
          <w:t xml:space="preserve"> </w:t>
        </w:r>
        <w:smartTag w:uri="urn:schemas-microsoft-com:office:smarttags" w:element="PlaceType">
          <w:r w:rsidR="00075D5A" w:rsidRPr="00D97352">
            <w:rPr>
              <w:rFonts w:ascii="Times New Roman" w:hAnsi="Times New Roman" w:cs="Times New Roman"/>
              <w:sz w:val="20"/>
              <w:szCs w:val="20"/>
            </w:rPr>
            <w:t>University</w:t>
          </w:r>
        </w:smartTag>
      </w:smartTag>
      <w:r w:rsidR="00075D5A" w:rsidRPr="00D97352">
        <w:rPr>
          <w:rFonts w:ascii="Times New Roman" w:hAnsi="Times New Roman" w:cs="Times New Roman"/>
          <w:sz w:val="20"/>
          <w:szCs w:val="20"/>
        </w:rPr>
        <w:t xml:space="preserve"> Press. </w:t>
      </w:r>
    </w:p>
    <w:p w:rsidR="00075D5A" w:rsidRPr="00D97352" w:rsidRDefault="00825677" w:rsidP="00E03769">
      <w:pPr>
        <w:pStyle w:val="Style"/>
        <w:tabs>
          <w:tab w:val="left" w:pos="360"/>
        </w:tabs>
        <w:spacing w:line="249" w:lineRule="exact"/>
        <w:ind w:left="360" w:right="33" w:hanging="356"/>
        <w:jc w:val="both"/>
        <w:rPr>
          <w:rFonts w:ascii="Times New Roman" w:hAnsi="Times New Roman" w:cs="Times New Roman"/>
          <w:sz w:val="20"/>
          <w:szCs w:val="20"/>
        </w:rPr>
      </w:pPr>
      <w:r>
        <w:rPr>
          <w:rFonts w:ascii="Times New Roman" w:hAnsi="Times New Roman" w:cs="Times New Roman"/>
          <w:sz w:val="20"/>
          <w:szCs w:val="20"/>
          <w:lang w:bidi="fa-IR"/>
        </w:rPr>
        <w:t>1</w:t>
      </w:r>
      <w:r w:rsidR="00C74222" w:rsidRPr="00D97352">
        <w:rPr>
          <w:rFonts w:ascii="Times New Roman" w:hAnsi="Times New Roman" w:cs="Times New Roman"/>
          <w:sz w:val="20"/>
          <w:szCs w:val="20"/>
          <w:lang w:bidi="fa-IR"/>
        </w:rPr>
        <w:t>9</w:t>
      </w:r>
      <w:r w:rsidR="00435D00">
        <w:rPr>
          <w:rFonts w:ascii="Times New Roman" w:hAnsi="Times New Roman" w:cs="Times New Roman"/>
          <w:sz w:val="20"/>
          <w:szCs w:val="20"/>
          <w:lang w:bidi="fa-IR"/>
        </w:rPr>
        <w:t>.</w:t>
      </w:r>
      <w:r w:rsidR="00E03769">
        <w:rPr>
          <w:rFonts w:ascii="Times New Roman" w:hAnsi="Times New Roman" w:cs="Times New Roman"/>
          <w:sz w:val="20"/>
          <w:szCs w:val="20"/>
          <w:lang w:bidi="fa-IR"/>
        </w:rPr>
        <w:t xml:space="preserve"> </w:t>
      </w:r>
      <w:proofErr w:type="spellStart"/>
      <w:r w:rsidR="007A4994" w:rsidRPr="00D97352">
        <w:rPr>
          <w:rFonts w:ascii="Times New Roman" w:hAnsi="Times New Roman" w:cs="Times New Roman"/>
          <w:sz w:val="20"/>
          <w:szCs w:val="20"/>
        </w:rPr>
        <w:t>Khilji</w:t>
      </w:r>
      <w:proofErr w:type="spellEnd"/>
      <w:r w:rsidR="007A4994" w:rsidRPr="00D97352">
        <w:rPr>
          <w:rFonts w:ascii="Times New Roman" w:hAnsi="Times New Roman" w:cs="Times New Roman"/>
          <w:sz w:val="20"/>
          <w:szCs w:val="20"/>
        </w:rPr>
        <w:t>, S. E. (2002). Modes of convergence and divergence: An in</w:t>
      </w:r>
      <w:r>
        <w:rPr>
          <w:rFonts w:ascii="Times New Roman" w:hAnsi="Times New Roman" w:cs="Times New Roman"/>
          <w:sz w:val="20"/>
          <w:szCs w:val="20"/>
        </w:rPr>
        <w:t xml:space="preserve">tegrative view of multinational </w:t>
      </w:r>
      <w:r w:rsidR="00075D5A" w:rsidRPr="00D97352">
        <w:rPr>
          <w:rFonts w:ascii="Times New Roman" w:hAnsi="Times New Roman" w:cs="Times New Roman"/>
          <w:sz w:val="20"/>
          <w:szCs w:val="20"/>
        </w:rPr>
        <w:t xml:space="preserve">practices in </w:t>
      </w:r>
      <w:smartTag w:uri="urn:schemas-microsoft-com:office:smarttags" w:element="country-region">
        <w:smartTag w:uri="urn:schemas-microsoft-com:office:smarttags" w:element="place">
          <w:r w:rsidR="00075D5A" w:rsidRPr="00D97352">
            <w:rPr>
              <w:rFonts w:ascii="Times New Roman" w:hAnsi="Times New Roman" w:cs="Times New Roman"/>
              <w:sz w:val="20"/>
              <w:szCs w:val="20"/>
            </w:rPr>
            <w:t>Pakistan</w:t>
          </w:r>
        </w:smartTag>
      </w:smartTag>
      <w:r w:rsidR="00075D5A" w:rsidRPr="00D97352">
        <w:rPr>
          <w:rFonts w:ascii="Times New Roman" w:hAnsi="Times New Roman" w:cs="Times New Roman"/>
          <w:sz w:val="20"/>
          <w:szCs w:val="20"/>
        </w:rPr>
        <w:t xml:space="preserve">. International Journal of Human Resource Management, 13(2),232-253. </w:t>
      </w:r>
    </w:p>
    <w:p w:rsidR="00075D5A" w:rsidRPr="00D97352" w:rsidRDefault="00C74222" w:rsidP="00E03769">
      <w:pPr>
        <w:pStyle w:val="Style"/>
        <w:tabs>
          <w:tab w:val="left" w:pos="360"/>
        </w:tabs>
        <w:spacing w:before="4" w:line="249" w:lineRule="exact"/>
        <w:ind w:left="360" w:right="33" w:hanging="356"/>
        <w:jc w:val="both"/>
        <w:rPr>
          <w:rFonts w:ascii="Times New Roman" w:hAnsi="Times New Roman" w:cs="Times New Roman"/>
          <w:sz w:val="20"/>
          <w:szCs w:val="20"/>
        </w:rPr>
      </w:pPr>
      <w:r w:rsidRPr="00D97352">
        <w:rPr>
          <w:rFonts w:ascii="Times New Roman" w:hAnsi="Times New Roman" w:cs="Times New Roman"/>
          <w:sz w:val="20"/>
          <w:szCs w:val="20"/>
          <w:lang w:bidi="fa-IR"/>
        </w:rPr>
        <w:t>20</w:t>
      </w:r>
      <w:r w:rsidR="00435D00">
        <w:rPr>
          <w:rFonts w:ascii="Times New Roman" w:hAnsi="Times New Roman" w:cs="Times New Roman"/>
          <w:sz w:val="20"/>
          <w:szCs w:val="20"/>
          <w:lang w:bidi="fa-IR"/>
        </w:rPr>
        <w:t>.</w:t>
      </w:r>
      <w:r w:rsidR="00B26918">
        <w:rPr>
          <w:rFonts w:ascii="Times New Roman" w:hAnsi="Times New Roman" w:cs="Times New Roman"/>
          <w:sz w:val="20"/>
          <w:szCs w:val="20"/>
        </w:rPr>
        <w:t xml:space="preserve"> </w:t>
      </w:r>
      <w:r w:rsidR="007A4994" w:rsidRPr="00D97352">
        <w:rPr>
          <w:rFonts w:ascii="Times New Roman" w:hAnsi="Times New Roman" w:cs="Times New Roman"/>
          <w:sz w:val="20"/>
          <w:szCs w:val="20"/>
        </w:rPr>
        <w:t xml:space="preserve">Lee, H. </w:t>
      </w:r>
      <w:r w:rsidR="007A4994" w:rsidRPr="00D97352">
        <w:rPr>
          <w:rFonts w:ascii="Times New Roman" w:hAnsi="Times New Roman" w:cs="Times New Roman"/>
          <w:w w:val="123"/>
          <w:sz w:val="20"/>
          <w:szCs w:val="20"/>
        </w:rPr>
        <w:t xml:space="preserve">&amp; </w:t>
      </w:r>
      <w:proofErr w:type="spellStart"/>
      <w:r w:rsidR="007A4994" w:rsidRPr="00D97352">
        <w:rPr>
          <w:rFonts w:ascii="Times New Roman" w:hAnsi="Times New Roman" w:cs="Times New Roman"/>
          <w:sz w:val="20"/>
          <w:szCs w:val="20"/>
        </w:rPr>
        <w:t>Choi</w:t>
      </w:r>
      <w:proofErr w:type="spellEnd"/>
      <w:r w:rsidR="007A4994" w:rsidRPr="00D97352">
        <w:rPr>
          <w:rFonts w:ascii="Times New Roman" w:hAnsi="Times New Roman" w:cs="Times New Roman"/>
          <w:sz w:val="20"/>
          <w:szCs w:val="20"/>
        </w:rPr>
        <w:t>, B., (2003). Knowledge enablers, processes and</w:t>
      </w:r>
      <w:r w:rsidR="00825677">
        <w:rPr>
          <w:rFonts w:ascii="Times New Roman" w:hAnsi="Times New Roman" w:cs="Times New Roman"/>
          <w:sz w:val="20"/>
          <w:szCs w:val="20"/>
        </w:rPr>
        <w:t xml:space="preserve"> organizational performance: An  integrated view and empirical </w:t>
      </w:r>
      <w:r w:rsidR="00075D5A" w:rsidRPr="00D97352">
        <w:rPr>
          <w:rFonts w:ascii="Times New Roman" w:hAnsi="Times New Roman" w:cs="Times New Roman"/>
          <w:sz w:val="20"/>
          <w:szCs w:val="20"/>
        </w:rPr>
        <w:t>examination. Journal of Management Information Systems, 20(1), 179- 228.</w:t>
      </w:r>
    </w:p>
    <w:p w:rsidR="00075D5A" w:rsidRPr="00D97352" w:rsidRDefault="00CD3E3B" w:rsidP="00E03769">
      <w:pPr>
        <w:pStyle w:val="Style"/>
        <w:tabs>
          <w:tab w:val="left" w:pos="360"/>
        </w:tabs>
        <w:spacing w:line="249" w:lineRule="exact"/>
        <w:ind w:left="360" w:right="4" w:hanging="356"/>
        <w:jc w:val="both"/>
        <w:rPr>
          <w:rFonts w:ascii="Times New Roman" w:hAnsi="Times New Roman" w:cs="Times New Roman"/>
          <w:sz w:val="20"/>
          <w:szCs w:val="20"/>
        </w:rPr>
      </w:pPr>
      <w:r w:rsidRPr="00D97352">
        <w:rPr>
          <w:rFonts w:ascii="Times New Roman" w:hAnsi="Times New Roman" w:cs="Times New Roman"/>
          <w:sz w:val="20"/>
          <w:szCs w:val="20"/>
          <w:lang w:bidi="fa-IR"/>
        </w:rPr>
        <w:t>21</w:t>
      </w:r>
      <w:r w:rsidR="00435D00">
        <w:rPr>
          <w:rFonts w:ascii="Times New Roman" w:hAnsi="Times New Roman" w:cs="Times New Roman"/>
          <w:sz w:val="20"/>
          <w:szCs w:val="20"/>
          <w:lang w:bidi="fa-IR"/>
        </w:rPr>
        <w:t>.</w:t>
      </w:r>
      <w:r w:rsidR="00B26918">
        <w:rPr>
          <w:rFonts w:ascii="Times New Roman" w:hAnsi="Times New Roman" w:cs="Times New Roman"/>
          <w:sz w:val="20"/>
          <w:szCs w:val="20"/>
        </w:rPr>
        <w:t xml:space="preserve"> </w:t>
      </w:r>
      <w:r w:rsidR="007A4994" w:rsidRPr="00D97352">
        <w:rPr>
          <w:rFonts w:ascii="Times New Roman" w:hAnsi="Times New Roman" w:cs="Times New Roman"/>
          <w:sz w:val="20"/>
          <w:szCs w:val="20"/>
        </w:rPr>
        <w:t xml:space="preserve">Lee, K C, Lee, S., </w:t>
      </w:r>
      <w:r w:rsidR="007A4994" w:rsidRPr="00D97352">
        <w:rPr>
          <w:rFonts w:ascii="Times New Roman" w:hAnsi="Times New Roman" w:cs="Times New Roman"/>
          <w:w w:val="123"/>
          <w:sz w:val="20"/>
          <w:szCs w:val="20"/>
        </w:rPr>
        <w:t xml:space="preserve">&amp; </w:t>
      </w:r>
      <w:r w:rsidR="007A4994" w:rsidRPr="00D97352">
        <w:rPr>
          <w:rFonts w:ascii="Times New Roman" w:hAnsi="Times New Roman" w:cs="Times New Roman"/>
          <w:sz w:val="20"/>
          <w:szCs w:val="20"/>
        </w:rPr>
        <w:t>Kang, I.W. (2005). KMPI: measuring knowledge management performance</w:t>
      </w:r>
      <w:r w:rsidR="00825677">
        <w:rPr>
          <w:rFonts w:ascii="Times New Roman" w:hAnsi="Times New Roman" w:cs="Times New Roman"/>
          <w:sz w:val="20"/>
          <w:szCs w:val="20"/>
        </w:rPr>
        <w:t xml:space="preserve"> </w:t>
      </w:r>
      <w:r w:rsidR="00075D5A" w:rsidRPr="00D97352">
        <w:rPr>
          <w:rFonts w:ascii="Times New Roman" w:hAnsi="Times New Roman" w:cs="Times New Roman"/>
          <w:sz w:val="20"/>
          <w:szCs w:val="20"/>
        </w:rPr>
        <w:t xml:space="preserve">Information </w:t>
      </w:r>
      <w:r w:rsidR="00075D5A" w:rsidRPr="00D97352">
        <w:rPr>
          <w:rFonts w:ascii="Times New Roman" w:hAnsi="Times New Roman" w:cs="Times New Roman"/>
          <w:w w:val="123"/>
          <w:sz w:val="20"/>
          <w:szCs w:val="20"/>
        </w:rPr>
        <w:t xml:space="preserve">&amp; </w:t>
      </w:r>
      <w:r w:rsidR="00075D5A" w:rsidRPr="00D97352">
        <w:rPr>
          <w:rFonts w:ascii="Times New Roman" w:hAnsi="Times New Roman" w:cs="Times New Roman"/>
          <w:sz w:val="20"/>
          <w:szCs w:val="20"/>
        </w:rPr>
        <w:t xml:space="preserve">Management, 42(3), 469 - 482. </w:t>
      </w:r>
    </w:p>
    <w:p w:rsidR="007A4994" w:rsidRPr="00D97352" w:rsidRDefault="00C74222" w:rsidP="00E03769">
      <w:pPr>
        <w:pStyle w:val="Style"/>
        <w:tabs>
          <w:tab w:val="left" w:pos="360"/>
        </w:tabs>
        <w:spacing w:line="249" w:lineRule="exact"/>
        <w:ind w:left="360" w:right="4" w:hanging="356"/>
        <w:jc w:val="both"/>
        <w:rPr>
          <w:rFonts w:ascii="Times New Roman" w:hAnsi="Times New Roman" w:cs="Times New Roman"/>
          <w:sz w:val="20"/>
          <w:szCs w:val="20"/>
        </w:rPr>
      </w:pPr>
      <w:r w:rsidRPr="00D97352">
        <w:rPr>
          <w:rFonts w:ascii="Times New Roman" w:hAnsi="Times New Roman" w:cs="Times New Roman"/>
          <w:sz w:val="20"/>
          <w:szCs w:val="20"/>
          <w:lang w:bidi="fa-IR"/>
        </w:rPr>
        <w:t>22</w:t>
      </w:r>
      <w:r w:rsidR="00B26918">
        <w:rPr>
          <w:rFonts w:ascii="Times New Roman" w:hAnsi="Times New Roman" w:cs="Times New Roman"/>
          <w:sz w:val="20"/>
          <w:szCs w:val="20"/>
        </w:rPr>
        <w:t xml:space="preserve">. </w:t>
      </w:r>
      <w:r w:rsidR="007A4994" w:rsidRPr="00D97352">
        <w:rPr>
          <w:rFonts w:ascii="Times New Roman" w:hAnsi="Times New Roman" w:cs="Times New Roman"/>
          <w:sz w:val="20"/>
          <w:szCs w:val="20"/>
        </w:rPr>
        <w:t xml:space="preserve">Lopez, S.P., Peon, J.M.M., </w:t>
      </w:r>
      <w:proofErr w:type="spellStart"/>
      <w:r w:rsidR="007A4994" w:rsidRPr="00D97352">
        <w:rPr>
          <w:rFonts w:ascii="Times New Roman" w:hAnsi="Times New Roman" w:cs="Times New Roman"/>
          <w:sz w:val="20"/>
          <w:szCs w:val="20"/>
        </w:rPr>
        <w:t>Ordas</w:t>
      </w:r>
      <w:proofErr w:type="spellEnd"/>
      <w:r w:rsidR="007A4994" w:rsidRPr="00D97352">
        <w:rPr>
          <w:rFonts w:ascii="Times New Roman" w:hAnsi="Times New Roman" w:cs="Times New Roman"/>
          <w:sz w:val="20"/>
          <w:szCs w:val="20"/>
        </w:rPr>
        <w:t>, CJ</w:t>
      </w:r>
      <w:r w:rsidR="00825677">
        <w:rPr>
          <w:rFonts w:ascii="Times New Roman" w:hAnsi="Times New Roman" w:cs="Times New Roman"/>
          <w:sz w:val="20"/>
          <w:szCs w:val="20"/>
        </w:rPr>
        <w:t xml:space="preserve">.V. (2004). Managing </w:t>
      </w:r>
      <w:proofErr w:type="spellStart"/>
      <w:r w:rsidR="00825677">
        <w:rPr>
          <w:rFonts w:ascii="Times New Roman" w:hAnsi="Times New Roman" w:cs="Times New Roman"/>
          <w:sz w:val="20"/>
          <w:szCs w:val="20"/>
        </w:rPr>
        <w:t>knowledge:</w:t>
      </w:r>
      <w:r w:rsidR="007A4994" w:rsidRPr="00D97352">
        <w:rPr>
          <w:rFonts w:ascii="Times New Roman" w:hAnsi="Times New Roman" w:cs="Times New Roman"/>
          <w:sz w:val="20"/>
          <w:szCs w:val="20"/>
        </w:rPr>
        <w:t>the</w:t>
      </w:r>
      <w:proofErr w:type="spellEnd"/>
      <w:r w:rsidR="007A4994" w:rsidRPr="00D97352">
        <w:rPr>
          <w:rFonts w:ascii="Times New Roman" w:hAnsi="Times New Roman" w:cs="Times New Roman"/>
          <w:sz w:val="20"/>
          <w:szCs w:val="20"/>
        </w:rPr>
        <w:t xml:space="preserve"> link between culture and organizational learning. Journal of Knowledge Management, 8(6),93-104. </w:t>
      </w:r>
    </w:p>
    <w:p w:rsidR="00435D00" w:rsidRDefault="00E6509C" w:rsidP="00E03769">
      <w:pPr>
        <w:pStyle w:val="Style"/>
        <w:tabs>
          <w:tab w:val="left" w:pos="360"/>
        </w:tabs>
        <w:spacing w:line="249" w:lineRule="exact"/>
        <w:ind w:left="360" w:right="4" w:hanging="356"/>
        <w:jc w:val="both"/>
        <w:rPr>
          <w:rFonts w:ascii="Times New Roman" w:hAnsi="Times New Roman" w:cs="Times New Roman"/>
          <w:sz w:val="20"/>
          <w:szCs w:val="20"/>
        </w:rPr>
      </w:pPr>
      <w:r w:rsidRPr="00D97352">
        <w:rPr>
          <w:rFonts w:ascii="Times New Roman" w:hAnsi="Times New Roman" w:cs="Times New Roman"/>
          <w:sz w:val="20"/>
          <w:szCs w:val="20"/>
          <w:lang w:bidi="fa-IR"/>
        </w:rPr>
        <w:t>23</w:t>
      </w:r>
      <w:r w:rsidR="00435D00">
        <w:rPr>
          <w:rFonts w:ascii="Times New Roman" w:hAnsi="Times New Roman" w:cs="Times New Roman"/>
          <w:sz w:val="20"/>
          <w:szCs w:val="20"/>
          <w:lang w:bidi="fa-IR"/>
        </w:rPr>
        <w:t>.</w:t>
      </w:r>
      <w:r w:rsidR="00825677">
        <w:rPr>
          <w:rFonts w:ascii="Times New Roman" w:hAnsi="Times New Roman" w:cs="Times New Roman"/>
          <w:sz w:val="20"/>
          <w:szCs w:val="20"/>
        </w:rPr>
        <w:t xml:space="preserve"> </w:t>
      </w:r>
      <w:r w:rsidR="00B26918">
        <w:rPr>
          <w:rFonts w:ascii="Times New Roman" w:hAnsi="Times New Roman" w:cs="Times New Roman"/>
          <w:sz w:val="20"/>
          <w:szCs w:val="20"/>
        </w:rPr>
        <w:t xml:space="preserve"> </w:t>
      </w:r>
      <w:r w:rsidR="007A4994" w:rsidRPr="00D97352">
        <w:rPr>
          <w:rFonts w:ascii="Times New Roman" w:hAnsi="Times New Roman" w:cs="Times New Roman"/>
          <w:sz w:val="20"/>
          <w:szCs w:val="20"/>
        </w:rPr>
        <w:t>McKenna, E. (2000). Business psycholo</w:t>
      </w:r>
      <w:r w:rsidR="00544219">
        <w:rPr>
          <w:rFonts w:ascii="Times New Roman" w:hAnsi="Times New Roman" w:cs="Times New Roman"/>
          <w:sz w:val="20"/>
          <w:szCs w:val="20"/>
        </w:rPr>
        <w:t xml:space="preserve">gy and organizational </w:t>
      </w:r>
      <w:proofErr w:type="spellStart"/>
      <w:r w:rsidR="00544219">
        <w:rPr>
          <w:rFonts w:ascii="Times New Roman" w:hAnsi="Times New Roman" w:cs="Times New Roman"/>
          <w:sz w:val="20"/>
          <w:szCs w:val="20"/>
        </w:rPr>
        <w:t>behavior.</w:t>
      </w:r>
      <w:r w:rsidR="007A4994" w:rsidRPr="00D97352">
        <w:rPr>
          <w:rFonts w:ascii="Times New Roman" w:hAnsi="Times New Roman" w:cs="Times New Roman"/>
          <w:sz w:val="20"/>
          <w:szCs w:val="20"/>
        </w:rPr>
        <w:t>Hove</w:t>
      </w:r>
      <w:proofErr w:type="spellEnd"/>
      <w:r w:rsidR="007A4994" w:rsidRPr="00D97352">
        <w:rPr>
          <w:rFonts w:ascii="Times New Roman" w:hAnsi="Times New Roman" w:cs="Times New Roman"/>
          <w:sz w:val="20"/>
          <w:szCs w:val="20"/>
        </w:rPr>
        <w:t xml:space="preserve">: Psychology Press. </w:t>
      </w:r>
    </w:p>
    <w:p w:rsidR="007A4994" w:rsidRPr="00D97352" w:rsidRDefault="00E6509C" w:rsidP="00E03769">
      <w:pPr>
        <w:pStyle w:val="Style"/>
        <w:tabs>
          <w:tab w:val="left" w:pos="360"/>
        </w:tabs>
        <w:spacing w:line="249" w:lineRule="exact"/>
        <w:ind w:left="360" w:right="4" w:hanging="356"/>
        <w:jc w:val="both"/>
        <w:rPr>
          <w:rFonts w:ascii="Times New Roman" w:hAnsi="Times New Roman" w:cs="Times New Roman"/>
          <w:sz w:val="20"/>
          <w:szCs w:val="20"/>
        </w:rPr>
      </w:pPr>
      <w:r w:rsidRPr="00D97352">
        <w:rPr>
          <w:rFonts w:ascii="Times New Roman" w:hAnsi="Times New Roman" w:cs="Times New Roman"/>
          <w:sz w:val="20"/>
          <w:szCs w:val="20"/>
          <w:lang w:bidi="fa-IR"/>
        </w:rPr>
        <w:t>24</w:t>
      </w:r>
      <w:r w:rsidR="00B26918">
        <w:rPr>
          <w:rFonts w:ascii="Times New Roman" w:hAnsi="Times New Roman" w:cs="Times New Roman"/>
          <w:sz w:val="20"/>
          <w:szCs w:val="20"/>
          <w:lang w:bidi="fa-IR"/>
        </w:rPr>
        <w:t xml:space="preserve">. </w:t>
      </w:r>
      <w:r w:rsidR="007A4994" w:rsidRPr="00D97352">
        <w:rPr>
          <w:rFonts w:ascii="Times New Roman" w:hAnsi="Times New Roman" w:cs="Times New Roman"/>
          <w:sz w:val="20"/>
          <w:szCs w:val="20"/>
        </w:rPr>
        <w:t xml:space="preserve">Murray, P., </w:t>
      </w:r>
      <w:r w:rsidR="007A4994" w:rsidRPr="00D97352">
        <w:rPr>
          <w:rFonts w:ascii="Times New Roman" w:hAnsi="Times New Roman" w:cs="Times New Roman"/>
          <w:w w:val="123"/>
          <w:sz w:val="20"/>
          <w:szCs w:val="20"/>
        </w:rPr>
        <w:t xml:space="preserve">&amp; </w:t>
      </w:r>
      <w:proofErr w:type="spellStart"/>
      <w:r w:rsidR="007A4994" w:rsidRPr="00D97352">
        <w:rPr>
          <w:rFonts w:ascii="Times New Roman" w:hAnsi="Times New Roman" w:cs="Times New Roman"/>
          <w:sz w:val="20"/>
          <w:szCs w:val="20"/>
        </w:rPr>
        <w:t>Donegan</w:t>
      </w:r>
      <w:proofErr w:type="spellEnd"/>
      <w:r w:rsidR="007A4994" w:rsidRPr="00D97352">
        <w:rPr>
          <w:rFonts w:ascii="Times New Roman" w:hAnsi="Times New Roman" w:cs="Times New Roman"/>
          <w:sz w:val="20"/>
          <w:szCs w:val="20"/>
        </w:rPr>
        <w:t xml:space="preserve">, K (2003). Empirical linkages between firm competencies and organizational learning. The Learning Organization, 10(1),51-62. </w:t>
      </w:r>
    </w:p>
    <w:p w:rsidR="007A4994" w:rsidRPr="00D97352" w:rsidRDefault="00E6509C" w:rsidP="00E03769">
      <w:pPr>
        <w:pStyle w:val="Style"/>
        <w:tabs>
          <w:tab w:val="left" w:pos="360"/>
        </w:tabs>
        <w:spacing w:line="249" w:lineRule="exact"/>
        <w:ind w:left="360" w:right="4" w:hanging="356"/>
        <w:jc w:val="both"/>
        <w:rPr>
          <w:rFonts w:ascii="Times New Roman" w:hAnsi="Times New Roman" w:cs="Times New Roman"/>
          <w:sz w:val="20"/>
          <w:szCs w:val="20"/>
        </w:rPr>
      </w:pPr>
      <w:r w:rsidRPr="00D97352">
        <w:rPr>
          <w:rFonts w:ascii="Times New Roman" w:hAnsi="Times New Roman" w:cs="Times New Roman"/>
          <w:sz w:val="20"/>
          <w:szCs w:val="20"/>
          <w:lang w:bidi="fa-IR"/>
        </w:rPr>
        <w:t>25</w:t>
      </w:r>
      <w:r w:rsidR="00435D00">
        <w:rPr>
          <w:rFonts w:ascii="Times New Roman" w:hAnsi="Times New Roman" w:cs="Times New Roman"/>
          <w:sz w:val="20"/>
          <w:szCs w:val="20"/>
          <w:lang w:bidi="fa-IR"/>
        </w:rPr>
        <w:t>.</w:t>
      </w:r>
      <w:r w:rsidR="00B26918">
        <w:rPr>
          <w:rFonts w:ascii="Times New Roman" w:hAnsi="Times New Roman" w:cs="Times New Roman"/>
          <w:sz w:val="20"/>
          <w:szCs w:val="20"/>
        </w:rPr>
        <w:t xml:space="preserve"> </w:t>
      </w:r>
      <w:proofErr w:type="spellStart"/>
      <w:r w:rsidR="007A4994" w:rsidRPr="00D97352">
        <w:rPr>
          <w:rFonts w:ascii="Times New Roman" w:hAnsi="Times New Roman" w:cs="Times New Roman"/>
          <w:sz w:val="20"/>
          <w:szCs w:val="20"/>
        </w:rPr>
        <w:t>Nahapiet</w:t>
      </w:r>
      <w:proofErr w:type="spellEnd"/>
      <w:r w:rsidR="007A4994" w:rsidRPr="00D97352">
        <w:rPr>
          <w:rFonts w:ascii="Times New Roman" w:hAnsi="Times New Roman" w:cs="Times New Roman"/>
          <w:sz w:val="20"/>
          <w:szCs w:val="20"/>
        </w:rPr>
        <w:t xml:space="preserve">, J., </w:t>
      </w:r>
      <w:r w:rsidR="007A4994" w:rsidRPr="00D97352">
        <w:rPr>
          <w:rFonts w:ascii="Times New Roman" w:hAnsi="Times New Roman" w:cs="Times New Roman"/>
          <w:w w:val="123"/>
          <w:sz w:val="20"/>
          <w:szCs w:val="20"/>
        </w:rPr>
        <w:t xml:space="preserve">&amp; </w:t>
      </w:r>
      <w:proofErr w:type="spellStart"/>
      <w:r w:rsidR="007A4994" w:rsidRPr="00D97352">
        <w:rPr>
          <w:rFonts w:ascii="Times New Roman" w:hAnsi="Times New Roman" w:cs="Times New Roman"/>
          <w:sz w:val="20"/>
          <w:szCs w:val="20"/>
        </w:rPr>
        <w:t>Ghoshal</w:t>
      </w:r>
      <w:proofErr w:type="spellEnd"/>
      <w:r w:rsidR="007A4994" w:rsidRPr="00D97352">
        <w:rPr>
          <w:rFonts w:ascii="Times New Roman" w:hAnsi="Times New Roman" w:cs="Times New Roman"/>
          <w:sz w:val="20"/>
          <w:szCs w:val="20"/>
        </w:rPr>
        <w:t xml:space="preserve">, S. (1998). Social Capital, Intellectual Capital and the organizational advantage. </w:t>
      </w:r>
      <w:smartTag w:uri="urn:schemas-microsoft-com:office:smarttags" w:element="place">
        <w:smartTag w:uri="urn:schemas-microsoft-com:office:smarttags" w:element="PlaceType">
          <w:r w:rsidR="007A4994" w:rsidRPr="00D97352">
            <w:rPr>
              <w:rFonts w:ascii="Times New Roman" w:hAnsi="Times New Roman" w:cs="Times New Roman"/>
              <w:sz w:val="20"/>
              <w:szCs w:val="20"/>
            </w:rPr>
            <w:t>Academy</w:t>
          </w:r>
        </w:smartTag>
        <w:r w:rsidR="007A4994" w:rsidRPr="00D97352">
          <w:rPr>
            <w:rFonts w:ascii="Times New Roman" w:hAnsi="Times New Roman" w:cs="Times New Roman"/>
            <w:sz w:val="20"/>
            <w:szCs w:val="20"/>
          </w:rPr>
          <w:t xml:space="preserve"> of </w:t>
        </w:r>
        <w:smartTag w:uri="urn:schemas-microsoft-com:office:smarttags" w:element="PlaceName">
          <w:r w:rsidR="007A4994" w:rsidRPr="00D97352">
            <w:rPr>
              <w:rFonts w:ascii="Times New Roman" w:hAnsi="Times New Roman" w:cs="Times New Roman"/>
              <w:sz w:val="20"/>
              <w:szCs w:val="20"/>
            </w:rPr>
            <w:t>Management</w:t>
          </w:r>
        </w:smartTag>
      </w:smartTag>
      <w:r w:rsidR="007A4994" w:rsidRPr="00D97352">
        <w:rPr>
          <w:rFonts w:ascii="Times New Roman" w:hAnsi="Times New Roman" w:cs="Times New Roman"/>
          <w:sz w:val="20"/>
          <w:szCs w:val="20"/>
        </w:rPr>
        <w:t xml:space="preserve"> Review, 23(2), 242-266. </w:t>
      </w:r>
    </w:p>
    <w:p w:rsidR="00075D5A" w:rsidRPr="00D97352" w:rsidRDefault="00E6509C" w:rsidP="00E03769">
      <w:pPr>
        <w:pStyle w:val="Style"/>
        <w:tabs>
          <w:tab w:val="left" w:pos="360"/>
        </w:tabs>
        <w:spacing w:line="249" w:lineRule="exact"/>
        <w:ind w:left="360" w:right="33" w:hanging="356"/>
        <w:jc w:val="both"/>
        <w:rPr>
          <w:rFonts w:ascii="Times New Roman" w:hAnsi="Times New Roman" w:cs="Times New Roman"/>
          <w:sz w:val="20"/>
          <w:szCs w:val="20"/>
        </w:rPr>
      </w:pPr>
      <w:r w:rsidRPr="00D97352">
        <w:rPr>
          <w:rFonts w:ascii="Times New Roman" w:hAnsi="Times New Roman" w:cs="Times New Roman"/>
          <w:sz w:val="20"/>
          <w:szCs w:val="20"/>
          <w:lang w:bidi="fa-IR"/>
        </w:rPr>
        <w:t>26</w:t>
      </w:r>
      <w:r w:rsidR="00435D00">
        <w:rPr>
          <w:rFonts w:ascii="Times New Roman" w:hAnsi="Times New Roman" w:cs="Times New Roman"/>
          <w:sz w:val="20"/>
          <w:szCs w:val="20"/>
          <w:lang w:bidi="fa-IR"/>
        </w:rPr>
        <w:t>.</w:t>
      </w:r>
      <w:r w:rsidR="00B26918">
        <w:rPr>
          <w:rFonts w:ascii="Times New Roman" w:hAnsi="Times New Roman" w:cs="Times New Roman"/>
          <w:sz w:val="20"/>
          <w:szCs w:val="20"/>
        </w:rPr>
        <w:t xml:space="preserve"> </w:t>
      </w:r>
      <w:proofErr w:type="spellStart"/>
      <w:r w:rsidR="007A4994" w:rsidRPr="00D97352">
        <w:rPr>
          <w:rFonts w:ascii="Times New Roman" w:hAnsi="Times New Roman" w:cs="Times New Roman"/>
          <w:sz w:val="20"/>
          <w:szCs w:val="20"/>
        </w:rPr>
        <w:t>Nonaka</w:t>
      </w:r>
      <w:proofErr w:type="spellEnd"/>
      <w:r w:rsidR="007A4994" w:rsidRPr="00D97352">
        <w:rPr>
          <w:rFonts w:ascii="Times New Roman" w:hAnsi="Times New Roman" w:cs="Times New Roman"/>
          <w:sz w:val="20"/>
          <w:szCs w:val="20"/>
        </w:rPr>
        <w:t xml:space="preserve">, I. (1994). A dynamic theory of organizational knowledge creation. Organization Science, </w:t>
      </w:r>
      <w:r w:rsidR="00075D5A" w:rsidRPr="00D97352">
        <w:rPr>
          <w:rFonts w:ascii="Times New Roman" w:hAnsi="Times New Roman" w:cs="Times New Roman"/>
          <w:sz w:val="20"/>
          <w:szCs w:val="20"/>
        </w:rPr>
        <w:t>5(1), 14-37.</w:t>
      </w:r>
    </w:p>
    <w:p w:rsidR="00F3519D" w:rsidRPr="00D97352" w:rsidRDefault="00E6509C" w:rsidP="00E03769">
      <w:pPr>
        <w:pStyle w:val="Style"/>
        <w:tabs>
          <w:tab w:val="left" w:pos="360"/>
        </w:tabs>
        <w:spacing w:line="249" w:lineRule="exact"/>
        <w:ind w:left="360" w:right="4" w:hanging="356"/>
        <w:jc w:val="both"/>
        <w:rPr>
          <w:rFonts w:ascii="Times New Roman" w:hAnsi="Times New Roman" w:cs="Times New Roman"/>
          <w:sz w:val="20"/>
          <w:szCs w:val="20"/>
        </w:rPr>
      </w:pPr>
      <w:r w:rsidRPr="00D97352">
        <w:rPr>
          <w:rFonts w:ascii="Times New Roman" w:hAnsi="Times New Roman" w:cs="Times New Roman"/>
          <w:sz w:val="20"/>
          <w:szCs w:val="20"/>
          <w:lang w:bidi="fa-IR"/>
        </w:rPr>
        <w:t>27</w:t>
      </w:r>
      <w:r w:rsidR="00435D00">
        <w:rPr>
          <w:rFonts w:ascii="Times New Roman" w:hAnsi="Times New Roman" w:cs="Times New Roman"/>
          <w:sz w:val="20"/>
          <w:szCs w:val="20"/>
          <w:lang w:bidi="fa-IR"/>
        </w:rPr>
        <w:t>.</w:t>
      </w:r>
      <w:r w:rsidR="00B26918">
        <w:rPr>
          <w:rFonts w:ascii="Times New Roman" w:hAnsi="Times New Roman" w:cs="Times New Roman"/>
          <w:sz w:val="20"/>
          <w:szCs w:val="20"/>
        </w:rPr>
        <w:t xml:space="preserve"> </w:t>
      </w:r>
      <w:proofErr w:type="spellStart"/>
      <w:r w:rsidR="007A4994" w:rsidRPr="00D97352">
        <w:rPr>
          <w:rFonts w:ascii="Times New Roman" w:hAnsi="Times New Roman" w:cs="Times New Roman"/>
          <w:sz w:val="20"/>
          <w:szCs w:val="20"/>
        </w:rPr>
        <w:t>Nonaka</w:t>
      </w:r>
      <w:proofErr w:type="spellEnd"/>
      <w:r w:rsidR="007A4994" w:rsidRPr="00D97352">
        <w:rPr>
          <w:rFonts w:ascii="Times New Roman" w:hAnsi="Times New Roman" w:cs="Times New Roman"/>
          <w:sz w:val="20"/>
          <w:szCs w:val="20"/>
        </w:rPr>
        <w:t xml:space="preserve">, I. (2007). Strategy as Distributed </w:t>
      </w:r>
      <w:proofErr w:type="spellStart"/>
      <w:r w:rsidR="007A4994" w:rsidRPr="00D97352">
        <w:rPr>
          <w:rFonts w:ascii="Times New Roman" w:hAnsi="Times New Roman" w:cs="Times New Roman"/>
          <w:sz w:val="20"/>
          <w:szCs w:val="20"/>
        </w:rPr>
        <w:t>Phronesis</w:t>
      </w:r>
      <w:proofErr w:type="spellEnd"/>
      <w:r w:rsidR="007A4994" w:rsidRPr="00D97352">
        <w:rPr>
          <w:rFonts w:ascii="Times New Roman" w:hAnsi="Times New Roman" w:cs="Times New Roman"/>
          <w:sz w:val="20"/>
          <w:szCs w:val="20"/>
        </w:rPr>
        <w:t xml:space="preserve">: </w:t>
      </w:r>
      <w:proofErr w:type="spellStart"/>
      <w:r w:rsidR="007A4994" w:rsidRPr="00D97352">
        <w:rPr>
          <w:rFonts w:ascii="Times New Roman" w:hAnsi="Times New Roman" w:cs="Times New Roman"/>
          <w:sz w:val="20"/>
          <w:szCs w:val="20"/>
        </w:rPr>
        <w:t>Knoweldge</w:t>
      </w:r>
      <w:proofErr w:type="spellEnd"/>
      <w:r w:rsidR="007A4994" w:rsidRPr="00D97352">
        <w:rPr>
          <w:rFonts w:ascii="Times New Roman" w:hAnsi="Times New Roman" w:cs="Times New Roman"/>
          <w:sz w:val="20"/>
          <w:szCs w:val="20"/>
        </w:rPr>
        <w:t xml:space="preserve"> Creation for the Common Good. </w:t>
      </w:r>
      <w:r w:rsidR="00F3519D" w:rsidRPr="00D97352">
        <w:rPr>
          <w:rFonts w:ascii="Times New Roman" w:hAnsi="Times New Roman" w:cs="Times New Roman"/>
          <w:sz w:val="20"/>
          <w:szCs w:val="20"/>
        </w:rPr>
        <w:t xml:space="preserve">Proceedings of the International Productivity Conference, 2007, </w:t>
      </w:r>
      <w:smartTag w:uri="urn:schemas-microsoft-com:office:smarttags" w:element="place">
        <w:smartTag w:uri="urn:schemas-microsoft-com:office:smarttags" w:element="City">
          <w:r w:rsidR="00F3519D" w:rsidRPr="00D97352">
            <w:rPr>
              <w:rFonts w:ascii="Times New Roman" w:hAnsi="Times New Roman" w:cs="Times New Roman"/>
              <w:sz w:val="20"/>
              <w:szCs w:val="20"/>
            </w:rPr>
            <w:t>Bangkok</w:t>
          </w:r>
        </w:smartTag>
        <w:r w:rsidR="00F3519D" w:rsidRPr="00D97352">
          <w:rPr>
            <w:rFonts w:ascii="Times New Roman" w:hAnsi="Times New Roman" w:cs="Times New Roman"/>
            <w:sz w:val="20"/>
            <w:szCs w:val="20"/>
          </w:rPr>
          <w:t xml:space="preserve">, </w:t>
        </w:r>
        <w:smartTag w:uri="urn:schemas-microsoft-com:office:smarttags" w:element="country-region">
          <w:r w:rsidR="00F3519D" w:rsidRPr="00D97352">
            <w:rPr>
              <w:rFonts w:ascii="Times New Roman" w:hAnsi="Times New Roman" w:cs="Times New Roman"/>
              <w:sz w:val="20"/>
              <w:szCs w:val="20"/>
            </w:rPr>
            <w:t>Thailand</w:t>
          </w:r>
        </w:smartTag>
      </w:smartTag>
      <w:r w:rsidR="00F3519D" w:rsidRPr="00D97352">
        <w:rPr>
          <w:rFonts w:ascii="Times New Roman" w:hAnsi="Times New Roman" w:cs="Times New Roman"/>
          <w:sz w:val="20"/>
          <w:szCs w:val="20"/>
        </w:rPr>
        <w:t xml:space="preserve"> "Knowledge Management: From Brain to Business Proceedings". </w:t>
      </w:r>
    </w:p>
    <w:p w:rsidR="00F3519D" w:rsidRPr="00D97352" w:rsidRDefault="00E6509C" w:rsidP="00E03769">
      <w:pPr>
        <w:pStyle w:val="Style"/>
        <w:tabs>
          <w:tab w:val="left" w:pos="360"/>
        </w:tabs>
        <w:spacing w:line="249" w:lineRule="exact"/>
        <w:ind w:left="360" w:right="33" w:hanging="356"/>
        <w:jc w:val="both"/>
        <w:rPr>
          <w:rFonts w:ascii="Times New Roman" w:hAnsi="Times New Roman" w:cs="Times New Roman"/>
          <w:sz w:val="20"/>
          <w:szCs w:val="20"/>
        </w:rPr>
      </w:pPr>
      <w:r w:rsidRPr="00D97352">
        <w:rPr>
          <w:rFonts w:ascii="Times New Roman" w:hAnsi="Times New Roman" w:cs="Times New Roman"/>
          <w:sz w:val="20"/>
          <w:szCs w:val="20"/>
          <w:lang w:bidi="fa-IR"/>
        </w:rPr>
        <w:t>28</w:t>
      </w:r>
      <w:r w:rsidR="00435D00">
        <w:rPr>
          <w:rFonts w:ascii="Times New Roman" w:hAnsi="Times New Roman" w:cs="Times New Roman"/>
          <w:sz w:val="20"/>
          <w:szCs w:val="20"/>
          <w:lang w:bidi="fa-IR"/>
        </w:rPr>
        <w:t>.</w:t>
      </w:r>
      <w:r w:rsidR="00B26918">
        <w:rPr>
          <w:rFonts w:ascii="Times New Roman" w:hAnsi="Times New Roman" w:cs="Times New Roman"/>
          <w:sz w:val="20"/>
          <w:szCs w:val="20"/>
        </w:rPr>
        <w:t xml:space="preserve"> </w:t>
      </w:r>
      <w:r w:rsidR="007A4994" w:rsidRPr="00D97352">
        <w:rPr>
          <w:rFonts w:ascii="Times New Roman" w:hAnsi="Times New Roman" w:cs="Times New Roman"/>
          <w:sz w:val="20"/>
          <w:szCs w:val="20"/>
        </w:rPr>
        <w:t xml:space="preserve">Oliver, S., </w:t>
      </w:r>
      <w:r w:rsidR="007A4994" w:rsidRPr="00D97352">
        <w:rPr>
          <w:rFonts w:ascii="Times New Roman" w:hAnsi="Times New Roman" w:cs="Times New Roman"/>
          <w:w w:val="123"/>
          <w:sz w:val="20"/>
          <w:szCs w:val="20"/>
        </w:rPr>
        <w:t xml:space="preserve">&amp; </w:t>
      </w:r>
      <w:proofErr w:type="spellStart"/>
      <w:r w:rsidR="007A4994" w:rsidRPr="00D97352">
        <w:rPr>
          <w:rFonts w:ascii="Times New Roman" w:hAnsi="Times New Roman" w:cs="Times New Roman"/>
          <w:sz w:val="20"/>
          <w:szCs w:val="20"/>
        </w:rPr>
        <w:t>Kandadi</w:t>
      </w:r>
      <w:proofErr w:type="spellEnd"/>
      <w:r w:rsidR="007A4994" w:rsidRPr="00D97352">
        <w:rPr>
          <w:rFonts w:ascii="Times New Roman" w:hAnsi="Times New Roman" w:cs="Times New Roman"/>
          <w:sz w:val="20"/>
          <w:szCs w:val="20"/>
        </w:rPr>
        <w:t>, KR (2006). How to develop knowled</w:t>
      </w:r>
      <w:r w:rsidR="00F3519D" w:rsidRPr="00D97352">
        <w:rPr>
          <w:rFonts w:ascii="Times New Roman" w:hAnsi="Times New Roman" w:cs="Times New Roman"/>
          <w:sz w:val="20"/>
          <w:szCs w:val="20"/>
        </w:rPr>
        <w:t xml:space="preserve">ge culture in organizations?: </w:t>
      </w:r>
      <w:proofErr w:type="spellStart"/>
      <w:r w:rsidR="00F3519D" w:rsidRPr="00D97352">
        <w:rPr>
          <w:rFonts w:ascii="Times New Roman" w:hAnsi="Times New Roman" w:cs="Times New Roman"/>
          <w:sz w:val="20"/>
          <w:szCs w:val="20"/>
        </w:rPr>
        <w:t>A</w:t>
      </w:r>
      <w:r w:rsidR="007A4994" w:rsidRPr="00D97352">
        <w:rPr>
          <w:rFonts w:ascii="Times New Roman" w:hAnsi="Times New Roman" w:cs="Times New Roman"/>
          <w:sz w:val="20"/>
          <w:szCs w:val="20"/>
        </w:rPr>
        <w:t>multiple</w:t>
      </w:r>
      <w:proofErr w:type="spellEnd"/>
      <w:r w:rsidR="007A4994" w:rsidRPr="00D97352">
        <w:rPr>
          <w:rFonts w:ascii="Times New Roman" w:hAnsi="Times New Roman" w:cs="Times New Roman"/>
          <w:sz w:val="20"/>
          <w:szCs w:val="20"/>
        </w:rPr>
        <w:t xml:space="preserve"> </w:t>
      </w:r>
      <w:r w:rsidR="00F3519D" w:rsidRPr="00D97352">
        <w:rPr>
          <w:rFonts w:ascii="Times New Roman" w:hAnsi="Times New Roman" w:cs="Times New Roman"/>
          <w:sz w:val="20"/>
          <w:szCs w:val="20"/>
        </w:rPr>
        <w:t xml:space="preserve">case study </w:t>
      </w:r>
      <w:proofErr w:type="spellStart"/>
      <w:r w:rsidR="00F3519D" w:rsidRPr="00D97352">
        <w:rPr>
          <w:rFonts w:ascii="Times New Roman" w:hAnsi="Times New Roman" w:cs="Times New Roman"/>
          <w:sz w:val="20"/>
          <w:szCs w:val="20"/>
        </w:rPr>
        <w:t>oflarge</w:t>
      </w:r>
      <w:proofErr w:type="spellEnd"/>
      <w:r w:rsidR="00F3519D" w:rsidRPr="00D97352">
        <w:rPr>
          <w:rFonts w:ascii="Times New Roman" w:hAnsi="Times New Roman" w:cs="Times New Roman"/>
          <w:sz w:val="20"/>
          <w:szCs w:val="20"/>
        </w:rPr>
        <w:t xml:space="preserve"> distributed organizations. Journal of Knowledge Management, 10 (4), 6-24. </w:t>
      </w:r>
    </w:p>
    <w:p w:rsidR="007A4994" w:rsidRPr="00D97352" w:rsidRDefault="00E6509C" w:rsidP="00E03769">
      <w:pPr>
        <w:pStyle w:val="Style"/>
        <w:tabs>
          <w:tab w:val="left" w:pos="360"/>
        </w:tabs>
        <w:spacing w:line="249" w:lineRule="exact"/>
        <w:ind w:left="360" w:right="4" w:hanging="356"/>
        <w:jc w:val="both"/>
        <w:rPr>
          <w:rFonts w:ascii="Times New Roman" w:hAnsi="Times New Roman" w:cs="Times New Roman"/>
          <w:sz w:val="20"/>
          <w:szCs w:val="20"/>
        </w:rPr>
      </w:pPr>
      <w:r w:rsidRPr="00D97352">
        <w:rPr>
          <w:rFonts w:ascii="Times New Roman" w:hAnsi="Times New Roman" w:cs="Times New Roman"/>
          <w:sz w:val="20"/>
          <w:szCs w:val="20"/>
          <w:lang w:bidi="fa-IR"/>
        </w:rPr>
        <w:t>29</w:t>
      </w:r>
      <w:r w:rsidR="00435D00">
        <w:rPr>
          <w:rFonts w:ascii="Times New Roman" w:hAnsi="Times New Roman" w:cs="Times New Roman"/>
          <w:sz w:val="20"/>
          <w:szCs w:val="20"/>
          <w:lang w:bidi="fa-IR"/>
        </w:rPr>
        <w:t>.</w:t>
      </w:r>
      <w:r w:rsidR="00B26918">
        <w:rPr>
          <w:rFonts w:ascii="Times New Roman" w:hAnsi="Times New Roman" w:cs="Times New Roman"/>
          <w:sz w:val="20"/>
          <w:szCs w:val="20"/>
        </w:rPr>
        <w:t xml:space="preserve"> </w:t>
      </w:r>
      <w:r w:rsidR="007A4994" w:rsidRPr="00D97352">
        <w:rPr>
          <w:rFonts w:ascii="Times New Roman" w:hAnsi="Times New Roman" w:cs="Times New Roman"/>
          <w:sz w:val="20"/>
          <w:szCs w:val="20"/>
        </w:rPr>
        <w:t xml:space="preserve">Pettigrew, A.M. (1990). On studying organizational culture. Administrative Science Quarterly, 570-581. </w:t>
      </w:r>
      <w:proofErr w:type="spellStart"/>
      <w:r w:rsidR="007A4994" w:rsidRPr="00D97352">
        <w:rPr>
          <w:rFonts w:ascii="Times New Roman" w:hAnsi="Times New Roman" w:cs="Times New Roman"/>
          <w:sz w:val="20"/>
          <w:szCs w:val="20"/>
        </w:rPr>
        <w:t>Pillania</w:t>
      </w:r>
      <w:proofErr w:type="spellEnd"/>
      <w:r w:rsidR="007A4994" w:rsidRPr="00D97352">
        <w:rPr>
          <w:rFonts w:ascii="Times New Roman" w:hAnsi="Times New Roman" w:cs="Times New Roman"/>
          <w:sz w:val="20"/>
          <w:szCs w:val="20"/>
        </w:rPr>
        <w:t xml:space="preserve">, RK (2006). State of organizational culture for knowledge management in Indian industry. Global Business </w:t>
      </w:r>
      <w:r w:rsidR="007A4994" w:rsidRPr="00D97352">
        <w:rPr>
          <w:rFonts w:ascii="Times New Roman" w:hAnsi="Times New Roman" w:cs="Times New Roman"/>
          <w:sz w:val="20"/>
          <w:szCs w:val="20"/>
        </w:rPr>
        <w:lastRenderedPageBreak/>
        <w:t xml:space="preserve">Review, 7,119-135. </w:t>
      </w:r>
    </w:p>
    <w:p w:rsidR="00F3519D" w:rsidRPr="00D97352" w:rsidRDefault="00E6509C" w:rsidP="00E03769">
      <w:pPr>
        <w:pStyle w:val="Style"/>
        <w:tabs>
          <w:tab w:val="left" w:pos="360"/>
        </w:tabs>
        <w:spacing w:line="249" w:lineRule="exact"/>
        <w:ind w:left="360" w:right="33" w:hanging="356"/>
        <w:jc w:val="both"/>
        <w:rPr>
          <w:rFonts w:ascii="Times New Roman" w:hAnsi="Times New Roman" w:cs="Times New Roman"/>
          <w:sz w:val="20"/>
          <w:szCs w:val="20"/>
          <w:lang w:bidi="fa-IR"/>
        </w:rPr>
      </w:pPr>
      <w:r w:rsidRPr="00D97352">
        <w:rPr>
          <w:rFonts w:ascii="Times New Roman" w:hAnsi="Times New Roman" w:cs="Times New Roman"/>
          <w:sz w:val="20"/>
          <w:szCs w:val="20"/>
          <w:lang w:bidi="fa-IR"/>
        </w:rPr>
        <w:t>30</w:t>
      </w:r>
      <w:r w:rsidR="00435D00">
        <w:rPr>
          <w:rFonts w:ascii="Times New Roman" w:hAnsi="Times New Roman" w:cs="Times New Roman"/>
          <w:sz w:val="20"/>
          <w:szCs w:val="20"/>
          <w:lang w:bidi="fa-IR"/>
        </w:rPr>
        <w:t>.</w:t>
      </w:r>
      <w:r w:rsidR="00B26918">
        <w:rPr>
          <w:rFonts w:ascii="Times New Roman" w:hAnsi="Times New Roman" w:cs="Times New Roman"/>
          <w:sz w:val="20"/>
          <w:szCs w:val="20"/>
        </w:rPr>
        <w:t xml:space="preserve"> </w:t>
      </w:r>
      <w:proofErr w:type="spellStart"/>
      <w:r w:rsidR="00F86851" w:rsidRPr="00D97352">
        <w:rPr>
          <w:rFonts w:ascii="Times New Roman" w:hAnsi="Times New Roman" w:cs="Times New Roman"/>
          <w:sz w:val="20"/>
          <w:szCs w:val="20"/>
        </w:rPr>
        <w:t>Saeed,T</w:t>
      </w:r>
      <w:proofErr w:type="spellEnd"/>
      <w:r w:rsidR="00F86851" w:rsidRPr="00D97352">
        <w:rPr>
          <w:rFonts w:ascii="Times New Roman" w:hAnsi="Times New Roman" w:cs="Times New Roman"/>
          <w:sz w:val="20"/>
          <w:szCs w:val="20"/>
        </w:rPr>
        <w:t xml:space="preserve"> ,</w:t>
      </w:r>
      <w:proofErr w:type="spellStart"/>
      <w:r w:rsidR="00F86851" w:rsidRPr="00D97352">
        <w:rPr>
          <w:rFonts w:ascii="Times New Roman" w:hAnsi="Times New Roman" w:cs="Times New Roman"/>
          <w:sz w:val="20"/>
          <w:szCs w:val="20"/>
        </w:rPr>
        <w:t>Tayyab</w:t>
      </w:r>
      <w:proofErr w:type="spellEnd"/>
      <w:r w:rsidR="00F86851" w:rsidRPr="00D97352">
        <w:rPr>
          <w:rFonts w:ascii="Times New Roman" w:hAnsi="Times New Roman" w:cs="Times New Roman"/>
          <w:sz w:val="20"/>
          <w:szCs w:val="20"/>
        </w:rPr>
        <w:t xml:space="preserve">, B., (2010). Knowledge Management Practices: Role of Organizational Culture, </w:t>
      </w:r>
      <w:r w:rsidR="00F3519D" w:rsidRPr="00D97352">
        <w:rPr>
          <w:rFonts w:ascii="Times New Roman" w:hAnsi="Times New Roman" w:cs="Times New Roman"/>
          <w:sz w:val="20"/>
          <w:szCs w:val="20"/>
        </w:rPr>
        <w:t xml:space="preserve">Unpublished Ph. D thesis, </w:t>
      </w:r>
      <w:proofErr w:type="spellStart"/>
      <w:smartTag w:uri="urn:schemas-microsoft-com:office:smarttags" w:element="PlaceName">
        <w:r w:rsidR="00F3519D" w:rsidRPr="00D97352">
          <w:rPr>
            <w:rFonts w:ascii="Times New Roman" w:hAnsi="Times New Roman" w:cs="Times New Roman"/>
            <w:sz w:val="20"/>
            <w:szCs w:val="20"/>
          </w:rPr>
          <w:t>Quaid</w:t>
        </w:r>
        <w:proofErr w:type="spellEnd"/>
        <w:r w:rsidR="00F3519D" w:rsidRPr="00D97352">
          <w:rPr>
            <w:rFonts w:ascii="Times New Roman" w:hAnsi="Times New Roman" w:cs="Times New Roman"/>
            <w:sz w:val="20"/>
            <w:szCs w:val="20"/>
          </w:rPr>
          <w:t>-I-</w:t>
        </w:r>
        <w:proofErr w:type="spellStart"/>
        <w:r w:rsidR="00F3519D" w:rsidRPr="00D97352">
          <w:rPr>
            <w:rFonts w:ascii="Times New Roman" w:hAnsi="Times New Roman" w:cs="Times New Roman"/>
            <w:sz w:val="20"/>
            <w:szCs w:val="20"/>
          </w:rPr>
          <w:t>Azam</w:t>
        </w:r>
      </w:smartTag>
      <w:proofErr w:type="spellEnd"/>
      <w:r w:rsidR="00F3519D" w:rsidRPr="00D97352">
        <w:rPr>
          <w:rFonts w:ascii="Times New Roman" w:hAnsi="Times New Roman" w:cs="Times New Roman"/>
          <w:sz w:val="20"/>
          <w:szCs w:val="20"/>
        </w:rPr>
        <w:t xml:space="preserve"> </w:t>
      </w:r>
      <w:smartTag w:uri="urn:schemas-microsoft-com:office:smarttags" w:element="PlaceType">
        <w:r w:rsidR="00F3519D" w:rsidRPr="00D97352">
          <w:rPr>
            <w:rFonts w:ascii="Times New Roman" w:hAnsi="Times New Roman" w:cs="Times New Roman"/>
            <w:sz w:val="20"/>
            <w:szCs w:val="20"/>
          </w:rPr>
          <w:t>University</w:t>
        </w:r>
      </w:smartTag>
      <w:r w:rsidR="00F3519D" w:rsidRPr="00D97352">
        <w:rPr>
          <w:rFonts w:ascii="Times New Roman" w:hAnsi="Times New Roman" w:cs="Times New Roman"/>
          <w:sz w:val="20"/>
          <w:szCs w:val="20"/>
        </w:rPr>
        <w:t xml:space="preserve">, </w:t>
      </w:r>
      <w:smartTag w:uri="urn:schemas-microsoft-com:office:smarttags" w:element="place">
        <w:smartTag w:uri="urn:schemas-microsoft-com:office:smarttags" w:element="City">
          <w:r w:rsidR="00F3519D" w:rsidRPr="00D97352">
            <w:rPr>
              <w:rFonts w:ascii="Times New Roman" w:hAnsi="Times New Roman" w:cs="Times New Roman"/>
              <w:sz w:val="20"/>
              <w:szCs w:val="20"/>
            </w:rPr>
            <w:t>Islamabad</w:t>
          </w:r>
        </w:smartTag>
        <w:r w:rsidR="00F3519D" w:rsidRPr="00D97352">
          <w:rPr>
            <w:rFonts w:ascii="Times New Roman" w:hAnsi="Times New Roman" w:cs="Times New Roman"/>
            <w:sz w:val="20"/>
            <w:szCs w:val="20"/>
          </w:rPr>
          <w:t xml:space="preserve">, </w:t>
        </w:r>
        <w:smartTag w:uri="urn:schemas-microsoft-com:office:smarttags" w:element="country-region">
          <w:r w:rsidR="00F3519D" w:rsidRPr="00D97352">
            <w:rPr>
              <w:rFonts w:ascii="Times New Roman" w:hAnsi="Times New Roman" w:cs="Times New Roman"/>
              <w:sz w:val="20"/>
              <w:szCs w:val="20"/>
            </w:rPr>
            <w:t>Pakistan</w:t>
          </w:r>
        </w:smartTag>
      </w:smartTag>
      <w:r w:rsidR="00CD7879">
        <w:rPr>
          <w:rFonts w:ascii="Times New Roman" w:hAnsi="Times New Roman" w:cs="Times New Roman"/>
          <w:sz w:val="20"/>
          <w:szCs w:val="20"/>
          <w:lang w:bidi="fa-IR"/>
        </w:rPr>
        <w:t>.</w:t>
      </w:r>
    </w:p>
    <w:p w:rsidR="00F3519D" w:rsidRPr="00D97352" w:rsidRDefault="00E6509C" w:rsidP="00E03769">
      <w:pPr>
        <w:pStyle w:val="Style"/>
        <w:tabs>
          <w:tab w:val="left" w:pos="360"/>
        </w:tabs>
        <w:spacing w:line="249" w:lineRule="exact"/>
        <w:ind w:left="360" w:right="33" w:hanging="356"/>
        <w:jc w:val="both"/>
        <w:rPr>
          <w:rFonts w:ascii="Times New Roman" w:hAnsi="Times New Roman" w:cs="Times New Roman"/>
          <w:sz w:val="20"/>
          <w:szCs w:val="20"/>
        </w:rPr>
      </w:pPr>
      <w:r w:rsidRPr="00D97352">
        <w:rPr>
          <w:rFonts w:ascii="Times New Roman" w:hAnsi="Times New Roman" w:cs="Times New Roman"/>
          <w:sz w:val="20"/>
          <w:szCs w:val="20"/>
          <w:lang w:bidi="fa-IR"/>
        </w:rPr>
        <w:t>31</w:t>
      </w:r>
      <w:r w:rsidR="00435D00">
        <w:rPr>
          <w:rFonts w:ascii="Times New Roman" w:hAnsi="Times New Roman" w:cs="Times New Roman"/>
          <w:sz w:val="20"/>
          <w:szCs w:val="20"/>
          <w:lang w:bidi="fa-IR"/>
        </w:rPr>
        <w:t>.</w:t>
      </w:r>
      <w:r w:rsidR="00B26918">
        <w:rPr>
          <w:rFonts w:ascii="Times New Roman" w:hAnsi="Times New Roman" w:cs="Times New Roman"/>
          <w:sz w:val="20"/>
          <w:szCs w:val="20"/>
        </w:rPr>
        <w:t xml:space="preserve"> </w:t>
      </w:r>
      <w:proofErr w:type="spellStart"/>
      <w:r w:rsidR="007A4994" w:rsidRPr="00D97352">
        <w:rPr>
          <w:rFonts w:ascii="Times New Roman" w:hAnsi="Times New Roman" w:cs="Times New Roman"/>
          <w:sz w:val="20"/>
          <w:szCs w:val="20"/>
        </w:rPr>
        <w:t>Sinkula</w:t>
      </w:r>
      <w:proofErr w:type="spellEnd"/>
      <w:r w:rsidR="007A4994" w:rsidRPr="00D97352">
        <w:rPr>
          <w:rFonts w:ascii="Times New Roman" w:hAnsi="Times New Roman" w:cs="Times New Roman"/>
          <w:sz w:val="20"/>
          <w:szCs w:val="20"/>
        </w:rPr>
        <w:t xml:space="preserve">, J.M. (1994). Market information processing and organizational learning. Journal of </w:t>
      </w:r>
      <w:r w:rsidR="00F3519D" w:rsidRPr="00D97352">
        <w:rPr>
          <w:rFonts w:ascii="Times New Roman" w:hAnsi="Times New Roman" w:cs="Times New Roman"/>
          <w:sz w:val="20"/>
          <w:szCs w:val="20"/>
        </w:rPr>
        <w:t>Marketing, 58,46-55.</w:t>
      </w:r>
    </w:p>
    <w:p w:rsidR="00F3519D" w:rsidRPr="00E41F22" w:rsidRDefault="00E6509C" w:rsidP="00E03769">
      <w:pPr>
        <w:pStyle w:val="Style"/>
        <w:tabs>
          <w:tab w:val="left" w:pos="360"/>
        </w:tabs>
        <w:spacing w:line="249" w:lineRule="exact"/>
        <w:ind w:left="360" w:right="4" w:hanging="356"/>
        <w:jc w:val="both"/>
        <w:rPr>
          <w:rFonts w:ascii="Times New Roman" w:hAnsi="Times New Roman" w:cs="Times New Roman"/>
          <w:sz w:val="20"/>
          <w:szCs w:val="20"/>
        </w:rPr>
      </w:pPr>
      <w:r w:rsidRPr="00D97352">
        <w:rPr>
          <w:rFonts w:ascii="Times New Roman" w:hAnsi="Times New Roman" w:cs="Times New Roman"/>
          <w:sz w:val="20"/>
          <w:szCs w:val="20"/>
          <w:lang w:bidi="fa-IR"/>
        </w:rPr>
        <w:t>32</w:t>
      </w:r>
      <w:r w:rsidR="00435D00">
        <w:rPr>
          <w:rFonts w:ascii="Times New Roman" w:hAnsi="Times New Roman" w:cs="Times New Roman"/>
          <w:sz w:val="20"/>
          <w:szCs w:val="20"/>
          <w:lang w:bidi="fa-IR"/>
        </w:rPr>
        <w:t>.</w:t>
      </w:r>
      <w:r w:rsidR="00B26918">
        <w:rPr>
          <w:rFonts w:ascii="Times New Roman" w:hAnsi="Times New Roman" w:cs="Times New Roman"/>
          <w:sz w:val="20"/>
          <w:szCs w:val="20"/>
        </w:rPr>
        <w:t xml:space="preserve"> </w:t>
      </w:r>
      <w:proofErr w:type="spellStart"/>
      <w:r w:rsidR="007A4994" w:rsidRPr="00D97352">
        <w:rPr>
          <w:rFonts w:ascii="Times New Roman" w:hAnsi="Times New Roman" w:cs="Times New Roman"/>
          <w:sz w:val="20"/>
          <w:szCs w:val="20"/>
        </w:rPr>
        <w:t>Sonnenwald</w:t>
      </w:r>
      <w:proofErr w:type="spellEnd"/>
      <w:r w:rsidR="007A4994" w:rsidRPr="00D97352">
        <w:rPr>
          <w:rFonts w:ascii="Times New Roman" w:hAnsi="Times New Roman" w:cs="Times New Roman"/>
          <w:sz w:val="20"/>
          <w:szCs w:val="20"/>
        </w:rPr>
        <w:t xml:space="preserve">, D.H., </w:t>
      </w:r>
      <w:r w:rsidR="007A4994" w:rsidRPr="00D97352">
        <w:rPr>
          <w:rFonts w:ascii="Times New Roman" w:hAnsi="Times New Roman" w:cs="Times New Roman"/>
          <w:w w:val="123"/>
          <w:sz w:val="20"/>
          <w:szCs w:val="20"/>
        </w:rPr>
        <w:t xml:space="preserve">&amp; </w:t>
      </w:r>
      <w:r w:rsidR="007A4994" w:rsidRPr="00D97352">
        <w:rPr>
          <w:rFonts w:ascii="Times New Roman" w:hAnsi="Times New Roman" w:cs="Times New Roman"/>
          <w:sz w:val="20"/>
          <w:szCs w:val="20"/>
        </w:rPr>
        <w:t>Pierce, L. (2000). Information Behavior in dynamic group work contexts:</w:t>
      </w:r>
      <w:r w:rsidR="00CD7879">
        <w:rPr>
          <w:rFonts w:ascii="Times New Roman" w:hAnsi="Times New Roman" w:cs="Times New Roman"/>
          <w:sz w:val="20"/>
          <w:szCs w:val="20"/>
        </w:rPr>
        <w:t xml:space="preserve"> </w:t>
      </w:r>
      <w:r w:rsidR="00F3519D" w:rsidRPr="00D97352">
        <w:rPr>
          <w:rFonts w:ascii="Times New Roman" w:hAnsi="Times New Roman" w:cs="Times New Roman"/>
          <w:sz w:val="20"/>
          <w:szCs w:val="20"/>
        </w:rPr>
        <w:t xml:space="preserve">Interwoven situational awareness, dense social networks and contested </w:t>
      </w:r>
      <w:r w:rsidR="00F3519D" w:rsidRPr="00E41F22">
        <w:rPr>
          <w:rFonts w:ascii="Times New Roman" w:hAnsi="Times New Roman" w:cs="Times New Roman"/>
          <w:sz w:val="20"/>
          <w:szCs w:val="20"/>
        </w:rPr>
        <w:t>collaboration in</w:t>
      </w:r>
      <w:r w:rsidR="007A4994" w:rsidRPr="00E41F22">
        <w:rPr>
          <w:rFonts w:ascii="Times New Roman" w:hAnsi="Times New Roman" w:cs="Times New Roman"/>
          <w:sz w:val="20"/>
          <w:szCs w:val="20"/>
        </w:rPr>
        <w:t xml:space="preserve"> </w:t>
      </w:r>
      <w:r w:rsidR="00F3519D" w:rsidRPr="00E41F22">
        <w:rPr>
          <w:rFonts w:ascii="Times New Roman" w:hAnsi="Times New Roman" w:cs="Times New Roman"/>
          <w:sz w:val="20"/>
          <w:szCs w:val="20"/>
        </w:rPr>
        <w:t xml:space="preserve">command and control. Information Processing and Management, 36(3), 461-479. </w:t>
      </w:r>
    </w:p>
    <w:p w:rsidR="007A4994" w:rsidRPr="00E41F22" w:rsidRDefault="00E6509C" w:rsidP="00E03769">
      <w:pPr>
        <w:pStyle w:val="Style"/>
        <w:tabs>
          <w:tab w:val="left" w:pos="360"/>
        </w:tabs>
        <w:spacing w:line="249" w:lineRule="exact"/>
        <w:ind w:left="360" w:right="4" w:hanging="356"/>
        <w:jc w:val="both"/>
        <w:rPr>
          <w:rFonts w:ascii="Times New Roman" w:hAnsi="Times New Roman" w:cs="Times New Roman"/>
          <w:sz w:val="20"/>
          <w:szCs w:val="20"/>
        </w:rPr>
      </w:pPr>
      <w:r w:rsidRPr="00E41F22">
        <w:rPr>
          <w:rFonts w:ascii="Times New Roman" w:hAnsi="Times New Roman" w:cs="Times New Roman"/>
          <w:sz w:val="20"/>
          <w:szCs w:val="20"/>
          <w:lang w:bidi="fa-IR"/>
        </w:rPr>
        <w:t>33</w:t>
      </w:r>
      <w:r w:rsidR="00435D00" w:rsidRPr="00E41F22">
        <w:rPr>
          <w:rFonts w:ascii="Times New Roman" w:hAnsi="Times New Roman" w:cs="Times New Roman"/>
          <w:sz w:val="20"/>
          <w:szCs w:val="20"/>
          <w:lang w:bidi="fa-IR"/>
        </w:rPr>
        <w:t>.</w:t>
      </w:r>
      <w:r w:rsidR="00B26918" w:rsidRPr="00E41F22">
        <w:rPr>
          <w:rFonts w:ascii="Times New Roman" w:hAnsi="Times New Roman" w:cs="Times New Roman"/>
          <w:sz w:val="20"/>
          <w:szCs w:val="20"/>
        </w:rPr>
        <w:t xml:space="preserve"> </w:t>
      </w:r>
      <w:r w:rsidR="007A4994" w:rsidRPr="00E41F22">
        <w:rPr>
          <w:rFonts w:ascii="Times New Roman" w:hAnsi="Times New Roman" w:cs="Times New Roman"/>
          <w:sz w:val="20"/>
          <w:szCs w:val="20"/>
        </w:rPr>
        <w:t>Standards Australia. (2003). Knowledge Management Interim Standard AS 5037 (Int.)-2003.</w:t>
      </w:r>
      <w:r w:rsidR="00CD7879" w:rsidRPr="00E41F22">
        <w:rPr>
          <w:rFonts w:ascii="Times New Roman" w:hAnsi="Times New Roman" w:cs="Times New Roman"/>
          <w:sz w:val="20"/>
          <w:szCs w:val="20"/>
        </w:rPr>
        <w:t>.</w:t>
      </w:r>
      <w:r w:rsidR="007A4994" w:rsidRPr="00E41F22">
        <w:rPr>
          <w:rFonts w:ascii="Times New Roman" w:hAnsi="Times New Roman" w:cs="Times New Roman"/>
          <w:sz w:val="20"/>
          <w:szCs w:val="20"/>
        </w:rPr>
        <w:t xml:space="preserve"> </w:t>
      </w:r>
    </w:p>
    <w:p w:rsidR="00F3519D" w:rsidRPr="00E41F22" w:rsidRDefault="004D040F" w:rsidP="00E03769">
      <w:pPr>
        <w:pStyle w:val="Style"/>
        <w:tabs>
          <w:tab w:val="left" w:pos="360"/>
        </w:tabs>
        <w:spacing w:before="4" w:line="249" w:lineRule="exact"/>
        <w:ind w:left="360" w:right="33" w:hanging="356"/>
        <w:jc w:val="both"/>
        <w:rPr>
          <w:rFonts w:ascii="Times New Roman" w:hAnsi="Times New Roman" w:cs="Times New Roman"/>
          <w:sz w:val="20"/>
          <w:szCs w:val="20"/>
        </w:rPr>
      </w:pPr>
      <w:r w:rsidRPr="00E41F22">
        <w:rPr>
          <w:rFonts w:ascii="Times New Roman" w:hAnsi="Times New Roman" w:cs="Times New Roman"/>
          <w:sz w:val="20"/>
          <w:szCs w:val="20"/>
          <w:lang w:bidi="fa-IR"/>
        </w:rPr>
        <w:t>3</w:t>
      </w:r>
      <w:r w:rsidR="00210F78" w:rsidRPr="00E41F22">
        <w:rPr>
          <w:rFonts w:ascii="Times New Roman" w:hAnsi="Times New Roman" w:cs="Times New Roman"/>
          <w:sz w:val="20"/>
          <w:szCs w:val="20"/>
          <w:lang w:bidi="fa-IR"/>
        </w:rPr>
        <w:t>4</w:t>
      </w:r>
      <w:r w:rsidR="00435D00" w:rsidRPr="00E41F22">
        <w:rPr>
          <w:rFonts w:ascii="Times New Roman" w:hAnsi="Times New Roman" w:cs="Times New Roman"/>
          <w:sz w:val="20"/>
          <w:szCs w:val="20"/>
          <w:lang w:bidi="fa-IR"/>
        </w:rPr>
        <w:t>.</w:t>
      </w:r>
      <w:r w:rsidR="00B26918" w:rsidRPr="00E41F22">
        <w:rPr>
          <w:rFonts w:ascii="Times New Roman" w:hAnsi="Times New Roman" w:cs="Times New Roman"/>
          <w:sz w:val="20"/>
          <w:szCs w:val="20"/>
        </w:rPr>
        <w:t xml:space="preserve"> </w:t>
      </w:r>
      <w:r w:rsidR="007A4994" w:rsidRPr="00E41F22">
        <w:rPr>
          <w:rFonts w:ascii="Times New Roman" w:hAnsi="Times New Roman" w:cs="Times New Roman"/>
          <w:sz w:val="20"/>
          <w:szCs w:val="20"/>
        </w:rPr>
        <w:t xml:space="preserve">Thomas, J. B., </w:t>
      </w:r>
      <w:proofErr w:type="spellStart"/>
      <w:r w:rsidR="007A4994" w:rsidRPr="00E41F22">
        <w:rPr>
          <w:rFonts w:ascii="Times New Roman" w:hAnsi="Times New Roman" w:cs="Times New Roman"/>
          <w:sz w:val="20"/>
          <w:szCs w:val="20"/>
        </w:rPr>
        <w:t>Sussman</w:t>
      </w:r>
      <w:proofErr w:type="spellEnd"/>
      <w:r w:rsidR="007A4994" w:rsidRPr="00E41F22">
        <w:rPr>
          <w:rFonts w:ascii="Times New Roman" w:hAnsi="Times New Roman" w:cs="Times New Roman"/>
          <w:sz w:val="20"/>
          <w:szCs w:val="20"/>
        </w:rPr>
        <w:t xml:space="preserve">, S.W., </w:t>
      </w:r>
      <w:r w:rsidR="007A4994" w:rsidRPr="00E41F22">
        <w:rPr>
          <w:rFonts w:ascii="Times New Roman" w:hAnsi="Times New Roman" w:cs="Times New Roman"/>
          <w:w w:val="123"/>
          <w:sz w:val="20"/>
          <w:szCs w:val="20"/>
        </w:rPr>
        <w:t xml:space="preserve">&amp; </w:t>
      </w:r>
      <w:proofErr w:type="spellStart"/>
      <w:r w:rsidR="007A4994" w:rsidRPr="00E41F22">
        <w:rPr>
          <w:rFonts w:ascii="Times New Roman" w:hAnsi="Times New Roman" w:cs="Times New Roman"/>
          <w:sz w:val="20"/>
          <w:szCs w:val="20"/>
        </w:rPr>
        <w:t>Handerson</w:t>
      </w:r>
      <w:proofErr w:type="spellEnd"/>
      <w:r w:rsidR="007A4994" w:rsidRPr="00E41F22">
        <w:rPr>
          <w:rFonts w:ascii="Times New Roman" w:hAnsi="Times New Roman" w:cs="Times New Roman"/>
          <w:sz w:val="20"/>
          <w:szCs w:val="20"/>
        </w:rPr>
        <w:t>, J. C (2001). Understanding strategic learning:</w:t>
      </w:r>
      <w:r w:rsidR="00E03769">
        <w:rPr>
          <w:rFonts w:ascii="Times New Roman" w:hAnsi="Times New Roman" w:cs="Times New Roman"/>
          <w:sz w:val="20"/>
          <w:szCs w:val="20"/>
        </w:rPr>
        <w:t xml:space="preserve"> </w:t>
      </w:r>
      <w:r w:rsidR="00F3519D" w:rsidRPr="00E41F22">
        <w:rPr>
          <w:rFonts w:ascii="Times New Roman" w:hAnsi="Times New Roman" w:cs="Times New Roman"/>
          <w:sz w:val="20"/>
          <w:szCs w:val="20"/>
        </w:rPr>
        <w:t xml:space="preserve">Linking organizational learning, knowledge management and </w:t>
      </w:r>
      <w:proofErr w:type="spellStart"/>
      <w:r w:rsidR="00F3519D" w:rsidRPr="00E41F22">
        <w:rPr>
          <w:rFonts w:ascii="Times New Roman" w:hAnsi="Times New Roman" w:cs="Times New Roman"/>
          <w:sz w:val="20"/>
          <w:szCs w:val="20"/>
        </w:rPr>
        <w:t>sensemaking</w:t>
      </w:r>
      <w:proofErr w:type="spellEnd"/>
      <w:r w:rsidR="00F3519D" w:rsidRPr="00E41F22">
        <w:rPr>
          <w:rFonts w:ascii="Times New Roman" w:hAnsi="Times New Roman" w:cs="Times New Roman"/>
          <w:sz w:val="20"/>
          <w:szCs w:val="20"/>
        </w:rPr>
        <w:t>. Organization</w:t>
      </w:r>
      <w:r w:rsidR="007A4994" w:rsidRPr="00E41F22">
        <w:rPr>
          <w:rFonts w:ascii="Times New Roman" w:hAnsi="Times New Roman" w:cs="Times New Roman"/>
          <w:sz w:val="20"/>
          <w:szCs w:val="20"/>
        </w:rPr>
        <w:t xml:space="preserve"> Science, 12, </w:t>
      </w:r>
      <w:r w:rsidR="00F3519D" w:rsidRPr="00E41F22">
        <w:rPr>
          <w:rFonts w:ascii="Times New Roman" w:hAnsi="Times New Roman" w:cs="Times New Roman"/>
          <w:sz w:val="20"/>
          <w:szCs w:val="20"/>
        </w:rPr>
        <w:t>331-345.</w:t>
      </w:r>
    </w:p>
    <w:p w:rsidR="00F3519D" w:rsidRPr="00E41F22" w:rsidRDefault="00E6509C" w:rsidP="00E03769">
      <w:pPr>
        <w:pStyle w:val="Style"/>
        <w:tabs>
          <w:tab w:val="left" w:pos="360"/>
        </w:tabs>
        <w:spacing w:line="249" w:lineRule="exact"/>
        <w:ind w:left="360" w:right="33" w:hanging="356"/>
        <w:jc w:val="both"/>
        <w:rPr>
          <w:rFonts w:ascii="Times New Roman" w:hAnsi="Times New Roman" w:cs="Times New Roman"/>
          <w:sz w:val="20"/>
          <w:szCs w:val="20"/>
        </w:rPr>
      </w:pPr>
      <w:r w:rsidRPr="00E41F22">
        <w:rPr>
          <w:rFonts w:ascii="Times New Roman" w:hAnsi="Times New Roman" w:cs="Times New Roman"/>
          <w:sz w:val="20"/>
          <w:szCs w:val="20"/>
          <w:lang w:bidi="fa-IR"/>
        </w:rPr>
        <w:t>35</w:t>
      </w:r>
      <w:r w:rsidR="00435D00" w:rsidRPr="00E41F22">
        <w:rPr>
          <w:rFonts w:ascii="Times New Roman" w:hAnsi="Times New Roman" w:cs="Times New Roman"/>
          <w:sz w:val="20"/>
          <w:szCs w:val="20"/>
          <w:lang w:bidi="fa-IR"/>
        </w:rPr>
        <w:t>.</w:t>
      </w:r>
      <w:r w:rsidR="00B26918" w:rsidRPr="00E41F22">
        <w:rPr>
          <w:rFonts w:ascii="Times New Roman" w:hAnsi="Times New Roman" w:cs="Times New Roman"/>
          <w:sz w:val="20"/>
          <w:szCs w:val="20"/>
        </w:rPr>
        <w:t xml:space="preserve"> </w:t>
      </w:r>
      <w:r w:rsidR="007A4994" w:rsidRPr="00E41F22">
        <w:rPr>
          <w:rFonts w:ascii="Times New Roman" w:hAnsi="Times New Roman" w:cs="Times New Roman"/>
          <w:sz w:val="20"/>
          <w:szCs w:val="20"/>
        </w:rPr>
        <w:t>Tsai</w:t>
      </w:r>
      <w:r w:rsidR="00210F78" w:rsidRPr="00E41F22">
        <w:rPr>
          <w:rFonts w:ascii="Times New Roman" w:hAnsi="Times New Roman" w:cs="Times New Roman"/>
          <w:sz w:val="20"/>
          <w:szCs w:val="20"/>
        </w:rPr>
        <w:t xml:space="preserve"> </w:t>
      </w:r>
      <w:r w:rsidR="007A4994" w:rsidRPr="00E41F22">
        <w:rPr>
          <w:rFonts w:ascii="Times New Roman" w:hAnsi="Times New Roman" w:cs="Times New Roman"/>
          <w:sz w:val="20"/>
          <w:szCs w:val="20"/>
        </w:rPr>
        <w:t xml:space="preserve">, M-T., </w:t>
      </w:r>
      <w:r w:rsidR="007A4994" w:rsidRPr="00E41F22">
        <w:rPr>
          <w:rFonts w:ascii="Times New Roman" w:hAnsi="Times New Roman" w:cs="Times New Roman"/>
          <w:w w:val="123"/>
          <w:sz w:val="20"/>
          <w:szCs w:val="20"/>
        </w:rPr>
        <w:t xml:space="preserve">&amp; </w:t>
      </w:r>
      <w:r w:rsidR="004D040F" w:rsidRPr="00E41F22">
        <w:rPr>
          <w:rFonts w:ascii="Times New Roman" w:hAnsi="Times New Roman" w:cs="Times New Roman"/>
          <w:sz w:val="20"/>
          <w:szCs w:val="20"/>
        </w:rPr>
        <w:t xml:space="preserve">Lee, K-W. (2006). A </w:t>
      </w:r>
      <w:r w:rsidR="00544219" w:rsidRPr="00E41F22">
        <w:rPr>
          <w:rFonts w:ascii="Times New Roman" w:hAnsi="Times New Roman" w:cs="Times New Roman"/>
          <w:sz w:val="20"/>
          <w:szCs w:val="20"/>
        </w:rPr>
        <w:t xml:space="preserve"> </w:t>
      </w:r>
      <w:r w:rsidR="004D040F" w:rsidRPr="00E41F22">
        <w:rPr>
          <w:rFonts w:ascii="Times New Roman" w:hAnsi="Times New Roman" w:cs="Times New Roman"/>
          <w:sz w:val="20"/>
          <w:szCs w:val="20"/>
        </w:rPr>
        <w:t xml:space="preserve">Study </w:t>
      </w:r>
      <w:r w:rsidR="007A4994" w:rsidRPr="00E41F22">
        <w:rPr>
          <w:rFonts w:ascii="Times New Roman" w:hAnsi="Times New Roman" w:cs="Times New Roman"/>
          <w:sz w:val="20"/>
          <w:szCs w:val="20"/>
        </w:rPr>
        <w:t xml:space="preserve">of Knowledge Internalization: From the perspective </w:t>
      </w:r>
      <w:proofErr w:type="spellStart"/>
      <w:r w:rsidR="00F3519D" w:rsidRPr="00E41F22">
        <w:rPr>
          <w:rFonts w:ascii="Times New Roman" w:hAnsi="Times New Roman" w:cs="Times New Roman"/>
          <w:sz w:val="20"/>
          <w:szCs w:val="20"/>
        </w:rPr>
        <w:t>oflearning</w:t>
      </w:r>
      <w:proofErr w:type="spellEnd"/>
      <w:r w:rsidR="00F3519D" w:rsidRPr="00E41F22">
        <w:rPr>
          <w:rFonts w:ascii="Times New Roman" w:hAnsi="Times New Roman" w:cs="Times New Roman"/>
          <w:sz w:val="20"/>
          <w:szCs w:val="20"/>
        </w:rPr>
        <w:t xml:space="preserve"> cycle theory. Journal of Knowledge Management, 10(3),57-71.</w:t>
      </w:r>
    </w:p>
    <w:p w:rsidR="00BC32FF" w:rsidRPr="00E41F22" w:rsidRDefault="00BC32FF" w:rsidP="00E03769">
      <w:pPr>
        <w:pStyle w:val="Style"/>
        <w:tabs>
          <w:tab w:val="left" w:pos="360"/>
        </w:tabs>
        <w:spacing w:line="249" w:lineRule="exact"/>
        <w:ind w:left="360" w:hanging="356"/>
        <w:jc w:val="both"/>
        <w:rPr>
          <w:rFonts w:ascii="Times New Roman" w:hAnsi="Times New Roman" w:cs="Times New Roman"/>
          <w:w w:val="105"/>
          <w:sz w:val="20"/>
          <w:szCs w:val="20"/>
        </w:rPr>
      </w:pPr>
      <w:r w:rsidRPr="00E41F22">
        <w:rPr>
          <w:rFonts w:ascii="Times New Roman" w:hAnsi="Times New Roman" w:cs="Times New Roman"/>
          <w:sz w:val="20"/>
          <w:szCs w:val="20"/>
          <w:lang w:bidi="fa-IR"/>
        </w:rPr>
        <w:t>36</w:t>
      </w:r>
      <w:r w:rsidR="00435D00" w:rsidRPr="00E41F22">
        <w:rPr>
          <w:rFonts w:ascii="Times New Roman" w:hAnsi="Times New Roman" w:cs="Times New Roman"/>
          <w:sz w:val="20"/>
          <w:szCs w:val="20"/>
          <w:lang w:bidi="fa-IR"/>
        </w:rPr>
        <w:t>.</w:t>
      </w:r>
      <w:r w:rsidR="00E41F22">
        <w:rPr>
          <w:rFonts w:ascii="Times New Roman" w:hAnsi="Times New Roman" w:cs="Times New Roman"/>
          <w:w w:val="105"/>
          <w:sz w:val="20"/>
          <w:szCs w:val="20"/>
        </w:rPr>
        <w:t xml:space="preserve"> </w:t>
      </w:r>
      <w:proofErr w:type="spellStart"/>
      <w:r w:rsidRPr="00E41F22">
        <w:rPr>
          <w:rFonts w:ascii="Times New Roman" w:hAnsi="Times New Roman" w:cs="Times New Roman"/>
          <w:w w:val="105"/>
          <w:sz w:val="20"/>
          <w:szCs w:val="20"/>
        </w:rPr>
        <w:t>Zaman</w:t>
      </w:r>
      <w:proofErr w:type="spellEnd"/>
      <w:r w:rsidRPr="00E41F22">
        <w:rPr>
          <w:rFonts w:ascii="Times New Roman" w:hAnsi="Times New Roman" w:cs="Times New Roman"/>
          <w:w w:val="105"/>
          <w:sz w:val="20"/>
          <w:szCs w:val="20"/>
        </w:rPr>
        <w:t xml:space="preserve"> S., (2007). Innovation and Organizational culture, Unpublished M. Phil Thesis, </w:t>
      </w:r>
      <w:proofErr w:type="spellStart"/>
      <w:r w:rsidRPr="00E41F22">
        <w:rPr>
          <w:rFonts w:ascii="Times New Roman" w:hAnsi="Times New Roman" w:cs="Times New Roman"/>
          <w:w w:val="105"/>
          <w:sz w:val="20"/>
          <w:szCs w:val="20"/>
        </w:rPr>
        <w:t>Quaid</w:t>
      </w:r>
      <w:proofErr w:type="spellEnd"/>
      <w:r w:rsidRPr="00E41F22">
        <w:rPr>
          <w:rFonts w:ascii="Times New Roman" w:hAnsi="Times New Roman" w:cs="Times New Roman"/>
          <w:w w:val="105"/>
          <w:sz w:val="20"/>
          <w:szCs w:val="20"/>
        </w:rPr>
        <w:t>-I-</w:t>
      </w:r>
      <w:proofErr w:type="spellStart"/>
      <w:r w:rsidRPr="00E41F22">
        <w:rPr>
          <w:rFonts w:ascii="Times New Roman" w:hAnsi="Times New Roman" w:cs="Times New Roman"/>
          <w:w w:val="105"/>
          <w:sz w:val="20"/>
          <w:szCs w:val="20"/>
        </w:rPr>
        <w:t>Azam</w:t>
      </w:r>
      <w:proofErr w:type="spellEnd"/>
      <w:r w:rsidRPr="00E41F22">
        <w:rPr>
          <w:rFonts w:ascii="Times New Roman" w:hAnsi="Times New Roman" w:cs="Times New Roman"/>
          <w:w w:val="105"/>
          <w:sz w:val="20"/>
          <w:szCs w:val="20"/>
        </w:rPr>
        <w:t xml:space="preserve"> University, NIP, Islamabad, Pakistan.  </w:t>
      </w:r>
    </w:p>
    <w:p w:rsidR="00BC32FF" w:rsidRDefault="00BC32FF" w:rsidP="00E03769">
      <w:pPr>
        <w:pStyle w:val="Style"/>
        <w:tabs>
          <w:tab w:val="left" w:pos="360"/>
        </w:tabs>
        <w:spacing w:line="254" w:lineRule="exact"/>
        <w:ind w:left="360" w:right="14" w:hanging="356"/>
        <w:jc w:val="both"/>
        <w:rPr>
          <w:rFonts w:ascii="Times New Roman" w:hAnsi="Times New Roman" w:cs="Times New Roman"/>
          <w:w w:val="105"/>
          <w:sz w:val="20"/>
          <w:szCs w:val="20"/>
        </w:rPr>
      </w:pPr>
      <w:r w:rsidRPr="00E41F22">
        <w:rPr>
          <w:rFonts w:ascii="Times New Roman" w:hAnsi="Times New Roman" w:cs="Times New Roman"/>
          <w:sz w:val="20"/>
          <w:szCs w:val="20"/>
          <w:lang w:bidi="fa-IR"/>
        </w:rPr>
        <w:t>37</w:t>
      </w:r>
      <w:r w:rsidR="00435D00" w:rsidRPr="00E41F22">
        <w:rPr>
          <w:rFonts w:ascii="Times New Roman" w:hAnsi="Times New Roman" w:cs="Times New Roman"/>
          <w:sz w:val="20"/>
          <w:szCs w:val="20"/>
          <w:lang w:bidi="fa-IR"/>
        </w:rPr>
        <w:t>.</w:t>
      </w:r>
      <w:r w:rsidR="00E03769">
        <w:rPr>
          <w:rFonts w:ascii="Times New Roman" w:hAnsi="Times New Roman" w:cs="Times New Roman"/>
          <w:sz w:val="20"/>
          <w:szCs w:val="20"/>
          <w:lang w:bidi="fa-IR"/>
        </w:rPr>
        <w:t xml:space="preserve"> </w:t>
      </w:r>
      <w:proofErr w:type="spellStart"/>
      <w:r w:rsidRPr="00E41F22">
        <w:rPr>
          <w:rFonts w:ascii="Times New Roman" w:hAnsi="Times New Roman" w:cs="Times New Roman"/>
          <w:w w:val="105"/>
          <w:sz w:val="20"/>
          <w:szCs w:val="20"/>
        </w:rPr>
        <w:t>Zucker</w:t>
      </w:r>
      <w:proofErr w:type="spellEnd"/>
      <w:r w:rsidRPr="00E41F22">
        <w:rPr>
          <w:rFonts w:ascii="Times New Roman" w:hAnsi="Times New Roman" w:cs="Times New Roman"/>
          <w:w w:val="105"/>
          <w:sz w:val="20"/>
          <w:szCs w:val="20"/>
        </w:rPr>
        <w:t xml:space="preserve">, L., Darby, M., Brewer, M.R. </w:t>
      </w:r>
      <w:r w:rsidRPr="00E41F22">
        <w:rPr>
          <w:rFonts w:ascii="Times New Roman" w:hAnsi="Times New Roman" w:cs="Times New Roman"/>
          <w:w w:val="123"/>
          <w:sz w:val="20"/>
          <w:szCs w:val="20"/>
        </w:rPr>
        <w:t xml:space="preserve">&amp; </w:t>
      </w:r>
      <w:proofErr w:type="spellStart"/>
      <w:r w:rsidRPr="00E41F22">
        <w:rPr>
          <w:rFonts w:ascii="Times New Roman" w:hAnsi="Times New Roman" w:cs="Times New Roman"/>
          <w:w w:val="105"/>
          <w:sz w:val="20"/>
          <w:szCs w:val="20"/>
        </w:rPr>
        <w:t>Peng</w:t>
      </w:r>
      <w:proofErr w:type="spellEnd"/>
      <w:r w:rsidRPr="00E41F22">
        <w:rPr>
          <w:rFonts w:ascii="Times New Roman" w:hAnsi="Times New Roman" w:cs="Times New Roman"/>
          <w:w w:val="105"/>
          <w:sz w:val="20"/>
          <w:szCs w:val="20"/>
        </w:rPr>
        <w:t xml:space="preserve">, Y. (1996). Collaboration, structures and information dilemmas in bio-technology: Organization boundaries as trust production. </w:t>
      </w:r>
      <w:proofErr w:type="spellStart"/>
      <w:r w:rsidRPr="00E41F22">
        <w:rPr>
          <w:rFonts w:ascii="Times New Roman" w:hAnsi="Times New Roman" w:cs="Times New Roman"/>
          <w:w w:val="105"/>
          <w:sz w:val="20"/>
          <w:szCs w:val="20"/>
        </w:rPr>
        <w:t>InR</w:t>
      </w:r>
      <w:proofErr w:type="spellEnd"/>
      <w:r w:rsidRPr="00E41F22">
        <w:rPr>
          <w:rFonts w:ascii="Times New Roman" w:hAnsi="Times New Roman" w:cs="Times New Roman"/>
          <w:w w:val="105"/>
          <w:sz w:val="20"/>
          <w:szCs w:val="20"/>
        </w:rPr>
        <w:t xml:space="preserve">. </w:t>
      </w:r>
      <w:proofErr w:type="spellStart"/>
      <w:r w:rsidRPr="00E41F22">
        <w:rPr>
          <w:rFonts w:ascii="Times New Roman" w:hAnsi="Times New Roman" w:cs="Times New Roman"/>
          <w:w w:val="105"/>
          <w:sz w:val="20"/>
          <w:szCs w:val="20"/>
        </w:rPr>
        <w:t>Krama</w:t>
      </w:r>
      <w:proofErr w:type="spellEnd"/>
      <w:r w:rsidRPr="00E41F22">
        <w:rPr>
          <w:rFonts w:ascii="Times New Roman" w:hAnsi="Times New Roman" w:cs="Times New Roman"/>
          <w:w w:val="105"/>
          <w:sz w:val="20"/>
          <w:szCs w:val="20"/>
        </w:rPr>
        <w:t xml:space="preserve"> </w:t>
      </w:r>
      <w:r w:rsidRPr="00E41F22">
        <w:rPr>
          <w:rFonts w:ascii="Times New Roman" w:hAnsi="Times New Roman" w:cs="Times New Roman"/>
          <w:w w:val="123"/>
          <w:sz w:val="20"/>
          <w:szCs w:val="20"/>
        </w:rPr>
        <w:t xml:space="preserve">&amp; </w:t>
      </w:r>
      <w:r w:rsidRPr="00E41F22">
        <w:rPr>
          <w:rFonts w:ascii="Times New Roman" w:hAnsi="Times New Roman" w:cs="Times New Roman"/>
          <w:w w:val="105"/>
          <w:sz w:val="20"/>
          <w:szCs w:val="20"/>
        </w:rPr>
        <w:t xml:space="preserve">T. </w:t>
      </w:r>
      <w:proofErr w:type="spellStart"/>
      <w:r w:rsidRPr="00E41F22">
        <w:rPr>
          <w:rFonts w:ascii="Times New Roman" w:hAnsi="Times New Roman" w:cs="Times New Roman"/>
          <w:w w:val="105"/>
          <w:sz w:val="20"/>
          <w:szCs w:val="20"/>
        </w:rPr>
        <w:t>Tylor</w:t>
      </w:r>
      <w:proofErr w:type="spellEnd"/>
      <w:r w:rsidRPr="00E41F22">
        <w:rPr>
          <w:rFonts w:ascii="Times New Roman" w:hAnsi="Times New Roman" w:cs="Times New Roman"/>
          <w:w w:val="105"/>
          <w:sz w:val="20"/>
          <w:szCs w:val="20"/>
        </w:rPr>
        <w:t xml:space="preserve"> (</w:t>
      </w:r>
      <w:proofErr w:type="spellStart"/>
      <w:r w:rsidRPr="00E41F22">
        <w:rPr>
          <w:rFonts w:ascii="Times New Roman" w:hAnsi="Times New Roman" w:cs="Times New Roman"/>
          <w:w w:val="105"/>
          <w:sz w:val="20"/>
          <w:szCs w:val="20"/>
        </w:rPr>
        <w:t>Eds</w:t>
      </w:r>
      <w:proofErr w:type="spellEnd"/>
      <w:r w:rsidRPr="00E41F22">
        <w:rPr>
          <w:rFonts w:ascii="Times New Roman" w:hAnsi="Times New Roman" w:cs="Times New Roman"/>
          <w:w w:val="105"/>
          <w:sz w:val="20"/>
          <w:szCs w:val="20"/>
        </w:rPr>
        <w:t xml:space="preserve">), Trust in organization frontiers of theory and research. Thousand Oaks: Sage. </w:t>
      </w:r>
    </w:p>
    <w:p w:rsidR="00E03769" w:rsidRDefault="00E03769" w:rsidP="00E03769">
      <w:pPr>
        <w:pStyle w:val="Style"/>
        <w:tabs>
          <w:tab w:val="left" w:pos="360"/>
        </w:tabs>
        <w:spacing w:line="254" w:lineRule="exact"/>
        <w:ind w:left="360" w:right="14" w:hanging="356"/>
        <w:jc w:val="both"/>
        <w:rPr>
          <w:rFonts w:ascii="Times New Roman" w:hAnsi="Times New Roman" w:cs="Times New Roman"/>
          <w:w w:val="105"/>
          <w:sz w:val="20"/>
          <w:szCs w:val="20"/>
        </w:rPr>
      </w:pPr>
    </w:p>
    <w:p w:rsidR="00E03769" w:rsidRPr="00E41F22" w:rsidRDefault="00E03769" w:rsidP="00E03769">
      <w:pPr>
        <w:pStyle w:val="Style"/>
        <w:tabs>
          <w:tab w:val="left" w:pos="360"/>
        </w:tabs>
        <w:spacing w:line="254" w:lineRule="exact"/>
        <w:ind w:left="360" w:right="14" w:hanging="356"/>
        <w:jc w:val="both"/>
        <w:rPr>
          <w:rFonts w:ascii="Times New Roman" w:hAnsi="Times New Roman" w:cs="Times New Roman"/>
          <w:w w:val="105"/>
          <w:sz w:val="20"/>
          <w:szCs w:val="20"/>
        </w:rPr>
      </w:pPr>
      <w:r>
        <w:rPr>
          <w:rFonts w:ascii="Times New Roman" w:hAnsi="Times New Roman" w:cs="Times New Roman"/>
          <w:w w:val="105"/>
          <w:sz w:val="20"/>
          <w:szCs w:val="20"/>
        </w:rPr>
        <w:t>6/21/2012</w:t>
      </w:r>
    </w:p>
    <w:sectPr w:rsidR="00E03769" w:rsidRPr="00E41F22" w:rsidSect="00E03769">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301" w:rsidRDefault="00DB6301">
      <w:r>
        <w:separator/>
      </w:r>
    </w:p>
  </w:endnote>
  <w:endnote w:type="continuationSeparator" w:id="0">
    <w:p w:rsidR="00DB6301" w:rsidRDefault="00DB6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B6" w:rsidRDefault="002754F9" w:rsidP="00E8129B">
    <w:pPr>
      <w:pStyle w:val="Footer"/>
      <w:framePr w:wrap="around" w:vAnchor="text" w:hAnchor="margin" w:xAlign="right" w:y="1"/>
      <w:rPr>
        <w:rStyle w:val="PageNumber"/>
      </w:rPr>
    </w:pPr>
    <w:r>
      <w:rPr>
        <w:rStyle w:val="PageNumber"/>
      </w:rPr>
      <w:fldChar w:fldCharType="begin"/>
    </w:r>
    <w:r w:rsidR="00FD43B6">
      <w:rPr>
        <w:rStyle w:val="PageNumber"/>
      </w:rPr>
      <w:instrText xml:space="preserve">PAGE  </w:instrText>
    </w:r>
    <w:r>
      <w:rPr>
        <w:rStyle w:val="PageNumber"/>
      </w:rPr>
      <w:fldChar w:fldCharType="end"/>
    </w:r>
  </w:p>
  <w:p w:rsidR="00FD43B6" w:rsidRDefault="00FD43B6" w:rsidP="002316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00714"/>
      <w:docPartObj>
        <w:docPartGallery w:val="Page Numbers (Bottom of Page)"/>
        <w:docPartUnique/>
      </w:docPartObj>
    </w:sdtPr>
    <w:sdtContent>
      <w:p w:rsidR="00E03769" w:rsidRDefault="00E03769">
        <w:pPr>
          <w:pStyle w:val="Footer"/>
          <w:jc w:val="center"/>
        </w:pPr>
        <w:fldSimple w:instr=" PAGE   \* MERGEFORMAT ">
          <w:r w:rsidR="00765FC8">
            <w:rPr>
              <w:noProof/>
            </w:rPr>
            <w:t>82</w:t>
          </w:r>
        </w:fldSimple>
      </w:p>
    </w:sdtContent>
  </w:sdt>
  <w:p w:rsidR="00FD43B6" w:rsidRDefault="00FD43B6" w:rsidP="002316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301" w:rsidRDefault="00DB6301">
      <w:r>
        <w:separator/>
      </w:r>
    </w:p>
  </w:footnote>
  <w:footnote w:type="continuationSeparator" w:id="0">
    <w:p w:rsidR="00DB6301" w:rsidRDefault="00DB6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69" w:rsidRPr="001A3FC5" w:rsidRDefault="00E03769" w:rsidP="00E03769">
    <w:pPr>
      <w:pBdr>
        <w:bottom w:val="thinThickMediumGap" w:sz="12" w:space="1" w:color="auto"/>
      </w:pBdr>
      <w:jc w:val="center"/>
      <w:rPr>
        <w:rFonts w:hint="eastAsia"/>
        <w:iCs/>
        <w:sz w:val="20"/>
        <w:lang w:eastAsia="zh-CN"/>
      </w:rPr>
    </w:pPr>
    <w:bookmarkStart w:id="4" w:name="OLE_LINK1"/>
    <w:bookmarkStart w:id="5" w:name="OLE_LINK2"/>
    <w:bookmarkStart w:id="6" w:name="_Hlk302678399"/>
    <w:bookmarkStart w:id="7" w:name="OLE_LINK3"/>
    <w:bookmarkStart w:id="8" w:name="OLE_LINK4"/>
    <w:bookmarkStart w:id="9" w:name="_Hlk302678401"/>
    <w:bookmarkStart w:id="10" w:name="OLE_LINK5"/>
    <w:bookmarkStart w:id="11" w:name="OLE_LINK6"/>
    <w:bookmarkStart w:id="12" w:name="OLE_LINK7"/>
    <w:bookmarkStart w:id="13" w:name="OLE_LINK8"/>
    <w:bookmarkStart w:id="14" w:name="OLE_LINK9"/>
    <w:bookmarkStart w:id="15" w:name="_Hlk313407873"/>
    <w:bookmarkStart w:id="16" w:name="OLE_LINK10"/>
    <w:bookmarkStart w:id="17" w:name="OLE_LINK11"/>
    <w:bookmarkStart w:id="18" w:name="_Hlk313407879"/>
    <w:r>
      <w:rPr>
        <w:sz w:val="20"/>
      </w:rPr>
      <w:t>New York Science Journal 201</w:t>
    </w:r>
    <w:r>
      <w:rPr>
        <w:rFonts w:hint="eastAsia"/>
        <w:sz w:val="20"/>
        <w:lang w:eastAsia="zh-CN"/>
      </w:rPr>
      <w:t>2</w:t>
    </w:r>
    <w:r w:rsidRPr="004101AC">
      <w:rPr>
        <w:sz w:val="20"/>
      </w:rPr>
      <w:t>;</w:t>
    </w:r>
    <w:r>
      <w:rPr>
        <w:rFonts w:hint="eastAsia"/>
        <w:sz w:val="20"/>
        <w:lang w:eastAsia="zh-CN"/>
      </w:rPr>
      <w:t xml:space="preserve"> 5</w:t>
    </w:r>
    <w:r w:rsidRPr="004101AC">
      <w:rPr>
        <w:sz w:val="20"/>
      </w:rPr>
      <w:t>(</w:t>
    </w:r>
    <w:r>
      <w:rPr>
        <w:rFonts w:hint="eastAsia"/>
        <w:sz w:val="20"/>
        <w:lang w:eastAsia="zh-CN"/>
      </w:rPr>
      <w:t>8</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E03769" w:rsidRDefault="00E037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1AA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applyBreakingRules/>
    <w:useFELayout/>
  </w:compat>
  <w:rsids>
    <w:rsidRoot w:val="00683175"/>
    <w:rsid w:val="000448CF"/>
    <w:rsid w:val="00047F0D"/>
    <w:rsid w:val="00055340"/>
    <w:rsid w:val="00061173"/>
    <w:rsid w:val="0007314D"/>
    <w:rsid w:val="00075D5A"/>
    <w:rsid w:val="00085321"/>
    <w:rsid w:val="000A291C"/>
    <w:rsid w:val="000A2C15"/>
    <w:rsid w:val="000A49A7"/>
    <w:rsid w:val="000A55F8"/>
    <w:rsid w:val="000C3437"/>
    <w:rsid w:val="000C5ED8"/>
    <w:rsid w:val="000D029D"/>
    <w:rsid w:val="000E54FE"/>
    <w:rsid w:val="000E6FC6"/>
    <w:rsid w:val="000F5507"/>
    <w:rsid w:val="0010012F"/>
    <w:rsid w:val="00103183"/>
    <w:rsid w:val="00105FF0"/>
    <w:rsid w:val="001149E3"/>
    <w:rsid w:val="00120465"/>
    <w:rsid w:val="001227AD"/>
    <w:rsid w:val="0012314D"/>
    <w:rsid w:val="00141A50"/>
    <w:rsid w:val="001507ED"/>
    <w:rsid w:val="00156455"/>
    <w:rsid w:val="00162FB2"/>
    <w:rsid w:val="00167590"/>
    <w:rsid w:val="00170727"/>
    <w:rsid w:val="00175558"/>
    <w:rsid w:val="0019395E"/>
    <w:rsid w:val="001A4CDC"/>
    <w:rsid w:val="001A6F29"/>
    <w:rsid w:val="001B69DE"/>
    <w:rsid w:val="001C3088"/>
    <w:rsid w:val="001E115E"/>
    <w:rsid w:val="001F1F88"/>
    <w:rsid w:val="00203353"/>
    <w:rsid w:val="00210F78"/>
    <w:rsid w:val="00212B90"/>
    <w:rsid w:val="00213BAB"/>
    <w:rsid w:val="002208FE"/>
    <w:rsid w:val="00223A71"/>
    <w:rsid w:val="00224D5C"/>
    <w:rsid w:val="0022597E"/>
    <w:rsid w:val="002302C2"/>
    <w:rsid w:val="002316D3"/>
    <w:rsid w:val="00234C1A"/>
    <w:rsid w:val="00250F47"/>
    <w:rsid w:val="0025314C"/>
    <w:rsid w:val="00267F1B"/>
    <w:rsid w:val="0027259A"/>
    <w:rsid w:val="002754F9"/>
    <w:rsid w:val="0027691C"/>
    <w:rsid w:val="002A3C07"/>
    <w:rsid w:val="002A692E"/>
    <w:rsid w:val="002B179B"/>
    <w:rsid w:val="002B3ADF"/>
    <w:rsid w:val="002B51FE"/>
    <w:rsid w:val="002D56CB"/>
    <w:rsid w:val="002E11E1"/>
    <w:rsid w:val="002E626F"/>
    <w:rsid w:val="002F36CB"/>
    <w:rsid w:val="00312DFE"/>
    <w:rsid w:val="00321A0D"/>
    <w:rsid w:val="00322335"/>
    <w:rsid w:val="003229A9"/>
    <w:rsid w:val="003624FA"/>
    <w:rsid w:val="00365287"/>
    <w:rsid w:val="0038074F"/>
    <w:rsid w:val="00383DB6"/>
    <w:rsid w:val="00391295"/>
    <w:rsid w:val="00394EC0"/>
    <w:rsid w:val="003978CF"/>
    <w:rsid w:val="003A25B4"/>
    <w:rsid w:val="003C0269"/>
    <w:rsid w:val="003C0A8A"/>
    <w:rsid w:val="003C14D7"/>
    <w:rsid w:val="003C438C"/>
    <w:rsid w:val="003D0E48"/>
    <w:rsid w:val="003D5593"/>
    <w:rsid w:val="003E4439"/>
    <w:rsid w:val="003E51DF"/>
    <w:rsid w:val="003F6D5A"/>
    <w:rsid w:val="004011BC"/>
    <w:rsid w:val="00403BDD"/>
    <w:rsid w:val="00412991"/>
    <w:rsid w:val="00414D4D"/>
    <w:rsid w:val="004219A2"/>
    <w:rsid w:val="00430A95"/>
    <w:rsid w:val="00435D00"/>
    <w:rsid w:val="00437CB4"/>
    <w:rsid w:val="00437E1F"/>
    <w:rsid w:val="0044606D"/>
    <w:rsid w:val="00447303"/>
    <w:rsid w:val="004511A8"/>
    <w:rsid w:val="00464BE6"/>
    <w:rsid w:val="00472038"/>
    <w:rsid w:val="00491E45"/>
    <w:rsid w:val="00497CA6"/>
    <w:rsid w:val="004B0426"/>
    <w:rsid w:val="004B4C84"/>
    <w:rsid w:val="004B4FF1"/>
    <w:rsid w:val="004C76E8"/>
    <w:rsid w:val="004D040F"/>
    <w:rsid w:val="004E0789"/>
    <w:rsid w:val="004E1E5F"/>
    <w:rsid w:val="004F192D"/>
    <w:rsid w:val="004F3ACD"/>
    <w:rsid w:val="004F549F"/>
    <w:rsid w:val="004F6440"/>
    <w:rsid w:val="004F721B"/>
    <w:rsid w:val="00525853"/>
    <w:rsid w:val="0054141C"/>
    <w:rsid w:val="00544219"/>
    <w:rsid w:val="00544625"/>
    <w:rsid w:val="00551377"/>
    <w:rsid w:val="00561BAD"/>
    <w:rsid w:val="00563E0B"/>
    <w:rsid w:val="00570D61"/>
    <w:rsid w:val="00573D26"/>
    <w:rsid w:val="00574CA0"/>
    <w:rsid w:val="00577D63"/>
    <w:rsid w:val="00586C26"/>
    <w:rsid w:val="0059075D"/>
    <w:rsid w:val="005B3839"/>
    <w:rsid w:val="005D5B72"/>
    <w:rsid w:val="005F72A1"/>
    <w:rsid w:val="006055C9"/>
    <w:rsid w:val="00607E04"/>
    <w:rsid w:val="0061788A"/>
    <w:rsid w:val="00621AF3"/>
    <w:rsid w:val="0063051A"/>
    <w:rsid w:val="00642CA2"/>
    <w:rsid w:val="006456A3"/>
    <w:rsid w:val="0066038B"/>
    <w:rsid w:val="006618C1"/>
    <w:rsid w:val="0067004C"/>
    <w:rsid w:val="00673E8D"/>
    <w:rsid w:val="00683175"/>
    <w:rsid w:val="00686D53"/>
    <w:rsid w:val="00687825"/>
    <w:rsid w:val="00692361"/>
    <w:rsid w:val="00692923"/>
    <w:rsid w:val="00695B02"/>
    <w:rsid w:val="006A7277"/>
    <w:rsid w:val="006C698B"/>
    <w:rsid w:val="006D55C9"/>
    <w:rsid w:val="006D7B85"/>
    <w:rsid w:val="006E33DA"/>
    <w:rsid w:val="006F0ACB"/>
    <w:rsid w:val="006F2616"/>
    <w:rsid w:val="006F2B25"/>
    <w:rsid w:val="006F3A56"/>
    <w:rsid w:val="00705EEF"/>
    <w:rsid w:val="00731822"/>
    <w:rsid w:val="0073717F"/>
    <w:rsid w:val="007504E4"/>
    <w:rsid w:val="00765FC8"/>
    <w:rsid w:val="00770C96"/>
    <w:rsid w:val="00771043"/>
    <w:rsid w:val="00784C9B"/>
    <w:rsid w:val="007A4994"/>
    <w:rsid w:val="007B094C"/>
    <w:rsid w:val="007B7563"/>
    <w:rsid w:val="007C7DC9"/>
    <w:rsid w:val="007D7F19"/>
    <w:rsid w:val="0080081E"/>
    <w:rsid w:val="00803197"/>
    <w:rsid w:val="008135DF"/>
    <w:rsid w:val="00822007"/>
    <w:rsid w:val="00823EDA"/>
    <w:rsid w:val="00825677"/>
    <w:rsid w:val="00840EF2"/>
    <w:rsid w:val="008415E1"/>
    <w:rsid w:val="008432F0"/>
    <w:rsid w:val="00843782"/>
    <w:rsid w:val="00846512"/>
    <w:rsid w:val="00854A2E"/>
    <w:rsid w:val="00872894"/>
    <w:rsid w:val="00875799"/>
    <w:rsid w:val="008765FB"/>
    <w:rsid w:val="00882591"/>
    <w:rsid w:val="0088669C"/>
    <w:rsid w:val="00895623"/>
    <w:rsid w:val="008A7D4C"/>
    <w:rsid w:val="008C62E3"/>
    <w:rsid w:val="008C6902"/>
    <w:rsid w:val="008D5D56"/>
    <w:rsid w:val="008E39D6"/>
    <w:rsid w:val="008F2D5C"/>
    <w:rsid w:val="009024ED"/>
    <w:rsid w:val="0090518E"/>
    <w:rsid w:val="00910F08"/>
    <w:rsid w:val="0091593F"/>
    <w:rsid w:val="00917D5A"/>
    <w:rsid w:val="00923295"/>
    <w:rsid w:val="00933BEE"/>
    <w:rsid w:val="00953915"/>
    <w:rsid w:val="00971B18"/>
    <w:rsid w:val="009836F1"/>
    <w:rsid w:val="00995E71"/>
    <w:rsid w:val="00996C8D"/>
    <w:rsid w:val="009A2900"/>
    <w:rsid w:val="009B6293"/>
    <w:rsid w:val="009B639B"/>
    <w:rsid w:val="009C330B"/>
    <w:rsid w:val="009E0943"/>
    <w:rsid w:val="009F20FC"/>
    <w:rsid w:val="009F3FEC"/>
    <w:rsid w:val="009F7EB4"/>
    <w:rsid w:val="00A005C1"/>
    <w:rsid w:val="00A0298C"/>
    <w:rsid w:val="00A046A7"/>
    <w:rsid w:val="00A179E3"/>
    <w:rsid w:val="00A27614"/>
    <w:rsid w:val="00A336AA"/>
    <w:rsid w:val="00A4021C"/>
    <w:rsid w:val="00A43B1B"/>
    <w:rsid w:val="00A66C8D"/>
    <w:rsid w:val="00A7417E"/>
    <w:rsid w:val="00A76A89"/>
    <w:rsid w:val="00A7734F"/>
    <w:rsid w:val="00A85C60"/>
    <w:rsid w:val="00A86839"/>
    <w:rsid w:val="00A87756"/>
    <w:rsid w:val="00A9250A"/>
    <w:rsid w:val="00A94986"/>
    <w:rsid w:val="00A96034"/>
    <w:rsid w:val="00AA0D8E"/>
    <w:rsid w:val="00AB34B5"/>
    <w:rsid w:val="00AC3962"/>
    <w:rsid w:val="00AC3C64"/>
    <w:rsid w:val="00AD1F53"/>
    <w:rsid w:val="00AF0F09"/>
    <w:rsid w:val="00B01CAB"/>
    <w:rsid w:val="00B144F0"/>
    <w:rsid w:val="00B2141C"/>
    <w:rsid w:val="00B2553F"/>
    <w:rsid w:val="00B26918"/>
    <w:rsid w:val="00B41CF1"/>
    <w:rsid w:val="00B426F4"/>
    <w:rsid w:val="00B45B43"/>
    <w:rsid w:val="00B45C78"/>
    <w:rsid w:val="00B57D4D"/>
    <w:rsid w:val="00B6144B"/>
    <w:rsid w:val="00B62A7D"/>
    <w:rsid w:val="00B63F80"/>
    <w:rsid w:val="00B64188"/>
    <w:rsid w:val="00B82885"/>
    <w:rsid w:val="00B843B7"/>
    <w:rsid w:val="00BA1678"/>
    <w:rsid w:val="00BA535F"/>
    <w:rsid w:val="00BA74D0"/>
    <w:rsid w:val="00BA7814"/>
    <w:rsid w:val="00BB33E7"/>
    <w:rsid w:val="00BB468C"/>
    <w:rsid w:val="00BB4A77"/>
    <w:rsid w:val="00BC32FF"/>
    <w:rsid w:val="00BD1BA5"/>
    <w:rsid w:val="00BE13CF"/>
    <w:rsid w:val="00BE4EC1"/>
    <w:rsid w:val="00BF2E7C"/>
    <w:rsid w:val="00BF36A6"/>
    <w:rsid w:val="00C05703"/>
    <w:rsid w:val="00C078BD"/>
    <w:rsid w:val="00C1209D"/>
    <w:rsid w:val="00C13662"/>
    <w:rsid w:val="00C25A31"/>
    <w:rsid w:val="00C26685"/>
    <w:rsid w:val="00C47871"/>
    <w:rsid w:val="00C547D8"/>
    <w:rsid w:val="00C74222"/>
    <w:rsid w:val="00C807A1"/>
    <w:rsid w:val="00C837D7"/>
    <w:rsid w:val="00C87208"/>
    <w:rsid w:val="00CB49E9"/>
    <w:rsid w:val="00CB539C"/>
    <w:rsid w:val="00CB606F"/>
    <w:rsid w:val="00CB7197"/>
    <w:rsid w:val="00CC117D"/>
    <w:rsid w:val="00CC4D90"/>
    <w:rsid w:val="00CD3E3B"/>
    <w:rsid w:val="00CD7879"/>
    <w:rsid w:val="00CD7B5B"/>
    <w:rsid w:val="00CE33FB"/>
    <w:rsid w:val="00CE72DC"/>
    <w:rsid w:val="00D0545A"/>
    <w:rsid w:val="00D1108D"/>
    <w:rsid w:val="00D15029"/>
    <w:rsid w:val="00D34FBA"/>
    <w:rsid w:val="00D44810"/>
    <w:rsid w:val="00D47D7A"/>
    <w:rsid w:val="00D619C4"/>
    <w:rsid w:val="00D62B1C"/>
    <w:rsid w:val="00D64D2A"/>
    <w:rsid w:val="00D80243"/>
    <w:rsid w:val="00D832CD"/>
    <w:rsid w:val="00D931F4"/>
    <w:rsid w:val="00D97352"/>
    <w:rsid w:val="00DA2624"/>
    <w:rsid w:val="00DA3DEE"/>
    <w:rsid w:val="00DA6218"/>
    <w:rsid w:val="00DB6301"/>
    <w:rsid w:val="00DD28BD"/>
    <w:rsid w:val="00DE537B"/>
    <w:rsid w:val="00DE647F"/>
    <w:rsid w:val="00DF0203"/>
    <w:rsid w:val="00DF7B7E"/>
    <w:rsid w:val="00E03769"/>
    <w:rsid w:val="00E13473"/>
    <w:rsid w:val="00E17AC8"/>
    <w:rsid w:val="00E41F22"/>
    <w:rsid w:val="00E606FB"/>
    <w:rsid w:val="00E6509C"/>
    <w:rsid w:val="00E65CE6"/>
    <w:rsid w:val="00E66C37"/>
    <w:rsid w:val="00E7228B"/>
    <w:rsid w:val="00E73153"/>
    <w:rsid w:val="00E74ADB"/>
    <w:rsid w:val="00E8129B"/>
    <w:rsid w:val="00E85580"/>
    <w:rsid w:val="00EA23B5"/>
    <w:rsid w:val="00EB3E40"/>
    <w:rsid w:val="00EE39F9"/>
    <w:rsid w:val="00F1023D"/>
    <w:rsid w:val="00F13EE9"/>
    <w:rsid w:val="00F254F0"/>
    <w:rsid w:val="00F2578B"/>
    <w:rsid w:val="00F34EE2"/>
    <w:rsid w:val="00F3519D"/>
    <w:rsid w:val="00F40310"/>
    <w:rsid w:val="00F56C00"/>
    <w:rsid w:val="00F65557"/>
    <w:rsid w:val="00F67618"/>
    <w:rsid w:val="00F67EFF"/>
    <w:rsid w:val="00F73DC0"/>
    <w:rsid w:val="00F86851"/>
    <w:rsid w:val="00F975B1"/>
    <w:rsid w:val="00FA3A39"/>
    <w:rsid w:val="00FC1EA1"/>
    <w:rsid w:val="00FC461F"/>
    <w:rsid w:val="00FD43B6"/>
    <w:rsid w:val="00FD6EF9"/>
    <w:rsid w:val="00FD7849"/>
    <w:rsid w:val="00FF753D"/>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175"/>
    <w:rPr>
      <w:sz w:val="24"/>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83175"/>
    <w:pPr>
      <w:widowControl w:val="0"/>
      <w:autoSpaceDE w:val="0"/>
      <w:autoSpaceDN w:val="0"/>
      <w:adjustRightInd w:val="0"/>
    </w:pPr>
    <w:rPr>
      <w:rFonts w:ascii="Arial" w:hAnsi="Arial" w:cs="Arial"/>
      <w:sz w:val="24"/>
      <w:szCs w:val="24"/>
      <w:lang w:bidi="th-TH"/>
    </w:rPr>
  </w:style>
  <w:style w:type="table" w:styleId="TableGrid">
    <w:name w:val="Table Grid"/>
    <w:basedOn w:val="TableNormal"/>
    <w:rsid w:val="00C12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95623"/>
    <w:pPr>
      <w:suppressAutoHyphens/>
      <w:bidi/>
      <w:spacing w:after="200" w:line="360" w:lineRule="auto"/>
      <w:jc w:val="both"/>
    </w:pPr>
    <w:rPr>
      <w:rFonts w:ascii="Calibri" w:hAnsi="Calibri" w:cs="Calibri"/>
      <w:sz w:val="22"/>
      <w:szCs w:val="22"/>
      <w:lang w:eastAsia="fa-IR" w:bidi="fa-IR"/>
    </w:rPr>
  </w:style>
  <w:style w:type="paragraph" w:styleId="Footer">
    <w:name w:val="footer"/>
    <w:basedOn w:val="Normal"/>
    <w:link w:val="FooterChar"/>
    <w:uiPriority w:val="99"/>
    <w:rsid w:val="002316D3"/>
    <w:pPr>
      <w:tabs>
        <w:tab w:val="center" w:pos="4153"/>
        <w:tab w:val="right" w:pos="8306"/>
      </w:tabs>
    </w:pPr>
  </w:style>
  <w:style w:type="character" w:styleId="PageNumber">
    <w:name w:val="page number"/>
    <w:basedOn w:val="DefaultParagraphFont"/>
    <w:rsid w:val="002316D3"/>
  </w:style>
  <w:style w:type="character" w:styleId="Hyperlink">
    <w:name w:val="Hyperlink"/>
    <w:basedOn w:val="DefaultParagraphFont"/>
    <w:rsid w:val="00435D00"/>
    <w:rPr>
      <w:color w:val="0000FF"/>
      <w:u w:val="single"/>
    </w:rPr>
  </w:style>
  <w:style w:type="paragraph" w:styleId="Header">
    <w:name w:val="header"/>
    <w:basedOn w:val="Normal"/>
    <w:link w:val="HeaderChar"/>
    <w:uiPriority w:val="99"/>
    <w:rsid w:val="00E03769"/>
    <w:pPr>
      <w:tabs>
        <w:tab w:val="center" w:pos="4320"/>
        <w:tab w:val="right" w:pos="8640"/>
      </w:tabs>
    </w:pPr>
  </w:style>
  <w:style w:type="character" w:customStyle="1" w:styleId="HeaderChar">
    <w:name w:val="Header Char"/>
    <w:basedOn w:val="DefaultParagraphFont"/>
    <w:link w:val="Header"/>
    <w:uiPriority w:val="99"/>
    <w:rsid w:val="00E03769"/>
    <w:rPr>
      <w:sz w:val="24"/>
      <w:szCs w:val="28"/>
      <w:lang w:bidi="th-TH"/>
    </w:rPr>
  </w:style>
  <w:style w:type="character" w:customStyle="1" w:styleId="FooterChar">
    <w:name w:val="Footer Char"/>
    <w:basedOn w:val="DefaultParagraphFont"/>
    <w:link w:val="Footer"/>
    <w:uiPriority w:val="99"/>
    <w:rsid w:val="00E03769"/>
    <w:rPr>
      <w:sz w:val="24"/>
      <w:szCs w:val="28"/>
      <w:lang w:bidi="th-TH"/>
    </w:rPr>
  </w:style>
  <w:style w:type="paragraph" w:styleId="BalloonText">
    <w:name w:val="Balloon Text"/>
    <w:basedOn w:val="Normal"/>
    <w:link w:val="BalloonTextChar"/>
    <w:rsid w:val="00E03769"/>
    <w:rPr>
      <w:rFonts w:ascii="Tahoma" w:hAnsi="Tahoma"/>
      <w:sz w:val="16"/>
      <w:szCs w:val="20"/>
    </w:rPr>
  </w:style>
  <w:style w:type="character" w:customStyle="1" w:styleId="BalloonTextChar">
    <w:name w:val="Balloon Text Char"/>
    <w:basedOn w:val="DefaultParagraphFont"/>
    <w:link w:val="BalloonText"/>
    <w:rsid w:val="00E03769"/>
    <w:rPr>
      <w:rFonts w:ascii="Tahoma" w:hAnsi="Tahoma"/>
      <w:sz w:val="16"/>
      <w:lang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j_26478@yahoo.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1F4279"/>
    <w:rsid w:val="001F4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F00DEE61C481F872832FC48FE8CD5">
    <w:name w:val="B12F00DEE61C481F872832FC48FE8CD5"/>
    <w:rsid w:val="001F42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E44A9-C08F-49E7-86D0-02493699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3443</Words>
  <Characters>21807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Survey relationship between organisational knowledge organisational culture in</vt:lpstr>
    </vt:vector>
  </TitlesOfParts>
  <Company>DarkOS</Company>
  <LinksUpToDate>false</LinksUpToDate>
  <CharactersWithSpaces>25200</CharactersWithSpaces>
  <SharedDoc>false</SharedDoc>
  <HLinks>
    <vt:vector size="6" baseType="variant">
      <vt:variant>
        <vt:i4>2556023</vt:i4>
      </vt:variant>
      <vt:variant>
        <vt:i4>0</vt:i4>
      </vt:variant>
      <vt:variant>
        <vt:i4>0</vt:i4>
      </vt:variant>
      <vt:variant>
        <vt:i4>5</vt:i4>
      </vt:variant>
      <vt:variant>
        <vt:lpwstr>mailto:alj_26478@yahoo.com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relationship between organisational knowledge organisational culture in</dc:title>
  <dc:creator>DarkUser</dc:creator>
  <cp:lastModifiedBy>Administrator</cp:lastModifiedBy>
  <cp:revision>4</cp:revision>
  <cp:lastPrinted>2012-06-25T03:47:00Z</cp:lastPrinted>
  <dcterms:created xsi:type="dcterms:W3CDTF">2012-07-11T03:05:00Z</dcterms:created>
  <dcterms:modified xsi:type="dcterms:W3CDTF">2012-07-11T09:59:00Z</dcterms:modified>
</cp:coreProperties>
</file>