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055" w:rsidRPr="00F732A6" w:rsidRDefault="005F7055" w:rsidP="005055A6">
      <w:pPr>
        <w:keepNext/>
        <w:keepLines/>
        <w:widowControl w:val="0"/>
        <w:autoSpaceDE w:val="0"/>
        <w:autoSpaceDN w:val="0"/>
        <w:adjustRightInd w:val="0"/>
        <w:spacing w:after="0" w:line="240" w:lineRule="auto"/>
        <w:jc w:val="center"/>
        <w:rPr>
          <w:rFonts w:ascii="Times New Roman" w:hAnsi="Times New Roman" w:cs="Times New Roman"/>
          <w:b/>
          <w:bCs/>
          <w:sz w:val="20"/>
          <w:szCs w:val="20"/>
          <w:lang w:eastAsia="zh-CN"/>
        </w:rPr>
      </w:pPr>
      <w:bookmarkStart w:id="0" w:name="OLE_LINK20"/>
      <w:bookmarkStart w:id="1" w:name="OLE_LINK21"/>
      <w:bookmarkStart w:id="2" w:name="OLE_LINK22"/>
      <w:bookmarkStart w:id="3" w:name="OLE_LINK23"/>
      <w:r w:rsidRPr="00F732A6">
        <w:rPr>
          <w:rFonts w:ascii="Times New Roman" w:hAnsi="Times New Roman" w:cs="Times New Roman"/>
          <w:b/>
          <w:bCs/>
          <w:sz w:val="20"/>
          <w:szCs w:val="20"/>
        </w:rPr>
        <w:t>Assessment of the Effects Tacit Knowledge, cognition and self -awareness on Informal Learning Process: A Study on Private Universities in Malaysia</w:t>
      </w:r>
    </w:p>
    <w:bookmarkEnd w:id="0"/>
    <w:bookmarkEnd w:id="1"/>
    <w:p w:rsidR="005055A6" w:rsidRPr="00F732A6" w:rsidRDefault="005055A6" w:rsidP="005055A6">
      <w:pPr>
        <w:keepNext/>
        <w:keepLines/>
        <w:widowControl w:val="0"/>
        <w:autoSpaceDE w:val="0"/>
        <w:autoSpaceDN w:val="0"/>
        <w:adjustRightInd w:val="0"/>
        <w:spacing w:after="0" w:line="240" w:lineRule="auto"/>
        <w:jc w:val="center"/>
        <w:rPr>
          <w:rFonts w:ascii="Times New Roman" w:hAnsi="Times New Roman" w:cs="Times New Roman"/>
          <w:bCs/>
          <w:sz w:val="20"/>
          <w:szCs w:val="20"/>
          <w:lang w:eastAsia="zh-CN"/>
        </w:rPr>
      </w:pPr>
    </w:p>
    <w:p w:rsidR="005F7055" w:rsidRDefault="005F7055" w:rsidP="005055A6">
      <w:pPr>
        <w:keepNext/>
        <w:keepLines/>
        <w:widowControl w:val="0"/>
        <w:autoSpaceDE w:val="0"/>
        <w:autoSpaceDN w:val="0"/>
        <w:adjustRightInd w:val="0"/>
        <w:spacing w:after="0" w:line="240" w:lineRule="auto"/>
        <w:jc w:val="center"/>
        <w:rPr>
          <w:rFonts w:ascii="Times New Roman" w:hAnsi="Times New Roman" w:cs="Times New Roman"/>
          <w:bCs/>
          <w:sz w:val="20"/>
          <w:szCs w:val="20"/>
          <w:lang w:eastAsia="zh-CN"/>
        </w:rPr>
      </w:pPr>
      <w:bookmarkStart w:id="4" w:name="OLE_LINK18"/>
      <w:bookmarkStart w:id="5" w:name="OLE_LINK19"/>
      <w:r w:rsidRPr="00F732A6">
        <w:rPr>
          <w:rFonts w:ascii="Times New Roman" w:hAnsi="Times New Roman" w:cs="Times New Roman"/>
          <w:bCs/>
          <w:sz w:val="20"/>
          <w:szCs w:val="20"/>
          <w:vertAlign w:val="superscript"/>
        </w:rPr>
        <w:t>1</w:t>
      </w:r>
      <w:r w:rsidRPr="00F732A6">
        <w:rPr>
          <w:rFonts w:ascii="Times New Roman" w:hAnsi="Times New Roman" w:cs="Times New Roman"/>
          <w:bCs/>
          <w:sz w:val="20"/>
          <w:szCs w:val="20"/>
        </w:rPr>
        <w:t xml:space="preserve">Benoush Roumi, </w:t>
      </w:r>
      <w:r w:rsidRPr="00F732A6">
        <w:rPr>
          <w:rFonts w:ascii="Times New Roman" w:hAnsi="Times New Roman" w:cs="Times New Roman"/>
          <w:bCs/>
          <w:sz w:val="20"/>
          <w:szCs w:val="20"/>
          <w:vertAlign w:val="superscript"/>
        </w:rPr>
        <w:t>2</w:t>
      </w:r>
      <w:r w:rsidRPr="00F732A6">
        <w:rPr>
          <w:rFonts w:ascii="Times New Roman" w:hAnsi="Times New Roman" w:cs="Times New Roman"/>
          <w:bCs/>
          <w:sz w:val="20"/>
          <w:szCs w:val="20"/>
        </w:rPr>
        <w:t xml:space="preserve">Zeinab Seyed Saleki, </w:t>
      </w:r>
      <w:r w:rsidRPr="00F732A6">
        <w:rPr>
          <w:rFonts w:ascii="Times New Roman" w:hAnsi="Times New Roman" w:cs="Times New Roman"/>
          <w:bCs/>
          <w:sz w:val="20"/>
          <w:szCs w:val="20"/>
          <w:vertAlign w:val="superscript"/>
        </w:rPr>
        <w:t>3</w:t>
      </w:r>
      <w:r w:rsidRPr="00F732A6">
        <w:rPr>
          <w:rFonts w:ascii="Times New Roman" w:hAnsi="Times New Roman" w:cs="Times New Roman"/>
          <w:bCs/>
          <w:sz w:val="20"/>
          <w:szCs w:val="20"/>
        </w:rPr>
        <w:t xml:space="preserve">shabnam alsadat seyedmehdi, </w:t>
      </w:r>
      <w:r w:rsidRPr="00F732A6">
        <w:rPr>
          <w:rFonts w:ascii="Times New Roman" w:hAnsi="Times New Roman" w:cs="Times New Roman"/>
          <w:bCs/>
          <w:sz w:val="20"/>
          <w:szCs w:val="20"/>
          <w:vertAlign w:val="superscript"/>
        </w:rPr>
        <w:t>4</w:t>
      </w:r>
      <w:r w:rsidRPr="00F732A6">
        <w:rPr>
          <w:rFonts w:ascii="Times New Roman" w:hAnsi="Times New Roman" w:cs="Times New Roman"/>
          <w:bCs/>
          <w:sz w:val="20"/>
          <w:szCs w:val="20"/>
        </w:rPr>
        <w:t xml:space="preserve">Hani samimi sabet, </w:t>
      </w:r>
      <w:r w:rsidRPr="00F732A6">
        <w:rPr>
          <w:rFonts w:ascii="Times New Roman" w:hAnsi="Times New Roman" w:cs="Times New Roman"/>
          <w:bCs/>
          <w:sz w:val="20"/>
          <w:szCs w:val="20"/>
          <w:vertAlign w:val="superscript"/>
        </w:rPr>
        <w:t>5</w:t>
      </w:r>
      <w:r w:rsidRPr="00F732A6">
        <w:rPr>
          <w:rFonts w:ascii="Times New Roman" w:hAnsi="Times New Roman" w:cs="Times New Roman"/>
          <w:bCs/>
          <w:sz w:val="20"/>
          <w:szCs w:val="20"/>
        </w:rPr>
        <w:t>Noushin Roumi Nejad</w:t>
      </w:r>
    </w:p>
    <w:bookmarkEnd w:id="4"/>
    <w:bookmarkEnd w:id="5"/>
    <w:p w:rsidR="00F732A6" w:rsidRPr="00F732A6" w:rsidRDefault="00F732A6" w:rsidP="005055A6">
      <w:pPr>
        <w:keepNext/>
        <w:keepLines/>
        <w:widowControl w:val="0"/>
        <w:autoSpaceDE w:val="0"/>
        <w:autoSpaceDN w:val="0"/>
        <w:adjustRightInd w:val="0"/>
        <w:spacing w:after="0" w:line="240" w:lineRule="auto"/>
        <w:jc w:val="center"/>
        <w:rPr>
          <w:rFonts w:ascii="Times New Roman" w:hAnsi="Times New Roman" w:cs="Times New Roman"/>
          <w:bCs/>
          <w:sz w:val="20"/>
          <w:szCs w:val="20"/>
          <w:lang w:eastAsia="zh-CN"/>
        </w:rPr>
      </w:pPr>
    </w:p>
    <w:p w:rsidR="005F7055" w:rsidRPr="005055A6" w:rsidRDefault="005F7055" w:rsidP="005055A6">
      <w:pPr>
        <w:keepNext/>
        <w:keepLines/>
        <w:widowControl w:val="0"/>
        <w:autoSpaceDE w:val="0"/>
        <w:autoSpaceDN w:val="0"/>
        <w:adjustRightInd w:val="0"/>
        <w:spacing w:after="0" w:line="240" w:lineRule="auto"/>
        <w:jc w:val="center"/>
        <w:rPr>
          <w:rFonts w:ascii="Times New Roman" w:hAnsi="Times New Roman" w:cs="Times New Roman"/>
          <w:sz w:val="20"/>
          <w:szCs w:val="20"/>
        </w:rPr>
      </w:pPr>
      <w:r w:rsidRPr="005055A6">
        <w:rPr>
          <w:rFonts w:ascii="Times New Roman" w:hAnsi="Times New Roman" w:cs="Times New Roman"/>
          <w:i/>
          <w:iCs/>
          <w:sz w:val="20"/>
          <w:szCs w:val="20"/>
          <w:vertAlign w:val="superscript"/>
        </w:rPr>
        <w:t>1</w:t>
      </w:r>
      <w:r w:rsidRPr="005055A6">
        <w:rPr>
          <w:rFonts w:ascii="Times New Roman" w:hAnsi="Times New Roman" w:cs="Times New Roman"/>
          <w:i/>
          <w:iCs/>
          <w:sz w:val="20"/>
          <w:szCs w:val="20"/>
        </w:rPr>
        <w:t>Master of business administration, Multimedia University, Cyberjaya, Malaysia</w:t>
      </w:r>
    </w:p>
    <w:p w:rsidR="005F7055" w:rsidRPr="005055A6" w:rsidRDefault="005F7055" w:rsidP="005055A6">
      <w:pPr>
        <w:keepNext/>
        <w:keepLines/>
        <w:widowControl w:val="0"/>
        <w:autoSpaceDE w:val="0"/>
        <w:autoSpaceDN w:val="0"/>
        <w:adjustRightInd w:val="0"/>
        <w:spacing w:after="0" w:line="240" w:lineRule="auto"/>
        <w:jc w:val="center"/>
        <w:rPr>
          <w:rFonts w:ascii="Times New Roman" w:hAnsi="Times New Roman" w:cs="Times New Roman"/>
          <w:sz w:val="20"/>
          <w:szCs w:val="20"/>
        </w:rPr>
      </w:pPr>
      <w:r w:rsidRPr="005055A6">
        <w:rPr>
          <w:rFonts w:ascii="Times New Roman" w:hAnsi="Times New Roman" w:cs="Times New Roman"/>
          <w:sz w:val="20"/>
          <w:szCs w:val="20"/>
        </w:rPr>
        <w:t>Email:behnoush.roumi@gmail.com</w:t>
      </w:r>
    </w:p>
    <w:p w:rsidR="005F7055" w:rsidRPr="005055A6" w:rsidRDefault="005F7055" w:rsidP="005055A6">
      <w:pPr>
        <w:keepNext/>
        <w:keepLines/>
        <w:widowControl w:val="0"/>
        <w:autoSpaceDE w:val="0"/>
        <w:autoSpaceDN w:val="0"/>
        <w:adjustRightInd w:val="0"/>
        <w:spacing w:after="0" w:line="240" w:lineRule="auto"/>
        <w:jc w:val="center"/>
        <w:rPr>
          <w:rFonts w:ascii="Times New Roman" w:hAnsi="Times New Roman" w:cs="Times New Roman"/>
          <w:sz w:val="20"/>
          <w:szCs w:val="20"/>
        </w:rPr>
      </w:pPr>
      <w:r w:rsidRPr="005055A6">
        <w:rPr>
          <w:rFonts w:ascii="Times New Roman" w:hAnsi="Times New Roman" w:cs="Times New Roman"/>
          <w:sz w:val="20"/>
          <w:szCs w:val="20"/>
        </w:rPr>
        <w:t>Tel: +60-142257831</w:t>
      </w:r>
    </w:p>
    <w:p w:rsidR="005F7055" w:rsidRPr="005055A6" w:rsidRDefault="005F7055" w:rsidP="005055A6">
      <w:pPr>
        <w:keepNext/>
        <w:keepLines/>
        <w:widowControl w:val="0"/>
        <w:autoSpaceDE w:val="0"/>
        <w:autoSpaceDN w:val="0"/>
        <w:adjustRightInd w:val="0"/>
        <w:spacing w:after="0" w:line="240" w:lineRule="auto"/>
        <w:jc w:val="center"/>
        <w:rPr>
          <w:rFonts w:ascii="Times New Roman" w:hAnsi="Times New Roman" w:cs="Times New Roman"/>
          <w:sz w:val="20"/>
          <w:szCs w:val="20"/>
        </w:rPr>
      </w:pPr>
      <w:r w:rsidRPr="005055A6">
        <w:rPr>
          <w:rFonts w:ascii="Times New Roman" w:hAnsi="Times New Roman" w:cs="Times New Roman"/>
          <w:i/>
          <w:iCs/>
          <w:sz w:val="20"/>
          <w:szCs w:val="20"/>
          <w:vertAlign w:val="superscript"/>
        </w:rPr>
        <w:t>2</w:t>
      </w:r>
      <w:r w:rsidRPr="005055A6">
        <w:rPr>
          <w:rFonts w:ascii="Times New Roman" w:hAnsi="Times New Roman" w:cs="Times New Roman"/>
          <w:i/>
          <w:iCs/>
          <w:sz w:val="20"/>
          <w:szCs w:val="20"/>
        </w:rPr>
        <w:t>Master of business administration, Multimedia University, Cyberjaya, Malaysia</w:t>
      </w:r>
    </w:p>
    <w:p w:rsidR="005F7055" w:rsidRPr="005055A6" w:rsidRDefault="005F7055" w:rsidP="005055A6">
      <w:pPr>
        <w:keepNext/>
        <w:keepLines/>
        <w:widowControl w:val="0"/>
        <w:autoSpaceDE w:val="0"/>
        <w:autoSpaceDN w:val="0"/>
        <w:adjustRightInd w:val="0"/>
        <w:spacing w:after="0" w:line="240" w:lineRule="auto"/>
        <w:jc w:val="center"/>
        <w:rPr>
          <w:rFonts w:ascii="Times New Roman" w:hAnsi="Times New Roman" w:cs="Times New Roman"/>
          <w:sz w:val="20"/>
          <w:szCs w:val="20"/>
        </w:rPr>
      </w:pPr>
      <w:r w:rsidRPr="005055A6">
        <w:rPr>
          <w:rFonts w:ascii="Times New Roman" w:hAnsi="Times New Roman" w:cs="Times New Roman"/>
          <w:sz w:val="20"/>
          <w:szCs w:val="20"/>
        </w:rPr>
        <w:t>Email:</w:t>
      </w:r>
      <w:bookmarkStart w:id="6" w:name="OLE_LINK43"/>
      <w:bookmarkStart w:id="7" w:name="OLE_LINK44"/>
      <w:r w:rsidRPr="005055A6">
        <w:rPr>
          <w:rFonts w:ascii="Times New Roman" w:hAnsi="Times New Roman" w:cs="Times New Roman"/>
          <w:sz w:val="20"/>
          <w:szCs w:val="20"/>
        </w:rPr>
        <w:t>sana_saleky@yahoo.com</w:t>
      </w:r>
      <w:bookmarkEnd w:id="6"/>
      <w:bookmarkEnd w:id="7"/>
    </w:p>
    <w:p w:rsidR="005F7055" w:rsidRPr="005055A6" w:rsidRDefault="005F7055" w:rsidP="005055A6">
      <w:pPr>
        <w:keepNext/>
        <w:keepLines/>
        <w:widowControl w:val="0"/>
        <w:autoSpaceDE w:val="0"/>
        <w:autoSpaceDN w:val="0"/>
        <w:adjustRightInd w:val="0"/>
        <w:spacing w:after="0" w:line="240" w:lineRule="auto"/>
        <w:jc w:val="center"/>
        <w:rPr>
          <w:rFonts w:ascii="Times New Roman" w:hAnsi="Times New Roman" w:cs="Times New Roman"/>
          <w:sz w:val="20"/>
          <w:szCs w:val="20"/>
        </w:rPr>
      </w:pPr>
      <w:r w:rsidRPr="005055A6">
        <w:rPr>
          <w:rFonts w:ascii="Times New Roman" w:hAnsi="Times New Roman" w:cs="Times New Roman"/>
          <w:sz w:val="20"/>
          <w:szCs w:val="20"/>
        </w:rPr>
        <w:t>Tel: +60-176107959</w:t>
      </w:r>
    </w:p>
    <w:p w:rsidR="005F7055" w:rsidRPr="005055A6" w:rsidRDefault="005F7055" w:rsidP="005055A6">
      <w:pPr>
        <w:keepNext/>
        <w:keepLines/>
        <w:widowControl w:val="0"/>
        <w:autoSpaceDE w:val="0"/>
        <w:autoSpaceDN w:val="0"/>
        <w:adjustRightInd w:val="0"/>
        <w:spacing w:after="0" w:line="240" w:lineRule="auto"/>
        <w:jc w:val="center"/>
        <w:rPr>
          <w:rFonts w:ascii="Times New Roman" w:hAnsi="Times New Roman" w:cs="Times New Roman"/>
          <w:sz w:val="20"/>
          <w:szCs w:val="20"/>
        </w:rPr>
      </w:pPr>
      <w:r w:rsidRPr="005055A6">
        <w:rPr>
          <w:rFonts w:ascii="Times New Roman" w:hAnsi="Times New Roman" w:cs="Times New Roman"/>
          <w:i/>
          <w:iCs/>
          <w:sz w:val="20"/>
          <w:szCs w:val="20"/>
          <w:vertAlign w:val="superscript"/>
        </w:rPr>
        <w:t>3</w:t>
      </w:r>
      <w:r w:rsidRPr="005055A6">
        <w:rPr>
          <w:rFonts w:ascii="Times New Roman" w:hAnsi="Times New Roman" w:cs="Times New Roman"/>
          <w:i/>
          <w:iCs/>
          <w:sz w:val="20"/>
          <w:szCs w:val="20"/>
        </w:rPr>
        <w:t>Master of business administration, Multimedia University, Cyberjaya, Malaysia</w:t>
      </w:r>
    </w:p>
    <w:p w:rsidR="005F7055" w:rsidRPr="005055A6" w:rsidRDefault="005F7055" w:rsidP="005055A6">
      <w:pPr>
        <w:keepNext/>
        <w:keepLines/>
        <w:widowControl w:val="0"/>
        <w:autoSpaceDE w:val="0"/>
        <w:autoSpaceDN w:val="0"/>
        <w:adjustRightInd w:val="0"/>
        <w:spacing w:after="0" w:line="240" w:lineRule="auto"/>
        <w:jc w:val="center"/>
        <w:rPr>
          <w:rFonts w:ascii="Times New Roman" w:hAnsi="Times New Roman" w:cs="Times New Roman"/>
          <w:sz w:val="20"/>
          <w:szCs w:val="20"/>
        </w:rPr>
      </w:pPr>
      <w:r w:rsidRPr="005055A6">
        <w:rPr>
          <w:rFonts w:ascii="Times New Roman" w:hAnsi="Times New Roman" w:cs="Times New Roman"/>
          <w:sz w:val="20"/>
          <w:szCs w:val="20"/>
        </w:rPr>
        <w:t>Email:</w:t>
      </w:r>
      <w:bookmarkStart w:id="8" w:name="OLE_LINK41"/>
      <w:bookmarkStart w:id="9" w:name="OLE_LINK42"/>
      <w:r w:rsidRPr="005055A6">
        <w:rPr>
          <w:rFonts w:ascii="Times New Roman" w:hAnsi="Times New Roman" w:cs="Times New Roman"/>
          <w:sz w:val="20"/>
          <w:szCs w:val="20"/>
        </w:rPr>
        <w:t>shabnamse@gmail.com</w:t>
      </w:r>
      <w:bookmarkEnd w:id="8"/>
      <w:bookmarkEnd w:id="9"/>
    </w:p>
    <w:p w:rsidR="005F7055" w:rsidRPr="005055A6" w:rsidRDefault="005F7055" w:rsidP="005055A6">
      <w:pPr>
        <w:keepNext/>
        <w:keepLines/>
        <w:widowControl w:val="0"/>
        <w:autoSpaceDE w:val="0"/>
        <w:autoSpaceDN w:val="0"/>
        <w:adjustRightInd w:val="0"/>
        <w:spacing w:after="0" w:line="240" w:lineRule="auto"/>
        <w:jc w:val="center"/>
        <w:rPr>
          <w:rFonts w:ascii="Times New Roman" w:hAnsi="Times New Roman" w:cs="Times New Roman"/>
          <w:sz w:val="20"/>
          <w:szCs w:val="20"/>
        </w:rPr>
      </w:pPr>
      <w:r w:rsidRPr="005055A6">
        <w:rPr>
          <w:rFonts w:ascii="Times New Roman" w:hAnsi="Times New Roman" w:cs="Times New Roman"/>
          <w:sz w:val="20"/>
          <w:szCs w:val="20"/>
        </w:rPr>
        <w:t>Tel: +60-193910158</w:t>
      </w:r>
    </w:p>
    <w:p w:rsidR="005F7055" w:rsidRPr="005055A6" w:rsidRDefault="005F7055" w:rsidP="005055A6">
      <w:pPr>
        <w:keepNext/>
        <w:keepLines/>
        <w:widowControl w:val="0"/>
        <w:autoSpaceDE w:val="0"/>
        <w:autoSpaceDN w:val="0"/>
        <w:adjustRightInd w:val="0"/>
        <w:spacing w:after="0" w:line="240" w:lineRule="auto"/>
        <w:jc w:val="center"/>
        <w:rPr>
          <w:rFonts w:ascii="Times New Roman" w:hAnsi="Times New Roman" w:cs="Times New Roman"/>
          <w:sz w:val="20"/>
          <w:szCs w:val="20"/>
        </w:rPr>
      </w:pPr>
      <w:r w:rsidRPr="005055A6">
        <w:rPr>
          <w:rFonts w:ascii="Times New Roman" w:hAnsi="Times New Roman" w:cs="Times New Roman"/>
          <w:i/>
          <w:iCs/>
          <w:sz w:val="20"/>
          <w:szCs w:val="20"/>
          <w:vertAlign w:val="superscript"/>
        </w:rPr>
        <w:t>4</w:t>
      </w:r>
      <w:r w:rsidRPr="005055A6">
        <w:rPr>
          <w:rFonts w:ascii="Times New Roman" w:hAnsi="Times New Roman" w:cs="Times New Roman"/>
          <w:i/>
          <w:iCs/>
          <w:sz w:val="20"/>
          <w:szCs w:val="20"/>
        </w:rPr>
        <w:t>Master of business administration, Multimedia University, Cyberjaya, Malaysia</w:t>
      </w:r>
    </w:p>
    <w:p w:rsidR="005F7055" w:rsidRPr="005055A6" w:rsidRDefault="005F7055" w:rsidP="005055A6">
      <w:pPr>
        <w:keepNext/>
        <w:keepLines/>
        <w:widowControl w:val="0"/>
        <w:autoSpaceDE w:val="0"/>
        <w:autoSpaceDN w:val="0"/>
        <w:adjustRightInd w:val="0"/>
        <w:spacing w:after="0" w:line="240" w:lineRule="auto"/>
        <w:jc w:val="center"/>
        <w:rPr>
          <w:rFonts w:ascii="Times New Roman" w:hAnsi="Times New Roman" w:cs="Times New Roman"/>
          <w:sz w:val="20"/>
          <w:szCs w:val="20"/>
        </w:rPr>
      </w:pPr>
      <w:r w:rsidRPr="005055A6">
        <w:rPr>
          <w:rFonts w:ascii="Times New Roman" w:hAnsi="Times New Roman" w:cs="Times New Roman"/>
          <w:sz w:val="20"/>
          <w:szCs w:val="20"/>
        </w:rPr>
        <w:t>Email</w:t>
      </w:r>
      <w:bookmarkStart w:id="10" w:name="OLE_LINK38"/>
      <w:bookmarkStart w:id="11" w:name="OLE_LINK39"/>
      <w:bookmarkStart w:id="12" w:name="OLE_LINK40"/>
      <w:r w:rsidRPr="005055A6">
        <w:rPr>
          <w:rFonts w:ascii="Times New Roman" w:hAnsi="Times New Roman" w:cs="Times New Roman"/>
          <w:sz w:val="20"/>
          <w:szCs w:val="20"/>
        </w:rPr>
        <w:t>: hanisamimi@yahoo.com</w:t>
      </w:r>
      <w:bookmarkEnd w:id="10"/>
      <w:bookmarkEnd w:id="11"/>
      <w:bookmarkEnd w:id="12"/>
    </w:p>
    <w:p w:rsidR="005F7055" w:rsidRPr="005055A6" w:rsidRDefault="005F7055" w:rsidP="005055A6">
      <w:pPr>
        <w:keepNext/>
        <w:keepLines/>
        <w:widowControl w:val="0"/>
        <w:autoSpaceDE w:val="0"/>
        <w:autoSpaceDN w:val="0"/>
        <w:adjustRightInd w:val="0"/>
        <w:spacing w:after="0" w:line="240" w:lineRule="auto"/>
        <w:jc w:val="center"/>
        <w:rPr>
          <w:rFonts w:ascii="Times New Roman" w:hAnsi="Times New Roman" w:cs="Times New Roman"/>
          <w:sz w:val="20"/>
          <w:szCs w:val="20"/>
        </w:rPr>
      </w:pPr>
      <w:r w:rsidRPr="005055A6">
        <w:rPr>
          <w:rFonts w:ascii="Times New Roman" w:hAnsi="Times New Roman" w:cs="Times New Roman"/>
          <w:sz w:val="20"/>
          <w:szCs w:val="20"/>
        </w:rPr>
        <w:t>Tel: +60-176108580</w:t>
      </w:r>
    </w:p>
    <w:p w:rsidR="005F7055" w:rsidRPr="005055A6" w:rsidRDefault="005F7055" w:rsidP="005055A6">
      <w:pPr>
        <w:keepNext/>
        <w:keepLines/>
        <w:widowControl w:val="0"/>
        <w:autoSpaceDE w:val="0"/>
        <w:autoSpaceDN w:val="0"/>
        <w:adjustRightInd w:val="0"/>
        <w:spacing w:after="0" w:line="240" w:lineRule="auto"/>
        <w:jc w:val="center"/>
        <w:rPr>
          <w:rFonts w:ascii="Times New Roman" w:hAnsi="Times New Roman" w:cs="Times New Roman"/>
          <w:sz w:val="20"/>
          <w:szCs w:val="20"/>
        </w:rPr>
      </w:pPr>
      <w:r w:rsidRPr="005055A6">
        <w:rPr>
          <w:rFonts w:ascii="Times New Roman" w:hAnsi="Times New Roman" w:cs="Times New Roman"/>
          <w:i/>
          <w:iCs/>
          <w:sz w:val="20"/>
          <w:szCs w:val="20"/>
          <w:vertAlign w:val="superscript"/>
        </w:rPr>
        <w:t>5</w:t>
      </w:r>
      <w:r w:rsidRPr="005055A6">
        <w:rPr>
          <w:rFonts w:ascii="Times New Roman" w:hAnsi="Times New Roman" w:cs="Times New Roman"/>
          <w:i/>
          <w:iCs/>
          <w:sz w:val="20"/>
          <w:szCs w:val="20"/>
        </w:rPr>
        <w:t>Master of urban planning-Geography, Islamic Azad University, khoramabad, Iran</w:t>
      </w:r>
    </w:p>
    <w:p w:rsidR="005F7055" w:rsidRPr="005055A6" w:rsidRDefault="005F7055" w:rsidP="005055A6">
      <w:pPr>
        <w:keepNext/>
        <w:keepLines/>
        <w:widowControl w:val="0"/>
        <w:autoSpaceDE w:val="0"/>
        <w:autoSpaceDN w:val="0"/>
        <w:adjustRightInd w:val="0"/>
        <w:spacing w:after="0" w:line="240" w:lineRule="auto"/>
        <w:jc w:val="center"/>
        <w:rPr>
          <w:rFonts w:ascii="Times New Roman" w:hAnsi="Times New Roman" w:cs="Times New Roman"/>
          <w:sz w:val="20"/>
          <w:szCs w:val="20"/>
        </w:rPr>
      </w:pPr>
      <w:r w:rsidRPr="005055A6">
        <w:rPr>
          <w:rFonts w:ascii="Times New Roman" w:hAnsi="Times New Roman" w:cs="Times New Roman"/>
          <w:sz w:val="20"/>
          <w:szCs w:val="20"/>
        </w:rPr>
        <w:t xml:space="preserve">Email: </w:t>
      </w:r>
      <w:bookmarkStart w:id="13" w:name="OLE_LINK35"/>
      <w:bookmarkStart w:id="14" w:name="OLE_LINK36"/>
      <w:bookmarkStart w:id="15" w:name="OLE_LINK37"/>
      <w:r w:rsidRPr="005055A6">
        <w:rPr>
          <w:rFonts w:ascii="Times New Roman" w:hAnsi="Times New Roman" w:cs="Times New Roman"/>
          <w:sz w:val="20"/>
          <w:szCs w:val="20"/>
        </w:rPr>
        <w:t>noshin_roumi@yahoo.com</w:t>
      </w:r>
    </w:p>
    <w:bookmarkEnd w:id="13"/>
    <w:bookmarkEnd w:id="14"/>
    <w:bookmarkEnd w:id="15"/>
    <w:p w:rsidR="005F7055" w:rsidRPr="005055A6" w:rsidRDefault="005F7055" w:rsidP="005055A6">
      <w:pPr>
        <w:keepNext/>
        <w:keepLines/>
        <w:widowControl w:val="0"/>
        <w:autoSpaceDE w:val="0"/>
        <w:autoSpaceDN w:val="0"/>
        <w:adjustRightInd w:val="0"/>
        <w:spacing w:after="0" w:line="240" w:lineRule="auto"/>
        <w:jc w:val="center"/>
        <w:rPr>
          <w:rFonts w:ascii="Times New Roman" w:hAnsi="Times New Roman" w:cs="Times New Roman"/>
          <w:sz w:val="20"/>
          <w:szCs w:val="20"/>
        </w:rPr>
      </w:pPr>
      <w:r w:rsidRPr="005055A6">
        <w:rPr>
          <w:rFonts w:ascii="Times New Roman" w:hAnsi="Times New Roman" w:cs="Times New Roman"/>
          <w:sz w:val="20"/>
          <w:szCs w:val="20"/>
        </w:rPr>
        <w:t>Tel: +98-9168497011</w:t>
      </w:r>
    </w:p>
    <w:p w:rsidR="00BB189B" w:rsidRPr="005055A6" w:rsidRDefault="00BB189B" w:rsidP="005055A6">
      <w:pPr>
        <w:autoSpaceDE w:val="0"/>
        <w:autoSpaceDN w:val="0"/>
        <w:adjustRightInd w:val="0"/>
        <w:spacing w:after="0" w:line="240" w:lineRule="auto"/>
        <w:ind w:right="-421"/>
        <w:jc w:val="both"/>
        <w:rPr>
          <w:rFonts w:ascii="Times New Roman" w:hAnsi="Times New Roman" w:cs="Times New Roman"/>
          <w:sz w:val="20"/>
          <w:szCs w:val="20"/>
        </w:rPr>
      </w:pPr>
    </w:p>
    <w:p w:rsidR="00B61E60" w:rsidRDefault="00281E63" w:rsidP="005055A6">
      <w:pPr>
        <w:autoSpaceDE w:val="0"/>
        <w:autoSpaceDN w:val="0"/>
        <w:adjustRightInd w:val="0"/>
        <w:spacing w:after="0" w:line="240" w:lineRule="auto"/>
        <w:jc w:val="both"/>
        <w:rPr>
          <w:rFonts w:ascii="Times New Roman" w:hAnsi="Times New Roman" w:cs="Times New Roman"/>
          <w:sz w:val="20"/>
          <w:szCs w:val="20"/>
          <w:lang w:eastAsia="zh-CN"/>
        </w:rPr>
      </w:pPr>
      <w:r w:rsidRPr="005055A6">
        <w:rPr>
          <w:rFonts w:ascii="Times New Roman" w:hAnsi="Times New Roman" w:cs="Times New Roman"/>
          <w:b/>
          <w:bCs/>
          <w:sz w:val="20"/>
          <w:szCs w:val="20"/>
        </w:rPr>
        <w:t>Abstract</w:t>
      </w:r>
      <w:r w:rsidR="00E40AB3" w:rsidRPr="005055A6">
        <w:rPr>
          <w:rFonts w:ascii="Times New Roman" w:hAnsi="Times New Roman" w:cs="Times New Roman"/>
          <w:b/>
          <w:bCs/>
          <w:sz w:val="20"/>
          <w:szCs w:val="20"/>
        </w:rPr>
        <w:t>:</w:t>
      </w:r>
      <w:r w:rsidR="00DE3C76" w:rsidRPr="005055A6">
        <w:rPr>
          <w:rFonts w:ascii="Times New Roman" w:hAnsi="Times New Roman" w:cs="Times New Roman"/>
          <w:sz w:val="20"/>
          <w:szCs w:val="20"/>
        </w:rPr>
        <w:t xml:space="preserve"> </w:t>
      </w:r>
      <w:r w:rsidR="00BB189B" w:rsidRPr="005055A6">
        <w:rPr>
          <w:rFonts w:ascii="Times New Roman" w:hAnsi="Times New Roman" w:cs="Times New Roman"/>
          <w:sz w:val="20"/>
          <w:szCs w:val="20"/>
        </w:rPr>
        <w:t xml:space="preserve">Informal learning may have different facets such as participation in quality circles, job rotation, mentoring, but it may also be fully </w:t>
      </w:r>
      <w:proofErr w:type="gramStart"/>
      <w:r w:rsidR="00BB189B" w:rsidRPr="005055A6">
        <w:rPr>
          <w:rFonts w:ascii="Times New Roman" w:hAnsi="Times New Roman" w:cs="Times New Roman"/>
          <w:sz w:val="20"/>
          <w:szCs w:val="20"/>
        </w:rPr>
        <w:t>work</w:t>
      </w:r>
      <w:proofErr w:type="gramEnd"/>
      <w:r w:rsidR="00BB189B" w:rsidRPr="005055A6">
        <w:rPr>
          <w:rFonts w:ascii="Times New Roman" w:hAnsi="Times New Roman" w:cs="Times New Roman"/>
          <w:sz w:val="20"/>
          <w:szCs w:val="20"/>
        </w:rPr>
        <w:t xml:space="preserve"> integrated, taking place as people go about their daily work. Thus, in an informal learning process, the main task is on the people’s shoulders that are exposed to highly innovative technologies, which have made them professional in implementing technical tools and </w:t>
      </w:r>
      <w:r w:rsidR="00B61E60" w:rsidRPr="005055A6">
        <w:rPr>
          <w:rFonts w:ascii="Times New Roman" w:hAnsi="Times New Roman" w:cs="Times New Roman"/>
          <w:sz w:val="20"/>
          <w:szCs w:val="20"/>
        </w:rPr>
        <w:t>processes. Among</w:t>
      </w:r>
      <w:r w:rsidR="00BB189B" w:rsidRPr="005055A6">
        <w:rPr>
          <w:rFonts w:ascii="Times New Roman" w:hAnsi="Times New Roman" w:cs="Times New Roman"/>
          <w:sz w:val="20"/>
          <w:szCs w:val="20"/>
        </w:rPr>
        <w:t xml:space="preserve"> the human intellectual capabilities, self-awareness and cognitional power have more contributions to informal learning process. Informal and formal learning are happening among the team members and teams are made up of employees from different cognitional and different level of self-awareness. The way to understand the importance of communication between and among the company </w:t>
      </w:r>
      <w:proofErr w:type="gramStart"/>
      <w:r w:rsidR="00BB189B" w:rsidRPr="005055A6">
        <w:rPr>
          <w:rFonts w:ascii="Times New Roman" w:hAnsi="Times New Roman" w:cs="Times New Roman"/>
          <w:sz w:val="20"/>
          <w:szCs w:val="20"/>
        </w:rPr>
        <w:t>members,</w:t>
      </w:r>
      <w:proofErr w:type="gramEnd"/>
      <w:r w:rsidR="00BB189B" w:rsidRPr="005055A6">
        <w:rPr>
          <w:rFonts w:ascii="Times New Roman" w:hAnsi="Times New Roman" w:cs="Times New Roman"/>
          <w:sz w:val="20"/>
          <w:szCs w:val="20"/>
        </w:rPr>
        <w:t xml:space="preserve"> is to notify that people naturally demonstrate various cognitive power and they may have diverse levels of self-awareness capabilities. With tacit knowledge, people are not often aware of the knowledge they possess or how it can be valuable to others. Effective transfer of tacit knowledge generally requires extensive personal contact and trust that are deeply rooted in cognitive and self-awareness levels of employees. Thus, it is proposed that there must be a relationship between self-awareness, cognition, and tacit knowledge with informal learning</w:t>
      </w:r>
      <w:proofErr w:type="gramStart"/>
      <w:r w:rsidR="00BB189B" w:rsidRPr="005055A6">
        <w:rPr>
          <w:rFonts w:ascii="Times New Roman" w:hAnsi="Times New Roman" w:cs="Times New Roman"/>
          <w:sz w:val="20"/>
          <w:szCs w:val="20"/>
        </w:rPr>
        <w:t>..</w:t>
      </w:r>
      <w:proofErr w:type="gramEnd"/>
      <w:r w:rsidR="00BB189B" w:rsidRPr="005055A6">
        <w:rPr>
          <w:rFonts w:ascii="Times New Roman" w:hAnsi="Times New Roman" w:cs="Times New Roman"/>
          <w:sz w:val="20"/>
          <w:szCs w:val="20"/>
        </w:rPr>
        <w:t xml:space="preserve"> In this study we desire to discover those most notable aspects of these dimensions on informal learning among 150 res</w:t>
      </w:r>
      <w:r w:rsidR="00B61E60" w:rsidRPr="005055A6">
        <w:rPr>
          <w:rFonts w:ascii="Times New Roman" w:hAnsi="Times New Roman" w:cs="Times New Roman"/>
          <w:sz w:val="20"/>
          <w:szCs w:val="20"/>
        </w:rPr>
        <w:t>pondents in private universities</w:t>
      </w:r>
      <w:r w:rsidR="00BB189B" w:rsidRPr="005055A6">
        <w:rPr>
          <w:rFonts w:ascii="Times New Roman" w:hAnsi="Times New Roman" w:cs="Times New Roman"/>
          <w:sz w:val="20"/>
          <w:szCs w:val="20"/>
        </w:rPr>
        <w:t xml:space="preserve"> in Malaysia. Results of the data analysis show that there is significant coherency between</w:t>
      </w:r>
      <w:r w:rsidR="0008390B" w:rsidRPr="005055A6">
        <w:rPr>
          <w:rFonts w:ascii="Times New Roman" w:hAnsi="Times New Roman" w:cs="Times New Roman"/>
          <w:sz w:val="20"/>
          <w:szCs w:val="20"/>
        </w:rPr>
        <w:t xml:space="preserve"> tacit </w:t>
      </w:r>
      <w:proofErr w:type="gramStart"/>
      <w:r w:rsidR="0008390B" w:rsidRPr="005055A6">
        <w:rPr>
          <w:rFonts w:ascii="Times New Roman" w:hAnsi="Times New Roman" w:cs="Times New Roman"/>
          <w:sz w:val="20"/>
          <w:szCs w:val="20"/>
        </w:rPr>
        <w:t>knowledge :</w:t>
      </w:r>
      <w:proofErr w:type="gramEnd"/>
      <w:r w:rsidR="0008390B" w:rsidRPr="005055A6">
        <w:rPr>
          <w:rFonts w:ascii="Times New Roman" w:hAnsi="Times New Roman" w:cs="Times New Roman"/>
          <w:sz w:val="20"/>
          <w:szCs w:val="20"/>
        </w:rPr>
        <w:t xml:space="preserve"> ( social skill, experience) </w:t>
      </w:r>
      <w:r w:rsidR="00B61E60" w:rsidRPr="005055A6">
        <w:rPr>
          <w:rFonts w:ascii="Times New Roman" w:hAnsi="Times New Roman" w:cs="Times New Roman"/>
          <w:sz w:val="20"/>
          <w:szCs w:val="20"/>
        </w:rPr>
        <w:t xml:space="preserve">, cognitive skill </w:t>
      </w:r>
      <w:r w:rsidR="0008390B" w:rsidRPr="005055A6">
        <w:rPr>
          <w:rFonts w:ascii="Times New Roman" w:hAnsi="Times New Roman" w:cs="Times New Roman"/>
          <w:sz w:val="20"/>
          <w:szCs w:val="20"/>
        </w:rPr>
        <w:t>: (</w:t>
      </w:r>
      <w:r w:rsidR="00B61E60" w:rsidRPr="005055A6">
        <w:rPr>
          <w:rFonts w:ascii="Times New Roman" w:hAnsi="Times New Roman" w:cs="Times New Roman"/>
          <w:sz w:val="20"/>
          <w:szCs w:val="20"/>
        </w:rPr>
        <w:t xml:space="preserve"> Co</w:t>
      </w:r>
      <w:r w:rsidR="0008390B" w:rsidRPr="005055A6">
        <w:rPr>
          <w:rFonts w:ascii="Times New Roman" w:hAnsi="Times New Roman" w:cs="Times New Roman"/>
          <w:sz w:val="20"/>
          <w:szCs w:val="20"/>
        </w:rPr>
        <w:t>ncentration, Perception, Memory)</w:t>
      </w:r>
      <w:r w:rsidR="00B61E60" w:rsidRPr="005055A6">
        <w:rPr>
          <w:rFonts w:ascii="Times New Roman" w:hAnsi="Times New Roman" w:cs="Times New Roman"/>
          <w:sz w:val="20"/>
          <w:szCs w:val="20"/>
        </w:rPr>
        <w:t xml:space="preserve"> and Self-Awareness</w:t>
      </w:r>
      <w:r w:rsidR="00BB189B" w:rsidRPr="005055A6">
        <w:rPr>
          <w:rFonts w:ascii="Times New Roman" w:hAnsi="Times New Roman" w:cs="Times New Roman"/>
          <w:sz w:val="20"/>
          <w:szCs w:val="20"/>
        </w:rPr>
        <w:t xml:space="preserve"> variables with informal learning. </w:t>
      </w:r>
    </w:p>
    <w:p w:rsidR="00815AA3" w:rsidRPr="00815AA3" w:rsidRDefault="00815AA3" w:rsidP="00815AA3">
      <w:pPr>
        <w:autoSpaceDE w:val="0"/>
        <w:autoSpaceDN w:val="0"/>
        <w:adjustRightIn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bCs/>
          <w:sz w:val="20"/>
          <w:szCs w:val="20"/>
        </w:rPr>
        <w:t>Benoush Roumi, Zeinab Seyed Saleki, shabnam alsadat seyedmehdi, Hani samimi sabet, Noushin Roumi Nejad</w:t>
      </w:r>
      <w:r>
        <w:rPr>
          <w:rFonts w:ascii="Times New Roman" w:hAnsi="Times New Roman" w:cs="Times New Roman"/>
          <w:bCs/>
          <w:sz w:val="20"/>
          <w:szCs w:val="20"/>
          <w:lang w:eastAsia="zh-CN"/>
        </w:rPr>
        <w:t>.</w:t>
      </w:r>
    </w:p>
    <w:p w:rsidR="00C9071B" w:rsidRPr="00C9071B" w:rsidRDefault="00815AA3" w:rsidP="00C9071B">
      <w:pPr>
        <w:rPr>
          <w:rFonts w:ascii="Times New Roman" w:hAnsi="Times New Roman" w:cs="Times New Roman"/>
          <w:sz w:val="20"/>
          <w:szCs w:val="20"/>
        </w:rPr>
      </w:pPr>
      <w:r>
        <w:rPr>
          <w:rFonts w:ascii="Times New Roman" w:hAnsi="Times New Roman" w:cs="Times New Roman"/>
          <w:b/>
          <w:bCs/>
          <w:sz w:val="20"/>
          <w:szCs w:val="20"/>
        </w:rPr>
        <w:t>Assessment of the Effects Tacit Knowledge, cognition and self -awareness on Informal Learning Process: A Study on Private Universities in Malaysia</w:t>
      </w:r>
      <w:r w:rsidR="00C9071B" w:rsidRPr="00987BD9">
        <w:rPr>
          <w:b/>
          <w:sz w:val="20"/>
          <w:szCs w:val="20"/>
        </w:rPr>
        <w:t>.</w:t>
      </w:r>
      <w:r w:rsidR="00C9071B">
        <w:rPr>
          <w:b/>
          <w:sz w:val="20"/>
          <w:szCs w:val="20"/>
        </w:rPr>
        <w:t xml:space="preserve"> </w:t>
      </w:r>
      <w:r w:rsidR="00C9071B">
        <w:rPr>
          <w:b/>
          <w:sz w:val="20"/>
          <w:szCs w:val="20"/>
          <w:lang w:eastAsia="zh-CN"/>
        </w:rPr>
        <w:t xml:space="preserve"> </w:t>
      </w:r>
      <w:r w:rsidR="00C9071B" w:rsidRPr="00C9071B">
        <w:rPr>
          <w:rFonts w:ascii="Times New Roman" w:hAnsi="Times New Roman" w:cs="Times New Roman"/>
          <w:bCs/>
          <w:i/>
          <w:sz w:val="20"/>
          <w:szCs w:val="20"/>
        </w:rPr>
        <w:t>N Y Sci J</w:t>
      </w:r>
      <w:r w:rsidR="00C9071B" w:rsidRPr="00C9071B">
        <w:rPr>
          <w:rFonts w:ascii="Times New Roman" w:hAnsi="Times New Roman" w:cs="Times New Roman"/>
          <w:bCs/>
          <w:sz w:val="20"/>
          <w:szCs w:val="20"/>
        </w:rPr>
        <w:t xml:space="preserve"> </w:t>
      </w:r>
      <w:r w:rsidR="00C9071B" w:rsidRPr="00C9071B">
        <w:rPr>
          <w:rFonts w:ascii="Times New Roman" w:hAnsi="Times New Roman" w:cs="Times New Roman"/>
          <w:sz w:val="20"/>
          <w:szCs w:val="20"/>
        </w:rPr>
        <w:t>201</w:t>
      </w:r>
      <w:r w:rsidR="00C9071B" w:rsidRPr="00C9071B">
        <w:rPr>
          <w:rFonts w:ascii="Times New Roman" w:hAnsi="Times New Roman" w:cs="Times New Roman"/>
          <w:sz w:val="20"/>
          <w:szCs w:val="20"/>
          <w:lang w:eastAsia="zh-CN"/>
        </w:rPr>
        <w:t>2</w:t>
      </w:r>
      <w:proofErr w:type="gramStart"/>
      <w:r w:rsidR="00C9071B" w:rsidRPr="00C9071B">
        <w:rPr>
          <w:rFonts w:ascii="Times New Roman" w:hAnsi="Times New Roman" w:cs="Times New Roman"/>
          <w:sz w:val="20"/>
          <w:szCs w:val="20"/>
        </w:rPr>
        <w:t>;</w:t>
      </w:r>
      <w:r w:rsidR="00C9071B" w:rsidRPr="00C9071B">
        <w:rPr>
          <w:rFonts w:ascii="Times New Roman" w:hAnsi="Times New Roman" w:cs="Times New Roman"/>
          <w:sz w:val="20"/>
          <w:szCs w:val="20"/>
          <w:lang w:eastAsia="zh-CN"/>
        </w:rPr>
        <w:t>5</w:t>
      </w:r>
      <w:proofErr w:type="gramEnd"/>
      <w:r w:rsidR="00C9071B" w:rsidRPr="00C9071B">
        <w:rPr>
          <w:rFonts w:ascii="Times New Roman" w:hAnsi="Times New Roman" w:cs="Times New Roman"/>
          <w:sz w:val="20"/>
          <w:szCs w:val="20"/>
        </w:rPr>
        <w:t>(</w:t>
      </w:r>
      <w:r w:rsidR="00C9071B">
        <w:rPr>
          <w:rFonts w:ascii="Times New Roman" w:hAnsi="Times New Roman" w:cs="Times New Roman"/>
          <w:sz w:val="20"/>
          <w:szCs w:val="20"/>
          <w:lang w:eastAsia="zh-CN"/>
        </w:rPr>
        <w:t>10</w:t>
      </w:r>
      <w:r w:rsidR="00C9071B" w:rsidRPr="00C9071B">
        <w:rPr>
          <w:rFonts w:ascii="Times New Roman" w:hAnsi="Times New Roman" w:cs="Times New Roman"/>
          <w:sz w:val="20"/>
          <w:szCs w:val="20"/>
        </w:rPr>
        <w:t>):</w:t>
      </w:r>
      <w:r w:rsidR="00C9071B">
        <w:rPr>
          <w:rFonts w:ascii="Times New Roman" w:hAnsi="Times New Roman" w:cs="Times New Roman"/>
          <w:sz w:val="20"/>
          <w:szCs w:val="20"/>
          <w:lang w:eastAsia="zh-CN"/>
        </w:rPr>
        <w:t>25</w:t>
      </w:r>
      <w:r w:rsidR="00C9071B" w:rsidRPr="00C9071B">
        <w:rPr>
          <w:rFonts w:ascii="Times New Roman" w:hAnsi="Times New Roman" w:cs="Times New Roman"/>
          <w:sz w:val="20"/>
          <w:szCs w:val="20"/>
          <w:lang w:eastAsia="zh-CN"/>
        </w:rPr>
        <w:t>-</w:t>
      </w:r>
      <w:r w:rsidR="00264DF1">
        <w:rPr>
          <w:rFonts w:ascii="Times New Roman" w:hAnsi="Times New Roman" w:cs="Times New Roman"/>
          <w:sz w:val="20"/>
          <w:szCs w:val="20"/>
          <w:lang w:eastAsia="zh-CN"/>
        </w:rPr>
        <w:t>33</w:t>
      </w:r>
      <w:r w:rsidR="00C9071B" w:rsidRPr="00C9071B">
        <w:rPr>
          <w:rFonts w:ascii="Times New Roman" w:hAnsi="Times New Roman" w:cs="Times New Roman"/>
          <w:sz w:val="20"/>
          <w:szCs w:val="20"/>
        </w:rPr>
        <w:t xml:space="preserve">]. (ISSN: 1554-0200). </w:t>
      </w:r>
      <w:r w:rsidR="009513A6">
        <w:fldChar w:fldCharType="begin"/>
      </w:r>
      <w:r w:rsidR="009513A6">
        <w:instrText>HYPERLINK "http://www.sciencepub.net/newyork"</w:instrText>
      </w:r>
      <w:r w:rsidR="009513A6">
        <w:fldChar w:fldCharType="separate"/>
      </w:r>
      <w:r w:rsidR="00C9071B" w:rsidRPr="00C9071B">
        <w:rPr>
          <w:rStyle w:val="Hyperlink"/>
          <w:rFonts w:ascii="Times New Roman" w:hAnsi="Times New Roman" w:cs="Times New Roman"/>
          <w:sz w:val="20"/>
          <w:szCs w:val="20"/>
        </w:rPr>
        <w:t>http://www.sciencepub.net/newyork</w:t>
      </w:r>
      <w:r w:rsidR="009513A6">
        <w:fldChar w:fldCharType="end"/>
      </w:r>
      <w:r w:rsidR="00C9071B" w:rsidRPr="00C9071B">
        <w:rPr>
          <w:rFonts w:ascii="Times New Roman" w:hAnsi="Times New Roman" w:cs="Times New Roman"/>
          <w:sz w:val="20"/>
          <w:szCs w:val="20"/>
          <w:lang w:eastAsia="zh-CN"/>
        </w:rPr>
        <w:t>.</w:t>
      </w:r>
      <w:r w:rsidR="00C9071B">
        <w:rPr>
          <w:rFonts w:ascii="Times New Roman" w:hAnsi="Times New Roman" w:cs="Times New Roman"/>
          <w:sz w:val="20"/>
          <w:szCs w:val="20"/>
          <w:lang w:eastAsia="zh-CN"/>
        </w:rPr>
        <w:t xml:space="preserve"> 5</w:t>
      </w:r>
    </w:p>
    <w:p w:rsidR="00C22AD3" w:rsidRPr="005055A6" w:rsidRDefault="00C22AD3" w:rsidP="005055A6">
      <w:pPr>
        <w:autoSpaceDE w:val="0"/>
        <w:autoSpaceDN w:val="0"/>
        <w:adjustRightInd w:val="0"/>
        <w:spacing w:after="0" w:line="240" w:lineRule="auto"/>
        <w:jc w:val="both"/>
        <w:rPr>
          <w:rFonts w:ascii="Times New Roman" w:hAnsi="Times New Roman" w:cs="Times New Roman"/>
          <w:sz w:val="20"/>
          <w:szCs w:val="20"/>
          <w:lang w:eastAsia="zh-CN"/>
        </w:rPr>
      </w:pPr>
    </w:p>
    <w:p w:rsidR="007A4233" w:rsidRPr="005055A6" w:rsidRDefault="00B61E60" w:rsidP="005055A6">
      <w:pPr>
        <w:spacing w:after="0" w:line="240" w:lineRule="auto"/>
        <w:jc w:val="both"/>
        <w:rPr>
          <w:rFonts w:ascii="Times New Roman" w:hAnsi="Times New Roman" w:cs="Times New Roman"/>
          <w:sz w:val="20"/>
          <w:szCs w:val="20"/>
        </w:rPr>
      </w:pPr>
      <w:r w:rsidRPr="005055A6">
        <w:rPr>
          <w:rFonts w:ascii="Times New Roman" w:hAnsi="Times New Roman" w:cs="Times New Roman"/>
          <w:b/>
          <w:bCs/>
          <w:sz w:val="20"/>
          <w:szCs w:val="20"/>
        </w:rPr>
        <w:t>Key words</w:t>
      </w:r>
      <w:r w:rsidRPr="005055A6">
        <w:rPr>
          <w:rFonts w:ascii="Times New Roman" w:hAnsi="Times New Roman" w:cs="Times New Roman"/>
          <w:sz w:val="20"/>
          <w:szCs w:val="20"/>
        </w:rPr>
        <w:t xml:space="preserve">: Informal learning, </w:t>
      </w:r>
      <w:proofErr w:type="gramStart"/>
      <w:r w:rsidRPr="005055A6">
        <w:rPr>
          <w:rFonts w:ascii="Times New Roman" w:hAnsi="Times New Roman" w:cs="Times New Roman"/>
          <w:sz w:val="20"/>
          <w:szCs w:val="20"/>
        </w:rPr>
        <w:t>Tacit</w:t>
      </w:r>
      <w:proofErr w:type="gramEnd"/>
      <w:r w:rsidRPr="005055A6">
        <w:rPr>
          <w:rFonts w:ascii="Times New Roman" w:hAnsi="Times New Roman" w:cs="Times New Roman"/>
          <w:sz w:val="20"/>
          <w:szCs w:val="20"/>
        </w:rPr>
        <w:t xml:space="preserve"> knowledge, Social skill, Experience, cognitive skill Concentration, Perception, Memory, Self-awareness</w:t>
      </w:r>
      <w:bookmarkStart w:id="16" w:name="_Toc321841275"/>
    </w:p>
    <w:bookmarkEnd w:id="2"/>
    <w:bookmarkEnd w:id="3"/>
    <w:p w:rsidR="003C63E9" w:rsidRDefault="003C63E9" w:rsidP="005055A6">
      <w:pPr>
        <w:spacing w:after="0" w:line="240" w:lineRule="auto"/>
        <w:rPr>
          <w:rFonts w:ascii="Times New Roman" w:hAnsi="Times New Roman" w:cs="Times New Roman"/>
          <w:sz w:val="20"/>
          <w:szCs w:val="20"/>
          <w:lang w:eastAsia="zh-CN"/>
        </w:rPr>
      </w:pPr>
    </w:p>
    <w:p w:rsidR="00C22AD3" w:rsidRPr="005055A6" w:rsidRDefault="00C22AD3" w:rsidP="005055A6">
      <w:pPr>
        <w:spacing w:after="0" w:line="240" w:lineRule="auto"/>
        <w:rPr>
          <w:rFonts w:ascii="Times New Roman" w:hAnsi="Times New Roman" w:cs="Times New Roman"/>
          <w:sz w:val="20"/>
          <w:szCs w:val="20"/>
          <w:lang w:eastAsia="zh-CN"/>
        </w:rPr>
        <w:sectPr w:rsidR="00C22AD3" w:rsidRPr="005055A6" w:rsidSect="00394A0E">
          <w:headerReference w:type="default" r:id="rId7"/>
          <w:footerReference w:type="default" r:id="rId8"/>
          <w:pgSz w:w="12240" w:h="15840" w:code="1"/>
          <w:pgMar w:top="1440" w:right="1440" w:bottom="1440" w:left="1440" w:header="706" w:footer="706" w:gutter="0"/>
          <w:pgNumType w:start="25"/>
          <w:cols w:space="708"/>
          <w:docGrid w:linePitch="360"/>
        </w:sectPr>
      </w:pPr>
    </w:p>
    <w:bookmarkEnd w:id="16"/>
    <w:p w:rsidR="007A4233" w:rsidRPr="005055A6" w:rsidRDefault="00DE3C76" w:rsidP="005055A6">
      <w:pPr>
        <w:spacing w:after="0" w:line="240" w:lineRule="auto"/>
        <w:jc w:val="both"/>
        <w:rPr>
          <w:rFonts w:ascii="Times New Roman" w:hAnsi="Times New Roman" w:cs="Times New Roman"/>
          <w:sz w:val="20"/>
          <w:szCs w:val="20"/>
        </w:rPr>
      </w:pPr>
      <w:r w:rsidRPr="005055A6">
        <w:rPr>
          <w:rFonts w:ascii="Times New Roman" w:hAnsi="Times New Roman" w:cs="Times New Roman"/>
          <w:sz w:val="20"/>
          <w:szCs w:val="20"/>
        </w:rPr>
        <w:lastRenderedPageBreak/>
        <w:t xml:space="preserve">    </w:t>
      </w:r>
      <w:r w:rsidR="000F01A4" w:rsidRPr="005055A6">
        <w:rPr>
          <w:rFonts w:ascii="Times New Roman" w:hAnsi="Times New Roman" w:cs="Times New Roman"/>
          <w:sz w:val="20"/>
          <w:szCs w:val="20"/>
        </w:rPr>
        <w:t xml:space="preserve">Over the past decade, there has been an increasing interest in applying informal learning along with other types of formal learning, while as an external method; it has contributed crucial aspects of education and knowledge. Informal learning is known as unstructured learning which occurs without planning and defined objectives within the real environment of the organization (Marsick &amp; Volpe, 1999).  Researchers like Michael Eraut (2000: 12) </w:t>
      </w:r>
      <w:r w:rsidR="000F01A4" w:rsidRPr="005055A6">
        <w:rPr>
          <w:rFonts w:ascii="Times New Roman" w:hAnsi="Times New Roman" w:cs="Times New Roman"/>
          <w:sz w:val="20"/>
          <w:szCs w:val="20"/>
        </w:rPr>
        <w:lastRenderedPageBreak/>
        <w:t>believed that employing concepts like ‘non-formal</w:t>
      </w:r>
      <w:r w:rsidR="003A1DCD" w:rsidRPr="005055A6">
        <w:rPr>
          <w:rFonts w:ascii="Times New Roman" w:hAnsi="Times New Roman" w:cs="Times New Roman"/>
          <w:sz w:val="20"/>
          <w:szCs w:val="20"/>
        </w:rPr>
        <w:t xml:space="preserve"> </w:t>
      </w:r>
      <w:r w:rsidR="000F01A4" w:rsidRPr="005055A6">
        <w:rPr>
          <w:rFonts w:ascii="Times New Roman" w:hAnsi="Times New Roman" w:cs="Times New Roman"/>
          <w:sz w:val="20"/>
          <w:szCs w:val="20"/>
        </w:rPr>
        <w:t xml:space="preserve">learning’ is more useful than ‘informal learning’ which is a ‘catch-all’ label. It is highly accepted that the ability of externalizing and sharing of knowledge and skills are the most effective factors for acquiring inputs from an employee (Haldin-Herrgard, 2000), while the importance of documentation is related to the need of transforming the hidden knowledge into an explicit one, which can be others’ tacit knowledge </w:t>
      </w:r>
      <w:r w:rsidR="000F01A4" w:rsidRPr="005055A6">
        <w:rPr>
          <w:rFonts w:ascii="Times New Roman" w:hAnsi="Times New Roman" w:cs="Times New Roman"/>
          <w:sz w:val="20"/>
          <w:szCs w:val="20"/>
        </w:rPr>
        <w:lastRenderedPageBreak/>
        <w:t>(Haldin-Herrgard, 2000; Karhu, 2002).Polanyi (1967) believed that tacit knowledge is an individual’s knowledge which is more than he can explain, or the knowledge of doing things without thinking. This type of personal knowledge is usually known as informal that can be felt and understood by the others (Sternberg, 1997). Moreover, Self-awareness is a wise process of feedback about one`s behavior in order to improve the effectiveness (Dubrin, 2007).</w:t>
      </w:r>
    </w:p>
    <w:p w:rsidR="000F01A4" w:rsidRPr="005055A6" w:rsidRDefault="00DE3C76" w:rsidP="005055A6">
      <w:pPr>
        <w:spacing w:after="0" w:line="240" w:lineRule="auto"/>
        <w:jc w:val="both"/>
        <w:rPr>
          <w:rFonts w:ascii="Times New Roman" w:hAnsi="Times New Roman" w:cs="Times New Roman"/>
          <w:sz w:val="20"/>
          <w:szCs w:val="20"/>
        </w:rPr>
      </w:pPr>
      <w:r w:rsidRPr="005055A6">
        <w:rPr>
          <w:rFonts w:ascii="Times New Roman" w:hAnsi="Times New Roman" w:cs="Times New Roman"/>
          <w:sz w:val="20"/>
          <w:szCs w:val="20"/>
        </w:rPr>
        <w:t xml:space="preserve">    </w:t>
      </w:r>
      <w:r w:rsidR="000F01A4" w:rsidRPr="005055A6">
        <w:rPr>
          <w:rFonts w:ascii="Times New Roman" w:hAnsi="Times New Roman" w:cs="Times New Roman"/>
          <w:sz w:val="20"/>
          <w:szCs w:val="20"/>
        </w:rPr>
        <w:t xml:space="preserve">In the current study, meta-abilities are applied as a base for empowering employees to externalize their knowledge and skills, as well as share and document them. While the meta-abilities had high influence on organizational development literature (Butcher et al., 1997), lately it has become a practice for organizational learning (OL). </w:t>
      </w:r>
    </w:p>
    <w:p w:rsidR="00F5340F" w:rsidRPr="005055A6" w:rsidRDefault="00DE3C76" w:rsidP="005055A6">
      <w:pPr>
        <w:spacing w:after="0" w:line="240" w:lineRule="auto"/>
        <w:jc w:val="both"/>
        <w:rPr>
          <w:rFonts w:ascii="Times New Roman" w:hAnsi="Times New Roman" w:cs="Times New Roman"/>
          <w:sz w:val="20"/>
          <w:szCs w:val="20"/>
        </w:rPr>
      </w:pPr>
      <w:r w:rsidRPr="005055A6">
        <w:rPr>
          <w:rFonts w:ascii="Times New Roman" w:hAnsi="Times New Roman" w:cs="Times New Roman"/>
          <w:sz w:val="20"/>
          <w:szCs w:val="20"/>
        </w:rPr>
        <w:t xml:space="preserve">    </w:t>
      </w:r>
      <w:r w:rsidR="00F5340F" w:rsidRPr="005055A6">
        <w:rPr>
          <w:rFonts w:ascii="Times New Roman" w:hAnsi="Times New Roman" w:cs="Times New Roman"/>
          <w:sz w:val="20"/>
          <w:szCs w:val="20"/>
        </w:rPr>
        <w:t xml:space="preserve">Furthermore, in the current study, the informal learning implies to the kind of unstructured curriculum learning which has been defined by Knowledge Advisors. Moreover, different types of informal learning can be applied socially through communities. No matter what it is called, informal learning is developed from the necessity of learning to have knowledgeable and productive employees in the dynamic environment within the organization, in order to waste the opportunities to find a structured method. </w:t>
      </w:r>
    </w:p>
    <w:p w:rsidR="00DE3C76" w:rsidRPr="005055A6" w:rsidRDefault="00DE3C76" w:rsidP="005055A6">
      <w:pPr>
        <w:spacing w:after="0" w:line="240" w:lineRule="auto"/>
        <w:jc w:val="both"/>
        <w:rPr>
          <w:rFonts w:ascii="Times New Roman" w:hAnsi="Times New Roman" w:cs="Times New Roman"/>
          <w:sz w:val="20"/>
          <w:szCs w:val="20"/>
        </w:rPr>
      </w:pPr>
      <w:r w:rsidRPr="005055A6">
        <w:rPr>
          <w:rFonts w:ascii="Times New Roman" w:hAnsi="Times New Roman" w:cs="Times New Roman"/>
          <w:sz w:val="20"/>
          <w:szCs w:val="20"/>
        </w:rPr>
        <w:t xml:space="preserve">    </w:t>
      </w:r>
      <w:r w:rsidR="00F5340F" w:rsidRPr="005055A6">
        <w:rPr>
          <w:rFonts w:ascii="Times New Roman" w:hAnsi="Times New Roman" w:cs="Times New Roman"/>
          <w:sz w:val="20"/>
          <w:szCs w:val="20"/>
        </w:rPr>
        <w:t xml:space="preserve">Based on the past researches, there is no single study on the impact of tacit knowledge, cognitive skill and self-awareness on different aspects of informal learning. Due to the informal learning process, the aim of the current study is to examine the impact of the tacit knowledge, cognitive skill and self-awareness on informal learning. In addition, this study seeks to address most effective methods that can be applied by the organizations in order to achieve their goals by considering the primary data. By formalizing the informal learning, organizations would not limit their learners to structural rules or definitions. Moreover, measurement is a reasonable indicator that can be used by the organizations in order to be aware of availability, quality and effectiveness of informal learning. In this research, the impact of application of the primary data on employees’ informal learning would be studied among a group of private universities in Malaysia. </w:t>
      </w:r>
    </w:p>
    <w:p w:rsidR="005E36B9" w:rsidRDefault="005E36B9" w:rsidP="005055A6">
      <w:pPr>
        <w:spacing w:after="0" w:line="240" w:lineRule="auto"/>
        <w:jc w:val="both"/>
        <w:rPr>
          <w:rFonts w:ascii="Times New Roman" w:hAnsi="Times New Roman" w:cs="Times New Roman"/>
          <w:b/>
          <w:bCs/>
          <w:sz w:val="20"/>
          <w:szCs w:val="20"/>
          <w:lang w:eastAsia="zh-CN"/>
        </w:rPr>
      </w:pPr>
    </w:p>
    <w:p w:rsidR="007A4233" w:rsidRPr="005055A6" w:rsidRDefault="007A4233" w:rsidP="005055A6">
      <w:pPr>
        <w:spacing w:after="0" w:line="240" w:lineRule="auto"/>
        <w:jc w:val="both"/>
        <w:rPr>
          <w:rFonts w:ascii="Times New Roman" w:hAnsi="Times New Roman" w:cs="Times New Roman"/>
          <w:b/>
          <w:bCs/>
          <w:sz w:val="20"/>
          <w:szCs w:val="20"/>
        </w:rPr>
      </w:pPr>
      <w:r w:rsidRPr="005055A6">
        <w:rPr>
          <w:rFonts w:ascii="Times New Roman" w:hAnsi="Times New Roman" w:cs="Times New Roman"/>
          <w:b/>
          <w:bCs/>
          <w:sz w:val="20"/>
          <w:szCs w:val="20"/>
        </w:rPr>
        <w:t>2.</w:t>
      </w:r>
      <w:r w:rsidR="006077DB" w:rsidRPr="005055A6">
        <w:rPr>
          <w:rFonts w:ascii="Times New Roman" w:hAnsi="Times New Roman" w:cs="Times New Roman"/>
          <w:b/>
          <w:bCs/>
          <w:sz w:val="20"/>
          <w:szCs w:val="20"/>
        </w:rPr>
        <w:t xml:space="preserve"> </w:t>
      </w:r>
      <w:r w:rsidRPr="005055A6">
        <w:rPr>
          <w:rFonts w:ascii="Times New Roman" w:hAnsi="Times New Roman" w:cs="Times New Roman"/>
          <w:b/>
          <w:bCs/>
          <w:sz w:val="20"/>
          <w:szCs w:val="20"/>
        </w:rPr>
        <w:t>Materials and Methods</w:t>
      </w:r>
    </w:p>
    <w:p w:rsidR="006077DB" w:rsidRPr="005055A6" w:rsidRDefault="006077DB" w:rsidP="005055A6">
      <w:pPr>
        <w:spacing w:after="0" w:line="240" w:lineRule="auto"/>
        <w:jc w:val="both"/>
        <w:rPr>
          <w:rFonts w:ascii="Times New Roman" w:hAnsi="Times New Roman" w:cs="Times New Roman"/>
          <w:sz w:val="20"/>
          <w:szCs w:val="20"/>
        </w:rPr>
      </w:pPr>
      <w:r w:rsidRPr="005055A6">
        <w:rPr>
          <w:rFonts w:ascii="Times New Roman" w:hAnsi="Times New Roman" w:cs="Times New Roman"/>
          <w:sz w:val="20"/>
          <w:szCs w:val="20"/>
        </w:rPr>
        <w:t>2.1</w:t>
      </w:r>
      <w:r w:rsidR="00B64CE3" w:rsidRPr="005055A6">
        <w:rPr>
          <w:rFonts w:ascii="Times New Roman" w:hAnsi="Times New Roman" w:cs="Times New Roman"/>
          <w:sz w:val="20"/>
          <w:szCs w:val="20"/>
        </w:rPr>
        <w:t>.</w:t>
      </w:r>
      <w:r w:rsidR="002C1F1A" w:rsidRPr="005055A6">
        <w:rPr>
          <w:rFonts w:ascii="Times New Roman" w:hAnsi="Times New Roman" w:cs="Times New Roman"/>
          <w:sz w:val="20"/>
          <w:szCs w:val="20"/>
        </w:rPr>
        <w:t xml:space="preserve"> Tacit</w:t>
      </w:r>
      <w:r w:rsidR="00B64CE3" w:rsidRPr="005055A6">
        <w:rPr>
          <w:rFonts w:ascii="Times New Roman" w:hAnsi="Times New Roman" w:cs="Times New Roman"/>
          <w:sz w:val="20"/>
          <w:szCs w:val="20"/>
        </w:rPr>
        <w:t xml:space="preserve"> knowledge</w:t>
      </w:r>
      <w:r w:rsidRPr="005055A6">
        <w:rPr>
          <w:rFonts w:ascii="Times New Roman" w:hAnsi="Times New Roman" w:cs="Times New Roman"/>
          <w:sz w:val="20"/>
          <w:szCs w:val="20"/>
        </w:rPr>
        <w:t xml:space="preserve"> </w:t>
      </w:r>
    </w:p>
    <w:p w:rsidR="006544C0" w:rsidRPr="005055A6" w:rsidRDefault="00DE3C76" w:rsidP="005055A6">
      <w:pPr>
        <w:spacing w:after="0" w:line="240" w:lineRule="auto"/>
        <w:jc w:val="both"/>
        <w:rPr>
          <w:rFonts w:ascii="Times New Roman" w:hAnsi="Times New Roman" w:cs="Times New Roman"/>
          <w:sz w:val="20"/>
          <w:szCs w:val="20"/>
        </w:rPr>
      </w:pPr>
      <w:r w:rsidRPr="005055A6">
        <w:rPr>
          <w:rFonts w:ascii="Times New Roman" w:hAnsi="Times New Roman" w:cs="Times New Roman"/>
          <w:sz w:val="20"/>
          <w:szCs w:val="20"/>
        </w:rPr>
        <w:t xml:space="preserve">    </w:t>
      </w:r>
      <w:r w:rsidR="006544C0" w:rsidRPr="005055A6">
        <w:rPr>
          <w:rFonts w:ascii="Times New Roman" w:hAnsi="Times New Roman" w:cs="Times New Roman"/>
          <w:sz w:val="20"/>
          <w:szCs w:val="20"/>
        </w:rPr>
        <w:t xml:space="preserve">Based on Polanyi’s research, knowledge consists of tacit and focal parts. In fact, he has found that an individual knows more than he can explain. While it is not easy to clarify by example, it should be considered that things are done through a combination of both tacit and explicit knowledge. </w:t>
      </w:r>
    </w:p>
    <w:p w:rsidR="006544C0" w:rsidRPr="005055A6" w:rsidRDefault="00E40AB3" w:rsidP="005055A6">
      <w:pPr>
        <w:spacing w:after="0" w:line="240" w:lineRule="auto"/>
        <w:jc w:val="both"/>
        <w:rPr>
          <w:rFonts w:ascii="Times New Roman" w:hAnsi="Times New Roman" w:cs="Times New Roman"/>
          <w:sz w:val="20"/>
          <w:szCs w:val="20"/>
        </w:rPr>
      </w:pPr>
      <w:r w:rsidRPr="005055A6">
        <w:rPr>
          <w:rFonts w:ascii="Times New Roman" w:hAnsi="Times New Roman" w:cs="Times New Roman"/>
          <w:sz w:val="20"/>
          <w:szCs w:val="20"/>
        </w:rPr>
        <w:lastRenderedPageBreak/>
        <w:t xml:space="preserve">    </w:t>
      </w:r>
      <w:r w:rsidR="006544C0" w:rsidRPr="005055A6">
        <w:rPr>
          <w:rFonts w:ascii="Times New Roman" w:hAnsi="Times New Roman" w:cs="Times New Roman"/>
          <w:sz w:val="20"/>
          <w:szCs w:val="20"/>
        </w:rPr>
        <w:t>Polanyi believed that the tacit knowledge is included in subsidiary awareness and it can be detected through the object of focal awareness (Nonaka &amp; Von Krogh, 2009).Polanyi argued that the subsidiary awareness is the combination of some kind of unarticulated and indefinable knowledge, and it is determined as the manual part of the action. Although subsidiary awareness is an unexplainable issue, it has a critical role in the process of knowing (Henry, 2010; Zappavigna &amp; Patrick, 2010).</w:t>
      </w:r>
    </w:p>
    <w:p w:rsidR="00B64CE3" w:rsidRPr="005055A6" w:rsidRDefault="00E40AB3" w:rsidP="005055A6">
      <w:pPr>
        <w:spacing w:after="0" w:line="240" w:lineRule="auto"/>
        <w:jc w:val="both"/>
        <w:rPr>
          <w:rFonts w:ascii="Times New Roman" w:hAnsi="Times New Roman" w:cs="Times New Roman"/>
          <w:sz w:val="20"/>
          <w:szCs w:val="20"/>
        </w:rPr>
      </w:pPr>
      <w:r w:rsidRPr="005055A6">
        <w:rPr>
          <w:rFonts w:ascii="Times New Roman" w:hAnsi="Times New Roman" w:cs="Times New Roman"/>
          <w:sz w:val="20"/>
          <w:szCs w:val="20"/>
        </w:rPr>
        <w:t xml:space="preserve">    </w:t>
      </w:r>
      <w:r w:rsidR="006544C0" w:rsidRPr="005055A6">
        <w:rPr>
          <w:rFonts w:ascii="Times New Roman" w:hAnsi="Times New Roman" w:cs="Times New Roman"/>
          <w:sz w:val="20"/>
          <w:szCs w:val="20"/>
        </w:rPr>
        <w:t xml:space="preserve">Explicit knowledge is a systematical and formal knowledge which can be documented and reviewed by words and numbers (Saint-Onge, 1996; Wan, et al., 2011), knowledge is highly personal, and rooted in one`s mind, experience and behavior it can be shared through practical or empirical ways (Zappavigna &amp; Patrick, 2010). </w:t>
      </w:r>
    </w:p>
    <w:p w:rsidR="00B64CE3" w:rsidRPr="005055A6" w:rsidRDefault="00DE3C76" w:rsidP="005055A6">
      <w:pPr>
        <w:spacing w:after="0" w:line="240" w:lineRule="auto"/>
        <w:jc w:val="both"/>
        <w:rPr>
          <w:rFonts w:ascii="Times New Roman" w:hAnsi="Times New Roman" w:cs="Times New Roman"/>
          <w:sz w:val="20"/>
          <w:szCs w:val="20"/>
        </w:rPr>
      </w:pPr>
      <w:r w:rsidRPr="005055A6">
        <w:rPr>
          <w:rFonts w:ascii="Times New Roman" w:hAnsi="Times New Roman" w:cs="Times New Roman"/>
          <w:sz w:val="20"/>
          <w:szCs w:val="20"/>
        </w:rPr>
        <w:t xml:space="preserve">    </w:t>
      </w:r>
      <w:r w:rsidR="00B64CE3" w:rsidRPr="005055A6">
        <w:rPr>
          <w:rFonts w:ascii="Times New Roman" w:hAnsi="Times New Roman" w:cs="Times New Roman"/>
          <w:sz w:val="20"/>
          <w:szCs w:val="20"/>
        </w:rPr>
        <w:t>Tacit knowledge is a local knowledge which cannot be found in books, texts, databases or files, because it is not visible. (Anand</w:t>
      </w:r>
      <w:proofErr w:type="gramStart"/>
      <w:r w:rsidR="00B64CE3" w:rsidRPr="005055A6">
        <w:rPr>
          <w:rFonts w:ascii="Times New Roman" w:hAnsi="Times New Roman" w:cs="Times New Roman"/>
          <w:sz w:val="20"/>
          <w:szCs w:val="20"/>
        </w:rPr>
        <w:t>,Ward</w:t>
      </w:r>
      <w:proofErr w:type="gramEnd"/>
      <w:r w:rsidR="00B64CE3" w:rsidRPr="005055A6">
        <w:rPr>
          <w:rFonts w:ascii="Times New Roman" w:hAnsi="Times New Roman" w:cs="Times New Roman"/>
          <w:sz w:val="20"/>
          <w:szCs w:val="20"/>
        </w:rPr>
        <w:t>, &amp; Tatikonda, 2010; Erden, et al., 2008; Seidler-de Alwis &amp; Hartmann, 2008).</w:t>
      </w:r>
    </w:p>
    <w:p w:rsidR="00B64CE3" w:rsidRPr="005055A6" w:rsidRDefault="00B64CE3" w:rsidP="005055A6">
      <w:pPr>
        <w:spacing w:after="0" w:line="240" w:lineRule="auto"/>
        <w:jc w:val="both"/>
        <w:rPr>
          <w:rFonts w:ascii="Times New Roman" w:hAnsi="Times New Roman" w:cs="Times New Roman"/>
          <w:sz w:val="20"/>
          <w:szCs w:val="20"/>
        </w:rPr>
      </w:pPr>
      <w:r w:rsidRPr="005055A6">
        <w:rPr>
          <w:rFonts w:ascii="Times New Roman" w:hAnsi="Times New Roman" w:cs="Times New Roman"/>
          <w:sz w:val="20"/>
          <w:szCs w:val="20"/>
        </w:rPr>
        <w:t>2.</w:t>
      </w:r>
      <w:r w:rsidR="002C1F1A" w:rsidRPr="005055A6">
        <w:rPr>
          <w:rFonts w:ascii="Times New Roman" w:hAnsi="Times New Roman" w:cs="Times New Roman"/>
          <w:sz w:val="20"/>
          <w:szCs w:val="20"/>
        </w:rPr>
        <w:t>1</w:t>
      </w:r>
      <w:r w:rsidRPr="005055A6">
        <w:rPr>
          <w:rFonts w:ascii="Times New Roman" w:hAnsi="Times New Roman" w:cs="Times New Roman"/>
          <w:sz w:val="20"/>
          <w:szCs w:val="20"/>
        </w:rPr>
        <w:t xml:space="preserve">.1. Social skill </w:t>
      </w:r>
    </w:p>
    <w:p w:rsidR="00FC062A" w:rsidRPr="005055A6" w:rsidRDefault="00DE3C76" w:rsidP="005055A6">
      <w:pPr>
        <w:spacing w:after="0" w:line="240" w:lineRule="auto"/>
        <w:jc w:val="both"/>
        <w:rPr>
          <w:rFonts w:ascii="Times New Roman" w:hAnsi="Times New Roman" w:cs="Times New Roman"/>
          <w:color w:val="000000"/>
          <w:sz w:val="20"/>
          <w:szCs w:val="20"/>
        </w:rPr>
      </w:pPr>
      <w:r w:rsidRPr="005055A6">
        <w:rPr>
          <w:rFonts w:ascii="Times New Roman" w:hAnsi="Times New Roman" w:cs="Times New Roman"/>
          <w:sz w:val="20"/>
          <w:szCs w:val="20"/>
        </w:rPr>
        <w:t xml:space="preserve">    </w:t>
      </w:r>
      <w:r w:rsidR="00FC062A" w:rsidRPr="005055A6">
        <w:rPr>
          <w:rFonts w:ascii="Times New Roman" w:hAnsi="Times New Roman" w:cs="Times New Roman"/>
          <w:sz w:val="20"/>
          <w:szCs w:val="20"/>
        </w:rPr>
        <w:t xml:space="preserve">One of the crucial functions in life which leads to success is good social skills. By this skill, students understand that in different situations how to choose, how to behave and what to tell. If children and even adults have a good social skill, this skill affects their behavior, attending in different activities, performance and family and </w:t>
      </w:r>
      <w:r w:rsidR="00FC062A" w:rsidRPr="005055A6">
        <w:rPr>
          <w:rFonts w:ascii="Times New Roman" w:hAnsi="Times New Roman" w:cs="Times New Roman"/>
          <w:color w:val="000000"/>
          <w:sz w:val="20"/>
          <w:szCs w:val="20"/>
        </w:rPr>
        <w:t xml:space="preserve">social relationships. Moreover, school environment and safety also have an impact on social </w:t>
      </w:r>
      <w:proofErr w:type="gramStart"/>
      <w:r w:rsidR="00FC062A" w:rsidRPr="005055A6">
        <w:rPr>
          <w:rFonts w:ascii="Times New Roman" w:hAnsi="Times New Roman" w:cs="Times New Roman"/>
          <w:color w:val="000000"/>
          <w:sz w:val="20"/>
          <w:szCs w:val="20"/>
        </w:rPr>
        <w:t>skills(</w:t>
      </w:r>
      <w:proofErr w:type="gramEnd"/>
      <w:r w:rsidR="00FC062A" w:rsidRPr="005055A6">
        <w:rPr>
          <w:rFonts w:ascii="Times New Roman" w:hAnsi="Times New Roman" w:cs="Times New Roman"/>
          <w:color w:val="000000"/>
          <w:sz w:val="20"/>
          <w:szCs w:val="20"/>
        </w:rPr>
        <w:t>Greenhow &amp; Robelia, 2009).</w:t>
      </w:r>
    </w:p>
    <w:p w:rsidR="00FC062A" w:rsidRPr="005055A6" w:rsidRDefault="00DE3C76" w:rsidP="005055A6">
      <w:pPr>
        <w:spacing w:after="0" w:line="240" w:lineRule="auto"/>
        <w:jc w:val="both"/>
        <w:rPr>
          <w:rFonts w:ascii="Times New Roman" w:hAnsi="Times New Roman" w:cs="Times New Roman"/>
          <w:color w:val="000000"/>
          <w:sz w:val="20"/>
          <w:szCs w:val="20"/>
        </w:rPr>
      </w:pPr>
      <w:r w:rsidRPr="005055A6">
        <w:rPr>
          <w:rFonts w:ascii="Times New Roman" w:hAnsi="Times New Roman" w:cs="Times New Roman"/>
          <w:color w:val="000000"/>
          <w:sz w:val="20"/>
          <w:szCs w:val="20"/>
        </w:rPr>
        <w:t xml:space="preserve">    </w:t>
      </w:r>
      <w:r w:rsidR="00FC062A" w:rsidRPr="005055A6">
        <w:rPr>
          <w:rFonts w:ascii="Times New Roman" w:hAnsi="Times New Roman" w:cs="Times New Roman"/>
          <w:color w:val="000000"/>
          <w:sz w:val="20"/>
          <w:szCs w:val="20"/>
        </w:rPr>
        <w:t xml:space="preserve">If students have the full repertoire, they will be able to make social choices and also they can empower their interpersonal relationships to be successful in school. </w:t>
      </w:r>
      <w:proofErr w:type="gramStart"/>
      <w:r w:rsidR="00FC062A" w:rsidRPr="005055A6">
        <w:rPr>
          <w:rFonts w:ascii="Times New Roman" w:hAnsi="Times New Roman" w:cs="Times New Roman"/>
          <w:color w:val="000000"/>
          <w:sz w:val="20"/>
          <w:szCs w:val="20"/>
        </w:rPr>
        <w:t>(Greenhow, Robelia, &amp; Hughes, 2009).</w:t>
      </w:r>
      <w:proofErr w:type="gramEnd"/>
    </w:p>
    <w:p w:rsidR="00B64CE3" w:rsidRPr="005055A6" w:rsidRDefault="00DE3C76" w:rsidP="005055A6">
      <w:pPr>
        <w:spacing w:after="0" w:line="240" w:lineRule="auto"/>
        <w:jc w:val="both"/>
        <w:rPr>
          <w:rFonts w:ascii="Times New Roman" w:hAnsi="Times New Roman" w:cs="Times New Roman"/>
          <w:color w:val="000000"/>
          <w:sz w:val="20"/>
          <w:szCs w:val="20"/>
        </w:rPr>
      </w:pPr>
      <w:r w:rsidRPr="005055A6">
        <w:rPr>
          <w:rFonts w:ascii="Times New Roman" w:hAnsi="Times New Roman" w:cs="Times New Roman"/>
          <w:color w:val="000000"/>
          <w:sz w:val="20"/>
          <w:szCs w:val="20"/>
        </w:rPr>
        <w:t xml:space="preserve"> </w:t>
      </w:r>
      <w:r w:rsidR="00B64CE3" w:rsidRPr="005055A6">
        <w:rPr>
          <w:rFonts w:ascii="Times New Roman" w:hAnsi="Times New Roman" w:cs="Times New Roman"/>
          <w:color w:val="000000"/>
          <w:sz w:val="20"/>
          <w:szCs w:val="20"/>
        </w:rPr>
        <w:t>2.</w:t>
      </w:r>
      <w:r w:rsidR="002C1F1A" w:rsidRPr="005055A6">
        <w:rPr>
          <w:rFonts w:ascii="Times New Roman" w:hAnsi="Times New Roman" w:cs="Times New Roman"/>
          <w:color w:val="000000"/>
          <w:sz w:val="20"/>
          <w:szCs w:val="20"/>
        </w:rPr>
        <w:t>1</w:t>
      </w:r>
      <w:r w:rsidR="00B64CE3" w:rsidRPr="005055A6">
        <w:rPr>
          <w:rFonts w:ascii="Times New Roman" w:hAnsi="Times New Roman" w:cs="Times New Roman"/>
          <w:color w:val="000000"/>
          <w:sz w:val="20"/>
          <w:szCs w:val="20"/>
        </w:rPr>
        <w:t xml:space="preserve">.2 Experience </w:t>
      </w:r>
    </w:p>
    <w:p w:rsidR="00FC062A" w:rsidRPr="005055A6" w:rsidRDefault="00DE3C76" w:rsidP="005055A6">
      <w:pPr>
        <w:spacing w:after="0" w:line="240" w:lineRule="auto"/>
        <w:jc w:val="both"/>
        <w:rPr>
          <w:rFonts w:ascii="Times New Roman" w:hAnsi="Times New Roman" w:cs="Times New Roman"/>
          <w:color w:val="000000"/>
          <w:sz w:val="20"/>
          <w:szCs w:val="20"/>
        </w:rPr>
      </w:pPr>
      <w:r w:rsidRPr="005055A6">
        <w:rPr>
          <w:rFonts w:ascii="Times New Roman" w:hAnsi="Times New Roman" w:cs="Times New Roman"/>
          <w:color w:val="000000"/>
          <w:sz w:val="20"/>
          <w:szCs w:val="20"/>
        </w:rPr>
        <w:t xml:space="preserve">    </w:t>
      </w:r>
      <w:r w:rsidR="00FC062A" w:rsidRPr="005055A6">
        <w:rPr>
          <w:rFonts w:ascii="Times New Roman" w:hAnsi="Times New Roman" w:cs="Times New Roman"/>
          <w:color w:val="000000"/>
          <w:sz w:val="20"/>
          <w:szCs w:val="20"/>
        </w:rPr>
        <w:t xml:space="preserve">There are two types of learning, one is through studying and the other one is through experience. By experience it means the ability and knowledge that is acquired by experience not education (Holden, 2009). </w:t>
      </w:r>
    </w:p>
    <w:p w:rsidR="0082373C" w:rsidRPr="005055A6" w:rsidRDefault="00DE3C76" w:rsidP="005055A6">
      <w:pPr>
        <w:spacing w:after="0" w:line="240" w:lineRule="auto"/>
        <w:jc w:val="both"/>
        <w:rPr>
          <w:rFonts w:ascii="Times New Roman" w:hAnsi="Times New Roman" w:cs="Times New Roman"/>
          <w:color w:val="000000"/>
          <w:sz w:val="20"/>
          <w:szCs w:val="20"/>
        </w:rPr>
      </w:pPr>
      <w:r w:rsidRPr="005055A6">
        <w:rPr>
          <w:rFonts w:ascii="Times New Roman" w:hAnsi="Times New Roman" w:cs="Times New Roman"/>
          <w:color w:val="000000"/>
          <w:sz w:val="20"/>
          <w:szCs w:val="20"/>
        </w:rPr>
        <w:t xml:space="preserve">    </w:t>
      </w:r>
      <w:r w:rsidR="00FC062A" w:rsidRPr="005055A6">
        <w:rPr>
          <w:rFonts w:ascii="Times New Roman" w:hAnsi="Times New Roman" w:cs="Times New Roman"/>
          <w:color w:val="000000"/>
          <w:sz w:val="20"/>
          <w:szCs w:val="20"/>
        </w:rPr>
        <w:t xml:space="preserve">Experience can help students on the things and situations that they have to be more focused on it. By having experience, making decision in divers situations become easily. Moreover in some aspects it can help to forecast the future. In other word, </w:t>
      </w:r>
      <w:proofErr w:type="gramStart"/>
      <w:r w:rsidR="00FC062A" w:rsidRPr="005055A6">
        <w:rPr>
          <w:rFonts w:ascii="Times New Roman" w:hAnsi="Times New Roman" w:cs="Times New Roman"/>
          <w:color w:val="000000"/>
          <w:sz w:val="20"/>
          <w:szCs w:val="20"/>
        </w:rPr>
        <w:t>experience</w:t>
      </w:r>
      <w:proofErr w:type="gramEnd"/>
      <w:r w:rsidR="00FC062A" w:rsidRPr="005055A6">
        <w:rPr>
          <w:rFonts w:ascii="Times New Roman" w:hAnsi="Times New Roman" w:cs="Times New Roman"/>
          <w:color w:val="000000"/>
          <w:sz w:val="20"/>
          <w:szCs w:val="20"/>
        </w:rPr>
        <w:t xml:space="preserve"> helps students to develop their instinctive ability to plan for their future (Holden, 2009; Johnson &amp; Chandler, 2009).</w:t>
      </w:r>
    </w:p>
    <w:p w:rsidR="0082373C" w:rsidRPr="005055A6" w:rsidRDefault="00B64CE3" w:rsidP="005055A6">
      <w:pPr>
        <w:spacing w:after="0" w:line="240" w:lineRule="auto"/>
        <w:jc w:val="both"/>
        <w:rPr>
          <w:rFonts w:ascii="Times New Roman" w:hAnsi="Times New Roman" w:cs="Times New Roman"/>
          <w:color w:val="000000"/>
          <w:sz w:val="20"/>
          <w:szCs w:val="20"/>
        </w:rPr>
      </w:pPr>
      <w:r w:rsidRPr="005055A6">
        <w:rPr>
          <w:rFonts w:ascii="Times New Roman" w:hAnsi="Times New Roman" w:cs="Times New Roman"/>
          <w:color w:val="000000"/>
          <w:sz w:val="20"/>
          <w:szCs w:val="20"/>
        </w:rPr>
        <w:t>2.</w:t>
      </w:r>
      <w:r w:rsidR="002C1F1A" w:rsidRPr="005055A6">
        <w:rPr>
          <w:rFonts w:ascii="Times New Roman" w:hAnsi="Times New Roman" w:cs="Times New Roman"/>
          <w:color w:val="000000"/>
          <w:sz w:val="20"/>
          <w:szCs w:val="20"/>
        </w:rPr>
        <w:t>2</w:t>
      </w:r>
      <w:r w:rsidRPr="005055A6">
        <w:rPr>
          <w:rFonts w:ascii="Times New Roman" w:hAnsi="Times New Roman" w:cs="Times New Roman"/>
          <w:color w:val="000000"/>
          <w:sz w:val="20"/>
          <w:szCs w:val="20"/>
        </w:rPr>
        <w:t xml:space="preserve">. </w:t>
      </w:r>
      <w:r w:rsidR="0082373C" w:rsidRPr="005055A6">
        <w:rPr>
          <w:rFonts w:ascii="Times New Roman" w:hAnsi="Times New Roman" w:cs="Times New Roman"/>
          <w:color w:val="000000"/>
          <w:sz w:val="20"/>
          <w:szCs w:val="20"/>
        </w:rPr>
        <w:t>Cognitive Skill</w:t>
      </w:r>
    </w:p>
    <w:p w:rsidR="0082373C" w:rsidRPr="005055A6" w:rsidRDefault="00DE3C76" w:rsidP="005055A6">
      <w:pPr>
        <w:spacing w:after="0" w:line="240" w:lineRule="auto"/>
        <w:jc w:val="both"/>
        <w:rPr>
          <w:rFonts w:ascii="Times New Roman" w:hAnsi="Times New Roman" w:cs="Times New Roman"/>
          <w:color w:val="000000"/>
          <w:sz w:val="20"/>
          <w:szCs w:val="20"/>
        </w:rPr>
      </w:pPr>
      <w:r w:rsidRPr="005055A6">
        <w:rPr>
          <w:rFonts w:ascii="Times New Roman" w:hAnsi="Times New Roman" w:cs="Times New Roman"/>
          <w:color w:val="000000"/>
          <w:sz w:val="20"/>
          <w:szCs w:val="20"/>
        </w:rPr>
        <w:t xml:space="preserve">    </w:t>
      </w:r>
      <w:r w:rsidR="0082373C" w:rsidRPr="005055A6">
        <w:rPr>
          <w:rFonts w:ascii="Times New Roman" w:hAnsi="Times New Roman" w:cs="Times New Roman"/>
          <w:color w:val="000000"/>
          <w:sz w:val="20"/>
          <w:szCs w:val="20"/>
        </w:rPr>
        <w:t xml:space="preserve">Cognition or cognitive abilities are familiar concepts. Cognition is a solution by which a person understands and acts in the world. In other words, it is set of abilities, skills or activities that are common </w:t>
      </w:r>
      <w:r w:rsidR="0082373C" w:rsidRPr="005055A6">
        <w:rPr>
          <w:rFonts w:ascii="Times New Roman" w:hAnsi="Times New Roman" w:cs="Times New Roman"/>
          <w:color w:val="000000"/>
          <w:sz w:val="20"/>
          <w:szCs w:val="20"/>
        </w:rPr>
        <w:lastRenderedPageBreak/>
        <w:t xml:space="preserve">among people. </w:t>
      </w:r>
      <w:r w:rsidRPr="005055A6">
        <w:rPr>
          <w:rFonts w:ascii="Times New Roman" w:hAnsi="Times New Roman" w:cs="Times New Roman"/>
          <w:color w:val="000000"/>
          <w:sz w:val="20"/>
          <w:szCs w:val="20"/>
        </w:rPr>
        <w:t xml:space="preserve">       </w:t>
      </w:r>
      <w:r w:rsidR="0082373C" w:rsidRPr="005055A6">
        <w:rPr>
          <w:rFonts w:ascii="Times New Roman" w:hAnsi="Times New Roman" w:cs="Times New Roman"/>
          <w:color w:val="000000"/>
          <w:sz w:val="20"/>
          <w:szCs w:val="20"/>
        </w:rPr>
        <w:t>Cognitive abilities are the brain-based ability which helps to perform different duties from simple, daily to difficult and sophisticated</w:t>
      </w:r>
      <w:r w:rsidR="006C7593" w:rsidRPr="005055A6">
        <w:rPr>
          <w:rFonts w:ascii="Times New Roman" w:hAnsi="Times New Roman" w:cs="Times New Roman"/>
          <w:color w:val="000000"/>
          <w:sz w:val="20"/>
          <w:szCs w:val="20"/>
        </w:rPr>
        <w:t>.</w:t>
      </w:r>
      <w:r w:rsidR="002C1F1A" w:rsidRPr="005055A6">
        <w:rPr>
          <w:rFonts w:ascii="Times New Roman" w:hAnsi="Times New Roman" w:cs="Times New Roman"/>
          <w:color w:val="000000"/>
          <w:sz w:val="20"/>
          <w:szCs w:val="20"/>
        </w:rPr>
        <w:t xml:space="preserve"> </w:t>
      </w:r>
      <w:proofErr w:type="gramStart"/>
      <w:r w:rsidR="0082373C" w:rsidRPr="005055A6">
        <w:rPr>
          <w:rFonts w:ascii="Times New Roman" w:hAnsi="Times New Roman" w:cs="Times New Roman"/>
          <w:color w:val="000000"/>
          <w:sz w:val="20"/>
          <w:szCs w:val="20"/>
        </w:rPr>
        <w:t>the</w:t>
      </w:r>
      <w:proofErr w:type="gramEnd"/>
      <w:r w:rsidR="0082373C" w:rsidRPr="005055A6">
        <w:rPr>
          <w:rFonts w:ascii="Times New Roman" w:hAnsi="Times New Roman" w:cs="Times New Roman"/>
          <w:color w:val="000000"/>
          <w:sz w:val="20"/>
          <w:szCs w:val="20"/>
        </w:rPr>
        <w:t xml:space="preserve"> most important cognitive skills which should be considered by the organizations:</w:t>
      </w:r>
    </w:p>
    <w:p w:rsidR="0082373C" w:rsidRPr="005055A6" w:rsidRDefault="0082373C" w:rsidP="005055A6">
      <w:pPr>
        <w:pStyle w:val="ListParagraph"/>
        <w:numPr>
          <w:ilvl w:val="0"/>
          <w:numId w:val="15"/>
        </w:numPr>
        <w:spacing w:before="0" w:after="0" w:line="240" w:lineRule="auto"/>
        <w:rPr>
          <w:rFonts w:cs="Times New Roman"/>
          <w:color w:val="000000"/>
          <w:sz w:val="20"/>
          <w:szCs w:val="20"/>
        </w:rPr>
      </w:pPr>
      <w:r w:rsidRPr="005055A6">
        <w:rPr>
          <w:rFonts w:cs="Times New Roman"/>
          <w:color w:val="000000"/>
          <w:sz w:val="20"/>
          <w:szCs w:val="20"/>
        </w:rPr>
        <w:t>C</w:t>
      </w:r>
      <w:r w:rsidR="00E40AB3" w:rsidRPr="005055A6">
        <w:rPr>
          <w:rFonts w:cs="Times New Roman"/>
          <w:color w:val="000000"/>
          <w:sz w:val="20"/>
          <w:szCs w:val="20"/>
        </w:rPr>
        <w:t>oncentration ability</w:t>
      </w:r>
    </w:p>
    <w:p w:rsidR="0082373C" w:rsidRPr="005055A6" w:rsidRDefault="0082373C" w:rsidP="005055A6">
      <w:pPr>
        <w:pStyle w:val="ListParagraph"/>
        <w:numPr>
          <w:ilvl w:val="0"/>
          <w:numId w:val="15"/>
        </w:numPr>
        <w:spacing w:before="0" w:after="0" w:line="240" w:lineRule="auto"/>
        <w:rPr>
          <w:rFonts w:cs="Times New Roman"/>
          <w:color w:val="000000"/>
          <w:sz w:val="20"/>
          <w:szCs w:val="20"/>
        </w:rPr>
      </w:pPr>
      <w:r w:rsidRPr="005055A6">
        <w:rPr>
          <w:rFonts w:cs="Times New Roman"/>
          <w:color w:val="000000"/>
          <w:sz w:val="20"/>
          <w:szCs w:val="20"/>
        </w:rPr>
        <w:t>P</w:t>
      </w:r>
      <w:r w:rsidR="00E40AB3" w:rsidRPr="005055A6">
        <w:rPr>
          <w:rFonts w:cs="Times New Roman"/>
          <w:color w:val="000000"/>
          <w:sz w:val="20"/>
          <w:szCs w:val="20"/>
        </w:rPr>
        <w:t>erception ability</w:t>
      </w:r>
    </w:p>
    <w:p w:rsidR="0082373C" w:rsidRPr="005055A6" w:rsidRDefault="0082373C" w:rsidP="005055A6">
      <w:pPr>
        <w:pStyle w:val="ListParagraph"/>
        <w:numPr>
          <w:ilvl w:val="0"/>
          <w:numId w:val="15"/>
        </w:numPr>
        <w:spacing w:before="0" w:after="0" w:line="240" w:lineRule="auto"/>
        <w:rPr>
          <w:rFonts w:cs="Times New Roman"/>
          <w:color w:val="000000"/>
          <w:sz w:val="20"/>
          <w:szCs w:val="20"/>
        </w:rPr>
      </w:pPr>
      <w:r w:rsidRPr="005055A6">
        <w:rPr>
          <w:rFonts w:cs="Times New Roman"/>
          <w:color w:val="000000"/>
          <w:sz w:val="20"/>
          <w:szCs w:val="20"/>
        </w:rPr>
        <w:t>M</w:t>
      </w:r>
      <w:r w:rsidR="00E40AB3" w:rsidRPr="005055A6">
        <w:rPr>
          <w:rFonts w:cs="Times New Roman"/>
          <w:color w:val="000000"/>
          <w:sz w:val="20"/>
          <w:szCs w:val="20"/>
        </w:rPr>
        <w:t>emory ability</w:t>
      </w:r>
    </w:p>
    <w:p w:rsidR="002C1F1A" w:rsidRPr="005055A6" w:rsidRDefault="004F75DE" w:rsidP="005055A6">
      <w:pPr>
        <w:spacing w:after="0" w:line="240" w:lineRule="auto"/>
        <w:jc w:val="both"/>
        <w:rPr>
          <w:rFonts w:ascii="Times New Roman" w:hAnsi="Times New Roman" w:cs="Times New Roman"/>
          <w:color w:val="000000"/>
          <w:sz w:val="20"/>
          <w:szCs w:val="20"/>
        </w:rPr>
      </w:pPr>
      <w:bookmarkStart w:id="32" w:name="_Toc321841315"/>
      <w:r w:rsidRPr="005055A6">
        <w:rPr>
          <w:rFonts w:ascii="Times New Roman" w:hAnsi="Times New Roman" w:cs="Times New Roman"/>
          <w:color w:val="000000"/>
          <w:sz w:val="20"/>
          <w:szCs w:val="20"/>
        </w:rPr>
        <w:t xml:space="preserve">    </w:t>
      </w:r>
      <w:r w:rsidR="002C1F1A" w:rsidRPr="005055A6">
        <w:rPr>
          <w:rFonts w:ascii="Times New Roman" w:hAnsi="Times New Roman" w:cs="Times New Roman"/>
          <w:color w:val="000000"/>
          <w:sz w:val="20"/>
          <w:szCs w:val="20"/>
        </w:rPr>
        <w:t>2.2.1 Concentration</w:t>
      </w:r>
      <w:bookmarkEnd w:id="32"/>
    </w:p>
    <w:p w:rsidR="002C1F1A" w:rsidRPr="005055A6" w:rsidRDefault="00DE3C76" w:rsidP="005055A6">
      <w:pPr>
        <w:spacing w:after="0" w:line="240" w:lineRule="auto"/>
        <w:jc w:val="both"/>
        <w:rPr>
          <w:rFonts w:ascii="Times New Roman" w:hAnsi="Times New Roman" w:cs="Times New Roman"/>
          <w:color w:val="000000"/>
          <w:sz w:val="20"/>
          <w:szCs w:val="20"/>
        </w:rPr>
      </w:pPr>
      <w:r w:rsidRPr="005055A6">
        <w:rPr>
          <w:rFonts w:ascii="Times New Roman" w:hAnsi="Times New Roman" w:cs="Times New Roman"/>
          <w:color w:val="000000"/>
          <w:sz w:val="20"/>
          <w:szCs w:val="20"/>
        </w:rPr>
        <w:t xml:space="preserve">    </w:t>
      </w:r>
      <w:r w:rsidR="002C1F1A" w:rsidRPr="005055A6">
        <w:rPr>
          <w:rFonts w:ascii="Times New Roman" w:hAnsi="Times New Roman" w:cs="Times New Roman"/>
          <w:color w:val="000000"/>
          <w:sz w:val="20"/>
          <w:szCs w:val="20"/>
        </w:rPr>
        <w:t xml:space="preserve">If someone has high concentration, s/he can pay more attention on something. For paying attention to something it does not need thinking, it just needs a body function because paying attention is a swift happening, it is not very useful for learning. Paying attention is just shifting from something to something else. When children want to learn, they have to be focused on something for a long time and keep their attention during that time on that thing. This focusing is concentration </w:t>
      </w:r>
      <w:r w:rsidR="009513A6" w:rsidRPr="005055A6">
        <w:rPr>
          <w:rFonts w:ascii="Times New Roman" w:hAnsi="Times New Roman" w:cs="Times New Roman"/>
          <w:color w:val="000000"/>
          <w:sz w:val="20"/>
          <w:szCs w:val="20"/>
        </w:rPr>
        <w:fldChar w:fldCharType="begin"/>
      </w:r>
      <w:r w:rsidR="002C1F1A" w:rsidRPr="005055A6">
        <w:rPr>
          <w:rFonts w:ascii="Times New Roman" w:hAnsi="Times New Roman" w:cs="Times New Roman"/>
          <w:color w:val="000000"/>
          <w:sz w:val="20"/>
          <w:szCs w:val="20"/>
        </w:rPr>
        <w:instrText xml:space="preserve"> ADDIN EN.CITE &lt;EndNote&gt;&lt;Cite&gt;&lt;Author&gt;Kukulska-Hulme&lt;/Author&gt;&lt;Year&gt;2009&lt;/Year&gt;&lt;RecNum&gt;16&lt;/RecNum&gt;&lt;DisplayText&gt;(Kukulska-Hulme &amp;amp; Pettit, 2009; Schulz &amp;amp; Stamov Roßnagel, 2010)&lt;/DisplayText&gt;&lt;record&gt;&lt;rec-number&gt;16&lt;/rec-number&gt;&lt;foreign-keys&gt;&lt;key app="EN" db-id="ts9f5p52m2veppe2et4x2w5tww00rstta05p"&gt;16&lt;/key&gt;&lt;/foreign-keys&gt;&lt;ref-type name="Journal Article"&gt;17&lt;/ref-type&gt;&lt;contributors&gt;&lt;authors&gt;&lt;author&gt;Kukulska-Hulme, A.&lt;/author&gt;&lt;author&gt;Pettit, J.&lt;/author&gt;&lt;/authors&gt;&lt;/contributors&gt;&lt;titles&gt;&lt;title&gt;Practitioners as innovators: Emergent practice in personal mobile teaching, learning, work, and leisure&lt;/title&gt;&lt;secondary-title&gt;Mobile Learning&lt;/secondary-title&gt;&lt;/titles&gt;&lt;periodical&gt;&lt;full-title&gt;Mobile Learning&lt;/full-title&gt;&lt;/periodical&gt;&lt;pages&gt;135&lt;/pages&gt;&lt;dates&gt;&lt;year&gt;2009&lt;/year&gt;&lt;/dates&gt;&lt;urls&gt;&lt;/urls&gt;&lt;/record&gt;&lt;/Cite&gt;&lt;Cite&gt;&lt;Author&gt;Schulz&lt;/Author&gt;&lt;Year&gt;2010&lt;/Year&gt;&lt;RecNum&gt;13&lt;/RecNum&gt;&lt;record&gt;&lt;rec-number&gt;13&lt;/rec-number&gt;&lt;foreign-keys&gt;&lt;key app="EN" db-id="ts9f5p52m2veppe2et4x2w5tww00rstta05p"&gt;13&lt;/key&gt;&lt;/foreign-keys&gt;&lt;ref-type name="Journal Article"&gt;17&lt;/ref-type&gt;&lt;contributors&gt;&lt;authors&gt;&lt;author&gt;Schulz, M.&lt;/author&gt;&lt;author&gt;Stamov Roßnagel, C.&lt;/author&gt;&lt;/authors&gt;&lt;/contributors&gt;&lt;titles&gt;&lt;title&gt;Informal workplace learning: An exploration of age differences in learning competence&lt;/title&gt;&lt;secondary-title&gt;Learning and Instruction&lt;/secondary-title&gt;&lt;/titles&gt;&lt;periodical&gt;&lt;full-title&gt;Learning and Instruction&lt;/full-title&gt;&lt;/periodical&gt;&lt;pages&gt;383-399&lt;/pages&gt;&lt;volume&gt;20&lt;/volume&gt;&lt;number&gt;5&lt;/number&gt;&lt;dates&gt;&lt;year&gt;2010&lt;/year&gt;&lt;/dates&gt;&lt;isbn&gt;0959-4752&lt;/isbn&gt;&lt;urls&gt;&lt;/urls&gt;&lt;/record&gt;&lt;/Cite&gt;&lt;/EndNote&gt;</w:instrText>
      </w:r>
      <w:r w:rsidR="009513A6" w:rsidRPr="005055A6">
        <w:rPr>
          <w:rFonts w:ascii="Times New Roman" w:hAnsi="Times New Roman" w:cs="Times New Roman"/>
          <w:color w:val="000000"/>
          <w:sz w:val="20"/>
          <w:szCs w:val="20"/>
        </w:rPr>
        <w:fldChar w:fldCharType="separate"/>
      </w:r>
      <w:r w:rsidR="002C1F1A" w:rsidRPr="005055A6">
        <w:rPr>
          <w:rFonts w:ascii="Times New Roman" w:hAnsi="Times New Roman" w:cs="Times New Roman"/>
          <w:color w:val="000000"/>
          <w:sz w:val="20"/>
          <w:szCs w:val="20"/>
        </w:rPr>
        <w:t>(</w:t>
      </w:r>
      <w:hyperlink r:id="rId9" w:anchor="_ENREF_13" w:tooltip="Kukulska-Hulme, 2009 #16" w:history="1">
        <w:r w:rsidR="002C1F1A" w:rsidRPr="005055A6">
          <w:rPr>
            <w:rStyle w:val="Hyperlink"/>
            <w:rFonts w:ascii="Times New Roman" w:hAnsi="Times New Roman" w:cs="Times New Roman"/>
            <w:color w:val="000000"/>
            <w:sz w:val="20"/>
            <w:szCs w:val="20"/>
            <w:u w:val="none"/>
          </w:rPr>
          <w:t>Kukulska-Hulme &amp; Pettit, 2009</w:t>
        </w:r>
      </w:hyperlink>
      <w:r w:rsidR="002C1F1A" w:rsidRPr="005055A6">
        <w:rPr>
          <w:rFonts w:ascii="Times New Roman" w:hAnsi="Times New Roman" w:cs="Times New Roman"/>
          <w:color w:val="000000"/>
          <w:sz w:val="20"/>
          <w:szCs w:val="20"/>
        </w:rPr>
        <w:t xml:space="preserve">; </w:t>
      </w:r>
      <w:hyperlink r:id="rId10" w:anchor="_ENREF_18" w:tooltip="Schulz, 2010 #13" w:history="1">
        <w:r w:rsidR="002C1F1A" w:rsidRPr="005055A6">
          <w:rPr>
            <w:rStyle w:val="Hyperlink"/>
            <w:rFonts w:ascii="Times New Roman" w:hAnsi="Times New Roman" w:cs="Times New Roman"/>
            <w:color w:val="000000"/>
            <w:sz w:val="20"/>
            <w:szCs w:val="20"/>
            <w:u w:val="none"/>
          </w:rPr>
          <w:t>Schulz &amp; Stamov Roßnagel, 2010</w:t>
        </w:r>
      </w:hyperlink>
      <w:r w:rsidR="002C1F1A" w:rsidRPr="005055A6">
        <w:rPr>
          <w:rFonts w:ascii="Times New Roman" w:hAnsi="Times New Roman" w:cs="Times New Roman"/>
          <w:color w:val="000000"/>
          <w:sz w:val="20"/>
          <w:szCs w:val="20"/>
        </w:rPr>
        <w:t>)</w:t>
      </w:r>
      <w:r w:rsidR="009513A6" w:rsidRPr="005055A6">
        <w:rPr>
          <w:rFonts w:ascii="Times New Roman" w:hAnsi="Times New Roman" w:cs="Times New Roman"/>
          <w:color w:val="000000"/>
          <w:sz w:val="20"/>
          <w:szCs w:val="20"/>
        </w:rPr>
        <w:fldChar w:fldCharType="end"/>
      </w:r>
      <w:r w:rsidR="002C1F1A" w:rsidRPr="005055A6">
        <w:rPr>
          <w:rFonts w:ascii="Times New Roman" w:hAnsi="Times New Roman" w:cs="Times New Roman"/>
          <w:color w:val="000000"/>
          <w:sz w:val="20"/>
          <w:szCs w:val="20"/>
        </w:rPr>
        <w:t>.</w:t>
      </w:r>
    </w:p>
    <w:p w:rsidR="002C1F1A" w:rsidRPr="005055A6" w:rsidRDefault="00DE3C76" w:rsidP="005055A6">
      <w:pPr>
        <w:spacing w:after="0" w:line="240" w:lineRule="auto"/>
        <w:jc w:val="both"/>
        <w:rPr>
          <w:rFonts w:ascii="Times New Roman" w:hAnsi="Times New Roman" w:cs="Times New Roman"/>
          <w:color w:val="000000"/>
          <w:sz w:val="20"/>
          <w:szCs w:val="20"/>
        </w:rPr>
      </w:pPr>
      <w:r w:rsidRPr="005055A6">
        <w:rPr>
          <w:rFonts w:ascii="Times New Roman" w:hAnsi="Times New Roman" w:cs="Times New Roman"/>
          <w:color w:val="000000"/>
          <w:sz w:val="20"/>
          <w:szCs w:val="20"/>
        </w:rPr>
        <w:t xml:space="preserve">    </w:t>
      </w:r>
      <w:r w:rsidR="002C1F1A" w:rsidRPr="005055A6">
        <w:rPr>
          <w:rFonts w:ascii="Times New Roman" w:hAnsi="Times New Roman" w:cs="Times New Roman"/>
          <w:color w:val="000000"/>
          <w:sz w:val="20"/>
          <w:szCs w:val="20"/>
        </w:rPr>
        <w:t xml:space="preserve">Concentration consists of two important steps. First step is the act of paying attention which cannot happen automatically. Second step is the way that has to be taught and it is a cognitive skill </w:t>
      </w:r>
      <w:r w:rsidR="009513A6" w:rsidRPr="005055A6">
        <w:rPr>
          <w:rFonts w:ascii="Times New Roman" w:hAnsi="Times New Roman" w:cs="Times New Roman"/>
          <w:color w:val="000000"/>
          <w:sz w:val="20"/>
          <w:szCs w:val="20"/>
        </w:rPr>
        <w:fldChar w:fldCharType="begin">
          <w:fldData xml:space="preserve">PEVuZE5vdGU+PENpdGU+PEF1dGhvcj5KYW1pZXNvbjwvQXV0aG9yPjxZZWFyPjIwMDk8L1llYXI+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</w:fldData>
        </w:fldChar>
      </w:r>
      <w:r w:rsidR="002C1F1A" w:rsidRPr="005055A6">
        <w:rPr>
          <w:rFonts w:ascii="Times New Roman" w:hAnsi="Times New Roman" w:cs="Times New Roman"/>
          <w:color w:val="000000"/>
          <w:sz w:val="20"/>
          <w:szCs w:val="20"/>
        </w:rPr>
        <w:instrText xml:space="preserve"> ADDIN EN.CITE </w:instrText>
      </w:r>
      <w:r w:rsidR="009513A6" w:rsidRPr="005055A6">
        <w:rPr>
          <w:rFonts w:ascii="Times New Roman" w:hAnsi="Times New Roman" w:cs="Times New Roman"/>
          <w:color w:val="000000"/>
          <w:sz w:val="20"/>
          <w:szCs w:val="20"/>
        </w:rPr>
        <w:fldChar w:fldCharType="begin">
          <w:fldData xml:space="preserve">PEVuZE5vdGU+PENpdGU+PEF1dGhvcj5KYW1pZXNvbjwvQXV0aG9yPjxZZWFyPjIwMDk8L1llYXI+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</w:fldData>
        </w:fldChar>
      </w:r>
      <w:r w:rsidR="002C1F1A" w:rsidRPr="005055A6">
        <w:rPr>
          <w:rFonts w:ascii="Times New Roman" w:hAnsi="Times New Roman" w:cs="Times New Roman"/>
          <w:color w:val="000000"/>
          <w:sz w:val="20"/>
          <w:szCs w:val="20"/>
        </w:rPr>
        <w:instrText xml:space="preserve"> ADDIN EN.CITE.DATA </w:instrText>
      </w:r>
      <w:r w:rsidR="009513A6" w:rsidRPr="005055A6">
        <w:rPr>
          <w:rFonts w:ascii="Times New Roman" w:hAnsi="Times New Roman" w:cs="Times New Roman"/>
          <w:color w:val="000000"/>
          <w:sz w:val="20"/>
          <w:szCs w:val="20"/>
        </w:rPr>
      </w:r>
      <w:r w:rsidR="009513A6" w:rsidRPr="005055A6">
        <w:rPr>
          <w:rFonts w:ascii="Times New Roman" w:hAnsi="Times New Roman" w:cs="Times New Roman"/>
          <w:color w:val="000000"/>
          <w:sz w:val="20"/>
          <w:szCs w:val="20"/>
        </w:rPr>
        <w:fldChar w:fldCharType="end"/>
      </w:r>
      <w:r w:rsidR="009513A6" w:rsidRPr="005055A6">
        <w:rPr>
          <w:rFonts w:ascii="Times New Roman" w:hAnsi="Times New Roman" w:cs="Times New Roman"/>
          <w:color w:val="000000"/>
          <w:sz w:val="20"/>
          <w:szCs w:val="20"/>
        </w:rPr>
      </w:r>
      <w:r w:rsidR="009513A6" w:rsidRPr="005055A6">
        <w:rPr>
          <w:rFonts w:ascii="Times New Roman" w:hAnsi="Times New Roman" w:cs="Times New Roman"/>
          <w:color w:val="000000"/>
          <w:sz w:val="20"/>
          <w:szCs w:val="20"/>
        </w:rPr>
        <w:fldChar w:fldCharType="separate"/>
      </w:r>
      <w:r w:rsidR="002C1F1A" w:rsidRPr="005055A6">
        <w:rPr>
          <w:rFonts w:ascii="Times New Roman" w:hAnsi="Times New Roman" w:cs="Times New Roman"/>
          <w:color w:val="000000"/>
          <w:sz w:val="20"/>
          <w:szCs w:val="20"/>
        </w:rPr>
        <w:t>(</w:t>
      </w:r>
      <w:hyperlink r:id="rId11" w:anchor="_ENREF_11" w:tooltip="Jamieson, 2009 #15" w:history="1">
        <w:r w:rsidR="002C1F1A" w:rsidRPr="005055A6">
          <w:rPr>
            <w:rStyle w:val="Hyperlink"/>
            <w:rFonts w:ascii="Times New Roman" w:hAnsi="Times New Roman" w:cs="Times New Roman"/>
            <w:color w:val="000000"/>
            <w:sz w:val="20"/>
            <w:szCs w:val="20"/>
            <w:u w:val="none"/>
          </w:rPr>
          <w:t>Jamieson, 2009</w:t>
        </w:r>
      </w:hyperlink>
      <w:r w:rsidR="002C1F1A" w:rsidRPr="005055A6">
        <w:rPr>
          <w:rFonts w:ascii="Times New Roman" w:hAnsi="Times New Roman" w:cs="Times New Roman"/>
          <w:color w:val="000000"/>
          <w:sz w:val="20"/>
          <w:szCs w:val="20"/>
        </w:rPr>
        <w:t xml:space="preserve">; </w:t>
      </w:r>
      <w:hyperlink r:id="rId12" w:anchor="_ENREF_13" w:tooltip="Kukulska-Hulme, 2009 #16" w:history="1">
        <w:r w:rsidR="002C1F1A" w:rsidRPr="005055A6">
          <w:rPr>
            <w:rStyle w:val="Hyperlink"/>
            <w:rFonts w:ascii="Times New Roman" w:hAnsi="Times New Roman" w:cs="Times New Roman"/>
            <w:color w:val="000000"/>
            <w:sz w:val="20"/>
            <w:szCs w:val="20"/>
            <w:u w:val="none"/>
          </w:rPr>
          <w:t>Kukulska-Hulme &amp; Pettit, 2009</w:t>
        </w:r>
      </w:hyperlink>
      <w:r w:rsidR="002C1F1A" w:rsidRPr="005055A6">
        <w:rPr>
          <w:rFonts w:ascii="Times New Roman" w:hAnsi="Times New Roman" w:cs="Times New Roman"/>
          <w:color w:val="000000"/>
          <w:sz w:val="20"/>
          <w:szCs w:val="20"/>
        </w:rPr>
        <w:t xml:space="preserve">; </w:t>
      </w:r>
      <w:hyperlink r:id="rId13" w:anchor="_ENREF_18" w:tooltip="Schulz, 2010 #13" w:history="1">
        <w:r w:rsidR="002C1F1A" w:rsidRPr="005055A6">
          <w:rPr>
            <w:rStyle w:val="Hyperlink"/>
            <w:rFonts w:ascii="Times New Roman" w:hAnsi="Times New Roman" w:cs="Times New Roman"/>
            <w:color w:val="000000"/>
            <w:sz w:val="20"/>
            <w:szCs w:val="20"/>
            <w:u w:val="none"/>
          </w:rPr>
          <w:t>Schulz &amp; Stamov Roßnagel, 2010</w:t>
        </w:r>
      </w:hyperlink>
      <w:r w:rsidR="002C1F1A" w:rsidRPr="005055A6">
        <w:rPr>
          <w:rFonts w:ascii="Times New Roman" w:hAnsi="Times New Roman" w:cs="Times New Roman"/>
          <w:color w:val="000000"/>
          <w:sz w:val="20"/>
          <w:szCs w:val="20"/>
        </w:rPr>
        <w:t xml:space="preserve">; </w:t>
      </w:r>
      <w:hyperlink r:id="rId14" w:anchor="_ENREF_19" w:tooltip="Sendzimir, 2008 #14" w:history="1">
        <w:r w:rsidR="002C1F1A" w:rsidRPr="005055A6">
          <w:rPr>
            <w:rStyle w:val="Hyperlink"/>
            <w:rFonts w:ascii="Times New Roman" w:hAnsi="Times New Roman" w:cs="Times New Roman"/>
            <w:color w:val="000000"/>
            <w:sz w:val="20"/>
            <w:szCs w:val="20"/>
            <w:u w:val="none"/>
          </w:rPr>
          <w:t>Sendzimir et al., 2008</w:t>
        </w:r>
      </w:hyperlink>
      <w:r w:rsidR="002C1F1A" w:rsidRPr="005055A6">
        <w:rPr>
          <w:rFonts w:ascii="Times New Roman" w:hAnsi="Times New Roman" w:cs="Times New Roman"/>
          <w:color w:val="000000"/>
          <w:sz w:val="20"/>
          <w:szCs w:val="20"/>
        </w:rPr>
        <w:t>)</w:t>
      </w:r>
      <w:r w:rsidR="009513A6" w:rsidRPr="005055A6">
        <w:rPr>
          <w:rFonts w:ascii="Times New Roman" w:hAnsi="Times New Roman" w:cs="Times New Roman"/>
          <w:color w:val="000000"/>
          <w:sz w:val="20"/>
          <w:szCs w:val="20"/>
        </w:rPr>
        <w:fldChar w:fldCharType="end"/>
      </w:r>
      <w:r w:rsidR="002C1F1A" w:rsidRPr="005055A6">
        <w:rPr>
          <w:rFonts w:ascii="Times New Roman" w:hAnsi="Times New Roman" w:cs="Times New Roman"/>
          <w:color w:val="000000"/>
          <w:sz w:val="20"/>
          <w:szCs w:val="20"/>
        </w:rPr>
        <w:t>.</w:t>
      </w:r>
    </w:p>
    <w:p w:rsidR="005F5801" w:rsidRPr="005055A6" w:rsidRDefault="004F75DE" w:rsidP="005055A6">
      <w:pPr>
        <w:spacing w:after="0" w:line="240" w:lineRule="auto"/>
        <w:jc w:val="both"/>
        <w:rPr>
          <w:rFonts w:ascii="Times New Roman" w:hAnsi="Times New Roman" w:cs="Times New Roman"/>
          <w:color w:val="000000"/>
          <w:sz w:val="20"/>
          <w:szCs w:val="20"/>
        </w:rPr>
      </w:pPr>
      <w:bookmarkStart w:id="33" w:name="_Toc321841316"/>
      <w:r w:rsidRPr="005055A6">
        <w:rPr>
          <w:rFonts w:ascii="Times New Roman" w:hAnsi="Times New Roman" w:cs="Times New Roman"/>
          <w:color w:val="000000"/>
          <w:sz w:val="20"/>
          <w:szCs w:val="20"/>
        </w:rPr>
        <w:t xml:space="preserve">    </w:t>
      </w:r>
      <w:r w:rsidR="005F5801" w:rsidRPr="005055A6">
        <w:rPr>
          <w:rFonts w:ascii="Times New Roman" w:hAnsi="Times New Roman" w:cs="Times New Roman"/>
          <w:color w:val="000000"/>
          <w:sz w:val="20"/>
          <w:szCs w:val="20"/>
        </w:rPr>
        <w:t>2.2.2 Perception</w:t>
      </w:r>
      <w:bookmarkEnd w:id="33"/>
    </w:p>
    <w:p w:rsidR="005F5801" w:rsidRPr="005055A6" w:rsidRDefault="00DE3C76" w:rsidP="005055A6">
      <w:pPr>
        <w:spacing w:after="0" w:line="240" w:lineRule="auto"/>
        <w:jc w:val="both"/>
        <w:rPr>
          <w:rFonts w:ascii="Times New Roman" w:hAnsi="Times New Roman" w:cs="Times New Roman"/>
          <w:color w:val="000000"/>
          <w:sz w:val="20"/>
          <w:szCs w:val="20"/>
        </w:rPr>
      </w:pPr>
      <w:r w:rsidRPr="005055A6">
        <w:rPr>
          <w:rFonts w:ascii="Times New Roman" w:hAnsi="Times New Roman" w:cs="Times New Roman"/>
          <w:color w:val="000000"/>
          <w:sz w:val="20"/>
          <w:szCs w:val="20"/>
        </w:rPr>
        <w:t xml:space="preserve">    </w:t>
      </w:r>
      <w:r w:rsidR="005F5801" w:rsidRPr="005055A6">
        <w:rPr>
          <w:rFonts w:ascii="Times New Roman" w:hAnsi="Times New Roman" w:cs="Times New Roman"/>
          <w:color w:val="000000"/>
          <w:sz w:val="20"/>
          <w:szCs w:val="20"/>
        </w:rPr>
        <w:t xml:space="preserve">There are many terms that can be used interchangeably; “perception” and “processing” are </w:t>
      </w:r>
      <w:r w:rsidR="005F5801" w:rsidRPr="005055A6">
        <w:rPr>
          <w:rFonts w:ascii="Times New Roman" w:hAnsi="Times New Roman" w:cs="Times New Roman"/>
          <w:color w:val="000000"/>
          <w:sz w:val="20"/>
          <w:szCs w:val="20"/>
        </w:rPr>
        <w:lastRenderedPageBreak/>
        <w:t xml:space="preserve">such terms </w:t>
      </w:r>
      <w:r w:rsidR="009513A6" w:rsidRPr="005055A6">
        <w:rPr>
          <w:rFonts w:ascii="Times New Roman" w:hAnsi="Times New Roman" w:cs="Times New Roman"/>
          <w:color w:val="000000"/>
          <w:sz w:val="20"/>
          <w:szCs w:val="20"/>
        </w:rPr>
        <w:fldChar w:fldCharType="begin"/>
      </w:r>
      <w:r w:rsidR="005F5801" w:rsidRPr="005055A6">
        <w:rPr>
          <w:rFonts w:ascii="Times New Roman" w:hAnsi="Times New Roman" w:cs="Times New Roman"/>
          <w:color w:val="000000"/>
          <w:sz w:val="20"/>
          <w:szCs w:val="20"/>
        </w:rPr>
        <w:instrText xml:space="preserve"> ADDIN EN.CITE &lt;EndNote&gt;&lt;Cite&gt;&lt;Author&gt;Caniels&lt;/Author&gt;&lt;Year&gt;2010&lt;/Year&gt;&lt;RecNum&gt;20&lt;/RecNum&gt;&lt;DisplayText&gt;(Caniels &amp;amp; Kirschner, 2010)&lt;/DisplayText&gt;&lt;record&gt;&lt;rec-number&gt;20&lt;/rec-number&gt;&lt;foreign-keys&gt;&lt;key app="EN" db-id="ts9f5p52m2veppe2et4x2w5tww00rstta05p"&gt;20&lt;/key&gt;&lt;/foreign-keys&gt;&lt;ref-type name="Journal Article"&gt;17&lt;/ref-type&gt;&lt;contributors&gt;&lt;authors&gt;&lt;author&gt;Caniels, M.&lt;/author&gt;&lt;author&gt;Kirschner, P.A.&lt;/author&gt;&lt;/authors&gt;&lt;/contributors&gt;&lt;titles&gt;&lt;title&gt;Informal learning in the Netherlands&lt;/title&gt;&lt;/titles&gt;&lt;dates&gt;&lt;year&gt;2010&lt;/year&gt;&lt;/dates&gt;&lt;urls&gt;&lt;/urls&gt;&lt;/record&gt;&lt;/Cite&gt;&lt;/EndNote&gt;</w:instrText>
      </w:r>
      <w:r w:rsidR="009513A6" w:rsidRPr="005055A6">
        <w:rPr>
          <w:rFonts w:ascii="Times New Roman" w:hAnsi="Times New Roman" w:cs="Times New Roman"/>
          <w:color w:val="000000"/>
          <w:sz w:val="20"/>
          <w:szCs w:val="20"/>
        </w:rPr>
        <w:fldChar w:fldCharType="separate"/>
      </w:r>
      <w:r w:rsidR="005F5801" w:rsidRPr="005055A6">
        <w:rPr>
          <w:rFonts w:ascii="Times New Roman" w:hAnsi="Times New Roman" w:cs="Times New Roman"/>
          <w:color w:val="000000"/>
          <w:sz w:val="20"/>
          <w:szCs w:val="20"/>
        </w:rPr>
        <w:t>(</w:t>
      </w:r>
      <w:hyperlink r:id="rId15" w:anchor="_ENREF_1" w:tooltip="Caniels, 2010 #20" w:history="1">
        <w:r w:rsidR="005F5801" w:rsidRPr="005055A6">
          <w:rPr>
            <w:rStyle w:val="Hyperlink"/>
            <w:rFonts w:ascii="Times New Roman" w:hAnsi="Times New Roman" w:cs="Times New Roman"/>
            <w:color w:val="000000"/>
            <w:sz w:val="20"/>
            <w:szCs w:val="20"/>
            <w:u w:val="none"/>
          </w:rPr>
          <w:t>Caniels &amp; Kirschner, 2010</w:t>
        </w:r>
      </w:hyperlink>
      <w:r w:rsidR="005F5801" w:rsidRPr="005055A6">
        <w:rPr>
          <w:rFonts w:ascii="Times New Roman" w:hAnsi="Times New Roman" w:cs="Times New Roman"/>
          <w:color w:val="000000"/>
          <w:sz w:val="20"/>
          <w:szCs w:val="20"/>
        </w:rPr>
        <w:t>)</w:t>
      </w:r>
      <w:r w:rsidR="009513A6" w:rsidRPr="005055A6">
        <w:rPr>
          <w:rFonts w:ascii="Times New Roman" w:hAnsi="Times New Roman" w:cs="Times New Roman"/>
          <w:color w:val="000000"/>
          <w:sz w:val="20"/>
          <w:szCs w:val="20"/>
        </w:rPr>
        <w:fldChar w:fldCharType="end"/>
      </w:r>
      <w:r w:rsidR="005F5801" w:rsidRPr="005055A6">
        <w:rPr>
          <w:rFonts w:ascii="Times New Roman" w:hAnsi="Times New Roman" w:cs="Times New Roman"/>
          <w:color w:val="000000"/>
          <w:sz w:val="20"/>
          <w:szCs w:val="20"/>
        </w:rPr>
        <w:t xml:space="preserve">.For learning something, first of all, perception has to take place, which means that one of the sense have to be aware about what is going to be learnt. Of course when someone wants to learn something, s/he has to be seen or heard. Therefore, in other words, it can be said that perception is interpretation. In fact without experience, a person misinterprets what s/he has seen or heard. It can be concluded that perception illustrates the worries about present situations because of the past experience. As the philosopher Immanuel Kant (1724-1804) said: “we see things not as they are but as we are” </w:t>
      </w:r>
      <w:r w:rsidR="009513A6" w:rsidRPr="005055A6">
        <w:rPr>
          <w:rFonts w:ascii="Times New Roman" w:hAnsi="Times New Roman" w:cs="Times New Roman"/>
          <w:color w:val="000000"/>
          <w:sz w:val="20"/>
          <w:szCs w:val="20"/>
        </w:rPr>
        <w:fldChar w:fldCharType="begin">
          <w:fldData xml:space="preserve">PEVuZE5vdGU+PENpdGU+PEF1dGhvcj5Ib2Vrc3RyYTwvQXV0aG9yPjxZZWFyPjIwMDk8L1llYXI+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</w:fldData>
        </w:fldChar>
      </w:r>
      <w:r w:rsidR="005F5801" w:rsidRPr="005055A6">
        <w:rPr>
          <w:rFonts w:ascii="Times New Roman" w:hAnsi="Times New Roman" w:cs="Times New Roman"/>
          <w:color w:val="000000"/>
          <w:sz w:val="20"/>
          <w:szCs w:val="20"/>
        </w:rPr>
        <w:instrText xml:space="preserve"> ADDIN EN.CITE </w:instrText>
      </w:r>
      <w:r w:rsidR="009513A6" w:rsidRPr="005055A6">
        <w:rPr>
          <w:rFonts w:ascii="Times New Roman" w:hAnsi="Times New Roman" w:cs="Times New Roman"/>
          <w:color w:val="000000"/>
          <w:sz w:val="20"/>
          <w:szCs w:val="20"/>
        </w:rPr>
        <w:fldChar w:fldCharType="begin">
          <w:fldData xml:space="preserve">PEVuZE5vdGU+PENpdGU+PEF1dGhvcj5Ib2Vrc3RyYTwvQXV0aG9yPjxZZWFyPjIwMDk8L1llYXI+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</w:fldData>
        </w:fldChar>
      </w:r>
      <w:r w:rsidR="005F5801" w:rsidRPr="005055A6">
        <w:rPr>
          <w:rFonts w:ascii="Times New Roman" w:hAnsi="Times New Roman" w:cs="Times New Roman"/>
          <w:color w:val="000000"/>
          <w:sz w:val="20"/>
          <w:szCs w:val="20"/>
        </w:rPr>
        <w:instrText xml:space="preserve"> ADDIN EN.CITE.DATA </w:instrText>
      </w:r>
      <w:r w:rsidR="009513A6" w:rsidRPr="005055A6">
        <w:rPr>
          <w:rFonts w:ascii="Times New Roman" w:hAnsi="Times New Roman" w:cs="Times New Roman"/>
          <w:color w:val="000000"/>
          <w:sz w:val="20"/>
          <w:szCs w:val="20"/>
        </w:rPr>
      </w:r>
      <w:r w:rsidR="009513A6" w:rsidRPr="005055A6">
        <w:rPr>
          <w:rFonts w:ascii="Times New Roman" w:hAnsi="Times New Roman" w:cs="Times New Roman"/>
          <w:color w:val="000000"/>
          <w:sz w:val="20"/>
          <w:szCs w:val="20"/>
        </w:rPr>
        <w:fldChar w:fldCharType="end"/>
      </w:r>
      <w:r w:rsidR="009513A6" w:rsidRPr="005055A6">
        <w:rPr>
          <w:rFonts w:ascii="Times New Roman" w:hAnsi="Times New Roman" w:cs="Times New Roman"/>
          <w:color w:val="000000"/>
          <w:sz w:val="20"/>
          <w:szCs w:val="20"/>
        </w:rPr>
      </w:r>
      <w:r w:rsidR="009513A6" w:rsidRPr="005055A6">
        <w:rPr>
          <w:rFonts w:ascii="Times New Roman" w:hAnsi="Times New Roman" w:cs="Times New Roman"/>
          <w:color w:val="000000"/>
          <w:sz w:val="20"/>
          <w:szCs w:val="20"/>
        </w:rPr>
        <w:fldChar w:fldCharType="separate"/>
      </w:r>
      <w:r w:rsidR="005F5801" w:rsidRPr="005055A6">
        <w:rPr>
          <w:rFonts w:ascii="Times New Roman" w:hAnsi="Times New Roman" w:cs="Times New Roman"/>
          <w:color w:val="000000"/>
          <w:sz w:val="20"/>
          <w:szCs w:val="20"/>
        </w:rPr>
        <w:t>(</w:t>
      </w:r>
      <w:hyperlink r:id="rId16" w:anchor="_ENREF_9" w:tooltip="Hoekstra, 2009 #19" w:history="1">
        <w:r w:rsidR="005F5801" w:rsidRPr="005055A6">
          <w:rPr>
            <w:rStyle w:val="Hyperlink"/>
            <w:rFonts w:ascii="Times New Roman" w:hAnsi="Times New Roman" w:cs="Times New Roman"/>
            <w:color w:val="000000"/>
            <w:sz w:val="20"/>
            <w:szCs w:val="20"/>
            <w:u w:val="none"/>
          </w:rPr>
          <w:t>Hoekstra, Korthagen, Brekelmans, Beijaard, &amp; Imants, 2009</w:t>
        </w:r>
      </w:hyperlink>
      <w:r w:rsidR="005F5801" w:rsidRPr="005055A6">
        <w:rPr>
          <w:rFonts w:ascii="Times New Roman" w:hAnsi="Times New Roman" w:cs="Times New Roman"/>
          <w:color w:val="000000"/>
          <w:sz w:val="20"/>
          <w:szCs w:val="20"/>
        </w:rPr>
        <w:t xml:space="preserve">; </w:t>
      </w:r>
      <w:hyperlink r:id="rId17" w:anchor="_ENREF_15" w:tooltip="Lohman, 2009 #18" w:history="1">
        <w:r w:rsidR="005F5801" w:rsidRPr="005055A6">
          <w:rPr>
            <w:rStyle w:val="Hyperlink"/>
            <w:rFonts w:ascii="Times New Roman" w:hAnsi="Times New Roman" w:cs="Times New Roman"/>
            <w:color w:val="000000"/>
            <w:sz w:val="20"/>
            <w:szCs w:val="20"/>
            <w:u w:val="none"/>
          </w:rPr>
          <w:t>Lohman, 2009</w:t>
        </w:r>
      </w:hyperlink>
      <w:r w:rsidR="005F5801" w:rsidRPr="005055A6">
        <w:rPr>
          <w:rFonts w:ascii="Times New Roman" w:hAnsi="Times New Roman" w:cs="Times New Roman"/>
          <w:color w:val="000000"/>
          <w:sz w:val="20"/>
          <w:szCs w:val="20"/>
        </w:rPr>
        <w:t xml:space="preserve">; </w:t>
      </w:r>
      <w:hyperlink r:id="rId18" w:anchor="_ENREF_16" w:tooltip="Meltzoff, 2009 #17" w:history="1">
        <w:r w:rsidR="005F5801" w:rsidRPr="005055A6">
          <w:rPr>
            <w:rStyle w:val="Hyperlink"/>
            <w:rFonts w:ascii="Times New Roman" w:hAnsi="Times New Roman" w:cs="Times New Roman"/>
            <w:color w:val="000000"/>
            <w:sz w:val="20"/>
            <w:szCs w:val="20"/>
            <w:u w:val="none"/>
          </w:rPr>
          <w:t>Meltzoff, Kuhl, Movellan, &amp; Sejnowski, 2009</w:t>
        </w:r>
      </w:hyperlink>
      <w:r w:rsidR="005F5801" w:rsidRPr="005055A6">
        <w:rPr>
          <w:rFonts w:ascii="Times New Roman" w:hAnsi="Times New Roman" w:cs="Times New Roman"/>
          <w:color w:val="000000"/>
          <w:sz w:val="20"/>
          <w:szCs w:val="20"/>
        </w:rPr>
        <w:t>)</w:t>
      </w:r>
      <w:r w:rsidR="009513A6" w:rsidRPr="005055A6">
        <w:rPr>
          <w:rFonts w:ascii="Times New Roman" w:hAnsi="Times New Roman" w:cs="Times New Roman"/>
          <w:color w:val="000000"/>
          <w:sz w:val="20"/>
          <w:szCs w:val="20"/>
        </w:rPr>
        <w:fldChar w:fldCharType="end"/>
      </w:r>
      <w:r w:rsidR="005F5801" w:rsidRPr="005055A6">
        <w:rPr>
          <w:rFonts w:ascii="Times New Roman" w:hAnsi="Times New Roman" w:cs="Times New Roman"/>
          <w:color w:val="000000"/>
          <w:sz w:val="20"/>
          <w:szCs w:val="20"/>
        </w:rPr>
        <w:t>.</w:t>
      </w:r>
    </w:p>
    <w:p w:rsidR="005F5801" w:rsidRPr="005055A6" w:rsidRDefault="00DE3C76" w:rsidP="005055A6">
      <w:pPr>
        <w:spacing w:after="0" w:line="240" w:lineRule="auto"/>
        <w:jc w:val="both"/>
        <w:rPr>
          <w:rFonts w:ascii="Times New Roman" w:hAnsi="Times New Roman" w:cs="Times New Roman"/>
          <w:color w:val="000000"/>
          <w:sz w:val="20"/>
          <w:szCs w:val="20"/>
        </w:rPr>
      </w:pPr>
      <w:r w:rsidRPr="005055A6">
        <w:rPr>
          <w:rFonts w:ascii="Times New Roman" w:hAnsi="Times New Roman" w:cs="Times New Roman"/>
          <w:color w:val="000000"/>
          <w:sz w:val="20"/>
          <w:szCs w:val="20"/>
        </w:rPr>
        <w:t xml:space="preserve">    </w:t>
      </w:r>
      <w:r w:rsidR="005F5801" w:rsidRPr="005055A6">
        <w:rPr>
          <w:rFonts w:ascii="Times New Roman" w:hAnsi="Times New Roman" w:cs="Times New Roman"/>
          <w:color w:val="000000"/>
          <w:sz w:val="20"/>
          <w:szCs w:val="20"/>
        </w:rPr>
        <w:t xml:space="preserve">People need to clarify their sense and this thing happens if they have a previous experience about that thing. Furthermore, for having a perceptual ability, people need to have perceptual practice and experience about the same subject. In conclusion, perception is a kind of cognitive skill that can be improved through experience and practice </w:t>
      </w:r>
      <w:r w:rsidR="009513A6" w:rsidRPr="005055A6">
        <w:rPr>
          <w:rFonts w:ascii="Times New Roman" w:hAnsi="Times New Roman" w:cs="Times New Roman"/>
          <w:color w:val="000000"/>
          <w:sz w:val="20"/>
          <w:szCs w:val="20"/>
        </w:rPr>
        <w:fldChar w:fldCharType="begin"/>
      </w:r>
      <w:r w:rsidR="005F5801" w:rsidRPr="005055A6">
        <w:rPr>
          <w:rFonts w:ascii="Times New Roman" w:hAnsi="Times New Roman" w:cs="Times New Roman"/>
          <w:color w:val="000000"/>
          <w:sz w:val="20"/>
          <w:szCs w:val="20"/>
        </w:rPr>
        <w:instrText xml:space="preserve"> ADDIN EN.CITE &lt;EndNote&gt;&lt;Cite&gt;&lt;Author&gt;Caniels&lt;/Author&gt;&lt;Year&gt;2010&lt;/Year&gt;&lt;RecNum&gt;20&lt;/RecNum&gt;&lt;DisplayText&gt;(Caniels &amp;amp; Kirschner, 2010)&lt;/DisplayText&gt;&lt;record&gt;&lt;rec-number&gt;20&lt;/rec-number&gt;&lt;foreign-keys&gt;&lt;key app="EN" db-id="ts9f5p52m2veppe2et4x2w5tww00rstta05p"&gt;20&lt;/key&gt;&lt;/foreign-keys&gt;&lt;ref-type name="Journal Article"&gt;17&lt;/ref-type&gt;&lt;contributors&gt;&lt;authors&gt;&lt;author&gt;Caniels, M.&lt;/author&gt;&lt;author&gt;Kirschner, P.A.&lt;/author&gt;&lt;/authors&gt;&lt;/contributors&gt;&lt;titles&gt;&lt;title&gt;Informal learning in the Netherlands&lt;/title&gt;&lt;/titles&gt;&lt;dates&gt;&lt;year&gt;2010&lt;/year&gt;&lt;/dates&gt;&lt;urls&gt;&lt;/urls&gt;&lt;/record&gt;&lt;/Cite&gt;&lt;/EndNote&gt;</w:instrText>
      </w:r>
      <w:r w:rsidR="009513A6" w:rsidRPr="005055A6">
        <w:rPr>
          <w:rFonts w:ascii="Times New Roman" w:hAnsi="Times New Roman" w:cs="Times New Roman"/>
          <w:color w:val="000000"/>
          <w:sz w:val="20"/>
          <w:szCs w:val="20"/>
        </w:rPr>
        <w:fldChar w:fldCharType="separate"/>
      </w:r>
      <w:r w:rsidR="005F5801" w:rsidRPr="005055A6">
        <w:rPr>
          <w:rFonts w:ascii="Times New Roman" w:hAnsi="Times New Roman" w:cs="Times New Roman"/>
          <w:color w:val="000000"/>
          <w:sz w:val="20"/>
          <w:szCs w:val="20"/>
        </w:rPr>
        <w:t>(</w:t>
      </w:r>
      <w:hyperlink r:id="rId19" w:anchor="_ENREF_1" w:tooltip="Caniels, 2010 #20" w:history="1">
        <w:r w:rsidR="005F5801" w:rsidRPr="005055A6">
          <w:rPr>
            <w:rStyle w:val="Hyperlink"/>
            <w:rFonts w:ascii="Times New Roman" w:hAnsi="Times New Roman" w:cs="Times New Roman"/>
            <w:color w:val="000000"/>
            <w:sz w:val="20"/>
            <w:szCs w:val="20"/>
            <w:u w:val="none"/>
          </w:rPr>
          <w:t>Caniels &amp; Kirschner, 2010</w:t>
        </w:r>
      </w:hyperlink>
      <w:r w:rsidR="005F5801" w:rsidRPr="005055A6">
        <w:rPr>
          <w:rFonts w:ascii="Times New Roman" w:hAnsi="Times New Roman" w:cs="Times New Roman"/>
          <w:color w:val="000000"/>
          <w:sz w:val="20"/>
          <w:szCs w:val="20"/>
        </w:rPr>
        <w:t>)</w:t>
      </w:r>
      <w:r w:rsidR="009513A6" w:rsidRPr="005055A6">
        <w:rPr>
          <w:rFonts w:ascii="Times New Roman" w:hAnsi="Times New Roman" w:cs="Times New Roman"/>
          <w:color w:val="000000"/>
          <w:sz w:val="20"/>
          <w:szCs w:val="20"/>
        </w:rPr>
        <w:fldChar w:fldCharType="end"/>
      </w:r>
      <w:r w:rsidR="005F5801" w:rsidRPr="005055A6">
        <w:rPr>
          <w:rFonts w:ascii="Times New Roman" w:hAnsi="Times New Roman" w:cs="Times New Roman"/>
          <w:color w:val="000000"/>
          <w:sz w:val="20"/>
          <w:szCs w:val="20"/>
        </w:rPr>
        <w:t>.</w:t>
      </w:r>
    </w:p>
    <w:p w:rsidR="005F5801" w:rsidRPr="005055A6" w:rsidRDefault="004F75DE" w:rsidP="005055A6">
      <w:pPr>
        <w:spacing w:after="0" w:line="240" w:lineRule="auto"/>
        <w:jc w:val="both"/>
        <w:rPr>
          <w:rFonts w:ascii="Times New Roman" w:hAnsi="Times New Roman" w:cs="Times New Roman"/>
          <w:color w:val="000000"/>
          <w:sz w:val="20"/>
          <w:szCs w:val="20"/>
        </w:rPr>
      </w:pPr>
      <w:bookmarkStart w:id="34" w:name="_Toc321841317"/>
      <w:r w:rsidRPr="005055A6">
        <w:rPr>
          <w:rFonts w:ascii="Times New Roman" w:hAnsi="Times New Roman" w:cs="Times New Roman"/>
          <w:color w:val="000000"/>
          <w:sz w:val="20"/>
          <w:szCs w:val="20"/>
        </w:rPr>
        <w:t xml:space="preserve">   </w:t>
      </w:r>
      <w:r w:rsidR="005F5801" w:rsidRPr="005055A6">
        <w:rPr>
          <w:rFonts w:ascii="Times New Roman" w:hAnsi="Times New Roman" w:cs="Times New Roman"/>
          <w:color w:val="000000"/>
          <w:sz w:val="20"/>
          <w:szCs w:val="20"/>
        </w:rPr>
        <w:t>2.2.3 Memory</w:t>
      </w:r>
      <w:bookmarkEnd w:id="34"/>
    </w:p>
    <w:p w:rsidR="005F5801" w:rsidRPr="005055A6" w:rsidRDefault="00DE3C76" w:rsidP="005055A6">
      <w:pPr>
        <w:spacing w:after="0" w:line="240" w:lineRule="auto"/>
        <w:jc w:val="both"/>
        <w:rPr>
          <w:rFonts w:ascii="Times New Roman" w:hAnsi="Times New Roman" w:cs="Times New Roman"/>
          <w:color w:val="000000"/>
          <w:sz w:val="20"/>
          <w:szCs w:val="20"/>
        </w:rPr>
      </w:pPr>
      <w:r w:rsidRPr="005055A6">
        <w:rPr>
          <w:rFonts w:ascii="Times New Roman" w:hAnsi="Times New Roman" w:cs="Times New Roman"/>
          <w:color w:val="000000"/>
          <w:sz w:val="20"/>
          <w:szCs w:val="20"/>
        </w:rPr>
        <w:t xml:space="preserve">    </w:t>
      </w:r>
      <w:r w:rsidR="005F5801" w:rsidRPr="005055A6">
        <w:rPr>
          <w:rFonts w:ascii="Times New Roman" w:hAnsi="Times New Roman" w:cs="Times New Roman"/>
          <w:color w:val="000000"/>
          <w:sz w:val="20"/>
          <w:szCs w:val="20"/>
        </w:rPr>
        <w:t xml:space="preserve">There are lots of memories that can be learnt. The following table 3.3 indicates the different categories of memory and the problems that will occur without these memories </w:t>
      </w:r>
      <w:r w:rsidR="009513A6" w:rsidRPr="005055A6">
        <w:rPr>
          <w:rFonts w:ascii="Times New Roman" w:hAnsi="Times New Roman" w:cs="Times New Roman"/>
          <w:color w:val="000000"/>
          <w:sz w:val="20"/>
          <w:szCs w:val="20"/>
        </w:rPr>
        <w:fldChar w:fldCharType="begin"/>
      </w:r>
      <w:r w:rsidR="005F5801" w:rsidRPr="005055A6">
        <w:rPr>
          <w:rFonts w:ascii="Times New Roman" w:hAnsi="Times New Roman" w:cs="Times New Roman"/>
          <w:color w:val="000000"/>
          <w:sz w:val="20"/>
          <w:szCs w:val="20"/>
        </w:rPr>
        <w:instrText xml:space="preserve"> ADDIN EN.CITE &lt;EndNote&gt;&lt;Cite&gt;&lt;Author&gt;Lewis&lt;/Author&gt;&lt;Year&gt;2009&lt;/Year&gt;&lt;RecNum&gt;23&lt;/RecNum&gt;&lt;DisplayText&gt;(Lewis, Pea, &amp;amp; Rosen, 2009)&lt;/DisplayText&gt;&lt;record&gt;&lt;rec-number&gt;23&lt;/rec-number&gt;&lt;foreign-keys&gt;&lt;key app="EN" db-id="ts9f5p52m2veppe2et4x2w5tww00rstta05p"&gt;23&lt;/key&gt;&lt;/foreign-keys&gt;&lt;ref-type name="Conference Proceedings"&gt;10&lt;/ref-type&gt;&lt;contributors&gt;&lt;authors&gt;&lt;author&gt;Lewis, S.&lt;/author&gt;&lt;author&gt;Pea, R.&lt;/author&gt;&lt;author&gt;Rosen, J.&lt;/author&gt;&lt;/authors&gt;&lt;/contributors&gt;&lt;titles&gt;&lt;title&gt;Mobltz: a mobile multimedia tool for informal learning&lt;/title&gt;&lt;/titles&gt;&lt;pages&gt;106-108&lt;/pages&gt;&lt;dates&gt;&lt;year&gt;2009&lt;/year&gt;&lt;/dates&gt;&lt;publisher&gt;International Society of the Learning Sciences&lt;/publisher&gt;&lt;isbn&gt;1409285987&lt;/isbn&gt;&lt;urls&gt;&lt;/urls&gt;&lt;/record&gt;&lt;/Cite&gt;&lt;/EndNote&gt;</w:instrText>
      </w:r>
      <w:r w:rsidR="009513A6" w:rsidRPr="005055A6">
        <w:rPr>
          <w:rFonts w:ascii="Times New Roman" w:hAnsi="Times New Roman" w:cs="Times New Roman"/>
          <w:color w:val="000000"/>
          <w:sz w:val="20"/>
          <w:szCs w:val="20"/>
        </w:rPr>
        <w:fldChar w:fldCharType="separate"/>
      </w:r>
      <w:r w:rsidR="005F5801" w:rsidRPr="005055A6">
        <w:rPr>
          <w:rFonts w:ascii="Times New Roman" w:hAnsi="Times New Roman" w:cs="Times New Roman"/>
          <w:color w:val="000000"/>
          <w:sz w:val="20"/>
          <w:szCs w:val="20"/>
        </w:rPr>
        <w:t>(</w:t>
      </w:r>
      <w:r w:rsidR="009513A6">
        <w:fldChar w:fldCharType="begin"/>
      </w:r>
      <w:r w:rsidR="009513A6">
        <w:instrText>HYPERLINK "file:///C:\\Users\\Ma\\AppData\\Local\\Temp\\Temp1_wordformat.zip\\paper\\first\\second%20edite\\Final%20Mba%20Project%20-%20Behnoosh.docx" \l "_ENREF_14" \o "Lewis, 2009 #23"</w:instrText>
      </w:r>
      <w:r w:rsidR="009513A6">
        <w:fldChar w:fldCharType="separate"/>
      </w:r>
      <w:r w:rsidR="005F5801" w:rsidRPr="005055A6">
        <w:rPr>
          <w:rStyle w:val="Hyperlink"/>
          <w:rFonts w:ascii="Times New Roman" w:hAnsi="Times New Roman" w:cs="Times New Roman"/>
          <w:color w:val="000000"/>
          <w:sz w:val="20"/>
          <w:szCs w:val="20"/>
          <w:u w:val="none"/>
        </w:rPr>
        <w:t>Lewis, Pea, &amp; Rosen, 2009</w:t>
      </w:r>
      <w:r w:rsidR="009513A6">
        <w:fldChar w:fldCharType="end"/>
      </w:r>
      <w:r w:rsidR="005F5801" w:rsidRPr="005055A6">
        <w:rPr>
          <w:rFonts w:ascii="Times New Roman" w:hAnsi="Times New Roman" w:cs="Times New Roman"/>
          <w:color w:val="000000"/>
          <w:sz w:val="20"/>
          <w:szCs w:val="20"/>
        </w:rPr>
        <w:t>)</w:t>
      </w:r>
      <w:r w:rsidR="009513A6" w:rsidRPr="005055A6">
        <w:rPr>
          <w:rFonts w:ascii="Times New Roman" w:hAnsi="Times New Roman" w:cs="Times New Roman"/>
          <w:color w:val="000000"/>
          <w:sz w:val="20"/>
          <w:szCs w:val="20"/>
        </w:rPr>
        <w:fldChar w:fldCharType="end"/>
      </w:r>
      <w:r w:rsidR="005F5801" w:rsidRPr="005055A6">
        <w:rPr>
          <w:rFonts w:ascii="Times New Roman" w:hAnsi="Times New Roman" w:cs="Times New Roman"/>
          <w:color w:val="000000"/>
          <w:sz w:val="20"/>
          <w:szCs w:val="20"/>
        </w:rPr>
        <w:t>.</w:t>
      </w:r>
    </w:p>
    <w:p w:rsidR="00E40AB3" w:rsidRPr="005055A6" w:rsidRDefault="00E40AB3" w:rsidP="005055A6">
      <w:pPr>
        <w:spacing w:after="0" w:line="240" w:lineRule="auto"/>
        <w:jc w:val="both"/>
        <w:rPr>
          <w:rFonts w:ascii="Times New Roman" w:hAnsi="Times New Roman" w:cs="Times New Roman"/>
          <w:color w:val="000000"/>
          <w:sz w:val="20"/>
          <w:szCs w:val="20"/>
        </w:rPr>
      </w:pPr>
      <w:bookmarkStart w:id="35" w:name="_Toc321840260"/>
    </w:p>
    <w:p w:rsidR="00E40AB3" w:rsidRPr="005055A6" w:rsidRDefault="00E40AB3" w:rsidP="005055A6">
      <w:pPr>
        <w:spacing w:after="0" w:line="240" w:lineRule="auto"/>
        <w:jc w:val="both"/>
        <w:rPr>
          <w:rFonts w:ascii="Times New Roman" w:hAnsi="Times New Roman" w:cs="Times New Roman"/>
          <w:color w:val="000000"/>
          <w:sz w:val="20"/>
          <w:szCs w:val="20"/>
        </w:rPr>
        <w:sectPr w:rsidR="00E40AB3" w:rsidRPr="005055A6" w:rsidSect="00F732A6">
          <w:type w:val="continuous"/>
          <w:pgSz w:w="12240" w:h="15840" w:code="1"/>
          <w:pgMar w:top="1440" w:right="1440" w:bottom="1440" w:left="1440" w:header="706" w:footer="706" w:gutter="0"/>
          <w:cols w:num="2" w:space="708"/>
          <w:docGrid w:linePitch="360"/>
        </w:sectPr>
      </w:pPr>
    </w:p>
    <w:p w:rsidR="00E40AB3" w:rsidRPr="005055A6" w:rsidRDefault="00E40AB3" w:rsidP="005055A6">
      <w:pPr>
        <w:spacing w:after="0" w:line="240" w:lineRule="auto"/>
        <w:jc w:val="both"/>
        <w:rPr>
          <w:rFonts w:ascii="Times New Roman" w:hAnsi="Times New Roman" w:cs="Times New Roman"/>
          <w:color w:val="000000"/>
          <w:sz w:val="20"/>
          <w:szCs w:val="20"/>
        </w:rPr>
      </w:pPr>
    </w:p>
    <w:p w:rsidR="004F75DE" w:rsidRPr="005055A6" w:rsidRDefault="004F75DE" w:rsidP="005055A6">
      <w:pPr>
        <w:spacing w:after="0" w:line="240" w:lineRule="auto"/>
        <w:jc w:val="both"/>
        <w:rPr>
          <w:rFonts w:ascii="Times New Roman" w:hAnsi="Times New Roman" w:cs="Times New Roman"/>
          <w:color w:val="000000"/>
          <w:sz w:val="20"/>
          <w:szCs w:val="20"/>
        </w:rPr>
      </w:pPr>
      <w:r w:rsidRPr="005055A6">
        <w:rPr>
          <w:rFonts w:ascii="Times New Roman" w:hAnsi="Times New Roman" w:cs="Times New Roman"/>
          <w:color w:val="000000"/>
          <w:sz w:val="20"/>
          <w:szCs w:val="20"/>
        </w:rPr>
        <w:t xml:space="preserve">Table </w:t>
      </w:r>
      <w:r w:rsidR="00737EDF" w:rsidRPr="005055A6">
        <w:rPr>
          <w:rFonts w:ascii="Times New Roman" w:hAnsi="Times New Roman" w:cs="Times New Roman"/>
          <w:color w:val="000000"/>
          <w:sz w:val="20"/>
          <w:szCs w:val="20"/>
        </w:rPr>
        <w:t>2.1</w:t>
      </w:r>
      <w:r w:rsidR="00E556BB" w:rsidRPr="005055A6">
        <w:rPr>
          <w:rFonts w:ascii="Times New Roman" w:hAnsi="Times New Roman" w:cs="Times New Roman"/>
          <w:color w:val="000000"/>
          <w:sz w:val="20"/>
          <w:szCs w:val="20"/>
        </w:rPr>
        <w:t xml:space="preserve"> </w:t>
      </w:r>
      <w:r w:rsidRPr="005055A6">
        <w:rPr>
          <w:rFonts w:ascii="Times New Roman" w:hAnsi="Times New Roman" w:cs="Times New Roman"/>
          <w:color w:val="000000"/>
          <w:sz w:val="20"/>
          <w:szCs w:val="20"/>
        </w:rPr>
        <w:t xml:space="preserve">Memories and Problems </w:t>
      </w:r>
      <w:r w:rsidR="009513A6" w:rsidRPr="005055A6">
        <w:rPr>
          <w:rFonts w:ascii="Times New Roman" w:hAnsi="Times New Roman" w:cs="Times New Roman"/>
          <w:color w:val="000000"/>
          <w:sz w:val="20"/>
          <w:szCs w:val="20"/>
        </w:rPr>
        <w:fldChar w:fldCharType="begin"/>
      </w:r>
      <w:r w:rsidRPr="005055A6">
        <w:rPr>
          <w:rFonts w:ascii="Times New Roman" w:hAnsi="Times New Roman" w:cs="Times New Roman"/>
          <w:color w:val="000000"/>
          <w:sz w:val="20"/>
          <w:szCs w:val="20"/>
        </w:rPr>
        <w:instrText xml:space="preserve"> ADDIN EN.CITE &lt;EndNote&gt;&lt;Cite&gt;&lt;Author&gt;Lewis&lt;/Author&gt;&lt;Year&gt;2009&lt;/Year&gt;&lt;RecNum&gt;23&lt;/RecNum&gt;&lt;DisplayText&gt;(Lewis, et al., 2009)&lt;/DisplayText&gt;&lt;record&gt;&lt;rec-number&gt;23&lt;/rec-number&gt;&lt;foreign-keys&gt;&lt;key app="EN" db-id="ts9f5p52m2veppe2et4x2w5tww00rstta05p"&gt;23&lt;/key&gt;&lt;/foreign-keys&gt;&lt;ref-type name="Conference Proceedings"&gt;10&lt;/ref-type&gt;&lt;contributors&gt;&lt;authors&gt;&lt;author&gt;Lewis, S.&lt;/author&gt;&lt;author&gt;Pea, R.&lt;/author&gt;&lt;author&gt;Rosen, J.&lt;/author&gt;&lt;/authors&gt;&lt;/contributors&gt;&lt;titles&gt;&lt;title&gt;Mobltz: a mobile multimedia tool for informal learning&lt;/title&gt;&lt;/titles&gt;&lt;pages&gt;106-108&lt;/pages&gt;&lt;dates&gt;&lt;year&gt;2009&lt;/year&gt;&lt;/dates&gt;&lt;publisher&gt;International Society of the Learning Sciences&lt;/publisher&gt;&lt;isbn&gt;1409285987&lt;/isbn&gt;&lt;urls&gt;&lt;/urls&gt;&lt;/record&gt;&lt;/Cite&gt;&lt;/EndNote&gt;</w:instrText>
      </w:r>
      <w:r w:rsidR="009513A6" w:rsidRPr="005055A6">
        <w:rPr>
          <w:rFonts w:ascii="Times New Roman" w:hAnsi="Times New Roman" w:cs="Times New Roman"/>
          <w:color w:val="000000"/>
          <w:sz w:val="20"/>
          <w:szCs w:val="20"/>
        </w:rPr>
        <w:fldChar w:fldCharType="separate"/>
      </w:r>
      <w:r w:rsidRPr="005055A6">
        <w:rPr>
          <w:rFonts w:ascii="Times New Roman" w:hAnsi="Times New Roman" w:cs="Times New Roman"/>
          <w:color w:val="000000"/>
          <w:sz w:val="20"/>
          <w:szCs w:val="20"/>
        </w:rPr>
        <w:t>(</w:t>
      </w:r>
      <w:hyperlink r:id="rId20" w:anchor="_ENREF_14" w:tooltip="Lewis, 2009 #23" w:history="1">
        <w:r w:rsidRPr="005055A6">
          <w:rPr>
            <w:rStyle w:val="Hyperlink"/>
            <w:rFonts w:ascii="Times New Roman" w:hAnsi="Times New Roman" w:cs="Times New Roman"/>
            <w:color w:val="000000"/>
            <w:sz w:val="20"/>
            <w:szCs w:val="20"/>
            <w:u w:val="none"/>
          </w:rPr>
          <w:t>Lewis, et al., 2009</w:t>
        </w:r>
      </w:hyperlink>
      <w:r w:rsidRPr="005055A6">
        <w:rPr>
          <w:rFonts w:ascii="Times New Roman" w:hAnsi="Times New Roman" w:cs="Times New Roman"/>
          <w:color w:val="000000"/>
          <w:sz w:val="20"/>
          <w:szCs w:val="20"/>
        </w:rPr>
        <w:t>)</w:t>
      </w:r>
      <w:bookmarkEnd w:id="35"/>
      <w:r w:rsidR="009513A6" w:rsidRPr="005055A6">
        <w:rPr>
          <w:rFonts w:ascii="Times New Roman" w:hAnsi="Times New Roman" w:cs="Times New Roman"/>
          <w:color w:val="000000"/>
          <w:sz w:val="20"/>
          <w:szCs w:val="20"/>
        </w:rPr>
        <w:fldChar w:fldCharType="end"/>
      </w:r>
    </w:p>
    <w:p w:rsidR="003C63E9" w:rsidRPr="005055A6" w:rsidRDefault="003C63E9" w:rsidP="005055A6">
      <w:pPr>
        <w:spacing w:after="0" w:line="240" w:lineRule="auto"/>
        <w:jc w:val="both"/>
        <w:rPr>
          <w:rFonts w:ascii="Times New Roman" w:hAnsi="Times New Roman" w:cs="Times New Roman"/>
          <w:sz w:val="20"/>
          <w:szCs w:val="20"/>
        </w:rPr>
        <w:sectPr w:rsidR="003C63E9" w:rsidRPr="005055A6" w:rsidSect="00F732A6">
          <w:type w:val="continuous"/>
          <w:pgSz w:w="12240" w:h="15840" w:code="1"/>
          <w:pgMar w:top="1440" w:right="1440" w:bottom="1440" w:left="1440" w:header="706" w:footer="706" w:gutter="0"/>
          <w:cols w:space="708"/>
          <w:docGrid w:linePitch="360"/>
        </w:sectPr>
      </w:pPr>
    </w:p>
    <w:p w:rsidR="0082373C" w:rsidRPr="005055A6" w:rsidRDefault="002C6496" w:rsidP="00B37622">
      <w:pPr>
        <w:spacing w:after="0" w:line="240" w:lineRule="auto"/>
        <w:jc w:val="both"/>
        <w:rPr>
          <w:rFonts w:ascii="Times New Roman" w:hAnsi="Times New Roman" w:cs="Times New Roman"/>
          <w:sz w:val="20"/>
          <w:szCs w:val="20"/>
          <w:lang w:eastAsia="zh-CN"/>
        </w:rPr>
      </w:pPr>
      <w:r>
        <w:rPr>
          <w:rFonts w:ascii="Times New Roman" w:hAnsi="Times New Roman" w:cs="Times New Roman"/>
          <w:noProof/>
          <w:sz w:val="20"/>
          <w:szCs w:val="20"/>
          <w:lang w:val="en-US" w:eastAsia="zh-CN"/>
        </w:rPr>
        <w:lastRenderedPageBreak/>
        <w:drawing>
          <wp:inline distT="0" distB="0" distL="0" distR="0">
            <wp:extent cx="5962650" cy="3409950"/>
            <wp:effectExtent l="19050" t="0" r="0" b="0"/>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srcRect/>
                    <a:stretch>
                      <a:fillRect/>
                    </a:stretch>
                  </pic:blipFill>
                  <pic:spPr bwMode="auto">
                    <a:xfrm>
                      <a:off x="0" y="0"/>
                      <a:ext cx="5962650" cy="3409950"/>
                    </a:xfrm>
                    <a:prstGeom prst="rect">
                      <a:avLst/>
                    </a:prstGeom>
                    <a:noFill/>
                    <a:ln w="9525">
                      <a:noFill/>
                      <a:miter lim="800000"/>
                      <a:headEnd/>
                      <a:tailEnd/>
                    </a:ln>
                  </pic:spPr>
                </pic:pic>
              </a:graphicData>
            </a:graphic>
          </wp:inline>
        </w:drawing>
      </w:r>
    </w:p>
    <w:p w:rsidR="00954F67" w:rsidRPr="005055A6" w:rsidRDefault="00954F67" w:rsidP="005055A6">
      <w:pPr>
        <w:spacing w:after="0" w:line="240" w:lineRule="auto"/>
        <w:rPr>
          <w:rFonts w:ascii="Times New Roman" w:hAnsi="Times New Roman" w:cs="Times New Roman"/>
          <w:sz w:val="20"/>
          <w:szCs w:val="20"/>
        </w:rPr>
        <w:sectPr w:rsidR="00954F67" w:rsidRPr="005055A6" w:rsidSect="00F732A6">
          <w:type w:val="continuous"/>
          <w:pgSz w:w="12240" w:h="15840" w:code="1"/>
          <w:pgMar w:top="1440" w:right="1440" w:bottom="1440" w:left="1440" w:header="706" w:footer="706" w:gutter="0"/>
          <w:cols w:space="708"/>
          <w:docGrid w:linePitch="360"/>
        </w:sectPr>
      </w:pPr>
    </w:p>
    <w:p w:rsidR="004F75DE" w:rsidRPr="005055A6" w:rsidRDefault="004F75DE" w:rsidP="005055A6">
      <w:pPr>
        <w:spacing w:after="0" w:line="240" w:lineRule="auto"/>
        <w:jc w:val="both"/>
        <w:rPr>
          <w:rFonts w:ascii="Times New Roman" w:hAnsi="Times New Roman" w:cs="Times New Roman"/>
          <w:sz w:val="20"/>
          <w:szCs w:val="20"/>
        </w:rPr>
      </w:pPr>
      <w:r w:rsidRPr="005055A6">
        <w:rPr>
          <w:rFonts w:ascii="Times New Roman" w:hAnsi="Times New Roman" w:cs="Times New Roman"/>
          <w:sz w:val="20"/>
          <w:szCs w:val="20"/>
        </w:rPr>
        <w:lastRenderedPageBreak/>
        <w:t>2.3. Self-awareness</w:t>
      </w:r>
    </w:p>
    <w:p w:rsidR="006544C0" w:rsidRPr="005055A6" w:rsidRDefault="00DE3C76" w:rsidP="005055A6">
      <w:pPr>
        <w:spacing w:after="0" w:line="240" w:lineRule="auto"/>
        <w:jc w:val="both"/>
        <w:rPr>
          <w:rFonts w:ascii="Times New Roman" w:hAnsi="Times New Roman" w:cs="Times New Roman"/>
          <w:sz w:val="20"/>
          <w:szCs w:val="20"/>
        </w:rPr>
      </w:pPr>
      <w:r w:rsidRPr="005055A6">
        <w:rPr>
          <w:rFonts w:ascii="Times New Roman" w:hAnsi="Times New Roman" w:cs="Times New Roman"/>
          <w:sz w:val="20"/>
          <w:szCs w:val="20"/>
        </w:rPr>
        <w:lastRenderedPageBreak/>
        <w:t xml:space="preserve">    </w:t>
      </w:r>
      <w:r w:rsidR="006544C0" w:rsidRPr="005055A6">
        <w:rPr>
          <w:rFonts w:ascii="Times New Roman" w:hAnsi="Times New Roman" w:cs="Times New Roman"/>
          <w:sz w:val="20"/>
          <w:szCs w:val="20"/>
        </w:rPr>
        <w:t>Self-awareness is the ability of determining the task that should be done in the specific time through determined organizational approaches. This is the other word of “doing the right thing in the right time”. This statement helps employees to adapt with the rapid changes in organization and environment. This process includes externalization, share and classification process from other employees’ knowledge (Chisholm, et al., 2009; Dabbagh &amp; Kitsantas, 2011; Reinhardt, 2010).</w:t>
      </w:r>
    </w:p>
    <w:p w:rsidR="006544C0" w:rsidRPr="005055A6" w:rsidRDefault="00DE3C76" w:rsidP="005055A6">
      <w:pPr>
        <w:spacing w:after="0" w:line="240" w:lineRule="auto"/>
        <w:jc w:val="both"/>
        <w:rPr>
          <w:rFonts w:ascii="Times New Roman" w:hAnsi="Times New Roman" w:cs="Times New Roman"/>
          <w:sz w:val="20"/>
          <w:szCs w:val="20"/>
        </w:rPr>
      </w:pPr>
      <w:r w:rsidRPr="005055A6">
        <w:rPr>
          <w:rFonts w:ascii="Times New Roman" w:hAnsi="Times New Roman" w:cs="Times New Roman"/>
          <w:sz w:val="20"/>
          <w:szCs w:val="20"/>
        </w:rPr>
        <w:t xml:space="preserve">    </w:t>
      </w:r>
      <w:r w:rsidR="006544C0" w:rsidRPr="005055A6">
        <w:rPr>
          <w:rFonts w:ascii="Times New Roman" w:hAnsi="Times New Roman" w:cs="Times New Roman"/>
          <w:sz w:val="20"/>
          <w:szCs w:val="20"/>
        </w:rPr>
        <w:t>Self-awareness has been recognized as the most essential element of emotional abilities, and it is introduced as foundation of many competencies which facilitates effective interpersonal relationships. Studies show that most of the people suffer from low level of self-awareness; however, one’s high ability in understanding emotions would cause problems at the work place. People with low level of awareness about themselves have problems in intra or inter personal relationships (Boucouvalas &amp; Lawrence, 2010; Chisholm, et al., 2009; Dabbagh &amp; Kitsantas, 2011; Reinhardt, 2010).</w:t>
      </w:r>
    </w:p>
    <w:p w:rsidR="00A501EE" w:rsidRPr="005055A6" w:rsidRDefault="000137BC" w:rsidP="005055A6">
      <w:pPr>
        <w:spacing w:after="0" w:line="240" w:lineRule="auto"/>
        <w:jc w:val="both"/>
        <w:rPr>
          <w:rFonts w:ascii="Times New Roman" w:hAnsi="Times New Roman" w:cs="Times New Roman"/>
          <w:sz w:val="20"/>
          <w:szCs w:val="20"/>
        </w:rPr>
      </w:pPr>
      <w:r w:rsidRPr="005055A6">
        <w:rPr>
          <w:rFonts w:ascii="Times New Roman" w:hAnsi="Times New Roman" w:cs="Times New Roman"/>
          <w:sz w:val="20"/>
          <w:szCs w:val="20"/>
        </w:rPr>
        <w:t xml:space="preserve">2.4 </w:t>
      </w:r>
      <w:r w:rsidR="00A501EE" w:rsidRPr="005055A6">
        <w:rPr>
          <w:rFonts w:ascii="Times New Roman" w:hAnsi="Times New Roman" w:cs="Times New Roman"/>
          <w:sz w:val="20"/>
          <w:szCs w:val="20"/>
        </w:rPr>
        <w:t>Research Method</w:t>
      </w:r>
    </w:p>
    <w:p w:rsidR="00A501EE" w:rsidRPr="005055A6" w:rsidRDefault="00DE3C76" w:rsidP="005055A6">
      <w:pPr>
        <w:spacing w:after="0" w:line="240" w:lineRule="auto"/>
        <w:jc w:val="both"/>
        <w:rPr>
          <w:rFonts w:ascii="Times New Roman" w:hAnsi="Times New Roman" w:cs="Times New Roman"/>
          <w:sz w:val="20"/>
          <w:szCs w:val="20"/>
        </w:rPr>
      </w:pPr>
      <w:r w:rsidRPr="005055A6">
        <w:rPr>
          <w:rFonts w:ascii="Times New Roman" w:hAnsi="Times New Roman" w:cs="Times New Roman"/>
          <w:sz w:val="20"/>
          <w:szCs w:val="20"/>
        </w:rPr>
        <w:lastRenderedPageBreak/>
        <w:t xml:space="preserve">    </w:t>
      </w:r>
      <w:r w:rsidR="00A501EE" w:rsidRPr="005055A6">
        <w:rPr>
          <w:rFonts w:ascii="Times New Roman" w:hAnsi="Times New Roman" w:cs="Times New Roman"/>
          <w:sz w:val="20"/>
          <w:szCs w:val="20"/>
        </w:rPr>
        <w:t>The main purpose of this research is the impact of tacit knowledge, cognitive skill and self-awareness on informal learning by which the level of learning in students makes perfect. Based on quantitative structure, developed Research Framework consists of three categories as independent variable and informal learning as dependent variables. Eight hypotheses have been defined for this study. For this study primary data will be chosen and stretchered questionnaire has been developed. Population and sampling are chosen in order to collect data. The population for this study is students of Selangor private universities in Malaysia. The sample size is 150 respondents. These 150 respondents are studen</w:t>
      </w:r>
      <w:r w:rsidR="00BA272B" w:rsidRPr="005055A6">
        <w:rPr>
          <w:rFonts w:ascii="Times New Roman" w:hAnsi="Times New Roman" w:cs="Times New Roman"/>
          <w:sz w:val="20"/>
          <w:szCs w:val="20"/>
        </w:rPr>
        <w:t xml:space="preserve">ts from different nationalities. </w:t>
      </w:r>
      <w:r w:rsidR="00A501EE" w:rsidRPr="005055A6">
        <w:rPr>
          <w:rFonts w:ascii="Times New Roman" w:hAnsi="Times New Roman" w:cs="Times New Roman"/>
          <w:sz w:val="20"/>
          <w:szCs w:val="20"/>
        </w:rPr>
        <w:t>All these data were collected by simple random sampling. Questionnaire For this study the questionnaire includes four parts. First part focuses on general and demographic information</w:t>
      </w:r>
      <w:r w:rsidR="00BA272B" w:rsidRPr="005055A6">
        <w:rPr>
          <w:rFonts w:ascii="Times New Roman" w:hAnsi="Times New Roman" w:cs="Times New Roman"/>
          <w:sz w:val="20"/>
          <w:szCs w:val="20"/>
        </w:rPr>
        <w:t xml:space="preserve"> </w:t>
      </w:r>
      <w:r w:rsidR="00A501EE" w:rsidRPr="005055A6">
        <w:rPr>
          <w:rFonts w:ascii="Times New Roman" w:hAnsi="Times New Roman" w:cs="Times New Roman"/>
          <w:sz w:val="20"/>
          <w:szCs w:val="20"/>
        </w:rPr>
        <w:t xml:space="preserve">.Numbers of 50 questionnaires have been distributed in order to examine the reliability of questionnaire. The data been </w:t>
      </w:r>
      <w:r w:rsidR="00BA272B" w:rsidRPr="005055A6">
        <w:rPr>
          <w:rFonts w:ascii="Times New Roman" w:hAnsi="Times New Roman" w:cs="Times New Roman"/>
          <w:sz w:val="20"/>
          <w:szCs w:val="20"/>
        </w:rPr>
        <w:t>analyzed</w:t>
      </w:r>
      <w:r w:rsidR="00A501EE" w:rsidRPr="005055A6">
        <w:rPr>
          <w:rFonts w:ascii="Times New Roman" w:hAnsi="Times New Roman" w:cs="Times New Roman"/>
          <w:sz w:val="20"/>
          <w:szCs w:val="20"/>
        </w:rPr>
        <w:t xml:space="preserve"> through Microsoft 2007 and SPSS application frequency analysis Multiple Regression Pearson’s correlation.</w:t>
      </w:r>
    </w:p>
    <w:p w:rsidR="00954F67" w:rsidRPr="005055A6" w:rsidRDefault="00954F67" w:rsidP="005055A6">
      <w:pPr>
        <w:pStyle w:val="ListParagraph"/>
        <w:spacing w:before="0" w:after="0" w:line="240" w:lineRule="auto"/>
        <w:ind w:left="0" w:right="-563"/>
        <w:rPr>
          <w:rFonts w:cs="Times New Roman"/>
          <w:b/>
          <w:bCs/>
          <w:sz w:val="20"/>
          <w:szCs w:val="20"/>
          <w:lang w:bidi="fa-IR"/>
        </w:rPr>
        <w:sectPr w:rsidR="00954F67" w:rsidRPr="005055A6" w:rsidSect="00F732A6">
          <w:type w:val="continuous"/>
          <w:pgSz w:w="12240" w:h="15840" w:code="1"/>
          <w:pgMar w:top="1440" w:right="1440" w:bottom="1440" w:left="1440" w:header="706" w:footer="706" w:gutter="0"/>
          <w:cols w:num="2" w:space="708"/>
          <w:docGrid w:linePitch="360"/>
        </w:sectPr>
      </w:pPr>
    </w:p>
    <w:p w:rsidR="00C22AD3" w:rsidRDefault="00C22AD3" w:rsidP="005055A6">
      <w:pPr>
        <w:pStyle w:val="ListParagraph"/>
        <w:spacing w:before="0" w:after="0" w:line="240" w:lineRule="auto"/>
        <w:ind w:left="-142" w:right="-563" w:firstLine="425"/>
        <w:rPr>
          <w:rFonts w:cs="Times New Roman"/>
          <w:sz w:val="20"/>
          <w:szCs w:val="20"/>
          <w:lang w:eastAsia="zh-CN" w:bidi="fa-IR"/>
        </w:rPr>
      </w:pPr>
    </w:p>
    <w:p w:rsidR="00A501EE" w:rsidRPr="005055A6" w:rsidRDefault="00A501EE" w:rsidP="005055A6">
      <w:pPr>
        <w:pStyle w:val="ListParagraph"/>
        <w:spacing w:before="0" w:after="0" w:line="240" w:lineRule="auto"/>
        <w:ind w:left="-142" w:right="-563" w:firstLine="425"/>
        <w:rPr>
          <w:rFonts w:cs="Times New Roman"/>
          <w:sz w:val="20"/>
          <w:szCs w:val="20"/>
          <w:lang w:bidi="fa-IR"/>
        </w:rPr>
      </w:pPr>
    </w:p>
    <w:p w:rsidR="00137B08" w:rsidRDefault="002C6496" w:rsidP="005055A6">
      <w:pPr>
        <w:autoSpaceDE w:val="0"/>
        <w:autoSpaceDN w:val="0"/>
        <w:adjustRightInd w:val="0"/>
        <w:spacing w:after="0" w:line="240" w:lineRule="auto"/>
        <w:ind w:left="-142" w:right="-561" w:firstLine="720"/>
        <w:jc w:val="both"/>
        <w:rPr>
          <w:rFonts w:ascii="Times New Roman" w:hAnsi="Times New Roman" w:cs="Times New Roman"/>
          <w:sz w:val="20"/>
          <w:szCs w:val="20"/>
          <w:lang w:eastAsia="zh-CN"/>
        </w:rPr>
      </w:pPr>
      <w:r>
        <w:rPr>
          <w:rFonts w:ascii="Times New Roman" w:hAnsi="Times New Roman" w:cs="Times New Roman"/>
          <w:noProof/>
          <w:sz w:val="20"/>
          <w:szCs w:val="20"/>
          <w:lang w:val="en-US" w:eastAsia="zh-CN"/>
        </w:rPr>
        <w:drawing>
          <wp:inline distT="0" distB="0" distL="0" distR="0">
            <wp:extent cx="5943600" cy="40100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rcRect/>
                    <a:stretch>
                      <a:fillRect/>
                    </a:stretch>
                  </pic:blipFill>
                  <pic:spPr bwMode="auto">
                    <a:xfrm>
                      <a:off x="0" y="0"/>
                      <a:ext cx="5943600" cy="4010025"/>
                    </a:xfrm>
                    <a:prstGeom prst="rect">
                      <a:avLst/>
                    </a:prstGeom>
                    <a:noFill/>
                    <a:ln w="9525">
                      <a:noFill/>
                      <a:miter lim="800000"/>
                      <a:headEnd/>
                      <a:tailEnd/>
                    </a:ln>
                  </pic:spPr>
                </pic:pic>
              </a:graphicData>
            </a:graphic>
          </wp:inline>
        </w:drawing>
      </w:r>
    </w:p>
    <w:p w:rsidR="00137B08" w:rsidRDefault="00137B08" w:rsidP="005055A6">
      <w:pPr>
        <w:autoSpaceDE w:val="0"/>
        <w:autoSpaceDN w:val="0"/>
        <w:adjustRightInd w:val="0"/>
        <w:spacing w:after="0" w:line="240" w:lineRule="auto"/>
        <w:ind w:left="-142" w:right="-561" w:firstLine="720"/>
        <w:jc w:val="both"/>
        <w:rPr>
          <w:rFonts w:ascii="Times New Roman" w:hAnsi="Times New Roman" w:cs="Times New Roman"/>
          <w:sz w:val="20"/>
          <w:szCs w:val="20"/>
          <w:lang w:eastAsia="zh-CN"/>
        </w:rPr>
      </w:pPr>
    </w:p>
    <w:p w:rsidR="00C22AD3" w:rsidRPr="005055A6" w:rsidRDefault="00C22AD3" w:rsidP="00C22AD3">
      <w:pPr>
        <w:pStyle w:val="ListParagraph"/>
        <w:spacing w:before="0" w:after="0" w:line="240" w:lineRule="auto"/>
        <w:ind w:left="0" w:right="-563"/>
        <w:jc w:val="center"/>
        <w:rPr>
          <w:rFonts w:cs="Times New Roman"/>
          <w:sz w:val="20"/>
          <w:szCs w:val="20"/>
          <w:lang w:bidi="fa-IR"/>
        </w:rPr>
      </w:pPr>
      <w:r w:rsidRPr="005055A6">
        <w:rPr>
          <w:rFonts w:cs="Times New Roman"/>
          <w:b/>
          <w:bCs/>
          <w:sz w:val="20"/>
          <w:szCs w:val="20"/>
          <w:lang w:bidi="fa-IR"/>
        </w:rPr>
        <w:t>Figure 1</w:t>
      </w:r>
      <w:r w:rsidRPr="005055A6">
        <w:rPr>
          <w:rFonts w:cs="Times New Roman"/>
          <w:sz w:val="20"/>
          <w:szCs w:val="20"/>
          <w:lang w:bidi="fa-IR"/>
        </w:rPr>
        <w:t xml:space="preserve">.Proposed conceptual model by </w:t>
      </w:r>
      <w:proofErr w:type="spellStart"/>
      <w:r w:rsidRPr="005055A6">
        <w:rPr>
          <w:rFonts w:cs="Times New Roman"/>
          <w:sz w:val="20"/>
          <w:szCs w:val="20"/>
          <w:lang w:bidi="fa-IR"/>
        </w:rPr>
        <w:t>Benoush</w:t>
      </w:r>
      <w:proofErr w:type="spellEnd"/>
      <w:r w:rsidRPr="005055A6">
        <w:rPr>
          <w:rFonts w:cs="Times New Roman"/>
          <w:sz w:val="20"/>
          <w:szCs w:val="20"/>
          <w:lang w:bidi="fa-IR"/>
        </w:rPr>
        <w:t xml:space="preserve"> et al. (2012)</w:t>
      </w:r>
    </w:p>
    <w:p w:rsidR="00C22AD3" w:rsidRPr="005055A6" w:rsidRDefault="00C22AD3" w:rsidP="00C22AD3">
      <w:pPr>
        <w:pStyle w:val="ListParagraph"/>
        <w:spacing w:before="0" w:after="0" w:line="240" w:lineRule="auto"/>
        <w:ind w:left="0" w:right="-563"/>
        <w:rPr>
          <w:rFonts w:cs="Times New Roman"/>
          <w:sz w:val="20"/>
          <w:szCs w:val="20"/>
          <w:lang w:bidi="fa-IR"/>
        </w:rPr>
      </w:pPr>
    </w:p>
    <w:p w:rsidR="00F90B2B" w:rsidRPr="005055A6" w:rsidRDefault="00F90B2B" w:rsidP="005055A6">
      <w:pPr>
        <w:autoSpaceDE w:val="0"/>
        <w:autoSpaceDN w:val="0"/>
        <w:adjustRightInd w:val="0"/>
        <w:spacing w:after="0" w:line="240" w:lineRule="auto"/>
        <w:jc w:val="both"/>
        <w:rPr>
          <w:rFonts w:ascii="Times New Roman" w:hAnsi="Times New Roman" w:cs="Times New Roman"/>
          <w:b/>
          <w:bCs/>
          <w:sz w:val="20"/>
          <w:szCs w:val="20"/>
          <w:lang w:eastAsia="en-US"/>
        </w:rPr>
      </w:pPr>
    </w:p>
    <w:p w:rsidR="00954F67" w:rsidRPr="005055A6" w:rsidRDefault="00954F67" w:rsidP="005055A6">
      <w:pPr>
        <w:spacing w:after="0" w:line="240" w:lineRule="auto"/>
        <w:rPr>
          <w:rFonts w:ascii="Times New Roman" w:hAnsi="Times New Roman" w:cs="Times New Roman"/>
          <w:b/>
          <w:bCs/>
          <w:sz w:val="20"/>
          <w:szCs w:val="20"/>
        </w:rPr>
        <w:sectPr w:rsidR="00954F67" w:rsidRPr="005055A6" w:rsidSect="00F732A6">
          <w:type w:val="continuous"/>
          <w:pgSz w:w="12240" w:h="15840" w:code="1"/>
          <w:pgMar w:top="1440" w:right="1440" w:bottom="1440" w:left="1440" w:header="706" w:footer="706" w:gutter="0"/>
          <w:cols w:space="708"/>
          <w:docGrid w:linePitch="360"/>
        </w:sectPr>
      </w:pPr>
    </w:p>
    <w:p w:rsidR="00F90B2B" w:rsidRPr="005055A6" w:rsidRDefault="00954F67" w:rsidP="005055A6">
      <w:pPr>
        <w:spacing w:after="0" w:line="240" w:lineRule="auto"/>
        <w:jc w:val="both"/>
        <w:rPr>
          <w:rFonts w:ascii="Times New Roman" w:hAnsi="Times New Roman" w:cs="Times New Roman"/>
          <w:b/>
          <w:bCs/>
          <w:sz w:val="20"/>
          <w:szCs w:val="20"/>
        </w:rPr>
      </w:pPr>
      <w:proofErr w:type="gramStart"/>
      <w:r w:rsidRPr="005055A6">
        <w:rPr>
          <w:rFonts w:ascii="Times New Roman" w:hAnsi="Times New Roman" w:cs="Times New Roman"/>
          <w:b/>
          <w:bCs/>
          <w:sz w:val="20"/>
          <w:szCs w:val="20"/>
        </w:rPr>
        <w:lastRenderedPageBreak/>
        <w:t>3.</w:t>
      </w:r>
      <w:r w:rsidR="00F90B2B" w:rsidRPr="005055A6">
        <w:rPr>
          <w:rFonts w:ascii="Times New Roman" w:hAnsi="Times New Roman" w:cs="Times New Roman"/>
          <w:b/>
          <w:bCs/>
          <w:sz w:val="20"/>
          <w:szCs w:val="20"/>
        </w:rPr>
        <w:t>Results</w:t>
      </w:r>
      <w:proofErr w:type="gramEnd"/>
      <w:r w:rsidR="00F90B2B" w:rsidRPr="005055A6">
        <w:rPr>
          <w:rFonts w:ascii="Times New Roman" w:hAnsi="Times New Roman" w:cs="Times New Roman"/>
          <w:b/>
          <w:bCs/>
          <w:sz w:val="20"/>
          <w:szCs w:val="20"/>
        </w:rPr>
        <w:t xml:space="preserve"> and discussion</w:t>
      </w:r>
    </w:p>
    <w:p w:rsidR="00061A79" w:rsidRPr="005055A6" w:rsidRDefault="00DE3C76" w:rsidP="005055A6">
      <w:pPr>
        <w:spacing w:after="0" w:line="240" w:lineRule="auto"/>
        <w:jc w:val="both"/>
        <w:rPr>
          <w:rFonts w:ascii="Times New Roman" w:hAnsi="Times New Roman" w:cs="Times New Roman"/>
          <w:sz w:val="20"/>
          <w:szCs w:val="20"/>
        </w:rPr>
      </w:pPr>
      <w:r w:rsidRPr="005055A6">
        <w:rPr>
          <w:rFonts w:ascii="Times New Roman" w:hAnsi="Times New Roman" w:cs="Times New Roman"/>
          <w:sz w:val="20"/>
          <w:szCs w:val="20"/>
        </w:rPr>
        <w:t xml:space="preserve">    </w:t>
      </w:r>
      <w:r w:rsidR="00061A79" w:rsidRPr="005055A6">
        <w:rPr>
          <w:rFonts w:ascii="Times New Roman" w:hAnsi="Times New Roman" w:cs="Times New Roman"/>
          <w:sz w:val="20"/>
          <w:szCs w:val="20"/>
        </w:rPr>
        <w:t>The data analysis is being founded on collecting data from the respondents who fulfill the aims of this research. This chapter consists of four main parts:</w:t>
      </w:r>
    </w:p>
    <w:p w:rsidR="00061A79" w:rsidRPr="005055A6" w:rsidRDefault="00954F67" w:rsidP="005055A6">
      <w:pPr>
        <w:spacing w:after="0" w:line="240" w:lineRule="auto"/>
        <w:jc w:val="both"/>
        <w:rPr>
          <w:rFonts w:ascii="Times New Roman" w:hAnsi="Times New Roman" w:cs="Times New Roman"/>
          <w:sz w:val="20"/>
          <w:szCs w:val="20"/>
        </w:rPr>
      </w:pPr>
      <w:r w:rsidRPr="005055A6">
        <w:rPr>
          <w:rFonts w:ascii="Times New Roman" w:hAnsi="Times New Roman" w:cs="Times New Roman"/>
          <w:sz w:val="20"/>
          <w:szCs w:val="20"/>
        </w:rPr>
        <w:t xml:space="preserve">3.1 </w:t>
      </w:r>
      <w:r w:rsidR="00061A79" w:rsidRPr="005055A6">
        <w:rPr>
          <w:rFonts w:ascii="Times New Roman" w:hAnsi="Times New Roman" w:cs="Times New Roman"/>
          <w:sz w:val="20"/>
          <w:szCs w:val="20"/>
        </w:rPr>
        <w:t>Frequency</w:t>
      </w:r>
    </w:p>
    <w:p w:rsidR="00061A79" w:rsidRPr="005055A6" w:rsidRDefault="00061A79" w:rsidP="005055A6">
      <w:pPr>
        <w:pStyle w:val="ListParagraph"/>
        <w:numPr>
          <w:ilvl w:val="0"/>
          <w:numId w:val="14"/>
        </w:numPr>
        <w:spacing w:before="0" w:after="0" w:line="240" w:lineRule="auto"/>
        <w:rPr>
          <w:rFonts w:cs="Times New Roman"/>
          <w:sz w:val="20"/>
          <w:szCs w:val="20"/>
        </w:rPr>
      </w:pPr>
      <w:r w:rsidRPr="005055A6">
        <w:rPr>
          <w:rFonts w:cs="Times New Roman"/>
          <w:sz w:val="20"/>
          <w:szCs w:val="20"/>
        </w:rPr>
        <w:t>Descriptive analysis</w:t>
      </w:r>
    </w:p>
    <w:p w:rsidR="00061A79" w:rsidRPr="005055A6" w:rsidRDefault="00061A79" w:rsidP="005055A6">
      <w:pPr>
        <w:pStyle w:val="ListParagraph"/>
        <w:numPr>
          <w:ilvl w:val="0"/>
          <w:numId w:val="14"/>
        </w:numPr>
        <w:spacing w:before="0" w:after="0" w:line="240" w:lineRule="auto"/>
        <w:rPr>
          <w:rFonts w:cs="Times New Roman"/>
          <w:sz w:val="20"/>
          <w:szCs w:val="20"/>
        </w:rPr>
      </w:pPr>
      <w:r w:rsidRPr="005055A6">
        <w:rPr>
          <w:rFonts w:cs="Times New Roman"/>
          <w:sz w:val="20"/>
          <w:szCs w:val="20"/>
        </w:rPr>
        <w:lastRenderedPageBreak/>
        <w:t>Pearson Correlation</w:t>
      </w:r>
    </w:p>
    <w:p w:rsidR="00DE3C76" w:rsidRPr="005055A6" w:rsidRDefault="00061A79" w:rsidP="005055A6">
      <w:pPr>
        <w:pStyle w:val="ListParagraph"/>
        <w:numPr>
          <w:ilvl w:val="0"/>
          <w:numId w:val="14"/>
        </w:numPr>
        <w:spacing w:before="0" w:after="0" w:line="240" w:lineRule="auto"/>
        <w:rPr>
          <w:rFonts w:cs="Times New Roman"/>
          <w:sz w:val="20"/>
          <w:szCs w:val="20"/>
        </w:rPr>
      </w:pPr>
      <w:r w:rsidRPr="005055A6">
        <w:rPr>
          <w:rFonts w:cs="Times New Roman"/>
          <w:sz w:val="20"/>
          <w:szCs w:val="20"/>
        </w:rPr>
        <w:t>Multiple Regressions</w:t>
      </w:r>
      <w:bookmarkStart w:id="36" w:name="_Toc321841336"/>
    </w:p>
    <w:p w:rsidR="00061A79" w:rsidRPr="005055A6" w:rsidRDefault="00061A79" w:rsidP="005055A6">
      <w:pPr>
        <w:spacing w:after="0" w:line="240" w:lineRule="auto"/>
        <w:jc w:val="both"/>
        <w:rPr>
          <w:rFonts w:ascii="Times New Roman" w:hAnsi="Times New Roman" w:cs="Times New Roman"/>
          <w:sz w:val="20"/>
          <w:szCs w:val="20"/>
        </w:rPr>
      </w:pPr>
      <w:r w:rsidRPr="005055A6">
        <w:rPr>
          <w:rFonts w:ascii="Times New Roman" w:hAnsi="Times New Roman" w:cs="Times New Roman"/>
          <w:sz w:val="20"/>
          <w:szCs w:val="20"/>
        </w:rPr>
        <w:t xml:space="preserve"> Frequency analysis for demographic variables</w:t>
      </w:r>
      <w:bookmarkStart w:id="37" w:name="_Toc321841343"/>
      <w:bookmarkEnd w:id="36"/>
      <w:r w:rsidR="00DE3C76" w:rsidRPr="005055A6">
        <w:rPr>
          <w:rFonts w:ascii="Times New Roman" w:hAnsi="Times New Roman" w:cs="Times New Roman"/>
          <w:sz w:val="20"/>
          <w:szCs w:val="20"/>
        </w:rPr>
        <w:t xml:space="preserve"> </w:t>
      </w:r>
      <w:proofErr w:type="gramStart"/>
      <w:r w:rsidRPr="005055A6">
        <w:rPr>
          <w:rFonts w:ascii="Times New Roman" w:hAnsi="Times New Roman" w:cs="Times New Roman"/>
          <w:sz w:val="20"/>
          <w:szCs w:val="20"/>
        </w:rPr>
        <w:t>For</w:t>
      </w:r>
      <w:proofErr w:type="gramEnd"/>
      <w:r w:rsidRPr="005055A6">
        <w:rPr>
          <w:rFonts w:ascii="Times New Roman" w:hAnsi="Times New Roman" w:cs="Times New Roman"/>
          <w:sz w:val="20"/>
          <w:szCs w:val="20"/>
        </w:rPr>
        <w:t xml:space="preserve"> this study primary data will be chosen. </w:t>
      </w:r>
      <w:r w:rsidR="00DE3C76" w:rsidRPr="005055A6">
        <w:rPr>
          <w:rFonts w:ascii="Times New Roman" w:hAnsi="Times New Roman" w:cs="Times New Roman"/>
          <w:sz w:val="20"/>
          <w:szCs w:val="20"/>
        </w:rPr>
        <w:t xml:space="preserve"> </w:t>
      </w:r>
      <w:r w:rsidRPr="005055A6">
        <w:rPr>
          <w:rFonts w:ascii="Times New Roman" w:hAnsi="Times New Roman" w:cs="Times New Roman"/>
          <w:sz w:val="20"/>
          <w:szCs w:val="20"/>
        </w:rPr>
        <w:t xml:space="preserve">At the firs Demographic analysis was done that the results are shown in Table1. </w:t>
      </w:r>
    </w:p>
    <w:p w:rsidR="00954F67" w:rsidRPr="005055A6" w:rsidRDefault="00954F67" w:rsidP="005055A6">
      <w:pPr>
        <w:autoSpaceDE w:val="0"/>
        <w:autoSpaceDN w:val="0"/>
        <w:adjustRightInd w:val="0"/>
        <w:spacing w:after="0" w:line="240" w:lineRule="auto"/>
        <w:ind w:left="-142" w:right="-563"/>
        <w:jc w:val="both"/>
        <w:rPr>
          <w:rFonts w:ascii="Times New Roman" w:hAnsi="Times New Roman" w:cs="Times New Roman"/>
          <w:b/>
          <w:bCs/>
          <w:sz w:val="20"/>
          <w:szCs w:val="20"/>
        </w:rPr>
        <w:sectPr w:rsidR="00954F67" w:rsidRPr="005055A6" w:rsidSect="00F732A6">
          <w:type w:val="continuous"/>
          <w:pgSz w:w="12240" w:h="15840" w:code="1"/>
          <w:pgMar w:top="1440" w:right="1440" w:bottom="1440" w:left="1440" w:header="706" w:footer="706" w:gutter="0"/>
          <w:cols w:num="2" w:space="708"/>
          <w:docGrid w:linePitch="360"/>
        </w:sectPr>
      </w:pPr>
    </w:p>
    <w:p w:rsidR="00C22AD3" w:rsidRDefault="00C22AD3" w:rsidP="005055A6">
      <w:pPr>
        <w:autoSpaceDE w:val="0"/>
        <w:autoSpaceDN w:val="0"/>
        <w:adjustRightInd w:val="0"/>
        <w:spacing w:after="0" w:line="240" w:lineRule="auto"/>
        <w:ind w:left="-142" w:right="-563"/>
        <w:jc w:val="both"/>
        <w:rPr>
          <w:rFonts w:ascii="Times New Roman" w:hAnsi="Times New Roman" w:cs="Times New Roman"/>
          <w:b/>
          <w:bCs/>
          <w:sz w:val="20"/>
          <w:szCs w:val="20"/>
          <w:lang w:eastAsia="zh-CN"/>
        </w:rPr>
      </w:pPr>
    </w:p>
    <w:p w:rsidR="00D95D2C" w:rsidRDefault="00D95D2C" w:rsidP="005055A6">
      <w:pPr>
        <w:autoSpaceDE w:val="0"/>
        <w:autoSpaceDN w:val="0"/>
        <w:adjustRightInd w:val="0"/>
        <w:spacing w:after="0" w:line="240" w:lineRule="auto"/>
        <w:ind w:left="-142" w:right="-563"/>
        <w:jc w:val="both"/>
        <w:rPr>
          <w:rFonts w:ascii="Times New Roman" w:hAnsi="Times New Roman" w:cs="Times New Roman"/>
          <w:b/>
          <w:bCs/>
          <w:sz w:val="20"/>
          <w:szCs w:val="20"/>
          <w:lang w:eastAsia="zh-CN"/>
        </w:rPr>
      </w:pPr>
    </w:p>
    <w:p w:rsidR="00061A79" w:rsidRPr="005055A6" w:rsidRDefault="00061A79" w:rsidP="005055A6">
      <w:pPr>
        <w:autoSpaceDE w:val="0"/>
        <w:autoSpaceDN w:val="0"/>
        <w:adjustRightInd w:val="0"/>
        <w:spacing w:after="0" w:line="240" w:lineRule="auto"/>
        <w:ind w:left="-142" w:right="-563"/>
        <w:jc w:val="both"/>
        <w:rPr>
          <w:rFonts w:ascii="Times New Roman" w:hAnsi="Times New Roman" w:cs="Times New Roman"/>
          <w:sz w:val="20"/>
          <w:szCs w:val="20"/>
        </w:rPr>
      </w:pPr>
      <w:r w:rsidRPr="005055A6">
        <w:rPr>
          <w:rFonts w:ascii="Times New Roman" w:hAnsi="Times New Roman" w:cs="Times New Roman"/>
          <w:b/>
          <w:bCs/>
          <w:sz w:val="20"/>
          <w:szCs w:val="20"/>
        </w:rPr>
        <w:t>Table</w:t>
      </w:r>
      <w:r w:rsidR="00737EDF" w:rsidRPr="005055A6">
        <w:rPr>
          <w:rFonts w:ascii="Times New Roman" w:hAnsi="Times New Roman" w:cs="Times New Roman"/>
          <w:b/>
          <w:bCs/>
          <w:sz w:val="20"/>
          <w:szCs w:val="20"/>
        </w:rPr>
        <w:t>3.1</w:t>
      </w:r>
      <w:r w:rsidRPr="005055A6">
        <w:rPr>
          <w:rFonts w:ascii="Times New Roman" w:hAnsi="Times New Roman" w:cs="Times New Roman"/>
          <w:b/>
          <w:bCs/>
          <w:sz w:val="20"/>
          <w:szCs w:val="20"/>
        </w:rPr>
        <w:t>.</w:t>
      </w:r>
      <w:r w:rsidRPr="005055A6">
        <w:rPr>
          <w:rFonts w:ascii="Times New Roman" w:hAnsi="Times New Roman" w:cs="Times New Roman"/>
          <w:sz w:val="20"/>
          <w:szCs w:val="20"/>
        </w:rPr>
        <w:t xml:space="preserve"> Demographics</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
        <w:gridCol w:w="1044"/>
        <w:gridCol w:w="1044"/>
        <w:gridCol w:w="1240"/>
      </w:tblGrid>
      <w:tr w:rsidR="00DE3C76" w:rsidRPr="00377405" w:rsidTr="00D95D2C">
        <w:tc>
          <w:tcPr>
            <w:tcW w:w="5000" w:type="pct"/>
            <w:gridSpan w:val="4"/>
            <w:vAlign w:val="center"/>
            <w:hideMark/>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r w:rsidRPr="00377405">
              <w:rPr>
                <w:rFonts w:ascii="Times New Roman" w:hAnsi="Times New Roman" w:cs="Times New Roman"/>
                <w:sz w:val="18"/>
                <w:szCs w:val="18"/>
              </w:rPr>
              <w:t xml:space="preserve">                                              Frequency                   Percent</w:t>
            </w:r>
          </w:p>
        </w:tc>
      </w:tr>
      <w:tr w:rsidR="00565239" w:rsidRPr="00377405" w:rsidTr="00D95D2C">
        <w:tc>
          <w:tcPr>
            <w:tcW w:w="1165" w:type="pct"/>
            <w:vMerge w:val="restart"/>
            <w:tcBorders>
              <w:right w:val="nil"/>
            </w:tcBorders>
            <w:vAlign w:val="center"/>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p>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r w:rsidRPr="00377405">
              <w:rPr>
                <w:rFonts w:ascii="Times New Roman" w:hAnsi="Times New Roman" w:cs="Times New Roman"/>
                <w:sz w:val="18"/>
                <w:szCs w:val="18"/>
              </w:rPr>
              <w:t>Gender</w:t>
            </w:r>
          </w:p>
        </w:tc>
        <w:tc>
          <w:tcPr>
            <w:tcW w:w="1203" w:type="pct"/>
            <w:tcBorders>
              <w:left w:val="nil"/>
              <w:bottom w:val="nil"/>
              <w:right w:val="nil"/>
            </w:tcBorders>
            <w:vAlign w:val="center"/>
            <w:hideMark/>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r w:rsidRPr="00377405">
              <w:rPr>
                <w:rFonts w:ascii="Times New Roman" w:hAnsi="Times New Roman" w:cs="Times New Roman"/>
                <w:sz w:val="18"/>
                <w:szCs w:val="18"/>
              </w:rPr>
              <w:t>Male</w:t>
            </w:r>
          </w:p>
        </w:tc>
        <w:tc>
          <w:tcPr>
            <w:tcW w:w="1203" w:type="pct"/>
            <w:tcBorders>
              <w:left w:val="nil"/>
              <w:bottom w:val="nil"/>
              <w:right w:val="nil"/>
            </w:tcBorders>
            <w:vAlign w:val="center"/>
            <w:hideMark/>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r w:rsidRPr="00377405">
              <w:rPr>
                <w:rFonts w:ascii="Times New Roman" w:hAnsi="Times New Roman" w:cs="Times New Roman"/>
                <w:sz w:val="18"/>
                <w:szCs w:val="18"/>
              </w:rPr>
              <w:t>77</w:t>
            </w:r>
          </w:p>
        </w:tc>
        <w:tc>
          <w:tcPr>
            <w:tcW w:w="1428" w:type="pct"/>
            <w:tcBorders>
              <w:left w:val="nil"/>
              <w:bottom w:val="nil"/>
            </w:tcBorders>
            <w:vAlign w:val="center"/>
            <w:hideMark/>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r w:rsidRPr="00377405">
              <w:rPr>
                <w:rFonts w:ascii="Times New Roman" w:hAnsi="Times New Roman" w:cs="Times New Roman"/>
                <w:sz w:val="18"/>
                <w:szCs w:val="18"/>
              </w:rPr>
              <w:t>51.3</w:t>
            </w:r>
          </w:p>
        </w:tc>
      </w:tr>
      <w:tr w:rsidR="00565239" w:rsidRPr="00377405" w:rsidTr="00D95D2C">
        <w:trPr>
          <w:trHeight w:val="343"/>
        </w:trPr>
        <w:tc>
          <w:tcPr>
            <w:tcW w:w="1165" w:type="pct"/>
            <w:vMerge/>
            <w:tcBorders>
              <w:right w:val="nil"/>
            </w:tcBorders>
            <w:vAlign w:val="center"/>
            <w:hideMark/>
          </w:tcPr>
          <w:p w:rsidR="00061A79" w:rsidRPr="00377405" w:rsidRDefault="00061A79" w:rsidP="005055A6">
            <w:pPr>
              <w:spacing w:after="0" w:line="240" w:lineRule="auto"/>
              <w:jc w:val="both"/>
              <w:rPr>
                <w:rFonts w:ascii="Times New Roman" w:hAnsi="Times New Roman" w:cs="Times New Roman"/>
                <w:sz w:val="18"/>
                <w:szCs w:val="18"/>
              </w:rPr>
            </w:pPr>
          </w:p>
        </w:tc>
        <w:tc>
          <w:tcPr>
            <w:tcW w:w="1203" w:type="pct"/>
            <w:tcBorders>
              <w:top w:val="nil"/>
              <w:left w:val="nil"/>
              <w:right w:val="nil"/>
            </w:tcBorders>
            <w:vAlign w:val="center"/>
            <w:hideMark/>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r w:rsidRPr="00377405">
              <w:rPr>
                <w:rFonts w:ascii="Times New Roman" w:hAnsi="Times New Roman" w:cs="Times New Roman"/>
                <w:sz w:val="18"/>
                <w:szCs w:val="18"/>
              </w:rPr>
              <w:t>Female</w:t>
            </w:r>
          </w:p>
        </w:tc>
        <w:tc>
          <w:tcPr>
            <w:tcW w:w="1203" w:type="pct"/>
            <w:tcBorders>
              <w:top w:val="nil"/>
              <w:left w:val="nil"/>
              <w:right w:val="nil"/>
            </w:tcBorders>
            <w:vAlign w:val="center"/>
            <w:hideMark/>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r w:rsidRPr="00377405">
              <w:rPr>
                <w:rFonts w:ascii="Times New Roman" w:hAnsi="Times New Roman" w:cs="Times New Roman"/>
                <w:sz w:val="18"/>
                <w:szCs w:val="18"/>
              </w:rPr>
              <w:t>73</w:t>
            </w:r>
          </w:p>
        </w:tc>
        <w:tc>
          <w:tcPr>
            <w:tcW w:w="1428" w:type="pct"/>
            <w:tcBorders>
              <w:top w:val="nil"/>
              <w:left w:val="nil"/>
            </w:tcBorders>
            <w:vAlign w:val="center"/>
            <w:hideMark/>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r w:rsidRPr="00377405">
              <w:rPr>
                <w:rFonts w:ascii="Times New Roman" w:hAnsi="Times New Roman" w:cs="Times New Roman"/>
                <w:sz w:val="18"/>
                <w:szCs w:val="18"/>
              </w:rPr>
              <w:t>48.7</w:t>
            </w:r>
          </w:p>
        </w:tc>
      </w:tr>
      <w:tr w:rsidR="00565239" w:rsidRPr="00377405" w:rsidTr="00D95D2C">
        <w:tc>
          <w:tcPr>
            <w:tcW w:w="1165" w:type="pct"/>
            <w:vMerge w:val="restart"/>
            <w:tcBorders>
              <w:right w:val="nil"/>
            </w:tcBorders>
            <w:vAlign w:val="center"/>
            <w:hideMark/>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r w:rsidRPr="00377405">
              <w:rPr>
                <w:rFonts w:ascii="Times New Roman" w:hAnsi="Times New Roman" w:cs="Times New Roman"/>
                <w:sz w:val="18"/>
                <w:szCs w:val="18"/>
              </w:rPr>
              <w:t>Age</w:t>
            </w:r>
          </w:p>
        </w:tc>
        <w:tc>
          <w:tcPr>
            <w:tcW w:w="1203" w:type="pct"/>
            <w:tcBorders>
              <w:left w:val="nil"/>
              <w:bottom w:val="nil"/>
              <w:right w:val="nil"/>
            </w:tcBorders>
            <w:vAlign w:val="center"/>
            <w:hideMark/>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r w:rsidRPr="00377405">
              <w:rPr>
                <w:rFonts w:ascii="Times New Roman" w:hAnsi="Times New Roman" w:cs="Times New Roman"/>
                <w:sz w:val="18"/>
                <w:szCs w:val="18"/>
              </w:rPr>
              <w:t>20-25</w:t>
            </w:r>
          </w:p>
        </w:tc>
        <w:tc>
          <w:tcPr>
            <w:tcW w:w="1203" w:type="pct"/>
            <w:tcBorders>
              <w:left w:val="nil"/>
              <w:bottom w:val="nil"/>
              <w:right w:val="nil"/>
            </w:tcBorders>
            <w:vAlign w:val="center"/>
            <w:hideMark/>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r w:rsidRPr="00377405">
              <w:rPr>
                <w:rFonts w:ascii="Times New Roman" w:hAnsi="Times New Roman" w:cs="Times New Roman"/>
                <w:sz w:val="18"/>
                <w:szCs w:val="18"/>
              </w:rPr>
              <w:t>103</w:t>
            </w:r>
          </w:p>
        </w:tc>
        <w:tc>
          <w:tcPr>
            <w:tcW w:w="1428" w:type="pct"/>
            <w:tcBorders>
              <w:left w:val="nil"/>
              <w:bottom w:val="nil"/>
            </w:tcBorders>
            <w:vAlign w:val="center"/>
            <w:hideMark/>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r w:rsidRPr="00377405">
              <w:rPr>
                <w:rFonts w:ascii="Times New Roman" w:hAnsi="Times New Roman" w:cs="Times New Roman"/>
                <w:sz w:val="18"/>
                <w:szCs w:val="18"/>
              </w:rPr>
              <w:t>68.7</w:t>
            </w:r>
          </w:p>
        </w:tc>
      </w:tr>
      <w:tr w:rsidR="00565239" w:rsidRPr="00377405" w:rsidTr="00D95D2C">
        <w:tc>
          <w:tcPr>
            <w:tcW w:w="1165" w:type="pct"/>
            <w:vMerge/>
            <w:tcBorders>
              <w:right w:val="nil"/>
            </w:tcBorders>
            <w:vAlign w:val="center"/>
            <w:hideMark/>
          </w:tcPr>
          <w:p w:rsidR="00061A79" w:rsidRPr="00377405" w:rsidRDefault="00061A79" w:rsidP="005055A6">
            <w:pPr>
              <w:spacing w:after="0" w:line="240" w:lineRule="auto"/>
              <w:jc w:val="both"/>
              <w:rPr>
                <w:rFonts w:ascii="Times New Roman" w:hAnsi="Times New Roman" w:cs="Times New Roman"/>
                <w:sz w:val="18"/>
                <w:szCs w:val="18"/>
              </w:rPr>
            </w:pPr>
          </w:p>
        </w:tc>
        <w:tc>
          <w:tcPr>
            <w:tcW w:w="1203" w:type="pct"/>
            <w:tcBorders>
              <w:top w:val="nil"/>
              <w:left w:val="nil"/>
              <w:bottom w:val="nil"/>
              <w:right w:val="nil"/>
            </w:tcBorders>
            <w:vAlign w:val="center"/>
            <w:hideMark/>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r w:rsidRPr="00377405">
              <w:rPr>
                <w:rFonts w:ascii="Times New Roman" w:hAnsi="Times New Roman" w:cs="Times New Roman"/>
                <w:sz w:val="18"/>
                <w:szCs w:val="18"/>
              </w:rPr>
              <w:t>25-30</w:t>
            </w:r>
          </w:p>
        </w:tc>
        <w:tc>
          <w:tcPr>
            <w:tcW w:w="1203" w:type="pct"/>
            <w:tcBorders>
              <w:top w:val="nil"/>
              <w:left w:val="nil"/>
              <w:bottom w:val="nil"/>
              <w:right w:val="nil"/>
            </w:tcBorders>
            <w:vAlign w:val="center"/>
            <w:hideMark/>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r w:rsidRPr="00377405">
              <w:rPr>
                <w:rFonts w:ascii="Times New Roman" w:hAnsi="Times New Roman" w:cs="Times New Roman"/>
                <w:sz w:val="18"/>
                <w:szCs w:val="18"/>
              </w:rPr>
              <w:t>40</w:t>
            </w:r>
          </w:p>
        </w:tc>
        <w:tc>
          <w:tcPr>
            <w:tcW w:w="1428" w:type="pct"/>
            <w:tcBorders>
              <w:top w:val="nil"/>
              <w:left w:val="nil"/>
              <w:bottom w:val="nil"/>
            </w:tcBorders>
            <w:vAlign w:val="center"/>
            <w:hideMark/>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r w:rsidRPr="00377405">
              <w:rPr>
                <w:rFonts w:ascii="Times New Roman" w:hAnsi="Times New Roman" w:cs="Times New Roman"/>
                <w:sz w:val="18"/>
                <w:szCs w:val="18"/>
              </w:rPr>
              <w:t>26.7</w:t>
            </w:r>
          </w:p>
        </w:tc>
      </w:tr>
      <w:tr w:rsidR="00565239" w:rsidRPr="00377405" w:rsidTr="00D95D2C">
        <w:tc>
          <w:tcPr>
            <w:tcW w:w="1165" w:type="pct"/>
            <w:vMerge/>
            <w:tcBorders>
              <w:right w:val="nil"/>
            </w:tcBorders>
            <w:vAlign w:val="center"/>
            <w:hideMark/>
          </w:tcPr>
          <w:p w:rsidR="00061A79" w:rsidRPr="00377405" w:rsidRDefault="00061A79" w:rsidP="005055A6">
            <w:pPr>
              <w:spacing w:after="0" w:line="240" w:lineRule="auto"/>
              <w:jc w:val="both"/>
              <w:rPr>
                <w:rFonts w:ascii="Times New Roman" w:hAnsi="Times New Roman" w:cs="Times New Roman"/>
                <w:sz w:val="18"/>
                <w:szCs w:val="18"/>
              </w:rPr>
            </w:pPr>
          </w:p>
        </w:tc>
        <w:tc>
          <w:tcPr>
            <w:tcW w:w="1203" w:type="pct"/>
            <w:tcBorders>
              <w:top w:val="nil"/>
              <w:left w:val="nil"/>
              <w:right w:val="nil"/>
            </w:tcBorders>
            <w:vAlign w:val="center"/>
            <w:hideMark/>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r w:rsidRPr="00377405">
              <w:rPr>
                <w:rFonts w:ascii="Times New Roman" w:hAnsi="Times New Roman" w:cs="Times New Roman"/>
                <w:sz w:val="18"/>
                <w:szCs w:val="18"/>
              </w:rPr>
              <w:t>Above 30</w:t>
            </w:r>
          </w:p>
        </w:tc>
        <w:tc>
          <w:tcPr>
            <w:tcW w:w="1203" w:type="pct"/>
            <w:tcBorders>
              <w:top w:val="nil"/>
              <w:left w:val="nil"/>
              <w:right w:val="nil"/>
            </w:tcBorders>
            <w:vAlign w:val="center"/>
            <w:hideMark/>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r w:rsidRPr="00377405">
              <w:rPr>
                <w:rFonts w:ascii="Times New Roman" w:hAnsi="Times New Roman" w:cs="Times New Roman"/>
                <w:sz w:val="18"/>
                <w:szCs w:val="18"/>
              </w:rPr>
              <w:t>7</w:t>
            </w:r>
          </w:p>
        </w:tc>
        <w:tc>
          <w:tcPr>
            <w:tcW w:w="1428" w:type="pct"/>
            <w:tcBorders>
              <w:top w:val="nil"/>
              <w:left w:val="nil"/>
            </w:tcBorders>
            <w:vAlign w:val="center"/>
            <w:hideMark/>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r w:rsidRPr="00377405">
              <w:rPr>
                <w:rFonts w:ascii="Times New Roman" w:hAnsi="Times New Roman" w:cs="Times New Roman"/>
                <w:sz w:val="18"/>
                <w:szCs w:val="18"/>
              </w:rPr>
              <w:t>4.7</w:t>
            </w:r>
          </w:p>
        </w:tc>
      </w:tr>
      <w:tr w:rsidR="00565239" w:rsidRPr="00377405" w:rsidTr="00D95D2C">
        <w:tc>
          <w:tcPr>
            <w:tcW w:w="1165" w:type="pct"/>
            <w:vMerge w:val="restart"/>
            <w:tcBorders>
              <w:right w:val="nil"/>
            </w:tcBorders>
            <w:vAlign w:val="center"/>
            <w:hideMark/>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r w:rsidRPr="00377405">
              <w:rPr>
                <w:rFonts w:ascii="Times New Roman" w:hAnsi="Times New Roman" w:cs="Times New Roman"/>
                <w:sz w:val="18"/>
                <w:szCs w:val="18"/>
              </w:rPr>
              <w:t>program</w:t>
            </w:r>
          </w:p>
        </w:tc>
        <w:tc>
          <w:tcPr>
            <w:tcW w:w="1203" w:type="pct"/>
            <w:tcBorders>
              <w:left w:val="nil"/>
              <w:bottom w:val="nil"/>
              <w:right w:val="nil"/>
            </w:tcBorders>
            <w:vAlign w:val="center"/>
            <w:hideMark/>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r w:rsidRPr="00377405">
              <w:rPr>
                <w:rFonts w:ascii="Times New Roman" w:hAnsi="Times New Roman" w:cs="Times New Roman"/>
                <w:sz w:val="18"/>
                <w:szCs w:val="18"/>
              </w:rPr>
              <w:t>Bachelor</w:t>
            </w:r>
          </w:p>
        </w:tc>
        <w:tc>
          <w:tcPr>
            <w:tcW w:w="1203" w:type="pct"/>
            <w:tcBorders>
              <w:left w:val="nil"/>
              <w:bottom w:val="nil"/>
              <w:right w:val="nil"/>
            </w:tcBorders>
            <w:vAlign w:val="center"/>
            <w:hideMark/>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r w:rsidRPr="00377405">
              <w:rPr>
                <w:rFonts w:ascii="Times New Roman" w:hAnsi="Times New Roman" w:cs="Times New Roman"/>
                <w:sz w:val="18"/>
                <w:szCs w:val="18"/>
              </w:rPr>
              <w:t>81</w:t>
            </w:r>
          </w:p>
        </w:tc>
        <w:tc>
          <w:tcPr>
            <w:tcW w:w="1428" w:type="pct"/>
            <w:tcBorders>
              <w:left w:val="nil"/>
              <w:bottom w:val="nil"/>
            </w:tcBorders>
            <w:vAlign w:val="center"/>
            <w:hideMark/>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r w:rsidRPr="00377405">
              <w:rPr>
                <w:rFonts w:ascii="Times New Roman" w:hAnsi="Times New Roman" w:cs="Times New Roman"/>
                <w:sz w:val="18"/>
                <w:szCs w:val="18"/>
              </w:rPr>
              <w:t>54.0</w:t>
            </w:r>
          </w:p>
        </w:tc>
      </w:tr>
      <w:tr w:rsidR="00565239" w:rsidRPr="00377405" w:rsidTr="00D95D2C">
        <w:tc>
          <w:tcPr>
            <w:tcW w:w="1165" w:type="pct"/>
            <w:vMerge/>
            <w:tcBorders>
              <w:right w:val="nil"/>
            </w:tcBorders>
            <w:vAlign w:val="center"/>
            <w:hideMark/>
          </w:tcPr>
          <w:p w:rsidR="00061A79" w:rsidRPr="00377405" w:rsidRDefault="00061A79" w:rsidP="005055A6">
            <w:pPr>
              <w:spacing w:after="0" w:line="240" w:lineRule="auto"/>
              <w:jc w:val="both"/>
              <w:rPr>
                <w:rFonts w:ascii="Times New Roman" w:hAnsi="Times New Roman" w:cs="Times New Roman"/>
                <w:sz w:val="18"/>
                <w:szCs w:val="18"/>
              </w:rPr>
            </w:pPr>
          </w:p>
        </w:tc>
        <w:tc>
          <w:tcPr>
            <w:tcW w:w="1203" w:type="pct"/>
            <w:tcBorders>
              <w:top w:val="nil"/>
              <w:left w:val="nil"/>
              <w:bottom w:val="nil"/>
              <w:right w:val="nil"/>
            </w:tcBorders>
            <w:vAlign w:val="center"/>
            <w:hideMark/>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r w:rsidRPr="00377405">
              <w:rPr>
                <w:rFonts w:ascii="Times New Roman" w:hAnsi="Times New Roman" w:cs="Times New Roman"/>
                <w:sz w:val="18"/>
                <w:szCs w:val="18"/>
              </w:rPr>
              <w:t>Master</w:t>
            </w:r>
          </w:p>
        </w:tc>
        <w:tc>
          <w:tcPr>
            <w:tcW w:w="1203" w:type="pct"/>
            <w:tcBorders>
              <w:top w:val="nil"/>
              <w:left w:val="nil"/>
              <w:bottom w:val="nil"/>
              <w:right w:val="nil"/>
            </w:tcBorders>
            <w:vAlign w:val="center"/>
            <w:hideMark/>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r w:rsidRPr="00377405">
              <w:rPr>
                <w:rFonts w:ascii="Times New Roman" w:hAnsi="Times New Roman" w:cs="Times New Roman"/>
                <w:sz w:val="18"/>
                <w:szCs w:val="18"/>
              </w:rPr>
              <w:t>62</w:t>
            </w:r>
          </w:p>
        </w:tc>
        <w:tc>
          <w:tcPr>
            <w:tcW w:w="1428" w:type="pct"/>
            <w:tcBorders>
              <w:top w:val="nil"/>
              <w:left w:val="nil"/>
              <w:bottom w:val="nil"/>
            </w:tcBorders>
            <w:vAlign w:val="center"/>
            <w:hideMark/>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r w:rsidRPr="00377405">
              <w:rPr>
                <w:rFonts w:ascii="Times New Roman" w:hAnsi="Times New Roman" w:cs="Times New Roman"/>
                <w:sz w:val="18"/>
                <w:szCs w:val="18"/>
              </w:rPr>
              <w:t>41.3</w:t>
            </w:r>
          </w:p>
        </w:tc>
      </w:tr>
      <w:tr w:rsidR="00565239" w:rsidRPr="00377405" w:rsidTr="00D95D2C">
        <w:tc>
          <w:tcPr>
            <w:tcW w:w="1165" w:type="pct"/>
            <w:vMerge/>
            <w:tcBorders>
              <w:right w:val="nil"/>
            </w:tcBorders>
            <w:vAlign w:val="center"/>
            <w:hideMark/>
          </w:tcPr>
          <w:p w:rsidR="00061A79" w:rsidRPr="00377405" w:rsidRDefault="00061A79" w:rsidP="005055A6">
            <w:pPr>
              <w:spacing w:after="0" w:line="240" w:lineRule="auto"/>
              <w:jc w:val="both"/>
              <w:rPr>
                <w:rFonts w:ascii="Times New Roman" w:hAnsi="Times New Roman" w:cs="Times New Roman"/>
                <w:sz w:val="18"/>
                <w:szCs w:val="18"/>
              </w:rPr>
            </w:pPr>
          </w:p>
        </w:tc>
        <w:tc>
          <w:tcPr>
            <w:tcW w:w="1203" w:type="pct"/>
            <w:tcBorders>
              <w:top w:val="nil"/>
              <w:left w:val="nil"/>
              <w:bottom w:val="nil"/>
              <w:right w:val="nil"/>
            </w:tcBorders>
            <w:vAlign w:val="center"/>
            <w:hideMark/>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r w:rsidRPr="00377405">
              <w:rPr>
                <w:rFonts w:ascii="Times New Roman" w:hAnsi="Times New Roman" w:cs="Times New Roman"/>
                <w:sz w:val="18"/>
                <w:szCs w:val="18"/>
              </w:rPr>
              <w:t>PHD</w:t>
            </w:r>
          </w:p>
        </w:tc>
        <w:tc>
          <w:tcPr>
            <w:tcW w:w="1203" w:type="pct"/>
            <w:tcBorders>
              <w:top w:val="nil"/>
              <w:left w:val="nil"/>
              <w:bottom w:val="nil"/>
              <w:right w:val="nil"/>
            </w:tcBorders>
            <w:vAlign w:val="center"/>
            <w:hideMark/>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r w:rsidRPr="00377405">
              <w:rPr>
                <w:rFonts w:ascii="Times New Roman" w:hAnsi="Times New Roman" w:cs="Times New Roman"/>
                <w:sz w:val="18"/>
                <w:szCs w:val="18"/>
              </w:rPr>
              <w:t>3</w:t>
            </w:r>
          </w:p>
        </w:tc>
        <w:tc>
          <w:tcPr>
            <w:tcW w:w="1428" w:type="pct"/>
            <w:tcBorders>
              <w:top w:val="nil"/>
              <w:left w:val="nil"/>
              <w:bottom w:val="nil"/>
            </w:tcBorders>
            <w:vAlign w:val="center"/>
            <w:hideMark/>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r w:rsidRPr="00377405">
              <w:rPr>
                <w:rFonts w:ascii="Times New Roman" w:hAnsi="Times New Roman" w:cs="Times New Roman"/>
                <w:sz w:val="18"/>
                <w:szCs w:val="18"/>
              </w:rPr>
              <w:t>2.0</w:t>
            </w:r>
          </w:p>
        </w:tc>
      </w:tr>
      <w:tr w:rsidR="00565239" w:rsidRPr="00377405" w:rsidTr="00D95D2C">
        <w:tc>
          <w:tcPr>
            <w:tcW w:w="1165" w:type="pct"/>
            <w:vMerge/>
            <w:tcBorders>
              <w:right w:val="nil"/>
            </w:tcBorders>
            <w:vAlign w:val="center"/>
            <w:hideMark/>
          </w:tcPr>
          <w:p w:rsidR="00061A79" w:rsidRPr="00377405" w:rsidRDefault="00061A79" w:rsidP="005055A6">
            <w:pPr>
              <w:spacing w:after="0" w:line="240" w:lineRule="auto"/>
              <w:jc w:val="both"/>
              <w:rPr>
                <w:rFonts w:ascii="Times New Roman" w:hAnsi="Times New Roman" w:cs="Times New Roman"/>
                <w:sz w:val="18"/>
                <w:szCs w:val="18"/>
              </w:rPr>
            </w:pPr>
          </w:p>
        </w:tc>
        <w:tc>
          <w:tcPr>
            <w:tcW w:w="1203" w:type="pct"/>
            <w:tcBorders>
              <w:top w:val="nil"/>
              <w:left w:val="nil"/>
              <w:right w:val="nil"/>
            </w:tcBorders>
            <w:vAlign w:val="center"/>
            <w:hideMark/>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r w:rsidRPr="00377405">
              <w:rPr>
                <w:rFonts w:ascii="Times New Roman" w:hAnsi="Times New Roman" w:cs="Times New Roman"/>
                <w:sz w:val="18"/>
                <w:szCs w:val="18"/>
              </w:rPr>
              <w:t>DBA</w:t>
            </w:r>
          </w:p>
        </w:tc>
        <w:tc>
          <w:tcPr>
            <w:tcW w:w="1203" w:type="pct"/>
            <w:tcBorders>
              <w:top w:val="nil"/>
              <w:left w:val="nil"/>
              <w:right w:val="nil"/>
            </w:tcBorders>
            <w:vAlign w:val="center"/>
            <w:hideMark/>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r w:rsidRPr="00377405">
              <w:rPr>
                <w:rFonts w:ascii="Times New Roman" w:hAnsi="Times New Roman" w:cs="Times New Roman"/>
                <w:sz w:val="18"/>
                <w:szCs w:val="18"/>
              </w:rPr>
              <w:t>4</w:t>
            </w:r>
          </w:p>
        </w:tc>
        <w:tc>
          <w:tcPr>
            <w:tcW w:w="1428" w:type="pct"/>
            <w:tcBorders>
              <w:top w:val="nil"/>
              <w:left w:val="nil"/>
            </w:tcBorders>
            <w:vAlign w:val="center"/>
            <w:hideMark/>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r w:rsidRPr="00377405">
              <w:rPr>
                <w:rFonts w:ascii="Times New Roman" w:hAnsi="Times New Roman" w:cs="Times New Roman"/>
                <w:sz w:val="18"/>
                <w:szCs w:val="18"/>
              </w:rPr>
              <w:t>2.7</w:t>
            </w:r>
          </w:p>
        </w:tc>
      </w:tr>
      <w:tr w:rsidR="00565239" w:rsidRPr="00377405" w:rsidTr="00D95D2C">
        <w:tc>
          <w:tcPr>
            <w:tcW w:w="1165" w:type="pct"/>
            <w:tcBorders>
              <w:right w:val="nil"/>
            </w:tcBorders>
            <w:vAlign w:val="center"/>
            <w:hideMark/>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r w:rsidRPr="00377405">
              <w:rPr>
                <w:rFonts w:ascii="Times New Roman" w:hAnsi="Times New Roman" w:cs="Times New Roman"/>
                <w:sz w:val="18"/>
                <w:szCs w:val="18"/>
              </w:rPr>
              <w:t>Total</w:t>
            </w:r>
          </w:p>
        </w:tc>
        <w:tc>
          <w:tcPr>
            <w:tcW w:w="1203" w:type="pct"/>
            <w:tcBorders>
              <w:left w:val="nil"/>
              <w:right w:val="nil"/>
            </w:tcBorders>
            <w:vAlign w:val="center"/>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p>
        </w:tc>
        <w:tc>
          <w:tcPr>
            <w:tcW w:w="1203" w:type="pct"/>
            <w:tcBorders>
              <w:left w:val="nil"/>
              <w:right w:val="nil"/>
            </w:tcBorders>
            <w:vAlign w:val="center"/>
            <w:hideMark/>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r w:rsidRPr="00377405">
              <w:rPr>
                <w:rFonts w:ascii="Times New Roman" w:hAnsi="Times New Roman" w:cs="Times New Roman"/>
                <w:sz w:val="18"/>
                <w:szCs w:val="18"/>
              </w:rPr>
              <w:t>150</w:t>
            </w:r>
          </w:p>
        </w:tc>
        <w:tc>
          <w:tcPr>
            <w:tcW w:w="1428" w:type="pct"/>
            <w:tcBorders>
              <w:left w:val="nil"/>
            </w:tcBorders>
            <w:vAlign w:val="center"/>
            <w:hideMark/>
          </w:tcPr>
          <w:p w:rsidR="00061A79" w:rsidRPr="00377405" w:rsidRDefault="00061A79" w:rsidP="005055A6">
            <w:pPr>
              <w:autoSpaceDE w:val="0"/>
              <w:autoSpaceDN w:val="0"/>
              <w:adjustRightInd w:val="0"/>
              <w:spacing w:after="0" w:line="240" w:lineRule="auto"/>
              <w:ind w:left="-142" w:right="-563" w:firstLine="425"/>
              <w:jc w:val="both"/>
              <w:rPr>
                <w:rFonts w:ascii="Times New Roman" w:hAnsi="Times New Roman" w:cs="Times New Roman"/>
                <w:sz w:val="18"/>
                <w:szCs w:val="18"/>
              </w:rPr>
            </w:pPr>
            <w:r w:rsidRPr="00377405">
              <w:rPr>
                <w:rFonts w:ascii="Times New Roman" w:hAnsi="Times New Roman" w:cs="Times New Roman"/>
                <w:sz w:val="18"/>
                <w:szCs w:val="18"/>
              </w:rPr>
              <w:t>100</w:t>
            </w:r>
          </w:p>
        </w:tc>
      </w:tr>
    </w:tbl>
    <w:p w:rsidR="00061A79" w:rsidRPr="005055A6" w:rsidRDefault="00061A79" w:rsidP="005055A6">
      <w:pPr>
        <w:autoSpaceDE w:val="0"/>
        <w:autoSpaceDN w:val="0"/>
        <w:adjustRightInd w:val="0"/>
        <w:spacing w:after="0" w:line="240" w:lineRule="auto"/>
        <w:ind w:left="-142" w:right="-563" w:firstLine="425"/>
        <w:jc w:val="both"/>
        <w:rPr>
          <w:rFonts w:ascii="Times New Roman" w:hAnsi="Times New Roman" w:cs="Times New Roman"/>
          <w:sz w:val="20"/>
          <w:szCs w:val="20"/>
        </w:rPr>
      </w:pPr>
    </w:p>
    <w:p w:rsidR="00061A79" w:rsidRPr="005055A6" w:rsidRDefault="00DE3C76" w:rsidP="005055A6">
      <w:pPr>
        <w:spacing w:after="0" w:line="240" w:lineRule="auto"/>
        <w:jc w:val="both"/>
        <w:rPr>
          <w:rFonts w:ascii="Times New Roman" w:hAnsi="Times New Roman" w:cs="Times New Roman"/>
          <w:sz w:val="20"/>
          <w:szCs w:val="20"/>
        </w:rPr>
      </w:pPr>
      <w:r w:rsidRPr="005055A6">
        <w:rPr>
          <w:rFonts w:ascii="Times New Roman" w:hAnsi="Times New Roman" w:cs="Times New Roman"/>
          <w:sz w:val="20"/>
          <w:szCs w:val="20"/>
        </w:rPr>
        <w:t xml:space="preserve">     </w:t>
      </w:r>
      <w:r w:rsidR="00061A79" w:rsidRPr="005055A6">
        <w:rPr>
          <w:rFonts w:ascii="Times New Roman" w:hAnsi="Times New Roman" w:cs="Times New Roman"/>
          <w:sz w:val="20"/>
          <w:szCs w:val="20"/>
        </w:rPr>
        <w:t xml:space="preserve">Table1 </w:t>
      </w:r>
      <w:proofErr w:type="gramStart"/>
      <w:r w:rsidR="00061A79" w:rsidRPr="005055A6">
        <w:rPr>
          <w:rFonts w:ascii="Times New Roman" w:hAnsi="Times New Roman" w:cs="Times New Roman"/>
          <w:sz w:val="20"/>
          <w:szCs w:val="20"/>
        </w:rPr>
        <w:t>Shows</w:t>
      </w:r>
      <w:proofErr w:type="gramEnd"/>
      <w:r w:rsidR="00061A79" w:rsidRPr="005055A6">
        <w:rPr>
          <w:rFonts w:ascii="Times New Roman" w:hAnsi="Times New Roman" w:cs="Times New Roman"/>
          <w:sz w:val="20"/>
          <w:szCs w:val="20"/>
        </w:rPr>
        <w:t xml:space="preserve"> that 73 of the respondents are female, which represents 48.7% of total respondents’ percentage. There are also 77 male respondents, which signify 51.3% of total respondents. In addition, it illustrates that 103 participants of the survey are between 20 to 25 years old, which represent 68.7% of total respondents. There are 40 respondents at 26.7% </w:t>
      </w:r>
      <w:r w:rsidR="00061A79" w:rsidRPr="005055A6">
        <w:rPr>
          <w:rFonts w:ascii="Times New Roman" w:hAnsi="Times New Roman" w:cs="Times New Roman"/>
          <w:sz w:val="20"/>
          <w:szCs w:val="20"/>
        </w:rPr>
        <w:lastRenderedPageBreak/>
        <w:t>of total respondents, between 25 to 30 years old. While a total of 7 respondents, which represent 4.7% are above 30.Moreover, based on the respondents’ answer, total of 81 participants, which represent 54% of respondents, are in Bachelor program. There are 62 respondents, who are in Master Program which represent 41.3% of participants. A total of 3 respondents with 2% are in the PhD Program. There are 4 respondents who are in DBA Program which represent 2.7% of total respondents.</w:t>
      </w:r>
    </w:p>
    <w:p w:rsidR="00061A79" w:rsidRPr="005055A6" w:rsidRDefault="00954F67" w:rsidP="005055A6">
      <w:pPr>
        <w:spacing w:after="0" w:line="240" w:lineRule="auto"/>
        <w:jc w:val="both"/>
        <w:rPr>
          <w:rFonts w:ascii="Times New Roman" w:hAnsi="Times New Roman" w:cs="Times New Roman"/>
          <w:sz w:val="20"/>
          <w:szCs w:val="20"/>
        </w:rPr>
      </w:pPr>
      <w:r w:rsidRPr="005055A6">
        <w:rPr>
          <w:rFonts w:ascii="Times New Roman" w:hAnsi="Times New Roman" w:cs="Times New Roman"/>
          <w:sz w:val="20"/>
          <w:szCs w:val="20"/>
        </w:rPr>
        <w:t xml:space="preserve">3.2 </w:t>
      </w:r>
      <w:r w:rsidR="00061A79" w:rsidRPr="005055A6">
        <w:rPr>
          <w:rFonts w:ascii="Times New Roman" w:hAnsi="Times New Roman" w:cs="Times New Roman"/>
          <w:sz w:val="20"/>
          <w:szCs w:val="20"/>
        </w:rPr>
        <w:t>Descriptive Analysis for Variables</w:t>
      </w:r>
      <w:bookmarkEnd w:id="37"/>
    </w:p>
    <w:p w:rsidR="00061A79" w:rsidRPr="005055A6" w:rsidRDefault="00DE3C76" w:rsidP="005055A6">
      <w:pPr>
        <w:spacing w:after="0" w:line="240" w:lineRule="auto"/>
        <w:jc w:val="both"/>
        <w:rPr>
          <w:rFonts w:ascii="Times New Roman" w:hAnsi="Times New Roman" w:cs="Times New Roman"/>
          <w:sz w:val="20"/>
          <w:szCs w:val="20"/>
        </w:rPr>
      </w:pPr>
      <w:r w:rsidRPr="005055A6">
        <w:rPr>
          <w:rFonts w:ascii="Times New Roman" w:hAnsi="Times New Roman" w:cs="Times New Roman"/>
          <w:sz w:val="20"/>
          <w:szCs w:val="20"/>
        </w:rPr>
        <w:t xml:space="preserve">    </w:t>
      </w:r>
      <w:r w:rsidR="00061A79" w:rsidRPr="005055A6">
        <w:rPr>
          <w:rFonts w:ascii="Times New Roman" w:hAnsi="Times New Roman" w:cs="Times New Roman"/>
          <w:sz w:val="20"/>
          <w:szCs w:val="20"/>
        </w:rPr>
        <w:t>For this research all variables were measured according to five-point scale. Most of the mean of the variables are more than 3. This means that most of the respondents feel that informal learning will increase to a level according to the variables. The minimum of 1 indicates that the respondents strongly disagree with the effect of the independent variables on informal learning and the maximum of 5 represents that the respondents strongly agree that the independent variables bring more of that.</w:t>
      </w:r>
    </w:p>
    <w:p w:rsidR="00954F67" w:rsidRPr="005055A6" w:rsidRDefault="00954F67" w:rsidP="005055A6">
      <w:pPr>
        <w:spacing w:after="0" w:line="240" w:lineRule="auto"/>
        <w:jc w:val="both"/>
        <w:rPr>
          <w:rFonts w:ascii="Times New Roman" w:hAnsi="Times New Roman" w:cs="Times New Roman"/>
          <w:sz w:val="20"/>
          <w:szCs w:val="20"/>
        </w:rPr>
        <w:sectPr w:rsidR="00954F67" w:rsidRPr="005055A6" w:rsidSect="00F732A6">
          <w:type w:val="continuous"/>
          <w:pgSz w:w="12240" w:h="15840" w:code="1"/>
          <w:pgMar w:top="1440" w:right="1440" w:bottom="1440" w:left="1440" w:header="706" w:footer="706" w:gutter="0"/>
          <w:cols w:num="2" w:space="708"/>
          <w:docGrid w:linePitch="360"/>
        </w:sectPr>
      </w:pPr>
    </w:p>
    <w:p w:rsidR="00E40AB3" w:rsidRPr="005055A6" w:rsidRDefault="00E40AB3" w:rsidP="005055A6">
      <w:pPr>
        <w:pStyle w:val="Table"/>
        <w:spacing w:before="0" w:after="0"/>
        <w:jc w:val="both"/>
        <w:rPr>
          <w:rFonts w:cs="Times New Roman"/>
          <w:sz w:val="20"/>
          <w:szCs w:val="20"/>
        </w:rPr>
      </w:pPr>
      <w:bookmarkStart w:id="38" w:name="_Toc321840276"/>
    </w:p>
    <w:p w:rsidR="00061A79" w:rsidRPr="005055A6" w:rsidRDefault="0035682C" w:rsidP="005055A6">
      <w:pPr>
        <w:pStyle w:val="Table"/>
        <w:spacing w:before="0" w:after="0"/>
        <w:jc w:val="both"/>
        <w:rPr>
          <w:rFonts w:cs="Times New Roman"/>
          <w:sz w:val="20"/>
          <w:szCs w:val="20"/>
        </w:rPr>
      </w:pPr>
      <w:r w:rsidRPr="005055A6">
        <w:rPr>
          <w:rFonts w:cs="Times New Roman"/>
          <w:sz w:val="20"/>
          <w:szCs w:val="20"/>
        </w:rPr>
        <w:t>Table 3.2.</w:t>
      </w:r>
      <w:r w:rsidR="00061A79" w:rsidRPr="005055A6">
        <w:rPr>
          <w:rFonts w:cs="Times New Roman"/>
          <w:sz w:val="20"/>
          <w:szCs w:val="20"/>
        </w:rPr>
        <w:t>: Descriptive Statistics for variables</w:t>
      </w:r>
      <w:bookmarkEnd w:id="38"/>
    </w:p>
    <w:p w:rsidR="00954F67" w:rsidRDefault="002C6496" w:rsidP="005055A6">
      <w:pPr>
        <w:spacing w:after="0" w:line="240" w:lineRule="auto"/>
        <w:jc w:val="both"/>
        <w:rPr>
          <w:rFonts w:ascii="Times New Roman" w:hAnsi="Times New Roman" w:cs="Times New Roman"/>
          <w:noProof/>
          <w:sz w:val="20"/>
          <w:szCs w:val="20"/>
          <w:lang w:val="en-US" w:eastAsia="zh-CN"/>
        </w:rPr>
      </w:pPr>
      <w:r>
        <w:rPr>
          <w:rFonts w:ascii="Times New Roman" w:hAnsi="Times New Roman" w:cs="Times New Roman"/>
          <w:noProof/>
          <w:sz w:val="20"/>
          <w:szCs w:val="20"/>
          <w:lang w:val="en-US" w:eastAsia="zh-CN"/>
        </w:rPr>
        <w:drawing>
          <wp:inline distT="0" distB="0" distL="0" distR="0">
            <wp:extent cx="5800725" cy="2133600"/>
            <wp:effectExtent l="19050" t="0" r="9525"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srcRect/>
                    <a:stretch>
                      <a:fillRect/>
                    </a:stretch>
                  </pic:blipFill>
                  <pic:spPr bwMode="auto">
                    <a:xfrm>
                      <a:off x="0" y="0"/>
                      <a:ext cx="5800725" cy="2133600"/>
                    </a:xfrm>
                    <a:prstGeom prst="rect">
                      <a:avLst/>
                    </a:prstGeom>
                    <a:noFill/>
                    <a:ln w="9525">
                      <a:noFill/>
                      <a:miter lim="800000"/>
                      <a:headEnd/>
                      <a:tailEnd/>
                    </a:ln>
                  </pic:spPr>
                </pic:pic>
              </a:graphicData>
            </a:graphic>
          </wp:inline>
        </w:drawing>
      </w:r>
    </w:p>
    <w:p w:rsidR="00D95D2C" w:rsidRDefault="00D95D2C" w:rsidP="005055A6">
      <w:pPr>
        <w:spacing w:after="0" w:line="240" w:lineRule="auto"/>
        <w:jc w:val="both"/>
        <w:rPr>
          <w:rFonts w:ascii="Times New Roman" w:hAnsi="Times New Roman" w:cs="Times New Roman"/>
          <w:noProof/>
          <w:sz w:val="20"/>
          <w:szCs w:val="20"/>
          <w:lang w:val="en-US" w:eastAsia="zh-CN"/>
        </w:rPr>
      </w:pPr>
    </w:p>
    <w:p w:rsidR="00D95D2C" w:rsidRDefault="00D95D2C" w:rsidP="005055A6">
      <w:pPr>
        <w:spacing w:after="0" w:line="240" w:lineRule="auto"/>
        <w:jc w:val="both"/>
        <w:rPr>
          <w:rFonts w:ascii="Times New Roman" w:hAnsi="Times New Roman" w:cs="Times New Roman"/>
          <w:sz w:val="20"/>
          <w:szCs w:val="20"/>
          <w:lang w:eastAsia="zh-CN"/>
        </w:rPr>
      </w:pPr>
    </w:p>
    <w:p w:rsidR="001619D7" w:rsidRPr="005055A6" w:rsidRDefault="001619D7" w:rsidP="005055A6">
      <w:pPr>
        <w:spacing w:after="0" w:line="240" w:lineRule="auto"/>
        <w:jc w:val="both"/>
        <w:rPr>
          <w:rFonts w:ascii="Times New Roman" w:hAnsi="Times New Roman" w:cs="Times New Roman"/>
          <w:sz w:val="20"/>
          <w:szCs w:val="20"/>
          <w:lang w:eastAsia="zh-CN"/>
        </w:rPr>
        <w:sectPr w:rsidR="001619D7" w:rsidRPr="005055A6" w:rsidSect="00F732A6">
          <w:type w:val="continuous"/>
          <w:pgSz w:w="12240" w:h="15840" w:code="1"/>
          <w:pgMar w:top="1440" w:right="1440" w:bottom="1440" w:left="1440" w:header="706" w:footer="706" w:gutter="0"/>
          <w:cols w:space="708"/>
          <w:docGrid w:linePitch="360"/>
        </w:sectPr>
      </w:pPr>
    </w:p>
    <w:p w:rsidR="00D95D2C" w:rsidRDefault="00D95D2C" w:rsidP="005055A6">
      <w:pPr>
        <w:pStyle w:val="Heading2"/>
        <w:spacing w:before="0" w:line="240" w:lineRule="auto"/>
        <w:jc w:val="both"/>
        <w:rPr>
          <w:rFonts w:ascii="Times New Roman" w:hAnsi="Times New Roman"/>
          <w:color w:val="auto"/>
          <w:sz w:val="20"/>
          <w:szCs w:val="20"/>
          <w:lang w:eastAsia="zh-CN"/>
        </w:rPr>
      </w:pPr>
      <w:bookmarkStart w:id="39" w:name="_Toc321841344"/>
    </w:p>
    <w:p w:rsidR="005E36B9" w:rsidRDefault="005E36B9" w:rsidP="005E36B9">
      <w:pPr>
        <w:rPr>
          <w:lang w:eastAsia="zh-CN"/>
        </w:rPr>
      </w:pPr>
    </w:p>
    <w:p w:rsidR="005E36B9" w:rsidRPr="005E36B9" w:rsidRDefault="005E36B9" w:rsidP="005E36B9">
      <w:pPr>
        <w:rPr>
          <w:lang w:eastAsia="zh-CN"/>
        </w:rPr>
      </w:pPr>
    </w:p>
    <w:p w:rsidR="00061A79" w:rsidRPr="005055A6" w:rsidRDefault="000137BC" w:rsidP="005055A6">
      <w:pPr>
        <w:pStyle w:val="Heading2"/>
        <w:spacing w:before="0" w:line="240" w:lineRule="auto"/>
        <w:jc w:val="both"/>
        <w:rPr>
          <w:rFonts w:ascii="Times New Roman" w:hAnsi="Times New Roman"/>
          <w:color w:val="auto"/>
          <w:sz w:val="20"/>
          <w:szCs w:val="20"/>
        </w:rPr>
      </w:pPr>
      <w:r w:rsidRPr="005055A6">
        <w:rPr>
          <w:rFonts w:ascii="Times New Roman" w:hAnsi="Times New Roman"/>
          <w:color w:val="auto"/>
          <w:sz w:val="20"/>
          <w:szCs w:val="20"/>
        </w:rPr>
        <w:lastRenderedPageBreak/>
        <w:t xml:space="preserve">3.3.  </w:t>
      </w:r>
      <w:r w:rsidR="00061A79" w:rsidRPr="005055A6">
        <w:rPr>
          <w:rFonts w:ascii="Times New Roman" w:hAnsi="Times New Roman"/>
          <w:color w:val="auto"/>
          <w:sz w:val="20"/>
          <w:szCs w:val="20"/>
        </w:rPr>
        <w:t xml:space="preserve"> Pearson’s Correlation</w:t>
      </w:r>
      <w:bookmarkEnd w:id="39"/>
    </w:p>
    <w:p w:rsidR="00061A79" w:rsidRPr="005055A6" w:rsidRDefault="000137BC" w:rsidP="005055A6">
      <w:pPr>
        <w:pStyle w:val="Heading3"/>
        <w:spacing w:before="0" w:line="240" w:lineRule="auto"/>
        <w:jc w:val="both"/>
        <w:rPr>
          <w:rFonts w:ascii="Times New Roman" w:hAnsi="Times New Roman"/>
          <w:color w:val="auto"/>
          <w:sz w:val="20"/>
          <w:szCs w:val="20"/>
        </w:rPr>
      </w:pPr>
      <w:bookmarkStart w:id="40" w:name="_Toc321841345"/>
      <w:r w:rsidRPr="005055A6">
        <w:rPr>
          <w:rFonts w:ascii="Times New Roman" w:hAnsi="Times New Roman"/>
          <w:color w:val="auto"/>
          <w:sz w:val="20"/>
          <w:szCs w:val="20"/>
        </w:rPr>
        <w:t>3.3.1</w:t>
      </w:r>
      <w:r w:rsidR="00061A79" w:rsidRPr="005055A6">
        <w:rPr>
          <w:rFonts w:ascii="Times New Roman" w:hAnsi="Times New Roman"/>
          <w:color w:val="auto"/>
          <w:sz w:val="20"/>
          <w:szCs w:val="20"/>
        </w:rPr>
        <w:t xml:space="preserve"> Correlation Analysis</w:t>
      </w:r>
      <w:bookmarkEnd w:id="40"/>
      <w:r w:rsidR="00061A79" w:rsidRPr="005055A6">
        <w:rPr>
          <w:rFonts w:ascii="Times New Roman" w:hAnsi="Times New Roman"/>
          <w:color w:val="auto"/>
          <w:sz w:val="20"/>
          <w:szCs w:val="20"/>
        </w:rPr>
        <w:t xml:space="preserve"> </w:t>
      </w:r>
    </w:p>
    <w:p w:rsidR="00061A79" w:rsidRPr="005055A6" w:rsidRDefault="00DE3C76" w:rsidP="005055A6">
      <w:pPr>
        <w:spacing w:after="0" w:line="240" w:lineRule="auto"/>
        <w:jc w:val="both"/>
        <w:rPr>
          <w:rFonts w:ascii="Times New Roman" w:hAnsi="Times New Roman" w:cs="Times New Roman"/>
          <w:sz w:val="20"/>
          <w:szCs w:val="20"/>
        </w:rPr>
      </w:pPr>
      <w:r w:rsidRPr="005055A6">
        <w:rPr>
          <w:rFonts w:ascii="Times New Roman" w:hAnsi="Times New Roman" w:cs="Times New Roman"/>
          <w:sz w:val="20"/>
          <w:szCs w:val="20"/>
        </w:rPr>
        <w:t xml:space="preserve">    </w:t>
      </w:r>
      <w:r w:rsidR="00061A79" w:rsidRPr="005055A6">
        <w:rPr>
          <w:rFonts w:ascii="Times New Roman" w:hAnsi="Times New Roman" w:cs="Times New Roman"/>
          <w:sz w:val="20"/>
          <w:szCs w:val="20"/>
        </w:rPr>
        <w:t xml:space="preserve">The following results in Table </w:t>
      </w:r>
      <w:r w:rsidR="0035682C" w:rsidRPr="005055A6">
        <w:rPr>
          <w:rFonts w:ascii="Times New Roman" w:hAnsi="Times New Roman" w:cs="Times New Roman"/>
          <w:sz w:val="20"/>
          <w:szCs w:val="20"/>
        </w:rPr>
        <w:t xml:space="preserve">3.3. </w:t>
      </w:r>
      <w:proofErr w:type="gramStart"/>
      <w:r w:rsidR="00061A79" w:rsidRPr="005055A6">
        <w:rPr>
          <w:rFonts w:ascii="Times New Roman" w:hAnsi="Times New Roman" w:cs="Times New Roman"/>
          <w:sz w:val="20"/>
          <w:szCs w:val="20"/>
        </w:rPr>
        <w:t>show</w:t>
      </w:r>
      <w:proofErr w:type="gramEnd"/>
      <w:r w:rsidR="00061A79" w:rsidRPr="005055A6">
        <w:rPr>
          <w:rFonts w:ascii="Times New Roman" w:hAnsi="Times New Roman" w:cs="Times New Roman"/>
          <w:sz w:val="20"/>
          <w:szCs w:val="20"/>
        </w:rPr>
        <w:t xml:space="preserve"> the bivariate correlation between independent variables and informal learning.</w:t>
      </w:r>
    </w:p>
    <w:p w:rsidR="00D95D2C" w:rsidRDefault="00D95D2C" w:rsidP="005055A6">
      <w:pPr>
        <w:pStyle w:val="Table"/>
        <w:spacing w:before="0" w:after="0"/>
        <w:jc w:val="both"/>
        <w:rPr>
          <w:rFonts w:cs="Times New Roman"/>
          <w:sz w:val="20"/>
          <w:szCs w:val="20"/>
          <w:lang w:eastAsia="zh-CN"/>
        </w:rPr>
      </w:pPr>
      <w:bookmarkStart w:id="41" w:name="_Toc321840278"/>
    </w:p>
    <w:p w:rsidR="005E36B9" w:rsidRDefault="005E36B9" w:rsidP="005E36B9">
      <w:pPr>
        <w:rPr>
          <w:lang w:val="en-US" w:eastAsia="zh-CN"/>
        </w:rPr>
      </w:pPr>
    </w:p>
    <w:p w:rsidR="005E36B9" w:rsidRDefault="005E36B9" w:rsidP="005E36B9">
      <w:pPr>
        <w:rPr>
          <w:lang w:val="en-US" w:eastAsia="zh-CN"/>
        </w:rPr>
      </w:pPr>
    </w:p>
    <w:p w:rsidR="00061A79" w:rsidRPr="005055A6" w:rsidRDefault="00061A79" w:rsidP="005055A6">
      <w:pPr>
        <w:pStyle w:val="Table"/>
        <w:spacing w:before="0" w:after="0"/>
        <w:jc w:val="both"/>
        <w:rPr>
          <w:rFonts w:cs="Times New Roman"/>
          <w:sz w:val="20"/>
          <w:szCs w:val="20"/>
        </w:rPr>
      </w:pPr>
      <w:proofErr w:type="gramStart"/>
      <w:r w:rsidRPr="00D95D2C">
        <w:rPr>
          <w:rFonts w:cs="Times New Roman"/>
          <w:b/>
          <w:sz w:val="20"/>
          <w:szCs w:val="20"/>
        </w:rPr>
        <w:t xml:space="preserve">Table </w:t>
      </w:r>
      <w:r w:rsidR="0035682C" w:rsidRPr="00D95D2C">
        <w:rPr>
          <w:rFonts w:cs="Times New Roman"/>
          <w:b/>
          <w:sz w:val="20"/>
          <w:szCs w:val="20"/>
        </w:rPr>
        <w:t>3.3.</w:t>
      </w:r>
      <w:proofErr w:type="gramEnd"/>
      <w:r w:rsidRPr="005055A6">
        <w:rPr>
          <w:rFonts w:cs="Times New Roman"/>
          <w:sz w:val="20"/>
          <w:szCs w:val="20"/>
        </w:rPr>
        <w:t xml:space="preserve"> Correlation between Independent Variables and Informal Learning</w:t>
      </w:r>
      <w:bookmarkEnd w:id="41"/>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1645"/>
        <w:gridCol w:w="878"/>
        <w:gridCol w:w="1833"/>
      </w:tblGrid>
      <w:tr w:rsidR="00DE3C76" w:rsidRPr="00377405" w:rsidTr="00D95D2C">
        <w:trPr>
          <w:cantSplit/>
          <w:tblHeader/>
          <w:jc w:val="center"/>
        </w:trPr>
        <w:tc>
          <w:tcPr>
            <w:tcW w:w="3191" w:type="pct"/>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061A79" w:rsidRPr="00377405" w:rsidRDefault="00061A79" w:rsidP="005055A6">
            <w:pPr>
              <w:autoSpaceDE w:val="0"/>
              <w:autoSpaceDN w:val="0"/>
              <w:adjustRightInd w:val="0"/>
              <w:spacing w:after="0" w:line="240" w:lineRule="auto"/>
              <w:jc w:val="both"/>
              <w:rPr>
                <w:rFonts w:ascii="Times New Roman" w:hAnsi="Times New Roman" w:cs="Times New Roman"/>
                <w:b/>
                <w:bCs/>
                <w:sz w:val="18"/>
                <w:szCs w:val="18"/>
                <w:lang w:val="en-US" w:eastAsia="en-US"/>
              </w:rPr>
            </w:pPr>
          </w:p>
        </w:tc>
        <w:tc>
          <w:tcPr>
            <w:tcW w:w="1809" w:type="pct"/>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b/>
                <w:bCs/>
                <w:sz w:val="18"/>
                <w:szCs w:val="18"/>
                <w:lang w:val="en-US" w:eastAsia="en-US"/>
              </w:rPr>
            </w:pPr>
            <w:r w:rsidRPr="00377405">
              <w:rPr>
                <w:rFonts w:ascii="Times New Roman" w:hAnsi="Times New Roman" w:cs="Times New Roman"/>
                <w:b/>
                <w:bCs/>
                <w:sz w:val="18"/>
                <w:szCs w:val="18"/>
              </w:rPr>
              <w:t>Avre_Informal.learning</w:t>
            </w:r>
          </w:p>
        </w:tc>
      </w:tr>
      <w:tr w:rsidR="00DE3C76" w:rsidRPr="00377405" w:rsidTr="00D95D2C">
        <w:trPr>
          <w:cantSplit/>
          <w:tblHeader/>
          <w:jc w:val="center"/>
        </w:trPr>
        <w:tc>
          <w:tcPr>
            <w:tcW w:w="1626" w:type="pct"/>
            <w:vMerge w:val="restart"/>
            <w:tcBorders>
              <w:top w:val="single" w:sz="12" w:space="0" w:color="000000"/>
              <w:left w:val="single" w:sz="12" w:space="0" w:color="000000"/>
              <w:right w:val="nil"/>
            </w:tcBorders>
            <w:shd w:val="clear" w:color="auto" w:fill="FFFFFF"/>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Avre_Social.Skill</w:t>
            </w:r>
          </w:p>
        </w:tc>
        <w:tc>
          <w:tcPr>
            <w:tcW w:w="1566" w:type="pct"/>
            <w:tcBorders>
              <w:top w:val="single" w:sz="12" w:space="0" w:color="000000"/>
              <w:left w:val="nil"/>
              <w:bottom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Pearson Correlation</w:t>
            </w:r>
          </w:p>
        </w:tc>
        <w:tc>
          <w:tcPr>
            <w:tcW w:w="1809" w:type="pct"/>
            <w:tcBorders>
              <w:top w:val="single" w:sz="12" w:space="0" w:color="000000"/>
              <w:left w:val="single" w:sz="12" w:space="0" w:color="000000"/>
              <w:bottom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.776</w:t>
            </w:r>
            <w:r w:rsidRPr="00377405">
              <w:rPr>
                <w:rFonts w:ascii="Times New Roman" w:hAnsi="Times New Roman" w:cs="Times New Roman"/>
                <w:sz w:val="18"/>
                <w:szCs w:val="18"/>
                <w:vertAlign w:val="superscript"/>
              </w:rPr>
              <w:t>**</w:t>
            </w:r>
          </w:p>
        </w:tc>
      </w:tr>
      <w:tr w:rsidR="00DE3C76" w:rsidRPr="00377405" w:rsidTr="00D95D2C">
        <w:trPr>
          <w:cantSplit/>
          <w:tblHeader/>
          <w:jc w:val="center"/>
        </w:trPr>
        <w:tc>
          <w:tcPr>
            <w:tcW w:w="1626" w:type="pct"/>
            <w:vMerge/>
            <w:tcBorders>
              <w:top w:val="single" w:sz="12" w:space="0" w:color="000000"/>
              <w:left w:val="single" w:sz="12" w:space="0" w:color="000000"/>
              <w:right w:val="nil"/>
            </w:tcBorders>
            <w:vAlign w:val="center"/>
            <w:hideMark/>
          </w:tcPr>
          <w:p w:rsidR="00061A79" w:rsidRPr="00377405" w:rsidRDefault="00061A79" w:rsidP="005055A6">
            <w:pPr>
              <w:spacing w:after="0" w:line="240" w:lineRule="auto"/>
              <w:jc w:val="both"/>
              <w:rPr>
                <w:rFonts w:ascii="Times New Roman" w:hAnsi="Times New Roman" w:cs="Times New Roman"/>
                <w:sz w:val="18"/>
                <w:szCs w:val="18"/>
                <w:lang w:val="en-US" w:eastAsia="en-US"/>
              </w:rPr>
            </w:pPr>
          </w:p>
        </w:tc>
        <w:tc>
          <w:tcPr>
            <w:tcW w:w="1566" w:type="pct"/>
            <w:tcBorders>
              <w:top w:val="nil"/>
              <w:left w:val="nil"/>
              <w:bottom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Sig. (2-tailed)</w:t>
            </w:r>
          </w:p>
        </w:tc>
        <w:tc>
          <w:tcPr>
            <w:tcW w:w="1809" w:type="pct"/>
            <w:tcBorders>
              <w:top w:val="nil"/>
              <w:left w:val="single" w:sz="12" w:space="0" w:color="000000"/>
              <w:bottom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.000</w:t>
            </w:r>
          </w:p>
        </w:tc>
      </w:tr>
      <w:tr w:rsidR="00DE3C76" w:rsidRPr="00377405" w:rsidTr="005E36B9">
        <w:trPr>
          <w:cantSplit/>
          <w:trHeight w:val="123"/>
          <w:tblHeader/>
          <w:jc w:val="center"/>
        </w:trPr>
        <w:tc>
          <w:tcPr>
            <w:tcW w:w="1626" w:type="pct"/>
            <w:vMerge/>
            <w:tcBorders>
              <w:top w:val="single" w:sz="12" w:space="0" w:color="000000"/>
              <w:left w:val="single" w:sz="12" w:space="0" w:color="000000"/>
              <w:right w:val="nil"/>
            </w:tcBorders>
            <w:vAlign w:val="center"/>
            <w:hideMark/>
          </w:tcPr>
          <w:p w:rsidR="00061A79" w:rsidRPr="00377405" w:rsidRDefault="00061A79" w:rsidP="005055A6">
            <w:pPr>
              <w:spacing w:after="0" w:line="240" w:lineRule="auto"/>
              <w:jc w:val="both"/>
              <w:rPr>
                <w:rFonts w:ascii="Times New Roman" w:hAnsi="Times New Roman" w:cs="Times New Roman"/>
                <w:sz w:val="18"/>
                <w:szCs w:val="18"/>
                <w:lang w:val="en-US" w:eastAsia="en-US"/>
              </w:rPr>
            </w:pPr>
          </w:p>
        </w:tc>
        <w:tc>
          <w:tcPr>
            <w:tcW w:w="1566" w:type="pct"/>
            <w:tcBorders>
              <w:top w:val="nil"/>
              <w:left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N</w:t>
            </w:r>
          </w:p>
        </w:tc>
        <w:tc>
          <w:tcPr>
            <w:tcW w:w="1809" w:type="pct"/>
            <w:tcBorders>
              <w:top w:val="nil"/>
              <w:left w:val="single" w:sz="12" w:space="0" w:color="000000"/>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150</w:t>
            </w:r>
          </w:p>
        </w:tc>
      </w:tr>
      <w:tr w:rsidR="00DE3C76" w:rsidRPr="00377405" w:rsidTr="00D95D2C">
        <w:trPr>
          <w:cantSplit/>
          <w:tblHeader/>
          <w:jc w:val="center"/>
        </w:trPr>
        <w:tc>
          <w:tcPr>
            <w:tcW w:w="1626" w:type="pct"/>
            <w:tcBorders>
              <w:left w:val="single" w:sz="12" w:space="0" w:color="000000"/>
              <w:bottom w:val="nil"/>
              <w:right w:val="nil"/>
            </w:tcBorders>
            <w:shd w:val="clear" w:color="auto" w:fill="FFFFFF"/>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Avre_Experience</w:t>
            </w:r>
          </w:p>
        </w:tc>
        <w:tc>
          <w:tcPr>
            <w:tcW w:w="1566" w:type="pct"/>
            <w:tcBorders>
              <w:left w:val="nil"/>
              <w:bottom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Pearson Correlation</w:t>
            </w:r>
          </w:p>
        </w:tc>
        <w:tc>
          <w:tcPr>
            <w:tcW w:w="1809" w:type="pct"/>
            <w:tcBorders>
              <w:left w:val="single" w:sz="12" w:space="0" w:color="000000"/>
              <w:bottom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.859</w:t>
            </w:r>
            <w:r w:rsidRPr="00377405">
              <w:rPr>
                <w:rFonts w:ascii="Times New Roman" w:hAnsi="Times New Roman" w:cs="Times New Roman"/>
                <w:sz w:val="18"/>
                <w:szCs w:val="18"/>
                <w:vertAlign w:val="superscript"/>
              </w:rPr>
              <w:t>**</w:t>
            </w:r>
          </w:p>
        </w:tc>
      </w:tr>
      <w:tr w:rsidR="00DE3C76" w:rsidRPr="00377405" w:rsidTr="00D95D2C">
        <w:trPr>
          <w:cantSplit/>
          <w:trHeight w:val="311"/>
          <w:tblHeader/>
          <w:jc w:val="center"/>
        </w:trPr>
        <w:tc>
          <w:tcPr>
            <w:tcW w:w="1626" w:type="pct"/>
            <w:tcBorders>
              <w:top w:val="nil"/>
              <w:left w:val="single" w:sz="12" w:space="0" w:color="000000"/>
              <w:bottom w:val="nil"/>
              <w:right w:val="nil"/>
            </w:tcBorders>
            <w:shd w:val="clear" w:color="auto" w:fill="FFFFFF"/>
          </w:tcPr>
          <w:p w:rsidR="00061A79" w:rsidRPr="00377405" w:rsidRDefault="00061A79" w:rsidP="005055A6">
            <w:pPr>
              <w:autoSpaceDE w:val="0"/>
              <w:autoSpaceDN w:val="0"/>
              <w:adjustRightInd w:val="0"/>
              <w:spacing w:after="0" w:line="240" w:lineRule="auto"/>
              <w:jc w:val="both"/>
              <w:rPr>
                <w:rFonts w:ascii="Times New Roman" w:hAnsi="Times New Roman" w:cs="Times New Roman"/>
                <w:sz w:val="18"/>
                <w:szCs w:val="18"/>
                <w:lang w:val="en-US" w:eastAsia="en-US"/>
              </w:rPr>
            </w:pPr>
          </w:p>
        </w:tc>
        <w:tc>
          <w:tcPr>
            <w:tcW w:w="1566" w:type="pct"/>
            <w:tcBorders>
              <w:top w:val="nil"/>
              <w:left w:val="nil"/>
              <w:bottom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Sig. (2-tailed)</w:t>
            </w:r>
          </w:p>
        </w:tc>
        <w:tc>
          <w:tcPr>
            <w:tcW w:w="1809" w:type="pct"/>
            <w:tcBorders>
              <w:top w:val="nil"/>
              <w:left w:val="single" w:sz="12" w:space="0" w:color="000000"/>
              <w:bottom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.000</w:t>
            </w:r>
          </w:p>
        </w:tc>
      </w:tr>
      <w:tr w:rsidR="00DE3C76" w:rsidRPr="00377405" w:rsidTr="00D95D2C">
        <w:trPr>
          <w:cantSplit/>
          <w:tblHeader/>
          <w:jc w:val="center"/>
        </w:trPr>
        <w:tc>
          <w:tcPr>
            <w:tcW w:w="1626" w:type="pct"/>
            <w:tcBorders>
              <w:top w:val="nil"/>
              <w:left w:val="single" w:sz="12" w:space="0" w:color="000000"/>
              <w:right w:val="nil"/>
            </w:tcBorders>
            <w:shd w:val="clear" w:color="auto" w:fill="FFFFFF"/>
          </w:tcPr>
          <w:p w:rsidR="00061A79" w:rsidRPr="00377405" w:rsidRDefault="00061A79" w:rsidP="005055A6">
            <w:pPr>
              <w:autoSpaceDE w:val="0"/>
              <w:autoSpaceDN w:val="0"/>
              <w:adjustRightInd w:val="0"/>
              <w:spacing w:after="0" w:line="240" w:lineRule="auto"/>
              <w:jc w:val="both"/>
              <w:rPr>
                <w:rFonts w:ascii="Times New Roman" w:hAnsi="Times New Roman" w:cs="Times New Roman"/>
                <w:sz w:val="18"/>
                <w:szCs w:val="18"/>
                <w:lang w:val="en-US" w:eastAsia="en-US"/>
              </w:rPr>
            </w:pPr>
          </w:p>
        </w:tc>
        <w:tc>
          <w:tcPr>
            <w:tcW w:w="1566" w:type="pct"/>
            <w:tcBorders>
              <w:top w:val="nil"/>
              <w:left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N</w:t>
            </w:r>
          </w:p>
        </w:tc>
        <w:tc>
          <w:tcPr>
            <w:tcW w:w="1809" w:type="pct"/>
            <w:tcBorders>
              <w:top w:val="nil"/>
              <w:left w:val="single" w:sz="12" w:space="0" w:color="000000"/>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150</w:t>
            </w:r>
          </w:p>
        </w:tc>
      </w:tr>
      <w:tr w:rsidR="00DE3C76" w:rsidRPr="00377405" w:rsidTr="00D95D2C">
        <w:trPr>
          <w:cantSplit/>
          <w:tblHeader/>
          <w:jc w:val="center"/>
        </w:trPr>
        <w:tc>
          <w:tcPr>
            <w:tcW w:w="1626" w:type="pct"/>
            <w:tcBorders>
              <w:left w:val="single" w:sz="12" w:space="0" w:color="000000"/>
              <w:bottom w:val="nil"/>
              <w:right w:val="nil"/>
            </w:tcBorders>
            <w:shd w:val="clear" w:color="auto" w:fill="FFFFFF"/>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Avre_Tacit.knowledge</w:t>
            </w:r>
          </w:p>
        </w:tc>
        <w:tc>
          <w:tcPr>
            <w:tcW w:w="1566" w:type="pct"/>
            <w:tcBorders>
              <w:left w:val="nil"/>
              <w:bottom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Pearson Correlation</w:t>
            </w:r>
          </w:p>
        </w:tc>
        <w:tc>
          <w:tcPr>
            <w:tcW w:w="1809" w:type="pct"/>
            <w:tcBorders>
              <w:left w:val="single" w:sz="12" w:space="0" w:color="000000"/>
              <w:bottom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.969</w:t>
            </w:r>
            <w:r w:rsidRPr="00377405">
              <w:rPr>
                <w:rFonts w:ascii="Times New Roman" w:hAnsi="Times New Roman" w:cs="Times New Roman"/>
                <w:sz w:val="18"/>
                <w:szCs w:val="18"/>
                <w:vertAlign w:val="superscript"/>
              </w:rPr>
              <w:t>**</w:t>
            </w:r>
          </w:p>
        </w:tc>
      </w:tr>
      <w:tr w:rsidR="00DE3C76" w:rsidRPr="00377405" w:rsidTr="00D95D2C">
        <w:trPr>
          <w:cantSplit/>
          <w:tblHeader/>
          <w:jc w:val="center"/>
        </w:trPr>
        <w:tc>
          <w:tcPr>
            <w:tcW w:w="1626" w:type="pct"/>
            <w:tcBorders>
              <w:top w:val="nil"/>
              <w:left w:val="single" w:sz="12" w:space="0" w:color="000000"/>
              <w:bottom w:val="nil"/>
              <w:right w:val="nil"/>
            </w:tcBorders>
            <w:shd w:val="clear" w:color="auto" w:fill="FFFFFF"/>
          </w:tcPr>
          <w:p w:rsidR="00061A79" w:rsidRPr="00377405" w:rsidRDefault="00061A79" w:rsidP="005055A6">
            <w:pPr>
              <w:autoSpaceDE w:val="0"/>
              <w:autoSpaceDN w:val="0"/>
              <w:adjustRightInd w:val="0"/>
              <w:spacing w:after="0" w:line="240" w:lineRule="auto"/>
              <w:jc w:val="both"/>
              <w:rPr>
                <w:rFonts w:ascii="Times New Roman" w:hAnsi="Times New Roman" w:cs="Times New Roman"/>
                <w:sz w:val="18"/>
                <w:szCs w:val="18"/>
                <w:lang w:val="en-US" w:eastAsia="en-US"/>
              </w:rPr>
            </w:pPr>
          </w:p>
        </w:tc>
        <w:tc>
          <w:tcPr>
            <w:tcW w:w="1566" w:type="pct"/>
            <w:tcBorders>
              <w:top w:val="nil"/>
              <w:left w:val="nil"/>
              <w:bottom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Sig. (2-tailed)</w:t>
            </w:r>
          </w:p>
        </w:tc>
        <w:tc>
          <w:tcPr>
            <w:tcW w:w="1809" w:type="pct"/>
            <w:tcBorders>
              <w:top w:val="nil"/>
              <w:left w:val="single" w:sz="12" w:space="0" w:color="000000"/>
              <w:bottom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.000</w:t>
            </w:r>
          </w:p>
        </w:tc>
      </w:tr>
      <w:tr w:rsidR="00DE3C76" w:rsidRPr="00377405" w:rsidTr="00D95D2C">
        <w:trPr>
          <w:cantSplit/>
          <w:tblHeader/>
          <w:jc w:val="center"/>
        </w:trPr>
        <w:tc>
          <w:tcPr>
            <w:tcW w:w="1626" w:type="pct"/>
            <w:tcBorders>
              <w:top w:val="nil"/>
              <w:left w:val="single" w:sz="12" w:space="0" w:color="000000"/>
              <w:right w:val="nil"/>
            </w:tcBorders>
            <w:shd w:val="clear" w:color="auto" w:fill="FFFFFF"/>
          </w:tcPr>
          <w:p w:rsidR="00061A79" w:rsidRPr="00377405" w:rsidRDefault="00061A79" w:rsidP="005055A6">
            <w:pPr>
              <w:autoSpaceDE w:val="0"/>
              <w:autoSpaceDN w:val="0"/>
              <w:adjustRightInd w:val="0"/>
              <w:spacing w:after="0" w:line="240" w:lineRule="auto"/>
              <w:jc w:val="both"/>
              <w:rPr>
                <w:rFonts w:ascii="Times New Roman" w:hAnsi="Times New Roman" w:cs="Times New Roman"/>
                <w:sz w:val="18"/>
                <w:szCs w:val="18"/>
                <w:lang w:val="en-US" w:eastAsia="en-US"/>
              </w:rPr>
            </w:pPr>
          </w:p>
        </w:tc>
        <w:tc>
          <w:tcPr>
            <w:tcW w:w="1566" w:type="pct"/>
            <w:tcBorders>
              <w:top w:val="nil"/>
              <w:left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N</w:t>
            </w:r>
          </w:p>
        </w:tc>
        <w:tc>
          <w:tcPr>
            <w:tcW w:w="1809" w:type="pct"/>
            <w:tcBorders>
              <w:top w:val="nil"/>
              <w:left w:val="single" w:sz="12" w:space="0" w:color="000000"/>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150</w:t>
            </w:r>
          </w:p>
        </w:tc>
      </w:tr>
      <w:tr w:rsidR="00DE3C76" w:rsidRPr="00377405" w:rsidTr="00D95D2C">
        <w:trPr>
          <w:cantSplit/>
          <w:tblHeader/>
          <w:jc w:val="center"/>
        </w:trPr>
        <w:tc>
          <w:tcPr>
            <w:tcW w:w="1626" w:type="pct"/>
            <w:vMerge w:val="restart"/>
            <w:tcBorders>
              <w:left w:val="single" w:sz="12" w:space="0" w:color="000000"/>
              <w:bottom w:val="single" w:sz="4" w:space="0" w:color="auto"/>
              <w:right w:val="nil"/>
            </w:tcBorders>
            <w:shd w:val="clear" w:color="auto" w:fill="FFFFFF"/>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Avre_Concentration</w:t>
            </w:r>
          </w:p>
        </w:tc>
        <w:tc>
          <w:tcPr>
            <w:tcW w:w="1566" w:type="pct"/>
            <w:tcBorders>
              <w:left w:val="nil"/>
              <w:bottom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Pearson Correlation</w:t>
            </w:r>
          </w:p>
        </w:tc>
        <w:tc>
          <w:tcPr>
            <w:tcW w:w="1809" w:type="pct"/>
            <w:tcBorders>
              <w:left w:val="single" w:sz="12" w:space="0" w:color="000000"/>
              <w:bottom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.834</w:t>
            </w:r>
            <w:r w:rsidRPr="00377405">
              <w:rPr>
                <w:rFonts w:ascii="Times New Roman" w:hAnsi="Times New Roman" w:cs="Times New Roman"/>
                <w:sz w:val="18"/>
                <w:szCs w:val="18"/>
                <w:vertAlign w:val="superscript"/>
              </w:rPr>
              <w:t>**</w:t>
            </w:r>
          </w:p>
        </w:tc>
      </w:tr>
      <w:tr w:rsidR="00DE3C76" w:rsidRPr="00377405" w:rsidTr="00D95D2C">
        <w:trPr>
          <w:cantSplit/>
          <w:tblHeader/>
          <w:jc w:val="center"/>
        </w:trPr>
        <w:tc>
          <w:tcPr>
            <w:tcW w:w="1626" w:type="pct"/>
            <w:vMerge/>
            <w:tcBorders>
              <w:left w:val="single" w:sz="12" w:space="0" w:color="000000"/>
              <w:bottom w:val="single" w:sz="4" w:space="0" w:color="auto"/>
              <w:right w:val="nil"/>
            </w:tcBorders>
            <w:vAlign w:val="center"/>
            <w:hideMark/>
          </w:tcPr>
          <w:p w:rsidR="00061A79" w:rsidRPr="00377405" w:rsidRDefault="00061A79" w:rsidP="005055A6">
            <w:pPr>
              <w:spacing w:after="0" w:line="240" w:lineRule="auto"/>
              <w:jc w:val="both"/>
              <w:rPr>
                <w:rFonts w:ascii="Times New Roman" w:hAnsi="Times New Roman" w:cs="Times New Roman"/>
                <w:sz w:val="18"/>
                <w:szCs w:val="18"/>
                <w:lang w:val="en-US" w:eastAsia="en-US"/>
              </w:rPr>
            </w:pPr>
          </w:p>
        </w:tc>
        <w:tc>
          <w:tcPr>
            <w:tcW w:w="1566" w:type="pct"/>
            <w:tcBorders>
              <w:top w:val="nil"/>
              <w:left w:val="nil"/>
              <w:bottom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Sig. (2-tailed)</w:t>
            </w:r>
          </w:p>
        </w:tc>
        <w:tc>
          <w:tcPr>
            <w:tcW w:w="1809" w:type="pct"/>
            <w:tcBorders>
              <w:top w:val="nil"/>
              <w:left w:val="single" w:sz="12" w:space="0" w:color="000000"/>
              <w:bottom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.000</w:t>
            </w:r>
          </w:p>
        </w:tc>
      </w:tr>
      <w:tr w:rsidR="00DE3C76" w:rsidRPr="00377405" w:rsidTr="00D95D2C">
        <w:trPr>
          <w:cantSplit/>
          <w:tblHeader/>
          <w:jc w:val="center"/>
        </w:trPr>
        <w:tc>
          <w:tcPr>
            <w:tcW w:w="1626" w:type="pct"/>
            <w:vMerge/>
            <w:tcBorders>
              <w:left w:val="single" w:sz="12" w:space="0" w:color="000000"/>
              <w:bottom w:val="single" w:sz="4" w:space="0" w:color="auto"/>
              <w:right w:val="nil"/>
            </w:tcBorders>
            <w:vAlign w:val="center"/>
            <w:hideMark/>
          </w:tcPr>
          <w:p w:rsidR="00061A79" w:rsidRPr="00377405" w:rsidRDefault="00061A79" w:rsidP="005055A6">
            <w:pPr>
              <w:spacing w:after="0" w:line="240" w:lineRule="auto"/>
              <w:jc w:val="both"/>
              <w:rPr>
                <w:rFonts w:ascii="Times New Roman" w:hAnsi="Times New Roman" w:cs="Times New Roman"/>
                <w:sz w:val="18"/>
                <w:szCs w:val="18"/>
                <w:lang w:val="en-US" w:eastAsia="en-US"/>
              </w:rPr>
            </w:pPr>
          </w:p>
        </w:tc>
        <w:tc>
          <w:tcPr>
            <w:tcW w:w="1566" w:type="pct"/>
            <w:tcBorders>
              <w:top w:val="nil"/>
              <w:left w:val="nil"/>
              <w:bottom w:val="single" w:sz="4" w:space="0" w:color="auto"/>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N</w:t>
            </w:r>
          </w:p>
        </w:tc>
        <w:tc>
          <w:tcPr>
            <w:tcW w:w="1809" w:type="pct"/>
            <w:tcBorders>
              <w:top w:val="nil"/>
              <w:left w:val="single" w:sz="12" w:space="0" w:color="000000"/>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150</w:t>
            </w:r>
          </w:p>
        </w:tc>
      </w:tr>
      <w:tr w:rsidR="00DE3C76" w:rsidRPr="00377405" w:rsidTr="00D95D2C">
        <w:trPr>
          <w:cantSplit/>
          <w:tblHeader/>
          <w:jc w:val="center"/>
        </w:trPr>
        <w:tc>
          <w:tcPr>
            <w:tcW w:w="1626" w:type="pct"/>
            <w:tcBorders>
              <w:top w:val="single" w:sz="4" w:space="0" w:color="auto"/>
              <w:left w:val="single" w:sz="12" w:space="0" w:color="000000"/>
              <w:bottom w:val="nil"/>
              <w:right w:val="nil"/>
            </w:tcBorders>
            <w:shd w:val="clear" w:color="auto" w:fill="FFFFFF"/>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Avre_Perception</w:t>
            </w:r>
          </w:p>
        </w:tc>
        <w:tc>
          <w:tcPr>
            <w:tcW w:w="1566" w:type="pct"/>
            <w:tcBorders>
              <w:top w:val="single" w:sz="4" w:space="0" w:color="auto"/>
              <w:left w:val="nil"/>
              <w:bottom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Pearson Correlation</w:t>
            </w:r>
          </w:p>
        </w:tc>
        <w:tc>
          <w:tcPr>
            <w:tcW w:w="1809" w:type="pct"/>
            <w:tcBorders>
              <w:left w:val="single" w:sz="12" w:space="0" w:color="000000"/>
              <w:bottom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.785</w:t>
            </w:r>
            <w:r w:rsidRPr="00377405">
              <w:rPr>
                <w:rFonts w:ascii="Times New Roman" w:hAnsi="Times New Roman" w:cs="Times New Roman"/>
                <w:sz w:val="18"/>
                <w:szCs w:val="18"/>
                <w:vertAlign w:val="superscript"/>
              </w:rPr>
              <w:t>**</w:t>
            </w:r>
          </w:p>
        </w:tc>
      </w:tr>
      <w:tr w:rsidR="00DE3C76" w:rsidRPr="00377405" w:rsidTr="00D95D2C">
        <w:trPr>
          <w:cantSplit/>
          <w:tblHeader/>
          <w:jc w:val="center"/>
        </w:trPr>
        <w:tc>
          <w:tcPr>
            <w:tcW w:w="1626" w:type="pct"/>
            <w:tcBorders>
              <w:top w:val="nil"/>
              <w:left w:val="single" w:sz="12" w:space="0" w:color="000000"/>
              <w:bottom w:val="nil"/>
              <w:right w:val="nil"/>
            </w:tcBorders>
            <w:shd w:val="clear" w:color="auto" w:fill="FFFFFF"/>
          </w:tcPr>
          <w:p w:rsidR="00061A79" w:rsidRPr="00377405" w:rsidRDefault="00061A79" w:rsidP="005055A6">
            <w:pPr>
              <w:autoSpaceDE w:val="0"/>
              <w:autoSpaceDN w:val="0"/>
              <w:adjustRightInd w:val="0"/>
              <w:spacing w:after="0" w:line="240" w:lineRule="auto"/>
              <w:jc w:val="both"/>
              <w:rPr>
                <w:rFonts w:ascii="Times New Roman" w:hAnsi="Times New Roman" w:cs="Times New Roman"/>
                <w:sz w:val="18"/>
                <w:szCs w:val="18"/>
                <w:lang w:val="en-US" w:eastAsia="en-US"/>
              </w:rPr>
            </w:pPr>
          </w:p>
        </w:tc>
        <w:tc>
          <w:tcPr>
            <w:tcW w:w="1566" w:type="pct"/>
            <w:tcBorders>
              <w:top w:val="nil"/>
              <w:left w:val="nil"/>
              <w:bottom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Sig. (2-tailed)</w:t>
            </w:r>
          </w:p>
        </w:tc>
        <w:tc>
          <w:tcPr>
            <w:tcW w:w="1809" w:type="pct"/>
            <w:tcBorders>
              <w:top w:val="nil"/>
              <w:left w:val="single" w:sz="12" w:space="0" w:color="000000"/>
              <w:bottom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.000</w:t>
            </w:r>
          </w:p>
        </w:tc>
      </w:tr>
      <w:tr w:rsidR="00DE3C76" w:rsidRPr="00377405" w:rsidTr="00D95D2C">
        <w:trPr>
          <w:cantSplit/>
          <w:tblHeader/>
          <w:jc w:val="center"/>
        </w:trPr>
        <w:tc>
          <w:tcPr>
            <w:tcW w:w="1626" w:type="pct"/>
            <w:tcBorders>
              <w:top w:val="nil"/>
              <w:left w:val="single" w:sz="12" w:space="0" w:color="000000"/>
              <w:right w:val="nil"/>
            </w:tcBorders>
            <w:shd w:val="clear" w:color="auto" w:fill="FFFFFF"/>
          </w:tcPr>
          <w:p w:rsidR="00061A79" w:rsidRPr="00377405" w:rsidRDefault="00061A79" w:rsidP="005055A6">
            <w:pPr>
              <w:autoSpaceDE w:val="0"/>
              <w:autoSpaceDN w:val="0"/>
              <w:adjustRightInd w:val="0"/>
              <w:spacing w:after="0" w:line="240" w:lineRule="auto"/>
              <w:jc w:val="both"/>
              <w:rPr>
                <w:rFonts w:ascii="Times New Roman" w:hAnsi="Times New Roman" w:cs="Times New Roman"/>
                <w:sz w:val="18"/>
                <w:szCs w:val="18"/>
                <w:lang w:val="en-US" w:eastAsia="en-US"/>
              </w:rPr>
            </w:pPr>
          </w:p>
        </w:tc>
        <w:tc>
          <w:tcPr>
            <w:tcW w:w="1566" w:type="pct"/>
            <w:tcBorders>
              <w:top w:val="nil"/>
              <w:left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N</w:t>
            </w:r>
          </w:p>
        </w:tc>
        <w:tc>
          <w:tcPr>
            <w:tcW w:w="1809" w:type="pct"/>
            <w:tcBorders>
              <w:top w:val="nil"/>
              <w:left w:val="single" w:sz="12" w:space="0" w:color="000000"/>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150</w:t>
            </w:r>
          </w:p>
        </w:tc>
      </w:tr>
      <w:tr w:rsidR="00DE3C76" w:rsidRPr="00377405" w:rsidTr="00D95D2C">
        <w:trPr>
          <w:cantSplit/>
          <w:tblHeader/>
          <w:jc w:val="center"/>
        </w:trPr>
        <w:tc>
          <w:tcPr>
            <w:tcW w:w="1626" w:type="pct"/>
            <w:tcBorders>
              <w:left w:val="single" w:sz="12" w:space="0" w:color="000000"/>
              <w:bottom w:val="nil"/>
              <w:right w:val="nil"/>
            </w:tcBorders>
            <w:shd w:val="clear" w:color="auto" w:fill="FFFFFF"/>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Avre_Memory</w:t>
            </w:r>
          </w:p>
        </w:tc>
        <w:tc>
          <w:tcPr>
            <w:tcW w:w="1566" w:type="pct"/>
            <w:tcBorders>
              <w:left w:val="nil"/>
              <w:bottom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Pearson Correlation</w:t>
            </w:r>
          </w:p>
        </w:tc>
        <w:tc>
          <w:tcPr>
            <w:tcW w:w="1809" w:type="pct"/>
            <w:tcBorders>
              <w:left w:val="single" w:sz="12" w:space="0" w:color="000000"/>
              <w:bottom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.720</w:t>
            </w:r>
            <w:r w:rsidRPr="00377405">
              <w:rPr>
                <w:rFonts w:ascii="Times New Roman" w:hAnsi="Times New Roman" w:cs="Times New Roman"/>
                <w:sz w:val="18"/>
                <w:szCs w:val="18"/>
                <w:vertAlign w:val="superscript"/>
              </w:rPr>
              <w:t>**</w:t>
            </w:r>
          </w:p>
        </w:tc>
      </w:tr>
      <w:tr w:rsidR="00DE3C76" w:rsidRPr="00377405" w:rsidTr="00D95D2C">
        <w:trPr>
          <w:cantSplit/>
          <w:tblHeader/>
          <w:jc w:val="center"/>
        </w:trPr>
        <w:tc>
          <w:tcPr>
            <w:tcW w:w="1626" w:type="pct"/>
            <w:tcBorders>
              <w:top w:val="nil"/>
              <w:left w:val="single" w:sz="12" w:space="0" w:color="000000"/>
              <w:bottom w:val="nil"/>
              <w:right w:val="nil"/>
            </w:tcBorders>
            <w:shd w:val="clear" w:color="auto" w:fill="FFFFFF"/>
          </w:tcPr>
          <w:p w:rsidR="00061A79" w:rsidRPr="00377405" w:rsidRDefault="00061A79" w:rsidP="005055A6">
            <w:pPr>
              <w:autoSpaceDE w:val="0"/>
              <w:autoSpaceDN w:val="0"/>
              <w:adjustRightInd w:val="0"/>
              <w:spacing w:after="0" w:line="240" w:lineRule="auto"/>
              <w:jc w:val="both"/>
              <w:rPr>
                <w:rFonts w:ascii="Times New Roman" w:hAnsi="Times New Roman" w:cs="Times New Roman"/>
                <w:sz w:val="18"/>
                <w:szCs w:val="18"/>
                <w:lang w:val="en-US" w:eastAsia="en-US"/>
              </w:rPr>
            </w:pPr>
          </w:p>
        </w:tc>
        <w:tc>
          <w:tcPr>
            <w:tcW w:w="1566" w:type="pct"/>
            <w:tcBorders>
              <w:top w:val="nil"/>
              <w:left w:val="nil"/>
              <w:bottom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Sig. (2-tailed)</w:t>
            </w:r>
          </w:p>
        </w:tc>
        <w:tc>
          <w:tcPr>
            <w:tcW w:w="1809" w:type="pct"/>
            <w:tcBorders>
              <w:top w:val="nil"/>
              <w:left w:val="single" w:sz="12" w:space="0" w:color="000000"/>
              <w:bottom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.000</w:t>
            </w:r>
          </w:p>
        </w:tc>
      </w:tr>
      <w:tr w:rsidR="00DE3C76" w:rsidRPr="00377405" w:rsidTr="00D95D2C">
        <w:trPr>
          <w:cantSplit/>
          <w:tblHeader/>
          <w:jc w:val="center"/>
        </w:trPr>
        <w:tc>
          <w:tcPr>
            <w:tcW w:w="1626" w:type="pct"/>
            <w:tcBorders>
              <w:top w:val="nil"/>
              <w:left w:val="single" w:sz="12" w:space="0" w:color="000000"/>
              <w:right w:val="nil"/>
            </w:tcBorders>
            <w:shd w:val="clear" w:color="auto" w:fill="FFFFFF"/>
          </w:tcPr>
          <w:p w:rsidR="00061A79" w:rsidRPr="00377405" w:rsidRDefault="00061A79" w:rsidP="005055A6">
            <w:pPr>
              <w:autoSpaceDE w:val="0"/>
              <w:autoSpaceDN w:val="0"/>
              <w:adjustRightInd w:val="0"/>
              <w:spacing w:after="0" w:line="240" w:lineRule="auto"/>
              <w:jc w:val="both"/>
              <w:rPr>
                <w:rFonts w:ascii="Times New Roman" w:hAnsi="Times New Roman" w:cs="Times New Roman"/>
                <w:sz w:val="18"/>
                <w:szCs w:val="18"/>
                <w:lang w:val="en-US" w:eastAsia="en-US"/>
              </w:rPr>
            </w:pPr>
          </w:p>
        </w:tc>
        <w:tc>
          <w:tcPr>
            <w:tcW w:w="1566" w:type="pct"/>
            <w:tcBorders>
              <w:top w:val="nil"/>
              <w:left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N</w:t>
            </w:r>
          </w:p>
        </w:tc>
        <w:tc>
          <w:tcPr>
            <w:tcW w:w="1809" w:type="pct"/>
            <w:tcBorders>
              <w:top w:val="nil"/>
              <w:left w:val="single" w:sz="12" w:space="0" w:color="000000"/>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150</w:t>
            </w:r>
          </w:p>
        </w:tc>
      </w:tr>
      <w:tr w:rsidR="00DE3C76" w:rsidRPr="00377405" w:rsidTr="00D95D2C">
        <w:trPr>
          <w:cantSplit/>
          <w:tblHeader/>
          <w:jc w:val="center"/>
        </w:trPr>
        <w:tc>
          <w:tcPr>
            <w:tcW w:w="1626" w:type="pct"/>
            <w:tcBorders>
              <w:left w:val="single" w:sz="12" w:space="0" w:color="000000"/>
              <w:bottom w:val="nil"/>
              <w:right w:val="nil"/>
            </w:tcBorders>
            <w:shd w:val="clear" w:color="auto" w:fill="FFFFFF"/>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Avre_Cognitive.skill</w:t>
            </w:r>
          </w:p>
        </w:tc>
        <w:tc>
          <w:tcPr>
            <w:tcW w:w="1566" w:type="pct"/>
            <w:tcBorders>
              <w:left w:val="nil"/>
              <w:bottom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Pearson Correlation</w:t>
            </w:r>
          </w:p>
        </w:tc>
        <w:tc>
          <w:tcPr>
            <w:tcW w:w="1809" w:type="pct"/>
            <w:tcBorders>
              <w:left w:val="single" w:sz="12" w:space="0" w:color="000000"/>
              <w:bottom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.767</w:t>
            </w:r>
            <w:r w:rsidRPr="00377405">
              <w:rPr>
                <w:rFonts w:ascii="Times New Roman" w:hAnsi="Times New Roman" w:cs="Times New Roman"/>
                <w:sz w:val="18"/>
                <w:szCs w:val="18"/>
                <w:vertAlign w:val="superscript"/>
              </w:rPr>
              <w:t>**</w:t>
            </w:r>
          </w:p>
        </w:tc>
      </w:tr>
      <w:tr w:rsidR="00DE3C76" w:rsidRPr="00377405" w:rsidTr="00D95D2C">
        <w:trPr>
          <w:cantSplit/>
          <w:tblHeader/>
          <w:jc w:val="center"/>
        </w:trPr>
        <w:tc>
          <w:tcPr>
            <w:tcW w:w="1626" w:type="pct"/>
            <w:tcBorders>
              <w:top w:val="nil"/>
              <w:left w:val="single" w:sz="12" w:space="0" w:color="000000"/>
              <w:bottom w:val="nil"/>
              <w:right w:val="nil"/>
            </w:tcBorders>
            <w:shd w:val="clear" w:color="auto" w:fill="FFFFFF"/>
          </w:tcPr>
          <w:p w:rsidR="00061A79" w:rsidRPr="00377405" w:rsidRDefault="00061A79" w:rsidP="005055A6">
            <w:pPr>
              <w:autoSpaceDE w:val="0"/>
              <w:autoSpaceDN w:val="0"/>
              <w:adjustRightInd w:val="0"/>
              <w:spacing w:after="0" w:line="240" w:lineRule="auto"/>
              <w:jc w:val="both"/>
              <w:rPr>
                <w:rFonts w:ascii="Times New Roman" w:hAnsi="Times New Roman" w:cs="Times New Roman"/>
                <w:sz w:val="18"/>
                <w:szCs w:val="18"/>
                <w:lang w:val="en-US" w:eastAsia="en-US"/>
              </w:rPr>
            </w:pPr>
          </w:p>
        </w:tc>
        <w:tc>
          <w:tcPr>
            <w:tcW w:w="1566" w:type="pct"/>
            <w:tcBorders>
              <w:top w:val="nil"/>
              <w:left w:val="nil"/>
              <w:bottom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Sig. (2-tailed)</w:t>
            </w:r>
          </w:p>
        </w:tc>
        <w:tc>
          <w:tcPr>
            <w:tcW w:w="1809" w:type="pct"/>
            <w:tcBorders>
              <w:top w:val="nil"/>
              <w:left w:val="single" w:sz="12" w:space="0" w:color="000000"/>
              <w:bottom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.000</w:t>
            </w:r>
          </w:p>
        </w:tc>
      </w:tr>
      <w:tr w:rsidR="00DE3C76" w:rsidRPr="00377405" w:rsidTr="00D95D2C">
        <w:trPr>
          <w:cantSplit/>
          <w:tblHeader/>
          <w:jc w:val="center"/>
        </w:trPr>
        <w:tc>
          <w:tcPr>
            <w:tcW w:w="1626" w:type="pct"/>
            <w:tcBorders>
              <w:top w:val="nil"/>
              <w:left w:val="single" w:sz="12" w:space="0" w:color="000000"/>
              <w:right w:val="nil"/>
            </w:tcBorders>
            <w:shd w:val="clear" w:color="auto" w:fill="FFFFFF"/>
          </w:tcPr>
          <w:p w:rsidR="00061A79" w:rsidRPr="00377405" w:rsidRDefault="00061A79" w:rsidP="005055A6">
            <w:pPr>
              <w:autoSpaceDE w:val="0"/>
              <w:autoSpaceDN w:val="0"/>
              <w:adjustRightInd w:val="0"/>
              <w:spacing w:after="0" w:line="240" w:lineRule="auto"/>
              <w:jc w:val="both"/>
              <w:rPr>
                <w:rFonts w:ascii="Times New Roman" w:hAnsi="Times New Roman" w:cs="Times New Roman"/>
                <w:sz w:val="18"/>
                <w:szCs w:val="18"/>
                <w:lang w:val="en-US" w:eastAsia="en-US"/>
              </w:rPr>
            </w:pPr>
          </w:p>
        </w:tc>
        <w:tc>
          <w:tcPr>
            <w:tcW w:w="1566" w:type="pct"/>
            <w:tcBorders>
              <w:top w:val="nil"/>
              <w:left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N</w:t>
            </w:r>
          </w:p>
        </w:tc>
        <w:tc>
          <w:tcPr>
            <w:tcW w:w="1809" w:type="pct"/>
            <w:tcBorders>
              <w:top w:val="nil"/>
              <w:left w:val="single" w:sz="12" w:space="0" w:color="000000"/>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150</w:t>
            </w:r>
          </w:p>
        </w:tc>
      </w:tr>
      <w:tr w:rsidR="00DE3C76" w:rsidRPr="00377405" w:rsidTr="00D95D2C">
        <w:trPr>
          <w:cantSplit/>
          <w:tblHeader/>
          <w:jc w:val="center"/>
        </w:trPr>
        <w:tc>
          <w:tcPr>
            <w:tcW w:w="1626" w:type="pct"/>
            <w:tcBorders>
              <w:left w:val="single" w:sz="12" w:space="0" w:color="000000"/>
              <w:bottom w:val="nil"/>
              <w:right w:val="nil"/>
            </w:tcBorders>
            <w:shd w:val="clear" w:color="auto" w:fill="FFFFFF"/>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Avre_Self.awareness</w:t>
            </w:r>
          </w:p>
        </w:tc>
        <w:tc>
          <w:tcPr>
            <w:tcW w:w="1566" w:type="pct"/>
            <w:tcBorders>
              <w:left w:val="nil"/>
              <w:bottom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Pearson Correlation</w:t>
            </w:r>
          </w:p>
        </w:tc>
        <w:tc>
          <w:tcPr>
            <w:tcW w:w="1809" w:type="pct"/>
            <w:tcBorders>
              <w:left w:val="single" w:sz="12" w:space="0" w:color="000000"/>
              <w:bottom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.828</w:t>
            </w:r>
            <w:r w:rsidRPr="00377405">
              <w:rPr>
                <w:rFonts w:ascii="Times New Roman" w:hAnsi="Times New Roman" w:cs="Times New Roman"/>
                <w:sz w:val="18"/>
                <w:szCs w:val="18"/>
                <w:vertAlign w:val="superscript"/>
              </w:rPr>
              <w:t>**</w:t>
            </w:r>
          </w:p>
        </w:tc>
      </w:tr>
      <w:tr w:rsidR="00DE3C76" w:rsidRPr="00377405" w:rsidTr="00D95D2C">
        <w:trPr>
          <w:cantSplit/>
          <w:tblHeader/>
          <w:jc w:val="center"/>
        </w:trPr>
        <w:tc>
          <w:tcPr>
            <w:tcW w:w="1626" w:type="pct"/>
            <w:tcBorders>
              <w:top w:val="nil"/>
              <w:left w:val="single" w:sz="12" w:space="0" w:color="000000"/>
              <w:bottom w:val="nil"/>
              <w:right w:val="nil"/>
            </w:tcBorders>
            <w:shd w:val="clear" w:color="auto" w:fill="FFFFFF"/>
          </w:tcPr>
          <w:p w:rsidR="00061A79" w:rsidRPr="00377405" w:rsidRDefault="00061A79" w:rsidP="005055A6">
            <w:pPr>
              <w:autoSpaceDE w:val="0"/>
              <w:autoSpaceDN w:val="0"/>
              <w:adjustRightInd w:val="0"/>
              <w:spacing w:after="0" w:line="240" w:lineRule="auto"/>
              <w:jc w:val="both"/>
              <w:rPr>
                <w:rFonts w:ascii="Times New Roman" w:hAnsi="Times New Roman" w:cs="Times New Roman"/>
                <w:sz w:val="18"/>
                <w:szCs w:val="18"/>
                <w:lang w:val="en-US" w:eastAsia="en-US"/>
              </w:rPr>
            </w:pPr>
          </w:p>
        </w:tc>
        <w:tc>
          <w:tcPr>
            <w:tcW w:w="1566" w:type="pct"/>
            <w:tcBorders>
              <w:top w:val="nil"/>
              <w:left w:val="nil"/>
              <w:bottom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Sig. (2-tailed)</w:t>
            </w:r>
          </w:p>
        </w:tc>
        <w:tc>
          <w:tcPr>
            <w:tcW w:w="1809" w:type="pct"/>
            <w:tcBorders>
              <w:top w:val="nil"/>
              <w:left w:val="single" w:sz="12" w:space="0" w:color="000000"/>
              <w:bottom w:val="nil"/>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.000</w:t>
            </w:r>
          </w:p>
        </w:tc>
      </w:tr>
      <w:tr w:rsidR="00DE3C76" w:rsidRPr="00377405" w:rsidTr="00D95D2C">
        <w:trPr>
          <w:cantSplit/>
          <w:tblHeader/>
          <w:jc w:val="center"/>
        </w:trPr>
        <w:tc>
          <w:tcPr>
            <w:tcW w:w="1626" w:type="pct"/>
            <w:tcBorders>
              <w:top w:val="nil"/>
              <w:left w:val="single" w:sz="12" w:space="0" w:color="000000"/>
              <w:bottom w:val="single" w:sz="12" w:space="0" w:color="000000"/>
              <w:right w:val="nil"/>
            </w:tcBorders>
            <w:shd w:val="clear" w:color="auto" w:fill="FFFFFF"/>
          </w:tcPr>
          <w:p w:rsidR="00061A79" w:rsidRPr="00377405" w:rsidRDefault="00061A79" w:rsidP="005055A6">
            <w:pPr>
              <w:autoSpaceDE w:val="0"/>
              <w:autoSpaceDN w:val="0"/>
              <w:adjustRightInd w:val="0"/>
              <w:spacing w:after="0" w:line="240" w:lineRule="auto"/>
              <w:jc w:val="both"/>
              <w:rPr>
                <w:rFonts w:ascii="Times New Roman" w:hAnsi="Times New Roman" w:cs="Times New Roman"/>
                <w:sz w:val="18"/>
                <w:szCs w:val="18"/>
                <w:lang w:val="en-US" w:eastAsia="en-US"/>
              </w:rPr>
            </w:pPr>
          </w:p>
        </w:tc>
        <w:tc>
          <w:tcPr>
            <w:tcW w:w="1566" w:type="pct"/>
            <w:tcBorders>
              <w:top w:val="nil"/>
              <w:left w:val="nil"/>
              <w:bottom w:val="single" w:sz="12" w:space="0" w:color="000000"/>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N</w:t>
            </w:r>
          </w:p>
        </w:tc>
        <w:tc>
          <w:tcPr>
            <w:tcW w:w="1809" w:type="pct"/>
            <w:tcBorders>
              <w:top w:val="nil"/>
              <w:left w:val="single" w:sz="12" w:space="0" w:color="000000"/>
              <w:bottom w:val="single" w:sz="12" w:space="0" w:color="000000"/>
              <w:right w:val="single" w:sz="12" w:space="0" w:color="000000"/>
            </w:tcBorders>
            <w:shd w:val="clear" w:color="auto" w:fill="FFFFFF"/>
            <w:vAlign w:val="center"/>
            <w:hideMark/>
          </w:tcPr>
          <w:p w:rsidR="00061A79" w:rsidRPr="00377405" w:rsidRDefault="00061A79" w:rsidP="005055A6">
            <w:pPr>
              <w:autoSpaceDE w:val="0"/>
              <w:autoSpaceDN w:val="0"/>
              <w:adjustRightInd w:val="0"/>
              <w:spacing w:after="0" w:line="240" w:lineRule="auto"/>
              <w:ind w:left="60" w:right="60"/>
              <w:jc w:val="both"/>
              <w:rPr>
                <w:rFonts w:ascii="Times New Roman" w:hAnsi="Times New Roman" w:cs="Times New Roman"/>
                <w:sz w:val="18"/>
                <w:szCs w:val="18"/>
                <w:lang w:val="en-US" w:eastAsia="en-US"/>
              </w:rPr>
            </w:pPr>
            <w:r w:rsidRPr="00377405">
              <w:rPr>
                <w:rFonts w:ascii="Times New Roman" w:hAnsi="Times New Roman" w:cs="Times New Roman"/>
                <w:sz w:val="18"/>
                <w:szCs w:val="18"/>
              </w:rPr>
              <w:t>150</w:t>
            </w:r>
          </w:p>
        </w:tc>
      </w:tr>
    </w:tbl>
    <w:p w:rsidR="00061A79" w:rsidRPr="005055A6" w:rsidRDefault="00061A79" w:rsidP="005055A6">
      <w:pPr>
        <w:spacing w:after="0" w:line="240" w:lineRule="auto"/>
        <w:jc w:val="both"/>
        <w:rPr>
          <w:rFonts w:ascii="Times New Roman" w:hAnsi="Times New Roman" w:cs="Times New Roman"/>
          <w:sz w:val="20"/>
          <w:szCs w:val="20"/>
          <w:lang w:val="en-US" w:eastAsia="en-US"/>
        </w:rPr>
      </w:pPr>
    </w:p>
    <w:p w:rsidR="00061A79" w:rsidRPr="005055A6" w:rsidRDefault="00E40AB3" w:rsidP="005055A6">
      <w:pPr>
        <w:spacing w:after="0" w:line="240" w:lineRule="auto"/>
        <w:jc w:val="both"/>
        <w:rPr>
          <w:rFonts w:ascii="Times New Roman" w:hAnsi="Times New Roman" w:cs="Times New Roman"/>
          <w:sz w:val="20"/>
          <w:szCs w:val="20"/>
        </w:rPr>
      </w:pPr>
      <w:r w:rsidRPr="005055A6">
        <w:rPr>
          <w:rFonts w:ascii="Times New Roman" w:hAnsi="Times New Roman" w:cs="Times New Roman"/>
          <w:sz w:val="20"/>
          <w:szCs w:val="20"/>
        </w:rPr>
        <w:t xml:space="preserve">    </w:t>
      </w:r>
      <w:r w:rsidR="00061A79" w:rsidRPr="005055A6">
        <w:rPr>
          <w:rFonts w:ascii="Times New Roman" w:hAnsi="Times New Roman" w:cs="Times New Roman"/>
          <w:sz w:val="20"/>
          <w:szCs w:val="20"/>
        </w:rPr>
        <w:t>The output of Pearson’s Correlation between independent variables and i</w:t>
      </w:r>
      <w:r w:rsidR="00FA1E14" w:rsidRPr="005055A6">
        <w:rPr>
          <w:rFonts w:ascii="Times New Roman" w:hAnsi="Times New Roman" w:cs="Times New Roman"/>
          <w:sz w:val="20"/>
          <w:szCs w:val="20"/>
        </w:rPr>
        <w:t>n</w:t>
      </w:r>
      <w:r w:rsidRPr="005055A6">
        <w:rPr>
          <w:rFonts w:ascii="Times New Roman" w:hAnsi="Times New Roman" w:cs="Times New Roman"/>
          <w:sz w:val="20"/>
          <w:szCs w:val="20"/>
        </w:rPr>
        <w:t>formal learning indicates that</w:t>
      </w:r>
      <w:proofErr w:type="gramStart"/>
      <w:r w:rsidRPr="005055A6">
        <w:rPr>
          <w:rFonts w:ascii="Times New Roman" w:hAnsi="Times New Roman" w:cs="Times New Roman"/>
          <w:sz w:val="20"/>
          <w:szCs w:val="20"/>
        </w:rPr>
        <w:t>:</w:t>
      </w:r>
      <w:r w:rsidR="00FA1E14" w:rsidRPr="005055A6">
        <w:rPr>
          <w:rFonts w:ascii="Times New Roman" w:hAnsi="Times New Roman" w:cs="Times New Roman"/>
          <w:sz w:val="20"/>
          <w:szCs w:val="20"/>
        </w:rPr>
        <w:t>There</w:t>
      </w:r>
      <w:proofErr w:type="gramEnd"/>
      <w:r w:rsidR="00061A79" w:rsidRPr="005055A6">
        <w:rPr>
          <w:rFonts w:ascii="Times New Roman" w:hAnsi="Times New Roman" w:cs="Times New Roman"/>
          <w:sz w:val="20"/>
          <w:szCs w:val="20"/>
        </w:rPr>
        <w:t xml:space="preserve"> is a Moderate positive relationship exists between social skill and informal learning because the value of Pearson’s Correlation is 0.776 and its p-value is 0.000 which is less than 0.05</w:t>
      </w:r>
      <w:r w:rsidR="003A37D3" w:rsidRPr="005055A6">
        <w:rPr>
          <w:rFonts w:ascii="Times New Roman" w:hAnsi="Times New Roman" w:cs="Times New Roman"/>
          <w:sz w:val="20"/>
          <w:szCs w:val="20"/>
        </w:rPr>
        <w:t>.</w:t>
      </w:r>
      <w:r w:rsidR="00FA1E14" w:rsidRPr="005055A6">
        <w:rPr>
          <w:rFonts w:ascii="Times New Roman" w:hAnsi="Times New Roman" w:cs="Times New Roman"/>
          <w:sz w:val="20"/>
          <w:szCs w:val="20"/>
        </w:rPr>
        <w:t xml:space="preserve"> </w:t>
      </w:r>
      <w:r w:rsidR="00061A79" w:rsidRPr="005055A6">
        <w:rPr>
          <w:rFonts w:ascii="Times New Roman" w:hAnsi="Times New Roman" w:cs="Times New Roman"/>
          <w:sz w:val="20"/>
          <w:szCs w:val="20"/>
        </w:rPr>
        <w:t>There is a High positive relationship between experience and informal learning because the value of</w:t>
      </w:r>
      <w:r w:rsidR="00FA1E14" w:rsidRPr="005055A6">
        <w:rPr>
          <w:rFonts w:ascii="Times New Roman" w:hAnsi="Times New Roman" w:cs="Times New Roman"/>
          <w:sz w:val="20"/>
          <w:szCs w:val="20"/>
        </w:rPr>
        <w:t xml:space="preserve"> </w:t>
      </w:r>
      <w:r w:rsidRPr="005055A6">
        <w:rPr>
          <w:rFonts w:ascii="Times New Roman" w:hAnsi="Times New Roman" w:cs="Times New Roman"/>
          <w:sz w:val="20"/>
          <w:szCs w:val="20"/>
        </w:rPr>
        <w:t>Pearson’s Correlation is 0.859.</w:t>
      </w:r>
      <w:r w:rsidR="00061A79" w:rsidRPr="005055A6">
        <w:rPr>
          <w:rFonts w:ascii="Times New Roman" w:hAnsi="Times New Roman" w:cs="Times New Roman"/>
          <w:sz w:val="20"/>
          <w:szCs w:val="20"/>
        </w:rPr>
        <w:t>There is a High positive relationship exists between Tacit knowledge and informal learning because the value of</w:t>
      </w:r>
      <w:r w:rsidR="00FA1E14" w:rsidRPr="005055A6">
        <w:rPr>
          <w:rFonts w:ascii="Times New Roman" w:hAnsi="Times New Roman" w:cs="Times New Roman"/>
          <w:sz w:val="20"/>
          <w:szCs w:val="20"/>
        </w:rPr>
        <w:t xml:space="preserve"> </w:t>
      </w:r>
      <w:r w:rsidRPr="005055A6">
        <w:rPr>
          <w:rFonts w:ascii="Times New Roman" w:hAnsi="Times New Roman" w:cs="Times New Roman"/>
          <w:sz w:val="20"/>
          <w:szCs w:val="20"/>
        </w:rPr>
        <w:t>Pearson’s Correlation is 0.969.</w:t>
      </w:r>
      <w:r w:rsidR="00061A79" w:rsidRPr="005055A6">
        <w:rPr>
          <w:rFonts w:ascii="Times New Roman" w:hAnsi="Times New Roman" w:cs="Times New Roman"/>
          <w:sz w:val="20"/>
          <w:szCs w:val="20"/>
        </w:rPr>
        <w:t>There is a High positive relationship that exists between Concentration and informal learning because the value of Pearson’s Correlation is 0.834</w:t>
      </w:r>
      <w:r w:rsidR="00FA1E14" w:rsidRPr="005055A6">
        <w:rPr>
          <w:rFonts w:ascii="Times New Roman" w:hAnsi="Times New Roman" w:cs="Times New Roman"/>
          <w:sz w:val="20"/>
          <w:szCs w:val="20"/>
        </w:rPr>
        <w:t>.</w:t>
      </w:r>
      <w:r w:rsidR="00061A79" w:rsidRPr="005055A6">
        <w:rPr>
          <w:rFonts w:ascii="Times New Roman" w:hAnsi="Times New Roman" w:cs="Times New Roman"/>
          <w:sz w:val="20"/>
          <w:szCs w:val="20"/>
        </w:rPr>
        <w:t>There is a Moderate positive relationship exists between Perception and informal learning because the value of Pearson’s Correlation is 0.785</w:t>
      </w:r>
      <w:r w:rsidR="00FA1E14" w:rsidRPr="005055A6">
        <w:rPr>
          <w:rFonts w:ascii="Times New Roman" w:hAnsi="Times New Roman" w:cs="Times New Roman"/>
          <w:sz w:val="20"/>
          <w:szCs w:val="20"/>
        </w:rPr>
        <w:t>.</w:t>
      </w:r>
    </w:p>
    <w:p w:rsidR="00061A79" w:rsidRPr="005055A6" w:rsidRDefault="00061A79" w:rsidP="00043CFC">
      <w:pPr>
        <w:spacing w:after="0" w:line="240" w:lineRule="auto"/>
        <w:ind w:firstLine="720"/>
        <w:jc w:val="both"/>
        <w:rPr>
          <w:rFonts w:ascii="Times New Roman" w:hAnsi="Times New Roman" w:cs="Times New Roman"/>
          <w:sz w:val="20"/>
          <w:szCs w:val="20"/>
        </w:rPr>
      </w:pPr>
      <w:r w:rsidRPr="005055A6">
        <w:rPr>
          <w:rFonts w:ascii="Times New Roman" w:hAnsi="Times New Roman" w:cs="Times New Roman"/>
          <w:sz w:val="20"/>
          <w:szCs w:val="20"/>
        </w:rPr>
        <w:t>There is a Moderate positive relationship between Memory and informal learning because the value of Pearson’s Correlation is 0.720</w:t>
      </w:r>
      <w:r w:rsidR="00FA1E14" w:rsidRPr="005055A6">
        <w:rPr>
          <w:rFonts w:ascii="Times New Roman" w:hAnsi="Times New Roman" w:cs="Times New Roman"/>
          <w:sz w:val="20"/>
          <w:szCs w:val="20"/>
        </w:rPr>
        <w:t>.</w:t>
      </w:r>
      <w:r w:rsidRPr="005055A6">
        <w:rPr>
          <w:rFonts w:ascii="Times New Roman" w:hAnsi="Times New Roman" w:cs="Times New Roman"/>
          <w:sz w:val="20"/>
          <w:szCs w:val="20"/>
        </w:rPr>
        <w:t>There is a Moderate positive relationship between Cognitive skill and informal learning because the value of</w:t>
      </w:r>
      <w:r w:rsidR="00FA1E14" w:rsidRPr="005055A6">
        <w:rPr>
          <w:rFonts w:ascii="Times New Roman" w:hAnsi="Times New Roman" w:cs="Times New Roman"/>
          <w:sz w:val="20"/>
          <w:szCs w:val="20"/>
        </w:rPr>
        <w:t xml:space="preserve"> Pearson’s Correlation is 0.</w:t>
      </w:r>
      <w:r w:rsidR="00E40AB3" w:rsidRPr="005055A6">
        <w:rPr>
          <w:rFonts w:ascii="Times New Roman" w:hAnsi="Times New Roman" w:cs="Times New Roman"/>
          <w:sz w:val="20"/>
          <w:szCs w:val="20"/>
        </w:rPr>
        <w:t>767.</w:t>
      </w:r>
      <w:r w:rsidRPr="005055A6">
        <w:rPr>
          <w:rFonts w:ascii="Times New Roman" w:hAnsi="Times New Roman" w:cs="Times New Roman"/>
          <w:sz w:val="20"/>
          <w:szCs w:val="20"/>
        </w:rPr>
        <w:t>There is a High positive relationship between Self-awareness and informal learning because the value of</w:t>
      </w:r>
      <w:r w:rsidR="00FA1E14" w:rsidRPr="005055A6">
        <w:rPr>
          <w:rFonts w:ascii="Times New Roman" w:hAnsi="Times New Roman" w:cs="Times New Roman"/>
          <w:sz w:val="20"/>
          <w:szCs w:val="20"/>
        </w:rPr>
        <w:t xml:space="preserve"> Pearson’s Correlation is 0.828.</w:t>
      </w:r>
    </w:p>
    <w:p w:rsidR="00DE3C76" w:rsidRPr="005055A6" w:rsidRDefault="000137BC" w:rsidP="005055A6">
      <w:pPr>
        <w:pStyle w:val="Heading2"/>
        <w:spacing w:before="0" w:line="240" w:lineRule="auto"/>
        <w:jc w:val="both"/>
        <w:rPr>
          <w:rFonts w:ascii="Times New Roman" w:hAnsi="Times New Roman"/>
          <w:color w:val="auto"/>
          <w:sz w:val="20"/>
          <w:szCs w:val="20"/>
        </w:rPr>
      </w:pPr>
      <w:bookmarkStart w:id="42" w:name="_Toc321841346"/>
      <w:r w:rsidRPr="005055A6">
        <w:rPr>
          <w:rFonts w:ascii="Times New Roman" w:hAnsi="Times New Roman"/>
          <w:color w:val="auto"/>
          <w:sz w:val="20"/>
          <w:szCs w:val="20"/>
        </w:rPr>
        <w:t xml:space="preserve">3.4. </w:t>
      </w:r>
      <w:r w:rsidR="00061A79" w:rsidRPr="005055A6">
        <w:rPr>
          <w:rFonts w:ascii="Times New Roman" w:hAnsi="Times New Roman"/>
          <w:color w:val="auto"/>
          <w:sz w:val="20"/>
          <w:szCs w:val="20"/>
        </w:rPr>
        <w:t>Regression analysis</w:t>
      </w:r>
      <w:bookmarkStart w:id="43" w:name="_Toc321841347"/>
      <w:bookmarkEnd w:id="42"/>
    </w:p>
    <w:p w:rsidR="00AC11BF" w:rsidRPr="005055A6" w:rsidRDefault="00717EDD" w:rsidP="005055A6">
      <w:pPr>
        <w:pStyle w:val="Heading2"/>
        <w:spacing w:before="0" w:line="240" w:lineRule="auto"/>
        <w:jc w:val="both"/>
        <w:rPr>
          <w:rFonts w:ascii="Times New Roman" w:hAnsi="Times New Roman"/>
          <w:b w:val="0"/>
          <w:bCs w:val="0"/>
          <w:color w:val="auto"/>
          <w:sz w:val="20"/>
          <w:szCs w:val="20"/>
        </w:rPr>
      </w:pPr>
      <w:r w:rsidRPr="005055A6">
        <w:rPr>
          <w:rFonts w:ascii="Times New Roman" w:hAnsi="Times New Roman"/>
          <w:b w:val="0"/>
          <w:bCs w:val="0"/>
          <w:color w:val="auto"/>
          <w:sz w:val="20"/>
          <w:szCs w:val="20"/>
        </w:rPr>
        <w:t xml:space="preserve">3.4.1. </w:t>
      </w:r>
      <w:r w:rsidR="00061A79" w:rsidRPr="005055A6">
        <w:rPr>
          <w:rFonts w:ascii="Times New Roman" w:hAnsi="Times New Roman"/>
          <w:b w:val="0"/>
          <w:bCs w:val="0"/>
          <w:color w:val="auto"/>
          <w:sz w:val="20"/>
          <w:szCs w:val="20"/>
        </w:rPr>
        <w:t>Multiple Regression analysis on relationship between independent variables and dependent variable</w:t>
      </w:r>
      <w:bookmarkEnd w:id="43"/>
      <w:r w:rsidR="00061A79" w:rsidRPr="005055A6">
        <w:rPr>
          <w:rFonts w:ascii="Times New Roman" w:hAnsi="Times New Roman"/>
          <w:b w:val="0"/>
          <w:bCs w:val="0"/>
          <w:color w:val="auto"/>
          <w:sz w:val="20"/>
          <w:szCs w:val="20"/>
        </w:rPr>
        <w:t xml:space="preserve"> </w:t>
      </w:r>
    </w:p>
    <w:p w:rsidR="00DE3C76" w:rsidRPr="005055A6" w:rsidRDefault="00061A79" w:rsidP="00043CFC">
      <w:pPr>
        <w:spacing w:after="0" w:line="240" w:lineRule="auto"/>
        <w:ind w:firstLine="720"/>
        <w:jc w:val="both"/>
        <w:rPr>
          <w:rFonts w:ascii="Times New Roman" w:hAnsi="Times New Roman" w:cs="Times New Roman"/>
          <w:sz w:val="20"/>
          <w:szCs w:val="20"/>
        </w:rPr>
      </w:pPr>
      <w:r w:rsidRPr="005055A6">
        <w:rPr>
          <w:rFonts w:ascii="Times New Roman" w:hAnsi="Times New Roman" w:cs="Times New Roman"/>
          <w:sz w:val="20"/>
          <w:szCs w:val="20"/>
        </w:rPr>
        <w:t xml:space="preserve">The Anova table for multiple regressions is presented in table </w:t>
      </w:r>
      <w:r w:rsidR="0035682C" w:rsidRPr="005055A6">
        <w:rPr>
          <w:rFonts w:ascii="Times New Roman" w:hAnsi="Times New Roman" w:cs="Times New Roman"/>
          <w:sz w:val="20"/>
          <w:szCs w:val="20"/>
        </w:rPr>
        <w:t>3.4.</w:t>
      </w:r>
      <w:bookmarkStart w:id="44" w:name="_Toc321840280"/>
    </w:p>
    <w:p w:rsidR="00717EDD" w:rsidRPr="005055A6" w:rsidRDefault="00717EDD" w:rsidP="005055A6">
      <w:pPr>
        <w:spacing w:after="0" w:line="240" w:lineRule="auto"/>
        <w:jc w:val="both"/>
        <w:rPr>
          <w:rFonts w:ascii="Times New Roman" w:hAnsi="Times New Roman" w:cs="Times New Roman"/>
          <w:sz w:val="20"/>
          <w:szCs w:val="20"/>
        </w:rPr>
        <w:sectPr w:rsidR="00717EDD" w:rsidRPr="005055A6" w:rsidSect="00F732A6">
          <w:type w:val="continuous"/>
          <w:pgSz w:w="12240" w:h="15840" w:code="1"/>
          <w:pgMar w:top="1440" w:right="1440" w:bottom="1440" w:left="1440" w:header="706" w:footer="706" w:gutter="0"/>
          <w:cols w:num="2" w:space="708"/>
          <w:docGrid w:linePitch="360"/>
        </w:sectPr>
      </w:pPr>
    </w:p>
    <w:p w:rsidR="00DE756F" w:rsidRDefault="00DE756F" w:rsidP="005055A6">
      <w:pPr>
        <w:spacing w:after="0" w:line="240" w:lineRule="auto"/>
        <w:jc w:val="both"/>
        <w:rPr>
          <w:rFonts w:ascii="Times New Roman" w:hAnsi="Times New Roman" w:cs="Times New Roman"/>
          <w:sz w:val="20"/>
          <w:szCs w:val="20"/>
          <w:lang w:eastAsia="zh-CN"/>
        </w:rPr>
      </w:pPr>
    </w:p>
    <w:p w:rsidR="001619D7" w:rsidRDefault="001619D7" w:rsidP="005055A6">
      <w:pPr>
        <w:spacing w:after="0" w:line="240" w:lineRule="auto"/>
        <w:jc w:val="both"/>
        <w:rPr>
          <w:rFonts w:ascii="Times New Roman" w:hAnsi="Times New Roman" w:cs="Times New Roman"/>
          <w:sz w:val="20"/>
          <w:szCs w:val="20"/>
          <w:lang w:eastAsia="zh-CN"/>
        </w:rPr>
      </w:pPr>
    </w:p>
    <w:p w:rsidR="00061A79" w:rsidRPr="005055A6" w:rsidRDefault="00061A79" w:rsidP="005055A6">
      <w:pPr>
        <w:spacing w:after="0" w:line="240" w:lineRule="auto"/>
        <w:jc w:val="both"/>
        <w:rPr>
          <w:rFonts w:ascii="Times New Roman" w:hAnsi="Times New Roman" w:cs="Times New Roman"/>
          <w:sz w:val="20"/>
          <w:szCs w:val="20"/>
        </w:rPr>
      </w:pPr>
      <w:r w:rsidRPr="005055A6">
        <w:rPr>
          <w:rFonts w:ascii="Times New Roman" w:hAnsi="Times New Roman" w:cs="Times New Roman"/>
          <w:sz w:val="20"/>
          <w:szCs w:val="20"/>
        </w:rPr>
        <w:t xml:space="preserve">Table </w:t>
      </w:r>
      <w:r w:rsidR="0035682C" w:rsidRPr="005055A6">
        <w:rPr>
          <w:rFonts w:ascii="Times New Roman" w:hAnsi="Times New Roman" w:cs="Times New Roman"/>
          <w:sz w:val="20"/>
          <w:szCs w:val="20"/>
        </w:rPr>
        <w:t>3.4.</w:t>
      </w:r>
      <w:r w:rsidRPr="005055A6">
        <w:rPr>
          <w:rFonts w:ascii="Times New Roman" w:hAnsi="Times New Roman" w:cs="Times New Roman"/>
          <w:sz w:val="20"/>
          <w:szCs w:val="20"/>
        </w:rPr>
        <w:t>: ANOVA for all Variables</w:t>
      </w:r>
      <w:bookmarkEnd w:id="44"/>
    </w:p>
    <w:p w:rsidR="00061A79" w:rsidRPr="005055A6" w:rsidRDefault="002C6496" w:rsidP="005055A6">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US" w:eastAsia="zh-CN"/>
        </w:rPr>
        <w:lastRenderedPageBreak/>
        <w:drawing>
          <wp:inline distT="0" distB="0" distL="0" distR="0">
            <wp:extent cx="5829300" cy="1943100"/>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srcRect/>
                    <a:stretch>
                      <a:fillRect/>
                    </a:stretch>
                  </pic:blipFill>
                  <pic:spPr bwMode="auto">
                    <a:xfrm>
                      <a:off x="0" y="0"/>
                      <a:ext cx="5829300" cy="1943100"/>
                    </a:xfrm>
                    <a:prstGeom prst="rect">
                      <a:avLst/>
                    </a:prstGeom>
                    <a:noFill/>
                    <a:ln w="9525">
                      <a:noFill/>
                      <a:miter lim="800000"/>
                      <a:headEnd/>
                      <a:tailEnd/>
                    </a:ln>
                  </pic:spPr>
                </pic:pic>
              </a:graphicData>
            </a:graphic>
          </wp:inline>
        </w:drawing>
      </w:r>
    </w:p>
    <w:p w:rsidR="00717EDD" w:rsidRDefault="00717EDD" w:rsidP="005055A6">
      <w:pPr>
        <w:spacing w:after="0" w:line="240" w:lineRule="auto"/>
        <w:jc w:val="both"/>
        <w:rPr>
          <w:rFonts w:ascii="Times New Roman" w:hAnsi="Times New Roman" w:cs="Times New Roman"/>
          <w:sz w:val="20"/>
          <w:szCs w:val="20"/>
          <w:lang w:eastAsia="zh-CN"/>
        </w:rPr>
      </w:pPr>
    </w:p>
    <w:p w:rsidR="00043CFC" w:rsidRPr="005055A6" w:rsidRDefault="00043CFC" w:rsidP="005055A6">
      <w:pPr>
        <w:spacing w:after="0" w:line="240" w:lineRule="auto"/>
        <w:jc w:val="both"/>
        <w:rPr>
          <w:rFonts w:ascii="Times New Roman" w:hAnsi="Times New Roman" w:cs="Times New Roman"/>
          <w:sz w:val="20"/>
          <w:szCs w:val="20"/>
          <w:lang w:eastAsia="zh-CN"/>
        </w:rPr>
        <w:sectPr w:rsidR="00043CFC" w:rsidRPr="005055A6" w:rsidSect="00F732A6">
          <w:type w:val="continuous"/>
          <w:pgSz w:w="12240" w:h="15840" w:code="1"/>
          <w:pgMar w:top="1440" w:right="1440" w:bottom="1440" w:left="1440" w:header="706" w:footer="706" w:gutter="0"/>
          <w:cols w:space="708"/>
          <w:docGrid w:linePitch="360"/>
        </w:sectPr>
      </w:pPr>
    </w:p>
    <w:p w:rsidR="00043CFC" w:rsidRDefault="00061A79" w:rsidP="00043CFC">
      <w:pPr>
        <w:spacing w:after="0" w:line="240" w:lineRule="auto"/>
        <w:ind w:firstLine="720"/>
        <w:jc w:val="both"/>
        <w:rPr>
          <w:rFonts w:ascii="Times New Roman" w:hAnsi="Times New Roman" w:cs="Times New Roman"/>
          <w:sz w:val="20"/>
          <w:szCs w:val="20"/>
          <w:lang w:eastAsia="zh-CN"/>
        </w:rPr>
      </w:pPr>
      <w:r w:rsidRPr="005055A6">
        <w:rPr>
          <w:rFonts w:ascii="Times New Roman" w:hAnsi="Times New Roman" w:cs="Times New Roman"/>
          <w:sz w:val="20"/>
          <w:szCs w:val="20"/>
        </w:rPr>
        <w:lastRenderedPageBreak/>
        <w:t xml:space="preserve">ANOVA Table </w:t>
      </w:r>
      <w:r w:rsidR="0035682C" w:rsidRPr="005055A6">
        <w:rPr>
          <w:rFonts w:ascii="Times New Roman" w:hAnsi="Times New Roman" w:cs="Times New Roman"/>
          <w:sz w:val="20"/>
          <w:szCs w:val="20"/>
        </w:rPr>
        <w:t>3.4.v</w:t>
      </w:r>
      <w:r w:rsidRPr="005055A6">
        <w:rPr>
          <w:rFonts w:ascii="Times New Roman" w:hAnsi="Times New Roman" w:cs="Times New Roman"/>
          <w:sz w:val="20"/>
          <w:szCs w:val="20"/>
        </w:rPr>
        <w:t>shows that p-value is less than 0.05 (0.000 &lt; 0.05). So, the model is valid and can be used for thesis hypothesis</w:t>
      </w:r>
    </w:p>
    <w:p w:rsidR="00717EDD" w:rsidRPr="005055A6" w:rsidRDefault="00043CFC" w:rsidP="00043CFC">
      <w:pPr>
        <w:spacing w:after="0" w:line="240" w:lineRule="auto"/>
        <w:ind w:firstLine="720"/>
        <w:jc w:val="both"/>
        <w:rPr>
          <w:rFonts w:ascii="Times New Roman" w:hAnsi="Times New Roman" w:cs="Times New Roman"/>
          <w:sz w:val="20"/>
          <w:szCs w:val="20"/>
          <w:lang w:eastAsia="zh-CN"/>
        </w:rPr>
        <w:sectPr w:rsidR="00717EDD" w:rsidRPr="005055A6" w:rsidSect="00F732A6">
          <w:type w:val="continuous"/>
          <w:pgSz w:w="12240" w:h="15840" w:code="1"/>
          <w:pgMar w:top="1440" w:right="1440" w:bottom="1440" w:left="1440" w:header="706" w:footer="706" w:gutter="0"/>
          <w:cols w:num="2" w:space="708"/>
          <w:docGrid w:linePitch="360"/>
        </w:sectPr>
      </w:pPr>
      <w:r>
        <w:rPr>
          <w:rFonts w:ascii="Times New Roman" w:hAnsi="Times New Roman" w:cs="Times New Roman"/>
          <w:sz w:val="20"/>
          <w:szCs w:val="20"/>
          <w:lang w:eastAsia="zh-CN"/>
        </w:rPr>
        <w:lastRenderedPageBreak/>
        <w:t xml:space="preserve">. </w:t>
      </w:r>
    </w:p>
    <w:p w:rsidR="00B37622" w:rsidRDefault="00B37622" w:rsidP="005055A6">
      <w:pPr>
        <w:spacing w:after="0" w:line="240" w:lineRule="auto"/>
        <w:jc w:val="both"/>
        <w:rPr>
          <w:rFonts w:ascii="Times New Roman" w:hAnsi="Times New Roman" w:cs="Times New Roman"/>
          <w:sz w:val="20"/>
          <w:szCs w:val="20"/>
          <w:lang w:eastAsia="zh-CN"/>
        </w:rPr>
      </w:pPr>
      <w:bookmarkStart w:id="45" w:name="_Toc321840281"/>
    </w:p>
    <w:p w:rsidR="00B37622" w:rsidRDefault="00B37622" w:rsidP="005055A6">
      <w:pPr>
        <w:spacing w:after="0" w:line="240" w:lineRule="auto"/>
        <w:jc w:val="both"/>
        <w:rPr>
          <w:rFonts w:ascii="Times New Roman" w:hAnsi="Times New Roman" w:cs="Times New Roman"/>
          <w:sz w:val="20"/>
          <w:szCs w:val="20"/>
          <w:lang w:eastAsia="zh-CN"/>
        </w:rPr>
      </w:pPr>
    </w:p>
    <w:p w:rsidR="00061A79" w:rsidRPr="005055A6" w:rsidRDefault="00717EDD" w:rsidP="005055A6">
      <w:pPr>
        <w:spacing w:after="0" w:line="240" w:lineRule="auto"/>
        <w:jc w:val="both"/>
        <w:rPr>
          <w:rFonts w:ascii="Times New Roman" w:hAnsi="Times New Roman" w:cs="Times New Roman"/>
          <w:sz w:val="20"/>
          <w:szCs w:val="20"/>
        </w:rPr>
      </w:pPr>
      <w:r w:rsidRPr="005055A6">
        <w:rPr>
          <w:rFonts w:ascii="Times New Roman" w:hAnsi="Times New Roman" w:cs="Times New Roman"/>
          <w:sz w:val="20"/>
          <w:szCs w:val="20"/>
        </w:rPr>
        <w:t>.</w:t>
      </w:r>
      <w:r w:rsidR="00061A79" w:rsidRPr="005055A6">
        <w:rPr>
          <w:rFonts w:ascii="Times New Roman" w:hAnsi="Times New Roman" w:cs="Times New Roman"/>
          <w:sz w:val="20"/>
          <w:szCs w:val="20"/>
        </w:rPr>
        <w:t xml:space="preserve">Table </w:t>
      </w:r>
      <w:r w:rsidR="0035682C" w:rsidRPr="005055A6">
        <w:rPr>
          <w:rFonts w:ascii="Times New Roman" w:hAnsi="Times New Roman" w:cs="Times New Roman"/>
          <w:sz w:val="20"/>
          <w:szCs w:val="20"/>
        </w:rPr>
        <w:t>3.5</w:t>
      </w:r>
      <w:r w:rsidR="00061A79" w:rsidRPr="005055A6">
        <w:rPr>
          <w:rFonts w:ascii="Times New Roman" w:hAnsi="Times New Roman" w:cs="Times New Roman"/>
          <w:sz w:val="20"/>
          <w:szCs w:val="20"/>
        </w:rPr>
        <w:t>: Coefficient for all Variables</w:t>
      </w:r>
      <w:bookmarkEnd w:id="45"/>
    </w:p>
    <w:p w:rsidR="00DE756F" w:rsidRDefault="002C6496" w:rsidP="005055A6">
      <w:pPr>
        <w:spacing w:after="0" w:line="240" w:lineRule="auto"/>
        <w:jc w:val="both"/>
        <w:rPr>
          <w:rFonts w:ascii="Times New Roman" w:hAnsi="Times New Roman" w:cs="Times New Roman"/>
          <w:noProof/>
          <w:sz w:val="20"/>
          <w:szCs w:val="20"/>
          <w:lang w:val="en-US" w:eastAsia="zh-CN"/>
        </w:rPr>
      </w:pPr>
      <w:r>
        <w:rPr>
          <w:rFonts w:ascii="Times New Roman" w:hAnsi="Times New Roman" w:cs="Times New Roman"/>
          <w:noProof/>
          <w:sz w:val="20"/>
          <w:szCs w:val="20"/>
          <w:lang w:val="en-US" w:eastAsia="zh-CN"/>
        </w:rPr>
        <w:drawing>
          <wp:inline distT="0" distB="0" distL="0" distR="0">
            <wp:extent cx="5876925" cy="2152650"/>
            <wp:effectExtent l="19050" t="0" r="9525"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srcRect/>
                    <a:stretch>
                      <a:fillRect/>
                    </a:stretch>
                  </pic:blipFill>
                  <pic:spPr bwMode="auto">
                    <a:xfrm>
                      <a:off x="0" y="0"/>
                      <a:ext cx="5876925" cy="2152650"/>
                    </a:xfrm>
                    <a:prstGeom prst="rect">
                      <a:avLst/>
                    </a:prstGeom>
                    <a:noFill/>
                    <a:ln w="9525">
                      <a:noFill/>
                      <a:miter lim="800000"/>
                      <a:headEnd/>
                      <a:tailEnd/>
                    </a:ln>
                  </pic:spPr>
                </pic:pic>
              </a:graphicData>
            </a:graphic>
          </wp:inline>
        </w:drawing>
      </w:r>
      <w:bookmarkStart w:id="46" w:name="_Toc321840284"/>
    </w:p>
    <w:p w:rsidR="00DE756F" w:rsidRDefault="00DE756F" w:rsidP="005055A6">
      <w:pPr>
        <w:spacing w:after="0" w:line="240" w:lineRule="auto"/>
        <w:jc w:val="both"/>
        <w:rPr>
          <w:rFonts w:ascii="Times New Roman" w:hAnsi="Times New Roman" w:cs="Times New Roman"/>
          <w:noProof/>
          <w:sz w:val="20"/>
          <w:szCs w:val="20"/>
          <w:lang w:val="en-US" w:eastAsia="zh-CN"/>
        </w:rPr>
      </w:pPr>
    </w:p>
    <w:p w:rsidR="00061A79" w:rsidRPr="005055A6" w:rsidRDefault="00061A79" w:rsidP="005055A6">
      <w:pPr>
        <w:spacing w:after="0" w:line="240" w:lineRule="auto"/>
        <w:jc w:val="both"/>
        <w:rPr>
          <w:rFonts w:ascii="Times New Roman" w:hAnsi="Times New Roman" w:cs="Times New Roman"/>
          <w:sz w:val="20"/>
          <w:szCs w:val="20"/>
        </w:rPr>
      </w:pPr>
      <w:r w:rsidRPr="005055A6">
        <w:rPr>
          <w:rFonts w:ascii="Times New Roman" w:hAnsi="Times New Roman" w:cs="Times New Roman"/>
          <w:sz w:val="20"/>
          <w:szCs w:val="20"/>
        </w:rPr>
        <w:t xml:space="preserve">Table </w:t>
      </w:r>
      <w:r w:rsidR="0035682C" w:rsidRPr="005055A6">
        <w:rPr>
          <w:rFonts w:ascii="Times New Roman" w:hAnsi="Times New Roman" w:cs="Times New Roman"/>
          <w:sz w:val="20"/>
          <w:szCs w:val="20"/>
        </w:rPr>
        <w:t>3.6</w:t>
      </w:r>
      <w:r w:rsidRPr="005055A6">
        <w:rPr>
          <w:rFonts w:ascii="Times New Roman" w:hAnsi="Times New Roman" w:cs="Times New Roman"/>
          <w:sz w:val="20"/>
          <w:szCs w:val="20"/>
        </w:rPr>
        <w:t>: ANOVA by Stepwise Method</w:t>
      </w:r>
      <w:bookmarkEnd w:id="46"/>
    </w:p>
    <w:p w:rsidR="00061A79" w:rsidRPr="005055A6" w:rsidRDefault="002C6496" w:rsidP="005055A6">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US" w:eastAsia="zh-CN"/>
        </w:rPr>
        <w:drawing>
          <wp:inline distT="0" distB="0" distL="0" distR="0">
            <wp:extent cx="5981700" cy="2085975"/>
            <wp:effectExtent l="1905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srcRect/>
                    <a:stretch>
                      <a:fillRect/>
                    </a:stretch>
                  </pic:blipFill>
                  <pic:spPr bwMode="auto">
                    <a:xfrm>
                      <a:off x="0" y="0"/>
                      <a:ext cx="5981700" cy="2085975"/>
                    </a:xfrm>
                    <a:prstGeom prst="rect">
                      <a:avLst/>
                    </a:prstGeom>
                    <a:noFill/>
                    <a:ln w="9525">
                      <a:noFill/>
                      <a:miter lim="800000"/>
                      <a:headEnd/>
                      <a:tailEnd/>
                    </a:ln>
                  </pic:spPr>
                </pic:pic>
              </a:graphicData>
            </a:graphic>
          </wp:inline>
        </w:drawing>
      </w:r>
    </w:p>
    <w:p w:rsidR="00717EDD" w:rsidRDefault="00717EDD" w:rsidP="005055A6">
      <w:pPr>
        <w:spacing w:after="0" w:line="240" w:lineRule="auto"/>
        <w:jc w:val="both"/>
        <w:rPr>
          <w:rFonts w:ascii="Times New Roman" w:hAnsi="Times New Roman" w:cs="Times New Roman"/>
          <w:sz w:val="20"/>
          <w:szCs w:val="20"/>
          <w:lang w:eastAsia="zh-CN"/>
        </w:rPr>
      </w:pPr>
    </w:p>
    <w:p w:rsidR="00DE756F" w:rsidRPr="005055A6" w:rsidRDefault="00DE756F" w:rsidP="005055A6">
      <w:pPr>
        <w:spacing w:after="0" w:line="240" w:lineRule="auto"/>
        <w:jc w:val="both"/>
        <w:rPr>
          <w:rFonts w:ascii="Times New Roman" w:hAnsi="Times New Roman" w:cs="Times New Roman"/>
          <w:sz w:val="20"/>
          <w:szCs w:val="20"/>
          <w:lang w:eastAsia="zh-CN"/>
        </w:rPr>
        <w:sectPr w:rsidR="00DE756F" w:rsidRPr="005055A6" w:rsidSect="00F732A6">
          <w:type w:val="continuous"/>
          <w:pgSz w:w="12240" w:h="15840" w:code="1"/>
          <w:pgMar w:top="1440" w:right="1440" w:bottom="1440" w:left="1440" w:header="706" w:footer="706" w:gutter="0"/>
          <w:cols w:space="708"/>
          <w:docGrid w:linePitch="360"/>
        </w:sectPr>
      </w:pPr>
    </w:p>
    <w:p w:rsidR="00061A79" w:rsidRPr="005055A6" w:rsidRDefault="00DE3C76" w:rsidP="005055A6">
      <w:pPr>
        <w:spacing w:after="0" w:line="240" w:lineRule="auto"/>
        <w:jc w:val="both"/>
        <w:rPr>
          <w:rFonts w:ascii="Times New Roman" w:hAnsi="Times New Roman" w:cs="Times New Roman"/>
          <w:sz w:val="20"/>
          <w:szCs w:val="20"/>
        </w:rPr>
      </w:pPr>
      <w:r w:rsidRPr="005055A6">
        <w:rPr>
          <w:rFonts w:ascii="Times New Roman" w:hAnsi="Times New Roman" w:cs="Times New Roman"/>
          <w:sz w:val="20"/>
          <w:szCs w:val="20"/>
        </w:rPr>
        <w:lastRenderedPageBreak/>
        <w:t xml:space="preserve">    </w:t>
      </w:r>
      <w:r w:rsidR="00061A79" w:rsidRPr="005055A6">
        <w:rPr>
          <w:rFonts w:ascii="Times New Roman" w:hAnsi="Times New Roman" w:cs="Times New Roman"/>
          <w:sz w:val="20"/>
          <w:szCs w:val="20"/>
        </w:rPr>
        <w:t xml:space="preserve">Based on Table </w:t>
      </w:r>
      <w:r w:rsidR="0035682C" w:rsidRPr="005055A6">
        <w:rPr>
          <w:rFonts w:ascii="Times New Roman" w:hAnsi="Times New Roman" w:cs="Times New Roman"/>
          <w:sz w:val="20"/>
          <w:szCs w:val="20"/>
        </w:rPr>
        <w:t>3.7</w:t>
      </w:r>
      <w:r w:rsidR="00061A79" w:rsidRPr="005055A6">
        <w:rPr>
          <w:rFonts w:ascii="Times New Roman" w:hAnsi="Times New Roman" w:cs="Times New Roman"/>
          <w:sz w:val="20"/>
          <w:szCs w:val="20"/>
        </w:rPr>
        <w:t xml:space="preserve">, tacit knowledge, experience and self-awareness have the highest Positive relationship with Informal learning, and among these three variables, tacit knowledge has the highest </w:t>
      </w:r>
      <w:r w:rsidR="00061A79" w:rsidRPr="005055A6">
        <w:rPr>
          <w:rFonts w:ascii="Times New Roman" w:hAnsi="Times New Roman" w:cs="Times New Roman"/>
          <w:sz w:val="20"/>
          <w:szCs w:val="20"/>
        </w:rPr>
        <w:lastRenderedPageBreak/>
        <w:t>positive relationship, experience Moderate positive relationship and self-awareness Low positive relationship.</w:t>
      </w:r>
    </w:p>
    <w:p w:rsidR="00717EDD" w:rsidRPr="005055A6" w:rsidRDefault="00717EDD" w:rsidP="005055A6">
      <w:pPr>
        <w:spacing w:after="0" w:line="240" w:lineRule="auto"/>
        <w:jc w:val="both"/>
        <w:rPr>
          <w:rFonts w:ascii="Times New Roman" w:hAnsi="Times New Roman" w:cs="Times New Roman"/>
          <w:sz w:val="20"/>
          <w:szCs w:val="20"/>
        </w:rPr>
        <w:sectPr w:rsidR="00717EDD" w:rsidRPr="005055A6" w:rsidSect="00F732A6">
          <w:type w:val="continuous"/>
          <w:pgSz w:w="12240" w:h="15840" w:code="1"/>
          <w:pgMar w:top="1440" w:right="1440" w:bottom="1440" w:left="1440" w:header="706" w:footer="706" w:gutter="0"/>
          <w:cols w:num="2" w:space="708"/>
          <w:docGrid w:linePitch="360"/>
        </w:sectPr>
      </w:pPr>
    </w:p>
    <w:p w:rsidR="00061A79" w:rsidRPr="005055A6" w:rsidRDefault="00061A79" w:rsidP="005055A6">
      <w:pPr>
        <w:spacing w:after="0" w:line="240" w:lineRule="auto"/>
        <w:jc w:val="both"/>
        <w:rPr>
          <w:rFonts w:ascii="Times New Roman" w:hAnsi="Times New Roman" w:cs="Times New Roman"/>
          <w:sz w:val="20"/>
          <w:szCs w:val="20"/>
        </w:rPr>
      </w:pPr>
    </w:p>
    <w:p w:rsidR="00061A79" w:rsidRPr="005055A6" w:rsidRDefault="00061A79" w:rsidP="005055A6">
      <w:pPr>
        <w:pStyle w:val="Table"/>
        <w:spacing w:before="0" w:after="0"/>
        <w:jc w:val="both"/>
        <w:rPr>
          <w:rFonts w:cs="Times New Roman"/>
          <w:sz w:val="20"/>
          <w:szCs w:val="20"/>
        </w:rPr>
      </w:pPr>
      <w:bookmarkStart w:id="47" w:name="_Toc321840285"/>
      <w:r w:rsidRPr="005055A6">
        <w:rPr>
          <w:rFonts w:cs="Times New Roman"/>
          <w:sz w:val="20"/>
          <w:szCs w:val="20"/>
        </w:rPr>
        <w:t xml:space="preserve">Table </w:t>
      </w:r>
      <w:r w:rsidR="0035682C" w:rsidRPr="005055A6">
        <w:rPr>
          <w:rFonts w:cs="Times New Roman"/>
          <w:sz w:val="20"/>
          <w:szCs w:val="20"/>
        </w:rPr>
        <w:t>3.7</w:t>
      </w:r>
      <w:r w:rsidRPr="005055A6">
        <w:rPr>
          <w:rFonts w:cs="Times New Roman"/>
          <w:sz w:val="20"/>
          <w:szCs w:val="20"/>
        </w:rPr>
        <w:t>: Coefficient by Stepwise Method</w:t>
      </w:r>
      <w:bookmarkEnd w:id="47"/>
    </w:p>
    <w:p w:rsidR="00AC11BF" w:rsidRPr="005055A6" w:rsidRDefault="002C6496" w:rsidP="005055A6">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US" w:eastAsia="zh-CN"/>
        </w:rPr>
        <w:drawing>
          <wp:inline distT="0" distB="0" distL="0" distR="0">
            <wp:extent cx="5981700" cy="2162175"/>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srcRect/>
                    <a:stretch>
                      <a:fillRect/>
                    </a:stretch>
                  </pic:blipFill>
                  <pic:spPr bwMode="auto">
                    <a:xfrm>
                      <a:off x="0" y="0"/>
                      <a:ext cx="5981700" cy="2162175"/>
                    </a:xfrm>
                    <a:prstGeom prst="rect">
                      <a:avLst/>
                    </a:prstGeom>
                    <a:noFill/>
                    <a:ln w="9525">
                      <a:noFill/>
                      <a:miter lim="800000"/>
                      <a:headEnd/>
                      <a:tailEnd/>
                    </a:ln>
                  </pic:spPr>
                </pic:pic>
              </a:graphicData>
            </a:graphic>
          </wp:inline>
        </w:drawing>
      </w:r>
    </w:p>
    <w:p w:rsidR="00717EDD" w:rsidRPr="005055A6" w:rsidRDefault="00717EDD" w:rsidP="005055A6">
      <w:pPr>
        <w:pStyle w:val="Heading2"/>
        <w:numPr>
          <w:ilvl w:val="0"/>
          <w:numId w:val="7"/>
        </w:numPr>
        <w:spacing w:before="0" w:line="240" w:lineRule="auto"/>
        <w:jc w:val="both"/>
        <w:rPr>
          <w:rFonts w:ascii="Times New Roman" w:hAnsi="Times New Roman"/>
          <w:color w:val="auto"/>
          <w:sz w:val="20"/>
          <w:szCs w:val="20"/>
        </w:rPr>
        <w:sectPr w:rsidR="00717EDD" w:rsidRPr="005055A6" w:rsidSect="00F732A6">
          <w:type w:val="continuous"/>
          <w:pgSz w:w="12240" w:h="15840" w:code="1"/>
          <w:pgMar w:top="1440" w:right="1440" w:bottom="1440" w:left="1440" w:header="706" w:footer="706" w:gutter="0"/>
          <w:cols w:space="708"/>
          <w:docGrid w:linePitch="360"/>
        </w:sectPr>
      </w:pPr>
      <w:bookmarkStart w:id="48" w:name="_Toc321841356"/>
    </w:p>
    <w:p w:rsidR="00AC11BF" w:rsidRPr="005055A6" w:rsidRDefault="00701A6D" w:rsidP="005055A6">
      <w:pPr>
        <w:pStyle w:val="Heading2"/>
        <w:spacing w:before="0" w:line="240" w:lineRule="auto"/>
        <w:jc w:val="both"/>
        <w:rPr>
          <w:rFonts w:ascii="Times New Roman" w:hAnsi="Times New Roman"/>
          <w:color w:val="auto"/>
          <w:sz w:val="20"/>
          <w:szCs w:val="20"/>
        </w:rPr>
      </w:pPr>
      <w:r w:rsidRPr="005055A6">
        <w:rPr>
          <w:rFonts w:ascii="Times New Roman" w:hAnsi="Times New Roman"/>
          <w:color w:val="auto"/>
          <w:sz w:val="20"/>
          <w:szCs w:val="20"/>
        </w:rPr>
        <w:lastRenderedPageBreak/>
        <w:t>4.</w:t>
      </w:r>
      <w:r w:rsidR="00AC11BF" w:rsidRPr="005055A6">
        <w:rPr>
          <w:rFonts w:ascii="Times New Roman" w:hAnsi="Times New Roman"/>
          <w:color w:val="auto"/>
          <w:sz w:val="20"/>
          <w:szCs w:val="20"/>
        </w:rPr>
        <w:t xml:space="preserve"> Conclusion</w:t>
      </w:r>
      <w:bookmarkEnd w:id="48"/>
      <w:r w:rsidR="00AC11BF" w:rsidRPr="005055A6">
        <w:rPr>
          <w:rFonts w:ascii="Times New Roman" w:hAnsi="Times New Roman"/>
          <w:color w:val="auto"/>
          <w:sz w:val="20"/>
          <w:szCs w:val="20"/>
        </w:rPr>
        <w:t xml:space="preserve"> </w:t>
      </w:r>
    </w:p>
    <w:p w:rsidR="00AC11BF" w:rsidRPr="005055A6" w:rsidRDefault="00DE3C76" w:rsidP="005055A6">
      <w:pPr>
        <w:spacing w:after="0" w:line="240" w:lineRule="auto"/>
        <w:jc w:val="both"/>
        <w:rPr>
          <w:rFonts w:ascii="Times New Roman" w:hAnsi="Times New Roman" w:cs="Times New Roman"/>
          <w:sz w:val="20"/>
          <w:szCs w:val="20"/>
        </w:rPr>
      </w:pPr>
      <w:r w:rsidRPr="005055A6">
        <w:rPr>
          <w:rFonts w:ascii="Times New Roman" w:hAnsi="Times New Roman" w:cs="Times New Roman"/>
          <w:sz w:val="20"/>
          <w:szCs w:val="20"/>
        </w:rPr>
        <w:t xml:space="preserve">    </w:t>
      </w:r>
      <w:r w:rsidR="00A501EE" w:rsidRPr="005055A6">
        <w:rPr>
          <w:rFonts w:ascii="Times New Roman" w:hAnsi="Times New Roman" w:cs="Times New Roman"/>
          <w:sz w:val="20"/>
          <w:szCs w:val="20"/>
        </w:rPr>
        <w:t xml:space="preserve">This study was conducted to trace the coherency between eight independent variables: 1) Tacit knowledge (Social skills, Experience, tacit knowledge), 2) Cognition (Concentration, Perception, Memory, Cognitive skill), 3) Self-awareness and informal learning as a dependent variable. The main purpose of this study was improving informal learning through the development of cognition, self-awareness, and tacit knowledge in private universities in Malaysia. The population of this study is the students of private universities in Malaysia. The respondents were 150 students of the above mentioned university. </w:t>
      </w:r>
    </w:p>
    <w:p w:rsidR="00AC11BF" w:rsidRPr="005055A6" w:rsidRDefault="00701A6D" w:rsidP="005055A6">
      <w:pPr>
        <w:pStyle w:val="Heading3"/>
        <w:spacing w:before="0" w:line="240" w:lineRule="auto"/>
        <w:jc w:val="both"/>
        <w:rPr>
          <w:rFonts w:ascii="Times New Roman" w:hAnsi="Times New Roman"/>
          <w:b w:val="0"/>
          <w:bCs w:val="0"/>
          <w:color w:val="auto"/>
          <w:sz w:val="20"/>
          <w:szCs w:val="20"/>
        </w:rPr>
      </w:pPr>
      <w:bookmarkStart w:id="49" w:name="_Toc321841352"/>
      <w:r w:rsidRPr="005055A6">
        <w:rPr>
          <w:rFonts w:ascii="Times New Roman" w:hAnsi="Times New Roman"/>
          <w:b w:val="0"/>
          <w:bCs w:val="0"/>
          <w:color w:val="auto"/>
          <w:sz w:val="20"/>
          <w:szCs w:val="20"/>
        </w:rPr>
        <w:t>4.1</w:t>
      </w:r>
      <w:r w:rsidR="00AC11BF" w:rsidRPr="005055A6">
        <w:rPr>
          <w:rFonts w:ascii="Times New Roman" w:hAnsi="Times New Roman"/>
          <w:b w:val="0"/>
          <w:bCs w:val="0"/>
          <w:color w:val="auto"/>
          <w:sz w:val="20"/>
          <w:szCs w:val="20"/>
        </w:rPr>
        <w:t xml:space="preserve"> Relationship between Tacit Knowledge and Informal Learning</w:t>
      </w:r>
      <w:bookmarkEnd w:id="49"/>
    </w:p>
    <w:p w:rsidR="00AC11BF" w:rsidRPr="005055A6" w:rsidRDefault="00DE3C76" w:rsidP="005055A6">
      <w:pPr>
        <w:spacing w:after="0" w:line="240" w:lineRule="auto"/>
        <w:jc w:val="both"/>
        <w:rPr>
          <w:rFonts w:ascii="Times New Roman" w:hAnsi="Times New Roman" w:cs="Times New Roman"/>
          <w:sz w:val="20"/>
          <w:szCs w:val="20"/>
        </w:rPr>
      </w:pPr>
      <w:r w:rsidRPr="005055A6">
        <w:rPr>
          <w:rFonts w:ascii="Times New Roman" w:hAnsi="Times New Roman" w:cs="Times New Roman"/>
          <w:sz w:val="20"/>
          <w:szCs w:val="20"/>
        </w:rPr>
        <w:t xml:space="preserve">    </w:t>
      </w:r>
      <w:r w:rsidR="00AC11BF" w:rsidRPr="005055A6">
        <w:rPr>
          <w:rFonts w:ascii="Times New Roman" w:hAnsi="Times New Roman" w:cs="Times New Roman"/>
          <w:sz w:val="20"/>
          <w:szCs w:val="20"/>
        </w:rPr>
        <w:t xml:space="preserve">The result of the analysis findings showed that tacit knowledge has High positive relationship with informal learning while social skill has moderate positive relationship with it, and experience has a moderate positive relationship with informal learning. </w:t>
      </w:r>
    </w:p>
    <w:p w:rsidR="00AC11BF" w:rsidRPr="005055A6" w:rsidRDefault="00701A6D" w:rsidP="005055A6">
      <w:pPr>
        <w:pStyle w:val="Heading3"/>
        <w:spacing w:before="0" w:line="240" w:lineRule="auto"/>
        <w:jc w:val="both"/>
        <w:rPr>
          <w:rFonts w:ascii="Times New Roman" w:hAnsi="Times New Roman"/>
          <w:b w:val="0"/>
          <w:bCs w:val="0"/>
          <w:color w:val="auto"/>
          <w:sz w:val="20"/>
          <w:szCs w:val="20"/>
        </w:rPr>
      </w:pPr>
      <w:bookmarkStart w:id="50" w:name="_Toc321841353"/>
      <w:r w:rsidRPr="005055A6">
        <w:rPr>
          <w:rFonts w:ascii="Times New Roman" w:hAnsi="Times New Roman"/>
          <w:b w:val="0"/>
          <w:bCs w:val="0"/>
          <w:color w:val="auto"/>
          <w:sz w:val="20"/>
          <w:szCs w:val="20"/>
        </w:rPr>
        <w:t>4.2</w:t>
      </w:r>
      <w:r w:rsidR="00AC11BF" w:rsidRPr="005055A6">
        <w:rPr>
          <w:rFonts w:ascii="Times New Roman" w:hAnsi="Times New Roman"/>
          <w:b w:val="0"/>
          <w:bCs w:val="0"/>
          <w:color w:val="auto"/>
          <w:sz w:val="20"/>
          <w:szCs w:val="20"/>
        </w:rPr>
        <w:t xml:space="preserve"> Relationship between Cognition and Informal Learning</w:t>
      </w:r>
      <w:bookmarkEnd w:id="50"/>
    </w:p>
    <w:p w:rsidR="00AC11BF" w:rsidRPr="005055A6" w:rsidRDefault="00DE3C76" w:rsidP="005055A6">
      <w:pPr>
        <w:spacing w:after="0" w:line="240" w:lineRule="auto"/>
        <w:jc w:val="both"/>
        <w:rPr>
          <w:rFonts w:ascii="Times New Roman" w:hAnsi="Times New Roman" w:cs="Times New Roman"/>
          <w:sz w:val="20"/>
          <w:szCs w:val="20"/>
        </w:rPr>
      </w:pPr>
      <w:r w:rsidRPr="005055A6">
        <w:rPr>
          <w:rFonts w:ascii="Times New Roman" w:hAnsi="Times New Roman" w:cs="Times New Roman"/>
          <w:sz w:val="20"/>
          <w:szCs w:val="20"/>
        </w:rPr>
        <w:t xml:space="preserve">    </w:t>
      </w:r>
      <w:r w:rsidR="00AC11BF" w:rsidRPr="005055A6">
        <w:rPr>
          <w:rFonts w:ascii="Times New Roman" w:hAnsi="Times New Roman" w:cs="Times New Roman"/>
          <w:sz w:val="20"/>
          <w:szCs w:val="20"/>
        </w:rPr>
        <w:t xml:space="preserve">The result showed that concentration and memory have moderate positive relationship with informal learning; </w:t>
      </w:r>
      <w:r w:rsidRPr="005055A6">
        <w:rPr>
          <w:rFonts w:ascii="Times New Roman" w:hAnsi="Times New Roman" w:cs="Times New Roman"/>
          <w:sz w:val="20"/>
          <w:szCs w:val="20"/>
        </w:rPr>
        <w:t xml:space="preserve">   </w:t>
      </w:r>
      <w:r w:rsidR="00AC11BF" w:rsidRPr="005055A6">
        <w:rPr>
          <w:rFonts w:ascii="Times New Roman" w:hAnsi="Times New Roman" w:cs="Times New Roman"/>
          <w:sz w:val="20"/>
          <w:szCs w:val="20"/>
        </w:rPr>
        <w:t>on the other hand, cognitive skill has a low positive relationship with informal learning</w:t>
      </w:r>
      <w:r w:rsidR="00A501EE" w:rsidRPr="005055A6">
        <w:rPr>
          <w:rFonts w:ascii="Times New Roman" w:hAnsi="Times New Roman" w:cs="Times New Roman"/>
          <w:sz w:val="20"/>
          <w:szCs w:val="20"/>
        </w:rPr>
        <w:t>.</w:t>
      </w:r>
    </w:p>
    <w:p w:rsidR="00AC11BF" w:rsidRPr="005055A6" w:rsidRDefault="00701A6D" w:rsidP="005055A6">
      <w:pPr>
        <w:pStyle w:val="Heading3"/>
        <w:spacing w:before="0" w:line="240" w:lineRule="auto"/>
        <w:jc w:val="both"/>
        <w:rPr>
          <w:rFonts w:ascii="Times New Roman" w:hAnsi="Times New Roman"/>
          <w:b w:val="0"/>
          <w:bCs w:val="0"/>
          <w:color w:val="auto"/>
          <w:sz w:val="20"/>
          <w:szCs w:val="20"/>
        </w:rPr>
      </w:pPr>
      <w:bookmarkStart w:id="51" w:name="_Toc321841354"/>
      <w:r w:rsidRPr="005055A6">
        <w:rPr>
          <w:rFonts w:ascii="Times New Roman" w:hAnsi="Times New Roman"/>
          <w:b w:val="0"/>
          <w:bCs w:val="0"/>
          <w:color w:val="auto"/>
          <w:sz w:val="20"/>
          <w:szCs w:val="20"/>
        </w:rPr>
        <w:t>4.3</w:t>
      </w:r>
      <w:r w:rsidR="00AC11BF" w:rsidRPr="005055A6">
        <w:rPr>
          <w:rFonts w:ascii="Times New Roman" w:hAnsi="Times New Roman"/>
          <w:b w:val="0"/>
          <w:bCs w:val="0"/>
          <w:color w:val="auto"/>
          <w:sz w:val="20"/>
          <w:szCs w:val="20"/>
        </w:rPr>
        <w:t xml:space="preserve"> Relationship between Self-Awareness and Informal Learning</w:t>
      </w:r>
      <w:bookmarkEnd w:id="51"/>
    </w:p>
    <w:p w:rsidR="00AC11BF" w:rsidRPr="005055A6" w:rsidRDefault="00DE3C76" w:rsidP="005055A6">
      <w:pPr>
        <w:spacing w:after="0" w:line="240" w:lineRule="auto"/>
        <w:jc w:val="both"/>
        <w:rPr>
          <w:rFonts w:ascii="Times New Roman" w:hAnsi="Times New Roman" w:cs="Times New Roman"/>
          <w:sz w:val="20"/>
          <w:szCs w:val="20"/>
        </w:rPr>
      </w:pPr>
      <w:r w:rsidRPr="005055A6">
        <w:rPr>
          <w:rFonts w:ascii="Times New Roman" w:hAnsi="Times New Roman" w:cs="Times New Roman"/>
          <w:sz w:val="20"/>
          <w:szCs w:val="20"/>
        </w:rPr>
        <w:t xml:space="preserve">    </w:t>
      </w:r>
      <w:r w:rsidR="00AC11BF" w:rsidRPr="005055A6">
        <w:rPr>
          <w:rFonts w:ascii="Times New Roman" w:hAnsi="Times New Roman" w:cs="Times New Roman"/>
          <w:sz w:val="20"/>
          <w:szCs w:val="20"/>
        </w:rPr>
        <w:t xml:space="preserve">The result showed that self-awareness has a meaningful association with informal learning. It means that by increasing the self-awareness, the informal learning increases too. </w:t>
      </w:r>
    </w:p>
    <w:p w:rsidR="001619D7" w:rsidRPr="005055A6" w:rsidRDefault="001619D7" w:rsidP="005055A6">
      <w:pPr>
        <w:spacing w:after="0" w:line="240" w:lineRule="auto"/>
        <w:jc w:val="both"/>
        <w:rPr>
          <w:rFonts w:ascii="Times New Roman" w:hAnsi="Times New Roman" w:cs="Times New Roman"/>
          <w:sz w:val="20"/>
          <w:szCs w:val="20"/>
          <w:lang w:eastAsia="zh-CN"/>
        </w:rPr>
      </w:pPr>
    </w:p>
    <w:p w:rsidR="00A501EE" w:rsidRPr="005055A6" w:rsidRDefault="00A501EE" w:rsidP="005055A6">
      <w:pPr>
        <w:keepNext/>
        <w:keepLines/>
        <w:autoSpaceDE w:val="0"/>
        <w:autoSpaceDN w:val="0"/>
        <w:adjustRightInd w:val="0"/>
        <w:spacing w:after="0" w:line="240" w:lineRule="auto"/>
        <w:ind w:right="-563"/>
        <w:jc w:val="both"/>
        <w:rPr>
          <w:rFonts w:ascii="Times New Roman" w:hAnsi="Times New Roman" w:cs="Times New Roman"/>
          <w:b/>
          <w:bCs/>
          <w:sz w:val="20"/>
          <w:szCs w:val="20"/>
        </w:rPr>
      </w:pPr>
      <w:r w:rsidRPr="005055A6">
        <w:rPr>
          <w:rFonts w:ascii="Times New Roman" w:hAnsi="Times New Roman" w:cs="Times New Roman"/>
          <w:b/>
          <w:bCs/>
          <w:sz w:val="20"/>
          <w:szCs w:val="20"/>
        </w:rPr>
        <w:t>References</w:t>
      </w:r>
    </w:p>
    <w:p w:rsidR="00A501EE" w:rsidRPr="005055A6" w:rsidRDefault="003E4E31" w:rsidP="00C96CB0">
      <w:pPr>
        <w:spacing w:after="0" w:line="240" w:lineRule="auto"/>
        <w:ind w:left="450" w:hanging="450"/>
        <w:jc w:val="both"/>
        <w:rPr>
          <w:rFonts w:ascii="Times New Roman" w:hAnsi="Times New Roman" w:cs="Times New Roman"/>
          <w:sz w:val="20"/>
          <w:szCs w:val="20"/>
        </w:rPr>
      </w:pPr>
      <w:r w:rsidRPr="005055A6">
        <w:rPr>
          <w:rFonts w:ascii="Times New Roman" w:hAnsi="Times New Roman" w:cs="Times New Roman"/>
          <w:sz w:val="20"/>
          <w:szCs w:val="20"/>
        </w:rPr>
        <w:t xml:space="preserve">[1] </w:t>
      </w:r>
      <w:r w:rsidR="00A501EE" w:rsidRPr="005055A6">
        <w:rPr>
          <w:rFonts w:ascii="Times New Roman" w:hAnsi="Times New Roman" w:cs="Times New Roman"/>
          <w:sz w:val="20"/>
          <w:szCs w:val="20"/>
        </w:rPr>
        <w:t xml:space="preserve">Anand, G., Ward, P. T., and Tatikonda, M. V. (2010). Role of explicit and tacit knowledge in Six   Sigma projects: An empirical examination </w:t>
      </w:r>
      <w:r w:rsidR="00A501EE" w:rsidRPr="005055A6">
        <w:rPr>
          <w:rFonts w:ascii="Times New Roman" w:hAnsi="Times New Roman" w:cs="Times New Roman"/>
          <w:sz w:val="20"/>
          <w:szCs w:val="20"/>
        </w:rPr>
        <w:lastRenderedPageBreak/>
        <w:t xml:space="preserve">of differential project success. </w:t>
      </w:r>
      <w:r w:rsidR="00717EDD" w:rsidRPr="005055A6">
        <w:rPr>
          <w:rFonts w:ascii="Times New Roman" w:hAnsi="Times New Roman" w:cs="Times New Roman"/>
          <w:sz w:val="20"/>
          <w:szCs w:val="20"/>
        </w:rPr>
        <w:t xml:space="preserve">Journal of Operations  </w:t>
      </w:r>
      <w:r w:rsidR="00A501EE" w:rsidRPr="005055A6">
        <w:rPr>
          <w:rFonts w:ascii="Times New Roman" w:hAnsi="Times New Roman" w:cs="Times New Roman"/>
          <w:sz w:val="20"/>
          <w:szCs w:val="20"/>
        </w:rPr>
        <w:t xml:space="preserve"> Management, 28(4), 303-315.</w:t>
      </w:r>
    </w:p>
    <w:p w:rsidR="00A501EE" w:rsidRPr="005055A6" w:rsidRDefault="00A501EE" w:rsidP="00C96CB0">
      <w:pPr>
        <w:spacing w:after="0" w:line="240" w:lineRule="auto"/>
        <w:ind w:left="450" w:hanging="450"/>
        <w:jc w:val="both"/>
        <w:rPr>
          <w:rFonts w:ascii="Times New Roman" w:hAnsi="Times New Roman" w:cs="Times New Roman"/>
          <w:sz w:val="20"/>
          <w:szCs w:val="20"/>
        </w:rPr>
      </w:pPr>
      <w:r w:rsidRPr="005055A6">
        <w:rPr>
          <w:rFonts w:ascii="Times New Roman" w:hAnsi="Times New Roman" w:cs="Times New Roman"/>
          <w:sz w:val="20"/>
          <w:szCs w:val="20"/>
        </w:rPr>
        <w:t xml:space="preserve"> </w:t>
      </w:r>
      <w:r w:rsidR="003E4E31" w:rsidRPr="005055A6">
        <w:rPr>
          <w:rFonts w:ascii="Times New Roman" w:hAnsi="Times New Roman" w:cs="Times New Roman"/>
          <w:sz w:val="20"/>
          <w:szCs w:val="20"/>
        </w:rPr>
        <w:t>[2]</w:t>
      </w:r>
      <w:r w:rsidRPr="005055A6">
        <w:rPr>
          <w:rFonts w:ascii="Times New Roman" w:hAnsi="Times New Roman" w:cs="Times New Roman"/>
          <w:sz w:val="20"/>
          <w:szCs w:val="20"/>
        </w:rPr>
        <w:t xml:space="preserve"> Boucouvalas, M., and LAWRENCE, R. L. (2010). </w:t>
      </w:r>
      <w:proofErr w:type="gramStart"/>
      <w:r w:rsidRPr="005055A6">
        <w:rPr>
          <w:rFonts w:ascii="Times New Roman" w:hAnsi="Times New Roman" w:cs="Times New Roman"/>
          <w:sz w:val="20"/>
          <w:szCs w:val="20"/>
        </w:rPr>
        <w:t>Hand</w:t>
      </w:r>
      <w:r w:rsidR="00C96CB0">
        <w:rPr>
          <w:rFonts w:ascii="Times New Roman" w:hAnsi="Times New Roman" w:cs="Times New Roman"/>
          <w:sz w:val="20"/>
          <w:szCs w:val="20"/>
        </w:rPr>
        <w:t xml:space="preserve">book of Adult and Continuing </w:t>
      </w:r>
      <w:r w:rsidRPr="005055A6">
        <w:rPr>
          <w:rFonts w:ascii="Times New Roman" w:hAnsi="Times New Roman" w:cs="Times New Roman"/>
          <w:sz w:val="20"/>
          <w:szCs w:val="20"/>
        </w:rPr>
        <w:t>Education, 35.</w:t>
      </w:r>
      <w:proofErr w:type="gramEnd"/>
    </w:p>
    <w:p w:rsidR="00A501EE" w:rsidRPr="005055A6" w:rsidRDefault="003E4E31" w:rsidP="00C96CB0">
      <w:pPr>
        <w:spacing w:after="0" w:line="240" w:lineRule="auto"/>
        <w:ind w:left="450" w:hanging="450"/>
        <w:jc w:val="both"/>
        <w:rPr>
          <w:rFonts w:ascii="Times New Roman" w:hAnsi="Times New Roman" w:cs="Times New Roman"/>
          <w:sz w:val="20"/>
          <w:szCs w:val="20"/>
        </w:rPr>
      </w:pPr>
      <w:r w:rsidRPr="005055A6">
        <w:rPr>
          <w:rFonts w:ascii="Times New Roman" w:hAnsi="Times New Roman" w:cs="Times New Roman"/>
          <w:sz w:val="20"/>
          <w:szCs w:val="20"/>
        </w:rPr>
        <w:t xml:space="preserve">[3] </w:t>
      </w:r>
      <w:r w:rsidR="00A501EE" w:rsidRPr="005055A6">
        <w:rPr>
          <w:rFonts w:ascii="Times New Roman" w:hAnsi="Times New Roman" w:cs="Times New Roman"/>
          <w:sz w:val="20"/>
          <w:szCs w:val="20"/>
        </w:rPr>
        <w:t>Butcher, D., and Harvey, P. (1998). Meta-ability developm</w:t>
      </w:r>
      <w:r w:rsidR="00C96CB0">
        <w:rPr>
          <w:rFonts w:ascii="Times New Roman" w:hAnsi="Times New Roman" w:cs="Times New Roman"/>
          <w:sz w:val="20"/>
          <w:szCs w:val="20"/>
        </w:rPr>
        <w:t xml:space="preserve">ent: a new concept for career </w:t>
      </w:r>
      <w:r w:rsidR="00A501EE" w:rsidRPr="005055A6">
        <w:rPr>
          <w:rFonts w:ascii="Times New Roman" w:hAnsi="Times New Roman" w:cs="Times New Roman"/>
          <w:sz w:val="20"/>
          <w:szCs w:val="20"/>
        </w:rPr>
        <w:t>management. Career Development International, 3(2), 75-78.</w:t>
      </w:r>
    </w:p>
    <w:p w:rsidR="00A501EE" w:rsidRPr="005055A6" w:rsidRDefault="003E4E31" w:rsidP="00C96CB0">
      <w:pPr>
        <w:spacing w:after="0" w:line="240" w:lineRule="auto"/>
        <w:ind w:left="450" w:hanging="450"/>
        <w:jc w:val="both"/>
        <w:rPr>
          <w:rFonts w:ascii="Times New Roman" w:hAnsi="Times New Roman" w:cs="Times New Roman"/>
          <w:sz w:val="20"/>
          <w:szCs w:val="20"/>
        </w:rPr>
      </w:pPr>
      <w:r w:rsidRPr="005055A6">
        <w:rPr>
          <w:rFonts w:ascii="Times New Roman" w:hAnsi="Times New Roman" w:cs="Times New Roman"/>
          <w:sz w:val="20"/>
          <w:szCs w:val="20"/>
        </w:rPr>
        <w:t xml:space="preserve">[4] </w:t>
      </w:r>
      <w:r w:rsidR="00A501EE" w:rsidRPr="005055A6">
        <w:rPr>
          <w:rFonts w:ascii="Times New Roman" w:hAnsi="Times New Roman" w:cs="Times New Roman"/>
          <w:sz w:val="20"/>
          <w:szCs w:val="20"/>
        </w:rPr>
        <w:t xml:space="preserve">Carr, B. N. (2012). Plan implementation dissonance: addressing </w:t>
      </w:r>
      <w:r w:rsidR="00717EDD" w:rsidRPr="005055A6">
        <w:rPr>
          <w:rFonts w:ascii="Times New Roman" w:hAnsi="Times New Roman" w:cs="Times New Roman"/>
          <w:sz w:val="20"/>
          <w:szCs w:val="20"/>
        </w:rPr>
        <w:t xml:space="preserve">the quandary of–how did they   </w:t>
      </w:r>
      <w:r w:rsidR="00A501EE" w:rsidRPr="005055A6">
        <w:rPr>
          <w:rFonts w:ascii="Times New Roman" w:hAnsi="Times New Roman" w:cs="Times New Roman"/>
          <w:sz w:val="20"/>
          <w:szCs w:val="20"/>
        </w:rPr>
        <w:t>come up with that?</w:t>
      </w:r>
    </w:p>
    <w:p w:rsidR="00A501EE" w:rsidRPr="005055A6" w:rsidRDefault="003E4E31" w:rsidP="00C96CB0">
      <w:pPr>
        <w:spacing w:after="0" w:line="240" w:lineRule="auto"/>
        <w:ind w:left="450" w:hanging="450"/>
        <w:jc w:val="both"/>
        <w:rPr>
          <w:rFonts w:ascii="Times New Roman" w:hAnsi="Times New Roman" w:cs="Times New Roman"/>
          <w:sz w:val="20"/>
          <w:szCs w:val="20"/>
        </w:rPr>
      </w:pPr>
      <w:r w:rsidRPr="005055A6">
        <w:rPr>
          <w:rFonts w:ascii="Times New Roman" w:hAnsi="Times New Roman" w:cs="Times New Roman"/>
          <w:sz w:val="20"/>
          <w:szCs w:val="20"/>
        </w:rPr>
        <w:t>[5]</w:t>
      </w:r>
      <w:r w:rsidR="00A501EE" w:rsidRPr="005055A6">
        <w:rPr>
          <w:rFonts w:ascii="Times New Roman" w:hAnsi="Times New Roman" w:cs="Times New Roman"/>
          <w:sz w:val="20"/>
          <w:szCs w:val="20"/>
        </w:rPr>
        <w:t xml:space="preserve"> Chisholm, C., Harris, M., Northwood, D., and Johrendt, J. (2009). </w:t>
      </w:r>
      <w:proofErr w:type="gramStart"/>
      <w:r w:rsidR="00A501EE" w:rsidRPr="005055A6">
        <w:rPr>
          <w:rFonts w:ascii="Times New Roman" w:hAnsi="Times New Roman" w:cs="Times New Roman"/>
          <w:sz w:val="20"/>
          <w:szCs w:val="20"/>
        </w:rPr>
        <w:t>The Characteris</w:t>
      </w:r>
      <w:r w:rsidR="00C96CB0">
        <w:rPr>
          <w:rFonts w:ascii="Times New Roman" w:hAnsi="Times New Roman" w:cs="Times New Roman"/>
          <w:sz w:val="20"/>
          <w:szCs w:val="20"/>
        </w:rPr>
        <w:t xml:space="preserve">ation of </w:t>
      </w:r>
      <w:r w:rsidR="00A501EE" w:rsidRPr="005055A6">
        <w:rPr>
          <w:rFonts w:ascii="Times New Roman" w:hAnsi="Times New Roman" w:cs="Times New Roman"/>
          <w:sz w:val="20"/>
          <w:szCs w:val="20"/>
        </w:rPr>
        <w:t>Work</w:t>
      </w:r>
      <w:r w:rsidR="00A501EE" w:rsidRPr="005055A6">
        <w:rPr>
          <w:rFonts w:ascii="Cambria Math" w:hAnsi="Cambria Math" w:cs="Times New Roman"/>
          <w:sz w:val="20"/>
          <w:szCs w:val="20"/>
        </w:rPr>
        <w:t>‐</w:t>
      </w:r>
      <w:r w:rsidR="00A501EE" w:rsidRPr="005055A6">
        <w:rPr>
          <w:rFonts w:ascii="Times New Roman" w:hAnsi="Times New Roman" w:cs="Times New Roman"/>
          <w:sz w:val="20"/>
          <w:szCs w:val="20"/>
        </w:rPr>
        <w:t>Based Learning by Consideration of the Theories of Experiential Learning.</w:t>
      </w:r>
      <w:proofErr w:type="gramEnd"/>
      <w:r w:rsidR="00A501EE" w:rsidRPr="005055A6">
        <w:rPr>
          <w:rFonts w:ascii="Times New Roman" w:hAnsi="Times New Roman" w:cs="Times New Roman"/>
          <w:sz w:val="20"/>
          <w:szCs w:val="20"/>
        </w:rPr>
        <w:t xml:space="preserve"> </w:t>
      </w:r>
      <w:r w:rsidR="00C07D2F" w:rsidRPr="005055A6">
        <w:rPr>
          <w:rFonts w:ascii="Times New Roman" w:hAnsi="Times New Roman" w:cs="Times New Roman"/>
          <w:sz w:val="20"/>
          <w:szCs w:val="20"/>
        </w:rPr>
        <w:t xml:space="preserve">European </w:t>
      </w:r>
      <w:r w:rsidR="00A501EE" w:rsidRPr="005055A6">
        <w:rPr>
          <w:rFonts w:ascii="Times New Roman" w:hAnsi="Times New Roman" w:cs="Times New Roman"/>
          <w:sz w:val="20"/>
          <w:szCs w:val="20"/>
        </w:rPr>
        <w:t>Journal of Education, 44(3), 319-337.</w:t>
      </w:r>
    </w:p>
    <w:p w:rsidR="003E4E31" w:rsidRPr="005055A6" w:rsidRDefault="003E4E31" w:rsidP="00C96CB0">
      <w:pPr>
        <w:spacing w:after="0" w:line="240" w:lineRule="auto"/>
        <w:ind w:left="450" w:hanging="450"/>
        <w:jc w:val="both"/>
        <w:rPr>
          <w:rFonts w:ascii="Times New Roman" w:hAnsi="Times New Roman" w:cs="Times New Roman"/>
          <w:sz w:val="20"/>
          <w:szCs w:val="20"/>
        </w:rPr>
      </w:pPr>
      <w:r w:rsidRPr="005055A6">
        <w:rPr>
          <w:rFonts w:ascii="Times New Roman" w:hAnsi="Times New Roman" w:cs="Times New Roman"/>
          <w:sz w:val="20"/>
          <w:szCs w:val="20"/>
        </w:rPr>
        <w:t>[6]</w:t>
      </w:r>
      <w:r w:rsidR="00A501EE" w:rsidRPr="005055A6">
        <w:rPr>
          <w:rFonts w:ascii="Times New Roman" w:hAnsi="Times New Roman" w:cs="Times New Roman"/>
          <w:sz w:val="20"/>
          <w:szCs w:val="20"/>
        </w:rPr>
        <w:t xml:space="preserve"> Choudrie, J., Grey, S., and Selamat, M. H. (2009). Meta</w:t>
      </w:r>
      <w:r w:rsidR="00A501EE" w:rsidRPr="005055A6">
        <w:rPr>
          <w:rFonts w:ascii="Cambria Math" w:hAnsi="Cambria Math" w:cs="Times New Roman"/>
          <w:sz w:val="20"/>
          <w:szCs w:val="20"/>
        </w:rPr>
        <w:t>‐</w:t>
      </w:r>
      <w:r w:rsidR="00A501EE" w:rsidRPr="005055A6">
        <w:rPr>
          <w:rFonts w:ascii="Times New Roman" w:hAnsi="Times New Roman" w:cs="Times New Roman"/>
          <w:sz w:val="20"/>
          <w:szCs w:val="20"/>
        </w:rPr>
        <w:t xml:space="preserve">abilities </w:t>
      </w:r>
      <w:r w:rsidR="00C07D2F" w:rsidRPr="005055A6">
        <w:rPr>
          <w:rFonts w:ascii="Times New Roman" w:hAnsi="Times New Roman" w:cs="Times New Roman"/>
          <w:sz w:val="20"/>
          <w:szCs w:val="20"/>
        </w:rPr>
        <w:t xml:space="preserve">and outsourcing: an individual </w:t>
      </w:r>
      <w:r w:rsidR="00A501EE" w:rsidRPr="005055A6">
        <w:rPr>
          <w:rFonts w:ascii="Times New Roman" w:hAnsi="Times New Roman" w:cs="Times New Roman"/>
          <w:sz w:val="20"/>
          <w:szCs w:val="20"/>
        </w:rPr>
        <w:t>based conceptual framework. Knowledge and Pr</w:t>
      </w:r>
      <w:r w:rsidRPr="005055A6">
        <w:rPr>
          <w:rFonts w:ascii="Times New Roman" w:hAnsi="Times New Roman" w:cs="Times New Roman"/>
          <w:sz w:val="20"/>
          <w:szCs w:val="20"/>
        </w:rPr>
        <w:t>ocess Management, 16(1), 30-39.</w:t>
      </w:r>
    </w:p>
    <w:p w:rsidR="00A501EE" w:rsidRPr="005055A6" w:rsidRDefault="00A501EE" w:rsidP="00C96CB0">
      <w:pPr>
        <w:spacing w:after="0" w:line="240" w:lineRule="auto"/>
        <w:ind w:left="450" w:hanging="450"/>
        <w:jc w:val="both"/>
        <w:rPr>
          <w:rFonts w:ascii="Times New Roman" w:hAnsi="Times New Roman" w:cs="Times New Roman"/>
          <w:sz w:val="20"/>
          <w:szCs w:val="20"/>
        </w:rPr>
      </w:pPr>
      <w:r w:rsidRPr="005055A6">
        <w:rPr>
          <w:rFonts w:ascii="Times New Roman" w:hAnsi="Times New Roman" w:cs="Times New Roman"/>
          <w:sz w:val="20"/>
          <w:szCs w:val="20"/>
        </w:rPr>
        <w:t xml:space="preserve"> </w:t>
      </w:r>
      <w:r w:rsidR="003E4E31" w:rsidRPr="005055A6">
        <w:rPr>
          <w:rFonts w:ascii="Times New Roman" w:hAnsi="Times New Roman" w:cs="Times New Roman"/>
          <w:sz w:val="20"/>
          <w:szCs w:val="20"/>
        </w:rPr>
        <w:t>[7]</w:t>
      </w:r>
      <w:r w:rsidRPr="005055A6">
        <w:rPr>
          <w:rFonts w:ascii="Times New Roman" w:hAnsi="Times New Roman" w:cs="Times New Roman"/>
          <w:sz w:val="20"/>
          <w:szCs w:val="20"/>
        </w:rPr>
        <w:t xml:space="preserve"> Choudrie, J., and Selamat, M. H. (2006). The consideration of meta-abilities in tacit </w:t>
      </w:r>
      <w:proofErr w:type="gramStart"/>
      <w:r w:rsidRPr="005055A6">
        <w:rPr>
          <w:rFonts w:ascii="Times New Roman" w:hAnsi="Times New Roman" w:cs="Times New Roman"/>
          <w:sz w:val="20"/>
          <w:szCs w:val="20"/>
        </w:rPr>
        <w:t>knowledge  externalization</w:t>
      </w:r>
      <w:proofErr w:type="gramEnd"/>
      <w:r w:rsidRPr="005055A6">
        <w:rPr>
          <w:rFonts w:ascii="Times New Roman" w:hAnsi="Times New Roman" w:cs="Times New Roman"/>
          <w:sz w:val="20"/>
          <w:szCs w:val="20"/>
        </w:rPr>
        <w:t xml:space="preserve"> and organizational learning.</w:t>
      </w:r>
    </w:p>
    <w:p w:rsidR="00A501EE" w:rsidRPr="005055A6" w:rsidRDefault="00A501EE" w:rsidP="00C96CB0">
      <w:pPr>
        <w:spacing w:after="0" w:line="240" w:lineRule="auto"/>
        <w:ind w:left="450" w:hanging="450"/>
        <w:jc w:val="both"/>
        <w:rPr>
          <w:rFonts w:ascii="Times New Roman" w:hAnsi="Times New Roman" w:cs="Times New Roman"/>
          <w:sz w:val="20"/>
          <w:szCs w:val="20"/>
        </w:rPr>
      </w:pPr>
      <w:r w:rsidRPr="005055A6">
        <w:rPr>
          <w:rFonts w:ascii="Times New Roman" w:hAnsi="Times New Roman" w:cs="Times New Roman"/>
          <w:sz w:val="20"/>
          <w:szCs w:val="20"/>
        </w:rPr>
        <w:t xml:space="preserve"> </w:t>
      </w:r>
      <w:r w:rsidR="003E4E31" w:rsidRPr="005055A6">
        <w:rPr>
          <w:rFonts w:ascii="Times New Roman" w:hAnsi="Times New Roman" w:cs="Times New Roman"/>
          <w:sz w:val="20"/>
          <w:szCs w:val="20"/>
        </w:rPr>
        <w:t xml:space="preserve">[8] </w:t>
      </w:r>
      <w:r w:rsidRPr="005055A6">
        <w:rPr>
          <w:rFonts w:ascii="Times New Roman" w:hAnsi="Times New Roman" w:cs="Times New Roman"/>
          <w:sz w:val="20"/>
          <w:szCs w:val="20"/>
        </w:rPr>
        <w:t>Dabbagh, N., and Kitsantas, A. (2011). Personal Learning En</w:t>
      </w:r>
      <w:r w:rsidR="00C96CB0">
        <w:rPr>
          <w:rFonts w:ascii="Times New Roman" w:hAnsi="Times New Roman" w:cs="Times New Roman"/>
          <w:sz w:val="20"/>
          <w:szCs w:val="20"/>
        </w:rPr>
        <w:t>vironments, social media, and self</w:t>
      </w:r>
      <w:r w:rsidR="00C96CB0">
        <w:rPr>
          <w:rFonts w:ascii="Times New Roman" w:hAnsi="Times New Roman" w:cs="Times New Roman"/>
          <w:sz w:val="20"/>
          <w:szCs w:val="20"/>
          <w:lang w:eastAsia="zh-CN"/>
        </w:rPr>
        <w:t xml:space="preserve"> </w:t>
      </w:r>
      <w:r w:rsidRPr="005055A6">
        <w:rPr>
          <w:rFonts w:ascii="Times New Roman" w:hAnsi="Times New Roman" w:cs="Times New Roman"/>
          <w:sz w:val="20"/>
          <w:szCs w:val="20"/>
        </w:rPr>
        <w:t xml:space="preserve">regulated learning: A natural formula for connecting formal and informal learning. </w:t>
      </w:r>
      <w:proofErr w:type="gramStart"/>
      <w:r w:rsidR="00C07D2F" w:rsidRPr="005055A6">
        <w:rPr>
          <w:rFonts w:ascii="Times New Roman" w:hAnsi="Times New Roman" w:cs="Times New Roman"/>
          <w:sz w:val="20"/>
          <w:szCs w:val="20"/>
        </w:rPr>
        <w:t xml:space="preserve">The </w:t>
      </w:r>
      <w:r w:rsidRPr="005055A6">
        <w:rPr>
          <w:rFonts w:ascii="Times New Roman" w:hAnsi="Times New Roman" w:cs="Times New Roman"/>
          <w:sz w:val="20"/>
          <w:szCs w:val="20"/>
        </w:rPr>
        <w:t>Internet and Higher Education.</w:t>
      </w:r>
      <w:proofErr w:type="gramEnd"/>
    </w:p>
    <w:p w:rsidR="00A501EE" w:rsidRPr="005055A6" w:rsidRDefault="003E4E31" w:rsidP="00C96CB0">
      <w:pPr>
        <w:spacing w:after="0" w:line="240" w:lineRule="auto"/>
        <w:ind w:left="450" w:hanging="450"/>
        <w:jc w:val="both"/>
        <w:rPr>
          <w:rFonts w:ascii="Times New Roman" w:hAnsi="Times New Roman" w:cs="Times New Roman"/>
          <w:sz w:val="20"/>
          <w:szCs w:val="20"/>
        </w:rPr>
      </w:pPr>
      <w:r w:rsidRPr="005055A6">
        <w:rPr>
          <w:rFonts w:ascii="Times New Roman" w:hAnsi="Times New Roman" w:cs="Times New Roman"/>
          <w:sz w:val="20"/>
          <w:szCs w:val="20"/>
        </w:rPr>
        <w:t xml:space="preserve">[9] </w:t>
      </w:r>
      <w:r w:rsidR="00A501EE" w:rsidRPr="005055A6">
        <w:rPr>
          <w:rFonts w:ascii="Times New Roman" w:hAnsi="Times New Roman" w:cs="Times New Roman"/>
          <w:sz w:val="20"/>
          <w:szCs w:val="20"/>
        </w:rPr>
        <w:t xml:space="preserve">Dewey, J. (2009). Reflective Practice in the professions: Teaching. Handbook of Reflection </w:t>
      </w:r>
      <w:proofErr w:type="gramStart"/>
      <w:r w:rsidR="00A501EE" w:rsidRPr="005055A6">
        <w:rPr>
          <w:rFonts w:ascii="Times New Roman" w:hAnsi="Times New Roman" w:cs="Times New Roman"/>
          <w:sz w:val="20"/>
          <w:szCs w:val="20"/>
        </w:rPr>
        <w:t>and  Reflective</w:t>
      </w:r>
      <w:proofErr w:type="gramEnd"/>
      <w:r w:rsidR="00A501EE" w:rsidRPr="005055A6">
        <w:rPr>
          <w:rFonts w:ascii="Times New Roman" w:hAnsi="Times New Roman" w:cs="Times New Roman"/>
          <w:sz w:val="20"/>
          <w:szCs w:val="20"/>
        </w:rPr>
        <w:t xml:space="preserve"> Inquiry: Mapping a Way of Knowing for Professional Reflective Inquiry, 189.</w:t>
      </w:r>
    </w:p>
    <w:p w:rsidR="00A501EE" w:rsidRPr="005055A6" w:rsidRDefault="003E4E31" w:rsidP="00C96CB0">
      <w:pPr>
        <w:spacing w:after="0" w:line="240" w:lineRule="auto"/>
        <w:ind w:left="450" w:hanging="450"/>
        <w:jc w:val="both"/>
        <w:rPr>
          <w:rFonts w:ascii="Times New Roman" w:hAnsi="Times New Roman" w:cs="Times New Roman"/>
          <w:sz w:val="20"/>
          <w:szCs w:val="20"/>
        </w:rPr>
      </w:pPr>
      <w:r w:rsidRPr="005055A6">
        <w:rPr>
          <w:rFonts w:ascii="Times New Roman" w:hAnsi="Times New Roman" w:cs="Times New Roman"/>
          <w:sz w:val="20"/>
          <w:szCs w:val="20"/>
        </w:rPr>
        <w:t xml:space="preserve">[10] </w:t>
      </w:r>
      <w:r w:rsidR="00A501EE" w:rsidRPr="005055A6">
        <w:rPr>
          <w:rFonts w:ascii="Times New Roman" w:hAnsi="Times New Roman" w:cs="Times New Roman"/>
          <w:sz w:val="20"/>
          <w:szCs w:val="20"/>
        </w:rPr>
        <w:t xml:space="preserve">Eraut, M. (2000). </w:t>
      </w:r>
      <w:proofErr w:type="gramStart"/>
      <w:r w:rsidR="00A501EE" w:rsidRPr="005055A6">
        <w:rPr>
          <w:rFonts w:ascii="Times New Roman" w:hAnsi="Times New Roman" w:cs="Times New Roman"/>
          <w:sz w:val="20"/>
          <w:szCs w:val="20"/>
        </w:rPr>
        <w:t>Non</w:t>
      </w:r>
      <w:r w:rsidR="00A501EE" w:rsidRPr="005055A6">
        <w:rPr>
          <w:rFonts w:ascii="Cambria Math" w:hAnsi="Cambria Math" w:cs="Times New Roman"/>
          <w:sz w:val="20"/>
          <w:szCs w:val="20"/>
        </w:rPr>
        <w:t>‐</w:t>
      </w:r>
      <w:r w:rsidR="00A501EE" w:rsidRPr="005055A6">
        <w:rPr>
          <w:rFonts w:ascii="Times New Roman" w:hAnsi="Times New Roman" w:cs="Times New Roman"/>
          <w:sz w:val="20"/>
          <w:szCs w:val="20"/>
        </w:rPr>
        <w:t>formal learning and tacit knowledge i</w:t>
      </w:r>
      <w:r w:rsidR="00C96CB0">
        <w:rPr>
          <w:rFonts w:ascii="Times New Roman" w:hAnsi="Times New Roman" w:cs="Times New Roman"/>
          <w:sz w:val="20"/>
          <w:szCs w:val="20"/>
        </w:rPr>
        <w:t>n professional work.</w:t>
      </w:r>
      <w:proofErr w:type="gramEnd"/>
      <w:r w:rsidR="00C96CB0">
        <w:rPr>
          <w:rFonts w:ascii="Times New Roman" w:hAnsi="Times New Roman" w:cs="Times New Roman"/>
          <w:sz w:val="20"/>
          <w:szCs w:val="20"/>
        </w:rPr>
        <w:t xml:space="preserve"> British </w:t>
      </w:r>
      <w:r w:rsidR="00A501EE" w:rsidRPr="005055A6">
        <w:rPr>
          <w:rFonts w:ascii="Times New Roman" w:hAnsi="Times New Roman" w:cs="Times New Roman"/>
          <w:sz w:val="20"/>
          <w:szCs w:val="20"/>
        </w:rPr>
        <w:t>Journal of Educational Psychology, 70(1), 113-136.</w:t>
      </w:r>
    </w:p>
    <w:p w:rsidR="00A501EE" w:rsidRPr="005055A6" w:rsidRDefault="003E4E31" w:rsidP="00C96CB0">
      <w:pPr>
        <w:spacing w:after="0" w:line="240" w:lineRule="auto"/>
        <w:ind w:left="450" w:hanging="450"/>
        <w:jc w:val="both"/>
        <w:rPr>
          <w:rFonts w:ascii="Times New Roman" w:hAnsi="Times New Roman" w:cs="Times New Roman"/>
          <w:sz w:val="20"/>
          <w:szCs w:val="20"/>
        </w:rPr>
      </w:pPr>
      <w:r w:rsidRPr="005055A6">
        <w:rPr>
          <w:rFonts w:ascii="Times New Roman" w:hAnsi="Times New Roman" w:cs="Times New Roman"/>
          <w:sz w:val="20"/>
          <w:szCs w:val="20"/>
        </w:rPr>
        <w:lastRenderedPageBreak/>
        <w:t xml:space="preserve">[11] </w:t>
      </w:r>
      <w:r w:rsidR="00A501EE" w:rsidRPr="005055A6">
        <w:rPr>
          <w:rFonts w:ascii="Times New Roman" w:hAnsi="Times New Roman" w:cs="Times New Roman"/>
          <w:sz w:val="20"/>
          <w:szCs w:val="20"/>
        </w:rPr>
        <w:t xml:space="preserve">Erden, Z., von Krogh, G., and Nonaka, I. (2008). </w:t>
      </w:r>
      <w:proofErr w:type="gramStart"/>
      <w:r w:rsidR="00A501EE" w:rsidRPr="005055A6">
        <w:rPr>
          <w:rFonts w:ascii="Times New Roman" w:hAnsi="Times New Roman" w:cs="Times New Roman"/>
          <w:sz w:val="20"/>
          <w:szCs w:val="20"/>
        </w:rPr>
        <w:t xml:space="preserve">The quality </w:t>
      </w:r>
      <w:r w:rsidR="00C96CB0">
        <w:rPr>
          <w:rFonts w:ascii="Times New Roman" w:hAnsi="Times New Roman" w:cs="Times New Roman"/>
          <w:sz w:val="20"/>
          <w:szCs w:val="20"/>
        </w:rPr>
        <w:t>of group tacit knowledge.</w:t>
      </w:r>
      <w:proofErr w:type="gramEnd"/>
      <w:r w:rsidR="00C96CB0">
        <w:rPr>
          <w:rFonts w:ascii="Times New Roman" w:hAnsi="Times New Roman" w:cs="Times New Roman"/>
          <w:sz w:val="20"/>
          <w:szCs w:val="20"/>
        </w:rPr>
        <w:t xml:space="preserve"> The </w:t>
      </w:r>
      <w:r w:rsidR="00A501EE" w:rsidRPr="005055A6">
        <w:rPr>
          <w:rFonts w:ascii="Times New Roman" w:hAnsi="Times New Roman" w:cs="Times New Roman"/>
          <w:sz w:val="20"/>
          <w:szCs w:val="20"/>
        </w:rPr>
        <w:t>Journal of Strategic Information Systems, 17(1), 4-18.</w:t>
      </w:r>
    </w:p>
    <w:p w:rsidR="00A501EE" w:rsidRPr="005055A6" w:rsidRDefault="003E4E31" w:rsidP="00C96CB0">
      <w:pPr>
        <w:spacing w:after="0" w:line="240" w:lineRule="auto"/>
        <w:ind w:left="450" w:hanging="450"/>
        <w:jc w:val="both"/>
        <w:rPr>
          <w:rFonts w:ascii="Times New Roman" w:hAnsi="Times New Roman" w:cs="Times New Roman"/>
          <w:sz w:val="20"/>
          <w:szCs w:val="20"/>
        </w:rPr>
      </w:pPr>
      <w:r w:rsidRPr="005055A6">
        <w:rPr>
          <w:rFonts w:ascii="Times New Roman" w:hAnsi="Times New Roman" w:cs="Times New Roman"/>
          <w:sz w:val="20"/>
          <w:szCs w:val="20"/>
        </w:rPr>
        <w:t xml:space="preserve">[12] </w:t>
      </w:r>
      <w:r w:rsidR="00A501EE" w:rsidRPr="005055A6">
        <w:rPr>
          <w:rFonts w:ascii="Times New Roman" w:hAnsi="Times New Roman" w:cs="Times New Roman"/>
          <w:sz w:val="20"/>
          <w:szCs w:val="20"/>
        </w:rPr>
        <w:t>Greenhow, C., and Robelia, B. (2009). Informal learning and ident</w:t>
      </w:r>
      <w:r w:rsidR="00C07D2F" w:rsidRPr="005055A6">
        <w:rPr>
          <w:rFonts w:ascii="Times New Roman" w:hAnsi="Times New Roman" w:cs="Times New Roman"/>
          <w:sz w:val="20"/>
          <w:szCs w:val="20"/>
        </w:rPr>
        <w:t xml:space="preserve">ity formation in online </w:t>
      </w:r>
      <w:proofErr w:type="gramStart"/>
      <w:r w:rsidR="00C07D2F" w:rsidRPr="005055A6">
        <w:rPr>
          <w:rFonts w:ascii="Times New Roman" w:hAnsi="Times New Roman" w:cs="Times New Roman"/>
          <w:sz w:val="20"/>
          <w:szCs w:val="20"/>
        </w:rPr>
        <w:t xml:space="preserve">social </w:t>
      </w:r>
      <w:r w:rsidR="00A501EE" w:rsidRPr="005055A6">
        <w:rPr>
          <w:rFonts w:ascii="Times New Roman" w:hAnsi="Times New Roman" w:cs="Times New Roman"/>
          <w:sz w:val="20"/>
          <w:szCs w:val="20"/>
        </w:rPr>
        <w:t xml:space="preserve"> networks</w:t>
      </w:r>
      <w:proofErr w:type="gramEnd"/>
      <w:r w:rsidR="00A501EE" w:rsidRPr="005055A6">
        <w:rPr>
          <w:rFonts w:ascii="Times New Roman" w:hAnsi="Times New Roman" w:cs="Times New Roman"/>
          <w:sz w:val="20"/>
          <w:szCs w:val="20"/>
        </w:rPr>
        <w:t>. Learning, Media and Technology, 34(2), 119-140.</w:t>
      </w:r>
    </w:p>
    <w:p w:rsidR="00A501EE" w:rsidRPr="005055A6" w:rsidRDefault="003E4E31" w:rsidP="00C96CB0">
      <w:pPr>
        <w:spacing w:after="0" w:line="240" w:lineRule="auto"/>
        <w:ind w:left="450" w:hanging="450"/>
        <w:jc w:val="both"/>
        <w:rPr>
          <w:rFonts w:ascii="Times New Roman" w:hAnsi="Times New Roman" w:cs="Times New Roman"/>
          <w:sz w:val="20"/>
          <w:szCs w:val="20"/>
        </w:rPr>
      </w:pPr>
      <w:r w:rsidRPr="005055A6">
        <w:rPr>
          <w:rFonts w:ascii="Times New Roman" w:hAnsi="Times New Roman" w:cs="Times New Roman"/>
          <w:sz w:val="20"/>
          <w:szCs w:val="20"/>
        </w:rPr>
        <w:t xml:space="preserve">[13] </w:t>
      </w:r>
      <w:r w:rsidR="00A501EE" w:rsidRPr="005055A6">
        <w:rPr>
          <w:rFonts w:ascii="Times New Roman" w:hAnsi="Times New Roman" w:cs="Times New Roman"/>
          <w:sz w:val="20"/>
          <w:szCs w:val="20"/>
        </w:rPr>
        <w:t xml:space="preserve">Greenhow, C., Robelia, B., and Hughes, J. E. (2009). </w:t>
      </w:r>
      <w:proofErr w:type="gramStart"/>
      <w:r w:rsidR="00A501EE" w:rsidRPr="005055A6">
        <w:rPr>
          <w:rFonts w:ascii="Times New Roman" w:hAnsi="Times New Roman" w:cs="Times New Roman"/>
          <w:sz w:val="20"/>
          <w:szCs w:val="20"/>
        </w:rPr>
        <w:t>Learning, t</w:t>
      </w:r>
      <w:r w:rsidR="00C07D2F" w:rsidRPr="005055A6">
        <w:rPr>
          <w:rFonts w:ascii="Times New Roman" w:hAnsi="Times New Roman" w:cs="Times New Roman"/>
          <w:sz w:val="20"/>
          <w:szCs w:val="20"/>
        </w:rPr>
        <w:t xml:space="preserve">eaching, </w:t>
      </w:r>
      <w:r w:rsidR="00C96CB0">
        <w:rPr>
          <w:rFonts w:ascii="Times New Roman" w:hAnsi="Times New Roman" w:cs="Times New Roman"/>
          <w:sz w:val="20"/>
          <w:szCs w:val="20"/>
        </w:rPr>
        <w:t xml:space="preserve">and scholarship in a </w:t>
      </w:r>
      <w:r w:rsidR="00A501EE" w:rsidRPr="005055A6">
        <w:rPr>
          <w:rFonts w:ascii="Times New Roman" w:hAnsi="Times New Roman" w:cs="Times New Roman"/>
          <w:sz w:val="20"/>
          <w:szCs w:val="20"/>
        </w:rPr>
        <w:t>digital age.</w:t>
      </w:r>
      <w:proofErr w:type="gramEnd"/>
      <w:r w:rsidR="00A501EE" w:rsidRPr="005055A6">
        <w:rPr>
          <w:rFonts w:ascii="Times New Roman" w:hAnsi="Times New Roman" w:cs="Times New Roman"/>
          <w:sz w:val="20"/>
          <w:szCs w:val="20"/>
        </w:rPr>
        <w:t xml:space="preserve"> </w:t>
      </w:r>
      <w:proofErr w:type="gramStart"/>
      <w:r w:rsidR="00A501EE" w:rsidRPr="005055A6">
        <w:rPr>
          <w:rFonts w:ascii="Times New Roman" w:hAnsi="Times New Roman" w:cs="Times New Roman"/>
          <w:sz w:val="20"/>
          <w:szCs w:val="20"/>
        </w:rPr>
        <w:t>Educational Researcher, 38(4), 246.</w:t>
      </w:r>
      <w:proofErr w:type="gramEnd"/>
    </w:p>
    <w:p w:rsidR="00A501EE" w:rsidRPr="005055A6" w:rsidRDefault="003E4E31" w:rsidP="00C96CB0">
      <w:pPr>
        <w:spacing w:after="0" w:line="240" w:lineRule="auto"/>
        <w:ind w:left="450" w:hanging="450"/>
        <w:jc w:val="both"/>
        <w:rPr>
          <w:rFonts w:ascii="Times New Roman" w:hAnsi="Times New Roman" w:cs="Times New Roman"/>
          <w:sz w:val="20"/>
          <w:szCs w:val="20"/>
        </w:rPr>
      </w:pPr>
      <w:r w:rsidRPr="005055A6">
        <w:rPr>
          <w:rFonts w:ascii="Times New Roman" w:hAnsi="Times New Roman" w:cs="Times New Roman"/>
          <w:sz w:val="20"/>
          <w:szCs w:val="20"/>
        </w:rPr>
        <w:t xml:space="preserve">[14] </w:t>
      </w:r>
      <w:r w:rsidR="00A501EE" w:rsidRPr="005055A6">
        <w:rPr>
          <w:rFonts w:ascii="Times New Roman" w:hAnsi="Times New Roman" w:cs="Times New Roman"/>
          <w:sz w:val="20"/>
          <w:szCs w:val="20"/>
        </w:rPr>
        <w:t xml:space="preserve">Haldin-Herrgard, T. (2000). </w:t>
      </w:r>
      <w:proofErr w:type="gramStart"/>
      <w:r w:rsidR="00A501EE" w:rsidRPr="005055A6">
        <w:rPr>
          <w:rFonts w:ascii="Times New Roman" w:hAnsi="Times New Roman" w:cs="Times New Roman"/>
          <w:sz w:val="20"/>
          <w:szCs w:val="20"/>
        </w:rPr>
        <w:t>Difficulties in diffusion of tac</w:t>
      </w:r>
      <w:r w:rsidR="00C07D2F" w:rsidRPr="005055A6">
        <w:rPr>
          <w:rFonts w:ascii="Times New Roman" w:hAnsi="Times New Roman" w:cs="Times New Roman"/>
          <w:sz w:val="20"/>
          <w:szCs w:val="20"/>
        </w:rPr>
        <w:t>it knowledge in organizations.</w:t>
      </w:r>
      <w:proofErr w:type="gramEnd"/>
      <w:r w:rsidR="00C07D2F" w:rsidRPr="005055A6">
        <w:rPr>
          <w:rFonts w:ascii="Times New Roman" w:hAnsi="Times New Roman" w:cs="Times New Roman"/>
          <w:sz w:val="20"/>
          <w:szCs w:val="20"/>
        </w:rPr>
        <w:t xml:space="preserve"> </w:t>
      </w:r>
      <w:proofErr w:type="gramStart"/>
      <w:r w:rsidR="00A501EE" w:rsidRPr="005055A6">
        <w:rPr>
          <w:rFonts w:ascii="Times New Roman" w:hAnsi="Times New Roman" w:cs="Times New Roman"/>
          <w:sz w:val="20"/>
          <w:szCs w:val="20"/>
        </w:rPr>
        <w:t>Journal of Intellectual capital, 1(4), 357-365.</w:t>
      </w:r>
      <w:proofErr w:type="gramEnd"/>
    </w:p>
    <w:p w:rsidR="00A501EE" w:rsidRPr="005055A6" w:rsidRDefault="003E4E31" w:rsidP="00C96CB0">
      <w:pPr>
        <w:spacing w:after="0" w:line="240" w:lineRule="auto"/>
        <w:ind w:left="450" w:hanging="450"/>
        <w:jc w:val="both"/>
        <w:rPr>
          <w:rFonts w:ascii="Times New Roman" w:hAnsi="Times New Roman" w:cs="Times New Roman"/>
          <w:sz w:val="20"/>
          <w:szCs w:val="20"/>
        </w:rPr>
      </w:pPr>
      <w:r w:rsidRPr="005055A6">
        <w:rPr>
          <w:rFonts w:ascii="Times New Roman" w:hAnsi="Times New Roman" w:cs="Times New Roman"/>
          <w:sz w:val="20"/>
          <w:szCs w:val="20"/>
        </w:rPr>
        <w:t xml:space="preserve">[15] </w:t>
      </w:r>
      <w:r w:rsidR="00A501EE" w:rsidRPr="005055A6">
        <w:rPr>
          <w:rFonts w:ascii="Times New Roman" w:hAnsi="Times New Roman" w:cs="Times New Roman"/>
          <w:sz w:val="20"/>
          <w:szCs w:val="20"/>
        </w:rPr>
        <w:t>Holden, R. (2009). Informal Learning: A New Model f</w:t>
      </w:r>
      <w:r w:rsidR="00C07D2F" w:rsidRPr="005055A6">
        <w:rPr>
          <w:rFonts w:ascii="Times New Roman" w:hAnsi="Times New Roman" w:cs="Times New Roman"/>
          <w:sz w:val="20"/>
          <w:szCs w:val="20"/>
        </w:rPr>
        <w:t xml:space="preserve">or Making Sense of Experience. </w:t>
      </w:r>
      <w:r w:rsidR="00A501EE" w:rsidRPr="005055A6">
        <w:rPr>
          <w:rFonts w:ascii="Times New Roman" w:hAnsi="Times New Roman" w:cs="Times New Roman"/>
          <w:sz w:val="20"/>
          <w:szCs w:val="20"/>
        </w:rPr>
        <w:t>Education+ Training, 51(1), 84-85.</w:t>
      </w:r>
    </w:p>
    <w:p w:rsidR="00A501EE" w:rsidRPr="005055A6" w:rsidRDefault="003E4E31" w:rsidP="00C96CB0">
      <w:pPr>
        <w:spacing w:after="0" w:line="240" w:lineRule="auto"/>
        <w:ind w:left="450" w:hanging="450"/>
        <w:jc w:val="both"/>
        <w:rPr>
          <w:rFonts w:ascii="Times New Roman" w:hAnsi="Times New Roman" w:cs="Times New Roman"/>
          <w:sz w:val="20"/>
          <w:szCs w:val="20"/>
        </w:rPr>
      </w:pPr>
      <w:r w:rsidRPr="005055A6">
        <w:rPr>
          <w:rFonts w:ascii="Times New Roman" w:hAnsi="Times New Roman" w:cs="Times New Roman"/>
          <w:sz w:val="20"/>
          <w:szCs w:val="20"/>
        </w:rPr>
        <w:t xml:space="preserve">[16] </w:t>
      </w:r>
      <w:r w:rsidR="00A501EE" w:rsidRPr="005055A6">
        <w:rPr>
          <w:rFonts w:ascii="Times New Roman" w:hAnsi="Times New Roman" w:cs="Times New Roman"/>
          <w:sz w:val="20"/>
          <w:szCs w:val="20"/>
        </w:rPr>
        <w:t>Johnson, D., and Chandler, F. (2009). Pre-service Teachers</w:t>
      </w:r>
      <w:r w:rsidR="00C07D2F" w:rsidRPr="005055A6">
        <w:rPr>
          <w:rFonts w:ascii="Times New Roman" w:hAnsi="Times New Roman" w:cs="Times New Roman"/>
          <w:sz w:val="20"/>
          <w:szCs w:val="20"/>
        </w:rPr>
        <w:t xml:space="preserve">’ Fieldtrip to the Battleship: </w:t>
      </w:r>
      <w:r w:rsidR="00A501EE" w:rsidRPr="005055A6">
        <w:rPr>
          <w:rFonts w:ascii="Times New Roman" w:hAnsi="Times New Roman" w:cs="Times New Roman"/>
          <w:sz w:val="20"/>
          <w:szCs w:val="20"/>
        </w:rPr>
        <w:t xml:space="preserve">Teaching and Learning Mathematics through an Informal Learning Experience. </w:t>
      </w:r>
      <w:r w:rsidR="00C07D2F" w:rsidRPr="005055A6">
        <w:rPr>
          <w:rFonts w:ascii="Times New Roman" w:hAnsi="Times New Roman" w:cs="Times New Roman"/>
          <w:sz w:val="20"/>
          <w:szCs w:val="20"/>
        </w:rPr>
        <w:t>I</w:t>
      </w:r>
      <w:r w:rsidR="00C96CB0">
        <w:rPr>
          <w:rFonts w:ascii="Times New Roman" w:hAnsi="Times New Roman" w:cs="Times New Roman"/>
          <w:sz w:val="20"/>
          <w:szCs w:val="20"/>
        </w:rPr>
        <w:t xml:space="preserve">ssues in the </w:t>
      </w:r>
      <w:r w:rsidR="00A501EE" w:rsidRPr="005055A6">
        <w:rPr>
          <w:rFonts w:ascii="Times New Roman" w:hAnsi="Times New Roman" w:cs="Times New Roman"/>
          <w:sz w:val="20"/>
          <w:szCs w:val="20"/>
        </w:rPr>
        <w:t>Undergraduate Mathematics Preparation of School Teachers: The Journal, 2, 1-9.</w:t>
      </w:r>
    </w:p>
    <w:p w:rsidR="00A501EE" w:rsidRPr="005055A6" w:rsidRDefault="003E4E31" w:rsidP="00C96CB0">
      <w:pPr>
        <w:spacing w:after="0" w:line="240" w:lineRule="auto"/>
        <w:ind w:left="450" w:hanging="450"/>
        <w:jc w:val="both"/>
        <w:rPr>
          <w:rFonts w:ascii="Times New Roman" w:hAnsi="Times New Roman" w:cs="Times New Roman"/>
          <w:sz w:val="20"/>
          <w:szCs w:val="20"/>
        </w:rPr>
      </w:pPr>
      <w:r w:rsidRPr="005055A6">
        <w:rPr>
          <w:rFonts w:ascii="Times New Roman" w:hAnsi="Times New Roman" w:cs="Times New Roman"/>
          <w:sz w:val="20"/>
          <w:szCs w:val="20"/>
        </w:rPr>
        <w:t xml:space="preserve">[17] </w:t>
      </w:r>
      <w:r w:rsidR="00A501EE" w:rsidRPr="005055A6">
        <w:rPr>
          <w:rFonts w:ascii="Times New Roman" w:hAnsi="Times New Roman" w:cs="Times New Roman"/>
          <w:sz w:val="20"/>
          <w:szCs w:val="20"/>
        </w:rPr>
        <w:t>Kyrö, P., Seikkula-Leino, J., and Mylläri, J. (2011). 3. Meta pr</w:t>
      </w:r>
      <w:r w:rsidR="00C07D2F" w:rsidRPr="005055A6">
        <w:rPr>
          <w:rFonts w:ascii="Times New Roman" w:hAnsi="Times New Roman" w:cs="Times New Roman"/>
          <w:sz w:val="20"/>
          <w:szCs w:val="20"/>
        </w:rPr>
        <w:t xml:space="preserve">ocesses of entrepreneurial </w:t>
      </w:r>
      <w:proofErr w:type="gramStart"/>
      <w:r w:rsidR="00C07D2F" w:rsidRPr="005055A6">
        <w:rPr>
          <w:rFonts w:ascii="Times New Roman" w:hAnsi="Times New Roman" w:cs="Times New Roman"/>
          <w:sz w:val="20"/>
          <w:szCs w:val="20"/>
        </w:rPr>
        <w:t xml:space="preserve">and </w:t>
      </w:r>
      <w:r w:rsidR="00A501EE" w:rsidRPr="005055A6">
        <w:rPr>
          <w:rFonts w:ascii="Times New Roman" w:hAnsi="Times New Roman" w:cs="Times New Roman"/>
          <w:sz w:val="20"/>
          <w:szCs w:val="20"/>
        </w:rPr>
        <w:t xml:space="preserve"> enterprising</w:t>
      </w:r>
      <w:proofErr w:type="gramEnd"/>
      <w:r w:rsidR="00A501EE" w:rsidRPr="005055A6">
        <w:rPr>
          <w:rFonts w:ascii="Times New Roman" w:hAnsi="Times New Roman" w:cs="Times New Roman"/>
          <w:sz w:val="20"/>
          <w:szCs w:val="20"/>
        </w:rPr>
        <w:t xml:space="preserve"> learning: the dialogue between cognitive, cona</w:t>
      </w:r>
      <w:r w:rsidR="00C07D2F" w:rsidRPr="005055A6">
        <w:rPr>
          <w:rFonts w:ascii="Times New Roman" w:hAnsi="Times New Roman" w:cs="Times New Roman"/>
          <w:sz w:val="20"/>
          <w:szCs w:val="20"/>
        </w:rPr>
        <w:t xml:space="preserve">tive and affective constructs. </w:t>
      </w:r>
      <w:r w:rsidR="00A501EE" w:rsidRPr="005055A6">
        <w:rPr>
          <w:rFonts w:ascii="Times New Roman" w:hAnsi="Times New Roman" w:cs="Times New Roman"/>
          <w:sz w:val="20"/>
          <w:szCs w:val="20"/>
        </w:rPr>
        <w:t xml:space="preserve"> Entrepreneurship Research in Europe: Evolving Concepts and Processes, 56.</w:t>
      </w:r>
    </w:p>
    <w:p w:rsidR="00A501EE" w:rsidRPr="005055A6" w:rsidRDefault="003E4E31" w:rsidP="00C96CB0">
      <w:pPr>
        <w:spacing w:after="0" w:line="240" w:lineRule="auto"/>
        <w:ind w:left="450" w:hanging="450"/>
        <w:jc w:val="both"/>
        <w:rPr>
          <w:rFonts w:ascii="Times New Roman" w:hAnsi="Times New Roman" w:cs="Times New Roman"/>
          <w:sz w:val="20"/>
          <w:szCs w:val="20"/>
        </w:rPr>
      </w:pPr>
      <w:r w:rsidRPr="005055A6">
        <w:rPr>
          <w:rFonts w:ascii="Times New Roman" w:hAnsi="Times New Roman" w:cs="Times New Roman"/>
          <w:sz w:val="20"/>
          <w:szCs w:val="20"/>
        </w:rPr>
        <w:t xml:space="preserve">[18] </w:t>
      </w:r>
      <w:r w:rsidR="00A501EE" w:rsidRPr="005055A6">
        <w:rPr>
          <w:rFonts w:ascii="Times New Roman" w:hAnsi="Times New Roman" w:cs="Times New Roman"/>
          <w:sz w:val="20"/>
          <w:szCs w:val="20"/>
        </w:rPr>
        <w:t>Lam, A. (2000). Tacit knowledge, organizational learning a</w:t>
      </w:r>
      <w:r w:rsidR="00C96CB0">
        <w:rPr>
          <w:rFonts w:ascii="Times New Roman" w:hAnsi="Times New Roman" w:cs="Times New Roman"/>
          <w:sz w:val="20"/>
          <w:szCs w:val="20"/>
        </w:rPr>
        <w:t xml:space="preserve">nd societal institutions: an </w:t>
      </w:r>
      <w:r w:rsidR="00A501EE" w:rsidRPr="005055A6">
        <w:rPr>
          <w:rFonts w:ascii="Times New Roman" w:hAnsi="Times New Roman" w:cs="Times New Roman"/>
          <w:sz w:val="20"/>
          <w:szCs w:val="20"/>
        </w:rPr>
        <w:t>integrated framework. Organization studies, 21(3), 487-513.</w:t>
      </w:r>
    </w:p>
    <w:p w:rsidR="00A501EE" w:rsidRPr="005055A6" w:rsidRDefault="003E4E31" w:rsidP="00C96CB0">
      <w:pPr>
        <w:spacing w:after="0" w:line="240" w:lineRule="auto"/>
        <w:ind w:left="450" w:hanging="450"/>
        <w:jc w:val="both"/>
        <w:rPr>
          <w:rFonts w:ascii="Times New Roman" w:hAnsi="Times New Roman" w:cs="Times New Roman"/>
          <w:sz w:val="20"/>
          <w:szCs w:val="20"/>
        </w:rPr>
      </w:pPr>
      <w:r w:rsidRPr="005055A6">
        <w:rPr>
          <w:rFonts w:ascii="Times New Roman" w:hAnsi="Times New Roman" w:cs="Times New Roman"/>
          <w:sz w:val="20"/>
          <w:szCs w:val="20"/>
        </w:rPr>
        <w:t xml:space="preserve">[19] </w:t>
      </w:r>
      <w:r w:rsidR="00A501EE" w:rsidRPr="005055A6">
        <w:rPr>
          <w:rFonts w:ascii="Times New Roman" w:hAnsi="Times New Roman" w:cs="Times New Roman"/>
          <w:sz w:val="20"/>
          <w:szCs w:val="20"/>
        </w:rPr>
        <w:t>Meltzoff, A. N., Kuhl, P. K., Movellan, J., and Sejnowski, T. J.</w:t>
      </w:r>
      <w:r w:rsidR="00C07D2F" w:rsidRPr="005055A6">
        <w:rPr>
          <w:rFonts w:ascii="Times New Roman" w:hAnsi="Times New Roman" w:cs="Times New Roman"/>
          <w:sz w:val="20"/>
          <w:szCs w:val="20"/>
        </w:rPr>
        <w:t xml:space="preserve"> (2009). Foundations for a </w:t>
      </w:r>
      <w:proofErr w:type="gramStart"/>
      <w:r w:rsidR="00C07D2F" w:rsidRPr="005055A6">
        <w:rPr>
          <w:rFonts w:ascii="Times New Roman" w:hAnsi="Times New Roman" w:cs="Times New Roman"/>
          <w:sz w:val="20"/>
          <w:szCs w:val="20"/>
        </w:rPr>
        <w:t xml:space="preserve">new </w:t>
      </w:r>
      <w:r w:rsidR="00A501EE" w:rsidRPr="005055A6">
        <w:rPr>
          <w:rFonts w:ascii="Times New Roman" w:hAnsi="Times New Roman" w:cs="Times New Roman"/>
          <w:sz w:val="20"/>
          <w:szCs w:val="20"/>
        </w:rPr>
        <w:t xml:space="preserve"> science</w:t>
      </w:r>
      <w:proofErr w:type="gramEnd"/>
      <w:r w:rsidR="00A501EE" w:rsidRPr="005055A6">
        <w:rPr>
          <w:rFonts w:ascii="Times New Roman" w:hAnsi="Times New Roman" w:cs="Times New Roman"/>
          <w:sz w:val="20"/>
          <w:szCs w:val="20"/>
        </w:rPr>
        <w:t xml:space="preserve"> of learning. </w:t>
      </w:r>
      <w:proofErr w:type="gramStart"/>
      <w:r w:rsidR="00A501EE" w:rsidRPr="005055A6">
        <w:rPr>
          <w:rFonts w:ascii="Times New Roman" w:hAnsi="Times New Roman" w:cs="Times New Roman"/>
          <w:sz w:val="20"/>
          <w:szCs w:val="20"/>
        </w:rPr>
        <w:t>science</w:t>
      </w:r>
      <w:proofErr w:type="gramEnd"/>
      <w:r w:rsidR="00A501EE" w:rsidRPr="005055A6">
        <w:rPr>
          <w:rFonts w:ascii="Times New Roman" w:hAnsi="Times New Roman" w:cs="Times New Roman"/>
          <w:sz w:val="20"/>
          <w:szCs w:val="20"/>
        </w:rPr>
        <w:t>, 325(5938), 284.</w:t>
      </w:r>
    </w:p>
    <w:p w:rsidR="00A501EE" w:rsidRPr="005055A6" w:rsidRDefault="003E4E31" w:rsidP="00C96CB0">
      <w:pPr>
        <w:spacing w:after="0" w:line="240" w:lineRule="auto"/>
        <w:ind w:left="450" w:hanging="450"/>
        <w:jc w:val="both"/>
        <w:rPr>
          <w:rFonts w:ascii="Times New Roman" w:hAnsi="Times New Roman" w:cs="Times New Roman"/>
          <w:sz w:val="20"/>
          <w:szCs w:val="20"/>
        </w:rPr>
      </w:pPr>
      <w:r w:rsidRPr="005055A6">
        <w:rPr>
          <w:rFonts w:ascii="Times New Roman" w:hAnsi="Times New Roman" w:cs="Times New Roman"/>
          <w:sz w:val="20"/>
          <w:szCs w:val="20"/>
        </w:rPr>
        <w:t xml:space="preserve">[20] </w:t>
      </w:r>
      <w:r w:rsidR="00A501EE" w:rsidRPr="005055A6">
        <w:rPr>
          <w:rFonts w:ascii="Times New Roman" w:hAnsi="Times New Roman" w:cs="Times New Roman"/>
          <w:sz w:val="20"/>
          <w:szCs w:val="20"/>
        </w:rPr>
        <w:t>Nonaka, I., and Von Krogh, G. (2009). Tacit knowl</w:t>
      </w:r>
      <w:r w:rsidR="00C07D2F" w:rsidRPr="005055A6">
        <w:rPr>
          <w:rFonts w:ascii="Times New Roman" w:hAnsi="Times New Roman" w:cs="Times New Roman"/>
          <w:sz w:val="20"/>
          <w:szCs w:val="20"/>
        </w:rPr>
        <w:t xml:space="preserve">edge and knowledge conversion: </w:t>
      </w:r>
      <w:r w:rsidR="00A501EE" w:rsidRPr="005055A6">
        <w:rPr>
          <w:rFonts w:ascii="Times New Roman" w:hAnsi="Times New Roman" w:cs="Times New Roman"/>
          <w:sz w:val="20"/>
          <w:szCs w:val="20"/>
        </w:rPr>
        <w:t xml:space="preserve"> Controversy and advancement in organizational knowledge creation theory. </w:t>
      </w:r>
      <w:r w:rsidR="00C07D2F" w:rsidRPr="005055A6">
        <w:rPr>
          <w:rFonts w:ascii="Times New Roman" w:hAnsi="Times New Roman" w:cs="Times New Roman"/>
          <w:sz w:val="20"/>
          <w:szCs w:val="20"/>
        </w:rPr>
        <w:t xml:space="preserve">Organization </w:t>
      </w:r>
      <w:r w:rsidR="00A501EE" w:rsidRPr="005055A6">
        <w:rPr>
          <w:rFonts w:ascii="Times New Roman" w:hAnsi="Times New Roman" w:cs="Times New Roman"/>
          <w:sz w:val="20"/>
          <w:szCs w:val="20"/>
        </w:rPr>
        <w:t>Science, 20(3), 635-652.</w:t>
      </w:r>
    </w:p>
    <w:p w:rsidR="00A501EE" w:rsidRPr="005055A6" w:rsidRDefault="003E4E31" w:rsidP="00C96CB0">
      <w:pPr>
        <w:spacing w:after="0" w:line="240" w:lineRule="auto"/>
        <w:ind w:left="450" w:hanging="450"/>
        <w:jc w:val="both"/>
        <w:rPr>
          <w:rFonts w:ascii="Times New Roman" w:hAnsi="Times New Roman" w:cs="Times New Roman"/>
          <w:sz w:val="20"/>
          <w:szCs w:val="20"/>
        </w:rPr>
      </w:pPr>
      <w:r w:rsidRPr="005055A6">
        <w:rPr>
          <w:rFonts w:ascii="Times New Roman" w:hAnsi="Times New Roman" w:cs="Times New Roman"/>
          <w:sz w:val="20"/>
          <w:szCs w:val="20"/>
        </w:rPr>
        <w:t xml:space="preserve">[21] </w:t>
      </w:r>
      <w:r w:rsidR="00A501EE" w:rsidRPr="005055A6">
        <w:rPr>
          <w:rFonts w:ascii="Times New Roman" w:hAnsi="Times New Roman" w:cs="Times New Roman"/>
          <w:sz w:val="20"/>
          <w:szCs w:val="20"/>
        </w:rPr>
        <w:t xml:space="preserve">Pathirage, C., Amaratunga, R., and Haigh, R. (2008). </w:t>
      </w:r>
      <w:proofErr w:type="gramStart"/>
      <w:r w:rsidR="00C07D2F" w:rsidRPr="005055A6">
        <w:rPr>
          <w:rFonts w:ascii="Times New Roman" w:hAnsi="Times New Roman" w:cs="Times New Roman"/>
          <w:sz w:val="20"/>
          <w:szCs w:val="20"/>
        </w:rPr>
        <w:t xml:space="preserve">Tacit knowledge generation and </w:t>
      </w:r>
      <w:r w:rsidR="00A501EE" w:rsidRPr="005055A6">
        <w:rPr>
          <w:rFonts w:ascii="Times New Roman" w:hAnsi="Times New Roman" w:cs="Times New Roman"/>
          <w:sz w:val="20"/>
          <w:szCs w:val="20"/>
        </w:rPr>
        <w:t>utilisation in the construction industry.</w:t>
      </w:r>
      <w:proofErr w:type="gramEnd"/>
    </w:p>
    <w:p w:rsidR="00A501EE" w:rsidRPr="005055A6" w:rsidRDefault="003E4E31" w:rsidP="00C96CB0">
      <w:pPr>
        <w:spacing w:after="0" w:line="240" w:lineRule="auto"/>
        <w:ind w:left="450" w:hanging="450"/>
        <w:jc w:val="both"/>
        <w:rPr>
          <w:rFonts w:ascii="Times New Roman" w:hAnsi="Times New Roman" w:cs="Times New Roman"/>
          <w:sz w:val="20"/>
          <w:szCs w:val="20"/>
        </w:rPr>
      </w:pPr>
      <w:r w:rsidRPr="005055A6">
        <w:rPr>
          <w:rFonts w:ascii="Times New Roman" w:hAnsi="Times New Roman" w:cs="Times New Roman"/>
          <w:sz w:val="20"/>
          <w:szCs w:val="20"/>
        </w:rPr>
        <w:t xml:space="preserve">[22] </w:t>
      </w:r>
      <w:r w:rsidR="00A501EE" w:rsidRPr="005055A6">
        <w:rPr>
          <w:rFonts w:ascii="Times New Roman" w:hAnsi="Times New Roman" w:cs="Times New Roman"/>
          <w:sz w:val="20"/>
          <w:szCs w:val="20"/>
        </w:rPr>
        <w:t>Pramling, N., and Samuelsson, I. P. (2009). The prosaics of figu</w:t>
      </w:r>
      <w:r w:rsidR="00C96CB0">
        <w:rPr>
          <w:rFonts w:ascii="Times New Roman" w:hAnsi="Times New Roman" w:cs="Times New Roman"/>
          <w:sz w:val="20"/>
          <w:szCs w:val="20"/>
        </w:rPr>
        <w:t xml:space="preserve">rative language in preschool: </w:t>
      </w:r>
      <w:r w:rsidR="00A501EE" w:rsidRPr="005055A6">
        <w:rPr>
          <w:rFonts w:ascii="Times New Roman" w:hAnsi="Times New Roman" w:cs="Times New Roman"/>
          <w:sz w:val="20"/>
          <w:szCs w:val="20"/>
        </w:rPr>
        <w:t>some observations and suggestions for research. Early Child Development and Care, 179</w:t>
      </w:r>
      <w:r w:rsidR="00C07D2F" w:rsidRPr="005055A6">
        <w:rPr>
          <w:rFonts w:ascii="Times New Roman" w:hAnsi="Times New Roman" w:cs="Times New Roman"/>
          <w:sz w:val="20"/>
          <w:szCs w:val="20"/>
        </w:rPr>
        <w:t xml:space="preserve">(3), </w:t>
      </w:r>
      <w:r w:rsidR="00A501EE" w:rsidRPr="005055A6">
        <w:rPr>
          <w:rFonts w:ascii="Times New Roman" w:hAnsi="Times New Roman" w:cs="Times New Roman"/>
          <w:sz w:val="20"/>
          <w:szCs w:val="20"/>
        </w:rPr>
        <w:t>329-338.</w:t>
      </w:r>
    </w:p>
    <w:p w:rsidR="00A501EE" w:rsidRPr="005055A6" w:rsidRDefault="003E4E31" w:rsidP="00C96CB0">
      <w:pPr>
        <w:spacing w:after="0" w:line="240" w:lineRule="auto"/>
        <w:ind w:left="450" w:hanging="450"/>
        <w:jc w:val="both"/>
        <w:rPr>
          <w:rFonts w:ascii="Times New Roman" w:hAnsi="Times New Roman" w:cs="Times New Roman"/>
          <w:sz w:val="20"/>
          <w:szCs w:val="20"/>
        </w:rPr>
      </w:pPr>
      <w:r w:rsidRPr="005055A6">
        <w:rPr>
          <w:rFonts w:ascii="Times New Roman" w:hAnsi="Times New Roman" w:cs="Times New Roman"/>
          <w:sz w:val="20"/>
          <w:szCs w:val="20"/>
        </w:rPr>
        <w:lastRenderedPageBreak/>
        <w:t xml:space="preserve">[23] </w:t>
      </w:r>
      <w:r w:rsidR="00A501EE" w:rsidRPr="005055A6">
        <w:rPr>
          <w:rFonts w:ascii="Times New Roman" w:hAnsi="Times New Roman" w:cs="Times New Roman"/>
          <w:sz w:val="20"/>
          <w:szCs w:val="20"/>
        </w:rPr>
        <w:t>Reinhardt, W. (2010). A widget-based dashboard approach for awareness and reflection in online learning communities based on.</w:t>
      </w:r>
    </w:p>
    <w:p w:rsidR="00A501EE" w:rsidRPr="005055A6" w:rsidRDefault="003E4E31" w:rsidP="00C96CB0">
      <w:pPr>
        <w:spacing w:after="0" w:line="240" w:lineRule="auto"/>
        <w:ind w:left="450" w:hanging="450"/>
        <w:jc w:val="both"/>
        <w:rPr>
          <w:rFonts w:ascii="Times New Roman" w:hAnsi="Times New Roman" w:cs="Times New Roman"/>
          <w:sz w:val="20"/>
          <w:szCs w:val="20"/>
        </w:rPr>
      </w:pPr>
      <w:r w:rsidRPr="005055A6">
        <w:rPr>
          <w:rFonts w:ascii="Times New Roman" w:hAnsi="Times New Roman" w:cs="Times New Roman"/>
          <w:sz w:val="20"/>
          <w:szCs w:val="20"/>
        </w:rPr>
        <w:t xml:space="preserve">[24] </w:t>
      </w:r>
      <w:r w:rsidR="00A501EE" w:rsidRPr="005055A6">
        <w:rPr>
          <w:rFonts w:ascii="Times New Roman" w:hAnsi="Times New Roman" w:cs="Times New Roman"/>
          <w:sz w:val="20"/>
          <w:szCs w:val="20"/>
        </w:rPr>
        <w:t>Saint-Onge, H. (1996). Tacit knowledge the key to the strat</w:t>
      </w:r>
      <w:r w:rsidR="00C07D2F" w:rsidRPr="005055A6">
        <w:rPr>
          <w:rFonts w:ascii="Times New Roman" w:hAnsi="Times New Roman" w:cs="Times New Roman"/>
          <w:sz w:val="20"/>
          <w:szCs w:val="20"/>
        </w:rPr>
        <w:t xml:space="preserve">egic alignment of </w:t>
      </w:r>
      <w:proofErr w:type="gramStart"/>
      <w:r w:rsidR="00C07D2F" w:rsidRPr="005055A6">
        <w:rPr>
          <w:rFonts w:ascii="Times New Roman" w:hAnsi="Times New Roman" w:cs="Times New Roman"/>
          <w:sz w:val="20"/>
          <w:szCs w:val="20"/>
        </w:rPr>
        <w:t xml:space="preserve">intellectual </w:t>
      </w:r>
      <w:r w:rsidR="00A501EE" w:rsidRPr="005055A6">
        <w:rPr>
          <w:rFonts w:ascii="Times New Roman" w:hAnsi="Times New Roman" w:cs="Times New Roman"/>
          <w:sz w:val="20"/>
          <w:szCs w:val="20"/>
        </w:rPr>
        <w:t xml:space="preserve"> capital</w:t>
      </w:r>
      <w:proofErr w:type="gramEnd"/>
      <w:r w:rsidR="00A501EE" w:rsidRPr="005055A6">
        <w:rPr>
          <w:rFonts w:ascii="Times New Roman" w:hAnsi="Times New Roman" w:cs="Times New Roman"/>
          <w:sz w:val="20"/>
          <w:szCs w:val="20"/>
        </w:rPr>
        <w:t>. Strategy &amp; Leadership, 24(2), 10-16.</w:t>
      </w:r>
    </w:p>
    <w:p w:rsidR="00A501EE" w:rsidRPr="005055A6" w:rsidRDefault="003E4E31" w:rsidP="00C96CB0">
      <w:pPr>
        <w:spacing w:after="0" w:line="240" w:lineRule="auto"/>
        <w:ind w:left="450" w:hanging="450"/>
        <w:jc w:val="both"/>
        <w:rPr>
          <w:rFonts w:ascii="Times New Roman" w:hAnsi="Times New Roman" w:cs="Times New Roman"/>
          <w:sz w:val="20"/>
          <w:szCs w:val="20"/>
        </w:rPr>
      </w:pPr>
      <w:r w:rsidRPr="005055A6">
        <w:rPr>
          <w:rFonts w:ascii="Times New Roman" w:hAnsi="Times New Roman" w:cs="Times New Roman"/>
          <w:sz w:val="20"/>
          <w:szCs w:val="20"/>
        </w:rPr>
        <w:t xml:space="preserve">[25] </w:t>
      </w:r>
      <w:r w:rsidR="00A501EE" w:rsidRPr="005055A6">
        <w:rPr>
          <w:rFonts w:ascii="Times New Roman" w:hAnsi="Times New Roman" w:cs="Times New Roman"/>
          <w:sz w:val="20"/>
          <w:szCs w:val="20"/>
        </w:rPr>
        <w:t>Schulz, M., and Stamov Roßnagel, C. (2010). Informal workpla</w:t>
      </w:r>
      <w:r w:rsidR="00C07D2F" w:rsidRPr="005055A6">
        <w:rPr>
          <w:rFonts w:ascii="Times New Roman" w:hAnsi="Times New Roman" w:cs="Times New Roman"/>
          <w:sz w:val="20"/>
          <w:szCs w:val="20"/>
        </w:rPr>
        <w:t xml:space="preserve">ce learning: An exploration of </w:t>
      </w:r>
      <w:r w:rsidR="00A501EE" w:rsidRPr="005055A6">
        <w:rPr>
          <w:rFonts w:ascii="Times New Roman" w:hAnsi="Times New Roman" w:cs="Times New Roman"/>
          <w:sz w:val="20"/>
          <w:szCs w:val="20"/>
        </w:rPr>
        <w:t>age differences in learning competence. Learning and Instruction, 20(5), 383-399.</w:t>
      </w:r>
    </w:p>
    <w:p w:rsidR="00A501EE" w:rsidRPr="005055A6" w:rsidRDefault="003E4E31" w:rsidP="00C96CB0">
      <w:pPr>
        <w:spacing w:after="0" w:line="240" w:lineRule="auto"/>
        <w:ind w:left="450" w:hanging="450"/>
        <w:jc w:val="both"/>
        <w:rPr>
          <w:rFonts w:ascii="Times New Roman" w:hAnsi="Times New Roman" w:cs="Times New Roman"/>
          <w:sz w:val="20"/>
          <w:szCs w:val="20"/>
        </w:rPr>
      </w:pPr>
      <w:r w:rsidRPr="005055A6">
        <w:rPr>
          <w:rFonts w:ascii="Times New Roman" w:hAnsi="Times New Roman" w:cs="Times New Roman"/>
          <w:sz w:val="20"/>
          <w:szCs w:val="20"/>
        </w:rPr>
        <w:t xml:space="preserve">[26] </w:t>
      </w:r>
      <w:r w:rsidR="00A501EE" w:rsidRPr="005055A6">
        <w:rPr>
          <w:rFonts w:ascii="Times New Roman" w:hAnsi="Times New Roman" w:cs="Times New Roman"/>
          <w:sz w:val="20"/>
          <w:szCs w:val="20"/>
        </w:rPr>
        <w:t>Seidler-de Alwis, R., and Hartmann, E. (2008). The use of tacit knowledge within i</w:t>
      </w:r>
      <w:r w:rsidR="00C07D2F" w:rsidRPr="005055A6">
        <w:rPr>
          <w:rFonts w:ascii="Times New Roman" w:hAnsi="Times New Roman" w:cs="Times New Roman"/>
          <w:sz w:val="20"/>
          <w:szCs w:val="20"/>
        </w:rPr>
        <w:t xml:space="preserve">nnovative </w:t>
      </w:r>
      <w:r w:rsidR="00A501EE" w:rsidRPr="005055A6">
        <w:rPr>
          <w:rFonts w:ascii="Times New Roman" w:hAnsi="Times New Roman" w:cs="Times New Roman"/>
          <w:sz w:val="20"/>
          <w:szCs w:val="20"/>
        </w:rPr>
        <w:t xml:space="preserve">companies: knowledge management in innovative enterprises. </w:t>
      </w:r>
      <w:r w:rsidR="00C07D2F" w:rsidRPr="005055A6">
        <w:rPr>
          <w:rFonts w:ascii="Times New Roman" w:hAnsi="Times New Roman" w:cs="Times New Roman"/>
          <w:sz w:val="20"/>
          <w:szCs w:val="20"/>
        </w:rPr>
        <w:t xml:space="preserve">Journal of Knowledge </w:t>
      </w:r>
      <w:r w:rsidR="00A501EE" w:rsidRPr="005055A6">
        <w:rPr>
          <w:rFonts w:ascii="Times New Roman" w:hAnsi="Times New Roman" w:cs="Times New Roman"/>
          <w:sz w:val="20"/>
          <w:szCs w:val="20"/>
        </w:rPr>
        <w:t>Management, 12(1), 133-147.</w:t>
      </w:r>
    </w:p>
    <w:p w:rsidR="00A501EE" w:rsidRPr="005055A6" w:rsidRDefault="003E4E31" w:rsidP="00C96CB0">
      <w:pPr>
        <w:spacing w:after="0" w:line="240" w:lineRule="auto"/>
        <w:ind w:left="450" w:hanging="450"/>
        <w:jc w:val="both"/>
        <w:rPr>
          <w:rFonts w:ascii="Times New Roman" w:hAnsi="Times New Roman" w:cs="Times New Roman"/>
          <w:sz w:val="20"/>
          <w:szCs w:val="20"/>
        </w:rPr>
      </w:pPr>
      <w:r w:rsidRPr="005055A6">
        <w:rPr>
          <w:rFonts w:ascii="Times New Roman" w:hAnsi="Times New Roman" w:cs="Times New Roman"/>
          <w:sz w:val="20"/>
          <w:szCs w:val="20"/>
        </w:rPr>
        <w:t xml:space="preserve">[27] </w:t>
      </w:r>
      <w:r w:rsidR="00A501EE" w:rsidRPr="005055A6">
        <w:rPr>
          <w:rFonts w:ascii="Times New Roman" w:hAnsi="Times New Roman" w:cs="Times New Roman"/>
          <w:sz w:val="20"/>
          <w:szCs w:val="20"/>
        </w:rPr>
        <w:t xml:space="preserve">Selamat, M. H. (2009). A Qualitative Decision Trail in the </w:t>
      </w:r>
      <w:r w:rsidR="00C07D2F" w:rsidRPr="005055A6">
        <w:rPr>
          <w:rFonts w:ascii="Times New Roman" w:hAnsi="Times New Roman" w:cs="Times New Roman"/>
          <w:sz w:val="20"/>
          <w:szCs w:val="20"/>
        </w:rPr>
        <w:t xml:space="preserve">Hermeneutic Analysis: Evidence </w:t>
      </w:r>
      <w:r w:rsidR="00A501EE" w:rsidRPr="005055A6">
        <w:rPr>
          <w:rFonts w:ascii="Times New Roman" w:hAnsi="Times New Roman" w:cs="Times New Roman"/>
          <w:sz w:val="20"/>
          <w:szCs w:val="20"/>
        </w:rPr>
        <w:t xml:space="preserve">from the Case Study. </w:t>
      </w:r>
      <w:proofErr w:type="gramStart"/>
      <w:r w:rsidR="00A501EE" w:rsidRPr="005055A6">
        <w:rPr>
          <w:rFonts w:ascii="Times New Roman" w:hAnsi="Times New Roman" w:cs="Times New Roman"/>
          <w:sz w:val="20"/>
          <w:szCs w:val="20"/>
        </w:rPr>
        <w:t>International Journal of Business and Management, 3(3), P41.</w:t>
      </w:r>
      <w:proofErr w:type="gramEnd"/>
    </w:p>
    <w:p w:rsidR="00A501EE" w:rsidRPr="005055A6" w:rsidRDefault="003E4E31" w:rsidP="00C96CB0">
      <w:pPr>
        <w:spacing w:after="0" w:line="240" w:lineRule="auto"/>
        <w:ind w:left="450" w:hanging="450"/>
        <w:jc w:val="both"/>
        <w:rPr>
          <w:rFonts w:ascii="Times New Roman" w:hAnsi="Times New Roman" w:cs="Times New Roman"/>
          <w:sz w:val="20"/>
          <w:szCs w:val="20"/>
        </w:rPr>
      </w:pPr>
      <w:r w:rsidRPr="005055A6">
        <w:rPr>
          <w:rFonts w:ascii="Times New Roman" w:hAnsi="Times New Roman" w:cs="Times New Roman"/>
          <w:sz w:val="20"/>
          <w:szCs w:val="20"/>
        </w:rPr>
        <w:t xml:space="preserve">[28] </w:t>
      </w:r>
      <w:r w:rsidR="00A501EE" w:rsidRPr="005055A6">
        <w:rPr>
          <w:rFonts w:ascii="Times New Roman" w:hAnsi="Times New Roman" w:cs="Times New Roman"/>
          <w:sz w:val="20"/>
          <w:szCs w:val="20"/>
        </w:rPr>
        <w:t xml:space="preserve">Selamat, M. H., and Choudrie, J. (2004). The diffusion of tacit </w:t>
      </w:r>
      <w:r w:rsidR="00C07D2F" w:rsidRPr="005055A6">
        <w:rPr>
          <w:rFonts w:ascii="Times New Roman" w:hAnsi="Times New Roman" w:cs="Times New Roman"/>
          <w:sz w:val="20"/>
          <w:szCs w:val="20"/>
        </w:rPr>
        <w:t xml:space="preserve">knowledge and its </w:t>
      </w:r>
      <w:proofErr w:type="gramStart"/>
      <w:r w:rsidR="00C07D2F" w:rsidRPr="005055A6">
        <w:rPr>
          <w:rFonts w:ascii="Times New Roman" w:hAnsi="Times New Roman" w:cs="Times New Roman"/>
          <w:sz w:val="20"/>
          <w:szCs w:val="20"/>
        </w:rPr>
        <w:t xml:space="preserve">implications </w:t>
      </w:r>
      <w:r w:rsidR="00A501EE" w:rsidRPr="005055A6">
        <w:rPr>
          <w:rFonts w:ascii="Times New Roman" w:hAnsi="Times New Roman" w:cs="Times New Roman"/>
          <w:sz w:val="20"/>
          <w:szCs w:val="20"/>
        </w:rPr>
        <w:t xml:space="preserve"> on</w:t>
      </w:r>
      <w:proofErr w:type="gramEnd"/>
      <w:r w:rsidR="00A501EE" w:rsidRPr="005055A6">
        <w:rPr>
          <w:rFonts w:ascii="Times New Roman" w:hAnsi="Times New Roman" w:cs="Times New Roman"/>
          <w:sz w:val="20"/>
          <w:szCs w:val="20"/>
        </w:rPr>
        <w:t xml:space="preserve"> information systems: the role of meta-abilities. Journal of Knowledge Management, 8</w:t>
      </w:r>
      <w:r w:rsidR="00C07D2F" w:rsidRPr="005055A6">
        <w:rPr>
          <w:rFonts w:ascii="Times New Roman" w:hAnsi="Times New Roman" w:cs="Times New Roman"/>
          <w:sz w:val="20"/>
          <w:szCs w:val="20"/>
        </w:rPr>
        <w:t>(2),</w:t>
      </w:r>
      <w:r w:rsidR="00A501EE" w:rsidRPr="005055A6">
        <w:rPr>
          <w:rFonts w:ascii="Times New Roman" w:hAnsi="Times New Roman" w:cs="Times New Roman"/>
          <w:sz w:val="20"/>
          <w:szCs w:val="20"/>
        </w:rPr>
        <w:t xml:space="preserve"> 128-139.</w:t>
      </w:r>
    </w:p>
    <w:p w:rsidR="00A501EE" w:rsidRPr="005055A6" w:rsidRDefault="003E4E31" w:rsidP="00C96CB0">
      <w:pPr>
        <w:spacing w:after="0" w:line="240" w:lineRule="auto"/>
        <w:ind w:left="450" w:hanging="450"/>
        <w:jc w:val="both"/>
        <w:rPr>
          <w:rFonts w:ascii="Times New Roman" w:hAnsi="Times New Roman" w:cs="Times New Roman"/>
          <w:sz w:val="20"/>
          <w:szCs w:val="20"/>
        </w:rPr>
      </w:pPr>
      <w:r w:rsidRPr="005055A6">
        <w:rPr>
          <w:rFonts w:ascii="Times New Roman" w:hAnsi="Times New Roman" w:cs="Times New Roman"/>
          <w:sz w:val="20"/>
          <w:szCs w:val="20"/>
        </w:rPr>
        <w:t xml:space="preserve">[29] </w:t>
      </w:r>
      <w:r w:rsidR="00A501EE" w:rsidRPr="005055A6">
        <w:rPr>
          <w:rFonts w:ascii="Times New Roman" w:hAnsi="Times New Roman" w:cs="Times New Roman"/>
          <w:sz w:val="20"/>
          <w:szCs w:val="20"/>
        </w:rPr>
        <w:t>Selamat, M. H., and Choudrie, J. (2007). Using meta-abi</w:t>
      </w:r>
      <w:r w:rsidR="00C07D2F" w:rsidRPr="005055A6">
        <w:rPr>
          <w:rFonts w:ascii="Times New Roman" w:hAnsi="Times New Roman" w:cs="Times New Roman"/>
          <w:sz w:val="20"/>
          <w:szCs w:val="20"/>
        </w:rPr>
        <w:t xml:space="preserve">lities and tacit knowledge </w:t>
      </w:r>
      <w:proofErr w:type="gramStart"/>
      <w:r w:rsidR="00C07D2F" w:rsidRPr="005055A6">
        <w:rPr>
          <w:rFonts w:ascii="Times New Roman" w:hAnsi="Times New Roman" w:cs="Times New Roman"/>
          <w:sz w:val="20"/>
          <w:szCs w:val="20"/>
        </w:rPr>
        <w:t xml:space="preserve">for </w:t>
      </w:r>
      <w:r w:rsidR="00A501EE" w:rsidRPr="005055A6">
        <w:rPr>
          <w:rFonts w:ascii="Times New Roman" w:hAnsi="Times New Roman" w:cs="Times New Roman"/>
          <w:sz w:val="20"/>
          <w:szCs w:val="20"/>
        </w:rPr>
        <w:t xml:space="preserve"> developing</w:t>
      </w:r>
      <w:proofErr w:type="gramEnd"/>
      <w:r w:rsidR="00A501EE" w:rsidRPr="005055A6">
        <w:rPr>
          <w:rFonts w:ascii="Times New Roman" w:hAnsi="Times New Roman" w:cs="Times New Roman"/>
          <w:sz w:val="20"/>
          <w:szCs w:val="20"/>
        </w:rPr>
        <w:t xml:space="preserve"> learning based systems: A case study approach. Learning Organization, </w:t>
      </w:r>
      <w:proofErr w:type="gramStart"/>
      <w:r w:rsidR="00A501EE" w:rsidRPr="005055A6">
        <w:rPr>
          <w:rFonts w:ascii="Times New Roman" w:hAnsi="Times New Roman" w:cs="Times New Roman"/>
          <w:sz w:val="20"/>
          <w:szCs w:val="20"/>
        </w:rPr>
        <w:t>The</w:t>
      </w:r>
      <w:proofErr w:type="gramEnd"/>
      <w:r w:rsidR="00A501EE" w:rsidRPr="005055A6">
        <w:rPr>
          <w:rFonts w:ascii="Times New Roman" w:hAnsi="Times New Roman" w:cs="Times New Roman"/>
          <w:sz w:val="20"/>
          <w:szCs w:val="20"/>
        </w:rPr>
        <w:t>, 14</w:t>
      </w:r>
      <w:r w:rsidR="00C07D2F" w:rsidRPr="005055A6">
        <w:rPr>
          <w:rFonts w:ascii="Times New Roman" w:hAnsi="Times New Roman" w:cs="Times New Roman"/>
          <w:sz w:val="20"/>
          <w:szCs w:val="20"/>
        </w:rPr>
        <w:t xml:space="preserve">(4),  </w:t>
      </w:r>
      <w:r w:rsidR="00A501EE" w:rsidRPr="005055A6">
        <w:rPr>
          <w:rFonts w:ascii="Times New Roman" w:hAnsi="Times New Roman" w:cs="Times New Roman"/>
          <w:sz w:val="20"/>
          <w:szCs w:val="20"/>
        </w:rPr>
        <w:t xml:space="preserve"> 321-344.</w:t>
      </w:r>
    </w:p>
    <w:p w:rsidR="00A501EE" w:rsidRPr="005055A6" w:rsidRDefault="003E4E31" w:rsidP="00C96CB0">
      <w:pPr>
        <w:spacing w:after="0" w:line="240" w:lineRule="auto"/>
        <w:ind w:left="450" w:hanging="450"/>
        <w:jc w:val="both"/>
        <w:rPr>
          <w:rFonts w:ascii="Times New Roman" w:hAnsi="Times New Roman" w:cs="Times New Roman"/>
          <w:sz w:val="20"/>
          <w:szCs w:val="20"/>
        </w:rPr>
      </w:pPr>
      <w:r w:rsidRPr="005055A6">
        <w:rPr>
          <w:rFonts w:ascii="Times New Roman" w:hAnsi="Times New Roman" w:cs="Times New Roman"/>
          <w:sz w:val="20"/>
          <w:szCs w:val="20"/>
        </w:rPr>
        <w:t xml:space="preserve">[30] </w:t>
      </w:r>
      <w:r w:rsidR="00A501EE" w:rsidRPr="005055A6">
        <w:rPr>
          <w:rFonts w:ascii="Times New Roman" w:hAnsi="Times New Roman" w:cs="Times New Roman"/>
          <w:sz w:val="20"/>
          <w:szCs w:val="20"/>
        </w:rPr>
        <w:t>Straub, E. T. (2009a). Understanding technology adoption: The</w:t>
      </w:r>
      <w:r w:rsidR="00C07D2F" w:rsidRPr="005055A6">
        <w:rPr>
          <w:rFonts w:ascii="Times New Roman" w:hAnsi="Times New Roman" w:cs="Times New Roman"/>
          <w:sz w:val="20"/>
          <w:szCs w:val="20"/>
        </w:rPr>
        <w:t xml:space="preserve">ory and future directions </w:t>
      </w:r>
      <w:proofErr w:type="gramStart"/>
      <w:r w:rsidR="00C07D2F" w:rsidRPr="005055A6">
        <w:rPr>
          <w:rFonts w:ascii="Times New Roman" w:hAnsi="Times New Roman" w:cs="Times New Roman"/>
          <w:sz w:val="20"/>
          <w:szCs w:val="20"/>
        </w:rPr>
        <w:t xml:space="preserve">for  </w:t>
      </w:r>
      <w:r w:rsidR="00A501EE" w:rsidRPr="005055A6">
        <w:rPr>
          <w:rFonts w:ascii="Times New Roman" w:hAnsi="Times New Roman" w:cs="Times New Roman"/>
          <w:sz w:val="20"/>
          <w:szCs w:val="20"/>
        </w:rPr>
        <w:t>informal</w:t>
      </w:r>
      <w:proofErr w:type="gramEnd"/>
      <w:r w:rsidR="00A501EE" w:rsidRPr="005055A6">
        <w:rPr>
          <w:rFonts w:ascii="Times New Roman" w:hAnsi="Times New Roman" w:cs="Times New Roman"/>
          <w:sz w:val="20"/>
          <w:szCs w:val="20"/>
        </w:rPr>
        <w:t xml:space="preserve"> learning. Review of Educational Research, 79(2), 625-649.</w:t>
      </w:r>
    </w:p>
    <w:p w:rsidR="00A501EE" w:rsidRPr="005055A6" w:rsidRDefault="003E4E31" w:rsidP="00C96CB0">
      <w:pPr>
        <w:spacing w:after="0" w:line="240" w:lineRule="auto"/>
        <w:ind w:left="450" w:hanging="450"/>
        <w:jc w:val="both"/>
        <w:rPr>
          <w:rFonts w:ascii="Times New Roman" w:hAnsi="Times New Roman" w:cs="Times New Roman"/>
          <w:sz w:val="20"/>
          <w:szCs w:val="20"/>
        </w:rPr>
      </w:pPr>
      <w:r w:rsidRPr="005055A6">
        <w:rPr>
          <w:rFonts w:ascii="Times New Roman" w:hAnsi="Times New Roman" w:cs="Times New Roman"/>
          <w:sz w:val="20"/>
          <w:szCs w:val="20"/>
        </w:rPr>
        <w:t xml:space="preserve">[31] </w:t>
      </w:r>
      <w:r w:rsidR="00A501EE" w:rsidRPr="005055A6">
        <w:rPr>
          <w:rFonts w:ascii="Times New Roman" w:hAnsi="Times New Roman" w:cs="Times New Roman"/>
          <w:sz w:val="20"/>
          <w:szCs w:val="20"/>
        </w:rPr>
        <w:t>Straub, E. T. (2009b). Understanding technology adoption: Th</w:t>
      </w:r>
      <w:r w:rsidR="00C07D2F" w:rsidRPr="005055A6">
        <w:rPr>
          <w:rFonts w:ascii="Times New Roman" w:hAnsi="Times New Roman" w:cs="Times New Roman"/>
          <w:sz w:val="20"/>
          <w:szCs w:val="20"/>
        </w:rPr>
        <w:t xml:space="preserve">eory and future directions for </w:t>
      </w:r>
      <w:r w:rsidR="00A501EE" w:rsidRPr="005055A6">
        <w:rPr>
          <w:rFonts w:ascii="Times New Roman" w:hAnsi="Times New Roman" w:cs="Times New Roman"/>
          <w:sz w:val="20"/>
          <w:szCs w:val="20"/>
        </w:rPr>
        <w:t xml:space="preserve">informal learning. </w:t>
      </w:r>
      <w:proofErr w:type="gramStart"/>
      <w:r w:rsidR="00A501EE" w:rsidRPr="005055A6">
        <w:rPr>
          <w:rFonts w:ascii="Times New Roman" w:hAnsi="Times New Roman" w:cs="Times New Roman"/>
          <w:sz w:val="20"/>
          <w:szCs w:val="20"/>
        </w:rPr>
        <w:t>Review of Educational Research, 79(2), 625.</w:t>
      </w:r>
      <w:proofErr w:type="gramEnd"/>
    </w:p>
    <w:p w:rsidR="00A501EE" w:rsidRPr="005055A6" w:rsidRDefault="003E4E31" w:rsidP="00C96CB0">
      <w:pPr>
        <w:spacing w:after="0" w:line="240" w:lineRule="auto"/>
        <w:ind w:left="450" w:hanging="450"/>
        <w:jc w:val="both"/>
        <w:rPr>
          <w:rFonts w:ascii="Times New Roman" w:hAnsi="Times New Roman" w:cs="Times New Roman"/>
          <w:sz w:val="20"/>
          <w:szCs w:val="20"/>
        </w:rPr>
      </w:pPr>
      <w:r w:rsidRPr="005055A6">
        <w:rPr>
          <w:rFonts w:ascii="Times New Roman" w:hAnsi="Times New Roman" w:cs="Times New Roman"/>
          <w:sz w:val="20"/>
          <w:szCs w:val="20"/>
        </w:rPr>
        <w:t xml:space="preserve">[32] </w:t>
      </w:r>
      <w:r w:rsidR="00A501EE" w:rsidRPr="005055A6">
        <w:rPr>
          <w:rFonts w:ascii="Times New Roman" w:hAnsi="Times New Roman" w:cs="Times New Roman"/>
          <w:sz w:val="20"/>
          <w:szCs w:val="20"/>
        </w:rPr>
        <w:t xml:space="preserve">Wan, J., Wan, D., Luo, W., and Wan, X. (2011). </w:t>
      </w:r>
      <w:proofErr w:type="gramStart"/>
      <w:r w:rsidR="00A501EE" w:rsidRPr="005055A6">
        <w:rPr>
          <w:rFonts w:ascii="Times New Roman" w:hAnsi="Times New Roman" w:cs="Times New Roman"/>
          <w:sz w:val="20"/>
          <w:szCs w:val="20"/>
        </w:rPr>
        <w:t>Research o</w:t>
      </w:r>
      <w:r w:rsidR="00C07D2F" w:rsidRPr="005055A6">
        <w:rPr>
          <w:rFonts w:ascii="Times New Roman" w:hAnsi="Times New Roman" w:cs="Times New Roman"/>
          <w:sz w:val="20"/>
          <w:szCs w:val="20"/>
        </w:rPr>
        <w:t xml:space="preserve">n Explicit and Tacit Knowledge </w:t>
      </w:r>
      <w:r w:rsidR="00A501EE" w:rsidRPr="005055A6">
        <w:rPr>
          <w:rFonts w:ascii="Times New Roman" w:hAnsi="Times New Roman" w:cs="Times New Roman"/>
          <w:sz w:val="20"/>
          <w:szCs w:val="20"/>
        </w:rPr>
        <w:t>Interaction in Software Process Improvement Project.</w:t>
      </w:r>
      <w:proofErr w:type="gramEnd"/>
      <w:r w:rsidR="00A501EE" w:rsidRPr="005055A6">
        <w:rPr>
          <w:rFonts w:ascii="Times New Roman" w:hAnsi="Times New Roman" w:cs="Times New Roman"/>
          <w:sz w:val="20"/>
          <w:szCs w:val="20"/>
        </w:rPr>
        <w:t xml:space="preserve"> Journ</w:t>
      </w:r>
      <w:r w:rsidR="00C07D2F" w:rsidRPr="005055A6">
        <w:rPr>
          <w:rFonts w:ascii="Times New Roman" w:hAnsi="Times New Roman" w:cs="Times New Roman"/>
          <w:sz w:val="20"/>
          <w:szCs w:val="20"/>
        </w:rPr>
        <w:t xml:space="preserve">al of Software Engineering </w:t>
      </w:r>
      <w:proofErr w:type="gramStart"/>
      <w:r w:rsidR="00C07D2F" w:rsidRPr="005055A6">
        <w:rPr>
          <w:rFonts w:ascii="Times New Roman" w:hAnsi="Times New Roman" w:cs="Times New Roman"/>
          <w:sz w:val="20"/>
          <w:szCs w:val="20"/>
        </w:rPr>
        <w:t xml:space="preserve">and </w:t>
      </w:r>
      <w:r w:rsidR="00A501EE" w:rsidRPr="005055A6">
        <w:rPr>
          <w:rFonts w:ascii="Times New Roman" w:hAnsi="Times New Roman" w:cs="Times New Roman"/>
          <w:sz w:val="20"/>
          <w:szCs w:val="20"/>
        </w:rPr>
        <w:t xml:space="preserve"> Applications</w:t>
      </w:r>
      <w:proofErr w:type="gramEnd"/>
      <w:r w:rsidR="00A501EE" w:rsidRPr="005055A6">
        <w:rPr>
          <w:rFonts w:ascii="Times New Roman" w:hAnsi="Times New Roman" w:cs="Times New Roman"/>
          <w:sz w:val="20"/>
          <w:szCs w:val="20"/>
        </w:rPr>
        <w:t>, 4(6), 335-344.</w:t>
      </w:r>
    </w:p>
    <w:p w:rsidR="00A501EE" w:rsidRPr="005055A6" w:rsidRDefault="003E4E31" w:rsidP="00C96CB0">
      <w:pPr>
        <w:spacing w:after="0" w:line="240" w:lineRule="auto"/>
        <w:ind w:left="450" w:hanging="450"/>
        <w:jc w:val="both"/>
        <w:rPr>
          <w:rFonts w:ascii="Times New Roman" w:hAnsi="Times New Roman" w:cs="Times New Roman"/>
          <w:sz w:val="20"/>
          <w:szCs w:val="20"/>
        </w:rPr>
      </w:pPr>
      <w:r w:rsidRPr="005055A6">
        <w:rPr>
          <w:rFonts w:ascii="Times New Roman" w:hAnsi="Times New Roman" w:cs="Times New Roman"/>
          <w:sz w:val="20"/>
          <w:szCs w:val="20"/>
        </w:rPr>
        <w:t xml:space="preserve">[33] </w:t>
      </w:r>
      <w:r w:rsidR="00A501EE" w:rsidRPr="005055A6">
        <w:rPr>
          <w:rFonts w:ascii="Times New Roman" w:hAnsi="Times New Roman" w:cs="Times New Roman"/>
          <w:sz w:val="20"/>
          <w:szCs w:val="20"/>
        </w:rPr>
        <w:t xml:space="preserve">Zappavigna, M., and Patrick, J. (2010). </w:t>
      </w:r>
      <w:proofErr w:type="gramStart"/>
      <w:r w:rsidR="00A501EE" w:rsidRPr="005055A6">
        <w:rPr>
          <w:rFonts w:ascii="Times New Roman" w:hAnsi="Times New Roman" w:cs="Times New Roman"/>
          <w:sz w:val="20"/>
          <w:szCs w:val="20"/>
        </w:rPr>
        <w:t>Eliciting tacit knowle</w:t>
      </w:r>
      <w:r w:rsidR="00C07D2F" w:rsidRPr="005055A6">
        <w:rPr>
          <w:rFonts w:ascii="Times New Roman" w:hAnsi="Times New Roman" w:cs="Times New Roman"/>
          <w:sz w:val="20"/>
          <w:szCs w:val="20"/>
        </w:rPr>
        <w:t xml:space="preserve">dge about requirement analysis </w:t>
      </w:r>
      <w:r w:rsidR="00A501EE" w:rsidRPr="005055A6">
        <w:rPr>
          <w:rFonts w:ascii="Times New Roman" w:hAnsi="Times New Roman" w:cs="Times New Roman"/>
          <w:sz w:val="20"/>
          <w:szCs w:val="20"/>
        </w:rPr>
        <w:t>with a Grammar-targeted Interview Method (GIM).</w:t>
      </w:r>
      <w:proofErr w:type="gramEnd"/>
      <w:r w:rsidR="00A501EE" w:rsidRPr="005055A6">
        <w:rPr>
          <w:rFonts w:ascii="Times New Roman" w:hAnsi="Times New Roman" w:cs="Times New Roman"/>
          <w:sz w:val="20"/>
          <w:szCs w:val="20"/>
        </w:rPr>
        <w:t xml:space="preserve"> European J</w:t>
      </w:r>
      <w:r w:rsidR="00C07D2F" w:rsidRPr="005055A6">
        <w:rPr>
          <w:rFonts w:ascii="Times New Roman" w:hAnsi="Times New Roman" w:cs="Times New Roman"/>
          <w:sz w:val="20"/>
          <w:szCs w:val="20"/>
        </w:rPr>
        <w:t>ournal of Information Systems</w:t>
      </w:r>
      <w:proofErr w:type="gramStart"/>
      <w:r w:rsidR="00C07D2F" w:rsidRPr="005055A6">
        <w:rPr>
          <w:rFonts w:ascii="Times New Roman" w:hAnsi="Times New Roman" w:cs="Times New Roman"/>
          <w:sz w:val="20"/>
          <w:szCs w:val="20"/>
        </w:rPr>
        <w:t xml:space="preserve">, </w:t>
      </w:r>
      <w:r w:rsidR="00A501EE" w:rsidRPr="005055A6">
        <w:rPr>
          <w:rFonts w:ascii="Times New Roman" w:hAnsi="Times New Roman" w:cs="Times New Roman"/>
          <w:sz w:val="20"/>
          <w:szCs w:val="20"/>
        </w:rPr>
        <w:t xml:space="preserve"> 19</w:t>
      </w:r>
      <w:proofErr w:type="gramEnd"/>
      <w:r w:rsidR="00A501EE" w:rsidRPr="005055A6">
        <w:rPr>
          <w:rFonts w:ascii="Times New Roman" w:hAnsi="Times New Roman" w:cs="Times New Roman"/>
          <w:sz w:val="20"/>
          <w:szCs w:val="20"/>
        </w:rPr>
        <w:t>(1), 49-59.</w:t>
      </w:r>
    </w:p>
    <w:p w:rsidR="00A501EE" w:rsidRPr="005055A6" w:rsidRDefault="00A501EE" w:rsidP="005055A6">
      <w:pPr>
        <w:spacing w:after="0" w:line="240" w:lineRule="auto"/>
        <w:jc w:val="both"/>
        <w:rPr>
          <w:rFonts w:ascii="Times New Roman" w:eastAsia="Times New Roman+FPEF" w:hAnsi="Times New Roman" w:cs="Times New Roman"/>
          <w:sz w:val="20"/>
          <w:szCs w:val="20"/>
        </w:rPr>
      </w:pPr>
    </w:p>
    <w:p w:rsidR="00717EDD" w:rsidRPr="005055A6" w:rsidRDefault="00717EDD" w:rsidP="005055A6">
      <w:pPr>
        <w:autoSpaceDE w:val="0"/>
        <w:autoSpaceDN w:val="0"/>
        <w:adjustRightInd w:val="0"/>
        <w:spacing w:after="0" w:line="240" w:lineRule="auto"/>
        <w:rPr>
          <w:rStyle w:val="Emphasis"/>
          <w:rFonts w:ascii="Times New Roman" w:hAnsi="Times New Roman" w:cs="Times New Roman"/>
          <w:i w:val="0"/>
          <w:sz w:val="20"/>
          <w:szCs w:val="20"/>
        </w:rPr>
        <w:sectPr w:rsidR="00717EDD" w:rsidRPr="005055A6" w:rsidSect="00F732A6">
          <w:type w:val="continuous"/>
          <w:pgSz w:w="12240" w:h="15840" w:code="1"/>
          <w:pgMar w:top="1440" w:right="1440" w:bottom="1440" w:left="1440" w:header="706" w:footer="706" w:gutter="0"/>
          <w:cols w:num="2" w:space="708"/>
          <w:docGrid w:linePitch="360"/>
        </w:sectPr>
      </w:pPr>
    </w:p>
    <w:p w:rsidR="00FF5390" w:rsidRPr="005055A6" w:rsidRDefault="00FF5390" w:rsidP="005055A6">
      <w:pPr>
        <w:autoSpaceDE w:val="0"/>
        <w:autoSpaceDN w:val="0"/>
        <w:adjustRightInd w:val="0"/>
        <w:spacing w:after="0" w:line="240" w:lineRule="auto"/>
        <w:rPr>
          <w:rStyle w:val="Emphasis"/>
          <w:rFonts w:ascii="Times New Roman" w:hAnsi="Times New Roman" w:cs="Times New Roman"/>
          <w:i w:val="0"/>
          <w:sz w:val="20"/>
          <w:szCs w:val="20"/>
        </w:rPr>
      </w:pPr>
    </w:p>
    <w:p w:rsidR="00222094" w:rsidRPr="005055A6" w:rsidRDefault="001619D7" w:rsidP="005055A6">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7/302012</w:t>
      </w:r>
    </w:p>
    <w:sectPr w:rsidR="00222094" w:rsidRPr="005055A6" w:rsidSect="00F732A6">
      <w:type w:val="continuous"/>
      <w:pgSz w:w="12240" w:h="15840" w:code="1"/>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602" w:rsidRDefault="006B0602" w:rsidP="00DB40D4">
      <w:pPr>
        <w:spacing w:after="0" w:line="240" w:lineRule="auto"/>
      </w:pPr>
      <w:r>
        <w:separator/>
      </w:r>
    </w:p>
  </w:endnote>
  <w:endnote w:type="continuationSeparator" w:id="0">
    <w:p w:rsidR="006B0602" w:rsidRDefault="006B0602" w:rsidP="00DB40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 New Roman+FPEF">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303" w:rsidRPr="00394A0E" w:rsidRDefault="009513A6">
    <w:pPr>
      <w:pStyle w:val="Footer"/>
      <w:jc w:val="center"/>
      <w:rPr>
        <w:rFonts w:ascii="Times New Roman" w:hAnsi="Times New Roman" w:cs="Times New Roman"/>
        <w:sz w:val="20"/>
        <w:szCs w:val="20"/>
      </w:rPr>
    </w:pPr>
    <w:r w:rsidRPr="00394A0E">
      <w:rPr>
        <w:rFonts w:ascii="Times New Roman" w:hAnsi="Times New Roman" w:cs="Times New Roman"/>
        <w:sz w:val="20"/>
        <w:szCs w:val="20"/>
      </w:rPr>
      <w:fldChar w:fldCharType="begin"/>
    </w:r>
    <w:r w:rsidR="00756303" w:rsidRPr="00394A0E">
      <w:rPr>
        <w:rFonts w:ascii="Times New Roman" w:hAnsi="Times New Roman" w:cs="Times New Roman"/>
        <w:sz w:val="20"/>
        <w:szCs w:val="20"/>
      </w:rPr>
      <w:instrText xml:space="preserve"> PAGE   \* MERGEFORMAT </w:instrText>
    </w:r>
    <w:r w:rsidRPr="00394A0E">
      <w:rPr>
        <w:rFonts w:ascii="Times New Roman" w:hAnsi="Times New Roman" w:cs="Times New Roman"/>
        <w:sz w:val="20"/>
        <w:szCs w:val="20"/>
      </w:rPr>
      <w:fldChar w:fldCharType="separate"/>
    </w:r>
    <w:r w:rsidR="00664975">
      <w:rPr>
        <w:rFonts w:ascii="Times New Roman" w:hAnsi="Times New Roman" w:cs="Times New Roman"/>
        <w:noProof/>
        <w:sz w:val="20"/>
        <w:szCs w:val="20"/>
      </w:rPr>
      <w:t>28</w:t>
    </w:r>
    <w:r w:rsidRPr="00394A0E">
      <w:rPr>
        <w:rFonts w:ascii="Times New Roman" w:hAnsi="Times New Roman" w:cs="Times New Roman"/>
        <w:sz w:val="20"/>
        <w:szCs w:val="20"/>
      </w:rPr>
      <w:fldChar w:fldCharType="end"/>
    </w:r>
  </w:p>
  <w:p w:rsidR="00756303" w:rsidRDefault="007563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602" w:rsidRDefault="006B0602" w:rsidP="00DB40D4">
      <w:pPr>
        <w:spacing w:after="0" w:line="240" w:lineRule="auto"/>
      </w:pPr>
      <w:r>
        <w:separator/>
      </w:r>
    </w:p>
  </w:footnote>
  <w:footnote w:type="continuationSeparator" w:id="0">
    <w:p w:rsidR="006B0602" w:rsidRDefault="006B0602" w:rsidP="00DB40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303" w:rsidRPr="005055A6" w:rsidRDefault="00756303" w:rsidP="005055A6">
    <w:pPr>
      <w:pBdr>
        <w:bottom w:val="thinThickMediumGap" w:sz="12" w:space="1" w:color="auto"/>
      </w:pBdr>
      <w:jc w:val="center"/>
      <w:rPr>
        <w:rFonts w:ascii="Times New Roman" w:hAnsi="Times New Roman" w:cs="Times New Roman"/>
        <w:iCs/>
        <w:sz w:val="20"/>
        <w:szCs w:val="20"/>
      </w:rPr>
    </w:pPr>
    <w:bookmarkStart w:id="17" w:name="_Hlk313407879"/>
    <w:bookmarkStart w:id="18" w:name="OLE_LINK11"/>
    <w:bookmarkStart w:id="19" w:name="OLE_LINK10"/>
    <w:bookmarkStart w:id="20" w:name="_Hlk313407873"/>
    <w:bookmarkStart w:id="21" w:name="OLE_LINK9"/>
    <w:bookmarkStart w:id="22" w:name="OLE_LINK8"/>
    <w:bookmarkStart w:id="23" w:name="OLE_LINK7"/>
    <w:bookmarkStart w:id="24" w:name="OLE_LINK6"/>
    <w:bookmarkStart w:id="25" w:name="OLE_LINK5"/>
    <w:bookmarkStart w:id="26" w:name="_Hlk302678401"/>
    <w:bookmarkStart w:id="27" w:name="OLE_LINK4"/>
    <w:bookmarkStart w:id="28" w:name="OLE_LINK3"/>
    <w:bookmarkStart w:id="29" w:name="_Hlk302678399"/>
    <w:bookmarkStart w:id="30" w:name="OLE_LINK2"/>
    <w:bookmarkStart w:id="31" w:name="OLE_LINK1"/>
    <w:r w:rsidRPr="005055A6">
      <w:rPr>
        <w:rFonts w:ascii="Times New Roman" w:hAnsi="Times New Roman" w:cs="Times New Roman"/>
        <w:sz w:val="20"/>
        <w:szCs w:val="20"/>
      </w:rPr>
      <w:t>New York Science Journal 201</w:t>
    </w:r>
    <w:r w:rsidRPr="005055A6">
      <w:rPr>
        <w:rFonts w:ascii="Times New Roman" w:hAnsi="Times New Roman" w:cs="Times New Roman"/>
        <w:sz w:val="20"/>
        <w:szCs w:val="20"/>
        <w:lang w:eastAsia="zh-CN"/>
      </w:rPr>
      <w:t>2</w:t>
    </w:r>
    <w:proofErr w:type="gramStart"/>
    <w:r w:rsidRPr="005055A6">
      <w:rPr>
        <w:rFonts w:ascii="Times New Roman" w:hAnsi="Times New Roman" w:cs="Times New Roman"/>
        <w:sz w:val="20"/>
        <w:szCs w:val="20"/>
      </w:rPr>
      <w:t>;</w:t>
    </w:r>
    <w:r w:rsidRPr="005055A6">
      <w:rPr>
        <w:rFonts w:ascii="Times New Roman" w:hAnsi="Times New Roman" w:cs="Times New Roman"/>
        <w:sz w:val="20"/>
        <w:szCs w:val="20"/>
        <w:lang w:eastAsia="zh-CN"/>
      </w:rPr>
      <w:t>5</w:t>
    </w:r>
    <w:proofErr w:type="gramEnd"/>
    <w:r w:rsidRPr="005055A6">
      <w:rPr>
        <w:rFonts w:ascii="Times New Roman" w:hAnsi="Times New Roman" w:cs="Times New Roman"/>
        <w:sz w:val="20"/>
        <w:szCs w:val="20"/>
      </w:rPr>
      <w:t>(</w:t>
    </w:r>
    <w:r>
      <w:rPr>
        <w:rFonts w:ascii="Times New Roman" w:hAnsi="Times New Roman" w:cs="Times New Roman"/>
        <w:sz w:val="20"/>
        <w:szCs w:val="20"/>
        <w:lang w:eastAsia="zh-CN"/>
      </w:rPr>
      <w:t>10</w:t>
    </w:r>
    <w:r w:rsidRPr="005055A6">
      <w:rPr>
        <w:rFonts w:ascii="Times New Roman" w:hAnsi="Times New Roman" w:cs="Times New Roman"/>
        <w:sz w:val="20"/>
        <w:szCs w:val="20"/>
      </w:rPr>
      <w:t>)</w:t>
    </w:r>
    <w:r w:rsidRPr="005055A6">
      <w:rPr>
        <w:rFonts w:ascii="Times New Roman" w:hAnsi="Times New Roman" w:cs="Times New Roman"/>
        <w:iCs/>
        <w:sz w:val="20"/>
        <w:szCs w:val="20"/>
      </w:rPr>
      <w:t xml:space="preserve">                                                </w:t>
    </w:r>
    <w:hyperlink r:id="rId1" w:history="1">
      <w:r w:rsidRPr="005055A6">
        <w:rPr>
          <w:rStyle w:val="Hyperlink"/>
          <w:rFonts w:ascii="Times New Roman" w:hAnsi="Times New Roman" w:cs="Times New Roman"/>
          <w:sz w:val="20"/>
          <w:szCs w:val="20"/>
        </w:rPr>
        <w:t>http://www.sciencepub.net/newyork</w:t>
      </w:r>
    </w:hyperlink>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D35DE"/>
    <w:multiLevelType w:val="multilevel"/>
    <w:tmpl w:val="344CD19A"/>
    <w:lvl w:ilvl="0">
      <w:start w:val="3"/>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1800" w:hanging="108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160" w:hanging="1440"/>
      </w:pPr>
      <w:rPr>
        <w:rFonts w:cs="Times New Roman" w:hint="default"/>
      </w:rPr>
    </w:lvl>
  </w:abstractNum>
  <w:abstractNum w:abstractNumId="1">
    <w:nsid w:val="14E8400D"/>
    <w:multiLevelType w:val="hybridMultilevel"/>
    <w:tmpl w:val="F0B62D0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nsid w:val="181B6E30"/>
    <w:multiLevelType w:val="multilevel"/>
    <w:tmpl w:val="F83CBC3C"/>
    <w:lvl w:ilvl="0">
      <w:start w:val="1"/>
      <w:numFmt w:val="bullet"/>
      <w:lvlText w:val=""/>
      <w:lvlJc w:val="left"/>
      <w:pPr>
        <w:ind w:left="720" w:hanging="360"/>
      </w:pPr>
      <w:rPr>
        <w:rFonts w:ascii="Wingdings" w:hAnsi="Wingdings" w:hint="default"/>
      </w:rPr>
    </w:lvl>
    <w:lvl w:ilvl="1">
      <w:start w:val="2"/>
      <w:numFmt w:val="decimal"/>
      <w:lvlText w:val="%1.%2."/>
      <w:lvlJc w:val="left"/>
      <w:pPr>
        <w:ind w:left="720" w:hanging="360"/>
      </w:pPr>
      <w:rPr>
        <w:rFonts w:cs="Times New Roman" w:hint="default"/>
        <w:b/>
        <w:bCs/>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3">
    <w:nsid w:val="1FA236A4"/>
    <w:multiLevelType w:val="hybridMultilevel"/>
    <w:tmpl w:val="D18A1298"/>
    <w:lvl w:ilvl="0" w:tplc="4409000B">
      <w:start w:val="1"/>
      <w:numFmt w:val="bullet"/>
      <w:lvlText w:val=""/>
      <w:lvlJc w:val="left"/>
      <w:pPr>
        <w:ind w:left="1298" w:hanging="360"/>
      </w:pPr>
      <w:rPr>
        <w:rFonts w:ascii="Wingdings" w:hAnsi="Wingdings" w:hint="default"/>
      </w:rPr>
    </w:lvl>
    <w:lvl w:ilvl="1" w:tplc="44090003" w:tentative="1">
      <w:start w:val="1"/>
      <w:numFmt w:val="bullet"/>
      <w:lvlText w:val="o"/>
      <w:lvlJc w:val="left"/>
      <w:pPr>
        <w:ind w:left="2018" w:hanging="360"/>
      </w:pPr>
      <w:rPr>
        <w:rFonts w:ascii="Courier New" w:hAnsi="Courier New" w:hint="default"/>
      </w:rPr>
    </w:lvl>
    <w:lvl w:ilvl="2" w:tplc="44090005" w:tentative="1">
      <w:start w:val="1"/>
      <w:numFmt w:val="bullet"/>
      <w:lvlText w:val=""/>
      <w:lvlJc w:val="left"/>
      <w:pPr>
        <w:ind w:left="2738" w:hanging="360"/>
      </w:pPr>
      <w:rPr>
        <w:rFonts w:ascii="Wingdings" w:hAnsi="Wingdings" w:hint="default"/>
      </w:rPr>
    </w:lvl>
    <w:lvl w:ilvl="3" w:tplc="44090001" w:tentative="1">
      <w:start w:val="1"/>
      <w:numFmt w:val="bullet"/>
      <w:lvlText w:val=""/>
      <w:lvlJc w:val="left"/>
      <w:pPr>
        <w:ind w:left="3458" w:hanging="360"/>
      </w:pPr>
      <w:rPr>
        <w:rFonts w:ascii="Symbol" w:hAnsi="Symbol" w:hint="default"/>
      </w:rPr>
    </w:lvl>
    <w:lvl w:ilvl="4" w:tplc="44090003" w:tentative="1">
      <w:start w:val="1"/>
      <w:numFmt w:val="bullet"/>
      <w:lvlText w:val="o"/>
      <w:lvlJc w:val="left"/>
      <w:pPr>
        <w:ind w:left="4178" w:hanging="360"/>
      </w:pPr>
      <w:rPr>
        <w:rFonts w:ascii="Courier New" w:hAnsi="Courier New" w:hint="default"/>
      </w:rPr>
    </w:lvl>
    <w:lvl w:ilvl="5" w:tplc="44090005" w:tentative="1">
      <w:start w:val="1"/>
      <w:numFmt w:val="bullet"/>
      <w:lvlText w:val=""/>
      <w:lvlJc w:val="left"/>
      <w:pPr>
        <w:ind w:left="4898" w:hanging="360"/>
      </w:pPr>
      <w:rPr>
        <w:rFonts w:ascii="Wingdings" w:hAnsi="Wingdings" w:hint="default"/>
      </w:rPr>
    </w:lvl>
    <w:lvl w:ilvl="6" w:tplc="44090001" w:tentative="1">
      <w:start w:val="1"/>
      <w:numFmt w:val="bullet"/>
      <w:lvlText w:val=""/>
      <w:lvlJc w:val="left"/>
      <w:pPr>
        <w:ind w:left="5618" w:hanging="360"/>
      </w:pPr>
      <w:rPr>
        <w:rFonts w:ascii="Symbol" w:hAnsi="Symbol" w:hint="default"/>
      </w:rPr>
    </w:lvl>
    <w:lvl w:ilvl="7" w:tplc="44090003" w:tentative="1">
      <w:start w:val="1"/>
      <w:numFmt w:val="bullet"/>
      <w:lvlText w:val="o"/>
      <w:lvlJc w:val="left"/>
      <w:pPr>
        <w:ind w:left="6338" w:hanging="360"/>
      </w:pPr>
      <w:rPr>
        <w:rFonts w:ascii="Courier New" w:hAnsi="Courier New" w:hint="default"/>
      </w:rPr>
    </w:lvl>
    <w:lvl w:ilvl="8" w:tplc="44090005" w:tentative="1">
      <w:start w:val="1"/>
      <w:numFmt w:val="bullet"/>
      <w:lvlText w:val=""/>
      <w:lvlJc w:val="left"/>
      <w:pPr>
        <w:ind w:left="7058" w:hanging="360"/>
      </w:pPr>
      <w:rPr>
        <w:rFonts w:ascii="Wingdings" w:hAnsi="Wingdings" w:hint="default"/>
      </w:rPr>
    </w:lvl>
  </w:abstractNum>
  <w:abstractNum w:abstractNumId="4">
    <w:nsid w:val="27356930"/>
    <w:multiLevelType w:val="multilevel"/>
    <w:tmpl w:val="4AA8A0D4"/>
    <w:lvl w:ilvl="0">
      <w:start w:val="1"/>
      <w:numFmt w:val="lowerLetter"/>
      <w:lvlText w:val="%1)"/>
      <w:lvlJc w:val="left"/>
      <w:pPr>
        <w:ind w:left="720" w:hanging="360"/>
      </w:pPr>
      <w:rPr>
        <w:rFonts w:cs="Times New Roman" w:hint="default"/>
      </w:rPr>
    </w:lvl>
    <w:lvl w:ilvl="1">
      <w:start w:val="2"/>
      <w:numFmt w:val="decimal"/>
      <w:lvlText w:val="%1.%2."/>
      <w:lvlJc w:val="left"/>
      <w:pPr>
        <w:ind w:left="720" w:hanging="360"/>
      </w:pPr>
      <w:rPr>
        <w:rFonts w:cs="Times New Roman" w:hint="default"/>
        <w:b/>
        <w:bCs/>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5">
    <w:nsid w:val="368C5641"/>
    <w:multiLevelType w:val="hybridMultilevel"/>
    <w:tmpl w:val="9A4A9BE0"/>
    <w:lvl w:ilvl="0" w:tplc="4409000F">
      <w:start w:val="1"/>
      <w:numFmt w:val="decimal"/>
      <w:lvlText w:val="%1."/>
      <w:lvlJc w:val="left"/>
      <w:pPr>
        <w:ind w:left="720" w:hanging="360"/>
      </w:pPr>
      <w:rPr>
        <w:rFonts w:cs="Times New Roman"/>
      </w:rPr>
    </w:lvl>
    <w:lvl w:ilvl="1" w:tplc="44090019">
      <w:start w:val="1"/>
      <w:numFmt w:val="lowerLetter"/>
      <w:lvlText w:val="%2."/>
      <w:lvlJc w:val="left"/>
      <w:pPr>
        <w:ind w:left="1440" w:hanging="360"/>
      </w:pPr>
      <w:rPr>
        <w:rFonts w:cs="Times New Roman"/>
      </w:rPr>
    </w:lvl>
    <w:lvl w:ilvl="2" w:tplc="4409001B">
      <w:start w:val="1"/>
      <w:numFmt w:val="lowerRoman"/>
      <w:lvlText w:val="%3."/>
      <w:lvlJc w:val="right"/>
      <w:pPr>
        <w:ind w:left="2160" w:hanging="180"/>
      </w:pPr>
      <w:rPr>
        <w:rFonts w:cs="Times New Roman"/>
      </w:rPr>
    </w:lvl>
    <w:lvl w:ilvl="3" w:tplc="4409000F">
      <w:start w:val="1"/>
      <w:numFmt w:val="decimal"/>
      <w:lvlText w:val="%4."/>
      <w:lvlJc w:val="left"/>
      <w:pPr>
        <w:ind w:left="2880" w:hanging="360"/>
      </w:pPr>
      <w:rPr>
        <w:rFonts w:cs="Times New Roman"/>
      </w:rPr>
    </w:lvl>
    <w:lvl w:ilvl="4" w:tplc="44090019">
      <w:start w:val="1"/>
      <w:numFmt w:val="lowerLetter"/>
      <w:lvlText w:val="%5."/>
      <w:lvlJc w:val="left"/>
      <w:pPr>
        <w:ind w:left="3600" w:hanging="360"/>
      </w:pPr>
      <w:rPr>
        <w:rFonts w:cs="Times New Roman"/>
      </w:rPr>
    </w:lvl>
    <w:lvl w:ilvl="5" w:tplc="4409001B">
      <w:start w:val="1"/>
      <w:numFmt w:val="lowerRoman"/>
      <w:lvlText w:val="%6."/>
      <w:lvlJc w:val="right"/>
      <w:pPr>
        <w:ind w:left="4320" w:hanging="180"/>
      </w:pPr>
      <w:rPr>
        <w:rFonts w:cs="Times New Roman"/>
      </w:rPr>
    </w:lvl>
    <w:lvl w:ilvl="6" w:tplc="4409000F">
      <w:start w:val="1"/>
      <w:numFmt w:val="decimal"/>
      <w:lvlText w:val="%7."/>
      <w:lvlJc w:val="left"/>
      <w:pPr>
        <w:ind w:left="5040" w:hanging="360"/>
      </w:pPr>
      <w:rPr>
        <w:rFonts w:cs="Times New Roman"/>
      </w:rPr>
    </w:lvl>
    <w:lvl w:ilvl="7" w:tplc="44090019">
      <w:start w:val="1"/>
      <w:numFmt w:val="lowerLetter"/>
      <w:lvlText w:val="%8."/>
      <w:lvlJc w:val="left"/>
      <w:pPr>
        <w:ind w:left="5760" w:hanging="360"/>
      </w:pPr>
      <w:rPr>
        <w:rFonts w:cs="Times New Roman"/>
      </w:rPr>
    </w:lvl>
    <w:lvl w:ilvl="8" w:tplc="4409001B">
      <w:start w:val="1"/>
      <w:numFmt w:val="lowerRoman"/>
      <w:lvlText w:val="%9."/>
      <w:lvlJc w:val="right"/>
      <w:pPr>
        <w:ind w:left="6480" w:hanging="180"/>
      </w:pPr>
      <w:rPr>
        <w:rFonts w:cs="Times New Roman"/>
      </w:rPr>
    </w:lvl>
  </w:abstractNum>
  <w:abstractNum w:abstractNumId="6">
    <w:nsid w:val="3A7F65EA"/>
    <w:multiLevelType w:val="hybridMultilevel"/>
    <w:tmpl w:val="4D062CDA"/>
    <w:lvl w:ilvl="0" w:tplc="82F8C23E">
      <w:start w:val="1"/>
      <w:numFmt w:val="decimal"/>
      <w:lvlText w:val="%1."/>
      <w:lvlJc w:val="left"/>
      <w:pPr>
        <w:ind w:left="720" w:hanging="360"/>
      </w:pPr>
      <w:rPr>
        <w:rFonts w:cs="Arial" w:hint="default"/>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7">
    <w:nsid w:val="3E186C4D"/>
    <w:multiLevelType w:val="hybridMultilevel"/>
    <w:tmpl w:val="18501708"/>
    <w:lvl w:ilvl="0" w:tplc="0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nsid w:val="47BA5F43"/>
    <w:multiLevelType w:val="hybridMultilevel"/>
    <w:tmpl w:val="AD28887E"/>
    <w:lvl w:ilvl="0" w:tplc="C5AAC53A">
      <w:start w:val="1"/>
      <w:numFmt w:val="decimal"/>
      <w:lvlText w:val="[%1]"/>
      <w:lvlJc w:val="left"/>
      <w:pPr>
        <w:ind w:left="360" w:hanging="360"/>
      </w:pPr>
      <w:rPr>
        <w:rFonts w:cs="Times New Roman"/>
      </w:rPr>
    </w:lvl>
    <w:lvl w:ilvl="1" w:tplc="44090019">
      <w:start w:val="1"/>
      <w:numFmt w:val="lowerLetter"/>
      <w:lvlText w:val="%2."/>
      <w:lvlJc w:val="left"/>
      <w:pPr>
        <w:ind w:left="1080" w:hanging="360"/>
      </w:pPr>
      <w:rPr>
        <w:rFonts w:cs="Times New Roman"/>
      </w:rPr>
    </w:lvl>
    <w:lvl w:ilvl="2" w:tplc="4409001B">
      <w:start w:val="1"/>
      <w:numFmt w:val="lowerRoman"/>
      <w:lvlText w:val="%3."/>
      <w:lvlJc w:val="right"/>
      <w:pPr>
        <w:ind w:left="1800" w:hanging="180"/>
      </w:pPr>
      <w:rPr>
        <w:rFonts w:cs="Times New Roman"/>
      </w:rPr>
    </w:lvl>
    <w:lvl w:ilvl="3" w:tplc="4409000F">
      <w:start w:val="1"/>
      <w:numFmt w:val="decimal"/>
      <w:lvlText w:val="%4."/>
      <w:lvlJc w:val="left"/>
      <w:pPr>
        <w:ind w:left="2520" w:hanging="360"/>
      </w:pPr>
      <w:rPr>
        <w:rFonts w:cs="Times New Roman"/>
      </w:rPr>
    </w:lvl>
    <w:lvl w:ilvl="4" w:tplc="44090019">
      <w:start w:val="1"/>
      <w:numFmt w:val="lowerLetter"/>
      <w:lvlText w:val="%5."/>
      <w:lvlJc w:val="left"/>
      <w:pPr>
        <w:ind w:left="3240" w:hanging="360"/>
      </w:pPr>
      <w:rPr>
        <w:rFonts w:cs="Times New Roman"/>
      </w:rPr>
    </w:lvl>
    <w:lvl w:ilvl="5" w:tplc="4409001B">
      <w:start w:val="1"/>
      <w:numFmt w:val="lowerRoman"/>
      <w:lvlText w:val="%6."/>
      <w:lvlJc w:val="right"/>
      <w:pPr>
        <w:ind w:left="3960" w:hanging="180"/>
      </w:pPr>
      <w:rPr>
        <w:rFonts w:cs="Times New Roman"/>
      </w:rPr>
    </w:lvl>
    <w:lvl w:ilvl="6" w:tplc="4409000F">
      <w:start w:val="1"/>
      <w:numFmt w:val="decimal"/>
      <w:lvlText w:val="%7."/>
      <w:lvlJc w:val="left"/>
      <w:pPr>
        <w:ind w:left="4680" w:hanging="360"/>
      </w:pPr>
      <w:rPr>
        <w:rFonts w:cs="Times New Roman"/>
      </w:rPr>
    </w:lvl>
    <w:lvl w:ilvl="7" w:tplc="44090019">
      <w:start w:val="1"/>
      <w:numFmt w:val="lowerLetter"/>
      <w:lvlText w:val="%8."/>
      <w:lvlJc w:val="left"/>
      <w:pPr>
        <w:ind w:left="5400" w:hanging="360"/>
      </w:pPr>
      <w:rPr>
        <w:rFonts w:cs="Times New Roman"/>
      </w:rPr>
    </w:lvl>
    <w:lvl w:ilvl="8" w:tplc="4409001B">
      <w:start w:val="1"/>
      <w:numFmt w:val="lowerRoman"/>
      <w:lvlText w:val="%9."/>
      <w:lvlJc w:val="right"/>
      <w:pPr>
        <w:ind w:left="6120" w:hanging="180"/>
      </w:pPr>
      <w:rPr>
        <w:rFonts w:cs="Times New Roman"/>
      </w:rPr>
    </w:lvl>
  </w:abstractNum>
  <w:abstractNum w:abstractNumId="9">
    <w:nsid w:val="4AC121FF"/>
    <w:multiLevelType w:val="hybridMultilevel"/>
    <w:tmpl w:val="C7F8201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nsid w:val="58270860"/>
    <w:multiLevelType w:val="hybridMultilevel"/>
    <w:tmpl w:val="16540650"/>
    <w:lvl w:ilvl="0" w:tplc="4409000B">
      <w:start w:val="1"/>
      <w:numFmt w:val="bullet"/>
      <w:lvlText w:val=""/>
      <w:lvlJc w:val="left"/>
      <w:pPr>
        <w:ind w:left="1298" w:hanging="360"/>
      </w:pPr>
      <w:rPr>
        <w:rFonts w:ascii="Wingdings" w:hAnsi="Wingdings" w:hint="default"/>
      </w:rPr>
    </w:lvl>
    <w:lvl w:ilvl="1" w:tplc="44090003" w:tentative="1">
      <w:start w:val="1"/>
      <w:numFmt w:val="bullet"/>
      <w:lvlText w:val="o"/>
      <w:lvlJc w:val="left"/>
      <w:pPr>
        <w:ind w:left="2018" w:hanging="360"/>
      </w:pPr>
      <w:rPr>
        <w:rFonts w:ascii="Courier New" w:hAnsi="Courier New" w:hint="default"/>
      </w:rPr>
    </w:lvl>
    <w:lvl w:ilvl="2" w:tplc="44090005" w:tentative="1">
      <w:start w:val="1"/>
      <w:numFmt w:val="bullet"/>
      <w:lvlText w:val=""/>
      <w:lvlJc w:val="left"/>
      <w:pPr>
        <w:ind w:left="2738" w:hanging="360"/>
      </w:pPr>
      <w:rPr>
        <w:rFonts w:ascii="Wingdings" w:hAnsi="Wingdings" w:hint="default"/>
      </w:rPr>
    </w:lvl>
    <w:lvl w:ilvl="3" w:tplc="44090001" w:tentative="1">
      <w:start w:val="1"/>
      <w:numFmt w:val="bullet"/>
      <w:lvlText w:val=""/>
      <w:lvlJc w:val="left"/>
      <w:pPr>
        <w:ind w:left="3458" w:hanging="360"/>
      </w:pPr>
      <w:rPr>
        <w:rFonts w:ascii="Symbol" w:hAnsi="Symbol" w:hint="default"/>
      </w:rPr>
    </w:lvl>
    <w:lvl w:ilvl="4" w:tplc="44090003" w:tentative="1">
      <w:start w:val="1"/>
      <w:numFmt w:val="bullet"/>
      <w:lvlText w:val="o"/>
      <w:lvlJc w:val="left"/>
      <w:pPr>
        <w:ind w:left="4178" w:hanging="360"/>
      </w:pPr>
      <w:rPr>
        <w:rFonts w:ascii="Courier New" w:hAnsi="Courier New" w:hint="default"/>
      </w:rPr>
    </w:lvl>
    <w:lvl w:ilvl="5" w:tplc="44090005" w:tentative="1">
      <w:start w:val="1"/>
      <w:numFmt w:val="bullet"/>
      <w:lvlText w:val=""/>
      <w:lvlJc w:val="left"/>
      <w:pPr>
        <w:ind w:left="4898" w:hanging="360"/>
      </w:pPr>
      <w:rPr>
        <w:rFonts w:ascii="Wingdings" w:hAnsi="Wingdings" w:hint="default"/>
      </w:rPr>
    </w:lvl>
    <w:lvl w:ilvl="6" w:tplc="44090001" w:tentative="1">
      <w:start w:val="1"/>
      <w:numFmt w:val="bullet"/>
      <w:lvlText w:val=""/>
      <w:lvlJc w:val="left"/>
      <w:pPr>
        <w:ind w:left="5618" w:hanging="360"/>
      </w:pPr>
      <w:rPr>
        <w:rFonts w:ascii="Symbol" w:hAnsi="Symbol" w:hint="default"/>
      </w:rPr>
    </w:lvl>
    <w:lvl w:ilvl="7" w:tplc="44090003" w:tentative="1">
      <w:start w:val="1"/>
      <w:numFmt w:val="bullet"/>
      <w:lvlText w:val="o"/>
      <w:lvlJc w:val="left"/>
      <w:pPr>
        <w:ind w:left="6338" w:hanging="360"/>
      </w:pPr>
      <w:rPr>
        <w:rFonts w:ascii="Courier New" w:hAnsi="Courier New" w:hint="default"/>
      </w:rPr>
    </w:lvl>
    <w:lvl w:ilvl="8" w:tplc="44090005" w:tentative="1">
      <w:start w:val="1"/>
      <w:numFmt w:val="bullet"/>
      <w:lvlText w:val=""/>
      <w:lvlJc w:val="left"/>
      <w:pPr>
        <w:ind w:left="7058" w:hanging="360"/>
      </w:pPr>
      <w:rPr>
        <w:rFonts w:ascii="Wingdings" w:hAnsi="Wingdings" w:hint="default"/>
      </w:rPr>
    </w:lvl>
  </w:abstractNum>
  <w:abstractNum w:abstractNumId="11">
    <w:nsid w:val="63724F58"/>
    <w:multiLevelType w:val="hybridMultilevel"/>
    <w:tmpl w:val="55506DCC"/>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nsid w:val="71080016"/>
    <w:multiLevelType w:val="hybridMultilevel"/>
    <w:tmpl w:val="D9F665E8"/>
    <w:lvl w:ilvl="0" w:tplc="44090011">
      <w:start w:val="1"/>
      <w:numFmt w:val="decimal"/>
      <w:lvlText w:val="%1)"/>
      <w:lvlJc w:val="left"/>
      <w:pPr>
        <w:ind w:left="720" w:hanging="360"/>
      </w:pPr>
      <w:rPr>
        <w:rFonts w:cs="Times New Roman"/>
      </w:rPr>
    </w:lvl>
    <w:lvl w:ilvl="1" w:tplc="44090019">
      <w:start w:val="1"/>
      <w:numFmt w:val="lowerLetter"/>
      <w:lvlText w:val="%2."/>
      <w:lvlJc w:val="left"/>
      <w:pPr>
        <w:ind w:left="1440" w:hanging="360"/>
      </w:pPr>
      <w:rPr>
        <w:rFonts w:cs="Times New Roman"/>
      </w:rPr>
    </w:lvl>
    <w:lvl w:ilvl="2" w:tplc="4409001B">
      <w:start w:val="1"/>
      <w:numFmt w:val="lowerRoman"/>
      <w:lvlText w:val="%3."/>
      <w:lvlJc w:val="right"/>
      <w:pPr>
        <w:ind w:left="2160" w:hanging="180"/>
      </w:pPr>
      <w:rPr>
        <w:rFonts w:cs="Times New Roman"/>
      </w:rPr>
    </w:lvl>
    <w:lvl w:ilvl="3" w:tplc="4409000F">
      <w:start w:val="1"/>
      <w:numFmt w:val="decimal"/>
      <w:lvlText w:val="%4."/>
      <w:lvlJc w:val="left"/>
      <w:pPr>
        <w:ind w:left="2880" w:hanging="360"/>
      </w:pPr>
      <w:rPr>
        <w:rFonts w:cs="Times New Roman"/>
      </w:rPr>
    </w:lvl>
    <w:lvl w:ilvl="4" w:tplc="44090019">
      <w:start w:val="1"/>
      <w:numFmt w:val="lowerLetter"/>
      <w:lvlText w:val="%5."/>
      <w:lvlJc w:val="left"/>
      <w:pPr>
        <w:ind w:left="3600" w:hanging="360"/>
      </w:pPr>
      <w:rPr>
        <w:rFonts w:cs="Times New Roman"/>
      </w:rPr>
    </w:lvl>
    <w:lvl w:ilvl="5" w:tplc="4409001B">
      <w:start w:val="1"/>
      <w:numFmt w:val="lowerRoman"/>
      <w:lvlText w:val="%6."/>
      <w:lvlJc w:val="right"/>
      <w:pPr>
        <w:ind w:left="4320" w:hanging="180"/>
      </w:pPr>
      <w:rPr>
        <w:rFonts w:cs="Times New Roman"/>
      </w:rPr>
    </w:lvl>
    <w:lvl w:ilvl="6" w:tplc="4409000F">
      <w:start w:val="1"/>
      <w:numFmt w:val="decimal"/>
      <w:lvlText w:val="%7."/>
      <w:lvlJc w:val="left"/>
      <w:pPr>
        <w:ind w:left="5040" w:hanging="360"/>
      </w:pPr>
      <w:rPr>
        <w:rFonts w:cs="Times New Roman"/>
      </w:rPr>
    </w:lvl>
    <w:lvl w:ilvl="7" w:tplc="44090019">
      <w:start w:val="1"/>
      <w:numFmt w:val="lowerLetter"/>
      <w:lvlText w:val="%8."/>
      <w:lvlJc w:val="left"/>
      <w:pPr>
        <w:ind w:left="5760" w:hanging="360"/>
      </w:pPr>
      <w:rPr>
        <w:rFonts w:cs="Times New Roman"/>
      </w:rPr>
    </w:lvl>
    <w:lvl w:ilvl="8" w:tplc="4409001B">
      <w:start w:val="1"/>
      <w:numFmt w:val="lowerRoman"/>
      <w:lvlText w:val="%9."/>
      <w:lvlJc w:val="right"/>
      <w:pPr>
        <w:ind w:left="6480" w:hanging="180"/>
      </w:pPr>
      <w:rPr>
        <w:rFonts w:cs="Times New Roman"/>
      </w:rPr>
    </w:lvl>
  </w:abstractNum>
  <w:num w:numId="1">
    <w:abstractNumId w:val="4"/>
  </w:num>
  <w:num w:numId="2">
    <w:abstractNumId w:val="7"/>
  </w:num>
  <w:num w:numId="3">
    <w:abstractNumId w:val="10"/>
  </w:num>
  <w:num w:numId="4">
    <w:abstractNumId w:val="3"/>
  </w:num>
  <w:num w:numId="5">
    <w:abstractNumId w:val="2"/>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2"/>
  </w:num>
  <w:num w:numId="14">
    <w:abstractNumId w:val="9"/>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useFELayout/>
  </w:compat>
  <w:rsids>
    <w:rsidRoot w:val="00BB189B"/>
    <w:rsid w:val="00002A20"/>
    <w:rsid w:val="000137BC"/>
    <w:rsid w:val="0003125E"/>
    <w:rsid w:val="00043CFC"/>
    <w:rsid w:val="00061A79"/>
    <w:rsid w:val="0008390B"/>
    <w:rsid w:val="000845EB"/>
    <w:rsid w:val="000955CD"/>
    <w:rsid w:val="000F01A4"/>
    <w:rsid w:val="000F06A0"/>
    <w:rsid w:val="00107A20"/>
    <w:rsid w:val="00137B08"/>
    <w:rsid w:val="001619D7"/>
    <w:rsid w:val="001E4CAE"/>
    <w:rsid w:val="00222094"/>
    <w:rsid w:val="00264DF1"/>
    <w:rsid w:val="00267B24"/>
    <w:rsid w:val="00281E63"/>
    <w:rsid w:val="0029163B"/>
    <w:rsid w:val="002C1F1A"/>
    <w:rsid w:val="002C6496"/>
    <w:rsid w:val="002C6BC7"/>
    <w:rsid w:val="00330DA3"/>
    <w:rsid w:val="00353406"/>
    <w:rsid w:val="0035682C"/>
    <w:rsid w:val="00377405"/>
    <w:rsid w:val="00382B59"/>
    <w:rsid w:val="0039199D"/>
    <w:rsid w:val="00394A0E"/>
    <w:rsid w:val="003A1DCD"/>
    <w:rsid w:val="003A37D3"/>
    <w:rsid w:val="003C1CB1"/>
    <w:rsid w:val="003C63E9"/>
    <w:rsid w:val="003D7F79"/>
    <w:rsid w:val="003E4E31"/>
    <w:rsid w:val="004908EA"/>
    <w:rsid w:val="0049105E"/>
    <w:rsid w:val="004F08BA"/>
    <w:rsid w:val="004F75DE"/>
    <w:rsid w:val="005055A6"/>
    <w:rsid w:val="00565239"/>
    <w:rsid w:val="00574324"/>
    <w:rsid w:val="00586701"/>
    <w:rsid w:val="005A592A"/>
    <w:rsid w:val="005D0C22"/>
    <w:rsid w:val="005E36B9"/>
    <w:rsid w:val="005E474F"/>
    <w:rsid w:val="005F5801"/>
    <w:rsid w:val="005F7055"/>
    <w:rsid w:val="006077DB"/>
    <w:rsid w:val="0061700E"/>
    <w:rsid w:val="006544C0"/>
    <w:rsid w:val="00664975"/>
    <w:rsid w:val="00684747"/>
    <w:rsid w:val="006A6D4A"/>
    <w:rsid w:val="006B0602"/>
    <w:rsid w:val="006C7593"/>
    <w:rsid w:val="00701A6D"/>
    <w:rsid w:val="00717EDD"/>
    <w:rsid w:val="007370C4"/>
    <w:rsid w:val="00737EDF"/>
    <w:rsid w:val="00756303"/>
    <w:rsid w:val="00757A41"/>
    <w:rsid w:val="00772783"/>
    <w:rsid w:val="007801C4"/>
    <w:rsid w:val="007A4233"/>
    <w:rsid w:val="007D6782"/>
    <w:rsid w:val="00815AA3"/>
    <w:rsid w:val="0082373C"/>
    <w:rsid w:val="0084390F"/>
    <w:rsid w:val="008616DF"/>
    <w:rsid w:val="008A6F05"/>
    <w:rsid w:val="00904471"/>
    <w:rsid w:val="0093152A"/>
    <w:rsid w:val="009513A6"/>
    <w:rsid w:val="00954F67"/>
    <w:rsid w:val="00987BD9"/>
    <w:rsid w:val="009914ED"/>
    <w:rsid w:val="009C2431"/>
    <w:rsid w:val="009F4CA6"/>
    <w:rsid w:val="009F57D7"/>
    <w:rsid w:val="00A16EA0"/>
    <w:rsid w:val="00A501EE"/>
    <w:rsid w:val="00A91F1D"/>
    <w:rsid w:val="00AC11BF"/>
    <w:rsid w:val="00B37622"/>
    <w:rsid w:val="00B61E60"/>
    <w:rsid w:val="00B64CE3"/>
    <w:rsid w:val="00BA272B"/>
    <w:rsid w:val="00BB189B"/>
    <w:rsid w:val="00BB4847"/>
    <w:rsid w:val="00C03B47"/>
    <w:rsid w:val="00C07D2F"/>
    <w:rsid w:val="00C22AD3"/>
    <w:rsid w:val="00C23F27"/>
    <w:rsid w:val="00C45DBD"/>
    <w:rsid w:val="00C67D3D"/>
    <w:rsid w:val="00C80EE0"/>
    <w:rsid w:val="00C9071B"/>
    <w:rsid w:val="00C96CB0"/>
    <w:rsid w:val="00CA59D3"/>
    <w:rsid w:val="00CD5E37"/>
    <w:rsid w:val="00D07F74"/>
    <w:rsid w:val="00D95D2C"/>
    <w:rsid w:val="00DB40D4"/>
    <w:rsid w:val="00DE3C76"/>
    <w:rsid w:val="00DE756F"/>
    <w:rsid w:val="00DE7A83"/>
    <w:rsid w:val="00E40AB3"/>
    <w:rsid w:val="00E50A62"/>
    <w:rsid w:val="00E556BB"/>
    <w:rsid w:val="00E7450E"/>
    <w:rsid w:val="00E82E33"/>
    <w:rsid w:val="00F5340F"/>
    <w:rsid w:val="00F617F0"/>
    <w:rsid w:val="00F732A6"/>
    <w:rsid w:val="00F90B2B"/>
    <w:rsid w:val="00FA1E14"/>
    <w:rsid w:val="00FC062A"/>
    <w:rsid w:val="00FF5390"/>
  </w:rsids>
  <m:mathPr>
    <m:mathFont m:val="Cambria Math"/>
    <m:brkBin m:val="before"/>
    <m:brkBinSub m:val="--"/>
    <m:smallFrac m:val="off"/>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89B"/>
    <w:pPr>
      <w:spacing w:after="200" w:line="276" w:lineRule="auto"/>
    </w:pPr>
    <w:rPr>
      <w:rFonts w:cs="Arial"/>
      <w:sz w:val="22"/>
      <w:szCs w:val="22"/>
    </w:rPr>
  </w:style>
  <w:style w:type="paragraph" w:styleId="Heading1">
    <w:name w:val="heading 1"/>
    <w:basedOn w:val="Normal"/>
    <w:next w:val="Normal"/>
    <w:link w:val="Heading1Char"/>
    <w:uiPriority w:val="9"/>
    <w:qFormat/>
    <w:rsid w:val="00BB189B"/>
    <w:pPr>
      <w:keepNext/>
      <w:keepLines/>
      <w:spacing w:before="480" w:after="120" w:line="360" w:lineRule="auto"/>
      <w:jc w:val="center"/>
      <w:outlineLvl w:val="0"/>
    </w:pPr>
    <w:rPr>
      <w:rFonts w:ascii="Times New Roman" w:hAnsi="Times New Roman" w:cs="Times New Roman"/>
      <w:b/>
      <w:bCs/>
      <w:sz w:val="24"/>
      <w:szCs w:val="28"/>
      <w:lang w:val="en-US" w:eastAsia="en-US"/>
    </w:rPr>
  </w:style>
  <w:style w:type="paragraph" w:styleId="Heading2">
    <w:name w:val="heading 2"/>
    <w:basedOn w:val="Normal"/>
    <w:next w:val="Normal"/>
    <w:link w:val="Heading2Char"/>
    <w:uiPriority w:val="9"/>
    <w:unhideWhenUsed/>
    <w:qFormat/>
    <w:rsid w:val="000F01A4"/>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
    <w:unhideWhenUsed/>
    <w:qFormat/>
    <w:rsid w:val="000F01A4"/>
    <w:pPr>
      <w:keepNext/>
      <w:keepLines/>
      <w:spacing w:before="200" w:after="0"/>
      <w:outlineLvl w:val="2"/>
    </w:pPr>
    <w:rPr>
      <w:rFonts w:ascii="Cambria" w:hAnsi="Cambria" w:cs="Times New Roman"/>
      <w:b/>
      <w:bCs/>
      <w:color w:val="4F81BD"/>
    </w:rPr>
  </w:style>
  <w:style w:type="paragraph" w:styleId="Heading4">
    <w:name w:val="heading 4"/>
    <w:basedOn w:val="Normal"/>
    <w:next w:val="Normal"/>
    <w:link w:val="Heading4Char"/>
    <w:uiPriority w:val="9"/>
    <w:semiHidden/>
    <w:unhideWhenUsed/>
    <w:qFormat/>
    <w:rsid w:val="00061A79"/>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B189B"/>
    <w:rPr>
      <w:rFonts w:ascii="Times New Roman" w:hAnsi="Times New Roman"/>
      <w:b/>
      <w:sz w:val="28"/>
      <w:lang w:val="en-US"/>
    </w:rPr>
  </w:style>
  <w:style w:type="character" w:customStyle="1" w:styleId="Heading2Char">
    <w:name w:val="Heading 2 Char"/>
    <w:basedOn w:val="DefaultParagraphFont"/>
    <w:link w:val="Heading2"/>
    <w:uiPriority w:val="9"/>
    <w:locked/>
    <w:rsid w:val="000F01A4"/>
    <w:rPr>
      <w:rFonts w:ascii="Cambria" w:hAnsi="Cambria"/>
      <w:b/>
      <w:color w:val="4F81BD"/>
      <w:sz w:val="26"/>
      <w:lang w:eastAsia="en-MY"/>
    </w:rPr>
  </w:style>
  <w:style w:type="character" w:customStyle="1" w:styleId="Heading3Char">
    <w:name w:val="Heading 3 Char"/>
    <w:basedOn w:val="DefaultParagraphFont"/>
    <w:link w:val="Heading3"/>
    <w:uiPriority w:val="9"/>
    <w:locked/>
    <w:rsid w:val="000F01A4"/>
    <w:rPr>
      <w:rFonts w:ascii="Cambria" w:hAnsi="Cambria"/>
      <w:b/>
      <w:color w:val="4F81BD"/>
      <w:lang w:eastAsia="en-MY"/>
    </w:rPr>
  </w:style>
  <w:style w:type="character" w:customStyle="1" w:styleId="Heading4Char">
    <w:name w:val="Heading 4 Char"/>
    <w:basedOn w:val="DefaultParagraphFont"/>
    <w:link w:val="Heading4"/>
    <w:uiPriority w:val="9"/>
    <w:semiHidden/>
    <w:locked/>
    <w:rsid w:val="00061A79"/>
    <w:rPr>
      <w:rFonts w:ascii="Cambria" w:hAnsi="Cambria"/>
      <w:b/>
      <w:i/>
      <w:color w:val="4F81BD"/>
      <w:lang w:eastAsia="en-MY"/>
    </w:rPr>
  </w:style>
  <w:style w:type="paragraph" w:customStyle="1" w:styleId="Figure">
    <w:name w:val="Figure"/>
    <w:basedOn w:val="Normal"/>
    <w:next w:val="Normal"/>
    <w:autoRedefine/>
    <w:qFormat/>
    <w:rsid w:val="000F01A4"/>
    <w:pPr>
      <w:spacing w:before="120" w:after="120" w:line="240" w:lineRule="auto"/>
      <w:jc w:val="center"/>
    </w:pPr>
    <w:rPr>
      <w:rFonts w:ascii="Times New Roman" w:hAnsi="Times New Roman" w:cs="Times New Roman"/>
      <w:noProof/>
      <w:sz w:val="24"/>
      <w:szCs w:val="24"/>
      <w:lang w:bidi="fa-IR"/>
    </w:rPr>
  </w:style>
  <w:style w:type="paragraph" w:customStyle="1" w:styleId="Table">
    <w:name w:val="Table"/>
    <w:basedOn w:val="Normal"/>
    <w:next w:val="Normal"/>
    <w:qFormat/>
    <w:rsid w:val="000F01A4"/>
    <w:pPr>
      <w:spacing w:before="120" w:after="120" w:line="240" w:lineRule="auto"/>
      <w:jc w:val="center"/>
    </w:pPr>
    <w:rPr>
      <w:rFonts w:ascii="Times New Roman" w:hAnsi="Times New Roman" w:cs="B Lotus"/>
      <w:sz w:val="24"/>
      <w:szCs w:val="28"/>
      <w:lang w:val="en-US" w:eastAsia="en-US"/>
    </w:rPr>
  </w:style>
  <w:style w:type="paragraph" w:styleId="ListParagraph">
    <w:name w:val="List Paragraph"/>
    <w:basedOn w:val="Normal"/>
    <w:uiPriority w:val="34"/>
    <w:qFormat/>
    <w:rsid w:val="000F01A4"/>
    <w:pPr>
      <w:spacing w:before="120" w:after="120" w:line="360" w:lineRule="auto"/>
      <w:ind w:left="720"/>
      <w:contextualSpacing/>
      <w:jc w:val="both"/>
    </w:pPr>
    <w:rPr>
      <w:rFonts w:ascii="Times New Roman" w:hAnsi="Times New Roman" w:cs="B Lotus"/>
      <w:sz w:val="24"/>
      <w:szCs w:val="28"/>
      <w:lang w:val="en-US" w:eastAsia="en-US"/>
    </w:rPr>
  </w:style>
  <w:style w:type="paragraph" w:customStyle="1" w:styleId="Default">
    <w:name w:val="Default"/>
    <w:rsid w:val="000F01A4"/>
    <w:pPr>
      <w:autoSpaceDE w:val="0"/>
      <w:autoSpaceDN w:val="0"/>
      <w:adjustRightInd w:val="0"/>
    </w:pPr>
    <w:rPr>
      <w:rFonts w:ascii="Times New Roman" w:hAnsi="Times New Roman"/>
      <w:color w:val="000000"/>
      <w:sz w:val="24"/>
      <w:szCs w:val="24"/>
      <w:lang w:val="en-GB" w:eastAsia="en-US"/>
    </w:rPr>
  </w:style>
  <w:style w:type="character" w:styleId="Emphasis">
    <w:name w:val="Emphasis"/>
    <w:basedOn w:val="DefaultParagraphFont"/>
    <w:uiPriority w:val="20"/>
    <w:qFormat/>
    <w:rsid w:val="000F01A4"/>
    <w:rPr>
      <w:i/>
    </w:rPr>
  </w:style>
  <w:style w:type="paragraph" w:styleId="BalloonText">
    <w:name w:val="Balloon Text"/>
    <w:basedOn w:val="Normal"/>
    <w:link w:val="BalloonTextChar"/>
    <w:uiPriority w:val="99"/>
    <w:semiHidden/>
    <w:unhideWhenUsed/>
    <w:rsid w:val="000F0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01A4"/>
    <w:rPr>
      <w:rFonts w:ascii="Tahoma" w:hAnsi="Tahoma"/>
      <w:sz w:val="16"/>
      <w:lang w:eastAsia="en-MY"/>
    </w:rPr>
  </w:style>
  <w:style w:type="paragraph" w:styleId="NormalWeb">
    <w:name w:val="Normal (Web)"/>
    <w:basedOn w:val="Normal"/>
    <w:uiPriority w:val="99"/>
    <w:unhideWhenUsed/>
    <w:rsid w:val="0082373C"/>
    <w:pPr>
      <w:spacing w:before="100" w:beforeAutospacing="1" w:after="100" w:afterAutospacing="1" w:line="240" w:lineRule="auto"/>
    </w:pPr>
    <w:rPr>
      <w:rFonts w:ascii="Times New Roman" w:hAnsi="Times New Roman" w:cs="Times New Roman"/>
      <w:sz w:val="24"/>
      <w:szCs w:val="24"/>
      <w:lang w:val="en-US" w:eastAsia="en-US"/>
    </w:rPr>
  </w:style>
  <w:style w:type="character" w:styleId="Hyperlink">
    <w:name w:val="Hyperlink"/>
    <w:basedOn w:val="DefaultParagraphFont"/>
    <w:uiPriority w:val="99"/>
    <w:unhideWhenUsed/>
    <w:rsid w:val="002C1F1A"/>
    <w:rPr>
      <w:color w:val="0000FF"/>
      <w:u w:val="single"/>
    </w:rPr>
  </w:style>
  <w:style w:type="table" w:styleId="TableGrid">
    <w:name w:val="Table Grid"/>
    <w:basedOn w:val="TableNormal"/>
    <w:uiPriority w:val="59"/>
    <w:rsid w:val="005F7055"/>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40D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B40D4"/>
    <w:rPr>
      <w:sz w:val="22"/>
    </w:rPr>
  </w:style>
  <w:style w:type="paragraph" w:styleId="Footer">
    <w:name w:val="footer"/>
    <w:basedOn w:val="Normal"/>
    <w:link w:val="FooterChar"/>
    <w:uiPriority w:val="99"/>
    <w:unhideWhenUsed/>
    <w:rsid w:val="00DB40D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B40D4"/>
    <w:rPr>
      <w:sz w:val="22"/>
    </w:rPr>
  </w:style>
</w:styles>
</file>

<file path=word/webSettings.xml><?xml version="1.0" encoding="utf-8"?>
<w:webSettings xmlns:r="http://schemas.openxmlformats.org/officeDocument/2006/relationships" xmlns:w="http://schemas.openxmlformats.org/wordprocessingml/2006/main">
  <w:divs>
    <w:div w:id="807160746">
      <w:marLeft w:val="0"/>
      <w:marRight w:val="0"/>
      <w:marTop w:val="0"/>
      <w:marBottom w:val="0"/>
      <w:divBdr>
        <w:top w:val="none" w:sz="0" w:space="0" w:color="auto"/>
        <w:left w:val="none" w:sz="0" w:space="0" w:color="auto"/>
        <w:bottom w:val="none" w:sz="0" w:space="0" w:color="auto"/>
        <w:right w:val="none" w:sz="0" w:space="0" w:color="auto"/>
      </w:divBdr>
    </w:div>
    <w:div w:id="807160747">
      <w:marLeft w:val="0"/>
      <w:marRight w:val="0"/>
      <w:marTop w:val="0"/>
      <w:marBottom w:val="0"/>
      <w:divBdr>
        <w:top w:val="none" w:sz="0" w:space="0" w:color="auto"/>
        <w:left w:val="none" w:sz="0" w:space="0" w:color="auto"/>
        <w:bottom w:val="none" w:sz="0" w:space="0" w:color="auto"/>
        <w:right w:val="none" w:sz="0" w:space="0" w:color="auto"/>
      </w:divBdr>
    </w:div>
    <w:div w:id="807160748">
      <w:marLeft w:val="0"/>
      <w:marRight w:val="0"/>
      <w:marTop w:val="0"/>
      <w:marBottom w:val="0"/>
      <w:divBdr>
        <w:top w:val="none" w:sz="0" w:space="0" w:color="auto"/>
        <w:left w:val="none" w:sz="0" w:space="0" w:color="auto"/>
        <w:bottom w:val="none" w:sz="0" w:space="0" w:color="auto"/>
        <w:right w:val="none" w:sz="0" w:space="0" w:color="auto"/>
      </w:divBdr>
    </w:div>
    <w:div w:id="807160749">
      <w:marLeft w:val="0"/>
      <w:marRight w:val="0"/>
      <w:marTop w:val="0"/>
      <w:marBottom w:val="0"/>
      <w:divBdr>
        <w:top w:val="none" w:sz="0" w:space="0" w:color="auto"/>
        <w:left w:val="none" w:sz="0" w:space="0" w:color="auto"/>
        <w:bottom w:val="none" w:sz="0" w:space="0" w:color="auto"/>
        <w:right w:val="none" w:sz="0" w:space="0" w:color="auto"/>
      </w:divBdr>
    </w:div>
    <w:div w:id="807160750">
      <w:marLeft w:val="0"/>
      <w:marRight w:val="0"/>
      <w:marTop w:val="0"/>
      <w:marBottom w:val="0"/>
      <w:divBdr>
        <w:top w:val="none" w:sz="0" w:space="0" w:color="auto"/>
        <w:left w:val="none" w:sz="0" w:space="0" w:color="auto"/>
        <w:bottom w:val="none" w:sz="0" w:space="0" w:color="auto"/>
        <w:right w:val="none" w:sz="0" w:space="0" w:color="auto"/>
      </w:divBdr>
    </w:div>
    <w:div w:id="807160751">
      <w:marLeft w:val="0"/>
      <w:marRight w:val="0"/>
      <w:marTop w:val="0"/>
      <w:marBottom w:val="0"/>
      <w:divBdr>
        <w:top w:val="none" w:sz="0" w:space="0" w:color="auto"/>
        <w:left w:val="none" w:sz="0" w:space="0" w:color="auto"/>
        <w:bottom w:val="none" w:sz="0" w:space="0" w:color="auto"/>
        <w:right w:val="none" w:sz="0" w:space="0" w:color="auto"/>
      </w:divBdr>
    </w:div>
    <w:div w:id="807160752">
      <w:marLeft w:val="0"/>
      <w:marRight w:val="0"/>
      <w:marTop w:val="0"/>
      <w:marBottom w:val="0"/>
      <w:divBdr>
        <w:top w:val="none" w:sz="0" w:space="0" w:color="auto"/>
        <w:left w:val="none" w:sz="0" w:space="0" w:color="auto"/>
        <w:bottom w:val="none" w:sz="0" w:space="0" w:color="auto"/>
        <w:right w:val="none" w:sz="0" w:space="0" w:color="auto"/>
      </w:divBdr>
    </w:div>
    <w:div w:id="807160753">
      <w:marLeft w:val="0"/>
      <w:marRight w:val="0"/>
      <w:marTop w:val="0"/>
      <w:marBottom w:val="0"/>
      <w:divBdr>
        <w:top w:val="none" w:sz="0" w:space="0" w:color="auto"/>
        <w:left w:val="none" w:sz="0" w:space="0" w:color="auto"/>
        <w:bottom w:val="none" w:sz="0" w:space="0" w:color="auto"/>
        <w:right w:val="none" w:sz="0" w:space="0" w:color="auto"/>
      </w:divBdr>
    </w:div>
    <w:div w:id="807160754">
      <w:marLeft w:val="0"/>
      <w:marRight w:val="0"/>
      <w:marTop w:val="0"/>
      <w:marBottom w:val="0"/>
      <w:divBdr>
        <w:top w:val="none" w:sz="0" w:space="0" w:color="auto"/>
        <w:left w:val="none" w:sz="0" w:space="0" w:color="auto"/>
        <w:bottom w:val="none" w:sz="0" w:space="0" w:color="auto"/>
        <w:right w:val="none" w:sz="0" w:space="0" w:color="auto"/>
      </w:divBdr>
    </w:div>
    <w:div w:id="807160755">
      <w:marLeft w:val="0"/>
      <w:marRight w:val="0"/>
      <w:marTop w:val="0"/>
      <w:marBottom w:val="0"/>
      <w:divBdr>
        <w:top w:val="none" w:sz="0" w:space="0" w:color="auto"/>
        <w:left w:val="none" w:sz="0" w:space="0" w:color="auto"/>
        <w:bottom w:val="none" w:sz="0" w:space="0" w:color="auto"/>
        <w:right w:val="none" w:sz="0" w:space="0" w:color="auto"/>
      </w:divBdr>
    </w:div>
    <w:div w:id="807160756">
      <w:marLeft w:val="0"/>
      <w:marRight w:val="0"/>
      <w:marTop w:val="0"/>
      <w:marBottom w:val="0"/>
      <w:divBdr>
        <w:top w:val="none" w:sz="0" w:space="0" w:color="auto"/>
        <w:left w:val="none" w:sz="0" w:space="0" w:color="auto"/>
        <w:bottom w:val="none" w:sz="0" w:space="0" w:color="auto"/>
        <w:right w:val="none" w:sz="0" w:space="0" w:color="auto"/>
      </w:divBdr>
    </w:div>
    <w:div w:id="807160757">
      <w:marLeft w:val="0"/>
      <w:marRight w:val="0"/>
      <w:marTop w:val="0"/>
      <w:marBottom w:val="0"/>
      <w:divBdr>
        <w:top w:val="none" w:sz="0" w:space="0" w:color="auto"/>
        <w:left w:val="none" w:sz="0" w:space="0" w:color="auto"/>
        <w:bottom w:val="none" w:sz="0" w:space="0" w:color="auto"/>
        <w:right w:val="none" w:sz="0" w:space="0" w:color="auto"/>
      </w:divBdr>
    </w:div>
    <w:div w:id="807160758">
      <w:marLeft w:val="0"/>
      <w:marRight w:val="0"/>
      <w:marTop w:val="0"/>
      <w:marBottom w:val="0"/>
      <w:divBdr>
        <w:top w:val="none" w:sz="0" w:space="0" w:color="auto"/>
        <w:left w:val="none" w:sz="0" w:space="0" w:color="auto"/>
        <w:bottom w:val="none" w:sz="0" w:space="0" w:color="auto"/>
        <w:right w:val="none" w:sz="0" w:space="0" w:color="auto"/>
      </w:divBdr>
    </w:div>
    <w:div w:id="807160759">
      <w:marLeft w:val="0"/>
      <w:marRight w:val="0"/>
      <w:marTop w:val="0"/>
      <w:marBottom w:val="0"/>
      <w:divBdr>
        <w:top w:val="none" w:sz="0" w:space="0" w:color="auto"/>
        <w:left w:val="none" w:sz="0" w:space="0" w:color="auto"/>
        <w:bottom w:val="none" w:sz="0" w:space="0" w:color="auto"/>
        <w:right w:val="none" w:sz="0" w:space="0" w:color="auto"/>
      </w:divBdr>
    </w:div>
    <w:div w:id="807160760">
      <w:marLeft w:val="0"/>
      <w:marRight w:val="0"/>
      <w:marTop w:val="0"/>
      <w:marBottom w:val="0"/>
      <w:divBdr>
        <w:top w:val="none" w:sz="0" w:space="0" w:color="auto"/>
        <w:left w:val="none" w:sz="0" w:space="0" w:color="auto"/>
        <w:bottom w:val="none" w:sz="0" w:space="0" w:color="auto"/>
        <w:right w:val="none" w:sz="0" w:space="0" w:color="auto"/>
      </w:divBdr>
    </w:div>
    <w:div w:id="807160761">
      <w:marLeft w:val="0"/>
      <w:marRight w:val="0"/>
      <w:marTop w:val="0"/>
      <w:marBottom w:val="0"/>
      <w:divBdr>
        <w:top w:val="none" w:sz="0" w:space="0" w:color="auto"/>
        <w:left w:val="none" w:sz="0" w:space="0" w:color="auto"/>
        <w:bottom w:val="none" w:sz="0" w:space="0" w:color="auto"/>
        <w:right w:val="none" w:sz="0" w:space="0" w:color="auto"/>
      </w:divBdr>
    </w:div>
    <w:div w:id="807160762">
      <w:marLeft w:val="0"/>
      <w:marRight w:val="0"/>
      <w:marTop w:val="0"/>
      <w:marBottom w:val="0"/>
      <w:divBdr>
        <w:top w:val="none" w:sz="0" w:space="0" w:color="auto"/>
        <w:left w:val="none" w:sz="0" w:space="0" w:color="auto"/>
        <w:bottom w:val="none" w:sz="0" w:space="0" w:color="auto"/>
        <w:right w:val="none" w:sz="0" w:space="0" w:color="auto"/>
      </w:divBdr>
    </w:div>
    <w:div w:id="807160763">
      <w:marLeft w:val="0"/>
      <w:marRight w:val="0"/>
      <w:marTop w:val="0"/>
      <w:marBottom w:val="0"/>
      <w:divBdr>
        <w:top w:val="none" w:sz="0" w:space="0" w:color="auto"/>
        <w:left w:val="none" w:sz="0" w:space="0" w:color="auto"/>
        <w:bottom w:val="none" w:sz="0" w:space="0" w:color="auto"/>
        <w:right w:val="none" w:sz="0" w:space="0" w:color="auto"/>
      </w:divBdr>
    </w:div>
    <w:div w:id="807160764">
      <w:marLeft w:val="0"/>
      <w:marRight w:val="0"/>
      <w:marTop w:val="0"/>
      <w:marBottom w:val="0"/>
      <w:divBdr>
        <w:top w:val="none" w:sz="0" w:space="0" w:color="auto"/>
        <w:left w:val="none" w:sz="0" w:space="0" w:color="auto"/>
        <w:bottom w:val="none" w:sz="0" w:space="0" w:color="auto"/>
        <w:right w:val="none" w:sz="0" w:space="0" w:color="auto"/>
      </w:divBdr>
    </w:div>
    <w:div w:id="807160765">
      <w:marLeft w:val="0"/>
      <w:marRight w:val="0"/>
      <w:marTop w:val="0"/>
      <w:marBottom w:val="0"/>
      <w:divBdr>
        <w:top w:val="none" w:sz="0" w:space="0" w:color="auto"/>
        <w:left w:val="none" w:sz="0" w:space="0" w:color="auto"/>
        <w:bottom w:val="none" w:sz="0" w:space="0" w:color="auto"/>
        <w:right w:val="none" w:sz="0" w:space="0" w:color="auto"/>
      </w:divBdr>
    </w:div>
    <w:div w:id="807160766">
      <w:marLeft w:val="0"/>
      <w:marRight w:val="0"/>
      <w:marTop w:val="0"/>
      <w:marBottom w:val="0"/>
      <w:divBdr>
        <w:top w:val="none" w:sz="0" w:space="0" w:color="auto"/>
        <w:left w:val="none" w:sz="0" w:space="0" w:color="auto"/>
        <w:bottom w:val="none" w:sz="0" w:space="0" w:color="auto"/>
        <w:right w:val="none" w:sz="0" w:space="0" w:color="auto"/>
      </w:divBdr>
    </w:div>
    <w:div w:id="807160767">
      <w:marLeft w:val="0"/>
      <w:marRight w:val="0"/>
      <w:marTop w:val="0"/>
      <w:marBottom w:val="0"/>
      <w:divBdr>
        <w:top w:val="none" w:sz="0" w:space="0" w:color="auto"/>
        <w:left w:val="none" w:sz="0" w:space="0" w:color="auto"/>
        <w:bottom w:val="none" w:sz="0" w:space="0" w:color="auto"/>
        <w:right w:val="none" w:sz="0" w:space="0" w:color="auto"/>
      </w:divBdr>
    </w:div>
    <w:div w:id="807160768">
      <w:marLeft w:val="0"/>
      <w:marRight w:val="0"/>
      <w:marTop w:val="0"/>
      <w:marBottom w:val="0"/>
      <w:divBdr>
        <w:top w:val="none" w:sz="0" w:space="0" w:color="auto"/>
        <w:left w:val="none" w:sz="0" w:space="0" w:color="auto"/>
        <w:bottom w:val="none" w:sz="0" w:space="0" w:color="auto"/>
        <w:right w:val="none" w:sz="0" w:space="0" w:color="auto"/>
      </w:divBdr>
    </w:div>
    <w:div w:id="807160769">
      <w:marLeft w:val="0"/>
      <w:marRight w:val="0"/>
      <w:marTop w:val="0"/>
      <w:marBottom w:val="0"/>
      <w:divBdr>
        <w:top w:val="none" w:sz="0" w:space="0" w:color="auto"/>
        <w:left w:val="none" w:sz="0" w:space="0" w:color="auto"/>
        <w:bottom w:val="none" w:sz="0" w:space="0" w:color="auto"/>
        <w:right w:val="none" w:sz="0" w:space="0" w:color="auto"/>
      </w:divBdr>
    </w:div>
    <w:div w:id="8071607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Ma\AppData\Local\Temp\Temp1_wordformat.zip\paper\first\second%20edite\Final%20Mba%20Project%20-%20Behnoosh.docx" TargetMode="External"/><Relationship Id="rId18" Type="http://schemas.openxmlformats.org/officeDocument/2006/relationships/hyperlink" Target="file:///C:\Users\Ma\AppData\Local\Temp\Temp1_wordformat.zip\paper\first\second%20edite\Final%20Mba%20Project%20-%20Behnoosh.docx" TargetMode="External"/><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eader" Target="header1.xml"/><Relationship Id="rId12" Type="http://schemas.openxmlformats.org/officeDocument/2006/relationships/hyperlink" Target="file:///C:\Users\Ma\AppData\Local\Temp\Temp1_wordformat.zip\paper\first\second%20edite\Final%20Mba%20Project%20-%20Behnoosh.docx" TargetMode="External"/><Relationship Id="rId17" Type="http://schemas.openxmlformats.org/officeDocument/2006/relationships/hyperlink" Target="file:///C:\Users\Ma\AppData\Local\Temp\Temp1_wordformat.zip\paper\first\second%20edite\Final%20Mba%20Project%20-%20Behnoosh.docx" TargetMode="Externa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file:///C:\Users\Ma\AppData\Local\Temp\Temp1_wordformat.zip\paper\first\second%20edite\Final%20Mba%20Project%20-%20Behnoosh.docx" TargetMode="External"/><Relationship Id="rId20" Type="http://schemas.openxmlformats.org/officeDocument/2006/relationships/hyperlink" Target="file:///C:\Users\Ma\AppData\Local\Temp\Temp1_wordformat.zip\paper\first\second%20edite\Final%20Mba%20Project%20-%20Behnoosh.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Ma\AppData\Local\Temp\Temp1_wordformat.zip\paper\first\second%20edite\Final%20Mba%20Project%20-%20Behnoosh.docx" TargetMode="External"/><Relationship Id="rId24"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file:///C:\Users\Ma\AppData\Local\Temp\Temp1_wordformat.zip\paper\first\second%20edite\Final%20Mba%20Project%20-%20Behnoosh.docx" TargetMode="External"/><Relationship Id="rId23" Type="http://schemas.openxmlformats.org/officeDocument/2006/relationships/image" Target="media/image3.jpeg"/><Relationship Id="rId28" Type="http://schemas.openxmlformats.org/officeDocument/2006/relationships/fontTable" Target="fontTable.xml"/><Relationship Id="rId10" Type="http://schemas.openxmlformats.org/officeDocument/2006/relationships/hyperlink" Target="file:///C:\Users\Ma\AppData\Local\Temp\Temp1_wordformat.zip\paper\first\second%20edite\Final%20Mba%20Project%20-%20Behnoosh.docx" TargetMode="External"/><Relationship Id="rId19" Type="http://schemas.openxmlformats.org/officeDocument/2006/relationships/hyperlink" Target="file:///C:\Users\Ma\AppData\Local\Temp\Temp1_wordformat.zip\paper\first\second%20edite\Final%20Mba%20Project%20-%20Behnoosh.docx" TargetMode="External"/><Relationship Id="rId4" Type="http://schemas.openxmlformats.org/officeDocument/2006/relationships/webSettings" Target="webSettings.xml"/><Relationship Id="rId9" Type="http://schemas.openxmlformats.org/officeDocument/2006/relationships/hyperlink" Target="file:///C:\Users\Ma\AppData\Local\Temp\Temp1_wordformat.zip\paper\first\second%20edite\Final%20Mba%20Project%20-%20Behnoosh.docx" TargetMode="External"/><Relationship Id="rId14" Type="http://schemas.openxmlformats.org/officeDocument/2006/relationships/hyperlink" Target="file:///C:\Users\Ma\AppData\Local\Temp\Temp1_wordformat.zip\paper\first\second%20edite\Final%20Mba%20Project%20-%20Behnoosh.docx" TargetMode="External"/><Relationship Id="rId22" Type="http://schemas.openxmlformats.org/officeDocument/2006/relationships/image" Target="media/image2.png"/><Relationship Id="rId27"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3827</Words>
  <Characters>29685</Characters>
  <Application>Microsoft Office Word</Application>
  <DocSecurity>0</DocSecurity>
  <Lines>247</Lines>
  <Paragraphs>66</Paragraphs>
  <ScaleCrop>false</ScaleCrop>
  <HeadingPairs>
    <vt:vector size="2" baseType="variant">
      <vt:variant>
        <vt:lpstr>Title</vt:lpstr>
      </vt:variant>
      <vt:variant>
        <vt:i4>1</vt:i4>
      </vt:variant>
    </vt:vector>
  </HeadingPairs>
  <TitlesOfParts>
    <vt:vector size="1" baseType="lpstr">
      <vt:lpstr>the assment of the effects tacit knowledge ,cognitive, self-awarness on infomal learning</vt:lpstr>
    </vt:vector>
  </TitlesOfParts>
  <Manager>benoush roumi</Manager>
  <Company>Hewlett-Packard</Company>
  <LinksUpToDate>false</LinksUpToDate>
  <CharactersWithSpaces>33446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assment of the effects tacit knowledge ,cognitive, self-awarness on infomal learning</dc:title>
  <dc:subject>HR</dc:subject>
  <dc:creator>benoush roumi</dc:creator>
  <cp:lastModifiedBy>Ma</cp:lastModifiedBy>
  <cp:revision>2</cp:revision>
  <dcterms:created xsi:type="dcterms:W3CDTF">2012-09-07T04:31:00Z</dcterms:created>
  <dcterms:modified xsi:type="dcterms:W3CDTF">2012-09-07T04:31:00Z</dcterms:modified>
</cp:coreProperties>
</file>