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45" w:rsidRPr="003B77D7" w:rsidRDefault="00FA4042" w:rsidP="00CA6045">
      <w:pPr>
        <w:bidi w:val="0"/>
        <w:spacing w:after="0" w:line="240" w:lineRule="auto"/>
        <w:jc w:val="center"/>
        <w:rPr>
          <w:rFonts w:asciiTheme="majorBidi" w:hAnsiTheme="majorBidi" w:cstheme="majorBidi" w:hint="eastAsia"/>
          <w:b/>
          <w:bCs/>
          <w:sz w:val="20"/>
          <w:szCs w:val="20"/>
          <w:lang w:eastAsia="zh-CN"/>
        </w:rPr>
      </w:pPr>
      <w:bookmarkStart w:id="0" w:name="OLE_LINK12"/>
      <w:bookmarkStart w:id="1" w:name="OLE_LINK13"/>
      <w:proofErr w:type="gramStart"/>
      <w:r w:rsidRPr="003B77D7">
        <w:rPr>
          <w:rFonts w:asciiTheme="majorBidi" w:hAnsiTheme="majorBidi" w:cstheme="majorBidi"/>
          <w:b/>
          <w:sz w:val="20"/>
          <w:szCs w:val="20"/>
        </w:rPr>
        <w:t>In</w:t>
      </w:r>
      <w:r w:rsidRPr="003B77D7">
        <w:rPr>
          <w:rFonts w:asciiTheme="majorBidi" w:hAnsiTheme="majorBidi" w:cstheme="majorBidi"/>
          <w:b/>
          <w:bCs/>
          <w:sz w:val="20"/>
          <w:szCs w:val="20"/>
        </w:rPr>
        <w:t>vestigating the relationship between finance index and effective factors on determining the capital structure of accepted companies in Tehran stock exchange.</w:t>
      </w:r>
      <w:bookmarkEnd w:id="0"/>
      <w:bookmarkEnd w:id="1"/>
      <w:proofErr w:type="gramEnd"/>
      <w:r w:rsidR="00CA6045" w:rsidRPr="003B77D7">
        <w:rPr>
          <w:rFonts w:asciiTheme="majorBidi" w:hAnsiTheme="majorBidi" w:cstheme="majorBidi" w:hint="eastAsia"/>
          <w:b/>
          <w:bCs/>
          <w:sz w:val="20"/>
          <w:szCs w:val="20"/>
          <w:lang w:eastAsia="zh-CN"/>
        </w:rPr>
        <w:t xml:space="preserve"> </w:t>
      </w:r>
    </w:p>
    <w:p w:rsidR="00CA6045" w:rsidRPr="003B77D7" w:rsidRDefault="00CA6045" w:rsidP="00CA6045">
      <w:pPr>
        <w:bidi w:val="0"/>
        <w:spacing w:after="0" w:line="240" w:lineRule="auto"/>
        <w:jc w:val="center"/>
        <w:rPr>
          <w:rFonts w:asciiTheme="majorBidi" w:hAnsiTheme="majorBidi" w:cstheme="majorBidi" w:hint="eastAsia"/>
          <w:b/>
          <w:bCs/>
          <w:sz w:val="20"/>
          <w:szCs w:val="20"/>
          <w:lang w:eastAsia="zh-CN"/>
        </w:rPr>
      </w:pPr>
    </w:p>
    <w:p w:rsidR="00CA6045" w:rsidRPr="003B77D7" w:rsidRDefault="0091278D" w:rsidP="00CA6045">
      <w:pPr>
        <w:bidi w:val="0"/>
        <w:spacing w:after="0" w:line="240" w:lineRule="auto"/>
        <w:jc w:val="center"/>
        <w:rPr>
          <w:rFonts w:ascii="Times New Roman" w:hAnsi="Times New Roman" w:cs="Times New Roman"/>
          <w:sz w:val="20"/>
          <w:szCs w:val="20"/>
          <w:lang w:eastAsia="zh-CN"/>
        </w:rPr>
      </w:pPr>
      <w:r w:rsidRPr="003B77D7">
        <w:rPr>
          <w:rFonts w:ascii="Times New Roman" w:eastAsiaTheme="minorHAnsi" w:hAnsi="Times New Roman" w:cs="Times New Roman"/>
          <w:sz w:val="20"/>
          <w:szCs w:val="20"/>
        </w:rPr>
        <w:t>ALIREZA ZAMANPOUR</w:t>
      </w:r>
    </w:p>
    <w:p w:rsidR="00CA6045" w:rsidRPr="003B77D7" w:rsidRDefault="00CA6045" w:rsidP="00CA6045">
      <w:pPr>
        <w:bidi w:val="0"/>
        <w:spacing w:after="0" w:line="240" w:lineRule="auto"/>
        <w:jc w:val="center"/>
        <w:rPr>
          <w:rFonts w:ascii="Times New Roman" w:hAnsi="Times New Roman" w:cs="Times New Roman"/>
          <w:sz w:val="20"/>
          <w:szCs w:val="20"/>
          <w:lang w:eastAsia="zh-CN"/>
        </w:rPr>
      </w:pPr>
    </w:p>
    <w:p w:rsidR="00CA6045" w:rsidRPr="003B77D7" w:rsidRDefault="0091278D" w:rsidP="00CA6045">
      <w:pPr>
        <w:bidi w:val="0"/>
        <w:spacing w:after="0" w:line="240" w:lineRule="auto"/>
        <w:jc w:val="center"/>
        <w:rPr>
          <w:rFonts w:ascii="Times New Roman" w:hAnsi="Times New Roman" w:cs="Times New Roman"/>
          <w:bCs/>
          <w:iCs/>
          <w:sz w:val="20"/>
          <w:szCs w:val="20"/>
          <w:lang w:eastAsia="zh-CN"/>
        </w:rPr>
      </w:pPr>
      <w:proofErr w:type="spellStart"/>
      <w:proofErr w:type="gramStart"/>
      <w:r w:rsidRPr="003B77D7">
        <w:rPr>
          <w:rFonts w:ascii="Times New Roman" w:eastAsiaTheme="minorHAnsi" w:hAnsi="Times New Roman" w:cs="Times New Roman"/>
          <w:bCs/>
          <w:iCs/>
          <w:sz w:val="20"/>
          <w:szCs w:val="20"/>
        </w:rPr>
        <w:t>epartment</w:t>
      </w:r>
      <w:proofErr w:type="spellEnd"/>
      <w:proofErr w:type="gramEnd"/>
      <w:r w:rsidRPr="003B77D7">
        <w:rPr>
          <w:rFonts w:ascii="Times New Roman" w:eastAsiaTheme="minorHAnsi" w:hAnsi="Times New Roman" w:cs="Times New Roman"/>
          <w:bCs/>
          <w:iCs/>
          <w:sz w:val="20"/>
          <w:szCs w:val="20"/>
        </w:rPr>
        <w:t xml:space="preserve"> of Accounting, </w:t>
      </w:r>
      <w:proofErr w:type="spellStart"/>
      <w:r w:rsidRPr="003B77D7">
        <w:rPr>
          <w:rFonts w:ascii="Times New Roman" w:eastAsiaTheme="minorHAnsi" w:hAnsi="Times New Roman" w:cs="Times New Roman"/>
          <w:bCs/>
          <w:iCs/>
          <w:sz w:val="20"/>
          <w:szCs w:val="20"/>
        </w:rPr>
        <w:t>Masjed</w:t>
      </w:r>
      <w:proofErr w:type="spellEnd"/>
      <w:r w:rsidRPr="003B77D7">
        <w:rPr>
          <w:rFonts w:ascii="Times New Roman" w:eastAsiaTheme="minorHAnsi" w:hAnsi="Times New Roman" w:cs="Times New Roman"/>
          <w:bCs/>
          <w:iCs/>
          <w:sz w:val="20"/>
          <w:szCs w:val="20"/>
        </w:rPr>
        <w:t xml:space="preserve"> </w:t>
      </w:r>
      <w:proofErr w:type="spellStart"/>
      <w:r w:rsidRPr="003B77D7">
        <w:rPr>
          <w:rFonts w:ascii="Times New Roman" w:eastAsiaTheme="minorHAnsi" w:hAnsi="Times New Roman" w:cs="Times New Roman"/>
          <w:bCs/>
          <w:iCs/>
          <w:sz w:val="20"/>
          <w:szCs w:val="20"/>
        </w:rPr>
        <w:t>Soleyman</w:t>
      </w:r>
      <w:proofErr w:type="spellEnd"/>
      <w:r w:rsidRPr="003B77D7">
        <w:rPr>
          <w:rFonts w:ascii="Times New Roman" w:eastAsiaTheme="minorHAnsi" w:hAnsi="Times New Roman" w:cs="Times New Roman"/>
          <w:bCs/>
          <w:iCs/>
          <w:sz w:val="20"/>
          <w:szCs w:val="20"/>
        </w:rPr>
        <w:t xml:space="preserve"> Branch, Islamic Azad U</w:t>
      </w:r>
      <w:r w:rsidR="001064A7" w:rsidRPr="003B77D7">
        <w:rPr>
          <w:rFonts w:ascii="Times New Roman" w:eastAsiaTheme="minorHAnsi" w:hAnsi="Times New Roman" w:cs="Times New Roman"/>
          <w:bCs/>
          <w:iCs/>
          <w:sz w:val="20"/>
          <w:szCs w:val="20"/>
        </w:rPr>
        <w:t xml:space="preserve">niversity, </w:t>
      </w:r>
      <w:proofErr w:type="spellStart"/>
      <w:r w:rsidR="001064A7" w:rsidRPr="003B77D7">
        <w:rPr>
          <w:rFonts w:ascii="Times New Roman" w:eastAsiaTheme="minorHAnsi" w:hAnsi="Times New Roman" w:cs="Times New Roman"/>
          <w:bCs/>
          <w:iCs/>
          <w:sz w:val="20"/>
          <w:szCs w:val="20"/>
        </w:rPr>
        <w:t>Masjed</w:t>
      </w:r>
      <w:proofErr w:type="spellEnd"/>
      <w:r w:rsidR="001064A7" w:rsidRPr="003B77D7">
        <w:rPr>
          <w:rFonts w:ascii="Times New Roman" w:eastAsiaTheme="minorHAnsi" w:hAnsi="Times New Roman" w:cs="Times New Roman"/>
          <w:bCs/>
          <w:iCs/>
          <w:sz w:val="20"/>
          <w:szCs w:val="20"/>
        </w:rPr>
        <w:t xml:space="preserve"> </w:t>
      </w:r>
      <w:proofErr w:type="spellStart"/>
      <w:r w:rsidR="001064A7" w:rsidRPr="003B77D7">
        <w:rPr>
          <w:rFonts w:ascii="Times New Roman" w:eastAsiaTheme="minorHAnsi" w:hAnsi="Times New Roman" w:cs="Times New Roman"/>
          <w:bCs/>
          <w:iCs/>
          <w:sz w:val="20"/>
          <w:szCs w:val="20"/>
        </w:rPr>
        <w:t>Soleyman</w:t>
      </w:r>
      <w:proofErr w:type="spellEnd"/>
      <w:r w:rsidR="001064A7" w:rsidRPr="003B77D7">
        <w:rPr>
          <w:rFonts w:ascii="Times New Roman" w:eastAsiaTheme="minorHAnsi" w:hAnsi="Times New Roman" w:cs="Times New Roman"/>
          <w:bCs/>
          <w:iCs/>
          <w:sz w:val="20"/>
          <w:szCs w:val="20"/>
        </w:rPr>
        <w:t>, Ira</w:t>
      </w:r>
    </w:p>
    <w:p w:rsidR="00151647" w:rsidRPr="003B77D7" w:rsidRDefault="00CA6045" w:rsidP="00CA6045">
      <w:pPr>
        <w:bidi w:val="0"/>
        <w:spacing w:after="0" w:line="240" w:lineRule="auto"/>
        <w:jc w:val="center"/>
        <w:rPr>
          <w:rFonts w:ascii="Times New Roman" w:hAnsi="Times New Roman" w:cs="Times New Roman"/>
          <w:color w:val="0070C0"/>
          <w:sz w:val="20"/>
          <w:szCs w:val="20"/>
          <w:u w:val="single"/>
          <w:lang w:eastAsia="zh-CN"/>
        </w:rPr>
      </w:pPr>
      <w:hyperlink r:id="rId8" w:history="1">
        <w:r w:rsidRPr="003B77D7">
          <w:rPr>
            <w:rStyle w:val="Hyperlink"/>
            <w:rFonts w:ascii="Times New Roman" w:eastAsiaTheme="minorHAnsi" w:hAnsi="Times New Roman" w:cs="Times New Roman"/>
            <w:sz w:val="20"/>
            <w:szCs w:val="20"/>
          </w:rPr>
          <w:t>EALIREZA_ZAMANPOUR1@yahoo.com</w:t>
        </w:r>
      </w:hyperlink>
    </w:p>
    <w:p w:rsidR="00CA6045" w:rsidRPr="003B77D7" w:rsidRDefault="00CA6045" w:rsidP="00CA6045">
      <w:pPr>
        <w:bidi w:val="0"/>
        <w:spacing w:after="0" w:line="240" w:lineRule="auto"/>
        <w:jc w:val="center"/>
        <w:rPr>
          <w:rFonts w:hint="eastAsia"/>
          <w:sz w:val="20"/>
          <w:szCs w:val="20"/>
          <w:u w:val="single"/>
          <w:lang w:eastAsia="zh-CN"/>
        </w:rPr>
      </w:pPr>
    </w:p>
    <w:p w:rsidR="00CA6045" w:rsidRPr="003B77D7" w:rsidRDefault="00FA4042" w:rsidP="00CA6045">
      <w:pPr>
        <w:bidi w:val="0"/>
        <w:spacing w:after="0" w:line="240" w:lineRule="auto"/>
        <w:jc w:val="both"/>
        <w:rPr>
          <w:rFonts w:hint="eastAsia"/>
          <w:sz w:val="20"/>
          <w:szCs w:val="20"/>
          <w:lang w:eastAsia="zh-CN"/>
        </w:rPr>
      </w:pPr>
      <w:r w:rsidRPr="003B77D7">
        <w:rPr>
          <w:rFonts w:asciiTheme="majorBidi" w:hAnsiTheme="majorBidi" w:cstheme="majorBidi"/>
          <w:sz w:val="20"/>
          <w:szCs w:val="20"/>
        </w:rPr>
        <w:t xml:space="preserve"> </w:t>
      </w:r>
      <w:proofErr w:type="spellStart"/>
      <w:r w:rsidRPr="003B77D7">
        <w:rPr>
          <w:b/>
          <w:sz w:val="20"/>
          <w:szCs w:val="20"/>
        </w:rPr>
        <w:t>Abstrac</w:t>
      </w:r>
      <w:proofErr w:type="spellEnd"/>
      <w:r w:rsidRPr="003B77D7">
        <w:rPr>
          <w:b/>
          <w:sz w:val="20"/>
          <w:szCs w:val="20"/>
        </w:rPr>
        <w:t>:</w:t>
      </w:r>
      <w:r w:rsidRPr="003B77D7">
        <w:rPr>
          <w:rFonts w:asciiTheme="majorBidi" w:hAnsiTheme="majorBidi" w:cstheme="majorBidi"/>
          <w:sz w:val="20"/>
          <w:szCs w:val="20"/>
        </w:rPr>
        <w:t xml:space="preserve"> </w:t>
      </w:r>
      <w:r w:rsidR="00D967A1" w:rsidRPr="003B77D7">
        <w:rPr>
          <w:rFonts w:asciiTheme="majorBidi" w:hAnsiTheme="majorBidi" w:cstheme="majorBidi"/>
          <w:sz w:val="20"/>
          <w:szCs w:val="20"/>
        </w:rPr>
        <w:t xml:space="preserve">In the present study , the main issue is the finance index and effective  factors on determining capital index in </w:t>
      </w:r>
      <w:r w:rsidR="008D6F2E" w:rsidRPr="003B77D7">
        <w:rPr>
          <w:rFonts w:asciiTheme="majorBidi" w:hAnsiTheme="majorBidi" w:cstheme="majorBidi"/>
          <w:sz w:val="20"/>
          <w:szCs w:val="20"/>
        </w:rPr>
        <w:t>Tehran</w:t>
      </w:r>
      <w:r w:rsidR="003F5EA1" w:rsidRPr="003B77D7">
        <w:rPr>
          <w:rFonts w:asciiTheme="majorBidi" w:hAnsiTheme="majorBidi" w:cstheme="majorBidi"/>
          <w:sz w:val="20"/>
          <w:szCs w:val="20"/>
        </w:rPr>
        <w:t xml:space="preserve"> stock exchange .T</w:t>
      </w:r>
      <w:r w:rsidR="00D967A1" w:rsidRPr="003B77D7">
        <w:rPr>
          <w:rFonts w:asciiTheme="majorBidi" w:hAnsiTheme="majorBidi" w:cstheme="majorBidi"/>
          <w:sz w:val="20"/>
          <w:szCs w:val="20"/>
        </w:rPr>
        <w:t xml:space="preserve">he sample study includes </w:t>
      </w:r>
      <w:r w:rsidR="00284F26" w:rsidRPr="003B77D7">
        <w:rPr>
          <w:rFonts w:asciiTheme="majorBidi" w:hAnsiTheme="majorBidi" w:cstheme="majorBidi"/>
          <w:sz w:val="20"/>
          <w:szCs w:val="20"/>
        </w:rPr>
        <w:t xml:space="preserve">162 companies in the time period from 2005-2006. The </w:t>
      </w:r>
      <w:r w:rsidR="00D609E8" w:rsidRPr="003B77D7">
        <w:rPr>
          <w:rFonts w:asciiTheme="majorBidi" w:hAnsiTheme="majorBidi" w:cstheme="majorBidi"/>
          <w:sz w:val="20"/>
          <w:szCs w:val="20"/>
        </w:rPr>
        <w:t xml:space="preserve">results of this study show that finance indexes are affected by effective factors on capital structure of accepted companies in </w:t>
      </w:r>
      <w:r w:rsidR="008D6F2E" w:rsidRPr="003B77D7">
        <w:rPr>
          <w:rFonts w:asciiTheme="majorBidi" w:hAnsiTheme="majorBidi" w:cstheme="majorBidi"/>
          <w:sz w:val="20"/>
          <w:szCs w:val="20"/>
        </w:rPr>
        <w:t>Tehran</w:t>
      </w:r>
      <w:r w:rsidR="00D609E8" w:rsidRPr="003B77D7">
        <w:rPr>
          <w:rFonts w:asciiTheme="majorBidi" w:hAnsiTheme="majorBidi" w:cstheme="majorBidi"/>
          <w:sz w:val="20"/>
          <w:szCs w:val="20"/>
        </w:rPr>
        <w:t xml:space="preserve"> stock </w:t>
      </w:r>
      <w:r w:rsidR="008D6F2E" w:rsidRPr="003B77D7">
        <w:rPr>
          <w:rFonts w:asciiTheme="majorBidi" w:hAnsiTheme="majorBidi" w:cstheme="majorBidi"/>
          <w:sz w:val="20"/>
          <w:szCs w:val="20"/>
        </w:rPr>
        <w:t>exchange and</w:t>
      </w:r>
      <w:r w:rsidR="00D609E8" w:rsidRPr="003B77D7">
        <w:rPr>
          <w:rFonts w:asciiTheme="majorBidi" w:hAnsiTheme="majorBidi" w:cstheme="majorBidi"/>
          <w:sz w:val="20"/>
          <w:szCs w:val="20"/>
        </w:rPr>
        <w:t xml:space="preserve"> basically dependent on free cash flow ,fixed assets of company ,profitability and inv</w:t>
      </w:r>
      <w:r w:rsidR="00DD4E7B" w:rsidRPr="003B77D7">
        <w:rPr>
          <w:rFonts w:asciiTheme="majorBidi" w:hAnsiTheme="majorBidi" w:cstheme="majorBidi"/>
          <w:sz w:val="20"/>
          <w:szCs w:val="20"/>
        </w:rPr>
        <w:t>estment opportunities variables</w:t>
      </w:r>
      <w:r w:rsidR="00D609E8" w:rsidRPr="003B77D7">
        <w:rPr>
          <w:rFonts w:asciiTheme="majorBidi" w:hAnsiTheme="majorBidi" w:cstheme="majorBidi"/>
          <w:sz w:val="20"/>
          <w:szCs w:val="20"/>
        </w:rPr>
        <w:t>.</w:t>
      </w:r>
      <w:r w:rsidR="00DD4E7B" w:rsidRPr="003B77D7">
        <w:rPr>
          <w:rFonts w:asciiTheme="majorBidi" w:hAnsiTheme="majorBidi" w:cstheme="majorBidi" w:hint="eastAsia"/>
          <w:sz w:val="20"/>
          <w:szCs w:val="20"/>
          <w:lang w:eastAsia="zh-CN"/>
        </w:rPr>
        <w:t xml:space="preserve"> </w:t>
      </w:r>
      <w:r w:rsidR="00F30608" w:rsidRPr="003B77D7">
        <w:rPr>
          <w:rFonts w:asciiTheme="majorBidi" w:hAnsiTheme="majorBidi" w:cstheme="majorBidi"/>
          <w:sz w:val="20"/>
          <w:szCs w:val="20"/>
        </w:rPr>
        <w:t xml:space="preserve">Although the findings of this study does not </w:t>
      </w:r>
      <w:r w:rsidR="008D6F2E" w:rsidRPr="003B77D7">
        <w:rPr>
          <w:rFonts w:asciiTheme="majorBidi" w:hAnsiTheme="majorBidi" w:cstheme="majorBidi"/>
          <w:sz w:val="20"/>
          <w:szCs w:val="20"/>
        </w:rPr>
        <w:t>envy</w:t>
      </w:r>
      <w:r w:rsidR="00F30608" w:rsidRPr="003B77D7">
        <w:rPr>
          <w:rFonts w:asciiTheme="majorBidi" w:hAnsiTheme="majorBidi" w:cstheme="majorBidi"/>
          <w:sz w:val="20"/>
          <w:szCs w:val="20"/>
        </w:rPr>
        <w:t xml:space="preserve"> the prediction of finance options hierarchy theory and .information asymmetry </w:t>
      </w:r>
      <w:r w:rsidR="0084053D" w:rsidRPr="003B77D7">
        <w:rPr>
          <w:rFonts w:asciiTheme="majorBidi" w:hAnsiTheme="majorBidi" w:cstheme="majorBidi"/>
          <w:sz w:val="20"/>
          <w:szCs w:val="20"/>
        </w:rPr>
        <w:t>hypothesis, is</w:t>
      </w:r>
      <w:r w:rsidR="00F30608" w:rsidRPr="003B77D7">
        <w:rPr>
          <w:rFonts w:asciiTheme="majorBidi" w:hAnsiTheme="majorBidi" w:cstheme="majorBidi"/>
          <w:sz w:val="20"/>
          <w:szCs w:val="20"/>
        </w:rPr>
        <w:t xml:space="preserve"> seems that companies at </w:t>
      </w:r>
      <w:r w:rsidR="008D6F2E" w:rsidRPr="003B77D7">
        <w:rPr>
          <w:rFonts w:asciiTheme="majorBidi" w:hAnsiTheme="majorBidi" w:cstheme="majorBidi"/>
          <w:sz w:val="20"/>
          <w:szCs w:val="20"/>
        </w:rPr>
        <w:t>Tehran</w:t>
      </w:r>
      <w:r w:rsidR="00F30608" w:rsidRPr="003B77D7">
        <w:rPr>
          <w:rFonts w:asciiTheme="majorBidi" w:hAnsiTheme="majorBidi" w:cstheme="majorBidi"/>
          <w:sz w:val="20"/>
          <w:szCs w:val="20"/>
        </w:rPr>
        <w:t xml:space="preserve"> stock exchange practically pass finance options to provide the</w:t>
      </w:r>
      <w:r w:rsidR="0084053D" w:rsidRPr="003B77D7">
        <w:rPr>
          <w:rFonts w:asciiTheme="majorBidi" w:hAnsiTheme="majorBidi" w:cstheme="majorBidi"/>
          <w:sz w:val="20"/>
          <w:szCs w:val="20"/>
        </w:rPr>
        <w:t>ir required financial resources</w:t>
      </w:r>
      <w:r w:rsidR="00F30608" w:rsidRPr="003B77D7">
        <w:rPr>
          <w:rFonts w:asciiTheme="majorBidi" w:hAnsiTheme="majorBidi" w:cstheme="majorBidi"/>
          <w:sz w:val="20"/>
          <w:szCs w:val="20"/>
        </w:rPr>
        <w:t>.</w:t>
      </w:r>
      <w:r w:rsidRPr="003B77D7">
        <w:rPr>
          <w:b/>
          <w:sz w:val="20"/>
          <w:szCs w:val="20"/>
        </w:rPr>
        <w:t xml:space="preserve"> </w:t>
      </w:r>
      <w:proofErr w:type="gramStart"/>
      <w:r w:rsidRPr="003B77D7">
        <w:rPr>
          <w:b/>
          <w:sz w:val="20"/>
          <w:szCs w:val="20"/>
        </w:rPr>
        <w:t xml:space="preserve">Taxonomic Diversity of </w:t>
      </w:r>
      <w:proofErr w:type="spellStart"/>
      <w:r w:rsidRPr="003B77D7">
        <w:rPr>
          <w:b/>
          <w:sz w:val="20"/>
          <w:szCs w:val="20"/>
        </w:rPr>
        <w:t>Understorey</w:t>
      </w:r>
      <w:proofErr w:type="spellEnd"/>
      <w:r w:rsidRPr="003B77D7">
        <w:rPr>
          <w:b/>
          <w:sz w:val="20"/>
          <w:szCs w:val="20"/>
        </w:rPr>
        <w:t xml:space="preserve"> Vegetation in </w:t>
      </w:r>
      <w:proofErr w:type="spellStart"/>
      <w:r w:rsidRPr="003B77D7">
        <w:rPr>
          <w:b/>
          <w:sz w:val="20"/>
          <w:szCs w:val="20"/>
        </w:rPr>
        <w:t>Kumaun</w:t>
      </w:r>
      <w:proofErr w:type="spellEnd"/>
      <w:r w:rsidRPr="003B77D7">
        <w:rPr>
          <w:b/>
          <w:sz w:val="20"/>
          <w:szCs w:val="20"/>
        </w:rPr>
        <w:t xml:space="preserve"> Himalayan Forests.</w:t>
      </w:r>
      <w:proofErr w:type="gramEnd"/>
      <w:r w:rsidRPr="003B77D7">
        <w:rPr>
          <w:sz w:val="20"/>
          <w:szCs w:val="20"/>
        </w:rPr>
        <w:t xml:space="preserve"> </w:t>
      </w:r>
    </w:p>
    <w:p w:rsidR="00F30608" w:rsidRPr="003B77D7" w:rsidRDefault="00CA6045" w:rsidP="00CA6045">
      <w:pPr>
        <w:bidi w:val="0"/>
        <w:spacing w:after="0" w:line="240" w:lineRule="auto"/>
        <w:jc w:val="both"/>
        <w:rPr>
          <w:sz w:val="20"/>
          <w:szCs w:val="20"/>
          <w:rtl/>
        </w:rPr>
      </w:pPr>
      <w:r w:rsidRPr="003B77D7">
        <w:rPr>
          <w:rFonts w:asciiTheme="majorBidi" w:hAnsiTheme="majorBidi" w:cstheme="majorBidi" w:hint="eastAsia"/>
          <w:b/>
          <w:sz w:val="20"/>
          <w:szCs w:val="20"/>
          <w:lang w:eastAsia="zh-CN"/>
        </w:rPr>
        <w:t>[</w:t>
      </w:r>
      <w:r w:rsidRPr="003B77D7">
        <w:rPr>
          <w:rFonts w:asciiTheme="majorHAnsi" w:eastAsiaTheme="minorHAnsi" w:hAnsiTheme="majorHAnsi" w:cstheme="majorBidi"/>
          <w:sz w:val="20"/>
          <w:szCs w:val="20"/>
        </w:rPr>
        <w:t>ALIREZA ZAMANPOUR</w:t>
      </w:r>
      <w:r w:rsidRPr="003B77D7">
        <w:rPr>
          <w:rFonts w:asciiTheme="majorHAnsi" w:hAnsiTheme="majorHAnsi" w:cstheme="majorBidi" w:hint="eastAsia"/>
          <w:sz w:val="20"/>
          <w:szCs w:val="20"/>
          <w:lang w:eastAsia="zh-CN"/>
        </w:rPr>
        <w:t xml:space="preserve">. </w:t>
      </w:r>
      <w:proofErr w:type="gramStart"/>
      <w:r w:rsidRPr="003B77D7">
        <w:rPr>
          <w:rFonts w:asciiTheme="majorBidi" w:hAnsiTheme="majorBidi" w:cstheme="majorBidi"/>
          <w:b/>
          <w:sz w:val="20"/>
          <w:szCs w:val="20"/>
        </w:rPr>
        <w:t>In</w:t>
      </w:r>
      <w:r w:rsidRPr="003B77D7">
        <w:rPr>
          <w:rFonts w:asciiTheme="majorBidi" w:hAnsiTheme="majorBidi" w:cstheme="majorBidi"/>
          <w:b/>
          <w:bCs/>
          <w:sz w:val="20"/>
          <w:szCs w:val="20"/>
        </w:rPr>
        <w:t>vestigating the relationship between finance index and effective factors on determining the capital structure of accepted companies in Tehran stock exchange.</w:t>
      </w:r>
      <w:proofErr w:type="gramEnd"/>
      <w:r w:rsidRPr="003B77D7">
        <w:rPr>
          <w:rFonts w:asciiTheme="majorBidi" w:hAnsiTheme="majorBidi" w:cstheme="majorBidi" w:hint="eastAsia"/>
          <w:b/>
          <w:bCs/>
          <w:sz w:val="20"/>
          <w:szCs w:val="20"/>
          <w:lang w:eastAsia="zh-CN"/>
        </w:rPr>
        <w:t xml:space="preserve"> </w:t>
      </w:r>
      <w:r w:rsidR="00DD4E7B" w:rsidRPr="003B77D7">
        <w:rPr>
          <w:rFonts w:ascii="Times New Roman" w:eastAsia="Times New Roman" w:hAnsi="Times New Roman" w:cs="Times New Roman"/>
          <w:bCs/>
          <w:i/>
          <w:sz w:val="20"/>
          <w:szCs w:val="20"/>
          <w:lang w:eastAsia="ar-SA"/>
        </w:rPr>
        <w:t xml:space="preserve">N Y </w:t>
      </w:r>
      <w:proofErr w:type="spellStart"/>
      <w:r w:rsidR="00DD4E7B" w:rsidRPr="003B77D7">
        <w:rPr>
          <w:rFonts w:ascii="Times New Roman" w:eastAsia="Times New Roman" w:hAnsi="Times New Roman" w:cs="Times New Roman"/>
          <w:bCs/>
          <w:i/>
          <w:sz w:val="20"/>
          <w:szCs w:val="20"/>
          <w:lang w:eastAsia="ar-SA"/>
        </w:rPr>
        <w:t>Sci</w:t>
      </w:r>
      <w:proofErr w:type="spellEnd"/>
      <w:r w:rsidR="00DD4E7B" w:rsidRPr="003B77D7">
        <w:rPr>
          <w:rFonts w:ascii="Times New Roman" w:eastAsia="Times New Roman" w:hAnsi="Times New Roman" w:cs="Times New Roman"/>
          <w:bCs/>
          <w:i/>
          <w:sz w:val="20"/>
          <w:szCs w:val="20"/>
          <w:lang w:eastAsia="ar-SA"/>
        </w:rPr>
        <w:t xml:space="preserve"> J</w:t>
      </w:r>
      <w:r w:rsidR="00DD4E7B" w:rsidRPr="003B77D7">
        <w:rPr>
          <w:rFonts w:ascii="Times New Roman" w:eastAsia="Times New Roman" w:hAnsi="Times New Roman" w:cs="Times New Roman"/>
          <w:bCs/>
          <w:sz w:val="20"/>
          <w:szCs w:val="20"/>
          <w:lang w:eastAsia="ar-SA"/>
        </w:rPr>
        <w:t xml:space="preserve"> </w:t>
      </w:r>
      <w:r w:rsidR="00DD4E7B" w:rsidRPr="003B77D7">
        <w:rPr>
          <w:rFonts w:ascii="Times New Roman" w:hAnsi="Times New Roman" w:cs="Times New Roman"/>
          <w:sz w:val="20"/>
          <w:szCs w:val="20"/>
          <w:lang w:eastAsia="ar-SA"/>
        </w:rPr>
        <w:t>201</w:t>
      </w:r>
      <w:r w:rsidR="00DD4E7B" w:rsidRPr="003B77D7">
        <w:rPr>
          <w:rFonts w:ascii="Times New Roman" w:hAnsi="Times New Roman" w:cs="Times New Roman"/>
          <w:sz w:val="20"/>
          <w:szCs w:val="20"/>
          <w:lang w:eastAsia="zh-CN"/>
        </w:rPr>
        <w:t>2</w:t>
      </w:r>
      <w:r w:rsidR="00DD4E7B" w:rsidRPr="003B77D7">
        <w:rPr>
          <w:rFonts w:ascii="Times New Roman" w:hAnsi="Times New Roman" w:cs="Times New Roman"/>
          <w:sz w:val="20"/>
          <w:szCs w:val="20"/>
          <w:lang w:eastAsia="ar-SA"/>
        </w:rPr>
        <w:t>;</w:t>
      </w:r>
      <w:r w:rsidR="00DD4E7B" w:rsidRPr="003B77D7">
        <w:rPr>
          <w:rFonts w:ascii="Times New Roman" w:hAnsi="Times New Roman" w:cs="Times New Roman"/>
          <w:sz w:val="20"/>
          <w:szCs w:val="20"/>
          <w:lang w:eastAsia="zh-CN"/>
        </w:rPr>
        <w:t>5</w:t>
      </w:r>
      <w:r w:rsidR="00DD4E7B" w:rsidRPr="003B77D7">
        <w:rPr>
          <w:rFonts w:ascii="Times New Roman" w:hAnsi="Times New Roman" w:cs="Times New Roman"/>
          <w:sz w:val="20"/>
          <w:szCs w:val="20"/>
          <w:lang w:eastAsia="ar-SA"/>
        </w:rPr>
        <w:t>(</w:t>
      </w:r>
      <w:r w:rsidR="00DD4E7B" w:rsidRPr="003B77D7">
        <w:rPr>
          <w:rFonts w:ascii="Times New Roman" w:hAnsi="Times New Roman" w:cs="Times New Roman"/>
          <w:sz w:val="20"/>
          <w:szCs w:val="20"/>
          <w:lang w:eastAsia="zh-CN"/>
        </w:rPr>
        <w:t>10</w:t>
      </w:r>
      <w:r w:rsidR="00DD4E7B" w:rsidRPr="003B77D7">
        <w:rPr>
          <w:rFonts w:ascii="Times New Roman" w:hAnsi="Times New Roman" w:cs="Times New Roman"/>
          <w:sz w:val="20"/>
          <w:szCs w:val="20"/>
          <w:lang w:eastAsia="ar-SA"/>
        </w:rPr>
        <w:t>):</w:t>
      </w:r>
      <w:r w:rsidRPr="003B77D7">
        <w:rPr>
          <w:rFonts w:ascii="Times New Roman" w:hAnsi="Times New Roman" w:cs="Times New Roman" w:hint="eastAsia"/>
          <w:sz w:val="20"/>
          <w:szCs w:val="20"/>
          <w:lang w:eastAsia="zh-CN"/>
        </w:rPr>
        <w:t>91</w:t>
      </w:r>
      <w:r w:rsidR="00DD4E7B" w:rsidRPr="003B77D7">
        <w:rPr>
          <w:rFonts w:ascii="Times New Roman" w:hAnsi="Times New Roman" w:cs="Times New Roman"/>
          <w:sz w:val="20"/>
          <w:szCs w:val="20"/>
          <w:lang w:eastAsia="zh-CN"/>
        </w:rPr>
        <w:t>-</w:t>
      </w:r>
      <w:r w:rsidR="0011518B">
        <w:rPr>
          <w:rFonts w:ascii="Times New Roman" w:hAnsi="Times New Roman" w:cs="Times New Roman" w:hint="eastAsia"/>
          <w:sz w:val="20"/>
          <w:szCs w:val="20"/>
          <w:lang w:eastAsia="zh-CN"/>
        </w:rPr>
        <w:t>97</w:t>
      </w:r>
      <w:r w:rsidR="00DD4E7B" w:rsidRPr="003B77D7">
        <w:rPr>
          <w:rFonts w:ascii="Times New Roman" w:hAnsi="Times New Roman" w:cs="Times New Roman"/>
          <w:sz w:val="20"/>
          <w:szCs w:val="20"/>
          <w:lang w:eastAsia="ar-SA"/>
        </w:rPr>
        <w:t xml:space="preserve">]. (ISSN: 1554-0200). </w:t>
      </w:r>
      <w:hyperlink r:id="rId9" w:history="1">
        <w:r w:rsidR="00DD4E7B" w:rsidRPr="003B77D7">
          <w:rPr>
            <w:rStyle w:val="Hyperlink"/>
            <w:rFonts w:ascii="Times New Roman" w:hAnsi="Times New Roman" w:cs="Times New Roman"/>
            <w:sz w:val="20"/>
            <w:szCs w:val="20"/>
            <w:lang w:eastAsia="ar-SA"/>
          </w:rPr>
          <w:t>http://www.sciencepub.net/newyork</w:t>
        </w:r>
      </w:hyperlink>
      <w:r w:rsidR="00DD4E7B" w:rsidRPr="003B77D7">
        <w:rPr>
          <w:rFonts w:ascii="Times New Roman" w:hAnsi="Times New Roman" w:cs="Times New Roman"/>
          <w:sz w:val="20"/>
          <w:szCs w:val="20"/>
          <w:lang w:eastAsia="zh-CN"/>
        </w:rPr>
        <w:t xml:space="preserve">. </w:t>
      </w:r>
      <w:r w:rsidR="0011518B">
        <w:rPr>
          <w:rFonts w:ascii="Times New Roman" w:hAnsi="Times New Roman" w:cs="Times New Roman" w:hint="eastAsia"/>
          <w:sz w:val="20"/>
          <w:szCs w:val="20"/>
          <w:lang w:eastAsia="zh-CN"/>
        </w:rPr>
        <w:t>15</w:t>
      </w:r>
    </w:p>
    <w:p w:rsidR="002D60C4" w:rsidRPr="003B77D7" w:rsidRDefault="002D60C4" w:rsidP="00CA6045">
      <w:pPr>
        <w:spacing w:after="0" w:line="240" w:lineRule="auto"/>
        <w:jc w:val="both"/>
        <w:rPr>
          <w:sz w:val="20"/>
          <w:szCs w:val="20"/>
        </w:rPr>
      </w:pPr>
    </w:p>
    <w:p w:rsidR="00F30608" w:rsidRPr="003B77D7" w:rsidRDefault="00F30608"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b/>
          <w:bCs/>
          <w:sz w:val="20"/>
          <w:szCs w:val="20"/>
        </w:rPr>
        <w:t xml:space="preserve">Key words: </w:t>
      </w:r>
      <w:r w:rsidRPr="003B77D7">
        <w:rPr>
          <w:rFonts w:asciiTheme="majorBidi" w:hAnsiTheme="majorBidi" w:cstheme="majorBidi"/>
          <w:sz w:val="20"/>
          <w:szCs w:val="20"/>
        </w:rPr>
        <w:t xml:space="preserve">finance </w:t>
      </w:r>
      <w:r w:rsidR="008D6F2E" w:rsidRPr="003B77D7">
        <w:rPr>
          <w:rFonts w:asciiTheme="majorBidi" w:hAnsiTheme="majorBidi" w:cstheme="majorBidi"/>
          <w:sz w:val="20"/>
          <w:szCs w:val="20"/>
        </w:rPr>
        <w:t>index,</w:t>
      </w:r>
      <w:r w:rsidRPr="003B77D7">
        <w:rPr>
          <w:rFonts w:asciiTheme="majorBidi" w:hAnsiTheme="majorBidi" w:cstheme="majorBidi"/>
          <w:sz w:val="20"/>
          <w:szCs w:val="20"/>
        </w:rPr>
        <w:t xml:space="preserve"> effecti</w:t>
      </w:r>
      <w:r w:rsidR="0084053D" w:rsidRPr="003B77D7">
        <w:rPr>
          <w:rFonts w:asciiTheme="majorBidi" w:hAnsiTheme="majorBidi" w:cstheme="majorBidi"/>
          <w:sz w:val="20"/>
          <w:szCs w:val="20"/>
        </w:rPr>
        <w:t>ve factors on capital structure</w:t>
      </w:r>
      <w:r w:rsidRPr="003B77D7">
        <w:rPr>
          <w:rFonts w:asciiTheme="majorBidi" w:hAnsiTheme="majorBidi" w:cstheme="majorBidi"/>
          <w:sz w:val="20"/>
          <w:szCs w:val="20"/>
        </w:rPr>
        <w:t>,</w:t>
      </w:r>
      <w:r w:rsidR="0084053D" w:rsidRPr="003B77D7">
        <w:rPr>
          <w:rFonts w:asciiTheme="majorBidi" w:hAnsiTheme="majorBidi" w:cstheme="majorBidi"/>
          <w:sz w:val="20"/>
          <w:szCs w:val="20"/>
        </w:rPr>
        <w:t xml:space="preserve"> </w:t>
      </w:r>
      <w:r w:rsidRPr="003B77D7">
        <w:rPr>
          <w:rFonts w:asciiTheme="majorBidi" w:hAnsiTheme="majorBidi" w:cstheme="majorBidi"/>
          <w:sz w:val="20"/>
          <w:szCs w:val="20"/>
        </w:rPr>
        <w:t xml:space="preserve">finance index options </w:t>
      </w:r>
      <w:r w:rsidR="008D6F2E" w:rsidRPr="003B77D7">
        <w:rPr>
          <w:rFonts w:asciiTheme="majorBidi" w:hAnsiTheme="majorBidi" w:cstheme="majorBidi"/>
          <w:sz w:val="20"/>
          <w:szCs w:val="20"/>
        </w:rPr>
        <w:t>hierarchy</w:t>
      </w:r>
      <w:r w:rsidR="008B4710" w:rsidRPr="003B77D7">
        <w:rPr>
          <w:rFonts w:asciiTheme="majorBidi" w:hAnsiTheme="majorBidi" w:cstheme="majorBidi"/>
          <w:sz w:val="20"/>
          <w:szCs w:val="20"/>
        </w:rPr>
        <w:t xml:space="preserve"> theory, fixed balance theory</w:t>
      </w:r>
    </w:p>
    <w:p w:rsidR="00151647" w:rsidRPr="003B77D7" w:rsidRDefault="00151647" w:rsidP="00CA6045">
      <w:pPr>
        <w:bidi w:val="0"/>
        <w:spacing w:after="0" w:line="240" w:lineRule="auto"/>
        <w:jc w:val="both"/>
        <w:rPr>
          <w:rFonts w:asciiTheme="majorBidi" w:hAnsiTheme="majorBidi" w:cstheme="majorBidi" w:hint="eastAsia"/>
          <w:b/>
          <w:bCs/>
          <w:sz w:val="20"/>
          <w:szCs w:val="20"/>
          <w:lang w:eastAsia="zh-CN"/>
        </w:rPr>
      </w:pPr>
    </w:p>
    <w:p w:rsidR="003B77D7" w:rsidRPr="003B77D7" w:rsidRDefault="003B77D7" w:rsidP="00CA6045">
      <w:pPr>
        <w:bidi w:val="0"/>
        <w:spacing w:after="0" w:line="240" w:lineRule="auto"/>
        <w:jc w:val="both"/>
        <w:rPr>
          <w:rFonts w:asciiTheme="majorBidi" w:hAnsiTheme="majorBidi" w:cstheme="majorBidi"/>
          <w:b/>
          <w:bCs/>
          <w:sz w:val="20"/>
          <w:szCs w:val="20"/>
        </w:rPr>
        <w:sectPr w:rsidR="003B77D7" w:rsidRPr="003B77D7" w:rsidSect="0011518B">
          <w:headerReference w:type="default" r:id="rId10"/>
          <w:footerReference w:type="default" r:id="rId11"/>
          <w:type w:val="continuous"/>
          <w:pgSz w:w="12240" w:h="15840" w:code="1"/>
          <w:pgMar w:top="1440" w:right="1440" w:bottom="1440" w:left="1440" w:header="720" w:footer="720" w:gutter="0"/>
          <w:pgNumType w:start="91"/>
          <w:cols w:space="708"/>
          <w:bidi/>
          <w:docGrid w:linePitch="360"/>
        </w:sectPr>
      </w:pPr>
    </w:p>
    <w:p w:rsidR="00F30608" w:rsidRPr="003B77D7" w:rsidRDefault="00F30608" w:rsidP="00CA6045">
      <w:pPr>
        <w:bidi w:val="0"/>
        <w:spacing w:after="0" w:line="240" w:lineRule="auto"/>
        <w:jc w:val="both"/>
        <w:rPr>
          <w:rFonts w:asciiTheme="majorBidi" w:hAnsiTheme="majorBidi" w:cstheme="majorBidi"/>
          <w:b/>
          <w:bCs/>
          <w:sz w:val="20"/>
          <w:szCs w:val="20"/>
        </w:rPr>
      </w:pPr>
      <w:r w:rsidRPr="003B77D7">
        <w:rPr>
          <w:rFonts w:asciiTheme="majorBidi" w:hAnsiTheme="majorBidi" w:cstheme="majorBidi"/>
          <w:b/>
          <w:bCs/>
          <w:sz w:val="20"/>
          <w:szCs w:val="20"/>
        </w:rPr>
        <w:lastRenderedPageBreak/>
        <w:t>Introduction</w:t>
      </w:r>
    </w:p>
    <w:p w:rsidR="00F30608" w:rsidRPr="003B77D7" w:rsidRDefault="00A01DC2" w:rsidP="003B77D7">
      <w:pPr>
        <w:bidi w:val="0"/>
        <w:spacing w:after="0" w:line="240" w:lineRule="auto"/>
        <w:ind w:firstLine="360"/>
        <w:jc w:val="both"/>
        <w:rPr>
          <w:rFonts w:asciiTheme="majorBidi" w:hAnsiTheme="majorBidi" w:cstheme="majorBidi"/>
          <w:sz w:val="20"/>
          <w:szCs w:val="20"/>
        </w:rPr>
      </w:pPr>
      <w:r w:rsidRPr="003B77D7">
        <w:rPr>
          <w:rFonts w:asciiTheme="majorBidi" w:hAnsiTheme="majorBidi" w:cstheme="majorBidi"/>
          <w:sz w:val="20"/>
          <w:szCs w:val="20"/>
        </w:rPr>
        <w:t xml:space="preserve">One of the major decision making </w:t>
      </w:r>
      <w:r w:rsidR="008D6F2E" w:rsidRPr="003B77D7">
        <w:rPr>
          <w:rFonts w:asciiTheme="majorBidi" w:hAnsiTheme="majorBidi" w:cstheme="majorBidi"/>
          <w:sz w:val="20"/>
          <w:szCs w:val="20"/>
        </w:rPr>
        <w:t>area</w:t>
      </w:r>
      <w:r w:rsidRPr="003B77D7">
        <w:rPr>
          <w:rFonts w:asciiTheme="majorBidi" w:hAnsiTheme="majorBidi" w:cstheme="majorBidi"/>
          <w:sz w:val="20"/>
          <w:szCs w:val="20"/>
        </w:rPr>
        <w:t xml:space="preserve"> of </w:t>
      </w:r>
      <w:r w:rsidR="00915348" w:rsidRPr="003B77D7">
        <w:rPr>
          <w:rFonts w:asciiTheme="majorBidi" w:hAnsiTheme="majorBidi" w:cstheme="majorBidi"/>
          <w:sz w:val="20"/>
          <w:szCs w:val="20"/>
        </w:rPr>
        <w:t xml:space="preserve">the </w:t>
      </w:r>
      <w:r w:rsidRPr="003B77D7">
        <w:rPr>
          <w:rFonts w:asciiTheme="majorBidi" w:hAnsiTheme="majorBidi" w:cstheme="majorBidi"/>
          <w:sz w:val="20"/>
          <w:szCs w:val="20"/>
        </w:rPr>
        <w:t>corporation financial manage</w:t>
      </w:r>
      <w:r w:rsidR="0084053D" w:rsidRPr="003B77D7">
        <w:rPr>
          <w:rFonts w:asciiTheme="majorBidi" w:hAnsiTheme="majorBidi" w:cstheme="majorBidi"/>
          <w:sz w:val="20"/>
          <w:szCs w:val="20"/>
        </w:rPr>
        <w:t xml:space="preserve">rs is capital budgeting and </w:t>
      </w:r>
      <w:r w:rsidRPr="003B77D7">
        <w:rPr>
          <w:rFonts w:asciiTheme="majorBidi" w:hAnsiTheme="majorBidi" w:cstheme="majorBidi"/>
          <w:sz w:val="20"/>
          <w:szCs w:val="20"/>
        </w:rPr>
        <w:t>financing (</w:t>
      </w:r>
      <w:r w:rsidR="0084053D" w:rsidRPr="003B77D7">
        <w:rPr>
          <w:rFonts w:asciiTheme="majorBidi" w:hAnsiTheme="majorBidi" w:cstheme="majorBidi"/>
          <w:sz w:val="20"/>
          <w:szCs w:val="20"/>
        </w:rPr>
        <w:t>B</w:t>
      </w:r>
      <w:r w:rsidR="008D6F2E" w:rsidRPr="003B77D7">
        <w:rPr>
          <w:rFonts w:asciiTheme="majorBidi" w:hAnsiTheme="majorBidi" w:cstheme="majorBidi"/>
          <w:sz w:val="20"/>
          <w:szCs w:val="20"/>
        </w:rPr>
        <w:t>arely</w:t>
      </w:r>
      <w:r w:rsidRPr="003B77D7">
        <w:rPr>
          <w:rFonts w:asciiTheme="majorBidi" w:hAnsiTheme="majorBidi" w:cstheme="majorBidi"/>
          <w:sz w:val="20"/>
          <w:szCs w:val="20"/>
        </w:rPr>
        <w:t xml:space="preserve"> and</w:t>
      </w:r>
      <w:r w:rsidR="0084053D" w:rsidRPr="003B77D7">
        <w:rPr>
          <w:rFonts w:asciiTheme="majorBidi" w:hAnsiTheme="majorBidi" w:cstheme="majorBidi"/>
          <w:sz w:val="20"/>
          <w:szCs w:val="20"/>
        </w:rPr>
        <w:t xml:space="preserve"> </w:t>
      </w:r>
      <w:proofErr w:type="spellStart"/>
      <w:r w:rsidR="0084053D" w:rsidRPr="003B77D7">
        <w:rPr>
          <w:rFonts w:asciiTheme="majorBidi" w:hAnsiTheme="majorBidi" w:cstheme="majorBidi"/>
          <w:sz w:val="20"/>
          <w:szCs w:val="20"/>
        </w:rPr>
        <w:t>M</w:t>
      </w:r>
      <w:r w:rsidRPr="003B77D7">
        <w:rPr>
          <w:rFonts w:asciiTheme="majorBidi" w:hAnsiTheme="majorBidi" w:cstheme="majorBidi"/>
          <w:sz w:val="20"/>
          <w:szCs w:val="20"/>
        </w:rPr>
        <w:t>ayerze</w:t>
      </w:r>
      <w:proofErr w:type="spellEnd"/>
      <w:r w:rsidR="008D6F2E" w:rsidRPr="003B77D7">
        <w:rPr>
          <w:rFonts w:asciiTheme="majorBidi" w:hAnsiTheme="majorBidi" w:cstheme="majorBidi"/>
          <w:sz w:val="20"/>
          <w:szCs w:val="20"/>
        </w:rPr>
        <w:t>, 2004</w:t>
      </w:r>
      <w:r w:rsidRPr="003B77D7">
        <w:rPr>
          <w:rFonts w:asciiTheme="majorBidi" w:hAnsiTheme="majorBidi" w:cstheme="majorBidi"/>
          <w:sz w:val="20"/>
          <w:szCs w:val="20"/>
        </w:rPr>
        <w:t>)</w:t>
      </w:r>
      <w:r w:rsidR="00982E87" w:rsidRPr="003B77D7">
        <w:rPr>
          <w:rFonts w:asciiTheme="majorBidi" w:hAnsiTheme="majorBidi" w:cstheme="majorBidi"/>
          <w:sz w:val="20"/>
          <w:szCs w:val="20"/>
        </w:rPr>
        <w:t>.</w:t>
      </w:r>
    </w:p>
    <w:p w:rsidR="00AB2A21" w:rsidRPr="003B77D7" w:rsidRDefault="00220AA2" w:rsidP="003B77D7">
      <w:pPr>
        <w:bidi w:val="0"/>
        <w:spacing w:after="0" w:line="240" w:lineRule="auto"/>
        <w:ind w:firstLine="360"/>
        <w:jc w:val="both"/>
        <w:rPr>
          <w:rFonts w:asciiTheme="majorBidi" w:hAnsiTheme="majorBidi" w:cstheme="majorBidi"/>
          <w:sz w:val="20"/>
          <w:szCs w:val="20"/>
        </w:rPr>
      </w:pPr>
      <w:r w:rsidRPr="003B77D7">
        <w:rPr>
          <w:rFonts w:asciiTheme="majorBidi" w:hAnsiTheme="majorBidi" w:cstheme="majorBidi"/>
          <w:sz w:val="20"/>
          <w:szCs w:val="20"/>
        </w:rPr>
        <w:t xml:space="preserve">Capital cost is one of the important </w:t>
      </w:r>
      <w:r w:rsidR="008D6F2E" w:rsidRPr="003B77D7">
        <w:rPr>
          <w:rFonts w:asciiTheme="majorBidi" w:hAnsiTheme="majorBidi" w:cstheme="majorBidi"/>
          <w:sz w:val="20"/>
          <w:szCs w:val="20"/>
        </w:rPr>
        <w:t>factors</w:t>
      </w:r>
      <w:r w:rsidRPr="003B77D7">
        <w:rPr>
          <w:rFonts w:asciiTheme="majorBidi" w:hAnsiTheme="majorBidi" w:cstheme="majorBidi"/>
          <w:sz w:val="20"/>
          <w:szCs w:val="20"/>
        </w:rPr>
        <w:t xml:space="preserve"> in capital budgeting decisions because capital cost is used as cash flow discount </w:t>
      </w:r>
      <w:r w:rsidR="001F2BB8" w:rsidRPr="003B77D7">
        <w:rPr>
          <w:rFonts w:asciiTheme="majorBidi" w:hAnsiTheme="majorBidi" w:cstheme="majorBidi"/>
          <w:sz w:val="20"/>
          <w:szCs w:val="20"/>
        </w:rPr>
        <w:t xml:space="preserve">rate resulted from capital </w:t>
      </w:r>
      <w:r w:rsidR="008D6F2E" w:rsidRPr="003B77D7">
        <w:rPr>
          <w:rFonts w:asciiTheme="majorBidi" w:hAnsiTheme="majorBidi" w:cstheme="majorBidi"/>
          <w:sz w:val="20"/>
          <w:szCs w:val="20"/>
        </w:rPr>
        <w:t>projects. Therefore, the</w:t>
      </w:r>
      <w:r w:rsidR="001F2BB8" w:rsidRPr="003B77D7">
        <w:rPr>
          <w:rFonts w:asciiTheme="majorBidi" w:hAnsiTheme="majorBidi" w:cstheme="majorBidi"/>
          <w:sz w:val="20"/>
          <w:szCs w:val="20"/>
        </w:rPr>
        <w:t xml:space="preserve"> companies choose the best rate to reject or accept the investment </w:t>
      </w:r>
      <w:r w:rsidR="008D6F2E" w:rsidRPr="003B77D7">
        <w:rPr>
          <w:rFonts w:asciiTheme="majorBidi" w:hAnsiTheme="majorBidi" w:cstheme="majorBidi"/>
          <w:sz w:val="20"/>
          <w:szCs w:val="20"/>
        </w:rPr>
        <w:t>projects. Now</w:t>
      </w:r>
      <w:r w:rsidR="001F2BB8" w:rsidRPr="003B77D7">
        <w:rPr>
          <w:rFonts w:asciiTheme="majorBidi" w:hAnsiTheme="majorBidi" w:cstheme="majorBidi"/>
          <w:sz w:val="20"/>
          <w:szCs w:val="20"/>
        </w:rPr>
        <w:t xml:space="preserve"> the major </w:t>
      </w:r>
      <w:r w:rsidR="008D6F2E" w:rsidRPr="003B77D7">
        <w:rPr>
          <w:rFonts w:asciiTheme="majorBidi" w:hAnsiTheme="majorBidi" w:cstheme="majorBidi"/>
          <w:sz w:val="20"/>
          <w:szCs w:val="20"/>
        </w:rPr>
        <w:t>question</w:t>
      </w:r>
      <w:r w:rsidR="001F2BB8" w:rsidRPr="003B77D7">
        <w:rPr>
          <w:rFonts w:asciiTheme="majorBidi" w:hAnsiTheme="majorBidi" w:cstheme="majorBidi"/>
          <w:sz w:val="20"/>
          <w:szCs w:val="20"/>
        </w:rPr>
        <w:t xml:space="preserve"> is </w:t>
      </w:r>
      <w:r w:rsidR="005A62D0" w:rsidRPr="003B77D7">
        <w:rPr>
          <w:rFonts w:asciiTheme="majorBidi" w:hAnsiTheme="majorBidi" w:cstheme="majorBidi"/>
          <w:sz w:val="20"/>
          <w:szCs w:val="20"/>
        </w:rPr>
        <w:t xml:space="preserve">that "Is there a </w:t>
      </w:r>
      <w:r w:rsidR="008D6F2E" w:rsidRPr="003B77D7">
        <w:rPr>
          <w:rFonts w:asciiTheme="majorBidi" w:hAnsiTheme="majorBidi" w:cstheme="majorBidi"/>
          <w:sz w:val="20"/>
          <w:szCs w:val="20"/>
        </w:rPr>
        <w:t>favorite</w:t>
      </w:r>
      <w:r w:rsidR="005A62D0" w:rsidRPr="003B77D7">
        <w:rPr>
          <w:rFonts w:asciiTheme="majorBidi" w:hAnsiTheme="majorBidi" w:cstheme="majorBidi"/>
          <w:sz w:val="20"/>
          <w:szCs w:val="20"/>
        </w:rPr>
        <w:t xml:space="preserve"> structure in which capital cost of company minimized and firm value become </w:t>
      </w:r>
      <w:r w:rsidR="008D6F2E" w:rsidRPr="003B77D7">
        <w:rPr>
          <w:rFonts w:asciiTheme="majorBidi" w:hAnsiTheme="majorBidi" w:cstheme="majorBidi"/>
          <w:sz w:val="20"/>
          <w:szCs w:val="20"/>
        </w:rPr>
        <w:t>maximum?"</w:t>
      </w:r>
      <w:r w:rsidR="005A62D0" w:rsidRPr="003B77D7">
        <w:rPr>
          <w:rFonts w:asciiTheme="majorBidi" w:hAnsiTheme="majorBidi" w:cstheme="majorBidi"/>
          <w:sz w:val="20"/>
          <w:szCs w:val="20"/>
        </w:rPr>
        <w:t xml:space="preserve">And if </w:t>
      </w:r>
      <w:r w:rsidR="008D6F2E" w:rsidRPr="003B77D7">
        <w:rPr>
          <w:rFonts w:asciiTheme="majorBidi" w:hAnsiTheme="majorBidi" w:cstheme="majorBidi"/>
          <w:sz w:val="20"/>
          <w:szCs w:val="20"/>
        </w:rPr>
        <w:t>so, what</w:t>
      </w:r>
      <w:r w:rsidR="005A62D0" w:rsidRPr="003B77D7">
        <w:rPr>
          <w:rFonts w:asciiTheme="majorBidi" w:hAnsiTheme="majorBidi" w:cstheme="majorBidi"/>
          <w:sz w:val="20"/>
          <w:szCs w:val="20"/>
        </w:rPr>
        <w:t xml:space="preserve"> are </w:t>
      </w:r>
      <w:r w:rsidR="008D6F2E" w:rsidRPr="003B77D7">
        <w:rPr>
          <w:rFonts w:asciiTheme="majorBidi" w:hAnsiTheme="majorBidi" w:cstheme="majorBidi"/>
          <w:sz w:val="20"/>
          <w:szCs w:val="20"/>
        </w:rPr>
        <w:t>influential</w:t>
      </w:r>
      <w:r w:rsidR="005A62D0" w:rsidRPr="003B77D7">
        <w:rPr>
          <w:rFonts w:asciiTheme="majorBidi" w:hAnsiTheme="majorBidi" w:cstheme="majorBidi"/>
          <w:sz w:val="20"/>
          <w:szCs w:val="20"/>
        </w:rPr>
        <w:t xml:space="preserve"> factors </w:t>
      </w:r>
      <w:r w:rsidR="00AB2A21" w:rsidRPr="003B77D7">
        <w:rPr>
          <w:rFonts w:asciiTheme="majorBidi" w:hAnsiTheme="majorBidi" w:cstheme="majorBidi"/>
          <w:sz w:val="20"/>
          <w:szCs w:val="20"/>
        </w:rPr>
        <w:t xml:space="preserve">in determining </w:t>
      </w:r>
      <w:r w:rsidR="008D6F2E" w:rsidRPr="003B77D7">
        <w:rPr>
          <w:rFonts w:asciiTheme="majorBidi" w:hAnsiTheme="majorBidi" w:cstheme="majorBidi"/>
          <w:sz w:val="20"/>
          <w:szCs w:val="20"/>
        </w:rPr>
        <w:t>it?</w:t>
      </w:r>
    </w:p>
    <w:p w:rsidR="003B77D7" w:rsidRDefault="003B77D7" w:rsidP="003B77D7">
      <w:pPr>
        <w:bidi w:val="0"/>
        <w:spacing w:after="0" w:line="240" w:lineRule="auto"/>
        <w:jc w:val="both"/>
        <w:rPr>
          <w:rFonts w:asciiTheme="majorBidi" w:hAnsiTheme="majorBidi" w:cstheme="majorBidi" w:hint="eastAsia"/>
          <w:b/>
          <w:bCs/>
          <w:sz w:val="20"/>
          <w:szCs w:val="20"/>
          <w:lang w:eastAsia="zh-CN"/>
        </w:rPr>
      </w:pPr>
    </w:p>
    <w:p w:rsidR="00D01411" w:rsidRPr="003B77D7" w:rsidRDefault="00AB2A21" w:rsidP="003B77D7">
      <w:pPr>
        <w:bidi w:val="0"/>
        <w:spacing w:after="0" w:line="240" w:lineRule="auto"/>
        <w:jc w:val="both"/>
        <w:rPr>
          <w:rFonts w:asciiTheme="majorBidi" w:hAnsiTheme="majorBidi" w:cstheme="majorBidi"/>
          <w:b/>
          <w:bCs/>
          <w:sz w:val="20"/>
          <w:szCs w:val="20"/>
        </w:rPr>
      </w:pPr>
      <w:proofErr w:type="spellStart"/>
      <w:r w:rsidRPr="003B77D7">
        <w:rPr>
          <w:rFonts w:asciiTheme="majorBidi" w:hAnsiTheme="majorBidi" w:cstheme="majorBidi"/>
          <w:b/>
          <w:bCs/>
          <w:sz w:val="20"/>
          <w:szCs w:val="20"/>
        </w:rPr>
        <w:t>Modigiani_Miller</w:t>
      </w:r>
      <w:proofErr w:type="spellEnd"/>
      <w:r w:rsidRPr="003B77D7">
        <w:rPr>
          <w:rFonts w:asciiTheme="majorBidi" w:hAnsiTheme="majorBidi" w:cstheme="majorBidi"/>
          <w:b/>
          <w:bCs/>
          <w:sz w:val="20"/>
          <w:szCs w:val="20"/>
        </w:rPr>
        <w:t xml:space="preserve"> theorem</w:t>
      </w:r>
      <w:r w:rsidR="00D01411" w:rsidRPr="003B77D7">
        <w:rPr>
          <w:rFonts w:asciiTheme="majorBidi" w:hAnsiTheme="majorBidi" w:cstheme="majorBidi"/>
          <w:b/>
          <w:bCs/>
          <w:sz w:val="20"/>
          <w:szCs w:val="20"/>
        </w:rPr>
        <w:t xml:space="preserve"> about financial leverage and capital cost</w:t>
      </w:r>
    </w:p>
    <w:p w:rsidR="00D01411" w:rsidRPr="003B77D7" w:rsidRDefault="00D01411" w:rsidP="003B77D7">
      <w:pPr>
        <w:bidi w:val="0"/>
        <w:spacing w:after="0" w:line="240" w:lineRule="auto"/>
        <w:ind w:firstLine="360"/>
        <w:jc w:val="both"/>
        <w:rPr>
          <w:rFonts w:asciiTheme="majorBidi" w:hAnsiTheme="majorBidi" w:cstheme="majorBidi"/>
          <w:sz w:val="20"/>
          <w:szCs w:val="20"/>
        </w:rPr>
      </w:pPr>
      <w:r w:rsidRPr="003B77D7">
        <w:rPr>
          <w:rFonts w:asciiTheme="majorBidi" w:hAnsiTheme="majorBidi" w:cstheme="majorBidi"/>
          <w:sz w:val="20"/>
          <w:szCs w:val="20"/>
        </w:rPr>
        <w:t xml:space="preserve">In </w:t>
      </w:r>
      <w:r w:rsidR="008D6F2E" w:rsidRPr="003B77D7">
        <w:rPr>
          <w:rFonts w:asciiTheme="majorBidi" w:hAnsiTheme="majorBidi" w:cstheme="majorBidi"/>
          <w:sz w:val="20"/>
          <w:szCs w:val="20"/>
        </w:rPr>
        <w:t>1958,</w:t>
      </w:r>
      <w:r w:rsidRPr="003B77D7">
        <w:rPr>
          <w:rFonts w:asciiTheme="majorBidi" w:hAnsiTheme="majorBidi" w:cstheme="majorBidi"/>
          <w:sz w:val="20"/>
          <w:szCs w:val="20"/>
        </w:rPr>
        <w:t xml:space="preserve"> </w:t>
      </w:r>
      <w:proofErr w:type="spellStart"/>
      <w:r w:rsidRPr="003B77D7">
        <w:rPr>
          <w:rFonts w:asciiTheme="majorBidi" w:hAnsiTheme="majorBidi" w:cstheme="majorBidi"/>
          <w:sz w:val="20"/>
          <w:szCs w:val="20"/>
        </w:rPr>
        <w:t>Modigiani_Miller</w:t>
      </w:r>
      <w:proofErr w:type="spellEnd"/>
      <w:r w:rsidRPr="003B77D7">
        <w:rPr>
          <w:rFonts w:asciiTheme="majorBidi" w:hAnsiTheme="majorBidi" w:cstheme="majorBidi"/>
          <w:sz w:val="20"/>
          <w:szCs w:val="20"/>
        </w:rPr>
        <w:t xml:space="preserve"> in their famous article rejected traditional theory and expressed that the firm value in all usage levels of leverage remains </w:t>
      </w:r>
      <w:r w:rsidR="008D6F2E" w:rsidRPr="003B77D7">
        <w:rPr>
          <w:rFonts w:asciiTheme="majorBidi" w:hAnsiTheme="majorBidi" w:cstheme="majorBidi"/>
          <w:sz w:val="20"/>
          <w:szCs w:val="20"/>
        </w:rPr>
        <w:t>fixed.</w:t>
      </w:r>
    </w:p>
    <w:p w:rsidR="007B479E" w:rsidRPr="003B77D7" w:rsidRDefault="00D16B42" w:rsidP="003B77D7">
      <w:pPr>
        <w:bidi w:val="0"/>
        <w:spacing w:after="0" w:line="240" w:lineRule="auto"/>
        <w:ind w:firstLine="360"/>
        <w:jc w:val="both"/>
        <w:rPr>
          <w:rFonts w:asciiTheme="majorBidi" w:hAnsiTheme="majorBidi" w:cstheme="majorBidi"/>
          <w:sz w:val="20"/>
          <w:szCs w:val="20"/>
        </w:rPr>
      </w:pPr>
      <w:r w:rsidRPr="003B77D7">
        <w:rPr>
          <w:rFonts w:asciiTheme="majorBidi" w:hAnsiTheme="majorBidi" w:cstheme="majorBidi"/>
          <w:sz w:val="20"/>
          <w:szCs w:val="20"/>
        </w:rPr>
        <w:t xml:space="preserve">In other </w:t>
      </w:r>
      <w:r w:rsidR="008D6F2E" w:rsidRPr="003B77D7">
        <w:rPr>
          <w:rFonts w:asciiTheme="majorBidi" w:hAnsiTheme="majorBidi" w:cstheme="majorBidi"/>
          <w:sz w:val="20"/>
          <w:szCs w:val="20"/>
        </w:rPr>
        <w:t>words, any</w:t>
      </w:r>
      <w:r w:rsidRPr="003B77D7">
        <w:rPr>
          <w:rFonts w:asciiTheme="majorBidi" w:hAnsiTheme="majorBidi" w:cstheme="majorBidi"/>
          <w:sz w:val="20"/>
          <w:szCs w:val="20"/>
        </w:rPr>
        <w:t xml:space="preserve"> change in the financial </w:t>
      </w:r>
      <w:r w:rsidR="008D6F2E" w:rsidRPr="003B77D7">
        <w:rPr>
          <w:rFonts w:asciiTheme="majorBidi" w:hAnsiTheme="majorBidi" w:cstheme="majorBidi"/>
          <w:sz w:val="20"/>
          <w:szCs w:val="20"/>
        </w:rPr>
        <w:t>leverage</w:t>
      </w:r>
      <w:r w:rsidRPr="003B77D7">
        <w:rPr>
          <w:rFonts w:asciiTheme="majorBidi" w:hAnsiTheme="majorBidi" w:cstheme="majorBidi"/>
          <w:sz w:val="20"/>
          <w:szCs w:val="20"/>
        </w:rPr>
        <w:t xml:space="preserve"> level has on influence on </w:t>
      </w:r>
      <w:r w:rsidR="007B479E" w:rsidRPr="003B77D7">
        <w:rPr>
          <w:rFonts w:asciiTheme="majorBidi" w:hAnsiTheme="majorBidi" w:cstheme="majorBidi"/>
          <w:sz w:val="20"/>
          <w:szCs w:val="20"/>
        </w:rPr>
        <w:t>capital cost of company .This theory suggested on the basis of the following assumptions:</w:t>
      </w:r>
    </w:p>
    <w:p w:rsidR="001A033F" w:rsidRPr="003B77D7" w:rsidRDefault="008D6F2E"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1. Market</w:t>
      </w:r>
      <w:r w:rsidR="007B479E" w:rsidRPr="003B77D7">
        <w:rPr>
          <w:rFonts w:asciiTheme="majorBidi" w:hAnsiTheme="majorBidi" w:cstheme="majorBidi"/>
          <w:sz w:val="20"/>
          <w:szCs w:val="20"/>
        </w:rPr>
        <w:t xml:space="preserve"> </w:t>
      </w:r>
      <w:r w:rsidR="0084053D" w:rsidRPr="003B77D7">
        <w:rPr>
          <w:rFonts w:asciiTheme="majorBidi" w:hAnsiTheme="majorBidi" w:cstheme="majorBidi"/>
          <w:sz w:val="20"/>
          <w:szCs w:val="20"/>
        </w:rPr>
        <w:t>capital is complete and assesses</w:t>
      </w:r>
      <w:r w:rsidR="007B52F0" w:rsidRPr="003B77D7">
        <w:rPr>
          <w:rFonts w:asciiTheme="majorBidi" w:hAnsiTheme="majorBidi" w:cstheme="majorBidi"/>
          <w:sz w:val="20"/>
          <w:szCs w:val="20"/>
        </w:rPr>
        <w:t xml:space="preserve"> to the information </w:t>
      </w:r>
      <w:r w:rsidR="0084053D" w:rsidRPr="003B77D7">
        <w:rPr>
          <w:rFonts w:asciiTheme="majorBidi" w:hAnsiTheme="majorBidi" w:cstheme="majorBidi"/>
          <w:sz w:val="20"/>
          <w:szCs w:val="20"/>
        </w:rPr>
        <w:t>has no cost.</w:t>
      </w:r>
    </w:p>
    <w:p w:rsidR="001A033F" w:rsidRPr="003B77D7" w:rsidRDefault="008D6F2E"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2. There</w:t>
      </w:r>
      <w:r w:rsidR="001A033F" w:rsidRPr="003B77D7">
        <w:rPr>
          <w:rFonts w:asciiTheme="majorBidi" w:hAnsiTheme="majorBidi" w:cstheme="majorBidi"/>
          <w:sz w:val="20"/>
          <w:szCs w:val="20"/>
        </w:rPr>
        <w:t xml:space="preserve"> is on tax in corporations (this view was modified because of criticisms)</w:t>
      </w:r>
    </w:p>
    <w:p w:rsidR="00287C24" w:rsidRPr="003B77D7" w:rsidRDefault="008D6F2E"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3. Investors</w:t>
      </w:r>
      <w:r w:rsidR="00287C24" w:rsidRPr="003B77D7">
        <w:rPr>
          <w:rFonts w:asciiTheme="majorBidi" w:hAnsiTheme="majorBidi" w:cstheme="majorBidi"/>
          <w:sz w:val="20"/>
          <w:szCs w:val="20"/>
        </w:rPr>
        <w:t xml:space="preserve"> can use of personal leverage instead of firm </w:t>
      </w:r>
      <w:r w:rsidR="0084053D" w:rsidRPr="003B77D7">
        <w:rPr>
          <w:rFonts w:asciiTheme="majorBidi" w:hAnsiTheme="majorBidi" w:cstheme="majorBidi"/>
          <w:sz w:val="20"/>
          <w:szCs w:val="20"/>
        </w:rPr>
        <w:t>leverage.</w:t>
      </w:r>
    </w:p>
    <w:p w:rsidR="00FA19C2" w:rsidRPr="003B77D7" w:rsidRDefault="00287C24"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4.</w:t>
      </w:r>
      <w:r w:rsidR="0084053D" w:rsidRPr="003B77D7">
        <w:rPr>
          <w:rFonts w:asciiTheme="majorBidi" w:hAnsiTheme="majorBidi" w:cstheme="majorBidi"/>
          <w:sz w:val="20"/>
          <w:szCs w:val="20"/>
        </w:rPr>
        <w:t xml:space="preserve"> </w:t>
      </w:r>
      <w:r w:rsidRPr="003B77D7">
        <w:rPr>
          <w:rFonts w:asciiTheme="majorBidi" w:hAnsiTheme="majorBidi" w:cstheme="majorBidi"/>
          <w:sz w:val="20"/>
          <w:szCs w:val="20"/>
        </w:rPr>
        <w:t xml:space="preserve">All cash flows are </w:t>
      </w:r>
      <w:r w:rsidR="008D6F2E" w:rsidRPr="003B77D7">
        <w:rPr>
          <w:rFonts w:asciiTheme="majorBidi" w:hAnsiTheme="majorBidi" w:cstheme="majorBidi"/>
          <w:sz w:val="20"/>
          <w:szCs w:val="20"/>
        </w:rPr>
        <w:t>permanent</w:t>
      </w:r>
      <w:r w:rsidRPr="003B77D7">
        <w:rPr>
          <w:rFonts w:asciiTheme="majorBidi" w:hAnsiTheme="majorBidi" w:cstheme="majorBidi"/>
          <w:sz w:val="20"/>
          <w:szCs w:val="20"/>
        </w:rPr>
        <w:t>,</w:t>
      </w:r>
      <w:r w:rsidR="0084053D" w:rsidRPr="003B77D7">
        <w:rPr>
          <w:rFonts w:asciiTheme="majorBidi" w:hAnsiTheme="majorBidi" w:cstheme="majorBidi"/>
          <w:sz w:val="20"/>
          <w:szCs w:val="20"/>
        </w:rPr>
        <w:t xml:space="preserve"> </w:t>
      </w:r>
      <w:r w:rsidRPr="003B77D7">
        <w:rPr>
          <w:rFonts w:asciiTheme="majorBidi" w:hAnsiTheme="majorBidi" w:cstheme="majorBidi"/>
          <w:sz w:val="20"/>
          <w:szCs w:val="20"/>
        </w:rPr>
        <w:t xml:space="preserve">that is the firm has zero growth </w:t>
      </w:r>
      <w:proofErr w:type="gramStart"/>
      <w:r w:rsidRPr="003B77D7">
        <w:rPr>
          <w:rFonts w:asciiTheme="majorBidi" w:hAnsiTheme="majorBidi" w:cstheme="majorBidi"/>
          <w:sz w:val="20"/>
          <w:szCs w:val="20"/>
        </w:rPr>
        <w:t>ratio</w:t>
      </w:r>
      <w:proofErr w:type="gramEnd"/>
      <w:r w:rsidRPr="003B77D7">
        <w:rPr>
          <w:rFonts w:asciiTheme="majorBidi" w:hAnsiTheme="majorBidi" w:cstheme="majorBidi"/>
          <w:sz w:val="20"/>
          <w:szCs w:val="20"/>
        </w:rPr>
        <w:t xml:space="preserve"> and </w:t>
      </w:r>
      <w:r w:rsidR="00FA19C2" w:rsidRPr="003B77D7">
        <w:rPr>
          <w:rFonts w:asciiTheme="majorBidi" w:hAnsiTheme="majorBidi" w:cstheme="majorBidi"/>
          <w:sz w:val="20"/>
          <w:szCs w:val="20"/>
        </w:rPr>
        <w:t xml:space="preserve">revenue is predictable before tax and </w:t>
      </w:r>
      <w:r w:rsidR="0084053D" w:rsidRPr="003B77D7">
        <w:rPr>
          <w:rFonts w:asciiTheme="majorBidi" w:hAnsiTheme="majorBidi" w:cstheme="majorBidi"/>
          <w:sz w:val="20"/>
          <w:szCs w:val="20"/>
        </w:rPr>
        <w:t>return.</w:t>
      </w:r>
    </w:p>
    <w:p w:rsidR="006D4B34" w:rsidRPr="003B77D7" w:rsidRDefault="0084053D"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lastRenderedPageBreak/>
        <w:t>5. F</w:t>
      </w:r>
      <w:r w:rsidR="008D6F2E" w:rsidRPr="003B77D7">
        <w:rPr>
          <w:rFonts w:asciiTheme="majorBidi" w:hAnsiTheme="majorBidi" w:cstheme="majorBidi"/>
          <w:sz w:val="20"/>
          <w:szCs w:val="20"/>
        </w:rPr>
        <w:t>irms</w:t>
      </w:r>
      <w:r w:rsidR="00854E13" w:rsidRPr="003B77D7">
        <w:rPr>
          <w:rFonts w:asciiTheme="majorBidi" w:hAnsiTheme="majorBidi" w:cstheme="majorBidi"/>
          <w:sz w:val="20"/>
          <w:szCs w:val="20"/>
        </w:rPr>
        <w:t xml:space="preserve"> are exposed to the same risk level and trading risk can be measured through revenue stand </w:t>
      </w:r>
      <w:r w:rsidR="008D6F2E" w:rsidRPr="003B77D7">
        <w:rPr>
          <w:rFonts w:asciiTheme="majorBidi" w:hAnsiTheme="majorBidi" w:cstheme="majorBidi"/>
          <w:sz w:val="20"/>
          <w:szCs w:val="20"/>
        </w:rPr>
        <w:t>arid</w:t>
      </w:r>
      <w:r w:rsidR="00854E13" w:rsidRPr="003B77D7">
        <w:rPr>
          <w:rFonts w:asciiTheme="majorBidi" w:hAnsiTheme="majorBidi" w:cstheme="majorBidi"/>
          <w:sz w:val="20"/>
          <w:szCs w:val="20"/>
        </w:rPr>
        <w:t xml:space="preserve"> </w:t>
      </w:r>
      <w:r w:rsidR="00A51639" w:rsidRPr="003B77D7">
        <w:rPr>
          <w:rFonts w:asciiTheme="majorBidi" w:hAnsiTheme="majorBidi" w:cstheme="majorBidi"/>
          <w:sz w:val="20"/>
          <w:szCs w:val="20"/>
        </w:rPr>
        <w:t>deviation before return and tax.</w:t>
      </w:r>
    </w:p>
    <w:p w:rsidR="00D16B42" w:rsidRPr="003B77D7" w:rsidRDefault="006D4B34" w:rsidP="003B77D7">
      <w:pPr>
        <w:bidi w:val="0"/>
        <w:spacing w:after="0" w:line="240" w:lineRule="auto"/>
        <w:ind w:firstLine="360"/>
        <w:jc w:val="both"/>
        <w:rPr>
          <w:rFonts w:asciiTheme="majorBidi" w:hAnsiTheme="majorBidi" w:cstheme="majorBidi"/>
          <w:sz w:val="20"/>
          <w:szCs w:val="20"/>
        </w:rPr>
      </w:pPr>
      <w:r w:rsidRPr="003B77D7">
        <w:rPr>
          <w:rFonts w:asciiTheme="majorBidi" w:hAnsiTheme="majorBidi" w:cstheme="majorBidi"/>
          <w:sz w:val="20"/>
          <w:szCs w:val="20"/>
        </w:rPr>
        <w:t xml:space="preserve">On the basis of the above mentioned </w:t>
      </w:r>
      <w:r w:rsidR="008D6F2E" w:rsidRPr="003B77D7">
        <w:rPr>
          <w:rFonts w:asciiTheme="majorBidi" w:hAnsiTheme="majorBidi" w:cstheme="majorBidi"/>
          <w:sz w:val="20"/>
          <w:szCs w:val="20"/>
        </w:rPr>
        <w:t>assumptions,</w:t>
      </w:r>
      <w:r w:rsidRPr="003B77D7">
        <w:rPr>
          <w:rFonts w:asciiTheme="majorBidi" w:hAnsiTheme="majorBidi" w:cstheme="majorBidi"/>
          <w:sz w:val="20"/>
          <w:szCs w:val="20"/>
        </w:rPr>
        <w:t xml:space="preserve"> </w:t>
      </w:r>
      <w:r w:rsidR="00AC6854" w:rsidRPr="003B77D7">
        <w:rPr>
          <w:rFonts w:asciiTheme="majorBidi" w:hAnsiTheme="majorBidi" w:cstheme="majorBidi"/>
          <w:sz w:val="20"/>
          <w:szCs w:val="20"/>
        </w:rPr>
        <w:t xml:space="preserve">particularly based on the second assumption the </w:t>
      </w:r>
      <w:proofErr w:type="spellStart"/>
      <w:r w:rsidR="00AC6854" w:rsidRPr="003B77D7">
        <w:rPr>
          <w:rFonts w:asciiTheme="majorBidi" w:hAnsiTheme="majorBidi" w:cstheme="majorBidi"/>
          <w:sz w:val="20"/>
          <w:szCs w:val="20"/>
        </w:rPr>
        <w:t>Modigiani_Miller</w:t>
      </w:r>
      <w:proofErr w:type="spellEnd"/>
      <w:r w:rsidR="00AC6854" w:rsidRPr="003B77D7">
        <w:rPr>
          <w:rFonts w:asciiTheme="majorBidi" w:hAnsiTheme="majorBidi" w:cstheme="majorBidi"/>
          <w:sz w:val="20"/>
          <w:szCs w:val="20"/>
        </w:rPr>
        <w:t xml:space="preserve"> the</w:t>
      </w:r>
      <w:r w:rsidR="00417951" w:rsidRPr="003B77D7">
        <w:rPr>
          <w:rFonts w:asciiTheme="majorBidi" w:hAnsiTheme="majorBidi" w:cstheme="majorBidi"/>
          <w:sz w:val="20"/>
          <w:szCs w:val="20"/>
        </w:rPr>
        <w:t>orem is presented in two ways irr</w:t>
      </w:r>
      <w:r w:rsidR="00AC6854" w:rsidRPr="003B77D7">
        <w:rPr>
          <w:rFonts w:asciiTheme="majorBidi" w:hAnsiTheme="majorBidi" w:cstheme="majorBidi"/>
          <w:sz w:val="20"/>
          <w:szCs w:val="20"/>
        </w:rPr>
        <w:t xml:space="preserve">espective of </w:t>
      </w:r>
      <w:r w:rsidR="00D16B42" w:rsidRPr="003B77D7">
        <w:rPr>
          <w:rFonts w:asciiTheme="majorBidi" w:hAnsiTheme="majorBidi" w:cstheme="majorBidi"/>
          <w:sz w:val="20"/>
          <w:szCs w:val="20"/>
        </w:rPr>
        <w:t xml:space="preserve"> </w:t>
      </w:r>
      <w:r w:rsidR="00854E13" w:rsidRPr="003B77D7">
        <w:rPr>
          <w:rFonts w:asciiTheme="majorBidi" w:hAnsiTheme="majorBidi" w:cstheme="majorBidi"/>
          <w:sz w:val="20"/>
          <w:szCs w:val="20"/>
        </w:rPr>
        <w:t xml:space="preserve"> </w:t>
      </w:r>
      <w:r w:rsidR="00AC6854" w:rsidRPr="003B77D7">
        <w:rPr>
          <w:rFonts w:asciiTheme="majorBidi" w:hAnsiTheme="majorBidi" w:cstheme="majorBidi"/>
          <w:sz w:val="20"/>
          <w:szCs w:val="20"/>
        </w:rPr>
        <w:t>tax and in</w:t>
      </w:r>
      <w:r w:rsidR="00C26AC3" w:rsidRPr="003B77D7">
        <w:rPr>
          <w:rFonts w:asciiTheme="majorBidi" w:hAnsiTheme="majorBidi" w:cstheme="majorBidi"/>
          <w:sz w:val="20"/>
          <w:szCs w:val="20"/>
        </w:rPr>
        <w:t xml:space="preserve"> </w:t>
      </w:r>
      <w:r w:rsidR="00AC6854" w:rsidRPr="003B77D7">
        <w:rPr>
          <w:rFonts w:asciiTheme="majorBidi" w:hAnsiTheme="majorBidi" w:cstheme="majorBidi"/>
          <w:sz w:val="20"/>
          <w:szCs w:val="20"/>
        </w:rPr>
        <w:t>regarding to the tax.</w:t>
      </w:r>
    </w:p>
    <w:p w:rsidR="00AC6854" w:rsidRPr="003B77D7" w:rsidRDefault="00C26AC3" w:rsidP="003B77D7">
      <w:pPr>
        <w:bidi w:val="0"/>
        <w:spacing w:after="0" w:line="240" w:lineRule="auto"/>
        <w:ind w:firstLine="360"/>
        <w:jc w:val="both"/>
        <w:rPr>
          <w:rFonts w:asciiTheme="majorBidi" w:hAnsiTheme="majorBidi" w:cstheme="majorBidi"/>
          <w:sz w:val="20"/>
          <w:szCs w:val="20"/>
        </w:rPr>
      </w:pPr>
      <w:proofErr w:type="spellStart"/>
      <w:r w:rsidRPr="003B77D7">
        <w:rPr>
          <w:rFonts w:asciiTheme="majorBidi" w:hAnsiTheme="majorBidi" w:cstheme="majorBidi"/>
          <w:sz w:val="20"/>
          <w:szCs w:val="20"/>
        </w:rPr>
        <w:t>Modigiani_Miller</w:t>
      </w:r>
      <w:proofErr w:type="spellEnd"/>
      <w:r w:rsidRPr="003B77D7">
        <w:rPr>
          <w:rFonts w:asciiTheme="majorBidi" w:hAnsiTheme="majorBidi" w:cstheme="majorBidi"/>
          <w:sz w:val="20"/>
          <w:szCs w:val="20"/>
        </w:rPr>
        <w:t xml:space="preserve"> theorem first theory</w:t>
      </w:r>
      <w:r w:rsidR="00982E87" w:rsidRPr="003B77D7">
        <w:rPr>
          <w:rFonts w:asciiTheme="majorBidi" w:hAnsiTheme="majorBidi" w:cstheme="majorBidi"/>
          <w:sz w:val="20"/>
          <w:szCs w:val="20"/>
        </w:rPr>
        <w:t xml:space="preserve"> which does not consider</w:t>
      </w:r>
      <w:r w:rsidRPr="003B77D7">
        <w:rPr>
          <w:rFonts w:asciiTheme="majorBidi" w:hAnsiTheme="majorBidi" w:cstheme="majorBidi"/>
          <w:sz w:val="20"/>
          <w:szCs w:val="20"/>
        </w:rPr>
        <w:t xml:space="preserve"> </w:t>
      </w:r>
      <w:r w:rsidR="008D6F2E" w:rsidRPr="003B77D7">
        <w:rPr>
          <w:rFonts w:asciiTheme="majorBidi" w:hAnsiTheme="majorBidi" w:cstheme="majorBidi"/>
          <w:sz w:val="20"/>
          <w:szCs w:val="20"/>
        </w:rPr>
        <w:t>tax forms</w:t>
      </w:r>
      <w:r w:rsidR="005404A2" w:rsidRPr="003B77D7">
        <w:rPr>
          <w:rFonts w:asciiTheme="majorBidi" w:hAnsiTheme="majorBidi" w:cstheme="majorBidi"/>
          <w:sz w:val="20"/>
          <w:szCs w:val="20"/>
        </w:rPr>
        <w:t xml:space="preserve"> the basis for modern thinking on capital structure</w:t>
      </w:r>
      <w:r w:rsidR="0058733D" w:rsidRPr="003B77D7">
        <w:rPr>
          <w:rFonts w:asciiTheme="majorBidi" w:hAnsiTheme="majorBidi" w:cstheme="majorBidi"/>
          <w:sz w:val="20"/>
          <w:szCs w:val="20"/>
        </w:rPr>
        <w:t xml:space="preserve">. The basic theorem states that ,under a certain market price process , in the absence of taxes of taxes , bankruptcy </w:t>
      </w:r>
      <w:r w:rsidR="008D6F2E" w:rsidRPr="003B77D7">
        <w:rPr>
          <w:rFonts w:asciiTheme="majorBidi" w:hAnsiTheme="majorBidi" w:cstheme="majorBidi"/>
          <w:sz w:val="20"/>
          <w:szCs w:val="20"/>
        </w:rPr>
        <w:t>costs, agency</w:t>
      </w:r>
      <w:r w:rsidR="0058733D" w:rsidRPr="003B77D7">
        <w:rPr>
          <w:rFonts w:asciiTheme="majorBidi" w:hAnsiTheme="majorBidi" w:cstheme="majorBidi"/>
          <w:sz w:val="20"/>
          <w:szCs w:val="20"/>
        </w:rPr>
        <w:t xml:space="preserve"> cost and asymmetric information ,and in an efficient market ,the value of a firm is unaffected  by how that firm is financed . It does not ma</w:t>
      </w:r>
      <w:r w:rsidR="00417951" w:rsidRPr="003B77D7">
        <w:rPr>
          <w:rFonts w:asciiTheme="majorBidi" w:hAnsiTheme="majorBidi" w:cstheme="majorBidi"/>
          <w:sz w:val="20"/>
          <w:szCs w:val="20"/>
        </w:rPr>
        <w:t>t</w:t>
      </w:r>
      <w:r w:rsidR="0058733D" w:rsidRPr="003B77D7">
        <w:rPr>
          <w:rFonts w:asciiTheme="majorBidi" w:hAnsiTheme="majorBidi" w:cstheme="majorBidi"/>
          <w:sz w:val="20"/>
          <w:szCs w:val="20"/>
        </w:rPr>
        <w:t xml:space="preserve">ter if the </w:t>
      </w:r>
      <w:r w:rsidR="008D6F2E" w:rsidRPr="003B77D7">
        <w:rPr>
          <w:rFonts w:asciiTheme="majorBidi" w:hAnsiTheme="majorBidi" w:cstheme="majorBidi"/>
          <w:sz w:val="20"/>
          <w:szCs w:val="20"/>
        </w:rPr>
        <w:t>firm's</w:t>
      </w:r>
      <w:r w:rsidR="0058733D" w:rsidRPr="003B77D7">
        <w:rPr>
          <w:rFonts w:asciiTheme="majorBidi" w:hAnsiTheme="majorBidi" w:cstheme="majorBidi"/>
          <w:sz w:val="20"/>
          <w:szCs w:val="20"/>
        </w:rPr>
        <w:t xml:space="preserve"> capital is raised by issuing stock or selling debt .It does not matter what the </w:t>
      </w:r>
      <w:r w:rsidR="00417951" w:rsidRPr="003B77D7">
        <w:rPr>
          <w:rFonts w:asciiTheme="majorBidi" w:hAnsiTheme="majorBidi" w:cstheme="majorBidi"/>
          <w:sz w:val="20"/>
          <w:szCs w:val="20"/>
        </w:rPr>
        <w:t>firm’s</w:t>
      </w:r>
      <w:r w:rsidR="0058733D" w:rsidRPr="003B77D7">
        <w:rPr>
          <w:rFonts w:asciiTheme="majorBidi" w:hAnsiTheme="majorBidi" w:cstheme="majorBidi"/>
          <w:sz w:val="20"/>
          <w:szCs w:val="20"/>
        </w:rPr>
        <w:t xml:space="preserve"> dividend policy is. A firm that </w:t>
      </w:r>
      <w:r w:rsidR="00072EEB" w:rsidRPr="003B77D7">
        <w:rPr>
          <w:rFonts w:asciiTheme="majorBidi" w:hAnsiTheme="majorBidi" w:cstheme="majorBidi"/>
          <w:sz w:val="20"/>
          <w:szCs w:val="20"/>
        </w:rPr>
        <w:t>sell</w:t>
      </w:r>
      <w:r w:rsidR="00417951" w:rsidRPr="003B77D7">
        <w:rPr>
          <w:rFonts w:asciiTheme="majorBidi" w:hAnsiTheme="majorBidi" w:cstheme="majorBidi"/>
          <w:sz w:val="20"/>
          <w:szCs w:val="20"/>
        </w:rPr>
        <w:t>s</w:t>
      </w:r>
      <w:r w:rsidR="00072EEB" w:rsidRPr="003B77D7">
        <w:rPr>
          <w:rFonts w:asciiTheme="majorBidi" w:hAnsiTheme="majorBidi" w:cstheme="majorBidi"/>
          <w:sz w:val="20"/>
          <w:szCs w:val="20"/>
        </w:rPr>
        <w:t xml:space="preserve"> bounds and common stock ,</w:t>
      </w:r>
      <w:r w:rsidR="00417951" w:rsidRPr="003B77D7">
        <w:rPr>
          <w:rFonts w:asciiTheme="majorBidi" w:hAnsiTheme="majorBidi" w:cstheme="majorBidi"/>
          <w:sz w:val="20"/>
          <w:szCs w:val="20"/>
        </w:rPr>
        <w:t xml:space="preserve"> </w:t>
      </w:r>
      <w:r w:rsidR="00072EEB" w:rsidRPr="003B77D7">
        <w:rPr>
          <w:rFonts w:asciiTheme="majorBidi" w:hAnsiTheme="majorBidi" w:cstheme="majorBidi"/>
          <w:sz w:val="20"/>
          <w:szCs w:val="20"/>
        </w:rPr>
        <w:t>in</w:t>
      </w:r>
      <w:r w:rsidR="00417951" w:rsidRPr="003B77D7">
        <w:rPr>
          <w:rFonts w:asciiTheme="majorBidi" w:hAnsiTheme="majorBidi" w:cstheme="majorBidi"/>
          <w:sz w:val="20"/>
          <w:szCs w:val="20"/>
        </w:rPr>
        <w:t xml:space="preserve"> </w:t>
      </w:r>
      <w:r w:rsidR="00072EEB" w:rsidRPr="003B77D7">
        <w:rPr>
          <w:rFonts w:asciiTheme="majorBidi" w:hAnsiTheme="majorBidi" w:cstheme="majorBidi"/>
          <w:sz w:val="20"/>
          <w:szCs w:val="20"/>
        </w:rPr>
        <w:t>fact</w:t>
      </w:r>
      <w:r w:rsidR="00417951" w:rsidRPr="003B77D7">
        <w:rPr>
          <w:rFonts w:asciiTheme="majorBidi" w:hAnsiTheme="majorBidi" w:cstheme="majorBidi"/>
          <w:sz w:val="20"/>
          <w:szCs w:val="20"/>
        </w:rPr>
        <w:t xml:space="preserve"> </w:t>
      </w:r>
      <w:r w:rsidR="00072EEB" w:rsidRPr="003B77D7">
        <w:rPr>
          <w:rFonts w:asciiTheme="majorBidi" w:hAnsiTheme="majorBidi" w:cstheme="majorBidi"/>
          <w:sz w:val="20"/>
          <w:szCs w:val="20"/>
        </w:rPr>
        <w:t>,</w:t>
      </w:r>
      <w:r w:rsidR="00417951" w:rsidRPr="003B77D7">
        <w:rPr>
          <w:rFonts w:asciiTheme="majorBidi" w:hAnsiTheme="majorBidi" w:cstheme="majorBidi"/>
          <w:sz w:val="20"/>
          <w:szCs w:val="20"/>
        </w:rPr>
        <w:t xml:space="preserve"> </w:t>
      </w:r>
      <w:r w:rsidR="00072EEB" w:rsidRPr="003B77D7">
        <w:rPr>
          <w:rFonts w:asciiTheme="majorBidi" w:hAnsiTheme="majorBidi" w:cstheme="majorBidi"/>
          <w:sz w:val="20"/>
          <w:szCs w:val="20"/>
        </w:rPr>
        <w:t xml:space="preserve">presents actual revenue in the form of </w:t>
      </w:r>
      <w:r w:rsidR="008D6F2E" w:rsidRPr="003B77D7">
        <w:rPr>
          <w:rFonts w:asciiTheme="majorBidi" w:hAnsiTheme="majorBidi" w:cstheme="majorBidi"/>
          <w:sz w:val="20"/>
          <w:szCs w:val="20"/>
        </w:rPr>
        <w:t>collection</w:t>
      </w:r>
      <w:r w:rsidR="00072EEB" w:rsidRPr="003B77D7">
        <w:rPr>
          <w:rFonts w:asciiTheme="majorBidi" w:hAnsiTheme="majorBidi" w:cstheme="majorBidi"/>
          <w:sz w:val="20"/>
          <w:szCs w:val="20"/>
        </w:rPr>
        <w:t xml:space="preserve"> of </w:t>
      </w:r>
      <w:r w:rsidR="008D6F2E" w:rsidRPr="003B77D7">
        <w:rPr>
          <w:rFonts w:asciiTheme="majorBidi" w:hAnsiTheme="majorBidi" w:cstheme="majorBidi"/>
          <w:sz w:val="20"/>
          <w:szCs w:val="20"/>
        </w:rPr>
        <w:t>investors</w:t>
      </w:r>
      <w:r w:rsidR="00072EEB" w:rsidRPr="003B77D7">
        <w:rPr>
          <w:rFonts w:asciiTheme="majorBidi" w:hAnsiTheme="majorBidi" w:cstheme="majorBidi"/>
          <w:sz w:val="20"/>
          <w:szCs w:val="20"/>
        </w:rPr>
        <w:t xml:space="preserve"> </w:t>
      </w:r>
      <w:r w:rsidR="00DD436B" w:rsidRPr="003B77D7">
        <w:rPr>
          <w:rFonts w:asciiTheme="majorBidi" w:hAnsiTheme="majorBidi" w:cstheme="majorBidi"/>
          <w:sz w:val="20"/>
          <w:szCs w:val="20"/>
        </w:rPr>
        <w:t xml:space="preserve">.In doing </w:t>
      </w:r>
      <w:r w:rsidR="008D6F2E" w:rsidRPr="003B77D7">
        <w:rPr>
          <w:rFonts w:asciiTheme="majorBidi" w:hAnsiTheme="majorBidi" w:cstheme="majorBidi"/>
          <w:sz w:val="20"/>
          <w:szCs w:val="20"/>
        </w:rPr>
        <w:t>so, they</w:t>
      </w:r>
      <w:r w:rsidR="00DD436B" w:rsidRPr="003B77D7">
        <w:rPr>
          <w:rFonts w:asciiTheme="majorBidi" w:hAnsiTheme="majorBidi" w:cstheme="majorBidi"/>
          <w:sz w:val="20"/>
          <w:szCs w:val="20"/>
        </w:rPr>
        <w:t xml:space="preserve"> </w:t>
      </w:r>
      <w:r w:rsidR="004302F7" w:rsidRPr="003B77D7">
        <w:rPr>
          <w:rFonts w:asciiTheme="majorBidi" w:hAnsiTheme="majorBidi" w:cstheme="majorBidi"/>
          <w:sz w:val="20"/>
          <w:szCs w:val="20"/>
        </w:rPr>
        <w:t xml:space="preserve">selected two </w:t>
      </w:r>
      <w:r w:rsidR="008D6F2E" w:rsidRPr="003B77D7">
        <w:rPr>
          <w:rFonts w:asciiTheme="majorBidi" w:hAnsiTheme="majorBidi" w:cstheme="majorBidi"/>
          <w:sz w:val="20"/>
          <w:szCs w:val="20"/>
        </w:rPr>
        <w:t>grows</w:t>
      </w:r>
      <w:r w:rsidR="004302F7" w:rsidRPr="003B77D7">
        <w:rPr>
          <w:rFonts w:asciiTheme="majorBidi" w:hAnsiTheme="majorBidi" w:cstheme="majorBidi"/>
          <w:sz w:val="20"/>
          <w:szCs w:val="20"/>
        </w:rPr>
        <w:t xml:space="preserve"> of firms (levered and unlevered firms) and finally they concluded that value of two firms is the same.</w:t>
      </w:r>
    </w:p>
    <w:p w:rsidR="004302F7" w:rsidRPr="003B77D7" w:rsidRDefault="004302F7" w:rsidP="003B77D7">
      <w:pPr>
        <w:bidi w:val="0"/>
        <w:spacing w:after="0" w:line="240" w:lineRule="auto"/>
        <w:ind w:firstLine="360"/>
        <w:jc w:val="both"/>
        <w:rPr>
          <w:rFonts w:asciiTheme="majorBidi" w:hAnsiTheme="majorBidi" w:cstheme="majorBidi"/>
          <w:sz w:val="20"/>
          <w:szCs w:val="20"/>
        </w:rPr>
      </w:pPr>
      <w:proofErr w:type="spellStart"/>
      <w:r w:rsidRPr="003B77D7">
        <w:rPr>
          <w:rFonts w:asciiTheme="majorBidi" w:hAnsiTheme="majorBidi" w:cstheme="majorBidi"/>
          <w:sz w:val="20"/>
          <w:szCs w:val="20"/>
        </w:rPr>
        <w:t>Modigiani_Miller</w:t>
      </w:r>
      <w:proofErr w:type="spellEnd"/>
      <w:r w:rsidRPr="003B77D7">
        <w:rPr>
          <w:rFonts w:asciiTheme="majorBidi" w:hAnsiTheme="majorBidi" w:cstheme="majorBidi"/>
          <w:sz w:val="20"/>
          <w:szCs w:val="20"/>
        </w:rPr>
        <w:t xml:space="preserve"> also that (</w:t>
      </w:r>
      <w:r w:rsidR="00F81F94" w:rsidRPr="003B77D7">
        <w:rPr>
          <w:rFonts w:asciiTheme="majorBidi" w:hAnsiTheme="majorBidi" w:cstheme="majorBidi"/>
          <w:sz w:val="20"/>
          <w:szCs w:val="20"/>
        </w:rPr>
        <w:t xml:space="preserve">second theorem </w:t>
      </w:r>
      <w:r w:rsidR="008D6F2E" w:rsidRPr="003B77D7">
        <w:rPr>
          <w:rFonts w:asciiTheme="majorBidi" w:hAnsiTheme="majorBidi" w:cstheme="majorBidi"/>
          <w:sz w:val="20"/>
          <w:szCs w:val="20"/>
        </w:rPr>
        <w:t>considering</w:t>
      </w:r>
      <w:r w:rsidR="00F81F94" w:rsidRPr="003B77D7">
        <w:rPr>
          <w:rFonts w:asciiTheme="majorBidi" w:hAnsiTheme="majorBidi" w:cstheme="majorBidi"/>
          <w:sz w:val="20"/>
          <w:szCs w:val="20"/>
        </w:rPr>
        <w:t xml:space="preserve"> tax</w:t>
      </w:r>
      <w:r w:rsidRPr="003B77D7">
        <w:rPr>
          <w:rFonts w:asciiTheme="majorBidi" w:hAnsiTheme="majorBidi" w:cstheme="majorBidi"/>
          <w:sz w:val="20"/>
          <w:szCs w:val="20"/>
        </w:rPr>
        <w:t>)</w:t>
      </w:r>
      <w:r w:rsidR="00417951" w:rsidRPr="003B77D7">
        <w:rPr>
          <w:rFonts w:asciiTheme="majorBidi" w:hAnsiTheme="majorBidi" w:cstheme="majorBidi"/>
          <w:sz w:val="20"/>
          <w:szCs w:val="20"/>
        </w:rPr>
        <w:t xml:space="preserve"> </w:t>
      </w:r>
      <w:r w:rsidR="00F81F94" w:rsidRPr="003B77D7">
        <w:rPr>
          <w:rFonts w:asciiTheme="majorBidi" w:hAnsiTheme="majorBidi" w:cstheme="majorBidi"/>
          <w:sz w:val="20"/>
          <w:szCs w:val="20"/>
        </w:rPr>
        <w:t xml:space="preserve">expected return </w:t>
      </w:r>
      <w:r w:rsidR="008D6F2E" w:rsidRPr="003B77D7">
        <w:rPr>
          <w:rFonts w:asciiTheme="majorBidi" w:hAnsiTheme="majorBidi" w:cstheme="majorBidi"/>
          <w:sz w:val="20"/>
          <w:szCs w:val="20"/>
        </w:rPr>
        <w:t>ratio</w:t>
      </w:r>
      <w:r w:rsidR="00F81F94" w:rsidRPr="003B77D7">
        <w:rPr>
          <w:rFonts w:asciiTheme="majorBidi" w:hAnsiTheme="majorBidi" w:cstheme="majorBidi"/>
          <w:sz w:val="20"/>
          <w:szCs w:val="20"/>
        </w:rPr>
        <w:t xml:space="preserve"> for common stock of levered firm increases as debt ratio increases and </w:t>
      </w:r>
      <w:r w:rsidR="008D6F2E" w:rsidRPr="003B77D7">
        <w:rPr>
          <w:rFonts w:asciiTheme="majorBidi" w:hAnsiTheme="majorBidi" w:cstheme="majorBidi"/>
          <w:sz w:val="20"/>
          <w:szCs w:val="20"/>
        </w:rPr>
        <w:t>it's</w:t>
      </w:r>
      <w:r w:rsidR="00F81F94" w:rsidRPr="003B77D7">
        <w:rPr>
          <w:rFonts w:asciiTheme="majorBidi" w:hAnsiTheme="majorBidi" w:cstheme="majorBidi"/>
          <w:sz w:val="20"/>
          <w:szCs w:val="20"/>
        </w:rPr>
        <w:t xml:space="preserve"> become of increasing capital risk.</w:t>
      </w:r>
    </w:p>
    <w:p w:rsidR="00BC35DD" w:rsidRPr="003B77D7" w:rsidRDefault="008D6F2E" w:rsidP="003B77D7">
      <w:pPr>
        <w:bidi w:val="0"/>
        <w:spacing w:after="0" w:line="240" w:lineRule="auto"/>
        <w:ind w:firstLine="360"/>
        <w:jc w:val="both"/>
        <w:rPr>
          <w:rFonts w:asciiTheme="majorBidi" w:hAnsiTheme="majorBidi" w:cstheme="majorBidi"/>
          <w:sz w:val="20"/>
          <w:szCs w:val="20"/>
        </w:rPr>
      </w:pPr>
      <w:r w:rsidRPr="003B77D7">
        <w:rPr>
          <w:rFonts w:asciiTheme="majorBidi" w:hAnsiTheme="majorBidi" w:cstheme="majorBidi"/>
          <w:sz w:val="20"/>
          <w:szCs w:val="20"/>
        </w:rPr>
        <w:t>Therefore, expected</w:t>
      </w:r>
      <w:r w:rsidR="00104902" w:rsidRPr="003B77D7">
        <w:rPr>
          <w:rFonts w:asciiTheme="majorBidi" w:hAnsiTheme="majorBidi" w:cstheme="majorBidi"/>
          <w:sz w:val="20"/>
          <w:szCs w:val="20"/>
        </w:rPr>
        <w:t xml:space="preserve"> return ration for common shareholders in levered firm equals common stock cost of unlevered firm in the same trading risk level plus the </w:t>
      </w:r>
      <w:r w:rsidRPr="003B77D7">
        <w:rPr>
          <w:rFonts w:asciiTheme="majorBidi" w:hAnsiTheme="majorBidi" w:cstheme="majorBidi"/>
          <w:sz w:val="20"/>
          <w:szCs w:val="20"/>
        </w:rPr>
        <w:t>risk,</w:t>
      </w:r>
      <w:r w:rsidR="00104902" w:rsidRPr="003B77D7">
        <w:rPr>
          <w:rFonts w:asciiTheme="majorBidi" w:hAnsiTheme="majorBidi" w:cstheme="majorBidi"/>
          <w:sz w:val="20"/>
          <w:szCs w:val="20"/>
        </w:rPr>
        <w:t xml:space="preserve"> as much the difference between common </w:t>
      </w:r>
      <w:r w:rsidR="00627481" w:rsidRPr="003B77D7">
        <w:rPr>
          <w:rFonts w:asciiTheme="majorBidi" w:hAnsiTheme="majorBidi" w:cstheme="majorBidi"/>
          <w:sz w:val="20"/>
          <w:szCs w:val="20"/>
        </w:rPr>
        <w:t>stock cost and loan cost for a levered firm.</w:t>
      </w:r>
    </w:p>
    <w:p w:rsidR="002B667E" w:rsidRPr="003B77D7" w:rsidRDefault="00417951"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lastRenderedPageBreak/>
        <w:t>On the basis of this</w:t>
      </w:r>
      <w:r w:rsidR="00BC35DD" w:rsidRPr="003B77D7">
        <w:rPr>
          <w:rFonts w:asciiTheme="majorBidi" w:hAnsiTheme="majorBidi" w:cstheme="majorBidi"/>
          <w:sz w:val="20"/>
          <w:szCs w:val="20"/>
        </w:rPr>
        <w:t>, return ratio for unlevere</w:t>
      </w:r>
      <w:r w:rsidRPr="003B77D7">
        <w:rPr>
          <w:rFonts w:asciiTheme="majorBidi" w:hAnsiTheme="majorBidi" w:cstheme="majorBidi"/>
          <w:sz w:val="20"/>
          <w:szCs w:val="20"/>
        </w:rPr>
        <w:t>d firm</w:t>
      </w:r>
      <w:r w:rsidR="00BC35DD" w:rsidRPr="003B77D7">
        <w:rPr>
          <w:rFonts w:asciiTheme="majorBidi" w:hAnsiTheme="majorBidi" w:cstheme="majorBidi"/>
          <w:sz w:val="20"/>
          <w:szCs w:val="20"/>
        </w:rPr>
        <w:t xml:space="preserve">, a firm that </w:t>
      </w:r>
      <w:r w:rsidR="002B667E" w:rsidRPr="003B77D7">
        <w:rPr>
          <w:rFonts w:asciiTheme="majorBidi" w:hAnsiTheme="majorBidi" w:cstheme="majorBidi"/>
          <w:sz w:val="20"/>
          <w:szCs w:val="20"/>
        </w:rPr>
        <w:t xml:space="preserve">has no any debt, equals total </w:t>
      </w:r>
      <w:r w:rsidR="008D6F2E" w:rsidRPr="003B77D7">
        <w:rPr>
          <w:rFonts w:asciiTheme="majorBidi" w:hAnsiTheme="majorBidi" w:cstheme="majorBidi"/>
          <w:sz w:val="20"/>
          <w:szCs w:val="20"/>
        </w:rPr>
        <w:t>return. That</w:t>
      </w:r>
      <w:r w:rsidR="002B667E" w:rsidRPr="003B77D7">
        <w:rPr>
          <w:rFonts w:asciiTheme="majorBidi" w:hAnsiTheme="majorBidi" w:cstheme="majorBidi"/>
          <w:sz w:val="20"/>
          <w:szCs w:val="20"/>
        </w:rPr>
        <w:t xml:space="preserve"> </w:t>
      </w:r>
      <w:r w:rsidR="008D6F2E" w:rsidRPr="003B77D7">
        <w:rPr>
          <w:rFonts w:asciiTheme="majorBidi" w:hAnsiTheme="majorBidi" w:cstheme="majorBidi"/>
          <w:sz w:val="20"/>
          <w:szCs w:val="20"/>
        </w:rPr>
        <w:t>is: key</w:t>
      </w:r>
      <w:r w:rsidR="002B667E" w:rsidRPr="003B77D7">
        <w:rPr>
          <w:rFonts w:asciiTheme="majorBidi" w:hAnsiTheme="majorBidi" w:cstheme="majorBidi"/>
          <w:sz w:val="20"/>
          <w:szCs w:val="20"/>
        </w:rPr>
        <w:t>=</w:t>
      </w:r>
      <w:r w:rsidR="008D6F2E" w:rsidRPr="003B77D7">
        <w:rPr>
          <w:rFonts w:asciiTheme="majorBidi" w:hAnsiTheme="majorBidi" w:cstheme="majorBidi"/>
          <w:sz w:val="20"/>
          <w:szCs w:val="20"/>
        </w:rPr>
        <w:t>kef</w:t>
      </w:r>
    </w:p>
    <w:p w:rsidR="003B77D7" w:rsidRDefault="008D6F2E" w:rsidP="00CA6045">
      <w:pPr>
        <w:tabs>
          <w:tab w:val="center" w:pos="4513"/>
        </w:tabs>
        <w:bidi w:val="0"/>
        <w:spacing w:after="0" w:line="240" w:lineRule="auto"/>
        <w:jc w:val="both"/>
        <w:rPr>
          <w:rFonts w:asciiTheme="majorBidi" w:hAnsiTheme="majorBidi" w:cstheme="majorBidi" w:hint="eastAsia"/>
          <w:sz w:val="20"/>
          <w:szCs w:val="20"/>
          <w:lang w:eastAsia="zh-CN"/>
        </w:rPr>
      </w:pPr>
      <w:r w:rsidRPr="003B77D7">
        <w:rPr>
          <w:rFonts w:asciiTheme="majorBidi" w:hAnsiTheme="majorBidi" w:cstheme="majorBidi"/>
          <w:sz w:val="20"/>
          <w:szCs w:val="20"/>
        </w:rPr>
        <w:t>Key</w:t>
      </w:r>
      <w:r w:rsidR="003B77D7">
        <w:rPr>
          <w:rFonts w:asciiTheme="majorBidi" w:hAnsiTheme="majorBidi" w:cstheme="majorBidi"/>
          <w:sz w:val="20"/>
          <w:szCs w:val="20"/>
        </w:rPr>
        <w:t xml:space="preserve">=common stock return  </w:t>
      </w:r>
    </w:p>
    <w:p w:rsidR="002B667E" w:rsidRPr="003B77D7" w:rsidRDefault="008D6F2E" w:rsidP="003B77D7">
      <w:pPr>
        <w:tabs>
          <w:tab w:val="center" w:pos="4513"/>
        </w:tabs>
        <w:bidi w:val="0"/>
        <w:spacing w:after="0" w:line="240" w:lineRule="auto"/>
        <w:jc w:val="both"/>
        <w:rPr>
          <w:rFonts w:asciiTheme="majorBidi" w:hAnsiTheme="majorBidi" w:cstheme="majorBidi"/>
          <w:sz w:val="20"/>
          <w:szCs w:val="20"/>
        </w:rPr>
      </w:pPr>
      <w:proofErr w:type="gramStart"/>
      <w:r w:rsidRPr="003B77D7">
        <w:rPr>
          <w:rFonts w:asciiTheme="majorBidi" w:hAnsiTheme="majorBidi" w:cstheme="majorBidi"/>
          <w:sz w:val="20"/>
          <w:szCs w:val="20"/>
        </w:rPr>
        <w:t>kef</w:t>
      </w:r>
      <w:r w:rsidR="002B667E" w:rsidRPr="003B77D7">
        <w:rPr>
          <w:rFonts w:asciiTheme="majorBidi" w:hAnsiTheme="majorBidi" w:cstheme="majorBidi"/>
          <w:sz w:val="20"/>
          <w:szCs w:val="20"/>
        </w:rPr>
        <w:t>=</w:t>
      </w:r>
      <w:proofErr w:type="gramEnd"/>
      <w:r w:rsidR="002B667E" w:rsidRPr="003B77D7">
        <w:rPr>
          <w:rFonts w:asciiTheme="majorBidi" w:hAnsiTheme="majorBidi" w:cstheme="majorBidi"/>
          <w:sz w:val="20"/>
          <w:szCs w:val="20"/>
        </w:rPr>
        <w:t>unlevered firm return (total capital cost)</w:t>
      </w:r>
    </w:p>
    <w:p w:rsidR="00915348" w:rsidRPr="003B77D7" w:rsidRDefault="004D5A16"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 xml:space="preserve">And if the firm uses </w:t>
      </w:r>
      <w:r w:rsidR="00523659" w:rsidRPr="003B77D7">
        <w:rPr>
          <w:rFonts w:asciiTheme="majorBidi" w:hAnsiTheme="majorBidi" w:cstheme="majorBidi"/>
          <w:sz w:val="20"/>
          <w:szCs w:val="20"/>
        </w:rPr>
        <w:t>debt, the</w:t>
      </w:r>
      <w:r w:rsidRPr="003B77D7">
        <w:rPr>
          <w:rFonts w:asciiTheme="majorBidi" w:hAnsiTheme="majorBidi" w:cstheme="majorBidi"/>
          <w:sz w:val="20"/>
          <w:szCs w:val="20"/>
        </w:rPr>
        <w:t xml:space="preserve"> firm cost does not </w:t>
      </w:r>
      <w:r w:rsidR="00417951" w:rsidRPr="003B77D7">
        <w:rPr>
          <w:rFonts w:asciiTheme="majorBidi" w:hAnsiTheme="majorBidi" w:cstheme="majorBidi"/>
          <w:sz w:val="20"/>
          <w:szCs w:val="20"/>
        </w:rPr>
        <w:t>change, but</w:t>
      </w:r>
      <w:r w:rsidRPr="003B77D7">
        <w:rPr>
          <w:rFonts w:asciiTheme="majorBidi" w:hAnsiTheme="majorBidi" w:cstheme="majorBidi"/>
          <w:sz w:val="20"/>
          <w:szCs w:val="20"/>
        </w:rPr>
        <w:t xml:space="preserve"> common stocks capital cost (common stock return)</w:t>
      </w:r>
      <w:r w:rsidR="00915348" w:rsidRPr="003B77D7">
        <w:rPr>
          <w:rFonts w:asciiTheme="majorBidi" w:hAnsiTheme="majorBidi" w:cstheme="majorBidi"/>
          <w:sz w:val="20"/>
          <w:szCs w:val="20"/>
        </w:rPr>
        <w:t xml:space="preserve"> will be as follow:</w:t>
      </w:r>
    </w:p>
    <w:p w:rsidR="004D5A16" w:rsidRPr="003B77D7" w:rsidRDefault="00915348" w:rsidP="00CA6045">
      <w:pPr>
        <w:bidi w:val="0"/>
        <w:spacing w:after="0" w:line="240" w:lineRule="auto"/>
        <w:jc w:val="both"/>
        <w:rPr>
          <w:rFonts w:asciiTheme="majorBidi" w:hAnsiTheme="majorBidi" w:cstheme="majorBidi"/>
          <w:sz w:val="20"/>
          <w:szCs w:val="20"/>
        </w:rPr>
      </w:pPr>
      <w:proofErr w:type="spellStart"/>
      <w:r w:rsidRPr="003B77D7">
        <w:rPr>
          <w:rFonts w:asciiTheme="majorBidi" w:hAnsiTheme="majorBidi" w:cstheme="majorBidi"/>
          <w:sz w:val="20"/>
          <w:szCs w:val="20"/>
        </w:rPr>
        <w:t>Ke</w:t>
      </w:r>
      <w:proofErr w:type="spellEnd"/>
      <w:r w:rsidR="004D5A16" w:rsidRPr="003B77D7">
        <w:rPr>
          <w:rFonts w:asciiTheme="majorBidi" w:hAnsiTheme="majorBidi" w:cstheme="majorBidi"/>
          <w:sz w:val="20"/>
          <w:szCs w:val="20"/>
        </w:rPr>
        <w:t>=expected return (capital/cost)</w:t>
      </w:r>
      <w:r w:rsidR="00417951" w:rsidRPr="003B77D7">
        <w:rPr>
          <w:rFonts w:asciiTheme="majorBidi" w:hAnsiTheme="majorBidi" w:cstheme="majorBidi"/>
          <w:sz w:val="20"/>
          <w:szCs w:val="20"/>
        </w:rPr>
        <w:t xml:space="preserve"> </w:t>
      </w:r>
      <w:r w:rsidR="004D5A16" w:rsidRPr="003B77D7">
        <w:rPr>
          <w:rFonts w:asciiTheme="majorBidi" w:hAnsiTheme="majorBidi" w:cstheme="majorBidi"/>
          <w:sz w:val="20"/>
          <w:szCs w:val="20"/>
        </w:rPr>
        <w:t>for unlevered firm,</w:t>
      </w:r>
      <w:r w:rsidR="00417951" w:rsidRPr="003B77D7">
        <w:rPr>
          <w:rFonts w:asciiTheme="majorBidi" w:hAnsiTheme="majorBidi" w:cstheme="majorBidi"/>
          <w:sz w:val="20"/>
          <w:szCs w:val="20"/>
        </w:rPr>
        <w:t xml:space="preserve"> </w:t>
      </w:r>
      <w:proofErr w:type="spellStart"/>
      <w:r w:rsidR="004D5A16" w:rsidRPr="003B77D7">
        <w:rPr>
          <w:rFonts w:asciiTheme="majorBidi" w:hAnsiTheme="majorBidi" w:cstheme="majorBidi"/>
          <w:sz w:val="20"/>
          <w:szCs w:val="20"/>
        </w:rPr>
        <w:t>kf</w:t>
      </w:r>
      <w:proofErr w:type="spellEnd"/>
      <w:r w:rsidR="004D5A16" w:rsidRPr="003B77D7">
        <w:rPr>
          <w:rFonts w:asciiTheme="majorBidi" w:hAnsiTheme="majorBidi" w:cstheme="majorBidi"/>
          <w:sz w:val="20"/>
          <w:szCs w:val="20"/>
        </w:rPr>
        <w:t>=the required rate of</w:t>
      </w:r>
      <w:r w:rsidR="00417951" w:rsidRPr="003B77D7">
        <w:rPr>
          <w:rFonts w:asciiTheme="majorBidi" w:hAnsiTheme="majorBidi" w:cstheme="majorBidi"/>
          <w:sz w:val="20"/>
          <w:szCs w:val="20"/>
        </w:rPr>
        <w:t xml:space="preserve"> return (cost) on common stocks</w:t>
      </w:r>
      <w:r w:rsidR="004D5A16" w:rsidRPr="003B77D7">
        <w:rPr>
          <w:rFonts w:asciiTheme="majorBidi" w:hAnsiTheme="majorBidi" w:cstheme="majorBidi"/>
          <w:sz w:val="20"/>
          <w:szCs w:val="20"/>
        </w:rPr>
        <w:t xml:space="preserve">, </w:t>
      </w:r>
      <w:proofErr w:type="spellStart"/>
      <w:r w:rsidRPr="003B77D7">
        <w:rPr>
          <w:rFonts w:asciiTheme="majorBidi" w:hAnsiTheme="majorBidi" w:cstheme="majorBidi"/>
          <w:sz w:val="20"/>
          <w:szCs w:val="20"/>
        </w:rPr>
        <w:t>ki</w:t>
      </w:r>
      <w:proofErr w:type="spellEnd"/>
      <w:r w:rsidR="004D5A16" w:rsidRPr="003B77D7">
        <w:rPr>
          <w:rFonts w:asciiTheme="majorBidi" w:hAnsiTheme="majorBidi" w:cstheme="majorBidi"/>
          <w:sz w:val="20"/>
          <w:szCs w:val="20"/>
        </w:rPr>
        <w:t>=cost of debt rate</w:t>
      </w:r>
    </w:p>
    <w:p w:rsidR="004D5A16" w:rsidRPr="003B77D7" w:rsidRDefault="004D5A16" w:rsidP="00CA6045">
      <w:pPr>
        <w:bidi w:val="0"/>
        <w:spacing w:after="0" w:line="240" w:lineRule="auto"/>
        <w:jc w:val="both"/>
        <w:rPr>
          <w:rFonts w:asciiTheme="majorBidi" w:hAnsiTheme="majorBidi" w:cstheme="majorBidi"/>
          <w:sz w:val="20"/>
          <w:szCs w:val="20"/>
        </w:rPr>
      </w:pPr>
      <w:proofErr w:type="spellStart"/>
      <w:r w:rsidRPr="003B77D7">
        <w:rPr>
          <w:rFonts w:asciiTheme="majorBidi" w:hAnsiTheme="majorBidi" w:cstheme="majorBidi"/>
          <w:b/>
          <w:bCs/>
          <w:sz w:val="20"/>
          <w:szCs w:val="20"/>
        </w:rPr>
        <w:t>Modigiani_Miller</w:t>
      </w:r>
      <w:proofErr w:type="spellEnd"/>
      <w:r w:rsidR="00417951" w:rsidRPr="003B77D7">
        <w:rPr>
          <w:rFonts w:asciiTheme="majorBidi" w:hAnsiTheme="majorBidi" w:cstheme="majorBidi"/>
          <w:b/>
          <w:bCs/>
          <w:sz w:val="20"/>
          <w:szCs w:val="20"/>
        </w:rPr>
        <w:t xml:space="preserve"> </w:t>
      </w:r>
      <w:proofErr w:type="gramStart"/>
      <w:r w:rsidRPr="003B77D7">
        <w:rPr>
          <w:rFonts w:asciiTheme="majorBidi" w:hAnsiTheme="majorBidi" w:cstheme="majorBidi"/>
          <w:b/>
          <w:bCs/>
          <w:sz w:val="20"/>
          <w:szCs w:val="20"/>
        </w:rPr>
        <w:t>theorem</w:t>
      </w:r>
      <w:r w:rsidR="00417951" w:rsidRPr="003B77D7">
        <w:rPr>
          <w:rFonts w:asciiTheme="majorBidi" w:hAnsiTheme="majorBidi" w:cstheme="majorBidi"/>
          <w:b/>
          <w:bCs/>
          <w:sz w:val="20"/>
          <w:szCs w:val="20"/>
        </w:rPr>
        <w:t xml:space="preserve">  </w:t>
      </w:r>
      <w:r w:rsidRPr="003B77D7">
        <w:rPr>
          <w:rFonts w:asciiTheme="majorBidi" w:hAnsiTheme="majorBidi" w:cstheme="majorBidi"/>
          <w:b/>
          <w:bCs/>
          <w:sz w:val="20"/>
          <w:szCs w:val="20"/>
        </w:rPr>
        <w:t>of</w:t>
      </w:r>
      <w:proofErr w:type="gramEnd"/>
      <w:r w:rsidRPr="003B77D7">
        <w:rPr>
          <w:rFonts w:asciiTheme="majorBidi" w:hAnsiTheme="majorBidi" w:cstheme="majorBidi"/>
          <w:b/>
          <w:bCs/>
          <w:sz w:val="20"/>
          <w:szCs w:val="20"/>
        </w:rPr>
        <w:t xml:space="preserve"> levered firm and capital cost with tax</w:t>
      </w:r>
    </w:p>
    <w:p w:rsidR="004D5A16" w:rsidRPr="003B77D7" w:rsidRDefault="00203176" w:rsidP="00CA6045">
      <w:pPr>
        <w:bidi w:val="0"/>
        <w:spacing w:after="0" w:line="240" w:lineRule="auto"/>
        <w:jc w:val="both"/>
        <w:rPr>
          <w:rFonts w:asciiTheme="majorBidi" w:hAnsiTheme="majorBidi" w:cstheme="majorBidi"/>
          <w:sz w:val="20"/>
          <w:szCs w:val="20"/>
        </w:rPr>
      </w:pPr>
      <w:proofErr w:type="spellStart"/>
      <w:r w:rsidRPr="003B77D7">
        <w:rPr>
          <w:rFonts w:asciiTheme="majorBidi" w:hAnsiTheme="majorBidi" w:cstheme="majorBidi"/>
          <w:sz w:val="20"/>
          <w:szCs w:val="20"/>
        </w:rPr>
        <w:t>Modigiani_Miller</w:t>
      </w:r>
      <w:proofErr w:type="spellEnd"/>
      <w:r w:rsidRPr="003B77D7">
        <w:rPr>
          <w:rFonts w:asciiTheme="majorBidi" w:hAnsiTheme="majorBidi" w:cstheme="majorBidi"/>
          <w:sz w:val="20"/>
          <w:szCs w:val="20"/>
        </w:rPr>
        <w:t xml:space="preserve"> considered tax in their new theorem and expressed the firm value a follow:</w:t>
      </w:r>
    </w:p>
    <w:p w:rsidR="00203176" w:rsidRPr="003B77D7" w:rsidRDefault="00203176" w:rsidP="00CA6045">
      <w:pPr>
        <w:bidi w:val="0"/>
        <w:spacing w:after="0" w:line="240" w:lineRule="auto"/>
        <w:jc w:val="both"/>
        <w:rPr>
          <w:rFonts w:asciiTheme="majorBidi" w:hAnsiTheme="majorBidi" w:cstheme="majorBidi"/>
          <w:b/>
          <w:bCs/>
          <w:sz w:val="20"/>
          <w:szCs w:val="20"/>
        </w:rPr>
      </w:pPr>
      <w:r w:rsidRPr="003B77D7">
        <w:rPr>
          <w:rFonts w:asciiTheme="majorBidi" w:hAnsiTheme="majorBidi" w:cstheme="majorBidi"/>
          <w:b/>
          <w:bCs/>
          <w:sz w:val="20"/>
          <w:szCs w:val="20"/>
        </w:rPr>
        <w:t>T=</w:t>
      </w:r>
      <w:r w:rsidR="00BD45AF" w:rsidRPr="003B77D7">
        <w:rPr>
          <w:rFonts w:asciiTheme="majorBidi" w:hAnsiTheme="majorBidi" w:cstheme="majorBidi"/>
          <w:b/>
          <w:bCs/>
          <w:sz w:val="20"/>
          <w:szCs w:val="20"/>
        </w:rPr>
        <w:t>tax ratio of revenue</w:t>
      </w:r>
    </w:p>
    <w:p w:rsidR="00BD45AF" w:rsidRPr="003B77D7" w:rsidRDefault="00BD45AF"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 xml:space="preserve">In this way the capital cost of firm remains and as debt increases become tax </w:t>
      </w:r>
      <w:r w:rsidR="00523659" w:rsidRPr="003B77D7">
        <w:rPr>
          <w:rFonts w:asciiTheme="majorBidi" w:hAnsiTheme="majorBidi" w:cstheme="majorBidi"/>
          <w:sz w:val="20"/>
          <w:szCs w:val="20"/>
        </w:rPr>
        <w:t>saving, the</w:t>
      </w:r>
      <w:r w:rsidRPr="003B77D7">
        <w:rPr>
          <w:rFonts w:asciiTheme="majorBidi" w:hAnsiTheme="majorBidi" w:cstheme="majorBidi"/>
          <w:sz w:val="20"/>
          <w:szCs w:val="20"/>
        </w:rPr>
        <w:t xml:space="preserve"> firm value increases </w:t>
      </w:r>
      <w:r w:rsidR="00987E63" w:rsidRPr="003B77D7">
        <w:rPr>
          <w:rFonts w:asciiTheme="majorBidi" w:hAnsiTheme="majorBidi" w:cstheme="majorBidi"/>
          <w:sz w:val="20"/>
          <w:szCs w:val="20"/>
        </w:rPr>
        <w:t xml:space="preserve">and capital cost of firm </w:t>
      </w:r>
      <w:r w:rsidR="00523659" w:rsidRPr="003B77D7">
        <w:rPr>
          <w:rFonts w:asciiTheme="majorBidi" w:hAnsiTheme="majorBidi" w:cstheme="majorBidi"/>
          <w:sz w:val="20"/>
          <w:szCs w:val="20"/>
        </w:rPr>
        <w:t xml:space="preserve">decreases. </w:t>
      </w:r>
      <w:r w:rsidR="00987E63" w:rsidRPr="003B77D7">
        <w:rPr>
          <w:rFonts w:asciiTheme="majorBidi" w:hAnsiTheme="majorBidi" w:cstheme="majorBidi"/>
          <w:sz w:val="20"/>
          <w:szCs w:val="20"/>
        </w:rPr>
        <w:t>In other words , capital cost of levered firm depends on capital cost of unlevered at the same level and with the same trading risk level and depends on the difference between common stocks cost and debt cost of levered firm , leverage level degree and tax rate .</w:t>
      </w:r>
    </w:p>
    <w:p w:rsidR="00987E63" w:rsidRPr="003B77D7" w:rsidRDefault="00987E63" w:rsidP="00CA6045">
      <w:pPr>
        <w:bidi w:val="0"/>
        <w:spacing w:after="0" w:line="240" w:lineRule="auto"/>
        <w:jc w:val="both"/>
        <w:rPr>
          <w:rFonts w:asciiTheme="majorBidi" w:hAnsiTheme="majorBidi" w:cstheme="majorBidi"/>
          <w:sz w:val="20"/>
          <w:szCs w:val="20"/>
        </w:rPr>
      </w:pPr>
      <w:proofErr w:type="spellStart"/>
      <w:r w:rsidRPr="003B77D7">
        <w:rPr>
          <w:rFonts w:asciiTheme="majorBidi" w:hAnsiTheme="majorBidi" w:cstheme="majorBidi"/>
          <w:sz w:val="20"/>
          <w:szCs w:val="20"/>
        </w:rPr>
        <w:t>Modigiani_Miller</w:t>
      </w:r>
      <w:proofErr w:type="spellEnd"/>
      <w:r w:rsidRPr="003B77D7">
        <w:rPr>
          <w:rFonts w:asciiTheme="majorBidi" w:hAnsiTheme="majorBidi" w:cstheme="majorBidi"/>
          <w:sz w:val="20"/>
          <w:szCs w:val="20"/>
        </w:rPr>
        <w:t xml:space="preserve"> considered the "with tax" assumption and recommended that the firms should use of too percent of debt to maximize their value and benefit from tax advantages (tax saving).</w:t>
      </w:r>
    </w:p>
    <w:p w:rsidR="000B2F38" w:rsidRPr="003B77D7" w:rsidRDefault="00987E63"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 xml:space="preserve">We tried to recognize the capital structure pattern of the firms accepted in </w:t>
      </w:r>
      <w:r w:rsidR="00523659" w:rsidRPr="003B77D7">
        <w:rPr>
          <w:rFonts w:asciiTheme="majorBidi" w:hAnsiTheme="majorBidi" w:cstheme="majorBidi"/>
          <w:sz w:val="20"/>
          <w:szCs w:val="20"/>
        </w:rPr>
        <w:t>Tehran</w:t>
      </w:r>
      <w:r w:rsidRPr="003B77D7">
        <w:rPr>
          <w:rFonts w:asciiTheme="majorBidi" w:hAnsiTheme="majorBidi" w:cstheme="majorBidi"/>
          <w:sz w:val="20"/>
          <w:szCs w:val="20"/>
        </w:rPr>
        <w:t xml:space="preserve"> stock </w:t>
      </w:r>
      <w:r w:rsidR="00523659" w:rsidRPr="003B77D7">
        <w:rPr>
          <w:rFonts w:asciiTheme="majorBidi" w:hAnsiTheme="majorBidi" w:cstheme="majorBidi"/>
          <w:sz w:val="20"/>
          <w:szCs w:val="20"/>
        </w:rPr>
        <w:t>exchange and</w:t>
      </w:r>
      <w:r w:rsidRPr="003B77D7">
        <w:rPr>
          <w:rFonts w:asciiTheme="majorBidi" w:hAnsiTheme="majorBidi" w:cstheme="majorBidi"/>
          <w:sz w:val="20"/>
          <w:szCs w:val="20"/>
        </w:rPr>
        <w:t xml:space="preserve"> </w:t>
      </w:r>
      <w:r w:rsidR="00CD43DB" w:rsidRPr="003B77D7">
        <w:rPr>
          <w:rFonts w:asciiTheme="majorBidi" w:hAnsiTheme="majorBidi" w:cstheme="majorBidi"/>
          <w:sz w:val="20"/>
          <w:szCs w:val="20"/>
        </w:rPr>
        <w:t xml:space="preserve">determine the most important effective factors which </w:t>
      </w:r>
      <w:r w:rsidR="000B2F38" w:rsidRPr="003B77D7">
        <w:rPr>
          <w:rFonts w:asciiTheme="majorBidi" w:hAnsiTheme="majorBidi" w:cstheme="majorBidi"/>
          <w:sz w:val="20"/>
          <w:szCs w:val="20"/>
        </w:rPr>
        <w:t xml:space="preserve">influence this </w:t>
      </w:r>
      <w:r w:rsidR="00523659" w:rsidRPr="003B77D7">
        <w:rPr>
          <w:rFonts w:asciiTheme="majorBidi" w:hAnsiTheme="majorBidi" w:cstheme="majorBidi"/>
          <w:sz w:val="20"/>
          <w:szCs w:val="20"/>
        </w:rPr>
        <w:t>pattern.</w:t>
      </w:r>
    </w:p>
    <w:p w:rsidR="004F1303" w:rsidRPr="003B77D7" w:rsidRDefault="004F1303" w:rsidP="00CA6045">
      <w:pPr>
        <w:bidi w:val="0"/>
        <w:spacing w:after="0" w:line="240" w:lineRule="auto"/>
        <w:jc w:val="both"/>
        <w:rPr>
          <w:rFonts w:asciiTheme="majorBidi" w:hAnsiTheme="majorBidi" w:cstheme="majorBidi"/>
          <w:b/>
          <w:bCs/>
          <w:sz w:val="20"/>
          <w:szCs w:val="20"/>
        </w:rPr>
      </w:pPr>
      <w:r w:rsidRPr="003B77D7">
        <w:rPr>
          <w:rFonts w:asciiTheme="majorBidi" w:hAnsiTheme="majorBidi" w:cstheme="majorBidi"/>
          <w:b/>
          <w:bCs/>
          <w:sz w:val="20"/>
          <w:szCs w:val="20"/>
        </w:rPr>
        <w:t>Research background</w:t>
      </w:r>
    </w:p>
    <w:p w:rsidR="004F1303" w:rsidRPr="003B77D7" w:rsidRDefault="004F1303"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 xml:space="preserve">Different theories have been presented to justify not reflecting 100 percent of firms for borrowing to </w:t>
      </w:r>
      <w:r w:rsidR="00523659" w:rsidRPr="003B77D7">
        <w:rPr>
          <w:rFonts w:asciiTheme="majorBidi" w:hAnsiTheme="majorBidi" w:cstheme="majorBidi"/>
          <w:sz w:val="20"/>
          <w:szCs w:val="20"/>
        </w:rPr>
        <w:t>obtain their</w:t>
      </w:r>
      <w:r w:rsidRPr="003B77D7">
        <w:rPr>
          <w:rFonts w:asciiTheme="majorBidi" w:hAnsiTheme="majorBidi" w:cstheme="majorBidi"/>
          <w:sz w:val="20"/>
          <w:szCs w:val="20"/>
        </w:rPr>
        <w:t xml:space="preserve"> financial </w:t>
      </w:r>
      <w:r w:rsidR="00523659" w:rsidRPr="003B77D7">
        <w:rPr>
          <w:rFonts w:asciiTheme="majorBidi" w:hAnsiTheme="majorBidi" w:cstheme="majorBidi"/>
          <w:sz w:val="20"/>
          <w:szCs w:val="20"/>
        </w:rPr>
        <w:t>resources.</w:t>
      </w:r>
    </w:p>
    <w:p w:rsidR="00987E63" w:rsidRPr="003B77D7" w:rsidRDefault="00842F04"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These are as follow:</w:t>
      </w:r>
    </w:p>
    <w:p w:rsidR="006162C6" w:rsidRPr="003B77D7" w:rsidRDefault="00842F04" w:rsidP="003B77D7">
      <w:pPr>
        <w:pStyle w:val="ListParagraph"/>
        <w:numPr>
          <w:ilvl w:val="0"/>
          <w:numId w:val="1"/>
        </w:numPr>
        <w:bidi w:val="0"/>
        <w:spacing w:after="0" w:line="240" w:lineRule="auto"/>
        <w:ind w:left="450"/>
        <w:jc w:val="both"/>
        <w:rPr>
          <w:rFonts w:asciiTheme="majorBidi" w:hAnsiTheme="majorBidi" w:cstheme="majorBidi"/>
          <w:sz w:val="20"/>
          <w:szCs w:val="20"/>
        </w:rPr>
      </w:pPr>
      <w:r w:rsidRPr="003B77D7">
        <w:rPr>
          <w:rFonts w:asciiTheme="majorBidi" w:hAnsiTheme="majorBidi" w:cstheme="majorBidi"/>
          <w:b/>
          <w:bCs/>
          <w:sz w:val="20"/>
          <w:szCs w:val="20"/>
        </w:rPr>
        <w:t>Information asymmetry hypothesis</w:t>
      </w:r>
      <w:r w:rsidRPr="003B77D7">
        <w:rPr>
          <w:rFonts w:asciiTheme="majorBidi" w:hAnsiTheme="majorBidi" w:cstheme="majorBidi"/>
          <w:sz w:val="20"/>
          <w:szCs w:val="20"/>
        </w:rPr>
        <w:t xml:space="preserve"> :managers have more and better information about firms in comparison to market in the world of information </w:t>
      </w:r>
      <w:r w:rsidR="005520F2" w:rsidRPr="003B77D7">
        <w:rPr>
          <w:rFonts w:asciiTheme="majorBidi" w:hAnsiTheme="majorBidi" w:cstheme="majorBidi"/>
          <w:sz w:val="20"/>
          <w:szCs w:val="20"/>
        </w:rPr>
        <w:t xml:space="preserve">asymmetry .Managers know more about the </w:t>
      </w:r>
      <w:r w:rsidR="00232DC8" w:rsidRPr="003B77D7">
        <w:rPr>
          <w:rFonts w:asciiTheme="majorBidi" w:hAnsiTheme="majorBidi" w:cstheme="majorBidi"/>
          <w:sz w:val="20"/>
          <w:szCs w:val="20"/>
        </w:rPr>
        <w:t xml:space="preserve">firms because they have </w:t>
      </w:r>
      <w:r w:rsidR="008541C6" w:rsidRPr="003B77D7">
        <w:rPr>
          <w:rFonts w:asciiTheme="majorBidi" w:hAnsiTheme="majorBidi" w:cstheme="majorBidi"/>
          <w:sz w:val="20"/>
          <w:szCs w:val="20"/>
        </w:rPr>
        <w:t xml:space="preserve">more private and secret information ,that is , they access to </w:t>
      </w:r>
      <w:r w:rsidR="00F84898" w:rsidRPr="003B77D7">
        <w:rPr>
          <w:rFonts w:asciiTheme="majorBidi" w:hAnsiTheme="majorBidi" w:cstheme="majorBidi"/>
          <w:sz w:val="20"/>
          <w:szCs w:val="20"/>
        </w:rPr>
        <w:t xml:space="preserve">particular type of more firm information before the market become aware of it .For example , </w:t>
      </w:r>
      <w:r w:rsidR="00523659" w:rsidRPr="003B77D7">
        <w:rPr>
          <w:rFonts w:asciiTheme="majorBidi" w:hAnsiTheme="majorBidi" w:cstheme="majorBidi"/>
          <w:sz w:val="20"/>
          <w:szCs w:val="20"/>
        </w:rPr>
        <w:t>Meyers</w:t>
      </w:r>
      <w:r w:rsidR="00F84898" w:rsidRPr="003B77D7">
        <w:rPr>
          <w:rFonts w:asciiTheme="majorBidi" w:hAnsiTheme="majorBidi" w:cstheme="majorBidi"/>
          <w:sz w:val="20"/>
          <w:szCs w:val="20"/>
        </w:rPr>
        <w:t xml:space="preserve"> and </w:t>
      </w:r>
      <w:r w:rsidR="00523659" w:rsidRPr="003B77D7">
        <w:rPr>
          <w:rFonts w:asciiTheme="majorBidi" w:hAnsiTheme="majorBidi" w:cstheme="majorBidi"/>
          <w:sz w:val="20"/>
          <w:szCs w:val="20"/>
        </w:rPr>
        <w:t>Major</w:t>
      </w:r>
      <w:r w:rsidR="00F84898" w:rsidRPr="003B77D7">
        <w:rPr>
          <w:rFonts w:asciiTheme="majorBidi" w:hAnsiTheme="majorBidi" w:cstheme="majorBidi"/>
          <w:sz w:val="20"/>
          <w:szCs w:val="20"/>
        </w:rPr>
        <w:t xml:space="preserve"> (1984) suggest </w:t>
      </w:r>
      <w:r w:rsidR="005520F2" w:rsidRPr="003B77D7">
        <w:rPr>
          <w:rFonts w:asciiTheme="majorBidi" w:hAnsiTheme="majorBidi" w:cstheme="majorBidi"/>
          <w:sz w:val="20"/>
          <w:szCs w:val="20"/>
        </w:rPr>
        <w:t xml:space="preserve"> </w:t>
      </w:r>
      <w:r w:rsidR="00F84898" w:rsidRPr="003B77D7">
        <w:rPr>
          <w:rFonts w:asciiTheme="majorBidi" w:hAnsiTheme="majorBidi" w:cstheme="majorBidi"/>
          <w:sz w:val="20"/>
          <w:szCs w:val="20"/>
        </w:rPr>
        <w:t xml:space="preserve"> that if investors have less information about </w:t>
      </w:r>
      <w:r w:rsidR="00FC1ED8" w:rsidRPr="003B77D7">
        <w:rPr>
          <w:rFonts w:asciiTheme="majorBidi" w:hAnsiTheme="majorBidi" w:cstheme="majorBidi"/>
          <w:sz w:val="20"/>
          <w:szCs w:val="20"/>
        </w:rPr>
        <w:t xml:space="preserve">the actual value of firm, they may misprice the shares of the firm . If the </w:t>
      </w:r>
      <w:r w:rsidR="006B45B2" w:rsidRPr="003B77D7">
        <w:rPr>
          <w:rFonts w:asciiTheme="majorBidi" w:hAnsiTheme="majorBidi" w:cstheme="majorBidi"/>
          <w:sz w:val="20"/>
          <w:szCs w:val="20"/>
        </w:rPr>
        <w:t xml:space="preserve">firm has to financial the new projects through stocks </w:t>
      </w:r>
      <w:r w:rsidR="00523659" w:rsidRPr="003B77D7">
        <w:rPr>
          <w:rFonts w:asciiTheme="majorBidi" w:hAnsiTheme="majorBidi" w:cstheme="majorBidi"/>
          <w:sz w:val="20"/>
          <w:szCs w:val="20"/>
        </w:rPr>
        <w:t>selling,</w:t>
      </w:r>
      <w:r w:rsidR="006B45B2" w:rsidRPr="003B77D7">
        <w:rPr>
          <w:rFonts w:asciiTheme="majorBidi" w:hAnsiTheme="majorBidi" w:cstheme="majorBidi"/>
          <w:sz w:val="20"/>
          <w:szCs w:val="20"/>
        </w:rPr>
        <w:t xml:space="preserve"> the pricing may be less that market value and new investors gain more that the net present </w:t>
      </w:r>
      <w:r w:rsidR="00194CF6" w:rsidRPr="003B77D7">
        <w:rPr>
          <w:rFonts w:asciiTheme="majorBidi" w:hAnsiTheme="majorBidi" w:cstheme="majorBidi"/>
          <w:sz w:val="20"/>
          <w:szCs w:val="20"/>
        </w:rPr>
        <w:t xml:space="preserve">value of the project </w:t>
      </w:r>
      <w:r w:rsidR="006162C6" w:rsidRPr="003B77D7">
        <w:rPr>
          <w:rFonts w:asciiTheme="majorBidi" w:hAnsiTheme="majorBidi" w:cstheme="majorBidi"/>
          <w:sz w:val="20"/>
          <w:szCs w:val="20"/>
        </w:rPr>
        <w:t xml:space="preserve">and the previous stockholders face with losing .The </w:t>
      </w:r>
      <w:r w:rsidR="00523659" w:rsidRPr="003B77D7">
        <w:rPr>
          <w:rFonts w:asciiTheme="majorBidi" w:hAnsiTheme="majorBidi" w:cstheme="majorBidi"/>
          <w:sz w:val="20"/>
          <w:szCs w:val="20"/>
        </w:rPr>
        <w:t>rare,</w:t>
      </w:r>
      <w:r w:rsidR="006162C6" w:rsidRPr="003B77D7">
        <w:rPr>
          <w:rFonts w:asciiTheme="majorBidi" w:hAnsiTheme="majorBidi" w:cstheme="majorBidi"/>
          <w:sz w:val="20"/>
          <w:szCs w:val="20"/>
        </w:rPr>
        <w:t xml:space="preserve"> in such a situation the firm has to ignore the </w:t>
      </w:r>
      <w:r w:rsidR="006162C6" w:rsidRPr="003B77D7">
        <w:rPr>
          <w:rFonts w:asciiTheme="majorBidi" w:hAnsiTheme="majorBidi" w:cstheme="majorBidi"/>
          <w:sz w:val="20"/>
          <w:szCs w:val="20"/>
        </w:rPr>
        <w:lastRenderedPageBreak/>
        <w:t>new project investment with positive net present value (</w:t>
      </w:r>
      <w:r w:rsidR="00523659" w:rsidRPr="003B77D7">
        <w:rPr>
          <w:rFonts w:asciiTheme="majorBidi" w:hAnsiTheme="majorBidi" w:cstheme="majorBidi"/>
          <w:sz w:val="20"/>
          <w:szCs w:val="20"/>
        </w:rPr>
        <w:t>Harris</w:t>
      </w:r>
      <w:r w:rsidR="006162C6" w:rsidRPr="003B77D7">
        <w:rPr>
          <w:rFonts w:asciiTheme="majorBidi" w:hAnsiTheme="majorBidi" w:cstheme="majorBidi"/>
          <w:sz w:val="20"/>
          <w:szCs w:val="20"/>
        </w:rPr>
        <w:t xml:space="preserve"> and Rio</w:t>
      </w:r>
      <w:r w:rsidR="00523659" w:rsidRPr="003B77D7">
        <w:rPr>
          <w:rFonts w:asciiTheme="majorBidi" w:hAnsiTheme="majorBidi" w:cstheme="majorBidi"/>
          <w:sz w:val="20"/>
          <w:szCs w:val="20"/>
        </w:rPr>
        <w:t>, 1991</w:t>
      </w:r>
      <w:r w:rsidR="006162C6" w:rsidRPr="003B77D7">
        <w:rPr>
          <w:rFonts w:asciiTheme="majorBidi" w:hAnsiTheme="majorBidi" w:cstheme="majorBidi"/>
          <w:sz w:val="20"/>
          <w:szCs w:val="20"/>
        </w:rPr>
        <w:t>).</w:t>
      </w:r>
    </w:p>
    <w:p w:rsidR="006162C6" w:rsidRPr="003B77D7" w:rsidRDefault="006162C6" w:rsidP="003B77D7">
      <w:pPr>
        <w:pStyle w:val="ListParagraph"/>
        <w:numPr>
          <w:ilvl w:val="0"/>
          <w:numId w:val="1"/>
        </w:numPr>
        <w:bidi w:val="0"/>
        <w:spacing w:after="0" w:line="240" w:lineRule="auto"/>
        <w:ind w:left="450"/>
        <w:jc w:val="both"/>
        <w:rPr>
          <w:rFonts w:asciiTheme="majorBidi" w:hAnsiTheme="majorBidi" w:cstheme="majorBidi"/>
          <w:sz w:val="20"/>
          <w:szCs w:val="20"/>
        </w:rPr>
      </w:pPr>
      <w:r w:rsidRPr="003B77D7">
        <w:rPr>
          <w:rFonts w:asciiTheme="majorBidi" w:hAnsiTheme="majorBidi" w:cstheme="majorBidi"/>
          <w:b/>
          <w:bCs/>
          <w:sz w:val="20"/>
          <w:szCs w:val="20"/>
        </w:rPr>
        <w:t xml:space="preserve">Fixed or stable balance </w:t>
      </w:r>
      <w:r w:rsidR="00523659" w:rsidRPr="003B77D7">
        <w:rPr>
          <w:rFonts w:asciiTheme="majorBidi" w:hAnsiTheme="majorBidi" w:cstheme="majorBidi"/>
          <w:b/>
          <w:bCs/>
          <w:sz w:val="20"/>
          <w:szCs w:val="20"/>
        </w:rPr>
        <w:t>theory</w:t>
      </w:r>
      <w:r w:rsidR="00523659" w:rsidRPr="003B77D7">
        <w:rPr>
          <w:rFonts w:asciiTheme="majorBidi" w:hAnsiTheme="majorBidi" w:cstheme="majorBidi"/>
          <w:sz w:val="20"/>
          <w:szCs w:val="20"/>
        </w:rPr>
        <w:t>: This</w:t>
      </w:r>
      <w:r w:rsidRPr="003B77D7">
        <w:rPr>
          <w:rFonts w:asciiTheme="majorBidi" w:hAnsiTheme="majorBidi" w:cstheme="majorBidi"/>
          <w:sz w:val="20"/>
          <w:szCs w:val="20"/>
        </w:rPr>
        <w:t xml:space="preserve"> </w:t>
      </w:r>
      <w:r w:rsidR="00523659" w:rsidRPr="003B77D7">
        <w:rPr>
          <w:rFonts w:asciiTheme="majorBidi" w:hAnsiTheme="majorBidi" w:cstheme="majorBidi"/>
          <w:sz w:val="20"/>
          <w:szCs w:val="20"/>
        </w:rPr>
        <w:t>theory says</w:t>
      </w:r>
      <w:r w:rsidRPr="003B77D7">
        <w:rPr>
          <w:rFonts w:asciiTheme="majorBidi" w:hAnsiTheme="majorBidi" w:cstheme="majorBidi"/>
          <w:sz w:val="20"/>
          <w:szCs w:val="20"/>
        </w:rPr>
        <w:t xml:space="preserve"> that tax debt advantage increases the value of a firm which has </w:t>
      </w:r>
      <w:r w:rsidR="00523659" w:rsidRPr="003B77D7">
        <w:rPr>
          <w:rFonts w:asciiTheme="majorBidi" w:hAnsiTheme="majorBidi" w:cstheme="majorBidi"/>
          <w:sz w:val="20"/>
          <w:szCs w:val="20"/>
        </w:rPr>
        <w:t>debt.</w:t>
      </w:r>
    </w:p>
    <w:p w:rsidR="00412697" w:rsidRPr="003B77D7" w:rsidRDefault="006162C6" w:rsidP="003B77D7">
      <w:pPr>
        <w:pStyle w:val="ListParagraph"/>
        <w:bidi w:val="0"/>
        <w:spacing w:after="0" w:line="240" w:lineRule="auto"/>
        <w:ind w:left="450"/>
        <w:jc w:val="both"/>
        <w:rPr>
          <w:rFonts w:asciiTheme="majorBidi" w:hAnsiTheme="majorBidi" w:cstheme="majorBidi"/>
          <w:sz w:val="20"/>
          <w:szCs w:val="20"/>
        </w:rPr>
      </w:pPr>
      <w:r w:rsidRPr="003B77D7">
        <w:rPr>
          <w:rFonts w:asciiTheme="majorBidi" w:hAnsiTheme="majorBidi" w:cstheme="majorBidi"/>
          <w:sz w:val="20"/>
          <w:szCs w:val="20"/>
        </w:rPr>
        <w:t xml:space="preserve">On the </w:t>
      </w:r>
      <w:r w:rsidR="008961BC" w:rsidRPr="003B77D7">
        <w:rPr>
          <w:rFonts w:asciiTheme="majorBidi" w:hAnsiTheme="majorBidi" w:cstheme="majorBidi"/>
          <w:sz w:val="20"/>
          <w:szCs w:val="20"/>
        </w:rPr>
        <w:t xml:space="preserve">other </w:t>
      </w:r>
      <w:r w:rsidR="00523659" w:rsidRPr="003B77D7">
        <w:rPr>
          <w:rFonts w:asciiTheme="majorBidi" w:hAnsiTheme="majorBidi" w:cstheme="majorBidi"/>
          <w:sz w:val="20"/>
          <w:szCs w:val="20"/>
        </w:rPr>
        <w:t>hand,</w:t>
      </w:r>
      <w:r w:rsidR="008961BC" w:rsidRPr="003B77D7">
        <w:rPr>
          <w:rFonts w:asciiTheme="majorBidi" w:hAnsiTheme="majorBidi" w:cstheme="majorBidi"/>
          <w:sz w:val="20"/>
          <w:szCs w:val="20"/>
        </w:rPr>
        <w:t xml:space="preserve"> </w:t>
      </w:r>
      <w:r w:rsidR="00523659" w:rsidRPr="003B77D7">
        <w:rPr>
          <w:rFonts w:asciiTheme="majorBidi" w:hAnsiTheme="majorBidi" w:cstheme="majorBidi"/>
          <w:sz w:val="20"/>
          <w:szCs w:val="20"/>
        </w:rPr>
        <w:t>bankruptcy and</w:t>
      </w:r>
      <w:r w:rsidR="008961BC" w:rsidRPr="003B77D7">
        <w:rPr>
          <w:rFonts w:asciiTheme="majorBidi" w:hAnsiTheme="majorBidi" w:cstheme="majorBidi"/>
          <w:sz w:val="20"/>
          <w:szCs w:val="20"/>
        </w:rPr>
        <w:t xml:space="preserve"> financial crisis costs re</w:t>
      </w:r>
      <w:r w:rsidR="003C201C" w:rsidRPr="003B77D7">
        <w:rPr>
          <w:rFonts w:asciiTheme="majorBidi" w:hAnsiTheme="majorBidi" w:cstheme="majorBidi"/>
          <w:sz w:val="20"/>
          <w:szCs w:val="20"/>
        </w:rPr>
        <w:t xml:space="preserve">sulted from not doing obligations on time decreases the firm </w:t>
      </w:r>
      <w:r w:rsidR="00523659" w:rsidRPr="003B77D7">
        <w:rPr>
          <w:rFonts w:asciiTheme="majorBidi" w:hAnsiTheme="majorBidi" w:cstheme="majorBidi"/>
          <w:sz w:val="20"/>
          <w:szCs w:val="20"/>
        </w:rPr>
        <w:t>value. So</w:t>
      </w:r>
      <w:r w:rsidR="003C201C" w:rsidRPr="003B77D7">
        <w:rPr>
          <w:rFonts w:asciiTheme="majorBidi" w:hAnsiTheme="majorBidi" w:cstheme="majorBidi"/>
          <w:sz w:val="20"/>
          <w:szCs w:val="20"/>
        </w:rPr>
        <w:t xml:space="preserve"> we can consider the capital structure of the firm as the balance between </w:t>
      </w:r>
      <w:r w:rsidR="00264A90" w:rsidRPr="003B77D7">
        <w:rPr>
          <w:rFonts w:asciiTheme="majorBidi" w:hAnsiTheme="majorBidi" w:cstheme="majorBidi"/>
          <w:sz w:val="20"/>
          <w:szCs w:val="20"/>
        </w:rPr>
        <w:t xml:space="preserve">tax debt advantage and probable bankruptcy and financial crisis cost </w:t>
      </w:r>
      <w:r w:rsidR="00523659" w:rsidRPr="003B77D7">
        <w:rPr>
          <w:rFonts w:asciiTheme="majorBidi" w:hAnsiTheme="majorBidi" w:cstheme="majorBidi"/>
          <w:sz w:val="20"/>
          <w:szCs w:val="20"/>
        </w:rPr>
        <w:t>resulted</w:t>
      </w:r>
      <w:r w:rsidR="00264A90" w:rsidRPr="003B77D7">
        <w:rPr>
          <w:rFonts w:asciiTheme="majorBidi" w:hAnsiTheme="majorBidi" w:cstheme="majorBidi"/>
          <w:sz w:val="20"/>
          <w:szCs w:val="20"/>
        </w:rPr>
        <w:t xml:space="preserve"> from </w:t>
      </w:r>
      <w:r w:rsidR="00417951" w:rsidRPr="003B77D7">
        <w:rPr>
          <w:rFonts w:asciiTheme="majorBidi" w:hAnsiTheme="majorBidi" w:cstheme="majorBidi"/>
          <w:sz w:val="20"/>
          <w:szCs w:val="20"/>
        </w:rPr>
        <w:t>debt</w:t>
      </w:r>
      <w:r w:rsidR="00523659" w:rsidRPr="003B77D7">
        <w:rPr>
          <w:rFonts w:asciiTheme="majorBidi" w:hAnsiTheme="majorBidi" w:cstheme="majorBidi"/>
          <w:sz w:val="20"/>
          <w:szCs w:val="20"/>
        </w:rPr>
        <w:t xml:space="preserve"> (Braila</w:t>
      </w:r>
      <w:r w:rsidR="00264A90" w:rsidRPr="003B77D7">
        <w:rPr>
          <w:rFonts w:asciiTheme="majorBidi" w:hAnsiTheme="majorBidi" w:cstheme="majorBidi"/>
          <w:sz w:val="20"/>
          <w:szCs w:val="20"/>
        </w:rPr>
        <w:t xml:space="preserve"> and Mayors</w:t>
      </w:r>
      <w:r w:rsidR="00523659" w:rsidRPr="003B77D7">
        <w:rPr>
          <w:rFonts w:asciiTheme="majorBidi" w:hAnsiTheme="majorBidi" w:cstheme="majorBidi"/>
          <w:sz w:val="20"/>
          <w:szCs w:val="20"/>
        </w:rPr>
        <w:t>, 2004</w:t>
      </w:r>
      <w:r w:rsidR="00264A90" w:rsidRPr="003B77D7">
        <w:rPr>
          <w:rFonts w:asciiTheme="majorBidi" w:hAnsiTheme="majorBidi" w:cstheme="majorBidi"/>
          <w:sz w:val="20"/>
          <w:szCs w:val="20"/>
        </w:rPr>
        <w:t>).</w:t>
      </w:r>
    </w:p>
    <w:p w:rsidR="006D541F" w:rsidRPr="003B77D7" w:rsidRDefault="00412697" w:rsidP="003B77D7">
      <w:pPr>
        <w:pStyle w:val="ListParagraph"/>
        <w:numPr>
          <w:ilvl w:val="0"/>
          <w:numId w:val="1"/>
        </w:numPr>
        <w:bidi w:val="0"/>
        <w:spacing w:after="0" w:line="240" w:lineRule="auto"/>
        <w:ind w:left="450"/>
        <w:jc w:val="both"/>
        <w:rPr>
          <w:rFonts w:asciiTheme="majorBidi" w:hAnsiTheme="majorBidi" w:cstheme="majorBidi"/>
          <w:sz w:val="20"/>
          <w:szCs w:val="20"/>
        </w:rPr>
      </w:pPr>
      <w:r w:rsidRPr="003B77D7">
        <w:rPr>
          <w:rFonts w:asciiTheme="majorBidi" w:hAnsiTheme="majorBidi" w:cstheme="majorBidi"/>
          <w:b/>
          <w:bCs/>
          <w:sz w:val="20"/>
          <w:szCs w:val="20"/>
        </w:rPr>
        <w:t xml:space="preserve">Financing options hierarchy </w:t>
      </w:r>
      <w:r w:rsidR="00523659" w:rsidRPr="003B77D7">
        <w:rPr>
          <w:rFonts w:asciiTheme="majorBidi" w:hAnsiTheme="majorBidi" w:cstheme="majorBidi"/>
          <w:b/>
          <w:bCs/>
          <w:sz w:val="20"/>
          <w:szCs w:val="20"/>
        </w:rPr>
        <w:t>theory</w:t>
      </w:r>
      <w:r w:rsidR="00523659" w:rsidRPr="003B77D7">
        <w:rPr>
          <w:rFonts w:asciiTheme="majorBidi" w:hAnsiTheme="majorBidi" w:cstheme="majorBidi"/>
          <w:sz w:val="20"/>
          <w:szCs w:val="20"/>
        </w:rPr>
        <w:t>:</w:t>
      </w:r>
      <w:r w:rsidRPr="003B77D7">
        <w:rPr>
          <w:rFonts w:asciiTheme="majorBidi" w:hAnsiTheme="majorBidi" w:cstheme="majorBidi"/>
          <w:sz w:val="20"/>
          <w:szCs w:val="20"/>
        </w:rPr>
        <w:t xml:space="preserve"> On the basis of this theory the firms pass the determin</w:t>
      </w:r>
      <w:r w:rsidR="00881427" w:rsidRPr="003B77D7">
        <w:rPr>
          <w:rFonts w:asciiTheme="majorBidi" w:hAnsiTheme="majorBidi" w:cstheme="majorBidi"/>
          <w:sz w:val="20"/>
          <w:szCs w:val="20"/>
        </w:rPr>
        <w:t xml:space="preserve">ed hierarchy to gain required finance .the forming of this hierarchy is the result for consequence of asymmetry .According this </w:t>
      </w:r>
      <w:r w:rsidR="00523659" w:rsidRPr="003B77D7">
        <w:rPr>
          <w:rFonts w:asciiTheme="majorBidi" w:hAnsiTheme="majorBidi" w:cstheme="majorBidi"/>
          <w:sz w:val="20"/>
          <w:szCs w:val="20"/>
        </w:rPr>
        <w:t>theory, when</w:t>
      </w:r>
      <w:r w:rsidR="00881427" w:rsidRPr="003B77D7">
        <w:rPr>
          <w:rFonts w:asciiTheme="majorBidi" w:hAnsiTheme="majorBidi" w:cstheme="majorBidi"/>
          <w:sz w:val="20"/>
          <w:szCs w:val="20"/>
        </w:rPr>
        <w:t xml:space="preserve"> there is information asymmetry between managers and external </w:t>
      </w:r>
      <w:r w:rsidR="00523659" w:rsidRPr="003B77D7">
        <w:rPr>
          <w:rFonts w:asciiTheme="majorBidi" w:hAnsiTheme="majorBidi" w:cstheme="majorBidi"/>
          <w:sz w:val="20"/>
          <w:szCs w:val="20"/>
        </w:rPr>
        <w:t>investor,</w:t>
      </w:r>
      <w:r w:rsidR="00881427" w:rsidRPr="003B77D7">
        <w:rPr>
          <w:rFonts w:asciiTheme="majorBidi" w:hAnsiTheme="majorBidi" w:cstheme="majorBidi"/>
          <w:sz w:val="20"/>
          <w:szCs w:val="20"/>
        </w:rPr>
        <w:t xml:space="preserve"> managers prefer financing from internal sources of the firm to </w:t>
      </w:r>
      <w:r w:rsidR="00843AB6" w:rsidRPr="003B77D7">
        <w:rPr>
          <w:rFonts w:asciiTheme="majorBidi" w:hAnsiTheme="majorBidi" w:cstheme="majorBidi"/>
          <w:sz w:val="20"/>
          <w:szCs w:val="20"/>
        </w:rPr>
        <w:t xml:space="preserve">the </w:t>
      </w:r>
      <w:r w:rsidR="00094DC5" w:rsidRPr="003B77D7">
        <w:rPr>
          <w:rFonts w:asciiTheme="majorBidi" w:hAnsiTheme="majorBidi" w:cstheme="majorBidi"/>
          <w:sz w:val="20"/>
          <w:szCs w:val="20"/>
        </w:rPr>
        <w:t xml:space="preserve">external </w:t>
      </w:r>
      <w:r w:rsidR="00523659" w:rsidRPr="003B77D7">
        <w:rPr>
          <w:rFonts w:asciiTheme="majorBidi" w:hAnsiTheme="majorBidi" w:cstheme="majorBidi"/>
          <w:sz w:val="20"/>
          <w:szCs w:val="20"/>
        </w:rPr>
        <w:t>resources,</w:t>
      </w:r>
      <w:r w:rsidR="00094DC5" w:rsidRPr="003B77D7">
        <w:rPr>
          <w:rFonts w:asciiTheme="majorBidi" w:hAnsiTheme="majorBidi" w:cstheme="majorBidi"/>
          <w:sz w:val="20"/>
          <w:szCs w:val="20"/>
        </w:rPr>
        <w:t xml:space="preserve"> that </w:t>
      </w:r>
      <w:r w:rsidR="00523659" w:rsidRPr="003B77D7">
        <w:rPr>
          <w:rFonts w:asciiTheme="majorBidi" w:hAnsiTheme="majorBidi" w:cstheme="majorBidi"/>
          <w:sz w:val="20"/>
          <w:szCs w:val="20"/>
        </w:rPr>
        <w:t>is,</w:t>
      </w:r>
      <w:r w:rsidR="00094DC5" w:rsidRPr="003B77D7">
        <w:rPr>
          <w:rFonts w:asciiTheme="majorBidi" w:hAnsiTheme="majorBidi" w:cstheme="majorBidi"/>
          <w:sz w:val="20"/>
          <w:szCs w:val="20"/>
        </w:rPr>
        <w:t xml:space="preserve"> they first finance through </w:t>
      </w:r>
      <w:r w:rsidR="00523659" w:rsidRPr="003B77D7">
        <w:rPr>
          <w:rFonts w:asciiTheme="majorBidi" w:hAnsiTheme="majorBidi" w:cstheme="majorBidi"/>
          <w:sz w:val="20"/>
          <w:szCs w:val="20"/>
        </w:rPr>
        <w:t>accumulated profit</w:t>
      </w:r>
      <w:r w:rsidR="00094DC5" w:rsidRPr="003B77D7">
        <w:rPr>
          <w:rFonts w:asciiTheme="majorBidi" w:hAnsiTheme="majorBidi" w:cstheme="majorBidi"/>
          <w:sz w:val="20"/>
          <w:szCs w:val="20"/>
        </w:rPr>
        <w:t xml:space="preserve"> or finance </w:t>
      </w:r>
      <w:r w:rsidR="00523659" w:rsidRPr="003B77D7">
        <w:rPr>
          <w:rFonts w:asciiTheme="majorBidi" w:hAnsiTheme="majorBidi" w:cstheme="majorBidi"/>
          <w:sz w:val="20"/>
          <w:szCs w:val="20"/>
        </w:rPr>
        <w:t>savings.</w:t>
      </w:r>
    </w:p>
    <w:p w:rsidR="00DA1642" w:rsidRPr="003B77D7" w:rsidRDefault="006D541F" w:rsidP="003B77D7">
      <w:pPr>
        <w:pStyle w:val="ListParagraph"/>
        <w:numPr>
          <w:ilvl w:val="0"/>
          <w:numId w:val="1"/>
        </w:numPr>
        <w:bidi w:val="0"/>
        <w:spacing w:after="0" w:line="240" w:lineRule="auto"/>
        <w:ind w:left="450"/>
        <w:jc w:val="both"/>
        <w:rPr>
          <w:rFonts w:asciiTheme="majorBidi" w:hAnsiTheme="majorBidi" w:cstheme="majorBidi"/>
          <w:sz w:val="20"/>
          <w:szCs w:val="20"/>
        </w:rPr>
      </w:pPr>
      <w:r w:rsidRPr="003B77D7">
        <w:rPr>
          <w:rFonts w:asciiTheme="majorBidi" w:hAnsiTheme="majorBidi" w:cstheme="majorBidi"/>
          <w:b/>
          <w:bCs/>
          <w:sz w:val="20"/>
          <w:szCs w:val="20"/>
        </w:rPr>
        <w:t xml:space="preserve">Cost agency </w:t>
      </w:r>
      <w:r w:rsidR="00523659" w:rsidRPr="003B77D7">
        <w:rPr>
          <w:rFonts w:asciiTheme="majorBidi" w:hAnsiTheme="majorBidi" w:cstheme="majorBidi"/>
          <w:b/>
          <w:bCs/>
          <w:sz w:val="20"/>
          <w:szCs w:val="20"/>
        </w:rPr>
        <w:t>theory</w:t>
      </w:r>
      <w:r w:rsidR="00523659" w:rsidRPr="003B77D7">
        <w:rPr>
          <w:rFonts w:asciiTheme="majorBidi" w:hAnsiTheme="majorBidi" w:cstheme="majorBidi"/>
          <w:sz w:val="20"/>
          <w:szCs w:val="20"/>
        </w:rPr>
        <w:t>:</w:t>
      </w:r>
      <w:r w:rsidRPr="003B77D7">
        <w:rPr>
          <w:rFonts w:asciiTheme="majorBidi" w:hAnsiTheme="majorBidi" w:cstheme="majorBidi"/>
          <w:sz w:val="20"/>
          <w:szCs w:val="20"/>
        </w:rPr>
        <w:t xml:space="preserve"> this theory was presented by Jenson and </w:t>
      </w:r>
      <w:r w:rsidR="00523659" w:rsidRPr="003B77D7">
        <w:rPr>
          <w:rFonts w:asciiTheme="majorBidi" w:hAnsiTheme="majorBidi" w:cstheme="majorBidi"/>
          <w:sz w:val="20"/>
          <w:szCs w:val="20"/>
        </w:rPr>
        <w:t>Cackling</w:t>
      </w:r>
      <w:r w:rsidRPr="003B77D7">
        <w:rPr>
          <w:rFonts w:asciiTheme="majorBidi" w:hAnsiTheme="majorBidi" w:cstheme="majorBidi"/>
          <w:sz w:val="20"/>
          <w:szCs w:val="20"/>
        </w:rPr>
        <w:t xml:space="preserve"> in 1976 for the first time .the capital</w:t>
      </w:r>
      <w:r w:rsidR="00877982" w:rsidRPr="003B77D7">
        <w:rPr>
          <w:rFonts w:asciiTheme="majorBidi" w:hAnsiTheme="majorBidi" w:cstheme="majorBidi"/>
          <w:sz w:val="20"/>
          <w:szCs w:val="20"/>
        </w:rPr>
        <w:t xml:space="preserve"> structure of the firm was determined via agency costs resulted from interest conflict between different </w:t>
      </w:r>
      <w:r w:rsidR="00523659" w:rsidRPr="003B77D7">
        <w:rPr>
          <w:rFonts w:asciiTheme="majorBidi" w:hAnsiTheme="majorBidi" w:cstheme="majorBidi"/>
          <w:sz w:val="20"/>
          <w:szCs w:val="20"/>
        </w:rPr>
        <w:t>stakeholders of</w:t>
      </w:r>
      <w:r w:rsidR="00877982" w:rsidRPr="003B77D7">
        <w:rPr>
          <w:rFonts w:asciiTheme="majorBidi" w:hAnsiTheme="majorBidi" w:cstheme="majorBidi"/>
          <w:sz w:val="20"/>
          <w:szCs w:val="20"/>
        </w:rPr>
        <w:t xml:space="preserve"> </w:t>
      </w:r>
      <w:r w:rsidR="00523659" w:rsidRPr="003B77D7">
        <w:rPr>
          <w:rFonts w:asciiTheme="majorBidi" w:hAnsiTheme="majorBidi" w:cstheme="majorBidi"/>
          <w:sz w:val="20"/>
          <w:szCs w:val="20"/>
        </w:rPr>
        <w:t>the firm</w:t>
      </w:r>
      <w:r w:rsidR="00877982" w:rsidRPr="003B77D7">
        <w:rPr>
          <w:rFonts w:asciiTheme="majorBidi" w:hAnsiTheme="majorBidi" w:cstheme="majorBidi"/>
          <w:sz w:val="20"/>
          <w:szCs w:val="20"/>
        </w:rPr>
        <w:t xml:space="preserve">. Jenson and </w:t>
      </w:r>
      <w:r w:rsidR="00523659" w:rsidRPr="003B77D7">
        <w:rPr>
          <w:rFonts w:asciiTheme="majorBidi" w:hAnsiTheme="majorBidi" w:cstheme="majorBidi"/>
          <w:sz w:val="20"/>
          <w:szCs w:val="20"/>
        </w:rPr>
        <w:t>Macklin</w:t>
      </w:r>
      <w:r w:rsidR="00877982" w:rsidRPr="003B77D7">
        <w:rPr>
          <w:rFonts w:asciiTheme="majorBidi" w:hAnsiTheme="majorBidi" w:cstheme="majorBidi"/>
          <w:sz w:val="20"/>
          <w:szCs w:val="20"/>
        </w:rPr>
        <w:t xml:space="preserve"> recognized two types of interest conflict in </w:t>
      </w:r>
      <w:r w:rsidR="00523659" w:rsidRPr="003B77D7">
        <w:rPr>
          <w:rFonts w:asciiTheme="majorBidi" w:hAnsiTheme="majorBidi" w:cstheme="majorBidi"/>
          <w:sz w:val="20"/>
          <w:szCs w:val="20"/>
        </w:rPr>
        <w:t>enterprise</w:t>
      </w:r>
      <w:r w:rsidR="00877982" w:rsidRPr="003B77D7">
        <w:rPr>
          <w:rFonts w:asciiTheme="majorBidi" w:hAnsiTheme="majorBidi" w:cstheme="majorBidi"/>
          <w:sz w:val="20"/>
          <w:szCs w:val="20"/>
        </w:rPr>
        <w:t xml:space="preserve"> framework a</w:t>
      </w:r>
      <w:r w:rsidR="00DA1642" w:rsidRPr="003B77D7">
        <w:rPr>
          <w:rFonts w:asciiTheme="majorBidi" w:hAnsiTheme="majorBidi" w:cstheme="majorBidi"/>
          <w:sz w:val="20"/>
          <w:szCs w:val="20"/>
        </w:rPr>
        <w:t>)</w:t>
      </w:r>
      <w:r w:rsidR="00877982" w:rsidRPr="003B77D7">
        <w:rPr>
          <w:rFonts w:asciiTheme="majorBidi" w:hAnsiTheme="majorBidi" w:cstheme="majorBidi"/>
          <w:sz w:val="20"/>
          <w:szCs w:val="20"/>
        </w:rPr>
        <w:t xml:space="preserve"> interest conflict between managers </w:t>
      </w:r>
      <w:r w:rsidR="00DA1642" w:rsidRPr="003B77D7">
        <w:rPr>
          <w:rFonts w:asciiTheme="majorBidi" w:hAnsiTheme="majorBidi" w:cstheme="majorBidi"/>
          <w:sz w:val="20"/>
          <w:szCs w:val="20"/>
        </w:rPr>
        <w:t>and stockholders b</w:t>
      </w:r>
      <w:r w:rsidR="00523659" w:rsidRPr="003B77D7">
        <w:rPr>
          <w:rFonts w:asciiTheme="majorBidi" w:hAnsiTheme="majorBidi" w:cstheme="majorBidi"/>
          <w:sz w:val="20"/>
          <w:szCs w:val="20"/>
        </w:rPr>
        <w:t>) interest</w:t>
      </w:r>
      <w:r w:rsidR="00DA1642" w:rsidRPr="003B77D7">
        <w:rPr>
          <w:rFonts w:asciiTheme="majorBidi" w:hAnsiTheme="majorBidi" w:cstheme="majorBidi"/>
          <w:sz w:val="20"/>
          <w:szCs w:val="20"/>
        </w:rPr>
        <w:t xml:space="preserve"> conflict between stockholders and firm debt securities </w:t>
      </w:r>
      <w:r w:rsidR="00523659" w:rsidRPr="003B77D7">
        <w:rPr>
          <w:rFonts w:asciiTheme="majorBidi" w:hAnsiTheme="majorBidi" w:cstheme="majorBidi"/>
          <w:sz w:val="20"/>
          <w:szCs w:val="20"/>
        </w:rPr>
        <w:t>holders.</w:t>
      </w:r>
    </w:p>
    <w:p w:rsidR="00877982" w:rsidRPr="003B77D7" w:rsidRDefault="00F33CD5" w:rsidP="003B77D7">
      <w:pPr>
        <w:pStyle w:val="ListParagraph"/>
        <w:numPr>
          <w:ilvl w:val="0"/>
          <w:numId w:val="1"/>
        </w:numPr>
        <w:bidi w:val="0"/>
        <w:spacing w:after="0" w:line="240" w:lineRule="auto"/>
        <w:ind w:left="450"/>
        <w:jc w:val="both"/>
        <w:rPr>
          <w:rFonts w:asciiTheme="majorBidi" w:hAnsiTheme="majorBidi" w:cstheme="majorBidi"/>
          <w:sz w:val="20"/>
          <w:szCs w:val="20"/>
        </w:rPr>
      </w:pPr>
      <w:r w:rsidRPr="003B77D7">
        <w:rPr>
          <w:rFonts w:asciiTheme="majorBidi" w:hAnsiTheme="majorBidi" w:cstheme="majorBidi"/>
          <w:b/>
          <w:bCs/>
          <w:sz w:val="20"/>
          <w:szCs w:val="20"/>
        </w:rPr>
        <w:t xml:space="preserve">Free cash flow </w:t>
      </w:r>
      <w:r w:rsidR="00523659" w:rsidRPr="003B77D7">
        <w:rPr>
          <w:rFonts w:asciiTheme="majorBidi" w:hAnsiTheme="majorBidi" w:cstheme="majorBidi"/>
          <w:b/>
          <w:bCs/>
          <w:sz w:val="20"/>
          <w:szCs w:val="20"/>
        </w:rPr>
        <w:t>theory:</w:t>
      </w:r>
      <w:r w:rsidR="00523659" w:rsidRPr="003B77D7">
        <w:rPr>
          <w:rFonts w:asciiTheme="majorBidi" w:hAnsiTheme="majorBidi" w:cstheme="majorBidi"/>
          <w:sz w:val="20"/>
          <w:szCs w:val="20"/>
        </w:rPr>
        <w:t xml:space="preserve"> is</w:t>
      </w:r>
      <w:r w:rsidRPr="003B77D7">
        <w:rPr>
          <w:rFonts w:asciiTheme="majorBidi" w:hAnsiTheme="majorBidi" w:cstheme="majorBidi"/>
          <w:sz w:val="20"/>
          <w:szCs w:val="20"/>
        </w:rPr>
        <w:t xml:space="preserve"> another theory which explains the capital structure and has a suitable back ground .</w:t>
      </w:r>
      <w:r w:rsidR="00197B10" w:rsidRPr="003B77D7">
        <w:rPr>
          <w:rFonts w:asciiTheme="majorBidi" w:hAnsiTheme="majorBidi" w:cstheme="majorBidi"/>
          <w:sz w:val="20"/>
          <w:szCs w:val="20"/>
        </w:rPr>
        <w:t xml:space="preserve">studies which was introduced </w:t>
      </w:r>
      <w:r w:rsidR="008D6617" w:rsidRPr="003B77D7">
        <w:rPr>
          <w:rFonts w:asciiTheme="majorBidi" w:hAnsiTheme="majorBidi" w:cstheme="majorBidi"/>
          <w:sz w:val="20"/>
          <w:szCs w:val="20"/>
        </w:rPr>
        <w:t xml:space="preserve">in 1986 by </w:t>
      </w:r>
      <w:r w:rsidR="00523659" w:rsidRPr="003B77D7">
        <w:rPr>
          <w:rFonts w:asciiTheme="majorBidi" w:hAnsiTheme="majorBidi" w:cstheme="majorBidi"/>
          <w:sz w:val="20"/>
          <w:szCs w:val="20"/>
        </w:rPr>
        <w:t>Michel</w:t>
      </w:r>
      <w:r w:rsidR="008D6617" w:rsidRPr="003B77D7">
        <w:rPr>
          <w:rFonts w:asciiTheme="majorBidi" w:hAnsiTheme="majorBidi" w:cstheme="majorBidi"/>
          <w:sz w:val="20"/>
          <w:szCs w:val="20"/>
        </w:rPr>
        <w:t xml:space="preserve"> Jenson .They theory has important reactions for capital </w:t>
      </w:r>
      <w:r w:rsidR="00523659" w:rsidRPr="003B77D7">
        <w:rPr>
          <w:rFonts w:asciiTheme="majorBidi" w:hAnsiTheme="majorBidi" w:cstheme="majorBidi"/>
          <w:sz w:val="20"/>
          <w:szCs w:val="20"/>
        </w:rPr>
        <w:t>structure</w:t>
      </w:r>
      <w:r w:rsidR="00417951" w:rsidRPr="003B77D7">
        <w:rPr>
          <w:rFonts w:asciiTheme="majorBidi" w:hAnsiTheme="majorBidi" w:cstheme="majorBidi"/>
          <w:sz w:val="20"/>
          <w:szCs w:val="20"/>
        </w:rPr>
        <w:t xml:space="preserve"> .A</w:t>
      </w:r>
      <w:r w:rsidR="008D6617" w:rsidRPr="003B77D7">
        <w:rPr>
          <w:rFonts w:asciiTheme="majorBidi" w:hAnsiTheme="majorBidi" w:cstheme="majorBidi"/>
          <w:sz w:val="20"/>
          <w:szCs w:val="20"/>
        </w:rPr>
        <w:t xml:space="preserve">ccording this hypothesis paying dividends to the shareholders increases the free cash flow of the firm. therefore </w:t>
      </w:r>
      <w:r w:rsidR="00DA1642" w:rsidRPr="003B77D7">
        <w:rPr>
          <w:rFonts w:asciiTheme="majorBidi" w:hAnsiTheme="majorBidi" w:cstheme="majorBidi"/>
          <w:sz w:val="20"/>
          <w:szCs w:val="20"/>
        </w:rPr>
        <w:t xml:space="preserve"> </w:t>
      </w:r>
      <w:r w:rsidR="008D6617" w:rsidRPr="003B77D7">
        <w:rPr>
          <w:rFonts w:asciiTheme="majorBidi" w:hAnsiTheme="majorBidi" w:cstheme="majorBidi"/>
          <w:sz w:val="20"/>
          <w:szCs w:val="20"/>
        </w:rPr>
        <w:t>, it is expec</w:t>
      </w:r>
      <w:r w:rsidR="000C3688" w:rsidRPr="003B77D7">
        <w:rPr>
          <w:rFonts w:asciiTheme="majorBidi" w:hAnsiTheme="majorBidi" w:cstheme="majorBidi"/>
          <w:sz w:val="20"/>
          <w:szCs w:val="20"/>
        </w:rPr>
        <w:t xml:space="preserve">ted that increasing  the payable dividends with reduction managers ability to follow the goals or activities which are in conflict with stockholders interest , the interest of stockholders  increases .looking at </w:t>
      </w:r>
      <w:r w:rsidR="00A14D21" w:rsidRPr="003B77D7">
        <w:rPr>
          <w:rFonts w:asciiTheme="majorBidi" w:hAnsiTheme="majorBidi" w:cstheme="majorBidi"/>
          <w:sz w:val="20"/>
          <w:szCs w:val="20"/>
        </w:rPr>
        <w:t xml:space="preserve">other </w:t>
      </w:r>
      <w:r w:rsidR="00523659" w:rsidRPr="003B77D7">
        <w:rPr>
          <w:rFonts w:asciiTheme="majorBidi" w:hAnsiTheme="majorBidi" w:cstheme="majorBidi"/>
          <w:sz w:val="20"/>
          <w:szCs w:val="20"/>
        </w:rPr>
        <w:t>researchers</w:t>
      </w:r>
      <w:r w:rsidR="00A14D21" w:rsidRPr="003B77D7">
        <w:rPr>
          <w:rFonts w:asciiTheme="majorBidi" w:hAnsiTheme="majorBidi" w:cstheme="majorBidi"/>
          <w:sz w:val="20"/>
          <w:szCs w:val="20"/>
        </w:rPr>
        <w:t xml:space="preserve"> </w:t>
      </w:r>
      <w:r w:rsidR="007917C8" w:rsidRPr="003B77D7">
        <w:rPr>
          <w:rFonts w:asciiTheme="majorBidi" w:hAnsiTheme="majorBidi" w:cstheme="majorBidi"/>
          <w:sz w:val="20"/>
          <w:szCs w:val="20"/>
        </w:rPr>
        <w:t xml:space="preserve"> </w:t>
      </w:r>
      <w:r w:rsidR="00A14D21" w:rsidRPr="003B77D7">
        <w:rPr>
          <w:rFonts w:asciiTheme="majorBidi" w:hAnsiTheme="majorBidi" w:cstheme="majorBidi"/>
          <w:sz w:val="20"/>
          <w:szCs w:val="20"/>
        </w:rPr>
        <w:t>condu</w:t>
      </w:r>
      <w:r w:rsidR="007917C8" w:rsidRPr="003B77D7">
        <w:rPr>
          <w:rFonts w:asciiTheme="majorBidi" w:hAnsiTheme="majorBidi" w:cstheme="majorBidi"/>
          <w:sz w:val="20"/>
          <w:szCs w:val="20"/>
        </w:rPr>
        <w:t>c</w:t>
      </w:r>
      <w:r w:rsidR="00A14D21" w:rsidRPr="003B77D7">
        <w:rPr>
          <w:rFonts w:asciiTheme="majorBidi" w:hAnsiTheme="majorBidi" w:cstheme="majorBidi"/>
          <w:sz w:val="20"/>
          <w:szCs w:val="20"/>
        </w:rPr>
        <w:t xml:space="preserve">ted in </w:t>
      </w:r>
      <w:r w:rsidR="00FB02FD" w:rsidRPr="003B77D7">
        <w:rPr>
          <w:rFonts w:asciiTheme="majorBidi" w:hAnsiTheme="majorBidi" w:cstheme="majorBidi"/>
          <w:sz w:val="20"/>
          <w:szCs w:val="20"/>
        </w:rPr>
        <w:t>other countries:</w:t>
      </w:r>
    </w:p>
    <w:p w:rsidR="003B77D7" w:rsidRDefault="003B77D7" w:rsidP="00CA6045">
      <w:pPr>
        <w:bidi w:val="0"/>
        <w:spacing w:after="0" w:line="240" w:lineRule="auto"/>
        <w:jc w:val="both"/>
        <w:rPr>
          <w:rFonts w:asciiTheme="majorBidi" w:hAnsiTheme="majorBidi" w:cstheme="majorBidi" w:hint="eastAsia"/>
          <w:sz w:val="20"/>
          <w:szCs w:val="20"/>
          <w:lang w:eastAsia="zh-CN"/>
        </w:rPr>
      </w:pPr>
    </w:p>
    <w:p w:rsidR="004655E8" w:rsidRPr="003B77D7" w:rsidRDefault="00FB02FD" w:rsidP="003B77D7">
      <w:pPr>
        <w:bidi w:val="0"/>
        <w:spacing w:after="0" w:line="240" w:lineRule="auto"/>
        <w:ind w:firstLine="450"/>
        <w:jc w:val="both"/>
        <w:rPr>
          <w:rFonts w:asciiTheme="majorBidi" w:hAnsiTheme="majorBidi" w:cstheme="majorBidi"/>
          <w:sz w:val="20"/>
          <w:szCs w:val="20"/>
        </w:rPr>
      </w:pPr>
      <w:r w:rsidRPr="003B77D7">
        <w:rPr>
          <w:rFonts w:asciiTheme="majorBidi" w:hAnsiTheme="majorBidi" w:cstheme="majorBidi"/>
          <w:sz w:val="20"/>
          <w:szCs w:val="20"/>
        </w:rPr>
        <w:t xml:space="preserve">The low cost rate in </w:t>
      </w:r>
      <w:r w:rsidR="00523659" w:rsidRPr="003B77D7">
        <w:rPr>
          <w:rFonts w:asciiTheme="majorBidi" w:hAnsiTheme="majorBidi" w:cstheme="majorBidi"/>
          <w:sz w:val="20"/>
          <w:szCs w:val="20"/>
        </w:rPr>
        <w:t>comparison</w:t>
      </w:r>
      <w:r w:rsidRPr="003B77D7">
        <w:rPr>
          <w:rFonts w:asciiTheme="majorBidi" w:hAnsiTheme="majorBidi" w:cstheme="majorBidi"/>
          <w:sz w:val="20"/>
          <w:szCs w:val="20"/>
        </w:rPr>
        <w:t xml:space="preserve"> with other capital resources and tax saving resulted from debt interest that is considered as an acceptable tax cost , the financial </w:t>
      </w:r>
      <w:r w:rsidR="001B3131" w:rsidRPr="003B77D7">
        <w:rPr>
          <w:rFonts w:asciiTheme="majorBidi" w:hAnsiTheme="majorBidi" w:cstheme="majorBidi"/>
          <w:sz w:val="20"/>
          <w:szCs w:val="20"/>
        </w:rPr>
        <w:t xml:space="preserve">experts believe that the proper combination of shares and debt in financial structure of firms can be an </w:t>
      </w:r>
      <w:r w:rsidR="00CB7891" w:rsidRPr="003B77D7">
        <w:rPr>
          <w:rFonts w:asciiTheme="majorBidi" w:hAnsiTheme="majorBidi" w:cstheme="majorBidi"/>
          <w:sz w:val="20"/>
          <w:szCs w:val="20"/>
        </w:rPr>
        <w:t>influential factor in increasing market value of firm and shareholders .since paying attention to the firm value increasing to help the combination of capital str</w:t>
      </w:r>
      <w:r w:rsidR="003E0B1D" w:rsidRPr="003B77D7">
        <w:rPr>
          <w:rFonts w:asciiTheme="majorBidi" w:hAnsiTheme="majorBidi" w:cstheme="majorBidi"/>
          <w:sz w:val="20"/>
          <w:szCs w:val="20"/>
        </w:rPr>
        <w:t xml:space="preserve">ucture ,different studies </w:t>
      </w:r>
      <w:r w:rsidR="003E0B1D" w:rsidRPr="003B77D7">
        <w:rPr>
          <w:rFonts w:asciiTheme="majorBidi" w:hAnsiTheme="majorBidi" w:cstheme="majorBidi"/>
          <w:sz w:val="20"/>
          <w:szCs w:val="20"/>
        </w:rPr>
        <w:lastRenderedPageBreak/>
        <w:t xml:space="preserve">conducted to investigate the effective factors on capital structure form and how the finance is done .Is this regard the </w:t>
      </w:r>
      <w:r w:rsidR="00235029" w:rsidRPr="003B77D7">
        <w:rPr>
          <w:rFonts w:asciiTheme="majorBidi" w:hAnsiTheme="majorBidi" w:cstheme="majorBidi"/>
          <w:sz w:val="20"/>
          <w:szCs w:val="20"/>
        </w:rPr>
        <w:t xml:space="preserve">famous theory of </w:t>
      </w:r>
      <w:proofErr w:type="spellStart"/>
      <w:r w:rsidR="00235029" w:rsidRPr="003B77D7">
        <w:rPr>
          <w:rFonts w:asciiTheme="majorBidi" w:hAnsiTheme="majorBidi" w:cstheme="majorBidi"/>
          <w:sz w:val="20"/>
          <w:szCs w:val="20"/>
        </w:rPr>
        <w:t>Modigiani_Miller</w:t>
      </w:r>
      <w:proofErr w:type="spellEnd"/>
      <w:r w:rsidR="00235029" w:rsidRPr="003B77D7">
        <w:rPr>
          <w:rFonts w:asciiTheme="majorBidi" w:hAnsiTheme="majorBidi" w:cstheme="majorBidi"/>
          <w:sz w:val="20"/>
          <w:szCs w:val="20"/>
        </w:rPr>
        <w:t xml:space="preserve"> in 1958 expressed that capital </w:t>
      </w:r>
      <w:r w:rsidR="007E2912" w:rsidRPr="003B77D7">
        <w:rPr>
          <w:rFonts w:asciiTheme="majorBidi" w:hAnsiTheme="majorBidi" w:cstheme="majorBidi"/>
          <w:sz w:val="20"/>
          <w:szCs w:val="20"/>
        </w:rPr>
        <w:t xml:space="preserve">structure does not have effect on firm value and </w:t>
      </w:r>
      <w:r w:rsidR="00C1654C" w:rsidRPr="003B77D7">
        <w:rPr>
          <w:rFonts w:asciiTheme="majorBidi" w:hAnsiTheme="majorBidi" w:cstheme="majorBidi"/>
          <w:sz w:val="20"/>
          <w:szCs w:val="20"/>
        </w:rPr>
        <w:t xml:space="preserve">this was a start for </w:t>
      </w:r>
      <w:r w:rsidR="00523659" w:rsidRPr="003B77D7">
        <w:rPr>
          <w:rFonts w:asciiTheme="majorBidi" w:hAnsiTheme="majorBidi" w:cstheme="majorBidi"/>
          <w:sz w:val="20"/>
          <w:szCs w:val="20"/>
        </w:rPr>
        <w:t>conducting</w:t>
      </w:r>
      <w:r w:rsidR="00C1654C" w:rsidRPr="003B77D7">
        <w:rPr>
          <w:rFonts w:asciiTheme="majorBidi" w:hAnsiTheme="majorBidi" w:cstheme="majorBidi"/>
          <w:sz w:val="20"/>
          <w:szCs w:val="20"/>
        </w:rPr>
        <w:t xml:space="preserve"> researches in this field . A year later in 1959 David </w:t>
      </w:r>
      <w:r w:rsidR="00523659" w:rsidRPr="003B77D7">
        <w:rPr>
          <w:rFonts w:asciiTheme="majorBidi" w:hAnsiTheme="majorBidi" w:cstheme="majorBidi"/>
          <w:sz w:val="20"/>
          <w:szCs w:val="20"/>
        </w:rPr>
        <w:t>Durand</w:t>
      </w:r>
      <w:r w:rsidR="00C1654C" w:rsidRPr="003B77D7">
        <w:rPr>
          <w:rFonts w:asciiTheme="majorBidi" w:hAnsiTheme="majorBidi" w:cstheme="majorBidi"/>
          <w:sz w:val="20"/>
          <w:szCs w:val="20"/>
        </w:rPr>
        <w:t xml:space="preserve"> published </w:t>
      </w:r>
      <w:r w:rsidR="00523659" w:rsidRPr="003B77D7">
        <w:rPr>
          <w:rFonts w:asciiTheme="majorBidi" w:hAnsiTheme="majorBidi" w:cstheme="majorBidi"/>
          <w:sz w:val="20"/>
          <w:szCs w:val="20"/>
        </w:rPr>
        <w:t>an article</w:t>
      </w:r>
      <w:r w:rsidR="00C1654C" w:rsidRPr="003B77D7">
        <w:rPr>
          <w:rFonts w:asciiTheme="majorBidi" w:hAnsiTheme="majorBidi" w:cstheme="majorBidi"/>
          <w:sz w:val="20"/>
          <w:szCs w:val="20"/>
        </w:rPr>
        <w:t xml:space="preserve"> and criticized </w:t>
      </w:r>
      <w:proofErr w:type="spellStart"/>
      <w:r w:rsidR="00C1654C" w:rsidRPr="003B77D7">
        <w:rPr>
          <w:rFonts w:asciiTheme="majorBidi" w:hAnsiTheme="majorBidi" w:cstheme="majorBidi"/>
          <w:sz w:val="20"/>
          <w:szCs w:val="20"/>
        </w:rPr>
        <w:t>Modigiani_Miller</w:t>
      </w:r>
      <w:proofErr w:type="spellEnd"/>
      <w:r w:rsidR="00C1654C" w:rsidRPr="003B77D7">
        <w:rPr>
          <w:rFonts w:asciiTheme="majorBidi" w:hAnsiTheme="majorBidi" w:cstheme="majorBidi"/>
          <w:sz w:val="20"/>
          <w:szCs w:val="20"/>
        </w:rPr>
        <w:t xml:space="preserve"> theory and in 1963 </w:t>
      </w:r>
      <w:r w:rsidR="00523659" w:rsidRPr="003B77D7">
        <w:rPr>
          <w:rFonts w:asciiTheme="majorBidi" w:hAnsiTheme="majorBidi" w:cstheme="majorBidi"/>
          <w:sz w:val="20"/>
          <w:szCs w:val="20"/>
        </w:rPr>
        <w:t>Furrow</w:t>
      </w:r>
      <w:r w:rsidR="00C1654C" w:rsidRPr="003B77D7">
        <w:rPr>
          <w:rFonts w:asciiTheme="majorBidi" w:hAnsiTheme="majorBidi" w:cstheme="majorBidi"/>
          <w:sz w:val="20"/>
          <w:szCs w:val="20"/>
        </w:rPr>
        <w:t xml:space="preserve"> </w:t>
      </w:r>
      <w:r w:rsidR="00523659" w:rsidRPr="003B77D7">
        <w:rPr>
          <w:rFonts w:asciiTheme="majorBidi" w:hAnsiTheme="majorBidi" w:cstheme="majorBidi"/>
          <w:sz w:val="20"/>
          <w:szCs w:val="20"/>
        </w:rPr>
        <w:t>stone</w:t>
      </w:r>
      <w:r w:rsidR="00C1654C" w:rsidRPr="003B77D7">
        <w:rPr>
          <w:rFonts w:asciiTheme="majorBidi" w:hAnsiTheme="majorBidi" w:cstheme="majorBidi"/>
          <w:sz w:val="20"/>
          <w:szCs w:val="20"/>
        </w:rPr>
        <w:t xml:space="preserve"> in 1965 Brow </w:t>
      </w:r>
      <w:proofErr w:type="spellStart"/>
      <w:r w:rsidR="00C1654C" w:rsidRPr="003B77D7">
        <w:rPr>
          <w:rFonts w:asciiTheme="majorBidi" w:hAnsiTheme="majorBidi" w:cstheme="majorBidi"/>
          <w:sz w:val="20"/>
          <w:szCs w:val="20"/>
        </w:rPr>
        <w:t>Rojacob</w:t>
      </w:r>
      <w:proofErr w:type="spellEnd"/>
      <w:r w:rsidR="00C1654C" w:rsidRPr="003B77D7">
        <w:rPr>
          <w:rFonts w:asciiTheme="majorBidi" w:hAnsiTheme="majorBidi" w:cstheme="majorBidi"/>
          <w:sz w:val="20"/>
          <w:szCs w:val="20"/>
        </w:rPr>
        <w:t xml:space="preserve"> and </w:t>
      </w:r>
      <w:proofErr w:type="gramStart"/>
      <w:r w:rsidR="00C1654C" w:rsidRPr="003B77D7">
        <w:rPr>
          <w:rFonts w:asciiTheme="majorBidi" w:hAnsiTheme="majorBidi" w:cstheme="majorBidi"/>
          <w:sz w:val="20"/>
          <w:szCs w:val="20"/>
        </w:rPr>
        <w:t>between 1977-1979 Morton</w:t>
      </w:r>
      <w:proofErr w:type="gramEnd"/>
      <w:r w:rsidR="00C1654C" w:rsidRPr="003B77D7">
        <w:rPr>
          <w:rFonts w:asciiTheme="majorBidi" w:hAnsiTheme="majorBidi" w:cstheme="majorBidi"/>
          <w:sz w:val="20"/>
          <w:szCs w:val="20"/>
        </w:rPr>
        <w:t xml:space="preserve"> and Jack Bicker strongly criticized this theory. </w:t>
      </w:r>
      <w:r w:rsidR="00523659" w:rsidRPr="003B77D7">
        <w:rPr>
          <w:rFonts w:asciiTheme="majorBidi" w:hAnsiTheme="majorBidi" w:cstheme="majorBidi"/>
          <w:sz w:val="20"/>
          <w:szCs w:val="20"/>
        </w:rPr>
        <w:t>So</w:t>
      </w:r>
      <w:r w:rsidR="00C1654C" w:rsidRPr="003B77D7">
        <w:rPr>
          <w:rFonts w:asciiTheme="majorBidi" w:hAnsiTheme="majorBidi" w:cstheme="majorBidi"/>
          <w:sz w:val="20"/>
          <w:szCs w:val="20"/>
        </w:rPr>
        <w:t xml:space="preserve"> that these two </w:t>
      </w:r>
      <w:r w:rsidR="004655E8" w:rsidRPr="003B77D7">
        <w:rPr>
          <w:rFonts w:asciiTheme="majorBidi" w:hAnsiTheme="majorBidi" w:cstheme="majorBidi"/>
          <w:sz w:val="20"/>
          <w:szCs w:val="20"/>
        </w:rPr>
        <w:t>persons had to defend their theory via publishing articles in the years of 1957</w:t>
      </w:r>
      <w:r w:rsidR="00523659" w:rsidRPr="003B77D7">
        <w:rPr>
          <w:rFonts w:asciiTheme="majorBidi" w:hAnsiTheme="majorBidi" w:cstheme="majorBidi"/>
          <w:sz w:val="20"/>
          <w:szCs w:val="20"/>
        </w:rPr>
        <w:t>, 1963, 1965</w:t>
      </w:r>
      <w:r w:rsidR="004655E8" w:rsidRPr="003B77D7">
        <w:rPr>
          <w:rFonts w:asciiTheme="majorBidi" w:hAnsiTheme="majorBidi" w:cstheme="majorBidi"/>
          <w:sz w:val="20"/>
          <w:szCs w:val="20"/>
        </w:rPr>
        <w:t xml:space="preserve"> and finally in 1966 and they also modified their theory .including considering tax saving of borrowing finance cost and finance method on firm </w:t>
      </w:r>
      <w:r w:rsidR="00523659" w:rsidRPr="003B77D7">
        <w:rPr>
          <w:rFonts w:asciiTheme="majorBidi" w:hAnsiTheme="majorBidi" w:cstheme="majorBidi"/>
          <w:sz w:val="20"/>
          <w:szCs w:val="20"/>
        </w:rPr>
        <w:t>value.</w:t>
      </w:r>
    </w:p>
    <w:p w:rsidR="00FB02FD" w:rsidRPr="003B77D7" w:rsidRDefault="00523659" w:rsidP="003B77D7">
      <w:pPr>
        <w:bidi w:val="0"/>
        <w:spacing w:after="0" w:line="240" w:lineRule="auto"/>
        <w:ind w:firstLine="450"/>
        <w:jc w:val="both"/>
        <w:rPr>
          <w:rFonts w:asciiTheme="majorBidi" w:hAnsiTheme="majorBidi" w:cstheme="majorBidi"/>
          <w:sz w:val="20"/>
          <w:szCs w:val="20"/>
        </w:rPr>
      </w:pPr>
      <w:r w:rsidRPr="003B77D7">
        <w:rPr>
          <w:rFonts w:asciiTheme="majorBidi" w:hAnsiTheme="majorBidi" w:cstheme="majorBidi"/>
          <w:sz w:val="20"/>
          <w:szCs w:val="20"/>
        </w:rPr>
        <w:t>In 1977</w:t>
      </w:r>
      <w:r w:rsidR="004655E8" w:rsidRPr="003B77D7">
        <w:rPr>
          <w:rFonts w:asciiTheme="majorBidi" w:hAnsiTheme="majorBidi" w:cstheme="majorBidi"/>
          <w:sz w:val="20"/>
          <w:szCs w:val="20"/>
        </w:rPr>
        <w:t xml:space="preserve"> a person called </w:t>
      </w:r>
      <w:r w:rsidRPr="003B77D7">
        <w:rPr>
          <w:rFonts w:asciiTheme="majorBidi" w:hAnsiTheme="majorBidi" w:cstheme="majorBidi"/>
          <w:sz w:val="20"/>
          <w:szCs w:val="20"/>
        </w:rPr>
        <w:t>Varner</w:t>
      </w:r>
      <w:r w:rsidR="004655E8" w:rsidRPr="003B77D7">
        <w:rPr>
          <w:rFonts w:asciiTheme="majorBidi" w:hAnsiTheme="majorBidi" w:cstheme="majorBidi"/>
          <w:sz w:val="20"/>
          <w:szCs w:val="20"/>
        </w:rPr>
        <w:t xml:space="preserve"> emph</w:t>
      </w:r>
      <w:r w:rsidR="00507489" w:rsidRPr="003B77D7">
        <w:rPr>
          <w:rFonts w:asciiTheme="majorBidi" w:hAnsiTheme="majorBidi" w:cstheme="majorBidi"/>
          <w:sz w:val="20"/>
          <w:szCs w:val="20"/>
        </w:rPr>
        <w:t xml:space="preserve">asized on finance effect through borrowing on firm value and in 1973 Block pointed that </w:t>
      </w:r>
      <w:r w:rsidRPr="003B77D7">
        <w:rPr>
          <w:rFonts w:asciiTheme="majorBidi" w:hAnsiTheme="majorBidi" w:cstheme="majorBidi"/>
          <w:sz w:val="20"/>
          <w:szCs w:val="20"/>
        </w:rPr>
        <w:t>the issue</w:t>
      </w:r>
      <w:r w:rsidR="00A57905" w:rsidRPr="003B77D7">
        <w:rPr>
          <w:rFonts w:asciiTheme="majorBidi" w:hAnsiTheme="majorBidi" w:cstheme="majorBidi"/>
          <w:sz w:val="20"/>
          <w:szCs w:val="20"/>
        </w:rPr>
        <w:t xml:space="preserve"> of tax saving through borrowing has effect on firm </w:t>
      </w:r>
      <w:r w:rsidRPr="003B77D7">
        <w:rPr>
          <w:rFonts w:asciiTheme="majorBidi" w:hAnsiTheme="majorBidi" w:cstheme="majorBidi"/>
          <w:sz w:val="20"/>
          <w:szCs w:val="20"/>
        </w:rPr>
        <w:t>value,</w:t>
      </w:r>
      <w:r w:rsidR="00A57905" w:rsidRPr="003B77D7">
        <w:rPr>
          <w:rFonts w:asciiTheme="majorBidi" w:hAnsiTheme="majorBidi" w:cstheme="majorBidi"/>
          <w:sz w:val="20"/>
          <w:szCs w:val="20"/>
        </w:rPr>
        <w:t xml:space="preserve"> although is not shown </w:t>
      </w:r>
      <w:r w:rsidR="008B4710" w:rsidRPr="003B77D7">
        <w:rPr>
          <w:rFonts w:asciiTheme="majorBidi" w:hAnsiTheme="majorBidi" w:cstheme="majorBidi"/>
          <w:sz w:val="20"/>
          <w:szCs w:val="20"/>
        </w:rPr>
        <w:t>high</w:t>
      </w:r>
      <w:r w:rsidRPr="003B77D7">
        <w:rPr>
          <w:rFonts w:asciiTheme="majorBidi" w:hAnsiTheme="majorBidi" w:cstheme="majorBidi"/>
          <w:sz w:val="20"/>
          <w:szCs w:val="20"/>
        </w:rPr>
        <w:t>.</w:t>
      </w:r>
    </w:p>
    <w:p w:rsidR="009B708A" w:rsidRPr="003B77D7" w:rsidRDefault="00A57905" w:rsidP="003B77D7">
      <w:pPr>
        <w:bidi w:val="0"/>
        <w:spacing w:after="0" w:line="240" w:lineRule="auto"/>
        <w:ind w:firstLine="450"/>
        <w:jc w:val="both"/>
        <w:rPr>
          <w:rFonts w:asciiTheme="majorBidi" w:hAnsiTheme="majorBidi" w:cstheme="majorBidi"/>
          <w:sz w:val="20"/>
          <w:szCs w:val="20"/>
        </w:rPr>
      </w:pPr>
      <w:r w:rsidRPr="003B77D7">
        <w:rPr>
          <w:rFonts w:asciiTheme="majorBidi" w:hAnsiTheme="majorBidi" w:cstheme="majorBidi"/>
          <w:sz w:val="20"/>
          <w:szCs w:val="20"/>
        </w:rPr>
        <w:t xml:space="preserve">On the other hand </w:t>
      </w:r>
      <w:r w:rsidR="00523659" w:rsidRPr="003B77D7">
        <w:rPr>
          <w:rFonts w:asciiTheme="majorBidi" w:hAnsiTheme="majorBidi" w:cstheme="majorBidi"/>
          <w:sz w:val="20"/>
          <w:szCs w:val="20"/>
        </w:rPr>
        <w:t>scot</w:t>
      </w:r>
      <w:r w:rsidRPr="003B77D7">
        <w:rPr>
          <w:rFonts w:asciiTheme="majorBidi" w:hAnsiTheme="majorBidi" w:cstheme="majorBidi"/>
          <w:sz w:val="20"/>
          <w:szCs w:val="20"/>
        </w:rPr>
        <w:t xml:space="preserve"> and Martin in the U.S.A concluded that the industry type is </w:t>
      </w:r>
      <w:r w:rsidR="00523659" w:rsidRPr="003B77D7">
        <w:rPr>
          <w:rFonts w:asciiTheme="majorBidi" w:hAnsiTheme="majorBidi" w:cstheme="majorBidi"/>
          <w:sz w:val="20"/>
          <w:szCs w:val="20"/>
        </w:rPr>
        <w:t>a</w:t>
      </w:r>
      <w:r w:rsidRPr="003B77D7">
        <w:rPr>
          <w:rFonts w:asciiTheme="majorBidi" w:hAnsiTheme="majorBidi" w:cstheme="majorBidi"/>
          <w:sz w:val="20"/>
          <w:szCs w:val="20"/>
        </w:rPr>
        <w:t xml:space="preserve"> determinant and effective factor in capital </w:t>
      </w:r>
      <w:r w:rsidR="00D54185" w:rsidRPr="003B77D7">
        <w:rPr>
          <w:rFonts w:asciiTheme="majorBidi" w:hAnsiTheme="majorBidi" w:cstheme="majorBidi"/>
          <w:sz w:val="20"/>
          <w:szCs w:val="20"/>
        </w:rPr>
        <w:t xml:space="preserve">structure of firms. In 1990 found out this point </w:t>
      </w:r>
      <w:r w:rsidR="00523659" w:rsidRPr="003B77D7">
        <w:rPr>
          <w:rFonts w:asciiTheme="majorBidi" w:hAnsiTheme="majorBidi" w:cstheme="majorBidi"/>
          <w:sz w:val="20"/>
          <w:szCs w:val="20"/>
        </w:rPr>
        <w:t>that capital</w:t>
      </w:r>
      <w:r w:rsidR="00D54185" w:rsidRPr="003B77D7">
        <w:rPr>
          <w:rFonts w:asciiTheme="majorBidi" w:hAnsiTheme="majorBidi" w:cstheme="majorBidi"/>
          <w:sz w:val="20"/>
          <w:szCs w:val="20"/>
        </w:rPr>
        <w:t xml:space="preserve"> firms have higher debt </w:t>
      </w:r>
      <w:bookmarkStart w:id="17" w:name="_GoBack"/>
      <w:bookmarkEnd w:id="17"/>
      <w:r w:rsidR="00D54185" w:rsidRPr="003B77D7">
        <w:rPr>
          <w:rFonts w:asciiTheme="majorBidi" w:hAnsiTheme="majorBidi" w:cstheme="majorBidi"/>
          <w:sz w:val="20"/>
          <w:szCs w:val="20"/>
        </w:rPr>
        <w:t xml:space="preserve">ratio and this shows the relationship between capital structure of firms and their </w:t>
      </w:r>
      <w:r w:rsidR="009B708A" w:rsidRPr="003B77D7">
        <w:rPr>
          <w:rFonts w:asciiTheme="majorBidi" w:hAnsiTheme="majorBidi" w:cstheme="majorBidi"/>
          <w:sz w:val="20"/>
          <w:szCs w:val="20"/>
        </w:rPr>
        <w:t>technology.</w:t>
      </w:r>
    </w:p>
    <w:p w:rsidR="00BD2958" w:rsidRPr="003B77D7" w:rsidRDefault="00DE6152" w:rsidP="003B77D7">
      <w:pPr>
        <w:bidi w:val="0"/>
        <w:spacing w:after="0" w:line="240" w:lineRule="auto"/>
        <w:ind w:firstLine="450"/>
        <w:jc w:val="both"/>
        <w:rPr>
          <w:rFonts w:asciiTheme="majorBidi" w:hAnsiTheme="majorBidi" w:cstheme="majorBidi"/>
          <w:sz w:val="20"/>
          <w:szCs w:val="20"/>
        </w:rPr>
      </w:pPr>
      <w:r w:rsidRPr="003B77D7">
        <w:rPr>
          <w:rFonts w:asciiTheme="majorBidi" w:hAnsiTheme="majorBidi" w:cstheme="majorBidi"/>
          <w:sz w:val="20"/>
          <w:szCs w:val="20"/>
        </w:rPr>
        <w:t xml:space="preserve">The findings of Bent </w:t>
      </w:r>
      <w:r w:rsidR="00523659" w:rsidRPr="003B77D7">
        <w:rPr>
          <w:rFonts w:asciiTheme="majorBidi" w:hAnsiTheme="majorBidi" w:cstheme="majorBidi"/>
          <w:sz w:val="20"/>
          <w:szCs w:val="20"/>
        </w:rPr>
        <w:t>Stuart</w:t>
      </w:r>
      <w:r w:rsidRPr="003B77D7">
        <w:rPr>
          <w:rFonts w:asciiTheme="majorBidi" w:hAnsiTheme="majorBidi" w:cstheme="majorBidi"/>
          <w:sz w:val="20"/>
          <w:szCs w:val="20"/>
        </w:rPr>
        <w:t xml:space="preserve"> and David </w:t>
      </w:r>
      <w:r w:rsidR="00523659" w:rsidRPr="003B77D7">
        <w:rPr>
          <w:rFonts w:asciiTheme="majorBidi" w:hAnsiTheme="majorBidi" w:cstheme="majorBidi"/>
          <w:sz w:val="20"/>
          <w:szCs w:val="20"/>
        </w:rPr>
        <w:t>Galls</w:t>
      </w:r>
      <w:r w:rsidRPr="003B77D7">
        <w:rPr>
          <w:rFonts w:asciiTheme="majorBidi" w:hAnsiTheme="majorBidi" w:cstheme="majorBidi"/>
          <w:sz w:val="20"/>
          <w:szCs w:val="20"/>
        </w:rPr>
        <w:t xml:space="preserve"> research in relation to the </w:t>
      </w:r>
      <w:r w:rsidR="00523659" w:rsidRPr="003B77D7">
        <w:rPr>
          <w:rFonts w:asciiTheme="majorBidi" w:hAnsiTheme="majorBidi" w:cstheme="majorBidi"/>
          <w:sz w:val="20"/>
          <w:szCs w:val="20"/>
        </w:rPr>
        <w:t>interest</w:t>
      </w:r>
      <w:r w:rsidRPr="003B77D7">
        <w:rPr>
          <w:rFonts w:asciiTheme="majorBidi" w:hAnsiTheme="majorBidi" w:cstheme="majorBidi"/>
          <w:sz w:val="20"/>
          <w:szCs w:val="20"/>
        </w:rPr>
        <w:t xml:space="preserve"> resulted from renewing capital structure showed that the use of financial leverage is the best method of </w:t>
      </w:r>
      <w:r w:rsidR="00FF7913" w:rsidRPr="003B77D7">
        <w:rPr>
          <w:rFonts w:asciiTheme="majorBidi" w:hAnsiTheme="majorBidi" w:cstheme="majorBidi"/>
          <w:sz w:val="20"/>
          <w:szCs w:val="20"/>
        </w:rPr>
        <w:t xml:space="preserve">renewing capital structure and pointed out that financing through debt causes tax saving and </w:t>
      </w:r>
      <w:r w:rsidR="003F5EA1" w:rsidRPr="003B77D7">
        <w:rPr>
          <w:rFonts w:asciiTheme="majorBidi" w:hAnsiTheme="majorBidi" w:cstheme="majorBidi"/>
          <w:sz w:val="20"/>
          <w:szCs w:val="20"/>
        </w:rPr>
        <w:t>this is</w:t>
      </w:r>
      <w:r w:rsidR="00FF7913" w:rsidRPr="003B77D7">
        <w:rPr>
          <w:rFonts w:asciiTheme="majorBidi" w:hAnsiTheme="majorBidi" w:cstheme="majorBidi"/>
          <w:sz w:val="20"/>
          <w:szCs w:val="20"/>
        </w:rPr>
        <w:t xml:space="preserve"> because of finance cost payment .</w:t>
      </w:r>
      <w:r w:rsidR="00474DD0" w:rsidRPr="003B77D7">
        <w:rPr>
          <w:rFonts w:asciiTheme="majorBidi" w:hAnsiTheme="majorBidi" w:cstheme="majorBidi"/>
          <w:sz w:val="20"/>
          <w:szCs w:val="20"/>
        </w:rPr>
        <w:t xml:space="preserve"> Moreover, with</w:t>
      </w:r>
      <w:r w:rsidR="00FF7913" w:rsidRPr="003B77D7">
        <w:rPr>
          <w:rFonts w:asciiTheme="majorBidi" w:hAnsiTheme="majorBidi" w:cstheme="majorBidi"/>
          <w:sz w:val="20"/>
          <w:szCs w:val="20"/>
        </w:rPr>
        <w:t xml:space="preserve"> </w:t>
      </w:r>
      <w:r w:rsidR="00523659" w:rsidRPr="003B77D7">
        <w:rPr>
          <w:rFonts w:asciiTheme="majorBidi" w:hAnsiTheme="majorBidi" w:cstheme="majorBidi"/>
          <w:sz w:val="20"/>
          <w:szCs w:val="20"/>
        </w:rPr>
        <w:t>accrued</w:t>
      </w:r>
      <w:r w:rsidR="00FF7913" w:rsidRPr="003B77D7">
        <w:rPr>
          <w:rFonts w:asciiTheme="majorBidi" w:hAnsiTheme="majorBidi" w:cstheme="majorBidi"/>
          <w:sz w:val="20"/>
          <w:szCs w:val="20"/>
        </w:rPr>
        <w:t xml:space="preserve"> loan</w:t>
      </w:r>
      <w:r w:rsidR="00BD2958" w:rsidRPr="003B77D7">
        <w:rPr>
          <w:rFonts w:asciiTheme="majorBidi" w:hAnsiTheme="majorBidi" w:cstheme="majorBidi"/>
          <w:sz w:val="20"/>
          <w:szCs w:val="20"/>
        </w:rPr>
        <w:t xml:space="preserve"> the </w:t>
      </w:r>
      <w:r w:rsidR="003F5EA1" w:rsidRPr="003B77D7">
        <w:rPr>
          <w:rFonts w:asciiTheme="majorBidi" w:hAnsiTheme="majorBidi" w:cstheme="majorBidi"/>
          <w:sz w:val="20"/>
          <w:szCs w:val="20"/>
        </w:rPr>
        <w:t>installment</w:t>
      </w:r>
      <w:r w:rsidR="00BD2958" w:rsidRPr="003B77D7">
        <w:rPr>
          <w:rFonts w:asciiTheme="majorBidi" w:hAnsiTheme="majorBidi" w:cstheme="majorBidi"/>
          <w:sz w:val="20"/>
          <w:szCs w:val="20"/>
        </w:rPr>
        <w:t xml:space="preserve"> will b</w:t>
      </w:r>
      <w:r w:rsidR="003F5EA1" w:rsidRPr="003B77D7">
        <w:rPr>
          <w:rFonts w:asciiTheme="majorBidi" w:hAnsiTheme="majorBidi" w:cstheme="majorBidi"/>
          <w:sz w:val="20"/>
          <w:szCs w:val="20"/>
        </w:rPr>
        <w:t xml:space="preserve">e resulted which reduces the improper </w:t>
      </w:r>
      <w:r w:rsidR="00BD2958" w:rsidRPr="003B77D7">
        <w:rPr>
          <w:rFonts w:asciiTheme="majorBidi" w:hAnsiTheme="majorBidi" w:cstheme="majorBidi"/>
          <w:sz w:val="20"/>
          <w:szCs w:val="20"/>
        </w:rPr>
        <w:t>reinvesting surplus.</w:t>
      </w:r>
    </w:p>
    <w:p w:rsidR="005828E6" w:rsidRPr="003B77D7" w:rsidRDefault="003F5EA1" w:rsidP="003B77D7">
      <w:pPr>
        <w:bidi w:val="0"/>
        <w:spacing w:after="0" w:line="240" w:lineRule="auto"/>
        <w:ind w:firstLine="450"/>
        <w:jc w:val="both"/>
        <w:rPr>
          <w:rFonts w:asciiTheme="majorBidi" w:hAnsiTheme="majorBidi" w:cstheme="majorBidi"/>
          <w:sz w:val="20"/>
          <w:szCs w:val="20"/>
        </w:rPr>
      </w:pPr>
      <w:proofErr w:type="spellStart"/>
      <w:r w:rsidRPr="003B77D7">
        <w:rPr>
          <w:rFonts w:asciiTheme="majorBidi" w:hAnsiTheme="majorBidi" w:cstheme="majorBidi"/>
          <w:sz w:val="20"/>
          <w:szCs w:val="20"/>
        </w:rPr>
        <w:t>Rimerz</w:t>
      </w:r>
      <w:proofErr w:type="spellEnd"/>
      <w:r w:rsidR="00BD2958" w:rsidRPr="003B77D7">
        <w:rPr>
          <w:rFonts w:asciiTheme="majorBidi" w:hAnsiTheme="majorBidi" w:cstheme="majorBidi"/>
          <w:sz w:val="20"/>
          <w:szCs w:val="20"/>
        </w:rPr>
        <w:t xml:space="preserve"> in a research in relation to industry type and the extent of its relation to capital structure pointed out this issue that the capital structure type in countries </w:t>
      </w:r>
      <w:r w:rsidR="00523659" w:rsidRPr="003B77D7">
        <w:rPr>
          <w:rFonts w:asciiTheme="majorBidi" w:hAnsiTheme="majorBidi" w:cstheme="majorBidi"/>
          <w:sz w:val="20"/>
          <w:szCs w:val="20"/>
        </w:rPr>
        <w:t>like Japan,</w:t>
      </w:r>
      <w:r w:rsidR="00BD2958" w:rsidRPr="003B77D7">
        <w:rPr>
          <w:rFonts w:asciiTheme="majorBidi" w:hAnsiTheme="majorBidi" w:cstheme="majorBidi"/>
          <w:sz w:val="20"/>
          <w:szCs w:val="20"/>
        </w:rPr>
        <w:t xml:space="preserve"> France is significant in different </w:t>
      </w:r>
      <w:r w:rsidR="005828E6" w:rsidRPr="003B77D7">
        <w:rPr>
          <w:rFonts w:asciiTheme="majorBidi" w:hAnsiTheme="majorBidi" w:cstheme="majorBidi"/>
          <w:sz w:val="20"/>
          <w:szCs w:val="20"/>
        </w:rPr>
        <w:t xml:space="preserve">industries while this is not true about some countries like Netherland and </w:t>
      </w:r>
      <w:r w:rsidR="00523659" w:rsidRPr="003B77D7">
        <w:rPr>
          <w:rFonts w:asciiTheme="majorBidi" w:hAnsiTheme="majorBidi" w:cstheme="majorBidi"/>
          <w:sz w:val="20"/>
          <w:szCs w:val="20"/>
        </w:rPr>
        <w:t>Norway.</w:t>
      </w:r>
    </w:p>
    <w:p w:rsidR="009851FE" w:rsidRPr="003B77D7" w:rsidRDefault="005828E6" w:rsidP="00CA6045">
      <w:pPr>
        <w:pStyle w:val="ListParagraph"/>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lastRenderedPageBreak/>
        <w:t xml:space="preserve">Free and Johns investigated the relationship between firm </w:t>
      </w:r>
      <w:r w:rsidR="00523659" w:rsidRPr="003B77D7">
        <w:rPr>
          <w:rFonts w:asciiTheme="majorBidi" w:hAnsiTheme="majorBidi" w:cstheme="majorBidi"/>
          <w:sz w:val="20"/>
          <w:szCs w:val="20"/>
        </w:rPr>
        <w:t>size,</w:t>
      </w:r>
      <w:r w:rsidRPr="003B77D7">
        <w:rPr>
          <w:rFonts w:asciiTheme="majorBidi" w:hAnsiTheme="majorBidi" w:cstheme="majorBidi"/>
          <w:sz w:val="20"/>
          <w:szCs w:val="20"/>
        </w:rPr>
        <w:t xml:space="preserve"> </w:t>
      </w:r>
      <w:r w:rsidR="00523659" w:rsidRPr="003B77D7">
        <w:rPr>
          <w:rFonts w:asciiTheme="majorBidi" w:hAnsiTheme="majorBidi" w:cstheme="majorBidi"/>
          <w:sz w:val="20"/>
          <w:szCs w:val="20"/>
        </w:rPr>
        <w:t>business</w:t>
      </w:r>
      <w:r w:rsidR="00474DD0" w:rsidRPr="003B77D7">
        <w:rPr>
          <w:rFonts w:asciiTheme="majorBidi" w:hAnsiTheme="majorBidi" w:cstheme="majorBidi"/>
          <w:sz w:val="20"/>
          <w:szCs w:val="20"/>
        </w:rPr>
        <w:t xml:space="preserve"> </w:t>
      </w:r>
      <w:r w:rsidR="003F5EA1" w:rsidRPr="003B77D7">
        <w:rPr>
          <w:rFonts w:asciiTheme="majorBidi" w:hAnsiTheme="majorBidi" w:cstheme="majorBidi"/>
          <w:sz w:val="20"/>
          <w:szCs w:val="20"/>
        </w:rPr>
        <w:t>risk,</w:t>
      </w:r>
      <w:r w:rsidRPr="003B77D7">
        <w:rPr>
          <w:rFonts w:asciiTheme="majorBidi" w:hAnsiTheme="majorBidi" w:cstheme="majorBidi"/>
          <w:sz w:val="20"/>
          <w:szCs w:val="20"/>
        </w:rPr>
        <w:t xml:space="preserve"> industry type and </w:t>
      </w:r>
      <w:r w:rsidR="003F5EA1" w:rsidRPr="003B77D7">
        <w:rPr>
          <w:rFonts w:asciiTheme="majorBidi" w:hAnsiTheme="majorBidi" w:cstheme="majorBidi"/>
          <w:sz w:val="20"/>
          <w:szCs w:val="20"/>
        </w:rPr>
        <w:t>return,</w:t>
      </w:r>
      <w:r w:rsidRPr="003B77D7">
        <w:rPr>
          <w:rFonts w:asciiTheme="majorBidi" w:hAnsiTheme="majorBidi" w:cstheme="majorBidi"/>
          <w:sz w:val="20"/>
          <w:szCs w:val="20"/>
        </w:rPr>
        <w:t xml:space="preserve"> operational leverage of </w:t>
      </w:r>
      <w:r w:rsidR="00384817" w:rsidRPr="003B77D7">
        <w:rPr>
          <w:rFonts w:asciiTheme="majorBidi" w:hAnsiTheme="majorBidi" w:cstheme="majorBidi"/>
          <w:sz w:val="20"/>
          <w:szCs w:val="20"/>
        </w:rPr>
        <w:t xml:space="preserve">firms and debt leverage .In this research 233 firms were investigated during 5 years and the findings suggest that firm </w:t>
      </w:r>
      <w:r w:rsidR="003F5EA1" w:rsidRPr="003B77D7">
        <w:rPr>
          <w:rFonts w:asciiTheme="majorBidi" w:hAnsiTheme="majorBidi" w:cstheme="majorBidi"/>
          <w:sz w:val="20"/>
          <w:szCs w:val="20"/>
        </w:rPr>
        <w:t>size,</w:t>
      </w:r>
      <w:r w:rsidR="00384817" w:rsidRPr="003B77D7">
        <w:rPr>
          <w:rFonts w:asciiTheme="majorBidi" w:hAnsiTheme="majorBidi" w:cstheme="majorBidi"/>
          <w:sz w:val="20"/>
          <w:szCs w:val="20"/>
        </w:rPr>
        <w:t xml:space="preserve"> indu</w:t>
      </w:r>
      <w:r w:rsidR="002F6BD3" w:rsidRPr="003B77D7">
        <w:rPr>
          <w:rFonts w:asciiTheme="majorBidi" w:hAnsiTheme="majorBidi" w:cstheme="majorBidi"/>
          <w:sz w:val="20"/>
          <w:szCs w:val="20"/>
        </w:rPr>
        <w:t xml:space="preserve">stry </w:t>
      </w:r>
      <w:r w:rsidR="003F5EA1" w:rsidRPr="003B77D7">
        <w:rPr>
          <w:rFonts w:asciiTheme="majorBidi" w:hAnsiTheme="majorBidi" w:cstheme="majorBidi"/>
          <w:sz w:val="20"/>
          <w:szCs w:val="20"/>
        </w:rPr>
        <w:t>type,</w:t>
      </w:r>
      <w:r w:rsidR="002F6BD3" w:rsidRPr="003B77D7">
        <w:rPr>
          <w:rFonts w:asciiTheme="majorBidi" w:hAnsiTheme="majorBidi" w:cstheme="majorBidi"/>
          <w:sz w:val="20"/>
          <w:szCs w:val="20"/>
        </w:rPr>
        <w:t xml:space="preserve"> the operational leverage degree </w:t>
      </w:r>
      <w:r w:rsidR="00444A26" w:rsidRPr="003B77D7">
        <w:rPr>
          <w:rFonts w:asciiTheme="majorBidi" w:hAnsiTheme="majorBidi" w:cstheme="majorBidi"/>
          <w:sz w:val="20"/>
          <w:szCs w:val="20"/>
        </w:rPr>
        <w:t xml:space="preserve">of the firm have effect on applying debt risk in the firm while business risk has no relationship </w:t>
      </w:r>
      <w:r w:rsidR="009664B4" w:rsidRPr="003B77D7">
        <w:rPr>
          <w:rFonts w:asciiTheme="majorBidi" w:hAnsiTheme="majorBidi" w:cstheme="majorBidi"/>
          <w:sz w:val="20"/>
          <w:szCs w:val="20"/>
        </w:rPr>
        <w:t>with the degree and applying financial leverage in the firm.</w:t>
      </w:r>
    </w:p>
    <w:p w:rsidR="005A670A" w:rsidRDefault="00523659" w:rsidP="003B77D7">
      <w:pPr>
        <w:pStyle w:val="ListParagraph"/>
        <w:bidi w:val="0"/>
        <w:spacing w:after="0" w:line="240" w:lineRule="auto"/>
        <w:ind w:firstLine="720"/>
        <w:jc w:val="both"/>
        <w:rPr>
          <w:rFonts w:asciiTheme="majorBidi" w:hAnsiTheme="majorBidi" w:cstheme="majorBidi" w:hint="eastAsia"/>
          <w:sz w:val="20"/>
          <w:szCs w:val="20"/>
          <w:lang w:eastAsia="zh-CN"/>
        </w:rPr>
      </w:pPr>
      <w:r w:rsidRPr="003B77D7">
        <w:rPr>
          <w:rFonts w:asciiTheme="majorBidi" w:hAnsiTheme="majorBidi" w:cstheme="majorBidi"/>
          <w:sz w:val="20"/>
          <w:szCs w:val="20"/>
        </w:rPr>
        <w:t>Charles</w:t>
      </w:r>
      <w:r w:rsidR="009851FE" w:rsidRPr="003B77D7">
        <w:rPr>
          <w:rFonts w:asciiTheme="majorBidi" w:hAnsiTheme="majorBidi" w:cstheme="majorBidi"/>
          <w:sz w:val="20"/>
          <w:szCs w:val="20"/>
        </w:rPr>
        <w:t xml:space="preserve"> </w:t>
      </w:r>
      <w:r w:rsidRPr="003B77D7">
        <w:rPr>
          <w:rFonts w:asciiTheme="majorBidi" w:hAnsiTheme="majorBidi" w:cstheme="majorBidi"/>
          <w:sz w:val="20"/>
          <w:szCs w:val="20"/>
        </w:rPr>
        <w:t>Kim</w:t>
      </w:r>
      <w:r w:rsidR="009851FE" w:rsidRPr="003B77D7">
        <w:rPr>
          <w:rFonts w:asciiTheme="majorBidi" w:hAnsiTheme="majorBidi" w:cstheme="majorBidi"/>
          <w:sz w:val="20"/>
          <w:szCs w:val="20"/>
        </w:rPr>
        <w:t xml:space="preserve"> and </w:t>
      </w:r>
      <w:r w:rsidRPr="003B77D7">
        <w:rPr>
          <w:rFonts w:asciiTheme="majorBidi" w:hAnsiTheme="majorBidi" w:cstheme="majorBidi"/>
          <w:sz w:val="20"/>
          <w:szCs w:val="20"/>
        </w:rPr>
        <w:t>Badly</w:t>
      </w:r>
      <w:r w:rsidR="009851FE" w:rsidRPr="003B77D7">
        <w:rPr>
          <w:rFonts w:asciiTheme="majorBidi" w:hAnsiTheme="majorBidi" w:cstheme="majorBidi"/>
          <w:sz w:val="20"/>
          <w:szCs w:val="20"/>
        </w:rPr>
        <w:t xml:space="preserve"> investigated 851 firms in service industries (</w:t>
      </w:r>
      <w:r w:rsidRPr="003B77D7">
        <w:rPr>
          <w:rFonts w:asciiTheme="majorBidi" w:hAnsiTheme="majorBidi" w:cstheme="majorBidi"/>
          <w:sz w:val="20"/>
          <w:szCs w:val="20"/>
        </w:rPr>
        <w:t>electricity,</w:t>
      </w:r>
      <w:r w:rsidR="009851FE" w:rsidRPr="003B77D7">
        <w:rPr>
          <w:rFonts w:asciiTheme="majorBidi" w:hAnsiTheme="majorBidi" w:cstheme="majorBidi"/>
          <w:sz w:val="20"/>
          <w:szCs w:val="20"/>
        </w:rPr>
        <w:t xml:space="preserve"> </w:t>
      </w:r>
      <w:r w:rsidRPr="003B77D7">
        <w:rPr>
          <w:rFonts w:asciiTheme="majorBidi" w:hAnsiTheme="majorBidi" w:cstheme="majorBidi"/>
          <w:sz w:val="20"/>
          <w:szCs w:val="20"/>
        </w:rPr>
        <w:t>telephone,</w:t>
      </w:r>
      <w:r w:rsidR="009851FE" w:rsidRPr="003B77D7">
        <w:rPr>
          <w:rFonts w:asciiTheme="majorBidi" w:hAnsiTheme="majorBidi" w:cstheme="majorBidi"/>
          <w:sz w:val="20"/>
          <w:szCs w:val="20"/>
        </w:rPr>
        <w:t xml:space="preserve"> </w:t>
      </w:r>
      <w:r w:rsidRPr="003B77D7">
        <w:rPr>
          <w:rFonts w:asciiTheme="majorBidi" w:hAnsiTheme="majorBidi" w:cstheme="majorBidi"/>
          <w:sz w:val="20"/>
          <w:szCs w:val="20"/>
        </w:rPr>
        <w:t>gas</w:t>
      </w:r>
      <w:r w:rsidR="009851FE" w:rsidRPr="003B77D7">
        <w:rPr>
          <w:rFonts w:asciiTheme="majorBidi" w:hAnsiTheme="majorBidi" w:cstheme="majorBidi"/>
          <w:sz w:val="20"/>
          <w:szCs w:val="20"/>
        </w:rPr>
        <w:t xml:space="preserve"> and airline)</w:t>
      </w:r>
      <w:r w:rsidR="005828E6" w:rsidRPr="003B77D7">
        <w:rPr>
          <w:rFonts w:asciiTheme="majorBidi" w:hAnsiTheme="majorBidi" w:cstheme="majorBidi"/>
          <w:sz w:val="20"/>
          <w:szCs w:val="20"/>
        </w:rPr>
        <w:t xml:space="preserve"> </w:t>
      </w:r>
      <w:r w:rsidR="009851FE" w:rsidRPr="003B77D7">
        <w:rPr>
          <w:rFonts w:asciiTheme="majorBidi" w:hAnsiTheme="majorBidi" w:cstheme="majorBidi"/>
          <w:sz w:val="20"/>
          <w:szCs w:val="20"/>
        </w:rPr>
        <w:t xml:space="preserve">and concluded that leverage ratio </w:t>
      </w:r>
      <w:r w:rsidR="005A670A" w:rsidRPr="003B77D7">
        <w:rPr>
          <w:rFonts w:asciiTheme="majorBidi" w:hAnsiTheme="majorBidi" w:cstheme="majorBidi"/>
          <w:sz w:val="20"/>
          <w:szCs w:val="20"/>
        </w:rPr>
        <w:t>fluctuating ratio in the earning of firms have opposite relationship.</w:t>
      </w:r>
    </w:p>
    <w:p w:rsidR="003B77D7" w:rsidRPr="003B77D7" w:rsidRDefault="003B77D7" w:rsidP="003B77D7">
      <w:pPr>
        <w:pStyle w:val="ListParagraph"/>
        <w:bidi w:val="0"/>
        <w:spacing w:after="0" w:line="240" w:lineRule="auto"/>
        <w:ind w:firstLine="720"/>
        <w:jc w:val="both"/>
        <w:rPr>
          <w:rFonts w:asciiTheme="majorBidi" w:hAnsiTheme="majorBidi" w:cstheme="majorBidi" w:hint="eastAsia"/>
          <w:sz w:val="20"/>
          <w:szCs w:val="20"/>
          <w:lang w:eastAsia="zh-CN"/>
        </w:rPr>
      </w:pPr>
    </w:p>
    <w:p w:rsidR="00303A05" w:rsidRPr="003B77D7" w:rsidRDefault="00303A05" w:rsidP="00CA6045">
      <w:pPr>
        <w:pStyle w:val="ListParagraph"/>
        <w:bidi w:val="0"/>
        <w:spacing w:after="0" w:line="240" w:lineRule="auto"/>
        <w:jc w:val="both"/>
        <w:rPr>
          <w:rFonts w:asciiTheme="majorBidi" w:hAnsiTheme="majorBidi" w:cstheme="majorBidi"/>
          <w:b/>
          <w:bCs/>
          <w:sz w:val="20"/>
          <w:szCs w:val="20"/>
        </w:rPr>
      </w:pPr>
      <w:r w:rsidRPr="003B77D7">
        <w:rPr>
          <w:rFonts w:asciiTheme="majorBidi" w:hAnsiTheme="majorBidi" w:cstheme="majorBidi"/>
          <w:b/>
          <w:bCs/>
          <w:sz w:val="20"/>
          <w:szCs w:val="20"/>
        </w:rPr>
        <w:t>Research Hypotheses:</w:t>
      </w:r>
    </w:p>
    <w:p w:rsidR="00591781" w:rsidRPr="003B77D7" w:rsidRDefault="00523659" w:rsidP="00CA6045">
      <w:pPr>
        <w:pStyle w:val="ListParagraph"/>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 xml:space="preserve">1. </w:t>
      </w:r>
      <w:proofErr w:type="spellStart"/>
      <w:r w:rsidRPr="003B77D7">
        <w:rPr>
          <w:rFonts w:asciiTheme="majorBidi" w:hAnsiTheme="majorBidi" w:cstheme="majorBidi"/>
          <w:sz w:val="20"/>
          <w:szCs w:val="20"/>
        </w:rPr>
        <w:t>Thereis</w:t>
      </w:r>
      <w:proofErr w:type="spellEnd"/>
      <w:r w:rsidR="00591781" w:rsidRPr="003B77D7">
        <w:rPr>
          <w:rFonts w:asciiTheme="majorBidi" w:hAnsiTheme="majorBidi" w:cstheme="majorBidi"/>
          <w:sz w:val="20"/>
          <w:szCs w:val="20"/>
        </w:rPr>
        <w:t xml:space="preserve"> a significant relationship between debt ratio (financial leverage) and sale volume</w:t>
      </w:r>
    </w:p>
    <w:p w:rsidR="00591781" w:rsidRPr="003B77D7" w:rsidRDefault="00591781" w:rsidP="00CA6045">
      <w:pPr>
        <w:pStyle w:val="ListParagraph"/>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 xml:space="preserve">2. </w:t>
      </w:r>
      <w:r w:rsidR="00523659" w:rsidRPr="003B77D7">
        <w:rPr>
          <w:rFonts w:asciiTheme="majorBidi" w:hAnsiTheme="majorBidi" w:cstheme="majorBidi"/>
          <w:sz w:val="20"/>
          <w:szCs w:val="20"/>
        </w:rPr>
        <w:t>There</w:t>
      </w:r>
      <w:r w:rsidRPr="003B77D7">
        <w:rPr>
          <w:rFonts w:asciiTheme="majorBidi" w:hAnsiTheme="majorBidi" w:cstheme="majorBidi"/>
          <w:sz w:val="20"/>
          <w:szCs w:val="20"/>
        </w:rPr>
        <w:t xml:space="preserve"> is a significant relationship between debt ratio (financial leverage) free cash </w:t>
      </w:r>
      <w:r w:rsidR="00523659" w:rsidRPr="003B77D7">
        <w:rPr>
          <w:rFonts w:asciiTheme="majorBidi" w:hAnsiTheme="majorBidi" w:cstheme="majorBidi"/>
          <w:sz w:val="20"/>
          <w:szCs w:val="20"/>
        </w:rPr>
        <w:t>flow.</w:t>
      </w:r>
    </w:p>
    <w:p w:rsidR="00A57905" w:rsidRPr="003B77D7" w:rsidRDefault="00523659" w:rsidP="00CA6045">
      <w:pPr>
        <w:pStyle w:val="ListParagraph"/>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3. There</w:t>
      </w:r>
      <w:r w:rsidR="00591781" w:rsidRPr="003B77D7">
        <w:rPr>
          <w:rFonts w:asciiTheme="majorBidi" w:hAnsiTheme="majorBidi" w:cstheme="majorBidi"/>
          <w:sz w:val="20"/>
          <w:szCs w:val="20"/>
        </w:rPr>
        <w:t xml:space="preserve"> is a significant relationship between debt ratio (financial leverage</w:t>
      </w:r>
      <w:r w:rsidRPr="003B77D7">
        <w:rPr>
          <w:rFonts w:asciiTheme="majorBidi" w:hAnsiTheme="majorBidi" w:cstheme="majorBidi"/>
          <w:sz w:val="20"/>
          <w:szCs w:val="20"/>
        </w:rPr>
        <w:t>) and</w:t>
      </w:r>
      <w:r w:rsidR="00591781" w:rsidRPr="003B77D7">
        <w:rPr>
          <w:rFonts w:asciiTheme="majorBidi" w:hAnsiTheme="majorBidi" w:cstheme="majorBidi"/>
          <w:sz w:val="20"/>
          <w:szCs w:val="20"/>
        </w:rPr>
        <w:t xml:space="preserve"> fixed tangible properties </w:t>
      </w:r>
      <w:r w:rsidRPr="003B77D7">
        <w:rPr>
          <w:rFonts w:asciiTheme="majorBidi" w:hAnsiTheme="majorBidi" w:cstheme="majorBidi"/>
          <w:sz w:val="20"/>
          <w:szCs w:val="20"/>
        </w:rPr>
        <w:t>ratio.</w:t>
      </w:r>
    </w:p>
    <w:p w:rsidR="00591781" w:rsidRPr="003B77D7" w:rsidRDefault="00523659" w:rsidP="00CA6045">
      <w:pPr>
        <w:pStyle w:val="ListParagraph"/>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4. There</w:t>
      </w:r>
      <w:r w:rsidR="00591781" w:rsidRPr="003B77D7">
        <w:rPr>
          <w:rFonts w:asciiTheme="majorBidi" w:hAnsiTheme="majorBidi" w:cstheme="majorBidi"/>
          <w:sz w:val="20"/>
          <w:szCs w:val="20"/>
        </w:rPr>
        <w:t xml:space="preserve"> is a significant relationship between debt ratio (financial leverage</w:t>
      </w:r>
      <w:r w:rsidRPr="003B77D7">
        <w:rPr>
          <w:rFonts w:asciiTheme="majorBidi" w:hAnsiTheme="majorBidi" w:cstheme="majorBidi"/>
          <w:sz w:val="20"/>
          <w:szCs w:val="20"/>
        </w:rPr>
        <w:t>) and</w:t>
      </w:r>
      <w:r w:rsidR="00591781" w:rsidRPr="003B77D7">
        <w:rPr>
          <w:rFonts w:asciiTheme="majorBidi" w:hAnsiTheme="majorBidi" w:cstheme="majorBidi"/>
          <w:sz w:val="20"/>
          <w:szCs w:val="20"/>
        </w:rPr>
        <w:t xml:space="preserve"> investment opportunities.</w:t>
      </w:r>
    </w:p>
    <w:p w:rsidR="00591781" w:rsidRPr="003B77D7" w:rsidRDefault="00523659" w:rsidP="00CA6045">
      <w:pPr>
        <w:pStyle w:val="ListParagraph"/>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t>5. There</w:t>
      </w:r>
      <w:r w:rsidR="00591781" w:rsidRPr="003B77D7">
        <w:rPr>
          <w:rFonts w:asciiTheme="majorBidi" w:hAnsiTheme="majorBidi" w:cstheme="majorBidi"/>
          <w:sz w:val="20"/>
          <w:szCs w:val="20"/>
        </w:rPr>
        <w:t xml:space="preserve"> is a significant relationship between debt ration and abnormal </w:t>
      </w:r>
      <w:r w:rsidRPr="003B77D7">
        <w:rPr>
          <w:rFonts w:asciiTheme="majorBidi" w:hAnsiTheme="majorBidi" w:cstheme="majorBidi"/>
          <w:sz w:val="20"/>
          <w:szCs w:val="20"/>
        </w:rPr>
        <w:t>return.</w:t>
      </w:r>
    </w:p>
    <w:p w:rsidR="00423A4E" w:rsidRDefault="00591781" w:rsidP="00CA6045">
      <w:pPr>
        <w:pStyle w:val="ListParagraph"/>
        <w:bidi w:val="0"/>
        <w:spacing w:after="0" w:line="240" w:lineRule="auto"/>
        <w:jc w:val="both"/>
        <w:rPr>
          <w:rFonts w:asciiTheme="majorBidi" w:hAnsiTheme="majorBidi" w:cstheme="majorBidi" w:hint="eastAsia"/>
          <w:sz w:val="20"/>
          <w:szCs w:val="20"/>
          <w:lang w:eastAsia="zh-CN"/>
        </w:rPr>
      </w:pPr>
      <w:r w:rsidRPr="003B77D7">
        <w:rPr>
          <w:rFonts w:asciiTheme="majorBidi" w:hAnsiTheme="majorBidi" w:cstheme="majorBidi"/>
          <w:sz w:val="20"/>
          <w:szCs w:val="20"/>
        </w:rPr>
        <w:t xml:space="preserve">6. </w:t>
      </w:r>
      <w:r w:rsidR="00523659" w:rsidRPr="003B77D7">
        <w:rPr>
          <w:rFonts w:asciiTheme="majorBidi" w:hAnsiTheme="majorBidi" w:cstheme="majorBidi"/>
          <w:sz w:val="20"/>
          <w:szCs w:val="20"/>
        </w:rPr>
        <w:t>There</w:t>
      </w:r>
      <w:r w:rsidRPr="003B77D7">
        <w:rPr>
          <w:rFonts w:asciiTheme="majorBidi" w:hAnsiTheme="majorBidi" w:cstheme="majorBidi"/>
          <w:sz w:val="20"/>
          <w:szCs w:val="20"/>
        </w:rPr>
        <w:t xml:space="preserve"> is a significant relationship between debt ration </w:t>
      </w:r>
      <w:r w:rsidR="00423A4E" w:rsidRPr="003B77D7">
        <w:rPr>
          <w:rFonts w:asciiTheme="majorBidi" w:hAnsiTheme="majorBidi" w:cstheme="majorBidi"/>
          <w:sz w:val="20"/>
          <w:szCs w:val="20"/>
        </w:rPr>
        <w:t>and profitability.</w:t>
      </w:r>
    </w:p>
    <w:p w:rsidR="003B77D7" w:rsidRPr="003B77D7" w:rsidRDefault="003B77D7" w:rsidP="003B77D7">
      <w:pPr>
        <w:pStyle w:val="ListParagraph"/>
        <w:bidi w:val="0"/>
        <w:spacing w:after="0" w:line="240" w:lineRule="auto"/>
        <w:jc w:val="both"/>
        <w:rPr>
          <w:rFonts w:asciiTheme="majorBidi" w:hAnsiTheme="majorBidi" w:cstheme="majorBidi" w:hint="eastAsia"/>
          <w:sz w:val="20"/>
          <w:szCs w:val="20"/>
          <w:lang w:eastAsia="zh-CN"/>
        </w:rPr>
      </w:pPr>
    </w:p>
    <w:p w:rsidR="00423A4E" w:rsidRPr="003B77D7" w:rsidRDefault="00423A4E" w:rsidP="00CA6045">
      <w:pPr>
        <w:pStyle w:val="ListParagraph"/>
        <w:bidi w:val="0"/>
        <w:spacing w:after="0" w:line="240" w:lineRule="auto"/>
        <w:jc w:val="both"/>
        <w:rPr>
          <w:rFonts w:asciiTheme="majorBidi" w:hAnsiTheme="majorBidi" w:cstheme="majorBidi"/>
          <w:b/>
          <w:bCs/>
          <w:sz w:val="20"/>
          <w:szCs w:val="20"/>
        </w:rPr>
      </w:pPr>
      <w:r w:rsidRPr="003B77D7">
        <w:rPr>
          <w:rFonts w:asciiTheme="majorBidi" w:hAnsiTheme="majorBidi" w:cstheme="majorBidi"/>
          <w:b/>
          <w:bCs/>
          <w:sz w:val="20"/>
          <w:szCs w:val="20"/>
        </w:rPr>
        <w:t xml:space="preserve">Research </w:t>
      </w:r>
      <w:r w:rsidR="00523659" w:rsidRPr="003B77D7">
        <w:rPr>
          <w:rFonts w:asciiTheme="majorBidi" w:hAnsiTheme="majorBidi" w:cstheme="majorBidi"/>
          <w:b/>
          <w:bCs/>
          <w:sz w:val="20"/>
          <w:szCs w:val="20"/>
        </w:rPr>
        <w:t>Variables:</w:t>
      </w:r>
    </w:p>
    <w:p w:rsidR="003E73A8" w:rsidRPr="003B77D7" w:rsidRDefault="00423A4E" w:rsidP="003B77D7">
      <w:pPr>
        <w:pStyle w:val="ListParagraph"/>
        <w:bidi w:val="0"/>
        <w:spacing w:after="0" w:line="240" w:lineRule="auto"/>
        <w:ind w:firstLine="720"/>
        <w:jc w:val="both"/>
        <w:rPr>
          <w:rFonts w:asciiTheme="majorBidi" w:hAnsiTheme="majorBidi" w:cstheme="majorBidi"/>
          <w:sz w:val="20"/>
          <w:szCs w:val="20"/>
        </w:rPr>
      </w:pPr>
      <w:r w:rsidRPr="003B77D7">
        <w:rPr>
          <w:rFonts w:asciiTheme="majorBidi" w:hAnsiTheme="majorBidi" w:cstheme="majorBidi"/>
          <w:sz w:val="20"/>
          <w:szCs w:val="20"/>
        </w:rPr>
        <w:t xml:space="preserve">Debt ratio (financial leverage):four criteria for measuring financial leverage or debt ratio have been used in </w:t>
      </w:r>
      <w:r w:rsidR="006F6EF7" w:rsidRPr="003B77D7">
        <w:rPr>
          <w:rFonts w:asciiTheme="majorBidi" w:hAnsiTheme="majorBidi" w:cstheme="majorBidi"/>
          <w:sz w:val="20"/>
          <w:szCs w:val="20"/>
        </w:rPr>
        <w:t>this that everyone measured based on two book value (BV)and market value (MV)</w:t>
      </w:r>
      <w:r w:rsidRPr="003B77D7">
        <w:rPr>
          <w:rFonts w:asciiTheme="majorBidi" w:hAnsiTheme="majorBidi" w:cstheme="majorBidi"/>
          <w:sz w:val="20"/>
          <w:szCs w:val="20"/>
        </w:rPr>
        <w:t xml:space="preserve"> </w:t>
      </w:r>
      <w:r w:rsidR="006F6EF7" w:rsidRPr="003B77D7">
        <w:rPr>
          <w:rFonts w:asciiTheme="majorBidi" w:hAnsiTheme="majorBidi" w:cstheme="majorBidi"/>
          <w:sz w:val="20"/>
          <w:szCs w:val="20"/>
        </w:rPr>
        <w:t xml:space="preserve">criteria .the </w:t>
      </w:r>
      <w:r w:rsidR="001C1B6D" w:rsidRPr="003B77D7">
        <w:rPr>
          <w:rFonts w:asciiTheme="majorBidi" w:hAnsiTheme="majorBidi" w:cstheme="majorBidi"/>
          <w:sz w:val="20"/>
          <w:szCs w:val="20"/>
        </w:rPr>
        <w:t xml:space="preserve">market value and market value of equity to debt are </w:t>
      </w:r>
      <w:r w:rsidR="003E73A8" w:rsidRPr="003B77D7">
        <w:rPr>
          <w:rFonts w:asciiTheme="majorBidi" w:hAnsiTheme="majorBidi" w:cstheme="majorBidi"/>
          <w:sz w:val="20"/>
          <w:szCs w:val="20"/>
        </w:rPr>
        <w:t>as follow:</w:t>
      </w:r>
    </w:p>
    <w:p w:rsidR="003B77D7" w:rsidRPr="003B77D7" w:rsidRDefault="003B77D7" w:rsidP="00CA6045">
      <w:pPr>
        <w:pStyle w:val="ListParagraph"/>
        <w:bidi w:val="0"/>
        <w:spacing w:after="0" w:line="240" w:lineRule="auto"/>
        <w:jc w:val="both"/>
        <w:rPr>
          <w:rFonts w:asciiTheme="majorBidi" w:hAnsiTheme="majorBidi" w:cstheme="majorBidi"/>
          <w:sz w:val="20"/>
          <w:szCs w:val="20"/>
        </w:rPr>
        <w:sectPr w:rsidR="003B77D7" w:rsidRPr="003B77D7" w:rsidSect="003B77D7">
          <w:type w:val="continuous"/>
          <w:pgSz w:w="12240" w:h="15840" w:code="1"/>
          <w:pgMar w:top="1440" w:right="1440" w:bottom="1440" w:left="1440" w:header="720" w:footer="720" w:gutter="0"/>
          <w:cols w:num="2" w:space="576"/>
          <w:docGrid w:linePitch="360"/>
        </w:sectPr>
      </w:pPr>
    </w:p>
    <w:p w:rsidR="003B77D7" w:rsidRDefault="003B77D7" w:rsidP="00CA6045">
      <w:pPr>
        <w:bidi w:val="0"/>
        <w:spacing w:after="0" w:line="240" w:lineRule="auto"/>
        <w:jc w:val="both"/>
        <w:rPr>
          <w:rFonts w:ascii="Times New Roman" w:hAnsi="Times New Roman" w:cs="Times New Roman" w:hint="eastAsia"/>
          <w:sz w:val="20"/>
          <w:szCs w:val="20"/>
          <w:lang w:eastAsia="zh-CN"/>
        </w:rPr>
      </w:pPr>
    </w:p>
    <w:p w:rsidR="003B77D7" w:rsidRDefault="003B77D7" w:rsidP="003B77D7">
      <w:pPr>
        <w:bidi w:val="0"/>
        <w:spacing w:after="0" w:line="240" w:lineRule="auto"/>
        <w:jc w:val="both"/>
        <w:rPr>
          <w:rFonts w:ascii="Times New Roman" w:hAnsi="Times New Roman" w:cs="Times New Roman" w:hint="eastAsia"/>
          <w:sz w:val="20"/>
          <w:szCs w:val="20"/>
          <w:lang w:eastAsia="zh-CN"/>
        </w:rPr>
      </w:pPr>
    </w:p>
    <w:p w:rsidR="003B77D7" w:rsidRDefault="003B77D7" w:rsidP="003B77D7">
      <w:pPr>
        <w:bidi w:val="0"/>
        <w:spacing w:after="0" w:line="240" w:lineRule="auto"/>
        <w:jc w:val="both"/>
        <w:rPr>
          <w:rFonts w:ascii="Times New Roman" w:hAnsi="Times New Roman" w:cs="Times New Roman" w:hint="eastAsia"/>
          <w:sz w:val="20"/>
          <w:szCs w:val="20"/>
          <w:lang w:eastAsia="zh-CN"/>
        </w:rPr>
      </w:pPr>
    </w:p>
    <w:p w:rsidR="006E539E" w:rsidRPr="003B77D7" w:rsidRDefault="006E539E" w:rsidP="003B77D7">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(BV1)=</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total long</m:t>
            </m:r>
            <m:r>
              <m:rPr>
                <m:sty m:val="p"/>
              </m:rPr>
              <w:rPr>
                <w:rFonts w:ascii="Cambria Math" w:hAnsi="Cambria Math" w:cs="Times New Roman"/>
                <w:sz w:val="20"/>
                <w:szCs w:val="20"/>
              </w:rPr>
              <m:t>-</m:t>
            </m:r>
            <m:r>
              <m:rPr>
                <m:sty m:val="p"/>
              </m:rPr>
              <w:rPr>
                <w:rFonts w:ascii="Cambria Math" w:hAnsi="Times New Roman" w:cs="Times New Roman"/>
                <w:sz w:val="20"/>
                <w:szCs w:val="20"/>
              </w:rPr>
              <m:t>term liabilies +business credits</m:t>
            </m:r>
          </m:num>
          <m:den>
            <m:r>
              <m:rPr>
                <m:sty m:val="p"/>
              </m:rPr>
              <w:rPr>
                <w:rFonts w:ascii="Cambria Math" w:hAnsi="Times New Roman" w:cs="Times New Roman"/>
                <w:sz w:val="20"/>
                <w:szCs w:val="20"/>
              </w:rPr>
              <m:t>Total assets</m:t>
            </m:r>
          </m:den>
        </m:f>
      </m:oMath>
    </w:p>
    <w:p w:rsidR="006E539E" w:rsidRPr="003B77D7" w:rsidRDefault="006E539E" w:rsidP="00CA6045">
      <w:pPr>
        <w:bidi w:val="0"/>
        <w:spacing w:after="0" w:line="240" w:lineRule="auto"/>
        <w:jc w:val="both"/>
        <w:rPr>
          <w:rFonts w:ascii="Times New Roman" w:hAnsi="Times New Roman" w:cs="Times New Roman" w:hint="eastAsia"/>
          <w:sz w:val="20"/>
          <w:szCs w:val="20"/>
          <w:lang w:eastAsia="zh-CN"/>
        </w:rPr>
      </w:pPr>
    </w:p>
    <w:p w:rsidR="00984564" w:rsidRPr="003B77D7" w:rsidRDefault="00F23E3C"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(MV1)=</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Total long</m:t>
            </m:r>
            <m:r>
              <m:rPr>
                <m:sty m:val="p"/>
              </m:rPr>
              <w:rPr>
                <w:rFonts w:ascii="Cambria Math" w:hAnsi="Cambria Math" w:cs="Times New Roman"/>
                <w:sz w:val="20"/>
                <w:szCs w:val="20"/>
              </w:rPr>
              <m:t>-</m:t>
            </m:r>
            <m:r>
              <m:rPr>
                <m:sty m:val="p"/>
              </m:rPr>
              <w:rPr>
                <w:rFonts w:ascii="Cambria Math" w:hAnsi="Times New Roman" w:cs="Times New Roman"/>
                <w:sz w:val="20"/>
                <w:szCs w:val="20"/>
              </w:rPr>
              <m:t>term liabilities +business credits</m:t>
            </m:r>
          </m:num>
          <m:den>
            <m:r>
              <m:rPr>
                <m:sty m:val="p"/>
              </m:rPr>
              <w:rPr>
                <w:rFonts w:ascii="Cambria Math" w:hAnsi="Times New Roman" w:cs="Times New Roman"/>
                <w:sz w:val="20"/>
                <w:szCs w:val="20"/>
              </w:rPr>
              <m:t>Total assets</m:t>
            </m:r>
            <m:r>
              <m:rPr>
                <m:sty m:val="p"/>
              </m:rPr>
              <w:rPr>
                <w:rFonts w:ascii="Cambria Math" w:hAnsi="Cambria Math" w:cs="Times New Roman"/>
                <w:sz w:val="20"/>
                <w:szCs w:val="20"/>
              </w:rPr>
              <m:t>-</m:t>
            </m:r>
            <m:r>
              <m:rPr>
                <m:sty m:val="p"/>
              </m:rPr>
              <w:rPr>
                <w:rFonts w:ascii="Cambria Math" w:hAnsi="Times New Roman" w:cs="Times New Roman"/>
                <w:sz w:val="20"/>
                <w:szCs w:val="20"/>
              </w:rPr>
              <m:t>book value of equity +market value of equity</m:t>
            </m:r>
          </m:den>
        </m:f>
      </m:oMath>
    </w:p>
    <w:p w:rsidR="00F23E3C" w:rsidRPr="003B77D7" w:rsidRDefault="00F23E3C" w:rsidP="00CA6045">
      <w:pPr>
        <w:pStyle w:val="ListParagraph"/>
        <w:bidi w:val="0"/>
        <w:spacing w:after="0" w:line="240" w:lineRule="auto"/>
        <w:jc w:val="both"/>
        <w:rPr>
          <w:rFonts w:ascii="Times New Roman" w:hAnsi="Times New Roman" w:cs="Times New Roman"/>
          <w:sz w:val="20"/>
          <w:szCs w:val="20"/>
        </w:rPr>
      </w:pPr>
    </w:p>
    <w:p w:rsidR="00984564" w:rsidRPr="003B77D7" w:rsidRDefault="00F23E3C"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(BV1)=</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Total liability</m:t>
            </m:r>
          </m:num>
          <m:den>
            <m:r>
              <m:rPr>
                <m:sty m:val="p"/>
              </m:rPr>
              <w:rPr>
                <w:rFonts w:ascii="Cambria Math" w:hAnsi="Times New Roman" w:cs="Times New Roman"/>
                <w:sz w:val="20"/>
                <w:szCs w:val="20"/>
              </w:rPr>
              <m:t>Total assets</m:t>
            </m:r>
          </m:den>
        </m:f>
      </m:oMath>
    </w:p>
    <w:p w:rsidR="00984564" w:rsidRPr="003B77D7" w:rsidRDefault="00984564" w:rsidP="00CA6045">
      <w:pPr>
        <w:bidi w:val="0"/>
        <w:spacing w:after="0" w:line="240" w:lineRule="auto"/>
        <w:jc w:val="both"/>
        <w:rPr>
          <w:rFonts w:ascii="Times New Roman" w:hAnsi="Times New Roman" w:cs="Times New Roman"/>
          <w:sz w:val="20"/>
          <w:szCs w:val="20"/>
        </w:rPr>
      </w:pPr>
    </w:p>
    <w:p w:rsidR="00984564" w:rsidRPr="003B77D7" w:rsidRDefault="00F23E3C"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(MV2)=</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Total liability</m:t>
            </m:r>
          </m:num>
          <m:den>
            <m:r>
              <m:rPr>
                <m:sty m:val="p"/>
              </m:rPr>
              <w:rPr>
                <w:rFonts w:ascii="Cambria Math" w:hAnsi="Times New Roman" w:cs="Times New Roman"/>
                <w:sz w:val="20"/>
                <w:szCs w:val="20"/>
              </w:rPr>
              <m:t xml:space="preserve"> Total assets </m:t>
            </m:r>
            <m:r>
              <m:rPr>
                <m:sty m:val="p"/>
              </m:rPr>
              <w:rPr>
                <w:rFonts w:ascii="Cambria Math" w:hAnsi="Cambria Math" w:cs="Times New Roman"/>
                <w:sz w:val="20"/>
                <w:szCs w:val="20"/>
              </w:rPr>
              <m:t>–</m:t>
            </m:r>
            <m:r>
              <m:rPr>
                <m:sty m:val="p"/>
              </m:rPr>
              <w:rPr>
                <w:rFonts w:ascii="Cambria Math" w:hAnsi="Times New Roman" w:cs="Times New Roman"/>
                <w:sz w:val="20"/>
                <w:szCs w:val="20"/>
              </w:rPr>
              <m:t>book value of equity +market value of equity</m:t>
            </m:r>
          </m:den>
        </m:f>
      </m:oMath>
    </w:p>
    <w:p w:rsidR="0004156C" w:rsidRPr="003B77D7" w:rsidRDefault="0004156C"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Total debt to total assets</w:t>
      </w:r>
    </w:p>
    <w:p w:rsidR="00982E87" w:rsidRPr="003B77D7" w:rsidRDefault="00982E87" w:rsidP="00CA6045">
      <w:pPr>
        <w:bidi w:val="0"/>
        <w:spacing w:after="0" w:line="240" w:lineRule="auto"/>
        <w:jc w:val="both"/>
        <w:rPr>
          <w:rFonts w:ascii="Times New Roman" w:hAnsi="Times New Roman" w:cs="Times New Roman"/>
          <w:sz w:val="20"/>
          <w:szCs w:val="20"/>
        </w:rPr>
      </w:pPr>
    </w:p>
    <w:p w:rsidR="000549C9" w:rsidRPr="003B77D7" w:rsidRDefault="000549C9"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(BV3)=</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Total liability</m:t>
            </m:r>
          </m:num>
          <m:den>
            <m:r>
              <m:rPr>
                <m:sty m:val="p"/>
              </m:rPr>
              <w:rPr>
                <w:rFonts w:ascii="Cambria Math" w:hAnsi="Times New Roman" w:cs="Times New Roman"/>
                <w:sz w:val="20"/>
                <w:szCs w:val="20"/>
              </w:rPr>
              <m:t xml:space="preserve"> Total liability + book value of equity</m:t>
            </m:r>
          </m:den>
        </m:f>
      </m:oMath>
    </w:p>
    <w:p w:rsidR="00982E87" w:rsidRPr="003B77D7" w:rsidRDefault="00982E87" w:rsidP="00CA6045">
      <w:pPr>
        <w:bidi w:val="0"/>
        <w:spacing w:after="0" w:line="240" w:lineRule="auto"/>
        <w:jc w:val="both"/>
        <w:rPr>
          <w:rFonts w:ascii="Times New Roman" w:hAnsi="Times New Roman" w:cs="Times New Roman"/>
          <w:sz w:val="20"/>
          <w:szCs w:val="20"/>
        </w:rPr>
      </w:pPr>
    </w:p>
    <w:p w:rsidR="0004156C" w:rsidRPr="003B77D7" w:rsidRDefault="000549C9"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(MV3)=</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 xml:space="preserve"> Total liability </m:t>
            </m:r>
          </m:num>
          <m:den>
            <m:r>
              <m:rPr>
                <m:sty m:val="p"/>
              </m:rPr>
              <w:rPr>
                <w:rFonts w:ascii="Cambria Math" w:hAnsi="Times New Roman" w:cs="Times New Roman"/>
                <w:sz w:val="20"/>
                <w:szCs w:val="20"/>
              </w:rPr>
              <m:t xml:space="preserve"> Total liability +market value of equity</m:t>
            </m:r>
          </m:den>
        </m:f>
      </m:oMath>
    </w:p>
    <w:p w:rsidR="00982E87" w:rsidRPr="003B77D7" w:rsidRDefault="00982E87" w:rsidP="00CA6045">
      <w:pPr>
        <w:bidi w:val="0"/>
        <w:spacing w:after="0" w:line="240" w:lineRule="auto"/>
        <w:jc w:val="both"/>
        <w:rPr>
          <w:rFonts w:ascii="Times New Roman" w:hAnsi="Times New Roman" w:cs="Times New Roman"/>
          <w:sz w:val="20"/>
          <w:szCs w:val="20"/>
        </w:rPr>
      </w:pPr>
    </w:p>
    <w:p w:rsidR="0004156C" w:rsidRPr="003B77D7" w:rsidRDefault="00B03028"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Adjusted debt to adjusted capital</w:t>
      </w:r>
    </w:p>
    <w:p w:rsidR="000549C9" w:rsidRPr="003B77D7" w:rsidRDefault="000549C9"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(BV4)=</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 xml:space="preserve"> Total liability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cash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readily marketable securities</m:t>
            </m:r>
          </m:num>
          <m:den>
            <m:r>
              <m:rPr>
                <m:sty m:val="p"/>
              </m:rPr>
              <w:rPr>
                <w:rFonts w:ascii="Cambria Math" w:hAnsi="Times New Roman" w:cs="Times New Roman"/>
                <w:sz w:val="20"/>
                <w:szCs w:val="20"/>
              </w:rPr>
              <m:t xml:space="preserve"> Total liability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owners equity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cash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readily marketable securities</m:t>
            </m:r>
          </m:den>
        </m:f>
      </m:oMath>
    </w:p>
    <w:p w:rsidR="000549C9" w:rsidRPr="003B77D7" w:rsidRDefault="000549C9" w:rsidP="00CA6045">
      <w:pPr>
        <w:bidi w:val="0"/>
        <w:spacing w:after="0" w:line="240" w:lineRule="auto"/>
        <w:jc w:val="both"/>
        <w:rPr>
          <w:rFonts w:ascii="Times New Roman" w:hAnsi="Times New Roman" w:cs="Times New Roman"/>
          <w:sz w:val="20"/>
          <w:szCs w:val="20"/>
        </w:rPr>
      </w:pPr>
    </w:p>
    <w:p w:rsidR="000549C9" w:rsidRPr="003B77D7" w:rsidRDefault="000549C9"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(MV4)=</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 xml:space="preserve">Total liability </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cash _ readily marketable securities</m:t>
            </m:r>
          </m:num>
          <m:den>
            <m:r>
              <m:rPr>
                <m:sty m:val="p"/>
              </m:rPr>
              <w:rPr>
                <w:rFonts w:ascii="Cambria Math" w:hAnsi="Times New Roman" w:cs="Times New Roman"/>
                <w:sz w:val="20"/>
                <w:szCs w:val="20"/>
              </w:rPr>
              <m:t xml:space="preserve"> Total liability</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market value of equity</m:t>
            </m:r>
            <m:r>
              <m:rPr>
                <m:sty m:val="p"/>
              </m:rPr>
              <w:rPr>
                <w:rFonts w:ascii="Times New Roman" w:hAnsi="Times New Roman" w:cs="Times New Roman"/>
                <w:sz w:val="20"/>
                <w:szCs w:val="20"/>
              </w:rPr>
              <m:t>–</m:t>
            </m:r>
            <m:r>
              <m:rPr>
                <m:sty m:val="p"/>
              </m:rPr>
              <w:rPr>
                <w:rFonts w:ascii="Cambria Math" w:hAnsi="Times New Roman" w:cs="Times New Roman"/>
                <w:sz w:val="20"/>
                <w:szCs w:val="20"/>
              </w:rPr>
              <m:t>cash</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readily marketable securities</m:t>
            </m:r>
          </m:den>
        </m:f>
      </m:oMath>
    </w:p>
    <w:p w:rsidR="00FE7B65" w:rsidRPr="003B77D7" w:rsidRDefault="00FE7B65"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Investment opportunity</w:t>
      </w:r>
    </w:p>
    <w:p w:rsidR="00FE7B65" w:rsidRPr="003B77D7" w:rsidRDefault="00463162"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(MB Asset)=</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 xml:space="preserve"> Sum of book value of assets </m:t>
            </m:r>
            <m:r>
              <m:rPr>
                <m:sty m:val="p"/>
              </m:rPr>
              <w:rPr>
                <w:rFonts w:ascii="Times New Roman" w:hAnsi="Times New Roman" w:cs="Times New Roman"/>
                <w:sz w:val="20"/>
                <w:szCs w:val="20"/>
              </w:rPr>
              <m:t>–</m:t>
            </m:r>
            <m:r>
              <m:rPr>
                <m:sty m:val="p"/>
              </m:rPr>
              <w:rPr>
                <w:rFonts w:ascii="Cambria Math" w:hAnsi="Times New Roman" w:cs="Times New Roman"/>
                <w:sz w:val="20"/>
                <w:szCs w:val="20"/>
              </w:rPr>
              <m:t>book value of common stocks +sum market value of common stocks</m:t>
            </m:r>
          </m:num>
          <m:den>
            <m:r>
              <m:rPr>
                <m:sty m:val="p"/>
              </m:rPr>
              <w:rPr>
                <w:rFonts w:ascii="Cambria Math" w:hAnsi="Times New Roman" w:cs="Times New Roman"/>
                <w:sz w:val="20"/>
                <w:szCs w:val="20"/>
              </w:rPr>
              <m:t xml:space="preserve"> Sum of book value of common stocks</m:t>
            </m:r>
          </m:den>
        </m:f>
      </m:oMath>
    </w:p>
    <w:p w:rsidR="00FE7B65" w:rsidRPr="003B77D7" w:rsidRDefault="00FE7B65" w:rsidP="00CA6045">
      <w:pPr>
        <w:bidi w:val="0"/>
        <w:spacing w:after="0" w:line="240" w:lineRule="auto"/>
        <w:jc w:val="both"/>
        <w:rPr>
          <w:rFonts w:ascii="Times New Roman" w:hAnsi="Times New Roman" w:cs="Times New Roman"/>
          <w:sz w:val="20"/>
          <w:szCs w:val="20"/>
        </w:rPr>
      </w:pPr>
    </w:p>
    <w:p w:rsidR="00F671D8" w:rsidRPr="003B77D7" w:rsidRDefault="00204C82" w:rsidP="00CA6045">
      <w:pPr>
        <w:bidi w:val="0"/>
        <w:spacing w:after="0" w:line="240" w:lineRule="auto"/>
        <w:jc w:val="both"/>
        <w:rPr>
          <w:oMath/>
          <w:rFonts w:ascii="Cambria Math" w:hAnsi="Times New Roman" w:cs="Times New Roman"/>
          <w:sz w:val="20"/>
          <w:szCs w:val="20"/>
        </w:rPr>
      </w:pPr>
      <w:r w:rsidRPr="003B77D7">
        <w:rPr>
          <w:rFonts w:ascii="Times New Roman" w:hAnsi="Times New Roman" w:cs="Times New Roman"/>
          <w:sz w:val="20"/>
          <w:szCs w:val="20"/>
        </w:rPr>
        <w:t>(MBEQUII)=</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Sum of market value of common stocks</m:t>
            </m:r>
          </m:num>
          <m:den>
            <m:r>
              <m:rPr>
                <m:sty m:val="p"/>
              </m:rPr>
              <w:rPr>
                <w:rFonts w:ascii="Cambria Math" w:hAnsi="Times New Roman" w:cs="Times New Roman"/>
                <w:sz w:val="20"/>
                <w:szCs w:val="20"/>
              </w:rPr>
              <m:t>Sum of book value of common stocks</m:t>
            </m:r>
          </m:den>
        </m:f>
      </m:oMath>
    </w:p>
    <w:p w:rsidR="00463162" w:rsidRPr="003B77D7" w:rsidRDefault="00463162" w:rsidP="00CA6045">
      <w:pPr>
        <w:bidi w:val="0"/>
        <w:spacing w:after="0" w:line="240" w:lineRule="auto"/>
        <w:jc w:val="both"/>
        <w:rPr>
          <w:rFonts w:ascii="Times New Roman" w:hAnsi="Times New Roman" w:cs="Times New Roman"/>
          <w:sz w:val="20"/>
          <w:szCs w:val="20"/>
        </w:rPr>
      </w:pPr>
    </w:p>
    <w:p w:rsidR="00463162" w:rsidRPr="003B77D7" w:rsidRDefault="00463162"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EP=</w:t>
      </w:r>
      <m:oMath>
        <m:f>
          <m:fPr>
            <m:ctrlPr>
              <w:rPr>
                <w:rFonts w:ascii="Cambria Math" w:hAnsi="Times New Roman" w:cs="Times New Roman"/>
                <w:i/>
                <w:sz w:val="20"/>
                <w:szCs w:val="20"/>
              </w:rPr>
            </m:ctrlPr>
          </m:fPr>
          <m:num>
            <m:r>
              <m:rPr>
                <m:sty m:val="p"/>
              </m:rPr>
              <w:rPr>
                <w:rFonts w:ascii="Cambria Math" w:hAnsi="Times New Roman" w:cs="Times New Roman"/>
                <w:sz w:val="20"/>
                <w:szCs w:val="20"/>
              </w:rPr>
              <m:t xml:space="preserve"> Each share profit</m:t>
            </m:r>
          </m:num>
          <m:den>
            <m:r>
              <m:rPr>
                <m:sty m:val="p"/>
              </m:rPr>
              <w:rPr>
                <w:rFonts w:ascii="Cambria Math" w:hAnsi="Times New Roman" w:cs="Times New Roman"/>
                <w:sz w:val="20"/>
                <w:szCs w:val="20"/>
              </w:rPr>
              <m:t xml:space="preserve"> Each share price </m:t>
            </m:r>
          </m:den>
        </m:f>
      </m:oMath>
    </w:p>
    <w:p w:rsidR="003B77D7" w:rsidRDefault="003B77D7" w:rsidP="003B77D7">
      <w:pPr>
        <w:bidi w:val="0"/>
        <w:spacing w:after="0" w:line="240" w:lineRule="auto"/>
        <w:jc w:val="both"/>
        <w:rPr>
          <w:rFonts w:ascii="Times New Roman" w:hAnsi="Times New Roman" w:cs="Times New Roman" w:hint="eastAsia"/>
          <w:b/>
          <w:bCs/>
          <w:sz w:val="20"/>
          <w:szCs w:val="20"/>
          <w:lang w:eastAsia="zh-CN"/>
        </w:rPr>
      </w:pPr>
    </w:p>
    <w:p w:rsidR="003B77D7" w:rsidRDefault="003B77D7" w:rsidP="003B77D7">
      <w:pPr>
        <w:bidi w:val="0"/>
        <w:spacing w:after="0" w:line="240" w:lineRule="auto"/>
        <w:jc w:val="both"/>
        <w:rPr>
          <w:rFonts w:ascii="Times New Roman" w:hAnsi="Times New Roman" w:cs="Times New Roman"/>
          <w:b/>
          <w:bCs/>
          <w:sz w:val="20"/>
          <w:szCs w:val="20"/>
        </w:rPr>
        <w:sectPr w:rsidR="003B77D7" w:rsidSect="007A6F77">
          <w:type w:val="continuous"/>
          <w:pgSz w:w="12240" w:h="15840" w:code="1"/>
          <w:pgMar w:top="1440" w:right="1440" w:bottom="1440" w:left="1440" w:header="720" w:footer="720" w:gutter="0"/>
          <w:cols w:space="708"/>
          <w:bidi/>
          <w:docGrid w:linePitch="360"/>
        </w:sectPr>
      </w:pPr>
    </w:p>
    <w:p w:rsidR="001E4A4C" w:rsidRPr="003B77D7" w:rsidRDefault="00133AE7" w:rsidP="003B77D7">
      <w:pPr>
        <w:bidi w:val="0"/>
        <w:spacing w:after="0" w:line="240" w:lineRule="auto"/>
        <w:jc w:val="both"/>
        <w:rPr>
          <w:rFonts w:ascii="Times New Roman" w:hAnsi="Times New Roman" w:cs="Times New Roman"/>
          <w:sz w:val="20"/>
          <w:szCs w:val="20"/>
        </w:rPr>
      </w:pPr>
      <w:r w:rsidRPr="003B77D7">
        <w:rPr>
          <w:rFonts w:ascii="Times New Roman" w:hAnsi="Times New Roman" w:cs="Times New Roman"/>
          <w:b/>
          <w:bCs/>
          <w:sz w:val="20"/>
          <w:szCs w:val="20"/>
        </w:rPr>
        <w:lastRenderedPageBreak/>
        <w:t>Sale Volume</w:t>
      </w:r>
      <w:r w:rsidRPr="003B77D7">
        <w:rPr>
          <w:rFonts w:ascii="Times New Roman" w:hAnsi="Times New Roman" w:cs="Times New Roman"/>
          <w:sz w:val="20"/>
          <w:szCs w:val="20"/>
        </w:rPr>
        <w:t>:</w:t>
      </w:r>
    </w:p>
    <w:p w:rsidR="00304753" w:rsidRPr="003B77D7" w:rsidRDefault="00133AE7" w:rsidP="003B77D7">
      <w:pPr>
        <w:bidi w:val="0"/>
        <w:spacing w:after="0" w:line="240" w:lineRule="auto"/>
        <w:ind w:firstLine="720"/>
        <w:jc w:val="both"/>
        <w:rPr>
          <w:rFonts w:ascii="Times New Roman" w:hAnsi="Times New Roman" w:cs="Times New Roman"/>
          <w:sz w:val="20"/>
          <w:szCs w:val="20"/>
        </w:rPr>
      </w:pPr>
      <w:r w:rsidRPr="003B77D7">
        <w:rPr>
          <w:rFonts w:ascii="Times New Roman" w:hAnsi="Times New Roman" w:cs="Times New Roman"/>
          <w:sz w:val="20"/>
          <w:szCs w:val="20"/>
        </w:rPr>
        <w:t xml:space="preserve">The </w:t>
      </w:r>
      <w:r w:rsidR="00B87EBB" w:rsidRPr="003B77D7">
        <w:rPr>
          <w:rFonts w:ascii="Times New Roman" w:hAnsi="Times New Roman" w:cs="Times New Roman"/>
          <w:sz w:val="20"/>
          <w:szCs w:val="20"/>
        </w:rPr>
        <w:t xml:space="preserve">nature </w:t>
      </w:r>
      <w:r w:rsidR="00204C82" w:rsidRPr="003B77D7">
        <w:rPr>
          <w:rFonts w:ascii="Times New Roman" w:hAnsi="Times New Roman" w:cs="Times New Roman"/>
          <w:sz w:val="20"/>
          <w:szCs w:val="20"/>
        </w:rPr>
        <w:t>logarithm</w:t>
      </w:r>
      <w:r w:rsidR="00B87EBB" w:rsidRPr="003B77D7">
        <w:rPr>
          <w:rFonts w:ascii="Times New Roman" w:hAnsi="Times New Roman" w:cs="Times New Roman"/>
          <w:sz w:val="20"/>
          <w:szCs w:val="20"/>
        </w:rPr>
        <w:t xml:space="preserve"> (LN) of firm annual net sale volume is used to measure this variable .In regression </w:t>
      </w:r>
      <w:r w:rsidR="0048363B" w:rsidRPr="003B77D7">
        <w:rPr>
          <w:rFonts w:ascii="Times New Roman" w:hAnsi="Times New Roman" w:cs="Times New Roman"/>
          <w:sz w:val="20"/>
          <w:szCs w:val="20"/>
        </w:rPr>
        <w:t>model;</w:t>
      </w:r>
      <w:r w:rsidR="00A8172E" w:rsidRPr="003B77D7">
        <w:rPr>
          <w:rFonts w:ascii="Times New Roman" w:hAnsi="Times New Roman" w:cs="Times New Roman"/>
          <w:sz w:val="20"/>
          <w:szCs w:val="20"/>
        </w:rPr>
        <w:t xml:space="preserve"> LNS symbol has been used for sale variable</w:t>
      </w:r>
      <w:r w:rsidR="00B87EBB" w:rsidRPr="003B77D7">
        <w:rPr>
          <w:rFonts w:ascii="Times New Roman" w:hAnsi="Times New Roman" w:cs="Times New Roman"/>
          <w:sz w:val="20"/>
          <w:szCs w:val="20"/>
        </w:rPr>
        <w:t>.</w:t>
      </w:r>
      <w:r w:rsidR="00A8172E" w:rsidRPr="003B77D7">
        <w:rPr>
          <w:rFonts w:ascii="Times New Roman" w:hAnsi="Times New Roman" w:cs="Times New Roman"/>
          <w:sz w:val="20"/>
          <w:szCs w:val="20"/>
        </w:rPr>
        <w:t xml:space="preserve"> A</w:t>
      </w:r>
      <w:r w:rsidR="00304753" w:rsidRPr="003B77D7">
        <w:rPr>
          <w:rFonts w:ascii="Times New Roman" w:hAnsi="Times New Roman" w:cs="Times New Roman"/>
          <w:sz w:val="20"/>
          <w:szCs w:val="20"/>
        </w:rPr>
        <w:t>bnormal return of this variable is written from USB.</w:t>
      </w:r>
    </w:p>
    <w:p w:rsidR="00304753" w:rsidRPr="003B77D7" w:rsidRDefault="00304753"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Free cash flow is as follow:</w:t>
      </w:r>
    </w:p>
    <w:p w:rsidR="00133AE7" w:rsidRPr="003B77D7" w:rsidRDefault="00304753" w:rsidP="00CA6045">
      <w:pPr>
        <w:bidi w:val="0"/>
        <w:spacing w:after="0" w:line="240" w:lineRule="auto"/>
        <w:jc w:val="both"/>
        <w:rPr>
          <w:rFonts w:ascii="Times New Roman" w:hAnsi="Times New Roman" w:cs="Times New Roman"/>
          <w:sz w:val="20"/>
          <w:szCs w:val="20"/>
        </w:rPr>
      </w:pPr>
      <w:proofErr w:type="gramStart"/>
      <w:r w:rsidRPr="003B77D7">
        <w:rPr>
          <w:rFonts w:ascii="Times New Roman" w:hAnsi="Times New Roman" w:cs="Times New Roman"/>
          <w:sz w:val="20"/>
          <w:szCs w:val="20"/>
        </w:rPr>
        <w:t xml:space="preserve">Fixed tangible assets ratio which for measuring it the book value of fixed tangible assets to total assets has been </w:t>
      </w:r>
      <w:r w:rsidR="00523659" w:rsidRPr="003B77D7">
        <w:rPr>
          <w:rFonts w:ascii="Times New Roman" w:hAnsi="Times New Roman" w:cs="Times New Roman"/>
          <w:sz w:val="20"/>
          <w:szCs w:val="20"/>
        </w:rPr>
        <w:t>used.</w:t>
      </w:r>
      <w:proofErr w:type="gramEnd"/>
    </w:p>
    <w:p w:rsidR="0022661B" w:rsidRPr="003B77D7" w:rsidRDefault="00F14B02" w:rsidP="00CA6045">
      <w:pPr>
        <w:bidi w:val="0"/>
        <w:spacing w:after="0" w:line="240" w:lineRule="auto"/>
        <w:jc w:val="both"/>
        <w:rPr>
          <w:oMath/>
          <w:rFonts w:ascii="Cambria Math" w:hAnsi="Times New Roman" w:cs="Times New Roman"/>
          <w:sz w:val="20"/>
          <w:szCs w:val="20"/>
        </w:rPr>
      </w:pPr>
      <m:oMathPara>
        <m:oMathParaPr>
          <m:jc m:val="left"/>
        </m:oMathParaPr>
        <m:oMath>
          <m:f>
            <m:fPr>
              <m:ctrlPr>
                <w:rPr>
                  <w:rFonts w:ascii="Cambria Math" w:hAnsi="Times New Roman" w:cs="Times New Roman"/>
                  <w:i/>
                  <w:sz w:val="20"/>
                  <w:szCs w:val="20"/>
                </w:rPr>
              </m:ctrlPr>
            </m:fPr>
            <m:num>
              <m:r>
                <m:rPr>
                  <m:sty m:val="p"/>
                </m:rPr>
                <w:rPr>
                  <w:rFonts w:ascii="Cambria Math" w:hAnsi="Times New Roman" w:cs="Times New Roman"/>
                  <w:sz w:val="20"/>
                  <w:szCs w:val="20"/>
                </w:rPr>
                <m:t>Book value of total fixed tangible assets</m:t>
              </m:r>
            </m:num>
            <m:den>
              <m:r>
                <m:rPr>
                  <m:sty m:val="p"/>
                </m:rPr>
                <w:rPr>
                  <w:rFonts w:ascii="Cambria Math" w:hAnsi="Times New Roman" w:cs="Times New Roman"/>
                  <w:sz w:val="20"/>
                  <w:szCs w:val="20"/>
                </w:rPr>
                <m:t>Total assets value</m:t>
              </m:r>
            </m:den>
          </m:f>
        </m:oMath>
      </m:oMathPara>
    </w:p>
    <w:p w:rsidR="009F2E02" w:rsidRPr="003B77D7" w:rsidRDefault="009F2E02" w:rsidP="00CA6045">
      <w:pPr>
        <w:bidi w:val="0"/>
        <w:spacing w:after="0" w:line="240" w:lineRule="auto"/>
        <w:jc w:val="both"/>
        <w:rPr>
          <w:rFonts w:ascii="Times New Roman" w:hAnsi="Times New Roman" w:cs="Times New Roman"/>
          <w:sz w:val="20"/>
          <w:szCs w:val="20"/>
        </w:rPr>
      </w:pPr>
    </w:p>
    <w:p w:rsidR="00AF2C2E" w:rsidRPr="003B77D7" w:rsidRDefault="00AF2C2E"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 xml:space="preserve">In regression model TANG has been used as the symbol of fixed tangible assets </w:t>
      </w:r>
      <w:r w:rsidR="00523659" w:rsidRPr="003B77D7">
        <w:rPr>
          <w:rFonts w:ascii="Times New Roman" w:hAnsi="Times New Roman" w:cs="Times New Roman"/>
          <w:sz w:val="20"/>
          <w:szCs w:val="20"/>
        </w:rPr>
        <w:t>ratio.</w:t>
      </w:r>
    </w:p>
    <w:p w:rsidR="00AF2C2E" w:rsidRPr="003B77D7" w:rsidRDefault="00957104" w:rsidP="00CA6045">
      <w:pPr>
        <w:bidi w:val="0"/>
        <w:spacing w:after="0" w:line="240" w:lineRule="auto"/>
        <w:jc w:val="both"/>
        <w:rPr>
          <w:rFonts w:ascii="Times New Roman" w:hAnsi="Times New Roman" w:cs="Times New Roman"/>
          <w:b/>
          <w:bCs/>
          <w:sz w:val="20"/>
          <w:szCs w:val="20"/>
        </w:rPr>
      </w:pPr>
      <w:r w:rsidRPr="003B77D7">
        <w:rPr>
          <w:rFonts w:ascii="Times New Roman" w:hAnsi="Times New Roman" w:cs="Times New Roman"/>
          <w:b/>
          <w:bCs/>
          <w:sz w:val="20"/>
          <w:szCs w:val="20"/>
        </w:rPr>
        <w:t>Profitability:</w:t>
      </w:r>
    </w:p>
    <w:p w:rsidR="00957104" w:rsidRPr="003B77D7" w:rsidRDefault="00957104" w:rsidP="00CA6045">
      <w:pPr>
        <w:bidi w:val="0"/>
        <w:spacing w:after="0" w:line="240" w:lineRule="auto"/>
        <w:jc w:val="both"/>
        <w:rPr>
          <w:rFonts w:ascii="Times New Roman" w:hAnsi="Times New Roman" w:cs="Times New Roman"/>
          <w:sz w:val="20"/>
          <w:szCs w:val="20"/>
        </w:rPr>
      </w:pPr>
      <w:r w:rsidRPr="003B77D7">
        <w:rPr>
          <w:rFonts w:ascii="Times New Roman" w:hAnsi="Times New Roman" w:cs="Times New Roman"/>
          <w:sz w:val="20"/>
          <w:szCs w:val="20"/>
        </w:rPr>
        <w:t>(EBITD)=</w:t>
      </w:r>
      <m:oMath>
        <m:f>
          <m:fPr>
            <m:ctrlPr>
              <w:rPr>
                <w:rFonts w:ascii="Cambria Math" w:hAnsi="Times New Roman" w:cs="Times New Roman"/>
                <w:i/>
                <w:sz w:val="20"/>
                <w:szCs w:val="20"/>
              </w:rPr>
            </m:ctrlPr>
          </m:fPr>
          <m:num>
            <m:r>
              <w:rPr>
                <w:rFonts w:ascii="Cambria Math" w:hAnsi="Cambria Math" w:cs="Times New Roman"/>
                <w:sz w:val="20"/>
                <w:szCs w:val="20"/>
              </w:rPr>
              <m:t>profit</m:t>
            </m:r>
            <m:r>
              <w:rPr>
                <w:rFonts w:ascii="Cambria Math" w:hAnsi="Times New Roman" w:cs="Times New Roman"/>
                <w:sz w:val="20"/>
                <w:szCs w:val="20"/>
              </w:rPr>
              <m:t xml:space="preserve"> </m:t>
            </m:r>
            <m:r>
              <w:rPr>
                <w:rFonts w:ascii="Cambria Math" w:hAnsi="Cambria Math" w:cs="Times New Roman"/>
                <w:sz w:val="20"/>
                <w:szCs w:val="20"/>
              </w:rPr>
              <m:t>before</m:t>
            </m:r>
            <m:r>
              <w:rPr>
                <w:rFonts w:ascii="Cambria Math" w:hAnsi="Times New Roman" w:cs="Times New Roman"/>
                <w:sz w:val="20"/>
                <w:szCs w:val="20"/>
              </w:rPr>
              <m:t xml:space="preserve"> </m:t>
            </m:r>
            <m:r>
              <w:rPr>
                <w:rFonts w:ascii="Cambria Math" w:hAnsi="Cambria Math" w:cs="Times New Roman"/>
                <w:sz w:val="20"/>
                <w:szCs w:val="20"/>
              </w:rPr>
              <m:t>tax</m:t>
            </m:r>
            <m:r>
              <w:rPr>
                <w:rFonts w:ascii="Cambria Math" w:hAnsi="Times New Roman" w:cs="Times New Roman"/>
                <w:sz w:val="20"/>
                <w:szCs w:val="20"/>
              </w:rPr>
              <m:t xml:space="preserve"> </m:t>
            </m:r>
            <m:r>
              <w:rPr>
                <w:rFonts w:ascii="Cambria Math" w:hAnsi="Cambria Math" w:cs="Times New Roman"/>
                <w:sz w:val="20"/>
                <w:szCs w:val="20"/>
              </w:rPr>
              <m:t>and</m:t>
            </m:r>
            <m:r>
              <w:rPr>
                <w:rFonts w:ascii="Cambria Math" w:hAnsi="Times New Roman" w:cs="Times New Roman"/>
                <w:sz w:val="20"/>
                <w:szCs w:val="20"/>
              </w:rPr>
              <m:t xml:space="preserve"> </m:t>
            </m:r>
            <m:r>
              <w:rPr>
                <w:rFonts w:ascii="Cambria Math" w:hAnsi="Cambria Math" w:cs="Times New Roman"/>
                <w:sz w:val="20"/>
                <w:szCs w:val="20"/>
              </w:rPr>
              <m:t>depreciation</m:t>
            </m:r>
          </m:num>
          <m:den>
            <m:r>
              <w:rPr>
                <w:rFonts w:ascii="Cambria Math" w:hAnsi="Cambria Math" w:cs="Times New Roman"/>
                <w:sz w:val="20"/>
                <w:szCs w:val="20"/>
              </w:rPr>
              <m:t>book</m:t>
            </m:r>
            <m:r>
              <w:rPr>
                <w:rFonts w:ascii="Cambria Math" w:hAnsi="Times New Roman" w:cs="Times New Roman"/>
                <w:sz w:val="20"/>
                <w:szCs w:val="20"/>
              </w:rPr>
              <m:t xml:space="preserve"> </m:t>
            </m:r>
            <m:r>
              <w:rPr>
                <w:rFonts w:ascii="Cambria Math" w:hAnsi="Cambria Math" w:cs="Times New Roman"/>
                <w:sz w:val="20"/>
                <w:szCs w:val="20"/>
              </w:rPr>
              <m:t>value</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total</m:t>
            </m:r>
            <m:r>
              <w:rPr>
                <w:rFonts w:ascii="Cambria Math" w:hAnsi="Times New Roman" w:cs="Times New Roman"/>
                <w:sz w:val="20"/>
                <w:szCs w:val="20"/>
              </w:rPr>
              <m:t xml:space="preserve"> </m:t>
            </m:r>
            <m:r>
              <w:rPr>
                <w:rFonts w:ascii="Cambria Math" w:hAnsi="Cambria Math" w:cs="Times New Roman"/>
                <w:sz w:val="20"/>
                <w:szCs w:val="20"/>
              </w:rPr>
              <m:t>assets</m:t>
            </m:r>
            <m:r>
              <w:rPr>
                <w:rFonts w:ascii="Cambria Math" w:hAnsi="Times New Roman" w:cs="Times New Roman"/>
                <w:sz w:val="20"/>
                <w:szCs w:val="20"/>
              </w:rPr>
              <m:t xml:space="preserve"> </m:t>
            </m:r>
          </m:den>
        </m:f>
      </m:oMath>
    </w:p>
    <w:p w:rsidR="00957104" w:rsidRPr="003B77D7" w:rsidRDefault="00957104" w:rsidP="00CA6045">
      <w:pPr>
        <w:bidi w:val="0"/>
        <w:spacing w:after="0" w:line="240" w:lineRule="auto"/>
        <w:jc w:val="both"/>
        <w:rPr>
          <w:rFonts w:asciiTheme="majorBidi" w:hAnsiTheme="majorBidi" w:cstheme="majorBidi"/>
          <w:sz w:val="20"/>
          <w:szCs w:val="20"/>
        </w:rPr>
      </w:pPr>
    </w:p>
    <w:p w:rsidR="00957104" w:rsidRPr="003B77D7" w:rsidRDefault="00957104" w:rsidP="00CA6045">
      <w:pPr>
        <w:bidi w:val="0"/>
        <w:spacing w:after="0" w:line="240" w:lineRule="auto"/>
        <w:jc w:val="both"/>
        <w:rPr>
          <w:rFonts w:asciiTheme="majorBidi" w:hAnsiTheme="majorBidi" w:cstheme="majorBidi"/>
          <w:b/>
          <w:bCs/>
          <w:sz w:val="20"/>
          <w:szCs w:val="20"/>
        </w:rPr>
      </w:pPr>
      <w:r w:rsidRPr="003B77D7">
        <w:rPr>
          <w:rFonts w:asciiTheme="majorBidi" w:hAnsiTheme="majorBidi" w:cstheme="majorBidi"/>
          <w:b/>
          <w:bCs/>
          <w:sz w:val="20"/>
          <w:szCs w:val="20"/>
        </w:rPr>
        <w:lastRenderedPageBreak/>
        <w:t>Methodology</w:t>
      </w:r>
    </w:p>
    <w:p w:rsidR="00E77C14" w:rsidRPr="003B77D7" w:rsidRDefault="00957104" w:rsidP="003B77D7">
      <w:pPr>
        <w:bidi w:val="0"/>
        <w:spacing w:after="0" w:line="240" w:lineRule="auto"/>
        <w:ind w:firstLine="360"/>
        <w:jc w:val="both"/>
        <w:rPr>
          <w:rFonts w:asciiTheme="majorBidi" w:hAnsiTheme="majorBidi" w:cstheme="majorBidi"/>
          <w:sz w:val="20"/>
          <w:szCs w:val="20"/>
        </w:rPr>
      </w:pPr>
      <w:r w:rsidRPr="003B77D7">
        <w:rPr>
          <w:rFonts w:asciiTheme="majorBidi" w:hAnsiTheme="majorBidi" w:cstheme="majorBidi"/>
          <w:sz w:val="20"/>
          <w:szCs w:val="20"/>
        </w:rPr>
        <w:t>The required information for the present study were obtained from information in annual financial st</w:t>
      </w:r>
      <w:r w:rsidR="0048363B" w:rsidRPr="003B77D7">
        <w:rPr>
          <w:rFonts w:asciiTheme="majorBidi" w:hAnsiTheme="majorBidi" w:cstheme="majorBidi"/>
          <w:sz w:val="20"/>
          <w:szCs w:val="20"/>
        </w:rPr>
        <w:t>atements (balance sheet, accumu</w:t>
      </w:r>
      <w:r w:rsidRPr="003B77D7">
        <w:rPr>
          <w:rFonts w:asciiTheme="majorBidi" w:hAnsiTheme="majorBidi" w:cstheme="majorBidi"/>
          <w:sz w:val="20"/>
          <w:szCs w:val="20"/>
        </w:rPr>
        <w:t xml:space="preserve">lated   income statement and statement of cash flow)of nonfinancial firms selected in the time period of research and the market value of share of </w:t>
      </w:r>
      <w:r w:rsidR="00F81986" w:rsidRPr="003B77D7">
        <w:rPr>
          <w:rFonts w:asciiTheme="majorBidi" w:hAnsiTheme="majorBidi" w:cstheme="majorBidi"/>
          <w:sz w:val="20"/>
          <w:szCs w:val="20"/>
        </w:rPr>
        <w:t>every firms the end of the year.</w:t>
      </w:r>
      <w:r w:rsidR="00E77C14" w:rsidRPr="003B77D7">
        <w:rPr>
          <w:rFonts w:asciiTheme="majorBidi" w:hAnsiTheme="majorBidi" w:cstheme="majorBidi"/>
          <w:sz w:val="20"/>
          <w:szCs w:val="20"/>
        </w:rPr>
        <w:t xml:space="preserve"> time period of this research was four years which began from the end of 2005 to the 2009.the subject are all nonfinancial firms accepted in Tehran  stock exchange and include 120 firm in which the "</w:t>
      </w:r>
      <w:r w:rsidR="0048363B" w:rsidRPr="003B77D7">
        <w:rPr>
          <w:rFonts w:asciiTheme="majorBidi" w:hAnsiTheme="majorBidi" w:cstheme="majorBidi"/>
          <w:sz w:val="20"/>
          <w:szCs w:val="20"/>
        </w:rPr>
        <w:t>c</w:t>
      </w:r>
      <w:r w:rsidR="00E77C14" w:rsidRPr="003B77D7">
        <w:rPr>
          <w:rFonts w:asciiTheme="majorBidi" w:hAnsiTheme="majorBidi" w:cstheme="majorBidi"/>
          <w:sz w:val="20"/>
          <w:szCs w:val="20"/>
        </w:rPr>
        <w:t>riteria –filtering technique was used .</w:t>
      </w:r>
    </w:p>
    <w:p w:rsidR="00782DD6" w:rsidRDefault="00E77C14" w:rsidP="003B77D7">
      <w:pPr>
        <w:bidi w:val="0"/>
        <w:spacing w:after="0" w:line="240" w:lineRule="auto"/>
        <w:ind w:firstLine="360"/>
        <w:jc w:val="both"/>
        <w:rPr>
          <w:rFonts w:asciiTheme="majorBidi" w:hAnsiTheme="majorBidi" w:cstheme="majorBidi" w:hint="eastAsia"/>
          <w:sz w:val="20"/>
          <w:szCs w:val="20"/>
          <w:lang w:eastAsia="zh-CN"/>
        </w:rPr>
      </w:pPr>
      <w:r w:rsidRPr="003B77D7">
        <w:rPr>
          <w:rFonts w:asciiTheme="majorBidi" w:hAnsiTheme="majorBidi" w:cstheme="majorBidi"/>
          <w:sz w:val="20"/>
          <w:szCs w:val="20"/>
        </w:rPr>
        <w:t xml:space="preserve">The first step was generally knowing about debt ratio and consequently capital structure of firms , and every of debt ratio </w:t>
      </w:r>
      <w:r w:rsidR="005101A1" w:rsidRPr="003B77D7">
        <w:rPr>
          <w:rFonts w:asciiTheme="majorBidi" w:hAnsiTheme="majorBidi" w:cstheme="majorBidi"/>
          <w:sz w:val="20"/>
          <w:szCs w:val="20"/>
        </w:rPr>
        <w:t xml:space="preserve">was calculated on the basis of book value and market value </w:t>
      </w:r>
      <w:r w:rsidR="00782DD6" w:rsidRPr="003B77D7">
        <w:rPr>
          <w:rFonts w:asciiTheme="majorBidi" w:hAnsiTheme="majorBidi" w:cstheme="majorBidi"/>
          <w:sz w:val="20"/>
          <w:szCs w:val="20"/>
        </w:rPr>
        <w:t>to total investigated subjects .the results of calculations are as follow:</w:t>
      </w:r>
    </w:p>
    <w:p w:rsidR="003B77D7" w:rsidRPr="003B77D7" w:rsidRDefault="003B77D7" w:rsidP="003B77D7">
      <w:pPr>
        <w:bidi w:val="0"/>
        <w:spacing w:after="0" w:line="240" w:lineRule="auto"/>
        <w:ind w:firstLine="360"/>
        <w:jc w:val="both"/>
        <w:rPr>
          <w:rFonts w:asciiTheme="majorBidi" w:hAnsiTheme="majorBidi" w:cstheme="majorBidi" w:hint="eastAsia"/>
          <w:sz w:val="20"/>
          <w:szCs w:val="20"/>
          <w:lang w:eastAsia="zh-CN"/>
        </w:rPr>
      </w:pPr>
    </w:p>
    <w:p w:rsidR="003B77D7" w:rsidRDefault="003B77D7" w:rsidP="00CA6045">
      <w:pPr>
        <w:bidi w:val="0"/>
        <w:spacing w:after="0" w:line="240" w:lineRule="auto"/>
        <w:jc w:val="both"/>
        <w:rPr>
          <w:rFonts w:asciiTheme="majorBidi" w:hAnsiTheme="majorBidi" w:cstheme="majorBidi"/>
          <w:sz w:val="20"/>
          <w:szCs w:val="20"/>
        </w:rPr>
        <w:sectPr w:rsidR="003B77D7" w:rsidSect="003B77D7">
          <w:type w:val="continuous"/>
          <w:pgSz w:w="12240" w:h="15840" w:code="1"/>
          <w:pgMar w:top="1440" w:right="1440" w:bottom="1440" w:left="1440" w:header="720" w:footer="720" w:gutter="0"/>
          <w:cols w:num="2" w:space="576"/>
          <w:docGrid w:linePitch="360"/>
        </w:sectPr>
      </w:pPr>
    </w:p>
    <w:p w:rsidR="00E11E00" w:rsidRPr="003B77D7" w:rsidRDefault="00017F97" w:rsidP="00CA6045">
      <w:pPr>
        <w:bidi w:val="0"/>
        <w:spacing w:after="0" w:line="240" w:lineRule="auto"/>
        <w:jc w:val="both"/>
        <w:rPr>
          <w:rFonts w:asciiTheme="majorBidi" w:hAnsiTheme="majorBidi" w:cstheme="majorBidi"/>
          <w:sz w:val="20"/>
          <w:szCs w:val="20"/>
        </w:rPr>
      </w:pPr>
      <w:r w:rsidRPr="003B77D7">
        <w:rPr>
          <w:rFonts w:asciiTheme="majorBidi" w:hAnsiTheme="majorBidi" w:cstheme="majorBidi"/>
          <w:sz w:val="20"/>
          <w:szCs w:val="20"/>
        </w:rPr>
        <w:lastRenderedPageBreak/>
        <w:t>Table 1 .S</w:t>
      </w:r>
      <w:r w:rsidR="00E11E00" w:rsidRPr="003B77D7">
        <w:rPr>
          <w:rFonts w:asciiTheme="majorBidi" w:hAnsiTheme="majorBidi" w:cstheme="majorBidi"/>
          <w:sz w:val="20"/>
          <w:szCs w:val="20"/>
        </w:rPr>
        <w:t>ummary of descriptive information of 162 investigated firms form 2005-2009.</w:t>
      </w:r>
    </w:p>
    <w:tbl>
      <w:tblPr>
        <w:tblStyle w:val="TableGrid"/>
        <w:tblW w:w="5000" w:type="pct"/>
        <w:jc w:val="center"/>
        <w:tblLook w:val="04A0"/>
      </w:tblPr>
      <w:tblGrid>
        <w:gridCol w:w="9576"/>
      </w:tblGrid>
      <w:tr w:rsidR="00FD29E0" w:rsidRPr="003B77D7" w:rsidTr="003B77D7">
        <w:trPr>
          <w:trHeight w:val="242"/>
          <w:jc w:val="center"/>
        </w:trPr>
        <w:tc>
          <w:tcPr>
            <w:tcW w:w="5000" w:type="pct"/>
          </w:tcPr>
          <w:p w:rsidR="00FD29E0" w:rsidRPr="003B77D7" w:rsidRDefault="00FD29E0" w:rsidP="003B77D7">
            <w:pPr>
              <w:jc w:val="right"/>
              <w:rPr>
                <w:rFonts w:hint="eastAsia"/>
                <w:sz w:val="20"/>
                <w:szCs w:val="20"/>
                <w:lang w:eastAsia="zh-CN"/>
              </w:rPr>
            </w:pPr>
            <w:r w:rsidRPr="003B77D7">
              <w:rPr>
                <w:sz w:val="20"/>
                <w:szCs w:val="20"/>
              </w:rPr>
              <w:t xml:space="preserve">Variable    </w:t>
            </w:r>
            <w:r w:rsidR="00017F97" w:rsidRPr="003B77D7">
              <w:rPr>
                <w:sz w:val="20"/>
                <w:szCs w:val="20"/>
              </w:rPr>
              <w:t xml:space="preserve">  </w:t>
            </w:r>
            <w:r w:rsidR="003B77D7">
              <w:rPr>
                <w:rFonts w:hint="eastAsia"/>
                <w:sz w:val="20"/>
                <w:szCs w:val="20"/>
                <w:lang w:eastAsia="zh-CN"/>
              </w:rPr>
              <w:t xml:space="preserve">                                                       </w:t>
            </w:r>
            <w:r w:rsidR="00017F97" w:rsidRPr="003B77D7">
              <w:rPr>
                <w:sz w:val="20"/>
                <w:szCs w:val="20"/>
              </w:rPr>
              <w:t xml:space="preserve">  </w:t>
            </w:r>
            <w:r w:rsidRPr="003B77D7">
              <w:rPr>
                <w:sz w:val="20"/>
                <w:szCs w:val="20"/>
              </w:rPr>
              <w:t xml:space="preserve"> Ratio </w:t>
            </w:r>
            <w:r w:rsidR="003B77D7">
              <w:rPr>
                <w:rFonts w:hint="eastAsia"/>
                <w:sz w:val="20"/>
                <w:szCs w:val="20"/>
                <w:lang w:eastAsia="zh-CN"/>
              </w:rPr>
              <w:t xml:space="preserve">       </w:t>
            </w:r>
            <w:r w:rsidRPr="003B77D7">
              <w:rPr>
                <w:sz w:val="20"/>
                <w:szCs w:val="20"/>
              </w:rPr>
              <w:t xml:space="preserve">     Mean </w:t>
            </w:r>
            <w:r w:rsidR="003B77D7">
              <w:rPr>
                <w:rFonts w:hint="eastAsia"/>
                <w:sz w:val="20"/>
                <w:szCs w:val="20"/>
                <w:lang w:eastAsia="zh-CN"/>
              </w:rPr>
              <w:t xml:space="preserve">    </w:t>
            </w:r>
            <w:r w:rsidRPr="003B77D7">
              <w:rPr>
                <w:sz w:val="20"/>
                <w:szCs w:val="20"/>
              </w:rPr>
              <w:t xml:space="preserve"> </w:t>
            </w:r>
            <w:r w:rsidR="00017F97" w:rsidRPr="003B77D7">
              <w:rPr>
                <w:sz w:val="20"/>
                <w:szCs w:val="20"/>
              </w:rPr>
              <w:t xml:space="preserve"> </w:t>
            </w:r>
            <w:r w:rsidRPr="003B77D7">
              <w:rPr>
                <w:sz w:val="20"/>
                <w:szCs w:val="20"/>
              </w:rPr>
              <w:t xml:space="preserve">  Median </w:t>
            </w:r>
            <w:r w:rsidR="003B77D7">
              <w:rPr>
                <w:rFonts w:hint="eastAsia"/>
                <w:sz w:val="20"/>
                <w:szCs w:val="20"/>
                <w:lang w:eastAsia="zh-CN"/>
              </w:rPr>
              <w:t xml:space="preserve">   </w:t>
            </w:r>
            <w:r w:rsidRPr="003B77D7">
              <w:rPr>
                <w:sz w:val="20"/>
                <w:szCs w:val="20"/>
              </w:rPr>
              <w:t xml:space="preserve">      </w:t>
            </w:r>
            <w:r w:rsidR="00017F97" w:rsidRPr="003B77D7">
              <w:rPr>
                <w:sz w:val="20"/>
                <w:szCs w:val="20"/>
              </w:rPr>
              <w:t xml:space="preserve">  </w:t>
            </w:r>
            <w:r w:rsidRPr="003B77D7">
              <w:rPr>
                <w:sz w:val="20"/>
                <w:szCs w:val="20"/>
              </w:rPr>
              <w:t xml:space="preserve">  Observation </w:t>
            </w:r>
          </w:p>
        </w:tc>
      </w:tr>
      <w:tr w:rsidR="00FD29E0" w:rsidRPr="003B77D7" w:rsidTr="003B77D7">
        <w:trPr>
          <w:trHeight w:val="242"/>
          <w:jc w:val="center"/>
        </w:trPr>
        <w:tc>
          <w:tcPr>
            <w:tcW w:w="5000" w:type="pct"/>
          </w:tcPr>
          <w:p w:rsidR="00FD29E0" w:rsidRPr="003B77D7" w:rsidRDefault="00FD29E0" w:rsidP="003B77D7">
            <w:pPr>
              <w:ind w:right="400"/>
              <w:jc w:val="right"/>
              <w:rPr>
                <w:b/>
                <w:bCs/>
                <w:sz w:val="20"/>
                <w:szCs w:val="20"/>
              </w:rPr>
            </w:pPr>
            <w:r w:rsidRPr="003B77D7">
              <w:rPr>
                <w:b/>
                <w:bCs/>
                <w:sz w:val="20"/>
                <w:szCs w:val="20"/>
              </w:rPr>
              <w:t xml:space="preserve">Book values   </w:t>
            </w:r>
            <w:r w:rsidR="003B77D7">
              <w:rPr>
                <w:b/>
                <w:bCs/>
                <w:sz w:val="20"/>
                <w:szCs w:val="20"/>
              </w:rPr>
              <w:t xml:space="preserve">  </w:t>
            </w:r>
            <w:r w:rsidRPr="003B77D7">
              <w:rPr>
                <w:b/>
                <w:bCs/>
                <w:sz w:val="20"/>
                <w:szCs w:val="20"/>
              </w:rPr>
              <w:t xml:space="preserve">        </w:t>
            </w:r>
          </w:p>
          <w:p w:rsidR="00FD29E0" w:rsidRPr="003B77D7" w:rsidRDefault="00FD29E0" w:rsidP="00CA6045">
            <w:pPr>
              <w:jc w:val="right"/>
              <w:rPr>
                <w:sz w:val="20"/>
                <w:szCs w:val="20"/>
              </w:rPr>
            </w:pPr>
            <w:r w:rsidRPr="003B77D7">
              <w:rPr>
                <w:sz w:val="20"/>
                <w:szCs w:val="20"/>
              </w:rPr>
              <w:t>Noncapital debt to total assets                         BV1               %46              %44                      162</w:t>
            </w:r>
          </w:p>
          <w:p w:rsidR="00FD29E0" w:rsidRPr="003B77D7" w:rsidRDefault="00FD29E0" w:rsidP="00CA6045">
            <w:pPr>
              <w:jc w:val="right"/>
              <w:rPr>
                <w:sz w:val="20"/>
                <w:szCs w:val="20"/>
              </w:rPr>
            </w:pPr>
            <w:r w:rsidRPr="003B77D7">
              <w:rPr>
                <w:sz w:val="20"/>
                <w:szCs w:val="20"/>
              </w:rPr>
              <w:t>Total debt to total assets                                    BV2                %31            %31                      162</w:t>
            </w:r>
          </w:p>
          <w:p w:rsidR="00FD29E0" w:rsidRPr="003B77D7" w:rsidRDefault="00FD29E0" w:rsidP="00CA6045">
            <w:pPr>
              <w:jc w:val="right"/>
              <w:rPr>
                <w:sz w:val="20"/>
                <w:szCs w:val="20"/>
              </w:rPr>
            </w:pPr>
            <w:r w:rsidRPr="003B77D7">
              <w:rPr>
                <w:sz w:val="20"/>
                <w:szCs w:val="20"/>
              </w:rPr>
              <w:t>Total debt to total capital                                   BV3                %23             %22                      162</w:t>
            </w:r>
          </w:p>
          <w:p w:rsidR="00FD29E0" w:rsidRPr="003B77D7" w:rsidRDefault="00FD29E0" w:rsidP="0011518B">
            <w:pPr>
              <w:jc w:val="right"/>
              <w:rPr>
                <w:rFonts w:hint="eastAsia"/>
                <w:sz w:val="20"/>
                <w:szCs w:val="20"/>
                <w:lang w:eastAsia="zh-CN"/>
              </w:rPr>
            </w:pPr>
            <w:r w:rsidRPr="003B77D7">
              <w:rPr>
                <w:sz w:val="20"/>
                <w:szCs w:val="20"/>
              </w:rPr>
              <w:t>Adjusted debt to adjusted capital                     BV4                %19             %12                      16</w:t>
            </w:r>
          </w:p>
        </w:tc>
      </w:tr>
      <w:tr w:rsidR="00FD29E0" w:rsidRPr="003B77D7" w:rsidTr="003B77D7">
        <w:trPr>
          <w:trHeight w:val="80"/>
          <w:jc w:val="center"/>
        </w:trPr>
        <w:tc>
          <w:tcPr>
            <w:tcW w:w="5000" w:type="pct"/>
          </w:tcPr>
          <w:p w:rsidR="00FD29E0" w:rsidRPr="003B77D7" w:rsidRDefault="00FD29E0" w:rsidP="00CA6045">
            <w:pPr>
              <w:jc w:val="right"/>
              <w:rPr>
                <w:b/>
                <w:bCs/>
                <w:sz w:val="20"/>
                <w:szCs w:val="20"/>
              </w:rPr>
            </w:pPr>
            <w:r w:rsidRPr="003B77D7">
              <w:rPr>
                <w:b/>
                <w:bCs/>
                <w:sz w:val="20"/>
                <w:szCs w:val="20"/>
              </w:rPr>
              <w:t>Market values</w:t>
            </w:r>
          </w:p>
          <w:p w:rsidR="00FD29E0" w:rsidRPr="003B77D7" w:rsidRDefault="00FD29E0" w:rsidP="00CA6045">
            <w:pPr>
              <w:jc w:val="right"/>
              <w:rPr>
                <w:sz w:val="20"/>
                <w:szCs w:val="20"/>
              </w:rPr>
            </w:pPr>
            <w:r w:rsidRPr="003B77D7">
              <w:rPr>
                <w:sz w:val="20"/>
                <w:szCs w:val="20"/>
              </w:rPr>
              <w:t>Noncapital debt to total assets                         MV1               %35              %32                 162</w:t>
            </w:r>
          </w:p>
          <w:p w:rsidR="00FD29E0" w:rsidRPr="003B77D7" w:rsidRDefault="00FD29E0" w:rsidP="00CA6045">
            <w:pPr>
              <w:jc w:val="right"/>
              <w:rPr>
                <w:sz w:val="20"/>
                <w:szCs w:val="20"/>
              </w:rPr>
            </w:pPr>
            <w:r w:rsidRPr="003B77D7">
              <w:rPr>
                <w:sz w:val="20"/>
                <w:szCs w:val="20"/>
              </w:rPr>
              <w:t xml:space="preserve">Total debt to total assets                                   MV2               %22               %20                162 </w:t>
            </w:r>
          </w:p>
          <w:p w:rsidR="00FD29E0" w:rsidRPr="003B77D7" w:rsidRDefault="00FD29E0" w:rsidP="00CA6045">
            <w:pPr>
              <w:jc w:val="right"/>
              <w:rPr>
                <w:sz w:val="20"/>
                <w:szCs w:val="20"/>
              </w:rPr>
            </w:pPr>
            <w:r w:rsidRPr="003B77D7">
              <w:rPr>
                <w:sz w:val="20"/>
                <w:szCs w:val="20"/>
              </w:rPr>
              <w:t>Total debt to total capital                                  MV3               %20               %19                 162</w:t>
            </w:r>
          </w:p>
          <w:p w:rsidR="00FD29E0" w:rsidRPr="003B77D7" w:rsidRDefault="00FD29E0" w:rsidP="00CA6045">
            <w:pPr>
              <w:jc w:val="right"/>
              <w:rPr>
                <w:sz w:val="20"/>
                <w:szCs w:val="20"/>
              </w:rPr>
            </w:pPr>
            <w:r w:rsidRPr="003B77D7">
              <w:rPr>
                <w:sz w:val="20"/>
                <w:szCs w:val="20"/>
              </w:rPr>
              <w:t>Adjusted debt to adjusted capital                   MV4                %16                %12                 162</w:t>
            </w:r>
          </w:p>
          <w:p w:rsidR="00FD29E0" w:rsidRPr="003B77D7" w:rsidRDefault="00FD29E0" w:rsidP="00CA6045">
            <w:pPr>
              <w:jc w:val="right"/>
              <w:rPr>
                <w:sz w:val="20"/>
                <w:szCs w:val="20"/>
              </w:rPr>
            </w:pPr>
          </w:p>
        </w:tc>
      </w:tr>
    </w:tbl>
    <w:p w:rsidR="00017F97" w:rsidRPr="003B77D7" w:rsidRDefault="00017F97" w:rsidP="00CA6045">
      <w:pPr>
        <w:bidi w:val="0"/>
        <w:spacing w:after="0" w:line="240" w:lineRule="auto"/>
        <w:jc w:val="both"/>
        <w:rPr>
          <w:rFonts w:asciiTheme="majorBidi" w:hAnsiTheme="majorBidi" w:cstheme="majorBidi"/>
          <w:sz w:val="20"/>
          <w:szCs w:val="20"/>
        </w:rPr>
      </w:pPr>
    </w:p>
    <w:p w:rsidR="00017F97" w:rsidRDefault="00017F97" w:rsidP="0011518B">
      <w:pPr>
        <w:bidi w:val="0"/>
        <w:spacing w:after="0" w:line="240" w:lineRule="auto"/>
        <w:ind w:firstLine="720"/>
        <w:jc w:val="both"/>
        <w:rPr>
          <w:rFonts w:asciiTheme="majorBidi" w:hAnsiTheme="majorBidi" w:cstheme="majorBidi" w:hint="eastAsia"/>
          <w:sz w:val="20"/>
          <w:szCs w:val="20"/>
          <w:lang w:eastAsia="zh-CN"/>
        </w:rPr>
      </w:pPr>
      <w:r w:rsidRPr="003B77D7">
        <w:rPr>
          <w:rFonts w:asciiTheme="majorBidi" w:hAnsiTheme="majorBidi" w:cstheme="majorBidi"/>
          <w:sz w:val="20"/>
          <w:szCs w:val="20"/>
        </w:rPr>
        <w:lastRenderedPageBreak/>
        <w:t>Then, to verify or reject the hypothesis, on the basis of the provided information, regression model was used and the result is in the following table2. As table 2 shows , approximately all coefficients (except few) are significant at %1 level .it also shows that when dependent variable (debt ratio)is measured on the basis of market value , it keeps all its expected coefficients.</w:t>
      </w:r>
    </w:p>
    <w:p w:rsidR="0011518B" w:rsidRDefault="0011518B" w:rsidP="0011518B">
      <w:pPr>
        <w:bidi w:val="0"/>
        <w:spacing w:after="0" w:line="240" w:lineRule="auto"/>
        <w:ind w:firstLine="720"/>
        <w:jc w:val="both"/>
        <w:rPr>
          <w:rFonts w:asciiTheme="majorBidi" w:hAnsiTheme="majorBidi" w:cstheme="majorBidi" w:hint="eastAsia"/>
          <w:sz w:val="20"/>
          <w:szCs w:val="20"/>
          <w:lang w:eastAsia="zh-CN"/>
        </w:rPr>
      </w:pPr>
    </w:p>
    <w:p w:rsidR="0011518B" w:rsidRPr="003B77D7" w:rsidRDefault="0011518B" w:rsidP="0011518B">
      <w:pPr>
        <w:bidi w:val="0"/>
        <w:spacing w:after="0" w:line="240" w:lineRule="auto"/>
        <w:ind w:firstLine="720"/>
        <w:jc w:val="both"/>
        <w:rPr>
          <w:rFonts w:asciiTheme="majorBidi" w:hAnsiTheme="majorBidi" w:cstheme="majorBidi" w:hint="eastAsia"/>
          <w:sz w:val="20"/>
          <w:szCs w:val="20"/>
          <w:lang w:eastAsia="zh-CN"/>
        </w:rPr>
      </w:pPr>
      <w:proofErr w:type="gramStart"/>
      <w:r w:rsidRPr="003B77D7">
        <w:rPr>
          <w:rFonts w:asciiTheme="majorBidi" w:hAnsiTheme="majorBidi" w:cstheme="majorBidi"/>
          <w:sz w:val="20"/>
          <w:szCs w:val="20"/>
        </w:rPr>
        <w:t>Table</w:t>
      </w:r>
      <w:r>
        <w:rPr>
          <w:rFonts w:asciiTheme="majorBidi" w:hAnsiTheme="majorBidi" w:cstheme="majorBidi" w:hint="eastAsia"/>
          <w:sz w:val="20"/>
          <w:szCs w:val="20"/>
          <w:lang w:eastAsia="zh-CN"/>
        </w:rPr>
        <w:t xml:space="preserve"> </w:t>
      </w:r>
      <w:r w:rsidRPr="003B77D7">
        <w:rPr>
          <w:rFonts w:asciiTheme="majorBidi" w:hAnsiTheme="majorBidi" w:cstheme="majorBidi"/>
          <w:sz w:val="20"/>
          <w:szCs w:val="20"/>
        </w:rPr>
        <w:t>2.</w:t>
      </w:r>
      <w:proofErr w:type="gramEnd"/>
      <w:r w:rsidRPr="003B77D7">
        <w:rPr>
          <w:rFonts w:asciiTheme="majorBidi" w:hAnsiTheme="majorBidi" w:cstheme="majorBidi"/>
          <w:sz w:val="20"/>
          <w:szCs w:val="20"/>
        </w:rPr>
        <w:t xml:space="preserve"> Results of time analysis to debt at the end of 205</w:t>
      </w:r>
    </w:p>
    <w:p w:rsidR="00A8172E" w:rsidRPr="003B77D7" w:rsidRDefault="00D626CA" w:rsidP="0011518B">
      <w:pPr>
        <w:bidi w:val="0"/>
        <w:spacing w:after="0" w:line="240" w:lineRule="auto"/>
        <w:jc w:val="center"/>
        <w:rPr>
          <w:rFonts w:asciiTheme="majorBidi" w:hAnsiTheme="majorBidi" w:cstheme="majorBidi"/>
          <w:sz w:val="20"/>
          <w:szCs w:val="20"/>
        </w:rPr>
      </w:pPr>
      <w:r w:rsidRPr="003B77D7">
        <w:rPr>
          <w:rFonts w:ascii="Times New Roman" w:eastAsia="Times New Roman" w:hAnsi="Times New Roman" w:cs="Times New Roman"/>
          <w:noProof/>
          <w:sz w:val="20"/>
          <w:szCs w:val="20"/>
          <w:lang w:eastAsia="zh-CN" w:bidi="ar-SA"/>
        </w:rPr>
        <w:drawing>
          <wp:inline distT="0" distB="0" distL="0" distR="0">
            <wp:extent cx="5314950" cy="2401125"/>
            <wp:effectExtent l="19050" t="0" r="0" b="0"/>
            <wp:docPr id="2" name="Picture 2" descr="C:\Documents and Settings\Administrator\Deskt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D.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4950" cy="2401125"/>
                    </a:xfrm>
                    <a:prstGeom prst="rect">
                      <a:avLst/>
                    </a:prstGeom>
                    <a:noFill/>
                    <a:ln>
                      <a:noFill/>
                    </a:ln>
                  </pic:spPr>
                </pic:pic>
              </a:graphicData>
            </a:graphic>
          </wp:inline>
        </w:drawing>
      </w:r>
    </w:p>
    <w:p w:rsidR="00A8172E" w:rsidRPr="003B77D7" w:rsidRDefault="00A8172E" w:rsidP="00CA6045">
      <w:pPr>
        <w:bidi w:val="0"/>
        <w:spacing w:after="0" w:line="240" w:lineRule="auto"/>
        <w:jc w:val="both"/>
        <w:rPr>
          <w:rFonts w:asciiTheme="majorBidi" w:hAnsiTheme="majorBidi" w:cstheme="majorBidi"/>
          <w:sz w:val="20"/>
          <w:szCs w:val="20"/>
        </w:rPr>
      </w:pPr>
    </w:p>
    <w:p w:rsidR="003B77D7" w:rsidRDefault="003B77D7" w:rsidP="00CA6045">
      <w:pPr>
        <w:bidi w:val="0"/>
        <w:spacing w:after="0" w:line="240" w:lineRule="auto"/>
        <w:jc w:val="both"/>
        <w:rPr>
          <w:rFonts w:asciiTheme="majorBidi" w:hAnsiTheme="majorBidi" w:cstheme="majorBidi"/>
          <w:b/>
          <w:bCs/>
          <w:sz w:val="20"/>
          <w:szCs w:val="20"/>
        </w:rPr>
        <w:sectPr w:rsidR="003B77D7" w:rsidSect="003B77D7">
          <w:type w:val="continuous"/>
          <w:pgSz w:w="12240" w:h="15840" w:code="1"/>
          <w:pgMar w:top="1440" w:right="1440" w:bottom="1440" w:left="1440" w:header="720" w:footer="720" w:gutter="0"/>
          <w:cols w:space="576"/>
          <w:docGrid w:linePitch="360"/>
        </w:sectPr>
      </w:pPr>
    </w:p>
    <w:p w:rsidR="00D85B6C" w:rsidRPr="003B77D7" w:rsidRDefault="00D85B6C" w:rsidP="0011518B">
      <w:pPr>
        <w:bidi w:val="0"/>
        <w:spacing w:after="0" w:line="240" w:lineRule="auto"/>
        <w:ind w:firstLine="540"/>
        <w:jc w:val="both"/>
        <w:rPr>
          <w:rFonts w:asciiTheme="majorBidi" w:hAnsiTheme="majorBidi" w:cstheme="majorBidi"/>
          <w:sz w:val="20"/>
          <w:szCs w:val="20"/>
        </w:rPr>
      </w:pPr>
      <w:r w:rsidRPr="003B77D7">
        <w:rPr>
          <w:rFonts w:asciiTheme="majorBidi" w:hAnsiTheme="majorBidi" w:cstheme="majorBidi"/>
          <w:b/>
          <w:bCs/>
          <w:sz w:val="20"/>
          <w:szCs w:val="20"/>
        </w:rPr>
        <w:lastRenderedPageBreak/>
        <w:t xml:space="preserve">Firm sale </w:t>
      </w:r>
      <w:r w:rsidR="00523659" w:rsidRPr="003B77D7">
        <w:rPr>
          <w:rFonts w:asciiTheme="majorBidi" w:hAnsiTheme="majorBidi" w:cstheme="majorBidi"/>
          <w:b/>
          <w:bCs/>
          <w:sz w:val="20"/>
          <w:szCs w:val="20"/>
        </w:rPr>
        <w:t>volume</w:t>
      </w:r>
      <w:r w:rsidR="00A8172E" w:rsidRPr="003B77D7">
        <w:rPr>
          <w:rFonts w:asciiTheme="majorBidi" w:hAnsiTheme="majorBidi" w:cstheme="majorBidi"/>
          <w:b/>
          <w:bCs/>
          <w:sz w:val="20"/>
          <w:szCs w:val="20"/>
        </w:rPr>
        <w:t xml:space="preserve"> (LNS)</w:t>
      </w:r>
      <w:r w:rsidRPr="003B77D7">
        <w:rPr>
          <w:rFonts w:asciiTheme="majorBidi" w:hAnsiTheme="majorBidi" w:cstheme="majorBidi"/>
          <w:b/>
          <w:bCs/>
          <w:sz w:val="20"/>
          <w:szCs w:val="20"/>
        </w:rPr>
        <w:t>:</w:t>
      </w:r>
      <w:r w:rsidR="00A4198B" w:rsidRPr="003B77D7">
        <w:rPr>
          <w:rFonts w:asciiTheme="majorBidi" w:hAnsiTheme="majorBidi" w:cstheme="majorBidi"/>
          <w:sz w:val="20"/>
          <w:szCs w:val="20"/>
        </w:rPr>
        <w:t xml:space="preserve"> as it is seen in the table</w:t>
      </w:r>
      <w:r w:rsidR="0017774E" w:rsidRPr="003B77D7">
        <w:rPr>
          <w:rFonts w:asciiTheme="majorBidi" w:hAnsiTheme="majorBidi" w:cstheme="majorBidi"/>
          <w:sz w:val="20"/>
          <w:szCs w:val="20"/>
        </w:rPr>
        <w:t>2</w:t>
      </w:r>
      <w:r w:rsidR="00A4198B" w:rsidRPr="003B77D7">
        <w:rPr>
          <w:rFonts w:asciiTheme="majorBidi" w:hAnsiTheme="majorBidi" w:cstheme="majorBidi"/>
          <w:sz w:val="20"/>
          <w:szCs w:val="20"/>
        </w:rPr>
        <w:t xml:space="preserve"> , sale volume </w:t>
      </w:r>
      <w:r w:rsidR="00A13F9C" w:rsidRPr="003B77D7">
        <w:rPr>
          <w:rFonts w:asciiTheme="majorBidi" w:hAnsiTheme="majorBidi" w:cstheme="majorBidi"/>
          <w:sz w:val="20"/>
          <w:szCs w:val="20"/>
        </w:rPr>
        <w:t>has positive relationship with debt ratio , this relation</w:t>
      </w:r>
      <w:r w:rsidR="00A8172E" w:rsidRPr="003B77D7">
        <w:rPr>
          <w:rFonts w:asciiTheme="majorBidi" w:hAnsiTheme="majorBidi" w:cstheme="majorBidi"/>
          <w:sz w:val="20"/>
          <w:szCs w:val="20"/>
        </w:rPr>
        <w:t>ship confirms the hypothesis 4.I</w:t>
      </w:r>
      <w:r w:rsidR="00A13F9C" w:rsidRPr="003B77D7">
        <w:rPr>
          <w:rFonts w:asciiTheme="majorBidi" w:hAnsiTheme="majorBidi" w:cstheme="majorBidi"/>
          <w:sz w:val="20"/>
          <w:szCs w:val="20"/>
        </w:rPr>
        <w:t xml:space="preserve">n spite of positive relationship between sale value of the firm and debt ratio , it is not consistent with nonce of theories or capital structure </w:t>
      </w:r>
      <w:r w:rsidR="00523659" w:rsidRPr="003B77D7">
        <w:rPr>
          <w:rFonts w:asciiTheme="majorBidi" w:hAnsiTheme="majorBidi" w:cstheme="majorBidi"/>
          <w:sz w:val="20"/>
          <w:szCs w:val="20"/>
        </w:rPr>
        <w:t>hypothec</w:t>
      </w:r>
      <w:r w:rsidR="00A13F9C" w:rsidRPr="003B77D7">
        <w:rPr>
          <w:rFonts w:asciiTheme="majorBidi" w:hAnsiTheme="majorBidi" w:cstheme="majorBidi"/>
          <w:sz w:val="20"/>
          <w:szCs w:val="20"/>
        </w:rPr>
        <w:t xml:space="preserve"> thesis.</w:t>
      </w:r>
    </w:p>
    <w:p w:rsidR="00957104" w:rsidRPr="003B77D7" w:rsidRDefault="00523659" w:rsidP="0011518B">
      <w:pPr>
        <w:bidi w:val="0"/>
        <w:spacing w:after="0" w:line="240" w:lineRule="auto"/>
        <w:ind w:firstLine="540"/>
        <w:jc w:val="both"/>
        <w:rPr>
          <w:rFonts w:asciiTheme="majorBidi" w:hAnsiTheme="majorBidi" w:cstheme="majorBidi"/>
          <w:sz w:val="20"/>
          <w:szCs w:val="20"/>
        </w:rPr>
      </w:pPr>
      <w:r w:rsidRPr="003B77D7">
        <w:rPr>
          <w:rFonts w:asciiTheme="majorBidi" w:hAnsiTheme="majorBidi" w:cstheme="majorBidi"/>
          <w:sz w:val="20"/>
          <w:szCs w:val="20"/>
        </w:rPr>
        <w:t>Logically,</w:t>
      </w:r>
      <w:r w:rsidR="00A13F9C" w:rsidRPr="003B77D7">
        <w:rPr>
          <w:rFonts w:asciiTheme="majorBidi" w:hAnsiTheme="majorBidi" w:cstheme="majorBidi"/>
          <w:sz w:val="20"/>
          <w:szCs w:val="20"/>
        </w:rPr>
        <w:t xml:space="preserve"> we can argue that, in big firms in comparison to small </w:t>
      </w:r>
      <w:r w:rsidRPr="003B77D7">
        <w:rPr>
          <w:rFonts w:asciiTheme="majorBidi" w:hAnsiTheme="majorBidi" w:cstheme="majorBidi"/>
          <w:sz w:val="20"/>
          <w:szCs w:val="20"/>
        </w:rPr>
        <w:t>firms,</w:t>
      </w:r>
      <w:r w:rsidR="00A13F9C" w:rsidRPr="003B77D7">
        <w:rPr>
          <w:rFonts w:asciiTheme="majorBidi" w:hAnsiTheme="majorBidi" w:cstheme="majorBidi"/>
          <w:sz w:val="20"/>
          <w:szCs w:val="20"/>
        </w:rPr>
        <w:t xml:space="preserve"> information asymmetry of firm managers and market is </w:t>
      </w:r>
      <w:r w:rsidRPr="003B77D7">
        <w:rPr>
          <w:rFonts w:asciiTheme="majorBidi" w:hAnsiTheme="majorBidi" w:cstheme="majorBidi"/>
          <w:sz w:val="20"/>
          <w:szCs w:val="20"/>
        </w:rPr>
        <w:t>lower. Therefore,</w:t>
      </w:r>
      <w:r w:rsidR="00A13F9C" w:rsidRPr="003B77D7">
        <w:rPr>
          <w:rFonts w:asciiTheme="majorBidi" w:hAnsiTheme="majorBidi" w:cstheme="majorBidi"/>
          <w:sz w:val="20"/>
          <w:szCs w:val="20"/>
        </w:rPr>
        <w:t xml:space="preserve"> </w:t>
      </w:r>
      <w:r w:rsidRPr="003B77D7">
        <w:rPr>
          <w:rFonts w:asciiTheme="majorBidi" w:hAnsiTheme="majorBidi" w:cstheme="majorBidi"/>
          <w:sz w:val="20"/>
          <w:szCs w:val="20"/>
        </w:rPr>
        <w:t>it's expected</w:t>
      </w:r>
      <w:r w:rsidR="00A13F9C" w:rsidRPr="003B77D7">
        <w:rPr>
          <w:rFonts w:asciiTheme="majorBidi" w:hAnsiTheme="majorBidi" w:cstheme="majorBidi"/>
          <w:sz w:val="20"/>
          <w:szCs w:val="20"/>
        </w:rPr>
        <w:t xml:space="preserve"> that big firms are not faced with serious problems in publishing the stocks and consequently use less </w:t>
      </w:r>
      <w:r w:rsidRPr="003B77D7">
        <w:rPr>
          <w:rFonts w:asciiTheme="majorBidi" w:hAnsiTheme="majorBidi" w:cstheme="majorBidi"/>
          <w:sz w:val="20"/>
          <w:szCs w:val="20"/>
        </w:rPr>
        <w:t>debt.</w:t>
      </w:r>
    </w:p>
    <w:p w:rsidR="009828D8" w:rsidRPr="003B77D7" w:rsidRDefault="00A13F9C" w:rsidP="0011518B">
      <w:pPr>
        <w:bidi w:val="0"/>
        <w:spacing w:after="0" w:line="240" w:lineRule="auto"/>
        <w:ind w:firstLine="540"/>
        <w:jc w:val="both"/>
        <w:rPr>
          <w:rFonts w:asciiTheme="majorBidi" w:hAnsiTheme="majorBidi" w:cstheme="majorBidi"/>
          <w:sz w:val="20"/>
          <w:szCs w:val="20"/>
        </w:rPr>
      </w:pPr>
      <w:r w:rsidRPr="003B77D7">
        <w:rPr>
          <w:rFonts w:asciiTheme="majorBidi" w:hAnsiTheme="majorBidi" w:cstheme="majorBidi"/>
          <w:sz w:val="20"/>
          <w:szCs w:val="20"/>
        </w:rPr>
        <w:t xml:space="preserve">As it was in </w:t>
      </w:r>
      <w:r w:rsidR="00BD4617" w:rsidRPr="003B77D7">
        <w:rPr>
          <w:rFonts w:asciiTheme="majorBidi" w:hAnsiTheme="majorBidi" w:cstheme="majorBidi"/>
          <w:sz w:val="20"/>
          <w:szCs w:val="20"/>
        </w:rPr>
        <w:t>table2,</w:t>
      </w:r>
      <w:r w:rsidRPr="003B77D7">
        <w:rPr>
          <w:rFonts w:asciiTheme="majorBidi" w:hAnsiTheme="majorBidi" w:cstheme="majorBidi"/>
          <w:sz w:val="20"/>
          <w:szCs w:val="20"/>
        </w:rPr>
        <w:t xml:space="preserve"> the </w:t>
      </w:r>
      <w:r w:rsidR="008F461F" w:rsidRPr="003B77D7">
        <w:rPr>
          <w:rFonts w:asciiTheme="majorBidi" w:hAnsiTheme="majorBidi" w:cstheme="majorBidi"/>
          <w:sz w:val="20"/>
          <w:szCs w:val="20"/>
        </w:rPr>
        <w:t>res</w:t>
      </w:r>
      <w:r w:rsidR="00DE0484" w:rsidRPr="003B77D7">
        <w:rPr>
          <w:rFonts w:asciiTheme="majorBidi" w:hAnsiTheme="majorBidi" w:cstheme="majorBidi"/>
          <w:sz w:val="20"/>
          <w:szCs w:val="20"/>
        </w:rPr>
        <w:t xml:space="preserve">earch </w:t>
      </w:r>
      <w:r w:rsidR="00BD4617" w:rsidRPr="003B77D7">
        <w:rPr>
          <w:rFonts w:asciiTheme="majorBidi" w:hAnsiTheme="majorBidi" w:cstheme="majorBidi"/>
          <w:sz w:val="20"/>
          <w:szCs w:val="20"/>
        </w:rPr>
        <w:t>finding,</w:t>
      </w:r>
      <w:r w:rsidR="00DE0484" w:rsidRPr="003B77D7">
        <w:rPr>
          <w:rFonts w:asciiTheme="majorBidi" w:hAnsiTheme="majorBidi" w:cstheme="majorBidi"/>
          <w:sz w:val="20"/>
          <w:szCs w:val="20"/>
        </w:rPr>
        <w:t xml:space="preserve"> in spite of expectations the prediction of finance options hierarchy theory was not </w:t>
      </w:r>
      <w:r w:rsidR="00BD4617" w:rsidRPr="003B77D7">
        <w:rPr>
          <w:rFonts w:asciiTheme="majorBidi" w:hAnsiTheme="majorBidi" w:cstheme="majorBidi"/>
          <w:sz w:val="20"/>
          <w:szCs w:val="20"/>
        </w:rPr>
        <w:t xml:space="preserve">verified. </w:t>
      </w:r>
      <w:r w:rsidR="0017774E" w:rsidRPr="003B77D7">
        <w:rPr>
          <w:rFonts w:asciiTheme="majorBidi" w:hAnsiTheme="majorBidi" w:cstheme="majorBidi"/>
          <w:sz w:val="20"/>
          <w:szCs w:val="20"/>
        </w:rPr>
        <w:t>T</w:t>
      </w:r>
      <w:r w:rsidR="00DE0484" w:rsidRPr="003B77D7">
        <w:rPr>
          <w:rFonts w:asciiTheme="majorBidi" w:hAnsiTheme="majorBidi" w:cstheme="majorBidi"/>
          <w:sz w:val="20"/>
          <w:szCs w:val="20"/>
        </w:rPr>
        <w:t xml:space="preserve">o investigate and known more about the issue , the information of board activities reported to the general assembly of stockholders was used and firms that increased the capital </w:t>
      </w:r>
      <w:r w:rsidR="00BD4617" w:rsidRPr="003B77D7">
        <w:rPr>
          <w:rFonts w:asciiTheme="majorBidi" w:hAnsiTheme="majorBidi" w:cstheme="majorBidi"/>
          <w:sz w:val="20"/>
          <w:szCs w:val="20"/>
        </w:rPr>
        <w:t>along</w:t>
      </w:r>
      <w:r w:rsidR="008B4CDB" w:rsidRPr="003B77D7">
        <w:rPr>
          <w:rFonts w:asciiTheme="majorBidi" w:hAnsiTheme="majorBidi" w:cstheme="majorBidi"/>
          <w:sz w:val="20"/>
          <w:szCs w:val="20"/>
        </w:rPr>
        <w:t xml:space="preserve"> with the financ</w:t>
      </w:r>
      <w:r w:rsidR="00A8172E" w:rsidRPr="003B77D7">
        <w:rPr>
          <w:rFonts w:asciiTheme="majorBidi" w:hAnsiTheme="majorBidi" w:cstheme="majorBidi"/>
          <w:sz w:val="20"/>
          <w:szCs w:val="20"/>
        </w:rPr>
        <w:t>ial resources were identified .T</w:t>
      </w:r>
      <w:r w:rsidR="008B4CDB" w:rsidRPr="003B77D7">
        <w:rPr>
          <w:rFonts w:asciiTheme="majorBidi" w:hAnsiTheme="majorBidi" w:cstheme="majorBidi"/>
          <w:sz w:val="20"/>
          <w:szCs w:val="20"/>
        </w:rPr>
        <w:t>he results are reported in</w:t>
      </w:r>
      <w:r w:rsidR="00F277A6" w:rsidRPr="003B77D7">
        <w:rPr>
          <w:rFonts w:asciiTheme="majorBidi" w:hAnsiTheme="majorBidi" w:cstheme="majorBidi"/>
          <w:sz w:val="20"/>
          <w:szCs w:val="20"/>
        </w:rPr>
        <w:t xml:space="preserve"> t</w:t>
      </w:r>
      <w:r w:rsidR="008B4CDB" w:rsidRPr="003B77D7">
        <w:rPr>
          <w:rFonts w:asciiTheme="majorBidi" w:hAnsiTheme="majorBidi" w:cstheme="majorBidi"/>
          <w:sz w:val="20"/>
          <w:szCs w:val="20"/>
        </w:rPr>
        <w:t>he</w:t>
      </w:r>
      <w:r w:rsidR="00F277A6" w:rsidRPr="003B77D7">
        <w:rPr>
          <w:rFonts w:asciiTheme="majorBidi" w:hAnsiTheme="majorBidi" w:cstheme="majorBidi"/>
          <w:sz w:val="20"/>
          <w:szCs w:val="20"/>
        </w:rPr>
        <w:t xml:space="preserve"> </w:t>
      </w:r>
      <w:r w:rsidR="008B4CDB" w:rsidRPr="003B77D7">
        <w:rPr>
          <w:rFonts w:asciiTheme="majorBidi" w:hAnsiTheme="majorBidi" w:cstheme="majorBidi"/>
          <w:sz w:val="20"/>
          <w:szCs w:val="20"/>
        </w:rPr>
        <w:t>relationship between financial leverage and cash flow has been investigated in hypothesis 2 and the findings show that there is a relationship between free cash flow and debt ratio and it confirms Je</w:t>
      </w:r>
      <w:r w:rsidR="009828D8" w:rsidRPr="003B77D7">
        <w:rPr>
          <w:rFonts w:asciiTheme="majorBidi" w:hAnsiTheme="majorBidi" w:cstheme="majorBidi"/>
          <w:sz w:val="20"/>
          <w:szCs w:val="20"/>
        </w:rPr>
        <w:t>n</w:t>
      </w:r>
      <w:r w:rsidR="008B4CDB" w:rsidRPr="003B77D7">
        <w:rPr>
          <w:rFonts w:asciiTheme="majorBidi" w:hAnsiTheme="majorBidi" w:cstheme="majorBidi"/>
          <w:sz w:val="20"/>
          <w:szCs w:val="20"/>
        </w:rPr>
        <w:t>sen</w:t>
      </w:r>
      <w:r w:rsidR="009828D8" w:rsidRPr="003B77D7">
        <w:rPr>
          <w:rFonts w:asciiTheme="majorBidi" w:hAnsiTheme="majorBidi" w:cstheme="majorBidi"/>
          <w:sz w:val="20"/>
          <w:szCs w:val="20"/>
        </w:rPr>
        <w:t xml:space="preserve"> theory in 1968 , </w:t>
      </w:r>
      <w:r w:rsidR="00523659" w:rsidRPr="003B77D7">
        <w:rPr>
          <w:rFonts w:asciiTheme="majorBidi" w:hAnsiTheme="majorBidi" w:cstheme="majorBidi"/>
          <w:sz w:val="20"/>
          <w:szCs w:val="20"/>
        </w:rPr>
        <w:t>Biking</w:t>
      </w:r>
      <w:r w:rsidR="009828D8" w:rsidRPr="003B77D7">
        <w:rPr>
          <w:rFonts w:asciiTheme="majorBidi" w:hAnsiTheme="majorBidi" w:cstheme="majorBidi"/>
          <w:sz w:val="20"/>
          <w:szCs w:val="20"/>
        </w:rPr>
        <w:t xml:space="preserve"> and </w:t>
      </w:r>
      <w:r w:rsidR="00523659" w:rsidRPr="003B77D7">
        <w:rPr>
          <w:rFonts w:asciiTheme="majorBidi" w:hAnsiTheme="majorBidi" w:cstheme="majorBidi"/>
          <w:sz w:val="20"/>
          <w:szCs w:val="20"/>
        </w:rPr>
        <w:t>Ferdinand</w:t>
      </w:r>
      <w:r w:rsidR="009828D8" w:rsidRPr="003B77D7">
        <w:rPr>
          <w:rFonts w:asciiTheme="majorBidi" w:hAnsiTheme="majorBidi" w:cstheme="majorBidi"/>
          <w:sz w:val="20"/>
          <w:szCs w:val="20"/>
        </w:rPr>
        <w:t xml:space="preserve">  theory in 1999 and </w:t>
      </w:r>
      <w:r w:rsidR="00523659" w:rsidRPr="003B77D7">
        <w:rPr>
          <w:rFonts w:asciiTheme="majorBidi" w:hAnsiTheme="majorBidi" w:cstheme="majorBidi"/>
          <w:sz w:val="20"/>
          <w:szCs w:val="20"/>
        </w:rPr>
        <w:t>Ferdinand</w:t>
      </w:r>
      <w:r w:rsidR="009828D8" w:rsidRPr="003B77D7">
        <w:rPr>
          <w:rFonts w:asciiTheme="majorBidi" w:hAnsiTheme="majorBidi" w:cstheme="majorBidi"/>
          <w:sz w:val="20"/>
          <w:szCs w:val="20"/>
        </w:rPr>
        <w:t xml:space="preserve"> and </w:t>
      </w:r>
      <w:r w:rsidR="00523659" w:rsidRPr="003B77D7">
        <w:rPr>
          <w:rFonts w:asciiTheme="majorBidi" w:hAnsiTheme="majorBidi" w:cstheme="majorBidi"/>
          <w:sz w:val="20"/>
          <w:szCs w:val="20"/>
        </w:rPr>
        <w:t>Tipsy</w:t>
      </w:r>
      <w:r w:rsidR="009828D8" w:rsidRPr="003B77D7">
        <w:rPr>
          <w:rFonts w:asciiTheme="majorBidi" w:hAnsiTheme="majorBidi" w:cstheme="majorBidi"/>
          <w:sz w:val="20"/>
          <w:szCs w:val="20"/>
        </w:rPr>
        <w:t xml:space="preserve"> theory in 1998.</w:t>
      </w:r>
    </w:p>
    <w:p w:rsidR="00B0607F" w:rsidRPr="003B77D7" w:rsidRDefault="009828D8" w:rsidP="0011518B">
      <w:pPr>
        <w:bidi w:val="0"/>
        <w:spacing w:after="0" w:line="240" w:lineRule="auto"/>
        <w:ind w:firstLine="540"/>
        <w:jc w:val="both"/>
        <w:rPr>
          <w:rFonts w:asciiTheme="majorBidi" w:hAnsiTheme="majorBidi" w:cstheme="majorBidi"/>
          <w:sz w:val="20"/>
          <w:szCs w:val="20"/>
        </w:rPr>
      </w:pPr>
      <w:r w:rsidRPr="003B77D7">
        <w:rPr>
          <w:rFonts w:asciiTheme="majorBidi" w:hAnsiTheme="majorBidi" w:cstheme="majorBidi"/>
          <w:sz w:val="20"/>
          <w:szCs w:val="20"/>
        </w:rPr>
        <w:t>Fixed tangible assets ratio (TANG)</w:t>
      </w:r>
      <w:r w:rsidR="00BD4617" w:rsidRPr="003B77D7">
        <w:rPr>
          <w:rFonts w:asciiTheme="majorBidi" w:hAnsiTheme="majorBidi" w:cstheme="majorBidi"/>
          <w:sz w:val="20"/>
          <w:szCs w:val="20"/>
        </w:rPr>
        <w:t>: As</w:t>
      </w:r>
      <w:r w:rsidRPr="003B77D7">
        <w:rPr>
          <w:rFonts w:asciiTheme="majorBidi" w:hAnsiTheme="majorBidi" w:cstheme="majorBidi"/>
          <w:sz w:val="20"/>
          <w:szCs w:val="20"/>
        </w:rPr>
        <w:t xml:space="preserve"> </w:t>
      </w:r>
      <w:r w:rsidR="00BD4617" w:rsidRPr="003B77D7">
        <w:rPr>
          <w:rFonts w:asciiTheme="majorBidi" w:hAnsiTheme="majorBidi" w:cstheme="majorBidi"/>
          <w:sz w:val="20"/>
          <w:szCs w:val="20"/>
        </w:rPr>
        <w:t>expected,</w:t>
      </w:r>
      <w:r w:rsidRPr="003B77D7">
        <w:rPr>
          <w:rFonts w:asciiTheme="majorBidi" w:hAnsiTheme="majorBidi" w:cstheme="majorBidi"/>
          <w:sz w:val="20"/>
          <w:szCs w:val="20"/>
        </w:rPr>
        <w:t xml:space="preserve"> there is a positive relationship between fixed tangible assets ratio and debt ratio. The logical reason is </w:t>
      </w:r>
      <w:r w:rsidR="00BD4617" w:rsidRPr="003B77D7">
        <w:rPr>
          <w:rFonts w:asciiTheme="majorBidi" w:hAnsiTheme="majorBidi" w:cstheme="majorBidi"/>
          <w:sz w:val="20"/>
          <w:szCs w:val="20"/>
        </w:rPr>
        <w:t>that,</w:t>
      </w:r>
      <w:r w:rsidRPr="003B77D7">
        <w:rPr>
          <w:rFonts w:asciiTheme="majorBidi" w:hAnsiTheme="majorBidi" w:cstheme="majorBidi"/>
          <w:sz w:val="20"/>
          <w:szCs w:val="20"/>
        </w:rPr>
        <w:t xml:space="preserve"> fixed tangible assets of </w:t>
      </w:r>
      <w:r w:rsidR="00F277A6" w:rsidRPr="003B77D7">
        <w:rPr>
          <w:rFonts w:asciiTheme="majorBidi" w:hAnsiTheme="majorBidi" w:cstheme="majorBidi"/>
          <w:sz w:val="20"/>
          <w:szCs w:val="20"/>
        </w:rPr>
        <w:t xml:space="preserve">the firm has mortgage </w:t>
      </w:r>
      <w:r w:rsidR="00BD4617" w:rsidRPr="003B77D7">
        <w:rPr>
          <w:rFonts w:asciiTheme="majorBidi" w:hAnsiTheme="majorBidi" w:cstheme="majorBidi"/>
          <w:sz w:val="20"/>
          <w:szCs w:val="20"/>
        </w:rPr>
        <w:t xml:space="preserve">value and consequently the borrowing agency cost decreases .so , it's expected that </w:t>
      </w:r>
      <w:r w:rsidR="008B4CDB" w:rsidRPr="003B77D7">
        <w:rPr>
          <w:rFonts w:asciiTheme="majorBidi" w:hAnsiTheme="majorBidi" w:cstheme="majorBidi"/>
          <w:sz w:val="20"/>
          <w:szCs w:val="20"/>
        </w:rPr>
        <w:t xml:space="preserve"> </w:t>
      </w:r>
      <w:r w:rsidR="001040FA" w:rsidRPr="003B77D7">
        <w:rPr>
          <w:rFonts w:asciiTheme="majorBidi" w:hAnsiTheme="majorBidi" w:cstheme="majorBidi"/>
          <w:sz w:val="20"/>
          <w:szCs w:val="20"/>
        </w:rPr>
        <w:t xml:space="preserve">the firms which have </w:t>
      </w:r>
      <w:r w:rsidR="001040FA" w:rsidRPr="003B77D7">
        <w:rPr>
          <w:rFonts w:asciiTheme="majorBidi" w:hAnsiTheme="majorBidi" w:cstheme="majorBidi"/>
          <w:sz w:val="20"/>
          <w:szCs w:val="20"/>
        </w:rPr>
        <w:lastRenderedPageBreak/>
        <w:t xml:space="preserve">fixed tangible assets and mortgage value , prefer borrowing to the stock publishing to provide the required </w:t>
      </w:r>
      <w:r w:rsidR="00B0607F" w:rsidRPr="003B77D7">
        <w:rPr>
          <w:rFonts w:asciiTheme="majorBidi" w:hAnsiTheme="majorBidi" w:cstheme="majorBidi"/>
          <w:sz w:val="20"/>
          <w:szCs w:val="20"/>
        </w:rPr>
        <w:t>financial resources .therefore , the third hypothesis is verified .</w:t>
      </w:r>
    </w:p>
    <w:p w:rsidR="005B2039" w:rsidRPr="003B77D7" w:rsidRDefault="00B0607F" w:rsidP="0011518B">
      <w:pPr>
        <w:bidi w:val="0"/>
        <w:spacing w:after="0" w:line="240" w:lineRule="auto"/>
        <w:ind w:firstLine="540"/>
        <w:jc w:val="both"/>
        <w:rPr>
          <w:rFonts w:asciiTheme="majorBidi" w:hAnsiTheme="majorBidi" w:cstheme="majorBidi"/>
          <w:sz w:val="20"/>
          <w:szCs w:val="20"/>
        </w:rPr>
      </w:pPr>
      <w:r w:rsidRPr="003B77D7">
        <w:rPr>
          <w:rFonts w:asciiTheme="majorBidi" w:hAnsiTheme="majorBidi" w:cstheme="majorBidi"/>
          <w:sz w:val="20"/>
          <w:szCs w:val="20"/>
        </w:rPr>
        <w:t xml:space="preserve">The relationship between financial leverage and investing opportunities has been investigated in </w:t>
      </w:r>
      <w:r w:rsidR="00523659" w:rsidRPr="003B77D7">
        <w:rPr>
          <w:rFonts w:asciiTheme="majorBidi" w:hAnsiTheme="majorBidi" w:cstheme="majorBidi"/>
          <w:sz w:val="20"/>
          <w:szCs w:val="20"/>
        </w:rPr>
        <w:t>hypothesis. Since</w:t>
      </w:r>
      <w:r w:rsidRPr="003B77D7">
        <w:rPr>
          <w:rFonts w:asciiTheme="majorBidi" w:hAnsiTheme="majorBidi" w:cstheme="majorBidi"/>
          <w:sz w:val="20"/>
          <w:szCs w:val="20"/>
        </w:rPr>
        <w:t xml:space="preserve"> the measurement of investment opportunities the daily </w:t>
      </w:r>
      <w:r w:rsidR="005B2039" w:rsidRPr="003B77D7">
        <w:rPr>
          <w:rFonts w:asciiTheme="majorBidi" w:hAnsiTheme="majorBidi" w:cstheme="majorBidi"/>
          <w:sz w:val="20"/>
          <w:szCs w:val="20"/>
        </w:rPr>
        <w:t xml:space="preserve">values are used and the market value is used for financial </w:t>
      </w:r>
      <w:r w:rsidR="0048363B" w:rsidRPr="003B77D7">
        <w:rPr>
          <w:rFonts w:asciiTheme="majorBidi" w:hAnsiTheme="majorBidi" w:cstheme="majorBidi"/>
          <w:sz w:val="20"/>
          <w:szCs w:val="20"/>
        </w:rPr>
        <w:t>leverage</w:t>
      </w:r>
      <w:r w:rsidR="005B2039" w:rsidRPr="003B77D7">
        <w:rPr>
          <w:rFonts w:asciiTheme="majorBidi" w:hAnsiTheme="majorBidi" w:cstheme="majorBidi"/>
          <w:sz w:val="20"/>
          <w:szCs w:val="20"/>
        </w:rPr>
        <w:t>, t</w:t>
      </w:r>
      <w:r w:rsidR="0048363B" w:rsidRPr="003B77D7">
        <w:rPr>
          <w:rFonts w:asciiTheme="majorBidi" w:hAnsiTheme="majorBidi" w:cstheme="majorBidi"/>
          <w:sz w:val="20"/>
          <w:szCs w:val="20"/>
        </w:rPr>
        <w:t>he financial of this hypothesis</w:t>
      </w:r>
      <w:r w:rsidR="005B2039" w:rsidRPr="003B77D7">
        <w:rPr>
          <w:rFonts w:asciiTheme="majorBidi" w:hAnsiTheme="majorBidi" w:cstheme="majorBidi"/>
          <w:sz w:val="20"/>
          <w:szCs w:val="20"/>
        </w:rPr>
        <w:t>, like researches conducted in abroad (</w:t>
      </w:r>
      <w:r w:rsidR="00523659" w:rsidRPr="003B77D7">
        <w:rPr>
          <w:rFonts w:asciiTheme="majorBidi" w:hAnsiTheme="majorBidi" w:cstheme="majorBidi"/>
          <w:sz w:val="20"/>
          <w:szCs w:val="20"/>
        </w:rPr>
        <w:t>Ferdinand</w:t>
      </w:r>
      <w:r w:rsidR="005B2039" w:rsidRPr="003B77D7">
        <w:rPr>
          <w:rFonts w:asciiTheme="majorBidi" w:hAnsiTheme="majorBidi" w:cstheme="majorBidi"/>
          <w:sz w:val="20"/>
          <w:szCs w:val="20"/>
        </w:rPr>
        <w:t xml:space="preserve"> parch</w:t>
      </w:r>
      <w:r w:rsidR="0048363B" w:rsidRPr="003B77D7">
        <w:rPr>
          <w:rFonts w:asciiTheme="majorBidi" w:hAnsiTheme="majorBidi" w:cstheme="majorBidi"/>
          <w:sz w:val="20"/>
          <w:szCs w:val="20"/>
        </w:rPr>
        <w:t>, 1999</w:t>
      </w:r>
      <w:r w:rsidR="005B2039" w:rsidRPr="003B77D7">
        <w:rPr>
          <w:rFonts w:asciiTheme="majorBidi" w:hAnsiTheme="majorBidi" w:cstheme="majorBidi"/>
          <w:sz w:val="20"/>
          <w:szCs w:val="20"/>
        </w:rPr>
        <w:t>),</w:t>
      </w:r>
      <w:r w:rsidR="0048363B" w:rsidRPr="003B77D7">
        <w:rPr>
          <w:rFonts w:asciiTheme="majorBidi" w:hAnsiTheme="majorBidi" w:cstheme="majorBidi"/>
          <w:sz w:val="20"/>
          <w:szCs w:val="20"/>
        </w:rPr>
        <w:t xml:space="preserve"> are confirmed</w:t>
      </w:r>
      <w:r w:rsidR="005B2039" w:rsidRPr="003B77D7">
        <w:rPr>
          <w:rFonts w:asciiTheme="majorBidi" w:hAnsiTheme="majorBidi" w:cstheme="majorBidi"/>
          <w:sz w:val="20"/>
          <w:szCs w:val="20"/>
        </w:rPr>
        <w:t>.</w:t>
      </w:r>
    </w:p>
    <w:p w:rsidR="009A4B33" w:rsidRPr="003B77D7" w:rsidRDefault="005B2039" w:rsidP="0011518B">
      <w:pPr>
        <w:bidi w:val="0"/>
        <w:spacing w:after="0" w:line="240" w:lineRule="auto"/>
        <w:ind w:firstLine="540"/>
        <w:jc w:val="both"/>
        <w:rPr>
          <w:rFonts w:asciiTheme="majorBidi" w:hAnsiTheme="majorBidi" w:cstheme="majorBidi"/>
          <w:sz w:val="20"/>
          <w:szCs w:val="20"/>
        </w:rPr>
      </w:pPr>
      <w:r w:rsidRPr="003B77D7">
        <w:rPr>
          <w:rFonts w:asciiTheme="majorBidi" w:hAnsiTheme="majorBidi" w:cstheme="majorBidi"/>
          <w:sz w:val="20"/>
          <w:szCs w:val="20"/>
        </w:rPr>
        <w:t xml:space="preserve">The confirmed financial background is that those firms that have higher market value to book </w:t>
      </w:r>
      <w:r w:rsidR="003123BC" w:rsidRPr="003B77D7">
        <w:rPr>
          <w:rFonts w:asciiTheme="majorBidi" w:hAnsiTheme="majorBidi" w:cstheme="majorBidi"/>
          <w:sz w:val="20"/>
          <w:szCs w:val="20"/>
        </w:rPr>
        <w:t>value,</w:t>
      </w:r>
      <w:r w:rsidRPr="003B77D7">
        <w:rPr>
          <w:rFonts w:asciiTheme="majorBidi" w:hAnsiTheme="majorBidi" w:cstheme="majorBidi"/>
          <w:sz w:val="20"/>
          <w:szCs w:val="20"/>
        </w:rPr>
        <w:t xml:space="preserve"> their financial </w:t>
      </w:r>
      <w:r w:rsidR="003123BC" w:rsidRPr="003B77D7">
        <w:rPr>
          <w:rFonts w:asciiTheme="majorBidi" w:hAnsiTheme="majorBidi" w:cstheme="majorBidi"/>
          <w:sz w:val="20"/>
          <w:szCs w:val="20"/>
        </w:rPr>
        <w:t>crisis cost is also</w:t>
      </w:r>
      <w:r w:rsidR="0048363B" w:rsidRPr="003B77D7">
        <w:rPr>
          <w:rFonts w:asciiTheme="majorBidi" w:hAnsiTheme="majorBidi" w:cstheme="majorBidi"/>
          <w:sz w:val="20"/>
          <w:szCs w:val="20"/>
        </w:rPr>
        <w:t xml:space="preserve"> higher .therefore</w:t>
      </w:r>
      <w:r w:rsidR="003123BC" w:rsidRPr="003B77D7">
        <w:rPr>
          <w:rFonts w:asciiTheme="majorBidi" w:hAnsiTheme="majorBidi" w:cstheme="majorBidi"/>
          <w:sz w:val="20"/>
          <w:szCs w:val="20"/>
        </w:rPr>
        <w:t>,</w:t>
      </w:r>
      <w:r w:rsidR="0048363B" w:rsidRPr="003B77D7">
        <w:rPr>
          <w:rFonts w:asciiTheme="majorBidi" w:hAnsiTheme="majorBidi" w:cstheme="majorBidi"/>
          <w:sz w:val="20"/>
          <w:szCs w:val="20"/>
        </w:rPr>
        <w:t xml:space="preserve"> it’s</w:t>
      </w:r>
      <w:r w:rsidR="003123BC" w:rsidRPr="003B77D7">
        <w:rPr>
          <w:rFonts w:asciiTheme="majorBidi" w:hAnsiTheme="majorBidi" w:cstheme="majorBidi"/>
          <w:sz w:val="20"/>
          <w:szCs w:val="20"/>
        </w:rPr>
        <w:t xml:space="preserve"> expected that there is a negative relationship between market value to firm assets </w:t>
      </w:r>
      <w:r w:rsidR="00DF0AAF" w:rsidRPr="003B77D7">
        <w:rPr>
          <w:rFonts w:asciiTheme="majorBidi" w:hAnsiTheme="majorBidi" w:cstheme="majorBidi"/>
          <w:sz w:val="20"/>
          <w:szCs w:val="20"/>
        </w:rPr>
        <w:t xml:space="preserve">and its debt ratio . of course , it may be for </w:t>
      </w:r>
      <w:r w:rsidR="00EE0B9C" w:rsidRPr="003B77D7">
        <w:rPr>
          <w:rFonts w:asciiTheme="majorBidi" w:hAnsiTheme="majorBidi" w:cstheme="majorBidi"/>
          <w:sz w:val="20"/>
          <w:szCs w:val="20"/>
        </w:rPr>
        <w:t xml:space="preserve">other reasons .for example , the shares of the firms that face with financial crisis are reduced with the higher expected rate </w:t>
      </w:r>
      <w:r w:rsidR="0088092D" w:rsidRPr="003B77D7">
        <w:rPr>
          <w:rFonts w:asciiTheme="majorBidi" w:hAnsiTheme="majorBidi" w:cstheme="majorBidi"/>
          <w:sz w:val="20"/>
          <w:szCs w:val="20"/>
        </w:rPr>
        <w:t xml:space="preserve">by </w:t>
      </w:r>
      <w:r w:rsidR="00D1531F" w:rsidRPr="003B77D7">
        <w:rPr>
          <w:rFonts w:asciiTheme="majorBidi" w:hAnsiTheme="majorBidi" w:cstheme="majorBidi"/>
          <w:sz w:val="20"/>
          <w:szCs w:val="20"/>
        </w:rPr>
        <w:t>investors(</w:t>
      </w:r>
      <w:r w:rsidR="00523659" w:rsidRPr="003B77D7">
        <w:rPr>
          <w:rFonts w:asciiTheme="majorBidi" w:hAnsiTheme="majorBidi" w:cstheme="majorBidi"/>
          <w:sz w:val="20"/>
          <w:szCs w:val="20"/>
        </w:rPr>
        <w:t>Fame</w:t>
      </w:r>
      <w:r w:rsidR="00D1531F" w:rsidRPr="003B77D7">
        <w:rPr>
          <w:rFonts w:asciiTheme="majorBidi" w:hAnsiTheme="majorBidi" w:cstheme="majorBidi"/>
          <w:sz w:val="20"/>
          <w:szCs w:val="20"/>
        </w:rPr>
        <w:t xml:space="preserve"> and French , 1992).if this reason be valid , </w:t>
      </w:r>
      <w:r w:rsidR="00523659" w:rsidRPr="003B77D7">
        <w:rPr>
          <w:rFonts w:asciiTheme="majorBidi" w:hAnsiTheme="majorBidi" w:cstheme="majorBidi"/>
          <w:sz w:val="20"/>
          <w:szCs w:val="20"/>
        </w:rPr>
        <w:t>it's</w:t>
      </w:r>
      <w:r w:rsidR="00D1531F" w:rsidRPr="003B77D7">
        <w:rPr>
          <w:rFonts w:asciiTheme="majorBidi" w:hAnsiTheme="majorBidi" w:cstheme="majorBidi"/>
          <w:sz w:val="20"/>
          <w:szCs w:val="20"/>
        </w:rPr>
        <w:t xml:space="preserve"> expected that this negative relationship bestiality found in the firms which has the lower market </w:t>
      </w:r>
      <w:r w:rsidR="0048363B" w:rsidRPr="003B77D7">
        <w:rPr>
          <w:rFonts w:asciiTheme="majorBidi" w:hAnsiTheme="majorBidi" w:cstheme="majorBidi"/>
          <w:sz w:val="20"/>
          <w:szCs w:val="20"/>
        </w:rPr>
        <w:t>value ratio to book value ratio. B</w:t>
      </w:r>
      <w:r w:rsidR="00D1531F" w:rsidRPr="003B77D7">
        <w:rPr>
          <w:rFonts w:asciiTheme="majorBidi" w:hAnsiTheme="majorBidi" w:cstheme="majorBidi"/>
          <w:sz w:val="20"/>
          <w:szCs w:val="20"/>
        </w:rPr>
        <w:t xml:space="preserve">ut it seems that there is a negative coefficient between market value to book value and debt ratio in the firms that has higher market </w:t>
      </w:r>
      <w:r w:rsidR="0048363B" w:rsidRPr="003B77D7">
        <w:rPr>
          <w:rFonts w:asciiTheme="majorBidi" w:hAnsiTheme="majorBidi" w:cstheme="majorBidi"/>
          <w:sz w:val="20"/>
          <w:szCs w:val="20"/>
        </w:rPr>
        <w:t>value ratio to book value ratio</w:t>
      </w:r>
      <w:r w:rsidR="00D1531F" w:rsidRPr="003B77D7">
        <w:rPr>
          <w:rFonts w:asciiTheme="majorBidi" w:hAnsiTheme="majorBidi" w:cstheme="majorBidi"/>
          <w:sz w:val="20"/>
          <w:szCs w:val="20"/>
        </w:rPr>
        <w:t>.</w:t>
      </w:r>
      <w:r w:rsidR="0048363B" w:rsidRPr="003B77D7">
        <w:rPr>
          <w:rFonts w:asciiTheme="majorBidi" w:hAnsiTheme="majorBidi" w:cstheme="majorBidi"/>
          <w:sz w:val="20"/>
          <w:szCs w:val="20"/>
        </w:rPr>
        <w:t xml:space="preserve"> Anyhow</w:t>
      </w:r>
      <w:r w:rsidR="009A4B33" w:rsidRPr="003B77D7">
        <w:rPr>
          <w:rFonts w:asciiTheme="majorBidi" w:hAnsiTheme="majorBidi" w:cstheme="majorBidi"/>
          <w:sz w:val="20"/>
          <w:szCs w:val="20"/>
        </w:rPr>
        <w:t>, the financial crisis is not the o</w:t>
      </w:r>
      <w:r w:rsidR="0048363B" w:rsidRPr="003B77D7">
        <w:rPr>
          <w:rFonts w:asciiTheme="majorBidi" w:hAnsiTheme="majorBidi" w:cstheme="majorBidi"/>
          <w:sz w:val="20"/>
          <w:szCs w:val="20"/>
        </w:rPr>
        <w:t>nly reason for this coefficient</w:t>
      </w:r>
      <w:r w:rsidR="009A4B33" w:rsidRPr="003B77D7">
        <w:rPr>
          <w:rFonts w:asciiTheme="majorBidi" w:hAnsiTheme="majorBidi" w:cstheme="majorBidi"/>
          <w:sz w:val="20"/>
          <w:szCs w:val="20"/>
        </w:rPr>
        <w:t>.</w:t>
      </w:r>
    </w:p>
    <w:p w:rsidR="007B5B5A" w:rsidRPr="003B77D7" w:rsidRDefault="009A4B33" w:rsidP="0011518B">
      <w:pPr>
        <w:bidi w:val="0"/>
        <w:spacing w:after="0" w:line="240" w:lineRule="auto"/>
        <w:ind w:firstLine="540"/>
        <w:jc w:val="both"/>
        <w:rPr>
          <w:rFonts w:asciiTheme="majorBidi" w:hAnsiTheme="majorBidi" w:cstheme="majorBidi"/>
          <w:sz w:val="20"/>
          <w:szCs w:val="20"/>
        </w:rPr>
      </w:pPr>
      <w:r w:rsidRPr="003B77D7">
        <w:rPr>
          <w:rFonts w:asciiTheme="majorBidi" w:hAnsiTheme="majorBidi" w:cstheme="majorBidi"/>
          <w:sz w:val="20"/>
          <w:szCs w:val="20"/>
        </w:rPr>
        <w:t xml:space="preserve">On the basis of research </w:t>
      </w:r>
      <w:r w:rsidR="00523659" w:rsidRPr="003B77D7">
        <w:rPr>
          <w:rFonts w:asciiTheme="majorBidi" w:hAnsiTheme="majorBidi" w:cstheme="majorBidi"/>
          <w:sz w:val="20"/>
          <w:szCs w:val="20"/>
        </w:rPr>
        <w:t>financial,</w:t>
      </w:r>
      <w:r w:rsidRPr="003B77D7">
        <w:rPr>
          <w:rFonts w:asciiTheme="majorBidi" w:hAnsiTheme="majorBidi" w:cstheme="majorBidi"/>
          <w:sz w:val="20"/>
          <w:szCs w:val="20"/>
        </w:rPr>
        <w:t xml:space="preserve"> there is a significant relationship between debt ratio (financial leverage</w:t>
      </w:r>
      <w:r w:rsidR="000537A8" w:rsidRPr="003B77D7">
        <w:rPr>
          <w:rFonts w:asciiTheme="majorBidi" w:hAnsiTheme="majorBidi" w:cstheme="majorBidi"/>
          <w:sz w:val="20"/>
          <w:szCs w:val="20"/>
        </w:rPr>
        <w:t>) and abnormal return ratio whi</w:t>
      </w:r>
      <w:r w:rsidR="0048363B" w:rsidRPr="003B77D7">
        <w:rPr>
          <w:rFonts w:asciiTheme="majorBidi" w:hAnsiTheme="majorBidi" w:cstheme="majorBidi"/>
          <w:sz w:val="20"/>
          <w:szCs w:val="20"/>
        </w:rPr>
        <w:t xml:space="preserve">ch is consistent with </w:t>
      </w:r>
      <w:proofErr w:type="spellStart"/>
      <w:r w:rsidR="0048363B" w:rsidRPr="003B77D7">
        <w:rPr>
          <w:rFonts w:asciiTheme="majorBidi" w:hAnsiTheme="majorBidi" w:cstheme="majorBidi"/>
          <w:sz w:val="20"/>
          <w:szCs w:val="20"/>
        </w:rPr>
        <w:t>Tesangarl</w:t>
      </w:r>
      <w:r w:rsidR="00523659" w:rsidRPr="003B77D7">
        <w:rPr>
          <w:rFonts w:asciiTheme="majorBidi" w:hAnsiTheme="majorBidi" w:cstheme="majorBidi"/>
          <w:sz w:val="20"/>
          <w:szCs w:val="20"/>
        </w:rPr>
        <w:t>kiss</w:t>
      </w:r>
      <w:proofErr w:type="spellEnd"/>
      <w:r w:rsidR="00523659" w:rsidRPr="003B77D7">
        <w:rPr>
          <w:rFonts w:asciiTheme="majorBidi" w:hAnsiTheme="majorBidi" w:cstheme="majorBidi"/>
          <w:sz w:val="20"/>
          <w:szCs w:val="20"/>
        </w:rPr>
        <w:t>.</w:t>
      </w:r>
    </w:p>
    <w:p w:rsidR="0089625D" w:rsidRPr="003B77D7" w:rsidRDefault="007B5B5A" w:rsidP="0011518B">
      <w:pPr>
        <w:bidi w:val="0"/>
        <w:spacing w:after="0" w:line="240" w:lineRule="auto"/>
        <w:ind w:firstLine="540"/>
        <w:jc w:val="both"/>
        <w:rPr>
          <w:rFonts w:asciiTheme="majorBidi" w:hAnsiTheme="majorBidi" w:cstheme="majorBidi"/>
          <w:sz w:val="20"/>
          <w:szCs w:val="20"/>
        </w:rPr>
      </w:pPr>
      <w:r w:rsidRPr="003B77D7">
        <w:rPr>
          <w:rFonts w:asciiTheme="majorBidi" w:hAnsiTheme="majorBidi" w:cstheme="majorBidi"/>
          <w:b/>
          <w:bCs/>
          <w:sz w:val="20"/>
          <w:szCs w:val="20"/>
        </w:rPr>
        <w:lastRenderedPageBreak/>
        <w:t xml:space="preserve">Profitability of the </w:t>
      </w:r>
      <w:r w:rsidR="00523659" w:rsidRPr="003B77D7">
        <w:rPr>
          <w:rFonts w:asciiTheme="majorBidi" w:hAnsiTheme="majorBidi" w:cstheme="majorBidi"/>
          <w:b/>
          <w:bCs/>
          <w:sz w:val="20"/>
          <w:szCs w:val="20"/>
        </w:rPr>
        <w:t>firm (</w:t>
      </w:r>
      <w:r w:rsidRPr="003B77D7">
        <w:rPr>
          <w:rFonts w:asciiTheme="majorBidi" w:hAnsiTheme="majorBidi" w:cstheme="majorBidi"/>
          <w:b/>
          <w:bCs/>
          <w:sz w:val="20"/>
          <w:szCs w:val="20"/>
        </w:rPr>
        <w:t>EBITD):</w:t>
      </w:r>
      <w:r w:rsidRPr="003B77D7">
        <w:rPr>
          <w:rFonts w:asciiTheme="majorBidi" w:hAnsiTheme="majorBidi" w:cstheme="majorBidi"/>
          <w:sz w:val="20"/>
          <w:szCs w:val="20"/>
        </w:rPr>
        <w:t xml:space="preserve"> both financial options hierarchy hypothesis and information asymmetry hypothesis predict that those firms that have higher </w:t>
      </w:r>
      <w:r w:rsidR="00523659" w:rsidRPr="003B77D7">
        <w:rPr>
          <w:rFonts w:asciiTheme="majorBidi" w:hAnsiTheme="majorBidi" w:cstheme="majorBidi"/>
          <w:sz w:val="20"/>
          <w:szCs w:val="20"/>
        </w:rPr>
        <w:t>profitability are</w:t>
      </w:r>
      <w:r w:rsidRPr="003B77D7">
        <w:rPr>
          <w:rFonts w:asciiTheme="majorBidi" w:hAnsiTheme="majorBidi" w:cstheme="majorBidi"/>
          <w:sz w:val="20"/>
          <w:szCs w:val="20"/>
        </w:rPr>
        <w:t xml:space="preserve"> less dependent on the </w:t>
      </w:r>
      <w:r w:rsidR="00523659" w:rsidRPr="003B77D7">
        <w:rPr>
          <w:rFonts w:asciiTheme="majorBidi" w:hAnsiTheme="majorBidi" w:cstheme="majorBidi"/>
          <w:sz w:val="20"/>
          <w:szCs w:val="20"/>
        </w:rPr>
        <w:t>borrowing. The</w:t>
      </w:r>
      <w:r w:rsidRPr="003B77D7">
        <w:rPr>
          <w:rFonts w:asciiTheme="majorBidi" w:hAnsiTheme="majorBidi" w:cstheme="majorBidi"/>
          <w:sz w:val="20"/>
          <w:szCs w:val="20"/>
        </w:rPr>
        <w:t xml:space="preserve"> sixed hypothesis is based on this idea .if spite of the </w:t>
      </w:r>
      <w:r w:rsidR="00523659" w:rsidRPr="003B77D7">
        <w:rPr>
          <w:rFonts w:asciiTheme="majorBidi" w:hAnsiTheme="majorBidi" w:cstheme="majorBidi"/>
          <w:sz w:val="20"/>
          <w:szCs w:val="20"/>
        </w:rPr>
        <w:t>prediction,</w:t>
      </w:r>
      <w:r w:rsidRPr="003B77D7">
        <w:rPr>
          <w:rFonts w:asciiTheme="majorBidi" w:hAnsiTheme="majorBidi" w:cstheme="majorBidi"/>
          <w:sz w:val="20"/>
          <w:szCs w:val="20"/>
        </w:rPr>
        <w:t xml:space="preserve"> the negative relationship </w:t>
      </w:r>
      <w:r w:rsidR="00CB36C5" w:rsidRPr="003B77D7">
        <w:rPr>
          <w:rFonts w:asciiTheme="majorBidi" w:hAnsiTheme="majorBidi" w:cstheme="majorBidi"/>
          <w:sz w:val="20"/>
          <w:szCs w:val="20"/>
        </w:rPr>
        <w:t xml:space="preserve">between firm profitability and its debt ratio was </w:t>
      </w:r>
      <w:r w:rsidR="00523659" w:rsidRPr="003B77D7">
        <w:rPr>
          <w:rFonts w:asciiTheme="majorBidi" w:hAnsiTheme="majorBidi" w:cstheme="majorBidi"/>
          <w:sz w:val="20"/>
          <w:szCs w:val="20"/>
        </w:rPr>
        <w:t>observed. So</w:t>
      </w:r>
      <w:r w:rsidR="00CB36C5" w:rsidRPr="003B77D7">
        <w:rPr>
          <w:rFonts w:asciiTheme="majorBidi" w:hAnsiTheme="majorBidi" w:cstheme="majorBidi"/>
          <w:sz w:val="20"/>
          <w:szCs w:val="20"/>
        </w:rPr>
        <w:t xml:space="preserve"> on the basis of the finding the hypothesis is not verified. The </w:t>
      </w:r>
      <w:r w:rsidR="005A7891" w:rsidRPr="003B77D7">
        <w:rPr>
          <w:rFonts w:asciiTheme="majorBidi" w:hAnsiTheme="majorBidi" w:cstheme="majorBidi"/>
          <w:sz w:val="20"/>
          <w:szCs w:val="20"/>
        </w:rPr>
        <w:t xml:space="preserve">findings the </w:t>
      </w:r>
      <w:r w:rsidR="00523659" w:rsidRPr="003B77D7">
        <w:rPr>
          <w:rFonts w:asciiTheme="majorBidi" w:hAnsiTheme="majorBidi" w:cstheme="majorBidi"/>
          <w:sz w:val="20"/>
          <w:szCs w:val="20"/>
        </w:rPr>
        <w:t>hypothesis confirms</w:t>
      </w:r>
      <w:r w:rsidR="005A7891" w:rsidRPr="003B77D7">
        <w:rPr>
          <w:rFonts w:asciiTheme="majorBidi" w:hAnsiTheme="majorBidi" w:cstheme="majorBidi"/>
          <w:sz w:val="20"/>
          <w:szCs w:val="20"/>
        </w:rPr>
        <w:t xml:space="preserve"> prediction of finance options hierarchy theory and information asymmetry </w:t>
      </w:r>
      <w:r w:rsidR="00523659" w:rsidRPr="003B77D7">
        <w:rPr>
          <w:rFonts w:asciiTheme="majorBidi" w:hAnsiTheme="majorBidi" w:cstheme="majorBidi"/>
          <w:sz w:val="20"/>
          <w:szCs w:val="20"/>
        </w:rPr>
        <w:t>theory.</w:t>
      </w:r>
    </w:p>
    <w:p w:rsidR="00555621" w:rsidRPr="003B77D7" w:rsidRDefault="006F1C4B" w:rsidP="0011518B">
      <w:pPr>
        <w:bidi w:val="0"/>
        <w:spacing w:after="0" w:line="240" w:lineRule="auto"/>
        <w:ind w:firstLine="540"/>
        <w:jc w:val="both"/>
        <w:rPr>
          <w:rFonts w:asciiTheme="majorBidi" w:hAnsiTheme="majorBidi" w:cstheme="majorBidi"/>
          <w:sz w:val="20"/>
          <w:szCs w:val="20"/>
        </w:rPr>
      </w:pPr>
      <w:r w:rsidRPr="003B77D7">
        <w:rPr>
          <w:rFonts w:asciiTheme="majorBidi" w:hAnsiTheme="majorBidi" w:cstheme="majorBidi"/>
          <w:sz w:val="20"/>
          <w:szCs w:val="20"/>
        </w:rPr>
        <w:t>The finding of the study report a positive relationship between debt ratio and f</w:t>
      </w:r>
      <w:r w:rsidR="0048363B" w:rsidRPr="003B77D7">
        <w:rPr>
          <w:rFonts w:asciiTheme="majorBidi" w:hAnsiTheme="majorBidi" w:cstheme="majorBidi"/>
          <w:sz w:val="20"/>
          <w:szCs w:val="20"/>
        </w:rPr>
        <w:t>irm profitability in most cases</w:t>
      </w:r>
      <w:r w:rsidRPr="003B77D7">
        <w:rPr>
          <w:rFonts w:asciiTheme="majorBidi" w:hAnsiTheme="majorBidi" w:cstheme="majorBidi"/>
          <w:sz w:val="20"/>
          <w:szCs w:val="20"/>
        </w:rPr>
        <w:t xml:space="preserve">, these findings are consistent </w:t>
      </w:r>
      <w:r w:rsidR="00555621" w:rsidRPr="003B77D7">
        <w:rPr>
          <w:rFonts w:asciiTheme="majorBidi" w:hAnsiTheme="majorBidi" w:cstheme="majorBidi"/>
          <w:sz w:val="20"/>
          <w:szCs w:val="20"/>
        </w:rPr>
        <w:t xml:space="preserve">with the finding of </w:t>
      </w:r>
      <w:r w:rsidR="008D339D" w:rsidRPr="003B77D7">
        <w:rPr>
          <w:rFonts w:asciiTheme="majorBidi" w:hAnsiTheme="majorBidi" w:cstheme="majorBidi"/>
          <w:sz w:val="20"/>
          <w:szCs w:val="20"/>
        </w:rPr>
        <w:t>Vessel</w:t>
      </w:r>
      <w:r w:rsidR="00555621" w:rsidRPr="003B77D7">
        <w:rPr>
          <w:rFonts w:asciiTheme="majorBidi" w:hAnsiTheme="majorBidi" w:cstheme="majorBidi"/>
          <w:sz w:val="20"/>
          <w:szCs w:val="20"/>
        </w:rPr>
        <w:t xml:space="preserve"> and Titman</w:t>
      </w:r>
      <w:r w:rsidR="0048363B" w:rsidRPr="003B77D7">
        <w:rPr>
          <w:rFonts w:asciiTheme="majorBidi" w:hAnsiTheme="majorBidi" w:cstheme="majorBidi"/>
          <w:sz w:val="20"/>
          <w:szCs w:val="20"/>
        </w:rPr>
        <w:t xml:space="preserve"> </w:t>
      </w:r>
      <w:r w:rsidR="00555621" w:rsidRPr="003B77D7">
        <w:rPr>
          <w:rFonts w:asciiTheme="majorBidi" w:hAnsiTheme="majorBidi" w:cstheme="majorBidi"/>
          <w:sz w:val="20"/>
          <w:szCs w:val="20"/>
        </w:rPr>
        <w:t xml:space="preserve">(1998), </w:t>
      </w:r>
      <w:r w:rsidR="008D339D" w:rsidRPr="003B77D7">
        <w:rPr>
          <w:rFonts w:asciiTheme="majorBidi" w:hAnsiTheme="majorBidi" w:cstheme="majorBidi"/>
          <w:sz w:val="20"/>
          <w:szCs w:val="20"/>
        </w:rPr>
        <w:t>Harris</w:t>
      </w:r>
      <w:r w:rsidR="00555621" w:rsidRPr="003B77D7">
        <w:rPr>
          <w:rFonts w:asciiTheme="majorBidi" w:hAnsiTheme="majorBidi" w:cstheme="majorBidi"/>
          <w:sz w:val="20"/>
          <w:szCs w:val="20"/>
        </w:rPr>
        <w:t xml:space="preserve"> and </w:t>
      </w:r>
      <w:r w:rsidR="008D339D" w:rsidRPr="003B77D7">
        <w:rPr>
          <w:rFonts w:asciiTheme="majorBidi" w:hAnsiTheme="majorBidi" w:cstheme="majorBidi"/>
          <w:sz w:val="20"/>
          <w:szCs w:val="20"/>
        </w:rPr>
        <w:t>Roy</w:t>
      </w:r>
      <w:r w:rsidR="00915348" w:rsidRPr="003B77D7">
        <w:rPr>
          <w:rFonts w:asciiTheme="majorBidi" w:hAnsiTheme="majorBidi" w:cstheme="majorBidi"/>
          <w:sz w:val="20"/>
          <w:szCs w:val="20"/>
        </w:rPr>
        <w:t xml:space="preserve"> </w:t>
      </w:r>
      <w:r w:rsidR="00555621" w:rsidRPr="003B77D7">
        <w:rPr>
          <w:rFonts w:asciiTheme="majorBidi" w:hAnsiTheme="majorBidi" w:cstheme="majorBidi"/>
          <w:sz w:val="20"/>
          <w:szCs w:val="20"/>
        </w:rPr>
        <w:t xml:space="preserve">(1991), </w:t>
      </w:r>
      <w:r w:rsidR="008D339D" w:rsidRPr="003B77D7">
        <w:rPr>
          <w:rFonts w:asciiTheme="majorBidi" w:hAnsiTheme="majorBidi" w:cstheme="majorBidi"/>
          <w:sz w:val="20"/>
          <w:szCs w:val="20"/>
        </w:rPr>
        <w:t>Raja and</w:t>
      </w:r>
      <w:r w:rsidR="00555621" w:rsidRPr="003B77D7">
        <w:rPr>
          <w:rFonts w:asciiTheme="majorBidi" w:hAnsiTheme="majorBidi" w:cstheme="majorBidi"/>
          <w:sz w:val="20"/>
          <w:szCs w:val="20"/>
        </w:rPr>
        <w:t xml:space="preserve"> </w:t>
      </w:r>
      <w:r w:rsidR="008D339D" w:rsidRPr="003B77D7">
        <w:rPr>
          <w:rFonts w:asciiTheme="majorBidi" w:hAnsiTheme="majorBidi" w:cstheme="majorBidi"/>
          <w:sz w:val="20"/>
          <w:szCs w:val="20"/>
        </w:rPr>
        <w:t>Zing</w:t>
      </w:r>
      <w:r w:rsidR="00555621" w:rsidRPr="003B77D7">
        <w:rPr>
          <w:rFonts w:asciiTheme="majorBidi" w:hAnsiTheme="majorBidi" w:cstheme="majorBidi"/>
          <w:sz w:val="20"/>
          <w:szCs w:val="20"/>
        </w:rPr>
        <w:t xml:space="preserve"> </w:t>
      </w:r>
      <w:proofErr w:type="gramStart"/>
      <w:r w:rsidR="00555621" w:rsidRPr="003B77D7">
        <w:rPr>
          <w:rFonts w:asciiTheme="majorBidi" w:hAnsiTheme="majorBidi" w:cstheme="majorBidi"/>
          <w:sz w:val="20"/>
          <w:szCs w:val="20"/>
        </w:rPr>
        <w:t>les(</w:t>
      </w:r>
      <w:proofErr w:type="gramEnd"/>
      <w:r w:rsidR="00555621" w:rsidRPr="003B77D7">
        <w:rPr>
          <w:rFonts w:asciiTheme="majorBidi" w:hAnsiTheme="majorBidi" w:cstheme="majorBidi"/>
          <w:sz w:val="20"/>
          <w:szCs w:val="20"/>
        </w:rPr>
        <w:t xml:space="preserve">1995) and </w:t>
      </w:r>
      <w:proofErr w:type="spellStart"/>
      <w:r w:rsidR="00555621" w:rsidRPr="003B77D7">
        <w:rPr>
          <w:rFonts w:asciiTheme="majorBidi" w:hAnsiTheme="majorBidi" w:cstheme="majorBidi"/>
          <w:sz w:val="20"/>
          <w:szCs w:val="20"/>
        </w:rPr>
        <w:t>Bionand</w:t>
      </w:r>
      <w:proofErr w:type="spellEnd"/>
      <w:r w:rsidR="00555621" w:rsidRPr="003B77D7">
        <w:rPr>
          <w:rFonts w:asciiTheme="majorBidi" w:hAnsiTheme="majorBidi" w:cstheme="majorBidi"/>
          <w:sz w:val="20"/>
          <w:szCs w:val="20"/>
        </w:rPr>
        <w:t xml:space="preserve"> </w:t>
      </w:r>
      <w:proofErr w:type="spellStart"/>
      <w:r w:rsidR="00555621" w:rsidRPr="003B77D7">
        <w:rPr>
          <w:rFonts w:asciiTheme="majorBidi" w:hAnsiTheme="majorBidi" w:cstheme="majorBidi"/>
          <w:sz w:val="20"/>
          <w:szCs w:val="20"/>
        </w:rPr>
        <w:t>Danbolet</w:t>
      </w:r>
      <w:proofErr w:type="spellEnd"/>
      <w:r w:rsidR="00555621" w:rsidRPr="003B77D7">
        <w:rPr>
          <w:rFonts w:asciiTheme="majorBidi" w:hAnsiTheme="majorBidi" w:cstheme="majorBidi"/>
          <w:sz w:val="20"/>
          <w:szCs w:val="20"/>
        </w:rPr>
        <w:t xml:space="preserve"> (2002).</w:t>
      </w:r>
    </w:p>
    <w:p w:rsidR="001F0E05" w:rsidRPr="003B77D7" w:rsidRDefault="00555621" w:rsidP="0011518B">
      <w:pPr>
        <w:bidi w:val="0"/>
        <w:spacing w:after="0" w:line="240" w:lineRule="auto"/>
        <w:ind w:firstLine="540"/>
        <w:jc w:val="both"/>
        <w:rPr>
          <w:rFonts w:asciiTheme="majorBidi" w:hAnsiTheme="majorBidi" w:cstheme="majorBidi"/>
          <w:sz w:val="20"/>
          <w:szCs w:val="20"/>
        </w:rPr>
      </w:pPr>
      <w:r w:rsidRPr="003B77D7">
        <w:rPr>
          <w:rFonts w:asciiTheme="majorBidi" w:hAnsiTheme="majorBidi" w:cstheme="majorBidi"/>
          <w:sz w:val="20"/>
          <w:szCs w:val="20"/>
        </w:rPr>
        <w:t xml:space="preserve">To justify the positive relationship between debt ratio and profitability of </w:t>
      </w:r>
      <w:r w:rsidR="00BC079E" w:rsidRPr="003B77D7">
        <w:rPr>
          <w:rFonts w:asciiTheme="majorBidi" w:hAnsiTheme="majorBidi" w:cstheme="majorBidi"/>
          <w:sz w:val="20"/>
          <w:szCs w:val="20"/>
        </w:rPr>
        <w:t xml:space="preserve">firms in Tehran stock </w:t>
      </w:r>
      <w:r w:rsidR="008D339D" w:rsidRPr="003B77D7">
        <w:rPr>
          <w:rFonts w:asciiTheme="majorBidi" w:hAnsiTheme="majorBidi" w:cstheme="majorBidi"/>
          <w:sz w:val="20"/>
          <w:szCs w:val="20"/>
        </w:rPr>
        <w:t>exchange,</w:t>
      </w:r>
      <w:r w:rsidR="00BC079E" w:rsidRPr="003B77D7">
        <w:rPr>
          <w:rFonts w:asciiTheme="majorBidi" w:hAnsiTheme="majorBidi" w:cstheme="majorBidi"/>
          <w:sz w:val="20"/>
          <w:szCs w:val="20"/>
        </w:rPr>
        <w:t xml:space="preserve"> we can argue that the firms which have move profitability art more </w:t>
      </w:r>
      <w:r w:rsidR="001F0E05" w:rsidRPr="003B77D7">
        <w:rPr>
          <w:rFonts w:asciiTheme="majorBidi" w:hAnsiTheme="majorBidi" w:cstheme="majorBidi"/>
          <w:sz w:val="20"/>
          <w:szCs w:val="20"/>
        </w:rPr>
        <w:t>able to do their obligations and pay their debt on time and can attract the creditors to invest for long –</w:t>
      </w:r>
      <w:r w:rsidR="008D339D" w:rsidRPr="003B77D7">
        <w:rPr>
          <w:rFonts w:asciiTheme="majorBidi" w:hAnsiTheme="majorBidi" w:cstheme="majorBidi"/>
          <w:sz w:val="20"/>
          <w:szCs w:val="20"/>
        </w:rPr>
        <w:t xml:space="preserve">time. </w:t>
      </w:r>
      <w:r w:rsidR="0048363B" w:rsidRPr="003B77D7">
        <w:rPr>
          <w:rFonts w:asciiTheme="majorBidi" w:hAnsiTheme="majorBidi" w:cstheme="majorBidi"/>
          <w:sz w:val="20"/>
          <w:szCs w:val="20"/>
        </w:rPr>
        <w:t>O</w:t>
      </w:r>
      <w:r w:rsidR="001F0E05" w:rsidRPr="003B77D7">
        <w:rPr>
          <w:rFonts w:asciiTheme="majorBidi" w:hAnsiTheme="majorBidi" w:cstheme="majorBidi"/>
          <w:sz w:val="20"/>
          <w:szCs w:val="20"/>
        </w:rPr>
        <w:t xml:space="preserve">n the other hand creditors do well to credit to these firms or renew </w:t>
      </w:r>
      <w:r w:rsidR="0048363B" w:rsidRPr="003B77D7">
        <w:rPr>
          <w:rFonts w:asciiTheme="majorBidi" w:hAnsiTheme="majorBidi" w:cstheme="majorBidi"/>
          <w:sz w:val="20"/>
          <w:szCs w:val="20"/>
        </w:rPr>
        <w:t>credit.</w:t>
      </w:r>
    </w:p>
    <w:p w:rsidR="0011518B" w:rsidRDefault="0011518B" w:rsidP="0011518B">
      <w:pPr>
        <w:bidi w:val="0"/>
        <w:spacing w:after="0" w:line="240" w:lineRule="auto"/>
        <w:jc w:val="both"/>
        <w:rPr>
          <w:rFonts w:asciiTheme="majorBidi" w:hAnsiTheme="majorBidi" w:cstheme="majorBidi" w:hint="eastAsia"/>
          <w:b/>
          <w:bCs/>
          <w:sz w:val="20"/>
          <w:szCs w:val="20"/>
          <w:lang w:eastAsia="zh-CN"/>
        </w:rPr>
      </w:pPr>
    </w:p>
    <w:p w:rsidR="001F0E05" w:rsidRPr="003B77D7" w:rsidRDefault="001F0E05" w:rsidP="0011518B">
      <w:pPr>
        <w:bidi w:val="0"/>
        <w:spacing w:after="0" w:line="240" w:lineRule="auto"/>
        <w:jc w:val="both"/>
        <w:rPr>
          <w:rFonts w:asciiTheme="majorBidi" w:hAnsiTheme="majorBidi" w:cstheme="majorBidi"/>
          <w:b/>
          <w:bCs/>
          <w:sz w:val="20"/>
          <w:szCs w:val="20"/>
        </w:rPr>
      </w:pPr>
      <w:r w:rsidRPr="003B77D7">
        <w:rPr>
          <w:rFonts w:asciiTheme="majorBidi" w:hAnsiTheme="majorBidi" w:cstheme="majorBidi"/>
          <w:b/>
          <w:bCs/>
          <w:sz w:val="20"/>
          <w:szCs w:val="20"/>
        </w:rPr>
        <w:t>Conclusion and suggestions:</w:t>
      </w:r>
    </w:p>
    <w:p w:rsidR="009C4221" w:rsidRPr="003B77D7" w:rsidRDefault="001F0E05" w:rsidP="0011518B">
      <w:pPr>
        <w:bidi w:val="0"/>
        <w:spacing w:after="0" w:line="240" w:lineRule="auto"/>
        <w:ind w:firstLine="540"/>
        <w:jc w:val="both"/>
        <w:rPr>
          <w:rFonts w:asciiTheme="majorBidi" w:hAnsiTheme="majorBidi" w:cstheme="majorBidi"/>
          <w:sz w:val="20"/>
          <w:szCs w:val="20"/>
        </w:rPr>
      </w:pPr>
      <w:r w:rsidRPr="003B77D7">
        <w:rPr>
          <w:rFonts w:asciiTheme="majorBidi" w:hAnsiTheme="majorBidi" w:cstheme="majorBidi"/>
          <w:sz w:val="20"/>
          <w:szCs w:val="20"/>
        </w:rPr>
        <w:t xml:space="preserve">Miller and Modigliani believe that under special </w:t>
      </w:r>
      <w:r w:rsidR="002F1DEB" w:rsidRPr="003B77D7">
        <w:rPr>
          <w:rFonts w:asciiTheme="majorBidi" w:hAnsiTheme="majorBidi" w:cstheme="majorBidi"/>
          <w:sz w:val="20"/>
          <w:szCs w:val="20"/>
        </w:rPr>
        <w:t>assumptions,</w:t>
      </w:r>
      <w:r w:rsidRPr="003B77D7">
        <w:rPr>
          <w:rFonts w:asciiTheme="majorBidi" w:hAnsiTheme="majorBidi" w:cstheme="majorBidi"/>
          <w:sz w:val="20"/>
          <w:szCs w:val="20"/>
        </w:rPr>
        <w:t xml:space="preserve"> the</w:t>
      </w:r>
      <w:r w:rsidR="008B10FF" w:rsidRPr="003B77D7">
        <w:rPr>
          <w:rFonts w:asciiTheme="majorBidi" w:hAnsiTheme="majorBidi" w:cstheme="majorBidi"/>
          <w:sz w:val="20"/>
          <w:szCs w:val="20"/>
        </w:rPr>
        <w:t xml:space="preserve"> </w:t>
      </w:r>
      <w:r w:rsidR="008D339D" w:rsidRPr="003B77D7">
        <w:rPr>
          <w:rFonts w:asciiTheme="majorBidi" w:hAnsiTheme="majorBidi" w:cstheme="majorBidi"/>
          <w:sz w:val="20"/>
          <w:szCs w:val="20"/>
        </w:rPr>
        <w:t>economic</w:t>
      </w:r>
      <w:r w:rsidR="008B10FF" w:rsidRPr="003B77D7">
        <w:rPr>
          <w:rFonts w:asciiTheme="majorBidi" w:hAnsiTheme="majorBidi" w:cstheme="majorBidi"/>
          <w:sz w:val="20"/>
          <w:szCs w:val="20"/>
        </w:rPr>
        <w:t xml:space="preserve"> unit value is independent of its capital structure. In other words, they believe that</w:t>
      </w:r>
      <w:r w:rsidR="000337B2" w:rsidRPr="003B77D7">
        <w:rPr>
          <w:rFonts w:asciiTheme="majorBidi" w:hAnsiTheme="majorBidi" w:cstheme="majorBidi"/>
          <w:sz w:val="20"/>
          <w:szCs w:val="20"/>
        </w:rPr>
        <w:t xml:space="preserve"> managers </w:t>
      </w:r>
      <w:r w:rsidR="008D339D" w:rsidRPr="003B77D7">
        <w:rPr>
          <w:rFonts w:asciiTheme="majorBidi" w:hAnsiTheme="majorBidi" w:cstheme="majorBidi"/>
          <w:sz w:val="20"/>
          <w:szCs w:val="20"/>
        </w:rPr>
        <w:t>cannot</w:t>
      </w:r>
      <w:r w:rsidR="000337B2" w:rsidRPr="003B77D7">
        <w:rPr>
          <w:rFonts w:asciiTheme="majorBidi" w:hAnsiTheme="majorBidi" w:cstheme="majorBidi"/>
          <w:sz w:val="20"/>
          <w:szCs w:val="20"/>
        </w:rPr>
        <w:t xml:space="preserve"> change the value of the firm only through changing in the capital structure </w:t>
      </w:r>
      <w:r w:rsidR="008D339D" w:rsidRPr="003B77D7">
        <w:rPr>
          <w:rFonts w:asciiTheme="majorBidi" w:hAnsiTheme="majorBidi" w:cstheme="majorBidi"/>
          <w:sz w:val="20"/>
          <w:szCs w:val="20"/>
        </w:rPr>
        <w:t xml:space="preserve">form. </w:t>
      </w:r>
      <w:r w:rsidR="000337B2" w:rsidRPr="003B77D7">
        <w:rPr>
          <w:rFonts w:asciiTheme="majorBidi" w:hAnsiTheme="majorBidi" w:cstheme="majorBidi"/>
          <w:sz w:val="20"/>
          <w:szCs w:val="20"/>
        </w:rPr>
        <w:t xml:space="preserve">Miller and Modigliani believe that with the assumption that capital markets do their main duties there would be on any cost on stock </w:t>
      </w:r>
      <w:r w:rsidR="008D339D" w:rsidRPr="003B77D7">
        <w:rPr>
          <w:rFonts w:asciiTheme="majorBidi" w:hAnsiTheme="majorBidi" w:cstheme="majorBidi"/>
          <w:sz w:val="20"/>
          <w:szCs w:val="20"/>
        </w:rPr>
        <w:t>exchange, bankruptcy</w:t>
      </w:r>
      <w:r w:rsidR="000337B2" w:rsidRPr="003B77D7">
        <w:rPr>
          <w:rFonts w:asciiTheme="majorBidi" w:hAnsiTheme="majorBidi" w:cstheme="majorBidi"/>
          <w:sz w:val="20"/>
          <w:szCs w:val="20"/>
        </w:rPr>
        <w:t xml:space="preserve"> costs and </w:t>
      </w:r>
      <w:r w:rsidR="008D339D" w:rsidRPr="003B77D7">
        <w:rPr>
          <w:rFonts w:asciiTheme="majorBidi" w:hAnsiTheme="majorBidi" w:cstheme="majorBidi"/>
          <w:sz w:val="20"/>
          <w:szCs w:val="20"/>
        </w:rPr>
        <w:t>tax,</w:t>
      </w:r>
      <w:r w:rsidR="000337B2" w:rsidRPr="003B77D7">
        <w:rPr>
          <w:rFonts w:asciiTheme="majorBidi" w:hAnsiTheme="majorBidi" w:cstheme="majorBidi"/>
          <w:sz w:val="20"/>
          <w:szCs w:val="20"/>
        </w:rPr>
        <w:t xml:space="preserve"> and also with the assumption of complete replanting of internal and external finance </w:t>
      </w:r>
      <w:r w:rsidR="008D339D" w:rsidRPr="003B77D7">
        <w:rPr>
          <w:rFonts w:asciiTheme="majorBidi" w:hAnsiTheme="majorBidi" w:cstheme="majorBidi"/>
          <w:sz w:val="20"/>
          <w:szCs w:val="20"/>
        </w:rPr>
        <w:t>resources,</w:t>
      </w:r>
      <w:r w:rsidR="000337B2" w:rsidRPr="003B77D7">
        <w:rPr>
          <w:rFonts w:asciiTheme="majorBidi" w:hAnsiTheme="majorBidi" w:cstheme="majorBidi"/>
          <w:sz w:val="20"/>
          <w:szCs w:val="20"/>
        </w:rPr>
        <w:t xml:space="preserve"> the financing method does not have an</w:t>
      </w:r>
      <w:r w:rsidR="003704CC" w:rsidRPr="003B77D7">
        <w:rPr>
          <w:rFonts w:asciiTheme="majorBidi" w:hAnsiTheme="majorBidi" w:cstheme="majorBidi"/>
          <w:sz w:val="20"/>
          <w:szCs w:val="20"/>
        </w:rPr>
        <w:t xml:space="preserve">y effect on total value of firm. </w:t>
      </w:r>
      <w:r w:rsidR="008D339D" w:rsidRPr="003B77D7">
        <w:rPr>
          <w:rFonts w:asciiTheme="majorBidi" w:hAnsiTheme="majorBidi" w:cstheme="majorBidi"/>
          <w:sz w:val="20"/>
          <w:szCs w:val="20"/>
        </w:rPr>
        <w:t>But,</w:t>
      </w:r>
      <w:r w:rsidR="003704CC" w:rsidRPr="003B77D7">
        <w:rPr>
          <w:rFonts w:asciiTheme="majorBidi" w:hAnsiTheme="majorBidi" w:cstheme="majorBidi"/>
          <w:sz w:val="20"/>
          <w:szCs w:val="20"/>
        </w:rPr>
        <w:t xml:space="preserve"> unfortunately in the real world none of Modigliani –Millers assumption is practical .Moreover, the firms are facing some proems to provide </w:t>
      </w:r>
      <w:r w:rsidR="008D339D" w:rsidRPr="003B77D7">
        <w:rPr>
          <w:rFonts w:asciiTheme="majorBidi" w:hAnsiTheme="majorBidi" w:cstheme="majorBidi"/>
          <w:sz w:val="20"/>
          <w:szCs w:val="20"/>
        </w:rPr>
        <w:t>their</w:t>
      </w:r>
      <w:r w:rsidR="003704CC" w:rsidRPr="003B77D7">
        <w:rPr>
          <w:rFonts w:asciiTheme="majorBidi" w:hAnsiTheme="majorBidi" w:cstheme="majorBidi"/>
          <w:sz w:val="20"/>
          <w:szCs w:val="20"/>
        </w:rPr>
        <w:t xml:space="preserve"> financial </w:t>
      </w:r>
      <w:r w:rsidR="009C4221" w:rsidRPr="003B77D7">
        <w:rPr>
          <w:rFonts w:asciiTheme="majorBidi" w:hAnsiTheme="majorBidi" w:cstheme="majorBidi"/>
          <w:sz w:val="20"/>
          <w:szCs w:val="20"/>
        </w:rPr>
        <w:t xml:space="preserve">resources from outside of the firm and the costs of different external financial resources are different .in these </w:t>
      </w:r>
      <w:r w:rsidR="008D339D" w:rsidRPr="003B77D7">
        <w:rPr>
          <w:rFonts w:asciiTheme="majorBidi" w:hAnsiTheme="majorBidi" w:cstheme="majorBidi"/>
          <w:sz w:val="20"/>
          <w:szCs w:val="20"/>
        </w:rPr>
        <w:t>situations,</w:t>
      </w:r>
      <w:r w:rsidR="009C4221" w:rsidRPr="003B77D7">
        <w:rPr>
          <w:rFonts w:asciiTheme="majorBidi" w:hAnsiTheme="majorBidi" w:cstheme="majorBidi"/>
          <w:sz w:val="20"/>
          <w:szCs w:val="20"/>
        </w:rPr>
        <w:t xml:space="preserve"> the firms try to chose a suitable level of debt and stock in the financial resources form to reach to a proper capital </w:t>
      </w:r>
      <w:r w:rsidR="008D339D" w:rsidRPr="003B77D7">
        <w:rPr>
          <w:rFonts w:asciiTheme="majorBidi" w:hAnsiTheme="majorBidi" w:cstheme="majorBidi"/>
          <w:sz w:val="20"/>
          <w:szCs w:val="20"/>
        </w:rPr>
        <w:t>structure. Therefore,</w:t>
      </w:r>
      <w:r w:rsidR="009C4221" w:rsidRPr="003B77D7">
        <w:rPr>
          <w:rFonts w:asciiTheme="majorBidi" w:hAnsiTheme="majorBidi" w:cstheme="majorBidi"/>
          <w:sz w:val="20"/>
          <w:szCs w:val="20"/>
        </w:rPr>
        <w:t xml:space="preserve"> it seems that the capital structure has relationship with firm </w:t>
      </w:r>
      <w:r w:rsidR="008D339D" w:rsidRPr="003B77D7">
        <w:rPr>
          <w:rFonts w:asciiTheme="majorBidi" w:hAnsiTheme="majorBidi" w:cstheme="majorBidi"/>
          <w:sz w:val="20"/>
          <w:szCs w:val="20"/>
        </w:rPr>
        <w:t>value.</w:t>
      </w:r>
    </w:p>
    <w:p w:rsidR="0011518B" w:rsidRDefault="009C4221" w:rsidP="0011518B">
      <w:pPr>
        <w:bidi w:val="0"/>
        <w:spacing w:after="0" w:line="240" w:lineRule="auto"/>
        <w:ind w:firstLine="540"/>
        <w:jc w:val="both"/>
        <w:rPr>
          <w:rFonts w:asciiTheme="majorBidi" w:hAnsiTheme="majorBidi" w:cstheme="majorBidi" w:hint="eastAsia"/>
          <w:sz w:val="20"/>
          <w:szCs w:val="20"/>
          <w:lang w:eastAsia="zh-CN"/>
        </w:rPr>
      </w:pPr>
      <w:r w:rsidRPr="003B77D7">
        <w:rPr>
          <w:rFonts w:asciiTheme="majorBidi" w:hAnsiTheme="majorBidi" w:cstheme="majorBidi"/>
          <w:sz w:val="20"/>
          <w:szCs w:val="20"/>
        </w:rPr>
        <w:t>The findings of this research show that capital structure patt</w:t>
      </w:r>
      <w:r w:rsidR="00F8373E" w:rsidRPr="003B77D7">
        <w:rPr>
          <w:rFonts w:asciiTheme="majorBidi" w:hAnsiTheme="majorBidi" w:cstheme="majorBidi"/>
          <w:sz w:val="20"/>
          <w:szCs w:val="20"/>
        </w:rPr>
        <w:t xml:space="preserve">ern of the firms accepted in Tehran stock exchange basically dependent directly on </w:t>
      </w:r>
      <w:r w:rsidR="00277E16" w:rsidRPr="003B77D7">
        <w:rPr>
          <w:rFonts w:asciiTheme="majorBidi" w:hAnsiTheme="majorBidi" w:cstheme="majorBidi"/>
          <w:sz w:val="20"/>
          <w:szCs w:val="20"/>
        </w:rPr>
        <w:t>var</w:t>
      </w:r>
      <w:r w:rsidR="006023B0" w:rsidRPr="003B77D7">
        <w:rPr>
          <w:rFonts w:asciiTheme="majorBidi" w:hAnsiTheme="majorBidi" w:cstheme="majorBidi"/>
          <w:sz w:val="20"/>
          <w:szCs w:val="20"/>
        </w:rPr>
        <w:t xml:space="preserve">iables like assets ratio of firm, </w:t>
      </w:r>
      <w:r w:rsidR="00277E16" w:rsidRPr="003B77D7">
        <w:rPr>
          <w:rFonts w:asciiTheme="majorBidi" w:hAnsiTheme="majorBidi" w:cstheme="majorBidi"/>
          <w:sz w:val="20"/>
          <w:szCs w:val="20"/>
        </w:rPr>
        <w:t xml:space="preserve">sale volume of the firm investment </w:t>
      </w:r>
      <w:r w:rsidR="008D339D" w:rsidRPr="003B77D7">
        <w:rPr>
          <w:rFonts w:asciiTheme="majorBidi" w:hAnsiTheme="majorBidi" w:cstheme="majorBidi"/>
          <w:sz w:val="20"/>
          <w:szCs w:val="20"/>
        </w:rPr>
        <w:t>opportunities,</w:t>
      </w:r>
      <w:r w:rsidR="00277E16" w:rsidRPr="003B77D7">
        <w:rPr>
          <w:rFonts w:asciiTheme="majorBidi" w:hAnsiTheme="majorBidi" w:cstheme="majorBidi"/>
          <w:sz w:val="20"/>
          <w:szCs w:val="20"/>
        </w:rPr>
        <w:t xml:space="preserve"> abnormal return </w:t>
      </w:r>
      <w:r w:rsidR="008D339D" w:rsidRPr="003B77D7">
        <w:rPr>
          <w:rFonts w:asciiTheme="majorBidi" w:hAnsiTheme="majorBidi" w:cstheme="majorBidi"/>
          <w:sz w:val="20"/>
          <w:szCs w:val="20"/>
        </w:rPr>
        <w:t>ratio,</w:t>
      </w:r>
      <w:r w:rsidR="00277E16" w:rsidRPr="003B77D7">
        <w:rPr>
          <w:rFonts w:asciiTheme="majorBidi" w:hAnsiTheme="majorBidi" w:cstheme="majorBidi"/>
          <w:sz w:val="20"/>
          <w:szCs w:val="20"/>
        </w:rPr>
        <w:t xml:space="preserve"> fr</w:t>
      </w:r>
      <w:r w:rsidR="006023B0" w:rsidRPr="003B77D7">
        <w:rPr>
          <w:rFonts w:asciiTheme="majorBidi" w:hAnsiTheme="majorBidi" w:cstheme="majorBidi"/>
          <w:sz w:val="20"/>
          <w:szCs w:val="20"/>
        </w:rPr>
        <w:t>e</w:t>
      </w:r>
      <w:r w:rsidR="00277E16" w:rsidRPr="003B77D7">
        <w:rPr>
          <w:rFonts w:asciiTheme="majorBidi" w:hAnsiTheme="majorBidi" w:cstheme="majorBidi"/>
          <w:sz w:val="20"/>
          <w:szCs w:val="20"/>
        </w:rPr>
        <w:t xml:space="preserve">e cash </w:t>
      </w:r>
      <w:r w:rsidR="008D339D" w:rsidRPr="003B77D7">
        <w:rPr>
          <w:rFonts w:asciiTheme="majorBidi" w:hAnsiTheme="majorBidi" w:cstheme="majorBidi"/>
          <w:sz w:val="20"/>
          <w:szCs w:val="20"/>
        </w:rPr>
        <w:t>flow and</w:t>
      </w:r>
      <w:r w:rsidR="004C3863" w:rsidRPr="003B77D7">
        <w:rPr>
          <w:rFonts w:asciiTheme="majorBidi" w:hAnsiTheme="majorBidi" w:cstheme="majorBidi"/>
          <w:sz w:val="20"/>
          <w:szCs w:val="20"/>
        </w:rPr>
        <w:t xml:space="preserve"> its </w:t>
      </w:r>
      <w:r w:rsidR="008D339D" w:rsidRPr="003B77D7">
        <w:rPr>
          <w:rFonts w:asciiTheme="majorBidi" w:hAnsiTheme="majorBidi" w:cstheme="majorBidi"/>
          <w:sz w:val="20"/>
          <w:szCs w:val="20"/>
        </w:rPr>
        <w:t>profitability. Keep</w:t>
      </w:r>
      <w:r w:rsidR="004C3863" w:rsidRPr="003B77D7">
        <w:rPr>
          <w:rFonts w:asciiTheme="majorBidi" w:hAnsiTheme="majorBidi" w:cstheme="majorBidi"/>
          <w:sz w:val="20"/>
          <w:szCs w:val="20"/>
        </w:rPr>
        <w:t xml:space="preserve"> it another way, in Tehran stock </w:t>
      </w:r>
      <w:r w:rsidR="008D339D" w:rsidRPr="003B77D7">
        <w:rPr>
          <w:rFonts w:asciiTheme="majorBidi" w:hAnsiTheme="majorBidi" w:cstheme="majorBidi"/>
          <w:sz w:val="20"/>
          <w:szCs w:val="20"/>
        </w:rPr>
        <w:t>exchange,</w:t>
      </w:r>
      <w:r w:rsidR="004C3863" w:rsidRPr="003B77D7">
        <w:rPr>
          <w:rFonts w:asciiTheme="majorBidi" w:hAnsiTheme="majorBidi" w:cstheme="majorBidi"/>
          <w:sz w:val="20"/>
          <w:szCs w:val="20"/>
        </w:rPr>
        <w:t xml:space="preserve"> the firms that have higher </w:t>
      </w:r>
      <w:r w:rsidR="004C3863" w:rsidRPr="003B77D7">
        <w:rPr>
          <w:rFonts w:asciiTheme="majorBidi" w:hAnsiTheme="majorBidi" w:cstheme="majorBidi"/>
          <w:sz w:val="20"/>
          <w:szCs w:val="20"/>
        </w:rPr>
        <w:lastRenderedPageBreak/>
        <w:t xml:space="preserve">investment opportunities from sale volume point of </w:t>
      </w:r>
      <w:r w:rsidR="008D339D" w:rsidRPr="003B77D7">
        <w:rPr>
          <w:rFonts w:asciiTheme="majorBidi" w:hAnsiTheme="majorBidi" w:cstheme="majorBidi"/>
          <w:sz w:val="20"/>
          <w:szCs w:val="20"/>
        </w:rPr>
        <w:t>view,</w:t>
      </w:r>
      <w:r w:rsidR="004C3863" w:rsidRPr="003B77D7">
        <w:rPr>
          <w:rFonts w:asciiTheme="majorBidi" w:hAnsiTheme="majorBidi" w:cstheme="majorBidi"/>
          <w:sz w:val="20"/>
          <w:szCs w:val="20"/>
        </w:rPr>
        <w:t xml:space="preserve"> are more dependent on debt rather than stock. The main reason may be </w:t>
      </w:r>
      <w:r w:rsidR="00AE0186" w:rsidRPr="003B77D7">
        <w:rPr>
          <w:rFonts w:asciiTheme="majorBidi" w:hAnsiTheme="majorBidi" w:cstheme="majorBidi"/>
          <w:sz w:val="20"/>
          <w:szCs w:val="20"/>
        </w:rPr>
        <w:t>the easy access to bank resource</w:t>
      </w:r>
      <w:r w:rsidR="00B65541" w:rsidRPr="003B77D7">
        <w:rPr>
          <w:rFonts w:asciiTheme="majorBidi" w:hAnsiTheme="majorBidi" w:cstheme="majorBidi"/>
          <w:sz w:val="20"/>
          <w:szCs w:val="20"/>
        </w:rPr>
        <w:t>s or potential market capital .I</w:t>
      </w:r>
      <w:r w:rsidR="00AE0186" w:rsidRPr="003B77D7">
        <w:rPr>
          <w:rFonts w:asciiTheme="majorBidi" w:hAnsiTheme="majorBidi" w:cstheme="majorBidi"/>
          <w:sz w:val="20"/>
          <w:szCs w:val="20"/>
        </w:rPr>
        <w:t xml:space="preserve">n </w:t>
      </w:r>
      <w:r w:rsidR="008D339D" w:rsidRPr="003B77D7">
        <w:rPr>
          <w:rFonts w:asciiTheme="majorBidi" w:hAnsiTheme="majorBidi" w:cstheme="majorBidi"/>
          <w:sz w:val="20"/>
          <w:szCs w:val="20"/>
        </w:rPr>
        <w:t>addition,</w:t>
      </w:r>
      <w:r w:rsidR="00AE0186" w:rsidRPr="003B77D7">
        <w:rPr>
          <w:rFonts w:asciiTheme="majorBidi" w:hAnsiTheme="majorBidi" w:cstheme="majorBidi"/>
          <w:sz w:val="20"/>
          <w:szCs w:val="20"/>
        </w:rPr>
        <w:t xml:space="preserve"> it seems that information asymmetry between big firms and market capital is less than small firms .Moreover, according to the findings of this </w:t>
      </w:r>
      <w:r w:rsidR="008D339D" w:rsidRPr="003B77D7">
        <w:rPr>
          <w:rFonts w:asciiTheme="majorBidi" w:hAnsiTheme="majorBidi" w:cstheme="majorBidi"/>
          <w:sz w:val="20"/>
          <w:szCs w:val="20"/>
        </w:rPr>
        <w:t>research, in</w:t>
      </w:r>
      <w:r w:rsidR="006B7EC8" w:rsidRPr="003B77D7">
        <w:rPr>
          <w:rFonts w:asciiTheme="majorBidi" w:hAnsiTheme="majorBidi" w:cstheme="majorBidi"/>
          <w:sz w:val="20"/>
          <w:szCs w:val="20"/>
        </w:rPr>
        <w:t xml:space="preserve"> Tehran stock </w:t>
      </w:r>
      <w:r w:rsidR="008D339D" w:rsidRPr="003B77D7">
        <w:rPr>
          <w:rFonts w:asciiTheme="majorBidi" w:hAnsiTheme="majorBidi" w:cstheme="majorBidi"/>
          <w:sz w:val="20"/>
          <w:szCs w:val="20"/>
        </w:rPr>
        <w:t>exchange,</w:t>
      </w:r>
      <w:r w:rsidR="006B7EC8" w:rsidRPr="003B77D7">
        <w:rPr>
          <w:rFonts w:asciiTheme="majorBidi" w:hAnsiTheme="majorBidi" w:cstheme="majorBidi"/>
          <w:sz w:val="20"/>
          <w:szCs w:val="20"/>
        </w:rPr>
        <w:t xml:space="preserve"> those firms which have the mortgage assets </w:t>
      </w:r>
      <w:r w:rsidR="008D339D" w:rsidRPr="003B77D7">
        <w:rPr>
          <w:rFonts w:asciiTheme="majorBidi" w:hAnsiTheme="majorBidi" w:cstheme="majorBidi"/>
          <w:sz w:val="20"/>
          <w:szCs w:val="20"/>
        </w:rPr>
        <w:t>are more</w:t>
      </w:r>
      <w:r w:rsidR="006B7EC8" w:rsidRPr="003B77D7">
        <w:rPr>
          <w:rFonts w:asciiTheme="majorBidi" w:hAnsiTheme="majorBidi" w:cstheme="majorBidi"/>
          <w:sz w:val="20"/>
          <w:szCs w:val="20"/>
        </w:rPr>
        <w:t xml:space="preserve"> dependent on debt rather than stocks. The main reason may be the easy access to bank financial </w:t>
      </w:r>
      <w:r w:rsidR="008D339D" w:rsidRPr="003B77D7">
        <w:rPr>
          <w:rFonts w:asciiTheme="majorBidi" w:hAnsiTheme="majorBidi" w:cstheme="majorBidi"/>
          <w:sz w:val="20"/>
          <w:szCs w:val="20"/>
        </w:rPr>
        <w:t>resources.</w:t>
      </w:r>
      <w:r w:rsidR="0011518B">
        <w:rPr>
          <w:rFonts w:asciiTheme="majorBidi" w:hAnsiTheme="majorBidi" w:cstheme="majorBidi" w:hint="eastAsia"/>
          <w:sz w:val="20"/>
          <w:szCs w:val="20"/>
          <w:lang w:eastAsia="zh-CN"/>
        </w:rPr>
        <w:t xml:space="preserve"> </w:t>
      </w:r>
    </w:p>
    <w:p w:rsidR="00344FEB" w:rsidRDefault="00D80419" w:rsidP="0011518B">
      <w:pPr>
        <w:bidi w:val="0"/>
        <w:spacing w:after="0" w:line="240" w:lineRule="auto"/>
        <w:ind w:firstLine="540"/>
        <w:jc w:val="both"/>
        <w:rPr>
          <w:rFonts w:asciiTheme="majorBidi" w:hAnsiTheme="majorBidi" w:cstheme="majorBidi" w:hint="eastAsia"/>
          <w:sz w:val="20"/>
          <w:szCs w:val="20"/>
          <w:lang w:eastAsia="zh-CN"/>
        </w:rPr>
      </w:pPr>
      <w:r w:rsidRPr="003B77D7">
        <w:rPr>
          <w:rFonts w:asciiTheme="majorBidi" w:hAnsiTheme="majorBidi" w:cstheme="majorBidi"/>
          <w:sz w:val="20"/>
          <w:szCs w:val="20"/>
        </w:rPr>
        <w:t>This is suggested to the researchers to investigate the mentioned theories in the research in different industries. Moreover, they study the relationship between</w:t>
      </w:r>
      <w:r w:rsidR="00344FEB" w:rsidRPr="003B77D7">
        <w:rPr>
          <w:rFonts w:asciiTheme="majorBidi" w:hAnsiTheme="majorBidi" w:cstheme="majorBidi"/>
          <w:sz w:val="20"/>
          <w:szCs w:val="20"/>
        </w:rPr>
        <w:t xml:space="preserve"> short-term financial leverage and long-term in capital structure and firm performance from risk and return point of view. Investigating the relationship between with product type/ firm product and its exclusiveness in the market, and also studying the relationship between managers’ ownership level in the firm and firm financial leverage are other interesting issues in this study which implies further investigation.</w:t>
      </w:r>
    </w:p>
    <w:p w:rsidR="0011518B" w:rsidRPr="003B77D7" w:rsidRDefault="0011518B" w:rsidP="0011518B">
      <w:pPr>
        <w:bidi w:val="0"/>
        <w:spacing w:after="0" w:line="240" w:lineRule="auto"/>
        <w:ind w:firstLine="540"/>
        <w:jc w:val="both"/>
        <w:rPr>
          <w:rFonts w:cs="B Nazanin" w:hint="eastAsia"/>
          <w:sz w:val="20"/>
          <w:szCs w:val="20"/>
          <w:rtl/>
          <w:lang w:eastAsia="zh-CN"/>
        </w:rPr>
      </w:pPr>
    </w:p>
    <w:p w:rsidR="00A57E12" w:rsidRPr="003B77D7" w:rsidRDefault="00A57E12" w:rsidP="00CA6045">
      <w:pPr>
        <w:spacing w:after="0" w:line="240" w:lineRule="auto"/>
        <w:jc w:val="right"/>
        <w:rPr>
          <w:b/>
          <w:sz w:val="20"/>
          <w:szCs w:val="20"/>
        </w:rPr>
      </w:pPr>
      <w:r w:rsidRPr="003B77D7">
        <w:rPr>
          <w:b/>
          <w:sz w:val="20"/>
          <w:szCs w:val="20"/>
        </w:rPr>
        <w:t>Corresponding Author:</w:t>
      </w:r>
    </w:p>
    <w:p w:rsidR="00A57E12" w:rsidRPr="003B77D7" w:rsidRDefault="00F52882" w:rsidP="00CA6045">
      <w:pPr>
        <w:spacing w:after="0" w:line="240" w:lineRule="auto"/>
        <w:jc w:val="right"/>
        <w:rPr>
          <w:rFonts w:asciiTheme="majorHAnsi" w:eastAsiaTheme="minorHAnsi" w:hAnsiTheme="majorHAnsi" w:cstheme="majorBidi"/>
          <w:sz w:val="20"/>
          <w:szCs w:val="20"/>
          <w:rtl/>
        </w:rPr>
      </w:pPr>
      <w:proofErr w:type="gramStart"/>
      <w:r w:rsidRPr="003B77D7">
        <w:rPr>
          <w:rFonts w:asciiTheme="majorHAnsi" w:eastAsiaTheme="minorHAnsi" w:hAnsiTheme="majorHAnsi" w:cstheme="majorBidi"/>
          <w:sz w:val="20"/>
          <w:szCs w:val="20"/>
        </w:rPr>
        <w:t xml:space="preserve">ALIREZA </w:t>
      </w:r>
      <w:r w:rsidR="00A57E12" w:rsidRPr="003B77D7">
        <w:rPr>
          <w:rFonts w:asciiTheme="majorHAnsi" w:eastAsiaTheme="minorHAnsi" w:hAnsiTheme="majorHAnsi" w:cstheme="majorBidi"/>
          <w:sz w:val="20"/>
          <w:szCs w:val="20"/>
        </w:rPr>
        <w:t xml:space="preserve"> ZAMANPOUR</w:t>
      </w:r>
      <w:proofErr w:type="gramEnd"/>
    </w:p>
    <w:p w:rsidR="00F52882" w:rsidRPr="003B77D7" w:rsidRDefault="00F52882" w:rsidP="00CA6045">
      <w:pPr>
        <w:spacing w:after="0" w:line="240" w:lineRule="auto"/>
        <w:jc w:val="right"/>
        <w:rPr>
          <w:rFonts w:ascii="Times New Roman" w:eastAsiaTheme="minorHAnsi" w:hAnsi="Times New Roman" w:cs="Times New Roman"/>
          <w:sz w:val="20"/>
          <w:szCs w:val="20"/>
        </w:rPr>
      </w:pPr>
      <w:r w:rsidRPr="003B77D7">
        <w:rPr>
          <w:rFonts w:ascii="Times New Roman" w:eastAsiaTheme="minorHAnsi" w:hAnsi="Times New Roman" w:cs="Times New Roman"/>
          <w:sz w:val="20"/>
          <w:szCs w:val="20"/>
        </w:rPr>
        <w:t>Department of Accounting,</w:t>
      </w:r>
    </w:p>
    <w:p w:rsidR="00F52882" w:rsidRPr="003B77D7" w:rsidRDefault="00F52882" w:rsidP="00CA6045">
      <w:pPr>
        <w:spacing w:after="0" w:line="240" w:lineRule="auto"/>
        <w:jc w:val="right"/>
        <w:rPr>
          <w:rFonts w:ascii="Times New Roman" w:eastAsiaTheme="minorHAnsi" w:hAnsi="Times New Roman" w:cs="Times New Roman"/>
          <w:sz w:val="20"/>
          <w:szCs w:val="20"/>
        </w:rPr>
      </w:pPr>
      <w:r w:rsidRPr="003B77D7">
        <w:rPr>
          <w:rFonts w:ascii="Times New Roman" w:eastAsiaTheme="minorHAnsi" w:hAnsi="Times New Roman" w:cs="Times New Roman"/>
          <w:sz w:val="20"/>
          <w:szCs w:val="20"/>
        </w:rPr>
        <w:t xml:space="preserve"> </w:t>
      </w:r>
      <w:proofErr w:type="spellStart"/>
      <w:r w:rsidRPr="003B77D7">
        <w:rPr>
          <w:rFonts w:ascii="Times New Roman" w:eastAsiaTheme="minorHAnsi" w:hAnsi="Times New Roman" w:cs="Times New Roman"/>
          <w:sz w:val="20"/>
          <w:szCs w:val="20"/>
        </w:rPr>
        <w:t>Masjed</w:t>
      </w:r>
      <w:proofErr w:type="spellEnd"/>
      <w:r w:rsidRPr="003B77D7">
        <w:rPr>
          <w:rFonts w:ascii="Times New Roman" w:eastAsiaTheme="minorHAnsi" w:hAnsi="Times New Roman" w:cs="Times New Roman"/>
          <w:sz w:val="20"/>
          <w:szCs w:val="20"/>
        </w:rPr>
        <w:t xml:space="preserve"> </w:t>
      </w:r>
      <w:proofErr w:type="spellStart"/>
      <w:r w:rsidRPr="003B77D7">
        <w:rPr>
          <w:rFonts w:ascii="Times New Roman" w:eastAsiaTheme="minorHAnsi" w:hAnsi="Times New Roman" w:cs="Times New Roman"/>
          <w:sz w:val="20"/>
          <w:szCs w:val="20"/>
        </w:rPr>
        <w:t>Soleyman</w:t>
      </w:r>
      <w:proofErr w:type="spellEnd"/>
      <w:r w:rsidRPr="003B77D7">
        <w:rPr>
          <w:rFonts w:ascii="Times New Roman" w:eastAsiaTheme="minorHAnsi" w:hAnsi="Times New Roman" w:cs="Times New Roman"/>
          <w:sz w:val="20"/>
          <w:szCs w:val="20"/>
        </w:rPr>
        <w:t xml:space="preserve"> Branch,</w:t>
      </w:r>
    </w:p>
    <w:p w:rsidR="00F52882" w:rsidRPr="003B77D7" w:rsidRDefault="00F52882" w:rsidP="00CA6045">
      <w:pPr>
        <w:spacing w:after="0" w:line="240" w:lineRule="auto"/>
        <w:jc w:val="right"/>
        <w:rPr>
          <w:rFonts w:ascii="Times New Roman" w:eastAsiaTheme="minorHAnsi" w:hAnsi="Times New Roman" w:cs="Times New Roman"/>
          <w:sz w:val="20"/>
          <w:szCs w:val="20"/>
        </w:rPr>
      </w:pPr>
      <w:r w:rsidRPr="003B77D7">
        <w:rPr>
          <w:rFonts w:ascii="Times New Roman" w:eastAsiaTheme="minorHAnsi" w:hAnsi="Times New Roman" w:cs="Times New Roman"/>
          <w:sz w:val="20"/>
          <w:szCs w:val="20"/>
        </w:rPr>
        <w:t xml:space="preserve"> Islamic Azad University, </w:t>
      </w:r>
    </w:p>
    <w:p w:rsidR="00A57E12" w:rsidRPr="003B77D7" w:rsidRDefault="00F52882" w:rsidP="00CA6045">
      <w:pPr>
        <w:spacing w:after="0" w:line="240" w:lineRule="auto"/>
        <w:jc w:val="right"/>
        <w:rPr>
          <w:rFonts w:ascii="Times New Roman" w:eastAsiaTheme="minorHAnsi" w:hAnsi="Times New Roman" w:cs="Times New Roman"/>
          <w:sz w:val="20"/>
          <w:szCs w:val="20"/>
          <w:rtl/>
        </w:rPr>
      </w:pPr>
      <w:proofErr w:type="spellStart"/>
      <w:r w:rsidRPr="003B77D7">
        <w:rPr>
          <w:rFonts w:ascii="Times New Roman" w:eastAsiaTheme="minorHAnsi" w:hAnsi="Times New Roman" w:cs="Times New Roman"/>
          <w:sz w:val="20"/>
          <w:szCs w:val="20"/>
        </w:rPr>
        <w:t>Masjed</w:t>
      </w:r>
      <w:proofErr w:type="spellEnd"/>
      <w:r w:rsidRPr="003B77D7">
        <w:rPr>
          <w:rFonts w:ascii="Times New Roman" w:eastAsiaTheme="minorHAnsi" w:hAnsi="Times New Roman" w:cs="Times New Roman"/>
          <w:sz w:val="20"/>
          <w:szCs w:val="20"/>
        </w:rPr>
        <w:t xml:space="preserve"> </w:t>
      </w:r>
      <w:proofErr w:type="spellStart"/>
      <w:r w:rsidRPr="003B77D7">
        <w:rPr>
          <w:rFonts w:ascii="Times New Roman" w:eastAsiaTheme="minorHAnsi" w:hAnsi="Times New Roman" w:cs="Times New Roman"/>
          <w:sz w:val="20"/>
          <w:szCs w:val="20"/>
        </w:rPr>
        <w:t>Soleyman</w:t>
      </w:r>
      <w:proofErr w:type="spellEnd"/>
      <w:r w:rsidRPr="003B77D7">
        <w:rPr>
          <w:rFonts w:ascii="Times New Roman" w:eastAsiaTheme="minorHAnsi" w:hAnsi="Times New Roman" w:cs="Times New Roman"/>
          <w:sz w:val="20"/>
          <w:szCs w:val="20"/>
        </w:rPr>
        <w:t>, Ira</w:t>
      </w:r>
    </w:p>
    <w:p w:rsidR="0011518B" w:rsidRDefault="0011518B" w:rsidP="00CA6045">
      <w:pPr>
        <w:bidi w:val="0"/>
        <w:spacing w:after="0" w:line="240" w:lineRule="auto"/>
        <w:rPr>
          <w:rFonts w:asciiTheme="majorBidi" w:hAnsiTheme="majorBidi" w:cstheme="majorBidi" w:hint="eastAsia"/>
          <w:b/>
          <w:bCs/>
          <w:sz w:val="20"/>
          <w:szCs w:val="20"/>
          <w:lang w:eastAsia="zh-CN"/>
        </w:rPr>
      </w:pPr>
    </w:p>
    <w:p w:rsidR="00957104" w:rsidRPr="003B77D7" w:rsidRDefault="00D80419" w:rsidP="0011518B">
      <w:pPr>
        <w:bidi w:val="0"/>
        <w:spacing w:after="0" w:line="240" w:lineRule="auto"/>
        <w:rPr>
          <w:rFonts w:asciiTheme="majorBidi" w:hAnsiTheme="majorBidi" w:cstheme="majorBidi"/>
          <w:b/>
          <w:bCs/>
          <w:sz w:val="20"/>
          <w:szCs w:val="20"/>
        </w:rPr>
      </w:pPr>
      <w:r w:rsidRPr="003B77D7">
        <w:rPr>
          <w:rFonts w:asciiTheme="majorBidi" w:hAnsiTheme="majorBidi" w:cstheme="majorBidi"/>
          <w:b/>
          <w:bCs/>
          <w:sz w:val="20"/>
          <w:szCs w:val="20"/>
        </w:rPr>
        <w:t>References:</w:t>
      </w:r>
    </w:p>
    <w:p w:rsidR="00D80419" w:rsidRPr="0011518B" w:rsidRDefault="0011518B"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Pr>
          <w:rFonts w:asciiTheme="majorBidi" w:hAnsiTheme="majorBidi" w:cs="B Nazanin"/>
          <w:sz w:val="20"/>
          <w:szCs w:val="20"/>
        </w:rPr>
        <w:t>Allen,</w:t>
      </w:r>
      <w:r>
        <w:rPr>
          <w:rFonts w:asciiTheme="majorBidi" w:hAnsiTheme="majorBidi" w:cs="B Nazanin" w:hint="eastAsia"/>
          <w:sz w:val="20"/>
          <w:szCs w:val="20"/>
          <w:lang w:eastAsia="zh-CN"/>
        </w:rPr>
        <w:t xml:space="preserve"> </w:t>
      </w:r>
      <w:r>
        <w:rPr>
          <w:rFonts w:asciiTheme="majorBidi" w:hAnsiTheme="majorBidi" w:cs="B Nazanin"/>
          <w:sz w:val="20"/>
          <w:szCs w:val="20"/>
        </w:rPr>
        <w:t>D</w:t>
      </w:r>
      <w:r w:rsidR="00D80419" w:rsidRPr="0011518B">
        <w:rPr>
          <w:rFonts w:asciiTheme="majorBidi" w:hAnsiTheme="majorBidi" w:cs="B Nazanin"/>
          <w:sz w:val="20"/>
          <w:szCs w:val="20"/>
        </w:rPr>
        <w:t>.</w:t>
      </w:r>
      <w:r>
        <w:rPr>
          <w:rFonts w:asciiTheme="majorBidi" w:hAnsiTheme="majorBidi" w:cs="B Nazanin" w:hint="eastAsia"/>
          <w:sz w:val="20"/>
          <w:szCs w:val="20"/>
          <w:lang w:eastAsia="zh-CN"/>
        </w:rPr>
        <w:t xml:space="preserve"> </w:t>
      </w:r>
      <w:r w:rsidR="00D80419" w:rsidRPr="0011518B">
        <w:rPr>
          <w:rFonts w:asciiTheme="majorBidi" w:hAnsiTheme="majorBidi" w:cs="B Nazanin"/>
          <w:sz w:val="20"/>
          <w:szCs w:val="20"/>
        </w:rPr>
        <w:t xml:space="preserve">E. and </w:t>
      </w:r>
      <w:proofErr w:type="spellStart"/>
      <w:r w:rsidR="00D80419" w:rsidRPr="0011518B">
        <w:rPr>
          <w:rFonts w:asciiTheme="majorBidi" w:hAnsiTheme="majorBidi" w:cs="B Nazanin"/>
          <w:sz w:val="20"/>
          <w:szCs w:val="20"/>
        </w:rPr>
        <w:t>mizuno</w:t>
      </w:r>
      <w:proofErr w:type="spellEnd"/>
      <w:r w:rsidR="00D80419" w:rsidRPr="0011518B">
        <w:rPr>
          <w:rFonts w:asciiTheme="majorBidi" w:hAnsiTheme="majorBidi" w:cs="B Nazanin"/>
          <w:sz w:val="20"/>
          <w:szCs w:val="20"/>
        </w:rPr>
        <w:t xml:space="preserve"> H.</w:t>
      </w:r>
      <w:r>
        <w:rPr>
          <w:rFonts w:asciiTheme="majorBidi" w:hAnsiTheme="majorBidi" w:cs="B Nazanin" w:hint="eastAsia"/>
          <w:sz w:val="20"/>
          <w:szCs w:val="20"/>
          <w:lang w:eastAsia="zh-CN"/>
        </w:rPr>
        <w:t xml:space="preserve"> </w:t>
      </w:r>
      <w:r w:rsidR="00D80419" w:rsidRPr="0011518B">
        <w:rPr>
          <w:rFonts w:asciiTheme="majorBidi" w:hAnsiTheme="majorBidi" w:cs="B Nazanin"/>
          <w:sz w:val="20"/>
          <w:szCs w:val="20"/>
        </w:rPr>
        <w:t xml:space="preserve">(1989). The determinants of corporate capital </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Structure:</w:t>
      </w:r>
      <w:r w:rsidR="0011518B">
        <w:rPr>
          <w:rFonts w:asciiTheme="majorBidi" w:hAnsiTheme="majorBidi" w:cs="B Nazanin" w:hint="eastAsia"/>
          <w:sz w:val="20"/>
          <w:szCs w:val="20"/>
          <w:lang w:eastAsia="zh-CN"/>
        </w:rPr>
        <w:t xml:space="preserve"> </w:t>
      </w:r>
      <w:r w:rsidRPr="0011518B">
        <w:rPr>
          <w:rFonts w:asciiTheme="majorBidi" w:hAnsiTheme="majorBidi" w:cs="B Nazanin"/>
          <w:sz w:val="20"/>
          <w:szCs w:val="20"/>
        </w:rPr>
        <w:t>Japa</w:t>
      </w:r>
      <w:r w:rsidR="0011518B">
        <w:rPr>
          <w:rFonts w:asciiTheme="majorBidi" w:hAnsiTheme="majorBidi" w:cs="B Nazanin"/>
          <w:sz w:val="20"/>
          <w:szCs w:val="20"/>
        </w:rPr>
        <w:t>nese Evidence.</w:t>
      </w:r>
      <w:r w:rsidR="0011518B">
        <w:rPr>
          <w:rFonts w:asciiTheme="majorBidi" w:hAnsiTheme="majorBidi" w:cs="B Nazanin" w:hint="eastAsia"/>
          <w:sz w:val="20"/>
          <w:szCs w:val="20"/>
          <w:lang w:eastAsia="zh-CN"/>
        </w:rPr>
        <w:t xml:space="preserve"> </w:t>
      </w:r>
      <w:r w:rsidR="0011518B">
        <w:rPr>
          <w:rFonts w:asciiTheme="majorBidi" w:hAnsiTheme="majorBidi" w:cs="B Nazanin"/>
          <w:sz w:val="20"/>
          <w:szCs w:val="20"/>
        </w:rPr>
        <w:t>Applied Economics</w:t>
      </w:r>
      <w:r w:rsidR="0011518B">
        <w:rPr>
          <w:rFonts w:asciiTheme="majorBidi" w:hAnsiTheme="majorBidi" w:cs="B Nazanin" w:hint="eastAsia"/>
          <w:sz w:val="20"/>
          <w:szCs w:val="20"/>
          <w:lang w:eastAsia="zh-CN"/>
        </w:rPr>
        <w:t xml:space="preserve"> </w:t>
      </w:r>
      <w:r w:rsidRPr="0011518B">
        <w:rPr>
          <w:rFonts w:asciiTheme="majorBidi" w:hAnsiTheme="majorBidi" w:cs="B Nazanin"/>
          <w:sz w:val="20"/>
          <w:szCs w:val="20"/>
        </w:rPr>
        <w:t>21.pp.569-585.</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Barclay, M. J. and Smith, C. W.</w:t>
      </w:r>
      <w:r w:rsidR="0011518B">
        <w:rPr>
          <w:rFonts w:asciiTheme="majorBidi" w:hAnsiTheme="majorBidi" w:cs="B Nazanin" w:hint="eastAsia"/>
          <w:sz w:val="20"/>
          <w:szCs w:val="20"/>
          <w:lang w:eastAsia="zh-CN"/>
        </w:rPr>
        <w:t xml:space="preserve"> </w:t>
      </w:r>
      <w:r w:rsidRPr="0011518B">
        <w:rPr>
          <w:rFonts w:asciiTheme="majorBidi" w:hAnsiTheme="majorBidi" w:cs="B Nazanin"/>
          <w:sz w:val="20"/>
          <w:szCs w:val="20"/>
        </w:rPr>
        <w:t>(1999). The capital structure Puzzle:</w:t>
      </w:r>
    </w:p>
    <w:p w:rsidR="00D80419" w:rsidRPr="0011518B" w:rsidRDefault="00130190"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Another Look at the Evidence. J</w:t>
      </w:r>
      <w:r w:rsidR="00D80419" w:rsidRPr="0011518B">
        <w:rPr>
          <w:rFonts w:asciiTheme="majorBidi" w:hAnsiTheme="majorBidi" w:cs="B Nazanin"/>
          <w:sz w:val="20"/>
          <w:szCs w:val="20"/>
        </w:rPr>
        <w:t>ournal of applied finance 12(1).pp.8-20.</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Barclay, M. J. and Smith, C. W. and watts R.</w:t>
      </w:r>
      <w:r w:rsidR="0011518B">
        <w:rPr>
          <w:rFonts w:asciiTheme="majorBidi" w:hAnsiTheme="majorBidi" w:cs="B Nazanin"/>
          <w:sz w:val="20"/>
          <w:szCs w:val="20"/>
        </w:rPr>
        <w:t xml:space="preserve"> L.</w:t>
      </w:r>
      <w:r w:rsidR="0011518B">
        <w:rPr>
          <w:rFonts w:asciiTheme="majorBidi" w:hAnsiTheme="majorBidi" w:cs="B Nazanin" w:hint="eastAsia"/>
          <w:sz w:val="20"/>
          <w:szCs w:val="20"/>
          <w:lang w:eastAsia="zh-CN"/>
        </w:rPr>
        <w:t xml:space="preserve"> </w:t>
      </w:r>
      <w:r w:rsidR="0011518B">
        <w:rPr>
          <w:rFonts w:asciiTheme="majorBidi" w:hAnsiTheme="majorBidi" w:cs="B Nazanin"/>
          <w:sz w:val="20"/>
          <w:szCs w:val="20"/>
        </w:rPr>
        <w:t xml:space="preserve">(1995). The determinants of </w:t>
      </w:r>
      <w:r w:rsidRPr="0011518B">
        <w:rPr>
          <w:rFonts w:asciiTheme="majorBidi" w:hAnsiTheme="majorBidi" w:cs="B Nazanin"/>
          <w:sz w:val="20"/>
          <w:szCs w:val="20"/>
        </w:rPr>
        <w:t>corporate</w:t>
      </w:r>
      <w:r w:rsidR="00344FEB" w:rsidRPr="0011518B">
        <w:rPr>
          <w:rFonts w:asciiTheme="majorBidi" w:hAnsiTheme="majorBidi" w:cs="B Nazanin"/>
          <w:sz w:val="20"/>
          <w:szCs w:val="20"/>
        </w:rPr>
        <w:t xml:space="preserve"> leverage and</w:t>
      </w:r>
      <w:r w:rsidRPr="0011518B">
        <w:rPr>
          <w:rFonts w:asciiTheme="majorBidi" w:hAnsiTheme="majorBidi" w:cs="B Nazanin"/>
          <w:sz w:val="20"/>
          <w:szCs w:val="20"/>
        </w:rPr>
        <w:t xml:space="preserve"> dividend policies.</w:t>
      </w:r>
      <w:r w:rsidRPr="0011518B">
        <w:rPr>
          <w:rFonts w:asciiTheme="majorBidi" w:hAnsiTheme="majorBidi" w:cs="B Nazanin"/>
          <w:sz w:val="20"/>
          <w:szCs w:val="20"/>
          <w:rtl/>
        </w:rPr>
        <w:t xml:space="preserve"> </w:t>
      </w:r>
      <w:r w:rsidR="00344FEB" w:rsidRPr="0011518B">
        <w:rPr>
          <w:rFonts w:asciiTheme="majorBidi" w:hAnsiTheme="majorBidi" w:cs="B Nazanin"/>
          <w:sz w:val="20"/>
          <w:szCs w:val="20"/>
        </w:rPr>
        <w:t>Journal</w:t>
      </w:r>
      <w:r w:rsidRPr="0011518B">
        <w:rPr>
          <w:rFonts w:asciiTheme="majorBidi" w:hAnsiTheme="majorBidi" w:cs="B Nazanin"/>
          <w:sz w:val="20"/>
          <w:szCs w:val="20"/>
        </w:rPr>
        <w:t xml:space="preserve"> of applied corporate </w:t>
      </w:r>
      <w:r w:rsidR="00344FEB" w:rsidRPr="0011518B">
        <w:rPr>
          <w:rFonts w:asciiTheme="majorBidi" w:hAnsiTheme="majorBidi" w:cs="B Nazanin"/>
          <w:sz w:val="20"/>
          <w:szCs w:val="20"/>
        </w:rPr>
        <w:t>finance7 (</w:t>
      </w:r>
      <w:r w:rsidRPr="0011518B">
        <w:rPr>
          <w:rFonts w:asciiTheme="majorBidi" w:hAnsiTheme="majorBidi" w:cs="B Nazanin"/>
          <w:sz w:val="20"/>
          <w:szCs w:val="20"/>
        </w:rPr>
        <w:t>4).pp4-19.</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proofErr w:type="spellStart"/>
      <w:proofErr w:type="gramStart"/>
      <w:r w:rsidRPr="0011518B">
        <w:rPr>
          <w:rFonts w:asciiTheme="majorBidi" w:hAnsiTheme="majorBidi" w:cs="B Nazanin"/>
          <w:sz w:val="20"/>
          <w:szCs w:val="20"/>
        </w:rPr>
        <w:t>Beven</w:t>
      </w:r>
      <w:proofErr w:type="spellEnd"/>
      <w:r w:rsidRPr="0011518B">
        <w:rPr>
          <w:rFonts w:asciiTheme="majorBidi" w:hAnsiTheme="majorBidi" w:cs="B Nazanin"/>
          <w:sz w:val="20"/>
          <w:szCs w:val="20"/>
        </w:rPr>
        <w:t xml:space="preserve"> ,</w:t>
      </w:r>
      <w:proofErr w:type="gramEnd"/>
      <w:r w:rsidR="00130190" w:rsidRPr="0011518B">
        <w:rPr>
          <w:rFonts w:asciiTheme="majorBidi" w:hAnsiTheme="majorBidi" w:cs="B Nazanin"/>
          <w:sz w:val="20"/>
          <w:szCs w:val="20"/>
        </w:rPr>
        <w:t xml:space="preserve"> </w:t>
      </w:r>
      <w:r w:rsidRPr="0011518B">
        <w:rPr>
          <w:rFonts w:asciiTheme="majorBidi" w:hAnsiTheme="majorBidi" w:cs="B Nazanin"/>
          <w:sz w:val="20"/>
          <w:szCs w:val="20"/>
        </w:rPr>
        <w:t xml:space="preserve">Alan and </w:t>
      </w:r>
      <w:proofErr w:type="spellStart"/>
      <w:r w:rsidRPr="0011518B">
        <w:rPr>
          <w:rFonts w:asciiTheme="majorBidi" w:hAnsiTheme="majorBidi" w:cs="B Nazanin"/>
          <w:sz w:val="20"/>
          <w:szCs w:val="20"/>
        </w:rPr>
        <w:t>Danbolt</w:t>
      </w:r>
      <w:proofErr w:type="spellEnd"/>
      <w:r w:rsidRPr="0011518B">
        <w:rPr>
          <w:rFonts w:asciiTheme="majorBidi" w:hAnsiTheme="majorBidi" w:cs="B Nazanin"/>
          <w:sz w:val="20"/>
          <w:szCs w:val="20"/>
        </w:rPr>
        <w:t xml:space="preserve"> Jo.(2002).Capital Structure and Its Determinates in the UK:A </w:t>
      </w:r>
      <w:proofErr w:type="spellStart"/>
      <w:r w:rsidRPr="0011518B">
        <w:rPr>
          <w:rFonts w:asciiTheme="majorBidi" w:hAnsiTheme="majorBidi" w:cs="B Nazanin"/>
          <w:sz w:val="20"/>
          <w:szCs w:val="20"/>
        </w:rPr>
        <w:t>Dcompositional</w:t>
      </w:r>
      <w:proofErr w:type="spellEnd"/>
      <w:r w:rsidRPr="0011518B">
        <w:rPr>
          <w:rFonts w:asciiTheme="majorBidi" w:hAnsiTheme="majorBidi" w:cs="B Nazanin"/>
          <w:sz w:val="20"/>
          <w:szCs w:val="20"/>
        </w:rPr>
        <w:t xml:space="preserve">  structure. Applied financial Economic s 12.pp. 159-170.</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proofErr w:type="spellStart"/>
      <w:r w:rsidRPr="0011518B">
        <w:rPr>
          <w:rFonts w:asciiTheme="majorBidi" w:hAnsiTheme="majorBidi" w:cs="B Nazanin"/>
          <w:sz w:val="20"/>
          <w:szCs w:val="20"/>
        </w:rPr>
        <w:t>Bhaduri</w:t>
      </w:r>
      <w:proofErr w:type="spellEnd"/>
      <w:r w:rsidRPr="0011518B">
        <w:rPr>
          <w:rFonts w:asciiTheme="majorBidi" w:hAnsiTheme="majorBidi" w:cs="B Nazanin"/>
          <w:sz w:val="20"/>
          <w:szCs w:val="20"/>
        </w:rPr>
        <w:t xml:space="preserve">, N. </w:t>
      </w:r>
      <w:proofErr w:type="spellStart"/>
      <w:r w:rsidRPr="0011518B">
        <w:rPr>
          <w:rFonts w:asciiTheme="majorBidi" w:hAnsiTheme="majorBidi" w:cs="B Nazanin"/>
          <w:sz w:val="20"/>
          <w:szCs w:val="20"/>
        </w:rPr>
        <w:t>Saumitra</w:t>
      </w:r>
      <w:proofErr w:type="spellEnd"/>
      <w:proofErr w:type="gramStart"/>
      <w:r w:rsidRPr="0011518B">
        <w:rPr>
          <w:rFonts w:asciiTheme="majorBidi" w:hAnsiTheme="majorBidi" w:cs="B Nazanin"/>
          <w:sz w:val="20"/>
          <w:szCs w:val="20"/>
        </w:rPr>
        <w:t>.(</w:t>
      </w:r>
      <w:proofErr w:type="gramEnd"/>
      <w:r w:rsidRPr="0011518B">
        <w:rPr>
          <w:rFonts w:asciiTheme="majorBidi" w:hAnsiTheme="majorBidi" w:cs="B Nazanin"/>
          <w:sz w:val="20"/>
          <w:szCs w:val="20"/>
        </w:rPr>
        <w:t>2002). Capital S</w:t>
      </w:r>
      <w:r w:rsidR="00130190" w:rsidRPr="0011518B">
        <w:rPr>
          <w:rFonts w:asciiTheme="majorBidi" w:hAnsiTheme="majorBidi" w:cs="B Nazanin"/>
          <w:sz w:val="20"/>
          <w:szCs w:val="20"/>
        </w:rPr>
        <w:t xml:space="preserve">tructure Choice: </w:t>
      </w:r>
      <w:proofErr w:type="spellStart"/>
      <w:r w:rsidR="00130190" w:rsidRPr="0011518B">
        <w:rPr>
          <w:rFonts w:asciiTheme="majorBidi" w:hAnsiTheme="majorBidi" w:cs="B Nazanin"/>
          <w:sz w:val="20"/>
          <w:szCs w:val="20"/>
        </w:rPr>
        <w:t>Astudy</w:t>
      </w:r>
      <w:proofErr w:type="spellEnd"/>
      <w:r w:rsidR="00130190" w:rsidRPr="0011518B">
        <w:rPr>
          <w:rFonts w:asciiTheme="majorBidi" w:hAnsiTheme="majorBidi" w:cs="B Nazanin"/>
          <w:sz w:val="20"/>
          <w:szCs w:val="20"/>
        </w:rPr>
        <w:t xml:space="preserve"> of the I</w:t>
      </w:r>
      <w:r w:rsidRPr="0011518B">
        <w:rPr>
          <w:rFonts w:asciiTheme="majorBidi" w:hAnsiTheme="majorBidi" w:cs="B Nazanin"/>
          <w:sz w:val="20"/>
          <w:szCs w:val="20"/>
        </w:rPr>
        <w:t>ndia corporate sector .Applied financial Economic s12.pp.655-665</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proofErr w:type="spellStart"/>
      <w:r w:rsidRPr="0011518B">
        <w:rPr>
          <w:rFonts w:asciiTheme="majorBidi" w:hAnsiTheme="majorBidi" w:cs="B Nazanin"/>
          <w:sz w:val="20"/>
          <w:szCs w:val="20"/>
        </w:rPr>
        <w:t>Bradly</w:t>
      </w:r>
      <w:proofErr w:type="spellEnd"/>
      <w:r w:rsidRPr="0011518B">
        <w:rPr>
          <w:rFonts w:asciiTheme="majorBidi" w:hAnsiTheme="majorBidi" w:cs="B Nazanin"/>
          <w:sz w:val="20"/>
          <w:szCs w:val="20"/>
        </w:rPr>
        <w:t xml:space="preserve">, M., </w:t>
      </w:r>
      <w:proofErr w:type="spellStart"/>
      <w:r w:rsidRPr="0011518B">
        <w:rPr>
          <w:rFonts w:asciiTheme="majorBidi" w:hAnsiTheme="majorBidi" w:cs="B Nazanin"/>
          <w:sz w:val="20"/>
          <w:szCs w:val="20"/>
        </w:rPr>
        <w:t>Jarrel</w:t>
      </w:r>
      <w:proofErr w:type="spellEnd"/>
      <w:r w:rsidRPr="0011518B">
        <w:rPr>
          <w:rFonts w:asciiTheme="majorBidi" w:hAnsiTheme="majorBidi" w:cs="B Nazanin"/>
          <w:sz w:val="20"/>
          <w:szCs w:val="20"/>
        </w:rPr>
        <w:t xml:space="preserve"> G. and Kim, E .</w:t>
      </w:r>
      <w:proofErr w:type="gramStart"/>
      <w:r w:rsidRPr="0011518B">
        <w:rPr>
          <w:rFonts w:asciiTheme="majorBidi" w:hAnsiTheme="majorBidi" w:cs="B Nazanin"/>
          <w:sz w:val="20"/>
          <w:szCs w:val="20"/>
        </w:rPr>
        <w:t>H .(</w:t>
      </w:r>
      <w:proofErr w:type="gramEnd"/>
      <w:r w:rsidRPr="0011518B">
        <w:rPr>
          <w:rFonts w:asciiTheme="majorBidi" w:hAnsiTheme="majorBidi" w:cs="B Nazanin"/>
          <w:sz w:val="20"/>
          <w:szCs w:val="20"/>
        </w:rPr>
        <w:t xml:space="preserve">1984). On the Existence of an Optimal Capital Structure: Theory and Evidence. Journal </w:t>
      </w:r>
      <w:proofErr w:type="gramStart"/>
      <w:r w:rsidRPr="0011518B">
        <w:rPr>
          <w:rFonts w:asciiTheme="majorBidi" w:hAnsiTheme="majorBidi" w:cs="B Nazanin"/>
          <w:sz w:val="20"/>
          <w:szCs w:val="20"/>
        </w:rPr>
        <w:t>Of</w:t>
      </w:r>
      <w:proofErr w:type="gramEnd"/>
      <w:r w:rsidRPr="0011518B">
        <w:rPr>
          <w:rFonts w:asciiTheme="majorBidi" w:hAnsiTheme="majorBidi" w:cs="B Nazanin"/>
          <w:sz w:val="20"/>
          <w:szCs w:val="20"/>
        </w:rPr>
        <w:t xml:space="preserve"> Finance 39.pp.857-878.</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proofErr w:type="gramStart"/>
      <w:r w:rsidRPr="0011518B">
        <w:rPr>
          <w:rFonts w:asciiTheme="majorBidi" w:hAnsiTheme="majorBidi" w:cs="B Nazanin"/>
          <w:sz w:val="20"/>
          <w:szCs w:val="20"/>
        </w:rPr>
        <w:lastRenderedPageBreak/>
        <w:t>Copeland ,</w:t>
      </w:r>
      <w:proofErr w:type="gramEnd"/>
      <w:r w:rsidRPr="0011518B">
        <w:rPr>
          <w:rFonts w:asciiTheme="majorBidi" w:hAnsiTheme="majorBidi" w:cs="B Nazanin"/>
          <w:sz w:val="20"/>
          <w:szCs w:val="20"/>
        </w:rPr>
        <w:t xml:space="preserve">  </w:t>
      </w:r>
      <w:proofErr w:type="spellStart"/>
      <w:r w:rsidRPr="0011518B">
        <w:rPr>
          <w:rFonts w:asciiTheme="majorBidi" w:hAnsiTheme="majorBidi" w:cs="B Nazanin"/>
          <w:sz w:val="20"/>
          <w:szCs w:val="20"/>
        </w:rPr>
        <w:t>T.and</w:t>
      </w:r>
      <w:proofErr w:type="spellEnd"/>
      <w:r w:rsidRPr="0011518B">
        <w:rPr>
          <w:rFonts w:asciiTheme="majorBidi" w:hAnsiTheme="majorBidi" w:cs="B Nazanin"/>
          <w:sz w:val="20"/>
          <w:szCs w:val="20"/>
        </w:rPr>
        <w:t xml:space="preserve"> </w:t>
      </w:r>
      <w:proofErr w:type="spellStart"/>
      <w:r w:rsidRPr="0011518B">
        <w:rPr>
          <w:rFonts w:asciiTheme="majorBidi" w:hAnsiTheme="majorBidi" w:cs="B Nazanin"/>
          <w:sz w:val="20"/>
          <w:szCs w:val="20"/>
        </w:rPr>
        <w:t>Weaton</w:t>
      </w:r>
      <w:proofErr w:type="spellEnd"/>
      <w:r w:rsidRPr="0011518B">
        <w:rPr>
          <w:rFonts w:asciiTheme="majorBidi" w:hAnsiTheme="majorBidi" w:cs="B Nazanin"/>
          <w:sz w:val="20"/>
          <w:szCs w:val="20"/>
        </w:rPr>
        <w:t>, F.(1992).Financial Theory and Corporate Policy.</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 xml:space="preserve">Third Edition. Reading-Mass. Addison </w:t>
      </w:r>
      <w:proofErr w:type="spellStart"/>
      <w:r w:rsidRPr="0011518B">
        <w:rPr>
          <w:rFonts w:asciiTheme="majorBidi" w:hAnsiTheme="majorBidi" w:cs="B Nazanin"/>
          <w:sz w:val="20"/>
          <w:szCs w:val="20"/>
        </w:rPr>
        <w:t>Weslay</w:t>
      </w:r>
      <w:proofErr w:type="spellEnd"/>
      <w:r w:rsidRPr="0011518B">
        <w:rPr>
          <w:rFonts w:asciiTheme="majorBidi" w:hAnsiTheme="majorBidi" w:cs="B Nazanin"/>
          <w:sz w:val="20"/>
          <w:szCs w:val="20"/>
        </w:rPr>
        <w:t>.</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 xml:space="preserve">Fame, E., and French, </w:t>
      </w:r>
      <w:proofErr w:type="gramStart"/>
      <w:r w:rsidRPr="0011518B">
        <w:rPr>
          <w:rFonts w:asciiTheme="majorBidi" w:hAnsiTheme="majorBidi" w:cs="B Nazanin"/>
          <w:sz w:val="20"/>
          <w:szCs w:val="20"/>
        </w:rPr>
        <w:t>K(</w:t>
      </w:r>
      <w:proofErr w:type="gramEnd"/>
      <w:r w:rsidRPr="0011518B">
        <w:rPr>
          <w:rFonts w:asciiTheme="majorBidi" w:hAnsiTheme="majorBidi" w:cs="B Nazanin"/>
          <w:sz w:val="20"/>
          <w:szCs w:val="20"/>
        </w:rPr>
        <w:t>1992). The Cross-section of Expected Stock Returns. Journal of Finance 46.pp.427-466.</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 xml:space="preserve">Harris, M and </w:t>
      </w:r>
      <w:proofErr w:type="spellStart"/>
      <w:r w:rsidRPr="0011518B">
        <w:rPr>
          <w:rFonts w:asciiTheme="majorBidi" w:hAnsiTheme="majorBidi" w:cs="B Nazanin"/>
          <w:sz w:val="20"/>
          <w:szCs w:val="20"/>
        </w:rPr>
        <w:t>Raviv</w:t>
      </w:r>
      <w:proofErr w:type="spellEnd"/>
      <w:r w:rsidRPr="0011518B">
        <w:rPr>
          <w:rFonts w:asciiTheme="majorBidi" w:hAnsiTheme="majorBidi" w:cs="B Nazanin"/>
          <w:sz w:val="20"/>
          <w:szCs w:val="20"/>
        </w:rPr>
        <w:t>, A</w:t>
      </w:r>
      <w:proofErr w:type="gramStart"/>
      <w:r w:rsidRPr="0011518B">
        <w:rPr>
          <w:rFonts w:asciiTheme="majorBidi" w:hAnsiTheme="majorBidi" w:cs="B Nazanin"/>
          <w:sz w:val="20"/>
          <w:szCs w:val="20"/>
        </w:rPr>
        <w:t>.(</w:t>
      </w:r>
      <w:proofErr w:type="gramEnd"/>
      <w:r w:rsidRPr="0011518B">
        <w:rPr>
          <w:rFonts w:asciiTheme="majorBidi" w:hAnsiTheme="majorBidi" w:cs="B Nazanin"/>
          <w:sz w:val="20"/>
          <w:szCs w:val="20"/>
        </w:rPr>
        <w:t>1991). The Theory of Capital structure. Journal of Finance 46(1).pp.297-355.</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Jensen</w:t>
      </w:r>
      <w:proofErr w:type="gramStart"/>
      <w:r w:rsidRPr="0011518B">
        <w:rPr>
          <w:rFonts w:asciiTheme="majorBidi" w:hAnsiTheme="majorBidi" w:cs="B Nazanin"/>
          <w:sz w:val="20"/>
          <w:szCs w:val="20"/>
        </w:rPr>
        <w:t>,  M</w:t>
      </w:r>
      <w:proofErr w:type="gramEnd"/>
      <w:r w:rsidRPr="0011518B">
        <w:rPr>
          <w:rFonts w:asciiTheme="majorBidi" w:hAnsiTheme="majorBidi" w:cs="B Nazanin"/>
          <w:sz w:val="20"/>
          <w:szCs w:val="20"/>
        </w:rPr>
        <w:t xml:space="preserve">. and </w:t>
      </w:r>
      <w:proofErr w:type="spellStart"/>
      <w:r w:rsidRPr="0011518B">
        <w:rPr>
          <w:rFonts w:asciiTheme="majorBidi" w:hAnsiTheme="majorBidi" w:cs="B Nazanin"/>
          <w:sz w:val="20"/>
          <w:szCs w:val="20"/>
        </w:rPr>
        <w:t>Mecking</w:t>
      </w:r>
      <w:proofErr w:type="spellEnd"/>
      <w:r w:rsidRPr="0011518B">
        <w:rPr>
          <w:rFonts w:asciiTheme="majorBidi" w:hAnsiTheme="majorBidi" w:cs="B Nazanin"/>
          <w:sz w:val="20"/>
          <w:szCs w:val="20"/>
        </w:rPr>
        <w:t xml:space="preserve">, W.(1976). Theory of the Firm: </w:t>
      </w:r>
      <w:proofErr w:type="gramStart"/>
      <w:r w:rsidRPr="0011518B">
        <w:rPr>
          <w:rFonts w:asciiTheme="majorBidi" w:hAnsiTheme="majorBidi" w:cs="B Nazanin"/>
          <w:sz w:val="20"/>
          <w:szCs w:val="20"/>
        </w:rPr>
        <w:t>Managerial  Behavior</w:t>
      </w:r>
      <w:proofErr w:type="gramEnd"/>
      <w:r w:rsidRPr="0011518B">
        <w:rPr>
          <w:rFonts w:asciiTheme="majorBidi" w:hAnsiTheme="majorBidi" w:cs="B Nazanin"/>
          <w:sz w:val="20"/>
          <w:szCs w:val="20"/>
        </w:rPr>
        <w:t>, Agency Costs and Ownership Structure. Journal of Financial Economics 3.pp. 305-360.</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proofErr w:type="spellStart"/>
      <w:r w:rsidRPr="0011518B">
        <w:rPr>
          <w:rFonts w:asciiTheme="majorBidi" w:hAnsiTheme="majorBidi" w:cs="B Nazanin"/>
          <w:sz w:val="20"/>
          <w:szCs w:val="20"/>
        </w:rPr>
        <w:t>Jenes</w:t>
      </w:r>
      <w:proofErr w:type="spellEnd"/>
      <w:r w:rsidRPr="0011518B">
        <w:rPr>
          <w:rFonts w:asciiTheme="majorBidi" w:hAnsiTheme="majorBidi" w:cs="B Nazanin"/>
          <w:sz w:val="20"/>
          <w:szCs w:val="20"/>
        </w:rPr>
        <w:t xml:space="preserve">, M. C. (1986). Agency Costs of </w:t>
      </w:r>
      <w:proofErr w:type="spellStart"/>
      <w:r w:rsidRPr="0011518B">
        <w:rPr>
          <w:rFonts w:asciiTheme="majorBidi" w:hAnsiTheme="majorBidi" w:cs="B Nazanin"/>
          <w:sz w:val="20"/>
          <w:szCs w:val="20"/>
        </w:rPr>
        <w:t>Fre</w:t>
      </w:r>
      <w:proofErr w:type="spellEnd"/>
      <w:r w:rsidRPr="0011518B">
        <w:rPr>
          <w:rFonts w:asciiTheme="majorBidi" w:hAnsiTheme="majorBidi" w:cs="B Nazanin"/>
          <w:sz w:val="20"/>
          <w:szCs w:val="20"/>
        </w:rPr>
        <w:t xml:space="preserve"> Cash Flow, Corporate Finance and Takeovers. American Economic Review 26(May).pp.323.</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 xml:space="preserve">Modigliani, F. and </w:t>
      </w:r>
      <w:proofErr w:type="gramStart"/>
      <w:r w:rsidRPr="0011518B">
        <w:rPr>
          <w:rFonts w:asciiTheme="majorBidi" w:hAnsiTheme="majorBidi" w:cs="B Nazanin"/>
          <w:sz w:val="20"/>
          <w:szCs w:val="20"/>
        </w:rPr>
        <w:t>Miller ,</w:t>
      </w:r>
      <w:proofErr w:type="gramEnd"/>
      <w:r w:rsidRPr="0011518B">
        <w:rPr>
          <w:rFonts w:asciiTheme="majorBidi" w:hAnsiTheme="majorBidi" w:cs="B Nazanin"/>
          <w:sz w:val="20"/>
          <w:szCs w:val="20"/>
        </w:rPr>
        <w:t xml:space="preserve"> M.(1958). The Cost of </w:t>
      </w:r>
      <w:proofErr w:type="gramStart"/>
      <w:r w:rsidRPr="0011518B">
        <w:rPr>
          <w:rFonts w:asciiTheme="majorBidi" w:hAnsiTheme="majorBidi" w:cs="B Nazanin"/>
          <w:sz w:val="20"/>
          <w:szCs w:val="20"/>
        </w:rPr>
        <w:t>Capital ,</w:t>
      </w:r>
      <w:proofErr w:type="gramEnd"/>
      <w:r w:rsidRPr="0011518B">
        <w:rPr>
          <w:rFonts w:asciiTheme="majorBidi" w:hAnsiTheme="majorBidi" w:cs="B Nazanin"/>
          <w:sz w:val="20"/>
          <w:szCs w:val="20"/>
        </w:rPr>
        <w:t xml:space="preserve"> Corporation Finance, and the Theory of Investment. American Economic Review 48.pp. 261-297.</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Myers, S. C</w:t>
      </w:r>
      <w:proofErr w:type="gramStart"/>
      <w:r w:rsidRPr="0011518B">
        <w:rPr>
          <w:rFonts w:asciiTheme="majorBidi" w:hAnsiTheme="majorBidi" w:cs="B Nazanin"/>
          <w:sz w:val="20"/>
          <w:szCs w:val="20"/>
        </w:rPr>
        <w:t>,(</w:t>
      </w:r>
      <w:proofErr w:type="gramEnd"/>
      <w:r w:rsidRPr="0011518B">
        <w:rPr>
          <w:rFonts w:asciiTheme="majorBidi" w:hAnsiTheme="majorBidi" w:cs="B Nazanin"/>
          <w:sz w:val="20"/>
          <w:szCs w:val="20"/>
        </w:rPr>
        <w:t xml:space="preserve">1993). Still </w:t>
      </w:r>
      <w:proofErr w:type="gramStart"/>
      <w:r w:rsidRPr="0011518B">
        <w:rPr>
          <w:rFonts w:asciiTheme="majorBidi" w:hAnsiTheme="majorBidi" w:cs="B Nazanin"/>
          <w:sz w:val="20"/>
          <w:szCs w:val="20"/>
        </w:rPr>
        <w:t>Searching  for</w:t>
      </w:r>
      <w:proofErr w:type="gramEnd"/>
      <w:r w:rsidRPr="0011518B">
        <w:rPr>
          <w:rFonts w:asciiTheme="majorBidi" w:hAnsiTheme="majorBidi" w:cs="B Nazanin"/>
          <w:sz w:val="20"/>
          <w:szCs w:val="20"/>
        </w:rPr>
        <w:t xml:space="preserve"> Optimal Capital structure.</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lastRenderedPageBreak/>
        <w:t>Journal of Applied Corporate  Finance 6(Spring).pp.4-14</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Myers, S. C</w:t>
      </w:r>
      <w:proofErr w:type="gramStart"/>
      <w:r w:rsidRPr="0011518B">
        <w:rPr>
          <w:rFonts w:asciiTheme="majorBidi" w:hAnsiTheme="majorBidi" w:cs="B Nazanin"/>
          <w:sz w:val="20"/>
          <w:szCs w:val="20"/>
        </w:rPr>
        <w:t>,(</w:t>
      </w:r>
      <w:proofErr w:type="gramEnd"/>
      <w:r w:rsidRPr="0011518B">
        <w:rPr>
          <w:rFonts w:asciiTheme="majorBidi" w:hAnsiTheme="majorBidi" w:cs="B Nazanin"/>
          <w:sz w:val="20"/>
          <w:szCs w:val="20"/>
        </w:rPr>
        <w:t xml:space="preserve">1984). The Capital Structure </w:t>
      </w:r>
      <w:proofErr w:type="gramStart"/>
      <w:r w:rsidRPr="0011518B">
        <w:rPr>
          <w:rFonts w:asciiTheme="majorBidi" w:hAnsiTheme="majorBidi" w:cs="B Nazanin"/>
          <w:sz w:val="20"/>
          <w:szCs w:val="20"/>
        </w:rPr>
        <w:t>Puzzle .</w:t>
      </w:r>
      <w:proofErr w:type="gramEnd"/>
      <w:r w:rsidRPr="0011518B">
        <w:rPr>
          <w:rFonts w:asciiTheme="majorBidi" w:hAnsiTheme="majorBidi" w:cs="B Nazanin"/>
          <w:sz w:val="20"/>
          <w:szCs w:val="20"/>
        </w:rPr>
        <w:t xml:space="preserve"> Journal of Finance 34(3).pp.575-592.</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 xml:space="preserve">Myers, S, C. and </w:t>
      </w:r>
      <w:proofErr w:type="spellStart"/>
      <w:r w:rsidRPr="0011518B">
        <w:rPr>
          <w:rFonts w:asciiTheme="majorBidi" w:hAnsiTheme="majorBidi" w:cs="B Nazanin"/>
          <w:sz w:val="20"/>
          <w:szCs w:val="20"/>
        </w:rPr>
        <w:t>Majluf</w:t>
      </w:r>
      <w:proofErr w:type="spellEnd"/>
      <w:r w:rsidRPr="0011518B">
        <w:rPr>
          <w:rFonts w:asciiTheme="majorBidi" w:hAnsiTheme="majorBidi" w:cs="B Nazanin"/>
          <w:sz w:val="20"/>
          <w:szCs w:val="20"/>
        </w:rPr>
        <w:t xml:space="preserve">, N. S. (1984). Corporate Financing and Investment Decision When Firms Have Information </w:t>
      </w:r>
      <w:proofErr w:type="spellStart"/>
      <w:r w:rsidRPr="0011518B">
        <w:rPr>
          <w:rFonts w:asciiTheme="majorBidi" w:hAnsiTheme="majorBidi" w:cs="B Nazanin"/>
          <w:sz w:val="20"/>
          <w:szCs w:val="20"/>
        </w:rPr>
        <w:t>Thst</w:t>
      </w:r>
      <w:proofErr w:type="spellEnd"/>
      <w:r w:rsidRPr="0011518B">
        <w:rPr>
          <w:rFonts w:asciiTheme="majorBidi" w:hAnsiTheme="majorBidi" w:cs="B Nazanin"/>
          <w:sz w:val="20"/>
          <w:szCs w:val="20"/>
        </w:rPr>
        <w:t xml:space="preserve"> Investors Do Not Have.</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 xml:space="preserve">Journal </w:t>
      </w:r>
      <w:proofErr w:type="spellStart"/>
      <w:r w:rsidRPr="0011518B">
        <w:rPr>
          <w:rFonts w:asciiTheme="majorBidi" w:hAnsiTheme="majorBidi" w:cs="B Nazanin"/>
          <w:sz w:val="20"/>
          <w:szCs w:val="20"/>
        </w:rPr>
        <w:t>pf</w:t>
      </w:r>
      <w:proofErr w:type="spellEnd"/>
      <w:r w:rsidRPr="0011518B">
        <w:rPr>
          <w:rFonts w:asciiTheme="majorBidi" w:hAnsiTheme="majorBidi" w:cs="B Nazanin"/>
          <w:sz w:val="20"/>
          <w:szCs w:val="20"/>
        </w:rPr>
        <w:t xml:space="preserve"> Financial Economics 13. Pp. 187-221.</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 xml:space="preserve">R. G. </w:t>
      </w:r>
      <w:proofErr w:type="spellStart"/>
      <w:r w:rsidRPr="0011518B">
        <w:rPr>
          <w:rFonts w:asciiTheme="majorBidi" w:hAnsiTheme="majorBidi" w:cs="B Nazanin"/>
          <w:sz w:val="20"/>
          <w:szCs w:val="20"/>
        </w:rPr>
        <w:t>Rajan</w:t>
      </w:r>
      <w:proofErr w:type="spellEnd"/>
      <w:r w:rsidRPr="0011518B">
        <w:rPr>
          <w:rFonts w:asciiTheme="majorBidi" w:hAnsiTheme="majorBidi" w:cs="B Nazanin"/>
          <w:sz w:val="20"/>
          <w:szCs w:val="20"/>
        </w:rPr>
        <w:t xml:space="preserve"> and L. </w:t>
      </w:r>
      <w:proofErr w:type="spellStart"/>
      <w:r w:rsidRPr="0011518B">
        <w:rPr>
          <w:rFonts w:asciiTheme="majorBidi" w:hAnsiTheme="majorBidi" w:cs="B Nazanin"/>
          <w:sz w:val="20"/>
          <w:szCs w:val="20"/>
        </w:rPr>
        <w:t>Zingales</w:t>
      </w:r>
      <w:proofErr w:type="spellEnd"/>
      <w:r w:rsidRPr="0011518B">
        <w:rPr>
          <w:rFonts w:asciiTheme="majorBidi" w:hAnsiTheme="majorBidi" w:cs="B Nazanin"/>
          <w:sz w:val="20"/>
          <w:szCs w:val="20"/>
        </w:rPr>
        <w:t xml:space="preserve">. (1995). What Do We Know about </w:t>
      </w:r>
      <w:proofErr w:type="gramStart"/>
      <w:r w:rsidRPr="0011518B">
        <w:rPr>
          <w:rFonts w:asciiTheme="majorBidi" w:hAnsiTheme="majorBidi" w:cs="B Nazanin"/>
          <w:sz w:val="20"/>
          <w:szCs w:val="20"/>
        </w:rPr>
        <w:t>Capital  Structure</w:t>
      </w:r>
      <w:proofErr w:type="gramEnd"/>
      <w:r w:rsidRPr="0011518B">
        <w:rPr>
          <w:rFonts w:asciiTheme="majorBidi" w:hAnsiTheme="majorBidi" w:cs="B Nazanin"/>
          <w:sz w:val="20"/>
          <w:szCs w:val="20"/>
        </w:rPr>
        <w:t>? Some Evidence from International Data. Journal of Finance 50(5)</w:t>
      </w:r>
      <w:r w:rsidR="0011518B">
        <w:rPr>
          <w:rFonts w:asciiTheme="majorBidi" w:hAnsiTheme="majorBidi" w:cs="B Nazanin" w:hint="eastAsia"/>
          <w:sz w:val="20"/>
          <w:szCs w:val="20"/>
          <w:lang w:eastAsia="zh-CN"/>
        </w:rPr>
        <w:t xml:space="preserve"> </w:t>
      </w:r>
      <w:r w:rsidRPr="0011518B">
        <w:rPr>
          <w:rFonts w:asciiTheme="majorBidi" w:hAnsiTheme="majorBidi" w:cs="B Nazanin"/>
          <w:sz w:val="20"/>
          <w:szCs w:val="20"/>
        </w:rPr>
        <w:t>pp. 1421-1460.</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 xml:space="preserve">Ross, S. A. </w:t>
      </w:r>
      <w:proofErr w:type="spellStart"/>
      <w:r w:rsidRPr="0011518B">
        <w:rPr>
          <w:rFonts w:asciiTheme="majorBidi" w:hAnsiTheme="majorBidi" w:cs="B Nazanin"/>
          <w:sz w:val="20"/>
          <w:szCs w:val="20"/>
        </w:rPr>
        <w:t>Westerfield</w:t>
      </w:r>
      <w:proofErr w:type="spellEnd"/>
      <w:r w:rsidRPr="0011518B">
        <w:rPr>
          <w:rFonts w:asciiTheme="majorBidi" w:hAnsiTheme="majorBidi" w:cs="B Nazanin"/>
          <w:sz w:val="20"/>
          <w:szCs w:val="20"/>
        </w:rPr>
        <w:t>, R W. and Jaffe, J. F. (2002). Corporate Finance.</w:t>
      </w:r>
    </w:p>
    <w:p w:rsidR="00D80419" w:rsidRPr="0011518B" w:rsidRDefault="00D80419" w:rsidP="0011518B">
      <w:pPr>
        <w:pStyle w:val="ListParagraph"/>
        <w:numPr>
          <w:ilvl w:val="0"/>
          <w:numId w:val="2"/>
        </w:numPr>
        <w:tabs>
          <w:tab w:val="left" w:pos="540"/>
          <w:tab w:val="left" w:pos="5968"/>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Sixth International Edition. McGraw-Hill.</w:t>
      </w:r>
    </w:p>
    <w:p w:rsidR="00D80419" w:rsidRPr="0011518B" w:rsidRDefault="00D80419" w:rsidP="0011518B">
      <w:pPr>
        <w:pStyle w:val="ListParagraph"/>
        <w:numPr>
          <w:ilvl w:val="0"/>
          <w:numId w:val="2"/>
        </w:numPr>
        <w:tabs>
          <w:tab w:val="left" w:pos="540"/>
        </w:tabs>
        <w:bidi w:val="0"/>
        <w:spacing w:after="0" w:line="240" w:lineRule="auto"/>
        <w:ind w:left="540"/>
        <w:jc w:val="both"/>
        <w:rPr>
          <w:rFonts w:asciiTheme="majorBidi" w:hAnsiTheme="majorBidi" w:cs="B Nazanin"/>
          <w:sz w:val="20"/>
          <w:szCs w:val="20"/>
        </w:rPr>
      </w:pPr>
      <w:r w:rsidRPr="0011518B">
        <w:rPr>
          <w:rFonts w:asciiTheme="majorBidi" w:hAnsiTheme="majorBidi" w:cs="B Nazanin"/>
          <w:sz w:val="20"/>
          <w:szCs w:val="20"/>
        </w:rPr>
        <w:t>Sunder, l. S. and Myers, S. C. (1999). Testing Static Trade-off against Pecking Order Models of Capital Structure. Journal of Financial Economics 51 .pp .219-244.</w:t>
      </w:r>
    </w:p>
    <w:p w:rsidR="003B77D7" w:rsidRDefault="003B77D7" w:rsidP="00CA6045">
      <w:pPr>
        <w:bidi w:val="0"/>
        <w:spacing w:after="0" w:line="240" w:lineRule="auto"/>
        <w:jc w:val="both"/>
        <w:rPr>
          <w:rFonts w:asciiTheme="majorBidi" w:hAnsiTheme="majorBidi" w:cstheme="majorBidi"/>
          <w:sz w:val="20"/>
          <w:szCs w:val="20"/>
        </w:rPr>
        <w:sectPr w:rsidR="003B77D7" w:rsidSect="003B77D7">
          <w:type w:val="continuous"/>
          <w:pgSz w:w="12240" w:h="15840" w:code="1"/>
          <w:pgMar w:top="1440" w:right="1440" w:bottom="1440" w:left="1440" w:header="720" w:footer="720" w:gutter="0"/>
          <w:cols w:num="2" w:space="576"/>
          <w:docGrid w:linePitch="360"/>
        </w:sectPr>
      </w:pPr>
    </w:p>
    <w:p w:rsidR="00D80419" w:rsidRPr="003B77D7" w:rsidRDefault="00D80419" w:rsidP="00CA6045">
      <w:pPr>
        <w:bidi w:val="0"/>
        <w:spacing w:after="0" w:line="240" w:lineRule="auto"/>
        <w:jc w:val="both"/>
        <w:rPr>
          <w:rFonts w:asciiTheme="majorBidi" w:hAnsiTheme="majorBidi" w:cstheme="majorBidi"/>
          <w:sz w:val="20"/>
          <w:szCs w:val="20"/>
        </w:rPr>
      </w:pPr>
    </w:p>
    <w:p w:rsidR="00D80419" w:rsidRPr="003B77D7" w:rsidRDefault="00D80419" w:rsidP="00CA6045">
      <w:pPr>
        <w:bidi w:val="0"/>
        <w:spacing w:after="0" w:line="240" w:lineRule="auto"/>
        <w:jc w:val="both"/>
        <w:rPr>
          <w:rFonts w:asciiTheme="majorBidi" w:hAnsiTheme="majorBidi" w:cstheme="majorBidi"/>
          <w:sz w:val="20"/>
          <w:szCs w:val="20"/>
        </w:rPr>
      </w:pPr>
    </w:p>
    <w:p w:rsidR="00D80419" w:rsidRPr="003B77D7" w:rsidRDefault="00CA6045" w:rsidP="00CA6045">
      <w:pPr>
        <w:bidi w:val="0"/>
        <w:spacing w:after="0" w:line="240" w:lineRule="auto"/>
        <w:jc w:val="both"/>
        <w:rPr>
          <w:rFonts w:asciiTheme="majorBidi" w:hAnsiTheme="majorBidi" w:cstheme="majorBidi" w:hint="eastAsia"/>
          <w:sz w:val="20"/>
          <w:szCs w:val="20"/>
          <w:lang w:eastAsia="zh-CN"/>
        </w:rPr>
      </w:pPr>
      <w:r w:rsidRPr="003B77D7">
        <w:rPr>
          <w:rFonts w:asciiTheme="majorBidi" w:hAnsiTheme="majorBidi" w:cstheme="majorBidi" w:hint="eastAsia"/>
          <w:sz w:val="20"/>
          <w:szCs w:val="20"/>
          <w:lang w:eastAsia="zh-CN"/>
        </w:rPr>
        <w:t>8/27/2012</w:t>
      </w:r>
    </w:p>
    <w:p w:rsidR="00D80419" w:rsidRPr="003B77D7" w:rsidRDefault="00D80419" w:rsidP="00CA6045">
      <w:pPr>
        <w:bidi w:val="0"/>
        <w:spacing w:after="0" w:line="240" w:lineRule="auto"/>
        <w:jc w:val="both"/>
        <w:rPr>
          <w:rFonts w:asciiTheme="majorBidi" w:hAnsiTheme="majorBidi" w:cstheme="majorBidi"/>
          <w:sz w:val="20"/>
          <w:szCs w:val="20"/>
        </w:rPr>
      </w:pPr>
    </w:p>
    <w:sectPr w:rsidR="00D80419" w:rsidRPr="003B77D7" w:rsidSect="007A6F77">
      <w:type w:val="continuous"/>
      <w:pgSz w:w="12240" w:h="15840"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528" w:rsidRDefault="005E4528" w:rsidP="00151647">
      <w:pPr>
        <w:spacing w:after="0" w:line="240" w:lineRule="auto"/>
      </w:pPr>
      <w:r>
        <w:separator/>
      </w:r>
    </w:p>
  </w:endnote>
  <w:endnote w:type="continuationSeparator" w:id="0">
    <w:p w:rsidR="005E4528" w:rsidRDefault="005E4528" w:rsidP="00151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B Nazanin">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994307"/>
      <w:docPartObj>
        <w:docPartGallery w:val="Page Numbers (Bottom of Page)"/>
        <w:docPartUnique/>
      </w:docPartObj>
    </w:sdtPr>
    <w:sdtContent>
      <w:p w:rsidR="00CA6045" w:rsidRDefault="00CA6045">
        <w:pPr>
          <w:pStyle w:val="Footer"/>
          <w:jc w:val="center"/>
        </w:pPr>
        <w:fldSimple w:instr=" PAGE   \* MERGEFORMAT ">
          <w:r w:rsidR="0011518B">
            <w:rPr>
              <w:noProof/>
            </w:rPr>
            <w:t>91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528" w:rsidRDefault="005E4528" w:rsidP="00151647">
      <w:pPr>
        <w:spacing w:after="0" w:line="240" w:lineRule="auto"/>
      </w:pPr>
      <w:r>
        <w:separator/>
      </w:r>
    </w:p>
  </w:footnote>
  <w:footnote w:type="continuationSeparator" w:id="0">
    <w:p w:rsidR="005E4528" w:rsidRDefault="005E4528" w:rsidP="001516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C4" w:rsidRPr="004101AC" w:rsidRDefault="002D60C4" w:rsidP="002D60C4">
    <w:pPr>
      <w:pBdr>
        <w:bottom w:val="thinThickMediumGap" w:sz="12" w:space="1" w:color="auto"/>
      </w:pBdr>
      <w:jc w:val="center"/>
      <w:rPr>
        <w:iCs/>
        <w:sz w:val="20"/>
      </w:rPr>
    </w:pPr>
    <w:bookmarkStart w:id="2" w:name="OLE_LINK1"/>
    <w:bookmarkStart w:id="3" w:name="OLE_LINK2"/>
    <w:bookmarkStart w:id="4" w:name="_Hlk302678399"/>
    <w:bookmarkStart w:id="5" w:name="OLE_LINK3"/>
    <w:bookmarkStart w:id="6" w:name="OLE_LINK4"/>
    <w:bookmarkStart w:id="7" w:name="_Hlk302678401"/>
    <w:bookmarkStart w:id="8" w:name="OLE_LINK5"/>
    <w:bookmarkStart w:id="9" w:name="OLE_LINK6"/>
    <w:bookmarkStart w:id="10" w:name="OLE_LINK7"/>
    <w:bookmarkStart w:id="11" w:name="OLE_LINK8"/>
    <w:bookmarkStart w:id="12" w:name="OLE_LINK9"/>
    <w:bookmarkStart w:id="13" w:name="_Hlk313407873"/>
    <w:bookmarkStart w:id="14" w:name="OLE_LINK10"/>
    <w:bookmarkStart w:id="15" w:name="OLE_LINK11"/>
    <w:bookmarkStart w:id="16" w:name="_Hlk313407879"/>
    <w:r>
      <w:rPr>
        <w:sz w:val="20"/>
      </w:rPr>
      <w:t>New York Science Journal 201</w:t>
    </w:r>
    <w:r>
      <w:rPr>
        <w:rFonts w:hint="eastAsia"/>
        <w:sz w:val="20"/>
        <w:lang w:eastAsia="zh-CN"/>
      </w:rPr>
      <w:t>2</w:t>
    </w:r>
    <w:proofErr w:type="gramStart"/>
    <w:r w:rsidRPr="004101AC">
      <w:rPr>
        <w:sz w:val="20"/>
      </w:rPr>
      <w:t>;</w:t>
    </w:r>
    <w:r>
      <w:rPr>
        <w:rFonts w:hint="eastAsia"/>
        <w:sz w:val="20"/>
        <w:lang w:eastAsia="zh-CN"/>
      </w:rPr>
      <w:t>5</w:t>
    </w:r>
    <w:proofErr w:type="gramEnd"/>
    <w:r w:rsidRPr="004101AC">
      <w:rPr>
        <w:sz w:val="20"/>
      </w:rPr>
      <w:t>(</w:t>
    </w:r>
    <w:r w:rsidR="00400AEC">
      <w:rPr>
        <w:rFonts w:hint="eastAsia"/>
        <w:sz w:val="20"/>
        <w:lang w:eastAsia="zh-CN"/>
      </w:rPr>
      <w:t>10</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rsidR="002D60C4" w:rsidRDefault="002D60C4" w:rsidP="002D60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C43A4"/>
    <w:multiLevelType w:val="hybridMultilevel"/>
    <w:tmpl w:val="79C05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B4B52"/>
    <w:multiLevelType w:val="hybridMultilevel"/>
    <w:tmpl w:val="F1A6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D967A1"/>
    <w:rsid w:val="00017F97"/>
    <w:rsid w:val="00031FA7"/>
    <w:rsid w:val="000337B2"/>
    <w:rsid w:val="0004156C"/>
    <w:rsid w:val="000537A8"/>
    <w:rsid w:val="000549C9"/>
    <w:rsid w:val="00072EEB"/>
    <w:rsid w:val="00094DC5"/>
    <w:rsid w:val="000B2F38"/>
    <w:rsid w:val="000C3688"/>
    <w:rsid w:val="000E7E5E"/>
    <w:rsid w:val="001040FA"/>
    <w:rsid w:val="00104902"/>
    <w:rsid w:val="001064A7"/>
    <w:rsid w:val="0011518B"/>
    <w:rsid w:val="00130190"/>
    <w:rsid w:val="00133AE7"/>
    <w:rsid w:val="00151647"/>
    <w:rsid w:val="0017774E"/>
    <w:rsid w:val="00194CF6"/>
    <w:rsid w:val="00197B10"/>
    <w:rsid w:val="001A033F"/>
    <w:rsid w:val="001B1EB4"/>
    <w:rsid w:val="001B3131"/>
    <w:rsid w:val="001C1B6D"/>
    <w:rsid w:val="001E4A4C"/>
    <w:rsid w:val="001F0E05"/>
    <w:rsid w:val="001F2BB8"/>
    <w:rsid w:val="00203176"/>
    <w:rsid w:val="00204C82"/>
    <w:rsid w:val="00220AA2"/>
    <w:rsid w:val="0022661B"/>
    <w:rsid w:val="00232DC8"/>
    <w:rsid w:val="00235029"/>
    <w:rsid w:val="00264A90"/>
    <w:rsid w:val="00277E16"/>
    <w:rsid w:val="00284F26"/>
    <w:rsid w:val="00287C24"/>
    <w:rsid w:val="002B667E"/>
    <w:rsid w:val="002D111C"/>
    <w:rsid w:val="002D60C4"/>
    <w:rsid w:val="002F1DEB"/>
    <w:rsid w:val="002F6BD3"/>
    <w:rsid w:val="00303A05"/>
    <w:rsid w:val="00303F96"/>
    <w:rsid w:val="00304753"/>
    <w:rsid w:val="003123BC"/>
    <w:rsid w:val="0032553A"/>
    <w:rsid w:val="00344FEB"/>
    <w:rsid w:val="003704CC"/>
    <w:rsid w:val="00384817"/>
    <w:rsid w:val="003A307A"/>
    <w:rsid w:val="003B77D7"/>
    <w:rsid w:val="003C201C"/>
    <w:rsid w:val="003E0B1D"/>
    <w:rsid w:val="003E73A8"/>
    <w:rsid w:val="003F5EA1"/>
    <w:rsid w:val="00400AEC"/>
    <w:rsid w:val="0040182B"/>
    <w:rsid w:val="00410392"/>
    <w:rsid w:val="00410904"/>
    <w:rsid w:val="00412697"/>
    <w:rsid w:val="00417951"/>
    <w:rsid w:val="00423A4E"/>
    <w:rsid w:val="004302F7"/>
    <w:rsid w:val="00444A26"/>
    <w:rsid w:val="00463162"/>
    <w:rsid w:val="004650AC"/>
    <w:rsid w:val="004655E8"/>
    <w:rsid w:val="00474DD0"/>
    <w:rsid w:val="004754EC"/>
    <w:rsid w:val="0048363B"/>
    <w:rsid w:val="004C3863"/>
    <w:rsid w:val="004D5A16"/>
    <w:rsid w:val="004F1303"/>
    <w:rsid w:val="00507489"/>
    <w:rsid w:val="005101A1"/>
    <w:rsid w:val="00523659"/>
    <w:rsid w:val="005404A2"/>
    <w:rsid w:val="005520F2"/>
    <w:rsid w:val="00555621"/>
    <w:rsid w:val="005828E6"/>
    <w:rsid w:val="0058733D"/>
    <w:rsid w:val="00591781"/>
    <w:rsid w:val="005A62D0"/>
    <w:rsid w:val="005A670A"/>
    <w:rsid w:val="005A7891"/>
    <w:rsid w:val="005B2039"/>
    <w:rsid w:val="005D0E0E"/>
    <w:rsid w:val="005E4528"/>
    <w:rsid w:val="005E5F45"/>
    <w:rsid w:val="006023B0"/>
    <w:rsid w:val="006162C6"/>
    <w:rsid w:val="00627481"/>
    <w:rsid w:val="00634B63"/>
    <w:rsid w:val="006522A0"/>
    <w:rsid w:val="006924C5"/>
    <w:rsid w:val="006A07D5"/>
    <w:rsid w:val="006B45B2"/>
    <w:rsid w:val="006B7EC8"/>
    <w:rsid w:val="006D4B34"/>
    <w:rsid w:val="006D541F"/>
    <w:rsid w:val="006E539E"/>
    <w:rsid w:val="006F0532"/>
    <w:rsid w:val="006F1C4B"/>
    <w:rsid w:val="006F6EF7"/>
    <w:rsid w:val="00720CE9"/>
    <w:rsid w:val="00753AC6"/>
    <w:rsid w:val="0075733F"/>
    <w:rsid w:val="00761B0B"/>
    <w:rsid w:val="00762569"/>
    <w:rsid w:val="00782DD6"/>
    <w:rsid w:val="0078620D"/>
    <w:rsid w:val="007917C8"/>
    <w:rsid w:val="007A6F77"/>
    <w:rsid w:val="007B479E"/>
    <w:rsid w:val="007B52F0"/>
    <w:rsid w:val="007B5B5A"/>
    <w:rsid w:val="007E2912"/>
    <w:rsid w:val="007F75EF"/>
    <w:rsid w:val="008109F7"/>
    <w:rsid w:val="0084053D"/>
    <w:rsid w:val="00842F04"/>
    <w:rsid w:val="008430A8"/>
    <w:rsid w:val="00843AB6"/>
    <w:rsid w:val="008541C6"/>
    <w:rsid w:val="00854E13"/>
    <w:rsid w:val="00865932"/>
    <w:rsid w:val="00877982"/>
    <w:rsid w:val="0088092D"/>
    <w:rsid w:val="00881427"/>
    <w:rsid w:val="008961BC"/>
    <w:rsid w:val="0089625D"/>
    <w:rsid w:val="008B10FF"/>
    <w:rsid w:val="008B3B0C"/>
    <w:rsid w:val="008B4710"/>
    <w:rsid w:val="008B4CDB"/>
    <w:rsid w:val="008B55D0"/>
    <w:rsid w:val="008D339D"/>
    <w:rsid w:val="008D6617"/>
    <w:rsid w:val="008D6F2E"/>
    <w:rsid w:val="008F461F"/>
    <w:rsid w:val="008F6200"/>
    <w:rsid w:val="00910BEF"/>
    <w:rsid w:val="00911322"/>
    <w:rsid w:val="0091278D"/>
    <w:rsid w:val="00915348"/>
    <w:rsid w:val="00957104"/>
    <w:rsid w:val="009664B4"/>
    <w:rsid w:val="00966BB9"/>
    <w:rsid w:val="009828D8"/>
    <w:rsid w:val="00982E87"/>
    <w:rsid w:val="00984564"/>
    <w:rsid w:val="009851FE"/>
    <w:rsid w:val="00987E63"/>
    <w:rsid w:val="0099572D"/>
    <w:rsid w:val="009A4B33"/>
    <w:rsid w:val="009A4BA2"/>
    <w:rsid w:val="009B708A"/>
    <w:rsid w:val="009C4221"/>
    <w:rsid w:val="009C6532"/>
    <w:rsid w:val="009F2E02"/>
    <w:rsid w:val="00A01DC2"/>
    <w:rsid w:val="00A13F9C"/>
    <w:rsid w:val="00A14D21"/>
    <w:rsid w:val="00A4198B"/>
    <w:rsid w:val="00A51639"/>
    <w:rsid w:val="00A57905"/>
    <w:rsid w:val="00A57E12"/>
    <w:rsid w:val="00A8172E"/>
    <w:rsid w:val="00A90380"/>
    <w:rsid w:val="00AB2A21"/>
    <w:rsid w:val="00AC6854"/>
    <w:rsid w:val="00AD2226"/>
    <w:rsid w:val="00AD5EE2"/>
    <w:rsid w:val="00AE0186"/>
    <w:rsid w:val="00AF2C2E"/>
    <w:rsid w:val="00AF51C6"/>
    <w:rsid w:val="00B03028"/>
    <w:rsid w:val="00B0607F"/>
    <w:rsid w:val="00B13E22"/>
    <w:rsid w:val="00B51A46"/>
    <w:rsid w:val="00B53528"/>
    <w:rsid w:val="00B65541"/>
    <w:rsid w:val="00B87EBB"/>
    <w:rsid w:val="00BC079E"/>
    <w:rsid w:val="00BC35DD"/>
    <w:rsid w:val="00BD2958"/>
    <w:rsid w:val="00BD45AF"/>
    <w:rsid w:val="00BD4617"/>
    <w:rsid w:val="00BE6E1A"/>
    <w:rsid w:val="00C1606C"/>
    <w:rsid w:val="00C1654C"/>
    <w:rsid w:val="00C26AC3"/>
    <w:rsid w:val="00C92FC8"/>
    <w:rsid w:val="00CA6045"/>
    <w:rsid w:val="00CB36C5"/>
    <w:rsid w:val="00CB7891"/>
    <w:rsid w:val="00CD43DB"/>
    <w:rsid w:val="00CE58A7"/>
    <w:rsid w:val="00D01411"/>
    <w:rsid w:val="00D1531F"/>
    <w:rsid w:val="00D16B42"/>
    <w:rsid w:val="00D54185"/>
    <w:rsid w:val="00D609E8"/>
    <w:rsid w:val="00D626CA"/>
    <w:rsid w:val="00D80419"/>
    <w:rsid w:val="00D85B6C"/>
    <w:rsid w:val="00D9528B"/>
    <w:rsid w:val="00D967A1"/>
    <w:rsid w:val="00D969B7"/>
    <w:rsid w:val="00DA1642"/>
    <w:rsid w:val="00DD257B"/>
    <w:rsid w:val="00DD436B"/>
    <w:rsid w:val="00DD4E7B"/>
    <w:rsid w:val="00DE0484"/>
    <w:rsid w:val="00DE6100"/>
    <w:rsid w:val="00DE6152"/>
    <w:rsid w:val="00DF0AAF"/>
    <w:rsid w:val="00E05F42"/>
    <w:rsid w:val="00E11E00"/>
    <w:rsid w:val="00E26166"/>
    <w:rsid w:val="00E77C14"/>
    <w:rsid w:val="00EB6542"/>
    <w:rsid w:val="00EC3F31"/>
    <w:rsid w:val="00ED114B"/>
    <w:rsid w:val="00ED6C1E"/>
    <w:rsid w:val="00EE0B9C"/>
    <w:rsid w:val="00F14B02"/>
    <w:rsid w:val="00F23E3C"/>
    <w:rsid w:val="00F277A6"/>
    <w:rsid w:val="00F30608"/>
    <w:rsid w:val="00F33CD5"/>
    <w:rsid w:val="00F52882"/>
    <w:rsid w:val="00F64446"/>
    <w:rsid w:val="00F671D8"/>
    <w:rsid w:val="00F81986"/>
    <w:rsid w:val="00F81F94"/>
    <w:rsid w:val="00F8373E"/>
    <w:rsid w:val="00F84898"/>
    <w:rsid w:val="00FA19C2"/>
    <w:rsid w:val="00FA4042"/>
    <w:rsid w:val="00FB02FD"/>
    <w:rsid w:val="00FB5A08"/>
    <w:rsid w:val="00FC1A74"/>
    <w:rsid w:val="00FC1ED8"/>
    <w:rsid w:val="00FD29E0"/>
    <w:rsid w:val="00FE7B65"/>
    <w:rsid w:val="00FF791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F04"/>
    <w:pPr>
      <w:ind w:left="720"/>
      <w:contextualSpacing/>
    </w:pPr>
  </w:style>
  <w:style w:type="paragraph" w:styleId="BalloonText">
    <w:name w:val="Balloon Text"/>
    <w:basedOn w:val="Normal"/>
    <w:link w:val="BalloonTextChar"/>
    <w:uiPriority w:val="99"/>
    <w:semiHidden/>
    <w:unhideWhenUsed/>
    <w:rsid w:val="00204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C82"/>
    <w:rPr>
      <w:rFonts w:ascii="Tahoma" w:hAnsi="Tahoma" w:cs="Tahoma"/>
      <w:sz w:val="16"/>
      <w:szCs w:val="16"/>
    </w:rPr>
  </w:style>
  <w:style w:type="character" w:styleId="PlaceholderText">
    <w:name w:val="Placeholder Text"/>
    <w:basedOn w:val="DefaultParagraphFont"/>
    <w:uiPriority w:val="99"/>
    <w:semiHidden/>
    <w:rsid w:val="0022661B"/>
    <w:rPr>
      <w:color w:val="808080"/>
    </w:rPr>
  </w:style>
  <w:style w:type="table" w:styleId="TableGrid">
    <w:name w:val="Table Grid"/>
    <w:basedOn w:val="TableNormal"/>
    <w:uiPriority w:val="59"/>
    <w:rsid w:val="00915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51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647"/>
  </w:style>
  <w:style w:type="paragraph" w:styleId="Footer">
    <w:name w:val="footer"/>
    <w:basedOn w:val="Normal"/>
    <w:link w:val="FooterChar"/>
    <w:uiPriority w:val="99"/>
    <w:unhideWhenUsed/>
    <w:rsid w:val="00151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647"/>
  </w:style>
  <w:style w:type="paragraph" w:customStyle="1" w:styleId="Default">
    <w:name w:val="Default"/>
    <w:rsid w:val="0015164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A40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F04"/>
    <w:pPr>
      <w:ind w:left="720"/>
      <w:contextualSpacing/>
    </w:pPr>
  </w:style>
  <w:style w:type="paragraph" w:styleId="BalloonText">
    <w:name w:val="Balloon Text"/>
    <w:basedOn w:val="Normal"/>
    <w:link w:val="BalloonTextChar"/>
    <w:uiPriority w:val="99"/>
    <w:semiHidden/>
    <w:unhideWhenUsed/>
    <w:rsid w:val="00204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C82"/>
    <w:rPr>
      <w:rFonts w:ascii="Tahoma" w:hAnsi="Tahoma" w:cs="Tahoma"/>
      <w:sz w:val="16"/>
      <w:szCs w:val="16"/>
    </w:rPr>
  </w:style>
  <w:style w:type="character" w:styleId="PlaceholderText">
    <w:name w:val="Placeholder Text"/>
    <w:basedOn w:val="DefaultParagraphFont"/>
    <w:uiPriority w:val="99"/>
    <w:semiHidden/>
    <w:rsid w:val="0022661B"/>
    <w:rPr>
      <w:color w:val="808080"/>
    </w:rPr>
  </w:style>
  <w:style w:type="table" w:styleId="TableGrid">
    <w:name w:val="Table Grid"/>
    <w:basedOn w:val="TableNormal"/>
    <w:uiPriority w:val="59"/>
    <w:rsid w:val="00915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51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647"/>
  </w:style>
  <w:style w:type="paragraph" w:styleId="Footer">
    <w:name w:val="footer"/>
    <w:basedOn w:val="Normal"/>
    <w:link w:val="FooterChar"/>
    <w:uiPriority w:val="99"/>
    <w:unhideWhenUsed/>
    <w:rsid w:val="00151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647"/>
  </w:style>
  <w:style w:type="paragraph" w:customStyle="1" w:styleId="Default">
    <w:name w:val="Default"/>
    <w:rsid w:val="0015164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A4042"/>
    <w:rPr>
      <w:color w:val="0000FF"/>
      <w:u w:val="single"/>
    </w:rPr>
  </w:style>
</w:styles>
</file>

<file path=word/webSettings.xml><?xml version="1.0" encoding="utf-8"?>
<w:webSettings xmlns:r="http://schemas.openxmlformats.org/officeDocument/2006/relationships" xmlns:w="http://schemas.openxmlformats.org/wordprocessingml/2006/main">
  <w:divs>
    <w:div w:id="535385751">
      <w:bodyDiv w:val="1"/>
      <w:marLeft w:val="0"/>
      <w:marRight w:val="0"/>
      <w:marTop w:val="0"/>
      <w:marBottom w:val="0"/>
      <w:divBdr>
        <w:top w:val="none" w:sz="0" w:space="0" w:color="auto"/>
        <w:left w:val="none" w:sz="0" w:space="0" w:color="auto"/>
        <w:bottom w:val="none" w:sz="0" w:space="0" w:color="auto"/>
        <w:right w:val="none" w:sz="0" w:space="0" w:color="auto"/>
      </w:divBdr>
      <w:divsChild>
        <w:div w:id="753821000">
          <w:marLeft w:val="0"/>
          <w:marRight w:val="0"/>
          <w:marTop w:val="0"/>
          <w:marBottom w:val="0"/>
          <w:divBdr>
            <w:top w:val="none" w:sz="0" w:space="0" w:color="auto"/>
            <w:left w:val="none" w:sz="0" w:space="0" w:color="auto"/>
            <w:bottom w:val="none" w:sz="0" w:space="0" w:color="auto"/>
            <w:right w:val="none" w:sz="0" w:space="0" w:color="auto"/>
          </w:divBdr>
          <w:divsChild>
            <w:div w:id="19325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1235">
      <w:bodyDiv w:val="1"/>
      <w:marLeft w:val="0"/>
      <w:marRight w:val="0"/>
      <w:marTop w:val="0"/>
      <w:marBottom w:val="0"/>
      <w:divBdr>
        <w:top w:val="none" w:sz="0" w:space="0" w:color="auto"/>
        <w:left w:val="none" w:sz="0" w:space="0" w:color="auto"/>
        <w:bottom w:val="none" w:sz="0" w:space="0" w:color="auto"/>
        <w:right w:val="none" w:sz="0" w:space="0" w:color="auto"/>
      </w:divBdr>
      <w:divsChild>
        <w:div w:id="154247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LIREZA_ZAMANPOUR1@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318B-781A-4658-9FF4-7AFBFCAC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4010</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Administrator</cp:lastModifiedBy>
  <cp:revision>7</cp:revision>
  <dcterms:created xsi:type="dcterms:W3CDTF">2012-08-29T04:19:00Z</dcterms:created>
  <dcterms:modified xsi:type="dcterms:W3CDTF">2012-08-31T07:54:00Z</dcterms:modified>
</cp:coreProperties>
</file>