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F8" w:rsidRPr="00860F7D" w:rsidRDefault="004672C9" w:rsidP="0092724F">
      <w:pPr>
        <w:spacing w:after="0" w:line="240" w:lineRule="auto"/>
        <w:jc w:val="center"/>
        <w:rPr>
          <w:rFonts w:asciiTheme="majorBidi" w:eastAsia="Adobe Fangsong Std R" w:hAnsiTheme="majorBidi" w:cstheme="majorBidi"/>
          <w:b/>
          <w:bCs/>
          <w:sz w:val="20"/>
          <w:szCs w:val="20"/>
        </w:rPr>
      </w:pPr>
      <w:r w:rsidRPr="00860F7D">
        <w:rPr>
          <w:rFonts w:asciiTheme="majorBidi" w:eastAsia="Adobe Fangsong Std R" w:hAnsiTheme="majorBidi" w:cstheme="majorBidi"/>
          <w:b/>
          <w:bCs/>
          <w:sz w:val="20"/>
          <w:szCs w:val="20"/>
        </w:rPr>
        <w:t xml:space="preserve">The </w:t>
      </w:r>
      <w:r w:rsidR="003B5292" w:rsidRPr="00860F7D">
        <w:rPr>
          <w:rFonts w:asciiTheme="majorBidi" w:eastAsia="Adobe Fangsong Std R" w:hAnsiTheme="majorBidi" w:cstheme="majorBidi"/>
          <w:b/>
          <w:bCs/>
          <w:sz w:val="20"/>
          <w:szCs w:val="20"/>
        </w:rPr>
        <w:t>relationship</w:t>
      </w:r>
      <w:r w:rsidRPr="00860F7D">
        <w:rPr>
          <w:rFonts w:asciiTheme="majorBidi" w:eastAsia="Adobe Fangsong Std R" w:hAnsiTheme="majorBidi" w:cstheme="majorBidi"/>
          <w:b/>
          <w:bCs/>
          <w:sz w:val="20"/>
          <w:szCs w:val="20"/>
        </w:rPr>
        <w:t xml:space="preserve"> between organ</w:t>
      </w:r>
      <w:r w:rsidR="002A1E9B" w:rsidRPr="00860F7D">
        <w:rPr>
          <w:rFonts w:asciiTheme="majorBidi" w:eastAsia="Adobe Fangsong Std R" w:hAnsiTheme="majorBidi" w:cstheme="majorBidi"/>
          <w:b/>
          <w:bCs/>
          <w:sz w:val="20"/>
          <w:szCs w:val="20"/>
        </w:rPr>
        <w:t>ization</w:t>
      </w:r>
      <w:r w:rsidR="00407537" w:rsidRPr="00860F7D">
        <w:rPr>
          <w:rFonts w:asciiTheme="majorBidi" w:eastAsia="Adobe Fangsong Std R" w:hAnsiTheme="majorBidi" w:cstheme="majorBidi"/>
          <w:b/>
          <w:bCs/>
          <w:sz w:val="20"/>
          <w:szCs w:val="20"/>
        </w:rPr>
        <w:t>al</w:t>
      </w:r>
      <w:r w:rsidR="00094077" w:rsidRPr="00860F7D">
        <w:rPr>
          <w:rFonts w:asciiTheme="majorBidi" w:eastAsia="Adobe Fangsong Std R" w:hAnsiTheme="majorBidi" w:cstheme="majorBidi"/>
          <w:b/>
          <w:bCs/>
          <w:sz w:val="20"/>
          <w:szCs w:val="20"/>
        </w:rPr>
        <w:t xml:space="preserve"> spirituality and organizational </w:t>
      </w:r>
      <w:r w:rsidR="002A1E9B" w:rsidRPr="00860F7D">
        <w:rPr>
          <w:rFonts w:asciiTheme="majorBidi" w:eastAsia="Adobe Fangsong Std R" w:hAnsiTheme="majorBidi" w:cstheme="majorBidi"/>
          <w:b/>
          <w:bCs/>
          <w:sz w:val="20"/>
          <w:szCs w:val="20"/>
        </w:rPr>
        <w:t xml:space="preserve">loyalty in Telecommunication </w:t>
      </w:r>
      <w:r w:rsidR="003B5292" w:rsidRPr="00860F7D">
        <w:rPr>
          <w:rFonts w:asciiTheme="majorBidi" w:eastAsia="Adobe Fangsong Std R" w:hAnsiTheme="majorBidi" w:cstheme="majorBidi"/>
          <w:b/>
          <w:bCs/>
          <w:sz w:val="20"/>
          <w:szCs w:val="20"/>
        </w:rPr>
        <w:t>Company of Fars province</w:t>
      </w:r>
    </w:p>
    <w:p w:rsidR="0092724F" w:rsidRDefault="0092724F" w:rsidP="0092724F">
      <w:pPr>
        <w:spacing w:after="0" w:line="240" w:lineRule="auto"/>
        <w:jc w:val="center"/>
        <w:rPr>
          <w:rFonts w:asciiTheme="majorBidi" w:eastAsia="Adobe Fangsong Std R" w:hAnsiTheme="majorBidi" w:cstheme="majorBidi"/>
          <w:sz w:val="20"/>
          <w:szCs w:val="20"/>
        </w:rPr>
      </w:pPr>
    </w:p>
    <w:p w:rsidR="002B06CB" w:rsidRDefault="002B06CB" w:rsidP="0092724F">
      <w:pPr>
        <w:spacing w:after="0" w:line="240" w:lineRule="auto"/>
        <w:jc w:val="center"/>
        <w:rPr>
          <w:rFonts w:asciiTheme="majorBidi" w:eastAsia="Adobe Fangsong Std R" w:hAnsiTheme="majorBidi" w:cstheme="majorBidi"/>
          <w:sz w:val="20"/>
          <w:szCs w:val="20"/>
        </w:rPr>
      </w:pPr>
      <w:proofErr w:type="spellStart"/>
      <w:r w:rsidRPr="00860F7D">
        <w:rPr>
          <w:rFonts w:asciiTheme="majorBidi" w:eastAsia="Adobe Fangsong Std R" w:hAnsiTheme="majorBidi" w:cstheme="majorBidi"/>
          <w:sz w:val="20"/>
          <w:szCs w:val="20"/>
        </w:rPr>
        <w:t>Alireza</w:t>
      </w:r>
      <w:proofErr w:type="spellEnd"/>
      <w:r w:rsidRPr="00860F7D">
        <w:rPr>
          <w:rFonts w:asciiTheme="majorBidi" w:eastAsia="Adobe Fangsong Std R" w:hAnsiTheme="majorBidi" w:cstheme="majorBidi"/>
          <w:sz w:val="20"/>
          <w:szCs w:val="20"/>
        </w:rPr>
        <w:t xml:space="preserve"> </w:t>
      </w:r>
      <w:proofErr w:type="spellStart"/>
      <w:r w:rsidRPr="00860F7D">
        <w:rPr>
          <w:rFonts w:asciiTheme="majorBidi" w:eastAsia="Adobe Fangsong Std R" w:hAnsiTheme="majorBidi" w:cstheme="majorBidi"/>
          <w:sz w:val="20"/>
          <w:szCs w:val="20"/>
        </w:rPr>
        <w:t>Mooghali</w:t>
      </w:r>
      <w:proofErr w:type="spellEnd"/>
    </w:p>
    <w:p w:rsidR="0092724F" w:rsidRPr="00860F7D" w:rsidRDefault="0092724F" w:rsidP="0092724F">
      <w:pPr>
        <w:spacing w:after="0" w:line="240" w:lineRule="auto"/>
        <w:jc w:val="center"/>
        <w:rPr>
          <w:rFonts w:asciiTheme="majorBidi" w:eastAsia="Adobe Fangsong Std R" w:hAnsiTheme="majorBidi" w:cstheme="majorBidi"/>
          <w:sz w:val="20"/>
          <w:szCs w:val="20"/>
        </w:rPr>
      </w:pPr>
    </w:p>
    <w:p w:rsidR="002B06CB" w:rsidRPr="00860F7D" w:rsidRDefault="002B06CB" w:rsidP="0092724F">
      <w:pPr>
        <w:spacing w:after="0" w:line="240" w:lineRule="auto"/>
        <w:jc w:val="center"/>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 xml:space="preserve">Department of Management, </w:t>
      </w:r>
      <w:proofErr w:type="spellStart"/>
      <w:r w:rsidRPr="00860F7D">
        <w:rPr>
          <w:rFonts w:asciiTheme="majorBidi" w:eastAsia="Adobe Fangsong Std R" w:hAnsiTheme="majorBidi" w:cstheme="majorBidi"/>
          <w:sz w:val="20"/>
          <w:szCs w:val="20"/>
        </w:rPr>
        <w:t>Payame</w:t>
      </w:r>
      <w:proofErr w:type="spellEnd"/>
      <w:r w:rsidRPr="00860F7D">
        <w:rPr>
          <w:rFonts w:asciiTheme="majorBidi" w:eastAsia="Adobe Fangsong Std R" w:hAnsiTheme="majorBidi" w:cstheme="majorBidi"/>
          <w:sz w:val="20"/>
          <w:szCs w:val="20"/>
        </w:rPr>
        <w:t xml:space="preserve"> </w:t>
      </w:r>
      <w:proofErr w:type="spellStart"/>
      <w:r w:rsidRPr="00860F7D">
        <w:rPr>
          <w:rFonts w:asciiTheme="majorBidi" w:eastAsia="Adobe Fangsong Std R" w:hAnsiTheme="majorBidi" w:cstheme="majorBidi"/>
          <w:sz w:val="20"/>
          <w:szCs w:val="20"/>
        </w:rPr>
        <w:t>Noor</w:t>
      </w:r>
      <w:proofErr w:type="spellEnd"/>
      <w:r w:rsidRPr="00860F7D">
        <w:rPr>
          <w:rFonts w:asciiTheme="majorBidi" w:eastAsia="Adobe Fangsong Std R" w:hAnsiTheme="majorBidi" w:cstheme="majorBidi"/>
          <w:sz w:val="20"/>
          <w:szCs w:val="20"/>
        </w:rPr>
        <w:t xml:space="preserve"> University, I.R.</w:t>
      </w:r>
      <w:r w:rsidR="0092724F">
        <w:rPr>
          <w:rFonts w:asciiTheme="majorBidi" w:eastAsia="Adobe Fangsong Std R" w:hAnsiTheme="majorBidi" w:cstheme="majorBidi"/>
          <w:sz w:val="20"/>
          <w:szCs w:val="20"/>
        </w:rPr>
        <w:t xml:space="preserve"> </w:t>
      </w:r>
      <w:r w:rsidRPr="00860F7D">
        <w:rPr>
          <w:rFonts w:asciiTheme="majorBidi" w:eastAsia="Adobe Fangsong Std R" w:hAnsiTheme="majorBidi" w:cstheme="majorBidi"/>
          <w:sz w:val="20"/>
          <w:szCs w:val="20"/>
        </w:rPr>
        <w:t>Iran</w:t>
      </w:r>
    </w:p>
    <w:p w:rsidR="0092724F" w:rsidRDefault="0092724F" w:rsidP="0092724F">
      <w:pPr>
        <w:spacing w:after="0" w:line="240" w:lineRule="auto"/>
        <w:jc w:val="both"/>
        <w:rPr>
          <w:rFonts w:asciiTheme="majorBidi" w:eastAsia="Adobe Fangsong Std R" w:hAnsiTheme="majorBidi" w:cstheme="majorBidi"/>
          <w:b/>
          <w:bCs/>
          <w:sz w:val="20"/>
          <w:szCs w:val="20"/>
        </w:rPr>
      </w:pPr>
    </w:p>
    <w:p w:rsidR="0092724F" w:rsidRDefault="00B117B1"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Abstract</w:t>
      </w:r>
      <w:r w:rsidR="0092724F">
        <w:rPr>
          <w:rFonts w:asciiTheme="majorBidi" w:eastAsia="Adobe Fangsong Std R" w:hAnsiTheme="majorBidi" w:cstheme="majorBidi"/>
          <w:b/>
          <w:bCs/>
          <w:sz w:val="20"/>
          <w:szCs w:val="20"/>
        </w:rPr>
        <w:t>:</w:t>
      </w:r>
      <w:r w:rsidR="002A1E9B" w:rsidRPr="00860F7D">
        <w:rPr>
          <w:rFonts w:asciiTheme="majorBidi" w:eastAsia="Adobe Fangsong Std R" w:hAnsiTheme="majorBidi" w:cstheme="majorBidi"/>
          <w:sz w:val="20"/>
          <w:szCs w:val="20"/>
        </w:rPr>
        <w:t xml:space="preserve"> </w:t>
      </w:r>
      <w:r w:rsidRPr="00860F7D">
        <w:rPr>
          <w:rFonts w:asciiTheme="majorBidi" w:eastAsia="Adobe Fangsong Std R" w:hAnsiTheme="majorBidi" w:cstheme="majorBidi"/>
          <w:sz w:val="20"/>
          <w:szCs w:val="20"/>
        </w:rPr>
        <w:t xml:space="preserve">The current research examines the </w:t>
      </w:r>
      <w:r w:rsidR="003B5292" w:rsidRPr="00860F7D">
        <w:rPr>
          <w:rFonts w:asciiTheme="majorBidi" w:eastAsia="Adobe Fangsong Std R" w:hAnsiTheme="majorBidi" w:cstheme="majorBidi"/>
          <w:sz w:val="20"/>
          <w:szCs w:val="20"/>
        </w:rPr>
        <w:t>relationship</w:t>
      </w:r>
      <w:r w:rsidRPr="00860F7D">
        <w:rPr>
          <w:rFonts w:asciiTheme="majorBidi" w:eastAsia="Adobe Fangsong Std R" w:hAnsiTheme="majorBidi" w:cstheme="majorBidi"/>
          <w:sz w:val="20"/>
          <w:szCs w:val="20"/>
        </w:rPr>
        <w:t xml:space="preserve"> between organizational spirituality and lo</w:t>
      </w:r>
      <w:r w:rsidR="0031042C" w:rsidRPr="00860F7D">
        <w:rPr>
          <w:rFonts w:asciiTheme="majorBidi" w:eastAsia="Adobe Fangsong Std R" w:hAnsiTheme="majorBidi" w:cstheme="majorBidi"/>
          <w:sz w:val="20"/>
          <w:szCs w:val="20"/>
        </w:rPr>
        <w:t>y</w:t>
      </w:r>
      <w:r w:rsidR="00094077" w:rsidRPr="00860F7D">
        <w:rPr>
          <w:rFonts w:asciiTheme="majorBidi" w:eastAsia="Adobe Fangsong Std R" w:hAnsiTheme="majorBidi" w:cstheme="majorBidi"/>
          <w:sz w:val="20"/>
          <w:szCs w:val="20"/>
        </w:rPr>
        <w:t xml:space="preserve">alty in </w:t>
      </w:r>
      <w:r w:rsidR="003B5292" w:rsidRPr="00860F7D">
        <w:rPr>
          <w:rFonts w:asciiTheme="majorBidi" w:eastAsia="Adobe Fangsong Std R" w:hAnsiTheme="majorBidi" w:cstheme="majorBidi"/>
          <w:sz w:val="20"/>
          <w:szCs w:val="20"/>
        </w:rPr>
        <w:t>Telecommunication Company</w:t>
      </w:r>
      <w:r w:rsidR="00521660" w:rsidRPr="00860F7D">
        <w:rPr>
          <w:rFonts w:asciiTheme="majorBidi" w:eastAsia="Adobe Fangsong Std R" w:hAnsiTheme="majorBidi" w:cstheme="majorBidi"/>
          <w:sz w:val="20"/>
          <w:szCs w:val="20"/>
        </w:rPr>
        <w:t xml:space="preserve"> of Fars </w:t>
      </w:r>
      <w:r w:rsidR="003B5292" w:rsidRPr="00860F7D">
        <w:rPr>
          <w:rFonts w:asciiTheme="majorBidi" w:eastAsia="Adobe Fangsong Std R" w:hAnsiTheme="majorBidi" w:cstheme="majorBidi"/>
          <w:sz w:val="20"/>
          <w:szCs w:val="20"/>
        </w:rPr>
        <w:t xml:space="preserve">province. </w:t>
      </w:r>
      <w:r w:rsidR="00521660" w:rsidRPr="00860F7D">
        <w:rPr>
          <w:rFonts w:asciiTheme="majorBidi" w:eastAsia="Adobe Fangsong Std R" w:hAnsiTheme="majorBidi" w:cstheme="majorBidi"/>
          <w:sz w:val="20"/>
          <w:szCs w:val="20"/>
        </w:rPr>
        <w:t xml:space="preserve">Based on the </w:t>
      </w:r>
      <w:r w:rsidR="00665697" w:rsidRPr="00860F7D">
        <w:rPr>
          <w:rFonts w:asciiTheme="majorBidi" w:eastAsia="Adobe Fangsong Std R" w:hAnsiTheme="majorBidi" w:cstheme="majorBidi"/>
          <w:sz w:val="20"/>
          <w:szCs w:val="20"/>
        </w:rPr>
        <w:t xml:space="preserve">research </w:t>
      </w:r>
      <w:r w:rsidR="001E34D5" w:rsidRPr="00860F7D">
        <w:rPr>
          <w:rFonts w:asciiTheme="majorBidi" w:eastAsia="Adobe Fangsong Std R" w:hAnsiTheme="majorBidi" w:cstheme="majorBidi"/>
          <w:sz w:val="20"/>
          <w:szCs w:val="20"/>
        </w:rPr>
        <w:t>results,</w:t>
      </w:r>
      <w:r w:rsidR="00665697" w:rsidRPr="00860F7D">
        <w:rPr>
          <w:rFonts w:asciiTheme="majorBidi" w:eastAsia="Adobe Fangsong Std R" w:hAnsiTheme="majorBidi" w:cstheme="majorBidi"/>
          <w:sz w:val="20"/>
          <w:szCs w:val="20"/>
        </w:rPr>
        <w:t xml:space="preserve"> there is a positive and </w:t>
      </w:r>
      <w:r w:rsidR="005166C0" w:rsidRPr="00860F7D">
        <w:rPr>
          <w:rFonts w:asciiTheme="majorBidi" w:eastAsia="Adobe Fangsong Std R" w:hAnsiTheme="majorBidi" w:cstheme="majorBidi"/>
          <w:sz w:val="20"/>
          <w:szCs w:val="20"/>
        </w:rPr>
        <w:t>significant</w:t>
      </w:r>
      <w:r w:rsidR="00665697" w:rsidRPr="00860F7D">
        <w:rPr>
          <w:rFonts w:asciiTheme="majorBidi" w:eastAsia="Adobe Fangsong Std R" w:hAnsiTheme="majorBidi" w:cstheme="majorBidi"/>
          <w:sz w:val="20"/>
          <w:szCs w:val="20"/>
        </w:rPr>
        <w:t xml:space="preserve"> r</w:t>
      </w:r>
      <w:r w:rsidR="0031042C" w:rsidRPr="00860F7D">
        <w:rPr>
          <w:rFonts w:asciiTheme="majorBidi" w:eastAsia="Adobe Fangsong Std R" w:hAnsiTheme="majorBidi" w:cstheme="majorBidi"/>
          <w:sz w:val="20"/>
          <w:szCs w:val="20"/>
        </w:rPr>
        <w:t>e</w:t>
      </w:r>
      <w:r w:rsidR="00665697" w:rsidRPr="00860F7D">
        <w:rPr>
          <w:rFonts w:asciiTheme="majorBidi" w:eastAsia="Adobe Fangsong Std R" w:hAnsiTheme="majorBidi" w:cstheme="majorBidi"/>
          <w:sz w:val="20"/>
          <w:szCs w:val="20"/>
        </w:rPr>
        <w:t xml:space="preserve">lationship </w:t>
      </w:r>
      <w:r w:rsidR="00940FBA" w:rsidRPr="00860F7D">
        <w:rPr>
          <w:rFonts w:asciiTheme="majorBidi" w:eastAsia="Adobe Fangsong Std R" w:hAnsiTheme="majorBidi" w:cstheme="majorBidi"/>
          <w:sz w:val="20"/>
          <w:szCs w:val="20"/>
        </w:rPr>
        <w:t xml:space="preserve">between organizational spirituality and loyalty. </w:t>
      </w:r>
      <w:r w:rsidR="003B5292" w:rsidRPr="00860F7D">
        <w:rPr>
          <w:rFonts w:asciiTheme="majorBidi" w:eastAsia="Adobe Fangsong Std R" w:hAnsiTheme="majorBidi" w:cstheme="majorBidi"/>
          <w:sz w:val="20"/>
          <w:szCs w:val="20"/>
        </w:rPr>
        <w:t>So,</w:t>
      </w:r>
      <w:r w:rsidR="00940FBA" w:rsidRPr="00860F7D">
        <w:rPr>
          <w:rFonts w:asciiTheme="majorBidi" w:eastAsia="Adobe Fangsong Std R" w:hAnsiTheme="majorBidi" w:cstheme="majorBidi"/>
          <w:sz w:val="20"/>
          <w:szCs w:val="20"/>
        </w:rPr>
        <w:t xml:space="preserve"> in order to </w:t>
      </w:r>
      <w:r w:rsidR="00FA42A7" w:rsidRPr="00860F7D">
        <w:rPr>
          <w:rFonts w:asciiTheme="majorBidi" w:eastAsia="Adobe Fangsong Std R" w:hAnsiTheme="majorBidi" w:cstheme="majorBidi"/>
          <w:sz w:val="20"/>
          <w:szCs w:val="20"/>
        </w:rPr>
        <w:t xml:space="preserve">enhance the loyalty of employees to the </w:t>
      </w:r>
      <w:r w:rsidR="003B5292" w:rsidRPr="00860F7D">
        <w:rPr>
          <w:rFonts w:asciiTheme="majorBidi" w:eastAsia="Adobe Fangsong Std R" w:hAnsiTheme="majorBidi" w:cstheme="majorBidi"/>
          <w:sz w:val="20"/>
          <w:szCs w:val="20"/>
        </w:rPr>
        <w:t>organization,</w:t>
      </w:r>
      <w:r w:rsidR="00FA42A7" w:rsidRPr="00860F7D">
        <w:rPr>
          <w:rFonts w:asciiTheme="majorBidi" w:eastAsia="Adobe Fangsong Std R" w:hAnsiTheme="majorBidi" w:cstheme="majorBidi"/>
          <w:sz w:val="20"/>
          <w:szCs w:val="20"/>
        </w:rPr>
        <w:t xml:space="preserve"> its spiritual</w:t>
      </w:r>
      <w:r w:rsidR="00094077" w:rsidRPr="00860F7D">
        <w:rPr>
          <w:rFonts w:asciiTheme="majorBidi" w:eastAsia="Adobe Fangsong Std R" w:hAnsiTheme="majorBidi" w:cstheme="majorBidi"/>
          <w:sz w:val="20"/>
          <w:szCs w:val="20"/>
        </w:rPr>
        <w:t>i</w:t>
      </w:r>
      <w:r w:rsidR="00FA42A7" w:rsidRPr="00860F7D">
        <w:rPr>
          <w:rFonts w:asciiTheme="majorBidi" w:eastAsia="Adobe Fangsong Std R" w:hAnsiTheme="majorBidi" w:cstheme="majorBidi"/>
          <w:sz w:val="20"/>
          <w:szCs w:val="20"/>
        </w:rPr>
        <w:t xml:space="preserve">ty ought to be increased by the </w:t>
      </w:r>
      <w:r w:rsidR="003B5292" w:rsidRPr="00860F7D">
        <w:rPr>
          <w:rFonts w:asciiTheme="majorBidi" w:eastAsia="Adobe Fangsong Std R" w:hAnsiTheme="majorBidi" w:cstheme="majorBidi"/>
          <w:sz w:val="20"/>
          <w:szCs w:val="20"/>
        </w:rPr>
        <w:t xml:space="preserve">managers. </w:t>
      </w:r>
    </w:p>
    <w:p w:rsidR="00860F7D" w:rsidRDefault="00860F7D" w:rsidP="0092724F">
      <w:pPr>
        <w:spacing w:after="0" w:line="240" w:lineRule="auto"/>
        <w:jc w:val="both"/>
        <w:rPr>
          <w:rFonts w:asciiTheme="majorBidi" w:hAnsiTheme="majorBidi" w:cstheme="majorBidi"/>
          <w:sz w:val="20"/>
          <w:szCs w:val="20"/>
          <w:lang w:eastAsia="zh-CN"/>
        </w:rPr>
      </w:pPr>
      <w:r w:rsidRPr="00860F7D">
        <w:rPr>
          <w:rFonts w:asciiTheme="majorBidi" w:eastAsia="Adobe Fangsong Std R" w:hAnsiTheme="majorBidi" w:cstheme="majorBidi"/>
          <w:sz w:val="20"/>
          <w:szCs w:val="20"/>
        </w:rPr>
        <w:t>[</w:t>
      </w:r>
      <w:proofErr w:type="spellStart"/>
      <w:r w:rsidRPr="00860F7D">
        <w:rPr>
          <w:rFonts w:asciiTheme="majorBidi" w:eastAsia="Adobe Fangsong Std R" w:hAnsiTheme="majorBidi" w:cstheme="majorBidi"/>
          <w:sz w:val="20"/>
          <w:szCs w:val="20"/>
        </w:rPr>
        <w:t>Alireza</w:t>
      </w:r>
      <w:proofErr w:type="spellEnd"/>
      <w:r w:rsidRPr="00860F7D">
        <w:rPr>
          <w:rFonts w:asciiTheme="majorBidi" w:eastAsia="Adobe Fangsong Std R" w:hAnsiTheme="majorBidi" w:cstheme="majorBidi"/>
          <w:sz w:val="20"/>
          <w:szCs w:val="20"/>
        </w:rPr>
        <w:t xml:space="preserve"> </w:t>
      </w:r>
      <w:proofErr w:type="spellStart"/>
      <w:r w:rsidRPr="00860F7D">
        <w:rPr>
          <w:rFonts w:asciiTheme="majorBidi" w:eastAsia="Adobe Fangsong Std R" w:hAnsiTheme="majorBidi" w:cstheme="majorBidi"/>
          <w:sz w:val="20"/>
          <w:szCs w:val="20"/>
        </w:rPr>
        <w:t>Mooghali</w:t>
      </w:r>
      <w:proofErr w:type="spellEnd"/>
      <w:r w:rsidR="0092724F">
        <w:rPr>
          <w:rFonts w:asciiTheme="majorBidi" w:eastAsia="Adobe Fangsong Std R" w:hAnsiTheme="majorBidi" w:cstheme="majorBidi"/>
          <w:sz w:val="20"/>
          <w:szCs w:val="20"/>
        </w:rPr>
        <w:t>.</w:t>
      </w:r>
      <w:r w:rsidRPr="00860F7D">
        <w:rPr>
          <w:rFonts w:asciiTheme="majorBidi" w:eastAsia="Adobe Fangsong Std R" w:hAnsiTheme="majorBidi" w:cstheme="majorBidi"/>
          <w:sz w:val="20"/>
          <w:szCs w:val="20"/>
        </w:rPr>
        <w:t xml:space="preserve"> </w:t>
      </w:r>
      <w:proofErr w:type="gramStart"/>
      <w:r w:rsidRPr="00860F7D">
        <w:rPr>
          <w:rFonts w:asciiTheme="majorBidi" w:eastAsia="Adobe Fangsong Std R" w:hAnsiTheme="majorBidi" w:cstheme="majorBidi"/>
          <w:b/>
          <w:bCs/>
          <w:sz w:val="20"/>
          <w:szCs w:val="20"/>
        </w:rPr>
        <w:t>The relationship between organizational spirituality and organizational loyalty in Telecommunication Company of Fars province.</w:t>
      </w:r>
      <w:proofErr w:type="gramEnd"/>
      <w:r w:rsidRPr="00860F7D">
        <w:rPr>
          <w:rFonts w:asciiTheme="majorBidi" w:eastAsia="Adobe Fangsong Std R" w:hAnsiTheme="majorBidi" w:cstheme="majorBidi"/>
          <w:b/>
          <w:bCs/>
          <w:sz w:val="20"/>
          <w:szCs w:val="20"/>
        </w:rPr>
        <w:t xml:space="preserve"> </w:t>
      </w:r>
      <w:r w:rsidRPr="00860F7D">
        <w:rPr>
          <w:rFonts w:asciiTheme="majorBidi" w:eastAsia="Times New Roman" w:hAnsiTheme="majorBidi" w:cstheme="majorBidi"/>
          <w:bCs/>
          <w:i/>
          <w:sz w:val="20"/>
          <w:szCs w:val="20"/>
        </w:rPr>
        <w:t xml:space="preserve">N Y </w:t>
      </w:r>
      <w:proofErr w:type="spellStart"/>
      <w:r w:rsidRPr="00860F7D">
        <w:rPr>
          <w:rFonts w:asciiTheme="majorBidi" w:eastAsia="Times New Roman" w:hAnsiTheme="majorBidi" w:cstheme="majorBidi"/>
          <w:bCs/>
          <w:i/>
          <w:sz w:val="20"/>
          <w:szCs w:val="20"/>
        </w:rPr>
        <w:t>Sci</w:t>
      </w:r>
      <w:proofErr w:type="spellEnd"/>
      <w:r w:rsidRPr="00860F7D">
        <w:rPr>
          <w:rFonts w:asciiTheme="majorBidi" w:eastAsia="Times New Roman" w:hAnsiTheme="majorBidi" w:cstheme="majorBidi"/>
          <w:bCs/>
          <w:i/>
          <w:sz w:val="20"/>
          <w:szCs w:val="20"/>
        </w:rPr>
        <w:t xml:space="preserve"> J</w:t>
      </w:r>
      <w:r w:rsidRPr="00860F7D">
        <w:rPr>
          <w:rFonts w:asciiTheme="majorBidi" w:eastAsia="Times New Roman" w:hAnsiTheme="majorBidi" w:cstheme="majorBidi"/>
          <w:bCs/>
          <w:sz w:val="20"/>
          <w:szCs w:val="20"/>
        </w:rPr>
        <w:t xml:space="preserve"> </w:t>
      </w:r>
      <w:r w:rsidRPr="00860F7D">
        <w:rPr>
          <w:rFonts w:asciiTheme="majorBidi" w:hAnsiTheme="majorBidi" w:cstheme="majorBidi"/>
          <w:sz w:val="20"/>
          <w:szCs w:val="20"/>
        </w:rPr>
        <w:t>201</w:t>
      </w:r>
      <w:r w:rsidRPr="00860F7D">
        <w:rPr>
          <w:rFonts w:asciiTheme="majorBidi" w:hAnsiTheme="majorBidi" w:cstheme="majorBidi"/>
          <w:sz w:val="20"/>
          <w:szCs w:val="20"/>
          <w:lang w:eastAsia="zh-CN"/>
        </w:rPr>
        <w:t>2</w:t>
      </w:r>
      <w:proofErr w:type="gramStart"/>
      <w:r w:rsidRPr="00860F7D">
        <w:rPr>
          <w:rFonts w:asciiTheme="majorBidi" w:hAnsiTheme="majorBidi" w:cstheme="majorBidi"/>
          <w:sz w:val="20"/>
          <w:szCs w:val="20"/>
        </w:rPr>
        <w:t>;</w:t>
      </w:r>
      <w:r w:rsidRPr="00860F7D">
        <w:rPr>
          <w:rFonts w:asciiTheme="majorBidi" w:hAnsiTheme="majorBidi" w:cstheme="majorBidi"/>
          <w:sz w:val="20"/>
          <w:szCs w:val="20"/>
          <w:lang w:eastAsia="zh-CN"/>
        </w:rPr>
        <w:t>5</w:t>
      </w:r>
      <w:proofErr w:type="gramEnd"/>
      <w:r w:rsidRPr="00860F7D">
        <w:rPr>
          <w:rFonts w:asciiTheme="majorBidi" w:hAnsiTheme="majorBidi" w:cstheme="majorBidi"/>
          <w:sz w:val="20"/>
          <w:szCs w:val="20"/>
        </w:rPr>
        <w:t>(</w:t>
      </w:r>
      <w:r w:rsidR="0092724F">
        <w:rPr>
          <w:rFonts w:asciiTheme="majorBidi" w:hAnsiTheme="majorBidi" w:cstheme="majorBidi"/>
          <w:sz w:val="20"/>
          <w:szCs w:val="20"/>
        </w:rPr>
        <w:t>10</w:t>
      </w:r>
      <w:r w:rsidRPr="00860F7D">
        <w:rPr>
          <w:rFonts w:asciiTheme="majorBidi" w:hAnsiTheme="majorBidi" w:cstheme="majorBidi"/>
          <w:sz w:val="20"/>
          <w:szCs w:val="20"/>
        </w:rPr>
        <w:t>):</w:t>
      </w:r>
      <w:r w:rsidR="0092724F">
        <w:rPr>
          <w:rFonts w:asciiTheme="majorBidi" w:hAnsiTheme="majorBidi" w:cstheme="majorBidi"/>
          <w:sz w:val="20"/>
          <w:szCs w:val="20"/>
        </w:rPr>
        <w:t>146</w:t>
      </w:r>
      <w:r w:rsidRPr="00860F7D">
        <w:rPr>
          <w:rFonts w:asciiTheme="majorBidi" w:hAnsiTheme="majorBidi" w:cstheme="majorBidi"/>
          <w:sz w:val="20"/>
          <w:szCs w:val="20"/>
          <w:lang w:eastAsia="zh-CN"/>
        </w:rPr>
        <w:t>-</w:t>
      </w:r>
      <w:r w:rsidR="0092724F">
        <w:rPr>
          <w:rFonts w:asciiTheme="majorBidi" w:hAnsiTheme="majorBidi" w:cstheme="majorBidi"/>
          <w:sz w:val="20"/>
          <w:szCs w:val="20"/>
          <w:lang w:eastAsia="zh-CN"/>
        </w:rPr>
        <w:t>148</w:t>
      </w:r>
      <w:r w:rsidRPr="00860F7D">
        <w:rPr>
          <w:rFonts w:asciiTheme="majorBidi" w:hAnsiTheme="majorBidi" w:cstheme="majorBidi"/>
          <w:sz w:val="20"/>
          <w:szCs w:val="20"/>
        </w:rPr>
        <w:t xml:space="preserve">]. (ISSN: 1554-0200). </w:t>
      </w:r>
      <w:hyperlink r:id="rId7" w:history="1">
        <w:r w:rsidR="0092724F" w:rsidRPr="00716C1A">
          <w:rPr>
            <w:rStyle w:val="Hyperlink"/>
            <w:rFonts w:asciiTheme="majorBidi" w:hAnsiTheme="majorBidi" w:cstheme="majorBidi"/>
            <w:sz w:val="20"/>
            <w:szCs w:val="20"/>
          </w:rPr>
          <w:t>http://www.sciencepub.net/newyork</w:t>
        </w:r>
      </w:hyperlink>
      <w:r w:rsidR="0092724F" w:rsidRPr="0092724F">
        <w:rPr>
          <w:rFonts w:asciiTheme="majorBidi" w:hAnsiTheme="majorBidi" w:cstheme="majorBidi"/>
          <w:sz w:val="20"/>
          <w:szCs w:val="20"/>
          <w:lang w:eastAsia="zh-CN"/>
        </w:rPr>
        <w:t>. 23</w:t>
      </w:r>
    </w:p>
    <w:p w:rsidR="0092724F" w:rsidRPr="00860F7D" w:rsidRDefault="0092724F" w:rsidP="0092724F">
      <w:pPr>
        <w:spacing w:after="0" w:line="240" w:lineRule="auto"/>
        <w:jc w:val="both"/>
        <w:rPr>
          <w:rFonts w:asciiTheme="majorBidi" w:eastAsia="Adobe Fangsong Std R" w:hAnsiTheme="majorBidi" w:cstheme="majorBidi"/>
          <w:b/>
          <w:bCs/>
          <w:sz w:val="20"/>
          <w:szCs w:val="20"/>
        </w:rPr>
      </w:pPr>
    </w:p>
    <w:p w:rsidR="003B5292" w:rsidRPr="00860F7D" w:rsidRDefault="003B5292"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Keywords</w:t>
      </w:r>
      <w:r w:rsidRPr="00860F7D">
        <w:rPr>
          <w:rFonts w:asciiTheme="majorBidi" w:eastAsia="Adobe Fangsong Std R" w:hAnsiTheme="majorBidi" w:cstheme="majorBidi"/>
          <w:sz w:val="20"/>
          <w:szCs w:val="20"/>
        </w:rPr>
        <w:t>: Loyalty, Empowerment, Spirituality, Telecommunication</w:t>
      </w:r>
    </w:p>
    <w:p w:rsidR="0092724F" w:rsidRDefault="0092724F" w:rsidP="0092724F">
      <w:pPr>
        <w:spacing w:after="0" w:line="240" w:lineRule="auto"/>
        <w:jc w:val="both"/>
        <w:rPr>
          <w:rFonts w:asciiTheme="majorBidi" w:eastAsia="Adobe Fangsong Std R" w:hAnsiTheme="majorBidi" w:cstheme="majorBidi"/>
          <w:b/>
          <w:bCs/>
          <w:sz w:val="20"/>
          <w:szCs w:val="20"/>
        </w:rPr>
      </w:pPr>
    </w:p>
    <w:p w:rsidR="0092724F" w:rsidRDefault="0092724F" w:rsidP="0092724F">
      <w:pPr>
        <w:spacing w:after="0" w:line="240" w:lineRule="auto"/>
        <w:jc w:val="both"/>
        <w:rPr>
          <w:rFonts w:asciiTheme="majorBidi" w:eastAsia="Adobe Fangsong Std R" w:hAnsiTheme="majorBidi" w:cstheme="majorBidi"/>
          <w:b/>
          <w:bCs/>
          <w:sz w:val="20"/>
          <w:szCs w:val="20"/>
        </w:rPr>
        <w:sectPr w:rsidR="0092724F" w:rsidSect="000508F7">
          <w:headerReference w:type="default" r:id="rId8"/>
          <w:footerReference w:type="default" r:id="rId9"/>
          <w:type w:val="nextColumn"/>
          <w:pgSz w:w="12242" w:h="15842" w:code="1"/>
          <w:pgMar w:top="1440" w:right="1440" w:bottom="1440" w:left="1440" w:header="720" w:footer="720" w:gutter="0"/>
          <w:pgNumType w:start="146"/>
          <w:cols w:space="720"/>
          <w:docGrid w:linePitch="360"/>
        </w:sectPr>
      </w:pPr>
    </w:p>
    <w:p w:rsidR="00FA42A7" w:rsidRPr="00860F7D" w:rsidRDefault="00FA42A7" w:rsidP="0092724F">
      <w:pPr>
        <w:spacing w:after="0" w:line="240" w:lineRule="auto"/>
        <w:jc w:val="both"/>
        <w:rPr>
          <w:rFonts w:asciiTheme="majorBidi" w:eastAsia="Adobe Fangsong Std R" w:hAnsiTheme="majorBidi" w:cstheme="majorBidi"/>
          <w:b/>
          <w:bCs/>
          <w:sz w:val="20"/>
          <w:szCs w:val="20"/>
        </w:rPr>
      </w:pPr>
      <w:r w:rsidRPr="00860F7D">
        <w:rPr>
          <w:rFonts w:asciiTheme="majorBidi" w:eastAsia="Adobe Fangsong Std R" w:hAnsiTheme="majorBidi" w:cstheme="majorBidi"/>
          <w:b/>
          <w:bCs/>
          <w:sz w:val="20"/>
          <w:szCs w:val="20"/>
        </w:rPr>
        <w:lastRenderedPageBreak/>
        <w:t xml:space="preserve">Introduction </w:t>
      </w:r>
    </w:p>
    <w:p w:rsidR="00FA42A7" w:rsidRPr="00860F7D" w:rsidRDefault="006425F5"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 xml:space="preserve">     </w:t>
      </w:r>
      <w:r w:rsidR="00FA42A7" w:rsidRPr="00860F7D">
        <w:rPr>
          <w:rFonts w:asciiTheme="majorBidi" w:eastAsia="Adobe Fangsong Std R" w:hAnsiTheme="majorBidi" w:cstheme="majorBidi"/>
          <w:sz w:val="20"/>
          <w:szCs w:val="20"/>
        </w:rPr>
        <w:t>As studies show</w:t>
      </w:r>
      <w:r w:rsidR="00094077" w:rsidRPr="00860F7D">
        <w:rPr>
          <w:rFonts w:asciiTheme="majorBidi" w:eastAsia="Adobe Fangsong Std R" w:hAnsiTheme="majorBidi" w:cstheme="majorBidi"/>
          <w:sz w:val="20"/>
          <w:szCs w:val="20"/>
        </w:rPr>
        <w:t>,</w:t>
      </w:r>
      <w:r w:rsidR="00FA42A7" w:rsidRPr="00860F7D">
        <w:rPr>
          <w:rFonts w:asciiTheme="majorBidi" w:eastAsia="Adobe Fangsong Std R" w:hAnsiTheme="majorBidi" w:cstheme="majorBidi"/>
          <w:sz w:val="20"/>
          <w:szCs w:val="20"/>
        </w:rPr>
        <w:t xml:space="preserve"> the encouragement of spirituality at workplace </w:t>
      </w:r>
      <w:r w:rsidR="007D4405" w:rsidRPr="00860F7D">
        <w:rPr>
          <w:rFonts w:asciiTheme="majorBidi" w:eastAsia="Adobe Fangsong Std R" w:hAnsiTheme="majorBidi" w:cstheme="majorBidi"/>
          <w:sz w:val="20"/>
          <w:szCs w:val="20"/>
        </w:rPr>
        <w:t xml:space="preserve">may lead to numerous </w:t>
      </w:r>
      <w:r w:rsidR="001E34D5" w:rsidRPr="00860F7D">
        <w:rPr>
          <w:rFonts w:asciiTheme="majorBidi" w:eastAsia="Adobe Fangsong Std R" w:hAnsiTheme="majorBidi" w:cstheme="majorBidi"/>
          <w:sz w:val="20"/>
          <w:szCs w:val="20"/>
        </w:rPr>
        <w:t xml:space="preserve">advantages. </w:t>
      </w:r>
      <w:r w:rsidR="007D4405" w:rsidRPr="00860F7D">
        <w:rPr>
          <w:rFonts w:asciiTheme="majorBidi" w:eastAsia="Adobe Fangsong Std R" w:hAnsiTheme="majorBidi" w:cstheme="majorBidi"/>
          <w:sz w:val="20"/>
          <w:szCs w:val="20"/>
        </w:rPr>
        <w:t xml:space="preserve">The spirituality at </w:t>
      </w:r>
      <w:r w:rsidR="001E34D5" w:rsidRPr="00860F7D">
        <w:rPr>
          <w:rFonts w:asciiTheme="majorBidi" w:eastAsia="Adobe Fangsong Std R" w:hAnsiTheme="majorBidi" w:cstheme="majorBidi"/>
          <w:sz w:val="20"/>
          <w:szCs w:val="20"/>
        </w:rPr>
        <w:t>work is</w:t>
      </w:r>
      <w:r w:rsidR="00094077" w:rsidRPr="00860F7D">
        <w:rPr>
          <w:rFonts w:asciiTheme="majorBidi" w:eastAsia="Adobe Fangsong Std R" w:hAnsiTheme="majorBidi" w:cstheme="majorBidi"/>
          <w:sz w:val="20"/>
          <w:szCs w:val="20"/>
        </w:rPr>
        <w:t xml:space="preserve"> the furth</w:t>
      </w:r>
      <w:r w:rsidR="007D4405" w:rsidRPr="00860F7D">
        <w:rPr>
          <w:rFonts w:asciiTheme="majorBidi" w:eastAsia="Adobe Fangsong Std R" w:hAnsiTheme="majorBidi" w:cstheme="majorBidi"/>
          <w:sz w:val="20"/>
          <w:szCs w:val="20"/>
        </w:rPr>
        <w:t>er u</w:t>
      </w:r>
      <w:r w:rsidR="00E64E56" w:rsidRPr="00860F7D">
        <w:rPr>
          <w:rFonts w:asciiTheme="majorBidi" w:eastAsia="Adobe Fangsong Std R" w:hAnsiTheme="majorBidi" w:cstheme="majorBidi"/>
          <w:sz w:val="20"/>
          <w:szCs w:val="20"/>
        </w:rPr>
        <w:t>nderstanding and ident</w:t>
      </w:r>
      <w:r w:rsidR="00094077" w:rsidRPr="00860F7D">
        <w:rPr>
          <w:rFonts w:asciiTheme="majorBidi" w:eastAsia="Adobe Fangsong Std R" w:hAnsiTheme="majorBidi" w:cstheme="majorBidi"/>
          <w:sz w:val="20"/>
          <w:szCs w:val="20"/>
        </w:rPr>
        <w:t xml:space="preserve">ification of the </w:t>
      </w:r>
      <w:r w:rsidR="001E34D5" w:rsidRPr="00860F7D">
        <w:rPr>
          <w:rFonts w:asciiTheme="majorBidi" w:eastAsia="Adobe Fangsong Std R" w:hAnsiTheme="majorBidi" w:cstheme="majorBidi"/>
          <w:sz w:val="20"/>
          <w:szCs w:val="20"/>
        </w:rPr>
        <w:t>inner and</w:t>
      </w:r>
      <w:r w:rsidR="00094077" w:rsidRPr="00860F7D">
        <w:rPr>
          <w:rFonts w:asciiTheme="majorBidi" w:eastAsia="Adobe Fangsong Std R" w:hAnsiTheme="majorBidi" w:cstheme="majorBidi"/>
          <w:sz w:val="20"/>
          <w:szCs w:val="20"/>
        </w:rPr>
        <w:t xml:space="preserve"> inwa</w:t>
      </w:r>
      <w:r w:rsidR="00E64E56" w:rsidRPr="00860F7D">
        <w:rPr>
          <w:rFonts w:asciiTheme="majorBidi" w:eastAsia="Adobe Fangsong Std R" w:hAnsiTheme="majorBidi" w:cstheme="majorBidi"/>
          <w:sz w:val="20"/>
          <w:szCs w:val="20"/>
        </w:rPr>
        <w:t xml:space="preserve">rd life of the </w:t>
      </w:r>
      <w:r w:rsidR="001E34D5" w:rsidRPr="00860F7D">
        <w:rPr>
          <w:rFonts w:asciiTheme="majorBidi" w:eastAsia="Adobe Fangsong Std R" w:hAnsiTheme="majorBidi" w:cstheme="majorBidi"/>
          <w:sz w:val="20"/>
          <w:szCs w:val="20"/>
        </w:rPr>
        <w:t xml:space="preserve">employees. This can be grown and through </w:t>
      </w:r>
      <w:r w:rsidR="005166C0" w:rsidRPr="00860F7D">
        <w:rPr>
          <w:rFonts w:asciiTheme="majorBidi" w:eastAsia="Adobe Fangsong Std R" w:hAnsiTheme="majorBidi" w:cstheme="majorBidi"/>
          <w:sz w:val="20"/>
          <w:szCs w:val="20"/>
        </w:rPr>
        <w:t>significant</w:t>
      </w:r>
      <w:r w:rsidR="001E34D5" w:rsidRPr="00860F7D">
        <w:rPr>
          <w:rFonts w:asciiTheme="majorBidi" w:eastAsia="Adobe Fangsong Std R" w:hAnsiTheme="majorBidi" w:cstheme="majorBidi"/>
          <w:sz w:val="20"/>
          <w:szCs w:val="20"/>
        </w:rPr>
        <w:t xml:space="preserve"> tasks, can be advanced. </w:t>
      </w:r>
    </w:p>
    <w:p w:rsidR="00B679CE" w:rsidRPr="00860F7D" w:rsidRDefault="00E64E56"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Organizatio</w:t>
      </w:r>
      <w:r w:rsidR="00743593" w:rsidRPr="00860F7D">
        <w:rPr>
          <w:rFonts w:asciiTheme="majorBidi" w:eastAsia="Adobe Fangsong Std R" w:hAnsiTheme="majorBidi" w:cstheme="majorBidi"/>
          <w:sz w:val="20"/>
          <w:szCs w:val="20"/>
        </w:rPr>
        <w:t xml:space="preserve">nal changing management is one </w:t>
      </w:r>
      <w:r w:rsidRPr="00860F7D">
        <w:rPr>
          <w:rFonts w:asciiTheme="majorBidi" w:eastAsia="Adobe Fangsong Std R" w:hAnsiTheme="majorBidi" w:cstheme="majorBidi"/>
          <w:sz w:val="20"/>
          <w:szCs w:val="20"/>
        </w:rPr>
        <w:t xml:space="preserve">of the management </w:t>
      </w:r>
      <w:r w:rsidR="001E34D5" w:rsidRPr="00860F7D">
        <w:rPr>
          <w:rFonts w:asciiTheme="majorBidi" w:eastAsia="Adobe Fangsong Std R" w:hAnsiTheme="majorBidi" w:cstheme="majorBidi"/>
          <w:sz w:val="20"/>
          <w:szCs w:val="20"/>
        </w:rPr>
        <w:t>domains,</w:t>
      </w:r>
      <w:r w:rsidRPr="00860F7D">
        <w:rPr>
          <w:rFonts w:asciiTheme="majorBidi" w:eastAsia="Adobe Fangsong Std R" w:hAnsiTheme="majorBidi" w:cstheme="majorBidi"/>
          <w:sz w:val="20"/>
          <w:szCs w:val="20"/>
        </w:rPr>
        <w:t xml:space="preserve"> using spirituality in various </w:t>
      </w:r>
      <w:r w:rsidR="001E34D5" w:rsidRPr="00860F7D">
        <w:rPr>
          <w:rFonts w:asciiTheme="majorBidi" w:eastAsia="Adobe Fangsong Std R" w:hAnsiTheme="majorBidi" w:cstheme="majorBidi"/>
          <w:sz w:val="20"/>
          <w:szCs w:val="20"/>
        </w:rPr>
        <w:t xml:space="preserve">ways. </w:t>
      </w:r>
      <w:r w:rsidRPr="00860F7D">
        <w:rPr>
          <w:rFonts w:asciiTheme="majorBidi" w:eastAsia="Adobe Fangsong Std R" w:hAnsiTheme="majorBidi" w:cstheme="majorBidi"/>
          <w:sz w:val="20"/>
          <w:szCs w:val="20"/>
        </w:rPr>
        <w:t>It</w:t>
      </w:r>
      <w:r w:rsidR="006A4F86" w:rsidRPr="00860F7D">
        <w:rPr>
          <w:rFonts w:asciiTheme="majorBidi" w:eastAsia="Adobe Fangsong Std R" w:hAnsiTheme="majorBidi" w:cstheme="majorBidi"/>
          <w:sz w:val="20"/>
          <w:szCs w:val="20"/>
        </w:rPr>
        <w:t>'</w:t>
      </w:r>
      <w:r w:rsidRPr="00860F7D">
        <w:rPr>
          <w:rFonts w:asciiTheme="majorBidi" w:eastAsia="Adobe Fangsong Std R" w:hAnsiTheme="majorBidi" w:cstheme="majorBidi"/>
          <w:sz w:val="20"/>
          <w:szCs w:val="20"/>
        </w:rPr>
        <w:t xml:space="preserve">s main </w:t>
      </w:r>
      <w:r w:rsidR="00094077" w:rsidRPr="00860F7D">
        <w:rPr>
          <w:rFonts w:asciiTheme="majorBidi" w:eastAsia="Adobe Fangsong Std R" w:hAnsiTheme="majorBidi" w:cstheme="majorBidi"/>
          <w:sz w:val="20"/>
          <w:szCs w:val="20"/>
        </w:rPr>
        <w:t xml:space="preserve">targets include </w:t>
      </w:r>
      <w:r w:rsidR="00743593" w:rsidRPr="00860F7D">
        <w:rPr>
          <w:rFonts w:asciiTheme="majorBidi" w:eastAsia="Adobe Fangsong Std R" w:hAnsiTheme="majorBidi" w:cstheme="majorBidi"/>
          <w:sz w:val="20"/>
          <w:szCs w:val="20"/>
        </w:rPr>
        <w:t>a</w:t>
      </w:r>
      <w:r w:rsidR="006A4F86" w:rsidRPr="00860F7D">
        <w:rPr>
          <w:rFonts w:asciiTheme="majorBidi" w:eastAsia="Adobe Fangsong Std R" w:hAnsiTheme="majorBidi" w:cstheme="majorBidi"/>
          <w:sz w:val="20"/>
          <w:szCs w:val="20"/>
        </w:rPr>
        <w:t xml:space="preserve"> contributi</w:t>
      </w:r>
      <w:r w:rsidR="00743593" w:rsidRPr="00860F7D">
        <w:rPr>
          <w:rFonts w:asciiTheme="majorBidi" w:eastAsia="Adobe Fangsong Std R" w:hAnsiTheme="majorBidi" w:cstheme="majorBidi"/>
          <w:sz w:val="20"/>
          <w:szCs w:val="20"/>
        </w:rPr>
        <w:t xml:space="preserve">on to changing the individuals ' </w:t>
      </w:r>
      <w:r w:rsidR="006A4F86" w:rsidRPr="00860F7D">
        <w:rPr>
          <w:rFonts w:asciiTheme="majorBidi" w:eastAsia="Adobe Fangsong Std R" w:hAnsiTheme="majorBidi" w:cstheme="majorBidi"/>
          <w:sz w:val="20"/>
          <w:szCs w:val="20"/>
        </w:rPr>
        <w:t>behavior in organization and obtaining fast and beneficial practical goals .The traditional methods of people's behavior shift , as well as t</w:t>
      </w:r>
      <w:r w:rsidR="00743593" w:rsidRPr="00860F7D">
        <w:rPr>
          <w:rFonts w:asciiTheme="majorBidi" w:eastAsia="Adobe Fangsong Std R" w:hAnsiTheme="majorBidi" w:cstheme="majorBidi"/>
          <w:sz w:val="20"/>
          <w:szCs w:val="20"/>
        </w:rPr>
        <w:t>he organizational culture , con</w:t>
      </w:r>
      <w:r w:rsidR="006A4F86" w:rsidRPr="00860F7D">
        <w:rPr>
          <w:rFonts w:asciiTheme="majorBidi" w:eastAsia="Adobe Fangsong Std R" w:hAnsiTheme="majorBidi" w:cstheme="majorBidi"/>
          <w:sz w:val="20"/>
          <w:szCs w:val="20"/>
        </w:rPr>
        <w:t>centrate on</w:t>
      </w:r>
      <w:r w:rsidR="00094077" w:rsidRPr="00860F7D">
        <w:rPr>
          <w:rFonts w:asciiTheme="majorBidi" w:eastAsia="Adobe Fangsong Std R" w:hAnsiTheme="majorBidi" w:cstheme="majorBidi"/>
          <w:sz w:val="20"/>
          <w:szCs w:val="20"/>
        </w:rPr>
        <w:t xml:space="preserve"> directing organizational struct</w:t>
      </w:r>
      <w:r w:rsidR="006A4F86" w:rsidRPr="00860F7D">
        <w:rPr>
          <w:rFonts w:asciiTheme="majorBidi" w:eastAsia="Adobe Fangsong Std R" w:hAnsiTheme="majorBidi" w:cstheme="majorBidi"/>
          <w:sz w:val="20"/>
          <w:szCs w:val="20"/>
        </w:rPr>
        <w:t>ures and systems with agreeable behavio</w:t>
      </w:r>
      <w:r w:rsidR="00743593" w:rsidRPr="00860F7D">
        <w:rPr>
          <w:rFonts w:asciiTheme="majorBidi" w:eastAsia="Adobe Fangsong Std R" w:hAnsiTheme="majorBidi" w:cstheme="majorBidi"/>
          <w:sz w:val="20"/>
          <w:szCs w:val="20"/>
        </w:rPr>
        <w:t>rs . T</w:t>
      </w:r>
      <w:r w:rsidR="00912BC6" w:rsidRPr="00860F7D">
        <w:rPr>
          <w:rFonts w:asciiTheme="majorBidi" w:eastAsia="Adobe Fangsong Std R" w:hAnsiTheme="majorBidi" w:cstheme="majorBidi"/>
          <w:sz w:val="20"/>
          <w:szCs w:val="20"/>
        </w:rPr>
        <w:t xml:space="preserve">his procedure demands </w:t>
      </w:r>
      <w:r w:rsidR="00094077" w:rsidRPr="00860F7D">
        <w:rPr>
          <w:rFonts w:asciiTheme="majorBidi" w:eastAsia="Adobe Fangsong Std R" w:hAnsiTheme="majorBidi" w:cstheme="majorBidi"/>
          <w:sz w:val="20"/>
          <w:szCs w:val="20"/>
        </w:rPr>
        <w:t>conscio</w:t>
      </w:r>
      <w:r w:rsidR="00E804C5" w:rsidRPr="00860F7D">
        <w:rPr>
          <w:rFonts w:asciiTheme="majorBidi" w:eastAsia="Adobe Fangsong Std R" w:hAnsiTheme="majorBidi" w:cstheme="majorBidi"/>
          <w:sz w:val="20"/>
          <w:szCs w:val="20"/>
        </w:rPr>
        <w:t>us a</w:t>
      </w:r>
      <w:r w:rsidR="00094077" w:rsidRPr="00860F7D">
        <w:rPr>
          <w:rFonts w:asciiTheme="majorBidi" w:eastAsia="Adobe Fangsong Std R" w:hAnsiTheme="majorBidi" w:cstheme="majorBidi"/>
          <w:sz w:val="20"/>
          <w:szCs w:val="20"/>
        </w:rPr>
        <w:t>ttempt , and can be conceptualiz</w:t>
      </w:r>
      <w:r w:rsidR="00E804C5" w:rsidRPr="00860F7D">
        <w:rPr>
          <w:rFonts w:asciiTheme="majorBidi" w:eastAsia="Adobe Fangsong Std R" w:hAnsiTheme="majorBidi" w:cstheme="majorBidi"/>
          <w:sz w:val="20"/>
          <w:szCs w:val="20"/>
        </w:rPr>
        <w:t>ed as : " a shift from outside to inside " ; Since in this method , the shift stars within the outsid</w:t>
      </w:r>
      <w:r w:rsidR="00094077" w:rsidRPr="00860F7D">
        <w:rPr>
          <w:rFonts w:asciiTheme="majorBidi" w:eastAsia="Adobe Fangsong Std R" w:hAnsiTheme="majorBidi" w:cstheme="majorBidi"/>
          <w:sz w:val="20"/>
          <w:szCs w:val="20"/>
        </w:rPr>
        <w:t xml:space="preserve">e elements of the individuals </w:t>
      </w:r>
      <w:r w:rsidR="00E804C5" w:rsidRPr="00860F7D">
        <w:rPr>
          <w:rFonts w:asciiTheme="majorBidi" w:eastAsia="Adobe Fangsong Std R" w:hAnsiTheme="majorBidi" w:cstheme="majorBidi"/>
          <w:sz w:val="20"/>
          <w:szCs w:val="20"/>
        </w:rPr>
        <w:t xml:space="preserve">. In </w:t>
      </w:r>
      <w:r w:rsidR="003B5292" w:rsidRPr="00860F7D">
        <w:rPr>
          <w:rFonts w:asciiTheme="majorBidi" w:eastAsia="Adobe Fangsong Std R" w:hAnsiTheme="majorBidi" w:cstheme="majorBidi"/>
          <w:sz w:val="20"/>
          <w:szCs w:val="20"/>
        </w:rPr>
        <w:t>contrast,</w:t>
      </w:r>
      <w:r w:rsidR="00E804C5" w:rsidRPr="00860F7D">
        <w:rPr>
          <w:rFonts w:asciiTheme="majorBidi" w:eastAsia="Adobe Fangsong Std R" w:hAnsiTheme="majorBidi" w:cstheme="majorBidi"/>
          <w:sz w:val="20"/>
          <w:szCs w:val="20"/>
        </w:rPr>
        <w:t xml:space="preserve"> the spiritual knowledge</w:t>
      </w:r>
      <w:r w:rsidR="00CE572E" w:rsidRPr="00860F7D">
        <w:rPr>
          <w:rFonts w:asciiTheme="majorBidi" w:eastAsia="Adobe Fangsong Std R" w:hAnsiTheme="majorBidi" w:cstheme="majorBidi"/>
          <w:sz w:val="20"/>
          <w:szCs w:val="20"/>
        </w:rPr>
        <w:t xml:space="preserve"> </w:t>
      </w:r>
      <w:r w:rsidR="00E804C5" w:rsidRPr="00860F7D">
        <w:rPr>
          <w:rFonts w:asciiTheme="majorBidi" w:eastAsia="Adobe Fangsong Std R" w:hAnsiTheme="majorBidi" w:cstheme="majorBidi"/>
          <w:sz w:val="20"/>
          <w:szCs w:val="20"/>
        </w:rPr>
        <w:t>suggests</w:t>
      </w:r>
      <w:r w:rsidR="00CE572E" w:rsidRPr="00860F7D">
        <w:rPr>
          <w:rFonts w:asciiTheme="majorBidi" w:eastAsia="Adobe Fangsong Std R" w:hAnsiTheme="majorBidi" w:cstheme="majorBidi"/>
          <w:sz w:val="20"/>
          <w:szCs w:val="20"/>
        </w:rPr>
        <w:t xml:space="preserve"> </w:t>
      </w:r>
      <w:r w:rsidR="00E804C5" w:rsidRPr="00860F7D">
        <w:rPr>
          <w:rFonts w:asciiTheme="majorBidi" w:eastAsia="Adobe Fangsong Std R" w:hAnsiTheme="majorBidi" w:cstheme="majorBidi"/>
          <w:sz w:val="20"/>
          <w:szCs w:val="20"/>
        </w:rPr>
        <w:t xml:space="preserve">that a shift can be </w:t>
      </w:r>
      <w:r w:rsidR="003B5292" w:rsidRPr="00860F7D">
        <w:rPr>
          <w:rFonts w:asciiTheme="majorBidi" w:eastAsia="Adobe Fangsong Std R" w:hAnsiTheme="majorBidi" w:cstheme="majorBidi"/>
          <w:sz w:val="20"/>
          <w:szCs w:val="20"/>
        </w:rPr>
        <w:t>managed “from</w:t>
      </w:r>
      <w:r w:rsidR="00E804C5" w:rsidRPr="00860F7D">
        <w:rPr>
          <w:rFonts w:asciiTheme="majorBidi" w:eastAsia="Adobe Fangsong Std R" w:hAnsiTheme="majorBidi" w:cstheme="majorBidi"/>
          <w:sz w:val="20"/>
          <w:szCs w:val="20"/>
        </w:rPr>
        <w:t xml:space="preserve"> inside to outside ".In </w:t>
      </w:r>
      <w:r w:rsidR="003B5292" w:rsidRPr="00860F7D">
        <w:rPr>
          <w:rFonts w:asciiTheme="majorBidi" w:eastAsia="Adobe Fangsong Std R" w:hAnsiTheme="majorBidi" w:cstheme="majorBidi"/>
          <w:sz w:val="20"/>
          <w:szCs w:val="20"/>
        </w:rPr>
        <w:t>Fact,</w:t>
      </w:r>
      <w:r w:rsidR="00E804C5" w:rsidRPr="00860F7D">
        <w:rPr>
          <w:rFonts w:asciiTheme="majorBidi" w:eastAsia="Adobe Fangsong Std R" w:hAnsiTheme="majorBidi" w:cstheme="majorBidi"/>
          <w:sz w:val="20"/>
          <w:szCs w:val="20"/>
        </w:rPr>
        <w:t xml:space="preserve"> those with the experience of </w:t>
      </w:r>
      <w:r w:rsidR="00273D07" w:rsidRPr="00860F7D">
        <w:rPr>
          <w:rFonts w:asciiTheme="majorBidi" w:eastAsia="Adobe Fangsong Std R" w:hAnsiTheme="majorBidi" w:cstheme="majorBidi"/>
          <w:sz w:val="20"/>
          <w:szCs w:val="20"/>
        </w:rPr>
        <w:t>spiritual life, by conducting methods in accordance with organizational goals</w:t>
      </w:r>
      <w:r w:rsidR="00B679CE" w:rsidRPr="00860F7D">
        <w:rPr>
          <w:rFonts w:asciiTheme="majorBidi" w:eastAsia="Adobe Fangsong Std R" w:hAnsiTheme="majorBidi" w:cstheme="majorBidi"/>
          <w:sz w:val="20"/>
          <w:szCs w:val="20"/>
        </w:rPr>
        <w:t>, bring a</w:t>
      </w:r>
      <w:r w:rsidR="00094077" w:rsidRPr="00860F7D">
        <w:rPr>
          <w:rFonts w:asciiTheme="majorBidi" w:eastAsia="Adobe Fangsong Std R" w:hAnsiTheme="majorBidi" w:cstheme="majorBidi"/>
          <w:sz w:val="20"/>
          <w:szCs w:val="20"/>
        </w:rPr>
        <w:t>n</w:t>
      </w:r>
      <w:r w:rsidR="00B679CE" w:rsidRPr="00860F7D">
        <w:rPr>
          <w:rFonts w:asciiTheme="majorBidi" w:eastAsia="Adobe Fangsong Std R" w:hAnsiTheme="majorBidi" w:cstheme="majorBidi"/>
          <w:sz w:val="20"/>
          <w:szCs w:val="20"/>
        </w:rPr>
        <w:t xml:space="preserve"> </w:t>
      </w:r>
      <w:r w:rsidR="003B5292" w:rsidRPr="00860F7D">
        <w:rPr>
          <w:rFonts w:asciiTheme="majorBidi" w:eastAsia="Adobe Fangsong Std R" w:hAnsiTheme="majorBidi" w:cstheme="majorBidi"/>
          <w:sz w:val="20"/>
          <w:szCs w:val="20"/>
        </w:rPr>
        <w:t>advancement,</w:t>
      </w:r>
      <w:r w:rsidR="00B679CE" w:rsidRPr="00860F7D">
        <w:rPr>
          <w:rFonts w:asciiTheme="majorBidi" w:eastAsia="Adobe Fangsong Std R" w:hAnsiTheme="majorBidi" w:cstheme="majorBidi"/>
          <w:sz w:val="20"/>
          <w:szCs w:val="20"/>
        </w:rPr>
        <w:t xml:space="preserve"> to their lives and </w:t>
      </w:r>
      <w:r w:rsidR="003B5292" w:rsidRPr="00860F7D">
        <w:rPr>
          <w:rFonts w:asciiTheme="majorBidi" w:eastAsia="Adobe Fangsong Std R" w:hAnsiTheme="majorBidi" w:cstheme="majorBidi"/>
          <w:sz w:val="20"/>
          <w:szCs w:val="20"/>
        </w:rPr>
        <w:t>organizations.</w:t>
      </w:r>
    </w:p>
    <w:p w:rsidR="006F4D27" w:rsidRPr="00860F7D" w:rsidRDefault="00CE572E"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 xml:space="preserve">     </w:t>
      </w:r>
      <w:r w:rsidR="00094077" w:rsidRPr="00860F7D">
        <w:rPr>
          <w:rFonts w:asciiTheme="majorBidi" w:eastAsia="Adobe Fangsong Std R" w:hAnsiTheme="majorBidi" w:cstheme="majorBidi"/>
          <w:sz w:val="20"/>
          <w:szCs w:val="20"/>
        </w:rPr>
        <w:t>Similarly , researchers ha</w:t>
      </w:r>
      <w:r w:rsidR="00B679CE" w:rsidRPr="00860F7D">
        <w:rPr>
          <w:rFonts w:asciiTheme="majorBidi" w:eastAsia="Adobe Fangsong Std R" w:hAnsiTheme="majorBidi" w:cstheme="majorBidi"/>
          <w:sz w:val="20"/>
          <w:szCs w:val="20"/>
        </w:rPr>
        <w:t>ve explained that spirituality e</w:t>
      </w:r>
      <w:r w:rsidR="002C19D5" w:rsidRPr="00860F7D">
        <w:rPr>
          <w:rFonts w:asciiTheme="majorBidi" w:eastAsia="Adobe Fangsong Std R" w:hAnsiTheme="majorBidi" w:cstheme="majorBidi"/>
          <w:sz w:val="20"/>
          <w:szCs w:val="20"/>
        </w:rPr>
        <w:t>ncouragement at</w:t>
      </w:r>
      <w:r w:rsidRPr="00860F7D">
        <w:rPr>
          <w:rFonts w:asciiTheme="majorBidi" w:eastAsia="Adobe Fangsong Std R" w:hAnsiTheme="majorBidi" w:cstheme="majorBidi"/>
          <w:sz w:val="20"/>
          <w:szCs w:val="20"/>
        </w:rPr>
        <w:t xml:space="preserve"> workplace can lead to several advantages</w:t>
      </w:r>
      <w:r w:rsidR="002C19D5" w:rsidRPr="00860F7D">
        <w:rPr>
          <w:rFonts w:asciiTheme="majorBidi" w:eastAsia="Adobe Fangsong Std R" w:hAnsiTheme="majorBidi" w:cstheme="majorBidi"/>
          <w:sz w:val="20"/>
          <w:szCs w:val="20"/>
        </w:rPr>
        <w:t xml:space="preserve"> including an increase in creativity , honesty , trust , self – evolution , organizational obligation as well as rising employees</w:t>
      </w:r>
      <w:r w:rsidRPr="00860F7D">
        <w:rPr>
          <w:rFonts w:asciiTheme="majorBidi" w:eastAsia="Adobe Fangsong Std R" w:hAnsiTheme="majorBidi" w:cstheme="majorBidi"/>
          <w:sz w:val="20"/>
          <w:szCs w:val="20"/>
        </w:rPr>
        <w:t xml:space="preserve"> </w:t>
      </w:r>
      <w:r w:rsidR="002C19D5" w:rsidRPr="00860F7D">
        <w:rPr>
          <w:rFonts w:asciiTheme="majorBidi" w:eastAsia="Adobe Fangsong Std R" w:hAnsiTheme="majorBidi" w:cstheme="majorBidi"/>
          <w:sz w:val="20"/>
          <w:szCs w:val="20"/>
        </w:rPr>
        <w:t>' jab attitudes such as the enhancement of job satisfaction , jab sharing , behavior and co</w:t>
      </w:r>
      <w:r w:rsidR="00D42F11" w:rsidRPr="00860F7D">
        <w:rPr>
          <w:rFonts w:asciiTheme="majorBidi" w:eastAsia="Adobe Fangsong Std R" w:hAnsiTheme="majorBidi" w:cstheme="majorBidi"/>
          <w:sz w:val="20"/>
          <w:szCs w:val="20"/>
        </w:rPr>
        <w:t xml:space="preserve">nscientiousness and motivation , beside a decrease in job withdrawal . All these </w:t>
      </w:r>
      <w:r w:rsidR="00C16849" w:rsidRPr="00860F7D">
        <w:rPr>
          <w:rFonts w:asciiTheme="majorBidi" w:eastAsia="Adobe Fangsong Std R" w:hAnsiTheme="majorBidi" w:cstheme="majorBidi"/>
          <w:sz w:val="20"/>
          <w:szCs w:val="20"/>
        </w:rPr>
        <w:t>items,</w:t>
      </w:r>
      <w:r w:rsidRPr="00860F7D">
        <w:rPr>
          <w:rFonts w:asciiTheme="majorBidi" w:eastAsia="Adobe Fangsong Std R" w:hAnsiTheme="majorBidi" w:cstheme="majorBidi"/>
          <w:sz w:val="20"/>
          <w:szCs w:val="20"/>
        </w:rPr>
        <w:t xml:space="preserve"> </w:t>
      </w:r>
      <w:r w:rsidR="00D42F11" w:rsidRPr="00860F7D">
        <w:rPr>
          <w:rFonts w:asciiTheme="majorBidi" w:eastAsia="Adobe Fangsong Std R" w:hAnsiTheme="majorBidi" w:cstheme="majorBidi"/>
          <w:sz w:val="20"/>
          <w:szCs w:val="20"/>
        </w:rPr>
        <w:t xml:space="preserve">directly or </w:t>
      </w:r>
      <w:r w:rsidR="00C16849" w:rsidRPr="00860F7D">
        <w:rPr>
          <w:rFonts w:asciiTheme="majorBidi" w:eastAsia="Adobe Fangsong Std R" w:hAnsiTheme="majorBidi" w:cstheme="majorBidi"/>
          <w:sz w:val="20"/>
          <w:szCs w:val="20"/>
        </w:rPr>
        <w:t>indirectly,</w:t>
      </w:r>
      <w:r w:rsidR="00D42F11" w:rsidRPr="00860F7D">
        <w:rPr>
          <w:rFonts w:asciiTheme="majorBidi" w:eastAsia="Adobe Fangsong Std R" w:hAnsiTheme="majorBidi" w:cstheme="majorBidi"/>
          <w:sz w:val="20"/>
          <w:szCs w:val="20"/>
        </w:rPr>
        <w:t xml:space="preserve"> cause a promotion in organizational </w:t>
      </w:r>
      <w:r w:rsidR="005166C0" w:rsidRPr="00860F7D">
        <w:rPr>
          <w:rFonts w:asciiTheme="majorBidi" w:eastAsia="Adobe Fangsong Std R" w:hAnsiTheme="majorBidi" w:cstheme="majorBidi"/>
          <w:sz w:val="20"/>
          <w:szCs w:val="20"/>
        </w:rPr>
        <w:t>performance,</w:t>
      </w:r>
      <w:r w:rsidR="00D42F11" w:rsidRPr="00860F7D">
        <w:rPr>
          <w:rFonts w:asciiTheme="majorBidi" w:eastAsia="Adobe Fangsong Std R" w:hAnsiTheme="majorBidi" w:cstheme="majorBidi"/>
          <w:sz w:val="20"/>
          <w:szCs w:val="20"/>
        </w:rPr>
        <w:t xml:space="preserve"> </w:t>
      </w:r>
      <w:r w:rsidR="005166C0" w:rsidRPr="00860F7D">
        <w:rPr>
          <w:rFonts w:asciiTheme="majorBidi" w:eastAsia="Adobe Fangsong Std R" w:hAnsiTheme="majorBidi" w:cstheme="majorBidi"/>
          <w:sz w:val="20"/>
          <w:szCs w:val="20"/>
        </w:rPr>
        <w:t>usefulness,</w:t>
      </w:r>
      <w:r w:rsidR="00094077" w:rsidRPr="00860F7D">
        <w:rPr>
          <w:rFonts w:asciiTheme="majorBidi" w:eastAsia="Adobe Fangsong Std R" w:hAnsiTheme="majorBidi" w:cstheme="majorBidi"/>
          <w:sz w:val="20"/>
          <w:szCs w:val="20"/>
        </w:rPr>
        <w:t xml:space="preserve"> and efficacy </w:t>
      </w:r>
      <w:r w:rsidR="005166C0" w:rsidRPr="00860F7D">
        <w:rPr>
          <w:rFonts w:asciiTheme="majorBidi" w:eastAsia="Adobe Fangsong Std R" w:hAnsiTheme="majorBidi" w:cstheme="majorBidi"/>
          <w:sz w:val="20"/>
          <w:szCs w:val="20"/>
        </w:rPr>
        <w:t>therefore,</w:t>
      </w:r>
      <w:r w:rsidR="00D42F11" w:rsidRPr="00860F7D">
        <w:rPr>
          <w:rFonts w:asciiTheme="majorBidi" w:eastAsia="Adobe Fangsong Std R" w:hAnsiTheme="majorBidi" w:cstheme="majorBidi"/>
          <w:sz w:val="20"/>
          <w:szCs w:val="20"/>
        </w:rPr>
        <w:t xml:space="preserve"> the current research is evaluating the effect of workplace spirituality on organization</w:t>
      </w:r>
      <w:r w:rsidR="006F4D27" w:rsidRPr="00860F7D">
        <w:rPr>
          <w:rFonts w:asciiTheme="majorBidi" w:eastAsia="Adobe Fangsong Std R" w:hAnsiTheme="majorBidi" w:cstheme="majorBidi"/>
          <w:sz w:val="20"/>
          <w:szCs w:val="20"/>
        </w:rPr>
        <w:t xml:space="preserve">al loyalty </w:t>
      </w:r>
      <w:r w:rsidR="005166C0" w:rsidRPr="00860F7D">
        <w:rPr>
          <w:rFonts w:asciiTheme="majorBidi" w:eastAsia="Adobe Fangsong Std R" w:hAnsiTheme="majorBidi" w:cstheme="majorBidi"/>
          <w:sz w:val="20"/>
          <w:szCs w:val="20"/>
        </w:rPr>
        <w:t>(as</w:t>
      </w:r>
      <w:r w:rsidR="006F4D27" w:rsidRPr="00860F7D">
        <w:rPr>
          <w:rFonts w:asciiTheme="majorBidi" w:eastAsia="Adobe Fangsong Std R" w:hAnsiTheme="majorBidi" w:cstheme="majorBidi"/>
          <w:sz w:val="20"/>
          <w:szCs w:val="20"/>
        </w:rPr>
        <w:t xml:space="preserve"> one of the job desired </w:t>
      </w:r>
      <w:r w:rsidR="005166C0" w:rsidRPr="00860F7D">
        <w:rPr>
          <w:rFonts w:asciiTheme="majorBidi" w:eastAsia="Adobe Fangsong Std R" w:hAnsiTheme="majorBidi" w:cstheme="majorBidi"/>
          <w:sz w:val="20"/>
          <w:szCs w:val="20"/>
        </w:rPr>
        <w:t>outputs)</w:t>
      </w:r>
      <w:r w:rsidR="006F4D27" w:rsidRPr="00860F7D">
        <w:rPr>
          <w:rFonts w:asciiTheme="majorBidi" w:eastAsia="Adobe Fangsong Std R" w:hAnsiTheme="majorBidi" w:cstheme="majorBidi"/>
          <w:sz w:val="20"/>
          <w:szCs w:val="20"/>
        </w:rPr>
        <w:t>.</w:t>
      </w:r>
    </w:p>
    <w:p w:rsidR="006F4D27" w:rsidRPr="00860F7D" w:rsidRDefault="006F4D27" w:rsidP="0092724F">
      <w:pPr>
        <w:spacing w:after="0" w:line="240" w:lineRule="auto"/>
        <w:ind w:firstLine="720"/>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lastRenderedPageBreak/>
        <w:t xml:space="preserve">The assumed research model is indicated is Figure </w:t>
      </w:r>
      <w:r w:rsidR="001E34D5" w:rsidRPr="00860F7D">
        <w:rPr>
          <w:rFonts w:asciiTheme="majorBidi" w:eastAsia="Adobe Fangsong Std R" w:hAnsiTheme="majorBidi" w:cstheme="majorBidi"/>
          <w:sz w:val="20"/>
          <w:szCs w:val="20"/>
        </w:rPr>
        <w:t xml:space="preserve">1. </w:t>
      </w:r>
      <w:r w:rsidRPr="00860F7D">
        <w:rPr>
          <w:rFonts w:asciiTheme="majorBidi" w:eastAsia="Adobe Fangsong Std R" w:hAnsiTheme="majorBidi" w:cstheme="majorBidi"/>
          <w:sz w:val="20"/>
          <w:szCs w:val="20"/>
        </w:rPr>
        <w:t xml:space="preserve">There are 3 hypotheses developed for this </w:t>
      </w:r>
      <w:r w:rsidR="001E34D5" w:rsidRPr="00860F7D">
        <w:rPr>
          <w:rFonts w:asciiTheme="majorBidi" w:eastAsia="Adobe Fangsong Std R" w:hAnsiTheme="majorBidi" w:cstheme="majorBidi"/>
          <w:sz w:val="20"/>
          <w:szCs w:val="20"/>
        </w:rPr>
        <w:t>study:</w:t>
      </w:r>
    </w:p>
    <w:p w:rsidR="006F4D27" w:rsidRPr="00860F7D" w:rsidRDefault="006F4D27"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 xml:space="preserve">Hypothesis </w:t>
      </w:r>
      <w:r w:rsidR="001E34D5" w:rsidRPr="00860F7D">
        <w:rPr>
          <w:rFonts w:asciiTheme="majorBidi" w:eastAsia="Adobe Fangsong Std R" w:hAnsiTheme="majorBidi" w:cstheme="majorBidi"/>
          <w:b/>
          <w:bCs/>
          <w:sz w:val="20"/>
          <w:szCs w:val="20"/>
        </w:rPr>
        <w:t>1:</w:t>
      </w:r>
      <w:r w:rsidR="00003B15" w:rsidRPr="00860F7D">
        <w:rPr>
          <w:rFonts w:asciiTheme="majorBidi" w:eastAsia="Adobe Fangsong Std R" w:hAnsiTheme="majorBidi" w:cstheme="majorBidi"/>
          <w:sz w:val="20"/>
          <w:szCs w:val="20"/>
        </w:rPr>
        <w:t xml:space="preserve"> </w:t>
      </w:r>
      <w:r w:rsidRPr="00860F7D">
        <w:rPr>
          <w:rFonts w:asciiTheme="majorBidi" w:eastAsia="Adobe Fangsong Std R" w:hAnsiTheme="majorBidi" w:cstheme="majorBidi"/>
          <w:sz w:val="20"/>
          <w:szCs w:val="20"/>
        </w:rPr>
        <w:t xml:space="preserve">There is a </w:t>
      </w:r>
      <w:r w:rsidR="005166C0" w:rsidRPr="00860F7D">
        <w:rPr>
          <w:rFonts w:asciiTheme="majorBidi" w:eastAsia="Adobe Fangsong Std R" w:hAnsiTheme="majorBidi" w:cstheme="majorBidi"/>
          <w:sz w:val="20"/>
          <w:szCs w:val="20"/>
        </w:rPr>
        <w:t>significant</w:t>
      </w:r>
      <w:r w:rsidRPr="00860F7D">
        <w:rPr>
          <w:rFonts w:asciiTheme="majorBidi" w:eastAsia="Adobe Fangsong Std R" w:hAnsiTheme="majorBidi" w:cstheme="majorBidi"/>
          <w:sz w:val="20"/>
          <w:szCs w:val="20"/>
        </w:rPr>
        <w:t xml:space="preserve"> and direct relationship between </w:t>
      </w:r>
      <w:proofErr w:type="spellStart"/>
      <w:r w:rsidRPr="00860F7D">
        <w:rPr>
          <w:rFonts w:asciiTheme="majorBidi" w:eastAsia="Adobe Fangsong Std R" w:hAnsiTheme="majorBidi" w:cstheme="majorBidi"/>
          <w:sz w:val="20"/>
          <w:szCs w:val="20"/>
        </w:rPr>
        <w:t>super</w:t>
      </w:r>
      <w:r w:rsidR="00094077" w:rsidRPr="00860F7D">
        <w:rPr>
          <w:rFonts w:asciiTheme="majorBidi" w:eastAsia="Adobe Fangsong Std R" w:hAnsiTheme="majorBidi" w:cstheme="majorBidi"/>
          <w:sz w:val="20"/>
          <w:szCs w:val="20"/>
        </w:rPr>
        <w:t>per</w:t>
      </w:r>
      <w:r w:rsidRPr="00860F7D">
        <w:rPr>
          <w:rFonts w:asciiTheme="majorBidi" w:eastAsia="Adobe Fangsong Std R" w:hAnsiTheme="majorBidi" w:cstheme="majorBidi"/>
          <w:sz w:val="20"/>
          <w:szCs w:val="20"/>
        </w:rPr>
        <w:t>sonal</w:t>
      </w:r>
      <w:proofErr w:type="spellEnd"/>
      <w:r w:rsidRPr="00860F7D">
        <w:rPr>
          <w:rFonts w:asciiTheme="majorBidi" w:eastAsia="Adobe Fangsong Std R" w:hAnsiTheme="majorBidi" w:cstheme="majorBidi"/>
          <w:sz w:val="20"/>
          <w:szCs w:val="20"/>
        </w:rPr>
        <w:t xml:space="preserve"> spirituality and organizational loyalty.</w:t>
      </w:r>
    </w:p>
    <w:p w:rsidR="00003B15" w:rsidRPr="00860F7D" w:rsidRDefault="00003B15" w:rsidP="0092724F">
      <w:pPr>
        <w:spacing w:after="0" w:line="240" w:lineRule="auto"/>
        <w:jc w:val="both"/>
        <w:rPr>
          <w:rFonts w:asciiTheme="majorBidi" w:eastAsia="Adobe Fangsong Std R" w:hAnsiTheme="majorBidi" w:cstheme="majorBidi"/>
          <w:sz w:val="20"/>
          <w:szCs w:val="20"/>
        </w:rPr>
      </w:pPr>
    </w:p>
    <w:p w:rsidR="004C4FC8" w:rsidRPr="00860F7D" w:rsidRDefault="004C4FC8"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 xml:space="preserve">Hypothesis </w:t>
      </w:r>
      <w:r w:rsidR="001E34D5" w:rsidRPr="00860F7D">
        <w:rPr>
          <w:rFonts w:asciiTheme="majorBidi" w:eastAsia="Adobe Fangsong Std R" w:hAnsiTheme="majorBidi" w:cstheme="majorBidi"/>
          <w:b/>
          <w:bCs/>
          <w:sz w:val="20"/>
          <w:szCs w:val="20"/>
        </w:rPr>
        <w:t>2: There</w:t>
      </w:r>
      <w:r w:rsidRPr="00860F7D">
        <w:rPr>
          <w:rFonts w:asciiTheme="majorBidi" w:eastAsia="Adobe Fangsong Std R" w:hAnsiTheme="majorBidi" w:cstheme="majorBidi"/>
          <w:sz w:val="20"/>
          <w:szCs w:val="20"/>
        </w:rPr>
        <w:t xml:space="preserve"> is a </w:t>
      </w:r>
      <w:r w:rsidR="005166C0" w:rsidRPr="00860F7D">
        <w:rPr>
          <w:rFonts w:asciiTheme="majorBidi" w:eastAsia="Adobe Fangsong Std R" w:hAnsiTheme="majorBidi" w:cstheme="majorBidi"/>
          <w:sz w:val="20"/>
          <w:szCs w:val="20"/>
        </w:rPr>
        <w:t>significant</w:t>
      </w:r>
      <w:r w:rsidRPr="00860F7D">
        <w:rPr>
          <w:rFonts w:asciiTheme="majorBidi" w:eastAsia="Adobe Fangsong Std R" w:hAnsiTheme="majorBidi" w:cstheme="majorBidi"/>
          <w:sz w:val="20"/>
          <w:szCs w:val="20"/>
        </w:rPr>
        <w:t xml:space="preserve"> and direct </w:t>
      </w:r>
      <w:proofErr w:type="gramStart"/>
      <w:r w:rsidRPr="00860F7D">
        <w:rPr>
          <w:rFonts w:asciiTheme="majorBidi" w:eastAsia="Adobe Fangsong Std R" w:hAnsiTheme="majorBidi" w:cstheme="majorBidi"/>
          <w:sz w:val="20"/>
          <w:szCs w:val="20"/>
        </w:rPr>
        <w:t>relationship</w:t>
      </w:r>
      <w:proofErr w:type="gramEnd"/>
      <w:r w:rsidRPr="00860F7D">
        <w:rPr>
          <w:rFonts w:asciiTheme="majorBidi" w:eastAsia="Adobe Fangsong Std R" w:hAnsiTheme="majorBidi" w:cstheme="majorBidi"/>
          <w:sz w:val="20"/>
          <w:szCs w:val="20"/>
        </w:rPr>
        <w:t xml:space="preserve"> between </w:t>
      </w:r>
      <w:proofErr w:type="spellStart"/>
      <w:r w:rsidR="006D1EA0" w:rsidRPr="00860F7D">
        <w:rPr>
          <w:rFonts w:asciiTheme="majorBidi" w:eastAsia="Adobe Fangsong Std R" w:hAnsiTheme="majorBidi" w:cstheme="majorBidi"/>
          <w:sz w:val="20"/>
          <w:szCs w:val="20"/>
        </w:rPr>
        <w:t>expersonal</w:t>
      </w:r>
      <w:proofErr w:type="spellEnd"/>
      <w:r w:rsidR="006D1EA0" w:rsidRPr="00860F7D">
        <w:rPr>
          <w:rFonts w:asciiTheme="majorBidi" w:eastAsia="Adobe Fangsong Std R" w:hAnsiTheme="majorBidi" w:cstheme="majorBidi"/>
          <w:sz w:val="20"/>
          <w:szCs w:val="20"/>
        </w:rPr>
        <w:t xml:space="preserve"> spirituality and organizational </w:t>
      </w:r>
      <w:r w:rsidR="001E34D5" w:rsidRPr="00860F7D">
        <w:rPr>
          <w:rFonts w:asciiTheme="majorBidi" w:eastAsia="Adobe Fangsong Std R" w:hAnsiTheme="majorBidi" w:cstheme="majorBidi"/>
          <w:sz w:val="20"/>
          <w:szCs w:val="20"/>
        </w:rPr>
        <w:t>loyalty.</w:t>
      </w:r>
    </w:p>
    <w:p w:rsidR="00515F92" w:rsidRPr="00860F7D" w:rsidRDefault="001E34D5"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Hypothesis</w:t>
      </w:r>
      <w:r w:rsidR="0092724F">
        <w:rPr>
          <w:rFonts w:asciiTheme="majorBidi" w:eastAsia="Adobe Fangsong Std R" w:hAnsiTheme="majorBidi" w:cstheme="majorBidi"/>
          <w:b/>
          <w:bCs/>
          <w:sz w:val="20"/>
          <w:szCs w:val="20"/>
        </w:rPr>
        <w:t xml:space="preserve"> </w:t>
      </w:r>
      <w:r w:rsidRPr="00860F7D">
        <w:rPr>
          <w:rFonts w:asciiTheme="majorBidi" w:eastAsia="Adobe Fangsong Std R" w:hAnsiTheme="majorBidi" w:cstheme="majorBidi"/>
          <w:b/>
          <w:bCs/>
          <w:sz w:val="20"/>
          <w:szCs w:val="20"/>
        </w:rPr>
        <w:t>3:</w:t>
      </w:r>
      <w:r w:rsidR="00003B15" w:rsidRPr="00860F7D">
        <w:rPr>
          <w:rFonts w:asciiTheme="majorBidi" w:eastAsia="Adobe Fangsong Std R" w:hAnsiTheme="majorBidi" w:cstheme="majorBidi"/>
          <w:b/>
          <w:bCs/>
          <w:sz w:val="20"/>
          <w:szCs w:val="20"/>
        </w:rPr>
        <w:t xml:space="preserve"> </w:t>
      </w:r>
      <w:r w:rsidR="006D1EA0" w:rsidRPr="00860F7D">
        <w:rPr>
          <w:rFonts w:asciiTheme="majorBidi" w:eastAsia="Adobe Fangsong Std R" w:hAnsiTheme="majorBidi" w:cstheme="majorBidi"/>
          <w:sz w:val="20"/>
          <w:szCs w:val="20"/>
        </w:rPr>
        <w:t>There</w:t>
      </w:r>
      <w:r w:rsidR="00003B15" w:rsidRPr="00860F7D">
        <w:rPr>
          <w:rFonts w:asciiTheme="majorBidi" w:eastAsia="Adobe Fangsong Std R" w:hAnsiTheme="majorBidi" w:cstheme="majorBidi"/>
          <w:sz w:val="20"/>
          <w:szCs w:val="20"/>
        </w:rPr>
        <w:t xml:space="preserve"> </w:t>
      </w:r>
      <w:r w:rsidR="00771987" w:rsidRPr="00860F7D">
        <w:rPr>
          <w:rFonts w:asciiTheme="majorBidi" w:eastAsia="Adobe Fangsong Std R" w:hAnsiTheme="majorBidi" w:cstheme="majorBidi"/>
          <w:sz w:val="20"/>
          <w:szCs w:val="20"/>
        </w:rPr>
        <w:t xml:space="preserve">is a </w:t>
      </w:r>
      <w:r w:rsidR="005166C0" w:rsidRPr="00860F7D">
        <w:rPr>
          <w:rFonts w:asciiTheme="majorBidi" w:eastAsia="Adobe Fangsong Std R" w:hAnsiTheme="majorBidi" w:cstheme="majorBidi"/>
          <w:sz w:val="20"/>
          <w:szCs w:val="20"/>
        </w:rPr>
        <w:t>significant</w:t>
      </w:r>
      <w:r w:rsidR="00771987" w:rsidRPr="00860F7D">
        <w:rPr>
          <w:rFonts w:asciiTheme="majorBidi" w:eastAsia="Adobe Fangsong Std R" w:hAnsiTheme="majorBidi" w:cstheme="majorBidi"/>
          <w:sz w:val="20"/>
          <w:szCs w:val="20"/>
        </w:rPr>
        <w:t xml:space="preserve"> and direct relationship between interpersonal spirituality and organizational loyalty.</w:t>
      </w:r>
    </w:p>
    <w:p w:rsidR="009F40F9" w:rsidRPr="00860F7D" w:rsidRDefault="009F40F9" w:rsidP="0092724F">
      <w:pPr>
        <w:spacing w:after="0" w:line="240" w:lineRule="auto"/>
        <w:jc w:val="both"/>
        <w:rPr>
          <w:rFonts w:asciiTheme="majorBidi" w:eastAsia="Adobe Fangsong Std R" w:hAnsiTheme="majorBidi" w:cstheme="majorBidi"/>
          <w:sz w:val="20"/>
          <w:szCs w:val="20"/>
        </w:rPr>
      </w:pPr>
    </w:p>
    <w:p w:rsidR="00771987" w:rsidRPr="00860F7D" w:rsidRDefault="00771987"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Figure 1</w:t>
      </w:r>
      <w:r w:rsidR="00BF10E4" w:rsidRPr="00860F7D">
        <w:rPr>
          <w:rFonts w:asciiTheme="majorBidi" w:eastAsia="Adobe Fangsong Std R" w:hAnsiTheme="majorBidi" w:cstheme="majorBidi"/>
          <w:sz w:val="20"/>
          <w:szCs w:val="20"/>
        </w:rPr>
        <w:t xml:space="preserve"> </w:t>
      </w:r>
      <w:r w:rsidRPr="00860F7D">
        <w:rPr>
          <w:rFonts w:asciiTheme="majorBidi" w:eastAsia="Adobe Fangsong Std R" w:hAnsiTheme="majorBidi" w:cstheme="majorBidi"/>
          <w:sz w:val="20"/>
          <w:szCs w:val="20"/>
        </w:rPr>
        <w:t xml:space="preserve">= </w:t>
      </w:r>
      <w:proofErr w:type="gramStart"/>
      <w:r w:rsidRPr="00860F7D">
        <w:rPr>
          <w:rFonts w:asciiTheme="majorBidi" w:eastAsia="Adobe Fangsong Std R" w:hAnsiTheme="majorBidi" w:cstheme="majorBidi"/>
          <w:sz w:val="20"/>
          <w:szCs w:val="20"/>
        </w:rPr>
        <w:t>The</w:t>
      </w:r>
      <w:proofErr w:type="gramEnd"/>
      <w:r w:rsidRPr="00860F7D">
        <w:rPr>
          <w:rFonts w:asciiTheme="majorBidi" w:eastAsia="Adobe Fangsong Std R" w:hAnsiTheme="majorBidi" w:cstheme="majorBidi"/>
          <w:sz w:val="20"/>
          <w:szCs w:val="20"/>
        </w:rPr>
        <w:t xml:space="preserve"> research conceptual model</w:t>
      </w:r>
    </w:p>
    <w:p w:rsidR="00860F7D" w:rsidRPr="00860F7D" w:rsidRDefault="00860F7D" w:rsidP="0092724F">
      <w:pPr>
        <w:spacing w:after="0" w:line="240" w:lineRule="auto"/>
        <w:jc w:val="both"/>
        <w:rPr>
          <w:rFonts w:asciiTheme="majorBidi" w:eastAsia="Adobe Fangsong Std R" w:hAnsiTheme="majorBidi" w:cstheme="majorBidi"/>
          <w:b/>
          <w:bCs/>
          <w:sz w:val="20"/>
          <w:szCs w:val="20"/>
        </w:rPr>
      </w:pPr>
    </w:p>
    <w:p w:rsidR="00BF10E4" w:rsidRPr="00860F7D" w:rsidRDefault="00BF10E4" w:rsidP="0092724F">
      <w:pPr>
        <w:spacing w:after="0" w:line="240" w:lineRule="auto"/>
        <w:jc w:val="both"/>
        <w:rPr>
          <w:rFonts w:asciiTheme="majorBidi" w:eastAsia="Adobe Fangsong Std R" w:hAnsiTheme="majorBidi" w:cstheme="majorBidi"/>
          <w:b/>
          <w:bCs/>
          <w:sz w:val="20"/>
          <w:szCs w:val="20"/>
        </w:rPr>
      </w:pPr>
      <w:r w:rsidRPr="00860F7D">
        <w:rPr>
          <w:rFonts w:asciiTheme="majorBidi" w:eastAsia="Adobe Fangsong Std R" w:hAnsiTheme="majorBidi" w:cstheme="majorBidi"/>
          <w:b/>
          <w:bCs/>
          <w:sz w:val="20"/>
          <w:szCs w:val="20"/>
        </w:rPr>
        <w:t xml:space="preserve">The research </w:t>
      </w:r>
      <w:r w:rsidR="003B5292" w:rsidRPr="00860F7D">
        <w:rPr>
          <w:rFonts w:asciiTheme="majorBidi" w:eastAsia="Adobe Fangsong Std R" w:hAnsiTheme="majorBidi" w:cstheme="majorBidi"/>
          <w:b/>
          <w:bCs/>
          <w:sz w:val="20"/>
          <w:szCs w:val="20"/>
        </w:rPr>
        <w:t>variable</w:t>
      </w:r>
      <w:r w:rsidRPr="00860F7D">
        <w:rPr>
          <w:rFonts w:asciiTheme="majorBidi" w:eastAsia="Adobe Fangsong Std R" w:hAnsiTheme="majorBidi" w:cstheme="majorBidi"/>
          <w:b/>
          <w:bCs/>
          <w:sz w:val="20"/>
          <w:szCs w:val="20"/>
        </w:rPr>
        <w:t xml:space="preserve">s are discussed </w:t>
      </w:r>
      <w:r w:rsidR="003B5292" w:rsidRPr="00860F7D">
        <w:rPr>
          <w:rFonts w:asciiTheme="majorBidi" w:eastAsia="Adobe Fangsong Std R" w:hAnsiTheme="majorBidi" w:cstheme="majorBidi"/>
          <w:b/>
          <w:bCs/>
          <w:sz w:val="20"/>
          <w:szCs w:val="20"/>
        </w:rPr>
        <w:t>below:</w:t>
      </w:r>
    </w:p>
    <w:p w:rsidR="00AF1E8F" w:rsidRPr="00860F7D" w:rsidRDefault="00771987"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 xml:space="preserve">Super personal </w:t>
      </w:r>
      <w:r w:rsidR="003B5292" w:rsidRPr="00860F7D">
        <w:rPr>
          <w:rFonts w:asciiTheme="majorBidi" w:eastAsia="Adobe Fangsong Std R" w:hAnsiTheme="majorBidi" w:cstheme="majorBidi"/>
          <w:b/>
          <w:bCs/>
          <w:sz w:val="20"/>
          <w:szCs w:val="20"/>
        </w:rPr>
        <w:t>spirituality:</w:t>
      </w:r>
      <w:r w:rsidRPr="00860F7D">
        <w:rPr>
          <w:rFonts w:asciiTheme="majorBidi" w:eastAsia="Adobe Fangsong Std R" w:hAnsiTheme="majorBidi" w:cstheme="majorBidi"/>
          <w:sz w:val="20"/>
          <w:szCs w:val="20"/>
        </w:rPr>
        <w:t xml:space="preserve"> The connection and </w:t>
      </w:r>
      <w:r w:rsidR="003B5292" w:rsidRPr="00860F7D">
        <w:rPr>
          <w:rFonts w:asciiTheme="majorBidi" w:eastAsia="Adobe Fangsong Std R" w:hAnsiTheme="majorBidi" w:cstheme="majorBidi"/>
          <w:sz w:val="20"/>
          <w:szCs w:val="20"/>
        </w:rPr>
        <w:t>relationship</w:t>
      </w:r>
      <w:r w:rsidRPr="00860F7D">
        <w:rPr>
          <w:rFonts w:asciiTheme="majorBidi" w:eastAsia="Adobe Fangsong Std R" w:hAnsiTheme="majorBidi" w:cstheme="majorBidi"/>
          <w:sz w:val="20"/>
          <w:szCs w:val="20"/>
        </w:rPr>
        <w:t xml:space="preserve"> with a super force (God) and feeling its </w:t>
      </w:r>
      <w:r w:rsidR="00094077" w:rsidRPr="00860F7D">
        <w:rPr>
          <w:rFonts w:asciiTheme="majorBidi" w:eastAsia="Adobe Fangsong Std R" w:hAnsiTheme="majorBidi" w:cstheme="majorBidi"/>
          <w:sz w:val="20"/>
          <w:szCs w:val="20"/>
        </w:rPr>
        <w:t>existe</w:t>
      </w:r>
      <w:r w:rsidRPr="00860F7D">
        <w:rPr>
          <w:rFonts w:asciiTheme="majorBidi" w:eastAsia="Adobe Fangsong Std R" w:hAnsiTheme="majorBidi" w:cstheme="majorBidi"/>
          <w:sz w:val="20"/>
          <w:szCs w:val="20"/>
        </w:rPr>
        <w:t xml:space="preserve">nce at work as well as having a </w:t>
      </w:r>
      <w:r w:rsidR="005166C0" w:rsidRPr="00860F7D">
        <w:rPr>
          <w:rFonts w:asciiTheme="majorBidi" w:eastAsia="Adobe Fangsong Std R" w:hAnsiTheme="majorBidi" w:cstheme="majorBidi"/>
          <w:sz w:val="20"/>
          <w:szCs w:val="20"/>
        </w:rPr>
        <w:t>significant</w:t>
      </w:r>
      <w:r w:rsidRPr="00860F7D">
        <w:rPr>
          <w:rFonts w:asciiTheme="majorBidi" w:eastAsia="Adobe Fangsong Std R" w:hAnsiTheme="majorBidi" w:cstheme="majorBidi"/>
          <w:sz w:val="20"/>
          <w:szCs w:val="20"/>
        </w:rPr>
        <w:t xml:space="preserve"> </w:t>
      </w:r>
      <w:r w:rsidR="003B5292" w:rsidRPr="00860F7D">
        <w:rPr>
          <w:rFonts w:asciiTheme="majorBidi" w:eastAsia="Adobe Fangsong Std R" w:hAnsiTheme="majorBidi" w:cstheme="majorBidi"/>
          <w:sz w:val="20"/>
          <w:szCs w:val="20"/>
        </w:rPr>
        <w:t>job</w:t>
      </w:r>
    </w:p>
    <w:p w:rsidR="0005144A" w:rsidRPr="00860F7D" w:rsidRDefault="00771987"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 xml:space="preserve">Inter personal </w:t>
      </w:r>
      <w:r w:rsidR="003B5292" w:rsidRPr="00860F7D">
        <w:rPr>
          <w:rFonts w:asciiTheme="majorBidi" w:eastAsia="Adobe Fangsong Std R" w:hAnsiTheme="majorBidi" w:cstheme="majorBidi"/>
          <w:b/>
          <w:bCs/>
          <w:sz w:val="20"/>
          <w:szCs w:val="20"/>
        </w:rPr>
        <w:t>spirituality:</w:t>
      </w:r>
      <w:r w:rsidR="00F46840" w:rsidRPr="00860F7D">
        <w:rPr>
          <w:rFonts w:asciiTheme="majorBidi" w:eastAsia="Adobe Fangsong Std R" w:hAnsiTheme="majorBidi" w:cstheme="majorBidi"/>
          <w:sz w:val="20"/>
          <w:szCs w:val="20"/>
        </w:rPr>
        <w:t xml:space="preserve"> The ap</w:t>
      </w:r>
      <w:r w:rsidR="00094077" w:rsidRPr="00860F7D">
        <w:rPr>
          <w:rFonts w:asciiTheme="majorBidi" w:eastAsia="Adobe Fangsong Std R" w:hAnsiTheme="majorBidi" w:cstheme="majorBidi"/>
          <w:sz w:val="20"/>
          <w:szCs w:val="20"/>
        </w:rPr>
        <w:t>pear</w:t>
      </w:r>
      <w:r w:rsidR="00F46840" w:rsidRPr="00860F7D">
        <w:rPr>
          <w:rFonts w:asciiTheme="majorBidi" w:eastAsia="Adobe Fangsong Std R" w:hAnsiTheme="majorBidi" w:cstheme="majorBidi"/>
          <w:sz w:val="20"/>
          <w:szCs w:val="20"/>
        </w:rPr>
        <w:t>a</w:t>
      </w:r>
      <w:r w:rsidR="00094077" w:rsidRPr="00860F7D">
        <w:rPr>
          <w:rFonts w:asciiTheme="majorBidi" w:eastAsia="Adobe Fangsong Std R" w:hAnsiTheme="majorBidi" w:cstheme="majorBidi"/>
          <w:sz w:val="20"/>
          <w:szCs w:val="20"/>
        </w:rPr>
        <w:t>n</w:t>
      </w:r>
      <w:r w:rsidR="0005144A" w:rsidRPr="00860F7D">
        <w:rPr>
          <w:rFonts w:asciiTheme="majorBidi" w:eastAsia="Adobe Fangsong Std R" w:hAnsiTheme="majorBidi" w:cstheme="majorBidi"/>
          <w:sz w:val="20"/>
          <w:szCs w:val="20"/>
        </w:rPr>
        <w:t xml:space="preserve">ce of one's abilities and talents followed by at </w:t>
      </w:r>
      <w:proofErr w:type="gramStart"/>
      <w:r w:rsidR="0005144A" w:rsidRPr="00860F7D">
        <w:rPr>
          <w:rFonts w:asciiTheme="majorBidi" w:eastAsia="Adobe Fangsong Std R" w:hAnsiTheme="majorBidi" w:cstheme="majorBidi"/>
          <w:sz w:val="20"/>
          <w:szCs w:val="20"/>
        </w:rPr>
        <w:t>work ,</w:t>
      </w:r>
      <w:proofErr w:type="gramEnd"/>
      <w:r w:rsidR="0005144A" w:rsidRPr="00860F7D">
        <w:rPr>
          <w:rFonts w:asciiTheme="majorBidi" w:eastAsia="Adobe Fangsong Std R" w:hAnsiTheme="majorBidi" w:cstheme="majorBidi"/>
          <w:sz w:val="20"/>
          <w:szCs w:val="20"/>
        </w:rPr>
        <w:t xml:space="preserve"> that is ,</w:t>
      </w:r>
      <w:r w:rsidR="00F46840" w:rsidRPr="00860F7D">
        <w:rPr>
          <w:rFonts w:asciiTheme="majorBidi" w:eastAsia="Adobe Fangsong Std R" w:hAnsiTheme="majorBidi" w:cstheme="majorBidi"/>
          <w:sz w:val="20"/>
          <w:szCs w:val="20"/>
        </w:rPr>
        <w:t>a</w:t>
      </w:r>
      <w:r w:rsidR="0005144A" w:rsidRPr="00860F7D">
        <w:rPr>
          <w:rFonts w:asciiTheme="majorBidi" w:eastAsia="Adobe Fangsong Std R" w:hAnsiTheme="majorBidi" w:cstheme="majorBidi"/>
          <w:sz w:val="20"/>
          <w:szCs w:val="20"/>
        </w:rPr>
        <w:t xml:space="preserve">n effective relationship among individuals may lead to an agreement to </w:t>
      </w:r>
      <w:r w:rsidR="00D63368" w:rsidRPr="00860F7D">
        <w:rPr>
          <w:rFonts w:asciiTheme="majorBidi" w:eastAsia="Adobe Fangsong Std R" w:hAnsiTheme="majorBidi" w:cstheme="majorBidi"/>
          <w:sz w:val="20"/>
          <w:szCs w:val="20"/>
        </w:rPr>
        <w:t xml:space="preserve"> an agreement to come to </w:t>
      </w:r>
      <w:r w:rsidR="0005144A" w:rsidRPr="00860F7D">
        <w:rPr>
          <w:rFonts w:asciiTheme="majorBidi" w:eastAsia="Adobe Fangsong Std R" w:hAnsiTheme="majorBidi" w:cstheme="majorBidi"/>
          <w:sz w:val="20"/>
          <w:szCs w:val="20"/>
        </w:rPr>
        <w:t>the same object in regard with the organizational targets.</w:t>
      </w:r>
    </w:p>
    <w:p w:rsidR="0005144A" w:rsidRPr="00860F7D" w:rsidRDefault="0005144A" w:rsidP="0092724F">
      <w:pPr>
        <w:spacing w:after="0" w:line="240" w:lineRule="auto"/>
        <w:jc w:val="both"/>
        <w:rPr>
          <w:rFonts w:asciiTheme="majorBidi" w:eastAsia="Adobe Fangsong Std R" w:hAnsiTheme="majorBidi" w:cstheme="majorBidi"/>
          <w:sz w:val="20"/>
          <w:szCs w:val="20"/>
        </w:rPr>
      </w:pPr>
      <w:proofErr w:type="spellStart"/>
      <w:r w:rsidRPr="00860F7D">
        <w:rPr>
          <w:rFonts w:asciiTheme="majorBidi" w:eastAsia="Adobe Fangsong Std R" w:hAnsiTheme="majorBidi" w:cstheme="majorBidi"/>
          <w:b/>
          <w:bCs/>
          <w:sz w:val="20"/>
          <w:szCs w:val="20"/>
        </w:rPr>
        <w:t>Expersonal</w:t>
      </w:r>
      <w:proofErr w:type="spellEnd"/>
      <w:r w:rsidRPr="00860F7D">
        <w:rPr>
          <w:rFonts w:asciiTheme="majorBidi" w:eastAsia="Adobe Fangsong Std R" w:hAnsiTheme="majorBidi" w:cstheme="majorBidi"/>
          <w:b/>
          <w:bCs/>
          <w:sz w:val="20"/>
          <w:szCs w:val="20"/>
        </w:rPr>
        <w:t xml:space="preserve"> </w:t>
      </w:r>
      <w:r w:rsidR="001E34D5" w:rsidRPr="00860F7D">
        <w:rPr>
          <w:rFonts w:asciiTheme="majorBidi" w:eastAsia="Adobe Fangsong Std R" w:hAnsiTheme="majorBidi" w:cstheme="majorBidi"/>
          <w:b/>
          <w:bCs/>
          <w:sz w:val="20"/>
          <w:szCs w:val="20"/>
        </w:rPr>
        <w:t>spirituality:</w:t>
      </w:r>
      <w:r w:rsidR="00D63368" w:rsidRPr="00860F7D">
        <w:rPr>
          <w:rFonts w:asciiTheme="majorBidi" w:eastAsia="Adobe Fangsong Std R" w:hAnsiTheme="majorBidi" w:cstheme="majorBidi"/>
          <w:sz w:val="20"/>
          <w:szCs w:val="20"/>
        </w:rPr>
        <w:t xml:space="preserve"> </w:t>
      </w:r>
      <w:r w:rsidR="0046722A" w:rsidRPr="00860F7D">
        <w:rPr>
          <w:rFonts w:asciiTheme="majorBidi" w:eastAsia="Adobe Fangsong Std R" w:hAnsiTheme="majorBidi" w:cstheme="majorBidi"/>
          <w:sz w:val="20"/>
          <w:szCs w:val="20"/>
        </w:rPr>
        <w:t xml:space="preserve">In this kind of </w:t>
      </w:r>
      <w:r w:rsidR="001E34D5" w:rsidRPr="00860F7D">
        <w:rPr>
          <w:rFonts w:asciiTheme="majorBidi" w:eastAsia="Adobe Fangsong Std R" w:hAnsiTheme="majorBidi" w:cstheme="majorBidi"/>
          <w:sz w:val="20"/>
          <w:szCs w:val="20"/>
        </w:rPr>
        <w:t>spirituality,</w:t>
      </w:r>
      <w:r w:rsidR="0046722A" w:rsidRPr="00860F7D">
        <w:rPr>
          <w:rFonts w:asciiTheme="majorBidi" w:eastAsia="Adobe Fangsong Std R" w:hAnsiTheme="majorBidi" w:cstheme="majorBidi"/>
          <w:sz w:val="20"/>
          <w:szCs w:val="20"/>
        </w:rPr>
        <w:t xml:space="preserve"> the </w:t>
      </w:r>
      <w:proofErr w:type="spellStart"/>
      <w:r w:rsidR="0046722A" w:rsidRPr="00860F7D">
        <w:rPr>
          <w:rFonts w:asciiTheme="majorBidi" w:eastAsia="Adobe Fangsong Std R" w:hAnsiTheme="majorBidi" w:cstheme="majorBidi"/>
          <w:sz w:val="20"/>
          <w:szCs w:val="20"/>
        </w:rPr>
        <w:t>expersonal</w:t>
      </w:r>
      <w:proofErr w:type="spellEnd"/>
      <w:r w:rsidR="0046722A" w:rsidRPr="00860F7D">
        <w:rPr>
          <w:rFonts w:asciiTheme="majorBidi" w:eastAsia="Adobe Fangsong Std R" w:hAnsiTheme="majorBidi" w:cstheme="majorBidi"/>
          <w:sz w:val="20"/>
          <w:szCs w:val="20"/>
        </w:rPr>
        <w:t xml:space="preserve"> re</w:t>
      </w:r>
      <w:r w:rsidR="009D2982" w:rsidRPr="00860F7D">
        <w:rPr>
          <w:rFonts w:asciiTheme="majorBidi" w:eastAsia="Adobe Fangsong Std R" w:hAnsiTheme="majorBidi" w:cstheme="majorBidi"/>
          <w:sz w:val="20"/>
          <w:szCs w:val="20"/>
        </w:rPr>
        <w:t>lationship in individuals leads to a connection</w:t>
      </w:r>
      <w:r w:rsidR="00B629E0" w:rsidRPr="00860F7D">
        <w:rPr>
          <w:rFonts w:asciiTheme="majorBidi" w:eastAsia="Adobe Fangsong Std R" w:hAnsiTheme="majorBidi" w:cstheme="majorBidi"/>
          <w:sz w:val="20"/>
          <w:szCs w:val="20"/>
        </w:rPr>
        <w:t xml:space="preserve"> to</w:t>
      </w:r>
      <w:r w:rsidR="009D2982" w:rsidRPr="00860F7D">
        <w:rPr>
          <w:rFonts w:asciiTheme="majorBidi" w:eastAsia="Adobe Fangsong Std R" w:hAnsiTheme="majorBidi" w:cstheme="majorBidi"/>
          <w:sz w:val="20"/>
          <w:szCs w:val="20"/>
        </w:rPr>
        <w:t xml:space="preserve"> the </w:t>
      </w:r>
      <w:r w:rsidR="003B5292" w:rsidRPr="00860F7D">
        <w:rPr>
          <w:rFonts w:asciiTheme="majorBidi" w:eastAsia="Adobe Fangsong Std R" w:hAnsiTheme="majorBidi" w:cstheme="majorBidi"/>
          <w:sz w:val="20"/>
          <w:szCs w:val="20"/>
        </w:rPr>
        <w:t>environment.</w:t>
      </w:r>
    </w:p>
    <w:p w:rsidR="00860F7D" w:rsidRDefault="00860F7D" w:rsidP="0092724F">
      <w:pPr>
        <w:spacing w:after="0" w:line="240" w:lineRule="auto"/>
        <w:jc w:val="both"/>
        <w:rPr>
          <w:rFonts w:asciiTheme="majorBidi" w:eastAsia="Adobe Fangsong Std R" w:hAnsiTheme="majorBidi" w:cstheme="majorBidi"/>
          <w:b/>
          <w:bCs/>
          <w:sz w:val="20"/>
          <w:szCs w:val="20"/>
        </w:rPr>
      </w:pPr>
    </w:p>
    <w:p w:rsidR="00505955" w:rsidRPr="00860F7D" w:rsidRDefault="00505955" w:rsidP="0092724F">
      <w:pPr>
        <w:spacing w:after="0" w:line="240" w:lineRule="auto"/>
        <w:jc w:val="both"/>
        <w:rPr>
          <w:rFonts w:asciiTheme="majorBidi" w:eastAsia="Adobe Fangsong Std R" w:hAnsiTheme="majorBidi" w:cstheme="majorBidi"/>
          <w:b/>
          <w:bCs/>
          <w:sz w:val="20"/>
          <w:szCs w:val="20"/>
        </w:rPr>
      </w:pPr>
      <w:r w:rsidRPr="00860F7D">
        <w:rPr>
          <w:rFonts w:asciiTheme="majorBidi" w:eastAsia="Adobe Fangsong Std R" w:hAnsiTheme="majorBidi" w:cstheme="majorBidi"/>
          <w:b/>
          <w:bCs/>
          <w:sz w:val="20"/>
          <w:szCs w:val="20"/>
        </w:rPr>
        <w:t>Research</w:t>
      </w:r>
      <w:r w:rsidR="005B3471" w:rsidRPr="00860F7D">
        <w:rPr>
          <w:rFonts w:asciiTheme="majorBidi" w:eastAsia="Adobe Fangsong Std R" w:hAnsiTheme="majorBidi" w:cstheme="majorBidi"/>
          <w:b/>
          <w:bCs/>
          <w:sz w:val="20"/>
          <w:szCs w:val="20"/>
        </w:rPr>
        <w:t xml:space="preserve"> </w:t>
      </w:r>
      <w:r w:rsidR="001E34D5" w:rsidRPr="00860F7D">
        <w:rPr>
          <w:rFonts w:asciiTheme="majorBidi" w:eastAsia="Adobe Fangsong Std R" w:hAnsiTheme="majorBidi" w:cstheme="majorBidi"/>
          <w:b/>
          <w:bCs/>
          <w:sz w:val="20"/>
          <w:szCs w:val="20"/>
        </w:rPr>
        <w:t>method:</w:t>
      </w:r>
    </w:p>
    <w:p w:rsidR="00991424" w:rsidRPr="00860F7D" w:rsidRDefault="005B3471" w:rsidP="0092724F">
      <w:pPr>
        <w:spacing w:after="0" w:line="240" w:lineRule="auto"/>
        <w:ind w:firstLine="720"/>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 xml:space="preserve">Based on Cochran </w:t>
      </w:r>
      <w:r w:rsidR="001E34D5" w:rsidRPr="00860F7D">
        <w:rPr>
          <w:rFonts w:asciiTheme="majorBidi" w:eastAsia="Adobe Fangsong Std R" w:hAnsiTheme="majorBidi" w:cstheme="majorBidi"/>
          <w:sz w:val="20"/>
          <w:szCs w:val="20"/>
        </w:rPr>
        <w:t>formula,</w:t>
      </w:r>
      <w:r w:rsidRPr="00860F7D">
        <w:rPr>
          <w:rFonts w:asciiTheme="majorBidi" w:eastAsia="Adobe Fangsong Std R" w:hAnsiTheme="majorBidi" w:cstheme="majorBidi"/>
          <w:sz w:val="20"/>
          <w:szCs w:val="20"/>
        </w:rPr>
        <w:t xml:space="preserve"> 187 people were evaluated as </w:t>
      </w:r>
      <w:r w:rsidR="001E34D5" w:rsidRPr="00860F7D">
        <w:rPr>
          <w:rFonts w:asciiTheme="majorBidi" w:eastAsia="Adobe Fangsong Std R" w:hAnsiTheme="majorBidi" w:cstheme="majorBidi"/>
          <w:sz w:val="20"/>
          <w:szCs w:val="20"/>
        </w:rPr>
        <w:t xml:space="preserve">samples. </w:t>
      </w:r>
      <w:r w:rsidRPr="00860F7D">
        <w:rPr>
          <w:rFonts w:asciiTheme="majorBidi" w:eastAsia="Adobe Fangsong Std R" w:hAnsiTheme="majorBidi" w:cstheme="majorBidi"/>
          <w:sz w:val="20"/>
          <w:szCs w:val="20"/>
        </w:rPr>
        <w:t xml:space="preserve">In </w:t>
      </w:r>
      <w:r w:rsidR="001E34D5" w:rsidRPr="00860F7D">
        <w:rPr>
          <w:rFonts w:asciiTheme="majorBidi" w:eastAsia="Adobe Fangsong Std R" w:hAnsiTheme="majorBidi" w:cstheme="majorBidi"/>
          <w:sz w:val="20"/>
          <w:szCs w:val="20"/>
        </w:rPr>
        <w:t>sum,</w:t>
      </w:r>
      <w:r w:rsidRPr="00860F7D">
        <w:rPr>
          <w:rFonts w:asciiTheme="majorBidi" w:eastAsia="Adobe Fangsong Std R" w:hAnsiTheme="majorBidi" w:cstheme="majorBidi"/>
          <w:sz w:val="20"/>
          <w:szCs w:val="20"/>
        </w:rPr>
        <w:t xml:space="preserve"> 200 </w:t>
      </w:r>
      <w:r w:rsidR="003B5292" w:rsidRPr="00860F7D">
        <w:rPr>
          <w:rFonts w:asciiTheme="majorBidi" w:eastAsia="Adobe Fangsong Std R" w:hAnsiTheme="majorBidi" w:cstheme="majorBidi"/>
          <w:sz w:val="20"/>
          <w:szCs w:val="20"/>
        </w:rPr>
        <w:t>questionnaires</w:t>
      </w:r>
      <w:r w:rsidRPr="00860F7D">
        <w:rPr>
          <w:rFonts w:asciiTheme="majorBidi" w:eastAsia="Adobe Fangsong Std R" w:hAnsiTheme="majorBidi" w:cstheme="majorBidi"/>
          <w:sz w:val="20"/>
          <w:szCs w:val="20"/>
        </w:rPr>
        <w:t xml:space="preserve"> were </w:t>
      </w:r>
      <w:r w:rsidR="00B629E0" w:rsidRPr="00860F7D">
        <w:rPr>
          <w:rFonts w:asciiTheme="majorBidi" w:eastAsia="Adobe Fangsong Std R" w:hAnsiTheme="majorBidi" w:cstheme="majorBidi"/>
          <w:sz w:val="20"/>
          <w:szCs w:val="20"/>
        </w:rPr>
        <w:t>d</w:t>
      </w:r>
      <w:r w:rsidR="002935B0" w:rsidRPr="00860F7D">
        <w:rPr>
          <w:rFonts w:asciiTheme="majorBidi" w:eastAsia="Adobe Fangsong Std R" w:hAnsiTheme="majorBidi" w:cstheme="majorBidi"/>
          <w:sz w:val="20"/>
          <w:szCs w:val="20"/>
        </w:rPr>
        <w:t>istributed amon</w:t>
      </w:r>
      <w:r w:rsidR="00F46840" w:rsidRPr="00860F7D">
        <w:rPr>
          <w:rFonts w:asciiTheme="majorBidi" w:eastAsia="Adobe Fangsong Std R" w:hAnsiTheme="majorBidi" w:cstheme="majorBidi"/>
          <w:sz w:val="20"/>
          <w:szCs w:val="20"/>
        </w:rPr>
        <w:t xml:space="preserve">g organization </w:t>
      </w:r>
      <w:r w:rsidR="001E34D5" w:rsidRPr="00860F7D">
        <w:rPr>
          <w:rFonts w:asciiTheme="majorBidi" w:eastAsia="Adobe Fangsong Std R" w:hAnsiTheme="majorBidi" w:cstheme="majorBidi"/>
          <w:sz w:val="20"/>
          <w:szCs w:val="20"/>
        </w:rPr>
        <w:t>members,</w:t>
      </w:r>
      <w:r w:rsidR="00F46840" w:rsidRPr="00860F7D">
        <w:rPr>
          <w:rFonts w:asciiTheme="majorBidi" w:eastAsia="Adobe Fangsong Std R" w:hAnsiTheme="majorBidi" w:cstheme="majorBidi"/>
          <w:sz w:val="20"/>
          <w:szCs w:val="20"/>
        </w:rPr>
        <w:t xml:space="preserve"> but</w:t>
      </w:r>
      <w:r w:rsidR="00B629E0" w:rsidRPr="00860F7D">
        <w:rPr>
          <w:rFonts w:asciiTheme="majorBidi" w:eastAsia="Adobe Fangsong Std R" w:hAnsiTheme="majorBidi" w:cstheme="majorBidi"/>
          <w:sz w:val="20"/>
          <w:szCs w:val="20"/>
        </w:rPr>
        <w:t xml:space="preserve"> due to</w:t>
      </w:r>
      <w:r w:rsidR="002935B0" w:rsidRPr="00860F7D">
        <w:rPr>
          <w:rFonts w:asciiTheme="majorBidi" w:eastAsia="Adobe Fangsong Std R" w:hAnsiTheme="majorBidi" w:cstheme="majorBidi"/>
          <w:sz w:val="20"/>
          <w:szCs w:val="20"/>
        </w:rPr>
        <w:t xml:space="preserve"> </w:t>
      </w:r>
      <w:r w:rsidR="00F46840" w:rsidRPr="00860F7D">
        <w:rPr>
          <w:rFonts w:asciiTheme="majorBidi" w:eastAsia="Adobe Fangsong Std R" w:hAnsiTheme="majorBidi" w:cstheme="majorBidi"/>
          <w:sz w:val="20"/>
          <w:szCs w:val="20"/>
        </w:rPr>
        <w:t>o</w:t>
      </w:r>
      <w:r w:rsidR="002935B0" w:rsidRPr="00860F7D">
        <w:rPr>
          <w:rFonts w:asciiTheme="majorBidi" w:eastAsia="Adobe Fangsong Std R" w:hAnsiTheme="majorBidi" w:cstheme="majorBidi"/>
          <w:sz w:val="20"/>
          <w:szCs w:val="20"/>
        </w:rPr>
        <w:t>ccupational nature of some of the</w:t>
      </w:r>
      <w:r w:rsidR="00B7005B" w:rsidRPr="00860F7D">
        <w:rPr>
          <w:rFonts w:asciiTheme="majorBidi" w:eastAsia="Adobe Fangsong Std R" w:hAnsiTheme="majorBidi" w:cstheme="majorBidi"/>
          <w:sz w:val="20"/>
          <w:szCs w:val="20"/>
        </w:rPr>
        <w:t>ir</w:t>
      </w:r>
      <w:r w:rsidR="00F46840" w:rsidRPr="00860F7D">
        <w:rPr>
          <w:rFonts w:asciiTheme="majorBidi" w:eastAsia="Adobe Fangsong Std R" w:hAnsiTheme="majorBidi" w:cstheme="majorBidi"/>
          <w:sz w:val="20"/>
          <w:szCs w:val="20"/>
        </w:rPr>
        <w:t xml:space="preserve"> responsibilities out</w:t>
      </w:r>
      <w:r w:rsidR="002935B0" w:rsidRPr="00860F7D">
        <w:rPr>
          <w:rFonts w:asciiTheme="majorBidi" w:eastAsia="Adobe Fangsong Std R" w:hAnsiTheme="majorBidi" w:cstheme="majorBidi"/>
          <w:sz w:val="20"/>
          <w:szCs w:val="20"/>
        </w:rPr>
        <w:t xml:space="preserve">side </w:t>
      </w:r>
      <w:r w:rsidR="009C2276" w:rsidRPr="00860F7D">
        <w:rPr>
          <w:rFonts w:asciiTheme="majorBidi" w:eastAsia="Adobe Fangsong Std R" w:hAnsiTheme="majorBidi" w:cstheme="majorBidi"/>
          <w:sz w:val="20"/>
          <w:szCs w:val="20"/>
        </w:rPr>
        <w:t xml:space="preserve">the </w:t>
      </w:r>
      <w:r w:rsidR="001E34D5" w:rsidRPr="00860F7D">
        <w:rPr>
          <w:rFonts w:asciiTheme="majorBidi" w:eastAsia="Adobe Fangsong Std R" w:hAnsiTheme="majorBidi" w:cstheme="majorBidi"/>
          <w:sz w:val="20"/>
          <w:szCs w:val="20"/>
        </w:rPr>
        <w:t>organization,</w:t>
      </w:r>
      <w:r w:rsidR="009C2276" w:rsidRPr="00860F7D">
        <w:rPr>
          <w:rFonts w:asciiTheme="majorBidi" w:eastAsia="Adobe Fangsong Std R" w:hAnsiTheme="majorBidi" w:cstheme="majorBidi"/>
          <w:sz w:val="20"/>
          <w:szCs w:val="20"/>
        </w:rPr>
        <w:t xml:space="preserve"> 1</w:t>
      </w:r>
      <w:r w:rsidR="00C738C4" w:rsidRPr="00860F7D">
        <w:rPr>
          <w:rFonts w:asciiTheme="majorBidi" w:eastAsia="Adobe Fangsong Std R" w:hAnsiTheme="majorBidi" w:cstheme="majorBidi"/>
          <w:sz w:val="20"/>
          <w:szCs w:val="20"/>
        </w:rPr>
        <w:t xml:space="preserve">61 </w:t>
      </w:r>
      <w:r w:rsidR="003B5292" w:rsidRPr="00860F7D">
        <w:rPr>
          <w:rFonts w:asciiTheme="majorBidi" w:eastAsia="Adobe Fangsong Std R" w:hAnsiTheme="majorBidi" w:cstheme="majorBidi"/>
          <w:sz w:val="20"/>
          <w:szCs w:val="20"/>
        </w:rPr>
        <w:t>questionnaires</w:t>
      </w:r>
      <w:r w:rsidR="00C738C4" w:rsidRPr="00860F7D">
        <w:rPr>
          <w:rFonts w:asciiTheme="majorBidi" w:eastAsia="Adobe Fangsong Std R" w:hAnsiTheme="majorBidi" w:cstheme="majorBidi"/>
          <w:sz w:val="20"/>
          <w:szCs w:val="20"/>
        </w:rPr>
        <w:t xml:space="preserve"> wer</w:t>
      </w:r>
      <w:r w:rsidR="00B7005B" w:rsidRPr="00860F7D">
        <w:rPr>
          <w:rFonts w:asciiTheme="majorBidi" w:eastAsia="Adobe Fangsong Std R" w:hAnsiTheme="majorBidi" w:cstheme="majorBidi"/>
          <w:sz w:val="20"/>
          <w:szCs w:val="20"/>
        </w:rPr>
        <w:t>e collected and studied at last</w:t>
      </w:r>
      <w:r w:rsidR="00991424" w:rsidRPr="00860F7D">
        <w:rPr>
          <w:rFonts w:asciiTheme="majorBidi" w:eastAsia="Adobe Fangsong Std R" w:hAnsiTheme="majorBidi" w:cstheme="majorBidi"/>
          <w:sz w:val="20"/>
          <w:szCs w:val="20"/>
        </w:rPr>
        <w:t>.</w:t>
      </w:r>
    </w:p>
    <w:p w:rsidR="002C2692" w:rsidRPr="00860F7D" w:rsidRDefault="002C2692"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lastRenderedPageBreak/>
        <w:t xml:space="preserve"> </w:t>
      </w:r>
      <w:r w:rsidR="00ED1CC9" w:rsidRPr="00860F7D">
        <w:rPr>
          <w:rFonts w:asciiTheme="majorBidi" w:eastAsia="Adobe Fangsong Std R" w:hAnsiTheme="majorBidi" w:cstheme="majorBidi"/>
          <w:sz w:val="20"/>
          <w:szCs w:val="20"/>
        </w:rPr>
        <w:t xml:space="preserve">     </w:t>
      </w:r>
      <w:r w:rsidRPr="00860F7D">
        <w:rPr>
          <w:rFonts w:asciiTheme="majorBidi" w:eastAsia="Adobe Fangsong Std R" w:hAnsiTheme="majorBidi" w:cstheme="majorBidi"/>
          <w:sz w:val="20"/>
          <w:szCs w:val="20"/>
        </w:rPr>
        <w:t>The</w:t>
      </w:r>
      <w:r w:rsidR="00991424" w:rsidRPr="00860F7D">
        <w:rPr>
          <w:rFonts w:asciiTheme="majorBidi" w:eastAsia="Adobe Fangsong Std R" w:hAnsiTheme="majorBidi" w:cstheme="majorBidi"/>
          <w:sz w:val="20"/>
          <w:szCs w:val="20"/>
        </w:rPr>
        <w:t xml:space="preserve"> </w:t>
      </w:r>
      <w:r w:rsidRPr="00860F7D">
        <w:rPr>
          <w:rFonts w:asciiTheme="majorBidi" w:eastAsia="Adobe Fangsong Std R" w:hAnsiTheme="majorBidi" w:cstheme="majorBidi"/>
          <w:sz w:val="20"/>
          <w:szCs w:val="20"/>
        </w:rPr>
        <w:t>subjects included in the questionnaire have been</w:t>
      </w:r>
      <w:r w:rsidR="00991424" w:rsidRPr="00860F7D">
        <w:rPr>
          <w:rFonts w:asciiTheme="majorBidi" w:eastAsia="Adobe Fangsong Std R" w:hAnsiTheme="majorBidi" w:cstheme="majorBidi"/>
          <w:sz w:val="20"/>
          <w:szCs w:val="20"/>
        </w:rPr>
        <w:t xml:space="preserve"> r</w:t>
      </w:r>
      <w:r w:rsidRPr="00860F7D">
        <w:rPr>
          <w:rFonts w:asciiTheme="majorBidi" w:eastAsia="Adobe Fangsong Std R" w:hAnsiTheme="majorBidi" w:cstheme="majorBidi"/>
          <w:sz w:val="20"/>
          <w:szCs w:val="20"/>
        </w:rPr>
        <w:t>eviewed and</w:t>
      </w:r>
      <w:r w:rsidR="00991424" w:rsidRPr="00860F7D">
        <w:rPr>
          <w:rFonts w:asciiTheme="majorBidi" w:eastAsia="Adobe Fangsong Std R" w:hAnsiTheme="majorBidi" w:cstheme="majorBidi"/>
          <w:sz w:val="20"/>
          <w:szCs w:val="20"/>
        </w:rPr>
        <w:t xml:space="preserve"> </w:t>
      </w:r>
      <w:r w:rsidRPr="00860F7D">
        <w:rPr>
          <w:rFonts w:asciiTheme="majorBidi" w:eastAsia="Adobe Fangsong Std R" w:hAnsiTheme="majorBidi" w:cstheme="majorBidi"/>
          <w:sz w:val="20"/>
          <w:szCs w:val="20"/>
        </w:rPr>
        <w:t>confirmed by the experts in order to ensure</w:t>
      </w:r>
      <w:r w:rsidR="00991424" w:rsidRPr="00860F7D">
        <w:rPr>
          <w:rFonts w:asciiTheme="majorBidi" w:eastAsia="Adobe Fangsong Std R" w:hAnsiTheme="majorBidi" w:cstheme="majorBidi"/>
          <w:sz w:val="20"/>
          <w:szCs w:val="20"/>
        </w:rPr>
        <w:t xml:space="preserve"> the validity of </w:t>
      </w:r>
      <w:r w:rsidR="001E34D5" w:rsidRPr="00860F7D">
        <w:rPr>
          <w:rFonts w:asciiTheme="majorBidi" w:eastAsia="Adobe Fangsong Std R" w:hAnsiTheme="majorBidi" w:cstheme="majorBidi"/>
          <w:sz w:val="20"/>
          <w:szCs w:val="20"/>
        </w:rPr>
        <w:t xml:space="preserve">contents. </w:t>
      </w:r>
    </w:p>
    <w:p w:rsidR="00991424" w:rsidRPr="00860F7D" w:rsidRDefault="00991424" w:rsidP="0092724F">
      <w:pPr>
        <w:spacing w:after="0" w:line="240" w:lineRule="auto"/>
        <w:jc w:val="both"/>
        <w:rPr>
          <w:rFonts w:asciiTheme="majorBidi" w:eastAsia="Adobe Fangsong Std R" w:hAnsiTheme="majorBidi" w:cstheme="majorBidi"/>
          <w:sz w:val="20"/>
          <w:szCs w:val="20"/>
        </w:rPr>
      </w:pPr>
      <w:proofErr w:type="spellStart"/>
      <w:r w:rsidRPr="00860F7D">
        <w:rPr>
          <w:rFonts w:asciiTheme="majorBidi" w:eastAsia="Adobe Fangsong Std R" w:hAnsiTheme="majorBidi" w:cstheme="majorBidi"/>
          <w:sz w:val="20"/>
          <w:szCs w:val="20"/>
        </w:rPr>
        <w:t>Cronbach</w:t>
      </w:r>
      <w:proofErr w:type="spellEnd"/>
      <w:r w:rsidRPr="00860F7D">
        <w:rPr>
          <w:rFonts w:asciiTheme="majorBidi" w:eastAsia="Adobe Fangsong Std R" w:hAnsiTheme="majorBidi" w:cstheme="majorBidi"/>
          <w:sz w:val="20"/>
          <w:szCs w:val="20"/>
        </w:rPr>
        <w:t xml:space="preserve"> Alf</w:t>
      </w:r>
      <w:r w:rsidR="00F46840" w:rsidRPr="00860F7D">
        <w:rPr>
          <w:rFonts w:asciiTheme="majorBidi" w:eastAsia="Adobe Fangsong Std R" w:hAnsiTheme="majorBidi" w:cstheme="majorBidi"/>
          <w:sz w:val="20"/>
          <w:szCs w:val="20"/>
        </w:rPr>
        <w:t xml:space="preserve">a Index calculated for all </w:t>
      </w:r>
      <w:r w:rsidR="003B5292" w:rsidRPr="00860F7D">
        <w:rPr>
          <w:rFonts w:asciiTheme="majorBidi" w:eastAsia="Adobe Fangsong Std R" w:hAnsiTheme="majorBidi" w:cstheme="majorBidi"/>
          <w:sz w:val="20"/>
          <w:szCs w:val="20"/>
        </w:rPr>
        <w:t>variable</w:t>
      </w:r>
      <w:r w:rsidRPr="00860F7D">
        <w:rPr>
          <w:rFonts w:asciiTheme="majorBidi" w:eastAsia="Adobe Fangsong Std R" w:hAnsiTheme="majorBidi" w:cstheme="majorBidi"/>
          <w:sz w:val="20"/>
          <w:szCs w:val="20"/>
        </w:rPr>
        <w:t xml:space="preserve">s of the </w:t>
      </w:r>
      <w:r w:rsidR="001E34D5" w:rsidRPr="00860F7D">
        <w:rPr>
          <w:rFonts w:asciiTheme="majorBidi" w:eastAsia="Adobe Fangsong Std R" w:hAnsiTheme="majorBidi" w:cstheme="majorBidi"/>
          <w:sz w:val="20"/>
          <w:szCs w:val="20"/>
        </w:rPr>
        <w:t>research,</w:t>
      </w:r>
      <w:r w:rsidRPr="00860F7D">
        <w:rPr>
          <w:rFonts w:asciiTheme="majorBidi" w:eastAsia="Adobe Fangsong Std R" w:hAnsiTheme="majorBidi" w:cstheme="majorBidi"/>
          <w:sz w:val="20"/>
          <w:szCs w:val="20"/>
        </w:rPr>
        <w:t xml:space="preserve"> has been more then %75 for all of them which shows the </w:t>
      </w:r>
      <w:r w:rsidR="001E34D5" w:rsidRPr="00860F7D">
        <w:rPr>
          <w:rFonts w:asciiTheme="majorBidi" w:eastAsia="Adobe Fangsong Std R" w:hAnsiTheme="majorBidi" w:cstheme="majorBidi"/>
          <w:sz w:val="20"/>
          <w:szCs w:val="20"/>
        </w:rPr>
        <w:t>reliability of</w:t>
      </w:r>
      <w:r w:rsidRPr="00860F7D">
        <w:rPr>
          <w:rFonts w:asciiTheme="majorBidi" w:eastAsia="Adobe Fangsong Std R" w:hAnsiTheme="majorBidi" w:cstheme="majorBidi"/>
          <w:sz w:val="20"/>
          <w:szCs w:val="20"/>
        </w:rPr>
        <w:t xml:space="preserve"> the </w:t>
      </w:r>
      <w:r w:rsidR="001E34D5" w:rsidRPr="00860F7D">
        <w:rPr>
          <w:rFonts w:asciiTheme="majorBidi" w:eastAsia="Adobe Fangsong Std R" w:hAnsiTheme="majorBidi" w:cstheme="majorBidi"/>
          <w:sz w:val="20"/>
          <w:szCs w:val="20"/>
        </w:rPr>
        <w:t xml:space="preserve">questionnaire. </w:t>
      </w:r>
    </w:p>
    <w:p w:rsidR="00991424" w:rsidRPr="00860F7D" w:rsidRDefault="00ED1CC9"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 xml:space="preserve">     </w:t>
      </w:r>
      <w:r w:rsidR="00991424" w:rsidRPr="00860F7D">
        <w:rPr>
          <w:rFonts w:asciiTheme="majorBidi" w:eastAsia="Adobe Fangsong Std R" w:hAnsiTheme="majorBidi" w:cstheme="majorBidi"/>
          <w:sz w:val="20"/>
          <w:szCs w:val="20"/>
        </w:rPr>
        <w:t xml:space="preserve">The path analysis model which is standard index (direct </w:t>
      </w:r>
      <w:r w:rsidR="001E34D5" w:rsidRPr="00860F7D">
        <w:rPr>
          <w:rFonts w:asciiTheme="majorBidi" w:eastAsia="Adobe Fangsong Std R" w:hAnsiTheme="majorBidi" w:cstheme="majorBidi"/>
          <w:sz w:val="20"/>
          <w:szCs w:val="20"/>
        </w:rPr>
        <w:t>effects)</w:t>
      </w:r>
      <w:r w:rsidRPr="00860F7D">
        <w:rPr>
          <w:rFonts w:asciiTheme="majorBidi" w:eastAsia="Adobe Fangsong Std R" w:hAnsiTheme="majorBidi" w:cstheme="majorBidi"/>
          <w:sz w:val="20"/>
          <w:szCs w:val="20"/>
        </w:rPr>
        <w:t xml:space="preserve"> </w:t>
      </w:r>
      <w:r w:rsidR="00991424" w:rsidRPr="00860F7D">
        <w:rPr>
          <w:rFonts w:asciiTheme="majorBidi" w:eastAsia="Adobe Fangsong Std R" w:hAnsiTheme="majorBidi" w:cstheme="majorBidi"/>
          <w:sz w:val="20"/>
          <w:szCs w:val="20"/>
        </w:rPr>
        <w:t xml:space="preserve">has </w:t>
      </w:r>
      <w:r w:rsidR="00F46840" w:rsidRPr="00860F7D">
        <w:rPr>
          <w:rFonts w:asciiTheme="majorBidi" w:eastAsia="Adobe Fangsong Std R" w:hAnsiTheme="majorBidi" w:cstheme="majorBidi"/>
          <w:sz w:val="20"/>
          <w:szCs w:val="20"/>
        </w:rPr>
        <w:t>been used for examining the main</w:t>
      </w:r>
      <w:r w:rsidR="00991424" w:rsidRPr="00860F7D">
        <w:rPr>
          <w:rFonts w:asciiTheme="majorBidi" w:eastAsia="Adobe Fangsong Std R" w:hAnsiTheme="majorBidi" w:cstheme="majorBidi"/>
          <w:sz w:val="20"/>
          <w:szCs w:val="20"/>
        </w:rPr>
        <w:t xml:space="preserve"> hypothes</w:t>
      </w:r>
      <w:r w:rsidRPr="00860F7D">
        <w:rPr>
          <w:rFonts w:asciiTheme="majorBidi" w:eastAsia="Adobe Fangsong Std R" w:hAnsiTheme="majorBidi" w:cstheme="majorBidi"/>
          <w:sz w:val="20"/>
          <w:szCs w:val="20"/>
        </w:rPr>
        <w:t>es</w:t>
      </w:r>
      <w:r w:rsidR="00991424" w:rsidRPr="00860F7D">
        <w:rPr>
          <w:rFonts w:asciiTheme="majorBidi" w:eastAsia="Adobe Fangsong Std R" w:hAnsiTheme="majorBidi" w:cstheme="majorBidi"/>
          <w:sz w:val="20"/>
          <w:szCs w:val="20"/>
        </w:rPr>
        <w:t xml:space="preserve"> of the research to evaluate the </w:t>
      </w:r>
      <w:r w:rsidR="00174895" w:rsidRPr="00860F7D">
        <w:rPr>
          <w:rFonts w:asciiTheme="majorBidi" w:eastAsia="Adobe Fangsong Std R" w:hAnsiTheme="majorBidi" w:cstheme="majorBidi"/>
          <w:sz w:val="20"/>
          <w:szCs w:val="20"/>
        </w:rPr>
        <w:t>direct effects as well as the pa</w:t>
      </w:r>
      <w:r w:rsidR="00F46840" w:rsidRPr="00860F7D">
        <w:rPr>
          <w:rFonts w:asciiTheme="majorBidi" w:eastAsia="Adobe Fangsong Std R" w:hAnsiTheme="majorBidi" w:cstheme="majorBidi"/>
          <w:sz w:val="20"/>
          <w:szCs w:val="20"/>
        </w:rPr>
        <w:t xml:space="preserve">th indices among </w:t>
      </w:r>
      <w:r w:rsidR="003B5292" w:rsidRPr="00860F7D">
        <w:rPr>
          <w:rFonts w:asciiTheme="majorBidi" w:eastAsia="Adobe Fangsong Std R" w:hAnsiTheme="majorBidi" w:cstheme="majorBidi"/>
          <w:sz w:val="20"/>
          <w:szCs w:val="20"/>
        </w:rPr>
        <w:t>variable</w:t>
      </w:r>
      <w:r w:rsidR="001E34D5" w:rsidRPr="00860F7D">
        <w:rPr>
          <w:rFonts w:asciiTheme="majorBidi" w:eastAsia="Adobe Fangsong Std R" w:hAnsiTheme="majorBidi" w:cstheme="majorBidi"/>
          <w:sz w:val="20"/>
          <w:szCs w:val="20"/>
        </w:rPr>
        <w:t xml:space="preserve">s. </w:t>
      </w:r>
    </w:p>
    <w:p w:rsidR="0092724F" w:rsidRDefault="0092724F" w:rsidP="0092724F">
      <w:pPr>
        <w:spacing w:after="0" w:line="240" w:lineRule="auto"/>
        <w:jc w:val="both"/>
        <w:rPr>
          <w:rFonts w:asciiTheme="majorBidi" w:eastAsia="Adobe Fangsong Std R" w:hAnsiTheme="majorBidi" w:cstheme="majorBidi"/>
          <w:b/>
          <w:bCs/>
          <w:sz w:val="20"/>
          <w:szCs w:val="20"/>
        </w:rPr>
      </w:pPr>
    </w:p>
    <w:p w:rsidR="00991424" w:rsidRPr="00860F7D" w:rsidRDefault="003B5292" w:rsidP="0092724F">
      <w:pPr>
        <w:spacing w:after="0" w:line="240" w:lineRule="auto"/>
        <w:jc w:val="both"/>
        <w:rPr>
          <w:rFonts w:asciiTheme="majorBidi" w:eastAsia="Adobe Fangsong Std R" w:hAnsiTheme="majorBidi" w:cstheme="majorBidi"/>
          <w:b/>
          <w:bCs/>
          <w:sz w:val="20"/>
          <w:szCs w:val="20"/>
        </w:rPr>
      </w:pPr>
      <w:r w:rsidRPr="00860F7D">
        <w:rPr>
          <w:rFonts w:asciiTheme="majorBidi" w:eastAsia="Adobe Fangsong Std R" w:hAnsiTheme="majorBidi" w:cstheme="majorBidi"/>
          <w:b/>
          <w:bCs/>
          <w:sz w:val="20"/>
          <w:szCs w:val="20"/>
        </w:rPr>
        <w:t>Results:</w:t>
      </w:r>
    </w:p>
    <w:p w:rsidR="003C70A7" w:rsidRPr="00860F7D" w:rsidRDefault="008B68D6" w:rsidP="0092724F">
      <w:pPr>
        <w:spacing w:after="0" w:line="240" w:lineRule="auto"/>
        <w:ind w:firstLine="720"/>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 xml:space="preserve">As mentioned </w:t>
      </w:r>
      <w:r w:rsidR="001E34D5" w:rsidRPr="00860F7D">
        <w:rPr>
          <w:rFonts w:asciiTheme="majorBidi" w:eastAsia="Adobe Fangsong Std R" w:hAnsiTheme="majorBidi" w:cstheme="majorBidi"/>
          <w:sz w:val="20"/>
          <w:szCs w:val="20"/>
        </w:rPr>
        <w:t>before,</w:t>
      </w:r>
      <w:r w:rsidRPr="00860F7D">
        <w:rPr>
          <w:rFonts w:asciiTheme="majorBidi" w:eastAsia="Adobe Fangsong Std R" w:hAnsiTheme="majorBidi" w:cstheme="majorBidi"/>
          <w:sz w:val="20"/>
          <w:szCs w:val="20"/>
        </w:rPr>
        <w:t xml:space="preserve"> the research object is to consider a mediating and anticipating role of </w:t>
      </w:r>
      <w:r w:rsidR="003B5292" w:rsidRPr="00860F7D">
        <w:rPr>
          <w:rFonts w:asciiTheme="majorBidi" w:eastAsia="Adobe Fangsong Std R" w:hAnsiTheme="majorBidi" w:cstheme="majorBidi"/>
          <w:sz w:val="20"/>
          <w:szCs w:val="20"/>
        </w:rPr>
        <w:t>variable</w:t>
      </w:r>
      <w:r w:rsidR="001E34D5" w:rsidRPr="00860F7D">
        <w:rPr>
          <w:rFonts w:asciiTheme="majorBidi" w:eastAsia="Adobe Fangsong Std R" w:hAnsiTheme="majorBidi" w:cstheme="majorBidi"/>
          <w:sz w:val="20"/>
          <w:szCs w:val="20"/>
        </w:rPr>
        <w:t>s,</w:t>
      </w:r>
      <w:r w:rsidRPr="00860F7D">
        <w:rPr>
          <w:rFonts w:asciiTheme="majorBidi" w:eastAsia="Adobe Fangsong Std R" w:hAnsiTheme="majorBidi" w:cstheme="majorBidi"/>
          <w:sz w:val="20"/>
          <w:szCs w:val="20"/>
        </w:rPr>
        <w:t xml:space="preserve"> besi</w:t>
      </w:r>
      <w:r w:rsidR="00174895" w:rsidRPr="00860F7D">
        <w:rPr>
          <w:rFonts w:asciiTheme="majorBidi" w:eastAsia="Adobe Fangsong Std R" w:hAnsiTheme="majorBidi" w:cstheme="majorBidi"/>
          <w:sz w:val="20"/>
          <w:szCs w:val="20"/>
        </w:rPr>
        <w:t>d</w:t>
      </w:r>
      <w:r w:rsidRPr="00860F7D">
        <w:rPr>
          <w:rFonts w:asciiTheme="majorBidi" w:eastAsia="Adobe Fangsong Std R" w:hAnsiTheme="majorBidi" w:cstheme="majorBidi"/>
          <w:sz w:val="20"/>
          <w:szCs w:val="20"/>
        </w:rPr>
        <w:t>es determining their direct effect</w:t>
      </w:r>
      <w:r w:rsidR="00174895" w:rsidRPr="00860F7D">
        <w:rPr>
          <w:rFonts w:asciiTheme="majorBidi" w:eastAsia="Adobe Fangsong Std R" w:hAnsiTheme="majorBidi" w:cstheme="majorBidi"/>
          <w:sz w:val="20"/>
          <w:szCs w:val="20"/>
        </w:rPr>
        <w:t>s</w:t>
      </w:r>
      <w:r w:rsidRPr="00860F7D">
        <w:rPr>
          <w:rFonts w:asciiTheme="majorBidi" w:eastAsia="Adobe Fangsong Std R" w:hAnsiTheme="majorBidi" w:cstheme="majorBidi"/>
          <w:sz w:val="20"/>
          <w:szCs w:val="20"/>
        </w:rPr>
        <w:t xml:space="preserve"> </w:t>
      </w:r>
      <w:r w:rsidR="001E34D5" w:rsidRPr="00860F7D">
        <w:rPr>
          <w:rFonts w:asciiTheme="majorBidi" w:eastAsia="Adobe Fangsong Std R" w:hAnsiTheme="majorBidi" w:cstheme="majorBidi"/>
          <w:sz w:val="20"/>
          <w:szCs w:val="20"/>
        </w:rPr>
        <w:t>amounts. Thus,</w:t>
      </w:r>
      <w:r w:rsidRPr="00860F7D">
        <w:rPr>
          <w:rFonts w:asciiTheme="majorBidi" w:eastAsia="Adobe Fangsong Std R" w:hAnsiTheme="majorBidi" w:cstheme="majorBidi"/>
          <w:sz w:val="20"/>
          <w:szCs w:val="20"/>
        </w:rPr>
        <w:t xml:space="preserve"> for evaluating the direct effect</w:t>
      </w:r>
      <w:r w:rsidR="00E217EA" w:rsidRPr="00860F7D">
        <w:rPr>
          <w:rFonts w:asciiTheme="majorBidi" w:eastAsia="Adobe Fangsong Std R" w:hAnsiTheme="majorBidi" w:cstheme="majorBidi"/>
          <w:sz w:val="20"/>
          <w:szCs w:val="20"/>
        </w:rPr>
        <w:t>s</w:t>
      </w:r>
      <w:r w:rsidR="00F46840" w:rsidRPr="00860F7D">
        <w:rPr>
          <w:rFonts w:asciiTheme="majorBidi" w:eastAsia="Adobe Fangsong Std R" w:hAnsiTheme="majorBidi" w:cstheme="majorBidi"/>
          <w:sz w:val="20"/>
          <w:szCs w:val="20"/>
        </w:rPr>
        <w:t xml:space="preserve"> and path indices among </w:t>
      </w:r>
      <w:r w:rsidR="003B5292" w:rsidRPr="00860F7D">
        <w:rPr>
          <w:rFonts w:asciiTheme="majorBidi" w:eastAsia="Adobe Fangsong Std R" w:hAnsiTheme="majorBidi" w:cstheme="majorBidi"/>
          <w:sz w:val="20"/>
          <w:szCs w:val="20"/>
        </w:rPr>
        <w:t>variable</w:t>
      </w:r>
      <w:r w:rsidR="001E34D5" w:rsidRPr="00860F7D">
        <w:rPr>
          <w:rFonts w:asciiTheme="majorBidi" w:eastAsia="Adobe Fangsong Std R" w:hAnsiTheme="majorBidi" w:cstheme="majorBidi"/>
          <w:sz w:val="20"/>
          <w:szCs w:val="20"/>
        </w:rPr>
        <w:t>s,</w:t>
      </w:r>
      <w:r w:rsidRPr="00860F7D">
        <w:rPr>
          <w:rFonts w:asciiTheme="majorBidi" w:eastAsia="Adobe Fangsong Std R" w:hAnsiTheme="majorBidi" w:cstheme="majorBidi"/>
          <w:sz w:val="20"/>
          <w:szCs w:val="20"/>
        </w:rPr>
        <w:t xml:space="preserve"> the path analysis model that is the standard index </w:t>
      </w:r>
      <w:r w:rsidR="001E34D5" w:rsidRPr="00860F7D">
        <w:rPr>
          <w:rFonts w:asciiTheme="majorBidi" w:eastAsia="Adobe Fangsong Std R" w:hAnsiTheme="majorBidi" w:cstheme="majorBidi"/>
          <w:sz w:val="20"/>
          <w:szCs w:val="20"/>
        </w:rPr>
        <w:t>(direct</w:t>
      </w:r>
      <w:r w:rsidRPr="00860F7D">
        <w:rPr>
          <w:rFonts w:asciiTheme="majorBidi" w:eastAsia="Adobe Fangsong Std R" w:hAnsiTheme="majorBidi" w:cstheme="majorBidi"/>
          <w:sz w:val="20"/>
          <w:szCs w:val="20"/>
        </w:rPr>
        <w:t xml:space="preserve"> </w:t>
      </w:r>
      <w:r w:rsidR="001E34D5" w:rsidRPr="00860F7D">
        <w:rPr>
          <w:rFonts w:asciiTheme="majorBidi" w:eastAsia="Adobe Fangsong Std R" w:hAnsiTheme="majorBidi" w:cstheme="majorBidi"/>
          <w:sz w:val="20"/>
          <w:szCs w:val="20"/>
        </w:rPr>
        <w:t>effect)</w:t>
      </w:r>
      <w:r w:rsidR="00E217EA" w:rsidRPr="00860F7D">
        <w:rPr>
          <w:rFonts w:asciiTheme="majorBidi" w:eastAsia="Adobe Fangsong Std R" w:hAnsiTheme="majorBidi" w:cstheme="majorBidi"/>
          <w:sz w:val="20"/>
          <w:szCs w:val="20"/>
        </w:rPr>
        <w:t xml:space="preserve"> </w:t>
      </w:r>
      <w:r w:rsidRPr="00860F7D">
        <w:rPr>
          <w:rFonts w:asciiTheme="majorBidi" w:eastAsia="Adobe Fangsong Std R" w:hAnsiTheme="majorBidi" w:cstheme="majorBidi"/>
          <w:sz w:val="20"/>
          <w:szCs w:val="20"/>
        </w:rPr>
        <w:t xml:space="preserve">has been used and its results have been indicated in separate </w:t>
      </w:r>
      <w:r w:rsidR="001E34D5" w:rsidRPr="00860F7D">
        <w:rPr>
          <w:rFonts w:asciiTheme="majorBidi" w:eastAsia="Adobe Fangsong Std R" w:hAnsiTheme="majorBidi" w:cstheme="majorBidi"/>
          <w:sz w:val="20"/>
          <w:szCs w:val="20"/>
        </w:rPr>
        <w:t>tables.</w:t>
      </w:r>
    </w:p>
    <w:p w:rsidR="00AD145E" w:rsidRPr="00860F7D" w:rsidRDefault="00AD145E" w:rsidP="0092724F">
      <w:pPr>
        <w:spacing w:after="0" w:line="240" w:lineRule="auto"/>
        <w:jc w:val="both"/>
        <w:rPr>
          <w:rFonts w:asciiTheme="majorBidi" w:eastAsia="Adobe Fangsong Std R" w:hAnsiTheme="majorBidi" w:cstheme="majorBidi"/>
          <w:sz w:val="20"/>
          <w:szCs w:val="20"/>
        </w:rPr>
      </w:pPr>
    </w:p>
    <w:p w:rsidR="00AC6A55" w:rsidRPr="00860F7D" w:rsidRDefault="00AC6A55"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1:</w:t>
      </w:r>
      <w:r w:rsidRPr="00860F7D">
        <w:rPr>
          <w:rFonts w:asciiTheme="majorBidi" w:eastAsia="Adobe Fangsong Std R" w:hAnsiTheme="majorBidi" w:cstheme="majorBidi"/>
          <w:sz w:val="20"/>
          <w:szCs w:val="20"/>
        </w:rPr>
        <w:t xml:space="preserve"> There is a </w:t>
      </w:r>
      <w:r w:rsidR="005166C0" w:rsidRPr="00860F7D">
        <w:rPr>
          <w:rFonts w:asciiTheme="majorBidi" w:eastAsia="Adobe Fangsong Std R" w:hAnsiTheme="majorBidi" w:cstheme="majorBidi"/>
          <w:sz w:val="20"/>
          <w:szCs w:val="20"/>
        </w:rPr>
        <w:t>significant</w:t>
      </w:r>
      <w:r w:rsidRPr="00860F7D">
        <w:rPr>
          <w:rFonts w:asciiTheme="majorBidi" w:eastAsia="Adobe Fangsong Std R" w:hAnsiTheme="majorBidi" w:cstheme="majorBidi"/>
          <w:sz w:val="20"/>
          <w:szCs w:val="20"/>
        </w:rPr>
        <w:t xml:space="preserve"> direct relationship between</w:t>
      </w:r>
      <w:r w:rsidR="00AF1E8F" w:rsidRPr="00860F7D">
        <w:rPr>
          <w:rFonts w:asciiTheme="majorBidi" w:eastAsia="Adobe Fangsong Std R" w:hAnsiTheme="majorBidi" w:cstheme="majorBidi"/>
          <w:b/>
          <w:bCs/>
          <w:sz w:val="20"/>
          <w:szCs w:val="20"/>
        </w:rPr>
        <w:t xml:space="preserve"> </w:t>
      </w:r>
      <w:r w:rsidR="00AF1E8F" w:rsidRPr="00860F7D">
        <w:rPr>
          <w:rFonts w:asciiTheme="majorBidi" w:eastAsia="Adobe Fangsong Std R" w:hAnsiTheme="majorBidi" w:cstheme="majorBidi"/>
          <w:sz w:val="20"/>
          <w:szCs w:val="20"/>
        </w:rPr>
        <w:t>o</w:t>
      </w:r>
      <w:r w:rsidRPr="00860F7D">
        <w:rPr>
          <w:rFonts w:asciiTheme="majorBidi" w:eastAsia="Adobe Fangsong Std R" w:hAnsiTheme="majorBidi" w:cstheme="majorBidi"/>
          <w:sz w:val="20"/>
          <w:szCs w:val="20"/>
        </w:rPr>
        <w:t>rganizational spiritual</w:t>
      </w:r>
      <w:r w:rsidR="00F46840" w:rsidRPr="00860F7D">
        <w:rPr>
          <w:rFonts w:asciiTheme="majorBidi" w:eastAsia="Adobe Fangsong Std R" w:hAnsiTheme="majorBidi" w:cstheme="majorBidi"/>
          <w:sz w:val="20"/>
          <w:szCs w:val="20"/>
        </w:rPr>
        <w:t>i</w:t>
      </w:r>
      <w:r w:rsidRPr="00860F7D">
        <w:rPr>
          <w:rFonts w:asciiTheme="majorBidi" w:eastAsia="Adobe Fangsong Std R" w:hAnsiTheme="majorBidi" w:cstheme="majorBidi"/>
          <w:sz w:val="20"/>
          <w:szCs w:val="20"/>
        </w:rPr>
        <w:t xml:space="preserve">ty and </w:t>
      </w:r>
      <w:r w:rsidR="001E34D5" w:rsidRPr="00860F7D">
        <w:rPr>
          <w:rFonts w:asciiTheme="majorBidi" w:eastAsia="Adobe Fangsong Std R" w:hAnsiTheme="majorBidi" w:cstheme="majorBidi"/>
          <w:sz w:val="20"/>
          <w:szCs w:val="20"/>
        </w:rPr>
        <w:t>loyalty.</w:t>
      </w:r>
    </w:p>
    <w:p w:rsidR="00AC6A55" w:rsidRPr="00860F7D" w:rsidRDefault="00AD145E"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The upper hypothesis is divided</w:t>
      </w:r>
      <w:r w:rsidR="00AC6A55" w:rsidRPr="00860F7D">
        <w:rPr>
          <w:rFonts w:asciiTheme="majorBidi" w:eastAsia="Adobe Fangsong Std R" w:hAnsiTheme="majorBidi" w:cstheme="majorBidi"/>
          <w:sz w:val="20"/>
          <w:szCs w:val="20"/>
        </w:rPr>
        <w:t xml:space="preserve"> into two sub </w:t>
      </w:r>
      <w:r w:rsidR="001E34D5" w:rsidRPr="00860F7D">
        <w:rPr>
          <w:rFonts w:asciiTheme="majorBidi" w:eastAsia="Adobe Fangsong Std R" w:hAnsiTheme="majorBidi" w:cstheme="majorBidi"/>
          <w:sz w:val="20"/>
          <w:szCs w:val="20"/>
        </w:rPr>
        <w:t>presumptions.</w:t>
      </w:r>
    </w:p>
    <w:p w:rsidR="00AC6A55" w:rsidRPr="00860F7D" w:rsidRDefault="00AC6A55" w:rsidP="0092724F">
      <w:pP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1</w:t>
      </w:r>
      <w:r w:rsidR="00AD145E" w:rsidRPr="00860F7D">
        <w:rPr>
          <w:rFonts w:asciiTheme="majorBidi" w:eastAsia="Adobe Fangsong Std R" w:hAnsiTheme="majorBidi" w:cstheme="majorBidi"/>
          <w:b/>
          <w:bCs/>
          <w:sz w:val="20"/>
          <w:szCs w:val="20"/>
        </w:rPr>
        <w:t xml:space="preserve"> </w:t>
      </w:r>
      <w:r w:rsidRPr="00860F7D">
        <w:rPr>
          <w:rFonts w:asciiTheme="majorBidi" w:eastAsia="Adobe Fangsong Std R" w:hAnsiTheme="majorBidi" w:cstheme="majorBidi"/>
          <w:b/>
          <w:bCs/>
          <w:sz w:val="20"/>
          <w:szCs w:val="20"/>
        </w:rPr>
        <w:t>-</w:t>
      </w:r>
      <w:r w:rsidR="00AD145E" w:rsidRPr="00860F7D">
        <w:rPr>
          <w:rFonts w:asciiTheme="majorBidi" w:eastAsia="Adobe Fangsong Std R" w:hAnsiTheme="majorBidi" w:cstheme="majorBidi"/>
          <w:b/>
          <w:bCs/>
          <w:sz w:val="20"/>
          <w:szCs w:val="20"/>
        </w:rPr>
        <w:t xml:space="preserve"> </w:t>
      </w:r>
      <w:r w:rsidR="001E34D5" w:rsidRPr="00860F7D">
        <w:rPr>
          <w:rFonts w:asciiTheme="majorBidi" w:eastAsia="Adobe Fangsong Std R" w:hAnsiTheme="majorBidi" w:cstheme="majorBidi"/>
          <w:b/>
          <w:bCs/>
          <w:sz w:val="20"/>
          <w:szCs w:val="20"/>
        </w:rPr>
        <w:t>1:</w:t>
      </w:r>
      <w:r w:rsidR="00AD145E" w:rsidRPr="00860F7D">
        <w:rPr>
          <w:rFonts w:asciiTheme="majorBidi" w:eastAsia="Adobe Fangsong Std R" w:hAnsiTheme="majorBidi" w:cstheme="majorBidi"/>
          <w:sz w:val="20"/>
          <w:szCs w:val="20"/>
        </w:rPr>
        <w:t xml:space="preserve"> </w:t>
      </w:r>
      <w:r w:rsidRPr="00860F7D">
        <w:rPr>
          <w:rFonts w:asciiTheme="majorBidi" w:eastAsia="Adobe Fangsong Std R" w:hAnsiTheme="majorBidi" w:cstheme="majorBidi"/>
          <w:sz w:val="20"/>
          <w:szCs w:val="20"/>
        </w:rPr>
        <w:t xml:space="preserve">There is a </w:t>
      </w:r>
      <w:r w:rsidR="005166C0" w:rsidRPr="00860F7D">
        <w:rPr>
          <w:rFonts w:asciiTheme="majorBidi" w:eastAsia="Adobe Fangsong Std R" w:hAnsiTheme="majorBidi" w:cstheme="majorBidi"/>
          <w:sz w:val="20"/>
          <w:szCs w:val="20"/>
        </w:rPr>
        <w:t>significant</w:t>
      </w:r>
      <w:r w:rsidRPr="00860F7D">
        <w:rPr>
          <w:rFonts w:asciiTheme="majorBidi" w:eastAsia="Adobe Fangsong Std R" w:hAnsiTheme="majorBidi" w:cstheme="majorBidi"/>
          <w:sz w:val="20"/>
          <w:szCs w:val="20"/>
        </w:rPr>
        <w:t xml:space="preserve"> and direct relationship between super personal spirituality and organizational </w:t>
      </w:r>
      <w:r w:rsidR="001E34D5" w:rsidRPr="00860F7D">
        <w:rPr>
          <w:rFonts w:asciiTheme="majorBidi" w:eastAsia="Adobe Fangsong Std R" w:hAnsiTheme="majorBidi" w:cstheme="majorBidi"/>
          <w:sz w:val="20"/>
          <w:szCs w:val="20"/>
        </w:rPr>
        <w:t>loyalty.</w:t>
      </w:r>
    </w:p>
    <w:p w:rsidR="00EB66BA" w:rsidRPr="00860F7D" w:rsidRDefault="00AC6A55" w:rsidP="0092724F">
      <w:pPr>
        <w:pBdr>
          <w:bottom w:val="dotted" w:sz="24" w:space="4" w:color="auto"/>
        </w:pBd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Ta</w:t>
      </w:r>
      <w:r w:rsidR="00AD145E" w:rsidRPr="00860F7D">
        <w:rPr>
          <w:rFonts w:asciiTheme="majorBidi" w:eastAsia="Adobe Fangsong Std R" w:hAnsiTheme="majorBidi" w:cstheme="majorBidi"/>
          <w:b/>
          <w:bCs/>
          <w:sz w:val="20"/>
          <w:szCs w:val="20"/>
        </w:rPr>
        <w:t xml:space="preserve">ble </w:t>
      </w:r>
      <w:r w:rsidR="00860F7D" w:rsidRPr="00860F7D">
        <w:rPr>
          <w:rFonts w:asciiTheme="majorBidi" w:eastAsia="Adobe Fangsong Std R" w:hAnsiTheme="majorBidi" w:cstheme="majorBidi"/>
          <w:b/>
          <w:bCs/>
          <w:sz w:val="20"/>
          <w:szCs w:val="20"/>
        </w:rPr>
        <w:t>1</w:t>
      </w:r>
      <w:r w:rsidR="00AD145E" w:rsidRPr="00860F7D">
        <w:rPr>
          <w:rFonts w:asciiTheme="majorBidi" w:eastAsia="Adobe Fangsong Std R" w:hAnsiTheme="majorBidi" w:cstheme="majorBidi"/>
          <w:b/>
          <w:bCs/>
          <w:sz w:val="20"/>
          <w:szCs w:val="20"/>
        </w:rPr>
        <w:t>-</w:t>
      </w:r>
      <w:r w:rsidR="00AD145E" w:rsidRPr="00860F7D">
        <w:rPr>
          <w:rFonts w:asciiTheme="majorBidi" w:eastAsia="Adobe Fangsong Std R" w:hAnsiTheme="majorBidi" w:cstheme="majorBidi"/>
          <w:sz w:val="20"/>
          <w:szCs w:val="20"/>
        </w:rPr>
        <w:t xml:space="preserve"> T</w:t>
      </w:r>
      <w:r w:rsidRPr="00860F7D">
        <w:rPr>
          <w:rFonts w:asciiTheme="majorBidi" w:eastAsia="Adobe Fangsong Std R" w:hAnsiTheme="majorBidi" w:cstheme="majorBidi"/>
          <w:sz w:val="20"/>
          <w:szCs w:val="20"/>
        </w:rPr>
        <w:t xml:space="preserve">he </w:t>
      </w:r>
      <w:r w:rsidR="003B5292" w:rsidRPr="00860F7D">
        <w:rPr>
          <w:rFonts w:asciiTheme="majorBidi" w:eastAsia="Adobe Fangsong Std R" w:hAnsiTheme="majorBidi" w:cstheme="majorBidi"/>
          <w:sz w:val="20"/>
          <w:szCs w:val="20"/>
        </w:rPr>
        <w:t>direct,</w:t>
      </w:r>
      <w:r w:rsidRPr="00860F7D">
        <w:rPr>
          <w:rFonts w:asciiTheme="majorBidi" w:eastAsia="Adobe Fangsong Std R" w:hAnsiTheme="majorBidi" w:cstheme="majorBidi"/>
          <w:sz w:val="20"/>
          <w:szCs w:val="20"/>
        </w:rPr>
        <w:t xml:space="preserve"> indirect and general effect as w</w:t>
      </w:r>
      <w:r w:rsidR="00AD145E" w:rsidRPr="00860F7D">
        <w:rPr>
          <w:rFonts w:asciiTheme="majorBidi" w:eastAsia="Adobe Fangsong Std R" w:hAnsiTheme="majorBidi" w:cstheme="majorBidi"/>
          <w:sz w:val="20"/>
          <w:szCs w:val="20"/>
        </w:rPr>
        <w:t>ell as the amount of t</w:t>
      </w:r>
      <w:r w:rsidRPr="00860F7D">
        <w:rPr>
          <w:rFonts w:asciiTheme="majorBidi" w:eastAsia="Adobe Fangsong Std R" w:hAnsiTheme="majorBidi" w:cstheme="majorBidi"/>
          <w:sz w:val="20"/>
          <w:szCs w:val="20"/>
        </w:rPr>
        <w:t xml:space="preserve"> related to </w:t>
      </w:r>
      <w:proofErr w:type="gramStart"/>
      <w:r w:rsidR="003B5292" w:rsidRPr="00860F7D">
        <w:rPr>
          <w:rFonts w:asciiTheme="majorBidi" w:eastAsia="Adobe Fangsong Std R" w:hAnsiTheme="majorBidi" w:cstheme="majorBidi"/>
          <w:sz w:val="20"/>
          <w:szCs w:val="20"/>
        </w:rPr>
        <w:t>variable</w:t>
      </w:r>
      <w:r w:rsidRPr="00860F7D">
        <w:rPr>
          <w:rFonts w:asciiTheme="majorBidi" w:eastAsia="Adobe Fangsong Std R" w:hAnsiTheme="majorBidi" w:cstheme="majorBidi"/>
          <w:sz w:val="20"/>
          <w:szCs w:val="20"/>
        </w:rPr>
        <w:t>s :</w:t>
      </w:r>
      <w:proofErr w:type="gramEnd"/>
      <w:r w:rsidRPr="00860F7D">
        <w:rPr>
          <w:rFonts w:asciiTheme="majorBidi" w:eastAsia="Adobe Fangsong Std R" w:hAnsiTheme="majorBidi" w:cstheme="majorBidi"/>
          <w:sz w:val="20"/>
          <w:szCs w:val="20"/>
        </w:rPr>
        <w:t xml:space="preserve"> super personal spirituality and organization loyalty .</w:t>
      </w:r>
    </w:p>
    <w:p w:rsidR="0092724F" w:rsidRDefault="00AD145E" w:rsidP="0092724F">
      <w:pPr>
        <w:pBdr>
          <w:bottom w:val="dotted" w:sz="24" w:space="4" w:color="auto"/>
        </w:pBd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 xml:space="preserve">     </w:t>
      </w:r>
      <w:r w:rsidR="00021678" w:rsidRPr="00860F7D">
        <w:rPr>
          <w:rFonts w:asciiTheme="majorBidi" w:eastAsia="Adobe Fangsong Std R" w:hAnsiTheme="majorBidi" w:cstheme="majorBidi"/>
          <w:sz w:val="20"/>
          <w:szCs w:val="20"/>
        </w:rPr>
        <w:t>The sup</w:t>
      </w:r>
      <w:r w:rsidR="00D92FB9" w:rsidRPr="00860F7D">
        <w:rPr>
          <w:rFonts w:asciiTheme="majorBidi" w:eastAsia="Adobe Fangsong Std R" w:hAnsiTheme="majorBidi" w:cstheme="majorBidi"/>
          <w:sz w:val="20"/>
          <w:szCs w:val="20"/>
        </w:rPr>
        <w:t xml:space="preserve">er personal spirituality with </w:t>
      </w:r>
      <w:r w:rsidR="005166C0" w:rsidRPr="00860F7D">
        <w:rPr>
          <w:rFonts w:asciiTheme="majorBidi" w:eastAsia="Adobe Fangsong Std R" w:hAnsiTheme="majorBidi" w:cstheme="majorBidi"/>
          <w:sz w:val="20"/>
          <w:szCs w:val="20"/>
        </w:rPr>
        <w:t>(B</w:t>
      </w:r>
      <w:r w:rsidR="00D92FB9" w:rsidRPr="00860F7D">
        <w:rPr>
          <w:rFonts w:asciiTheme="majorBidi" w:eastAsia="Adobe Fangsong Std R" w:hAnsiTheme="majorBidi" w:cstheme="majorBidi"/>
          <w:sz w:val="20"/>
          <w:szCs w:val="20"/>
        </w:rPr>
        <w:t>=0/27 and 7/25</w:t>
      </w:r>
      <w:r w:rsidR="00021678" w:rsidRPr="00860F7D">
        <w:rPr>
          <w:rFonts w:asciiTheme="majorBidi" w:eastAsia="Adobe Fangsong Std R" w:hAnsiTheme="majorBidi" w:cstheme="majorBidi"/>
          <w:sz w:val="20"/>
          <w:szCs w:val="20"/>
        </w:rPr>
        <w:t>)</w:t>
      </w:r>
      <w:r w:rsidRPr="00860F7D">
        <w:rPr>
          <w:rFonts w:asciiTheme="majorBidi" w:eastAsia="Adobe Fangsong Std R" w:hAnsiTheme="majorBidi" w:cstheme="majorBidi"/>
          <w:sz w:val="20"/>
          <w:szCs w:val="20"/>
        </w:rPr>
        <w:t xml:space="preserve"> </w:t>
      </w:r>
      <w:r w:rsidR="00D92FB9" w:rsidRPr="00860F7D">
        <w:rPr>
          <w:rFonts w:asciiTheme="majorBidi" w:eastAsia="Adobe Fangsong Std R" w:hAnsiTheme="majorBidi" w:cstheme="majorBidi"/>
          <w:sz w:val="20"/>
          <w:szCs w:val="20"/>
        </w:rPr>
        <w:t xml:space="preserve">has </w:t>
      </w:r>
      <w:r w:rsidR="005166C0" w:rsidRPr="00860F7D">
        <w:rPr>
          <w:rFonts w:asciiTheme="majorBidi" w:eastAsia="Adobe Fangsong Std R" w:hAnsiTheme="majorBidi" w:cstheme="majorBidi"/>
          <w:sz w:val="20"/>
          <w:szCs w:val="20"/>
        </w:rPr>
        <w:t>significant</w:t>
      </w:r>
      <w:r w:rsidR="00D92FB9" w:rsidRPr="00860F7D">
        <w:rPr>
          <w:rFonts w:asciiTheme="majorBidi" w:eastAsia="Adobe Fangsong Std R" w:hAnsiTheme="majorBidi" w:cstheme="majorBidi"/>
          <w:sz w:val="20"/>
          <w:szCs w:val="20"/>
        </w:rPr>
        <w:t xml:space="preserve"> and direct effect on </w:t>
      </w:r>
      <w:r w:rsidR="00D92FB9" w:rsidRPr="00860F7D">
        <w:rPr>
          <w:rFonts w:asciiTheme="majorBidi" w:eastAsia="Adobe Fangsong Std R" w:hAnsiTheme="majorBidi" w:cstheme="majorBidi"/>
          <w:sz w:val="20"/>
          <w:szCs w:val="20"/>
        </w:rPr>
        <w:lastRenderedPageBreak/>
        <w:t xml:space="preserve">organizational </w:t>
      </w:r>
      <w:r w:rsidR="005166C0" w:rsidRPr="00860F7D">
        <w:rPr>
          <w:rFonts w:asciiTheme="majorBidi" w:eastAsia="Adobe Fangsong Std R" w:hAnsiTheme="majorBidi" w:cstheme="majorBidi"/>
          <w:sz w:val="20"/>
          <w:szCs w:val="20"/>
        </w:rPr>
        <w:t xml:space="preserve">loyalty. </w:t>
      </w:r>
      <w:r w:rsidR="00D92FB9" w:rsidRPr="00860F7D">
        <w:rPr>
          <w:rFonts w:asciiTheme="majorBidi" w:eastAsia="Adobe Fangsong Std R" w:hAnsiTheme="majorBidi" w:cstheme="majorBidi"/>
          <w:sz w:val="20"/>
          <w:szCs w:val="20"/>
        </w:rPr>
        <w:t xml:space="preserve">So the research hypothesis is </w:t>
      </w:r>
      <w:r w:rsidR="005166C0" w:rsidRPr="00860F7D">
        <w:rPr>
          <w:rFonts w:asciiTheme="majorBidi" w:eastAsia="Adobe Fangsong Std R" w:hAnsiTheme="majorBidi" w:cstheme="majorBidi"/>
          <w:sz w:val="20"/>
          <w:szCs w:val="20"/>
        </w:rPr>
        <w:t xml:space="preserve">supported. </w:t>
      </w:r>
      <w:r w:rsidR="00D92FB9" w:rsidRPr="00860F7D">
        <w:rPr>
          <w:rFonts w:asciiTheme="majorBidi" w:eastAsia="Adobe Fangsong Std R" w:hAnsiTheme="majorBidi" w:cstheme="majorBidi"/>
          <w:sz w:val="20"/>
          <w:szCs w:val="20"/>
        </w:rPr>
        <w:t xml:space="preserve">It has to be mentioned that the super personal spirituality </w:t>
      </w:r>
      <w:r w:rsidR="003B5292" w:rsidRPr="00860F7D">
        <w:rPr>
          <w:rFonts w:asciiTheme="majorBidi" w:eastAsia="Adobe Fangsong Std R" w:hAnsiTheme="majorBidi" w:cstheme="majorBidi"/>
          <w:sz w:val="20"/>
          <w:szCs w:val="20"/>
        </w:rPr>
        <w:t>variable</w:t>
      </w:r>
      <w:r w:rsidR="00D92FB9" w:rsidRPr="00860F7D">
        <w:rPr>
          <w:rFonts w:asciiTheme="majorBidi" w:eastAsia="Adobe Fangsong Std R" w:hAnsiTheme="majorBidi" w:cstheme="majorBidi"/>
          <w:sz w:val="20"/>
          <w:szCs w:val="20"/>
        </w:rPr>
        <w:t xml:space="preserve"> indirectly and through stru</w:t>
      </w:r>
      <w:r w:rsidR="00F46840" w:rsidRPr="00860F7D">
        <w:rPr>
          <w:rFonts w:asciiTheme="majorBidi" w:eastAsia="Adobe Fangsong Std R" w:hAnsiTheme="majorBidi" w:cstheme="majorBidi"/>
          <w:sz w:val="20"/>
          <w:szCs w:val="20"/>
        </w:rPr>
        <w:t>ct</w:t>
      </w:r>
      <w:r w:rsidR="00D92FB9" w:rsidRPr="00860F7D">
        <w:rPr>
          <w:rFonts w:asciiTheme="majorBidi" w:eastAsia="Adobe Fangsong Std R" w:hAnsiTheme="majorBidi" w:cstheme="majorBidi"/>
          <w:sz w:val="20"/>
          <w:szCs w:val="20"/>
        </w:rPr>
        <w:t xml:space="preserve">ural and mental </w:t>
      </w:r>
      <w:r w:rsidR="005166C0" w:rsidRPr="00860F7D">
        <w:rPr>
          <w:rFonts w:asciiTheme="majorBidi" w:eastAsia="Adobe Fangsong Std R" w:hAnsiTheme="majorBidi" w:cstheme="majorBidi"/>
          <w:sz w:val="20"/>
          <w:szCs w:val="20"/>
        </w:rPr>
        <w:t>empowerment,</w:t>
      </w:r>
      <w:r w:rsidR="00D92FB9" w:rsidRPr="00860F7D">
        <w:rPr>
          <w:rFonts w:asciiTheme="majorBidi" w:eastAsia="Adobe Fangsong Std R" w:hAnsiTheme="majorBidi" w:cstheme="majorBidi"/>
          <w:sz w:val="20"/>
          <w:szCs w:val="20"/>
        </w:rPr>
        <w:t xml:space="preserve"> with</w:t>
      </w:r>
      <w:r w:rsidRPr="00860F7D">
        <w:rPr>
          <w:rFonts w:asciiTheme="majorBidi" w:eastAsia="Adobe Fangsong Std R" w:hAnsiTheme="majorBidi" w:cstheme="majorBidi"/>
          <w:sz w:val="20"/>
          <w:szCs w:val="20"/>
        </w:rPr>
        <w:t xml:space="preserve"> </w:t>
      </w:r>
      <w:r w:rsidR="005166C0" w:rsidRPr="00860F7D">
        <w:rPr>
          <w:rFonts w:asciiTheme="majorBidi" w:eastAsia="Adobe Fangsong Std R" w:hAnsiTheme="majorBidi" w:cstheme="majorBidi"/>
          <w:sz w:val="20"/>
          <w:szCs w:val="20"/>
        </w:rPr>
        <w:t>(t</w:t>
      </w:r>
      <w:r w:rsidR="00D92FB9" w:rsidRPr="00860F7D">
        <w:rPr>
          <w:rFonts w:asciiTheme="majorBidi" w:eastAsia="Adobe Fangsong Std R" w:hAnsiTheme="majorBidi" w:cstheme="majorBidi"/>
          <w:sz w:val="20"/>
          <w:szCs w:val="20"/>
        </w:rPr>
        <w:t>=0/</w:t>
      </w:r>
      <w:r w:rsidR="005166C0" w:rsidRPr="00860F7D">
        <w:rPr>
          <w:rFonts w:asciiTheme="majorBidi" w:eastAsia="Adobe Fangsong Std R" w:hAnsiTheme="majorBidi" w:cstheme="majorBidi"/>
          <w:sz w:val="20"/>
          <w:szCs w:val="20"/>
        </w:rPr>
        <w:t>16) contains</w:t>
      </w:r>
      <w:r w:rsidR="00D92FB9" w:rsidRPr="00860F7D">
        <w:rPr>
          <w:rFonts w:asciiTheme="majorBidi" w:eastAsia="Adobe Fangsong Std R" w:hAnsiTheme="majorBidi" w:cstheme="majorBidi"/>
          <w:sz w:val="20"/>
          <w:szCs w:val="20"/>
        </w:rPr>
        <w:t xml:space="preserve"> </w:t>
      </w:r>
      <w:r w:rsidR="005166C0" w:rsidRPr="00860F7D">
        <w:rPr>
          <w:rFonts w:asciiTheme="majorBidi" w:eastAsia="Adobe Fangsong Std R" w:hAnsiTheme="majorBidi" w:cstheme="majorBidi"/>
          <w:sz w:val="20"/>
          <w:szCs w:val="20"/>
        </w:rPr>
        <w:t>significant</w:t>
      </w:r>
      <w:r w:rsidR="00D92FB9" w:rsidRPr="00860F7D">
        <w:rPr>
          <w:rFonts w:asciiTheme="majorBidi" w:eastAsia="Adobe Fangsong Std R" w:hAnsiTheme="majorBidi" w:cstheme="majorBidi"/>
          <w:sz w:val="20"/>
          <w:szCs w:val="20"/>
        </w:rPr>
        <w:t xml:space="preserve"> and direct effect on organizational loyalty. </w:t>
      </w:r>
    </w:p>
    <w:p w:rsidR="0092724F" w:rsidRDefault="005E5E81" w:rsidP="0092724F">
      <w:pPr>
        <w:pBdr>
          <w:bottom w:val="dotted" w:sz="24" w:space="4" w:color="auto"/>
        </w:pBd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1-2- Ther</w:t>
      </w:r>
      <w:r w:rsidR="00F46840" w:rsidRPr="00860F7D">
        <w:rPr>
          <w:rFonts w:asciiTheme="majorBidi" w:eastAsia="Adobe Fangsong Std R" w:hAnsiTheme="majorBidi" w:cstheme="majorBidi"/>
          <w:sz w:val="20"/>
          <w:szCs w:val="20"/>
        </w:rPr>
        <w:t>e</w:t>
      </w:r>
      <w:r w:rsidRPr="00860F7D">
        <w:rPr>
          <w:rFonts w:asciiTheme="majorBidi" w:eastAsia="Adobe Fangsong Std R" w:hAnsiTheme="majorBidi" w:cstheme="majorBidi"/>
          <w:sz w:val="20"/>
          <w:szCs w:val="20"/>
        </w:rPr>
        <w:t xml:space="preserve"> is a meaning and direct</w:t>
      </w:r>
      <w:r w:rsidR="007D41CF" w:rsidRPr="00860F7D">
        <w:rPr>
          <w:rFonts w:asciiTheme="majorBidi" w:eastAsia="Adobe Fangsong Std R" w:hAnsiTheme="majorBidi" w:cstheme="majorBidi"/>
          <w:sz w:val="20"/>
          <w:szCs w:val="20"/>
        </w:rPr>
        <w:t xml:space="preserve"> relationship between organizational spirituality and</w:t>
      </w:r>
      <w:r w:rsidRPr="00860F7D">
        <w:rPr>
          <w:rFonts w:asciiTheme="majorBidi" w:eastAsia="Adobe Fangsong Std R" w:hAnsiTheme="majorBidi" w:cstheme="majorBidi"/>
          <w:sz w:val="20"/>
          <w:szCs w:val="20"/>
        </w:rPr>
        <w:t xml:space="preserve"> </w:t>
      </w:r>
      <w:r w:rsidR="000762C9" w:rsidRPr="00860F7D">
        <w:rPr>
          <w:rFonts w:asciiTheme="majorBidi" w:eastAsia="Adobe Fangsong Std R" w:hAnsiTheme="majorBidi" w:cstheme="majorBidi"/>
          <w:sz w:val="20"/>
          <w:szCs w:val="20"/>
        </w:rPr>
        <w:t>loyalty.</w:t>
      </w:r>
    </w:p>
    <w:p w:rsidR="005E5E81" w:rsidRPr="00860F7D" w:rsidRDefault="005E5E81" w:rsidP="0092724F">
      <w:pPr>
        <w:pBdr>
          <w:bottom w:val="dotted" w:sz="24" w:space="4" w:color="auto"/>
        </w:pBd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 xml:space="preserve">Table </w:t>
      </w:r>
      <w:r w:rsidR="00860F7D" w:rsidRPr="00860F7D">
        <w:rPr>
          <w:rFonts w:asciiTheme="majorBidi" w:eastAsia="Adobe Fangsong Std R" w:hAnsiTheme="majorBidi" w:cstheme="majorBidi"/>
          <w:sz w:val="20"/>
          <w:szCs w:val="20"/>
        </w:rPr>
        <w:t>2-</w:t>
      </w:r>
      <w:r w:rsidRPr="00860F7D">
        <w:rPr>
          <w:rFonts w:asciiTheme="majorBidi" w:eastAsia="Adobe Fangsong Std R" w:hAnsiTheme="majorBidi" w:cstheme="majorBidi"/>
          <w:sz w:val="20"/>
          <w:szCs w:val="20"/>
        </w:rPr>
        <w:t xml:space="preserve"> the </w:t>
      </w:r>
      <w:proofErr w:type="gramStart"/>
      <w:r w:rsidRPr="00860F7D">
        <w:rPr>
          <w:rFonts w:asciiTheme="majorBidi" w:eastAsia="Adobe Fangsong Std R" w:hAnsiTheme="majorBidi" w:cstheme="majorBidi"/>
          <w:sz w:val="20"/>
          <w:szCs w:val="20"/>
        </w:rPr>
        <w:t>direct ,</w:t>
      </w:r>
      <w:proofErr w:type="gramEnd"/>
      <w:r w:rsidRPr="00860F7D">
        <w:rPr>
          <w:rFonts w:asciiTheme="majorBidi" w:eastAsia="Adobe Fangsong Std R" w:hAnsiTheme="majorBidi" w:cstheme="majorBidi"/>
          <w:sz w:val="20"/>
          <w:szCs w:val="20"/>
        </w:rPr>
        <w:t xml:space="preserve"> indirect and general effect</w:t>
      </w:r>
      <w:r w:rsidR="007D41CF" w:rsidRPr="00860F7D">
        <w:rPr>
          <w:rFonts w:asciiTheme="majorBidi" w:eastAsia="Adobe Fangsong Std R" w:hAnsiTheme="majorBidi" w:cstheme="majorBidi"/>
          <w:sz w:val="20"/>
          <w:szCs w:val="20"/>
        </w:rPr>
        <w:t>s</w:t>
      </w:r>
      <w:r w:rsidRPr="00860F7D">
        <w:rPr>
          <w:rFonts w:asciiTheme="majorBidi" w:eastAsia="Adobe Fangsong Std R" w:hAnsiTheme="majorBidi" w:cstheme="majorBidi"/>
          <w:sz w:val="20"/>
          <w:szCs w:val="20"/>
        </w:rPr>
        <w:t xml:space="preserve"> as well as </w:t>
      </w:r>
      <w:r w:rsidR="00F46840" w:rsidRPr="00860F7D">
        <w:rPr>
          <w:rFonts w:asciiTheme="majorBidi" w:eastAsia="Adobe Fangsong Std R" w:hAnsiTheme="majorBidi" w:cstheme="majorBidi"/>
          <w:sz w:val="20"/>
          <w:szCs w:val="20"/>
        </w:rPr>
        <w:t xml:space="preserve">the amount of t related to </w:t>
      </w:r>
      <w:r w:rsidR="003B5292" w:rsidRPr="00860F7D">
        <w:rPr>
          <w:rFonts w:asciiTheme="majorBidi" w:eastAsia="Adobe Fangsong Std R" w:hAnsiTheme="majorBidi" w:cstheme="majorBidi"/>
          <w:sz w:val="20"/>
          <w:szCs w:val="20"/>
        </w:rPr>
        <w:t>variable</w:t>
      </w:r>
      <w:r w:rsidRPr="00860F7D">
        <w:rPr>
          <w:rFonts w:asciiTheme="majorBidi" w:eastAsia="Adobe Fangsong Std R" w:hAnsiTheme="majorBidi" w:cstheme="majorBidi"/>
          <w:sz w:val="20"/>
          <w:szCs w:val="20"/>
        </w:rPr>
        <w:t xml:space="preserve">s : </w:t>
      </w:r>
      <w:proofErr w:type="spellStart"/>
      <w:r w:rsidRPr="00860F7D">
        <w:rPr>
          <w:rFonts w:asciiTheme="majorBidi" w:eastAsia="Adobe Fangsong Std R" w:hAnsiTheme="majorBidi" w:cstheme="majorBidi"/>
          <w:sz w:val="20"/>
          <w:szCs w:val="20"/>
        </w:rPr>
        <w:t>Expersonal</w:t>
      </w:r>
      <w:proofErr w:type="spellEnd"/>
      <w:r w:rsidRPr="00860F7D">
        <w:rPr>
          <w:rFonts w:asciiTheme="majorBidi" w:eastAsia="Adobe Fangsong Std R" w:hAnsiTheme="majorBidi" w:cstheme="majorBidi"/>
          <w:sz w:val="20"/>
          <w:szCs w:val="20"/>
        </w:rPr>
        <w:t xml:space="preserve"> spirituality and organizational loyalty.</w:t>
      </w:r>
      <w:r w:rsidR="007D41CF" w:rsidRPr="00860F7D">
        <w:rPr>
          <w:rFonts w:asciiTheme="majorBidi" w:eastAsia="Adobe Fangsong Std R" w:hAnsiTheme="majorBidi" w:cstheme="majorBidi"/>
          <w:sz w:val="20"/>
          <w:szCs w:val="20"/>
        </w:rPr>
        <w:t xml:space="preserve"> </w:t>
      </w:r>
      <w:r w:rsidRPr="00860F7D">
        <w:rPr>
          <w:rFonts w:asciiTheme="majorBidi" w:eastAsia="Adobe Fangsong Std R" w:hAnsiTheme="majorBidi" w:cstheme="majorBidi"/>
          <w:sz w:val="20"/>
          <w:szCs w:val="20"/>
        </w:rPr>
        <w:t xml:space="preserve">The </w:t>
      </w:r>
      <w:proofErr w:type="spellStart"/>
      <w:r w:rsidRPr="00860F7D">
        <w:rPr>
          <w:rFonts w:asciiTheme="majorBidi" w:eastAsia="Adobe Fangsong Std R" w:hAnsiTheme="majorBidi" w:cstheme="majorBidi"/>
          <w:sz w:val="20"/>
          <w:szCs w:val="20"/>
        </w:rPr>
        <w:t>expersonal</w:t>
      </w:r>
      <w:proofErr w:type="spellEnd"/>
      <w:r w:rsidRPr="00860F7D">
        <w:rPr>
          <w:rFonts w:asciiTheme="majorBidi" w:eastAsia="Adobe Fangsong Std R" w:hAnsiTheme="majorBidi" w:cstheme="majorBidi"/>
          <w:sz w:val="20"/>
          <w:szCs w:val="20"/>
        </w:rPr>
        <w:t xml:space="preserve"> spirituality with </w:t>
      </w:r>
      <w:proofErr w:type="gramStart"/>
      <w:r w:rsidRPr="00860F7D">
        <w:rPr>
          <w:rFonts w:asciiTheme="majorBidi" w:eastAsia="Adobe Fangsong Std R" w:hAnsiTheme="majorBidi" w:cstheme="majorBidi"/>
          <w:sz w:val="20"/>
          <w:szCs w:val="20"/>
        </w:rPr>
        <w:t>(</w:t>
      </w:r>
      <w:r w:rsidR="007D41CF" w:rsidRPr="00860F7D">
        <w:rPr>
          <w:rFonts w:asciiTheme="majorBidi" w:eastAsia="Adobe Fangsong Std R" w:hAnsiTheme="majorBidi" w:cstheme="majorBidi"/>
          <w:sz w:val="20"/>
          <w:szCs w:val="20"/>
        </w:rPr>
        <w:t xml:space="preserve"> </w:t>
      </w:r>
      <w:r w:rsidRPr="00860F7D">
        <w:rPr>
          <w:rFonts w:asciiTheme="majorBidi" w:eastAsia="Adobe Fangsong Std R" w:hAnsiTheme="majorBidi" w:cstheme="majorBidi"/>
          <w:sz w:val="20"/>
          <w:szCs w:val="20"/>
        </w:rPr>
        <w:t>B</w:t>
      </w:r>
      <w:proofErr w:type="gramEnd"/>
      <w:r w:rsidRPr="00860F7D">
        <w:rPr>
          <w:rFonts w:asciiTheme="majorBidi" w:eastAsia="Adobe Fangsong Std R" w:hAnsiTheme="majorBidi" w:cstheme="majorBidi"/>
          <w:sz w:val="20"/>
          <w:szCs w:val="20"/>
        </w:rPr>
        <w:t>=0</w:t>
      </w:r>
      <w:r w:rsidR="007D41CF" w:rsidRPr="00860F7D">
        <w:rPr>
          <w:rFonts w:asciiTheme="majorBidi" w:eastAsia="Adobe Fangsong Std R" w:hAnsiTheme="majorBidi" w:cstheme="majorBidi"/>
          <w:sz w:val="20"/>
          <w:szCs w:val="20"/>
        </w:rPr>
        <w:t>/14 and t=4/06</w:t>
      </w:r>
      <w:r w:rsidRPr="00860F7D">
        <w:rPr>
          <w:rFonts w:asciiTheme="majorBidi" w:eastAsia="Adobe Fangsong Std R" w:hAnsiTheme="majorBidi" w:cstheme="majorBidi"/>
          <w:sz w:val="20"/>
          <w:szCs w:val="20"/>
        </w:rPr>
        <w:t xml:space="preserve">) has </w:t>
      </w:r>
      <w:r w:rsidR="005166C0" w:rsidRPr="00860F7D">
        <w:rPr>
          <w:rFonts w:asciiTheme="majorBidi" w:eastAsia="Adobe Fangsong Std R" w:hAnsiTheme="majorBidi" w:cstheme="majorBidi"/>
          <w:sz w:val="20"/>
          <w:szCs w:val="20"/>
        </w:rPr>
        <w:t>significant</w:t>
      </w:r>
      <w:r w:rsidRPr="00860F7D">
        <w:rPr>
          <w:rFonts w:asciiTheme="majorBidi" w:eastAsia="Adobe Fangsong Std R" w:hAnsiTheme="majorBidi" w:cstheme="majorBidi"/>
          <w:sz w:val="20"/>
          <w:szCs w:val="20"/>
        </w:rPr>
        <w:t xml:space="preserve"> and direct effect on organizational loyalty ; thus , the research hypothesis is supported . </w:t>
      </w:r>
      <w:r w:rsidR="000762C9" w:rsidRPr="00860F7D">
        <w:rPr>
          <w:rFonts w:asciiTheme="majorBidi" w:eastAsia="Adobe Fangsong Std R" w:hAnsiTheme="majorBidi" w:cstheme="majorBidi"/>
          <w:sz w:val="20"/>
          <w:szCs w:val="20"/>
        </w:rPr>
        <w:t>Similarly,</w:t>
      </w:r>
      <w:r w:rsidRPr="00860F7D">
        <w:rPr>
          <w:rFonts w:asciiTheme="majorBidi" w:eastAsia="Adobe Fangsong Std R" w:hAnsiTheme="majorBidi" w:cstheme="majorBidi"/>
          <w:sz w:val="20"/>
          <w:szCs w:val="20"/>
        </w:rPr>
        <w:t xml:space="preserve"> it is clear that the </w:t>
      </w:r>
      <w:proofErr w:type="spellStart"/>
      <w:r w:rsidRPr="00860F7D">
        <w:rPr>
          <w:rFonts w:asciiTheme="majorBidi" w:eastAsia="Adobe Fangsong Std R" w:hAnsiTheme="majorBidi" w:cstheme="majorBidi"/>
          <w:sz w:val="20"/>
          <w:szCs w:val="20"/>
        </w:rPr>
        <w:t>expersonal</w:t>
      </w:r>
      <w:proofErr w:type="spellEnd"/>
      <w:r w:rsidRPr="00860F7D">
        <w:rPr>
          <w:rFonts w:asciiTheme="majorBidi" w:eastAsia="Adobe Fangsong Std R" w:hAnsiTheme="majorBidi" w:cstheme="majorBidi"/>
          <w:sz w:val="20"/>
          <w:szCs w:val="20"/>
        </w:rPr>
        <w:t xml:space="preserve"> </w:t>
      </w:r>
      <w:r w:rsidR="00E459B2" w:rsidRPr="00860F7D">
        <w:rPr>
          <w:rFonts w:asciiTheme="majorBidi" w:eastAsia="Adobe Fangsong Std R" w:hAnsiTheme="majorBidi" w:cstheme="majorBidi"/>
          <w:sz w:val="20"/>
          <w:szCs w:val="20"/>
        </w:rPr>
        <w:t xml:space="preserve">spirituality indirectly and through structural and mental empowerment with </w:t>
      </w:r>
      <w:proofErr w:type="gramStart"/>
      <w:r w:rsidR="00E459B2" w:rsidRPr="00860F7D">
        <w:rPr>
          <w:rFonts w:asciiTheme="majorBidi" w:eastAsia="Adobe Fangsong Std R" w:hAnsiTheme="majorBidi" w:cstheme="majorBidi"/>
          <w:sz w:val="20"/>
          <w:szCs w:val="20"/>
        </w:rPr>
        <w:t>(</w:t>
      </w:r>
      <w:r w:rsidR="000708D7" w:rsidRPr="00860F7D">
        <w:rPr>
          <w:rFonts w:asciiTheme="majorBidi" w:eastAsia="Adobe Fangsong Std R" w:hAnsiTheme="majorBidi" w:cstheme="majorBidi"/>
          <w:sz w:val="20"/>
          <w:szCs w:val="20"/>
        </w:rPr>
        <w:t xml:space="preserve"> </w:t>
      </w:r>
      <w:r w:rsidR="00E459B2" w:rsidRPr="00860F7D">
        <w:rPr>
          <w:rFonts w:asciiTheme="majorBidi" w:eastAsia="Adobe Fangsong Std R" w:hAnsiTheme="majorBidi" w:cstheme="majorBidi"/>
          <w:sz w:val="20"/>
          <w:szCs w:val="20"/>
        </w:rPr>
        <w:t>t</w:t>
      </w:r>
      <w:proofErr w:type="gramEnd"/>
      <w:r w:rsidR="00E459B2" w:rsidRPr="00860F7D">
        <w:rPr>
          <w:rFonts w:asciiTheme="majorBidi" w:eastAsia="Adobe Fangsong Std R" w:hAnsiTheme="majorBidi" w:cstheme="majorBidi"/>
          <w:sz w:val="20"/>
          <w:szCs w:val="20"/>
        </w:rPr>
        <w:t>=0/16</w:t>
      </w:r>
      <w:r w:rsidR="000708D7" w:rsidRPr="00860F7D">
        <w:rPr>
          <w:rFonts w:asciiTheme="majorBidi" w:eastAsia="Adobe Fangsong Std R" w:hAnsiTheme="majorBidi" w:cstheme="majorBidi"/>
          <w:sz w:val="20"/>
          <w:szCs w:val="20"/>
        </w:rPr>
        <w:t xml:space="preserve"> </w:t>
      </w:r>
      <w:r w:rsidR="00E459B2" w:rsidRPr="00860F7D">
        <w:rPr>
          <w:rFonts w:asciiTheme="majorBidi" w:eastAsia="Adobe Fangsong Std R" w:hAnsiTheme="majorBidi" w:cstheme="majorBidi"/>
          <w:sz w:val="20"/>
          <w:szCs w:val="20"/>
        </w:rPr>
        <w:t xml:space="preserve">) has </w:t>
      </w:r>
      <w:r w:rsidR="005166C0" w:rsidRPr="00860F7D">
        <w:rPr>
          <w:rFonts w:asciiTheme="majorBidi" w:eastAsia="Adobe Fangsong Std R" w:hAnsiTheme="majorBidi" w:cstheme="majorBidi"/>
          <w:sz w:val="20"/>
          <w:szCs w:val="20"/>
        </w:rPr>
        <w:t>significant</w:t>
      </w:r>
      <w:r w:rsidR="00E459B2" w:rsidRPr="00860F7D">
        <w:rPr>
          <w:rFonts w:asciiTheme="majorBidi" w:eastAsia="Adobe Fangsong Std R" w:hAnsiTheme="majorBidi" w:cstheme="majorBidi"/>
          <w:sz w:val="20"/>
          <w:szCs w:val="20"/>
        </w:rPr>
        <w:t xml:space="preserve"> effect on organizational loyalty . </w:t>
      </w:r>
    </w:p>
    <w:p w:rsidR="000708D7" w:rsidRPr="00860F7D" w:rsidRDefault="000708D7" w:rsidP="0092724F">
      <w:pPr>
        <w:pBdr>
          <w:bottom w:val="dotted" w:sz="24" w:space="1" w:color="auto"/>
        </w:pBdr>
        <w:spacing w:after="0" w:line="240" w:lineRule="auto"/>
        <w:jc w:val="both"/>
        <w:rPr>
          <w:rFonts w:asciiTheme="majorBidi" w:eastAsia="Adobe Fangsong Std R" w:hAnsiTheme="majorBidi" w:cstheme="majorBidi"/>
          <w:b/>
          <w:bCs/>
          <w:sz w:val="20"/>
          <w:szCs w:val="20"/>
        </w:rPr>
      </w:pPr>
    </w:p>
    <w:p w:rsidR="0092724F" w:rsidRDefault="003A4846" w:rsidP="0092724F">
      <w:pPr>
        <w:pBdr>
          <w:bottom w:val="dotted" w:sz="24" w:space="1" w:color="auto"/>
        </w:pBd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 xml:space="preserve">Table </w:t>
      </w:r>
      <w:r w:rsidR="00860F7D" w:rsidRPr="00860F7D">
        <w:rPr>
          <w:rFonts w:asciiTheme="majorBidi" w:eastAsia="Adobe Fangsong Std R" w:hAnsiTheme="majorBidi" w:cstheme="majorBidi"/>
          <w:b/>
          <w:bCs/>
          <w:sz w:val="20"/>
          <w:szCs w:val="20"/>
        </w:rPr>
        <w:t>3</w:t>
      </w:r>
      <w:r w:rsidRPr="00860F7D">
        <w:rPr>
          <w:rFonts w:asciiTheme="majorBidi" w:eastAsia="Adobe Fangsong Std R" w:hAnsiTheme="majorBidi" w:cstheme="majorBidi"/>
          <w:b/>
          <w:bCs/>
          <w:sz w:val="20"/>
          <w:szCs w:val="20"/>
        </w:rPr>
        <w:t xml:space="preserve"> -</w:t>
      </w:r>
      <w:r w:rsidRPr="00860F7D">
        <w:rPr>
          <w:rFonts w:asciiTheme="majorBidi" w:eastAsia="Adobe Fangsong Std R" w:hAnsiTheme="majorBidi" w:cstheme="majorBidi"/>
          <w:sz w:val="20"/>
          <w:szCs w:val="20"/>
        </w:rPr>
        <w:t xml:space="preserve">The </w:t>
      </w:r>
      <w:proofErr w:type="gramStart"/>
      <w:r w:rsidRPr="00860F7D">
        <w:rPr>
          <w:rFonts w:asciiTheme="majorBidi" w:eastAsia="Adobe Fangsong Std R" w:hAnsiTheme="majorBidi" w:cstheme="majorBidi"/>
          <w:sz w:val="20"/>
          <w:szCs w:val="20"/>
        </w:rPr>
        <w:t xml:space="preserve">direct </w:t>
      </w:r>
      <w:r w:rsidR="00273FFC" w:rsidRPr="00860F7D">
        <w:rPr>
          <w:rFonts w:asciiTheme="majorBidi" w:eastAsia="Adobe Fangsong Std R" w:hAnsiTheme="majorBidi" w:cstheme="majorBidi"/>
          <w:sz w:val="20"/>
          <w:szCs w:val="20"/>
        </w:rPr>
        <w:t>,</w:t>
      </w:r>
      <w:proofErr w:type="gramEnd"/>
      <w:r w:rsidR="00273FFC" w:rsidRPr="00860F7D">
        <w:rPr>
          <w:rFonts w:asciiTheme="majorBidi" w:eastAsia="Adobe Fangsong Std R" w:hAnsiTheme="majorBidi" w:cstheme="majorBidi"/>
          <w:sz w:val="20"/>
          <w:szCs w:val="20"/>
        </w:rPr>
        <w:t xml:space="preserve"> indirect and general effect as well as </w:t>
      </w:r>
      <w:r w:rsidR="00F46840" w:rsidRPr="00860F7D">
        <w:rPr>
          <w:rFonts w:asciiTheme="majorBidi" w:eastAsia="Adobe Fangsong Std R" w:hAnsiTheme="majorBidi" w:cstheme="majorBidi"/>
          <w:sz w:val="20"/>
          <w:szCs w:val="20"/>
        </w:rPr>
        <w:t xml:space="preserve">the amount of T related to </w:t>
      </w:r>
      <w:r w:rsidR="003B5292" w:rsidRPr="00860F7D">
        <w:rPr>
          <w:rFonts w:asciiTheme="majorBidi" w:eastAsia="Adobe Fangsong Std R" w:hAnsiTheme="majorBidi" w:cstheme="majorBidi"/>
          <w:sz w:val="20"/>
          <w:szCs w:val="20"/>
        </w:rPr>
        <w:t>variable</w:t>
      </w:r>
      <w:r w:rsidR="00F46840" w:rsidRPr="00860F7D">
        <w:rPr>
          <w:rFonts w:asciiTheme="majorBidi" w:eastAsia="Adobe Fangsong Std R" w:hAnsiTheme="majorBidi" w:cstheme="majorBidi"/>
          <w:sz w:val="20"/>
          <w:szCs w:val="20"/>
        </w:rPr>
        <w:t>s : in</w:t>
      </w:r>
      <w:r w:rsidR="00273FFC" w:rsidRPr="00860F7D">
        <w:rPr>
          <w:rFonts w:asciiTheme="majorBidi" w:eastAsia="Adobe Fangsong Std R" w:hAnsiTheme="majorBidi" w:cstheme="majorBidi"/>
          <w:sz w:val="20"/>
          <w:szCs w:val="20"/>
        </w:rPr>
        <w:t>terpersonal spiritual</w:t>
      </w:r>
      <w:r w:rsidR="0092724F">
        <w:rPr>
          <w:rFonts w:asciiTheme="majorBidi" w:eastAsia="Adobe Fangsong Std R" w:hAnsiTheme="majorBidi" w:cstheme="majorBidi"/>
          <w:sz w:val="20"/>
          <w:szCs w:val="20"/>
        </w:rPr>
        <w:t xml:space="preserve">ity and organizational loyalty. </w:t>
      </w:r>
      <w:r w:rsidR="008F48DE" w:rsidRPr="00860F7D">
        <w:rPr>
          <w:rFonts w:asciiTheme="majorBidi" w:eastAsia="Adobe Fangsong Std R" w:hAnsiTheme="majorBidi" w:cstheme="majorBidi"/>
          <w:sz w:val="20"/>
          <w:szCs w:val="20"/>
        </w:rPr>
        <w:t xml:space="preserve">The </w:t>
      </w:r>
      <w:proofErr w:type="spellStart"/>
      <w:r w:rsidR="008F48DE" w:rsidRPr="00860F7D">
        <w:rPr>
          <w:rFonts w:asciiTheme="majorBidi" w:eastAsia="Adobe Fangsong Std R" w:hAnsiTheme="majorBidi" w:cstheme="majorBidi"/>
          <w:sz w:val="20"/>
          <w:szCs w:val="20"/>
        </w:rPr>
        <w:t>intrerpersonal</w:t>
      </w:r>
      <w:proofErr w:type="spellEnd"/>
      <w:r w:rsidR="008F48DE" w:rsidRPr="00860F7D">
        <w:rPr>
          <w:rFonts w:asciiTheme="majorBidi" w:eastAsia="Adobe Fangsong Std R" w:hAnsiTheme="majorBidi" w:cstheme="majorBidi"/>
          <w:sz w:val="20"/>
          <w:szCs w:val="20"/>
        </w:rPr>
        <w:t xml:space="preserve"> spirituality with </w:t>
      </w:r>
      <w:r w:rsidR="000762C9" w:rsidRPr="00860F7D">
        <w:rPr>
          <w:rFonts w:asciiTheme="majorBidi" w:eastAsia="Adobe Fangsong Std R" w:hAnsiTheme="majorBidi" w:cstheme="majorBidi"/>
          <w:sz w:val="20"/>
          <w:szCs w:val="20"/>
        </w:rPr>
        <w:t>(B</w:t>
      </w:r>
      <w:r w:rsidR="008F48DE" w:rsidRPr="00860F7D">
        <w:rPr>
          <w:rFonts w:asciiTheme="majorBidi" w:eastAsia="Adobe Fangsong Std R" w:hAnsiTheme="majorBidi" w:cstheme="majorBidi"/>
          <w:sz w:val="20"/>
          <w:szCs w:val="20"/>
        </w:rPr>
        <w:t>= 0/18 and T= 4/</w:t>
      </w:r>
      <w:r w:rsidR="000762C9" w:rsidRPr="00860F7D">
        <w:rPr>
          <w:rFonts w:asciiTheme="majorBidi" w:eastAsia="Adobe Fangsong Std R" w:hAnsiTheme="majorBidi" w:cstheme="majorBidi"/>
          <w:sz w:val="20"/>
          <w:szCs w:val="20"/>
        </w:rPr>
        <w:t>06)</w:t>
      </w:r>
      <w:r w:rsidR="008F48DE" w:rsidRPr="00860F7D">
        <w:rPr>
          <w:rFonts w:asciiTheme="majorBidi" w:eastAsia="Adobe Fangsong Std R" w:hAnsiTheme="majorBidi" w:cstheme="majorBidi"/>
          <w:sz w:val="20"/>
          <w:szCs w:val="20"/>
        </w:rPr>
        <w:t xml:space="preserve"> has </w:t>
      </w:r>
      <w:r w:rsidR="005166C0" w:rsidRPr="00860F7D">
        <w:rPr>
          <w:rFonts w:asciiTheme="majorBidi" w:eastAsia="Adobe Fangsong Std R" w:hAnsiTheme="majorBidi" w:cstheme="majorBidi"/>
          <w:sz w:val="20"/>
          <w:szCs w:val="20"/>
        </w:rPr>
        <w:t>significant</w:t>
      </w:r>
      <w:r w:rsidR="008F48DE" w:rsidRPr="00860F7D">
        <w:rPr>
          <w:rFonts w:asciiTheme="majorBidi" w:eastAsia="Adobe Fangsong Std R" w:hAnsiTheme="majorBidi" w:cstheme="majorBidi"/>
          <w:sz w:val="20"/>
          <w:szCs w:val="20"/>
        </w:rPr>
        <w:t xml:space="preserve"> and direct effect on organizational </w:t>
      </w:r>
      <w:r w:rsidR="000762C9" w:rsidRPr="00860F7D">
        <w:rPr>
          <w:rFonts w:asciiTheme="majorBidi" w:eastAsia="Adobe Fangsong Std R" w:hAnsiTheme="majorBidi" w:cstheme="majorBidi"/>
          <w:sz w:val="20"/>
          <w:szCs w:val="20"/>
        </w:rPr>
        <w:t xml:space="preserve">loyalty. </w:t>
      </w:r>
      <w:r w:rsidR="008F48DE" w:rsidRPr="00860F7D">
        <w:rPr>
          <w:rFonts w:asciiTheme="majorBidi" w:eastAsia="Adobe Fangsong Std R" w:hAnsiTheme="majorBidi" w:cstheme="majorBidi"/>
          <w:sz w:val="20"/>
          <w:szCs w:val="20"/>
        </w:rPr>
        <w:t xml:space="preserve">So the research hypothesis is </w:t>
      </w:r>
      <w:r w:rsidR="000762C9" w:rsidRPr="00860F7D">
        <w:rPr>
          <w:rFonts w:asciiTheme="majorBidi" w:eastAsia="Adobe Fangsong Std R" w:hAnsiTheme="majorBidi" w:cstheme="majorBidi"/>
          <w:sz w:val="20"/>
          <w:szCs w:val="20"/>
        </w:rPr>
        <w:t>supported. Also,</w:t>
      </w:r>
      <w:r w:rsidR="008F48DE" w:rsidRPr="00860F7D">
        <w:rPr>
          <w:rFonts w:asciiTheme="majorBidi" w:eastAsia="Adobe Fangsong Std R" w:hAnsiTheme="majorBidi" w:cstheme="majorBidi"/>
          <w:sz w:val="20"/>
          <w:szCs w:val="20"/>
        </w:rPr>
        <w:t xml:space="preserve"> it is obvious that the interpersonal spirituality indirectly and through structural and mental </w:t>
      </w:r>
      <w:r w:rsidR="000762C9" w:rsidRPr="00860F7D">
        <w:rPr>
          <w:rFonts w:asciiTheme="majorBidi" w:eastAsia="Adobe Fangsong Std R" w:hAnsiTheme="majorBidi" w:cstheme="majorBidi"/>
          <w:sz w:val="20"/>
          <w:szCs w:val="20"/>
        </w:rPr>
        <w:t>empowerment,</w:t>
      </w:r>
      <w:r w:rsidR="008F48DE" w:rsidRPr="00860F7D">
        <w:rPr>
          <w:rFonts w:asciiTheme="majorBidi" w:eastAsia="Adobe Fangsong Std R" w:hAnsiTheme="majorBidi" w:cstheme="majorBidi"/>
          <w:sz w:val="20"/>
          <w:szCs w:val="20"/>
        </w:rPr>
        <w:t xml:space="preserve"> with (t=0/</w:t>
      </w:r>
      <w:r w:rsidR="000762C9" w:rsidRPr="00860F7D">
        <w:rPr>
          <w:rFonts w:asciiTheme="majorBidi" w:eastAsia="Adobe Fangsong Std R" w:hAnsiTheme="majorBidi" w:cstheme="majorBidi"/>
          <w:sz w:val="20"/>
          <w:szCs w:val="20"/>
        </w:rPr>
        <w:t>1), has</w:t>
      </w:r>
      <w:r w:rsidR="008F48DE" w:rsidRPr="00860F7D">
        <w:rPr>
          <w:rFonts w:asciiTheme="majorBidi" w:eastAsia="Adobe Fangsong Std R" w:hAnsiTheme="majorBidi" w:cstheme="majorBidi"/>
          <w:sz w:val="20"/>
          <w:szCs w:val="20"/>
        </w:rPr>
        <w:t xml:space="preserve"> </w:t>
      </w:r>
      <w:r w:rsidR="005166C0" w:rsidRPr="00860F7D">
        <w:rPr>
          <w:rFonts w:asciiTheme="majorBidi" w:eastAsia="Adobe Fangsong Std R" w:hAnsiTheme="majorBidi" w:cstheme="majorBidi"/>
          <w:sz w:val="20"/>
          <w:szCs w:val="20"/>
        </w:rPr>
        <w:t>significant</w:t>
      </w:r>
      <w:r w:rsidR="008F48DE" w:rsidRPr="00860F7D">
        <w:rPr>
          <w:rFonts w:asciiTheme="majorBidi" w:eastAsia="Adobe Fangsong Std R" w:hAnsiTheme="majorBidi" w:cstheme="majorBidi"/>
          <w:sz w:val="20"/>
          <w:szCs w:val="20"/>
        </w:rPr>
        <w:t xml:space="preserve"> effect on organizational </w:t>
      </w:r>
      <w:r w:rsidR="000762C9" w:rsidRPr="00860F7D">
        <w:rPr>
          <w:rFonts w:asciiTheme="majorBidi" w:eastAsia="Adobe Fangsong Std R" w:hAnsiTheme="majorBidi" w:cstheme="majorBidi"/>
          <w:sz w:val="20"/>
          <w:szCs w:val="20"/>
        </w:rPr>
        <w:t>loyalty.</w:t>
      </w:r>
    </w:p>
    <w:p w:rsidR="0092724F" w:rsidRDefault="0092724F" w:rsidP="0092724F">
      <w:pPr>
        <w:pBdr>
          <w:bottom w:val="dotted" w:sz="24" w:space="1" w:color="auto"/>
        </w:pBdr>
        <w:spacing w:after="0" w:line="240" w:lineRule="auto"/>
        <w:jc w:val="both"/>
        <w:rPr>
          <w:rFonts w:asciiTheme="majorBidi" w:hAnsiTheme="majorBidi" w:cstheme="majorBidi"/>
          <w:sz w:val="20"/>
          <w:szCs w:val="20"/>
        </w:rPr>
      </w:pPr>
    </w:p>
    <w:p w:rsidR="0092724F" w:rsidRDefault="0092724F" w:rsidP="0092724F">
      <w:pPr>
        <w:spacing w:after="0" w:line="240" w:lineRule="auto"/>
        <w:jc w:val="both"/>
        <w:rPr>
          <w:rFonts w:asciiTheme="majorBidi" w:hAnsiTheme="majorBidi" w:cstheme="majorBidi"/>
          <w:sz w:val="20"/>
          <w:szCs w:val="20"/>
        </w:rPr>
        <w:sectPr w:rsidR="0092724F" w:rsidSect="000508F7">
          <w:type w:val="continuous"/>
          <w:pgSz w:w="12242" w:h="15842" w:code="1"/>
          <w:pgMar w:top="1440" w:right="1440" w:bottom="1440" w:left="1440" w:header="720" w:footer="720" w:gutter="0"/>
          <w:cols w:num="2" w:space="720"/>
          <w:docGrid w:linePitch="360"/>
        </w:sectPr>
      </w:pPr>
    </w:p>
    <w:p w:rsidR="00860F7D" w:rsidRDefault="00860F7D" w:rsidP="0092724F">
      <w:pPr>
        <w:spacing w:after="0" w:line="240" w:lineRule="auto"/>
        <w:jc w:val="both"/>
        <w:rPr>
          <w:rFonts w:asciiTheme="majorBidi" w:eastAsia="Adobe Fangsong Std R" w:hAnsiTheme="majorBidi" w:cstheme="majorBidi"/>
          <w:sz w:val="20"/>
          <w:szCs w:val="20"/>
        </w:rPr>
      </w:pPr>
    </w:p>
    <w:p w:rsidR="00860F7D" w:rsidRPr="00860F7D" w:rsidRDefault="008E7956" w:rsidP="0092724F">
      <w:pPr>
        <w:spacing w:after="0" w:line="240" w:lineRule="auto"/>
        <w:jc w:val="both"/>
        <w:rPr>
          <w:rFonts w:asciiTheme="majorBidi" w:eastAsia="Adobe Fangsong Std R" w:hAnsiTheme="majorBidi" w:cstheme="majorBidi"/>
          <w:sz w:val="20"/>
          <w:szCs w:val="20"/>
        </w:rPr>
      </w:pPr>
      <w:r w:rsidRPr="008E7956">
        <w:rPr>
          <w:rFonts w:asciiTheme="majorBidi" w:hAnsiTheme="majorBidi" w:cstheme="majorBidi"/>
          <w:noProof/>
          <w:sz w:val="20"/>
          <w:szCs w:val="20"/>
        </w:rPr>
        <w:pict>
          <v:group id="_x0000_s1115" style="position:absolute;left:0;text-align:left;margin-left:12pt;margin-top:6.25pt;width:462.75pt;height:207.25pt;z-index:251660288" coordorigin="1620,12214" coordsize="9255,4145">
            <v:group id="_x0000_s1116" style="position:absolute;left:1620;top:12214;width:9255;height:4145" coordorigin="1545,6435" coordsize="9255,4145">
              <v:oval id="_x0000_s1117" style="position:absolute;left:1620;top:6435;width:2490;height:975">
                <v:textbox style="mso-next-textbox:#_x0000_s1117">
                  <w:txbxContent>
                    <w:p w:rsidR="00860F7D" w:rsidRPr="005166C0" w:rsidRDefault="00860F7D" w:rsidP="00860F7D">
                      <w:pPr>
                        <w:rPr>
                          <w:rFonts w:asciiTheme="majorBidi" w:hAnsiTheme="majorBidi" w:cstheme="majorBidi"/>
                          <w:sz w:val="18"/>
                          <w:szCs w:val="18"/>
                        </w:rPr>
                      </w:pPr>
                      <w:r w:rsidRPr="005166C0">
                        <w:rPr>
                          <w:rFonts w:asciiTheme="majorBidi" w:hAnsiTheme="majorBidi" w:cstheme="majorBidi"/>
                          <w:sz w:val="18"/>
                          <w:szCs w:val="18"/>
                        </w:rPr>
                        <w:t xml:space="preserve">Super personal spirituality </w:t>
                      </w:r>
                    </w:p>
                  </w:txbxContent>
                </v:textbox>
              </v:oval>
              <v:oval id="_x0000_s1118" style="position:absolute;left:1545;top:7980;width:2460;height:975">
                <v:textbox style="mso-next-textbox:#_x0000_s1118">
                  <w:txbxContent>
                    <w:p w:rsidR="00860F7D" w:rsidRPr="005166C0" w:rsidRDefault="00860F7D" w:rsidP="00860F7D">
                      <w:pPr>
                        <w:rPr>
                          <w:rFonts w:asciiTheme="majorBidi" w:hAnsiTheme="majorBidi" w:cstheme="majorBidi"/>
                          <w:sz w:val="18"/>
                          <w:szCs w:val="18"/>
                        </w:rPr>
                      </w:pPr>
                      <w:proofErr w:type="spellStart"/>
                      <w:r w:rsidRPr="005166C0">
                        <w:rPr>
                          <w:rFonts w:asciiTheme="majorBidi" w:hAnsiTheme="majorBidi" w:cstheme="majorBidi"/>
                          <w:sz w:val="18"/>
                          <w:szCs w:val="18"/>
                        </w:rPr>
                        <w:t>Expersonal</w:t>
                      </w:r>
                      <w:proofErr w:type="spellEnd"/>
                      <w:r w:rsidRPr="005166C0">
                        <w:rPr>
                          <w:rFonts w:asciiTheme="majorBidi" w:hAnsiTheme="majorBidi" w:cstheme="majorBidi"/>
                          <w:sz w:val="18"/>
                          <w:szCs w:val="18"/>
                        </w:rPr>
                        <w:t xml:space="preserve"> Spirituality</w:t>
                      </w:r>
                    </w:p>
                  </w:txbxContent>
                </v:textbox>
              </v:oval>
              <v:oval id="_x0000_s1119" style="position:absolute;left:1545;top:9600;width:2460;height:980">
                <v:textbox style="mso-next-textbox:#_x0000_s1119">
                  <w:txbxContent>
                    <w:p w:rsidR="00860F7D" w:rsidRPr="005166C0" w:rsidRDefault="00860F7D" w:rsidP="00860F7D">
                      <w:pPr>
                        <w:rPr>
                          <w:rFonts w:asciiTheme="majorBidi" w:hAnsiTheme="majorBidi" w:cstheme="majorBidi"/>
                          <w:sz w:val="18"/>
                          <w:szCs w:val="18"/>
                        </w:rPr>
                      </w:pPr>
                      <w:r w:rsidRPr="005166C0">
                        <w:rPr>
                          <w:rFonts w:asciiTheme="majorBidi" w:hAnsiTheme="majorBidi" w:cstheme="majorBidi"/>
                          <w:sz w:val="18"/>
                          <w:szCs w:val="18"/>
                        </w:rPr>
                        <w:t>Interpersonal spirituality</w:t>
                      </w:r>
                    </w:p>
                  </w:txbxContent>
                </v:textbox>
              </v:oval>
              <v:oval id="_x0000_s1120" style="position:absolute;left:5055;top:7095;width:2250;height:885">
                <v:textbox style="mso-next-textbox:#_x0000_s1120">
                  <w:txbxContent>
                    <w:p w:rsidR="00860F7D" w:rsidRPr="005166C0" w:rsidRDefault="00860F7D" w:rsidP="00860F7D">
                      <w:pPr>
                        <w:rPr>
                          <w:rFonts w:asciiTheme="majorBidi" w:hAnsiTheme="majorBidi" w:cstheme="majorBidi"/>
                          <w:sz w:val="18"/>
                          <w:szCs w:val="18"/>
                          <w:lang w:bidi="fa-IR"/>
                        </w:rPr>
                      </w:pPr>
                      <w:r w:rsidRPr="005166C0">
                        <w:rPr>
                          <w:rFonts w:asciiTheme="majorBidi" w:hAnsiTheme="majorBidi" w:cstheme="majorBidi"/>
                          <w:sz w:val="18"/>
                          <w:szCs w:val="18"/>
                          <w:lang w:bidi="fa-IR"/>
                        </w:rPr>
                        <w:t>Psychological Empowerment</w:t>
                      </w:r>
                    </w:p>
                  </w:txbxContent>
                </v:textbox>
              </v:oval>
              <v:oval id="_x0000_s1121" style="position:absolute;left:5055;top:8520;width:2250;height:900">
                <v:textbox style="mso-next-textbox:#_x0000_s1121">
                  <w:txbxContent>
                    <w:p w:rsidR="00860F7D" w:rsidRPr="005166C0" w:rsidRDefault="00860F7D" w:rsidP="00860F7D">
                      <w:pPr>
                        <w:rPr>
                          <w:rFonts w:asciiTheme="majorBidi" w:hAnsiTheme="majorBidi" w:cstheme="majorBidi"/>
                          <w:sz w:val="18"/>
                          <w:szCs w:val="18"/>
                        </w:rPr>
                      </w:pPr>
                      <w:r w:rsidRPr="005166C0">
                        <w:rPr>
                          <w:rFonts w:asciiTheme="majorBidi" w:hAnsiTheme="majorBidi" w:cstheme="majorBidi"/>
                          <w:sz w:val="18"/>
                          <w:szCs w:val="18"/>
                        </w:rPr>
                        <w:t>Structural Empowerment</w:t>
                      </w:r>
                    </w:p>
                  </w:txbxContent>
                </v:textbox>
              </v:oval>
              <v:oval id="_x0000_s1122" style="position:absolute;left:8550;top:7500;width:2250;height:1020">
                <v:textbox style="mso-next-textbox:#_x0000_s1122">
                  <w:txbxContent>
                    <w:p w:rsidR="00860F7D" w:rsidRPr="005166C0" w:rsidRDefault="00860F7D" w:rsidP="00860F7D">
                      <w:pPr>
                        <w:rPr>
                          <w:rFonts w:asciiTheme="majorBidi" w:hAnsiTheme="majorBidi" w:cstheme="majorBidi"/>
                          <w:sz w:val="18"/>
                          <w:szCs w:val="18"/>
                        </w:rPr>
                      </w:pPr>
                      <w:r w:rsidRPr="005166C0">
                        <w:rPr>
                          <w:rFonts w:asciiTheme="majorBidi" w:hAnsiTheme="majorBidi" w:cstheme="majorBidi"/>
                          <w:sz w:val="18"/>
                          <w:szCs w:val="18"/>
                        </w:rPr>
                        <w:t>Organizational Loyalty</w:t>
                      </w:r>
                    </w:p>
                  </w:txbxContent>
                </v:textbox>
              </v:oval>
              <v:shapetype id="_x0000_t32" coordsize="21600,21600" o:spt="32" o:oned="t" path="m,l21600,21600e" filled="f">
                <v:path arrowok="t" fillok="f" o:connecttype="none"/>
                <o:lock v:ext="edit" shapetype="t"/>
              </v:shapetype>
              <v:shape id="_x0000_s1123" type="#_x0000_t32" style="position:absolute;left:3270;top:6435;width:6420;height:1065" o:connectortype="straight">
                <v:stroke endarrow="block"/>
              </v:shape>
              <v:shape id="_x0000_s1124" type="#_x0000_t32" style="position:absolute;left:4110;top:6840;width:1260;height:420" o:connectortype="straight">
                <v:stroke endarrow="block"/>
              </v:shape>
              <v:shape id="_x0000_s1125" type="#_x0000_t32" style="position:absolute;left:4110;top:6840;width:1470;height:1800" o:connectortype="straight">
                <v:stroke endarrow="block"/>
              </v:shape>
              <v:shape id="_x0000_s1126" type="#_x0000_t32" style="position:absolute;left:4005;top:7680;width:1200;height:840;flip:y" o:connectortype="straight">
                <v:stroke endarrow="block"/>
              </v:shape>
              <v:shape id="_x0000_s1127" type="#_x0000_t32" style="position:absolute;left:4005;top:8640;width:1125;height:315" o:connectortype="straight">
                <v:stroke endarrow="block"/>
              </v:shape>
              <v:shape id="_x0000_s1128" type="#_x0000_t32" style="position:absolute;left:4005;top:8955;width:1125;height:1215;flip:y" o:connectortype="straight">
                <v:stroke endarrow="block"/>
              </v:shape>
              <v:shape id="_x0000_s1129" type="#_x0000_t32" style="position:absolute;left:7305;top:7680;width:1245;height:300" o:connectortype="straight">
                <v:stroke endarrow="block"/>
              </v:shape>
              <v:shape id="_x0000_s1130" type="#_x0000_t32" style="position:absolute;left:7305;top:7980;width:1245;height:885;flip:y" o:connectortype="straight">
                <v:stroke endarrow="block"/>
              </v:shape>
              <v:shape id="_x0000_s1131" type="#_x0000_t32" style="position:absolute;left:3555;top:8520;width:6315;height:1980;flip:y" o:connectortype="straight">
                <v:stroke endarrow="block"/>
              </v:shape>
            </v:group>
            <v:group id="_x0000_s1132" style="position:absolute;left:5550;top:12375;width:1230;height:3480" coordorigin="5550,12375" coordsize="1230,3480">
              <v:rect id="_x0000_s1133" style="position:absolute;left:5550;top:12375;width:795;height:371">
                <v:textbox>
                  <w:txbxContent>
                    <w:p w:rsidR="00860F7D" w:rsidRDefault="00860F7D" w:rsidP="00860F7D">
                      <w:r>
                        <w:t>H1</w:t>
                      </w:r>
                    </w:p>
                  </w:txbxContent>
                </v:textbox>
              </v:rect>
              <v:rect id="_x0000_s1134" style="position:absolute;left:5655;top:15379;width:795;height:476">
                <v:textbox>
                  <w:txbxContent>
                    <w:p w:rsidR="00860F7D" w:rsidRDefault="00860F7D" w:rsidP="00860F7D">
                      <w:r>
                        <w:t>H3</w:t>
                      </w:r>
                    </w:p>
                  </w:txbxContent>
                </v:textbox>
              </v:rect>
              <v:rect id="_x0000_s1135" style="position:absolute;left:5985;top:13845;width:795;height:360">
                <v:textbox>
                  <w:txbxContent>
                    <w:p w:rsidR="00860F7D" w:rsidRDefault="00860F7D" w:rsidP="00860F7D">
                      <w:r>
                        <w:t>H2</w:t>
                      </w:r>
                    </w:p>
                  </w:txbxContent>
                </v:textbox>
              </v:rect>
            </v:group>
          </v:group>
        </w:pict>
      </w:r>
    </w:p>
    <w:p w:rsidR="00860F7D" w:rsidRPr="00860F7D" w:rsidRDefault="00860F7D" w:rsidP="0092724F">
      <w:pPr>
        <w:spacing w:after="0" w:line="240" w:lineRule="auto"/>
        <w:jc w:val="both"/>
        <w:rPr>
          <w:rFonts w:asciiTheme="majorBidi" w:eastAsia="Adobe Fangsong Std R" w:hAnsiTheme="majorBidi" w:cstheme="majorBidi"/>
          <w:sz w:val="20"/>
          <w:szCs w:val="20"/>
        </w:rPr>
      </w:pPr>
    </w:p>
    <w:p w:rsidR="00860F7D" w:rsidRPr="00860F7D" w:rsidRDefault="00860F7D" w:rsidP="0092724F">
      <w:pPr>
        <w:spacing w:after="0" w:line="240" w:lineRule="auto"/>
        <w:jc w:val="both"/>
        <w:rPr>
          <w:rFonts w:asciiTheme="majorBidi" w:eastAsia="Adobe Fangsong Std R" w:hAnsiTheme="majorBidi" w:cstheme="majorBidi"/>
          <w:sz w:val="20"/>
          <w:szCs w:val="20"/>
        </w:rPr>
      </w:pPr>
    </w:p>
    <w:p w:rsidR="00860F7D" w:rsidRPr="00860F7D" w:rsidRDefault="00860F7D" w:rsidP="0092724F">
      <w:pPr>
        <w:spacing w:after="0" w:line="240" w:lineRule="auto"/>
        <w:jc w:val="both"/>
        <w:rPr>
          <w:rFonts w:asciiTheme="majorBidi" w:eastAsia="Adobe Fangsong Std R" w:hAnsiTheme="majorBidi" w:cstheme="majorBidi"/>
          <w:sz w:val="20"/>
          <w:szCs w:val="20"/>
        </w:rPr>
      </w:pPr>
    </w:p>
    <w:p w:rsidR="00860F7D" w:rsidRPr="00860F7D" w:rsidRDefault="00860F7D" w:rsidP="0092724F">
      <w:pPr>
        <w:spacing w:after="0" w:line="240" w:lineRule="auto"/>
        <w:jc w:val="both"/>
        <w:rPr>
          <w:rFonts w:asciiTheme="majorBidi" w:eastAsia="Adobe Fangsong Std R" w:hAnsiTheme="majorBidi" w:cstheme="majorBidi"/>
          <w:sz w:val="20"/>
          <w:szCs w:val="20"/>
        </w:rPr>
      </w:pPr>
    </w:p>
    <w:p w:rsidR="00860F7D" w:rsidRPr="00860F7D" w:rsidRDefault="00860F7D" w:rsidP="0092724F">
      <w:pPr>
        <w:spacing w:after="0" w:line="240" w:lineRule="auto"/>
        <w:jc w:val="both"/>
        <w:rPr>
          <w:rFonts w:asciiTheme="majorBidi" w:eastAsia="Adobe Fangsong Std R" w:hAnsiTheme="majorBidi" w:cstheme="majorBidi"/>
          <w:sz w:val="20"/>
          <w:szCs w:val="20"/>
        </w:rPr>
      </w:pPr>
    </w:p>
    <w:p w:rsidR="00860F7D" w:rsidRPr="00860F7D" w:rsidRDefault="00860F7D" w:rsidP="0092724F">
      <w:pPr>
        <w:spacing w:after="0" w:line="240" w:lineRule="auto"/>
        <w:jc w:val="both"/>
        <w:rPr>
          <w:rFonts w:asciiTheme="majorBidi" w:eastAsia="Adobe Fangsong Std R" w:hAnsiTheme="majorBidi" w:cstheme="majorBidi"/>
          <w:sz w:val="20"/>
          <w:szCs w:val="20"/>
        </w:rPr>
      </w:pPr>
    </w:p>
    <w:p w:rsidR="00860F7D" w:rsidRPr="00860F7D" w:rsidRDefault="00860F7D" w:rsidP="0092724F">
      <w:pPr>
        <w:spacing w:after="0" w:line="240" w:lineRule="auto"/>
        <w:jc w:val="both"/>
        <w:rPr>
          <w:rFonts w:asciiTheme="majorBidi" w:eastAsia="Adobe Fangsong Std R" w:hAnsiTheme="majorBidi" w:cstheme="majorBidi"/>
          <w:b/>
          <w:bCs/>
          <w:sz w:val="20"/>
          <w:szCs w:val="20"/>
        </w:rPr>
      </w:pPr>
    </w:p>
    <w:p w:rsidR="00860F7D" w:rsidRPr="00860F7D" w:rsidRDefault="00860F7D" w:rsidP="0092724F">
      <w:pPr>
        <w:spacing w:after="0" w:line="240" w:lineRule="auto"/>
        <w:jc w:val="both"/>
        <w:rPr>
          <w:rFonts w:asciiTheme="majorBidi" w:eastAsia="Adobe Fangsong Std R" w:hAnsiTheme="majorBidi" w:cstheme="majorBidi"/>
          <w:b/>
          <w:bCs/>
          <w:sz w:val="20"/>
          <w:szCs w:val="20"/>
        </w:rPr>
      </w:pPr>
    </w:p>
    <w:p w:rsidR="00860F7D" w:rsidRPr="00860F7D" w:rsidRDefault="00860F7D" w:rsidP="0092724F">
      <w:pPr>
        <w:spacing w:after="0" w:line="240" w:lineRule="auto"/>
        <w:jc w:val="both"/>
        <w:rPr>
          <w:rFonts w:asciiTheme="majorBidi" w:eastAsia="Adobe Fangsong Std R" w:hAnsiTheme="majorBidi" w:cstheme="majorBidi"/>
          <w:b/>
          <w:bCs/>
          <w:sz w:val="20"/>
          <w:szCs w:val="20"/>
        </w:rPr>
      </w:pPr>
    </w:p>
    <w:p w:rsidR="0092724F" w:rsidRDefault="0092724F" w:rsidP="0092724F">
      <w:pPr>
        <w:spacing w:after="0" w:line="240" w:lineRule="auto"/>
        <w:jc w:val="both"/>
        <w:rPr>
          <w:rFonts w:asciiTheme="majorBidi" w:eastAsia="Adobe Fangsong Std R" w:hAnsiTheme="majorBidi" w:cstheme="majorBidi"/>
          <w:b/>
          <w:bCs/>
          <w:sz w:val="20"/>
          <w:szCs w:val="20"/>
        </w:rPr>
      </w:pPr>
    </w:p>
    <w:p w:rsidR="0092724F" w:rsidRDefault="0092724F" w:rsidP="0092724F">
      <w:pPr>
        <w:spacing w:after="0" w:line="240" w:lineRule="auto"/>
        <w:jc w:val="both"/>
        <w:rPr>
          <w:rFonts w:asciiTheme="majorBidi" w:eastAsia="Adobe Fangsong Std R" w:hAnsiTheme="majorBidi" w:cstheme="majorBidi"/>
          <w:b/>
          <w:bCs/>
          <w:sz w:val="20"/>
          <w:szCs w:val="20"/>
        </w:rPr>
      </w:pPr>
    </w:p>
    <w:p w:rsidR="0092724F" w:rsidRDefault="0092724F" w:rsidP="0092724F">
      <w:pPr>
        <w:spacing w:after="0" w:line="240" w:lineRule="auto"/>
        <w:jc w:val="both"/>
        <w:rPr>
          <w:rFonts w:asciiTheme="majorBidi" w:eastAsia="Adobe Fangsong Std R" w:hAnsiTheme="majorBidi" w:cstheme="majorBidi"/>
          <w:b/>
          <w:bCs/>
          <w:sz w:val="20"/>
          <w:szCs w:val="20"/>
        </w:rPr>
      </w:pPr>
    </w:p>
    <w:p w:rsidR="0092724F" w:rsidRDefault="0092724F" w:rsidP="0092724F">
      <w:pPr>
        <w:spacing w:after="0" w:line="240" w:lineRule="auto"/>
        <w:jc w:val="both"/>
        <w:rPr>
          <w:rFonts w:asciiTheme="majorBidi" w:eastAsia="Adobe Fangsong Std R" w:hAnsiTheme="majorBidi" w:cstheme="majorBidi"/>
          <w:b/>
          <w:bCs/>
          <w:sz w:val="20"/>
          <w:szCs w:val="20"/>
        </w:rPr>
      </w:pPr>
    </w:p>
    <w:p w:rsidR="0092724F" w:rsidRDefault="0092724F" w:rsidP="0092724F">
      <w:pPr>
        <w:spacing w:after="0" w:line="240" w:lineRule="auto"/>
        <w:jc w:val="both"/>
        <w:rPr>
          <w:rFonts w:asciiTheme="majorBidi" w:eastAsia="Adobe Fangsong Std R" w:hAnsiTheme="majorBidi" w:cstheme="majorBidi"/>
          <w:b/>
          <w:bCs/>
          <w:sz w:val="20"/>
          <w:szCs w:val="20"/>
        </w:rPr>
      </w:pPr>
    </w:p>
    <w:p w:rsidR="0092724F" w:rsidRDefault="0092724F" w:rsidP="0092724F">
      <w:pPr>
        <w:spacing w:after="0" w:line="240" w:lineRule="auto"/>
        <w:jc w:val="both"/>
        <w:rPr>
          <w:rFonts w:asciiTheme="majorBidi" w:eastAsia="Adobe Fangsong Std R" w:hAnsiTheme="majorBidi" w:cstheme="majorBidi"/>
          <w:b/>
          <w:bCs/>
          <w:sz w:val="20"/>
          <w:szCs w:val="20"/>
        </w:rPr>
      </w:pPr>
    </w:p>
    <w:p w:rsidR="0092724F" w:rsidRDefault="0092724F" w:rsidP="0092724F">
      <w:pPr>
        <w:spacing w:after="0" w:line="240" w:lineRule="auto"/>
        <w:jc w:val="both"/>
        <w:rPr>
          <w:rFonts w:asciiTheme="majorBidi" w:eastAsia="Adobe Fangsong Std R" w:hAnsiTheme="majorBidi" w:cstheme="majorBidi"/>
          <w:b/>
          <w:bCs/>
          <w:sz w:val="20"/>
          <w:szCs w:val="20"/>
        </w:rPr>
      </w:pPr>
    </w:p>
    <w:p w:rsidR="0092724F" w:rsidRDefault="0092724F" w:rsidP="0092724F">
      <w:pPr>
        <w:spacing w:after="0" w:line="240" w:lineRule="auto"/>
        <w:jc w:val="both"/>
        <w:rPr>
          <w:rFonts w:asciiTheme="majorBidi" w:eastAsia="Adobe Fangsong Std R" w:hAnsiTheme="majorBidi" w:cstheme="majorBidi"/>
          <w:b/>
          <w:bCs/>
          <w:sz w:val="20"/>
          <w:szCs w:val="20"/>
        </w:rPr>
      </w:pPr>
    </w:p>
    <w:p w:rsidR="0092724F" w:rsidRDefault="0092724F" w:rsidP="0092724F">
      <w:pPr>
        <w:spacing w:after="0" w:line="240" w:lineRule="auto"/>
        <w:jc w:val="both"/>
        <w:rPr>
          <w:rFonts w:asciiTheme="majorBidi" w:eastAsia="Adobe Fangsong Std R" w:hAnsiTheme="majorBidi" w:cstheme="majorBidi"/>
          <w:b/>
          <w:bCs/>
          <w:sz w:val="20"/>
          <w:szCs w:val="20"/>
        </w:rPr>
      </w:pPr>
    </w:p>
    <w:p w:rsidR="00860F7D" w:rsidRPr="00860F7D" w:rsidRDefault="00860F7D" w:rsidP="00AD3053">
      <w:pPr>
        <w:spacing w:after="0" w:line="240" w:lineRule="auto"/>
        <w:jc w:val="center"/>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Figure 1 =</w:t>
      </w:r>
      <w:r w:rsidRPr="00860F7D">
        <w:rPr>
          <w:rFonts w:asciiTheme="majorBidi" w:eastAsia="Adobe Fangsong Std R" w:hAnsiTheme="majorBidi" w:cstheme="majorBidi"/>
          <w:sz w:val="20"/>
          <w:szCs w:val="20"/>
        </w:rPr>
        <w:t xml:space="preserve"> The research conceptual model</w:t>
      </w:r>
    </w:p>
    <w:p w:rsidR="00860F7D" w:rsidRPr="00860F7D" w:rsidRDefault="00860F7D" w:rsidP="0092724F">
      <w:pPr>
        <w:spacing w:after="0" w:line="240" w:lineRule="auto"/>
        <w:ind w:firstLine="720"/>
        <w:jc w:val="both"/>
        <w:rPr>
          <w:rFonts w:asciiTheme="majorBidi" w:eastAsia="Adobe Fangsong Std R" w:hAnsiTheme="majorBidi" w:cstheme="majorBidi"/>
          <w:b/>
          <w:bCs/>
          <w:sz w:val="20"/>
          <w:szCs w:val="20"/>
        </w:rPr>
      </w:pPr>
    </w:p>
    <w:p w:rsidR="00860F7D" w:rsidRPr="00860F7D" w:rsidRDefault="00860F7D" w:rsidP="0092724F">
      <w:pPr>
        <w:pBdr>
          <w:bottom w:val="dotted" w:sz="24" w:space="4" w:color="auto"/>
        </w:pBd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lastRenderedPageBreak/>
        <w:t>Table 1-</w:t>
      </w:r>
      <w:r w:rsidRPr="00860F7D">
        <w:rPr>
          <w:rFonts w:asciiTheme="majorBidi" w:eastAsia="Adobe Fangsong Std R" w:hAnsiTheme="majorBidi" w:cstheme="majorBidi"/>
          <w:sz w:val="20"/>
          <w:szCs w:val="20"/>
        </w:rPr>
        <w:t xml:space="preserve"> The direct, indirect and general effect as well as the amount of t related to </w:t>
      </w:r>
      <w:proofErr w:type="gramStart"/>
      <w:r w:rsidRPr="00860F7D">
        <w:rPr>
          <w:rFonts w:asciiTheme="majorBidi" w:eastAsia="Adobe Fangsong Std R" w:hAnsiTheme="majorBidi" w:cstheme="majorBidi"/>
          <w:sz w:val="20"/>
          <w:szCs w:val="20"/>
        </w:rPr>
        <w:t>variables :</w:t>
      </w:r>
      <w:proofErr w:type="gramEnd"/>
      <w:r w:rsidRPr="00860F7D">
        <w:rPr>
          <w:rFonts w:asciiTheme="majorBidi" w:eastAsia="Adobe Fangsong Std R" w:hAnsiTheme="majorBidi" w:cstheme="majorBidi"/>
          <w:sz w:val="20"/>
          <w:szCs w:val="20"/>
        </w:rPr>
        <w:t xml:space="preserve"> super personal spirituality and organization loyalty .</w:t>
      </w:r>
    </w:p>
    <w:tbl>
      <w:tblPr>
        <w:tblStyle w:val="MediumShading2-Accent1"/>
        <w:tblW w:w="5000" w:type="pct"/>
        <w:jc w:val="center"/>
        <w:shd w:val="clear" w:color="auto" w:fill="DAEEF3" w:themeFill="accent5" w:themeFillTint="33"/>
        <w:tblLook w:val="04A0"/>
      </w:tblPr>
      <w:tblGrid>
        <w:gridCol w:w="3222"/>
        <w:gridCol w:w="1588"/>
        <w:gridCol w:w="1588"/>
        <w:gridCol w:w="1590"/>
        <w:gridCol w:w="1590"/>
      </w:tblGrid>
      <w:tr w:rsidR="00860F7D" w:rsidRPr="00860F7D" w:rsidTr="0092724F">
        <w:trPr>
          <w:cnfStyle w:val="100000000000"/>
          <w:jc w:val="center"/>
        </w:trPr>
        <w:tc>
          <w:tcPr>
            <w:cnfStyle w:val="001000000100"/>
            <w:tcW w:w="1682" w:type="pct"/>
            <w:shd w:val="clear" w:color="auto" w:fill="8DB3E2" w:themeFill="text2" w:themeFillTint="66"/>
            <w:noWrap/>
          </w:tcPr>
          <w:p w:rsidR="00860F7D" w:rsidRPr="00860F7D" w:rsidRDefault="00860F7D" w:rsidP="0092724F">
            <w:pPr>
              <w:rPr>
                <w:rFonts w:asciiTheme="majorBidi" w:hAnsiTheme="majorBidi" w:cstheme="majorBidi"/>
                <w:sz w:val="20"/>
                <w:szCs w:val="20"/>
              </w:rPr>
            </w:pPr>
            <w:r w:rsidRPr="00860F7D">
              <w:rPr>
                <w:rFonts w:asciiTheme="majorBidi" w:hAnsiTheme="majorBidi" w:cstheme="majorBidi"/>
                <w:sz w:val="20"/>
                <w:szCs w:val="20"/>
              </w:rPr>
              <w:t>Effect</w:t>
            </w:r>
          </w:p>
        </w:tc>
        <w:tc>
          <w:tcPr>
            <w:tcW w:w="829" w:type="pct"/>
            <w:shd w:val="clear" w:color="auto" w:fill="8DB3E2" w:themeFill="text2" w:themeFillTint="66"/>
          </w:tcPr>
          <w:p w:rsidR="00860F7D" w:rsidRPr="00860F7D" w:rsidRDefault="00860F7D" w:rsidP="0092724F">
            <w:pPr>
              <w:cnfStyle w:val="100000000000"/>
              <w:rPr>
                <w:rFonts w:asciiTheme="majorBidi" w:hAnsiTheme="majorBidi" w:cstheme="majorBidi"/>
                <w:sz w:val="20"/>
                <w:szCs w:val="20"/>
              </w:rPr>
            </w:pPr>
            <w:r w:rsidRPr="00860F7D">
              <w:rPr>
                <w:rFonts w:asciiTheme="majorBidi" w:hAnsiTheme="majorBidi" w:cstheme="majorBidi"/>
                <w:sz w:val="20"/>
                <w:szCs w:val="20"/>
              </w:rPr>
              <w:t>Direct effects</w:t>
            </w:r>
          </w:p>
        </w:tc>
        <w:tc>
          <w:tcPr>
            <w:tcW w:w="829" w:type="pct"/>
            <w:shd w:val="clear" w:color="auto" w:fill="8DB3E2" w:themeFill="text2" w:themeFillTint="66"/>
          </w:tcPr>
          <w:p w:rsidR="00860F7D" w:rsidRPr="00860F7D" w:rsidRDefault="00860F7D" w:rsidP="0092724F">
            <w:pPr>
              <w:cnfStyle w:val="100000000000"/>
              <w:rPr>
                <w:rFonts w:asciiTheme="majorBidi" w:hAnsiTheme="majorBidi" w:cstheme="majorBidi"/>
                <w:sz w:val="20"/>
                <w:szCs w:val="20"/>
              </w:rPr>
            </w:pPr>
            <w:r w:rsidRPr="00860F7D">
              <w:rPr>
                <w:rFonts w:asciiTheme="majorBidi" w:hAnsiTheme="majorBidi" w:cstheme="majorBidi"/>
                <w:sz w:val="20"/>
                <w:szCs w:val="20"/>
              </w:rPr>
              <w:t>Indirect effects</w:t>
            </w:r>
          </w:p>
        </w:tc>
        <w:tc>
          <w:tcPr>
            <w:tcW w:w="830" w:type="pct"/>
            <w:shd w:val="clear" w:color="auto" w:fill="8DB3E2" w:themeFill="text2" w:themeFillTint="66"/>
          </w:tcPr>
          <w:p w:rsidR="00860F7D" w:rsidRPr="00860F7D" w:rsidRDefault="00860F7D" w:rsidP="0092724F">
            <w:pPr>
              <w:cnfStyle w:val="100000000000"/>
              <w:rPr>
                <w:rFonts w:asciiTheme="majorBidi" w:hAnsiTheme="majorBidi" w:cstheme="majorBidi"/>
                <w:sz w:val="20"/>
                <w:szCs w:val="20"/>
              </w:rPr>
            </w:pPr>
            <w:r w:rsidRPr="00860F7D">
              <w:rPr>
                <w:rFonts w:asciiTheme="majorBidi" w:hAnsiTheme="majorBidi" w:cstheme="majorBidi"/>
                <w:sz w:val="20"/>
                <w:szCs w:val="20"/>
              </w:rPr>
              <w:t>General effects</w:t>
            </w:r>
          </w:p>
        </w:tc>
        <w:tc>
          <w:tcPr>
            <w:tcW w:w="830" w:type="pct"/>
            <w:shd w:val="clear" w:color="auto" w:fill="8DB3E2" w:themeFill="text2" w:themeFillTint="66"/>
          </w:tcPr>
          <w:p w:rsidR="00860F7D" w:rsidRPr="00860F7D" w:rsidRDefault="00860F7D" w:rsidP="0092724F">
            <w:pPr>
              <w:cnfStyle w:val="100000000000"/>
              <w:rPr>
                <w:rFonts w:asciiTheme="majorBidi" w:hAnsiTheme="majorBidi" w:cstheme="majorBidi"/>
                <w:sz w:val="20"/>
                <w:szCs w:val="20"/>
              </w:rPr>
            </w:pPr>
            <w:r w:rsidRPr="00860F7D">
              <w:rPr>
                <w:rFonts w:asciiTheme="majorBidi" w:hAnsiTheme="majorBidi" w:cstheme="majorBidi"/>
                <w:sz w:val="20"/>
                <w:szCs w:val="20"/>
              </w:rPr>
              <w:t xml:space="preserve">The T amount </w:t>
            </w:r>
          </w:p>
        </w:tc>
      </w:tr>
      <w:tr w:rsidR="00860F7D" w:rsidRPr="00860F7D" w:rsidTr="0092724F">
        <w:trPr>
          <w:cnfStyle w:val="000000100000"/>
          <w:jc w:val="center"/>
        </w:trPr>
        <w:tc>
          <w:tcPr>
            <w:cnfStyle w:val="001000000000"/>
            <w:tcW w:w="1682" w:type="pct"/>
            <w:shd w:val="clear" w:color="auto" w:fill="8DB3E2" w:themeFill="text2" w:themeFillTint="66"/>
            <w:noWrap/>
          </w:tcPr>
          <w:p w:rsidR="00860F7D" w:rsidRPr="00860F7D" w:rsidRDefault="00860F7D" w:rsidP="0092724F">
            <w:pPr>
              <w:rPr>
                <w:rFonts w:asciiTheme="majorBidi" w:eastAsiaTheme="minorEastAsia" w:hAnsiTheme="majorBidi" w:cstheme="majorBidi"/>
                <w:color w:val="auto"/>
                <w:sz w:val="20"/>
                <w:szCs w:val="20"/>
              </w:rPr>
            </w:pPr>
            <w:r w:rsidRPr="00860F7D">
              <w:rPr>
                <w:rFonts w:asciiTheme="majorBidi" w:eastAsiaTheme="minorEastAsia" w:hAnsiTheme="majorBidi" w:cstheme="majorBidi"/>
                <w:color w:val="auto"/>
                <w:sz w:val="20"/>
                <w:szCs w:val="20"/>
              </w:rPr>
              <w:t>Super personal spirituality</w:t>
            </w:r>
          </w:p>
          <w:p w:rsidR="00860F7D" w:rsidRPr="00860F7D" w:rsidRDefault="00860F7D" w:rsidP="0092724F">
            <w:pPr>
              <w:rPr>
                <w:rFonts w:asciiTheme="majorBidi" w:eastAsiaTheme="minorEastAsia" w:hAnsiTheme="majorBidi" w:cstheme="majorBidi"/>
                <w:color w:val="auto"/>
                <w:sz w:val="20"/>
                <w:szCs w:val="20"/>
              </w:rPr>
            </w:pPr>
          </w:p>
        </w:tc>
        <w:tc>
          <w:tcPr>
            <w:tcW w:w="829" w:type="pct"/>
            <w:shd w:val="clear" w:color="auto" w:fill="DAEEF3" w:themeFill="accent5" w:themeFillTint="33"/>
          </w:tcPr>
          <w:p w:rsidR="00860F7D" w:rsidRPr="00860F7D" w:rsidRDefault="00860F7D" w:rsidP="0092724F">
            <w:pPr>
              <w:jc w:val="center"/>
              <w:cnfStyle w:val="000000100000"/>
              <w:rPr>
                <w:rFonts w:asciiTheme="majorBidi" w:eastAsiaTheme="minorEastAsia" w:hAnsiTheme="majorBidi" w:cstheme="majorBidi"/>
                <w:sz w:val="20"/>
                <w:szCs w:val="20"/>
              </w:rPr>
            </w:pPr>
          </w:p>
        </w:tc>
        <w:tc>
          <w:tcPr>
            <w:tcW w:w="829" w:type="pct"/>
            <w:shd w:val="clear" w:color="auto" w:fill="DAEEF3" w:themeFill="accent5" w:themeFillTint="33"/>
          </w:tcPr>
          <w:p w:rsidR="00860F7D" w:rsidRPr="00860F7D" w:rsidRDefault="00860F7D" w:rsidP="0092724F">
            <w:pPr>
              <w:jc w:val="center"/>
              <w:cnfStyle w:val="000000100000"/>
              <w:rPr>
                <w:rFonts w:asciiTheme="majorBidi" w:eastAsiaTheme="minorEastAsia" w:hAnsiTheme="majorBidi" w:cstheme="majorBidi"/>
                <w:sz w:val="20"/>
                <w:szCs w:val="20"/>
              </w:rPr>
            </w:pPr>
          </w:p>
        </w:tc>
        <w:tc>
          <w:tcPr>
            <w:tcW w:w="830" w:type="pct"/>
            <w:shd w:val="clear" w:color="auto" w:fill="DAEEF3" w:themeFill="accent5" w:themeFillTint="33"/>
          </w:tcPr>
          <w:p w:rsidR="00860F7D" w:rsidRPr="00860F7D" w:rsidRDefault="00860F7D" w:rsidP="0092724F">
            <w:pPr>
              <w:jc w:val="center"/>
              <w:cnfStyle w:val="000000100000"/>
              <w:rPr>
                <w:rFonts w:asciiTheme="majorBidi" w:eastAsiaTheme="minorEastAsia" w:hAnsiTheme="majorBidi" w:cstheme="majorBidi"/>
                <w:sz w:val="20"/>
                <w:szCs w:val="20"/>
              </w:rPr>
            </w:pPr>
          </w:p>
        </w:tc>
        <w:tc>
          <w:tcPr>
            <w:tcW w:w="830" w:type="pct"/>
            <w:shd w:val="clear" w:color="auto" w:fill="DAEEF3" w:themeFill="accent5" w:themeFillTint="33"/>
          </w:tcPr>
          <w:p w:rsidR="00860F7D" w:rsidRPr="00860F7D" w:rsidRDefault="00860F7D" w:rsidP="0092724F">
            <w:pPr>
              <w:jc w:val="center"/>
              <w:cnfStyle w:val="000000100000"/>
              <w:rPr>
                <w:rFonts w:asciiTheme="majorBidi" w:eastAsiaTheme="minorEastAsia" w:hAnsiTheme="majorBidi" w:cstheme="majorBidi"/>
                <w:sz w:val="20"/>
                <w:szCs w:val="20"/>
              </w:rPr>
            </w:pPr>
          </w:p>
        </w:tc>
      </w:tr>
      <w:tr w:rsidR="00860F7D" w:rsidRPr="00860F7D" w:rsidTr="0092724F">
        <w:trPr>
          <w:jc w:val="center"/>
        </w:trPr>
        <w:tc>
          <w:tcPr>
            <w:cnfStyle w:val="001000000000"/>
            <w:tcW w:w="1682" w:type="pct"/>
            <w:shd w:val="clear" w:color="auto" w:fill="8DB3E2" w:themeFill="text2" w:themeFillTint="66"/>
            <w:noWrap/>
          </w:tcPr>
          <w:p w:rsidR="00860F7D" w:rsidRPr="00860F7D" w:rsidRDefault="00860F7D" w:rsidP="0092724F">
            <w:pPr>
              <w:rPr>
                <w:rFonts w:asciiTheme="majorBidi" w:eastAsiaTheme="minorEastAsia" w:hAnsiTheme="majorBidi" w:cstheme="majorBidi"/>
                <w:color w:val="auto"/>
                <w:sz w:val="20"/>
                <w:szCs w:val="20"/>
              </w:rPr>
            </w:pPr>
            <w:r w:rsidRPr="00860F7D">
              <w:rPr>
                <w:rFonts w:asciiTheme="majorBidi" w:eastAsiaTheme="minorEastAsia" w:hAnsiTheme="majorBidi" w:cstheme="majorBidi"/>
                <w:color w:val="auto"/>
                <w:sz w:val="20"/>
                <w:szCs w:val="20"/>
              </w:rPr>
              <w:t>Organizational loyalty</w:t>
            </w:r>
          </w:p>
          <w:p w:rsidR="00860F7D" w:rsidRPr="00860F7D" w:rsidRDefault="00860F7D" w:rsidP="0092724F">
            <w:pPr>
              <w:rPr>
                <w:rFonts w:asciiTheme="majorBidi" w:eastAsiaTheme="minorEastAsia" w:hAnsiTheme="majorBidi" w:cstheme="majorBidi"/>
                <w:color w:val="auto"/>
                <w:sz w:val="20"/>
                <w:szCs w:val="20"/>
              </w:rPr>
            </w:pPr>
          </w:p>
        </w:tc>
        <w:tc>
          <w:tcPr>
            <w:tcW w:w="829" w:type="pct"/>
            <w:shd w:val="clear" w:color="auto" w:fill="DAEEF3" w:themeFill="accent5" w:themeFillTint="33"/>
          </w:tcPr>
          <w:p w:rsidR="00860F7D" w:rsidRPr="00860F7D" w:rsidRDefault="00860F7D" w:rsidP="0092724F">
            <w:pPr>
              <w:jc w:val="center"/>
              <w:cnfStyle w:val="000000000000"/>
              <w:rPr>
                <w:rFonts w:asciiTheme="majorBidi" w:eastAsiaTheme="minorEastAsia" w:hAnsiTheme="majorBidi" w:cstheme="majorBidi"/>
                <w:sz w:val="20"/>
                <w:szCs w:val="20"/>
              </w:rPr>
            </w:pPr>
            <w:r w:rsidRPr="00860F7D">
              <w:rPr>
                <w:rFonts w:asciiTheme="majorBidi" w:eastAsiaTheme="minorEastAsia" w:hAnsiTheme="majorBidi" w:cstheme="majorBidi"/>
                <w:sz w:val="20"/>
                <w:szCs w:val="20"/>
              </w:rPr>
              <w:t>0/27</w:t>
            </w:r>
          </w:p>
        </w:tc>
        <w:tc>
          <w:tcPr>
            <w:tcW w:w="829" w:type="pct"/>
            <w:shd w:val="clear" w:color="auto" w:fill="DAEEF3" w:themeFill="accent5" w:themeFillTint="33"/>
          </w:tcPr>
          <w:p w:rsidR="00860F7D" w:rsidRPr="00860F7D" w:rsidRDefault="00860F7D" w:rsidP="0092724F">
            <w:pPr>
              <w:jc w:val="center"/>
              <w:cnfStyle w:val="000000000000"/>
              <w:rPr>
                <w:rFonts w:asciiTheme="majorBidi" w:eastAsiaTheme="minorEastAsia" w:hAnsiTheme="majorBidi" w:cstheme="majorBidi"/>
                <w:sz w:val="20"/>
                <w:szCs w:val="20"/>
              </w:rPr>
            </w:pPr>
            <w:r w:rsidRPr="00860F7D">
              <w:rPr>
                <w:rFonts w:asciiTheme="majorBidi" w:eastAsiaTheme="minorEastAsia" w:hAnsiTheme="majorBidi" w:cstheme="majorBidi"/>
                <w:sz w:val="20"/>
                <w:szCs w:val="20"/>
              </w:rPr>
              <w:t>0/16</w:t>
            </w:r>
          </w:p>
        </w:tc>
        <w:tc>
          <w:tcPr>
            <w:tcW w:w="830" w:type="pct"/>
            <w:shd w:val="clear" w:color="auto" w:fill="DAEEF3" w:themeFill="accent5" w:themeFillTint="33"/>
          </w:tcPr>
          <w:p w:rsidR="00860F7D" w:rsidRPr="00860F7D" w:rsidRDefault="00860F7D" w:rsidP="0092724F">
            <w:pPr>
              <w:jc w:val="center"/>
              <w:cnfStyle w:val="000000000000"/>
              <w:rPr>
                <w:rFonts w:asciiTheme="majorBidi" w:eastAsiaTheme="minorEastAsia" w:hAnsiTheme="majorBidi" w:cstheme="majorBidi"/>
                <w:sz w:val="20"/>
                <w:szCs w:val="20"/>
              </w:rPr>
            </w:pPr>
            <w:r w:rsidRPr="00860F7D">
              <w:rPr>
                <w:rFonts w:asciiTheme="majorBidi" w:eastAsiaTheme="minorEastAsia" w:hAnsiTheme="majorBidi" w:cstheme="majorBidi"/>
                <w:sz w:val="20"/>
                <w:szCs w:val="20"/>
              </w:rPr>
              <w:t>0/41</w:t>
            </w:r>
          </w:p>
        </w:tc>
        <w:tc>
          <w:tcPr>
            <w:tcW w:w="830" w:type="pct"/>
            <w:shd w:val="clear" w:color="auto" w:fill="DAEEF3" w:themeFill="accent5" w:themeFillTint="33"/>
          </w:tcPr>
          <w:p w:rsidR="00860F7D" w:rsidRPr="00860F7D" w:rsidRDefault="00860F7D" w:rsidP="0092724F">
            <w:pPr>
              <w:jc w:val="center"/>
              <w:cnfStyle w:val="000000000000"/>
              <w:rPr>
                <w:rFonts w:asciiTheme="majorBidi" w:eastAsiaTheme="minorEastAsia" w:hAnsiTheme="majorBidi" w:cstheme="majorBidi"/>
                <w:sz w:val="20"/>
                <w:szCs w:val="20"/>
              </w:rPr>
            </w:pPr>
            <w:r w:rsidRPr="00860F7D">
              <w:rPr>
                <w:rFonts w:asciiTheme="majorBidi" w:eastAsiaTheme="minorEastAsia" w:hAnsiTheme="majorBidi" w:cstheme="majorBidi"/>
                <w:sz w:val="20"/>
                <w:szCs w:val="20"/>
              </w:rPr>
              <w:t>7/25</w:t>
            </w:r>
          </w:p>
        </w:tc>
      </w:tr>
    </w:tbl>
    <w:p w:rsidR="00860F7D" w:rsidRPr="00860F7D" w:rsidRDefault="00860F7D" w:rsidP="0092724F">
      <w:pPr>
        <w:spacing w:after="0" w:line="240" w:lineRule="auto"/>
        <w:rPr>
          <w:rFonts w:asciiTheme="majorBidi" w:hAnsiTheme="majorBidi" w:cstheme="majorBidi"/>
          <w:sz w:val="20"/>
          <w:szCs w:val="20"/>
        </w:rPr>
      </w:pPr>
    </w:p>
    <w:p w:rsidR="00860F7D" w:rsidRPr="00860F7D" w:rsidRDefault="00860F7D" w:rsidP="0092724F">
      <w:pPr>
        <w:pBdr>
          <w:bottom w:val="dotted" w:sz="24" w:space="1" w:color="auto"/>
        </w:pBd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 xml:space="preserve">Table 2- the </w:t>
      </w:r>
      <w:proofErr w:type="gramStart"/>
      <w:r w:rsidRPr="00860F7D">
        <w:rPr>
          <w:rFonts w:asciiTheme="majorBidi" w:eastAsia="Adobe Fangsong Std R" w:hAnsiTheme="majorBidi" w:cstheme="majorBidi"/>
          <w:sz w:val="20"/>
          <w:szCs w:val="20"/>
        </w:rPr>
        <w:t>direct ,</w:t>
      </w:r>
      <w:proofErr w:type="gramEnd"/>
      <w:r w:rsidRPr="00860F7D">
        <w:rPr>
          <w:rFonts w:asciiTheme="majorBidi" w:eastAsia="Adobe Fangsong Std R" w:hAnsiTheme="majorBidi" w:cstheme="majorBidi"/>
          <w:sz w:val="20"/>
          <w:szCs w:val="20"/>
        </w:rPr>
        <w:t xml:space="preserve"> indirect and general effects as well as the amount of t related to variables : </w:t>
      </w:r>
      <w:proofErr w:type="spellStart"/>
      <w:r w:rsidRPr="00860F7D">
        <w:rPr>
          <w:rFonts w:asciiTheme="majorBidi" w:eastAsia="Adobe Fangsong Std R" w:hAnsiTheme="majorBidi" w:cstheme="majorBidi"/>
          <w:sz w:val="20"/>
          <w:szCs w:val="20"/>
        </w:rPr>
        <w:t>Expersonal</w:t>
      </w:r>
      <w:proofErr w:type="spellEnd"/>
      <w:r w:rsidRPr="00860F7D">
        <w:rPr>
          <w:rFonts w:asciiTheme="majorBidi" w:eastAsia="Adobe Fangsong Std R" w:hAnsiTheme="majorBidi" w:cstheme="majorBidi"/>
          <w:sz w:val="20"/>
          <w:szCs w:val="20"/>
        </w:rPr>
        <w:t xml:space="preserve"> spirituality and organizational loyalty.</w:t>
      </w:r>
    </w:p>
    <w:tbl>
      <w:tblPr>
        <w:tblStyle w:val="MediumShading2-Accent1"/>
        <w:tblW w:w="5000" w:type="pct"/>
        <w:jc w:val="center"/>
        <w:shd w:val="clear" w:color="auto" w:fill="DAEEF3" w:themeFill="accent5" w:themeFillTint="33"/>
        <w:tblLook w:val="04A0"/>
      </w:tblPr>
      <w:tblGrid>
        <w:gridCol w:w="3426"/>
        <w:gridCol w:w="1540"/>
        <w:gridCol w:w="1538"/>
        <w:gridCol w:w="1538"/>
        <w:gridCol w:w="1536"/>
      </w:tblGrid>
      <w:tr w:rsidR="00860F7D" w:rsidRPr="00860F7D" w:rsidTr="0092724F">
        <w:trPr>
          <w:cnfStyle w:val="100000000000"/>
          <w:trHeight w:val="630"/>
          <w:jc w:val="center"/>
        </w:trPr>
        <w:tc>
          <w:tcPr>
            <w:cnfStyle w:val="001000000100"/>
            <w:tcW w:w="1788" w:type="pct"/>
            <w:shd w:val="clear" w:color="auto" w:fill="8DB3E2" w:themeFill="text2" w:themeFillTint="66"/>
            <w:noWrap/>
          </w:tcPr>
          <w:p w:rsidR="00860F7D" w:rsidRPr="00860F7D" w:rsidRDefault="00860F7D" w:rsidP="0092724F">
            <w:pPr>
              <w:rPr>
                <w:rFonts w:asciiTheme="majorBidi" w:hAnsiTheme="majorBidi" w:cstheme="majorBidi"/>
                <w:sz w:val="20"/>
                <w:szCs w:val="20"/>
              </w:rPr>
            </w:pPr>
            <w:r w:rsidRPr="00860F7D">
              <w:rPr>
                <w:rFonts w:asciiTheme="majorBidi" w:hAnsiTheme="majorBidi" w:cstheme="majorBidi"/>
                <w:sz w:val="20"/>
                <w:szCs w:val="20"/>
              </w:rPr>
              <w:t>Effect</w:t>
            </w:r>
          </w:p>
        </w:tc>
        <w:tc>
          <w:tcPr>
            <w:tcW w:w="804" w:type="pct"/>
            <w:shd w:val="clear" w:color="auto" w:fill="8DB3E2" w:themeFill="text2" w:themeFillTint="66"/>
          </w:tcPr>
          <w:p w:rsidR="00860F7D" w:rsidRPr="00860F7D" w:rsidRDefault="00860F7D" w:rsidP="0092724F">
            <w:pPr>
              <w:cnfStyle w:val="100000000000"/>
              <w:rPr>
                <w:rFonts w:asciiTheme="majorBidi" w:hAnsiTheme="majorBidi" w:cstheme="majorBidi"/>
                <w:sz w:val="20"/>
                <w:szCs w:val="20"/>
              </w:rPr>
            </w:pPr>
            <w:r w:rsidRPr="00860F7D">
              <w:rPr>
                <w:rFonts w:asciiTheme="majorBidi" w:hAnsiTheme="majorBidi" w:cstheme="majorBidi"/>
                <w:sz w:val="20"/>
                <w:szCs w:val="20"/>
              </w:rPr>
              <w:t>Direct effects</w:t>
            </w:r>
          </w:p>
        </w:tc>
        <w:tc>
          <w:tcPr>
            <w:tcW w:w="803" w:type="pct"/>
            <w:shd w:val="clear" w:color="auto" w:fill="8DB3E2" w:themeFill="text2" w:themeFillTint="66"/>
          </w:tcPr>
          <w:p w:rsidR="00860F7D" w:rsidRPr="00860F7D" w:rsidRDefault="00860F7D" w:rsidP="0092724F">
            <w:pPr>
              <w:cnfStyle w:val="100000000000"/>
              <w:rPr>
                <w:rFonts w:asciiTheme="majorBidi" w:hAnsiTheme="majorBidi" w:cstheme="majorBidi"/>
                <w:sz w:val="20"/>
                <w:szCs w:val="20"/>
              </w:rPr>
            </w:pPr>
            <w:r w:rsidRPr="00860F7D">
              <w:rPr>
                <w:rFonts w:asciiTheme="majorBidi" w:hAnsiTheme="majorBidi" w:cstheme="majorBidi"/>
                <w:sz w:val="20"/>
                <w:szCs w:val="20"/>
              </w:rPr>
              <w:t>Indirect effects</w:t>
            </w:r>
          </w:p>
        </w:tc>
        <w:tc>
          <w:tcPr>
            <w:tcW w:w="803" w:type="pct"/>
            <w:shd w:val="clear" w:color="auto" w:fill="8DB3E2" w:themeFill="text2" w:themeFillTint="66"/>
          </w:tcPr>
          <w:p w:rsidR="00860F7D" w:rsidRPr="00860F7D" w:rsidRDefault="00860F7D" w:rsidP="0092724F">
            <w:pPr>
              <w:cnfStyle w:val="100000000000"/>
              <w:rPr>
                <w:rFonts w:asciiTheme="majorBidi" w:hAnsiTheme="majorBidi" w:cstheme="majorBidi"/>
                <w:sz w:val="20"/>
                <w:szCs w:val="20"/>
              </w:rPr>
            </w:pPr>
            <w:r w:rsidRPr="00860F7D">
              <w:rPr>
                <w:rFonts w:asciiTheme="majorBidi" w:hAnsiTheme="majorBidi" w:cstheme="majorBidi"/>
                <w:sz w:val="20"/>
                <w:szCs w:val="20"/>
              </w:rPr>
              <w:t>General effects</w:t>
            </w:r>
          </w:p>
        </w:tc>
        <w:tc>
          <w:tcPr>
            <w:tcW w:w="802" w:type="pct"/>
            <w:shd w:val="clear" w:color="auto" w:fill="8DB3E2" w:themeFill="text2" w:themeFillTint="66"/>
          </w:tcPr>
          <w:p w:rsidR="00860F7D" w:rsidRPr="00860F7D" w:rsidRDefault="00860F7D" w:rsidP="0092724F">
            <w:pPr>
              <w:cnfStyle w:val="100000000000"/>
              <w:rPr>
                <w:rFonts w:asciiTheme="majorBidi" w:hAnsiTheme="majorBidi" w:cstheme="majorBidi"/>
                <w:sz w:val="20"/>
                <w:szCs w:val="20"/>
              </w:rPr>
            </w:pPr>
            <w:r w:rsidRPr="00860F7D">
              <w:rPr>
                <w:rFonts w:asciiTheme="majorBidi" w:hAnsiTheme="majorBidi" w:cstheme="majorBidi"/>
                <w:sz w:val="20"/>
                <w:szCs w:val="20"/>
              </w:rPr>
              <w:t xml:space="preserve">The T amount </w:t>
            </w:r>
          </w:p>
        </w:tc>
      </w:tr>
      <w:tr w:rsidR="00860F7D" w:rsidRPr="00860F7D" w:rsidTr="0092724F">
        <w:trPr>
          <w:cnfStyle w:val="000000100000"/>
          <w:jc w:val="center"/>
        </w:trPr>
        <w:tc>
          <w:tcPr>
            <w:cnfStyle w:val="001000000000"/>
            <w:tcW w:w="1788" w:type="pct"/>
            <w:shd w:val="clear" w:color="auto" w:fill="8DB3E2" w:themeFill="text2" w:themeFillTint="66"/>
            <w:noWrap/>
          </w:tcPr>
          <w:p w:rsidR="00860F7D" w:rsidRPr="00860F7D" w:rsidRDefault="00860F7D" w:rsidP="0092724F">
            <w:pPr>
              <w:rPr>
                <w:rFonts w:asciiTheme="majorBidi" w:eastAsiaTheme="minorEastAsia" w:hAnsiTheme="majorBidi" w:cstheme="majorBidi"/>
                <w:color w:val="auto"/>
                <w:sz w:val="20"/>
                <w:szCs w:val="20"/>
              </w:rPr>
            </w:pPr>
            <w:proofErr w:type="spellStart"/>
            <w:r w:rsidRPr="00860F7D">
              <w:rPr>
                <w:rFonts w:asciiTheme="majorBidi" w:eastAsiaTheme="minorEastAsia" w:hAnsiTheme="majorBidi" w:cstheme="majorBidi"/>
                <w:color w:val="auto"/>
                <w:sz w:val="20"/>
                <w:szCs w:val="20"/>
              </w:rPr>
              <w:t>Expersonal</w:t>
            </w:r>
            <w:proofErr w:type="spellEnd"/>
            <w:r w:rsidRPr="00860F7D">
              <w:rPr>
                <w:rFonts w:asciiTheme="majorBidi" w:eastAsiaTheme="minorEastAsia" w:hAnsiTheme="majorBidi" w:cstheme="majorBidi"/>
                <w:color w:val="auto"/>
                <w:sz w:val="20"/>
                <w:szCs w:val="20"/>
              </w:rPr>
              <w:t xml:space="preserve">  spirituality</w:t>
            </w:r>
          </w:p>
          <w:p w:rsidR="00860F7D" w:rsidRPr="00860F7D" w:rsidRDefault="00860F7D" w:rsidP="0092724F">
            <w:pPr>
              <w:rPr>
                <w:rFonts w:asciiTheme="majorBidi" w:eastAsiaTheme="minorEastAsia" w:hAnsiTheme="majorBidi" w:cstheme="majorBidi"/>
                <w:color w:val="auto"/>
                <w:sz w:val="20"/>
                <w:szCs w:val="20"/>
              </w:rPr>
            </w:pPr>
          </w:p>
        </w:tc>
        <w:tc>
          <w:tcPr>
            <w:tcW w:w="804" w:type="pct"/>
            <w:shd w:val="clear" w:color="auto" w:fill="DAEEF3" w:themeFill="accent5" w:themeFillTint="33"/>
          </w:tcPr>
          <w:p w:rsidR="00860F7D" w:rsidRPr="00860F7D" w:rsidRDefault="00860F7D" w:rsidP="0092724F">
            <w:pPr>
              <w:jc w:val="center"/>
              <w:cnfStyle w:val="000000100000"/>
              <w:rPr>
                <w:rFonts w:asciiTheme="majorBidi" w:eastAsiaTheme="minorEastAsia" w:hAnsiTheme="majorBidi" w:cstheme="majorBidi"/>
                <w:sz w:val="20"/>
                <w:szCs w:val="20"/>
              </w:rPr>
            </w:pPr>
          </w:p>
        </w:tc>
        <w:tc>
          <w:tcPr>
            <w:tcW w:w="803" w:type="pct"/>
            <w:shd w:val="clear" w:color="auto" w:fill="DAEEF3" w:themeFill="accent5" w:themeFillTint="33"/>
          </w:tcPr>
          <w:p w:rsidR="00860F7D" w:rsidRPr="00860F7D" w:rsidRDefault="00860F7D" w:rsidP="0092724F">
            <w:pPr>
              <w:jc w:val="center"/>
              <w:cnfStyle w:val="000000100000"/>
              <w:rPr>
                <w:rFonts w:asciiTheme="majorBidi" w:eastAsiaTheme="minorEastAsia" w:hAnsiTheme="majorBidi" w:cstheme="majorBidi"/>
                <w:sz w:val="20"/>
                <w:szCs w:val="20"/>
              </w:rPr>
            </w:pPr>
          </w:p>
        </w:tc>
        <w:tc>
          <w:tcPr>
            <w:tcW w:w="803" w:type="pct"/>
            <w:shd w:val="clear" w:color="auto" w:fill="DAEEF3" w:themeFill="accent5" w:themeFillTint="33"/>
          </w:tcPr>
          <w:p w:rsidR="00860F7D" w:rsidRPr="00860F7D" w:rsidRDefault="00860F7D" w:rsidP="0092724F">
            <w:pPr>
              <w:jc w:val="center"/>
              <w:cnfStyle w:val="000000100000"/>
              <w:rPr>
                <w:rFonts w:asciiTheme="majorBidi" w:eastAsiaTheme="minorEastAsia" w:hAnsiTheme="majorBidi" w:cstheme="majorBidi"/>
                <w:sz w:val="20"/>
                <w:szCs w:val="20"/>
              </w:rPr>
            </w:pPr>
          </w:p>
        </w:tc>
        <w:tc>
          <w:tcPr>
            <w:tcW w:w="802" w:type="pct"/>
            <w:shd w:val="clear" w:color="auto" w:fill="DAEEF3" w:themeFill="accent5" w:themeFillTint="33"/>
          </w:tcPr>
          <w:p w:rsidR="00860F7D" w:rsidRPr="00860F7D" w:rsidRDefault="00860F7D" w:rsidP="0092724F">
            <w:pPr>
              <w:jc w:val="center"/>
              <w:cnfStyle w:val="000000100000"/>
              <w:rPr>
                <w:rFonts w:asciiTheme="majorBidi" w:eastAsiaTheme="minorEastAsia" w:hAnsiTheme="majorBidi" w:cstheme="majorBidi"/>
                <w:sz w:val="20"/>
                <w:szCs w:val="20"/>
              </w:rPr>
            </w:pPr>
          </w:p>
        </w:tc>
      </w:tr>
      <w:tr w:rsidR="00860F7D" w:rsidRPr="00860F7D" w:rsidTr="0092724F">
        <w:trPr>
          <w:jc w:val="center"/>
        </w:trPr>
        <w:tc>
          <w:tcPr>
            <w:cnfStyle w:val="001000000000"/>
            <w:tcW w:w="1788" w:type="pct"/>
            <w:shd w:val="clear" w:color="auto" w:fill="8DB3E2" w:themeFill="text2" w:themeFillTint="66"/>
            <w:noWrap/>
          </w:tcPr>
          <w:p w:rsidR="00860F7D" w:rsidRPr="00860F7D" w:rsidRDefault="00860F7D" w:rsidP="0092724F">
            <w:pPr>
              <w:rPr>
                <w:rFonts w:asciiTheme="majorBidi" w:eastAsiaTheme="minorEastAsia" w:hAnsiTheme="majorBidi" w:cstheme="majorBidi"/>
                <w:color w:val="auto"/>
                <w:sz w:val="20"/>
                <w:szCs w:val="20"/>
              </w:rPr>
            </w:pPr>
            <w:r w:rsidRPr="00860F7D">
              <w:rPr>
                <w:rFonts w:asciiTheme="majorBidi" w:eastAsiaTheme="minorEastAsia" w:hAnsiTheme="majorBidi" w:cstheme="majorBidi"/>
                <w:color w:val="auto"/>
                <w:sz w:val="20"/>
                <w:szCs w:val="20"/>
              </w:rPr>
              <w:t>Organizational loyalty</w:t>
            </w:r>
          </w:p>
          <w:p w:rsidR="00860F7D" w:rsidRPr="00860F7D" w:rsidRDefault="00860F7D" w:rsidP="0092724F">
            <w:pPr>
              <w:rPr>
                <w:rFonts w:asciiTheme="majorBidi" w:eastAsiaTheme="minorEastAsia" w:hAnsiTheme="majorBidi" w:cstheme="majorBidi"/>
                <w:color w:val="auto"/>
                <w:sz w:val="20"/>
                <w:szCs w:val="20"/>
              </w:rPr>
            </w:pPr>
          </w:p>
        </w:tc>
        <w:tc>
          <w:tcPr>
            <w:tcW w:w="804" w:type="pct"/>
            <w:shd w:val="clear" w:color="auto" w:fill="DAEEF3" w:themeFill="accent5" w:themeFillTint="33"/>
          </w:tcPr>
          <w:p w:rsidR="00860F7D" w:rsidRPr="00860F7D" w:rsidRDefault="00860F7D" w:rsidP="0092724F">
            <w:pPr>
              <w:jc w:val="center"/>
              <w:cnfStyle w:val="000000000000"/>
              <w:rPr>
                <w:rFonts w:asciiTheme="majorBidi" w:eastAsiaTheme="minorEastAsia" w:hAnsiTheme="majorBidi" w:cstheme="majorBidi"/>
                <w:sz w:val="20"/>
                <w:szCs w:val="20"/>
              </w:rPr>
            </w:pPr>
            <w:r w:rsidRPr="00860F7D">
              <w:rPr>
                <w:rFonts w:asciiTheme="majorBidi" w:eastAsiaTheme="minorEastAsia" w:hAnsiTheme="majorBidi" w:cstheme="majorBidi"/>
                <w:sz w:val="20"/>
                <w:szCs w:val="20"/>
              </w:rPr>
              <w:t>0/14</w:t>
            </w:r>
          </w:p>
        </w:tc>
        <w:tc>
          <w:tcPr>
            <w:tcW w:w="803" w:type="pct"/>
            <w:shd w:val="clear" w:color="auto" w:fill="DAEEF3" w:themeFill="accent5" w:themeFillTint="33"/>
          </w:tcPr>
          <w:p w:rsidR="00860F7D" w:rsidRPr="00860F7D" w:rsidRDefault="00860F7D" w:rsidP="0092724F">
            <w:pPr>
              <w:jc w:val="center"/>
              <w:cnfStyle w:val="000000000000"/>
              <w:rPr>
                <w:rFonts w:asciiTheme="majorBidi" w:eastAsiaTheme="minorEastAsia" w:hAnsiTheme="majorBidi" w:cstheme="majorBidi"/>
                <w:sz w:val="20"/>
                <w:szCs w:val="20"/>
              </w:rPr>
            </w:pPr>
            <w:r w:rsidRPr="00860F7D">
              <w:rPr>
                <w:rFonts w:asciiTheme="majorBidi" w:eastAsiaTheme="minorEastAsia" w:hAnsiTheme="majorBidi" w:cstheme="majorBidi"/>
                <w:sz w:val="20"/>
                <w:szCs w:val="20"/>
              </w:rPr>
              <w:t>0/16</w:t>
            </w:r>
          </w:p>
        </w:tc>
        <w:tc>
          <w:tcPr>
            <w:tcW w:w="803" w:type="pct"/>
            <w:shd w:val="clear" w:color="auto" w:fill="DAEEF3" w:themeFill="accent5" w:themeFillTint="33"/>
          </w:tcPr>
          <w:p w:rsidR="00860F7D" w:rsidRPr="00860F7D" w:rsidRDefault="00860F7D" w:rsidP="0092724F">
            <w:pPr>
              <w:jc w:val="center"/>
              <w:cnfStyle w:val="000000000000"/>
              <w:rPr>
                <w:rFonts w:asciiTheme="majorBidi" w:eastAsiaTheme="minorEastAsia" w:hAnsiTheme="majorBidi" w:cstheme="majorBidi"/>
                <w:sz w:val="20"/>
                <w:szCs w:val="20"/>
              </w:rPr>
            </w:pPr>
            <w:r w:rsidRPr="00860F7D">
              <w:rPr>
                <w:rFonts w:asciiTheme="majorBidi" w:eastAsiaTheme="minorEastAsia" w:hAnsiTheme="majorBidi" w:cstheme="majorBidi"/>
                <w:sz w:val="20"/>
                <w:szCs w:val="20"/>
              </w:rPr>
              <w:t>0/29</w:t>
            </w:r>
          </w:p>
        </w:tc>
        <w:tc>
          <w:tcPr>
            <w:tcW w:w="802" w:type="pct"/>
            <w:shd w:val="clear" w:color="auto" w:fill="DAEEF3" w:themeFill="accent5" w:themeFillTint="33"/>
          </w:tcPr>
          <w:p w:rsidR="00860F7D" w:rsidRPr="00860F7D" w:rsidRDefault="00860F7D" w:rsidP="0092724F">
            <w:pPr>
              <w:jc w:val="center"/>
              <w:cnfStyle w:val="000000000000"/>
              <w:rPr>
                <w:rFonts w:asciiTheme="majorBidi" w:eastAsiaTheme="minorEastAsia" w:hAnsiTheme="majorBidi" w:cstheme="majorBidi"/>
                <w:sz w:val="20"/>
                <w:szCs w:val="20"/>
              </w:rPr>
            </w:pPr>
            <w:r w:rsidRPr="00860F7D">
              <w:rPr>
                <w:rFonts w:asciiTheme="majorBidi" w:eastAsiaTheme="minorEastAsia" w:hAnsiTheme="majorBidi" w:cstheme="majorBidi"/>
                <w:sz w:val="20"/>
                <w:szCs w:val="20"/>
              </w:rPr>
              <w:t>4/06</w:t>
            </w:r>
          </w:p>
        </w:tc>
      </w:tr>
    </w:tbl>
    <w:p w:rsidR="00860F7D" w:rsidRPr="00860F7D" w:rsidRDefault="00860F7D" w:rsidP="0092724F">
      <w:pPr>
        <w:spacing w:after="0" w:line="240" w:lineRule="auto"/>
        <w:rPr>
          <w:rFonts w:asciiTheme="majorBidi" w:hAnsiTheme="majorBidi" w:cstheme="majorBidi"/>
          <w:sz w:val="20"/>
          <w:szCs w:val="20"/>
        </w:rPr>
      </w:pPr>
    </w:p>
    <w:p w:rsidR="00860F7D" w:rsidRPr="00860F7D" w:rsidRDefault="00860F7D" w:rsidP="0092724F">
      <w:pPr>
        <w:pBdr>
          <w:bottom w:val="dotted" w:sz="24" w:space="1" w:color="auto"/>
        </w:pBdr>
        <w:spacing w:after="0" w:line="240" w:lineRule="auto"/>
        <w:jc w:val="both"/>
        <w:rPr>
          <w:rFonts w:asciiTheme="majorBidi" w:eastAsia="Adobe Fangsong Std R" w:hAnsiTheme="majorBidi" w:cstheme="majorBidi"/>
          <w:sz w:val="20"/>
          <w:szCs w:val="20"/>
        </w:rPr>
      </w:pPr>
      <w:r w:rsidRPr="00860F7D">
        <w:rPr>
          <w:rFonts w:asciiTheme="majorBidi" w:eastAsia="Adobe Fangsong Std R" w:hAnsiTheme="majorBidi" w:cstheme="majorBidi"/>
          <w:b/>
          <w:bCs/>
          <w:sz w:val="20"/>
          <w:szCs w:val="20"/>
        </w:rPr>
        <w:t>Table 3 -</w:t>
      </w:r>
      <w:r w:rsidRPr="00860F7D">
        <w:rPr>
          <w:rFonts w:asciiTheme="majorBidi" w:eastAsia="Adobe Fangsong Std R" w:hAnsiTheme="majorBidi" w:cstheme="majorBidi"/>
          <w:sz w:val="20"/>
          <w:szCs w:val="20"/>
        </w:rPr>
        <w:t xml:space="preserve">The </w:t>
      </w:r>
      <w:proofErr w:type="gramStart"/>
      <w:r w:rsidRPr="00860F7D">
        <w:rPr>
          <w:rFonts w:asciiTheme="majorBidi" w:eastAsia="Adobe Fangsong Std R" w:hAnsiTheme="majorBidi" w:cstheme="majorBidi"/>
          <w:sz w:val="20"/>
          <w:szCs w:val="20"/>
        </w:rPr>
        <w:t>direct ,</w:t>
      </w:r>
      <w:proofErr w:type="gramEnd"/>
      <w:r w:rsidRPr="00860F7D">
        <w:rPr>
          <w:rFonts w:asciiTheme="majorBidi" w:eastAsia="Adobe Fangsong Std R" w:hAnsiTheme="majorBidi" w:cstheme="majorBidi"/>
          <w:sz w:val="20"/>
          <w:szCs w:val="20"/>
        </w:rPr>
        <w:t xml:space="preserve"> indirect and general effect as well as the amount of T related to variables : interpersonal spirituality and organizational loyalty .</w:t>
      </w:r>
    </w:p>
    <w:tbl>
      <w:tblPr>
        <w:tblStyle w:val="MediumShading2-Accent1"/>
        <w:tblW w:w="5000" w:type="pct"/>
        <w:jc w:val="center"/>
        <w:shd w:val="clear" w:color="auto" w:fill="DAEEF3" w:themeFill="accent5" w:themeFillTint="33"/>
        <w:tblLook w:val="04A0"/>
      </w:tblPr>
      <w:tblGrid>
        <w:gridCol w:w="3220"/>
        <w:gridCol w:w="1590"/>
        <w:gridCol w:w="1588"/>
        <w:gridCol w:w="1590"/>
        <w:gridCol w:w="1590"/>
      </w:tblGrid>
      <w:tr w:rsidR="00860F7D" w:rsidRPr="00860F7D" w:rsidTr="0092724F">
        <w:trPr>
          <w:cnfStyle w:val="100000000000"/>
          <w:jc w:val="center"/>
        </w:trPr>
        <w:tc>
          <w:tcPr>
            <w:cnfStyle w:val="001000000100"/>
            <w:tcW w:w="1681" w:type="pct"/>
            <w:shd w:val="clear" w:color="auto" w:fill="8DB3E2" w:themeFill="text2" w:themeFillTint="66"/>
            <w:noWrap/>
          </w:tcPr>
          <w:p w:rsidR="00860F7D" w:rsidRPr="00860F7D" w:rsidRDefault="00860F7D" w:rsidP="0092724F">
            <w:pPr>
              <w:rPr>
                <w:rFonts w:asciiTheme="majorBidi" w:hAnsiTheme="majorBidi" w:cstheme="majorBidi"/>
                <w:sz w:val="20"/>
                <w:szCs w:val="20"/>
              </w:rPr>
            </w:pPr>
            <w:r w:rsidRPr="00860F7D">
              <w:rPr>
                <w:rFonts w:asciiTheme="majorBidi" w:hAnsiTheme="majorBidi" w:cstheme="majorBidi"/>
                <w:sz w:val="20"/>
                <w:szCs w:val="20"/>
              </w:rPr>
              <w:t>Effect</w:t>
            </w:r>
          </w:p>
        </w:tc>
        <w:tc>
          <w:tcPr>
            <w:tcW w:w="830" w:type="pct"/>
            <w:shd w:val="clear" w:color="auto" w:fill="8DB3E2" w:themeFill="text2" w:themeFillTint="66"/>
          </w:tcPr>
          <w:p w:rsidR="00860F7D" w:rsidRPr="00860F7D" w:rsidRDefault="00860F7D" w:rsidP="0092724F">
            <w:pPr>
              <w:cnfStyle w:val="100000000000"/>
              <w:rPr>
                <w:rFonts w:asciiTheme="majorBidi" w:hAnsiTheme="majorBidi" w:cstheme="majorBidi"/>
                <w:sz w:val="20"/>
                <w:szCs w:val="20"/>
              </w:rPr>
            </w:pPr>
            <w:r w:rsidRPr="00860F7D">
              <w:rPr>
                <w:rFonts w:asciiTheme="majorBidi" w:hAnsiTheme="majorBidi" w:cstheme="majorBidi"/>
                <w:sz w:val="20"/>
                <w:szCs w:val="20"/>
              </w:rPr>
              <w:t>Direct effects</w:t>
            </w:r>
          </w:p>
        </w:tc>
        <w:tc>
          <w:tcPr>
            <w:tcW w:w="829" w:type="pct"/>
            <w:shd w:val="clear" w:color="auto" w:fill="8DB3E2" w:themeFill="text2" w:themeFillTint="66"/>
          </w:tcPr>
          <w:p w:rsidR="00860F7D" w:rsidRPr="00860F7D" w:rsidRDefault="00860F7D" w:rsidP="0092724F">
            <w:pPr>
              <w:cnfStyle w:val="100000000000"/>
              <w:rPr>
                <w:rFonts w:asciiTheme="majorBidi" w:hAnsiTheme="majorBidi" w:cstheme="majorBidi"/>
                <w:sz w:val="20"/>
                <w:szCs w:val="20"/>
              </w:rPr>
            </w:pPr>
            <w:r w:rsidRPr="00860F7D">
              <w:rPr>
                <w:rFonts w:asciiTheme="majorBidi" w:hAnsiTheme="majorBidi" w:cstheme="majorBidi"/>
                <w:sz w:val="20"/>
                <w:szCs w:val="20"/>
              </w:rPr>
              <w:t>Indirect effects</w:t>
            </w:r>
          </w:p>
        </w:tc>
        <w:tc>
          <w:tcPr>
            <w:tcW w:w="830" w:type="pct"/>
            <w:shd w:val="clear" w:color="auto" w:fill="8DB3E2" w:themeFill="text2" w:themeFillTint="66"/>
          </w:tcPr>
          <w:p w:rsidR="00860F7D" w:rsidRPr="00860F7D" w:rsidRDefault="00860F7D" w:rsidP="0092724F">
            <w:pPr>
              <w:cnfStyle w:val="100000000000"/>
              <w:rPr>
                <w:rFonts w:asciiTheme="majorBidi" w:hAnsiTheme="majorBidi" w:cstheme="majorBidi"/>
                <w:sz w:val="20"/>
                <w:szCs w:val="20"/>
              </w:rPr>
            </w:pPr>
            <w:r w:rsidRPr="00860F7D">
              <w:rPr>
                <w:rFonts w:asciiTheme="majorBidi" w:hAnsiTheme="majorBidi" w:cstheme="majorBidi"/>
                <w:sz w:val="20"/>
                <w:szCs w:val="20"/>
              </w:rPr>
              <w:t>General effects</w:t>
            </w:r>
          </w:p>
        </w:tc>
        <w:tc>
          <w:tcPr>
            <w:tcW w:w="830" w:type="pct"/>
            <w:shd w:val="clear" w:color="auto" w:fill="8DB3E2" w:themeFill="text2" w:themeFillTint="66"/>
          </w:tcPr>
          <w:p w:rsidR="00860F7D" w:rsidRPr="00860F7D" w:rsidRDefault="00860F7D" w:rsidP="0092724F">
            <w:pPr>
              <w:cnfStyle w:val="100000000000"/>
              <w:rPr>
                <w:rFonts w:asciiTheme="majorBidi" w:hAnsiTheme="majorBidi" w:cstheme="majorBidi"/>
                <w:sz w:val="20"/>
                <w:szCs w:val="20"/>
              </w:rPr>
            </w:pPr>
            <w:r w:rsidRPr="00860F7D">
              <w:rPr>
                <w:rFonts w:asciiTheme="majorBidi" w:hAnsiTheme="majorBidi" w:cstheme="majorBidi"/>
                <w:sz w:val="20"/>
                <w:szCs w:val="20"/>
              </w:rPr>
              <w:t xml:space="preserve">The T amount </w:t>
            </w:r>
          </w:p>
        </w:tc>
      </w:tr>
      <w:tr w:rsidR="00860F7D" w:rsidRPr="00860F7D" w:rsidTr="0092724F">
        <w:trPr>
          <w:cnfStyle w:val="000000100000"/>
          <w:jc w:val="center"/>
        </w:trPr>
        <w:tc>
          <w:tcPr>
            <w:cnfStyle w:val="001000000000"/>
            <w:tcW w:w="1681" w:type="pct"/>
            <w:shd w:val="clear" w:color="auto" w:fill="8DB3E2" w:themeFill="text2" w:themeFillTint="66"/>
            <w:noWrap/>
          </w:tcPr>
          <w:p w:rsidR="00860F7D" w:rsidRPr="00860F7D" w:rsidRDefault="00860F7D" w:rsidP="0092724F">
            <w:pPr>
              <w:rPr>
                <w:rFonts w:asciiTheme="majorBidi" w:eastAsiaTheme="minorEastAsia" w:hAnsiTheme="majorBidi" w:cstheme="majorBidi"/>
                <w:color w:val="auto"/>
                <w:sz w:val="20"/>
                <w:szCs w:val="20"/>
              </w:rPr>
            </w:pPr>
            <w:r w:rsidRPr="00860F7D">
              <w:rPr>
                <w:rFonts w:asciiTheme="majorBidi" w:eastAsiaTheme="minorEastAsia" w:hAnsiTheme="majorBidi" w:cstheme="majorBidi"/>
                <w:color w:val="auto"/>
                <w:sz w:val="20"/>
                <w:szCs w:val="20"/>
              </w:rPr>
              <w:t>Interpersonal  spirituality</w:t>
            </w:r>
          </w:p>
          <w:p w:rsidR="00860F7D" w:rsidRPr="00860F7D" w:rsidRDefault="00860F7D" w:rsidP="0092724F">
            <w:pPr>
              <w:rPr>
                <w:rFonts w:asciiTheme="majorBidi" w:eastAsiaTheme="minorEastAsia" w:hAnsiTheme="majorBidi" w:cstheme="majorBidi"/>
                <w:color w:val="auto"/>
                <w:sz w:val="20"/>
                <w:szCs w:val="20"/>
              </w:rPr>
            </w:pPr>
          </w:p>
        </w:tc>
        <w:tc>
          <w:tcPr>
            <w:tcW w:w="830" w:type="pct"/>
            <w:shd w:val="clear" w:color="auto" w:fill="DAEEF3" w:themeFill="accent5" w:themeFillTint="33"/>
          </w:tcPr>
          <w:p w:rsidR="00860F7D" w:rsidRPr="00860F7D" w:rsidRDefault="00860F7D" w:rsidP="0092724F">
            <w:pPr>
              <w:jc w:val="center"/>
              <w:cnfStyle w:val="000000100000"/>
              <w:rPr>
                <w:rFonts w:asciiTheme="majorBidi" w:eastAsiaTheme="minorEastAsia" w:hAnsiTheme="majorBidi" w:cstheme="majorBidi"/>
                <w:sz w:val="20"/>
                <w:szCs w:val="20"/>
              </w:rPr>
            </w:pPr>
          </w:p>
        </w:tc>
        <w:tc>
          <w:tcPr>
            <w:tcW w:w="829" w:type="pct"/>
            <w:shd w:val="clear" w:color="auto" w:fill="DAEEF3" w:themeFill="accent5" w:themeFillTint="33"/>
          </w:tcPr>
          <w:p w:rsidR="00860F7D" w:rsidRPr="00860F7D" w:rsidRDefault="00860F7D" w:rsidP="0092724F">
            <w:pPr>
              <w:jc w:val="center"/>
              <w:cnfStyle w:val="000000100000"/>
              <w:rPr>
                <w:rFonts w:asciiTheme="majorBidi" w:eastAsiaTheme="minorEastAsia" w:hAnsiTheme="majorBidi" w:cstheme="majorBidi"/>
                <w:sz w:val="20"/>
                <w:szCs w:val="20"/>
              </w:rPr>
            </w:pPr>
          </w:p>
        </w:tc>
        <w:tc>
          <w:tcPr>
            <w:tcW w:w="830" w:type="pct"/>
            <w:shd w:val="clear" w:color="auto" w:fill="DAEEF3" w:themeFill="accent5" w:themeFillTint="33"/>
          </w:tcPr>
          <w:p w:rsidR="00860F7D" w:rsidRPr="00860F7D" w:rsidRDefault="00860F7D" w:rsidP="0092724F">
            <w:pPr>
              <w:jc w:val="center"/>
              <w:cnfStyle w:val="000000100000"/>
              <w:rPr>
                <w:rFonts w:asciiTheme="majorBidi" w:eastAsiaTheme="minorEastAsia" w:hAnsiTheme="majorBidi" w:cstheme="majorBidi"/>
                <w:sz w:val="20"/>
                <w:szCs w:val="20"/>
              </w:rPr>
            </w:pPr>
          </w:p>
        </w:tc>
        <w:tc>
          <w:tcPr>
            <w:tcW w:w="830" w:type="pct"/>
            <w:shd w:val="clear" w:color="auto" w:fill="DAEEF3" w:themeFill="accent5" w:themeFillTint="33"/>
          </w:tcPr>
          <w:p w:rsidR="00860F7D" w:rsidRPr="00860F7D" w:rsidRDefault="00860F7D" w:rsidP="0092724F">
            <w:pPr>
              <w:jc w:val="center"/>
              <w:cnfStyle w:val="000000100000"/>
              <w:rPr>
                <w:rFonts w:asciiTheme="majorBidi" w:eastAsiaTheme="minorEastAsia" w:hAnsiTheme="majorBidi" w:cstheme="majorBidi"/>
                <w:sz w:val="20"/>
                <w:szCs w:val="20"/>
              </w:rPr>
            </w:pPr>
          </w:p>
        </w:tc>
      </w:tr>
      <w:tr w:rsidR="00860F7D" w:rsidRPr="00860F7D" w:rsidTr="0092724F">
        <w:trPr>
          <w:jc w:val="center"/>
        </w:trPr>
        <w:tc>
          <w:tcPr>
            <w:cnfStyle w:val="001000000000"/>
            <w:tcW w:w="1681" w:type="pct"/>
            <w:shd w:val="clear" w:color="auto" w:fill="8DB3E2" w:themeFill="text2" w:themeFillTint="66"/>
            <w:noWrap/>
          </w:tcPr>
          <w:p w:rsidR="00860F7D" w:rsidRPr="00860F7D" w:rsidRDefault="00860F7D" w:rsidP="0092724F">
            <w:pPr>
              <w:rPr>
                <w:rFonts w:asciiTheme="majorBidi" w:eastAsiaTheme="minorEastAsia" w:hAnsiTheme="majorBidi" w:cstheme="majorBidi"/>
                <w:color w:val="auto"/>
                <w:sz w:val="20"/>
                <w:szCs w:val="20"/>
              </w:rPr>
            </w:pPr>
            <w:r w:rsidRPr="00860F7D">
              <w:rPr>
                <w:rFonts w:asciiTheme="majorBidi" w:eastAsiaTheme="minorEastAsia" w:hAnsiTheme="majorBidi" w:cstheme="majorBidi"/>
                <w:color w:val="auto"/>
                <w:sz w:val="20"/>
                <w:szCs w:val="20"/>
              </w:rPr>
              <w:t>Organizational loyalty</w:t>
            </w:r>
          </w:p>
          <w:p w:rsidR="00860F7D" w:rsidRPr="00860F7D" w:rsidRDefault="00860F7D" w:rsidP="0092724F">
            <w:pPr>
              <w:rPr>
                <w:rFonts w:asciiTheme="majorBidi" w:eastAsiaTheme="minorEastAsia" w:hAnsiTheme="majorBidi" w:cstheme="majorBidi"/>
                <w:color w:val="auto"/>
                <w:sz w:val="20"/>
                <w:szCs w:val="20"/>
              </w:rPr>
            </w:pPr>
          </w:p>
        </w:tc>
        <w:tc>
          <w:tcPr>
            <w:tcW w:w="830" w:type="pct"/>
            <w:shd w:val="clear" w:color="auto" w:fill="DAEEF3" w:themeFill="accent5" w:themeFillTint="33"/>
          </w:tcPr>
          <w:p w:rsidR="00860F7D" w:rsidRPr="00860F7D" w:rsidRDefault="00860F7D" w:rsidP="0092724F">
            <w:pPr>
              <w:jc w:val="center"/>
              <w:cnfStyle w:val="000000000000"/>
              <w:rPr>
                <w:rFonts w:asciiTheme="majorBidi" w:eastAsiaTheme="minorEastAsia" w:hAnsiTheme="majorBidi" w:cstheme="majorBidi"/>
                <w:sz w:val="20"/>
                <w:szCs w:val="20"/>
              </w:rPr>
            </w:pPr>
            <w:r w:rsidRPr="00860F7D">
              <w:rPr>
                <w:rFonts w:asciiTheme="majorBidi" w:eastAsiaTheme="minorEastAsia" w:hAnsiTheme="majorBidi" w:cstheme="majorBidi"/>
                <w:sz w:val="20"/>
                <w:szCs w:val="20"/>
              </w:rPr>
              <w:t>0/18</w:t>
            </w:r>
          </w:p>
        </w:tc>
        <w:tc>
          <w:tcPr>
            <w:tcW w:w="829" w:type="pct"/>
            <w:shd w:val="clear" w:color="auto" w:fill="DAEEF3" w:themeFill="accent5" w:themeFillTint="33"/>
          </w:tcPr>
          <w:p w:rsidR="00860F7D" w:rsidRPr="00860F7D" w:rsidRDefault="00860F7D" w:rsidP="0092724F">
            <w:pPr>
              <w:jc w:val="center"/>
              <w:cnfStyle w:val="000000000000"/>
              <w:rPr>
                <w:rFonts w:asciiTheme="majorBidi" w:eastAsiaTheme="minorEastAsia" w:hAnsiTheme="majorBidi" w:cstheme="majorBidi"/>
                <w:sz w:val="20"/>
                <w:szCs w:val="20"/>
              </w:rPr>
            </w:pPr>
            <w:r w:rsidRPr="00860F7D">
              <w:rPr>
                <w:rFonts w:asciiTheme="majorBidi" w:eastAsiaTheme="minorEastAsia" w:hAnsiTheme="majorBidi" w:cstheme="majorBidi"/>
                <w:sz w:val="20"/>
                <w:szCs w:val="20"/>
              </w:rPr>
              <w:t>0/11</w:t>
            </w:r>
          </w:p>
        </w:tc>
        <w:tc>
          <w:tcPr>
            <w:tcW w:w="830" w:type="pct"/>
            <w:shd w:val="clear" w:color="auto" w:fill="DAEEF3" w:themeFill="accent5" w:themeFillTint="33"/>
          </w:tcPr>
          <w:p w:rsidR="00860F7D" w:rsidRPr="00860F7D" w:rsidRDefault="00860F7D" w:rsidP="0092724F">
            <w:pPr>
              <w:jc w:val="center"/>
              <w:cnfStyle w:val="000000000000"/>
              <w:rPr>
                <w:rFonts w:asciiTheme="majorBidi" w:eastAsiaTheme="minorEastAsia" w:hAnsiTheme="majorBidi" w:cstheme="majorBidi"/>
                <w:sz w:val="20"/>
                <w:szCs w:val="20"/>
              </w:rPr>
            </w:pPr>
            <w:r w:rsidRPr="00860F7D">
              <w:rPr>
                <w:rFonts w:asciiTheme="majorBidi" w:eastAsiaTheme="minorEastAsia" w:hAnsiTheme="majorBidi" w:cstheme="majorBidi"/>
                <w:sz w:val="20"/>
                <w:szCs w:val="20"/>
              </w:rPr>
              <w:t>0/24</w:t>
            </w:r>
          </w:p>
        </w:tc>
        <w:tc>
          <w:tcPr>
            <w:tcW w:w="830" w:type="pct"/>
            <w:shd w:val="clear" w:color="auto" w:fill="DAEEF3" w:themeFill="accent5" w:themeFillTint="33"/>
          </w:tcPr>
          <w:p w:rsidR="00860F7D" w:rsidRPr="00860F7D" w:rsidRDefault="00860F7D" w:rsidP="0092724F">
            <w:pPr>
              <w:jc w:val="center"/>
              <w:cnfStyle w:val="000000000000"/>
              <w:rPr>
                <w:rFonts w:asciiTheme="majorBidi" w:eastAsiaTheme="minorEastAsia" w:hAnsiTheme="majorBidi" w:cstheme="majorBidi"/>
                <w:sz w:val="20"/>
                <w:szCs w:val="20"/>
              </w:rPr>
            </w:pPr>
            <w:r w:rsidRPr="00860F7D">
              <w:rPr>
                <w:rFonts w:asciiTheme="majorBidi" w:eastAsiaTheme="minorEastAsia" w:hAnsiTheme="majorBidi" w:cstheme="majorBidi"/>
                <w:sz w:val="20"/>
                <w:szCs w:val="20"/>
              </w:rPr>
              <w:t>4/06</w:t>
            </w:r>
          </w:p>
        </w:tc>
      </w:tr>
    </w:tbl>
    <w:p w:rsidR="00860F7D" w:rsidRPr="00860F7D" w:rsidRDefault="00860F7D" w:rsidP="0092724F">
      <w:pPr>
        <w:spacing w:after="0" w:line="240" w:lineRule="auto"/>
        <w:rPr>
          <w:rFonts w:asciiTheme="majorBidi" w:hAnsiTheme="majorBidi" w:cstheme="majorBidi"/>
          <w:sz w:val="20"/>
          <w:szCs w:val="20"/>
        </w:rPr>
      </w:pPr>
    </w:p>
    <w:p w:rsidR="0092724F" w:rsidRDefault="0092724F" w:rsidP="0092724F">
      <w:pPr>
        <w:spacing w:after="0" w:line="240" w:lineRule="auto"/>
        <w:jc w:val="both"/>
        <w:rPr>
          <w:rFonts w:asciiTheme="majorBidi" w:eastAsia="Adobe Fangsong Std R" w:hAnsiTheme="majorBidi" w:cstheme="majorBidi"/>
          <w:b/>
          <w:bCs/>
          <w:sz w:val="20"/>
          <w:szCs w:val="20"/>
        </w:rPr>
        <w:sectPr w:rsidR="0092724F" w:rsidSect="000508F7">
          <w:type w:val="continuous"/>
          <w:pgSz w:w="12242" w:h="15842" w:code="1"/>
          <w:pgMar w:top="1440" w:right="1440" w:bottom="1440" w:left="1440" w:header="720" w:footer="720" w:gutter="0"/>
          <w:cols w:space="720"/>
          <w:docGrid w:linePitch="360"/>
        </w:sectPr>
      </w:pPr>
    </w:p>
    <w:p w:rsidR="0092724F" w:rsidRDefault="0092724F" w:rsidP="0092724F">
      <w:pPr>
        <w:pBdr>
          <w:bottom w:val="dotted" w:sz="24" w:space="1" w:color="auto"/>
        </w:pBdr>
        <w:spacing w:after="0" w:line="240" w:lineRule="auto"/>
        <w:jc w:val="both"/>
        <w:rPr>
          <w:rFonts w:asciiTheme="majorBidi" w:eastAsia="Adobe Fangsong Std R" w:hAnsiTheme="majorBidi" w:cstheme="majorBidi"/>
          <w:b/>
          <w:bCs/>
          <w:sz w:val="20"/>
          <w:szCs w:val="20"/>
        </w:rPr>
      </w:pPr>
      <w:r w:rsidRPr="00860F7D">
        <w:rPr>
          <w:rFonts w:asciiTheme="majorBidi" w:eastAsia="Adobe Fangsong Std R" w:hAnsiTheme="majorBidi" w:cstheme="majorBidi"/>
          <w:b/>
          <w:bCs/>
          <w:sz w:val="20"/>
          <w:szCs w:val="20"/>
        </w:rPr>
        <w:lastRenderedPageBreak/>
        <w:t>Conclusion:</w:t>
      </w:r>
    </w:p>
    <w:p w:rsidR="0092724F" w:rsidRDefault="0092724F" w:rsidP="0092724F">
      <w:pPr>
        <w:pBdr>
          <w:bottom w:val="dotted" w:sz="24" w:space="1" w:color="auto"/>
        </w:pBdr>
        <w:spacing w:after="0" w:line="240" w:lineRule="auto"/>
        <w:ind w:firstLine="720"/>
        <w:jc w:val="both"/>
        <w:rPr>
          <w:rFonts w:asciiTheme="majorBidi" w:eastAsia="Adobe Fangsong Std R" w:hAnsiTheme="majorBidi" w:cstheme="majorBidi"/>
          <w:sz w:val="20"/>
          <w:szCs w:val="20"/>
        </w:rPr>
      </w:pPr>
      <w:r w:rsidRPr="00860F7D">
        <w:rPr>
          <w:rFonts w:asciiTheme="majorBidi" w:eastAsia="Adobe Fangsong Std R" w:hAnsiTheme="majorBidi" w:cstheme="majorBidi"/>
          <w:sz w:val="20"/>
          <w:szCs w:val="20"/>
        </w:rPr>
        <w:t xml:space="preserve">This research evaluated the effect of 3 aspects of spirituality (interpersonal spirituality, super personal spirituality and </w:t>
      </w:r>
      <w:proofErr w:type="spellStart"/>
      <w:r w:rsidRPr="00860F7D">
        <w:rPr>
          <w:rFonts w:asciiTheme="majorBidi" w:eastAsia="Adobe Fangsong Std R" w:hAnsiTheme="majorBidi" w:cstheme="majorBidi"/>
          <w:sz w:val="20"/>
          <w:szCs w:val="20"/>
        </w:rPr>
        <w:t>expersonal</w:t>
      </w:r>
      <w:proofErr w:type="spellEnd"/>
      <w:r w:rsidRPr="00860F7D">
        <w:rPr>
          <w:rFonts w:asciiTheme="majorBidi" w:eastAsia="Adobe Fangsong Std R" w:hAnsiTheme="majorBidi" w:cstheme="majorBidi"/>
          <w:sz w:val="20"/>
          <w:szCs w:val="20"/>
        </w:rPr>
        <w:t xml:space="preserve"> spirituality) on organizational loyalty. According to the results, the spirituality at workplace has a significant effect on organizational loyalty. As found in the research findings, in order to have loyal employees, the spirituality ought to be enhanced in an organization. Since the current research has been in an Iranian and governmental organization, it is suggested to do surveys in non- Iranian and non –governmental environments, to increase the possibility of results ' generality.</w:t>
      </w:r>
    </w:p>
    <w:p w:rsidR="0092724F" w:rsidRDefault="0092724F" w:rsidP="0092724F">
      <w:pPr>
        <w:pBdr>
          <w:bottom w:val="dotted" w:sz="24" w:space="1" w:color="auto"/>
        </w:pBdr>
        <w:spacing w:after="0" w:line="240" w:lineRule="auto"/>
        <w:jc w:val="both"/>
        <w:rPr>
          <w:rFonts w:asciiTheme="majorBidi" w:eastAsia="Adobe Fangsong Std R" w:hAnsiTheme="majorBidi" w:cstheme="majorBidi"/>
          <w:sz w:val="20"/>
          <w:szCs w:val="20"/>
        </w:rPr>
      </w:pPr>
    </w:p>
    <w:p w:rsidR="0092724F" w:rsidRDefault="009607F6" w:rsidP="0092724F">
      <w:pPr>
        <w:pBdr>
          <w:bottom w:val="dotted" w:sz="24" w:space="1" w:color="auto"/>
        </w:pBdr>
        <w:spacing w:after="0" w:line="240" w:lineRule="auto"/>
        <w:jc w:val="both"/>
        <w:rPr>
          <w:rFonts w:asciiTheme="majorBidi" w:eastAsia="Adobe Fangsong Std R" w:hAnsiTheme="majorBidi" w:cstheme="majorBidi"/>
          <w:b/>
          <w:bCs/>
          <w:sz w:val="20"/>
          <w:szCs w:val="20"/>
        </w:rPr>
      </w:pPr>
      <w:r w:rsidRPr="00860F7D">
        <w:rPr>
          <w:rFonts w:asciiTheme="majorBidi" w:eastAsia="Adobe Fangsong Std R" w:hAnsiTheme="majorBidi" w:cstheme="majorBidi"/>
          <w:b/>
          <w:bCs/>
          <w:sz w:val="20"/>
          <w:szCs w:val="20"/>
        </w:rPr>
        <w:t xml:space="preserve">References: </w:t>
      </w:r>
    </w:p>
    <w:p w:rsidR="0092724F" w:rsidRDefault="009607F6" w:rsidP="0092724F">
      <w:pPr>
        <w:pBdr>
          <w:bottom w:val="dotted" w:sz="24" w:space="1" w:color="auto"/>
        </w:pBdr>
        <w:spacing w:after="0" w:line="240" w:lineRule="auto"/>
        <w:jc w:val="both"/>
        <w:rPr>
          <w:rFonts w:asciiTheme="majorBidi" w:hAnsiTheme="majorBidi" w:cstheme="majorBidi"/>
          <w:sz w:val="20"/>
          <w:szCs w:val="20"/>
        </w:rPr>
      </w:pPr>
      <w:r w:rsidRPr="00860F7D">
        <w:rPr>
          <w:rFonts w:asciiTheme="majorBidi" w:hAnsiTheme="majorBidi" w:cstheme="majorBidi"/>
          <w:sz w:val="20"/>
          <w:szCs w:val="20"/>
        </w:rPr>
        <w:t>Neal, J. A.</w:t>
      </w:r>
      <w:proofErr w:type="gramStart"/>
      <w:r w:rsidRPr="00860F7D">
        <w:rPr>
          <w:rFonts w:asciiTheme="majorBidi" w:hAnsiTheme="majorBidi" w:cstheme="majorBidi"/>
          <w:sz w:val="20"/>
          <w:szCs w:val="20"/>
        </w:rPr>
        <w:t>,&amp;</w:t>
      </w:r>
      <w:proofErr w:type="gramEnd"/>
      <w:r w:rsidRPr="00860F7D">
        <w:rPr>
          <w:rFonts w:asciiTheme="majorBidi" w:hAnsiTheme="majorBidi" w:cstheme="majorBidi"/>
          <w:sz w:val="20"/>
          <w:szCs w:val="20"/>
        </w:rPr>
        <w:t xml:space="preserve"> </w:t>
      </w:r>
      <w:proofErr w:type="spellStart"/>
      <w:r w:rsidRPr="00860F7D">
        <w:rPr>
          <w:rFonts w:asciiTheme="majorBidi" w:hAnsiTheme="majorBidi" w:cstheme="majorBidi"/>
          <w:sz w:val="20"/>
          <w:szCs w:val="20"/>
        </w:rPr>
        <w:t>Bennet</w:t>
      </w:r>
      <w:proofErr w:type="spellEnd"/>
      <w:r w:rsidRPr="00860F7D">
        <w:rPr>
          <w:rFonts w:asciiTheme="majorBidi" w:hAnsiTheme="majorBidi" w:cstheme="majorBidi"/>
          <w:sz w:val="20"/>
          <w:szCs w:val="20"/>
        </w:rPr>
        <w:t>, J. (2000).</w:t>
      </w:r>
      <w:r w:rsidRPr="00860F7D">
        <w:rPr>
          <w:rFonts w:asciiTheme="majorBidi" w:hAnsiTheme="majorBidi" w:cstheme="majorBidi"/>
          <w:i/>
          <w:iCs/>
          <w:sz w:val="20"/>
          <w:szCs w:val="20"/>
        </w:rPr>
        <w:t xml:space="preserve"> </w:t>
      </w:r>
      <w:r w:rsidRPr="00860F7D">
        <w:rPr>
          <w:rFonts w:asciiTheme="majorBidi" w:hAnsiTheme="majorBidi" w:cstheme="majorBidi"/>
          <w:sz w:val="20"/>
          <w:szCs w:val="20"/>
        </w:rPr>
        <w:t xml:space="preserve">Examining Multilevel or Holistic Spirituality Phenomena in the </w:t>
      </w:r>
      <w:proofErr w:type="spellStart"/>
      <w:r w:rsidRPr="00860F7D">
        <w:rPr>
          <w:rFonts w:asciiTheme="majorBidi" w:hAnsiTheme="majorBidi" w:cstheme="majorBidi"/>
          <w:sz w:val="20"/>
          <w:szCs w:val="20"/>
        </w:rPr>
        <w:t>Workplace</w:t>
      </w:r>
      <w:proofErr w:type="gramStart"/>
      <w:r w:rsidRPr="00860F7D">
        <w:rPr>
          <w:rFonts w:asciiTheme="majorBidi" w:hAnsiTheme="majorBidi" w:cstheme="majorBidi"/>
          <w:sz w:val="20"/>
          <w:szCs w:val="20"/>
        </w:rPr>
        <w:t>,Management</w:t>
      </w:r>
      <w:proofErr w:type="spellEnd"/>
      <w:proofErr w:type="gramEnd"/>
      <w:r w:rsidRPr="00860F7D">
        <w:rPr>
          <w:rFonts w:asciiTheme="majorBidi" w:hAnsiTheme="majorBidi" w:cstheme="majorBidi"/>
          <w:sz w:val="20"/>
          <w:szCs w:val="20"/>
        </w:rPr>
        <w:t>, Spirituality, Religion.</w:t>
      </w:r>
      <w:r w:rsidRPr="00860F7D">
        <w:rPr>
          <w:rFonts w:asciiTheme="majorBidi" w:hAnsiTheme="majorBidi" w:cstheme="majorBidi"/>
          <w:i/>
          <w:iCs/>
          <w:sz w:val="20"/>
          <w:szCs w:val="20"/>
        </w:rPr>
        <w:t xml:space="preserve"> </w:t>
      </w:r>
      <w:proofErr w:type="spellStart"/>
      <w:r w:rsidRPr="00860F7D">
        <w:rPr>
          <w:rFonts w:asciiTheme="majorBidi" w:hAnsiTheme="majorBidi" w:cstheme="majorBidi"/>
          <w:sz w:val="20"/>
          <w:szCs w:val="20"/>
        </w:rPr>
        <w:t>Newsletter</w:t>
      </w:r>
      <w:proofErr w:type="gramStart"/>
      <w:r w:rsidRPr="00860F7D">
        <w:rPr>
          <w:rFonts w:asciiTheme="majorBidi" w:hAnsiTheme="majorBidi" w:cstheme="majorBidi"/>
          <w:sz w:val="20"/>
          <w:szCs w:val="20"/>
        </w:rPr>
        <w:t>,Academy</w:t>
      </w:r>
      <w:proofErr w:type="spellEnd"/>
      <w:proofErr w:type="gramEnd"/>
      <w:r w:rsidRPr="00860F7D">
        <w:rPr>
          <w:rFonts w:asciiTheme="majorBidi" w:hAnsiTheme="majorBidi" w:cstheme="majorBidi"/>
          <w:sz w:val="20"/>
          <w:szCs w:val="20"/>
        </w:rPr>
        <w:t xml:space="preserve"> of </w:t>
      </w:r>
      <w:proofErr w:type="spellStart"/>
      <w:r w:rsidRPr="00860F7D">
        <w:rPr>
          <w:rFonts w:asciiTheme="majorBidi" w:hAnsiTheme="majorBidi" w:cstheme="majorBidi"/>
          <w:sz w:val="20"/>
          <w:szCs w:val="20"/>
        </w:rPr>
        <w:t>ManagementReviewWinter</w:t>
      </w:r>
      <w:proofErr w:type="spellEnd"/>
      <w:r w:rsidRPr="00860F7D">
        <w:rPr>
          <w:rFonts w:asciiTheme="majorBidi" w:hAnsiTheme="majorBidi" w:cstheme="majorBidi"/>
          <w:sz w:val="20"/>
          <w:szCs w:val="20"/>
        </w:rPr>
        <w:t>, 1-2.</w:t>
      </w:r>
    </w:p>
    <w:p w:rsidR="0092724F" w:rsidRDefault="009607F6" w:rsidP="0092724F">
      <w:pPr>
        <w:pBdr>
          <w:bottom w:val="dotted" w:sz="24" w:space="1" w:color="auto"/>
        </w:pBdr>
        <w:spacing w:after="0" w:line="240" w:lineRule="auto"/>
        <w:jc w:val="both"/>
        <w:rPr>
          <w:rFonts w:asciiTheme="majorBidi" w:hAnsiTheme="majorBidi" w:cstheme="majorBidi"/>
          <w:sz w:val="20"/>
          <w:szCs w:val="20"/>
        </w:rPr>
      </w:pPr>
      <w:proofErr w:type="spellStart"/>
      <w:r w:rsidRPr="00860F7D">
        <w:rPr>
          <w:rFonts w:asciiTheme="majorBidi" w:hAnsiTheme="majorBidi" w:cstheme="majorBidi"/>
          <w:sz w:val="20"/>
          <w:szCs w:val="20"/>
        </w:rPr>
        <w:lastRenderedPageBreak/>
        <w:t>Netemeyer</w:t>
      </w:r>
      <w:proofErr w:type="spellEnd"/>
      <w:r w:rsidRPr="00860F7D">
        <w:rPr>
          <w:rFonts w:asciiTheme="majorBidi" w:hAnsiTheme="majorBidi" w:cstheme="majorBidi"/>
          <w:sz w:val="20"/>
          <w:szCs w:val="20"/>
        </w:rPr>
        <w:t xml:space="preserve">, R. G., Boles, J. S., McKee, D. O., &amp; </w:t>
      </w:r>
      <w:proofErr w:type="spellStart"/>
      <w:r w:rsidRPr="00860F7D">
        <w:rPr>
          <w:rFonts w:asciiTheme="majorBidi" w:hAnsiTheme="majorBidi" w:cstheme="majorBidi"/>
          <w:sz w:val="20"/>
          <w:szCs w:val="20"/>
        </w:rPr>
        <w:t>McMurrian</w:t>
      </w:r>
      <w:proofErr w:type="spellEnd"/>
      <w:r w:rsidRPr="00860F7D">
        <w:rPr>
          <w:rFonts w:asciiTheme="majorBidi" w:hAnsiTheme="majorBidi" w:cstheme="majorBidi"/>
          <w:sz w:val="20"/>
          <w:szCs w:val="20"/>
        </w:rPr>
        <w:t>, R</w:t>
      </w:r>
      <w:proofErr w:type="gramStart"/>
      <w:r w:rsidRPr="00860F7D">
        <w:rPr>
          <w:rFonts w:asciiTheme="majorBidi" w:hAnsiTheme="majorBidi" w:cstheme="majorBidi"/>
          <w:sz w:val="20"/>
          <w:szCs w:val="20"/>
        </w:rPr>
        <w:t>. ,</w:t>
      </w:r>
      <w:proofErr w:type="gramEnd"/>
      <w:r w:rsidRPr="00860F7D">
        <w:rPr>
          <w:rFonts w:asciiTheme="majorBidi" w:hAnsiTheme="majorBidi" w:cstheme="majorBidi"/>
          <w:sz w:val="20"/>
          <w:szCs w:val="20"/>
        </w:rPr>
        <w:t xml:space="preserve"> (1997). </w:t>
      </w:r>
      <w:proofErr w:type="gramStart"/>
      <w:r w:rsidRPr="00860F7D">
        <w:rPr>
          <w:rFonts w:asciiTheme="majorBidi" w:hAnsiTheme="majorBidi" w:cstheme="majorBidi"/>
          <w:sz w:val="20"/>
          <w:szCs w:val="20"/>
        </w:rPr>
        <w:t>An investigation into the antecedents of organizational citizenship behavior in a personal selling context.</w:t>
      </w:r>
      <w:proofErr w:type="gramEnd"/>
      <w:r w:rsidRPr="00860F7D">
        <w:rPr>
          <w:rFonts w:asciiTheme="majorBidi" w:hAnsiTheme="majorBidi" w:cstheme="majorBidi"/>
          <w:sz w:val="20"/>
          <w:szCs w:val="20"/>
        </w:rPr>
        <w:t xml:space="preserve"> </w:t>
      </w:r>
      <w:proofErr w:type="gramStart"/>
      <w:r w:rsidRPr="00860F7D">
        <w:rPr>
          <w:rFonts w:asciiTheme="majorBidi" w:hAnsiTheme="majorBidi" w:cstheme="majorBidi"/>
          <w:i/>
          <w:iCs/>
          <w:sz w:val="20"/>
          <w:szCs w:val="20"/>
        </w:rPr>
        <w:t>Journal of Marketing, 61</w:t>
      </w:r>
      <w:r w:rsidRPr="00860F7D">
        <w:rPr>
          <w:rFonts w:asciiTheme="majorBidi" w:hAnsiTheme="majorBidi" w:cstheme="majorBidi"/>
          <w:sz w:val="20"/>
          <w:szCs w:val="20"/>
        </w:rPr>
        <w:t>, 85- 98.</w:t>
      </w:r>
      <w:proofErr w:type="gramEnd"/>
    </w:p>
    <w:p w:rsidR="0092724F" w:rsidRDefault="009607F6" w:rsidP="0092724F">
      <w:pPr>
        <w:pBdr>
          <w:bottom w:val="dotted" w:sz="24" w:space="1" w:color="auto"/>
        </w:pBdr>
        <w:spacing w:after="0" w:line="240" w:lineRule="auto"/>
        <w:jc w:val="both"/>
        <w:rPr>
          <w:rFonts w:asciiTheme="majorBidi" w:hAnsiTheme="majorBidi" w:cstheme="majorBidi"/>
          <w:sz w:val="20"/>
          <w:szCs w:val="20"/>
        </w:rPr>
      </w:pPr>
      <w:r w:rsidRPr="00860F7D">
        <w:rPr>
          <w:rFonts w:asciiTheme="majorBidi" w:hAnsiTheme="majorBidi" w:cstheme="majorBidi"/>
          <w:sz w:val="20"/>
          <w:szCs w:val="20"/>
        </w:rPr>
        <w:t>Organ, D.W. (</w:t>
      </w:r>
      <w:proofErr w:type="gramStart"/>
      <w:r w:rsidRPr="00860F7D">
        <w:rPr>
          <w:rFonts w:asciiTheme="majorBidi" w:hAnsiTheme="majorBidi" w:cstheme="majorBidi"/>
          <w:sz w:val="20"/>
          <w:szCs w:val="20"/>
        </w:rPr>
        <w:t>1988 )</w:t>
      </w:r>
      <w:proofErr w:type="gramEnd"/>
      <w:r w:rsidRPr="00860F7D">
        <w:rPr>
          <w:rFonts w:asciiTheme="majorBidi" w:hAnsiTheme="majorBidi" w:cstheme="majorBidi"/>
          <w:sz w:val="20"/>
          <w:szCs w:val="20"/>
        </w:rPr>
        <w:t>.Organizational citizenship behavior: The good soldier syndrome, Lexington, MA: Lexington Books.</w:t>
      </w:r>
    </w:p>
    <w:p w:rsidR="0092724F" w:rsidRDefault="009607F6" w:rsidP="0092724F">
      <w:pPr>
        <w:pBdr>
          <w:bottom w:val="dotted" w:sz="24" w:space="1" w:color="auto"/>
        </w:pBdr>
        <w:spacing w:after="0" w:line="240" w:lineRule="auto"/>
        <w:jc w:val="both"/>
        <w:rPr>
          <w:rFonts w:asciiTheme="majorBidi" w:hAnsiTheme="majorBidi" w:cstheme="majorBidi"/>
          <w:sz w:val="20"/>
          <w:szCs w:val="20"/>
        </w:rPr>
      </w:pPr>
      <w:proofErr w:type="spellStart"/>
      <w:proofErr w:type="gramStart"/>
      <w:r w:rsidRPr="00860F7D">
        <w:rPr>
          <w:rFonts w:asciiTheme="majorBidi" w:hAnsiTheme="majorBidi" w:cstheme="majorBidi"/>
          <w:sz w:val="20"/>
          <w:szCs w:val="20"/>
        </w:rPr>
        <w:t>Paragament</w:t>
      </w:r>
      <w:proofErr w:type="spellEnd"/>
      <w:r w:rsidRPr="00860F7D">
        <w:rPr>
          <w:rFonts w:asciiTheme="majorBidi" w:hAnsiTheme="majorBidi" w:cstheme="majorBidi"/>
          <w:sz w:val="20"/>
          <w:szCs w:val="20"/>
        </w:rPr>
        <w:t xml:space="preserve"> ,</w:t>
      </w:r>
      <w:proofErr w:type="gramEnd"/>
      <w:r w:rsidRPr="00860F7D">
        <w:rPr>
          <w:rFonts w:asciiTheme="majorBidi" w:hAnsiTheme="majorBidi" w:cstheme="majorBidi"/>
          <w:sz w:val="20"/>
          <w:szCs w:val="20"/>
        </w:rPr>
        <w:t xml:space="preserve"> K . </w:t>
      </w:r>
      <w:proofErr w:type="gramStart"/>
      <w:r w:rsidRPr="00860F7D">
        <w:rPr>
          <w:rFonts w:asciiTheme="majorBidi" w:hAnsiTheme="majorBidi" w:cstheme="majorBidi"/>
          <w:sz w:val="20"/>
          <w:szCs w:val="20"/>
        </w:rPr>
        <w:t>(1999).The Psychology of Religions and Spirituality?</w:t>
      </w:r>
      <w:proofErr w:type="gramEnd"/>
      <w:r w:rsidRPr="00860F7D">
        <w:rPr>
          <w:rFonts w:asciiTheme="majorBidi" w:hAnsiTheme="majorBidi" w:cstheme="majorBidi"/>
          <w:sz w:val="20"/>
          <w:szCs w:val="20"/>
        </w:rPr>
        <w:t xml:space="preserve"> Yes and No? </w:t>
      </w:r>
      <w:r w:rsidRPr="00860F7D">
        <w:rPr>
          <w:rFonts w:asciiTheme="majorBidi" w:hAnsiTheme="majorBidi" w:cstheme="majorBidi"/>
          <w:i/>
          <w:iCs/>
          <w:sz w:val="20"/>
          <w:szCs w:val="20"/>
        </w:rPr>
        <w:t>The International Journal for the Psychology of Religion</w:t>
      </w:r>
      <w:proofErr w:type="gramStart"/>
      <w:r w:rsidRPr="00860F7D">
        <w:rPr>
          <w:rFonts w:asciiTheme="majorBidi" w:hAnsiTheme="majorBidi" w:cstheme="majorBidi"/>
          <w:i/>
          <w:iCs/>
          <w:sz w:val="20"/>
          <w:szCs w:val="20"/>
        </w:rPr>
        <w:t>,9</w:t>
      </w:r>
      <w:proofErr w:type="gramEnd"/>
      <w:r w:rsidRPr="00860F7D">
        <w:rPr>
          <w:rFonts w:asciiTheme="majorBidi" w:hAnsiTheme="majorBidi" w:cstheme="majorBidi"/>
          <w:sz w:val="20"/>
          <w:szCs w:val="20"/>
        </w:rPr>
        <w:t>( 1), 3-16.</w:t>
      </w:r>
    </w:p>
    <w:p w:rsidR="0092724F" w:rsidRDefault="009607F6" w:rsidP="0092724F">
      <w:pPr>
        <w:pBdr>
          <w:bottom w:val="dotted" w:sz="24" w:space="1" w:color="auto"/>
        </w:pBdr>
        <w:spacing w:after="0" w:line="240" w:lineRule="auto"/>
        <w:jc w:val="both"/>
        <w:rPr>
          <w:rFonts w:asciiTheme="majorBidi" w:hAnsiTheme="majorBidi" w:cstheme="majorBidi"/>
          <w:sz w:val="20"/>
          <w:szCs w:val="20"/>
        </w:rPr>
      </w:pPr>
      <w:proofErr w:type="spellStart"/>
      <w:r w:rsidRPr="00860F7D">
        <w:rPr>
          <w:rFonts w:asciiTheme="majorBidi" w:hAnsiTheme="majorBidi" w:cstheme="majorBidi"/>
          <w:sz w:val="20"/>
          <w:szCs w:val="20"/>
        </w:rPr>
        <w:t>Podsakoff</w:t>
      </w:r>
      <w:proofErr w:type="spellEnd"/>
      <w:r w:rsidRPr="00860F7D">
        <w:rPr>
          <w:rFonts w:asciiTheme="majorBidi" w:hAnsiTheme="majorBidi" w:cstheme="majorBidi"/>
          <w:sz w:val="20"/>
          <w:szCs w:val="20"/>
        </w:rPr>
        <w:t xml:space="preserve">, P.M., </w:t>
      </w:r>
      <w:proofErr w:type="spellStart"/>
      <w:r w:rsidRPr="00860F7D">
        <w:rPr>
          <w:rFonts w:asciiTheme="majorBidi" w:hAnsiTheme="majorBidi" w:cstheme="majorBidi"/>
          <w:sz w:val="20"/>
          <w:szCs w:val="20"/>
        </w:rPr>
        <w:t>MacKenzie</w:t>
      </w:r>
      <w:proofErr w:type="spellEnd"/>
      <w:r w:rsidRPr="00860F7D">
        <w:rPr>
          <w:rFonts w:asciiTheme="majorBidi" w:hAnsiTheme="majorBidi" w:cstheme="majorBidi"/>
          <w:sz w:val="20"/>
          <w:szCs w:val="20"/>
        </w:rPr>
        <w:t xml:space="preserve">, S.B., Paine, </w:t>
      </w:r>
      <w:proofErr w:type="spellStart"/>
      <w:r w:rsidRPr="00860F7D">
        <w:rPr>
          <w:rFonts w:asciiTheme="majorBidi" w:hAnsiTheme="majorBidi" w:cstheme="majorBidi"/>
          <w:sz w:val="20"/>
          <w:szCs w:val="20"/>
        </w:rPr>
        <w:t>J.B.</w:t>
      </w:r>
      <w:proofErr w:type="gramStart"/>
      <w:r w:rsidRPr="00860F7D">
        <w:rPr>
          <w:rFonts w:asciiTheme="majorBidi" w:hAnsiTheme="majorBidi" w:cstheme="majorBidi"/>
          <w:sz w:val="20"/>
          <w:szCs w:val="20"/>
        </w:rPr>
        <w:t>,&amp;</w:t>
      </w:r>
      <w:proofErr w:type="gramEnd"/>
      <w:r w:rsidRPr="00860F7D">
        <w:rPr>
          <w:rFonts w:asciiTheme="majorBidi" w:hAnsiTheme="majorBidi" w:cstheme="majorBidi"/>
          <w:sz w:val="20"/>
          <w:szCs w:val="20"/>
        </w:rPr>
        <w:t>Bacharach</w:t>
      </w:r>
      <w:proofErr w:type="spellEnd"/>
      <w:r w:rsidRPr="00860F7D">
        <w:rPr>
          <w:rFonts w:asciiTheme="majorBidi" w:hAnsiTheme="majorBidi" w:cstheme="majorBidi"/>
          <w:sz w:val="20"/>
          <w:szCs w:val="20"/>
        </w:rPr>
        <w:t xml:space="preserve">, D.G, (2000). Organizational citizenship behaviors: a critical review of the theoretical and empirical literature and suggestions for future research, </w:t>
      </w:r>
      <w:r w:rsidRPr="00860F7D">
        <w:rPr>
          <w:rFonts w:asciiTheme="majorBidi" w:hAnsiTheme="majorBidi" w:cstheme="majorBidi"/>
          <w:i/>
          <w:iCs/>
          <w:sz w:val="20"/>
          <w:szCs w:val="20"/>
        </w:rPr>
        <w:t>Journal of Management, 26</w:t>
      </w:r>
      <w:r w:rsidRPr="00860F7D">
        <w:rPr>
          <w:rFonts w:asciiTheme="majorBidi" w:hAnsiTheme="majorBidi" w:cstheme="majorBidi"/>
          <w:sz w:val="20"/>
          <w:szCs w:val="20"/>
        </w:rPr>
        <w:t>, 513-563.</w:t>
      </w:r>
    </w:p>
    <w:p w:rsidR="009607F6" w:rsidRDefault="009607F6" w:rsidP="0092724F">
      <w:pPr>
        <w:pBdr>
          <w:bottom w:val="dotted" w:sz="24" w:space="1" w:color="auto"/>
        </w:pBdr>
        <w:spacing w:after="0" w:line="240" w:lineRule="auto"/>
        <w:jc w:val="both"/>
        <w:rPr>
          <w:rFonts w:asciiTheme="majorBidi" w:hAnsiTheme="majorBidi" w:cstheme="majorBidi"/>
          <w:sz w:val="20"/>
          <w:szCs w:val="20"/>
        </w:rPr>
      </w:pPr>
      <w:r w:rsidRPr="00860F7D">
        <w:rPr>
          <w:rFonts w:asciiTheme="majorBidi" w:hAnsiTheme="majorBidi" w:cstheme="majorBidi"/>
          <w:sz w:val="20"/>
          <w:szCs w:val="20"/>
        </w:rPr>
        <w:t xml:space="preserve">Rafferty, A. E., &amp; Griffin, M. A. </w:t>
      </w:r>
      <w:proofErr w:type="gramStart"/>
      <w:r w:rsidRPr="00860F7D">
        <w:rPr>
          <w:rFonts w:asciiTheme="majorBidi" w:hAnsiTheme="majorBidi" w:cstheme="majorBidi"/>
          <w:sz w:val="20"/>
          <w:szCs w:val="20"/>
        </w:rPr>
        <w:t>( 2004</w:t>
      </w:r>
      <w:proofErr w:type="gramEnd"/>
      <w:r w:rsidRPr="00860F7D">
        <w:rPr>
          <w:rFonts w:asciiTheme="majorBidi" w:hAnsiTheme="majorBidi" w:cstheme="majorBidi"/>
          <w:sz w:val="20"/>
          <w:szCs w:val="20"/>
        </w:rPr>
        <w:t>).Dimensions of transformational leadership: Conceptual and empirical extensions</w:t>
      </w:r>
      <w:r w:rsidRPr="00860F7D">
        <w:rPr>
          <w:rFonts w:asciiTheme="majorBidi" w:hAnsiTheme="majorBidi" w:cstheme="majorBidi"/>
          <w:i/>
          <w:iCs/>
          <w:sz w:val="20"/>
          <w:szCs w:val="20"/>
        </w:rPr>
        <w:t>. The Leadership Quarterly, 15</w:t>
      </w:r>
      <w:r w:rsidRPr="00860F7D">
        <w:rPr>
          <w:rFonts w:asciiTheme="majorBidi" w:hAnsiTheme="majorBidi" w:cstheme="majorBidi"/>
          <w:sz w:val="20"/>
          <w:szCs w:val="20"/>
        </w:rPr>
        <w:t xml:space="preserve"> (3), 329–354.</w:t>
      </w:r>
    </w:p>
    <w:p w:rsidR="0092724F" w:rsidRDefault="0092724F" w:rsidP="0092724F">
      <w:pPr>
        <w:pBdr>
          <w:bottom w:val="dotted" w:sz="24" w:space="1" w:color="auto"/>
        </w:pBdr>
        <w:spacing w:after="0" w:line="240" w:lineRule="auto"/>
        <w:jc w:val="both"/>
        <w:rPr>
          <w:rFonts w:asciiTheme="majorBidi" w:hAnsiTheme="majorBidi" w:cstheme="majorBidi"/>
          <w:sz w:val="20"/>
          <w:szCs w:val="20"/>
        </w:rPr>
      </w:pPr>
    </w:p>
    <w:p w:rsidR="00192AA0" w:rsidRDefault="00192AA0" w:rsidP="0092724F">
      <w:pPr>
        <w:pBdr>
          <w:bottom w:val="dotted" w:sz="24" w:space="1" w:color="auto"/>
        </w:pBdr>
        <w:spacing w:after="0" w:line="240" w:lineRule="auto"/>
        <w:jc w:val="both"/>
        <w:rPr>
          <w:rFonts w:asciiTheme="majorBidi" w:hAnsiTheme="majorBidi" w:cstheme="majorBidi"/>
          <w:sz w:val="20"/>
          <w:szCs w:val="20"/>
        </w:rPr>
        <w:sectPr w:rsidR="00192AA0" w:rsidSect="000508F7">
          <w:type w:val="continuous"/>
          <w:pgSz w:w="12242" w:h="15842" w:code="1"/>
          <w:pgMar w:top="1440" w:right="1440" w:bottom="1440" w:left="1440" w:header="720" w:footer="720" w:gutter="0"/>
          <w:cols w:num="2" w:space="720"/>
          <w:docGrid w:linePitch="360"/>
        </w:sectPr>
      </w:pPr>
    </w:p>
    <w:p w:rsidR="0092724F" w:rsidRDefault="0092724F" w:rsidP="0092724F">
      <w:pPr>
        <w:pBdr>
          <w:bottom w:val="dotted" w:sz="24" w:space="1" w:color="auto"/>
        </w:pBdr>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9/9/2012</w:t>
      </w:r>
    </w:p>
    <w:sectPr w:rsidR="0092724F" w:rsidSect="00192AA0">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725" w:rsidRDefault="00A82725" w:rsidP="00B673DB">
      <w:pPr>
        <w:spacing w:after="0" w:line="240" w:lineRule="auto"/>
      </w:pPr>
      <w:r>
        <w:separator/>
      </w:r>
    </w:p>
  </w:endnote>
  <w:endnote w:type="continuationSeparator" w:id="0">
    <w:p w:rsidR="00A82725" w:rsidRDefault="00A82725" w:rsidP="00B67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7340"/>
      <w:docPartObj>
        <w:docPartGallery w:val="Page Numbers (Bottom of Page)"/>
        <w:docPartUnique/>
      </w:docPartObj>
    </w:sdtPr>
    <w:sdtContent>
      <w:p w:rsidR="0092724F" w:rsidRDefault="008E7956">
        <w:pPr>
          <w:pStyle w:val="Footer"/>
          <w:jc w:val="center"/>
        </w:pPr>
        <w:fldSimple w:instr=" PAGE   \* MERGEFORMAT ">
          <w:r w:rsidR="00192AA0" w:rsidRPr="00192AA0">
            <w:rPr>
              <w:noProof/>
              <w:lang w:val="zh-CN"/>
            </w:rPr>
            <w:t>148</w:t>
          </w:r>
        </w:fldSimple>
      </w:p>
    </w:sdtContent>
  </w:sdt>
  <w:p w:rsidR="00003B15" w:rsidRDefault="00003B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725" w:rsidRDefault="00A82725" w:rsidP="00B673DB">
      <w:pPr>
        <w:spacing w:after="0" w:line="240" w:lineRule="auto"/>
      </w:pPr>
      <w:r>
        <w:separator/>
      </w:r>
    </w:p>
  </w:footnote>
  <w:footnote w:type="continuationSeparator" w:id="0">
    <w:p w:rsidR="00A82725" w:rsidRDefault="00A82725" w:rsidP="00B673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7D" w:rsidRPr="00860F7D" w:rsidRDefault="00860F7D" w:rsidP="00860F7D">
    <w:pPr>
      <w:pBdr>
        <w:bottom w:val="thinThickMediumGap" w:sz="12" w:space="1" w:color="auto"/>
      </w:pBdr>
      <w:jc w:val="center"/>
      <w:rPr>
        <w:rFonts w:asciiTheme="majorBidi" w:hAnsiTheme="majorBidi" w:cstheme="majorBidi"/>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860F7D">
      <w:rPr>
        <w:rFonts w:asciiTheme="majorBidi" w:hAnsiTheme="majorBidi" w:cstheme="majorBidi"/>
        <w:sz w:val="20"/>
      </w:rPr>
      <w:t>New York Science Journal 201</w:t>
    </w:r>
    <w:r w:rsidRPr="00860F7D">
      <w:rPr>
        <w:rFonts w:asciiTheme="majorBidi" w:hAnsiTheme="majorBidi" w:cstheme="majorBidi"/>
        <w:sz w:val="20"/>
        <w:lang w:eastAsia="zh-CN"/>
      </w:rPr>
      <w:t>2</w:t>
    </w:r>
    <w:proofErr w:type="gramStart"/>
    <w:r w:rsidRPr="00860F7D">
      <w:rPr>
        <w:rFonts w:asciiTheme="majorBidi" w:hAnsiTheme="majorBidi" w:cstheme="majorBidi"/>
        <w:sz w:val="20"/>
      </w:rPr>
      <w:t>;</w:t>
    </w:r>
    <w:r w:rsidRPr="00860F7D">
      <w:rPr>
        <w:rFonts w:asciiTheme="majorBidi" w:hAnsiTheme="majorBidi" w:cstheme="majorBidi"/>
        <w:sz w:val="20"/>
        <w:lang w:eastAsia="zh-CN"/>
      </w:rPr>
      <w:t>5</w:t>
    </w:r>
    <w:proofErr w:type="gramEnd"/>
    <w:r w:rsidRPr="00860F7D">
      <w:rPr>
        <w:rFonts w:asciiTheme="majorBidi" w:hAnsiTheme="majorBidi" w:cstheme="majorBidi"/>
        <w:sz w:val="20"/>
      </w:rPr>
      <w:t>(</w:t>
    </w:r>
    <w:r w:rsidR="0092724F">
      <w:rPr>
        <w:rFonts w:asciiTheme="majorBidi" w:hAnsiTheme="majorBidi" w:cstheme="majorBidi"/>
        <w:sz w:val="20"/>
      </w:rPr>
      <w:t>10)</w:t>
    </w:r>
    <w:r w:rsidRPr="00860F7D">
      <w:rPr>
        <w:rFonts w:asciiTheme="majorBidi" w:hAnsiTheme="majorBidi" w:cstheme="majorBidi"/>
        <w:iCs/>
        <w:sz w:val="20"/>
      </w:rPr>
      <w:t xml:space="preserve">                                                </w:t>
    </w:r>
    <w:hyperlink r:id="rId1" w:history="1">
      <w:r w:rsidRPr="00860F7D">
        <w:rPr>
          <w:rStyle w:val="Hyperlink"/>
          <w:rFonts w:asciiTheme="majorBidi" w:hAnsiTheme="majorBidi" w:cstheme="majorBidi"/>
          <w:sz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860F7D" w:rsidRDefault="00860F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useFELayout/>
  </w:compat>
  <w:rsids>
    <w:rsidRoot w:val="00B673DB"/>
    <w:rsid w:val="0000273A"/>
    <w:rsid w:val="00003B15"/>
    <w:rsid w:val="00021678"/>
    <w:rsid w:val="000508F7"/>
    <w:rsid w:val="0005144A"/>
    <w:rsid w:val="000708D7"/>
    <w:rsid w:val="000762C9"/>
    <w:rsid w:val="00093CF3"/>
    <w:rsid w:val="00094077"/>
    <w:rsid w:val="000F68A7"/>
    <w:rsid w:val="00137F9E"/>
    <w:rsid w:val="00174895"/>
    <w:rsid w:val="001913EA"/>
    <w:rsid w:val="00192AA0"/>
    <w:rsid w:val="001A077C"/>
    <w:rsid w:val="001E34D5"/>
    <w:rsid w:val="00204612"/>
    <w:rsid w:val="00235103"/>
    <w:rsid w:val="002570EE"/>
    <w:rsid w:val="00262701"/>
    <w:rsid w:val="00273D07"/>
    <w:rsid w:val="00273FFC"/>
    <w:rsid w:val="002935B0"/>
    <w:rsid w:val="002A1E9B"/>
    <w:rsid w:val="002A4F64"/>
    <w:rsid w:val="002B06CB"/>
    <w:rsid w:val="002C19D5"/>
    <w:rsid w:val="002C2692"/>
    <w:rsid w:val="0031042C"/>
    <w:rsid w:val="00326E3E"/>
    <w:rsid w:val="003871BC"/>
    <w:rsid w:val="003A4846"/>
    <w:rsid w:val="003B5292"/>
    <w:rsid w:val="003C70A7"/>
    <w:rsid w:val="00407537"/>
    <w:rsid w:val="0046722A"/>
    <w:rsid w:val="004672C9"/>
    <w:rsid w:val="004C4FC8"/>
    <w:rsid w:val="004F5E97"/>
    <w:rsid w:val="00505955"/>
    <w:rsid w:val="00515F92"/>
    <w:rsid w:val="005166C0"/>
    <w:rsid w:val="00521660"/>
    <w:rsid w:val="005B3471"/>
    <w:rsid w:val="005C39C8"/>
    <w:rsid w:val="005E5E81"/>
    <w:rsid w:val="006226CA"/>
    <w:rsid w:val="006425F5"/>
    <w:rsid w:val="00665697"/>
    <w:rsid w:val="006705A0"/>
    <w:rsid w:val="006840C5"/>
    <w:rsid w:val="006A4F86"/>
    <w:rsid w:val="006D1EA0"/>
    <w:rsid w:val="006D7C15"/>
    <w:rsid w:val="006F4D27"/>
    <w:rsid w:val="00743593"/>
    <w:rsid w:val="00771987"/>
    <w:rsid w:val="007D41CF"/>
    <w:rsid w:val="007D4405"/>
    <w:rsid w:val="007E2FD4"/>
    <w:rsid w:val="00860F7D"/>
    <w:rsid w:val="008A20F8"/>
    <w:rsid w:val="008B68D6"/>
    <w:rsid w:val="008D3F67"/>
    <w:rsid w:val="008E7956"/>
    <w:rsid w:val="008F48DE"/>
    <w:rsid w:val="009035B8"/>
    <w:rsid w:val="00912BC6"/>
    <w:rsid w:val="00920A80"/>
    <w:rsid w:val="0092724F"/>
    <w:rsid w:val="00940FBA"/>
    <w:rsid w:val="00945FAA"/>
    <w:rsid w:val="009607F6"/>
    <w:rsid w:val="00981304"/>
    <w:rsid w:val="00991424"/>
    <w:rsid w:val="009C2276"/>
    <w:rsid w:val="009D2982"/>
    <w:rsid w:val="009F40F9"/>
    <w:rsid w:val="00A438FD"/>
    <w:rsid w:val="00A57A9D"/>
    <w:rsid w:val="00A82725"/>
    <w:rsid w:val="00A9208C"/>
    <w:rsid w:val="00AC6A55"/>
    <w:rsid w:val="00AC78AD"/>
    <w:rsid w:val="00AD145E"/>
    <w:rsid w:val="00AD3053"/>
    <w:rsid w:val="00AF1E8F"/>
    <w:rsid w:val="00AF2D26"/>
    <w:rsid w:val="00B068CC"/>
    <w:rsid w:val="00B117B1"/>
    <w:rsid w:val="00B13C78"/>
    <w:rsid w:val="00B629E0"/>
    <w:rsid w:val="00B63664"/>
    <w:rsid w:val="00B673DB"/>
    <w:rsid w:val="00B679CE"/>
    <w:rsid w:val="00B7005B"/>
    <w:rsid w:val="00B750A2"/>
    <w:rsid w:val="00B90F3A"/>
    <w:rsid w:val="00BA366C"/>
    <w:rsid w:val="00BF10E4"/>
    <w:rsid w:val="00BF7FE2"/>
    <w:rsid w:val="00C03DDB"/>
    <w:rsid w:val="00C16849"/>
    <w:rsid w:val="00C428E5"/>
    <w:rsid w:val="00C738C4"/>
    <w:rsid w:val="00CC015E"/>
    <w:rsid w:val="00CE4F2A"/>
    <w:rsid w:val="00CE572E"/>
    <w:rsid w:val="00D42F11"/>
    <w:rsid w:val="00D540FA"/>
    <w:rsid w:val="00D63368"/>
    <w:rsid w:val="00D67870"/>
    <w:rsid w:val="00D92FB9"/>
    <w:rsid w:val="00E217EA"/>
    <w:rsid w:val="00E459B2"/>
    <w:rsid w:val="00E64E56"/>
    <w:rsid w:val="00E804C5"/>
    <w:rsid w:val="00E91B47"/>
    <w:rsid w:val="00EA33C1"/>
    <w:rsid w:val="00EA4528"/>
    <w:rsid w:val="00EB66BA"/>
    <w:rsid w:val="00ED1CC9"/>
    <w:rsid w:val="00EE69A9"/>
    <w:rsid w:val="00F25FA3"/>
    <w:rsid w:val="00F46840"/>
    <w:rsid w:val="00F55385"/>
    <w:rsid w:val="00FA42A7"/>
    <w:rsid w:val="00FD23F6"/>
    <w:rsid w:val="00FF64E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rules v:ext="edit">
        <o:r id="V:Rule10" type="connector" idref="#_x0000_s1123"/>
        <o:r id="V:Rule11" type="connector" idref="#_x0000_s1131"/>
        <o:r id="V:Rule12" type="connector" idref="#_x0000_s1130"/>
        <o:r id="V:Rule13" type="connector" idref="#_x0000_s1129"/>
        <o:r id="V:Rule14" type="connector" idref="#_x0000_s1125"/>
        <o:r id="V:Rule15" type="connector" idref="#_x0000_s1128"/>
        <o:r id="V:Rule16" type="connector" idref="#_x0000_s1126"/>
        <o:r id="V:Rule17" type="connector" idref="#_x0000_s1127"/>
        <o:r id="V:Rule18" type="connector" idref="#_x0000_s1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0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uiPriority w:val="63"/>
    <w:rsid w:val="001913E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semiHidden/>
    <w:unhideWhenUsed/>
    <w:rsid w:val="00B673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73DB"/>
  </w:style>
  <w:style w:type="paragraph" w:styleId="Footer">
    <w:name w:val="footer"/>
    <w:basedOn w:val="Normal"/>
    <w:link w:val="FooterChar"/>
    <w:uiPriority w:val="99"/>
    <w:unhideWhenUsed/>
    <w:rsid w:val="00B67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3DB"/>
  </w:style>
  <w:style w:type="paragraph" w:customStyle="1" w:styleId="DecimalAligned">
    <w:name w:val="Decimal Aligned"/>
    <w:basedOn w:val="Normal"/>
    <w:uiPriority w:val="40"/>
    <w:qFormat/>
    <w:rsid w:val="00EB66BA"/>
    <w:pPr>
      <w:tabs>
        <w:tab w:val="decimal" w:pos="360"/>
      </w:tabs>
    </w:pPr>
    <w:rPr>
      <w:rFonts w:eastAsiaTheme="minorEastAsia"/>
    </w:rPr>
  </w:style>
  <w:style w:type="paragraph" w:styleId="FootnoteText">
    <w:name w:val="footnote text"/>
    <w:basedOn w:val="Normal"/>
    <w:link w:val="FootnoteTextChar"/>
    <w:uiPriority w:val="99"/>
    <w:unhideWhenUsed/>
    <w:rsid w:val="00EB66BA"/>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EB66BA"/>
    <w:rPr>
      <w:rFonts w:eastAsiaTheme="minorEastAsia"/>
      <w:sz w:val="20"/>
      <w:szCs w:val="20"/>
    </w:rPr>
  </w:style>
  <w:style w:type="character" w:styleId="SubtleEmphasis">
    <w:name w:val="Subtle Emphasis"/>
    <w:basedOn w:val="DefaultParagraphFont"/>
    <w:uiPriority w:val="19"/>
    <w:qFormat/>
    <w:rsid w:val="00EB66BA"/>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EB66BA"/>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00273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4">
    <w:name w:val="Medium Grid 1 Accent 4"/>
    <w:basedOn w:val="TableNormal"/>
    <w:uiPriority w:val="67"/>
    <w:rsid w:val="0000273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List2-Accent1">
    <w:name w:val="Medium List 2 Accent 1"/>
    <w:basedOn w:val="TableNormal"/>
    <w:uiPriority w:val="66"/>
    <w:rsid w:val="0000273A"/>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1">
    <w:name w:val="Medium Shading 2 Accent 1"/>
    <w:basedOn w:val="TableNormal"/>
    <w:uiPriority w:val="64"/>
    <w:rsid w:val="0000273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AD145E"/>
    <w:pPr>
      <w:ind w:left="720"/>
      <w:contextualSpacing/>
    </w:pPr>
  </w:style>
  <w:style w:type="character" w:styleId="Hyperlink">
    <w:name w:val="Hyperlink"/>
    <w:basedOn w:val="DefaultParagraphFont"/>
    <w:rsid w:val="00860F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ewyor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DAB9B-2B43-4330-B071-D9E3316C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Administrator</cp:lastModifiedBy>
  <cp:revision>6</cp:revision>
  <dcterms:created xsi:type="dcterms:W3CDTF">2012-10-17T05:11:00Z</dcterms:created>
  <dcterms:modified xsi:type="dcterms:W3CDTF">2012-10-22T02:33:00Z</dcterms:modified>
</cp:coreProperties>
</file>