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7" w:rsidRDefault="00097772" w:rsidP="00606CD7">
      <w:pPr>
        <w:jc w:val="center"/>
        <w:rPr>
          <w:sz w:val="20"/>
          <w:szCs w:val="20"/>
        </w:rPr>
      </w:pPr>
      <w:r>
        <w:rPr>
          <w:b/>
          <w:bCs/>
          <w:sz w:val="20"/>
          <w:szCs w:val="20"/>
        </w:rPr>
        <w:t xml:space="preserve">Mathematical </w:t>
      </w:r>
      <w:r w:rsidR="001D3925" w:rsidRPr="001D3925">
        <w:rPr>
          <w:b/>
          <w:bCs/>
          <w:sz w:val="20"/>
          <w:szCs w:val="20"/>
        </w:rPr>
        <w:t xml:space="preserve">Model for Predicting </w:t>
      </w:r>
      <w:r w:rsidR="002241A7">
        <w:rPr>
          <w:b/>
          <w:bCs/>
          <w:sz w:val="20"/>
          <w:szCs w:val="20"/>
        </w:rPr>
        <w:t xml:space="preserve">the </w:t>
      </w:r>
      <w:r w:rsidR="001D3925" w:rsidRPr="001D3925">
        <w:rPr>
          <w:b/>
          <w:bCs/>
          <w:sz w:val="20"/>
          <w:szCs w:val="20"/>
        </w:rPr>
        <w:t>Average Hardness of Heat Affected Zone of AISI 1013 Low Carbon Steel Weldment in Selected Quenching Media</w:t>
      </w:r>
    </w:p>
    <w:p w:rsidR="00902E51" w:rsidRPr="00A03677" w:rsidRDefault="00902E51" w:rsidP="00606CD7">
      <w:pPr>
        <w:jc w:val="center"/>
        <w:rPr>
          <w:sz w:val="20"/>
          <w:szCs w:val="20"/>
        </w:rPr>
      </w:pPr>
    </w:p>
    <w:p w:rsidR="009644EE" w:rsidRPr="009644EE" w:rsidRDefault="009644EE" w:rsidP="009644EE">
      <w:pPr>
        <w:jc w:val="center"/>
        <w:rPr>
          <w:rFonts w:hint="eastAsia"/>
          <w:sz w:val="20"/>
          <w:szCs w:val="20"/>
          <w:vertAlign w:val="superscript"/>
          <w:lang w:val="en-GB" w:eastAsia="zh-CN"/>
        </w:rPr>
      </w:pPr>
      <w:r w:rsidRPr="009644EE">
        <w:rPr>
          <w:sz w:val="20"/>
          <w:szCs w:val="20"/>
          <w:lang w:val="en-GB"/>
        </w:rPr>
        <w:t>O</w:t>
      </w:r>
      <w:r>
        <w:rPr>
          <w:sz w:val="20"/>
          <w:szCs w:val="20"/>
          <w:lang w:val="en-GB"/>
        </w:rPr>
        <w:t>lumuyiwa</w:t>
      </w:r>
      <w:r w:rsidRPr="009644EE">
        <w:rPr>
          <w:sz w:val="20"/>
          <w:szCs w:val="20"/>
          <w:lang w:val="en-GB"/>
        </w:rPr>
        <w:t xml:space="preserve"> V. </w:t>
      </w:r>
      <w:proofErr w:type="spellStart"/>
      <w:r w:rsidRPr="009644EE">
        <w:rPr>
          <w:sz w:val="20"/>
          <w:szCs w:val="20"/>
          <w:lang w:val="en-GB"/>
        </w:rPr>
        <w:t>Oyatokun</w:t>
      </w:r>
      <w:proofErr w:type="spellEnd"/>
      <w:r w:rsidRPr="009644EE">
        <w:rPr>
          <w:sz w:val="20"/>
          <w:szCs w:val="20"/>
          <w:lang w:val="en-GB"/>
        </w:rPr>
        <w:t>, J</w:t>
      </w:r>
      <w:r>
        <w:rPr>
          <w:sz w:val="20"/>
          <w:szCs w:val="20"/>
          <w:lang w:val="en-GB"/>
        </w:rPr>
        <w:t xml:space="preserve">ohn </w:t>
      </w:r>
      <w:r w:rsidRPr="009644EE">
        <w:rPr>
          <w:sz w:val="20"/>
          <w:szCs w:val="20"/>
          <w:lang w:val="en-GB"/>
        </w:rPr>
        <w:t>O.</w:t>
      </w:r>
      <w:r w:rsidRPr="009644EE">
        <w:rPr>
          <w:sz w:val="20"/>
          <w:szCs w:val="20"/>
          <w:vertAlign w:val="superscript"/>
          <w:lang w:val="en-GB"/>
        </w:rPr>
        <w:t xml:space="preserve"> </w:t>
      </w:r>
      <w:r w:rsidRPr="009644EE">
        <w:rPr>
          <w:sz w:val="20"/>
          <w:szCs w:val="20"/>
          <w:lang w:val="en-GB"/>
        </w:rPr>
        <w:t>Oji</w:t>
      </w:r>
    </w:p>
    <w:p w:rsidR="00471E57" w:rsidRPr="00A03677" w:rsidRDefault="00471E57" w:rsidP="00606CD7">
      <w:pPr>
        <w:jc w:val="center"/>
        <w:rPr>
          <w:sz w:val="20"/>
          <w:szCs w:val="20"/>
        </w:rPr>
      </w:pPr>
    </w:p>
    <w:p w:rsidR="003B350E" w:rsidRPr="003B350E" w:rsidRDefault="003B350E" w:rsidP="003B350E">
      <w:pPr>
        <w:jc w:val="center"/>
        <w:rPr>
          <w:sz w:val="20"/>
          <w:szCs w:val="20"/>
        </w:rPr>
      </w:pPr>
      <w:proofErr w:type="gramStart"/>
      <w:r w:rsidRPr="003B350E">
        <w:rPr>
          <w:sz w:val="20"/>
          <w:szCs w:val="20"/>
        </w:rPr>
        <w:t xml:space="preserve">Prototype Engineering Development Institute </w:t>
      </w:r>
      <w:proofErr w:type="spellStart"/>
      <w:r w:rsidRPr="003B350E">
        <w:rPr>
          <w:sz w:val="20"/>
          <w:szCs w:val="20"/>
        </w:rPr>
        <w:t>Ilesa</w:t>
      </w:r>
      <w:proofErr w:type="spellEnd"/>
      <w:r w:rsidRPr="003B350E">
        <w:rPr>
          <w:sz w:val="20"/>
          <w:szCs w:val="20"/>
        </w:rPr>
        <w:t xml:space="preserve">, </w:t>
      </w:r>
      <w:proofErr w:type="spellStart"/>
      <w:r w:rsidRPr="003B350E">
        <w:rPr>
          <w:sz w:val="20"/>
          <w:szCs w:val="20"/>
        </w:rPr>
        <w:t>Osun</w:t>
      </w:r>
      <w:proofErr w:type="spellEnd"/>
      <w:r w:rsidRPr="003B350E">
        <w:rPr>
          <w:sz w:val="20"/>
          <w:szCs w:val="20"/>
        </w:rPr>
        <w:t xml:space="preserve"> State.</w:t>
      </w:r>
      <w:proofErr w:type="gramEnd"/>
      <w:r w:rsidRPr="003B350E">
        <w:rPr>
          <w:sz w:val="20"/>
          <w:szCs w:val="20"/>
        </w:rPr>
        <w:t xml:space="preserve"> Nigeria</w:t>
      </w:r>
    </w:p>
    <w:p w:rsidR="003B350E" w:rsidRPr="003B350E" w:rsidRDefault="003B350E" w:rsidP="003B350E">
      <w:pPr>
        <w:jc w:val="center"/>
        <w:rPr>
          <w:sz w:val="20"/>
          <w:szCs w:val="20"/>
        </w:rPr>
      </w:pPr>
      <w:r w:rsidRPr="003B350E">
        <w:rPr>
          <w:sz w:val="20"/>
          <w:szCs w:val="20"/>
        </w:rPr>
        <w:t>(National Agency for Science and Engineering Infrastructure, Abuja, Nigeria)</w:t>
      </w:r>
    </w:p>
    <w:p w:rsidR="00471E57" w:rsidRPr="00A03677" w:rsidRDefault="00D90C44" w:rsidP="00606CD7">
      <w:pPr>
        <w:jc w:val="center"/>
        <w:rPr>
          <w:sz w:val="20"/>
          <w:szCs w:val="20"/>
        </w:rPr>
      </w:pPr>
      <w:hyperlink r:id="rId7" w:history="1">
        <w:r w:rsidR="00FE4C8C" w:rsidRPr="00E45256">
          <w:rPr>
            <w:rStyle w:val="Hyperlink"/>
            <w:sz w:val="20"/>
            <w:szCs w:val="20"/>
          </w:rPr>
          <w:t>muyiallforone@yahoo.com</w:t>
        </w:r>
      </w:hyperlink>
    </w:p>
    <w:p w:rsidR="001817C7" w:rsidRPr="00A03677" w:rsidRDefault="001817C7" w:rsidP="00606CD7">
      <w:pPr>
        <w:jc w:val="both"/>
        <w:rPr>
          <w:sz w:val="20"/>
          <w:szCs w:val="20"/>
        </w:rPr>
      </w:pPr>
    </w:p>
    <w:p w:rsidR="004A6C92" w:rsidRPr="00A03677" w:rsidRDefault="00471E57" w:rsidP="00606CD7">
      <w:pPr>
        <w:jc w:val="both"/>
        <w:rPr>
          <w:sz w:val="20"/>
          <w:szCs w:val="20"/>
        </w:rPr>
      </w:pPr>
      <w:r w:rsidRPr="00A03677">
        <w:rPr>
          <w:b/>
          <w:sz w:val="20"/>
          <w:szCs w:val="20"/>
        </w:rPr>
        <w:t xml:space="preserve">Abstract: </w:t>
      </w:r>
      <w:r w:rsidR="009C7BE3" w:rsidRPr="009C7BE3">
        <w:rPr>
          <w:sz w:val="20"/>
          <w:szCs w:val="20"/>
          <w:lang w:val="en-GB"/>
        </w:rPr>
        <w:t>A model for predicting the</w:t>
      </w:r>
      <w:r w:rsidR="009C7BE3" w:rsidRPr="009C7BE3">
        <w:rPr>
          <w:bCs/>
          <w:sz w:val="20"/>
          <w:szCs w:val="20"/>
          <w:lang w:val="en-GB"/>
        </w:rPr>
        <w:t xml:space="preserve"> average</w:t>
      </w:r>
      <w:r w:rsidR="009C7BE3" w:rsidRPr="009C7BE3">
        <w:rPr>
          <w:sz w:val="20"/>
          <w:szCs w:val="20"/>
          <w:lang w:val="en-GB"/>
        </w:rPr>
        <w:t xml:space="preserve"> hardness of </w:t>
      </w:r>
      <w:r w:rsidR="009C7BE3" w:rsidRPr="009C7BE3">
        <w:rPr>
          <w:bCs/>
          <w:sz w:val="20"/>
          <w:szCs w:val="20"/>
        </w:rPr>
        <w:t xml:space="preserve">heat affected zone of AISI 1013 low carbon steel weldment in three selected quenching media namely saline solution (brine), pure water and air is presented in this paper. Chemical composition of the selected grade of steel was carried out and experimental model set up in the workshop. Welding operations under specified conditions and model formulation was carried out, and a generalized mathematical model derived. </w:t>
      </w:r>
      <w:r w:rsidR="009C7BE3" w:rsidRPr="009C7BE3">
        <w:rPr>
          <w:sz w:val="20"/>
          <w:szCs w:val="20"/>
          <w:lang w:val="en-GB"/>
        </w:rPr>
        <w:t xml:space="preserve">The models were finally validated. The results show that the generalized model </w:t>
      </w:r>
      <m:oMath>
        <m:r>
          <m:rPr>
            <m:sty m:val="p"/>
          </m:rPr>
          <w:rPr>
            <w:rFonts w:ascii="Cambria Math" w:hAnsi="Cambria Math"/>
            <w:kern w:val="2"/>
            <w:sz w:val="18"/>
            <w:szCs w:val="18"/>
            <w:lang w:val="en-GB" w:eastAsia="fr-FR"/>
          </w:rPr>
          <m:t>γ</m:t>
        </m:r>
        <m:r>
          <m:rPr>
            <m:sty m:val="p"/>
          </m:rPr>
          <w:rPr>
            <w:rFonts w:ascii="Cambria Math" w:hAnsi="Calibri"/>
            <w:kern w:val="2"/>
            <w:sz w:val="18"/>
            <w:szCs w:val="18"/>
            <w:lang w:val="en-GB" w:eastAsia="fr-FR"/>
          </w:rPr>
          <m:t>=2.7568</m:t>
        </m:r>
        <m:d>
          <m:dPr>
            <m:begChr m:val="["/>
            <m:endChr m:val="]"/>
            <m:ctrlPr>
              <w:rPr>
                <w:rFonts w:ascii="Cambria Math" w:hAnsi="Cambria Math"/>
                <w:kern w:val="2"/>
                <w:sz w:val="18"/>
                <w:szCs w:val="18"/>
                <w:lang w:val="en-GB" w:eastAsia="fr-FR"/>
              </w:rPr>
            </m:ctrlPr>
          </m:dPr>
          <m:e>
            <m:f>
              <m:fPr>
                <m:type m:val="lin"/>
                <m:ctrlPr>
                  <w:rPr>
                    <w:rFonts w:ascii="Cambria Math" w:hAnsi="Cambria Math"/>
                    <w:kern w:val="2"/>
                    <w:sz w:val="18"/>
                    <w:szCs w:val="18"/>
                    <w:lang w:val="en-GB" w:eastAsia="fr-FR"/>
                  </w:rPr>
                </m:ctrlPr>
              </m:fPr>
              <m:num>
                <m:r>
                  <m:rPr>
                    <m:sty m:val="p"/>
                  </m:rPr>
                  <w:rPr>
                    <w:rFonts w:ascii="Cambria Math" w:hAnsi="Cambria Math"/>
                    <w:kern w:val="2"/>
                    <w:sz w:val="18"/>
                    <w:szCs w:val="18"/>
                    <w:lang w:val="en-GB" w:eastAsia="fr-FR"/>
                  </w:rPr>
                  <m:t>αβ</m:t>
                </m:r>
              </m:num>
              <m:den>
                <m:d>
                  <m:dPr>
                    <m:ctrlPr>
                      <w:rPr>
                        <w:rFonts w:ascii="Cambria Math" w:hAnsi="Cambria Math"/>
                        <w:kern w:val="2"/>
                        <w:sz w:val="18"/>
                        <w:szCs w:val="18"/>
                        <w:lang w:val="en-GB" w:eastAsia="fr-FR"/>
                      </w:rPr>
                    </m:ctrlPr>
                  </m:dPr>
                  <m:e>
                    <m:r>
                      <m:rPr>
                        <m:sty m:val="p"/>
                      </m:rPr>
                      <w:rPr>
                        <w:rFonts w:ascii="Cambria Math" w:hAnsi="Cambria Math"/>
                        <w:kern w:val="2"/>
                        <w:sz w:val="18"/>
                        <w:szCs w:val="18"/>
                        <w:lang w:val="en-GB" w:eastAsia="fr-FR"/>
                      </w:rPr>
                      <m:t>α</m:t>
                    </m:r>
                    <m:r>
                      <m:rPr>
                        <m:sty m:val="p"/>
                      </m:rPr>
                      <w:rPr>
                        <w:rFonts w:ascii="Cambria Math" w:hAnsi="Calibri"/>
                        <w:kern w:val="2"/>
                        <w:sz w:val="18"/>
                        <w:szCs w:val="18"/>
                        <w:lang w:val="en-GB" w:eastAsia="fr-FR"/>
                      </w:rPr>
                      <m:t>+</m:t>
                    </m:r>
                    <m:r>
                      <m:rPr>
                        <m:sty m:val="p"/>
                      </m:rPr>
                      <w:rPr>
                        <w:rFonts w:ascii="Cambria Math" w:hAnsi="Cambria Math"/>
                        <w:kern w:val="2"/>
                        <w:sz w:val="18"/>
                        <w:szCs w:val="18"/>
                        <w:lang w:val="en-GB" w:eastAsia="fr-FR"/>
                      </w:rPr>
                      <m:t>β</m:t>
                    </m:r>
                  </m:e>
                </m:d>
              </m:den>
            </m:f>
          </m:e>
        </m:d>
      </m:oMath>
      <w:r w:rsidR="009C7BE3" w:rsidRPr="004D0223">
        <w:rPr>
          <w:sz w:val="20"/>
          <w:szCs w:val="20"/>
          <w:lang w:val="en-GB"/>
        </w:rPr>
        <w:t xml:space="preserve">  can</w:t>
      </w:r>
      <w:r w:rsidR="009C7BE3" w:rsidRPr="009C7BE3">
        <w:rPr>
          <w:sz w:val="20"/>
          <w:szCs w:val="20"/>
          <w:lang w:val="en-GB"/>
        </w:rPr>
        <w:t xml:space="preserve"> effectively predict the </w:t>
      </w:r>
      <w:r w:rsidR="009C7BE3" w:rsidRPr="009C7BE3">
        <w:rPr>
          <w:bCs/>
          <w:sz w:val="20"/>
          <w:szCs w:val="20"/>
          <w:lang w:val="en-GB"/>
        </w:rPr>
        <w:t>average</w:t>
      </w:r>
      <w:r w:rsidR="009C7BE3" w:rsidRPr="009C7BE3">
        <w:rPr>
          <w:sz w:val="20"/>
          <w:szCs w:val="20"/>
          <w:lang w:val="en-GB"/>
        </w:rPr>
        <w:t xml:space="preserve"> hardness of</w:t>
      </w:r>
      <w:r w:rsidR="009C7BE3" w:rsidRPr="009C7BE3">
        <w:rPr>
          <w:bCs/>
          <w:sz w:val="20"/>
          <w:szCs w:val="20"/>
          <w:lang w:val="en-GB"/>
        </w:rPr>
        <w:t xml:space="preserve"> heat affected zones (HAZ) of</w:t>
      </w:r>
      <w:r w:rsidR="009C7BE3" w:rsidRPr="009C7BE3">
        <w:rPr>
          <w:bCs/>
          <w:sz w:val="20"/>
          <w:szCs w:val="20"/>
        </w:rPr>
        <w:t xml:space="preserve"> AISI 1013</w:t>
      </w:r>
      <w:r w:rsidR="009C7BE3" w:rsidRPr="009C7BE3">
        <w:rPr>
          <w:bCs/>
          <w:sz w:val="20"/>
          <w:szCs w:val="20"/>
          <w:lang w:val="en-GB"/>
        </w:rPr>
        <w:t xml:space="preserve"> low carbon steel weldment cooled a selected solution,</w:t>
      </w:r>
      <w:r w:rsidR="009C7BE3" w:rsidRPr="009C7BE3">
        <w:rPr>
          <w:sz w:val="20"/>
          <w:szCs w:val="20"/>
          <w:lang w:val="en-GB"/>
        </w:rPr>
        <w:t xml:space="preserve"> </w:t>
      </w:r>
      <w:r w:rsidR="009C7BE3" w:rsidRPr="009C7BE3">
        <w:rPr>
          <w:bCs/>
          <w:sz w:val="20"/>
          <w:szCs w:val="20"/>
          <w:lang w:val="en-GB"/>
        </w:rPr>
        <w:t>given the average hardness values of the two other</w:t>
      </w:r>
      <w:r w:rsidR="009C7BE3" w:rsidRPr="009C7BE3">
        <w:rPr>
          <w:bCs/>
          <w:sz w:val="20"/>
          <w:szCs w:val="20"/>
        </w:rPr>
        <w:t xml:space="preserve"> AISI 1013</w:t>
      </w:r>
      <w:r w:rsidR="009C7BE3" w:rsidRPr="009C7BE3">
        <w:rPr>
          <w:bCs/>
          <w:sz w:val="20"/>
          <w:szCs w:val="20"/>
          <w:lang w:val="en-GB"/>
        </w:rPr>
        <w:t xml:space="preserve"> low carbon steel weldment quenched in different media. </w:t>
      </w:r>
      <w:r w:rsidR="009C7BE3" w:rsidRPr="009C7BE3">
        <w:rPr>
          <w:sz w:val="20"/>
          <w:szCs w:val="20"/>
          <w:lang w:val="en-GB"/>
        </w:rPr>
        <w:t xml:space="preserve">Mathematical computations of the derived generalized model, given hardness values of heat affected zones of two low carbon steel weldment quenched in separate medium gives the </w:t>
      </w:r>
      <w:r w:rsidR="009C7BE3" w:rsidRPr="009C7BE3">
        <w:rPr>
          <w:bCs/>
          <w:sz w:val="20"/>
          <w:szCs w:val="20"/>
          <w:lang w:val="en-GB"/>
        </w:rPr>
        <w:t>average</w:t>
      </w:r>
      <w:r w:rsidR="009C7BE3" w:rsidRPr="009C7BE3">
        <w:rPr>
          <w:sz w:val="20"/>
          <w:szCs w:val="20"/>
          <w:lang w:val="en-GB"/>
        </w:rPr>
        <w:t xml:space="preserve"> hardness value of the third with highly insignificant deviations from the experimental results. Upon validation the derived generalized mathematical model gave rise to correction factors of not greater the 5% indicating the reliability and validity of the model.</w:t>
      </w:r>
      <w:r w:rsidRPr="00A03677">
        <w:rPr>
          <w:sz w:val="20"/>
          <w:szCs w:val="20"/>
        </w:rPr>
        <w:t xml:space="preserve"> </w:t>
      </w:r>
    </w:p>
    <w:p w:rsidR="001817C7" w:rsidRPr="00A03677" w:rsidRDefault="00177C9A" w:rsidP="00606CD7">
      <w:pPr>
        <w:jc w:val="both"/>
        <w:rPr>
          <w:sz w:val="20"/>
          <w:szCs w:val="20"/>
        </w:rPr>
      </w:pPr>
      <w:r w:rsidRPr="00A03677">
        <w:rPr>
          <w:sz w:val="20"/>
          <w:szCs w:val="20"/>
        </w:rPr>
        <w:t>[</w:t>
      </w:r>
      <w:r w:rsidR="00BB4580" w:rsidRPr="00BB4580">
        <w:rPr>
          <w:sz w:val="20"/>
          <w:szCs w:val="20"/>
          <w:lang w:val="en-GB"/>
        </w:rPr>
        <w:t>Olumuyiwa V. Oyatokun, John O.</w:t>
      </w:r>
      <w:r w:rsidR="00BB4580" w:rsidRPr="00BB4580">
        <w:rPr>
          <w:sz w:val="20"/>
          <w:szCs w:val="20"/>
          <w:vertAlign w:val="superscript"/>
          <w:lang w:val="en-GB"/>
        </w:rPr>
        <w:t xml:space="preserve"> </w:t>
      </w:r>
      <w:r w:rsidR="00BB4580" w:rsidRPr="00BB4580">
        <w:rPr>
          <w:sz w:val="20"/>
          <w:szCs w:val="20"/>
          <w:lang w:val="en-GB"/>
        </w:rPr>
        <w:t>Oji</w:t>
      </w:r>
      <w:r w:rsidR="004A6C92" w:rsidRPr="00A03677">
        <w:rPr>
          <w:sz w:val="20"/>
          <w:szCs w:val="20"/>
        </w:rPr>
        <w:t xml:space="preserve">. </w:t>
      </w:r>
      <w:r w:rsidR="00B62BE8" w:rsidRPr="00B62BE8">
        <w:rPr>
          <w:b/>
          <w:bCs/>
          <w:sz w:val="20"/>
          <w:szCs w:val="20"/>
        </w:rPr>
        <w:t xml:space="preserve">Mathematical </w:t>
      </w:r>
      <w:r w:rsidR="009644EE" w:rsidRPr="009644EE">
        <w:rPr>
          <w:b/>
          <w:bCs/>
          <w:sz w:val="20"/>
          <w:szCs w:val="20"/>
        </w:rPr>
        <w:t xml:space="preserve">Model for Predicting </w:t>
      </w:r>
      <w:r w:rsidR="002241A7">
        <w:rPr>
          <w:b/>
          <w:bCs/>
          <w:sz w:val="20"/>
          <w:szCs w:val="20"/>
        </w:rPr>
        <w:t xml:space="preserve">the </w:t>
      </w:r>
      <w:r w:rsidR="009644EE" w:rsidRPr="009644EE">
        <w:rPr>
          <w:b/>
          <w:bCs/>
          <w:sz w:val="20"/>
          <w:szCs w:val="20"/>
        </w:rPr>
        <w:t>Average Hardness of Heat Affected Zone of AISI 1013 Low Carbon Steel Weldment in Selected Quenching Media</w:t>
      </w:r>
      <w:r w:rsidR="004A6C92" w:rsidRPr="00606CD7">
        <w:rPr>
          <w:b/>
          <w:sz w:val="20"/>
          <w:szCs w:val="20"/>
        </w:rPr>
        <w:t>.</w:t>
      </w:r>
      <w:r w:rsidR="004A6C92" w:rsidRPr="00A03677">
        <w:rPr>
          <w:sz w:val="20"/>
          <w:szCs w:val="20"/>
        </w:rPr>
        <w:t xml:space="preserve"> </w:t>
      </w:r>
      <w:r w:rsidR="00780998" w:rsidRPr="00BA1C1C">
        <w:rPr>
          <w:rFonts w:eastAsia="Times New Roman"/>
          <w:bCs/>
          <w:i/>
          <w:sz w:val="20"/>
          <w:szCs w:val="20"/>
        </w:rPr>
        <w:t xml:space="preserve">N Y </w:t>
      </w:r>
      <w:proofErr w:type="spellStart"/>
      <w:r w:rsidR="00780998" w:rsidRPr="00BA1C1C">
        <w:rPr>
          <w:rFonts w:eastAsia="Times New Roman"/>
          <w:bCs/>
          <w:i/>
          <w:sz w:val="20"/>
          <w:szCs w:val="20"/>
        </w:rPr>
        <w:t>Sci</w:t>
      </w:r>
      <w:proofErr w:type="spellEnd"/>
      <w:r w:rsidR="00780998" w:rsidRPr="00BA1C1C">
        <w:rPr>
          <w:rFonts w:eastAsia="Times New Roman"/>
          <w:bCs/>
          <w:i/>
          <w:sz w:val="20"/>
          <w:szCs w:val="20"/>
        </w:rPr>
        <w:t xml:space="preserve"> J</w:t>
      </w:r>
      <w:r w:rsidR="00780998">
        <w:rPr>
          <w:rFonts w:eastAsia="Times New Roman"/>
          <w:bCs/>
          <w:sz w:val="20"/>
          <w:szCs w:val="20"/>
        </w:rPr>
        <w:t xml:space="preserve"> </w:t>
      </w:r>
      <w:r w:rsidR="00606CD7" w:rsidRPr="007B1B35">
        <w:rPr>
          <w:sz w:val="20"/>
          <w:szCs w:val="20"/>
        </w:rPr>
        <w:t>201</w:t>
      </w:r>
      <w:r w:rsidR="00606CD7" w:rsidRPr="007B1B35">
        <w:rPr>
          <w:sz w:val="20"/>
          <w:szCs w:val="20"/>
          <w:lang w:eastAsia="zh-CN"/>
        </w:rPr>
        <w:t>2</w:t>
      </w:r>
      <w:r w:rsidR="00606CD7" w:rsidRPr="007B1B35">
        <w:rPr>
          <w:sz w:val="20"/>
          <w:szCs w:val="20"/>
        </w:rPr>
        <w:t>;</w:t>
      </w:r>
      <w:r w:rsidR="00606CD7" w:rsidRPr="007B1B35">
        <w:rPr>
          <w:sz w:val="20"/>
          <w:szCs w:val="20"/>
          <w:lang w:eastAsia="zh-CN"/>
        </w:rPr>
        <w:t>5</w:t>
      </w:r>
      <w:r w:rsidR="00606CD7" w:rsidRPr="007B1B35">
        <w:rPr>
          <w:sz w:val="20"/>
          <w:szCs w:val="20"/>
        </w:rPr>
        <w:t>(</w:t>
      </w:r>
      <w:r w:rsidR="00EF5F01">
        <w:rPr>
          <w:rFonts w:hint="eastAsia"/>
          <w:sz w:val="20"/>
          <w:szCs w:val="20"/>
          <w:lang w:eastAsia="zh-CN"/>
        </w:rPr>
        <w:t>11</w:t>
      </w:r>
      <w:r w:rsidR="00606CD7" w:rsidRPr="007B1B35">
        <w:rPr>
          <w:sz w:val="20"/>
          <w:szCs w:val="20"/>
        </w:rPr>
        <w:t>):</w:t>
      </w:r>
      <w:r w:rsidR="00395729">
        <w:rPr>
          <w:rFonts w:hint="eastAsia"/>
          <w:sz w:val="20"/>
          <w:szCs w:val="20"/>
          <w:lang w:eastAsia="zh-CN"/>
        </w:rPr>
        <w:t>49</w:t>
      </w:r>
      <w:r w:rsidR="00606CD7" w:rsidRPr="007B1B35">
        <w:rPr>
          <w:sz w:val="20"/>
          <w:szCs w:val="20"/>
          <w:lang w:eastAsia="zh-CN"/>
        </w:rPr>
        <w:t>-</w:t>
      </w:r>
      <w:r w:rsidR="00395729">
        <w:rPr>
          <w:rFonts w:hint="eastAsia"/>
          <w:sz w:val="20"/>
          <w:szCs w:val="20"/>
          <w:lang w:eastAsia="zh-CN"/>
        </w:rPr>
        <w:t>53</w:t>
      </w:r>
      <w:r w:rsidR="00606CD7" w:rsidRPr="007B1B35">
        <w:rPr>
          <w:sz w:val="20"/>
          <w:szCs w:val="20"/>
        </w:rPr>
        <w:t xml:space="preserve">]. (ISSN: 1554-0200). </w:t>
      </w:r>
      <w:hyperlink r:id="rId8" w:history="1">
        <w:r w:rsidR="00606CD7" w:rsidRPr="007B1B35">
          <w:rPr>
            <w:rStyle w:val="Hyperlink"/>
            <w:sz w:val="20"/>
            <w:szCs w:val="20"/>
          </w:rPr>
          <w:t>http://www.sciencepub.net/newyork</w:t>
        </w:r>
      </w:hyperlink>
      <w:r w:rsidR="00606CD7" w:rsidRPr="007B1B35">
        <w:rPr>
          <w:sz w:val="20"/>
          <w:szCs w:val="20"/>
          <w:lang w:eastAsia="zh-CN"/>
        </w:rPr>
        <w:t>.</w:t>
      </w:r>
      <w:r w:rsidR="00EF5F01">
        <w:rPr>
          <w:sz w:val="20"/>
          <w:szCs w:val="20"/>
          <w:lang w:eastAsia="zh-CN"/>
        </w:rPr>
        <w:t xml:space="preserve"> </w:t>
      </w:r>
      <w:r w:rsidR="00395729">
        <w:rPr>
          <w:rFonts w:hint="eastAsia"/>
          <w:sz w:val="20"/>
          <w:szCs w:val="20"/>
          <w:lang w:eastAsia="zh-CN"/>
        </w:rPr>
        <w:t>9</w:t>
      </w:r>
    </w:p>
    <w:p w:rsidR="001817C7" w:rsidRPr="00A03677" w:rsidRDefault="001817C7" w:rsidP="00606CD7">
      <w:pPr>
        <w:jc w:val="both"/>
        <w:rPr>
          <w:sz w:val="20"/>
          <w:szCs w:val="20"/>
        </w:rPr>
      </w:pPr>
    </w:p>
    <w:p w:rsidR="001817C7" w:rsidRPr="00A03677" w:rsidRDefault="001817C7" w:rsidP="00606CD7">
      <w:pPr>
        <w:jc w:val="both"/>
        <w:rPr>
          <w:sz w:val="20"/>
          <w:szCs w:val="20"/>
        </w:rPr>
      </w:pPr>
      <w:r w:rsidRPr="00A03677">
        <w:rPr>
          <w:b/>
          <w:sz w:val="20"/>
          <w:szCs w:val="20"/>
        </w:rPr>
        <w:t xml:space="preserve">Keywords: </w:t>
      </w:r>
      <w:r w:rsidR="000D1EE8" w:rsidRPr="000D1EE8">
        <w:rPr>
          <w:sz w:val="20"/>
          <w:szCs w:val="20"/>
        </w:rPr>
        <w:t xml:space="preserve">Generalized </w:t>
      </w:r>
      <w:r w:rsidR="000D1EE8" w:rsidRPr="000D1EE8">
        <w:rPr>
          <w:bCs/>
          <w:sz w:val="20"/>
          <w:szCs w:val="20"/>
        </w:rPr>
        <w:t>Model</w:t>
      </w:r>
      <w:r w:rsidR="000D1EE8">
        <w:rPr>
          <w:sz w:val="20"/>
          <w:szCs w:val="20"/>
          <w:lang w:val="en-GB"/>
        </w:rPr>
        <w:t>;</w:t>
      </w:r>
      <w:r w:rsidR="000D1EE8" w:rsidRPr="000D1EE8">
        <w:rPr>
          <w:sz w:val="20"/>
          <w:szCs w:val="20"/>
          <w:lang w:val="en-GB"/>
        </w:rPr>
        <w:t xml:space="preserve"> </w:t>
      </w:r>
      <w:r w:rsidR="000D1EE8" w:rsidRPr="000D1EE8">
        <w:rPr>
          <w:bCs/>
          <w:sz w:val="20"/>
          <w:szCs w:val="20"/>
          <w:lang w:val="en-GB"/>
        </w:rPr>
        <w:t>average</w:t>
      </w:r>
      <w:r w:rsidR="000D1EE8" w:rsidRPr="000D1EE8">
        <w:rPr>
          <w:bCs/>
          <w:sz w:val="20"/>
          <w:szCs w:val="20"/>
        </w:rPr>
        <w:t xml:space="preserve"> hardness</w:t>
      </w:r>
      <w:r w:rsidR="000D1EE8">
        <w:rPr>
          <w:sz w:val="20"/>
          <w:szCs w:val="20"/>
          <w:lang w:val="en-GB"/>
        </w:rPr>
        <w:t>;</w:t>
      </w:r>
      <w:r w:rsidR="000D1EE8" w:rsidRPr="000D1EE8">
        <w:rPr>
          <w:sz w:val="20"/>
          <w:szCs w:val="20"/>
          <w:lang w:val="en-GB"/>
        </w:rPr>
        <w:t xml:space="preserve"> </w:t>
      </w:r>
      <w:r w:rsidR="000D1EE8" w:rsidRPr="000D1EE8">
        <w:rPr>
          <w:bCs/>
          <w:sz w:val="20"/>
          <w:szCs w:val="20"/>
        </w:rPr>
        <w:t>heat affected zone</w:t>
      </w:r>
      <w:r w:rsidR="000D1EE8">
        <w:rPr>
          <w:sz w:val="20"/>
          <w:szCs w:val="20"/>
          <w:lang w:val="en-GB"/>
        </w:rPr>
        <w:t>;</w:t>
      </w:r>
      <w:r w:rsidR="000D1EE8" w:rsidRPr="000D1EE8">
        <w:rPr>
          <w:sz w:val="20"/>
          <w:szCs w:val="20"/>
          <w:lang w:val="en-GB"/>
        </w:rPr>
        <w:t xml:space="preserve"> </w:t>
      </w:r>
      <w:r w:rsidR="000D1EE8" w:rsidRPr="000D1EE8">
        <w:rPr>
          <w:bCs/>
          <w:sz w:val="20"/>
          <w:szCs w:val="20"/>
        </w:rPr>
        <w:t>weldment, quenching media</w:t>
      </w:r>
      <w:r w:rsidR="000D1EE8">
        <w:rPr>
          <w:bCs/>
          <w:sz w:val="20"/>
          <w:szCs w:val="20"/>
        </w:rPr>
        <w:t>;</w:t>
      </w:r>
      <w:r w:rsidR="000D1EE8" w:rsidRPr="000D1EE8">
        <w:rPr>
          <w:bCs/>
          <w:sz w:val="20"/>
          <w:szCs w:val="20"/>
        </w:rPr>
        <w:t xml:space="preserve"> correction factor</w:t>
      </w:r>
      <w:r w:rsidR="000D1EE8">
        <w:rPr>
          <w:bCs/>
          <w:sz w:val="20"/>
          <w:szCs w:val="20"/>
        </w:rPr>
        <w:t>;</w:t>
      </w:r>
      <w:r w:rsidR="000D1EE8" w:rsidRPr="000D1EE8">
        <w:rPr>
          <w:bCs/>
          <w:sz w:val="20"/>
          <w:szCs w:val="20"/>
        </w:rPr>
        <w:t xml:space="preserve"> deviation</w:t>
      </w:r>
      <w:r w:rsidR="000D1EE8">
        <w:rPr>
          <w:bCs/>
          <w:sz w:val="20"/>
          <w:szCs w:val="20"/>
        </w:rPr>
        <w:t>;</w:t>
      </w:r>
      <w:r w:rsidR="000D1EE8" w:rsidRPr="000D1EE8">
        <w:rPr>
          <w:bCs/>
          <w:sz w:val="20"/>
          <w:szCs w:val="20"/>
        </w:rPr>
        <w:t xml:space="preserve"> low carbon steel.</w:t>
      </w:r>
    </w:p>
    <w:p w:rsidR="001817C7" w:rsidRPr="00A03677" w:rsidRDefault="001817C7" w:rsidP="00606CD7">
      <w:pPr>
        <w:jc w:val="both"/>
        <w:rPr>
          <w:sz w:val="20"/>
          <w:szCs w:val="20"/>
        </w:rPr>
      </w:pPr>
    </w:p>
    <w:p w:rsidR="002F20CD" w:rsidRPr="00A03677" w:rsidRDefault="002F20CD" w:rsidP="00606CD7">
      <w:pPr>
        <w:jc w:val="both"/>
        <w:rPr>
          <w:b/>
          <w:sz w:val="20"/>
          <w:szCs w:val="20"/>
        </w:rPr>
        <w:sectPr w:rsidR="002F20CD" w:rsidRPr="00A03677" w:rsidSect="00395729">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49"/>
          <w:cols w:space="720"/>
          <w:docGrid w:linePitch="360"/>
        </w:sectPr>
      </w:pPr>
    </w:p>
    <w:p w:rsidR="00471E57" w:rsidRPr="00A03677" w:rsidRDefault="00471E57" w:rsidP="00606CD7">
      <w:pPr>
        <w:jc w:val="both"/>
        <w:rPr>
          <w:b/>
          <w:sz w:val="20"/>
          <w:szCs w:val="20"/>
        </w:rPr>
      </w:pPr>
      <w:r w:rsidRPr="00A03677">
        <w:rPr>
          <w:b/>
          <w:sz w:val="20"/>
          <w:szCs w:val="20"/>
        </w:rPr>
        <w:lastRenderedPageBreak/>
        <w:t>1. Introduction</w:t>
      </w:r>
    </w:p>
    <w:p w:rsidR="00D061E8" w:rsidRPr="00D061E8" w:rsidRDefault="00D061E8" w:rsidP="00D061E8">
      <w:pPr>
        <w:ind w:firstLine="720"/>
        <w:jc w:val="both"/>
        <w:rPr>
          <w:sz w:val="20"/>
          <w:szCs w:val="20"/>
        </w:rPr>
      </w:pPr>
      <w:r w:rsidRPr="00D061E8">
        <w:rPr>
          <w:sz w:val="20"/>
          <w:szCs w:val="20"/>
        </w:rPr>
        <w:t xml:space="preserve">Steel is arguably one of the </w:t>
      </w:r>
      <w:proofErr w:type="gramStart"/>
      <w:r w:rsidRPr="00D061E8">
        <w:rPr>
          <w:sz w:val="20"/>
          <w:szCs w:val="20"/>
        </w:rPr>
        <w:t>world’s</w:t>
      </w:r>
      <w:proofErr w:type="gramEnd"/>
      <w:r w:rsidRPr="00D061E8">
        <w:rPr>
          <w:sz w:val="20"/>
          <w:szCs w:val="20"/>
        </w:rPr>
        <w:t xml:space="preserve"> most “advanced” material.</w:t>
      </w:r>
      <w:r w:rsidRPr="00D061E8">
        <w:rPr>
          <w:sz w:val="20"/>
          <w:szCs w:val="20"/>
          <w:lang w:val="en-GB"/>
        </w:rPr>
        <w:t xml:space="preserve">  It is an alloy of iron and carbon or of iron, carbon and other alloying elements </w:t>
      </w:r>
      <w:r w:rsidR="00226FC8">
        <w:rPr>
          <w:sz w:val="20"/>
          <w:szCs w:val="20"/>
          <w:lang w:val="en-GB"/>
        </w:rPr>
        <w:t>(Lakhtin,</w:t>
      </w:r>
      <w:r w:rsidR="0007260C">
        <w:rPr>
          <w:sz w:val="20"/>
          <w:szCs w:val="20"/>
          <w:lang w:val="en-GB"/>
        </w:rPr>
        <w:t xml:space="preserve"> 1986</w:t>
      </w:r>
      <w:r w:rsidR="00226FC8">
        <w:rPr>
          <w:sz w:val="20"/>
          <w:szCs w:val="20"/>
          <w:lang w:val="en-GB"/>
        </w:rPr>
        <w:t>)</w:t>
      </w:r>
      <w:r w:rsidRPr="00D061E8">
        <w:rPr>
          <w:sz w:val="20"/>
          <w:szCs w:val="20"/>
          <w:lang w:val="en-GB"/>
        </w:rPr>
        <w:t xml:space="preserve">. </w:t>
      </w:r>
      <w:r w:rsidRPr="00D061E8">
        <w:rPr>
          <w:sz w:val="20"/>
          <w:szCs w:val="20"/>
        </w:rPr>
        <w:t xml:space="preserve"> It is a very versatile material with a wide range of attractive properties which can be produced at a very competitive production cost. It’s wide range of applications which include bridges, pipelines, submarines and cranes just to mention but a few, makes it second only to concrete in its annual production tonnage</w:t>
      </w:r>
      <w:r w:rsidR="00226FC8">
        <w:rPr>
          <w:sz w:val="20"/>
          <w:szCs w:val="20"/>
        </w:rPr>
        <w:t xml:space="preserve"> (</w:t>
      </w:r>
      <w:proofErr w:type="spellStart"/>
      <w:r w:rsidR="00226FC8">
        <w:rPr>
          <w:sz w:val="20"/>
          <w:szCs w:val="20"/>
        </w:rPr>
        <w:t>Keehan</w:t>
      </w:r>
      <w:proofErr w:type="spellEnd"/>
      <w:r w:rsidR="00226FC8">
        <w:rPr>
          <w:sz w:val="20"/>
          <w:szCs w:val="20"/>
        </w:rPr>
        <w:t>,</w:t>
      </w:r>
      <w:r w:rsidR="0007260C">
        <w:rPr>
          <w:sz w:val="20"/>
          <w:szCs w:val="20"/>
        </w:rPr>
        <w:t xml:space="preserve"> 2004</w:t>
      </w:r>
      <w:r w:rsidR="00226FC8">
        <w:rPr>
          <w:sz w:val="20"/>
          <w:szCs w:val="20"/>
        </w:rPr>
        <w:t>)</w:t>
      </w:r>
      <w:r w:rsidRPr="00D061E8">
        <w:rPr>
          <w:sz w:val="20"/>
          <w:szCs w:val="20"/>
        </w:rPr>
        <w:t xml:space="preserve">. The carbon content of steel is between 0.05% and about 1.2%.  The other element may be controlled by impurities or alloying elements that are introduced to alter the response to heat or to produce some special properties </w:t>
      </w:r>
      <w:r w:rsidR="0056088B">
        <w:rPr>
          <w:sz w:val="20"/>
          <w:szCs w:val="20"/>
        </w:rPr>
        <w:t>(</w:t>
      </w:r>
      <w:proofErr w:type="spellStart"/>
      <w:r w:rsidR="0056088B" w:rsidRPr="0056088B">
        <w:rPr>
          <w:sz w:val="20"/>
          <w:szCs w:val="20"/>
        </w:rPr>
        <w:t>Ndaliman</w:t>
      </w:r>
      <w:proofErr w:type="spellEnd"/>
      <w:r w:rsidR="0056088B">
        <w:rPr>
          <w:sz w:val="20"/>
          <w:szCs w:val="20"/>
        </w:rPr>
        <w:t>, 2006)</w:t>
      </w:r>
      <w:r w:rsidRPr="00D061E8">
        <w:rPr>
          <w:sz w:val="20"/>
          <w:szCs w:val="20"/>
        </w:rPr>
        <w:t>.</w:t>
      </w:r>
    </w:p>
    <w:p w:rsidR="00D061E8" w:rsidRPr="00D061E8" w:rsidRDefault="00D061E8" w:rsidP="00D061E8">
      <w:pPr>
        <w:ind w:firstLine="720"/>
        <w:jc w:val="both"/>
        <w:rPr>
          <w:sz w:val="20"/>
          <w:szCs w:val="20"/>
        </w:rPr>
      </w:pPr>
      <w:r w:rsidRPr="00D061E8">
        <w:rPr>
          <w:sz w:val="20"/>
          <w:szCs w:val="20"/>
        </w:rPr>
        <w:t>In many of these applications, it is essential to form strong joints that allow transfer of load between the different steel</w:t>
      </w:r>
      <w:r w:rsidRPr="00D061E8">
        <w:rPr>
          <w:sz w:val="20"/>
          <w:szCs w:val="20"/>
          <w:lang w:val="en-GB"/>
        </w:rPr>
        <w:t xml:space="preserve"> </w:t>
      </w:r>
      <w:r w:rsidRPr="00D061E8">
        <w:rPr>
          <w:sz w:val="20"/>
          <w:szCs w:val="20"/>
        </w:rPr>
        <w:t>components</w:t>
      </w:r>
      <w:r w:rsidRPr="00D061E8">
        <w:rPr>
          <w:sz w:val="20"/>
          <w:szCs w:val="20"/>
          <w:lang w:val="de-DE"/>
        </w:rPr>
        <w:t xml:space="preserve">. </w:t>
      </w:r>
      <w:r w:rsidRPr="00D061E8">
        <w:rPr>
          <w:sz w:val="20"/>
          <w:szCs w:val="20"/>
        </w:rPr>
        <w:t xml:space="preserve">Generally, welding is the preferred joining method since it forms a continuous joint, alleviates corrosion problem often associated with fasteners and offers greater beauty to the application. Welding is a fabrication process that joins materials, usually metals. This is done by melting the part of the materials to be joined and adding some additional molten joining materials, when the molten material cools, it forms a strong bond or joint </w:t>
      </w:r>
      <w:r w:rsidR="0056088B">
        <w:rPr>
          <w:sz w:val="20"/>
          <w:szCs w:val="20"/>
        </w:rPr>
        <w:t>(</w:t>
      </w:r>
      <w:proofErr w:type="spellStart"/>
      <w:r w:rsidR="0056088B" w:rsidRPr="0056088B">
        <w:rPr>
          <w:sz w:val="20"/>
          <w:szCs w:val="20"/>
        </w:rPr>
        <w:t>Ivans</w:t>
      </w:r>
      <w:proofErr w:type="spellEnd"/>
      <w:r w:rsidR="0056088B">
        <w:rPr>
          <w:sz w:val="20"/>
          <w:szCs w:val="20"/>
        </w:rPr>
        <w:t>, 2012)</w:t>
      </w:r>
      <w:r w:rsidRPr="00D061E8">
        <w:rPr>
          <w:sz w:val="20"/>
          <w:szCs w:val="20"/>
        </w:rPr>
        <w:t xml:space="preserve">. About 85% of welding is </w:t>
      </w:r>
      <w:r w:rsidRPr="00D061E8">
        <w:rPr>
          <w:sz w:val="20"/>
          <w:szCs w:val="20"/>
        </w:rPr>
        <w:lastRenderedPageBreak/>
        <w:t xml:space="preserve">done using steel of AISI series of C-1008 through C-1025 </w:t>
      </w:r>
      <w:r w:rsidR="007E04CA">
        <w:rPr>
          <w:sz w:val="20"/>
          <w:szCs w:val="20"/>
        </w:rPr>
        <w:t>(</w:t>
      </w:r>
      <w:proofErr w:type="spellStart"/>
      <w:proofErr w:type="gramStart"/>
      <w:r w:rsidR="007E04CA" w:rsidRPr="007E04CA">
        <w:rPr>
          <w:sz w:val="20"/>
          <w:szCs w:val="20"/>
        </w:rPr>
        <w:t>Ivans</w:t>
      </w:r>
      <w:proofErr w:type="spellEnd"/>
      <w:r w:rsidR="007E04CA" w:rsidRPr="007E04CA">
        <w:rPr>
          <w:sz w:val="20"/>
          <w:szCs w:val="20"/>
        </w:rPr>
        <w:t xml:space="preserve"> </w:t>
      </w:r>
      <w:r w:rsidR="007E04CA">
        <w:rPr>
          <w:sz w:val="20"/>
          <w:szCs w:val="20"/>
        </w:rPr>
        <w:t>,</w:t>
      </w:r>
      <w:proofErr w:type="gramEnd"/>
      <w:r w:rsidR="007E04CA">
        <w:rPr>
          <w:sz w:val="20"/>
          <w:szCs w:val="20"/>
        </w:rPr>
        <w:t xml:space="preserve"> 2012)</w:t>
      </w:r>
      <w:r w:rsidRPr="00D061E8">
        <w:rPr>
          <w:sz w:val="20"/>
          <w:szCs w:val="20"/>
        </w:rPr>
        <w:t>.</w:t>
      </w:r>
    </w:p>
    <w:p w:rsidR="00D061E8" w:rsidRPr="00D061E8" w:rsidRDefault="00D061E8" w:rsidP="00D061E8">
      <w:pPr>
        <w:ind w:firstLine="720"/>
        <w:jc w:val="both"/>
        <w:rPr>
          <w:sz w:val="20"/>
          <w:szCs w:val="20"/>
        </w:rPr>
      </w:pPr>
      <w:r w:rsidRPr="00D061E8">
        <w:rPr>
          <w:sz w:val="20"/>
          <w:szCs w:val="20"/>
        </w:rPr>
        <w:t xml:space="preserve">Fusion welding involves the localized injection of intense heat and its dissipation by conduction into the parent metal. The weld microstructure at each location is therefore closely related to the thermal history </w:t>
      </w:r>
      <w:r w:rsidR="009D430D" w:rsidRPr="002557D8">
        <w:rPr>
          <w:sz w:val="20"/>
          <w:szCs w:val="20"/>
        </w:rPr>
        <w:t>(Parma,</w:t>
      </w:r>
      <w:r w:rsidR="002557D8" w:rsidRPr="002557D8">
        <w:rPr>
          <w:sz w:val="20"/>
          <w:szCs w:val="20"/>
        </w:rPr>
        <w:t xml:space="preserve"> 1999</w:t>
      </w:r>
      <w:r w:rsidR="009D430D" w:rsidRPr="002557D8">
        <w:rPr>
          <w:sz w:val="20"/>
          <w:szCs w:val="20"/>
        </w:rPr>
        <w:t>)</w:t>
      </w:r>
      <w:r w:rsidRPr="002557D8">
        <w:rPr>
          <w:sz w:val="20"/>
          <w:szCs w:val="20"/>
        </w:rPr>
        <w:t>.</w:t>
      </w:r>
      <w:r w:rsidRPr="00D061E8">
        <w:rPr>
          <w:sz w:val="20"/>
          <w:szCs w:val="20"/>
        </w:rPr>
        <w:t xml:space="preserve"> Regardless of the primary solidification, the fusion zone in low alloy steel transform to austenite at a temperature not far from its solidification point and then undergoes a solid transformation to a structure that will depend on both the </w:t>
      </w:r>
      <w:proofErr w:type="spellStart"/>
      <w:r w:rsidRPr="00D061E8">
        <w:rPr>
          <w:sz w:val="20"/>
          <w:szCs w:val="20"/>
        </w:rPr>
        <w:t>hardenability</w:t>
      </w:r>
      <w:proofErr w:type="spellEnd"/>
      <w:r w:rsidRPr="00D061E8">
        <w:rPr>
          <w:sz w:val="20"/>
          <w:szCs w:val="20"/>
        </w:rPr>
        <w:t xml:space="preserve"> of the alloy and the cooling rate </w:t>
      </w:r>
      <w:r w:rsidR="00D77D91">
        <w:rPr>
          <w:sz w:val="20"/>
          <w:szCs w:val="20"/>
        </w:rPr>
        <w:t>(</w:t>
      </w:r>
      <w:proofErr w:type="spellStart"/>
      <w:r w:rsidR="00D77D91" w:rsidRPr="00D77D91">
        <w:rPr>
          <w:sz w:val="20"/>
          <w:szCs w:val="20"/>
        </w:rPr>
        <w:t>Mannan</w:t>
      </w:r>
      <w:proofErr w:type="spellEnd"/>
      <w:r w:rsidR="00D77D91">
        <w:rPr>
          <w:sz w:val="20"/>
          <w:szCs w:val="20"/>
        </w:rPr>
        <w:t>, 1996)</w:t>
      </w:r>
      <w:r w:rsidRPr="00D061E8">
        <w:rPr>
          <w:sz w:val="20"/>
          <w:szCs w:val="20"/>
        </w:rPr>
        <w:t xml:space="preserve">. Adjacent to the fusion zone is the Heat-Affected-Zone (HAZ), a region that is not heated sufficiently to cause melting, but nevertheless has its microstructure and properties altered by the welding thermal cycle resulting from the welding or heat intensive cutting operation. The extent and magnitude of property change depends primarily on the base material, the weld filler metal, as well as the amount and concentration of heat input by the welding process used. Thermal diffusivity of the base material also plays a very important role. </w:t>
      </w:r>
    </w:p>
    <w:p w:rsidR="00D061E8" w:rsidRPr="00D061E8" w:rsidRDefault="00D061E8" w:rsidP="00D061E8">
      <w:pPr>
        <w:ind w:firstLine="720"/>
        <w:jc w:val="both"/>
        <w:rPr>
          <w:sz w:val="20"/>
          <w:szCs w:val="20"/>
        </w:rPr>
      </w:pPr>
      <w:r w:rsidRPr="00D061E8">
        <w:rPr>
          <w:sz w:val="20"/>
          <w:szCs w:val="20"/>
        </w:rPr>
        <w:t xml:space="preserve">It has been reported that HAZ represent the area that is most likely to present problem when welding steels with carbon content greater than 10% </w:t>
      </w:r>
      <w:r w:rsidR="00D77D91" w:rsidRPr="001B5223">
        <w:rPr>
          <w:sz w:val="20"/>
          <w:szCs w:val="20"/>
        </w:rPr>
        <w:t>(</w:t>
      </w:r>
      <w:r w:rsidR="00AC75E7" w:rsidRPr="001B5223">
        <w:rPr>
          <w:sz w:val="20"/>
          <w:szCs w:val="20"/>
        </w:rPr>
        <w:t xml:space="preserve">Robert and Nichols, </w:t>
      </w:r>
      <w:r w:rsidR="000F1999" w:rsidRPr="001B5223">
        <w:rPr>
          <w:sz w:val="20"/>
          <w:szCs w:val="20"/>
        </w:rPr>
        <w:t>1998</w:t>
      </w:r>
      <w:r w:rsidR="00D77D91" w:rsidRPr="001B5223">
        <w:rPr>
          <w:sz w:val="20"/>
          <w:szCs w:val="20"/>
        </w:rPr>
        <w:t>)</w:t>
      </w:r>
      <w:r w:rsidRPr="001B5223">
        <w:rPr>
          <w:sz w:val="20"/>
          <w:szCs w:val="20"/>
        </w:rPr>
        <w:t>.</w:t>
      </w:r>
      <w:r w:rsidRPr="00D061E8">
        <w:rPr>
          <w:sz w:val="20"/>
          <w:szCs w:val="20"/>
        </w:rPr>
        <w:t xml:space="preserve"> Studies on HAZ have shown that the most important mechanical property </w:t>
      </w:r>
      <w:r w:rsidRPr="00D061E8">
        <w:rPr>
          <w:sz w:val="20"/>
          <w:szCs w:val="20"/>
        </w:rPr>
        <w:lastRenderedPageBreak/>
        <w:t xml:space="preserve">associated with it is the hardness since it gives an indication of the degree of </w:t>
      </w:r>
      <w:proofErr w:type="spellStart"/>
      <w:r w:rsidRPr="00D061E8">
        <w:rPr>
          <w:sz w:val="20"/>
          <w:szCs w:val="20"/>
        </w:rPr>
        <w:t>embrittlement</w:t>
      </w:r>
      <w:proofErr w:type="spellEnd"/>
      <w:r w:rsidRPr="00D061E8">
        <w:rPr>
          <w:sz w:val="20"/>
          <w:szCs w:val="20"/>
        </w:rPr>
        <w:t xml:space="preserve"> there, it also find out that HAZ hardness produced by any given welding operation  depends on the cooling rate experienced by the HAZ </w:t>
      </w:r>
      <w:r w:rsidR="00AC75E7">
        <w:rPr>
          <w:sz w:val="20"/>
          <w:szCs w:val="20"/>
        </w:rPr>
        <w:t>(</w:t>
      </w:r>
      <w:r w:rsidR="00AC75E7" w:rsidRPr="00AC75E7">
        <w:rPr>
          <w:sz w:val="20"/>
          <w:szCs w:val="20"/>
        </w:rPr>
        <w:t xml:space="preserve">Lancaster, </w:t>
      </w:r>
      <w:r w:rsidR="00AC75E7">
        <w:rPr>
          <w:sz w:val="20"/>
          <w:szCs w:val="20"/>
        </w:rPr>
        <w:t xml:space="preserve"> 1987)</w:t>
      </w:r>
      <w:r w:rsidRPr="00D061E8">
        <w:rPr>
          <w:sz w:val="20"/>
          <w:szCs w:val="20"/>
        </w:rPr>
        <w:t xml:space="preserve">. </w:t>
      </w:r>
    </w:p>
    <w:p w:rsidR="00D061E8" w:rsidRPr="00D061E8" w:rsidRDefault="00D061E8" w:rsidP="00D061E8">
      <w:pPr>
        <w:ind w:firstLine="720"/>
        <w:jc w:val="both"/>
        <w:rPr>
          <w:sz w:val="20"/>
          <w:szCs w:val="20"/>
        </w:rPr>
      </w:pPr>
      <w:r w:rsidRPr="00D061E8">
        <w:rPr>
          <w:sz w:val="20"/>
          <w:szCs w:val="20"/>
        </w:rPr>
        <w:t>The mechanical properties of low carbon steel in the rolling mill can be improved by controlling grain-</w:t>
      </w:r>
      <w:proofErr w:type="spellStart"/>
      <w:r w:rsidRPr="00D061E8">
        <w:rPr>
          <w:sz w:val="20"/>
          <w:szCs w:val="20"/>
        </w:rPr>
        <w:t>recrystallisation</w:t>
      </w:r>
      <w:proofErr w:type="spellEnd"/>
      <w:r w:rsidRPr="00D061E8">
        <w:rPr>
          <w:sz w:val="20"/>
          <w:szCs w:val="20"/>
        </w:rPr>
        <w:t xml:space="preserve"> under appropriate quenching conditions </w:t>
      </w:r>
      <w:r w:rsidR="00AC75E7">
        <w:rPr>
          <w:sz w:val="20"/>
          <w:szCs w:val="20"/>
        </w:rPr>
        <w:t>(</w:t>
      </w:r>
      <w:proofErr w:type="spellStart"/>
      <w:r w:rsidR="007428A3">
        <w:rPr>
          <w:sz w:val="20"/>
          <w:szCs w:val="20"/>
        </w:rPr>
        <w:t>Korad</w:t>
      </w:r>
      <w:proofErr w:type="spellEnd"/>
      <w:r w:rsidR="007428A3">
        <w:rPr>
          <w:sz w:val="20"/>
          <w:szCs w:val="20"/>
        </w:rPr>
        <w:t xml:space="preserve"> </w:t>
      </w:r>
      <w:r w:rsidR="00AC75E7" w:rsidRPr="00AC75E7">
        <w:rPr>
          <w:sz w:val="20"/>
          <w:szCs w:val="20"/>
        </w:rPr>
        <w:t>et al.</w:t>
      </w:r>
      <w:r w:rsidR="00BF0CBF">
        <w:rPr>
          <w:sz w:val="20"/>
          <w:szCs w:val="20"/>
        </w:rPr>
        <w:t>, 2011</w:t>
      </w:r>
      <w:r w:rsidR="007428A3">
        <w:rPr>
          <w:sz w:val="20"/>
          <w:szCs w:val="20"/>
        </w:rPr>
        <w:t>)</w:t>
      </w:r>
      <w:r w:rsidRPr="00D061E8">
        <w:rPr>
          <w:sz w:val="20"/>
          <w:szCs w:val="20"/>
        </w:rPr>
        <w:t xml:space="preserve">.The cooling rate of an object depends on many things. The size, composition, and initial temperature of the part and final properties are the deciding factors in selecting the quenching medium. There are several quenchant but the choice depends on the degree of hardness needed. Water remains the most common quenchant since it is inexpensive, easy to use and has minimal safe handling or disposal consideration, but water absorbs large quantities of atmospheric gases, and when hot piece of metal is quenched, these gases have a tendency to form bubbles on the surface of the metal. The bubble tends to collect in holes recesses and can cause soft sports that later lead to cracking or warping. Brine is another quenching medium which offers faster quench rates than plain water; brine is the result of dissolving common rock salt in water. It wets the metal surfaces and cools it more rapidly than water. In addition to rapid and uniform cooling, the brine removes a large percentage of any scale that may be present. However, its main disadvantage is its corrosive nature </w:t>
      </w:r>
      <w:r w:rsidR="007428A3" w:rsidRPr="007428A3">
        <w:rPr>
          <w:sz w:val="20"/>
          <w:szCs w:val="20"/>
        </w:rPr>
        <w:t>(</w:t>
      </w:r>
      <w:proofErr w:type="spellStart"/>
      <w:r w:rsidR="007428A3" w:rsidRPr="007428A3">
        <w:rPr>
          <w:sz w:val="20"/>
          <w:szCs w:val="20"/>
        </w:rPr>
        <w:t>Korad</w:t>
      </w:r>
      <w:proofErr w:type="spellEnd"/>
      <w:r w:rsidR="007428A3" w:rsidRPr="007428A3">
        <w:rPr>
          <w:sz w:val="20"/>
          <w:szCs w:val="20"/>
        </w:rPr>
        <w:t xml:space="preserve"> et al., </w:t>
      </w:r>
      <w:proofErr w:type="gramStart"/>
      <w:r w:rsidR="007428A3" w:rsidRPr="007428A3">
        <w:rPr>
          <w:sz w:val="20"/>
          <w:szCs w:val="20"/>
        </w:rPr>
        <w:t xml:space="preserve">2011 </w:t>
      </w:r>
      <w:r w:rsidR="007428A3">
        <w:rPr>
          <w:sz w:val="20"/>
          <w:szCs w:val="20"/>
        </w:rPr>
        <w:t>)</w:t>
      </w:r>
      <w:proofErr w:type="gramEnd"/>
      <w:r w:rsidRPr="00D061E8">
        <w:rPr>
          <w:sz w:val="20"/>
          <w:szCs w:val="20"/>
        </w:rPr>
        <w:t>.</w:t>
      </w:r>
    </w:p>
    <w:p w:rsidR="00471E57" w:rsidRPr="00D061E8" w:rsidRDefault="00950589" w:rsidP="00D061E8">
      <w:pPr>
        <w:ind w:firstLine="720"/>
        <w:jc w:val="both"/>
        <w:rPr>
          <w:sz w:val="20"/>
          <w:szCs w:val="20"/>
        </w:rPr>
      </w:pPr>
      <w:r w:rsidRPr="00950589">
        <w:rPr>
          <w:sz w:val="20"/>
          <w:szCs w:val="20"/>
          <w:lang w:val="en-GB"/>
        </w:rPr>
        <w:t xml:space="preserve">Although much has been done on different joining processes and methods, but no emphasis has been placed on evaluation of the hardness of HAZ cooled in a particular medium as a function of the hardness of HAZ from the same material but cooled in different media. Researches carried out on HAZ, its cooling and mechanical properties have not addressed the issue of predicting or evaluating the hardness of the HAZ of a material cooled in a particular medium by simple substitution of the value of the hardness of HAZ from the same material, but cooled in different media. </w:t>
      </w:r>
      <w:r w:rsidR="00D061E8" w:rsidRPr="00D061E8">
        <w:rPr>
          <w:sz w:val="20"/>
          <w:szCs w:val="20"/>
          <w:lang w:val="en-GB"/>
        </w:rPr>
        <w:t xml:space="preserve">The present study aims at deriving a model for predicting the hardness of </w:t>
      </w:r>
      <w:r w:rsidR="00D061E8" w:rsidRPr="00D061E8">
        <w:rPr>
          <w:bCs/>
          <w:sz w:val="20"/>
          <w:szCs w:val="20"/>
        </w:rPr>
        <w:t>heat affected zone of AISI 1013 low carbon steel weldment in three selected quenching media namely saline solution (brine), pure water and air.</w:t>
      </w:r>
    </w:p>
    <w:p w:rsidR="00471E57" w:rsidRPr="00A03677" w:rsidRDefault="00471E57" w:rsidP="00606CD7">
      <w:pPr>
        <w:jc w:val="both"/>
        <w:rPr>
          <w:sz w:val="20"/>
          <w:szCs w:val="20"/>
        </w:rPr>
      </w:pPr>
    </w:p>
    <w:p w:rsidR="00471E57" w:rsidRPr="00A03677" w:rsidRDefault="00471E57" w:rsidP="00606CD7">
      <w:pPr>
        <w:jc w:val="both"/>
        <w:rPr>
          <w:b/>
          <w:sz w:val="20"/>
          <w:szCs w:val="20"/>
        </w:rPr>
      </w:pPr>
      <w:r w:rsidRPr="00A03677">
        <w:rPr>
          <w:b/>
          <w:sz w:val="20"/>
          <w:szCs w:val="20"/>
        </w:rPr>
        <w:t xml:space="preserve">2. Material and Methods </w:t>
      </w:r>
    </w:p>
    <w:p w:rsidR="00471E57" w:rsidRPr="00D061E8" w:rsidRDefault="00D061E8" w:rsidP="00D061E8">
      <w:pPr>
        <w:ind w:firstLine="709"/>
        <w:jc w:val="both"/>
        <w:rPr>
          <w:sz w:val="20"/>
          <w:szCs w:val="20"/>
        </w:rPr>
      </w:pPr>
      <w:r w:rsidRPr="00D061E8">
        <w:rPr>
          <w:sz w:val="20"/>
          <w:szCs w:val="20"/>
        </w:rPr>
        <w:t>The chemical composition of the AISI 1013 low carbon steel used for the experiment is presented in table</w:t>
      </w:r>
      <w:r w:rsidR="00A55DD8">
        <w:rPr>
          <w:sz w:val="20"/>
          <w:szCs w:val="20"/>
        </w:rPr>
        <w:t>.</w:t>
      </w:r>
    </w:p>
    <w:p w:rsidR="00471E57" w:rsidRDefault="00BD2B1E" w:rsidP="00BD2B1E">
      <w:pPr>
        <w:ind w:firstLine="709"/>
        <w:jc w:val="both"/>
        <w:rPr>
          <w:sz w:val="20"/>
          <w:szCs w:val="20"/>
        </w:rPr>
      </w:pPr>
      <w:r w:rsidRPr="00BD2B1E">
        <w:rPr>
          <w:sz w:val="20"/>
          <w:szCs w:val="20"/>
          <w:lang w:val="en-GB"/>
        </w:rPr>
        <w:t>Each un-welded mild steel work plate material was machined to specification of 120m</w:t>
      </w:r>
      <w:r w:rsidR="003C40E6">
        <w:rPr>
          <w:sz w:val="20"/>
          <w:szCs w:val="20"/>
          <w:lang w:val="en-GB"/>
        </w:rPr>
        <w:t>m 35mm 16mm as shown in figure 2</w:t>
      </w:r>
      <w:r w:rsidRPr="00BD2B1E">
        <w:rPr>
          <w:sz w:val="20"/>
          <w:szCs w:val="20"/>
          <w:lang w:val="en-GB"/>
        </w:rPr>
        <w:t xml:space="preserve">. The weld edge </w:t>
      </w:r>
      <w:r w:rsidRPr="00BD2B1E">
        <w:rPr>
          <w:sz w:val="20"/>
          <w:szCs w:val="20"/>
          <w:lang w:val="en-GB"/>
        </w:rPr>
        <w:lastRenderedPageBreak/>
        <w:t>was milled to a bevel angle of 300. Hole was drilled at 25mm from the end of the grove of each test piece material. Internal threads were further made at the ends of each hole and bolts were drilled (of the same size with the hole created in the plates), the hexagonal head of the bolt were turned on the lath machine so that hose can fit in to the bolt, the purpose of the bolts was to allow the coolant to pass through the hole easily.</w:t>
      </w:r>
    </w:p>
    <w:p w:rsidR="00BD2B1E" w:rsidRPr="00BD2B1E" w:rsidRDefault="00BD2B1E" w:rsidP="00BD2B1E">
      <w:pPr>
        <w:ind w:firstLine="709"/>
        <w:jc w:val="both"/>
        <w:rPr>
          <w:sz w:val="20"/>
          <w:szCs w:val="20"/>
        </w:rPr>
      </w:pPr>
      <w:r w:rsidRPr="00BD2B1E">
        <w:rPr>
          <w:sz w:val="20"/>
          <w:szCs w:val="20"/>
          <w:lang w:val="en-GB"/>
        </w:rPr>
        <w:t>Each test piece was later paired and tack welded. Because of work hardening that has taken place on the test pieces, the paired test piece was later annealed at 830</w:t>
      </w:r>
      <w:r w:rsidR="001A71A2" w:rsidRPr="001A71A2">
        <w:rPr>
          <w:sz w:val="20"/>
          <w:szCs w:val="20"/>
          <w:vertAlign w:val="superscript"/>
          <w:lang w:val="en-GB"/>
        </w:rPr>
        <w:t>o</w:t>
      </w:r>
      <w:r w:rsidR="001A71A2" w:rsidRPr="00BD2B1E">
        <w:rPr>
          <w:sz w:val="20"/>
          <w:szCs w:val="20"/>
          <w:lang w:val="en-GB"/>
        </w:rPr>
        <w:t>C</w:t>
      </w:r>
      <w:r w:rsidRPr="00BD2B1E">
        <w:rPr>
          <w:sz w:val="20"/>
          <w:szCs w:val="20"/>
          <w:lang w:val="en-GB"/>
        </w:rPr>
        <w:t xml:space="preserve"> and holding time of 2 hours for homogenizatio</w:t>
      </w:r>
      <w:r w:rsidR="00AA1768">
        <w:rPr>
          <w:sz w:val="20"/>
          <w:szCs w:val="20"/>
          <w:lang w:val="en-GB"/>
        </w:rPr>
        <w:t>n of internal structure and fur</w:t>
      </w:r>
      <w:r w:rsidRPr="00BD2B1E">
        <w:rPr>
          <w:sz w:val="20"/>
          <w:szCs w:val="20"/>
          <w:lang w:val="en-GB"/>
        </w:rPr>
        <w:t xml:space="preserve">nace cool for 24 hours. A tank of 25 litre capacity was placed on top of a rig which is about two metres </w:t>
      </w:r>
      <w:proofErr w:type="gramStart"/>
      <w:r w:rsidRPr="00BD2B1E">
        <w:rPr>
          <w:sz w:val="20"/>
          <w:szCs w:val="20"/>
          <w:lang w:val="en-GB"/>
        </w:rPr>
        <w:t>( 2m</w:t>
      </w:r>
      <w:proofErr w:type="gramEnd"/>
      <w:r w:rsidRPr="00BD2B1E">
        <w:rPr>
          <w:sz w:val="20"/>
          <w:szCs w:val="20"/>
          <w:lang w:val="en-GB"/>
        </w:rPr>
        <w:t>) high. One square inch pipe (25mm × 25mm) was connected to the bottom of the tank, a T- joint pipe was connected to the end of 1” pipe to divide the flow, and a reducer was connected to the end of T-joint to reduce the flow to the size of hole and hose was connected to the reducer to carry the flow to the pair of workpiece. The rig was made of angle bar of 45mm× 45mm× 3mm thick</w:t>
      </w:r>
      <w:r w:rsidR="00BD024B">
        <w:rPr>
          <w:sz w:val="20"/>
          <w:szCs w:val="20"/>
          <w:lang w:val="en-GB"/>
        </w:rPr>
        <w:t xml:space="preserve"> (figure 1)</w:t>
      </w:r>
      <w:r w:rsidRPr="00BD2B1E">
        <w:rPr>
          <w:sz w:val="20"/>
          <w:szCs w:val="20"/>
          <w:lang w:val="en-GB"/>
        </w:rPr>
        <w:t>.</w:t>
      </w:r>
    </w:p>
    <w:p w:rsidR="00BD2B1E" w:rsidRDefault="00BD2B1E" w:rsidP="00BD2B1E">
      <w:pPr>
        <w:ind w:firstLine="709"/>
        <w:jc w:val="both"/>
        <w:rPr>
          <w:sz w:val="20"/>
          <w:szCs w:val="20"/>
        </w:rPr>
      </w:pPr>
    </w:p>
    <w:p w:rsidR="00191F23" w:rsidRDefault="000E44A7" w:rsidP="00A0060B">
      <w:pPr>
        <w:jc w:val="both"/>
        <w:rPr>
          <w:sz w:val="20"/>
          <w:szCs w:val="20"/>
        </w:rPr>
      </w:pPr>
      <w:r>
        <w:rPr>
          <w:noProof/>
          <w:sz w:val="20"/>
          <w:szCs w:val="20"/>
          <w:lang w:eastAsia="zh-CN"/>
        </w:rPr>
        <w:drawing>
          <wp:inline distT="0" distB="0" distL="0" distR="0">
            <wp:extent cx="2743200" cy="3815644"/>
            <wp:effectExtent l="19050" t="0" r="0" b="0"/>
            <wp:docPr id="2" name="Picture 2" descr="F:\plat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late 2.jpg"/>
                    <pic:cNvPicPr>
                      <a:picLocks noChangeAspect="1" noChangeArrowheads="1"/>
                    </pic:cNvPicPr>
                  </pic:nvPicPr>
                  <pic:blipFill>
                    <a:blip r:embed="rId12" cstate="print"/>
                    <a:srcRect/>
                    <a:stretch>
                      <a:fillRect/>
                    </a:stretch>
                  </pic:blipFill>
                  <pic:spPr bwMode="auto">
                    <a:xfrm>
                      <a:off x="0" y="0"/>
                      <a:ext cx="2743200" cy="3815644"/>
                    </a:xfrm>
                    <a:prstGeom prst="rect">
                      <a:avLst/>
                    </a:prstGeom>
                    <a:noFill/>
                    <a:ln w="9525">
                      <a:noFill/>
                      <a:miter lim="800000"/>
                      <a:headEnd/>
                      <a:tailEnd/>
                    </a:ln>
                  </pic:spPr>
                </pic:pic>
              </a:graphicData>
            </a:graphic>
          </wp:inline>
        </w:drawing>
      </w:r>
    </w:p>
    <w:p w:rsidR="000E44A7" w:rsidRDefault="000E44A7" w:rsidP="007E2700">
      <w:pPr>
        <w:rPr>
          <w:sz w:val="20"/>
          <w:szCs w:val="20"/>
        </w:rPr>
        <w:sectPr w:rsidR="000E44A7" w:rsidSect="002F20CD">
          <w:footnotePr>
            <w:pos w:val="beneathText"/>
          </w:footnotePr>
          <w:type w:val="continuous"/>
          <w:pgSz w:w="12240" w:h="15840" w:code="1"/>
          <w:pgMar w:top="1440" w:right="1440" w:bottom="1440" w:left="1440" w:header="720" w:footer="720" w:gutter="0"/>
          <w:cols w:num="2" w:space="720"/>
          <w:docGrid w:linePitch="360"/>
        </w:sectPr>
      </w:pPr>
      <w:proofErr w:type="gramStart"/>
      <w:r>
        <w:rPr>
          <w:sz w:val="20"/>
          <w:szCs w:val="20"/>
        </w:rPr>
        <w:t>Figure 1.</w:t>
      </w:r>
      <w:proofErr w:type="gramEnd"/>
      <w:r>
        <w:rPr>
          <w:sz w:val="20"/>
          <w:szCs w:val="20"/>
        </w:rPr>
        <w:t xml:space="preserve"> </w:t>
      </w:r>
      <w:proofErr w:type="gramStart"/>
      <w:r>
        <w:rPr>
          <w:sz w:val="20"/>
          <w:szCs w:val="20"/>
        </w:rPr>
        <w:t xml:space="preserve">Experimental setup of test </w:t>
      </w:r>
      <w:r w:rsidR="007E2700">
        <w:rPr>
          <w:sz w:val="20"/>
          <w:szCs w:val="20"/>
        </w:rPr>
        <w:t>rig.</w:t>
      </w:r>
      <w:proofErr w:type="gramEnd"/>
    </w:p>
    <w:p w:rsidR="00191F23" w:rsidRDefault="00191F23" w:rsidP="00191F23">
      <w:pPr>
        <w:jc w:val="center"/>
        <w:rPr>
          <w:sz w:val="20"/>
          <w:szCs w:val="20"/>
        </w:rPr>
      </w:pPr>
    </w:p>
    <w:p w:rsidR="000E44A7" w:rsidRDefault="000E44A7" w:rsidP="0071671C">
      <w:pPr>
        <w:jc w:val="center"/>
        <w:rPr>
          <w:bCs/>
          <w:sz w:val="20"/>
          <w:szCs w:val="20"/>
        </w:rPr>
      </w:pPr>
    </w:p>
    <w:p w:rsidR="000E44A7" w:rsidRDefault="000E44A7" w:rsidP="0071671C">
      <w:pPr>
        <w:jc w:val="center"/>
        <w:rPr>
          <w:bCs/>
          <w:sz w:val="20"/>
          <w:szCs w:val="20"/>
        </w:rPr>
      </w:pPr>
    </w:p>
    <w:p w:rsidR="00191F23" w:rsidRPr="00191F23" w:rsidRDefault="00191F23" w:rsidP="0071671C">
      <w:pPr>
        <w:jc w:val="center"/>
        <w:rPr>
          <w:bCs/>
          <w:sz w:val="20"/>
          <w:szCs w:val="20"/>
        </w:rPr>
      </w:pPr>
      <w:proofErr w:type="gramStart"/>
      <w:r w:rsidRPr="00191F23">
        <w:rPr>
          <w:bCs/>
          <w:sz w:val="20"/>
          <w:szCs w:val="20"/>
        </w:rPr>
        <w:t>Table 1.</w:t>
      </w:r>
      <w:proofErr w:type="gramEnd"/>
      <w:r w:rsidRPr="00191F23">
        <w:rPr>
          <w:bCs/>
          <w:sz w:val="20"/>
          <w:szCs w:val="20"/>
        </w:rPr>
        <w:t xml:space="preserve"> Chemical composition (%) of Low carbon Steel</w:t>
      </w:r>
    </w:p>
    <w:p w:rsidR="00191F23" w:rsidRDefault="00191F23" w:rsidP="00EA627C">
      <w:pPr>
        <w:jc w:val="both"/>
        <w:rPr>
          <w:bCs/>
          <w:sz w:val="20"/>
          <w:szCs w:val="20"/>
          <w:lang w:val="en-AU"/>
        </w:rPr>
        <w:sectPr w:rsidR="00191F23" w:rsidSect="0071671C">
          <w:footnotePr>
            <w:pos w:val="beneathText"/>
          </w:footnotePr>
          <w:type w:val="continuous"/>
          <w:pgSz w:w="12240" w:h="15840" w:code="1"/>
          <w:pgMar w:top="1440" w:right="1440" w:bottom="1440" w:left="1440" w:header="720" w:footer="720" w:gutter="0"/>
          <w:cols w:space="720"/>
          <w:docGrid w:linePitch="360"/>
        </w:sectPr>
      </w:pPr>
    </w:p>
    <w:tbl>
      <w:tblPr>
        <w:tblW w:w="9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7"/>
        <w:gridCol w:w="1085"/>
        <w:gridCol w:w="1085"/>
        <w:gridCol w:w="1085"/>
        <w:gridCol w:w="1085"/>
        <w:gridCol w:w="1085"/>
        <w:gridCol w:w="1085"/>
        <w:gridCol w:w="1149"/>
      </w:tblGrid>
      <w:tr w:rsidR="00461A08" w:rsidRPr="00EA627C" w:rsidTr="00461A08">
        <w:trPr>
          <w:trHeight w:val="332"/>
        </w:trPr>
        <w:tc>
          <w:tcPr>
            <w:tcW w:w="1707" w:type="dxa"/>
          </w:tcPr>
          <w:p w:rsidR="00EA627C" w:rsidRPr="00EA627C" w:rsidRDefault="00EA627C" w:rsidP="00EA627C">
            <w:pPr>
              <w:jc w:val="both"/>
              <w:rPr>
                <w:sz w:val="20"/>
                <w:szCs w:val="20"/>
              </w:rPr>
            </w:pPr>
            <w:r w:rsidRPr="00EA627C">
              <w:rPr>
                <w:bCs/>
                <w:sz w:val="20"/>
                <w:szCs w:val="20"/>
                <w:lang w:val="en-AU"/>
              </w:rPr>
              <w:lastRenderedPageBreak/>
              <w:t>Element</w:t>
            </w:r>
          </w:p>
        </w:tc>
        <w:tc>
          <w:tcPr>
            <w:tcW w:w="1085" w:type="dxa"/>
            <w:vAlign w:val="center"/>
          </w:tcPr>
          <w:p w:rsidR="00EA627C" w:rsidRPr="00EA627C" w:rsidRDefault="00EA627C" w:rsidP="00EA627C">
            <w:pPr>
              <w:jc w:val="both"/>
              <w:rPr>
                <w:sz w:val="20"/>
                <w:szCs w:val="20"/>
              </w:rPr>
            </w:pPr>
            <w:r w:rsidRPr="00EA627C">
              <w:rPr>
                <w:bCs/>
                <w:sz w:val="20"/>
                <w:szCs w:val="20"/>
              </w:rPr>
              <w:t>C</w:t>
            </w:r>
          </w:p>
        </w:tc>
        <w:tc>
          <w:tcPr>
            <w:tcW w:w="1085" w:type="dxa"/>
            <w:vAlign w:val="center"/>
          </w:tcPr>
          <w:p w:rsidR="00EA627C" w:rsidRPr="00EA627C" w:rsidRDefault="00EA627C" w:rsidP="00EA627C">
            <w:pPr>
              <w:jc w:val="both"/>
              <w:rPr>
                <w:sz w:val="20"/>
                <w:szCs w:val="20"/>
              </w:rPr>
            </w:pPr>
            <w:r w:rsidRPr="00EA627C">
              <w:rPr>
                <w:bCs/>
                <w:sz w:val="20"/>
                <w:szCs w:val="20"/>
              </w:rPr>
              <w:t>Si</w:t>
            </w:r>
          </w:p>
        </w:tc>
        <w:tc>
          <w:tcPr>
            <w:tcW w:w="1085" w:type="dxa"/>
            <w:vAlign w:val="center"/>
          </w:tcPr>
          <w:p w:rsidR="00EA627C" w:rsidRPr="00EA627C" w:rsidRDefault="00EA627C" w:rsidP="00EA627C">
            <w:pPr>
              <w:jc w:val="both"/>
              <w:rPr>
                <w:sz w:val="20"/>
                <w:szCs w:val="20"/>
              </w:rPr>
            </w:pPr>
            <w:r w:rsidRPr="00EA627C">
              <w:rPr>
                <w:bCs/>
                <w:sz w:val="20"/>
                <w:szCs w:val="20"/>
              </w:rPr>
              <w:t>S</w:t>
            </w:r>
          </w:p>
        </w:tc>
        <w:tc>
          <w:tcPr>
            <w:tcW w:w="1085" w:type="dxa"/>
            <w:vAlign w:val="center"/>
          </w:tcPr>
          <w:p w:rsidR="00EA627C" w:rsidRPr="00EA627C" w:rsidRDefault="00EA627C" w:rsidP="00EA627C">
            <w:pPr>
              <w:jc w:val="both"/>
              <w:rPr>
                <w:sz w:val="20"/>
                <w:szCs w:val="20"/>
              </w:rPr>
            </w:pPr>
            <w:r w:rsidRPr="00EA627C">
              <w:rPr>
                <w:bCs/>
                <w:sz w:val="20"/>
                <w:szCs w:val="20"/>
              </w:rPr>
              <w:t>P</w:t>
            </w:r>
          </w:p>
        </w:tc>
        <w:tc>
          <w:tcPr>
            <w:tcW w:w="1085" w:type="dxa"/>
            <w:vAlign w:val="center"/>
          </w:tcPr>
          <w:p w:rsidR="00EA627C" w:rsidRPr="00EA627C" w:rsidRDefault="00EA627C" w:rsidP="00EA627C">
            <w:pPr>
              <w:jc w:val="both"/>
              <w:rPr>
                <w:sz w:val="20"/>
                <w:szCs w:val="20"/>
              </w:rPr>
            </w:pPr>
            <w:proofErr w:type="spellStart"/>
            <w:r w:rsidRPr="00EA627C">
              <w:rPr>
                <w:bCs/>
                <w:sz w:val="20"/>
                <w:szCs w:val="20"/>
              </w:rPr>
              <w:t>Mn</w:t>
            </w:r>
            <w:proofErr w:type="spellEnd"/>
          </w:p>
        </w:tc>
        <w:tc>
          <w:tcPr>
            <w:tcW w:w="1085" w:type="dxa"/>
            <w:vAlign w:val="center"/>
          </w:tcPr>
          <w:p w:rsidR="00EA627C" w:rsidRPr="00EA627C" w:rsidRDefault="00EA627C" w:rsidP="00EA627C">
            <w:pPr>
              <w:jc w:val="both"/>
              <w:rPr>
                <w:sz w:val="20"/>
                <w:szCs w:val="20"/>
              </w:rPr>
            </w:pPr>
            <w:r w:rsidRPr="00EA627C">
              <w:rPr>
                <w:bCs/>
                <w:sz w:val="20"/>
                <w:szCs w:val="20"/>
              </w:rPr>
              <w:t>Ni</w:t>
            </w:r>
          </w:p>
        </w:tc>
        <w:tc>
          <w:tcPr>
            <w:tcW w:w="1149" w:type="dxa"/>
            <w:vAlign w:val="center"/>
          </w:tcPr>
          <w:p w:rsidR="00EA627C" w:rsidRPr="00EA627C" w:rsidRDefault="00EA627C" w:rsidP="00EA627C">
            <w:pPr>
              <w:jc w:val="both"/>
              <w:rPr>
                <w:sz w:val="20"/>
                <w:szCs w:val="20"/>
              </w:rPr>
            </w:pPr>
            <w:r w:rsidRPr="00EA627C">
              <w:rPr>
                <w:bCs/>
                <w:sz w:val="20"/>
                <w:szCs w:val="20"/>
              </w:rPr>
              <w:t>Cr</w:t>
            </w:r>
          </w:p>
        </w:tc>
      </w:tr>
      <w:tr w:rsidR="00461A08" w:rsidRPr="00EA627C" w:rsidTr="00461A08">
        <w:trPr>
          <w:trHeight w:val="246"/>
        </w:trPr>
        <w:tc>
          <w:tcPr>
            <w:tcW w:w="1707" w:type="dxa"/>
          </w:tcPr>
          <w:p w:rsidR="00EA627C" w:rsidRPr="00EA627C" w:rsidRDefault="00EA627C" w:rsidP="00EA627C">
            <w:pPr>
              <w:jc w:val="both"/>
              <w:rPr>
                <w:sz w:val="20"/>
                <w:szCs w:val="20"/>
              </w:rPr>
            </w:pPr>
            <w:r w:rsidRPr="00EA627C">
              <w:rPr>
                <w:bCs/>
                <w:sz w:val="20"/>
                <w:szCs w:val="20"/>
                <w:lang w:val="en-AU"/>
              </w:rPr>
              <w:t xml:space="preserve">% composition          </w:t>
            </w:r>
          </w:p>
        </w:tc>
        <w:tc>
          <w:tcPr>
            <w:tcW w:w="1085" w:type="dxa"/>
            <w:vAlign w:val="center"/>
          </w:tcPr>
          <w:p w:rsidR="00EA627C" w:rsidRPr="00EA627C" w:rsidRDefault="00EA627C" w:rsidP="00EA627C">
            <w:pPr>
              <w:jc w:val="both"/>
              <w:rPr>
                <w:sz w:val="20"/>
                <w:szCs w:val="20"/>
              </w:rPr>
            </w:pPr>
            <w:r w:rsidRPr="00EA627C">
              <w:rPr>
                <w:bCs/>
                <w:sz w:val="20"/>
                <w:szCs w:val="20"/>
                <w:lang w:val="en-AU"/>
              </w:rPr>
              <w:t>0.1011</w:t>
            </w:r>
          </w:p>
        </w:tc>
        <w:tc>
          <w:tcPr>
            <w:tcW w:w="1085" w:type="dxa"/>
            <w:vAlign w:val="center"/>
          </w:tcPr>
          <w:p w:rsidR="00EA627C" w:rsidRPr="00EA627C" w:rsidRDefault="00EA627C" w:rsidP="00EA627C">
            <w:pPr>
              <w:jc w:val="both"/>
              <w:rPr>
                <w:sz w:val="20"/>
                <w:szCs w:val="20"/>
              </w:rPr>
            </w:pPr>
            <w:r w:rsidRPr="00EA627C">
              <w:rPr>
                <w:bCs/>
                <w:sz w:val="20"/>
                <w:szCs w:val="20"/>
                <w:lang w:val="en-AU"/>
              </w:rPr>
              <w:t>0.3191</w:t>
            </w:r>
          </w:p>
        </w:tc>
        <w:tc>
          <w:tcPr>
            <w:tcW w:w="1085" w:type="dxa"/>
            <w:vAlign w:val="center"/>
          </w:tcPr>
          <w:p w:rsidR="00EA627C" w:rsidRPr="00EA627C" w:rsidRDefault="00EA627C" w:rsidP="00EA627C">
            <w:pPr>
              <w:jc w:val="both"/>
              <w:rPr>
                <w:sz w:val="20"/>
                <w:szCs w:val="20"/>
              </w:rPr>
            </w:pPr>
            <w:r w:rsidRPr="00EA627C">
              <w:rPr>
                <w:bCs/>
                <w:sz w:val="20"/>
                <w:szCs w:val="20"/>
                <w:lang w:val="en-AU"/>
              </w:rPr>
              <w:t>0.080</w:t>
            </w:r>
          </w:p>
        </w:tc>
        <w:tc>
          <w:tcPr>
            <w:tcW w:w="1085" w:type="dxa"/>
            <w:vAlign w:val="center"/>
          </w:tcPr>
          <w:p w:rsidR="00EA627C" w:rsidRPr="00EA627C" w:rsidRDefault="00EA627C" w:rsidP="00EA627C">
            <w:pPr>
              <w:jc w:val="both"/>
              <w:rPr>
                <w:sz w:val="20"/>
                <w:szCs w:val="20"/>
              </w:rPr>
            </w:pPr>
            <w:r w:rsidRPr="00EA627C">
              <w:rPr>
                <w:bCs/>
                <w:sz w:val="20"/>
                <w:szCs w:val="20"/>
                <w:lang w:val="en-AU"/>
              </w:rPr>
              <w:t>0.0122</w:t>
            </w:r>
          </w:p>
        </w:tc>
        <w:tc>
          <w:tcPr>
            <w:tcW w:w="1085" w:type="dxa"/>
            <w:vAlign w:val="center"/>
          </w:tcPr>
          <w:p w:rsidR="00EA627C" w:rsidRPr="00EA627C" w:rsidRDefault="00EA627C" w:rsidP="00EA627C">
            <w:pPr>
              <w:jc w:val="both"/>
              <w:rPr>
                <w:sz w:val="20"/>
                <w:szCs w:val="20"/>
              </w:rPr>
            </w:pPr>
            <w:r w:rsidRPr="00EA627C">
              <w:rPr>
                <w:bCs/>
                <w:sz w:val="20"/>
                <w:szCs w:val="20"/>
                <w:lang w:val="en-AU"/>
              </w:rPr>
              <w:t>1.1622</w:t>
            </w:r>
          </w:p>
        </w:tc>
        <w:tc>
          <w:tcPr>
            <w:tcW w:w="1085" w:type="dxa"/>
            <w:vAlign w:val="center"/>
          </w:tcPr>
          <w:p w:rsidR="00EA627C" w:rsidRPr="00EA627C" w:rsidRDefault="00EA627C" w:rsidP="00EA627C">
            <w:pPr>
              <w:jc w:val="both"/>
              <w:rPr>
                <w:sz w:val="20"/>
                <w:szCs w:val="20"/>
              </w:rPr>
            </w:pPr>
            <w:r w:rsidRPr="00EA627C">
              <w:rPr>
                <w:bCs/>
                <w:sz w:val="20"/>
                <w:szCs w:val="20"/>
                <w:lang w:val="en-AU"/>
              </w:rPr>
              <w:t>0.2326</w:t>
            </w:r>
          </w:p>
        </w:tc>
        <w:tc>
          <w:tcPr>
            <w:tcW w:w="1149" w:type="dxa"/>
            <w:vAlign w:val="center"/>
          </w:tcPr>
          <w:p w:rsidR="00EA627C" w:rsidRPr="00EA627C" w:rsidRDefault="00EA627C" w:rsidP="00EA627C">
            <w:pPr>
              <w:jc w:val="both"/>
              <w:rPr>
                <w:sz w:val="20"/>
                <w:szCs w:val="20"/>
              </w:rPr>
            </w:pPr>
            <w:r w:rsidRPr="00EA627C">
              <w:rPr>
                <w:bCs/>
                <w:sz w:val="20"/>
                <w:szCs w:val="20"/>
                <w:lang w:val="en-AU"/>
              </w:rPr>
              <w:t>0.0316</w:t>
            </w:r>
          </w:p>
        </w:tc>
      </w:tr>
      <w:tr w:rsidR="00461A08" w:rsidRPr="00EA627C" w:rsidTr="00461A08">
        <w:trPr>
          <w:trHeight w:val="262"/>
        </w:trPr>
        <w:tc>
          <w:tcPr>
            <w:tcW w:w="1707" w:type="dxa"/>
          </w:tcPr>
          <w:p w:rsidR="00EA627C" w:rsidRPr="00EA627C" w:rsidRDefault="00EA627C" w:rsidP="00EA627C">
            <w:pPr>
              <w:jc w:val="both"/>
              <w:rPr>
                <w:sz w:val="20"/>
                <w:szCs w:val="20"/>
              </w:rPr>
            </w:pPr>
            <w:r w:rsidRPr="00EA627C">
              <w:rPr>
                <w:bCs/>
                <w:sz w:val="20"/>
                <w:szCs w:val="20"/>
                <w:lang w:val="en-AU"/>
              </w:rPr>
              <w:t>Element</w:t>
            </w:r>
          </w:p>
        </w:tc>
        <w:tc>
          <w:tcPr>
            <w:tcW w:w="1085" w:type="dxa"/>
            <w:vAlign w:val="center"/>
          </w:tcPr>
          <w:p w:rsidR="00EA627C" w:rsidRPr="00EA627C" w:rsidRDefault="00EA627C" w:rsidP="00EA627C">
            <w:pPr>
              <w:jc w:val="both"/>
              <w:rPr>
                <w:sz w:val="20"/>
                <w:szCs w:val="20"/>
              </w:rPr>
            </w:pPr>
            <w:r w:rsidRPr="00EA627C">
              <w:rPr>
                <w:bCs/>
                <w:sz w:val="20"/>
                <w:szCs w:val="20"/>
                <w:lang w:val="en-AU"/>
              </w:rPr>
              <w:t>Mo</w:t>
            </w:r>
          </w:p>
        </w:tc>
        <w:tc>
          <w:tcPr>
            <w:tcW w:w="1085" w:type="dxa"/>
            <w:vAlign w:val="center"/>
          </w:tcPr>
          <w:p w:rsidR="00EA627C" w:rsidRPr="00EA627C" w:rsidRDefault="00EA627C" w:rsidP="00EA627C">
            <w:pPr>
              <w:jc w:val="both"/>
              <w:rPr>
                <w:sz w:val="20"/>
                <w:szCs w:val="20"/>
              </w:rPr>
            </w:pPr>
            <w:r w:rsidRPr="00EA627C">
              <w:rPr>
                <w:bCs/>
                <w:sz w:val="20"/>
                <w:szCs w:val="20"/>
                <w:lang w:val="en-AU"/>
              </w:rPr>
              <w:t>V</w:t>
            </w:r>
          </w:p>
        </w:tc>
        <w:tc>
          <w:tcPr>
            <w:tcW w:w="1085" w:type="dxa"/>
            <w:vAlign w:val="center"/>
          </w:tcPr>
          <w:p w:rsidR="00EA627C" w:rsidRPr="00EA627C" w:rsidRDefault="00EA627C" w:rsidP="00EA627C">
            <w:pPr>
              <w:jc w:val="both"/>
              <w:rPr>
                <w:sz w:val="20"/>
                <w:szCs w:val="20"/>
              </w:rPr>
            </w:pPr>
            <w:r w:rsidRPr="00EA627C">
              <w:rPr>
                <w:bCs/>
                <w:sz w:val="20"/>
                <w:szCs w:val="20"/>
                <w:lang w:val="en-AU"/>
              </w:rPr>
              <w:t>Cu</w:t>
            </w:r>
          </w:p>
        </w:tc>
        <w:tc>
          <w:tcPr>
            <w:tcW w:w="1085" w:type="dxa"/>
            <w:vAlign w:val="center"/>
          </w:tcPr>
          <w:p w:rsidR="00EA627C" w:rsidRPr="00EA627C" w:rsidRDefault="00EA627C" w:rsidP="00EA627C">
            <w:pPr>
              <w:jc w:val="both"/>
              <w:rPr>
                <w:sz w:val="20"/>
                <w:szCs w:val="20"/>
              </w:rPr>
            </w:pPr>
            <w:r w:rsidRPr="00EA627C">
              <w:rPr>
                <w:bCs/>
                <w:sz w:val="20"/>
                <w:szCs w:val="20"/>
                <w:lang w:val="en-AU"/>
              </w:rPr>
              <w:t>Zn</w:t>
            </w:r>
          </w:p>
        </w:tc>
        <w:tc>
          <w:tcPr>
            <w:tcW w:w="1085" w:type="dxa"/>
            <w:vAlign w:val="center"/>
          </w:tcPr>
          <w:p w:rsidR="00EA627C" w:rsidRPr="00EA627C" w:rsidRDefault="00EA627C" w:rsidP="00EA627C">
            <w:pPr>
              <w:jc w:val="both"/>
              <w:rPr>
                <w:sz w:val="20"/>
                <w:szCs w:val="20"/>
              </w:rPr>
            </w:pPr>
            <w:r w:rsidRPr="00EA627C">
              <w:rPr>
                <w:bCs/>
                <w:sz w:val="20"/>
                <w:szCs w:val="20"/>
                <w:lang w:val="en-AU"/>
              </w:rPr>
              <w:t>Fe</w:t>
            </w:r>
          </w:p>
        </w:tc>
        <w:tc>
          <w:tcPr>
            <w:tcW w:w="1085" w:type="dxa"/>
            <w:vAlign w:val="center"/>
          </w:tcPr>
          <w:p w:rsidR="00EA627C" w:rsidRPr="00EA627C" w:rsidRDefault="00EA627C" w:rsidP="00EA627C">
            <w:pPr>
              <w:jc w:val="both"/>
              <w:rPr>
                <w:sz w:val="20"/>
                <w:szCs w:val="20"/>
              </w:rPr>
            </w:pPr>
            <w:r w:rsidRPr="00EA627C">
              <w:rPr>
                <w:bCs/>
                <w:sz w:val="20"/>
                <w:szCs w:val="20"/>
                <w:lang w:val="en-AU"/>
              </w:rPr>
              <w:t>Al</w:t>
            </w:r>
          </w:p>
        </w:tc>
        <w:tc>
          <w:tcPr>
            <w:tcW w:w="1149" w:type="dxa"/>
            <w:vAlign w:val="center"/>
          </w:tcPr>
          <w:p w:rsidR="00EA627C" w:rsidRPr="00EA627C" w:rsidRDefault="00EA627C" w:rsidP="00EA627C">
            <w:pPr>
              <w:jc w:val="both"/>
              <w:rPr>
                <w:sz w:val="20"/>
                <w:szCs w:val="20"/>
              </w:rPr>
            </w:pPr>
            <w:r w:rsidRPr="00EA627C">
              <w:rPr>
                <w:bCs/>
                <w:sz w:val="20"/>
                <w:szCs w:val="20"/>
                <w:lang w:val="en-AU"/>
              </w:rPr>
              <w:t>Ca</w:t>
            </w:r>
          </w:p>
        </w:tc>
      </w:tr>
      <w:tr w:rsidR="00461A08" w:rsidRPr="00EA627C" w:rsidTr="00461A08">
        <w:trPr>
          <w:trHeight w:val="262"/>
        </w:trPr>
        <w:tc>
          <w:tcPr>
            <w:tcW w:w="1707" w:type="dxa"/>
          </w:tcPr>
          <w:p w:rsidR="00EA627C" w:rsidRPr="00EA627C" w:rsidRDefault="00EA627C" w:rsidP="00EA627C">
            <w:pPr>
              <w:jc w:val="both"/>
              <w:rPr>
                <w:sz w:val="20"/>
                <w:szCs w:val="20"/>
              </w:rPr>
            </w:pPr>
            <w:r w:rsidRPr="00EA627C">
              <w:rPr>
                <w:bCs/>
                <w:sz w:val="20"/>
                <w:szCs w:val="20"/>
                <w:lang w:val="en-AU"/>
              </w:rPr>
              <w:t xml:space="preserve">% composition          </w:t>
            </w:r>
          </w:p>
        </w:tc>
        <w:tc>
          <w:tcPr>
            <w:tcW w:w="1085" w:type="dxa"/>
            <w:vAlign w:val="center"/>
          </w:tcPr>
          <w:p w:rsidR="00EA627C" w:rsidRPr="00EA627C" w:rsidRDefault="00EA627C" w:rsidP="00EA627C">
            <w:pPr>
              <w:jc w:val="both"/>
              <w:rPr>
                <w:sz w:val="20"/>
                <w:szCs w:val="20"/>
              </w:rPr>
            </w:pPr>
            <w:r w:rsidRPr="00EA627C">
              <w:rPr>
                <w:bCs/>
                <w:sz w:val="20"/>
                <w:szCs w:val="20"/>
                <w:lang w:val="en-AU"/>
              </w:rPr>
              <w:t>0.0041</w:t>
            </w:r>
          </w:p>
        </w:tc>
        <w:tc>
          <w:tcPr>
            <w:tcW w:w="1085" w:type="dxa"/>
            <w:vAlign w:val="center"/>
          </w:tcPr>
          <w:p w:rsidR="00EA627C" w:rsidRPr="00EA627C" w:rsidRDefault="00EA627C" w:rsidP="00EA627C">
            <w:pPr>
              <w:jc w:val="both"/>
              <w:rPr>
                <w:sz w:val="20"/>
                <w:szCs w:val="20"/>
              </w:rPr>
            </w:pPr>
            <w:r w:rsidRPr="00EA627C">
              <w:rPr>
                <w:bCs/>
                <w:sz w:val="20"/>
                <w:szCs w:val="20"/>
                <w:lang w:val="en-AU"/>
              </w:rPr>
              <w:t>0.003</w:t>
            </w:r>
          </w:p>
        </w:tc>
        <w:tc>
          <w:tcPr>
            <w:tcW w:w="1085" w:type="dxa"/>
            <w:vAlign w:val="center"/>
          </w:tcPr>
          <w:p w:rsidR="00EA627C" w:rsidRPr="00EA627C" w:rsidRDefault="00EA627C" w:rsidP="00EA627C">
            <w:pPr>
              <w:jc w:val="both"/>
              <w:rPr>
                <w:sz w:val="20"/>
                <w:szCs w:val="20"/>
              </w:rPr>
            </w:pPr>
            <w:r w:rsidRPr="00EA627C">
              <w:rPr>
                <w:bCs/>
                <w:sz w:val="20"/>
                <w:szCs w:val="20"/>
                <w:lang w:val="en-AU"/>
              </w:rPr>
              <w:t>0.2175</w:t>
            </w:r>
          </w:p>
        </w:tc>
        <w:tc>
          <w:tcPr>
            <w:tcW w:w="1085" w:type="dxa"/>
            <w:vAlign w:val="center"/>
          </w:tcPr>
          <w:p w:rsidR="00EA627C" w:rsidRPr="00EA627C" w:rsidRDefault="00EA627C" w:rsidP="00EA627C">
            <w:pPr>
              <w:jc w:val="both"/>
              <w:rPr>
                <w:sz w:val="20"/>
                <w:szCs w:val="20"/>
              </w:rPr>
            </w:pPr>
            <w:r w:rsidRPr="00EA627C">
              <w:rPr>
                <w:bCs/>
                <w:sz w:val="20"/>
                <w:szCs w:val="20"/>
                <w:lang w:val="en-AU"/>
              </w:rPr>
              <w:t>0.004</w:t>
            </w:r>
          </w:p>
        </w:tc>
        <w:tc>
          <w:tcPr>
            <w:tcW w:w="1085" w:type="dxa"/>
            <w:vAlign w:val="center"/>
          </w:tcPr>
          <w:p w:rsidR="00EA627C" w:rsidRPr="00EA627C" w:rsidRDefault="00EA627C" w:rsidP="00EA627C">
            <w:pPr>
              <w:jc w:val="both"/>
              <w:rPr>
                <w:sz w:val="20"/>
                <w:szCs w:val="20"/>
              </w:rPr>
            </w:pPr>
            <w:r w:rsidRPr="00EA627C">
              <w:rPr>
                <w:bCs/>
                <w:sz w:val="20"/>
                <w:szCs w:val="20"/>
                <w:lang w:val="en-AU"/>
              </w:rPr>
              <w:t>97.85</w:t>
            </w:r>
          </w:p>
        </w:tc>
        <w:tc>
          <w:tcPr>
            <w:tcW w:w="1085" w:type="dxa"/>
            <w:vAlign w:val="center"/>
          </w:tcPr>
          <w:p w:rsidR="00EA627C" w:rsidRPr="00EA627C" w:rsidRDefault="00EA627C" w:rsidP="00EA627C">
            <w:pPr>
              <w:jc w:val="both"/>
              <w:rPr>
                <w:sz w:val="20"/>
                <w:szCs w:val="20"/>
              </w:rPr>
            </w:pPr>
            <w:r w:rsidRPr="00EA627C">
              <w:rPr>
                <w:bCs/>
                <w:sz w:val="20"/>
                <w:szCs w:val="20"/>
                <w:lang w:val="en-AU"/>
              </w:rPr>
              <w:t>0.0345</w:t>
            </w:r>
          </w:p>
        </w:tc>
        <w:tc>
          <w:tcPr>
            <w:tcW w:w="1149" w:type="dxa"/>
            <w:vAlign w:val="center"/>
          </w:tcPr>
          <w:p w:rsidR="00EA627C" w:rsidRPr="00EA627C" w:rsidRDefault="00EA627C" w:rsidP="00EA627C">
            <w:pPr>
              <w:jc w:val="both"/>
              <w:rPr>
                <w:sz w:val="20"/>
                <w:szCs w:val="20"/>
              </w:rPr>
            </w:pPr>
            <w:r w:rsidRPr="00EA627C">
              <w:rPr>
                <w:bCs/>
                <w:sz w:val="20"/>
                <w:szCs w:val="20"/>
                <w:lang w:val="en-AU"/>
              </w:rPr>
              <w:t>O.0316</w:t>
            </w:r>
          </w:p>
        </w:tc>
      </w:tr>
    </w:tbl>
    <w:p w:rsidR="00FA5F37" w:rsidRDefault="00FA5F37" w:rsidP="00395729">
      <w:pPr>
        <w:jc w:val="both"/>
        <w:rPr>
          <w:rFonts w:hint="eastAsia"/>
          <w:sz w:val="20"/>
          <w:szCs w:val="20"/>
          <w:lang w:eastAsia="zh-CN"/>
        </w:rPr>
      </w:pPr>
    </w:p>
    <w:p w:rsidR="00395729" w:rsidRDefault="00395729" w:rsidP="00606CD7">
      <w:pPr>
        <w:ind w:firstLine="720"/>
        <w:jc w:val="both"/>
        <w:rPr>
          <w:rFonts w:hint="eastAsia"/>
          <w:sz w:val="20"/>
          <w:szCs w:val="20"/>
          <w:lang w:eastAsia="zh-CN"/>
        </w:rPr>
        <w:sectPr w:rsidR="00395729" w:rsidSect="00FA5F37">
          <w:footnotePr>
            <w:pos w:val="beneathText"/>
          </w:footnotePr>
          <w:type w:val="continuous"/>
          <w:pgSz w:w="12240" w:h="15840" w:code="1"/>
          <w:pgMar w:top="1440" w:right="1440" w:bottom="1440" w:left="1440" w:header="720" w:footer="720" w:gutter="0"/>
          <w:cols w:space="720"/>
          <w:docGrid w:linePitch="360"/>
        </w:sectPr>
      </w:pPr>
    </w:p>
    <w:p w:rsidR="0071671C" w:rsidRPr="0071671C" w:rsidRDefault="0071671C" w:rsidP="0071671C">
      <w:pPr>
        <w:jc w:val="both"/>
        <w:rPr>
          <w:b/>
          <w:sz w:val="20"/>
          <w:szCs w:val="20"/>
          <w:lang w:val="en-GB"/>
        </w:rPr>
      </w:pPr>
      <w:r w:rsidRPr="0071671C">
        <w:rPr>
          <w:b/>
          <w:sz w:val="20"/>
          <w:szCs w:val="20"/>
          <w:lang w:val="en-GB"/>
        </w:rPr>
        <w:lastRenderedPageBreak/>
        <w:t xml:space="preserve">2.1. Welding Procedure </w:t>
      </w:r>
    </w:p>
    <w:p w:rsidR="0071671C" w:rsidRPr="0071671C" w:rsidRDefault="0071671C" w:rsidP="00766274">
      <w:pPr>
        <w:ind w:firstLine="720"/>
        <w:jc w:val="both"/>
        <w:rPr>
          <w:sz w:val="20"/>
          <w:szCs w:val="20"/>
          <w:lang w:val="en-GB"/>
        </w:rPr>
      </w:pPr>
      <w:r w:rsidRPr="0071671C">
        <w:rPr>
          <w:sz w:val="20"/>
          <w:szCs w:val="20"/>
          <w:lang w:val="en-GB"/>
        </w:rPr>
        <w:t>The prepared test pieces were arc-welded in pair, with the specified welding parameters shown in table 2. The flow rate was set at 0.105 ltr/s. Coolant was allowed to pass through the channel on the plate via the hose and pipe. As soon as the coolant reaches the other end of the plate, welding commenced immediately. Three samples were prepared for each cooling media. The above procedure was first done for air, followed by water, and lastly saline solution cooling. The total number of test samples employed for the test is nine (three for each cooling medium). Table 2 below shows the welding parameters that were employed during welding operation.</w:t>
      </w:r>
    </w:p>
    <w:p w:rsidR="009459B3" w:rsidRDefault="009459B3" w:rsidP="00606CD7">
      <w:pPr>
        <w:ind w:firstLine="720"/>
        <w:jc w:val="both"/>
        <w:rPr>
          <w:sz w:val="20"/>
          <w:szCs w:val="20"/>
        </w:rPr>
      </w:pPr>
    </w:p>
    <w:p w:rsidR="00BD2B1E" w:rsidRDefault="00D90C44" w:rsidP="00BD2B1E">
      <w:pPr>
        <w:jc w:val="both"/>
        <w:rPr>
          <w:sz w:val="20"/>
          <w:szCs w:val="20"/>
        </w:rPr>
      </w:pPr>
      <w:r w:rsidRPr="00D90C44">
        <w:rPr>
          <w:rFonts w:eastAsia="MS Mincho"/>
          <w:b/>
          <w:noProof/>
          <w:sz w:val="20"/>
          <w:lang w:val="en-GB" w:eastAsia="en-GB"/>
        </w:rPr>
      </w:r>
      <w:r w:rsidRPr="00D90C44">
        <w:rPr>
          <w:rFonts w:eastAsia="MS Mincho"/>
          <w:b/>
          <w:noProof/>
          <w:sz w:val="20"/>
          <w:lang w:val="en-GB" w:eastAsia="en-GB"/>
        </w:rPr>
        <w:pict>
          <v:group id="Group 1" o:spid="_x0000_s1111" style="width:231.85pt;height:210.95pt;mso-position-horizontal-relative:char;mso-position-vertical-relative:line" coordorigin="5645,2289" coordsize="5590,3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">
            <v:shapetype id="_x0000_t202" coordsize="21600,21600" o:spt="202" path="m,l,21600r21600,l21600,xe">
              <v:stroke joinstyle="miter"/>
              <v:path gradientshapeok="t" o:connecttype="rect"/>
            </v:shapetype>
            <v:shape id="Text Box 3" o:spid="_x0000_s1112" type="#_x0000_t202" style="position:absolute;left:9889;top:4914;width:1346;height:7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o:lock v:ext="edit" aspectratio="t"/>
              <v:textbox style="mso-next-textbox:#Text Box 3">
                <w:txbxContent>
                  <w:p w:rsidR="00A36BB7" w:rsidRPr="00AA45DA" w:rsidRDefault="00A36BB7" w:rsidP="00BD2B1E">
                    <w:pPr>
                      <w:rPr>
                        <w:sz w:val="16"/>
                        <w:szCs w:val="16"/>
                      </w:rPr>
                    </w:pPr>
                    <w:r w:rsidRPr="00AA45DA">
                      <w:rPr>
                        <w:sz w:val="16"/>
                        <w:szCs w:val="16"/>
                      </w:rPr>
                      <w:t>120mm</w:t>
                    </w:r>
                  </w:p>
                </w:txbxContent>
              </v:textbox>
            </v:shape>
            <v:group id="Group 4" o:spid="_x0000_s1113" style="position:absolute;left:5645;top:2289;width:5590;height:3924" coordorigin="5645,2289" coordsize="5590,3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114" type="#_x0000_t202" style="position:absolute;left:6457;top:5102;width:1186;height:4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o:lock v:ext="edit" aspectratio="t"/>
                <v:textbox style="mso-next-textbox:#Text Box 5">
                  <w:txbxContent>
                    <w:p w:rsidR="00A36BB7" w:rsidRPr="00810536" w:rsidRDefault="00A36BB7" w:rsidP="00BD2B1E">
                      <w:pPr>
                        <w:rPr>
                          <w:sz w:val="16"/>
                          <w:szCs w:val="16"/>
                          <w:lang w:val="en-GB"/>
                        </w:rPr>
                      </w:pPr>
                      <w:r w:rsidRPr="00810536">
                        <w:rPr>
                          <w:sz w:val="16"/>
                          <w:szCs w:val="16"/>
                          <w:lang w:val="en-GB"/>
                        </w:rPr>
                        <w:t>35mm</w:t>
                      </w:r>
                    </w:p>
                  </w:txbxContent>
                </v:textbox>
              </v:shape>
              <v:group id="Group 6" o:spid="_x0000_s1115" style="position:absolute;left:5645;top:2289;width:5590;height:3924" coordorigin="5645,2289" coordsize="5590,3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7" o:spid="_x0000_s1116" type="#_x0000_t202" style="position:absolute;left:7516;top:5689;width:1289;height: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o:lock v:ext="edit" aspectratio="t"/>
                  <v:textbox style="mso-next-textbox:#Text Box 7">
                    <w:txbxContent>
                      <w:p w:rsidR="00A36BB7" w:rsidRPr="0062208D" w:rsidRDefault="00A36BB7" w:rsidP="00BD2B1E">
                        <w:pPr>
                          <w:rPr>
                            <w:sz w:val="18"/>
                            <w:szCs w:val="18"/>
                          </w:rPr>
                        </w:pPr>
                        <w:r w:rsidRPr="00AA45DA">
                          <w:rPr>
                            <w:sz w:val="16"/>
                            <w:szCs w:val="16"/>
                          </w:rPr>
                          <w:t>25</w:t>
                        </w:r>
                        <w:r>
                          <w:rPr>
                            <w:sz w:val="16"/>
                            <w:szCs w:val="16"/>
                          </w:rPr>
                          <w:t>mm</w:t>
                        </w:r>
                      </w:p>
                    </w:txbxContent>
                  </v:textbox>
                </v:shape>
                <v:group id="Group 8" o:spid="_x0000_s1117" style="position:absolute;left:5645;top:2289;width:5590;height:3915" coordorigin="5645,2289" coordsize="5590,3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9" o:spid="_x0000_s1118" style="position:absolute;left:6370;top:2289;width:4865;height:3915" coordorigin="785,505" coordsize="8329,8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o:lock v:ext="edit" aspectratio="t"/>
                    <v:group id="Group 10" o:spid="_x0000_s1119" style="position:absolute;left:1141;top:505;width:7643;height:7898" coordorigin="1141,505" coordsize="7643,7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o:lock v:ext="edit" aspectratio="t"/>
                      <v:shapetype id="_x0000_t32" coordsize="21600,21600" o:spt="32" o:oned="t" path="m,l21600,21600e" filled="f">
                        <v:path arrowok="t" fillok="f" o:connecttype="none"/>
                        <o:lock v:ext="edit" shapetype="t"/>
                      </v:shapetype>
                      <v:shape id="AutoShape 11" o:spid="_x0000_s1120" type="#_x0000_t32" style="position:absolute;left:4972;top:7588;width:0;height:8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o:lock v:ext="edit" aspectratio="t"/>
                      </v:shape>
                      <v:group id="Group 12" o:spid="_x0000_s1121" style="position:absolute;left:1141;top:505;width:7643;height:7898" coordorigin="1141,505" coordsize="7643,7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o:lock v:ext="edit" aspectratio="t"/>
                        <v:shape id="AutoShape 13" o:spid="_x0000_s1122" type="#_x0000_t32" style="position:absolute;left:2710;top:6101;width:295;height:6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o:lock v:ext="edit" aspectratio="t"/>
                        </v:shape>
                        <v:shape id="AutoShape 14" o:spid="_x0000_s1123" type="#_x0000_t32" style="position:absolute;left:4965;top:505;width:1557;height:10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o:lock v:ext="edit" aspectratio="t"/>
                        </v:shape>
                        <v:group id="Group 15" o:spid="_x0000_s1124" style="position:absolute;left:1141;top:505;width:7643;height:7898" coordorigin="1141,505" coordsize="7643,7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o:lock v:ext="edit" aspectratio="t"/>
                          <v:group id="Group 16" o:spid="_x0000_s1125" style="position:absolute;left:2964;top:1616;width:4106;height:5991" coordorigin="2964,1616" coordsize="4106,59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o:lock v:ext="edit" aspectratio="t"/>
                            <v:shape id="AutoShape 17" o:spid="_x0000_s1126" type="#_x0000_t32" style="position:absolute;left:3446;top:6600;width:1519;height:100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Fc+8IAAADbAAAADwAAAGRycy9kb3ducmV2LnhtbERPTWvCQBC9F/oflin0UnSjUCnRVUKk&#10;IIESTQteh+yYRLOzIbs16b93BaG3ebzPWW1G04or9a6xrGA2jUAQl1Y3XCn4+f6cfIBwHllja5kU&#10;/JGDzfr5aYWxtgMf6Fr4SoQQdjEqqL3vYildWZNBN7UdceBOtjfoA+wrqXscQrhp5TyKFtJgw6Gh&#10;xo7SmspL8WsU+K+37P18yPOkYN4m++x4SdKjUq8vY7IE4Wn0/+KHe6fD/AXcfwkHyP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Fc+8IAAADbAAAADwAAAAAAAAAAAAAA&#10;AAChAgAAZHJzL2Rvd25yZXYueG1sUEsFBgAAAAAEAAQA+QAAAJADAAAAAA==&#10;">
                              <o:lock v:ext="edit" aspectratio="t"/>
                            </v:shape>
                            <v:shape id="Arc 18" o:spid="_x0000_s1127" style="position:absolute;left:2964;top:5857;width:159;height:254;rotation:-2431853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YiIMEA&#10;AADbAAAADwAAAGRycy9kb3ducmV2LnhtbERPTWvCQBC9F/wPywi9NRuFthJdRUQhhxRajfchO2aD&#10;2dmQXU38926h0Ns83uesNqNtxZ163zhWMEtSEMSV0w3XCsrT4W0Bwgdkja1jUvAgD5v15GWFmXYD&#10;/9D9GGoRQ9hnqMCE0GVS+sqQRZ+4jjhyF9dbDBH2tdQ9DjHctnKeph/SYsOxwWBHO0PV9XizCubn&#10;Nj+l2/Hb3L72l/dzWRwKXyj1Oh23SxCBxvAv/nPnOs7/hN9f4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GIiDBAAAA2wAAAA8AAAAAAAAAAAAAAAAAmAIAAGRycy9kb3du&#10;cmV2LnhtbFBLBQYAAAAABAAEAPUAAACGAwAAAAA=&#10;" adj="0,,0" path="m-1,nfc11450,,20911,8935,21564,20368em-1,nsc11450,,20911,8935,21564,20368l,21600,-1,xe" filled="f">
                              <v:stroke joinstyle="round"/>
                              <v:formulas/>
                              <v:path arrowok="t" o:extrusionok="f" o:connecttype="custom" o:connectlocs="0,0;159,240;0,254" o:connectangles="0,0,0"/>
                              <o:lock v:ext="edit" aspectratio="t"/>
                            </v:shape>
                            <v:shape id="Arc 19" o:spid="_x0000_s1128" style="position:absolute;left:3204;top:5570;width:159;height:254;rotation:-2431853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m2UsMA&#10;AADbAAAADwAAAGRycy9kb3ducmV2LnhtbESPT4vCMBDF7wt+hzCCtzVVcFmqUUQUPFTY9c99aMam&#10;2ExKE7V+e+ewsLcZ3pv3frNY9b5RD+piHdjAZJyBIi6DrbkycD7tPr9BxYRssQlMBl4UYbUcfCww&#10;t+HJv/Q4pkpJCMccDbiU2lzrWDryGMehJRbtGjqPSdau0rbDp4T7Rk+z7Et7rFkaHLa0cVTejndv&#10;YHpp9qds3f+4+2F7nV3Oxa6IhTGjYb+eg0rUp3/z3/XeCr7Ayi8ygF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m2UsMAAADbAAAADwAAAAAAAAAAAAAAAACYAgAAZHJzL2Rv&#10;d25yZXYueG1sUEsFBgAAAAAEAAQA9QAAAIgDAAAAAA==&#10;" adj="0,,0" path="m-1,nfc11450,,20911,8935,21564,20368em-1,nsc11450,,20911,8935,21564,20368l,21600,-1,xe" filled="f">
                              <v:stroke joinstyle="round"/>
                              <v:formulas/>
                              <v:path arrowok="t" o:extrusionok="f" o:connecttype="custom" o:connectlocs="0,0;159,240;0,254" o:connectangles="0,0,0"/>
                              <o:lock v:ext="edit" aspectratio="t"/>
                            </v:shape>
                            <v:shape id="Arc 20" o:spid="_x0000_s1129" style="position:absolute;left:3459;top:5264;width:159;height:254;rotation:-2431853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UTycEA&#10;AADbAAAADwAAAGRycy9kb3ducmV2LnhtbERPTWvCQBC9F/wPywi9NRuFlhpdRUQhhxRajfchO2aD&#10;2dmQXU38926h0Ns83uesNqNtxZ163zhWMEtSEMSV0w3XCsrT4e0ThA/IGlvHpOBBHjbrycsKM+0G&#10;/qH7MdQihrDPUIEJocuk9JUhiz5xHXHkLq63GCLsa6l7HGK4beU8TT+kxYZjg8GOdoaq6/FmFczP&#10;bX5Kt+O3uX3tL+/nsjgUvlDqdTpulyACjeFf/OfOdZy/gN9f4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VE8nBAAAA2wAAAA8AAAAAAAAAAAAAAAAAmAIAAGRycy9kb3du&#10;cmV2LnhtbFBLBQYAAAAABAAEAPUAAACGAwAAAAA=&#10;" adj="0,,0" path="m-1,nfc11450,,20911,8935,21564,20368em-1,nsc11450,,20911,8935,21564,20368l,21600,-1,xe" filled="f">
                              <v:stroke joinstyle="round"/>
                              <v:formulas/>
                              <v:path arrowok="t" o:extrusionok="f" o:connecttype="custom" o:connectlocs="0,0;159,240;0,254" o:connectangles="0,0,0"/>
                              <o:lock v:ext="edit" aspectratio="t"/>
                            </v:shape>
                            <v:shape id="Arc 21" o:spid="_x0000_s1130" style="position:absolute;left:3697;top:4975;width:159;height:254;rotation:-2431853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Nw6b8A&#10;AADbAAAADwAAAGRycy9kb3ducmV2LnhtbERPS4vCMBC+L/gfwgje1lTBZalGEVHwUGHXx31oxqbY&#10;TEoTtf5757Cwx4/vvVj1vlEP6mId2MBknIEiLoOtuTJwPu0+v0HFhGyxCUwGXhRhtRx8LDC34cm/&#10;9DimSkkIxxwNuJTaXOtYOvIYx6ElFu4aOo9JYFdp2+FTwn2jp1n2pT3WLA0OW9o4Km/HuzcwvTT7&#10;U7buf9z9sL3OLudiV8TCmNGwX89BJerTv/jPvbfik/XyRX6AXr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Q3DpvwAAANsAAAAPAAAAAAAAAAAAAAAAAJgCAABkcnMvZG93bnJl&#10;di54bWxQSwUGAAAAAAQABAD1AAAAhAMAAAAA&#10;" adj="0,,0" path="m-1,nfc11450,,20911,8935,21564,20368em-1,nsc11450,,20911,8935,21564,20368l,21600,-1,xe" filled="f">
                              <v:stroke joinstyle="round"/>
                              <v:formulas/>
                              <v:path arrowok="t" o:extrusionok="f" o:connecttype="custom" o:connectlocs="0,0;159,240;0,254" o:connectangles="0,0,0"/>
                              <o:lock v:ext="edit" aspectratio="t"/>
                            </v:shape>
                            <v:shape id="Arc 22" o:spid="_x0000_s1131" style="position:absolute;left:3952;top:4669;width:159;height:254;rotation:-2431853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VcsIA&#10;AADbAAAADwAAAGRycy9kb3ducmV2LnhtbESPQYvCMBSE78L+h/AEb5oqKEs1FZEVPFRwrd4fzWtT&#10;bF5KE7X77zfCwh6HmW+G2WwH24on9b5xrGA+S0AQl043XCu4FofpJwgfkDW2jknBD3nYZh+jDaba&#10;vfibnpdQi1jCPkUFJoQuldKXhiz6meuIo1e53mKIsq+l7vEVy20rF0mykhYbjgsGO9obKu+Xh1Ww&#10;uLXHItkNZ/M4fVXL2zU/5D5XajIedmsQgYbwH/6jjzpyc3h/iT9A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D9VywgAAANsAAAAPAAAAAAAAAAAAAAAAAJgCAABkcnMvZG93&#10;bnJldi54bWxQSwUGAAAAAAQABAD1AAAAhwMAAAAA&#10;" adj="0,,0" path="m-1,nfc11450,,20911,8935,21564,20368em-1,nsc11450,,20911,8935,21564,20368l,21600,-1,xe" filled="f">
                              <v:stroke joinstyle="round"/>
                              <v:formulas/>
                              <v:path arrowok="t" o:extrusionok="f" o:connecttype="custom" o:connectlocs="0,0;159,240;0,254" o:connectangles="0,0,0"/>
                              <o:lock v:ext="edit" aspectratio="t"/>
                            </v:shape>
                            <v:shape id="Arc 23" o:spid="_x0000_s1132" style="position:absolute;left:4190;top:4380;width:159;height:254;rotation:-2431853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1LBcMA&#10;AADbAAAADwAAAGRycy9kb3ducmV2LnhtbESPQWvCQBSE7wX/w/IK3ppNA5YSXUXEgIcIrZr7I/vM&#10;BrNvQ3aN6b/vCoUeh5lvhlltJtuJkQbfOlbwnqQgiGunW24UXM7F2ycIH5A1do5JwQ952KxnLyvM&#10;tXvwN42n0IhYwj5HBSaEPpfS14Ys+sT1xNG7usFiiHJopB7wEcttJ7M0/ZAWW44LBnvaGapvp7tV&#10;kFXd4Zxupy9zP+6vi+pSFqUvlZq/TtsliEBT+A//0QcduQye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1LBcMAAADbAAAADwAAAAAAAAAAAAAAAACYAgAAZHJzL2Rv&#10;d25yZXYueG1sUEsFBgAAAAAEAAQA9QAAAIgDAAAAAA==&#10;" adj="0,,0" path="m-1,nfc11450,,20911,8935,21564,20368em-1,nsc11450,,20911,8935,21564,20368l,21600,-1,xe" filled="f">
                              <v:stroke joinstyle="round"/>
                              <v:formulas/>
                              <v:path arrowok="t" o:extrusionok="f" o:connecttype="custom" o:connectlocs="0,0;159,240;0,254" o:connectangles="0,0,0"/>
                              <o:lock v:ext="edit" aspectratio="t"/>
                            </v:shape>
                            <v:shape id="Arc 24" o:spid="_x0000_s1133" style="position:absolute;left:4428;top:4091;width:159;height:254;rotation:-2431853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HunsMA&#10;AADbAAAADwAAAGRycy9kb3ducmV2LnhtbESPQWvCQBSE7wX/w/KE3pqNlhaJriKikEMKrcb7I/vM&#10;BrNvQ3Y18d+7hUKPw8w3w6w2o23FnXrfOFYwS1IQxJXTDdcKytPhbQHCB2SNrWNS8CAPm/XkZYWZ&#10;dgP/0P0YahFL2GeowITQZVL6ypBFn7iOOHoX11sMUfa11D0Osdy2cp6mn9Jiw3HBYEc7Q9X1eLMK&#10;5uc2P6Xb8dvcvvaXj3NZHApfKPU6HbdLEIHG8B/+o3MduXf4/R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HunsMAAADbAAAADwAAAAAAAAAAAAAAAACYAgAAZHJzL2Rv&#10;d25yZXYueG1sUEsFBgAAAAAEAAQA9QAAAIgDAAAAAA==&#10;" adj="0,,0" path="m-1,nfc11450,,20911,8935,21564,20368em-1,nsc11450,,20911,8935,21564,20368l,21600,-1,xe" filled="f">
                              <v:stroke joinstyle="round"/>
                              <v:formulas/>
                              <v:path arrowok="t" o:extrusionok="f" o:connecttype="custom" o:connectlocs="0,0;159,240;0,254" o:connectangles="0,0,0"/>
                              <o:lock v:ext="edit" aspectratio="t"/>
                            </v:shape>
                            <v:shape id="Arc 25" o:spid="_x0000_s1134" style="position:absolute;left:4700;top:3768;width:159;height:254;rotation:-2431853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h26sMA&#10;AADbAAAADwAAAGRycy9kb3ducmV2LnhtbESPQWvCQBSE7wX/w/KE3pqN0haJriKikEMKrcb7I/vM&#10;BrNvQ3Y18d+7hUKPw8w3w6w2o23FnXrfOFYwS1IQxJXTDdcKytPhbQHCB2SNrWNS8CAPm/XkZYWZ&#10;dgP/0P0YahFL2GeowITQZVL6ypBFn7iOOHoX11sMUfa11D0Osdy2cp6mn9Jiw3HBYEc7Q9X1eLMK&#10;5uc2P6Xb8dvcvvaXj3NZHApfKPU6HbdLEIHG8B/+o3MduXf4/R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h26sMAAADbAAAADwAAAAAAAAAAAAAAAACYAgAAZHJzL2Rv&#10;d25yZXYueG1sUEsFBgAAAAAEAAQA9QAAAIgDAAAAAA==&#10;" adj="0,,0" path="m-1,nfc11450,,20911,8935,21564,20368em-1,nsc11450,,20911,8935,21564,20368l,21600,-1,xe" filled="f">
                              <v:stroke joinstyle="round"/>
                              <v:formulas/>
                              <v:path arrowok="t" o:extrusionok="f" o:connecttype="custom" o:connectlocs="0,0;159,240;0,254" o:connectangles="0,0,0"/>
                              <o:lock v:ext="edit" aspectratio="t"/>
                            </v:shape>
                            <v:shape id="Arc 26" o:spid="_x0000_s1135" style="position:absolute;left:4938;top:3479;width:159;height:254;rotation:-2431853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TTccMA&#10;AADbAAAADwAAAGRycy9kb3ducmV2LnhtbESPQWvCQBSE74X+h+UVeqsbAxFJXUWkAQ8RNNH7I/vM&#10;hmbfhuyq6b/vCoUeh5lvhlltJtuLO42+c6xgPktAEDdOd9wqONfFxxKED8gae8ek4Ic8bNavLyvM&#10;tXvwie5VaEUsYZ+jAhPCkEvpG0MW/cwNxNG7utFiiHJspR7xEcttL9MkWUiLHccFgwPtDDXf1c0q&#10;SC/9vk6209HcDl/X7HIui9KXSr2/TdtPEIGm8B/+o/c6chk8v8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TTccMAAADbAAAADwAAAAAAAAAAAAAAAACYAgAAZHJzL2Rv&#10;d25yZXYueG1sUEsFBgAAAAAEAAQA9QAAAIgDAAAAAA==&#10;" adj="0,,0" path="m-1,nfc11450,,20911,8935,21564,20368em-1,nsc11450,,20911,8935,21564,20368l,21600,-1,xe" filled="f">
                              <v:stroke joinstyle="round"/>
                              <v:formulas/>
                              <v:path arrowok="t" o:extrusionok="f" o:connecttype="custom" o:connectlocs="0,0;159,240;0,254" o:connectangles="0,0,0"/>
                              <o:lock v:ext="edit" aspectratio="t"/>
                            </v:shape>
                            <v:shape id="Arc 27" o:spid="_x0000_s1136" style="position:absolute;left:5171;top:3191;width:159;height:254;rotation:-2431853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NBsMA&#10;AADbAAAADwAAAGRycy9kb3ducmV2LnhtbESPT4vCMBTE78J+h/AW9qapwop0jSKyQg8V/NPeH82z&#10;Kdu8lCba7rc3wsIeh5nfDLPejrYVD+p941jBfJaAIK6cbrhWUFwP0xUIH5A1to5JwS952G7eJmtM&#10;tRv4TI9LqEUsYZ+iAhNCl0rpK0MW/cx1xNG7ud5iiLKvpe5xiOW2lYskWUqLDccFgx3tDVU/l7tV&#10;sCjb7JrsxpO5H79vn2WRH3KfK/XxPu6+QAQaw3/4j8505Jbw+hJ/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NBsMAAADbAAAADwAAAAAAAAAAAAAAAACYAgAAZHJzL2Rv&#10;d25yZXYueG1sUEsFBgAAAAAEAAQA9QAAAIgDAAAAAA==&#10;" adj="0,,0" path="m-1,nfc11450,,20911,8935,21564,20368em-1,nsc11450,,20911,8935,21564,20368l,21600,-1,xe" filled="f">
                              <v:stroke joinstyle="round"/>
                              <v:formulas/>
                              <v:path arrowok="t" o:extrusionok="f" o:connecttype="custom" o:connectlocs="0,0;159,240;0,254" o:connectangles="0,0,0"/>
                              <o:lock v:ext="edit" aspectratio="t"/>
                            </v:shape>
                            <v:shape id="Arc 28" o:spid="_x0000_s1137" style="position:absolute;left:5400;top:2920;width:159;height:254;rotation:-2431853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roncMA&#10;AADbAAAADwAAAGRycy9kb3ducmV2LnhtbESPQWvCQBSE7wX/w/KE3pqNQluJriKikEMKrcb7I/vM&#10;BrNvQ3Y18d+7hUKPw8w3w6w2o23FnXrfOFYwS1IQxJXTDdcKytPhbQHCB2SNrWNS8CAPm/XkZYWZ&#10;dgP/0P0YahFL2GeowITQZVL6ypBFn7iOOHoX11sMUfa11D0Osdy2cp6mH9Jiw3HBYEc7Q9X1eLMK&#10;5uc2P6Xb8dvcvvaX93NZHApfKPU6HbdLEIHG8B/+o3MduU/4/R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roncMAAADbAAAADwAAAAAAAAAAAAAAAACYAgAAZHJzL2Rv&#10;d25yZXYueG1sUEsFBgAAAAAEAAQA9QAAAIgDAAAAAA==&#10;" adj="0,,0" path="m-1,nfc11450,,20911,8935,21564,20368em-1,nsc11450,,20911,8935,21564,20368l,21600,-1,xe" filled="f">
                              <v:stroke joinstyle="round"/>
                              <v:formulas/>
                              <v:path arrowok="t" o:extrusionok="f" o:connecttype="custom" o:connectlocs="0,0;159,240;0,254" o:connectangles="0,0,0"/>
                              <o:lock v:ext="edit" aspectratio="t"/>
                            </v:shape>
                            <v:shape id="Arc 29" o:spid="_x0000_s1138" style="position:absolute;left:5617;top:2666;width:159;height:254;rotation:-2431853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V8778A&#10;AADbAAAADwAAAGRycy9kb3ducmV2LnhtbERPS4vCMBC+L/gfwgje1lTBZalGEVHwUGHXx31oxqbY&#10;TEoTtf5757Cwx4/vvVj1vlEP6mId2MBknIEiLoOtuTJwPu0+v0HFhGyxCUwGXhRhtRx8LDC34cm/&#10;9DimSkkIxxwNuJTaXOtYOvIYx6ElFu4aOo9JYFdp2+FTwn2jp1n2pT3WLA0OW9o4Km/HuzcwvTT7&#10;U7buf9z9sL3OLudiV8TCmNGwX89BJerTv/jPvbfik7HyRX6AXr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XzvvwAAANsAAAAPAAAAAAAAAAAAAAAAAJgCAABkcnMvZG93bnJl&#10;di54bWxQSwUGAAAAAAQABAD1AAAAhAMAAAAA&#10;" adj="0,,0" path="m-1,nfc11450,,20911,8935,21564,20368em-1,nsc11450,,20911,8935,21564,20368l,21600,-1,xe" filled="f">
                              <v:stroke joinstyle="round"/>
                              <v:formulas/>
                              <v:path arrowok="t" o:extrusionok="f" o:connecttype="custom" o:connectlocs="0,0;159,240;0,254" o:connectangles="0,0,0"/>
                              <o:lock v:ext="edit" aspectratio="t"/>
                            </v:shape>
                            <v:shape id="Arc 30" o:spid="_x0000_s1139" style="position:absolute;left:5826;top:2412;width:159;height:254;rotation:-2431853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nZdMMA&#10;AADbAAAADwAAAGRycy9kb3ducmV2LnhtbESPQWvCQBSE7wX/w/KE3pqNQkuNriKikEMKrcb7I/vM&#10;BrNvQ3Y18d+7hUKPw8w3w6w2o23FnXrfOFYwS1IQxJXTDdcKytPh7ROED8gaW8ek4EEeNuvJywoz&#10;7Qb+ofsx1CKWsM9QgQmhy6T0lSGLPnEdcfQurrcYouxrqXscYrlt5TxNP6TFhuOCwY52hqrr8WYV&#10;zM9tfkq347e5fe0v7+eyOBS+UOp1Om6XIAKN4T/8R+c6cgv4/R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nZdMMAAADbAAAADwAAAAAAAAAAAAAAAACYAgAAZHJzL2Rv&#10;d25yZXYueG1sUEsFBgAAAAAEAAQA9QAAAIgDAAAAAA==&#10;" adj="0,,0" path="m-1,nfc11450,,20911,8935,21564,20368em-1,nsc11450,,20911,8935,21564,20368l,21600,-1,xe" filled="f">
                              <v:stroke joinstyle="round"/>
                              <v:formulas/>
                              <v:path arrowok="t" o:extrusionok="f" o:connecttype="custom" o:connectlocs="0,0;159,240;0,254" o:connectangles="0,0,0"/>
                              <o:lock v:ext="edit" aspectratio="t"/>
                            </v:shape>
                            <v:shape id="Arc 31" o:spid="_x0000_s1140" style="position:absolute;left:6044;top:2141;width:159;height:254;rotation:-2431853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rmNMAA&#10;AADbAAAADwAAAGRycy9kb3ducmV2LnhtbERPz2vCMBS+D/wfwhO8rakdG1KNIrKChwqb1fujeTbF&#10;5qU0Uet/bw6DHT++36vNaDtxp8G3jhXMkxQEce10y42CU1W8L0D4gKyxc0wKnuRhs568rTDX7sG/&#10;dD+GRsQQ9jkqMCH0uZS+NmTRJ64njtzFDRZDhEMj9YCPGG47maXpl7TYcmww2NPOUH093qyC7Nzt&#10;q3Q7/pjb4fvyeT6VRelLpWbTcbsEEWgM/+I/914r+Ijr45f4A+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rmNMAAAADbAAAADwAAAAAAAAAAAAAAAACYAgAAZHJzL2Rvd25y&#10;ZXYueG1sUEsFBgAAAAAEAAQA9QAAAIUDAAAAAA==&#10;" adj="0,,0" path="m-1,nfc11450,,20911,8935,21564,20368em-1,nsc11450,,20911,8935,21564,20368l,21600,-1,xe" filled="f">
                              <v:stroke joinstyle="round"/>
                              <v:formulas/>
                              <v:path arrowok="t" o:extrusionok="f" o:connecttype="custom" o:connectlocs="0,0;159,240;0,254" o:connectangles="0,0,0"/>
                              <o:lock v:ext="edit" aspectratio="t"/>
                            </v:shape>
                            <v:shape id="Arc 32" o:spid="_x0000_s1141" style="position:absolute;left:6278;top:1870;width:159;height:254;rotation:-2431853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ZDr8MA&#10;AADbAAAADwAAAGRycy9kb3ducmV2LnhtbESPT4vCMBTE78J+h/AW9qapLop0G0VEwUMF//X+aJ5N&#10;2ealNFHrtzcLCx6HmfkNky1724g7db52rGA8SkAQl07XXCm4nLfDOQgfkDU2jknBkzwsFx+DDFPt&#10;Hnyk+ylUIkLYp6jAhNCmUvrSkEU/ci1x9K6usxii7CqpO3xEuG3kJElm0mLNccFgS2tD5e/pZhVM&#10;imZ3Tlb9wdz2m+u0uOTb3OdKfX32qx8QgfrwDv+3d1rB9xj+vs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ZDr8MAAADbAAAADwAAAAAAAAAAAAAAAACYAgAAZHJzL2Rv&#10;d25yZXYueG1sUEsFBgAAAAAEAAQA9QAAAIgDAAAAAA==&#10;" adj="0,,0" path="m-1,nfc11450,,20911,8935,21564,20368em-1,nsc11450,,20911,8935,21564,20368l,21600,-1,xe" filled="f">
                              <v:stroke joinstyle="round"/>
                              <v:formulas/>
                              <v:path arrowok="t" o:extrusionok="f" o:connecttype="custom" o:connectlocs="0,0;159,240;0,254" o:connectangles="0,0,0"/>
                              <o:lock v:ext="edit" aspectratio="t"/>
                            </v:shape>
                            <v:shape id="Arc 33" o:spid="_x0000_s1142" style="position:absolute;left:6488;top:1616;width:159;height:254;rotation:-2431853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Td2MQA&#10;AADbAAAADwAAAGRycy9kb3ducmV2LnhtbESPQWvCQBSE74X+h+UVems2prSU1FVEDHhIwRq9P7LP&#10;bDD7NmTXmP77riB4HGbmG2a+nGwnRhp861jBLElBENdOt9woOFTF2xcIH5A1do5JwR95WC6en+aY&#10;a3flXxr3oRERwj5HBSaEPpfS14Ys+sT1xNE7ucFiiHJopB7wGuG2k1mafkqLLccFgz2tDdXn/cUq&#10;yI7dtkpX085cfjanj+OhLEpfKvX6Mq2+QQSawiN8b2+1gvcMbl/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E3djEAAAA2wAAAA8AAAAAAAAAAAAAAAAAmAIAAGRycy9k&#10;b3ducmV2LnhtbFBLBQYAAAAABAAEAPUAAACJAwAAAAA=&#10;" adj="0,,0" path="m-1,nfc11450,,20911,8935,21564,20368em-1,nsc11450,,20911,8935,21564,20368l,21600,-1,xe" filled="f">
                              <v:stroke joinstyle="round"/>
                              <v:formulas/>
                              <v:path arrowok="t" o:extrusionok="f" o:connecttype="custom" o:connectlocs="0,0;159,240;0,254" o:connectangles="0,0,0"/>
                              <o:lock v:ext="edit" aspectratio="t"/>
                            </v:shape>
                            <v:shape id="Arc 34" o:spid="_x0000_s1143" style="position:absolute;left:3278;top:6039;width:260;height:342;rotation:-912555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xsFsEA&#10;AADbAAAADwAAAGRycy9kb3ducmV2LnhtbESPQYvCMBSE7wv+h/AEb2vqCstSjSKCrLqnVQ8eH81r&#10;U2xeSpNq+u+NsLDHYWa+YZbraBtxp87XjhXMphkI4sLpmisFl/Pu/QuED8gaG8ekYCAP69XobYm5&#10;dg/+pfspVCJB2OeowITQ5lL6wpBFP3UtcfJK11kMSXaV1B0+Etw28iPLPqXFmtOCwZa2horbqbeJ&#10;co7+OhwqY/rvoedjLH9uVCo1GcfNAkSgGP7Df+29VjCfw+tL+g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MbBbBAAAA2wAAAA8AAAAAAAAAAAAAAAAAmAIAAGRycy9kb3du&#10;cmV2LnhtbFBLBQYAAAAABAAEAPUAAACGAwAAAAA=&#10;" adj="0,,0" path="m-1,nfc11929,,21600,9670,21600,21600em-1,nsc11929,,21600,9670,21600,21600l,21600,-1,xe" filled="f">
                              <v:stroke joinstyle="round"/>
                              <v:formulas/>
                              <v:path arrowok="t" o:extrusionok="f" o:connecttype="custom" o:connectlocs="0,0;260,342;0,342" o:connectangles="0,0,0"/>
                              <o:lock v:ext="edit" aspectratio="t"/>
                            </v:shape>
                            <v:shape id="Arc 35" o:spid="_x0000_s1144" style="position:absolute;left:3518;top:5775;width:260;height:342;rotation:-912555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X0YsEA&#10;AADbAAAADwAAAGRycy9kb3ducmV2LnhtbESPT4vCMBTE7wt+h/AEb2uqLotUo4gg+++06sHjo3lt&#10;is1LaVJNv/1GEPY4zMxvmPU22kbcqPO1YwWzaQaCuHC65krB+XR4XYLwAVlj45gUDORhuxm9rDHX&#10;7s6/dDuGSiQI+xwVmBDaXEpfGLLop64lTl7pOoshya6SusN7gttGzrPsXVqsOS0YbGlvqLgee5so&#10;p+gvw1dlTP8x9Pwdy58rlUpNxnG3AhEohv/ws/2pFSze4PEl/Q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l9GLBAAAA2wAAAA8AAAAAAAAAAAAAAAAAmAIAAGRycy9kb3du&#10;cmV2LnhtbFBLBQYAAAAABAAEAPUAAACGAwAAAAA=&#10;" adj="0,,0" path="m-1,nfc11929,,21600,9670,21600,21600em-1,nsc11929,,21600,9670,21600,21600l,21600,-1,xe" filled="f">
                              <v:stroke joinstyle="round"/>
                              <v:formulas/>
                              <v:path arrowok="t" o:extrusionok="f" o:connecttype="custom" o:connectlocs="0,0;260,342;0,342" o:connectangles="0,0,0"/>
                              <o:lock v:ext="edit" aspectratio="t"/>
                            </v:shape>
                            <v:shape id="Arc 36" o:spid="_x0000_s1145" style="position:absolute;left:3770;top:5467;width:260;height:342;rotation:-912555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lR+cEA&#10;AADbAAAADwAAAGRycy9kb3ducmV2LnhtbESPT4vCMBTE7wt+h/AEb2uqsotUo4gg+++06sHjo3lt&#10;is1LaVJNv/1GEPY4zMxvmPU22kbcqPO1YwWzaQaCuHC65krB+XR4XYLwAVlj45gUDORhuxm9rDHX&#10;7s6/dDuGSiQI+xwVmBDaXEpfGLLop64lTl7pOoshya6SusN7gttGzrPsXVqsOS0YbGlvqLgee5so&#10;p+gvw1dlTP8x9Pwdy58rlUpNxnG3AhEohv/ws/2pFSze4PEl/Q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pUfnBAAAA2wAAAA8AAAAAAAAAAAAAAAAAmAIAAGRycy9kb3du&#10;cmV2LnhtbFBLBQYAAAAABAAEAPUAAACGAwAAAAA=&#10;" adj="0,,0" path="m-1,nfc11929,,21600,9670,21600,21600em-1,nsc11929,,21600,9670,21600,21600l,21600,-1,xe" filled="f">
                              <v:stroke joinstyle="round"/>
                              <v:formulas/>
                              <v:path arrowok="t" o:extrusionok="f" o:connecttype="custom" o:connectlocs="0,0;260,342;0,342" o:connectangles="0,0,0"/>
                              <o:lock v:ext="edit" aspectratio="t"/>
                            </v:shape>
                            <v:shape id="Arc 37" o:spid="_x0000_s1146" style="position:absolute;left:4022;top:5159;width:260;height:342;rotation:-912555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vPjsEA&#10;AADbAAAADwAAAGRycy9kb3ducmV2LnhtbESPzYvCMBTE7wv+D+EJ3tbUFUSqUUSQ/Tr5cfD4aF6b&#10;YvNSmlTT/36zIHgcZuY3zHobbSPu1PnasYLZNANBXDhdc6Xgcj68L0H4gKyxcUwKBvKw3Yze1phr&#10;9+Aj3U+hEgnCPkcFJoQ2l9IXhiz6qWuJk1e6zmJIsquk7vCR4LaRH1m2kBZrTgsGW9obKm6n3ibK&#10;Ofrr8F0Z038OPf/E8vdGpVKTcdytQASK4RV+tr+0gvkC/r+kH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7z47BAAAA2wAAAA8AAAAAAAAAAAAAAAAAmAIAAGRycy9kb3du&#10;cmV2LnhtbFBLBQYAAAAABAAEAPUAAACGAwAAAAA=&#10;" adj="0,,0" path="m-1,nfc11929,,21600,9670,21600,21600em-1,nsc11929,,21600,9670,21600,21600l,21600,-1,xe" filled="f">
                              <v:stroke joinstyle="round"/>
                              <v:formulas/>
                              <v:path arrowok="t" o:extrusionok="f" o:connecttype="custom" o:connectlocs="0,0;260,342;0,342" o:connectangles="0,0,0"/>
                              <o:lock v:ext="edit" aspectratio="t"/>
                            </v:shape>
                            <v:shape id="Arc 38" o:spid="_x0000_s1147" style="position:absolute;left:4498;top:4599;width:260;height:342;rotation:-912555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qFcEA&#10;AADbAAAADwAAAGRycy9kb3ducmV2LnhtbESPT4vCMBTE7wt+h/AEb2uqwq5Uo4gg+++06sHjo3lt&#10;is1LaVJNv/1GEPY4zMxvmPU22kbcqPO1YwWzaQaCuHC65krB+XR4XYLwAVlj45gUDORhuxm9rDHX&#10;7s6/dDuGSiQI+xwVmBDaXEpfGLLop64lTl7pOoshya6SusN7gttGzrPsTVqsOS0YbGlvqLgee5so&#10;p+gvw1dlTP8x9Pwdy58rlUpNxnG3AhEohv/ws/2pFSze4fEl/Q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3ahXBAAAA2wAAAA8AAAAAAAAAAAAAAAAAmAIAAGRycy9kb3du&#10;cmV2LnhtbFBLBQYAAAAABAAEAPUAAACGAwAAAAA=&#10;" adj="0,,0" path="m-1,nfc11929,,21600,9670,21600,21600em-1,nsc11929,,21600,9670,21600,21600l,21600,-1,xe" filled="f">
                              <v:stroke joinstyle="round"/>
                              <v:formulas/>
                              <v:path arrowok="t" o:extrusionok="f" o:connecttype="custom" o:connectlocs="0,0;260,342;0,342" o:connectangles="0,0,0"/>
                              <o:lock v:ext="edit" aspectratio="t"/>
                            </v:shape>
                            <v:shape id="Arc 39" o:spid="_x0000_s1148" style="position:absolute;left:4262;top:4867;width:260;height:342;rotation:-912555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j+Z8IA&#10;AADbAAAADwAAAGRycy9kb3ducmV2LnhtbESPTWvDMAyG74X9B6PBbq2zDUZJ65ZSGPs6re2hRxEr&#10;cWgsh9hpnX8/HQo7ilfvIz3rbfadutIQ28AGnhcFKOIq2JYbA6fj+3wJKiZki11gMjBRhO3mYbbG&#10;0oYb/9L1kBolEI4lGnAp9aXWsXLkMS5CTyxZHQaPScah0XbAm8B9p1+K4k17bFkuOOxp76i6HEYv&#10;lGOO5+mrcW78mEb+zvXPhWpjnh7zbgUqUU7/y/f2pzXwKs+Ki3iA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qP5nwgAAANsAAAAPAAAAAAAAAAAAAAAAAJgCAABkcnMvZG93&#10;bnJldi54bWxQSwUGAAAAAAQABAD1AAAAhwMAAAAA&#10;" adj="0,,0" path="m-1,nfc11929,,21600,9670,21600,21600em-1,nsc11929,,21600,9670,21600,21600l,21600,-1,xe" filled="f">
                              <v:stroke joinstyle="round"/>
                              <v:formulas/>
                              <v:path arrowok="t" o:extrusionok="f" o:connecttype="custom" o:connectlocs="0,0;260,342;0,342" o:connectangles="0,0,0"/>
                              <o:lock v:ext="edit" aspectratio="t"/>
                            </v:shape>
                            <v:shape id="Arc 40" o:spid="_x0000_s1149" style="position:absolute;left:4748;top:4282;width:260;height:342;rotation:-912555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b/MEA&#10;AADbAAAADwAAAGRycy9kb3ducmV2LnhtbESPT4vCMBTE7wt+h/AEb2uqwrJWo4gg+++06sHjo3lt&#10;is1LaVJNv/1GEPY4zMxvmPU22kbcqPO1YwWzaQaCuHC65krB+XR4fQfhA7LGxjEpGMjDdjN6WWOu&#10;3Z1/6XYMlUgQ9jkqMCG0uZS+MGTRT11LnLzSdRZDkl0ldYf3BLeNnGfZm7RYc1ow2NLeUHE99jZR&#10;TtFfhq/KmP5j6Pk7lj9XKpWajONuBSJQDP/hZ/tTK1gs4fEl/Q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kW/zBAAAA2wAAAA8AAAAAAAAAAAAAAAAAmAIAAGRycy9kb3du&#10;cmV2LnhtbFBLBQYAAAAABAAEAPUAAACGAwAAAAA=&#10;" adj="0,,0" path="m-1,nfc11929,,21600,9670,21600,21600em-1,nsc11929,,21600,9670,21600,21600l,21600,-1,xe" filled="f">
                              <v:stroke joinstyle="round"/>
                              <v:formulas/>
                              <v:path arrowok="t" o:extrusionok="f" o:connecttype="custom" o:connectlocs="0,0;260,342;0,342" o:connectangles="0,0,0"/>
                              <o:lock v:ext="edit" aspectratio="t"/>
                            </v:shape>
                            <v:shape id="Arc 41" o:spid="_x0000_s1150" style="position:absolute;left:4994;top:3989;width:260;height:342;rotation:-912555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iBHMIA&#10;AADbAAAADwAAAGRycy9kb3ducmV2LnhtbESPTWvDMAyG74X9B6PBbq2zMUZJ65ZSGPs6re2hRxEr&#10;cWgsh9hpnX8/HQo7ilfvIz3rbfadutIQ28AGnhcFKOIq2JYbA6fj+3wJKiZki11gMjBRhO3mYbbG&#10;0oYb/9L1kBolEI4lGnAp9aXWsXLkMS5CTyxZHQaPScah0XbAm8B9p1+K4k17bFkuOOxp76i6HEYv&#10;lGOO5+mrcW78mEb+zvXPhWpjnh7zbgUqUU7/y/f2pzXwKt+Li3iA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2IEcwgAAANsAAAAPAAAAAAAAAAAAAAAAAJgCAABkcnMvZG93&#10;bnJldi54bWxQSwUGAAAAAAQABAD1AAAAhwMAAAAA&#10;" adj="0,,0" path="m-1,nfc11929,,21600,9670,21600,21600em-1,nsc11929,,21600,9670,21600,21600l,21600,-1,xe" filled="f">
                              <v:stroke joinstyle="round"/>
                              <v:formulas/>
                              <v:path arrowok="t" o:extrusionok="f" o:connecttype="custom" o:connectlocs="0,0;260,342;0,342" o:connectangles="0,0,0"/>
                              <o:lock v:ext="edit" aspectratio="t"/>
                            </v:shape>
                            <v:shape id="Arc 42" o:spid="_x0000_s1151" style="position:absolute;left:5254;top:3680;width:260;height:342;rotation:-912555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h8EA&#10;AADbAAAADwAAAGRycy9kb3ducmV2LnhtbESPQYvCMBSE7wv+h/AEb2vqIstSjSKCuO6eVj14fDSv&#10;TbF5KU2q6b83C4LHYWa+YZbraBtxo87XjhXMphkI4sLpmisF59Pu/QuED8gaG8ekYCAP69XobYm5&#10;dnf+o9sxVCJB2OeowITQ5lL6wpBFP3UtcfJK11kMSXaV1B3eE9w28iPLPqXFmtOCwZa2horrsbeJ&#10;cor+MhwqY/r90PNPLH+vVCo1GcfNAkSgGF7hZ/tbK5jP4P9L+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UJIfBAAAA2wAAAA8AAAAAAAAAAAAAAAAAmAIAAGRycy9kb3du&#10;cmV2LnhtbFBLBQYAAAAABAAEAPUAAACGAwAAAAA=&#10;" adj="0,,0" path="m-1,nfc11929,,21600,9670,21600,21600em-1,nsc11929,,21600,9670,21600,21600l,21600,-1,xe" filled="f">
                              <v:stroke joinstyle="round"/>
                              <v:formulas/>
                              <v:path arrowok="t" o:extrusionok="f" o:connecttype="custom" o:connectlocs="0,0;260,342;0,342" o:connectangles="0,0,0"/>
                              <o:lock v:ext="edit" aspectratio="t"/>
                            </v:shape>
                            <v:shape id="Arc 43" o:spid="_x0000_s1152" style="position:absolute;left:5472;top:3412;width:260;height:342;rotation:-912555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a68MIA&#10;AADbAAAADwAAAGRycy9kb3ducmV2LnhtbESPT4vCMBTE7wt+h/CEva2pIotUo4ggu+6e/HPw+Ghe&#10;m2LzUppU02+/WRA8DjPzG2a1ibYRd+p87VjBdJKBIC6crrlScDnvPxYgfEDW2DgmBQN52KxHbyvM&#10;tXvwke6nUIkEYZ+jAhNCm0vpC0MW/cS1xMkrXWcxJNlVUnf4SHDbyFmWfUqLNacFgy3tDBW3U28T&#10;5Rz9dThUxvRfQ88/sfy9UanU+zhulyACxfAKP9vfWsF8Bv9f0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RrrwwgAAANsAAAAPAAAAAAAAAAAAAAAAAJgCAABkcnMvZG93&#10;bnJldi54bWxQSwUGAAAAAAQABAD1AAAAhwMAAAAA&#10;" adj="0,,0" path="m-1,nfc11929,,21600,9670,21600,21600em-1,nsc11929,,21600,9670,21600,21600l,21600,-1,xe" filled="f">
                              <v:stroke joinstyle="round"/>
                              <v:formulas/>
                              <v:path arrowok="t" o:extrusionok="f" o:connecttype="custom" o:connectlocs="0,0;260,342;0,342" o:connectangles="0,0,0"/>
                              <o:lock v:ext="edit" aspectratio="t"/>
                            </v:shape>
                            <v:shape id="Arc 44" o:spid="_x0000_s1153" style="position:absolute;left:5697;top:3123;width:260;height:342;rotation:-912555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ofa8EA&#10;AADbAAAADwAAAGRycy9kb3ducmV2LnhtbESPT4vCMBTE7wt+h/AEb2uqLotUo4gg+++06sHjo3lt&#10;is1LaVJNv/1GEPY4zMxvmPU22kbcqPO1YwWzaQaCuHC65krB+XR4XYLwAVlj45gUDORhuxm9rDHX&#10;7s6/dDuGSiQI+xwVmBDaXEpfGLLop64lTl7pOoshya6SusN7gttGzrPsXVqsOS0YbGlvqLgee5so&#10;p+gvw1dlTP8x9Pwdy58rlUpNxnG3AhEohv/ws/2pFbwt4PEl/Q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KH2vBAAAA2wAAAA8AAAAAAAAAAAAAAAAAmAIAAGRycy9kb3du&#10;cmV2LnhtbFBLBQYAAAAABAAEAPUAAACGAwAAAAA=&#10;" adj="0,,0" path="m-1,nfc11929,,21600,9670,21600,21600em-1,nsc11929,,21600,9670,21600,21600l,21600,-1,xe" filled="f">
                              <v:stroke joinstyle="round"/>
                              <v:formulas/>
                              <v:path arrowok="t" o:extrusionok="f" o:connecttype="custom" o:connectlocs="0,0;260,342;0,342" o:connectangles="0,0,0"/>
                              <o:lock v:ext="edit" aspectratio="t"/>
                            </v:shape>
                            <v:shape id="Arc 45" o:spid="_x0000_s1154" style="position:absolute;left:5915;top:2864;width:260;height:342;rotation:-912555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OHH8EA&#10;AADbAAAADwAAAGRycy9kb3ducmV2LnhtbESPQYvCMBSE7wv+h/AEb2vqIstSjSKCrLqnVQ8eH81r&#10;U2xeSpNq+u+NsLDHYWa+YZbraBtxp87XjhXMphkI4sLpmisFl/Pu/QuED8gaG8ekYCAP69XobYm5&#10;dg/+pfspVCJB2OeowITQ5lL6wpBFP3UtcfJK11kMSXaV1B0+Etw28iPLPqXFmtOCwZa2horbqbeJ&#10;co7+OhwqY/rvoedjLH9uVCo1GcfNAkSgGP7Df+29VjCfw+tL+g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jhx/BAAAA2wAAAA8AAAAAAAAAAAAAAAAAmAIAAGRycy9kb3du&#10;cmV2LnhtbFBLBQYAAAAABAAEAPUAAACGAwAAAAA=&#10;" adj="0,,0" path="m-1,nfc11929,,21600,9670,21600,21600em-1,nsc11929,,21600,9670,21600,21600l,21600,-1,xe" filled="f">
                              <v:stroke joinstyle="round"/>
                              <v:formulas/>
                              <v:path arrowok="t" o:extrusionok="f" o:connecttype="custom" o:connectlocs="0,0;260,342;0,342" o:connectangles="0,0,0"/>
                              <o:lock v:ext="edit" aspectratio="t"/>
                            </v:shape>
                            <v:shape id="Arc 46" o:spid="_x0000_s1155" style="position:absolute;left:6105;top:2638;width:260;height:342;rotation:-912555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8ihMEA&#10;AADbAAAADwAAAGRycy9kb3ducmV2LnhtbESPT4vCMBTE7wt+h/AEb2uquItUo4gg+++06sHjo3lt&#10;is1LaVJNv/1GEPY4zMxvmPU22kbcqPO1YwWzaQaCuHC65krB+XR4XYLwAVlj45gUDORhuxm9rDHX&#10;7s6/dDuGSiQI+xwVmBDaXEpfGLLop64lTl7pOoshya6SusN7gttGzrPsXVqsOS0YbGlvqLgee5so&#10;p+gvw1dlTP8x9Pwdy58rlUpNxnG3AhEohv/ws/2pFSze4PEl/Q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vIoTBAAAA2wAAAA8AAAAAAAAAAAAAAAAAmAIAAGRycy9kb3du&#10;cmV2LnhtbFBLBQYAAAAABAAEAPUAAACGAwAAAAA=&#10;" adj="0,,0" path="m-1,nfc11929,,21600,9670,21600,21600em-1,nsc11929,,21600,9670,21600,21600l,21600,-1,xe" filled="f">
                              <v:stroke joinstyle="round"/>
                              <v:formulas/>
                              <v:path arrowok="t" o:extrusionok="f" o:connecttype="custom" o:connectlocs="0,0;260,342;0,342" o:connectangles="0,0,0"/>
                              <o:lock v:ext="edit" aspectratio="t"/>
                            </v:shape>
                            <v:shape id="Arc 47" o:spid="_x0000_s1156" style="position:absolute;left:6351;top:2342;width:260;height:342;rotation:-912555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2888EA&#10;AADbAAAADwAAAGRycy9kb3ducmV2LnhtbESPzYvCMBTE7wv+D+EJ3tbURUSqUUSQ/Tr5cfD4aF6b&#10;YvNSmlTT/36zIHgcZuY3zHobbSPu1PnasYLZNANBXDhdc6Xgcj68L0H4gKyxcUwKBvKw3Yze1phr&#10;9+Aj3U+hEgnCPkcFJoQ2l9IXhiz6qWuJk1e6zmJIsquk7vCR4LaRH1m2kBZrTgsGW9obKm6n3ibK&#10;Ofrr8F0Z038OPf/E8vdGpVKTcdytQASK4RV+tr+0gvkC/r+kH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9vPPBAAAA2wAAAA8AAAAAAAAAAAAAAAAAmAIAAGRycy9kb3du&#10;cmV2LnhtbFBLBQYAAAAABAAEAPUAAACGAwAAAAA=&#10;" adj="0,,0" path="m-1,nfc11929,,21600,9670,21600,21600em-1,nsc11929,,21600,9670,21600,21600l,21600,-1,xe" filled="f">
                              <v:stroke joinstyle="round"/>
                              <v:formulas/>
                              <v:path arrowok="t" o:extrusionok="f" o:connecttype="custom" o:connectlocs="0,0;260,342;0,342" o:connectangles="0,0,0"/>
                              <o:lock v:ext="edit" aspectratio="t"/>
                            </v:shape>
                            <v:shape id="Arc 48" o:spid="_x0000_s1157" style="position:absolute;left:6578;top:2085;width:260;height:342;rotation:-912555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EZaMEA&#10;AADbAAAADwAAAGRycy9kb3ducmV2LnhtbESPT4vCMBTE7wt+h/AEb2uqyK5Uo4gg+++06sHjo3lt&#10;is1LaVJNv/1GEPY4zMxvmPU22kbcqPO1YwWzaQaCuHC65krB+XR4XYLwAVlj45gUDORhuxm9rDHX&#10;7s6/dDuGSiQI+xwVmBDaXEpfGLLop64lTl7pOoshya6SusN7gttGzrPsTVqsOS0YbGlvqLgee5so&#10;p+gvw1dlTP8x9Pwdy58rlUpNxnG3AhEohv/ws/2pFSze4fEl/Q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xGWjBAAAA2wAAAA8AAAAAAAAAAAAAAAAAmAIAAGRycy9kb3du&#10;cmV2LnhtbFBLBQYAAAAABAAEAPUAAACGAwAAAAA=&#10;" adj="0,,0" path="m-1,nfc11929,,21600,9670,21600,21600em-1,nsc11929,,21600,9670,21600,21600l,21600,-1,xe" filled="f">
                              <v:stroke joinstyle="round"/>
                              <v:formulas/>
                              <v:path arrowok="t" o:extrusionok="f" o:connecttype="custom" o:connectlocs="0,0;260,342;0,342" o:connectangles="0,0,0"/>
                              <o:lock v:ext="edit" aspectratio="t"/>
                            </v:shape>
                            <v:shape id="Arc 49" o:spid="_x0000_s1158" style="position:absolute;left:6810;top:1785;width:260;height:342;rotation:-912555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NGsIA&#10;AADbAAAADwAAAGRycy9kb3ducmV2LnhtbESPTWvDMAyG74X9B6PBbq2zMUZJ65ZSGPs6re2hRxEr&#10;cWgsh9hpnX8/HQo7ilfvIz3rbfadutIQ28AGnhcFKOIq2JYbA6fj+3wJKiZki11gMjBRhO3mYbbG&#10;0oYb/9L1kBolEI4lGnAp9aXWsXLkMS5CTyxZHQaPScah0XbAm8B9p1+K4k17bFkuOOxp76i6HEYv&#10;lGOO5+mrcW78mEb+zvXPhWpjnh7zbgUqUU7/y/f2pzXwKs+Ki3iA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ro0awgAAANsAAAAPAAAAAAAAAAAAAAAAAJgCAABkcnMvZG93&#10;bnJldi54bWxQSwUGAAAAAAQABAD1AAAAhwMAAAAA&#10;" adj="0,,0" path="m-1,nfc11929,,21600,9670,21600,21600em-1,nsc11929,,21600,9670,21600,21600l,21600,-1,xe" filled="f">
                              <v:stroke joinstyle="round"/>
                              <v:formulas/>
                              <v:path arrowok="t" o:extrusionok="f" o:connecttype="custom" o:connectlocs="0,0;260,342;0,342" o:connectangles="0,0,0"/>
                              <o:lock v:ext="edit" aspectratio="t"/>
                            </v:shape>
                          </v:group>
                          <v:group id="Group 50" o:spid="_x0000_s1159" style="position:absolute;left:1141;top:505;width:7643;height:7898" coordorigin="1141,505" coordsize="7643,7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o:lock v:ext="edit" aspectratio="t"/>
                            <v:shape id="AutoShape 51" o:spid="_x0000_s1160" type="#_x0000_t32" style="position:absolute;left:1141;top:505;width:3815;height:458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eDlsAAAADbAAAADwAAAGRycy9kb3ducmV2LnhtbERPTYvCMBC9L+x/CCPsZdG0Cyt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1ng5bAAAAA2wAAAA8AAAAAAAAAAAAAAAAA&#10;oQIAAGRycy9kb3ducmV2LnhtbFBLBQYAAAAABAAEAPkAAACOAwAAAAA=&#10;">
                              <o:lock v:ext="edit" aspectratio="t"/>
                            </v:shape>
                            <v:shape id="AutoShape 52" o:spid="_x0000_s1161" type="#_x0000_t32" style="position:absolute;left:4953;top:3025;width:3815;height:458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smDcMAAADbAAAADwAAAGRycy9kb3ducmV2LnhtbESPQYvCMBSE7wv+h/CEvSyaVnC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rJg3DAAAA2wAAAA8AAAAAAAAAAAAA&#10;AAAAoQIAAGRycy9kb3ducmV2LnhtbFBLBQYAAAAABAAEAPkAAACRAwAAAAA=&#10;">
                              <o:lock v:ext="edit" aspectratio="t"/>
                            </v:shape>
                            <v:shape id="AutoShape 53" o:spid="_x0000_s1162" type="#_x0000_t32" style="position:absolute;left:1141;top:5087;width:0;height:8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o:lock v:ext="edit" aspectratio="t"/>
                            </v:shape>
                            <v:shape id="AutoShape 54" o:spid="_x0000_s1163" type="#_x0000_t32" style="position:absolute;left:8784;top:3021;width:0;height:8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o:lock v:ext="edit" aspectratio="t"/>
                            </v:shape>
                            <v:shape id="AutoShape 55" o:spid="_x0000_s1164" type="#_x0000_t32" style="position:absolute;left:4965;top:3816;width:3815;height:458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yFlcQAAADbAAAADwAAAGRycy9kb3ducmV2LnhtbESPQWsCMRSE74X+h/AEL0WzK1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XIWVxAAAANsAAAAPAAAAAAAAAAAA&#10;AAAAAKECAABkcnMvZG93bnJldi54bWxQSwUGAAAAAAQABAD5AAAAkgMAAAAA&#10;">
                              <o:lock v:ext="edit" aspectratio="t"/>
                            </v:shape>
                            <v:shape id="AutoShape 56" o:spid="_x0000_s1165" type="#_x0000_t32" style="position:absolute;left:1153;top:5897;width:3815;height:25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o:lock v:ext="edit" aspectratio="t"/>
                            </v:shape>
                            <v:oval id="Oval 57" o:spid="_x0000_s1166" style="position:absolute;left:4283;top:7392;width:469;height:6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oe8MA&#10;AADbAAAADwAAAGRycy9kb3ducmV2LnhtbESPwWrDMBBE74H+g9hCb7GcGpviRgmhoZAccqjb3hdr&#10;Y5tYK2NtHffvq0Cgx2Fm3jDr7ex6NdEYOs8GVkkKirj2tuPGwNfn+/IFVBBki71nMvBLAbabh8Ua&#10;S+uv/EFTJY2KEA4lGmhFhlLrULfkMCR+II7e2Y8OJcqx0XbEa4S7Xj+naaEddhwXWhzoraX6Uv04&#10;A/tmVxWTziTPzvuD5Jfv0zFbGfP0OO9eQQnN8h++tw/WQF7A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Aoe8MAAADbAAAADwAAAAAAAAAAAAAAAACYAgAAZHJzL2Rv&#10;d25yZXYueG1sUEsFBgAAAAAEAAQA9QAAAIgDAAAAAA==&#10;">
                              <o:lock v:ext="edit" aspectratio="t"/>
                            </v:oval>
                            <v:oval id="Oval 58" o:spid="_x0000_s1167" style="position:absolute;left:1369;top:5466;width:469;height:6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N4MMA&#10;AADbAAAADwAAAGRycy9kb3ducmV2LnhtbESPQWvCQBSE74X+h+UVvNWNDVFJXUUqgj300Kj3R/aZ&#10;BLNvQ/Y1xn/vFgo9DjPzDbPajK5VA/Wh8WxgNk1AEZfeNlwZOB33r0tQQZAttp7JwJ0CbNbPTyvM&#10;rb/xNw2FVCpCOORooBbpcq1DWZPDMPUdcfQuvncoUfaVtj3eIty1+i1J5tphw3Ghxo4+aiqvxY8z&#10;sKu2xXzQqWTpZXeQ7Hr++kxnxkxexu07KKFR/sN/7YM1kC3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yN4MMAAADbAAAADwAAAAAAAAAAAAAAAACYAgAAZHJzL2Rv&#10;d25yZXYueG1sUEsFBgAAAAAEAAQA9QAAAIgDAAAAAA==&#10;">
                              <o:lock v:ext="edit" aspectratio="t"/>
                            </v:oval>
                            <v:shape id="Arc 59" o:spid="_x0000_s1168" style="position:absolute;left:2710;top:6061;width:736;height:789;rotation:-371364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7osEA&#10;AADbAAAADwAAAGRycy9kb3ducmV2LnhtbERPTWvCQBC9C/0PyxR6Ed1UWinRVURokR6ERi+9Ddkx&#10;CWZn1+w0Sf9991Dw+Hjf6+3oWtVTFxvPBp7nGSji0tuGKwPn0/vsDVQUZIutZzLwSxG2m4fJGnPr&#10;B/6ivpBKpRCOORqoRUKudSxrchjnPhAn7uI7h5JgV2nb4ZDCXasXWbbUDhtODTUG2tdUXosfZ6CX&#10;g12IPtrpbQhDLHbfny8fwZinx3G3AiU0yl387z5YA69pbPqSfoD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S+6LBAAAA2wAAAA8AAAAAAAAAAAAAAAAAmAIAAGRycy9kb3du&#10;cmV2LnhtbFBLBQYAAAAABAAEAPUAAACGAwAAAAA=&#10;" adj="0,,0" path="m-1,nfc9646,,18123,6396,20770,15672em-1,nsc9646,,18123,6396,20770,15672l,21600,-1,xe" filled="f">
                              <v:stroke joinstyle="round"/>
                              <v:formulas/>
                              <v:path arrowok="t" o:extrusionok="f" o:connecttype="custom" o:connectlocs="0,0;736,572;0,789" o:connectangles="0,0,0"/>
                              <o:lock v:ext="edit" aspectratio="t"/>
                            </v:shape>
                            <v:shape id="Arc 60" o:spid="_x0000_s1169" style="position:absolute;left:6522;top:1494;width:736;height:789;rotation:-371364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5eOcQA&#10;AADbAAAADwAAAGRycy9kb3ducmV2LnhtbESPQUvDQBSE7wX/w/IEL9JuLCoauwlFUIqHQqOX3h7Z&#10;ZxLMvl2zzyT+e1co9DjMzDfMppxdr0YaYufZwM0qA0Vce9txY+Dj/WX5ACoKssXeMxn4pQhlcbHY&#10;YG79xAcaK2lUgnDM0UArEnKtY92Sw7jygTh5n35wKEkOjbYDTgnuer3OsnvtsOO00GKg55bqr+rH&#10;GRhlZ9ei9/b6ewpTrLbHt9vXYMzV5bx9AiU0yzl8au+sgbtH+P+Sfo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eXjnEAAAA2wAAAA8AAAAAAAAAAAAAAAAAmAIAAGRycy9k&#10;b3ducmV2LnhtbFBLBQYAAAAABAAEAPUAAACJAwAAAAA=&#10;" adj="0,,0" path="m-1,nfc9646,,18123,6396,20770,15672em-1,nsc9646,,18123,6396,20770,15672l,21600,-1,xe" filled="f">
                              <v:stroke joinstyle="round"/>
                              <v:formulas/>
                              <v:path arrowok="t" o:extrusionok="f" o:connecttype="custom" o:connectlocs="0,0;736,572;0,789" o:connectangles="0,0,0"/>
                              <o:lock v:ext="edit" aspectratio="t"/>
                            </v:shape>
                            <v:shape id="AutoShape 61" o:spid="_x0000_s1170" type="#_x0000_t32" style="position:absolute;left:3008;top:6600;width:438;height:15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tJK78AAADbAAAADwAAAGRycy9kb3ducmV2LnhtbERPTYvCMBC9C/6HMIIX0bQeRKpRFkFY&#10;PAhqDx6HZLYt20y6SbbWf28OgsfH+97uB9uKnnxoHCvIFxkIYu1Mw5WC8nacr0GEiGywdUwKnhRg&#10;vxuPtlgY9+AL9ddYiRTCoUAFdYxdIWXQNVkMC9cRJ+7HeYsxQV9J4/GRwm0rl1m2khYbTg01dnSo&#10;Sf9e/62C5lSey372F71en/K7z8Pt3mqlppPhawMi0hA/4rf72yhYpfXpS/o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wtJK78AAADbAAAADwAAAAAAAAAAAAAAAACh&#10;AgAAZHJzL2Rvd25yZXYueG1sUEsFBgAAAAAEAAQA+QAAAI0DAAAAAA==&#10;">
                              <o:lock v:ext="edit" aspectratio="t"/>
                            </v:shape>
                            <v:shape id="AutoShape 62" o:spid="_x0000_s1171" type="#_x0000_t32" style="position:absolute;left:3096;top:1615;width:3796;height:457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fssMIAAADbAAAADwAAAGRycy9kb3ducmV2LnhtbESPQYvCMBSE78L+h/AW9iKadg8i1Sgi&#10;LIiHBbUHj4/k2Rabl5pka/33G0HwOMzMN8xyPdhW9ORD41hBPs1AEGtnGq4UlKefyRxEiMgGW8ek&#10;4EEB1quP0RIL4+58oP4YK5EgHApUUMfYFVIGXZPFMHUdcfIuzluMSfpKGo/3BLet/M6ymbTYcFqo&#10;saNtTfp6/LMKmn35W/bjW/R6vs/PPg+nc6uV+vocNgsQkYb4Dr/aO6NglsPzS/o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fssMIAAADbAAAADwAAAAAAAAAAAAAA&#10;AAChAgAAZHJzL2Rvd25yZXYueG1sUEsFBgAAAAAEAAQA+QAAAJADAAAAAA==&#10;">
                              <o:lock v:ext="edit" aspectratio="t"/>
                            </v:shape>
                            <v:shape id="AutoShape 63" o:spid="_x0000_s1172" type="#_x0000_t32" style="position:absolute;left:3446;top:2039;width:3812;height:456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Vyx8IAAADbAAAADwAAAGRycy9kb3ducmV2LnhtbESPQYvCMBSE7wv+h/AWvCxrWg8iXaPI&#10;giAeBLUHj4/kbVu2ealJrPXfG0HwOMzMN8xiNdhW9ORD41hBPslAEGtnGq4UlKfN9xxEiMgGW8ek&#10;4E4BVsvRxwIL4258oP4YK5EgHApUUMfYFVIGXZPFMHEdcfL+nLcYk/SVNB5vCW5bOc2ymbTYcFqo&#10;saPfmvT/8WoVNLtyX/Zfl+j1fJeffR5O51YrNf4c1j8gIg3xHX61t0bBbAr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Vyx8IAAADbAAAADwAAAAAAAAAAAAAA&#10;AAChAgAAZHJzL2Rvd25yZXYueG1sUEsFBgAAAAAEAAQA+QAAAJADAAAAAA==&#10;">
                              <o:lock v:ext="edit" aspectratio="t"/>
                            </v:shape>
                            <v:shape id="AutoShape 64" o:spid="_x0000_s1173" type="#_x0000_t32" style="position:absolute;left:2710;top:1540;width:3812;height:456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nXXMMAAADbAAAADwAAAGRycy9kb3ducmV2LnhtbESPQYvCMBSE74L/ITzBi6xpFUS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Z11zDAAAA2wAAAA8AAAAAAAAAAAAA&#10;AAAAoQIAAGRycy9kb3ducmV2LnhtbFBLBQYAAAAABAAEAPkAAACRAwAAAAA=&#10;">
                              <o:lock v:ext="edit" aspectratio="t"/>
                            </v:shape>
                            <v:shape id="AutoShape 65" o:spid="_x0000_s1174" type="#_x0000_t32" style="position:absolute;left:7258;top:2039;width:1526;height:982;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kUasQAAADbAAAADwAAAGRycy9kb3ducmV2LnhtbESPQYvCMBSE78L+h/AWvIimKypSjVJc&#10;BBEW167g9dE822rzUpqo9d+bBcHjMDPfMPNlaypxo8aVlhV8DSIQxJnVJecKDn/r/hSE88gaK8uk&#10;4EEOlouPzhxjbe+8p1vqcxEg7GJUUHhfx1K6rCCDbmBr4uCdbGPQB9nkUjd4D3BTyWEUTaTBksNC&#10;gTWtCsou6dUo8D+97fi83+2SlPk7+d0eL8nqqFT3s01mIDy1/h1+tTdawWQE/1/CD5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RRqxAAAANsAAAAPAAAAAAAAAAAA&#10;AAAAAKECAABkcnMvZG93bnJldi54bWxQSwUGAAAAAAQABAD5AAAAkgMAAAAA&#10;">
                              <o:lock v:ext="edit" aspectratio="t"/>
                            </v:shape>
                            <v:shape id="AutoShape 66" o:spid="_x0000_s1175" type="#_x0000_t32" style="position:absolute;left:3005;top:6750;width:0;height:3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haWMQAAADbAAAADwAAAGRycy9kb3ducmV2LnhtbESPT2sCMRTE7wW/Q3hCL6VmFRTZGmUt&#10;CCp48N/9dfO6CW5etpuo229vCgWPw8z8hpktOleLG7XBelYwHGQgiEuvLVcKTsfV+xREiMgaa8+k&#10;4JcCLOa9lxnm2t95T7dDrESCcMhRgYmxyaUMpSGHYeAb4uR9+9ZhTLKtpG7xnuCulqMsm0iHltOC&#10;wYY+DZWXw9Up2G2Gy+LL2M12/2N341VRX6u3s1Kv/a74ABGpi8/wf3utFUzG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FpYxAAAANsAAAAPAAAAAAAAAAAA&#10;AAAAAKECAABkcnMvZG93bnJldi54bWxQSwUGAAAAAAQABAD5AAAAkgMAAAAA&#10;">
                              <o:lock v:ext="edit" aspectratio="t"/>
                            </v:shape>
                            <v:shape id="AutoShape 67" o:spid="_x0000_s1176" type="#_x0000_t32" style="position:absolute;left:1141;top:5087;width:1569;height:1014;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cvhsMAAADbAAAADwAAAGRycy9kb3ducmV2LnhtbESPQYvCMBSE7wv+h/CEvSyaKmyRapSi&#10;CCIsahW8PppnW21eShO1++83C4LHYWa+YWaLztTiQa2rLCsYDSMQxLnVFRcKTsf1YALCeWSNtWVS&#10;8EsOFvPexwwTbZ98oEfmCxEg7BJUUHrfJFK6vCSDbmgb4uBdbGvQB9kWUrf4DHBTy3EUxdJgxWGh&#10;xIaWJeW37G4U+J+v7ff1sNulGfMq3W/Pt3R5Vuqz36VTEJ46/w6/2hutII7h/0v4A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nL4bDAAAA2wAAAA8AAAAAAAAAAAAA&#10;AAAAoQIAAGRycy9kb3ducmV2LnhtbFBLBQYAAAAABAAEAPkAAACRAwAAAAA=&#10;">
                              <o:lock v:ext="edit" aspectratio="t"/>
                            </v:shape>
                            <v:shape id="AutoShape 68" o:spid="_x0000_s1177" type="#_x0000_t32" style="position:absolute;left:4717;top:3293;width:3815;height:458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UIlsUAAADbAAAADwAAAGRycy9kb3ducmV2LnhtbESPW2sCMRSE34X+h3AKfdOsLdiyGkUF&#10;USkUvCA+HjZnL7o52SbR3f77piD0cZiZb5jJrDO1uJPzlWUFw0ECgjizuuJCwfGw6n+A8AFZY22Z&#10;FPyQh9n0qTfBVNuWd3Tfh0JECPsUFZQhNKmUPivJoB/Yhjh6uXUGQ5SukNphG+Gmlq9JMpIGK44L&#10;JTa0LCm77m9Gwdrvvk8uX7Tbr3n2eVm+bdpFflbq5bmbj0EE6sJ/+NHeaAWjd/j7En+An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UIlsUAAADbAAAADwAAAAAAAAAA&#10;AAAAAAChAgAAZHJzL2Rvd25yZXYueG1sUEsFBgAAAAAEAAQA+QAAAJMDAAAAAA==&#10;">
                              <v:stroke dashstyle="dash"/>
                              <o:lock v:ext="edit" aspectratio="t"/>
                            </v:shape>
                            <v:shape id="AutoShape 69" o:spid="_x0000_s1178" type="#_x0000_t32" style="position:absolute;left:4297;top:3016;width:3815;height:458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qc5MIAAADbAAAADwAAAGRycy9kb3ducmV2LnhtbERPy2oCMRTdF/oP4RbcdTKtIDI1igpF&#10;RRB8ULq8TO482snNmERn/HuzEFweznsy600jruR8bVnBR5KCIM6trrlUcDp+v49B+ICssbFMCm7k&#10;YTZ9fZlgpm3He7oeQiliCPsMFVQhtJmUPq/IoE9sSxy5wjqDIUJXSu2wi+GmkZ9pOpIGa44NFba0&#10;rCj/P1yMgpXfn39cseg2u3m+/VsO192i+FVq8NbPv0AE6sNT/HCvtYJRHBu/xB8gp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vqc5MIAAADbAAAADwAAAAAAAAAAAAAA&#10;AAChAgAAZHJzL2Rvd25yZXYueG1sUEsFBgAAAAAEAAQA+QAAAJADAAAAAA==&#10;">
                              <v:stroke dashstyle="dash"/>
                              <o:lock v:ext="edit" aspectratio="t"/>
                            </v:shape>
                            <v:shape id="AutoShape 70" o:spid="_x0000_s1179" type="#_x0000_t32" style="position:absolute;left:1802;top:1381;width:3815;height:458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Y5f8UAAADbAAAADwAAAGRycy9kb3ducmV2LnhtbESPW2sCMRSE34X+h3AKfdOsLUi7GkUF&#10;USkUvCA+HjZnL7o52SbR3f77piD0cZiZb5jJrDO1uJPzlWUFw0ECgjizuuJCwfGw6r+D8AFZY22Z&#10;FPyQh9n0qTfBVNuWd3Tfh0JECPsUFZQhNKmUPivJoB/Yhjh6uXUGQ5SukNphG+Gmlq9JMpIGK44L&#10;JTa0LCm77m9Gwdrvvk8uX7Tbr3n2eVm+bdpFflbq5bmbj0EE6sJ/+NHeaAWjD/j7En+An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Y5f8UAAADbAAAADwAAAAAAAAAA&#10;AAAAAAChAgAAZHJzL2Rvd25yZXYueG1sUEsFBgAAAAAEAAQA+QAAAJMDAAAAAA==&#10;">
                              <v:stroke dashstyle="dash"/>
                              <o:lock v:ext="edit" aspectratio="t"/>
                            </v:shape>
                            <v:shape id="AutoShape 71" o:spid="_x0000_s1180" type="#_x0000_t32" style="position:absolute;left:1391;top:1089;width:3815;height:458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UGP8IAAADbAAAADwAAAGRycy9kb3ducmV2LnhtbERPy2oCMRTdF/yHcAvuaqYKVkajqFBU&#10;CoIPxOVlcufRTm6mSXSmf28WBZeH854tOlOLOzlfWVbwPkhAEGdWV1woOJ8+3yYgfEDWWFsmBX/k&#10;YTHvvcww1bblA92PoRAxhH2KCsoQmlRKn5Vk0A9sQxy53DqDIUJXSO2wjeGmlsMkGUuDFceGEhta&#10;l5T9HG9GwcYffi8uX7W7/TL7+l6Ptu0qvyrVf+2WUxCBuvAU/7u3WsFHXB+/xB8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VUGP8IAAADbAAAADwAAAAAAAAAAAAAA&#10;AAChAgAAZHJzL2Rvd25yZXYueG1sUEsFBgAAAAAEAAQA+QAAAJADAAAAAA==&#10;">
                              <v:stroke dashstyle="dash"/>
                              <o:lock v:ext="edit" aspectratio="t"/>
                            </v:shape>
                            <v:oval id="Oval 72" o:spid="_x0000_s1181" style="position:absolute;left:8091;top:2860;width:469;height:601;rotation:984793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u/0cEA&#10;AADbAAAADwAAAGRycy9kb3ducmV2LnhtbESPQWsCMRSE7wX/Q3hCbzVrD1W2RimFQnusirq3181z&#10;s7h5b0lSXf+9EQo9DjPzDbNYDb5TZwqxFTYwnRSgiGuxLTcGtpuPpzmomJAtdsJk4EoRVsvRwwJL&#10;Kxf+pvM6NSpDOJZowKXUl1rH2pHHOJGeOHtHCR5TlqHRNuAlw32nn4viRXtsOS847OndUX1a/3oD&#10;0jkW1LI7xNTvw/bna1ZUlTGP4+HtFVSiIf2H/9qf1sBsCvcv+Qfo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rv9HBAAAA2wAAAA8AAAAAAAAAAAAAAAAAmAIAAGRycy9kb3du&#10;cmV2LnhtbFBLBQYAAAAABAAEAPUAAACGAwAAAAA=&#10;">
                              <v:stroke dashstyle="dash"/>
                              <o:lock v:ext="edit" aspectratio="t"/>
                            </v:oval>
                            <v:oval id="Oval 73" o:spid="_x0000_s1182" style="position:absolute;left:5181;top:926;width:469;height:601;rotation:984793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hpsEA&#10;AADbAAAADwAAAGRycy9kb3ducmV2LnhtbESPQWsCMRSE7wX/Q3hCbzWrh1pWo4gg1KNW2np7bp6b&#10;xc17S5Lq+u9NodDjMDPfMPNl71t1pRAbYQPjUQGKuBLbcG3g8LF5eQMVE7LFVpgM3CnCcjF4mmNp&#10;5cY7uu5TrTKEY4kGXEpdqXWsHHmMI+mIs3eW4DFlGWptA94y3Ld6UhSv2mPDecFhR2tH1WX/4w1I&#10;61hQy+d3TN1XOJy20+J4NOZ52K9moBL16T/81363BqYT+P2Sf4Be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5IabBAAAA2wAAAA8AAAAAAAAAAAAAAAAAmAIAAGRycy9kb3du&#10;cmV2LnhtbFBLBQYAAAAABAAEAPUAAACGAwAAAAA=&#10;">
                              <v:stroke dashstyle="dash"/>
                              <o:lock v:ext="edit" aspectratio="t"/>
                            </v:oval>
                          </v:group>
                        </v:group>
                      </v:group>
                    </v:group>
                    <v:group id="Group 74" o:spid="_x0000_s1183" style="position:absolute;left:785;top:3876;width:8329;height:4807" coordorigin="785,3876" coordsize="8329,48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o:lock v:ext="edit" aspectratio="t"/>
                      <v:group id="Group 75" o:spid="_x0000_s1184" style="position:absolute;left:1136;top:3876;width:7978;height:4807" coordorigin="1136,3876" coordsize="7978,48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o:lock v:ext="edit" aspectratio="t"/>
                        <v:shape id="AutoShape 76" o:spid="_x0000_s1185" type="#_x0000_t32" style="position:absolute;left:5072;top:8468;width:258;height:21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nLMQAAADbAAAADwAAAGRycy9kb3ducmV2LnhtbESPQYvCMBSE7wv+h/AEL4umCq5SjVIU&#10;YRFErYLXR/Nsq81LaaJ2/71ZWNjjMDPfMPNlayrxpMaVlhUMBxEI4szqknMF59OmPwXhPLLGyjIp&#10;+CEHy0XnY46xti8+0jP1uQgQdjEqKLyvYyldVpBBN7A1cfCutjHog2xyqRt8Bbip5CiKvqTBksNC&#10;gTWtCsru6cMo8LvP7fh23O+TlHmdHLaXe7K6KNXrtskMhKfW/4f/2t9awWQMv1/CD5CL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7CcsxAAAANsAAAAPAAAAAAAAAAAA&#10;AAAAAKECAABkcnMvZG93bnJldi54bWxQSwUGAAAAAAQABAD5AAAAkgMAAAAA&#10;">
                          <o:lock v:ext="edit" aspectratio="t"/>
                        </v:shape>
                        <v:shape id="AutoShape 77" o:spid="_x0000_s1186" type="#_x0000_t32" style="position:absolute;left:8856;top:3876;width:258;height:21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65W8QAAADbAAAADwAAAGRycy9kb3ducmV2LnhtbESPQYvCMBSE78L+h/AWvIimK+hKNUpx&#10;EURY1K7g9dE822rzUpqo9d+bBcHjMDPfMLNFaypxo8aVlhV8DSIQxJnVJecKDn+r/gSE88gaK8uk&#10;4EEOFvOPzgxjbe+8p1vqcxEg7GJUUHhfx1K6rCCDbmBr4uCdbGPQB9nkUjd4D3BTyWEUjaXBksNC&#10;gTUtC8ou6dUo8L+9zei8326TlPkn2W2Ol2R5VKr72SZTEJ5a/w6/2mut4HsM/1/CD5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PrlbxAAAANsAAAAPAAAAAAAAAAAA&#10;AAAAAKECAABkcnMvZG93bnJldi54bWxQSwUGAAAAAAQABAD5AAAAkgMAAAAA&#10;">
                          <o:lock v:ext="edit" aspectratio="t"/>
                        </v:shape>
                        <v:shape id="AutoShape 78" o:spid="_x0000_s1187" type="#_x0000_t32" style="position:absolute;left:5181;top:3989;width:3792;height:456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jUgMQAAADbAAAADwAAAGRycy9kb3ducmV2LnhtbESPW4vCMBSE3xf8D+EIvq2pC17oGkVk&#10;FfdlwRv6eLY5tsXmpCTZWv+9WRB8HGbmG2Y6b00lGnK+tKxg0E9AEGdWl5wrOOxX7xMQPiBrrCyT&#10;gjt5mM86b1NMtb3xlppdyEWEsE9RQRFCnUrps4IM+r6tiaN3sc5giNLlUju8Rbip5EeSjKTBkuNC&#10;gTUtC8quuz+j4Hu9njSy+rmeVsPRl6PfTZkdz0r1uu3iE0SgNrzCz/ZGKxiP4f9L/AF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WNSAxAAAANsAAAAPAAAAAAAAAAAA&#10;AAAAAKECAABkcnMvZG93bnJldi54bWxQSwUGAAAAAAQABAD5AAAAkgMAAAAA&#10;">
                          <v:stroke startarrow="block" endarrow="block"/>
                          <o:lock v:ext="edit" aspectratio="t"/>
                        </v:shape>
                        <v:shape id="AutoShape 79" o:spid="_x0000_s1188" type="#_x0000_t32" style="position:absolute;left:4423;top:8123;width:5;height:2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o:lock v:ext="edit" aspectratio="t"/>
                        </v:shape>
                        <v:shape id="AutoShape 80" o:spid="_x0000_s1189" type="#_x0000_t32" style="position:absolute;left:1136;top:5996;width:5;height:2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GgMUAAADbAAAADwAAAGRycy9kb3ducmV2LnhtbESPQWsCMRSE7wX/Q3iCl1KzCtV2NcpW&#10;EFTwoG3vz83rJnTzst1E3f77piB4HGbmG2a+7FwtLtQG61nBaJiBIC69tlwp+HhfP72ACBFZY+2Z&#10;FPxSgOWi9zDHXPsrH+hyjJVIEA45KjAxNrmUoTTkMAx9Q5y8L986jEm2ldQtXhPc1XKcZRPp0HJa&#10;MNjQylD5fTw7Bfvt6K04GbvdHX7s/nld1Ofq8VOpQb8rZiAidfEevrU3WsH0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GgMUAAADbAAAADwAAAAAAAAAA&#10;AAAAAAChAgAAZHJzL2Rvd25yZXYueG1sUEsFBgAAAAAEAAQA+QAAAJMDAAAAAA==&#10;">
                          <o:lock v:ext="edit" aspectratio="t"/>
                        </v:shape>
                        <v:shape id="AutoShape 81" o:spid="_x0000_s1190" type="#_x0000_t32" style="position:absolute;left:3008;top:7307;width:1415;height:914;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7V8cEAAADbAAAADwAAAGRycy9kb3ducmV2LnhtbERPy4rCMBTdC/5DuANuRFNlEOk0yqAo&#10;wqymdeHyTnP7wOamNNFWv94sBlwezjvZDqYRd+pcbVnBYh6BIM6trrlUcM4OszUI55E1NpZJwYMc&#10;bDfjUYKxtj3/0j31pQgh7GJUUHnfxlK6vCKDbm5b4sAVtjPoA+xKqTvsQ7hp5DKKVtJgzaGhwpZ2&#10;FeXX9GYUXPY/wzNvsr/P/nrDafY4FunJKDX5GL6/QHga/Fv87z5pBeuwPnwJP0B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vtXxwQAAANsAAAAPAAAAAAAAAAAAAAAA&#10;AKECAABkcnMvZG93bnJldi54bWxQSwUGAAAAAAQABAD5AAAAjwMAAAAA&#10;">
                          <v:stroke startarrow="block" endarrow="block"/>
                          <o:lock v:ext="edit" aspectratio="t"/>
                        </v:shape>
                        <v:shape id="AutoShape 82" o:spid="_x0000_s1191" type="#_x0000_t32" style="position:absolute;left:1136;top:6117;width:1872;height:119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JwasMAAADbAAAADwAAAGRycy9kb3ducmV2LnhtbESPQYvCMBSE7wv+h/AEL4umiixSjSIu&#10;K4InWw8en82zLTYvpYm2+uuNIOxxmJlvmMWqM5W4U+NKywrGowgEcWZ1ybmCY/o3nIFwHlljZZkU&#10;PMjBatn7WmCsbcsHuic+FwHCLkYFhfd1LKXLCjLoRrYmDt7FNgZ9kE0udYNtgJtKTqLoRxosOSwU&#10;WNOmoOya3IyC0+++e2ZVep621xt+p4/tJdkZpQb9bj0H4anz/+FPe6cVzM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ycGrDAAAA2wAAAA8AAAAAAAAAAAAA&#10;AAAAoQIAAGRycy9kb3ducmV2LnhtbFBLBQYAAAAABAAEAPkAAACRAwAAAAA=&#10;">
                          <v:stroke startarrow="block" endarrow="block"/>
                          <o:lock v:ext="edit" aspectratio="t"/>
                        </v:shape>
                      </v:group>
                      <v:shape id="AutoShape 83" o:spid="_x0000_s1192" type="#_x0000_t32" style="position:absolute;left:785;top:5891;width:292;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0k1sQAAADbAAAADwAAAGRycy9kb3ducmV2LnhtbESPT2sCMRTE7wW/Q3hCL0WzCi2yGmUt&#10;CLXgwX/35+Z1E7p5WTdRt9/eCAWPw8z8hpktOleLK7XBelYwGmYgiEuvLVcKDvvVYAIiRGSNtWdS&#10;8EcBFvPeywxz7W+8pesuViJBOOSowMTY5FKG0pDDMPQNcfJ+fOswJtlWUrd4S3BXy3GWfUiHltOC&#10;wYY+DZW/u4tTsFmPlsXJ2PX39mw376uivlRvR6Ve+10xBRGpi8/wf/tLK5iM4fEl/Q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nSTWxAAAANsAAAAPAAAAAAAAAAAA&#10;AAAAAKECAABkcnMvZG93bnJldi54bWxQSwUGAAAAAAQABAD5AAAAkgMAAAAA&#10;">
                        <o:lock v:ext="edit" aspectratio="t"/>
                      </v:shape>
                      <v:shape id="AutoShape 84" o:spid="_x0000_s1193" type="#_x0000_t32" style="position:absolute;left:794;top:5097;width:292;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GBTcQAAADbAAAADwAAAGRycy9kb3ducmV2LnhtbESPQWsCMRSE7wX/Q3iFXkrN2mK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0YFNxAAAANsAAAAPAAAAAAAAAAAA&#10;AAAAAKECAABkcnMvZG93bnJldi54bWxQSwUGAAAAAAQABAD5AAAAkgMAAAAA&#10;">
                        <o:lock v:ext="edit" aspectratio="t"/>
                      </v:shape>
                      <v:shape id="AutoShape 85" o:spid="_x0000_s1194" type="#_x0000_t32" style="position:absolute;left:935;top:5103;width:21;height:7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7kQcUAAADbAAAADwAAAGRycy9kb3ducmV2LnhtbESPQWvCQBSE7wX/w/KE3pqNpRaJrlLE&#10;kkKJYjT3R/aZhGbfhuxW0/z6bqHgcZiZb5jVZjCtuFLvGssKZlEMgri0uuFKwfn0/rQA4TyyxtYy&#10;KfghB5v15GGFibY3PtI195UIEHYJKqi97xIpXVmTQRfZjjh4F9sb9EH2ldQ93gLctPI5jl+lwYbD&#10;Qo0dbWsqv/Jvo2DMUjpleBkPu7zYf87T2XxfFEo9Toe3JQhPg7+H/9sfWsHiBf6+hB8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7kQcUAAADbAAAADwAAAAAAAAAA&#10;AAAAAAChAgAAZHJzL2Rvd25yZXYueG1sUEsFBgAAAAAEAAQA+QAAAJMDAAAAAA==&#10;">
                        <v:stroke startarrow="block" endarrow="block"/>
                        <o:lock v:ext="edit" aspectratio="t"/>
                      </v:shape>
                    </v:group>
                  </v:group>
                  <v:shape id="Text Box 86" o:spid="_x0000_s1195" type="#_x0000_t202" style="position:absolute;left:5645;top:4483;width:896;height:8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o+28QA&#10;AADbAAAADwAAAGRycy9kb3ducmV2LnhtbESPX2vCMBTF3wW/Q7jCXkTTFRylM8ooG2ywCVZ9vzZ3&#10;bV1zU5qsrd9+EQY+Hs6fH2e9HU0jeupcbVnB4zICQVxYXXOp4Hh4WyQgnEfW2FgmBVdysN1MJ2tM&#10;tR14T33uSxFG2KWooPK+TaV0RUUG3dK2xMH7tp1BH2RXSt3hEMZNI+MoepIGaw6EClvKKip+8l8T&#10;uK9j0p7On9nlI5+fL/GO66+ElXqYjS/PIDyN/h7+b79rBckKbl/C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6PtvEAAAA2wAAAA8AAAAAAAAAAAAAAAAAmAIAAGRycy9k&#10;b3ducmV2LnhtbFBLBQYAAAAABAAEAPUAAACJAwAAAAA=&#10;" stroked="f">
                    <v:fill opacity="0"/>
                    <o:lock v:ext="edit" aspectratio="t"/>
                    <v:textbox style="mso-next-textbox:#Text Box 86">
                      <w:txbxContent>
                        <w:p w:rsidR="00A36BB7" w:rsidRPr="005D30BB" w:rsidRDefault="00A36BB7" w:rsidP="00BD2B1E">
                          <w:pPr>
                            <w:rPr>
                              <w:sz w:val="16"/>
                              <w:szCs w:val="16"/>
                            </w:rPr>
                          </w:pPr>
                          <w:r w:rsidRPr="005D30BB">
                            <w:rPr>
                              <w:sz w:val="16"/>
                              <w:szCs w:val="16"/>
                            </w:rPr>
                            <w:t>16mm</w:t>
                          </w:r>
                        </w:p>
                      </w:txbxContent>
                    </v:textbox>
                  </v:shape>
                </v:group>
              </v:group>
            </v:group>
            <w10:wrap type="none"/>
            <w10:anchorlock/>
          </v:group>
        </w:pict>
      </w:r>
    </w:p>
    <w:p w:rsidR="00BD2B1E" w:rsidRPr="00BD2B1E" w:rsidRDefault="00BD2B1E" w:rsidP="00606CD7">
      <w:pPr>
        <w:ind w:firstLine="720"/>
        <w:jc w:val="both"/>
        <w:rPr>
          <w:sz w:val="20"/>
          <w:szCs w:val="20"/>
          <w:lang w:val="en-GB"/>
        </w:rPr>
      </w:pPr>
    </w:p>
    <w:p w:rsidR="00B312F4" w:rsidRDefault="003C40E6" w:rsidP="005379F7">
      <w:pPr>
        <w:jc w:val="center"/>
        <w:rPr>
          <w:sz w:val="20"/>
          <w:szCs w:val="20"/>
        </w:rPr>
      </w:pPr>
      <w:proofErr w:type="gramStart"/>
      <w:r>
        <w:rPr>
          <w:sz w:val="20"/>
          <w:szCs w:val="20"/>
        </w:rPr>
        <w:t>Figure 2</w:t>
      </w:r>
      <w:r w:rsidR="0071671C">
        <w:rPr>
          <w:sz w:val="20"/>
          <w:szCs w:val="20"/>
        </w:rPr>
        <w:t>.</w:t>
      </w:r>
      <w:proofErr w:type="gramEnd"/>
      <w:r w:rsidR="0071671C">
        <w:rPr>
          <w:sz w:val="20"/>
          <w:szCs w:val="20"/>
        </w:rPr>
        <w:t xml:space="preserve"> </w:t>
      </w:r>
      <w:r w:rsidR="00942BB2">
        <w:rPr>
          <w:sz w:val="20"/>
          <w:szCs w:val="20"/>
        </w:rPr>
        <w:t>Weldment configuration</w:t>
      </w:r>
    </w:p>
    <w:p w:rsidR="007B4BC9" w:rsidRDefault="007B4BC9" w:rsidP="00100801">
      <w:pPr>
        <w:jc w:val="both"/>
        <w:rPr>
          <w:b/>
          <w:sz w:val="20"/>
          <w:szCs w:val="20"/>
          <w:lang w:val="en-GB"/>
        </w:rPr>
      </w:pPr>
    </w:p>
    <w:p w:rsidR="00566E04" w:rsidRDefault="00566E04" w:rsidP="007B4BC9">
      <w:pPr>
        <w:ind w:firstLine="709"/>
        <w:jc w:val="both"/>
        <w:rPr>
          <w:sz w:val="20"/>
          <w:szCs w:val="20"/>
          <w:lang w:val="en-GB"/>
        </w:rPr>
      </w:pPr>
    </w:p>
    <w:p w:rsidR="00896B07" w:rsidRPr="00896B07" w:rsidRDefault="00896B07" w:rsidP="00896B07">
      <w:pPr>
        <w:ind w:firstLine="709"/>
        <w:jc w:val="both"/>
        <w:rPr>
          <w:sz w:val="20"/>
          <w:szCs w:val="20"/>
        </w:rPr>
      </w:pPr>
      <w:proofErr w:type="gramStart"/>
      <w:r w:rsidRPr="00896B07">
        <w:rPr>
          <w:sz w:val="20"/>
          <w:szCs w:val="20"/>
        </w:rPr>
        <w:t>Table 2.</w:t>
      </w:r>
      <w:proofErr w:type="gramEnd"/>
      <w:r w:rsidRPr="00896B07">
        <w:rPr>
          <w:sz w:val="20"/>
          <w:szCs w:val="20"/>
        </w:rPr>
        <w:t xml:space="preserve"> Welding parameters</w:t>
      </w:r>
    </w:p>
    <w:tbl>
      <w:tblPr>
        <w:tblW w:w="47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4"/>
        <w:gridCol w:w="2122"/>
      </w:tblGrid>
      <w:tr w:rsidR="00566E04" w:rsidRPr="00566E04" w:rsidTr="00A36BB7">
        <w:trPr>
          <w:trHeight w:val="244"/>
          <w:jc w:val="center"/>
        </w:trPr>
        <w:tc>
          <w:tcPr>
            <w:tcW w:w="2542" w:type="pct"/>
          </w:tcPr>
          <w:p w:rsidR="00566E04" w:rsidRPr="00566E04" w:rsidRDefault="00566E04" w:rsidP="00566E04">
            <w:pPr>
              <w:ind w:firstLine="709"/>
              <w:jc w:val="both"/>
              <w:rPr>
                <w:bCs/>
                <w:sz w:val="20"/>
                <w:szCs w:val="20"/>
              </w:rPr>
            </w:pPr>
            <w:r w:rsidRPr="00566E04">
              <w:rPr>
                <w:bCs/>
                <w:sz w:val="20"/>
                <w:szCs w:val="20"/>
              </w:rPr>
              <w:t>Parameter</w:t>
            </w:r>
          </w:p>
        </w:tc>
        <w:tc>
          <w:tcPr>
            <w:tcW w:w="2458" w:type="pct"/>
          </w:tcPr>
          <w:p w:rsidR="00566E04" w:rsidRPr="00566E04" w:rsidRDefault="00566E04" w:rsidP="00566E04">
            <w:pPr>
              <w:ind w:firstLine="709"/>
              <w:jc w:val="both"/>
              <w:rPr>
                <w:bCs/>
                <w:sz w:val="20"/>
                <w:szCs w:val="20"/>
              </w:rPr>
            </w:pPr>
            <w:r w:rsidRPr="00566E04">
              <w:rPr>
                <w:bCs/>
                <w:sz w:val="20"/>
                <w:szCs w:val="20"/>
              </w:rPr>
              <w:t>Value</w:t>
            </w:r>
          </w:p>
        </w:tc>
      </w:tr>
      <w:tr w:rsidR="00566E04" w:rsidRPr="00566E04" w:rsidTr="00A36BB7">
        <w:trPr>
          <w:trHeight w:val="259"/>
          <w:jc w:val="center"/>
        </w:trPr>
        <w:tc>
          <w:tcPr>
            <w:tcW w:w="2542" w:type="pct"/>
          </w:tcPr>
          <w:p w:rsidR="00566E04" w:rsidRPr="00566E04" w:rsidRDefault="00566E04" w:rsidP="00896B07">
            <w:pPr>
              <w:ind w:firstLine="32"/>
              <w:jc w:val="both"/>
              <w:rPr>
                <w:bCs/>
                <w:sz w:val="20"/>
                <w:szCs w:val="20"/>
              </w:rPr>
            </w:pPr>
            <w:r w:rsidRPr="00566E04">
              <w:rPr>
                <w:bCs/>
                <w:sz w:val="20"/>
                <w:szCs w:val="20"/>
              </w:rPr>
              <w:t>Welding method</w:t>
            </w:r>
          </w:p>
        </w:tc>
        <w:tc>
          <w:tcPr>
            <w:tcW w:w="2458" w:type="pct"/>
          </w:tcPr>
          <w:p w:rsidR="00566E04" w:rsidRPr="00566E04" w:rsidRDefault="00566E04" w:rsidP="00896B07">
            <w:pPr>
              <w:ind w:firstLine="32"/>
              <w:jc w:val="both"/>
              <w:rPr>
                <w:bCs/>
                <w:sz w:val="20"/>
                <w:szCs w:val="20"/>
              </w:rPr>
            </w:pPr>
            <w:r w:rsidRPr="00566E04">
              <w:rPr>
                <w:bCs/>
                <w:sz w:val="20"/>
                <w:szCs w:val="20"/>
              </w:rPr>
              <w:t>Arc welding</w:t>
            </w:r>
          </w:p>
        </w:tc>
      </w:tr>
      <w:tr w:rsidR="00566E04" w:rsidRPr="00566E04" w:rsidTr="00A36BB7">
        <w:trPr>
          <w:trHeight w:val="259"/>
          <w:jc w:val="center"/>
        </w:trPr>
        <w:tc>
          <w:tcPr>
            <w:tcW w:w="2542" w:type="pct"/>
          </w:tcPr>
          <w:p w:rsidR="00566E04" w:rsidRPr="00566E04" w:rsidRDefault="00566E04" w:rsidP="00896B07">
            <w:pPr>
              <w:ind w:firstLine="32"/>
              <w:jc w:val="both"/>
              <w:rPr>
                <w:bCs/>
                <w:sz w:val="20"/>
                <w:szCs w:val="20"/>
              </w:rPr>
            </w:pPr>
            <w:r w:rsidRPr="00566E04">
              <w:rPr>
                <w:bCs/>
                <w:sz w:val="20"/>
                <w:szCs w:val="20"/>
              </w:rPr>
              <w:t>Electrode diameter</w:t>
            </w:r>
          </w:p>
        </w:tc>
        <w:tc>
          <w:tcPr>
            <w:tcW w:w="2458" w:type="pct"/>
          </w:tcPr>
          <w:p w:rsidR="00566E04" w:rsidRPr="00566E04" w:rsidRDefault="00566E04" w:rsidP="00896B07">
            <w:pPr>
              <w:ind w:firstLine="32"/>
              <w:jc w:val="both"/>
              <w:rPr>
                <w:bCs/>
                <w:sz w:val="20"/>
                <w:szCs w:val="20"/>
              </w:rPr>
            </w:pPr>
            <w:r w:rsidRPr="00566E04">
              <w:rPr>
                <w:bCs/>
                <w:sz w:val="20"/>
                <w:szCs w:val="20"/>
              </w:rPr>
              <w:t>2.5mm (gauge 10)</w:t>
            </w:r>
          </w:p>
        </w:tc>
      </w:tr>
      <w:tr w:rsidR="00566E04" w:rsidRPr="00566E04" w:rsidTr="00A36BB7">
        <w:trPr>
          <w:trHeight w:val="259"/>
          <w:jc w:val="center"/>
        </w:trPr>
        <w:tc>
          <w:tcPr>
            <w:tcW w:w="2542" w:type="pct"/>
          </w:tcPr>
          <w:p w:rsidR="00566E04" w:rsidRPr="00566E04" w:rsidRDefault="00566E04" w:rsidP="00896B07">
            <w:pPr>
              <w:ind w:firstLine="32"/>
              <w:jc w:val="both"/>
              <w:rPr>
                <w:bCs/>
                <w:sz w:val="20"/>
                <w:szCs w:val="20"/>
              </w:rPr>
            </w:pPr>
            <w:r w:rsidRPr="00566E04">
              <w:rPr>
                <w:bCs/>
                <w:sz w:val="20"/>
                <w:szCs w:val="20"/>
              </w:rPr>
              <w:t>Welding current</w:t>
            </w:r>
          </w:p>
        </w:tc>
        <w:tc>
          <w:tcPr>
            <w:tcW w:w="2458" w:type="pct"/>
          </w:tcPr>
          <w:p w:rsidR="00566E04" w:rsidRPr="00566E04" w:rsidRDefault="00566E04" w:rsidP="00896B07">
            <w:pPr>
              <w:ind w:firstLine="32"/>
              <w:jc w:val="both"/>
              <w:rPr>
                <w:bCs/>
                <w:sz w:val="20"/>
                <w:szCs w:val="20"/>
              </w:rPr>
            </w:pPr>
            <w:r w:rsidRPr="00566E04">
              <w:rPr>
                <w:bCs/>
                <w:sz w:val="20"/>
                <w:szCs w:val="20"/>
              </w:rPr>
              <w:t>140A</w:t>
            </w:r>
          </w:p>
        </w:tc>
      </w:tr>
      <w:tr w:rsidR="00566E04" w:rsidRPr="00566E04" w:rsidTr="00A36BB7">
        <w:trPr>
          <w:trHeight w:val="244"/>
          <w:jc w:val="center"/>
        </w:trPr>
        <w:tc>
          <w:tcPr>
            <w:tcW w:w="2542" w:type="pct"/>
          </w:tcPr>
          <w:p w:rsidR="00566E04" w:rsidRPr="00566E04" w:rsidRDefault="00566E04" w:rsidP="00896B07">
            <w:pPr>
              <w:ind w:firstLine="32"/>
              <w:jc w:val="both"/>
              <w:rPr>
                <w:bCs/>
                <w:sz w:val="20"/>
                <w:szCs w:val="20"/>
              </w:rPr>
            </w:pPr>
            <w:r w:rsidRPr="00566E04">
              <w:rPr>
                <w:bCs/>
                <w:sz w:val="20"/>
                <w:szCs w:val="20"/>
              </w:rPr>
              <w:t>Welding voltage</w:t>
            </w:r>
          </w:p>
        </w:tc>
        <w:tc>
          <w:tcPr>
            <w:tcW w:w="2458" w:type="pct"/>
          </w:tcPr>
          <w:p w:rsidR="00566E04" w:rsidRPr="00566E04" w:rsidRDefault="00566E04" w:rsidP="00896B07">
            <w:pPr>
              <w:ind w:firstLine="32"/>
              <w:jc w:val="both"/>
              <w:rPr>
                <w:bCs/>
                <w:sz w:val="20"/>
                <w:szCs w:val="20"/>
              </w:rPr>
            </w:pPr>
            <w:r w:rsidRPr="00566E04">
              <w:rPr>
                <w:bCs/>
                <w:sz w:val="20"/>
                <w:szCs w:val="20"/>
              </w:rPr>
              <w:t>80V</w:t>
            </w:r>
          </w:p>
        </w:tc>
      </w:tr>
      <w:tr w:rsidR="00566E04" w:rsidRPr="00566E04" w:rsidTr="00A36BB7">
        <w:trPr>
          <w:trHeight w:val="275"/>
          <w:jc w:val="center"/>
        </w:trPr>
        <w:tc>
          <w:tcPr>
            <w:tcW w:w="2542" w:type="pct"/>
          </w:tcPr>
          <w:p w:rsidR="00566E04" w:rsidRPr="00566E04" w:rsidRDefault="00566E04" w:rsidP="00896B07">
            <w:pPr>
              <w:ind w:firstLine="32"/>
              <w:jc w:val="both"/>
              <w:rPr>
                <w:bCs/>
                <w:sz w:val="20"/>
                <w:szCs w:val="20"/>
              </w:rPr>
            </w:pPr>
            <w:r w:rsidRPr="00566E04">
              <w:rPr>
                <w:bCs/>
                <w:sz w:val="20"/>
                <w:szCs w:val="20"/>
              </w:rPr>
              <w:t>Welding speed</w:t>
            </w:r>
          </w:p>
        </w:tc>
        <w:tc>
          <w:tcPr>
            <w:tcW w:w="2458" w:type="pct"/>
          </w:tcPr>
          <w:p w:rsidR="00566E04" w:rsidRPr="00566E04" w:rsidRDefault="00566E04" w:rsidP="00896B07">
            <w:pPr>
              <w:ind w:firstLine="32"/>
              <w:jc w:val="both"/>
              <w:rPr>
                <w:bCs/>
                <w:sz w:val="20"/>
                <w:szCs w:val="20"/>
              </w:rPr>
            </w:pPr>
            <w:r w:rsidRPr="00566E04">
              <w:rPr>
                <w:bCs/>
                <w:sz w:val="20"/>
                <w:szCs w:val="20"/>
              </w:rPr>
              <w:t>1.44mm/sec</w:t>
            </w:r>
          </w:p>
        </w:tc>
      </w:tr>
    </w:tbl>
    <w:p w:rsidR="00566E04" w:rsidRDefault="00566E04" w:rsidP="007B4BC9">
      <w:pPr>
        <w:ind w:firstLine="709"/>
        <w:jc w:val="both"/>
        <w:rPr>
          <w:sz w:val="20"/>
          <w:szCs w:val="20"/>
          <w:lang w:val="en-GB"/>
        </w:rPr>
      </w:pPr>
    </w:p>
    <w:p w:rsidR="00152327" w:rsidRDefault="00152327" w:rsidP="00100801">
      <w:pPr>
        <w:jc w:val="both"/>
        <w:rPr>
          <w:sz w:val="20"/>
          <w:szCs w:val="20"/>
          <w:lang w:val="en-GB"/>
        </w:rPr>
      </w:pPr>
    </w:p>
    <w:p w:rsidR="00152327" w:rsidRPr="00152327" w:rsidRDefault="00152327" w:rsidP="00152327">
      <w:pPr>
        <w:jc w:val="both"/>
        <w:rPr>
          <w:b/>
          <w:sz w:val="20"/>
          <w:szCs w:val="20"/>
          <w:lang w:val="en-GB"/>
        </w:rPr>
      </w:pPr>
      <w:r w:rsidRPr="00152327">
        <w:rPr>
          <w:b/>
          <w:sz w:val="20"/>
          <w:szCs w:val="20"/>
          <w:lang w:val="en-GB"/>
        </w:rPr>
        <w:lastRenderedPageBreak/>
        <w:t xml:space="preserve">2.2 Hardness Test </w:t>
      </w:r>
    </w:p>
    <w:p w:rsidR="008E1A54" w:rsidRDefault="00152327" w:rsidP="00152327">
      <w:pPr>
        <w:ind w:firstLine="709"/>
        <w:jc w:val="both"/>
        <w:rPr>
          <w:sz w:val="20"/>
          <w:szCs w:val="20"/>
          <w:lang w:val="en-GB"/>
        </w:rPr>
      </w:pPr>
      <w:r w:rsidRPr="00152327">
        <w:rPr>
          <w:sz w:val="20"/>
          <w:szCs w:val="20"/>
          <w:lang w:val="en-GB"/>
        </w:rPr>
        <w:t>This test was carried out at the materials testing laboratory of the Engineering Material Development Institute (EMDI) Akure, Ondo State, Nigeria. Hardness can be defined as the ability of a material to resist permanent indentation or deformation when in contact with an indenter under load. This involves pressing an indenter of known geometry and mechanical properties into the test material. The hardness of the material is quantified using one of a variety of scales that directly or indirectly indicate the contact pressure involved in deforming the test surface. For this work the Vickers m</w:t>
      </w:r>
      <w:r w:rsidR="001704D3">
        <w:rPr>
          <w:sz w:val="20"/>
          <w:szCs w:val="20"/>
          <w:lang w:val="en-GB"/>
        </w:rPr>
        <w:t>icrohardness test method was em</w:t>
      </w:r>
      <w:r w:rsidRPr="00152327">
        <w:rPr>
          <w:sz w:val="20"/>
          <w:szCs w:val="20"/>
          <w:lang w:val="en-GB"/>
        </w:rPr>
        <w:t>ployed. It consists of indenting the test material with a diamond indenter, in the form of a right pyramid with a square base and an angle of 136 degrees between opposite faces subjected to a full load of 49.0g applied for dwell time of 10 seconds. The two diagonals of the indentation left in the surface of the material after removal of th</w:t>
      </w:r>
      <w:r w:rsidR="001704D3">
        <w:rPr>
          <w:sz w:val="20"/>
          <w:szCs w:val="20"/>
          <w:lang w:val="en-GB"/>
        </w:rPr>
        <w:t>e load were measured using a mi</w:t>
      </w:r>
      <w:r w:rsidRPr="00152327">
        <w:rPr>
          <w:sz w:val="20"/>
          <w:szCs w:val="20"/>
          <w:lang w:val="en-GB"/>
        </w:rPr>
        <w:t xml:space="preserve">croscope and their average calculated. The area of the sloping surface of the indentation is calculated. The Vickers hardness is the quotient obtained by dividing the grams load by the square mm area of indentation. The hardness </w:t>
      </w:r>
      <w:proofErr w:type="gramStart"/>
      <w:r w:rsidRPr="00152327">
        <w:rPr>
          <w:sz w:val="20"/>
          <w:szCs w:val="20"/>
          <w:lang w:val="en-GB"/>
        </w:rPr>
        <w:t>values of each sample is</w:t>
      </w:r>
      <w:proofErr w:type="gramEnd"/>
      <w:r w:rsidRPr="00152327">
        <w:rPr>
          <w:sz w:val="20"/>
          <w:szCs w:val="20"/>
          <w:lang w:val="en-GB"/>
        </w:rPr>
        <w:t xml:space="preserve"> measured at varying distances from the welding spot ranging from 5mm to 20mm. A total of </w:t>
      </w:r>
      <w:r w:rsidR="00BE5DD6">
        <w:rPr>
          <w:sz w:val="20"/>
          <w:szCs w:val="20"/>
          <w:lang w:val="en-GB"/>
        </w:rPr>
        <w:t>twelve</w:t>
      </w:r>
      <w:r w:rsidRPr="00152327">
        <w:rPr>
          <w:sz w:val="20"/>
          <w:szCs w:val="20"/>
          <w:lang w:val="en-GB"/>
        </w:rPr>
        <w:t xml:space="preserve"> samples were tested. The obtained hardness values are as shown in Table 3.</w:t>
      </w:r>
    </w:p>
    <w:p w:rsidR="007F57B1" w:rsidRDefault="007F57B1" w:rsidP="00152327">
      <w:pPr>
        <w:ind w:firstLine="709"/>
        <w:jc w:val="both"/>
        <w:rPr>
          <w:sz w:val="20"/>
          <w:szCs w:val="20"/>
          <w:lang w:val="en-GB"/>
        </w:rPr>
      </w:pPr>
    </w:p>
    <w:p w:rsidR="008B42F1" w:rsidRPr="008B42F1" w:rsidRDefault="008B42F1" w:rsidP="008B42F1">
      <w:pPr>
        <w:jc w:val="both"/>
        <w:rPr>
          <w:sz w:val="20"/>
          <w:szCs w:val="20"/>
        </w:rPr>
      </w:pPr>
      <w:proofErr w:type="gramStart"/>
      <w:r w:rsidRPr="008B42F1">
        <w:rPr>
          <w:sz w:val="20"/>
          <w:szCs w:val="20"/>
          <w:lang w:val="en-GB"/>
        </w:rPr>
        <w:t>Table 3.</w:t>
      </w:r>
      <w:proofErr w:type="gramEnd"/>
      <w:r w:rsidRPr="008B42F1">
        <w:rPr>
          <w:sz w:val="20"/>
          <w:szCs w:val="20"/>
          <w:lang w:val="en-GB"/>
        </w:rPr>
        <w:t xml:space="preserve"> Average hardness values of HAZ in different quenching media</w:t>
      </w:r>
    </w:p>
    <w:tbl>
      <w:tblPr>
        <w:tblStyle w:val="TableGrid"/>
        <w:tblW w:w="4737" w:type="dxa"/>
        <w:jc w:val="center"/>
        <w:tblInd w:w="17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289"/>
        <w:gridCol w:w="1145"/>
        <w:gridCol w:w="1226"/>
        <w:gridCol w:w="1077"/>
      </w:tblGrid>
      <w:tr w:rsidR="00246861" w:rsidRPr="00EC68D8" w:rsidTr="00EF385E">
        <w:trPr>
          <w:trHeight w:val="716"/>
          <w:jc w:val="center"/>
        </w:trPr>
        <w:tc>
          <w:tcPr>
            <w:tcW w:w="1289" w:type="dxa"/>
            <w:vAlign w:val="center"/>
          </w:tcPr>
          <w:p w:rsidR="00246861" w:rsidRPr="00EC68D8" w:rsidRDefault="00246861" w:rsidP="00D37829">
            <w:pPr>
              <w:ind w:hanging="2"/>
              <w:rPr>
                <w:sz w:val="20"/>
                <w:szCs w:val="20"/>
                <w:lang w:val="en-GB"/>
              </w:rPr>
            </w:pPr>
            <w:r w:rsidRPr="00EC68D8">
              <w:rPr>
                <w:sz w:val="20"/>
                <w:szCs w:val="20"/>
                <w:lang w:val="en-GB"/>
              </w:rPr>
              <w:t>Distance from welding spot(mm)</w:t>
            </w:r>
          </w:p>
        </w:tc>
        <w:tc>
          <w:tcPr>
            <w:tcW w:w="1145" w:type="dxa"/>
            <w:vAlign w:val="center"/>
          </w:tcPr>
          <w:p w:rsidR="00246861" w:rsidRPr="00EC68D8" w:rsidRDefault="00246861" w:rsidP="00246861">
            <w:pPr>
              <w:ind w:hanging="2"/>
              <w:jc w:val="both"/>
              <w:rPr>
                <w:sz w:val="20"/>
                <w:szCs w:val="20"/>
                <w:lang w:val="en-GB"/>
              </w:rPr>
            </w:pPr>
            <w:r w:rsidRPr="00EC68D8">
              <w:rPr>
                <w:sz w:val="20"/>
                <w:szCs w:val="20"/>
                <w:lang w:val="en-GB"/>
              </w:rPr>
              <w:t>Saline solution</w:t>
            </w:r>
          </w:p>
        </w:tc>
        <w:tc>
          <w:tcPr>
            <w:tcW w:w="1226" w:type="dxa"/>
            <w:vAlign w:val="center"/>
          </w:tcPr>
          <w:p w:rsidR="00246861" w:rsidRPr="00EC68D8" w:rsidRDefault="00246861" w:rsidP="00246861">
            <w:pPr>
              <w:ind w:hanging="2"/>
              <w:jc w:val="both"/>
              <w:rPr>
                <w:sz w:val="20"/>
                <w:szCs w:val="20"/>
                <w:lang w:val="en-GB"/>
              </w:rPr>
            </w:pPr>
            <w:r w:rsidRPr="00EC68D8">
              <w:rPr>
                <w:sz w:val="20"/>
                <w:szCs w:val="20"/>
                <w:lang w:val="en-GB"/>
              </w:rPr>
              <w:t>Pure water</w:t>
            </w:r>
          </w:p>
        </w:tc>
        <w:tc>
          <w:tcPr>
            <w:tcW w:w="1077" w:type="dxa"/>
            <w:vAlign w:val="center"/>
          </w:tcPr>
          <w:p w:rsidR="00246861" w:rsidRPr="00EC68D8" w:rsidRDefault="00246861" w:rsidP="00EF385E">
            <w:pPr>
              <w:ind w:hanging="2"/>
              <w:jc w:val="center"/>
              <w:rPr>
                <w:sz w:val="20"/>
                <w:szCs w:val="20"/>
                <w:lang w:val="en-GB"/>
              </w:rPr>
            </w:pPr>
            <w:r w:rsidRPr="00EC68D8">
              <w:rPr>
                <w:sz w:val="20"/>
                <w:szCs w:val="20"/>
                <w:lang w:val="en-GB"/>
              </w:rPr>
              <w:t>Air</w:t>
            </w:r>
          </w:p>
        </w:tc>
      </w:tr>
      <w:tr w:rsidR="00246861" w:rsidRPr="00EC68D8" w:rsidTr="00EF385E">
        <w:trPr>
          <w:trHeight w:val="244"/>
          <w:jc w:val="center"/>
        </w:trPr>
        <w:tc>
          <w:tcPr>
            <w:tcW w:w="1289" w:type="dxa"/>
            <w:vAlign w:val="center"/>
          </w:tcPr>
          <w:p w:rsidR="00246861" w:rsidRPr="00EC68D8" w:rsidRDefault="00246861" w:rsidP="00D37829">
            <w:pPr>
              <w:ind w:hanging="2"/>
              <w:jc w:val="center"/>
              <w:rPr>
                <w:sz w:val="20"/>
                <w:szCs w:val="20"/>
                <w:lang w:val="en-GB"/>
              </w:rPr>
            </w:pPr>
            <w:r w:rsidRPr="00EC68D8">
              <w:rPr>
                <w:sz w:val="20"/>
                <w:szCs w:val="20"/>
                <w:lang w:val="en-GB"/>
              </w:rPr>
              <w:t>5</w:t>
            </w:r>
          </w:p>
        </w:tc>
        <w:tc>
          <w:tcPr>
            <w:tcW w:w="1145" w:type="dxa"/>
            <w:vAlign w:val="center"/>
          </w:tcPr>
          <w:p w:rsidR="00246861" w:rsidRPr="00EC68D8" w:rsidRDefault="00246861" w:rsidP="00246861">
            <w:pPr>
              <w:ind w:hanging="2"/>
              <w:jc w:val="both"/>
              <w:rPr>
                <w:sz w:val="20"/>
                <w:szCs w:val="20"/>
                <w:lang w:val="en-GB"/>
              </w:rPr>
            </w:pPr>
            <w:r w:rsidRPr="00EC68D8">
              <w:rPr>
                <w:sz w:val="20"/>
                <w:szCs w:val="20"/>
                <w:lang w:val="en-GB"/>
              </w:rPr>
              <w:t>280.1</w:t>
            </w:r>
          </w:p>
        </w:tc>
        <w:tc>
          <w:tcPr>
            <w:tcW w:w="1226" w:type="dxa"/>
            <w:vAlign w:val="center"/>
          </w:tcPr>
          <w:p w:rsidR="00246861" w:rsidRPr="00EC68D8" w:rsidRDefault="00246861" w:rsidP="00246861">
            <w:pPr>
              <w:ind w:hanging="2"/>
              <w:jc w:val="both"/>
              <w:rPr>
                <w:sz w:val="20"/>
                <w:szCs w:val="20"/>
                <w:lang w:val="en-GB"/>
              </w:rPr>
            </w:pPr>
            <w:r w:rsidRPr="00EC68D8">
              <w:rPr>
                <w:sz w:val="20"/>
                <w:szCs w:val="20"/>
                <w:lang w:val="en-GB"/>
              </w:rPr>
              <w:t>189.3</w:t>
            </w:r>
          </w:p>
        </w:tc>
        <w:tc>
          <w:tcPr>
            <w:tcW w:w="1077" w:type="dxa"/>
            <w:vAlign w:val="center"/>
          </w:tcPr>
          <w:p w:rsidR="00246861" w:rsidRPr="00EC68D8" w:rsidRDefault="00246861" w:rsidP="00246861">
            <w:pPr>
              <w:ind w:hanging="2"/>
              <w:jc w:val="both"/>
              <w:rPr>
                <w:sz w:val="20"/>
                <w:szCs w:val="20"/>
                <w:lang w:val="en-GB"/>
              </w:rPr>
            </w:pPr>
            <w:r w:rsidRPr="00EC68D8">
              <w:rPr>
                <w:sz w:val="20"/>
                <w:szCs w:val="20"/>
                <w:lang w:val="en-GB"/>
              </w:rPr>
              <w:t>164.2</w:t>
            </w:r>
          </w:p>
        </w:tc>
      </w:tr>
      <w:tr w:rsidR="00246861" w:rsidRPr="00EC68D8" w:rsidTr="00EF385E">
        <w:trPr>
          <w:trHeight w:val="244"/>
          <w:jc w:val="center"/>
        </w:trPr>
        <w:tc>
          <w:tcPr>
            <w:tcW w:w="1289" w:type="dxa"/>
            <w:vAlign w:val="center"/>
          </w:tcPr>
          <w:p w:rsidR="00246861" w:rsidRPr="00EC68D8" w:rsidRDefault="00246861" w:rsidP="00D37829">
            <w:pPr>
              <w:ind w:hanging="2"/>
              <w:jc w:val="center"/>
              <w:rPr>
                <w:sz w:val="20"/>
                <w:szCs w:val="20"/>
                <w:lang w:val="en-GB"/>
              </w:rPr>
            </w:pPr>
            <w:r w:rsidRPr="00EC68D8">
              <w:rPr>
                <w:sz w:val="20"/>
                <w:szCs w:val="20"/>
                <w:lang w:val="en-GB"/>
              </w:rPr>
              <w:t>10</w:t>
            </w:r>
          </w:p>
        </w:tc>
        <w:tc>
          <w:tcPr>
            <w:tcW w:w="1145" w:type="dxa"/>
            <w:vAlign w:val="center"/>
          </w:tcPr>
          <w:p w:rsidR="00246861" w:rsidRPr="00EC68D8" w:rsidRDefault="00246861" w:rsidP="00246861">
            <w:pPr>
              <w:ind w:hanging="2"/>
              <w:jc w:val="both"/>
              <w:rPr>
                <w:sz w:val="20"/>
                <w:szCs w:val="20"/>
                <w:lang w:val="en-GB"/>
              </w:rPr>
            </w:pPr>
            <w:r w:rsidRPr="00EC68D8">
              <w:rPr>
                <w:sz w:val="20"/>
                <w:szCs w:val="20"/>
                <w:lang w:val="en-GB"/>
              </w:rPr>
              <w:t>263.2</w:t>
            </w:r>
          </w:p>
        </w:tc>
        <w:tc>
          <w:tcPr>
            <w:tcW w:w="1226" w:type="dxa"/>
            <w:vAlign w:val="center"/>
          </w:tcPr>
          <w:p w:rsidR="00246861" w:rsidRPr="00EC68D8" w:rsidRDefault="00246861" w:rsidP="00246861">
            <w:pPr>
              <w:ind w:hanging="2"/>
              <w:jc w:val="both"/>
              <w:rPr>
                <w:sz w:val="20"/>
                <w:szCs w:val="20"/>
                <w:lang w:val="en-GB"/>
              </w:rPr>
            </w:pPr>
            <w:r w:rsidRPr="00EC68D8">
              <w:rPr>
                <w:sz w:val="20"/>
                <w:szCs w:val="20"/>
                <w:lang w:val="en-GB"/>
              </w:rPr>
              <w:t>168.8</w:t>
            </w:r>
          </w:p>
        </w:tc>
        <w:tc>
          <w:tcPr>
            <w:tcW w:w="1077" w:type="dxa"/>
            <w:vAlign w:val="center"/>
          </w:tcPr>
          <w:p w:rsidR="00246861" w:rsidRPr="00EC68D8" w:rsidRDefault="00246861" w:rsidP="00246861">
            <w:pPr>
              <w:ind w:hanging="2"/>
              <w:jc w:val="both"/>
              <w:rPr>
                <w:sz w:val="20"/>
                <w:szCs w:val="20"/>
                <w:lang w:val="en-GB"/>
              </w:rPr>
            </w:pPr>
            <w:r w:rsidRPr="00EC68D8">
              <w:rPr>
                <w:sz w:val="20"/>
                <w:szCs w:val="20"/>
                <w:lang w:val="en-GB"/>
              </w:rPr>
              <w:t>167.6</w:t>
            </w:r>
          </w:p>
        </w:tc>
      </w:tr>
      <w:tr w:rsidR="00246861" w:rsidRPr="00EC68D8" w:rsidTr="00EF385E">
        <w:trPr>
          <w:trHeight w:val="230"/>
          <w:jc w:val="center"/>
        </w:trPr>
        <w:tc>
          <w:tcPr>
            <w:tcW w:w="1289" w:type="dxa"/>
            <w:vAlign w:val="center"/>
          </w:tcPr>
          <w:p w:rsidR="00246861" w:rsidRPr="00EC68D8" w:rsidRDefault="00246861" w:rsidP="00D37829">
            <w:pPr>
              <w:ind w:hanging="2"/>
              <w:jc w:val="center"/>
              <w:rPr>
                <w:sz w:val="20"/>
                <w:szCs w:val="20"/>
                <w:lang w:val="en-GB"/>
              </w:rPr>
            </w:pPr>
            <w:r w:rsidRPr="00EC68D8">
              <w:rPr>
                <w:sz w:val="20"/>
                <w:szCs w:val="20"/>
                <w:lang w:val="en-GB"/>
              </w:rPr>
              <w:t>15</w:t>
            </w:r>
          </w:p>
        </w:tc>
        <w:tc>
          <w:tcPr>
            <w:tcW w:w="1145" w:type="dxa"/>
            <w:vAlign w:val="center"/>
          </w:tcPr>
          <w:p w:rsidR="00246861" w:rsidRPr="00EC68D8" w:rsidRDefault="00246861" w:rsidP="00246861">
            <w:pPr>
              <w:ind w:hanging="2"/>
              <w:jc w:val="both"/>
              <w:rPr>
                <w:sz w:val="20"/>
                <w:szCs w:val="20"/>
                <w:lang w:val="en-GB"/>
              </w:rPr>
            </w:pPr>
            <w:r w:rsidRPr="00EC68D8">
              <w:rPr>
                <w:sz w:val="20"/>
                <w:szCs w:val="20"/>
                <w:lang w:val="en-GB"/>
              </w:rPr>
              <w:t>230.8</w:t>
            </w:r>
          </w:p>
        </w:tc>
        <w:tc>
          <w:tcPr>
            <w:tcW w:w="1226" w:type="dxa"/>
            <w:vAlign w:val="center"/>
          </w:tcPr>
          <w:p w:rsidR="00246861" w:rsidRPr="00EC68D8" w:rsidRDefault="00246861" w:rsidP="00246861">
            <w:pPr>
              <w:ind w:hanging="2"/>
              <w:jc w:val="both"/>
              <w:rPr>
                <w:sz w:val="20"/>
                <w:szCs w:val="20"/>
                <w:lang w:val="en-GB"/>
              </w:rPr>
            </w:pPr>
            <w:r w:rsidRPr="00EC68D8">
              <w:rPr>
                <w:sz w:val="20"/>
                <w:szCs w:val="20"/>
                <w:lang w:val="en-GB"/>
              </w:rPr>
              <w:t>159.3</w:t>
            </w:r>
          </w:p>
        </w:tc>
        <w:tc>
          <w:tcPr>
            <w:tcW w:w="1077" w:type="dxa"/>
            <w:vAlign w:val="center"/>
          </w:tcPr>
          <w:p w:rsidR="00246861" w:rsidRPr="00EC68D8" w:rsidRDefault="00246861" w:rsidP="00246861">
            <w:pPr>
              <w:ind w:hanging="2"/>
              <w:jc w:val="both"/>
              <w:rPr>
                <w:sz w:val="20"/>
                <w:szCs w:val="20"/>
                <w:lang w:val="en-GB"/>
              </w:rPr>
            </w:pPr>
            <w:r w:rsidRPr="00EC68D8">
              <w:rPr>
                <w:sz w:val="20"/>
                <w:szCs w:val="20"/>
                <w:lang w:val="en-GB"/>
              </w:rPr>
              <w:t>182.2</w:t>
            </w:r>
          </w:p>
        </w:tc>
      </w:tr>
      <w:tr w:rsidR="00246861" w:rsidRPr="00EC68D8" w:rsidTr="00EF385E">
        <w:trPr>
          <w:trHeight w:val="244"/>
          <w:jc w:val="center"/>
        </w:trPr>
        <w:tc>
          <w:tcPr>
            <w:tcW w:w="1289" w:type="dxa"/>
            <w:vAlign w:val="center"/>
          </w:tcPr>
          <w:p w:rsidR="00246861" w:rsidRPr="00EC68D8" w:rsidRDefault="00246861" w:rsidP="00D37829">
            <w:pPr>
              <w:ind w:hanging="2"/>
              <w:jc w:val="center"/>
              <w:rPr>
                <w:sz w:val="20"/>
                <w:szCs w:val="20"/>
                <w:lang w:val="en-GB"/>
              </w:rPr>
            </w:pPr>
            <w:r w:rsidRPr="00EC68D8">
              <w:rPr>
                <w:sz w:val="20"/>
                <w:szCs w:val="20"/>
                <w:lang w:val="en-GB"/>
              </w:rPr>
              <w:t>20</w:t>
            </w:r>
          </w:p>
        </w:tc>
        <w:tc>
          <w:tcPr>
            <w:tcW w:w="1145" w:type="dxa"/>
            <w:vAlign w:val="center"/>
          </w:tcPr>
          <w:p w:rsidR="00246861" w:rsidRPr="00EC68D8" w:rsidRDefault="00246861" w:rsidP="00246861">
            <w:pPr>
              <w:ind w:hanging="2"/>
              <w:jc w:val="both"/>
              <w:rPr>
                <w:sz w:val="20"/>
                <w:szCs w:val="20"/>
                <w:lang w:val="en-GB"/>
              </w:rPr>
            </w:pPr>
            <w:r w:rsidRPr="00EC68D8">
              <w:rPr>
                <w:sz w:val="20"/>
                <w:szCs w:val="20"/>
                <w:lang w:val="en-GB"/>
              </w:rPr>
              <w:t>175.2</w:t>
            </w:r>
          </w:p>
        </w:tc>
        <w:tc>
          <w:tcPr>
            <w:tcW w:w="1226" w:type="dxa"/>
            <w:vAlign w:val="center"/>
          </w:tcPr>
          <w:p w:rsidR="00246861" w:rsidRPr="00EC68D8" w:rsidRDefault="00246861" w:rsidP="00246861">
            <w:pPr>
              <w:ind w:hanging="2"/>
              <w:jc w:val="both"/>
              <w:rPr>
                <w:sz w:val="20"/>
                <w:szCs w:val="20"/>
                <w:lang w:val="en-GB"/>
              </w:rPr>
            </w:pPr>
            <w:r w:rsidRPr="00EC68D8">
              <w:rPr>
                <w:sz w:val="20"/>
                <w:szCs w:val="20"/>
                <w:lang w:val="en-GB"/>
              </w:rPr>
              <w:t>144.0</w:t>
            </w:r>
          </w:p>
        </w:tc>
        <w:tc>
          <w:tcPr>
            <w:tcW w:w="1077" w:type="dxa"/>
            <w:vAlign w:val="center"/>
          </w:tcPr>
          <w:p w:rsidR="00246861" w:rsidRPr="00EC68D8" w:rsidRDefault="00246861" w:rsidP="00246861">
            <w:pPr>
              <w:ind w:hanging="2"/>
              <w:jc w:val="both"/>
              <w:rPr>
                <w:sz w:val="20"/>
                <w:szCs w:val="20"/>
                <w:lang w:val="en-GB"/>
              </w:rPr>
            </w:pPr>
            <w:r w:rsidRPr="00EC68D8">
              <w:rPr>
                <w:sz w:val="20"/>
                <w:szCs w:val="20"/>
                <w:lang w:val="en-GB"/>
              </w:rPr>
              <w:t>204.0</w:t>
            </w:r>
          </w:p>
        </w:tc>
      </w:tr>
      <w:tr w:rsidR="00246861" w:rsidRPr="00EC68D8" w:rsidTr="00EF385E">
        <w:trPr>
          <w:trHeight w:val="716"/>
          <w:jc w:val="center"/>
        </w:trPr>
        <w:tc>
          <w:tcPr>
            <w:tcW w:w="1289" w:type="dxa"/>
            <w:vAlign w:val="center"/>
          </w:tcPr>
          <w:p w:rsidR="00246861" w:rsidRPr="00EC68D8" w:rsidRDefault="00246861" w:rsidP="00D37829">
            <w:pPr>
              <w:ind w:hanging="2"/>
              <w:rPr>
                <w:sz w:val="20"/>
                <w:szCs w:val="20"/>
                <w:lang w:val="en-GB"/>
              </w:rPr>
            </w:pPr>
            <w:r w:rsidRPr="00EC68D8">
              <w:rPr>
                <w:sz w:val="20"/>
                <w:szCs w:val="20"/>
                <w:lang w:val="en-GB"/>
              </w:rPr>
              <w:t>Average Hardness of HAZ</w:t>
            </w:r>
          </w:p>
        </w:tc>
        <w:tc>
          <w:tcPr>
            <w:tcW w:w="1145" w:type="dxa"/>
            <w:vAlign w:val="center"/>
          </w:tcPr>
          <w:p w:rsidR="00246861" w:rsidRPr="00EC68D8" w:rsidRDefault="00EC68D8" w:rsidP="00246861">
            <w:pPr>
              <w:ind w:hanging="2"/>
              <w:jc w:val="both"/>
              <w:rPr>
                <w:sz w:val="20"/>
                <w:szCs w:val="20"/>
                <w:lang w:val="en-GB"/>
              </w:rPr>
            </w:pPr>
            <m:oMath>
              <m:r>
                <w:rPr>
                  <w:rFonts w:ascii="Cambria Math" w:hAnsi="Cambria Math"/>
                  <w:sz w:val="20"/>
                  <w:szCs w:val="20"/>
                  <w:lang w:val="en-GB"/>
                </w:rPr>
                <m:t>γ</m:t>
              </m:r>
            </m:oMath>
            <w:r w:rsidR="00246861" w:rsidRPr="00EC68D8">
              <w:rPr>
                <w:sz w:val="20"/>
                <w:szCs w:val="20"/>
                <w:lang w:val="en-GB"/>
              </w:rPr>
              <w:t xml:space="preserve"> =237.27</w:t>
            </w:r>
          </w:p>
        </w:tc>
        <w:tc>
          <w:tcPr>
            <w:tcW w:w="1226" w:type="dxa"/>
            <w:vAlign w:val="center"/>
          </w:tcPr>
          <w:p w:rsidR="00246861" w:rsidRPr="00EC68D8" w:rsidRDefault="00EC68D8" w:rsidP="00EF385E">
            <w:pPr>
              <w:ind w:hanging="2"/>
              <w:jc w:val="both"/>
              <w:rPr>
                <w:sz w:val="20"/>
                <w:szCs w:val="20"/>
                <w:lang w:val="en-GB"/>
              </w:rPr>
            </w:pPr>
            <m:oMath>
              <m:r>
                <w:rPr>
                  <w:rFonts w:ascii="Cambria Math" w:hAnsi="Cambria Math"/>
                  <w:sz w:val="20"/>
                  <w:szCs w:val="20"/>
                  <w:lang w:val="en-GB"/>
                </w:rPr>
                <m:t>α</m:t>
              </m:r>
            </m:oMath>
            <w:r w:rsidR="00246861" w:rsidRPr="00EC68D8">
              <w:rPr>
                <w:sz w:val="20"/>
                <w:szCs w:val="20"/>
                <w:lang w:val="en-GB"/>
              </w:rPr>
              <w:t xml:space="preserve"> =165.35</w:t>
            </w:r>
          </w:p>
        </w:tc>
        <w:tc>
          <w:tcPr>
            <w:tcW w:w="1077" w:type="dxa"/>
            <w:vAlign w:val="center"/>
          </w:tcPr>
          <w:p w:rsidR="00246861" w:rsidRPr="00EC68D8" w:rsidRDefault="00EC68D8" w:rsidP="00EF385E">
            <w:pPr>
              <w:ind w:hanging="2"/>
              <w:rPr>
                <w:sz w:val="20"/>
                <w:szCs w:val="20"/>
                <w:lang w:val="en-GB"/>
              </w:rPr>
            </w:pPr>
            <m:oMath>
              <m:r>
                <w:rPr>
                  <w:rFonts w:ascii="Cambria Math" w:hAnsi="Cambria Math"/>
                  <w:sz w:val="20"/>
                  <w:szCs w:val="20"/>
                  <w:lang w:val="en-GB"/>
                </w:rPr>
                <m:t>β</m:t>
              </m:r>
            </m:oMath>
            <w:r w:rsidR="00246861" w:rsidRPr="00EC68D8">
              <w:rPr>
                <w:sz w:val="20"/>
                <w:szCs w:val="20"/>
                <w:lang w:val="en-GB"/>
              </w:rPr>
              <w:t xml:space="preserve"> </w:t>
            </w:r>
            <w:r w:rsidR="00EF385E">
              <w:rPr>
                <w:sz w:val="20"/>
                <w:szCs w:val="20"/>
                <w:lang w:val="en-GB"/>
              </w:rPr>
              <w:t>=</w:t>
            </w:r>
            <w:r w:rsidR="00246861" w:rsidRPr="00EC68D8">
              <w:rPr>
                <w:sz w:val="20"/>
                <w:szCs w:val="20"/>
                <w:lang w:val="en-GB"/>
              </w:rPr>
              <w:t>179.50</w:t>
            </w:r>
          </w:p>
        </w:tc>
      </w:tr>
    </w:tbl>
    <w:p w:rsidR="00246861" w:rsidRDefault="00246861" w:rsidP="00152327">
      <w:pPr>
        <w:ind w:firstLine="709"/>
        <w:jc w:val="both"/>
        <w:rPr>
          <w:sz w:val="20"/>
          <w:szCs w:val="20"/>
          <w:lang w:val="en-GB"/>
        </w:rPr>
      </w:pPr>
    </w:p>
    <w:p w:rsidR="00100801" w:rsidRDefault="00100801" w:rsidP="00100801">
      <w:pPr>
        <w:jc w:val="both"/>
        <w:rPr>
          <w:sz w:val="20"/>
          <w:szCs w:val="20"/>
          <w:lang w:val="en-GB"/>
        </w:rPr>
      </w:pPr>
    </w:p>
    <w:p w:rsidR="00CC6022" w:rsidRDefault="00CC6022" w:rsidP="007B4BC9">
      <w:pPr>
        <w:jc w:val="both"/>
        <w:rPr>
          <w:b/>
          <w:sz w:val="20"/>
          <w:szCs w:val="20"/>
          <w:lang w:val="en-GB"/>
        </w:rPr>
      </w:pPr>
    </w:p>
    <w:p w:rsidR="007B4BC9" w:rsidRPr="007B4BC9" w:rsidRDefault="007B4BC9" w:rsidP="007B4BC9">
      <w:pPr>
        <w:jc w:val="both"/>
        <w:rPr>
          <w:b/>
          <w:sz w:val="20"/>
          <w:szCs w:val="20"/>
          <w:lang w:val="en-GB"/>
        </w:rPr>
      </w:pPr>
      <w:r w:rsidRPr="007B4BC9">
        <w:rPr>
          <w:b/>
          <w:sz w:val="20"/>
          <w:szCs w:val="20"/>
          <w:lang w:val="en-GB"/>
        </w:rPr>
        <w:lastRenderedPageBreak/>
        <w:t xml:space="preserve">3. Model Formulation </w:t>
      </w:r>
    </w:p>
    <w:p w:rsidR="00100801" w:rsidRDefault="007B4BC9" w:rsidP="007B4BC9">
      <w:pPr>
        <w:ind w:firstLine="709"/>
        <w:jc w:val="both"/>
        <w:rPr>
          <w:sz w:val="20"/>
          <w:szCs w:val="20"/>
          <w:lang w:val="en-GB"/>
        </w:rPr>
      </w:pPr>
      <w:r w:rsidRPr="007B4BC9">
        <w:rPr>
          <w:sz w:val="20"/>
          <w:szCs w:val="20"/>
          <w:lang w:val="en-GB"/>
        </w:rPr>
        <w:t>Table 4 shows the average hardness of HAZ of low carbon steel weldment cooled in a quenching medium expressed as a function of the average hardness of HAZ of the same material cooled in the other two media.</w:t>
      </w:r>
    </w:p>
    <w:p w:rsidR="007F57B1" w:rsidRDefault="007F57B1" w:rsidP="007B4BC9">
      <w:pPr>
        <w:ind w:firstLine="709"/>
        <w:jc w:val="both"/>
        <w:rPr>
          <w:sz w:val="20"/>
          <w:szCs w:val="20"/>
          <w:lang w:val="en-GB"/>
        </w:rPr>
      </w:pPr>
    </w:p>
    <w:p w:rsidR="004D50FF" w:rsidRDefault="008067C3" w:rsidP="008067C3">
      <w:pPr>
        <w:jc w:val="both"/>
        <w:rPr>
          <w:sz w:val="20"/>
          <w:szCs w:val="20"/>
          <w:lang w:val="en-GB"/>
        </w:rPr>
      </w:pPr>
      <w:proofErr w:type="gramStart"/>
      <w:r w:rsidRPr="007D6AC2">
        <w:rPr>
          <w:sz w:val="20"/>
          <w:szCs w:val="20"/>
          <w:lang w:val="en-GB"/>
        </w:rPr>
        <w:t>Table 4.</w:t>
      </w:r>
      <w:proofErr w:type="gramEnd"/>
      <w:r w:rsidRPr="007D6AC2">
        <w:rPr>
          <w:sz w:val="20"/>
          <w:szCs w:val="20"/>
          <w:lang w:val="en-GB"/>
        </w:rPr>
        <w:t xml:space="preserve"> HAZ average hardness ratio of low carbon steel quenched in different media.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3"/>
        <w:gridCol w:w="1879"/>
        <w:gridCol w:w="1234"/>
      </w:tblGrid>
      <w:tr w:rsidR="00566E04" w:rsidRPr="00566E04" w:rsidTr="00566E04">
        <w:trPr>
          <w:jc w:val="center"/>
        </w:trPr>
        <w:tc>
          <w:tcPr>
            <w:tcW w:w="1423" w:type="dxa"/>
          </w:tcPr>
          <w:p w:rsidR="00566E04" w:rsidRPr="00566E04" w:rsidRDefault="00566E04" w:rsidP="00566E04">
            <w:pPr>
              <w:jc w:val="both"/>
              <w:rPr>
                <w:sz w:val="20"/>
                <w:szCs w:val="20"/>
                <w:lang w:val="en-GB"/>
              </w:rPr>
            </w:pPr>
            <w:r w:rsidRPr="00566E04">
              <w:rPr>
                <w:sz w:val="20"/>
                <w:szCs w:val="20"/>
                <w:lang w:val="en-GB"/>
              </w:rPr>
              <w:t>Ratio of symbols designating HAZ average hardness</w:t>
            </w:r>
          </w:p>
        </w:tc>
        <w:tc>
          <w:tcPr>
            <w:tcW w:w="1879" w:type="dxa"/>
          </w:tcPr>
          <w:p w:rsidR="00566E04" w:rsidRPr="00566E04" w:rsidRDefault="00566E04" w:rsidP="00566E04">
            <w:pPr>
              <w:jc w:val="both"/>
              <w:rPr>
                <w:sz w:val="20"/>
                <w:szCs w:val="20"/>
                <w:lang w:val="en-GB"/>
              </w:rPr>
            </w:pPr>
            <w:r w:rsidRPr="00566E04">
              <w:rPr>
                <w:sz w:val="20"/>
                <w:szCs w:val="20"/>
                <w:lang w:val="en-GB"/>
              </w:rPr>
              <w:t>Ratio of HAZ average hardness values</w:t>
            </w:r>
          </w:p>
        </w:tc>
        <w:tc>
          <w:tcPr>
            <w:tcW w:w="1234" w:type="dxa"/>
          </w:tcPr>
          <w:p w:rsidR="00566E04" w:rsidRPr="00566E04" w:rsidRDefault="00566E04" w:rsidP="00566E04">
            <w:pPr>
              <w:jc w:val="both"/>
              <w:rPr>
                <w:sz w:val="20"/>
                <w:szCs w:val="20"/>
                <w:lang w:val="en-GB"/>
              </w:rPr>
            </w:pPr>
            <w:r w:rsidRPr="00566E04">
              <w:rPr>
                <w:sz w:val="20"/>
                <w:szCs w:val="20"/>
                <w:lang w:val="en-GB"/>
              </w:rPr>
              <w:t>Results of the Ratio of HAZ average hardness values</w:t>
            </w:r>
          </w:p>
        </w:tc>
      </w:tr>
      <w:tr w:rsidR="00566E04" w:rsidRPr="00566E04" w:rsidTr="00566E04">
        <w:trPr>
          <w:jc w:val="center"/>
        </w:trPr>
        <w:tc>
          <w:tcPr>
            <w:tcW w:w="1423" w:type="dxa"/>
          </w:tcPr>
          <w:p w:rsidR="00566E04" w:rsidRPr="00566E04" w:rsidRDefault="00D90C44" w:rsidP="00566E04">
            <w:pPr>
              <w:jc w:val="both"/>
              <w:rPr>
                <w:sz w:val="20"/>
                <w:szCs w:val="20"/>
                <w:lang w:val="en-GB"/>
              </w:rPr>
            </w:pPr>
            <m:oMathPara>
              <m:oMath>
                <m:f>
                  <m:fPr>
                    <m:type m:val="lin"/>
                    <m:ctrlPr>
                      <w:rPr>
                        <w:rFonts w:ascii="Cambria Math" w:hAnsi="Cambria Math"/>
                        <w:sz w:val="20"/>
                        <w:szCs w:val="20"/>
                        <w:lang w:val="en-GB"/>
                      </w:rPr>
                    </m:ctrlPr>
                  </m:fPr>
                  <m:num>
                    <m:r>
                      <m:rPr>
                        <m:sty m:val="p"/>
                      </m:rPr>
                      <w:rPr>
                        <w:rFonts w:ascii="Cambria Math" w:hAnsi="Cambria Math"/>
                        <w:sz w:val="20"/>
                        <w:szCs w:val="20"/>
                        <w:lang w:val="en-GB"/>
                      </w:rPr>
                      <m:t>γ</m:t>
                    </m:r>
                  </m:num>
                  <m:den>
                    <m:r>
                      <m:rPr>
                        <m:sty m:val="p"/>
                      </m:rPr>
                      <w:rPr>
                        <w:rFonts w:ascii="Cambria Math" w:hAnsi="Cambria Math"/>
                        <w:sz w:val="20"/>
                        <w:szCs w:val="20"/>
                        <w:lang w:val="en-GB"/>
                      </w:rPr>
                      <m:t>α</m:t>
                    </m:r>
                  </m:den>
                </m:f>
              </m:oMath>
            </m:oMathPara>
          </w:p>
        </w:tc>
        <w:tc>
          <w:tcPr>
            <w:tcW w:w="1879" w:type="dxa"/>
          </w:tcPr>
          <w:p w:rsidR="00566E04" w:rsidRPr="00566E04" w:rsidRDefault="00D90C44" w:rsidP="00566E04">
            <w:pPr>
              <w:jc w:val="both"/>
              <w:rPr>
                <w:sz w:val="20"/>
                <w:szCs w:val="20"/>
                <w:lang w:val="en-GB"/>
              </w:rPr>
            </w:pPr>
            <m:oMathPara>
              <m:oMath>
                <m:f>
                  <m:fPr>
                    <m:type m:val="lin"/>
                    <m:ctrlPr>
                      <w:rPr>
                        <w:rFonts w:ascii="Cambria Math" w:hAnsi="Cambria Math"/>
                        <w:i/>
                        <w:sz w:val="20"/>
                        <w:szCs w:val="20"/>
                        <w:lang w:val="en-GB"/>
                      </w:rPr>
                    </m:ctrlPr>
                  </m:fPr>
                  <m:num>
                    <m:r>
                      <w:rPr>
                        <w:rFonts w:ascii="Cambria Math" w:hAnsi="Cambria Math"/>
                        <w:sz w:val="20"/>
                        <w:szCs w:val="20"/>
                        <w:lang w:val="en-GB"/>
                      </w:rPr>
                      <m:t>237.27</m:t>
                    </m:r>
                  </m:num>
                  <m:den>
                    <m:r>
                      <w:rPr>
                        <w:rFonts w:ascii="Cambria Math" w:hAnsi="Cambria Math"/>
                        <w:sz w:val="20"/>
                        <w:szCs w:val="20"/>
                        <w:lang w:val="en-GB"/>
                      </w:rPr>
                      <m:t>165.35</m:t>
                    </m:r>
                  </m:den>
                </m:f>
              </m:oMath>
            </m:oMathPara>
          </w:p>
        </w:tc>
        <w:tc>
          <w:tcPr>
            <w:tcW w:w="1234" w:type="dxa"/>
          </w:tcPr>
          <w:p w:rsidR="00566E04" w:rsidRPr="00566E04" w:rsidRDefault="00566E04" w:rsidP="00566E04">
            <w:pPr>
              <w:jc w:val="both"/>
              <w:rPr>
                <w:sz w:val="20"/>
                <w:szCs w:val="20"/>
                <w:lang w:val="en-GB"/>
              </w:rPr>
            </w:pPr>
            <w:r w:rsidRPr="00566E04">
              <w:rPr>
                <w:sz w:val="20"/>
                <w:szCs w:val="20"/>
                <w:lang w:val="en-GB"/>
              </w:rPr>
              <w:t>1.4350</w:t>
            </w:r>
          </w:p>
        </w:tc>
      </w:tr>
      <w:tr w:rsidR="00566E04" w:rsidRPr="00566E04" w:rsidTr="00566E04">
        <w:trPr>
          <w:jc w:val="center"/>
        </w:trPr>
        <w:tc>
          <w:tcPr>
            <w:tcW w:w="1423" w:type="dxa"/>
          </w:tcPr>
          <w:p w:rsidR="00566E04" w:rsidRPr="00566E04" w:rsidRDefault="00D90C44" w:rsidP="00566E04">
            <w:pPr>
              <w:jc w:val="both"/>
              <w:rPr>
                <w:sz w:val="20"/>
                <w:szCs w:val="20"/>
                <w:lang w:val="en-GB"/>
              </w:rPr>
            </w:pPr>
            <m:oMathPara>
              <m:oMath>
                <m:f>
                  <m:fPr>
                    <m:type m:val="lin"/>
                    <m:ctrlPr>
                      <w:rPr>
                        <w:rFonts w:ascii="Cambria Math" w:hAnsi="Cambria Math"/>
                        <w:sz w:val="20"/>
                        <w:szCs w:val="20"/>
                        <w:lang w:val="en-GB"/>
                      </w:rPr>
                    </m:ctrlPr>
                  </m:fPr>
                  <m:num>
                    <m:r>
                      <m:rPr>
                        <m:sty m:val="p"/>
                      </m:rPr>
                      <w:rPr>
                        <w:rFonts w:ascii="Cambria Math" w:hAnsi="Cambria Math"/>
                        <w:sz w:val="20"/>
                        <w:szCs w:val="20"/>
                        <w:lang w:val="en-GB"/>
                      </w:rPr>
                      <m:t>γ</m:t>
                    </m:r>
                  </m:num>
                  <m:den>
                    <m:r>
                      <m:rPr>
                        <m:sty m:val="p"/>
                      </m:rPr>
                      <w:rPr>
                        <w:rFonts w:ascii="Cambria Math" w:hAnsi="Cambria Math"/>
                        <w:sz w:val="20"/>
                        <w:szCs w:val="20"/>
                        <w:lang w:val="en-GB"/>
                      </w:rPr>
                      <m:t>β</m:t>
                    </m:r>
                  </m:den>
                </m:f>
              </m:oMath>
            </m:oMathPara>
          </w:p>
        </w:tc>
        <w:tc>
          <w:tcPr>
            <w:tcW w:w="1879" w:type="dxa"/>
          </w:tcPr>
          <w:p w:rsidR="00566E04" w:rsidRPr="00566E04" w:rsidRDefault="00D90C44" w:rsidP="00566E04">
            <w:pPr>
              <w:jc w:val="both"/>
              <w:rPr>
                <w:sz w:val="20"/>
                <w:szCs w:val="20"/>
                <w:lang w:val="en-GB"/>
              </w:rPr>
            </w:pPr>
            <m:oMathPara>
              <m:oMath>
                <m:f>
                  <m:fPr>
                    <m:type m:val="lin"/>
                    <m:ctrlPr>
                      <w:rPr>
                        <w:rFonts w:ascii="Cambria Math" w:hAnsi="Cambria Math"/>
                        <w:sz w:val="20"/>
                        <w:szCs w:val="20"/>
                        <w:lang w:val="en-GB"/>
                      </w:rPr>
                    </m:ctrlPr>
                  </m:fPr>
                  <m:num>
                    <m:r>
                      <m:rPr>
                        <m:sty m:val="p"/>
                      </m:rPr>
                      <w:rPr>
                        <w:rFonts w:ascii="Cambria Math" w:hAnsi="Cambria Math"/>
                        <w:sz w:val="20"/>
                        <w:szCs w:val="20"/>
                        <w:lang w:val="en-GB"/>
                      </w:rPr>
                      <m:t>237.27</m:t>
                    </m:r>
                  </m:num>
                  <m:den>
                    <m:r>
                      <m:rPr>
                        <m:sty m:val="p"/>
                      </m:rPr>
                      <w:rPr>
                        <w:rFonts w:ascii="Cambria Math" w:hAnsi="Cambria Math"/>
                        <w:sz w:val="20"/>
                        <w:szCs w:val="20"/>
                        <w:lang w:val="en-GB"/>
                      </w:rPr>
                      <m:t>179.50</m:t>
                    </m:r>
                  </m:den>
                </m:f>
              </m:oMath>
            </m:oMathPara>
          </w:p>
        </w:tc>
        <w:tc>
          <w:tcPr>
            <w:tcW w:w="1234" w:type="dxa"/>
          </w:tcPr>
          <w:p w:rsidR="00566E04" w:rsidRPr="00566E04" w:rsidRDefault="00566E04" w:rsidP="00566E04">
            <w:pPr>
              <w:jc w:val="both"/>
              <w:rPr>
                <w:sz w:val="20"/>
                <w:szCs w:val="20"/>
                <w:lang w:val="en-GB"/>
              </w:rPr>
            </w:pPr>
            <w:r w:rsidRPr="00566E04">
              <w:rPr>
                <w:sz w:val="20"/>
                <w:szCs w:val="20"/>
                <w:lang w:val="en-GB"/>
              </w:rPr>
              <w:t>1.3218</w:t>
            </w:r>
          </w:p>
        </w:tc>
      </w:tr>
      <w:tr w:rsidR="00566E04" w:rsidRPr="00566E04" w:rsidTr="00566E04">
        <w:trPr>
          <w:jc w:val="center"/>
        </w:trPr>
        <w:tc>
          <w:tcPr>
            <w:tcW w:w="1423" w:type="dxa"/>
          </w:tcPr>
          <w:p w:rsidR="00566E04" w:rsidRPr="00566E04" w:rsidRDefault="00D90C44" w:rsidP="00566E04">
            <w:pPr>
              <w:jc w:val="both"/>
              <w:rPr>
                <w:sz w:val="20"/>
                <w:szCs w:val="20"/>
                <w:lang w:val="en-GB"/>
              </w:rPr>
            </w:pPr>
            <m:oMathPara>
              <m:oMath>
                <m:f>
                  <m:fPr>
                    <m:type m:val="lin"/>
                    <m:ctrlPr>
                      <w:rPr>
                        <w:rFonts w:ascii="Cambria Math" w:hAnsi="Cambria Math"/>
                        <w:sz w:val="20"/>
                        <w:szCs w:val="20"/>
                        <w:lang w:val="en-GB"/>
                      </w:rPr>
                    </m:ctrlPr>
                  </m:fPr>
                  <m:num>
                    <m:r>
                      <m:rPr>
                        <m:sty m:val="p"/>
                      </m:rPr>
                      <w:rPr>
                        <w:rFonts w:ascii="Cambria Math" w:hAnsi="Cambria Math"/>
                        <w:sz w:val="20"/>
                        <w:szCs w:val="20"/>
                        <w:lang w:val="en-GB"/>
                      </w:rPr>
                      <m:t>α</m:t>
                    </m:r>
                  </m:num>
                  <m:den>
                    <m:r>
                      <m:rPr>
                        <m:sty m:val="p"/>
                      </m:rPr>
                      <w:rPr>
                        <w:rFonts w:ascii="Cambria Math" w:hAnsi="Cambria Math"/>
                        <w:sz w:val="20"/>
                        <w:szCs w:val="20"/>
                        <w:lang w:val="en-GB"/>
                      </w:rPr>
                      <m:t>β</m:t>
                    </m:r>
                  </m:den>
                </m:f>
              </m:oMath>
            </m:oMathPara>
          </w:p>
        </w:tc>
        <w:tc>
          <w:tcPr>
            <w:tcW w:w="1879" w:type="dxa"/>
          </w:tcPr>
          <w:p w:rsidR="00566E04" w:rsidRPr="00566E04" w:rsidRDefault="00D90C44" w:rsidP="00566E04">
            <w:pPr>
              <w:jc w:val="both"/>
              <w:rPr>
                <w:sz w:val="20"/>
                <w:szCs w:val="20"/>
                <w:lang w:val="en-GB"/>
              </w:rPr>
            </w:pPr>
            <m:oMathPara>
              <m:oMath>
                <m:f>
                  <m:fPr>
                    <m:type m:val="lin"/>
                    <m:ctrlPr>
                      <w:rPr>
                        <w:rFonts w:ascii="Cambria Math" w:hAnsi="Cambria Math"/>
                        <w:sz w:val="20"/>
                        <w:szCs w:val="20"/>
                        <w:lang w:val="en-GB"/>
                      </w:rPr>
                    </m:ctrlPr>
                  </m:fPr>
                  <m:num>
                    <m:r>
                      <m:rPr>
                        <m:sty m:val="p"/>
                      </m:rPr>
                      <w:rPr>
                        <w:rFonts w:ascii="Cambria Math" w:hAnsi="Cambria Math"/>
                        <w:sz w:val="20"/>
                        <w:szCs w:val="20"/>
                        <w:lang w:val="en-GB"/>
                      </w:rPr>
                      <m:t>165.35</m:t>
                    </m:r>
                  </m:num>
                  <m:den>
                    <m:r>
                      <m:rPr>
                        <m:sty m:val="p"/>
                      </m:rPr>
                      <w:rPr>
                        <w:rFonts w:ascii="Cambria Math" w:hAnsi="Cambria Math"/>
                        <w:sz w:val="20"/>
                        <w:szCs w:val="20"/>
                        <w:lang w:val="en-GB"/>
                      </w:rPr>
                      <m:t>179.50</m:t>
                    </m:r>
                  </m:den>
                </m:f>
              </m:oMath>
            </m:oMathPara>
          </w:p>
        </w:tc>
        <w:tc>
          <w:tcPr>
            <w:tcW w:w="1234" w:type="dxa"/>
          </w:tcPr>
          <w:p w:rsidR="00566E04" w:rsidRPr="00566E04" w:rsidRDefault="00566E04" w:rsidP="00566E04">
            <w:pPr>
              <w:jc w:val="both"/>
              <w:rPr>
                <w:sz w:val="20"/>
                <w:szCs w:val="20"/>
                <w:lang w:val="en-GB"/>
              </w:rPr>
            </w:pPr>
            <w:r w:rsidRPr="00566E04">
              <w:rPr>
                <w:sz w:val="20"/>
                <w:szCs w:val="20"/>
                <w:lang w:val="en-GB"/>
              </w:rPr>
              <w:t>0.9211</w:t>
            </w:r>
          </w:p>
        </w:tc>
      </w:tr>
    </w:tbl>
    <w:p w:rsidR="004D50FF" w:rsidRDefault="004D50FF" w:rsidP="008067C3">
      <w:pPr>
        <w:jc w:val="both"/>
        <w:rPr>
          <w:sz w:val="20"/>
          <w:szCs w:val="20"/>
          <w:lang w:val="en-GB"/>
        </w:rPr>
      </w:pPr>
    </w:p>
    <w:p w:rsidR="008067C3" w:rsidRPr="007D6AC2" w:rsidRDefault="008067C3" w:rsidP="008067C3">
      <w:pPr>
        <w:jc w:val="both"/>
        <w:rPr>
          <w:sz w:val="20"/>
          <w:szCs w:val="20"/>
          <w:lang w:val="en-GB"/>
        </w:rPr>
      </w:pPr>
      <w:r w:rsidRPr="007D6AC2">
        <w:rPr>
          <w:sz w:val="20"/>
          <w:szCs w:val="20"/>
          <w:lang w:val="en-GB"/>
        </w:rPr>
        <w:t xml:space="preserve"> Therefore,</w:t>
      </w:r>
    </w:p>
    <w:p w:rsidR="008067C3" w:rsidRPr="007D6AC2" w:rsidRDefault="007D6AC2" w:rsidP="008067C3">
      <w:pPr>
        <w:jc w:val="both"/>
        <w:rPr>
          <w:sz w:val="20"/>
          <w:szCs w:val="20"/>
          <w:lang w:val="en-GB"/>
        </w:rPr>
      </w:pPr>
      <m:oMathPara>
        <m:oMath>
          <m:r>
            <m:rPr>
              <m:sty m:val="p"/>
            </m:rPr>
            <w:rPr>
              <w:rFonts w:ascii="Cambria Math" w:eastAsia="MS Mincho" w:hAnsi="Cambria Math"/>
              <w:sz w:val="20"/>
              <w:lang w:val="en-GB" w:eastAsia="zh-CN"/>
            </w:rPr>
            <m:t>γ</m:t>
          </m:r>
          <m:r>
            <m:rPr>
              <m:sty m:val="p"/>
            </m:rPr>
            <w:rPr>
              <w:rFonts w:ascii="Cambria Math" w:eastAsia="MS Mincho"/>
              <w:sz w:val="20"/>
              <w:lang w:val="en-GB" w:eastAsia="zh-CN"/>
            </w:rPr>
            <m:t xml:space="preserve"> =1.4350</m:t>
          </m:r>
          <m:r>
            <m:rPr>
              <m:sty m:val="p"/>
            </m:rPr>
            <w:rPr>
              <w:rFonts w:ascii="Cambria Math" w:eastAsia="MS Mincho" w:hAnsi="Cambria Math"/>
              <w:sz w:val="20"/>
              <w:lang w:val="en-GB" w:eastAsia="zh-CN"/>
            </w:rPr>
            <m:t>α</m:t>
          </m:r>
          <m:r>
            <m:rPr>
              <m:sty m:val="p"/>
            </m:rPr>
            <w:rPr>
              <w:rFonts w:ascii="Cambria Math" w:eastAsia="MS Mincho"/>
              <w:sz w:val="20"/>
              <w:lang w:val="en-GB" w:eastAsia="zh-CN"/>
            </w:rPr>
            <m:t xml:space="preserve">                                                             (1)</m:t>
          </m:r>
        </m:oMath>
      </m:oMathPara>
    </w:p>
    <w:p w:rsidR="008067C3" w:rsidRPr="007D6AC2" w:rsidRDefault="008067C3" w:rsidP="008067C3">
      <w:pPr>
        <w:jc w:val="both"/>
        <w:rPr>
          <w:sz w:val="20"/>
          <w:szCs w:val="20"/>
          <w:lang w:val="en-GB"/>
        </w:rPr>
      </w:pPr>
      <w:r w:rsidRPr="007D6AC2">
        <w:rPr>
          <w:sz w:val="20"/>
          <w:szCs w:val="20"/>
          <w:lang w:val="en-GB"/>
        </w:rPr>
        <w:br/>
      </w:r>
      <m:oMathPara>
        <m:oMath>
          <m:r>
            <m:rPr>
              <m:sty m:val="p"/>
            </m:rPr>
            <w:rPr>
              <w:rFonts w:ascii="Cambria Math" w:eastAsia="MS Mincho"/>
              <w:sz w:val="20"/>
              <w:lang w:val="en-GB" w:eastAsia="zh-CN"/>
            </w:rPr>
            <m:t>γ</m:t>
          </m:r>
          <m:r>
            <m:rPr>
              <m:sty m:val="p"/>
            </m:rPr>
            <w:rPr>
              <w:rFonts w:ascii="Cambria Math" w:eastAsia="MS Mincho"/>
              <w:sz w:val="20"/>
              <w:lang w:val="en-GB" w:eastAsia="zh-CN"/>
            </w:rPr>
            <m:t xml:space="preserve"> =1.3218</m:t>
          </m:r>
          <m:r>
            <m:rPr>
              <m:sty m:val="p"/>
            </m:rPr>
            <w:rPr>
              <w:rFonts w:ascii="Cambria Math" w:eastAsia="MS Mincho"/>
              <w:sz w:val="20"/>
              <w:lang w:val="en-GB" w:eastAsia="zh-CN"/>
            </w:rPr>
            <m:t>β</m:t>
          </m:r>
          <m:r>
            <m:rPr>
              <m:sty m:val="p"/>
            </m:rPr>
            <w:rPr>
              <w:rFonts w:ascii="Cambria Math" w:eastAsia="MS Mincho"/>
              <w:sz w:val="20"/>
              <w:lang w:val="en-GB" w:eastAsia="zh-CN"/>
            </w:rPr>
            <m:t xml:space="preserve">                                                             (2)</m:t>
          </m:r>
        </m:oMath>
      </m:oMathPara>
    </w:p>
    <w:p w:rsidR="008067C3" w:rsidRPr="007D6AC2" w:rsidRDefault="008067C3" w:rsidP="008067C3">
      <w:pPr>
        <w:jc w:val="both"/>
        <w:rPr>
          <w:sz w:val="20"/>
          <w:szCs w:val="20"/>
          <w:lang w:val="en-GB"/>
        </w:rPr>
      </w:pPr>
      <w:r w:rsidRPr="007D6AC2">
        <w:rPr>
          <w:sz w:val="20"/>
          <w:szCs w:val="20"/>
          <w:lang w:val="en-GB"/>
        </w:rPr>
        <w:br/>
      </w:r>
      <m:oMathPara>
        <m:oMath>
          <m:r>
            <m:rPr>
              <m:sty m:val="p"/>
            </m:rPr>
            <w:rPr>
              <w:rFonts w:ascii="Cambria Math" w:eastAsia="MS Mincho"/>
              <w:sz w:val="20"/>
              <w:lang w:val="en-GB" w:eastAsia="zh-CN"/>
            </w:rPr>
            <m:t>α</m:t>
          </m:r>
          <m:r>
            <m:rPr>
              <m:sty m:val="p"/>
            </m:rPr>
            <w:rPr>
              <w:rFonts w:ascii="Cambria Math" w:eastAsia="MS Mincho"/>
              <w:sz w:val="20"/>
              <w:lang w:val="en-GB" w:eastAsia="zh-CN"/>
            </w:rPr>
            <m:t>=0.9211</m:t>
          </m:r>
          <m:r>
            <m:rPr>
              <m:sty m:val="p"/>
            </m:rPr>
            <w:rPr>
              <w:rFonts w:ascii="Cambria Math" w:eastAsia="MS Mincho"/>
              <w:sz w:val="20"/>
              <w:lang w:val="en-GB" w:eastAsia="zh-CN"/>
            </w:rPr>
            <m:t>β</m:t>
          </m:r>
          <m:r>
            <m:rPr>
              <m:sty m:val="p"/>
            </m:rPr>
            <w:rPr>
              <w:rFonts w:ascii="Cambria Math" w:eastAsia="MS Mincho"/>
              <w:sz w:val="20"/>
              <w:lang w:val="en-GB" w:eastAsia="zh-CN"/>
            </w:rPr>
            <m:t xml:space="preserve">                                                               (3)</m:t>
          </m:r>
        </m:oMath>
      </m:oMathPara>
    </w:p>
    <w:p w:rsidR="008067C3" w:rsidRPr="007D6AC2" w:rsidRDefault="008067C3" w:rsidP="008067C3">
      <w:pPr>
        <w:jc w:val="both"/>
        <w:rPr>
          <w:sz w:val="20"/>
          <w:szCs w:val="20"/>
          <w:lang w:val="en-GB"/>
        </w:rPr>
      </w:pPr>
      <w:r w:rsidRPr="007D6AC2">
        <w:rPr>
          <w:sz w:val="20"/>
          <w:szCs w:val="20"/>
          <w:lang w:val="en-GB"/>
        </w:rPr>
        <w:t>Adding equations (1) and (2) above we have;</w:t>
      </w:r>
    </w:p>
    <w:p w:rsidR="008067C3" w:rsidRPr="007D6AC2" w:rsidRDefault="007D6AC2" w:rsidP="008067C3">
      <w:pPr>
        <w:jc w:val="both"/>
        <w:rPr>
          <w:sz w:val="20"/>
          <w:szCs w:val="20"/>
          <w:lang w:val="en-GB"/>
        </w:rPr>
      </w:pPr>
      <m:oMathPara>
        <m:oMath>
          <m:r>
            <m:rPr>
              <m:sty m:val="p"/>
            </m:rPr>
            <w:rPr>
              <w:rFonts w:ascii="Cambria Math" w:eastAsia="MS Mincho" w:hAnsi="Cambria Math"/>
              <w:sz w:val="20"/>
              <w:lang w:val="en-GB" w:eastAsia="zh-CN"/>
            </w:rPr>
            <m:t>2γ=1.4350α+1.3218β                                      (4)</m:t>
          </m:r>
        </m:oMath>
      </m:oMathPara>
    </w:p>
    <w:p w:rsidR="008067C3" w:rsidRPr="007D6AC2" w:rsidRDefault="007D6AC2" w:rsidP="008067C3">
      <w:pPr>
        <w:jc w:val="both"/>
        <w:rPr>
          <w:sz w:val="20"/>
          <w:szCs w:val="20"/>
          <w:lang w:val="en-GB"/>
        </w:rPr>
      </w:pPr>
      <m:oMathPara>
        <m:oMath>
          <m:r>
            <m:rPr>
              <m:sty m:val="p"/>
            </m:rPr>
            <w:rPr>
              <w:rFonts w:ascii="Cambria Math" w:eastAsia="MS Mincho" w:hAnsi="Cambria Math"/>
              <w:sz w:val="20"/>
              <w:lang w:val="en-GB" w:eastAsia="zh-CN"/>
            </w:rPr>
            <m:t>γ=0.7175α+0.6609β                                        (5)</m:t>
          </m:r>
        </m:oMath>
      </m:oMathPara>
    </w:p>
    <w:p w:rsidR="008067C3" w:rsidRPr="007D6AC2" w:rsidRDefault="007D6AC2" w:rsidP="008067C3">
      <w:pPr>
        <w:jc w:val="both"/>
        <w:rPr>
          <w:sz w:val="20"/>
          <w:szCs w:val="20"/>
          <w:lang w:val="en-GB"/>
        </w:rPr>
      </w:pPr>
      <m:oMathPara>
        <m:oMath>
          <m:r>
            <m:rPr>
              <m:sty m:val="p"/>
            </m:rPr>
            <w:rPr>
              <w:rFonts w:ascii="Cambria Math" w:eastAsia="MS Mincho" w:hAnsi="Cambria Math"/>
              <w:sz w:val="20"/>
              <w:lang w:val="en-GB" w:eastAsia="zh-CN"/>
            </w:rPr>
            <m:t>γ=α+β</m:t>
          </m:r>
          <m:d>
            <m:dPr>
              <m:ctrlPr>
                <w:rPr>
                  <w:rFonts w:ascii="Cambria Math" w:eastAsia="MS Mincho" w:hAnsi="Cambria Math"/>
                  <w:sz w:val="20"/>
                  <w:lang w:val="en-GB" w:eastAsia="zh-CN"/>
                </w:rPr>
              </m:ctrlPr>
            </m:dPr>
            <m:e>
              <m:r>
                <m:rPr>
                  <m:sty m:val="p"/>
                </m:rPr>
                <w:rPr>
                  <w:rFonts w:ascii="Cambria Math" w:eastAsia="MS Mincho" w:hAnsi="Cambria Math"/>
                  <w:sz w:val="20"/>
                  <w:lang w:val="en-GB" w:eastAsia="zh-CN"/>
                </w:rPr>
                <m:t>1.3784</m:t>
              </m:r>
            </m:e>
          </m:d>
          <m:r>
            <m:rPr>
              <m:sty m:val="p"/>
            </m:rPr>
            <w:rPr>
              <w:rFonts w:ascii="Cambria Math" w:eastAsia="MS Mincho" w:hAnsi="Cambria Math"/>
              <w:sz w:val="20"/>
              <w:lang w:val="en-GB" w:eastAsia="zh-CN"/>
            </w:rPr>
            <m:t xml:space="preserve">                                                  (6)</m:t>
          </m:r>
        </m:oMath>
      </m:oMathPara>
    </w:p>
    <w:p w:rsidR="008067C3" w:rsidRPr="007D6AC2" w:rsidRDefault="00D90C44" w:rsidP="008067C3">
      <w:pPr>
        <w:jc w:val="both"/>
        <w:rPr>
          <w:sz w:val="20"/>
          <w:szCs w:val="20"/>
          <w:lang w:val="en-GB"/>
        </w:rPr>
      </w:pPr>
      <m:oMathPara>
        <m:oMath>
          <m:f>
            <m:fPr>
              <m:ctrlPr>
                <w:rPr>
                  <w:rFonts w:ascii="Cambria Math" w:eastAsia="MS Mincho" w:hAnsi="Cambria Math"/>
                  <w:sz w:val="20"/>
                  <w:lang w:val="en-GB" w:eastAsia="zh-CN"/>
                </w:rPr>
              </m:ctrlPr>
            </m:fPr>
            <m:num>
              <m:r>
                <m:rPr>
                  <m:sty m:val="p"/>
                </m:rPr>
                <w:rPr>
                  <w:rFonts w:ascii="Cambria Math" w:eastAsia="MS Mincho" w:hAnsi="Cambria Math"/>
                  <w:sz w:val="20"/>
                  <w:lang w:val="en-GB" w:eastAsia="zh-CN"/>
                </w:rPr>
                <m:t>γ</m:t>
              </m:r>
            </m:num>
            <m:den>
              <m:r>
                <m:rPr>
                  <m:sty m:val="p"/>
                </m:rPr>
                <w:rPr>
                  <w:rFonts w:ascii="Cambria Math" w:eastAsia="MS Mincho" w:hAnsi="Cambria Math"/>
                  <w:sz w:val="20"/>
                  <w:lang w:val="en-GB" w:eastAsia="zh-CN"/>
                </w:rPr>
                <m:t>α+β</m:t>
              </m:r>
            </m:den>
          </m:f>
          <m:r>
            <m:rPr>
              <m:sty m:val="p"/>
            </m:rPr>
            <w:rPr>
              <w:rFonts w:ascii="Cambria Math" w:eastAsia="MS Mincho" w:hAnsi="Cambria Math"/>
              <w:sz w:val="20"/>
              <w:lang w:val="en-GB" w:eastAsia="zh-CN"/>
            </w:rPr>
            <m:t>=1.3784                                                         (7)</m:t>
          </m:r>
        </m:oMath>
      </m:oMathPara>
    </w:p>
    <w:p w:rsidR="008067C3" w:rsidRPr="007D6AC2" w:rsidRDefault="00D90C44" w:rsidP="008067C3">
      <w:pPr>
        <w:jc w:val="both"/>
        <w:rPr>
          <w:sz w:val="20"/>
          <w:szCs w:val="20"/>
          <w:lang w:val="en-GB"/>
        </w:rPr>
      </w:pPr>
      <m:oMathPara>
        <m:oMath>
          <m:f>
            <m:fPr>
              <m:ctrlPr>
                <w:rPr>
                  <w:rFonts w:ascii="Cambria Math" w:eastAsia="MS Mincho" w:hAnsi="Cambria Math"/>
                  <w:sz w:val="20"/>
                  <w:lang w:val="en-GB" w:eastAsia="zh-CN"/>
                </w:rPr>
              </m:ctrlPr>
            </m:fPr>
            <m:num>
              <m:r>
                <m:rPr>
                  <m:sty m:val="p"/>
                </m:rPr>
                <w:rPr>
                  <w:rFonts w:ascii="Cambria Math" w:eastAsia="MS Mincho" w:hAnsi="Cambria Math"/>
                  <w:sz w:val="20"/>
                  <w:lang w:val="en-GB" w:eastAsia="zh-CN"/>
                </w:rPr>
                <m:t>γ</m:t>
              </m:r>
            </m:num>
            <m:den>
              <m:r>
                <m:rPr>
                  <m:sty m:val="p"/>
                </m:rPr>
                <w:rPr>
                  <w:rFonts w:ascii="Cambria Math" w:eastAsia="MS Mincho" w:hAnsi="Cambria Math"/>
                  <w:sz w:val="20"/>
                  <w:lang w:val="en-GB" w:eastAsia="zh-CN"/>
                </w:rPr>
                <m:t>α</m:t>
              </m:r>
            </m:den>
          </m:f>
          <m:r>
            <m:rPr>
              <m:sty m:val="p"/>
            </m:rPr>
            <w:rPr>
              <w:rFonts w:ascii="Cambria Math" w:eastAsia="MS Mincho" w:hAnsi="Cambria Math"/>
              <w:sz w:val="20"/>
              <w:lang w:val="en-GB" w:eastAsia="zh-CN"/>
            </w:rPr>
            <m:t>+</m:t>
          </m:r>
          <m:f>
            <m:fPr>
              <m:ctrlPr>
                <w:rPr>
                  <w:rFonts w:ascii="Cambria Math" w:eastAsia="MS Mincho" w:hAnsi="Cambria Math"/>
                  <w:sz w:val="20"/>
                  <w:lang w:val="en-GB" w:eastAsia="zh-CN"/>
                </w:rPr>
              </m:ctrlPr>
            </m:fPr>
            <m:num>
              <m:r>
                <m:rPr>
                  <m:sty m:val="p"/>
                </m:rPr>
                <w:rPr>
                  <w:rFonts w:ascii="Cambria Math" w:eastAsia="MS Mincho" w:hAnsi="Cambria Math"/>
                  <w:sz w:val="20"/>
                  <w:lang w:val="en-GB" w:eastAsia="zh-CN"/>
                </w:rPr>
                <m:t>γ</m:t>
              </m:r>
            </m:num>
            <m:den>
              <m:r>
                <m:rPr>
                  <m:sty m:val="p"/>
                </m:rPr>
                <w:rPr>
                  <w:rFonts w:ascii="Cambria Math" w:eastAsia="MS Mincho" w:hAnsi="Cambria Math"/>
                  <w:sz w:val="20"/>
                  <w:lang w:val="en-GB" w:eastAsia="zh-CN"/>
                </w:rPr>
                <m:t>β</m:t>
              </m:r>
            </m:den>
          </m:f>
          <m:r>
            <m:rPr>
              <m:sty m:val="p"/>
            </m:rPr>
            <w:rPr>
              <w:rFonts w:ascii="Cambria Math" w:eastAsia="MS Mincho" w:hAnsi="Cambria Math"/>
              <w:sz w:val="20"/>
              <w:lang w:val="en-GB" w:eastAsia="zh-CN"/>
            </w:rPr>
            <m:t>=1.3784                                                         (8)</m:t>
          </m:r>
        </m:oMath>
      </m:oMathPara>
    </w:p>
    <w:p w:rsidR="008067C3" w:rsidRPr="007D6AC2" w:rsidRDefault="00D90C44" w:rsidP="008067C3">
      <w:pPr>
        <w:jc w:val="both"/>
        <w:rPr>
          <w:sz w:val="20"/>
          <w:szCs w:val="20"/>
          <w:lang w:val="en-GB"/>
        </w:rPr>
      </w:pPr>
      <m:oMathPara>
        <m:oMath>
          <m:f>
            <m:fPr>
              <m:ctrlPr>
                <w:rPr>
                  <w:rFonts w:ascii="Cambria Math" w:eastAsia="MS Mincho" w:hAnsi="Cambria Math"/>
                  <w:sz w:val="20"/>
                  <w:lang w:val="en-GB" w:eastAsia="zh-CN"/>
                </w:rPr>
              </m:ctrlPr>
            </m:fPr>
            <m:num>
              <m:r>
                <m:rPr>
                  <m:sty m:val="p"/>
                </m:rPr>
                <w:rPr>
                  <w:rFonts w:ascii="Cambria Math" w:eastAsia="MS Mincho" w:hAnsi="Cambria Math"/>
                  <w:sz w:val="20"/>
                  <w:lang w:val="en-GB" w:eastAsia="zh-CN"/>
                </w:rPr>
                <m:t>γβ+γα</m:t>
              </m:r>
            </m:num>
            <m:den>
              <m:r>
                <m:rPr>
                  <m:sty m:val="p"/>
                </m:rPr>
                <w:rPr>
                  <w:rFonts w:ascii="Cambria Math" w:eastAsia="MS Mincho" w:hAnsi="Cambria Math"/>
                  <w:sz w:val="20"/>
                  <w:lang w:val="en-GB" w:eastAsia="zh-CN"/>
                </w:rPr>
                <m:t>αβ</m:t>
              </m:r>
            </m:den>
          </m:f>
          <m:r>
            <m:rPr>
              <m:sty m:val="p"/>
            </m:rPr>
            <w:rPr>
              <w:rFonts w:ascii="Cambria Math" w:eastAsia="MS Mincho" w:hAnsi="Cambria Math"/>
              <w:sz w:val="20"/>
              <w:lang w:val="en-GB" w:eastAsia="zh-CN"/>
            </w:rPr>
            <m:t>=1.3784                                                    (9)</m:t>
          </m:r>
        </m:oMath>
      </m:oMathPara>
    </w:p>
    <w:p w:rsidR="008067C3" w:rsidRPr="007D6AC2" w:rsidRDefault="007D6AC2" w:rsidP="008067C3">
      <w:pPr>
        <w:jc w:val="both"/>
        <w:rPr>
          <w:sz w:val="20"/>
          <w:szCs w:val="20"/>
          <w:lang w:val="en-GB"/>
        </w:rPr>
      </w:pPr>
      <m:oMathPara>
        <m:oMath>
          <m:r>
            <m:rPr>
              <m:sty m:val="p"/>
            </m:rPr>
            <w:rPr>
              <w:rFonts w:ascii="Cambria Math" w:eastAsia="MS Mincho" w:hAnsi="Cambria Math"/>
              <w:sz w:val="20"/>
              <w:lang w:val="en-GB" w:eastAsia="zh-CN"/>
            </w:rPr>
            <m:t>γβ+γα=1.3784αβ                                               (10)</m:t>
          </m:r>
        </m:oMath>
      </m:oMathPara>
    </w:p>
    <w:p w:rsidR="008067C3" w:rsidRPr="007D6AC2" w:rsidRDefault="007D6AC2" w:rsidP="008067C3">
      <w:pPr>
        <w:jc w:val="both"/>
        <w:rPr>
          <w:sz w:val="20"/>
          <w:szCs w:val="20"/>
          <w:lang w:val="en-GB"/>
        </w:rPr>
      </w:pPr>
      <m:oMathPara>
        <m:oMath>
          <m:r>
            <m:rPr>
              <m:sty m:val="p"/>
            </m:rPr>
            <w:rPr>
              <w:rFonts w:ascii="Cambria Math" w:eastAsia="MS Mincho" w:hAnsi="Cambria Math"/>
              <w:sz w:val="20"/>
              <w:lang w:val="en-GB" w:eastAsia="zh-CN"/>
            </w:rPr>
            <m:t>γ</m:t>
          </m:r>
          <m:d>
            <m:dPr>
              <m:ctrlPr>
                <w:rPr>
                  <w:rFonts w:ascii="Cambria Math" w:eastAsia="MS Mincho" w:hAnsi="Cambria Math"/>
                  <w:sz w:val="20"/>
                  <w:lang w:val="en-GB" w:eastAsia="zh-CN"/>
                </w:rPr>
              </m:ctrlPr>
            </m:dPr>
            <m:e>
              <m:r>
                <m:rPr>
                  <m:sty m:val="p"/>
                </m:rPr>
                <w:rPr>
                  <w:rFonts w:ascii="Cambria Math" w:eastAsia="MS Mincho" w:hAnsi="Cambria Math"/>
                  <w:sz w:val="20"/>
                  <w:lang w:val="en-GB" w:eastAsia="zh-CN"/>
                </w:rPr>
                <m:t>α+β</m:t>
              </m:r>
            </m:e>
          </m:d>
          <m:r>
            <m:rPr>
              <m:sty m:val="p"/>
            </m:rPr>
            <w:rPr>
              <w:rFonts w:ascii="Cambria Math" w:eastAsia="MS Mincho" w:hAnsi="Cambria Math"/>
              <w:sz w:val="20"/>
              <w:lang w:val="en-GB" w:eastAsia="zh-CN"/>
            </w:rPr>
            <m:t>=1.3784αβ                                             (11)</m:t>
          </m:r>
        </m:oMath>
      </m:oMathPara>
    </w:p>
    <w:p w:rsidR="008067C3" w:rsidRPr="007D6AC2" w:rsidRDefault="007D6AC2" w:rsidP="008067C3">
      <w:pPr>
        <w:jc w:val="both"/>
        <w:rPr>
          <w:sz w:val="20"/>
          <w:szCs w:val="20"/>
          <w:lang w:val="en-GB"/>
        </w:rPr>
      </w:pPr>
      <m:oMathPara>
        <m:oMath>
          <m:r>
            <m:rPr>
              <m:sty m:val="p"/>
            </m:rPr>
            <w:rPr>
              <w:rFonts w:ascii="Cambria Math" w:eastAsia="MS Mincho" w:hAnsi="Cambria Math"/>
              <w:sz w:val="20"/>
              <w:lang w:val="en-GB" w:eastAsia="zh-CN"/>
            </w:rPr>
            <m:t>γ=1.3784</m:t>
          </m:r>
          <m:d>
            <m:dPr>
              <m:begChr m:val="["/>
              <m:endChr m:val="]"/>
              <m:ctrlPr>
                <w:rPr>
                  <w:rFonts w:ascii="Cambria Math" w:eastAsia="MS Mincho" w:hAnsi="Cambria Math"/>
                  <w:sz w:val="20"/>
                  <w:lang w:val="en-GB" w:eastAsia="zh-CN"/>
                </w:rPr>
              </m:ctrlPr>
            </m:dPr>
            <m:e>
              <m:f>
                <m:fPr>
                  <m:ctrlPr>
                    <w:rPr>
                      <w:rFonts w:ascii="Cambria Math" w:eastAsia="MS Mincho" w:hAnsi="Cambria Math"/>
                      <w:sz w:val="20"/>
                      <w:lang w:val="en-GB" w:eastAsia="zh-CN"/>
                    </w:rPr>
                  </m:ctrlPr>
                </m:fPr>
                <m:num>
                  <m:r>
                    <m:rPr>
                      <m:sty m:val="p"/>
                    </m:rPr>
                    <w:rPr>
                      <w:rFonts w:ascii="Cambria Math" w:eastAsia="MS Mincho" w:hAnsi="Cambria Math"/>
                      <w:sz w:val="20"/>
                      <w:lang w:val="en-GB" w:eastAsia="zh-CN"/>
                    </w:rPr>
                    <m:t>αβ</m:t>
                  </m:r>
                </m:num>
                <m:den>
                  <m:r>
                    <m:rPr>
                      <m:sty m:val="p"/>
                    </m:rPr>
                    <w:rPr>
                      <w:rFonts w:ascii="Cambria Math" w:eastAsia="MS Mincho" w:hAnsi="Cambria Math"/>
                      <w:sz w:val="20"/>
                      <w:lang w:val="en-GB" w:eastAsia="zh-CN"/>
                    </w:rPr>
                    <m:t>α+β</m:t>
                  </m:r>
                </m:den>
              </m:f>
            </m:e>
          </m:d>
          <m:r>
            <m:rPr>
              <m:sty m:val="p"/>
            </m:rPr>
            <w:rPr>
              <w:rFonts w:ascii="Cambria Math" w:eastAsia="MS Mincho" w:hAnsi="Cambria Math"/>
              <w:sz w:val="20"/>
              <w:lang w:val="en-GB" w:eastAsia="zh-CN"/>
            </w:rPr>
            <m:t xml:space="preserve">                                                 (12)</m:t>
          </m:r>
        </m:oMath>
      </m:oMathPara>
    </w:p>
    <w:p w:rsidR="00100801" w:rsidRDefault="00100801" w:rsidP="00100801">
      <w:pPr>
        <w:jc w:val="both"/>
        <w:rPr>
          <w:sz w:val="20"/>
          <w:szCs w:val="20"/>
          <w:lang w:val="en-GB"/>
        </w:rPr>
      </w:pPr>
    </w:p>
    <w:p w:rsidR="00100801" w:rsidRDefault="00A03FD0" w:rsidP="00A03FD0">
      <w:pPr>
        <w:ind w:firstLine="709"/>
        <w:jc w:val="both"/>
        <w:rPr>
          <w:sz w:val="20"/>
          <w:szCs w:val="20"/>
          <w:lang w:val="en-GB"/>
        </w:rPr>
      </w:pPr>
      <w:r w:rsidRPr="00A03FD0">
        <w:rPr>
          <w:sz w:val="20"/>
          <w:szCs w:val="20"/>
          <w:lang w:val="en-GB"/>
        </w:rPr>
        <w:t xml:space="preserve">Mathematical computations of model equation (12) derived above, given the average hardness values of heat affected zones low carbon steel weldment quenched pure water (β) and air (α) provides us with half the average hardness value of the weldment cooled in saline solution (γ) under the same conditions. Hence, given the average hardness values of low carbon steel weldment quenched in pure water (β) and air (α), the average hardness of the weldment quenched in the saline solution can be obtained by multiplying the derived models of equation (12) by a constant factor of 2. Thus, the following general models given in equation (13), (14), and (15) are suitable for predicting the average hardness of heat affected zone of AISI 1013 low </w:t>
      </w:r>
      <w:r w:rsidRPr="00A03FD0">
        <w:rPr>
          <w:sz w:val="20"/>
          <w:szCs w:val="20"/>
          <w:lang w:val="en-GB"/>
        </w:rPr>
        <w:lastRenderedPageBreak/>
        <w:t>carbon steel weldment quenched in the selected quenching media.</w:t>
      </w:r>
    </w:p>
    <w:p w:rsidR="00B96F3A" w:rsidRDefault="00B96F3A" w:rsidP="00A03FD0">
      <w:pPr>
        <w:ind w:firstLine="709"/>
        <w:jc w:val="both"/>
        <w:rPr>
          <w:sz w:val="20"/>
          <w:szCs w:val="20"/>
          <w:lang w:val="en-GB"/>
        </w:rPr>
      </w:pPr>
    </w:p>
    <w:p w:rsidR="004027A1" w:rsidRPr="007D6AC2" w:rsidRDefault="007D6AC2" w:rsidP="004027A1">
      <w:pPr>
        <w:ind w:firstLine="709"/>
        <w:jc w:val="both"/>
        <w:rPr>
          <w:sz w:val="20"/>
          <w:szCs w:val="20"/>
          <w:lang w:val="en-GB"/>
        </w:rPr>
      </w:pPr>
      <m:oMathPara>
        <m:oMath>
          <m:r>
            <w:rPr>
              <w:rFonts w:ascii="Cambria Math" w:eastAsia="MS Mincho" w:hAnsi="Cambria Math"/>
              <w:sz w:val="20"/>
              <w:lang w:val="en-GB" w:eastAsia="zh-CN"/>
            </w:rPr>
            <m:t>γ=</m:t>
          </m:r>
          <m:r>
            <m:rPr>
              <m:sty m:val="p"/>
            </m:rPr>
            <w:rPr>
              <w:rFonts w:ascii="Cambria Math" w:eastAsia="Times New Roman"/>
              <w:sz w:val="18"/>
              <w:szCs w:val="18"/>
              <w:lang w:val="en-GB" w:eastAsia="fr-FR"/>
            </w:rPr>
            <m:t>2.7568</m:t>
          </m:r>
          <m:d>
            <m:dPr>
              <m:begChr m:val="["/>
              <m:endChr m:val="]"/>
              <m:ctrlPr>
                <w:rPr>
                  <w:rFonts w:ascii="Cambria Math" w:eastAsia="MS Mincho" w:hAnsi="Cambria Math"/>
                  <w:i/>
                  <w:sz w:val="20"/>
                  <w:lang w:val="en-GB" w:eastAsia="zh-CN"/>
                </w:rPr>
              </m:ctrlPr>
            </m:dPr>
            <m:e>
              <m:f>
                <m:fPr>
                  <m:ctrlPr>
                    <w:rPr>
                      <w:rFonts w:ascii="Cambria Math" w:eastAsia="MS Mincho" w:hAnsi="Cambria Math"/>
                      <w:i/>
                      <w:sz w:val="20"/>
                      <w:lang w:val="en-GB" w:eastAsia="zh-CN"/>
                    </w:rPr>
                  </m:ctrlPr>
                </m:fPr>
                <m:num>
                  <m:r>
                    <w:rPr>
                      <w:rFonts w:ascii="Cambria Math" w:eastAsia="MS Mincho" w:hAnsi="Cambria Math"/>
                      <w:sz w:val="20"/>
                      <w:lang w:val="en-GB" w:eastAsia="zh-CN"/>
                    </w:rPr>
                    <m:t>αβ</m:t>
                  </m:r>
                </m:num>
                <m:den>
                  <m:r>
                    <w:rPr>
                      <w:rFonts w:ascii="Cambria Math" w:eastAsia="MS Mincho" w:hAnsi="Cambria Math"/>
                      <w:sz w:val="20"/>
                      <w:lang w:val="en-GB" w:eastAsia="zh-CN"/>
                    </w:rPr>
                    <m:t>α+β</m:t>
                  </m:r>
                </m:den>
              </m:f>
            </m:e>
          </m:d>
          <m:r>
            <w:rPr>
              <w:rFonts w:ascii="Cambria Math" w:eastAsia="MS Mincho" w:hAnsi="Cambria Math"/>
              <w:sz w:val="20"/>
              <w:lang w:val="en-GB" w:eastAsia="zh-CN"/>
            </w:rPr>
            <m:t xml:space="preserve">                                                 </m:t>
          </m:r>
          <m:d>
            <m:dPr>
              <m:ctrlPr>
                <w:rPr>
                  <w:rFonts w:ascii="Cambria Math" w:eastAsia="MS Mincho" w:hAnsi="Cambria Math"/>
                  <w:i/>
                  <w:sz w:val="20"/>
                  <w:lang w:val="en-GB" w:eastAsia="zh-CN"/>
                </w:rPr>
              </m:ctrlPr>
            </m:dPr>
            <m:e>
              <m:r>
                <w:rPr>
                  <w:rFonts w:ascii="Cambria Math" w:eastAsia="MS Mincho" w:hAnsi="Cambria Math"/>
                  <w:sz w:val="20"/>
                  <w:lang w:val="en-GB" w:eastAsia="zh-CN"/>
                </w:rPr>
                <m:t>13</m:t>
              </m:r>
            </m:e>
          </m:d>
        </m:oMath>
      </m:oMathPara>
    </w:p>
    <w:p w:rsidR="004027A1" w:rsidRPr="007D6AC2" w:rsidRDefault="007D6AC2" w:rsidP="004027A1">
      <w:pPr>
        <w:ind w:firstLine="709"/>
        <w:jc w:val="both"/>
        <w:rPr>
          <w:sz w:val="20"/>
          <w:szCs w:val="20"/>
          <w:lang w:val="en-GB"/>
        </w:rPr>
      </w:pPr>
      <m:oMathPara>
        <m:oMath>
          <w:bookmarkStart w:id="17" w:name="_GoBack"/>
          <m:r>
            <w:rPr>
              <w:rFonts w:ascii="Cambria Math" w:eastAsia="MS Mincho" w:hAnsi="Cambria Math"/>
              <w:sz w:val="20"/>
              <w:lang w:val="en-GB" w:eastAsia="zh-CN"/>
            </w:rPr>
            <m:t>α</m:t>
          </m:r>
          <m:r>
            <w:rPr>
              <w:rFonts w:ascii="Cambria Math" w:eastAsia="MS Mincho"/>
              <w:sz w:val="20"/>
              <w:lang w:val="en-GB" w:eastAsia="zh-CN"/>
            </w:rPr>
            <m:t>=</m:t>
          </m:r>
          <m:sSup>
            <m:sSupPr>
              <m:ctrlPr>
                <w:rPr>
                  <w:rFonts w:ascii="Cambria Math" w:eastAsia="MS Mincho" w:hAnsi="Cambria Math"/>
                  <w:i/>
                  <w:sz w:val="20"/>
                  <w:lang w:val="en-GB" w:eastAsia="zh-CN"/>
                </w:rPr>
              </m:ctrlPr>
            </m:sSupPr>
            <m:e>
              <m:d>
                <m:dPr>
                  <m:begChr m:val="["/>
                  <m:endChr m:val="]"/>
                  <m:ctrlPr>
                    <w:rPr>
                      <w:rFonts w:ascii="Cambria Math" w:eastAsia="MS Mincho" w:hAnsi="Cambria Math"/>
                      <w:i/>
                      <w:sz w:val="20"/>
                      <w:lang w:val="en-GB" w:eastAsia="zh-CN"/>
                    </w:rPr>
                  </m:ctrlPr>
                </m:dPr>
                <m:e>
                  <m:f>
                    <m:fPr>
                      <m:ctrlPr>
                        <w:rPr>
                          <w:rFonts w:ascii="Cambria Math" w:eastAsia="MS Mincho" w:hAnsi="Cambria Math"/>
                          <w:i/>
                          <w:sz w:val="20"/>
                          <w:lang w:val="en-GB" w:eastAsia="zh-CN"/>
                        </w:rPr>
                      </m:ctrlPr>
                    </m:fPr>
                    <m:num>
                      <m:r>
                        <m:rPr>
                          <m:sty m:val="p"/>
                        </m:rPr>
                        <w:rPr>
                          <w:rFonts w:ascii="Cambria Math" w:eastAsia="Times New Roman"/>
                          <w:sz w:val="18"/>
                          <w:szCs w:val="18"/>
                          <w:lang w:val="en-GB" w:eastAsia="fr-FR"/>
                        </w:rPr>
                        <m:t>2.7568</m:t>
                      </m:r>
                    </m:num>
                    <m:den>
                      <m:r>
                        <w:rPr>
                          <w:rFonts w:ascii="Cambria Math" w:eastAsia="MS Mincho" w:hAnsi="Cambria Math"/>
                          <w:sz w:val="20"/>
                          <w:lang w:val="en-GB" w:eastAsia="zh-CN"/>
                        </w:rPr>
                        <m:t>γ</m:t>
                      </m:r>
                    </m:den>
                  </m:f>
                  <m:r>
                    <w:rPr>
                      <w:rFonts w:ascii="Cambria Math" w:eastAsia="MS Mincho" w:hAnsi="Cambria Math"/>
                      <w:sz w:val="20"/>
                      <w:lang w:val="en-GB" w:eastAsia="zh-CN"/>
                    </w:rPr>
                    <m:t>-</m:t>
                  </m:r>
                  <m:f>
                    <m:fPr>
                      <m:ctrlPr>
                        <w:rPr>
                          <w:rFonts w:ascii="Cambria Math" w:eastAsia="MS Mincho" w:hAnsi="Cambria Math"/>
                          <w:i/>
                          <w:sz w:val="20"/>
                          <w:lang w:val="en-GB" w:eastAsia="zh-CN"/>
                        </w:rPr>
                      </m:ctrlPr>
                    </m:fPr>
                    <m:num>
                      <m:r>
                        <w:rPr>
                          <w:rFonts w:ascii="Cambria Math" w:eastAsia="MS Mincho"/>
                          <w:sz w:val="20"/>
                          <w:lang w:val="en-GB" w:eastAsia="zh-CN"/>
                        </w:rPr>
                        <m:t>1</m:t>
                      </m:r>
                    </m:num>
                    <m:den>
                      <m:r>
                        <w:rPr>
                          <w:rFonts w:ascii="Cambria Math" w:eastAsia="MS Mincho" w:hAnsi="Cambria Math"/>
                          <w:sz w:val="20"/>
                          <w:lang w:val="en-GB" w:eastAsia="zh-CN"/>
                        </w:rPr>
                        <m:t>β</m:t>
                      </m:r>
                    </m:den>
                  </m:f>
                </m:e>
              </m:d>
            </m:e>
            <m:sup>
              <m:r>
                <w:rPr>
                  <w:rFonts w:ascii="Cambria Math" w:eastAsia="MS Mincho" w:hAnsi="Cambria Math"/>
                  <w:sz w:val="20"/>
                  <w:lang w:val="en-GB" w:eastAsia="zh-CN"/>
                </w:rPr>
                <m:t>-</m:t>
              </m:r>
              <m:r>
                <w:rPr>
                  <w:rFonts w:ascii="Cambria Math" w:eastAsia="MS Mincho"/>
                  <w:sz w:val="20"/>
                  <w:lang w:val="en-GB" w:eastAsia="zh-CN"/>
                </w:rPr>
                <m:t>1</m:t>
              </m:r>
            </m:sup>
          </m:sSup>
          <m:r>
            <w:rPr>
              <w:rFonts w:ascii="Cambria Math" w:eastAsia="MS Mincho"/>
              <w:sz w:val="20"/>
              <w:lang w:val="en-GB" w:eastAsia="zh-CN"/>
            </w:rPr>
            <m:t xml:space="preserve">                                               (14)</m:t>
          </m:r>
        </m:oMath>
      </m:oMathPara>
      <w:bookmarkEnd w:id="17"/>
    </w:p>
    <w:p w:rsidR="004027A1" w:rsidRPr="007D6AC2" w:rsidRDefault="007D6AC2" w:rsidP="004027A1">
      <w:pPr>
        <w:ind w:firstLine="709"/>
        <w:jc w:val="both"/>
        <w:rPr>
          <w:sz w:val="20"/>
          <w:szCs w:val="20"/>
          <w:lang w:val="en-GB"/>
        </w:rPr>
      </w:pPr>
      <m:oMathPara>
        <m:oMath>
          <m:r>
            <w:rPr>
              <w:rFonts w:ascii="Cambria Math" w:eastAsia="MS Mincho" w:hAnsi="Cambria Math"/>
              <w:sz w:val="20"/>
              <w:lang w:val="en-GB" w:eastAsia="zh-CN"/>
            </w:rPr>
            <m:t>β</m:t>
          </m:r>
          <m:r>
            <w:rPr>
              <w:rFonts w:ascii="Cambria Math" w:eastAsia="MS Mincho"/>
              <w:sz w:val="20"/>
              <w:lang w:val="en-GB" w:eastAsia="zh-CN"/>
            </w:rPr>
            <m:t>=</m:t>
          </m:r>
          <m:sSup>
            <m:sSupPr>
              <m:ctrlPr>
                <w:rPr>
                  <w:rFonts w:ascii="Cambria Math" w:eastAsia="MS Mincho" w:hAnsi="Cambria Math"/>
                  <w:i/>
                  <w:sz w:val="20"/>
                  <w:lang w:val="en-GB" w:eastAsia="zh-CN"/>
                </w:rPr>
              </m:ctrlPr>
            </m:sSupPr>
            <m:e>
              <m:d>
                <m:dPr>
                  <m:begChr m:val="["/>
                  <m:endChr m:val="]"/>
                  <m:ctrlPr>
                    <w:rPr>
                      <w:rFonts w:ascii="Cambria Math" w:eastAsia="MS Mincho" w:hAnsi="Cambria Math"/>
                      <w:i/>
                      <w:sz w:val="20"/>
                      <w:lang w:val="en-GB" w:eastAsia="zh-CN"/>
                    </w:rPr>
                  </m:ctrlPr>
                </m:dPr>
                <m:e>
                  <m:f>
                    <m:fPr>
                      <m:ctrlPr>
                        <w:rPr>
                          <w:rFonts w:ascii="Cambria Math" w:eastAsia="MS Mincho" w:hAnsi="Cambria Math"/>
                          <w:i/>
                          <w:sz w:val="20"/>
                          <w:lang w:val="en-GB" w:eastAsia="zh-CN"/>
                        </w:rPr>
                      </m:ctrlPr>
                    </m:fPr>
                    <m:num>
                      <m:r>
                        <m:rPr>
                          <m:sty m:val="p"/>
                        </m:rPr>
                        <w:rPr>
                          <w:rFonts w:ascii="Cambria Math" w:eastAsia="Times New Roman"/>
                          <w:sz w:val="18"/>
                          <w:szCs w:val="18"/>
                          <w:lang w:val="en-GB" w:eastAsia="fr-FR"/>
                        </w:rPr>
                        <m:t>2.7568</m:t>
                      </m:r>
                    </m:num>
                    <m:den>
                      <m:r>
                        <w:rPr>
                          <w:rFonts w:ascii="Cambria Math" w:eastAsia="MS Mincho" w:hAnsi="Cambria Math"/>
                          <w:sz w:val="20"/>
                          <w:lang w:val="en-GB" w:eastAsia="zh-CN"/>
                        </w:rPr>
                        <m:t>γ</m:t>
                      </m:r>
                    </m:den>
                  </m:f>
                  <m:r>
                    <w:rPr>
                      <w:rFonts w:ascii="Cambria Math" w:eastAsia="MS Mincho" w:hAnsi="Cambria Math"/>
                      <w:sz w:val="20"/>
                      <w:lang w:val="en-GB" w:eastAsia="zh-CN"/>
                    </w:rPr>
                    <m:t>-</m:t>
                  </m:r>
                  <m:f>
                    <m:fPr>
                      <m:ctrlPr>
                        <w:rPr>
                          <w:rFonts w:ascii="Cambria Math" w:eastAsia="MS Mincho" w:hAnsi="Cambria Math"/>
                          <w:i/>
                          <w:sz w:val="20"/>
                          <w:lang w:val="en-GB" w:eastAsia="zh-CN"/>
                        </w:rPr>
                      </m:ctrlPr>
                    </m:fPr>
                    <m:num>
                      <m:r>
                        <w:rPr>
                          <w:rFonts w:ascii="Cambria Math" w:eastAsia="MS Mincho" w:hAnsi="Cambria Math"/>
                          <w:sz w:val="20"/>
                          <w:lang w:val="en-GB" w:eastAsia="zh-CN"/>
                        </w:rPr>
                        <m:t>1</m:t>
                      </m:r>
                    </m:num>
                    <m:den>
                      <m:r>
                        <w:rPr>
                          <w:rFonts w:ascii="Cambria Math" w:eastAsia="MS Mincho" w:hAnsi="Cambria Math"/>
                          <w:sz w:val="20"/>
                          <w:lang w:val="en-GB" w:eastAsia="zh-CN"/>
                        </w:rPr>
                        <m:t>α</m:t>
                      </m:r>
                    </m:den>
                  </m:f>
                </m:e>
              </m:d>
            </m:e>
            <m:sup>
              <m:r>
                <w:rPr>
                  <w:rFonts w:ascii="Cambria Math" w:eastAsia="MS Mincho" w:hAnsi="Cambria Math"/>
                  <w:sz w:val="20"/>
                  <w:lang w:val="en-GB" w:eastAsia="zh-CN"/>
                </w:rPr>
                <m:t>-1</m:t>
              </m:r>
            </m:sup>
          </m:sSup>
          <m:r>
            <w:rPr>
              <w:rFonts w:ascii="Cambria Math" w:eastAsia="MS Mincho"/>
              <w:sz w:val="20"/>
              <w:lang w:val="en-GB" w:eastAsia="zh-CN"/>
            </w:rPr>
            <m:t xml:space="preserve">                                                (</m:t>
          </m:r>
          <m:r>
            <w:rPr>
              <w:rFonts w:ascii="Cambria Math" w:eastAsia="MS Mincho" w:hAnsi="Cambria Math"/>
              <w:sz w:val="20"/>
              <w:lang w:val="en-GB" w:eastAsia="zh-CN"/>
            </w:rPr>
            <m:t>15</m:t>
          </m:r>
          <m:r>
            <w:rPr>
              <w:rFonts w:ascii="Cambria Math" w:eastAsia="MS Mincho"/>
              <w:sz w:val="20"/>
              <w:lang w:val="en-GB" w:eastAsia="zh-CN"/>
            </w:rPr>
            <m:t>)</m:t>
          </m:r>
        </m:oMath>
      </m:oMathPara>
    </w:p>
    <w:p w:rsidR="004027A1" w:rsidRDefault="004027A1" w:rsidP="00A03FD0">
      <w:pPr>
        <w:ind w:firstLine="709"/>
        <w:jc w:val="both"/>
        <w:rPr>
          <w:sz w:val="20"/>
          <w:szCs w:val="20"/>
          <w:lang w:val="en-GB"/>
        </w:rPr>
      </w:pPr>
    </w:p>
    <w:p w:rsidR="00A03FD0" w:rsidRPr="00A03FD0" w:rsidRDefault="00A03FD0" w:rsidP="00A03FD0">
      <w:pPr>
        <w:ind w:firstLine="709"/>
        <w:jc w:val="both"/>
        <w:rPr>
          <w:sz w:val="20"/>
          <w:szCs w:val="20"/>
          <w:lang w:val="en-GB"/>
        </w:rPr>
      </w:pPr>
      <w:r w:rsidRPr="00A03FD0">
        <w:rPr>
          <w:sz w:val="20"/>
          <w:szCs w:val="20"/>
          <w:lang w:val="en-GB"/>
        </w:rPr>
        <w:t xml:space="preserve">Where </w:t>
      </w:r>
    </w:p>
    <w:p w:rsidR="00BB26E9" w:rsidRDefault="00BB26E9" w:rsidP="00A03FD0">
      <w:pPr>
        <w:jc w:val="both"/>
        <w:rPr>
          <w:sz w:val="20"/>
          <w:szCs w:val="20"/>
          <w:lang w:val="en-GB"/>
        </w:rPr>
      </w:pPr>
    </w:p>
    <w:p w:rsidR="00A03FD0" w:rsidRPr="00A03FD0" w:rsidRDefault="00A03FD0" w:rsidP="00A03FD0">
      <w:pPr>
        <w:jc w:val="both"/>
        <w:rPr>
          <w:sz w:val="20"/>
          <w:szCs w:val="20"/>
          <w:lang w:val="en-GB"/>
        </w:rPr>
      </w:pPr>
      <w:r w:rsidRPr="00A03FD0">
        <w:rPr>
          <w:sz w:val="20"/>
          <w:szCs w:val="20"/>
          <w:lang w:val="en-GB"/>
        </w:rPr>
        <w:t xml:space="preserve">γ = Model-predicted average hardness of HAZ of low carbon steel weldment cooled in saline solution. </w:t>
      </w:r>
    </w:p>
    <w:p w:rsidR="00A03FD0" w:rsidRPr="00A03FD0" w:rsidRDefault="00A03FD0" w:rsidP="00A03FD0">
      <w:pPr>
        <w:jc w:val="both"/>
        <w:rPr>
          <w:sz w:val="20"/>
          <w:szCs w:val="20"/>
          <w:lang w:val="en-GB"/>
        </w:rPr>
      </w:pPr>
      <w:r w:rsidRPr="00A03FD0">
        <w:rPr>
          <w:sz w:val="20"/>
          <w:szCs w:val="20"/>
          <w:lang w:val="en-GB"/>
        </w:rPr>
        <w:t xml:space="preserve">β = Model-predicted average hardness of HAZ of low carbon steel weldment cooled in pure water. </w:t>
      </w:r>
    </w:p>
    <w:p w:rsidR="00A03FD0" w:rsidRDefault="00A03FD0" w:rsidP="00A03FD0">
      <w:pPr>
        <w:jc w:val="both"/>
        <w:rPr>
          <w:sz w:val="20"/>
          <w:szCs w:val="20"/>
          <w:lang w:val="en-GB"/>
        </w:rPr>
      </w:pPr>
      <w:r w:rsidRPr="00A03FD0">
        <w:rPr>
          <w:sz w:val="20"/>
          <w:szCs w:val="20"/>
          <w:lang w:val="en-GB"/>
        </w:rPr>
        <w:t>α = Model-predicted average hardness of HAZ of low carbon steel weldment cooled in air.</w:t>
      </w:r>
    </w:p>
    <w:p w:rsidR="00725C64" w:rsidRDefault="00725C64" w:rsidP="00A03FD0">
      <w:pPr>
        <w:jc w:val="both"/>
        <w:rPr>
          <w:sz w:val="20"/>
          <w:szCs w:val="20"/>
          <w:lang w:val="en-GB"/>
        </w:rPr>
      </w:pPr>
    </w:p>
    <w:p w:rsidR="00777729" w:rsidRPr="004D50FF" w:rsidRDefault="00777729" w:rsidP="00777729">
      <w:pPr>
        <w:jc w:val="both"/>
        <w:rPr>
          <w:b/>
          <w:sz w:val="20"/>
          <w:szCs w:val="20"/>
          <w:lang w:val="en-GB"/>
        </w:rPr>
      </w:pPr>
      <w:r w:rsidRPr="004D50FF">
        <w:rPr>
          <w:b/>
          <w:sz w:val="20"/>
          <w:szCs w:val="20"/>
          <w:lang w:val="en-GB"/>
        </w:rPr>
        <w:t xml:space="preserve">4. Model Validation </w:t>
      </w:r>
    </w:p>
    <w:p w:rsidR="00777729" w:rsidRPr="00777729" w:rsidRDefault="00777729" w:rsidP="00DC7709">
      <w:pPr>
        <w:ind w:firstLine="709"/>
        <w:jc w:val="both"/>
        <w:rPr>
          <w:sz w:val="20"/>
          <w:szCs w:val="20"/>
          <w:lang w:val="en-GB"/>
        </w:rPr>
      </w:pPr>
      <w:r w:rsidRPr="00777729">
        <w:rPr>
          <w:sz w:val="20"/>
          <w:szCs w:val="20"/>
          <w:lang w:val="en-GB"/>
        </w:rPr>
        <w:t xml:space="preserve">Since validation is an important aspect of modeling </w:t>
      </w:r>
      <w:r w:rsidR="004B268F">
        <w:rPr>
          <w:sz w:val="20"/>
          <w:szCs w:val="20"/>
          <w:lang w:val="en-GB"/>
        </w:rPr>
        <w:t>(</w:t>
      </w:r>
      <w:r w:rsidR="004B268F" w:rsidRPr="004B268F">
        <w:rPr>
          <w:sz w:val="20"/>
          <w:szCs w:val="20"/>
          <w:lang w:val="en-GB"/>
        </w:rPr>
        <w:t>Dym</w:t>
      </w:r>
      <w:r w:rsidR="004B268F">
        <w:rPr>
          <w:sz w:val="20"/>
          <w:szCs w:val="20"/>
          <w:lang w:val="en-GB"/>
        </w:rPr>
        <w:t xml:space="preserve">, 2004; </w:t>
      </w:r>
      <w:r w:rsidR="004B268F" w:rsidRPr="004B268F">
        <w:rPr>
          <w:sz w:val="20"/>
          <w:szCs w:val="20"/>
          <w:lang w:val="en-GB"/>
        </w:rPr>
        <w:t>Carson</w:t>
      </w:r>
      <w:r w:rsidR="004B268F">
        <w:rPr>
          <w:sz w:val="20"/>
          <w:szCs w:val="20"/>
          <w:lang w:val="en-GB"/>
        </w:rPr>
        <w:t>, 2001)</w:t>
      </w:r>
      <w:r w:rsidRPr="00777729">
        <w:rPr>
          <w:sz w:val="20"/>
          <w:szCs w:val="20"/>
          <w:lang w:val="en-GB"/>
        </w:rPr>
        <w:t xml:space="preserve">, the derived model was validated by evaluating the model-predicted values of HAZ average hardness of low carbon steel cooled in saline solution, pure water, and air with those derived from experiment. </w:t>
      </w:r>
    </w:p>
    <w:p w:rsidR="00777729" w:rsidRPr="00777729" w:rsidRDefault="00777729" w:rsidP="00DC7709">
      <w:pPr>
        <w:ind w:firstLine="709"/>
        <w:jc w:val="both"/>
        <w:rPr>
          <w:sz w:val="20"/>
          <w:szCs w:val="20"/>
          <w:lang w:val="en-GB"/>
        </w:rPr>
      </w:pPr>
      <w:proofErr w:type="gramStart"/>
      <w:r w:rsidRPr="00777729">
        <w:rPr>
          <w:sz w:val="20"/>
          <w:szCs w:val="20"/>
          <w:lang w:val="en-GB"/>
        </w:rPr>
        <w:t>Analysis and comparison between the model-predicted values γ, α, β and the respective corresponding experimental values γ</w:t>
      </w:r>
      <w:r w:rsidRPr="00B96F3A">
        <w:rPr>
          <w:sz w:val="20"/>
          <w:szCs w:val="20"/>
          <w:vertAlign w:val="subscript"/>
          <w:lang w:val="en-GB"/>
        </w:rPr>
        <w:t>exp</w:t>
      </w:r>
      <w:r w:rsidRPr="00777729">
        <w:rPr>
          <w:sz w:val="20"/>
          <w:szCs w:val="20"/>
          <w:lang w:val="en-GB"/>
        </w:rPr>
        <w:t>, α</w:t>
      </w:r>
      <w:r w:rsidRPr="00B96F3A">
        <w:rPr>
          <w:sz w:val="20"/>
          <w:szCs w:val="20"/>
          <w:vertAlign w:val="subscript"/>
          <w:lang w:val="en-GB"/>
        </w:rPr>
        <w:t>exp</w:t>
      </w:r>
      <w:r w:rsidRPr="00777729">
        <w:rPr>
          <w:sz w:val="20"/>
          <w:szCs w:val="20"/>
          <w:lang w:val="en-GB"/>
        </w:rPr>
        <w:t xml:space="preserve"> and β</w:t>
      </w:r>
      <w:r w:rsidRPr="00B96F3A">
        <w:rPr>
          <w:sz w:val="20"/>
          <w:szCs w:val="20"/>
          <w:vertAlign w:val="subscript"/>
          <w:lang w:val="en-GB"/>
        </w:rPr>
        <w:t>exp</w:t>
      </w:r>
      <w:r w:rsidRPr="00777729">
        <w:rPr>
          <w:sz w:val="20"/>
          <w:szCs w:val="20"/>
          <w:lang w:val="en-GB"/>
        </w:rPr>
        <w:t xml:space="preserve"> shows deviations of model data from the experimental data.</w:t>
      </w:r>
      <w:proofErr w:type="gramEnd"/>
      <w:r w:rsidRPr="00777729">
        <w:rPr>
          <w:sz w:val="20"/>
          <w:szCs w:val="20"/>
          <w:lang w:val="en-GB"/>
        </w:rPr>
        <w:t xml:space="preserve"> Consequent upon these deviations there is the need for the introduction of a correction factor to bring the model-predicted values as c</w:t>
      </w:r>
      <w:r w:rsidR="005A03AF">
        <w:rPr>
          <w:sz w:val="20"/>
          <w:szCs w:val="20"/>
          <w:lang w:val="en-GB"/>
        </w:rPr>
        <w:t>lose as possible to their corre</w:t>
      </w:r>
      <w:r w:rsidRPr="00777729">
        <w:rPr>
          <w:sz w:val="20"/>
          <w:szCs w:val="20"/>
          <w:lang w:val="en-GB"/>
        </w:rPr>
        <w:t xml:space="preserve">sponding experimental values. </w:t>
      </w:r>
    </w:p>
    <w:p w:rsidR="00100801" w:rsidRDefault="00777729" w:rsidP="00777729">
      <w:pPr>
        <w:jc w:val="both"/>
        <w:rPr>
          <w:sz w:val="20"/>
          <w:szCs w:val="20"/>
          <w:lang w:val="en-GB"/>
        </w:rPr>
      </w:pPr>
      <w:r w:rsidRPr="00777729">
        <w:rPr>
          <w:sz w:val="20"/>
          <w:szCs w:val="20"/>
          <w:lang w:val="en-GB"/>
        </w:rPr>
        <w:t>Thus, the Deviation (D</w:t>
      </w:r>
      <w:r w:rsidRPr="00423243">
        <w:rPr>
          <w:sz w:val="20"/>
          <w:szCs w:val="20"/>
          <w:vertAlign w:val="subscript"/>
          <w:lang w:val="en-GB"/>
        </w:rPr>
        <w:t>v</w:t>
      </w:r>
      <w:r w:rsidRPr="00777729">
        <w:rPr>
          <w:sz w:val="20"/>
          <w:szCs w:val="20"/>
          <w:lang w:val="en-GB"/>
        </w:rPr>
        <w:t>) of the model-predicted HAZ average hardness values (γ, α and β</w:t>
      </w:r>
      <w:r w:rsidR="00423243">
        <w:rPr>
          <w:sz w:val="20"/>
          <w:szCs w:val="20"/>
          <w:lang w:val="en-GB"/>
        </w:rPr>
        <w:t>) from the corresponding experi</w:t>
      </w:r>
      <w:r w:rsidRPr="00777729">
        <w:rPr>
          <w:sz w:val="20"/>
          <w:szCs w:val="20"/>
          <w:lang w:val="en-GB"/>
        </w:rPr>
        <w:t>mental values γ</w:t>
      </w:r>
      <w:r w:rsidRPr="00423243">
        <w:rPr>
          <w:sz w:val="20"/>
          <w:szCs w:val="20"/>
          <w:vertAlign w:val="subscript"/>
          <w:lang w:val="en-GB"/>
        </w:rPr>
        <w:t>exp</w:t>
      </w:r>
      <w:r w:rsidRPr="00777729">
        <w:rPr>
          <w:sz w:val="20"/>
          <w:szCs w:val="20"/>
          <w:lang w:val="en-GB"/>
        </w:rPr>
        <w:t>, α</w:t>
      </w:r>
      <w:r w:rsidRPr="00423243">
        <w:rPr>
          <w:sz w:val="20"/>
          <w:szCs w:val="20"/>
          <w:vertAlign w:val="subscript"/>
          <w:lang w:val="en-GB"/>
        </w:rPr>
        <w:t>exp</w:t>
      </w:r>
      <w:r w:rsidRPr="00777729">
        <w:rPr>
          <w:sz w:val="20"/>
          <w:szCs w:val="20"/>
          <w:lang w:val="en-GB"/>
        </w:rPr>
        <w:t xml:space="preserve"> and β</w:t>
      </w:r>
      <w:r w:rsidRPr="00423243">
        <w:rPr>
          <w:sz w:val="20"/>
          <w:szCs w:val="20"/>
          <w:vertAlign w:val="subscript"/>
          <w:lang w:val="en-GB"/>
        </w:rPr>
        <w:t>exp</w:t>
      </w:r>
      <w:r w:rsidRPr="00777729">
        <w:rPr>
          <w:sz w:val="20"/>
          <w:szCs w:val="20"/>
          <w:lang w:val="en-GB"/>
        </w:rPr>
        <w:t xml:space="preserve"> is given by</w:t>
      </w:r>
    </w:p>
    <w:p w:rsidR="00100801" w:rsidRDefault="00100801" w:rsidP="00100801">
      <w:pPr>
        <w:jc w:val="both"/>
        <w:rPr>
          <w:sz w:val="20"/>
          <w:szCs w:val="20"/>
          <w:lang w:val="en-GB"/>
        </w:rPr>
      </w:pPr>
    </w:p>
    <w:p w:rsidR="00685D51" w:rsidRPr="007D6AC2" w:rsidRDefault="00D90C44" w:rsidP="00685D51">
      <w:pPr>
        <w:jc w:val="both"/>
        <w:rPr>
          <w:bCs/>
          <w:sz w:val="20"/>
          <w:szCs w:val="20"/>
          <w:lang w:val="en-GB"/>
        </w:rPr>
      </w:pPr>
      <m:oMathPara>
        <m:oMath>
          <m:sSub>
            <m:sSubPr>
              <m:ctrlPr>
                <w:rPr>
                  <w:rFonts w:ascii="Cambria Math" w:hAnsi="Cambria Math"/>
                  <w:bCs/>
                  <w:sz w:val="20"/>
                  <w:szCs w:val="20"/>
                  <w:lang w:val="en-GB"/>
                </w:rPr>
              </m:ctrlPr>
            </m:sSubPr>
            <m:e>
              <m:r>
                <m:rPr>
                  <m:sty m:val="p"/>
                </m:rPr>
                <w:rPr>
                  <w:rFonts w:ascii="Cambria Math" w:hAnsi="Cambria Math"/>
                  <w:sz w:val="20"/>
                  <w:szCs w:val="20"/>
                  <w:lang w:val="en-GB"/>
                </w:rPr>
                <m:t>D</m:t>
              </m:r>
            </m:e>
            <m:sub>
              <m:r>
                <m:rPr>
                  <m:sty m:val="p"/>
                </m:rPr>
                <w:rPr>
                  <w:rFonts w:ascii="Cambria Math" w:hAnsi="Cambria Math"/>
                  <w:sz w:val="20"/>
                  <w:szCs w:val="20"/>
                  <w:lang w:val="en-GB"/>
                </w:rPr>
                <m:t>V</m:t>
              </m:r>
            </m:sub>
          </m:sSub>
          <m:r>
            <m:rPr>
              <m:sty m:val="p"/>
            </m:rPr>
            <w:rPr>
              <w:rFonts w:ascii="Cambria Math" w:hAnsi="Cambria Math"/>
              <w:sz w:val="20"/>
              <w:szCs w:val="20"/>
              <w:lang w:val="en-GB"/>
            </w:rPr>
            <m:t>=</m:t>
          </m:r>
          <m:d>
            <m:dPr>
              <m:begChr m:val="["/>
              <m:endChr m:val="]"/>
              <m:ctrlPr>
                <w:rPr>
                  <w:rFonts w:ascii="Cambria Math" w:hAnsi="Cambria Math"/>
                  <w:bCs/>
                  <w:sz w:val="20"/>
                  <w:szCs w:val="20"/>
                  <w:lang w:val="en-GB"/>
                </w:rPr>
              </m:ctrlPr>
            </m:dPr>
            <m:e>
              <m:f>
                <m:fPr>
                  <m:ctrlPr>
                    <w:rPr>
                      <w:rFonts w:ascii="Cambria Math" w:hAnsi="Cambria Math"/>
                      <w:bCs/>
                      <w:sz w:val="20"/>
                      <w:szCs w:val="20"/>
                      <w:lang w:val="en-GB"/>
                    </w:rPr>
                  </m:ctrlPr>
                </m:fPr>
                <m:num>
                  <m:sSub>
                    <m:sSubPr>
                      <m:ctrlPr>
                        <w:rPr>
                          <w:rFonts w:ascii="Cambria Math" w:hAnsi="Cambria Math"/>
                          <w:bCs/>
                          <w:sz w:val="20"/>
                          <w:szCs w:val="20"/>
                          <w:lang w:val="en-GB"/>
                        </w:rPr>
                      </m:ctrlPr>
                    </m:sSubPr>
                    <m:e>
                      <m:r>
                        <m:rPr>
                          <m:sty m:val="p"/>
                        </m:rPr>
                        <w:rPr>
                          <w:rFonts w:ascii="Cambria Math" w:hAnsi="Cambria Math"/>
                          <w:sz w:val="20"/>
                          <w:szCs w:val="20"/>
                          <w:lang w:val="en-GB"/>
                        </w:rPr>
                        <m:t>H</m:t>
                      </m:r>
                    </m:e>
                    <m:sub>
                      <m:r>
                        <m:rPr>
                          <m:sty m:val="p"/>
                        </m:rPr>
                        <w:rPr>
                          <w:rFonts w:ascii="Cambria Math" w:hAnsi="Cambria Math"/>
                          <w:sz w:val="20"/>
                          <w:szCs w:val="20"/>
                          <w:lang w:val="en-GB"/>
                        </w:rPr>
                        <m:t>M</m:t>
                      </m:r>
                    </m:sub>
                  </m:sSub>
                  <m:r>
                    <m:rPr>
                      <m:sty m:val="p"/>
                    </m:rPr>
                    <w:rPr>
                      <w:rFonts w:ascii="Cambria Math" w:hAnsi="Cambria Math"/>
                      <w:sz w:val="20"/>
                      <w:szCs w:val="20"/>
                      <w:lang w:val="en-GB"/>
                    </w:rPr>
                    <m:t>-</m:t>
                  </m:r>
                  <m:sSub>
                    <m:sSubPr>
                      <m:ctrlPr>
                        <w:rPr>
                          <w:rFonts w:ascii="Cambria Math" w:hAnsi="Cambria Math"/>
                          <w:bCs/>
                          <w:sz w:val="20"/>
                          <w:szCs w:val="20"/>
                          <w:lang w:val="en-GB"/>
                        </w:rPr>
                      </m:ctrlPr>
                    </m:sSubPr>
                    <m:e>
                      <m:r>
                        <m:rPr>
                          <m:sty m:val="p"/>
                        </m:rPr>
                        <w:rPr>
                          <w:rFonts w:ascii="Cambria Math" w:hAnsi="Cambria Math"/>
                          <w:sz w:val="20"/>
                          <w:szCs w:val="20"/>
                          <w:lang w:val="en-GB"/>
                        </w:rPr>
                        <m:t>H</m:t>
                      </m:r>
                    </m:e>
                    <m:sub>
                      <m:r>
                        <m:rPr>
                          <m:sty m:val="p"/>
                        </m:rPr>
                        <w:rPr>
                          <w:rFonts w:ascii="Cambria Math" w:hAnsi="Cambria Math"/>
                          <w:sz w:val="20"/>
                          <w:szCs w:val="20"/>
                          <w:lang w:val="en-GB"/>
                        </w:rPr>
                        <m:t>E</m:t>
                      </m:r>
                    </m:sub>
                  </m:sSub>
                </m:num>
                <m:den>
                  <m:sSub>
                    <m:sSubPr>
                      <m:ctrlPr>
                        <w:rPr>
                          <w:rFonts w:ascii="Cambria Math" w:hAnsi="Cambria Math"/>
                          <w:bCs/>
                          <w:sz w:val="20"/>
                          <w:szCs w:val="20"/>
                          <w:lang w:val="en-GB"/>
                        </w:rPr>
                      </m:ctrlPr>
                    </m:sSubPr>
                    <m:e>
                      <m:r>
                        <m:rPr>
                          <m:sty m:val="p"/>
                        </m:rPr>
                        <w:rPr>
                          <w:rFonts w:ascii="Cambria Math" w:hAnsi="Cambria Math"/>
                          <w:sz w:val="20"/>
                          <w:szCs w:val="20"/>
                          <w:lang w:val="en-GB"/>
                        </w:rPr>
                        <m:t>H</m:t>
                      </m:r>
                    </m:e>
                    <m:sub>
                      <m:r>
                        <m:rPr>
                          <m:sty m:val="p"/>
                        </m:rPr>
                        <w:rPr>
                          <w:rFonts w:ascii="Cambria Math" w:hAnsi="Cambria Math"/>
                          <w:sz w:val="20"/>
                          <w:szCs w:val="20"/>
                          <w:lang w:val="en-GB"/>
                        </w:rPr>
                        <m:t>E</m:t>
                      </m:r>
                    </m:sub>
                  </m:sSub>
                </m:den>
              </m:f>
            </m:e>
          </m:d>
          <m:r>
            <m:rPr>
              <m:sty m:val="p"/>
            </m:rPr>
            <w:rPr>
              <w:rFonts w:ascii="Cambria Math" w:hAnsi="Cambria Math"/>
              <w:sz w:val="20"/>
              <w:szCs w:val="20"/>
              <w:lang w:val="en-GB"/>
            </w:rPr>
            <m:t>×100                                           (16)</m:t>
          </m:r>
        </m:oMath>
      </m:oMathPara>
    </w:p>
    <w:p w:rsidR="00685D51" w:rsidRPr="007D6AC2" w:rsidRDefault="00685D51" w:rsidP="00685D51">
      <w:pPr>
        <w:jc w:val="both"/>
        <w:rPr>
          <w:bCs/>
          <w:sz w:val="20"/>
          <w:szCs w:val="20"/>
          <w:lang w:val="en-GB"/>
        </w:rPr>
      </w:pPr>
      <w:r w:rsidRPr="007D6AC2">
        <w:rPr>
          <w:bCs/>
          <w:sz w:val="20"/>
          <w:szCs w:val="20"/>
          <w:lang w:val="en-GB"/>
        </w:rPr>
        <w:t>Also, the Correction factor (</w:t>
      </w:r>
      <m:oMath>
        <m:sSub>
          <m:sSubPr>
            <m:ctrlPr>
              <w:rPr>
                <w:rFonts w:ascii="Cambria Math" w:hAnsi="Cambria Math"/>
                <w:bCs/>
                <w:i/>
                <w:sz w:val="20"/>
                <w:szCs w:val="20"/>
                <w:lang w:val="en-GB"/>
              </w:rPr>
            </m:ctrlPr>
          </m:sSubPr>
          <m:e>
            <m:r>
              <m:rPr>
                <m:sty m:val="p"/>
              </m:rPr>
              <w:rPr>
                <w:rFonts w:ascii="Cambria Math" w:hAnsi="Cambria Math"/>
                <w:sz w:val="20"/>
                <w:szCs w:val="20"/>
                <w:lang w:val="en-GB"/>
              </w:rPr>
              <m:t>C</m:t>
            </m:r>
          </m:e>
          <m:sub>
            <m:r>
              <m:rPr>
                <m:sty m:val="p"/>
              </m:rPr>
              <w:rPr>
                <w:rFonts w:ascii="Cambria Math" w:hAnsi="Cambria Math"/>
                <w:sz w:val="20"/>
                <w:szCs w:val="20"/>
                <w:vertAlign w:val="subscript"/>
                <w:lang w:val="en-GB"/>
              </w:rPr>
              <m:t>f</m:t>
            </m:r>
          </m:sub>
        </m:sSub>
      </m:oMath>
      <w:r w:rsidRPr="007D6AC2">
        <w:rPr>
          <w:bCs/>
          <w:sz w:val="20"/>
          <w:szCs w:val="20"/>
          <w:lang w:val="en-GB"/>
        </w:rPr>
        <w:t>) is the negative of the deviation i.e.</w:t>
      </w:r>
    </w:p>
    <w:p w:rsidR="00685D51" w:rsidRPr="007D6AC2" w:rsidRDefault="00D90C44" w:rsidP="00685D51">
      <w:pPr>
        <w:jc w:val="both"/>
        <w:rPr>
          <w:bCs/>
          <w:sz w:val="20"/>
          <w:szCs w:val="20"/>
          <w:lang w:val="en-GB"/>
        </w:rPr>
      </w:pPr>
      <m:oMathPara>
        <m:oMath>
          <m:sSub>
            <m:sSubPr>
              <m:ctrlPr>
                <w:rPr>
                  <w:rFonts w:ascii="Cambria Math" w:hAnsi="Cambria Math"/>
                  <w:bCs/>
                  <w:sz w:val="20"/>
                  <w:szCs w:val="20"/>
                  <w:vertAlign w:val="subscript"/>
                  <w:lang w:val="en-GB"/>
                </w:rPr>
              </m:ctrlPr>
            </m:sSubPr>
            <m:e>
              <m:r>
                <m:rPr>
                  <m:sty m:val="p"/>
                </m:rPr>
                <w:rPr>
                  <w:rFonts w:ascii="Cambria Math" w:hAnsi="Cambria Math"/>
                  <w:sz w:val="20"/>
                  <w:szCs w:val="20"/>
                  <w:lang w:val="en-GB"/>
                </w:rPr>
                <m:t>C</m:t>
              </m:r>
            </m:e>
            <m:sub>
              <m:r>
                <m:rPr>
                  <m:sty m:val="p"/>
                </m:rPr>
                <w:rPr>
                  <w:rFonts w:ascii="Cambria Math" w:hAnsi="Cambria Math"/>
                  <w:sz w:val="20"/>
                  <w:szCs w:val="20"/>
                  <w:vertAlign w:val="subscript"/>
                  <w:lang w:val="en-GB"/>
                </w:rPr>
                <m:t>f</m:t>
              </m:r>
            </m:sub>
          </m:sSub>
          <m:r>
            <m:rPr>
              <m:sty m:val="p"/>
            </m:rPr>
            <w:rPr>
              <w:rFonts w:ascii="Cambria Math" w:hAnsi="Cambria Math"/>
              <w:sz w:val="20"/>
              <w:szCs w:val="20"/>
              <w:lang w:val="en-GB"/>
            </w:rPr>
            <m:t xml:space="preserve"> =</m:t>
          </m:r>
          <m:sSub>
            <m:sSubPr>
              <m:ctrlPr>
                <w:rPr>
                  <w:rFonts w:ascii="Cambria Math" w:hAnsi="Cambria Math"/>
                  <w:bCs/>
                  <w:sz w:val="20"/>
                  <w:szCs w:val="20"/>
                  <w:lang w:val="en-GB"/>
                </w:rPr>
              </m:ctrlPr>
            </m:sSubPr>
            <m:e>
              <m:r>
                <m:rPr>
                  <m:sty m:val="p"/>
                </m:rPr>
                <w:rPr>
                  <w:rFonts w:ascii="Cambria Math" w:hAnsi="Cambria Math"/>
                  <w:sz w:val="20"/>
                  <w:szCs w:val="20"/>
                  <w:lang w:val="en-GB"/>
                </w:rPr>
                <m:t>-D</m:t>
              </m:r>
            </m:e>
            <m:sub>
              <m:r>
                <m:rPr>
                  <m:sty m:val="p"/>
                </m:rPr>
                <w:rPr>
                  <w:rFonts w:ascii="Cambria Math" w:hAnsi="Cambria Math"/>
                  <w:sz w:val="20"/>
                  <w:szCs w:val="20"/>
                  <w:vertAlign w:val="subscript"/>
                  <w:lang w:val="en-GB"/>
                </w:rPr>
                <m:t>v</m:t>
              </m:r>
            </m:sub>
          </m:sSub>
          <m:r>
            <m:rPr>
              <m:sty m:val="p"/>
            </m:rPr>
            <w:rPr>
              <w:rFonts w:ascii="Cambria Math" w:hAnsi="Cambria Math"/>
              <w:sz w:val="20"/>
              <w:szCs w:val="20"/>
              <w:lang w:val="en-GB"/>
            </w:rPr>
            <m:t xml:space="preserve">                                                                   (17)</m:t>
          </m:r>
        </m:oMath>
      </m:oMathPara>
    </w:p>
    <w:p w:rsidR="00685D51" w:rsidRPr="007D6AC2" w:rsidRDefault="00685D51" w:rsidP="00685D51">
      <w:pPr>
        <w:jc w:val="both"/>
        <w:rPr>
          <w:bCs/>
          <w:sz w:val="20"/>
          <w:szCs w:val="20"/>
          <w:lang w:val="en-GB"/>
        </w:rPr>
      </w:pPr>
      <w:r w:rsidRPr="007D6AC2">
        <w:rPr>
          <w:bCs/>
          <w:sz w:val="20"/>
          <w:szCs w:val="20"/>
          <w:lang w:val="en-GB"/>
        </w:rPr>
        <w:t>Where</w:t>
      </w:r>
    </w:p>
    <w:p w:rsidR="00685D51" w:rsidRPr="007D6AC2" w:rsidRDefault="00685D51" w:rsidP="00685D51">
      <w:pPr>
        <w:jc w:val="both"/>
        <w:rPr>
          <w:bCs/>
          <w:sz w:val="20"/>
          <w:szCs w:val="20"/>
          <w:lang w:val="en-GB"/>
        </w:rPr>
      </w:pPr>
      <w:r w:rsidRPr="007D6AC2">
        <w:rPr>
          <w:bCs/>
          <w:sz w:val="20"/>
          <w:szCs w:val="20"/>
          <w:lang w:val="en-GB"/>
        </w:rPr>
        <w:t>(</w:t>
      </w:r>
      <m:oMath>
        <m:sSub>
          <m:sSubPr>
            <m:ctrlPr>
              <w:rPr>
                <w:rFonts w:ascii="Cambria Math" w:hAnsi="Cambria Math"/>
                <w:bCs/>
                <w:i/>
                <w:sz w:val="20"/>
                <w:szCs w:val="20"/>
                <w:lang w:val="en-GB"/>
              </w:rPr>
            </m:ctrlPr>
          </m:sSubPr>
          <m:e>
            <m:r>
              <m:rPr>
                <m:sty m:val="p"/>
              </m:rPr>
              <w:rPr>
                <w:rFonts w:ascii="Cambria Math" w:hAnsi="Cambria Math"/>
                <w:sz w:val="20"/>
                <w:szCs w:val="20"/>
                <w:lang w:val="en-GB"/>
              </w:rPr>
              <m:t>D</m:t>
            </m:r>
          </m:e>
          <m:sub>
            <m:r>
              <m:rPr>
                <m:sty m:val="p"/>
              </m:rPr>
              <w:rPr>
                <w:rFonts w:ascii="Cambria Math" w:hAnsi="Cambria Math"/>
                <w:sz w:val="20"/>
                <w:szCs w:val="20"/>
                <w:vertAlign w:val="subscript"/>
                <w:lang w:val="en-GB"/>
              </w:rPr>
              <m:t>v</m:t>
            </m:r>
          </m:sub>
        </m:sSub>
      </m:oMath>
      <w:r w:rsidRPr="007D6AC2">
        <w:rPr>
          <w:bCs/>
          <w:sz w:val="20"/>
          <w:szCs w:val="20"/>
          <w:lang w:val="en-GB"/>
        </w:rPr>
        <w:t xml:space="preserve">) = Deviation of the model-predicted </w:t>
      </w:r>
      <w:r w:rsidRPr="007D6AC2">
        <w:rPr>
          <w:sz w:val="20"/>
          <w:szCs w:val="20"/>
          <w:lang w:val="en-GB"/>
        </w:rPr>
        <w:t xml:space="preserve">average </w:t>
      </w:r>
      <w:r w:rsidRPr="007D6AC2">
        <w:rPr>
          <w:bCs/>
          <w:sz w:val="20"/>
          <w:szCs w:val="20"/>
          <w:lang w:val="en-GB"/>
        </w:rPr>
        <w:t>hardness values of HAZ from the corresponding experimental values</w:t>
      </w:r>
    </w:p>
    <w:p w:rsidR="00685D51" w:rsidRPr="007D6AC2" w:rsidRDefault="00D90C44" w:rsidP="00685D51">
      <w:pPr>
        <w:jc w:val="both"/>
        <w:rPr>
          <w:bCs/>
          <w:sz w:val="20"/>
          <w:szCs w:val="20"/>
          <w:lang w:val="en-GB"/>
        </w:rPr>
      </w:pPr>
      <m:oMath>
        <m:sSub>
          <m:sSubPr>
            <m:ctrlPr>
              <w:rPr>
                <w:rFonts w:ascii="Cambria Math" w:hAnsi="Cambria Math"/>
                <w:bCs/>
                <w:i/>
                <w:sz w:val="20"/>
                <w:szCs w:val="20"/>
                <w:lang w:val="en-GB"/>
              </w:rPr>
            </m:ctrlPr>
          </m:sSubPr>
          <m:e>
            <m:r>
              <m:rPr>
                <m:sty m:val="p"/>
              </m:rPr>
              <w:rPr>
                <w:rFonts w:ascii="Cambria Math" w:hAnsi="Cambria Math"/>
                <w:sz w:val="20"/>
                <w:szCs w:val="20"/>
                <w:lang w:val="en-GB"/>
              </w:rPr>
              <m:t>C</m:t>
            </m:r>
          </m:e>
          <m:sub>
            <m:r>
              <m:rPr>
                <m:sty m:val="p"/>
              </m:rPr>
              <w:rPr>
                <w:rFonts w:ascii="Cambria Math" w:hAnsi="Cambria Math"/>
                <w:sz w:val="20"/>
                <w:szCs w:val="20"/>
                <w:vertAlign w:val="subscript"/>
                <w:lang w:val="en-GB"/>
              </w:rPr>
              <m:t>f</m:t>
            </m:r>
          </m:sub>
        </m:sSub>
      </m:oMath>
      <w:r w:rsidR="00685D51" w:rsidRPr="007D6AC2">
        <w:rPr>
          <w:bCs/>
          <w:sz w:val="20"/>
          <w:szCs w:val="20"/>
          <w:lang w:val="en-GB"/>
        </w:rPr>
        <w:t xml:space="preserve"> = Correction factor</w:t>
      </w:r>
    </w:p>
    <w:p w:rsidR="00685D51" w:rsidRPr="007D6AC2" w:rsidRDefault="00D90C44" w:rsidP="00685D51">
      <w:pPr>
        <w:jc w:val="both"/>
        <w:rPr>
          <w:bCs/>
          <w:sz w:val="20"/>
          <w:szCs w:val="20"/>
          <w:lang w:val="en-GB"/>
        </w:rPr>
      </w:pPr>
      <m:oMath>
        <m:sSub>
          <m:sSubPr>
            <m:ctrlPr>
              <w:rPr>
                <w:rFonts w:ascii="Cambria Math" w:hAnsi="Cambria Math"/>
                <w:bCs/>
                <w:sz w:val="20"/>
                <w:szCs w:val="20"/>
                <w:lang w:val="en-GB"/>
              </w:rPr>
            </m:ctrlPr>
          </m:sSubPr>
          <m:e>
            <m:r>
              <m:rPr>
                <m:sty m:val="p"/>
              </m:rPr>
              <w:rPr>
                <w:rFonts w:ascii="Cambria Math" w:hAnsi="Cambria Math"/>
                <w:sz w:val="20"/>
                <w:szCs w:val="20"/>
                <w:lang w:val="en-GB"/>
              </w:rPr>
              <m:t>H</m:t>
            </m:r>
          </m:e>
          <m:sub>
            <m:r>
              <m:rPr>
                <m:sty m:val="p"/>
              </m:rPr>
              <w:rPr>
                <w:rFonts w:ascii="Cambria Math" w:hAnsi="Cambria Math"/>
                <w:sz w:val="20"/>
                <w:szCs w:val="20"/>
                <w:lang w:val="en-GB"/>
              </w:rPr>
              <m:t>M</m:t>
            </m:r>
          </m:sub>
        </m:sSub>
      </m:oMath>
      <w:r w:rsidR="00685D51" w:rsidRPr="007D6AC2">
        <w:rPr>
          <w:bCs/>
          <w:sz w:val="20"/>
          <w:szCs w:val="20"/>
          <w:lang w:val="en-GB"/>
        </w:rPr>
        <w:t xml:space="preserve"> = Model-predicted </w:t>
      </w:r>
      <w:r w:rsidR="00685D51" w:rsidRPr="007D6AC2">
        <w:rPr>
          <w:sz w:val="20"/>
          <w:szCs w:val="20"/>
          <w:lang w:val="en-GB"/>
        </w:rPr>
        <w:t xml:space="preserve">average </w:t>
      </w:r>
      <w:r w:rsidR="00685D51" w:rsidRPr="007D6AC2">
        <w:rPr>
          <w:bCs/>
          <w:sz w:val="20"/>
          <w:szCs w:val="20"/>
          <w:lang w:val="en-GB"/>
        </w:rPr>
        <w:t>hardness values of HAZ</w:t>
      </w:r>
    </w:p>
    <w:p w:rsidR="00685D51" w:rsidRPr="007D6AC2" w:rsidRDefault="00D90C44" w:rsidP="00685D51">
      <w:pPr>
        <w:jc w:val="both"/>
        <w:rPr>
          <w:bCs/>
          <w:sz w:val="20"/>
          <w:szCs w:val="20"/>
          <w:lang w:val="en-GB"/>
        </w:rPr>
      </w:pPr>
      <m:oMath>
        <m:sSub>
          <m:sSubPr>
            <m:ctrlPr>
              <w:rPr>
                <w:rFonts w:ascii="Cambria Math" w:hAnsi="Cambria Math"/>
                <w:bCs/>
                <w:sz w:val="20"/>
                <w:szCs w:val="20"/>
                <w:lang w:val="en-GB"/>
              </w:rPr>
            </m:ctrlPr>
          </m:sSubPr>
          <m:e>
            <m:r>
              <m:rPr>
                <m:sty m:val="p"/>
              </m:rPr>
              <w:rPr>
                <w:rFonts w:ascii="Cambria Math" w:hAnsi="Cambria Math"/>
                <w:sz w:val="20"/>
                <w:szCs w:val="20"/>
                <w:lang w:val="en-GB"/>
              </w:rPr>
              <m:t>H</m:t>
            </m:r>
          </m:e>
          <m:sub>
            <m:r>
              <m:rPr>
                <m:sty m:val="p"/>
              </m:rPr>
              <w:rPr>
                <w:rFonts w:ascii="Cambria Math" w:hAnsi="Cambria Math"/>
                <w:sz w:val="20"/>
                <w:szCs w:val="20"/>
                <w:lang w:val="en-GB"/>
              </w:rPr>
              <m:t>E</m:t>
            </m:r>
          </m:sub>
        </m:sSub>
      </m:oMath>
      <w:r w:rsidR="00685D51" w:rsidRPr="007D6AC2">
        <w:rPr>
          <w:bCs/>
          <w:sz w:val="20"/>
          <w:szCs w:val="20"/>
          <w:lang w:val="en-GB"/>
        </w:rPr>
        <w:t xml:space="preserve"> = HAZ </w:t>
      </w:r>
      <w:r w:rsidR="00685D51" w:rsidRPr="007D6AC2">
        <w:rPr>
          <w:sz w:val="20"/>
          <w:szCs w:val="20"/>
          <w:lang w:val="en-GB"/>
        </w:rPr>
        <w:t xml:space="preserve">average </w:t>
      </w:r>
      <w:r w:rsidR="00685D51" w:rsidRPr="007D6AC2">
        <w:rPr>
          <w:bCs/>
          <w:sz w:val="20"/>
          <w:szCs w:val="20"/>
          <w:lang w:val="en-GB"/>
        </w:rPr>
        <w:t>hardness values from the experiment</w:t>
      </w:r>
    </w:p>
    <w:p w:rsidR="00685D51" w:rsidRPr="00685D51" w:rsidRDefault="00685D51" w:rsidP="00685D51">
      <w:pPr>
        <w:jc w:val="both"/>
        <w:rPr>
          <w:bCs/>
          <w:sz w:val="20"/>
          <w:szCs w:val="20"/>
          <w:lang w:val="en-GB"/>
        </w:rPr>
      </w:pPr>
      <w:r w:rsidRPr="00685D51">
        <w:rPr>
          <w:bCs/>
          <w:sz w:val="20"/>
          <w:szCs w:val="20"/>
          <w:lang w:val="en-GB"/>
        </w:rPr>
        <w:t>Therefore</w:t>
      </w:r>
    </w:p>
    <w:p w:rsidR="00685D51" w:rsidRDefault="00D90C44" w:rsidP="00685D51">
      <w:pPr>
        <w:jc w:val="both"/>
        <w:rPr>
          <w:sz w:val="20"/>
          <w:szCs w:val="20"/>
          <w:lang w:val="en-GB"/>
        </w:rPr>
      </w:pPr>
      <m:oMathPara>
        <m:oMath>
          <m:sSub>
            <m:sSubPr>
              <m:ctrlPr>
                <w:rPr>
                  <w:rFonts w:ascii="Cambria Math" w:hAnsi="Cambria Math"/>
                  <w:bCs/>
                  <w:sz w:val="20"/>
                  <w:szCs w:val="20"/>
                  <w:lang w:val="en-GB"/>
                </w:rPr>
              </m:ctrlPr>
            </m:sSubPr>
            <m:e>
              <m:r>
                <m:rPr>
                  <m:sty m:val="p"/>
                </m:rPr>
                <w:rPr>
                  <w:rFonts w:ascii="Cambria Math" w:hAnsi="Cambria Math"/>
                  <w:sz w:val="20"/>
                  <w:szCs w:val="20"/>
                  <w:lang w:val="en-GB"/>
                </w:rPr>
                <m:t>C</m:t>
              </m:r>
            </m:e>
            <m:sub>
              <m:r>
                <m:rPr>
                  <m:sty m:val="p"/>
                </m:rPr>
                <w:rPr>
                  <w:rFonts w:ascii="Cambria Math" w:hAnsi="Cambria Math"/>
                  <w:sz w:val="20"/>
                  <w:szCs w:val="20"/>
                  <w:vertAlign w:val="subscript"/>
                  <w:lang w:val="en-GB"/>
                </w:rPr>
                <m:t>f</m:t>
              </m:r>
            </m:sub>
          </m:sSub>
          <m:r>
            <m:rPr>
              <m:sty m:val="p"/>
            </m:rPr>
            <w:rPr>
              <w:rFonts w:ascii="Cambria Math" w:hAnsi="Cambria Math"/>
              <w:sz w:val="20"/>
              <w:szCs w:val="20"/>
              <w:lang w:val="en-GB"/>
            </w:rPr>
            <m:t xml:space="preserve"> =-</m:t>
          </m:r>
          <m:d>
            <m:dPr>
              <m:begChr m:val="["/>
              <m:endChr m:val="]"/>
              <m:ctrlPr>
                <w:rPr>
                  <w:rFonts w:ascii="Cambria Math" w:hAnsi="Cambria Math"/>
                  <w:bCs/>
                  <w:sz w:val="20"/>
                  <w:szCs w:val="20"/>
                  <w:lang w:val="en-GB"/>
                </w:rPr>
              </m:ctrlPr>
            </m:dPr>
            <m:e>
              <m:f>
                <m:fPr>
                  <m:ctrlPr>
                    <w:rPr>
                      <w:rFonts w:ascii="Cambria Math" w:hAnsi="Cambria Math"/>
                      <w:bCs/>
                      <w:sz w:val="20"/>
                      <w:szCs w:val="20"/>
                      <w:lang w:val="en-GB"/>
                    </w:rPr>
                  </m:ctrlPr>
                </m:fPr>
                <m:num>
                  <m:sSub>
                    <m:sSubPr>
                      <m:ctrlPr>
                        <w:rPr>
                          <w:rFonts w:ascii="Cambria Math" w:hAnsi="Cambria Math"/>
                          <w:bCs/>
                          <w:sz w:val="20"/>
                          <w:szCs w:val="20"/>
                          <w:lang w:val="en-GB"/>
                        </w:rPr>
                      </m:ctrlPr>
                    </m:sSubPr>
                    <m:e>
                      <m:r>
                        <m:rPr>
                          <m:sty m:val="p"/>
                        </m:rPr>
                        <w:rPr>
                          <w:rFonts w:ascii="Cambria Math" w:hAnsi="Cambria Math"/>
                          <w:sz w:val="20"/>
                          <w:szCs w:val="20"/>
                          <w:lang w:val="en-GB"/>
                        </w:rPr>
                        <m:t>H</m:t>
                      </m:r>
                    </m:e>
                    <m:sub>
                      <m:r>
                        <m:rPr>
                          <m:sty m:val="p"/>
                        </m:rPr>
                        <w:rPr>
                          <w:rFonts w:ascii="Cambria Math" w:hAnsi="Cambria Math"/>
                          <w:sz w:val="20"/>
                          <w:szCs w:val="20"/>
                          <w:lang w:val="en-GB"/>
                        </w:rPr>
                        <m:t>M</m:t>
                      </m:r>
                    </m:sub>
                  </m:sSub>
                  <m:r>
                    <m:rPr>
                      <m:sty m:val="p"/>
                    </m:rPr>
                    <w:rPr>
                      <w:rFonts w:ascii="Cambria Math" w:hAnsi="Cambria Math"/>
                      <w:sz w:val="20"/>
                      <w:szCs w:val="20"/>
                      <w:lang w:val="en-GB"/>
                    </w:rPr>
                    <m:t>-</m:t>
                  </m:r>
                  <m:sSub>
                    <m:sSubPr>
                      <m:ctrlPr>
                        <w:rPr>
                          <w:rFonts w:ascii="Cambria Math" w:hAnsi="Cambria Math"/>
                          <w:bCs/>
                          <w:sz w:val="20"/>
                          <w:szCs w:val="20"/>
                          <w:lang w:val="en-GB"/>
                        </w:rPr>
                      </m:ctrlPr>
                    </m:sSubPr>
                    <m:e>
                      <m:r>
                        <m:rPr>
                          <m:sty m:val="p"/>
                        </m:rPr>
                        <w:rPr>
                          <w:rFonts w:ascii="Cambria Math" w:hAnsi="Cambria Math"/>
                          <w:sz w:val="20"/>
                          <w:szCs w:val="20"/>
                          <w:lang w:val="en-GB"/>
                        </w:rPr>
                        <m:t>H</m:t>
                      </m:r>
                    </m:e>
                    <m:sub>
                      <m:r>
                        <m:rPr>
                          <m:sty m:val="p"/>
                        </m:rPr>
                        <w:rPr>
                          <w:rFonts w:ascii="Cambria Math" w:hAnsi="Cambria Math"/>
                          <w:sz w:val="20"/>
                          <w:szCs w:val="20"/>
                          <w:lang w:val="en-GB"/>
                        </w:rPr>
                        <m:t>E</m:t>
                      </m:r>
                    </m:sub>
                  </m:sSub>
                </m:num>
                <m:den>
                  <m:sSub>
                    <m:sSubPr>
                      <m:ctrlPr>
                        <w:rPr>
                          <w:rFonts w:ascii="Cambria Math" w:hAnsi="Cambria Math"/>
                          <w:bCs/>
                          <w:sz w:val="20"/>
                          <w:szCs w:val="20"/>
                          <w:lang w:val="en-GB"/>
                        </w:rPr>
                      </m:ctrlPr>
                    </m:sSubPr>
                    <m:e>
                      <m:r>
                        <m:rPr>
                          <m:sty m:val="p"/>
                        </m:rPr>
                        <w:rPr>
                          <w:rFonts w:ascii="Cambria Math" w:hAnsi="Cambria Math"/>
                          <w:sz w:val="20"/>
                          <w:szCs w:val="20"/>
                          <w:lang w:val="en-GB"/>
                        </w:rPr>
                        <m:t>H</m:t>
                      </m:r>
                    </m:e>
                    <m:sub>
                      <m:r>
                        <m:rPr>
                          <m:sty m:val="p"/>
                        </m:rPr>
                        <w:rPr>
                          <w:rFonts w:ascii="Cambria Math" w:hAnsi="Cambria Math"/>
                          <w:sz w:val="20"/>
                          <w:szCs w:val="20"/>
                          <w:lang w:val="en-GB"/>
                        </w:rPr>
                        <m:t>E</m:t>
                      </m:r>
                    </m:sub>
                  </m:sSub>
                </m:den>
              </m:f>
            </m:e>
          </m:d>
          <m:r>
            <m:rPr>
              <m:sty m:val="p"/>
            </m:rPr>
            <w:rPr>
              <w:rFonts w:ascii="Cambria Math" w:hAnsi="Cambria Math"/>
              <w:sz w:val="20"/>
              <w:szCs w:val="20"/>
              <w:lang w:val="en-GB"/>
            </w:rPr>
            <m:t xml:space="preserve">×100                                      </m:t>
          </m:r>
          <m:d>
            <m:dPr>
              <m:ctrlPr>
                <w:rPr>
                  <w:rFonts w:ascii="Cambria Math" w:hAnsi="Cambria Math"/>
                  <w:bCs/>
                  <w:sz w:val="20"/>
                  <w:szCs w:val="20"/>
                  <w:lang w:val="en-GB"/>
                </w:rPr>
              </m:ctrlPr>
            </m:dPr>
            <m:e>
              <m:r>
                <m:rPr>
                  <m:sty m:val="p"/>
                </m:rPr>
                <w:rPr>
                  <w:rFonts w:ascii="Cambria Math" w:hAnsi="Cambria Math"/>
                  <w:sz w:val="20"/>
                  <w:szCs w:val="20"/>
                  <w:lang w:val="en-GB"/>
                </w:rPr>
                <m:t>18</m:t>
              </m:r>
            </m:e>
          </m:d>
        </m:oMath>
      </m:oMathPara>
    </w:p>
    <w:p w:rsidR="00885CFD" w:rsidRDefault="00885CFD" w:rsidP="00885CFD">
      <w:pPr>
        <w:ind w:firstLine="709"/>
        <w:jc w:val="both"/>
        <w:rPr>
          <w:bCs/>
          <w:sz w:val="20"/>
          <w:szCs w:val="20"/>
          <w:lang w:val="en-GB"/>
        </w:rPr>
      </w:pPr>
      <w:r w:rsidRPr="00885CFD">
        <w:rPr>
          <w:bCs/>
          <w:sz w:val="20"/>
          <w:szCs w:val="20"/>
          <w:lang w:val="en-GB"/>
        </w:rPr>
        <w:lastRenderedPageBreak/>
        <w:t>Introduction of the value of C</w:t>
      </w:r>
      <w:r w:rsidRPr="00885CFD">
        <w:rPr>
          <w:bCs/>
          <w:sz w:val="20"/>
          <w:szCs w:val="20"/>
          <w:vertAlign w:val="subscript"/>
          <w:lang w:val="en-GB"/>
        </w:rPr>
        <w:t>f</w:t>
      </w:r>
      <w:r w:rsidRPr="00885CFD">
        <w:rPr>
          <w:bCs/>
          <w:sz w:val="20"/>
          <w:szCs w:val="20"/>
          <w:lang w:val="en-GB"/>
        </w:rPr>
        <w:t xml:space="preserve"> from equation (1</w:t>
      </w:r>
      <w:r w:rsidR="00C344A1">
        <w:rPr>
          <w:bCs/>
          <w:sz w:val="20"/>
          <w:szCs w:val="20"/>
          <w:lang w:val="en-GB"/>
        </w:rPr>
        <w:t>6</w:t>
      </w:r>
      <w:r w:rsidRPr="00885CFD">
        <w:rPr>
          <w:bCs/>
          <w:sz w:val="20"/>
          <w:szCs w:val="20"/>
          <w:lang w:val="en-GB"/>
        </w:rPr>
        <w:t xml:space="preserve">) into the models give exactly the corresponding experimental values. </w:t>
      </w:r>
    </w:p>
    <w:p w:rsidR="00C344A1" w:rsidRPr="00885CFD" w:rsidRDefault="00C344A1" w:rsidP="00395729">
      <w:pPr>
        <w:jc w:val="both"/>
        <w:rPr>
          <w:rFonts w:hint="eastAsia"/>
          <w:bCs/>
          <w:sz w:val="20"/>
          <w:szCs w:val="20"/>
          <w:lang w:val="en-GB" w:eastAsia="zh-CN"/>
        </w:rPr>
      </w:pPr>
    </w:p>
    <w:p w:rsidR="00725C64" w:rsidRDefault="00725C64" w:rsidP="00885CFD">
      <w:pPr>
        <w:jc w:val="both"/>
        <w:rPr>
          <w:bCs/>
          <w:sz w:val="20"/>
          <w:szCs w:val="20"/>
          <w:lang w:val="en-GB"/>
        </w:rPr>
        <w:sectPr w:rsidR="00725C64" w:rsidSect="002F20CD">
          <w:footnotePr>
            <w:pos w:val="beneathText"/>
          </w:footnotePr>
          <w:type w:val="continuous"/>
          <w:pgSz w:w="12240" w:h="15840" w:code="1"/>
          <w:pgMar w:top="1440" w:right="1440" w:bottom="1440" w:left="1440" w:header="720" w:footer="720" w:gutter="0"/>
          <w:cols w:num="2" w:space="720"/>
          <w:docGrid w:linePitch="360"/>
        </w:sectPr>
      </w:pPr>
    </w:p>
    <w:p w:rsidR="00395729" w:rsidRDefault="00395729" w:rsidP="00885CFD">
      <w:pPr>
        <w:jc w:val="both"/>
        <w:rPr>
          <w:rFonts w:hint="eastAsia"/>
          <w:bCs/>
          <w:sz w:val="20"/>
          <w:szCs w:val="20"/>
          <w:lang w:val="en-GB" w:eastAsia="zh-CN"/>
        </w:rPr>
      </w:pPr>
    </w:p>
    <w:p w:rsidR="00885CFD" w:rsidRPr="00885CFD" w:rsidRDefault="00885CFD" w:rsidP="00885CFD">
      <w:pPr>
        <w:jc w:val="both"/>
        <w:rPr>
          <w:bCs/>
          <w:sz w:val="20"/>
          <w:szCs w:val="20"/>
          <w:lang w:val="en-GB"/>
        </w:rPr>
      </w:pPr>
      <w:r w:rsidRPr="00885CFD">
        <w:rPr>
          <w:bCs/>
          <w:sz w:val="20"/>
          <w:szCs w:val="20"/>
          <w:lang w:val="en-GB"/>
        </w:rPr>
        <w:t>Table 5.Comparison of the average hardness of HAZ of low carbon steel quenched in different media as obtained from experiment and as predicted by derived model (each as a function of two other quenching medium).</w:t>
      </w:r>
    </w:p>
    <w:tbl>
      <w:tblPr>
        <w:tblStyle w:val="TableGrid"/>
        <w:tblW w:w="6984" w:type="dxa"/>
        <w:jc w:val="center"/>
        <w:tblLayout w:type="fixed"/>
        <w:tblLook w:val="04A0"/>
      </w:tblPr>
      <w:tblGrid>
        <w:gridCol w:w="3347"/>
        <w:gridCol w:w="939"/>
        <w:gridCol w:w="939"/>
        <w:gridCol w:w="939"/>
        <w:gridCol w:w="820"/>
      </w:tblGrid>
      <w:tr w:rsidR="00885CFD" w:rsidRPr="005464F6" w:rsidTr="00395729">
        <w:trPr>
          <w:trHeight w:val="98"/>
          <w:jc w:val="center"/>
        </w:trPr>
        <w:tc>
          <w:tcPr>
            <w:tcW w:w="3347" w:type="dxa"/>
            <w:vAlign w:val="center"/>
          </w:tcPr>
          <w:p w:rsidR="00885CFD" w:rsidRPr="005464F6" w:rsidRDefault="00885CFD" w:rsidP="00885CFD">
            <w:pPr>
              <w:jc w:val="both"/>
              <w:rPr>
                <w:sz w:val="20"/>
                <w:szCs w:val="20"/>
                <w:lang w:val="en-GB"/>
              </w:rPr>
            </w:pPr>
            <w:r w:rsidRPr="005464F6">
              <w:rPr>
                <w:sz w:val="20"/>
                <w:szCs w:val="20"/>
                <w:lang w:val="en-GB"/>
              </w:rPr>
              <w:t>Models derived</w:t>
            </w:r>
          </w:p>
        </w:tc>
        <w:tc>
          <w:tcPr>
            <w:tcW w:w="939" w:type="dxa"/>
            <w:vAlign w:val="center"/>
          </w:tcPr>
          <w:p w:rsidR="00885CFD" w:rsidRPr="005464F6" w:rsidRDefault="00D90C44" w:rsidP="00885CFD">
            <w:pPr>
              <w:jc w:val="both"/>
              <w:rPr>
                <w:sz w:val="20"/>
                <w:szCs w:val="20"/>
                <w:lang w:val="en-GB"/>
              </w:rPr>
            </w:pPr>
            <m:oMathPara>
              <m:oMath>
                <m:sSub>
                  <m:sSubPr>
                    <m:ctrlPr>
                      <w:rPr>
                        <w:rFonts w:ascii="Cambria Math" w:hAnsi="Cambria Math"/>
                        <w:bCs/>
                        <w:sz w:val="20"/>
                        <w:szCs w:val="20"/>
                        <w:lang w:val="en-GB"/>
                      </w:rPr>
                    </m:ctrlPr>
                  </m:sSubPr>
                  <m:e>
                    <m:r>
                      <m:rPr>
                        <m:sty m:val="p"/>
                      </m:rPr>
                      <w:rPr>
                        <w:rFonts w:ascii="Cambria Math" w:hAnsi="Cambria Math"/>
                        <w:sz w:val="20"/>
                        <w:szCs w:val="20"/>
                        <w:lang w:val="en-GB"/>
                      </w:rPr>
                      <m:t>H</m:t>
                    </m:r>
                  </m:e>
                  <m:sub>
                    <m:r>
                      <m:rPr>
                        <m:sty m:val="p"/>
                      </m:rPr>
                      <w:rPr>
                        <w:rFonts w:ascii="Cambria Math" w:hAnsi="Cambria Math"/>
                        <w:sz w:val="20"/>
                        <w:szCs w:val="20"/>
                        <w:lang w:val="en-GB"/>
                      </w:rPr>
                      <m:t>M</m:t>
                    </m:r>
                  </m:sub>
                </m:sSub>
              </m:oMath>
            </m:oMathPara>
          </w:p>
        </w:tc>
        <w:tc>
          <w:tcPr>
            <w:tcW w:w="939" w:type="dxa"/>
            <w:vAlign w:val="center"/>
          </w:tcPr>
          <w:p w:rsidR="00885CFD" w:rsidRPr="005464F6" w:rsidRDefault="00D90C44" w:rsidP="00885CFD">
            <w:pPr>
              <w:jc w:val="both"/>
              <w:rPr>
                <w:sz w:val="20"/>
                <w:szCs w:val="20"/>
                <w:lang w:val="en-GB"/>
              </w:rPr>
            </w:pPr>
            <m:oMathPara>
              <m:oMath>
                <m:sSub>
                  <m:sSubPr>
                    <m:ctrlPr>
                      <w:rPr>
                        <w:rFonts w:ascii="Cambria Math" w:hAnsi="Cambria Math"/>
                        <w:bCs/>
                        <w:sz w:val="20"/>
                        <w:szCs w:val="20"/>
                        <w:lang w:val="en-GB"/>
                      </w:rPr>
                    </m:ctrlPr>
                  </m:sSubPr>
                  <m:e>
                    <m:r>
                      <m:rPr>
                        <m:sty m:val="p"/>
                      </m:rPr>
                      <w:rPr>
                        <w:rFonts w:ascii="Cambria Math" w:hAnsi="Cambria Math"/>
                        <w:sz w:val="20"/>
                        <w:szCs w:val="20"/>
                        <w:lang w:val="en-GB"/>
                      </w:rPr>
                      <m:t>H</m:t>
                    </m:r>
                  </m:e>
                  <m:sub>
                    <m:r>
                      <m:rPr>
                        <m:sty m:val="p"/>
                      </m:rPr>
                      <w:rPr>
                        <w:rFonts w:ascii="Cambria Math" w:hAnsi="Cambria Math"/>
                        <w:sz w:val="20"/>
                        <w:szCs w:val="20"/>
                        <w:lang w:val="en-GB"/>
                      </w:rPr>
                      <m:t>E</m:t>
                    </m:r>
                  </m:sub>
                </m:sSub>
              </m:oMath>
            </m:oMathPara>
          </w:p>
        </w:tc>
        <w:tc>
          <w:tcPr>
            <w:tcW w:w="939" w:type="dxa"/>
            <w:vAlign w:val="center"/>
          </w:tcPr>
          <w:p w:rsidR="00885CFD" w:rsidRPr="005464F6" w:rsidRDefault="00D90C44" w:rsidP="00885CFD">
            <w:pPr>
              <w:jc w:val="both"/>
              <w:rPr>
                <w:sz w:val="20"/>
                <w:szCs w:val="20"/>
                <w:lang w:val="en-GB"/>
              </w:rPr>
            </w:pPr>
            <m:oMathPara>
              <m:oMath>
                <m:sSub>
                  <m:sSubPr>
                    <m:ctrlPr>
                      <w:rPr>
                        <w:rFonts w:ascii="Cambria Math" w:hAnsi="Cambria Math"/>
                        <w:bCs/>
                        <w:sz w:val="20"/>
                        <w:szCs w:val="20"/>
                        <w:lang w:val="en-GB"/>
                      </w:rPr>
                    </m:ctrlPr>
                  </m:sSubPr>
                  <m:e>
                    <m:r>
                      <m:rPr>
                        <m:sty m:val="p"/>
                      </m:rPr>
                      <w:rPr>
                        <w:rFonts w:ascii="Cambria Math" w:hAnsi="Cambria Math"/>
                        <w:sz w:val="20"/>
                        <w:szCs w:val="20"/>
                        <w:lang w:val="en-GB"/>
                      </w:rPr>
                      <m:t>D</m:t>
                    </m:r>
                  </m:e>
                  <m:sub>
                    <m:r>
                      <m:rPr>
                        <m:sty m:val="p"/>
                      </m:rPr>
                      <w:rPr>
                        <w:rFonts w:ascii="Cambria Math" w:hAnsi="Cambria Math"/>
                        <w:sz w:val="20"/>
                        <w:szCs w:val="20"/>
                        <w:lang w:val="en-GB"/>
                      </w:rPr>
                      <m:t>V</m:t>
                    </m:r>
                  </m:sub>
                </m:sSub>
              </m:oMath>
            </m:oMathPara>
          </w:p>
        </w:tc>
        <w:tc>
          <w:tcPr>
            <w:tcW w:w="820" w:type="dxa"/>
            <w:vAlign w:val="center"/>
          </w:tcPr>
          <w:p w:rsidR="00885CFD" w:rsidRPr="005464F6" w:rsidRDefault="00D90C44" w:rsidP="00885CFD">
            <w:pPr>
              <w:jc w:val="both"/>
              <w:rPr>
                <w:sz w:val="20"/>
                <w:szCs w:val="20"/>
                <w:lang w:val="en-GB"/>
              </w:rPr>
            </w:pPr>
            <m:oMathPara>
              <m:oMath>
                <m:sSub>
                  <m:sSubPr>
                    <m:ctrlPr>
                      <w:rPr>
                        <w:rFonts w:ascii="Cambria Math" w:hAnsi="Cambria Math"/>
                        <w:bCs/>
                        <w:i/>
                        <w:sz w:val="20"/>
                        <w:szCs w:val="20"/>
                        <w:lang w:val="en-GB"/>
                      </w:rPr>
                    </m:ctrlPr>
                  </m:sSubPr>
                  <m:e>
                    <m:r>
                      <m:rPr>
                        <m:sty m:val="p"/>
                      </m:rPr>
                      <w:rPr>
                        <w:rFonts w:ascii="Cambria Math" w:hAnsi="Cambria Math"/>
                        <w:sz w:val="20"/>
                        <w:szCs w:val="20"/>
                        <w:lang w:val="en-GB"/>
                      </w:rPr>
                      <m:t>C</m:t>
                    </m:r>
                  </m:e>
                  <m:sub>
                    <m:r>
                      <m:rPr>
                        <m:sty m:val="p"/>
                      </m:rPr>
                      <w:rPr>
                        <w:rFonts w:ascii="Cambria Math" w:hAnsi="Cambria Math"/>
                        <w:sz w:val="20"/>
                        <w:szCs w:val="20"/>
                        <w:vertAlign w:val="subscript"/>
                        <w:lang w:val="en-GB"/>
                      </w:rPr>
                      <m:t>f</m:t>
                    </m:r>
                  </m:sub>
                </m:sSub>
              </m:oMath>
            </m:oMathPara>
          </w:p>
        </w:tc>
      </w:tr>
      <w:tr w:rsidR="00885CFD" w:rsidRPr="005464F6" w:rsidTr="00395729">
        <w:trPr>
          <w:trHeight w:val="107"/>
          <w:jc w:val="center"/>
        </w:trPr>
        <w:tc>
          <w:tcPr>
            <w:tcW w:w="3347" w:type="dxa"/>
            <w:vAlign w:val="center"/>
          </w:tcPr>
          <w:p w:rsidR="00885CFD" w:rsidRPr="005464F6" w:rsidRDefault="005464F6" w:rsidP="00885CFD">
            <w:pPr>
              <w:jc w:val="both"/>
              <w:rPr>
                <w:sz w:val="20"/>
                <w:szCs w:val="20"/>
                <w:lang w:val="en-GB"/>
              </w:rPr>
            </w:pPr>
            <m:oMathPara>
              <m:oMath>
                <m:r>
                  <m:rPr>
                    <m:sty m:val="p"/>
                  </m:rPr>
                  <w:rPr>
                    <w:rFonts w:ascii="Cambria Math" w:hAnsi="Cambria Math"/>
                    <w:sz w:val="20"/>
                    <w:szCs w:val="20"/>
                    <w:lang w:val="en-GB"/>
                  </w:rPr>
                  <m:t>γ=2.7568</m:t>
                </m:r>
                <m:d>
                  <m:dPr>
                    <m:begChr m:val="["/>
                    <m:endChr m:val="]"/>
                    <m:ctrlPr>
                      <w:rPr>
                        <w:rFonts w:ascii="Cambria Math" w:hAnsi="Cambria Math"/>
                        <w:sz w:val="20"/>
                        <w:szCs w:val="20"/>
                        <w:lang w:val="en-GB"/>
                      </w:rPr>
                    </m:ctrlPr>
                  </m:dPr>
                  <m:e>
                    <m:d>
                      <m:dPr>
                        <m:ctrlPr>
                          <w:rPr>
                            <w:rFonts w:ascii="Cambria Math" w:hAnsi="Cambria Math"/>
                            <w:sz w:val="20"/>
                            <w:szCs w:val="20"/>
                            <w:lang w:val="en-GB"/>
                          </w:rPr>
                        </m:ctrlPr>
                      </m:dPr>
                      <m:e>
                        <m:f>
                          <m:fPr>
                            <m:type m:val="lin"/>
                            <m:ctrlPr>
                              <w:rPr>
                                <w:rFonts w:ascii="Cambria Math" w:hAnsi="Cambria Math"/>
                                <w:sz w:val="20"/>
                                <w:szCs w:val="20"/>
                                <w:lang w:val="en-GB"/>
                              </w:rPr>
                            </m:ctrlPr>
                          </m:fPr>
                          <m:num>
                            <m:r>
                              <m:rPr>
                                <m:sty m:val="p"/>
                              </m:rPr>
                              <w:rPr>
                                <w:rFonts w:ascii="Cambria Math" w:hAnsi="Cambria Math"/>
                                <w:sz w:val="20"/>
                                <w:szCs w:val="20"/>
                                <w:lang w:val="en-GB"/>
                              </w:rPr>
                              <m:t>αβ</m:t>
                            </m:r>
                          </m:num>
                          <m:den>
                            <m:r>
                              <m:rPr>
                                <m:sty m:val="p"/>
                              </m:rPr>
                              <w:rPr>
                                <w:rFonts w:ascii="Cambria Math" w:hAnsi="Cambria Math"/>
                                <w:sz w:val="20"/>
                                <w:szCs w:val="20"/>
                                <w:lang w:val="en-GB"/>
                              </w:rPr>
                              <m:t>α+β</m:t>
                            </m:r>
                          </m:den>
                        </m:f>
                      </m:e>
                    </m:d>
                  </m:e>
                </m:d>
              </m:oMath>
            </m:oMathPara>
          </w:p>
        </w:tc>
        <w:tc>
          <w:tcPr>
            <w:tcW w:w="939" w:type="dxa"/>
            <w:vAlign w:val="center"/>
          </w:tcPr>
          <w:p w:rsidR="00885CFD" w:rsidRPr="005464F6" w:rsidRDefault="00885CFD" w:rsidP="00885CFD">
            <w:pPr>
              <w:jc w:val="both"/>
              <w:rPr>
                <w:sz w:val="20"/>
                <w:szCs w:val="20"/>
                <w:lang w:val="en-GB"/>
              </w:rPr>
            </w:pPr>
            <w:r w:rsidRPr="005464F6">
              <w:rPr>
                <w:sz w:val="20"/>
                <w:szCs w:val="20"/>
                <w:lang w:val="en-GB"/>
              </w:rPr>
              <w:t>237.22</w:t>
            </w:r>
          </w:p>
        </w:tc>
        <w:tc>
          <w:tcPr>
            <w:tcW w:w="939" w:type="dxa"/>
            <w:vAlign w:val="center"/>
          </w:tcPr>
          <w:p w:rsidR="00885CFD" w:rsidRPr="005464F6" w:rsidRDefault="00885CFD" w:rsidP="00885CFD">
            <w:pPr>
              <w:jc w:val="both"/>
              <w:rPr>
                <w:sz w:val="20"/>
                <w:szCs w:val="20"/>
                <w:lang w:val="en-GB"/>
              </w:rPr>
            </w:pPr>
            <w:r w:rsidRPr="005464F6">
              <w:rPr>
                <w:sz w:val="20"/>
                <w:szCs w:val="20"/>
                <w:lang w:val="en-GB"/>
              </w:rPr>
              <w:t>237.27</w:t>
            </w:r>
          </w:p>
        </w:tc>
        <w:tc>
          <w:tcPr>
            <w:tcW w:w="939" w:type="dxa"/>
            <w:vAlign w:val="center"/>
          </w:tcPr>
          <w:p w:rsidR="00885CFD" w:rsidRPr="005464F6" w:rsidRDefault="00885CFD" w:rsidP="00885CFD">
            <w:pPr>
              <w:jc w:val="both"/>
              <w:rPr>
                <w:sz w:val="20"/>
                <w:szCs w:val="20"/>
                <w:lang w:val="en-GB"/>
              </w:rPr>
            </w:pPr>
            <w:r w:rsidRPr="005464F6">
              <w:rPr>
                <w:sz w:val="20"/>
                <w:szCs w:val="20"/>
                <w:lang w:val="en-GB"/>
              </w:rPr>
              <w:t>-0.013</w:t>
            </w:r>
          </w:p>
        </w:tc>
        <w:tc>
          <w:tcPr>
            <w:tcW w:w="820" w:type="dxa"/>
            <w:vAlign w:val="center"/>
          </w:tcPr>
          <w:p w:rsidR="00885CFD" w:rsidRPr="005464F6" w:rsidRDefault="00885CFD" w:rsidP="00885CFD">
            <w:pPr>
              <w:jc w:val="both"/>
              <w:rPr>
                <w:sz w:val="20"/>
                <w:szCs w:val="20"/>
                <w:lang w:val="en-GB"/>
              </w:rPr>
            </w:pPr>
            <w:r w:rsidRPr="005464F6">
              <w:rPr>
                <w:sz w:val="20"/>
                <w:szCs w:val="20"/>
                <w:lang w:val="en-GB"/>
              </w:rPr>
              <w:t>0.013</w:t>
            </w:r>
          </w:p>
        </w:tc>
      </w:tr>
      <w:tr w:rsidR="00885CFD" w:rsidRPr="005464F6" w:rsidTr="00395729">
        <w:trPr>
          <w:trHeight w:val="70"/>
          <w:jc w:val="center"/>
        </w:trPr>
        <w:tc>
          <w:tcPr>
            <w:tcW w:w="3347" w:type="dxa"/>
            <w:vAlign w:val="center"/>
          </w:tcPr>
          <w:p w:rsidR="00885CFD" w:rsidRPr="005464F6" w:rsidRDefault="005464F6" w:rsidP="00942981">
            <w:pPr>
              <w:ind w:left="-22"/>
              <w:jc w:val="both"/>
              <w:rPr>
                <w:sz w:val="20"/>
                <w:szCs w:val="20"/>
                <w:lang w:val="en-GB"/>
              </w:rPr>
            </w:pPr>
            <m:oMathPara>
              <m:oMath>
                <m:r>
                  <m:rPr>
                    <m:sty m:val="p"/>
                  </m:rPr>
                  <w:rPr>
                    <w:rFonts w:ascii="Cambria Math" w:hAnsi="Cambria Math"/>
                    <w:sz w:val="20"/>
                    <w:szCs w:val="20"/>
                    <w:lang w:val="en-GB"/>
                  </w:rPr>
                  <m:t>α=</m:t>
                </m:r>
                <m:sSup>
                  <m:sSupPr>
                    <m:ctrlPr>
                      <w:rPr>
                        <w:rFonts w:ascii="Cambria Math" w:hAnsi="Cambria Math"/>
                        <w:sz w:val="20"/>
                        <w:szCs w:val="20"/>
                        <w:lang w:val="en-GB"/>
                      </w:rPr>
                    </m:ctrlPr>
                  </m:sSupPr>
                  <m:e>
                    <m:d>
                      <m:dPr>
                        <m:begChr m:val="["/>
                        <m:endChr m:val="]"/>
                        <m:ctrlPr>
                          <w:rPr>
                            <w:rFonts w:ascii="Cambria Math" w:hAnsi="Cambria Math"/>
                            <w:sz w:val="20"/>
                            <w:szCs w:val="20"/>
                            <w:lang w:val="en-GB"/>
                          </w:rPr>
                        </m:ctrlPr>
                      </m:dPr>
                      <m:e>
                        <m:d>
                          <m:dPr>
                            <m:ctrlPr>
                              <w:rPr>
                                <w:rFonts w:ascii="Cambria Math" w:hAnsi="Cambria Math"/>
                                <w:sz w:val="20"/>
                                <w:szCs w:val="20"/>
                                <w:lang w:val="en-GB"/>
                              </w:rPr>
                            </m:ctrlPr>
                          </m:dPr>
                          <m:e>
                            <m:f>
                              <m:fPr>
                                <m:type m:val="lin"/>
                                <m:ctrlPr>
                                  <w:rPr>
                                    <w:rFonts w:ascii="Cambria Math" w:hAnsi="Cambria Math"/>
                                    <w:sz w:val="20"/>
                                    <w:szCs w:val="20"/>
                                    <w:lang w:val="en-GB"/>
                                  </w:rPr>
                                </m:ctrlPr>
                              </m:fPr>
                              <m:num>
                                <m:r>
                                  <m:rPr>
                                    <m:sty m:val="p"/>
                                  </m:rPr>
                                  <w:rPr>
                                    <w:rFonts w:ascii="Cambria Math" w:hAnsi="Cambria Math"/>
                                    <w:sz w:val="20"/>
                                    <w:szCs w:val="20"/>
                                    <w:lang w:val="en-GB"/>
                                  </w:rPr>
                                  <m:t>2.7568</m:t>
                                </m:r>
                              </m:num>
                              <m:den>
                                <m:r>
                                  <m:rPr>
                                    <m:sty m:val="p"/>
                                  </m:rPr>
                                  <w:rPr>
                                    <w:rFonts w:ascii="Cambria Math" w:hAnsi="Cambria Math"/>
                                    <w:sz w:val="20"/>
                                    <w:szCs w:val="20"/>
                                    <w:lang w:val="en-GB"/>
                                  </w:rPr>
                                  <m:t>γ</m:t>
                                </m:r>
                              </m:den>
                            </m:f>
                            <m:r>
                              <m:rPr>
                                <m:sty m:val="p"/>
                              </m:rPr>
                              <w:rPr>
                                <w:rFonts w:ascii="Cambria Math" w:hAnsi="Cambria Math"/>
                                <w:sz w:val="20"/>
                                <w:szCs w:val="20"/>
                                <w:lang w:val="en-GB"/>
                              </w:rPr>
                              <m:t>-</m:t>
                            </m:r>
                            <m:f>
                              <m:fPr>
                                <m:type m:val="lin"/>
                                <m:ctrlPr>
                                  <w:rPr>
                                    <w:rFonts w:ascii="Cambria Math" w:hAnsi="Cambria Math"/>
                                    <w:sz w:val="20"/>
                                    <w:szCs w:val="20"/>
                                    <w:lang w:val="en-GB"/>
                                  </w:rPr>
                                </m:ctrlPr>
                              </m:fPr>
                              <m:num>
                                <m:r>
                                  <m:rPr>
                                    <m:sty m:val="p"/>
                                  </m:rPr>
                                  <w:rPr>
                                    <w:rFonts w:ascii="Cambria Math" w:hAnsi="Cambria Math"/>
                                    <w:sz w:val="20"/>
                                    <w:szCs w:val="20"/>
                                    <w:lang w:val="en-GB"/>
                                  </w:rPr>
                                  <m:t>1</m:t>
                                </m:r>
                              </m:num>
                              <m:den>
                                <m:r>
                                  <m:rPr>
                                    <m:sty m:val="p"/>
                                  </m:rPr>
                                  <w:rPr>
                                    <w:rFonts w:ascii="Cambria Math" w:hAnsi="Cambria Math"/>
                                    <w:sz w:val="20"/>
                                    <w:szCs w:val="20"/>
                                    <w:lang w:val="en-GB"/>
                                  </w:rPr>
                                  <m:t>β</m:t>
                                </m:r>
                              </m:den>
                            </m:f>
                          </m:e>
                        </m:d>
                      </m:e>
                    </m:d>
                  </m:e>
                  <m:sup>
                    <m:r>
                      <m:rPr>
                        <m:sty m:val="p"/>
                      </m:rPr>
                      <w:rPr>
                        <w:rFonts w:ascii="Cambria Math" w:hAnsi="Cambria Math"/>
                        <w:sz w:val="20"/>
                        <w:szCs w:val="20"/>
                        <w:lang w:val="en-GB"/>
                      </w:rPr>
                      <m:t>-1</m:t>
                    </m:r>
                  </m:sup>
                </m:sSup>
              </m:oMath>
            </m:oMathPara>
          </w:p>
        </w:tc>
        <w:tc>
          <w:tcPr>
            <w:tcW w:w="939" w:type="dxa"/>
            <w:vAlign w:val="center"/>
          </w:tcPr>
          <w:p w:rsidR="00885CFD" w:rsidRPr="005464F6" w:rsidRDefault="00885CFD" w:rsidP="00885CFD">
            <w:pPr>
              <w:jc w:val="both"/>
              <w:rPr>
                <w:sz w:val="20"/>
                <w:szCs w:val="20"/>
                <w:lang w:val="en-GB"/>
              </w:rPr>
            </w:pPr>
            <w:r w:rsidRPr="005464F6">
              <w:rPr>
                <w:sz w:val="20"/>
                <w:szCs w:val="20"/>
                <w:lang w:val="en-GB"/>
              </w:rPr>
              <w:t>165.29</w:t>
            </w:r>
          </w:p>
        </w:tc>
        <w:tc>
          <w:tcPr>
            <w:tcW w:w="939" w:type="dxa"/>
            <w:vAlign w:val="center"/>
          </w:tcPr>
          <w:p w:rsidR="00885CFD" w:rsidRPr="005464F6" w:rsidRDefault="00885CFD" w:rsidP="00885CFD">
            <w:pPr>
              <w:jc w:val="both"/>
              <w:rPr>
                <w:sz w:val="20"/>
                <w:szCs w:val="20"/>
                <w:lang w:val="en-GB"/>
              </w:rPr>
            </w:pPr>
            <w:r w:rsidRPr="005464F6">
              <w:rPr>
                <w:sz w:val="20"/>
                <w:szCs w:val="20"/>
                <w:lang w:val="en-GB"/>
              </w:rPr>
              <w:t>165.35</w:t>
            </w:r>
          </w:p>
        </w:tc>
        <w:tc>
          <w:tcPr>
            <w:tcW w:w="939" w:type="dxa"/>
            <w:vAlign w:val="center"/>
          </w:tcPr>
          <w:p w:rsidR="00885CFD" w:rsidRPr="005464F6" w:rsidRDefault="00885CFD" w:rsidP="00885CFD">
            <w:pPr>
              <w:jc w:val="both"/>
              <w:rPr>
                <w:sz w:val="20"/>
                <w:szCs w:val="20"/>
                <w:lang w:val="en-GB"/>
              </w:rPr>
            </w:pPr>
            <w:r w:rsidRPr="005464F6">
              <w:rPr>
                <w:sz w:val="20"/>
                <w:szCs w:val="20"/>
                <w:lang w:val="en-GB"/>
              </w:rPr>
              <w:t>-0.036</w:t>
            </w:r>
          </w:p>
        </w:tc>
        <w:tc>
          <w:tcPr>
            <w:tcW w:w="820" w:type="dxa"/>
            <w:vAlign w:val="center"/>
          </w:tcPr>
          <w:p w:rsidR="00885CFD" w:rsidRPr="005464F6" w:rsidRDefault="00885CFD" w:rsidP="00885CFD">
            <w:pPr>
              <w:jc w:val="both"/>
              <w:rPr>
                <w:sz w:val="20"/>
                <w:szCs w:val="20"/>
                <w:lang w:val="en-GB"/>
              </w:rPr>
            </w:pPr>
            <w:r w:rsidRPr="005464F6">
              <w:rPr>
                <w:sz w:val="20"/>
                <w:szCs w:val="20"/>
                <w:lang w:val="en-GB"/>
              </w:rPr>
              <w:t>0.036</w:t>
            </w:r>
          </w:p>
        </w:tc>
      </w:tr>
      <w:tr w:rsidR="00885CFD" w:rsidRPr="005464F6" w:rsidTr="00395729">
        <w:trPr>
          <w:trHeight w:val="70"/>
          <w:jc w:val="center"/>
        </w:trPr>
        <w:tc>
          <w:tcPr>
            <w:tcW w:w="3347" w:type="dxa"/>
            <w:vAlign w:val="center"/>
          </w:tcPr>
          <w:p w:rsidR="00885CFD" w:rsidRPr="005464F6" w:rsidRDefault="005464F6" w:rsidP="00942981">
            <w:pPr>
              <w:ind w:left="-164"/>
              <w:jc w:val="both"/>
              <w:rPr>
                <w:sz w:val="20"/>
                <w:szCs w:val="20"/>
                <w:lang w:val="en-GB"/>
              </w:rPr>
            </w:pPr>
            <m:oMathPara>
              <m:oMath>
                <m:r>
                  <m:rPr>
                    <m:sty m:val="p"/>
                  </m:rPr>
                  <w:rPr>
                    <w:rFonts w:ascii="Cambria Math" w:hAnsi="Cambria Math"/>
                    <w:sz w:val="20"/>
                    <w:szCs w:val="20"/>
                    <w:lang w:val="en-GB"/>
                  </w:rPr>
                  <m:t>β=</m:t>
                </m:r>
                <m:sSup>
                  <m:sSupPr>
                    <m:ctrlPr>
                      <w:rPr>
                        <w:rFonts w:ascii="Cambria Math" w:hAnsi="Cambria Math"/>
                        <w:sz w:val="20"/>
                        <w:szCs w:val="20"/>
                        <w:lang w:val="en-GB"/>
                      </w:rPr>
                    </m:ctrlPr>
                  </m:sSupPr>
                  <m:e>
                    <m:d>
                      <m:dPr>
                        <m:begChr m:val="["/>
                        <m:endChr m:val="]"/>
                        <m:ctrlPr>
                          <w:rPr>
                            <w:rFonts w:ascii="Cambria Math" w:hAnsi="Cambria Math"/>
                            <w:sz w:val="20"/>
                            <w:szCs w:val="20"/>
                            <w:lang w:val="en-GB"/>
                          </w:rPr>
                        </m:ctrlPr>
                      </m:dPr>
                      <m:e>
                        <m:d>
                          <m:dPr>
                            <m:ctrlPr>
                              <w:rPr>
                                <w:rFonts w:ascii="Cambria Math" w:hAnsi="Cambria Math"/>
                                <w:sz w:val="20"/>
                                <w:szCs w:val="20"/>
                                <w:lang w:val="en-GB"/>
                              </w:rPr>
                            </m:ctrlPr>
                          </m:dPr>
                          <m:e>
                            <m:f>
                              <m:fPr>
                                <m:type m:val="lin"/>
                                <m:ctrlPr>
                                  <w:rPr>
                                    <w:rFonts w:ascii="Cambria Math" w:hAnsi="Cambria Math"/>
                                    <w:sz w:val="20"/>
                                    <w:szCs w:val="20"/>
                                    <w:lang w:val="en-GB"/>
                                  </w:rPr>
                                </m:ctrlPr>
                              </m:fPr>
                              <m:num>
                                <m:r>
                                  <m:rPr>
                                    <m:sty m:val="p"/>
                                  </m:rPr>
                                  <w:rPr>
                                    <w:rFonts w:ascii="Cambria Math" w:hAnsi="Cambria Math"/>
                                    <w:sz w:val="20"/>
                                    <w:szCs w:val="20"/>
                                    <w:lang w:val="en-GB"/>
                                  </w:rPr>
                                  <m:t>2.7568</m:t>
                                </m:r>
                              </m:num>
                              <m:den>
                                <m:r>
                                  <m:rPr>
                                    <m:sty m:val="p"/>
                                  </m:rPr>
                                  <w:rPr>
                                    <w:rFonts w:ascii="Cambria Math" w:hAnsi="Cambria Math"/>
                                    <w:sz w:val="20"/>
                                    <w:szCs w:val="20"/>
                                    <w:lang w:val="en-GB"/>
                                  </w:rPr>
                                  <m:t>γ</m:t>
                                </m:r>
                              </m:den>
                            </m:f>
                            <m:r>
                              <m:rPr>
                                <m:sty m:val="p"/>
                              </m:rPr>
                              <w:rPr>
                                <w:rFonts w:ascii="Cambria Math" w:hAnsi="Cambria Math"/>
                                <w:sz w:val="20"/>
                                <w:szCs w:val="20"/>
                                <w:lang w:val="en-GB"/>
                              </w:rPr>
                              <m:t>-</m:t>
                            </m:r>
                            <m:f>
                              <m:fPr>
                                <m:type m:val="lin"/>
                                <m:ctrlPr>
                                  <w:rPr>
                                    <w:rFonts w:ascii="Cambria Math" w:hAnsi="Cambria Math"/>
                                    <w:sz w:val="20"/>
                                    <w:szCs w:val="20"/>
                                    <w:lang w:val="en-GB"/>
                                  </w:rPr>
                                </m:ctrlPr>
                              </m:fPr>
                              <m:num>
                                <m:r>
                                  <m:rPr>
                                    <m:sty m:val="p"/>
                                  </m:rPr>
                                  <w:rPr>
                                    <w:rFonts w:ascii="Cambria Math" w:hAnsi="Cambria Math"/>
                                    <w:sz w:val="20"/>
                                    <w:szCs w:val="20"/>
                                    <w:lang w:val="en-GB"/>
                                  </w:rPr>
                                  <m:t>1</m:t>
                                </m:r>
                              </m:num>
                              <m:den>
                                <m:r>
                                  <m:rPr>
                                    <m:sty m:val="p"/>
                                  </m:rPr>
                                  <w:rPr>
                                    <w:rFonts w:ascii="Cambria Math" w:hAnsi="Cambria Math"/>
                                    <w:sz w:val="20"/>
                                    <w:szCs w:val="20"/>
                                    <w:lang w:val="en-GB"/>
                                  </w:rPr>
                                  <m:t>α</m:t>
                                </m:r>
                              </m:den>
                            </m:f>
                          </m:e>
                        </m:d>
                      </m:e>
                    </m:d>
                  </m:e>
                  <m:sup>
                    <m:r>
                      <m:rPr>
                        <m:sty m:val="p"/>
                      </m:rPr>
                      <w:rPr>
                        <w:rFonts w:ascii="Cambria Math" w:hAnsi="Cambria Math"/>
                        <w:sz w:val="20"/>
                        <w:szCs w:val="20"/>
                        <w:lang w:val="en-GB"/>
                      </w:rPr>
                      <m:t>-1</m:t>
                    </m:r>
                  </m:sup>
                </m:sSup>
              </m:oMath>
            </m:oMathPara>
          </w:p>
        </w:tc>
        <w:tc>
          <w:tcPr>
            <w:tcW w:w="939" w:type="dxa"/>
            <w:vAlign w:val="center"/>
          </w:tcPr>
          <w:p w:rsidR="00885CFD" w:rsidRPr="005464F6" w:rsidRDefault="00885CFD" w:rsidP="00885CFD">
            <w:pPr>
              <w:jc w:val="both"/>
              <w:rPr>
                <w:sz w:val="20"/>
                <w:szCs w:val="20"/>
                <w:lang w:val="en-GB"/>
              </w:rPr>
            </w:pPr>
            <w:r w:rsidRPr="005464F6">
              <w:rPr>
                <w:sz w:val="20"/>
                <w:szCs w:val="20"/>
                <w:lang w:val="en-GB"/>
              </w:rPr>
              <w:t>179.53</w:t>
            </w:r>
          </w:p>
        </w:tc>
        <w:tc>
          <w:tcPr>
            <w:tcW w:w="939" w:type="dxa"/>
            <w:vAlign w:val="center"/>
          </w:tcPr>
          <w:p w:rsidR="00885CFD" w:rsidRPr="005464F6" w:rsidRDefault="00885CFD" w:rsidP="00885CFD">
            <w:pPr>
              <w:jc w:val="both"/>
              <w:rPr>
                <w:sz w:val="20"/>
                <w:szCs w:val="20"/>
                <w:lang w:val="en-GB"/>
              </w:rPr>
            </w:pPr>
            <w:r w:rsidRPr="005464F6">
              <w:rPr>
                <w:sz w:val="20"/>
                <w:szCs w:val="20"/>
                <w:lang w:val="en-GB"/>
              </w:rPr>
              <w:t>179.50</w:t>
            </w:r>
          </w:p>
        </w:tc>
        <w:tc>
          <w:tcPr>
            <w:tcW w:w="939" w:type="dxa"/>
            <w:vAlign w:val="center"/>
          </w:tcPr>
          <w:p w:rsidR="00885CFD" w:rsidRPr="005464F6" w:rsidRDefault="00885CFD" w:rsidP="00885CFD">
            <w:pPr>
              <w:jc w:val="both"/>
              <w:rPr>
                <w:sz w:val="20"/>
                <w:szCs w:val="20"/>
                <w:lang w:val="en-GB"/>
              </w:rPr>
            </w:pPr>
            <w:r w:rsidRPr="005464F6">
              <w:rPr>
                <w:sz w:val="20"/>
                <w:szCs w:val="20"/>
                <w:lang w:val="en-GB"/>
              </w:rPr>
              <w:t>0.017</w:t>
            </w:r>
          </w:p>
        </w:tc>
        <w:tc>
          <w:tcPr>
            <w:tcW w:w="820" w:type="dxa"/>
            <w:vAlign w:val="center"/>
          </w:tcPr>
          <w:p w:rsidR="00885CFD" w:rsidRPr="005464F6" w:rsidRDefault="00885CFD" w:rsidP="00885CFD">
            <w:pPr>
              <w:jc w:val="both"/>
              <w:rPr>
                <w:sz w:val="20"/>
                <w:szCs w:val="20"/>
                <w:lang w:val="en-GB"/>
              </w:rPr>
            </w:pPr>
            <w:r w:rsidRPr="005464F6">
              <w:rPr>
                <w:sz w:val="20"/>
                <w:szCs w:val="20"/>
                <w:lang w:val="en-GB"/>
              </w:rPr>
              <w:t>-0.017</w:t>
            </w:r>
          </w:p>
        </w:tc>
      </w:tr>
    </w:tbl>
    <w:p w:rsidR="00725C64" w:rsidRDefault="00725C64" w:rsidP="00885CFD">
      <w:pPr>
        <w:jc w:val="both"/>
        <w:rPr>
          <w:rFonts w:hint="eastAsia"/>
          <w:sz w:val="20"/>
          <w:szCs w:val="20"/>
          <w:lang w:eastAsia="zh-CN"/>
        </w:rPr>
      </w:pPr>
    </w:p>
    <w:p w:rsidR="00395729" w:rsidRDefault="00395729" w:rsidP="00885CFD">
      <w:pPr>
        <w:jc w:val="both"/>
        <w:rPr>
          <w:rFonts w:hint="eastAsia"/>
          <w:sz w:val="20"/>
          <w:szCs w:val="20"/>
          <w:lang w:eastAsia="zh-CN"/>
        </w:rPr>
        <w:sectPr w:rsidR="00395729" w:rsidSect="00725C64">
          <w:footnotePr>
            <w:pos w:val="beneathText"/>
          </w:footnotePr>
          <w:type w:val="continuous"/>
          <w:pgSz w:w="12240" w:h="15840" w:code="1"/>
          <w:pgMar w:top="1440" w:right="1440" w:bottom="1440" w:left="1440" w:header="720" w:footer="720" w:gutter="0"/>
          <w:cols w:space="720"/>
          <w:docGrid w:linePitch="360"/>
        </w:sectPr>
      </w:pPr>
    </w:p>
    <w:p w:rsidR="00B62BE8" w:rsidRDefault="00885CFD" w:rsidP="00395729">
      <w:pPr>
        <w:ind w:firstLine="720"/>
        <w:jc w:val="both"/>
        <w:rPr>
          <w:sz w:val="20"/>
          <w:szCs w:val="20"/>
        </w:rPr>
      </w:pPr>
      <w:r w:rsidRPr="00885CFD">
        <w:rPr>
          <w:sz w:val="20"/>
          <w:szCs w:val="20"/>
        </w:rPr>
        <w:lastRenderedPageBreak/>
        <w:t>The introduction of the correction factor is also indicative of the reliability and validity of derived generalized model. The above results show that the deviation in each case did not exceed 5% hence it has a high level of significance.</w:t>
      </w:r>
    </w:p>
    <w:p w:rsidR="00471E57" w:rsidRPr="00A03677" w:rsidRDefault="00B62BE8" w:rsidP="00B62BE8">
      <w:pPr>
        <w:jc w:val="both"/>
        <w:rPr>
          <w:sz w:val="20"/>
          <w:szCs w:val="20"/>
        </w:rPr>
      </w:pPr>
      <w:r w:rsidRPr="00A03677">
        <w:rPr>
          <w:sz w:val="20"/>
          <w:szCs w:val="20"/>
        </w:rPr>
        <w:t xml:space="preserve"> </w:t>
      </w:r>
    </w:p>
    <w:p w:rsidR="00473C6B" w:rsidRPr="00473C6B" w:rsidRDefault="00473C6B" w:rsidP="00473C6B">
      <w:pPr>
        <w:jc w:val="both"/>
        <w:rPr>
          <w:b/>
          <w:sz w:val="20"/>
          <w:szCs w:val="20"/>
          <w:lang w:val="en-GB"/>
        </w:rPr>
      </w:pPr>
      <w:r w:rsidRPr="00473C6B">
        <w:rPr>
          <w:b/>
          <w:sz w:val="20"/>
          <w:szCs w:val="20"/>
          <w:lang w:val="en-GB"/>
        </w:rPr>
        <w:t xml:space="preserve">5. Conclusion </w:t>
      </w:r>
    </w:p>
    <w:p w:rsidR="009459B3" w:rsidRPr="00A90DA2" w:rsidRDefault="00473C6B" w:rsidP="00473C6B">
      <w:pPr>
        <w:ind w:firstLine="709"/>
        <w:jc w:val="both"/>
        <w:rPr>
          <w:sz w:val="20"/>
          <w:szCs w:val="20"/>
          <w:lang w:val="en-GB"/>
        </w:rPr>
      </w:pPr>
      <w:r w:rsidRPr="00473C6B">
        <w:rPr>
          <w:sz w:val="20"/>
          <w:szCs w:val="20"/>
          <w:lang w:val="en-GB"/>
        </w:rPr>
        <w:t>Hardness is the most important mechanical property associated with heat affected zones since it gives an indication of the degree of embrittlement there. Also cooling medium employed during welding varies with application. Thus, this paper has proposed generalized models for predicting the average hardness of heat affected zone of AISI 1013 low car</w:t>
      </w:r>
      <w:r w:rsidR="008F3D87">
        <w:rPr>
          <w:sz w:val="20"/>
          <w:szCs w:val="20"/>
          <w:lang w:val="en-GB"/>
        </w:rPr>
        <w:t>bon steel weld</w:t>
      </w:r>
      <w:r w:rsidRPr="00473C6B">
        <w:rPr>
          <w:sz w:val="20"/>
          <w:szCs w:val="20"/>
          <w:lang w:val="en-GB"/>
        </w:rPr>
        <w:t xml:space="preserve">ment in three selected quenching media namely water, air and saline solution. </w:t>
      </w:r>
    </w:p>
    <w:p w:rsidR="00471E57" w:rsidRPr="00A03677" w:rsidRDefault="00471E57" w:rsidP="00606CD7">
      <w:pPr>
        <w:jc w:val="both"/>
        <w:rPr>
          <w:b/>
          <w:sz w:val="20"/>
          <w:szCs w:val="20"/>
        </w:rPr>
      </w:pPr>
      <w:r w:rsidRPr="00A03677">
        <w:rPr>
          <w:b/>
          <w:sz w:val="20"/>
          <w:szCs w:val="20"/>
        </w:rPr>
        <w:t xml:space="preserve">Acknowledgements: </w:t>
      </w:r>
    </w:p>
    <w:p w:rsidR="00471E57" w:rsidRPr="00A03677" w:rsidRDefault="006E29BE" w:rsidP="00606CD7">
      <w:pPr>
        <w:ind w:firstLine="720"/>
        <w:jc w:val="both"/>
        <w:rPr>
          <w:sz w:val="20"/>
          <w:szCs w:val="20"/>
        </w:rPr>
      </w:pPr>
      <w:r w:rsidRPr="006E29BE">
        <w:rPr>
          <w:sz w:val="20"/>
          <w:szCs w:val="20"/>
          <w:lang w:val="en-GB"/>
        </w:rPr>
        <w:t>The authors wish to express their appreciation to the management of the Prototype Engineering Development Institute PEDI) and Engineering Material Development Institute (EMDI) (both a Federal Institute under the National Agency for Science and Engineering Infrastructure, NASENI, Abuja Nigeria) for allowing the use of their facilities for this work.</w:t>
      </w:r>
      <w:r w:rsidR="00E910CC" w:rsidRPr="00A03677">
        <w:rPr>
          <w:sz w:val="20"/>
          <w:szCs w:val="20"/>
        </w:rPr>
        <w:t>.</w:t>
      </w:r>
    </w:p>
    <w:p w:rsidR="00471E57" w:rsidRPr="00A03677" w:rsidRDefault="00471E57" w:rsidP="00606CD7">
      <w:pPr>
        <w:jc w:val="both"/>
        <w:rPr>
          <w:b/>
          <w:sz w:val="20"/>
          <w:szCs w:val="20"/>
        </w:rPr>
      </w:pPr>
      <w:r w:rsidRPr="00A03677">
        <w:rPr>
          <w:b/>
          <w:sz w:val="20"/>
          <w:szCs w:val="20"/>
        </w:rPr>
        <w:t>Corresponding Author:</w:t>
      </w:r>
    </w:p>
    <w:p w:rsidR="00FE4C8C" w:rsidRPr="00FE4C8C" w:rsidRDefault="00FE4C8C" w:rsidP="00FE4C8C">
      <w:pPr>
        <w:jc w:val="both"/>
        <w:rPr>
          <w:sz w:val="20"/>
          <w:szCs w:val="20"/>
          <w:lang w:val="en-GB"/>
        </w:rPr>
      </w:pPr>
      <w:proofErr w:type="spellStart"/>
      <w:r w:rsidRPr="00FE4C8C">
        <w:rPr>
          <w:sz w:val="20"/>
          <w:szCs w:val="20"/>
        </w:rPr>
        <w:t>Mr</w:t>
      </w:r>
      <w:proofErr w:type="spellEnd"/>
      <w:r>
        <w:rPr>
          <w:sz w:val="20"/>
          <w:szCs w:val="20"/>
        </w:rPr>
        <w:t xml:space="preserve"> </w:t>
      </w:r>
      <w:proofErr w:type="spellStart"/>
      <w:r w:rsidRPr="00FE4C8C">
        <w:rPr>
          <w:sz w:val="20"/>
          <w:szCs w:val="20"/>
          <w:lang w:val="en-GB"/>
        </w:rPr>
        <w:t>Olumuyiwa</w:t>
      </w:r>
      <w:proofErr w:type="spellEnd"/>
      <w:r w:rsidRPr="00FE4C8C">
        <w:rPr>
          <w:sz w:val="20"/>
          <w:szCs w:val="20"/>
          <w:lang w:val="en-GB"/>
        </w:rPr>
        <w:t xml:space="preserve"> V. Oyatokun,</w:t>
      </w:r>
    </w:p>
    <w:p w:rsidR="00FE4C8C" w:rsidRPr="00FE4C8C" w:rsidRDefault="00FE4C8C" w:rsidP="00FE4C8C">
      <w:pPr>
        <w:jc w:val="both"/>
        <w:rPr>
          <w:sz w:val="20"/>
          <w:szCs w:val="20"/>
        </w:rPr>
      </w:pPr>
      <w:r w:rsidRPr="00FE4C8C">
        <w:rPr>
          <w:sz w:val="20"/>
          <w:szCs w:val="20"/>
        </w:rPr>
        <w:t>Engineering Department,</w:t>
      </w:r>
    </w:p>
    <w:p w:rsidR="00FE4C8C" w:rsidRPr="00FE4C8C" w:rsidRDefault="00FE4C8C" w:rsidP="00FE4C8C">
      <w:pPr>
        <w:jc w:val="both"/>
        <w:rPr>
          <w:sz w:val="20"/>
          <w:szCs w:val="20"/>
        </w:rPr>
      </w:pPr>
      <w:r w:rsidRPr="00FE4C8C">
        <w:rPr>
          <w:sz w:val="20"/>
          <w:szCs w:val="20"/>
        </w:rPr>
        <w:t>Prototype Engineering Development Institute (PEDI),</w:t>
      </w:r>
    </w:p>
    <w:p w:rsidR="00FE4C8C" w:rsidRPr="00FE4C8C" w:rsidRDefault="00FE4C8C" w:rsidP="00FE4C8C">
      <w:pPr>
        <w:jc w:val="both"/>
        <w:rPr>
          <w:sz w:val="20"/>
          <w:szCs w:val="20"/>
        </w:rPr>
      </w:pPr>
      <w:r w:rsidRPr="00FE4C8C">
        <w:rPr>
          <w:sz w:val="20"/>
          <w:szCs w:val="20"/>
        </w:rPr>
        <w:t>P.M.B. 5025,</w:t>
      </w:r>
    </w:p>
    <w:p w:rsidR="00FE4C8C" w:rsidRPr="00FE4C8C" w:rsidRDefault="00FE4C8C" w:rsidP="00FE4C8C">
      <w:pPr>
        <w:jc w:val="both"/>
        <w:rPr>
          <w:sz w:val="20"/>
          <w:szCs w:val="20"/>
        </w:rPr>
      </w:pPr>
      <w:proofErr w:type="spellStart"/>
      <w:proofErr w:type="gramStart"/>
      <w:r w:rsidRPr="00FE4C8C">
        <w:rPr>
          <w:sz w:val="20"/>
          <w:szCs w:val="20"/>
        </w:rPr>
        <w:t>Ilesa</w:t>
      </w:r>
      <w:proofErr w:type="spellEnd"/>
      <w:r w:rsidRPr="00FE4C8C">
        <w:rPr>
          <w:sz w:val="20"/>
          <w:szCs w:val="20"/>
        </w:rPr>
        <w:t xml:space="preserve">, </w:t>
      </w:r>
      <w:proofErr w:type="spellStart"/>
      <w:r w:rsidRPr="00FE4C8C">
        <w:rPr>
          <w:sz w:val="20"/>
          <w:szCs w:val="20"/>
        </w:rPr>
        <w:t>Osun</w:t>
      </w:r>
      <w:proofErr w:type="spellEnd"/>
      <w:r w:rsidRPr="00FE4C8C">
        <w:rPr>
          <w:sz w:val="20"/>
          <w:szCs w:val="20"/>
        </w:rPr>
        <w:t xml:space="preserve"> State.</w:t>
      </w:r>
      <w:proofErr w:type="gramEnd"/>
    </w:p>
    <w:p w:rsidR="00FE4C8C" w:rsidRPr="00FE4C8C" w:rsidRDefault="00FE4C8C" w:rsidP="00FE4C8C">
      <w:pPr>
        <w:jc w:val="both"/>
        <w:rPr>
          <w:sz w:val="20"/>
          <w:szCs w:val="20"/>
        </w:rPr>
      </w:pPr>
      <w:r w:rsidRPr="00FE4C8C">
        <w:rPr>
          <w:sz w:val="20"/>
          <w:szCs w:val="20"/>
        </w:rPr>
        <w:t>Nigeria.</w:t>
      </w:r>
    </w:p>
    <w:p w:rsidR="00FE4C8C" w:rsidRPr="00FE4C8C" w:rsidRDefault="00FE4C8C" w:rsidP="00FE4C8C">
      <w:pPr>
        <w:jc w:val="both"/>
        <w:rPr>
          <w:sz w:val="20"/>
          <w:szCs w:val="20"/>
        </w:rPr>
      </w:pPr>
      <w:r w:rsidRPr="00FE4C8C">
        <w:rPr>
          <w:sz w:val="20"/>
          <w:szCs w:val="20"/>
        </w:rPr>
        <w:t xml:space="preserve">E-mail: </w:t>
      </w:r>
      <w:hyperlink r:id="rId13" w:history="1">
        <w:r w:rsidRPr="00FE4C8C">
          <w:rPr>
            <w:rStyle w:val="Hyperlink"/>
            <w:sz w:val="20"/>
            <w:szCs w:val="20"/>
          </w:rPr>
          <w:t>muyiallforone@yahoo.com</w:t>
        </w:r>
      </w:hyperlink>
    </w:p>
    <w:p w:rsidR="00395729" w:rsidRDefault="00395729" w:rsidP="00606CD7">
      <w:pPr>
        <w:jc w:val="both"/>
        <w:rPr>
          <w:rFonts w:hint="eastAsia"/>
          <w:b/>
          <w:sz w:val="20"/>
          <w:szCs w:val="20"/>
          <w:lang w:eastAsia="zh-CN"/>
        </w:rPr>
      </w:pPr>
    </w:p>
    <w:p w:rsidR="00B54CDA" w:rsidRPr="00A03677" w:rsidRDefault="00B54CDA" w:rsidP="00606CD7">
      <w:pPr>
        <w:jc w:val="both"/>
        <w:rPr>
          <w:b/>
          <w:sz w:val="20"/>
          <w:szCs w:val="20"/>
        </w:rPr>
      </w:pPr>
      <w:r w:rsidRPr="00A03677">
        <w:rPr>
          <w:b/>
          <w:sz w:val="20"/>
          <w:szCs w:val="20"/>
        </w:rPr>
        <w:t>References</w:t>
      </w:r>
    </w:p>
    <w:p w:rsidR="000B202A" w:rsidRPr="000B202A" w:rsidRDefault="00C20A84" w:rsidP="00395729">
      <w:pPr>
        <w:numPr>
          <w:ilvl w:val="0"/>
          <w:numId w:val="5"/>
        </w:numPr>
        <w:ind w:left="360"/>
        <w:jc w:val="both"/>
        <w:rPr>
          <w:sz w:val="20"/>
          <w:szCs w:val="20"/>
          <w:lang w:val="en-GB"/>
        </w:rPr>
      </w:pPr>
      <w:r>
        <w:rPr>
          <w:sz w:val="20"/>
          <w:szCs w:val="20"/>
          <w:lang w:val="en-GB"/>
        </w:rPr>
        <w:t>Lakhtin</w:t>
      </w:r>
      <w:r w:rsidR="000B202A" w:rsidRPr="000B202A">
        <w:rPr>
          <w:sz w:val="20"/>
          <w:szCs w:val="20"/>
          <w:lang w:val="en-GB"/>
        </w:rPr>
        <w:t xml:space="preserve"> YM. Engineering Physical Metallurgy and Heat Treatment. Mir Publishers </w:t>
      </w:r>
      <w:r w:rsidR="000B202A" w:rsidRPr="000B202A">
        <w:rPr>
          <w:sz w:val="20"/>
          <w:szCs w:val="20"/>
        </w:rPr>
        <w:t xml:space="preserve">Moscow, </w:t>
      </w:r>
      <w:r w:rsidR="00543B6B" w:rsidRPr="00543B6B">
        <w:rPr>
          <w:sz w:val="20"/>
          <w:szCs w:val="20"/>
        </w:rPr>
        <w:t>1986</w:t>
      </w:r>
      <w:r w:rsidR="000B202A" w:rsidRPr="000B202A">
        <w:rPr>
          <w:sz w:val="20"/>
          <w:szCs w:val="20"/>
        </w:rPr>
        <w:t>: 63-286.</w:t>
      </w:r>
      <w:r w:rsidR="000B202A" w:rsidRPr="000B202A">
        <w:rPr>
          <w:sz w:val="20"/>
          <w:szCs w:val="20"/>
          <w:lang w:val="en-GB"/>
        </w:rPr>
        <w:t xml:space="preserve"> </w:t>
      </w:r>
    </w:p>
    <w:p w:rsidR="000B202A" w:rsidRPr="000B202A" w:rsidRDefault="00C20A84" w:rsidP="00395729">
      <w:pPr>
        <w:numPr>
          <w:ilvl w:val="0"/>
          <w:numId w:val="5"/>
        </w:numPr>
        <w:ind w:left="360"/>
        <w:jc w:val="both"/>
        <w:rPr>
          <w:sz w:val="20"/>
          <w:szCs w:val="20"/>
        </w:rPr>
      </w:pPr>
      <w:proofErr w:type="spellStart"/>
      <w:r>
        <w:rPr>
          <w:sz w:val="20"/>
          <w:szCs w:val="20"/>
        </w:rPr>
        <w:lastRenderedPageBreak/>
        <w:t>Keehan</w:t>
      </w:r>
      <w:proofErr w:type="spellEnd"/>
      <w:r>
        <w:rPr>
          <w:sz w:val="20"/>
          <w:szCs w:val="20"/>
        </w:rPr>
        <w:t xml:space="preserve"> E</w:t>
      </w:r>
      <w:r w:rsidR="000B202A" w:rsidRPr="000B202A">
        <w:rPr>
          <w:sz w:val="20"/>
          <w:szCs w:val="20"/>
        </w:rPr>
        <w:t>. Effect of Microstructure on Mechanical Properties of Hi</w:t>
      </w:r>
      <w:r>
        <w:rPr>
          <w:sz w:val="20"/>
          <w:szCs w:val="20"/>
        </w:rPr>
        <w:t>gh Strength Steel Welds Metals.</w:t>
      </w:r>
      <w:r w:rsidR="000B202A" w:rsidRPr="000B202A">
        <w:rPr>
          <w:sz w:val="20"/>
          <w:szCs w:val="20"/>
        </w:rPr>
        <w:t xml:space="preserve"> Thesis for the Degree of philosophy, Department of Experimental physics, Chalmers University of Technology. Sweden, 2004.</w:t>
      </w:r>
    </w:p>
    <w:p w:rsidR="000B202A" w:rsidRPr="00B80B05" w:rsidRDefault="00C20A84" w:rsidP="00395729">
      <w:pPr>
        <w:numPr>
          <w:ilvl w:val="0"/>
          <w:numId w:val="5"/>
        </w:numPr>
        <w:ind w:left="360"/>
        <w:jc w:val="both"/>
        <w:rPr>
          <w:sz w:val="20"/>
          <w:szCs w:val="20"/>
        </w:rPr>
      </w:pPr>
      <w:proofErr w:type="spellStart"/>
      <w:r>
        <w:rPr>
          <w:sz w:val="20"/>
          <w:szCs w:val="20"/>
        </w:rPr>
        <w:t>Ndaliman</w:t>
      </w:r>
      <w:proofErr w:type="spellEnd"/>
      <w:r>
        <w:rPr>
          <w:sz w:val="20"/>
          <w:szCs w:val="20"/>
        </w:rPr>
        <w:t xml:space="preserve"> MB.</w:t>
      </w:r>
      <w:r w:rsidR="000B202A" w:rsidRPr="00B80B05">
        <w:rPr>
          <w:sz w:val="20"/>
          <w:szCs w:val="20"/>
        </w:rPr>
        <w:t xml:space="preserve"> An assessment of mechanical properties of medium carbon steel under different quenching media. </w:t>
      </w:r>
      <w:r w:rsidR="00594B3B">
        <w:rPr>
          <w:sz w:val="20"/>
          <w:szCs w:val="20"/>
        </w:rPr>
        <w:t xml:space="preserve">Assumption University </w:t>
      </w:r>
      <w:r w:rsidR="000B202A" w:rsidRPr="00B80B05">
        <w:rPr>
          <w:sz w:val="20"/>
          <w:szCs w:val="20"/>
        </w:rPr>
        <w:t xml:space="preserve">Journal </w:t>
      </w:r>
      <w:r w:rsidR="0072194C">
        <w:rPr>
          <w:sz w:val="20"/>
          <w:szCs w:val="20"/>
        </w:rPr>
        <w:t>of Technology</w:t>
      </w:r>
      <w:r w:rsidR="00594B3B" w:rsidRPr="00594B3B">
        <w:rPr>
          <w:sz w:val="20"/>
          <w:szCs w:val="20"/>
        </w:rPr>
        <w:t>, 2006</w:t>
      </w:r>
      <w:r w:rsidR="0072194C">
        <w:rPr>
          <w:sz w:val="20"/>
          <w:szCs w:val="20"/>
        </w:rPr>
        <w:t>; 10 (2):1</w:t>
      </w:r>
      <w:r w:rsidR="000B202A" w:rsidRPr="00B80B05">
        <w:rPr>
          <w:sz w:val="20"/>
          <w:szCs w:val="20"/>
        </w:rPr>
        <w:t>00-104</w:t>
      </w:r>
      <w:r w:rsidR="0072194C">
        <w:rPr>
          <w:sz w:val="20"/>
          <w:szCs w:val="20"/>
        </w:rPr>
        <w:t>.</w:t>
      </w:r>
    </w:p>
    <w:p w:rsidR="000B202A" w:rsidRPr="000B202A" w:rsidRDefault="000B202A" w:rsidP="00395729">
      <w:pPr>
        <w:numPr>
          <w:ilvl w:val="0"/>
          <w:numId w:val="5"/>
        </w:numPr>
        <w:ind w:left="360"/>
        <w:jc w:val="both"/>
        <w:rPr>
          <w:sz w:val="20"/>
          <w:szCs w:val="20"/>
        </w:rPr>
      </w:pPr>
      <w:proofErr w:type="spellStart"/>
      <w:r w:rsidRPr="000B202A">
        <w:rPr>
          <w:sz w:val="20"/>
          <w:szCs w:val="20"/>
        </w:rPr>
        <w:t>Ivans</w:t>
      </w:r>
      <w:proofErr w:type="spellEnd"/>
      <w:r w:rsidRPr="000B202A">
        <w:rPr>
          <w:sz w:val="20"/>
          <w:szCs w:val="20"/>
        </w:rPr>
        <w:t xml:space="preserve"> I. Welding Basic 1. Online Available: </w:t>
      </w:r>
      <w:r w:rsidRPr="00616C5C">
        <w:rPr>
          <w:sz w:val="20"/>
          <w:szCs w:val="20"/>
        </w:rPr>
        <w:t xml:space="preserve">www.welderworld.com. </w:t>
      </w:r>
      <w:r w:rsidRPr="000B202A">
        <w:rPr>
          <w:sz w:val="20"/>
          <w:szCs w:val="20"/>
        </w:rPr>
        <w:t>Retrieved January 20th, 2012.</w:t>
      </w:r>
    </w:p>
    <w:p w:rsidR="000B202A" w:rsidRPr="000B202A" w:rsidRDefault="00616C5C" w:rsidP="00395729">
      <w:pPr>
        <w:numPr>
          <w:ilvl w:val="0"/>
          <w:numId w:val="5"/>
        </w:numPr>
        <w:ind w:left="360"/>
        <w:jc w:val="both"/>
        <w:rPr>
          <w:sz w:val="20"/>
          <w:szCs w:val="20"/>
        </w:rPr>
      </w:pPr>
      <w:proofErr w:type="spellStart"/>
      <w:r>
        <w:rPr>
          <w:sz w:val="20"/>
          <w:szCs w:val="20"/>
        </w:rPr>
        <w:t>Ivans</w:t>
      </w:r>
      <w:proofErr w:type="spellEnd"/>
      <w:r>
        <w:rPr>
          <w:sz w:val="20"/>
          <w:szCs w:val="20"/>
        </w:rPr>
        <w:t xml:space="preserve"> I. Welding Basic 2.</w:t>
      </w:r>
      <w:r w:rsidR="000B202A" w:rsidRPr="000B202A">
        <w:rPr>
          <w:sz w:val="20"/>
          <w:szCs w:val="20"/>
        </w:rPr>
        <w:t xml:space="preserve"> Online Available: </w:t>
      </w:r>
      <w:r w:rsidR="000B202A" w:rsidRPr="00616C5C">
        <w:rPr>
          <w:sz w:val="20"/>
          <w:szCs w:val="20"/>
        </w:rPr>
        <w:t>www.welderworld.com. Retrieved</w:t>
      </w:r>
      <w:r w:rsidR="000B202A" w:rsidRPr="000B202A">
        <w:rPr>
          <w:sz w:val="20"/>
          <w:szCs w:val="20"/>
        </w:rPr>
        <w:t xml:space="preserve"> January 20th, 2012.</w:t>
      </w:r>
    </w:p>
    <w:p w:rsidR="000B202A" w:rsidRPr="000B202A" w:rsidRDefault="000B202A" w:rsidP="00395729">
      <w:pPr>
        <w:numPr>
          <w:ilvl w:val="0"/>
          <w:numId w:val="5"/>
        </w:numPr>
        <w:ind w:left="360"/>
        <w:jc w:val="both"/>
        <w:rPr>
          <w:sz w:val="20"/>
          <w:szCs w:val="20"/>
        </w:rPr>
      </w:pPr>
      <w:r w:rsidRPr="000B202A">
        <w:rPr>
          <w:sz w:val="20"/>
          <w:szCs w:val="20"/>
        </w:rPr>
        <w:t>Parma RS. Welding Engineering a</w:t>
      </w:r>
      <w:r w:rsidR="00C76FAE">
        <w:rPr>
          <w:sz w:val="20"/>
          <w:szCs w:val="20"/>
        </w:rPr>
        <w:t>nd Technology.</w:t>
      </w:r>
      <w:r w:rsidRPr="000B202A">
        <w:rPr>
          <w:sz w:val="20"/>
          <w:szCs w:val="20"/>
        </w:rPr>
        <w:t xml:space="preserve"> </w:t>
      </w:r>
      <w:proofErr w:type="spellStart"/>
      <w:proofErr w:type="gramStart"/>
      <w:r w:rsidRPr="000B202A">
        <w:rPr>
          <w:sz w:val="20"/>
          <w:szCs w:val="20"/>
        </w:rPr>
        <w:t>Ist</w:t>
      </w:r>
      <w:proofErr w:type="spellEnd"/>
      <w:proofErr w:type="gramEnd"/>
      <w:r w:rsidRPr="000B202A">
        <w:rPr>
          <w:sz w:val="20"/>
          <w:szCs w:val="20"/>
        </w:rPr>
        <w:t xml:space="preserve"> Ed</w:t>
      </w:r>
      <w:r w:rsidR="00753FDE">
        <w:rPr>
          <w:sz w:val="20"/>
          <w:szCs w:val="20"/>
        </w:rPr>
        <w:t>itio</w:t>
      </w:r>
      <w:r w:rsidRPr="000B202A">
        <w:rPr>
          <w:sz w:val="20"/>
          <w:szCs w:val="20"/>
        </w:rPr>
        <w:t xml:space="preserve">n. </w:t>
      </w:r>
      <w:proofErr w:type="spellStart"/>
      <w:r w:rsidRPr="000B202A">
        <w:rPr>
          <w:sz w:val="20"/>
          <w:szCs w:val="20"/>
        </w:rPr>
        <w:t>Khanna</w:t>
      </w:r>
      <w:proofErr w:type="spellEnd"/>
      <w:r w:rsidRPr="000B202A">
        <w:rPr>
          <w:sz w:val="20"/>
          <w:szCs w:val="20"/>
        </w:rPr>
        <w:t xml:space="preserve"> publi</w:t>
      </w:r>
      <w:r w:rsidR="00753FDE">
        <w:rPr>
          <w:sz w:val="20"/>
          <w:szCs w:val="20"/>
        </w:rPr>
        <w:t>sher, Delhi, 1999.</w:t>
      </w:r>
    </w:p>
    <w:p w:rsidR="000B202A" w:rsidRPr="000B202A" w:rsidRDefault="000B202A" w:rsidP="00395729">
      <w:pPr>
        <w:numPr>
          <w:ilvl w:val="0"/>
          <w:numId w:val="5"/>
        </w:numPr>
        <w:ind w:left="360"/>
        <w:jc w:val="both"/>
        <w:rPr>
          <w:sz w:val="20"/>
          <w:szCs w:val="20"/>
        </w:rPr>
      </w:pPr>
      <w:proofErr w:type="spellStart"/>
      <w:r w:rsidRPr="000B202A">
        <w:rPr>
          <w:sz w:val="20"/>
          <w:szCs w:val="20"/>
        </w:rPr>
        <w:t>Mannan</w:t>
      </w:r>
      <w:proofErr w:type="spellEnd"/>
      <w:r w:rsidRPr="000B202A">
        <w:rPr>
          <w:sz w:val="20"/>
          <w:szCs w:val="20"/>
        </w:rPr>
        <w:t xml:space="preserve"> S</w:t>
      </w:r>
      <w:r w:rsidR="00C76FAE">
        <w:rPr>
          <w:sz w:val="20"/>
          <w:szCs w:val="20"/>
        </w:rPr>
        <w:t>L,</w:t>
      </w:r>
      <w:r w:rsidRPr="000B202A">
        <w:rPr>
          <w:sz w:val="20"/>
          <w:szCs w:val="20"/>
        </w:rPr>
        <w:t xml:space="preserve"> </w:t>
      </w:r>
      <w:proofErr w:type="spellStart"/>
      <w:r w:rsidRPr="000B202A">
        <w:rPr>
          <w:sz w:val="20"/>
          <w:szCs w:val="20"/>
        </w:rPr>
        <w:t>Laha</w:t>
      </w:r>
      <w:proofErr w:type="spellEnd"/>
      <w:r w:rsidRPr="000B202A">
        <w:rPr>
          <w:sz w:val="20"/>
          <w:szCs w:val="20"/>
        </w:rPr>
        <w:t xml:space="preserve"> K.</w:t>
      </w:r>
      <w:r w:rsidR="00C76FAE">
        <w:rPr>
          <w:sz w:val="20"/>
          <w:szCs w:val="20"/>
        </w:rPr>
        <w:t xml:space="preserve"> </w:t>
      </w:r>
      <w:r w:rsidRPr="000B202A">
        <w:rPr>
          <w:sz w:val="20"/>
          <w:szCs w:val="20"/>
        </w:rPr>
        <w:t xml:space="preserve">Creep </w:t>
      </w:r>
      <w:proofErr w:type="spellStart"/>
      <w:r w:rsidRPr="000B202A">
        <w:rPr>
          <w:sz w:val="20"/>
          <w:szCs w:val="20"/>
        </w:rPr>
        <w:t>Beha</w:t>
      </w:r>
      <w:r w:rsidR="00C76FAE">
        <w:rPr>
          <w:sz w:val="20"/>
          <w:szCs w:val="20"/>
        </w:rPr>
        <w:t>viour</w:t>
      </w:r>
      <w:proofErr w:type="spellEnd"/>
      <w:r w:rsidR="00C76FAE">
        <w:rPr>
          <w:sz w:val="20"/>
          <w:szCs w:val="20"/>
        </w:rPr>
        <w:t xml:space="preserve"> of Cr Mo Steel </w:t>
      </w:r>
      <w:proofErr w:type="spellStart"/>
      <w:r w:rsidR="00C76FAE">
        <w:rPr>
          <w:sz w:val="20"/>
          <w:szCs w:val="20"/>
        </w:rPr>
        <w:t>Weldments</w:t>
      </w:r>
      <w:proofErr w:type="spellEnd"/>
      <w:r w:rsidR="00C76FAE">
        <w:rPr>
          <w:sz w:val="20"/>
          <w:szCs w:val="20"/>
        </w:rPr>
        <w:t>.</w:t>
      </w:r>
      <w:r w:rsidRPr="000B202A">
        <w:rPr>
          <w:sz w:val="20"/>
          <w:szCs w:val="20"/>
        </w:rPr>
        <w:t xml:space="preserve"> </w:t>
      </w:r>
      <w:proofErr w:type="spellStart"/>
      <w:r w:rsidRPr="000B202A">
        <w:rPr>
          <w:sz w:val="20"/>
          <w:szCs w:val="20"/>
        </w:rPr>
        <w:t>Trans.Indian</w:t>
      </w:r>
      <w:proofErr w:type="spellEnd"/>
      <w:r w:rsidRPr="000B202A">
        <w:rPr>
          <w:sz w:val="20"/>
          <w:szCs w:val="20"/>
        </w:rPr>
        <w:t xml:space="preserve"> </w:t>
      </w:r>
      <w:proofErr w:type="spellStart"/>
      <w:r w:rsidRPr="000B202A">
        <w:rPr>
          <w:sz w:val="20"/>
          <w:szCs w:val="20"/>
        </w:rPr>
        <w:t>Inst.Metal</w:t>
      </w:r>
      <w:proofErr w:type="spellEnd"/>
      <w:r w:rsidRPr="000B202A">
        <w:rPr>
          <w:sz w:val="20"/>
          <w:szCs w:val="20"/>
        </w:rPr>
        <w:t xml:space="preserve">, </w:t>
      </w:r>
      <w:r w:rsidR="00C76FAE">
        <w:rPr>
          <w:sz w:val="20"/>
          <w:szCs w:val="20"/>
        </w:rPr>
        <w:t>1996; 49:303-320.</w:t>
      </w:r>
    </w:p>
    <w:p w:rsidR="000B202A" w:rsidRPr="00B80B05" w:rsidRDefault="00AE446C" w:rsidP="00395729">
      <w:pPr>
        <w:numPr>
          <w:ilvl w:val="0"/>
          <w:numId w:val="5"/>
        </w:numPr>
        <w:ind w:left="360"/>
        <w:jc w:val="both"/>
        <w:rPr>
          <w:sz w:val="20"/>
          <w:szCs w:val="20"/>
        </w:rPr>
      </w:pPr>
      <w:r>
        <w:rPr>
          <w:sz w:val="20"/>
          <w:szCs w:val="20"/>
        </w:rPr>
        <w:t>Robert K. Nichols PE.</w:t>
      </w:r>
      <w:r w:rsidR="000B202A" w:rsidRPr="00B80B05">
        <w:rPr>
          <w:sz w:val="20"/>
          <w:szCs w:val="20"/>
        </w:rPr>
        <w:t xml:space="preserve"> The Metallurgical Effect of weld seam Heat Treating</w:t>
      </w:r>
      <w:r>
        <w:rPr>
          <w:sz w:val="20"/>
          <w:szCs w:val="20"/>
        </w:rPr>
        <w:t>.</w:t>
      </w:r>
      <w:r w:rsidR="000B202A" w:rsidRPr="00B80B05">
        <w:rPr>
          <w:sz w:val="20"/>
          <w:szCs w:val="20"/>
        </w:rPr>
        <w:t xml:space="preserve"> </w:t>
      </w:r>
      <w:proofErr w:type="spellStart"/>
      <w:r w:rsidR="000B202A" w:rsidRPr="00B80B05">
        <w:rPr>
          <w:sz w:val="20"/>
          <w:szCs w:val="20"/>
        </w:rPr>
        <w:t>Thermatool</w:t>
      </w:r>
      <w:proofErr w:type="spellEnd"/>
      <w:r w:rsidR="000B202A" w:rsidRPr="00B80B05">
        <w:rPr>
          <w:sz w:val="20"/>
          <w:szCs w:val="20"/>
        </w:rPr>
        <w:t xml:space="preserve"> Corp</w:t>
      </w:r>
      <w:r w:rsidR="00961B73">
        <w:rPr>
          <w:sz w:val="20"/>
          <w:szCs w:val="20"/>
        </w:rPr>
        <w:t>oration, 1998;</w:t>
      </w:r>
      <w:r w:rsidR="000B202A" w:rsidRPr="00B80B05">
        <w:rPr>
          <w:sz w:val="20"/>
          <w:szCs w:val="20"/>
        </w:rPr>
        <w:t xml:space="preserve"> 116 </w:t>
      </w:r>
      <w:r>
        <w:rPr>
          <w:sz w:val="20"/>
          <w:szCs w:val="20"/>
        </w:rPr>
        <w:t>(</w:t>
      </w:r>
      <w:r w:rsidR="000B202A" w:rsidRPr="00B80B05">
        <w:rPr>
          <w:sz w:val="20"/>
          <w:szCs w:val="20"/>
        </w:rPr>
        <w:t>A</w:t>
      </w:r>
      <w:r>
        <w:rPr>
          <w:sz w:val="20"/>
          <w:szCs w:val="20"/>
        </w:rPr>
        <w:t>):</w:t>
      </w:r>
      <w:r w:rsidR="000B202A" w:rsidRPr="00B80B05">
        <w:rPr>
          <w:sz w:val="20"/>
          <w:szCs w:val="20"/>
        </w:rPr>
        <w:t xml:space="preserve"> 11-98</w:t>
      </w:r>
    </w:p>
    <w:p w:rsidR="000B202A" w:rsidRPr="000B202A" w:rsidRDefault="00126622" w:rsidP="00395729">
      <w:pPr>
        <w:numPr>
          <w:ilvl w:val="0"/>
          <w:numId w:val="5"/>
        </w:numPr>
        <w:ind w:left="360"/>
        <w:jc w:val="both"/>
        <w:rPr>
          <w:sz w:val="20"/>
          <w:szCs w:val="20"/>
        </w:rPr>
      </w:pPr>
      <w:r>
        <w:rPr>
          <w:sz w:val="20"/>
          <w:szCs w:val="20"/>
        </w:rPr>
        <w:t xml:space="preserve">Lancaster, JF. </w:t>
      </w:r>
      <w:r w:rsidR="000B202A" w:rsidRPr="000B202A">
        <w:rPr>
          <w:sz w:val="20"/>
          <w:szCs w:val="20"/>
        </w:rPr>
        <w:t>Metallurgy of Welding:</w:t>
      </w:r>
      <w:r w:rsidR="000B202A" w:rsidRPr="000B202A">
        <w:rPr>
          <w:sz w:val="20"/>
          <w:szCs w:val="20"/>
          <w:lang w:val="en-GB"/>
        </w:rPr>
        <w:t xml:space="preserve"> The Mechanical Properties of the Heat</w:t>
      </w:r>
      <w:r w:rsidR="000B202A" w:rsidRPr="000B202A">
        <w:rPr>
          <w:sz w:val="20"/>
          <w:szCs w:val="20"/>
        </w:rPr>
        <w:t xml:space="preserve"> </w:t>
      </w:r>
      <w:r>
        <w:rPr>
          <w:sz w:val="20"/>
          <w:szCs w:val="20"/>
          <w:lang w:val="en-GB"/>
        </w:rPr>
        <w:t xml:space="preserve">Affected Zone. </w:t>
      </w:r>
      <w:r w:rsidRPr="000B202A">
        <w:rPr>
          <w:sz w:val="20"/>
          <w:szCs w:val="20"/>
          <w:lang w:val="en-GB"/>
        </w:rPr>
        <w:t>Fourth</w:t>
      </w:r>
      <w:r w:rsidR="000B202A" w:rsidRPr="000B202A">
        <w:rPr>
          <w:sz w:val="20"/>
          <w:szCs w:val="20"/>
          <w:lang w:val="en-GB"/>
        </w:rPr>
        <w:t xml:space="preserve"> Edition. Allen and University, London</w:t>
      </w:r>
      <w:r w:rsidR="003A2190" w:rsidRPr="003A2190">
        <w:rPr>
          <w:sz w:val="20"/>
          <w:szCs w:val="20"/>
          <w:lang w:val="en-GB"/>
        </w:rPr>
        <w:t>,</w:t>
      </w:r>
      <w:r w:rsidR="003A2190">
        <w:rPr>
          <w:sz w:val="20"/>
          <w:szCs w:val="20"/>
        </w:rPr>
        <w:t xml:space="preserve"> 1987: </w:t>
      </w:r>
      <w:r w:rsidR="000B202A" w:rsidRPr="000B202A">
        <w:rPr>
          <w:sz w:val="20"/>
          <w:szCs w:val="20"/>
          <w:lang w:val="en-GB"/>
        </w:rPr>
        <w:t>45</w:t>
      </w:r>
      <w:r w:rsidR="003A2190">
        <w:rPr>
          <w:sz w:val="20"/>
          <w:szCs w:val="20"/>
        </w:rPr>
        <w:t>.</w:t>
      </w:r>
    </w:p>
    <w:p w:rsidR="000B202A" w:rsidRPr="000B202A" w:rsidRDefault="000B202A" w:rsidP="00395729">
      <w:pPr>
        <w:numPr>
          <w:ilvl w:val="0"/>
          <w:numId w:val="5"/>
        </w:numPr>
        <w:ind w:left="360"/>
        <w:jc w:val="both"/>
        <w:rPr>
          <w:sz w:val="20"/>
          <w:szCs w:val="20"/>
        </w:rPr>
      </w:pPr>
      <w:proofErr w:type="spellStart"/>
      <w:r w:rsidRPr="000B202A">
        <w:rPr>
          <w:sz w:val="20"/>
          <w:szCs w:val="20"/>
        </w:rPr>
        <w:t>Korad</w:t>
      </w:r>
      <w:proofErr w:type="spellEnd"/>
      <w:r w:rsidRPr="000B202A">
        <w:rPr>
          <w:sz w:val="20"/>
          <w:szCs w:val="20"/>
        </w:rPr>
        <w:t xml:space="preserve"> T. et al. Improving Quench Hardening of Low Carbon Steel. Journal of Metals, Materials and Minerals,</w:t>
      </w:r>
      <w:r w:rsidR="00126622" w:rsidRPr="00126622">
        <w:rPr>
          <w:sz w:val="20"/>
          <w:szCs w:val="20"/>
        </w:rPr>
        <w:t xml:space="preserve"> </w:t>
      </w:r>
      <w:r w:rsidR="00126622">
        <w:rPr>
          <w:sz w:val="20"/>
          <w:szCs w:val="20"/>
        </w:rPr>
        <w:t>2011; 21(1):</w:t>
      </w:r>
      <w:r w:rsidRPr="000B202A">
        <w:rPr>
          <w:sz w:val="20"/>
          <w:szCs w:val="20"/>
        </w:rPr>
        <w:t xml:space="preserve"> 67-74</w:t>
      </w:r>
      <w:r w:rsidR="00126622">
        <w:rPr>
          <w:sz w:val="20"/>
          <w:szCs w:val="20"/>
        </w:rPr>
        <w:t>.</w:t>
      </w:r>
    </w:p>
    <w:p w:rsidR="000B202A" w:rsidRPr="000B202A" w:rsidRDefault="00875E01" w:rsidP="00395729">
      <w:pPr>
        <w:numPr>
          <w:ilvl w:val="0"/>
          <w:numId w:val="5"/>
        </w:numPr>
        <w:ind w:left="360"/>
        <w:jc w:val="both"/>
        <w:rPr>
          <w:sz w:val="20"/>
          <w:szCs w:val="20"/>
        </w:rPr>
      </w:pPr>
      <w:r>
        <w:rPr>
          <w:sz w:val="20"/>
          <w:szCs w:val="20"/>
          <w:lang w:val="en-GB"/>
        </w:rPr>
        <w:t xml:space="preserve">Dym CL. </w:t>
      </w:r>
      <w:r w:rsidR="000B202A" w:rsidRPr="000B202A">
        <w:rPr>
          <w:iCs/>
          <w:sz w:val="20"/>
          <w:szCs w:val="20"/>
          <w:lang w:val="en-GB"/>
        </w:rPr>
        <w:t>Principles of Mathematical Modeling</w:t>
      </w:r>
      <w:r>
        <w:rPr>
          <w:sz w:val="20"/>
          <w:szCs w:val="20"/>
          <w:lang w:val="en-GB"/>
        </w:rPr>
        <w:t xml:space="preserve">. </w:t>
      </w:r>
      <w:r w:rsidR="000B202A" w:rsidRPr="000B202A">
        <w:rPr>
          <w:sz w:val="20"/>
          <w:szCs w:val="20"/>
          <w:lang w:val="en-GB"/>
        </w:rPr>
        <w:t>2nd Edition, Academic Press, New York,</w:t>
      </w:r>
      <w:r w:rsidRPr="00875E01">
        <w:rPr>
          <w:sz w:val="20"/>
          <w:szCs w:val="20"/>
          <w:lang w:val="en-GB"/>
        </w:rPr>
        <w:t xml:space="preserve"> 2004</w:t>
      </w:r>
      <w:r>
        <w:rPr>
          <w:sz w:val="20"/>
          <w:szCs w:val="20"/>
          <w:lang w:val="en-GB"/>
        </w:rPr>
        <w:t>:</w:t>
      </w:r>
      <w:r w:rsidR="000B202A" w:rsidRPr="000B202A">
        <w:rPr>
          <w:sz w:val="20"/>
          <w:szCs w:val="20"/>
          <w:lang w:val="en-GB"/>
        </w:rPr>
        <w:t xml:space="preserve"> 6.</w:t>
      </w:r>
    </w:p>
    <w:p w:rsidR="000B202A" w:rsidRPr="000B202A" w:rsidRDefault="00875E01" w:rsidP="00395729">
      <w:pPr>
        <w:numPr>
          <w:ilvl w:val="0"/>
          <w:numId w:val="5"/>
        </w:numPr>
        <w:ind w:left="360"/>
        <w:jc w:val="both"/>
        <w:rPr>
          <w:sz w:val="20"/>
          <w:szCs w:val="20"/>
        </w:rPr>
      </w:pPr>
      <w:r>
        <w:rPr>
          <w:sz w:val="20"/>
          <w:szCs w:val="20"/>
          <w:lang w:val="en-GB"/>
        </w:rPr>
        <w:t xml:space="preserve">Carson E, Cobelli </w:t>
      </w:r>
      <w:proofErr w:type="gramStart"/>
      <w:r>
        <w:rPr>
          <w:sz w:val="20"/>
          <w:szCs w:val="20"/>
          <w:lang w:val="en-GB"/>
        </w:rPr>
        <w:t>C.</w:t>
      </w:r>
      <w:r w:rsidR="00166E8C">
        <w:rPr>
          <w:sz w:val="20"/>
          <w:szCs w:val="20"/>
          <w:lang w:val="en-GB"/>
        </w:rPr>
        <w:t xml:space="preserve"> </w:t>
      </w:r>
      <w:r w:rsidR="000B202A" w:rsidRPr="000B202A">
        <w:rPr>
          <w:sz w:val="20"/>
          <w:szCs w:val="20"/>
          <w:lang w:val="en-GB"/>
        </w:rPr>
        <w:t>,</w:t>
      </w:r>
      <w:r w:rsidR="000B202A" w:rsidRPr="000B202A">
        <w:rPr>
          <w:iCs/>
          <w:sz w:val="20"/>
          <w:szCs w:val="20"/>
          <w:lang w:val="en-GB"/>
        </w:rPr>
        <w:t>Modelling</w:t>
      </w:r>
      <w:proofErr w:type="gramEnd"/>
      <w:r w:rsidR="000B202A" w:rsidRPr="000B202A">
        <w:rPr>
          <w:iCs/>
          <w:sz w:val="20"/>
          <w:szCs w:val="20"/>
          <w:lang w:val="en-GB"/>
        </w:rPr>
        <w:t xml:space="preserve"> Methodology for Physiology and Medicine</w:t>
      </w:r>
      <w:r>
        <w:rPr>
          <w:sz w:val="20"/>
          <w:szCs w:val="20"/>
          <w:lang w:val="en-GB"/>
        </w:rPr>
        <w:t>.</w:t>
      </w:r>
      <w:r w:rsidR="000B202A" w:rsidRPr="000B202A">
        <w:rPr>
          <w:sz w:val="20"/>
          <w:szCs w:val="20"/>
          <w:lang w:val="en-GB"/>
        </w:rPr>
        <w:t xml:space="preserve"> Academic Press, San Diego, CA, 2001. </w:t>
      </w:r>
    </w:p>
    <w:p w:rsidR="002F20CD" w:rsidRPr="00A03677" w:rsidRDefault="002F20CD" w:rsidP="00395729">
      <w:pPr>
        <w:ind w:left="360"/>
        <w:jc w:val="both"/>
        <w:rPr>
          <w:sz w:val="20"/>
          <w:szCs w:val="20"/>
        </w:rPr>
        <w:sectPr w:rsidR="002F20CD" w:rsidRPr="00A03677" w:rsidSect="002F20CD">
          <w:footnotePr>
            <w:pos w:val="beneathText"/>
          </w:footnotePr>
          <w:type w:val="continuous"/>
          <w:pgSz w:w="12240" w:h="15840" w:code="1"/>
          <w:pgMar w:top="1440" w:right="1440" w:bottom="1440" w:left="1440" w:header="720" w:footer="720" w:gutter="0"/>
          <w:cols w:num="2" w:space="720"/>
          <w:docGrid w:linePitch="360"/>
        </w:sectPr>
      </w:pPr>
    </w:p>
    <w:p w:rsidR="004D0467" w:rsidRPr="00A03677" w:rsidRDefault="004D0467" w:rsidP="00606CD7">
      <w:pPr>
        <w:jc w:val="both"/>
        <w:rPr>
          <w:sz w:val="20"/>
          <w:szCs w:val="20"/>
        </w:rPr>
      </w:pPr>
    </w:p>
    <w:p w:rsidR="00B3167C" w:rsidRDefault="00763736" w:rsidP="00606CD7">
      <w:pPr>
        <w:jc w:val="both"/>
        <w:rPr>
          <w:sz w:val="20"/>
          <w:szCs w:val="20"/>
        </w:rPr>
      </w:pPr>
      <w:r>
        <w:rPr>
          <w:sz w:val="20"/>
          <w:szCs w:val="20"/>
        </w:rPr>
        <w:t>9</w:t>
      </w:r>
      <w:r w:rsidR="003C4738">
        <w:rPr>
          <w:sz w:val="20"/>
          <w:szCs w:val="20"/>
        </w:rPr>
        <w:t>/</w:t>
      </w:r>
      <w:r w:rsidR="00C92ABA">
        <w:rPr>
          <w:sz w:val="20"/>
          <w:szCs w:val="20"/>
        </w:rPr>
        <w:t>11</w:t>
      </w:r>
      <w:r w:rsidR="003C4738">
        <w:rPr>
          <w:sz w:val="20"/>
          <w:szCs w:val="20"/>
        </w:rPr>
        <w:t>/20</w:t>
      </w:r>
      <w:r w:rsidR="00E4459C">
        <w:rPr>
          <w:sz w:val="20"/>
          <w:szCs w:val="20"/>
        </w:rPr>
        <w:t>1</w:t>
      </w:r>
      <w:r w:rsidR="00606CD7">
        <w:rPr>
          <w:sz w:val="20"/>
          <w:szCs w:val="20"/>
        </w:rPr>
        <w:t>2</w:t>
      </w:r>
    </w:p>
    <w:sectPr w:rsidR="00B3167C" w:rsidSect="00593132">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A4C" w:rsidRDefault="008A3A4C">
      <w:r>
        <w:separator/>
      </w:r>
    </w:p>
  </w:endnote>
  <w:endnote w:type="continuationSeparator" w:id="0">
    <w:p w:rsidR="008A3A4C" w:rsidRDefault="008A3A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BB7" w:rsidRDefault="00D90C44" w:rsidP="00B3167C">
    <w:pPr>
      <w:pStyle w:val="Footer"/>
      <w:framePr w:wrap="around" w:vAnchor="text" w:hAnchor="margin" w:xAlign="center" w:y="1"/>
      <w:rPr>
        <w:rStyle w:val="PageNumber"/>
      </w:rPr>
    </w:pPr>
    <w:r>
      <w:rPr>
        <w:rStyle w:val="PageNumber"/>
      </w:rPr>
      <w:fldChar w:fldCharType="begin"/>
    </w:r>
    <w:r w:rsidR="00A36BB7">
      <w:rPr>
        <w:rStyle w:val="PageNumber"/>
      </w:rPr>
      <w:instrText xml:space="preserve">PAGE  </w:instrText>
    </w:r>
    <w:r>
      <w:rPr>
        <w:rStyle w:val="PageNumber"/>
      </w:rPr>
      <w:fldChar w:fldCharType="end"/>
    </w:r>
  </w:p>
  <w:p w:rsidR="00A36BB7" w:rsidRDefault="00A36BB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BB7" w:rsidRPr="00B3167C" w:rsidRDefault="00D90C44"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A36BB7" w:rsidRPr="00B3167C">
      <w:rPr>
        <w:rStyle w:val="PageNumber"/>
        <w:sz w:val="20"/>
        <w:szCs w:val="20"/>
      </w:rPr>
      <w:instrText xml:space="preserve">PAGE  </w:instrText>
    </w:r>
    <w:r w:rsidRPr="00B3167C">
      <w:rPr>
        <w:rStyle w:val="PageNumber"/>
        <w:sz w:val="20"/>
        <w:szCs w:val="20"/>
      </w:rPr>
      <w:fldChar w:fldCharType="separate"/>
    </w:r>
    <w:r w:rsidR="00395729">
      <w:rPr>
        <w:rStyle w:val="PageNumber"/>
        <w:noProof/>
        <w:sz w:val="20"/>
        <w:szCs w:val="20"/>
      </w:rPr>
      <w:t>49</w:t>
    </w:r>
    <w:r w:rsidRPr="00B3167C">
      <w:rPr>
        <w:rStyle w:val="PageNumber"/>
        <w:sz w:val="20"/>
        <w:szCs w:val="20"/>
      </w:rPr>
      <w:fldChar w:fldCharType="end"/>
    </w:r>
  </w:p>
  <w:p w:rsidR="00A36BB7" w:rsidRDefault="00D90C44" w:rsidP="006E6ACB">
    <w:pPr>
      <w:jc w:val="center"/>
    </w:pPr>
    <w:hyperlink r:id="rId1" w:history="1">
      <w:r w:rsidR="00A36BB7" w:rsidRPr="0093330D">
        <w:rPr>
          <w:rStyle w:val="Hyperlink"/>
          <w:rFonts w:cs="Calibri"/>
          <w:sz w:val="20"/>
          <w:szCs w:val="20"/>
        </w:rPr>
        <w:t>http://www.sciencepub.net</w:t>
      </w:r>
      <w:r w:rsidR="00A36BB7" w:rsidRPr="0093330D">
        <w:rPr>
          <w:rStyle w:val="Hyperlink"/>
          <w:sz w:val="20"/>
          <w:szCs w:val="20"/>
        </w:rPr>
        <w:t>/newyork</w:t>
      </w:r>
    </w:hyperlink>
    <w:r w:rsidR="00A36BB7">
      <w:rPr>
        <w:bCs/>
        <w:sz w:val="20"/>
      </w:rPr>
      <w:t xml:space="preserve"> </w:t>
    </w:r>
    <w:r w:rsidR="00A36BB7">
      <w:rPr>
        <w:rFonts w:hint="eastAsia"/>
        <w:bCs/>
        <w:sz w:val="20"/>
      </w:rPr>
      <w:t xml:space="preserve">  </w:t>
    </w:r>
    <w:r w:rsidR="00A36BB7">
      <w:rPr>
        <w:bCs/>
        <w:sz w:val="20"/>
      </w:rPr>
      <w:t xml:space="preserve">  </w:t>
    </w:r>
    <w:r w:rsidR="00A36BB7">
      <w:rPr>
        <w:rFonts w:hint="eastAsia"/>
        <w:bCs/>
        <w:sz w:val="20"/>
      </w:rPr>
      <w:t xml:space="preserve">                   </w:t>
    </w:r>
    <w:r w:rsidR="00A36BB7">
      <w:rPr>
        <w:bCs/>
        <w:sz w:val="20"/>
      </w:rPr>
      <w:tab/>
    </w:r>
    <w:r w:rsidR="00A36BB7">
      <w:rPr>
        <w:bCs/>
        <w:sz w:val="20"/>
      </w:rPr>
      <w:tab/>
    </w:r>
    <w:r w:rsidR="00A36BB7">
      <w:rPr>
        <w:bCs/>
        <w:sz w:val="20"/>
      </w:rPr>
      <w:tab/>
    </w:r>
    <w:r w:rsidR="00A36BB7">
      <w:rPr>
        <w:rFonts w:hint="eastAsia"/>
        <w:bCs/>
        <w:sz w:val="20"/>
      </w:rPr>
      <w:t xml:space="preserve">                   </w:t>
    </w:r>
    <w:bookmarkStart w:id="15" w:name="OLE_LINK12"/>
    <w:bookmarkStart w:id="16" w:name="OLE_LINK13"/>
    <w:r>
      <w:rPr>
        <w:bCs/>
        <w:sz w:val="20"/>
      </w:rPr>
      <w:fldChar w:fldCharType="begin"/>
    </w:r>
    <w:r w:rsidR="00A36BB7">
      <w:rPr>
        <w:bCs/>
        <w:sz w:val="20"/>
      </w:rPr>
      <w:instrText xml:space="preserve"> HYPERLINK "mailto:</w:instrText>
    </w:r>
    <w:r w:rsidR="00A36BB7" w:rsidRPr="00E84DAB">
      <w:rPr>
        <w:bCs/>
        <w:sz w:val="20"/>
      </w:rPr>
      <w:instrText>newyorksci@gmail.com</w:instrText>
    </w:r>
    <w:r w:rsidR="00A36BB7">
      <w:rPr>
        <w:bCs/>
        <w:sz w:val="20"/>
      </w:rPr>
      <w:instrText xml:space="preserve">" </w:instrText>
    </w:r>
    <w:r>
      <w:rPr>
        <w:bCs/>
        <w:sz w:val="20"/>
      </w:rPr>
      <w:fldChar w:fldCharType="separate"/>
    </w:r>
    <w:r w:rsidR="00A36BB7" w:rsidRPr="00261027">
      <w:rPr>
        <w:rStyle w:val="Hyperlink"/>
        <w:bCs/>
        <w:sz w:val="20"/>
      </w:rPr>
      <w:t>newyorksci@gmail.com</w:t>
    </w:r>
    <w:r>
      <w:rPr>
        <w:bCs/>
        <w:sz w:val="20"/>
      </w:rPr>
      <w:fldChar w:fldCharType="end"/>
    </w:r>
    <w:bookmarkEnd w:id="15"/>
    <w:bookmarkEnd w:id="16"/>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A4C" w:rsidRDefault="008A3A4C">
      <w:r>
        <w:separator/>
      </w:r>
    </w:p>
  </w:footnote>
  <w:footnote w:type="continuationSeparator" w:id="0">
    <w:p w:rsidR="008A3A4C" w:rsidRDefault="008A3A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BB7" w:rsidRPr="004101AC" w:rsidRDefault="00A36BB7" w:rsidP="00606CD7">
    <w:pPr>
      <w:pBdr>
        <w:bottom w:val="thinThickMediumGap" w:sz="12" w:space="1" w:color="auto"/>
      </w:pBdr>
      <w:jc w:val="center"/>
      <w:rPr>
        <w:iCs/>
        <w:sz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Pr>
        <w:sz w:val="20"/>
      </w:rPr>
      <w:t>New York Science Journal 201</w:t>
    </w:r>
    <w:r>
      <w:rPr>
        <w:rFonts w:hint="eastAsia"/>
        <w:sz w:val="20"/>
        <w:lang w:eastAsia="zh-CN"/>
      </w:rPr>
      <w:t>2</w:t>
    </w:r>
    <w:proofErr w:type="gramStart"/>
    <w:r w:rsidRPr="004101AC">
      <w:rPr>
        <w:sz w:val="20"/>
      </w:rPr>
      <w:t>;</w:t>
    </w:r>
    <w:r>
      <w:rPr>
        <w:rFonts w:hint="eastAsia"/>
        <w:sz w:val="20"/>
        <w:lang w:eastAsia="zh-CN"/>
      </w:rPr>
      <w:t>5</w:t>
    </w:r>
    <w:proofErr w:type="gramEnd"/>
    <w:r w:rsidRPr="004101AC">
      <w:rPr>
        <w:sz w:val="20"/>
      </w:rPr>
      <w:t>(</w:t>
    </w:r>
    <w:r w:rsidR="00EF5F01">
      <w:rPr>
        <w:rFonts w:hint="eastAsia"/>
        <w:sz w:val="20"/>
        <w:lang w:eastAsia="zh-CN"/>
      </w:rPr>
      <w:t>11</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A36BB7" w:rsidRPr="00606CD7" w:rsidRDefault="00A36BB7" w:rsidP="00606C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6BC0FE0"/>
    <w:multiLevelType w:val="hybridMultilevel"/>
    <w:tmpl w:val="53869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pos w:val="beneathText"/>
    <w:footnote w:id="-1"/>
    <w:footnote w:id="0"/>
  </w:footnotePr>
  <w:endnotePr>
    <w:endnote w:id="-1"/>
    <w:endnote w:id="0"/>
  </w:endnotePr>
  <w:compat>
    <w:useFELayout/>
  </w:compat>
  <w:rsids>
    <w:rsidRoot w:val="009459B3"/>
    <w:rsid w:val="00000358"/>
    <w:rsid w:val="0007260C"/>
    <w:rsid w:val="00080CE9"/>
    <w:rsid w:val="00090A06"/>
    <w:rsid w:val="00097772"/>
    <w:rsid w:val="000B202A"/>
    <w:rsid w:val="000C533D"/>
    <w:rsid w:val="000D1EE8"/>
    <w:rsid w:val="000E44A7"/>
    <w:rsid w:val="000F1999"/>
    <w:rsid w:val="00100801"/>
    <w:rsid w:val="00126622"/>
    <w:rsid w:val="001373F9"/>
    <w:rsid w:val="00152327"/>
    <w:rsid w:val="00166E8C"/>
    <w:rsid w:val="001704D3"/>
    <w:rsid w:val="00170ECD"/>
    <w:rsid w:val="00177C9A"/>
    <w:rsid w:val="001811AA"/>
    <w:rsid w:val="001817C7"/>
    <w:rsid w:val="00191F23"/>
    <w:rsid w:val="001A71A2"/>
    <w:rsid w:val="001B266B"/>
    <w:rsid w:val="001B41B8"/>
    <w:rsid w:val="001B5223"/>
    <w:rsid w:val="001B5FB7"/>
    <w:rsid w:val="001D33EE"/>
    <w:rsid w:val="001D3925"/>
    <w:rsid w:val="002241A7"/>
    <w:rsid w:val="00226FC8"/>
    <w:rsid w:val="002318C7"/>
    <w:rsid w:val="00246861"/>
    <w:rsid w:val="002557D8"/>
    <w:rsid w:val="00281669"/>
    <w:rsid w:val="002F0072"/>
    <w:rsid w:val="002F20CD"/>
    <w:rsid w:val="00322FAB"/>
    <w:rsid w:val="00345581"/>
    <w:rsid w:val="00347E4E"/>
    <w:rsid w:val="00370978"/>
    <w:rsid w:val="00381BC2"/>
    <w:rsid w:val="003834F3"/>
    <w:rsid w:val="00395729"/>
    <w:rsid w:val="003A2190"/>
    <w:rsid w:val="003B350E"/>
    <w:rsid w:val="003C40E6"/>
    <w:rsid w:val="003C4738"/>
    <w:rsid w:val="003C688A"/>
    <w:rsid w:val="004027A1"/>
    <w:rsid w:val="00423243"/>
    <w:rsid w:val="004564E2"/>
    <w:rsid w:val="00456753"/>
    <w:rsid w:val="00461A08"/>
    <w:rsid w:val="00464A43"/>
    <w:rsid w:val="00471E57"/>
    <w:rsid w:val="00473C6B"/>
    <w:rsid w:val="0049143E"/>
    <w:rsid w:val="004A6C92"/>
    <w:rsid w:val="004B268F"/>
    <w:rsid w:val="004B479F"/>
    <w:rsid w:val="004B7CC8"/>
    <w:rsid w:val="004D0223"/>
    <w:rsid w:val="004D0467"/>
    <w:rsid w:val="004D50FF"/>
    <w:rsid w:val="0050658F"/>
    <w:rsid w:val="0053270B"/>
    <w:rsid w:val="005379F7"/>
    <w:rsid w:val="00543B6B"/>
    <w:rsid w:val="005464F6"/>
    <w:rsid w:val="0055512B"/>
    <w:rsid w:val="0056088B"/>
    <w:rsid w:val="00566E04"/>
    <w:rsid w:val="00593132"/>
    <w:rsid w:val="00594B3B"/>
    <w:rsid w:val="005A03AF"/>
    <w:rsid w:val="005B0230"/>
    <w:rsid w:val="005B4E24"/>
    <w:rsid w:val="005F5E04"/>
    <w:rsid w:val="006022CD"/>
    <w:rsid w:val="00606CD7"/>
    <w:rsid w:val="00616C5C"/>
    <w:rsid w:val="00617D61"/>
    <w:rsid w:val="00623944"/>
    <w:rsid w:val="006377DC"/>
    <w:rsid w:val="0065209A"/>
    <w:rsid w:val="00685D51"/>
    <w:rsid w:val="006B1788"/>
    <w:rsid w:val="006D5C2E"/>
    <w:rsid w:val="006E29BE"/>
    <w:rsid w:val="006E6ACB"/>
    <w:rsid w:val="006F1706"/>
    <w:rsid w:val="0071671C"/>
    <w:rsid w:val="0072194C"/>
    <w:rsid w:val="00725C64"/>
    <w:rsid w:val="007428A3"/>
    <w:rsid w:val="00743842"/>
    <w:rsid w:val="00750FB5"/>
    <w:rsid w:val="00753FDE"/>
    <w:rsid w:val="00757302"/>
    <w:rsid w:val="00763736"/>
    <w:rsid w:val="00766274"/>
    <w:rsid w:val="007726DB"/>
    <w:rsid w:val="00777729"/>
    <w:rsid w:val="00780998"/>
    <w:rsid w:val="007A2E9C"/>
    <w:rsid w:val="007A50BE"/>
    <w:rsid w:val="007B4BC9"/>
    <w:rsid w:val="007D6AC2"/>
    <w:rsid w:val="007D746F"/>
    <w:rsid w:val="007E04CA"/>
    <w:rsid w:val="007E2700"/>
    <w:rsid w:val="007F57B1"/>
    <w:rsid w:val="007F58B7"/>
    <w:rsid w:val="008067C3"/>
    <w:rsid w:val="00814FA7"/>
    <w:rsid w:val="00875E01"/>
    <w:rsid w:val="00885CFD"/>
    <w:rsid w:val="00895273"/>
    <w:rsid w:val="00896B07"/>
    <w:rsid w:val="008A1FC3"/>
    <w:rsid w:val="008A20AC"/>
    <w:rsid w:val="008A3A4C"/>
    <w:rsid w:val="008B42F1"/>
    <w:rsid w:val="008B6E2D"/>
    <w:rsid w:val="008D56C5"/>
    <w:rsid w:val="008E1A54"/>
    <w:rsid w:val="008F3D87"/>
    <w:rsid w:val="00902E51"/>
    <w:rsid w:val="009058F9"/>
    <w:rsid w:val="0091208A"/>
    <w:rsid w:val="00914558"/>
    <w:rsid w:val="00942981"/>
    <w:rsid w:val="00942BB2"/>
    <w:rsid w:val="009459B3"/>
    <w:rsid w:val="00950589"/>
    <w:rsid w:val="00952EB8"/>
    <w:rsid w:val="00961B73"/>
    <w:rsid w:val="009644EE"/>
    <w:rsid w:val="009655C9"/>
    <w:rsid w:val="009A59D1"/>
    <w:rsid w:val="009C7BE3"/>
    <w:rsid w:val="009D430D"/>
    <w:rsid w:val="00A0060B"/>
    <w:rsid w:val="00A015AA"/>
    <w:rsid w:val="00A03677"/>
    <w:rsid w:val="00A03FD0"/>
    <w:rsid w:val="00A3476D"/>
    <w:rsid w:val="00A36BB7"/>
    <w:rsid w:val="00A4578E"/>
    <w:rsid w:val="00A55DD8"/>
    <w:rsid w:val="00A90DA2"/>
    <w:rsid w:val="00AA1768"/>
    <w:rsid w:val="00AA3672"/>
    <w:rsid w:val="00AC176B"/>
    <w:rsid w:val="00AC75E7"/>
    <w:rsid w:val="00AE446C"/>
    <w:rsid w:val="00B312F4"/>
    <w:rsid w:val="00B3167C"/>
    <w:rsid w:val="00B54CDA"/>
    <w:rsid w:val="00B60E8D"/>
    <w:rsid w:val="00B62BE8"/>
    <w:rsid w:val="00B80B05"/>
    <w:rsid w:val="00B96F3A"/>
    <w:rsid w:val="00BA1C1C"/>
    <w:rsid w:val="00BB26E9"/>
    <w:rsid w:val="00BB4580"/>
    <w:rsid w:val="00BD024B"/>
    <w:rsid w:val="00BD2A8D"/>
    <w:rsid w:val="00BD2B1E"/>
    <w:rsid w:val="00BE5DD6"/>
    <w:rsid w:val="00BF0CBF"/>
    <w:rsid w:val="00BF6579"/>
    <w:rsid w:val="00C11E41"/>
    <w:rsid w:val="00C20A84"/>
    <w:rsid w:val="00C25821"/>
    <w:rsid w:val="00C307A8"/>
    <w:rsid w:val="00C344A1"/>
    <w:rsid w:val="00C53051"/>
    <w:rsid w:val="00C76FAE"/>
    <w:rsid w:val="00C92ABA"/>
    <w:rsid w:val="00CB60DF"/>
    <w:rsid w:val="00CB6B69"/>
    <w:rsid w:val="00CC6022"/>
    <w:rsid w:val="00CE2260"/>
    <w:rsid w:val="00CE7B2F"/>
    <w:rsid w:val="00D061E8"/>
    <w:rsid w:val="00D3777A"/>
    <w:rsid w:val="00D37829"/>
    <w:rsid w:val="00D418BE"/>
    <w:rsid w:val="00D724FB"/>
    <w:rsid w:val="00D73F69"/>
    <w:rsid w:val="00D77D91"/>
    <w:rsid w:val="00D90C44"/>
    <w:rsid w:val="00DA4530"/>
    <w:rsid w:val="00DA5976"/>
    <w:rsid w:val="00DC7709"/>
    <w:rsid w:val="00DF7353"/>
    <w:rsid w:val="00E4459C"/>
    <w:rsid w:val="00E910CC"/>
    <w:rsid w:val="00EA627C"/>
    <w:rsid w:val="00EC68D8"/>
    <w:rsid w:val="00ED4441"/>
    <w:rsid w:val="00EE5D70"/>
    <w:rsid w:val="00EF385E"/>
    <w:rsid w:val="00EF5F01"/>
    <w:rsid w:val="00F10099"/>
    <w:rsid w:val="00F13CC8"/>
    <w:rsid w:val="00F26834"/>
    <w:rsid w:val="00F75735"/>
    <w:rsid w:val="00F87C7E"/>
    <w:rsid w:val="00FA08A1"/>
    <w:rsid w:val="00FA5F37"/>
    <w:rsid w:val="00FA6262"/>
    <w:rsid w:val="00FB4D6A"/>
    <w:rsid w:val="00FB5B6A"/>
    <w:rsid w:val="00FC4906"/>
    <w:rsid w:val="00FE4C8C"/>
    <w:rsid w:val="00FF7666"/>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rules v:ext="edit">
        <o:r id="V:Rule32" type="connector" idref="#AutoShape 77"/>
        <o:r id="V:Rule33" type="connector" idref="#AutoShape 13"/>
        <o:r id="V:Rule34" type="connector" idref="#AutoShape 52"/>
        <o:r id="V:Rule35" type="connector" idref="#AutoShape 51"/>
        <o:r id="V:Rule36" type="connector" idref="#AutoShape 84"/>
        <o:r id="V:Rule37" type="connector" idref="#AutoShape 66"/>
        <o:r id="V:Rule38" type="connector" idref="#AutoShape 79"/>
        <o:r id="V:Rule39" type="connector" idref="#AutoShape 71"/>
        <o:r id="V:Rule40" type="connector" idref="#AutoShape 61"/>
        <o:r id="V:Rule41" type="connector" idref="#AutoShape 68"/>
        <o:r id="V:Rule42" type="connector" idref="#AutoShape 65"/>
        <o:r id="V:Rule43" type="connector" idref="#AutoShape 69"/>
        <o:r id="V:Rule44" type="connector" idref="#AutoShape 78"/>
        <o:r id="V:Rule45" type="connector" idref="#AutoShape 82"/>
        <o:r id="V:Rule46" type="connector" idref="#AutoShape 85"/>
        <o:r id="V:Rule47" type="connector" idref="#AutoShape 17"/>
        <o:r id="V:Rule48" type="connector" idref="#AutoShape 76"/>
        <o:r id="V:Rule49" type="connector" idref="#AutoShape 53"/>
        <o:r id="V:Rule50" type="connector" idref="#AutoShape 11"/>
        <o:r id="V:Rule51" type="connector" idref="#AutoShape 83"/>
        <o:r id="V:Rule52" type="connector" idref="#AutoShape 14"/>
        <o:r id="V:Rule53" type="connector" idref="#AutoShape 64"/>
        <o:r id="V:Rule54" type="connector" idref="#AutoShape 70"/>
        <o:r id="V:Rule55" type="connector" idref="#AutoShape 56"/>
        <o:r id="V:Rule56" type="connector" idref="#AutoShape 81"/>
        <o:r id="V:Rule57" type="connector" idref="#AutoShape 67"/>
        <o:r id="V:Rule58" type="connector" idref="#AutoShape 80"/>
        <o:r id="V:Rule59" type="connector" idref="#AutoShape 63"/>
        <o:r id="V:Rule60" type="connector" idref="#AutoShape 54"/>
        <o:r id="V:Rule61" type="connector" idref="#AutoShape 55"/>
        <o:r id="V:Rule62" type="connector" idref="#AutoShape 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val="en-US" w:eastAsia="ar-SA"/>
    </w:rPr>
  </w:style>
  <w:style w:type="paragraph" w:styleId="Heading1">
    <w:name w:val="heading 1"/>
    <w:basedOn w:val="Normal"/>
    <w:next w:val="Normal"/>
    <w:qFormat/>
    <w:rsid w:val="007A2E9C"/>
    <w:pPr>
      <w:keepNext/>
      <w:tabs>
        <w:tab w:val="num" w:pos="0"/>
      </w:tabs>
      <w:outlineLvl w:val="0"/>
    </w:pPr>
    <w:rPr>
      <w:b/>
      <w:bCs/>
      <w:sz w:val="32"/>
    </w:rPr>
  </w:style>
  <w:style w:type="paragraph" w:styleId="Heading2">
    <w:name w:val="heading 2"/>
    <w:basedOn w:val="Normal"/>
    <w:next w:val="Normal"/>
    <w:qFormat/>
    <w:rsid w:val="007A2E9C"/>
    <w:pPr>
      <w:keepNext/>
      <w:tabs>
        <w:tab w:val="num" w:pos="0"/>
      </w:tabs>
      <w:jc w:val="both"/>
      <w:outlineLvl w:val="1"/>
    </w:pPr>
    <w:rPr>
      <w:b/>
      <w:sz w:val="28"/>
    </w:rPr>
  </w:style>
  <w:style w:type="paragraph" w:styleId="Heading3">
    <w:name w:val="heading 3"/>
    <w:basedOn w:val="Normal"/>
    <w:next w:val="Normal"/>
    <w:qFormat/>
    <w:rsid w:val="007A2E9C"/>
    <w:pPr>
      <w:keepNext/>
      <w:tabs>
        <w:tab w:val="num" w:pos="0"/>
      </w:tabs>
      <w:spacing w:line="360" w:lineRule="auto"/>
      <w:jc w:val="both"/>
      <w:outlineLvl w:val="2"/>
    </w:pPr>
    <w:rPr>
      <w:b/>
      <w:bCs/>
    </w:rPr>
  </w:style>
  <w:style w:type="paragraph" w:styleId="Heading6">
    <w:name w:val="heading 6"/>
    <w:basedOn w:val="Normal"/>
    <w:next w:val="Normal"/>
    <w:qFormat/>
    <w:rsid w:val="007A2E9C"/>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A2E9C"/>
  </w:style>
  <w:style w:type="character" w:customStyle="1" w:styleId="WW-Absatz-Standardschriftart">
    <w:name w:val="WW-Absatz-Standardschriftart"/>
    <w:rsid w:val="007A2E9C"/>
  </w:style>
  <w:style w:type="character" w:customStyle="1" w:styleId="WW-Absatz-Standardschriftart1">
    <w:name w:val="WW-Absatz-Standardschriftart1"/>
    <w:rsid w:val="007A2E9C"/>
  </w:style>
  <w:style w:type="character" w:customStyle="1" w:styleId="WW-Absatz-Standardschriftart11">
    <w:name w:val="WW-Absatz-Standardschriftart11"/>
    <w:rsid w:val="007A2E9C"/>
  </w:style>
  <w:style w:type="character" w:customStyle="1" w:styleId="WW-Absatz-Standardschriftart111">
    <w:name w:val="WW-Absatz-Standardschriftart111"/>
    <w:rsid w:val="007A2E9C"/>
  </w:style>
  <w:style w:type="character" w:customStyle="1" w:styleId="WW-Absatz-Standardschriftart1111">
    <w:name w:val="WW-Absatz-Standardschriftart1111"/>
    <w:rsid w:val="007A2E9C"/>
  </w:style>
  <w:style w:type="character" w:customStyle="1" w:styleId="WW-Absatz-Standardschriftart11111">
    <w:name w:val="WW-Absatz-Standardschriftart11111"/>
    <w:rsid w:val="007A2E9C"/>
  </w:style>
  <w:style w:type="character" w:customStyle="1" w:styleId="WW-Absatz-Standardschriftart111111">
    <w:name w:val="WW-Absatz-Standardschriftart111111"/>
    <w:rsid w:val="007A2E9C"/>
  </w:style>
  <w:style w:type="character" w:customStyle="1" w:styleId="WW-Absatz-Standardschriftart1111111">
    <w:name w:val="WW-Absatz-Standardschriftart1111111"/>
    <w:rsid w:val="007A2E9C"/>
  </w:style>
  <w:style w:type="character" w:customStyle="1" w:styleId="WW-Absatz-Standardschriftart11111111">
    <w:name w:val="WW-Absatz-Standardschriftart11111111"/>
    <w:rsid w:val="007A2E9C"/>
  </w:style>
  <w:style w:type="character" w:customStyle="1" w:styleId="WW-Absatz-Standardschriftart111111111">
    <w:name w:val="WW-Absatz-Standardschriftart111111111"/>
    <w:rsid w:val="007A2E9C"/>
  </w:style>
  <w:style w:type="character" w:customStyle="1" w:styleId="WW-Absatz-Standardschriftart1111111111">
    <w:name w:val="WW-Absatz-Standardschriftart1111111111"/>
    <w:rsid w:val="007A2E9C"/>
  </w:style>
  <w:style w:type="character" w:customStyle="1" w:styleId="WW-Absatz-Standardschriftart11111111111">
    <w:name w:val="WW-Absatz-Standardschriftart11111111111"/>
    <w:rsid w:val="007A2E9C"/>
  </w:style>
  <w:style w:type="character" w:customStyle="1" w:styleId="WW-Absatz-Standardschriftart111111111111">
    <w:name w:val="WW-Absatz-Standardschriftart111111111111"/>
    <w:rsid w:val="007A2E9C"/>
  </w:style>
  <w:style w:type="character" w:customStyle="1" w:styleId="WW-Absatz-Standardschriftart1111111111111">
    <w:name w:val="WW-Absatz-Standardschriftart1111111111111"/>
    <w:rsid w:val="007A2E9C"/>
  </w:style>
  <w:style w:type="character" w:customStyle="1" w:styleId="WW-Absatz-Standardschriftart11111111111111">
    <w:name w:val="WW-Absatz-Standardschriftart11111111111111"/>
    <w:rsid w:val="007A2E9C"/>
  </w:style>
  <w:style w:type="character" w:customStyle="1" w:styleId="WW-Absatz-Standardschriftart111111111111111">
    <w:name w:val="WW-Absatz-Standardschriftart111111111111111"/>
    <w:rsid w:val="007A2E9C"/>
  </w:style>
  <w:style w:type="character" w:customStyle="1" w:styleId="WW-Absatz-Standardschriftart1111111111111111">
    <w:name w:val="WW-Absatz-Standardschriftart1111111111111111"/>
    <w:rsid w:val="007A2E9C"/>
  </w:style>
  <w:style w:type="character" w:customStyle="1" w:styleId="WW8Num1z0">
    <w:name w:val="WW8Num1z0"/>
    <w:rsid w:val="007A2E9C"/>
    <w:rPr>
      <w:rFonts w:ascii="Symbol" w:eastAsia="Times New Roman" w:hAnsi="Symbol" w:cs="Times New Roman"/>
    </w:rPr>
  </w:style>
  <w:style w:type="character" w:customStyle="1" w:styleId="WW8Num1z1">
    <w:name w:val="WW8Num1z1"/>
    <w:rsid w:val="007A2E9C"/>
    <w:rPr>
      <w:rFonts w:ascii="Courier New" w:hAnsi="Courier New" w:cs="Courier New"/>
    </w:rPr>
  </w:style>
  <w:style w:type="character" w:customStyle="1" w:styleId="WW8Num1z2">
    <w:name w:val="WW8Num1z2"/>
    <w:rsid w:val="007A2E9C"/>
    <w:rPr>
      <w:rFonts w:ascii="Wingdings" w:hAnsi="Wingdings"/>
    </w:rPr>
  </w:style>
  <w:style w:type="character" w:customStyle="1" w:styleId="WW8Num1z3">
    <w:name w:val="WW8Num1z3"/>
    <w:rsid w:val="007A2E9C"/>
    <w:rPr>
      <w:rFonts w:ascii="Symbol" w:hAnsi="Symbol"/>
    </w:rPr>
  </w:style>
  <w:style w:type="character" w:styleId="PageNumber">
    <w:name w:val="page number"/>
    <w:basedOn w:val="DefaultParagraphFont"/>
    <w:rsid w:val="007A2E9C"/>
  </w:style>
  <w:style w:type="character" w:styleId="Hyperlink">
    <w:name w:val="Hyperlink"/>
    <w:basedOn w:val="DefaultParagraphFont"/>
    <w:rsid w:val="007A2E9C"/>
    <w:rPr>
      <w:color w:val="0000FF"/>
      <w:u w:val="single"/>
    </w:rPr>
  </w:style>
  <w:style w:type="character" w:styleId="FollowedHyperlink">
    <w:name w:val="FollowedHyperlink"/>
    <w:basedOn w:val="DefaultParagraphFont"/>
    <w:rsid w:val="007A2E9C"/>
    <w:rPr>
      <w:color w:val="800080"/>
      <w:u w:val="single"/>
    </w:rPr>
  </w:style>
  <w:style w:type="character" w:customStyle="1" w:styleId="NumberingSymbols">
    <w:name w:val="Numbering Symbols"/>
    <w:rsid w:val="007A2E9C"/>
  </w:style>
  <w:style w:type="paragraph" w:customStyle="1" w:styleId="Heading">
    <w:name w:val="Heading"/>
    <w:basedOn w:val="Normal"/>
    <w:next w:val="BodyText"/>
    <w:rsid w:val="007A2E9C"/>
    <w:pPr>
      <w:keepNext/>
      <w:spacing w:before="240" w:after="120"/>
    </w:pPr>
    <w:rPr>
      <w:rFonts w:ascii="Nimbus Sans L" w:eastAsia="DejaVu Sans" w:hAnsi="Nimbus Sans L" w:cs="DejaVu Sans"/>
      <w:sz w:val="28"/>
      <w:szCs w:val="28"/>
    </w:rPr>
  </w:style>
  <w:style w:type="paragraph" w:styleId="BodyText">
    <w:name w:val="Body Text"/>
    <w:basedOn w:val="Normal"/>
    <w:rsid w:val="007A2E9C"/>
    <w:pPr>
      <w:spacing w:line="360" w:lineRule="auto"/>
    </w:pPr>
  </w:style>
  <w:style w:type="paragraph" w:styleId="List">
    <w:name w:val="List"/>
    <w:basedOn w:val="BodyText"/>
    <w:rsid w:val="007A2E9C"/>
  </w:style>
  <w:style w:type="paragraph" w:styleId="Caption">
    <w:name w:val="caption"/>
    <w:basedOn w:val="Normal"/>
    <w:qFormat/>
    <w:rsid w:val="007A2E9C"/>
    <w:pPr>
      <w:suppressLineNumbers/>
      <w:spacing w:before="120" w:after="120"/>
    </w:pPr>
    <w:rPr>
      <w:i/>
      <w:iCs/>
    </w:rPr>
  </w:style>
  <w:style w:type="paragraph" w:customStyle="1" w:styleId="Index">
    <w:name w:val="Index"/>
    <w:basedOn w:val="Normal"/>
    <w:rsid w:val="007A2E9C"/>
    <w:pPr>
      <w:suppressLineNumbers/>
    </w:pPr>
  </w:style>
  <w:style w:type="paragraph" w:styleId="Header">
    <w:name w:val="header"/>
    <w:basedOn w:val="Normal"/>
    <w:next w:val="Heading1"/>
    <w:rsid w:val="007A2E9C"/>
    <w:pPr>
      <w:tabs>
        <w:tab w:val="center" w:pos="4320"/>
        <w:tab w:val="right" w:pos="8640"/>
      </w:tabs>
    </w:pPr>
  </w:style>
  <w:style w:type="paragraph" w:styleId="BodyTextIndent3">
    <w:name w:val="Body Text Indent 3"/>
    <w:basedOn w:val="Normal"/>
    <w:rsid w:val="007A2E9C"/>
    <w:pPr>
      <w:spacing w:line="360" w:lineRule="auto"/>
      <w:ind w:firstLine="720"/>
      <w:jc w:val="both"/>
    </w:pPr>
    <w:rPr>
      <w:b/>
      <w:bCs/>
    </w:rPr>
  </w:style>
  <w:style w:type="paragraph" w:styleId="BodyTextIndent">
    <w:name w:val="Body Text Indent"/>
    <w:basedOn w:val="Normal"/>
    <w:rsid w:val="007A2E9C"/>
    <w:pPr>
      <w:ind w:left="540" w:hanging="720"/>
      <w:jc w:val="both"/>
    </w:pPr>
  </w:style>
  <w:style w:type="paragraph" w:styleId="BodyTextIndent2">
    <w:name w:val="Body Text Indent 2"/>
    <w:basedOn w:val="Normal"/>
    <w:rsid w:val="007A2E9C"/>
    <w:pPr>
      <w:spacing w:line="360" w:lineRule="auto"/>
      <w:ind w:firstLine="720"/>
      <w:jc w:val="both"/>
    </w:pPr>
  </w:style>
  <w:style w:type="paragraph" w:styleId="BodyText2">
    <w:name w:val="Body Text 2"/>
    <w:basedOn w:val="Normal"/>
    <w:rsid w:val="007A2E9C"/>
    <w:pPr>
      <w:spacing w:line="360" w:lineRule="auto"/>
      <w:jc w:val="both"/>
    </w:pPr>
  </w:style>
  <w:style w:type="paragraph" w:styleId="Footer">
    <w:name w:val="footer"/>
    <w:basedOn w:val="Normal"/>
    <w:rsid w:val="007A2E9C"/>
    <w:pPr>
      <w:tabs>
        <w:tab w:val="center" w:pos="4320"/>
        <w:tab w:val="right" w:pos="8640"/>
      </w:tabs>
    </w:pPr>
    <w:rPr>
      <w:sz w:val="32"/>
    </w:rPr>
  </w:style>
  <w:style w:type="paragraph" w:customStyle="1" w:styleId="TableContents">
    <w:name w:val="Table Contents"/>
    <w:basedOn w:val="Normal"/>
    <w:rsid w:val="007A2E9C"/>
    <w:pPr>
      <w:suppressLineNumbers/>
    </w:pPr>
  </w:style>
  <w:style w:type="paragraph" w:customStyle="1" w:styleId="TableHeading">
    <w:name w:val="Table Heading"/>
    <w:basedOn w:val="TableContents"/>
    <w:rsid w:val="007A2E9C"/>
    <w:pPr>
      <w:jc w:val="center"/>
    </w:pPr>
    <w:rPr>
      <w:b/>
      <w:bCs/>
    </w:rPr>
  </w:style>
  <w:style w:type="paragraph" w:customStyle="1" w:styleId="Framecontents">
    <w:name w:val="Frame contents"/>
    <w:basedOn w:val="BodyText"/>
    <w:rsid w:val="007A2E9C"/>
  </w:style>
  <w:style w:type="paragraph" w:customStyle="1" w:styleId="Text">
    <w:name w:val="Text"/>
    <w:basedOn w:val="Normal"/>
    <w:rsid w:val="007A2E9C"/>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styleId="ListParagraph">
    <w:name w:val="List Paragraph"/>
    <w:basedOn w:val="Normal"/>
    <w:uiPriority w:val="34"/>
    <w:qFormat/>
    <w:rsid w:val="00B80B05"/>
    <w:pPr>
      <w:ind w:left="720"/>
    </w:pPr>
  </w:style>
  <w:style w:type="paragraph" w:styleId="BalloonText">
    <w:name w:val="Balloon Text"/>
    <w:basedOn w:val="Normal"/>
    <w:link w:val="BalloonTextChar"/>
    <w:uiPriority w:val="99"/>
    <w:semiHidden/>
    <w:unhideWhenUsed/>
    <w:rsid w:val="004027A1"/>
    <w:rPr>
      <w:rFonts w:ascii="Tahoma" w:hAnsi="Tahoma" w:cs="Tahoma"/>
      <w:sz w:val="16"/>
      <w:szCs w:val="16"/>
    </w:rPr>
  </w:style>
  <w:style w:type="character" w:customStyle="1" w:styleId="BalloonTextChar">
    <w:name w:val="Balloon Text Char"/>
    <w:basedOn w:val="DefaultParagraphFont"/>
    <w:link w:val="BalloonText"/>
    <w:uiPriority w:val="99"/>
    <w:semiHidden/>
    <w:rsid w:val="004027A1"/>
    <w:rPr>
      <w:rFonts w:ascii="Tahoma" w:hAnsi="Tahoma" w:cs="Tahoma"/>
      <w:sz w:val="16"/>
      <w:szCs w:val="16"/>
      <w:lang w:val="en-US" w:eastAsia="ar-SA"/>
    </w:rPr>
  </w:style>
  <w:style w:type="table" w:styleId="TableGrid">
    <w:name w:val="Table Grid"/>
    <w:basedOn w:val="TableNormal"/>
    <w:uiPriority w:val="59"/>
    <w:rsid w:val="00885C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mailto:muyiallforone@yahoo.com" TargetMode="External"/><Relationship Id="rId3" Type="http://schemas.openxmlformats.org/officeDocument/2006/relationships/settings" Target="settings.xml"/><Relationship Id="rId7" Type="http://schemas.openxmlformats.org/officeDocument/2006/relationships/hyperlink" Target="mailto:muyiallforone@yahoo.com"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2866</Words>
  <Characters>16338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19166</CharactersWithSpaces>
  <SharedDoc>false</SharedDoc>
  <HLinks>
    <vt:vector size="48" baseType="variant">
      <vt:variant>
        <vt:i4>3801185</vt:i4>
      </vt:variant>
      <vt:variant>
        <vt:i4>18</vt:i4>
      </vt:variant>
      <vt:variant>
        <vt:i4>0</vt:i4>
      </vt:variant>
      <vt:variant>
        <vt:i4>5</vt:i4>
      </vt:variant>
      <vt:variant>
        <vt:lpwstr>http://www.welderworld.com/</vt:lpwstr>
      </vt:variant>
      <vt:variant>
        <vt:lpwstr/>
      </vt:variant>
      <vt:variant>
        <vt:i4>3801185</vt:i4>
      </vt:variant>
      <vt:variant>
        <vt:i4>15</vt:i4>
      </vt:variant>
      <vt:variant>
        <vt:i4>0</vt:i4>
      </vt:variant>
      <vt:variant>
        <vt:i4>5</vt:i4>
      </vt:variant>
      <vt:variant>
        <vt:lpwstr>http://www.welderworld.com/</vt:lpwstr>
      </vt:variant>
      <vt:variant>
        <vt:lpwstr/>
      </vt:variant>
      <vt:variant>
        <vt:i4>7209039</vt:i4>
      </vt:variant>
      <vt:variant>
        <vt:i4>12</vt:i4>
      </vt:variant>
      <vt:variant>
        <vt:i4>0</vt:i4>
      </vt:variant>
      <vt:variant>
        <vt:i4>5</vt:i4>
      </vt:variant>
      <vt:variant>
        <vt:lpwstr>mailto:muyiallforone@yahoo.com</vt:lpwstr>
      </vt:variant>
      <vt:variant>
        <vt:lpwstr/>
      </vt:variant>
      <vt:variant>
        <vt:i4>4522059</vt:i4>
      </vt:variant>
      <vt:variant>
        <vt:i4>6</vt:i4>
      </vt:variant>
      <vt:variant>
        <vt:i4>0</vt:i4>
      </vt:variant>
      <vt:variant>
        <vt:i4>5</vt:i4>
      </vt:variant>
      <vt:variant>
        <vt:lpwstr>http://www.sciencepub.net/newyork</vt:lpwstr>
      </vt:variant>
      <vt:variant>
        <vt:lpwstr/>
      </vt:variant>
      <vt:variant>
        <vt:i4>7209039</vt:i4>
      </vt:variant>
      <vt:variant>
        <vt:i4>0</vt:i4>
      </vt:variant>
      <vt:variant>
        <vt:i4>0</vt:i4>
      </vt:variant>
      <vt:variant>
        <vt:i4>5</vt:i4>
      </vt:variant>
      <vt:variant>
        <vt:lpwstr>mailto:muyiallforone@yahoo.com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2008-06-25T02:46:00Z</cp:lastPrinted>
  <dcterms:created xsi:type="dcterms:W3CDTF">2012-09-13T02:05:00Z</dcterms:created>
  <dcterms:modified xsi:type="dcterms:W3CDTF">2012-09-13T09:10:00Z</dcterms:modified>
</cp:coreProperties>
</file>