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A6" w:rsidRDefault="006F7E4F" w:rsidP="006F7E4F">
      <w:pPr>
        <w:bidi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I</w:t>
      </w:r>
      <w:r w:rsidR="001232FB" w:rsidRPr="00B466E4">
        <w:rPr>
          <w:rFonts w:asciiTheme="majorBidi" w:hAnsiTheme="majorBidi" w:cstheme="majorBidi"/>
          <w:b/>
          <w:bCs/>
          <w:sz w:val="20"/>
          <w:szCs w:val="20"/>
        </w:rPr>
        <w:t xml:space="preserve">nvestigating the Impact of Corporate Governance Components on Financing and Dividend Policies of Firms </w:t>
      </w:r>
    </w:p>
    <w:p w:rsidR="006F7E4F" w:rsidRPr="00B466E4" w:rsidRDefault="006F7E4F" w:rsidP="006F7E4F">
      <w:pPr>
        <w:bidi w:val="0"/>
        <w:spacing w:after="0" w:line="240" w:lineRule="auto"/>
        <w:jc w:val="center"/>
        <w:rPr>
          <w:rFonts w:asciiTheme="majorBidi" w:hAnsiTheme="majorBidi" w:cstheme="majorBidi"/>
          <w:b/>
          <w:bCs/>
          <w:sz w:val="20"/>
          <w:szCs w:val="20"/>
        </w:rPr>
      </w:pPr>
    </w:p>
    <w:p w:rsidR="00B466E4" w:rsidRDefault="006F7E4F" w:rsidP="006F7E4F">
      <w:pPr>
        <w:bidi w:val="0"/>
        <w:spacing w:after="0" w:line="240" w:lineRule="auto"/>
        <w:jc w:val="center"/>
        <w:rPr>
          <w:rFonts w:asciiTheme="majorBidi" w:hAnsiTheme="majorBidi" w:cstheme="majorBidi"/>
          <w:sz w:val="20"/>
          <w:szCs w:val="20"/>
          <w:vertAlign w:val="superscript"/>
        </w:rPr>
      </w:pPr>
      <w:bookmarkStart w:id="0" w:name="OLE_LINK14"/>
      <w:bookmarkStart w:id="1" w:name="OLE_LINK15"/>
      <w:proofErr w:type="spellStart"/>
      <w:r w:rsidRPr="00B466E4">
        <w:rPr>
          <w:rFonts w:asciiTheme="majorBidi" w:hAnsiTheme="majorBidi" w:cstheme="majorBidi"/>
          <w:sz w:val="20"/>
          <w:szCs w:val="20"/>
        </w:rPr>
        <w:t>Farshid</w:t>
      </w:r>
      <w:proofErr w:type="spellEnd"/>
      <w:r w:rsidRPr="00B466E4">
        <w:rPr>
          <w:rFonts w:asciiTheme="majorBidi" w:hAnsiTheme="majorBidi" w:cstheme="majorBidi"/>
          <w:sz w:val="20"/>
          <w:szCs w:val="20"/>
        </w:rPr>
        <w:t xml:space="preserve"> Ghalebi</w:t>
      </w:r>
      <w:r>
        <w:rPr>
          <w:rFonts w:asciiTheme="majorBidi" w:hAnsiTheme="majorBidi" w:cstheme="majorBidi"/>
          <w:sz w:val="20"/>
          <w:szCs w:val="20"/>
          <w:vertAlign w:val="superscript"/>
        </w:rPr>
        <w:t>1</w:t>
      </w:r>
      <w:r>
        <w:rPr>
          <w:rFonts w:asciiTheme="majorBidi" w:hAnsiTheme="majorBidi" w:cstheme="majorBidi"/>
          <w:sz w:val="20"/>
          <w:szCs w:val="20"/>
        </w:rPr>
        <w:t>,</w:t>
      </w:r>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Siroos</w:t>
      </w:r>
      <w:proofErr w:type="spellEnd"/>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Korahi</w:t>
      </w:r>
      <w:proofErr w:type="spellEnd"/>
      <w:r w:rsidRPr="00B466E4">
        <w:rPr>
          <w:rFonts w:asciiTheme="majorBidi" w:hAnsiTheme="majorBidi" w:cstheme="majorBidi"/>
          <w:sz w:val="20"/>
          <w:szCs w:val="20"/>
        </w:rPr>
        <w:t xml:space="preserve"> Moghadam</w:t>
      </w:r>
      <w:r>
        <w:rPr>
          <w:rFonts w:asciiTheme="majorBidi" w:hAnsiTheme="majorBidi" w:cstheme="majorBidi"/>
          <w:sz w:val="20"/>
          <w:szCs w:val="20"/>
          <w:vertAlign w:val="superscript"/>
        </w:rPr>
        <w:t>2</w:t>
      </w:r>
      <w:r>
        <w:rPr>
          <w:rFonts w:asciiTheme="majorBidi" w:hAnsiTheme="majorBidi" w:cstheme="majorBidi"/>
          <w:sz w:val="20"/>
          <w:szCs w:val="20"/>
        </w:rPr>
        <w:t>,</w:t>
      </w:r>
      <w:r w:rsidRPr="00B466E4">
        <w:rPr>
          <w:rFonts w:asciiTheme="majorBidi" w:hAnsiTheme="majorBidi" w:cstheme="majorBidi"/>
          <w:sz w:val="20"/>
          <w:szCs w:val="20"/>
        </w:rPr>
        <w:t xml:space="preserve"> Ali </w:t>
      </w:r>
      <w:proofErr w:type="spellStart"/>
      <w:r w:rsidRPr="00B466E4">
        <w:rPr>
          <w:rFonts w:asciiTheme="majorBidi" w:hAnsiTheme="majorBidi" w:cstheme="majorBidi"/>
          <w:sz w:val="20"/>
          <w:szCs w:val="20"/>
        </w:rPr>
        <w:t>Hossein</w:t>
      </w:r>
      <w:proofErr w:type="spellEnd"/>
      <w:r w:rsidRPr="00B466E4">
        <w:rPr>
          <w:rFonts w:asciiTheme="majorBidi" w:hAnsiTheme="majorBidi" w:cstheme="majorBidi"/>
          <w:sz w:val="20"/>
          <w:szCs w:val="20"/>
        </w:rPr>
        <w:t xml:space="preserve"> Zadeh</w:t>
      </w:r>
      <w:bookmarkEnd w:id="0"/>
      <w:bookmarkEnd w:id="1"/>
      <w:r>
        <w:rPr>
          <w:rFonts w:asciiTheme="majorBidi" w:hAnsiTheme="majorBidi" w:cstheme="majorBidi"/>
          <w:sz w:val="20"/>
          <w:szCs w:val="20"/>
          <w:vertAlign w:val="superscript"/>
        </w:rPr>
        <w:t>3</w:t>
      </w:r>
    </w:p>
    <w:p w:rsidR="006F7E4F" w:rsidRPr="00B466E4" w:rsidRDefault="006F7E4F" w:rsidP="006F7E4F">
      <w:pPr>
        <w:bidi w:val="0"/>
        <w:spacing w:after="0" w:line="240" w:lineRule="auto"/>
        <w:jc w:val="center"/>
        <w:rPr>
          <w:rFonts w:asciiTheme="majorBidi" w:hAnsiTheme="majorBidi" w:cstheme="majorBidi"/>
          <w:sz w:val="20"/>
          <w:szCs w:val="20"/>
          <w:vertAlign w:val="superscript"/>
        </w:rPr>
      </w:pPr>
    </w:p>
    <w:p w:rsidR="00BD0CF5" w:rsidRPr="00B466E4" w:rsidRDefault="00B466E4" w:rsidP="006F7E4F">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1</w:t>
      </w:r>
      <w:r w:rsidR="00BD0CF5" w:rsidRPr="00BD0CF5">
        <w:rPr>
          <w:rFonts w:ascii="Times New Roman" w:hAnsi="Times New Roman" w:cs="B Lotus"/>
          <w:color w:val="000000"/>
          <w:sz w:val="20"/>
          <w:szCs w:val="20"/>
        </w:rPr>
        <w:t xml:space="preserve"> </w:t>
      </w:r>
      <w:r w:rsidR="00BD0CF5" w:rsidRPr="00B466E4">
        <w:rPr>
          <w:rFonts w:asciiTheme="majorBidi" w:hAnsiTheme="majorBidi" w:cstheme="majorBidi"/>
          <w:sz w:val="20"/>
          <w:szCs w:val="20"/>
        </w:rPr>
        <w:t xml:space="preserve">Science and Research Branch, </w:t>
      </w:r>
      <w:r w:rsidR="006F7E4F">
        <w:rPr>
          <w:rFonts w:asciiTheme="majorBidi" w:hAnsiTheme="majorBidi" w:cstheme="majorBidi"/>
          <w:sz w:val="20"/>
          <w:szCs w:val="20"/>
        </w:rPr>
        <w:t>Islamic Azad University</w:t>
      </w:r>
      <w:r w:rsidR="002D44C3">
        <w:rPr>
          <w:rFonts w:asciiTheme="majorBidi" w:hAnsiTheme="majorBidi" w:cstheme="majorBidi"/>
          <w:sz w:val="20"/>
          <w:szCs w:val="20"/>
        </w:rPr>
        <w:t>,</w:t>
      </w:r>
      <w:r w:rsidR="006F7E4F">
        <w:rPr>
          <w:rFonts w:asciiTheme="majorBidi" w:hAnsiTheme="majorBidi" w:cstheme="majorBidi"/>
          <w:sz w:val="20"/>
          <w:szCs w:val="20"/>
        </w:rPr>
        <w:t xml:space="preserve"> </w:t>
      </w:r>
      <w:proofErr w:type="spellStart"/>
      <w:r w:rsidR="006F7E4F" w:rsidRPr="00B466E4">
        <w:rPr>
          <w:rFonts w:asciiTheme="majorBidi" w:hAnsiTheme="majorBidi" w:cstheme="majorBidi"/>
          <w:sz w:val="20"/>
          <w:szCs w:val="20"/>
        </w:rPr>
        <w:t>Khozestan</w:t>
      </w:r>
      <w:proofErr w:type="spellEnd"/>
      <w:r w:rsidR="006F7E4F" w:rsidRPr="00B466E4">
        <w:rPr>
          <w:rFonts w:asciiTheme="majorBidi" w:hAnsiTheme="majorBidi" w:cstheme="majorBidi"/>
          <w:sz w:val="20"/>
          <w:szCs w:val="20"/>
        </w:rPr>
        <w:t>, Iran</w:t>
      </w:r>
      <w:r w:rsidR="00BD0CF5" w:rsidRPr="00B466E4">
        <w:rPr>
          <w:rFonts w:asciiTheme="majorBidi" w:hAnsiTheme="majorBidi" w:cstheme="majorBidi"/>
          <w:sz w:val="20"/>
          <w:szCs w:val="20"/>
        </w:rPr>
        <w:t>.</w:t>
      </w:r>
    </w:p>
    <w:p w:rsidR="001232FB" w:rsidRPr="00B466E4" w:rsidRDefault="00B466E4" w:rsidP="006F7E4F">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2.</w:t>
      </w:r>
      <w:r w:rsidR="00D40027" w:rsidRPr="00D40027">
        <w:rPr>
          <w:rFonts w:asciiTheme="majorBidi" w:hAnsiTheme="majorBidi" w:cstheme="majorBidi"/>
          <w:sz w:val="20"/>
          <w:szCs w:val="20"/>
        </w:rPr>
        <w:t xml:space="preserve"> </w:t>
      </w:r>
      <w:r w:rsidR="00D40027" w:rsidRPr="00B466E4">
        <w:rPr>
          <w:rFonts w:asciiTheme="majorBidi" w:hAnsiTheme="majorBidi" w:cstheme="majorBidi"/>
          <w:sz w:val="20"/>
          <w:szCs w:val="20"/>
        </w:rPr>
        <w:t>Department of Accounting</w:t>
      </w:r>
      <w:r w:rsidR="00D40027">
        <w:rPr>
          <w:rFonts w:asciiTheme="majorBidi" w:hAnsiTheme="majorBidi" w:cstheme="majorBidi"/>
          <w:sz w:val="20"/>
          <w:szCs w:val="20"/>
        </w:rPr>
        <w:t>, Islamic Azad University</w:t>
      </w:r>
      <w:r w:rsidR="001232FB" w:rsidRPr="00B466E4">
        <w:rPr>
          <w:rFonts w:asciiTheme="majorBidi" w:hAnsiTheme="majorBidi" w:cstheme="majorBidi"/>
          <w:sz w:val="20"/>
          <w:szCs w:val="20"/>
        </w:rPr>
        <w:t>,</w:t>
      </w:r>
      <w:r w:rsidR="00DF78DD">
        <w:rPr>
          <w:rFonts w:asciiTheme="majorBidi" w:hAnsiTheme="majorBidi" w:cstheme="majorBidi"/>
          <w:sz w:val="20"/>
          <w:szCs w:val="20"/>
        </w:rPr>
        <w:t xml:space="preserve"> </w:t>
      </w:r>
      <w:proofErr w:type="spellStart"/>
      <w:r w:rsidR="00DF78DD">
        <w:rPr>
          <w:rFonts w:asciiTheme="majorBidi" w:hAnsiTheme="majorBidi" w:cstheme="majorBidi"/>
          <w:sz w:val="20"/>
          <w:szCs w:val="20"/>
        </w:rPr>
        <w:t>Masjed</w:t>
      </w:r>
      <w:proofErr w:type="spellEnd"/>
      <w:r w:rsidR="00DF78DD">
        <w:rPr>
          <w:rFonts w:asciiTheme="majorBidi" w:hAnsiTheme="majorBidi" w:cstheme="majorBidi"/>
          <w:sz w:val="20"/>
          <w:szCs w:val="20"/>
        </w:rPr>
        <w:t xml:space="preserve"> </w:t>
      </w:r>
      <w:proofErr w:type="spellStart"/>
      <w:r w:rsidR="00DF78DD">
        <w:rPr>
          <w:rFonts w:asciiTheme="majorBidi" w:hAnsiTheme="majorBidi" w:cstheme="majorBidi"/>
          <w:sz w:val="20"/>
          <w:szCs w:val="20"/>
        </w:rPr>
        <w:t>Soleimam</w:t>
      </w:r>
      <w:proofErr w:type="spellEnd"/>
      <w:r w:rsidR="00DF78DD">
        <w:rPr>
          <w:rFonts w:asciiTheme="majorBidi" w:hAnsiTheme="majorBidi" w:cstheme="majorBidi"/>
          <w:sz w:val="20"/>
          <w:szCs w:val="20"/>
        </w:rPr>
        <w:t>, Iran</w:t>
      </w:r>
      <w:r w:rsidR="006F7E4F" w:rsidRPr="00B466E4">
        <w:rPr>
          <w:rFonts w:asciiTheme="majorBidi" w:hAnsiTheme="majorBidi" w:cstheme="majorBidi"/>
          <w:sz w:val="20"/>
          <w:szCs w:val="20"/>
        </w:rPr>
        <w:t>.</w:t>
      </w:r>
    </w:p>
    <w:p w:rsidR="001232FB" w:rsidRDefault="00B466E4" w:rsidP="006F7E4F">
      <w:pPr>
        <w:bidi w:val="0"/>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3.</w:t>
      </w:r>
      <w:r w:rsidR="001232FB" w:rsidRPr="00B466E4">
        <w:rPr>
          <w:rFonts w:asciiTheme="majorBidi" w:hAnsiTheme="majorBidi" w:cstheme="majorBidi"/>
          <w:sz w:val="20"/>
          <w:szCs w:val="20"/>
        </w:rPr>
        <w:t>Faculty  Member of</w:t>
      </w:r>
      <w:r w:rsidR="00D40027">
        <w:rPr>
          <w:rFonts w:asciiTheme="majorBidi" w:hAnsiTheme="majorBidi" w:cstheme="majorBidi"/>
          <w:sz w:val="20"/>
          <w:szCs w:val="20"/>
        </w:rPr>
        <w:t xml:space="preserve"> S</w:t>
      </w:r>
      <w:r w:rsidR="001232FB" w:rsidRPr="00B466E4">
        <w:rPr>
          <w:rFonts w:asciiTheme="majorBidi" w:hAnsiTheme="majorBidi" w:cstheme="majorBidi"/>
          <w:sz w:val="20"/>
          <w:szCs w:val="20"/>
        </w:rPr>
        <w:t xml:space="preserve"> </w:t>
      </w:r>
      <w:proofErr w:type="spellStart"/>
      <w:r w:rsidR="006F7E4F" w:rsidRPr="00B466E4">
        <w:rPr>
          <w:rFonts w:asciiTheme="majorBidi" w:hAnsiTheme="majorBidi" w:cstheme="majorBidi"/>
          <w:sz w:val="20"/>
          <w:szCs w:val="20"/>
        </w:rPr>
        <w:t>Ahahid</w:t>
      </w:r>
      <w:proofErr w:type="spellEnd"/>
      <w:r w:rsidR="006F7E4F" w:rsidRPr="00B466E4">
        <w:rPr>
          <w:rFonts w:asciiTheme="majorBidi" w:hAnsiTheme="majorBidi" w:cstheme="majorBidi"/>
          <w:sz w:val="20"/>
          <w:szCs w:val="20"/>
        </w:rPr>
        <w:t xml:space="preserve"> </w:t>
      </w:r>
      <w:proofErr w:type="spellStart"/>
      <w:r w:rsidR="006F7E4F" w:rsidRPr="00B466E4">
        <w:rPr>
          <w:rFonts w:asciiTheme="majorBidi" w:hAnsiTheme="majorBidi" w:cstheme="majorBidi"/>
          <w:sz w:val="20"/>
          <w:szCs w:val="20"/>
        </w:rPr>
        <w:t>Chamran</w:t>
      </w:r>
      <w:proofErr w:type="spellEnd"/>
      <w:r w:rsidR="001232FB" w:rsidRPr="00B466E4">
        <w:rPr>
          <w:rFonts w:asciiTheme="majorBidi" w:hAnsiTheme="majorBidi" w:cstheme="majorBidi"/>
          <w:sz w:val="20"/>
          <w:szCs w:val="20"/>
        </w:rPr>
        <w:t xml:space="preserve"> University, Ahvaz ,</w:t>
      </w:r>
      <w:r w:rsidR="00980CB5">
        <w:rPr>
          <w:rFonts w:asciiTheme="majorBidi" w:hAnsiTheme="majorBidi" w:cstheme="majorBidi"/>
          <w:sz w:val="20"/>
          <w:szCs w:val="20"/>
        </w:rPr>
        <w:t xml:space="preserve"> </w:t>
      </w:r>
      <w:r w:rsidR="001232FB" w:rsidRPr="00B466E4">
        <w:rPr>
          <w:rFonts w:asciiTheme="majorBidi" w:hAnsiTheme="majorBidi" w:cstheme="majorBidi"/>
          <w:sz w:val="20"/>
          <w:szCs w:val="20"/>
        </w:rPr>
        <w:t>Iran.</w:t>
      </w:r>
    </w:p>
    <w:p w:rsidR="006F7E4F" w:rsidRPr="00B466E4" w:rsidRDefault="006F7E4F" w:rsidP="006F7E4F">
      <w:pPr>
        <w:bidi w:val="0"/>
        <w:spacing w:after="0" w:line="240" w:lineRule="auto"/>
        <w:jc w:val="center"/>
        <w:rPr>
          <w:rFonts w:asciiTheme="majorBidi" w:hAnsiTheme="majorBidi" w:cstheme="majorBidi"/>
          <w:sz w:val="20"/>
          <w:szCs w:val="20"/>
        </w:rPr>
      </w:pPr>
    </w:p>
    <w:p w:rsidR="006F7E4F" w:rsidRDefault="00C30F42" w:rsidP="006F7E4F">
      <w:pPr>
        <w:bidi w:val="0"/>
        <w:spacing w:after="0" w:line="240" w:lineRule="auto"/>
        <w:jc w:val="both"/>
        <w:rPr>
          <w:b/>
          <w:bCs/>
          <w:sz w:val="20"/>
          <w:szCs w:val="20"/>
        </w:rPr>
      </w:pPr>
      <w:r w:rsidRPr="00B466E4">
        <w:rPr>
          <w:rFonts w:asciiTheme="majorBidi" w:hAnsiTheme="majorBidi" w:cstheme="majorBidi"/>
          <w:b/>
          <w:bCs/>
          <w:sz w:val="20"/>
          <w:szCs w:val="20"/>
        </w:rPr>
        <w:t>Abstract</w:t>
      </w:r>
      <w:r w:rsidR="006F7E4F">
        <w:rPr>
          <w:rFonts w:asciiTheme="majorBidi" w:hAnsiTheme="majorBidi" w:cstheme="majorBidi"/>
          <w:b/>
          <w:bCs/>
          <w:sz w:val="20"/>
          <w:szCs w:val="20"/>
        </w:rPr>
        <w:t xml:space="preserve">: </w:t>
      </w:r>
      <w:r w:rsidR="001232FB" w:rsidRPr="00B466E4">
        <w:rPr>
          <w:rFonts w:asciiTheme="majorBidi" w:hAnsiTheme="majorBidi" w:cstheme="majorBidi"/>
          <w:sz w:val="20"/>
          <w:szCs w:val="20"/>
        </w:rPr>
        <w:t>The Purpose of This Study is to Investigate the Imp</w:t>
      </w:r>
      <w:r w:rsidR="00110A83" w:rsidRPr="00B466E4">
        <w:rPr>
          <w:rFonts w:asciiTheme="majorBidi" w:hAnsiTheme="majorBidi" w:cstheme="majorBidi"/>
          <w:sz w:val="20"/>
          <w:szCs w:val="20"/>
        </w:rPr>
        <w:t>act of Characteristics of Corporate Governance on Financing and Dividends Policies. In Firms Listed in Tehran Stock Exchange . to Measure the Characteristics of Corporate Governance , There Components of the Ratio of Non executive Directors, Shareholder Ownership Concentration , and Board o</w:t>
      </w:r>
      <w:r w:rsidR="00B700A7" w:rsidRPr="00B466E4">
        <w:rPr>
          <w:rFonts w:asciiTheme="majorBidi" w:hAnsiTheme="majorBidi" w:cstheme="majorBidi"/>
          <w:sz w:val="20"/>
          <w:szCs w:val="20"/>
        </w:rPr>
        <w:t xml:space="preserve">f Directors` Size Have Been used, Also </w:t>
      </w:r>
      <w:r w:rsidR="00110A83" w:rsidRPr="00B466E4">
        <w:rPr>
          <w:rFonts w:asciiTheme="majorBidi" w:hAnsiTheme="majorBidi" w:cstheme="majorBidi"/>
          <w:sz w:val="20"/>
          <w:szCs w:val="20"/>
        </w:rPr>
        <w:t>in This Study , the Index of Quantifying the Policies of Financial and Di</w:t>
      </w:r>
      <w:r w:rsidR="00B700A7" w:rsidRPr="00B466E4">
        <w:rPr>
          <w:rFonts w:asciiTheme="majorBidi" w:hAnsiTheme="majorBidi" w:cstheme="majorBidi"/>
          <w:sz w:val="20"/>
          <w:szCs w:val="20"/>
        </w:rPr>
        <w:t>vidends Ratio, Respectively to Test  Nine  Hypotheses of the Study .Data on 115 Firms Listed in Tehran Stock  Ex</w:t>
      </w:r>
      <w:r w:rsidR="00C426BE" w:rsidRPr="00B466E4">
        <w:rPr>
          <w:rFonts w:asciiTheme="majorBidi" w:hAnsiTheme="majorBidi" w:cstheme="majorBidi"/>
          <w:sz w:val="20"/>
          <w:szCs w:val="20"/>
        </w:rPr>
        <w:t>change Have Been Analyzed as a Sample By pooled Data Analysis for time period 1386_1389. In Order Estimate Appropriate Models of hypothesis Testing in Pooled (Panel) Data, Chaw and Houseman tests Were Used . RESUTS of the Study ,on the   Whole Indicate That Hypotheses  One ,two ,and Six are Confirmed at%99 Confidence Level, and Also , hypotheses There, Seven, and Nine are Rejected. In Other Words, Non Executive Directors Ratio, Shareholder Ownership Concentration, and Board of Directors Size Had a Significant Relationship With</w:t>
      </w:r>
      <w:r w:rsidRPr="00B466E4">
        <w:rPr>
          <w:rFonts w:asciiTheme="majorBidi" w:hAnsiTheme="majorBidi" w:cstheme="majorBidi"/>
          <w:sz w:val="20"/>
          <w:szCs w:val="20"/>
        </w:rPr>
        <w:t xml:space="preserve"> Dividend Policy. The Ratio of Non Executive Directors and Shareholder Ownership Concentration Also Had a Significant Relationship With Financing Policy.</w:t>
      </w:r>
      <w:r w:rsidR="00B466E4" w:rsidRPr="00B466E4">
        <w:rPr>
          <w:b/>
          <w:bCs/>
          <w:sz w:val="20"/>
          <w:szCs w:val="20"/>
        </w:rPr>
        <w:t xml:space="preserve"> </w:t>
      </w:r>
    </w:p>
    <w:p w:rsidR="00B466E4" w:rsidRPr="00B466E4" w:rsidRDefault="006F7E4F" w:rsidP="006F7E4F">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w:t>
      </w:r>
      <w:proofErr w:type="spellStart"/>
      <w:r w:rsidRPr="00B466E4">
        <w:rPr>
          <w:rFonts w:asciiTheme="majorBidi" w:hAnsiTheme="majorBidi" w:cstheme="majorBidi"/>
          <w:sz w:val="20"/>
          <w:szCs w:val="20"/>
        </w:rPr>
        <w:t>Farshid</w:t>
      </w:r>
      <w:proofErr w:type="spellEnd"/>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Ghalebi</w:t>
      </w:r>
      <w:proofErr w:type="spellEnd"/>
      <w:r>
        <w:rPr>
          <w:rFonts w:asciiTheme="majorBidi" w:hAnsiTheme="majorBidi" w:cstheme="majorBidi"/>
          <w:sz w:val="20"/>
          <w:szCs w:val="20"/>
        </w:rPr>
        <w:t>,</w:t>
      </w:r>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Siroos</w:t>
      </w:r>
      <w:proofErr w:type="spellEnd"/>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Korahi</w:t>
      </w:r>
      <w:proofErr w:type="spellEnd"/>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Moghadam</w:t>
      </w:r>
      <w:proofErr w:type="spellEnd"/>
      <w:r>
        <w:rPr>
          <w:rFonts w:asciiTheme="majorBidi" w:hAnsiTheme="majorBidi" w:cstheme="majorBidi"/>
          <w:sz w:val="20"/>
          <w:szCs w:val="20"/>
        </w:rPr>
        <w:t>,</w:t>
      </w:r>
      <w:r w:rsidRPr="00B466E4">
        <w:rPr>
          <w:rFonts w:asciiTheme="majorBidi" w:hAnsiTheme="majorBidi" w:cstheme="majorBidi"/>
          <w:sz w:val="20"/>
          <w:szCs w:val="20"/>
        </w:rPr>
        <w:t xml:space="preserve"> Ali </w:t>
      </w:r>
      <w:proofErr w:type="spellStart"/>
      <w:r w:rsidRPr="00B466E4">
        <w:rPr>
          <w:rFonts w:asciiTheme="majorBidi" w:hAnsiTheme="majorBidi" w:cstheme="majorBidi"/>
          <w:sz w:val="20"/>
          <w:szCs w:val="20"/>
        </w:rPr>
        <w:t>Hossein</w:t>
      </w:r>
      <w:proofErr w:type="spellEnd"/>
      <w:r w:rsidRPr="00B466E4">
        <w:rPr>
          <w:rFonts w:asciiTheme="majorBidi" w:hAnsiTheme="majorBidi" w:cstheme="majorBidi"/>
          <w:sz w:val="20"/>
          <w:szCs w:val="20"/>
        </w:rPr>
        <w:t xml:space="preserve"> </w:t>
      </w:r>
      <w:proofErr w:type="spellStart"/>
      <w:r w:rsidRPr="00B466E4">
        <w:rPr>
          <w:rFonts w:asciiTheme="majorBidi" w:hAnsiTheme="majorBidi" w:cstheme="majorBidi"/>
          <w:sz w:val="20"/>
          <w:szCs w:val="20"/>
        </w:rPr>
        <w:t>Zadeh</w:t>
      </w:r>
      <w:proofErr w:type="spellEnd"/>
      <w:r>
        <w:rPr>
          <w:rFonts w:asciiTheme="majorBidi" w:hAnsiTheme="majorBidi" w:cstheme="majorBidi"/>
          <w:sz w:val="20"/>
          <w:szCs w:val="20"/>
        </w:rPr>
        <w:t>.</w:t>
      </w:r>
      <w:r>
        <w:rPr>
          <w:rFonts w:asciiTheme="majorBidi" w:hAnsiTheme="majorBidi" w:cstheme="majorBidi"/>
          <w:b/>
          <w:bCs/>
          <w:sz w:val="20"/>
          <w:szCs w:val="20"/>
        </w:rPr>
        <w:t xml:space="preserve"> I</w:t>
      </w:r>
      <w:r w:rsidR="00B466E4" w:rsidRPr="00B466E4">
        <w:rPr>
          <w:rFonts w:asciiTheme="majorBidi" w:hAnsiTheme="majorBidi" w:cstheme="majorBidi"/>
          <w:b/>
          <w:bCs/>
          <w:sz w:val="20"/>
          <w:szCs w:val="20"/>
        </w:rPr>
        <w:t>nvestigating the Impact of Corporate Governance Components on Financing and Dividend Policies of Firms</w:t>
      </w:r>
      <w:r>
        <w:rPr>
          <w:rFonts w:asciiTheme="majorBidi" w:hAnsiTheme="majorBidi" w:cstheme="majorBidi"/>
          <w:b/>
          <w:bCs/>
          <w:sz w:val="20"/>
          <w:szCs w:val="20"/>
        </w:rPr>
        <w:t>.</w:t>
      </w:r>
      <w:r w:rsidR="00B466E4" w:rsidRPr="00B466E4">
        <w:rPr>
          <w:rFonts w:asciiTheme="majorBidi" w:hAnsiTheme="majorBidi" w:cstheme="majorBidi"/>
          <w:b/>
          <w:bCs/>
          <w:sz w:val="20"/>
          <w:szCs w:val="20"/>
        </w:rPr>
        <w:t xml:space="preserve"> </w:t>
      </w:r>
      <w:r w:rsidR="00050FF5" w:rsidRPr="00050FF5">
        <w:rPr>
          <w:rFonts w:eastAsia="Times New Roman"/>
          <w:bCs/>
          <w:i/>
          <w:sz w:val="20"/>
          <w:szCs w:val="20"/>
        </w:rPr>
        <w:t xml:space="preserve"> N Y </w:t>
      </w:r>
      <w:proofErr w:type="spellStart"/>
      <w:r w:rsidR="00050FF5" w:rsidRPr="00050FF5">
        <w:rPr>
          <w:rFonts w:eastAsia="Times New Roman"/>
          <w:bCs/>
          <w:i/>
          <w:sz w:val="20"/>
          <w:szCs w:val="20"/>
        </w:rPr>
        <w:t>Sci</w:t>
      </w:r>
      <w:proofErr w:type="spellEnd"/>
      <w:r w:rsidR="00050FF5" w:rsidRPr="00050FF5">
        <w:rPr>
          <w:rFonts w:eastAsia="Times New Roman"/>
          <w:bCs/>
          <w:i/>
          <w:sz w:val="20"/>
          <w:szCs w:val="20"/>
        </w:rPr>
        <w:t xml:space="preserve"> J</w:t>
      </w:r>
      <w:r w:rsidR="00050FF5" w:rsidRPr="00050FF5">
        <w:rPr>
          <w:rFonts w:eastAsia="Times New Roman"/>
          <w:bCs/>
          <w:sz w:val="20"/>
          <w:szCs w:val="20"/>
        </w:rPr>
        <w:t xml:space="preserve"> </w:t>
      </w:r>
      <w:r w:rsidR="00B96EED">
        <w:rPr>
          <w:sz w:val="20"/>
          <w:szCs w:val="20"/>
        </w:rPr>
        <w:t>2013;6(2</w:t>
      </w:r>
      <w:r w:rsidR="00050FF5" w:rsidRPr="00050FF5">
        <w:rPr>
          <w:sz w:val="20"/>
          <w:szCs w:val="20"/>
        </w:rPr>
        <w:t>):</w:t>
      </w:r>
      <w:r>
        <w:rPr>
          <w:sz w:val="20"/>
          <w:szCs w:val="20"/>
        </w:rPr>
        <w:t>34</w:t>
      </w:r>
      <w:r w:rsidR="00050FF5" w:rsidRPr="00050FF5">
        <w:rPr>
          <w:sz w:val="20"/>
          <w:szCs w:val="20"/>
          <w:lang w:eastAsia="zh-CN"/>
        </w:rPr>
        <w:t>-</w:t>
      </w:r>
      <w:r w:rsidR="00674C79">
        <w:rPr>
          <w:sz w:val="20"/>
          <w:szCs w:val="20"/>
          <w:lang w:eastAsia="zh-CN"/>
        </w:rPr>
        <w:t>41</w:t>
      </w:r>
      <w:r w:rsidR="00050FF5" w:rsidRPr="00050FF5">
        <w:rPr>
          <w:sz w:val="20"/>
          <w:szCs w:val="20"/>
        </w:rPr>
        <w:t xml:space="preserve">]. (ISSN: 1554-0200). </w:t>
      </w:r>
      <w:hyperlink r:id="rId7" w:history="1">
        <w:r w:rsidR="00050FF5" w:rsidRPr="00050FF5">
          <w:rPr>
            <w:color w:val="0000FF"/>
            <w:sz w:val="20"/>
            <w:szCs w:val="20"/>
            <w:u w:val="single"/>
          </w:rPr>
          <w:t>http://www.sciencepub.net/newyork</w:t>
        </w:r>
      </w:hyperlink>
      <w:bookmarkStart w:id="2" w:name="_GoBack"/>
      <w:bookmarkEnd w:id="2"/>
      <w:r>
        <w:t>. 6</w:t>
      </w:r>
    </w:p>
    <w:p w:rsidR="00C30F42" w:rsidRPr="00B466E4" w:rsidRDefault="00C30F42" w:rsidP="006F7E4F">
      <w:pPr>
        <w:bidi w:val="0"/>
        <w:spacing w:after="0" w:line="240" w:lineRule="auto"/>
        <w:jc w:val="both"/>
        <w:rPr>
          <w:rFonts w:asciiTheme="majorBidi" w:hAnsiTheme="majorBidi" w:cstheme="majorBidi"/>
          <w:sz w:val="20"/>
          <w:szCs w:val="20"/>
        </w:rPr>
      </w:pPr>
    </w:p>
    <w:p w:rsidR="00C30F42" w:rsidRPr="00B466E4" w:rsidRDefault="00C30F42" w:rsidP="006F7E4F">
      <w:pPr>
        <w:bidi w:val="0"/>
        <w:spacing w:after="0" w:line="240" w:lineRule="auto"/>
        <w:jc w:val="both"/>
        <w:rPr>
          <w:rFonts w:asciiTheme="majorBidi" w:hAnsiTheme="majorBidi" w:cstheme="majorBidi"/>
          <w:sz w:val="20"/>
          <w:szCs w:val="20"/>
        </w:rPr>
      </w:pPr>
      <w:r w:rsidRPr="006F7E4F">
        <w:rPr>
          <w:rFonts w:asciiTheme="majorBidi" w:hAnsiTheme="majorBidi" w:cstheme="majorBidi"/>
          <w:b/>
          <w:sz w:val="20"/>
          <w:szCs w:val="20"/>
        </w:rPr>
        <w:t>Keywords:</w:t>
      </w:r>
      <w:r w:rsidRPr="00B466E4">
        <w:rPr>
          <w:rFonts w:asciiTheme="majorBidi" w:hAnsiTheme="majorBidi" w:cstheme="majorBidi"/>
          <w:sz w:val="20"/>
          <w:szCs w:val="20"/>
        </w:rPr>
        <w:t xml:space="preserve"> Corporate Governance, Ownership Concentration, Non Executive Directors, Financing Policy, Dividend Policy.</w:t>
      </w:r>
    </w:p>
    <w:p w:rsidR="00164F7D" w:rsidRDefault="00164F7D" w:rsidP="006F7E4F">
      <w:pPr>
        <w:bidi w:val="0"/>
        <w:spacing w:after="0" w:line="240" w:lineRule="auto"/>
        <w:jc w:val="both"/>
        <w:rPr>
          <w:rFonts w:asciiTheme="majorBidi" w:hAnsiTheme="majorBidi" w:cstheme="majorBidi"/>
          <w:b/>
          <w:bCs/>
          <w:sz w:val="20"/>
          <w:szCs w:val="20"/>
        </w:rPr>
      </w:pPr>
    </w:p>
    <w:p w:rsidR="006F7E4F" w:rsidRDefault="006F7E4F" w:rsidP="006F7E4F">
      <w:pPr>
        <w:bidi w:val="0"/>
        <w:spacing w:after="0" w:line="240" w:lineRule="auto"/>
        <w:jc w:val="both"/>
        <w:rPr>
          <w:rFonts w:asciiTheme="majorBidi" w:hAnsiTheme="majorBidi" w:cstheme="majorBidi"/>
          <w:b/>
          <w:bCs/>
          <w:sz w:val="20"/>
          <w:szCs w:val="20"/>
        </w:rPr>
        <w:sectPr w:rsidR="006F7E4F" w:rsidSect="00674C79">
          <w:headerReference w:type="default" r:id="rId8"/>
          <w:footerReference w:type="default" r:id="rId9"/>
          <w:type w:val="continuous"/>
          <w:pgSz w:w="12242" w:h="15842" w:code="1"/>
          <w:pgMar w:top="1440" w:right="1440" w:bottom="1440" w:left="1440" w:header="709" w:footer="709" w:gutter="0"/>
          <w:pgNumType w:start="34"/>
          <w:cols w:space="708"/>
          <w:bidi/>
          <w:docGrid w:linePitch="360"/>
        </w:sectPr>
      </w:pPr>
    </w:p>
    <w:p w:rsidR="00C30F42" w:rsidRPr="00B466E4" w:rsidRDefault="00C30F42" w:rsidP="006F7E4F">
      <w:pPr>
        <w:bidi w:val="0"/>
        <w:spacing w:after="0" w:line="240" w:lineRule="auto"/>
        <w:jc w:val="both"/>
        <w:rPr>
          <w:rFonts w:asciiTheme="majorBidi" w:hAnsiTheme="majorBidi" w:cstheme="majorBidi"/>
          <w:b/>
          <w:bCs/>
          <w:sz w:val="20"/>
          <w:szCs w:val="20"/>
        </w:rPr>
      </w:pPr>
      <w:r w:rsidRPr="00B466E4">
        <w:rPr>
          <w:rFonts w:asciiTheme="majorBidi" w:hAnsiTheme="majorBidi" w:cstheme="majorBidi"/>
          <w:b/>
          <w:bCs/>
          <w:sz w:val="20"/>
          <w:szCs w:val="20"/>
        </w:rPr>
        <w:lastRenderedPageBreak/>
        <w:t>INTRODUCTION</w:t>
      </w:r>
    </w:p>
    <w:p w:rsidR="00982190" w:rsidRPr="00B466E4" w:rsidRDefault="00C30F42"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Corporate Governance is Procedures and Practices Through Which  Companies are Governed and Responsible For Shareholders ,Employees and Society. The Purpose of Exercising Corporate Governance is Ensuring a Framework Which Pro</w:t>
      </w:r>
      <w:r w:rsidR="007F5285" w:rsidRPr="00B466E4">
        <w:rPr>
          <w:rFonts w:asciiTheme="majorBidi" w:hAnsiTheme="majorBidi" w:cstheme="majorBidi"/>
          <w:sz w:val="20"/>
          <w:szCs w:val="20"/>
        </w:rPr>
        <w:t xml:space="preserve">vides a Good Balance Between </w:t>
      </w:r>
      <w:proofErr w:type="spellStart"/>
      <w:r w:rsidR="007F5285" w:rsidRPr="00B466E4">
        <w:rPr>
          <w:rFonts w:asciiTheme="majorBidi" w:hAnsiTheme="majorBidi" w:cstheme="majorBidi"/>
          <w:sz w:val="20"/>
          <w:szCs w:val="20"/>
        </w:rPr>
        <w:t>Management`s</w:t>
      </w:r>
      <w:proofErr w:type="spellEnd"/>
      <w:r w:rsidR="007F5285" w:rsidRPr="00B466E4">
        <w:rPr>
          <w:rFonts w:asciiTheme="majorBidi" w:hAnsiTheme="majorBidi" w:cstheme="majorBidi"/>
          <w:sz w:val="20"/>
          <w:szCs w:val="20"/>
        </w:rPr>
        <w:t xml:space="preserve"> Freedom of Action, </w:t>
      </w:r>
      <w:proofErr w:type="spellStart"/>
      <w:r w:rsidR="007F5285" w:rsidRPr="00B466E4">
        <w:rPr>
          <w:rFonts w:asciiTheme="majorBidi" w:hAnsiTheme="majorBidi" w:cstheme="majorBidi"/>
          <w:sz w:val="20"/>
          <w:szCs w:val="20"/>
        </w:rPr>
        <w:t>Repo</w:t>
      </w:r>
      <w:r w:rsidR="00450B22" w:rsidRPr="00B466E4">
        <w:rPr>
          <w:rFonts w:asciiTheme="majorBidi" w:hAnsiTheme="majorBidi" w:cstheme="majorBidi"/>
          <w:sz w:val="20"/>
          <w:szCs w:val="20"/>
        </w:rPr>
        <w:t>n</w:t>
      </w:r>
      <w:r w:rsidR="007F5285" w:rsidRPr="00B466E4">
        <w:rPr>
          <w:rFonts w:asciiTheme="majorBidi" w:hAnsiTheme="majorBidi" w:cstheme="majorBidi"/>
          <w:sz w:val="20"/>
          <w:szCs w:val="20"/>
        </w:rPr>
        <w:t>sibility</w:t>
      </w:r>
      <w:proofErr w:type="spellEnd"/>
      <w:r w:rsidR="007F5285" w:rsidRPr="00B466E4">
        <w:rPr>
          <w:rFonts w:asciiTheme="majorBidi" w:hAnsiTheme="majorBidi" w:cstheme="majorBidi"/>
          <w:sz w:val="20"/>
          <w:szCs w:val="20"/>
        </w:rPr>
        <w:t xml:space="preserve"> , and Benefits of Different Stakeholders. Corporate Go</w:t>
      </w:r>
      <w:r w:rsidR="00450B22" w:rsidRPr="00B466E4">
        <w:rPr>
          <w:rFonts w:asciiTheme="majorBidi" w:hAnsiTheme="majorBidi" w:cstheme="majorBidi"/>
          <w:sz w:val="20"/>
          <w:szCs w:val="20"/>
        </w:rPr>
        <w:t xml:space="preserve">vernance  Describes the </w:t>
      </w:r>
      <w:proofErr w:type="spellStart"/>
      <w:r w:rsidR="00450B22" w:rsidRPr="00B466E4">
        <w:rPr>
          <w:rFonts w:asciiTheme="majorBidi" w:hAnsiTheme="majorBidi" w:cstheme="majorBidi"/>
          <w:sz w:val="20"/>
          <w:szCs w:val="20"/>
        </w:rPr>
        <w:t>Firm`s</w:t>
      </w:r>
      <w:proofErr w:type="spellEnd"/>
      <w:r w:rsidR="00450B22" w:rsidRPr="00B466E4">
        <w:rPr>
          <w:rFonts w:asciiTheme="majorBidi" w:hAnsiTheme="majorBidi" w:cstheme="majorBidi"/>
          <w:sz w:val="20"/>
          <w:szCs w:val="20"/>
        </w:rPr>
        <w:t xml:space="preserve"> Internal Organization and Power Structure, How the Board of Directors Perform its Duties, the </w:t>
      </w:r>
      <w:proofErr w:type="spellStart"/>
      <w:r w:rsidR="00450B22" w:rsidRPr="00B466E4">
        <w:rPr>
          <w:rFonts w:asciiTheme="majorBidi" w:hAnsiTheme="majorBidi" w:cstheme="majorBidi"/>
          <w:sz w:val="20"/>
          <w:szCs w:val="20"/>
        </w:rPr>
        <w:t>Firm`s</w:t>
      </w:r>
      <w:proofErr w:type="spellEnd"/>
      <w:r w:rsidR="00450B22" w:rsidRPr="00B466E4">
        <w:rPr>
          <w:rFonts w:asciiTheme="majorBidi" w:hAnsiTheme="majorBidi" w:cstheme="majorBidi"/>
          <w:sz w:val="20"/>
          <w:szCs w:val="20"/>
        </w:rPr>
        <w:t xml:space="preserve"> Ownership Structure, and Interactions Between Shareholders and Other Stakeholders, Especially Work Force of the Firm and its Creditors . in Fact , Corporate Governance is the Process of Monitoring and Control to Ensure That the </w:t>
      </w:r>
      <w:proofErr w:type="spellStart"/>
      <w:r w:rsidR="00450B22" w:rsidRPr="00B466E4">
        <w:rPr>
          <w:rFonts w:asciiTheme="majorBidi" w:hAnsiTheme="majorBidi" w:cstheme="majorBidi"/>
          <w:sz w:val="20"/>
          <w:szCs w:val="20"/>
        </w:rPr>
        <w:t>Manager`s</w:t>
      </w:r>
      <w:proofErr w:type="spellEnd"/>
      <w:r w:rsidR="00450B22" w:rsidRPr="00B466E4">
        <w:rPr>
          <w:rFonts w:asciiTheme="majorBidi" w:hAnsiTheme="majorBidi" w:cstheme="majorBidi"/>
          <w:sz w:val="20"/>
          <w:szCs w:val="20"/>
        </w:rPr>
        <w:t xml:space="preserve">  Performance is in Accordance With Shareholders Benefits (</w:t>
      </w:r>
      <w:r w:rsidR="009E1C88" w:rsidRPr="00B466E4">
        <w:rPr>
          <w:rFonts w:asciiTheme="majorBidi" w:hAnsiTheme="majorBidi" w:cstheme="majorBidi"/>
          <w:sz w:val="20"/>
          <w:szCs w:val="20"/>
        </w:rPr>
        <w:t>Hassan REGANEH,1386). Recently, the Issue of Corporate Governance Has Attracted Much Attention at the International Level. There are Different Views Regarding Corporate Governance. Limited Views Limit Corporate Governance to the Relationship of the Company and Shareholders. This Will Appear in the From of Agency Theory. While in</w:t>
      </w:r>
      <w:r w:rsidR="0026358E" w:rsidRPr="00B466E4">
        <w:rPr>
          <w:rFonts w:asciiTheme="majorBidi" w:hAnsiTheme="majorBidi" w:cstheme="majorBidi"/>
          <w:sz w:val="20"/>
          <w:szCs w:val="20"/>
        </w:rPr>
        <w:t xml:space="preserve"> Wide Range, Corporate Governance is Considered a Network of Relationships Between the Firm, Shareholders , and Other Stakeholders Such as Employees, Customers, Sellers, ETC. Corporate Governance From Work is Designed to Strengthen the </w:t>
      </w:r>
      <w:r w:rsidR="0026358E" w:rsidRPr="00B466E4">
        <w:rPr>
          <w:rFonts w:asciiTheme="majorBidi" w:hAnsiTheme="majorBidi" w:cstheme="majorBidi"/>
          <w:sz w:val="20"/>
          <w:szCs w:val="20"/>
        </w:rPr>
        <w:lastRenderedPageBreak/>
        <w:t>Efficient Use of Res</w:t>
      </w:r>
      <w:r w:rsidR="00556E08" w:rsidRPr="00B466E4">
        <w:rPr>
          <w:rFonts w:asciiTheme="majorBidi" w:hAnsiTheme="majorBidi" w:cstheme="majorBidi"/>
          <w:sz w:val="20"/>
          <w:szCs w:val="20"/>
        </w:rPr>
        <w:t>ources and Also Necessary Responsibility for Monitoring the Benefits and Increased Alignment of the Benefits of Individuals, Firms, and Society. Corporate Governance Aligns the Objectives of Management With Those of Shareholders and Facilitates Effective Monitoring, Thereby it Encourages Managers to Use Resources Effectively. Monitoring Attr</w:t>
      </w:r>
      <w:r w:rsidR="008D738A" w:rsidRPr="00B466E4">
        <w:rPr>
          <w:rFonts w:asciiTheme="majorBidi" w:hAnsiTheme="majorBidi" w:cstheme="majorBidi"/>
          <w:sz w:val="20"/>
          <w:szCs w:val="20"/>
        </w:rPr>
        <w:t>ibutable to Corporate Governance is Able to Improve the Reliability of Accounting Earnings and Improves the Effective Informational Capability of Accounting Earnings. There Fore, Corporate Governance Can Be used as an Effecting Factors on Earnings Reliability (Chang, and Sun ,2008). Corporate Governance is a System That Monitors the Performance</w:t>
      </w:r>
      <w:r w:rsidR="00565BB9" w:rsidRPr="00B466E4">
        <w:rPr>
          <w:rFonts w:asciiTheme="majorBidi" w:hAnsiTheme="majorBidi" w:cstheme="majorBidi"/>
          <w:sz w:val="20"/>
          <w:szCs w:val="20"/>
        </w:rPr>
        <w:t xml:space="preserve"> to Achieve The Objectives of the Firm (GUL, and TSUI Study, We Consider the Impact of Corporate Governance  Characteristics on Financing and Dividend Policies So as to Investigate Financial Reporting Process. There fore, We Will Investigate the Role of Board of Directors(</w:t>
      </w:r>
      <w:proofErr w:type="spellStart"/>
      <w:r w:rsidR="00565BB9" w:rsidRPr="00B466E4">
        <w:rPr>
          <w:rFonts w:asciiTheme="majorBidi" w:hAnsiTheme="majorBidi" w:cstheme="majorBidi"/>
          <w:sz w:val="20"/>
          <w:szCs w:val="20"/>
        </w:rPr>
        <w:t>Bod</w:t>
      </w:r>
      <w:proofErr w:type="spellEnd"/>
      <w:r w:rsidR="00565BB9" w:rsidRPr="00B466E4">
        <w:rPr>
          <w:rFonts w:asciiTheme="majorBidi" w:hAnsiTheme="majorBidi" w:cstheme="majorBidi"/>
          <w:sz w:val="20"/>
          <w:szCs w:val="20"/>
        </w:rPr>
        <w:t xml:space="preserve"> ) on the </w:t>
      </w:r>
      <w:proofErr w:type="spellStart"/>
      <w:r w:rsidR="00565BB9" w:rsidRPr="00B466E4">
        <w:rPr>
          <w:rFonts w:asciiTheme="majorBidi" w:hAnsiTheme="majorBidi" w:cstheme="majorBidi"/>
          <w:sz w:val="20"/>
          <w:szCs w:val="20"/>
        </w:rPr>
        <w:t>Firm`s</w:t>
      </w:r>
      <w:proofErr w:type="spellEnd"/>
      <w:r w:rsidR="00565BB9" w:rsidRPr="00B466E4">
        <w:rPr>
          <w:rFonts w:asciiTheme="majorBidi" w:hAnsiTheme="majorBidi" w:cstheme="majorBidi"/>
          <w:sz w:val="20"/>
          <w:szCs w:val="20"/>
        </w:rPr>
        <w:t xml:space="preserve"> Operations, the </w:t>
      </w:r>
      <w:proofErr w:type="spellStart"/>
      <w:r w:rsidR="00565BB9" w:rsidRPr="00B466E4">
        <w:rPr>
          <w:rFonts w:asciiTheme="majorBidi" w:hAnsiTheme="majorBidi" w:cstheme="majorBidi"/>
          <w:sz w:val="20"/>
          <w:szCs w:val="20"/>
        </w:rPr>
        <w:t>Company`s</w:t>
      </w:r>
      <w:proofErr w:type="spellEnd"/>
      <w:r w:rsidR="00565BB9" w:rsidRPr="00B466E4">
        <w:rPr>
          <w:rFonts w:asciiTheme="majorBidi" w:hAnsiTheme="majorBidi" w:cstheme="majorBidi"/>
          <w:sz w:val="20"/>
          <w:szCs w:val="20"/>
        </w:rPr>
        <w:t xml:space="preserve">  Dividend Payments. The General Goal of This Study is to Investigate the Impact of Corporate Governance Characteristics on Financing </w:t>
      </w:r>
      <w:r w:rsidR="00982190" w:rsidRPr="00B466E4">
        <w:rPr>
          <w:rFonts w:asciiTheme="majorBidi" w:hAnsiTheme="majorBidi" w:cstheme="majorBidi"/>
          <w:sz w:val="20"/>
          <w:szCs w:val="20"/>
        </w:rPr>
        <w:t xml:space="preserve"> and Dividend Policies. Special Goals of the Study Include Presenting Practical Results Regarding the effects of Corporate Governance Characteristics on Issues Related to actual and Practical Investors and Creditors as Well as </w:t>
      </w:r>
      <w:r w:rsidR="00982190" w:rsidRPr="00B466E4">
        <w:rPr>
          <w:rFonts w:asciiTheme="majorBidi" w:hAnsiTheme="majorBidi" w:cstheme="majorBidi"/>
          <w:sz w:val="20"/>
          <w:szCs w:val="20"/>
        </w:rPr>
        <w:lastRenderedPageBreak/>
        <w:t xml:space="preserve">Company Directors to Help These Groups Make Right and Rational Decisions. </w:t>
      </w:r>
    </w:p>
    <w:p w:rsidR="00982190" w:rsidRPr="00B466E4" w:rsidRDefault="00982190" w:rsidP="006F7E4F">
      <w:pPr>
        <w:bidi w:val="0"/>
        <w:spacing w:after="0" w:line="240" w:lineRule="auto"/>
        <w:ind w:firstLineChars="213" w:firstLine="428"/>
        <w:jc w:val="both"/>
        <w:rPr>
          <w:rFonts w:asciiTheme="majorBidi" w:hAnsiTheme="majorBidi" w:cstheme="majorBidi"/>
          <w:b/>
          <w:bCs/>
          <w:sz w:val="20"/>
          <w:szCs w:val="20"/>
        </w:rPr>
      </w:pPr>
      <w:r w:rsidRPr="00B466E4">
        <w:rPr>
          <w:rFonts w:asciiTheme="majorBidi" w:hAnsiTheme="majorBidi" w:cstheme="majorBidi"/>
          <w:b/>
          <w:bCs/>
          <w:sz w:val="20"/>
          <w:szCs w:val="20"/>
        </w:rPr>
        <w:t>*Background of the Study:</w:t>
      </w:r>
    </w:p>
    <w:p w:rsidR="00E76795" w:rsidRPr="00B466E4" w:rsidRDefault="00982190"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Dye (2005) used multi de mentions of Corporate governance to Obtain the Relationship With Other Factors Such as Performance , Information Content of Earnings, Earnings Management, Representing, ETC.</w:t>
      </w:r>
      <w:r w:rsidR="00571509" w:rsidRPr="00B466E4">
        <w:rPr>
          <w:rFonts w:asciiTheme="majorBidi" w:hAnsiTheme="majorBidi" w:cstheme="majorBidi"/>
          <w:sz w:val="20"/>
          <w:szCs w:val="20"/>
        </w:rPr>
        <w:t xml:space="preserve"> He</w:t>
      </w:r>
      <w:r w:rsidR="007929F3" w:rsidRPr="00B466E4">
        <w:rPr>
          <w:rFonts w:asciiTheme="majorBidi" w:hAnsiTheme="majorBidi" w:cstheme="majorBidi"/>
          <w:sz w:val="20"/>
          <w:szCs w:val="20"/>
        </w:rPr>
        <w:t xml:space="preserve"> Studied a  Comprehensive Set of the Characteristics of Corporate Governance to Measure Various Dimensions of Corporate Governance. FODIL, and WALID (2010) have Investigated the Relationship Between Corporate Governance and Dividend Policy in Canadian Firms. They Studied Time Period 2002_2005 For 714 Firms Listed in Toronto Stock Exchange. They Found Out That Companies With Stronger Corporate Governance Index Had Higher Dividend Rates. They Also Found That Index of </w:t>
      </w:r>
      <w:proofErr w:type="spellStart"/>
      <w:r w:rsidR="007929F3" w:rsidRPr="00B466E4">
        <w:rPr>
          <w:rFonts w:asciiTheme="majorBidi" w:hAnsiTheme="majorBidi" w:cstheme="majorBidi"/>
          <w:sz w:val="20"/>
          <w:szCs w:val="20"/>
        </w:rPr>
        <w:t>Bod</w:t>
      </w:r>
      <w:proofErr w:type="spellEnd"/>
      <w:r w:rsidR="007929F3" w:rsidRPr="00B466E4">
        <w:rPr>
          <w:rFonts w:asciiTheme="majorBidi" w:hAnsiTheme="majorBidi" w:cstheme="majorBidi"/>
          <w:sz w:val="20"/>
          <w:szCs w:val="20"/>
        </w:rPr>
        <w:t xml:space="preserve"> as Well as That of Equities Had a Positive Relationship With Payment of Dividends Ratio. They Also Found That there Was a Significant </w:t>
      </w:r>
      <w:r w:rsidR="00BE1DD7" w:rsidRPr="00B466E4">
        <w:rPr>
          <w:rFonts w:asciiTheme="majorBidi" w:hAnsiTheme="majorBidi" w:cstheme="majorBidi"/>
          <w:sz w:val="20"/>
          <w:szCs w:val="20"/>
        </w:rPr>
        <w:t xml:space="preserve">relationship Between Firm Size and Operating Free Cash Level of the  Firms and Payment of  Dividends ratio. They found a negative Relationship Between Company Risk and Payment of Dividends Ratio. Change ,and Sun (2008)be Live That Increased Concentration of Major Shareholders Ownership Provides Enough Incentive to monitor Directors and Decrease and Leverage Ratio. HARTZELL, and Starks (2003) Found Evidence Based on </w:t>
      </w:r>
      <w:r w:rsidR="00B47EC1" w:rsidRPr="00B466E4">
        <w:rPr>
          <w:rFonts w:asciiTheme="majorBidi" w:hAnsiTheme="majorBidi" w:cstheme="majorBidi"/>
          <w:sz w:val="20"/>
          <w:szCs w:val="20"/>
        </w:rPr>
        <w:t>Which Monitored Firms Can Limit Behavior of Directors Through Institutional Investors. Institutional Investors Have the Opportunity, Resources, and the Ability of Monitoring , Regularizing and Affecting Directors. Monitoring Firms Via institutional investors Could Make Directors Pay More Attention to the Firm Performance and Information Content of Earnings. If Institutional O</w:t>
      </w:r>
      <w:r w:rsidR="004D1E20" w:rsidRPr="00B466E4">
        <w:rPr>
          <w:rFonts w:asciiTheme="majorBidi" w:hAnsiTheme="majorBidi" w:cstheme="majorBidi"/>
          <w:sz w:val="20"/>
          <w:szCs w:val="20"/>
        </w:rPr>
        <w:t>wnership Increases Monitoring ,</w:t>
      </w:r>
      <w:r w:rsidR="00B47EC1" w:rsidRPr="00B466E4">
        <w:rPr>
          <w:rFonts w:asciiTheme="majorBidi" w:hAnsiTheme="majorBidi" w:cstheme="majorBidi"/>
          <w:sz w:val="20"/>
          <w:szCs w:val="20"/>
        </w:rPr>
        <w:t>It May Become Associated With</w:t>
      </w:r>
      <w:r w:rsidR="004D1E20" w:rsidRPr="00B466E4">
        <w:rPr>
          <w:rFonts w:asciiTheme="majorBidi" w:hAnsiTheme="majorBidi" w:cstheme="majorBidi"/>
          <w:sz w:val="20"/>
          <w:szCs w:val="20"/>
        </w:rPr>
        <w:t xml:space="preserve"> Less Use of Discretionary Accruals. BUGSHAN (2005) in His PHD Thesis, Conducted a Study About the Relationship Between Components of Corporate Governance and Information Content of Earnings.  Results of His Study Indicated a Significant relationship Between Ownership Concentration, Duality of EOC Task, BOD Size ,and Also EOC Tern of Office and a Significant Relationship With Information Content of Earnings; However, there </w:t>
      </w:r>
      <w:proofErr w:type="spellStart"/>
      <w:r w:rsidR="004D1E20" w:rsidRPr="00B466E4">
        <w:rPr>
          <w:rFonts w:asciiTheme="majorBidi" w:hAnsiTheme="majorBidi" w:cstheme="majorBidi"/>
          <w:sz w:val="20"/>
          <w:szCs w:val="20"/>
        </w:rPr>
        <w:t>Wasn`t</w:t>
      </w:r>
      <w:proofErr w:type="spellEnd"/>
      <w:r w:rsidR="004D1E20" w:rsidRPr="00B466E4">
        <w:rPr>
          <w:rFonts w:asciiTheme="majorBidi" w:hAnsiTheme="majorBidi" w:cstheme="majorBidi"/>
          <w:sz w:val="20"/>
          <w:szCs w:val="20"/>
        </w:rPr>
        <w:t xml:space="preserve">  a Significant Relationship Between the Ratio of Non Executive Directors and Information Content of Earnings, Chen Et all (2008) Believes That </w:t>
      </w:r>
      <w:proofErr w:type="spellStart"/>
      <w:r w:rsidR="004D1E20" w:rsidRPr="00B466E4">
        <w:rPr>
          <w:rFonts w:asciiTheme="majorBidi" w:hAnsiTheme="majorBidi" w:cstheme="majorBidi"/>
          <w:sz w:val="20"/>
          <w:szCs w:val="20"/>
        </w:rPr>
        <w:t>Bod</w:t>
      </w:r>
      <w:proofErr w:type="spellEnd"/>
      <w:r w:rsidR="004D1E20" w:rsidRPr="00B466E4">
        <w:rPr>
          <w:rFonts w:asciiTheme="majorBidi" w:hAnsiTheme="majorBidi" w:cstheme="majorBidi"/>
          <w:sz w:val="20"/>
          <w:szCs w:val="20"/>
        </w:rPr>
        <w:t xml:space="preserve"> is the Straightest Mechanism For Monitoring management. It Plays an Important Role in Regularizing Directors, if </w:t>
      </w:r>
      <w:r w:rsidR="00E2440C" w:rsidRPr="00B466E4">
        <w:rPr>
          <w:rFonts w:asciiTheme="majorBidi" w:hAnsiTheme="majorBidi" w:cstheme="majorBidi"/>
          <w:sz w:val="20"/>
          <w:szCs w:val="20"/>
        </w:rPr>
        <w:t xml:space="preserve">Their Performance proves to be Inappropriate. It Should Include Members Who are Independent to Observations By HERMALIN , and its Major Shareholders. According to Observations By HERMALIN, and  VIZECH( 1988),the EOC Who </w:t>
      </w:r>
      <w:r w:rsidR="00E2440C" w:rsidRPr="00B466E4">
        <w:rPr>
          <w:rFonts w:asciiTheme="majorBidi" w:hAnsiTheme="majorBidi" w:cstheme="majorBidi"/>
          <w:sz w:val="20"/>
          <w:szCs w:val="20"/>
        </w:rPr>
        <w:lastRenderedPageBreak/>
        <w:t xml:space="preserve">Was Previously a BOD Member, Has More Relative Power Compared to the New EOC. They Concluded That EOC Term of Office in </w:t>
      </w:r>
      <w:proofErr w:type="spellStart"/>
      <w:r w:rsidR="00E2440C" w:rsidRPr="00B466E4">
        <w:rPr>
          <w:rFonts w:asciiTheme="majorBidi" w:hAnsiTheme="majorBidi" w:cstheme="majorBidi"/>
          <w:sz w:val="20"/>
          <w:szCs w:val="20"/>
        </w:rPr>
        <w:t>Bod</w:t>
      </w:r>
      <w:proofErr w:type="spellEnd"/>
      <w:r w:rsidR="00E2440C" w:rsidRPr="00B466E4">
        <w:rPr>
          <w:rFonts w:asciiTheme="majorBidi" w:hAnsiTheme="majorBidi" w:cstheme="majorBidi"/>
          <w:sz w:val="20"/>
          <w:szCs w:val="20"/>
        </w:rPr>
        <w:t xml:space="preserve"> is Positively Associated With earnings Management and Information Content of Earnings. MASHAYEKH, and EMAEILI (1385) Investigated the relationship between Number of Non Executive Directors and Percentage of BOD Ownership and Earnings Quality During the Years 1381_1383. They Concluded that Number of Non Executive Directors and Percentage of BOD Ownership are Not Important in Promoting Earnings Quality of Companies Listed in Tehran Stock Exchange . MORADI (1386) Investigated</w:t>
      </w:r>
      <w:r w:rsidR="00243683" w:rsidRPr="00B466E4">
        <w:rPr>
          <w:rFonts w:asciiTheme="majorBidi" w:hAnsiTheme="majorBidi" w:cstheme="majorBidi"/>
          <w:sz w:val="20"/>
          <w:szCs w:val="20"/>
        </w:rPr>
        <w:t xml:space="preserve"> the Relationship Between Institutional Investors and Earnings Quality and Concluded That There is a Positive  </w:t>
      </w:r>
      <w:r w:rsidR="009C1A39" w:rsidRPr="00B466E4">
        <w:rPr>
          <w:rFonts w:asciiTheme="majorBidi" w:hAnsiTheme="majorBidi" w:cstheme="majorBidi"/>
          <w:sz w:val="20"/>
          <w:szCs w:val="20"/>
        </w:rPr>
        <w:t>Relationship  Between Institutional Investors and Earnings Qualities. HASSAS YEGANEH, MORADI and ESKANDARI(1387) Performed a Study Entitled ((A Study of the Relationship Between Institutional Investors and the Firm Value. In Their Study Different Attitudes (in Other Words, Efficient Monitoring Hypothesis, and Convergence of Interest Theory) Towards the Institutional investors Were Tested During the Years 1377_1383. Results of Their Research Showed that there Was a Positive Rela</w:t>
      </w:r>
      <w:r w:rsidR="00E76795" w:rsidRPr="00B466E4">
        <w:rPr>
          <w:rFonts w:asciiTheme="majorBidi" w:hAnsiTheme="majorBidi" w:cstheme="majorBidi"/>
          <w:sz w:val="20"/>
          <w:szCs w:val="20"/>
        </w:rPr>
        <w:t xml:space="preserve">tionship Between </w:t>
      </w:r>
      <w:proofErr w:type="spellStart"/>
      <w:r w:rsidR="00E76795" w:rsidRPr="00B466E4">
        <w:rPr>
          <w:rFonts w:asciiTheme="majorBidi" w:hAnsiTheme="majorBidi" w:cstheme="majorBidi"/>
          <w:sz w:val="20"/>
          <w:szCs w:val="20"/>
        </w:rPr>
        <w:t>Institiotional</w:t>
      </w:r>
      <w:proofErr w:type="spellEnd"/>
      <w:r w:rsidR="00E76795" w:rsidRPr="00B466E4">
        <w:rPr>
          <w:rFonts w:asciiTheme="majorBidi" w:hAnsiTheme="majorBidi" w:cstheme="majorBidi"/>
          <w:sz w:val="20"/>
          <w:szCs w:val="20"/>
        </w:rPr>
        <w:t xml:space="preserve"> Investors and Firm Value Which Confirms Efficient monitoring Hypothesis. NOWRAVESH, KARAMI, and VAFI_E_ SANI (1388)</w:t>
      </w:r>
      <w:r w:rsidR="00E2440C" w:rsidRPr="00B466E4">
        <w:rPr>
          <w:rFonts w:asciiTheme="majorBidi" w:hAnsiTheme="majorBidi" w:cstheme="majorBidi"/>
          <w:sz w:val="20"/>
          <w:szCs w:val="20"/>
        </w:rPr>
        <w:t xml:space="preserve"> </w:t>
      </w:r>
      <w:r w:rsidR="00E76795" w:rsidRPr="00B466E4">
        <w:rPr>
          <w:rFonts w:asciiTheme="majorBidi" w:hAnsiTheme="majorBidi" w:cstheme="majorBidi"/>
          <w:sz w:val="20"/>
          <w:szCs w:val="20"/>
        </w:rPr>
        <w:t>Investigated the Relationship Between Institutional Ownership, Percentage of Non Executive Directors, Debt Ratio and Agency Costs of Firms Listed in Tehran Stock Exchange During the Years 1382_1385. They Concluded That there Was not a Meaningful Relationship Between Percentage of Non Executive Directors as Well as Percentage of Institutional Ownership and Agency Costs.</w:t>
      </w:r>
    </w:p>
    <w:p w:rsidR="006F7E4F" w:rsidRDefault="006F7E4F" w:rsidP="006F7E4F">
      <w:pPr>
        <w:bidi w:val="0"/>
        <w:spacing w:after="0" w:line="240" w:lineRule="auto"/>
        <w:jc w:val="both"/>
        <w:rPr>
          <w:rFonts w:asciiTheme="majorBidi" w:hAnsiTheme="majorBidi" w:cstheme="majorBidi"/>
          <w:b/>
          <w:bCs/>
          <w:sz w:val="20"/>
          <w:szCs w:val="20"/>
        </w:rPr>
      </w:pPr>
    </w:p>
    <w:p w:rsidR="009525A4" w:rsidRPr="00B466E4" w:rsidRDefault="009525A4"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b/>
          <w:bCs/>
          <w:sz w:val="20"/>
          <w:szCs w:val="20"/>
        </w:rPr>
        <w:t>They Study Hypotheses</w:t>
      </w:r>
    </w:p>
    <w:p w:rsidR="009941F4" w:rsidRPr="00B466E4" w:rsidRDefault="009525A4"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The Study hypotheses Were Developed According to the Theo </w:t>
      </w:r>
      <w:proofErr w:type="spellStart"/>
      <w:r w:rsidRPr="00B466E4">
        <w:rPr>
          <w:rFonts w:asciiTheme="majorBidi" w:hAnsiTheme="majorBidi" w:cstheme="majorBidi"/>
          <w:sz w:val="20"/>
          <w:szCs w:val="20"/>
        </w:rPr>
        <w:t>Retical</w:t>
      </w:r>
      <w:proofErr w:type="spellEnd"/>
      <w:r w:rsidRPr="00B466E4">
        <w:rPr>
          <w:rFonts w:asciiTheme="majorBidi" w:hAnsiTheme="majorBidi" w:cstheme="majorBidi"/>
          <w:sz w:val="20"/>
          <w:szCs w:val="20"/>
        </w:rPr>
        <w:t xml:space="preserve"> Basics and Previous Studies as Follows:*First Hypothesis: there is a Significant Relationship Between the Ratio of Non Executive  Directors</w:t>
      </w:r>
      <w:r w:rsidR="009941F4" w:rsidRPr="00B466E4">
        <w:rPr>
          <w:rFonts w:asciiTheme="majorBidi" w:hAnsiTheme="majorBidi" w:cstheme="majorBidi"/>
          <w:sz w:val="20"/>
          <w:szCs w:val="20"/>
        </w:rPr>
        <w:t xml:space="preserve"> of the Firms and Financial Leverage Rate.* Second Hypothesis: There is a Significant Relationship Between Non Executive Directors Ratio of the Firms and the Amount of Dividend Payments. </w:t>
      </w:r>
    </w:p>
    <w:p w:rsidR="009941F4" w:rsidRPr="00B466E4" w:rsidRDefault="009941F4"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*Third Hypothesis : There is a Significant Relationship Between the Ratio of Non Executive Directors of the Firms and the Free.</w:t>
      </w:r>
    </w:p>
    <w:p w:rsidR="000B55D5" w:rsidRPr="00B466E4" w:rsidRDefault="009941F4"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Operating Cash.*Forth Hypothesis : there is a Significant Relationship Between the Ratio of the Shareholders Ownership Concentration </w:t>
      </w:r>
      <w:r w:rsidR="000B55D5" w:rsidRPr="00B466E4">
        <w:rPr>
          <w:rFonts w:asciiTheme="majorBidi" w:hAnsiTheme="majorBidi" w:cstheme="majorBidi"/>
          <w:sz w:val="20"/>
          <w:szCs w:val="20"/>
        </w:rPr>
        <w:t xml:space="preserve">in Companies and Degree of Financial Leverage. *Fifth Hypothesis: There is a Significant Relationship in Firms And Payment of Dividends. </w:t>
      </w:r>
    </w:p>
    <w:p w:rsidR="0079154E" w:rsidRPr="00B466E4" w:rsidRDefault="000B55D5"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lastRenderedPageBreak/>
        <w:t>*six TH Hypothesis: There is a Significant Relationship Between the Ratio of Shareholder Ownership Concentration in Firms and The Free Operation Cash. * Seventh H</w:t>
      </w:r>
      <w:r w:rsidR="007613F8" w:rsidRPr="00B466E4">
        <w:rPr>
          <w:rFonts w:asciiTheme="majorBidi" w:hAnsiTheme="majorBidi" w:cstheme="majorBidi"/>
          <w:sz w:val="20"/>
          <w:szCs w:val="20"/>
        </w:rPr>
        <w:t>ypothesis :There is a Significant</w:t>
      </w:r>
      <w:r w:rsidR="0079154E" w:rsidRPr="00B466E4">
        <w:rPr>
          <w:rFonts w:asciiTheme="majorBidi" w:hAnsiTheme="majorBidi" w:cstheme="majorBidi"/>
          <w:sz w:val="20"/>
          <w:szCs w:val="20"/>
        </w:rPr>
        <w:t xml:space="preserve"> Relationship Between BOD Size and Degree of Financial Leverage .</w:t>
      </w:r>
    </w:p>
    <w:p w:rsidR="0079154E" w:rsidRPr="00B466E4" w:rsidRDefault="0079154E"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*Eighth Hypothesis: There is a </w:t>
      </w:r>
    </w:p>
    <w:p w:rsidR="0079154E" w:rsidRPr="00B466E4" w:rsidRDefault="0079154E" w:rsidP="006F7E4F">
      <w:pPr>
        <w:bidi w:val="0"/>
        <w:spacing w:after="0" w:line="240" w:lineRule="auto"/>
        <w:ind w:firstLineChars="213" w:firstLine="426"/>
        <w:jc w:val="both"/>
        <w:rPr>
          <w:rFonts w:asciiTheme="majorBidi" w:hAnsiTheme="majorBidi" w:cstheme="majorBidi"/>
          <w:sz w:val="20"/>
          <w:szCs w:val="20"/>
        </w:rPr>
      </w:pPr>
    </w:p>
    <w:p w:rsidR="0079154E" w:rsidRPr="00B466E4" w:rsidRDefault="0079154E"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Significant Relationship Between BOD Size and Dividend Payment. * NINETH Hypothesis: There is a Significant Relationship Between BOD size and Free Operating Cash.</w:t>
      </w:r>
    </w:p>
    <w:p w:rsidR="0079154E" w:rsidRPr="00B466E4" w:rsidRDefault="0079154E"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4_ Variables and </w:t>
      </w:r>
      <w:proofErr w:type="spellStart"/>
      <w:r w:rsidRPr="00B466E4">
        <w:rPr>
          <w:rFonts w:asciiTheme="majorBidi" w:hAnsiTheme="majorBidi" w:cstheme="majorBidi"/>
          <w:sz w:val="20"/>
          <w:szCs w:val="20"/>
        </w:rPr>
        <w:t>Emperical</w:t>
      </w:r>
      <w:proofErr w:type="spellEnd"/>
      <w:r w:rsidRPr="00B466E4">
        <w:rPr>
          <w:rFonts w:asciiTheme="majorBidi" w:hAnsiTheme="majorBidi" w:cstheme="majorBidi"/>
          <w:sz w:val="20"/>
          <w:szCs w:val="20"/>
        </w:rPr>
        <w:t xml:space="preserve"> Models of the Study </w:t>
      </w:r>
    </w:p>
    <w:p w:rsidR="00164F7D" w:rsidRDefault="0079154E" w:rsidP="006F7E4F">
      <w:pPr>
        <w:bidi w:val="0"/>
        <w:spacing w:after="0" w:line="240" w:lineRule="auto"/>
        <w:ind w:firstLineChars="213" w:firstLine="426"/>
        <w:jc w:val="both"/>
        <w:rPr>
          <w:rFonts w:asciiTheme="majorBidi" w:hAnsiTheme="majorBidi" w:cstheme="majorBidi"/>
          <w:sz w:val="20"/>
          <w:szCs w:val="20"/>
        </w:rPr>
      </w:pPr>
      <w:r w:rsidRPr="00B466E4">
        <w:rPr>
          <w:rFonts w:asciiTheme="majorBidi" w:hAnsiTheme="majorBidi" w:cstheme="majorBidi"/>
          <w:sz w:val="20"/>
          <w:szCs w:val="20"/>
        </w:rPr>
        <w:lastRenderedPageBreak/>
        <w:t xml:space="preserve">Dependent Variables of the Study are Financial Leverage Ratio, </w:t>
      </w:r>
      <w:proofErr w:type="spellStart"/>
      <w:r w:rsidRPr="00B466E4">
        <w:rPr>
          <w:rFonts w:asciiTheme="majorBidi" w:hAnsiTheme="majorBidi" w:cstheme="majorBidi"/>
          <w:sz w:val="20"/>
          <w:szCs w:val="20"/>
        </w:rPr>
        <w:t>Dividen</w:t>
      </w:r>
      <w:r w:rsidR="006625D0" w:rsidRPr="00B466E4">
        <w:rPr>
          <w:rFonts w:asciiTheme="majorBidi" w:hAnsiTheme="majorBidi" w:cstheme="majorBidi"/>
          <w:sz w:val="20"/>
          <w:szCs w:val="20"/>
        </w:rPr>
        <w:t>d</w:t>
      </w:r>
      <w:r w:rsidRPr="00B466E4">
        <w:rPr>
          <w:rFonts w:asciiTheme="majorBidi" w:hAnsiTheme="majorBidi" w:cstheme="majorBidi"/>
          <w:sz w:val="20"/>
          <w:szCs w:val="20"/>
        </w:rPr>
        <w:t>t</w:t>
      </w:r>
      <w:proofErr w:type="spellEnd"/>
      <w:r w:rsidRPr="00B466E4">
        <w:rPr>
          <w:rFonts w:asciiTheme="majorBidi" w:hAnsiTheme="majorBidi" w:cstheme="majorBidi"/>
          <w:sz w:val="20"/>
          <w:szCs w:val="20"/>
        </w:rPr>
        <w:t xml:space="preserve"> Ratio, and the Ratio of Free Operating Cash. Independent Variables. Include Non Executive Directors Ratio, Ownership Concentration Ratio, and BOD Size. Control Variables Used in the Study Models are Working Capital Ratio, Type of Ownership, and Profitability. Since These Variables are Effective on dependent Variables, So Their Impact is Applied With Independent Variables</w:t>
      </w:r>
      <w:r w:rsidR="00E0357D" w:rsidRPr="00B466E4">
        <w:rPr>
          <w:rFonts w:asciiTheme="majorBidi" w:hAnsiTheme="majorBidi" w:cstheme="majorBidi"/>
          <w:sz w:val="20"/>
          <w:szCs w:val="20"/>
        </w:rPr>
        <w:t xml:space="preserve"> . all Data On the Variables Will be Extracted  From Financial Statements of Firms Listed in Tehran Stock Exchange and </w:t>
      </w:r>
      <w:proofErr w:type="spellStart"/>
      <w:r w:rsidR="00E0357D" w:rsidRPr="00B466E4">
        <w:rPr>
          <w:rFonts w:asciiTheme="majorBidi" w:hAnsiTheme="majorBidi" w:cstheme="majorBidi"/>
          <w:sz w:val="20"/>
          <w:szCs w:val="20"/>
        </w:rPr>
        <w:t>WWW.iacpa</w:t>
      </w:r>
      <w:proofErr w:type="spellEnd"/>
      <w:r w:rsidR="00E0357D" w:rsidRPr="00B466E4">
        <w:rPr>
          <w:rFonts w:asciiTheme="majorBidi" w:hAnsiTheme="majorBidi" w:cstheme="majorBidi"/>
          <w:sz w:val="20"/>
          <w:szCs w:val="20"/>
        </w:rPr>
        <w:t xml:space="preserve"> –Com Website</w:t>
      </w:r>
      <w:r w:rsidR="006F7E4F">
        <w:rPr>
          <w:rFonts w:asciiTheme="majorBidi" w:hAnsiTheme="majorBidi" w:cstheme="majorBidi"/>
          <w:sz w:val="20"/>
          <w:szCs w:val="20"/>
        </w:rPr>
        <w:t>.</w:t>
      </w:r>
    </w:p>
    <w:p w:rsidR="006F7E4F" w:rsidRDefault="006F7E4F" w:rsidP="006F7E4F">
      <w:pPr>
        <w:bidi w:val="0"/>
        <w:spacing w:after="0" w:line="240" w:lineRule="auto"/>
        <w:jc w:val="both"/>
        <w:rPr>
          <w:rFonts w:asciiTheme="majorBidi" w:hAnsiTheme="majorBidi" w:cstheme="majorBidi"/>
          <w:sz w:val="20"/>
          <w:szCs w:val="20"/>
        </w:rPr>
        <w:sectPr w:rsidR="006F7E4F" w:rsidSect="006F7E4F">
          <w:type w:val="continuous"/>
          <w:pgSz w:w="12242" w:h="15842" w:code="1"/>
          <w:pgMar w:top="1440" w:right="1440" w:bottom="1440" w:left="1440" w:header="709" w:footer="709" w:gutter="0"/>
          <w:cols w:num="2" w:space="550"/>
          <w:docGrid w:linePitch="360"/>
        </w:sectPr>
      </w:pPr>
    </w:p>
    <w:p w:rsidR="00E0357D" w:rsidRPr="006F7E4F" w:rsidRDefault="00E0357D" w:rsidP="006F7E4F">
      <w:pPr>
        <w:bidi w:val="0"/>
        <w:spacing w:after="0" w:line="240" w:lineRule="auto"/>
        <w:jc w:val="both"/>
        <w:rPr>
          <w:rFonts w:asciiTheme="majorBidi" w:hAnsiTheme="majorBidi" w:cstheme="majorBidi"/>
          <w:sz w:val="20"/>
          <w:szCs w:val="20"/>
        </w:rPr>
      </w:pPr>
    </w:p>
    <w:p w:rsidR="00E0357D" w:rsidRPr="006F7E4F" w:rsidRDefault="00E0357D" w:rsidP="006F7E4F">
      <w:pPr>
        <w:bidi w:val="0"/>
        <w:spacing w:after="0" w:line="240" w:lineRule="auto"/>
        <w:jc w:val="center"/>
        <w:rPr>
          <w:rFonts w:asciiTheme="majorBidi" w:hAnsiTheme="majorBidi" w:cstheme="majorBidi"/>
          <w:b/>
          <w:bCs/>
          <w:sz w:val="20"/>
          <w:szCs w:val="20"/>
          <w:rtl/>
        </w:rPr>
      </w:pPr>
      <w:r w:rsidRPr="006F7E4F">
        <w:rPr>
          <w:rFonts w:asciiTheme="majorBidi" w:hAnsiTheme="majorBidi" w:cstheme="majorBidi"/>
          <w:b/>
          <w:bCs/>
          <w:sz w:val="20"/>
          <w:szCs w:val="20"/>
        </w:rPr>
        <w:t>Table (1): the Study Variables</w:t>
      </w:r>
    </w:p>
    <w:tbl>
      <w:tblPr>
        <w:tblStyle w:val="TableGrid"/>
        <w:bidiVisual/>
        <w:tblW w:w="5000" w:type="pct"/>
        <w:tblLook w:val="04A0"/>
      </w:tblPr>
      <w:tblGrid>
        <w:gridCol w:w="3295"/>
        <w:gridCol w:w="3086"/>
        <w:gridCol w:w="3197"/>
      </w:tblGrid>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Variable Name</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symbol</w:t>
            </w:r>
          </w:p>
        </w:tc>
        <w:tc>
          <w:tcPr>
            <w:tcW w:w="1669"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Dependent</w:t>
            </w:r>
          </w:p>
        </w:tc>
      </w:tr>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Financial Leverage Ratio</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Lev</w:t>
            </w:r>
          </w:p>
        </w:tc>
        <w:tc>
          <w:tcPr>
            <w:tcW w:w="1669" w:type="pct"/>
          </w:tcPr>
          <w:p w:rsidR="00E0357D" w:rsidRPr="006F7E4F" w:rsidRDefault="00E0357D" w:rsidP="006F7E4F">
            <w:pPr>
              <w:bidi w:val="0"/>
              <w:jc w:val="both"/>
              <w:rPr>
                <w:rFonts w:asciiTheme="majorBidi" w:hAnsiTheme="majorBidi" w:cstheme="majorBidi"/>
                <w:sz w:val="20"/>
                <w:szCs w:val="20"/>
                <w:rtl/>
              </w:rPr>
            </w:pPr>
            <w:r w:rsidRPr="006F7E4F">
              <w:rPr>
                <w:rFonts w:asciiTheme="majorBidi" w:hAnsiTheme="majorBidi" w:cstheme="majorBidi"/>
                <w:sz w:val="20"/>
                <w:szCs w:val="20"/>
              </w:rPr>
              <w:t>Dependent</w:t>
            </w:r>
          </w:p>
        </w:tc>
      </w:tr>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Dividend Payment Ratio</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Pay Ratio</w:t>
            </w:r>
          </w:p>
        </w:tc>
        <w:tc>
          <w:tcPr>
            <w:tcW w:w="1669" w:type="pct"/>
          </w:tcPr>
          <w:p w:rsidR="00E0357D" w:rsidRPr="006F7E4F" w:rsidRDefault="00E0357D" w:rsidP="006F7E4F">
            <w:pPr>
              <w:bidi w:val="0"/>
              <w:jc w:val="both"/>
              <w:rPr>
                <w:rFonts w:asciiTheme="majorBidi" w:hAnsiTheme="majorBidi" w:cstheme="majorBidi"/>
                <w:sz w:val="20"/>
                <w:szCs w:val="20"/>
                <w:rtl/>
              </w:rPr>
            </w:pPr>
            <w:r w:rsidRPr="006F7E4F">
              <w:rPr>
                <w:rFonts w:asciiTheme="majorBidi" w:hAnsiTheme="majorBidi" w:cstheme="majorBidi"/>
                <w:sz w:val="20"/>
                <w:szCs w:val="20"/>
              </w:rPr>
              <w:t>Dependent</w:t>
            </w:r>
          </w:p>
        </w:tc>
      </w:tr>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Free Operating Cash Ratio</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Free Cash</w:t>
            </w:r>
          </w:p>
        </w:tc>
        <w:tc>
          <w:tcPr>
            <w:tcW w:w="1669" w:type="pct"/>
          </w:tcPr>
          <w:p w:rsidR="00E0357D" w:rsidRPr="006F7E4F" w:rsidRDefault="00E0357D" w:rsidP="006F7E4F">
            <w:pPr>
              <w:bidi w:val="0"/>
              <w:jc w:val="both"/>
              <w:rPr>
                <w:rFonts w:asciiTheme="majorBidi" w:hAnsiTheme="majorBidi" w:cstheme="majorBidi"/>
                <w:sz w:val="20"/>
                <w:szCs w:val="20"/>
                <w:rtl/>
              </w:rPr>
            </w:pPr>
            <w:r w:rsidRPr="006F7E4F">
              <w:rPr>
                <w:rFonts w:asciiTheme="majorBidi" w:hAnsiTheme="majorBidi" w:cstheme="majorBidi"/>
                <w:sz w:val="20"/>
                <w:szCs w:val="20"/>
              </w:rPr>
              <w:t>Dependent</w:t>
            </w:r>
          </w:p>
        </w:tc>
      </w:tr>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Non Executive Directors Ratio</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Non Exe DIR</w:t>
            </w:r>
          </w:p>
        </w:tc>
        <w:tc>
          <w:tcPr>
            <w:tcW w:w="1669"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Independent</w:t>
            </w:r>
          </w:p>
        </w:tc>
      </w:tr>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tl/>
              </w:rPr>
            </w:pPr>
            <w:r w:rsidRPr="006F7E4F">
              <w:rPr>
                <w:rFonts w:asciiTheme="majorBidi" w:hAnsiTheme="majorBidi" w:cstheme="majorBidi"/>
                <w:sz w:val="20"/>
                <w:szCs w:val="20"/>
              </w:rPr>
              <w:t>Ownership Concentration Ratio</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OWNE Cone</w:t>
            </w:r>
          </w:p>
        </w:tc>
        <w:tc>
          <w:tcPr>
            <w:tcW w:w="1669"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Independent</w:t>
            </w:r>
          </w:p>
        </w:tc>
      </w:tr>
      <w:tr w:rsidR="00E0357D" w:rsidRPr="006F7E4F" w:rsidTr="006F7E4F">
        <w:tc>
          <w:tcPr>
            <w:tcW w:w="1720"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BOD size</w:t>
            </w:r>
          </w:p>
        </w:tc>
        <w:tc>
          <w:tcPr>
            <w:tcW w:w="1611" w:type="pct"/>
          </w:tcPr>
          <w:p w:rsidR="00E0357D" w:rsidRPr="006F7E4F" w:rsidRDefault="00E0357D" w:rsidP="006F7E4F">
            <w:pPr>
              <w:bidi w:val="0"/>
              <w:jc w:val="both"/>
              <w:rPr>
                <w:rFonts w:asciiTheme="majorBidi" w:hAnsiTheme="majorBidi" w:cstheme="majorBidi"/>
                <w:sz w:val="20"/>
                <w:szCs w:val="20"/>
              </w:rPr>
            </w:pPr>
            <w:r w:rsidRPr="006F7E4F">
              <w:rPr>
                <w:rFonts w:asciiTheme="majorBidi" w:hAnsiTheme="majorBidi" w:cstheme="majorBidi"/>
                <w:sz w:val="20"/>
                <w:szCs w:val="20"/>
              </w:rPr>
              <w:t>Exe Size</w:t>
            </w:r>
          </w:p>
        </w:tc>
        <w:tc>
          <w:tcPr>
            <w:tcW w:w="1669" w:type="pct"/>
          </w:tcPr>
          <w:p w:rsidR="00E0357D"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Dependent</w:t>
            </w:r>
          </w:p>
        </w:tc>
      </w:tr>
      <w:tr w:rsidR="00E0357D" w:rsidRPr="006F7E4F" w:rsidTr="006F7E4F">
        <w:tc>
          <w:tcPr>
            <w:tcW w:w="1720" w:type="pct"/>
          </w:tcPr>
          <w:p w:rsidR="00E0357D"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Working Capital Ratio</w:t>
            </w:r>
          </w:p>
        </w:tc>
        <w:tc>
          <w:tcPr>
            <w:tcW w:w="1611" w:type="pct"/>
          </w:tcPr>
          <w:p w:rsidR="00E0357D"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Work Cap</w:t>
            </w:r>
          </w:p>
        </w:tc>
        <w:tc>
          <w:tcPr>
            <w:tcW w:w="1669" w:type="pct"/>
          </w:tcPr>
          <w:p w:rsidR="00E0357D"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Control</w:t>
            </w:r>
          </w:p>
        </w:tc>
      </w:tr>
      <w:tr w:rsidR="006A4F77" w:rsidRPr="006F7E4F" w:rsidTr="006F7E4F">
        <w:tblPrEx>
          <w:tblLook w:val="0000"/>
        </w:tblPrEx>
        <w:trPr>
          <w:trHeight w:val="70"/>
        </w:trPr>
        <w:tc>
          <w:tcPr>
            <w:tcW w:w="1720" w:type="pct"/>
          </w:tcPr>
          <w:p w:rsidR="006A4F77" w:rsidRPr="006F7E4F" w:rsidRDefault="00C16558" w:rsidP="006F7E4F">
            <w:pPr>
              <w:bidi w:val="0"/>
              <w:jc w:val="both"/>
              <w:rPr>
                <w:rFonts w:asciiTheme="majorBidi" w:hAnsiTheme="majorBidi" w:cstheme="majorBidi"/>
                <w:sz w:val="20"/>
                <w:szCs w:val="20"/>
              </w:rPr>
            </w:pPr>
            <w:r w:rsidRPr="006F7E4F">
              <w:rPr>
                <w:rFonts w:asciiTheme="majorBidi" w:hAnsiTheme="majorBidi" w:cstheme="majorBidi"/>
                <w:sz w:val="20"/>
                <w:szCs w:val="20"/>
              </w:rPr>
              <w:t>Type of  Ownership</w:t>
            </w:r>
          </w:p>
        </w:tc>
        <w:tc>
          <w:tcPr>
            <w:tcW w:w="1611" w:type="pct"/>
          </w:tcPr>
          <w:p w:rsidR="006A4F77" w:rsidRPr="006F7E4F" w:rsidRDefault="00C16558" w:rsidP="006F7E4F">
            <w:pPr>
              <w:bidi w:val="0"/>
              <w:jc w:val="both"/>
              <w:rPr>
                <w:rFonts w:asciiTheme="majorBidi" w:hAnsiTheme="majorBidi" w:cstheme="majorBidi"/>
                <w:sz w:val="20"/>
                <w:szCs w:val="20"/>
              </w:rPr>
            </w:pPr>
            <w:r w:rsidRPr="006F7E4F">
              <w:rPr>
                <w:rFonts w:asciiTheme="majorBidi" w:hAnsiTheme="majorBidi" w:cstheme="majorBidi"/>
                <w:sz w:val="20"/>
                <w:szCs w:val="20"/>
              </w:rPr>
              <w:t>Owner</w:t>
            </w:r>
          </w:p>
        </w:tc>
        <w:tc>
          <w:tcPr>
            <w:tcW w:w="1669" w:type="pct"/>
          </w:tcPr>
          <w:p w:rsidR="006A4F77"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Control</w:t>
            </w:r>
          </w:p>
        </w:tc>
      </w:tr>
      <w:tr w:rsidR="006A4F77" w:rsidRPr="006F7E4F" w:rsidTr="006F7E4F">
        <w:tblPrEx>
          <w:tblLook w:val="0000"/>
        </w:tblPrEx>
        <w:trPr>
          <w:trHeight w:val="70"/>
        </w:trPr>
        <w:tc>
          <w:tcPr>
            <w:tcW w:w="1720" w:type="pct"/>
          </w:tcPr>
          <w:p w:rsidR="006A4F77" w:rsidRPr="006F7E4F" w:rsidRDefault="00C16558" w:rsidP="006F7E4F">
            <w:pPr>
              <w:bidi w:val="0"/>
              <w:jc w:val="both"/>
              <w:rPr>
                <w:rFonts w:asciiTheme="majorBidi" w:hAnsiTheme="majorBidi" w:cstheme="majorBidi"/>
                <w:sz w:val="20"/>
                <w:szCs w:val="20"/>
              </w:rPr>
            </w:pPr>
            <w:r w:rsidRPr="006F7E4F">
              <w:rPr>
                <w:rFonts w:asciiTheme="majorBidi" w:hAnsiTheme="majorBidi" w:cstheme="majorBidi"/>
                <w:sz w:val="20"/>
                <w:szCs w:val="20"/>
              </w:rPr>
              <w:t>Return on Assets</w:t>
            </w:r>
          </w:p>
        </w:tc>
        <w:tc>
          <w:tcPr>
            <w:tcW w:w="1611" w:type="pct"/>
          </w:tcPr>
          <w:p w:rsidR="006A4F77"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ROA</w:t>
            </w:r>
          </w:p>
        </w:tc>
        <w:tc>
          <w:tcPr>
            <w:tcW w:w="1669" w:type="pct"/>
          </w:tcPr>
          <w:p w:rsidR="006A4F77" w:rsidRPr="006F7E4F" w:rsidRDefault="006A4F77" w:rsidP="006F7E4F">
            <w:pPr>
              <w:bidi w:val="0"/>
              <w:jc w:val="both"/>
              <w:rPr>
                <w:rFonts w:asciiTheme="majorBidi" w:hAnsiTheme="majorBidi" w:cstheme="majorBidi"/>
                <w:sz w:val="20"/>
                <w:szCs w:val="20"/>
              </w:rPr>
            </w:pPr>
            <w:r w:rsidRPr="006F7E4F">
              <w:rPr>
                <w:rFonts w:asciiTheme="majorBidi" w:hAnsiTheme="majorBidi" w:cstheme="majorBidi"/>
                <w:sz w:val="20"/>
                <w:szCs w:val="20"/>
              </w:rPr>
              <w:t>Control</w:t>
            </w:r>
          </w:p>
        </w:tc>
      </w:tr>
    </w:tbl>
    <w:p w:rsidR="00C30F42" w:rsidRPr="00B466E4" w:rsidRDefault="0079154E" w:rsidP="006F7E4F">
      <w:pPr>
        <w:bidi w:val="0"/>
        <w:spacing w:after="0" w:line="240" w:lineRule="auto"/>
        <w:jc w:val="both"/>
        <w:rPr>
          <w:rFonts w:asciiTheme="majorBidi" w:hAnsiTheme="majorBidi" w:cstheme="majorBidi"/>
          <w:sz w:val="20"/>
          <w:szCs w:val="20"/>
          <w:rtl/>
        </w:rPr>
      </w:pPr>
      <w:r w:rsidRPr="00B466E4">
        <w:rPr>
          <w:rFonts w:asciiTheme="majorBidi" w:hAnsiTheme="majorBidi" w:cstheme="majorBidi"/>
          <w:sz w:val="20"/>
          <w:szCs w:val="20"/>
        </w:rPr>
        <w:t xml:space="preserve"> </w:t>
      </w:r>
      <w:r w:rsidR="009525A4" w:rsidRPr="00B466E4">
        <w:rPr>
          <w:rFonts w:asciiTheme="majorBidi" w:hAnsiTheme="majorBidi" w:cstheme="majorBidi"/>
          <w:sz w:val="20"/>
          <w:szCs w:val="20"/>
        </w:rPr>
        <w:t xml:space="preserve">  </w:t>
      </w:r>
      <w:r w:rsidR="00B47EC1" w:rsidRPr="00B466E4">
        <w:rPr>
          <w:rFonts w:asciiTheme="majorBidi" w:hAnsiTheme="majorBidi" w:cstheme="majorBidi"/>
          <w:sz w:val="20"/>
          <w:szCs w:val="20"/>
        </w:rPr>
        <w:t xml:space="preserve"> </w:t>
      </w:r>
      <w:r w:rsidR="00BE1DD7" w:rsidRPr="00B466E4">
        <w:rPr>
          <w:rFonts w:asciiTheme="majorBidi" w:hAnsiTheme="majorBidi" w:cstheme="majorBidi"/>
          <w:sz w:val="20"/>
          <w:szCs w:val="20"/>
        </w:rPr>
        <w:t xml:space="preserve"> </w:t>
      </w:r>
      <w:r w:rsidR="008D738A" w:rsidRPr="00B466E4">
        <w:rPr>
          <w:rFonts w:asciiTheme="majorBidi" w:hAnsiTheme="majorBidi" w:cstheme="majorBidi"/>
          <w:sz w:val="20"/>
          <w:szCs w:val="20"/>
        </w:rPr>
        <w:t xml:space="preserve"> </w:t>
      </w:r>
      <w:r w:rsidR="00450B22" w:rsidRPr="00B466E4">
        <w:rPr>
          <w:rFonts w:asciiTheme="majorBidi" w:hAnsiTheme="majorBidi" w:cstheme="majorBidi"/>
          <w:sz w:val="20"/>
          <w:szCs w:val="20"/>
        </w:rPr>
        <w:t xml:space="preserve"> </w:t>
      </w:r>
    </w:p>
    <w:p w:rsidR="00077754" w:rsidRPr="00B466E4" w:rsidRDefault="00C426BE"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  </w:t>
      </w:r>
      <w:r w:rsidR="00077754" w:rsidRPr="00B466E4">
        <w:rPr>
          <w:rFonts w:asciiTheme="majorBidi" w:hAnsiTheme="majorBidi" w:cstheme="majorBidi"/>
          <w:sz w:val="20"/>
          <w:szCs w:val="20"/>
        </w:rPr>
        <w:t>Models for Testing Hypotheses and How to Measure Each One of the Study Variables are as Follows:</w:t>
      </w:r>
    </w:p>
    <w:p w:rsidR="00FA218A" w:rsidRPr="00B466E4" w:rsidRDefault="00FA218A" w:rsidP="006F7E4F">
      <w:pPr>
        <w:bidi w:val="0"/>
        <w:spacing w:after="0" w:line="240" w:lineRule="auto"/>
        <w:jc w:val="both"/>
        <w:rPr>
          <w:rFonts w:asciiTheme="majorBidi" w:eastAsia="Times New Roman" w:hAnsiTheme="majorBidi" w:cstheme="majorBidi"/>
          <w:b/>
          <w:bCs/>
          <w:i/>
          <w:iCs/>
          <w:sz w:val="20"/>
          <w:szCs w:val="20"/>
          <w:rtl/>
        </w:rPr>
      </w:pPr>
      <w:proofErr w:type="spellStart"/>
      <w:r w:rsidRPr="00B466E4">
        <w:rPr>
          <w:rFonts w:asciiTheme="majorBidi" w:eastAsia="Times New Roman" w:hAnsiTheme="majorBidi" w:cstheme="majorBidi"/>
          <w:b/>
          <w:bCs/>
          <w:i/>
          <w:iCs/>
          <w:sz w:val="20"/>
          <w:szCs w:val="20"/>
        </w:rPr>
        <w:t>LEV</w:t>
      </w:r>
      <w:r w:rsidRPr="00B466E4">
        <w:rPr>
          <w:rFonts w:asciiTheme="majorBidi" w:eastAsia="Times New Roman" w:hAnsiTheme="majorBidi" w:cstheme="majorBidi"/>
          <w:b/>
          <w:bCs/>
          <w:i/>
          <w:iCs/>
          <w:sz w:val="20"/>
          <w:szCs w:val="20"/>
          <w:vertAlign w:val="subscript"/>
        </w:rPr>
        <w:t>it</w:t>
      </w:r>
      <w:proofErr w:type="spellEnd"/>
      <w:r w:rsidRPr="00B466E4">
        <w:rPr>
          <w:rFonts w:asciiTheme="majorBidi" w:eastAsia="Times New Roman" w:hAnsiTheme="majorBidi" w:cstheme="majorBidi"/>
          <w:b/>
          <w:bCs/>
          <w:i/>
          <w:iCs/>
          <w:sz w:val="20"/>
          <w:szCs w:val="20"/>
        </w:rPr>
        <w:t xml:space="preserve"> = α +β</w:t>
      </w:r>
      <w:r w:rsidRPr="00B466E4">
        <w:rPr>
          <w:rFonts w:asciiTheme="majorBidi" w:eastAsia="Times New Roman" w:hAnsiTheme="majorBidi" w:cstheme="majorBidi"/>
          <w:b/>
          <w:bCs/>
          <w:i/>
          <w:iCs/>
          <w:sz w:val="20"/>
          <w:szCs w:val="20"/>
          <w:vertAlign w:val="subscript"/>
        </w:rPr>
        <w:t>1</w:t>
      </w:r>
      <w:r w:rsidRPr="00B466E4">
        <w:rPr>
          <w:rFonts w:asciiTheme="majorBidi" w:eastAsia="Times New Roman" w:hAnsiTheme="majorBidi" w:cstheme="majorBidi"/>
          <w:b/>
          <w:bCs/>
          <w:i/>
          <w:iCs/>
          <w:sz w:val="20"/>
          <w:szCs w:val="20"/>
        </w:rPr>
        <w:t xml:space="preserve"> NON EXE DIR + β</w:t>
      </w:r>
      <w:r w:rsidRPr="00B466E4">
        <w:rPr>
          <w:rFonts w:asciiTheme="majorBidi" w:eastAsia="Times New Roman" w:hAnsiTheme="majorBidi" w:cstheme="majorBidi"/>
          <w:b/>
          <w:bCs/>
          <w:i/>
          <w:iCs/>
          <w:sz w:val="20"/>
          <w:szCs w:val="20"/>
          <w:vertAlign w:val="subscript"/>
        </w:rPr>
        <w:t>2</w:t>
      </w:r>
      <w:r w:rsidRPr="00B466E4">
        <w:rPr>
          <w:rFonts w:asciiTheme="majorBidi" w:eastAsia="Times New Roman" w:hAnsiTheme="majorBidi" w:cstheme="majorBidi"/>
          <w:b/>
          <w:bCs/>
          <w:i/>
          <w:iCs/>
          <w:sz w:val="20"/>
          <w:szCs w:val="20"/>
        </w:rPr>
        <w:t xml:space="preserve"> OWNE CONC+ β</w:t>
      </w:r>
      <w:r w:rsidRPr="00B466E4">
        <w:rPr>
          <w:rFonts w:asciiTheme="majorBidi" w:eastAsia="Times New Roman" w:hAnsiTheme="majorBidi" w:cstheme="majorBidi"/>
          <w:b/>
          <w:bCs/>
          <w:i/>
          <w:iCs/>
          <w:sz w:val="20"/>
          <w:szCs w:val="20"/>
          <w:vertAlign w:val="subscript"/>
        </w:rPr>
        <w:t>3</w:t>
      </w:r>
      <w:r w:rsidRPr="00B466E4">
        <w:rPr>
          <w:rFonts w:asciiTheme="majorBidi" w:eastAsia="Times New Roman" w:hAnsiTheme="majorBidi" w:cstheme="majorBidi"/>
          <w:b/>
          <w:bCs/>
          <w:i/>
          <w:iCs/>
          <w:sz w:val="20"/>
          <w:szCs w:val="20"/>
        </w:rPr>
        <w:t xml:space="preserve"> EXE SIZE +β</w:t>
      </w:r>
      <w:r w:rsidRPr="00B466E4">
        <w:rPr>
          <w:rFonts w:asciiTheme="majorBidi" w:eastAsia="Times New Roman" w:hAnsiTheme="majorBidi" w:cstheme="majorBidi"/>
          <w:b/>
          <w:bCs/>
          <w:i/>
          <w:iCs/>
          <w:sz w:val="20"/>
          <w:szCs w:val="20"/>
          <w:vertAlign w:val="subscript"/>
        </w:rPr>
        <w:t>4</w:t>
      </w:r>
      <w:r w:rsidRPr="00B466E4">
        <w:rPr>
          <w:rFonts w:asciiTheme="majorBidi" w:eastAsia="Times New Roman" w:hAnsiTheme="majorBidi" w:cstheme="majorBidi"/>
          <w:b/>
          <w:bCs/>
          <w:i/>
          <w:iCs/>
          <w:sz w:val="20"/>
          <w:szCs w:val="20"/>
        </w:rPr>
        <w:t xml:space="preserve"> WORK CAP  +β</w:t>
      </w:r>
      <w:r w:rsidRPr="00B466E4">
        <w:rPr>
          <w:rFonts w:asciiTheme="majorBidi" w:eastAsia="Times New Roman" w:hAnsiTheme="majorBidi" w:cstheme="majorBidi"/>
          <w:b/>
          <w:bCs/>
          <w:i/>
          <w:iCs/>
          <w:sz w:val="20"/>
          <w:szCs w:val="20"/>
          <w:vertAlign w:val="subscript"/>
        </w:rPr>
        <w:t>5</w:t>
      </w:r>
      <w:r w:rsidRPr="00B466E4">
        <w:rPr>
          <w:rFonts w:asciiTheme="majorBidi" w:eastAsia="Times New Roman" w:hAnsiTheme="majorBidi" w:cstheme="majorBidi"/>
          <w:b/>
          <w:bCs/>
          <w:i/>
          <w:iCs/>
          <w:sz w:val="20"/>
          <w:szCs w:val="20"/>
        </w:rPr>
        <w:t xml:space="preserve"> OWNER +β</w:t>
      </w:r>
      <w:r w:rsidRPr="00B466E4">
        <w:rPr>
          <w:rFonts w:asciiTheme="majorBidi" w:eastAsia="Times New Roman" w:hAnsiTheme="majorBidi" w:cstheme="majorBidi"/>
          <w:b/>
          <w:bCs/>
          <w:i/>
          <w:iCs/>
          <w:sz w:val="20"/>
          <w:szCs w:val="20"/>
          <w:vertAlign w:val="subscript"/>
        </w:rPr>
        <w:t>6</w:t>
      </w:r>
      <w:r w:rsidR="006F7E4F">
        <w:rPr>
          <w:rFonts w:asciiTheme="majorBidi" w:eastAsia="Times New Roman" w:hAnsiTheme="majorBidi" w:cstheme="majorBidi"/>
          <w:b/>
          <w:bCs/>
          <w:i/>
          <w:iCs/>
          <w:sz w:val="20"/>
          <w:szCs w:val="20"/>
        </w:rPr>
        <w:t xml:space="preserve"> ROA +e </w:t>
      </w:r>
      <w:r w:rsidRPr="00B466E4">
        <w:rPr>
          <w:rFonts w:asciiTheme="majorBidi" w:eastAsia="Times New Roman" w:hAnsiTheme="majorBidi" w:cstheme="majorBidi"/>
          <w:b/>
          <w:bCs/>
          <w:sz w:val="20"/>
          <w:szCs w:val="20"/>
        </w:rPr>
        <w:t xml:space="preserve">  (1)</w:t>
      </w:r>
      <w:r w:rsidRPr="00B466E4">
        <w:rPr>
          <w:rFonts w:asciiTheme="majorBidi" w:eastAsia="Times New Roman" w:hAnsiTheme="majorBidi" w:cstheme="majorBidi"/>
          <w:b/>
          <w:bCs/>
          <w:i/>
          <w:iCs/>
          <w:sz w:val="20"/>
          <w:szCs w:val="20"/>
        </w:rPr>
        <w:t xml:space="preserve">  </w:t>
      </w:r>
      <w:r w:rsidRPr="00B466E4">
        <w:rPr>
          <w:rFonts w:asciiTheme="majorBidi" w:eastAsia="Times New Roman" w:hAnsiTheme="majorBidi" w:cstheme="majorBidi"/>
          <w:b/>
          <w:bCs/>
          <w:i/>
          <w:iCs/>
          <w:sz w:val="20"/>
          <w:szCs w:val="20"/>
          <w:rtl/>
        </w:rPr>
        <w:t xml:space="preserve"> </w:t>
      </w:r>
    </w:p>
    <w:p w:rsidR="00FA218A" w:rsidRPr="00B466E4" w:rsidRDefault="00FA218A" w:rsidP="006F7E4F">
      <w:pPr>
        <w:bidi w:val="0"/>
        <w:spacing w:after="0" w:line="240" w:lineRule="auto"/>
        <w:jc w:val="both"/>
        <w:rPr>
          <w:rFonts w:asciiTheme="majorBidi" w:eastAsia="Times New Roman" w:hAnsiTheme="majorBidi" w:cstheme="majorBidi"/>
          <w:b/>
          <w:bCs/>
          <w:i/>
          <w:iCs/>
          <w:sz w:val="20"/>
          <w:szCs w:val="20"/>
        </w:rPr>
      </w:pPr>
      <w:r w:rsidRPr="00B466E4">
        <w:rPr>
          <w:rFonts w:asciiTheme="majorBidi" w:eastAsia="Times New Roman" w:hAnsiTheme="majorBidi" w:cstheme="majorBidi"/>
          <w:b/>
          <w:bCs/>
          <w:i/>
          <w:iCs/>
          <w:sz w:val="20"/>
          <w:szCs w:val="20"/>
        </w:rPr>
        <w:t xml:space="preserve">PAY </w:t>
      </w:r>
      <w:proofErr w:type="spellStart"/>
      <w:r w:rsidRPr="00B466E4">
        <w:rPr>
          <w:rFonts w:asciiTheme="majorBidi" w:eastAsia="Times New Roman" w:hAnsiTheme="majorBidi" w:cstheme="majorBidi"/>
          <w:b/>
          <w:bCs/>
          <w:i/>
          <w:iCs/>
          <w:sz w:val="20"/>
          <w:szCs w:val="20"/>
        </w:rPr>
        <w:t>RATIO</w:t>
      </w:r>
      <w:r w:rsidRPr="00B466E4">
        <w:rPr>
          <w:rFonts w:asciiTheme="majorBidi" w:eastAsia="Times New Roman" w:hAnsiTheme="majorBidi" w:cstheme="majorBidi"/>
          <w:b/>
          <w:bCs/>
          <w:i/>
          <w:iCs/>
          <w:sz w:val="20"/>
          <w:szCs w:val="20"/>
          <w:vertAlign w:val="subscript"/>
        </w:rPr>
        <w:t>it</w:t>
      </w:r>
      <w:proofErr w:type="spellEnd"/>
      <w:r w:rsidRPr="00B466E4">
        <w:rPr>
          <w:rFonts w:asciiTheme="majorBidi" w:eastAsia="Times New Roman" w:hAnsiTheme="majorBidi" w:cstheme="majorBidi"/>
          <w:b/>
          <w:bCs/>
          <w:i/>
          <w:iCs/>
          <w:sz w:val="20"/>
          <w:szCs w:val="20"/>
        </w:rPr>
        <w:t xml:space="preserve"> = α +β</w:t>
      </w:r>
      <w:r w:rsidRPr="00B466E4">
        <w:rPr>
          <w:rFonts w:asciiTheme="majorBidi" w:eastAsia="Times New Roman" w:hAnsiTheme="majorBidi" w:cstheme="majorBidi"/>
          <w:b/>
          <w:bCs/>
          <w:i/>
          <w:iCs/>
          <w:sz w:val="20"/>
          <w:szCs w:val="20"/>
          <w:vertAlign w:val="subscript"/>
        </w:rPr>
        <w:t>1</w:t>
      </w:r>
      <w:r w:rsidRPr="00B466E4">
        <w:rPr>
          <w:rFonts w:asciiTheme="majorBidi" w:eastAsia="Times New Roman" w:hAnsiTheme="majorBidi" w:cstheme="majorBidi"/>
          <w:b/>
          <w:bCs/>
          <w:i/>
          <w:iCs/>
          <w:sz w:val="20"/>
          <w:szCs w:val="20"/>
        </w:rPr>
        <w:t xml:space="preserve"> NON EXE DIR + β</w:t>
      </w:r>
      <w:r w:rsidRPr="00B466E4">
        <w:rPr>
          <w:rFonts w:asciiTheme="majorBidi" w:eastAsia="Times New Roman" w:hAnsiTheme="majorBidi" w:cstheme="majorBidi"/>
          <w:b/>
          <w:bCs/>
          <w:i/>
          <w:iCs/>
          <w:sz w:val="20"/>
          <w:szCs w:val="20"/>
          <w:vertAlign w:val="subscript"/>
        </w:rPr>
        <w:t>2</w:t>
      </w:r>
      <w:r w:rsidRPr="00B466E4">
        <w:rPr>
          <w:rFonts w:asciiTheme="majorBidi" w:eastAsia="Times New Roman" w:hAnsiTheme="majorBidi" w:cstheme="majorBidi"/>
          <w:b/>
          <w:bCs/>
          <w:i/>
          <w:iCs/>
          <w:sz w:val="20"/>
          <w:szCs w:val="20"/>
        </w:rPr>
        <w:t xml:space="preserve"> OWNE CONC+ β</w:t>
      </w:r>
      <w:r w:rsidRPr="00B466E4">
        <w:rPr>
          <w:rFonts w:asciiTheme="majorBidi" w:eastAsia="Times New Roman" w:hAnsiTheme="majorBidi" w:cstheme="majorBidi"/>
          <w:b/>
          <w:bCs/>
          <w:i/>
          <w:iCs/>
          <w:sz w:val="20"/>
          <w:szCs w:val="20"/>
          <w:vertAlign w:val="subscript"/>
        </w:rPr>
        <w:t>3</w:t>
      </w:r>
      <w:r w:rsidRPr="00B466E4">
        <w:rPr>
          <w:rFonts w:asciiTheme="majorBidi" w:eastAsia="Times New Roman" w:hAnsiTheme="majorBidi" w:cstheme="majorBidi"/>
          <w:b/>
          <w:bCs/>
          <w:i/>
          <w:iCs/>
          <w:sz w:val="20"/>
          <w:szCs w:val="20"/>
        </w:rPr>
        <w:t xml:space="preserve"> EXE SIZE +β</w:t>
      </w:r>
      <w:r w:rsidRPr="00B466E4">
        <w:rPr>
          <w:rFonts w:asciiTheme="majorBidi" w:eastAsia="Times New Roman" w:hAnsiTheme="majorBidi" w:cstheme="majorBidi"/>
          <w:b/>
          <w:bCs/>
          <w:i/>
          <w:iCs/>
          <w:sz w:val="20"/>
          <w:szCs w:val="20"/>
          <w:vertAlign w:val="subscript"/>
        </w:rPr>
        <w:t>4</w:t>
      </w:r>
      <w:r w:rsidRPr="00B466E4">
        <w:rPr>
          <w:rFonts w:asciiTheme="majorBidi" w:eastAsia="Times New Roman" w:hAnsiTheme="majorBidi" w:cstheme="majorBidi"/>
          <w:b/>
          <w:bCs/>
          <w:i/>
          <w:iCs/>
          <w:sz w:val="20"/>
          <w:szCs w:val="20"/>
        </w:rPr>
        <w:t xml:space="preserve"> WORK CAP  +β</w:t>
      </w:r>
      <w:r w:rsidRPr="00B466E4">
        <w:rPr>
          <w:rFonts w:asciiTheme="majorBidi" w:eastAsia="Times New Roman" w:hAnsiTheme="majorBidi" w:cstheme="majorBidi"/>
          <w:b/>
          <w:bCs/>
          <w:i/>
          <w:iCs/>
          <w:sz w:val="20"/>
          <w:szCs w:val="20"/>
          <w:vertAlign w:val="subscript"/>
        </w:rPr>
        <w:t>5</w:t>
      </w:r>
      <w:r w:rsidRPr="00B466E4">
        <w:rPr>
          <w:rFonts w:asciiTheme="majorBidi" w:eastAsia="Times New Roman" w:hAnsiTheme="majorBidi" w:cstheme="majorBidi"/>
          <w:b/>
          <w:bCs/>
          <w:i/>
          <w:iCs/>
          <w:sz w:val="20"/>
          <w:szCs w:val="20"/>
        </w:rPr>
        <w:t xml:space="preserve"> OWNER +β</w:t>
      </w:r>
      <w:r w:rsidRPr="00B466E4">
        <w:rPr>
          <w:rFonts w:asciiTheme="majorBidi" w:eastAsia="Times New Roman" w:hAnsiTheme="majorBidi" w:cstheme="majorBidi"/>
          <w:b/>
          <w:bCs/>
          <w:i/>
          <w:iCs/>
          <w:sz w:val="20"/>
          <w:szCs w:val="20"/>
          <w:vertAlign w:val="subscript"/>
        </w:rPr>
        <w:t>6</w:t>
      </w:r>
      <w:r w:rsidRPr="00B466E4">
        <w:rPr>
          <w:rFonts w:asciiTheme="majorBidi" w:eastAsia="Times New Roman" w:hAnsiTheme="majorBidi" w:cstheme="majorBidi"/>
          <w:b/>
          <w:bCs/>
          <w:i/>
          <w:iCs/>
          <w:sz w:val="20"/>
          <w:szCs w:val="20"/>
        </w:rPr>
        <w:t xml:space="preserve"> ROA +e      </w:t>
      </w:r>
      <w:r w:rsidRPr="00B466E4">
        <w:rPr>
          <w:rFonts w:asciiTheme="majorBidi" w:eastAsia="Times New Roman" w:hAnsiTheme="majorBidi" w:cstheme="majorBidi"/>
          <w:b/>
          <w:bCs/>
          <w:i/>
          <w:iCs/>
          <w:sz w:val="20"/>
          <w:szCs w:val="20"/>
          <w:rtl/>
        </w:rPr>
        <w:t xml:space="preserve"> </w:t>
      </w:r>
      <w:r w:rsidRPr="00B466E4">
        <w:rPr>
          <w:rFonts w:asciiTheme="majorBidi" w:eastAsia="Times New Roman" w:hAnsiTheme="majorBidi" w:cstheme="majorBidi"/>
          <w:b/>
          <w:bCs/>
          <w:i/>
          <w:iCs/>
          <w:sz w:val="20"/>
          <w:szCs w:val="20"/>
        </w:rPr>
        <w:t xml:space="preserve">                                                                           </w:t>
      </w:r>
      <w:r w:rsidRPr="00B466E4">
        <w:rPr>
          <w:rFonts w:asciiTheme="majorBidi" w:eastAsia="Times New Roman" w:hAnsiTheme="majorBidi" w:cstheme="majorBidi"/>
          <w:b/>
          <w:bCs/>
          <w:sz w:val="20"/>
          <w:szCs w:val="20"/>
        </w:rPr>
        <w:t>(2)</w:t>
      </w:r>
    </w:p>
    <w:p w:rsidR="00FA218A" w:rsidRPr="00B466E4" w:rsidRDefault="00FA218A" w:rsidP="006F7E4F">
      <w:pPr>
        <w:bidi w:val="0"/>
        <w:spacing w:after="0" w:line="240" w:lineRule="auto"/>
        <w:jc w:val="both"/>
        <w:rPr>
          <w:rFonts w:asciiTheme="majorBidi" w:hAnsiTheme="majorBidi" w:cstheme="majorBidi"/>
          <w:sz w:val="20"/>
          <w:szCs w:val="20"/>
          <w:rtl/>
        </w:rPr>
      </w:pPr>
      <w:r w:rsidRPr="00B466E4">
        <w:rPr>
          <w:rFonts w:asciiTheme="majorBidi" w:hAnsiTheme="majorBidi" w:cstheme="majorBidi"/>
          <w:b/>
          <w:bCs/>
          <w:i/>
          <w:iCs/>
          <w:sz w:val="20"/>
          <w:szCs w:val="20"/>
        </w:rPr>
        <w:t xml:space="preserve">FREE </w:t>
      </w:r>
      <w:proofErr w:type="spellStart"/>
      <w:r w:rsidRPr="00B466E4">
        <w:rPr>
          <w:rFonts w:asciiTheme="majorBidi" w:hAnsiTheme="majorBidi" w:cstheme="majorBidi"/>
          <w:b/>
          <w:bCs/>
          <w:i/>
          <w:iCs/>
          <w:sz w:val="20"/>
          <w:szCs w:val="20"/>
        </w:rPr>
        <w:t>CASH</w:t>
      </w:r>
      <w:r w:rsidRPr="00B466E4">
        <w:rPr>
          <w:rFonts w:asciiTheme="majorBidi" w:hAnsiTheme="majorBidi" w:cstheme="majorBidi"/>
          <w:b/>
          <w:bCs/>
          <w:i/>
          <w:iCs/>
          <w:sz w:val="20"/>
          <w:szCs w:val="20"/>
          <w:vertAlign w:val="subscript"/>
        </w:rPr>
        <w:t>it</w:t>
      </w:r>
      <w:proofErr w:type="spellEnd"/>
      <w:r w:rsidRPr="00B466E4">
        <w:rPr>
          <w:rFonts w:asciiTheme="majorBidi" w:hAnsiTheme="majorBidi" w:cstheme="majorBidi"/>
          <w:b/>
          <w:bCs/>
          <w:i/>
          <w:iCs/>
          <w:sz w:val="20"/>
          <w:szCs w:val="20"/>
        </w:rPr>
        <w:t xml:space="preserve"> = α +β</w:t>
      </w:r>
      <w:r w:rsidRPr="00B466E4">
        <w:rPr>
          <w:rFonts w:asciiTheme="majorBidi" w:hAnsiTheme="majorBidi" w:cstheme="majorBidi"/>
          <w:b/>
          <w:bCs/>
          <w:i/>
          <w:iCs/>
          <w:sz w:val="20"/>
          <w:szCs w:val="20"/>
          <w:vertAlign w:val="subscript"/>
        </w:rPr>
        <w:t>1</w:t>
      </w:r>
      <w:r w:rsidRPr="00B466E4">
        <w:rPr>
          <w:rFonts w:asciiTheme="majorBidi" w:hAnsiTheme="majorBidi" w:cstheme="majorBidi"/>
          <w:b/>
          <w:bCs/>
          <w:i/>
          <w:iCs/>
          <w:sz w:val="20"/>
          <w:szCs w:val="20"/>
        </w:rPr>
        <w:t xml:space="preserve"> NON EXE DIR + β</w:t>
      </w:r>
      <w:r w:rsidRPr="00B466E4">
        <w:rPr>
          <w:rFonts w:asciiTheme="majorBidi" w:hAnsiTheme="majorBidi" w:cstheme="majorBidi"/>
          <w:b/>
          <w:bCs/>
          <w:i/>
          <w:iCs/>
          <w:sz w:val="20"/>
          <w:szCs w:val="20"/>
          <w:vertAlign w:val="subscript"/>
        </w:rPr>
        <w:t>2</w:t>
      </w:r>
      <w:r w:rsidRPr="00B466E4">
        <w:rPr>
          <w:rFonts w:asciiTheme="majorBidi" w:hAnsiTheme="majorBidi" w:cstheme="majorBidi"/>
          <w:b/>
          <w:bCs/>
          <w:i/>
          <w:iCs/>
          <w:sz w:val="20"/>
          <w:szCs w:val="20"/>
        </w:rPr>
        <w:t xml:space="preserve"> OWNE CONC+ β</w:t>
      </w:r>
      <w:r w:rsidRPr="00B466E4">
        <w:rPr>
          <w:rFonts w:asciiTheme="majorBidi" w:hAnsiTheme="majorBidi" w:cstheme="majorBidi"/>
          <w:b/>
          <w:bCs/>
          <w:i/>
          <w:iCs/>
          <w:sz w:val="20"/>
          <w:szCs w:val="20"/>
          <w:vertAlign w:val="subscript"/>
        </w:rPr>
        <w:t>3</w:t>
      </w:r>
      <w:r w:rsidRPr="00B466E4">
        <w:rPr>
          <w:rFonts w:asciiTheme="majorBidi" w:hAnsiTheme="majorBidi" w:cstheme="majorBidi"/>
          <w:b/>
          <w:bCs/>
          <w:i/>
          <w:iCs/>
          <w:sz w:val="20"/>
          <w:szCs w:val="20"/>
        </w:rPr>
        <w:t xml:space="preserve"> EXE SIZE +β</w:t>
      </w:r>
      <w:r w:rsidRPr="00B466E4">
        <w:rPr>
          <w:rFonts w:asciiTheme="majorBidi" w:hAnsiTheme="majorBidi" w:cstheme="majorBidi"/>
          <w:b/>
          <w:bCs/>
          <w:i/>
          <w:iCs/>
          <w:sz w:val="20"/>
          <w:szCs w:val="20"/>
          <w:vertAlign w:val="subscript"/>
        </w:rPr>
        <w:t>4</w:t>
      </w:r>
      <w:r w:rsidRPr="00B466E4">
        <w:rPr>
          <w:rFonts w:asciiTheme="majorBidi" w:hAnsiTheme="majorBidi" w:cstheme="majorBidi"/>
          <w:b/>
          <w:bCs/>
          <w:i/>
          <w:iCs/>
          <w:sz w:val="20"/>
          <w:szCs w:val="20"/>
        </w:rPr>
        <w:t xml:space="preserve"> WORK CAP  +β</w:t>
      </w:r>
      <w:r w:rsidRPr="00B466E4">
        <w:rPr>
          <w:rFonts w:asciiTheme="majorBidi" w:hAnsiTheme="majorBidi" w:cstheme="majorBidi"/>
          <w:b/>
          <w:bCs/>
          <w:i/>
          <w:iCs/>
          <w:sz w:val="20"/>
          <w:szCs w:val="20"/>
          <w:vertAlign w:val="subscript"/>
        </w:rPr>
        <w:t>5</w:t>
      </w:r>
      <w:r w:rsidRPr="00B466E4">
        <w:rPr>
          <w:rFonts w:asciiTheme="majorBidi" w:hAnsiTheme="majorBidi" w:cstheme="majorBidi"/>
          <w:b/>
          <w:bCs/>
          <w:i/>
          <w:iCs/>
          <w:sz w:val="20"/>
          <w:szCs w:val="20"/>
        </w:rPr>
        <w:t xml:space="preserve"> OWNER +β</w:t>
      </w:r>
      <w:r w:rsidRPr="00B466E4">
        <w:rPr>
          <w:rFonts w:asciiTheme="majorBidi" w:hAnsiTheme="majorBidi" w:cstheme="majorBidi"/>
          <w:b/>
          <w:bCs/>
          <w:i/>
          <w:iCs/>
          <w:sz w:val="20"/>
          <w:szCs w:val="20"/>
          <w:vertAlign w:val="subscript"/>
        </w:rPr>
        <w:t>6</w:t>
      </w:r>
      <w:r w:rsidRPr="00B466E4">
        <w:rPr>
          <w:rFonts w:asciiTheme="majorBidi" w:hAnsiTheme="majorBidi" w:cstheme="majorBidi"/>
          <w:b/>
          <w:bCs/>
          <w:i/>
          <w:iCs/>
          <w:sz w:val="20"/>
          <w:szCs w:val="20"/>
        </w:rPr>
        <w:t xml:space="preserve"> ROA +e                                                                                  </w:t>
      </w:r>
      <w:r w:rsidRPr="00B466E4">
        <w:rPr>
          <w:rFonts w:asciiTheme="majorBidi" w:hAnsiTheme="majorBidi" w:cstheme="majorBidi"/>
          <w:b/>
          <w:bCs/>
          <w:sz w:val="20"/>
          <w:szCs w:val="20"/>
        </w:rPr>
        <w:t xml:space="preserve">    </w:t>
      </w:r>
      <w:r w:rsidRPr="00B466E4">
        <w:rPr>
          <w:rFonts w:asciiTheme="majorBidi" w:hAnsiTheme="majorBidi" w:cstheme="majorBidi"/>
          <w:b/>
          <w:bCs/>
          <w:sz w:val="20"/>
          <w:szCs w:val="20"/>
          <w:rtl/>
        </w:rPr>
        <w:t>(3)</w:t>
      </w:r>
      <w:r w:rsidRPr="00B466E4">
        <w:rPr>
          <w:rFonts w:asciiTheme="majorBidi" w:hAnsiTheme="majorBidi" w:cstheme="majorBidi"/>
          <w:b/>
          <w:bCs/>
          <w:i/>
          <w:iCs/>
          <w:sz w:val="20"/>
          <w:szCs w:val="20"/>
        </w:rPr>
        <w:t xml:space="preserve"> </w:t>
      </w:r>
      <w:r w:rsidR="00645CAE" w:rsidRPr="00B466E4">
        <w:rPr>
          <w:rFonts w:asciiTheme="majorBidi" w:hAnsiTheme="majorBidi" w:cstheme="majorBidi"/>
          <w:sz w:val="20"/>
          <w:szCs w:val="20"/>
        </w:rPr>
        <w:t>Dependent Variables:</w:t>
      </w:r>
      <w:r w:rsidRPr="00B466E4">
        <w:rPr>
          <w:rFonts w:asciiTheme="majorBidi" w:hAnsiTheme="majorBidi" w:cstheme="majorBidi"/>
          <w:sz w:val="20"/>
          <w:szCs w:val="20"/>
        </w:rPr>
        <w:t xml:space="preserve">   </w:t>
      </w:r>
    </w:p>
    <w:p w:rsidR="00A365E6" w:rsidRPr="00B466E4" w:rsidRDefault="00645CAE"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1_ Leverage Ratio : is the First Dependent Variables and  measurement Index of Financial Policy. It Equals the Average of </w:t>
      </w:r>
      <w:r w:rsidR="000D110F" w:rsidRPr="00B466E4">
        <w:rPr>
          <w:rFonts w:asciiTheme="majorBidi" w:hAnsiTheme="majorBidi" w:cstheme="majorBidi"/>
          <w:sz w:val="20"/>
          <w:szCs w:val="20"/>
        </w:rPr>
        <w:t xml:space="preserve">Total </w:t>
      </w:r>
      <w:proofErr w:type="spellStart"/>
      <w:r w:rsidR="000D110F" w:rsidRPr="00B466E4">
        <w:rPr>
          <w:rFonts w:asciiTheme="majorBidi" w:hAnsiTheme="majorBidi" w:cstheme="majorBidi"/>
          <w:sz w:val="20"/>
          <w:szCs w:val="20"/>
        </w:rPr>
        <w:t>Acilities</w:t>
      </w:r>
      <w:proofErr w:type="spellEnd"/>
      <w:r w:rsidR="000D110F" w:rsidRPr="00B466E4">
        <w:rPr>
          <w:rFonts w:asciiTheme="majorBidi" w:hAnsiTheme="majorBidi" w:cstheme="majorBidi"/>
          <w:sz w:val="20"/>
          <w:szCs w:val="20"/>
        </w:rPr>
        <w:t xml:space="preserve"> to the Average of Total assets in the Studied Period . the Higher this Value is Indicates That Firms Borrow More as on of the Financing Policies. 2_ the Ratio of Dividend Payment: is the Second dependent Variable of the Study and the Index of Dividend Policy  Estimation. It Equals the Average Dividend Paid By Firms to the Average of Total net Profit</w:t>
      </w:r>
      <w:r w:rsidR="00A365E6" w:rsidRPr="00B466E4">
        <w:rPr>
          <w:rFonts w:asciiTheme="majorBidi" w:hAnsiTheme="majorBidi" w:cstheme="majorBidi"/>
          <w:sz w:val="20"/>
          <w:szCs w:val="20"/>
        </w:rPr>
        <w:t xml:space="preserve"> in the Studied Period. 3_Free operating  Cash : it Equals the Ratio of the Average Net Operating Cash Minus Investment Costs to the Free Operating Cash Which is Used as the Third Dependent Variable in the Study Model.</w:t>
      </w:r>
    </w:p>
    <w:p w:rsidR="00A365E6" w:rsidRPr="00B466E4" w:rsidRDefault="00A365E6"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w:t>
      </w:r>
      <w:r w:rsidRPr="00B466E4">
        <w:rPr>
          <w:rFonts w:asciiTheme="majorBidi" w:hAnsiTheme="majorBidi" w:cstheme="majorBidi"/>
          <w:b/>
          <w:bCs/>
          <w:sz w:val="20"/>
          <w:szCs w:val="20"/>
        </w:rPr>
        <w:t>Independent Models</w:t>
      </w:r>
    </w:p>
    <w:p w:rsidR="00A365E6" w:rsidRPr="00B466E4" w:rsidRDefault="00A365E6"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1_Non Executive Directors Ratio: it Equals the Number of Non Executive Directors Divided By Total Number of BOD. The More Non Executive Directors are in the Composition of BOD , the More BOD Will Be Independent in Decision Making , Monitoring and Managing the Firm. Non Executive Directors are Those Not Having Executive Posts in the Company.</w:t>
      </w:r>
    </w:p>
    <w:p w:rsidR="00555D47" w:rsidRPr="00B466E4" w:rsidRDefault="00A365E6"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2_Ownership Concentration Ratio: it Equals Total Squares of the Percentages Higher Than %3 of Any Firm Which is Calc</w:t>
      </w:r>
      <w:r w:rsidR="00555D47" w:rsidRPr="00B466E4">
        <w:rPr>
          <w:rFonts w:asciiTheme="majorBidi" w:hAnsiTheme="majorBidi" w:cstheme="majorBidi"/>
          <w:sz w:val="20"/>
          <w:szCs w:val="20"/>
        </w:rPr>
        <w:t>ulated as Follows:</w:t>
      </w:r>
    </w:p>
    <w:p w:rsidR="0075404D" w:rsidRPr="00B466E4" w:rsidRDefault="0075404D" w:rsidP="006F7E4F">
      <w:pPr>
        <w:pStyle w:val="Subtitle"/>
        <w:bidi w:val="0"/>
        <w:spacing w:after="0" w:line="240" w:lineRule="auto"/>
        <w:jc w:val="both"/>
        <w:rPr>
          <w:rFonts w:asciiTheme="majorBidi" w:eastAsia="Times New Roman" w:hAnsiTheme="majorBidi"/>
          <w:b/>
          <w:bCs/>
          <w:sz w:val="20"/>
          <w:szCs w:val="20"/>
        </w:rPr>
      </w:pPr>
      <w:r w:rsidRPr="00B466E4">
        <w:rPr>
          <w:rFonts w:asciiTheme="majorBidi" w:hAnsiTheme="majorBidi"/>
          <w:sz w:val="20"/>
          <w:szCs w:val="20"/>
        </w:rPr>
        <w:t xml:space="preserve"> </w:t>
      </w:r>
      <w:r w:rsidRPr="00B466E4">
        <w:rPr>
          <w:rFonts w:asciiTheme="majorBidi" w:eastAsia="Times New Roman" w:hAnsiTheme="majorBidi"/>
          <w:b/>
          <w:bCs/>
          <w:sz w:val="20"/>
          <w:szCs w:val="20"/>
        </w:rPr>
        <w:t>HHI=∑(P</w:t>
      </w:r>
      <w:r w:rsidRPr="00B466E4">
        <w:rPr>
          <w:rFonts w:asciiTheme="majorBidi" w:eastAsia="Times New Roman" w:hAnsiTheme="majorBidi"/>
          <w:b/>
          <w:bCs/>
          <w:sz w:val="20"/>
          <w:szCs w:val="20"/>
          <w:vertAlign w:val="subscript"/>
        </w:rPr>
        <w:t xml:space="preserve">i </w:t>
      </w:r>
      <w:r w:rsidRPr="00B466E4">
        <w:rPr>
          <w:rFonts w:asciiTheme="majorBidi" w:eastAsia="Times New Roman" w:hAnsiTheme="majorBidi"/>
          <w:b/>
          <w:bCs/>
          <w:sz w:val="20"/>
          <w:szCs w:val="20"/>
          <w:lang w:bidi="ar-SA"/>
        </w:rPr>
        <w:t>/p * 100)</w:t>
      </w:r>
      <w:r w:rsidRPr="00B466E4">
        <w:rPr>
          <w:rFonts w:asciiTheme="majorBidi" w:eastAsia="Times New Roman" w:hAnsiTheme="majorBidi"/>
          <w:b/>
          <w:bCs/>
          <w:sz w:val="20"/>
          <w:szCs w:val="20"/>
          <w:vertAlign w:val="superscript"/>
          <w:lang w:bidi="ar-SA"/>
        </w:rPr>
        <w:t>2</w:t>
      </w:r>
      <w:r w:rsidRPr="00B466E4">
        <w:rPr>
          <w:rFonts w:asciiTheme="majorBidi" w:eastAsia="Times New Roman" w:hAnsiTheme="majorBidi"/>
          <w:b/>
          <w:bCs/>
          <w:sz w:val="20"/>
          <w:szCs w:val="20"/>
          <w:rtl/>
          <w:lang w:bidi="ar-SA"/>
        </w:rPr>
        <w:t xml:space="preserve">  </w:t>
      </w:r>
    </w:p>
    <w:p w:rsidR="006950E6" w:rsidRPr="00B466E4" w:rsidRDefault="0075404D"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        </w:t>
      </w:r>
      <w:r w:rsidR="006950E6" w:rsidRPr="00B466E4">
        <w:rPr>
          <w:rFonts w:asciiTheme="majorBidi" w:hAnsiTheme="majorBidi" w:cstheme="majorBidi"/>
          <w:sz w:val="20"/>
          <w:szCs w:val="20"/>
        </w:rPr>
        <w:t>,Were(p) Shows Total shares, and (</w:t>
      </w: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i</m:t>
            </m:r>
          </m:sub>
        </m:sSub>
      </m:oMath>
      <w:r w:rsidR="006950E6" w:rsidRPr="00B466E4">
        <w:rPr>
          <w:rFonts w:asciiTheme="majorBidi" w:hAnsiTheme="majorBidi" w:cstheme="majorBidi"/>
          <w:sz w:val="20"/>
          <w:szCs w:val="20"/>
        </w:rPr>
        <w:t>) Represents the Sum of Share Percentages Higher Than %3 Owned By Shareholders. The Higher This Ratio is , the More the Ownership Concentration in Companies Would be  (BUGSHAN, 2005). 3_ BOD Size : it Equals natural Log of the Number of BOD . Obviously ,the More These Members are , the Larger the BOD Would be.</w:t>
      </w:r>
    </w:p>
    <w:p w:rsidR="006950E6" w:rsidRPr="00B466E4" w:rsidRDefault="006950E6" w:rsidP="006F7E4F">
      <w:pPr>
        <w:bidi w:val="0"/>
        <w:spacing w:after="0" w:line="240" w:lineRule="auto"/>
        <w:jc w:val="both"/>
        <w:rPr>
          <w:rFonts w:asciiTheme="majorBidi" w:hAnsiTheme="majorBidi" w:cstheme="majorBidi"/>
          <w:sz w:val="20"/>
          <w:szCs w:val="20"/>
          <w:rtl/>
        </w:rPr>
      </w:pPr>
      <w:r w:rsidRPr="00B466E4">
        <w:rPr>
          <w:rFonts w:asciiTheme="majorBidi" w:hAnsiTheme="majorBidi" w:cstheme="majorBidi"/>
          <w:sz w:val="20"/>
          <w:szCs w:val="20"/>
        </w:rPr>
        <w:t>*Control Variables</w:t>
      </w:r>
    </w:p>
    <w:p w:rsidR="006950E6" w:rsidRPr="00B466E4" w:rsidRDefault="006950E6"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lastRenderedPageBreak/>
        <w:t>1_Warking Capital Ratio: Equals the Average Difference of Current Assets</w:t>
      </w:r>
      <w:r w:rsidR="00AC4AF1" w:rsidRPr="00B466E4">
        <w:rPr>
          <w:rFonts w:asciiTheme="majorBidi" w:hAnsiTheme="majorBidi" w:cstheme="majorBidi"/>
          <w:sz w:val="20"/>
          <w:szCs w:val="20"/>
        </w:rPr>
        <w:t xml:space="preserve"> and Current Debts Ratio to Total Assets of the Firm in the Study Period. 2_Firms` Type of  Ownership :is a Dual Variable . if the Owner of the </w:t>
      </w:r>
      <w:proofErr w:type="spellStart"/>
      <w:r w:rsidR="00AC4AF1" w:rsidRPr="00B466E4">
        <w:rPr>
          <w:rFonts w:asciiTheme="majorBidi" w:hAnsiTheme="majorBidi" w:cstheme="majorBidi"/>
          <w:sz w:val="20"/>
          <w:szCs w:val="20"/>
        </w:rPr>
        <w:t>Firm`s</w:t>
      </w:r>
      <w:proofErr w:type="spellEnd"/>
      <w:r w:rsidR="00AC4AF1" w:rsidRPr="00B466E4">
        <w:rPr>
          <w:rFonts w:asciiTheme="majorBidi" w:hAnsiTheme="majorBidi" w:cstheme="majorBidi"/>
          <w:sz w:val="20"/>
          <w:szCs w:val="20"/>
        </w:rPr>
        <w:t xml:space="preserve"> Major Stocks Was the government or State Banks and Institutions Then it Would be (1) , or Otherwise it Would be (0).</w:t>
      </w:r>
    </w:p>
    <w:p w:rsidR="00407946" w:rsidRPr="00B466E4" w:rsidRDefault="00AC4AF1"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3_Profitability: to Measure the Profitability of the Firms, Return on Assets (ROA) Index Was Used. It Equals the Average Net Profit Divided By the Average of the </w:t>
      </w:r>
      <w:proofErr w:type="spellStart"/>
      <w:r w:rsidRPr="00B466E4">
        <w:rPr>
          <w:rFonts w:asciiTheme="majorBidi" w:hAnsiTheme="majorBidi" w:cstheme="majorBidi"/>
          <w:sz w:val="20"/>
          <w:szCs w:val="20"/>
        </w:rPr>
        <w:t>Firm`s</w:t>
      </w:r>
      <w:proofErr w:type="spellEnd"/>
      <w:r w:rsidRPr="00B466E4">
        <w:rPr>
          <w:rFonts w:asciiTheme="majorBidi" w:hAnsiTheme="majorBidi" w:cstheme="majorBidi"/>
          <w:sz w:val="20"/>
          <w:szCs w:val="20"/>
        </w:rPr>
        <w:t xml:space="preserve"> Total Assets in the Studied Period.</w:t>
      </w:r>
    </w:p>
    <w:p w:rsidR="008E2B00" w:rsidRPr="00B466E4" w:rsidRDefault="00407946" w:rsidP="006F7E4F">
      <w:pPr>
        <w:bidi w:val="0"/>
        <w:spacing w:after="0" w:line="240" w:lineRule="auto"/>
        <w:jc w:val="both"/>
        <w:rPr>
          <w:rFonts w:asciiTheme="majorBidi" w:hAnsiTheme="majorBidi" w:cstheme="majorBidi"/>
          <w:b/>
          <w:bCs/>
          <w:sz w:val="20"/>
          <w:szCs w:val="20"/>
        </w:rPr>
      </w:pPr>
      <w:r w:rsidRPr="00B466E4">
        <w:rPr>
          <w:rFonts w:asciiTheme="majorBidi" w:hAnsiTheme="majorBidi" w:cstheme="majorBidi"/>
          <w:b/>
          <w:bCs/>
          <w:sz w:val="20"/>
          <w:szCs w:val="20"/>
        </w:rPr>
        <w:t>5</w:t>
      </w:r>
      <w:r w:rsidR="008E2B00" w:rsidRPr="00B466E4">
        <w:rPr>
          <w:rFonts w:asciiTheme="majorBidi" w:hAnsiTheme="majorBidi" w:cstheme="majorBidi"/>
          <w:b/>
          <w:bCs/>
          <w:sz w:val="20"/>
          <w:szCs w:val="20"/>
        </w:rPr>
        <w:t xml:space="preserve">_the Study Method and Tools For Hypothesis Testing </w:t>
      </w:r>
    </w:p>
    <w:p w:rsidR="008B7E57" w:rsidRPr="00B466E4" w:rsidRDefault="008E2B00" w:rsidP="006F7E4F">
      <w:pPr>
        <w:bidi w:val="0"/>
        <w:spacing w:after="0" w:line="240" w:lineRule="auto"/>
        <w:ind w:firstLine="720"/>
        <w:jc w:val="both"/>
        <w:rPr>
          <w:rFonts w:asciiTheme="majorBidi" w:hAnsiTheme="majorBidi" w:cstheme="majorBidi"/>
          <w:sz w:val="20"/>
          <w:szCs w:val="20"/>
        </w:rPr>
      </w:pPr>
      <w:r w:rsidRPr="00B466E4">
        <w:rPr>
          <w:rFonts w:asciiTheme="majorBidi" w:hAnsiTheme="majorBidi" w:cstheme="majorBidi"/>
          <w:sz w:val="20"/>
          <w:szCs w:val="20"/>
        </w:rPr>
        <w:t>The Present Study is Des</w:t>
      </w:r>
      <w:r w:rsidR="008B7E57" w:rsidRPr="00B466E4">
        <w:rPr>
          <w:rFonts w:asciiTheme="majorBidi" w:hAnsiTheme="majorBidi" w:cstheme="majorBidi"/>
          <w:sz w:val="20"/>
          <w:szCs w:val="20"/>
        </w:rPr>
        <w:t xml:space="preserve">criptive _Applied By Goal, and it is the type of Correlation By nature and Method. This Study is Based on Semi_ Empirical Research Plan using Post_ Event Approach (Via Past Data) Data Analysis and Hypothesis Testing Were Applied With the Help of </w:t>
      </w:r>
      <w:proofErr w:type="spellStart"/>
      <w:r w:rsidR="008B7E57" w:rsidRPr="00B466E4">
        <w:rPr>
          <w:rFonts w:asciiTheme="majorBidi" w:hAnsiTheme="majorBidi" w:cstheme="majorBidi"/>
          <w:sz w:val="20"/>
          <w:szCs w:val="20"/>
        </w:rPr>
        <w:t>Eviews</w:t>
      </w:r>
      <w:proofErr w:type="spellEnd"/>
      <w:r w:rsidR="008B7E57" w:rsidRPr="00B466E4">
        <w:rPr>
          <w:rFonts w:asciiTheme="majorBidi" w:hAnsiTheme="majorBidi" w:cstheme="majorBidi"/>
          <w:sz w:val="20"/>
          <w:szCs w:val="20"/>
        </w:rPr>
        <w:t xml:space="preserve"> Software . to Test the Study Hypotheses, Multivariate regression Test Was Used Relying on Pooled Approach of Data. The Use of Pooled Data is a Popular Method You Do Not Need Much Information. While it Answers A Lot of Questions Right. Another Advantage of This Method is That Using it , We Can Estimate the Dynamism of the Variables Over Time.</w:t>
      </w:r>
    </w:p>
    <w:p w:rsidR="001E462C" w:rsidRPr="00B466E4" w:rsidRDefault="008B7E57"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6_ Statistical population </w:t>
      </w:r>
      <w:r w:rsidR="00D44023" w:rsidRPr="00B466E4">
        <w:rPr>
          <w:rFonts w:asciiTheme="majorBidi" w:hAnsiTheme="majorBidi" w:cstheme="majorBidi"/>
          <w:sz w:val="20"/>
          <w:szCs w:val="20"/>
        </w:rPr>
        <w:t xml:space="preserve">of This Study </w:t>
      </w:r>
      <w:proofErr w:type="spellStart"/>
      <w:r w:rsidR="00D44023" w:rsidRPr="00B466E4">
        <w:rPr>
          <w:rFonts w:asciiTheme="majorBidi" w:hAnsiTheme="majorBidi" w:cstheme="majorBidi"/>
          <w:sz w:val="20"/>
          <w:szCs w:val="20"/>
        </w:rPr>
        <w:t>Consits</w:t>
      </w:r>
      <w:proofErr w:type="spellEnd"/>
      <w:r w:rsidR="00D44023" w:rsidRPr="00B466E4">
        <w:rPr>
          <w:rFonts w:asciiTheme="majorBidi" w:hAnsiTheme="majorBidi" w:cstheme="majorBidi"/>
          <w:sz w:val="20"/>
          <w:szCs w:val="20"/>
        </w:rPr>
        <w:t xml:space="preserve"> of the Firms Listed in Tehran Stock Exchange During the Years 1386_1389 and Maintained Their Membership in This Period . The reason Why Stock Firms are Selected and Investigated is Easier Accessibility to Financial information of the Firms and Having More Homogenous Data Due To the Regulations</w:t>
      </w:r>
      <w:r w:rsidR="001E462C" w:rsidRPr="00B466E4">
        <w:rPr>
          <w:rFonts w:asciiTheme="majorBidi" w:hAnsiTheme="majorBidi" w:cstheme="majorBidi"/>
          <w:sz w:val="20"/>
          <w:szCs w:val="20"/>
        </w:rPr>
        <w:t xml:space="preserve"> of Tehran Stock Exchange Organization . Total Number of Firms Listed in Tehran Stock Exchange Amounts to 413 Firms. The Sampling Method in This Study is Systematic Elimination . Among All Listed Firms, Those Not Having Any of the Following Qualifications, Were Eliminated and Finally , All Remaining Firms were Selected For Testing:</w:t>
      </w:r>
    </w:p>
    <w:p w:rsidR="001E462C" w:rsidRPr="00B466E4" w:rsidRDefault="001E462C"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1_Firms Should Have Full Information on all Financial  Statements Such as balance Sheet, Income Statement, and Cash flow Statement. 2_Thier Fiscal Year Should be Ended in the Persian Month, ESFAND 29.   </w:t>
      </w:r>
    </w:p>
    <w:p w:rsidR="00850446" w:rsidRPr="00B466E4" w:rsidRDefault="001E462C"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3_Firms Should be Active in Tehran Stock  Exchange During Time Period of the Study . 4_They Should Not Have Changed Their Fiscal Year D</w:t>
      </w:r>
      <w:r w:rsidR="00850446" w:rsidRPr="00B466E4">
        <w:rPr>
          <w:rFonts w:asciiTheme="majorBidi" w:hAnsiTheme="majorBidi" w:cstheme="majorBidi"/>
          <w:sz w:val="20"/>
          <w:szCs w:val="20"/>
        </w:rPr>
        <w:t xml:space="preserve">uring Time Period of the Study. In the Present Study , Given the Above Mentioned Limitations , 115 Firms (From 12 Different Industries)  Have Been  Selected and </w:t>
      </w:r>
      <w:r w:rsidR="003E61B8" w:rsidRPr="00B466E4">
        <w:rPr>
          <w:rFonts w:asciiTheme="majorBidi" w:hAnsiTheme="majorBidi" w:cstheme="majorBidi"/>
          <w:sz w:val="20"/>
          <w:szCs w:val="20"/>
        </w:rPr>
        <w:t>S</w:t>
      </w:r>
      <w:r w:rsidR="00850446" w:rsidRPr="00B466E4">
        <w:rPr>
          <w:rFonts w:asciiTheme="majorBidi" w:hAnsiTheme="majorBidi" w:cstheme="majorBidi"/>
          <w:sz w:val="20"/>
          <w:szCs w:val="20"/>
        </w:rPr>
        <w:t xml:space="preserve">tudied as the Sample. </w:t>
      </w:r>
    </w:p>
    <w:p w:rsidR="00850446" w:rsidRPr="00B466E4" w:rsidRDefault="00850446" w:rsidP="006F7E4F">
      <w:pPr>
        <w:bidi w:val="0"/>
        <w:spacing w:after="0" w:line="240" w:lineRule="auto"/>
        <w:jc w:val="both"/>
        <w:rPr>
          <w:rFonts w:asciiTheme="majorBidi" w:hAnsiTheme="majorBidi" w:cstheme="majorBidi"/>
          <w:b/>
          <w:bCs/>
          <w:sz w:val="20"/>
          <w:szCs w:val="20"/>
        </w:rPr>
      </w:pPr>
      <w:r w:rsidRPr="00B466E4">
        <w:rPr>
          <w:rFonts w:asciiTheme="majorBidi" w:hAnsiTheme="majorBidi" w:cstheme="majorBidi"/>
          <w:b/>
          <w:bCs/>
          <w:sz w:val="20"/>
          <w:szCs w:val="20"/>
        </w:rPr>
        <w:t>7-Data Collection method</w:t>
      </w:r>
    </w:p>
    <w:p w:rsidR="00F117C1" w:rsidRPr="00B466E4" w:rsidRDefault="00850446" w:rsidP="00674C79">
      <w:pPr>
        <w:bidi w:val="0"/>
        <w:spacing w:after="0" w:line="240" w:lineRule="auto"/>
        <w:ind w:firstLine="720"/>
        <w:jc w:val="both"/>
        <w:rPr>
          <w:rFonts w:asciiTheme="majorBidi" w:hAnsiTheme="majorBidi" w:cstheme="majorBidi"/>
          <w:sz w:val="20"/>
          <w:szCs w:val="20"/>
        </w:rPr>
      </w:pPr>
      <w:r w:rsidRPr="00B466E4">
        <w:rPr>
          <w:rFonts w:asciiTheme="majorBidi" w:hAnsiTheme="majorBidi" w:cstheme="majorBidi"/>
          <w:sz w:val="20"/>
          <w:szCs w:val="20"/>
        </w:rPr>
        <w:t xml:space="preserve">In This study , data Collection Was Performed in Two Stages. Firstly, to Formulate </w:t>
      </w:r>
      <w:proofErr w:type="spellStart"/>
      <w:r w:rsidRPr="00B466E4">
        <w:rPr>
          <w:rFonts w:asciiTheme="majorBidi" w:hAnsiTheme="majorBidi" w:cstheme="majorBidi"/>
          <w:sz w:val="20"/>
          <w:szCs w:val="20"/>
        </w:rPr>
        <w:t>Theotrical</w:t>
      </w:r>
      <w:proofErr w:type="spellEnd"/>
      <w:r w:rsidRPr="00B466E4">
        <w:rPr>
          <w:rFonts w:asciiTheme="majorBidi" w:hAnsiTheme="majorBidi" w:cstheme="majorBidi"/>
          <w:sz w:val="20"/>
          <w:szCs w:val="20"/>
        </w:rPr>
        <w:t xml:space="preserve"> Basics of the Study , Library Method Was</w:t>
      </w:r>
      <w:r w:rsidR="00F117C1" w:rsidRPr="00B466E4">
        <w:rPr>
          <w:rFonts w:asciiTheme="majorBidi" w:hAnsiTheme="majorBidi" w:cstheme="majorBidi"/>
          <w:sz w:val="20"/>
          <w:szCs w:val="20"/>
        </w:rPr>
        <w:t xml:space="preserve"> Used , and Secondly in Order to Collect the Data, Documents of the ample Firms Such as financial Statements Contained in </w:t>
      </w:r>
      <m:oMath>
        <m:sSub>
          <m:sSubPr>
            <m:ctrlPr>
              <w:rPr>
                <w:rFonts w:ascii="Cambria Math" w:hAnsi="Cambria Math" w:cstheme="majorBidi"/>
                <w:i/>
                <w:sz w:val="20"/>
                <w:szCs w:val="20"/>
              </w:rPr>
            </m:ctrlPr>
          </m:sSubPr>
          <m:e>
            <m:r>
              <w:rPr>
                <w:rFonts w:ascii="Cambria Math" w:hAnsi="Cambria Math" w:cstheme="majorBidi"/>
                <w:sz w:val="20"/>
                <w:szCs w:val="20"/>
              </w:rPr>
              <m:t>cd</m:t>
            </m:r>
          </m:e>
          <m:sub>
            <m:r>
              <w:rPr>
                <w:rFonts w:ascii="Cambria Math" w:hAnsi="Cambria Math" w:cstheme="majorBidi"/>
                <w:sz w:val="20"/>
                <w:szCs w:val="20"/>
              </w:rPr>
              <m:t>s</m:t>
            </m:r>
          </m:sub>
        </m:sSub>
      </m:oMath>
      <w:r w:rsidR="00F117C1" w:rsidRPr="00B466E4">
        <w:rPr>
          <w:rFonts w:asciiTheme="majorBidi" w:hAnsiTheme="majorBidi" w:cstheme="majorBidi"/>
          <w:sz w:val="20"/>
          <w:szCs w:val="20"/>
        </w:rPr>
        <w:t xml:space="preserve"> Presented By Tehran Stock  Exchange Organization and research Management Website, Development and Islamic Studies of Tehran Stock Exchange (</w:t>
      </w:r>
      <w:hyperlink r:id="rId10" w:history="1">
        <w:r w:rsidR="00F117C1" w:rsidRPr="00B466E4">
          <w:rPr>
            <w:rStyle w:val="Hyperlink"/>
            <w:rFonts w:asciiTheme="majorBidi" w:hAnsiTheme="majorBidi" w:cstheme="majorBidi"/>
            <w:sz w:val="20"/>
            <w:szCs w:val="20"/>
          </w:rPr>
          <w:t>Http://Rdis.ir</w:t>
        </w:r>
      </w:hyperlink>
      <w:r w:rsidR="00F117C1" w:rsidRPr="00B466E4">
        <w:rPr>
          <w:rFonts w:asciiTheme="majorBidi" w:hAnsiTheme="majorBidi" w:cstheme="majorBidi"/>
          <w:sz w:val="20"/>
          <w:szCs w:val="20"/>
        </w:rPr>
        <w:t>) Were Used. Thus, Data Collection Model is a Field survey One.</w:t>
      </w:r>
    </w:p>
    <w:p w:rsidR="004A5480" w:rsidRPr="00B466E4" w:rsidRDefault="004A5480"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8_ findings of the Study : (8-1) Descriptive Statistics in This Study ,first Using Raw data , the Values of the Study Variables Were Calculated, and Then Descriptive Statistics of the Study Including Overage, Median, Max , Min ,and Standard Deviation of the Study Data were Calculated and Presented in Table (2). The Value only Present a Schematic of Data Distribution Status of the Study .</w:t>
      </w:r>
    </w:p>
    <w:p w:rsidR="004A5480" w:rsidRPr="00164F7D" w:rsidRDefault="004A5480" w:rsidP="006F7E4F">
      <w:pPr>
        <w:bidi w:val="0"/>
        <w:spacing w:after="0" w:line="240" w:lineRule="auto"/>
        <w:jc w:val="center"/>
        <w:rPr>
          <w:rFonts w:asciiTheme="majorBidi" w:hAnsiTheme="majorBidi" w:cstheme="majorBidi"/>
          <w:b/>
          <w:bCs/>
          <w:sz w:val="16"/>
          <w:szCs w:val="16"/>
        </w:rPr>
      </w:pPr>
      <w:r w:rsidRPr="00164F7D">
        <w:rPr>
          <w:rFonts w:asciiTheme="majorBidi" w:hAnsiTheme="majorBidi" w:cstheme="majorBidi"/>
          <w:b/>
          <w:bCs/>
          <w:sz w:val="16"/>
          <w:szCs w:val="16"/>
        </w:rPr>
        <w:t>*table (2): descriptive Statistics of the Study Variables*</w:t>
      </w:r>
    </w:p>
    <w:tbl>
      <w:tblPr>
        <w:tblStyle w:val="TableGrid"/>
        <w:bidiVisual/>
        <w:tblW w:w="5000" w:type="pct"/>
        <w:tblLook w:val="04A0"/>
      </w:tblPr>
      <w:tblGrid>
        <w:gridCol w:w="2018"/>
        <w:gridCol w:w="1076"/>
        <w:gridCol w:w="895"/>
        <w:gridCol w:w="828"/>
        <w:gridCol w:w="872"/>
        <w:gridCol w:w="772"/>
        <w:gridCol w:w="1385"/>
        <w:gridCol w:w="1732"/>
      </w:tblGrid>
      <w:tr w:rsidR="00894DC6" w:rsidRPr="00B466E4" w:rsidTr="006F7E4F">
        <w:trPr>
          <w:trHeight w:val="311"/>
        </w:trPr>
        <w:tc>
          <w:tcPr>
            <w:tcW w:w="1054" w:type="pct"/>
            <w:tcBorders>
              <w:bottom w:val="nil"/>
            </w:tcBorders>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Variables </w:t>
            </w:r>
          </w:p>
        </w:tc>
        <w:tc>
          <w:tcPr>
            <w:tcW w:w="562"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Symbol</w:t>
            </w:r>
          </w:p>
        </w:tc>
        <w:tc>
          <w:tcPr>
            <w:tcW w:w="467"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Average</w:t>
            </w:r>
          </w:p>
        </w:tc>
        <w:tc>
          <w:tcPr>
            <w:tcW w:w="432"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Median</w:t>
            </w:r>
          </w:p>
        </w:tc>
        <w:tc>
          <w:tcPr>
            <w:tcW w:w="455" w:type="pct"/>
          </w:tcPr>
          <w:p w:rsidR="001C78B1" w:rsidRPr="00B466E4" w:rsidRDefault="001C78B1"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Max </w:t>
            </w:r>
          </w:p>
        </w:tc>
        <w:tc>
          <w:tcPr>
            <w:tcW w:w="403" w:type="pct"/>
          </w:tcPr>
          <w:p w:rsidR="001C78B1" w:rsidRPr="00B466E4" w:rsidRDefault="001C78B1" w:rsidP="006F7E4F">
            <w:pPr>
              <w:bidi w:val="0"/>
              <w:jc w:val="both"/>
              <w:rPr>
                <w:rFonts w:asciiTheme="majorBidi" w:hAnsiTheme="majorBidi" w:cstheme="majorBidi"/>
                <w:sz w:val="20"/>
                <w:szCs w:val="20"/>
              </w:rPr>
            </w:pPr>
            <w:r w:rsidRPr="00B466E4">
              <w:rPr>
                <w:rFonts w:asciiTheme="majorBidi" w:hAnsiTheme="majorBidi" w:cstheme="majorBidi"/>
                <w:sz w:val="20"/>
                <w:szCs w:val="20"/>
              </w:rPr>
              <w:t>Mix</w:t>
            </w:r>
          </w:p>
        </w:tc>
        <w:tc>
          <w:tcPr>
            <w:tcW w:w="723" w:type="pct"/>
          </w:tcPr>
          <w:p w:rsidR="001C78B1" w:rsidRPr="00B466E4" w:rsidRDefault="001C78B1" w:rsidP="006F7E4F">
            <w:pPr>
              <w:bidi w:val="0"/>
              <w:jc w:val="both"/>
              <w:rPr>
                <w:rFonts w:asciiTheme="majorBidi" w:hAnsiTheme="majorBidi" w:cstheme="majorBidi"/>
                <w:sz w:val="20"/>
                <w:szCs w:val="20"/>
              </w:rPr>
            </w:pPr>
            <w:r w:rsidRPr="00B466E4">
              <w:rPr>
                <w:rFonts w:asciiTheme="majorBidi" w:hAnsiTheme="majorBidi" w:cstheme="majorBidi"/>
                <w:sz w:val="20"/>
                <w:szCs w:val="20"/>
              </w:rPr>
              <w:t>Standard Deviation</w:t>
            </w:r>
          </w:p>
        </w:tc>
        <w:tc>
          <w:tcPr>
            <w:tcW w:w="904" w:type="pct"/>
          </w:tcPr>
          <w:p w:rsidR="001C78B1" w:rsidRPr="00B466E4" w:rsidRDefault="001C78B1"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Number of Observations </w:t>
            </w:r>
          </w:p>
        </w:tc>
      </w:tr>
      <w:tr w:rsidR="00894DC6" w:rsidRPr="00B466E4" w:rsidTr="006F7E4F">
        <w:trPr>
          <w:trHeight w:val="70"/>
        </w:trPr>
        <w:tc>
          <w:tcPr>
            <w:tcW w:w="1054" w:type="pct"/>
            <w:tcBorders>
              <w:top w:val="single" w:sz="4" w:space="0" w:color="auto"/>
            </w:tcBorders>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Financial Leverage </w:t>
            </w:r>
          </w:p>
        </w:tc>
        <w:tc>
          <w:tcPr>
            <w:tcW w:w="562"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LEW</w:t>
            </w:r>
          </w:p>
        </w:tc>
        <w:tc>
          <w:tcPr>
            <w:tcW w:w="467"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0/3894</w:t>
            </w:r>
          </w:p>
        </w:tc>
        <w:tc>
          <w:tcPr>
            <w:tcW w:w="432"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0/4677</w:t>
            </w:r>
          </w:p>
        </w:tc>
        <w:tc>
          <w:tcPr>
            <w:tcW w:w="455"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0/7326</w:t>
            </w:r>
          </w:p>
        </w:tc>
        <w:tc>
          <w:tcPr>
            <w:tcW w:w="403"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0/1174</w:t>
            </w:r>
          </w:p>
        </w:tc>
        <w:tc>
          <w:tcPr>
            <w:tcW w:w="723"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0/2064</w:t>
            </w:r>
          </w:p>
        </w:tc>
        <w:tc>
          <w:tcPr>
            <w:tcW w:w="904"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460</w:t>
            </w:r>
          </w:p>
        </w:tc>
      </w:tr>
      <w:tr w:rsidR="00894DC6" w:rsidRPr="00B466E4" w:rsidTr="006F7E4F">
        <w:trPr>
          <w:trHeight w:val="70"/>
        </w:trPr>
        <w:tc>
          <w:tcPr>
            <w:tcW w:w="1054"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Dividend Pay Ratio</w:t>
            </w:r>
          </w:p>
        </w:tc>
        <w:tc>
          <w:tcPr>
            <w:tcW w:w="562"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Pay Ratio</w:t>
            </w:r>
          </w:p>
        </w:tc>
        <w:tc>
          <w:tcPr>
            <w:tcW w:w="467"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0/5487</w:t>
            </w:r>
          </w:p>
        </w:tc>
        <w:tc>
          <w:tcPr>
            <w:tcW w:w="432"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0/5863</w:t>
            </w:r>
          </w:p>
        </w:tc>
        <w:tc>
          <w:tcPr>
            <w:tcW w:w="455"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0/8993</w:t>
            </w:r>
          </w:p>
        </w:tc>
        <w:tc>
          <w:tcPr>
            <w:tcW w:w="403"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723"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0/1829</w:t>
            </w:r>
          </w:p>
        </w:tc>
        <w:tc>
          <w:tcPr>
            <w:tcW w:w="904" w:type="pct"/>
          </w:tcPr>
          <w:p w:rsidR="001C78B1" w:rsidRPr="00B466E4" w:rsidRDefault="00894DC6" w:rsidP="006F7E4F">
            <w:pPr>
              <w:bidi w:val="0"/>
              <w:jc w:val="both"/>
              <w:rPr>
                <w:rFonts w:asciiTheme="majorBidi" w:hAnsiTheme="majorBidi" w:cstheme="majorBidi"/>
                <w:sz w:val="20"/>
                <w:szCs w:val="20"/>
              </w:rPr>
            </w:pPr>
            <w:r w:rsidRPr="00B466E4">
              <w:rPr>
                <w:rFonts w:asciiTheme="majorBidi" w:hAnsiTheme="majorBidi" w:cstheme="majorBidi"/>
                <w:sz w:val="20"/>
                <w:szCs w:val="20"/>
              </w:rPr>
              <w:t>460</w:t>
            </w:r>
          </w:p>
        </w:tc>
      </w:tr>
      <w:tr w:rsidR="00894DC6" w:rsidRPr="00B466E4" w:rsidTr="006F7E4F">
        <w:trPr>
          <w:trHeight w:val="70"/>
        </w:trPr>
        <w:tc>
          <w:tcPr>
            <w:tcW w:w="1054"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Free Operating Cash Ratio</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Free Cash</w:t>
            </w:r>
          </w:p>
        </w:tc>
        <w:tc>
          <w:tcPr>
            <w:tcW w:w="467" w:type="pct"/>
          </w:tcPr>
          <w:p w:rsidR="001C78B1" w:rsidRPr="00B466E4" w:rsidRDefault="00F67D87"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0/3824</w:t>
            </w:r>
          </w:p>
        </w:tc>
        <w:tc>
          <w:tcPr>
            <w:tcW w:w="432" w:type="pct"/>
          </w:tcPr>
          <w:p w:rsidR="001C78B1" w:rsidRPr="00B466E4" w:rsidRDefault="00F67D87"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0/4132</w:t>
            </w:r>
          </w:p>
        </w:tc>
        <w:tc>
          <w:tcPr>
            <w:tcW w:w="455"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0/6298</w:t>
            </w:r>
          </w:p>
        </w:tc>
        <w:tc>
          <w:tcPr>
            <w:tcW w:w="403"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0/0629</w:t>
            </w:r>
          </w:p>
        </w:tc>
        <w:tc>
          <w:tcPr>
            <w:tcW w:w="723"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0/1834</w:t>
            </w:r>
          </w:p>
        </w:tc>
        <w:tc>
          <w:tcPr>
            <w:tcW w:w="904" w:type="pct"/>
          </w:tcPr>
          <w:p w:rsidR="001C78B1" w:rsidRPr="00B466E4" w:rsidRDefault="00630923" w:rsidP="006F7E4F">
            <w:pPr>
              <w:bidi w:val="0"/>
              <w:jc w:val="both"/>
              <w:rPr>
                <w:rFonts w:asciiTheme="majorBidi" w:hAnsiTheme="majorBidi" w:cstheme="majorBidi"/>
                <w:sz w:val="20"/>
                <w:szCs w:val="20"/>
              </w:rPr>
            </w:pPr>
            <w:r w:rsidRPr="00B466E4">
              <w:rPr>
                <w:rFonts w:asciiTheme="majorBidi" w:hAnsiTheme="majorBidi" w:cstheme="majorBidi"/>
                <w:sz w:val="20"/>
                <w:szCs w:val="20"/>
              </w:rPr>
              <w:t>460</w:t>
            </w:r>
          </w:p>
        </w:tc>
      </w:tr>
      <w:tr w:rsidR="00894DC6" w:rsidRPr="00B466E4" w:rsidTr="006F7E4F">
        <w:trPr>
          <w:trHeight w:val="70"/>
        </w:trPr>
        <w:tc>
          <w:tcPr>
            <w:tcW w:w="1054"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Non Executive Directors Ratio </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Non Exe DIR</w:t>
            </w:r>
          </w:p>
        </w:tc>
        <w:tc>
          <w:tcPr>
            <w:tcW w:w="467"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0/6243</w:t>
            </w:r>
          </w:p>
        </w:tc>
        <w:tc>
          <w:tcPr>
            <w:tcW w:w="432"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0/6896</w:t>
            </w:r>
          </w:p>
        </w:tc>
        <w:tc>
          <w:tcPr>
            <w:tcW w:w="455"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0/8877</w:t>
            </w:r>
          </w:p>
        </w:tc>
        <w:tc>
          <w:tcPr>
            <w:tcW w:w="403"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0/2376</w:t>
            </w:r>
          </w:p>
        </w:tc>
        <w:tc>
          <w:tcPr>
            <w:tcW w:w="723"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0/3186</w:t>
            </w:r>
          </w:p>
        </w:tc>
        <w:tc>
          <w:tcPr>
            <w:tcW w:w="904" w:type="pct"/>
          </w:tcPr>
          <w:p w:rsidR="001C78B1" w:rsidRPr="00B466E4" w:rsidRDefault="00630923"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460</w:t>
            </w:r>
          </w:p>
        </w:tc>
      </w:tr>
      <w:tr w:rsidR="00894DC6" w:rsidRPr="00B466E4" w:rsidTr="006F7E4F">
        <w:trPr>
          <w:trHeight w:val="70"/>
        </w:trPr>
        <w:tc>
          <w:tcPr>
            <w:tcW w:w="1054"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Ownership Concentration</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Owner </w:t>
            </w:r>
            <w:proofErr w:type="spellStart"/>
            <w:r w:rsidRPr="00B466E4">
              <w:rPr>
                <w:rFonts w:asciiTheme="majorBidi" w:hAnsiTheme="majorBidi" w:cstheme="majorBidi"/>
                <w:sz w:val="20"/>
                <w:szCs w:val="20"/>
              </w:rPr>
              <w:t>Conc</w:t>
            </w:r>
            <w:proofErr w:type="spellEnd"/>
          </w:p>
        </w:tc>
        <w:tc>
          <w:tcPr>
            <w:tcW w:w="467"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0/5836</w:t>
            </w:r>
          </w:p>
        </w:tc>
        <w:tc>
          <w:tcPr>
            <w:tcW w:w="432"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0/6282</w:t>
            </w:r>
          </w:p>
        </w:tc>
        <w:tc>
          <w:tcPr>
            <w:tcW w:w="455"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0/7893</w:t>
            </w:r>
          </w:p>
        </w:tc>
        <w:tc>
          <w:tcPr>
            <w:tcW w:w="40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0/2546</w:t>
            </w:r>
          </w:p>
        </w:tc>
        <w:tc>
          <w:tcPr>
            <w:tcW w:w="72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0/2148</w:t>
            </w:r>
          </w:p>
        </w:tc>
        <w:tc>
          <w:tcPr>
            <w:tcW w:w="904" w:type="pct"/>
          </w:tcPr>
          <w:p w:rsidR="001C78B1" w:rsidRPr="00B466E4" w:rsidRDefault="00630923"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460</w:t>
            </w:r>
          </w:p>
        </w:tc>
      </w:tr>
      <w:tr w:rsidR="00894DC6" w:rsidRPr="00B466E4" w:rsidTr="006F7E4F">
        <w:trPr>
          <w:trHeight w:val="70"/>
        </w:trPr>
        <w:tc>
          <w:tcPr>
            <w:tcW w:w="1054" w:type="pct"/>
          </w:tcPr>
          <w:p w:rsidR="001C78B1" w:rsidRPr="00B466E4" w:rsidRDefault="00F67D87" w:rsidP="006F7E4F">
            <w:pPr>
              <w:bidi w:val="0"/>
              <w:jc w:val="both"/>
              <w:rPr>
                <w:rFonts w:asciiTheme="majorBidi" w:hAnsiTheme="majorBidi" w:cstheme="majorBidi"/>
                <w:sz w:val="20"/>
                <w:szCs w:val="20"/>
              </w:rPr>
            </w:pPr>
            <w:proofErr w:type="spellStart"/>
            <w:r w:rsidRPr="00B466E4">
              <w:rPr>
                <w:rFonts w:asciiTheme="majorBidi" w:hAnsiTheme="majorBidi" w:cstheme="majorBidi"/>
                <w:sz w:val="20"/>
                <w:szCs w:val="20"/>
              </w:rPr>
              <w:t>Bod</w:t>
            </w:r>
            <w:proofErr w:type="spellEnd"/>
            <w:r w:rsidRPr="00B466E4">
              <w:rPr>
                <w:rFonts w:asciiTheme="majorBidi" w:hAnsiTheme="majorBidi" w:cstheme="majorBidi"/>
                <w:sz w:val="20"/>
                <w:szCs w:val="20"/>
              </w:rPr>
              <w:t xml:space="preserve"> Size </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Exe Size </w:t>
            </w:r>
          </w:p>
        </w:tc>
        <w:tc>
          <w:tcPr>
            <w:tcW w:w="467"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5/2652</w:t>
            </w:r>
          </w:p>
        </w:tc>
        <w:tc>
          <w:tcPr>
            <w:tcW w:w="432"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5/1446</w:t>
            </w:r>
          </w:p>
        </w:tc>
        <w:tc>
          <w:tcPr>
            <w:tcW w:w="455"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11/0000</w:t>
            </w:r>
          </w:p>
        </w:tc>
        <w:tc>
          <w:tcPr>
            <w:tcW w:w="40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5/0000</w:t>
            </w:r>
          </w:p>
        </w:tc>
        <w:tc>
          <w:tcPr>
            <w:tcW w:w="72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1/2718</w:t>
            </w:r>
          </w:p>
        </w:tc>
        <w:tc>
          <w:tcPr>
            <w:tcW w:w="904" w:type="pct"/>
          </w:tcPr>
          <w:p w:rsidR="001C78B1" w:rsidRPr="00B466E4" w:rsidRDefault="00630923"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460</w:t>
            </w:r>
          </w:p>
        </w:tc>
      </w:tr>
      <w:tr w:rsidR="00894DC6" w:rsidRPr="00B466E4" w:rsidTr="006F7E4F">
        <w:trPr>
          <w:trHeight w:val="70"/>
        </w:trPr>
        <w:tc>
          <w:tcPr>
            <w:tcW w:w="1054"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Working Capital Ratio</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Work Cap</w:t>
            </w:r>
          </w:p>
        </w:tc>
        <w:tc>
          <w:tcPr>
            <w:tcW w:w="467"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0/3872</w:t>
            </w:r>
          </w:p>
        </w:tc>
        <w:tc>
          <w:tcPr>
            <w:tcW w:w="432"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0/3548</w:t>
            </w:r>
          </w:p>
        </w:tc>
        <w:tc>
          <w:tcPr>
            <w:tcW w:w="455"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0/5803</w:t>
            </w:r>
          </w:p>
        </w:tc>
        <w:tc>
          <w:tcPr>
            <w:tcW w:w="40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0/0936</w:t>
            </w:r>
          </w:p>
        </w:tc>
        <w:tc>
          <w:tcPr>
            <w:tcW w:w="72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0/0941</w:t>
            </w:r>
          </w:p>
        </w:tc>
        <w:tc>
          <w:tcPr>
            <w:tcW w:w="904" w:type="pct"/>
          </w:tcPr>
          <w:p w:rsidR="001C78B1" w:rsidRPr="00B466E4" w:rsidRDefault="00630923"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460</w:t>
            </w:r>
          </w:p>
        </w:tc>
      </w:tr>
      <w:tr w:rsidR="00894DC6" w:rsidRPr="00B466E4" w:rsidTr="006F7E4F">
        <w:tblPrEx>
          <w:tblLook w:val="0000"/>
        </w:tblPrEx>
        <w:trPr>
          <w:trHeight w:val="70"/>
        </w:trPr>
        <w:tc>
          <w:tcPr>
            <w:tcW w:w="1054"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Type of Ownership </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Owner</w:t>
            </w:r>
          </w:p>
        </w:tc>
        <w:tc>
          <w:tcPr>
            <w:tcW w:w="467"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0/0363</w:t>
            </w:r>
          </w:p>
        </w:tc>
        <w:tc>
          <w:tcPr>
            <w:tcW w:w="432"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0/0411</w:t>
            </w:r>
          </w:p>
        </w:tc>
        <w:tc>
          <w:tcPr>
            <w:tcW w:w="455"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1/0000</w:t>
            </w:r>
          </w:p>
        </w:tc>
        <w:tc>
          <w:tcPr>
            <w:tcW w:w="40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72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0/0144</w:t>
            </w:r>
          </w:p>
        </w:tc>
        <w:tc>
          <w:tcPr>
            <w:tcW w:w="904" w:type="pct"/>
          </w:tcPr>
          <w:p w:rsidR="001C78B1" w:rsidRPr="00B466E4" w:rsidRDefault="00630923" w:rsidP="006F7E4F">
            <w:pPr>
              <w:bidi w:val="0"/>
              <w:jc w:val="both"/>
              <w:rPr>
                <w:rFonts w:asciiTheme="majorBidi" w:hAnsiTheme="majorBidi" w:cstheme="majorBidi"/>
                <w:sz w:val="20"/>
                <w:szCs w:val="20"/>
                <w:rtl/>
              </w:rPr>
            </w:pPr>
            <w:r w:rsidRPr="00B466E4">
              <w:rPr>
                <w:rFonts w:asciiTheme="majorBidi" w:hAnsiTheme="majorBidi" w:cstheme="majorBidi"/>
                <w:sz w:val="20"/>
                <w:szCs w:val="20"/>
              </w:rPr>
              <w:t>460</w:t>
            </w:r>
          </w:p>
        </w:tc>
      </w:tr>
      <w:tr w:rsidR="00894DC6" w:rsidRPr="00B466E4" w:rsidTr="006F7E4F">
        <w:tblPrEx>
          <w:tblLook w:val="0000"/>
        </w:tblPrEx>
        <w:trPr>
          <w:trHeight w:val="70"/>
        </w:trPr>
        <w:tc>
          <w:tcPr>
            <w:tcW w:w="1054" w:type="pct"/>
          </w:tcPr>
          <w:p w:rsidR="001C78B1" w:rsidRPr="00B466E4" w:rsidRDefault="00F67D87"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Return on Assets </w:t>
            </w:r>
          </w:p>
        </w:tc>
        <w:tc>
          <w:tcPr>
            <w:tcW w:w="562" w:type="pct"/>
          </w:tcPr>
          <w:p w:rsidR="001C78B1" w:rsidRPr="00B466E4" w:rsidRDefault="00894822" w:rsidP="006F7E4F">
            <w:pPr>
              <w:bidi w:val="0"/>
              <w:jc w:val="both"/>
              <w:rPr>
                <w:rFonts w:asciiTheme="majorBidi" w:hAnsiTheme="majorBidi" w:cstheme="majorBidi"/>
                <w:sz w:val="20"/>
                <w:szCs w:val="20"/>
              </w:rPr>
            </w:pPr>
            <w:r w:rsidRPr="00B466E4">
              <w:rPr>
                <w:rFonts w:asciiTheme="majorBidi" w:hAnsiTheme="majorBidi" w:cstheme="majorBidi"/>
                <w:sz w:val="20"/>
                <w:szCs w:val="20"/>
              </w:rPr>
              <w:t>ROA</w:t>
            </w:r>
          </w:p>
        </w:tc>
        <w:tc>
          <w:tcPr>
            <w:tcW w:w="467"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0/4604</w:t>
            </w:r>
          </w:p>
        </w:tc>
        <w:tc>
          <w:tcPr>
            <w:tcW w:w="432"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0/4287</w:t>
            </w:r>
          </w:p>
        </w:tc>
        <w:tc>
          <w:tcPr>
            <w:tcW w:w="455"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0/6128</w:t>
            </w:r>
          </w:p>
        </w:tc>
        <w:tc>
          <w:tcPr>
            <w:tcW w:w="40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0/2107</w:t>
            </w:r>
          </w:p>
        </w:tc>
        <w:tc>
          <w:tcPr>
            <w:tcW w:w="723" w:type="pct"/>
          </w:tcPr>
          <w:p w:rsidR="001C78B1" w:rsidRPr="00B466E4" w:rsidRDefault="00C13FA7" w:rsidP="006F7E4F">
            <w:pPr>
              <w:bidi w:val="0"/>
              <w:jc w:val="both"/>
              <w:rPr>
                <w:rFonts w:asciiTheme="majorBidi" w:hAnsiTheme="majorBidi" w:cstheme="majorBidi"/>
                <w:sz w:val="20"/>
                <w:szCs w:val="20"/>
              </w:rPr>
            </w:pPr>
            <w:r w:rsidRPr="00B466E4">
              <w:rPr>
                <w:rFonts w:asciiTheme="majorBidi" w:hAnsiTheme="majorBidi" w:cstheme="majorBidi"/>
                <w:sz w:val="20"/>
                <w:szCs w:val="20"/>
              </w:rPr>
              <w:t>0/0319</w:t>
            </w:r>
          </w:p>
        </w:tc>
        <w:tc>
          <w:tcPr>
            <w:tcW w:w="904" w:type="pct"/>
          </w:tcPr>
          <w:p w:rsidR="001C78B1" w:rsidRPr="00B466E4" w:rsidRDefault="00630923" w:rsidP="006F7E4F">
            <w:pPr>
              <w:bidi w:val="0"/>
              <w:jc w:val="both"/>
              <w:rPr>
                <w:rFonts w:asciiTheme="majorBidi" w:hAnsiTheme="majorBidi" w:cstheme="majorBidi"/>
                <w:sz w:val="20"/>
                <w:szCs w:val="20"/>
              </w:rPr>
            </w:pPr>
            <w:r w:rsidRPr="00B466E4">
              <w:rPr>
                <w:rFonts w:asciiTheme="majorBidi" w:hAnsiTheme="majorBidi" w:cstheme="majorBidi"/>
                <w:sz w:val="20"/>
                <w:szCs w:val="20"/>
              </w:rPr>
              <w:t>460</w:t>
            </w:r>
          </w:p>
        </w:tc>
      </w:tr>
    </w:tbl>
    <w:p w:rsidR="00E50CBC" w:rsidRPr="00B466E4" w:rsidRDefault="00292F04"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*Source : Calculations by the Researcher*</w:t>
      </w:r>
    </w:p>
    <w:p w:rsidR="00E50CBC" w:rsidRPr="00B466E4" w:rsidRDefault="00E50CBC"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(8-2) First Model estimation</w:t>
      </w:r>
    </w:p>
    <w:p w:rsidR="00E50CBC" w:rsidRPr="00B466E4" w:rsidRDefault="00E50CBC"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Results of the First </w:t>
      </w:r>
      <w:proofErr w:type="spellStart"/>
      <w:r w:rsidRPr="00B466E4">
        <w:rPr>
          <w:rFonts w:asciiTheme="majorBidi" w:hAnsiTheme="majorBidi" w:cstheme="majorBidi"/>
          <w:sz w:val="20"/>
          <w:szCs w:val="20"/>
        </w:rPr>
        <w:t>Model`s</w:t>
      </w:r>
      <w:proofErr w:type="spellEnd"/>
      <w:r w:rsidRPr="00B466E4">
        <w:rPr>
          <w:rFonts w:asciiTheme="majorBidi" w:hAnsiTheme="majorBidi" w:cstheme="majorBidi"/>
          <w:sz w:val="20"/>
          <w:szCs w:val="20"/>
        </w:rPr>
        <w:t xml:space="preserve"> Significance Test , That is Model (1) For the Years 1386_1389 in the Dorm of Pooling all Data Are Described in Table (3): *Table (3) : Test results of the First Model at Pooled Data Level *</w:t>
      </w:r>
    </w:p>
    <w:p w:rsidR="00164F7D" w:rsidRDefault="00E50CBC"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w:t>
      </w:r>
      <m:oMath>
        <m:sSub>
          <m:sSubPr>
            <m:ctrlPr>
              <w:rPr>
                <w:rFonts w:ascii="Cambria Math" w:hAnsi="Cambria Math" w:cstheme="majorBidi"/>
                <w:i/>
                <w:sz w:val="20"/>
                <w:szCs w:val="20"/>
              </w:rPr>
            </m:ctrlPr>
          </m:sSubPr>
          <m:e>
            <m:r>
              <w:rPr>
                <w:rFonts w:ascii="Cambria Math" w:hAnsi="Cambria Math" w:cstheme="majorBidi"/>
                <w:sz w:val="20"/>
                <w:szCs w:val="20"/>
              </w:rPr>
              <m:t>LEV</m:t>
            </m:r>
          </m:e>
          <m:sub>
            <m:r>
              <w:rPr>
                <w:rFonts w:ascii="Cambria Math" w:hAnsi="Cambria Math" w:cstheme="majorBidi"/>
                <w:sz w:val="20"/>
                <w:szCs w:val="20"/>
              </w:rPr>
              <m:t>it</m:t>
            </m:r>
          </m:sub>
        </m:sSub>
      </m:oMath>
      <w:r w:rsidR="007D4131" w:rsidRPr="00B466E4">
        <w:rPr>
          <w:rFonts w:asciiTheme="majorBidi" w:hAnsiTheme="majorBidi" w:cstheme="majorBidi"/>
          <w:sz w:val="20"/>
          <w:szCs w:val="20"/>
        </w:rPr>
        <w:t>= a+</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1</m:t>
            </m:r>
          </m:sub>
        </m:sSub>
      </m:oMath>
      <w:r w:rsidR="007D4131" w:rsidRPr="00B466E4">
        <w:rPr>
          <w:rFonts w:asciiTheme="majorBidi" w:hAnsiTheme="majorBidi" w:cstheme="majorBidi"/>
          <w:sz w:val="20"/>
          <w:szCs w:val="20"/>
        </w:rPr>
        <w:t xml:space="preserve"> Non Exe DIR+</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2</m:t>
            </m:r>
          </m:sub>
        </m:sSub>
      </m:oMath>
      <w:r w:rsidR="007D4131" w:rsidRPr="00B466E4">
        <w:rPr>
          <w:rFonts w:asciiTheme="majorBidi" w:hAnsiTheme="majorBidi" w:cstheme="majorBidi"/>
          <w:sz w:val="20"/>
          <w:szCs w:val="20"/>
        </w:rPr>
        <w:t xml:space="preserve"> Owne Cone+</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3</m:t>
            </m:r>
          </m:sub>
        </m:sSub>
      </m:oMath>
      <w:r w:rsidR="007D4131" w:rsidRPr="00B466E4">
        <w:rPr>
          <w:rFonts w:asciiTheme="majorBidi" w:hAnsiTheme="majorBidi" w:cstheme="majorBidi"/>
          <w:sz w:val="20"/>
          <w:szCs w:val="20"/>
        </w:rPr>
        <w:t xml:space="preserve"> </w:t>
      </w:r>
    </w:p>
    <w:p w:rsidR="00164F7D" w:rsidRDefault="00164F7D" w:rsidP="006F7E4F">
      <w:pPr>
        <w:bidi w:val="0"/>
        <w:spacing w:after="0" w:line="240" w:lineRule="auto"/>
        <w:jc w:val="both"/>
        <w:rPr>
          <w:rFonts w:asciiTheme="majorBidi" w:hAnsiTheme="majorBidi" w:cstheme="majorBidi"/>
          <w:sz w:val="20"/>
          <w:szCs w:val="20"/>
        </w:rPr>
      </w:pPr>
    </w:p>
    <w:p w:rsidR="007D4131" w:rsidRPr="00B466E4" w:rsidRDefault="007D4131" w:rsidP="006F7E4F">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lastRenderedPageBreak/>
        <w:t>Exe Size +</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4</m:t>
            </m:r>
          </m:sub>
        </m:sSub>
      </m:oMath>
      <w:r w:rsidRPr="00B466E4">
        <w:rPr>
          <w:rFonts w:asciiTheme="majorBidi" w:hAnsiTheme="majorBidi" w:cstheme="majorBidi"/>
          <w:sz w:val="20"/>
          <w:szCs w:val="20"/>
        </w:rPr>
        <w:t xml:space="preserve"> Work Cap+</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5</m:t>
            </m:r>
          </m:sub>
        </m:sSub>
      </m:oMath>
      <w:r w:rsidRPr="00B466E4">
        <w:rPr>
          <w:rFonts w:asciiTheme="majorBidi" w:hAnsiTheme="majorBidi" w:cstheme="majorBidi"/>
          <w:sz w:val="20"/>
          <w:szCs w:val="20"/>
        </w:rPr>
        <w:t xml:space="preserve"> Owner+</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6</m:t>
            </m:r>
          </m:sub>
        </m:sSub>
      </m:oMath>
      <w:r w:rsidRPr="00B466E4">
        <w:rPr>
          <w:rFonts w:asciiTheme="majorBidi" w:hAnsiTheme="majorBidi" w:cstheme="majorBidi"/>
          <w:sz w:val="20"/>
          <w:szCs w:val="20"/>
        </w:rPr>
        <w:t xml:space="preserve">  Roa +e</w:t>
      </w:r>
    </w:p>
    <w:tbl>
      <w:tblPr>
        <w:tblStyle w:val="TableGrid"/>
        <w:bidiVisual/>
        <w:tblW w:w="5000" w:type="pct"/>
        <w:tblLook w:val="04A0"/>
      </w:tblPr>
      <w:tblGrid>
        <w:gridCol w:w="1416"/>
        <w:gridCol w:w="1201"/>
        <w:gridCol w:w="2055"/>
        <w:gridCol w:w="831"/>
        <w:gridCol w:w="1010"/>
        <w:gridCol w:w="1207"/>
        <w:gridCol w:w="1027"/>
        <w:gridCol w:w="831"/>
      </w:tblGrid>
      <w:tr w:rsidR="00BA208E" w:rsidRPr="00B466E4" w:rsidTr="00674C79">
        <w:trPr>
          <w:trHeight w:val="289"/>
        </w:trPr>
        <w:tc>
          <w:tcPr>
            <w:tcW w:w="739"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Variable</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Coefficient</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T_ Statistic p_ Value</w:t>
            </w:r>
          </w:p>
        </w:tc>
        <w:tc>
          <w:tcPr>
            <w:tcW w:w="434" w:type="pct"/>
          </w:tcPr>
          <w:p w:rsidR="00BA208E" w:rsidRPr="00B466E4" w:rsidRDefault="002A704D" w:rsidP="006F7E4F">
            <w:pPr>
              <w:bidi w:val="0"/>
              <w:jc w:val="both"/>
              <w:rPr>
                <w:rFonts w:asciiTheme="majorBidi" w:hAnsiTheme="majorBidi" w:cstheme="majorBidi"/>
                <w:sz w:val="20"/>
                <w:szCs w:val="20"/>
                <w:rtl/>
              </w:rPr>
            </w:pPr>
            <m:oMathPara>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oMath>
            </m:oMathPara>
          </w:p>
        </w:tc>
        <w:tc>
          <w:tcPr>
            <w:tcW w:w="5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Adjusted</w:t>
            </w:r>
          </w:p>
          <w:p w:rsidR="00BA208E" w:rsidRPr="00B466E4" w:rsidRDefault="002A704D" w:rsidP="006F7E4F">
            <w:pPr>
              <w:bidi w:val="0"/>
              <w:jc w:val="both"/>
              <w:rPr>
                <w:rFonts w:asciiTheme="majorBidi" w:hAnsiTheme="majorBidi" w:cstheme="majorBidi"/>
                <w:sz w:val="20"/>
                <w:szCs w:val="20"/>
                <w:rtl/>
              </w:rPr>
            </w:pP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oMath>
            <w:r w:rsidR="00BA208E" w:rsidRPr="00B466E4">
              <w:rPr>
                <w:rFonts w:asciiTheme="majorBidi" w:hAnsiTheme="majorBidi" w:cstheme="majorBidi"/>
                <w:sz w:val="20"/>
                <w:szCs w:val="20"/>
              </w:rPr>
              <w:t xml:space="preserve"> </w:t>
            </w:r>
          </w:p>
        </w:tc>
        <w:tc>
          <w:tcPr>
            <w:tcW w:w="630"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F_ Statistic</w:t>
            </w:r>
          </w:p>
        </w:tc>
        <w:tc>
          <w:tcPr>
            <w:tcW w:w="536"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P_ Value</w:t>
            </w:r>
          </w:p>
        </w:tc>
        <w:tc>
          <w:tcPr>
            <w:tcW w:w="434"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D_W</w:t>
            </w:r>
          </w:p>
        </w:tc>
      </w:tr>
      <w:tr w:rsidR="00BA208E" w:rsidRPr="00B466E4" w:rsidTr="00674C79">
        <w:trPr>
          <w:trHeight w:val="274"/>
        </w:trPr>
        <w:tc>
          <w:tcPr>
            <w:tcW w:w="739"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Static</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1/0387</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8/1653</w:t>
            </w: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0/0168</w:t>
            </w:r>
          </w:p>
        </w:tc>
        <w:tc>
          <w:tcPr>
            <w:tcW w:w="434" w:type="pct"/>
            <w:vMerge w:val="restart"/>
          </w:tcPr>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0/3247</w:t>
            </w:r>
          </w:p>
        </w:tc>
        <w:tc>
          <w:tcPr>
            <w:tcW w:w="527" w:type="pct"/>
            <w:vMerge w:val="restart"/>
          </w:tcPr>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0/2936</w:t>
            </w:r>
          </w:p>
        </w:tc>
        <w:tc>
          <w:tcPr>
            <w:tcW w:w="630" w:type="pct"/>
            <w:vMerge w:val="restart"/>
          </w:tcPr>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8.2265</w:t>
            </w:r>
          </w:p>
        </w:tc>
        <w:tc>
          <w:tcPr>
            <w:tcW w:w="536" w:type="pct"/>
            <w:vMerge w:val="restart"/>
          </w:tcPr>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0/0062</w:t>
            </w:r>
          </w:p>
        </w:tc>
        <w:tc>
          <w:tcPr>
            <w:tcW w:w="434" w:type="pct"/>
            <w:vMerge w:val="restart"/>
          </w:tcPr>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tl/>
              </w:rPr>
            </w:pP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1/8692</w:t>
            </w:r>
          </w:p>
        </w:tc>
      </w:tr>
      <w:tr w:rsidR="00BA208E" w:rsidRPr="00B466E4" w:rsidTr="00674C79">
        <w:trPr>
          <w:trHeight w:val="70"/>
        </w:trPr>
        <w:tc>
          <w:tcPr>
            <w:tcW w:w="739"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Non Exe DIR</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-0/0934</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8/0862</w:t>
            </w: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0/0032</w:t>
            </w:r>
          </w:p>
        </w:tc>
        <w:tc>
          <w:tcPr>
            <w:tcW w:w="434" w:type="pct"/>
            <w:vMerge/>
          </w:tcPr>
          <w:p w:rsidR="00BA208E" w:rsidRPr="00B466E4" w:rsidRDefault="00BA208E" w:rsidP="006F7E4F">
            <w:pPr>
              <w:bidi w:val="0"/>
              <w:jc w:val="both"/>
              <w:rPr>
                <w:rFonts w:asciiTheme="majorBidi" w:hAnsiTheme="majorBidi" w:cstheme="majorBidi"/>
                <w:sz w:val="20"/>
                <w:szCs w:val="20"/>
                <w:rtl/>
              </w:rPr>
            </w:pPr>
          </w:p>
        </w:tc>
        <w:tc>
          <w:tcPr>
            <w:tcW w:w="527" w:type="pct"/>
            <w:vMerge/>
          </w:tcPr>
          <w:p w:rsidR="00BA208E" w:rsidRPr="00B466E4" w:rsidRDefault="00BA208E" w:rsidP="006F7E4F">
            <w:pPr>
              <w:bidi w:val="0"/>
              <w:jc w:val="both"/>
              <w:rPr>
                <w:rFonts w:asciiTheme="majorBidi" w:hAnsiTheme="majorBidi" w:cstheme="majorBidi"/>
                <w:sz w:val="20"/>
                <w:szCs w:val="20"/>
                <w:rtl/>
              </w:rPr>
            </w:pPr>
          </w:p>
        </w:tc>
        <w:tc>
          <w:tcPr>
            <w:tcW w:w="630" w:type="pct"/>
            <w:vMerge/>
          </w:tcPr>
          <w:p w:rsidR="00BA208E" w:rsidRPr="00B466E4" w:rsidRDefault="00BA208E" w:rsidP="006F7E4F">
            <w:pPr>
              <w:bidi w:val="0"/>
              <w:jc w:val="both"/>
              <w:rPr>
                <w:rFonts w:asciiTheme="majorBidi" w:hAnsiTheme="majorBidi" w:cstheme="majorBidi"/>
                <w:sz w:val="20"/>
                <w:szCs w:val="20"/>
                <w:rtl/>
              </w:rPr>
            </w:pPr>
          </w:p>
        </w:tc>
        <w:tc>
          <w:tcPr>
            <w:tcW w:w="536" w:type="pct"/>
            <w:vMerge/>
          </w:tcPr>
          <w:p w:rsidR="00BA208E" w:rsidRPr="00B466E4" w:rsidRDefault="00BA208E" w:rsidP="006F7E4F">
            <w:pPr>
              <w:bidi w:val="0"/>
              <w:jc w:val="both"/>
              <w:rPr>
                <w:rFonts w:asciiTheme="majorBidi" w:hAnsiTheme="majorBidi" w:cstheme="majorBidi"/>
                <w:sz w:val="20"/>
                <w:szCs w:val="20"/>
                <w:rtl/>
              </w:rPr>
            </w:pPr>
          </w:p>
        </w:tc>
        <w:tc>
          <w:tcPr>
            <w:tcW w:w="434" w:type="pct"/>
            <w:vMerge/>
          </w:tcPr>
          <w:p w:rsidR="00BA208E" w:rsidRPr="00B466E4" w:rsidRDefault="00BA208E" w:rsidP="006F7E4F">
            <w:pPr>
              <w:bidi w:val="0"/>
              <w:jc w:val="both"/>
              <w:rPr>
                <w:rFonts w:asciiTheme="majorBidi" w:hAnsiTheme="majorBidi" w:cstheme="majorBidi"/>
                <w:sz w:val="20"/>
                <w:szCs w:val="20"/>
                <w:rtl/>
              </w:rPr>
            </w:pPr>
          </w:p>
        </w:tc>
      </w:tr>
      <w:tr w:rsidR="00BA208E" w:rsidRPr="00B466E4" w:rsidTr="00674C79">
        <w:trPr>
          <w:trHeight w:val="70"/>
        </w:trPr>
        <w:tc>
          <w:tcPr>
            <w:tcW w:w="739" w:type="pct"/>
          </w:tcPr>
          <w:p w:rsidR="00BA208E" w:rsidRPr="00B466E4" w:rsidRDefault="00BA208E" w:rsidP="006F7E4F">
            <w:pPr>
              <w:bidi w:val="0"/>
              <w:jc w:val="both"/>
              <w:rPr>
                <w:rFonts w:asciiTheme="majorBidi" w:hAnsiTheme="majorBidi" w:cstheme="majorBidi"/>
                <w:sz w:val="20"/>
                <w:szCs w:val="20"/>
              </w:rPr>
            </w:pPr>
            <w:proofErr w:type="spellStart"/>
            <w:r w:rsidRPr="00B466E4">
              <w:rPr>
                <w:rFonts w:asciiTheme="majorBidi" w:hAnsiTheme="majorBidi" w:cstheme="majorBidi"/>
                <w:sz w:val="20"/>
                <w:szCs w:val="20"/>
              </w:rPr>
              <w:t>Owne</w:t>
            </w:r>
            <w:proofErr w:type="spellEnd"/>
            <w:r w:rsidRPr="00B466E4">
              <w:rPr>
                <w:rFonts w:asciiTheme="majorBidi" w:hAnsiTheme="majorBidi" w:cstheme="majorBidi"/>
                <w:sz w:val="20"/>
                <w:szCs w:val="20"/>
              </w:rPr>
              <w:t xml:space="preserve"> Cone</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0/4268</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6/3561</w:t>
            </w: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0/0263</w:t>
            </w:r>
          </w:p>
        </w:tc>
        <w:tc>
          <w:tcPr>
            <w:tcW w:w="434" w:type="pct"/>
            <w:vMerge/>
          </w:tcPr>
          <w:p w:rsidR="00BA208E" w:rsidRPr="00B466E4" w:rsidRDefault="00BA208E" w:rsidP="006F7E4F">
            <w:pPr>
              <w:bidi w:val="0"/>
              <w:jc w:val="both"/>
              <w:rPr>
                <w:rFonts w:asciiTheme="majorBidi" w:hAnsiTheme="majorBidi" w:cstheme="majorBidi"/>
                <w:sz w:val="20"/>
                <w:szCs w:val="20"/>
                <w:rtl/>
              </w:rPr>
            </w:pPr>
          </w:p>
        </w:tc>
        <w:tc>
          <w:tcPr>
            <w:tcW w:w="527" w:type="pct"/>
            <w:vMerge/>
          </w:tcPr>
          <w:p w:rsidR="00BA208E" w:rsidRPr="00B466E4" w:rsidRDefault="00BA208E" w:rsidP="006F7E4F">
            <w:pPr>
              <w:bidi w:val="0"/>
              <w:jc w:val="both"/>
              <w:rPr>
                <w:rFonts w:asciiTheme="majorBidi" w:hAnsiTheme="majorBidi" w:cstheme="majorBidi"/>
                <w:sz w:val="20"/>
                <w:szCs w:val="20"/>
                <w:rtl/>
              </w:rPr>
            </w:pPr>
          </w:p>
        </w:tc>
        <w:tc>
          <w:tcPr>
            <w:tcW w:w="630" w:type="pct"/>
            <w:vMerge/>
          </w:tcPr>
          <w:p w:rsidR="00BA208E" w:rsidRPr="00B466E4" w:rsidRDefault="00BA208E" w:rsidP="006F7E4F">
            <w:pPr>
              <w:bidi w:val="0"/>
              <w:jc w:val="both"/>
              <w:rPr>
                <w:rFonts w:asciiTheme="majorBidi" w:hAnsiTheme="majorBidi" w:cstheme="majorBidi"/>
                <w:sz w:val="20"/>
                <w:szCs w:val="20"/>
                <w:rtl/>
              </w:rPr>
            </w:pPr>
          </w:p>
        </w:tc>
        <w:tc>
          <w:tcPr>
            <w:tcW w:w="536" w:type="pct"/>
            <w:vMerge/>
          </w:tcPr>
          <w:p w:rsidR="00BA208E" w:rsidRPr="00B466E4" w:rsidRDefault="00BA208E" w:rsidP="006F7E4F">
            <w:pPr>
              <w:bidi w:val="0"/>
              <w:jc w:val="both"/>
              <w:rPr>
                <w:rFonts w:asciiTheme="majorBidi" w:hAnsiTheme="majorBidi" w:cstheme="majorBidi"/>
                <w:sz w:val="20"/>
                <w:szCs w:val="20"/>
                <w:rtl/>
              </w:rPr>
            </w:pPr>
          </w:p>
        </w:tc>
        <w:tc>
          <w:tcPr>
            <w:tcW w:w="434" w:type="pct"/>
            <w:vMerge/>
          </w:tcPr>
          <w:p w:rsidR="00BA208E" w:rsidRPr="00B466E4" w:rsidRDefault="00BA208E" w:rsidP="006F7E4F">
            <w:pPr>
              <w:bidi w:val="0"/>
              <w:jc w:val="both"/>
              <w:rPr>
                <w:rFonts w:asciiTheme="majorBidi" w:hAnsiTheme="majorBidi" w:cstheme="majorBidi"/>
                <w:sz w:val="20"/>
                <w:szCs w:val="20"/>
                <w:rtl/>
              </w:rPr>
            </w:pPr>
          </w:p>
        </w:tc>
      </w:tr>
      <w:tr w:rsidR="00BA208E" w:rsidRPr="00B466E4" w:rsidTr="00674C79">
        <w:trPr>
          <w:trHeight w:val="70"/>
        </w:trPr>
        <w:tc>
          <w:tcPr>
            <w:tcW w:w="739"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Exe Size</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0/0634</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2/5486</w:t>
            </w: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0/1484</w:t>
            </w:r>
          </w:p>
        </w:tc>
        <w:tc>
          <w:tcPr>
            <w:tcW w:w="434" w:type="pct"/>
            <w:vMerge/>
          </w:tcPr>
          <w:p w:rsidR="00BA208E" w:rsidRPr="00B466E4" w:rsidRDefault="00BA208E" w:rsidP="006F7E4F">
            <w:pPr>
              <w:bidi w:val="0"/>
              <w:jc w:val="both"/>
              <w:rPr>
                <w:rFonts w:asciiTheme="majorBidi" w:hAnsiTheme="majorBidi" w:cstheme="majorBidi"/>
                <w:sz w:val="20"/>
                <w:szCs w:val="20"/>
                <w:rtl/>
              </w:rPr>
            </w:pPr>
          </w:p>
        </w:tc>
        <w:tc>
          <w:tcPr>
            <w:tcW w:w="527" w:type="pct"/>
            <w:vMerge/>
          </w:tcPr>
          <w:p w:rsidR="00BA208E" w:rsidRPr="00B466E4" w:rsidRDefault="00BA208E" w:rsidP="006F7E4F">
            <w:pPr>
              <w:bidi w:val="0"/>
              <w:jc w:val="both"/>
              <w:rPr>
                <w:rFonts w:asciiTheme="majorBidi" w:hAnsiTheme="majorBidi" w:cstheme="majorBidi"/>
                <w:sz w:val="20"/>
                <w:szCs w:val="20"/>
                <w:rtl/>
              </w:rPr>
            </w:pPr>
          </w:p>
        </w:tc>
        <w:tc>
          <w:tcPr>
            <w:tcW w:w="630" w:type="pct"/>
            <w:vMerge/>
          </w:tcPr>
          <w:p w:rsidR="00BA208E" w:rsidRPr="00B466E4" w:rsidRDefault="00BA208E" w:rsidP="006F7E4F">
            <w:pPr>
              <w:bidi w:val="0"/>
              <w:jc w:val="both"/>
              <w:rPr>
                <w:rFonts w:asciiTheme="majorBidi" w:hAnsiTheme="majorBidi" w:cstheme="majorBidi"/>
                <w:sz w:val="20"/>
                <w:szCs w:val="20"/>
                <w:rtl/>
              </w:rPr>
            </w:pPr>
          </w:p>
        </w:tc>
        <w:tc>
          <w:tcPr>
            <w:tcW w:w="536" w:type="pct"/>
            <w:vMerge/>
          </w:tcPr>
          <w:p w:rsidR="00BA208E" w:rsidRPr="00B466E4" w:rsidRDefault="00BA208E" w:rsidP="006F7E4F">
            <w:pPr>
              <w:bidi w:val="0"/>
              <w:jc w:val="both"/>
              <w:rPr>
                <w:rFonts w:asciiTheme="majorBidi" w:hAnsiTheme="majorBidi" w:cstheme="majorBidi"/>
                <w:sz w:val="20"/>
                <w:szCs w:val="20"/>
                <w:rtl/>
              </w:rPr>
            </w:pPr>
          </w:p>
        </w:tc>
        <w:tc>
          <w:tcPr>
            <w:tcW w:w="434" w:type="pct"/>
            <w:vMerge/>
          </w:tcPr>
          <w:p w:rsidR="00BA208E" w:rsidRPr="00B466E4" w:rsidRDefault="00BA208E" w:rsidP="006F7E4F">
            <w:pPr>
              <w:bidi w:val="0"/>
              <w:jc w:val="both"/>
              <w:rPr>
                <w:rFonts w:asciiTheme="majorBidi" w:hAnsiTheme="majorBidi" w:cstheme="majorBidi"/>
                <w:sz w:val="20"/>
                <w:szCs w:val="20"/>
                <w:rtl/>
              </w:rPr>
            </w:pPr>
          </w:p>
        </w:tc>
      </w:tr>
      <w:tr w:rsidR="00BA208E" w:rsidRPr="00B466E4" w:rsidTr="00674C79">
        <w:trPr>
          <w:trHeight w:val="80"/>
        </w:trPr>
        <w:tc>
          <w:tcPr>
            <w:tcW w:w="739"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Work Cap</w:t>
            </w:r>
          </w:p>
        </w:tc>
        <w:tc>
          <w:tcPr>
            <w:tcW w:w="627" w:type="pct"/>
          </w:tcPr>
          <w:p w:rsidR="00BA208E" w:rsidRPr="00B466E4" w:rsidRDefault="00D433E4" w:rsidP="006F7E4F">
            <w:pPr>
              <w:bidi w:val="0"/>
              <w:jc w:val="both"/>
              <w:rPr>
                <w:rFonts w:asciiTheme="majorBidi" w:hAnsiTheme="majorBidi" w:cstheme="majorBidi"/>
                <w:sz w:val="20"/>
                <w:szCs w:val="20"/>
              </w:rPr>
            </w:pPr>
            <w:r w:rsidRPr="00B466E4">
              <w:rPr>
                <w:rFonts w:asciiTheme="majorBidi" w:hAnsiTheme="majorBidi" w:cstheme="majorBidi"/>
                <w:sz w:val="20"/>
                <w:szCs w:val="20"/>
              </w:rPr>
              <w:t>0/0903</w:t>
            </w:r>
          </w:p>
        </w:tc>
        <w:tc>
          <w:tcPr>
            <w:tcW w:w="1073" w:type="pct"/>
          </w:tcPr>
          <w:p w:rsidR="00BA208E" w:rsidRPr="00B466E4" w:rsidRDefault="00D433E4" w:rsidP="006F7E4F">
            <w:pPr>
              <w:bidi w:val="0"/>
              <w:jc w:val="both"/>
              <w:rPr>
                <w:rFonts w:asciiTheme="majorBidi" w:hAnsiTheme="majorBidi" w:cstheme="majorBidi"/>
                <w:sz w:val="20"/>
                <w:szCs w:val="20"/>
              </w:rPr>
            </w:pPr>
            <w:r w:rsidRPr="00B466E4">
              <w:rPr>
                <w:rFonts w:asciiTheme="majorBidi" w:hAnsiTheme="majorBidi" w:cstheme="majorBidi"/>
                <w:sz w:val="20"/>
                <w:szCs w:val="20"/>
              </w:rPr>
              <w:t>5/9367</w:t>
            </w:r>
          </w:p>
          <w:p w:rsidR="00D433E4" w:rsidRPr="00B466E4" w:rsidRDefault="00D433E4" w:rsidP="006F7E4F">
            <w:pPr>
              <w:bidi w:val="0"/>
              <w:jc w:val="both"/>
              <w:rPr>
                <w:rFonts w:asciiTheme="majorBidi" w:hAnsiTheme="majorBidi" w:cstheme="majorBidi"/>
                <w:sz w:val="20"/>
                <w:szCs w:val="20"/>
              </w:rPr>
            </w:pPr>
            <w:r w:rsidRPr="00B466E4">
              <w:rPr>
                <w:rFonts w:asciiTheme="majorBidi" w:hAnsiTheme="majorBidi" w:cstheme="majorBidi"/>
                <w:sz w:val="20"/>
                <w:szCs w:val="20"/>
              </w:rPr>
              <w:t>0/0423</w:t>
            </w:r>
          </w:p>
        </w:tc>
        <w:tc>
          <w:tcPr>
            <w:tcW w:w="434" w:type="pct"/>
            <w:vMerge/>
          </w:tcPr>
          <w:p w:rsidR="00BA208E" w:rsidRPr="00B466E4" w:rsidRDefault="00BA208E" w:rsidP="006F7E4F">
            <w:pPr>
              <w:bidi w:val="0"/>
              <w:jc w:val="both"/>
              <w:rPr>
                <w:rFonts w:asciiTheme="majorBidi" w:hAnsiTheme="majorBidi" w:cstheme="majorBidi"/>
                <w:sz w:val="20"/>
                <w:szCs w:val="20"/>
                <w:rtl/>
              </w:rPr>
            </w:pPr>
          </w:p>
        </w:tc>
        <w:tc>
          <w:tcPr>
            <w:tcW w:w="527" w:type="pct"/>
            <w:vMerge/>
          </w:tcPr>
          <w:p w:rsidR="00BA208E" w:rsidRPr="00B466E4" w:rsidRDefault="00BA208E" w:rsidP="006F7E4F">
            <w:pPr>
              <w:bidi w:val="0"/>
              <w:jc w:val="both"/>
              <w:rPr>
                <w:rFonts w:asciiTheme="majorBidi" w:hAnsiTheme="majorBidi" w:cstheme="majorBidi"/>
                <w:sz w:val="20"/>
                <w:szCs w:val="20"/>
                <w:rtl/>
              </w:rPr>
            </w:pPr>
          </w:p>
        </w:tc>
        <w:tc>
          <w:tcPr>
            <w:tcW w:w="630" w:type="pct"/>
            <w:vMerge/>
          </w:tcPr>
          <w:p w:rsidR="00BA208E" w:rsidRPr="00B466E4" w:rsidRDefault="00BA208E" w:rsidP="006F7E4F">
            <w:pPr>
              <w:bidi w:val="0"/>
              <w:jc w:val="both"/>
              <w:rPr>
                <w:rFonts w:asciiTheme="majorBidi" w:hAnsiTheme="majorBidi" w:cstheme="majorBidi"/>
                <w:sz w:val="20"/>
                <w:szCs w:val="20"/>
                <w:rtl/>
              </w:rPr>
            </w:pPr>
          </w:p>
        </w:tc>
        <w:tc>
          <w:tcPr>
            <w:tcW w:w="536" w:type="pct"/>
            <w:vMerge/>
          </w:tcPr>
          <w:p w:rsidR="00BA208E" w:rsidRPr="00B466E4" w:rsidRDefault="00BA208E" w:rsidP="006F7E4F">
            <w:pPr>
              <w:bidi w:val="0"/>
              <w:jc w:val="both"/>
              <w:rPr>
                <w:rFonts w:asciiTheme="majorBidi" w:hAnsiTheme="majorBidi" w:cstheme="majorBidi"/>
                <w:sz w:val="20"/>
                <w:szCs w:val="20"/>
                <w:rtl/>
              </w:rPr>
            </w:pPr>
          </w:p>
        </w:tc>
        <w:tc>
          <w:tcPr>
            <w:tcW w:w="434" w:type="pct"/>
            <w:vMerge/>
          </w:tcPr>
          <w:p w:rsidR="00BA208E" w:rsidRPr="00B466E4" w:rsidRDefault="00BA208E" w:rsidP="006F7E4F">
            <w:pPr>
              <w:bidi w:val="0"/>
              <w:jc w:val="both"/>
              <w:rPr>
                <w:rFonts w:asciiTheme="majorBidi" w:hAnsiTheme="majorBidi" w:cstheme="majorBidi"/>
                <w:sz w:val="20"/>
                <w:szCs w:val="20"/>
                <w:rtl/>
              </w:rPr>
            </w:pPr>
          </w:p>
        </w:tc>
      </w:tr>
      <w:tr w:rsidR="00BA208E" w:rsidRPr="00B466E4" w:rsidTr="00674C79">
        <w:trPr>
          <w:trHeight w:val="70"/>
        </w:trPr>
        <w:tc>
          <w:tcPr>
            <w:tcW w:w="739"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Owner </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0/4290</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1/6651</w:t>
            </w: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0/5619</w:t>
            </w:r>
          </w:p>
        </w:tc>
        <w:tc>
          <w:tcPr>
            <w:tcW w:w="434" w:type="pct"/>
            <w:vMerge/>
          </w:tcPr>
          <w:p w:rsidR="00BA208E" w:rsidRPr="00B466E4" w:rsidRDefault="00BA208E" w:rsidP="006F7E4F">
            <w:pPr>
              <w:bidi w:val="0"/>
              <w:jc w:val="both"/>
              <w:rPr>
                <w:rFonts w:asciiTheme="majorBidi" w:hAnsiTheme="majorBidi" w:cstheme="majorBidi"/>
                <w:sz w:val="20"/>
                <w:szCs w:val="20"/>
                <w:rtl/>
              </w:rPr>
            </w:pPr>
          </w:p>
        </w:tc>
        <w:tc>
          <w:tcPr>
            <w:tcW w:w="527" w:type="pct"/>
            <w:vMerge/>
          </w:tcPr>
          <w:p w:rsidR="00BA208E" w:rsidRPr="00B466E4" w:rsidRDefault="00BA208E" w:rsidP="006F7E4F">
            <w:pPr>
              <w:bidi w:val="0"/>
              <w:jc w:val="both"/>
              <w:rPr>
                <w:rFonts w:asciiTheme="majorBidi" w:hAnsiTheme="majorBidi" w:cstheme="majorBidi"/>
                <w:sz w:val="20"/>
                <w:szCs w:val="20"/>
                <w:rtl/>
              </w:rPr>
            </w:pPr>
          </w:p>
        </w:tc>
        <w:tc>
          <w:tcPr>
            <w:tcW w:w="630" w:type="pct"/>
            <w:vMerge/>
          </w:tcPr>
          <w:p w:rsidR="00BA208E" w:rsidRPr="00B466E4" w:rsidRDefault="00BA208E" w:rsidP="006F7E4F">
            <w:pPr>
              <w:bidi w:val="0"/>
              <w:jc w:val="both"/>
              <w:rPr>
                <w:rFonts w:asciiTheme="majorBidi" w:hAnsiTheme="majorBidi" w:cstheme="majorBidi"/>
                <w:sz w:val="20"/>
                <w:szCs w:val="20"/>
                <w:rtl/>
              </w:rPr>
            </w:pPr>
          </w:p>
        </w:tc>
        <w:tc>
          <w:tcPr>
            <w:tcW w:w="536" w:type="pct"/>
            <w:vMerge/>
          </w:tcPr>
          <w:p w:rsidR="00BA208E" w:rsidRPr="00B466E4" w:rsidRDefault="00BA208E" w:rsidP="006F7E4F">
            <w:pPr>
              <w:bidi w:val="0"/>
              <w:jc w:val="both"/>
              <w:rPr>
                <w:rFonts w:asciiTheme="majorBidi" w:hAnsiTheme="majorBidi" w:cstheme="majorBidi"/>
                <w:sz w:val="20"/>
                <w:szCs w:val="20"/>
                <w:rtl/>
              </w:rPr>
            </w:pPr>
          </w:p>
        </w:tc>
        <w:tc>
          <w:tcPr>
            <w:tcW w:w="434" w:type="pct"/>
            <w:vMerge/>
          </w:tcPr>
          <w:p w:rsidR="00BA208E" w:rsidRPr="00B466E4" w:rsidRDefault="00BA208E" w:rsidP="006F7E4F">
            <w:pPr>
              <w:bidi w:val="0"/>
              <w:jc w:val="both"/>
              <w:rPr>
                <w:rFonts w:asciiTheme="majorBidi" w:hAnsiTheme="majorBidi" w:cstheme="majorBidi"/>
                <w:sz w:val="20"/>
                <w:szCs w:val="20"/>
                <w:rtl/>
              </w:rPr>
            </w:pPr>
          </w:p>
        </w:tc>
      </w:tr>
      <w:tr w:rsidR="00BA208E" w:rsidRPr="00B466E4" w:rsidTr="00674C79">
        <w:trPr>
          <w:trHeight w:val="70"/>
        </w:trPr>
        <w:tc>
          <w:tcPr>
            <w:tcW w:w="739" w:type="pct"/>
          </w:tcPr>
          <w:p w:rsidR="00BA208E" w:rsidRPr="00B466E4" w:rsidRDefault="0067628B" w:rsidP="006F7E4F">
            <w:pPr>
              <w:bidi w:val="0"/>
              <w:jc w:val="both"/>
              <w:rPr>
                <w:rFonts w:asciiTheme="majorBidi" w:hAnsiTheme="majorBidi" w:cstheme="majorBidi"/>
                <w:sz w:val="20"/>
                <w:szCs w:val="20"/>
              </w:rPr>
            </w:pPr>
            <w:r w:rsidRPr="00B466E4">
              <w:rPr>
                <w:rFonts w:asciiTheme="majorBidi" w:hAnsiTheme="majorBidi" w:cstheme="majorBidi"/>
                <w:sz w:val="20"/>
                <w:szCs w:val="20"/>
              </w:rPr>
              <w:t>ROA</w:t>
            </w:r>
          </w:p>
        </w:tc>
        <w:tc>
          <w:tcPr>
            <w:tcW w:w="627"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-2/1137</w:t>
            </w:r>
          </w:p>
        </w:tc>
        <w:tc>
          <w:tcPr>
            <w:tcW w:w="1073" w:type="pct"/>
          </w:tcPr>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6/2435</w:t>
            </w:r>
          </w:p>
          <w:p w:rsidR="00BA208E" w:rsidRPr="00B466E4" w:rsidRDefault="00BA208E"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tcPr>
          <w:p w:rsidR="00BA208E" w:rsidRPr="00B466E4" w:rsidRDefault="00BA208E" w:rsidP="006F7E4F">
            <w:pPr>
              <w:bidi w:val="0"/>
              <w:jc w:val="both"/>
              <w:rPr>
                <w:rFonts w:asciiTheme="majorBidi" w:hAnsiTheme="majorBidi" w:cstheme="majorBidi"/>
                <w:sz w:val="20"/>
                <w:szCs w:val="20"/>
                <w:rtl/>
              </w:rPr>
            </w:pPr>
          </w:p>
        </w:tc>
        <w:tc>
          <w:tcPr>
            <w:tcW w:w="527" w:type="pct"/>
            <w:vMerge/>
          </w:tcPr>
          <w:p w:rsidR="00BA208E" w:rsidRPr="00B466E4" w:rsidRDefault="00BA208E" w:rsidP="006F7E4F">
            <w:pPr>
              <w:bidi w:val="0"/>
              <w:jc w:val="both"/>
              <w:rPr>
                <w:rFonts w:asciiTheme="majorBidi" w:hAnsiTheme="majorBidi" w:cstheme="majorBidi"/>
                <w:sz w:val="20"/>
                <w:szCs w:val="20"/>
                <w:rtl/>
              </w:rPr>
            </w:pPr>
          </w:p>
        </w:tc>
        <w:tc>
          <w:tcPr>
            <w:tcW w:w="630" w:type="pct"/>
            <w:vMerge/>
          </w:tcPr>
          <w:p w:rsidR="00BA208E" w:rsidRPr="00B466E4" w:rsidRDefault="00BA208E" w:rsidP="006F7E4F">
            <w:pPr>
              <w:bidi w:val="0"/>
              <w:jc w:val="both"/>
              <w:rPr>
                <w:rFonts w:asciiTheme="majorBidi" w:hAnsiTheme="majorBidi" w:cstheme="majorBidi"/>
                <w:sz w:val="20"/>
                <w:szCs w:val="20"/>
                <w:rtl/>
              </w:rPr>
            </w:pPr>
          </w:p>
        </w:tc>
        <w:tc>
          <w:tcPr>
            <w:tcW w:w="536" w:type="pct"/>
            <w:vMerge/>
          </w:tcPr>
          <w:p w:rsidR="00BA208E" w:rsidRPr="00B466E4" w:rsidRDefault="00BA208E" w:rsidP="006F7E4F">
            <w:pPr>
              <w:bidi w:val="0"/>
              <w:jc w:val="both"/>
              <w:rPr>
                <w:rFonts w:asciiTheme="majorBidi" w:hAnsiTheme="majorBidi" w:cstheme="majorBidi"/>
                <w:sz w:val="20"/>
                <w:szCs w:val="20"/>
                <w:rtl/>
              </w:rPr>
            </w:pPr>
          </w:p>
        </w:tc>
        <w:tc>
          <w:tcPr>
            <w:tcW w:w="434" w:type="pct"/>
            <w:vMerge/>
          </w:tcPr>
          <w:p w:rsidR="00BA208E" w:rsidRPr="00B466E4" w:rsidRDefault="00BA208E" w:rsidP="006F7E4F">
            <w:pPr>
              <w:bidi w:val="0"/>
              <w:jc w:val="both"/>
              <w:rPr>
                <w:rFonts w:asciiTheme="majorBidi" w:hAnsiTheme="majorBidi" w:cstheme="majorBidi"/>
                <w:sz w:val="20"/>
                <w:szCs w:val="20"/>
                <w:rtl/>
              </w:rPr>
            </w:pPr>
          </w:p>
        </w:tc>
      </w:tr>
    </w:tbl>
    <w:p w:rsidR="00AC4AF1" w:rsidRPr="00B466E4" w:rsidRDefault="00292F04" w:rsidP="00674C79">
      <w:pPr>
        <w:bidi w:val="0"/>
        <w:spacing w:after="0" w:line="240" w:lineRule="auto"/>
        <w:jc w:val="both"/>
        <w:rPr>
          <w:rFonts w:asciiTheme="majorBidi" w:hAnsiTheme="majorBidi" w:cstheme="majorBidi"/>
          <w:sz w:val="20"/>
          <w:szCs w:val="20"/>
        </w:rPr>
      </w:pPr>
      <w:r w:rsidRPr="00B466E4">
        <w:rPr>
          <w:rFonts w:asciiTheme="majorBidi" w:hAnsiTheme="majorBidi" w:cstheme="majorBidi"/>
          <w:sz w:val="20"/>
          <w:szCs w:val="20"/>
        </w:rPr>
        <w:t xml:space="preserve"> </w:t>
      </w:r>
      <w:r w:rsidR="0067628B" w:rsidRPr="00B466E4">
        <w:rPr>
          <w:rFonts w:asciiTheme="majorBidi" w:hAnsiTheme="majorBidi" w:cstheme="majorBidi"/>
          <w:sz w:val="20"/>
          <w:szCs w:val="20"/>
        </w:rPr>
        <w:t>Source: Calculations By the Researcher</w:t>
      </w:r>
    </w:p>
    <w:p w:rsidR="00674C79" w:rsidRDefault="00674C79" w:rsidP="006F7E4F">
      <w:pPr>
        <w:pStyle w:val="ListParagraph"/>
        <w:bidi w:val="0"/>
        <w:spacing w:after="0" w:line="240" w:lineRule="auto"/>
        <w:ind w:left="0"/>
        <w:jc w:val="both"/>
        <w:rPr>
          <w:rFonts w:asciiTheme="majorBidi" w:hAnsiTheme="majorBidi" w:cstheme="majorBidi"/>
          <w:sz w:val="20"/>
          <w:szCs w:val="20"/>
        </w:rPr>
      </w:pPr>
    </w:p>
    <w:p w:rsidR="0067628B" w:rsidRPr="00B466E4" w:rsidRDefault="0067628B" w:rsidP="00674C79">
      <w:pPr>
        <w:pStyle w:val="ListParagraph"/>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Dependent Variable of the Model: Leverage Ratio (LEV)</w:t>
      </w:r>
    </w:p>
    <w:p w:rsidR="00A967EF" w:rsidRPr="00B466E4" w:rsidRDefault="0067628B" w:rsidP="00674C79">
      <w:pPr>
        <w:pStyle w:val="ListParagraph"/>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As You See in table (3) , Statistic (f) at %99 Confidence Level is Significant . Since, the P _Value </w:t>
      </w:r>
      <w:proofErr w:type="spellStart"/>
      <w:r w:rsidRPr="00B466E4">
        <w:rPr>
          <w:rFonts w:asciiTheme="majorBidi" w:hAnsiTheme="majorBidi" w:cstheme="majorBidi"/>
          <w:sz w:val="20"/>
          <w:szCs w:val="20"/>
        </w:rPr>
        <w:t>Resuted</w:t>
      </w:r>
      <w:proofErr w:type="spellEnd"/>
      <w:r w:rsidRPr="00B466E4">
        <w:rPr>
          <w:rFonts w:asciiTheme="majorBidi" w:hAnsiTheme="majorBidi" w:cstheme="majorBidi"/>
          <w:sz w:val="20"/>
          <w:szCs w:val="20"/>
        </w:rPr>
        <w:t xml:space="preserve"> From Model Testing Was Less Than %1 There Fore , First Model of the Study is on the Whole</w:t>
      </w:r>
      <w:r w:rsidR="00F26AA7" w:rsidRPr="00B466E4">
        <w:rPr>
          <w:rFonts w:asciiTheme="majorBidi" w:hAnsiTheme="majorBidi" w:cstheme="majorBidi"/>
          <w:sz w:val="20"/>
          <w:szCs w:val="20"/>
        </w:rPr>
        <w:t xml:space="preserve"> Significant and the dependent Variable is Accounted For By All Independent  and Control Variables. In Addition, the Adjusted Determination Coefficient Resulted From Model Testing Was 0/2936. The Higher This Value is, the Higher Percentage of Dependent Variables Changes Results From Independent Variables. In First Model this Value Shows That About %29 of its </w:t>
      </w:r>
      <w:r w:rsidR="00D92FE6" w:rsidRPr="00B466E4">
        <w:rPr>
          <w:rFonts w:asciiTheme="majorBidi" w:hAnsiTheme="majorBidi" w:cstheme="majorBidi"/>
          <w:sz w:val="20"/>
          <w:szCs w:val="20"/>
        </w:rPr>
        <w:t xml:space="preserve"> Changes is Due to Other Factors. After Investigating the Significance of the Model , We Will Analyze the Hypotheses and  Significance of  Coefficients. The Statistic of DORBIN_ Watson Test in First Model is 1/8692. This Test is Used to Check Self_ Correlation </w:t>
      </w:r>
      <w:r w:rsidR="00A967EF" w:rsidRPr="00B466E4">
        <w:rPr>
          <w:rFonts w:asciiTheme="majorBidi" w:hAnsiTheme="majorBidi" w:cstheme="majorBidi"/>
          <w:sz w:val="20"/>
          <w:szCs w:val="20"/>
        </w:rPr>
        <w:t xml:space="preserve"> of errors. Its Optimal Value for Non Existence of Self_ Correlation is (2) . If the Value of This Statistic is Between 1/5 to2/5 , then Self_ Correlation in the Values of the Model Errors Will be rejected. Given That The Value of the Obtained DORBIN_ Watson Statistic Was 1/8692, Correlation in the Values of the Model Errors is Rejected. </w:t>
      </w:r>
    </w:p>
    <w:p w:rsidR="00A967EF" w:rsidRPr="00B466E4" w:rsidRDefault="00A967EF" w:rsidP="00674C79">
      <w:pPr>
        <w:pStyle w:val="ListParagraph"/>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(8_3)- Second Model Estimation</w:t>
      </w:r>
    </w:p>
    <w:p w:rsidR="00AE029B" w:rsidRPr="00B466E4" w:rsidRDefault="00A967EF" w:rsidP="00674C79">
      <w:pPr>
        <w:pStyle w:val="ListParagraph"/>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Results of the Significance Test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Second Model , that is Model (2) , For Years 1386_1389 in the  Form of Pooling (Integrating) all Data are Described in Table (4). As You See in Table (4),Statistic (f) at %99 Confidence Level is Significant, So ,Second Model of the Study is , on the Whole, Signi</w:t>
      </w:r>
      <w:r w:rsidR="00F06F3E" w:rsidRPr="00B466E4">
        <w:rPr>
          <w:rFonts w:asciiTheme="majorBidi" w:hAnsiTheme="majorBidi" w:cstheme="majorBidi"/>
          <w:sz w:val="20"/>
          <w:szCs w:val="20"/>
        </w:rPr>
        <w:t>ficant and in General, Dividend Pay Ratio is Significantly Associated With all Independent and Control Variables. In Addition, the Adjusted Determination Coefficient Resulted From the Model Testing Was 0/4491. This Value Indicates That About %45 of Changes in the Dependent Variable, That is Dividend Pay Ratio Resulted From Independent and Control Variables, Were Present in the Model and the Other %55 of its Changes are Due to Other  Factors the Statistic of DORBIN_ Watson Test in the  Second Model is 2/4139. If the Value of This Statistic is Between 1/5 to 2/5, Self Correlation in the Values of the Model Errors Will Be Rejected. Considering the Value Obtained For</w:t>
      </w:r>
      <w:r w:rsidR="00AE029B" w:rsidRPr="00B466E4">
        <w:rPr>
          <w:rFonts w:asciiTheme="majorBidi" w:hAnsiTheme="majorBidi" w:cstheme="majorBidi"/>
          <w:sz w:val="20"/>
          <w:szCs w:val="20"/>
        </w:rPr>
        <w:t xml:space="preserve"> This Statistic, Self_ Correlation in the Values of the Model Errors is rejected. </w:t>
      </w:r>
    </w:p>
    <w:p w:rsidR="00AE029B" w:rsidRPr="00B466E4" w:rsidRDefault="00AE029B" w:rsidP="006F7E4F">
      <w:pPr>
        <w:pStyle w:val="ListParagraph"/>
        <w:bidi w:val="0"/>
        <w:spacing w:after="0" w:line="240" w:lineRule="auto"/>
        <w:ind w:left="0"/>
        <w:jc w:val="both"/>
        <w:rPr>
          <w:rFonts w:asciiTheme="majorBidi" w:hAnsiTheme="majorBidi" w:cstheme="majorBidi"/>
          <w:sz w:val="20"/>
          <w:szCs w:val="20"/>
          <w:u w:val="single"/>
        </w:rPr>
      </w:pPr>
      <w:r w:rsidRPr="00B466E4">
        <w:rPr>
          <w:rFonts w:asciiTheme="majorBidi" w:hAnsiTheme="majorBidi" w:cstheme="majorBidi"/>
          <w:sz w:val="20"/>
          <w:szCs w:val="20"/>
        </w:rPr>
        <w:t xml:space="preserve">*Table(4): 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Second Model Testing at Pooled Data </w:t>
      </w:r>
      <w:r w:rsidRPr="00B466E4">
        <w:rPr>
          <w:rFonts w:asciiTheme="majorBidi" w:hAnsiTheme="majorBidi" w:cstheme="majorBidi"/>
          <w:sz w:val="20"/>
          <w:szCs w:val="20"/>
          <w:u w:val="single"/>
        </w:rPr>
        <w:t>Level*</w:t>
      </w:r>
    </w:p>
    <w:p w:rsidR="00CE1AAC" w:rsidRPr="00B466E4" w:rsidRDefault="00CE1AAC" w:rsidP="006F7E4F">
      <w:pPr>
        <w:bidi w:val="0"/>
        <w:spacing w:after="0" w:line="240" w:lineRule="auto"/>
        <w:jc w:val="both"/>
        <w:rPr>
          <w:rFonts w:asciiTheme="majorBidi" w:hAnsiTheme="majorBidi" w:cstheme="majorBidi"/>
          <w:i/>
          <w:iCs/>
          <w:sz w:val="20"/>
          <w:szCs w:val="20"/>
          <w:u w:val="single"/>
          <w:rtl/>
        </w:rPr>
      </w:pPr>
      <w:r w:rsidRPr="00B466E4">
        <w:rPr>
          <w:rFonts w:asciiTheme="majorBidi" w:hAnsiTheme="majorBidi" w:cstheme="majorBidi"/>
          <w:sz w:val="20"/>
          <w:szCs w:val="20"/>
        </w:rPr>
        <w:t xml:space="preserve">Pay </w:t>
      </w:r>
      <m:oMath>
        <m:sSub>
          <m:sSubPr>
            <m:ctrlPr>
              <w:rPr>
                <w:rFonts w:ascii="Cambria Math" w:hAnsi="Cambria Math" w:cstheme="majorBidi"/>
                <w:i/>
                <w:sz w:val="20"/>
                <w:szCs w:val="20"/>
              </w:rPr>
            </m:ctrlPr>
          </m:sSubPr>
          <m:e>
            <m:r>
              <w:rPr>
                <w:rFonts w:ascii="Cambria Math" w:hAnsi="Cambria Math" w:cstheme="majorBidi"/>
                <w:sz w:val="20"/>
                <w:szCs w:val="20"/>
              </w:rPr>
              <m:t>ratio</m:t>
            </m:r>
          </m:e>
          <m:sub>
            <m:r>
              <w:rPr>
                <w:rFonts w:ascii="Cambria Math" w:hAnsi="Cambria Math" w:cstheme="majorBidi"/>
                <w:sz w:val="20"/>
                <w:szCs w:val="20"/>
              </w:rPr>
              <m:t>it</m:t>
            </m:r>
          </m:sub>
        </m:sSub>
      </m:oMath>
      <w:r w:rsidRPr="00B466E4">
        <w:rPr>
          <w:rFonts w:asciiTheme="majorBidi" w:hAnsiTheme="majorBidi" w:cstheme="majorBidi"/>
          <w:sz w:val="20"/>
          <w:szCs w:val="20"/>
        </w:rPr>
        <w:t xml:space="preserve"> = a+</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1</m:t>
            </m:r>
          </m:sub>
        </m:sSub>
      </m:oMath>
      <w:r w:rsidRPr="00B466E4">
        <w:rPr>
          <w:rFonts w:asciiTheme="majorBidi" w:hAnsiTheme="majorBidi" w:cstheme="majorBidi"/>
          <w:sz w:val="20"/>
          <w:szCs w:val="20"/>
        </w:rPr>
        <w:t xml:space="preserve"> Non Exe DIR+</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2</m:t>
            </m:r>
          </m:sub>
        </m:sSub>
      </m:oMath>
      <w:r w:rsidRPr="00B466E4">
        <w:rPr>
          <w:rFonts w:asciiTheme="majorBidi" w:hAnsiTheme="majorBidi" w:cstheme="majorBidi"/>
          <w:sz w:val="20"/>
          <w:szCs w:val="20"/>
        </w:rPr>
        <w:t xml:space="preserve"> Owne Cone+</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3</m:t>
            </m:r>
          </m:sub>
        </m:sSub>
      </m:oMath>
      <w:r w:rsidRPr="00B466E4">
        <w:rPr>
          <w:rFonts w:asciiTheme="majorBidi" w:hAnsiTheme="majorBidi" w:cstheme="majorBidi"/>
          <w:sz w:val="20"/>
          <w:szCs w:val="20"/>
        </w:rPr>
        <w:t xml:space="preserve"> Exe Size +</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4</m:t>
            </m:r>
          </m:sub>
        </m:sSub>
      </m:oMath>
      <w:r w:rsidRPr="00B466E4">
        <w:rPr>
          <w:rFonts w:asciiTheme="majorBidi" w:hAnsiTheme="majorBidi" w:cstheme="majorBidi"/>
          <w:sz w:val="20"/>
          <w:szCs w:val="20"/>
        </w:rPr>
        <w:t xml:space="preserve"> Work Cap+</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5</m:t>
            </m:r>
          </m:sub>
        </m:sSub>
      </m:oMath>
      <w:r w:rsidRPr="00B466E4">
        <w:rPr>
          <w:rFonts w:asciiTheme="majorBidi" w:hAnsiTheme="majorBidi" w:cstheme="majorBidi"/>
          <w:sz w:val="20"/>
          <w:szCs w:val="20"/>
          <w:u w:val="single"/>
        </w:rPr>
        <w:t xml:space="preserve"> </w:t>
      </w:r>
      <w:r w:rsidRPr="00B466E4">
        <w:rPr>
          <w:rFonts w:asciiTheme="majorBidi" w:hAnsiTheme="majorBidi" w:cstheme="majorBidi"/>
          <w:sz w:val="20"/>
          <w:szCs w:val="20"/>
        </w:rPr>
        <w:t>Owner+</w:t>
      </w:r>
      <m:oMath>
        <m:sSub>
          <m:sSubPr>
            <m:ctrlPr>
              <w:rPr>
                <w:rFonts w:ascii="Cambria Math" w:hAnsi="Cambria Math" w:cstheme="majorBidi"/>
                <w:sz w:val="20"/>
                <w:szCs w:val="20"/>
              </w:rPr>
            </m:ctrlPr>
          </m:sSubPr>
          <m:e>
            <m:r>
              <m:rPr>
                <m:sty m:val="p"/>
              </m:rPr>
              <w:rPr>
                <w:rFonts w:ascii="Cambria Math" w:hAnsi="Cambria Math" w:cstheme="majorBidi"/>
                <w:sz w:val="20"/>
                <w:szCs w:val="20"/>
              </w:rPr>
              <m:t>b</m:t>
            </m:r>
          </m:e>
          <m:sub>
            <m:r>
              <m:rPr>
                <m:sty m:val="p"/>
              </m:rPr>
              <w:rPr>
                <w:rFonts w:ascii="Cambria Math" w:hAnsi="Cambria Math" w:cstheme="majorBidi"/>
                <w:sz w:val="20"/>
                <w:szCs w:val="20"/>
              </w:rPr>
              <m:t>6</m:t>
            </m:r>
          </m:sub>
        </m:sSub>
      </m:oMath>
      <w:r w:rsidRPr="00B466E4">
        <w:rPr>
          <w:rFonts w:asciiTheme="majorBidi" w:hAnsiTheme="majorBidi" w:cstheme="majorBidi"/>
          <w:sz w:val="20"/>
          <w:szCs w:val="20"/>
        </w:rPr>
        <w:t xml:space="preserve">  Roa +e</w:t>
      </w:r>
    </w:p>
    <w:p w:rsidR="00CE1AAC" w:rsidRPr="00B466E4" w:rsidRDefault="00CE1AAC"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ab/>
      </w:r>
    </w:p>
    <w:tbl>
      <w:tblPr>
        <w:tblStyle w:val="TableGrid"/>
        <w:bidiVisual/>
        <w:tblW w:w="5000" w:type="pct"/>
        <w:tblLook w:val="04A0"/>
      </w:tblPr>
      <w:tblGrid>
        <w:gridCol w:w="1416"/>
        <w:gridCol w:w="1201"/>
        <w:gridCol w:w="2055"/>
        <w:gridCol w:w="831"/>
        <w:gridCol w:w="1010"/>
        <w:gridCol w:w="1207"/>
        <w:gridCol w:w="1027"/>
        <w:gridCol w:w="831"/>
      </w:tblGrid>
      <w:tr w:rsidR="00CE1AAC" w:rsidRPr="00B466E4" w:rsidTr="006F7E4F">
        <w:trPr>
          <w:trHeight w:val="70"/>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Variable</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Coefficient</w:t>
            </w:r>
          </w:p>
        </w:tc>
        <w:tc>
          <w:tcPr>
            <w:tcW w:w="1073"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T_ Statistic p_ Value</w:t>
            </w:r>
          </w:p>
        </w:tc>
        <w:tc>
          <w:tcPr>
            <w:tcW w:w="434" w:type="pct"/>
          </w:tcPr>
          <w:p w:rsidR="00CE1AAC" w:rsidRPr="00B466E4" w:rsidRDefault="002A704D" w:rsidP="006F7E4F">
            <w:pPr>
              <w:bidi w:val="0"/>
              <w:jc w:val="both"/>
              <w:rPr>
                <w:rFonts w:asciiTheme="majorBidi" w:hAnsiTheme="majorBidi" w:cstheme="majorBidi"/>
                <w:sz w:val="20"/>
                <w:szCs w:val="20"/>
                <w:rtl/>
              </w:rPr>
            </w:pPr>
            <m:oMathPara>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oMath>
            </m:oMathPara>
          </w:p>
        </w:tc>
        <w:tc>
          <w:tcPr>
            <w:tcW w:w="5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Adjusted</w:t>
            </w:r>
          </w:p>
          <w:p w:rsidR="00CE1AAC" w:rsidRPr="00B466E4" w:rsidRDefault="002A704D" w:rsidP="006F7E4F">
            <w:pPr>
              <w:bidi w:val="0"/>
              <w:jc w:val="both"/>
              <w:rPr>
                <w:rFonts w:asciiTheme="majorBidi" w:hAnsiTheme="majorBidi" w:cstheme="majorBidi"/>
                <w:sz w:val="20"/>
                <w:szCs w:val="20"/>
                <w:rtl/>
              </w:rPr>
            </w:pP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oMath>
            <w:r w:rsidR="00CE1AAC" w:rsidRPr="00B466E4">
              <w:rPr>
                <w:rFonts w:asciiTheme="majorBidi" w:hAnsiTheme="majorBidi" w:cstheme="majorBidi"/>
                <w:sz w:val="20"/>
                <w:szCs w:val="20"/>
              </w:rPr>
              <w:t xml:space="preserve"> </w:t>
            </w:r>
          </w:p>
        </w:tc>
        <w:tc>
          <w:tcPr>
            <w:tcW w:w="630"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F_ Statistic</w:t>
            </w:r>
          </w:p>
        </w:tc>
        <w:tc>
          <w:tcPr>
            <w:tcW w:w="536"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P_ Value</w:t>
            </w:r>
          </w:p>
        </w:tc>
        <w:tc>
          <w:tcPr>
            <w:tcW w:w="434"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D_W</w:t>
            </w:r>
          </w:p>
        </w:tc>
      </w:tr>
      <w:tr w:rsidR="00CE1AAC" w:rsidRPr="00B466E4" w:rsidTr="006F7E4F">
        <w:trPr>
          <w:trHeight w:val="132"/>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Static</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-2/1452</w:t>
            </w:r>
          </w:p>
        </w:tc>
        <w:tc>
          <w:tcPr>
            <w:tcW w:w="1073" w:type="pct"/>
          </w:tcPr>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9/5794</w:t>
            </w: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val="restart"/>
          </w:tcPr>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0/4526</w:t>
            </w:r>
          </w:p>
        </w:tc>
        <w:tc>
          <w:tcPr>
            <w:tcW w:w="527" w:type="pct"/>
            <w:vMerge w:val="restart"/>
          </w:tcPr>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0/4491</w:t>
            </w:r>
          </w:p>
        </w:tc>
        <w:tc>
          <w:tcPr>
            <w:tcW w:w="630" w:type="pct"/>
            <w:vMerge w:val="restart"/>
          </w:tcPr>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9/2648</w:t>
            </w:r>
          </w:p>
        </w:tc>
        <w:tc>
          <w:tcPr>
            <w:tcW w:w="536" w:type="pct"/>
            <w:vMerge w:val="restart"/>
          </w:tcPr>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w:t>
            </w:r>
            <w:r w:rsidR="00AB1449" w:rsidRPr="00B466E4">
              <w:rPr>
                <w:rFonts w:asciiTheme="majorBidi" w:hAnsiTheme="majorBidi" w:cstheme="majorBidi"/>
                <w:sz w:val="20"/>
                <w:szCs w:val="20"/>
              </w:rPr>
              <w:t>00</w:t>
            </w:r>
          </w:p>
        </w:tc>
        <w:tc>
          <w:tcPr>
            <w:tcW w:w="434" w:type="pct"/>
            <w:vMerge w:val="restart"/>
          </w:tcPr>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CE1AAC" w:rsidP="006F7E4F">
            <w:pPr>
              <w:bidi w:val="0"/>
              <w:jc w:val="both"/>
              <w:rPr>
                <w:rFonts w:asciiTheme="majorBidi" w:hAnsiTheme="majorBidi" w:cstheme="majorBidi"/>
                <w:sz w:val="20"/>
                <w:szCs w:val="20"/>
                <w:rtl/>
              </w:rPr>
            </w:pP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2/4139</w:t>
            </w:r>
          </w:p>
        </w:tc>
      </w:tr>
      <w:tr w:rsidR="00CE1AAC" w:rsidRPr="00B466E4" w:rsidTr="006F7E4F">
        <w:trPr>
          <w:trHeight w:val="70"/>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Non Exe DIR</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0/8124</w:t>
            </w:r>
          </w:p>
        </w:tc>
        <w:tc>
          <w:tcPr>
            <w:tcW w:w="1073" w:type="pct"/>
          </w:tcPr>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11/7824</w:t>
            </w: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tcPr>
          <w:p w:rsidR="00CE1AAC" w:rsidRPr="00B466E4" w:rsidRDefault="00CE1AAC" w:rsidP="006F7E4F">
            <w:pPr>
              <w:bidi w:val="0"/>
              <w:jc w:val="both"/>
              <w:rPr>
                <w:rFonts w:asciiTheme="majorBidi" w:hAnsiTheme="majorBidi" w:cstheme="majorBidi"/>
                <w:sz w:val="20"/>
                <w:szCs w:val="20"/>
                <w:rtl/>
              </w:rPr>
            </w:pPr>
          </w:p>
        </w:tc>
        <w:tc>
          <w:tcPr>
            <w:tcW w:w="527" w:type="pct"/>
            <w:vMerge/>
          </w:tcPr>
          <w:p w:rsidR="00CE1AAC" w:rsidRPr="00B466E4" w:rsidRDefault="00CE1AAC" w:rsidP="006F7E4F">
            <w:pPr>
              <w:bidi w:val="0"/>
              <w:jc w:val="both"/>
              <w:rPr>
                <w:rFonts w:asciiTheme="majorBidi" w:hAnsiTheme="majorBidi" w:cstheme="majorBidi"/>
                <w:sz w:val="20"/>
                <w:szCs w:val="20"/>
                <w:rtl/>
              </w:rPr>
            </w:pPr>
          </w:p>
        </w:tc>
        <w:tc>
          <w:tcPr>
            <w:tcW w:w="630" w:type="pct"/>
            <w:vMerge/>
          </w:tcPr>
          <w:p w:rsidR="00CE1AAC" w:rsidRPr="00B466E4" w:rsidRDefault="00CE1AAC" w:rsidP="006F7E4F">
            <w:pPr>
              <w:bidi w:val="0"/>
              <w:jc w:val="both"/>
              <w:rPr>
                <w:rFonts w:asciiTheme="majorBidi" w:hAnsiTheme="majorBidi" w:cstheme="majorBidi"/>
                <w:sz w:val="20"/>
                <w:szCs w:val="20"/>
                <w:rtl/>
              </w:rPr>
            </w:pPr>
          </w:p>
        </w:tc>
        <w:tc>
          <w:tcPr>
            <w:tcW w:w="536" w:type="pct"/>
            <w:vMerge/>
          </w:tcPr>
          <w:p w:rsidR="00CE1AAC" w:rsidRPr="00B466E4" w:rsidRDefault="00CE1AAC" w:rsidP="006F7E4F">
            <w:pPr>
              <w:bidi w:val="0"/>
              <w:jc w:val="both"/>
              <w:rPr>
                <w:rFonts w:asciiTheme="majorBidi" w:hAnsiTheme="majorBidi" w:cstheme="majorBidi"/>
                <w:sz w:val="20"/>
                <w:szCs w:val="20"/>
                <w:rtl/>
              </w:rPr>
            </w:pPr>
          </w:p>
        </w:tc>
        <w:tc>
          <w:tcPr>
            <w:tcW w:w="434" w:type="pct"/>
            <w:vMerge/>
          </w:tcPr>
          <w:p w:rsidR="00CE1AAC" w:rsidRPr="00B466E4" w:rsidRDefault="00CE1AAC" w:rsidP="006F7E4F">
            <w:pPr>
              <w:bidi w:val="0"/>
              <w:jc w:val="both"/>
              <w:rPr>
                <w:rFonts w:asciiTheme="majorBidi" w:hAnsiTheme="majorBidi" w:cstheme="majorBidi"/>
                <w:sz w:val="20"/>
                <w:szCs w:val="20"/>
                <w:rtl/>
              </w:rPr>
            </w:pPr>
          </w:p>
        </w:tc>
      </w:tr>
      <w:tr w:rsidR="00CE1AAC" w:rsidRPr="00B466E4" w:rsidTr="006F7E4F">
        <w:trPr>
          <w:trHeight w:val="242"/>
        </w:trPr>
        <w:tc>
          <w:tcPr>
            <w:tcW w:w="739" w:type="pct"/>
          </w:tcPr>
          <w:p w:rsidR="00CE1AAC" w:rsidRPr="00B466E4" w:rsidRDefault="00CE1AAC" w:rsidP="006F7E4F">
            <w:pPr>
              <w:bidi w:val="0"/>
              <w:jc w:val="both"/>
              <w:rPr>
                <w:rFonts w:asciiTheme="majorBidi" w:hAnsiTheme="majorBidi" w:cstheme="majorBidi"/>
                <w:sz w:val="20"/>
                <w:szCs w:val="20"/>
              </w:rPr>
            </w:pPr>
            <w:proofErr w:type="spellStart"/>
            <w:r w:rsidRPr="00B466E4">
              <w:rPr>
                <w:rFonts w:asciiTheme="majorBidi" w:hAnsiTheme="majorBidi" w:cstheme="majorBidi"/>
                <w:sz w:val="20"/>
                <w:szCs w:val="20"/>
              </w:rPr>
              <w:t>Owne</w:t>
            </w:r>
            <w:proofErr w:type="spellEnd"/>
            <w:r w:rsidRPr="00B466E4">
              <w:rPr>
                <w:rFonts w:asciiTheme="majorBidi" w:hAnsiTheme="majorBidi" w:cstheme="majorBidi"/>
                <w:sz w:val="20"/>
                <w:szCs w:val="20"/>
              </w:rPr>
              <w:t xml:space="preserve"> Cone</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0/0025</w:t>
            </w:r>
          </w:p>
        </w:tc>
        <w:tc>
          <w:tcPr>
            <w:tcW w:w="1073" w:type="pct"/>
          </w:tcPr>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6/8083</w:t>
            </w:r>
          </w:p>
          <w:p w:rsidR="00CE1AAC" w:rsidRPr="00B466E4" w:rsidRDefault="00AB1449" w:rsidP="006F7E4F">
            <w:pPr>
              <w:bidi w:val="0"/>
              <w:jc w:val="both"/>
              <w:rPr>
                <w:rFonts w:asciiTheme="majorBidi" w:hAnsiTheme="majorBidi" w:cstheme="majorBidi"/>
                <w:sz w:val="20"/>
                <w:szCs w:val="20"/>
              </w:rPr>
            </w:pPr>
            <w:r w:rsidRPr="00B466E4">
              <w:rPr>
                <w:rFonts w:asciiTheme="majorBidi" w:hAnsiTheme="majorBidi" w:cstheme="majorBidi"/>
                <w:sz w:val="20"/>
                <w:szCs w:val="20"/>
              </w:rPr>
              <w:t>0/0251</w:t>
            </w:r>
          </w:p>
        </w:tc>
        <w:tc>
          <w:tcPr>
            <w:tcW w:w="434" w:type="pct"/>
            <w:vMerge/>
          </w:tcPr>
          <w:p w:rsidR="00CE1AAC" w:rsidRPr="00B466E4" w:rsidRDefault="00CE1AAC" w:rsidP="006F7E4F">
            <w:pPr>
              <w:bidi w:val="0"/>
              <w:jc w:val="both"/>
              <w:rPr>
                <w:rFonts w:asciiTheme="majorBidi" w:hAnsiTheme="majorBidi" w:cstheme="majorBidi"/>
                <w:sz w:val="20"/>
                <w:szCs w:val="20"/>
                <w:rtl/>
              </w:rPr>
            </w:pPr>
          </w:p>
        </w:tc>
        <w:tc>
          <w:tcPr>
            <w:tcW w:w="527" w:type="pct"/>
            <w:vMerge/>
          </w:tcPr>
          <w:p w:rsidR="00CE1AAC" w:rsidRPr="00B466E4" w:rsidRDefault="00CE1AAC" w:rsidP="006F7E4F">
            <w:pPr>
              <w:bidi w:val="0"/>
              <w:jc w:val="both"/>
              <w:rPr>
                <w:rFonts w:asciiTheme="majorBidi" w:hAnsiTheme="majorBidi" w:cstheme="majorBidi"/>
                <w:sz w:val="20"/>
                <w:szCs w:val="20"/>
                <w:rtl/>
              </w:rPr>
            </w:pPr>
          </w:p>
        </w:tc>
        <w:tc>
          <w:tcPr>
            <w:tcW w:w="630" w:type="pct"/>
            <w:vMerge/>
          </w:tcPr>
          <w:p w:rsidR="00CE1AAC" w:rsidRPr="00B466E4" w:rsidRDefault="00CE1AAC" w:rsidP="006F7E4F">
            <w:pPr>
              <w:bidi w:val="0"/>
              <w:jc w:val="both"/>
              <w:rPr>
                <w:rFonts w:asciiTheme="majorBidi" w:hAnsiTheme="majorBidi" w:cstheme="majorBidi"/>
                <w:sz w:val="20"/>
                <w:szCs w:val="20"/>
                <w:rtl/>
              </w:rPr>
            </w:pPr>
          </w:p>
        </w:tc>
        <w:tc>
          <w:tcPr>
            <w:tcW w:w="536" w:type="pct"/>
            <w:vMerge/>
          </w:tcPr>
          <w:p w:rsidR="00CE1AAC" w:rsidRPr="00B466E4" w:rsidRDefault="00CE1AAC" w:rsidP="006F7E4F">
            <w:pPr>
              <w:bidi w:val="0"/>
              <w:jc w:val="both"/>
              <w:rPr>
                <w:rFonts w:asciiTheme="majorBidi" w:hAnsiTheme="majorBidi" w:cstheme="majorBidi"/>
                <w:sz w:val="20"/>
                <w:szCs w:val="20"/>
                <w:rtl/>
              </w:rPr>
            </w:pPr>
          </w:p>
        </w:tc>
        <w:tc>
          <w:tcPr>
            <w:tcW w:w="434" w:type="pct"/>
            <w:vMerge/>
          </w:tcPr>
          <w:p w:rsidR="00CE1AAC" w:rsidRPr="00B466E4" w:rsidRDefault="00CE1AAC" w:rsidP="006F7E4F">
            <w:pPr>
              <w:bidi w:val="0"/>
              <w:jc w:val="both"/>
              <w:rPr>
                <w:rFonts w:asciiTheme="majorBidi" w:hAnsiTheme="majorBidi" w:cstheme="majorBidi"/>
                <w:sz w:val="20"/>
                <w:szCs w:val="20"/>
                <w:rtl/>
              </w:rPr>
            </w:pPr>
          </w:p>
        </w:tc>
      </w:tr>
      <w:tr w:rsidR="00CE1AAC" w:rsidRPr="00B466E4" w:rsidTr="006F7E4F">
        <w:trPr>
          <w:trHeight w:val="158"/>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Exe Size</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1/2318</w:t>
            </w:r>
          </w:p>
        </w:tc>
        <w:tc>
          <w:tcPr>
            <w:tcW w:w="1073"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8/8835</w:t>
            </w:r>
          </w:p>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0/106</w:t>
            </w:r>
          </w:p>
        </w:tc>
        <w:tc>
          <w:tcPr>
            <w:tcW w:w="434" w:type="pct"/>
            <w:vMerge/>
          </w:tcPr>
          <w:p w:rsidR="00CE1AAC" w:rsidRPr="00B466E4" w:rsidRDefault="00CE1AAC" w:rsidP="006F7E4F">
            <w:pPr>
              <w:bidi w:val="0"/>
              <w:jc w:val="both"/>
              <w:rPr>
                <w:rFonts w:asciiTheme="majorBidi" w:hAnsiTheme="majorBidi" w:cstheme="majorBidi"/>
                <w:sz w:val="20"/>
                <w:szCs w:val="20"/>
                <w:rtl/>
              </w:rPr>
            </w:pPr>
          </w:p>
        </w:tc>
        <w:tc>
          <w:tcPr>
            <w:tcW w:w="527" w:type="pct"/>
            <w:vMerge/>
          </w:tcPr>
          <w:p w:rsidR="00CE1AAC" w:rsidRPr="00B466E4" w:rsidRDefault="00CE1AAC" w:rsidP="006F7E4F">
            <w:pPr>
              <w:bidi w:val="0"/>
              <w:jc w:val="both"/>
              <w:rPr>
                <w:rFonts w:asciiTheme="majorBidi" w:hAnsiTheme="majorBidi" w:cstheme="majorBidi"/>
                <w:sz w:val="20"/>
                <w:szCs w:val="20"/>
                <w:rtl/>
              </w:rPr>
            </w:pPr>
          </w:p>
        </w:tc>
        <w:tc>
          <w:tcPr>
            <w:tcW w:w="630" w:type="pct"/>
            <w:vMerge/>
          </w:tcPr>
          <w:p w:rsidR="00CE1AAC" w:rsidRPr="00B466E4" w:rsidRDefault="00CE1AAC" w:rsidP="006F7E4F">
            <w:pPr>
              <w:bidi w:val="0"/>
              <w:jc w:val="both"/>
              <w:rPr>
                <w:rFonts w:asciiTheme="majorBidi" w:hAnsiTheme="majorBidi" w:cstheme="majorBidi"/>
                <w:sz w:val="20"/>
                <w:szCs w:val="20"/>
                <w:rtl/>
              </w:rPr>
            </w:pPr>
          </w:p>
        </w:tc>
        <w:tc>
          <w:tcPr>
            <w:tcW w:w="536" w:type="pct"/>
            <w:vMerge/>
          </w:tcPr>
          <w:p w:rsidR="00CE1AAC" w:rsidRPr="00B466E4" w:rsidRDefault="00CE1AAC" w:rsidP="006F7E4F">
            <w:pPr>
              <w:bidi w:val="0"/>
              <w:jc w:val="both"/>
              <w:rPr>
                <w:rFonts w:asciiTheme="majorBidi" w:hAnsiTheme="majorBidi" w:cstheme="majorBidi"/>
                <w:sz w:val="20"/>
                <w:szCs w:val="20"/>
                <w:rtl/>
              </w:rPr>
            </w:pPr>
          </w:p>
        </w:tc>
        <w:tc>
          <w:tcPr>
            <w:tcW w:w="434" w:type="pct"/>
            <w:vMerge/>
          </w:tcPr>
          <w:p w:rsidR="00CE1AAC" w:rsidRPr="00B466E4" w:rsidRDefault="00CE1AAC" w:rsidP="006F7E4F">
            <w:pPr>
              <w:bidi w:val="0"/>
              <w:jc w:val="both"/>
              <w:rPr>
                <w:rFonts w:asciiTheme="majorBidi" w:hAnsiTheme="majorBidi" w:cstheme="majorBidi"/>
                <w:sz w:val="20"/>
                <w:szCs w:val="20"/>
                <w:rtl/>
              </w:rPr>
            </w:pPr>
          </w:p>
        </w:tc>
      </w:tr>
      <w:tr w:rsidR="00CE1AAC" w:rsidRPr="00B466E4" w:rsidTr="006F7E4F">
        <w:trPr>
          <w:trHeight w:val="169"/>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lastRenderedPageBreak/>
              <w:t>Work Cap</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0/1585</w:t>
            </w:r>
          </w:p>
        </w:tc>
        <w:tc>
          <w:tcPr>
            <w:tcW w:w="1073"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6/9044</w:t>
            </w:r>
          </w:p>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tcPr>
          <w:p w:rsidR="00CE1AAC" w:rsidRPr="00B466E4" w:rsidRDefault="00CE1AAC" w:rsidP="006F7E4F">
            <w:pPr>
              <w:bidi w:val="0"/>
              <w:jc w:val="both"/>
              <w:rPr>
                <w:rFonts w:asciiTheme="majorBidi" w:hAnsiTheme="majorBidi" w:cstheme="majorBidi"/>
                <w:sz w:val="20"/>
                <w:szCs w:val="20"/>
                <w:rtl/>
              </w:rPr>
            </w:pPr>
          </w:p>
        </w:tc>
        <w:tc>
          <w:tcPr>
            <w:tcW w:w="527" w:type="pct"/>
            <w:vMerge/>
          </w:tcPr>
          <w:p w:rsidR="00CE1AAC" w:rsidRPr="00B466E4" w:rsidRDefault="00CE1AAC" w:rsidP="006F7E4F">
            <w:pPr>
              <w:bidi w:val="0"/>
              <w:jc w:val="both"/>
              <w:rPr>
                <w:rFonts w:asciiTheme="majorBidi" w:hAnsiTheme="majorBidi" w:cstheme="majorBidi"/>
                <w:sz w:val="20"/>
                <w:szCs w:val="20"/>
                <w:rtl/>
              </w:rPr>
            </w:pPr>
          </w:p>
        </w:tc>
        <w:tc>
          <w:tcPr>
            <w:tcW w:w="630" w:type="pct"/>
            <w:vMerge/>
          </w:tcPr>
          <w:p w:rsidR="00CE1AAC" w:rsidRPr="00B466E4" w:rsidRDefault="00CE1AAC" w:rsidP="006F7E4F">
            <w:pPr>
              <w:bidi w:val="0"/>
              <w:jc w:val="both"/>
              <w:rPr>
                <w:rFonts w:asciiTheme="majorBidi" w:hAnsiTheme="majorBidi" w:cstheme="majorBidi"/>
                <w:sz w:val="20"/>
                <w:szCs w:val="20"/>
                <w:rtl/>
              </w:rPr>
            </w:pPr>
          </w:p>
        </w:tc>
        <w:tc>
          <w:tcPr>
            <w:tcW w:w="536" w:type="pct"/>
            <w:vMerge/>
          </w:tcPr>
          <w:p w:rsidR="00CE1AAC" w:rsidRPr="00B466E4" w:rsidRDefault="00CE1AAC" w:rsidP="006F7E4F">
            <w:pPr>
              <w:bidi w:val="0"/>
              <w:jc w:val="both"/>
              <w:rPr>
                <w:rFonts w:asciiTheme="majorBidi" w:hAnsiTheme="majorBidi" w:cstheme="majorBidi"/>
                <w:sz w:val="20"/>
                <w:szCs w:val="20"/>
                <w:rtl/>
              </w:rPr>
            </w:pPr>
          </w:p>
        </w:tc>
        <w:tc>
          <w:tcPr>
            <w:tcW w:w="434" w:type="pct"/>
            <w:vMerge/>
          </w:tcPr>
          <w:p w:rsidR="00CE1AAC" w:rsidRPr="00B466E4" w:rsidRDefault="00CE1AAC" w:rsidP="006F7E4F">
            <w:pPr>
              <w:bidi w:val="0"/>
              <w:jc w:val="both"/>
              <w:rPr>
                <w:rFonts w:asciiTheme="majorBidi" w:hAnsiTheme="majorBidi" w:cstheme="majorBidi"/>
                <w:sz w:val="20"/>
                <w:szCs w:val="20"/>
                <w:rtl/>
              </w:rPr>
            </w:pPr>
          </w:p>
        </w:tc>
      </w:tr>
      <w:tr w:rsidR="00CE1AAC" w:rsidRPr="00B466E4" w:rsidTr="006F7E4F">
        <w:trPr>
          <w:trHeight w:val="295"/>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Owner </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-1/0038</w:t>
            </w:r>
          </w:p>
        </w:tc>
        <w:tc>
          <w:tcPr>
            <w:tcW w:w="1073"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2/9246</w:t>
            </w:r>
          </w:p>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0/1153</w:t>
            </w:r>
          </w:p>
        </w:tc>
        <w:tc>
          <w:tcPr>
            <w:tcW w:w="434" w:type="pct"/>
            <w:vMerge/>
          </w:tcPr>
          <w:p w:rsidR="00CE1AAC" w:rsidRPr="00B466E4" w:rsidRDefault="00CE1AAC" w:rsidP="006F7E4F">
            <w:pPr>
              <w:bidi w:val="0"/>
              <w:jc w:val="both"/>
              <w:rPr>
                <w:rFonts w:asciiTheme="majorBidi" w:hAnsiTheme="majorBidi" w:cstheme="majorBidi"/>
                <w:sz w:val="20"/>
                <w:szCs w:val="20"/>
                <w:rtl/>
              </w:rPr>
            </w:pPr>
          </w:p>
        </w:tc>
        <w:tc>
          <w:tcPr>
            <w:tcW w:w="527" w:type="pct"/>
            <w:vMerge/>
          </w:tcPr>
          <w:p w:rsidR="00CE1AAC" w:rsidRPr="00B466E4" w:rsidRDefault="00CE1AAC" w:rsidP="006F7E4F">
            <w:pPr>
              <w:bidi w:val="0"/>
              <w:jc w:val="both"/>
              <w:rPr>
                <w:rFonts w:asciiTheme="majorBidi" w:hAnsiTheme="majorBidi" w:cstheme="majorBidi"/>
                <w:sz w:val="20"/>
                <w:szCs w:val="20"/>
                <w:rtl/>
              </w:rPr>
            </w:pPr>
          </w:p>
        </w:tc>
        <w:tc>
          <w:tcPr>
            <w:tcW w:w="630" w:type="pct"/>
            <w:vMerge/>
          </w:tcPr>
          <w:p w:rsidR="00CE1AAC" w:rsidRPr="00B466E4" w:rsidRDefault="00CE1AAC" w:rsidP="006F7E4F">
            <w:pPr>
              <w:bidi w:val="0"/>
              <w:jc w:val="both"/>
              <w:rPr>
                <w:rFonts w:asciiTheme="majorBidi" w:hAnsiTheme="majorBidi" w:cstheme="majorBidi"/>
                <w:sz w:val="20"/>
                <w:szCs w:val="20"/>
                <w:rtl/>
              </w:rPr>
            </w:pPr>
          </w:p>
        </w:tc>
        <w:tc>
          <w:tcPr>
            <w:tcW w:w="536" w:type="pct"/>
            <w:vMerge/>
          </w:tcPr>
          <w:p w:rsidR="00CE1AAC" w:rsidRPr="00B466E4" w:rsidRDefault="00CE1AAC" w:rsidP="006F7E4F">
            <w:pPr>
              <w:bidi w:val="0"/>
              <w:jc w:val="both"/>
              <w:rPr>
                <w:rFonts w:asciiTheme="majorBidi" w:hAnsiTheme="majorBidi" w:cstheme="majorBidi"/>
                <w:sz w:val="20"/>
                <w:szCs w:val="20"/>
                <w:rtl/>
              </w:rPr>
            </w:pPr>
          </w:p>
        </w:tc>
        <w:tc>
          <w:tcPr>
            <w:tcW w:w="434" w:type="pct"/>
            <w:vMerge/>
          </w:tcPr>
          <w:p w:rsidR="00CE1AAC" w:rsidRPr="00B466E4" w:rsidRDefault="00CE1AAC" w:rsidP="006F7E4F">
            <w:pPr>
              <w:bidi w:val="0"/>
              <w:jc w:val="both"/>
              <w:rPr>
                <w:rFonts w:asciiTheme="majorBidi" w:hAnsiTheme="majorBidi" w:cstheme="majorBidi"/>
                <w:sz w:val="20"/>
                <w:szCs w:val="20"/>
                <w:rtl/>
              </w:rPr>
            </w:pPr>
          </w:p>
        </w:tc>
      </w:tr>
      <w:tr w:rsidR="00CE1AAC" w:rsidRPr="00B466E4" w:rsidTr="006F7E4F">
        <w:trPr>
          <w:trHeight w:val="70"/>
        </w:trPr>
        <w:tc>
          <w:tcPr>
            <w:tcW w:w="739"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ROA</w:t>
            </w:r>
          </w:p>
        </w:tc>
        <w:tc>
          <w:tcPr>
            <w:tcW w:w="627"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4/8057</w:t>
            </w:r>
          </w:p>
        </w:tc>
        <w:tc>
          <w:tcPr>
            <w:tcW w:w="1073" w:type="pct"/>
          </w:tcPr>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10/2489</w:t>
            </w:r>
          </w:p>
          <w:p w:rsidR="00CE1AAC" w:rsidRPr="00B466E4" w:rsidRDefault="00CE1AAC"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tcPr>
          <w:p w:rsidR="00CE1AAC" w:rsidRPr="00B466E4" w:rsidRDefault="00CE1AAC" w:rsidP="006F7E4F">
            <w:pPr>
              <w:bidi w:val="0"/>
              <w:jc w:val="both"/>
              <w:rPr>
                <w:rFonts w:asciiTheme="majorBidi" w:hAnsiTheme="majorBidi" w:cstheme="majorBidi"/>
                <w:sz w:val="20"/>
                <w:szCs w:val="20"/>
                <w:rtl/>
              </w:rPr>
            </w:pPr>
          </w:p>
        </w:tc>
        <w:tc>
          <w:tcPr>
            <w:tcW w:w="527" w:type="pct"/>
            <w:vMerge/>
          </w:tcPr>
          <w:p w:rsidR="00CE1AAC" w:rsidRPr="00B466E4" w:rsidRDefault="00CE1AAC" w:rsidP="006F7E4F">
            <w:pPr>
              <w:bidi w:val="0"/>
              <w:jc w:val="both"/>
              <w:rPr>
                <w:rFonts w:asciiTheme="majorBidi" w:hAnsiTheme="majorBidi" w:cstheme="majorBidi"/>
                <w:sz w:val="20"/>
                <w:szCs w:val="20"/>
                <w:rtl/>
              </w:rPr>
            </w:pPr>
          </w:p>
        </w:tc>
        <w:tc>
          <w:tcPr>
            <w:tcW w:w="630" w:type="pct"/>
            <w:vMerge/>
          </w:tcPr>
          <w:p w:rsidR="00CE1AAC" w:rsidRPr="00B466E4" w:rsidRDefault="00CE1AAC" w:rsidP="006F7E4F">
            <w:pPr>
              <w:bidi w:val="0"/>
              <w:jc w:val="both"/>
              <w:rPr>
                <w:rFonts w:asciiTheme="majorBidi" w:hAnsiTheme="majorBidi" w:cstheme="majorBidi"/>
                <w:sz w:val="20"/>
                <w:szCs w:val="20"/>
                <w:rtl/>
              </w:rPr>
            </w:pPr>
          </w:p>
        </w:tc>
        <w:tc>
          <w:tcPr>
            <w:tcW w:w="536" w:type="pct"/>
            <w:vMerge/>
          </w:tcPr>
          <w:p w:rsidR="00CE1AAC" w:rsidRPr="00B466E4" w:rsidRDefault="00CE1AAC" w:rsidP="006F7E4F">
            <w:pPr>
              <w:bidi w:val="0"/>
              <w:jc w:val="both"/>
              <w:rPr>
                <w:rFonts w:asciiTheme="majorBidi" w:hAnsiTheme="majorBidi" w:cstheme="majorBidi"/>
                <w:sz w:val="20"/>
                <w:szCs w:val="20"/>
                <w:rtl/>
              </w:rPr>
            </w:pPr>
          </w:p>
        </w:tc>
        <w:tc>
          <w:tcPr>
            <w:tcW w:w="434" w:type="pct"/>
            <w:vMerge/>
          </w:tcPr>
          <w:p w:rsidR="00CE1AAC" w:rsidRPr="00B466E4" w:rsidRDefault="00CE1AAC" w:rsidP="006F7E4F">
            <w:pPr>
              <w:bidi w:val="0"/>
              <w:jc w:val="both"/>
              <w:rPr>
                <w:rFonts w:asciiTheme="majorBidi" w:hAnsiTheme="majorBidi" w:cstheme="majorBidi"/>
                <w:sz w:val="20"/>
                <w:szCs w:val="20"/>
                <w:rtl/>
              </w:rPr>
            </w:pPr>
          </w:p>
        </w:tc>
      </w:tr>
    </w:tbl>
    <w:p w:rsidR="000A4528" w:rsidRPr="00B466E4" w:rsidRDefault="000A4528"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*Source : Calculations By  the Researcher</w:t>
      </w:r>
    </w:p>
    <w:p w:rsidR="000A4528" w:rsidRPr="00B466E4" w:rsidRDefault="000A4528"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*the </w:t>
      </w:r>
      <w:proofErr w:type="spellStart"/>
      <w:r w:rsidRPr="00B466E4">
        <w:rPr>
          <w:rFonts w:asciiTheme="majorBidi" w:hAnsiTheme="majorBidi" w:cstheme="majorBidi"/>
          <w:sz w:val="20"/>
          <w:szCs w:val="20"/>
        </w:rPr>
        <w:t>model`s</w:t>
      </w:r>
      <w:proofErr w:type="spellEnd"/>
      <w:r w:rsidRPr="00B466E4">
        <w:rPr>
          <w:rFonts w:asciiTheme="majorBidi" w:hAnsiTheme="majorBidi" w:cstheme="majorBidi"/>
          <w:sz w:val="20"/>
          <w:szCs w:val="20"/>
        </w:rPr>
        <w:t xml:space="preserve"> Dependent Variable: Dividend Pay ratio (Pay Ratio)</w:t>
      </w:r>
    </w:p>
    <w:p w:rsidR="000A4528" w:rsidRPr="00B466E4" w:rsidRDefault="000A4528"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(8-4)- Third model Estimation </w:t>
      </w:r>
    </w:p>
    <w:p w:rsidR="000A4528" w:rsidRPr="00B466E4" w:rsidRDefault="000A4528"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Results of the Significance Test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third Model, That is Model (3) for the Years 1386 to 1389 in the From of Pooling all Data are Described in Table (5)</w:t>
      </w:r>
    </w:p>
    <w:p w:rsidR="00674C79" w:rsidRDefault="00674C79"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0A4528" w:rsidRPr="00B466E4" w:rsidRDefault="000A4528" w:rsidP="00674C79">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Table (5): 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Third Model Tes</w:t>
      </w:r>
      <w:r w:rsidR="00674C79">
        <w:rPr>
          <w:rFonts w:asciiTheme="majorBidi" w:hAnsiTheme="majorBidi" w:cstheme="majorBidi"/>
          <w:sz w:val="20"/>
          <w:szCs w:val="20"/>
        </w:rPr>
        <w:t>ting at Pooled Data Level</w:t>
      </w:r>
    </w:p>
    <w:p w:rsidR="000A4528" w:rsidRPr="00B466E4" w:rsidRDefault="002A704D" w:rsidP="00674C79">
      <w:pPr>
        <w:bidi w:val="0"/>
        <w:spacing w:after="0" w:line="240" w:lineRule="auto"/>
        <w:jc w:val="both"/>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Free Cash</m:t>
            </m:r>
          </m:e>
          <m:sub>
            <m:r>
              <w:rPr>
                <w:rFonts w:ascii="Cambria Math" w:hAnsi="Cambria Math" w:cstheme="majorBidi"/>
                <w:sz w:val="20"/>
                <w:szCs w:val="20"/>
              </w:rPr>
              <m:t>it</m:t>
            </m:r>
          </m:sub>
        </m:sSub>
      </m:oMath>
      <w:r w:rsidR="00414CDA" w:rsidRPr="00B466E4">
        <w:rPr>
          <w:rFonts w:asciiTheme="majorBidi" w:hAnsiTheme="majorBidi" w:cstheme="majorBidi"/>
          <w:sz w:val="20"/>
          <w:szCs w:val="20"/>
        </w:rPr>
        <w:t xml:space="preserve"> = a+</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1</m:t>
            </m:r>
          </m:sub>
        </m:sSub>
      </m:oMath>
      <w:r w:rsidR="00414CDA" w:rsidRPr="00B466E4">
        <w:rPr>
          <w:rFonts w:asciiTheme="majorBidi" w:hAnsiTheme="majorBidi" w:cstheme="majorBidi"/>
          <w:sz w:val="20"/>
          <w:szCs w:val="20"/>
        </w:rPr>
        <w:t xml:space="preserve"> Non Exe DIR+</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2</m:t>
            </m:r>
          </m:sub>
        </m:sSub>
      </m:oMath>
      <w:r w:rsidR="00414CDA" w:rsidRPr="00B466E4">
        <w:rPr>
          <w:rFonts w:asciiTheme="majorBidi" w:hAnsiTheme="majorBidi" w:cstheme="majorBidi"/>
          <w:sz w:val="20"/>
          <w:szCs w:val="20"/>
        </w:rPr>
        <w:t xml:space="preserve"> Owne Cone+</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3</m:t>
            </m:r>
          </m:sub>
        </m:sSub>
      </m:oMath>
      <w:r w:rsidR="00414CDA" w:rsidRPr="00B466E4">
        <w:rPr>
          <w:rFonts w:asciiTheme="majorBidi" w:hAnsiTheme="majorBidi" w:cstheme="majorBidi"/>
          <w:sz w:val="20"/>
          <w:szCs w:val="20"/>
        </w:rPr>
        <w:t xml:space="preserve"> Exe Size +</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4</m:t>
            </m:r>
          </m:sub>
        </m:sSub>
      </m:oMath>
      <w:r w:rsidR="00414CDA" w:rsidRPr="00B466E4">
        <w:rPr>
          <w:rFonts w:asciiTheme="majorBidi" w:hAnsiTheme="majorBidi" w:cstheme="majorBidi"/>
          <w:sz w:val="20"/>
          <w:szCs w:val="20"/>
        </w:rPr>
        <w:t xml:space="preserve"> Work Cap+</w:t>
      </w:r>
      <m:oMath>
        <m:sSub>
          <m:sSubPr>
            <m:ctrlPr>
              <w:rPr>
                <w:rFonts w:ascii="Cambria Math" w:hAnsi="Cambria Math" w:cstheme="majorBidi"/>
                <w:i/>
                <w:sz w:val="20"/>
                <w:szCs w:val="20"/>
              </w:rPr>
            </m:ctrlPr>
          </m:sSubPr>
          <m:e>
            <m:r>
              <w:rPr>
                <w:rFonts w:ascii="Cambria Math" w:hAnsi="Cambria Math" w:cstheme="majorBidi"/>
                <w:sz w:val="20"/>
                <w:szCs w:val="20"/>
              </w:rPr>
              <m:t>b</m:t>
            </m:r>
          </m:e>
          <m:sub>
            <m:r>
              <w:rPr>
                <w:rFonts w:ascii="Cambria Math" w:hAnsi="Cambria Math" w:cstheme="majorBidi"/>
                <w:sz w:val="20"/>
                <w:szCs w:val="20"/>
              </w:rPr>
              <m:t>5</m:t>
            </m:r>
          </m:sub>
        </m:sSub>
      </m:oMath>
      <w:r w:rsidR="00414CDA" w:rsidRPr="00B466E4">
        <w:rPr>
          <w:rFonts w:asciiTheme="majorBidi" w:hAnsiTheme="majorBidi" w:cstheme="majorBidi"/>
          <w:sz w:val="20"/>
          <w:szCs w:val="20"/>
          <w:u w:val="single"/>
        </w:rPr>
        <w:t xml:space="preserve"> </w:t>
      </w:r>
      <w:r w:rsidR="00414CDA" w:rsidRPr="00B466E4">
        <w:rPr>
          <w:rFonts w:asciiTheme="majorBidi" w:hAnsiTheme="majorBidi" w:cstheme="majorBidi"/>
          <w:sz w:val="20"/>
          <w:szCs w:val="20"/>
        </w:rPr>
        <w:t>Owner+</w:t>
      </w:r>
      <m:oMath>
        <m:sSub>
          <m:sSubPr>
            <m:ctrlPr>
              <w:rPr>
                <w:rFonts w:ascii="Cambria Math" w:hAnsi="Cambria Math" w:cstheme="majorBidi"/>
                <w:sz w:val="20"/>
                <w:szCs w:val="20"/>
              </w:rPr>
            </m:ctrlPr>
          </m:sSubPr>
          <m:e>
            <m:r>
              <m:rPr>
                <m:sty m:val="p"/>
              </m:rPr>
              <w:rPr>
                <w:rFonts w:ascii="Cambria Math" w:hAnsi="Cambria Math" w:cstheme="majorBidi"/>
                <w:sz w:val="20"/>
                <w:szCs w:val="20"/>
              </w:rPr>
              <m:t>b</m:t>
            </m:r>
          </m:e>
          <m:sub>
            <m:r>
              <m:rPr>
                <m:sty m:val="p"/>
              </m:rPr>
              <w:rPr>
                <w:rFonts w:ascii="Cambria Math" w:hAnsi="Cambria Math" w:cstheme="majorBidi"/>
                <w:sz w:val="20"/>
                <w:szCs w:val="20"/>
              </w:rPr>
              <m:t>6</m:t>
            </m:r>
          </m:sub>
        </m:sSub>
      </m:oMath>
      <w:r w:rsidR="00414CDA" w:rsidRPr="00B466E4">
        <w:rPr>
          <w:rFonts w:asciiTheme="majorBidi" w:hAnsiTheme="majorBidi" w:cstheme="majorBidi"/>
          <w:sz w:val="20"/>
          <w:szCs w:val="20"/>
        </w:rPr>
        <w:t xml:space="preserve">  </w:t>
      </w:r>
      <w:proofErr w:type="spellStart"/>
      <w:r w:rsidR="00414CDA" w:rsidRPr="00B466E4">
        <w:rPr>
          <w:rFonts w:asciiTheme="majorBidi" w:hAnsiTheme="majorBidi" w:cstheme="majorBidi"/>
          <w:sz w:val="20"/>
          <w:szCs w:val="20"/>
        </w:rPr>
        <w:t>Roa</w:t>
      </w:r>
      <w:proofErr w:type="spellEnd"/>
      <w:r w:rsidR="00414CDA" w:rsidRPr="00B466E4">
        <w:rPr>
          <w:rFonts w:asciiTheme="majorBidi" w:hAnsiTheme="majorBidi" w:cstheme="majorBidi"/>
          <w:sz w:val="20"/>
          <w:szCs w:val="20"/>
        </w:rPr>
        <w:t xml:space="preserve"> +e</w:t>
      </w:r>
    </w:p>
    <w:tbl>
      <w:tblPr>
        <w:tblStyle w:val="TableGrid"/>
        <w:bidiVisual/>
        <w:tblW w:w="5000" w:type="pct"/>
        <w:tblLook w:val="04A0"/>
      </w:tblPr>
      <w:tblGrid>
        <w:gridCol w:w="1416"/>
        <w:gridCol w:w="1201"/>
        <w:gridCol w:w="2055"/>
        <w:gridCol w:w="831"/>
        <w:gridCol w:w="1010"/>
        <w:gridCol w:w="1207"/>
        <w:gridCol w:w="1027"/>
        <w:gridCol w:w="831"/>
      </w:tblGrid>
      <w:tr w:rsidR="000A4528" w:rsidRPr="00B466E4" w:rsidTr="006F7E4F">
        <w:trPr>
          <w:trHeight w:val="70"/>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Variable</w:t>
            </w:r>
          </w:p>
        </w:tc>
        <w:tc>
          <w:tcPr>
            <w:tcW w:w="627"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Coefficient</w:t>
            </w:r>
          </w:p>
        </w:tc>
        <w:tc>
          <w:tcPr>
            <w:tcW w:w="1073"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T_ Statistic p_ Value</w:t>
            </w:r>
          </w:p>
        </w:tc>
        <w:tc>
          <w:tcPr>
            <w:tcW w:w="434" w:type="pct"/>
          </w:tcPr>
          <w:p w:rsidR="000A4528" w:rsidRPr="00B466E4" w:rsidRDefault="002A704D" w:rsidP="006F7E4F">
            <w:pPr>
              <w:bidi w:val="0"/>
              <w:jc w:val="both"/>
              <w:rPr>
                <w:rFonts w:asciiTheme="majorBidi" w:hAnsiTheme="majorBidi" w:cstheme="majorBidi"/>
                <w:sz w:val="20"/>
                <w:szCs w:val="20"/>
                <w:rtl/>
              </w:rPr>
            </w:pPr>
            <m:oMathPara>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oMath>
            </m:oMathPara>
          </w:p>
        </w:tc>
        <w:tc>
          <w:tcPr>
            <w:tcW w:w="527"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Adjusted</w:t>
            </w:r>
          </w:p>
          <w:p w:rsidR="000A4528" w:rsidRPr="00B466E4" w:rsidRDefault="002A704D" w:rsidP="006F7E4F">
            <w:pPr>
              <w:bidi w:val="0"/>
              <w:jc w:val="both"/>
              <w:rPr>
                <w:rFonts w:asciiTheme="majorBidi" w:hAnsiTheme="majorBidi" w:cstheme="majorBidi"/>
                <w:sz w:val="20"/>
                <w:szCs w:val="20"/>
                <w:rtl/>
              </w:rPr>
            </w:pPr>
            <m:oMath>
              <m:sSub>
                <m:sSubPr>
                  <m:ctrlPr>
                    <w:rPr>
                      <w:rFonts w:ascii="Cambria Math" w:hAnsi="Cambria Math" w:cstheme="majorBidi"/>
                      <w:i/>
                      <w:sz w:val="20"/>
                      <w:szCs w:val="20"/>
                    </w:rPr>
                  </m:ctrlPr>
                </m:sSubPr>
                <m:e>
                  <m:r>
                    <w:rPr>
                      <w:rFonts w:ascii="Cambria Math" w:hAnsi="Cambria Math" w:cstheme="majorBidi"/>
                      <w:sz w:val="20"/>
                      <w:szCs w:val="20"/>
                    </w:rPr>
                    <m:t>r</m:t>
                  </m:r>
                </m:e>
                <m:sub>
                  <m:r>
                    <w:rPr>
                      <w:rFonts w:ascii="Cambria Math" w:hAnsi="Cambria Math" w:cstheme="majorBidi"/>
                      <w:sz w:val="20"/>
                      <w:szCs w:val="20"/>
                    </w:rPr>
                    <m:t>2</m:t>
                  </m:r>
                </m:sub>
              </m:sSub>
            </m:oMath>
            <w:r w:rsidR="000A4528" w:rsidRPr="00B466E4">
              <w:rPr>
                <w:rFonts w:asciiTheme="majorBidi" w:hAnsiTheme="majorBidi" w:cstheme="majorBidi"/>
                <w:sz w:val="20"/>
                <w:szCs w:val="20"/>
              </w:rPr>
              <w:t xml:space="preserve"> </w:t>
            </w:r>
          </w:p>
        </w:tc>
        <w:tc>
          <w:tcPr>
            <w:tcW w:w="630"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F_ Statistic</w:t>
            </w:r>
          </w:p>
        </w:tc>
        <w:tc>
          <w:tcPr>
            <w:tcW w:w="536"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P_ Value</w:t>
            </w:r>
          </w:p>
        </w:tc>
        <w:tc>
          <w:tcPr>
            <w:tcW w:w="434"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D_W</w:t>
            </w:r>
          </w:p>
        </w:tc>
      </w:tr>
      <w:tr w:rsidR="000A4528" w:rsidRPr="00B466E4" w:rsidTr="006F7E4F">
        <w:trPr>
          <w:trHeight w:val="171"/>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Static</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0/1908</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8/2176</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val="restart"/>
          </w:tcPr>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0/3402</w:t>
            </w:r>
          </w:p>
        </w:tc>
        <w:tc>
          <w:tcPr>
            <w:tcW w:w="527" w:type="pct"/>
            <w:vMerge w:val="restart"/>
          </w:tcPr>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0/3296</w:t>
            </w:r>
          </w:p>
        </w:tc>
        <w:tc>
          <w:tcPr>
            <w:tcW w:w="630" w:type="pct"/>
            <w:vMerge w:val="restart"/>
          </w:tcPr>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5/6638</w:t>
            </w:r>
          </w:p>
        </w:tc>
        <w:tc>
          <w:tcPr>
            <w:tcW w:w="536" w:type="pct"/>
            <w:vMerge w:val="restart"/>
          </w:tcPr>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0/0121</w:t>
            </w:r>
          </w:p>
        </w:tc>
        <w:tc>
          <w:tcPr>
            <w:tcW w:w="434" w:type="pct"/>
            <w:vMerge w:val="restart"/>
          </w:tcPr>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0A4528" w:rsidP="006F7E4F">
            <w:pPr>
              <w:bidi w:val="0"/>
              <w:jc w:val="both"/>
              <w:rPr>
                <w:rFonts w:asciiTheme="majorBidi" w:hAnsiTheme="majorBidi" w:cstheme="majorBidi"/>
                <w:sz w:val="20"/>
                <w:szCs w:val="20"/>
                <w:rtl/>
              </w:rPr>
            </w:pP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1/9289</w:t>
            </w:r>
          </w:p>
        </w:tc>
      </w:tr>
      <w:tr w:rsidR="00414CDA" w:rsidRPr="00B466E4" w:rsidTr="006F7E4F">
        <w:trPr>
          <w:trHeight w:val="197"/>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Non Exe DIR</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1/0342</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9/9453</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0/0879</w:t>
            </w:r>
          </w:p>
        </w:tc>
        <w:tc>
          <w:tcPr>
            <w:tcW w:w="434" w:type="pct"/>
            <w:vMerge/>
          </w:tcPr>
          <w:p w:rsidR="000A4528" w:rsidRPr="00B466E4" w:rsidRDefault="000A4528" w:rsidP="006F7E4F">
            <w:pPr>
              <w:bidi w:val="0"/>
              <w:jc w:val="both"/>
              <w:rPr>
                <w:rFonts w:asciiTheme="majorBidi" w:hAnsiTheme="majorBidi" w:cstheme="majorBidi"/>
                <w:sz w:val="20"/>
                <w:szCs w:val="20"/>
                <w:rtl/>
              </w:rPr>
            </w:pPr>
          </w:p>
        </w:tc>
        <w:tc>
          <w:tcPr>
            <w:tcW w:w="527" w:type="pct"/>
            <w:vMerge/>
          </w:tcPr>
          <w:p w:rsidR="000A4528" w:rsidRPr="00B466E4" w:rsidRDefault="000A4528" w:rsidP="006F7E4F">
            <w:pPr>
              <w:bidi w:val="0"/>
              <w:jc w:val="both"/>
              <w:rPr>
                <w:rFonts w:asciiTheme="majorBidi" w:hAnsiTheme="majorBidi" w:cstheme="majorBidi"/>
                <w:sz w:val="20"/>
                <w:szCs w:val="20"/>
                <w:rtl/>
              </w:rPr>
            </w:pPr>
          </w:p>
        </w:tc>
        <w:tc>
          <w:tcPr>
            <w:tcW w:w="630" w:type="pct"/>
            <w:vMerge/>
          </w:tcPr>
          <w:p w:rsidR="000A4528" w:rsidRPr="00B466E4" w:rsidRDefault="000A4528" w:rsidP="006F7E4F">
            <w:pPr>
              <w:bidi w:val="0"/>
              <w:jc w:val="both"/>
              <w:rPr>
                <w:rFonts w:asciiTheme="majorBidi" w:hAnsiTheme="majorBidi" w:cstheme="majorBidi"/>
                <w:sz w:val="20"/>
                <w:szCs w:val="20"/>
                <w:rtl/>
              </w:rPr>
            </w:pPr>
          </w:p>
        </w:tc>
        <w:tc>
          <w:tcPr>
            <w:tcW w:w="536" w:type="pct"/>
            <w:vMerge/>
          </w:tcPr>
          <w:p w:rsidR="000A4528" w:rsidRPr="00B466E4" w:rsidRDefault="000A4528" w:rsidP="006F7E4F">
            <w:pPr>
              <w:bidi w:val="0"/>
              <w:jc w:val="both"/>
              <w:rPr>
                <w:rFonts w:asciiTheme="majorBidi" w:hAnsiTheme="majorBidi" w:cstheme="majorBidi"/>
                <w:sz w:val="20"/>
                <w:szCs w:val="20"/>
                <w:rtl/>
              </w:rPr>
            </w:pPr>
          </w:p>
        </w:tc>
        <w:tc>
          <w:tcPr>
            <w:tcW w:w="434" w:type="pct"/>
            <w:vMerge/>
          </w:tcPr>
          <w:p w:rsidR="000A4528" w:rsidRPr="00B466E4" w:rsidRDefault="000A4528" w:rsidP="006F7E4F">
            <w:pPr>
              <w:bidi w:val="0"/>
              <w:jc w:val="both"/>
              <w:rPr>
                <w:rFonts w:asciiTheme="majorBidi" w:hAnsiTheme="majorBidi" w:cstheme="majorBidi"/>
                <w:sz w:val="20"/>
                <w:szCs w:val="20"/>
                <w:rtl/>
              </w:rPr>
            </w:pPr>
          </w:p>
        </w:tc>
      </w:tr>
      <w:tr w:rsidR="00414CDA" w:rsidRPr="00B466E4" w:rsidTr="006F7E4F">
        <w:trPr>
          <w:trHeight w:val="70"/>
        </w:trPr>
        <w:tc>
          <w:tcPr>
            <w:tcW w:w="739" w:type="pct"/>
          </w:tcPr>
          <w:p w:rsidR="000A4528" w:rsidRPr="00B466E4" w:rsidRDefault="000A4528" w:rsidP="006F7E4F">
            <w:pPr>
              <w:bidi w:val="0"/>
              <w:jc w:val="both"/>
              <w:rPr>
                <w:rFonts w:asciiTheme="majorBidi" w:hAnsiTheme="majorBidi" w:cstheme="majorBidi"/>
                <w:sz w:val="20"/>
                <w:szCs w:val="20"/>
              </w:rPr>
            </w:pPr>
            <w:proofErr w:type="spellStart"/>
            <w:r w:rsidRPr="00B466E4">
              <w:rPr>
                <w:rFonts w:asciiTheme="majorBidi" w:hAnsiTheme="majorBidi" w:cstheme="majorBidi"/>
                <w:sz w:val="20"/>
                <w:szCs w:val="20"/>
              </w:rPr>
              <w:t>Owne</w:t>
            </w:r>
            <w:proofErr w:type="spellEnd"/>
            <w:r w:rsidRPr="00B466E4">
              <w:rPr>
                <w:rFonts w:asciiTheme="majorBidi" w:hAnsiTheme="majorBidi" w:cstheme="majorBidi"/>
                <w:sz w:val="20"/>
                <w:szCs w:val="20"/>
              </w:rPr>
              <w:t xml:space="preserve"> Cone</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0/7861</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6/0034</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0/0004</w:t>
            </w:r>
          </w:p>
        </w:tc>
        <w:tc>
          <w:tcPr>
            <w:tcW w:w="434" w:type="pct"/>
            <w:vMerge/>
          </w:tcPr>
          <w:p w:rsidR="000A4528" w:rsidRPr="00B466E4" w:rsidRDefault="000A4528" w:rsidP="006F7E4F">
            <w:pPr>
              <w:bidi w:val="0"/>
              <w:jc w:val="both"/>
              <w:rPr>
                <w:rFonts w:asciiTheme="majorBidi" w:hAnsiTheme="majorBidi" w:cstheme="majorBidi"/>
                <w:sz w:val="20"/>
                <w:szCs w:val="20"/>
                <w:rtl/>
              </w:rPr>
            </w:pPr>
          </w:p>
        </w:tc>
        <w:tc>
          <w:tcPr>
            <w:tcW w:w="527" w:type="pct"/>
            <w:vMerge/>
          </w:tcPr>
          <w:p w:rsidR="000A4528" w:rsidRPr="00B466E4" w:rsidRDefault="000A4528" w:rsidP="006F7E4F">
            <w:pPr>
              <w:bidi w:val="0"/>
              <w:jc w:val="both"/>
              <w:rPr>
                <w:rFonts w:asciiTheme="majorBidi" w:hAnsiTheme="majorBidi" w:cstheme="majorBidi"/>
                <w:sz w:val="20"/>
                <w:szCs w:val="20"/>
                <w:rtl/>
              </w:rPr>
            </w:pPr>
          </w:p>
        </w:tc>
        <w:tc>
          <w:tcPr>
            <w:tcW w:w="630" w:type="pct"/>
            <w:vMerge/>
          </w:tcPr>
          <w:p w:rsidR="000A4528" w:rsidRPr="00B466E4" w:rsidRDefault="000A4528" w:rsidP="006F7E4F">
            <w:pPr>
              <w:bidi w:val="0"/>
              <w:jc w:val="both"/>
              <w:rPr>
                <w:rFonts w:asciiTheme="majorBidi" w:hAnsiTheme="majorBidi" w:cstheme="majorBidi"/>
                <w:sz w:val="20"/>
                <w:szCs w:val="20"/>
                <w:rtl/>
              </w:rPr>
            </w:pPr>
          </w:p>
        </w:tc>
        <w:tc>
          <w:tcPr>
            <w:tcW w:w="536" w:type="pct"/>
            <w:vMerge/>
          </w:tcPr>
          <w:p w:rsidR="000A4528" w:rsidRPr="00B466E4" w:rsidRDefault="000A4528" w:rsidP="006F7E4F">
            <w:pPr>
              <w:bidi w:val="0"/>
              <w:jc w:val="both"/>
              <w:rPr>
                <w:rFonts w:asciiTheme="majorBidi" w:hAnsiTheme="majorBidi" w:cstheme="majorBidi"/>
                <w:sz w:val="20"/>
                <w:szCs w:val="20"/>
                <w:rtl/>
              </w:rPr>
            </w:pPr>
          </w:p>
        </w:tc>
        <w:tc>
          <w:tcPr>
            <w:tcW w:w="434" w:type="pct"/>
            <w:vMerge/>
          </w:tcPr>
          <w:p w:rsidR="000A4528" w:rsidRPr="00B466E4" w:rsidRDefault="000A4528" w:rsidP="006F7E4F">
            <w:pPr>
              <w:bidi w:val="0"/>
              <w:jc w:val="both"/>
              <w:rPr>
                <w:rFonts w:asciiTheme="majorBidi" w:hAnsiTheme="majorBidi" w:cstheme="majorBidi"/>
                <w:sz w:val="20"/>
                <w:szCs w:val="20"/>
                <w:rtl/>
              </w:rPr>
            </w:pPr>
          </w:p>
        </w:tc>
      </w:tr>
      <w:tr w:rsidR="00414CDA" w:rsidRPr="00B466E4" w:rsidTr="006F7E4F">
        <w:trPr>
          <w:trHeight w:val="79"/>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Exe Size</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-0/3256</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2/1263</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0/0926</w:t>
            </w:r>
          </w:p>
        </w:tc>
        <w:tc>
          <w:tcPr>
            <w:tcW w:w="434" w:type="pct"/>
            <w:vMerge/>
          </w:tcPr>
          <w:p w:rsidR="000A4528" w:rsidRPr="00B466E4" w:rsidRDefault="000A4528" w:rsidP="006F7E4F">
            <w:pPr>
              <w:bidi w:val="0"/>
              <w:jc w:val="both"/>
              <w:rPr>
                <w:rFonts w:asciiTheme="majorBidi" w:hAnsiTheme="majorBidi" w:cstheme="majorBidi"/>
                <w:sz w:val="20"/>
                <w:szCs w:val="20"/>
                <w:rtl/>
              </w:rPr>
            </w:pPr>
          </w:p>
        </w:tc>
        <w:tc>
          <w:tcPr>
            <w:tcW w:w="527" w:type="pct"/>
            <w:vMerge/>
          </w:tcPr>
          <w:p w:rsidR="000A4528" w:rsidRPr="00B466E4" w:rsidRDefault="000A4528" w:rsidP="006F7E4F">
            <w:pPr>
              <w:bidi w:val="0"/>
              <w:jc w:val="both"/>
              <w:rPr>
                <w:rFonts w:asciiTheme="majorBidi" w:hAnsiTheme="majorBidi" w:cstheme="majorBidi"/>
                <w:sz w:val="20"/>
                <w:szCs w:val="20"/>
                <w:rtl/>
              </w:rPr>
            </w:pPr>
          </w:p>
        </w:tc>
        <w:tc>
          <w:tcPr>
            <w:tcW w:w="630" w:type="pct"/>
            <w:vMerge/>
          </w:tcPr>
          <w:p w:rsidR="000A4528" w:rsidRPr="00B466E4" w:rsidRDefault="000A4528" w:rsidP="006F7E4F">
            <w:pPr>
              <w:bidi w:val="0"/>
              <w:jc w:val="both"/>
              <w:rPr>
                <w:rFonts w:asciiTheme="majorBidi" w:hAnsiTheme="majorBidi" w:cstheme="majorBidi"/>
                <w:sz w:val="20"/>
                <w:szCs w:val="20"/>
                <w:rtl/>
              </w:rPr>
            </w:pPr>
          </w:p>
        </w:tc>
        <w:tc>
          <w:tcPr>
            <w:tcW w:w="536" w:type="pct"/>
            <w:vMerge/>
          </w:tcPr>
          <w:p w:rsidR="000A4528" w:rsidRPr="00B466E4" w:rsidRDefault="000A4528" w:rsidP="006F7E4F">
            <w:pPr>
              <w:bidi w:val="0"/>
              <w:jc w:val="both"/>
              <w:rPr>
                <w:rFonts w:asciiTheme="majorBidi" w:hAnsiTheme="majorBidi" w:cstheme="majorBidi"/>
                <w:sz w:val="20"/>
                <w:szCs w:val="20"/>
                <w:rtl/>
              </w:rPr>
            </w:pPr>
          </w:p>
        </w:tc>
        <w:tc>
          <w:tcPr>
            <w:tcW w:w="434" w:type="pct"/>
            <w:vMerge/>
          </w:tcPr>
          <w:p w:rsidR="000A4528" w:rsidRPr="00B466E4" w:rsidRDefault="000A4528" w:rsidP="006F7E4F">
            <w:pPr>
              <w:bidi w:val="0"/>
              <w:jc w:val="both"/>
              <w:rPr>
                <w:rFonts w:asciiTheme="majorBidi" w:hAnsiTheme="majorBidi" w:cstheme="majorBidi"/>
                <w:sz w:val="20"/>
                <w:szCs w:val="20"/>
                <w:rtl/>
              </w:rPr>
            </w:pPr>
          </w:p>
        </w:tc>
      </w:tr>
      <w:tr w:rsidR="00414CDA" w:rsidRPr="00B466E4" w:rsidTr="006F7E4F">
        <w:trPr>
          <w:trHeight w:val="105"/>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Work Cap</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0/0423</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1/3228</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0/1426</w:t>
            </w:r>
          </w:p>
        </w:tc>
        <w:tc>
          <w:tcPr>
            <w:tcW w:w="434" w:type="pct"/>
            <w:vMerge/>
          </w:tcPr>
          <w:p w:rsidR="000A4528" w:rsidRPr="00B466E4" w:rsidRDefault="000A4528" w:rsidP="006F7E4F">
            <w:pPr>
              <w:bidi w:val="0"/>
              <w:jc w:val="both"/>
              <w:rPr>
                <w:rFonts w:asciiTheme="majorBidi" w:hAnsiTheme="majorBidi" w:cstheme="majorBidi"/>
                <w:sz w:val="20"/>
                <w:szCs w:val="20"/>
                <w:rtl/>
              </w:rPr>
            </w:pPr>
          </w:p>
        </w:tc>
        <w:tc>
          <w:tcPr>
            <w:tcW w:w="527" w:type="pct"/>
            <w:vMerge/>
          </w:tcPr>
          <w:p w:rsidR="000A4528" w:rsidRPr="00B466E4" w:rsidRDefault="000A4528" w:rsidP="006F7E4F">
            <w:pPr>
              <w:bidi w:val="0"/>
              <w:jc w:val="both"/>
              <w:rPr>
                <w:rFonts w:asciiTheme="majorBidi" w:hAnsiTheme="majorBidi" w:cstheme="majorBidi"/>
                <w:sz w:val="20"/>
                <w:szCs w:val="20"/>
                <w:rtl/>
              </w:rPr>
            </w:pPr>
          </w:p>
        </w:tc>
        <w:tc>
          <w:tcPr>
            <w:tcW w:w="630" w:type="pct"/>
            <w:vMerge/>
          </w:tcPr>
          <w:p w:rsidR="000A4528" w:rsidRPr="00B466E4" w:rsidRDefault="000A4528" w:rsidP="006F7E4F">
            <w:pPr>
              <w:bidi w:val="0"/>
              <w:jc w:val="both"/>
              <w:rPr>
                <w:rFonts w:asciiTheme="majorBidi" w:hAnsiTheme="majorBidi" w:cstheme="majorBidi"/>
                <w:sz w:val="20"/>
                <w:szCs w:val="20"/>
                <w:rtl/>
              </w:rPr>
            </w:pPr>
          </w:p>
        </w:tc>
        <w:tc>
          <w:tcPr>
            <w:tcW w:w="536" w:type="pct"/>
            <w:vMerge/>
          </w:tcPr>
          <w:p w:rsidR="000A4528" w:rsidRPr="00B466E4" w:rsidRDefault="000A4528" w:rsidP="006F7E4F">
            <w:pPr>
              <w:bidi w:val="0"/>
              <w:jc w:val="both"/>
              <w:rPr>
                <w:rFonts w:asciiTheme="majorBidi" w:hAnsiTheme="majorBidi" w:cstheme="majorBidi"/>
                <w:sz w:val="20"/>
                <w:szCs w:val="20"/>
                <w:rtl/>
              </w:rPr>
            </w:pPr>
          </w:p>
        </w:tc>
        <w:tc>
          <w:tcPr>
            <w:tcW w:w="434" w:type="pct"/>
            <w:vMerge/>
          </w:tcPr>
          <w:p w:rsidR="000A4528" w:rsidRPr="00B466E4" w:rsidRDefault="000A4528" w:rsidP="006F7E4F">
            <w:pPr>
              <w:bidi w:val="0"/>
              <w:jc w:val="both"/>
              <w:rPr>
                <w:rFonts w:asciiTheme="majorBidi" w:hAnsiTheme="majorBidi" w:cstheme="majorBidi"/>
                <w:sz w:val="20"/>
                <w:szCs w:val="20"/>
                <w:rtl/>
              </w:rPr>
            </w:pPr>
          </w:p>
        </w:tc>
      </w:tr>
      <w:tr w:rsidR="00414CDA" w:rsidRPr="00B466E4" w:rsidTr="006F7E4F">
        <w:trPr>
          <w:trHeight w:val="70"/>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 xml:space="preserve">Owner </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4/5981</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14/6409</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0/0000</w:t>
            </w:r>
          </w:p>
        </w:tc>
        <w:tc>
          <w:tcPr>
            <w:tcW w:w="434" w:type="pct"/>
            <w:vMerge/>
          </w:tcPr>
          <w:p w:rsidR="000A4528" w:rsidRPr="00B466E4" w:rsidRDefault="000A4528" w:rsidP="006F7E4F">
            <w:pPr>
              <w:bidi w:val="0"/>
              <w:jc w:val="both"/>
              <w:rPr>
                <w:rFonts w:asciiTheme="majorBidi" w:hAnsiTheme="majorBidi" w:cstheme="majorBidi"/>
                <w:sz w:val="20"/>
                <w:szCs w:val="20"/>
                <w:rtl/>
              </w:rPr>
            </w:pPr>
          </w:p>
        </w:tc>
        <w:tc>
          <w:tcPr>
            <w:tcW w:w="527" w:type="pct"/>
            <w:vMerge/>
          </w:tcPr>
          <w:p w:rsidR="000A4528" w:rsidRPr="00B466E4" w:rsidRDefault="000A4528" w:rsidP="006F7E4F">
            <w:pPr>
              <w:bidi w:val="0"/>
              <w:jc w:val="both"/>
              <w:rPr>
                <w:rFonts w:asciiTheme="majorBidi" w:hAnsiTheme="majorBidi" w:cstheme="majorBidi"/>
                <w:sz w:val="20"/>
                <w:szCs w:val="20"/>
                <w:rtl/>
              </w:rPr>
            </w:pPr>
          </w:p>
        </w:tc>
        <w:tc>
          <w:tcPr>
            <w:tcW w:w="630" w:type="pct"/>
            <w:vMerge/>
          </w:tcPr>
          <w:p w:rsidR="000A4528" w:rsidRPr="00B466E4" w:rsidRDefault="000A4528" w:rsidP="006F7E4F">
            <w:pPr>
              <w:bidi w:val="0"/>
              <w:jc w:val="both"/>
              <w:rPr>
                <w:rFonts w:asciiTheme="majorBidi" w:hAnsiTheme="majorBidi" w:cstheme="majorBidi"/>
                <w:sz w:val="20"/>
                <w:szCs w:val="20"/>
                <w:rtl/>
              </w:rPr>
            </w:pPr>
          </w:p>
        </w:tc>
        <w:tc>
          <w:tcPr>
            <w:tcW w:w="536" w:type="pct"/>
            <w:vMerge/>
          </w:tcPr>
          <w:p w:rsidR="000A4528" w:rsidRPr="00B466E4" w:rsidRDefault="000A4528" w:rsidP="006F7E4F">
            <w:pPr>
              <w:bidi w:val="0"/>
              <w:jc w:val="both"/>
              <w:rPr>
                <w:rFonts w:asciiTheme="majorBidi" w:hAnsiTheme="majorBidi" w:cstheme="majorBidi"/>
                <w:sz w:val="20"/>
                <w:szCs w:val="20"/>
                <w:rtl/>
              </w:rPr>
            </w:pPr>
          </w:p>
        </w:tc>
        <w:tc>
          <w:tcPr>
            <w:tcW w:w="434" w:type="pct"/>
            <w:vMerge/>
          </w:tcPr>
          <w:p w:rsidR="000A4528" w:rsidRPr="00B466E4" w:rsidRDefault="000A4528" w:rsidP="006F7E4F">
            <w:pPr>
              <w:bidi w:val="0"/>
              <w:jc w:val="both"/>
              <w:rPr>
                <w:rFonts w:asciiTheme="majorBidi" w:hAnsiTheme="majorBidi" w:cstheme="majorBidi"/>
                <w:sz w:val="20"/>
                <w:szCs w:val="20"/>
                <w:rtl/>
              </w:rPr>
            </w:pPr>
          </w:p>
        </w:tc>
      </w:tr>
      <w:tr w:rsidR="00414CDA" w:rsidRPr="00B466E4" w:rsidTr="006F7E4F">
        <w:trPr>
          <w:trHeight w:val="70"/>
        </w:trPr>
        <w:tc>
          <w:tcPr>
            <w:tcW w:w="739" w:type="pct"/>
          </w:tcPr>
          <w:p w:rsidR="000A4528" w:rsidRPr="00B466E4" w:rsidRDefault="000A4528" w:rsidP="006F7E4F">
            <w:pPr>
              <w:bidi w:val="0"/>
              <w:jc w:val="both"/>
              <w:rPr>
                <w:rFonts w:asciiTheme="majorBidi" w:hAnsiTheme="majorBidi" w:cstheme="majorBidi"/>
                <w:sz w:val="20"/>
                <w:szCs w:val="20"/>
              </w:rPr>
            </w:pPr>
            <w:r w:rsidRPr="00B466E4">
              <w:rPr>
                <w:rFonts w:asciiTheme="majorBidi" w:hAnsiTheme="majorBidi" w:cstheme="majorBidi"/>
                <w:sz w:val="20"/>
                <w:szCs w:val="20"/>
              </w:rPr>
              <w:t>ROA</w:t>
            </w:r>
          </w:p>
        </w:tc>
        <w:tc>
          <w:tcPr>
            <w:tcW w:w="627"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0/8834</w:t>
            </w:r>
          </w:p>
        </w:tc>
        <w:tc>
          <w:tcPr>
            <w:tcW w:w="1073" w:type="pct"/>
          </w:tcPr>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8/5638</w:t>
            </w:r>
          </w:p>
          <w:p w:rsidR="000A4528" w:rsidRPr="00B466E4" w:rsidRDefault="00414CDA" w:rsidP="006F7E4F">
            <w:pPr>
              <w:bidi w:val="0"/>
              <w:jc w:val="both"/>
              <w:rPr>
                <w:rFonts w:asciiTheme="majorBidi" w:hAnsiTheme="majorBidi" w:cstheme="majorBidi"/>
                <w:sz w:val="20"/>
                <w:szCs w:val="20"/>
              </w:rPr>
            </w:pPr>
            <w:r w:rsidRPr="00B466E4">
              <w:rPr>
                <w:rFonts w:asciiTheme="majorBidi" w:hAnsiTheme="majorBidi" w:cstheme="majorBidi"/>
                <w:sz w:val="20"/>
                <w:szCs w:val="20"/>
              </w:rPr>
              <w:t>0/0021</w:t>
            </w:r>
          </w:p>
        </w:tc>
        <w:tc>
          <w:tcPr>
            <w:tcW w:w="434" w:type="pct"/>
            <w:vMerge/>
          </w:tcPr>
          <w:p w:rsidR="000A4528" w:rsidRPr="00B466E4" w:rsidRDefault="000A4528" w:rsidP="006F7E4F">
            <w:pPr>
              <w:bidi w:val="0"/>
              <w:jc w:val="both"/>
              <w:rPr>
                <w:rFonts w:asciiTheme="majorBidi" w:hAnsiTheme="majorBidi" w:cstheme="majorBidi"/>
                <w:sz w:val="20"/>
                <w:szCs w:val="20"/>
                <w:rtl/>
              </w:rPr>
            </w:pPr>
          </w:p>
        </w:tc>
        <w:tc>
          <w:tcPr>
            <w:tcW w:w="527" w:type="pct"/>
            <w:vMerge/>
          </w:tcPr>
          <w:p w:rsidR="000A4528" w:rsidRPr="00B466E4" w:rsidRDefault="000A4528" w:rsidP="006F7E4F">
            <w:pPr>
              <w:bidi w:val="0"/>
              <w:jc w:val="both"/>
              <w:rPr>
                <w:rFonts w:asciiTheme="majorBidi" w:hAnsiTheme="majorBidi" w:cstheme="majorBidi"/>
                <w:sz w:val="20"/>
                <w:szCs w:val="20"/>
                <w:rtl/>
              </w:rPr>
            </w:pPr>
          </w:p>
        </w:tc>
        <w:tc>
          <w:tcPr>
            <w:tcW w:w="630" w:type="pct"/>
            <w:vMerge/>
          </w:tcPr>
          <w:p w:rsidR="000A4528" w:rsidRPr="00B466E4" w:rsidRDefault="000A4528" w:rsidP="006F7E4F">
            <w:pPr>
              <w:bidi w:val="0"/>
              <w:jc w:val="both"/>
              <w:rPr>
                <w:rFonts w:asciiTheme="majorBidi" w:hAnsiTheme="majorBidi" w:cstheme="majorBidi"/>
                <w:sz w:val="20"/>
                <w:szCs w:val="20"/>
                <w:rtl/>
              </w:rPr>
            </w:pPr>
          </w:p>
        </w:tc>
        <w:tc>
          <w:tcPr>
            <w:tcW w:w="536" w:type="pct"/>
            <w:vMerge/>
          </w:tcPr>
          <w:p w:rsidR="000A4528" w:rsidRPr="00B466E4" w:rsidRDefault="000A4528" w:rsidP="006F7E4F">
            <w:pPr>
              <w:bidi w:val="0"/>
              <w:jc w:val="both"/>
              <w:rPr>
                <w:rFonts w:asciiTheme="majorBidi" w:hAnsiTheme="majorBidi" w:cstheme="majorBidi"/>
                <w:sz w:val="20"/>
                <w:szCs w:val="20"/>
                <w:rtl/>
              </w:rPr>
            </w:pPr>
          </w:p>
        </w:tc>
        <w:tc>
          <w:tcPr>
            <w:tcW w:w="434" w:type="pct"/>
            <w:vMerge/>
          </w:tcPr>
          <w:p w:rsidR="000A4528" w:rsidRPr="00B466E4" w:rsidRDefault="000A4528" w:rsidP="006F7E4F">
            <w:pPr>
              <w:bidi w:val="0"/>
              <w:jc w:val="both"/>
              <w:rPr>
                <w:rFonts w:asciiTheme="majorBidi" w:hAnsiTheme="majorBidi" w:cstheme="majorBidi"/>
                <w:sz w:val="20"/>
                <w:szCs w:val="20"/>
                <w:rtl/>
              </w:rPr>
            </w:pPr>
          </w:p>
        </w:tc>
      </w:tr>
    </w:tbl>
    <w:p w:rsidR="00612A4D" w:rsidRPr="00B466E4" w:rsidRDefault="00612A4D"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*Source: Calculations By the Researcher</w:t>
      </w:r>
    </w:p>
    <w:p w:rsidR="00612A4D" w:rsidRPr="00B466E4" w:rsidRDefault="00612A4D"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*the </w:t>
      </w:r>
      <w:proofErr w:type="spellStart"/>
      <w:r w:rsidRPr="00B466E4">
        <w:rPr>
          <w:rFonts w:asciiTheme="majorBidi" w:hAnsiTheme="majorBidi" w:cstheme="majorBidi"/>
          <w:sz w:val="20"/>
          <w:szCs w:val="20"/>
        </w:rPr>
        <w:t>Model`s</w:t>
      </w:r>
      <w:proofErr w:type="spellEnd"/>
      <w:r w:rsidRPr="00B466E4">
        <w:rPr>
          <w:rFonts w:asciiTheme="majorBidi" w:hAnsiTheme="majorBidi" w:cstheme="majorBidi"/>
          <w:sz w:val="20"/>
          <w:szCs w:val="20"/>
        </w:rPr>
        <w:t xml:space="preserve"> Dependent variable: Free Operating Cash Ratio</w:t>
      </w:r>
    </w:p>
    <w:p w:rsidR="00674C79" w:rsidRPr="00674C79" w:rsidRDefault="00674C79" w:rsidP="00674C79">
      <w:pPr>
        <w:tabs>
          <w:tab w:val="left" w:pos="7691"/>
          <w:tab w:val="right" w:pos="9026"/>
        </w:tabs>
        <w:bidi w:val="0"/>
        <w:spacing w:after="0" w:line="240" w:lineRule="auto"/>
        <w:jc w:val="both"/>
        <w:rPr>
          <w:rFonts w:asciiTheme="majorBidi" w:hAnsiTheme="majorBidi" w:cstheme="majorBidi"/>
          <w:sz w:val="20"/>
          <w:szCs w:val="20"/>
        </w:rPr>
      </w:pPr>
    </w:p>
    <w:p w:rsidR="00674C79" w:rsidRDefault="00674C79" w:rsidP="00674C79">
      <w:pPr>
        <w:pStyle w:val="ListParagraph"/>
        <w:tabs>
          <w:tab w:val="left" w:pos="7691"/>
          <w:tab w:val="right" w:pos="9026"/>
        </w:tabs>
        <w:bidi w:val="0"/>
        <w:spacing w:after="0" w:line="240" w:lineRule="auto"/>
        <w:ind w:left="0" w:firstLineChars="213" w:firstLine="426"/>
        <w:jc w:val="both"/>
        <w:rPr>
          <w:rFonts w:asciiTheme="majorBidi" w:hAnsiTheme="majorBidi" w:cstheme="majorBidi"/>
          <w:sz w:val="20"/>
          <w:szCs w:val="20"/>
        </w:rPr>
        <w:sectPr w:rsidR="00674C79" w:rsidSect="006F7E4F">
          <w:type w:val="continuous"/>
          <w:pgSz w:w="12242" w:h="15842" w:code="1"/>
          <w:pgMar w:top="1440" w:right="1440" w:bottom="1440" w:left="1440" w:header="709" w:footer="709" w:gutter="0"/>
          <w:cols w:space="708"/>
          <w:bidi/>
          <w:docGrid w:linePitch="360"/>
        </w:sectPr>
      </w:pPr>
    </w:p>
    <w:p w:rsidR="00612A4D" w:rsidRPr="00B466E4" w:rsidRDefault="00612A4D" w:rsidP="00674C79">
      <w:pPr>
        <w:pStyle w:val="ListParagraph"/>
        <w:tabs>
          <w:tab w:val="left" w:pos="7691"/>
          <w:tab w:val="right" w:pos="9026"/>
        </w:tabs>
        <w:bidi w:val="0"/>
        <w:spacing w:after="0" w:line="240" w:lineRule="auto"/>
        <w:ind w:left="0" w:firstLineChars="213" w:firstLine="426"/>
        <w:jc w:val="both"/>
        <w:rPr>
          <w:rFonts w:asciiTheme="majorBidi" w:hAnsiTheme="majorBidi" w:cstheme="majorBidi"/>
          <w:sz w:val="20"/>
          <w:szCs w:val="20"/>
        </w:rPr>
      </w:pPr>
      <w:r w:rsidRPr="00B466E4">
        <w:rPr>
          <w:rFonts w:asciiTheme="majorBidi" w:hAnsiTheme="majorBidi" w:cstheme="majorBidi"/>
          <w:sz w:val="20"/>
          <w:szCs w:val="20"/>
        </w:rPr>
        <w:lastRenderedPageBreak/>
        <w:t xml:space="preserve">As You see in Table (5),(f) Statistic at %95 Confidence Level is Significant , Therefore , Third Model of the Study is on the Whole </w:t>
      </w:r>
      <w:r w:rsidR="00D51CC1" w:rsidRPr="00B466E4">
        <w:rPr>
          <w:rFonts w:asciiTheme="majorBidi" w:hAnsiTheme="majorBidi" w:cstheme="majorBidi"/>
          <w:sz w:val="20"/>
          <w:szCs w:val="20"/>
        </w:rPr>
        <w:t xml:space="preserve"> Significant and in General, Free Cash is Significantly Associated With all Independent and Control Variables. The Adjusted Determination Coefficient Resulted From the Model Testing Was 0/3296. This Value Shows That About %33 of the Dependent and Control Variable changes in Other Words Free Cash Resulted From Independent and Control Variables in the Model and the Other %67 of Changes are Due to Other Factors. The Statistic of DORBIN_ Watson Test in Second Model is 1/9289. Considering the Values Obtained for This Statistic, Self_ Correlation in the Values of the </w:t>
      </w:r>
      <w:proofErr w:type="spellStart"/>
      <w:r w:rsidR="00D51CC1" w:rsidRPr="00B466E4">
        <w:rPr>
          <w:rFonts w:asciiTheme="majorBidi" w:hAnsiTheme="majorBidi" w:cstheme="majorBidi"/>
          <w:sz w:val="20"/>
          <w:szCs w:val="20"/>
        </w:rPr>
        <w:t>Model`s</w:t>
      </w:r>
      <w:proofErr w:type="spellEnd"/>
      <w:r w:rsidR="00D51CC1" w:rsidRPr="00B466E4">
        <w:rPr>
          <w:rFonts w:asciiTheme="majorBidi" w:hAnsiTheme="majorBidi" w:cstheme="majorBidi"/>
          <w:sz w:val="20"/>
          <w:szCs w:val="20"/>
        </w:rPr>
        <w:t xml:space="preserve">  Errors is Rejected.</w:t>
      </w:r>
    </w:p>
    <w:p w:rsidR="002C256B" w:rsidRDefault="002C256B"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D51CC1" w:rsidRPr="002C256B" w:rsidRDefault="00D51CC1" w:rsidP="006F7E4F">
      <w:pPr>
        <w:pStyle w:val="ListParagraph"/>
        <w:tabs>
          <w:tab w:val="left" w:pos="7691"/>
          <w:tab w:val="right" w:pos="9026"/>
        </w:tabs>
        <w:bidi w:val="0"/>
        <w:spacing w:after="0" w:line="240" w:lineRule="auto"/>
        <w:ind w:left="0"/>
        <w:jc w:val="both"/>
        <w:rPr>
          <w:rFonts w:asciiTheme="majorBidi" w:hAnsiTheme="majorBidi" w:cstheme="majorBidi"/>
          <w:b/>
          <w:bCs/>
          <w:sz w:val="20"/>
          <w:szCs w:val="20"/>
        </w:rPr>
      </w:pPr>
      <w:r w:rsidRPr="002C256B">
        <w:rPr>
          <w:rFonts w:asciiTheme="majorBidi" w:hAnsiTheme="majorBidi" w:cstheme="majorBidi"/>
          <w:b/>
          <w:bCs/>
          <w:sz w:val="20"/>
          <w:szCs w:val="20"/>
        </w:rPr>
        <w:t xml:space="preserve">(8_5)Results  of the First Hypothesis Testing </w:t>
      </w:r>
    </w:p>
    <w:p w:rsidR="00D51CC1" w:rsidRPr="00B466E4" w:rsidRDefault="00D51CC1"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First Regression Model Estimation Shows That the Independent Variable Coefficient Related to the First hypothesis, that is Non Executive Directors Ratio, at %1 Error Level is Significant and Has a negative and Inverse </w:t>
      </w:r>
      <w:r w:rsidRPr="00B466E4">
        <w:rPr>
          <w:rFonts w:asciiTheme="majorBidi" w:hAnsiTheme="majorBidi" w:cstheme="majorBidi"/>
          <w:sz w:val="20"/>
          <w:szCs w:val="20"/>
        </w:rPr>
        <w:lastRenderedPageBreak/>
        <w:t xml:space="preserve">Relationship With Leverage Ratio as the Financing </w:t>
      </w:r>
      <w:r w:rsidR="00512A6E" w:rsidRPr="00B466E4">
        <w:rPr>
          <w:rFonts w:asciiTheme="majorBidi" w:hAnsiTheme="majorBidi" w:cstheme="majorBidi"/>
          <w:sz w:val="20"/>
          <w:szCs w:val="20"/>
        </w:rPr>
        <w:t xml:space="preserve"> Policy Index . in Other Words, Findings of the Study Confirm This Hypothesis. Non Executive Directors </w:t>
      </w:r>
      <w:proofErr w:type="spellStart"/>
      <w:r w:rsidR="00512A6E" w:rsidRPr="00B466E4">
        <w:rPr>
          <w:rFonts w:asciiTheme="majorBidi" w:hAnsiTheme="majorBidi" w:cstheme="majorBidi"/>
          <w:sz w:val="20"/>
          <w:szCs w:val="20"/>
        </w:rPr>
        <w:t>Don`t</w:t>
      </w:r>
      <w:proofErr w:type="spellEnd"/>
      <w:r w:rsidR="00512A6E" w:rsidRPr="00B466E4">
        <w:rPr>
          <w:rFonts w:asciiTheme="majorBidi" w:hAnsiTheme="majorBidi" w:cstheme="majorBidi"/>
          <w:sz w:val="20"/>
          <w:szCs w:val="20"/>
        </w:rPr>
        <w:t xml:space="preserve"> Have Executive Posts in</w:t>
      </w:r>
      <w:r w:rsidR="00577817" w:rsidRPr="00B466E4">
        <w:rPr>
          <w:rFonts w:asciiTheme="majorBidi" w:hAnsiTheme="majorBidi" w:cstheme="majorBidi"/>
          <w:sz w:val="20"/>
          <w:szCs w:val="20"/>
        </w:rPr>
        <w:t xml:space="preserve"> the Firm . Thus, We Can Conclude That as Non Executive Directors Ratio in BOD Composition Increases, Monitoring the Management Performance Increases as Will , Prevent From an Uncontrolled Increase in Debt and Borrowing in Firms and Finally, Leverage Ratio Decreases. Results of This Hypothesis are Consistent With Those Obtained By GUL and TSUI (2010).</w:t>
      </w:r>
    </w:p>
    <w:p w:rsidR="00B466E4" w:rsidRDefault="00B466E4"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577817" w:rsidRPr="00B466E4" w:rsidRDefault="00577817" w:rsidP="006F7E4F">
      <w:pPr>
        <w:pStyle w:val="ListParagraph"/>
        <w:tabs>
          <w:tab w:val="left" w:pos="7691"/>
          <w:tab w:val="right" w:pos="9026"/>
        </w:tabs>
        <w:bidi w:val="0"/>
        <w:spacing w:after="0" w:line="240" w:lineRule="auto"/>
        <w:ind w:left="0"/>
        <w:jc w:val="both"/>
        <w:rPr>
          <w:rFonts w:asciiTheme="majorBidi" w:hAnsiTheme="majorBidi" w:cstheme="majorBidi"/>
          <w:b/>
          <w:bCs/>
          <w:sz w:val="20"/>
          <w:szCs w:val="20"/>
        </w:rPr>
      </w:pPr>
      <w:r w:rsidRPr="00B466E4">
        <w:rPr>
          <w:rFonts w:asciiTheme="majorBidi" w:hAnsiTheme="majorBidi" w:cstheme="majorBidi"/>
          <w:b/>
          <w:bCs/>
          <w:sz w:val="20"/>
          <w:szCs w:val="20"/>
        </w:rPr>
        <w:t xml:space="preserve">(8_6)Results of Second Hypothesis Testing </w:t>
      </w:r>
    </w:p>
    <w:p w:rsidR="00766DFE" w:rsidRPr="00B466E4" w:rsidRDefault="00577817" w:rsidP="006F7E4F">
      <w:pPr>
        <w:pStyle w:val="ListParagraph"/>
        <w:tabs>
          <w:tab w:val="left" w:pos="7691"/>
          <w:tab w:val="right" w:pos="9026"/>
        </w:tabs>
        <w:bidi w:val="0"/>
        <w:spacing w:after="0" w:line="240" w:lineRule="auto"/>
        <w:ind w:left="0"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Second Regression Model Regression Shows That The Independent Variable Coefficient Related to Second Hypothesis , That is Non Executive Directors Ratio at %1 Error Level is Significant and Has a Positive and Direct Relationship With Dividend Pay Ratio as Dividend Policy index. In Other Words, Findings of the Study Confirms This Hypothesis Thus, We Can Claim That as Non Executive Directors Ratio Increases, Monitoring the </w:t>
      </w:r>
      <w:r w:rsidRPr="00B466E4">
        <w:rPr>
          <w:rFonts w:asciiTheme="majorBidi" w:hAnsiTheme="majorBidi" w:cstheme="majorBidi"/>
          <w:sz w:val="20"/>
          <w:szCs w:val="20"/>
        </w:rPr>
        <w:lastRenderedPageBreak/>
        <w:t>Management Performance Increases as Will, And Therefore as Net Earnings and Earnings Per Share Increases and in Order to Increase Benefits of Shar</w:t>
      </w:r>
      <w:r w:rsidR="00766DFE" w:rsidRPr="00B466E4">
        <w:rPr>
          <w:rFonts w:asciiTheme="majorBidi" w:hAnsiTheme="majorBidi" w:cstheme="majorBidi"/>
          <w:sz w:val="20"/>
          <w:szCs w:val="20"/>
        </w:rPr>
        <w:t>eholders, The Dividends Increase</w:t>
      </w:r>
      <w:r w:rsidRPr="00B466E4">
        <w:rPr>
          <w:rFonts w:asciiTheme="majorBidi" w:hAnsiTheme="majorBidi" w:cstheme="majorBidi"/>
          <w:sz w:val="20"/>
          <w:szCs w:val="20"/>
        </w:rPr>
        <w:t xml:space="preserve"> as Will . Because, Non</w:t>
      </w:r>
      <w:r w:rsidR="00766DFE" w:rsidRPr="00B466E4">
        <w:rPr>
          <w:rFonts w:asciiTheme="majorBidi" w:hAnsiTheme="majorBidi" w:cstheme="majorBidi"/>
          <w:sz w:val="20"/>
          <w:szCs w:val="20"/>
        </w:rPr>
        <w:t xml:space="preserve"> Executive Directors Do Not Have a Direct Role in Executive Affairs  of the Firm. So, They are More Likely to ask For reporting Clarity and Optimal Performance. Results of This Hypothesis are Not Consistent With Those Obtained By change and Sun (2008), However they are Similar to Those Gained By GUL and TSUI(2001).</w:t>
      </w:r>
    </w:p>
    <w:p w:rsidR="00766DFE" w:rsidRPr="00B466E4" w:rsidRDefault="00766DFE" w:rsidP="006F7E4F">
      <w:pPr>
        <w:pStyle w:val="ListParagraph"/>
        <w:tabs>
          <w:tab w:val="left" w:pos="7691"/>
          <w:tab w:val="right" w:pos="9026"/>
        </w:tabs>
        <w:bidi w:val="0"/>
        <w:spacing w:after="0" w:line="240" w:lineRule="auto"/>
        <w:ind w:left="0"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(8_6)_ Results of Third hypothesis Testing </w:t>
      </w:r>
    </w:p>
    <w:p w:rsidR="00E26DFD" w:rsidRPr="00B466E4" w:rsidRDefault="00766DFE" w:rsidP="006F7E4F">
      <w:pPr>
        <w:pStyle w:val="ListParagraph"/>
        <w:tabs>
          <w:tab w:val="left" w:pos="7691"/>
          <w:tab w:val="right" w:pos="9026"/>
        </w:tabs>
        <w:bidi w:val="0"/>
        <w:spacing w:after="0" w:line="240" w:lineRule="auto"/>
        <w:ind w:left="0" w:firstLineChars="213" w:firstLine="426"/>
        <w:jc w:val="both"/>
        <w:rPr>
          <w:rFonts w:asciiTheme="majorBidi" w:hAnsiTheme="majorBidi" w:cstheme="majorBidi"/>
          <w:sz w:val="20"/>
          <w:szCs w:val="20"/>
        </w:rPr>
      </w:pPr>
      <w:r w:rsidRPr="00B466E4">
        <w:rPr>
          <w:rFonts w:asciiTheme="majorBidi" w:hAnsiTheme="majorBidi" w:cstheme="majorBidi"/>
          <w:sz w:val="20"/>
          <w:szCs w:val="20"/>
        </w:rPr>
        <w:t xml:space="preserve">Considering What We Presented in Chapter (4), Results of Third Regression Model During a Four_ Year Time Period of Study Show That Although (f) Statistic of the Model is on the Whole Significant, the Variables Coefficient Related to the Third Hypothesis , that is Non Executive Directors Ratio is In Significant. In Other Words, There </w:t>
      </w:r>
      <w:proofErr w:type="spellStart"/>
      <w:r w:rsidRPr="00B466E4">
        <w:rPr>
          <w:rFonts w:asciiTheme="majorBidi" w:hAnsiTheme="majorBidi" w:cstheme="majorBidi"/>
          <w:sz w:val="20"/>
          <w:szCs w:val="20"/>
        </w:rPr>
        <w:t>Isn`t</w:t>
      </w:r>
      <w:proofErr w:type="spellEnd"/>
      <w:r w:rsidRPr="00B466E4">
        <w:rPr>
          <w:rFonts w:asciiTheme="majorBidi" w:hAnsiTheme="majorBidi" w:cstheme="majorBidi"/>
          <w:sz w:val="20"/>
          <w:szCs w:val="20"/>
        </w:rPr>
        <w:t xml:space="preserve"> a Significant Relationship Between Non Executive Directors in </w:t>
      </w:r>
      <w:r w:rsidR="00E26DFD" w:rsidRPr="00B466E4">
        <w:rPr>
          <w:rFonts w:asciiTheme="majorBidi" w:hAnsiTheme="majorBidi" w:cstheme="majorBidi"/>
          <w:sz w:val="20"/>
          <w:szCs w:val="20"/>
        </w:rPr>
        <w:t xml:space="preserve"> the Composition of BOD and the Free Operating Cash Flow. Findings of the Study Indicates That Third Hypothesis is Not Confirmed .</w:t>
      </w:r>
    </w:p>
    <w:p w:rsidR="002C256B" w:rsidRDefault="002C256B"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E26DFD" w:rsidRPr="002C256B" w:rsidRDefault="00E26DFD" w:rsidP="006F7E4F">
      <w:pPr>
        <w:pStyle w:val="ListParagraph"/>
        <w:tabs>
          <w:tab w:val="left" w:pos="7691"/>
          <w:tab w:val="right" w:pos="9026"/>
        </w:tabs>
        <w:bidi w:val="0"/>
        <w:spacing w:after="0" w:line="240" w:lineRule="auto"/>
        <w:ind w:left="0"/>
        <w:jc w:val="both"/>
        <w:rPr>
          <w:rFonts w:asciiTheme="majorBidi" w:hAnsiTheme="majorBidi" w:cstheme="majorBidi"/>
          <w:b/>
          <w:bCs/>
          <w:sz w:val="20"/>
          <w:szCs w:val="20"/>
        </w:rPr>
      </w:pPr>
      <w:r w:rsidRPr="002C256B">
        <w:rPr>
          <w:rFonts w:asciiTheme="majorBidi" w:hAnsiTheme="majorBidi" w:cstheme="majorBidi"/>
          <w:b/>
          <w:bCs/>
          <w:sz w:val="20"/>
          <w:szCs w:val="20"/>
        </w:rPr>
        <w:t>(8_7)_ Results of Forth Hypothesis Testing</w:t>
      </w:r>
    </w:p>
    <w:p w:rsidR="002C256B" w:rsidRDefault="002C256B"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FE76AB" w:rsidRPr="00B466E4" w:rsidRDefault="00E26DFD"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Results of First Regression Model of the Study Showed  That the Independent Variable Coefficient Related to Forth Hypothesis , That is Ownership Concentration at %5 Error Level is Significant and it is Directly Associated </w:t>
      </w:r>
      <w:r w:rsidR="00E41BD0" w:rsidRPr="00B466E4">
        <w:rPr>
          <w:rFonts w:asciiTheme="majorBidi" w:hAnsiTheme="majorBidi" w:cstheme="majorBidi"/>
          <w:sz w:val="20"/>
          <w:szCs w:val="20"/>
        </w:rPr>
        <w:t>With</w:t>
      </w:r>
      <w:r w:rsidR="00FE76AB" w:rsidRPr="00B466E4">
        <w:rPr>
          <w:rFonts w:asciiTheme="majorBidi" w:hAnsiTheme="majorBidi" w:cstheme="majorBidi"/>
          <w:sz w:val="20"/>
          <w:szCs w:val="20"/>
        </w:rPr>
        <w:t xml:space="preserve"> leverage Ratio (DEBT Ratio to Assets). In Other Words, Findings of the Study Confirmed This hypothesis. Thus ,it Can Be Claimed That as the Percentage of Shareholder Higher Than %3 Increases, Major Decisions of the Firm are Made By Less Individuals, and This Will Affect on Others`  Involvement in the Management of the </w:t>
      </w:r>
      <w:proofErr w:type="spellStart"/>
      <w:r w:rsidR="00FE76AB" w:rsidRPr="00B466E4">
        <w:rPr>
          <w:rFonts w:asciiTheme="majorBidi" w:hAnsiTheme="majorBidi" w:cstheme="majorBidi"/>
          <w:sz w:val="20"/>
          <w:szCs w:val="20"/>
        </w:rPr>
        <w:t>Firm`s</w:t>
      </w:r>
      <w:proofErr w:type="spellEnd"/>
      <w:r w:rsidR="00FE76AB" w:rsidRPr="00B466E4">
        <w:rPr>
          <w:rFonts w:asciiTheme="majorBidi" w:hAnsiTheme="majorBidi" w:cstheme="majorBidi"/>
          <w:sz w:val="20"/>
          <w:szCs w:val="20"/>
        </w:rPr>
        <w:t xml:space="preserve">  Performance. Results of the Hypothesis Testing are Inconsistent With those Obtained By GHANBARI (1386), and REZAEI(1386), However They are Similar to  Those By FODIL, and </w:t>
      </w:r>
      <w:proofErr w:type="spellStart"/>
      <w:r w:rsidR="00FE76AB" w:rsidRPr="00B466E4">
        <w:rPr>
          <w:rFonts w:asciiTheme="majorBidi" w:hAnsiTheme="majorBidi" w:cstheme="majorBidi"/>
          <w:sz w:val="20"/>
          <w:szCs w:val="20"/>
        </w:rPr>
        <w:t>Walid</w:t>
      </w:r>
      <w:proofErr w:type="spellEnd"/>
      <w:r w:rsidR="00FE76AB" w:rsidRPr="00B466E4">
        <w:rPr>
          <w:rFonts w:asciiTheme="majorBidi" w:hAnsiTheme="majorBidi" w:cstheme="majorBidi"/>
          <w:sz w:val="20"/>
          <w:szCs w:val="20"/>
        </w:rPr>
        <w:t>(2010)</w:t>
      </w:r>
    </w:p>
    <w:p w:rsidR="002C256B" w:rsidRDefault="002C256B"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FE76AB" w:rsidRPr="002C256B" w:rsidRDefault="00FE76AB" w:rsidP="006F7E4F">
      <w:pPr>
        <w:pStyle w:val="ListParagraph"/>
        <w:tabs>
          <w:tab w:val="left" w:pos="7691"/>
          <w:tab w:val="right" w:pos="9026"/>
        </w:tabs>
        <w:bidi w:val="0"/>
        <w:spacing w:after="0" w:line="240" w:lineRule="auto"/>
        <w:ind w:left="0"/>
        <w:jc w:val="both"/>
        <w:rPr>
          <w:rFonts w:asciiTheme="majorBidi" w:hAnsiTheme="majorBidi" w:cstheme="majorBidi"/>
          <w:b/>
          <w:bCs/>
          <w:sz w:val="20"/>
          <w:szCs w:val="20"/>
        </w:rPr>
      </w:pPr>
      <w:r w:rsidRPr="002C256B">
        <w:rPr>
          <w:rFonts w:asciiTheme="majorBidi" w:hAnsiTheme="majorBidi" w:cstheme="majorBidi"/>
          <w:b/>
          <w:bCs/>
          <w:sz w:val="20"/>
          <w:szCs w:val="20"/>
        </w:rPr>
        <w:t xml:space="preserve">(8_8)_ Results of Fifth Hypothesis Testing </w:t>
      </w:r>
    </w:p>
    <w:p w:rsidR="002A03B4" w:rsidRPr="00B466E4" w:rsidRDefault="00FE76AB"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Second regression Model Showed that the Independent Variable Coefficient Related to Fifth Hypothesis, that is the Ownership </w:t>
      </w:r>
      <w:r w:rsidR="002A03B4" w:rsidRPr="00B466E4">
        <w:rPr>
          <w:rFonts w:asciiTheme="majorBidi" w:hAnsiTheme="majorBidi" w:cstheme="majorBidi"/>
          <w:sz w:val="20"/>
          <w:szCs w:val="20"/>
        </w:rPr>
        <w:t>Concentration at %5 Error Level Was Significant and it is Directly Associated With Dividend Pay Ratio. In Other Words, Findings of the Study Confirmed This Hypothesis. Thus, We can Claim That as the Percentage of Ownership Higher Than %3 Increases, the Dividend Ratio Increases as Well.</w:t>
      </w:r>
    </w:p>
    <w:p w:rsidR="002C256B" w:rsidRPr="002C256B" w:rsidRDefault="002A03B4"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Results of Testing This Hypothesis are Consistent With Those Obtained By FODIL, and WALID(2010).</w:t>
      </w:r>
    </w:p>
    <w:p w:rsidR="000079AB" w:rsidRPr="002C256B" w:rsidRDefault="002A03B4"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(8_9) Results of Sixth Hypothesis Testing 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Sec</w:t>
      </w:r>
      <w:r w:rsidR="002C256B">
        <w:rPr>
          <w:rFonts w:asciiTheme="majorBidi" w:hAnsiTheme="majorBidi" w:cstheme="majorBidi"/>
          <w:sz w:val="20"/>
          <w:szCs w:val="20"/>
        </w:rPr>
        <w:t xml:space="preserve">ond Regression Model Estimation </w:t>
      </w:r>
      <w:r w:rsidRPr="002C256B">
        <w:rPr>
          <w:rFonts w:asciiTheme="majorBidi" w:hAnsiTheme="majorBidi" w:cstheme="majorBidi"/>
          <w:sz w:val="20"/>
          <w:szCs w:val="20"/>
        </w:rPr>
        <w:lastRenderedPageBreak/>
        <w:t>Showed That the Variable Coefficient of the Ownership Concentration at %1 Error Level is Significant, and it Has a Positive and Direct Relationship With Free Operating Cash Flow. In Other Words, Findings of the Study Indicated That the hypothesis is Confirmed. Thus, We Can Claim That as the Percentage of Sharehol</w:t>
      </w:r>
      <w:r w:rsidR="000079AB" w:rsidRPr="002C256B">
        <w:rPr>
          <w:rFonts w:asciiTheme="majorBidi" w:hAnsiTheme="majorBidi" w:cstheme="majorBidi"/>
          <w:sz w:val="20"/>
          <w:szCs w:val="20"/>
        </w:rPr>
        <w:t>ders With Ownership High</w:t>
      </w:r>
      <w:r w:rsidRPr="002C256B">
        <w:rPr>
          <w:rFonts w:asciiTheme="majorBidi" w:hAnsiTheme="majorBidi" w:cstheme="majorBidi"/>
          <w:sz w:val="20"/>
          <w:szCs w:val="20"/>
        </w:rPr>
        <w:t>er Than %3, Free Operating Cash Flow</w:t>
      </w:r>
      <w:r w:rsidR="000079AB" w:rsidRPr="002C256B">
        <w:rPr>
          <w:rFonts w:asciiTheme="majorBidi" w:hAnsiTheme="majorBidi" w:cstheme="majorBidi"/>
          <w:sz w:val="20"/>
          <w:szCs w:val="20"/>
        </w:rPr>
        <w:t xml:space="preserve"> Increases as Will. Results of Testing This Hypothesis are Consistent With Those Obtained By FODIL and WALID (2010)</w:t>
      </w:r>
    </w:p>
    <w:p w:rsidR="000079AB" w:rsidRPr="00B466E4" w:rsidRDefault="000079AB"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(8_10) Results of Seventh Hypothesis Testing Considering What We Presented in Chapter (4), Results of First Regression Model Estimation During a Four_ Year Time Period Show That Even Though (f) Statistic of the Model, on the Whole, is Significant, Seventh Independent Variable Coefficient, That is BOD Size is Not Significant. In Other Words, There </w:t>
      </w:r>
      <w:proofErr w:type="spellStart"/>
      <w:r w:rsidRPr="00B466E4">
        <w:rPr>
          <w:rFonts w:asciiTheme="majorBidi" w:hAnsiTheme="majorBidi" w:cstheme="majorBidi"/>
          <w:sz w:val="20"/>
          <w:szCs w:val="20"/>
        </w:rPr>
        <w:t>Isn`t</w:t>
      </w:r>
      <w:proofErr w:type="spellEnd"/>
      <w:r w:rsidRPr="00B466E4">
        <w:rPr>
          <w:rFonts w:asciiTheme="majorBidi" w:hAnsiTheme="majorBidi" w:cstheme="majorBidi"/>
          <w:sz w:val="20"/>
          <w:szCs w:val="20"/>
        </w:rPr>
        <w:t xml:space="preserve"> a Significant Relationship Between the Number of BOD and Financial Leverage Ratio, and Findings Indicates that Seventh Hypothesis is Not Confirmed.</w:t>
      </w:r>
    </w:p>
    <w:p w:rsidR="00E13534" w:rsidRPr="00B466E4" w:rsidRDefault="000079AB"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(8_11) Results of E</w:t>
      </w:r>
      <w:r w:rsidR="00FA5126" w:rsidRPr="00B466E4">
        <w:rPr>
          <w:rFonts w:asciiTheme="majorBidi" w:hAnsiTheme="majorBidi" w:cstheme="majorBidi"/>
          <w:sz w:val="20"/>
          <w:szCs w:val="20"/>
        </w:rPr>
        <w:t>i</w:t>
      </w:r>
      <w:r w:rsidRPr="00B466E4">
        <w:rPr>
          <w:rFonts w:asciiTheme="majorBidi" w:hAnsiTheme="majorBidi" w:cstheme="majorBidi"/>
          <w:sz w:val="20"/>
          <w:szCs w:val="20"/>
        </w:rPr>
        <w:t>ghth Hypothesis Testing</w:t>
      </w:r>
    </w:p>
    <w:p w:rsidR="001D12C8" w:rsidRPr="00B466E4" w:rsidRDefault="00E13534"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Results of the </w:t>
      </w:r>
      <w:proofErr w:type="spellStart"/>
      <w:r w:rsidRPr="00B466E4">
        <w:rPr>
          <w:rFonts w:asciiTheme="majorBidi" w:hAnsiTheme="majorBidi" w:cstheme="majorBidi"/>
          <w:sz w:val="20"/>
          <w:szCs w:val="20"/>
        </w:rPr>
        <w:t>Study`s</w:t>
      </w:r>
      <w:proofErr w:type="spellEnd"/>
      <w:r w:rsidRPr="00B466E4">
        <w:rPr>
          <w:rFonts w:asciiTheme="majorBidi" w:hAnsiTheme="majorBidi" w:cstheme="majorBidi"/>
          <w:sz w:val="20"/>
          <w:szCs w:val="20"/>
        </w:rPr>
        <w:t xml:space="preserve"> Regression Model Estimation Showed That the Coefficient of BOD Size Variable at %5 Error Level Was Significant, and it  Was Directly Associated With Dividend Pay ratio. In Other Words, Findings to the Study Indicates That the hypothesis is Confirmed. Thus, We Can Say That as the Number of BOD Increases, the Dividends of the Firm Incr</w:t>
      </w:r>
      <w:r w:rsidR="006C1D83" w:rsidRPr="00B466E4">
        <w:rPr>
          <w:rFonts w:asciiTheme="majorBidi" w:hAnsiTheme="majorBidi" w:cstheme="majorBidi"/>
          <w:sz w:val="20"/>
          <w:szCs w:val="20"/>
        </w:rPr>
        <w:t>eases Too. (8_12) Results of N</w:t>
      </w:r>
      <w:r w:rsidR="001D12C8" w:rsidRPr="00B466E4">
        <w:rPr>
          <w:rFonts w:asciiTheme="majorBidi" w:hAnsiTheme="majorBidi" w:cstheme="majorBidi"/>
          <w:sz w:val="20"/>
          <w:szCs w:val="20"/>
        </w:rPr>
        <w:t xml:space="preserve">INETH Hypothesis Testing </w:t>
      </w:r>
    </w:p>
    <w:p w:rsidR="005B2E21" w:rsidRPr="00B466E4" w:rsidRDefault="001D12C8"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 xml:space="preserve">Results of the Third Regression Model Estimation During a Four_ Year Time Period  of Study Show That Although (f) Statistic of the Model is on </w:t>
      </w:r>
      <w:r w:rsidR="00E80748" w:rsidRPr="00B466E4">
        <w:rPr>
          <w:rFonts w:asciiTheme="majorBidi" w:hAnsiTheme="majorBidi" w:cstheme="majorBidi"/>
          <w:sz w:val="20"/>
          <w:szCs w:val="20"/>
        </w:rPr>
        <w:t xml:space="preserve"> the Whole, Significant, BUT NINETH Independent Variable Coefficient ,That is BOD Size is Not Significant. In Other Words, There is Not a Significant Relationship Between the Number of BOD and Free Operating Cash Flow, and Findings Shows </w:t>
      </w:r>
      <w:r w:rsidR="005B2E21" w:rsidRPr="00B466E4">
        <w:rPr>
          <w:rFonts w:asciiTheme="majorBidi" w:hAnsiTheme="majorBidi" w:cstheme="majorBidi"/>
          <w:sz w:val="20"/>
          <w:szCs w:val="20"/>
        </w:rPr>
        <w:t>that  NINETH  Hypothesis is Confirmed. One Possible Reason For Rejecting Third, Seventh , and NINETH Hypothesis of this Study  May Be Various Factors Effective on the Dependent Variables in the Models of the Study. In Other Words, Maybe Other Independent Variables are Involved in This Relationship That are Not Considered and Investigated.</w:t>
      </w:r>
    </w:p>
    <w:p w:rsidR="002C256B" w:rsidRDefault="002C256B"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p>
    <w:p w:rsidR="005B2E21" w:rsidRPr="006F7E4F" w:rsidRDefault="005B2E21" w:rsidP="006F7E4F">
      <w:pPr>
        <w:tabs>
          <w:tab w:val="left" w:pos="7691"/>
          <w:tab w:val="right" w:pos="9026"/>
        </w:tabs>
        <w:bidi w:val="0"/>
        <w:spacing w:after="0" w:line="240" w:lineRule="auto"/>
        <w:jc w:val="both"/>
        <w:rPr>
          <w:rFonts w:asciiTheme="majorBidi" w:hAnsiTheme="majorBidi" w:cstheme="majorBidi"/>
          <w:b/>
          <w:bCs/>
          <w:sz w:val="20"/>
          <w:szCs w:val="20"/>
        </w:rPr>
      </w:pPr>
      <w:r w:rsidRPr="006F7E4F">
        <w:rPr>
          <w:rFonts w:asciiTheme="majorBidi" w:hAnsiTheme="majorBidi" w:cstheme="majorBidi"/>
          <w:b/>
          <w:bCs/>
          <w:sz w:val="20"/>
          <w:szCs w:val="20"/>
        </w:rPr>
        <w:t xml:space="preserve">Conclusions and Suggestions </w:t>
      </w:r>
    </w:p>
    <w:p w:rsidR="00363344" w:rsidRPr="00B466E4" w:rsidRDefault="005B2E21" w:rsidP="006F7E4F">
      <w:pPr>
        <w:pStyle w:val="ListParagraph"/>
        <w:tabs>
          <w:tab w:val="left" w:pos="7691"/>
          <w:tab w:val="right" w:pos="9026"/>
        </w:tabs>
        <w:bidi w:val="0"/>
        <w:spacing w:after="0" w:line="240" w:lineRule="auto"/>
        <w:ind w:left="0" w:firstLineChars="142" w:firstLine="284"/>
        <w:jc w:val="both"/>
        <w:rPr>
          <w:rFonts w:asciiTheme="majorBidi" w:hAnsiTheme="majorBidi" w:cstheme="majorBidi"/>
          <w:sz w:val="20"/>
          <w:szCs w:val="20"/>
        </w:rPr>
      </w:pPr>
      <w:r w:rsidRPr="00B466E4">
        <w:rPr>
          <w:rFonts w:asciiTheme="majorBidi" w:hAnsiTheme="majorBidi" w:cstheme="majorBidi"/>
          <w:sz w:val="20"/>
          <w:szCs w:val="20"/>
        </w:rPr>
        <w:t>To</w:t>
      </w:r>
      <w:r w:rsidR="00AB7B22" w:rsidRPr="00B466E4">
        <w:rPr>
          <w:rFonts w:asciiTheme="majorBidi" w:hAnsiTheme="majorBidi" w:cstheme="majorBidi"/>
          <w:sz w:val="20"/>
          <w:szCs w:val="20"/>
        </w:rPr>
        <w:t xml:space="preserve"> Test the hypotheses of the Study , Pooled Data Estimation and Multivariate Regression Were Used By Applying a Sample Consisted of 115 Firms Listed in Tehran Stock Exchange During the Years 1386_1389. As </w:t>
      </w:r>
      <w:r w:rsidR="00E109F6" w:rsidRPr="00B466E4">
        <w:rPr>
          <w:rFonts w:asciiTheme="majorBidi" w:hAnsiTheme="majorBidi" w:cstheme="majorBidi"/>
          <w:sz w:val="20"/>
          <w:szCs w:val="20"/>
        </w:rPr>
        <w:t xml:space="preserve"> Mentioned Above, the Study is Consisted of Nine Hypothesis in Which the Relationship of 3 Characteristics of Corporate Governance With Financing Policy and Free Cash </w:t>
      </w:r>
      <w:r w:rsidR="00E109F6" w:rsidRPr="00B466E4">
        <w:rPr>
          <w:rFonts w:asciiTheme="majorBidi" w:hAnsiTheme="majorBidi" w:cstheme="majorBidi"/>
          <w:sz w:val="20"/>
          <w:szCs w:val="20"/>
        </w:rPr>
        <w:lastRenderedPageBreak/>
        <w:t xml:space="preserve">Flow Was Investigated. Results of the Study_ on the Whole _ Indicates That First, Second, and Sixth  hypothesis are Confirmed at %99 Confidence, Fourth, Fifth ,and Eighth hypothesis of the Study are Confirmed at %95 Confidence , and Also third, Seventh, and </w:t>
      </w:r>
      <w:proofErr w:type="spellStart"/>
      <w:r w:rsidR="00E109F6" w:rsidRPr="00B466E4">
        <w:rPr>
          <w:rFonts w:asciiTheme="majorBidi" w:hAnsiTheme="majorBidi" w:cstheme="majorBidi"/>
          <w:sz w:val="20"/>
          <w:szCs w:val="20"/>
        </w:rPr>
        <w:t>nineth</w:t>
      </w:r>
      <w:proofErr w:type="spellEnd"/>
      <w:r w:rsidR="00E109F6" w:rsidRPr="00B466E4">
        <w:rPr>
          <w:rFonts w:asciiTheme="majorBidi" w:hAnsiTheme="majorBidi" w:cstheme="majorBidi"/>
          <w:sz w:val="20"/>
          <w:szCs w:val="20"/>
        </w:rPr>
        <w:t xml:space="preserve"> Hypothesis are Rejected. In Other Words, Non Executive Directors Ratio, Shareholder Ownership Concentration , and BOD Size are Significantly Associated With Dividend Policy. Non Executive Directors Ratio and S</w:t>
      </w:r>
      <w:r w:rsidR="00363344" w:rsidRPr="00B466E4">
        <w:rPr>
          <w:rFonts w:asciiTheme="majorBidi" w:hAnsiTheme="majorBidi" w:cstheme="majorBidi"/>
          <w:sz w:val="20"/>
          <w:szCs w:val="20"/>
        </w:rPr>
        <w:t>hareholder Ownership Concentration Also Have a Significant Relationship With Financing Policy. Considering the Results Obtained in This Study , We Offer Suggestions For Future Research as Described Below:</w:t>
      </w:r>
    </w:p>
    <w:p w:rsidR="002C256B" w:rsidRDefault="00B71DED"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 xml:space="preserve">1_ Studying the Effect of the Type of Industry on the Relationships Between Corporate Governance Characteristics. And Financing and Dividend Policies. 2_repeating This Study after adoption and Implementation of the Governance Regulations of Firms Listed in Tehran Stock Exchange and Comparing the Results With the Results of this Study </w:t>
      </w:r>
      <w:r w:rsidR="002E153F" w:rsidRPr="00B466E4">
        <w:rPr>
          <w:rFonts w:asciiTheme="majorBidi" w:hAnsiTheme="majorBidi" w:cstheme="majorBidi"/>
          <w:sz w:val="20"/>
          <w:szCs w:val="20"/>
        </w:rPr>
        <w:t xml:space="preserve">. 3_ Repeating This Study Considering a Particular Event as Initial Public Offering of Stocks, or Other political , Economical Issues Effective on Opportunistic Performance of Directors in Order to Manage Earnings. 4_ Investigating the Impact of Other Corporate Governance Components Such as EOC Task and Institutional Ownership on Financing </w:t>
      </w:r>
    </w:p>
    <w:p w:rsidR="002C256B" w:rsidRDefault="002E153F"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r w:rsidRPr="00B466E4">
        <w:rPr>
          <w:rFonts w:asciiTheme="majorBidi" w:hAnsiTheme="majorBidi" w:cstheme="majorBidi"/>
          <w:sz w:val="20"/>
          <w:szCs w:val="20"/>
        </w:rPr>
        <w:t>and Dividend Policies.</w:t>
      </w:r>
    </w:p>
    <w:p w:rsidR="002C256B" w:rsidRDefault="002C256B"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Pr>
      </w:pPr>
    </w:p>
    <w:p w:rsidR="002C256B" w:rsidRPr="006F7E4F" w:rsidRDefault="006F7E4F" w:rsidP="006F7E4F">
      <w:pPr>
        <w:pStyle w:val="ListParagraph"/>
        <w:tabs>
          <w:tab w:val="left" w:pos="7691"/>
          <w:tab w:val="right" w:pos="9026"/>
        </w:tabs>
        <w:bidi w:val="0"/>
        <w:spacing w:after="0" w:line="240" w:lineRule="auto"/>
        <w:ind w:left="0"/>
        <w:jc w:val="both"/>
        <w:rPr>
          <w:rFonts w:asciiTheme="majorBidi" w:hAnsiTheme="majorBidi" w:cstheme="majorBidi"/>
          <w:b/>
          <w:sz w:val="20"/>
          <w:szCs w:val="20"/>
        </w:rPr>
      </w:pPr>
      <w:r w:rsidRPr="006F7E4F">
        <w:rPr>
          <w:rFonts w:asciiTheme="majorBidi" w:hAnsiTheme="majorBidi" w:cstheme="majorBidi"/>
          <w:b/>
          <w:sz w:val="20"/>
          <w:szCs w:val="20"/>
        </w:rPr>
        <w:t>References</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proofErr w:type="spellStart"/>
      <w:r w:rsidRPr="002C256B">
        <w:rPr>
          <w:rFonts w:asciiTheme="majorBidi" w:eastAsia="Times New Roman" w:hAnsiTheme="majorBidi" w:cstheme="majorBidi"/>
          <w:sz w:val="20"/>
          <w:szCs w:val="20"/>
          <w:lang w:bidi="ar-SA"/>
        </w:rPr>
        <w:t>Azma</w:t>
      </w:r>
      <w:proofErr w:type="spellEnd"/>
      <w:r w:rsidRPr="002C256B">
        <w:rPr>
          <w:rFonts w:asciiTheme="majorBidi" w:eastAsia="Times New Roman" w:hAnsiTheme="majorBidi" w:cstheme="majorBidi"/>
          <w:sz w:val="20"/>
          <w:szCs w:val="20"/>
          <w:lang w:bidi="ar-SA"/>
        </w:rPr>
        <w:t xml:space="preserve">,  J and </w:t>
      </w:r>
      <w:proofErr w:type="spellStart"/>
      <w:r w:rsidRPr="002C256B">
        <w:rPr>
          <w:rFonts w:asciiTheme="majorBidi" w:eastAsia="Times New Roman" w:hAnsiTheme="majorBidi" w:cstheme="majorBidi"/>
          <w:sz w:val="20"/>
          <w:szCs w:val="20"/>
          <w:lang w:bidi="ar-SA"/>
        </w:rPr>
        <w:t>Noguar</w:t>
      </w:r>
      <w:proofErr w:type="spellEnd"/>
      <w:r w:rsidRPr="002C256B">
        <w:rPr>
          <w:rFonts w:asciiTheme="majorBidi" w:eastAsia="Times New Roman" w:hAnsiTheme="majorBidi" w:cstheme="majorBidi"/>
          <w:sz w:val="20"/>
          <w:szCs w:val="20"/>
          <w:lang w:bidi="ar-SA"/>
        </w:rPr>
        <w:t>., K., 2007. Accounting estimation disclosures and firm valuation</w:t>
      </w:r>
      <w:r w:rsidRPr="002C256B">
        <w:rPr>
          <w:rFonts w:asciiTheme="majorBidi" w:eastAsia="Times New Roman" w:hAnsiTheme="majorBidi" w:cstheme="majorBidi"/>
          <w:sz w:val="20"/>
          <w:szCs w:val="20"/>
          <w:rtl/>
          <w:lang w:bidi="ar-SA"/>
        </w:rPr>
        <w:t xml:space="preserve"> </w:t>
      </w:r>
      <w:r w:rsidRPr="002C256B">
        <w:rPr>
          <w:rFonts w:asciiTheme="majorBidi" w:eastAsia="Times New Roman" w:hAnsiTheme="majorBidi" w:cstheme="majorBidi"/>
          <w:sz w:val="20"/>
          <w:szCs w:val="20"/>
          <w:lang w:bidi="ar-SA"/>
        </w:rPr>
        <w:t>in the property-casualty insurance industry. Journal of Accounting, Auditing and Finance, vol. 12, pp. 258-285.</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proofErr w:type="spellStart"/>
      <w:r w:rsidRPr="002C256B">
        <w:rPr>
          <w:rFonts w:asciiTheme="majorBidi" w:eastAsia="Times New Roman" w:hAnsiTheme="majorBidi" w:cstheme="majorBidi"/>
          <w:sz w:val="20"/>
          <w:szCs w:val="20"/>
        </w:rPr>
        <w:lastRenderedPageBreak/>
        <w:t>Bugshan</w:t>
      </w:r>
      <w:proofErr w:type="spellEnd"/>
      <w:r w:rsidRPr="002C256B">
        <w:rPr>
          <w:rFonts w:asciiTheme="majorBidi" w:eastAsia="Times New Roman" w:hAnsiTheme="majorBidi" w:cstheme="majorBidi"/>
          <w:sz w:val="20"/>
          <w:szCs w:val="20"/>
        </w:rPr>
        <w:t xml:space="preserve">, B. 2005. Corporate governance </w:t>
      </w:r>
      <w:r w:rsidRPr="002C256B">
        <w:rPr>
          <w:rFonts w:asciiTheme="majorBidi" w:eastAsia="Times New Roman" w:hAnsiTheme="majorBidi" w:cstheme="majorBidi"/>
          <w:sz w:val="20"/>
          <w:szCs w:val="20"/>
          <w:lang w:bidi="ar-SA"/>
        </w:rPr>
        <w:t>and Value Relevance of Earnings</w:t>
      </w:r>
      <w:r w:rsidRPr="002C256B">
        <w:rPr>
          <w:rFonts w:asciiTheme="majorBidi" w:eastAsia="Times New Roman" w:hAnsiTheme="majorBidi" w:cstheme="majorBidi"/>
          <w:sz w:val="20"/>
          <w:szCs w:val="20"/>
        </w:rPr>
        <w:t>. The Accounting Review, vol.8, pp. 305-333.</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r w:rsidRPr="002C256B">
        <w:rPr>
          <w:rFonts w:asciiTheme="majorBidi" w:eastAsia="Times New Roman" w:hAnsiTheme="majorBidi" w:cstheme="majorBidi"/>
          <w:sz w:val="20"/>
          <w:szCs w:val="20"/>
        </w:rPr>
        <w:t xml:space="preserve">Chang, J.Ch., Sun, H.L. 2008. The relation between Earning </w:t>
      </w:r>
      <w:proofErr w:type="spellStart"/>
      <w:r w:rsidRPr="002C256B">
        <w:rPr>
          <w:rFonts w:asciiTheme="majorBidi" w:eastAsia="Times New Roman" w:hAnsiTheme="majorBidi" w:cstheme="majorBidi"/>
          <w:sz w:val="20"/>
          <w:szCs w:val="20"/>
        </w:rPr>
        <w:t>Informativeness</w:t>
      </w:r>
      <w:proofErr w:type="spellEnd"/>
      <w:r w:rsidRPr="002C256B">
        <w:rPr>
          <w:rFonts w:asciiTheme="majorBidi" w:eastAsia="Times New Roman" w:hAnsiTheme="majorBidi" w:cstheme="majorBidi"/>
          <w:sz w:val="20"/>
          <w:szCs w:val="20"/>
        </w:rPr>
        <w:t>, Earnings Management and Corporate Governance in the Pre- and Post-SOX periods,</w:t>
      </w:r>
      <w:r w:rsidRPr="002C256B">
        <w:rPr>
          <w:rFonts w:asciiTheme="majorBidi" w:eastAsia="Times New Roman" w:hAnsiTheme="majorBidi" w:cstheme="majorBidi"/>
          <w:sz w:val="20"/>
          <w:szCs w:val="20"/>
          <w:rtl/>
        </w:rPr>
        <w:t xml:space="preserve"> </w:t>
      </w:r>
      <w:r w:rsidRPr="002C256B">
        <w:rPr>
          <w:rFonts w:asciiTheme="majorBidi" w:eastAsia="Times New Roman" w:hAnsiTheme="majorBidi" w:cstheme="majorBidi"/>
          <w:sz w:val="20"/>
          <w:szCs w:val="20"/>
        </w:rPr>
        <w:t>SSRN Working paper.</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r w:rsidRPr="002C256B">
        <w:rPr>
          <w:rFonts w:asciiTheme="majorBidi" w:eastAsia="Times New Roman" w:hAnsiTheme="majorBidi" w:cstheme="majorBidi"/>
          <w:sz w:val="20"/>
          <w:szCs w:val="20"/>
        </w:rPr>
        <w:t xml:space="preserve">Chen, G., Firth, M., </w:t>
      </w:r>
      <w:proofErr w:type="spellStart"/>
      <w:r w:rsidRPr="002C256B">
        <w:rPr>
          <w:rFonts w:asciiTheme="majorBidi" w:eastAsia="Times New Roman" w:hAnsiTheme="majorBidi" w:cstheme="majorBidi"/>
          <w:sz w:val="20"/>
          <w:szCs w:val="20"/>
        </w:rPr>
        <w:t>Gao</w:t>
      </w:r>
      <w:proofErr w:type="spellEnd"/>
      <w:r w:rsidRPr="002C256B">
        <w:rPr>
          <w:rFonts w:asciiTheme="majorBidi" w:eastAsia="Times New Roman" w:hAnsiTheme="majorBidi" w:cstheme="majorBidi"/>
          <w:sz w:val="20"/>
          <w:szCs w:val="20"/>
        </w:rPr>
        <w:t xml:space="preserve">, D., </w:t>
      </w:r>
      <w:proofErr w:type="spellStart"/>
      <w:r w:rsidRPr="002C256B">
        <w:rPr>
          <w:rFonts w:asciiTheme="majorBidi" w:eastAsia="Times New Roman" w:hAnsiTheme="majorBidi" w:cstheme="majorBidi"/>
          <w:sz w:val="20"/>
          <w:szCs w:val="20"/>
        </w:rPr>
        <w:t>Rui</w:t>
      </w:r>
      <w:proofErr w:type="spellEnd"/>
      <w:r w:rsidRPr="002C256B">
        <w:rPr>
          <w:rFonts w:asciiTheme="majorBidi" w:eastAsia="Times New Roman" w:hAnsiTheme="majorBidi" w:cstheme="majorBidi"/>
          <w:sz w:val="20"/>
          <w:szCs w:val="20"/>
        </w:rPr>
        <w:t xml:space="preserve">, O., 2008. </w:t>
      </w:r>
      <w:proofErr w:type="spellStart"/>
      <w:r w:rsidRPr="002C256B">
        <w:rPr>
          <w:rFonts w:asciiTheme="majorBidi" w:eastAsia="Times New Roman" w:hAnsiTheme="majorBidi" w:cstheme="majorBidi"/>
          <w:sz w:val="20"/>
          <w:szCs w:val="20"/>
        </w:rPr>
        <w:t>Onwership</w:t>
      </w:r>
      <w:proofErr w:type="spellEnd"/>
      <w:r w:rsidRPr="002C256B">
        <w:rPr>
          <w:rFonts w:asciiTheme="majorBidi" w:eastAsia="Times New Roman" w:hAnsiTheme="majorBidi" w:cstheme="majorBidi"/>
          <w:sz w:val="20"/>
          <w:szCs w:val="20"/>
        </w:rPr>
        <w:t xml:space="preserve"> structure, corporate governance, and fraud: evidence form China. Journal of Corporate Finance , vol.12, pp. 424–448.</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r w:rsidRPr="002C256B">
        <w:rPr>
          <w:rFonts w:asciiTheme="majorBidi" w:eastAsia="Times New Roman" w:hAnsiTheme="majorBidi" w:cstheme="majorBidi"/>
          <w:sz w:val="20"/>
          <w:szCs w:val="20"/>
          <w:lang w:bidi="ar-SA"/>
        </w:rPr>
        <w:t xml:space="preserve">Dye, P., 2005. </w:t>
      </w:r>
      <w:r w:rsidRPr="002C256B">
        <w:rPr>
          <w:rFonts w:asciiTheme="majorBidi" w:eastAsia="Times New Roman" w:hAnsiTheme="majorBidi" w:cstheme="majorBidi"/>
          <w:sz w:val="20"/>
          <w:szCs w:val="20"/>
        </w:rPr>
        <w:t xml:space="preserve">Corporate governance </w:t>
      </w:r>
      <w:r w:rsidRPr="002C256B">
        <w:rPr>
          <w:rFonts w:asciiTheme="majorBidi" w:eastAsia="Times New Roman" w:hAnsiTheme="majorBidi" w:cstheme="majorBidi"/>
          <w:sz w:val="20"/>
          <w:szCs w:val="20"/>
          <w:lang w:bidi="ar-SA"/>
        </w:rPr>
        <w:t>and Earnings Management: Reconciling the Views of</w:t>
      </w:r>
      <w:r w:rsidRPr="002C256B">
        <w:rPr>
          <w:rFonts w:asciiTheme="majorBidi" w:eastAsia="Times New Roman" w:hAnsiTheme="majorBidi" w:cstheme="majorBidi"/>
          <w:sz w:val="20"/>
          <w:szCs w:val="20"/>
          <w:rtl/>
        </w:rPr>
        <w:t xml:space="preserve"> </w:t>
      </w:r>
      <w:r w:rsidRPr="002C256B">
        <w:rPr>
          <w:rFonts w:asciiTheme="majorBidi" w:eastAsia="Times New Roman" w:hAnsiTheme="majorBidi" w:cstheme="majorBidi"/>
          <w:sz w:val="20"/>
          <w:szCs w:val="20"/>
          <w:lang w:bidi="ar-SA"/>
        </w:rPr>
        <w:t>Accounting Academics, Practitioners, and Regulators, SSRN Working paper.</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proofErr w:type="spellStart"/>
      <w:r w:rsidRPr="002C256B">
        <w:rPr>
          <w:rFonts w:asciiTheme="majorBidi" w:eastAsia="Times New Roman" w:hAnsiTheme="majorBidi" w:cstheme="majorBidi"/>
          <w:sz w:val="20"/>
          <w:szCs w:val="20"/>
        </w:rPr>
        <w:t>Gul</w:t>
      </w:r>
      <w:proofErr w:type="spellEnd"/>
      <w:r w:rsidRPr="002C256B">
        <w:rPr>
          <w:rFonts w:asciiTheme="majorBidi" w:eastAsia="Times New Roman" w:hAnsiTheme="majorBidi" w:cstheme="majorBidi"/>
          <w:sz w:val="20"/>
          <w:szCs w:val="20"/>
        </w:rPr>
        <w:t xml:space="preserve">., F., </w:t>
      </w:r>
      <w:proofErr w:type="spellStart"/>
      <w:r w:rsidRPr="002C256B">
        <w:rPr>
          <w:rFonts w:asciiTheme="majorBidi" w:eastAsia="Times New Roman" w:hAnsiTheme="majorBidi" w:cstheme="majorBidi"/>
          <w:sz w:val="20"/>
          <w:szCs w:val="20"/>
        </w:rPr>
        <w:t>Tsui</w:t>
      </w:r>
      <w:proofErr w:type="spellEnd"/>
      <w:r w:rsidRPr="002C256B">
        <w:rPr>
          <w:rFonts w:asciiTheme="majorBidi" w:eastAsia="Times New Roman" w:hAnsiTheme="majorBidi" w:cstheme="majorBidi"/>
          <w:sz w:val="20"/>
          <w:szCs w:val="20"/>
        </w:rPr>
        <w:t xml:space="preserve">, J., 2001. Free Cash Flow, Debt Monitoring and Audit Pricing: Further Evidence on the Role of Director Equity Ownership. Auditing: </w:t>
      </w:r>
      <w:proofErr w:type="spellStart"/>
      <w:r w:rsidRPr="002C256B">
        <w:rPr>
          <w:rFonts w:asciiTheme="majorBidi" w:eastAsia="Times New Roman" w:hAnsiTheme="majorBidi" w:cstheme="majorBidi"/>
          <w:sz w:val="20"/>
          <w:szCs w:val="20"/>
        </w:rPr>
        <w:t>AJournal</w:t>
      </w:r>
      <w:proofErr w:type="spellEnd"/>
      <w:r w:rsidRPr="002C256B">
        <w:rPr>
          <w:rFonts w:asciiTheme="majorBidi" w:eastAsia="Times New Roman" w:hAnsiTheme="majorBidi" w:cstheme="majorBidi"/>
          <w:sz w:val="20"/>
          <w:szCs w:val="20"/>
        </w:rPr>
        <w:t xml:space="preserve"> of Practice &amp;Theory, vol.20, no.2, pp.71-84. </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proofErr w:type="spellStart"/>
      <w:r w:rsidRPr="002C256B">
        <w:rPr>
          <w:rFonts w:asciiTheme="majorBidi" w:eastAsia="Times New Roman" w:hAnsiTheme="majorBidi" w:cstheme="majorBidi"/>
          <w:sz w:val="20"/>
          <w:szCs w:val="20"/>
        </w:rPr>
        <w:t>Hartzell</w:t>
      </w:r>
      <w:proofErr w:type="spellEnd"/>
      <w:r w:rsidRPr="002C256B">
        <w:rPr>
          <w:rFonts w:asciiTheme="majorBidi" w:eastAsia="Times New Roman" w:hAnsiTheme="majorBidi" w:cstheme="majorBidi"/>
          <w:sz w:val="20"/>
          <w:szCs w:val="20"/>
        </w:rPr>
        <w:t>, J. C., Starks, L. T., 2003. Institutional investors and executive compensation. Journal of Finance, vol.58, pp.2351-2374.</w:t>
      </w:r>
    </w:p>
    <w:p w:rsidR="002C256B" w:rsidRPr="002C256B" w:rsidRDefault="002C256B" w:rsidP="006F7E4F">
      <w:pPr>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eastAsia="Times New Roman" w:hAnsiTheme="majorBidi" w:cstheme="majorBidi"/>
          <w:sz w:val="20"/>
          <w:szCs w:val="20"/>
          <w:lang w:bidi="ar-SA"/>
        </w:rPr>
      </w:pPr>
      <w:proofErr w:type="spellStart"/>
      <w:r w:rsidRPr="002C256B">
        <w:rPr>
          <w:rFonts w:asciiTheme="majorBidi" w:eastAsia="Times New Roman" w:hAnsiTheme="majorBidi" w:cstheme="majorBidi"/>
          <w:sz w:val="20"/>
          <w:szCs w:val="20"/>
        </w:rPr>
        <w:t>Lucas,C</w:t>
      </w:r>
      <w:proofErr w:type="spellEnd"/>
      <w:r w:rsidR="00674C79">
        <w:rPr>
          <w:rFonts w:asciiTheme="majorBidi" w:eastAsia="Times New Roman" w:hAnsiTheme="majorBidi" w:cstheme="majorBidi"/>
          <w:sz w:val="20"/>
          <w:szCs w:val="20"/>
        </w:rPr>
        <w:t xml:space="preserve"> and </w:t>
      </w:r>
      <w:proofErr w:type="spellStart"/>
      <w:r w:rsidR="00674C79">
        <w:rPr>
          <w:rFonts w:asciiTheme="majorBidi" w:eastAsia="Times New Roman" w:hAnsiTheme="majorBidi" w:cstheme="majorBidi"/>
          <w:sz w:val="20"/>
          <w:szCs w:val="20"/>
        </w:rPr>
        <w:t>Atmaja</w:t>
      </w:r>
      <w:proofErr w:type="spellEnd"/>
      <w:r w:rsidRPr="002C256B">
        <w:rPr>
          <w:rFonts w:asciiTheme="majorBidi" w:eastAsia="Times New Roman" w:hAnsiTheme="majorBidi" w:cstheme="majorBidi"/>
          <w:sz w:val="20"/>
          <w:szCs w:val="20"/>
        </w:rPr>
        <w:t>,</w:t>
      </w:r>
      <w:r w:rsidR="00674C79">
        <w:rPr>
          <w:rFonts w:asciiTheme="majorBidi" w:eastAsia="Times New Roman" w:hAnsiTheme="majorBidi" w:cstheme="majorBidi"/>
          <w:sz w:val="20"/>
          <w:szCs w:val="20"/>
        </w:rPr>
        <w:t xml:space="preserve"> </w:t>
      </w:r>
      <w:r w:rsidRPr="002C256B">
        <w:rPr>
          <w:rFonts w:asciiTheme="majorBidi" w:eastAsia="Times New Roman" w:hAnsiTheme="majorBidi" w:cstheme="majorBidi"/>
          <w:sz w:val="20"/>
          <w:szCs w:val="20"/>
        </w:rPr>
        <w:t>D.,</w:t>
      </w:r>
      <w:r w:rsidR="00674C79">
        <w:rPr>
          <w:rFonts w:asciiTheme="majorBidi" w:eastAsia="Times New Roman" w:hAnsiTheme="majorBidi" w:cstheme="majorBidi"/>
          <w:sz w:val="20"/>
          <w:szCs w:val="20"/>
        </w:rPr>
        <w:t xml:space="preserve"> </w:t>
      </w:r>
      <w:r w:rsidRPr="002C256B">
        <w:rPr>
          <w:rFonts w:asciiTheme="majorBidi" w:eastAsia="Times New Roman" w:hAnsiTheme="majorBidi" w:cstheme="majorBidi"/>
          <w:sz w:val="20"/>
          <w:szCs w:val="20"/>
        </w:rPr>
        <w:t>2009. Corporate Governance and Firm Value: an international comparison. Journal of Financial Economics, vol.83, pp.505–527</w:t>
      </w:r>
    </w:p>
    <w:p w:rsidR="006F7E4F" w:rsidRPr="006F7E4F" w:rsidRDefault="00BB5218" w:rsidP="006F7E4F">
      <w:pPr>
        <w:pStyle w:val="ListParagraph"/>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hAnsiTheme="majorBidi" w:cstheme="majorBidi"/>
          <w:vanish/>
          <w:sz w:val="20"/>
          <w:szCs w:val="20"/>
        </w:rPr>
      </w:pPr>
      <w:r w:rsidRPr="006F7E4F">
        <w:rPr>
          <w:rStyle w:val="hps"/>
          <w:rFonts w:asciiTheme="majorBidi" w:hAnsiTheme="majorBidi" w:cstheme="majorBidi"/>
          <w:sz w:val="20"/>
          <w:szCs w:val="20"/>
        </w:rPr>
        <w:t xml:space="preserve"> </w:t>
      </w:r>
      <w:proofErr w:type="spellStart"/>
      <w:r w:rsidRPr="006F7E4F">
        <w:rPr>
          <w:rStyle w:val="hps"/>
          <w:rFonts w:asciiTheme="majorBidi" w:hAnsiTheme="majorBidi" w:cstheme="majorBidi"/>
          <w:sz w:val="20"/>
          <w:szCs w:val="20"/>
        </w:rPr>
        <w:t>Azar,Adel</w:t>
      </w:r>
      <w:proofErr w:type="spellEnd"/>
      <w:r w:rsidRPr="006F7E4F">
        <w:rPr>
          <w:rStyle w:val="hps"/>
          <w:rFonts w:asciiTheme="majorBidi" w:hAnsiTheme="majorBidi" w:cstheme="majorBidi"/>
          <w:sz w:val="20"/>
          <w:szCs w:val="20"/>
        </w:rPr>
        <w:t xml:space="preserve">, </w:t>
      </w:r>
      <w:proofErr w:type="spellStart"/>
      <w:r w:rsidRPr="006F7E4F">
        <w:rPr>
          <w:rStyle w:val="hps"/>
          <w:rFonts w:asciiTheme="majorBidi" w:hAnsiTheme="majorBidi" w:cstheme="majorBidi"/>
          <w:sz w:val="20"/>
          <w:szCs w:val="20"/>
        </w:rPr>
        <w:t>Momeni</w:t>
      </w:r>
      <w:proofErr w:type="spellEnd"/>
      <w:r w:rsidRPr="006F7E4F">
        <w:rPr>
          <w:rStyle w:val="hps"/>
          <w:rFonts w:asciiTheme="majorBidi" w:hAnsiTheme="majorBidi" w:cstheme="majorBidi"/>
          <w:sz w:val="20"/>
          <w:szCs w:val="20"/>
        </w:rPr>
        <w:t xml:space="preserve"> , </w:t>
      </w:r>
      <w:proofErr w:type="spellStart"/>
      <w:r w:rsidRPr="006F7E4F">
        <w:rPr>
          <w:rStyle w:val="hps"/>
          <w:rFonts w:asciiTheme="majorBidi" w:hAnsiTheme="majorBidi" w:cstheme="majorBidi"/>
          <w:sz w:val="20"/>
          <w:szCs w:val="20"/>
        </w:rPr>
        <w:t>Mansour</w:t>
      </w:r>
      <w:proofErr w:type="spellEnd"/>
      <w:r w:rsidR="002C256B" w:rsidRPr="006F7E4F">
        <w:rPr>
          <w:rStyle w:val="hps"/>
          <w:rFonts w:asciiTheme="majorBidi" w:hAnsiTheme="majorBidi" w:cstheme="majorBidi"/>
          <w:sz w:val="20"/>
          <w:szCs w:val="20"/>
        </w:rPr>
        <w:t xml:space="preserve"> </w:t>
      </w:r>
      <w:r w:rsidRPr="006F7E4F">
        <w:rPr>
          <w:rStyle w:val="hps"/>
          <w:rFonts w:asciiTheme="majorBidi" w:hAnsiTheme="majorBidi" w:cstheme="majorBidi"/>
          <w:sz w:val="20"/>
          <w:szCs w:val="20"/>
        </w:rPr>
        <w:t>,</w:t>
      </w:r>
      <w:r w:rsidR="002C256B" w:rsidRPr="006F7E4F">
        <w:rPr>
          <w:rStyle w:val="hps"/>
          <w:rFonts w:asciiTheme="majorBidi" w:hAnsiTheme="majorBidi" w:cstheme="majorBidi"/>
          <w:sz w:val="20"/>
          <w:szCs w:val="20"/>
        </w:rPr>
        <w:t xml:space="preserve">  Application</w:t>
      </w:r>
      <w:r w:rsidR="002C256B" w:rsidRPr="006F7E4F">
        <w:rPr>
          <w:rFonts w:asciiTheme="majorBidi" w:hAnsiTheme="majorBidi" w:cstheme="majorBidi"/>
          <w:sz w:val="20"/>
          <w:szCs w:val="20"/>
        </w:rPr>
        <w:t xml:space="preserve"> </w:t>
      </w:r>
      <w:r w:rsidR="002C256B" w:rsidRPr="006F7E4F">
        <w:rPr>
          <w:rStyle w:val="hps"/>
          <w:rFonts w:asciiTheme="majorBidi" w:hAnsiTheme="majorBidi" w:cstheme="majorBidi"/>
          <w:sz w:val="20"/>
          <w:szCs w:val="20"/>
        </w:rPr>
        <w:t>of Statistics and</w:t>
      </w:r>
      <w:r w:rsidR="002C256B" w:rsidRPr="006F7E4F">
        <w:rPr>
          <w:rFonts w:asciiTheme="majorBidi" w:hAnsiTheme="majorBidi" w:cstheme="majorBidi"/>
          <w:sz w:val="20"/>
          <w:szCs w:val="20"/>
        </w:rPr>
        <w:t xml:space="preserve"> </w:t>
      </w:r>
      <w:r w:rsidR="002C256B" w:rsidRPr="006F7E4F">
        <w:rPr>
          <w:rStyle w:val="hps"/>
          <w:rFonts w:asciiTheme="majorBidi" w:hAnsiTheme="majorBidi" w:cstheme="majorBidi"/>
          <w:sz w:val="20"/>
          <w:szCs w:val="20"/>
        </w:rPr>
        <w:t>Management</w:t>
      </w:r>
      <w:r w:rsidR="002C256B" w:rsidRPr="006F7E4F">
        <w:rPr>
          <w:rFonts w:asciiTheme="majorBidi" w:hAnsiTheme="majorBidi" w:cstheme="majorBidi"/>
          <w:sz w:val="20"/>
          <w:szCs w:val="20"/>
        </w:rPr>
        <w:t xml:space="preserve"> </w:t>
      </w:r>
      <w:r w:rsidR="002C256B" w:rsidRPr="006F7E4F">
        <w:rPr>
          <w:rStyle w:val="hps"/>
          <w:rFonts w:asciiTheme="majorBidi" w:hAnsiTheme="majorBidi" w:cstheme="majorBidi"/>
          <w:sz w:val="20"/>
          <w:szCs w:val="20"/>
        </w:rPr>
        <w:t>(</w:t>
      </w:r>
      <w:r w:rsidR="002C256B" w:rsidRPr="006F7E4F">
        <w:rPr>
          <w:rFonts w:asciiTheme="majorBidi" w:hAnsiTheme="majorBidi" w:cstheme="majorBidi"/>
          <w:sz w:val="20"/>
          <w:szCs w:val="20"/>
        </w:rPr>
        <w:t xml:space="preserve">statistical analysis). </w:t>
      </w:r>
      <w:r w:rsidR="002C256B" w:rsidRPr="006F7E4F">
        <w:rPr>
          <w:rStyle w:val="hps"/>
          <w:rFonts w:asciiTheme="majorBidi" w:hAnsiTheme="majorBidi" w:cstheme="majorBidi"/>
          <w:sz w:val="20"/>
          <w:szCs w:val="20"/>
        </w:rPr>
        <w:t>Publication</w:t>
      </w:r>
      <w:r w:rsidR="002C256B" w:rsidRPr="006F7E4F">
        <w:rPr>
          <w:rFonts w:asciiTheme="majorBidi" w:hAnsiTheme="majorBidi" w:cstheme="majorBidi"/>
          <w:sz w:val="20"/>
          <w:szCs w:val="20"/>
        </w:rPr>
        <w:t xml:space="preserve"> </w:t>
      </w:r>
      <w:r w:rsidR="002C256B" w:rsidRPr="006F7E4F">
        <w:rPr>
          <w:rStyle w:val="hps"/>
          <w:rFonts w:asciiTheme="majorBidi" w:hAnsiTheme="majorBidi" w:cstheme="majorBidi"/>
          <w:sz w:val="20"/>
          <w:szCs w:val="20"/>
        </w:rPr>
        <w:t>of the</w:t>
      </w:r>
      <w:r w:rsidR="002C256B" w:rsidRPr="006F7E4F">
        <w:rPr>
          <w:rFonts w:asciiTheme="majorBidi" w:hAnsiTheme="majorBidi" w:cstheme="majorBidi"/>
          <w:sz w:val="20"/>
          <w:szCs w:val="20"/>
        </w:rPr>
        <w:t xml:space="preserve"> </w:t>
      </w:r>
      <w:r w:rsidR="002C256B" w:rsidRPr="006F7E4F">
        <w:rPr>
          <w:rStyle w:val="hps"/>
          <w:rFonts w:asciiTheme="majorBidi" w:hAnsiTheme="majorBidi" w:cstheme="majorBidi"/>
          <w:sz w:val="20"/>
          <w:szCs w:val="20"/>
        </w:rPr>
        <w:t>second volume</w:t>
      </w:r>
      <w:r w:rsidR="002C256B" w:rsidRPr="006F7E4F">
        <w:rPr>
          <w:rFonts w:asciiTheme="majorBidi" w:hAnsiTheme="majorBidi" w:cstheme="majorBidi"/>
          <w:sz w:val="20"/>
          <w:szCs w:val="20"/>
        </w:rPr>
        <w:t>.</w:t>
      </w:r>
    </w:p>
    <w:p w:rsidR="00577817" w:rsidRPr="006F7E4F" w:rsidRDefault="001D12C8" w:rsidP="006F7E4F">
      <w:pPr>
        <w:pStyle w:val="ListParagraph"/>
        <w:numPr>
          <w:ilvl w:val="0"/>
          <w:numId w:val="3"/>
        </w:numPr>
        <w:tabs>
          <w:tab w:val="right" w:pos="567"/>
        </w:tabs>
        <w:autoSpaceDE w:val="0"/>
        <w:autoSpaceDN w:val="0"/>
        <w:bidi w:val="0"/>
        <w:adjustRightInd w:val="0"/>
        <w:spacing w:after="0" w:line="240" w:lineRule="auto"/>
        <w:ind w:leftChars="65" w:left="565" w:hangingChars="211" w:hanging="422"/>
        <w:jc w:val="both"/>
        <w:rPr>
          <w:rFonts w:asciiTheme="majorBidi" w:hAnsiTheme="majorBidi" w:cstheme="majorBidi"/>
          <w:vanish/>
          <w:sz w:val="20"/>
          <w:szCs w:val="20"/>
          <w:rtl/>
        </w:rPr>
      </w:pPr>
      <w:r w:rsidRPr="006F7E4F">
        <w:rPr>
          <w:rFonts w:asciiTheme="majorBidi" w:hAnsiTheme="majorBidi" w:cstheme="majorBidi"/>
          <w:vanish/>
          <w:sz w:val="20"/>
          <w:szCs w:val="20"/>
          <w:rtl/>
        </w:rPr>
        <w:t>]</w:t>
      </w:r>
      <w:r w:rsidR="006C1D83" w:rsidRPr="006F7E4F">
        <w:rPr>
          <w:rFonts w:asciiTheme="majorBidi" w:hAnsiTheme="majorBidi" w:cstheme="majorBidi"/>
          <w:vanish/>
          <w:sz w:val="20"/>
          <w:szCs w:val="20"/>
          <w:rtl/>
        </w:rPr>
        <w:t>ٍ،ا Too. (8_12) Results of Ninof BOD Increases, the Dividends of the Firm Increases Too. (8_12) Results of NinLevel Was Signif</w:t>
      </w:r>
    </w:p>
    <w:p w:rsidR="00674C79" w:rsidRDefault="00674C79" w:rsidP="006F7E4F">
      <w:pPr>
        <w:pStyle w:val="ListParagraph"/>
        <w:tabs>
          <w:tab w:val="left" w:pos="7691"/>
          <w:tab w:val="right" w:pos="9026"/>
        </w:tabs>
        <w:bidi w:val="0"/>
        <w:spacing w:after="0" w:line="240" w:lineRule="auto"/>
        <w:ind w:left="0"/>
        <w:jc w:val="both"/>
        <w:rPr>
          <w:rFonts w:asciiTheme="majorBidi" w:hAnsiTheme="majorBidi" w:cstheme="majorBidi"/>
          <w:vanish/>
          <w:sz w:val="20"/>
          <w:szCs w:val="20"/>
        </w:rPr>
        <w:sectPr w:rsidR="00674C79" w:rsidSect="00674C79">
          <w:type w:val="continuous"/>
          <w:pgSz w:w="12242" w:h="15842" w:code="1"/>
          <w:pgMar w:top="1440" w:right="1440" w:bottom="1440" w:left="1440" w:header="709" w:footer="709" w:gutter="0"/>
          <w:cols w:num="2" w:space="550"/>
          <w:docGrid w:linePitch="360"/>
        </w:sectPr>
      </w:pPr>
    </w:p>
    <w:p w:rsidR="006F7E4F" w:rsidRDefault="006F7E4F" w:rsidP="006F7E4F">
      <w:pPr>
        <w:pStyle w:val="ListParagraph"/>
        <w:tabs>
          <w:tab w:val="left" w:pos="7691"/>
          <w:tab w:val="right" w:pos="9026"/>
        </w:tabs>
        <w:bidi w:val="0"/>
        <w:spacing w:after="0" w:line="240" w:lineRule="auto"/>
        <w:ind w:left="0"/>
        <w:jc w:val="both"/>
        <w:rPr>
          <w:rFonts w:asciiTheme="majorBidi" w:hAnsiTheme="majorBidi" w:cstheme="majorBidi"/>
          <w:vanish/>
          <w:sz w:val="20"/>
          <w:szCs w:val="20"/>
          <w:rtl/>
        </w:rPr>
      </w:pPr>
    </w:p>
    <w:p w:rsidR="006F7E4F" w:rsidRPr="002C256B" w:rsidRDefault="006F7E4F" w:rsidP="006F7E4F">
      <w:pPr>
        <w:pStyle w:val="ListParagraph"/>
        <w:tabs>
          <w:tab w:val="left" w:pos="7691"/>
          <w:tab w:val="right" w:pos="9026"/>
        </w:tabs>
        <w:bidi w:val="0"/>
        <w:spacing w:after="0" w:line="240" w:lineRule="auto"/>
        <w:ind w:left="0"/>
        <w:jc w:val="both"/>
        <w:rPr>
          <w:rFonts w:asciiTheme="majorBidi" w:hAnsiTheme="majorBidi" w:cstheme="majorBidi"/>
          <w:sz w:val="20"/>
          <w:szCs w:val="20"/>
          <w:rtl/>
        </w:rPr>
      </w:pPr>
      <w:r>
        <w:rPr>
          <w:rFonts w:asciiTheme="majorBidi" w:hAnsiTheme="majorBidi" w:cstheme="majorBidi"/>
          <w:vanish/>
          <w:sz w:val="20"/>
          <w:szCs w:val="20"/>
          <w:rtl/>
        </w:rPr>
        <w:t>12/22/2012</w:t>
      </w:r>
    </w:p>
    <w:sectPr w:rsidR="006F7E4F" w:rsidRPr="002C256B" w:rsidSect="006F7E4F">
      <w:type w:val="continuous"/>
      <w:pgSz w:w="12242" w:h="15842" w:code="1"/>
      <w:pgMar w:top="1440" w:right="1440" w:bottom="1440" w:left="1440" w:header="709" w:footer="709"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E4F" w:rsidRDefault="006F7E4F" w:rsidP="00CE1AAC">
      <w:pPr>
        <w:spacing w:after="0" w:line="240" w:lineRule="auto"/>
      </w:pPr>
      <w:r>
        <w:separator/>
      </w:r>
    </w:p>
  </w:endnote>
  <w:endnote w:type="continuationSeparator" w:id="0">
    <w:p w:rsidR="006F7E4F" w:rsidRDefault="006F7E4F" w:rsidP="00CE1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98188"/>
      <w:docPartObj>
        <w:docPartGallery w:val="Page Numbers (Bottom of Page)"/>
        <w:docPartUnique/>
      </w:docPartObj>
    </w:sdtPr>
    <w:sdtContent>
      <w:p w:rsidR="00674C79" w:rsidRDefault="00674C79">
        <w:pPr>
          <w:pStyle w:val="Footer"/>
          <w:jc w:val="center"/>
        </w:pPr>
        <w:fldSimple w:instr=" PAGE   \* MERGEFORMAT ">
          <w:r w:rsidR="00DF78DD" w:rsidRPr="00DF78DD">
            <w:rPr>
              <w:noProof/>
              <w:lang w:val="zh-CN"/>
            </w:rPr>
            <w:t>35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E4F" w:rsidRDefault="006F7E4F" w:rsidP="00CE1AAC">
      <w:pPr>
        <w:spacing w:after="0" w:line="240" w:lineRule="auto"/>
      </w:pPr>
      <w:r>
        <w:separator/>
      </w:r>
    </w:p>
  </w:footnote>
  <w:footnote w:type="continuationSeparator" w:id="0">
    <w:p w:rsidR="006F7E4F" w:rsidRDefault="006F7E4F" w:rsidP="00CE1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E4F" w:rsidRPr="00A55BD3" w:rsidRDefault="006F7E4F" w:rsidP="00050FF5">
    <w:pPr>
      <w:pBdr>
        <w:bottom w:val="thinThickMediumGap" w:sz="12" w:space="1" w:color="auto"/>
      </w:pBdr>
      <w:suppressAutoHyphens/>
      <w:bidi w:val="0"/>
      <w:spacing w:after="0" w:line="240" w:lineRule="auto"/>
      <w:jc w:val="center"/>
      <w:rPr>
        <w:rFonts w:ascii="Times New Roman" w:eastAsia="SimSun" w:hAnsi="Times New Roman" w:cs="Times New Roman"/>
        <w:iCs/>
        <w:sz w:val="20"/>
        <w:szCs w:val="24"/>
        <w:lang w:eastAsia="ar-SA" w:bidi="ar-SA"/>
      </w:rPr>
    </w:pPr>
    <w:bookmarkStart w:id="3" w:name="OLE_LINK1"/>
    <w:bookmarkStart w:id="4" w:name="OLE_LINK2"/>
    <w:bookmarkStart w:id="5" w:name="_Hlk302678399"/>
    <w:bookmarkStart w:id="6" w:name="OLE_LINK3"/>
    <w:bookmarkStart w:id="7" w:name="OLE_LINK4"/>
    <w:bookmarkStart w:id="8" w:name="_Hlk302678401"/>
    <w:bookmarkStart w:id="9" w:name="OLE_LINK5"/>
    <w:bookmarkStart w:id="10" w:name="OLE_LINK6"/>
    <w:bookmarkStart w:id="11" w:name="OLE_LINK7"/>
    <w:bookmarkStart w:id="12" w:name="OLE_LINK8"/>
    <w:bookmarkStart w:id="13" w:name="OLE_LINK9"/>
    <w:bookmarkStart w:id="14" w:name="_Hlk313407873"/>
    <w:bookmarkStart w:id="15" w:name="OLE_LINK10"/>
    <w:bookmarkStart w:id="16" w:name="OLE_LINK11"/>
    <w:bookmarkStart w:id="17" w:name="_Hlk313407879"/>
    <w:r w:rsidRPr="00A55BD3">
      <w:rPr>
        <w:rFonts w:ascii="Times New Roman" w:eastAsia="SimSun" w:hAnsi="Times New Roman" w:cs="Times New Roman"/>
        <w:sz w:val="20"/>
        <w:szCs w:val="24"/>
        <w:lang w:eastAsia="ar-SA" w:bidi="ar-SA"/>
      </w:rPr>
      <w:t>New York Science Journal 201</w:t>
    </w:r>
    <w:r w:rsidRPr="00A55BD3">
      <w:rPr>
        <w:rFonts w:ascii="Times New Roman" w:eastAsia="SimSun" w:hAnsi="Times New Roman" w:cs="Times New Roman"/>
        <w:sz w:val="20"/>
        <w:szCs w:val="24"/>
        <w:lang w:eastAsia="zh-CN" w:bidi="ar-SA"/>
      </w:rPr>
      <w:t>3</w:t>
    </w:r>
    <w:r w:rsidRPr="00A55BD3">
      <w:rPr>
        <w:rFonts w:ascii="Times New Roman" w:eastAsia="SimSun" w:hAnsi="Times New Roman" w:cs="Times New Roman"/>
        <w:sz w:val="20"/>
        <w:szCs w:val="24"/>
        <w:lang w:eastAsia="ar-SA" w:bidi="ar-SA"/>
      </w:rPr>
      <w:t>;6(</w:t>
    </w:r>
    <w:r>
      <w:rPr>
        <w:rFonts w:ascii="Times New Roman" w:eastAsia="SimSun" w:hAnsi="Times New Roman" w:cs="Times New Roman"/>
        <w:sz w:val="20"/>
        <w:szCs w:val="24"/>
        <w:lang w:eastAsia="ar-SA" w:bidi="ar-SA"/>
      </w:rPr>
      <w:t>2</w:t>
    </w:r>
    <w:r w:rsidRPr="00A55BD3">
      <w:rPr>
        <w:rFonts w:ascii="Times New Roman" w:eastAsia="SimSun" w:hAnsi="Times New Roman" w:cs="Times New Roman"/>
        <w:sz w:val="20"/>
        <w:szCs w:val="24"/>
        <w:lang w:eastAsia="ar-SA" w:bidi="ar-SA"/>
      </w:rPr>
      <w:t>)</w:t>
    </w:r>
    <w:r w:rsidRPr="00A55BD3">
      <w:rPr>
        <w:rFonts w:ascii="Times New Roman" w:eastAsia="SimSun" w:hAnsi="Times New Roman" w:cs="Times New Roman"/>
        <w:iCs/>
        <w:sz w:val="20"/>
        <w:szCs w:val="24"/>
        <w:lang w:eastAsia="ar-SA" w:bidi="ar-SA"/>
      </w:rPr>
      <w:t xml:space="preserve">                                                </w:t>
    </w:r>
    <w:hyperlink r:id="rId1" w:history="1">
      <w:r w:rsidRPr="00A55BD3">
        <w:rPr>
          <w:rFonts w:ascii="Times New Roman" w:eastAsia="SimSun" w:hAnsi="Times New Roman" w:cs="Times New Roman"/>
          <w:color w:val="0000FF"/>
          <w:sz w:val="20"/>
          <w:szCs w:val="24"/>
          <w:u w:val="single"/>
          <w:lang w:eastAsia="ar-SA" w:bidi="ar-SA"/>
        </w:rPr>
        <w:t>http://www.sciencepub.net/newyork</w:t>
      </w:r>
    </w:hyperlink>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rsidR="006F7E4F" w:rsidRDefault="006F7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2832"/>
    <w:multiLevelType w:val="hybridMultilevel"/>
    <w:tmpl w:val="C44C45F8"/>
    <w:lvl w:ilvl="0" w:tplc="D8FE179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0012B"/>
    <w:multiLevelType w:val="hybridMultilevel"/>
    <w:tmpl w:val="3E582E46"/>
    <w:lvl w:ilvl="0" w:tplc="2110C9B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E30566"/>
    <w:multiLevelType w:val="hybridMultilevel"/>
    <w:tmpl w:val="8C6EC0A4"/>
    <w:lvl w:ilvl="0" w:tplc="60DA1C3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1232FB"/>
    <w:rsid w:val="000079AB"/>
    <w:rsid w:val="0004431B"/>
    <w:rsid w:val="00050FF5"/>
    <w:rsid w:val="000745CB"/>
    <w:rsid w:val="00077754"/>
    <w:rsid w:val="000A4528"/>
    <w:rsid w:val="000B55D5"/>
    <w:rsid w:val="000D110F"/>
    <w:rsid w:val="000E07ED"/>
    <w:rsid w:val="00110A83"/>
    <w:rsid w:val="001232FB"/>
    <w:rsid w:val="00164F7D"/>
    <w:rsid w:val="001C78B1"/>
    <w:rsid w:val="001D12C8"/>
    <w:rsid w:val="001E462C"/>
    <w:rsid w:val="00243683"/>
    <w:rsid w:val="00256CC6"/>
    <w:rsid w:val="0026358E"/>
    <w:rsid w:val="00292F04"/>
    <w:rsid w:val="002A03B4"/>
    <w:rsid w:val="002A704D"/>
    <w:rsid w:val="002C256B"/>
    <w:rsid w:val="002D44C3"/>
    <w:rsid w:val="002E153F"/>
    <w:rsid w:val="00363344"/>
    <w:rsid w:val="003A7761"/>
    <w:rsid w:val="003A7C36"/>
    <w:rsid w:val="003B2419"/>
    <w:rsid w:val="003E61B8"/>
    <w:rsid w:val="00407946"/>
    <w:rsid w:val="00414CDA"/>
    <w:rsid w:val="00450B22"/>
    <w:rsid w:val="004A5480"/>
    <w:rsid w:val="004D1E20"/>
    <w:rsid w:val="004E2B14"/>
    <w:rsid w:val="004E5264"/>
    <w:rsid w:val="00512A6E"/>
    <w:rsid w:val="00555D47"/>
    <w:rsid w:val="00556E08"/>
    <w:rsid w:val="00564EA6"/>
    <w:rsid w:val="00565BB9"/>
    <w:rsid w:val="00571509"/>
    <w:rsid w:val="00577817"/>
    <w:rsid w:val="00582DA1"/>
    <w:rsid w:val="005B2E21"/>
    <w:rsid w:val="00612A4D"/>
    <w:rsid w:val="00630923"/>
    <w:rsid w:val="00645CAE"/>
    <w:rsid w:val="006625D0"/>
    <w:rsid w:val="00674C79"/>
    <w:rsid w:val="0067628B"/>
    <w:rsid w:val="006950E6"/>
    <w:rsid w:val="006A4F77"/>
    <w:rsid w:val="006C1D83"/>
    <w:rsid w:val="006F7E4F"/>
    <w:rsid w:val="0075404D"/>
    <w:rsid w:val="007613F8"/>
    <w:rsid w:val="00766DFE"/>
    <w:rsid w:val="0079154E"/>
    <w:rsid w:val="007929F3"/>
    <w:rsid w:val="007D4131"/>
    <w:rsid w:val="007F5285"/>
    <w:rsid w:val="00850446"/>
    <w:rsid w:val="00874C5D"/>
    <w:rsid w:val="00894822"/>
    <w:rsid w:val="00894DC6"/>
    <w:rsid w:val="008B7E57"/>
    <w:rsid w:val="008D738A"/>
    <w:rsid w:val="008E2B00"/>
    <w:rsid w:val="008E3580"/>
    <w:rsid w:val="0093027E"/>
    <w:rsid w:val="009525A4"/>
    <w:rsid w:val="00980CB5"/>
    <w:rsid w:val="009813BB"/>
    <w:rsid w:val="00982190"/>
    <w:rsid w:val="009941F4"/>
    <w:rsid w:val="009C1A39"/>
    <w:rsid w:val="009E1C88"/>
    <w:rsid w:val="009E33C7"/>
    <w:rsid w:val="00A365E6"/>
    <w:rsid w:val="00A967EF"/>
    <w:rsid w:val="00AA0136"/>
    <w:rsid w:val="00AB1449"/>
    <w:rsid w:val="00AB7B22"/>
    <w:rsid w:val="00AC4AF1"/>
    <w:rsid w:val="00AE029B"/>
    <w:rsid w:val="00AE204C"/>
    <w:rsid w:val="00B039A6"/>
    <w:rsid w:val="00B37D31"/>
    <w:rsid w:val="00B466E4"/>
    <w:rsid w:val="00B47EC1"/>
    <w:rsid w:val="00B700A7"/>
    <w:rsid w:val="00B71DED"/>
    <w:rsid w:val="00B96EED"/>
    <w:rsid w:val="00BA208E"/>
    <w:rsid w:val="00BB5218"/>
    <w:rsid w:val="00BD0CF5"/>
    <w:rsid w:val="00BE1DD7"/>
    <w:rsid w:val="00C13FA7"/>
    <w:rsid w:val="00C16558"/>
    <w:rsid w:val="00C30F42"/>
    <w:rsid w:val="00C3430B"/>
    <w:rsid w:val="00C426BE"/>
    <w:rsid w:val="00CB6F2C"/>
    <w:rsid w:val="00CE1AAC"/>
    <w:rsid w:val="00D40027"/>
    <w:rsid w:val="00D433E4"/>
    <w:rsid w:val="00D44023"/>
    <w:rsid w:val="00D51CC1"/>
    <w:rsid w:val="00D92FE6"/>
    <w:rsid w:val="00DA44B4"/>
    <w:rsid w:val="00DC382E"/>
    <w:rsid w:val="00DF78DD"/>
    <w:rsid w:val="00E0357D"/>
    <w:rsid w:val="00E109F6"/>
    <w:rsid w:val="00E13534"/>
    <w:rsid w:val="00E2440C"/>
    <w:rsid w:val="00E26DFD"/>
    <w:rsid w:val="00E41BD0"/>
    <w:rsid w:val="00E50CBC"/>
    <w:rsid w:val="00E76795"/>
    <w:rsid w:val="00E80748"/>
    <w:rsid w:val="00EF7E24"/>
    <w:rsid w:val="00F06F3E"/>
    <w:rsid w:val="00F117C1"/>
    <w:rsid w:val="00F26AA7"/>
    <w:rsid w:val="00F67D87"/>
    <w:rsid w:val="00F74D31"/>
    <w:rsid w:val="00FA218A"/>
    <w:rsid w:val="00FA5126"/>
    <w:rsid w:val="00FC12F5"/>
    <w:rsid w:val="00FE76AB"/>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1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7D"/>
    <w:rPr>
      <w:color w:val="0000FF" w:themeColor="hyperlink"/>
      <w:u w:val="single"/>
    </w:rPr>
  </w:style>
  <w:style w:type="table" w:styleId="TableGrid">
    <w:name w:val="Table Grid"/>
    <w:basedOn w:val="TableNormal"/>
    <w:uiPriority w:val="59"/>
    <w:rsid w:val="00E03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65E6"/>
    <w:rPr>
      <w:color w:val="808080"/>
    </w:rPr>
  </w:style>
  <w:style w:type="paragraph" w:styleId="BalloonText">
    <w:name w:val="Balloon Text"/>
    <w:basedOn w:val="Normal"/>
    <w:link w:val="BalloonTextChar"/>
    <w:uiPriority w:val="99"/>
    <w:semiHidden/>
    <w:unhideWhenUsed/>
    <w:rsid w:val="00A36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5E6"/>
    <w:rPr>
      <w:rFonts w:ascii="Tahoma" w:hAnsi="Tahoma" w:cs="Tahoma"/>
      <w:sz w:val="16"/>
      <w:szCs w:val="16"/>
    </w:rPr>
  </w:style>
  <w:style w:type="paragraph" w:styleId="ListParagraph">
    <w:name w:val="List Paragraph"/>
    <w:basedOn w:val="Normal"/>
    <w:uiPriority w:val="34"/>
    <w:qFormat/>
    <w:rsid w:val="0067628B"/>
    <w:pPr>
      <w:ind w:left="720"/>
      <w:contextualSpacing/>
    </w:pPr>
  </w:style>
  <w:style w:type="paragraph" w:styleId="Header">
    <w:name w:val="header"/>
    <w:basedOn w:val="Normal"/>
    <w:link w:val="HeaderChar"/>
    <w:uiPriority w:val="99"/>
    <w:unhideWhenUsed/>
    <w:rsid w:val="00CE1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AC"/>
  </w:style>
  <w:style w:type="paragraph" w:styleId="Footer">
    <w:name w:val="footer"/>
    <w:basedOn w:val="Normal"/>
    <w:link w:val="FooterChar"/>
    <w:uiPriority w:val="99"/>
    <w:unhideWhenUsed/>
    <w:rsid w:val="00CE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AC"/>
  </w:style>
  <w:style w:type="paragraph" w:styleId="Subtitle">
    <w:name w:val="Subtitle"/>
    <w:basedOn w:val="Normal"/>
    <w:next w:val="Normal"/>
    <w:link w:val="SubtitleChar"/>
    <w:uiPriority w:val="11"/>
    <w:qFormat/>
    <w:rsid w:val="007540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404D"/>
    <w:rPr>
      <w:rFonts w:asciiTheme="majorHAnsi" w:eastAsiaTheme="majorEastAsia" w:hAnsiTheme="majorHAnsi" w:cstheme="majorBidi"/>
      <w:i/>
      <w:iCs/>
      <w:color w:val="4F81BD" w:themeColor="accent1"/>
      <w:spacing w:val="15"/>
      <w:sz w:val="24"/>
      <w:szCs w:val="24"/>
    </w:rPr>
  </w:style>
  <w:style w:type="character" w:customStyle="1" w:styleId="hps">
    <w:name w:val="hps"/>
    <w:basedOn w:val="DefaultParagraphFont"/>
    <w:rsid w:val="002C2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57D"/>
    <w:rPr>
      <w:color w:val="0000FF" w:themeColor="hyperlink"/>
      <w:u w:val="single"/>
    </w:rPr>
  </w:style>
  <w:style w:type="table" w:styleId="TableGrid">
    <w:name w:val="Table Grid"/>
    <w:basedOn w:val="TableNormal"/>
    <w:uiPriority w:val="59"/>
    <w:rsid w:val="00E03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65E6"/>
    <w:rPr>
      <w:color w:val="808080"/>
    </w:rPr>
  </w:style>
  <w:style w:type="paragraph" w:styleId="BalloonText">
    <w:name w:val="Balloon Text"/>
    <w:basedOn w:val="Normal"/>
    <w:link w:val="BalloonTextChar"/>
    <w:uiPriority w:val="99"/>
    <w:semiHidden/>
    <w:unhideWhenUsed/>
    <w:rsid w:val="00A36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5E6"/>
    <w:rPr>
      <w:rFonts w:ascii="Tahoma" w:hAnsi="Tahoma" w:cs="Tahoma"/>
      <w:sz w:val="16"/>
      <w:szCs w:val="16"/>
    </w:rPr>
  </w:style>
  <w:style w:type="paragraph" w:styleId="ListParagraph">
    <w:name w:val="List Paragraph"/>
    <w:basedOn w:val="Normal"/>
    <w:uiPriority w:val="34"/>
    <w:qFormat/>
    <w:rsid w:val="0067628B"/>
    <w:pPr>
      <w:ind w:left="720"/>
      <w:contextualSpacing/>
    </w:pPr>
  </w:style>
  <w:style w:type="paragraph" w:styleId="Header">
    <w:name w:val="header"/>
    <w:basedOn w:val="Normal"/>
    <w:link w:val="HeaderChar"/>
    <w:uiPriority w:val="99"/>
    <w:unhideWhenUsed/>
    <w:rsid w:val="00CE1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AAC"/>
  </w:style>
  <w:style w:type="paragraph" w:styleId="Footer">
    <w:name w:val="footer"/>
    <w:basedOn w:val="Normal"/>
    <w:link w:val="FooterChar"/>
    <w:uiPriority w:val="99"/>
    <w:unhideWhenUsed/>
    <w:rsid w:val="00CE1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AAC"/>
  </w:style>
  <w:style w:type="paragraph" w:styleId="Subtitle">
    <w:name w:val="Subtitle"/>
    <w:basedOn w:val="Normal"/>
    <w:next w:val="Normal"/>
    <w:link w:val="SubtitleChar"/>
    <w:uiPriority w:val="11"/>
    <w:qFormat/>
    <w:rsid w:val="007540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404D"/>
    <w:rPr>
      <w:rFonts w:asciiTheme="majorHAnsi" w:eastAsiaTheme="majorEastAsia" w:hAnsiTheme="majorHAnsi" w:cstheme="majorBidi"/>
      <w:i/>
      <w:iCs/>
      <w:color w:val="4F81BD" w:themeColor="accent1"/>
      <w:spacing w:val="15"/>
      <w:sz w:val="24"/>
      <w:szCs w:val="24"/>
    </w:rPr>
  </w:style>
  <w:style w:type="character" w:customStyle="1" w:styleId="hps">
    <w:name w:val="hps"/>
    <w:basedOn w:val="DefaultParagraphFont"/>
    <w:rsid w:val="002C25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dis.i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6</cp:revision>
  <dcterms:created xsi:type="dcterms:W3CDTF">2013-01-18T08:26:00Z</dcterms:created>
  <dcterms:modified xsi:type="dcterms:W3CDTF">2013-01-20T07:31:00Z</dcterms:modified>
</cp:coreProperties>
</file>