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68" w:rsidRPr="00747897" w:rsidRDefault="00A40AE5" w:rsidP="00747897">
      <w:pPr>
        <w:adjustRightInd w:val="0"/>
        <w:snapToGrid w:val="0"/>
        <w:spacing w:after="0" w:line="240" w:lineRule="auto"/>
        <w:jc w:val="center"/>
        <w:rPr>
          <w:rFonts w:ascii="Times New Roman" w:hAnsi="Times New Roman" w:cs="Times New Roman"/>
          <w:sz w:val="20"/>
          <w:szCs w:val="20"/>
        </w:rPr>
      </w:pPr>
      <w:bookmarkStart w:id="0" w:name="OLE_LINK2"/>
      <w:bookmarkStart w:id="1" w:name="OLE_LINK3"/>
      <w:r w:rsidRPr="00747897">
        <w:rPr>
          <w:rFonts w:ascii="Times New Roman" w:hAnsi="Times New Roman" w:cs="Times New Roman"/>
          <w:b/>
          <w:bCs/>
          <w:sz w:val="20"/>
          <w:szCs w:val="20"/>
        </w:rPr>
        <w:t>Impact of Direct Current High Voltage in Three-Level Converters for different areas: Case Study</w:t>
      </w:r>
    </w:p>
    <w:bookmarkEnd w:id="0"/>
    <w:bookmarkEnd w:id="1"/>
    <w:p w:rsidR="00747897" w:rsidRPr="00747897" w:rsidRDefault="00747897" w:rsidP="00747897">
      <w:pPr>
        <w:adjustRightInd w:val="0"/>
        <w:snapToGrid w:val="0"/>
        <w:spacing w:after="0" w:line="240" w:lineRule="auto"/>
        <w:jc w:val="both"/>
        <w:rPr>
          <w:rFonts w:ascii="Times New Roman" w:hAnsi="Times New Roman" w:cs="Times New Roman"/>
          <w:sz w:val="20"/>
          <w:szCs w:val="20"/>
          <w:lang w:eastAsia="zh-CN"/>
        </w:rPr>
      </w:pPr>
    </w:p>
    <w:p w:rsidR="00CD28C3" w:rsidRDefault="00746E89" w:rsidP="00747897">
      <w:pPr>
        <w:adjustRightInd w:val="0"/>
        <w:snapToGrid w:val="0"/>
        <w:spacing w:after="0" w:line="240" w:lineRule="auto"/>
        <w:jc w:val="center"/>
        <w:rPr>
          <w:rFonts w:ascii="Times New Roman" w:hAnsi="Times New Roman" w:cs="Times New Roman"/>
          <w:sz w:val="20"/>
          <w:szCs w:val="20"/>
          <w:lang w:eastAsia="zh-CN"/>
        </w:rPr>
      </w:pPr>
      <w:bookmarkStart w:id="2" w:name="OLE_LINK1"/>
      <w:proofErr w:type="spellStart"/>
      <w:r w:rsidRPr="00747897">
        <w:rPr>
          <w:rFonts w:ascii="Times New Roman" w:hAnsi="Times New Roman" w:cs="Times New Roman"/>
          <w:sz w:val="20"/>
          <w:szCs w:val="20"/>
        </w:rPr>
        <w:t>Krati</w:t>
      </w:r>
      <w:proofErr w:type="spellEnd"/>
      <w:r w:rsidRPr="00747897">
        <w:rPr>
          <w:rFonts w:ascii="Times New Roman" w:hAnsi="Times New Roman" w:cs="Times New Roman"/>
          <w:sz w:val="20"/>
          <w:szCs w:val="20"/>
        </w:rPr>
        <w:t xml:space="preserve"> </w:t>
      </w:r>
      <w:proofErr w:type="spellStart"/>
      <w:r w:rsidRPr="00747897">
        <w:rPr>
          <w:rFonts w:ascii="Times New Roman" w:hAnsi="Times New Roman" w:cs="Times New Roman"/>
          <w:sz w:val="20"/>
          <w:szCs w:val="20"/>
        </w:rPr>
        <w:t>Verma</w:t>
      </w:r>
      <w:proofErr w:type="spellEnd"/>
    </w:p>
    <w:bookmarkEnd w:id="2"/>
    <w:p w:rsidR="00747897" w:rsidRPr="00747897" w:rsidRDefault="00747897" w:rsidP="00747897">
      <w:pPr>
        <w:adjustRightInd w:val="0"/>
        <w:snapToGrid w:val="0"/>
        <w:spacing w:after="0" w:line="240" w:lineRule="auto"/>
        <w:jc w:val="center"/>
        <w:rPr>
          <w:rFonts w:ascii="Times New Roman" w:hAnsi="Times New Roman" w:cs="Times New Roman"/>
          <w:sz w:val="20"/>
          <w:szCs w:val="20"/>
          <w:lang w:eastAsia="zh-CN"/>
        </w:rPr>
      </w:pPr>
    </w:p>
    <w:p w:rsidR="00746E89" w:rsidRPr="00747897" w:rsidRDefault="00746E89" w:rsidP="00747897">
      <w:pPr>
        <w:adjustRightInd w:val="0"/>
        <w:snapToGrid w:val="0"/>
        <w:spacing w:after="0" w:line="240" w:lineRule="auto"/>
        <w:jc w:val="center"/>
        <w:rPr>
          <w:rFonts w:ascii="Times New Roman" w:hAnsi="Times New Roman" w:cs="Times New Roman"/>
          <w:sz w:val="20"/>
          <w:szCs w:val="20"/>
        </w:rPr>
      </w:pPr>
      <w:r w:rsidRPr="00747897">
        <w:rPr>
          <w:rFonts w:ascii="Times New Roman" w:hAnsi="Times New Roman" w:cs="Times New Roman"/>
          <w:sz w:val="20"/>
          <w:szCs w:val="20"/>
        </w:rPr>
        <w:t>Lecturer, Electrical</w:t>
      </w:r>
      <w:r w:rsidR="00A54200" w:rsidRPr="00747897">
        <w:rPr>
          <w:rFonts w:ascii="Times New Roman" w:hAnsi="Times New Roman" w:cs="Times New Roman"/>
          <w:sz w:val="20"/>
          <w:szCs w:val="20"/>
        </w:rPr>
        <w:t xml:space="preserve"> &amp; Electronics</w:t>
      </w:r>
      <w:r w:rsidRPr="00747897">
        <w:rPr>
          <w:rFonts w:ascii="Times New Roman" w:hAnsi="Times New Roman" w:cs="Times New Roman"/>
          <w:sz w:val="20"/>
          <w:szCs w:val="20"/>
        </w:rPr>
        <w:t xml:space="preserve"> Department, </w:t>
      </w:r>
      <w:proofErr w:type="spellStart"/>
      <w:r w:rsidRPr="00747897">
        <w:rPr>
          <w:rFonts w:ascii="Times New Roman" w:hAnsi="Times New Roman" w:cs="Times New Roman"/>
          <w:sz w:val="20"/>
          <w:szCs w:val="20"/>
        </w:rPr>
        <w:t>Teerthanker</w:t>
      </w:r>
      <w:proofErr w:type="spellEnd"/>
      <w:r w:rsidRPr="00747897">
        <w:rPr>
          <w:rFonts w:ascii="Times New Roman" w:hAnsi="Times New Roman" w:cs="Times New Roman"/>
          <w:sz w:val="20"/>
          <w:szCs w:val="20"/>
        </w:rPr>
        <w:t xml:space="preserve"> </w:t>
      </w:r>
      <w:proofErr w:type="spellStart"/>
      <w:r w:rsidRPr="00747897">
        <w:rPr>
          <w:rFonts w:ascii="Times New Roman" w:hAnsi="Times New Roman" w:cs="Times New Roman"/>
          <w:sz w:val="20"/>
          <w:szCs w:val="20"/>
        </w:rPr>
        <w:t>Mahaveer</w:t>
      </w:r>
      <w:proofErr w:type="spellEnd"/>
      <w:r w:rsidRPr="00747897">
        <w:rPr>
          <w:rFonts w:ascii="Times New Roman" w:hAnsi="Times New Roman" w:cs="Times New Roman"/>
          <w:sz w:val="20"/>
          <w:szCs w:val="20"/>
        </w:rPr>
        <w:t xml:space="preserve"> University, Moradabad</w:t>
      </w:r>
    </w:p>
    <w:p w:rsidR="00CD28C3" w:rsidRPr="00747897" w:rsidRDefault="00CD28C3" w:rsidP="00747897">
      <w:pPr>
        <w:adjustRightInd w:val="0"/>
        <w:snapToGrid w:val="0"/>
        <w:spacing w:after="0" w:line="240" w:lineRule="auto"/>
        <w:jc w:val="both"/>
        <w:rPr>
          <w:rFonts w:ascii="Times New Roman" w:hAnsi="Times New Roman" w:cs="Times New Roman"/>
          <w:sz w:val="20"/>
          <w:szCs w:val="20"/>
        </w:rPr>
      </w:pPr>
    </w:p>
    <w:p w:rsidR="00F36168" w:rsidRDefault="00F36168" w:rsidP="00747897">
      <w:pPr>
        <w:adjustRightInd w:val="0"/>
        <w:snapToGrid w:val="0"/>
        <w:spacing w:after="0" w:line="240" w:lineRule="auto"/>
        <w:jc w:val="both"/>
        <w:rPr>
          <w:rFonts w:ascii="Times New Roman" w:hAnsi="Times New Roman" w:cs="Times New Roman"/>
          <w:sz w:val="20"/>
          <w:szCs w:val="20"/>
          <w:lang w:eastAsia="zh-CN"/>
        </w:rPr>
      </w:pPr>
      <w:r w:rsidRPr="00747897">
        <w:rPr>
          <w:rFonts w:ascii="Times New Roman" w:hAnsi="Times New Roman" w:cs="Times New Roman"/>
          <w:b/>
          <w:sz w:val="20"/>
          <w:szCs w:val="20"/>
        </w:rPr>
        <w:t>Abstract</w:t>
      </w:r>
      <w:r w:rsidR="00747897">
        <w:rPr>
          <w:rFonts w:ascii="Times New Roman" w:hAnsi="Times New Roman" w:cs="Times New Roman" w:hint="eastAsia"/>
          <w:b/>
          <w:sz w:val="20"/>
          <w:szCs w:val="20"/>
          <w:lang w:eastAsia="zh-CN"/>
        </w:rPr>
        <w:t xml:space="preserve">: </w:t>
      </w:r>
      <w:r w:rsidRPr="00747897">
        <w:rPr>
          <w:rFonts w:ascii="Times New Roman" w:hAnsi="Times New Roman" w:cs="Times New Roman"/>
          <w:sz w:val="20"/>
          <w:szCs w:val="20"/>
        </w:rPr>
        <w:t>In this paper we have discussed about the working of three phase high voltage direct current in many fields.</w:t>
      </w:r>
      <w:r w:rsidR="00A40AE5" w:rsidRPr="00747897">
        <w:rPr>
          <w:rFonts w:ascii="Times New Roman" w:hAnsi="Times New Roman" w:cs="Times New Roman"/>
          <w:sz w:val="20"/>
          <w:szCs w:val="20"/>
        </w:rPr>
        <w:t xml:space="preserve"> The derivation of High </w:t>
      </w:r>
      <w:r w:rsidR="00900B1E" w:rsidRPr="00747897">
        <w:rPr>
          <w:rFonts w:ascii="Times New Roman" w:hAnsi="Times New Roman" w:cs="Times New Roman"/>
          <w:sz w:val="20"/>
          <w:szCs w:val="20"/>
        </w:rPr>
        <w:t>volt</w:t>
      </w:r>
      <w:r w:rsidR="00A40AE5" w:rsidRPr="00747897">
        <w:rPr>
          <w:rFonts w:ascii="Times New Roman" w:hAnsi="Times New Roman" w:cs="Times New Roman"/>
          <w:sz w:val="20"/>
          <w:szCs w:val="20"/>
        </w:rPr>
        <w:t xml:space="preserve">age TL converter is extended to all DC-to-DC converters, and families of TL converters are proposed in this paper. </w:t>
      </w:r>
      <w:r w:rsidRPr="00747897">
        <w:rPr>
          <w:rFonts w:ascii="Times New Roman" w:hAnsi="Times New Roman" w:cs="Times New Roman"/>
          <w:sz w:val="20"/>
          <w:szCs w:val="20"/>
        </w:rPr>
        <w:t xml:space="preserve">And High voltage Direct Current allows to power transmission between AC System by distribution systems, and it can increase system stability by preventing cascading failures due to phase instability from propagating from one part of a wider power transmission grid to another. And </w:t>
      </w:r>
      <w:r w:rsidRPr="00747897">
        <w:rPr>
          <w:rFonts w:ascii="Times New Roman" w:hAnsi="Times New Roman" w:cs="Times New Roman"/>
          <w:bCs/>
          <w:sz w:val="20"/>
          <w:szCs w:val="20"/>
        </w:rPr>
        <w:t>high-voltage direct current</w:t>
      </w:r>
      <w:r w:rsidR="008A497B">
        <w:rPr>
          <w:rFonts w:ascii="Times New Roman" w:hAnsi="Times New Roman" w:cs="Times New Roman" w:hint="eastAsia"/>
          <w:bCs/>
          <w:sz w:val="20"/>
          <w:szCs w:val="20"/>
          <w:lang w:eastAsia="zh-CN"/>
        </w:rPr>
        <w:t xml:space="preserve"> </w:t>
      </w:r>
      <w:r w:rsidRPr="00747897">
        <w:rPr>
          <w:rFonts w:ascii="Times New Roman" w:hAnsi="Times New Roman" w:cs="Times New Roman"/>
          <w:sz w:val="20"/>
          <w:szCs w:val="20"/>
        </w:rPr>
        <w:t xml:space="preserve">electric power transmission system used in direct current for the bulk transmission of power supply, </w:t>
      </w:r>
      <w:r w:rsidR="00A40AE5" w:rsidRPr="00747897">
        <w:rPr>
          <w:rFonts w:ascii="Times New Roman" w:hAnsi="Times New Roman" w:cs="Times New Roman"/>
          <w:sz w:val="20"/>
          <w:szCs w:val="20"/>
        </w:rPr>
        <w:t xml:space="preserve">and here we show the all areas where </w:t>
      </w:r>
      <w:r w:rsidR="00900B1E" w:rsidRPr="00747897">
        <w:rPr>
          <w:rFonts w:ascii="Times New Roman" w:hAnsi="Times New Roman" w:cs="Times New Roman"/>
          <w:sz w:val="20"/>
          <w:szCs w:val="20"/>
        </w:rPr>
        <w:t xml:space="preserve">we </w:t>
      </w:r>
      <w:r w:rsidR="00A40AE5" w:rsidRPr="00747897">
        <w:rPr>
          <w:rFonts w:ascii="Times New Roman" w:hAnsi="Times New Roman" w:cs="Times New Roman"/>
          <w:sz w:val="20"/>
          <w:szCs w:val="20"/>
        </w:rPr>
        <w:t xml:space="preserve">used the power transmission of </w:t>
      </w:r>
      <w:r w:rsidRPr="00747897">
        <w:rPr>
          <w:rFonts w:ascii="Times New Roman" w:hAnsi="Times New Roman" w:cs="Times New Roman"/>
          <w:sz w:val="20"/>
          <w:szCs w:val="20"/>
        </w:rPr>
        <w:t>common alternating current</w:t>
      </w:r>
      <w:r w:rsidR="008A497B">
        <w:rPr>
          <w:rFonts w:ascii="Times New Roman" w:hAnsi="Times New Roman" w:cs="Times New Roman" w:hint="eastAsia"/>
          <w:sz w:val="20"/>
          <w:szCs w:val="20"/>
          <w:lang w:eastAsia="zh-CN"/>
        </w:rPr>
        <w:t xml:space="preserve"> </w:t>
      </w:r>
      <w:r w:rsidRPr="00747897">
        <w:rPr>
          <w:rFonts w:ascii="Times New Roman" w:hAnsi="Times New Roman" w:cs="Times New Roman"/>
          <w:sz w:val="20"/>
          <w:szCs w:val="20"/>
        </w:rPr>
        <w:t>systems. </w:t>
      </w:r>
    </w:p>
    <w:p w:rsidR="000E54F3" w:rsidRPr="00BB1622" w:rsidRDefault="00BB1622" w:rsidP="00747897">
      <w:pPr>
        <w:adjustRightInd w:val="0"/>
        <w:snapToGrid w:val="0"/>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w:t>
      </w:r>
      <w:proofErr w:type="spellStart"/>
      <w:r w:rsidRPr="00747897">
        <w:rPr>
          <w:rFonts w:ascii="Times New Roman" w:hAnsi="Times New Roman" w:cs="Times New Roman"/>
          <w:sz w:val="20"/>
          <w:szCs w:val="20"/>
        </w:rPr>
        <w:t>Krati</w:t>
      </w:r>
      <w:proofErr w:type="spellEnd"/>
      <w:r w:rsidRPr="00747897">
        <w:rPr>
          <w:rFonts w:ascii="Times New Roman" w:hAnsi="Times New Roman" w:cs="Times New Roman"/>
          <w:sz w:val="20"/>
          <w:szCs w:val="20"/>
        </w:rPr>
        <w:t xml:space="preserve"> </w:t>
      </w:r>
      <w:proofErr w:type="spellStart"/>
      <w:r w:rsidRPr="00747897">
        <w:rPr>
          <w:rFonts w:ascii="Times New Roman" w:hAnsi="Times New Roman" w:cs="Times New Roman"/>
          <w:sz w:val="20"/>
          <w:szCs w:val="20"/>
        </w:rPr>
        <w:t>Verma</w:t>
      </w:r>
      <w:proofErr w:type="spellEnd"/>
      <w:r>
        <w:rPr>
          <w:rFonts w:ascii="Times New Roman" w:hAnsi="Times New Roman" w:cs="Times New Roman" w:hint="eastAsia"/>
          <w:sz w:val="20"/>
          <w:szCs w:val="20"/>
          <w:lang w:eastAsia="zh-CN"/>
        </w:rPr>
        <w:t>.</w:t>
      </w:r>
      <w:r w:rsidRPr="00BB1622">
        <w:rPr>
          <w:rFonts w:ascii="Times New Roman" w:hAnsi="Times New Roman" w:cs="Times New Roman"/>
          <w:b/>
          <w:bCs/>
          <w:sz w:val="20"/>
          <w:szCs w:val="20"/>
        </w:rPr>
        <w:t xml:space="preserve"> </w:t>
      </w:r>
      <w:r w:rsidRPr="00747897">
        <w:rPr>
          <w:rFonts w:ascii="Times New Roman" w:hAnsi="Times New Roman" w:cs="Times New Roman"/>
          <w:b/>
          <w:bCs/>
          <w:sz w:val="20"/>
          <w:szCs w:val="20"/>
        </w:rPr>
        <w:t>Impact of Direct Current High Voltage in Three-Level Converters for different areas: Case Study</w:t>
      </w:r>
      <w:r>
        <w:rPr>
          <w:rFonts w:ascii="Times New Roman" w:hAnsi="Times New Roman" w:cs="Times New Roman" w:hint="eastAsia"/>
          <w:sz w:val="20"/>
          <w:szCs w:val="20"/>
          <w:lang w:eastAsia="zh-CN"/>
        </w:rPr>
        <w:t xml:space="preserve">. </w:t>
      </w:r>
      <w:r w:rsidR="000E54F3" w:rsidRPr="00747897">
        <w:rPr>
          <w:rFonts w:ascii="Times New Roman" w:hAnsi="Times New Roman" w:cs="Times New Roman"/>
          <w:i/>
          <w:sz w:val="20"/>
          <w:szCs w:val="20"/>
        </w:rPr>
        <w:t xml:space="preserve">N Y </w:t>
      </w:r>
      <w:proofErr w:type="spellStart"/>
      <w:r w:rsidR="000E54F3" w:rsidRPr="00747897">
        <w:rPr>
          <w:rFonts w:ascii="Times New Roman" w:hAnsi="Times New Roman" w:cs="Times New Roman"/>
          <w:i/>
          <w:sz w:val="20"/>
          <w:szCs w:val="20"/>
        </w:rPr>
        <w:t>Sci</w:t>
      </w:r>
      <w:proofErr w:type="spellEnd"/>
      <w:r w:rsidR="000E54F3" w:rsidRPr="00747897">
        <w:rPr>
          <w:rFonts w:ascii="Times New Roman" w:hAnsi="Times New Roman" w:cs="Times New Roman"/>
          <w:i/>
          <w:sz w:val="20"/>
          <w:szCs w:val="20"/>
        </w:rPr>
        <w:t xml:space="preserve"> J</w:t>
      </w:r>
      <w:r w:rsidR="000E54F3" w:rsidRPr="00747897">
        <w:rPr>
          <w:rFonts w:ascii="Times New Roman" w:hAnsi="Times New Roman" w:cs="Times New Roman"/>
          <w:sz w:val="20"/>
          <w:szCs w:val="20"/>
        </w:rPr>
        <w:t xml:space="preserve"> 2013</w:t>
      </w:r>
      <w:proofErr w:type="gramStart"/>
      <w:r w:rsidR="000E54F3" w:rsidRPr="00747897">
        <w:rPr>
          <w:rFonts w:ascii="Times New Roman" w:hAnsi="Times New Roman" w:cs="Times New Roman"/>
          <w:sz w:val="20"/>
          <w:szCs w:val="20"/>
        </w:rPr>
        <w:t>;6</w:t>
      </w:r>
      <w:proofErr w:type="gramEnd"/>
      <w:r w:rsidR="000E54F3" w:rsidRPr="00747897">
        <w:rPr>
          <w:rFonts w:ascii="Times New Roman" w:hAnsi="Times New Roman" w:cs="Times New Roman"/>
          <w:sz w:val="20"/>
          <w:szCs w:val="20"/>
        </w:rPr>
        <w:t>(</w:t>
      </w:r>
      <w:r w:rsidR="000E54F3" w:rsidRPr="00747897">
        <w:rPr>
          <w:rFonts w:ascii="Times New Roman" w:hAnsi="Times New Roman" w:cs="Times New Roman"/>
          <w:sz w:val="20"/>
          <w:szCs w:val="20"/>
          <w:lang w:eastAsia="zh-CN"/>
        </w:rPr>
        <w:t>4</w:t>
      </w:r>
      <w:r w:rsidR="000E54F3" w:rsidRPr="00747897">
        <w:rPr>
          <w:rFonts w:ascii="Times New Roman" w:hAnsi="Times New Roman" w:cs="Times New Roman"/>
          <w:sz w:val="20"/>
          <w:szCs w:val="20"/>
        </w:rPr>
        <w:t>):</w:t>
      </w:r>
      <w:r w:rsidR="005A66E3">
        <w:rPr>
          <w:rFonts w:ascii="Times New Roman" w:hAnsi="Times New Roman" w:cs="Times New Roman" w:hint="eastAsia"/>
          <w:sz w:val="20"/>
          <w:szCs w:val="20"/>
          <w:lang w:eastAsia="zh-CN"/>
        </w:rPr>
        <w:t>18</w:t>
      </w:r>
      <w:r w:rsidR="000E54F3" w:rsidRPr="00747897">
        <w:rPr>
          <w:rFonts w:ascii="Times New Roman" w:hAnsi="Times New Roman" w:cs="Times New Roman"/>
          <w:sz w:val="20"/>
          <w:szCs w:val="20"/>
        </w:rPr>
        <w:t>-</w:t>
      </w:r>
      <w:r w:rsidR="005A66E3">
        <w:rPr>
          <w:rFonts w:ascii="Times New Roman" w:hAnsi="Times New Roman" w:cs="Times New Roman" w:hint="eastAsia"/>
          <w:sz w:val="20"/>
          <w:szCs w:val="20"/>
          <w:lang w:eastAsia="zh-CN"/>
        </w:rPr>
        <w:t>19</w:t>
      </w:r>
      <w:r w:rsidR="000E54F3" w:rsidRPr="00747897">
        <w:rPr>
          <w:rFonts w:ascii="Times New Roman" w:hAnsi="Times New Roman" w:cs="Times New Roman"/>
          <w:sz w:val="20"/>
          <w:szCs w:val="20"/>
          <w:lang w:eastAsia="zh-CN"/>
        </w:rPr>
        <w:t xml:space="preserve"> </w:t>
      </w:r>
      <w:r w:rsidR="000E54F3" w:rsidRPr="00747897">
        <w:rPr>
          <w:rFonts w:ascii="Times New Roman" w:hAnsi="Times New Roman" w:cs="Times New Roman"/>
          <w:sz w:val="20"/>
          <w:szCs w:val="20"/>
        </w:rPr>
        <w:t xml:space="preserve">]. (ISSN: 1554-0200). </w:t>
      </w:r>
      <w:hyperlink r:id="rId7" w:history="1">
        <w:r w:rsidR="000E54F3" w:rsidRPr="00747897">
          <w:rPr>
            <w:rStyle w:val="Hyperlink"/>
            <w:rFonts w:ascii="Times New Roman" w:hAnsi="Times New Roman" w:cs="Times New Roman"/>
            <w:color w:val="0000FF"/>
            <w:sz w:val="20"/>
            <w:szCs w:val="20"/>
          </w:rPr>
          <w:t>http://www.sciencepub.net/newyork</w:t>
        </w:r>
      </w:hyperlink>
      <w:r w:rsidR="000E54F3" w:rsidRPr="00747897">
        <w:rPr>
          <w:rFonts w:ascii="Times New Roman" w:hAnsi="Times New Roman" w:cs="Times New Roman"/>
          <w:color w:val="0000FF"/>
          <w:sz w:val="20"/>
          <w:szCs w:val="20"/>
        </w:rPr>
        <w:t>.</w:t>
      </w:r>
      <w:r w:rsidR="00747897">
        <w:rPr>
          <w:rFonts w:ascii="Times New Roman" w:hAnsi="Times New Roman" w:cs="Times New Roman" w:hint="eastAsia"/>
          <w:color w:val="0000FF"/>
          <w:sz w:val="20"/>
          <w:szCs w:val="20"/>
          <w:lang w:eastAsia="zh-CN"/>
        </w:rPr>
        <w:t xml:space="preserve">  </w:t>
      </w:r>
      <w:r w:rsidR="00747897" w:rsidRPr="00747897">
        <w:rPr>
          <w:rFonts w:ascii="Times New Roman" w:hAnsi="Times New Roman" w:cs="Times New Roman" w:hint="eastAsia"/>
          <w:color w:val="000000" w:themeColor="text1"/>
          <w:sz w:val="20"/>
          <w:szCs w:val="20"/>
          <w:lang w:eastAsia="zh-CN"/>
        </w:rPr>
        <w:t>4</w:t>
      </w:r>
    </w:p>
    <w:p w:rsidR="000E54F3" w:rsidRPr="00747897" w:rsidRDefault="000E54F3" w:rsidP="00747897">
      <w:pPr>
        <w:adjustRightInd w:val="0"/>
        <w:snapToGrid w:val="0"/>
        <w:spacing w:after="0" w:line="240" w:lineRule="auto"/>
        <w:jc w:val="both"/>
        <w:rPr>
          <w:rFonts w:ascii="Times New Roman" w:hAnsi="Times New Roman" w:cs="Times New Roman"/>
          <w:color w:val="0000FF"/>
          <w:sz w:val="20"/>
          <w:szCs w:val="20"/>
          <w:lang w:eastAsia="zh-CN"/>
        </w:rPr>
      </w:pPr>
    </w:p>
    <w:p w:rsidR="00C27B3B" w:rsidRPr="00747897" w:rsidRDefault="00C27B3B" w:rsidP="00747897">
      <w:pPr>
        <w:adjustRightInd w:val="0"/>
        <w:snapToGrid w:val="0"/>
        <w:spacing w:after="0" w:line="240" w:lineRule="auto"/>
        <w:jc w:val="both"/>
        <w:rPr>
          <w:rFonts w:ascii="Times New Roman" w:hAnsi="Times New Roman" w:cs="Times New Roman"/>
          <w:sz w:val="20"/>
          <w:szCs w:val="20"/>
        </w:rPr>
      </w:pPr>
      <w:r w:rsidRPr="00747897">
        <w:rPr>
          <w:rFonts w:ascii="Times New Roman" w:hAnsi="Times New Roman" w:cs="Times New Roman"/>
          <w:b/>
          <w:sz w:val="20"/>
          <w:szCs w:val="20"/>
        </w:rPr>
        <w:t xml:space="preserve">Keywords: </w:t>
      </w:r>
      <w:r w:rsidRPr="00747897">
        <w:rPr>
          <w:rFonts w:ascii="Times New Roman" w:hAnsi="Times New Roman" w:cs="Times New Roman"/>
          <w:sz w:val="20"/>
          <w:szCs w:val="20"/>
        </w:rPr>
        <w:t>HVDC, Three Level Converters, Controlling systems, Targets.</w:t>
      </w:r>
    </w:p>
    <w:p w:rsidR="00C27B3B" w:rsidRPr="00747897" w:rsidRDefault="00747897" w:rsidP="00747897">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BB1622" w:rsidRDefault="00BB1622" w:rsidP="00747897">
      <w:pPr>
        <w:adjustRightInd w:val="0"/>
        <w:snapToGrid w:val="0"/>
        <w:spacing w:after="0" w:line="240" w:lineRule="auto"/>
        <w:jc w:val="both"/>
        <w:rPr>
          <w:rFonts w:ascii="Times New Roman" w:hAnsi="Times New Roman" w:cs="Times New Roman"/>
          <w:b/>
          <w:sz w:val="20"/>
          <w:szCs w:val="20"/>
        </w:rPr>
        <w:sectPr w:rsidR="00BB1622" w:rsidSect="00FE4A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8"/>
          <w:cols w:space="720"/>
          <w:docGrid w:linePitch="360"/>
        </w:sectPr>
      </w:pPr>
    </w:p>
    <w:p w:rsidR="00980139" w:rsidRPr="00747897" w:rsidRDefault="00980139" w:rsidP="00747897">
      <w:pPr>
        <w:adjustRightInd w:val="0"/>
        <w:snapToGrid w:val="0"/>
        <w:spacing w:after="0" w:line="240" w:lineRule="auto"/>
        <w:jc w:val="both"/>
        <w:rPr>
          <w:rFonts w:ascii="Times New Roman" w:hAnsi="Times New Roman" w:cs="Times New Roman"/>
          <w:b/>
          <w:sz w:val="20"/>
          <w:szCs w:val="20"/>
        </w:rPr>
      </w:pPr>
      <w:r w:rsidRPr="00747897">
        <w:rPr>
          <w:rFonts w:ascii="Times New Roman" w:hAnsi="Times New Roman" w:cs="Times New Roman"/>
          <w:b/>
          <w:sz w:val="20"/>
          <w:szCs w:val="20"/>
        </w:rPr>
        <w:lastRenderedPageBreak/>
        <w:t>Introduction</w:t>
      </w:r>
    </w:p>
    <w:p w:rsidR="00980139" w:rsidRPr="00747897" w:rsidRDefault="008D03A2" w:rsidP="00747897">
      <w:pPr>
        <w:adjustRightInd w:val="0"/>
        <w:snapToGrid w:val="0"/>
        <w:spacing w:after="0" w:line="240" w:lineRule="auto"/>
        <w:ind w:firstLine="720"/>
        <w:jc w:val="both"/>
        <w:rPr>
          <w:rFonts w:ascii="Times New Roman" w:hAnsi="Times New Roman" w:cs="Times New Roman"/>
          <w:sz w:val="20"/>
          <w:szCs w:val="20"/>
        </w:rPr>
      </w:pPr>
      <w:r w:rsidRPr="00747897">
        <w:rPr>
          <w:rFonts w:ascii="Times New Roman" w:hAnsi="Times New Roman" w:cs="Times New Roman"/>
          <w:sz w:val="20"/>
          <w:szCs w:val="20"/>
        </w:rPr>
        <w:t>Here an AC system, voltage conversion is simple. An AC transformer allows high power levels and high insulation levels within one unit, and has low losses. It is a relatively simple device, which requires little maintenance. Further, a three-phase synchronous generator is superior to a DC generator in every respect. For these reasons, AC technology was introduced at a very early stage in the development of electrical power systems. It was soon accepted as the only feasible technology for generation, transmission and distribution of electrical energy. [1]</w:t>
      </w:r>
      <w:r w:rsidR="008D6A85" w:rsidRPr="00747897">
        <w:rPr>
          <w:rFonts w:ascii="Times New Roman" w:hAnsi="Times New Roman" w:cs="Times New Roman"/>
          <w:sz w:val="20"/>
          <w:szCs w:val="20"/>
        </w:rPr>
        <w:t xml:space="preserve"> There are significant challenges to improve overall efficiency of the converter; resulting in reduction of size and cost. The converter as part of the house keeping power supply is required to provide power to vital loads. This provides uninterrupted power to mission-critical loads to allow the ship to “fight through” a damage situation. [2] The land coverage and the associated right-of-way cost for an HVDC overhead transmission line is not as high as that of an AC line. This reduces the visual impact and saves land compensation for new projects. It is also possible to increase the power transmission capacity for existing rights of way. [1]</w:t>
      </w:r>
    </w:p>
    <w:p w:rsidR="00B40C65" w:rsidRPr="00747897" w:rsidRDefault="00B40C65" w:rsidP="00747897">
      <w:pPr>
        <w:adjustRightInd w:val="0"/>
        <w:snapToGrid w:val="0"/>
        <w:spacing w:after="0" w:line="240" w:lineRule="auto"/>
        <w:ind w:firstLine="720"/>
        <w:jc w:val="both"/>
        <w:rPr>
          <w:rFonts w:ascii="Times New Roman" w:hAnsi="Times New Roman" w:cs="Times New Roman"/>
          <w:sz w:val="20"/>
          <w:szCs w:val="20"/>
        </w:rPr>
      </w:pPr>
      <w:r w:rsidRPr="00747897">
        <w:rPr>
          <w:rFonts w:ascii="Times New Roman" w:hAnsi="Times New Roman" w:cs="Times New Roman"/>
          <w:sz w:val="20"/>
          <w:szCs w:val="20"/>
        </w:rPr>
        <w:t xml:space="preserve">The auxiliary power supply converter (APS) is one of the basic systems used in rolling stock. It provides low-voltage power to every onboard electrical system and equipment on a rail vehicle, including those that are critical to its safety and operability (like brakes or lighting systems). In brief, APS represents a step-down DC/DC converter, transforming high </w:t>
      </w:r>
      <w:r w:rsidR="004725A3" w:rsidRPr="00747897">
        <w:rPr>
          <w:rFonts w:ascii="Times New Roman" w:hAnsi="Times New Roman" w:cs="Times New Roman"/>
          <w:sz w:val="20"/>
          <w:szCs w:val="20"/>
        </w:rPr>
        <w:t>voltage from</w:t>
      </w:r>
      <w:r w:rsidRPr="00747897">
        <w:rPr>
          <w:rFonts w:ascii="Times New Roman" w:hAnsi="Times New Roman" w:cs="Times New Roman"/>
          <w:sz w:val="20"/>
          <w:szCs w:val="20"/>
        </w:rPr>
        <w:t xml:space="preserve"> the traction </w:t>
      </w:r>
      <w:proofErr w:type="spellStart"/>
      <w:r w:rsidRPr="00747897">
        <w:rPr>
          <w:rFonts w:ascii="Times New Roman" w:hAnsi="Times New Roman" w:cs="Times New Roman"/>
          <w:sz w:val="20"/>
          <w:szCs w:val="20"/>
        </w:rPr>
        <w:t>catenary</w:t>
      </w:r>
      <w:proofErr w:type="spellEnd"/>
      <w:r w:rsidRPr="00747897">
        <w:rPr>
          <w:rFonts w:ascii="Times New Roman" w:hAnsi="Times New Roman" w:cs="Times New Roman"/>
          <w:sz w:val="20"/>
          <w:szCs w:val="20"/>
        </w:rPr>
        <w:t xml:space="preserve"> to a lower voltage (350 V DC) for the onboard electric facilities. It is obvious that a failure within this system would render the whole vehicle nonoperational, resulting in a financial loss, operational problems to the rolling stock owner and discomfort to passengers. [3]</w:t>
      </w:r>
    </w:p>
    <w:p w:rsidR="001C1AD1" w:rsidRPr="00747897" w:rsidRDefault="001C1AD1" w:rsidP="00747897">
      <w:pPr>
        <w:adjustRightInd w:val="0"/>
        <w:snapToGrid w:val="0"/>
        <w:spacing w:after="0" w:line="240" w:lineRule="auto"/>
        <w:jc w:val="center"/>
        <w:rPr>
          <w:rFonts w:ascii="Times New Roman" w:hAnsi="Times New Roman" w:cs="Times New Roman"/>
          <w:b/>
          <w:sz w:val="20"/>
          <w:szCs w:val="20"/>
        </w:rPr>
      </w:pPr>
      <w:r w:rsidRPr="00747897">
        <w:rPr>
          <w:rFonts w:ascii="Times New Roman" w:hAnsi="Times New Roman" w:cs="Times New Roman"/>
          <w:noProof/>
          <w:sz w:val="20"/>
          <w:szCs w:val="20"/>
          <w:lang w:eastAsia="zh-CN"/>
        </w:rPr>
        <w:lastRenderedPageBreak/>
        <w:drawing>
          <wp:inline distT="0" distB="0" distL="0" distR="0">
            <wp:extent cx="2574573" cy="1857983"/>
            <wp:effectExtent l="19050" t="0" r="0" b="0"/>
            <wp:docPr id="1" name="Picture 1" descr="http://www.siemens.com/press/pool/de/pressebilder/2010/power_transmission/072dpi/ept201006090-01_0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emens.com/press/pool/de/pressebilder/2010/power_transmission/072dpi/ept201006090-01_072dpi.jpg"/>
                    <pic:cNvPicPr>
                      <a:picLocks noChangeAspect="1" noChangeArrowheads="1"/>
                    </pic:cNvPicPr>
                  </pic:nvPicPr>
                  <pic:blipFill>
                    <a:blip r:embed="rId14" cstate="print"/>
                    <a:srcRect/>
                    <a:stretch>
                      <a:fillRect/>
                    </a:stretch>
                  </pic:blipFill>
                  <pic:spPr bwMode="auto">
                    <a:xfrm>
                      <a:off x="0" y="0"/>
                      <a:ext cx="2580375" cy="1862170"/>
                    </a:xfrm>
                    <a:prstGeom prst="rect">
                      <a:avLst/>
                    </a:prstGeom>
                    <a:noFill/>
                    <a:ln w="9525">
                      <a:noFill/>
                      <a:miter lim="800000"/>
                      <a:headEnd/>
                      <a:tailEnd/>
                    </a:ln>
                  </pic:spPr>
                </pic:pic>
              </a:graphicData>
            </a:graphic>
          </wp:inline>
        </w:drawing>
      </w:r>
    </w:p>
    <w:p w:rsidR="001C1AD1" w:rsidRPr="00747897" w:rsidRDefault="001C1AD1" w:rsidP="00747897">
      <w:pPr>
        <w:adjustRightInd w:val="0"/>
        <w:snapToGrid w:val="0"/>
        <w:spacing w:after="0" w:line="240" w:lineRule="auto"/>
        <w:jc w:val="center"/>
        <w:rPr>
          <w:rFonts w:ascii="Times New Roman" w:hAnsi="Times New Roman" w:cs="Times New Roman"/>
          <w:sz w:val="20"/>
          <w:szCs w:val="20"/>
        </w:rPr>
      </w:pPr>
      <w:r w:rsidRPr="00747897">
        <w:rPr>
          <w:rFonts w:ascii="Times New Roman" w:hAnsi="Times New Roman" w:cs="Times New Roman"/>
          <w:sz w:val="20"/>
          <w:szCs w:val="20"/>
        </w:rPr>
        <w:t>Figure (a)</w:t>
      </w:r>
      <w:r w:rsidR="00C27B3B" w:rsidRPr="00747897">
        <w:rPr>
          <w:rFonts w:ascii="Times New Roman" w:hAnsi="Times New Roman" w:cs="Times New Roman"/>
          <w:sz w:val="20"/>
          <w:szCs w:val="20"/>
        </w:rPr>
        <w:t xml:space="preserve"> [1] by SIEMENS</w:t>
      </w:r>
    </w:p>
    <w:p w:rsidR="00C27B3B" w:rsidRPr="00747897" w:rsidRDefault="00C27B3B" w:rsidP="00747897">
      <w:pPr>
        <w:adjustRightInd w:val="0"/>
        <w:snapToGrid w:val="0"/>
        <w:spacing w:after="0" w:line="240" w:lineRule="auto"/>
        <w:jc w:val="both"/>
        <w:rPr>
          <w:rFonts w:ascii="Times New Roman" w:hAnsi="Times New Roman" w:cs="Times New Roman"/>
          <w:b/>
          <w:sz w:val="20"/>
          <w:szCs w:val="20"/>
        </w:rPr>
      </w:pPr>
    </w:p>
    <w:p w:rsidR="001E030F" w:rsidRPr="00747897" w:rsidRDefault="001E030F" w:rsidP="00747897">
      <w:pPr>
        <w:adjustRightInd w:val="0"/>
        <w:snapToGrid w:val="0"/>
        <w:spacing w:after="0" w:line="240" w:lineRule="auto"/>
        <w:jc w:val="both"/>
        <w:rPr>
          <w:rFonts w:ascii="Times New Roman" w:hAnsi="Times New Roman" w:cs="Times New Roman"/>
          <w:b/>
          <w:sz w:val="20"/>
          <w:szCs w:val="20"/>
        </w:rPr>
      </w:pPr>
      <w:r w:rsidRPr="00747897">
        <w:rPr>
          <w:rFonts w:ascii="Times New Roman" w:hAnsi="Times New Roman" w:cs="Times New Roman"/>
          <w:b/>
          <w:sz w:val="20"/>
          <w:szCs w:val="20"/>
        </w:rPr>
        <w:t xml:space="preserve">Use of Three Level Converters in different Areas </w:t>
      </w:r>
    </w:p>
    <w:p w:rsidR="008D6A85" w:rsidRPr="00747897" w:rsidRDefault="001E030F" w:rsidP="00747897">
      <w:pPr>
        <w:adjustRightInd w:val="0"/>
        <w:snapToGrid w:val="0"/>
        <w:spacing w:after="0" w:line="240" w:lineRule="auto"/>
        <w:ind w:firstLine="720"/>
        <w:jc w:val="both"/>
        <w:rPr>
          <w:rFonts w:ascii="Times New Roman" w:hAnsi="Times New Roman" w:cs="Times New Roman"/>
          <w:sz w:val="20"/>
          <w:szCs w:val="20"/>
        </w:rPr>
      </w:pPr>
      <w:r w:rsidRPr="00747897">
        <w:rPr>
          <w:rFonts w:ascii="Times New Roman" w:hAnsi="Times New Roman" w:cs="Times New Roman"/>
          <w:sz w:val="20"/>
          <w:szCs w:val="20"/>
        </w:rPr>
        <w:t>Three-level converters were proposed in numerous configurations. And it is preplanned for the function. The diode-clamped three-level converter, also known as the neutral point clamped multilevel converter, the flying-capacitor Three-level converter, further known as the imprecated cell converter, and the cascaded Three-level converter [4].</w:t>
      </w:r>
    </w:p>
    <w:p w:rsidR="00C27B3B" w:rsidRPr="00747897" w:rsidRDefault="00C27B3B" w:rsidP="00747897">
      <w:pPr>
        <w:adjustRightInd w:val="0"/>
        <w:snapToGrid w:val="0"/>
        <w:spacing w:after="0" w:line="240" w:lineRule="auto"/>
        <w:jc w:val="both"/>
        <w:rPr>
          <w:rFonts w:ascii="Times New Roman" w:hAnsi="Times New Roman" w:cs="Times New Roman"/>
          <w:b/>
          <w:bCs/>
          <w:sz w:val="20"/>
          <w:szCs w:val="20"/>
        </w:rPr>
      </w:pPr>
    </w:p>
    <w:p w:rsidR="001E030F" w:rsidRPr="00747897" w:rsidRDefault="001E030F" w:rsidP="00747897">
      <w:pPr>
        <w:adjustRightInd w:val="0"/>
        <w:snapToGrid w:val="0"/>
        <w:spacing w:after="0" w:line="240" w:lineRule="auto"/>
        <w:jc w:val="both"/>
        <w:rPr>
          <w:rFonts w:ascii="Times New Roman" w:hAnsi="Times New Roman" w:cs="Times New Roman"/>
          <w:b/>
          <w:bCs/>
          <w:sz w:val="20"/>
          <w:szCs w:val="20"/>
        </w:rPr>
      </w:pPr>
      <w:r w:rsidRPr="00747897">
        <w:rPr>
          <w:rFonts w:ascii="Times New Roman" w:hAnsi="Times New Roman" w:cs="Times New Roman"/>
          <w:b/>
          <w:bCs/>
          <w:sz w:val="20"/>
          <w:szCs w:val="20"/>
        </w:rPr>
        <w:t>Three level Conduction losses comparison</w:t>
      </w:r>
    </w:p>
    <w:p w:rsidR="008D03A2" w:rsidRPr="00747897" w:rsidRDefault="001E030F" w:rsidP="00747897">
      <w:pPr>
        <w:adjustRightInd w:val="0"/>
        <w:snapToGrid w:val="0"/>
        <w:spacing w:after="0" w:line="240" w:lineRule="auto"/>
        <w:ind w:firstLine="720"/>
        <w:jc w:val="both"/>
        <w:rPr>
          <w:rFonts w:ascii="Times New Roman" w:hAnsi="Times New Roman" w:cs="Times New Roman"/>
          <w:sz w:val="20"/>
          <w:szCs w:val="20"/>
        </w:rPr>
      </w:pPr>
      <w:r w:rsidRPr="00747897">
        <w:rPr>
          <w:rFonts w:ascii="Times New Roman" w:hAnsi="Times New Roman" w:cs="Times New Roman"/>
          <w:sz w:val="20"/>
          <w:szCs w:val="20"/>
        </w:rPr>
        <w:t xml:space="preserve">In three </w:t>
      </w:r>
      <w:r w:rsidR="005D2D62" w:rsidRPr="00747897">
        <w:rPr>
          <w:rFonts w:ascii="Times New Roman" w:hAnsi="Times New Roman" w:cs="Times New Roman"/>
          <w:sz w:val="20"/>
          <w:szCs w:val="20"/>
        </w:rPr>
        <w:t>levels</w:t>
      </w:r>
      <w:r w:rsidRPr="00747897">
        <w:rPr>
          <w:rFonts w:ascii="Times New Roman" w:hAnsi="Times New Roman" w:cs="Times New Roman"/>
          <w:sz w:val="20"/>
          <w:szCs w:val="20"/>
        </w:rPr>
        <w:t xml:space="preserve"> Conduction losses occur while the power device is in the on-state and is conducting the current. They are dependent on the modulation index and power factor.</w:t>
      </w:r>
      <w:r w:rsidR="005D2D62" w:rsidRPr="00747897">
        <w:rPr>
          <w:rFonts w:ascii="Times New Roman" w:hAnsi="Times New Roman" w:cs="Times New Roman"/>
          <w:sz w:val="20"/>
          <w:szCs w:val="20"/>
        </w:rPr>
        <w:t xml:space="preserve"> [4]</w:t>
      </w:r>
    </w:p>
    <w:p w:rsidR="00C27B3B" w:rsidRPr="00747897" w:rsidRDefault="00C27B3B" w:rsidP="00747897">
      <w:pPr>
        <w:adjustRightInd w:val="0"/>
        <w:snapToGrid w:val="0"/>
        <w:spacing w:after="0" w:line="240" w:lineRule="auto"/>
        <w:jc w:val="both"/>
        <w:rPr>
          <w:rFonts w:ascii="Times New Roman" w:hAnsi="Times New Roman" w:cs="Times New Roman"/>
          <w:b/>
          <w:sz w:val="20"/>
          <w:szCs w:val="20"/>
        </w:rPr>
      </w:pPr>
    </w:p>
    <w:p w:rsidR="005D2D62" w:rsidRPr="00747897" w:rsidRDefault="005D2D62" w:rsidP="00747897">
      <w:pPr>
        <w:adjustRightInd w:val="0"/>
        <w:snapToGrid w:val="0"/>
        <w:spacing w:after="0" w:line="240" w:lineRule="auto"/>
        <w:jc w:val="both"/>
        <w:rPr>
          <w:rFonts w:ascii="Times New Roman" w:hAnsi="Times New Roman" w:cs="Times New Roman"/>
          <w:b/>
          <w:sz w:val="20"/>
          <w:szCs w:val="20"/>
        </w:rPr>
      </w:pPr>
      <w:r w:rsidRPr="00747897">
        <w:rPr>
          <w:rFonts w:ascii="Times New Roman" w:hAnsi="Times New Roman" w:cs="Times New Roman"/>
          <w:b/>
          <w:sz w:val="20"/>
          <w:szCs w:val="20"/>
        </w:rPr>
        <w:t>Uses of HVDC Converter in different Areas</w:t>
      </w:r>
    </w:p>
    <w:p w:rsidR="005D2D62" w:rsidRPr="00747897" w:rsidRDefault="005D2D62" w:rsidP="00747897">
      <w:pPr>
        <w:adjustRightInd w:val="0"/>
        <w:snapToGrid w:val="0"/>
        <w:spacing w:after="0" w:line="240" w:lineRule="auto"/>
        <w:ind w:firstLine="720"/>
        <w:jc w:val="both"/>
        <w:rPr>
          <w:rFonts w:ascii="Times New Roman" w:hAnsi="Times New Roman" w:cs="Times New Roman"/>
          <w:sz w:val="20"/>
          <w:szCs w:val="20"/>
        </w:rPr>
      </w:pPr>
      <w:r w:rsidRPr="00747897">
        <w:rPr>
          <w:rFonts w:ascii="Times New Roman" w:hAnsi="Times New Roman" w:cs="Times New Roman"/>
          <w:sz w:val="20"/>
          <w:szCs w:val="20"/>
        </w:rPr>
        <w:t>Electronic converters for HVDC are divided into two main categories. </w:t>
      </w:r>
      <w:r w:rsidRPr="00747897">
        <w:rPr>
          <w:rFonts w:ascii="Times New Roman" w:hAnsi="Times New Roman" w:cs="Times New Roman"/>
          <w:i/>
          <w:iCs/>
          <w:sz w:val="20"/>
          <w:szCs w:val="20"/>
        </w:rPr>
        <w:t>Line-commutated converters</w:t>
      </w:r>
      <w:r w:rsidR="008A497B">
        <w:rPr>
          <w:rFonts w:ascii="Times New Roman" w:hAnsi="Times New Roman" w:cs="Times New Roman" w:hint="eastAsia"/>
          <w:i/>
          <w:iCs/>
          <w:sz w:val="20"/>
          <w:szCs w:val="20"/>
          <w:lang w:eastAsia="zh-CN"/>
        </w:rPr>
        <w:t xml:space="preserve"> </w:t>
      </w:r>
      <w:r w:rsidRPr="00747897">
        <w:rPr>
          <w:rFonts w:ascii="Times New Roman" w:hAnsi="Times New Roman" w:cs="Times New Roman"/>
          <w:sz w:val="20"/>
          <w:szCs w:val="20"/>
        </w:rPr>
        <w:t>are made with electronic switches that can only be turned on. </w:t>
      </w:r>
      <w:r w:rsidRPr="00747897">
        <w:rPr>
          <w:rFonts w:ascii="Times New Roman" w:hAnsi="Times New Roman" w:cs="Times New Roman"/>
          <w:i/>
          <w:iCs/>
          <w:sz w:val="20"/>
          <w:szCs w:val="20"/>
        </w:rPr>
        <w:t>Voltage-sourced converters</w:t>
      </w:r>
      <w:r w:rsidRPr="00747897">
        <w:rPr>
          <w:rFonts w:ascii="Times New Roman" w:hAnsi="Times New Roman" w:cs="Times New Roman"/>
          <w:sz w:val="20"/>
          <w:szCs w:val="20"/>
        </w:rPr>
        <w:t> are made with switching devices that can be turned both on and off. Line-commutated converters (LCC) used mercury-arc valves</w:t>
      </w:r>
      <w:r w:rsidR="008A497B">
        <w:rPr>
          <w:rFonts w:ascii="Times New Roman" w:hAnsi="Times New Roman" w:cs="Times New Roman" w:hint="eastAsia"/>
          <w:sz w:val="20"/>
          <w:szCs w:val="20"/>
          <w:lang w:eastAsia="zh-CN"/>
        </w:rPr>
        <w:t xml:space="preserve"> </w:t>
      </w:r>
      <w:r w:rsidRPr="00747897">
        <w:rPr>
          <w:rFonts w:ascii="Times New Roman" w:hAnsi="Times New Roman" w:cs="Times New Roman"/>
          <w:sz w:val="20"/>
          <w:szCs w:val="20"/>
        </w:rPr>
        <w:t xml:space="preserve">until the </w:t>
      </w:r>
      <w:r w:rsidRPr="00747897">
        <w:rPr>
          <w:rFonts w:ascii="Times New Roman" w:hAnsi="Times New Roman" w:cs="Times New Roman"/>
          <w:sz w:val="20"/>
          <w:szCs w:val="20"/>
        </w:rPr>
        <w:lastRenderedPageBreak/>
        <w:t>1970s,</w:t>
      </w:r>
      <w:r w:rsidR="008A497B">
        <w:rPr>
          <w:rFonts w:ascii="Times New Roman" w:hAnsi="Times New Roman" w:cs="Times New Roman" w:hint="eastAsia"/>
          <w:sz w:val="20"/>
          <w:szCs w:val="20"/>
          <w:lang w:eastAsia="zh-CN"/>
        </w:rPr>
        <w:t xml:space="preserve"> </w:t>
      </w:r>
      <w:r w:rsidRPr="00747897">
        <w:rPr>
          <w:rFonts w:ascii="Times New Roman" w:hAnsi="Times New Roman" w:cs="Times New Roman"/>
          <w:sz w:val="20"/>
          <w:szCs w:val="20"/>
        </w:rPr>
        <w:t>or</w:t>
      </w:r>
      <w:r w:rsidR="008A497B">
        <w:rPr>
          <w:rFonts w:ascii="Times New Roman" w:hAnsi="Times New Roman" w:cs="Times New Roman" w:hint="eastAsia"/>
          <w:sz w:val="20"/>
          <w:szCs w:val="20"/>
          <w:lang w:eastAsia="zh-CN"/>
        </w:rPr>
        <w:t xml:space="preserve"> </w:t>
      </w:r>
      <w:r w:rsidRPr="00747897">
        <w:rPr>
          <w:rFonts w:ascii="Times New Roman" w:hAnsi="Times New Roman" w:cs="Times New Roman"/>
          <w:sz w:val="20"/>
          <w:szCs w:val="20"/>
        </w:rPr>
        <w:t>thrusters</w:t>
      </w:r>
      <w:r w:rsidR="008A497B">
        <w:rPr>
          <w:rFonts w:ascii="Times New Roman" w:hAnsi="Times New Roman" w:cs="Times New Roman" w:hint="eastAsia"/>
          <w:sz w:val="20"/>
          <w:szCs w:val="20"/>
          <w:lang w:eastAsia="zh-CN"/>
        </w:rPr>
        <w:t xml:space="preserve"> </w:t>
      </w:r>
      <w:r w:rsidRPr="00747897">
        <w:rPr>
          <w:rFonts w:ascii="Times New Roman" w:hAnsi="Times New Roman" w:cs="Times New Roman"/>
          <w:sz w:val="20"/>
          <w:szCs w:val="20"/>
        </w:rPr>
        <w:t xml:space="preserve">from the 1970s to the present day. </w:t>
      </w:r>
      <w:proofErr w:type="gramStart"/>
      <w:r w:rsidRPr="00747897">
        <w:rPr>
          <w:rFonts w:ascii="Times New Roman" w:hAnsi="Times New Roman" w:cs="Times New Roman"/>
          <w:sz w:val="20"/>
          <w:szCs w:val="20"/>
        </w:rPr>
        <w:t>Voltage-source converters (VSC), which first appeared in HVDC in 1997,</w:t>
      </w:r>
      <w:r w:rsidR="008A497B">
        <w:rPr>
          <w:rFonts w:ascii="Times New Roman" w:hAnsi="Times New Roman" w:cs="Times New Roman" w:hint="eastAsia"/>
          <w:sz w:val="20"/>
          <w:szCs w:val="20"/>
          <w:lang w:eastAsia="zh-CN"/>
        </w:rPr>
        <w:t xml:space="preserve"> </w:t>
      </w:r>
      <w:r w:rsidRPr="00747897">
        <w:rPr>
          <w:rFonts w:ascii="Times New Roman" w:hAnsi="Times New Roman" w:cs="Times New Roman"/>
          <w:sz w:val="20"/>
          <w:szCs w:val="20"/>
        </w:rPr>
        <w:t>use</w:t>
      </w:r>
      <w:r w:rsidR="008A497B">
        <w:rPr>
          <w:rFonts w:ascii="Times New Roman" w:hAnsi="Times New Roman" w:cs="Times New Roman" w:hint="eastAsia"/>
          <w:sz w:val="20"/>
          <w:szCs w:val="20"/>
          <w:lang w:eastAsia="zh-CN"/>
        </w:rPr>
        <w:t xml:space="preserve"> </w:t>
      </w:r>
      <w:r w:rsidRPr="00747897">
        <w:rPr>
          <w:rFonts w:ascii="Times New Roman" w:hAnsi="Times New Roman" w:cs="Times New Roman"/>
          <w:sz w:val="20"/>
          <w:szCs w:val="20"/>
        </w:rPr>
        <w:t>transistors, usually the</w:t>
      </w:r>
      <w:r w:rsidR="008A497B">
        <w:rPr>
          <w:rFonts w:ascii="Times New Roman" w:hAnsi="Times New Roman" w:cs="Times New Roman" w:hint="eastAsia"/>
          <w:sz w:val="20"/>
          <w:szCs w:val="20"/>
          <w:lang w:eastAsia="zh-CN"/>
        </w:rPr>
        <w:t xml:space="preserve"> </w:t>
      </w:r>
      <w:r w:rsidRPr="00747897">
        <w:rPr>
          <w:rFonts w:ascii="Times New Roman" w:hAnsi="Times New Roman" w:cs="Times New Roman"/>
          <w:sz w:val="20"/>
          <w:szCs w:val="20"/>
        </w:rPr>
        <w:t>Insulated-gate bipolar transistor</w:t>
      </w:r>
      <w:r w:rsidR="008A497B">
        <w:rPr>
          <w:rFonts w:ascii="Times New Roman" w:hAnsi="Times New Roman" w:cs="Times New Roman" w:hint="eastAsia"/>
          <w:sz w:val="20"/>
          <w:szCs w:val="20"/>
          <w:lang w:eastAsia="zh-CN"/>
        </w:rPr>
        <w:t xml:space="preserve"> </w:t>
      </w:r>
      <w:r w:rsidRPr="00747897">
        <w:rPr>
          <w:rFonts w:ascii="Times New Roman" w:hAnsi="Times New Roman" w:cs="Times New Roman"/>
          <w:sz w:val="20"/>
          <w:szCs w:val="20"/>
        </w:rPr>
        <w:t>(IGBT).</w:t>
      </w:r>
      <w:proofErr w:type="gramEnd"/>
      <w:r w:rsidRPr="00747897">
        <w:rPr>
          <w:rFonts w:ascii="Times New Roman" w:hAnsi="Times New Roman" w:cs="Times New Roman"/>
          <w:sz w:val="20"/>
          <w:szCs w:val="20"/>
        </w:rPr>
        <w:t xml:space="preserve"> [5]</w:t>
      </w:r>
    </w:p>
    <w:p w:rsidR="00C27B3B" w:rsidRPr="00747897" w:rsidRDefault="00C27B3B" w:rsidP="00747897">
      <w:pPr>
        <w:adjustRightInd w:val="0"/>
        <w:snapToGrid w:val="0"/>
        <w:spacing w:after="0" w:line="240" w:lineRule="auto"/>
        <w:jc w:val="both"/>
        <w:rPr>
          <w:rFonts w:ascii="Times New Roman" w:hAnsi="Times New Roman" w:cs="Times New Roman"/>
          <w:b/>
          <w:sz w:val="20"/>
          <w:szCs w:val="20"/>
        </w:rPr>
      </w:pPr>
    </w:p>
    <w:p w:rsidR="008D03A2" w:rsidRPr="00747897" w:rsidRDefault="005D2D62" w:rsidP="00747897">
      <w:pPr>
        <w:adjustRightInd w:val="0"/>
        <w:snapToGrid w:val="0"/>
        <w:spacing w:after="0" w:line="240" w:lineRule="auto"/>
        <w:jc w:val="both"/>
        <w:rPr>
          <w:rFonts w:ascii="Times New Roman" w:hAnsi="Times New Roman" w:cs="Times New Roman"/>
          <w:b/>
          <w:sz w:val="20"/>
          <w:szCs w:val="20"/>
        </w:rPr>
      </w:pPr>
      <w:r w:rsidRPr="00747897">
        <w:rPr>
          <w:rFonts w:ascii="Times New Roman" w:hAnsi="Times New Roman" w:cs="Times New Roman"/>
          <w:b/>
          <w:sz w:val="20"/>
          <w:szCs w:val="20"/>
        </w:rPr>
        <w:t>Composition Targets</w:t>
      </w:r>
    </w:p>
    <w:p w:rsidR="005D2D62" w:rsidRPr="00747897" w:rsidRDefault="005D2D62" w:rsidP="00747897">
      <w:pPr>
        <w:adjustRightInd w:val="0"/>
        <w:snapToGrid w:val="0"/>
        <w:spacing w:after="0" w:line="240" w:lineRule="auto"/>
        <w:ind w:firstLine="720"/>
        <w:jc w:val="both"/>
        <w:rPr>
          <w:rFonts w:ascii="Times New Roman" w:hAnsi="Times New Roman" w:cs="Times New Roman"/>
          <w:sz w:val="20"/>
          <w:szCs w:val="20"/>
        </w:rPr>
      </w:pPr>
      <w:r w:rsidRPr="00747897">
        <w:rPr>
          <w:rFonts w:ascii="Times New Roman" w:hAnsi="Times New Roman" w:cs="Times New Roman"/>
          <w:sz w:val="20"/>
          <w:szCs w:val="20"/>
        </w:rPr>
        <w:t>Some particular targets are: [2]</w:t>
      </w:r>
    </w:p>
    <w:p w:rsidR="005D2D62" w:rsidRPr="00747897" w:rsidRDefault="005D2D62" w:rsidP="00747897">
      <w:pPr>
        <w:pStyle w:val="ListParagraph"/>
        <w:numPr>
          <w:ilvl w:val="0"/>
          <w:numId w:val="4"/>
        </w:numPr>
        <w:tabs>
          <w:tab w:val="left" w:pos="720"/>
        </w:tabs>
        <w:adjustRightInd w:val="0"/>
        <w:snapToGrid w:val="0"/>
        <w:spacing w:after="0" w:line="240" w:lineRule="auto"/>
        <w:ind w:left="360" w:hanging="90"/>
        <w:contextualSpacing w:val="0"/>
        <w:jc w:val="both"/>
        <w:rPr>
          <w:rFonts w:ascii="Times New Roman" w:hAnsi="Times New Roman" w:cs="Times New Roman"/>
          <w:sz w:val="20"/>
          <w:szCs w:val="20"/>
        </w:rPr>
      </w:pPr>
      <w:r w:rsidRPr="00747897">
        <w:rPr>
          <w:rFonts w:ascii="Times New Roman" w:hAnsi="Times New Roman" w:cs="Times New Roman"/>
          <w:sz w:val="20"/>
          <w:szCs w:val="20"/>
        </w:rPr>
        <w:t xml:space="preserve">Selection of highly efficient converter topology,  </w:t>
      </w:r>
    </w:p>
    <w:p w:rsidR="005D2D62" w:rsidRPr="00747897" w:rsidRDefault="005D2D62" w:rsidP="00747897">
      <w:pPr>
        <w:pStyle w:val="ListParagraph"/>
        <w:numPr>
          <w:ilvl w:val="0"/>
          <w:numId w:val="4"/>
        </w:numPr>
        <w:tabs>
          <w:tab w:val="left" w:pos="720"/>
        </w:tabs>
        <w:adjustRightInd w:val="0"/>
        <w:snapToGrid w:val="0"/>
        <w:spacing w:after="0" w:line="240" w:lineRule="auto"/>
        <w:ind w:left="360" w:hanging="90"/>
        <w:contextualSpacing w:val="0"/>
        <w:jc w:val="both"/>
        <w:rPr>
          <w:rFonts w:ascii="Times New Roman" w:hAnsi="Times New Roman" w:cs="Times New Roman"/>
          <w:sz w:val="20"/>
          <w:szCs w:val="20"/>
        </w:rPr>
      </w:pPr>
      <w:r w:rsidRPr="00747897">
        <w:rPr>
          <w:rFonts w:ascii="Times New Roman" w:hAnsi="Times New Roman" w:cs="Times New Roman"/>
          <w:sz w:val="20"/>
          <w:szCs w:val="20"/>
        </w:rPr>
        <w:t xml:space="preserve">Use of lowest turn-on resistance MOSFETs, which can be found in a SOT-227 package, </w:t>
      </w:r>
    </w:p>
    <w:p w:rsidR="005D2D62" w:rsidRPr="00747897" w:rsidRDefault="005D2D62" w:rsidP="00747897">
      <w:pPr>
        <w:pStyle w:val="ListParagraph"/>
        <w:numPr>
          <w:ilvl w:val="0"/>
          <w:numId w:val="4"/>
        </w:numPr>
        <w:tabs>
          <w:tab w:val="left" w:pos="720"/>
        </w:tabs>
        <w:adjustRightInd w:val="0"/>
        <w:snapToGrid w:val="0"/>
        <w:spacing w:after="0" w:line="240" w:lineRule="auto"/>
        <w:ind w:left="360" w:hanging="90"/>
        <w:contextualSpacing w:val="0"/>
        <w:jc w:val="both"/>
        <w:rPr>
          <w:rFonts w:ascii="Times New Roman" w:hAnsi="Times New Roman" w:cs="Times New Roman"/>
          <w:sz w:val="20"/>
          <w:szCs w:val="20"/>
        </w:rPr>
      </w:pPr>
      <w:r w:rsidRPr="00747897">
        <w:rPr>
          <w:rFonts w:ascii="Times New Roman" w:hAnsi="Times New Roman" w:cs="Times New Roman"/>
          <w:sz w:val="20"/>
          <w:szCs w:val="20"/>
        </w:rPr>
        <w:t xml:space="preserve">SOT-227 </w:t>
      </w:r>
      <w:proofErr w:type="spellStart"/>
      <w:r w:rsidRPr="00747897">
        <w:rPr>
          <w:rFonts w:ascii="Times New Roman" w:hAnsi="Times New Roman" w:cs="Times New Roman"/>
          <w:sz w:val="20"/>
          <w:szCs w:val="20"/>
        </w:rPr>
        <w:t>Schottky</w:t>
      </w:r>
      <w:proofErr w:type="spellEnd"/>
      <w:r w:rsidRPr="00747897">
        <w:rPr>
          <w:rFonts w:ascii="Times New Roman" w:hAnsi="Times New Roman" w:cs="Times New Roman"/>
          <w:sz w:val="20"/>
          <w:szCs w:val="20"/>
        </w:rPr>
        <w:t xml:space="preserve"> diode module (150V-110A) in parallel  to reduce the conduction loss,</w:t>
      </w:r>
    </w:p>
    <w:p w:rsidR="005D2D62" w:rsidRPr="00747897" w:rsidRDefault="005D2D62" w:rsidP="00747897">
      <w:pPr>
        <w:pStyle w:val="ListParagraph"/>
        <w:numPr>
          <w:ilvl w:val="0"/>
          <w:numId w:val="4"/>
        </w:numPr>
        <w:tabs>
          <w:tab w:val="left" w:pos="720"/>
        </w:tabs>
        <w:adjustRightInd w:val="0"/>
        <w:snapToGrid w:val="0"/>
        <w:spacing w:after="0" w:line="240" w:lineRule="auto"/>
        <w:ind w:left="360" w:hanging="90"/>
        <w:contextualSpacing w:val="0"/>
        <w:jc w:val="both"/>
        <w:rPr>
          <w:rFonts w:ascii="Times New Roman" w:hAnsi="Times New Roman" w:cs="Times New Roman"/>
          <w:sz w:val="20"/>
          <w:szCs w:val="20"/>
        </w:rPr>
      </w:pPr>
      <w:r w:rsidRPr="00747897">
        <w:rPr>
          <w:rFonts w:ascii="Times New Roman" w:hAnsi="Times New Roman" w:cs="Times New Roman"/>
          <w:sz w:val="20"/>
          <w:szCs w:val="20"/>
        </w:rPr>
        <w:t>Compact packaging of the power components to minimize leakage inductance,</w:t>
      </w:r>
    </w:p>
    <w:p w:rsidR="008D03A2" w:rsidRPr="00747897" w:rsidRDefault="008D03A2" w:rsidP="00747897">
      <w:pPr>
        <w:tabs>
          <w:tab w:val="left" w:pos="720"/>
        </w:tabs>
        <w:adjustRightInd w:val="0"/>
        <w:snapToGrid w:val="0"/>
        <w:spacing w:after="0" w:line="240" w:lineRule="auto"/>
        <w:ind w:left="360" w:hanging="90"/>
        <w:jc w:val="both"/>
        <w:rPr>
          <w:rFonts w:ascii="Times New Roman" w:hAnsi="Times New Roman" w:cs="Times New Roman"/>
          <w:sz w:val="20"/>
          <w:szCs w:val="20"/>
        </w:rPr>
      </w:pPr>
    </w:p>
    <w:p w:rsidR="005D2D62" w:rsidRPr="00747897" w:rsidRDefault="005D2D62" w:rsidP="00747897">
      <w:pPr>
        <w:adjustRightInd w:val="0"/>
        <w:snapToGrid w:val="0"/>
        <w:spacing w:after="0" w:line="240" w:lineRule="auto"/>
        <w:jc w:val="both"/>
        <w:rPr>
          <w:rFonts w:ascii="Times New Roman" w:hAnsi="Times New Roman" w:cs="Times New Roman"/>
          <w:b/>
          <w:sz w:val="20"/>
          <w:szCs w:val="20"/>
        </w:rPr>
      </w:pPr>
      <w:r w:rsidRPr="00747897">
        <w:rPr>
          <w:rFonts w:ascii="Times New Roman" w:hAnsi="Times New Roman" w:cs="Times New Roman"/>
          <w:b/>
          <w:sz w:val="20"/>
          <w:szCs w:val="20"/>
        </w:rPr>
        <w:t>Conclusion</w:t>
      </w:r>
    </w:p>
    <w:p w:rsidR="005D2D62" w:rsidRPr="00747897" w:rsidRDefault="005D2D62" w:rsidP="00747897">
      <w:pPr>
        <w:adjustRightInd w:val="0"/>
        <w:snapToGrid w:val="0"/>
        <w:spacing w:after="0" w:line="240" w:lineRule="auto"/>
        <w:ind w:firstLine="720"/>
        <w:jc w:val="both"/>
        <w:rPr>
          <w:rFonts w:ascii="Times New Roman" w:hAnsi="Times New Roman" w:cs="Times New Roman"/>
          <w:sz w:val="20"/>
          <w:szCs w:val="20"/>
        </w:rPr>
      </w:pPr>
      <w:r w:rsidRPr="00747897">
        <w:rPr>
          <w:rFonts w:ascii="Times New Roman" w:hAnsi="Times New Roman" w:cs="Times New Roman"/>
          <w:sz w:val="20"/>
          <w:szCs w:val="20"/>
        </w:rPr>
        <w:t xml:space="preserve">Here we study about the all three level converters in direct voltage direct current and in this the specified the all losses and </w:t>
      </w:r>
      <w:r w:rsidR="001C1AD1" w:rsidRPr="00747897">
        <w:rPr>
          <w:rFonts w:ascii="Times New Roman" w:hAnsi="Times New Roman" w:cs="Times New Roman"/>
          <w:sz w:val="20"/>
          <w:szCs w:val="20"/>
        </w:rPr>
        <w:t>composition</w:t>
      </w:r>
      <w:r w:rsidRPr="00747897">
        <w:rPr>
          <w:rFonts w:ascii="Times New Roman" w:hAnsi="Times New Roman" w:cs="Times New Roman"/>
          <w:sz w:val="20"/>
          <w:szCs w:val="20"/>
        </w:rPr>
        <w:t xml:space="preserve"> targets of the three level converters which is convert </w:t>
      </w:r>
      <w:r w:rsidR="00CD28C3" w:rsidRPr="00747897">
        <w:rPr>
          <w:rFonts w:ascii="Times New Roman" w:hAnsi="Times New Roman" w:cs="Times New Roman"/>
          <w:sz w:val="20"/>
          <w:szCs w:val="20"/>
        </w:rPr>
        <w:t xml:space="preserve">the DC- to DC voltage. It is show the highly efficient converter topology and use of lowest turn on resistance. And reduce the conduction loss. So lastly the conclusion is that it is specified the module which is convert the </w:t>
      </w:r>
      <w:r w:rsidR="00CD28C3" w:rsidRPr="00747897">
        <w:rPr>
          <w:rFonts w:ascii="Times New Roman" w:hAnsi="Times New Roman" w:cs="Times New Roman"/>
          <w:sz w:val="20"/>
          <w:szCs w:val="20"/>
        </w:rPr>
        <w:lastRenderedPageBreak/>
        <w:t>power supply in different areas and easy and efficient way.</w:t>
      </w:r>
    </w:p>
    <w:p w:rsidR="008D03A2" w:rsidRPr="00747897" w:rsidRDefault="008D03A2" w:rsidP="00747897">
      <w:pPr>
        <w:adjustRightInd w:val="0"/>
        <w:snapToGrid w:val="0"/>
        <w:spacing w:after="0" w:line="240" w:lineRule="auto"/>
        <w:jc w:val="both"/>
        <w:rPr>
          <w:rFonts w:ascii="Times New Roman" w:hAnsi="Times New Roman" w:cs="Times New Roman"/>
          <w:sz w:val="20"/>
          <w:szCs w:val="20"/>
        </w:rPr>
      </w:pPr>
    </w:p>
    <w:p w:rsidR="008D03A2" w:rsidRPr="00747897" w:rsidRDefault="008D03A2" w:rsidP="00747897">
      <w:pPr>
        <w:adjustRightInd w:val="0"/>
        <w:snapToGrid w:val="0"/>
        <w:spacing w:after="0" w:line="240" w:lineRule="auto"/>
        <w:jc w:val="both"/>
        <w:rPr>
          <w:rFonts w:ascii="Times New Roman" w:hAnsi="Times New Roman" w:cs="Times New Roman"/>
          <w:b/>
          <w:sz w:val="20"/>
          <w:szCs w:val="20"/>
        </w:rPr>
      </w:pPr>
      <w:r w:rsidRPr="00747897">
        <w:rPr>
          <w:rFonts w:ascii="Times New Roman" w:hAnsi="Times New Roman" w:cs="Times New Roman"/>
          <w:b/>
          <w:sz w:val="20"/>
          <w:szCs w:val="20"/>
        </w:rPr>
        <w:t>References</w:t>
      </w:r>
    </w:p>
    <w:p w:rsidR="008D6A85" w:rsidRPr="00747897" w:rsidRDefault="008D03A2" w:rsidP="008A497B">
      <w:pPr>
        <w:pStyle w:val="ListParagraph"/>
        <w:numPr>
          <w:ilvl w:val="0"/>
          <w:numId w:val="1"/>
        </w:numPr>
        <w:tabs>
          <w:tab w:val="left" w:pos="540"/>
        </w:tabs>
        <w:autoSpaceDE w:val="0"/>
        <w:autoSpaceDN w:val="0"/>
        <w:adjustRightInd w:val="0"/>
        <w:snapToGrid w:val="0"/>
        <w:spacing w:after="0" w:line="240" w:lineRule="auto"/>
        <w:ind w:left="450"/>
        <w:contextualSpacing w:val="0"/>
        <w:jc w:val="both"/>
        <w:rPr>
          <w:rFonts w:ascii="Times New Roman" w:hAnsi="Times New Roman" w:cs="Times New Roman"/>
          <w:color w:val="000000"/>
          <w:kern w:val="0"/>
          <w:sz w:val="20"/>
          <w:szCs w:val="20"/>
        </w:rPr>
      </w:pPr>
      <w:r w:rsidRPr="00747897">
        <w:rPr>
          <w:rFonts w:ascii="Times New Roman" w:hAnsi="Times New Roman" w:cs="Times New Roman"/>
          <w:sz w:val="20"/>
          <w:szCs w:val="20"/>
        </w:rPr>
        <w:t xml:space="preserve">High Voltage Direct </w:t>
      </w:r>
      <w:r w:rsidR="00244262" w:rsidRPr="00747897">
        <w:rPr>
          <w:rFonts w:ascii="Times New Roman" w:hAnsi="Times New Roman" w:cs="Times New Roman"/>
          <w:sz w:val="20"/>
          <w:szCs w:val="20"/>
        </w:rPr>
        <w:t>Current Transmission</w:t>
      </w:r>
      <w:r w:rsidRPr="00747897">
        <w:rPr>
          <w:rFonts w:ascii="Times New Roman" w:hAnsi="Times New Roman" w:cs="Times New Roman"/>
          <w:sz w:val="20"/>
          <w:szCs w:val="20"/>
        </w:rPr>
        <w:t xml:space="preserve"> – Proven Technology for Power Ex</w:t>
      </w:r>
      <w:r w:rsidR="00747897">
        <w:rPr>
          <w:rFonts w:ascii="Times New Roman" w:hAnsi="Times New Roman" w:cs="Times New Roman"/>
          <w:sz w:val="20"/>
          <w:szCs w:val="20"/>
        </w:rPr>
        <w:t xml:space="preserve">change </w:t>
      </w:r>
      <w:proofErr w:type="gramStart"/>
      <w:r w:rsidR="00747897">
        <w:rPr>
          <w:rFonts w:ascii="Times New Roman" w:hAnsi="Times New Roman" w:cs="Times New Roman"/>
          <w:sz w:val="20"/>
          <w:szCs w:val="20"/>
        </w:rPr>
        <w:t>By</w:t>
      </w:r>
      <w:proofErr w:type="gramEnd"/>
      <w:r w:rsidR="00747897">
        <w:rPr>
          <w:rFonts w:ascii="Times New Roman" w:hAnsi="Times New Roman" w:cs="Times New Roman"/>
          <w:sz w:val="20"/>
          <w:szCs w:val="20"/>
        </w:rPr>
        <w:t xml:space="preserve"> SIEMENS</w:t>
      </w:r>
      <w:r w:rsidR="00747897">
        <w:rPr>
          <w:rFonts w:ascii="Times New Roman" w:hAnsi="Times New Roman" w:cs="Times New Roman" w:hint="eastAsia"/>
          <w:sz w:val="20"/>
          <w:szCs w:val="20"/>
          <w:lang w:eastAsia="zh-CN"/>
        </w:rPr>
        <w:t xml:space="preserve"> </w:t>
      </w:r>
      <w:r w:rsidRPr="00747897">
        <w:rPr>
          <w:rFonts w:ascii="Times New Roman" w:hAnsi="Times New Roman" w:cs="Times New Roman"/>
          <w:sz w:val="20"/>
          <w:szCs w:val="20"/>
        </w:rPr>
        <w:t>Report</w:t>
      </w:r>
      <w:r w:rsidR="00244262" w:rsidRPr="00747897">
        <w:rPr>
          <w:rFonts w:ascii="Times New Roman" w:hAnsi="Times New Roman" w:cs="Times New Roman"/>
          <w:sz w:val="20"/>
          <w:szCs w:val="20"/>
        </w:rPr>
        <w:t>.</w:t>
      </w:r>
    </w:p>
    <w:p w:rsidR="007C4376" w:rsidRPr="00747897" w:rsidRDefault="007C4376" w:rsidP="00747897">
      <w:pPr>
        <w:pStyle w:val="ListParagraph"/>
        <w:numPr>
          <w:ilvl w:val="0"/>
          <w:numId w:val="1"/>
        </w:numPr>
        <w:tabs>
          <w:tab w:val="left" w:pos="540"/>
          <w:tab w:val="left" w:pos="1080"/>
        </w:tabs>
        <w:autoSpaceDE w:val="0"/>
        <w:autoSpaceDN w:val="0"/>
        <w:adjustRightInd w:val="0"/>
        <w:snapToGrid w:val="0"/>
        <w:spacing w:after="0" w:line="240" w:lineRule="auto"/>
        <w:ind w:left="450"/>
        <w:contextualSpacing w:val="0"/>
        <w:jc w:val="both"/>
        <w:rPr>
          <w:rFonts w:ascii="Times New Roman" w:hAnsi="Times New Roman" w:cs="Times New Roman"/>
          <w:color w:val="000000"/>
          <w:kern w:val="0"/>
          <w:sz w:val="20"/>
          <w:szCs w:val="20"/>
        </w:rPr>
      </w:pPr>
      <w:proofErr w:type="spellStart"/>
      <w:r w:rsidRPr="00747897">
        <w:rPr>
          <w:rFonts w:ascii="Times New Roman" w:hAnsi="Times New Roman" w:cs="Times New Roman"/>
          <w:color w:val="000000"/>
          <w:kern w:val="0"/>
          <w:sz w:val="20"/>
          <w:szCs w:val="20"/>
        </w:rPr>
        <w:t>Byeong-Mun</w:t>
      </w:r>
      <w:proofErr w:type="spellEnd"/>
      <w:r w:rsidRPr="00747897">
        <w:rPr>
          <w:rFonts w:ascii="Times New Roman" w:hAnsi="Times New Roman" w:cs="Times New Roman"/>
          <w:color w:val="000000"/>
          <w:kern w:val="0"/>
          <w:sz w:val="20"/>
          <w:szCs w:val="20"/>
        </w:rPr>
        <w:t xml:space="preserve"> Song, Robert McDowell, and Andy Bushnell, “A Three-Level DC-DC Converter with Wide-Input Voltage Operations for Ship-Electric-Power-Distribution Systems”, </w:t>
      </w:r>
      <w:r w:rsidRPr="00747897">
        <w:rPr>
          <w:rFonts w:ascii="Times New Roman" w:hAnsi="Times New Roman" w:cs="Times New Roman"/>
          <w:bCs/>
          <w:color w:val="000000"/>
          <w:kern w:val="0"/>
          <w:sz w:val="20"/>
          <w:szCs w:val="20"/>
        </w:rPr>
        <w:t>IEEE Pulsed Power Conference June 2003</w:t>
      </w:r>
      <w:r w:rsidR="008D6A85" w:rsidRPr="00747897">
        <w:rPr>
          <w:rFonts w:ascii="Times New Roman" w:hAnsi="Times New Roman" w:cs="Times New Roman"/>
          <w:bCs/>
          <w:color w:val="000000"/>
          <w:kern w:val="0"/>
          <w:sz w:val="20"/>
          <w:szCs w:val="20"/>
        </w:rPr>
        <w:t>.</w:t>
      </w:r>
    </w:p>
    <w:p w:rsidR="004725A3" w:rsidRPr="00747897" w:rsidRDefault="00A15303" w:rsidP="00747897">
      <w:pPr>
        <w:pStyle w:val="ListParagraph"/>
        <w:numPr>
          <w:ilvl w:val="0"/>
          <w:numId w:val="1"/>
        </w:numPr>
        <w:tabs>
          <w:tab w:val="left" w:pos="630"/>
        </w:tabs>
        <w:autoSpaceDE w:val="0"/>
        <w:autoSpaceDN w:val="0"/>
        <w:adjustRightInd w:val="0"/>
        <w:snapToGrid w:val="0"/>
        <w:spacing w:after="0" w:line="240" w:lineRule="auto"/>
        <w:ind w:left="450"/>
        <w:contextualSpacing w:val="0"/>
        <w:jc w:val="both"/>
        <w:rPr>
          <w:rFonts w:ascii="Times New Roman" w:hAnsi="Times New Roman" w:cs="Times New Roman"/>
          <w:sz w:val="20"/>
          <w:szCs w:val="20"/>
        </w:rPr>
      </w:pPr>
      <w:r w:rsidRPr="00747897">
        <w:rPr>
          <w:rFonts w:ascii="Times New Roman" w:hAnsi="Times New Roman" w:cs="Times New Roman"/>
          <w:bCs/>
          <w:sz w:val="20"/>
          <w:szCs w:val="20"/>
        </w:rPr>
        <w:t xml:space="preserve">Dmitri </w:t>
      </w:r>
      <w:proofErr w:type="spellStart"/>
      <w:r w:rsidRPr="00747897">
        <w:rPr>
          <w:rFonts w:ascii="Times New Roman" w:hAnsi="Times New Roman" w:cs="Times New Roman"/>
          <w:bCs/>
          <w:sz w:val="20"/>
          <w:szCs w:val="20"/>
        </w:rPr>
        <w:t>Vinnikov</w:t>
      </w:r>
      <w:proofErr w:type="spellEnd"/>
      <w:r w:rsidRPr="00747897">
        <w:rPr>
          <w:rFonts w:ascii="Times New Roman" w:hAnsi="Times New Roman" w:cs="Times New Roman"/>
          <w:bCs/>
          <w:sz w:val="20"/>
          <w:szCs w:val="20"/>
        </w:rPr>
        <w:t xml:space="preserve">, </w:t>
      </w:r>
      <w:proofErr w:type="spellStart"/>
      <w:r w:rsidRPr="00747897">
        <w:rPr>
          <w:rFonts w:ascii="Times New Roman" w:hAnsi="Times New Roman" w:cs="Times New Roman"/>
          <w:bCs/>
          <w:sz w:val="20"/>
          <w:szCs w:val="20"/>
        </w:rPr>
        <w:t>Juhan</w:t>
      </w:r>
      <w:proofErr w:type="spellEnd"/>
      <w:r w:rsidRPr="00747897">
        <w:rPr>
          <w:rFonts w:ascii="Times New Roman" w:hAnsi="Times New Roman" w:cs="Times New Roman"/>
          <w:bCs/>
          <w:sz w:val="20"/>
          <w:szCs w:val="20"/>
        </w:rPr>
        <w:t xml:space="preserve"> </w:t>
      </w:r>
      <w:proofErr w:type="spellStart"/>
      <w:r w:rsidRPr="00747897">
        <w:rPr>
          <w:rFonts w:ascii="Times New Roman" w:hAnsi="Times New Roman" w:cs="Times New Roman"/>
          <w:bCs/>
          <w:sz w:val="20"/>
          <w:szCs w:val="20"/>
        </w:rPr>
        <w:t>Laugis</w:t>
      </w:r>
      <w:proofErr w:type="spellEnd"/>
      <w:r w:rsidRPr="00747897">
        <w:rPr>
          <w:rFonts w:ascii="Times New Roman" w:hAnsi="Times New Roman" w:cs="Times New Roman"/>
          <w:bCs/>
          <w:sz w:val="20"/>
          <w:szCs w:val="20"/>
        </w:rPr>
        <w:t xml:space="preserve">, “An Improved High-Voltage IGBT-Based Half-Bridge Converter for Railway Applications”, </w:t>
      </w:r>
      <w:r w:rsidRPr="00747897">
        <w:rPr>
          <w:rFonts w:ascii="Times New Roman" w:hAnsi="Times New Roman" w:cs="Times New Roman"/>
          <w:color w:val="000000"/>
          <w:kern w:val="0"/>
          <w:sz w:val="20"/>
          <w:szCs w:val="20"/>
        </w:rPr>
        <w:t>MC2D &amp; MITI March 2009.</w:t>
      </w:r>
    </w:p>
    <w:p w:rsidR="00A15303" w:rsidRPr="00747897" w:rsidRDefault="004725A3" w:rsidP="00747897">
      <w:pPr>
        <w:pStyle w:val="ListParagraph"/>
        <w:numPr>
          <w:ilvl w:val="0"/>
          <w:numId w:val="1"/>
        </w:numPr>
        <w:tabs>
          <w:tab w:val="left" w:pos="450"/>
        </w:tabs>
        <w:autoSpaceDE w:val="0"/>
        <w:autoSpaceDN w:val="0"/>
        <w:adjustRightInd w:val="0"/>
        <w:snapToGrid w:val="0"/>
        <w:spacing w:after="0" w:line="240" w:lineRule="auto"/>
        <w:ind w:left="450"/>
        <w:contextualSpacing w:val="0"/>
        <w:jc w:val="both"/>
        <w:rPr>
          <w:rFonts w:ascii="Times New Roman" w:hAnsi="Times New Roman" w:cs="Times New Roman"/>
          <w:sz w:val="20"/>
          <w:szCs w:val="20"/>
        </w:rPr>
      </w:pPr>
      <w:r w:rsidRPr="00747897">
        <w:rPr>
          <w:rFonts w:ascii="Times New Roman" w:hAnsi="Times New Roman" w:cs="Times New Roman"/>
          <w:bCs/>
          <w:sz w:val="20"/>
          <w:szCs w:val="20"/>
        </w:rPr>
        <w:t xml:space="preserve">Hag Ahmed Y., </w:t>
      </w:r>
      <w:proofErr w:type="spellStart"/>
      <w:r w:rsidRPr="00747897">
        <w:rPr>
          <w:rFonts w:ascii="Times New Roman" w:hAnsi="Times New Roman" w:cs="Times New Roman"/>
          <w:bCs/>
          <w:sz w:val="20"/>
          <w:szCs w:val="20"/>
        </w:rPr>
        <w:t>Zhengming</w:t>
      </w:r>
      <w:proofErr w:type="spellEnd"/>
      <w:r w:rsidRPr="00747897">
        <w:rPr>
          <w:rFonts w:ascii="Times New Roman" w:hAnsi="Times New Roman" w:cs="Times New Roman"/>
          <w:bCs/>
          <w:sz w:val="20"/>
          <w:szCs w:val="20"/>
        </w:rPr>
        <w:t xml:space="preserve"> Zhao &amp; Ting Lu, “</w:t>
      </w:r>
      <w:r w:rsidR="001E030F" w:rsidRPr="00747897">
        <w:rPr>
          <w:rFonts w:ascii="Times New Roman" w:hAnsi="Times New Roman" w:cs="Times New Roman"/>
          <w:bCs/>
          <w:color w:val="000000"/>
          <w:kern w:val="0"/>
          <w:sz w:val="20"/>
          <w:szCs w:val="20"/>
        </w:rPr>
        <w:t>comparison and analysis of three-level converters versus two-level converters for ship propulsion applications</w:t>
      </w:r>
      <w:r w:rsidRPr="00747897">
        <w:rPr>
          <w:rFonts w:ascii="Times New Roman" w:hAnsi="Times New Roman" w:cs="Times New Roman"/>
          <w:bCs/>
          <w:color w:val="000000"/>
          <w:kern w:val="0"/>
          <w:sz w:val="20"/>
          <w:szCs w:val="20"/>
        </w:rPr>
        <w:t>”, IJRRAS Volume 11 issue 2,  May 2012</w:t>
      </w:r>
    </w:p>
    <w:p w:rsidR="005D2D62" w:rsidRDefault="005D2D62" w:rsidP="00BB1622">
      <w:pPr>
        <w:pStyle w:val="ListParagraph"/>
        <w:numPr>
          <w:ilvl w:val="0"/>
          <w:numId w:val="1"/>
        </w:numPr>
        <w:tabs>
          <w:tab w:val="left" w:pos="450"/>
        </w:tabs>
        <w:autoSpaceDE w:val="0"/>
        <w:autoSpaceDN w:val="0"/>
        <w:adjustRightInd w:val="0"/>
        <w:snapToGrid w:val="0"/>
        <w:spacing w:after="0" w:line="240" w:lineRule="auto"/>
        <w:ind w:left="360" w:hanging="270"/>
        <w:contextualSpacing w:val="0"/>
        <w:jc w:val="both"/>
        <w:rPr>
          <w:rFonts w:ascii="Times New Roman" w:hAnsi="Times New Roman" w:cs="Times New Roman"/>
          <w:sz w:val="20"/>
          <w:szCs w:val="20"/>
        </w:rPr>
      </w:pPr>
      <w:r w:rsidRPr="00747897">
        <w:rPr>
          <w:rFonts w:ascii="Times New Roman" w:hAnsi="Times New Roman" w:cs="Times New Roman"/>
          <w:sz w:val="20"/>
          <w:szCs w:val="20"/>
        </w:rPr>
        <w:t xml:space="preserve">http://en.wikipedia.org/wiki/HVDC_converter </w:t>
      </w:r>
      <w:r w:rsidR="001C1AD1" w:rsidRPr="00747897">
        <w:rPr>
          <w:rFonts w:ascii="Times New Roman" w:hAnsi="Times New Roman" w:cs="Times New Roman"/>
          <w:sz w:val="20"/>
          <w:szCs w:val="20"/>
        </w:rPr>
        <w:t xml:space="preserve"> </w:t>
      </w:r>
      <w:r w:rsidR="00C27B3B" w:rsidRPr="00747897">
        <w:rPr>
          <w:rFonts w:ascii="Times New Roman" w:hAnsi="Times New Roman" w:cs="Times New Roman"/>
          <w:sz w:val="20"/>
          <w:szCs w:val="20"/>
        </w:rPr>
        <w:t xml:space="preserve">With </w:t>
      </w:r>
      <w:hyperlink r:id="rId15" w:history="1">
        <w:r w:rsidR="00BB1622" w:rsidRPr="00802A95">
          <w:rPr>
            <w:rStyle w:val="Hyperlink"/>
            <w:rFonts w:ascii="Times New Roman" w:hAnsi="Times New Roman" w:cs="Times New Roman"/>
            <w:sz w:val="20"/>
            <w:szCs w:val="20"/>
          </w:rPr>
          <w:t>www.google.co.in</w:t>
        </w:r>
      </w:hyperlink>
    </w:p>
    <w:p w:rsidR="00BB1622" w:rsidRDefault="00BB1622" w:rsidP="00BB1622">
      <w:pPr>
        <w:pStyle w:val="ListParagraph"/>
        <w:tabs>
          <w:tab w:val="left" w:pos="450"/>
        </w:tabs>
        <w:autoSpaceDE w:val="0"/>
        <w:autoSpaceDN w:val="0"/>
        <w:adjustRightInd w:val="0"/>
        <w:snapToGrid w:val="0"/>
        <w:spacing w:after="0" w:line="240" w:lineRule="auto"/>
        <w:ind w:left="360"/>
        <w:contextualSpacing w:val="0"/>
        <w:jc w:val="both"/>
        <w:rPr>
          <w:rFonts w:ascii="Times New Roman" w:hAnsi="Times New Roman" w:cs="Times New Roman"/>
          <w:sz w:val="20"/>
          <w:szCs w:val="20"/>
          <w:lang w:eastAsia="zh-CN"/>
        </w:rPr>
      </w:pPr>
    </w:p>
    <w:p w:rsidR="00BB1622" w:rsidRDefault="00BB1622" w:rsidP="00BB1622">
      <w:pPr>
        <w:pStyle w:val="ListParagraph"/>
        <w:tabs>
          <w:tab w:val="left" w:pos="450"/>
        </w:tabs>
        <w:autoSpaceDE w:val="0"/>
        <w:autoSpaceDN w:val="0"/>
        <w:adjustRightInd w:val="0"/>
        <w:snapToGrid w:val="0"/>
        <w:spacing w:after="0" w:line="240" w:lineRule="auto"/>
        <w:ind w:left="360"/>
        <w:contextualSpacing w:val="0"/>
        <w:jc w:val="both"/>
        <w:rPr>
          <w:rFonts w:ascii="Times New Roman" w:hAnsi="Times New Roman" w:cs="Times New Roman"/>
          <w:sz w:val="20"/>
          <w:szCs w:val="20"/>
          <w:lang w:eastAsia="zh-CN"/>
        </w:rPr>
        <w:sectPr w:rsidR="00BB1622" w:rsidSect="00BB1622">
          <w:type w:val="continuous"/>
          <w:pgSz w:w="12240" w:h="15840" w:code="1"/>
          <w:pgMar w:top="1440" w:right="1440" w:bottom="1440" w:left="1440" w:header="720" w:footer="720" w:gutter="0"/>
          <w:cols w:num="2" w:space="576"/>
          <w:docGrid w:linePitch="360"/>
        </w:sectPr>
      </w:pPr>
    </w:p>
    <w:p w:rsidR="00BB1622" w:rsidRDefault="00BB1622" w:rsidP="00BB1622">
      <w:pPr>
        <w:pStyle w:val="ListParagraph"/>
        <w:tabs>
          <w:tab w:val="left" w:pos="450"/>
        </w:tabs>
        <w:autoSpaceDE w:val="0"/>
        <w:autoSpaceDN w:val="0"/>
        <w:adjustRightInd w:val="0"/>
        <w:snapToGrid w:val="0"/>
        <w:spacing w:after="0" w:line="240" w:lineRule="auto"/>
        <w:ind w:left="360"/>
        <w:contextualSpacing w:val="0"/>
        <w:jc w:val="both"/>
        <w:rPr>
          <w:rFonts w:ascii="Times New Roman" w:hAnsi="Times New Roman" w:cs="Times New Roman"/>
          <w:sz w:val="20"/>
          <w:szCs w:val="20"/>
          <w:lang w:eastAsia="zh-CN"/>
        </w:rPr>
      </w:pPr>
    </w:p>
    <w:p w:rsidR="00BB1622" w:rsidRDefault="00BB1622" w:rsidP="00BB1622">
      <w:pPr>
        <w:pStyle w:val="ListParagraph"/>
        <w:tabs>
          <w:tab w:val="left" w:pos="450"/>
        </w:tabs>
        <w:autoSpaceDE w:val="0"/>
        <w:autoSpaceDN w:val="0"/>
        <w:adjustRightInd w:val="0"/>
        <w:snapToGrid w:val="0"/>
        <w:spacing w:after="0" w:line="240" w:lineRule="auto"/>
        <w:ind w:left="360"/>
        <w:contextualSpacing w:val="0"/>
        <w:jc w:val="both"/>
        <w:rPr>
          <w:rFonts w:ascii="Times New Roman" w:hAnsi="Times New Roman" w:cs="Times New Roman"/>
          <w:sz w:val="20"/>
          <w:szCs w:val="20"/>
          <w:lang w:eastAsia="zh-CN"/>
        </w:rPr>
      </w:pPr>
    </w:p>
    <w:p w:rsidR="00BB1622" w:rsidRPr="00747897" w:rsidRDefault="00BB1622" w:rsidP="00BB1622">
      <w:pPr>
        <w:pStyle w:val="ListParagraph"/>
        <w:tabs>
          <w:tab w:val="left" w:pos="450"/>
        </w:tabs>
        <w:autoSpaceDE w:val="0"/>
        <w:autoSpaceDN w:val="0"/>
        <w:adjustRightInd w:val="0"/>
        <w:snapToGrid w:val="0"/>
        <w:spacing w:after="0" w:line="240" w:lineRule="auto"/>
        <w:ind w:left="360" w:hanging="360"/>
        <w:contextualSpacing w:val="0"/>
        <w:jc w:val="both"/>
        <w:rPr>
          <w:rFonts w:ascii="Times New Roman" w:hAnsi="Times New Roman" w:cs="Times New Roman"/>
          <w:sz w:val="20"/>
          <w:szCs w:val="20"/>
        </w:rPr>
      </w:pPr>
      <w:r>
        <w:rPr>
          <w:rFonts w:ascii="Times New Roman" w:hAnsi="Times New Roman" w:cs="Times New Roman" w:hint="eastAsia"/>
          <w:sz w:val="20"/>
          <w:szCs w:val="20"/>
          <w:lang w:eastAsia="zh-CN"/>
        </w:rPr>
        <w:t>3/15/2013</w:t>
      </w:r>
    </w:p>
    <w:sectPr w:rsidR="00BB1622" w:rsidRPr="00747897" w:rsidSect="00BB1622">
      <w:type w:val="continuous"/>
      <w:pgSz w:w="12240" w:h="15840" w:code="1"/>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325" w:rsidRDefault="003C3325" w:rsidP="003C3325">
      <w:pPr>
        <w:spacing w:after="0" w:line="240" w:lineRule="auto"/>
      </w:pPr>
      <w:r>
        <w:separator/>
      </w:r>
    </w:p>
  </w:endnote>
  <w:endnote w:type="continuationSeparator" w:id="0">
    <w:p w:rsidR="003C3325" w:rsidRDefault="003C3325" w:rsidP="003C3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E3" w:rsidRDefault="005A66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8974"/>
      <w:docPartObj>
        <w:docPartGallery w:val="Page Numbers (Bottom of Page)"/>
        <w:docPartUnique/>
      </w:docPartObj>
    </w:sdtPr>
    <w:sdtEndPr>
      <w:rPr>
        <w:rFonts w:ascii="Times New Roman" w:hAnsi="Times New Roman" w:cs="Times New Roman"/>
        <w:sz w:val="20"/>
        <w:szCs w:val="20"/>
      </w:rPr>
    </w:sdtEndPr>
    <w:sdtContent>
      <w:p w:rsidR="005A66E3" w:rsidRDefault="001C4395">
        <w:pPr>
          <w:pStyle w:val="Footer"/>
          <w:jc w:val="center"/>
        </w:pPr>
        <w:r w:rsidRPr="005A66E3">
          <w:rPr>
            <w:rFonts w:ascii="Times New Roman" w:hAnsi="Times New Roman" w:cs="Times New Roman"/>
            <w:sz w:val="20"/>
            <w:szCs w:val="20"/>
          </w:rPr>
          <w:fldChar w:fldCharType="begin"/>
        </w:r>
        <w:r w:rsidR="005A66E3" w:rsidRPr="005A66E3">
          <w:rPr>
            <w:rFonts w:ascii="Times New Roman" w:hAnsi="Times New Roman" w:cs="Times New Roman"/>
            <w:sz w:val="20"/>
            <w:szCs w:val="20"/>
          </w:rPr>
          <w:instrText xml:space="preserve"> PAGE   \* MERGEFORMAT </w:instrText>
        </w:r>
        <w:r w:rsidRPr="005A66E3">
          <w:rPr>
            <w:rFonts w:ascii="Times New Roman" w:hAnsi="Times New Roman" w:cs="Times New Roman"/>
            <w:sz w:val="20"/>
            <w:szCs w:val="20"/>
          </w:rPr>
          <w:fldChar w:fldCharType="separate"/>
        </w:r>
        <w:r w:rsidR="008A497B">
          <w:rPr>
            <w:rFonts w:ascii="Times New Roman" w:hAnsi="Times New Roman" w:cs="Times New Roman"/>
            <w:noProof/>
            <w:sz w:val="20"/>
            <w:szCs w:val="20"/>
          </w:rPr>
          <w:t>18</w:t>
        </w:r>
        <w:r w:rsidRPr="005A66E3">
          <w:rPr>
            <w:rFonts w:ascii="Times New Roman" w:hAnsi="Times New Roman" w:cs="Times New Roman"/>
            <w:sz w:val="20"/>
            <w:szCs w:val="20"/>
          </w:rPr>
          <w:fldChar w:fldCharType="end"/>
        </w:r>
      </w:p>
    </w:sdtContent>
  </w:sdt>
  <w:p w:rsidR="00BB1622" w:rsidRDefault="00BB16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E3" w:rsidRDefault="005A66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325" w:rsidRDefault="003C3325" w:rsidP="003C3325">
      <w:pPr>
        <w:spacing w:after="0" w:line="240" w:lineRule="auto"/>
      </w:pPr>
      <w:r>
        <w:separator/>
      </w:r>
    </w:p>
  </w:footnote>
  <w:footnote w:type="continuationSeparator" w:id="0">
    <w:p w:rsidR="003C3325" w:rsidRDefault="003C3325" w:rsidP="003C33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E3" w:rsidRDefault="005A66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8B9" w:rsidRPr="005518B9" w:rsidRDefault="005518B9" w:rsidP="005518B9">
    <w:pPr>
      <w:pBdr>
        <w:bottom w:val="thinThickMediumGap" w:sz="12" w:space="1" w:color="auto"/>
      </w:pBdr>
      <w:adjustRightInd w:val="0"/>
      <w:snapToGrid w:val="0"/>
      <w:spacing w:after="0" w:line="240" w:lineRule="auto"/>
      <w:jc w:val="center"/>
      <w:rPr>
        <w:rFonts w:ascii="Times New Roman" w:hAnsi="Times New Roman" w:cs="Times New Roman"/>
        <w:iCs/>
        <w:sz w:val="20"/>
        <w:szCs w:val="20"/>
      </w:rPr>
    </w:pPr>
    <w:r w:rsidRPr="005518B9">
      <w:rPr>
        <w:rFonts w:ascii="Times New Roman" w:hAnsi="Times New Roman" w:cs="Times New Roman"/>
        <w:sz w:val="20"/>
        <w:szCs w:val="20"/>
      </w:rPr>
      <w:t>New York Science Journal 2013</w:t>
    </w:r>
    <w:proofErr w:type="gramStart"/>
    <w:r w:rsidRPr="005518B9">
      <w:rPr>
        <w:rFonts w:ascii="Times New Roman" w:hAnsi="Times New Roman" w:cs="Times New Roman"/>
        <w:sz w:val="20"/>
        <w:szCs w:val="20"/>
      </w:rPr>
      <w:t>;6</w:t>
    </w:r>
    <w:proofErr w:type="gramEnd"/>
    <w:r w:rsidRPr="005518B9">
      <w:rPr>
        <w:rFonts w:ascii="Times New Roman" w:hAnsi="Times New Roman" w:cs="Times New Roman"/>
        <w:sz w:val="20"/>
        <w:szCs w:val="20"/>
      </w:rPr>
      <w:t>(</w:t>
    </w:r>
    <w:r w:rsidRPr="005518B9">
      <w:rPr>
        <w:rFonts w:ascii="Times New Roman" w:hAnsi="Times New Roman" w:cs="Times New Roman"/>
        <w:sz w:val="20"/>
        <w:szCs w:val="20"/>
        <w:lang w:eastAsia="zh-CN"/>
      </w:rPr>
      <w:t>4</w:t>
    </w:r>
    <w:r w:rsidRPr="005518B9">
      <w:rPr>
        <w:rFonts w:ascii="Times New Roman" w:hAnsi="Times New Roman" w:cs="Times New Roman"/>
        <w:sz w:val="20"/>
        <w:szCs w:val="20"/>
      </w:rPr>
      <w:t>)</w:t>
    </w:r>
    <w:r w:rsidRPr="005518B9">
      <w:rPr>
        <w:rFonts w:ascii="Times New Roman" w:hAnsi="Times New Roman" w:cs="Times New Roman"/>
        <w:iCs/>
        <w:sz w:val="20"/>
        <w:szCs w:val="20"/>
      </w:rPr>
      <w:t xml:space="preserve">                                                     </w:t>
    </w:r>
    <w:hyperlink r:id="rId1" w:history="1">
      <w:r w:rsidRPr="005518B9">
        <w:rPr>
          <w:rStyle w:val="Hyperlink"/>
          <w:rFonts w:ascii="Times New Roman" w:hAnsi="Times New Roman" w:cs="Times New Roman"/>
          <w:sz w:val="20"/>
          <w:szCs w:val="20"/>
        </w:rPr>
        <w:t>http://www.sciencepub.net/newyork</w:t>
      </w:r>
    </w:hyperlink>
  </w:p>
  <w:p w:rsidR="005518B9" w:rsidRPr="005518B9" w:rsidRDefault="005518B9" w:rsidP="005518B9">
    <w:pPr>
      <w:pStyle w:val="Header"/>
      <w:adjustRightInd w:val="0"/>
      <w:snapToGrid w:val="0"/>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E3" w:rsidRDefault="005A66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7093"/>
    <w:multiLevelType w:val="hybridMultilevel"/>
    <w:tmpl w:val="62A6D7A0"/>
    <w:lvl w:ilvl="0" w:tplc="6176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C1451D"/>
    <w:multiLevelType w:val="hybridMultilevel"/>
    <w:tmpl w:val="B830BC4C"/>
    <w:lvl w:ilvl="0" w:tplc="6176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6B6436"/>
    <w:multiLevelType w:val="hybridMultilevel"/>
    <w:tmpl w:val="85A6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83631B"/>
    <w:multiLevelType w:val="hybridMultilevel"/>
    <w:tmpl w:val="1DDE281E"/>
    <w:lvl w:ilvl="0" w:tplc="61766CB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useFELayout/>
  </w:compat>
  <w:rsids>
    <w:rsidRoot w:val="00F36168"/>
    <w:rsid w:val="000E54F3"/>
    <w:rsid w:val="001408B5"/>
    <w:rsid w:val="001C1AD1"/>
    <w:rsid w:val="001C4395"/>
    <w:rsid w:val="001E030F"/>
    <w:rsid w:val="00244262"/>
    <w:rsid w:val="00367338"/>
    <w:rsid w:val="003C3325"/>
    <w:rsid w:val="004725A3"/>
    <w:rsid w:val="005518B9"/>
    <w:rsid w:val="00584E88"/>
    <w:rsid w:val="005A66E3"/>
    <w:rsid w:val="005D2D62"/>
    <w:rsid w:val="006508F3"/>
    <w:rsid w:val="006A7DFA"/>
    <w:rsid w:val="00740FBF"/>
    <w:rsid w:val="00746E89"/>
    <w:rsid w:val="00747897"/>
    <w:rsid w:val="007C4376"/>
    <w:rsid w:val="008A497B"/>
    <w:rsid w:val="008D03A2"/>
    <w:rsid w:val="008D6A85"/>
    <w:rsid w:val="00900B1E"/>
    <w:rsid w:val="00980139"/>
    <w:rsid w:val="00985387"/>
    <w:rsid w:val="00A15303"/>
    <w:rsid w:val="00A40AE5"/>
    <w:rsid w:val="00A54200"/>
    <w:rsid w:val="00B40C65"/>
    <w:rsid w:val="00BB1622"/>
    <w:rsid w:val="00C27B3B"/>
    <w:rsid w:val="00CD28C3"/>
    <w:rsid w:val="00D17DF6"/>
    <w:rsid w:val="00F36168"/>
    <w:rsid w:val="00F712F2"/>
    <w:rsid w:val="00FE4A52"/>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8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3A2"/>
    <w:pPr>
      <w:ind w:left="720"/>
      <w:contextualSpacing/>
    </w:pPr>
  </w:style>
  <w:style w:type="character" w:styleId="Hyperlink">
    <w:name w:val="Hyperlink"/>
    <w:basedOn w:val="DefaultParagraphFont"/>
    <w:uiPriority w:val="99"/>
    <w:unhideWhenUsed/>
    <w:rsid w:val="005D2D62"/>
    <w:rPr>
      <w:color w:val="0563C1" w:themeColor="hyperlink"/>
      <w:u w:val="single"/>
    </w:rPr>
  </w:style>
  <w:style w:type="paragraph" w:styleId="BalloonText">
    <w:name w:val="Balloon Text"/>
    <w:basedOn w:val="Normal"/>
    <w:link w:val="BalloonTextChar"/>
    <w:uiPriority w:val="99"/>
    <w:semiHidden/>
    <w:unhideWhenUsed/>
    <w:rsid w:val="001C1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AD1"/>
    <w:rPr>
      <w:rFonts w:ascii="Tahoma" w:hAnsi="Tahoma" w:cs="Tahoma"/>
      <w:sz w:val="16"/>
      <w:szCs w:val="16"/>
    </w:rPr>
  </w:style>
  <w:style w:type="paragraph" w:styleId="Header">
    <w:name w:val="header"/>
    <w:basedOn w:val="Normal"/>
    <w:link w:val="HeaderChar"/>
    <w:uiPriority w:val="99"/>
    <w:unhideWhenUsed/>
    <w:rsid w:val="003C33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3325"/>
  </w:style>
  <w:style w:type="paragraph" w:styleId="Footer">
    <w:name w:val="footer"/>
    <w:basedOn w:val="Normal"/>
    <w:link w:val="FooterChar"/>
    <w:uiPriority w:val="99"/>
    <w:unhideWhenUsed/>
    <w:rsid w:val="003C33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3325"/>
  </w:style>
</w:styles>
</file>

<file path=word/webSettings.xml><?xml version="1.0" encoding="utf-8"?>
<w:webSettings xmlns:r="http://schemas.openxmlformats.org/officeDocument/2006/relationships" xmlns:w="http://schemas.openxmlformats.org/wordprocessingml/2006/main">
  <w:divs>
    <w:div w:id="1732657783">
      <w:bodyDiv w:val="1"/>
      <w:marLeft w:val="0"/>
      <w:marRight w:val="0"/>
      <w:marTop w:val="0"/>
      <w:marBottom w:val="0"/>
      <w:divBdr>
        <w:top w:val="none" w:sz="0" w:space="0" w:color="auto"/>
        <w:left w:val="none" w:sz="0" w:space="0" w:color="auto"/>
        <w:bottom w:val="none" w:sz="0" w:space="0" w:color="auto"/>
        <w:right w:val="none" w:sz="0" w:space="0" w:color="auto"/>
      </w:divBdr>
    </w:div>
    <w:div w:id="206382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google.co.in"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Rajeev</dc:creator>
  <cp:lastModifiedBy>Administrator</cp:lastModifiedBy>
  <cp:revision>9</cp:revision>
  <cp:lastPrinted>2013-03-20T05:38:00Z</cp:lastPrinted>
  <dcterms:created xsi:type="dcterms:W3CDTF">2013-03-19T01:21:00Z</dcterms:created>
  <dcterms:modified xsi:type="dcterms:W3CDTF">2013-03-20T05:41:00Z</dcterms:modified>
</cp:coreProperties>
</file>