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4D" w:rsidRPr="00004DA1" w:rsidRDefault="004A5DC1" w:rsidP="00004DA1">
      <w:pPr>
        <w:pStyle w:val="NoSpacing"/>
        <w:jc w:val="center"/>
        <w:rPr>
          <w:rFonts w:ascii="Times New Roman" w:eastAsiaTheme="minorEastAsia" w:hAnsi="Times New Roman"/>
          <w:b/>
          <w:sz w:val="20"/>
          <w:szCs w:val="20"/>
          <w:lang w:eastAsia="zh-CN"/>
        </w:rPr>
      </w:pPr>
      <w:bookmarkStart w:id="0" w:name="OLE_LINK12"/>
      <w:bookmarkStart w:id="1" w:name="OLE_LINK13"/>
      <w:r w:rsidRPr="00004DA1">
        <w:rPr>
          <w:rFonts w:ascii="Times New Roman" w:hAnsi="Times New Roman"/>
          <w:b/>
          <w:sz w:val="20"/>
          <w:szCs w:val="20"/>
        </w:rPr>
        <w:t xml:space="preserve">Insecticidal Activities </w:t>
      </w:r>
      <w:proofErr w:type="gramStart"/>
      <w:r w:rsidRPr="00004DA1">
        <w:rPr>
          <w:rFonts w:ascii="Times New Roman" w:hAnsi="Times New Roman"/>
          <w:b/>
          <w:sz w:val="20"/>
          <w:szCs w:val="20"/>
        </w:rPr>
        <w:t>Of</w:t>
      </w:r>
      <w:proofErr w:type="gramEnd"/>
      <w:r w:rsidRPr="00004DA1">
        <w:rPr>
          <w:rFonts w:ascii="Times New Roman" w:hAnsi="Times New Roman"/>
          <w:b/>
          <w:sz w:val="20"/>
          <w:szCs w:val="20"/>
        </w:rPr>
        <w:t xml:space="preserve"> Two Citrus Oils Against </w:t>
      </w:r>
      <w:proofErr w:type="spellStart"/>
      <w:r w:rsidRPr="00004DA1">
        <w:rPr>
          <w:rFonts w:ascii="Times New Roman" w:hAnsi="Times New Roman"/>
          <w:b/>
          <w:i/>
          <w:iCs/>
          <w:sz w:val="20"/>
          <w:szCs w:val="20"/>
        </w:rPr>
        <w:t>Tribolium</w:t>
      </w:r>
      <w:proofErr w:type="spellEnd"/>
      <w:r w:rsidRPr="00004DA1">
        <w:rPr>
          <w:rFonts w:ascii="Times New Roman" w:hAnsi="Times New Roman"/>
          <w:b/>
          <w:i/>
          <w:iCs/>
          <w:sz w:val="20"/>
          <w:szCs w:val="20"/>
        </w:rPr>
        <w:t xml:space="preserve"> </w:t>
      </w:r>
      <w:proofErr w:type="spellStart"/>
      <w:r w:rsidRPr="00004DA1">
        <w:rPr>
          <w:rFonts w:ascii="Times New Roman" w:hAnsi="Times New Roman"/>
          <w:b/>
          <w:i/>
          <w:iCs/>
          <w:sz w:val="20"/>
          <w:szCs w:val="20"/>
        </w:rPr>
        <w:t>Castaneum</w:t>
      </w:r>
      <w:proofErr w:type="spellEnd"/>
      <w:r w:rsidRPr="00004DA1">
        <w:rPr>
          <w:rFonts w:ascii="Times New Roman" w:hAnsi="Times New Roman"/>
          <w:b/>
          <w:i/>
          <w:iCs/>
          <w:sz w:val="20"/>
          <w:szCs w:val="20"/>
        </w:rPr>
        <w:t xml:space="preserve"> </w:t>
      </w:r>
      <w:r w:rsidR="003A7CC7" w:rsidRPr="00004DA1">
        <w:rPr>
          <w:rFonts w:ascii="Times New Roman" w:hAnsi="Times New Roman"/>
          <w:b/>
          <w:sz w:val="20"/>
          <w:szCs w:val="20"/>
        </w:rPr>
        <w:t>(HERBST)</w:t>
      </w:r>
      <w:bookmarkEnd w:id="0"/>
      <w:bookmarkEnd w:id="1"/>
    </w:p>
    <w:p w:rsidR="00004DA1" w:rsidRPr="00004DA1" w:rsidRDefault="00004DA1" w:rsidP="00004DA1">
      <w:pPr>
        <w:pStyle w:val="NoSpacing"/>
        <w:jc w:val="center"/>
        <w:rPr>
          <w:rFonts w:ascii="Times New Roman" w:eastAsiaTheme="minorEastAsia" w:hAnsi="Times New Roman"/>
          <w:b/>
          <w:sz w:val="20"/>
          <w:szCs w:val="20"/>
          <w:lang w:eastAsia="zh-CN"/>
        </w:rPr>
      </w:pPr>
    </w:p>
    <w:p w:rsidR="008504C7" w:rsidRPr="00004DA1" w:rsidRDefault="004A5DC1" w:rsidP="00004DA1">
      <w:pPr>
        <w:jc w:val="center"/>
        <w:rPr>
          <w:rFonts w:eastAsiaTheme="minorEastAsia"/>
          <w:sz w:val="20"/>
          <w:szCs w:val="20"/>
          <w:lang w:eastAsia="zh-CN"/>
        </w:rPr>
      </w:pPr>
      <w:bookmarkStart w:id="2" w:name="OLE_LINK14"/>
      <w:bookmarkStart w:id="3" w:name="OLE_LINK15"/>
      <w:proofErr w:type="gramStart"/>
      <w:r w:rsidRPr="00004DA1">
        <w:rPr>
          <w:sz w:val="20"/>
          <w:szCs w:val="20"/>
          <w:vertAlign w:val="superscript"/>
        </w:rPr>
        <w:t>1</w:t>
      </w:r>
      <w:r w:rsidR="00004DA1" w:rsidRPr="00004DA1">
        <w:rPr>
          <w:rFonts w:eastAsiaTheme="minorEastAsia"/>
          <w:sz w:val="20"/>
          <w:szCs w:val="20"/>
          <w:lang w:eastAsia="zh-CN"/>
        </w:rPr>
        <w:t>M</w:t>
      </w:r>
      <w:r w:rsidRPr="00004DA1">
        <w:rPr>
          <w:sz w:val="20"/>
          <w:szCs w:val="20"/>
        </w:rPr>
        <w:t xml:space="preserve">uhammad </w:t>
      </w:r>
      <w:proofErr w:type="spellStart"/>
      <w:r w:rsidRPr="00004DA1">
        <w:rPr>
          <w:sz w:val="20"/>
          <w:szCs w:val="20"/>
        </w:rPr>
        <w:t>Saleem</w:t>
      </w:r>
      <w:proofErr w:type="spellEnd"/>
      <w:r w:rsidRPr="00004DA1">
        <w:rPr>
          <w:sz w:val="20"/>
          <w:szCs w:val="20"/>
        </w:rPr>
        <w:t xml:space="preserve">, </w:t>
      </w:r>
      <w:r w:rsidRPr="00004DA1">
        <w:rPr>
          <w:sz w:val="20"/>
          <w:szCs w:val="20"/>
          <w:vertAlign w:val="superscript"/>
        </w:rPr>
        <w:t>1</w:t>
      </w:r>
      <w:r w:rsidRPr="00004DA1">
        <w:rPr>
          <w:sz w:val="20"/>
          <w:szCs w:val="20"/>
        </w:rPr>
        <w:t>hafiz.M.</w:t>
      </w:r>
      <w:proofErr w:type="gramEnd"/>
      <w:r w:rsidRPr="00004DA1">
        <w:rPr>
          <w:sz w:val="20"/>
          <w:szCs w:val="20"/>
        </w:rPr>
        <w:t xml:space="preserve"> </w:t>
      </w:r>
      <w:proofErr w:type="spellStart"/>
      <w:r w:rsidRPr="00004DA1">
        <w:rPr>
          <w:sz w:val="20"/>
          <w:szCs w:val="20"/>
        </w:rPr>
        <w:t>Saleem</w:t>
      </w:r>
      <w:proofErr w:type="spellEnd"/>
      <w:r w:rsidRPr="00004DA1">
        <w:rPr>
          <w:sz w:val="20"/>
          <w:szCs w:val="20"/>
        </w:rPr>
        <w:t xml:space="preserve">, </w:t>
      </w:r>
      <w:r w:rsidRPr="00004DA1">
        <w:rPr>
          <w:sz w:val="20"/>
          <w:szCs w:val="20"/>
          <w:vertAlign w:val="superscript"/>
        </w:rPr>
        <w:t>1</w:t>
      </w:r>
      <w:r w:rsidRPr="00004DA1">
        <w:rPr>
          <w:sz w:val="20"/>
          <w:szCs w:val="20"/>
        </w:rPr>
        <w:t xml:space="preserve">dilbar </w:t>
      </w:r>
      <w:proofErr w:type="spellStart"/>
      <w:r w:rsidRPr="00004DA1">
        <w:rPr>
          <w:sz w:val="20"/>
          <w:szCs w:val="20"/>
        </w:rPr>
        <w:t>Hussain</w:t>
      </w:r>
      <w:proofErr w:type="spellEnd"/>
      <w:r w:rsidRPr="00004DA1">
        <w:rPr>
          <w:sz w:val="20"/>
          <w:szCs w:val="20"/>
        </w:rPr>
        <w:t xml:space="preserve">, </w:t>
      </w:r>
      <w:r w:rsidRPr="00004DA1">
        <w:rPr>
          <w:sz w:val="20"/>
          <w:szCs w:val="20"/>
          <w:vertAlign w:val="superscript"/>
        </w:rPr>
        <w:t>2</w:t>
      </w:r>
      <w:r w:rsidRPr="00004DA1">
        <w:rPr>
          <w:sz w:val="20"/>
          <w:szCs w:val="20"/>
        </w:rPr>
        <w:t xml:space="preserve">ghulam </w:t>
      </w:r>
      <w:proofErr w:type="spellStart"/>
      <w:r w:rsidRPr="00004DA1">
        <w:rPr>
          <w:sz w:val="20"/>
          <w:szCs w:val="20"/>
        </w:rPr>
        <w:t>Ghouse</w:t>
      </w:r>
      <w:bookmarkEnd w:id="2"/>
      <w:bookmarkEnd w:id="3"/>
      <w:proofErr w:type="spellEnd"/>
    </w:p>
    <w:p w:rsidR="001A44E3" w:rsidRPr="00004DA1" w:rsidRDefault="001A44E3" w:rsidP="00004DA1">
      <w:pPr>
        <w:jc w:val="center"/>
        <w:rPr>
          <w:sz w:val="20"/>
          <w:szCs w:val="20"/>
          <w:vertAlign w:val="superscript"/>
        </w:rPr>
      </w:pPr>
    </w:p>
    <w:p w:rsidR="008504C7" w:rsidRPr="00004DA1" w:rsidRDefault="008504C7" w:rsidP="00004DA1">
      <w:pPr>
        <w:jc w:val="center"/>
        <w:rPr>
          <w:sz w:val="20"/>
          <w:szCs w:val="20"/>
        </w:rPr>
      </w:pPr>
      <w:r w:rsidRPr="00004DA1">
        <w:rPr>
          <w:sz w:val="20"/>
          <w:szCs w:val="20"/>
          <w:vertAlign w:val="superscript"/>
        </w:rPr>
        <w:t>1-</w:t>
      </w:r>
      <w:r w:rsidRPr="00004DA1">
        <w:rPr>
          <w:sz w:val="20"/>
          <w:szCs w:val="20"/>
        </w:rPr>
        <w:t xml:space="preserve">Entomological Research Institute, </w:t>
      </w:r>
      <w:proofErr w:type="spellStart"/>
      <w:r w:rsidRPr="00004DA1">
        <w:rPr>
          <w:sz w:val="20"/>
          <w:szCs w:val="20"/>
        </w:rPr>
        <w:t>Ayub</w:t>
      </w:r>
      <w:proofErr w:type="spellEnd"/>
      <w:r w:rsidRPr="00004DA1">
        <w:rPr>
          <w:sz w:val="20"/>
          <w:szCs w:val="20"/>
        </w:rPr>
        <w:t xml:space="preserve"> Agriculture Research Institute Faisalabad, Pakistan</w:t>
      </w:r>
    </w:p>
    <w:p w:rsidR="008504C7" w:rsidRPr="00004DA1" w:rsidRDefault="008504C7" w:rsidP="00004DA1">
      <w:pPr>
        <w:jc w:val="center"/>
        <w:rPr>
          <w:sz w:val="20"/>
          <w:szCs w:val="20"/>
        </w:rPr>
      </w:pPr>
      <w:proofErr w:type="gramStart"/>
      <w:r w:rsidRPr="00004DA1">
        <w:rPr>
          <w:sz w:val="20"/>
          <w:szCs w:val="20"/>
          <w:vertAlign w:val="superscript"/>
        </w:rPr>
        <w:t>2-</w:t>
      </w:r>
      <w:r w:rsidRPr="00004DA1">
        <w:rPr>
          <w:sz w:val="20"/>
          <w:szCs w:val="20"/>
        </w:rPr>
        <w:t>Department of Pest Warning &amp; Quality Control</w:t>
      </w:r>
      <w:r w:rsidR="001A44E3" w:rsidRPr="00004DA1">
        <w:rPr>
          <w:sz w:val="20"/>
          <w:szCs w:val="20"/>
        </w:rPr>
        <w:t xml:space="preserve"> of Pesticide Punjab.</w:t>
      </w:r>
      <w:proofErr w:type="gramEnd"/>
    </w:p>
    <w:p w:rsidR="008504C7" w:rsidRPr="00004DA1" w:rsidRDefault="008504C7" w:rsidP="00004DA1">
      <w:pPr>
        <w:jc w:val="center"/>
        <w:rPr>
          <w:rFonts w:eastAsiaTheme="minorEastAsia"/>
          <w:sz w:val="20"/>
          <w:szCs w:val="20"/>
          <w:lang w:eastAsia="zh-CN"/>
        </w:rPr>
      </w:pPr>
      <w:r w:rsidRPr="00004DA1">
        <w:rPr>
          <w:sz w:val="20"/>
          <w:szCs w:val="20"/>
        </w:rPr>
        <w:t xml:space="preserve">Corresponding author’s e-mail:- </w:t>
      </w:r>
      <w:hyperlink r:id="rId8" w:history="1">
        <w:r w:rsidR="00004DA1" w:rsidRPr="00004DA1">
          <w:rPr>
            <w:rStyle w:val="Hyperlink"/>
            <w:sz w:val="20"/>
            <w:szCs w:val="20"/>
          </w:rPr>
          <w:t>frienduaf_1361@yahoo.com</w:t>
        </w:r>
      </w:hyperlink>
    </w:p>
    <w:p w:rsidR="00F843F4" w:rsidRPr="00004DA1" w:rsidRDefault="00F843F4" w:rsidP="00004DA1">
      <w:pPr>
        <w:pStyle w:val="NoSpacing"/>
        <w:jc w:val="both"/>
        <w:rPr>
          <w:rFonts w:ascii="Times New Roman" w:hAnsi="Times New Roman"/>
          <w:b/>
          <w:bCs/>
          <w:sz w:val="20"/>
          <w:szCs w:val="20"/>
        </w:rPr>
      </w:pPr>
    </w:p>
    <w:p w:rsidR="0063534D" w:rsidRPr="00004DA1" w:rsidRDefault="00F843F4" w:rsidP="00004DA1">
      <w:pPr>
        <w:pStyle w:val="NoSpacing"/>
        <w:jc w:val="both"/>
        <w:rPr>
          <w:rFonts w:ascii="Times New Roman" w:eastAsiaTheme="minorEastAsia" w:hAnsi="Times New Roman"/>
          <w:sz w:val="20"/>
          <w:szCs w:val="20"/>
          <w:lang w:eastAsia="zh-CN"/>
        </w:rPr>
      </w:pPr>
      <w:r w:rsidRPr="00004DA1">
        <w:rPr>
          <w:rFonts w:ascii="Times New Roman" w:hAnsi="Times New Roman"/>
          <w:b/>
          <w:sz w:val="20"/>
          <w:szCs w:val="20"/>
        </w:rPr>
        <w:t>ABSTARCT</w:t>
      </w:r>
      <w:r w:rsidR="00004DA1" w:rsidRPr="00004DA1">
        <w:rPr>
          <w:rFonts w:ascii="Times New Roman" w:eastAsiaTheme="minorEastAsia" w:hAnsi="Times New Roman"/>
          <w:b/>
          <w:sz w:val="20"/>
          <w:szCs w:val="20"/>
          <w:lang w:eastAsia="zh-CN"/>
        </w:rPr>
        <w:t xml:space="preserve">: </w:t>
      </w:r>
      <w:r w:rsidR="0063534D" w:rsidRPr="00004DA1">
        <w:rPr>
          <w:rFonts w:ascii="Times New Roman" w:hAnsi="Times New Roman"/>
          <w:sz w:val="20"/>
          <w:szCs w:val="20"/>
        </w:rPr>
        <w:t xml:space="preserve">The </w:t>
      </w:r>
      <w:r w:rsidR="0077150A" w:rsidRPr="00004DA1">
        <w:rPr>
          <w:rFonts w:ascii="Times New Roman" w:hAnsi="Times New Roman"/>
          <w:sz w:val="20"/>
          <w:szCs w:val="20"/>
        </w:rPr>
        <w:t xml:space="preserve">effect of volatile compounds of </w:t>
      </w:r>
      <w:r w:rsidR="003A7CC7" w:rsidRPr="00004DA1">
        <w:rPr>
          <w:rFonts w:ascii="Times New Roman" w:hAnsi="Times New Roman"/>
          <w:i/>
          <w:sz w:val="20"/>
          <w:szCs w:val="20"/>
        </w:rPr>
        <w:t>C</w:t>
      </w:r>
      <w:r w:rsidR="0077150A" w:rsidRPr="00004DA1">
        <w:rPr>
          <w:rFonts w:ascii="Times New Roman" w:hAnsi="Times New Roman"/>
          <w:i/>
          <w:sz w:val="20"/>
          <w:szCs w:val="20"/>
        </w:rPr>
        <w:t xml:space="preserve">itrus </w:t>
      </w:r>
      <w:proofErr w:type="spellStart"/>
      <w:r w:rsidR="0077150A" w:rsidRPr="00004DA1">
        <w:rPr>
          <w:rFonts w:ascii="Times New Roman" w:hAnsi="Times New Roman"/>
          <w:i/>
          <w:sz w:val="20"/>
          <w:szCs w:val="20"/>
        </w:rPr>
        <w:t>reticulata</w:t>
      </w:r>
      <w:proofErr w:type="spellEnd"/>
      <w:r w:rsidR="0077150A" w:rsidRPr="00004DA1">
        <w:rPr>
          <w:rFonts w:ascii="Times New Roman" w:hAnsi="Times New Roman"/>
          <w:sz w:val="20"/>
          <w:szCs w:val="20"/>
        </w:rPr>
        <w:t xml:space="preserve"> and </w:t>
      </w:r>
      <w:r w:rsidR="003A7CC7" w:rsidRPr="00004DA1">
        <w:rPr>
          <w:rFonts w:ascii="Times New Roman" w:hAnsi="Times New Roman"/>
          <w:i/>
          <w:sz w:val="20"/>
          <w:szCs w:val="20"/>
        </w:rPr>
        <w:t>C</w:t>
      </w:r>
      <w:r w:rsidR="0077150A" w:rsidRPr="00004DA1">
        <w:rPr>
          <w:rFonts w:ascii="Times New Roman" w:hAnsi="Times New Roman"/>
          <w:i/>
          <w:sz w:val="20"/>
          <w:szCs w:val="20"/>
        </w:rPr>
        <w:t xml:space="preserve">itrus </w:t>
      </w:r>
      <w:proofErr w:type="spellStart"/>
      <w:r w:rsidR="0077150A" w:rsidRPr="00004DA1">
        <w:rPr>
          <w:rFonts w:ascii="Times New Roman" w:hAnsi="Times New Roman"/>
          <w:i/>
          <w:sz w:val="20"/>
          <w:szCs w:val="20"/>
        </w:rPr>
        <w:t>sinensis</w:t>
      </w:r>
      <w:proofErr w:type="spellEnd"/>
      <w:r w:rsidR="0063534D" w:rsidRPr="00004DA1">
        <w:rPr>
          <w:rFonts w:ascii="Times New Roman" w:hAnsi="Times New Roman"/>
          <w:sz w:val="20"/>
          <w:szCs w:val="20"/>
        </w:rPr>
        <w:t xml:space="preserve"> oils</w:t>
      </w:r>
      <w:r w:rsidRPr="00004DA1">
        <w:rPr>
          <w:rFonts w:ascii="Times New Roman" w:hAnsi="Times New Roman"/>
          <w:sz w:val="20"/>
          <w:szCs w:val="20"/>
        </w:rPr>
        <w:t xml:space="preserve"> </w:t>
      </w:r>
      <w:r w:rsidR="0077150A" w:rsidRPr="00004DA1">
        <w:rPr>
          <w:rFonts w:ascii="Times New Roman" w:hAnsi="Times New Roman"/>
          <w:sz w:val="20"/>
          <w:szCs w:val="20"/>
        </w:rPr>
        <w:t xml:space="preserve">were studied on the stored grain pest </w:t>
      </w:r>
      <w:proofErr w:type="spellStart"/>
      <w:r w:rsidR="0077150A" w:rsidRPr="00004DA1">
        <w:rPr>
          <w:rFonts w:ascii="Times New Roman" w:hAnsi="Times New Roman"/>
          <w:i/>
          <w:sz w:val="20"/>
          <w:szCs w:val="20"/>
        </w:rPr>
        <w:t>Tribolium</w:t>
      </w:r>
      <w:proofErr w:type="spellEnd"/>
      <w:r w:rsidR="0077150A" w:rsidRPr="00004DA1">
        <w:rPr>
          <w:rFonts w:ascii="Times New Roman" w:hAnsi="Times New Roman"/>
          <w:i/>
          <w:sz w:val="20"/>
          <w:szCs w:val="20"/>
        </w:rPr>
        <w:t xml:space="preserve"> </w:t>
      </w:r>
      <w:proofErr w:type="spellStart"/>
      <w:r w:rsidR="0077150A" w:rsidRPr="00004DA1">
        <w:rPr>
          <w:rFonts w:ascii="Times New Roman" w:hAnsi="Times New Roman"/>
          <w:i/>
          <w:sz w:val="20"/>
          <w:szCs w:val="20"/>
        </w:rPr>
        <w:t>castaneum</w:t>
      </w:r>
      <w:proofErr w:type="spellEnd"/>
      <w:r w:rsidR="0077150A" w:rsidRPr="00004DA1">
        <w:rPr>
          <w:rFonts w:ascii="Times New Roman" w:hAnsi="Times New Roman"/>
          <w:sz w:val="20"/>
          <w:szCs w:val="20"/>
        </w:rPr>
        <w:t xml:space="preserve"> </w:t>
      </w:r>
      <w:proofErr w:type="spellStart"/>
      <w:r w:rsidR="00DD739A" w:rsidRPr="00004DA1">
        <w:rPr>
          <w:rFonts w:ascii="Times New Roman" w:hAnsi="Times New Roman"/>
          <w:bCs/>
          <w:sz w:val="20"/>
          <w:szCs w:val="20"/>
        </w:rPr>
        <w:t>Herbst</w:t>
      </w:r>
      <w:proofErr w:type="spellEnd"/>
      <w:r w:rsidR="00DD739A" w:rsidRPr="00004DA1">
        <w:rPr>
          <w:rFonts w:ascii="Times New Roman" w:hAnsi="Times New Roman"/>
          <w:bCs/>
          <w:sz w:val="20"/>
          <w:szCs w:val="20"/>
        </w:rPr>
        <w:t xml:space="preserve"> (</w:t>
      </w:r>
      <w:proofErr w:type="spellStart"/>
      <w:r w:rsidR="00DD739A" w:rsidRPr="00004DA1">
        <w:rPr>
          <w:rFonts w:ascii="Times New Roman" w:hAnsi="Times New Roman"/>
          <w:bCs/>
          <w:sz w:val="20"/>
          <w:szCs w:val="20"/>
        </w:rPr>
        <w:t>Coleoptera</w:t>
      </w:r>
      <w:proofErr w:type="spellEnd"/>
      <w:r w:rsidR="00DD739A" w:rsidRPr="00004DA1">
        <w:rPr>
          <w:rFonts w:ascii="Times New Roman" w:hAnsi="Times New Roman"/>
          <w:bCs/>
          <w:sz w:val="20"/>
          <w:szCs w:val="20"/>
        </w:rPr>
        <w:t xml:space="preserve">: </w:t>
      </w:r>
      <w:proofErr w:type="spellStart"/>
      <w:r w:rsidR="00DD739A" w:rsidRPr="00004DA1">
        <w:rPr>
          <w:rFonts w:ascii="Times New Roman" w:hAnsi="Times New Roman"/>
          <w:bCs/>
          <w:sz w:val="20"/>
          <w:szCs w:val="20"/>
        </w:rPr>
        <w:t>Tenebrionidae</w:t>
      </w:r>
      <w:proofErr w:type="spellEnd"/>
      <w:r w:rsidR="00DD739A" w:rsidRPr="00004DA1">
        <w:rPr>
          <w:rFonts w:ascii="Times New Roman" w:hAnsi="Times New Roman"/>
          <w:bCs/>
          <w:sz w:val="20"/>
          <w:szCs w:val="20"/>
        </w:rPr>
        <w:t xml:space="preserve">) </w:t>
      </w:r>
      <w:r w:rsidR="003A7CC7" w:rsidRPr="00004DA1">
        <w:rPr>
          <w:rFonts w:ascii="Times New Roman" w:hAnsi="Times New Roman"/>
          <w:bCs/>
          <w:sz w:val="20"/>
          <w:szCs w:val="20"/>
        </w:rPr>
        <w:t>the</w:t>
      </w:r>
      <w:r w:rsidR="00DD739A" w:rsidRPr="00004DA1">
        <w:rPr>
          <w:rFonts w:ascii="Times New Roman" w:hAnsi="Times New Roman"/>
          <w:bCs/>
          <w:sz w:val="20"/>
          <w:szCs w:val="20"/>
        </w:rPr>
        <w:t xml:space="preserve"> oils were extracted from the fruit peels and seeds using</w:t>
      </w:r>
      <w:r w:rsidR="0063534D" w:rsidRPr="00004DA1">
        <w:rPr>
          <w:rFonts w:ascii="Times New Roman" w:hAnsi="Times New Roman"/>
          <w:sz w:val="20"/>
          <w:szCs w:val="20"/>
        </w:rPr>
        <w:t xml:space="preserve"> </w:t>
      </w:r>
      <w:proofErr w:type="spellStart"/>
      <w:r w:rsidR="0063534D" w:rsidRPr="00004DA1">
        <w:rPr>
          <w:rFonts w:ascii="Times New Roman" w:hAnsi="Times New Roman"/>
          <w:sz w:val="20"/>
          <w:szCs w:val="20"/>
        </w:rPr>
        <w:t>hydrodistillation</w:t>
      </w:r>
      <w:proofErr w:type="spellEnd"/>
      <w:r w:rsidR="00DD739A" w:rsidRPr="00004DA1">
        <w:rPr>
          <w:rFonts w:ascii="Times New Roman" w:hAnsi="Times New Roman"/>
          <w:sz w:val="20"/>
          <w:szCs w:val="20"/>
        </w:rPr>
        <w:t xml:space="preserve">. Result indicated that </w:t>
      </w:r>
      <w:r w:rsidR="00B75C71" w:rsidRPr="00004DA1">
        <w:rPr>
          <w:rFonts w:ascii="Times New Roman" w:hAnsi="Times New Roman"/>
          <w:sz w:val="20"/>
          <w:szCs w:val="20"/>
        </w:rPr>
        <w:t>the</w:t>
      </w:r>
      <w:r w:rsidR="00DD739A" w:rsidRPr="00004DA1">
        <w:rPr>
          <w:rFonts w:ascii="Times New Roman" w:hAnsi="Times New Roman"/>
          <w:sz w:val="20"/>
          <w:szCs w:val="20"/>
        </w:rPr>
        <w:t xml:space="preserve"> essential oil of </w:t>
      </w:r>
      <w:r w:rsidR="003A7CC7" w:rsidRPr="00004DA1">
        <w:rPr>
          <w:rFonts w:ascii="Times New Roman" w:hAnsi="Times New Roman"/>
          <w:i/>
          <w:sz w:val="20"/>
          <w:szCs w:val="20"/>
        </w:rPr>
        <w:t xml:space="preserve">Citrus </w:t>
      </w:r>
      <w:proofErr w:type="spellStart"/>
      <w:r w:rsidR="003A7CC7" w:rsidRPr="00004DA1">
        <w:rPr>
          <w:rFonts w:ascii="Times New Roman" w:hAnsi="Times New Roman"/>
          <w:i/>
          <w:sz w:val="20"/>
          <w:szCs w:val="20"/>
        </w:rPr>
        <w:t>reticulata</w:t>
      </w:r>
      <w:proofErr w:type="spellEnd"/>
      <w:r w:rsidR="00DD739A" w:rsidRPr="00004DA1">
        <w:rPr>
          <w:rFonts w:ascii="Times New Roman" w:hAnsi="Times New Roman"/>
          <w:sz w:val="20"/>
          <w:szCs w:val="20"/>
        </w:rPr>
        <w:t xml:space="preserve"> showed more toxic effects </w:t>
      </w:r>
      <w:r w:rsidR="00F24B95" w:rsidRPr="00004DA1">
        <w:rPr>
          <w:rFonts w:ascii="Times New Roman" w:hAnsi="Times New Roman"/>
          <w:sz w:val="20"/>
          <w:szCs w:val="20"/>
        </w:rPr>
        <w:t>than</w:t>
      </w:r>
      <w:r w:rsidR="00B75C71" w:rsidRPr="00004DA1">
        <w:rPr>
          <w:rFonts w:ascii="Times New Roman" w:hAnsi="Times New Roman"/>
          <w:sz w:val="20"/>
          <w:szCs w:val="20"/>
        </w:rPr>
        <w:t xml:space="preserve"> that of </w:t>
      </w:r>
      <w:r w:rsidR="003A7CC7" w:rsidRPr="00004DA1">
        <w:rPr>
          <w:rFonts w:ascii="Times New Roman" w:hAnsi="Times New Roman"/>
          <w:i/>
          <w:sz w:val="20"/>
          <w:szCs w:val="20"/>
        </w:rPr>
        <w:t xml:space="preserve">Citrus </w:t>
      </w:r>
      <w:proofErr w:type="spellStart"/>
      <w:r w:rsidR="00B75C71" w:rsidRPr="00004DA1">
        <w:rPr>
          <w:rFonts w:ascii="Times New Roman" w:hAnsi="Times New Roman"/>
          <w:i/>
          <w:sz w:val="20"/>
          <w:szCs w:val="20"/>
        </w:rPr>
        <w:t>sinensis</w:t>
      </w:r>
      <w:proofErr w:type="spellEnd"/>
      <w:r w:rsidR="00B75C71" w:rsidRPr="00004DA1">
        <w:rPr>
          <w:rFonts w:ascii="Times New Roman" w:hAnsi="Times New Roman"/>
          <w:sz w:val="20"/>
          <w:szCs w:val="20"/>
        </w:rPr>
        <w:t xml:space="preserve"> </w:t>
      </w:r>
      <w:r w:rsidR="00DD739A" w:rsidRPr="00004DA1">
        <w:rPr>
          <w:rFonts w:ascii="Times New Roman" w:hAnsi="Times New Roman"/>
          <w:sz w:val="20"/>
          <w:szCs w:val="20"/>
        </w:rPr>
        <w:t>against</w:t>
      </w:r>
      <w:r w:rsidR="0063534D" w:rsidRPr="00004DA1">
        <w:rPr>
          <w:rFonts w:ascii="Times New Roman" w:hAnsi="Times New Roman"/>
          <w:sz w:val="20"/>
          <w:szCs w:val="20"/>
        </w:rPr>
        <w:t xml:space="preserve"> </w:t>
      </w:r>
      <w:r w:rsidR="00B75C71" w:rsidRPr="00004DA1">
        <w:rPr>
          <w:rFonts w:ascii="Times New Roman" w:hAnsi="Times New Roman"/>
          <w:sz w:val="20"/>
          <w:szCs w:val="20"/>
        </w:rPr>
        <w:t xml:space="preserve">larvae and adult of </w:t>
      </w:r>
      <w:proofErr w:type="spellStart"/>
      <w:r w:rsidR="00B75C71" w:rsidRPr="00004DA1">
        <w:rPr>
          <w:rFonts w:ascii="Times New Roman" w:hAnsi="Times New Roman"/>
          <w:i/>
          <w:sz w:val="20"/>
          <w:szCs w:val="20"/>
        </w:rPr>
        <w:t>Tribolium</w:t>
      </w:r>
      <w:proofErr w:type="spellEnd"/>
      <w:r w:rsidR="00B75C71" w:rsidRPr="00004DA1">
        <w:rPr>
          <w:rFonts w:ascii="Times New Roman" w:hAnsi="Times New Roman"/>
          <w:i/>
          <w:sz w:val="20"/>
          <w:szCs w:val="20"/>
        </w:rPr>
        <w:t xml:space="preserve"> </w:t>
      </w:r>
      <w:proofErr w:type="spellStart"/>
      <w:r w:rsidR="0044278F" w:rsidRPr="00004DA1">
        <w:rPr>
          <w:rFonts w:ascii="Times New Roman" w:hAnsi="Times New Roman"/>
          <w:i/>
          <w:sz w:val="20"/>
          <w:szCs w:val="20"/>
        </w:rPr>
        <w:t>castaneum</w:t>
      </w:r>
      <w:proofErr w:type="spellEnd"/>
      <w:r w:rsidR="0044278F" w:rsidRPr="00004DA1">
        <w:rPr>
          <w:rFonts w:ascii="Times New Roman" w:hAnsi="Times New Roman"/>
          <w:sz w:val="20"/>
          <w:szCs w:val="20"/>
        </w:rPr>
        <w:t xml:space="preserve">. </w:t>
      </w:r>
      <w:r w:rsidR="00F24B95" w:rsidRPr="00004DA1">
        <w:rPr>
          <w:rFonts w:ascii="Times New Roman" w:hAnsi="Times New Roman"/>
          <w:sz w:val="20"/>
          <w:szCs w:val="20"/>
        </w:rPr>
        <w:t>The LC</w:t>
      </w:r>
      <w:r w:rsidR="00F24B95" w:rsidRPr="00004DA1">
        <w:rPr>
          <w:rFonts w:ascii="Times New Roman" w:hAnsi="Times New Roman"/>
          <w:sz w:val="20"/>
          <w:szCs w:val="20"/>
          <w:vertAlign w:val="subscript"/>
        </w:rPr>
        <w:t>50</w:t>
      </w:r>
      <w:r w:rsidR="00F24B95" w:rsidRPr="00004DA1">
        <w:rPr>
          <w:rFonts w:ascii="Times New Roman" w:hAnsi="Times New Roman"/>
          <w:sz w:val="20"/>
          <w:szCs w:val="20"/>
        </w:rPr>
        <w:t xml:space="preserve"> of </w:t>
      </w:r>
      <w:r w:rsidR="003A7CC7" w:rsidRPr="00004DA1">
        <w:rPr>
          <w:rFonts w:ascii="Times New Roman" w:hAnsi="Times New Roman"/>
          <w:i/>
          <w:sz w:val="20"/>
          <w:szCs w:val="20"/>
        </w:rPr>
        <w:t xml:space="preserve">Citrus </w:t>
      </w:r>
      <w:proofErr w:type="spellStart"/>
      <w:r w:rsidR="00F24B95" w:rsidRPr="00004DA1">
        <w:rPr>
          <w:rFonts w:ascii="Times New Roman" w:hAnsi="Times New Roman"/>
          <w:i/>
          <w:sz w:val="20"/>
          <w:szCs w:val="20"/>
        </w:rPr>
        <w:t>reticulata</w:t>
      </w:r>
      <w:proofErr w:type="spellEnd"/>
      <w:r w:rsidR="00F24B95" w:rsidRPr="00004DA1">
        <w:rPr>
          <w:rFonts w:ascii="Times New Roman" w:hAnsi="Times New Roman"/>
          <w:sz w:val="20"/>
          <w:szCs w:val="20"/>
        </w:rPr>
        <w:t xml:space="preserve"> against larvae of </w:t>
      </w:r>
      <w:proofErr w:type="spellStart"/>
      <w:r w:rsidR="00F24B95" w:rsidRPr="00004DA1">
        <w:rPr>
          <w:rFonts w:ascii="Times New Roman" w:hAnsi="Times New Roman"/>
          <w:i/>
          <w:sz w:val="20"/>
          <w:szCs w:val="20"/>
        </w:rPr>
        <w:t>Tribolium</w:t>
      </w:r>
      <w:proofErr w:type="spellEnd"/>
      <w:r w:rsidR="00F24B95" w:rsidRPr="00004DA1">
        <w:rPr>
          <w:rFonts w:ascii="Times New Roman" w:hAnsi="Times New Roman"/>
          <w:i/>
          <w:sz w:val="20"/>
          <w:szCs w:val="20"/>
        </w:rPr>
        <w:t xml:space="preserve"> </w:t>
      </w:r>
      <w:proofErr w:type="spellStart"/>
      <w:r w:rsidR="00F24B95" w:rsidRPr="00004DA1">
        <w:rPr>
          <w:rFonts w:ascii="Times New Roman" w:hAnsi="Times New Roman"/>
          <w:i/>
          <w:sz w:val="20"/>
          <w:szCs w:val="20"/>
        </w:rPr>
        <w:t>castaneum</w:t>
      </w:r>
      <w:proofErr w:type="spellEnd"/>
      <w:r w:rsidR="00F24B95" w:rsidRPr="00004DA1">
        <w:rPr>
          <w:rFonts w:ascii="Times New Roman" w:hAnsi="Times New Roman"/>
          <w:sz w:val="20"/>
          <w:szCs w:val="20"/>
        </w:rPr>
        <w:t xml:space="preserve"> was 20.70 µl and 14.82 µl at 48 and 72 h exposure. Similarly the LC</w:t>
      </w:r>
      <w:r w:rsidR="00F24B95" w:rsidRPr="00004DA1">
        <w:rPr>
          <w:rFonts w:ascii="Times New Roman" w:hAnsi="Times New Roman"/>
          <w:sz w:val="20"/>
          <w:szCs w:val="20"/>
          <w:vertAlign w:val="subscript"/>
        </w:rPr>
        <w:t>50</w:t>
      </w:r>
      <w:r w:rsidR="00F24B95" w:rsidRPr="00004DA1">
        <w:rPr>
          <w:rFonts w:ascii="Times New Roman" w:hAnsi="Times New Roman"/>
          <w:sz w:val="20"/>
          <w:szCs w:val="20"/>
        </w:rPr>
        <w:t xml:space="preserve"> of </w:t>
      </w:r>
      <w:r w:rsidR="003A7CC7" w:rsidRPr="00004DA1">
        <w:rPr>
          <w:rFonts w:ascii="Times New Roman" w:hAnsi="Times New Roman"/>
          <w:i/>
          <w:sz w:val="20"/>
          <w:szCs w:val="20"/>
        </w:rPr>
        <w:t xml:space="preserve">Citrus </w:t>
      </w:r>
      <w:proofErr w:type="spellStart"/>
      <w:r w:rsidR="00F24B95" w:rsidRPr="00004DA1">
        <w:rPr>
          <w:rFonts w:ascii="Times New Roman" w:hAnsi="Times New Roman"/>
          <w:i/>
          <w:sz w:val="20"/>
          <w:szCs w:val="20"/>
        </w:rPr>
        <w:t>sinensis</w:t>
      </w:r>
      <w:proofErr w:type="spellEnd"/>
      <w:r w:rsidR="00F24B95" w:rsidRPr="00004DA1">
        <w:rPr>
          <w:rFonts w:ascii="Times New Roman" w:hAnsi="Times New Roman"/>
          <w:sz w:val="20"/>
          <w:szCs w:val="20"/>
        </w:rPr>
        <w:t xml:space="preserve"> was 41</w:t>
      </w:r>
      <w:r w:rsidR="00696475" w:rsidRPr="00004DA1">
        <w:rPr>
          <w:rFonts w:ascii="Times New Roman" w:hAnsi="Times New Roman"/>
          <w:sz w:val="20"/>
          <w:szCs w:val="20"/>
        </w:rPr>
        <w:t xml:space="preserve"> </w:t>
      </w:r>
      <w:r w:rsidR="00F24B95" w:rsidRPr="00004DA1">
        <w:rPr>
          <w:rFonts w:ascii="Times New Roman" w:hAnsi="Times New Roman"/>
          <w:sz w:val="20"/>
          <w:szCs w:val="20"/>
        </w:rPr>
        <w:t>.58 µl and 40.28</w:t>
      </w:r>
      <w:r w:rsidR="00696475" w:rsidRPr="00004DA1">
        <w:rPr>
          <w:rFonts w:ascii="Times New Roman" w:hAnsi="Times New Roman"/>
          <w:sz w:val="20"/>
          <w:szCs w:val="20"/>
        </w:rPr>
        <w:t xml:space="preserve"> µ</w:t>
      </w:r>
      <w:r w:rsidR="0044278F" w:rsidRPr="00004DA1">
        <w:rPr>
          <w:rFonts w:ascii="Times New Roman" w:hAnsi="Times New Roman"/>
          <w:sz w:val="20"/>
          <w:szCs w:val="20"/>
        </w:rPr>
        <w:t>l at</w:t>
      </w:r>
      <w:r w:rsidR="00696475" w:rsidRPr="00004DA1">
        <w:rPr>
          <w:rFonts w:ascii="Times New Roman" w:hAnsi="Times New Roman"/>
          <w:sz w:val="20"/>
          <w:szCs w:val="20"/>
        </w:rPr>
        <w:t xml:space="preserve"> 48 and 72 h exposure. The LC</w:t>
      </w:r>
      <w:r w:rsidR="00696475" w:rsidRPr="00004DA1">
        <w:rPr>
          <w:rFonts w:ascii="Times New Roman" w:hAnsi="Times New Roman"/>
          <w:sz w:val="20"/>
          <w:szCs w:val="20"/>
          <w:vertAlign w:val="subscript"/>
        </w:rPr>
        <w:t>50</w:t>
      </w:r>
      <w:r w:rsidR="00696475" w:rsidRPr="00004DA1">
        <w:rPr>
          <w:rFonts w:ascii="Times New Roman" w:hAnsi="Times New Roman"/>
          <w:sz w:val="20"/>
          <w:szCs w:val="20"/>
        </w:rPr>
        <w:t xml:space="preserve"> of </w:t>
      </w:r>
      <w:r w:rsidR="003A7CC7" w:rsidRPr="00004DA1">
        <w:rPr>
          <w:rFonts w:ascii="Times New Roman" w:hAnsi="Times New Roman"/>
          <w:i/>
          <w:sz w:val="20"/>
          <w:szCs w:val="20"/>
        </w:rPr>
        <w:t xml:space="preserve">Citrus </w:t>
      </w:r>
      <w:proofErr w:type="spellStart"/>
      <w:r w:rsidR="00696475" w:rsidRPr="00004DA1">
        <w:rPr>
          <w:rFonts w:ascii="Times New Roman" w:hAnsi="Times New Roman"/>
          <w:i/>
          <w:sz w:val="20"/>
          <w:szCs w:val="20"/>
        </w:rPr>
        <w:t>reticulata</w:t>
      </w:r>
      <w:proofErr w:type="spellEnd"/>
      <w:r w:rsidR="00696475" w:rsidRPr="00004DA1">
        <w:rPr>
          <w:rFonts w:ascii="Times New Roman" w:hAnsi="Times New Roman"/>
          <w:sz w:val="20"/>
          <w:szCs w:val="20"/>
        </w:rPr>
        <w:t xml:space="preserve"> and </w:t>
      </w:r>
      <w:r w:rsidR="003A7CC7" w:rsidRPr="00004DA1">
        <w:rPr>
          <w:rFonts w:ascii="Times New Roman" w:hAnsi="Times New Roman"/>
          <w:i/>
          <w:sz w:val="20"/>
          <w:szCs w:val="20"/>
        </w:rPr>
        <w:t xml:space="preserve">Citrus </w:t>
      </w:r>
      <w:proofErr w:type="spellStart"/>
      <w:r w:rsidR="00696475" w:rsidRPr="00004DA1">
        <w:rPr>
          <w:rFonts w:ascii="Times New Roman" w:hAnsi="Times New Roman"/>
          <w:i/>
          <w:sz w:val="20"/>
          <w:szCs w:val="20"/>
        </w:rPr>
        <w:t>sinensis</w:t>
      </w:r>
      <w:proofErr w:type="spellEnd"/>
      <w:r w:rsidR="00696475" w:rsidRPr="00004DA1">
        <w:rPr>
          <w:rFonts w:ascii="Times New Roman" w:hAnsi="Times New Roman"/>
          <w:sz w:val="20"/>
          <w:szCs w:val="20"/>
        </w:rPr>
        <w:t xml:space="preserve"> against adult of </w:t>
      </w:r>
      <w:r w:rsidR="00696475" w:rsidRPr="00004DA1">
        <w:rPr>
          <w:rFonts w:ascii="Times New Roman" w:hAnsi="Times New Roman"/>
          <w:i/>
          <w:sz w:val="20"/>
          <w:szCs w:val="20"/>
        </w:rPr>
        <w:t xml:space="preserve">T. </w:t>
      </w:r>
      <w:proofErr w:type="spellStart"/>
      <w:r w:rsidR="00696475" w:rsidRPr="00004DA1">
        <w:rPr>
          <w:rFonts w:ascii="Times New Roman" w:hAnsi="Times New Roman"/>
          <w:i/>
          <w:sz w:val="20"/>
          <w:szCs w:val="20"/>
        </w:rPr>
        <w:t>castaneum</w:t>
      </w:r>
      <w:proofErr w:type="spellEnd"/>
      <w:r w:rsidR="003A7CC7" w:rsidRPr="00004DA1">
        <w:rPr>
          <w:rFonts w:ascii="Times New Roman" w:hAnsi="Times New Roman"/>
          <w:sz w:val="20"/>
          <w:szCs w:val="20"/>
        </w:rPr>
        <w:t xml:space="preserve"> </w:t>
      </w:r>
      <w:r w:rsidR="0044278F" w:rsidRPr="00004DA1">
        <w:rPr>
          <w:rFonts w:ascii="Times New Roman" w:hAnsi="Times New Roman"/>
          <w:sz w:val="20"/>
          <w:szCs w:val="20"/>
        </w:rPr>
        <w:t>was 53.00 µl, 43.81 µl,</w:t>
      </w:r>
      <w:r w:rsidR="00696475" w:rsidRPr="00004DA1">
        <w:rPr>
          <w:rFonts w:ascii="Times New Roman" w:hAnsi="Times New Roman"/>
          <w:sz w:val="20"/>
          <w:szCs w:val="20"/>
        </w:rPr>
        <w:t xml:space="preserve"> 53.28 µ</w:t>
      </w:r>
      <w:r w:rsidR="0044278F" w:rsidRPr="00004DA1">
        <w:rPr>
          <w:rFonts w:ascii="Times New Roman" w:hAnsi="Times New Roman"/>
          <w:sz w:val="20"/>
          <w:szCs w:val="20"/>
        </w:rPr>
        <w:t>l,</w:t>
      </w:r>
      <w:r w:rsidR="00696475" w:rsidRPr="00004DA1">
        <w:rPr>
          <w:rFonts w:ascii="Times New Roman" w:hAnsi="Times New Roman"/>
          <w:sz w:val="20"/>
          <w:szCs w:val="20"/>
        </w:rPr>
        <w:t xml:space="preserve"> </w:t>
      </w:r>
      <w:r w:rsidR="0044278F" w:rsidRPr="00004DA1">
        <w:rPr>
          <w:rFonts w:ascii="Times New Roman" w:hAnsi="Times New Roman"/>
          <w:sz w:val="20"/>
          <w:szCs w:val="20"/>
        </w:rPr>
        <w:t>and 44.55</w:t>
      </w:r>
      <w:r w:rsidR="00696475" w:rsidRPr="00004DA1">
        <w:rPr>
          <w:rFonts w:ascii="Times New Roman" w:hAnsi="Times New Roman"/>
          <w:sz w:val="20"/>
          <w:szCs w:val="20"/>
        </w:rPr>
        <w:t xml:space="preserve"> µ</w:t>
      </w:r>
      <w:r w:rsidR="0044278F" w:rsidRPr="00004DA1">
        <w:rPr>
          <w:rFonts w:ascii="Times New Roman" w:hAnsi="Times New Roman"/>
          <w:sz w:val="20"/>
          <w:szCs w:val="20"/>
        </w:rPr>
        <w:t>l at</w:t>
      </w:r>
      <w:r w:rsidR="00696475" w:rsidRPr="00004DA1">
        <w:rPr>
          <w:rFonts w:ascii="Times New Roman" w:hAnsi="Times New Roman"/>
          <w:sz w:val="20"/>
          <w:szCs w:val="20"/>
        </w:rPr>
        <w:t xml:space="preserve"> 48 and 72 h exposure respectively.</w:t>
      </w:r>
    </w:p>
    <w:p w:rsidR="00504642" w:rsidRPr="00004DA1" w:rsidRDefault="00004DA1" w:rsidP="00004DA1">
      <w:pPr>
        <w:pStyle w:val="NoSpacing"/>
        <w:jc w:val="both"/>
        <w:rPr>
          <w:rFonts w:ascii="Times New Roman" w:eastAsiaTheme="minorEastAsia" w:hAnsi="Times New Roman"/>
          <w:sz w:val="20"/>
          <w:szCs w:val="20"/>
          <w:lang w:eastAsia="zh-CN"/>
        </w:rPr>
      </w:pPr>
      <w:r w:rsidRPr="00004DA1">
        <w:rPr>
          <w:rFonts w:ascii="Times New Roman" w:eastAsiaTheme="minorEastAsia" w:hAnsi="Times New Roman"/>
          <w:sz w:val="20"/>
          <w:szCs w:val="20"/>
          <w:lang w:eastAsia="zh-CN"/>
        </w:rPr>
        <w:t>[M</w:t>
      </w:r>
      <w:r w:rsidRPr="00004DA1">
        <w:rPr>
          <w:rFonts w:ascii="Times New Roman" w:hAnsi="Times New Roman"/>
          <w:sz w:val="20"/>
          <w:szCs w:val="20"/>
        </w:rPr>
        <w:t xml:space="preserve">uhammad </w:t>
      </w:r>
      <w:proofErr w:type="spellStart"/>
      <w:r w:rsidRPr="00004DA1">
        <w:rPr>
          <w:rFonts w:ascii="Times New Roman" w:hAnsi="Times New Roman"/>
          <w:sz w:val="20"/>
          <w:szCs w:val="20"/>
        </w:rPr>
        <w:t>Saleem</w:t>
      </w:r>
      <w:proofErr w:type="spellEnd"/>
      <w:r w:rsidRPr="00004DA1">
        <w:rPr>
          <w:rFonts w:ascii="Times New Roman" w:hAnsi="Times New Roman"/>
          <w:sz w:val="20"/>
          <w:szCs w:val="20"/>
        </w:rPr>
        <w:t xml:space="preserve">, </w:t>
      </w:r>
      <w:proofErr w:type="spellStart"/>
      <w:r w:rsidRPr="00004DA1">
        <w:rPr>
          <w:rFonts w:ascii="Times New Roman" w:hAnsi="Times New Roman"/>
          <w:sz w:val="20"/>
          <w:szCs w:val="20"/>
        </w:rPr>
        <w:t>hafiz.M</w:t>
      </w:r>
      <w:proofErr w:type="spellEnd"/>
      <w:r w:rsidRPr="00004DA1">
        <w:rPr>
          <w:rFonts w:ascii="Times New Roman" w:hAnsi="Times New Roman"/>
          <w:sz w:val="20"/>
          <w:szCs w:val="20"/>
        </w:rPr>
        <w:t xml:space="preserve">. </w:t>
      </w:r>
      <w:proofErr w:type="spellStart"/>
      <w:proofErr w:type="gramStart"/>
      <w:r w:rsidRPr="00004DA1">
        <w:rPr>
          <w:rFonts w:ascii="Times New Roman" w:hAnsi="Times New Roman"/>
          <w:sz w:val="20"/>
          <w:szCs w:val="20"/>
        </w:rPr>
        <w:t>Saleem</w:t>
      </w:r>
      <w:proofErr w:type="spellEnd"/>
      <w:r w:rsidRPr="00004DA1">
        <w:rPr>
          <w:rFonts w:ascii="Times New Roman" w:hAnsi="Times New Roman"/>
          <w:sz w:val="20"/>
          <w:szCs w:val="20"/>
        </w:rPr>
        <w:t xml:space="preserve">, </w:t>
      </w:r>
      <w:proofErr w:type="spellStart"/>
      <w:r w:rsidRPr="00004DA1">
        <w:rPr>
          <w:rFonts w:ascii="Times New Roman" w:hAnsi="Times New Roman"/>
          <w:sz w:val="20"/>
          <w:szCs w:val="20"/>
        </w:rPr>
        <w:t>dilbar</w:t>
      </w:r>
      <w:proofErr w:type="spellEnd"/>
      <w:r w:rsidRPr="00004DA1">
        <w:rPr>
          <w:rFonts w:ascii="Times New Roman" w:hAnsi="Times New Roman"/>
          <w:sz w:val="20"/>
          <w:szCs w:val="20"/>
        </w:rPr>
        <w:t xml:space="preserve"> </w:t>
      </w:r>
      <w:proofErr w:type="spellStart"/>
      <w:r w:rsidRPr="00004DA1">
        <w:rPr>
          <w:rFonts w:ascii="Times New Roman" w:hAnsi="Times New Roman"/>
          <w:sz w:val="20"/>
          <w:szCs w:val="20"/>
        </w:rPr>
        <w:t>Hussain</w:t>
      </w:r>
      <w:proofErr w:type="spellEnd"/>
      <w:r w:rsidRPr="00004DA1">
        <w:rPr>
          <w:rFonts w:ascii="Times New Roman" w:hAnsi="Times New Roman"/>
          <w:sz w:val="20"/>
          <w:szCs w:val="20"/>
        </w:rPr>
        <w:t xml:space="preserve">, </w:t>
      </w:r>
      <w:proofErr w:type="spellStart"/>
      <w:r w:rsidRPr="00004DA1">
        <w:rPr>
          <w:rFonts w:ascii="Times New Roman" w:hAnsi="Times New Roman"/>
          <w:sz w:val="20"/>
          <w:szCs w:val="20"/>
        </w:rPr>
        <w:t>ghulam</w:t>
      </w:r>
      <w:proofErr w:type="spellEnd"/>
      <w:r w:rsidRPr="00004DA1">
        <w:rPr>
          <w:rFonts w:ascii="Times New Roman" w:hAnsi="Times New Roman"/>
          <w:sz w:val="20"/>
          <w:szCs w:val="20"/>
        </w:rPr>
        <w:t xml:space="preserve"> </w:t>
      </w:r>
      <w:proofErr w:type="spellStart"/>
      <w:r w:rsidRPr="00004DA1">
        <w:rPr>
          <w:rFonts w:ascii="Times New Roman" w:hAnsi="Times New Roman"/>
          <w:sz w:val="20"/>
          <w:szCs w:val="20"/>
        </w:rPr>
        <w:t>Ghouse</w:t>
      </w:r>
      <w:proofErr w:type="spellEnd"/>
      <w:r w:rsidRPr="00004DA1">
        <w:rPr>
          <w:rFonts w:ascii="Times New Roman" w:eastAsiaTheme="minorEastAsia" w:hAnsi="Times New Roman"/>
          <w:sz w:val="20"/>
          <w:szCs w:val="20"/>
          <w:lang w:eastAsia="zh-CN"/>
        </w:rPr>
        <w:t>.</w:t>
      </w:r>
      <w:proofErr w:type="gramEnd"/>
      <w:r w:rsidRPr="00004DA1">
        <w:rPr>
          <w:rFonts w:ascii="Times New Roman" w:hAnsi="Times New Roman"/>
          <w:sz w:val="20"/>
          <w:szCs w:val="20"/>
        </w:rPr>
        <w:t xml:space="preserve"> </w:t>
      </w:r>
      <w:r w:rsidRPr="00004DA1">
        <w:rPr>
          <w:rFonts w:ascii="Times New Roman" w:hAnsi="Times New Roman"/>
          <w:b/>
          <w:sz w:val="20"/>
          <w:szCs w:val="20"/>
        </w:rPr>
        <w:t xml:space="preserve">Insecticidal Activities </w:t>
      </w:r>
      <w:proofErr w:type="gramStart"/>
      <w:r w:rsidRPr="00004DA1">
        <w:rPr>
          <w:rFonts w:ascii="Times New Roman" w:hAnsi="Times New Roman"/>
          <w:b/>
          <w:sz w:val="20"/>
          <w:szCs w:val="20"/>
        </w:rPr>
        <w:t>Of</w:t>
      </w:r>
      <w:proofErr w:type="gramEnd"/>
      <w:r w:rsidRPr="00004DA1">
        <w:rPr>
          <w:rFonts w:ascii="Times New Roman" w:hAnsi="Times New Roman"/>
          <w:b/>
          <w:sz w:val="20"/>
          <w:szCs w:val="20"/>
        </w:rPr>
        <w:t xml:space="preserve"> Two Citrus Oils Against </w:t>
      </w:r>
      <w:proofErr w:type="spellStart"/>
      <w:r w:rsidRPr="00004DA1">
        <w:rPr>
          <w:rFonts w:ascii="Times New Roman" w:hAnsi="Times New Roman"/>
          <w:b/>
          <w:i/>
          <w:iCs/>
          <w:sz w:val="20"/>
          <w:szCs w:val="20"/>
        </w:rPr>
        <w:t>Tribolium</w:t>
      </w:r>
      <w:proofErr w:type="spellEnd"/>
      <w:r w:rsidRPr="00004DA1">
        <w:rPr>
          <w:rFonts w:ascii="Times New Roman" w:hAnsi="Times New Roman"/>
          <w:b/>
          <w:i/>
          <w:iCs/>
          <w:sz w:val="20"/>
          <w:szCs w:val="20"/>
        </w:rPr>
        <w:t xml:space="preserve"> </w:t>
      </w:r>
      <w:proofErr w:type="spellStart"/>
      <w:r w:rsidRPr="00004DA1">
        <w:rPr>
          <w:rFonts w:ascii="Times New Roman" w:hAnsi="Times New Roman"/>
          <w:b/>
          <w:i/>
          <w:iCs/>
          <w:sz w:val="20"/>
          <w:szCs w:val="20"/>
        </w:rPr>
        <w:t>Castaneum</w:t>
      </w:r>
      <w:proofErr w:type="spellEnd"/>
      <w:r w:rsidRPr="00004DA1">
        <w:rPr>
          <w:rFonts w:ascii="Times New Roman" w:hAnsi="Times New Roman"/>
          <w:b/>
          <w:i/>
          <w:iCs/>
          <w:sz w:val="20"/>
          <w:szCs w:val="20"/>
        </w:rPr>
        <w:t xml:space="preserve"> </w:t>
      </w:r>
      <w:r w:rsidRPr="00004DA1">
        <w:rPr>
          <w:rFonts w:ascii="Times New Roman" w:hAnsi="Times New Roman"/>
          <w:b/>
          <w:sz w:val="20"/>
          <w:szCs w:val="20"/>
        </w:rPr>
        <w:t>(HERBST)</w:t>
      </w:r>
      <w:r w:rsidRPr="00004DA1">
        <w:rPr>
          <w:rFonts w:ascii="Times New Roman" w:eastAsiaTheme="minorEastAsia" w:hAnsi="Times New Roman"/>
          <w:b/>
          <w:sz w:val="20"/>
          <w:szCs w:val="20"/>
          <w:lang w:eastAsia="zh-CN"/>
        </w:rPr>
        <w:t xml:space="preserve">. </w:t>
      </w:r>
      <w:r w:rsidR="00504642" w:rsidRPr="00004DA1">
        <w:rPr>
          <w:rFonts w:ascii="Times New Roman" w:hAnsi="Times New Roman"/>
          <w:i/>
          <w:sz w:val="20"/>
          <w:szCs w:val="20"/>
        </w:rPr>
        <w:t xml:space="preserve">N Y </w:t>
      </w:r>
      <w:proofErr w:type="spellStart"/>
      <w:r w:rsidR="00504642" w:rsidRPr="00004DA1">
        <w:rPr>
          <w:rFonts w:ascii="Times New Roman" w:hAnsi="Times New Roman"/>
          <w:i/>
          <w:sz w:val="20"/>
          <w:szCs w:val="20"/>
        </w:rPr>
        <w:t>Sci</w:t>
      </w:r>
      <w:proofErr w:type="spellEnd"/>
      <w:r w:rsidR="00504642" w:rsidRPr="00004DA1">
        <w:rPr>
          <w:rFonts w:ascii="Times New Roman" w:hAnsi="Times New Roman"/>
          <w:i/>
          <w:sz w:val="20"/>
          <w:szCs w:val="20"/>
        </w:rPr>
        <w:t xml:space="preserve"> J</w:t>
      </w:r>
      <w:r w:rsidR="00504642" w:rsidRPr="00004DA1">
        <w:rPr>
          <w:rFonts w:ascii="Times New Roman" w:hAnsi="Times New Roman"/>
          <w:sz w:val="20"/>
          <w:szCs w:val="20"/>
        </w:rPr>
        <w:t xml:space="preserve"> 2013</w:t>
      </w:r>
      <w:proofErr w:type="gramStart"/>
      <w:r w:rsidR="00504642" w:rsidRPr="00004DA1">
        <w:rPr>
          <w:rFonts w:ascii="Times New Roman" w:hAnsi="Times New Roman"/>
          <w:sz w:val="20"/>
          <w:szCs w:val="20"/>
        </w:rPr>
        <w:t>;6</w:t>
      </w:r>
      <w:proofErr w:type="gramEnd"/>
      <w:r w:rsidR="00504642" w:rsidRPr="00004DA1">
        <w:rPr>
          <w:rFonts w:ascii="Times New Roman" w:hAnsi="Times New Roman"/>
          <w:sz w:val="20"/>
          <w:szCs w:val="20"/>
        </w:rPr>
        <w:t>(</w:t>
      </w:r>
      <w:r w:rsidR="00504642" w:rsidRPr="00004DA1">
        <w:rPr>
          <w:rFonts w:ascii="Times New Roman" w:eastAsiaTheme="minorEastAsia" w:hAnsi="Times New Roman"/>
          <w:sz w:val="20"/>
          <w:szCs w:val="20"/>
          <w:lang w:eastAsia="zh-CN"/>
        </w:rPr>
        <w:t>5</w:t>
      </w:r>
      <w:r w:rsidR="00504642" w:rsidRPr="00004DA1">
        <w:rPr>
          <w:rFonts w:ascii="Times New Roman" w:hAnsi="Times New Roman"/>
          <w:sz w:val="20"/>
          <w:szCs w:val="20"/>
        </w:rPr>
        <w:t>):</w:t>
      </w:r>
      <w:r w:rsidR="002A46E9">
        <w:rPr>
          <w:rFonts w:ascii="Times New Roman" w:eastAsiaTheme="minorEastAsia" w:hAnsi="Times New Roman" w:hint="eastAsia"/>
          <w:sz w:val="20"/>
          <w:szCs w:val="20"/>
          <w:lang w:eastAsia="zh-CN"/>
        </w:rPr>
        <w:t>17</w:t>
      </w:r>
      <w:r w:rsidR="00504642" w:rsidRPr="00004DA1">
        <w:rPr>
          <w:rFonts w:ascii="Times New Roman" w:hAnsi="Times New Roman"/>
          <w:sz w:val="20"/>
          <w:szCs w:val="20"/>
          <w:lang w:eastAsia="zh-CN"/>
        </w:rPr>
        <w:t>-</w:t>
      </w:r>
      <w:r w:rsidR="002A46E9">
        <w:rPr>
          <w:rFonts w:ascii="Times New Roman" w:eastAsiaTheme="minorEastAsia" w:hAnsi="Times New Roman" w:hint="eastAsia"/>
          <w:sz w:val="20"/>
          <w:szCs w:val="20"/>
          <w:lang w:eastAsia="zh-CN"/>
        </w:rPr>
        <w:t>20</w:t>
      </w:r>
      <w:r w:rsidR="00504642" w:rsidRPr="00004DA1">
        <w:rPr>
          <w:rFonts w:ascii="Times New Roman" w:hAnsi="Times New Roman"/>
          <w:sz w:val="20"/>
          <w:szCs w:val="20"/>
        </w:rPr>
        <w:t xml:space="preserve">]. (ISSN: 1554-0200). </w:t>
      </w:r>
      <w:hyperlink r:id="rId9" w:history="1">
        <w:r w:rsidR="00504642" w:rsidRPr="00004DA1">
          <w:rPr>
            <w:rStyle w:val="Hyperlink"/>
            <w:rFonts w:ascii="Times New Roman" w:hAnsi="Times New Roman"/>
            <w:sz w:val="20"/>
            <w:szCs w:val="20"/>
          </w:rPr>
          <w:t>http://www.sciencepub.net/newyork</w:t>
        </w:r>
      </w:hyperlink>
      <w:r w:rsidR="00504642" w:rsidRPr="00004DA1">
        <w:rPr>
          <w:rFonts w:ascii="Times New Roman" w:hAnsi="Times New Roman"/>
          <w:sz w:val="20"/>
          <w:szCs w:val="20"/>
          <w:lang w:eastAsia="zh-CN"/>
        </w:rPr>
        <w:t>.</w:t>
      </w:r>
      <w:r w:rsidR="00124B88" w:rsidRPr="00004DA1">
        <w:rPr>
          <w:rFonts w:ascii="Times New Roman" w:eastAsiaTheme="minorEastAsia" w:hAnsi="Times New Roman"/>
          <w:sz w:val="20"/>
          <w:szCs w:val="20"/>
          <w:lang w:eastAsia="zh-CN"/>
        </w:rPr>
        <w:t xml:space="preserve"> </w:t>
      </w:r>
      <w:r w:rsidRPr="00004DA1">
        <w:rPr>
          <w:rFonts w:ascii="Times New Roman" w:eastAsiaTheme="minorEastAsia" w:hAnsi="Times New Roman"/>
          <w:sz w:val="20"/>
          <w:szCs w:val="20"/>
          <w:lang w:eastAsia="zh-CN"/>
        </w:rPr>
        <w:t>4</w:t>
      </w:r>
    </w:p>
    <w:p w:rsidR="00504642" w:rsidRPr="00004DA1" w:rsidRDefault="00504642" w:rsidP="00004DA1">
      <w:pPr>
        <w:pStyle w:val="NoSpacing"/>
        <w:jc w:val="both"/>
        <w:rPr>
          <w:rFonts w:ascii="Times New Roman" w:eastAsiaTheme="minorEastAsia" w:hAnsi="Times New Roman"/>
          <w:sz w:val="20"/>
          <w:szCs w:val="20"/>
          <w:lang w:eastAsia="zh-CN"/>
        </w:rPr>
      </w:pPr>
    </w:p>
    <w:p w:rsidR="001A44E3" w:rsidRPr="00004DA1" w:rsidRDefault="00004DA1" w:rsidP="00004DA1">
      <w:pPr>
        <w:pStyle w:val="NoSpacing"/>
        <w:jc w:val="both"/>
        <w:rPr>
          <w:rFonts w:ascii="Times New Roman" w:hAnsi="Times New Roman"/>
          <w:sz w:val="20"/>
          <w:szCs w:val="20"/>
        </w:rPr>
      </w:pPr>
      <w:r>
        <w:rPr>
          <w:rFonts w:ascii="Times New Roman" w:hAnsi="Times New Roman"/>
          <w:b/>
          <w:sz w:val="20"/>
          <w:szCs w:val="20"/>
        </w:rPr>
        <w:t>Ke</w:t>
      </w:r>
      <w:r>
        <w:rPr>
          <w:rFonts w:ascii="Times New Roman" w:eastAsiaTheme="minorEastAsia" w:hAnsi="Times New Roman" w:hint="eastAsia"/>
          <w:b/>
          <w:sz w:val="20"/>
          <w:szCs w:val="20"/>
          <w:lang w:eastAsia="zh-CN"/>
        </w:rPr>
        <w:t>y</w:t>
      </w:r>
      <w:r w:rsidR="001A44E3" w:rsidRPr="00004DA1">
        <w:rPr>
          <w:rFonts w:ascii="Times New Roman" w:hAnsi="Times New Roman"/>
          <w:b/>
          <w:sz w:val="20"/>
          <w:szCs w:val="20"/>
        </w:rPr>
        <w:t>words</w:t>
      </w:r>
      <w:r w:rsidR="001A44E3" w:rsidRPr="00004DA1">
        <w:rPr>
          <w:rFonts w:ascii="Times New Roman" w:hAnsi="Times New Roman"/>
          <w:sz w:val="20"/>
          <w:szCs w:val="20"/>
        </w:rPr>
        <w:t xml:space="preserve">: </w:t>
      </w:r>
      <w:r w:rsidR="001A44E3" w:rsidRPr="00004DA1">
        <w:rPr>
          <w:rFonts w:ascii="Times New Roman" w:hAnsi="Times New Roman"/>
          <w:i/>
          <w:sz w:val="20"/>
          <w:szCs w:val="20"/>
        </w:rPr>
        <w:t>citrus reticulate</w:t>
      </w:r>
      <w:r w:rsidR="001A44E3" w:rsidRPr="00004DA1">
        <w:rPr>
          <w:rFonts w:ascii="Times New Roman" w:hAnsi="Times New Roman"/>
          <w:sz w:val="20"/>
          <w:szCs w:val="20"/>
        </w:rPr>
        <w:t xml:space="preserve">, </w:t>
      </w:r>
      <w:r w:rsidR="001A44E3" w:rsidRPr="00004DA1">
        <w:rPr>
          <w:rFonts w:ascii="Times New Roman" w:hAnsi="Times New Roman"/>
          <w:i/>
          <w:sz w:val="20"/>
          <w:szCs w:val="20"/>
        </w:rPr>
        <w:t xml:space="preserve">citrus </w:t>
      </w:r>
      <w:proofErr w:type="spellStart"/>
      <w:r w:rsidR="001A44E3" w:rsidRPr="00004DA1">
        <w:rPr>
          <w:rFonts w:ascii="Times New Roman" w:hAnsi="Times New Roman"/>
          <w:i/>
          <w:sz w:val="20"/>
          <w:szCs w:val="20"/>
        </w:rPr>
        <w:t>sinensis</w:t>
      </w:r>
      <w:proofErr w:type="spellEnd"/>
      <w:r w:rsidR="001A44E3" w:rsidRPr="00004DA1">
        <w:rPr>
          <w:rFonts w:ascii="Times New Roman" w:hAnsi="Times New Roman"/>
          <w:sz w:val="20"/>
          <w:szCs w:val="20"/>
        </w:rPr>
        <w:t xml:space="preserve">, insecticidal activity, </w:t>
      </w:r>
      <w:proofErr w:type="spellStart"/>
      <w:r w:rsidR="001A44E3" w:rsidRPr="00004DA1">
        <w:rPr>
          <w:rFonts w:ascii="Times New Roman" w:hAnsi="Times New Roman"/>
          <w:i/>
          <w:sz w:val="20"/>
          <w:szCs w:val="20"/>
        </w:rPr>
        <w:t>Tribolium</w:t>
      </w:r>
      <w:proofErr w:type="spellEnd"/>
      <w:r w:rsidR="001A44E3" w:rsidRPr="00004DA1">
        <w:rPr>
          <w:rFonts w:ascii="Times New Roman" w:hAnsi="Times New Roman"/>
          <w:i/>
          <w:sz w:val="20"/>
          <w:szCs w:val="20"/>
        </w:rPr>
        <w:t xml:space="preserve"> </w:t>
      </w:r>
      <w:proofErr w:type="spellStart"/>
      <w:r w:rsidR="001A44E3" w:rsidRPr="00004DA1">
        <w:rPr>
          <w:rFonts w:ascii="Times New Roman" w:hAnsi="Times New Roman"/>
          <w:i/>
          <w:sz w:val="20"/>
          <w:szCs w:val="20"/>
        </w:rPr>
        <w:t>castaneum</w:t>
      </w:r>
      <w:proofErr w:type="spellEnd"/>
    </w:p>
    <w:p w:rsidR="00004DA1" w:rsidRDefault="00004DA1" w:rsidP="00004DA1">
      <w:pPr>
        <w:tabs>
          <w:tab w:val="left" w:pos="2117"/>
        </w:tabs>
        <w:rPr>
          <w:rFonts w:eastAsiaTheme="minorEastAsia"/>
          <w:b/>
          <w:sz w:val="20"/>
          <w:szCs w:val="20"/>
          <w:lang w:eastAsia="zh-CN"/>
        </w:rPr>
      </w:pPr>
    </w:p>
    <w:p w:rsidR="00004DA1" w:rsidRDefault="00004DA1" w:rsidP="00004DA1">
      <w:pPr>
        <w:tabs>
          <w:tab w:val="left" w:pos="2117"/>
        </w:tabs>
        <w:rPr>
          <w:b/>
          <w:sz w:val="20"/>
          <w:szCs w:val="20"/>
        </w:rPr>
        <w:sectPr w:rsidR="00004DA1" w:rsidSect="002A46E9">
          <w:headerReference w:type="default" r:id="rId10"/>
          <w:footerReference w:type="even" r:id="rId11"/>
          <w:footerReference w:type="default" r:id="rId12"/>
          <w:pgSz w:w="12240" w:h="15840" w:code="1"/>
          <w:pgMar w:top="1440" w:right="1440" w:bottom="1440" w:left="1440" w:header="720" w:footer="720" w:gutter="0"/>
          <w:pgNumType w:start="17"/>
          <w:cols w:space="720"/>
          <w:docGrid w:linePitch="360"/>
        </w:sectPr>
      </w:pPr>
    </w:p>
    <w:p w:rsidR="00C67A36" w:rsidRPr="00004DA1" w:rsidRDefault="00C67A36" w:rsidP="00004DA1">
      <w:pPr>
        <w:tabs>
          <w:tab w:val="left" w:pos="2117"/>
        </w:tabs>
        <w:rPr>
          <w:b/>
          <w:sz w:val="20"/>
          <w:szCs w:val="20"/>
        </w:rPr>
      </w:pPr>
      <w:r w:rsidRPr="00004DA1">
        <w:rPr>
          <w:b/>
          <w:sz w:val="20"/>
          <w:szCs w:val="20"/>
        </w:rPr>
        <w:lastRenderedPageBreak/>
        <w:t>INTRODUCATION</w:t>
      </w:r>
    </w:p>
    <w:p w:rsidR="0038046A" w:rsidRPr="00004DA1" w:rsidRDefault="005825D2" w:rsidP="00004DA1">
      <w:pPr>
        <w:jc w:val="both"/>
        <w:rPr>
          <w:rFonts w:eastAsiaTheme="minorHAnsi"/>
          <w:sz w:val="20"/>
          <w:szCs w:val="20"/>
        </w:rPr>
      </w:pPr>
      <w:r>
        <w:rPr>
          <w:rFonts w:eastAsiaTheme="minorHAnsi"/>
          <w:sz w:val="20"/>
          <w:szCs w:val="20"/>
        </w:rPr>
        <w:t xml:space="preserve">      </w:t>
      </w:r>
      <w:r w:rsidR="00EB2DCD" w:rsidRPr="00004DA1">
        <w:rPr>
          <w:rFonts w:eastAsiaTheme="minorHAnsi"/>
          <w:sz w:val="20"/>
          <w:szCs w:val="20"/>
        </w:rPr>
        <w:t>Higher plants are a rich source of novel natural substances that can be used to develop environmental safe methods for insect control (</w:t>
      </w:r>
      <w:proofErr w:type="spellStart"/>
      <w:r w:rsidR="00EB2DCD" w:rsidRPr="00004DA1">
        <w:rPr>
          <w:rFonts w:eastAsiaTheme="minorHAnsi"/>
          <w:sz w:val="20"/>
          <w:szCs w:val="20"/>
        </w:rPr>
        <w:t>Arnason</w:t>
      </w:r>
      <w:proofErr w:type="spellEnd"/>
      <w:r w:rsidR="00EB2DCD" w:rsidRPr="00004DA1">
        <w:rPr>
          <w:rFonts w:eastAsiaTheme="minorHAnsi"/>
          <w:sz w:val="20"/>
          <w:szCs w:val="20"/>
        </w:rPr>
        <w:t xml:space="preserve"> </w:t>
      </w:r>
      <w:r w:rsidR="00EB2DCD" w:rsidRPr="00004DA1">
        <w:rPr>
          <w:rFonts w:eastAsiaTheme="minorHAnsi"/>
          <w:i/>
          <w:sz w:val="20"/>
          <w:szCs w:val="20"/>
        </w:rPr>
        <w:t>et al</w:t>
      </w:r>
      <w:r w:rsidR="00EB2DCD" w:rsidRPr="00004DA1">
        <w:rPr>
          <w:rFonts w:eastAsiaTheme="minorHAnsi"/>
          <w:sz w:val="20"/>
          <w:szCs w:val="20"/>
        </w:rPr>
        <w:t>., 1989).Insecticidal activity of many plants against several insect pests has been dem</w:t>
      </w:r>
      <w:r w:rsidR="00CF59C5" w:rsidRPr="00004DA1">
        <w:rPr>
          <w:rFonts w:eastAsiaTheme="minorHAnsi"/>
          <w:sz w:val="20"/>
          <w:szCs w:val="20"/>
        </w:rPr>
        <w:t>onstrated (</w:t>
      </w:r>
      <w:proofErr w:type="spellStart"/>
      <w:r w:rsidR="00CF59C5" w:rsidRPr="00004DA1">
        <w:rPr>
          <w:rFonts w:eastAsiaTheme="minorHAnsi"/>
          <w:sz w:val="20"/>
          <w:szCs w:val="20"/>
        </w:rPr>
        <w:t>Jilani</w:t>
      </w:r>
      <w:proofErr w:type="spellEnd"/>
      <w:r w:rsidR="00CF59C5" w:rsidRPr="00004DA1">
        <w:rPr>
          <w:rFonts w:eastAsiaTheme="minorHAnsi"/>
          <w:sz w:val="20"/>
          <w:szCs w:val="20"/>
        </w:rPr>
        <w:t xml:space="preserve"> and Su, 1983; </w:t>
      </w:r>
      <w:proofErr w:type="spellStart"/>
      <w:r w:rsidR="00CF59C5" w:rsidRPr="00004DA1">
        <w:rPr>
          <w:rFonts w:eastAsiaTheme="minorHAnsi"/>
          <w:sz w:val="20"/>
          <w:szCs w:val="20"/>
        </w:rPr>
        <w:t>Isman</w:t>
      </w:r>
      <w:proofErr w:type="spellEnd"/>
      <w:r w:rsidR="00CF59C5" w:rsidRPr="00004DA1">
        <w:rPr>
          <w:rFonts w:eastAsiaTheme="minorHAnsi"/>
          <w:sz w:val="20"/>
          <w:szCs w:val="20"/>
        </w:rPr>
        <w:t xml:space="preserve">, 2000; </w:t>
      </w:r>
      <w:proofErr w:type="spellStart"/>
      <w:r w:rsidR="00EB2DCD" w:rsidRPr="00004DA1">
        <w:rPr>
          <w:rFonts w:eastAsiaTheme="minorHAnsi"/>
          <w:sz w:val="20"/>
          <w:szCs w:val="20"/>
        </w:rPr>
        <w:t>Carli</w:t>
      </w:r>
      <w:r w:rsidR="00CF59C5" w:rsidRPr="00004DA1">
        <w:rPr>
          <w:rFonts w:eastAsiaTheme="minorHAnsi"/>
          <w:sz w:val="20"/>
          <w:szCs w:val="20"/>
        </w:rPr>
        <w:t>ni</w:t>
      </w:r>
      <w:proofErr w:type="spellEnd"/>
      <w:r w:rsidR="00CF59C5" w:rsidRPr="00004DA1">
        <w:rPr>
          <w:rFonts w:eastAsiaTheme="minorHAnsi"/>
          <w:sz w:val="20"/>
          <w:szCs w:val="20"/>
        </w:rPr>
        <w:t xml:space="preserve"> and </w:t>
      </w:r>
      <w:proofErr w:type="spellStart"/>
      <w:r w:rsidR="00CF59C5" w:rsidRPr="00004DA1">
        <w:rPr>
          <w:rFonts w:eastAsiaTheme="minorHAnsi"/>
          <w:sz w:val="20"/>
          <w:szCs w:val="20"/>
        </w:rPr>
        <w:t>Grossi</w:t>
      </w:r>
      <w:proofErr w:type="spellEnd"/>
      <w:r w:rsidR="00CF59C5" w:rsidRPr="00004DA1">
        <w:rPr>
          <w:rFonts w:eastAsiaTheme="minorHAnsi"/>
          <w:sz w:val="20"/>
          <w:szCs w:val="20"/>
        </w:rPr>
        <w:t>-de-</w:t>
      </w:r>
      <w:proofErr w:type="spellStart"/>
      <w:r w:rsidR="00CF59C5" w:rsidRPr="00004DA1">
        <w:rPr>
          <w:rFonts w:eastAsiaTheme="minorHAnsi"/>
          <w:sz w:val="20"/>
          <w:szCs w:val="20"/>
        </w:rPr>
        <w:t>Sá</w:t>
      </w:r>
      <w:proofErr w:type="spellEnd"/>
      <w:r w:rsidR="00CF59C5" w:rsidRPr="00004DA1">
        <w:rPr>
          <w:rFonts w:eastAsiaTheme="minorHAnsi"/>
          <w:sz w:val="20"/>
          <w:szCs w:val="20"/>
        </w:rPr>
        <w:t xml:space="preserve">, 2002). The </w:t>
      </w:r>
      <w:r w:rsidR="00EB2DCD" w:rsidRPr="00004DA1">
        <w:rPr>
          <w:rFonts w:eastAsiaTheme="minorHAnsi"/>
          <w:sz w:val="20"/>
          <w:szCs w:val="20"/>
        </w:rPr>
        <w:t>deleterious effects of plant extracts or pure compounds</w:t>
      </w:r>
      <w:r w:rsidR="0038046A" w:rsidRPr="00004DA1">
        <w:rPr>
          <w:rFonts w:eastAsiaTheme="minorHAnsi"/>
          <w:sz w:val="20"/>
          <w:szCs w:val="20"/>
        </w:rPr>
        <w:t xml:space="preserve"> on</w:t>
      </w:r>
      <w:r w:rsidR="00EB2DCD" w:rsidRPr="00004DA1">
        <w:rPr>
          <w:rFonts w:eastAsiaTheme="minorHAnsi"/>
          <w:sz w:val="20"/>
          <w:szCs w:val="20"/>
        </w:rPr>
        <w:t xml:space="preserve"> insects can b</w:t>
      </w:r>
      <w:r w:rsidR="00CF59C5" w:rsidRPr="00004DA1">
        <w:rPr>
          <w:rFonts w:eastAsiaTheme="minorHAnsi"/>
          <w:sz w:val="20"/>
          <w:szCs w:val="20"/>
        </w:rPr>
        <w:t xml:space="preserve">e manifested in several manners </w:t>
      </w:r>
      <w:r w:rsidR="00EB2DCD" w:rsidRPr="00004DA1">
        <w:rPr>
          <w:rFonts w:eastAsiaTheme="minorHAnsi"/>
          <w:sz w:val="20"/>
          <w:szCs w:val="20"/>
        </w:rPr>
        <w:t>including toxicity, mortality</w:t>
      </w:r>
      <w:r w:rsidR="00CF59C5" w:rsidRPr="00004DA1">
        <w:rPr>
          <w:rFonts w:eastAsiaTheme="minorHAnsi"/>
          <w:sz w:val="20"/>
          <w:szCs w:val="20"/>
        </w:rPr>
        <w:t xml:space="preserve">, </w:t>
      </w:r>
      <w:proofErr w:type="spellStart"/>
      <w:r w:rsidR="00CF59C5" w:rsidRPr="00004DA1">
        <w:rPr>
          <w:rFonts w:eastAsiaTheme="minorHAnsi"/>
          <w:sz w:val="20"/>
          <w:szCs w:val="20"/>
        </w:rPr>
        <w:t>antifeedant</w:t>
      </w:r>
      <w:proofErr w:type="spellEnd"/>
      <w:r w:rsidR="00CF59C5" w:rsidRPr="00004DA1">
        <w:rPr>
          <w:rFonts w:eastAsiaTheme="minorHAnsi"/>
          <w:sz w:val="20"/>
          <w:szCs w:val="20"/>
        </w:rPr>
        <w:t xml:space="preserve"> growth inhibitor, </w:t>
      </w:r>
      <w:r w:rsidR="00EB2DCD" w:rsidRPr="00004DA1">
        <w:rPr>
          <w:rFonts w:eastAsiaTheme="minorHAnsi"/>
          <w:sz w:val="20"/>
          <w:szCs w:val="20"/>
        </w:rPr>
        <w:t>suppression of reproduc</w:t>
      </w:r>
      <w:r w:rsidR="00CF59C5" w:rsidRPr="00004DA1">
        <w:rPr>
          <w:rFonts w:eastAsiaTheme="minorHAnsi"/>
          <w:sz w:val="20"/>
          <w:szCs w:val="20"/>
        </w:rPr>
        <w:t xml:space="preserve">tive </w:t>
      </w:r>
      <w:proofErr w:type="spellStart"/>
      <w:r w:rsidR="00CF59C5" w:rsidRPr="00004DA1">
        <w:rPr>
          <w:rFonts w:eastAsiaTheme="minorHAnsi"/>
          <w:sz w:val="20"/>
          <w:szCs w:val="20"/>
        </w:rPr>
        <w:t>behaviour</w:t>
      </w:r>
      <w:proofErr w:type="spellEnd"/>
      <w:r w:rsidR="00CF59C5" w:rsidRPr="00004DA1">
        <w:rPr>
          <w:rFonts w:eastAsiaTheme="minorHAnsi"/>
          <w:sz w:val="20"/>
          <w:szCs w:val="20"/>
        </w:rPr>
        <w:t xml:space="preserve"> and reduction of </w:t>
      </w:r>
      <w:r w:rsidR="00EB2DCD" w:rsidRPr="00004DA1">
        <w:rPr>
          <w:rFonts w:eastAsiaTheme="minorHAnsi"/>
          <w:sz w:val="20"/>
          <w:szCs w:val="20"/>
        </w:rPr>
        <w:t>fecundity and fertility</w:t>
      </w:r>
      <w:r w:rsidR="00CF59C5" w:rsidRPr="00004DA1">
        <w:rPr>
          <w:rFonts w:eastAsiaTheme="minorHAnsi"/>
          <w:sz w:val="20"/>
          <w:szCs w:val="20"/>
        </w:rPr>
        <w:t xml:space="preserve">. </w:t>
      </w:r>
      <w:r w:rsidR="0038046A" w:rsidRPr="00004DA1">
        <w:rPr>
          <w:rFonts w:eastAsiaTheme="minorHAnsi"/>
          <w:sz w:val="20"/>
          <w:szCs w:val="20"/>
        </w:rPr>
        <w:t xml:space="preserve">(Yang and Tang </w:t>
      </w:r>
      <w:r w:rsidR="00CF59C5" w:rsidRPr="00004DA1">
        <w:rPr>
          <w:rFonts w:eastAsiaTheme="minorHAnsi"/>
          <w:sz w:val="20"/>
          <w:szCs w:val="20"/>
        </w:rPr>
        <w:t xml:space="preserve">1988) reviewed </w:t>
      </w:r>
      <w:r w:rsidR="00EB2DCD" w:rsidRPr="00004DA1">
        <w:rPr>
          <w:rFonts w:eastAsiaTheme="minorHAnsi"/>
          <w:sz w:val="20"/>
          <w:szCs w:val="20"/>
        </w:rPr>
        <w:t>the plants used for pes</w:t>
      </w:r>
      <w:r w:rsidR="00CF59C5" w:rsidRPr="00004DA1">
        <w:rPr>
          <w:rFonts w:eastAsiaTheme="minorHAnsi"/>
          <w:sz w:val="20"/>
          <w:szCs w:val="20"/>
        </w:rPr>
        <w:t xml:space="preserve">t insect control and found that </w:t>
      </w:r>
      <w:r w:rsidR="00EB2DCD" w:rsidRPr="00004DA1">
        <w:rPr>
          <w:rFonts w:eastAsiaTheme="minorHAnsi"/>
          <w:sz w:val="20"/>
          <w:szCs w:val="20"/>
        </w:rPr>
        <w:t>there is a strong c</w:t>
      </w:r>
      <w:r w:rsidR="00CF59C5" w:rsidRPr="00004DA1">
        <w:rPr>
          <w:rFonts w:eastAsiaTheme="minorHAnsi"/>
          <w:sz w:val="20"/>
          <w:szCs w:val="20"/>
        </w:rPr>
        <w:t xml:space="preserve">onnection between medicinal and </w:t>
      </w:r>
      <w:proofErr w:type="spellStart"/>
      <w:r w:rsidR="00EB2DCD" w:rsidRPr="00004DA1">
        <w:rPr>
          <w:rFonts w:eastAsiaTheme="minorHAnsi"/>
          <w:sz w:val="20"/>
          <w:szCs w:val="20"/>
        </w:rPr>
        <w:t>p</w:t>
      </w:r>
      <w:r w:rsidR="00CF59C5" w:rsidRPr="00004DA1">
        <w:rPr>
          <w:rFonts w:eastAsiaTheme="minorHAnsi"/>
          <w:sz w:val="20"/>
          <w:szCs w:val="20"/>
        </w:rPr>
        <w:t>esticidal</w:t>
      </w:r>
      <w:proofErr w:type="spellEnd"/>
      <w:r w:rsidR="00CF59C5" w:rsidRPr="00004DA1">
        <w:rPr>
          <w:rFonts w:eastAsiaTheme="minorHAnsi"/>
          <w:sz w:val="20"/>
          <w:szCs w:val="20"/>
        </w:rPr>
        <w:t xml:space="preserve"> plants. </w:t>
      </w:r>
    </w:p>
    <w:p w:rsidR="00156E64" w:rsidRPr="00004DA1" w:rsidRDefault="005825D2" w:rsidP="00004DA1">
      <w:pPr>
        <w:jc w:val="both"/>
        <w:rPr>
          <w:rFonts w:eastAsiaTheme="minorHAnsi" w:hint="eastAsia"/>
          <w:sz w:val="20"/>
          <w:szCs w:val="20"/>
          <w:lang w:eastAsia="zh-CN"/>
        </w:rPr>
      </w:pPr>
      <w:r>
        <w:rPr>
          <w:rFonts w:eastAsiaTheme="minorHAnsi"/>
          <w:sz w:val="20"/>
          <w:szCs w:val="20"/>
        </w:rPr>
        <w:t xml:space="preserve">      </w:t>
      </w:r>
      <w:proofErr w:type="spellStart"/>
      <w:r w:rsidR="00EB2DCD" w:rsidRPr="00004DA1">
        <w:rPr>
          <w:rFonts w:eastAsiaTheme="minorHAnsi"/>
          <w:i/>
          <w:iCs/>
          <w:sz w:val="20"/>
          <w:szCs w:val="20"/>
        </w:rPr>
        <w:t>Tribolium</w:t>
      </w:r>
      <w:proofErr w:type="spellEnd"/>
      <w:r w:rsidR="00EB2DCD" w:rsidRPr="00004DA1">
        <w:rPr>
          <w:rFonts w:eastAsiaTheme="minorHAnsi"/>
          <w:i/>
          <w:iCs/>
          <w:sz w:val="20"/>
          <w:szCs w:val="20"/>
        </w:rPr>
        <w:t xml:space="preserve"> </w:t>
      </w:r>
      <w:proofErr w:type="spellStart"/>
      <w:r w:rsidR="00EB2DCD" w:rsidRPr="00004DA1">
        <w:rPr>
          <w:rFonts w:eastAsiaTheme="minorHAnsi"/>
          <w:i/>
          <w:iCs/>
          <w:sz w:val="20"/>
          <w:szCs w:val="20"/>
        </w:rPr>
        <w:t>castaneum</w:t>
      </w:r>
      <w:proofErr w:type="spellEnd"/>
      <w:r w:rsidR="00EB2DCD" w:rsidRPr="00004DA1">
        <w:rPr>
          <w:rFonts w:eastAsiaTheme="minorHAnsi"/>
          <w:i/>
          <w:iCs/>
          <w:sz w:val="20"/>
          <w:szCs w:val="20"/>
        </w:rPr>
        <w:t xml:space="preserve"> </w:t>
      </w:r>
      <w:r w:rsidR="00EB2DCD" w:rsidRPr="00004DA1">
        <w:rPr>
          <w:rFonts w:eastAsiaTheme="minorHAnsi"/>
          <w:sz w:val="20"/>
          <w:szCs w:val="20"/>
        </w:rPr>
        <w:t>(</w:t>
      </w:r>
      <w:proofErr w:type="spellStart"/>
      <w:r w:rsidR="00EB2DCD" w:rsidRPr="00004DA1">
        <w:rPr>
          <w:rFonts w:eastAsiaTheme="minorHAnsi"/>
          <w:sz w:val="20"/>
          <w:szCs w:val="20"/>
        </w:rPr>
        <w:t>Herbst</w:t>
      </w:r>
      <w:proofErr w:type="spellEnd"/>
      <w:r w:rsidR="00EB2DCD" w:rsidRPr="00004DA1">
        <w:rPr>
          <w:rFonts w:eastAsiaTheme="minorHAnsi"/>
          <w:sz w:val="20"/>
          <w:szCs w:val="20"/>
        </w:rPr>
        <w:t>) is considered as a major pest of stored grains (H</w:t>
      </w:r>
      <w:r w:rsidR="00CF59C5" w:rsidRPr="00004DA1">
        <w:rPr>
          <w:rFonts w:eastAsiaTheme="minorHAnsi"/>
          <w:sz w:val="20"/>
          <w:szCs w:val="20"/>
        </w:rPr>
        <w:t xml:space="preserve">owe, 1965). Annual post-harvest </w:t>
      </w:r>
      <w:r w:rsidR="00EB2DCD" w:rsidRPr="00004DA1">
        <w:rPr>
          <w:rFonts w:eastAsiaTheme="minorHAnsi"/>
          <w:sz w:val="20"/>
          <w:szCs w:val="20"/>
        </w:rPr>
        <w:t>losses resulting</w:t>
      </w:r>
      <w:r w:rsidR="00CF59C5" w:rsidRPr="00004DA1">
        <w:rPr>
          <w:rFonts w:eastAsiaTheme="minorHAnsi"/>
          <w:sz w:val="20"/>
          <w:szCs w:val="20"/>
        </w:rPr>
        <w:t xml:space="preserve"> from insect damages, microbial </w:t>
      </w:r>
      <w:r w:rsidR="00EB2DCD" w:rsidRPr="00004DA1">
        <w:rPr>
          <w:rFonts w:eastAsiaTheme="minorHAnsi"/>
          <w:sz w:val="20"/>
          <w:szCs w:val="20"/>
        </w:rPr>
        <w:t xml:space="preserve">deterioration and others </w:t>
      </w:r>
      <w:r w:rsidR="00CF59C5" w:rsidRPr="00004DA1">
        <w:rPr>
          <w:rFonts w:eastAsiaTheme="minorHAnsi"/>
          <w:sz w:val="20"/>
          <w:szCs w:val="20"/>
        </w:rPr>
        <w:t xml:space="preserve">factors are estimated to be 10- </w:t>
      </w:r>
      <w:r w:rsidR="00EB2DCD" w:rsidRPr="00004DA1">
        <w:rPr>
          <w:rFonts w:eastAsiaTheme="minorHAnsi"/>
          <w:sz w:val="20"/>
          <w:szCs w:val="20"/>
        </w:rPr>
        <w:t>25% of worldwide product</w:t>
      </w:r>
      <w:r w:rsidR="00CF59C5" w:rsidRPr="00004DA1">
        <w:rPr>
          <w:rFonts w:eastAsiaTheme="minorHAnsi"/>
          <w:sz w:val="20"/>
          <w:szCs w:val="20"/>
        </w:rPr>
        <w:t xml:space="preserve">ion (Matthews, 1993). Control </w:t>
      </w:r>
      <w:r w:rsidR="00EB2DCD" w:rsidRPr="00004DA1">
        <w:rPr>
          <w:rFonts w:eastAsiaTheme="minorHAnsi"/>
          <w:sz w:val="20"/>
          <w:szCs w:val="20"/>
        </w:rPr>
        <w:t xml:space="preserve">of these insects relies </w:t>
      </w:r>
      <w:r w:rsidR="00CF59C5" w:rsidRPr="00004DA1">
        <w:rPr>
          <w:rFonts w:eastAsiaTheme="minorHAnsi"/>
          <w:sz w:val="20"/>
          <w:szCs w:val="20"/>
        </w:rPr>
        <w:t xml:space="preserve">heavily on the use of synthetic </w:t>
      </w:r>
      <w:r w:rsidR="00EB2DCD" w:rsidRPr="00004DA1">
        <w:rPr>
          <w:rFonts w:eastAsiaTheme="minorHAnsi"/>
          <w:sz w:val="20"/>
          <w:szCs w:val="20"/>
        </w:rPr>
        <w:t>insecticides and fumigant</w:t>
      </w:r>
      <w:r w:rsidR="00CF59C5" w:rsidRPr="00004DA1">
        <w:rPr>
          <w:rFonts w:eastAsiaTheme="minorHAnsi"/>
          <w:sz w:val="20"/>
          <w:szCs w:val="20"/>
        </w:rPr>
        <w:t xml:space="preserve">s. </w:t>
      </w:r>
      <w:r w:rsidR="0038046A" w:rsidRPr="00004DA1">
        <w:rPr>
          <w:rFonts w:eastAsiaTheme="minorHAnsi"/>
          <w:sz w:val="20"/>
          <w:szCs w:val="20"/>
        </w:rPr>
        <w:t>However,</w:t>
      </w:r>
      <w:r w:rsidR="00CF59C5" w:rsidRPr="00004DA1">
        <w:rPr>
          <w:rFonts w:eastAsiaTheme="minorHAnsi"/>
          <w:sz w:val="20"/>
          <w:szCs w:val="20"/>
        </w:rPr>
        <w:t xml:space="preserve"> their widespread use has </w:t>
      </w:r>
      <w:r w:rsidR="00EB2DCD" w:rsidRPr="00004DA1">
        <w:rPr>
          <w:rFonts w:eastAsiaTheme="minorHAnsi"/>
          <w:sz w:val="20"/>
          <w:szCs w:val="20"/>
        </w:rPr>
        <w:t>led to some serious pr</w:t>
      </w:r>
      <w:r w:rsidR="00CF59C5" w:rsidRPr="00004DA1">
        <w:rPr>
          <w:rFonts w:eastAsiaTheme="minorHAnsi"/>
          <w:sz w:val="20"/>
          <w:szCs w:val="20"/>
        </w:rPr>
        <w:t xml:space="preserve">oblems including development of </w:t>
      </w:r>
      <w:r w:rsidR="00EB2DCD" w:rsidRPr="00004DA1">
        <w:rPr>
          <w:rFonts w:eastAsiaTheme="minorHAnsi"/>
          <w:sz w:val="20"/>
          <w:szCs w:val="20"/>
        </w:rPr>
        <w:t>insect strains resista</w:t>
      </w:r>
      <w:r w:rsidR="00CF59C5" w:rsidRPr="00004DA1">
        <w:rPr>
          <w:rFonts w:eastAsiaTheme="minorHAnsi"/>
          <w:sz w:val="20"/>
          <w:szCs w:val="20"/>
        </w:rPr>
        <w:t>nt to insecticides (</w:t>
      </w:r>
      <w:proofErr w:type="spellStart"/>
      <w:r w:rsidR="00CF59C5" w:rsidRPr="00004DA1">
        <w:rPr>
          <w:rFonts w:eastAsiaTheme="minorHAnsi"/>
          <w:sz w:val="20"/>
          <w:szCs w:val="20"/>
        </w:rPr>
        <w:t>Zettler</w:t>
      </w:r>
      <w:proofErr w:type="spellEnd"/>
      <w:r w:rsidR="00CF59C5" w:rsidRPr="00004DA1">
        <w:rPr>
          <w:rFonts w:eastAsiaTheme="minorHAnsi"/>
          <w:sz w:val="20"/>
          <w:szCs w:val="20"/>
        </w:rPr>
        <w:t xml:space="preserve"> and </w:t>
      </w:r>
      <w:proofErr w:type="spellStart"/>
      <w:r w:rsidR="00EB2DCD" w:rsidRPr="00004DA1">
        <w:rPr>
          <w:rFonts w:eastAsiaTheme="minorHAnsi"/>
          <w:sz w:val="20"/>
          <w:szCs w:val="20"/>
        </w:rPr>
        <w:t>Cuperus</w:t>
      </w:r>
      <w:proofErr w:type="spellEnd"/>
      <w:r w:rsidR="00EB2DCD" w:rsidRPr="00004DA1">
        <w:rPr>
          <w:rFonts w:eastAsiaTheme="minorHAnsi"/>
          <w:sz w:val="20"/>
          <w:szCs w:val="20"/>
        </w:rPr>
        <w:t>, 1990; White, 199</w:t>
      </w:r>
      <w:r w:rsidR="00CF59C5" w:rsidRPr="00004DA1">
        <w:rPr>
          <w:rFonts w:eastAsiaTheme="minorHAnsi"/>
          <w:sz w:val="20"/>
          <w:szCs w:val="20"/>
        </w:rPr>
        <w:t xml:space="preserve">5; </w:t>
      </w:r>
      <w:proofErr w:type="spellStart"/>
      <w:r w:rsidR="00CF59C5" w:rsidRPr="00004DA1">
        <w:rPr>
          <w:rFonts w:eastAsiaTheme="minorHAnsi"/>
          <w:sz w:val="20"/>
          <w:szCs w:val="20"/>
        </w:rPr>
        <w:t>Ribeiro</w:t>
      </w:r>
      <w:proofErr w:type="spellEnd"/>
      <w:r w:rsidR="00CF59C5" w:rsidRPr="00004DA1">
        <w:rPr>
          <w:rFonts w:eastAsiaTheme="minorHAnsi"/>
          <w:sz w:val="20"/>
          <w:szCs w:val="20"/>
        </w:rPr>
        <w:t xml:space="preserve"> et al., 2003), toxic </w:t>
      </w:r>
      <w:r w:rsidR="00EB2DCD" w:rsidRPr="00004DA1">
        <w:rPr>
          <w:rFonts w:eastAsiaTheme="minorHAnsi"/>
          <w:sz w:val="20"/>
          <w:szCs w:val="20"/>
        </w:rPr>
        <w:t>residues on stored g</w:t>
      </w:r>
      <w:r w:rsidR="00CF59C5" w:rsidRPr="00004DA1">
        <w:rPr>
          <w:rFonts w:eastAsiaTheme="minorHAnsi"/>
          <w:sz w:val="20"/>
          <w:szCs w:val="20"/>
        </w:rPr>
        <w:t xml:space="preserve">rain, toxicity to consumers and </w:t>
      </w:r>
      <w:r w:rsidR="00EB2DCD" w:rsidRPr="00004DA1">
        <w:rPr>
          <w:rFonts w:eastAsiaTheme="minorHAnsi"/>
          <w:sz w:val="20"/>
          <w:szCs w:val="20"/>
        </w:rPr>
        <w:t>increasing costs of ap</w:t>
      </w:r>
      <w:r w:rsidR="00CF59C5" w:rsidRPr="00004DA1">
        <w:rPr>
          <w:rFonts w:eastAsiaTheme="minorHAnsi"/>
          <w:sz w:val="20"/>
          <w:szCs w:val="20"/>
        </w:rPr>
        <w:t xml:space="preserve">plication. However, there is an </w:t>
      </w:r>
      <w:r w:rsidR="00EB2DCD" w:rsidRPr="00004DA1">
        <w:rPr>
          <w:rFonts w:eastAsiaTheme="minorHAnsi"/>
          <w:sz w:val="20"/>
          <w:szCs w:val="20"/>
        </w:rPr>
        <w:t>urgent need to develop sa</w:t>
      </w:r>
      <w:r w:rsidR="00CF59C5" w:rsidRPr="00004DA1">
        <w:rPr>
          <w:rFonts w:eastAsiaTheme="minorHAnsi"/>
          <w:sz w:val="20"/>
          <w:szCs w:val="20"/>
        </w:rPr>
        <w:t xml:space="preserve">fe alternatives that are of low </w:t>
      </w:r>
      <w:r w:rsidR="00EB2DCD" w:rsidRPr="00004DA1">
        <w:rPr>
          <w:rFonts w:eastAsiaTheme="minorHAnsi"/>
          <w:sz w:val="20"/>
          <w:szCs w:val="20"/>
        </w:rPr>
        <w:t>cost, convenient to use and environm</w:t>
      </w:r>
      <w:r w:rsidR="00CF59C5" w:rsidRPr="00004DA1">
        <w:rPr>
          <w:rFonts w:eastAsiaTheme="minorHAnsi"/>
          <w:sz w:val="20"/>
          <w:szCs w:val="20"/>
        </w:rPr>
        <w:t xml:space="preserve">entally friendly. </w:t>
      </w:r>
      <w:r w:rsidR="00EB2DCD" w:rsidRPr="00004DA1">
        <w:rPr>
          <w:rFonts w:eastAsiaTheme="minorHAnsi"/>
          <w:sz w:val="20"/>
          <w:szCs w:val="20"/>
        </w:rPr>
        <w:t>Considerable efforts hav</w:t>
      </w:r>
      <w:r w:rsidR="0038046A" w:rsidRPr="00004DA1">
        <w:rPr>
          <w:rFonts w:eastAsiaTheme="minorHAnsi"/>
          <w:sz w:val="20"/>
          <w:szCs w:val="20"/>
        </w:rPr>
        <w:t>e been focused on plant-derived</w:t>
      </w:r>
      <w:r w:rsidR="00CF59C5" w:rsidRPr="00004DA1">
        <w:rPr>
          <w:rFonts w:eastAsiaTheme="minorHAnsi"/>
          <w:sz w:val="20"/>
          <w:szCs w:val="20"/>
        </w:rPr>
        <w:t xml:space="preserve"> </w:t>
      </w:r>
      <w:r w:rsidR="00EB2DCD" w:rsidRPr="00004DA1">
        <w:rPr>
          <w:rFonts w:eastAsiaTheme="minorHAnsi"/>
          <w:sz w:val="20"/>
          <w:szCs w:val="20"/>
        </w:rPr>
        <w:t>materials, potentially use</w:t>
      </w:r>
      <w:r w:rsidR="00CF59C5" w:rsidRPr="00004DA1">
        <w:rPr>
          <w:rFonts w:eastAsiaTheme="minorHAnsi"/>
          <w:sz w:val="20"/>
          <w:szCs w:val="20"/>
        </w:rPr>
        <w:t xml:space="preserve">ful as commercial insecticides. </w:t>
      </w:r>
      <w:r w:rsidR="0038046A" w:rsidRPr="00004DA1">
        <w:rPr>
          <w:i/>
          <w:sz w:val="20"/>
          <w:szCs w:val="20"/>
        </w:rPr>
        <w:t xml:space="preserve">Citrus </w:t>
      </w:r>
      <w:r w:rsidR="00CF59C5" w:rsidRPr="00004DA1">
        <w:rPr>
          <w:i/>
          <w:sz w:val="20"/>
          <w:szCs w:val="20"/>
        </w:rPr>
        <w:t>reticulate</w:t>
      </w:r>
      <w:r w:rsidR="00CF59C5" w:rsidRPr="00004DA1">
        <w:rPr>
          <w:rFonts w:eastAsiaTheme="minorHAnsi"/>
          <w:sz w:val="20"/>
          <w:szCs w:val="20"/>
        </w:rPr>
        <w:t xml:space="preserve"> and </w:t>
      </w:r>
      <w:proofErr w:type="gramStart"/>
      <w:r w:rsidR="00CF59C5" w:rsidRPr="00004DA1">
        <w:rPr>
          <w:i/>
          <w:sz w:val="20"/>
          <w:szCs w:val="20"/>
        </w:rPr>
        <w:t>Citrus</w:t>
      </w:r>
      <w:proofErr w:type="gramEnd"/>
      <w:r w:rsidR="00CF59C5" w:rsidRPr="00004DA1">
        <w:rPr>
          <w:i/>
          <w:sz w:val="20"/>
          <w:szCs w:val="20"/>
        </w:rPr>
        <w:t xml:space="preserve"> </w:t>
      </w:r>
      <w:proofErr w:type="spellStart"/>
      <w:r w:rsidR="00CF59C5" w:rsidRPr="00004DA1">
        <w:rPr>
          <w:i/>
          <w:sz w:val="20"/>
          <w:szCs w:val="20"/>
        </w:rPr>
        <w:t>sinensis</w:t>
      </w:r>
      <w:proofErr w:type="spellEnd"/>
      <w:r w:rsidR="00CF59C5" w:rsidRPr="00004DA1">
        <w:rPr>
          <w:sz w:val="20"/>
          <w:szCs w:val="20"/>
        </w:rPr>
        <w:t xml:space="preserve"> </w:t>
      </w:r>
      <w:r w:rsidR="00CF59C5" w:rsidRPr="00004DA1">
        <w:rPr>
          <w:rFonts w:eastAsiaTheme="minorHAnsi"/>
          <w:sz w:val="20"/>
          <w:szCs w:val="20"/>
        </w:rPr>
        <w:t>are common plants in Pakistan</w:t>
      </w:r>
      <w:r w:rsidR="00D968C1" w:rsidRPr="00004DA1">
        <w:rPr>
          <w:rFonts w:eastAsiaTheme="minorHAnsi"/>
          <w:sz w:val="20"/>
          <w:szCs w:val="20"/>
        </w:rPr>
        <w:t>.</w:t>
      </w:r>
      <w:r w:rsidR="00CF59C5" w:rsidRPr="00004DA1">
        <w:rPr>
          <w:rFonts w:eastAsiaTheme="minorHAnsi"/>
          <w:sz w:val="20"/>
          <w:szCs w:val="20"/>
        </w:rPr>
        <w:t xml:space="preserve"> </w:t>
      </w:r>
      <w:r w:rsidR="00D968C1" w:rsidRPr="00004DA1">
        <w:rPr>
          <w:rFonts w:eastAsia="Arial Unicode MS"/>
          <w:sz w:val="20"/>
          <w:szCs w:val="20"/>
        </w:rPr>
        <w:t>Simpson</w:t>
      </w:r>
      <w:r w:rsidR="00156E64" w:rsidRPr="00004DA1">
        <w:rPr>
          <w:rFonts w:eastAsia="Arial Unicode MS"/>
          <w:sz w:val="20"/>
          <w:szCs w:val="20"/>
        </w:rPr>
        <w:t xml:space="preserve"> (1995</w:t>
      </w:r>
      <w:r w:rsidR="00EB2DCD" w:rsidRPr="00004DA1">
        <w:rPr>
          <w:rFonts w:eastAsiaTheme="minorHAnsi"/>
          <w:sz w:val="20"/>
          <w:szCs w:val="20"/>
        </w:rPr>
        <w:t xml:space="preserve">) had reported </w:t>
      </w:r>
      <w:r w:rsidR="00156E64" w:rsidRPr="00004DA1">
        <w:rPr>
          <w:rFonts w:eastAsiaTheme="minorHAnsi"/>
          <w:sz w:val="20"/>
          <w:szCs w:val="20"/>
        </w:rPr>
        <w:t xml:space="preserve">that </w:t>
      </w:r>
      <w:r w:rsidR="00156E64" w:rsidRPr="00004DA1">
        <w:rPr>
          <w:rFonts w:eastAsia="Arial Unicode MS"/>
          <w:sz w:val="20"/>
          <w:szCs w:val="20"/>
        </w:rPr>
        <w:t xml:space="preserve">Essential oils are believed to </w:t>
      </w:r>
      <w:r w:rsidR="00156E64" w:rsidRPr="00004DA1">
        <w:rPr>
          <w:rFonts w:eastAsia="Arial Unicode MS"/>
          <w:sz w:val="20"/>
          <w:szCs w:val="20"/>
        </w:rPr>
        <w:lastRenderedPageBreak/>
        <w:t xml:space="preserve">act as </w:t>
      </w:r>
      <w:proofErr w:type="spellStart"/>
      <w:r w:rsidR="00156E64" w:rsidRPr="00004DA1">
        <w:rPr>
          <w:rFonts w:eastAsia="Arial Unicode MS"/>
          <w:sz w:val="20"/>
          <w:szCs w:val="20"/>
        </w:rPr>
        <w:t>allelopathic</w:t>
      </w:r>
      <w:proofErr w:type="spellEnd"/>
      <w:r w:rsidR="00156E64" w:rsidRPr="00004DA1">
        <w:rPr>
          <w:rFonts w:eastAsia="Arial Unicode MS"/>
          <w:sz w:val="20"/>
          <w:szCs w:val="20"/>
        </w:rPr>
        <w:t xml:space="preserve"> agents or as irritants that protect plants from predation by insects and infestation by parasites</w:t>
      </w:r>
      <w:r w:rsidR="002A46E9">
        <w:rPr>
          <w:rFonts w:eastAsia="Arial Unicode MS" w:hint="eastAsia"/>
          <w:sz w:val="20"/>
          <w:szCs w:val="20"/>
          <w:lang w:eastAsia="zh-CN"/>
        </w:rPr>
        <w:t>.</w:t>
      </w:r>
    </w:p>
    <w:p w:rsidR="002935AE" w:rsidRPr="00004DA1" w:rsidRDefault="00156E64" w:rsidP="002A46E9">
      <w:pPr>
        <w:ind w:firstLine="720"/>
        <w:jc w:val="both"/>
        <w:rPr>
          <w:rFonts w:eastAsiaTheme="minorHAnsi"/>
          <w:sz w:val="20"/>
          <w:szCs w:val="20"/>
        </w:rPr>
      </w:pPr>
      <w:r w:rsidRPr="00004DA1">
        <w:rPr>
          <w:rFonts w:eastAsia="Arial Unicode MS"/>
          <w:sz w:val="20"/>
          <w:szCs w:val="20"/>
        </w:rPr>
        <w:t xml:space="preserve"> </w:t>
      </w:r>
      <w:r w:rsidR="00EB2DCD" w:rsidRPr="00004DA1">
        <w:rPr>
          <w:rFonts w:eastAsiaTheme="minorHAnsi"/>
          <w:sz w:val="20"/>
          <w:szCs w:val="20"/>
        </w:rPr>
        <w:t xml:space="preserve">The aim of our study </w:t>
      </w:r>
      <w:r w:rsidR="00951F8D" w:rsidRPr="00004DA1">
        <w:rPr>
          <w:rFonts w:eastAsiaTheme="minorHAnsi"/>
          <w:sz w:val="20"/>
          <w:szCs w:val="20"/>
        </w:rPr>
        <w:t>was</w:t>
      </w:r>
      <w:r w:rsidR="00CF59C5" w:rsidRPr="00004DA1">
        <w:rPr>
          <w:rFonts w:eastAsiaTheme="minorHAnsi"/>
          <w:sz w:val="20"/>
          <w:szCs w:val="20"/>
        </w:rPr>
        <w:t xml:space="preserve"> to evaluate the insecticidal </w:t>
      </w:r>
      <w:r w:rsidR="00EB2DCD" w:rsidRPr="00004DA1">
        <w:rPr>
          <w:rFonts w:eastAsiaTheme="minorHAnsi"/>
          <w:sz w:val="20"/>
          <w:szCs w:val="20"/>
        </w:rPr>
        <w:t xml:space="preserve">activity of the methanol extracts from </w:t>
      </w:r>
      <w:r w:rsidRPr="00004DA1">
        <w:rPr>
          <w:i/>
          <w:sz w:val="20"/>
          <w:szCs w:val="20"/>
        </w:rPr>
        <w:t>citrus reticulate</w:t>
      </w:r>
      <w:r w:rsidRPr="00004DA1">
        <w:rPr>
          <w:rFonts w:eastAsiaTheme="minorHAnsi"/>
          <w:sz w:val="20"/>
          <w:szCs w:val="20"/>
        </w:rPr>
        <w:t xml:space="preserve"> and </w:t>
      </w:r>
      <w:proofErr w:type="gramStart"/>
      <w:r w:rsidRPr="00004DA1">
        <w:rPr>
          <w:i/>
          <w:sz w:val="20"/>
          <w:szCs w:val="20"/>
        </w:rPr>
        <w:t>Citrus</w:t>
      </w:r>
      <w:proofErr w:type="gramEnd"/>
      <w:r w:rsidRPr="00004DA1">
        <w:rPr>
          <w:i/>
          <w:sz w:val="20"/>
          <w:szCs w:val="20"/>
        </w:rPr>
        <w:t xml:space="preserve"> </w:t>
      </w:r>
      <w:proofErr w:type="spellStart"/>
      <w:r w:rsidRPr="00004DA1">
        <w:rPr>
          <w:i/>
          <w:sz w:val="20"/>
          <w:szCs w:val="20"/>
        </w:rPr>
        <w:t>sinensis</w:t>
      </w:r>
      <w:proofErr w:type="spellEnd"/>
      <w:r w:rsidRPr="00004DA1">
        <w:rPr>
          <w:rFonts w:eastAsiaTheme="minorHAnsi"/>
          <w:sz w:val="20"/>
          <w:szCs w:val="20"/>
        </w:rPr>
        <w:t xml:space="preserve"> </w:t>
      </w:r>
      <w:r w:rsidR="00CF59C5" w:rsidRPr="00004DA1">
        <w:rPr>
          <w:rFonts w:eastAsiaTheme="minorHAnsi"/>
          <w:sz w:val="20"/>
          <w:szCs w:val="20"/>
        </w:rPr>
        <w:t xml:space="preserve">against larvae and </w:t>
      </w:r>
      <w:r w:rsidR="00EB2DCD" w:rsidRPr="00004DA1">
        <w:rPr>
          <w:rFonts w:eastAsiaTheme="minorHAnsi"/>
          <w:sz w:val="20"/>
          <w:szCs w:val="20"/>
        </w:rPr>
        <w:t xml:space="preserve">adults of </w:t>
      </w:r>
      <w:proofErr w:type="spellStart"/>
      <w:r w:rsidR="00EB2DCD" w:rsidRPr="00004DA1">
        <w:rPr>
          <w:rFonts w:eastAsiaTheme="minorHAnsi"/>
          <w:i/>
          <w:iCs/>
          <w:sz w:val="20"/>
          <w:szCs w:val="20"/>
        </w:rPr>
        <w:t>Tribolium</w:t>
      </w:r>
      <w:proofErr w:type="spellEnd"/>
      <w:r w:rsidR="00EB2DCD" w:rsidRPr="00004DA1">
        <w:rPr>
          <w:rFonts w:eastAsiaTheme="minorHAnsi"/>
          <w:i/>
          <w:iCs/>
          <w:sz w:val="20"/>
          <w:szCs w:val="20"/>
        </w:rPr>
        <w:t xml:space="preserve"> </w:t>
      </w:r>
      <w:proofErr w:type="spellStart"/>
      <w:r w:rsidR="00EB2DCD" w:rsidRPr="00004DA1">
        <w:rPr>
          <w:rFonts w:eastAsiaTheme="minorHAnsi"/>
          <w:i/>
          <w:iCs/>
          <w:sz w:val="20"/>
          <w:szCs w:val="20"/>
        </w:rPr>
        <w:t>castaneum</w:t>
      </w:r>
      <w:proofErr w:type="spellEnd"/>
      <w:r w:rsidR="00CF59C5" w:rsidRPr="00004DA1">
        <w:rPr>
          <w:rFonts w:eastAsiaTheme="minorHAnsi"/>
          <w:sz w:val="20"/>
          <w:szCs w:val="20"/>
        </w:rPr>
        <w:t xml:space="preserve">. We assessed the effect of </w:t>
      </w:r>
      <w:r w:rsidR="00EB2DCD" w:rsidRPr="00004DA1">
        <w:rPr>
          <w:rFonts w:eastAsiaTheme="minorHAnsi"/>
          <w:sz w:val="20"/>
          <w:szCs w:val="20"/>
        </w:rPr>
        <w:t xml:space="preserve">different extracts on (1) </w:t>
      </w:r>
      <w:r w:rsidR="00BC6E93" w:rsidRPr="00004DA1">
        <w:rPr>
          <w:sz w:val="20"/>
          <w:szCs w:val="20"/>
        </w:rPr>
        <w:t>Mortality rate of adult</w:t>
      </w:r>
      <w:r w:rsidR="00BC6E93" w:rsidRPr="00004DA1">
        <w:rPr>
          <w:rFonts w:eastAsiaTheme="minorHAnsi"/>
          <w:sz w:val="20"/>
          <w:szCs w:val="20"/>
        </w:rPr>
        <w:t xml:space="preserve"> (2) mortality rate of </w:t>
      </w:r>
      <w:r w:rsidR="0038046A" w:rsidRPr="00004DA1">
        <w:rPr>
          <w:rFonts w:eastAsiaTheme="minorHAnsi"/>
          <w:sz w:val="20"/>
          <w:szCs w:val="20"/>
        </w:rPr>
        <w:t>larvae.</w:t>
      </w:r>
    </w:p>
    <w:p w:rsidR="0025143A" w:rsidRPr="00004DA1" w:rsidRDefault="0025143A" w:rsidP="00004DA1">
      <w:pPr>
        <w:autoSpaceDE w:val="0"/>
        <w:autoSpaceDN w:val="0"/>
        <w:adjustRightInd w:val="0"/>
        <w:rPr>
          <w:b/>
          <w:sz w:val="20"/>
          <w:szCs w:val="20"/>
        </w:rPr>
      </w:pPr>
    </w:p>
    <w:p w:rsidR="002935AE" w:rsidRPr="00004DA1" w:rsidRDefault="005825D2" w:rsidP="00004DA1">
      <w:pPr>
        <w:autoSpaceDE w:val="0"/>
        <w:autoSpaceDN w:val="0"/>
        <w:adjustRightInd w:val="0"/>
        <w:jc w:val="both"/>
        <w:rPr>
          <w:b/>
          <w:sz w:val="20"/>
          <w:szCs w:val="20"/>
        </w:rPr>
      </w:pPr>
      <w:r>
        <w:rPr>
          <w:b/>
          <w:sz w:val="20"/>
          <w:szCs w:val="20"/>
        </w:rPr>
        <w:t xml:space="preserve"> </w:t>
      </w:r>
      <w:r w:rsidR="0038046A" w:rsidRPr="00004DA1">
        <w:rPr>
          <w:b/>
          <w:sz w:val="20"/>
          <w:szCs w:val="20"/>
        </w:rPr>
        <w:t>MATERIAL AND METHOD</w:t>
      </w:r>
    </w:p>
    <w:p w:rsidR="0025143A" w:rsidRPr="00004DA1" w:rsidRDefault="0025143A" w:rsidP="00004DA1">
      <w:pPr>
        <w:autoSpaceDE w:val="0"/>
        <w:autoSpaceDN w:val="0"/>
        <w:adjustRightInd w:val="0"/>
        <w:ind w:firstLine="720"/>
        <w:jc w:val="both"/>
        <w:rPr>
          <w:rFonts w:eastAsiaTheme="minorHAnsi"/>
          <w:sz w:val="20"/>
          <w:szCs w:val="20"/>
        </w:rPr>
      </w:pPr>
      <w:r w:rsidRPr="00004DA1">
        <w:rPr>
          <w:rFonts w:eastAsiaTheme="minorHAnsi"/>
          <w:sz w:val="20"/>
          <w:szCs w:val="20"/>
        </w:rPr>
        <w:t xml:space="preserve">The studies were conducted in the Grain Research, Training, and Storage Management Cell of the Department of </w:t>
      </w:r>
      <w:proofErr w:type="spellStart"/>
      <w:r w:rsidRPr="00004DA1">
        <w:rPr>
          <w:rFonts w:eastAsiaTheme="minorHAnsi"/>
          <w:sz w:val="20"/>
          <w:szCs w:val="20"/>
        </w:rPr>
        <w:t>Agri</w:t>
      </w:r>
      <w:proofErr w:type="spellEnd"/>
      <w:r w:rsidRPr="00004DA1">
        <w:rPr>
          <w:rFonts w:eastAsiaTheme="minorHAnsi"/>
          <w:sz w:val="20"/>
          <w:szCs w:val="20"/>
        </w:rPr>
        <w:t xml:space="preserve"> Entomology, University of Agriculture, Faisalabad, during</w:t>
      </w:r>
      <w:r w:rsidR="0038046A" w:rsidRPr="00004DA1">
        <w:rPr>
          <w:rFonts w:eastAsiaTheme="minorHAnsi"/>
          <w:sz w:val="20"/>
          <w:szCs w:val="20"/>
        </w:rPr>
        <w:t xml:space="preserve"> the</w:t>
      </w:r>
      <w:r w:rsidRPr="00004DA1">
        <w:rPr>
          <w:rFonts w:eastAsiaTheme="minorHAnsi"/>
          <w:sz w:val="20"/>
          <w:szCs w:val="20"/>
        </w:rPr>
        <w:t xml:space="preserve"> year 2008-2010.</w:t>
      </w:r>
    </w:p>
    <w:p w:rsidR="006C217A" w:rsidRPr="00004DA1" w:rsidRDefault="0038046A" w:rsidP="00004DA1">
      <w:pPr>
        <w:tabs>
          <w:tab w:val="left" w:pos="4877"/>
        </w:tabs>
        <w:autoSpaceDE w:val="0"/>
        <w:autoSpaceDN w:val="0"/>
        <w:adjustRightInd w:val="0"/>
        <w:jc w:val="both"/>
        <w:rPr>
          <w:rFonts w:eastAsiaTheme="minorHAnsi"/>
          <w:b/>
          <w:sz w:val="20"/>
          <w:szCs w:val="20"/>
        </w:rPr>
      </w:pPr>
      <w:r w:rsidRPr="00004DA1">
        <w:rPr>
          <w:rFonts w:eastAsiaTheme="minorHAnsi"/>
          <w:sz w:val="20"/>
          <w:szCs w:val="20"/>
        </w:rPr>
        <w:t xml:space="preserve"> </w:t>
      </w:r>
    </w:p>
    <w:p w:rsidR="006C217A" w:rsidRPr="00004DA1" w:rsidRDefault="0038046A" w:rsidP="00004DA1">
      <w:pPr>
        <w:tabs>
          <w:tab w:val="left" w:pos="4877"/>
        </w:tabs>
        <w:autoSpaceDE w:val="0"/>
        <w:autoSpaceDN w:val="0"/>
        <w:adjustRightInd w:val="0"/>
        <w:jc w:val="both"/>
        <w:rPr>
          <w:b/>
          <w:sz w:val="20"/>
          <w:szCs w:val="20"/>
        </w:rPr>
      </w:pPr>
      <w:r w:rsidRPr="00004DA1">
        <w:rPr>
          <w:rFonts w:eastAsiaTheme="minorHAnsi"/>
          <w:b/>
          <w:sz w:val="20"/>
          <w:szCs w:val="20"/>
        </w:rPr>
        <w:t>COLLECTION OF INSECTS</w:t>
      </w:r>
    </w:p>
    <w:p w:rsidR="0025143A" w:rsidRPr="00004DA1" w:rsidRDefault="006C217A" w:rsidP="00004DA1">
      <w:pPr>
        <w:autoSpaceDE w:val="0"/>
        <w:autoSpaceDN w:val="0"/>
        <w:adjustRightInd w:val="0"/>
        <w:ind w:firstLine="720"/>
        <w:jc w:val="both"/>
        <w:rPr>
          <w:rFonts w:eastAsiaTheme="minorHAnsi"/>
          <w:sz w:val="20"/>
          <w:szCs w:val="20"/>
        </w:rPr>
      </w:pPr>
      <w:r w:rsidRPr="00004DA1">
        <w:rPr>
          <w:rFonts w:eastAsiaTheme="minorHAnsi"/>
          <w:sz w:val="20"/>
          <w:szCs w:val="20"/>
        </w:rPr>
        <w:t xml:space="preserve">Heterogeneous samples of </w:t>
      </w:r>
      <w:r w:rsidRPr="00004DA1">
        <w:rPr>
          <w:rFonts w:eastAsiaTheme="minorHAnsi"/>
          <w:i/>
          <w:iCs/>
          <w:sz w:val="20"/>
          <w:szCs w:val="20"/>
        </w:rPr>
        <w:t xml:space="preserve">T. </w:t>
      </w:r>
      <w:proofErr w:type="spellStart"/>
      <w:r w:rsidRPr="00004DA1">
        <w:rPr>
          <w:rFonts w:eastAsiaTheme="minorHAnsi"/>
          <w:i/>
          <w:iCs/>
          <w:sz w:val="20"/>
          <w:szCs w:val="20"/>
        </w:rPr>
        <w:t>castaneum</w:t>
      </w:r>
      <w:proofErr w:type="spellEnd"/>
      <w:r w:rsidRPr="00004DA1">
        <w:rPr>
          <w:rFonts w:eastAsiaTheme="minorHAnsi"/>
          <w:i/>
          <w:iCs/>
          <w:sz w:val="20"/>
          <w:szCs w:val="20"/>
        </w:rPr>
        <w:t xml:space="preserve"> </w:t>
      </w:r>
      <w:r w:rsidRPr="00004DA1">
        <w:rPr>
          <w:rFonts w:eastAsiaTheme="minorHAnsi"/>
          <w:sz w:val="20"/>
          <w:szCs w:val="20"/>
        </w:rPr>
        <w:t xml:space="preserve">were collected for rearing in the laboratory, from various </w:t>
      </w:r>
      <w:proofErr w:type="spellStart"/>
      <w:r w:rsidRPr="00004DA1">
        <w:rPr>
          <w:rFonts w:eastAsiaTheme="minorHAnsi"/>
          <w:sz w:val="20"/>
          <w:szCs w:val="20"/>
        </w:rPr>
        <w:t>godowns</w:t>
      </w:r>
      <w:proofErr w:type="spellEnd"/>
      <w:r w:rsidRPr="00004DA1">
        <w:rPr>
          <w:rFonts w:eastAsiaTheme="minorHAnsi"/>
          <w:sz w:val="20"/>
          <w:szCs w:val="20"/>
        </w:rPr>
        <w:t xml:space="preserve"> of Punjab Food Department and Grain Markets located in Faisalabad and </w:t>
      </w:r>
      <w:proofErr w:type="spellStart"/>
      <w:r w:rsidRPr="00004DA1">
        <w:rPr>
          <w:rFonts w:eastAsiaTheme="minorHAnsi"/>
          <w:sz w:val="20"/>
          <w:szCs w:val="20"/>
        </w:rPr>
        <w:t>Lodhran</w:t>
      </w:r>
      <w:proofErr w:type="spellEnd"/>
      <w:r w:rsidRPr="00004DA1">
        <w:rPr>
          <w:rFonts w:eastAsiaTheme="minorHAnsi"/>
          <w:sz w:val="20"/>
          <w:szCs w:val="20"/>
        </w:rPr>
        <w:t xml:space="preserve"> District.</w:t>
      </w:r>
    </w:p>
    <w:p w:rsidR="00715FDF" w:rsidRPr="00004DA1" w:rsidRDefault="00715FDF" w:rsidP="00004DA1">
      <w:pPr>
        <w:autoSpaceDE w:val="0"/>
        <w:autoSpaceDN w:val="0"/>
        <w:adjustRightInd w:val="0"/>
        <w:jc w:val="both"/>
        <w:rPr>
          <w:rFonts w:eastAsiaTheme="minorHAnsi"/>
          <w:b/>
          <w:sz w:val="20"/>
          <w:szCs w:val="20"/>
        </w:rPr>
      </w:pPr>
    </w:p>
    <w:p w:rsidR="005757F9" w:rsidRPr="00004DA1" w:rsidRDefault="0038046A" w:rsidP="00004DA1">
      <w:pPr>
        <w:autoSpaceDE w:val="0"/>
        <w:autoSpaceDN w:val="0"/>
        <w:adjustRightInd w:val="0"/>
        <w:rPr>
          <w:sz w:val="20"/>
          <w:szCs w:val="20"/>
        </w:rPr>
      </w:pPr>
      <w:r w:rsidRPr="00004DA1">
        <w:rPr>
          <w:b/>
          <w:sz w:val="20"/>
          <w:szCs w:val="20"/>
        </w:rPr>
        <w:t>REARING OF INSECTS</w:t>
      </w:r>
    </w:p>
    <w:p w:rsidR="005757F9" w:rsidRPr="00004DA1" w:rsidRDefault="005757F9" w:rsidP="00004DA1">
      <w:pPr>
        <w:shd w:val="clear" w:color="auto" w:fill="FFFFFF"/>
        <w:ind w:firstLine="720"/>
        <w:jc w:val="both"/>
        <w:rPr>
          <w:sz w:val="20"/>
          <w:szCs w:val="20"/>
        </w:rPr>
      </w:pPr>
      <w:r w:rsidRPr="00004DA1">
        <w:rPr>
          <w:sz w:val="20"/>
          <w:szCs w:val="20"/>
        </w:rPr>
        <w:t xml:space="preserve">The insect culture was maintained in jars placed in the incubator at 30±2°C and 60% ± 5 R.H to get the homogenous population. The culture medium was the whole meal wheat and wheat flour sterilized at 60°C for 60-90 minutes. Thirty beetles from the heterogeneous population (20F+10M) were liberated in 250gm of wheat flour placed in different jars. The mouths of jars were covered with muslin cloth, tied with rubber bands to avoid the escape of beetles. Beetles were allowed to remain in the culture medium for 3 days for egg laying and then removed from jars with the help of </w:t>
      </w:r>
      <w:r w:rsidR="0038046A" w:rsidRPr="00004DA1">
        <w:rPr>
          <w:sz w:val="20"/>
          <w:szCs w:val="20"/>
        </w:rPr>
        <w:t xml:space="preserve">sieves and fine camel hair </w:t>
      </w:r>
      <w:r w:rsidRPr="00004DA1">
        <w:rPr>
          <w:sz w:val="20"/>
          <w:szCs w:val="20"/>
        </w:rPr>
        <w:t xml:space="preserve">brushes for </w:t>
      </w:r>
      <w:r w:rsidRPr="00004DA1">
        <w:rPr>
          <w:sz w:val="20"/>
          <w:szCs w:val="20"/>
        </w:rPr>
        <w:lastRenderedPageBreak/>
        <w:t>continuation of culture. The flour containing eggs was placed again in the same jars. The population received from these jars after a month that was considered as a uniform age for experimentation.</w:t>
      </w:r>
    </w:p>
    <w:p w:rsidR="0038046A" w:rsidRPr="00004DA1" w:rsidRDefault="0038046A" w:rsidP="00004DA1">
      <w:pPr>
        <w:autoSpaceDE w:val="0"/>
        <w:autoSpaceDN w:val="0"/>
        <w:adjustRightInd w:val="0"/>
        <w:rPr>
          <w:b/>
          <w:bCs/>
          <w:sz w:val="20"/>
          <w:szCs w:val="20"/>
        </w:rPr>
      </w:pPr>
      <w:r w:rsidRPr="00004DA1">
        <w:rPr>
          <w:b/>
          <w:bCs/>
          <w:sz w:val="20"/>
          <w:szCs w:val="20"/>
        </w:rPr>
        <w:t>EXTRACTION OF OIL</w:t>
      </w:r>
    </w:p>
    <w:p w:rsidR="00C317BE" w:rsidRPr="00004DA1" w:rsidRDefault="005825D2" w:rsidP="00004DA1">
      <w:pPr>
        <w:ind w:right="-540"/>
        <w:jc w:val="both"/>
        <w:rPr>
          <w:sz w:val="20"/>
          <w:szCs w:val="20"/>
        </w:rPr>
      </w:pPr>
      <w:r>
        <w:rPr>
          <w:sz w:val="20"/>
          <w:szCs w:val="20"/>
        </w:rPr>
        <w:t xml:space="preserve">  </w:t>
      </w:r>
      <w:r w:rsidR="0038046A" w:rsidRPr="00004DA1">
        <w:rPr>
          <w:sz w:val="20"/>
          <w:szCs w:val="20"/>
        </w:rPr>
        <w:t xml:space="preserve">       </w:t>
      </w:r>
      <w:r w:rsidR="00C317BE" w:rsidRPr="00004DA1">
        <w:rPr>
          <w:sz w:val="20"/>
          <w:szCs w:val="20"/>
        </w:rPr>
        <w:t>The seeds of citrus cultivars were washed with tap water to remove the pulp and then dried in the oven for 48 hours at 60</w:t>
      </w:r>
      <w:r w:rsidR="00C317BE" w:rsidRPr="00004DA1">
        <w:rPr>
          <w:sz w:val="20"/>
          <w:szCs w:val="20"/>
          <w:vertAlign w:val="superscript"/>
        </w:rPr>
        <w:t>o</w:t>
      </w:r>
      <w:r w:rsidR="00C317BE" w:rsidRPr="00004DA1">
        <w:rPr>
          <w:sz w:val="20"/>
          <w:szCs w:val="20"/>
        </w:rPr>
        <w:t>C and later were grounded in an electric grinder (</w:t>
      </w:r>
      <w:proofErr w:type="spellStart"/>
      <w:r w:rsidR="00C317BE" w:rsidRPr="00004DA1">
        <w:rPr>
          <w:sz w:val="20"/>
          <w:szCs w:val="20"/>
        </w:rPr>
        <w:t>Anex</w:t>
      </w:r>
      <w:proofErr w:type="spellEnd"/>
      <w:r w:rsidR="00C317BE" w:rsidRPr="00004DA1">
        <w:rPr>
          <w:sz w:val="20"/>
          <w:szCs w:val="20"/>
        </w:rPr>
        <w:t xml:space="preserve"> Germany). While o</w:t>
      </w:r>
      <w:r w:rsidR="00465580" w:rsidRPr="00004DA1">
        <w:rPr>
          <w:sz w:val="20"/>
          <w:szCs w:val="20"/>
        </w:rPr>
        <w:t>ther plant materials like fruit peels,</w:t>
      </w:r>
      <w:r w:rsidR="00C317BE" w:rsidRPr="00004DA1">
        <w:rPr>
          <w:sz w:val="20"/>
          <w:szCs w:val="20"/>
        </w:rPr>
        <w:t xml:space="preserve"> leaves and rhizomes were also dried. The grounded material was put in </w:t>
      </w:r>
      <w:proofErr w:type="spellStart"/>
      <w:r w:rsidR="00C317BE" w:rsidRPr="00004DA1">
        <w:rPr>
          <w:sz w:val="20"/>
          <w:szCs w:val="20"/>
        </w:rPr>
        <w:t>Soxhlet</w:t>
      </w:r>
      <w:proofErr w:type="spellEnd"/>
      <w:r w:rsidR="00C317BE" w:rsidRPr="00004DA1">
        <w:rPr>
          <w:sz w:val="20"/>
          <w:szCs w:val="20"/>
        </w:rPr>
        <w:t xml:space="preserve"> apparatus for the extraction of oil by steam distillation method </w:t>
      </w:r>
      <w:r w:rsidR="00C317BE" w:rsidRPr="00004DA1">
        <w:rPr>
          <w:bCs/>
          <w:sz w:val="20"/>
          <w:szCs w:val="20"/>
        </w:rPr>
        <w:t>(Vogel, 1978)</w:t>
      </w:r>
    </w:p>
    <w:p w:rsidR="00732FF6" w:rsidRPr="00004DA1" w:rsidRDefault="005825D2" w:rsidP="00004DA1">
      <w:pPr>
        <w:autoSpaceDE w:val="0"/>
        <w:autoSpaceDN w:val="0"/>
        <w:adjustRightInd w:val="0"/>
        <w:rPr>
          <w:b/>
          <w:sz w:val="20"/>
          <w:szCs w:val="20"/>
        </w:rPr>
      </w:pPr>
      <w:r>
        <w:rPr>
          <w:b/>
          <w:sz w:val="20"/>
          <w:szCs w:val="20"/>
        </w:rPr>
        <w:t xml:space="preserve"> </w:t>
      </w:r>
      <w:r w:rsidR="00465580" w:rsidRPr="00004DA1">
        <w:rPr>
          <w:b/>
          <w:sz w:val="20"/>
          <w:szCs w:val="20"/>
        </w:rPr>
        <w:t>LARVAL MORTALITY</w:t>
      </w:r>
    </w:p>
    <w:p w:rsidR="000F4AA0" w:rsidRPr="00004DA1" w:rsidRDefault="005825D2" w:rsidP="00004DA1">
      <w:pPr>
        <w:autoSpaceDE w:val="0"/>
        <w:autoSpaceDN w:val="0"/>
        <w:adjustRightInd w:val="0"/>
        <w:jc w:val="both"/>
        <w:rPr>
          <w:sz w:val="20"/>
          <w:szCs w:val="20"/>
        </w:rPr>
      </w:pPr>
      <w:r>
        <w:rPr>
          <w:sz w:val="20"/>
          <w:szCs w:val="20"/>
        </w:rPr>
        <w:t xml:space="preserve">     </w:t>
      </w:r>
      <w:r w:rsidR="00465580" w:rsidRPr="00004DA1">
        <w:rPr>
          <w:sz w:val="20"/>
          <w:szCs w:val="20"/>
        </w:rPr>
        <w:t xml:space="preserve">     </w:t>
      </w:r>
      <w:proofErr w:type="spellStart"/>
      <w:r w:rsidR="000610C8" w:rsidRPr="00004DA1">
        <w:rPr>
          <w:sz w:val="20"/>
          <w:szCs w:val="20"/>
        </w:rPr>
        <w:t>Larvicidal</w:t>
      </w:r>
      <w:proofErr w:type="spellEnd"/>
      <w:r w:rsidR="000610C8" w:rsidRPr="00004DA1">
        <w:rPr>
          <w:sz w:val="20"/>
          <w:szCs w:val="20"/>
        </w:rPr>
        <w:t xml:space="preserve"> property of </w:t>
      </w:r>
      <w:r w:rsidR="00465580" w:rsidRPr="00004DA1">
        <w:rPr>
          <w:sz w:val="20"/>
          <w:szCs w:val="20"/>
        </w:rPr>
        <w:t xml:space="preserve">Citrus </w:t>
      </w:r>
      <w:r w:rsidR="000610C8" w:rsidRPr="00004DA1">
        <w:rPr>
          <w:sz w:val="20"/>
          <w:szCs w:val="20"/>
        </w:rPr>
        <w:t>reticulate and</w:t>
      </w:r>
      <w:r>
        <w:rPr>
          <w:sz w:val="20"/>
          <w:szCs w:val="20"/>
        </w:rPr>
        <w:t xml:space="preserve"> </w:t>
      </w:r>
      <w:proofErr w:type="gramStart"/>
      <w:r w:rsidR="000610C8" w:rsidRPr="00004DA1">
        <w:rPr>
          <w:i/>
          <w:sz w:val="20"/>
          <w:szCs w:val="20"/>
        </w:rPr>
        <w:t>Citrus</w:t>
      </w:r>
      <w:proofErr w:type="gramEnd"/>
      <w:r w:rsidR="000610C8" w:rsidRPr="00004DA1">
        <w:rPr>
          <w:i/>
          <w:sz w:val="20"/>
          <w:szCs w:val="20"/>
        </w:rPr>
        <w:t xml:space="preserve"> </w:t>
      </w:r>
      <w:proofErr w:type="spellStart"/>
      <w:r w:rsidR="000610C8" w:rsidRPr="00004DA1">
        <w:rPr>
          <w:i/>
          <w:sz w:val="20"/>
          <w:szCs w:val="20"/>
        </w:rPr>
        <w:t>sinensis</w:t>
      </w:r>
      <w:proofErr w:type="spellEnd"/>
      <w:r w:rsidR="000610C8" w:rsidRPr="00004DA1">
        <w:rPr>
          <w:i/>
          <w:sz w:val="20"/>
          <w:szCs w:val="20"/>
        </w:rPr>
        <w:t xml:space="preserve"> </w:t>
      </w:r>
      <w:r w:rsidR="000610C8" w:rsidRPr="00004DA1">
        <w:rPr>
          <w:sz w:val="20"/>
          <w:szCs w:val="20"/>
        </w:rPr>
        <w:t xml:space="preserve">essential oils were tested against newly molted </w:t>
      </w:r>
      <w:r w:rsidR="005F58E3" w:rsidRPr="00004DA1">
        <w:rPr>
          <w:sz w:val="20"/>
          <w:szCs w:val="20"/>
        </w:rPr>
        <w:t>4</w:t>
      </w:r>
      <w:r w:rsidR="005F58E3" w:rsidRPr="00004DA1">
        <w:rPr>
          <w:sz w:val="20"/>
          <w:szCs w:val="20"/>
          <w:vertAlign w:val="superscript"/>
        </w:rPr>
        <w:t>th</w:t>
      </w:r>
      <w:r w:rsidR="005F58E3" w:rsidRPr="00004DA1">
        <w:rPr>
          <w:sz w:val="20"/>
          <w:szCs w:val="20"/>
        </w:rPr>
        <w:t xml:space="preserve"> instars</w:t>
      </w:r>
      <w:r w:rsidR="000610C8" w:rsidRPr="00004DA1">
        <w:rPr>
          <w:sz w:val="20"/>
          <w:szCs w:val="20"/>
        </w:rPr>
        <w:t xml:space="preserve"> of </w:t>
      </w:r>
      <w:proofErr w:type="spellStart"/>
      <w:r w:rsidR="000610C8" w:rsidRPr="00004DA1">
        <w:rPr>
          <w:i/>
          <w:sz w:val="20"/>
          <w:szCs w:val="20"/>
        </w:rPr>
        <w:t>Triboluim</w:t>
      </w:r>
      <w:proofErr w:type="spellEnd"/>
      <w:r w:rsidR="000610C8" w:rsidRPr="00004DA1">
        <w:rPr>
          <w:i/>
          <w:sz w:val="20"/>
          <w:szCs w:val="20"/>
        </w:rPr>
        <w:t xml:space="preserve"> </w:t>
      </w:r>
      <w:proofErr w:type="spellStart"/>
      <w:r w:rsidR="000610C8" w:rsidRPr="00004DA1">
        <w:rPr>
          <w:i/>
          <w:sz w:val="20"/>
          <w:szCs w:val="20"/>
        </w:rPr>
        <w:t>castaneum</w:t>
      </w:r>
      <w:proofErr w:type="spellEnd"/>
      <w:r w:rsidR="005F58E3" w:rsidRPr="00004DA1">
        <w:rPr>
          <w:i/>
          <w:sz w:val="20"/>
          <w:szCs w:val="20"/>
        </w:rPr>
        <w:t xml:space="preserve"> </w:t>
      </w:r>
      <w:r w:rsidR="005F58E3" w:rsidRPr="00004DA1">
        <w:rPr>
          <w:sz w:val="20"/>
          <w:szCs w:val="20"/>
        </w:rPr>
        <w:t xml:space="preserve">larvae by contraction. </w:t>
      </w:r>
      <w:proofErr w:type="spellStart"/>
      <w:proofErr w:type="gramStart"/>
      <w:r w:rsidR="00465580" w:rsidRPr="00004DA1">
        <w:rPr>
          <w:sz w:val="20"/>
          <w:szCs w:val="20"/>
        </w:rPr>
        <w:t>whatman</w:t>
      </w:r>
      <w:proofErr w:type="spellEnd"/>
      <w:proofErr w:type="gramEnd"/>
      <w:r w:rsidR="005F58E3" w:rsidRPr="00004DA1">
        <w:rPr>
          <w:sz w:val="20"/>
          <w:szCs w:val="20"/>
        </w:rPr>
        <w:t xml:space="preserve"> no 1 filter papers were cut according to shape of petri dish and treated with </w:t>
      </w:r>
      <w:proofErr w:type="spellStart"/>
      <w:r w:rsidR="005F58E3" w:rsidRPr="00004DA1">
        <w:rPr>
          <w:sz w:val="20"/>
          <w:szCs w:val="20"/>
        </w:rPr>
        <w:t>soloution</w:t>
      </w:r>
      <w:proofErr w:type="spellEnd"/>
      <w:r w:rsidR="005F58E3" w:rsidRPr="00004DA1">
        <w:rPr>
          <w:sz w:val="20"/>
          <w:szCs w:val="20"/>
        </w:rPr>
        <w:t xml:space="preserve"> of </w:t>
      </w:r>
      <w:proofErr w:type="spellStart"/>
      <w:r w:rsidR="005F58E3" w:rsidRPr="00004DA1">
        <w:rPr>
          <w:sz w:val="20"/>
          <w:szCs w:val="20"/>
        </w:rPr>
        <w:t>differient</w:t>
      </w:r>
      <w:proofErr w:type="spellEnd"/>
      <w:r w:rsidR="005F58E3" w:rsidRPr="00004DA1">
        <w:rPr>
          <w:sz w:val="20"/>
          <w:szCs w:val="20"/>
        </w:rPr>
        <w:t xml:space="preserve"> concentration, 2, 4, 6, 8 and 10 µl oils in 100 µl</w:t>
      </w:r>
      <w:r w:rsidR="003219F3" w:rsidRPr="00004DA1">
        <w:rPr>
          <w:sz w:val="20"/>
          <w:szCs w:val="20"/>
        </w:rPr>
        <w:t xml:space="preserve"> </w:t>
      </w:r>
      <w:r w:rsidR="005F58E3" w:rsidRPr="00004DA1">
        <w:rPr>
          <w:sz w:val="20"/>
          <w:szCs w:val="20"/>
        </w:rPr>
        <w:t>acetone using micropipette. The treated filter papers were dried to evaporate the solvent completely. The treated filter papers were placed at the bottom in glass petri dish</w:t>
      </w:r>
      <w:r w:rsidR="005C4FC7" w:rsidRPr="00004DA1">
        <w:rPr>
          <w:sz w:val="20"/>
          <w:szCs w:val="20"/>
        </w:rPr>
        <w:t xml:space="preserve"> (90 mm</w:t>
      </w:r>
      <w:r w:rsidR="00DB27DC" w:rsidRPr="00004DA1">
        <w:rPr>
          <w:sz w:val="20"/>
          <w:szCs w:val="20"/>
        </w:rPr>
        <w:t xml:space="preserve">). Twenty larvae </w:t>
      </w:r>
      <w:r w:rsidR="00465580" w:rsidRPr="00004DA1">
        <w:rPr>
          <w:sz w:val="20"/>
          <w:szCs w:val="20"/>
        </w:rPr>
        <w:t xml:space="preserve">of </w:t>
      </w:r>
      <w:proofErr w:type="spellStart"/>
      <w:r w:rsidR="00DB27DC" w:rsidRPr="00004DA1">
        <w:rPr>
          <w:i/>
          <w:sz w:val="20"/>
          <w:szCs w:val="20"/>
        </w:rPr>
        <w:t>Triboluim</w:t>
      </w:r>
      <w:proofErr w:type="spellEnd"/>
      <w:r w:rsidR="00DB27DC" w:rsidRPr="00004DA1">
        <w:rPr>
          <w:i/>
          <w:sz w:val="20"/>
          <w:szCs w:val="20"/>
        </w:rPr>
        <w:t xml:space="preserve"> </w:t>
      </w:r>
      <w:proofErr w:type="spellStart"/>
      <w:r w:rsidR="00DB27DC" w:rsidRPr="00004DA1">
        <w:rPr>
          <w:i/>
          <w:sz w:val="20"/>
          <w:szCs w:val="20"/>
        </w:rPr>
        <w:t>castaneum</w:t>
      </w:r>
      <w:proofErr w:type="spellEnd"/>
      <w:r w:rsidR="00DB27DC" w:rsidRPr="00004DA1">
        <w:rPr>
          <w:sz w:val="20"/>
          <w:szCs w:val="20"/>
        </w:rPr>
        <w:t xml:space="preserve"> taken from the </w:t>
      </w:r>
      <w:r w:rsidR="00465580" w:rsidRPr="00004DA1">
        <w:rPr>
          <w:sz w:val="20"/>
          <w:szCs w:val="20"/>
        </w:rPr>
        <w:t xml:space="preserve">laboratory culture were placed </w:t>
      </w:r>
      <w:r w:rsidR="00DB27DC" w:rsidRPr="00004DA1">
        <w:rPr>
          <w:sz w:val="20"/>
          <w:szCs w:val="20"/>
        </w:rPr>
        <w:t>with 1 gram of wheat flour in petri dish. The flo</w:t>
      </w:r>
      <w:r w:rsidR="00465580" w:rsidRPr="00004DA1">
        <w:rPr>
          <w:sz w:val="20"/>
          <w:szCs w:val="20"/>
        </w:rPr>
        <w:t>u</w:t>
      </w:r>
      <w:r w:rsidR="00DB27DC" w:rsidRPr="00004DA1">
        <w:rPr>
          <w:sz w:val="20"/>
          <w:szCs w:val="20"/>
        </w:rPr>
        <w:t xml:space="preserve">r was spread uniformly along the whole surface of the petri dish. All closed petri dishes were kept in dark and three replicates were set for each concentration. After </w:t>
      </w:r>
      <w:r w:rsidR="000F4AA0" w:rsidRPr="00004DA1">
        <w:rPr>
          <w:sz w:val="20"/>
          <w:szCs w:val="20"/>
        </w:rPr>
        <w:t>24</w:t>
      </w:r>
      <w:r w:rsidR="00DB27DC" w:rsidRPr="00004DA1">
        <w:rPr>
          <w:sz w:val="20"/>
          <w:szCs w:val="20"/>
        </w:rPr>
        <w:t>, 48 and 72 h larval mortality was recorded.</w:t>
      </w:r>
    </w:p>
    <w:p w:rsidR="000F4AA0" w:rsidRPr="00004DA1" w:rsidRDefault="00465580" w:rsidP="00004DA1">
      <w:pPr>
        <w:tabs>
          <w:tab w:val="left" w:pos="2267"/>
        </w:tabs>
        <w:autoSpaceDE w:val="0"/>
        <w:autoSpaceDN w:val="0"/>
        <w:adjustRightInd w:val="0"/>
        <w:rPr>
          <w:sz w:val="20"/>
          <w:szCs w:val="20"/>
        </w:rPr>
      </w:pPr>
      <w:r w:rsidRPr="00004DA1">
        <w:rPr>
          <w:b/>
          <w:sz w:val="20"/>
          <w:szCs w:val="20"/>
        </w:rPr>
        <w:t>ADULT MORTALITY</w:t>
      </w:r>
    </w:p>
    <w:p w:rsidR="000F4AA0" w:rsidRPr="00004DA1" w:rsidRDefault="005825D2" w:rsidP="00004DA1">
      <w:pPr>
        <w:tabs>
          <w:tab w:val="left" w:pos="2267"/>
        </w:tabs>
        <w:autoSpaceDE w:val="0"/>
        <w:autoSpaceDN w:val="0"/>
        <w:adjustRightInd w:val="0"/>
        <w:jc w:val="both"/>
        <w:rPr>
          <w:sz w:val="20"/>
          <w:szCs w:val="20"/>
        </w:rPr>
      </w:pPr>
      <w:r>
        <w:rPr>
          <w:sz w:val="20"/>
          <w:szCs w:val="20"/>
        </w:rPr>
        <w:t xml:space="preserve">  </w:t>
      </w:r>
      <w:r w:rsidR="00465580" w:rsidRPr="00004DA1">
        <w:rPr>
          <w:sz w:val="20"/>
          <w:szCs w:val="20"/>
        </w:rPr>
        <w:t xml:space="preserve">       </w:t>
      </w:r>
      <w:r w:rsidR="000F4AA0" w:rsidRPr="00004DA1">
        <w:rPr>
          <w:sz w:val="20"/>
          <w:szCs w:val="20"/>
        </w:rPr>
        <w:t xml:space="preserve">The toxic effect </w:t>
      </w:r>
      <w:r w:rsidR="005C5E7E" w:rsidRPr="00004DA1">
        <w:rPr>
          <w:sz w:val="20"/>
          <w:szCs w:val="20"/>
        </w:rPr>
        <w:t xml:space="preserve">of </w:t>
      </w:r>
      <w:r w:rsidR="005C5E7E" w:rsidRPr="00004DA1">
        <w:rPr>
          <w:i/>
          <w:sz w:val="20"/>
          <w:szCs w:val="20"/>
        </w:rPr>
        <w:t>C</w:t>
      </w:r>
      <w:r w:rsidR="000F4AA0" w:rsidRPr="00004DA1">
        <w:rPr>
          <w:i/>
          <w:sz w:val="20"/>
          <w:szCs w:val="20"/>
        </w:rPr>
        <w:t>itrus reticulate and</w:t>
      </w:r>
      <w:r>
        <w:rPr>
          <w:i/>
          <w:sz w:val="20"/>
          <w:szCs w:val="20"/>
        </w:rPr>
        <w:t xml:space="preserve"> </w:t>
      </w:r>
      <w:proofErr w:type="gramStart"/>
      <w:r w:rsidR="000F4AA0" w:rsidRPr="00004DA1">
        <w:rPr>
          <w:i/>
          <w:sz w:val="20"/>
          <w:szCs w:val="20"/>
        </w:rPr>
        <w:t>Citrus</w:t>
      </w:r>
      <w:proofErr w:type="gramEnd"/>
      <w:r w:rsidR="000F4AA0" w:rsidRPr="00004DA1">
        <w:rPr>
          <w:i/>
          <w:sz w:val="20"/>
          <w:szCs w:val="20"/>
        </w:rPr>
        <w:t xml:space="preserve"> </w:t>
      </w:r>
      <w:proofErr w:type="spellStart"/>
      <w:r w:rsidR="000F4AA0" w:rsidRPr="00004DA1">
        <w:rPr>
          <w:i/>
          <w:sz w:val="20"/>
          <w:szCs w:val="20"/>
        </w:rPr>
        <w:t>sinensis</w:t>
      </w:r>
      <w:proofErr w:type="spellEnd"/>
      <w:r w:rsidR="005C5E7E" w:rsidRPr="00004DA1">
        <w:rPr>
          <w:sz w:val="20"/>
          <w:szCs w:val="20"/>
        </w:rPr>
        <w:t xml:space="preserve"> essential oils were tested against adult of </w:t>
      </w:r>
      <w:proofErr w:type="spellStart"/>
      <w:r w:rsidR="005C5E7E" w:rsidRPr="00004DA1">
        <w:rPr>
          <w:i/>
          <w:sz w:val="20"/>
          <w:szCs w:val="20"/>
        </w:rPr>
        <w:t>Triboluim</w:t>
      </w:r>
      <w:proofErr w:type="spellEnd"/>
      <w:r w:rsidR="005C5E7E" w:rsidRPr="00004DA1">
        <w:rPr>
          <w:i/>
          <w:sz w:val="20"/>
          <w:szCs w:val="20"/>
        </w:rPr>
        <w:t xml:space="preserve"> </w:t>
      </w:r>
      <w:proofErr w:type="spellStart"/>
      <w:r w:rsidR="005C5E7E" w:rsidRPr="00004DA1">
        <w:rPr>
          <w:i/>
          <w:sz w:val="20"/>
          <w:szCs w:val="20"/>
        </w:rPr>
        <w:t>castaneum</w:t>
      </w:r>
      <w:proofErr w:type="spellEnd"/>
      <w:r w:rsidR="005C5E7E" w:rsidRPr="00004DA1">
        <w:rPr>
          <w:i/>
          <w:sz w:val="20"/>
          <w:szCs w:val="20"/>
        </w:rPr>
        <w:t xml:space="preserve"> </w:t>
      </w:r>
      <w:r w:rsidR="005C5E7E" w:rsidRPr="00004DA1">
        <w:rPr>
          <w:sz w:val="20"/>
          <w:szCs w:val="20"/>
        </w:rPr>
        <w:t xml:space="preserve">by contraction. The </w:t>
      </w:r>
      <w:r w:rsidR="00F96D2A" w:rsidRPr="00004DA1">
        <w:rPr>
          <w:sz w:val="20"/>
          <w:szCs w:val="20"/>
        </w:rPr>
        <w:t>methodology</w:t>
      </w:r>
      <w:r w:rsidR="00465580" w:rsidRPr="00004DA1">
        <w:rPr>
          <w:sz w:val="20"/>
          <w:szCs w:val="20"/>
        </w:rPr>
        <w:t xml:space="preserve"> used was the same </w:t>
      </w:r>
      <w:r w:rsidR="005C5E7E" w:rsidRPr="00004DA1">
        <w:rPr>
          <w:sz w:val="20"/>
          <w:szCs w:val="20"/>
        </w:rPr>
        <w:t xml:space="preserve">as the used in determining the toxic effect of larval mortality in </w:t>
      </w:r>
      <w:proofErr w:type="spellStart"/>
      <w:r w:rsidR="005C5E7E" w:rsidRPr="00004DA1">
        <w:rPr>
          <w:i/>
          <w:sz w:val="20"/>
          <w:szCs w:val="20"/>
        </w:rPr>
        <w:t>Triboluim</w:t>
      </w:r>
      <w:proofErr w:type="spellEnd"/>
      <w:r w:rsidR="005C5E7E" w:rsidRPr="00004DA1">
        <w:rPr>
          <w:i/>
          <w:sz w:val="20"/>
          <w:szCs w:val="20"/>
        </w:rPr>
        <w:t xml:space="preserve"> </w:t>
      </w:r>
      <w:proofErr w:type="spellStart"/>
      <w:r w:rsidR="005C5E7E" w:rsidRPr="00004DA1">
        <w:rPr>
          <w:i/>
          <w:sz w:val="20"/>
          <w:szCs w:val="20"/>
        </w:rPr>
        <w:t>castaneum</w:t>
      </w:r>
      <w:proofErr w:type="spellEnd"/>
    </w:p>
    <w:p w:rsidR="00BA79F9" w:rsidRPr="00004DA1" w:rsidRDefault="00BA79F9" w:rsidP="00004DA1">
      <w:pPr>
        <w:autoSpaceDE w:val="0"/>
        <w:autoSpaceDN w:val="0"/>
        <w:adjustRightInd w:val="0"/>
        <w:ind w:firstLine="720"/>
        <w:jc w:val="both"/>
        <w:rPr>
          <w:sz w:val="20"/>
          <w:szCs w:val="20"/>
        </w:rPr>
      </w:pPr>
    </w:p>
    <w:p w:rsidR="00BA79F9" w:rsidRPr="00004DA1" w:rsidRDefault="00465580" w:rsidP="00004DA1">
      <w:pPr>
        <w:autoSpaceDE w:val="0"/>
        <w:autoSpaceDN w:val="0"/>
        <w:adjustRightInd w:val="0"/>
        <w:jc w:val="both"/>
        <w:rPr>
          <w:rFonts w:eastAsiaTheme="minorHAnsi"/>
          <w:b/>
          <w:bCs/>
          <w:sz w:val="20"/>
          <w:szCs w:val="20"/>
        </w:rPr>
      </w:pPr>
      <w:r w:rsidRPr="00004DA1">
        <w:rPr>
          <w:rFonts w:eastAsiaTheme="minorHAnsi"/>
          <w:b/>
          <w:bCs/>
          <w:sz w:val="20"/>
          <w:szCs w:val="20"/>
        </w:rPr>
        <w:lastRenderedPageBreak/>
        <w:t>STATISTICAL ANALYSES</w:t>
      </w:r>
    </w:p>
    <w:p w:rsidR="00441D51" w:rsidRPr="00004DA1" w:rsidRDefault="00441D51" w:rsidP="00004DA1">
      <w:pPr>
        <w:tabs>
          <w:tab w:val="left" w:pos="3482"/>
        </w:tabs>
        <w:autoSpaceDE w:val="0"/>
        <w:autoSpaceDN w:val="0"/>
        <w:adjustRightInd w:val="0"/>
        <w:ind w:firstLine="720"/>
        <w:jc w:val="both"/>
        <w:rPr>
          <w:sz w:val="20"/>
          <w:szCs w:val="20"/>
        </w:rPr>
      </w:pPr>
      <w:r w:rsidRPr="00004DA1">
        <w:rPr>
          <w:sz w:val="20"/>
          <w:szCs w:val="20"/>
        </w:rPr>
        <w:t>The LC</w:t>
      </w:r>
      <w:r w:rsidRPr="00004DA1">
        <w:rPr>
          <w:sz w:val="20"/>
          <w:szCs w:val="20"/>
          <w:vertAlign w:val="subscript"/>
        </w:rPr>
        <w:t xml:space="preserve">50 </w:t>
      </w:r>
      <w:r w:rsidRPr="00004DA1">
        <w:rPr>
          <w:sz w:val="20"/>
          <w:szCs w:val="20"/>
        </w:rPr>
        <w:t xml:space="preserve">was calculated by POLO </w:t>
      </w:r>
      <w:proofErr w:type="spellStart"/>
      <w:r w:rsidRPr="00004DA1">
        <w:rPr>
          <w:sz w:val="20"/>
          <w:szCs w:val="20"/>
        </w:rPr>
        <w:t>programme</w:t>
      </w:r>
      <w:proofErr w:type="spellEnd"/>
      <w:r w:rsidR="00465580" w:rsidRPr="00004DA1">
        <w:rPr>
          <w:sz w:val="20"/>
          <w:szCs w:val="20"/>
        </w:rPr>
        <w:t xml:space="preserve"> (Roberson </w:t>
      </w:r>
      <w:r w:rsidR="00465580" w:rsidRPr="00004DA1">
        <w:rPr>
          <w:i/>
          <w:sz w:val="20"/>
          <w:szCs w:val="20"/>
        </w:rPr>
        <w:t>et al.</w:t>
      </w:r>
      <w:r w:rsidR="00465580" w:rsidRPr="00004DA1">
        <w:rPr>
          <w:sz w:val="20"/>
          <w:szCs w:val="20"/>
        </w:rPr>
        <w:t xml:space="preserve"> 2007</w:t>
      </w:r>
      <w:r w:rsidRPr="00004DA1">
        <w:rPr>
          <w:sz w:val="20"/>
          <w:szCs w:val="20"/>
        </w:rPr>
        <w:t>). Correlation and linear regression analysis were conducted to define al</w:t>
      </w:r>
      <w:r w:rsidR="00465580" w:rsidRPr="00004DA1">
        <w:rPr>
          <w:sz w:val="20"/>
          <w:szCs w:val="20"/>
        </w:rPr>
        <w:t>l dose response relationships (</w:t>
      </w:r>
      <w:proofErr w:type="spellStart"/>
      <w:r w:rsidR="00465580" w:rsidRPr="00004DA1">
        <w:rPr>
          <w:sz w:val="20"/>
          <w:szCs w:val="20"/>
        </w:rPr>
        <w:t>Sokal</w:t>
      </w:r>
      <w:proofErr w:type="spellEnd"/>
      <w:r w:rsidR="00465580" w:rsidRPr="00004DA1">
        <w:rPr>
          <w:sz w:val="20"/>
          <w:szCs w:val="20"/>
        </w:rPr>
        <w:t xml:space="preserve"> </w:t>
      </w:r>
      <w:proofErr w:type="gramStart"/>
      <w:r w:rsidR="00465580" w:rsidRPr="00004DA1">
        <w:rPr>
          <w:i/>
          <w:sz w:val="20"/>
          <w:szCs w:val="20"/>
        </w:rPr>
        <w:t>et</w:t>
      </w:r>
      <w:proofErr w:type="gramEnd"/>
      <w:r w:rsidR="00465580" w:rsidRPr="00004DA1">
        <w:rPr>
          <w:i/>
          <w:sz w:val="20"/>
          <w:szCs w:val="20"/>
        </w:rPr>
        <w:t xml:space="preserve"> al</w:t>
      </w:r>
      <w:r w:rsidR="00465580" w:rsidRPr="00004DA1">
        <w:rPr>
          <w:sz w:val="20"/>
          <w:szCs w:val="20"/>
        </w:rPr>
        <w:t>.1973</w:t>
      </w:r>
      <w:r w:rsidRPr="00004DA1">
        <w:rPr>
          <w:sz w:val="20"/>
          <w:szCs w:val="20"/>
        </w:rPr>
        <w:t>). Analysis of variance was performed to test the equality of regression coefficient</w:t>
      </w:r>
      <w:r w:rsidR="00465580" w:rsidRPr="00004DA1">
        <w:rPr>
          <w:sz w:val="20"/>
          <w:szCs w:val="20"/>
        </w:rPr>
        <w:t xml:space="preserve"> </w:t>
      </w:r>
      <w:r w:rsidRPr="00004DA1">
        <w:rPr>
          <w:sz w:val="20"/>
          <w:szCs w:val="20"/>
        </w:rPr>
        <w:t>(</w:t>
      </w:r>
      <w:proofErr w:type="spellStart"/>
      <w:r w:rsidR="00465580" w:rsidRPr="00004DA1">
        <w:rPr>
          <w:sz w:val="20"/>
          <w:szCs w:val="20"/>
        </w:rPr>
        <w:t>Sokal</w:t>
      </w:r>
      <w:proofErr w:type="spellEnd"/>
      <w:r w:rsidR="00465580" w:rsidRPr="00004DA1">
        <w:rPr>
          <w:sz w:val="20"/>
          <w:szCs w:val="20"/>
        </w:rPr>
        <w:t xml:space="preserve"> </w:t>
      </w:r>
      <w:proofErr w:type="gramStart"/>
      <w:r w:rsidR="00465580" w:rsidRPr="00004DA1">
        <w:rPr>
          <w:i/>
          <w:sz w:val="20"/>
          <w:szCs w:val="20"/>
        </w:rPr>
        <w:t>et</w:t>
      </w:r>
      <w:proofErr w:type="gramEnd"/>
      <w:r w:rsidR="00465580" w:rsidRPr="00004DA1">
        <w:rPr>
          <w:i/>
          <w:sz w:val="20"/>
          <w:szCs w:val="20"/>
        </w:rPr>
        <w:t xml:space="preserve"> al</w:t>
      </w:r>
      <w:r w:rsidR="00465580" w:rsidRPr="00004DA1">
        <w:rPr>
          <w:sz w:val="20"/>
          <w:szCs w:val="20"/>
        </w:rPr>
        <w:t>.1973</w:t>
      </w:r>
      <w:r w:rsidRPr="00004DA1">
        <w:rPr>
          <w:sz w:val="20"/>
          <w:szCs w:val="20"/>
        </w:rPr>
        <w:t>).</w:t>
      </w:r>
    </w:p>
    <w:p w:rsidR="00441D51" w:rsidRPr="00004DA1" w:rsidRDefault="00441D51" w:rsidP="00004DA1">
      <w:pPr>
        <w:tabs>
          <w:tab w:val="left" w:pos="3482"/>
        </w:tabs>
        <w:autoSpaceDE w:val="0"/>
        <w:autoSpaceDN w:val="0"/>
        <w:adjustRightInd w:val="0"/>
        <w:ind w:firstLine="720"/>
        <w:jc w:val="both"/>
        <w:rPr>
          <w:b/>
          <w:sz w:val="20"/>
          <w:szCs w:val="20"/>
        </w:rPr>
      </w:pPr>
    </w:p>
    <w:p w:rsidR="00090AAD" w:rsidRPr="00004DA1" w:rsidRDefault="00614E77" w:rsidP="00004DA1">
      <w:pPr>
        <w:tabs>
          <w:tab w:val="left" w:pos="3482"/>
        </w:tabs>
        <w:autoSpaceDE w:val="0"/>
        <w:autoSpaceDN w:val="0"/>
        <w:adjustRightInd w:val="0"/>
        <w:jc w:val="both"/>
        <w:rPr>
          <w:b/>
          <w:sz w:val="20"/>
          <w:szCs w:val="20"/>
        </w:rPr>
      </w:pPr>
      <w:r w:rsidRPr="00004DA1">
        <w:rPr>
          <w:b/>
          <w:sz w:val="20"/>
          <w:szCs w:val="20"/>
        </w:rPr>
        <w:t>RESULTS</w:t>
      </w:r>
    </w:p>
    <w:p w:rsidR="00306B10" w:rsidRPr="00004DA1" w:rsidRDefault="005825D2" w:rsidP="00004DA1">
      <w:pPr>
        <w:tabs>
          <w:tab w:val="left" w:pos="2267"/>
          <w:tab w:val="left" w:pos="3402"/>
        </w:tabs>
        <w:autoSpaceDE w:val="0"/>
        <w:autoSpaceDN w:val="0"/>
        <w:adjustRightInd w:val="0"/>
        <w:jc w:val="both"/>
        <w:rPr>
          <w:sz w:val="20"/>
          <w:szCs w:val="20"/>
        </w:rPr>
      </w:pPr>
      <w:r>
        <w:rPr>
          <w:sz w:val="20"/>
          <w:szCs w:val="20"/>
        </w:rPr>
        <w:t xml:space="preserve">        </w:t>
      </w:r>
      <w:r w:rsidR="00D1604B" w:rsidRPr="00004DA1">
        <w:rPr>
          <w:sz w:val="20"/>
          <w:szCs w:val="20"/>
        </w:rPr>
        <w:t xml:space="preserve">The essential oils of fruit peels and seeds of </w:t>
      </w:r>
      <w:r w:rsidR="00614E77" w:rsidRPr="00004DA1">
        <w:rPr>
          <w:i/>
          <w:sz w:val="20"/>
          <w:szCs w:val="20"/>
        </w:rPr>
        <w:t xml:space="preserve">Citrus </w:t>
      </w:r>
      <w:proofErr w:type="spellStart"/>
      <w:r w:rsidR="00614E77" w:rsidRPr="00004DA1">
        <w:rPr>
          <w:i/>
          <w:sz w:val="20"/>
          <w:szCs w:val="20"/>
        </w:rPr>
        <w:t>reticulata</w:t>
      </w:r>
      <w:proofErr w:type="spellEnd"/>
      <w:r w:rsidR="00306B10" w:rsidRPr="00004DA1">
        <w:rPr>
          <w:sz w:val="20"/>
          <w:szCs w:val="20"/>
        </w:rPr>
        <w:t xml:space="preserve"> and</w:t>
      </w:r>
      <w:r>
        <w:rPr>
          <w:sz w:val="20"/>
          <w:szCs w:val="20"/>
        </w:rPr>
        <w:t xml:space="preserve"> </w:t>
      </w:r>
      <w:r w:rsidR="00306B10" w:rsidRPr="00004DA1">
        <w:rPr>
          <w:i/>
          <w:sz w:val="20"/>
          <w:szCs w:val="20"/>
        </w:rPr>
        <w:t xml:space="preserve">Citrus </w:t>
      </w:r>
      <w:proofErr w:type="spellStart"/>
      <w:r w:rsidR="00306B10" w:rsidRPr="00004DA1">
        <w:rPr>
          <w:i/>
          <w:sz w:val="20"/>
          <w:szCs w:val="20"/>
        </w:rPr>
        <w:t>sinensis</w:t>
      </w:r>
      <w:proofErr w:type="spellEnd"/>
      <w:r w:rsidR="00306B10" w:rsidRPr="00004DA1">
        <w:rPr>
          <w:sz w:val="20"/>
          <w:szCs w:val="20"/>
        </w:rPr>
        <w:t xml:space="preserve"> killed </w:t>
      </w:r>
      <w:r w:rsidR="00D24530" w:rsidRPr="00004DA1">
        <w:rPr>
          <w:sz w:val="20"/>
          <w:szCs w:val="20"/>
        </w:rPr>
        <w:t>the</w:t>
      </w:r>
      <w:r w:rsidR="003219F3" w:rsidRPr="00004DA1">
        <w:rPr>
          <w:sz w:val="20"/>
          <w:szCs w:val="20"/>
        </w:rPr>
        <w:t xml:space="preserve"> larvae and adults of </w:t>
      </w:r>
      <w:proofErr w:type="spellStart"/>
      <w:r w:rsidR="003219F3" w:rsidRPr="00004DA1">
        <w:rPr>
          <w:i/>
          <w:sz w:val="20"/>
          <w:szCs w:val="20"/>
        </w:rPr>
        <w:t>Triboluim</w:t>
      </w:r>
      <w:proofErr w:type="spellEnd"/>
      <w:r w:rsidR="003219F3" w:rsidRPr="00004DA1">
        <w:rPr>
          <w:i/>
          <w:sz w:val="20"/>
          <w:szCs w:val="20"/>
        </w:rPr>
        <w:t xml:space="preserve"> </w:t>
      </w:r>
      <w:proofErr w:type="spellStart"/>
      <w:r w:rsidR="003219F3" w:rsidRPr="00004DA1">
        <w:rPr>
          <w:i/>
          <w:sz w:val="20"/>
          <w:szCs w:val="20"/>
        </w:rPr>
        <w:t>castaneum</w:t>
      </w:r>
      <w:proofErr w:type="spellEnd"/>
      <w:r w:rsidR="003219F3" w:rsidRPr="00004DA1">
        <w:rPr>
          <w:sz w:val="20"/>
          <w:szCs w:val="20"/>
        </w:rPr>
        <w:t xml:space="preserve"> by contact action. The LC</w:t>
      </w:r>
      <w:r w:rsidR="003219F3" w:rsidRPr="00004DA1">
        <w:rPr>
          <w:sz w:val="20"/>
          <w:szCs w:val="20"/>
          <w:vertAlign w:val="subscript"/>
        </w:rPr>
        <w:t>50</w:t>
      </w:r>
      <w:r w:rsidR="003219F3" w:rsidRPr="00004DA1">
        <w:rPr>
          <w:sz w:val="20"/>
          <w:szCs w:val="20"/>
        </w:rPr>
        <w:t xml:space="preserve"> of </w:t>
      </w:r>
      <w:r w:rsidR="00614E77" w:rsidRPr="00004DA1">
        <w:rPr>
          <w:i/>
          <w:sz w:val="20"/>
          <w:szCs w:val="20"/>
        </w:rPr>
        <w:t xml:space="preserve">Citrus </w:t>
      </w:r>
      <w:proofErr w:type="spellStart"/>
      <w:r w:rsidR="00614E77" w:rsidRPr="00004DA1">
        <w:rPr>
          <w:i/>
          <w:sz w:val="20"/>
          <w:szCs w:val="20"/>
        </w:rPr>
        <w:t>reticulata</w:t>
      </w:r>
      <w:proofErr w:type="spellEnd"/>
      <w:r w:rsidR="003219F3" w:rsidRPr="00004DA1">
        <w:rPr>
          <w:sz w:val="20"/>
          <w:szCs w:val="20"/>
        </w:rPr>
        <w:t xml:space="preserve"> oil was found 30.62 µl, 20.70 µl and 14.82 µl at 24, </w:t>
      </w:r>
      <w:r w:rsidR="00D24530" w:rsidRPr="00004DA1">
        <w:rPr>
          <w:sz w:val="20"/>
          <w:szCs w:val="20"/>
        </w:rPr>
        <w:t>48,</w:t>
      </w:r>
      <w:r w:rsidR="003219F3" w:rsidRPr="00004DA1">
        <w:rPr>
          <w:sz w:val="20"/>
          <w:szCs w:val="20"/>
        </w:rPr>
        <w:t xml:space="preserve"> and 72 h against larvae of </w:t>
      </w:r>
      <w:r w:rsidR="00D24530" w:rsidRPr="00004DA1">
        <w:rPr>
          <w:i/>
          <w:sz w:val="20"/>
          <w:szCs w:val="20"/>
        </w:rPr>
        <w:t>T.</w:t>
      </w:r>
      <w:r w:rsidR="003219F3" w:rsidRPr="00004DA1">
        <w:rPr>
          <w:i/>
          <w:sz w:val="20"/>
          <w:szCs w:val="20"/>
        </w:rPr>
        <w:t xml:space="preserve"> </w:t>
      </w:r>
      <w:proofErr w:type="spellStart"/>
      <w:r w:rsidR="003219F3" w:rsidRPr="00004DA1">
        <w:rPr>
          <w:i/>
          <w:sz w:val="20"/>
          <w:szCs w:val="20"/>
        </w:rPr>
        <w:t>castaneum</w:t>
      </w:r>
      <w:proofErr w:type="spellEnd"/>
      <w:r w:rsidR="00D24530" w:rsidRPr="00004DA1">
        <w:rPr>
          <w:sz w:val="20"/>
          <w:szCs w:val="20"/>
        </w:rPr>
        <w:t>.</w:t>
      </w:r>
      <w:r w:rsidR="00AA49F1" w:rsidRPr="00004DA1">
        <w:rPr>
          <w:sz w:val="20"/>
          <w:szCs w:val="20"/>
        </w:rPr>
        <w:t xml:space="preserve"> </w:t>
      </w:r>
      <w:proofErr w:type="gramStart"/>
      <w:r w:rsidR="00D24530" w:rsidRPr="00004DA1">
        <w:rPr>
          <w:sz w:val="20"/>
          <w:szCs w:val="20"/>
        </w:rPr>
        <w:t>(</w:t>
      </w:r>
      <w:r w:rsidR="00614E77" w:rsidRPr="00004DA1">
        <w:rPr>
          <w:sz w:val="20"/>
          <w:szCs w:val="20"/>
        </w:rPr>
        <w:t xml:space="preserve">Table </w:t>
      </w:r>
      <w:r w:rsidR="00D24530" w:rsidRPr="00004DA1">
        <w:rPr>
          <w:sz w:val="20"/>
          <w:szCs w:val="20"/>
        </w:rPr>
        <w:t>1)</w:t>
      </w:r>
      <w:r w:rsidR="00AA49F1" w:rsidRPr="00004DA1">
        <w:rPr>
          <w:sz w:val="20"/>
          <w:szCs w:val="20"/>
        </w:rPr>
        <w:t>.</w:t>
      </w:r>
      <w:proofErr w:type="gramEnd"/>
      <w:r w:rsidR="00AA49F1" w:rsidRPr="00004DA1">
        <w:rPr>
          <w:sz w:val="20"/>
          <w:szCs w:val="20"/>
        </w:rPr>
        <w:t xml:space="preserve"> The adult toxicity of </w:t>
      </w:r>
      <w:r w:rsidR="00614E77" w:rsidRPr="00004DA1">
        <w:rPr>
          <w:i/>
          <w:sz w:val="20"/>
          <w:szCs w:val="20"/>
        </w:rPr>
        <w:t xml:space="preserve">Citrus </w:t>
      </w:r>
      <w:proofErr w:type="spellStart"/>
      <w:r w:rsidR="00614E77" w:rsidRPr="00004DA1">
        <w:rPr>
          <w:i/>
          <w:sz w:val="20"/>
          <w:szCs w:val="20"/>
        </w:rPr>
        <w:t>reticulata</w:t>
      </w:r>
      <w:proofErr w:type="spellEnd"/>
      <w:r w:rsidR="00AA49F1" w:rsidRPr="00004DA1">
        <w:rPr>
          <w:sz w:val="20"/>
          <w:szCs w:val="20"/>
        </w:rPr>
        <w:t xml:space="preserve"> against </w:t>
      </w:r>
      <w:proofErr w:type="spellStart"/>
      <w:r w:rsidR="00AA49F1" w:rsidRPr="00004DA1">
        <w:rPr>
          <w:i/>
          <w:sz w:val="20"/>
          <w:szCs w:val="20"/>
        </w:rPr>
        <w:t>Triboluim</w:t>
      </w:r>
      <w:proofErr w:type="spellEnd"/>
      <w:r w:rsidR="00AA49F1" w:rsidRPr="00004DA1">
        <w:rPr>
          <w:i/>
          <w:sz w:val="20"/>
          <w:szCs w:val="20"/>
        </w:rPr>
        <w:t xml:space="preserve"> </w:t>
      </w:r>
      <w:proofErr w:type="spellStart"/>
      <w:r w:rsidR="00AA49F1" w:rsidRPr="00004DA1">
        <w:rPr>
          <w:i/>
          <w:sz w:val="20"/>
          <w:szCs w:val="20"/>
        </w:rPr>
        <w:t>castaneum</w:t>
      </w:r>
      <w:proofErr w:type="spellEnd"/>
      <w:r w:rsidR="00AA49F1" w:rsidRPr="00004DA1">
        <w:rPr>
          <w:sz w:val="20"/>
          <w:szCs w:val="20"/>
        </w:rPr>
        <w:t xml:space="preserve"> was 58.31 µl, 53.00 and 43.81 µl at 24, 48, and 72 h exposure. </w:t>
      </w:r>
      <w:proofErr w:type="gramStart"/>
      <w:r w:rsidR="00AA49F1" w:rsidRPr="00004DA1">
        <w:rPr>
          <w:sz w:val="20"/>
          <w:szCs w:val="20"/>
        </w:rPr>
        <w:t xml:space="preserve">Whereas larval toxicity of </w:t>
      </w:r>
      <w:r w:rsidR="00AA49F1" w:rsidRPr="00004DA1">
        <w:rPr>
          <w:i/>
          <w:sz w:val="20"/>
          <w:szCs w:val="20"/>
        </w:rPr>
        <w:t xml:space="preserve">Citrus </w:t>
      </w:r>
      <w:proofErr w:type="spellStart"/>
      <w:r w:rsidR="00AA49F1" w:rsidRPr="00004DA1">
        <w:rPr>
          <w:i/>
          <w:sz w:val="20"/>
          <w:szCs w:val="20"/>
        </w:rPr>
        <w:t>sinensis</w:t>
      </w:r>
      <w:proofErr w:type="spellEnd"/>
      <w:r w:rsidR="00AA49F1" w:rsidRPr="00004DA1">
        <w:rPr>
          <w:sz w:val="20"/>
          <w:szCs w:val="20"/>
        </w:rPr>
        <w:t xml:space="preserve"> was found 42.48 µl, 41.58 µl and 40.28 µl at 24, 48 and 72 h exposure.</w:t>
      </w:r>
      <w:proofErr w:type="gramEnd"/>
      <w:r w:rsidR="00AA49F1" w:rsidRPr="00004DA1">
        <w:rPr>
          <w:sz w:val="20"/>
          <w:szCs w:val="20"/>
        </w:rPr>
        <w:t xml:space="preserve"> The adult toxicity of </w:t>
      </w:r>
      <w:r w:rsidR="00AA49F1" w:rsidRPr="00004DA1">
        <w:rPr>
          <w:i/>
          <w:sz w:val="20"/>
          <w:szCs w:val="20"/>
        </w:rPr>
        <w:t xml:space="preserve">Citrus </w:t>
      </w:r>
      <w:proofErr w:type="spellStart"/>
      <w:r w:rsidR="00AA49F1" w:rsidRPr="00004DA1">
        <w:rPr>
          <w:i/>
          <w:sz w:val="20"/>
          <w:szCs w:val="20"/>
        </w:rPr>
        <w:t>sinensis</w:t>
      </w:r>
      <w:proofErr w:type="spellEnd"/>
      <w:r w:rsidR="00AA49F1" w:rsidRPr="00004DA1">
        <w:rPr>
          <w:sz w:val="20"/>
          <w:szCs w:val="20"/>
        </w:rPr>
        <w:t xml:space="preserve"> was 45.46 µl, 53.28 µl and 44.55 µl at 24, </w:t>
      </w:r>
      <w:r w:rsidR="00614E77" w:rsidRPr="00004DA1">
        <w:rPr>
          <w:sz w:val="20"/>
          <w:szCs w:val="20"/>
        </w:rPr>
        <w:t>48,</w:t>
      </w:r>
      <w:r w:rsidR="00AA49F1" w:rsidRPr="00004DA1">
        <w:rPr>
          <w:sz w:val="20"/>
          <w:szCs w:val="20"/>
        </w:rPr>
        <w:t xml:space="preserve"> and 72 h exposure</w:t>
      </w:r>
      <w:r w:rsidR="00614E77" w:rsidRPr="00004DA1">
        <w:rPr>
          <w:sz w:val="20"/>
          <w:szCs w:val="20"/>
        </w:rPr>
        <w:t xml:space="preserve">. </w:t>
      </w:r>
      <w:proofErr w:type="gramStart"/>
      <w:r w:rsidR="00614E77" w:rsidRPr="00004DA1">
        <w:rPr>
          <w:sz w:val="20"/>
          <w:szCs w:val="20"/>
        </w:rPr>
        <w:t xml:space="preserve">(Table </w:t>
      </w:r>
      <w:r w:rsidR="00AA49F1" w:rsidRPr="00004DA1">
        <w:rPr>
          <w:sz w:val="20"/>
          <w:szCs w:val="20"/>
        </w:rPr>
        <w:t>1).</w:t>
      </w:r>
      <w:proofErr w:type="gramEnd"/>
    </w:p>
    <w:p w:rsidR="00E14481" w:rsidRPr="00004DA1" w:rsidRDefault="005825D2" w:rsidP="00004DA1">
      <w:pPr>
        <w:tabs>
          <w:tab w:val="left" w:pos="2267"/>
        </w:tabs>
        <w:autoSpaceDE w:val="0"/>
        <w:autoSpaceDN w:val="0"/>
        <w:adjustRightInd w:val="0"/>
        <w:jc w:val="both"/>
        <w:rPr>
          <w:sz w:val="20"/>
          <w:szCs w:val="20"/>
        </w:rPr>
      </w:pPr>
      <w:r>
        <w:rPr>
          <w:sz w:val="20"/>
          <w:szCs w:val="20"/>
        </w:rPr>
        <w:t xml:space="preserve">        </w:t>
      </w:r>
      <w:r w:rsidR="00614E77" w:rsidRPr="00004DA1">
        <w:rPr>
          <w:sz w:val="20"/>
          <w:szCs w:val="20"/>
        </w:rPr>
        <w:t xml:space="preserve"> </w:t>
      </w:r>
      <w:r w:rsidR="00AA49F1" w:rsidRPr="00004DA1">
        <w:rPr>
          <w:sz w:val="20"/>
          <w:szCs w:val="20"/>
        </w:rPr>
        <w:t xml:space="preserve">The regression analysis showed a concentration </w:t>
      </w:r>
      <w:r w:rsidR="007C270B" w:rsidRPr="00004DA1">
        <w:rPr>
          <w:sz w:val="20"/>
          <w:szCs w:val="20"/>
        </w:rPr>
        <w:t xml:space="preserve">dependent significant correlation of </w:t>
      </w:r>
      <w:r w:rsidR="00614E77" w:rsidRPr="00004DA1">
        <w:rPr>
          <w:i/>
          <w:sz w:val="20"/>
          <w:szCs w:val="20"/>
        </w:rPr>
        <w:t xml:space="preserve">Citrus </w:t>
      </w:r>
      <w:proofErr w:type="spellStart"/>
      <w:r w:rsidR="00614E77" w:rsidRPr="00004DA1">
        <w:rPr>
          <w:i/>
          <w:sz w:val="20"/>
          <w:szCs w:val="20"/>
        </w:rPr>
        <w:t>reticulata</w:t>
      </w:r>
      <w:proofErr w:type="spellEnd"/>
      <w:r w:rsidR="007C270B" w:rsidRPr="00004DA1">
        <w:rPr>
          <w:sz w:val="20"/>
          <w:szCs w:val="20"/>
        </w:rPr>
        <w:t xml:space="preserve"> with larval mortality (F=46.728</w:t>
      </w:r>
      <w:r w:rsidR="00614E77" w:rsidRPr="00004DA1">
        <w:rPr>
          <w:sz w:val="20"/>
          <w:szCs w:val="20"/>
        </w:rPr>
        <w:t>, P</w:t>
      </w:r>
      <w:r w:rsidR="007C270B" w:rsidRPr="00004DA1">
        <w:rPr>
          <w:sz w:val="20"/>
          <w:szCs w:val="20"/>
        </w:rPr>
        <w:t xml:space="preserve">&lt;0.01) at 24 h, (F=46.234, P&lt;0.01) at 48 h and (F=45.546, P&lt;0.01) at 72 h exposure. </w:t>
      </w:r>
      <w:r w:rsidR="00614E77" w:rsidRPr="00004DA1">
        <w:rPr>
          <w:sz w:val="20"/>
          <w:szCs w:val="20"/>
        </w:rPr>
        <w:t>While</w:t>
      </w:r>
      <w:r w:rsidR="007C270B" w:rsidRPr="00004DA1">
        <w:rPr>
          <w:sz w:val="20"/>
          <w:szCs w:val="20"/>
        </w:rPr>
        <w:t xml:space="preserve"> the concentration dependent significant correlation of </w:t>
      </w:r>
      <w:r w:rsidR="00614E77" w:rsidRPr="00004DA1">
        <w:rPr>
          <w:i/>
          <w:sz w:val="20"/>
          <w:szCs w:val="20"/>
        </w:rPr>
        <w:t xml:space="preserve">Citrus </w:t>
      </w:r>
      <w:proofErr w:type="spellStart"/>
      <w:r w:rsidR="00614E77" w:rsidRPr="00004DA1">
        <w:rPr>
          <w:i/>
          <w:sz w:val="20"/>
          <w:szCs w:val="20"/>
        </w:rPr>
        <w:t>reticulata</w:t>
      </w:r>
      <w:proofErr w:type="spellEnd"/>
      <w:r w:rsidR="007C270B" w:rsidRPr="00004DA1">
        <w:rPr>
          <w:sz w:val="20"/>
          <w:szCs w:val="20"/>
        </w:rPr>
        <w:t xml:space="preserve"> with adult mortality (F=17.051, P&lt;0.01) at 24 h, (F=22.991, P&lt;0.01) at 48 h and </w:t>
      </w:r>
      <w:r w:rsidR="004D0B13" w:rsidRPr="00004DA1">
        <w:rPr>
          <w:sz w:val="20"/>
          <w:szCs w:val="20"/>
        </w:rPr>
        <w:t>(F=29.980, P&lt;0.01) at 72 h exposure</w:t>
      </w:r>
      <w:r w:rsidR="00614E77" w:rsidRPr="00004DA1">
        <w:rPr>
          <w:sz w:val="20"/>
          <w:szCs w:val="20"/>
        </w:rPr>
        <w:t xml:space="preserve">. </w:t>
      </w:r>
      <w:proofErr w:type="gramStart"/>
      <w:r w:rsidR="00614E77" w:rsidRPr="00004DA1">
        <w:rPr>
          <w:sz w:val="20"/>
          <w:szCs w:val="20"/>
        </w:rPr>
        <w:t>(</w:t>
      </w:r>
      <w:r w:rsidR="004D0B13" w:rsidRPr="00004DA1">
        <w:rPr>
          <w:sz w:val="20"/>
          <w:szCs w:val="20"/>
        </w:rPr>
        <w:t>Table 2).</w:t>
      </w:r>
      <w:proofErr w:type="gramEnd"/>
    </w:p>
    <w:p w:rsidR="00614E77" w:rsidRPr="00004DA1" w:rsidRDefault="005825D2" w:rsidP="00004DA1">
      <w:pPr>
        <w:tabs>
          <w:tab w:val="left" w:pos="2267"/>
        </w:tabs>
        <w:autoSpaceDE w:val="0"/>
        <w:autoSpaceDN w:val="0"/>
        <w:adjustRightInd w:val="0"/>
        <w:jc w:val="both"/>
        <w:rPr>
          <w:rFonts w:eastAsiaTheme="minorEastAsia"/>
          <w:sz w:val="20"/>
          <w:szCs w:val="20"/>
          <w:lang w:eastAsia="zh-CN"/>
        </w:rPr>
      </w:pPr>
      <w:r>
        <w:rPr>
          <w:sz w:val="20"/>
          <w:szCs w:val="20"/>
        </w:rPr>
        <w:t xml:space="preserve">         </w:t>
      </w:r>
      <w:r w:rsidR="004D0B13" w:rsidRPr="00004DA1">
        <w:rPr>
          <w:sz w:val="20"/>
          <w:szCs w:val="20"/>
        </w:rPr>
        <w:t xml:space="preserve">The concentration dependent significant correlation of </w:t>
      </w:r>
      <w:r w:rsidR="004D0B13" w:rsidRPr="00004DA1">
        <w:rPr>
          <w:i/>
          <w:sz w:val="20"/>
          <w:szCs w:val="20"/>
        </w:rPr>
        <w:t xml:space="preserve">Citrus </w:t>
      </w:r>
      <w:proofErr w:type="spellStart"/>
      <w:r w:rsidR="004D0B13" w:rsidRPr="00004DA1">
        <w:rPr>
          <w:i/>
          <w:sz w:val="20"/>
          <w:szCs w:val="20"/>
        </w:rPr>
        <w:t>sinensis</w:t>
      </w:r>
      <w:proofErr w:type="spellEnd"/>
      <w:r w:rsidR="004D0B13" w:rsidRPr="00004DA1">
        <w:rPr>
          <w:sz w:val="20"/>
          <w:szCs w:val="20"/>
        </w:rPr>
        <w:t xml:space="preserve"> with larval mortality (F=27.110, P&lt;0.01) at 24 h, (F=56.001, P&lt;0.01) at 48 h and (F=31.675, P&lt;0.01) at 72 h expo</w:t>
      </w:r>
      <w:r w:rsidR="00E14481" w:rsidRPr="00004DA1">
        <w:rPr>
          <w:sz w:val="20"/>
          <w:szCs w:val="20"/>
        </w:rPr>
        <w:t>sure whereas the adult mortality (F=22.112, P&lt;0.01) at 24 h, (F=27.324, P&lt;0.01) at 48 h and (F=57.88, P&lt;0.01) at 72 h exposure respectively (</w:t>
      </w:r>
      <w:r w:rsidR="00614E77" w:rsidRPr="00004DA1">
        <w:rPr>
          <w:sz w:val="20"/>
          <w:szCs w:val="20"/>
        </w:rPr>
        <w:t xml:space="preserve">Table </w:t>
      </w:r>
      <w:r w:rsidR="001A44E3" w:rsidRPr="00004DA1">
        <w:rPr>
          <w:sz w:val="20"/>
          <w:szCs w:val="20"/>
        </w:rPr>
        <w:t>2</w:t>
      </w:r>
      <w:r w:rsidR="00004DA1">
        <w:rPr>
          <w:rFonts w:eastAsiaTheme="minorEastAsia" w:hint="eastAsia"/>
          <w:sz w:val="20"/>
          <w:szCs w:val="20"/>
          <w:lang w:eastAsia="zh-CN"/>
        </w:rPr>
        <w:t xml:space="preserve">). </w:t>
      </w:r>
    </w:p>
    <w:p w:rsidR="00004DA1" w:rsidRDefault="00004DA1" w:rsidP="00004DA1">
      <w:pPr>
        <w:tabs>
          <w:tab w:val="left" w:pos="3482"/>
        </w:tabs>
        <w:autoSpaceDE w:val="0"/>
        <w:autoSpaceDN w:val="0"/>
        <w:adjustRightInd w:val="0"/>
        <w:ind w:firstLine="720"/>
        <w:jc w:val="both"/>
        <w:rPr>
          <w:rFonts w:eastAsiaTheme="minorEastAsia"/>
          <w:sz w:val="20"/>
          <w:szCs w:val="20"/>
          <w:lang w:eastAsia="zh-CN"/>
        </w:rPr>
        <w:sectPr w:rsidR="00004DA1" w:rsidSect="002A46E9">
          <w:type w:val="continuous"/>
          <w:pgSz w:w="12240" w:h="15840" w:code="1"/>
          <w:pgMar w:top="1440" w:right="1440" w:bottom="1440" w:left="1440" w:header="720" w:footer="720" w:gutter="0"/>
          <w:cols w:num="2" w:space="576"/>
          <w:docGrid w:linePitch="360"/>
        </w:sectPr>
      </w:pPr>
    </w:p>
    <w:p w:rsidR="00004DA1" w:rsidRPr="00004DA1" w:rsidRDefault="00004DA1" w:rsidP="00004DA1">
      <w:pPr>
        <w:tabs>
          <w:tab w:val="left" w:pos="3482"/>
        </w:tabs>
        <w:autoSpaceDE w:val="0"/>
        <w:autoSpaceDN w:val="0"/>
        <w:adjustRightInd w:val="0"/>
        <w:jc w:val="both"/>
        <w:rPr>
          <w:rFonts w:eastAsiaTheme="minorEastAsia"/>
          <w:sz w:val="20"/>
          <w:szCs w:val="20"/>
          <w:lang w:eastAsia="zh-CN"/>
        </w:rPr>
      </w:pPr>
      <w:r w:rsidRPr="00004DA1">
        <w:rPr>
          <w:sz w:val="20"/>
          <w:szCs w:val="20"/>
        </w:rPr>
        <w:lastRenderedPageBreak/>
        <w:t xml:space="preserve">Table </w:t>
      </w:r>
      <w:proofErr w:type="gramStart"/>
      <w:r w:rsidRPr="00004DA1">
        <w:rPr>
          <w:sz w:val="20"/>
          <w:szCs w:val="20"/>
        </w:rPr>
        <w:t>1</w:t>
      </w:r>
      <w:r w:rsidR="005825D2">
        <w:rPr>
          <w:sz w:val="20"/>
          <w:szCs w:val="20"/>
        </w:rPr>
        <w:t xml:space="preserve"> </w:t>
      </w:r>
      <w:r w:rsidRPr="00004DA1">
        <w:rPr>
          <w:sz w:val="20"/>
          <w:szCs w:val="20"/>
        </w:rPr>
        <w:t xml:space="preserve"> The</w:t>
      </w:r>
      <w:proofErr w:type="gramEnd"/>
      <w:r w:rsidRPr="00004DA1">
        <w:rPr>
          <w:sz w:val="20"/>
          <w:szCs w:val="20"/>
        </w:rPr>
        <w:t xml:space="preserve"> toxicity assay of Citrus </w:t>
      </w:r>
      <w:proofErr w:type="spellStart"/>
      <w:r w:rsidRPr="00004DA1">
        <w:rPr>
          <w:sz w:val="20"/>
          <w:szCs w:val="20"/>
        </w:rPr>
        <w:t>reticulata</w:t>
      </w:r>
      <w:proofErr w:type="spellEnd"/>
      <w:r w:rsidRPr="00004DA1">
        <w:rPr>
          <w:sz w:val="20"/>
          <w:szCs w:val="20"/>
        </w:rPr>
        <w:t xml:space="preserve"> and Citrus </w:t>
      </w:r>
      <w:proofErr w:type="spellStart"/>
      <w:r w:rsidRPr="00004DA1">
        <w:rPr>
          <w:sz w:val="20"/>
          <w:szCs w:val="20"/>
        </w:rPr>
        <w:t>sinensis</w:t>
      </w:r>
      <w:proofErr w:type="spellEnd"/>
      <w:r w:rsidRPr="00004DA1">
        <w:rPr>
          <w:sz w:val="20"/>
          <w:szCs w:val="20"/>
        </w:rPr>
        <w:t xml:space="preserve"> essential oils against larvae and adult of </w:t>
      </w:r>
      <w:proofErr w:type="spellStart"/>
      <w:r w:rsidRPr="00004DA1">
        <w:rPr>
          <w:i/>
          <w:sz w:val="20"/>
          <w:szCs w:val="20"/>
        </w:rPr>
        <w:t>Triboluim</w:t>
      </w:r>
      <w:proofErr w:type="spellEnd"/>
      <w:r w:rsidRPr="00004DA1">
        <w:rPr>
          <w:i/>
          <w:sz w:val="20"/>
          <w:szCs w:val="20"/>
        </w:rPr>
        <w:t xml:space="preserve"> </w:t>
      </w:r>
      <w:proofErr w:type="spellStart"/>
      <w:r w:rsidRPr="00004DA1">
        <w:rPr>
          <w:i/>
          <w:sz w:val="20"/>
          <w:szCs w:val="20"/>
        </w:rPr>
        <w:t>castaneum</w:t>
      </w:r>
      <w:proofErr w:type="spellEnd"/>
    </w:p>
    <w:tbl>
      <w:tblPr>
        <w:tblStyle w:val="TableGrid"/>
        <w:tblW w:w="0" w:type="auto"/>
        <w:jc w:val="center"/>
        <w:tblLook w:val="04A0"/>
      </w:tblPr>
      <w:tblGrid>
        <w:gridCol w:w="1553"/>
        <w:gridCol w:w="7554"/>
      </w:tblGrid>
      <w:tr w:rsidR="00614E77" w:rsidRPr="00004DA1" w:rsidTr="005825D2">
        <w:trPr>
          <w:cantSplit/>
          <w:jc w:val="center"/>
        </w:trPr>
        <w:tc>
          <w:tcPr>
            <w:tcW w:w="0" w:type="auto"/>
            <w:gridSpan w:val="2"/>
          </w:tcPr>
          <w:p w:rsidR="00614E77" w:rsidRPr="00004DA1" w:rsidRDefault="00004DA1" w:rsidP="005825D2">
            <w:pPr>
              <w:autoSpaceDE w:val="0"/>
              <w:autoSpaceDN w:val="0"/>
              <w:adjustRightInd w:val="0"/>
              <w:rPr>
                <w:sz w:val="20"/>
                <w:szCs w:val="20"/>
              </w:rPr>
            </w:pPr>
            <w:r>
              <w:rPr>
                <w:sz w:val="20"/>
                <w:szCs w:val="20"/>
              </w:rPr>
              <w:t>Essential oils</w:t>
            </w:r>
            <w:r w:rsidR="00614E77" w:rsidRPr="00004DA1">
              <w:rPr>
                <w:sz w:val="20"/>
                <w:szCs w:val="20"/>
              </w:rPr>
              <w:t xml:space="preserve"> </w:t>
            </w:r>
            <w:r>
              <w:rPr>
                <w:rFonts w:eastAsiaTheme="minorEastAsia" w:hint="eastAsia"/>
                <w:sz w:val="20"/>
                <w:szCs w:val="20"/>
                <w:lang w:eastAsia="zh-CN"/>
              </w:rPr>
              <w:t xml:space="preserve">    </w:t>
            </w:r>
            <w:r w:rsidR="00614E77" w:rsidRPr="00004DA1">
              <w:rPr>
                <w:sz w:val="20"/>
                <w:szCs w:val="20"/>
              </w:rPr>
              <w:t xml:space="preserve">stage  </w:t>
            </w:r>
            <w:r w:rsidR="005825D2">
              <w:rPr>
                <w:sz w:val="20"/>
                <w:szCs w:val="20"/>
              </w:rPr>
              <w:t xml:space="preserve">  exposure time(h)    </w:t>
            </w:r>
            <w:r w:rsidR="00614E77" w:rsidRPr="00004DA1">
              <w:rPr>
                <w:sz w:val="20"/>
                <w:szCs w:val="20"/>
              </w:rPr>
              <w:t>LC</w:t>
            </w:r>
            <w:r w:rsidR="00614E77" w:rsidRPr="00004DA1">
              <w:rPr>
                <w:sz w:val="20"/>
                <w:szCs w:val="20"/>
                <w:vertAlign w:val="subscript"/>
              </w:rPr>
              <w:t>50</w:t>
            </w:r>
            <w:r w:rsidR="00614E77" w:rsidRPr="00004DA1">
              <w:rPr>
                <w:sz w:val="20"/>
                <w:szCs w:val="20"/>
                <w:vertAlign w:val="superscript"/>
              </w:rPr>
              <w:t>a</w:t>
            </w:r>
            <w:r w:rsidR="00614E77" w:rsidRPr="00004DA1">
              <w:rPr>
                <w:sz w:val="20"/>
                <w:szCs w:val="20"/>
                <w:vertAlign w:val="subscript"/>
              </w:rPr>
              <w:t xml:space="preserve">               </w:t>
            </w:r>
            <w:r w:rsidR="00614E77" w:rsidRPr="00004DA1">
              <w:rPr>
                <w:bCs/>
                <w:sz w:val="20"/>
                <w:szCs w:val="20"/>
              </w:rPr>
              <w:t>LCL-UCL b          g-value c</w:t>
            </w:r>
            <w:r w:rsidR="005825D2">
              <w:rPr>
                <w:sz w:val="20"/>
                <w:szCs w:val="20"/>
                <w:vertAlign w:val="subscript"/>
              </w:rPr>
              <w:t xml:space="preserve">   </w:t>
            </w:r>
            <w:r w:rsidR="00614E77" w:rsidRPr="00004DA1">
              <w:rPr>
                <w:sz w:val="20"/>
                <w:szCs w:val="20"/>
                <w:vertAlign w:val="subscript"/>
              </w:rPr>
              <w:t xml:space="preserve">   </w:t>
            </w:r>
            <w:r w:rsidR="00614E77" w:rsidRPr="00004DA1">
              <w:rPr>
                <w:bCs/>
                <w:sz w:val="20"/>
                <w:szCs w:val="20"/>
              </w:rPr>
              <w:t>t- ratio c</w:t>
            </w:r>
            <w:r w:rsidR="00614E77" w:rsidRPr="00004DA1">
              <w:rPr>
                <w:sz w:val="20"/>
                <w:szCs w:val="20"/>
              </w:rPr>
              <w:t xml:space="preserve">  </w:t>
            </w:r>
            <w:r w:rsidR="00614E77" w:rsidRPr="00004DA1">
              <w:rPr>
                <w:bCs/>
                <w:sz w:val="20"/>
                <w:szCs w:val="20"/>
              </w:rPr>
              <w:t>Heterogeneity c</w:t>
            </w:r>
          </w:p>
        </w:tc>
      </w:tr>
      <w:tr w:rsidR="005825D2" w:rsidRPr="00004DA1" w:rsidTr="005825D2">
        <w:trPr>
          <w:cantSplit/>
          <w:jc w:val="center"/>
        </w:trPr>
        <w:tc>
          <w:tcPr>
            <w:tcW w:w="0" w:type="auto"/>
            <w:vMerge w:val="restart"/>
          </w:tcPr>
          <w:p w:rsidR="00614E77" w:rsidRPr="00004DA1" w:rsidRDefault="00614E77" w:rsidP="005825D2">
            <w:pPr>
              <w:autoSpaceDE w:val="0"/>
              <w:autoSpaceDN w:val="0"/>
              <w:adjustRightInd w:val="0"/>
              <w:rPr>
                <w:sz w:val="20"/>
                <w:szCs w:val="20"/>
              </w:rPr>
            </w:pPr>
            <w:r w:rsidRPr="00004DA1">
              <w:rPr>
                <w:sz w:val="20"/>
                <w:szCs w:val="20"/>
              </w:rPr>
              <w:t xml:space="preserve">Citrus </w:t>
            </w:r>
            <w:proofErr w:type="spellStart"/>
            <w:r w:rsidRPr="00004DA1">
              <w:rPr>
                <w:sz w:val="20"/>
                <w:szCs w:val="20"/>
              </w:rPr>
              <w:t>reticulata</w:t>
            </w:r>
            <w:proofErr w:type="spellEnd"/>
          </w:p>
        </w:tc>
        <w:tc>
          <w:tcPr>
            <w:tcW w:w="0" w:type="auto"/>
          </w:tcPr>
          <w:p w:rsidR="00614E77" w:rsidRPr="00004DA1" w:rsidRDefault="00614E77" w:rsidP="005825D2">
            <w:pPr>
              <w:autoSpaceDE w:val="0"/>
              <w:autoSpaceDN w:val="0"/>
              <w:adjustRightInd w:val="0"/>
              <w:rPr>
                <w:sz w:val="20"/>
                <w:szCs w:val="20"/>
              </w:rPr>
            </w:pPr>
            <w:r w:rsidRPr="00004DA1">
              <w:rPr>
                <w:sz w:val="20"/>
                <w:szCs w:val="20"/>
              </w:rPr>
              <w:t xml:space="preserve">Larvae      24                 30.62               </w:t>
            </w:r>
            <w:r w:rsidRPr="00004DA1">
              <w:rPr>
                <w:color w:val="000000"/>
                <w:sz w:val="20"/>
                <w:szCs w:val="20"/>
              </w:rPr>
              <w:t xml:space="preserve">16.77-358.88              </w:t>
            </w:r>
            <w:r w:rsidR="00004DA1">
              <w:rPr>
                <w:color w:val="000000"/>
                <w:sz w:val="20"/>
                <w:szCs w:val="20"/>
              </w:rPr>
              <w:t xml:space="preserve">0.299             5.12  </w:t>
            </w:r>
            <w:r w:rsidR="00004DA1">
              <w:rPr>
                <w:rFonts w:eastAsiaTheme="minorEastAsia" w:hint="eastAsia"/>
                <w:color w:val="000000"/>
                <w:sz w:val="20"/>
                <w:szCs w:val="20"/>
                <w:lang w:eastAsia="zh-CN"/>
              </w:rPr>
              <w:t xml:space="preserve">  </w:t>
            </w:r>
            <w:r w:rsidR="00004DA1">
              <w:rPr>
                <w:color w:val="000000"/>
                <w:sz w:val="20"/>
                <w:szCs w:val="20"/>
              </w:rPr>
              <w:t xml:space="preserve">   </w:t>
            </w:r>
            <w:r w:rsidRPr="00004DA1">
              <w:rPr>
                <w:color w:val="000000"/>
                <w:sz w:val="20"/>
                <w:szCs w:val="20"/>
              </w:rPr>
              <w:t xml:space="preserve"> 0.13</w:t>
            </w:r>
          </w:p>
          <w:p w:rsidR="00614E77" w:rsidRPr="00004DA1" w:rsidRDefault="00614E77" w:rsidP="005825D2">
            <w:pPr>
              <w:autoSpaceDE w:val="0"/>
              <w:autoSpaceDN w:val="0"/>
              <w:adjustRightInd w:val="0"/>
              <w:rPr>
                <w:sz w:val="20"/>
                <w:szCs w:val="20"/>
              </w:rPr>
            </w:pPr>
            <w:r w:rsidRPr="00004DA1">
              <w:rPr>
                <w:sz w:val="20"/>
                <w:szCs w:val="20"/>
              </w:rPr>
              <w:t xml:space="preserve">                 48                 20.70               </w:t>
            </w:r>
            <w:r w:rsidRPr="00004DA1">
              <w:rPr>
                <w:color w:val="000000"/>
                <w:sz w:val="20"/>
                <w:szCs w:val="20"/>
              </w:rPr>
              <w:t>13.55-63.89                0.234              4.34       0.18</w:t>
            </w:r>
          </w:p>
          <w:p w:rsidR="00614E77" w:rsidRPr="00004DA1" w:rsidRDefault="00614E77" w:rsidP="005825D2">
            <w:pPr>
              <w:autoSpaceDE w:val="0"/>
              <w:autoSpaceDN w:val="0"/>
              <w:adjustRightInd w:val="0"/>
              <w:rPr>
                <w:sz w:val="20"/>
                <w:szCs w:val="20"/>
              </w:rPr>
            </w:pPr>
            <w:r w:rsidRPr="00004DA1">
              <w:rPr>
                <w:sz w:val="20"/>
                <w:szCs w:val="20"/>
              </w:rPr>
              <w:t xml:space="preserve">                 72                 14.82                </w:t>
            </w:r>
            <w:r w:rsidRPr="00004DA1">
              <w:rPr>
                <w:color w:val="000000"/>
                <w:sz w:val="20"/>
                <w:szCs w:val="20"/>
              </w:rPr>
              <w:t>9.43 -68.43                0.209              4.11       0.10</w:t>
            </w:r>
          </w:p>
        </w:tc>
      </w:tr>
      <w:tr w:rsidR="005825D2" w:rsidRPr="00004DA1" w:rsidTr="005825D2">
        <w:trPr>
          <w:cantSplit/>
          <w:jc w:val="center"/>
        </w:trPr>
        <w:tc>
          <w:tcPr>
            <w:tcW w:w="0" w:type="auto"/>
            <w:vMerge/>
          </w:tcPr>
          <w:p w:rsidR="00614E77" w:rsidRPr="00004DA1" w:rsidRDefault="00614E77" w:rsidP="005825D2">
            <w:pPr>
              <w:autoSpaceDE w:val="0"/>
              <w:autoSpaceDN w:val="0"/>
              <w:adjustRightInd w:val="0"/>
              <w:rPr>
                <w:sz w:val="20"/>
                <w:szCs w:val="20"/>
              </w:rPr>
            </w:pPr>
          </w:p>
        </w:tc>
        <w:tc>
          <w:tcPr>
            <w:tcW w:w="0" w:type="auto"/>
          </w:tcPr>
          <w:p w:rsidR="00614E77" w:rsidRPr="00004DA1" w:rsidRDefault="00614E77" w:rsidP="005825D2">
            <w:pPr>
              <w:autoSpaceDE w:val="0"/>
              <w:autoSpaceDN w:val="0"/>
              <w:adjustRightInd w:val="0"/>
              <w:rPr>
                <w:sz w:val="20"/>
                <w:szCs w:val="20"/>
              </w:rPr>
            </w:pPr>
            <w:r w:rsidRPr="00004DA1">
              <w:rPr>
                <w:sz w:val="20"/>
                <w:szCs w:val="20"/>
              </w:rPr>
              <w:t>Adult        24                 58.31                21.69-16591              0.332              3.04       0.29</w:t>
            </w:r>
          </w:p>
          <w:p w:rsidR="00614E77" w:rsidRPr="00004DA1" w:rsidRDefault="00614E77" w:rsidP="005825D2">
            <w:pPr>
              <w:autoSpaceDE w:val="0"/>
              <w:autoSpaceDN w:val="0"/>
              <w:adjustRightInd w:val="0"/>
              <w:rPr>
                <w:sz w:val="20"/>
                <w:szCs w:val="20"/>
              </w:rPr>
            </w:pPr>
            <w:r w:rsidRPr="00004DA1">
              <w:rPr>
                <w:sz w:val="20"/>
                <w:szCs w:val="20"/>
              </w:rPr>
              <w:t xml:space="preserve">                 48                 53.00               21.05-12449               0.314              4.31       0.31</w:t>
            </w:r>
          </w:p>
          <w:p w:rsidR="00614E77" w:rsidRPr="00004DA1" w:rsidRDefault="00614E77" w:rsidP="005825D2">
            <w:pPr>
              <w:autoSpaceDE w:val="0"/>
              <w:autoSpaceDN w:val="0"/>
              <w:adjustRightInd w:val="0"/>
              <w:rPr>
                <w:sz w:val="20"/>
                <w:szCs w:val="20"/>
              </w:rPr>
            </w:pPr>
            <w:r w:rsidRPr="00004DA1">
              <w:rPr>
                <w:sz w:val="20"/>
                <w:szCs w:val="20"/>
              </w:rPr>
              <w:t xml:space="preserve">                 72                  43.81              18.11-6199.3              0.281              4.42       0.27</w:t>
            </w:r>
          </w:p>
        </w:tc>
      </w:tr>
      <w:tr w:rsidR="005825D2" w:rsidRPr="00004DA1" w:rsidTr="005825D2">
        <w:trPr>
          <w:cantSplit/>
          <w:jc w:val="center"/>
        </w:trPr>
        <w:tc>
          <w:tcPr>
            <w:tcW w:w="0" w:type="auto"/>
            <w:vMerge w:val="restart"/>
          </w:tcPr>
          <w:p w:rsidR="00614E77" w:rsidRPr="00004DA1" w:rsidRDefault="00614E77" w:rsidP="005825D2">
            <w:pPr>
              <w:autoSpaceDE w:val="0"/>
              <w:autoSpaceDN w:val="0"/>
              <w:adjustRightInd w:val="0"/>
              <w:rPr>
                <w:sz w:val="20"/>
                <w:szCs w:val="20"/>
              </w:rPr>
            </w:pPr>
            <w:r w:rsidRPr="00004DA1">
              <w:rPr>
                <w:sz w:val="20"/>
                <w:szCs w:val="20"/>
              </w:rPr>
              <w:t xml:space="preserve">Citrus </w:t>
            </w:r>
            <w:proofErr w:type="spellStart"/>
            <w:r w:rsidRPr="00004DA1">
              <w:rPr>
                <w:sz w:val="20"/>
                <w:szCs w:val="20"/>
              </w:rPr>
              <w:t>sinensis</w:t>
            </w:r>
            <w:proofErr w:type="spellEnd"/>
          </w:p>
        </w:tc>
        <w:tc>
          <w:tcPr>
            <w:tcW w:w="0" w:type="auto"/>
          </w:tcPr>
          <w:p w:rsidR="00614E77" w:rsidRPr="00004DA1" w:rsidRDefault="00614E77" w:rsidP="005825D2">
            <w:pPr>
              <w:autoSpaceDE w:val="0"/>
              <w:autoSpaceDN w:val="0"/>
              <w:adjustRightInd w:val="0"/>
              <w:rPr>
                <w:sz w:val="20"/>
                <w:szCs w:val="20"/>
              </w:rPr>
            </w:pPr>
            <w:r w:rsidRPr="00004DA1">
              <w:rPr>
                <w:sz w:val="20"/>
                <w:szCs w:val="20"/>
              </w:rPr>
              <w:t xml:space="preserve">Larvae      24                 42.48                </w:t>
            </w:r>
            <w:r w:rsidRPr="00004DA1">
              <w:rPr>
                <w:color w:val="000000"/>
                <w:sz w:val="20"/>
                <w:szCs w:val="20"/>
              </w:rPr>
              <w:t>18.67 -846.09            0.196              3.05       0.14</w:t>
            </w:r>
          </w:p>
          <w:p w:rsidR="00614E77" w:rsidRPr="00004DA1" w:rsidRDefault="00614E77" w:rsidP="005825D2">
            <w:pPr>
              <w:autoSpaceDE w:val="0"/>
              <w:autoSpaceDN w:val="0"/>
              <w:adjustRightInd w:val="0"/>
              <w:rPr>
                <w:sz w:val="20"/>
                <w:szCs w:val="20"/>
              </w:rPr>
            </w:pPr>
            <w:r w:rsidRPr="00004DA1">
              <w:rPr>
                <w:sz w:val="20"/>
                <w:szCs w:val="20"/>
              </w:rPr>
              <w:t xml:space="preserve">                 48                 41.58               </w:t>
            </w:r>
            <w:r w:rsidRPr="00004DA1">
              <w:rPr>
                <w:color w:val="000000"/>
                <w:sz w:val="20"/>
                <w:szCs w:val="20"/>
              </w:rPr>
              <w:t xml:space="preserve">18.82-433.01              0.145              4.56     </w:t>
            </w:r>
            <w:r w:rsidR="005825D2">
              <w:rPr>
                <w:rFonts w:eastAsiaTheme="minorEastAsia" w:hint="eastAsia"/>
                <w:color w:val="000000"/>
                <w:sz w:val="20"/>
                <w:szCs w:val="20"/>
                <w:lang w:eastAsia="zh-CN"/>
              </w:rPr>
              <w:t xml:space="preserve"> </w:t>
            </w:r>
            <w:r w:rsidRPr="00004DA1">
              <w:rPr>
                <w:color w:val="000000"/>
                <w:sz w:val="20"/>
                <w:szCs w:val="20"/>
              </w:rPr>
              <w:t xml:space="preserve"> 0.19</w:t>
            </w:r>
          </w:p>
          <w:p w:rsidR="00614E77" w:rsidRPr="00004DA1" w:rsidRDefault="00614E77" w:rsidP="005825D2">
            <w:pPr>
              <w:autoSpaceDE w:val="0"/>
              <w:autoSpaceDN w:val="0"/>
              <w:adjustRightInd w:val="0"/>
              <w:rPr>
                <w:sz w:val="20"/>
                <w:szCs w:val="20"/>
              </w:rPr>
            </w:pPr>
            <w:r w:rsidRPr="00004DA1">
              <w:rPr>
                <w:sz w:val="20"/>
                <w:szCs w:val="20"/>
              </w:rPr>
              <w:t xml:space="preserve">                 72                  40.28              </w:t>
            </w:r>
            <w:r w:rsidRPr="00004DA1">
              <w:rPr>
                <w:color w:val="000000"/>
                <w:sz w:val="20"/>
                <w:szCs w:val="20"/>
              </w:rPr>
              <w:t>16.72- 341.0               0.111              3.01       0.23</w:t>
            </w:r>
          </w:p>
        </w:tc>
      </w:tr>
      <w:tr w:rsidR="005825D2" w:rsidRPr="00004DA1" w:rsidTr="005825D2">
        <w:trPr>
          <w:cantSplit/>
          <w:jc w:val="center"/>
        </w:trPr>
        <w:tc>
          <w:tcPr>
            <w:tcW w:w="0" w:type="auto"/>
            <w:vMerge/>
          </w:tcPr>
          <w:p w:rsidR="00614E77" w:rsidRPr="00004DA1" w:rsidRDefault="00614E77" w:rsidP="005825D2">
            <w:pPr>
              <w:autoSpaceDE w:val="0"/>
              <w:autoSpaceDN w:val="0"/>
              <w:adjustRightInd w:val="0"/>
              <w:rPr>
                <w:sz w:val="20"/>
                <w:szCs w:val="20"/>
              </w:rPr>
            </w:pPr>
          </w:p>
        </w:tc>
        <w:tc>
          <w:tcPr>
            <w:tcW w:w="0" w:type="auto"/>
          </w:tcPr>
          <w:p w:rsidR="00614E77" w:rsidRPr="00004DA1" w:rsidRDefault="00614E77" w:rsidP="005825D2">
            <w:pPr>
              <w:autoSpaceDE w:val="0"/>
              <w:autoSpaceDN w:val="0"/>
              <w:adjustRightInd w:val="0"/>
              <w:rPr>
                <w:sz w:val="20"/>
                <w:szCs w:val="20"/>
              </w:rPr>
            </w:pPr>
            <w:r w:rsidRPr="00004DA1">
              <w:rPr>
                <w:sz w:val="20"/>
                <w:szCs w:val="20"/>
              </w:rPr>
              <w:t xml:space="preserve">Adult        24                  45.46               19.69-12412.1           0.414              4.26    </w:t>
            </w:r>
            <w:r w:rsidR="005825D2">
              <w:rPr>
                <w:rFonts w:eastAsiaTheme="minorEastAsia" w:hint="eastAsia"/>
                <w:sz w:val="20"/>
                <w:szCs w:val="20"/>
                <w:lang w:eastAsia="zh-CN"/>
              </w:rPr>
              <w:t xml:space="preserve"> </w:t>
            </w:r>
            <w:r w:rsidRPr="00004DA1">
              <w:rPr>
                <w:sz w:val="20"/>
                <w:szCs w:val="20"/>
              </w:rPr>
              <w:t xml:space="preserve">  0.34</w:t>
            </w:r>
          </w:p>
          <w:p w:rsidR="00614E77" w:rsidRPr="00004DA1" w:rsidRDefault="00614E77" w:rsidP="005825D2">
            <w:pPr>
              <w:autoSpaceDE w:val="0"/>
              <w:autoSpaceDN w:val="0"/>
              <w:adjustRightInd w:val="0"/>
              <w:rPr>
                <w:sz w:val="20"/>
                <w:szCs w:val="20"/>
              </w:rPr>
            </w:pPr>
            <w:r w:rsidRPr="00004DA1">
              <w:rPr>
                <w:sz w:val="20"/>
                <w:szCs w:val="20"/>
              </w:rPr>
              <w:t xml:space="preserve">                 48                  53.28               20.64-12040.7           0.360              4.13       0.38</w:t>
            </w:r>
          </w:p>
          <w:p w:rsidR="00614E77" w:rsidRPr="00004DA1" w:rsidRDefault="00614E77" w:rsidP="005825D2">
            <w:pPr>
              <w:autoSpaceDE w:val="0"/>
              <w:autoSpaceDN w:val="0"/>
              <w:adjustRightInd w:val="0"/>
              <w:rPr>
                <w:sz w:val="20"/>
                <w:szCs w:val="20"/>
              </w:rPr>
            </w:pPr>
            <w:r w:rsidRPr="00004DA1">
              <w:rPr>
                <w:sz w:val="20"/>
                <w:szCs w:val="20"/>
              </w:rPr>
              <w:t xml:space="preserve">                 72                  44.55               15.54-641.4     </w:t>
            </w:r>
            <w:r w:rsidR="005825D2">
              <w:rPr>
                <w:rFonts w:eastAsiaTheme="minorEastAsia" w:hint="eastAsia"/>
                <w:sz w:val="20"/>
                <w:szCs w:val="20"/>
                <w:lang w:eastAsia="zh-CN"/>
              </w:rPr>
              <w:t xml:space="preserve"> </w:t>
            </w:r>
            <w:r w:rsidRPr="00004DA1">
              <w:rPr>
                <w:sz w:val="20"/>
                <w:szCs w:val="20"/>
              </w:rPr>
              <w:t xml:space="preserve">         0.319              3.99       0.30</w:t>
            </w:r>
          </w:p>
        </w:tc>
      </w:tr>
    </w:tbl>
    <w:p w:rsidR="00C4583C" w:rsidRPr="00004DA1" w:rsidRDefault="001146B0" w:rsidP="00004DA1">
      <w:pPr>
        <w:autoSpaceDE w:val="0"/>
        <w:autoSpaceDN w:val="0"/>
        <w:adjustRightInd w:val="0"/>
        <w:rPr>
          <w:sz w:val="20"/>
          <w:szCs w:val="20"/>
        </w:rPr>
      </w:pPr>
      <w:proofErr w:type="gramStart"/>
      <w:r w:rsidRPr="00004DA1">
        <w:rPr>
          <w:sz w:val="20"/>
          <w:szCs w:val="20"/>
          <w:vertAlign w:val="superscript"/>
        </w:rPr>
        <w:t>a</w:t>
      </w:r>
      <w:r w:rsidRPr="00004DA1">
        <w:rPr>
          <w:sz w:val="20"/>
          <w:szCs w:val="20"/>
        </w:rPr>
        <w:t>LC</w:t>
      </w:r>
      <w:r w:rsidRPr="00004DA1">
        <w:rPr>
          <w:sz w:val="20"/>
          <w:szCs w:val="20"/>
          <w:vertAlign w:val="subscript"/>
        </w:rPr>
        <w:t>50</w:t>
      </w:r>
      <w:proofErr w:type="gramEnd"/>
      <w:r w:rsidR="005825D2">
        <w:rPr>
          <w:sz w:val="20"/>
          <w:szCs w:val="20"/>
          <w:vertAlign w:val="subscript"/>
        </w:rPr>
        <w:t xml:space="preserve">  </w:t>
      </w:r>
      <w:r w:rsidRPr="00004DA1">
        <w:rPr>
          <w:sz w:val="20"/>
          <w:szCs w:val="20"/>
          <w:vertAlign w:val="subscript"/>
        </w:rPr>
        <w:t xml:space="preserve"> </w:t>
      </w:r>
      <w:r w:rsidRPr="00004DA1">
        <w:rPr>
          <w:sz w:val="20"/>
          <w:szCs w:val="20"/>
        </w:rPr>
        <w:t>represent the median lethal concentration</w:t>
      </w:r>
      <w:r w:rsidRPr="00004DA1">
        <w:rPr>
          <w:sz w:val="20"/>
          <w:szCs w:val="20"/>
          <w:vertAlign w:val="subscript"/>
        </w:rPr>
        <w:t xml:space="preserve">. UCL </w:t>
      </w:r>
      <w:r w:rsidRPr="00004DA1">
        <w:rPr>
          <w:sz w:val="20"/>
          <w:szCs w:val="20"/>
        </w:rPr>
        <w:t xml:space="preserve">and LCL represent upper confidence limit and lower confidence limit. </w:t>
      </w:r>
      <w:proofErr w:type="gramStart"/>
      <w:r w:rsidRPr="00004DA1">
        <w:rPr>
          <w:sz w:val="20"/>
          <w:szCs w:val="20"/>
        </w:rPr>
        <w:t>g</w:t>
      </w:r>
      <w:proofErr w:type="gramEnd"/>
      <w:r w:rsidRPr="00004DA1">
        <w:rPr>
          <w:sz w:val="20"/>
          <w:szCs w:val="20"/>
        </w:rPr>
        <w:t xml:space="preserve"> value, t</w:t>
      </w:r>
      <w:r w:rsidR="00E64DA9" w:rsidRPr="00004DA1">
        <w:rPr>
          <w:sz w:val="20"/>
          <w:szCs w:val="20"/>
        </w:rPr>
        <w:t>-</w:t>
      </w:r>
      <w:r w:rsidRPr="00004DA1">
        <w:rPr>
          <w:sz w:val="20"/>
          <w:szCs w:val="20"/>
        </w:rPr>
        <w:t xml:space="preserve"> ratio</w:t>
      </w:r>
      <w:r w:rsidR="00E64DA9" w:rsidRPr="00004DA1">
        <w:rPr>
          <w:sz w:val="20"/>
          <w:szCs w:val="20"/>
        </w:rPr>
        <w:t xml:space="preserve"> and heterogeneity were significant at all probability levels (90%, 95%, 995) </w:t>
      </w:r>
    </w:p>
    <w:p w:rsidR="00856E4C" w:rsidRPr="00004DA1" w:rsidRDefault="00856E4C" w:rsidP="00004DA1">
      <w:pPr>
        <w:tabs>
          <w:tab w:val="left" w:pos="978"/>
        </w:tabs>
        <w:autoSpaceDE w:val="0"/>
        <w:autoSpaceDN w:val="0"/>
        <w:adjustRightInd w:val="0"/>
        <w:rPr>
          <w:sz w:val="20"/>
          <w:szCs w:val="20"/>
        </w:rPr>
      </w:pPr>
    </w:p>
    <w:p w:rsidR="00C4583C" w:rsidRPr="00004DA1" w:rsidRDefault="00DC3008" w:rsidP="00004DA1">
      <w:pPr>
        <w:tabs>
          <w:tab w:val="left" w:pos="978"/>
        </w:tabs>
        <w:autoSpaceDE w:val="0"/>
        <w:autoSpaceDN w:val="0"/>
        <w:adjustRightInd w:val="0"/>
        <w:rPr>
          <w:sz w:val="20"/>
          <w:szCs w:val="20"/>
        </w:rPr>
      </w:pPr>
      <w:r w:rsidRPr="00004DA1">
        <w:rPr>
          <w:sz w:val="20"/>
          <w:szCs w:val="20"/>
        </w:rPr>
        <w:lastRenderedPageBreak/>
        <w:t>Table 2 regression parameters of insectici</w:t>
      </w:r>
      <w:r w:rsidR="00614E77" w:rsidRPr="00004DA1">
        <w:rPr>
          <w:sz w:val="20"/>
          <w:szCs w:val="20"/>
        </w:rPr>
        <w:t xml:space="preserve">dal effects of Citrus </w:t>
      </w:r>
      <w:proofErr w:type="spellStart"/>
      <w:r w:rsidR="00614E77" w:rsidRPr="00004DA1">
        <w:rPr>
          <w:sz w:val="20"/>
          <w:szCs w:val="20"/>
        </w:rPr>
        <w:t>reticulata</w:t>
      </w:r>
      <w:proofErr w:type="spellEnd"/>
      <w:r w:rsidRPr="00004DA1">
        <w:rPr>
          <w:sz w:val="20"/>
          <w:szCs w:val="20"/>
        </w:rPr>
        <w:t xml:space="preserve"> and Citrus </w:t>
      </w:r>
      <w:proofErr w:type="spellStart"/>
      <w:r w:rsidRPr="00004DA1">
        <w:rPr>
          <w:sz w:val="20"/>
          <w:szCs w:val="20"/>
        </w:rPr>
        <w:t>sinensis</w:t>
      </w:r>
      <w:proofErr w:type="spellEnd"/>
      <w:r w:rsidRPr="00004DA1">
        <w:rPr>
          <w:sz w:val="20"/>
          <w:szCs w:val="20"/>
        </w:rPr>
        <w:t xml:space="preserve"> essential oils against larvae and adult of</w:t>
      </w:r>
      <w:r w:rsidR="005825D2">
        <w:rPr>
          <w:sz w:val="20"/>
          <w:szCs w:val="20"/>
        </w:rPr>
        <w:t xml:space="preserve"> </w:t>
      </w:r>
      <w:proofErr w:type="spellStart"/>
      <w:r w:rsidRPr="00004DA1">
        <w:rPr>
          <w:i/>
          <w:sz w:val="20"/>
          <w:szCs w:val="20"/>
        </w:rPr>
        <w:t>Triboluim</w:t>
      </w:r>
      <w:proofErr w:type="spellEnd"/>
      <w:r w:rsidRPr="00004DA1">
        <w:rPr>
          <w:i/>
          <w:sz w:val="20"/>
          <w:szCs w:val="20"/>
        </w:rPr>
        <w:t xml:space="preserve"> </w:t>
      </w:r>
      <w:proofErr w:type="spellStart"/>
      <w:r w:rsidRPr="00004DA1">
        <w:rPr>
          <w:i/>
          <w:sz w:val="20"/>
          <w:szCs w:val="20"/>
        </w:rPr>
        <w:t>castaneum</w:t>
      </w:r>
      <w:proofErr w:type="spellEnd"/>
    </w:p>
    <w:tbl>
      <w:tblPr>
        <w:tblStyle w:val="TableGrid"/>
        <w:tblW w:w="5000" w:type="pct"/>
        <w:tblLook w:val="04A0"/>
      </w:tblPr>
      <w:tblGrid>
        <w:gridCol w:w="1063"/>
        <w:gridCol w:w="8513"/>
      </w:tblGrid>
      <w:tr w:rsidR="00C4583C" w:rsidRPr="00004DA1" w:rsidTr="00004DA1">
        <w:tc>
          <w:tcPr>
            <w:tcW w:w="5000" w:type="pct"/>
            <w:gridSpan w:val="2"/>
          </w:tcPr>
          <w:p w:rsidR="00C4583C" w:rsidRPr="00004DA1" w:rsidRDefault="00C4583C" w:rsidP="005825D2">
            <w:pPr>
              <w:autoSpaceDE w:val="0"/>
              <w:autoSpaceDN w:val="0"/>
              <w:adjustRightInd w:val="0"/>
              <w:rPr>
                <w:sz w:val="20"/>
                <w:szCs w:val="20"/>
              </w:rPr>
            </w:pPr>
            <w:r w:rsidRPr="00004DA1">
              <w:rPr>
                <w:sz w:val="20"/>
                <w:szCs w:val="20"/>
              </w:rPr>
              <w:t>Essential oils</w:t>
            </w:r>
            <w:r w:rsidR="005825D2">
              <w:rPr>
                <w:sz w:val="20"/>
                <w:szCs w:val="20"/>
              </w:rPr>
              <w:t xml:space="preserve">  stage   </w:t>
            </w:r>
            <w:r w:rsidRPr="00004DA1">
              <w:rPr>
                <w:sz w:val="20"/>
                <w:szCs w:val="20"/>
              </w:rPr>
              <w:t xml:space="preserve"> exposure time(h)   intercept         slope  </w:t>
            </w:r>
            <w:r w:rsidR="005825D2">
              <w:rPr>
                <w:sz w:val="20"/>
                <w:szCs w:val="20"/>
              </w:rPr>
              <w:t xml:space="preserve">     regression coefficient   </w:t>
            </w:r>
            <w:r w:rsidRPr="00004DA1">
              <w:rPr>
                <w:sz w:val="20"/>
                <w:szCs w:val="20"/>
              </w:rPr>
              <w:t>F-value</w:t>
            </w:r>
            <w:r w:rsidRPr="00004DA1">
              <w:rPr>
                <w:sz w:val="20"/>
                <w:szCs w:val="20"/>
                <w:vertAlign w:val="superscript"/>
              </w:rPr>
              <w:t>⃰</w:t>
            </w:r>
            <w:r w:rsidR="00DC3008" w:rsidRPr="00004DA1">
              <w:rPr>
                <w:sz w:val="20"/>
                <w:szCs w:val="20"/>
              </w:rPr>
              <w:t xml:space="preserve">  (</w:t>
            </w:r>
            <w:proofErr w:type="spellStart"/>
            <w:r w:rsidR="00DC3008" w:rsidRPr="00004DA1">
              <w:rPr>
                <w:sz w:val="20"/>
                <w:szCs w:val="20"/>
              </w:rPr>
              <w:t>df</w:t>
            </w:r>
            <w:proofErr w:type="spellEnd"/>
            <w:r w:rsidR="00DC3008" w:rsidRPr="00004DA1">
              <w:rPr>
                <w:sz w:val="20"/>
                <w:szCs w:val="20"/>
              </w:rPr>
              <w:t xml:space="preserve"> ═3.20)</w:t>
            </w:r>
            <w:r w:rsidR="005825D2">
              <w:rPr>
                <w:rFonts w:eastAsiaTheme="minorEastAsia" w:hint="eastAsia"/>
                <w:sz w:val="20"/>
                <w:szCs w:val="20"/>
                <w:lang w:eastAsia="zh-CN"/>
              </w:rPr>
              <w:t xml:space="preserve"> </w:t>
            </w:r>
            <w:r w:rsidR="00DC3008" w:rsidRPr="00004DA1">
              <w:rPr>
                <w:sz w:val="20"/>
                <w:szCs w:val="20"/>
              </w:rPr>
              <w:t>P&lt;0.01</w:t>
            </w:r>
            <w:r w:rsidRPr="00004DA1">
              <w:rPr>
                <w:sz w:val="20"/>
                <w:szCs w:val="20"/>
              </w:rPr>
              <w:t xml:space="preserve">  </w:t>
            </w:r>
          </w:p>
        </w:tc>
      </w:tr>
      <w:tr w:rsidR="00C4583C" w:rsidRPr="00004DA1" w:rsidTr="00004DA1">
        <w:tc>
          <w:tcPr>
            <w:tcW w:w="555" w:type="pct"/>
            <w:vMerge w:val="restart"/>
          </w:tcPr>
          <w:p w:rsidR="00C4583C" w:rsidRPr="00004DA1" w:rsidRDefault="00C4583C" w:rsidP="00004DA1">
            <w:pPr>
              <w:autoSpaceDE w:val="0"/>
              <w:autoSpaceDN w:val="0"/>
              <w:adjustRightInd w:val="0"/>
              <w:rPr>
                <w:sz w:val="20"/>
                <w:szCs w:val="20"/>
              </w:rPr>
            </w:pPr>
            <w:r w:rsidRPr="00004DA1">
              <w:rPr>
                <w:sz w:val="20"/>
                <w:szCs w:val="20"/>
              </w:rPr>
              <w:t xml:space="preserve">Citrus </w:t>
            </w:r>
            <w:proofErr w:type="spellStart"/>
            <w:r w:rsidRPr="00004DA1">
              <w:rPr>
                <w:sz w:val="20"/>
                <w:szCs w:val="20"/>
              </w:rPr>
              <w:t>reticulata</w:t>
            </w:r>
            <w:proofErr w:type="spellEnd"/>
          </w:p>
        </w:tc>
        <w:tc>
          <w:tcPr>
            <w:tcW w:w="4445" w:type="pct"/>
          </w:tcPr>
          <w:p w:rsidR="00C4583C" w:rsidRPr="00004DA1" w:rsidRDefault="00C4583C" w:rsidP="00004DA1">
            <w:pPr>
              <w:autoSpaceDE w:val="0"/>
              <w:autoSpaceDN w:val="0"/>
              <w:adjustRightInd w:val="0"/>
              <w:rPr>
                <w:sz w:val="20"/>
                <w:szCs w:val="20"/>
              </w:rPr>
            </w:pPr>
            <w:r w:rsidRPr="00004DA1">
              <w:rPr>
                <w:sz w:val="20"/>
                <w:szCs w:val="20"/>
              </w:rPr>
              <w:t>Larvae             24                      -0.97</w:t>
            </w:r>
            <w:r w:rsidR="00481A59" w:rsidRPr="00004DA1">
              <w:rPr>
                <w:sz w:val="20"/>
                <w:szCs w:val="20"/>
              </w:rPr>
              <w:t xml:space="preserve">               </w:t>
            </w:r>
            <w:r w:rsidR="00C52917" w:rsidRPr="00004DA1">
              <w:rPr>
                <w:sz w:val="20"/>
                <w:szCs w:val="20"/>
              </w:rPr>
              <w:t xml:space="preserve">  0.221</w:t>
            </w:r>
            <w:r w:rsidR="00BC77E5" w:rsidRPr="00004DA1">
              <w:rPr>
                <w:sz w:val="20"/>
                <w:szCs w:val="20"/>
              </w:rPr>
              <w:t xml:space="preserve">               0.998</w:t>
            </w:r>
            <w:r w:rsidR="003067FD" w:rsidRPr="00004DA1">
              <w:rPr>
                <w:sz w:val="20"/>
                <w:szCs w:val="20"/>
              </w:rPr>
              <w:t xml:space="preserve">                            46.728</w:t>
            </w:r>
          </w:p>
          <w:p w:rsidR="00C4583C" w:rsidRPr="00004DA1" w:rsidRDefault="00C4583C" w:rsidP="00004DA1">
            <w:pPr>
              <w:autoSpaceDE w:val="0"/>
              <w:autoSpaceDN w:val="0"/>
              <w:adjustRightInd w:val="0"/>
              <w:rPr>
                <w:sz w:val="20"/>
                <w:szCs w:val="20"/>
              </w:rPr>
            </w:pPr>
            <w:r w:rsidRPr="00004DA1">
              <w:rPr>
                <w:sz w:val="20"/>
                <w:szCs w:val="20"/>
              </w:rPr>
              <w:t xml:space="preserve">                        48                      -0.111</w:t>
            </w:r>
            <w:r w:rsidR="00C52917" w:rsidRPr="00004DA1">
              <w:rPr>
                <w:sz w:val="20"/>
                <w:szCs w:val="20"/>
              </w:rPr>
              <w:t xml:space="preserve">               0.253</w:t>
            </w:r>
            <w:r w:rsidR="00BC77E5" w:rsidRPr="00004DA1">
              <w:rPr>
                <w:sz w:val="20"/>
                <w:szCs w:val="20"/>
              </w:rPr>
              <w:t xml:space="preserve">               0.981</w:t>
            </w:r>
            <w:r w:rsidR="003067FD" w:rsidRPr="00004DA1">
              <w:rPr>
                <w:sz w:val="20"/>
                <w:szCs w:val="20"/>
              </w:rPr>
              <w:t xml:space="preserve">                            46.234</w:t>
            </w:r>
          </w:p>
          <w:p w:rsidR="00C4583C" w:rsidRPr="00004DA1" w:rsidRDefault="00C4583C" w:rsidP="00004DA1">
            <w:pPr>
              <w:autoSpaceDE w:val="0"/>
              <w:autoSpaceDN w:val="0"/>
              <w:adjustRightInd w:val="0"/>
              <w:rPr>
                <w:sz w:val="20"/>
                <w:szCs w:val="20"/>
              </w:rPr>
            </w:pPr>
            <w:r w:rsidRPr="00004DA1">
              <w:rPr>
                <w:sz w:val="20"/>
                <w:szCs w:val="20"/>
              </w:rPr>
              <w:t xml:space="preserve">                        72                      -0.126</w:t>
            </w:r>
            <w:r w:rsidR="00C52917" w:rsidRPr="00004DA1">
              <w:rPr>
                <w:sz w:val="20"/>
                <w:szCs w:val="20"/>
              </w:rPr>
              <w:t xml:space="preserve">               0.267</w:t>
            </w:r>
            <w:r w:rsidR="00BC77E5" w:rsidRPr="00004DA1">
              <w:rPr>
                <w:sz w:val="20"/>
                <w:szCs w:val="20"/>
              </w:rPr>
              <w:t xml:space="preserve">               0.987</w:t>
            </w:r>
            <w:r w:rsidR="003067FD" w:rsidRPr="00004DA1">
              <w:rPr>
                <w:sz w:val="20"/>
                <w:szCs w:val="20"/>
              </w:rPr>
              <w:t xml:space="preserve">                            45</w:t>
            </w:r>
            <w:r w:rsidR="00466C88" w:rsidRPr="00004DA1">
              <w:rPr>
                <w:sz w:val="20"/>
                <w:szCs w:val="20"/>
              </w:rPr>
              <w:t>.546</w:t>
            </w:r>
          </w:p>
        </w:tc>
      </w:tr>
      <w:tr w:rsidR="00C4583C" w:rsidRPr="00004DA1" w:rsidTr="00004DA1">
        <w:tc>
          <w:tcPr>
            <w:tcW w:w="555" w:type="pct"/>
            <w:vMerge/>
          </w:tcPr>
          <w:p w:rsidR="00C4583C" w:rsidRPr="00004DA1" w:rsidRDefault="00C4583C" w:rsidP="00004DA1">
            <w:pPr>
              <w:autoSpaceDE w:val="0"/>
              <w:autoSpaceDN w:val="0"/>
              <w:adjustRightInd w:val="0"/>
              <w:rPr>
                <w:sz w:val="20"/>
                <w:szCs w:val="20"/>
              </w:rPr>
            </w:pPr>
          </w:p>
        </w:tc>
        <w:tc>
          <w:tcPr>
            <w:tcW w:w="4445" w:type="pct"/>
          </w:tcPr>
          <w:p w:rsidR="00C4583C" w:rsidRPr="00004DA1" w:rsidRDefault="00C4583C" w:rsidP="00004DA1">
            <w:pPr>
              <w:autoSpaceDE w:val="0"/>
              <w:autoSpaceDN w:val="0"/>
              <w:adjustRightInd w:val="0"/>
              <w:rPr>
                <w:sz w:val="20"/>
                <w:szCs w:val="20"/>
              </w:rPr>
            </w:pPr>
            <w:r w:rsidRPr="00004DA1">
              <w:rPr>
                <w:sz w:val="20"/>
                <w:szCs w:val="20"/>
              </w:rPr>
              <w:t>Adult               24                      -0.816</w:t>
            </w:r>
            <w:r w:rsidR="00C52917" w:rsidRPr="00004DA1">
              <w:rPr>
                <w:sz w:val="20"/>
                <w:szCs w:val="20"/>
              </w:rPr>
              <w:t xml:space="preserve">               0.41</w:t>
            </w:r>
            <w:r w:rsidR="00BC77E5" w:rsidRPr="00004DA1">
              <w:rPr>
                <w:sz w:val="20"/>
                <w:szCs w:val="20"/>
              </w:rPr>
              <w:t xml:space="preserve">                 0.977</w:t>
            </w:r>
            <w:r w:rsidR="00466C88" w:rsidRPr="00004DA1">
              <w:rPr>
                <w:sz w:val="20"/>
                <w:szCs w:val="20"/>
              </w:rPr>
              <w:t xml:space="preserve">                            17.051</w:t>
            </w:r>
          </w:p>
          <w:p w:rsidR="00C4583C" w:rsidRPr="00004DA1" w:rsidRDefault="00C4583C" w:rsidP="00004DA1">
            <w:pPr>
              <w:autoSpaceDE w:val="0"/>
              <w:autoSpaceDN w:val="0"/>
              <w:adjustRightInd w:val="0"/>
              <w:rPr>
                <w:sz w:val="20"/>
                <w:szCs w:val="20"/>
              </w:rPr>
            </w:pPr>
            <w:r w:rsidRPr="00004DA1">
              <w:rPr>
                <w:sz w:val="20"/>
                <w:szCs w:val="20"/>
              </w:rPr>
              <w:t xml:space="preserve">                        48                      -0.601</w:t>
            </w:r>
            <w:r w:rsidR="00C52917" w:rsidRPr="00004DA1">
              <w:rPr>
                <w:sz w:val="20"/>
                <w:szCs w:val="20"/>
              </w:rPr>
              <w:t xml:space="preserve">               0.233</w:t>
            </w:r>
            <w:r w:rsidR="00BC77E5" w:rsidRPr="00004DA1">
              <w:rPr>
                <w:sz w:val="20"/>
                <w:szCs w:val="20"/>
              </w:rPr>
              <w:t xml:space="preserve">               0.991</w:t>
            </w:r>
            <w:r w:rsidR="00466C88" w:rsidRPr="00004DA1">
              <w:rPr>
                <w:sz w:val="20"/>
                <w:szCs w:val="20"/>
              </w:rPr>
              <w:t xml:space="preserve">                            22.991</w:t>
            </w:r>
          </w:p>
          <w:p w:rsidR="00C4583C" w:rsidRPr="00004DA1" w:rsidRDefault="00C4583C" w:rsidP="00004DA1">
            <w:pPr>
              <w:autoSpaceDE w:val="0"/>
              <w:autoSpaceDN w:val="0"/>
              <w:adjustRightInd w:val="0"/>
              <w:rPr>
                <w:sz w:val="20"/>
                <w:szCs w:val="20"/>
              </w:rPr>
            </w:pPr>
            <w:r w:rsidRPr="00004DA1">
              <w:rPr>
                <w:sz w:val="20"/>
                <w:szCs w:val="20"/>
              </w:rPr>
              <w:t xml:space="preserve">                        72                      -0.672</w:t>
            </w:r>
            <w:r w:rsidR="00C52917" w:rsidRPr="00004DA1">
              <w:rPr>
                <w:sz w:val="20"/>
                <w:szCs w:val="20"/>
              </w:rPr>
              <w:t xml:space="preserve">               0.247</w:t>
            </w:r>
            <w:r w:rsidR="00BC77E5" w:rsidRPr="00004DA1">
              <w:rPr>
                <w:sz w:val="20"/>
                <w:szCs w:val="20"/>
              </w:rPr>
              <w:t xml:space="preserve">               0.998</w:t>
            </w:r>
            <w:r w:rsidR="00466C88" w:rsidRPr="00004DA1">
              <w:rPr>
                <w:sz w:val="20"/>
                <w:szCs w:val="20"/>
              </w:rPr>
              <w:t xml:space="preserve">                            29.980</w:t>
            </w:r>
          </w:p>
        </w:tc>
      </w:tr>
      <w:tr w:rsidR="00C4583C" w:rsidRPr="00004DA1" w:rsidTr="00004DA1">
        <w:tc>
          <w:tcPr>
            <w:tcW w:w="555" w:type="pct"/>
            <w:vMerge w:val="restart"/>
          </w:tcPr>
          <w:p w:rsidR="00C4583C" w:rsidRPr="00004DA1" w:rsidRDefault="00DC3008" w:rsidP="00004DA1">
            <w:pPr>
              <w:autoSpaceDE w:val="0"/>
              <w:autoSpaceDN w:val="0"/>
              <w:adjustRightInd w:val="0"/>
              <w:rPr>
                <w:sz w:val="20"/>
                <w:szCs w:val="20"/>
              </w:rPr>
            </w:pPr>
            <w:r w:rsidRPr="00004DA1">
              <w:rPr>
                <w:sz w:val="20"/>
                <w:szCs w:val="20"/>
              </w:rPr>
              <w:t xml:space="preserve">Citrus </w:t>
            </w:r>
            <w:proofErr w:type="spellStart"/>
            <w:r w:rsidRPr="00004DA1">
              <w:rPr>
                <w:sz w:val="20"/>
                <w:szCs w:val="20"/>
              </w:rPr>
              <w:t>sinensis</w:t>
            </w:r>
            <w:proofErr w:type="spellEnd"/>
          </w:p>
        </w:tc>
        <w:tc>
          <w:tcPr>
            <w:tcW w:w="4445" w:type="pct"/>
          </w:tcPr>
          <w:p w:rsidR="00C4583C" w:rsidRPr="00004DA1" w:rsidRDefault="00C4583C" w:rsidP="00004DA1">
            <w:pPr>
              <w:autoSpaceDE w:val="0"/>
              <w:autoSpaceDN w:val="0"/>
              <w:adjustRightInd w:val="0"/>
              <w:rPr>
                <w:sz w:val="20"/>
                <w:szCs w:val="20"/>
              </w:rPr>
            </w:pPr>
            <w:r w:rsidRPr="00004DA1">
              <w:rPr>
                <w:sz w:val="20"/>
                <w:szCs w:val="20"/>
              </w:rPr>
              <w:t>Larvae             24                      -0.81</w:t>
            </w:r>
            <w:r w:rsidR="00C52917" w:rsidRPr="00004DA1">
              <w:rPr>
                <w:sz w:val="20"/>
                <w:szCs w:val="20"/>
              </w:rPr>
              <w:t xml:space="preserve">                 0.223</w:t>
            </w:r>
            <w:r w:rsidR="00BC77E5" w:rsidRPr="00004DA1">
              <w:rPr>
                <w:sz w:val="20"/>
                <w:szCs w:val="20"/>
              </w:rPr>
              <w:t xml:space="preserve">               0.932</w:t>
            </w:r>
            <w:r w:rsidR="00466C88" w:rsidRPr="00004DA1">
              <w:rPr>
                <w:sz w:val="20"/>
                <w:szCs w:val="20"/>
              </w:rPr>
              <w:t xml:space="preserve">                            27.110</w:t>
            </w:r>
          </w:p>
          <w:p w:rsidR="00C4583C" w:rsidRPr="00004DA1" w:rsidRDefault="00C4583C" w:rsidP="00004DA1">
            <w:pPr>
              <w:autoSpaceDE w:val="0"/>
              <w:autoSpaceDN w:val="0"/>
              <w:adjustRightInd w:val="0"/>
              <w:rPr>
                <w:sz w:val="20"/>
                <w:szCs w:val="20"/>
              </w:rPr>
            </w:pPr>
            <w:r w:rsidRPr="00004DA1">
              <w:rPr>
                <w:sz w:val="20"/>
                <w:szCs w:val="20"/>
              </w:rPr>
              <w:t xml:space="preserve">                        48                      -0.156</w:t>
            </w:r>
            <w:r w:rsidR="00C52917" w:rsidRPr="00004DA1">
              <w:rPr>
                <w:sz w:val="20"/>
                <w:szCs w:val="20"/>
              </w:rPr>
              <w:t xml:space="preserve">               0.239</w:t>
            </w:r>
            <w:r w:rsidR="00BC77E5" w:rsidRPr="00004DA1">
              <w:rPr>
                <w:sz w:val="20"/>
                <w:szCs w:val="20"/>
              </w:rPr>
              <w:t xml:space="preserve">               0.991</w:t>
            </w:r>
            <w:r w:rsidR="00466C88" w:rsidRPr="00004DA1">
              <w:rPr>
                <w:sz w:val="20"/>
                <w:szCs w:val="20"/>
              </w:rPr>
              <w:t xml:space="preserve">                            56.001                  </w:t>
            </w:r>
          </w:p>
          <w:p w:rsidR="00C4583C" w:rsidRPr="00004DA1" w:rsidRDefault="00C4583C" w:rsidP="00004DA1">
            <w:pPr>
              <w:autoSpaceDE w:val="0"/>
              <w:autoSpaceDN w:val="0"/>
              <w:adjustRightInd w:val="0"/>
              <w:rPr>
                <w:sz w:val="20"/>
                <w:szCs w:val="20"/>
              </w:rPr>
            </w:pPr>
            <w:r w:rsidRPr="00004DA1">
              <w:rPr>
                <w:sz w:val="20"/>
                <w:szCs w:val="20"/>
              </w:rPr>
              <w:t xml:space="preserve">                        72</w:t>
            </w:r>
            <w:r w:rsidR="00466C88" w:rsidRPr="00004DA1">
              <w:rPr>
                <w:sz w:val="20"/>
                <w:szCs w:val="20"/>
              </w:rPr>
              <w:t xml:space="preserve">                      -0.20</w:t>
            </w:r>
            <w:r w:rsidRPr="00004DA1">
              <w:rPr>
                <w:sz w:val="20"/>
                <w:szCs w:val="20"/>
              </w:rPr>
              <w:t>1</w:t>
            </w:r>
            <w:r w:rsidR="00C52917" w:rsidRPr="00004DA1">
              <w:rPr>
                <w:sz w:val="20"/>
                <w:szCs w:val="20"/>
              </w:rPr>
              <w:t xml:space="preserve">               0.253</w:t>
            </w:r>
            <w:r w:rsidR="00BC77E5" w:rsidRPr="00004DA1">
              <w:rPr>
                <w:sz w:val="20"/>
                <w:szCs w:val="20"/>
              </w:rPr>
              <w:t xml:space="preserve">               0.971</w:t>
            </w:r>
            <w:r w:rsidR="00466C88" w:rsidRPr="00004DA1">
              <w:rPr>
                <w:sz w:val="20"/>
                <w:szCs w:val="20"/>
              </w:rPr>
              <w:t xml:space="preserve">                            31.675</w:t>
            </w:r>
          </w:p>
        </w:tc>
      </w:tr>
      <w:tr w:rsidR="00C4583C" w:rsidRPr="00004DA1" w:rsidTr="00004DA1">
        <w:tc>
          <w:tcPr>
            <w:tcW w:w="555" w:type="pct"/>
            <w:vMerge/>
          </w:tcPr>
          <w:p w:rsidR="00C4583C" w:rsidRPr="00004DA1" w:rsidRDefault="00C4583C" w:rsidP="00004DA1">
            <w:pPr>
              <w:autoSpaceDE w:val="0"/>
              <w:autoSpaceDN w:val="0"/>
              <w:adjustRightInd w:val="0"/>
              <w:rPr>
                <w:sz w:val="20"/>
                <w:szCs w:val="20"/>
              </w:rPr>
            </w:pPr>
          </w:p>
        </w:tc>
        <w:tc>
          <w:tcPr>
            <w:tcW w:w="4445" w:type="pct"/>
          </w:tcPr>
          <w:p w:rsidR="00C4583C" w:rsidRPr="00004DA1" w:rsidRDefault="00C4583C" w:rsidP="00004DA1">
            <w:pPr>
              <w:autoSpaceDE w:val="0"/>
              <w:autoSpaceDN w:val="0"/>
              <w:adjustRightInd w:val="0"/>
              <w:rPr>
                <w:sz w:val="20"/>
                <w:szCs w:val="20"/>
              </w:rPr>
            </w:pPr>
            <w:r w:rsidRPr="00004DA1">
              <w:rPr>
                <w:sz w:val="20"/>
                <w:szCs w:val="20"/>
              </w:rPr>
              <w:t>Adult               24                      -0.978</w:t>
            </w:r>
            <w:r w:rsidR="00C52917" w:rsidRPr="00004DA1">
              <w:rPr>
                <w:sz w:val="20"/>
                <w:szCs w:val="20"/>
              </w:rPr>
              <w:t xml:space="preserve">               0.260</w:t>
            </w:r>
            <w:r w:rsidR="00BC77E5" w:rsidRPr="00004DA1">
              <w:rPr>
                <w:sz w:val="20"/>
                <w:szCs w:val="20"/>
              </w:rPr>
              <w:t xml:space="preserve">               0.999</w:t>
            </w:r>
            <w:r w:rsidR="00466C88" w:rsidRPr="00004DA1">
              <w:rPr>
                <w:sz w:val="20"/>
                <w:szCs w:val="20"/>
              </w:rPr>
              <w:t xml:space="preserve">                            22.112</w:t>
            </w:r>
          </w:p>
          <w:p w:rsidR="00C4583C" w:rsidRPr="00004DA1" w:rsidRDefault="00C4583C" w:rsidP="00004DA1">
            <w:pPr>
              <w:autoSpaceDE w:val="0"/>
              <w:autoSpaceDN w:val="0"/>
              <w:adjustRightInd w:val="0"/>
              <w:rPr>
                <w:sz w:val="20"/>
                <w:szCs w:val="20"/>
              </w:rPr>
            </w:pPr>
            <w:r w:rsidRPr="00004DA1">
              <w:rPr>
                <w:sz w:val="20"/>
                <w:szCs w:val="20"/>
              </w:rPr>
              <w:t xml:space="preserve">                        48                      -0.583</w:t>
            </w:r>
            <w:r w:rsidR="00C52917" w:rsidRPr="00004DA1">
              <w:rPr>
                <w:sz w:val="20"/>
                <w:szCs w:val="20"/>
              </w:rPr>
              <w:t xml:space="preserve">               0.269</w:t>
            </w:r>
            <w:r w:rsidR="00BC77E5" w:rsidRPr="00004DA1">
              <w:rPr>
                <w:sz w:val="20"/>
                <w:szCs w:val="20"/>
              </w:rPr>
              <w:t xml:space="preserve">               0.997</w:t>
            </w:r>
            <w:r w:rsidR="00466C88" w:rsidRPr="00004DA1">
              <w:rPr>
                <w:sz w:val="20"/>
                <w:szCs w:val="20"/>
              </w:rPr>
              <w:t xml:space="preserve">                            27.324</w:t>
            </w:r>
          </w:p>
          <w:p w:rsidR="00C4583C" w:rsidRPr="00004DA1" w:rsidRDefault="00C4583C" w:rsidP="00004DA1">
            <w:pPr>
              <w:autoSpaceDE w:val="0"/>
              <w:autoSpaceDN w:val="0"/>
              <w:adjustRightInd w:val="0"/>
              <w:rPr>
                <w:sz w:val="20"/>
                <w:szCs w:val="20"/>
              </w:rPr>
            </w:pPr>
            <w:r w:rsidRPr="00004DA1">
              <w:rPr>
                <w:sz w:val="20"/>
                <w:szCs w:val="20"/>
              </w:rPr>
              <w:t xml:space="preserve">                        72                      -0.019</w:t>
            </w:r>
            <w:r w:rsidR="00C52917" w:rsidRPr="00004DA1">
              <w:rPr>
                <w:sz w:val="20"/>
                <w:szCs w:val="20"/>
              </w:rPr>
              <w:t xml:space="preserve">               0.241</w:t>
            </w:r>
            <w:r w:rsidR="00BC77E5" w:rsidRPr="00004DA1">
              <w:rPr>
                <w:sz w:val="20"/>
                <w:szCs w:val="20"/>
              </w:rPr>
              <w:t xml:space="preserve">               0.976</w:t>
            </w:r>
            <w:r w:rsidR="00466C88" w:rsidRPr="00004DA1">
              <w:rPr>
                <w:sz w:val="20"/>
                <w:szCs w:val="20"/>
              </w:rPr>
              <w:t xml:space="preserve">                            57.88</w:t>
            </w:r>
          </w:p>
        </w:tc>
      </w:tr>
    </w:tbl>
    <w:p w:rsidR="00C4583C" w:rsidRPr="00004DA1" w:rsidRDefault="00DC3008" w:rsidP="00004DA1">
      <w:pPr>
        <w:tabs>
          <w:tab w:val="left" w:pos="978"/>
        </w:tabs>
        <w:autoSpaceDE w:val="0"/>
        <w:autoSpaceDN w:val="0"/>
        <w:adjustRightInd w:val="0"/>
        <w:jc w:val="both"/>
        <w:rPr>
          <w:sz w:val="20"/>
          <w:szCs w:val="20"/>
        </w:rPr>
      </w:pPr>
      <w:r w:rsidRPr="00004DA1">
        <w:rPr>
          <w:sz w:val="20"/>
          <w:szCs w:val="20"/>
        </w:rPr>
        <w:t xml:space="preserve">Regression analysis was performed between </w:t>
      </w:r>
      <w:proofErr w:type="spellStart"/>
      <w:r w:rsidRPr="00004DA1">
        <w:rPr>
          <w:sz w:val="20"/>
          <w:szCs w:val="20"/>
        </w:rPr>
        <w:t>differient</w:t>
      </w:r>
      <w:proofErr w:type="spellEnd"/>
      <w:r w:rsidRPr="00004DA1">
        <w:rPr>
          <w:sz w:val="20"/>
          <w:szCs w:val="20"/>
        </w:rPr>
        <w:t xml:space="preserve"> </w:t>
      </w:r>
      <w:proofErr w:type="spellStart"/>
      <w:r w:rsidRPr="00004DA1">
        <w:rPr>
          <w:sz w:val="20"/>
          <w:szCs w:val="20"/>
        </w:rPr>
        <w:t>concentartions</w:t>
      </w:r>
      <w:proofErr w:type="spellEnd"/>
      <w:r w:rsidRPr="00004DA1">
        <w:rPr>
          <w:sz w:val="20"/>
          <w:szCs w:val="20"/>
        </w:rPr>
        <w:t xml:space="preserve"> of essential oils and response of pest </w:t>
      </w:r>
      <w:r w:rsidRPr="00004DA1">
        <w:rPr>
          <w:sz w:val="20"/>
          <w:szCs w:val="20"/>
          <w:vertAlign w:val="superscript"/>
        </w:rPr>
        <w:t xml:space="preserve">⃰ </w:t>
      </w:r>
      <w:r w:rsidRPr="00004DA1">
        <w:rPr>
          <w:sz w:val="20"/>
          <w:szCs w:val="20"/>
        </w:rPr>
        <w:t>significant at 99% probability level.</w:t>
      </w:r>
    </w:p>
    <w:p w:rsidR="00DC3008" w:rsidRPr="00004DA1" w:rsidRDefault="00DC3008" w:rsidP="00004DA1">
      <w:pPr>
        <w:autoSpaceDE w:val="0"/>
        <w:autoSpaceDN w:val="0"/>
        <w:adjustRightInd w:val="0"/>
        <w:rPr>
          <w:sz w:val="20"/>
          <w:szCs w:val="20"/>
        </w:rPr>
      </w:pPr>
    </w:p>
    <w:p w:rsidR="005825D2" w:rsidRDefault="005825D2" w:rsidP="00004DA1">
      <w:pPr>
        <w:autoSpaceDE w:val="0"/>
        <w:autoSpaceDN w:val="0"/>
        <w:adjustRightInd w:val="0"/>
        <w:rPr>
          <w:b/>
          <w:sz w:val="20"/>
          <w:szCs w:val="20"/>
        </w:rPr>
        <w:sectPr w:rsidR="005825D2" w:rsidSect="002A46E9">
          <w:type w:val="continuous"/>
          <w:pgSz w:w="12240" w:h="15840" w:code="1"/>
          <w:pgMar w:top="1440" w:right="1440" w:bottom="1440" w:left="1440" w:header="720" w:footer="720" w:gutter="0"/>
          <w:cols w:space="720"/>
          <w:docGrid w:linePitch="360"/>
        </w:sectPr>
      </w:pPr>
    </w:p>
    <w:p w:rsidR="00614E77" w:rsidRPr="00004DA1" w:rsidRDefault="00614E77" w:rsidP="00004DA1">
      <w:pPr>
        <w:autoSpaceDE w:val="0"/>
        <w:autoSpaceDN w:val="0"/>
        <w:adjustRightInd w:val="0"/>
        <w:rPr>
          <w:b/>
          <w:sz w:val="20"/>
          <w:szCs w:val="20"/>
        </w:rPr>
      </w:pPr>
      <w:r w:rsidRPr="00004DA1">
        <w:rPr>
          <w:b/>
          <w:sz w:val="20"/>
          <w:szCs w:val="20"/>
        </w:rPr>
        <w:lastRenderedPageBreak/>
        <w:t xml:space="preserve">DISCUSSION </w:t>
      </w:r>
    </w:p>
    <w:p w:rsidR="00614E77" w:rsidRPr="00004DA1" w:rsidRDefault="00614E77" w:rsidP="00004DA1">
      <w:pPr>
        <w:autoSpaceDE w:val="0"/>
        <w:autoSpaceDN w:val="0"/>
        <w:adjustRightInd w:val="0"/>
        <w:jc w:val="both"/>
        <w:rPr>
          <w:sz w:val="20"/>
          <w:szCs w:val="20"/>
        </w:rPr>
      </w:pPr>
      <w:r w:rsidRPr="00004DA1">
        <w:rPr>
          <w:sz w:val="20"/>
          <w:szCs w:val="20"/>
        </w:rPr>
        <w:t xml:space="preserve">         Different</w:t>
      </w:r>
      <w:r w:rsidR="007E23C5" w:rsidRPr="00004DA1">
        <w:rPr>
          <w:sz w:val="20"/>
          <w:szCs w:val="20"/>
        </w:rPr>
        <w:t xml:space="preserve"> essential oils and their constitutes have been studied to</w:t>
      </w:r>
      <w:r w:rsidRPr="00004DA1">
        <w:rPr>
          <w:sz w:val="20"/>
          <w:szCs w:val="20"/>
        </w:rPr>
        <w:t xml:space="preserve"> possess</w:t>
      </w:r>
      <w:r w:rsidR="007E23C5" w:rsidRPr="00004DA1">
        <w:rPr>
          <w:sz w:val="20"/>
          <w:szCs w:val="20"/>
        </w:rPr>
        <w:t xml:space="preserve"> potential as alternative compound and gaining tremendous importance particularly for the management of stored product </w:t>
      </w:r>
      <w:r w:rsidRPr="00004DA1">
        <w:rPr>
          <w:sz w:val="20"/>
          <w:szCs w:val="20"/>
        </w:rPr>
        <w:t>ecologically</w:t>
      </w:r>
      <w:r w:rsidR="007E23C5" w:rsidRPr="00004DA1">
        <w:rPr>
          <w:sz w:val="20"/>
          <w:szCs w:val="20"/>
        </w:rPr>
        <w:t xml:space="preserve"> safe and </w:t>
      </w:r>
      <w:r w:rsidRPr="00004DA1">
        <w:rPr>
          <w:sz w:val="20"/>
          <w:szCs w:val="20"/>
        </w:rPr>
        <w:t xml:space="preserve">biodegradable </w:t>
      </w:r>
      <w:r w:rsidR="007E23C5" w:rsidRPr="00004DA1">
        <w:rPr>
          <w:sz w:val="20"/>
          <w:szCs w:val="20"/>
        </w:rPr>
        <w:t>(</w:t>
      </w:r>
      <w:proofErr w:type="spellStart"/>
      <w:r w:rsidRPr="00004DA1">
        <w:rPr>
          <w:sz w:val="20"/>
          <w:szCs w:val="20"/>
        </w:rPr>
        <w:t>Sokal</w:t>
      </w:r>
      <w:proofErr w:type="spellEnd"/>
      <w:r w:rsidRPr="00004DA1">
        <w:rPr>
          <w:sz w:val="20"/>
          <w:szCs w:val="20"/>
        </w:rPr>
        <w:t xml:space="preserve"> </w:t>
      </w:r>
      <w:proofErr w:type="gramStart"/>
      <w:r w:rsidRPr="00004DA1">
        <w:rPr>
          <w:i/>
          <w:sz w:val="20"/>
          <w:szCs w:val="20"/>
        </w:rPr>
        <w:t>et</w:t>
      </w:r>
      <w:proofErr w:type="gramEnd"/>
      <w:r w:rsidRPr="00004DA1">
        <w:rPr>
          <w:i/>
          <w:sz w:val="20"/>
          <w:szCs w:val="20"/>
        </w:rPr>
        <w:t xml:space="preserve"> al</w:t>
      </w:r>
      <w:r w:rsidRPr="00004DA1">
        <w:rPr>
          <w:sz w:val="20"/>
          <w:szCs w:val="20"/>
        </w:rPr>
        <w:t xml:space="preserve">.1973, </w:t>
      </w:r>
      <w:proofErr w:type="spellStart"/>
      <w:r w:rsidRPr="00004DA1">
        <w:rPr>
          <w:sz w:val="20"/>
          <w:szCs w:val="20"/>
        </w:rPr>
        <w:t>Nerio</w:t>
      </w:r>
      <w:proofErr w:type="spellEnd"/>
      <w:r w:rsidRPr="00004DA1">
        <w:rPr>
          <w:sz w:val="20"/>
          <w:szCs w:val="20"/>
        </w:rPr>
        <w:t xml:space="preserve"> </w:t>
      </w:r>
      <w:r w:rsidRPr="00004DA1">
        <w:rPr>
          <w:i/>
          <w:sz w:val="20"/>
          <w:szCs w:val="20"/>
        </w:rPr>
        <w:t>et al</w:t>
      </w:r>
      <w:r w:rsidRPr="00004DA1">
        <w:rPr>
          <w:sz w:val="20"/>
          <w:szCs w:val="20"/>
        </w:rPr>
        <w:t xml:space="preserve"> 2009</w:t>
      </w:r>
      <w:r w:rsidR="007E23C5" w:rsidRPr="00004DA1">
        <w:rPr>
          <w:sz w:val="20"/>
          <w:szCs w:val="20"/>
        </w:rPr>
        <w:t xml:space="preserve">). </w:t>
      </w:r>
      <w:proofErr w:type="spellStart"/>
      <w:r w:rsidR="007E23C5" w:rsidRPr="00004DA1">
        <w:rPr>
          <w:sz w:val="20"/>
          <w:szCs w:val="20"/>
        </w:rPr>
        <w:t>Rutaceae</w:t>
      </w:r>
      <w:proofErr w:type="spellEnd"/>
      <w:r w:rsidR="007E23C5" w:rsidRPr="00004DA1">
        <w:rPr>
          <w:sz w:val="20"/>
          <w:szCs w:val="20"/>
        </w:rPr>
        <w:t xml:space="preserve"> is the </w:t>
      </w:r>
      <w:r w:rsidRPr="00004DA1">
        <w:rPr>
          <w:sz w:val="20"/>
          <w:szCs w:val="20"/>
        </w:rPr>
        <w:t>large</w:t>
      </w:r>
      <w:r w:rsidR="007E23C5" w:rsidRPr="00004DA1">
        <w:rPr>
          <w:sz w:val="20"/>
          <w:szCs w:val="20"/>
        </w:rPr>
        <w:t xml:space="preserve"> family containing 130 genera in seven subfamilies with many </w:t>
      </w:r>
      <w:r w:rsidRPr="00004DA1">
        <w:rPr>
          <w:sz w:val="20"/>
          <w:szCs w:val="20"/>
        </w:rPr>
        <w:t>important</w:t>
      </w:r>
      <w:r w:rsidR="007E23C5" w:rsidRPr="00004DA1">
        <w:rPr>
          <w:sz w:val="20"/>
          <w:szCs w:val="20"/>
        </w:rPr>
        <w:t xml:space="preserve"> fruits and essential oils product. Lemon essential oils has highest value of all essential oils and is widely used as </w:t>
      </w:r>
      <w:proofErr w:type="spellStart"/>
      <w:r w:rsidR="007E23C5" w:rsidRPr="00004DA1">
        <w:rPr>
          <w:sz w:val="20"/>
          <w:szCs w:val="20"/>
        </w:rPr>
        <w:t>flavouring</w:t>
      </w:r>
      <w:proofErr w:type="spellEnd"/>
      <w:r w:rsidR="007E23C5" w:rsidRPr="00004DA1">
        <w:rPr>
          <w:sz w:val="20"/>
          <w:szCs w:val="20"/>
        </w:rPr>
        <w:t xml:space="preserve"> </w:t>
      </w:r>
      <w:r w:rsidRPr="00004DA1">
        <w:rPr>
          <w:sz w:val="20"/>
          <w:szCs w:val="20"/>
        </w:rPr>
        <w:t>agent</w:t>
      </w:r>
      <w:r w:rsidR="007E23C5" w:rsidRPr="00004DA1">
        <w:rPr>
          <w:sz w:val="20"/>
          <w:szCs w:val="20"/>
        </w:rPr>
        <w:t xml:space="preserve"> in </w:t>
      </w:r>
      <w:r w:rsidRPr="00004DA1">
        <w:rPr>
          <w:sz w:val="20"/>
          <w:szCs w:val="20"/>
        </w:rPr>
        <w:t>different</w:t>
      </w:r>
      <w:r w:rsidR="007E23C5" w:rsidRPr="00004DA1">
        <w:rPr>
          <w:sz w:val="20"/>
          <w:szCs w:val="20"/>
        </w:rPr>
        <w:t xml:space="preserve"> bakery, as a fragrance in perfumery and also for pharmaceutical applications.(</w:t>
      </w:r>
      <w:r w:rsidRPr="00004DA1">
        <w:rPr>
          <w:sz w:val="20"/>
          <w:szCs w:val="20"/>
        </w:rPr>
        <w:t>Weiss 1997</w:t>
      </w:r>
      <w:r w:rsidR="007E23C5" w:rsidRPr="00004DA1">
        <w:rPr>
          <w:sz w:val="20"/>
          <w:szCs w:val="20"/>
        </w:rPr>
        <w:t xml:space="preserve">). </w:t>
      </w:r>
    </w:p>
    <w:p w:rsidR="0057614C" w:rsidRPr="00004DA1" w:rsidRDefault="00614E77" w:rsidP="00004DA1">
      <w:pPr>
        <w:autoSpaceDE w:val="0"/>
        <w:autoSpaceDN w:val="0"/>
        <w:adjustRightInd w:val="0"/>
        <w:jc w:val="both"/>
        <w:rPr>
          <w:sz w:val="20"/>
          <w:szCs w:val="20"/>
        </w:rPr>
      </w:pPr>
      <w:r w:rsidRPr="00004DA1">
        <w:rPr>
          <w:sz w:val="20"/>
          <w:szCs w:val="20"/>
        </w:rPr>
        <w:t xml:space="preserve">         </w:t>
      </w:r>
      <w:r w:rsidR="007E23C5" w:rsidRPr="00004DA1">
        <w:rPr>
          <w:sz w:val="20"/>
          <w:szCs w:val="20"/>
        </w:rPr>
        <w:t xml:space="preserve">In this </w:t>
      </w:r>
      <w:r w:rsidRPr="00004DA1">
        <w:rPr>
          <w:sz w:val="20"/>
          <w:szCs w:val="20"/>
        </w:rPr>
        <w:t>study,</w:t>
      </w:r>
      <w:r w:rsidR="007E23C5" w:rsidRPr="00004DA1">
        <w:rPr>
          <w:sz w:val="20"/>
          <w:szCs w:val="20"/>
        </w:rPr>
        <w:t xml:space="preserve"> the result showed that insecticidal effect of essentials oils from peel and seeds of citrus fruit </w:t>
      </w:r>
      <w:r w:rsidR="005B6437" w:rsidRPr="00004DA1">
        <w:rPr>
          <w:sz w:val="20"/>
          <w:szCs w:val="20"/>
        </w:rPr>
        <w:t xml:space="preserve">on </w:t>
      </w:r>
      <w:proofErr w:type="spellStart"/>
      <w:r w:rsidR="005B6437" w:rsidRPr="00004DA1">
        <w:rPr>
          <w:i/>
          <w:sz w:val="20"/>
          <w:szCs w:val="20"/>
        </w:rPr>
        <w:t>Triboluim</w:t>
      </w:r>
      <w:proofErr w:type="spellEnd"/>
      <w:r w:rsidR="005B6437" w:rsidRPr="00004DA1">
        <w:rPr>
          <w:i/>
          <w:sz w:val="20"/>
          <w:szCs w:val="20"/>
        </w:rPr>
        <w:t xml:space="preserve"> </w:t>
      </w:r>
      <w:proofErr w:type="spellStart"/>
      <w:r w:rsidR="005B6437" w:rsidRPr="00004DA1">
        <w:rPr>
          <w:i/>
          <w:sz w:val="20"/>
          <w:szCs w:val="20"/>
        </w:rPr>
        <w:t>castaneum</w:t>
      </w:r>
      <w:proofErr w:type="spellEnd"/>
      <w:r w:rsidR="005B6437" w:rsidRPr="00004DA1">
        <w:rPr>
          <w:sz w:val="20"/>
          <w:szCs w:val="20"/>
        </w:rPr>
        <w:t xml:space="preserve"> after 24</w:t>
      </w:r>
      <w:r w:rsidRPr="00004DA1">
        <w:rPr>
          <w:sz w:val="20"/>
          <w:szCs w:val="20"/>
        </w:rPr>
        <w:t>, 48,</w:t>
      </w:r>
      <w:r w:rsidR="005B6437" w:rsidRPr="00004DA1">
        <w:rPr>
          <w:sz w:val="20"/>
          <w:szCs w:val="20"/>
        </w:rPr>
        <w:t xml:space="preserve"> and 72 h exposure. This study showed that this essential oils has signific</w:t>
      </w:r>
      <w:r w:rsidRPr="00004DA1">
        <w:rPr>
          <w:sz w:val="20"/>
          <w:szCs w:val="20"/>
        </w:rPr>
        <w:t xml:space="preserve">ant (p&lt;0.01) and good toxicity </w:t>
      </w:r>
      <w:r w:rsidR="005B6437" w:rsidRPr="00004DA1">
        <w:rPr>
          <w:sz w:val="20"/>
          <w:szCs w:val="20"/>
        </w:rPr>
        <w:t xml:space="preserve">against </w:t>
      </w:r>
      <w:proofErr w:type="spellStart"/>
      <w:r w:rsidR="005B6437" w:rsidRPr="00004DA1">
        <w:rPr>
          <w:i/>
          <w:sz w:val="20"/>
          <w:szCs w:val="20"/>
        </w:rPr>
        <w:t>Triboluim</w:t>
      </w:r>
      <w:proofErr w:type="spellEnd"/>
      <w:r w:rsidR="005B6437" w:rsidRPr="00004DA1">
        <w:rPr>
          <w:i/>
          <w:sz w:val="20"/>
          <w:szCs w:val="20"/>
        </w:rPr>
        <w:t xml:space="preserve"> </w:t>
      </w:r>
      <w:proofErr w:type="spellStart"/>
      <w:r w:rsidR="005B6437" w:rsidRPr="00004DA1">
        <w:rPr>
          <w:i/>
          <w:sz w:val="20"/>
          <w:szCs w:val="20"/>
        </w:rPr>
        <w:t>castaneum</w:t>
      </w:r>
      <w:proofErr w:type="spellEnd"/>
      <w:r w:rsidR="005B6437" w:rsidRPr="00004DA1">
        <w:rPr>
          <w:sz w:val="20"/>
          <w:szCs w:val="20"/>
        </w:rPr>
        <w:t xml:space="preserve">. Previously for the management of economic loss caused by </w:t>
      </w:r>
      <w:proofErr w:type="spellStart"/>
      <w:r w:rsidR="005B6437" w:rsidRPr="00004DA1">
        <w:rPr>
          <w:i/>
          <w:sz w:val="20"/>
          <w:szCs w:val="20"/>
        </w:rPr>
        <w:t>Triboluim</w:t>
      </w:r>
      <w:proofErr w:type="spellEnd"/>
      <w:r w:rsidR="005B6437" w:rsidRPr="00004DA1">
        <w:rPr>
          <w:i/>
          <w:sz w:val="20"/>
          <w:szCs w:val="20"/>
        </w:rPr>
        <w:t xml:space="preserve"> </w:t>
      </w:r>
      <w:proofErr w:type="spellStart"/>
      <w:r w:rsidR="005B6437" w:rsidRPr="00004DA1">
        <w:rPr>
          <w:i/>
          <w:sz w:val="20"/>
          <w:szCs w:val="20"/>
        </w:rPr>
        <w:t>castaneum</w:t>
      </w:r>
      <w:proofErr w:type="spellEnd"/>
      <w:r w:rsidR="005B6437" w:rsidRPr="00004DA1">
        <w:rPr>
          <w:sz w:val="20"/>
          <w:szCs w:val="20"/>
        </w:rPr>
        <w:t xml:space="preserve"> .</w:t>
      </w:r>
      <w:r w:rsidR="00A07AA5" w:rsidRPr="00004DA1">
        <w:rPr>
          <w:sz w:val="20"/>
          <w:szCs w:val="20"/>
        </w:rPr>
        <w:t xml:space="preserve">several essential oils of botanical origin have been reported for </w:t>
      </w:r>
      <w:r w:rsidRPr="00004DA1">
        <w:rPr>
          <w:sz w:val="20"/>
          <w:szCs w:val="20"/>
        </w:rPr>
        <w:t>their</w:t>
      </w:r>
      <w:r w:rsidR="00A07AA5" w:rsidRPr="00004DA1">
        <w:rPr>
          <w:sz w:val="20"/>
          <w:szCs w:val="20"/>
        </w:rPr>
        <w:t xml:space="preserve"> insecticidal </w:t>
      </w:r>
      <w:proofErr w:type="spellStart"/>
      <w:r w:rsidR="00A07AA5" w:rsidRPr="00004DA1">
        <w:rPr>
          <w:sz w:val="20"/>
          <w:szCs w:val="20"/>
        </w:rPr>
        <w:t>activi</w:t>
      </w:r>
      <w:r w:rsidRPr="00004DA1">
        <w:rPr>
          <w:sz w:val="20"/>
          <w:szCs w:val="20"/>
        </w:rPr>
        <w:t>t</w:t>
      </w:r>
      <w:r w:rsidR="00A07AA5" w:rsidRPr="00004DA1">
        <w:rPr>
          <w:sz w:val="20"/>
          <w:szCs w:val="20"/>
        </w:rPr>
        <w:t>es</w:t>
      </w:r>
      <w:proofErr w:type="spellEnd"/>
      <w:r w:rsidR="00A07AA5" w:rsidRPr="00004DA1">
        <w:rPr>
          <w:sz w:val="20"/>
          <w:szCs w:val="20"/>
        </w:rPr>
        <w:t xml:space="preserve">. The essential oil of </w:t>
      </w:r>
      <w:r w:rsidR="00A07AA5" w:rsidRPr="00004DA1">
        <w:rPr>
          <w:i/>
          <w:sz w:val="20"/>
          <w:szCs w:val="20"/>
        </w:rPr>
        <w:t xml:space="preserve">Citrus </w:t>
      </w:r>
      <w:proofErr w:type="spellStart"/>
      <w:r w:rsidR="00A07AA5" w:rsidRPr="00004DA1">
        <w:rPr>
          <w:i/>
          <w:sz w:val="20"/>
          <w:szCs w:val="20"/>
        </w:rPr>
        <w:t>sinensis</w:t>
      </w:r>
      <w:proofErr w:type="spellEnd"/>
      <w:r w:rsidR="00A07AA5" w:rsidRPr="00004DA1">
        <w:rPr>
          <w:sz w:val="20"/>
          <w:szCs w:val="20"/>
        </w:rPr>
        <w:t xml:space="preserve"> showed contact toxicity against </w:t>
      </w:r>
      <w:proofErr w:type="spellStart"/>
      <w:r w:rsidR="00A07AA5" w:rsidRPr="00004DA1">
        <w:rPr>
          <w:i/>
          <w:sz w:val="20"/>
          <w:szCs w:val="20"/>
        </w:rPr>
        <w:t>Zabrotes</w:t>
      </w:r>
      <w:proofErr w:type="spellEnd"/>
      <w:r w:rsidR="00A07AA5" w:rsidRPr="00004DA1">
        <w:rPr>
          <w:i/>
          <w:sz w:val="20"/>
          <w:szCs w:val="20"/>
        </w:rPr>
        <w:t xml:space="preserve"> </w:t>
      </w:r>
      <w:proofErr w:type="spellStart"/>
      <w:r w:rsidR="00A07AA5" w:rsidRPr="00004DA1">
        <w:rPr>
          <w:i/>
          <w:sz w:val="20"/>
          <w:szCs w:val="20"/>
        </w:rPr>
        <w:t>subfasciatus</w:t>
      </w:r>
      <w:proofErr w:type="spellEnd"/>
      <w:r w:rsidR="00A07AA5" w:rsidRPr="00004DA1">
        <w:rPr>
          <w:sz w:val="20"/>
          <w:szCs w:val="20"/>
        </w:rPr>
        <w:t xml:space="preserve"> L</w:t>
      </w:r>
      <w:r w:rsidRPr="00004DA1">
        <w:rPr>
          <w:sz w:val="20"/>
          <w:szCs w:val="20"/>
        </w:rPr>
        <w:t>. (</w:t>
      </w:r>
      <w:proofErr w:type="spellStart"/>
      <w:r w:rsidRPr="00004DA1">
        <w:rPr>
          <w:sz w:val="20"/>
          <w:szCs w:val="20"/>
        </w:rPr>
        <w:t>Zewde</w:t>
      </w:r>
      <w:proofErr w:type="spellEnd"/>
      <w:r w:rsidRPr="00004DA1">
        <w:rPr>
          <w:sz w:val="20"/>
          <w:szCs w:val="20"/>
        </w:rPr>
        <w:t xml:space="preserve"> </w:t>
      </w:r>
      <w:r w:rsidRPr="00004DA1">
        <w:rPr>
          <w:i/>
          <w:sz w:val="20"/>
          <w:szCs w:val="20"/>
        </w:rPr>
        <w:t>et al</w:t>
      </w:r>
      <w:r w:rsidRPr="00004DA1">
        <w:rPr>
          <w:sz w:val="20"/>
          <w:szCs w:val="20"/>
        </w:rPr>
        <w:t>, 2010</w:t>
      </w:r>
      <w:r w:rsidR="00A07AA5" w:rsidRPr="00004DA1">
        <w:rPr>
          <w:sz w:val="20"/>
          <w:szCs w:val="20"/>
        </w:rPr>
        <w:t xml:space="preserve">). Essential oils </w:t>
      </w:r>
      <w:r w:rsidRPr="00004DA1">
        <w:rPr>
          <w:sz w:val="20"/>
          <w:szCs w:val="20"/>
        </w:rPr>
        <w:t>derived</w:t>
      </w:r>
      <w:r w:rsidR="00A07AA5" w:rsidRPr="00004DA1">
        <w:rPr>
          <w:sz w:val="20"/>
          <w:szCs w:val="20"/>
        </w:rPr>
        <w:t xml:space="preserve"> from orange peel and seeds is known to have toxic, feeding deterrent and poor development effect on lesser grain borer, </w:t>
      </w:r>
      <w:proofErr w:type="spellStart"/>
      <w:r w:rsidR="00A07AA5" w:rsidRPr="00004DA1">
        <w:rPr>
          <w:i/>
          <w:sz w:val="20"/>
          <w:szCs w:val="20"/>
        </w:rPr>
        <w:t>Rhyzopertha</w:t>
      </w:r>
      <w:proofErr w:type="spellEnd"/>
      <w:r w:rsidR="00A07AA5" w:rsidRPr="00004DA1">
        <w:rPr>
          <w:i/>
          <w:sz w:val="20"/>
          <w:szCs w:val="20"/>
        </w:rPr>
        <w:t xml:space="preserve"> </w:t>
      </w:r>
      <w:proofErr w:type="spellStart"/>
      <w:r w:rsidR="00A07AA5" w:rsidRPr="00004DA1">
        <w:rPr>
          <w:i/>
          <w:sz w:val="20"/>
          <w:szCs w:val="20"/>
        </w:rPr>
        <w:t>dominica</w:t>
      </w:r>
      <w:proofErr w:type="spellEnd"/>
      <w:r w:rsidR="00A07AA5" w:rsidRPr="00004DA1">
        <w:rPr>
          <w:sz w:val="20"/>
          <w:szCs w:val="20"/>
        </w:rPr>
        <w:t xml:space="preserve"> (F), rice weevils, </w:t>
      </w:r>
      <w:proofErr w:type="spellStart"/>
      <w:r w:rsidR="00A07AA5" w:rsidRPr="00004DA1">
        <w:rPr>
          <w:i/>
          <w:sz w:val="20"/>
          <w:szCs w:val="20"/>
        </w:rPr>
        <w:t>Sitophilus</w:t>
      </w:r>
      <w:proofErr w:type="spellEnd"/>
      <w:r w:rsidR="00A07AA5" w:rsidRPr="00004DA1">
        <w:rPr>
          <w:i/>
          <w:sz w:val="20"/>
          <w:szCs w:val="20"/>
        </w:rPr>
        <w:t xml:space="preserve"> </w:t>
      </w:r>
      <w:proofErr w:type="spellStart"/>
      <w:r w:rsidR="00A07AA5" w:rsidRPr="00004DA1">
        <w:rPr>
          <w:i/>
          <w:sz w:val="20"/>
          <w:szCs w:val="20"/>
        </w:rPr>
        <w:t>oryze</w:t>
      </w:r>
      <w:proofErr w:type="spellEnd"/>
      <w:r w:rsidR="000F7AC1" w:rsidRPr="00004DA1">
        <w:rPr>
          <w:i/>
          <w:sz w:val="20"/>
          <w:szCs w:val="20"/>
        </w:rPr>
        <w:t xml:space="preserve"> </w:t>
      </w:r>
      <w:r w:rsidR="000F7AC1" w:rsidRPr="00004DA1">
        <w:rPr>
          <w:sz w:val="20"/>
          <w:szCs w:val="20"/>
        </w:rPr>
        <w:t xml:space="preserve">(L) and red flour beetle, </w:t>
      </w:r>
      <w:proofErr w:type="spellStart"/>
      <w:r w:rsidR="000F7AC1" w:rsidRPr="00004DA1">
        <w:rPr>
          <w:i/>
          <w:sz w:val="20"/>
          <w:szCs w:val="20"/>
        </w:rPr>
        <w:t>Triboluim</w:t>
      </w:r>
      <w:proofErr w:type="spellEnd"/>
      <w:r w:rsidR="000F7AC1" w:rsidRPr="00004DA1">
        <w:rPr>
          <w:i/>
          <w:sz w:val="20"/>
          <w:szCs w:val="20"/>
        </w:rPr>
        <w:t xml:space="preserve"> </w:t>
      </w:r>
      <w:proofErr w:type="spellStart"/>
      <w:r w:rsidR="000F7AC1" w:rsidRPr="00004DA1">
        <w:rPr>
          <w:i/>
          <w:sz w:val="20"/>
          <w:szCs w:val="20"/>
        </w:rPr>
        <w:t>castaneum</w:t>
      </w:r>
      <w:proofErr w:type="spellEnd"/>
      <w:r w:rsidR="008E5435" w:rsidRPr="00004DA1">
        <w:rPr>
          <w:sz w:val="20"/>
          <w:szCs w:val="20"/>
        </w:rPr>
        <w:t xml:space="preserve"> (</w:t>
      </w:r>
      <w:proofErr w:type="spellStart"/>
      <w:r w:rsidR="008E5435" w:rsidRPr="00004DA1">
        <w:rPr>
          <w:sz w:val="20"/>
          <w:szCs w:val="20"/>
        </w:rPr>
        <w:t>Herbst</w:t>
      </w:r>
      <w:proofErr w:type="spellEnd"/>
      <w:r w:rsidR="008E5435" w:rsidRPr="00004DA1">
        <w:rPr>
          <w:sz w:val="20"/>
          <w:szCs w:val="20"/>
        </w:rPr>
        <w:t>) (</w:t>
      </w:r>
      <w:proofErr w:type="spellStart"/>
      <w:r w:rsidR="008E5435" w:rsidRPr="00004DA1">
        <w:rPr>
          <w:sz w:val="20"/>
          <w:szCs w:val="20"/>
        </w:rPr>
        <w:t>Tripathi</w:t>
      </w:r>
      <w:proofErr w:type="spellEnd"/>
      <w:r w:rsidR="008E5435" w:rsidRPr="00004DA1">
        <w:rPr>
          <w:sz w:val="20"/>
          <w:szCs w:val="20"/>
        </w:rPr>
        <w:t xml:space="preserve"> </w:t>
      </w:r>
      <w:r w:rsidR="008E5435" w:rsidRPr="00004DA1">
        <w:rPr>
          <w:i/>
          <w:sz w:val="20"/>
          <w:szCs w:val="20"/>
        </w:rPr>
        <w:t>et al,</w:t>
      </w:r>
      <w:r w:rsidR="008E5435" w:rsidRPr="00004DA1">
        <w:rPr>
          <w:sz w:val="20"/>
          <w:szCs w:val="20"/>
        </w:rPr>
        <w:t xml:space="preserve"> 2003</w:t>
      </w:r>
      <w:r w:rsidR="000F7AC1" w:rsidRPr="00004DA1">
        <w:rPr>
          <w:sz w:val="20"/>
          <w:szCs w:val="20"/>
        </w:rPr>
        <w:t>).</w:t>
      </w:r>
      <w:r w:rsidR="001E1528" w:rsidRPr="00004DA1">
        <w:rPr>
          <w:sz w:val="20"/>
          <w:szCs w:val="20"/>
        </w:rPr>
        <w:t xml:space="preserve"> The gas chromatographic analysis of citrus peels and seeds oils and components of these </w:t>
      </w:r>
      <w:r w:rsidR="004941F1" w:rsidRPr="00004DA1">
        <w:rPr>
          <w:sz w:val="20"/>
          <w:szCs w:val="20"/>
        </w:rPr>
        <w:t>essential oils have been tested</w:t>
      </w:r>
      <w:r w:rsidR="001E1528" w:rsidRPr="00004DA1">
        <w:rPr>
          <w:sz w:val="20"/>
          <w:szCs w:val="20"/>
        </w:rPr>
        <w:t xml:space="preserve"> against </w:t>
      </w:r>
      <w:proofErr w:type="spellStart"/>
      <w:r w:rsidR="001E1528" w:rsidRPr="00004DA1">
        <w:rPr>
          <w:i/>
          <w:sz w:val="20"/>
          <w:szCs w:val="20"/>
        </w:rPr>
        <w:t>Callosobruchus</w:t>
      </w:r>
      <w:proofErr w:type="spellEnd"/>
      <w:r w:rsidR="001E1528" w:rsidRPr="00004DA1">
        <w:rPr>
          <w:i/>
          <w:sz w:val="20"/>
          <w:szCs w:val="20"/>
        </w:rPr>
        <w:t xml:space="preserve"> </w:t>
      </w:r>
      <w:proofErr w:type="spellStart"/>
      <w:r w:rsidR="001E1528" w:rsidRPr="00004DA1">
        <w:rPr>
          <w:i/>
          <w:sz w:val="20"/>
          <w:szCs w:val="20"/>
        </w:rPr>
        <w:t>maculatus</w:t>
      </w:r>
      <w:proofErr w:type="spellEnd"/>
      <w:r w:rsidR="001E1528" w:rsidRPr="00004DA1">
        <w:rPr>
          <w:i/>
          <w:sz w:val="20"/>
          <w:szCs w:val="20"/>
        </w:rPr>
        <w:t>.</w:t>
      </w:r>
      <w:r w:rsidR="001E1528" w:rsidRPr="00004DA1">
        <w:rPr>
          <w:sz w:val="20"/>
          <w:szCs w:val="20"/>
        </w:rPr>
        <w:t xml:space="preserve"> Several compounds including the major component of all citrus peel and seeds oils </w:t>
      </w:r>
      <w:proofErr w:type="gramStart"/>
      <w:r w:rsidR="001E1528" w:rsidRPr="00004DA1">
        <w:rPr>
          <w:sz w:val="20"/>
          <w:szCs w:val="20"/>
        </w:rPr>
        <w:t>has</w:t>
      </w:r>
      <w:proofErr w:type="gramEnd"/>
      <w:r w:rsidR="001E1528" w:rsidRPr="00004DA1">
        <w:rPr>
          <w:sz w:val="20"/>
          <w:szCs w:val="20"/>
        </w:rPr>
        <w:t xml:space="preserve"> been found to be </w:t>
      </w:r>
      <w:r w:rsidR="004941F1" w:rsidRPr="00004DA1">
        <w:rPr>
          <w:sz w:val="20"/>
          <w:szCs w:val="20"/>
        </w:rPr>
        <w:t>bioactive,</w:t>
      </w:r>
      <w:r w:rsidR="001E1528" w:rsidRPr="00004DA1">
        <w:rPr>
          <w:sz w:val="20"/>
          <w:szCs w:val="20"/>
        </w:rPr>
        <w:t xml:space="preserve"> which have a strong </w:t>
      </w:r>
      <w:r w:rsidR="004941F1" w:rsidRPr="00004DA1">
        <w:rPr>
          <w:sz w:val="20"/>
          <w:szCs w:val="20"/>
        </w:rPr>
        <w:t>vapor</w:t>
      </w:r>
      <w:r w:rsidR="001E1528" w:rsidRPr="00004DA1">
        <w:rPr>
          <w:sz w:val="20"/>
          <w:szCs w:val="20"/>
        </w:rPr>
        <w:t xml:space="preserve"> insecticidal activity. A combined study has established that in artificial mixture </w:t>
      </w:r>
      <w:r w:rsidR="00DC3550" w:rsidRPr="00004DA1">
        <w:rPr>
          <w:sz w:val="20"/>
          <w:szCs w:val="20"/>
        </w:rPr>
        <w:t xml:space="preserve">several pure components of citrus peel oils potentiate their </w:t>
      </w:r>
      <w:r w:rsidR="00DC3550" w:rsidRPr="00004DA1">
        <w:rPr>
          <w:sz w:val="20"/>
          <w:szCs w:val="20"/>
        </w:rPr>
        <w:lastRenderedPageBreak/>
        <w:t xml:space="preserve">individual </w:t>
      </w:r>
      <w:r w:rsidR="001B7CB5" w:rsidRPr="00004DA1">
        <w:rPr>
          <w:sz w:val="20"/>
          <w:szCs w:val="20"/>
        </w:rPr>
        <w:t xml:space="preserve">fumigant action in a constitute manner with a preservative model against </w:t>
      </w:r>
      <w:proofErr w:type="spellStart"/>
      <w:r w:rsidR="001B7CB5" w:rsidRPr="00004DA1">
        <w:rPr>
          <w:i/>
          <w:sz w:val="20"/>
          <w:szCs w:val="20"/>
        </w:rPr>
        <w:t>Callosobruchus</w:t>
      </w:r>
      <w:proofErr w:type="spellEnd"/>
      <w:r w:rsidR="001B7CB5" w:rsidRPr="00004DA1">
        <w:rPr>
          <w:i/>
          <w:sz w:val="20"/>
          <w:szCs w:val="20"/>
        </w:rPr>
        <w:t xml:space="preserve"> </w:t>
      </w:r>
      <w:proofErr w:type="spellStart"/>
      <w:r w:rsidR="001B7CB5" w:rsidRPr="00004DA1">
        <w:rPr>
          <w:i/>
          <w:sz w:val="20"/>
          <w:szCs w:val="20"/>
        </w:rPr>
        <w:t>maculatus</w:t>
      </w:r>
      <w:proofErr w:type="spellEnd"/>
      <w:proofErr w:type="gramStart"/>
      <w:r w:rsidR="001B7CB5" w:rsidRPr="00004DA1">
        <w:rPr>
          <w:i/>
          <w:sz w:val="20"/>
          <w:szCs w:val="20"/>
        </w:rPr>
        <w:t>.</w:t>
      </w:r>
      <w:r w:rsidR="004941F1" w:rsidRPr="00004DA1">
        <w:rPr>
          <w:sz w:val="20"/>
          <w:szCs w:val="20"/>
        </w:rPr>
        <w:t>(</w:t>
      </w:r>
      <w:proofErr w:type="gramEnd"/>
      <w:r w:rsidR="004941F1" w:rsidRPr="00004DA1">
        <w:rPr>
          <w:sz w:val="20"/>
          <w:szCs w:val="20"/>
        </w:rPr>
        <w:t>Don-</w:t>
      </w:r>
      <w:proofErr w:type="spellStart"/>
      <w:r w:rsidR="0044278F" w:rsidRPr="00004DA1">
        <w:rPr>
          <w:sz w:val="20"/>
          <w:szCs w:val="20"/>
        </w:rPr>
        <w:t>Pendo</w:t>
      </w:r>
      <w:proofErr w:type="spellEnd"/>
      <w:r w:rsidR="004941F1" w:rsidRPr="00004DA1">
        <w:rPr>
          <w:sz w:val="20"/>
          <w:szCs w:val="20"/>
        </w:rPr>
        <w:t>, 1996</w:t>
      </w:r>
      <w:r w:rsidR="001B7CB5" w:rsidRPr="00004DA1">
        <w:rPr>
          <w:sz w:val="20"/>
          <w:szCs w:val="20"/>
        </w:rPr>
        <w:t xml:space="preserve">). </w:t>
      </w:r>
    </w:p>
    <w:p w:rsidR="004620CE" w:rsidRPr="00004DA1" w:rsidRDefault="0057614C" w:rsidP="00004DA1">
      <w:pPr>
        <w:autoSpaceDE w:val="0"/>
        <w:autoSpaceDN w:val="0"/>
        <w:adjustRightInd w:val="0"/>
        <w:jc w:val="both"/>
        <w:rPr>
          <w:sz w:val="20"/>
          <w:szCs w:val="20"/>
        </w:rPr>
      </w:pPr>
      <w:r w:rsidRPr="00004DA1">
        <w:rPr>
          <w:sz w:val="20"/>
          <w:szCs w:val="20"/>
        </w:rPr>
        <w:t xml:space="preserve">         </w:t>
      </w:r>
      <w:r w:rsidR="001B7CB5" w:rsidRPr="00004DA1">
        <w:rPr>
          <w:sz w:val="20"/>
          <w:szCs w:val="20"/>
        </w:rPr>
        <w:t xml:space="preserve">The peel oil was also reported to have toxicity towards </w:t>
      </w:r>
      <w:proofErr w:type="spellStart"/>
      <w:r w:rsidR="001B7CB5" w:rsidRPr="00004DA1">
        <w:rPr>
          <w:i/>
          <w:sz w:val="20"/>
          <w:szCs w:val="20"/>
        </w:rPr>
        <w:t>Culex</w:t>
      </w:r>
      <w:proofErr w:type="spellEnd"/>
      <w:r w:rsidR="001B7CB5" w:rsidRPr="00004DA1">
        <w:rPr>
          <w:i/>
          <w:sz w:val="20"/>
          <w:szCs w:val="20"/>
        </w:rPr>
        <w:t xml:space="preserve"> </w:t>
      </w:r>
      <w:proofErr w:type="spellStart"/>
      <w:proofErr w:type="gramStart"/>
      <w:r w:rsidR="001B7CB5" w:rsidRPr="00004DA1">
        <w:rPr>
          <w:i/>
          <w:sz w:val="20"/>
          <w:szCs w:val="20"/>
        </w:rPr>
        <w:t>pipiens</w:t>
      </w:r>
      <w:proofErr w:type="spellEnd"/>
      <w:r w:rsidR="0044278F" w:rsidRPr="00004DA1">
        <w:rPr>
          <w:sz w:val="20"/>
          <w:szCs w:val="20"/>
        </w:rPr>
        <w:t xml:space="preserve"> .(</w:t>
      </w:r>
      <w:proofErr w:type="spellStart"/>
      <w:proofErr w:type="gramEnd"/>
      <w:r w:rsidR="0044278F" w:rsidRPr="00004DA1">
        <w:rPr>
          <w:sz w:val="20"/>
          <w:szCs w:val="20"/>
        </w:rPr>
        <w:t>Mwaiko</w:t>
      </w:r>
      <w:proofErr w:type="spellEnd"/>
      <w:r w:rsidR="0044278F" w:rsidRPr="00004DA1">
        <w:rPr>
          <w:sz w:val="20"/>
          <w:szCs w:val="20"/>
        </w:rPr>
        <w:t xml:space="preserve"> </w:t>
      </w:r>
      <w:r w:rsidR="0044278F" w:rsidRPr="00004DA1">
        <w:rPr>
          <w:i/>
          <w:sz w:val="20"/>
          <w:szCs w:val="20"/>
        </w:rPr>
        <w:t>et al</w:t>
      </w:r>
      <w:r w:rsidR="0044278F" w:rsidRPr="00004DA1">
        <w:rPr>
          <w:sz w:val="20"/>
          <w:szCs w:val="20"/>
        </w:rPr>
        <w:t>, 1992</w:t>
      </w:r>
      <w:r w:rsidR="001B7CB5" w:rsidRPr="00004DA1">
        <w:rPr>
          <w:sz w:val="20"/>
          <w:szCs w:val="20"/>
        </w:rPr>
        <w:t>) and cow pea weevils,</w:t>
      </w:r>
      <w:r w:rsidR="001B7CB5" w:rsidRPr="00004DA1">
        <w:rPr>
          <w:i/>
          <w:sz w:val="20"/>
          <w:szCs w:val="20"/>
        </w:rPr>
        <w:t xml:space="preserve"> </w:t>
      </w:r>
      <w:proofErr w:type="spellStart"/>
      <w:r w:rsidR="001B7CB5" w:rsidRPr="00004DA1">
        <w:rPr>
          <w:i/>
          <w:sz w:val="20"/>
          <w:szCs w:val="20"/>
        </w:rPr>
        <w:t>Callosobruchus</w:t>
      </w:r>
      <w:proofErr w:type="spellEnd"/>
      <w:r w:rsidR="001B7CB5" w:rsidRPr="00004DA1">
        <w:rPr>
          <w:i/>
          <w:sz w:val="20"/>
          <w:szCs w:val="20"/>
        </w:rPr>
        <w:t xml:space="preserve"> </w:t>
      </w:r>
      <w:proofErr w:type="spellStart"/>
      <w:r w:rsidR="001B7CB5" w:rsidRPr="00004DA1">
        <w:rPr>
          <w:i/>
          <w:sz w:val="20"/>
          <w:szCs w:val="20"/>
        </w:rPr>
        <w:t>maculatus</w:t>
      </w:r>
      <w:proofErr w:type="spellEnd"/>
      <w:r w:rsidR="00C95764" w:rsidRPr="00004DA1">
        <w:rPr>
          <w:sz w:val="20"/>
          <w:szCs w:val="20"/>
        </w:rPr>
        <w:t xml:space="preserve"> (F).(EL- Syed </w:t>
      </w:r>
      <w:r w:rsidR="00C95764" w:rsidRPr="00004DA1">
        <w:rPr>
          <w:i/>
          <w:sz w:val="20"/>
          <w:szCs w:val="20"/>
        </w:rPr>
        <w:t>et al</w:t>
      </w:r>
      <w:r w:rsidR="00C95764" w:rsidRPr="00004DA1">
        <w:rPr>
          <w:sz w:val="20"/>
          <w:szCs w:val="20"/>
        </w:rPr>
        <w:t>, 1991</w:t>
      </w:r>
      <w:r w:rsidR="001B7CB5" w:rsidRPr="00004DA1">
        <w:rPr>
          <w:sz w:val="20"/>
          <w:szCs w:val="20"/>
        </w:rPr>
        <w:t xml:space="preserve">). </w:t>
      </w:r>
      <w:r w:rsidR="00C95764" w:rsidRPr="00004DA1">
        <w:rPr>
          <w:sz w:val="20"/>
          <w:szCs w:val="20"/>
        </w:rPr>
        <w:t>Furthermore</w:t>
      </w:r>
      <w:r w:rsidR="001B7CB5" w:rsidRPr="00004DA1">
        <w:rPr>
          <w:sz w:val="20"/>
          <w:szCs w:val="20"/>
        </w:rPr>
        <w:t xml:space="preserve"> the peel and seed oil has fumigant </w:t>
      </w:r>
      <w:r w:rsidR="00C95764" w:rsidRPr="00004DA1">
        <w:rPr>
          <w:sz w:val="20"/>
          <w:szCs w:val="20"/>
        </w:rPr>
        <w:t>action against fleas</w:t>
      </w:r>
      <w:proofErr w:type="gramStart"/>
      <w:r w:rsidR="00C95764" w:rsidRPr="00004DA1">
        <w:rPr>
          <w:sz w:val="20"/>
          <w:szCs w:val="20"/>
        </w:rPr>
        <w:t>.(</w:t>
      </w:r>
      <w:proofErr w:type="spellStart"/>
      <w:proofErr w:type="gramEnd"/>
      <w:r w:rsidR="00C95764" w:rsidRPr="00004DA1">
        <w:rPr>
          <w:sz w:val="20"/>
          <w:szCs w:val="20"/>
        </w:rPr>
        <w:t>Weinzier</w:t>
      </w:r>
      <w:proofErr w:type="spellEnd"/>
      <w:r w:rsidR="00C95764" w:rsidRPr="00004DA1">
        <w:rPr>
          <w:sz w:val="20"/>
          <w:szCs w:val="20"/>
        </w:rPr>
        <w:t xml:space="preserve"> and </w:t>
      </w:r>
      <w:proofErr w:type="spellStart"/>
      <w:r w:rsidR="00C95764" w:rsidRPr="00004DA1">
        <w:rPr>
          <w:sz w:val="20"/>
          <w:szCs w:val="20"/>
        </w:rPr>
        <w:t>Henn</w:t>
      </w:r>
      <w:proofErr w:type="spellEnd"/>
      <w:r w:rsidR="00C95764" w:rsidRPr="00004DA1">
        <w:rPr>
          <w:sz w:val="20"/>
          <w:szCs w:val="20"/>
        </w:rPr>
        <w:t>, 1992</w:t>
      </w:r>
      <w:r w:rsidR="001B7CB5" w:rsidRPr="00004DA1">
        <w:rPr>
          <w:sz w:val="20"/>
          <w:szCs w:val="20"/>
        </w:rPr>
        <w:t xml:space="preserve">) and house  hold insects </w:t>
      </w:r>
      <w:proofErr w:type="spellStart"/>
      <w:r w:rsidR="009104EC" w:rsidRPr="00004DA1">
        <w:rPr>
          <w:i/>
          <w:sz w:val="20"/>
          <w:szCs w:val="20"/>
        </w:rPr>
        <w:t>Blatella</w:t>
      </w:r>
      <w:proofErr w:type="spellEnd"/>
      <w:r w:rsidR="009104EC" w:rsidRPr="00004DA1">
        <w:rPr>
          <w:i/>
          <w:sz w:val="20"/>
          <w:szCs w:val="20"/>
        </w:rPr>
        <w:t xml:space="preserve"> </w:t>
      </w:r>
      <w:proofErr w:type="spellStart"/>
      <w:r w:rsidR="009104EC" w:rsidRPr="00004DA1">
        <w:rPr>
          <w:i/>
          <w:sz w:val="20"/>
          <w:szCs w:val="20"/>
        </w:rPr>
        <w:t>germanica</w:t>
      </w:r>
      <w:proofErr w:type="spellEnd"/>
      <w:r w:rsidR="009104EC" w:rsidRPr="00004DA1">
        <w:rPr>
          <w:sz w:val="20"/>
          <w:szCs w:val="20"/>
        </w:rPr>
        <w:t xml:space="preserve"> (L) and </w:t>
      </w:r>
      <w:proofErr w:type="spellStart"/>
      <w:r w:rsidR="009104EC" w:rsidRPr="00004DA1">
        <w:rPr>
          <w:i/>
          <w:sz w:val="20"/>
          <w:szCs w:val="20"/>
        </w:rPr>
        <w:t>Musca</w:t>
      </w:r>
      <w:proofErr w:type="spellEnd"/>
      <w:r w:rsidR="009104EC" w:rsidRPr="00004DA1">
        <w:rPr>
          <w:i/>
          <w:sz w:val="20"/>
          <w:szCs w:val="20"/>
        </w:rPr>
        <w:t xml:space="preserve"> </w:t>
      </w:r>
      <w:proofErr w:type="spellStart"/>
      <w:r w:rsidR="009104EC" w:rsidRPr="00004DA1">
        <w:rPr>
          <w:i/>
          <w:sz w:val="20"/>
          <w:szCs w:val="20"/>
        </w:rPr>
        <w:t>domestica</w:t>
      </w:r>
      <w:proofErr w:type="spellEnd"/>
      <w:r w:rsidR="009104EC" w:rsidRPr="00004DA1">
        <w:rPr>
          <w:sz w:val="20"/>
          <w:szCs w:val="20"/>
        </w:rPr>
        <w:t xml:space="preserve"> (L) and stored products </w:t>
      </w:r>
      <w:proofErr w:type="spellStart"/>
      <w:r w:rsidR="009104EC" w:rsidRPr="00004DA1">
        <w:rPr>
          <w:i/>
          <w:sz w:val="20"/>
          <w:szCs w:val="20"/>
        </w:rPr>
        <w:t>Sitophilus</w:t>
      </w:r>
      <w:proofErr w:type="spellEnd"/>
      <w:r w:rsidR="009104EC" w:rsidRPr="00004DA1">
        <w:rPr>
          <w:i/>
          <w:sz w:val="20"/>
          <w:szCs w:val="20"/>
        </w:rPr>
        <w:t xml:space="preserve"> </w:t>
      </w:r>
      <w:proofErr w:type="spellStart"/>
      <w:r w:rsidR="009104EC" w:rsidRPr="00004DA1">
        <w:rPr>
          <w:i/>
          <w:sz w:val="20"/>
          <w:szCs w:val="20"/>
        </w:rPr>
        <w:t>oryze</w:t>
      </w:r>
      <w:proofErr w:type="spellEnd"/>
      <w:r w:rsidR="00E228B1" w:rsidRPr="00004DA1">
        <w:rPr>
          <w:sz w:val="20"/>
          <w:szCs w:val="20"/>
        </w:rPr>
        <w:t>.(Karr and Coats, 1988</w:t>
      </w:r>
      <w:r w:rsidR="009104EC" w:rsidRPr="00004DA1">
        <w:rPr>
          <w:sz w:val="20"/>
          <w:szCs w:val="20"/>
        </w:rPr>
        <w:t xml:space="preserve">). The essential oils from </w:t>
      </w:r>
      <w:proofErr w:type="spellStart"/>
      <w:r w:rsidR="009104EC" w:rsidRPr="00004DA1">
        <w:rPr>
          <w:sz w:val="20"/>
          <w:szCs w:val="20"/>
        </w:rPr>
        <w:t>differient</w:t>
      </w:r>
      <w:proofErr w:type="spellEnd"/>
      <w:r w:rsidR="009104EC" w:rsidRPr="00004DA1">
        <w:rPr>
          <w:sz w:val="20"/>
          <w:szCs w:val="20"/>
        </w:rPr>
        <w:t xml:space="preserve"> part of plants , fruits of </w:t>
      </w:r>
      <w:proofErr w:type="spellStart"/>
      <w:r w:rsidR="009104EC" w:rsidRPr="00004DA1">
        <w:rPr>
          <w:i/>
          <w:sz w:val="20"/>
          <w:szCs w:val="20"/>
        </w:rPr>
        <w:t>Schyzygum</w:t>
      </w:r>
      <w:proofErr w:type="spellEnd"/>
      <w:r w:rsidR="009104EC" w:rsidRPr="00004DA1">
        <w:rPr>
          <w:i/>
          <w:sz w:val="20"/>
          <w:szCs w:val="20"/>
        </w:rPr>
        <w:t xml:space="preserve"> </w:t>
      </w:r>
      <w:proofErr w:type="spellStart"/>
      <w:r w:rsidR="009104EC" w:rsidRPr="00004DA1">
        <w:rPr>
          <w:i/>
          <w:sz w:val="20"/>
          <w:szCs w:val="20"/>
        </w:rPr>
        <w:t>aromaticum</w:t>
      </w:r>
      <w:proofErr w:type="spellEnd"/>
      <w:r w:rsidR="009104EC" w:rsidRPr="00004DA1">
        <w:rPr>
          <w:sz w:val="20"/>
          <w:szCs w:val="20"/>
        </w:rPr>
        <w:t xml:space="preserve">, leaves of </w:t>
      </w:r>
      <w:proofErr w:type="spellStart"/>
      <w:r w:rsidR="009104EC" w:rsidRPr="00004DA1">
        <w:rPr>
          <w:i/>
          <w:sz w:val="20"/>
          <w:szCs w:val="20"/>
        </w:rPr>
        <w:t>Aegle</w:t>
      </w:r>
      <w:proofErr w:type="spellEnd"/>
      <w:r w:rsidR="009104EC" w:rsidRPr="00004DA1">
        <w:rPr>
          <w:i/>
          <w:sz w:val="20"/>
          <w:szCs w:val="20"/>
        </w:rPr>
        <w:t xml:space="preserve"> </w:t>
      </w:r>
      <w:proofErr w:type="spellStart"/>
      <w:r w:rsidR="009104EC" w:rsidRPr="00004DA1">
        <w:rPr>
          <w:i/>
          <w:sz w:val="20"/>
          <w:szCs w:val="20"/>
        </w:rPr>
        <w:t>marmelos</w:t>
      </w:r>
      <w:proofErr w:type="spellEnd"/>
      <w:r w:rsidR="009104EC" w:rsidRPr="00004DA1">
        <w:rPr>
          <w:sz w:val="20"/>
          <w:szCs w:val="20"/>
        </w:rPr>
        <w:t>,</w:t>
      </w:r>
      <w:r w:rsidR="001561EB" w:rsidRPr="00004DA1">
        <w:rPr>
          <w:sz w:val="20"/>
          <w:szCs w:val="20"/>
        </w:rPr>
        <w:t xml:space="preserve"> seeds of </w:t>
      </w:r>
      <w:proofErr w:type="spellStart"/>
      <w:r w:rsidR="001561EB" w:rsidRPr="00004DA1">
        <w:rPr>
          <w:i/>
          <w:sz w:val="20"/>
          <w:szCs w:val="20"/>
        </w:rPr>
        <w:t>Corriandrum</w:t>
      </w:r>
      <w:proofErr w:type="spellEnd"/>
      <w:r w:rsidR="001561EB" w:rsidRPr="00004DA1">
        <w:rPr>
          <w:i/>
          <w:sz w:val="20"/>
          <w:szCs w:val="20"/>
        </w:rPr>
        <w:t xml:space="preserve"> </w:t>
      </w:r>
      <w:proofErr w:type="spellStart"/>
      <w:r w:rsidR="001561EB" w:rsidRPr="00004DA1">
        <w:rPr>
          <w:i/>
          <w:sz w:val="20"/>
          <w:szCs w:val="20"/>
        </w:rPr>
        <w:t>sativum</w:t>
      </w:r>
      <w:proofErr w:type="spellEnd"/>
      <w:r w:rsidR="001561EB" w:rsidRPr="00004DA1">
        <w:rPr>
          <w:sz w:val="20"/>
          <w:szCs w:val="20"/>
        </w:rPr>
        <w:t xml:space="preserve">, and </w:t>
      </w:r>
      <w:proofErr w:type="spellStart"/>
      <w:r w:rsidR="001561EB" w:rsidRPr="00004DA1">
        <w:rPr>
          <w:sz w:val="20"/>
          <w:szCs w:val="20"/>
        </w:rPr>
        <w:t>peeil</w:t>
      </w:r>
      <w:proofErr w:type="spellEnd"/>
      <w:r w:rsidR="001561EB" w:rsidRPr="00004DA1">
        <w:rPr>
          <w:sz w:val="20"/>
          <w:szCs w:val="20"/>
        </w:rPr>
        <w:t xml:space="preserve"> of </w:t>
      </w:r>
      <w:r w:rsidR="001561EB" w:rsidRPr="00004DA1">
        <w:rPr>
          <w:i/>
          <w:sz w:val="20"/>
          <w:szCs w:val="20"/>
        </w:rPr>
        <w:t>Citrus reticulate</w:t>
      </w:r>
      <w:r w:rsidR="001561EB" w:rsidRPr="00004DA1">
        <w:rPr>
          <w:sz w:val="20"/>
          <w:szCs w:val="20"/>
        </w:rPr>
        <w:t xml:space="preserve"> fruits extracted by a water distillation method showed strong repellency against </w:t>
      </w:r>
      <w:proofErr w:type="spellStart"/>
      <w:r w:rsidR="00A43951" w:rsidRPr="00004DA1">
        <w:rPr>
          <w:i/>
          <w:sz w:val="20"/>
          <w:szCs w:val="20"/>
        </w:rPr>
        <w:t>Triboluim</w:t>
      </w:r>
      <w:proofErr w:type="spellEnd"/>
      <w:r w:rsidR="00A43951" w:rsidRPr="00004DA1">
        <w:rPr>
          <w:i/>
          <w:sz w:val="20"/>
          <w:szCs w:val="20"/>
        </w:rPr>
        <w:t xml:space="preserve"> </w:t>
      </w:r>
      <w:proofErr w:type="spellStart"/>
      <w:r w:rsidR="00A43951" w:rsidRPr="00004DA1">
        <w:rPr>
          <w:i/>
          <w:sz w:val="20"/>
          <w:szCs w:val="20"/>
        </w:rPr>
        <w:t>castaneum</w:t>
      </w:r>
      <w:proofErr w:type="spellEnd"/>
      <w:r w:rsidR="00A43951" w:rsidRPr="00004DA1">
        <w:rPr>
          <w:sz w:val="20"/>
          <w:szCs w:val="20"/>
        </w:rPr>
        <w:t xml:space="preserve"> </w:t>
      </w:r>
      <w:r w:rsidR="001561EB" w:rsidRPr="00004DA1">
        <w:rPr>
          <w:sz w:val="20"/>
          <w:szCs w:val="20"/>
        </w:rPr>
        <w:t>at low</w:t>
      </w:r>
      <w:r w:rsidR="001561EB" w:rsidRPr="00004DA1">
        <w:rPr>
          <w:i/>
          <w:sz w:val="20"/>
          <w:szCs w:val="20"/>
        </w:rPr>
        <w:t xml:space="preserve"> </w:t>
      </w:r>
      <w:r w:rsidR="001561EB" w:rsidRPr="00004DA1">
        <w:rPr>
          <w:sz w:val="20"/>
          <w:szCs w:val="20"/>
        </w:rPr>
        <w:t xml:space="preserve"> concentrations but its repellency was more marked towards </w:t>
      </w:r>
      <w:proofErr w:type="spellStart"/>
      <w:r w:rsidR="001561EB" w:rsidRPr="00004DA1">
        <w:rPr>
          <w:i/>
          <w:sz w:val="20"/>
          <w:szCs w:val="20"/>
        </w:rPr>
        <w:t>Sitophilus</w:t>
      </w:r>
      <w:proofErr w:type="spellEnd"/>
      <w:r w:rsidR="001561EB" w:rsidRPr="00004DA1">
        <w:rPr>
          <w:i/>
          <w:sz w:val="20"/>
          <w:szCs w:val="20"/>
        </w:rPr>
        <w:t xml:space="preserve"> </w:t>
      </w:r>
      <w:proofErr w:type="spellStart"/>
      <w:r w:rsidR="001561EB" w:rsidRPr="00004DA1">
        <w:rPr>
          <w:i/>
          <w:sz w:val="20"/>
          <w:szCs w:val="20"/>
        </w:rPr>
        <w:t>oryze</w:t>
      </w:r>
      <w:proofErr w:type="spellEnd"/>
      <w:r w:rsidR="00CF4FD1" w:rsidRPr="00004DA1">
        <w:rPr>
          <w:sz w:val="20"/>
          <w:szCs w:val="20"/>
        </w:rPr>
        <w:t>,(</w:t>
      </w:r>
      <w:proofErr w:type="spellStart"/>
      <w:r w:rsidR="00CF4FD1" w:rsidRPr="00004DA1">
        <w:rPr>
          <w:sz w:val="20"/>
          <w:szCs w:val="20"/>
        </w:rPr>
        <w:t>Mishra</w:t>
      </w:r>
      <w:proofErr w:type="spellEnd"/>
      <w:r w:rsidR="00CF4FD1" w:rsidRPr="00004DA1">
        <w:rPr>
          <w:sz w:val="20"/>
          <w:szCs w:val="20"/>
        </w:rPr>
        <w:t xml:space="preserve"> and </w:t>
      </w:r>
      <w:proofErr w:type="spellStart"/>
      <w:r w:rsidR="00CF4FD1" w:rsidRPr="00004DA1">
        <w:rPr>
          <w:sz w:val="20"/>
          <w:szCs w:val="20"/>
        </w:rPr>
        <w:t>Tripathi</w:t>
      </w:r>
      <w:proofErr w:type="spellEnd"/>
      <w:r w:rsidR="00CF4FD1" w:rsidRPr="00004DA1">
        <w:rPr>
          <w:sz w:val="20"/>
          <w:szCs w:val="20"/>
        </w:rPr>
        <w:t>, 2011</w:t>
      </w:r>
      <w:r w:rsidR="001561EB" w:rsidRPr="00004DA1">
        <w:rPr>
          <w:sz w:val="20"/>
          <w:szCs w:val="20"/>
        </w:rPr>
        <w:t xml:space="preserve">). The essential oils extracted from citrus genus have monocyclic </w:t>
      </w:r>
      <w:proofErr w:type="spellStart"/>
      <w:r w:rsidR="001561EB" w:rsidRPr="00004DA1">
        <w:rPr>
          <w:sz w:val="20"/>
          <w:szCs w:val="20"/>
        </w:rPr>
        <w:t>monoterpenoide</w:t>
      </w:r>
      <w:proofErr w:type="spellEnd"/>
      <w:r w:rsidR="001561EB" w:rsidRPr="00004DA1">
        <w:rPr>
          <w:sz w:val="20"/>
          <w:szCs w:val="20"/>
        </w:rPr>
        <w:t xml:space="preserve"> and its major components is d-limonene (ʠ</w:t>
      </w:r>
      <w:r w:rsidR="008C1AD7" w:rsidRPr="00004DA1">
        <w:rPr>
          <w:sz w:val="20"/>
          <w:szCs w:val="20"/>
        </w:rPr>
        <w:t>-mentha-1</w:t>
      </w:r>
      <w:proofErr w:type="gramStart"/>
      <w:r w:rsidR="008C1AD7" w:rsidRPr="00004DA1">
        <w:rPr>
          <w:sz w:val="20"/>
          <w:szCs w:val="20"/>
        </w:rPr>
        <w:t>,8</w:t>
      </w:r>
      <w:proofErr w:type="gramEnd"/>
      <w:r w:rsidR="008C1AD7" w:rsidRPr="00004DA1">
        <w:rPr>
          <w:sz w:val="20"/>
          <w:szCs w:val="20"/>
        </w:rPr>
        <w:t>-dene) and they have insecticidal activity against insects pests</w:t>
      </w:r>
      <w:r w:rsidR="005A1256" w:rsidRPr="00004DA1">
        <w:rPr>
          <w:sz w:val="20"/>
          <w:szCs w:val="20"/>
        </w:rPr>
        <w:t xml:space="preserve"> </w:t>
      </w:r>
      <w:r w:rsidR="008C1AD7" w:rsidRPr="00004DA1">
        <w:rPr>
          <w:sz w:val="20"/>
          <w:szCs w:val="20"/>
        </w:rPr>
        <w:t>(</w:t>
      </w:r>
      <w:r w:rsidR="005A1256" w:rsidRPr="00004DA1">
        <w:rPr>
          <w:sz w:val="20"/>
          <w:szCs w:val="20"/>
        </w:rPr>
        <w:t>Karr and Coats, 1988</w:t>
      </w:r>
      <w:r w:rsidR="008C1AD7" w:rsidRPr="00004DA1">
        <w:rPr>
          <w:sz w:val="20"/>
          <w:szCs w:val="20"/>
        </w:rPr>
        <w:t xml:space="preserve">). </w:t>
      </w:r>
      <w:r w:rsidR="00B53F19" w:rsidRPr="00004DA1">
        <w:rPr>
          <w:sz w:val="20"/>
          <w:szCs w:val="20"/>
        </w:rPr>
        <w:t>Similarly,</w:t>
      </w:r>
      <w:r w:rsidR="008C1AD7" w:rsidRPr="00004DA1">
        <w:rPr>
          <w:sz w:val="20"/>
          <w:szCs w:val="20"/>
        </w:rPr>
        <w:t xml:space="preserve"> in the present study the essential oils of </w:t>
      </w:r>
      <w:r w:rsidR="008C1AD7" w:rsidRPr="00004DA1">
        <w:rPr>
          <w:i/>
          <w:sz w:val="20"/>
          <w:szCs w:val="20"/>
        </w:rPr>
        <w:t>Citrus reticulate</w:t>
      </w:r>
      <w:r w:rsidR="008C1AD7" w:rsidRPr="00004DA1">
        <w:rPr>
          <w:sz w:val="20"/>
          <w:szCs w:val="20"/>
        </w:rPr>
        <w:t xml:space="preserve"> showed more toxicity at 48 and 72 h exposure against larvae and adult of </w:t>
      </w:r>
      <w:proofErr w:type="spellStart"/>
      <w:r w:rsidR="00A43951" w:rsidRPr="00004DA1">
        <w:rPr>
          <w:i/>
          <w:sz w:val="20"/>
          <w:szCs w:val="20"/>
        </w:rPr>
        <w:t>Triboluim</w:t>
      </w:r>
      <w:proofErr w:type="spellEnd"/>
      <w:r w:rsidR="00A43951" w:rsidRPr="00004DA1">
        <w:rPr>
          <w:i/>
          <w:sz w:val="20"/>
          <w:szCs w:val="20"/>
        </w:rPr>
        <w:t xml:space="preserve"> </w:t>
      </w:r>
      <w:proofErr w:type="spellStart"/>
      <w:r w:rsidR="00A43951" w:rsidRPr="00004DA1">
        <w:rPr>
          <w:i/>
          <w:sz w:val="20"/>
          <w:szCs w:val="20"/>
        </w:rPr>
        <w:t>castaneum</w:t>
      </w:r>
      <w:proofErr w:type="spellEnd"/>
      <w:r w:rsidR="00A43951" w:rsidRPr="00004DA1">
        <w:rPr>
          <w:sz w:val="20"/>
          <w:szCs w:val="20"/>
        </w:rPr>
        <w:t xml:space="preserve"> </w:t>
      </w:r>
      <w:r w:rsidR="004620CE" w:rsidRPr="00004DA1">
        <w:rPr>
          <w:sz w:val="20"/>
          <w:szCs w:val="20"/>
        </w:rPr>
        <w:t xml:space="preserve">than that of </w:t>
      </w:r>
      <w:r w:rsidR="004620CE" w:rsidRPr="00004DA1">
        <w:rPr>
          <w:i/>
          <w:sz w:val="20"/>
          <w:szCs w:val="20"/>
        </w:rPr>
        <w:t xml:space="preserve">Citrus </w:t>
      </w:r>
      <w:proofErr w:type="spellStart"/>
      <w:r w:rsidR="00B53F19" w:rsidRPr="00004DA1">
        <w:rPr>
          <w:i/>
          <w:sz w:val="20"/>
          <w:szCs w:val="20"/>
        </w:rPr>
        <w:t>sinensis</w:t>
      </w:r>
      <w:proofErr w:type="spellEnd"/>
      <w:r w:rsidR="00B53F19" w:rsidRPr="00004DA1">
        <w:rPr>
          <w:sz w:val="20"/>
          <w:szCs w:val="20"/>
        </w:rPr>
        <w:t>, which show less toxicity against adult,</w:t>
      </w:r>
      <w:r w:rsidR="00A43951" w:rsidRPr="00004DA1">
        <w:rPr>
          <w:sz w:val="20"/>
          <w:szCs w:val="20"/>
        </w:rPr>
        <w:t xml:space="preserve"> and larvae of </w:t>
      </w:r>
      <w:proofErr w:type="spellStart"/>
      <w:r w:rsidR="00A43951" w:rsidRPr="00004DA1">
        <w:rPr>
          <w:i/>
          <w:sz w:val="20"/>
          <w:szCs w:val="20"/>
        </w:rPr>
        <w:t>Triboluim</w:t>
      </w:r>
      <w:proofErr w:type="spellEnd"/>
      <w:r w:rsidR="00A43951" w:rsidRPr="00004DA1">
        <w:rPr>
          <w:i/>
          <w:sz w:val="20"/>
          <w:szCs w:val="20"/>
        </w:rPr>
        <w:t xml:space="preserve"> </w:t>
      </w:r>
      <w:proofErr w:type="spellStart"/>
      <w:r w:rsidR="00A43951" w:rsidRPr="00004DA1">
        <w:rPr>
          <w:i/>
          <w:sz w:val="20"/>
          <w:szCs w:val="20"/>
        </w:rPr>
        <w:t>castaneum</w:t>
      </w:r>
      <w:proofErr w:type="spellEnd"/>
      <w:r w:rsidR="00A43951" w:rsidRPr="00004DA1">
        <w:rPr>
          <w:i/>
          <w:sz w:val="20"/>
          <w:szCs w:val="20"/>
        </w:rPr>
        <w:t>.</w:t>
      </w:r>
      <w:r w:rsidR="00A43951" w:rsidRPr="00004DA1">
        <w:rPr>
          <w:sz w:val="20"/>
          <w:szCs w:val="20"/>
        </w:rPr>
        <w:t xml:space="preserve"> Varying activity by </w:t>
      </w:r>
      <w:proofErr w:type="spellStart"/>
      <w:r w:rsidR="00A43951" w:rsidRPr="00004DA1">
        <w:rPr>
          <w:sz w:val="20"/>
          <w:szCs w:val="20"/>
        </w:rPr>
        <w:t>differient</w:t>
      </w:r>
      <w:proofErr w:type="spellEnd"/>
      <w:r w:rsidR="00A43951" w:rsidRPr="00004DA1">
        <w:rPr>
          <w:sz w:val="20"/>
          <w:szCs w:val="20"/>
        </w:rPr>
        <w:t xml:space="preserve"> essential oils indicated that the pest controlling and repellent </w:t>
      </w:r>
      <w:r w:rsidR="005A1256" w:rsidRPr="00004DA1">
        <w:rPr>
          <w:sz w:val="20"/>
          <w:szCs w:val="20"/>
        </w:rPr>
        <w:t>factors were</w:t>
      </w:r>
      <w:r w:rsidR="00A43951" w:rsidRPr="00004DA1">
        <w:rPr>
          <w:sz w:val="20"/>
          <w:szCs w:val="20"/>
        </w:rPr>
        <w:t xml:space="preserve"> not uniformly present in every aromatic plant. </w:t>
      </w:r>
      <w:r w:rsidR="005A1256" w:rsidRPr="00004DA1">
        <w:rPr>
          <w:sz w:val="20"/>
          <w:szCs w:val="20"/>
        </w:rPr>
        <w:t>Therefore,</w:t>
      </w:r>
      <w:r w:rsidR="00A43951" w:rsidRPr="00004DA1">
        <w:rPr>
          <w:sz w:val="20"/>
          <w:szCs w:val="20"/>
        </w:rPr>
        <w:t xml:space="preserve"> essential oils from fruit peel and seeds of citrus reticulate and citrus </w:t>
      </w:r>
      <w:proofErr w:type="spellStart"/>
      <w:r w:rsidR="00A43951" w:rsidRPr="00004DA1">
        <w:rPr>
          <w:sz w:val="20"/>
          <w:szCs w:val="20"/>
        </w:rPr>
        <w:t>sinensis</w:t>
      </w:r>
      <w:proofErr w:type="spellEnd"/>
      <w:r w:rsidR="00A43951" w:rsidRPr="00004DA1">
        <w:rPr>
          <w:sz w:val="20"/>
          <w:szCs w:val="20"/>
        </w:rPr>
        <w:t xml:space="preserve"> may be </w:t>
      </w:r>
      <w:r w:rsidR="005A1256" w:rsidRPr="00004DA1">
        <w:rPr>
          <w:sz w:val="20"/>
          <w:szCs w:val="20"/>
        </w:rPr>
        <w:t>recommended as</w:t>
      </w:r>
      <w:r w:rsidR="00A43951" w:rsidRPr="00004DA1">
        <w:rPr>
          <w:sz w:val="20"/>
          <w:szCs w:val="20"/>
        </w:rPr>
        <w:t xml:space="preserve"> a </w:t>
      </w:r>
      <w:r w:rsidR="005A1256" w:rsidRPr="00004DA1">
        <w:rPr>
          <w:sz w:val="20"/>
          <w:szCs w:val="20"/>
        </w:rPr>
        <w:t>cheap,</w:t>
      </w:r>
      <w:r w:rsidR="00A43951" w:rsidRPr="00004DA1">
        <w:rPr>
          <w:sz w:val="20"/>
          <w:szCs w:val="20"/>
        </w:rPr>
        <w:t xml:space="preserve"> easily availa</w:t>
      </w:r>
      <w:r w:rsidR="005A1256" w:rsidRPr="00004DA1">
        <w:rPr>
          <w:sz w:val="20"/>
          <w:szCs w:val="20"/>
        </w:rPr>
        <w:t>ble at farmer level</w:t>
      </w:r>
      <w:r w:rsidR="00A43951" w:rsidRPr="00004DA1">
        <w:rPr>
          <w:sz w:val="20"/>
          <w:szCs w:val="20"/>
        </w:rPr>
        <w:t>, eco-friendly with low mammalian toxicity and good alternative to synthetic insecticide. It could further reduce the use of synthetic insecticide.</w:t>
      </w:r>
    </w:p>
    <w:p w:rsidR="00004DA1" w:rsidRDefault="00004DA1" w:rsidP="00004DA1">
      <w:pPr>
        <w:autoSpaceDE w:val="0"/>
        <w:autoSpaceDN w:val="0"/>
        <w:adjustRightInd w:val="0"/>
        <w:rPr>
          <w:rFonts w:eastAsiaTheme="minorEastAsia"/>
          <w:b/>
          <w:sz w:val="20"/>
          <w:szCs w:val="20"/>
          <w:lang w:eastAsia="zh-CN"/>
        </w:rPr>
      </w:pPr>
      <w:bookmarkStart w:id="19" w:name="_GoBack"/>
    </w:p>
    <w:p w:rsidR="004620CE" w:rsidRPr="00004DA1" w:rsidRDefault="00904A60" w:rsidP="00004DA1">
      <w:pPr>
        <w:autoSpaceDE w:val="0"/>
        <w:autoSpaceDN w:val="0"/>
        <w:adjustRightInd w:val="0"/>
        <w:rPr>
          <w:b/>
          <w:sz w:val="20"/>
          <w:szCs w:val="20"/>
        </w:rPr>
      </w:pPr>
      <w:r w:rsidRPr="00004DA1">
        <w:rPr>
          <w:b/>
          <w:sz w:val="20"/>
          <w:szCs w:val="20"/>
        </w:rPr>
        <w:lastRenderedPageBreak/>
        <w:t xml:space="preserve">REFERENCES </w:t>
      </w:r>
    </w:p>
    <w:p w:rsidR="00904A60" w:rsidRPr="00004DA1" w:rsidRDefault="00904A60" w:rsidP="00004DA1">
      <w:pPr>
        <w:pStyle w:val="ListParagraph"/>
        <w:numPr>
          <w:ilvl w:val="0"/>
          <w:numId w:val="2"/>
        </w:numPr>
        <w:autoSpaceDE w:val="0"/>
        <w:autoSpaceDN w:val="0"/>
        <w:adjustRightInd w:val="0"/>
        <w:ind w:left="450"/>
        <w:jc w:val="both"/>
        <w:rPr>
          <w:sz w:val="20"/>
          <w:szCs w:val="20"/>
        </w:rPr>
      </w:pPr>
      <w:proofErr w:type="spellStart"/>
      <w:r w:rsidRPr="00004DA1">
        <w:rPr>
          <w:sz w:val="20"/>
          <w:szCs w:val="20"/>
        </w:rPr>
        <w:t>Arnason</w:t>
      </w:r>
      <w:proofErr w:type="spellEnd"/>
      <w:r w:rsidRPr="00004DA1">
        <w:rPr>
          <w:sz w:val="20"/>
          <w:szCs w:val="20"/>
        </w:rPr>
        <w:t xml:space="preserve">, J.T, B. J. R </w:t>
      </w:r>
      <w:proofErr w:type="spellStart"/>
      <w:r w:rsidRPr="00004DA1">
        <w:rPr>
          <w:sz w:val="20"/>
          <w:szCs w:val="20"/>
        </w:rPr>
        <w:t>Philogene</w:t>
      </w:r>
      <w:proofErr w:type="spellEnd"/>
      <w:r w:rsidRPr="00004DA1">
        <w:rPr>
          <w:sz w:val="20"/>
          <w:szCs w:val="20"/>
        </w:rPr>
        <w:t xml:space="preserve">, P. </w:t>
      </w:r>
      <w:proofErr w:type="spellStart"/>
      <w:r w:rsidRPr="00004DA1">
        <w:rPr>
          <w:sz w:val="20"/>
          <w:szCs w:val="20"/>
        </w:rPr>
        <w:t>Morand</w:t>
      </w:r>
      <w:proofErr w:type="spellEnd"/>
      <w:r w:rsidRPr="00004DA1">
        <w:rPr>
          <w:sz w:val="20"/>
          <w:szCs w:val="20"/>
        </w:rPr>
        <w:t>, 1989. Insecticides of plants origin. American      Chemical Society Symposium Series Vol. 387.Washington.</w:t>
      </w:r>
    </w:p>
    <w:p w:rsidR="00904A60" w:rsidRPr="00004DA1" w:rsidRDefault="00904A60" w:rsidP="00004DA1">
      <w:pPr>
        <w:pStyle w:val="ListParagraph"/>
        <w:numPr>
          <w:ilvl w:val="0"/>
          <w:numId w:val="2"/>
        </w:numPr>
        <w:autoSpaceDE w:val="0"/>
        <w:autoSpaceDN w:val="0"/>
        <w:adjustRightInd w:val="0"/>
        <w:ind w:left="450"/>
        <w:jc w:val="both"/>
        <w:rPr>
          <w:sz w:val="20"/>
          <w:szCs w:val="20"/>
        </w:rPr>
      </w:pPr>
      <w:proofErr w:type="spellStart"/>
      <w:r w:rsidRPr="00004DA1">
        <w:rPr>
          <w:sz w:val="20"/>
          <w:szCs w:val="20"/>
        </w:rPr>
        <w:t>Isman</w:t>
      </w:r>
      <w:proofErr w:type="spellEnd"/>
      <w:r w:rsidRPr="00004DA1">
        <w:rPr>
          <w:sz w:val="20"/>
          <w:szCs w:val="20"/>
        </w:rPr>
        <w:t>, M. B, 2000. Plant essential oils for pest diseases management. Crop Prot. 19: 603-608.</w:t>
      </w:r>
    </w:p>
    <w:p w:rsidR="00904A60" w:rsidRPr="00004DA1" w:rsidRDefault="00904A60" w:rsidP="00004DA1">
      <w:pPr>
        <w:pStyle w:val="ListParagraph"/>
        <w:numPr>
          <w:ilvl w:val="0"/>
          <w:numId w:val="2"/>
        </w:numPr>
        <w:ind w:left="450"/>
        <w:jc w:val="both"/>
        <w:rPr>
          <w:sz w:val="20"/>
          <w:szCs w:val="20"/>
        </w:rPr>
      </w:pPr>
      <w:r w:rsidRPr="00004DA1">
        <w:rPr>
          <w:sz w:val="20"/>
          <w:szCs w:val="20"/>
        </w:rPr>
        <w:t>Yang, R.Z, C.S .Tang, 1988. Plants used for pest control in China: a literature review. Econ. Bot.,    42: 376–406.</w:t>
      </w:r>
    </w:p>
    <w:p w:rsidR="00904A60" w:rsidRPr="00004DA1" w:rsidRDefault="00904A60" w:rsidP="00004DA1">
      <w:pPr>
        <w:pStyle w:val="ListParagraph"/>
        <w:numPr>
          <w:ilvl w:val="0"/>
          <w:numId w:val="2"/>
        </w:numPr>
        <w:autoSpaceDE w:val="0"/>
        <w:autoSpaceDN w:val="0"/>
        <w:adjustRightInd w:val="0"/>
        <w:ind w:left="450"/>
        <w:jc w:val="both"/>
        <w:rPr>
          <w:sz w:val="20"/>
          <w:szCs w:val="20"/>
        </w:rPr>
      </w:pPr>
      <w:r w:rsidRPr="00004DA1">
        <w:rPr>
          <w:sz w:val="20"/>
          <w:szCs w:val="20"/>
        </w:rPr>
        <w:t xml:space="preserve">Howe, R.W .1965. Losses caused by insects and mites in stored foods and foodstuffs. </w:t>
      </w:r>
      <w:proofErr w:type="spellStart"/>
      <w:r w:rsidRPr="00004DA1">
        <w:rPr>
          <w:sz w:val="20"/>
          <w:szCs w:val="20"/>
        </w:rPr>
        <w:t>Nutr</w:t>
      </w:r>
      <w:proofErr w:type="spellEnd"/>
      <w:r w:rsidRPr="00004DA1">
        <w:rPr>
          <w:sz w:val="20"/>
          <w:szCs w:val="20"/>
        </w:rPr>
        <w:t xml:space="preserve">. </w:t>
      </w:r>
      <w:proofErr w:type="spellStart"/>
      <w:r w:rsidRPr="00004DA1">
        <w:rPr>
          <w:sz w:val="20"/>
          <w:szCs w:val="20"/>
        </w:rPr>
        <w:t>Abstr</w:t>
      </w:r>
      <w:proofErr w:type="spellEnd"/>
      <w:r w:rsidRPr="00004DA1">
        <w:rPr>
          <w:sz w:val="20"/>
          <w:szCs w:val="20"/>
        </w:rPr>
        <w:t>. Rev. 35: 285-302.</w:t>
      </w:r>
    </w:p>
    <w:p w:rsidR="00904A60" w:rsidRPr="00004DA1" w:rsidRDefault="00904A60" w:rsidP="00004DA1">
      <w:pPr>
        <w:pStyle w:val="ListParagraph"/>
        <w:numPr>
          <w:ilvl w:val="0"/>
          <w:numId w:val="2"/>
        </w:numPr>
        <w:autoSpaceDE w:val="0"/>
        <w:autoSpaceDN w:val="0"/>
        <w:adjustRightInd w:val="0"/>
        <w:ind w:left="450"/>
        <w:jc w:val="both"/>
        <w:rPr>
          <w:bCs/>
          <w:sz w:val="20"/>
          <w:szCs w:val="20"/>
        </w:rPr>
      </w:pPr>
      <w:proofErr w:type="spellStart"/>
      <w:r w:rsidRPr="00004DA1">
        <w:rPr>
          <w:bCs/>
          <w:sz w:val="20"/>
          <w:szCs w:val="20"/>
        </w:rPr>
        <w:t>Zettler</w:t>
      </w:r>
      <w:proofErr w:type="spellEnd"/>
      <w:r w:rsidRPr="00004DA1">
        <w:rPr>
          <w:bCs/>
          <w:sz w:val="20"/>
          <w:szCs w:val="20"/>
        </w:rPr>
        <w:t xml:space="preserve">, J. L., and G. W. </w:t>
      </w:r>
      <w:proofErr w:type="spellStart"/>
      <w:r w:rsidRPr="00004DA1">
        <w:rPr>
          <w:bCs/>
          <w:sz w:val="20"/>
          <w:szCs w:val="20"/>
        </w:rPr>
        <w:t>Cuperus</w:t>
      </w:r>
      <w:proofErr w:type="spellEnd"/>
      <w:r w:rsidRPr="00004DA1">
        <w:rPr>
          <w:bCs/>
          <w:sz w:val="20"/>
          <w:szCs w:val="20"/>
        </w:rPr>
        <w:t xml:space="preserve">, 1990. Pesticide resistance in </w:t>
      </w:r>
      <w:proofErr w:type="spellStart"/>
      <w:r w:rsidRPr="00004DA1">
        <w:rPr>
          <w:bCs/>
          <w:i/>
          <w:sz w:val="20"/>
          <w:szCs w:val="20"/>
        </w:rPr>
        <w:t>Tribolium</w:t>
      </w:r>
      <w:proofErr w:type="spellEnd"/>
      <w:r w:rsidRPr="00004DA1">
        <w:rPr>
          <w:bCs/>
          <w:i/>
          <w:sz w:val="20"/>
          <w:szCs w:val="20"/>
        </w:rPr>
        <w:t xml:space="preserve"> </w:t>
      </w:r>
      <w:proofErr w:type="spellStart"/>
      <w:r w:rsidRPr="00004DA1">
        <w:rPr>
          <w:bCs/>
          <w:i/>
          <w:sz w:val="20"/>
          <w:szCs w:val="20"/>
        </w:rPr>
        <w:t>castaneum</w:t>
      </w:r>
      <w:proofErr w:type="spellEnd"/>
      <w:r w:rsidRPr="00004DA1">
        <w:rPr>
          <w:bCs/>
          <w:sz w:val="20"/>
          <w:szCs w:val="20"/>
        </w:rPr>
        <w:t xml:space="preserve"> (</w:t>
      </w:r>
      <w:proofErr w:type="spellStart"/>
      <w:r w:rsidRPr="00004DA1">
        <w:rPr>
          <w:bCs/>
          <w:sz w:val="20"/>
          <w:szCs w:val="20"/>
        </w:rPr>
        <w:t>Coleoptera</w:t>
      </w:r>
      <w:proofErr w:type="spellEnd"/>
      <w:r w:rsidRPr="00004DA1">
        <w:rPr>
          <w:bCs/>
          <w:sz w:val="20"/>
          <w:szCs w:val="20"/>
        </w:rPr>
        <w:t xml:space="preserve">: </w:t>
      </w:r>
      <w:proofErr w:type="spellStart"/>
      <w:r w:rsidRPr="00004DA1">
        <w:rPr>
          <w:bCs/>
          <w:sz w:val="20"/>
          <w:szCs w:val="20"/>
        </w:rPr>
        <w:t>Tenebrionidae</w:t>
      </w:r>
      <w:proofErr w:type="spellEnd"/>
      <w:r w:rsidRPr="00004DA1">
        <w:rPr>
          <w:bCs/>
          <w:sz w:val="20"/>
          <w:szCs w:val="20"/>
        </w:rPr>
        <w:t xml:space="preserve">) and </w:t>
      </w:r>
      <w:proofErr w:type="spellStart"/>
      <w:r w:rsidRPr="00004DA1">
        <w:rPr>
          <w:bCs/>
          <w:i/>
          <w:sz w:val="20"/>
          <w:szCs w:val="20"/>
        </w:rPr>
        <w:t>Rhizopertha</w:t>
      </w:r>
      <w:proofErr w:type="spellEnd"/>
      <w:r w:rsidRPr="00004DA1">
        <w:rPr>
          <w:bCs/>
          <w:i/>
          <w:sz w:val="20"/>
          <w:szCs w:val="20"/>
        </w:rPr>
        <w:t xml:space="preserve"> </w:t>
      </w:r>
      <w:proofErr w:type="spellStart"/>
      <w:proofErr w:type="gramStart"/>
      <w:r w:rsidRPr="00004DA1">
        <w:rPr>
          <w:bCs/>
          <w:i/>
          <w:sz w:val="20"/>
          <w:szCs w:val="20"/>
        </w:rPr>
        <w:t>dominica</w:t>
      </w:r>
      <w:proofErr w:type="spellEnd"/>
      <w:proofErr w:type="gramEnd"/>
      <w:r w:rsidRPr="00004DA1">
        <w:rPr>
          <w:bCs/>
          <w:sz w:val="20"/>
          <w:szCs w:val="20"/>
        </w:rPr>
        <w:t xml:space="preserve"> (</w:t>
      </w:r>
      <w:proofErr w:type="spellStart"/>
      <w:r w:rsidRPr="00004DA1">
        <w:rPr>
          <w:bCs/>
          <w:sz w:val="20"/>
          <w:szCs w:val="20"/>
        </w:rPr>
        <w:t>Coleoptera</w:t>
      </w:r>
      <w:proofErr w:type="spellEnd"/>
      <w:r w:rsidRPr="00004DA1">
        <w:rPr>
          <w:bCs/>
          <w:sz w:val="20"/>
          <w:szCs w:val="20"/>
        </w:rPr>
        <w:t xml:space="preserve">: </w:t>
      </w:r>
      <w:proofErr w:type="spellStart"/>
      <w:r w:rsidRPr="00004DA1">
        <w:rPr>
          <w:bCs/>
          <w:sz w:val="20"/>
          <w:szCs w:val="20"/>
        </w:rPr>
        <w:t>Bostrichidae</w:t>
      </w:r>
      <w:proofErr w:type="spellEnd"/>
      <w:r w:rsidRPr="00004DA1">
        <w:rPr>
          <w:bCs/>
          <w:sz w:val="20"/>
          <w:szCs w:val="20"/>
        </w:rPr>
        <w:t xml:space="preserve">) in wheat. J. Econ. </w:t>
      </w:r>
      <w:proofErr w:type="spellStart"/>
      <w:r w:rsidRPr="00004DA1">
        <w:rPr>
          <w:bCs/>
          <w:sz w:val="20"/>
          <w:szCs w:val="20"/>
        </w:rPr>
        <w:t>Entomol</w:t>
      </w:r>
      <w:proofErr w:type="spellEnd"/>
      <w:r w:rsidRPr="00004DA1">
        <w:rPr>
          <w:bCs/>
          <w:sz w:val="20"/>
          <w:szCs w:val="20"/>
        </w:rPr>
        <w:t>, 83: 1677-1681.</w:t>
      </w:r>
    </w:p>
    <w:p w:rsidR="00904A60" w:rsidRPr="00004DA1" w:rsidRDefault="00904A60" w:rsidP="00004DA1">
      <w:pPr>
        <w:pStyle w:val="ListParagraph"/>
        <w:numPr>
          <w:ilvl w:val="0"/>
          <w:numId w:val="2"/>
        </w:numPr>
        <w:autoSpaceDE w:val="0"/>
        <w:autoSpaceDN w:val="0"/>
        <w:adjustRightInd w:val="0"/>
        <w:ind w:left="450"/>
        <w:jc w:val="both"/>
        <w:rPr>
          <w:sz w:val="20"/>
          <w:szCs w:val="20"/>
        </w:rPr>
      </w:pPr>
      <w:r w:rsidRPr="00004DA1">
        <w:rPr>
          <w:sz w:val="20"/>
          <w:szCs w:val="20"/>
        </w:rPr>
        <w:t>White N.D.G, 1995. Insects, mites, and insecticides in stored grain Ecosystem. Marcel Dekker, N.Y. U.S.A, PP 123-168.</w:t>
      </w:r>
    </w:p>
    <w:p w:rsidR="00904A60" w:rsidRPr="00004DA1" w:rsidRDefault="00904A60" w:rsidP="00004DA1">
      <w:pPr>
        <w:pStyle w:val="ListParagraph"/>
        <w:numPr>
          <w:ilvl w:val="0"/>
          <w:numId w:val="2"/>
        </w:numPr>
        <w:autoSpaceDE w:val="0"/>
        <w:autoSpaceDN w:val="0"/>
        <w:adjustRightInd w:val="0"/>
        <w:ind w:left="450"/>
        <w:jc w:val="both"/>
        <w:rPr>
          <w:sz w:val="20"/>
          <w:szCs w:val="20"/>
        </w:rPr>
      </w:pPr>
      <w:proofErr w:type="spellStart"/>
      <w:r w:rsidRPr="00004DA1">
        <w:rPr>
          <w:sz w:val="20"/>
          <w:szCs w:val="20"/>
        </w:rPr>
        <w:t>Jilani</w:t>
      </w:r>
      <w:proofErr w:type="spellEnd"/>
      <w:r w:rsidRPr="00004DA1">
        <w:rPr>
          <w:sz w:val="20"/>
          <w:szCs w:val="20"/>
        </w:rPr>
        <w:t xml:space="preserve">, G., and H.C.F .Su, 1983. Laboratory studies on several plant materials as insect repellents for protection of stored grains. J. Econ. </w:t>
      </w:r>
      <w:proofErr w:type="spellStart"/>
      <w:r w:rsidRPr="00004DA1">
        <w:rPr>
          <w:sz w:val="20"/>
          <w:szCs w:val="20"/>
        </w:rPr>
        <w:t>Entomol</w:t>
      </w:r>
      <w:proofErr w:type="spellEnd"/>
      <w:r w:rsidRPr="00004DA1">
        <w:rPr>
          <w:sz w:val="20"/>
          <w:szCs w:val="20"/>
        </w:rPr>
        <w:t>, 76: 154-157.</w:t>
      </w:r>
    </w:p>
    <w:p w:rsidR="00904A60" w:rsidRPr="00004DA1" w:rsidRDefault="00904A60" w:rsidP="00004DA1">
      <w:pPr>
        <w:pStyle w:val="ListParagraph"/>
        <w:numPr>
          <w:ilvl w:val="0"/>
          <w:numId w:val="2"/>
        </w:numPr>
        <w:ind w:left="450"/>
        <w:jc w:val="both"/>
        <w:rPr>
          <w:sz w:val="20"/>
          <w:szCs w:val="20"/>
        </w:rPr>
      </w:pPr>
      <w:r w:rsidRPr="00004DA1">
        <w:rPr>
          <w:sz w:val="20"/>
          <w:szCs w:val="20"/>
        </w:rPr>
        <w:t>Vogel, A. I., 1978. In: Text Book of Practical organic Chemistry. The English language Book Society and Longman, London. 1368.</w:t>
      </w:r>
    </w:p>
    <w:p w:rsidR="00904A60" w:rsidRPr="00004DA1" w:rsidRDefault="00904A60" w:rsidP="00004DA1">
      <w:pPr>
        <w:pStyle w:val="ListParagraph"/>
        <w:numPr>
          <w:ilvl w:val="0"/>
          <w:numId w:val="2"/>
        </w:numPr>
        <w:ind w:left="450"/>
        <w:jc w:val="both"/>
        <w:rPr>
          <w:sz w:val="20"/>
          <w:szCs w:val="20"/>
        </w:rPr>
      </w:pPr>
      <w:r w:rsidRPr="00004DA1">
        <w:rPr>
          <w:sz w:val="20"/>
          <w:szCs w:val="20"/>
        </w:rPr>
        <w:t xml:space="preserve">Robertson, J. L, R. M. </w:t>
      </w:r>
      <w:proofErr w:type="spellStart"/>
      <w:r w:rsidRPr="00004DA1">
        <w:rPr>
          <w:sz w:val="20"/>
          <w:szCs w:val="20"/>
        </w:rPr>
        <w:t>Russeli</w:t>
      </w:r>
      <w:proofErr w:type="spellEnd"/>
      <w:r w:rsidRPr="00004DA1">
        <w:rPr>
          <w:sz w:val="20"/>
          <w:szCs w:val="20"/>
        </w:rPr>
        <w:t xml:space="preserve">, H. K. </w:t>
      </w:r>
      <w:proofErr w:type="spellStart"/>
      <w:r w:rsidRPr="00004DA1">
        <w:rPr>
          <w:sz w:val="20"/>
          <w:szCs w:val="20"/>
        </w:rPr>
        <w:t>Preisler</w:t>
      </w:r>
      <w:proofErr w:type="spellEnd"/>
      <w:r w:rsidRPr="00004DA1">
        <w:rPr>
          <w:sz w:val="20"/>
          <w:szCs w:val="20"/>
        </w:rPr>
        <w:t xml:space="preserve"> and N. E. </w:t>
      </w:r>
      <w:proofErr w:type="spellStart"/>
      <w:r w:rsidRPr="00004DA1">
        <w:rPr>
          <w:sz w:val="20"/>
          <w:szCs w:val="20"/>
        </w:rPr>
        <w:t>Savin</w:t>
      </w:r>
      <w:proofErr w:type="spellEnd"/>
      <w:r w:rsidRPr="00004DA1">
        <w:rPr>
          <w:sz w:val="20"/>
          <w:szCs w:val="20"/>
        </w:rPr>
        <w:t xml:space="preserve">, 2007. Bioassay  with  Arthropods Polo Computer </w:t>
      </w:r>
      <w:proofErr w:type="spellStart"/>
      <w:r w:rsidRPr="00004DA1">
        <w:rPr>
          <w:sz w:val="20"/>
          <w:szCs w:val="20"/>
        </w:rPr>
        <w:t>Programme</w:t>
      </w:r>
      <w:proofErr w:type="spellEnd"/>
      <w:r w:rsidRPr="00004DA1">
        <w:rPr>
          <w:sz w:val="20"/>
          <w:szCs w:val="20"/>
        </w:rPr>
        <w:t xml:space="preserve"> for analysis of Bioassay data 2</w:t>
      </w:r>
      <w:r w:rsidRPr="00004DA1">
        <w:rPr>
          <w:sz w:val="20"/>
          <w:szCs w:val="20"/>
          <w:vertAlign w:val="superscript"/>
        </w:rPr>
        <w:t>nd</w:t>
      </w:r>
      <w:r w:rsidRPr="00004DA1">
        <w:rPr>
          <w:sz w:val="20"/>
          <w:szCs w:val="20"/>
        </w:rPr>
        <w:t xml:space="preserve"> Edition, </w:t>
      </w:r>
      <w:proofErr w:type="spellStart"/>
      <w:r w:rsidRPr="00004DA1">
        <w:rPr>
          <w:sz w:val="20"/>
          <w:szCs w:val="20"/>
        </w:rPr>
        <w:t>Telor</w:t>
      </w:r>
      <w:proofErr w:type="spellEnd"/>
      <w:r w:rsidRPr="00004DA1">
        <w:rPr>
          <w:sz w:val="20"/>
          <w:szCs w:val="20"/>
        </w:rPr>
        <w:t xml:space="preserve"> and Francis, CRC, Press,PP.1-224.</w:t>
      </w:r>
    </w:p>
    <w:p w:rsidR="00904A60" w:rsidRPr="00004DA1" w:rsidRDefault="00904A60" w:rsidP="00004DA1">
      <w:pPr>
        <w:pStyle w:val="ListParagraph"/>
        <w:numPr>
          <w:ilvl w:val="0"/>
          <w:numId w:val="2"/>
        </w:numPr>
        <w:ind w:left="450"/>
        <w:jc w:val="both"/>
        <w:rPr>
          <w:sz w:val="20"/>
          <w:szCs w:val="20"/>
        </w:rPr>
      </w:pPr>
      <w:proofErr w:type="spellStart"/>
      <w:r w:rsidRPr="00004DA1">
        <w:rPr>
          <w:sz w:val="20"/>
          <w:szCs w:val="20"/>
        </w:rPr>
        <w:t>Sokal</w:t>
      </w:r>
      <w:proofErr w:type="spellEnd"/>
      <w:r w:rsidRPr="00004DA1">
        <w:rPr>
          <w:sz w:val="20"/>
          <w:szCs w:val="20"/>
        </w:rPr>
        <w:t xml:space="preserve">, R. R. and F. J. </w:t>
      </w:r>
      <w:proofErr w:type="spellStart"/>
      <w:r w:rsidRPr="00004DA1">
        <w:rPr>
          <w:sz w:val="20"/>
          <w:szCs w:val="20"/>
        </w:rPr>
        <w:t>Rohlf</w:t>
      </w:r>
      <w:proofErr w:type="spellEnd"/>
      <w:r w:rsidRPr="00004DA1">
        <w:rPr>
          <w:sz w:val="20"/>
          <w:szCs w:val="20"/>
        </w:rPr>
        <w:t>, 1973. Introduction to biostatistics. Freeman WH, San Francisco, PP: 165(231):289.</w:t>
      </w:r>
    </w:p>
    <w:p w:rsidR="00904A60" w:rsidRPr="00004DA1" w:rsidRDefault="00904A60" w:rsidP="00004DA1">
      <w:pPr>
        <w:pStyle w:val="ListParagraph"/>
        <w:numPr>
          <w:ilvl w:val="0"/>
          <w:numId w:val="2"/>
        </w:numPr>
        <w:ind w:left="450"/>
        <w:jc w:val="both"/>
        <w:rPr>
          <w:sz w:val="20"/>
          <w:szCs w:val="20"/>
        </w:rPr>
      </w:pPr>
      <w:proofErr w:type="spellStart"/>
      <w:r w:rsidRPr="00004DA1">
        <w:rPr>
          <w:sz w:val="20"/>
          <w:szCs w:val="20"/>
        </w:rPr>
        <w:t>Rajendran</w:t>
      </w:r>
      <w:proofErr w:type="spellEnd"/>
      <w:r w:rsidRPr="00004DA1">
        <w:rPr>
          <w:sz w:val="20"/>
          <w:szCs w:val="20"/>
        </w:rPr>
        <w:t xml:space="preserve">, S. and V. </w:t>
      </w:r>
      <w:proofErr w:type="spellStart"/>
      <w:r w:rsidRPr="00004DA1">
        <w:rPr>
          <w:sz w:val="20"/>
          <w:szCs w:val="20"/>
        </w:rPr>
        <w:t>Sriranjini</w:t>
      </w:r>
      <w:proofErr w:type="spellEnd"/>
      <w:r w:rsidRPr="00004DA1">
        <w:rPr>
          <w:sz w:val="20"/>
          <w:szCs w:val="20"/>
        </w:rPr>
        <w:t>, 2008. Plant Products as fumigants for stored product insect control. J. Stored Products Res., 43(2):126-135.</w:t>
      </w:r>
    </w:p>
    <w:p w:rsidR="00904A60" w:rsidRPr="00004DA1" w:rsidRDefault="00904A60" w:rsidP="00004DA1">
      <w:pPr>
        <w:ind w:left="450"/>
        <w:jc w:val="both"/>
        <w:rPr>
          <w:sz w:val="20"/>
          <w:szCs w:val="20"/>
        </w:rPr>
      </w:pPr>
    </w:p>
    <w:p w:rsidR="00904A60" w:rsidRPr="00004DA1" w:rsidRDefault="00904A60" w:rsidP="00004DA1">
      <w:pPr>
        <w:pStyle w:val="ListParagraph"/>
        <w:numPr>
          <w:ilvl w:val="0"/>
          <w:numId w:val="2"/>
        </w:numPr>
        <w:ind w:left="450"/>
        <w:jc w:val="both"/>
        <w:rPr>
          <w:sz w:val="20"/>
          <w:szCs w:val="20"/>
        </w:rPr>
      </w:pPr>
      <w:r w:rsidRPr="00004DA1">
        <w:rPr>
          <w:noProof/>
          <w:sz w:val="20"/>
          <w:szCs w:val="20"/>
        </w:rPr>
        <w:lastRenderedPageBreak/>
        <w:t>Nerio, L . S ., J . Olivero-Verbal and E.E. Stashenko, 2009. Repellent activity of essential oils from seven aromatic plants grown in Colombia against Sitophilus zeamais Motschulsky (Coleoptera). J. Stored Products Res.,45(3):212-214.</w:t>
      </w:r>
    </w:p>
    <w:p w:rsidR="00904A60" w:rsidRPr="00004DA1" w:rsidRDefault="00904A60" w:rsidP="00004DA1">
      <w:pPr>
        <w:pStyle w:val="ListParagraph"/>
        <w:numPr>
          <w:ilvl w:val="0"/>
          <w:numId w:val="2"/>
        </w:numPr>
        <w:ind w:left="450"/>
        <w:jc w:val="both"/>
        <w:rPr>
          <w:sz w:val="20"/>
          <w:szCs w:val="20"/>
        </w:rPr>
      </w:pPr>
      <w:r w:rsidRPr="00004DA1">
        <w:rPr>
          <w:sz w:val="20"/>
          <w:szCs w:val="20"/>
        </w:rPr>
        <w:t xml:space="preserve">Don-Pedro, K. N., 1996. Fumigant toxicity of citrus peel oils against adult and immature stages of insect pest. J. </w:t>
      </w:r>
      <w:proofErr w:type="spellStart"/>
      <w:r w:rsidRPr="00004DA1">
        <w:rPr>
          <w:sz w:val="20"/>
          <w:szCs w:val="20"/>
        </w:rPr>
        <w:t>Pestic</w:t>
      </w:r>
      <w:proofErr w:type="spellEnd"/>
      <w:r w:rsidRPr="00004DA1">
        <w:rPr>
          <w:sz w:val="20"/>
          <w:szCs w:val="20"/>
        </w:rPr>
        <w:t>. Sci., 47:213-223.</w:t>
      </w:r>
    </w:p>
    <w:p w:rsidR="00904A60" w:rsidRPr="00004DA1" w:rsidRDefault="00904A60" w:rsidP="00004DA1">
      <w:pPr>
        <w:pStyle w:val="ListParagraph"/>
        <w:numPr>
          <w:ilvl w:val="0"/>
          <w:numId w:val="2"/>
        </w:numPr>
        <w:ind w:left="450"/>
        <w:jc w:val="both"/>
        <w:rPr>
          <w:sz w:val="20"/>
          <w:szCs w:val="20"/>
        </w:rPr>
      </w:pPr>
      <w:proofErr w:type="spellStart"/>
      <w:r w:rsidRPr="00004DA1">
        <w:rPr>
          <w:sz w:val="20"/>
          <w:szCs w:val="20"/>
        </w:rPr>
        <w:t>Zewde</w:t>
      </w:r>
      <w:proofErr w:type="spellEnd"/>
      <w:r w:rsidRPr="00004DA1">
        <w:rPr>
          <w:sz w:val="20"/>
          <w:szCs w:val="20"/>
        </w:rPr>
        <w:t xml:space="preserve">, D. K., and B. </w:t>
      </w:r>
      <w:proofErr w:type="spellStart"/>
      <w:r w:rsidRPr="00004DA1">
        <w:rPr>
          <w:sz w:val="20"/>
          <w:szCs w:val="20"/>
        </w:rPr>
        <w:t>Jembere</w:t>
      </w:r>
      <w:proofErr w:type="spellEnd"/>
      <w:r w:rsidRPr="00004DA1">
        <w:rPr>
          <w:sz w:val="20"/>
          <w:szCs w:val="20"/>
        </w:rPr>
        <w:t xml:space="preserve">, 2010. Evaluation of orange peel </w:t>
      </w:r>
      <w:r w:rsidRPr="00004DA1">
        <w:rPr>
          <w:i/>
          <w:sz w:val="20"/>
          <w:szCs w:val="20"/>
        </w:rPr>
        <w:t xml:space="preserve">Citrus </w:t>
      </w:r>
      <w:proofErr w:type="spellStart"/>
      <w:r w:rsidRPr="00004DA1">
        <w:rPr>
          <w:i/>
          <w:sz w:val="20"/>
          <w:szCs w:val="20"/>
        </w:rPr>
        <w:t>sinensis</w:t>
      </w:r>
      <w:proofErr w:type="spellEnd"/>
      <w:r w:rsidRPr="00004DA1">
        <w:rPr>
          <w:sz w:val="20"/>
          <w:szCs w:val="20"/>
        </w:rPr>
        <w:t xml:space="preserve"> (L) as a source of repellent, toxicant, and </w:t>
      </w:r>
      <w:proofErr w:type="spellStart"/>
      <w:r w:rsidRPr="00004DA1">
        <w:rPr>
          <w:sz w:val="20"/>
          <w:szCs w:val="20"/>
        </w:rPr>
        <w:t>protectant</w:t>
      </w:r>
      <w:proofErr w:type="spellEnd"/>
      <w:r w:rsidRPr="00004DA1">
        <w:rPr>
          <w:sz w:val="20"/>
          <w:szCs w:val="20"/>
        </w:rPr>
        <w:t xml:space="preserve"> against </w:t>
      </w:r>
      <w:proofErr w:type="spellStart"/>
      <w:r w:rsidRPr="00004DA1">
        <w:rPr>
          <w:i/>
          <w:sz w:val="20"/>
          <w:szCs w:val="20"/>
        </w:rPr>
        <w:t>Zabrotes</w:t>
      </w:r>
      <w:proofErr w:type="spellEnd"/>
      <w:r w:rsidRPr="00004DA1">
        <w:rPr>
          <w:i/>
          <w:sz w:val="20"/>
          <w:szCs w:val="20"/>
        </w:rPr>
        <w:t xml:space="preserve"> </w:t>
      </w:r>
      <w:proofErr w:type="spellStart"/>
      <w:r w:rsidRPr="00004DA1">
        <w:rPr>
          <w:i/>
          <w:sz w:val="20"/>
          <w:szCs w:val="20"/>
        </w:rPr>
        <w:t>subfasciatus</w:t>
      </w:r>
      <w:proofErr w:type="spellEnd"/>
      <w:r w:rsidRPr="00004DA1">
        <w:rPr>
          <w:sz w:val="20"/>
          <w:szCs w:val="20"/>
        </w:rPr>
        <w:t xml:space="preserve"> (</w:t>
      </w:r>
      <w:proofErr w:type="spellStart"/>
      <w:r w:rsidRPr="00004DA1">
        <w:rPr>
          <w:sz w:val="20"/>
          <w:szCs w:val="20"/>
        </w:rPr>
        <w:t>Colopetra</w:t>
      </w:r>
      <w:proofErr w:type="spellEnd"/>
      <w:r w:rsidRPr="00004DA1">
        <w:rPr>
          <w:sz w:val="20"/>
          <w:szCs w:val="20"/>
        </w:rPr>
        <w:t xml:space="preserve">: </w:t>
      </w:r>
      <w:proofErr w:type="spellStart"/>
      <w:r w:rsidRPr="00004DA1">
        <w:rPr>
          <w:sz w:val="20"/>
          <w:szCs w:val="20"/>
        </w:rPr>
        <w:t>Bruchidae</w:t>
      </w:r>
      <w:proofErr w:type="spellEnd"/>
      <w:r w:rsidRPr="00004DA1">
        <w:rPr>
          <w:sz w:val="20"/>
          <w:szCs w:val="20"/>
        </w:rPr>
        <w:t xml:space="preserve">). </w:t>
      </w:r>
      <w:proofErr w:type="spellStart"/>
      <w:r w:rsidRPr="00004DA1">
        <w:rPr>
          <w:sz w:val="20"/>
          <w:szCs w:val="20"/>
        </w:rPr>
        <w:t>Momona</w:t>
      </w:r>
      <w:proofErr w:type="spellEnd"/>
      <w:r w:rsidRPr="00004DA1">
        <w:rPr>
          <w:sz w:val="20"/>
          <w:szCs w:val="20"/>
        </w:rPr>
        <w:t xml:space="preserve"> Ethiopian. J. Sci., 2: 61-75. </w:t>
      </w:r>
    </w:p>
    <w:p w:rsidR="00904A60" w:rsidRPr="00004DA1" w:rsidRDefault="00904A60" w:rsidP="00004DA1">
      <w:pPr>
        <w:pStyle w:val="ListParagraph"/>
        <w:numPr>
          <w:ilvl w:val="0"/>
          <w:numId w:val="2"/>
        </w:numPr>
        <w:ind w:left="450"/>
        <w:jc w:val="both"/>
        <w:rPr>
          <w:sz w:val="20"/>
          <w:szCs w:val="20"/>
        </w:rPr>
      </w:pPr>
      <w:r w:rsidRPr="00004DA1">
        <w:rPr>
          <w:sz w:val="20"/>
          <w:szCs w:val="20"/>
        </w:rPr>
        <w:t>EL-</w:t>
      </w:r>
      <w:proofErr w:type="spellStart"/>
      <w:r w:rsidRPr="00004DA1">
        <w:rPr>
          <w:sz w:val="20"/>
          <w:szCs w:val="20"/>
        </w:rPr>
        <w:t>Sayed</w:t>
      </w:r>
      <w:proofErr w:type="spellEnd"/>
      <w:r w:rsidRPr="00004DA1">
        <w:rPr>
          <w:sz w:val="20"/>
          <w:szCs w:val="20"/>
        </w:rPr>
        <w:t>, F. M. A and M. Abdel-</w:t>
      </w:r>
      <w:proofErr w:type="spellStart"/>
      <w:r w:rsidRPr="00004DA1">
        <w:rPr>
          <w:sz w:val="20"/>
          <w:szCs w:val="20"/>
        </w:rPr>
        <w:t>Razik</w:t>
      </w:r>
      <w:proofErr w:type="spellEnd"/>
      <w:r w:rsidRPr="00004DA1">
        <w:rPr>
          <w:sz w:val="20"/>
          <w:szCs w:val="20"/>
        </w:rPr>
        <w:t xml:space="preserve">, 1991. Citrus oil as protectant against infestation by </w:t>
      </w:r>
      <w:proofErr w:type="spellStart"/>
      <w:r w:rsidRPr="00004DA1">
        <w:rPr>
          <w:sz w:val="20"/>
          <w:szCs w:val="20"/>
        </w:rPr>
        <w:t>Callosobruchus</w:t>
      </w:r>
      <w:proofErr w:type="spellEnd"/>
      <w:r w:rsidRPr="00004DA1">
        <w:rPr>
          <w:sz w:val="20"/>
          <w:szCs w:val="20"/>
        </w:rPr>
        <w:t xml:space="preserve"> maculates (F) (</w:t>
      </w:r>
      <w:proofErr w:type="spellStart"/>
      <w:r w:rsidRPr="00004DA1">
        <w:rPr>
          <w:sz w:val="20"/>
          <w:szCs w:val="20"/>
        </w:rPr>
        <w:t>Coleoptera</w:t>
      </w:r>
      <w:proofErr w:type="spellEnd"/>
      <w:r w:rsidRPr="00004DA1">
        <w:rPr>
          <w:sz w:val="20"/>
          <w:szCs w:val="20"/>
        </w:rPr>
        <w:t xml:space="preserve">: </w:t>
      </w:r>
      <w:proofErr w:type="spellStart"/>
      <w:r w:rsidRPr="00004DA1">
        <w:rPr>
          <w:sz w:val="20"/>
          <w:szCs w:val="20"/>
        </w:rPr>
        <w:t>Bruchidae</w:t>
      </w:r>
      <w:proofErr w:type="spellEnd"/>
      <w:r w:rsidRPr="00004DA1">
        <w:rPr>
          <w:sz w:val="20"/>
          <w:szCs w:val="20"/>
        </w:rPr>
        <w:t xml:space="preserve">). Bulletin </w:t>
      </w:r>
      <w:proofErr w:type="spellStart"/>
      <w:r w:rsidRPr="00004DA1">
        <w:rPr>
          <w:sz w:val="20"/>
          <w:szCs w:val="20"/>
        </w:rPr>
        <w:t>Entomol</w:t>
      </w:r>
      <w:proofErr w:type="spellEnd"/>
      <w:r w:rsidRPr="00004DA1">
        <w:rPr>
          <w:sz w:val="20"/>
          <w:szCs w:val="20"/>
        </w:rPr>
        <w:t xml:space="preserve">. Society of Egypt </w:t>
      </w:r>
      <w:proofErr w:type="spellStart"/>
      <w:r w:rsidRPr="00004DA1">
        <w:rPr>
          <w:sz w:val="20"/>
          <w:szCs w:val="20"/>
        </w:rPr>
        <w:t>Econom</w:t>
      </w:r>
      <w:proofErr w:type="spellEnd"/>
      <w:r w:rsidRPr="00004DA1">
        <w:rPr>
          <w:sz w:val="20"/>
          <w:szCs w:val="20"/>
        </w:rPr>
        <w:t>, 14:423-427.</w:t>
      </w:r>
    </w:p>
    <w:p w:rsidR="00904A60" w:rsidRPr="00004DA1" w:rsidRDefault="00904A60" w:rsidP="00004DA1">
      <w:pPr>
        <w:pStyle w:val="ListParagraph"/>
        <w:numPr>
          <w:ilvl w:val="0"/>
          <w:numId w:val="2"/>
        </w:numPr>
        <w:ind w:left="450"/>
        <w:jc w:val="both"/>
        <w:rPr>
          <w:sz w:val="20"/>
          <w:szCs w:val="20"/>
        </w:rPr>
      </w:pPr>
      <w:r w:rsidRPr="00004DA1">
        <w:rPr>
          <w:sz w:val="20"/>
          <w:szCs w:val="20"/>
        </w:rPr>
        <w:t xml:space="preserve">Weiss, E.A., 1997. Essential oil crops. CAB International, </w:t>
      </w:r>
      <w:proofErr w:type="spellStart"/>
      <w:r w:rsidRPr="00004DA1">
        <w:rPr>
          <w:sz w:val="20"/>
          <w:szCs w:val="20"/>
        </w:rPr>
        <w:t>Walingford</w:t>
      </w:r>
      <w:proofErr w:type="spellEnd"/>
      <w:r w:rsidRPr="00004DA1">
        <w:rPr>
          <w:sz w:val="20"/>
          <w:szCs w:val="20"/>
        </w:rPr>
        <w:t>, UK.</w:t>
      </w:r>
    </w:p>
    <w:p w:rsidR="00904A60" w:rsidRPr="00004DA1" w:rsidRDefault="00904A60" w:rsidP="00004DA1">
      <w:pPr>
        <w:pStyle w:val="ListParagraph"/>
        <w:numPr>
          <w:ilvl w:val="0"/>
          <w:numId w:val="2"/>
        </w:numPr>
        <w:ind w:left="450"/>
        <w:jc w:val="both"/>
        <w:rPr>
          <w:sz w:val="20"/>
          <w:szCs w:val="20"/>
        </w:rPr>
      </w:pPr>
      <w:proofErr w:type="spellStart"/>
      <w:r w:rsidRPr="00004DA1">
        <w:rPr>
          <w:sz w:val="20"/>
          <w:szCs w:val="20"/>
        </w:rPr>
        <w:t>Tripathi</w:t>
      </w:r>
      <w:proofErr w:type="spellEnd"/>
      <w:r w:rsidRPr="00004DA1">
        <w:rPr>
          <w:sz w:val="20"/>
          <w:szCs w:val="20"/>
        </w:rPr>
        <w:t xml:space="preserve">, A. K., V. </w:t>
      </w:r>
      <w:proofErr w:type="spellStart"/>
      <w:r w:rsidRPr="00004DA1">
        <w:rPr>
          <w:sz w:val="20"/>
          <w:szCs w:val="20"/>
        </w:rPr>
        <w:t>Prajaoati</w:t>
      </w:r>
      <w:proofErr w:type="spellEnd"/>
      <w:r w:rsidRPr="00004DA1">
        <w:rPr>
          <w:sz w:val="20"/>
          <w:szCs w:val="20"/>
        </w:rPr>
        <w:t xml:space="preserve">, S.P. </w:t>
      </w:r>
      <w:proofErr w:type="spellStart"/>
      <w:r w:rsidRPr="00004DA1">
        <w:rPr>
          <w:sz w:val="20"/>
          <w:szCs w:val="20"/>
        </w:rPr>
        <w:t>Khanuja</w:t>
      </w:r>
      <w:proofErr w:type="spellEnd"/>
      <w:r w:rsidRPr="00004DA1">
        <w:rPr>
          <w:sz w:val="20"/>
          <w:szCs w:val="20"/>
        </w:rPr>
        <w:t xml:space="preserve"> and S. Kumar, 2003. Effect of d-</w:t>
      </w:r>
      <w:proofErr w:type="spellStart"/>
      <w:r w:rsidRPr="00004DA1">
        <w:rPr>
          <w:sz w:val="20"/>
          <w:szCs w:val="20"/>
        </w:rPr>
        <w:t>Lemonene</w:t>
      </w:r>
      <w:proofErr w:type="spellEnd"/>
      <w:r w:rsidRPr="00004DA1">
        <w:rPr>
          <w:sz w:val="20"/>
          <w:szCs w:val="20"/>
        </w:rPr>
        <w:t xml:space="preserve"> on three stored products beetles. J. </w:t>
      </w:r>
      <w:proofErr w:type="spellStart"/>
      <w:r w:rsidRPr="00004DA1">
        <w:rPr>
          <w:sz w:val="20"/>
          <w:szCs w:val="20"/>
        </w:rPr>
        <w:t>Econom</w:t>
      </w:r>
      <w:proofErr w:type="spellEnd"/>
      <w:r w:rsidRPr="00004DA1">
        <w:rPr>
          <w:sz w:val="20"/>
          <w:szCs w:val="20"/>
        </w:rPr>
        <w:t xml:space="preserve">. </w:t>
      </w:r>
      <w:proofErr w:type="spellStart"/>
      <w:r w:rsidRPr="00004DA1">
        <w:rPr>
          <w:sz w:val="20"/>
          <w:szCs w:val="20"/>
        </w:rPr>
        <w:t>Entomol</w:t>
      </w:r>
      <w:proofErr w:type="spellEnd"/>
      <w:r w:rsidRPr="00004DA1">
        <w:rPr>
          <w:sz w:val="20"/>
          <w:szCs w:val="20"/>
        </w:rPr>
        <w:t>, 96: 990-995.</w:t>
      </w:r>
    </w:p>
    <w:p w:rsidR="00904A60" w:rsidRPr="00004DA1" w:rsidRDefault="00904A60" w:rsidP="00004DA1">
      <w:pPr>
        <w:pStyle w:val="ListParagraph"/>
        <w:numPr>
          <w:ilvl w:val="0"/>
          <w:numId w:val="2"/>
        </w:numPr>
        <w:ind w:left="450"/>
        <w:jc w:val="both"/>
        <w:rPr>
          <w:sz w:val="20"/>
          <w:szCs w:val="20"/>
        </w:rPr>
      </w:pPr>
      <w:r w:rsidRPr="00004DA1">
        <w:rPr>
          <w:sz w:val="20"/>
          <w:szCs w:val="20"/>
        </w:rPr>
        <w:t>Karr, L.L., and J. R. Coats, 1988. Insecticidal properties of d-</w:t>
      </w:r>
      <w:proofErr w:type="spellStart"/>
      <w:r w:rsidRPr="00004DA1">
        <w:rPr>
          <w:sz w:val="20"/>
          <w:szCs w:val="20"/>
        </w:rPr>
        <w:t>Lemonene</w:t>
      </w:r>
      <w:proofErr w:type="spellEnd"/>
      <w:r w:rsidRPr="00004DA1">
        <w:rPr>
          <w:sz w:val="20"/>
          <w:szCs w:val="20"/>
        </w:rPr>
        <w:t>. J. Pesticide Sci., 13: 287-290.</w:t>
      </w:r>
    </w:p>
    <w:p w:rsidR="00904A60" w:rsidRPr="00004DA1" w:rsidRDefault="00904A60" w:rsidP="00004DA1">
      <w:pPr>
        <w:pStyle w:val="ListParagraph"/>
        <w:numPr>
          <w:ilvl w:val="0"/>
          <w:numId w:val="2"/>
        </w:numPr>
        <w:ind w:left="450"/>
        <w:jc w:val="both"/>
        <w:rPr>
          <w:sz w:val="20"/>
          <w:szCs w:val="20"/>
        </w:rPr>
      </w:pPr>
      <w:proofErr w:type="spellStart"/>
      <w:r w:rsidRPr="00004DA1">
        <w:rPr>
          <w:sz w:val="20"/>
          <w:szCs w:val="20"/>
        </w:rPr>
        <w:t>Mwaiko</w:t>
      </w:r>
      <w:proofErr w:type="spellEnd"/>
      <w:r w:rsidRPr="00004DA1">
        <w:rPr>
          <w:sz w:val="20"/>
          <w:szCs w:val="20"/>
        </w:rPr>
        <w:t xml:space="preserve">, G.L., and Z.X. </w:t>
      </w:r>
      <w:proofErr w:type="spellStart"/>
      <w:r w:rsidRPr="00004DA1">
        <w:rPr>
          <w:sz w:val="20"/>
          <w:szCs w:val="20"/>
        </w:rPr>
        <w:t>Savaeli</w:t>
      </w:r>
      <w:proofErr w:type="spellEnd"/>
      <w:r w:rsidRPr="00004DA1">
        <w:rPr>
          <w:sz w:val="20"/>
          <w:szCs w:val="20"/>
        </w:rPr>
        <w:t>, 1992.Citrus peel oil extracts as mosquito larvae insecticides. East Africa Med. J., 69:223-227.</w:t>
      </w:r>
    </w:p>
    <w:p w:rsidR="00904A60" w:rsidRPr="00004DA1" w:rsidRDefault="00904A60" w:rsidP="00004DA1">
      <w:pPr>
        <w:pStyle w:val="ListParagraph"/>
        <w:numPr>
          <w:ilvl w:val="0"/>
          <w:numId w:val="2"/>
        </w:numPr>
        <w:ind w:left="450"/>
        <w:jc w:val="both"/>
        <w:rPr>
          <w:sz w:val="20"/>
          <w:szCs w:val="20"/>
        </w:rPr>
      </w:pPr>
      <w:r w:rsidRPr="00004DA1">
        <w:rPr>
          <w:sz w:val="20"/>
          <w:szCs w:val="20"/>
        </w:rPr>
        <w:t xml:space="preserve">Mishra, B. B. and S. P. </w:t>
      </w:r>
      <w:proofErr w:type="spellStart"/>
      <w:r w:rsidRPr="00004DA1">
        <w:rPr>
          <w:sz w:val="20"/>
          <w:szCs w:val="20"/>
        </w:rPr>
        <w:t>Tripathi</w:t>
      </w:r>
      <w:proofErr w:type="spellEnd"/>
      <w:r w:rsidRPr="00004DA1">
        <w:rPr>
          <w:sz w:val="20"/>
          <w:szCs w:val="20"/>
        </w:rPr>
        <w:t xml:space="preserve">, 2011. Repellent activity of plant derived essential oils against </w:t>
      </w:r>
      <w:proofErr w:type="spellStart"/>
      <w:r w:rsidRPr="00004DA1">
        <w:rPr>
          <w:sz w:val="20"/>
          <w:szCs w:val="20"/>
        </w:rPr>
        <w:t>Sitophilus</w:t>
      </w:r>
      <w:proofErr w:type="spellEnd"/>
      <w:r w:rsidRPr="00004DA1">
        <w:rPr>
          <w:i/>
          <w:sz w:val="20"/>
          <w:szCs w:val="20"/>
        </w:rPr>
        <w:t xml:space="preserve"> </w:t>
      </w:r>
      <w:proofErr w:type="spellStart"/>
      <w:r w:rsidRPr="00004DA1">
        <w:rPr>
          <w:i/>
          <w:sz w:val="20"/>
          <w:szCs w:val="20"/>
        </w:rPr>
        <w:t>oryzae</w:t>
      </w:r>
      <w:proofErr w:type="spellEnd"/>
      <w:r w:rsidRPr="00004DA1">
        <w:rPr>
          <w:sz w:val="20"/>
          <w:szCs w:val="20"/>
        </w:rPr>
        <w:t xml:space="preserve"> (Linnaeus) and </w:t>
      </w:r>
      <w:proofErr w:type="spellStart"/>
      <w:r w:rsidRPr="00004DA1">
        <w:rPr>
          <w:i/>
          <w:sz w:val="20"/>
          <w:szCs w:val="20"/>
        </w:rPr>
        <w:t>Tribolium</w:t>
      </w:r>
      <w:proofErr w:type="spellEnd"/>
      <w:r w:rsidRPr="00004DA1">
        <w:rPr>
          <w:i/>
          <w:sz w:val="20"/>
          <w:szCs w:val="20"/>
        </w:rPr>
        <w:t xml:space="preserve"> </w:t>
      </w:r>
      <w:proofErr w:type="spellStart"/>
      <w:r w:rsidRPr="00004DA1">
        <w:rPr>
          <w:i/>
          <w:sz w:val="20"/>
          <w:szCs w:val="20"/>
        </w:rPr>
        <w:t>castanium</w:t>
      </w:r>
      <w:proofErr w:type="spellEnd"/>
      <w:r w:rsidRPr="00004DA1">
        <w:rPr>
          <w:sz w:val="20"/>
          <w:szCs w:val="20"/>
        </w:rPr>
        <w:t xml:space="preserve"> (</w:t>
      </w:r>
      <w:proofErr w:type="spellStart"/>
      <w:r w:rsidRPr="00004DA1">
        <w:rPr>
          <w:sz w:val="20"/>
          <w:szCs w:val="20"/>
        </w:rPr>
        <w:t>Herbst</w:t>
      </w:r>
      <w:proofErr w:type="spellEnd"/>
      <w:r w:rsidRPr="00004DA1">
        <w:rPr>
          <w:sz w:val="20"/>
          <w:szCs w:val="20"/>
        </w:rPr>
        <w:t>) Singapore J. Scientific Res., 1(2):173-178.</w:t>
      </w:r>
    </w:p>
    <w:p w:rsidR="00904A60" w:rsidRPr="00004DA1" w:rsidRDefault="00904A60" w:rsidP="00004DA1">
      <w:pPr>
        <w:pStyle w:val="ListParagraph"/>
        <w:numPr>
          <w:ilvl w:val="0"/>
          <w:numId w:val="2"/>
        </w:numPr>
        <w:ind w:left="450"/>
        <w:jc w:val="both"/>
        <w:rPr>
          <w:sz w:val="20"/>
          <w:szCs w:val="20"/>
        </w:rPr>
      </w:pPr>
      <w:proofErr w:type="spellStart"/>
      <w:r w:rsidRPr="00004DA1">
        <w:rPr>
          <w:sz w:val="20"/>
          <w:szCs w:val="20"/>
        </w:rPr>
        <w:t>Rajendran</w:t>
      </w:r>
      <w:proofErr w:type="spellEnd"/>
      <w:r w:rsidRPr="00004DA1">
        <w:rPr>
          <w:sz w:val="20"/>
          <w:szCs w:val="20"/>
        </w:rPr>
        <w:t xml:space="preserve">, S. and V. </w:t>
      </w:r>
      <w:proofErr w:type="spellStart"/>
      <w:r w:rsidRPr="00004DA1">
        <w:rPr>
          <w:sz w:val="20"/>
          <w:szCs w:val="20"/>
        </w:rPr>
        <w:t>Sriranjini</w:t>
      </w:r>
      <w:proofErr w:type="spellEnd"/>
      <w:r w:rsidRPr="00004DA1">
        <w:rPr>
          <w:sz w:val="20"/>
          <w:szCs w:val="20"/>
        </w:rPr>
        <w:t xml:space="preserve">, 2008. Plant products as fumigants for stored products </w:t>
      </w:r>
      <w:proofErr w:type="spellStart"/>
      <w:r w:rsidRPr="00004DA1">
        <w:rPr>
          <w:sz w:val="20"/>
          <w:szCs w:val="20"/>
        </w:rPr>
        <w:t>inect</w:t>
      </w:r>
      <w:proofErr w:type="spellEnd"/>
      <w:r w:rsidRPr="00004DA1">
        <w:rPr>
          <w:sz w:val="20"/>
          <w:szCs w:val="20"/>
        </w:rPr>
        <w:t xml:space="preserve"> control. J. Stored Products Res., 43(2): 126-135.</w:t>
      </w:r>
    </w:p>
    <w:p w:rsidR="005825D2" w:rsidRDefault="005825D2" w:rsidP="00004DA1">
      <w:pPr>
        <w:jc w:val="both"/>
        <w:rPr>
          <w:sz w:val="20"/>
          <w:szCs w:val="20"/>
        </w:rPr>
        <w:sectPr w:rsidR="005825D2" w:rsidSect="002A46E9">
          <w:type w:val="continuous"/>
          <w:pgSz w:w="12240" w:h="15840" w:code="1"/>
          <w:pgMar w:top="1440" w:right="1440" w:bottom="1440" w:left="1440" w:header="720" w:footer="720" w:gutter="0"/>
          <w:cols w:num="2" w:space="576"/>
          <w:docGrid w:linePitch="360"/>
        </w:sectPr>
      </w:pPr>
    </w:p>
    <w:p w:rsidR="00904A60" w:rsidRPr="00004DA1" w:rsidRDefault="00904A60" w:rsidP="00004DA1">
      <w:pPr>
        <w:jc w:val="both"/>
        <w:rPr>
          <w:sz w:val="20"/>
          <w:szCs w:val="20"/>
        </w:rPr>
      </w:pPr>
    </w:p>
    <w:p w:rsidR="00904A60" w:rsidRPr="00004DA1" w:rsidRDefault="00904A60" w:rsidP="00004DA1">
      <w:pPr>
        <w:jc w:val="both"/>
        <w:rPr>
          <w:sz w:val="20"/>
          <w:szCs w:val="20"/>
        </w:rPr>
      </w:pPr>
    </w:p>
    <w:bookmarkEnd w:id="19"/>
    <w:p w:rsidR="00904A60" w:rsidRPr="00004DA1" w:rsidRDefault="00004DA1" w:rsidP="00004DA1">
      <w:pPr>
        <w:autoSpaceDE w:val="0"/>
        <w:autoSpaceDN w:val="0"/>
        <w:adjustRightInd w:val="0"/>
        <w:rPr>
          <w:rFonts w:eastAsiaTheme="minorEastAsia"/>
          <w:sz w:val="20"/>
          <w:szCs w:val="20"/>
          <w:lang w:eastAsia="zh-CN"/>
        </w:rPr>
      </w:pPr>
      <w:r w:rsidRPr="00004DA1">
        <w:rPr>
          <w:rFonts w:eastAsiaTheme="minorEastAsia" w:hint="eastAsia"/>
          <w:sz w:val="20"/>
          <w:szCs w:val="20"/>
          <w:lang w:eastAsia="zh-CN"/>
        </w:rPr>
        <w:t>4/6/2013</w:t>
      </w:r>
    </w:p>
    <w:sectPr w:rsidR="00904A60" w:rsidRPr="00004DA1" w:rsidSect="00004DA1">
      <w:type w:val="continuous"/>
      <w:pgSz w:w="12240" w:h="15840" w:code="1"/>
      <w:pgMar w:top="1440" w:right="1440" w:bottom="1440" w:left="1440"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38E" w:rsidRDefault="00D9238E">
      <w:r>
        <w:separator/>
      </w:r>
    </w:p>
  </w:endnote>
  <w:endnote w:type="continuationSeparator" w:id="0">
    <w:p w:rsidR="00D9238E" w:rsidRDefault="00D923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1A" w:rsidRDefault="001D2251" w:rsidP="00C855C2">
    <w:pPr>
      <w:pStyle w:val="Footer"/>
      <w:framePr w:wrap="around" w:vAnchor="text" w:hAnchor="margin" w:xAlign="right" w:y="1"/>
      <w:rPr>
        <w:rStyle w:val="PageNumber"/>
      </w:rPr>
    </w:pPr>
    <w:r>
      <w:rPr>
        <w:rStyle w:val="PageNumber"/>
      </w:rPr>
      <w:fldChar w:fldCharType="begin"/>
    </w:r>
    <w:r w:rsidR="0063534D">
      <w:rPr>
        <w:rStyle w:val="PageNumber"/>
      </w:rPr>
      <w:instrText xml:space="preserve">PAGE  </w:instrText>
    </w:r>
    <w:r>
      <w:rPr>
        <w:rStyle w:val="PageNumber"/>
      </w:rPr>
      <w:fldChar w:fldCharType="end"/>
    </w:r>
  </w:p>
  <w:p w:rsidR="00FD7E1A" w:rsidRDefault="002A46E9" w:rsidP="009A6D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1933"/>
      <w:docPartObj>
        <w:docPartGallery w:val="Page Numbers (Bottom of Page)"/>
        <w:docPartUnique/>
      </w:docPartObj>
    </w:sdtPr>
    <w:sdtEndPr>
      <w:rPr>
        <w:sz w:val="20"/>
        <w:szCs w:val="20"/>
      </w:rPr>
    </w:sdtEndPr>
    <w:sdtContent>
      <w:p w:rsidR="002A46E9" w:rsidRPr="002A46E9" w:rsidRDefault="002A46E9">
        <w:pPr>
          <w:pStyle w:val="Footer"/>
          <w:jc w:val="center"/>
          <w:rPr>
            <w:sz w:val="20"/>
            <w:szCs w:val="20"/>
          </w:rPr>
        </w:pPr>
        <w:r w:rsidRPr="002A46E9">
          <w:rPr>
            <w:sz w:val="20"/>
            <w:szCs w:val="20"/>
          </w:rPr>
          <w:fldChar w:fldCharType="begin"/>
        </w:r>
        <w:r w:rsidRPr="002A46E9">
          <w:rPr>
            <w:sz w:val="20"/>
            <w:szCs w:val="20"/>
          </w:rPr>
          <w:instrText xml:space="preserve"> PAGE   \* MERGEFORMAT </w:instrText>
        </w:r>
        <w:r w:rsidRPr="002A46E9">
          <w:rPr>
            <w:sz w:val="20"/>
            <w:szCs w:val="20"/>
          </w:rPr>
          <w:fldChar w:fldCharType="separate"/>
        </w:r>
        <w:r>
          <w:rPr>
            <w:noProof/>
            <w:sz w:val="20"/>
            <w:szCs w:val="20"/>
          </w:rPr>
          <w:t>17</w:t>
        </w:r>
        <w:r w:rsidRPr="002A46E9">
          <w:rPr>
            <w:sz w:val="20"/>
            <w:szCs w:val="20"/>
          </w:rPr>
          <w:fldChar w:fldCharType="end"/>
        </w:r>
      </w:p>
    </w:sdtContent>
  </w:sdt>
  <w:p w:rsidR="00FD7E1A" w:rsidRPr="002A46E9" w:rsidRDefault="002A46E9" w:rsidP="009A6DEB">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38E" w:rsidRDefault="00D9238E">
      <w:r>
        <w:separator/>
      </w:r>
    </w:p>
  </w:footnote>
  <w:footnote w:type="continuationSeparator" w:id="0">
    <w:p w:rsidR="00D9238E" w:rsidRDefault="00D92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52" w:rsidRPr="004101AC" w:rsidRDefault="00B46552" w:rsidP="00B46552">
    <w:pPr>
      <w:pBdr>
        <w:bottom w:val="thinThickMediumGap" w:sz="12" w:space="1" w:color="auto"/>
      </w:pBdr>
      <w:jc w:val="center"/>
      <w:rPr>
        <w:iCs/>
        <w:sz w:val="20"/>
      </w:rPr>
    </w:pPr>
    <w:bookmarkStart w:id="4" w:name="OLE_LINK1"/>
    <w:bookmarkStart w:id="5" w:name="OLE_LINK2"/>
    <w:bookmarkStart w:id="6" w:name="_Hlk302678399"/>
    <w:bookmarkStart w:id="7" w:name="OLE_LINK3"/>
    <w:bookmarkStart w:id="8" w:name="OLE_LINK4"/>
    <w:bookmarkStart w:id="9" w:name="_Hlk302678401"/>
    <w:bookmarkStart w:id="10" w:name="OLE_LINK5"/>
    <w:bookmarkStart w:id="11" w:name="OLE_LINK6"/>
    <w:bookmarkStart w:id="12" w:name="OLE_LINK7"/>
    <w:bookmarkStart w:id="13" w:name="OLE_LINK8"/>
    <w:bookmarkStart w:id="14" w:name="OLE_LINK9"/>
    <w:bookmarkStart w:id="15" w:name="_Hlk313407873"/>
    <w:bookmarkStart w:id="16" w:name="OLE_LINK10"/>
    <w:bookmarkStart w:id="17" w:name="OLE_LINK11"/>
    <w:bookmarkStart w:id="18" w:name="_Hlk313407879"/>
    <w:r>
      <w:rPr>
        <w:sz w:val="20"/>
      </w:rPr>
      <w:t>New York Science Journal 201</w:t>
    </w:r>
    <w:r>
      <w:rPr>
        <w:sz w:val="20"/>
        <w:lang w:eastAsia="zh-CN"/>
      </w:rPr>
      <w:t>3</w:t>
    </w:r>
    <w:proofErr w:type="gramStart"/>
    <w:r w:rsidRPr="004101AC">
      <w:rPr>
        <w:sz w:val="20"/>
      </w:rPr>
      <w:t>;</w:t>
    </w:r>
    <w:r>
      <w:rPr>
        <w:sz w:val="20"/>
      </w:rPr>
      <w:t>6</w:t>
    </w:r>
    <w:proofErr w:type="gramEnd"/>
    <w:r w:rsidRPr="004101AC">
      <w:rPr>
        <w:sz w:val="20"/>
      </w:rPr>
      <w:t>(</w:t>
    </w:r>
    <w:r>
      <w:rPr>
        <w:rFonts w:eastAsiaTheme="minorEastAsia" w:hint="eastAsia"/>
        <w:sz w:val="20"/>
        <w:lang w:eastAsia="zh-CN"/>
      </w:rPr>
      <w:t>5</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B46552" w:rsidRPr="00606CD7" w:rsidRDefault="00B46552" w:rsidP="00B465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2A"/>
    <w:multiLevelType w:val="hybridMultilevel"/>
    <w:tmpl w:val="5B007F70"/>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83348"/>
    <w:multiLevelType w:val="hybridMultilevel"/>
    <w:tmpl w:val="3758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C2CE8"/>
    <w:rsid w:val="00004DA1"/>
    <w:rsid w:val="000534BC"/>
    <w:rsid w:val="000610C8"/>
    <w:rsid w:val="0008013D"/>
    <w:rsid w:val="00090AAD"/>
    <w:rsid w:val="000E4456"/>
    <w:rsid w:val="000F4AA0"/>
    <w:rsid w:val="000F7AC1"/>
    <w:rsid w:val="001146B0"/>
    <w:rsid w:val="00124B88"/>
    <w:rsid w:val="0013768C"/>
    <w:rsid w:val="001561EB"/>
    <w:rsid w:val="00156E64"/>
    <w:rsid w:val="001A44E3"/>
    <w:rsid w:val="001B7CB5"/>
    <w:rsid w:val="001D2251"/>
    <w:rsid w:val="001E1528"/>
    <w:rsid w:val="001E6203"/>
    <w:rsid w:val="001F3BC3"/>
    <w:rsid w:val="0025143A"/>
    <w:rsid w:val="002864DB"/>
    <w:rsid w:val="00292339"/>
    <w:rsid w:val="002935AE"/>
    <w:rsid w:val="002A46E9"/>
    <w:rsid w:val="002A5845"/>
    <w:rsid w:val="002E3126"/>
    <w:rsid w:val="003067FD"/>
    <w:rsid w:val="00306B10"/>
    <w:rsid w:val="003219F3"/>
    <w:rsid w:val="0038046A"/>
    <w:rsid w:val="003849E0"/>
    <w:rsid w:val="00393EA5"/>
    <w:rsid w:val="003A7C33"/>
    <w:rsid w:val="003A7CC7"/>
    <w:rsid w:val="003C2CE8"/>
    <w:rsid w:val="003C76DE"/>
    <w:rsid w:val="00441D51"/>
    <w:rsid w:val="0044278F"/>
    <w:rsid w:val="004620CE"/>
    <w:rsid w:val="00465580"/>
    <w:rsid w:val="00466C88"/>
    <w:rsid w:val="00481A59"/>
    <w:rsid w:val="004941F1"/>
    <w:rsid w:val="004A5DC1"/>
    <w:rsid w:val="004B2211"/>
    <w:rsid w:val="004D0B13"/>
    <w:rsid w:val="004F7BCE"/>
    <w:rsid w:val="00504642"/>
    <w:rsid w:val="00541E14"/>
    <w:rsid w:val="00557E08"/>
    <w:rsid w:val="0056714E"/>
    <w:rsid w:val="005757F9"/>
    <w:rsid w:val="0057614C"/>
    <w:rsid w:val="005825D2"/>
    <w:rsid w:val="005A1256"/>
    <w:rsid w:val="005B6437"/>
    <w:rsid w:val="005C4FC7"/>
    <w:rsid w:val="005C5E7E"/>
    <w:rsid w:val="005F58E3"/>
    <w:rsid w:val="00614E77"/>
    <w:rsid w:val="0063534D"/>
    <w:rsid w:val="00646916"/>
    <w:rsid w:val="00696475"/>
    <w:rsid w:val="006C217A"/>
    <w:rsid w:val="00715FDF"/>
    <w:rsid w:val="00732FF6"/>
    <w:rsid w:val="007634F3"/>
    <w:rsid w:val="0077150A"/>
    <w:rsid w:val="00786E39"/>
    <w:rsid w:val="007C270B"/>
    <w:rsid w:val="007E048E"/>
    <w:rsid w:val="007E23C5"/>
    <w:rsid w:val="00802E96"/>
    <w:rsid w:val="00842C6D"/>
    <w:rsid w:val="008504C7"/>
    <w:rsid w:val="00856E4C"/>
    <w:rsid w:val="008A6367"/>
    <w:rsid w:val="008C1AD7"/>
    <w:rsid w:val="008E5435"/>
    <w:rsid w:val="00904A60"/>
    <w:rsid w:val="009104EC"/>
    <w:rsid w:val="00947848"/>
    <w:rsid w:val="00951F8D"/>
    <w:rsid w:val="009F52B8"/>
    <w:rsid w:val="00A025A8"/>
    <w:rsid w:val="00A07AA5"/>
    <w:rsid w:val="00A43951"/>
    <w:rsid w:val="00A9715B"/>
    <w:rsid w:val="00AA49F1"/>
    <w:rsid w:val="00AB6ABC"/>
    <w:rsid w:val="00B06585"/>
    <w:rsid w:val="00B10D5F"/>
    <w:rsid w:val="00B14349"/>
    <w:rsid w:val="00B442B9"/>
    <w:rsid w:val="00B46552"/>
    <w:rsid w:val="00B53F19"/>
    <w:rsid w:val="00B75C71"/>
    <w:rsid w:val="00B776BD"/>
    <w:rsid w:val="00BA266D"/>
    <w:rsid w:val="00BA79F9"/>
    <w:rsid w:val="00BC6E93"/>
    <w:rsid w:val="00BC77E5"/>
    <w:rsid w:val="00BE379B"/>
    <w:rsid w:val="00C17876"/>
    <w:rsid w:val="00C317BE"/>
    <w:rsid w:val="00C41FA1"/>
    <w:rsid w:val="00C4583C"/>
    <w:rsid w:val="00C52341"/>
    <w:rsid w:val="00C52917"/>
    <w:rsid w:val="00C60BEF"/>
    <w:rsid w:val="00C67A36"/>
    <w:rsid w:val="00C728DA"/>
    <w:rsid w:val="00C82E12"/>
    <w:rsid w:val="00C95764"/>
    <w:rsid w:val="00CF4FD1"/>
    <w:rsid w:val="00CF59C5"/>
    <w:rsid w:val="00D141EA"/>
    <w:rsid w:val="00D1604B"/>
    <w:rsid w:val="00D24530"/>
    <w:rsid w:val="00D559A2"/>
    <w:rsid w:val="00D9238E"/>
    <w:rsid w:val="00D968C1"/>
    <w:rsid w:val="00DB27DC"/>
    <w:rsid w:val="00DC3008"/>
    <w:rsid w:val="00DC3550"/>
    <w:rsid w:val="00DD739A"/>
    <w:rsid w:val="00E14481"/>
    <w:rsid w:val="00E1503D"/>
    <w:rsid w:val="00E228B1"/>
    <w:rsid w:val="00E64DA9"/>
    <w:rsid w:val="00E9166D"/>
    <w:rsid w:val="00EB13B5"/>
    <w:rsid w:val="00EB2DCD"/>
    <w:rsid w:val="00ED73B0"/>
    <w:rsid w:val="00F1226B"/>
    <w:rsid w:val="00F24B95"/>
    <w:rsid w:val="00F843F4"/>
    <w:rsid w:val="00F96D2A"/>
    <w:rsid w:val="00FD251A"/>
    <w:rsid w:val="00FF6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4D"/>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141EA"/>
    <w:pPr>
      <w:keepNext/>
      <w:keepLines/>
      <w:spacing w:before="240"/>
      <w:outlineLvl w:val="0"/>
    </w:pPr>
    <w:rPr>
      <w:rFonts w:asciiTheme="majorHAnsi" w:eastAsiaTheme="majorEastAsia" w:hAnsiTheme="majorHAnsi" w:cstheme="majorBidi"/>
      <w:color w:val="C49A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534D"/>
    <w:pPr>
      <w:spacing w:after="0" w:line="240" w:lineRule="auto"/>
    </w:pPr>
    <w:rPr>
      <w:rFonts w:ascii="Calibri" w:eastAsia="Times New Roman" w:hAnsi="Calibri" w:cs="Times New Roman"/>
      <w:kern w:val="0"/>
    </w:rPr>
  </w:style>
  <w:style w:type="paragraph" w:styleId="Footer">
    <w:name w:val="footer"/>
    <w:basedOn w:val="Normal"/>
    <w:link w:val="FooterChar"/>
    <w:uiPriority w:val="99"/>
    <w:rsid w:val="0063534D"/>
    <w:pPr>
      <w:tabs>
        <w:tab w:val="center" w:pos="4320"/>
        <w:tab w:val="right" w:pos="8640"/>
      </w:tabs>
    </w:pPr>
  </w:style>
  <w:style w:type="character" w:customStyle="1" w:styleId="FooterChar">
    <w:name w:val="Footer Char"/>
    <w:basedOn w:val="DefaultParagraphFont"/>
    <w:link w:val="Footer"/>
    <w:uiPriority w:val="99"/>
    <w:rsid w:val="0063534D"/>
    <w:rPr>
      <w:rFonts w:ascii="Times New Roman" w:eastAsia="Times New Roman" w:hAnsi="Times New Roman" w:cs="Times New Roman"/>
      <w:kern w:val="0"/>
      <w:sz w:val="24"/>
      <w:szCs w:val="24"/>
    </w:rPr>
  </w:style>
  <w:style w:type="character" w:styleId="PageNumber">
    <w:name w:val="page number"/>
    <w:basedOn w:val="DefaultParagraphFont"/>
    <w:rsid w:val="0063534D"/>
  </w:style>
  <w:style w:type="paragraph" w:styleId="Header">
    <w:name w:val="header"/>
    <w:basedOn w:val="Normal"/>
    <w:link w:val="HeaderChar"/>
    <w:unhideWhenUsed/>
    <w:rsid w:val="00F843F4"/>
    <w:pPr>
      <w:tabs>
        <w:tab w:val="center" w:pos="4680"/>
        <w:tab w:val="right" w:pos="9360"/>
      </w:tabs>
    </w:pPr>
  </w:style>
  <w:style w:type="character" w:customStyle="1" w:styleId="HeaderChar">
    <w:name w:val="Header Char"/>
    <w:basedOn w:val="DefaultParagraphFont"/>
    <w:link w:val="Header"/>
    <w:rsid w:val="00F843F4"/>
    <w:rPr>
      <w:rFonts w:ascii="Times New Roman" w:eastAsia="Times New Roman" w:hAnsi="Times New Roman" w:cs="Times New Roman"/>
      <w:kern w:val="0"/>
      <w:sz w:val="24"/>
      <w:szCs w:val="24"/>
    </w:rPr>
  </w:style>
  <w:style w:type="paragraph" w:customStyle="1" w:styleId="Default">
    <w:name w:val="Default"/>
    <w:rsid w:val="00F843F4"/>
    <w:pPr>
      <w:autoSpaceDE w:val="0"/>
      <w:autoSpaceDN w:val="0"/>
      <w:adjustRightInd w:val="0"/>
      <w:spacing w:after="0" w:line="240" w:lineRule="auto"/>
    </w:pPr>
    <w:rPr>
      <w:rFonts w:ascii="Arial" w:hAnsi="Arial" w:cs="Arial"/>
      <w:color w:val="000000"/>
      <w:kern w:val="0"/>
      <w:sz w:val="24"/>
      <w:szCs w:val="24"/>
    </w:rPr>
  </w:style>
  <w:style w:type="paragraph" w:customStyle="1" w:styleId="mainheader">
    <w:name w:val="mainheader"/>
    <w:basedOn w:val="Normal"/>
    <w:rsid w:val="00C67A36"/>
    <w:pPr>
      <w:spacing w:before="100" w:beforeAutospacing="1" w:after="100" w:afterAutospacing="1"/>
    </w:pPr>
    <w:rPr>
      <w:rFonts w:ascii="Verdana" w:hAnsi="Verdana"/>
      <w:b/>
      <w:bCs/>
      <w:sz w:val="27"/>
      <w:szCs w:val="27"/>
    </w:rPr>
  </w:style>
  <w:style w:type="paragraph" w:styleId="NormalWeb">
    <w:name w:val="Normal (Web)"/>
    <w:basedOn w:val="Normal"/>
    <w:uiPriority w:val="99"/>
    <w:unhideWhenUsed/>
    <w:rsid w:val="00C67A36"/>
    <w:pPr>
      <w:spacing w:before="100" w:beforeAutospacing="1" w:after="100" w:afterAutospacing="1"/>
      <w:jc w:val="both"/>
    </w:pPr>
  </w:style>
  <w:style w:type="table" w:styleId="TableGrid">
    <w:name w:val="Table Grid"/>
    <w:basedOn w:val="TableNormal"/>
    <w:uiPriority w:val="39"/>
    <w:rsid w:val="009F5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41EA"/>
    <w:rPr>
      <w:rFonts w:asciiTheme="majorHAnsi" w:eastAsiaTheme="majorEastAsia" w:hAnsiTheme="majorHAnsi" w:cstheme="majorBidi"/>
      <w:color w:val="C49A00" w:themeColor="accent1" w:themeShade="BF"/>
      <w:kern w:val="0"/>
      <w:sz w:val="32"/>
      <w:szCs w:val="32"/>
    </w:rPr>
  </w:style>
  <w:style w:type="paragraph" w:styleId="BalloonText">
    <w:name w:val="Balloon Text"/>
    <w:basedOn w:val="Normal"/>
    <w:link w:val="BalloonTextChar"/>
    <w:uiPriority w:val="99"/>
    <w:semiHidden/>
    <w:unhideWhenUsed/>
    <w:rsid w:val="00B46552"/>
    <w:rPr>
      <w:rFonts w:ascii="Tahoma" w:hAnsi="Tahoma" w:cs="Tahoma"/>
      <w:sz w:val="16"/>
      <w:szCs w:val="16"/>
    </w:rPr>
  </w:style>
  <w:style w:type="character" w:customStyle="1" w:styleId="BalloonTextChar">
    <w:name w:val="Balloon Text Char"/>
    <w:basedOn w:val="DefaultParagraphFont"/>
    <w:link w:val="BalloonText"/>
    <w:uiPriority w:val="99"/>
    <w:semiHidden/>
    <w:rsid w:val="00B46552"/>
    <w:rPr>
      <w:rFonts w:ascii="Tahoma" w:eastAsia="Times New Roman" w:hAnsi="Tahoma" w:cs="Tahoma"/>
      <w:kern w:val="0"/>
      <w:sz w:val="16"/>
      <w:szCs w:val="16"/>
    </w:rPr>
  </w:style>
  <w:style w:type="character" w:styleId="Hyperlink">
    <w:name w:val="Hyperlink"/>
    <w:basedOn w:val="DefaultParagraphFont"/>
    <w:rsid w:val="00B46552"/>
    <w:rPr>
      <w:color w:val="0000FF"/>
      <w:u w:val="single"/>
    </w:rPr>
  </w:style>
  <w:style w:type="paragraph" w:styleId="ListParagraph">
    <w:name w:val="List Paragraph"/>
    <w:basedOn w:val="Normal"/>
    <w:uiPriority w:val="34"/>
    <w:qFormat/>
    <w:rsid w:val="00004DA1"/>
    <w:pPr>
      <w:ind w:left="720"/>
      <w:contextualSpacing/>
    </w:pPr>
  </w:style>
</w:styles>
</file>

<file path=word/webSettings.xml><?xml version="1.0" encoding="utf-8"?>
<w:webSettings xmlns:r="http://schemas.openxmlformats.org/officeDocument/2006/relationships" xmlns:w="http://schemas.openxmlformats.org/wordprocessingml/2006/main">
  <w:divs>
    <w:div w:id="2628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uaf_1361@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rgbClr val="5B9BD5"/>
          </a:solidFill>
          <a:prstDash val="solid"/>
          <a:miter lim="800000"/>
        </a:ln>
        <a:effectLst/>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7C4A-C78F-46C0-83BB-1A97B4AC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cp:revision>
  <dcterms:created xsi:type="dcterms:W3CDTF">2013-04-08T00:08:00Z</dcterms:created>
  <dcterms:modified xsi:type="dcterms:W3CDTF">2013-04-17T08:09:00Z</dcterms:modified>
</cp:coreProperties>
</file>