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F5C" w:rsidRPr="002A048D" w:rsidRDefault="00326F5C" w:rsidP="00326F5C">
      <w:pPr>
        <w:jc w:val="center"/>
        <w:rPr>
          <w:b/>
          <w:sz w:val="20"/>
          <w:szCs w:val="20"/>
          <w:lang w:eastAsia="zh-CN"/>
        </w:rPr>
      </w:pPr>
      <w:bookmarkStart w:id="0" w:name="OLE_LINK1"/>
      <w:bookmarkStart w:id="1" w:name="OLE_LINK2"/>
      <w:r w:rsidRPr="002A048D">
        <w:rPr>
          <w:b/>
          <w:sz w:val="20"/>
          <w:szCs w:val="20"/>
        </w:rPr>
        <w:t>The relationship between intellectual capital and financial performance of companies in the capital market with the emphasize on the components of ROE, EVA, and ASR</w:t>
      </w:r>
      <w:bookmarkEnd w:id="0"/>
      <w:bookmarkEnd w:id="1"/>
      <w:r w:rsidRPr="002A048D">
        <w:rPr>
          <w:rFonts w:hint="eastAsia"/>
          <w:b/>
          <w:sz w:val="20"/>
          <w:szCs w:val="20"/>
        </w:rPr>
        <w:t xml:space="preserve"> </w:t>
      </w:r>
    </w:p>
    <w:p w:rsidR="009A5AE4" w:rsidRPr="002A048D" w:rsidRDefault="009A5AE4" w:rsidP="00326F5C">
      <w:pPr>
        <w:jc w:val="center"/>
        <w:rPr>
          <w:b/>
          <w:sz w:val="20"/>
          <w:szCs w:val="20"/>
          <w:lang w:eastAsia="zh-CN"/>
        </w:rPr>
      </w:pPr>
    </w:p>
    <w:p w:rsidR="00326F5C" w:rsidRPr="002A048D" w:rsidRDefault="00326F5C" w:rsidP="00326F5C">
      <w:pPr>
        <w:jc w:val="center"/>
        <w:rPr>
          <w:sz w:val="20"/>
          <w:szCs w:val="20"/>
        </w:rPr>
      </w:pPr>
      <w:bookmarkStart w:id="2" w:name="OLE_LINK3"/>
      <w:bookmarkStart w:id="3" w:name="OLE_LINK4"/>
      <w:proofErr w:type="spellStart"/>
      <w:r w:rsidRPr="002A048D">
        <w:rPr>
          <w:sz w:val="20"/>
          <w:szCs w:val="20"/>
        </w:rPr>
        <w:t>Ghasem</w:t>
      </w:r>
      <w:proofErr w:type="spellEnd"/>
      <w:r w:rsidRPr="002A048D">
        <w:rPr>
          <w:sz w:val="20"/>
          <w:szCs w:val="20"/>
        </w:rPr>
        <w:t xml:space="preserve"> Ghasemi1, Reza Tehrani</w:t>
      </w:r>
      <w:bookmarkEnd w:id="2"/>
      <w:bookmarkEnd w:id="3"/>
      <w:r w:rsidRPr="002A048D">
        <w:rPr>
          <w:sz w:val="20"/>
          <w:szCs w:val="20"/>
        </w:rPr>
        <w:t>2</w:t>
      </w:r>
    </w:p>
    <w:p w:rsidR="00326F5C" w:rsidRPr="002A048D" w:rsidRDefault="00326F5C" w:rsidP="00326F5C">
      <w:pPr>
        <w:jc w:val="center"/>
        <w:rPr>
          <w:sz w:val="20"/>
          <w:szCs w:val="20"/>
        </w:rPr>
      </w:pPr>
    </w:p>
    <w:p w:rsidR="00326F5C" w:rsidRPr="002A048D" w:rsidRDefault="00326F5C" w:rsidP="00326F5C">
      <w:pPr>
        <w:jc w:val="center"/>
        <w:rPr>
          <w:sz w:val="20"/>
          <w:szCs w:val="20"/>
        </w:rPr>
      </w:pPr>
      <w:r w:rsidRPr="002A048D">
        <w:rPr>
          <w:sz w:val="20"/>
          <w:szCs w:val="20"/>
        </w:rPr>
        <w:t>1: Department of Accounting, Islamic Azad University-</w:t>
      </w:r>
      <w:proofErr w:type="spellStart"/>
      <w:r w:rsidRPr="002A048D">
        <w:rPr>
          <w:sz w:val="20"/>
          <w:szCs w:val="20"/>
        </w:rPr>
        <w:t>Sabzevar</w:t>
      </w:r>
      <w:proofErr w:type="spellEnd"/>
      <w:r w:rsidRPr="002A048D">
        <w:rPr>
          <w:sz w:val="20"/>
          <w:szCs w:val="20"/>
        </w:rPr>
        <w:t xml:space="preserve"> Branch, </w:t>
      </w:r>
      <w:proofErr w:type="spellStart"/>
      <w:r w:rsidRPr="002A048D">
        <w:rPr>
          <w:sz w:val="20"/>
          <w:szCs w:val="20"/>
        </w:rPr>
        <w:t>Sabzevar</w:t>
      </w:r>
      <w:proofErr w:type="spellEnd"/>
      <w:r w:rsidRPr="002A048D">
        <w:rPr>
          <w:sz w:val="20"/>
          <w:szCs w:val="20"/>
        </w:rPr>
        <w:t>, Iran and Ph.D. student in National University of Tajikistan (Corresponding Author)</w:t>
      </w:r>
    </w:p>
    <w:p w:rsidR="001817C7" w:rsidRPr="002A048D" w:rsidRDefault="00326F5C" w:rsidP="00326F5C">
      <w:pPr>
        <w:jc w:val="center"/>
        <w:rPr>
          <w:sz w:val="20"/>
          <w:szCs w:val="20"/>
        </w:rPr>
      </w:pPr>
      <w:r w:rsidRPr="002A048D">
        <w:rPr>
          <w:sz w:val="20"/>
          <w:szCs w:val="20"/>
        </w:rPr>
        <w:t>2: Department of Accounting, Islamic Azad University-</w:t>
      </w:r>
      <w:proofErr w:type="spellStart"/>
      <w:r w:rsidRPr="002A048D">
        <w:rPr>
          <w:sz w:val="20"/>
          <w:szCs w:val="20"/>
        </w:rPr>
        <w:t>Sabzevar</w:t>
      </w:r>
      <w:proofErr w:type="spellEnd"/>
      <w:r w:rsidRPr="002A048D">
        <w:rPr>
          <w:sz w:val="20"/>
          <w:szCs w:val="20"/>
        </w:rPr>
        <w:t xml:space="preserve"> Branch, </w:t>
      </w:r>
      <w:proofErr w:type="spellStart"/>
      <w:r w:rsidRPr="002A048D">
        <w:rPr>
          <w:sz w:val="20"/>
          <w:szCs w:val="20"/>
        </w:rPr>
        <w:t>Sabzevar</w:t>
      </w:r>
      <w:proofErr w:type="spellEnd"/>
      <w:r w:rsidRPr="002A048D">
        <w:rPr>
          <w:sz w:val="20"/>
          <w:szCs w:val="20"/>
        </w:rPr>
        <w:t>, Iran</w:t>
      </w:r>
    </w:p>
    <w:p w:rsidR="00326F5C" w:rsidRPr="002A048D" w:rsidRDefault="00E112F0" w:rsidP="00326F5C">
      <w:pPr>
        <w:jc w:val="center"/>
        <w:rPr>
          <w:sz w:val="20"/>
          <w:szCs w:val="20"/>
        </w:rPr>
      </w:pPr>
      <w:hyperlink r:id="rId7" w:history="1">
        <w:r w:rsidR="00326F5C" w:rsidRPr="002A048D">
          <w:rPr>
            <w:rStyle w:val="Hyperlink"/>
            <w:sz w:val="20"/>
            <w:szCs w:val="20"/>
          </w:rPr>
          <w:t>ghasemighasem14@yahoo.com</w:t>
        </w:r>
      </w:hyperlink>
    </w:p>
    <w:p w:rsidR="00326F5C" w:rsidRPr="002A048D" w:rsidRDefault="00326F5C" w:rsidP="00326F5C">
      <w:pPr>
        <w:jc w:val="center"/>
        <w:rPr>
          <w:sz w:val="20"/>
          <w:szCs w:val="20"/>
        </w:rPr>
      </w:pPr>
    </w:p>
    <w:p w:rsidR="001817C7" w:rsidRPr="002A048D" w:rsidRDefault="00471E57" w:rsidP="00326F5C">
      <w:pPr>
        <w:jc w:val="both"/>
        <w:rPr>
          <w:sz w:val="20"/>
          <w:szCs w:val="20"/>
          <w:lang w:eastAsia="zh-CN"/>
        </w:rPr>
      </w:pPr>
      <w:r w:rsidRPr="002A048D">
        <w:rPr>
          <w:b/>
          <w:sz w:val="20"/>
          <w:szCs w:val="20"/>
        </w:rPr>
        <w:t xml:space="preserve">Abstract: </w:t>
      </w:r>
      <w:r w:rsidR="00326F5C" w:rsidRPr="002A048D">
        <w:rPr>
          <w:sz w:val="20"/>
          <w:szCs w:val="20"/>
        </w:rPr>
        <w:t>In a knowledge-based organization, where, knowledge forms a large part of the amount and quality of organization's profitability, traditional accounting methods, which are based on tangible assets and information of previous operations of the organization, are incapable of valuing intellectual capital as their most valuable assets. Therefore, the intellectual capital approach is the most comprehensive for organizations who want to know their profitability capacities better. The fundamental importance of this study is the lack of intellectual capital items in the financial statements of the companies as well as a huge gap between book value and market value. In the past, tangible assets had higher importance but today, large part of organizations’ assets are intangible assets thus, in today's economy, organizations success depend on the way of managing these assets. Results confirmed that It is worth mentioning that, in developing countries, unlike developed countries, local markets are valued by physical capital rather intellectual capital and they are less depend on IC as an strategy. One reasons for this is that, they are still depend on trading and processing of natural resources as a fundamental growth strategy.</w:t>
      </w:r>
    </w:p>
    <w:p w:rsidR="00D32CE5" w:rsidRPr="002A048D" w:rsidRDefault="002A048D" w:rsidP="00326F5C">
      <w:pPr>
        <w:jc w:val="both"/>
        <w:rPr>
          <w:color w:val="0000CC"/>
          <w:sz w:val="20"/>
          <w:szCs w:val="20"/>
          <w:lang w:eastAsia="zh-CN"/>
        </w:rPr>
      </w:pPr>
      <w:r w:rsidRPr="002A048D">
        <w:rPr>
          <w:rFonts w:hint="eastAsia"/>
          <w:sz w:val="20"/>
          <w:szCs w:val="20"/>
          <w:lang w:eastAsia="zh-CN"/>
        </w:rPr>
        <w:t>[</w:t>
      </w:r>
      <w:proofErr w:type="spellStart"/>
      <w:r w:rsidRPr="002A048D">
        <w:rPr>
          <w:sz w:val="20"/>
          <w:szCs w:val="20"/>
        </w:rPr>
        <w:t>Ghasem</w:t>
      </w:r>
      <w:proofErr w:type="spellEnd"/>
      <w:r w:rsidRPr="002A048D">
        <w:rPr>
          <w:sz w:val="20"/>
          <w:szCs w:val="20"/>
        </w:rPr>
        <w:t xml:space="preserve"> </w:t>
      </w:r>
      <w:proofErr w:type="spellStart"/>
      <w:r w:rsidRPr="002A048D">
        <w:rPr>
          <w:sz w:val="20"/>
          <w:szCs w:val="20"/>
        </w:rPr>
        <w:t>Ghasemi</w:t>
      </w:r>
      <w:proofErr w:type="spellEnd"/>
      <w:r w:rsidRPr="002A048D">
        <w:rPr>
          <w:sz w:val="20"/>
          <w:szCs w:val="20"/>
        </w:rPr>
        <w:t xml:space="preserve">, Reza </w:t>
      </w:r>
      <w:proofErr w:type="spellStart"/>
      <w:r w:rsidRPr="002A048D">
        <w:rPr>
          <w:sz w:val="20"/>
          <w:szCs w:val="20"/>
        </w:rPr>
        <w:t>Tehrani</w:t>
      </w:r>
      <w:proofErr w:type="spellEnd"/>
      <w:r w:rsidRPr="002A048D">
        <w:rPr>
          <w:rFonts w:hint="eastAsia"/>
          <w:sz w:val="20"/>
          <w:szCs w:val="20"/>
          <w:lang w:eastAsia="zh-CN"/>
        </w:rPr>
        <w:t>.</w:t>
      </w:r>
      <w:r w:rsidRPr="002A048D">
        <w:rPr>
          <w:b/>
          <w:sz w:val="20"/>
          <w:szCs w:val="20"/>
        </w:rPr>
        <w:t xml:space="preserve"> The relationship between intellectual capital and financial performance of companies in the capital market with </w:t>
      </w:r>
      <w:proofErr w:type="gramStart"/>
      <w:r w:rsidRPr="002A048D">
        <w:rPr>
          <w:b/>
          <w:sz w:val="20"/>
          <w:szCs w:val="20"/>
        </w:rPr>
        <w:t>the emphasize</w:t>
      </w:r>
      <w:proofErr w:type="gramEnd"/>
      <w:r w:rsidRPr="002A048D">
        <w:rPr>
          <w:b/>
          <w:sz w:val="20"/>
          <w:szCs w:val="20"/>
        </w:rPr>
        <w:t xml:space="preserve"> on the components of ROE, EVA, and ASR</w:t>
      </w:r>
      <w:r w:rsidRPr="002A048D">
        <w:rPr>
          <w:rFonts w:hint="eastAsia"/>
          <w:b/>
          <w:sz w:val="20"/>
          <w:szCs w:val="20"/>
          <w:lang w:eastAsia="zh-CN"/>
        </w:rPr>
        <w:t>.</w:t>
      </w:r>
      <w:r w:rsidRPr="002A048D">
        <w:rPr>
          <w:i/>
          <w:sz w:val="20"/>
          <w:szCs w:val="20"/>
        </w:rPr>
        <w:t xml:space="preserve"> </w:t>
      </w:r>
      <w:r w:rsidR="00D32CE5" w:rsidRPr="002A048D">
        <w:rPr>
          <w:i/>
          <w:sz w:val="20"/>
          <w:szCs w:val="20"/>
        </w:rPr>
        <w:t xml:space="preserve">N Y </w:t>
      </w:r>
      <w:proofErr w:type="spellStart"/>
      <w:r w:rsidR="00D32CE5" w:rsidRPr="002A048D">
        <w:rPr>
          <w:i/>
          <w:sz w:val="20"/>
          <w:szCs w:val="20"/>
        </w:rPr>
        <w:t>Sci</w:t>
      </w:r>
      <w:proofErr w:type="spellEnd"/>
      <w:r w:rsidR="00D32CE5" w:rsidRPr="002A048D">
        <w:rPr>
          <w:i/>
          <w:sz w:val="20"/>
          <w:szCs w:val="20"/>
        </w:rPr>
        <w:t xml:space="preserve"> J</w:t>
      </w:r>
      <w:r w:rsidR="00D32CE5" w:rsidRPr="002A048D">
        <w:rPr>
          <w:sz w:val="20"/>
          <w:szCs w:val="20"/>
        </w:rPr>
        <w:t xml:space="preserve"> 2013;6(</w:t>
      </w:r>
      <w:r w:rsidR="00D32CE5" w:rsidRPr="002A048D">
        <w:rPr>
          <w:sz w:val="20"/>
          <w:szCs w:val="20"/>
          <w:lang w:eastAsia="zh-CN"/>
        </w:rPr>
        <w:t>6</w:t>
      </w:r>
      <w:r w:rsidR="00D32CE5" w:rsidRPr="002A048D">
        <w:rPr>
          <w:sz w:val="20"/>
          <w:szCs w:val="20"/>
        </w:rPr>
        <w:t>):</w:t>
      </w:r>
      <w:r w:rsidRPr="002A048D">
        <w:rPr>
          <w:rFonts w:hint="eastAsia"/>
          <w:sz w:val="20"/>
          <w:szCs w:val="20"/>
          <w:lang w:eastAsia="zh-CN"/>
        </w:rPr>
        <w:t>26</w:t>
      </w:r>
      <w:r w:rsidR="00D32CE5" w:rsidRPr="002A048D">
        <w:rPr>
          <w:sz w:val="20"/>
          <w:szCs w:val="20"/>
        </w:rPr>
        <w:t>-</w:t>
      </w:r>
      <w:r w:rsidR="00294061">
        <w:rPr>
          <w:rFonts w:hint="eastAsia"/>
          <w:sz w:val="20"/>
          <w:szCs w:val="20"/>
          <w:lang w:eastAsia="zh-CN"/>
        </w:rPr>
        <w:t>34</w:t>
      </w:r>
      <w:r w:rsidR="00D32CE5" w:rsidRPr="002A048D">
        <w:rPr>
          <w:sz w:val="20"/>
          <w:szCs w:val="20"/>
        </w:rPr>
        <w:t xml:space="preserve">]. (ISSN: 1554-0200). </w:t>
      </w:r>
      <w:hyperlink r:id="rId8" w:history="1">
        <w:r w:rsidR="00D32CE5" w:rsidRPr="002A048D">
          <w:rPr>
            <w:rStyle w:val="Hyperlink"/>
            <w:color w:val="0000CC"/>
            <w:sz w:val="20"/>
            <w:szCs w:val="20"/>
          </w:rPr>
          <w:t>http://www.sciencepub.net/newyork</w:t>
        </w:r>
      </w:hyperlink>
      <w:r w:rsidR="00D32CE5" w:rsidRPr="002A048D">
        <w:rPr>
          <w:color w:val="0000CC"/>
          <w:sz w:val="20"/>
          <w:szCs w:val="20"/>
        </w:rPr>
        <w:t>.</w:t>
      </w:r>
      <w:r w:rsidR="00D32CE5" w:rsidRPr="002A048D">
        <w:rPr>
          <w:rFonts w:hint="eastAsia"/>
          <w:color w:val="0000CC"/>
          <w:sz w:val="20"/>
          <w:szCs w:val="20"/>
          <w:lang w:eastAsia="zh-CN"/>
        </w:rPr>
        <w:t xml:space="preserve"> 5</w:t>
      </w:r>
    </w:p>
    <w:p w:rsidR="00D32CE5" w:rsidRPr="002A048D" w:rsidRDefault="00D32CE5" w:rsidP="00326F5C">
      <w:pPr>
        <w:jc w:val="both"/>
        <w:rPr>
          <w:sz w:val="20"/>
          <w:szCs w:val="20"/>
          <w:lang w:eastAsia="zh-CN"/>
        </w:rPr>
      </w:pPr>
    </w:p>
    <w:p w:rsidR="001817C7" w:rsidRPr="002A048D" w:rsidRDefault="001817C7" w:rsidP="00326F5C">
      <w:pPr>
        <w:jc w:val="both"/>
        <w:rPr>
          <w:sz w:val="20"/>
          <w:szCs w:val="20"/>
        </w:rPr>
      </w:pPr>
      <w:r w:rsidRPr="002A048D">
        <w:rPr>
          <w:b/>
          <w:sz w:val="20"/>
          <w:szCs w:val="20"/>
        </w:rPr>
        <w:t xml:space="preserve">Keywords: </w:t>
      </w:r>
      <w:r w:rsidR="00326F5C" w:rsidRPr="002A048D">
        <w:rPr>
          <w:sz w:val="20"/>
          <w:szCs w:val="20"/>
        </w:rPr>
        <w:t>Intelligent Capital, ROE, EVA, ASR, Iran</w:t>
      </w:r>
    </w:p>
    <w:p w:rsidR="001817C7" w:rsidRPr="002A048D" w:rsidRDefault="001817C7" w:rsidP="00593132">
      <w:pPr>
        <w:jc w:val="both"/>
        <w:rPr>
          <w:sz w:val="20"/>
          <w:szCs w:val="20"/>
        </w:rPr>
      </w:pPr>
    </w:p>
    <w:p w:rsidR="002F20CD" w:rsidRPr="002A048D" w:rsidRDefault="002F20CD" w:rsidP="00593132">
      <w:pPr>
        <w:jc w:val="both"/>
        <w:rPr>
          <w:b/>
          <w:sz w:val="20"/>
          <w:szCs w:val="20"/>
        </w:rPr>
        <w:sectPr w:rsidR="002F20CD" w:rsidRPr="002A048D" w:rsidSect="002A048D">
          <w:headerReference w:type="default" r:id="rId9"/>
          <w:footerReference w:type="even" r:id="rId10"/>
          <w:footerReference w:type="default" r:id="rId11"/>
          <w:footnotePr>
            <w:pos w:val="beneathText"/>
          </w:footnotePr>
          <w:type w:val="continuous"/>
          <w:pgSz w:w="12240" w:h="15840" w:code="1"/>
          <w:pgMar w:top="1440" w:right="1440" w:bottom="1440" w:left="1440" w:header="720" w:footer="720" w:gutter="0"/>
          <w:pgNumType w:start="26"/>
          <w:cols w:space="720"/>
          <w:docGrid w:linePitch="360"/>
        </w:sectPr>
      </w:pPr>
    </w:p>
    <w:p w:rsidR="00471E57" w:rsidRPr="002A048D" w:rsidRDefault="00471E57" w:rsidP="00593132">
      <w:pPr>
        <w:jc w:val="both"/>
        <w:rPr>
          <w:b/>
          <w:sz w:val="20"/>
          <w:szCs w:val="20"/>
        </w:rPr>
      </w:pPr>
      <w:r w:rsidRPr="002A048D">
        <w:rPr>
          <w:b/>
          <w:sz w:val="20"/>
          <w:szCs w:val="20"/>
        </w:rPr>
        <w:lastRenderedPageBreak/>
        <w:t>1. Introduction</w:t>
      </w:r>
    </w:p>
    <w:p w:rsidR="00326F5C" w:rsidRPr="002A048D" w:rsidRDefault="00326F5C" w:rsidP="002A048D">
      <w:pPr>
        <w:ind w:firstLine="450"/>
        <w:jc w:val="lowKashida"/>
        <w:rPr>
          <w:rFonts w:asciiTheme="majorBidi" w:hAnsiTheme="majorBidi" w:cstheme="majorBidi"/>
          <w:sz w:val="20"/>
          <w:szCs w:val="20"/>
        </w:rPr>
      </w:pPr>
      <w:r w:rsidRPr="002A048D">
        <w:rPr>
          <w:rFonts w:asciiTheme="majorBidi" w:hAnsiTheme="majorBidi" w:cstheme="majorBidi"/>
          <w:sz w:val="20"/>
          <w:szCs w:val="20"/>
        </w:rPr>
        <w:t>Restrictions of access to physical resources in the organizations have emerged new approaches in the development of non-physical facilities and value producing procedures in order to improve and enhance product/service.</w:t>
      </w:r>
    </w:p>
    <w:p w:rsidR="00326F5C" w:rsidRPr="002A048D" w:rsidRDefault="00326F5C" w:rsidP="002A048D">
      <w:pPr>
        <w:ind w:firstLine="450"/>
        <w:jc w:val="lowKashida"/>
        <w:rPr>
          <w:rFonts w:asciiTheme="majorBidi" w:hAnsiTheme="majorBidi" w:cstheme="majorBidi"/>
          <w:sz w:val="20"/>
          <w:szCs w:val="20"/>
        </w:rPr>
      </w:pPr>
      <w:r w:rsidRPr="002A048D">
        <w:rPr>
          <w:rFonts w:asciiTheme="majorBidi" w:hAnsiTheme="majorBidi" w:cstheme="majorBidi"/>
          <w:sz w:val="20"/>
          <w:szCs w:val="20"/>
        </w:rPr>
        <w:t xml:space="preserve">Hence, the need to use all the available capacity of the organization including: financial capital, physical assets, intellectual capital, professional procedures and work patterns, human capital, information systems, communication networks, costumer supply chain management, knowledge-based properties and so on, is obvious more than ever before. Beside these issues, establishment of optimized frameworks and considering all capabilities to develop efficiency and effectiveness of the assets in order to achieve organizational are being focused in this approach. One of the important aspects of this new approach is paying attention to capacities and values ​​that come forth through a series of organizational resources. These resources cannot be dealt with through applying tradition measures used for financial and physical assets such as physical measures and determining final prices. In fact, with the development of new approaches in the field of economics, the pure concentration on tangible resources as raw materials for value creation in organizations is replaced by simultaneous focus on all of properties such as physical, financial, and </w:t>
      </w:r>
      <w:r w:rsidRPr="002A048D">
        <w:rPr>
          <w:rFonts w:asciiTheme="majorBidi" w:hAnsiTheme="majorBidi" w:cstheme="majorBidi"/>
          <w:sz w:val="20"/>
          <w:szCs w:val="20"/>
        </w:rPr>
        <w:lastRenderedPageBreak/>
        <w:t>nonphysical resources. Through this, modern view in investigating and assessment of organization's assets, in addition to traditional concepts of industrial economy is based on redefining and implementation of these new economic concepts.</w:t>
      </w:r>
    </w:p>
    <w:p w:rsidR="00326F5C" w:rsidRPr="002A048D" w:rsidRDefault="00326F5C" w:rsidP="002A048D">
      <w:pPr>
        <w:ind w:firstLine="450"/>
        <w:jc w:val="lowKashida"/>
        <w:rPr>
          <w:rFonts w:asciiTheme="majorBidi" w:hAnsiTheme="majorBidi" w:cstheme="majorBidi"/>
          <w:sz w:val="20"/>
          <w:szCs w:val="20"/>
        </w:rPr>
      </w:pPr>
      <w:r w:rsidRPr="002A048D">
        <w:rPr>
          <w:rFonts w:asciiTheme="majorBidi" w:hAnsiTheme="majorBidi" w:cstheme="majorBidi"/>
          <w:sz w:val="20"/>
          <w:szCs w:val="20"/>
        </w:rPr>
        <w:t>In traditional economics, assets are the collection of properties deemed to be involved in the production of goods. In other words, in traditional economy, the concept of fixed assets involves buildings, equipment, materials, machinery, and transport systems that is being used in the production process and will not change unless by depreciation.</w:t>
      </w:r>
    </w:p>
    <w:p w:rsidR="00326F5C" w:rsidRPr="002A048D" w:rsidRDefault="00326F5C" w:rsidP="002A048D">
      <w:pPr>
        <w:ind w:firstLine="450"/>
        <w:jc w:val="lowKashida"/>
        <w:rPr>
          <w:rFonts w:asciiTheme="majorBidi" w:hAnsiTheme="majorBidi" w:cstheme="majorBidi"/>
          <w:sz w:val="20"/>
          <w:szCs w:val="20"/>
        </w:rPr>
      </w:pPr>
      <w:r w:rsidRPr="002A048D">
        <w:rPr>
          <w:rFonts w:asciiTheme="majorBidi" w:hAnsiTheme="majorBidi" w:cstheme="majorBidi"/>
          <w:sz w:val="20"/>
          <w:szCs w:val="20"/>
        </w:rPr>
        <w:t xml:space="preserve">The first efforts in the field of concepts of intellectual capital are beholden to works of Fritz </w:t>
      </w:r>
      <w:proofErr w:type="spellStart"/>
      <w:r w:rsidRPr="002A048D">
        <w:rPr>
          <w:rFonts w:asciiTheme="majorBidi" w:hAnsiTheme="majorBidi" w:cstheme="majorBidi"/>
          <w:sz w:val="20"/>
          <w:szCs w:val="20"/>
        </w:rPr>
        <w:t>Machlup</w:t>
      </w:r>
      <w:proofErr w:type="spellEnd"/>
      <w:r w:rsidRPr="002A048D">
        <w:rPr>
          <w:rFonts w:asciiTheme="majorBidi" w:hAnsiTheme="majorBidi" w:cstheme="majorBidi"/>
          <w:sz w:val="20"/>
          <w:szCs w:val="20"/>
        </w:rPr>
        <w:t xml:space="preserve"> in 1962. However, in a historical view, the invented the concept of intellectual capital is attributed to economist John </w:t>
      </w:r>
      <w:proofErr w:type="spellStart"/>
      <w:r w:rsidRPr="002A048D">
        <w:rPr>
          <w:rFonts w:asciiTheme="majorBidi" w:hAnsiTheme="majorBidi" w:cstheme="majorBidi"/>
          <w:sz w:val="20"/>
          <w:szCs w:val="20"/>
        </w:rPr>
        <w:t>Galbrays</w:t>
      </w:r>
      <w:proofErr w:type="spellEnd"/>
      <w:r w:rsidRPr="002A048D">
        <w:rPr>
          <w:rFonts w:asciiTheme="majorBidi" w:hAnsiTheme="majorBidi" w:cstheme="majorBidi"/>
          <w:sz w:val="20"/>
          <w:szCs w:val="20"/>
        </w:rPr>
        <w:t xml:space="preserve"> in the year 1969. Although, in this regard, we must mention the efforts of James Tobin in the second half of past century who had first introduced Tobin q ratio in order to examine the performance of organization's intellectual capital. As a result of these efforts, the literature on intellectual capital and organizational development was on track quickly. Nevertheless, through a more accurate investigation one can say that, the concept of intellectual capital attracted the theorists and researchers since eighties and was widely attracted by organizations from nineties.</w:t>
      </w:r>
    </w:p>
    <w:p w:rsidR="00326F5C" w:rsidRPr="002A048D" w:rsidRDefault="00326F5C" w:rsidP="002A048D">
      <w:pPr>
        <w:ind w:firstLine="450"/>
        <w:jc w:val="lowKashida"/>
        <w:rPr>
          <w:rFonts w:asciiTheme="majorBidi" w:hAnsiTheme="majorBidi" w:cstheme="majorBidi"/>
          <w:sz w:val="20"/>
          <w:szCs w:val="20"/>
        </w:rPr>
      </w:pPr>
      <w:r w:rsidRPr="002A048D">
        <w:rPr>
          <w:rFonts w:asciiTheme="majorBidi" w:hAnsiTheme="majorBidi" w:cstheme="majorBidi"/>
          <w:sz w:val="20"/>
          <w:szCs w:val="20"/>
        </w:rPr>
        <w:lastRenderedPageBreak/>
        <w:t xml:space="preserve">The components of intellectual capital in the view of </w:t>
      </w:r>
      <w:proofErr w:type="spellStart"/>
      <w:r w:rsidRPr="002A048D">
        <w:rPr>
          <w:rFonts w:asciiTheme="majorBidi" w:hAnsiTheme="majorBidi" w:cstheme="majorBidi"/>
          <w:sz w:val="20"/>
          <w:szCs w:val="20"/>
        </w:rPr>
        <w:t>Edvinsson</w:t>
      </w:r>
      <w:proofErr w:type="spellEnd"/>
      <w:r w:rsidRPr="002A048D">
        <w:rPr>
          <w:rFonts w:asciiTheme="majorBidi" w:hAnsiTheme="majorBidi" w:cstheme="majorBidi"/>
          <w:sz w:val="20"/>
          <w:szCs w:val="20"/>
        </w:rPr>
        <w:t xml:space="preserve"> and Mallon are as following:</w:t>
      </w:r>
    </w:p>
    <w:p w:rsidR="00326F5C" w:rsidRPr="002A048D" w:rsidRDefault="00326F5C" w:rsidP="00326F5C">
      <w:pPr>
        <w:pStyle w:val="ListParagraph"/>
        <w:numPr>
          <w:ilvl w:val="0"/>
          <w:numId w:val="5"/>
        </w:numPr>
        <w:spacing w:after="0" w:line="240" w:lineRule="auto"/>
        <w:jc w:val="lowKashida"/>
        <w:rPr>
          <w:rFonts w:asciiTheme="majorBidi" w:hAnsiTheme="majorBidi" w:cstheme="majorBidi"/>
          <w:sz w:val="20"/>
          <w:szCs w:val="20"/>
        </w:rPr>
      </w:pPr>
      <w:r w:rsidRPr="002A048D">
        <w:rPr>
          <w:rFonts w:asciiTheme="majorBidi" w:hAnsiTheme="majorBidi" w:cstheme="majorBidi"/>
          <w:sz w:val="20"/>
          <w:szCs w:val="20"/>
        </w:rPr>
        <w:t>Human capital</w:t>
      </w:r>
    </w:p>
    <w:p w:rsidR="00326F5C" w:rsidRPr="002A048D" w:rsidRDefault="00326F5C" w:rsidP="00326F5C">
      <w:pPr>
        <w:pStyle w:val="ListParagraph"/>
        <w:numPr>
          <w:ilvl w:val="0"/>
          <w:numId w:val="5"/>
        </w:numPr>
        <w:spacing w:after="0" w:line="240" w:lineRule="auto"/>
        <w:jc w:val="lowKashida"/>
        <w:rPr>
          <w:rFonts w:asciiTheme="majorBidi" w:hAnsiTheme="majorBidi" w:cstheme="majorBidi"/>
          <w:sz w:val="20"/>
          <w:szCs w:val="20"/>
        </w:rPr>
      </w:pPr>
      <w:r w:rsidRPr="002A048D">
        <w:rPr>
          <w:rFonts w:asciiTheme="majorBidi" w:hAnsiTheme="majorBidi" w:cstheme="majorBidi"/>
          <w:sz w:val="20"/>
          <w:szCs w:val="20"/>
        </w:rPr>
        <w:t>Costumer capital</w:t>
      </w:r>
    </w:p>
    <w:p w:rsidR="00326F5C" w:rsidRPr="002A048D" w:rsidRDefault="00326F5C" w:rsidP="00326F5C">
      <w:pPr>
        <w:pStyle w:val="ListParagraph"/>
        <w:numPr>
          <w:ilvl w:val="0"/>
          <w:numId w:val="5"/>
        </w:numPr>
        <w:spacing w:after="0" w:line="240" w:lineRule="auto"/>
        <w:jc w:val="lowKashida"/>
        <w:rPr>
          <w:rFonts w:asciiTheme="majorBidi" w:hAnsiTheme="majorBidi" w:cstheme="majorBidi"/>
          <w:sz w:val="20"/>
          <w:szCs w:val="20"/>
        </w:rPr>
      </w:pPr>
      <w:r w:rsidRPr="002A048D">
        <w:rPr>
          <w:rFonts w:asciiTheme="majorBidi" w:hAnsiTheme="majorBidi" w:cstheme="majorBidi"/>
          <w:sz w:val="20"/>
          <w:szCs w:val="20"/>
        </w:rPr>
        <w:t>Structural capital</w:t>
      </w:r>
    </w:p>
    <w:p w:rsidR="00326F5C" w:rsidRPr="002A048D" w:rsidRDefault="00326F5C" w:rsidP="00326F5C">
      <w:pPr>
        <w:pStyle w:val="ListParagraph"/>
        <w:numPr>
          <w:ilvl w:val="0"/>
          <w:numId w:val="5"/>
        </w:numPr>
        <w:spacing w:after="0" w:line="240" w:lineRule="auto"/>
        <w:jc w:val="lowKashida"/>
        <w:rPr>
          <w:rFonts w:asciiTheme="majorBidi" w:hAnsiTheme="majorBidi" w:cstheme="majorBidi"/>
          <w:sz w:val="20"/>
          <w:szCs w:val="20"/>
        </w:rPr>
      </w:pPr>
      <w:r w:rsidRPr="002A048D">
        <w:rPr>
          <w:rFonts w:asciiTheme="majorBidi" w:hAnsiTheme="majorBidi" w:cstheme="majorBidi"/>
          <w:sz w:val="20"/>
          <w:szCs w:val="20"/>
        </w:rPr>
        <w:t>Organizational capital</w:t>
      </w:r>
    </w:p>
    <w:p w:rsidR="00326F5C" w:rsidRPr="002A048D" w:rsidRDefault="00326F5C" w:rsidP="00326F5C">
      <w:pPr>
        <w:pStyle w:val="ListParagraph"/>
        <w:numPr>
          <w:ilvl w:val="0"/>
          <w:numId w:val="5"/>
        </w:numPr>
        <w:spacing w:after="0" w:line="240" w:lineRule="auto"/>
        <w:jc w:val="lowKashida"/>
        <w:rPr>
          <w:rFonts w:asciiTheme="majorBidi" w:hAnsiTheme="majorBidi" w:cstheme="majorBidi"/>
          <w:sz w:val="20"/>
          <w:szCs w:val="20"/>
        </w:rPr>
      </w:pPr>
      <w:r w:rsidRPr="002A048D">
        <w:rPr>
          <w:rFonts w:asciiTheme="majorBidi" w:hAnsiTheme="majorBidi" w:cstheme="majorBidi"/>
          <w:sz w:val="20"/>
          <w:szCs w:val="20"/>
        </w:rPr>
        <w:t>Processing capital</w:t>
      </w:r>
    </w:p>
    <w:p w:rsidR="00326F5C" w:rsidRPr="002A048D" w:rsidRDefault="00326F5C" w:rsidP="00326F5C">
      <w:pPr>
        <w:pStyle w:val="ListParagraph"/>
        <w:numPr>
          <w:ilvl w:val="0"/>
          <w:numId w:val="5"/>
        </w:numPr>
        <w:spacing w:after="0" w:line="240" w:lineRule="auto"/>
        <w:jc w:val="lowKashida"/>
        <w:rPr>
          <w:rFonts w:asciiTheme="majorBidi" w:hAnsiTheme="majorBidi" w:cstheme="majorBidi"/>
          <w:sz w:val="20"/>
          <w:szCs w:val="20"/>
        </w:rPr>
      </w:pPr>
      <w:r w:rsidRPr="002A048D">
        <w:rPr>
          <w:rFonts w:asciiTheme="majorBidi" w:hAnsiTheme="majorBidi" w:cstheme="majorBidi"/>
          <w:sz w:val="20"/>
          <w:szCs w:val="20"/>
        </w:rPr>
        <w:t>Innovation capital</w:t>
      </w:r>
    </w:p>
    <w:p w:rsidR="00326F5C" w:rsidRPr="002A048D" w:rsidRDefault="00326F5C" w:rsidP="002A048D">
      <w:pPr>
        <w:ind w:firstLine="450"/>
        <w:jc w:val="lowKashida"/>
        <w:rPr>
          <w:rFonts w:asciiTheme="majorBidi" w:hAnsiTheme="majorBidi" w:cstheme="majorBidi"/>
          <w:sz w:val="20"/>
          <w:szCs w:val="20"/>
        </w:rPr>
      </w:pPr>
      <w:r w:rsidRPr="002A048D">
        <w:rPr>
          <w:rFonts w:asciiTheme="majorBidi" w:hAnsiTheme="majorBidi" w:cstheme="majorBidi"/>
          <w:sz w:val="20"/>
          <w:szCs w:val="20"/>
        </w:rPr>
        <w:t>In this view, the organizational capital is the system and philosophy of the organization aimed to use organizational capabilities. The processing capital includes techniques, procedures, and programs that serve to implement and improve service and product distribution systems. Innovation capital consists of assets related to intellectual property and intangible infrastructures. Intellectual property, itself, consists of rights and privileges such as copyright and trade mark and intangible infrastructures.</w:t>
      </w:r>
    </w:p>
    <w:p w:rsidR="00326F5C" w:rsidRPr="002A048D" w:rsidRDefault="00326F5C" w:rsidP="002A048D">
      <w:pPr>
        <w:ind w:firstLine="450"/>
        <w:jc w:val="lowKashida"/>
        <w:rPr>
          <w:rFonts w:asciiTheme="majorBidi" w:hAnsiTheme="majorBidi" w:cstheme="majorBidi"/>
          <w:sz w:val="20"/>
          <w:szCs w:val="20"/>
        </w:rPr>
      </w:pPr>
      <w:r w:rsidRPr="002A048D">
        <w:rPr>
          <w:rFonts w:asciiTheme="majorBidi" w:hAnsiTheme="majorBidi" w:cstheme="majorBidi"/>
          <w:sz w:val="20"/>
          <w:szCs w:val="20"/>
        </w:rPr>
        <w:t>The simple definition of intellectual capital is the difference between market value and book value of assets of a company.</w:t>
      </w:r>
    </w:p>
    <w:p w:rsidR="00326F5C" w:rsidRPr="002A048D" w:rsidRDefault="00326F5C" w:rsidP="002A048D">
      <w:pPr>
        <w:ind w:firstLine="450"/>
        <w:jc w:val="lowKashida"/>
        <w:rPr>
          <w:rFonts w:asciiTheme="majorBidi" w:hAnsiTheme="majorBidi" w:cstheme="majorBidi"/>
          <w:sz w:val="20"/>
          <w:szCs w:val="20"/>
        </w:rPr>
      </w:pPr>
      <w:r w:rsidRPr="002A048D">
        <w:rPr>
          <w:rFonts w:asciiTheme="majorBidi" w:hAnsiTheme="majorBidi" w:cstheme="majorBidi"/>
          <w:sz w:val="20"/>
          <w:szCs w:val="20"/>
        </w:rPr>
        <w:t>Intellectual capital consists of that part of companies’ capital or assets which is based on knowledge and is owned by the company. Therefore, it is a raw material and economic factor of organization’s life. Intellectual capital as knowledge, experience, technical comment and software assets is defined beyond financial and physical assets. According to the definition, intellectual capital can also include knowledge itself (which has been transformed to intellectual property of a company) or the final result of its transfer process. Items such as patents, copyright, and trade mark can be used to evaluate intellectual capital for accounting purposes. Intellectual capital is the storage of the existing knowledge in a particular area of organization and is a tool for understanding the knowledge transformation process over the time.</w:t>
      </w:r>
    </w:p>
    <w:p w:rsidR="00326F5C" w:rsidRPr="002A048D" w:rsidRDefault="00326F5C" w:rsidP="002A048D">
      <w:pPr>
        <w:ind w:firstLine="450"/>
        <w:jc w:val="lowKashida"/>
        <w:rPr>
          <w:rFonts w:asciiTheme="majorBidi" w:hAnsiTheme="majorBidi" w:cstheme="majorBidi"/>
          <w:sz w:val="20"/>
          <w:szCs w:val="20"/>
        </w:rPr>
      </w:pPr>
      <w:r w:rsidRPr="002A048D">
        <w:rPr>
          <w:rFonts w:asciiTheme="majorBidi" w:hAnsiTheme="majorBidi" w:cstheme="majorBidi"/>
          <w:sz w:val="20"/>
          <w:szCs w:val="20"/>
        </w:rPr>
        <w:t>One of the definitions of intellectual capital is provided by OECD which explains intellectual capital as economic value of two non-tangible groups of assets of a company:</w:t>
      </w:r>
    </w:p>
    <w:p w:rsidR="00326F5C" w:rsidRPr="002A048D" w:rsidRDefault="00326F5C" w:rsidP="00326F5C">
      <w:pPr>
        <w:pStyle w:val="ListParagraph"/>
        <w:numPr>
          <w:ilvl w:val="0"/>
          <w:numId w:val="6"/>
        </w:numPr>
        <w:spacing w:after="0" w:line="240" w:lineRule="auto"/>
        <w:jc w:val="lowKashida"/>
        <w:rPr>
          <w:rFonts w:asciiTheme="majorBidi" w:hAnsiTheme="majorBidi" w:cstheme="majorBidi"/>
          <w:sz w:val="20"/>
          <w:szCs w:val="20"/>
        </w:rPr>
      </w:pPr>
      <w:r w:rsidRPr="002A048D">
        <w:rPr>
          <w:rFonts w:asciiTheme="majorBidi" w:hAnsiTheme="majorBidi" w:cstheme="majorBidi"/>
          <w:sz w:val="20"/>
          <w:szCs w:val="20"/>
        </w:rPr>
        <w:t>Organizational capital (structural)</w:t>
      </w:r>
    </w:p>
    <w:p w:rsidR="00326F5C" w:rsidRPr="002A048D" w:rsidRDefault="00326F5C" w:rsidP="00326F5C">
      <w:pPr>
        <w:pStyle w:val="ListParagraph"/>
        <w:numPr>
          <w:ilvl w:val="0"/>
          <w:numId w:val="6"/>
        </w:numPr>
        <w:spacing w:after="0" w:line="240" w:lineRule="auto"/>
        <w:jc w:val="lowKashida"/>
        <w:rPr>
          <w:rFonts w:asciiTheme="majorBidi" w:hAnsiTheme="majorBidi" w:cstheme="majorBidi"/>
          <w:sz w:val="20"/>
          <w:szCs w:val="20"/>
        </w:rPr>
      </w:pPr>
      <w:r w:rsidRPr="002A048D">
        <w:rPr>
          <w:rFonts w:asciiTheme="majorBidi" w:hAnsiTheme="majorBidi" w:cstheme="majorBidi"/>
          <w:sz w:val="20"/>
          <w:szCs w:val="20"/>
        </w:rPr>
        <w:t>Human capital</w:t>
      </w:r>
    </w:p>
    <w:p w:rsidR="00326F5C" w:rsidRPr="002A048D" w:rsidRDefault="00326F5C" w:rsidP="00326F5C">
      <w:pPr>
        <w:jc w:val="lowKashida"/>
        <w:rPr>
          <w:rFonts w:asciiTheme="majorBidi" w:hAnsiTheme="majorBidi" w:cstheme="majorBidi"/>
          <w:sz w:val="20"/>
          <w:szCs w:val="20"/>
        </w:rPr>
      </w:pPr>
      <w:r w:rsidRPr="002A048D">
        <w:rPr>
          <w:rFonts w:asciiTheme="majorBidi" w:hAnsiTheme="majorBidi" w:cstheme="majorBidi"/>
          <w:sz w:val="20"/>
          <w:szCs w:val="20"/>
        </w:rPr>
        <w:t xml:space="preserve">M </w:t>
      </w:r>
      <w:proofErr w:type="spellStart"/>
      <w:r w:rsidRPr="002A048D">
        <w:rPr>
          <w:rFonts w:asciiTheme="majorBidi" w:hAnsiTheme="majorBidi" w:cstheme="majorBidi"/>
          <w:sz w:val="20"/>
          <w:szCs w:val="20"/>
        </w:rPr>
        <w:t>Vall</w:t>
      </w:r>
      <w:proofErr w:type="spellEnd"/>
      <w:r w:rsidRPr="002A048D">
        <w:rPr>
          <w:rFonts w:asciiTheme="majorBidi" w:hAnsiTheme="majorBidi" w:cstheme="majorBidi"/>
          <w:sz w:val="20"/>
          <w:szCs w:val="20"/>
        </w:rPr>
        <w:t xml:space="preserve"> man (1996) a member of SEC defines intellectual capital as assets that, nowadays, are valued zero in the balance sheets. These assets include:</w:t>
      </w:r>
    </w:p>
    <w:p w:rsidR="00326F5C" w:rsidRPr="002A048D" w:rsidRDefault="00326F5C" w:rsidP="00326F5C">
      <w:pPr>
        <w:pStyle w:val="ListParagraph"/>
        <w:numPr>
          <w:ilvl w:val="0"/>
          <w:numId w:val="7"/>
        </w:numPr>
        <w:spacing w:after="0" w:line="240" w:lineRule="auto"/>
        <w:jc w:val="lowKashida"/>
        <w:rPr>
          <w:rFonts w:asciiTheme="majorBidi" w:hAnsiTheme="majorBidi" w:cstheme="majorBidi"/>
          <w:sz w:val="20"/>
          <w:szCs w:val="20"/>
        </w:rPr>
      </w:pPr>
      <w:r w:rsidRPr="002A048D">
        <w:rPr>
          <w:rFonts w:asciiTheme="majorBidi" w:hAnsiTheme="majorBidi" w:cstheme="majorBidi"/>
          <w:sz w:val="20"/>
          <w:szCs w:val="20"/>
        </w:rPr>
        <w:t>The intellectual power of individuals,</w:t>
      </w:r>
    </w:p>
    <w:p w:rsidR="00326F5C" w:rsidRPr="002A048D" w:rsidRDefault="00326F5C" w:rsidP="00326F5C">
      <w:pPr>
        <w:pStyle w:val="ListParagraph"/>
        <w:numPr>
          <w:ilvl w:val="0"/>
          <w:numId w:val="7"/>
        </w:numPr>
        <w:spacing w:after="0" w:line="240" w:lineRule="auto"/>
        <w:jc w:val="lowKashida"/>
        <w:rPr>
          <w:rFonts w:asciiTheme="majorBidi" w:hAnsiTheme="majorBidi" w:cstheme="majorBidi"/>
          <w:sz w:val="20"/>
          <w:szCs w:val="20"/>
        </w:rPr>
      </w:pPr>
      <w:r w:rsidRPr="002A048D">
        <w:rPr>
          <w:rFonts w:asciiTheme="majorBidi" w:hAnsiTheme="majorBidi" w:cstheme="majorBidi"/>
          <w:sz w:val="20"/>
          <w:szCs w:val="20"/>
        </w:rPr>
        <w:t>Brand,</w:t>
      </w:r>
    </w:p>
    <w:p w:rsidR="00326F5C" w:rsidRPr="002A048D" w:rsidRDefault="00326F5C" w:rsidP="00326F5C">
      <w:pPr>
        <w:pStyle w:val="ListParagraph"/>
        <w:numPr>
          <w:ilvl w:val="0"/>
          <w:numId w:val="7"/>
        </w:numPr>
        <w:spacing w:after="0" w:line="240" w:lineRule="auto"/>
        <w:jc w:val="lowKashida"/>
        <w:rPr>
          <w:rFonts w:asciiTheme="majorBidi" w:hAnsiTheme="majorBidi" w:cstheme="majorBidi"/>
          <w:sz w:val="20"/>
          <w:szCs w:val="20"/>
        </w:rPr>
      </w:pPr>
      <w:r w:rsidRPr="002A048D">
        <w:rPr>
          <w:rFonts w:asciiTheme="majorBidi" w:hAnsiTheme="majorBidi" w:cstheme="majorBidi"/>
          <w:sz w:val="20"/>
          <w:szCs w:val="20"/>
        </w:rPr>
        <w:t>Trademarks, and</w:t>
      </w:r>
    </w:p>
    <w:p w:rsidR="00326F5C" w:rsidRPr="002A048D" w:rsidRDefault="00326F5C" w:rsidP="002A048D">
      <w:pPr>
        <w:ind w:firstLine="450"/>
        <w:jc w:val="lowKashida"/>
        <w:rPr>
          <w:rFonts w:asciiTheme="majorBidi" w:hAnsiTheme="majorBidi" w:cstheme="majorBidi"/>
          <w:sz w:val="20"/>
          <w:szCs w:val="20"/>
        </w:rPr>
      </w:pPr>
      <w:r w:rsidRPr="002A048D">
        <w:rPr>
          <w:rFonts w:asciiTheme="majorBidi" w:hAnsiTheme="majorBidi" w:cstheme="majorBidi"/>
          <w:sz w:val="20"/>
          <w:szCs w:val="20"/>
        </w:rPr>
        <w:t>Assets registered in the accounting records by historical cost of assets, but their value has increased over the time (</w:t>
      </w:r>
      <w:proofErr w:type="spellStart"/>
      <w:r w:rsidRPr="002A048D">
        <w:rPr>
          <w:rFonts w:asciiTheme="majorBidi" w:hAnsiTheme="majorBidi" w:cstheme="majorBidi"/>
          <w:sz w:val="20"/>
          <w:szCs w:val="20"/>
        </w:rPr>
        <w:t>Mojtahedzadeh</w:t>
      </w:r>
      <w:proofErr w:type="spellEnd"/>
      <w:r w:rsidRPr="002A048D">
        <w:rPr>
          <w:rFonts w:asciiTheme="majorBidi" w:hAnsiTheme="majorBidi" w:cstheme="majorBidi"/>
          <w:sz w:val="20"/>
          <w:szCs w:val="20"/>
        </w:rPr>
        <w:t>, 2009, p2).</w:t>
      </w:r>
    </w:p>
    <w:p w:rsidR="00471E57" w:rsidRPr="002A048D" w:rsidRDefault="00471E57" w:rsidP="002A048D">
      <w:pPr>
        <w:ind w:firstLine="450"/>
        <w:jc w:val="both"/>
        <w:rPr>
          <w:sz w:val="20"/>
          <w:szCs w:val="20"/>
        </w:rPr>
      </w:pPr>
    </w:p>
    <w:p w:rsidR="00471E57" w:rsidRPr="002A048D" w:rsidRDefault="00471E57" w:rsidP="002A048D">
      <w:pPr>
        <w:ind w:firstLine="450"/>
        <w:jc w:val="both"/>
        <w:rPr>
          <w:b/>
          <w:sz w:val="20"/>
          <w:szCs w:val="20"/>
        </w:rPr>
      </w:pPr>
      <w:r w:rsidRPr="002A048D">
        <w:rPr>
          <w:b/>
          <w:sz w:val="20"/>
          <w:szCs w:val="20"/>
        </w:rPr>
        <w:t xml:space="preserve">2. Material and Methods </w:t>
      </w:r>
    </w:p>
    <w:p w:rsidR="00326F5C" w:rsidRPr="002A048D" w:rsidRDefault="00326F5C" w:rsidP="002A048D">
      <w:pPr>
        <w:ind w:firstLine="450"/>
        <w:jc w:val="lowKashida"/>
        <w:rPr>
          <w:rFonts w:asciiTheme="majorBidi" w:hAnsiTheme="majorBidi" w:cstheme="majorBidi"/>
          <w:sz w:val="20"/>
          <w:szCs w:val="20"/>
        </w:rPr>
      </w:pPr>
      <w:r w:rsidRPr="002A048D">
        <w:rPr>
          <w:rFonts w:asciiTheme="majorBidi" w:hAnsiTheme="majorBidi" w:cstheme="majorBidi"/>
          <w:sz w:val="20"/>
          <w:szCs w:val="20"/>
        </w:rPr>
        <w:t>In terms of purpose, this research is an applied research. In terms of methodology our method is based on correlation.</w:t>
      </w:r>
    </w:p>
    <w:p w:rsidR="00326F5C" w:rsidRPr="002A048D" w:rsidRDefault="00326F5C" w:rsidP="002A048D">
      <w:pPr>
        <w:ind w:firstLine="450"/>
        <w:jc w:val="lowKashida"/>
        <w:rPr>
          <w:rFonts w:asciiTheme="majorBidi" w:hAnsiTheme="majorBidi" w:cstheme="majorBidi"/>
          <w:sz w:val="20"/>
          <w:szCs w:val="20"/>
        </w:rPr>
      </w:pPr>
      <w:r w:rsidRPr="002A048D">
        <w:rPr>
          <w:rFonts w:asciiTheme="majorBidi" w:hAnsiTheme="majorBidi" w:cstheme="majorBidi"/>
          <w:sz w:val="20"/>
          <w:szCs w:val="20"/>
        </w:rPr>
        <w:t>In this research, we have used library studies including books, articles and foreign and domestic journals to collect research literature and the data required to test the hypotheses.</w:t>
      </w:r>
    </w:p>
    <w:p w:rsidR="00326F5C" w:rsidRPr="002A048D" w:rsidRDefault="00326F5C" w:rsidP="002A048D">
      <w:pPr>
        <w:ind w:firstLine="450"/>
        <w:jc w:val="lowKashida"/>
        <w:rPr>
          <w:rFonts w:asciiTheme="majorBidi" w:hAnsiTheme="majorBidi" w:cstheme="majorBidi"/>
          <w:sz w:val="20"/>
          <w:szCs w:val="20"/>
        </w:rPr>
      </w:pPr>
      <w:r w:rsidRPr="002A048D">
        <w:rPr>
          <w:rFonts w:asciiTheme="majorBidi" w:hAnsiTheme="majorBidi" w:cstheme="majorBidi"/>
          <w:sz w:val="20"/>
          <w:szCs w:val="20"/>
        </w:rPr>
        <w:t>The statistical population consists of all companies listed in Tehran Stock Exchange. The reason to choose these companies as statistical population was the ease of access to their audited financial statements as well as their stock returns in different periods.</w:t>
      </w:r>
    </w:p>
    <w:p w:rsidR="00326F5C" w:rsidRPr="002A048D" w:rsidRDefault="00326F5C" w:rsidP="002A048D">
      <w:pPr>
        <w:ind w:firstLine="450"/>
        <w:jc w:val="lowKashida"/>
        <w:rPr>
          <w:rFonts w:asciiTheme="majorBidi" w:hAnsiTheme="majorBidi" w:cstheme="majorBidi"/>
          <w:sz w:val="20"/>
          <w:szCs w:val="20"/>
        </w:rPr>
      </w:pPr>
      <w:r w:rsidRPr="002A048D">
        <w:rPr>
          <w:rFonts w:asciiTheme="majorBidi" w:hAnsiTheme="majorBidi" w:cstheme="majorBidi"/>
          <w:sz w:val="20"/>
          <w:szCs w:val="20"/>
        </w:rPr>
        <w:t xml:space="preserve">Concerning the 7-year period of study (from 2005 to 2011), we have been selected companies which listed in Tehran Stock Exchange at least in the beginning of 2005 with the end of fiscal year in </w:t>
      </w:r>
      <w:proofErr w:type="spellStart"/>
      <w:r w:rsidRPr="002A048D">
        <w:rPr>
          <w:rFonts w:asciiTheme="majorBidi" w:hAnsiTheme="majorBidi" w:cstheme="majorBidi"/>
          <w:sz w:val="20"/>
          <w:szCs w:val="20"/>
        </w:rPr>
        <w:t>Esfand</w:t>
      </w:r>
      <w:proofErr w:type="spellEnd"/>
      <w:r w:rsidRPr="002A048D">
        <w:rPr>
          <w:rFonts w:asciiTheme="majorBidi" w:hAnsiTheme="majorBidi" w:cstheme="majorBidi"/>
          <w:sz w:val="20"/>
          <w:szCs w:val="20"/>
        </w:rPr>
        <w:t>, 29. The sampling method was step by step with systematic elimination.</w:t>
      </w:r>
    </w:p>
    <w:p w:rsidR="00326F5C" w:rsidRPr="002A048D" w:rsidRDefault="00326F5C" w:rsidP="002A048D">
      <w:pPr>
        <w:ind w:firstLine="450"/>
        <w:jc w:val="lowKashida"/>
        <w:rPr>
          <w:rFonts w:asciiTheme="majorBidi" w:hAnsiTheme="majorBidi" w:cstheme="majorBidi"/>
          <w:sz w:val="20"/>
          <w:szCs w:val="20"/>
        </w:rPr>
      </w:pPr>
      <w:r w:rsidRPr="002A048D">
        <w:rPr>
          <w:rFonts w:asciiTheme="majorBidi" w:hAnsiTheme="majorBidi" w:cstheme="majorBidi"/>
          <w:sz w:val="20"/>
          <w:szCs w:val="20"/>
        </w:rPr>
        <w:t>In this study, the companies that have selected that have all of the following conditions:</w:t>
      </w:r>
    </w:p>
    <w:p w:rsidR="00326F5C" w:rsidRPr="002A048D" w:rsidRDefault="00326F5C" w:rsidP="00326F5C">
      <w:pPr>
        <w:pStyle w:val="ListParagraph"/>
        <w:numPr>
          <w:ilvl w:val="0"/>
          <w:numId w:val="8"/>
        </w:numPr>
        <w:spacing w:after="0" w:line="240" w:lineRule="auto"/>
        <w:jc w:val="lowKashida"/>
        <w:rPr>
          <w:rFonts w:asciiTheme="majorBidi" w:hAnsiTheme="majorBidi" w:cstheme="majorBidi"/>
          <w:sz w:val="20"/>
          <w:szCs w:val="20"/>
        </w:rPr>
      </w:pPr>
      <w:r w:rsidRPr="002A048D">
        <w:rPr>
          <w:rFonts w:asciiTheme="majorBidi" w:hAnsiTheme="majorBidi" w:cstheme="majorBidi"/>
          <w:sz w:val="20"/>
          <w:szCs w:val="20"/>
        </w:rPr>
        <w:t>Listed in Tehran Stock Exchange before 2005.</w:t>
      </w:r>
    </w:p>
    <w:p w:rsidR="00326F5C" w:rsidRPr="002A048D" w:rsidRDefault="00326F5C" w:rsidP="00326F5C">
      <w:pPr>
        <w:pStyle w:val="ListParagraph"/>
        <w:numPr>
          <w:ilvl w:val="0"/>
          <w:numId w:val="8"/>
        </w:numPr>
        <w:spacing w:after="0" w:line="240" w:lineRule="auto"/>
        <w:jc w:val="lowKashida"/>
        <w:rPr>
          <w:rFonts w:asciiTheme="majorBidi" w:hAnsiTheme="majorBidi" w:cstheme="majorBidi"/>
          <w:sz w:val="20"/>
          <w:szCs w:val="20"/>
        </w:rPr>
      </w:pPr>
      <w:r w:rsidRPr="002A048D">
        <w:rPr>
          <w:rFonts w:asciiTheme="majorBidi" w:hAnsiTheme="majorBidi" w:cstheme="majorBidi"/>
          <w:sz w:val="20"/>
          <w:szCs w:val="20"/>
        </w:rPr>
        <w:t xml:space="preserve">Their fiscal year ends at </w:t>
      </w:r>
      <w:proofErr w:type="spellStart"/>
      <w:r w:rsidRPr="002A048D">
        <w:rPr>
          <w:rFonts w:asciiTheme="majorBidi" w:hAnsiTheme="majorBidi" w:cstheme="majorBidi"/>
          <w:sz w:val="20"/>
          <w:szCs w:val="20"/>
        </w:rPr>
        <w:t>Esfand</w:t>
      </w:r>
      <w:proofErr w:type="spellEnd"/>
      <w:r w:rsidRPr="002A048D">
        <w:rPr>
          <w:rFonts w:asciiTheme="majorBidi" w:hAnsiTheme="majorBidi" w:cstheme="majorBidi"/>
          <w:sz w:val="20"/>
          <w:szCs w:val="20"/>
        </w:rPr>
        <w:t xml:space="preserve"> 29.</w:t>
      </w:r>
    </w:p>
    <w:p w:rsidR="00326F5C" w:rsidRPr="002A048D" w:rsidRDefault="00326F5C" w:rsidP="00326F5C">
      <w:pPr>
        <w:pStyle w:val="ListParagraph"/>
        <w:numPr>
          <w:ilvl w:val="0"/>
          <w:numId w:val="8"/>
        </w:numPr>
        <w:spacing w:after="0" w:line="240" w:lineRule="auto"/>
        <w:jc w:val="lowKashida"/>
        <w:rPr>
          <w:rFonts w:asciiTheme="majorBidi" w:hAnsiTheme="majorBidi" w:cstheme="majorBidi"/>
          <w:sz w:val="20"/>
          <w:szCs w:val="20"/>
        </w:rPr>
      </w:pPr>
      <w:r w:rsidRPr="002A048D">
        <w:rPr>
          <w:rFonts w:asciiTheme="majorBidi" w:hAnsiTheme="majorBidi" w:cstheme="majorBidi"/>
          <w:sz w:val="20"/>
          <w:szCs w:val="20"/>
        </w:rPr>
        <w:t>Their shares must be traded at the beginning and end of their fiscal year.</w:t>
      </w:r>
    </w:p>
    <w:p w:rsidR="00326F5C" w:rsidRPr="002A048D" w:rsidRDefault="00326F5C" w:rsidP="00326F5C">
      <w:pPr>
        <w:pStyle w:val="ListParagraph"/>
        <w:numPr>
          <w:ilvl w:val="0"/>
          <w:numId w:val="8"/>
        </w:numPr>
        <w:spacing w:after="0" w:line="240" w:lineRule="auto"/>
        <w:jc w:val="lowKashida"/>
        <w:rPr>
          <w:rFonts w:asciiTheme="majorBidi" w:hAnsiTheme="majorBidi" w:cstheme="majorBidi"/>
          <w:sz w:val="20"/>
          <w:szCs w:val="20"/>
        </w:rPr>
      </w:pPr>
      <w:r w:rsidRPr="002A048D">
        <w:rPr>
          <w:rFonts w:asciiTheme="majorBidi" w:hAnsiTheme="majorBidi" w:cstheme="majorBidi"/>
          <w:sz w:val="20"/>
          <w:szCs w:val="20"/>
        </w:rPr>
        <w:t>Have presented their financial statements to bourse in order to study at the end of fiscal year.</w:t>
      </w:r>
    </w:p>
    <w:p w:rsidR="00326F5C" w:rsidRPr="002A048D" w:rsidRDefault="00326F5C" w:rsidP="00326F5C">
      <w:pPr>
        <w:pStyle w:val="ListParagraph"/>
        <w:numPr>
          <w:ilvl w:val="0"/>
          <w:numId w:val="8"/>
        </w:numPr>
        <w:spacing w:after="0" w:line="240" w:lineRule="auto"/>
        <w:jc w:val="lowKashida"/>
        <w:rPr>
          <w:rFonts w:asciiTheme="majorBidi" w:hAnsiTheme="majorBidi" w:cstheme="majorBidi"/>
          <w:sz w:val="20"/>
          <w:szCs w:val="20"/>
        </w:rPr>
      </w:pPr>
      <w:r w:rsidRPr="002A048D">
        <w:rPr>
          <w:rFonts w:asciiTheme="majorBidi" w:hAnsiTheme="majorBidi" w:cstheme="majorBidi"/>
          <w:sz w:val="20"/>
          <w:szCs w:val="20"/>
        </w:rPr>
        <w:t>In the studied period, the companies should not have operating losses in the audited profit and loss accounts as well as after considering taxes.</w:t>
      </w:r>
    </w:p>
    <w:p w:rsidR="00326F5C" w:rsidRPr="002A048D" w:rsidRDefault="00326F5C" w:rsidP="002A048D">
      <w:pPr>
        <w:ind w:firstLine="450"/>
        <w:jc w:val="lowKashida"/>
        <w:rPr>
          <w:rFonts w:asciiTheme="majorBidi" w:hAnsiTheme="majorBidi" w:cstheme="majorBidi"/>
          <w:sz w:val="20"/>
          <w:szCs w:val="20"/>
        </w:rPr>
      </w:pPr>
      <w:r w:rsidRPr="002A048D">
        <w:rPr>
          <w:rFonts w:asciiTheme="majorBidi" w:hAnsiTheme="majorBidi" w:cstheme="majorBidi"/>
          <w:sz w:val="20"/>
          <w:szCs w:val="20"/>
        </w:rPr>
        <w:t>Therefore, among all companies listed in Tehran Stock Exchange, 73 companies have been selected according to aforementioned conditions.</w:t>
      </w:r>
    </w:p>
    <w:p w:rsidR="00326F5C" w:rsidRPr="002A048D" w:rsidRDefault="00326F5C" w:rsidP="002A048D">
      <w:pPr>
        <w:jc w:val="lowKashida"/>
        <w:rPr>
          <w:rFonts w:asciiTheme="majorBidi" w:hAnsiTheme="majorBidi" w:cstheme="majorBidi"/>
          <w:b/>
          <w:bCs/>
          <w:sz w:val="20"/>
          <w:szCs w:val="20"/>
        </w:rPr>
      </w:pPr>
      <w:r w:rsidRPr="002A048D">
        <w:rPr>
          <w:rFonts w:asciiTheme="majorBidi" w:hAnsiTheme="majorBidi" w:cstheme="majorBidi"/>
          <w:b/>
          <w:bCs/>
          <w:sz w:val="20"/>
          <w:szCs w:val="20"/>
        </w:rPr>
        <w:t xml:space="preserve">2.1. Research variables </w:t>
      </w:r>
    </w:p>
    <w:p w:rsidR="00326F5C" w:rsidRPr="002A048D" w:rsidRDefault="00326F5C" w:rsidP="002A048D">
      <w:pPr>
        <w:ind w:firstLine="450"/>
        <w:jc w:val="lowKashida"/>
        <w:rPr>
          <w:rFonts w:asciiTheme="majorBidi" w:hAnsiTheme="majorBidi" w:cstheme="majorBidi"/>
          <w:sz w:val="20"/>
          <w:szCs w:val="20"/>
        </w:rPr>
      </w:pPr>
      <w:r w:rsidRPr="002A048D">
        <w:rPr>
          <w:rFonts w:asciiTheme="majorBidi" w:hAnsiTheme="majorBidi" w:cstheme="majorBidi"/>
          <w:sz w:val="20"/>
          <w:szCs w:val="20"/>
        </w:rPr>
        <w:t>Independent variable:</w:t>
      </w:r>
    </w:p>
    <w:p w:rsidR="00326F5C" w:rsidRPr="002A048D" w:rsidRDefault="00326F5C" w:rsidP="002A048D">
      <w:pPr>
        <w:ind w:firstLine="450"/>
        <w:jc w:val="lowKashida"/>
        <w:rPr>
          <w:rFonts w:asciiTheme="majorBidi" w:hAnsiTheme="majorBidi" w:cstheme="majorBidi"/>
          <w:sz w:val="20"/>
          <w:szCs w:val="20"/>
        </w:rPr>
      </w:pPr>
      <w:r w:rsidRPr="002A048D">
        <w:rPr>
          <w:rFonts w:asciiTheme="majorBidi" w:hAnsiTheme="majorBidi" w:cstheme="majorBidi"/>
          <w:sz w:val="20"/>
          <w:szCs w:val="20"/>
        </w:rPr>
        <w:t>In this study, the intellectual capital along with its components including structural, human and physical capital is regarded as independent variables.</w:t>
      </w:r>
    </w:p>
    <w:p w:rsidR="00326F5C" w:rsidRPr="002A048D" w:rsidRDefault="00326F5C" w:rsidP="002A048D">
      <w:pPr>
        <w:ind w:firstLine="450"/>
        <w:jc w:val="lowKashida"/>
        <w:rPr>
          <w:rFonts w:asciiTheme="majorBidi" w:hAnsiTheme="majorBidi" w:cstheme="majorBidi"/>
          <w:sz w:val="20"/>
          <w:szCs w:val="20"/>
        </w:rPr>
      </w:pPr>
      <w:r w:rsidRPr="002A048D">
        <w:rPr>
          <w:rFonts w:asciiTheme="majorBidi" w:hAnsiTheme="majorBidi" w:cstheme="majorBidi"/>
          <w:sz w:val="20"/>
          <w:szCs w:val="20"/>
        </w:rPr>
        <w:t>Dependent variables:</w:t>
      </w:r>
    </w:p>
    <w:p w:rsidR="00326F5C" w:rsidRPr="002A048D" w:rsidRDefault="00326F5C" w:rsidP="002A048D">
      <w:pPr>
        <w:ind w:firstLine="450"/>
        <w:jc w:val="lowKashida"/>
        <w:rPr>
          <w:rFonts w:asciiTheme="majorBidi" w:hAnsiTheme="majorBidi" w:cstheme="majorBidi"/>
          <w:sz w:val="20"/>
          <w:szCs w:val="20"/>
        </w:rPr>
      </w:pPr>
      <w:r w:rsidRPr="002A048D">
        <w:rPr>
          <w:rFonts w:asciiTheme="majorBidi" w:hAnsiTheme="majorBidi" w:cstheme="majorBidi"/>
          <w:sz w:val="20"/>
          <w:szCs w:val="20"/>
        </w:rPr>
        <w:t>In this study, the dependent variable was the financial performance which indices are based on EVA, MB, Tobin q, ROA, ASR, P/E, ATO, ROE.</w:t>
      </w:r>
    </w:p>
    <w:p w:rsidR="00326F5C" w:rsidRPr="002A048D" w:rsidRDefault="00326F5C" w:rsidP="002A048D">
      <w:pPr>
        <w:ind w:firstLine="450"/>
        <w:jc w:val="lowKashida"/>
        <w:rPr>
          <w:rFonts w:asciiTheme="majorBidi" w:hAnsiTheme="majorBidi" w:cstheme="majorBidi"/>
          <w:sz w:val="20"/>
          <w:szCs w:val="20"/>
        </w:rPr>
      </w:pPr>
      <w:r w:rsidRPr="002A048D">
        <w:rPr>
          <w:rFonts w:asciiTheme="majorBidi" w:hAnsiTheme="majorBidi" w:cstheme="majorBidi"/>
          <w:sz w:val="20"/>
          <w:szCs w:val="20"/>
        </w:rPr>
        <w:t>Control variable:</w:t>
      </w:r>
    </w:p>
    <w:p w:rsidR="00326F5C" w:rsidRPr="002A048D" w:rsidRDefault="00326F5C" w:rsidP="002A048D">
      <w:pPr>
        <w:ind w:firstLine="450"/>
        <w:jc w:val="lowKashida"/>
        <w:rPr>
          <w:rFonts w:asciiTheme="majorBidi" w:hAnsiTheme="majorBidi" w:cstheme="majorBidi"/>
          <w:sz w:val="20"/>
          <w:szCs w:val="20"/>
        </w:rPr>
      </w:pPr>
      <w:r w:rsidRPr="002A048D">
        <w:rPr>
          <w:rFonts w:asciiTheme="majorBidi" w:hAnsiTheme="majorBidi" w:cstheme="majorBidi"/>
          <w:sz w:val="20"/>
          <w:szCs w:val="20"/>
        </w:rPr>
        <w:t>In order to control firm size on variables, firm size is introduced as control variable.</w:t>
      </w:r>
    </w:p>
    <w:p w:rsidR="00326F5C" w:rsidRPr="002A048D" w:rsidRDefault="00326F5C" w:rsidP="00326F5C">
      <w:pPr>
        <w:jc w:val="lowKashida"/>
        <w:rPr>
          <w:rFonts w:asciiTheme="majorBidi" w:hAnsiTheme="majorBidi" w:cstheme="majorBidi"/>
          <w:sz w:val="20"/>
          <w:szCs w:val="20"/>
        </w:rPr>
      </w:pPr>
      <w:r w:rsidRPr="002A048D">
        <w:rPr>
          <w:rFonts w:asciiTheme="majorBidi" w:hAnsiTheme="majorBidi" w:cstheme="majorBidi"/>
          <w:b/>
          <w:bCs/>
          <w:sz w:val="20"/>
          <w:szCs w:val="20"/>
        </w:rPr>
        <w:t>2.2. Research Hypotheses</w:t>
      </w:r>
      <w:r w:rsidRPr="002A048D">
        <w:rPr>
          <w:rFonts w:asciiTheme="majorBidi" w:hAnsiTheme="majorBidi" w:cstheme="majorBidi"/>
          <w:sz w:val="20"/>
          <w:szCs w:val="20"/>
        </w:rPr>
        <w:t>.</w:t>
      </w:r>
    </w:p>
    <w:p w:rsidR="00326F5C" w:rsidRPr="002A048D" w:rsidRDefault="00326F5C" w:rsidP="00326F5C">
      <w:pPr>
        <w:pStyle w:val="ListParagraph"/>
        <w:numPr>
          <w:ilvl w:val="0"/>
          <w:numId w:val="9"/>
        </w:numPr>
        <w:spacing w:after="0" w:line="240" w:lineRule="auto"/>
        <w:ind w:left="426"/>
        <w:jc w:val="lowKashida"/>
        <w:rPr>
          <w:rFonts w:asciiTheme="majorBidi" w:hAnsiTheme="majorBidi" w:cstheme="majorBidi"/>
          <w:sz w:val="20"/>
          <w:szCs w:val="20"/>
        </w:rPr>
      </w:pPr>
      <w:r w:rsidRPr="002A048D">
        <w:rPr>
          <w:rFonts w:asciiTheme="majorBidi" w:hAnsiTheme="majorBidi" w:cstheme="majorBidi"/>
          <w:sz w:val="20"/>
          <w:szCs w:val="20"/>
        </w:rPr>
        <w:t>There is a significant relationship between components of intellectual capital and return on capital as an index of company’s financial performance.</w:t>
      </w:r>
    </w:p>
    <w:p w:rsidR="00326F5C" w:rsidRPr="002A048D" w:rsidRDefault="00326F5C" w:rsidP="00326F5C">
      <w:pPr>
        <w:pStyle w:val="ListParagraph"/>
        <w:numPr>
          <w:ilvl w:val="1"/>
          <w:numId w:val="9"/>
        </w:numPr>
        <w:spacing w:after="0" w:line="240" w:lineRule="auto"/>
        <w:ind w:left="709"/>
        <w:jc w:val="lowKashida"/>
        <w:rPr>
          <w:rFonts w:asciiTheme="majorBidi" w:hAnsiTheme="majorBidi" w:cstheme="majorBidi"/>
          <w:sz w:val="20"/>
          <w:szCs w:val="20"/>
        </w:rPr>
      </w:pPr>
      <w:r w:rsidRPr="002A048D">
        <w:rPr>
          <w:rFonts w:asciiTheme="majorBidi" w:hAnsiTheme="majorBidi" w:cstheme="majorBidi"/>
          <w:sz w:val="20"/>
          <w:szCs w:val="20"/>
        </w:rPr>
        <w:lastRenderedPageBreak/>
        <w:t>There is a significant relationship between components of intellectual capital and return on equity (ROE) index of company’s return on capital.</w:t>
      </w:r>
    </w:p>
    <w:p w:rsidR="00326F5C" w:rsidRPr="002A048D" w:rsidRDefault="00326F5C" w:rsidP="00326F5C">
      <w:pPr>
        <w:pStyle w:val="ListParagraph"/>
        <w:numPr>
          <w:ilvl w:val="1"/>
          <w:numId w:val="9"/>
        </w:numPr>
        <w:spacing w:after="0" w:line="240" w:lineRule="auto"/>
        <w:ind w:left="709"/>
        <w:jc w:val="lowKashida"/>
        <w:rPr>
          <w:rFonts w:asciiTheme="majorBidi" w:hAnsiTheme="majorBidi" w:cstheme="majorBidi"/>
          <w:sz w:val="20"/>
          <w:szCs w:val="20"/>
        </w:rPr>
      </w:pPr>
      <w:r w:rsidRPr="002A048D">
        <w:rPr>
          <w:rFonts w:asciiTheme="majorBidi" w:hAnsiTheme="majorBidi" w:cstheme="majorBidi"/>
          <w:sz w:val="20"/>
          <w:szCs w:val="20"/>
        </w:rPr>
        <w:t>there is relationship between components of intellectual capital ASR index of Return on capital</w:t>
      </w:r>
    </w:p>
    <w:p w:rsidR="00326F5C" w:rsidRPr="002A048D" w:rsidRDefault="00326F5C" w:rsidP="00326F5C">
      <w:pPr>
        <w:pStyle w:val="ListParagraph"/>
        <w:numPr>
          <w:ilvl w:val="0"/>
          <w:numId w:val="9"/>
        </w:numPr>
        <w:spacing w:after="0" w:line="240" w:lineRule="auto"/>
        <w:ind w:left="426"/>
        <w:jc w:val="lowKashida"/>
        <w:rPr>
          <w:rFonts w:asciiTheme="majorBidi" w:hAnsiTheme="majorBidi" w:cstheme="majorBidi"/>
          <w:sz w:val="20"/>
          <w:szCs w:val="20"/>
        </w:rPr>
      </w:pPr>
      <w:r w:rsidRPr="002A048D">
        <w:rPr>
          <w:rFonts w:asciiTheme="majorBidi" w:hAnsiTheme="majorBidi" w:cstheme="majorBidi"/>
          <w:sz w:val="20"/>
          <w:szCs w:val="20"/>
        </w:rPr>
        <w:t>There is a significant relationship between components of intellectual capital economic value added (EVA) as a modern criterion of company’s financial performance.</w:t>
      </w:r>
    </w:p>
    <w:p w:rsidR="00326F5C" w:rsidRPr="002A048D" w:rsidRDefault="00326F5C" w:rsidP="00326F5C">
      <w:pPr>
        <w:pStyle w:val="ListParagraph"/>
        <w:numPr>
          <w:ilvl w:val="0"/>
          <w:numId w:val="9"/>
        </w:numPr>
        <w:spacing w:after="0" w:line="240" w:lineRule="auto"/>
        <w:ind w:left="426"/>
        <w:jc w:val="lowKashida"/>
        <w:rPr>
          <w:rFonts w:asciiTheme="majorBidi" w:hAnsiTheme="majorBidi" w:cstheme="majorBidi"/>
          <w:sz w:val="20"/>
          <w:szCs w:val="20"/>
        </w:rPr>
      </w:pPr>
      <w:r w:rsidRPr="002A048D">
        <w:rPr>
          <w:rFonts w:asciiTheme="majorBidi" w:hAnsiTheme="majorBidi" w:cstheme="majorBidi"/>
          <w:sz w:val="20"/>
          <w:szCs w:val="20"/>
        </w:rPr>
        <w:t>There is significant relationship between firm size, intellectual capital, and financial performance.</w:t>
      </w:r>
    </w:p>
    <w:p w:rsidR="00326F5C" w:rsidRPr="002A048D" w:rsidRDefault="00326F5C" w:rsidP="002A048D">
      <w:pPr>
        <w:ind w:firstLine="426"/>
        <w:jc w:val="lowKashida"/>
        <w:rPr>
          <w:rFonts w:asciiTheme="majorBidi" w:hAnsiTheme="majorBidi" w:cstheme="majorBidi"/>
          <w:sz w:val="20"/>
          <w:szCs w:val="20"/>
        </w:rPr>
      </w:pPr>
      <w:r w:rsidRPr="002A048D">
        <w:rPr>
          <w:rFonts w:asciiTheme="majorBidi" w:hAnsiTheme="majorBidi" w:cstheme="majorBidi"/>
          <w:sz w:val="20"/>
          <w:szCs w:val="20"/>
        </w:rPr>
        <w:t>The multiple regression models for the hypotheses are as follows</w:t>
      </w:r>
    </w:p>
    <w:p w:rsidR="00326F5C" w:rsidRPr="002A048D" w:rsidRDefault="00326F5C" w:rsidP="00326F5C">
      <w:pPr>
        <w:jc w:val="lowKashida"/>
        <w:rPr>
          <w:rFonts w:asciiTheme="majorBidi" w:hAnsiTheme="majorBidi" w:cstheme="majorBidi"/>
          <w:color w:val="000000"/>
          <w:sz w:val="20"/>
          <w:szCs w:val="20"/>
        </w:rPr>
      </w:pPr>
      <w:r w:rsidRPr="002A048D">
        <w:rPr>
          <w:rFonts w:asciiTheme="majorBidi" w:hAnsiTheme="majorBidi" w:cstheme="majorBidi"/>
          <w:color w:val="000000"/>
          <w:sz w:val="20"/>
          <w:szCs w:val="20"/>
        </w:rPr>
        <w:t xml:space="preserve">4. a. ROE </w:t>
      </w:r>
      <w:proofErr w:type="spellStart"/>
      <w:r w:rsidRPr="002A048D">
        <w:rPr>
          <w:rFonts w:asciiTheme="majorBidi" w:hAnsiTheme="majorBidi" w:cstheme="majorBidi"/>
          <w:color w:val="000000"/>
          <w:sz w:val="20"/>
          <w:szCs w:val="20"/>
          <w:vertAlign w:val="subscript"/>
        </w:rPr>
        <w:t>i</w:t>
      </w:r>
      <w:proofErr w:type="spellEnd"/>
      <w:r w:rsidRPr="002A048D">
        <w:rPr>
          <w:rFonts w:asciiTheme="majorBidi" w:hAnsiTheme="majorBidi" w:cstheme="majorBidi"/>
          <w:color w:val="000000"/>
          <w:sz w:val="20"/>
          <w:szCs w:val="20"/>
        </w:rPr>
        <w:t xml:space="preserve">= β </w:t>
      </w:r>
      <w:proofErr w:type="spellStart"/>
      <w:r w:rsidRPr="002A048D">
        <w:rPr>
          <w:rFonts w:asciiTheme="majorBidi" w:hAnsiTheme="majorBidi" w:cstheme="majorBidi"/>
          <w:color w:val="000000"/>
          <w:sz w:val="20"/>
          <w:szCs w:val="20"/>
          <w:vertAlign w:val="subscript"/>
        </w:rPr>
        <w:t>i</w:t>
      </w:r>
      <w:proofErr w:type="spellEnd"/>
      <w:r w:rsidRPr="002A048D">
        <w:rPr>
          <w:rFonts w:asciiTheme="majorBidi" w:hAnsiTheme="majorBidi" w:cstheme="majorBidi"/>
          <w:color w:val="000000"/>
          <w:sz w:val="20"/>
          <w:szCs w:val="20"/>
        </w:rPr>
        <w:t xml:space="preserve">+ β </w:t>
      </w:r>
      <w:r w:rsidRPr="002A048D">
        <w:rPr>
          <w:rFonts w:asciiTheme="majorBidi" w:hAnsiTheme="majorBidi" w:cstheme="majorBidi"/>
          <w:color w:val="000000"/>
          <w:sz w:val="20"/>
          <w:szCs w:val="20"/>
          <w:vertAlign w:val="subscript"/>
        </w:rPr>
        <w:t>1</w:t>
      </w:r>
      <w:r w:rsidRPr="002A048D">
        <w:rPr>
          <w:rFonts w:asciiTheme="majorBidi" w:hAnsiTheme="majorBidi" w:cstheme="majorBidi"/>
          <w:color w:val="000000"/>
          <w:sz w:val="20"/>
          <w:szCs w:val="20"/>
        </w:rPr>
        <w:t xml:space="preserve">HCE+ β </w:t>
      </w:r>
      <w:r w:rsidRPr="002A048D">
        <w:rPr>
          <w:rFonts w:asciiTheme="majorBidi" w:hAnsiTheme="majorBidi" w:cstheme="majorBidi"/>
          <w:color w:val="000000"/>
          <w:sz w:val="20"/>
          <w:szCs w:val="20"/>
          <w:vertAlign w:val="subscript"/>
        </w:rPr>
        <w:t>2</w:t>
      </w:r>
      <w:r w:rsidRPr="002A048D">
        <w:rPr>
          <w:rFonts w:asciiTheme="majorBidi" w:hAnsiTheme="majorBidi" w:cstheme="majorBidi"/>
          <w:color w:val="000000"/>
          <w:sz w:val="20"/>
          <w:szCs w:val="20"/>
        </w:rPr>
        <w:t xml:space="preserve">SCE+ β </w:t>
      </w:r>
      <w:r w:rsidRPr="002A048D">
        <w:rPr>
          <w:rFonts w:asciiTheme="majorBidi" w:hAnsiTheme="majorBidi" w:cstheme="majorBidi"/>
          <w:color w:val="000000"/>
          <w:sz w:val="20"/>
          <w:szCs w:val="20"/>
          <w:vertAlign w:val="subscript"/>
        </w:rPr>
        <w:t>3</w:t>
      </w:r>
      <w:r w:rsidRPr="002A048D">
        <w:rPr>
          <w:rFonts w:asciiTheme="majorBidi" w:hAnsiTheme="majorBidi" w:cstheme="majorBidi"/>
          <w:color w:val="000000"/>
          <w:sz w:val="20"/>
          <w:szCs w:val="20"/>
        </w:rPr>
        <w:t xml:space="preserve">CEE + β </w:t>
      </w:r>
      <w:r w:rsidRPr="002A048D">
        <w:rPr>
          <w:rFonts w:asciiTheme="majorBidi" w:hAnsiTheme="majorBidi" w:cstheme="majorBidi"/>
          <w:color w:val="000000"/>
          <w:sz w:val="20"/>
          <w:szCs w:val="20"/>
          <w:vertAlign w:val="subscript"/>
        </w:rPr>
        <w:t>4</w:t>
      </w:r>
      <w:r w:rsidRPr="002A048D">
        <w:rPr>
          <w:rFonts w:asciiTheme="majorBidi" w:hAnsiTheme="majorBidi" w:cstheme="majorBidi"/>
          <w:color w:val="000000"/>
          <w:sz w:val="20"/>
          <w:szCs w:val="20"/>
        </w:rPr>
        <w:t>FSIZE +</w:t>
      </w:r>
      <w:proofErr w:type="spellStart"/>
      <w:r w:rsidRPr="002A048D">
        <w:rPr>
          <w:rFonts w:asciiTheme="majorBidi" w:hAnsiTheme="majorBidi" w:cstheme="majorBidi"/>
          <w:color w:val="000000"/>
          <w:sz w:val="20"/>
          <w:szCs w:val="20"/>
        </w:rPr>
        <w:t>ei</w:t>
      </w:r>
      <w:proofErr w:type="spellEnd"/>
    </w:p>
    <w:p w:rsidR="00326F5C" w:rsidRPr="002A048D" w:rsidRDefault="00326F5C" w:rsidP="00326F5C">
      <w:pPr>
        <w:jc w:val="lowKashida"/>
        <w:rPr>
          <w:rFonts w:asciiTheme="majorBidi" w:hAnsiTheme="majorBidi" w:cstheme="majorBidi"/>
          <w:color w:val="000000"/>
          <w:sz w:val="20"/>
          <w:szCs w:val="20"/>
        </w:rPr>
      </w:pPr>
      <w:r w:rsidRPr="002A048D">
        <w:rPr>
          <w:rFonts w:asciiTheme="majorBidi" w:hAnsiTheme="majorBidi" w:cstheme="majorBidi"/>
          <w:color w:val="000000"/>
          <w:sz w:val="20"/>
          <w:szCs w:val="20"/>
        </w:rPr>
        <w:lastRenderedPageBreak/>
        <w:t xml:space="preserve">4. b. ASR = β </w:t>
      </w:r>
      <w:proofErr w:type="spellStart"/>
      <w:r w:rsidRPr="002A048D">
        <w:rPr>
          <w:rFonts w:asciiTheme="majorBidi" w:hAnsiTheme="majorBidi" w:cstheme="majorBidi"/>
          <w:color w:val="000000"/>
          <w:sz w:val="20"/>
          <w:szCs w:val="20"/>
          <w:vertAlign w:val="subscript"/>
        </w:rPr>
        <w:t>i</w:t>
      </w:r>
      <w:proofErr w:type="spellEnd"/>
      <w:r w:rsidRPr="002A048D">
        <w:rPr>
          <w:rFonts w:asciiTheme="majorBidi" w:hAnsiTheme="majorBidi" w:cstheme="majorBidi"/>
          <w:color w:val="000000"/>
          <w:sz w:val="20"/>
          <w:szCs w:val="20"/>
        </w:rPr>
        <w:t xml:space="preserve">+ β </w:t>
      </w:r>
      <w:r w:rsidRPr="002A048D">
        <w:rPr>
          <w:rFonts w:asciiTheme="majorBidi" w:hAnsiTheme="majorBidi" w:cstheme="majorBidi"/>
          <w:color w:val="000000"/>
          <w:sz w:val="20"/>
          <w:szCs w:val="20"/>
          <w:vertAlign w:val="subscript"/>
        </w:rPr>
        <w:t>1</w:t>
      </w:r>
      <w:r w:rsidRPr="002A048D">
        <w:rPr>
          <w:rFonts w:asciiTheme="majorBidi" w:hAnsiTheme="majorBidi" w:cstheme="majorBidi"/>
          <w:color w:val="000000"/>
          <w:sz w:val="20"/>
          <w:szCs w:val="20"/>
        </w:rPr>
        <w:t xml:space="preserve">HCE+ β </w:t>
      </w:r>
      <w:r w:rsidRPr="002A048D">
        <w:rPr>
          <w:rFonts w:asciiTheme="majorBidi" w:hAnsiTheme="majorBidi" w:cstheme="majorBidi"/>
          <w:color w:val="000000"/>
          <w:sz w:val="20"/>
          <w:szCs w:val="20"/>
          <w:vertAlign w:val="subscript"/>
        </w:rPr>
        <w:t>2</w:t>
      </w:r>
      <w:r w:rsidRPr="002A048D">
        <w:rPr>
          <w:rFonts w:asciiTheme="majorBidi" w:hAnsiTheme="majorBidi" w:cstheme="majorBidi"/>
          <w:color w:val="000000"/>
          <w:sz w:val="20"/>
          <w:szCs w:val="20"/>
        </w:rPr>
        <w:t xml:space="preserve">SCE+ β </w:t>
      </w:r>
      <w:r w:rsidRPr="002A048D">
        <w:rPr>
          <w:rFonts w:asciiTheme="majorBidi" w:hAnsiTheme="majorBidi" w:cstheme="majorBidi"/>
          <w:color w:val="000000"/>
          <w:sz w:val="20"/>
          <w:szCs w:val="20"/>
          <w:vertAlign w:val="subscript"/>
        </w:rPr>
        <w:t>3</w:t>
      </w:r>
      <w:r w:rsidRPr="002A048D">
        <w:rPr>
          <w:rFonts w:asciiTheme="majorBidi" w:hAnsiTheme="majorBidi" w:cstheme="majorBidi"/>
          <w:color w:val="000000"/>
          <w:sz w:val="20"/>
          <w:szCs w:val="20"/>
        </w:rPr>
        <w:t xml:space="preserve">CEE + β </w:t>
      </w:r>
      <w:r w:rsidRPr="002A048D">
        <w:rPr>
          <w:rFonts w:asciiTheme="majorBidi" w:hAnsiTheme="majorBidi" w:cstheme="majorBidi"/>
          <w:color w:val="000000"/>
          <w:sz w:val="20"/>
          <w:szCs w:val="20"/>
          <w:vertAlign w:val="subscript"/>
        </w:rPr>
        <w:t>4</w:t>
      </w:r>
      <w:r w:rsidRPr="002A048D">
        <w:rPr>
          <w:rFonts w:asciiTheme="majorBidi" w:hAnsiTheme="majorBidi" w:cstheme="majorBidi"/>
          <w:color w:val="000000"/>
          <w:sz w:val="20"/>
          <w:szCs w:val="20"/>
        </w:rPr>
        <w:t>FSIZE +</w:t>
      </w:r>
      <w:proofErr w:type="spellStart"/>
      <w:r w:rsidRPr="002A048D">
        <w:rPr>
          <w:rFonts w:asciiTheme="majorBidi" w:hAnsiTheme="majorBidi" w:cstheme="majorBidi"/>
          <w:color w:val="000000"/>
          <w:sz w:val="20"/>
          <w:szCs w:val="20"/>
        </w:rPr>
        <w:t>ei</w:t>
      </w:r>
      <w:proofErr w:type="spellEnd"/>
      <w:r w:rsidR="00294061">
        <w:rPr>
          <w:rFonts w:asciiTheme="majorBidi" w:hAnsiTheme="majorBidi" w:cstheme="majorBidi"/>
          <w:color w:val="000000"/>
          <w:sz w:val="20"/>
          <w:szCs w:val="20"/>
        </w:rPr>
        <w:t xml:space="preserve"> </w:t>
      </w:r>
    </w:p>
    <w:p w:rsidR="00326F5C" w:rsidRPr="002A048D" w:rsidRDefault="00326F5C" w:rsidP="00326F5C">
      <w:pPr>
        <w:jc w:val="lowKashida"/>
        <w:rPr>
          <w:rFonts w:asciiTheme="majorBidi" w:hAnsiTheme="majorBidi" w:cstheme="majorBidi"/>
          <w:sz w:val="20"/>
          <w:szCs w:val="20"/>
        </w:rPr>
      </w:pPr>
      <w:r w:rsidRPr="002A048D">
        <w:rPr>
          <w:rFonts w:asciiTheme="majorBidi" w:hAnsiTheme="majorBidi" w:cstheme="majorBidi"/>
          <w:color w:val="000000"/>
          <w:sz w:val="20"/>
          <w:szCs w:val="20"/>
        </w:rPr>
        <w:t xml:space="preserve">5. EVA = β </w:t>
      </w:r>
      <w:proofErr w:type="spellStart"/>
      <w:r w:rsidRPr="002A048D">
        <w:rPr>
          <w:rFonts w:asciiTheme="majorBidi" w:hAnsiTheme="majorBidi" w:cstheme="majorBidi"/>
          <w:color w:val="000000"/>
          <w:sz w:val="20"/>
          <w:szCs w:val="20"/>
          <w:vertAlign w:val="subscript"/>
        </w:rPr>
        <w:t>i</w:t>
      </w:r>
      <w:proofErr w:type="spellEnd"/>
      <w:r w:rsidRPr="002A048D">
        <w:rPr>
          <w:rFonts w:asciiTheme="majorBidi" w:hAnsiTheme="majorBidi" w:cstheme="majorBidi"/>
          <w:color w:val="000000"/>
          <w:sz w:val="20"/>
          <w:szCs w:val="20"/>
        </w:rPr>
        <w:t xml:space="preserve">+ β </w:t>
      </w:r>
      <w:r w:rsidRPr="002A048D">
        <w:rPr>
          <w:rFonts w:asciiTheme="majorBidi" w:hAnsiTheme="majorBidi" w:cstheme="majorBidi"/>
          <w:color w:val="000000"/>
          <w:sz w:val="20"/>
          <w:szCs w:val="20"/>
          <w:vertAlign w:val="subscript"/>
        </w:rPr>
        <w:t>1</w:t>
      </w:r>
      <w:r w:rsidRPr="002A048D">
        <w:rPr>
          <w:rFonts w:asciiTheme="majorBidi" w:hAnsiTheme="majorBidi" w:cstheme="majorBidi"/>
          <w:color w:val="000000"/>
          <w:sz w:val="20"/>
          <w:szCs w:val="20"/>
        </w:rPr>
        <w:t xml:space="preserve">HCE+ β </w:t>
      </w:r>
      <w:r w:rsidRPr="002A048D">
        <w:rPr>
          <w:rFonts w:asciiTheme="majorBidi" w:hAnsiTheme="majorBidi" w:cstheme="majorBidi"/>
          <w:color w:val="000000"/>
          <w:sz w:val="20"/>
          <w:szCs w:val="20"/>
          <w:vertAlign w:val="subscript"/>
        </w:rPr>
        <w:t>2</w:t>
      </w:r>
      <w:r w:rsidRPr="002A048D">
        <w:rPr>
          <w:rFonts w:asciiTheme="majorBidi" w:hAnsiTheme="majorBidi" w:cstheme="majorBidi"/>
          <w:color w:val="000000"/>
          <w:sz w:val="20"/>
          <w:szCs w:val="20"/>
        </w:rPr>
        <w:t xml:space="preserve">SCE+ β </w:t>
      </w:r>
      <w:r w:rsidRPr="002A048D">
        <w:rPr>
          <w:rFonts w:asciiTheme="majorBidi" w:hAnsiTheme="majorBidi" w:cstheme="majorBidi"/>
          <w:color w:val="000000"/>
          <w:sz w:val="20"/>
          <w:szCs w:val="20"/>
          <w:vertAlign w:val="subscript"/>
        </w:rPr>
        <w:t>3</w:t>
      </w:r>
      <w:r w:rsidRPr="002A048D">
        <w:rPr>
          <w:rFonts w:asciiTheme="majorBidi" w:hAnsiTheme="majorBidi" w:cstheme="majorBidi"/>
          <w:color w:val="000000"/>
          <w:sz w:val="20"/>
          <w:szCs w:val="20"/>
        </w:rPr>
        <w:t xml:space="preserve">CEE + β </w:t>
      </w:r>
      <w:r w:rsidRPr="002A048D">
        <w:rPr>
          <w:rFonts w:asciiTheme="majorBidi" w:hAnsiTheme="majorBidi" w:cstheme="majorBidi"/>
          <w:color w:val="000000"/>
          <w:sz w:val="20"/>
          <w:szCs w:val="20"/>
          <w:vertAlign w:val="subscript"/>
        </w:rPr>
        <w:t>4</w:t>
      </w:r>
      <w:r w:rsidRPr="002A048D">
        <w:rPr>
          <w:rFonts w:asciiTheme="majorBidi" w:hAnsiTheme="majorBidi" w:cstheme="majorBidi"/>
          <w:color w:val="000000"/>
          <w:sz w:val="20"/>
          <w:szCs w:val="20"/>
        </w:rPr>
        <w:t>FSIZE +</w:t>
      </w:r>
      <w:proofErr w:type="spellStart"/>
      <w:r w:rsidRPr="002A048D">
        <w:rPr>
          <w:rFonts w:asciiTheme="majorBidi" w:hAnsiTheme="majorBidi" w:cstheme="majorBidi"/>
          <w:color w:val="000000"/>
          <w:sz w:val="20"/>
          <w:szCs w:val="20"/>
        </w:rPr>
        <w:t>ei</w:t>
      </w:r>
      <w:proofErr w:type="spellEnd"/>
    </w:p>
    <w:p w:rsidR="003E6D9C" w:rsidRPr="002A048D" w:rsidRDefault="003E6D9C" w:rsidP="00593132">
      <w:pPr>
        <w:jc w:val="both"/>
        <w:rPr>
          <w:sz w:val="20"/>
          <w:szCs w:val="20"/>
        </w:rPr>
      </w:pPr>
    </w:p>
    <w:p w:rsidR="00471E57" w:rsidRPr="002A048D" w:rsidRDefault="00471E57" w:rsidP="00593132">
      <w:pPr>
        <w:jc w:val="both"/>
        <w:rPr>
          <w:b/>
          <w:sz w:val="20"/>
          <w:szCs w:val="20"/>
        </w:rPr>
      </w:pPr>
      <w:r w:rsidRPr="002A048D">
        <w:rPr>
          <w:b/>
          <w:sz w:val="20"/>
          <w:szCs w:val="20"/>
        </w:rPr>
        <w:t xml:space="preserve">3. Results </w:t>
      </w:r>
    </w:p>
    <w:p w:rsidR="00326F5C" w:rsidRPr="002A048D" w:rsidRDefault="00326F5C" w:rsidP="00326F5C">
      <w:pPr>
        <w:jc w:val="lowKashida"/>
        <w:rPr>
          <w:rFonts w:asciiTheme="minorHAnsi" w:hAnsiTheme="minorHAnsi" w:cstheme="minorHAnsi"/>
          <w:b/>
          <w:bCs/>
          <w:sz w:val="20"/>
          <w:szCs w:val="20"/>
        </w:rPr>
      </w:pPr>
      <w:r w:rsidRPr="002A048D">
        <w:rPr>
          <w:rFonts w:asciiTheme="minorHAnsi" w:hAnsiTheme="minorHAnsi" w:cstheme="minorHAnsi"/>
          <w:b/>
          <w:bCs/>
          <w:sz w:val="20"/>
          <w:szCs w:val="20"/>
        </w:rPr>
        <w:t>Testing first hypothesis </w:t>
      </w:r>
    </w:p>
    <w:p w:rsidR="00326F5C" w:rsidRPr="002A048D" w:rsidRDefault="00326F5C" w:rsidP="002A048D">
      <w:pPr>
        <w:ind w:firstLine="450"/>
        <w:jc w:val="lowKashida"/>
        <w:rPr>
          <w:rFonts w:asciiTheme="majorBidi" w:hAnsiTheme="majorBidi" w:cstheme="majorBidi"/>
          <w:sz w:val="20"/>
          <w:szCs w:val="20"/>
        </w:rPr>
      </w:pPr>
      <w:r w:rsidRPr="002A048D">
        <w:rPr>
          <w:rFonts w:asciiTheme="majorBidi" w:hAnsiTheme="majorBidi" w:cstheme="majorBidi"/>
          <w:sz w:val="20"/>
          <w:szCs w:val="20"/>
        </w:rPr>
        <w:t>First main hypothesis: there is a significant relationship between components of intellectual capital and return on capital as an index of company’s financial performance.</w:t>
      </w:r>
    </w:p>
    <w:p w:rsidR="00326F5C" w:rsidRPr="002A048D" w:rsidRDefault="00326F5C" w:rsidP="002A048D">
      <w:pPr>
        <w:ind w:firstLine="450"/>
        <w:jc w:val="lowKashida"/>
        <w:rPr>
          <w:rFonts w:asciiTheme="majorBidi" w:hAnsiTheme="majorBidi" w:cstheme="majorBidi"/>
          <w:sz w:val="20"/>
          <w:szCs w:val="20"/>
        </w:rPr>
      </w:pPr>
      <w:r w:rsidRPr="002A048D">
        <w:rPr>
          <w:rFonts w:asciiTheme="majorBidi" w:hAnsiTheme="majorBidi" w:cstheme="majorBidi"/>
          <w:sz w:val="20"/>
          <w:szCs w:val="20"/>
        </w:rPr>
        <w:t xml:space="preserve">This hypothesis is divided into two sub-hypotheses. </w:t>
      </w:r>
    </w:p>
    <w:p w:rsidR="00326F5C" w:rsidRPr="002A048D" w:rsidRDefault="00326F5C" w:rsidP="002A048D">
      <w:pPr>
        <w:ind w:firstLine="450"/>
        <w:jc w:val="lowKashida"/>
        <w:rPr>
          <w:rFonts w:asciiTheme="majorBidi" w:hAnsiTheme="majorBidi" w:cstheme="majorBidi"/>
          <w:sz w:val="20"/>
          <w:szCs w:val="20"/>
        </w:rPr>
      </w:pPr>
      <w:r w:rsidRPr="002A048D">
        <w:rPr>
          <w:rFonts w:asciiTheme="majorBidi" w:hAnsiTheme="majorBidi" w:cstheme="majorBidi"/>
          <w:sz w:val="20"/>
          <w:szCs w:val="20"/>
        </w:rPr>
        <w:t xml:space="preserve">First sub-hypothesis: there is a significant relationship between components of intellectual capital and return on equity (ROE) index of company’s return on capital. </w:t>
      </w:r>
    </w:p>
    <w:p w:rsidR="002A048D" w:rsidRDefault="002A048D" w:rsidP="00326F5C">
      <w:pPr>
        <w:jc w:val="center"/>
        <w:rPr>
          <w:rFonts w:asciiTheme="majorBidi" w:hAnsiTheme="majorBidi" w:cstheme="majorBidi"/>
          <w:sz w:val="20"/>
          <w:szCs w:val="20"/>
        </w:rPr>
        <w:sectPr w:rsidR="002A048D" w:rsidSect="00AF142D">
          <w:footnotePr>
            <w:pos w:val="beneathText"/>
          </w:footnotePr>
          <w:type w:val="continuous"/>
          <w:pgSz w:w="12240" w:h="15840" w:code="1"/>
          <w:pgMar w:top="1440" w:right="1440" w:bottom="1440" w:left="1440" w:header="720" w:footer="720" w:gutter="0"/>
          <w:cols w:num="2" w:space="720"/>
          <w:docGrid w:linePitch="360"/>
        </w:sectPr>
      </w:pPr>
    </w:p>
    <w:p w:rsidR="002A048D" w:rsidRDefault="002A048D" w:rsidP="00326F5C">
      <w:pPr>
        <w:jc w:val="center"/>
        <w:rPr>
          <w:rFonts w:asciiTheme="majorBidi" w:hAnsiTheme="majorBidi" w:cstheme="majorBidi" w:hint="eastAsia"/>
          <w:sz w:val="20"/>
          <w:szCs w:val="20"/>
          <w:lang w:eastAsia="zh-CN"/>
        </w:rPr>
      </w:pPr>
    </w:p>
    <w:p w:rsidR="002A048D" w:rsidRDefault="002A048D" w:rsidP="00326F5C">
      <w:pPr>
        <w:jc w:val="center"/>
        <w:rPr>
          <w:rFonts w:asciiTheme="majorBidi" w:hAnsiTheme="majorBidi" w:cstheme="majorBidi" w:hint="eastAsia"/>
          <w:sz w:val="20"/>
          <w:szCs w:val="20"/>
          <w:lang w:eastAsia="zh-CN"/>
        </w:rPr>
      </w:pPr>
    </w:p>
    <w:p w:rsidR="00326F5C" w:rsidRPr="002A048D" w:rsidRDefault="00326F5C" w:rsidP="00326F5C">
      <w:pPr>
        <w:jc w:val="center"/>
        <w:rPr>
          <w:rFonts w:asciiTheme="majorBidi" w:hAnsiTheme="majorBidi" w:cstheme="majorBidi"/>
          <w:sz w:val="20"/>
          <w:szCs w:val="20"/>
        </w:rPr>
      </w:pPr>
      <w:r w:rsidRPr="002A048D">
        <w:rPr>
          <w:rFonts w:asciiTheme="majorBidi" w:hAnsiTheme="majorBidi" w:cstheme="majorBidi"/>
          <w:sz w:val="20"/>
          <w:szCs w:val="20"/>
        </w:rPr>
        <w:t>Table 1: Pearson correlation coefficient, significance level of components of intellectual capital and book value of ROE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2"/>
        <w:gridCol w:w="1986"/>
        <w:gridCol w:w="2135"/>
        <w:gridCol w:w="1863"/>
      </w:tblGrid>
      <w:tr w:rsidR="00326F5C" w:rsidRPr="002A048D" w:rsidTr="002A048D">
        <w:trPr>
          <w:jc w:val="center"/>
        </w:trPr>
        <w:tc>
          <w:tcPr>
            <w:tcW w:w="1875" w:type="pct"/>
            <w:shd w:val="clear" w:color="auto" w:fill="auto"/>
          </w:tcPr>
          <w:p w:rsidR="00326F5C" w:rsidRPr="002A048D" w:rsidRDefault="00326F5C" w:rsidP="002A048D">
            <w:pPr>
              <w:jc w:val="center"/>
              <w:rPr>
                <w:rFonts w:asciiTheme="majorBidi" w:hAnsiTheme="majorBidi" w:cstheme="majorBidi"/>
                <w:sz w:val="20"/>
                <w:szCs w:val="20"/>
              </w:rPr>
            </w:pPr>
          </w:p>
        </w:tc>
        <w:tc>
          <w:tcPr>
            <w:tcW w:w="1037"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Physical capital</w:t>
            </w:r>
          </w:p>
        </w:tc>
        <w:tc>
          <w:tcPr>
            <w:tcW w:w="1115"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Structural capital</w:t>
            </w:r>
          </w:p>
        </w:tc>
        <w:tc>
          <w:tcPr>
            <w:tcW w:w="974"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Human capital</w:t>
            </w:r>
          </w:p>
        </w:tc>
      </w:tr>
      <w:tr w:rsidR="00326F5C" w:rsidRPr="002A048D" w:rsidTr="002A048D">
        <w:trPr>
          <w:jc w:val="center"/>
        </w:trPr>
        <w:tc>
          <w:tcPr>
            <w:tcW w:w="1875"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Pearson correlation coefficient</w:t>
            </w:r>
          </w:p>
        </w:tc>
        <w:tc>
          <w:tcPr>
            <w:tcW w:w="1037"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0.696</w:t>
            </w:r>
          </w:p>
        </w:tc>
        <w:tc>
          <w:tcPr>
            <w:tcW w:w="1115"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0.432</w:t>
            </w:r>
          </w:p>
        </w:tc>
        <w:tc>
          <w:tcPr>
            <w:tcW w:w="974"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0.074</w:t>
            </w:r>
          </w:p>
        </w:tc>
      </w:tr>
      <w:tr w:rsidR="00326F5C" w:rsidRPr="002A048D" w:rsidTr="002A048D">
        <w:trPr>
          <w:jc w:val="center"/>
        </w:trPr>
        <w:tc>
          <w:tcPr>
            <w:tcW w:w="1875"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Significance level</w:t>
            </w:r>
          </w:p>
        </w:tc>
        <w:tc>
          <w:tcPr>
            <w:tcW w:w="1037"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0.000</w:t>
            </w:r>
          </w:p>
        </w:tc>
        <w:tc>
          <w:tcPr>
            <w:tcW w:w="1115"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0.000</w:t>
            </w:r>
          </w:p>
        </w:tc>
        <w:tc>
          <w:tcPr>
            <w:tcW w:w="974"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0.095</w:t>
            </w:r>
          </w:p>
        </w:tc>
      </w:tr>
      <w:tr w:rsidR="00326F5C" w:rsidRPr="002A048D" w:rsidTr="002A048D">
        <w:trPr>
          <w:jc w:val="center"/>
        </w:trPr>
        <w:tc>
          <w:tcPr>
            <w:tcW w:w="1875"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Number</w:t>
            </w:r>
          </w:p>
        </w:tc>
        <w:tc>
          <w:tcPr>
            <w:tcW w:w="1037"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511</w:t>
            </w:r>
          </w:p>
        </w:tc>
        <w:tc>
          <w:tcPr>
            <w:tcW w:w="1115"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511</w:t>
            </w:r>
          </w:p>
        </w:tc>
        <w:tc>
          <w:tcPr>
            <w:tcW w:w="974"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511</w:t>
            </w:r>
          </w:p>
        </w:tc>
      </w:tr>
    </w:tbl>
    <w:p w:rsidR="00326F5C" w:rsidRPr="002A048D" w:rsidRDefault="00326F5C" w:rsidP="00326F5C">
      <w:pPr>
        <w:jc w:val="lowKashida"/>
        <w:rPr>
          <w:rFonts w:asciiTheme="majorBidi" w:hAnsiTheme="majorBidi" w:cstheme="majorBidi"/>
          <w:sz w:val="20"/>
          <w:szCs w:val="20"/>
        </w:rPr>
      </w:pPr>
    </w:p>
    <w:p w:rsidR="00326F5C" w:rsidRPr="002A048D" w:rsidRDefault="00326F5C" w:rsidP="002A048D">
      <w:pPr>
        <w:ind w:firstLine="720"/>
        <w:jc w:val="lowKashida"/>
        <w:rPr>
          <w:rFonts w:asciiTheme="majorBidi" w:hAnsiTheme="majorBidi" w:cstheme="majorBidi"/>
          <w:sz w:val="20"/>
          <w:szCs w:val="20"/>
        </w:rPr>
      </w:pPr>
      <w:r w:rsidRPr="002A048D">
        <w:rPr>
          <w:rFonts w:asciiTheme="majorBidi" w:hAnsiTheme="majorBidi" w:cstheme="majorBidi"/>
          <w:sz w:val="20"/>
          <w:szCs w:val="20"/>
        </w:rPr>
        <w:t>The Pearson correlation matrix in the above table shows that, ROE is significant with structural capital (SCE) and physical capital (CEE) in 7 years and is significant with human capital in 1 year.</w:t>
      </w:r>
    </w:p>
    <w:p w:rsidR="00326F5C" w:rsidRPr="002A048D" w:rsidRDefault="00326F5C" w:rsidP="00326F5C">
      <w:pPr>
        <w:jc w:val="lowKashida"/>
        <w:rPr>
          <w:rFonts w:asciiTheme="majorBidi" w:hAnsiTheme="majorBidi" w:cstheme="majorBidi"/>
          <w:sz w:val="20"/>
          <w:szCs w:val="20"/>
        </w:rPr>
      </w:pPr>
      <w:r w:rsidRPr="002A048D">
        <w:rPr>
          <w:rFonts w:asciiTheme="majorBidi" w:hAnsiTheme="majorBidi" w:cstheme="majorBidi"/>
          <w:sz w:val="20"/>
          <w:szCs w:val="20"/>
        </w:rPr>
        <w:t>The model for regression analysis is as follows</w:t>
      </w:r>
    </w:p>
    <w:p w:rsidR="00326F5C" w:rsidRPr="002A048D" w:rsidRDefault="00326F5C" w:rsidP="00326F5C">
      <w:pPr>
        <w:jc w:val="lowKashida"/>
        <w:rPr>
          <w:rFonts w:asciiTheme="majorBidi" w:hAnsiTheme="majorBidi" w:cstheme="majorBidi"/>
          <w:sz w:val="20"/>
          <w:szCs w:val="20"/>
        </w:rPr>
      </w:pPr>
      <w:r w:rsidRPr="002A048D">
        <w:rPr>
          <w:rFonts w:asciiTheme="majorBidi" w:hAnsiTheme="majorBidi" w:cstheme="majorBidi"/>
          <w:position w:val="-12"/>
          <w:sz w:val="20"/>
          <w:szCs w:val="20"/>
        </w:rPr>
        <w:object w:dxaOrig="45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18pt" o:ole="">
            <v:imagedata r:id="rId12" o:title=""/>
          </v:shape>
          <o:OLEObject Type="Embed" ProgID="Equation.DSMT4" ShapeID="_x0000_i1025" DrawAspect="Content" ObjectID="_1429699889" r:id="rId13"/>
        </w:object>
      </w:r>
    </w:p>
    <w:p w:rsidR="002A048D" w:rsidRDefault="002A048D" w:rsidP="00326F5C">
      <w:pPr>
        <w:jc w:val="center"/>
        <w:rPr>
          <w:rFonts w:asciiTheme="majorBidi" w:hAnsiTheme="majorBidi" w:cstheme="majorBidi" w:hint="eastAsia"/>
          <w:sz w:val="20"/>
          <w:szCs w:val="20"/>
          <w:lang w:eastAsia="zh-CN"/>
        </w:rPr>
      </w:pPr>
    </w:p>
    <w:p w:rsidR="00326F5C" w:rsidRPr="002A048D" w:rsidRDefault="00326F5C" w:rsidP="00326F5C">
      <w:pPr>
        <w:jc w:val="center"/>
        <w:rPr>
          <w:rFonts w:asciiTheme="majorBidi" w:hAnsiTheme="majorBidi" w:cstheme="majorBidi"/>
          <w:sz w:val="20"/>
          <w:szCs w:val="20"/>
        </w:rPr>
      </w:pPr>
      <w:r w:rsidRPr="002A048D">
        <w:rPr>
          <w:rFonts w:asciiTheme="majorBidi" w:hAnsiTheme="majorBidi" w:cstheme="majorBidi"/>
          <w:sz w:val="20"/>
          <w:szCs w:val="20"/>
        </w:rPr>
        <w:t>Table 2: Analysis of variance of regression between components of intellectual capital and book value of ROE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
        <w:gridCol w:w="2159"/>
        <w:gridCol w:w="1440"/>
        <w:gridCol w:w="1350"/>
        <w:gridCol w:w="1350"/>
        <w:gridCol w:w="1080"/>
        <w:gridCol w:w="1458"/>
      </w:tblGrid>
      <w:tr w:rsidR="00326F5C" w:rsidRPr="002A048D" w:rsidTr="002A048D">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Model</w:t>
            </w:r>
          </w:p>
        </w:tc>
        <w:tc>
          <w:tcPr>
            <w:tcW w:w="2159" w:type="dxa"/>
            <w:shd w:val="clear" w:color="auto" w:fill="auto"/>
          </w:tcPr>
          <w:p w:rsidR="00326F5C" w:rsidRPr="002A048D" w:rsidRDefault="00326F5C" w:rsidP="002A048D">
            <w:pPr>
              <w:jc w:val="center"/>
              <w:rPr>
                <w:rFonts w:asciiTheme="majorBidi" w:hAnsiTheme="majorBidi" w:cstheme="majorBidi"/>
                <w:sz w:val="20"/>
                <w:szCs w:val="20"/>
              </w:rPr>
            </w:pPr>
          </w:p>
        </w:tc>
        <w:tc>
          <w:tcPr>
            <w:tcW w:w="1440" w:type="dxa"/>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Sum of squares</w:t>
            </w:r>
          </w:p>
        </w:tc>
        <w:tc>
          <w:tcPr>
            <w:tcW w:w="1350" w:type="dxa"/>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Degree of freedom</w:t>
            </w:r>
          </w:p>
        </w:tc>
        <w:tc>
          <w:tcPr>
            <w:tcW w:w="1350" w:type="dxa"/>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Mean of squares</w:t>
            </w:r>
          </w:p>
        </w:tc>
        <w:tc>
          <w:tcPr>
            <w:tcW w:w="1080" w:type="dxa"/>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Statistic of F</w:t>
            </w:r>
          </w:p>
        </w:tc>
        <w:tc>
          <w:tcPr>
            <w:tcW w:w="1458" w:type="dxa"/>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Significance level</w:t>
            </w:r>
          </w:p>
        </w:tc>
      </w:tr>
      <w:tr w:rsidR="00326F5C" w:rsidRPr="002A048D" w:rsidTr="002A048D">
        <w:tc>
          <w:tcPr>
            <w:tcW w:w="0" w:type="auto"/>
            <w:vMerge w:val="restar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w:t>
            </w:r>
          </w:p>
        </w:tc>
        <w:tc>
          <w:tcPr>
            <w:tcW w:w="2159" w:type="dxa"/>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Regression</w:t>
            </w:r>
          </w:p>
        </w:tc>
        <w:tc>
          <w:tcPr>
            <w:tcW w:w="1440" w:type="dxa"/>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5.337</w:t>
            </w:r>
          </w:p>
        </w:tc>
        <w:tc>
          <w:tcPr>
            <w:tcW w:w="1350" w:type="dxa"/>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4</w:t>
            </w:r>
          </w:p>
        </w:tc>
        <w:tc>
          <w:tcPr>
            <w:tcW w:w="1350" w:type="dxa"/>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1.334</w:t>
            </w:r>
          </w:p>
        </w:tc>
        <w:tc>
          <w:tcPr>
            <w:tcW w:w="1080" w:type="dxa"/>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473.010</w:t>
            </w:r>
          </w:p>
        </w:tc>
        <w:tc>
          <w:tcPr>
            <w:tcW w:w="1458" w:type="dxa"/>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0.000</w:t>
            </w:r>
          </w:p>
        </w:tc>
      </w:tr>
      <w:tr w:rsidR="00326F5C" w:rsidRPr="002A048D" w:rsidTr="002A048D">
        <w:tc>
          <w:tcPr>
            <w:tcW w:w="0" w:type="auto"/>
            <w:vMerge/>
            <w:shd w:val="clear" w:color="auto" w:fill="auto"/>
          </w:tcPr>
          <w:p w:rsidR="00326F5C" w:rsidRPr="002A048D" w:rsidRDefault="00326F5C" w:rsidP="002A048D">
            <w:pPr>
              <w:jc w:val="center"/>
              <w:rPr>
                <w:rFonts w:asciiTheme="majorBidi" w:hAnsiTheme="majorBidi" w:cstheme="majorBidi"/>
                <w:sz w:val="20"/>
                <w:szCs w:val="20"/>
              </w:rPr>
            </w:pPr>
          </w:p>
        </w:tc>
        <w:tc>
          <w:tcPr>
            <w:tcW w:w="2159" w:type="dxa"/>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Sum of square of errors</w:t>
            </w:r>
          </w:p>
        </w:tc>
        <w:tc>
          <w:tcPr>
            <w:tcW w:w="1440" w:type="dxa"/>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1.412</w:t>
            </w:r>
          </w:p>
        </w:tc>
        <w:tc>
          <w:tcPr>
            <w:tcW w:w="1350" w:type="dxa"/>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506</w:t>
            </w:r>
          </w:p>
        </w:tc>
        <w:tc>
          <w:tcPr>
            <w:tcW w:w="1350" w:type="dxa"/>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0.003</w:t>
            </w:r>
          </w:p>
        </w:tc>
        <w:tc>
          <w:tcPr>
            <w:tcW w:w="1080" w:type="dxa"/>
            <w:shd w:val="clear" w:color="auto" w:fill="auto"/>
          </w:tcPr>
          <w:p w:rsidR="00326F5C" w:rsidRPr="002A048D" w:rsidRDefault="00326F5C" w:rsidP="002A048D">
            <w:pPr>
              <w:jc w:val="center"/>
              <w:rPr>
                <w:rFonts w:asciiTheme="majorBidi" w:hAnsiTheme="majorBidi" w:cstheme="majorBidi"/>
                <w:sz w:val="20"/>
                <w:szCs w:val="20"/>
              </w:rPr>
            </w:pPr>
          </w:p>
        </w:tc>
        <w:tc>
          <w:tcPr>
            <w:tcW w:w="1458" w:type="dxa"/>
            <w:shd w:val="clear" w:color="auto" w:fill="auto"/>
          </w:tcPr>
          <w:p w:rsidR="00326F5C" w:rsidRPr="002A048D" w:rsidRDefault="00326F5C" w:rsidP="002A048D">
            <w:pPr>
              <w:jc w:val="center"/>
              <w:rPr>
                <w:rFonts w:asciiTheme="majorBidi" w:hAnsiTheme="majorBidi" w:cstheme="majorBidi"/>
                <w:sz w:val="20"/>
                <w:szCs w:val="20"/>
              </w:rPr>
            </w:pPr>
          </w:p>
        </w:tc>
      </w:tr>
      <w:tr w:rsidR="00326F5C" w:rsidRPr="002A048D" w:rsidTr="002A048D">
        <w:tc>
          <w:tcPr>
            <w:tcW w:w="0" w:type="auto"/>
            <w:vMerge/>
            <w:shd w:val="clear" w:color="auto" w:fill="auto"/>
          </w:tcPr>
          <w:p w:rsidR="00326F5C" w:rsidRPr="002A048D" w:rsidRDefault="00326F5C" w:rsidP="002A048D">
            <w:pPr>
              <w:jc w:val="center"/>
              <w:rPr>
                <w:rFonts w:asciiTheme="majorBidi" w:hAnsiTheme="majorBidi" w:cstheme="majorBidi"/>
                <w:sz w:val="20"/>
                <w:szCs w:val="20"/>
              </w:rPr>
            </w:pPr>
          </w:p>
        </w:tc>
        <w:tc>
          <w:tcPr>
            <w:tcW w:w="2159" w:type="dxa"/>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Total</w:t>
            </w:r>
          </w:p>
        </w:tc>
        <w:tc>
          <w:tcPr>
            <w:tcW w:w="1440" w:type="dxa"/>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6.749</w:t>
            </w:r>
          </w:p>
        </w:tc>
        <w:tc>
          <w:tcPr>
            <w:tcW w:w="1350" w:type="dxa"/>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510</w:t>
            </w:r>
          </w:p>
        </w:tc>
        <w:tc>
          <w:tcPr>
            <w:tcW w:w="1350" w:type="dxa"/>
            <w:shd w:val="clear" w:color="auto" w:fill="auto"/>
          </w:tcPr>
          <w:p w:rsidR="00326F5C" w:rsidRPr="002A048D" w:rsidRDefault="00326F5C" w:rsidP="002A048D">
            <w:pPr>
              <w:jc w:val="center"/>
              <w:rPr>
                <w:rFonts w:asciiTheme="majorBidi" w:hAnsiTheme="majorBidi" w:cstheme="majorBidi"/>
                <w:sz w:val="20"/>
                <w:szCs w:val="20"/>
              </w:rPr>
            </w:pPr>
          </w:p>
        </w:tc>
        <w:tc>
          <w:tcPr>
            <w:tcW w:w="1080" w:type="dxa"/>
            <w:shd w:val="clear" w:color="auto" w:fill="auto"/>
          </w:tcPr>
          <w:p w:rsidR="00326F5C" w:rsidRPr="002A048D" w:rsidRDefault="00326F5C" w:rsidP="002A048D">
            <w:pPr>
              <w:jc w:val="center"/>
              <w:rPr>
                <w:rFonts w:asciiTheme="majorBidi" w:hAnsiTheme="majorBidi" w:cstheme="majorBidi"/>
                <w:sz w:val="20"/>
                <w:szCs w:val="20"/>
              </w:rPr>
            </w:pPr>
          </w:p>
        </w:tc>
        <w:tc>
          <w:tcPr>
            <w:tcW w:w="1458" w:type="dxa"/>
            <w:shd w:val="clear" w:color="auto" w:fill="auto"/>
          </w:tcPr>
          <w:p w:rsidR="00326F5C" w:rsidRPr="002A048D" w:rsidRDefault="00326F5C" w:rsidP="002A048D">
            <w:pPr>
              <w:jc w:val="center"/>
              <w:rPr>
                <w:rFonts w:asciiTheme="majorBidi" w:hAnsiTheme="majorBidi" w:cstheme="majorBidi"/>
                <w:sz w:val="20"/>
                <w:szCs w:val="20"/>
              </w:rPr>
            </w:pPr>
          </w:p>
        </w:tc>
      </w:tr>
    </w:tbl>
    <w:p w:rsidR="00326F5C" w:rsidRPr="002A048D" w:rsidRDefault="00294061" w:rsidP="00326F5C">
      <w:pPr>
        <w:jc w:val="lowKashida"/>
        <w:rPr>
          <w:rFonts w:asciiTheme="majorBidi" w:hAnsiTheme="majorBidi" w:cstheme="majorBidi"/>
          <w:sz w:val="20"/>
          <w:szCs w:val="20"/>
        </w:rPr>
      </w:pPr>
      <w:r>
        <w:rPr>
          <w:rFonts w:asciiTheme="majorBidi" w:hAnsiTheme="majorBidi" w:cstheme="majorBidi"/>
          <w:sz w:val="20"/>
          <w:szCs w:val="20"/>
        </w:rPr>
        <w:t xml:space="preserve"> </w:t>
      </w:r>
    </w:p>
    <w:p w:rsidR="00326F5C" w:rsidRPr="002A048D" w:rsidRDefault="00326F5C" w:rsidP="002A048D">
      <w:pPr>
        <w:ind w:firstLine="720"/>
        <w:jc w:val="lowKashida"/>
        <w:rPr>
          <w:rFonts w:asciiTheme="majorBidi" w:hAnsiTheme="majorBidi" w:cstheme="majorBidi"/>
          <w:sz w:val="20"/>
          <w:szCs w:val="20"/>
        </w:rPr>
      </w:pPr>
      <w:r w:rsidRPr="002A048D">
        <w:rPr>
          <w:rFonts w:asciiTheme="majorBidi" w:hAnsiTheme="majorBidi" w:cstheme="majorBidi"/>
          <w:sz w:val="20"/>
          <w:szCs w:val="20"/>
        </w:rPr>
        <w:t>According to following table, the probability of F is equal to 0.000 which is lower than 0.05, therefore, the null hypothesis is rejected.</w:t>
      </w:r>
    </w:p>
    <w:p w:rsidR="002A048D" w:rsidRDefault="002A048D" w:rsidP="00326F5C">
      <w:pPr>
        <w:jc w:val="center"/>
        <w:rPr>
          <w:rFonts w:asciiTheme="majorBidi" w:hAnsiTheme="majorBidi" w:cstheme="majorBidi" w:hint="eastAsia"/>
          <w:sz w:val="20"/>
          <w:szCs w:val="20"/>
          <w:lang w:eastAsia="zh-CN"/>
        </w:rPr>
      </w:pPr>
    </w:p>
    <w:p w:rsidR="00326F5C" w:rsidRPr="002A048D" w:rsidRDefault="00326F5C" w:rsidP="00326F5C">
      <w:pPr>
        <w:jc w:val="center"/>
        <w:rPr>
          <w:rFonts w:asciiTheme="majorBidi" w:hAnsiTheme="majorBidi" w:cstheme="majorBidi"/>
          <w:sz w:val="20"/>
          <w:szCs w:val="20"/>
        </w:rPr>
      </w:pPr>
      <w:r w:rsidRPr="002A048D">
        <w:rPr>
          <w:rFonts w:asciiTheme="majorBidi" w:hAnsiTheme="majorBidi" w:cstheme="majorBidi"/>
          <w:sz w:val="20"/>
          <w:szCs w:val="20"/>
        </w:rPr>
        <w:t>Table 3: Correlation coefficient and Durbin-Watson test between components of intellectual capital and book value of ROE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
        <w:gridCol w:w="1660"/>
        <w:gridCol w:w="1905"/>
        <w:gridCol w:w="2315"/>
        <w:gridCol w:w="1747"/>
        <w:gridCol w:w="1210"/>
      </w:tblGrid>
      <w:tr w:rsidR="00326F5C" w:rsidRPr="002A048D" w:rsidTr="002A048D">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Model</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Correlation coefficient</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Determination coefficient</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Adjusted determination coefficient</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Error of estimation index</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Durbin-Watson</w:t>
            </w:r>
          </w:p>
        </w:tc>
      </w:tr>
      <w:tr w:rsidR="00326F5C" w:rsidRPr="002A048D" w:rsidTr="002A048D">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0.889</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0.791</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0.789</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0. 052832</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1.997</w:t>
            </w:r>
          </w:p>
        </w:tc>
      </w:tr>
    </w:tbl>
    <w:p w:rsidR="00326F5C" w:rsidRPr="002A048D" w:rsidRDefault="00326F5C" w:rsidP="00326F5C">
      <w:pPr>
        <w:jc w:val="lowKashida"/>
        <w:rPr>
          <w:rFonts w:asciiTheme="majorBidi" w:hAnsiTheme="majorBidi" w:cstheme="majorBidi"/>
          <w:sz w:val="20"/>
          <w:szCs w:val="20"/>
        </w:rPr>
      </w:pPr>
    </w:p>
    <w:p w:rsidR="00326F5C" w:rsidRPr="002A048D" w:rsidRDefault="00326F5C" w:rsidP="00326F5C">
      <w:pPr>
        <w:jc w:val="lowKashida"/>
        <w:rPr>
          <w:rFonts w:asciiTheme="majorBidi" w:hAnsiTheme="majorBidi" w:cstheme="majorBidi"/>
          <w:sz w:val="20"/>
          <w:szCs w:val="20"/>
        </w:rPr>
      </w:pPr>
      <w:r w:rsidRPr="002A048D">
        <w:rPr>
          <w:rFonts w:asciiTheme="majorBidi" w:hAnsiTheme="majorBidi" w:cstheme="majorBidi"/>
          <w:sz w:val="20"/>
          <w:szCs w:val="20"/>
        </w:rPr>
        <w:t xml:space="preserve">Using following model </w:t>
      </w:r>
    </w:p>
    <w:p w:rsidR="00326F5C" w:rsidRPr="002A048D" w:rsidRDefault="00326F5C" w:rsidP="00326F5C">
      <w:pPr>
        <w:jc w:val="lowKashida"/>
        <w:rPr>
          <w:rFonts w:asciiTheme="majorBidi" w:hAnsiTheme="majorBidi" w:cstheme="majorBidi"/>
          <w:sz w:val="20"/>
          <w:szCs w:val="20"/>
        </w:rPr>
      </w:pPr>
      <w:r w:rsidRPr="002A048D">
        <w:rPr>
          <w:rFonts w:asciiTheme="majorBidi" w:hAnsiTheme="majorBidi" w:cstheme="majorBidi"/>
          <w:position w:val="-12"/>
          <w:sz w:val="20"/>
          <w:szCs w:val="20"/>
        </w:rPr>
        <w:object w:dxaOrig="6039" w:dyaOrig="360">
          <v:shape id="_x0000_i1026" type="#_x0000_t75" style="width:302.25pt;height:18pt" o:ole="">
            <v:imagedata r:id="rId14" o:title=""/>
          </v:shape>
          <o:OLEObject Type="Embed" ProgID="Equation.DSMT4" ShapeID="_x0000_i1026" DrawAspect="Content" ObjectID="_1429699890" r:id="rId15"/>
        </w:object>
      </w:r>
    </w:p>
    <w:p w:rsidR="00326F5C" w:rsidRPr="002A048D" w:rsidRDefault="00326F5C" w:rsidP="00326F5C">
      <w:pPr>
        <w:jc w:val="lowKashida"/>
        <w:rPr>
          <w:rFonts w:asciiTheme="majorBidi" w:hAnsiTheme="majorBidi" w:cstheme="majorBidi"/>
          <w:sz w:val="20"/>
          <w:szCs w:val="20"/>
        </w:rPr>
      </w:pPr>
      <w:r w:rsidRPr="002A048D">
        <w:rPr>
          <w:rFonts w:asciiTheme="majorBidi" w:hAnsiTheme="majorBidi" w:cstheme="majorBidi"/>
          <w:sz w:val="20"/>
          <w:szCs w:val="20"/>
        </w:rPr>
        <w:t>We have</w:t>
      </w:r>
    </w:p>
    <w:p w:rsidR="002A048D" w:rsidRDefault="002A048D" w:rsidP="00326F5C">
      <w:pPr>
        <w:jc w:val="center"/>
        <w:rPr>
          <w:rFonts w:asciiTheme="majorBidi" w:hAnsiTheme="majorBidi" w:cstheme="majorBidi" w:hint="eastAsia"/>
          <w:sz w:val="20"/>
          <w:szCs w:val="20"/>
          <w:lang w:eastAsia="zh-CN"/>
        </w:rPr>
      </w:pPr>
    </w:p>
    <w:p w:rsidR="002A048D" w:rsidRDefault="002A048D" w:rsidP="00326F5C">
      <w:pPr>
        <w:jc w:val="center"/>
        <w:rPr>
          <w:rFonts w:asciiTheme="majorBidi" w:hAnsiTheme="majorBidi" w:cstheme="majorBidi" w:hint="eastAsia"/>
          <w:sz w:val="20"/>
          <w:szCs w:val="20"/>
          <w:lang w:eastAsia="zh-CN"/>
        </w:rPr>
      </w:pPr>
    </w:p>
    <w:p w:rsidR="002A048D" w:rsidRDefault="002A048D" w:rsidP="00326F5C">
      <w:pPr>
        <w:jc w:val="center"/>
        <w:rPr>
          <w:rFonts w:asciiTheme="majorBidi" w:hAnsiTheme="majorBidi" w:cstheme="majorBidi" w:hint="eastAsia"/>
          <w:sz w:val="20"/>
          <w:szCs w:val="20"/>
          <w:lang w:eastAsia="zh-CN"/>
        </w:rPr>
      </w:pPr>
    </w:p>
    <w:p w:rsidR="002A048D" w:rsidRDefault="002A048D" w:rsidP="00326F5C">
      <w:pPr>
        <w:jc w:val="center"/>
        <w:rPr>
          <w:rFonts w:asciiTheme="majorBidi" w:hAnsiTheme="majorBidi" w:cstheme="majorBidi" w:hint="eastAsia"/>
          <w:sz w:val="20"/>
          <w:szCs w:val="20"/>
          <w:lang w:eastAsia="zh-CN"/>
        </w:rPr>
      </w:pPr>
    </w:p>
    <w:p w:rsidR="00326F5C" w:rsidRPr="002A048D" w:rsidRDefault="00326F5C" w:rsidP="00326F5C">
      <w:pPr>
        <w:jc w:val="center"/>
        <w:rPr>
          <w:rFonts w:asciiTheme="majorBidi" w:hAnsiTheme="majorBidi" w:cstheme="majorBidi"/>
          <w:sz w:val="20"/>
          <w:szCs w:val="20"/>
        </w:rPr>
      </w:pPr>
      <w:r w:rsidRPr="002A048D">
        <w:rPr>
          <w:rFonts w:asciiTheme="majorBidi" w:hAnsiTheme="majorBidi" w:cstheme="majorBidi"/>
          <w:sz w:val="20"/>
          <w:szCs w:val="20"/>
        </w:rPr>
        <w:t>Table 4: Coefficients of regression equation between components of intellectual capita and book value of ROE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gridCol w:w="927"/>
        <w:gridCol w:w="756"/>
        <w:gridCol w:w="1208"/>
        <w:gridCol w:w="1615"/>
        <w:gridCol w:w="977"/>
        <w:gridCol w:w="1374"/>
        <w:gridCol w:w="1016"/>
        <w:gridCol w:w="1387"/>
      </w:tblGrid>
      <w:tr w:rsidR="00326F5C" w:rsidRPr="002A048D" w:rsidTr="002A048D">
        <w:tc>
          <w:tcPr>
            <w:tcW w:w="0" w:type="auto"/>
            <w:gridSpan w:val="2"/>
            <w:vMerge w:val="restar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Model</w:t>
            </w:r>
          </w:p>
        </w:tc>
        <w:tc>
          <w:tcPr>
            <w:tcW w:w="0" w:type="auto"/>
            <w:gridSpan w:val="2"/>
            <w:shd w:val="clear" w:color="auto" w:fill="auto"/>
          </w:tcPr>
          <w:p w:rsidR="00326F5C" w:rsidRPr="002A048D" w:rsidRDefault="00326F5C" w:rsidP="002A048D">
            <w:pPr>
              <w:jc w:val="center"/>
              <w:rPr>
                <w:rFonts w:asciiTheme="majorBidi" w:hAnsiTheme="majorBidi" w:cstheme="majorBidi" w:hint="eastAsia"/>
                <w:sz w:val="20"/>
                <w:szCs w:val="20"/>
                <w:lang w:eastAsia="zh-CN"/>
              </w:rPr>
            </w:pPr>
            <w:r w:rsidRPr="002A048D">
              <w:rPr>
                <w:rFonts w:asciiTheme="majorBidi" w:hAnsiTheme="majorBidi" w:cstheme="majorBidi"/>
                <w:sz w:val="20"/>
                <w:szCs w:val="20"/>
              </w:rPr>
              <w:t>Non-standardized coefficients</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Standardized coefficients</w:t>
            </w:r>
          </w:p>
        </w:tc>
        <w:tc>
          <w:tcPr>
            <w:tcW w:w="0" w:type="auto"/>
            <w:vMerge w:val="restar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Statistic of t</w:t>
            </w:r>
          </w:p>
        </w:tc>
        <w:tc>
          <w:tcPr>
            <w:tcW w:w="0" w:type="auto"/>
            <w:vMerge w:val="restar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Significance level</w:t>
            </w:r>
          </w:p>
        </w:tc>
        <w:tc>
          <w:tcPr>
            <w:tcW w:w="0" w:type="auto"/>
            <w:gridSpan w:val="2"/>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Linearity test</w:t>
            </w:r>
          </w:p>
        </w:tc>
      </w:tr>
      <w:tr w:rsidR="00326F5C" w:rsidRPr="002A048D" w:rsidTr="002A048D">
        <w:tc>
          <w:tcPr>
            <w:tcW w:w="0" w:type="auto"/>
            <w:gridSpan w:val="2"/>
            <w:vMerge/>
            <w:shd w:val="clear" w:color="auto" w:fill="auto"/>
          </w:tcPr>
          <w:p w:rsidR="00326F5C" w:rsidRPr="002A048D" w:rsidRDefault="00326F5C" w:rsidP="002A048D">
            <w:pPr>
              <w:jc w:val="center"/>
              <w:rPr>
                <w:rFonts w:asciiTheme="majorBidi" w:hAnsiTheme="majorBidi" w:cstheme="majorBidi"/>
                <w:sz w:val="20"/>
                <w:szCs w:val="20"/>
              </w:rPr>
            </w:pP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B</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Standard error</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Beta</w:t>
            </w:r>
          </w:p>
        </w:tc>
        <w:tc>
          <w:tcPr>
            <w:tcW w:w="0" w:type="auto"/>
            <w:vMerge/>
            <w:shd w:val="clear" w:color="auto" w:fill="auto"/>
          </w:tcPr>
          <w:p w:rsidR="00326F5C" w:rsidRPr="002A048D" w:rsidRDefault="00326F5C" w:rsidP="002A048D">
            <w:pPr>
              <w:jc w:val="center"/>
              <w:rPr>
                <w:rFonts w:asciiTheme="majorBidi" w:hAnsiTheme="majorBidi" w:cstheme="majorBidi"/>
                <w:sz w:val="20"/>
                <w:szCs w:val="20"/>
              </w:rPr>
            </w:pPr>
          </w:p>
        </w:tc>
        <w:tc>
          <w:tcPr>
            <w:tcW w:w="0" w:type="auto"/>
            <w:vMerge/>
            <w:shd w:val="clear" w:color="auto" w:fill="auto"/>
          </w:tcPr>
          <w:p w:rsidR="00326F5C" w:rsidRPr="002A048D" w:rsidRDefault="00326F5C" w:rsidP="002A048D">
            <w:pPr>
              <w:jc w:val="center"/>
              <w:rPr>
                <w:rFonts w:asciiTheme="majorBidi" w:hAnsiTheme="majorBidi" w:cstheme="majorBidi"/>
                <w:sz w:val="20"/>
                <w:szCs w:val="20"/>
              </w:rPr>
            </w:pP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Tolerance</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Variance inflation factor</w:t>
            </w:r>
          </w:p>
        </w:tc>
      </w:tr>
      <w:tr w:rsidR="00326F5C" w:rsidRPr="002A048D" w:rsidTr="002A048D">
        <w:tc>
          <w:tcPr>
            <w:tcW w:w="0" w:type="auto"/>
            <w:vMerge w:val="restar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Intercept</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-0.236</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0.020</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-11.723</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0.000</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p>
        </w:tc>
      </w:tr>
      <w:tr w:rsidR="00326F5C" w:rsidRPr="002A048D" w:rsidTr="002A048D">
        <w:tc>
          <w:tcPr>
            <w:tcW w:w="0" w:type="auto"/>
            <w:vMerge/>
            <w:shd w:val="clear" w:color="auto" w:fill="auto"/>
          </w:tcPr>
          <w:p w:rsidR="00326F5C" w:rsidRPr="002A048D" w:rsidRDefault="00326F5C" w:rsidP="002A048D">
            <w:pPr>
              <w:jc w:val="center"/>
              <w:rPr>
                <w:rFonts w:asciiTheme="majorBidi" w:hAnsiTheme="majorBidi" w:cstheme="majorBidi"/>
                <w:sz w:val="20"/>
                <w:szCs w:val="20"/>
              </w:rPr>
            </w:pP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HCE</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-0.001</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0.000</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-0.095</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-3.927</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0.000</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0.701</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1.426</w:t>
            </w:r>
          </w:p>
        </w:tc>
      </w:tr>
      <w:tr w:rsidR="00326F5C" w:rsidRPr="002A048D" w:rsidTr="002A048D">
        <w:tc>
          <w:tcPr>
            <w:tcW w:w="0" w:type="auto"/>
            <w:vMerge/>
            <w:shd w:val="clear" w:color="auto" w:fill="auto"/>
          </w:tcPr>
          <w:p w:rsidR="00326F5C" w:rsidRPr="002A048D" w:rsidRDefault="00326F5C" w:rsidP="002A048D">
            <w:pPr>
              <w:jc w:val="center"/>
              <w:rPr>
                <w:rFonts w:asciiTheme="majorBidi" w:hAnsiTheme="majorBidi" w:cstheme="majorBidi"/>
                <w:sz w:val="20"/>
                <w:szCs w:val="20"/>
              </w:rPr>
            </w:pP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SCE</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0.353</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0.016</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0.590</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22.368</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0.000</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0.594</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1.683</w:t>
            </w:r>
          </w:p>
        </w:tc>
      </w:tr>
      <w:tr w:rsidR="00326F5C" w:rsidRPr="002A048D" w:rsidTr="002A048D">
        <w:tc>
          <w:tcPr>
            <w:tcW w:w="0" w:type="auto"/>
            <w:vMerge/>
            <w:shd w:val="clear" w:color="auto" w:fill="auto"/>
          </w:tcPr>
          <w:p w:rsidR="00326F5C" w:rsidRPr="002A048D" w:rsidRDefault="00326F5C" w:rsidP="002A048D">
            <w:pPr>
              <w:jc w:val="center"/>
              <w:rPr>
                <w:rFonts w:asciiTheme="majorBidi" w:hAnsiTheme="majorBidi" w:cstheme="majorBidi"/>
                <w:sz w:val="20"/>
                <w:szCs w:val="20"/>
              </w:rPr>
            </w:pP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CEE</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0.534</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0.014</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0.772</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37.111</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0.000</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0.957</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1.045</w:t>
            </w:r>
          </w:p>
        </w:tc>
      </w:tr>
    </w:tbl>
    <w:p w:rsidR="00326F5C" w:rsidRPr="002A048D" w:rsidRDefault="00326F5C" w:rsidP="00326F5C">
      <w:pPr>
        <w:jc w:val="lowKashida"/>
        <w:rPr>
          <w:rFonts w:asciiTheme="majorBidi" w:hAnsiTheme="majorBidi" w:cstheme="majorBidi"/>
          <w:sz w:val="20"/>
          <w:szCs w:val="20"/>
        </w:rPr>
      </w:pPr>
    </w:p>
    <w:p w:rsidR="00326F5C" w:rsidRPr="002A048D" w:rsidRDefault="00326F5C" w:rsidP="002A048D">
      <w:pPr>
        <w:ind w:firstLine="720"/>
        <w:jc w:val="lowKashida"/>
        <w:rPr>
          <w:rFonts w:asciiTheme="majorBidi" w:hAnsiTheme="majorBidi" w:cstheme="majorBidi"/>
          <w:sz w:val="20"/>
          <w:szCs w:val="20"/>
        </w:rPr>
      </w:pPr>
      <w:r w:rsidRPr="002A048D">
        <w:rPr>
          <w:rFonts w:asciiTheme="majorBidi" w:hAnsiTheme="majorBidi" w:cstheme="majorBidi"/>
          <w:sz w:val="20"/>
          <w:szCs w:val="20"/>
        </w:rPr>
        <w:t>Second sub-hypothesis: there is relationship between components of intellectual capital ASR index of Return on capital.</w:t>
      </w:r>
    </w:p>
    <w:p w:rsidR="002A048D" w:rsidRDefault="002A048D" w:rsidP="00326F5C">
      <w:pPr>
        <w:jc w:val="center"/>
        <w:rPr>
          <w:rFonts w:asciiTheme="majorBidi" w:hAnsiTheme="majorBidi" w:cstheme="majorBidi" w:hint="eastAsia"/>
          <w:sz w:val="20"/>
          <w:szCs w:val="20"/>
          <w:lang w:eastAsia="zh-CN"/>
        </w:rPr>
      </w:pPr>
    </w:p>
    <w:p w:rsidR="00326F5C" w:rsidRPr="002A048D" w:rsidRDefault="00326F5C" w:rsidP="00326F5C">
      <w:pPr>
        <w:jc w:val="center"/>
        <w:rPr>
          <w:rFonts w:asciiTheme="majorBidi" w:hAnsiTheme="majorBidi" w:cstheme="majorBidi"/>
          <w:sz w:val="20"/>
          <w:szCs w:val="20"/>
        </w:rPr>
      </w:pPr>
      <w:r w:rsidRPr="002A048D">
        <w:rPr>
          <w:rFonts w:asciiTheme="majorBidi" w:hAnsiTheme="majorBidi" w:cstheme="majorBidi"/>
          <w:sz w:val="20"/>
          <w:szCs w:val="20"/>
        </w:rPr>
        <w:t>Table 5: Pearson correlation coefficient, significance level of components of intellectual capital and ASR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2"/>
        <w:gridCol w:w="1986"/>
        <w:gridCol w:w="2135"/>
        <w:gridCol w:w="1863"/>
      </w:tblGrid>
      <w:tr w:rsidR="00326F5C" w:rsidRPr="002A048D" w:rsidTr="002A048D">
        <w:tc>
          <w:tcPr>
            <w:tcW w:w="1875" w:type="pct"/>
            <w:shd w:val="clear" w:color="auto" w:fill="auto"/>
          </w:tcPr>
          <w:p w:rsidR="00326F5C" w:rsidRPr="002A048D" w:rsidRDefault="00326F5C" w:rsidP="002A048D">
            <w:pPr>
              <w:jc w:val="center"/>
              <w:rPr>
                <w:rFonts w:asciiTheme="majorBidi" w:hAnsiTheme="majorBidi" w:cstheme="majorBidi"/>
                <w:sz w:val="20"/>
                <w:szCs w:val="20"/>
              </w:rPr>
            </w:pPr>
          </w:p>
        </w:tc>
        <w:tc>
          <w:tcPr>
            <w:tcW w:w="1037"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Physical capital</w:t>
            </w:r>
          </w:p>
        </w:tc>
        <w:tc>
          <w:tcPr>
            <w:tcW w:w="1115"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Structural capital</w:t>
            </w:r>
          </w:p>
        </w:tc>
        <w:tc>
          <w:tcPr>
            <w:tcW w:w="974"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Human capital</w:t>
            </w:r>
          </w:p>
        </w:tc>
      </w:tr>
      <w:tr w:rsidR="00326F5C" w:rsidRPr="002A048D" w:rsidTr="002A048D">
        <w:tc>
          <w:tcPr>
            <w:tcW w:w="1875"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Pearson correlation coefficient</w:t>
            </w:r>
          </w:p>
        </w:tc>
        <w:tc>
          <w:tcPr>
            <w:tcW w:w="1037"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0.197</w:t>
            </w:r>
          </w:p>
        </w:tc>
        <w:tc>
          <w:tcPr>
            <w:tcW w:w="1115"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0.113</w:t>
            </w:r>
          </w:p>
        </w:tc>
        <w:tc>
          <w:tcPr>
            <w:tcW w:w="974"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0.042</w:t>
            </w:r>
          </w:p>
        </w:tc>
      </w:tr>
      <w:tr w:rsidR="00326F5C" w:rsidRPr="002A048D" w:rsidTr="002A048D">
        <w:tc>
          <w:tcPr>
            <w:tcW w:w="1875"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Significance level</w:t>
            </w:r>
          </w:p>
        </w:tc>
        <w:tc>
          <w:tcPr>
            <w:tcW w:w="1037"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0.000</w:t>
            </w:r>
          </w:p>
        </w:tc>
        <w:tc>
          <w:tcPr>
            <w:tcW w:w="1115"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0.011</w:t>
            </w:r>
          </w:p>
        </w:tc>
        <w:tc>
          <w:tcPr>
            <w:tcW w:w="974"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0.343</w:t>
            </w:r>
          </w:p>
        </w:tc>
      </w:tr>
      <w:tr w:rsidR="00326F5C" w:rsidRPr="002A048D" w:rsidTr="002A048D">
        <w:tc>
          <w:tcPr>
            <w:tcW w:w="1875"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Number</w:t>
            </w:r>
          </w:p>
        </w:tc>
        <w:tc>
          <w:tcPr>
            <w:tcW w:w="1037"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511</w:t>
            </w:r>
          </w:p>
        </w:tc>
        <w:tc>
          <w:tcPr>
            <w:tcW w:w="1115"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511</w:t>
            </w:r>
          </w:p>
        </w:tc>
        <w:tc>
          <w:tcPr>
            <w:tcW w:w="974"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511</w:t>
            </w:r>
          </w:p>
        </w:tc>
      </w:tr>
    </w:tbl>
    <w:p w:rsidR="00326F5C" w:rsidRPr="002A048D" w:rsidRDefault="00326F5C" w:rsidP="00326F5C">
      <w:pPr>
        <w:jc w:val="lowKashida"/>
        <w:rPr>
          <w:rFonts w:asciiTheme="majorBidi" w:hAnsiTheme="majorBidi" w:cstheme="majorBidi"/>
          <w:sz w:val="20"/>
          <w:szCs w:val="20"/>
        </w:rPr>
      </w:pPr>
    </w:p>
    <w:p w:rsidR="00326F5C" w:rsidRPr="002A048D" w:rsidRDefault="00326F5C" w:rsidP="002A048D">
      <w:pPr>
        <w:ind w:firstLine="720"/>
        <w:jc w:val="lowKashida"/>
        <w:rPr>
          <w:rFonts w:asciiTheme="majorBidi" w:hAnsiTheme="majorBidi" w:cstheme="majorBidi"/>
          <w:sz w:val="20"/>
          <w:szCs w:val="20"/>
        </w:rPr>
      </w:pPr>
      <w:r w:rsidRPr="002A048D">
        <w:rPr>
          <w:rFonts w:asciiTheme="majorBidi" w:hAnsiTheme="majorBidi" w:cstheme="majorBidi"/>
          <w:sz w:val="20"/>
          <w:szCs w:val="20"/>
        </w:rPr>
        <w:t>The Pearson correlation matrix in the above table shows that, ROE is significant with structural capital (SCE) in 1 year and is significant with physical capital (CEE) in 7 years and is significant with human capital (HCE) in 4 year. The direction of relationship is positive except for 1 year in CEE which is negative. Therefore, H</w:t>
      </w:r>
      <w:r w:rsidRPr="002A048D">
        <w:rPr>
          <w:rFonts w:asciiTheme="majorBidi" w:hAnsiTheme="majorBidi" w:cstheme="majorBidi"/>
          <w:sz w:val="20"/>
          <w:szCs w:val="20"/>
          <w:vertAlign w:val="subscript"/>
        </w:rPr>
        <w:t>0</w:t>
      </w:r>
      <w:r w:rsidRPr="002A048D">
        <w:rPr>
          <w:rFonts w:asciiTheme="majorBidi" w:hAnsiTheme="majorBidi" w:cstheme="majorBidi"/>
          <w:sz w:val="20"/>
          <w:szCs w:val="20"/>
        </w:rPr>
        <w:t xml:space="preserve"> hypothesis is accepted and H</w:t>
      </w:r>
      <w:r w:rsidRPr="002A048D">
        <w:rPr>
          <w:rFonts w:asciiTheme="majorBidi" w:hAnsiTheme="majorBidi" w:cstheme="majorBidi"/>
          <w:sz w:val="20"/>
          <w:szCs w:val="20"/>
          <w:vertAlign w:val="subscript"/>
        </w:rPr>
        <w:t>1</w:t>
      </w:r>
      <w:r w:rsidRPr="002A048D">
        <w:rPr>
          <w:rFonts w:asciiTheme="majorBidi" w:hAnsiTheme="majorBidi" w:cstheme="majorBidi"/>
          <w:sz w:val="20"/>
          <w:szCs w:val="20"/>
        </w:rPr>
        <w:t xml:space="preserve"> is rejected. </w:t>
      </w:r>
    </w:p>
    <w:p w:rsidR="00326F5C" w:rsidRDefault="00326F5C" w:rsidP="00326F5C">
      <w:pPr>
        <w:jc w:val="lowKashida"/>
        <w:rPr>
          <w:rFonts w:asciiTheme="majorBidi" w:hAnsiTheme="majorBidi" w:cstheme="majorBidi" w:hint="eastAsia"/>
          <w:sz w:val="20"/>
          <w:szCs w:val="20"/>
          <w:lang w:eastAsia="zh-CN"/>
        </w:rPr>
      </w:pPr>
      <w:r w:rsidRPr="002A048D">
        <w:rPr>
          <w:rFonts w:asciiTheme="majorBidi" w:hAnsiTheme="majorBidi" w:cstheme="majorBidi"/>
          <w:sz w:val="20"/>
          <w:szCs w:val="20"/>
        </w:rPr>
        <w:t>The model for regression analysis is as follows</w:t>
      </w:r>
    </w:p>
    <w:p w:rsidR="002A048D" w:rsidRPr="002A048D" w:rsidRDefault="002A048D" w:rsidP="00326F5C">
      <w:pPr>
        <w:jc w:val="lowKashida"/>
        <w:rPr>
          <w:rFonts w:asciiTheme="majorBidi" w:hAnsiTheme="majorBidi" w:cstheme="majorBidi" w:hint="eastAsia"/>
          <w:sz w:val="20"/>
          <w:szCs w:val="20"/>
          <w:lang w:eastAsia="zh-CN"/>
        </w:rPr>
      </w:pPr>
    </w:p>
    <w:p w:rsidR="00326F5C" w:rsidRPr="002A048D" w:rsidRDefault="00326F5C" w:rsidP="00326F5C">
      <w:pPr>
        <w:jc w:val="lowKashida"/>
        <w:rPr>
          <w:rFonts w:asciiTheme="majorBidi" w:hAnsiTheme="majorBidi" w:cstheme="majorBidi"/>
          <w:sz w:val="20"/>
          <w:szCs w:val="20"/>
        </w:rPr>
      </w:pPr>
      <w:r w:rsidRPr="002A048D">
        <w:rPr>
          <w:rFonts w:asciiTheme="majorBidi" w:hAnsiTheme="majorBidi" w:cstheme="majorBidi"/>
          <w:position w:val="-12"/>
          <w:sz w:val="20"/>
          <w:szCs w:val="20"/>
        </w:rPr>
        <w:object w:dxaOrig="4540" w:dyaOrig="360">
          <v:shape id="_x0000_i1027" type="#_x0000_t75" style="width:227.25pt;height:18pt" o:ole="">
            <v:imagedata r:id="rId16" o:title=""/>
          </v:shape>
          <o:OLEObject Type="Embed" ProgID="Equation.DSMT4" ShapeID="_x0000_i1027" DrawAspect="Content" ObjectID="_1429699891" r:id="rId17"/>
        </w:object>
      </w:r>
    </w:p>
    <w:p w:rsidR="002A048D" w:rsidRDefault="002A048D" w:rsidP="00326F5C">
      <w:pPr>
        <w:jc w:val="center"/>
        <w:rPr>
          <w:rFonts w:asciiTheme="majorBidi" w:hAnsiTheme="majorBidi" w:cstheme="majorBidi" w:hint="eastAsia"/>
          <w:sz w:val="20"/>
          <w:szCs w:val="20"/>
          <w:lang w:eastAsia="zh-CN"/>
        </w:rPr>
      </w:pPr>
    </w:p>
    <w:p w:rsidR="00326F5C" w:rsidRPr="002A048D" w:rsidRDefault="00326F5C" w:rsidP="00326F5C">
      <w:pPr>
        <w:jc w:val="center"/>
        <w:rPr>
          <w:rFonts w:asciiTheme="majorBidi" w:hAnsiTheme="majorBidi" w:cstheme="majorBidi"/>
          <w:sz w:val="20"/>
          <w:szCs w:val="20"/>
        </w:rPr>
      </w:pPr>
      <w:r w:rsidRPr="002A048D">
        <w:rPr>
          <w:rFonts w:asciiTheme="majorBidi" w:hAnsiTheme="majorBidi" w:cstheme="majorBidi"/>
          <w:sz w:val="20"/>
          <w:szCs w:val="20"/>
        </w:rPr>
        <w:t>Table 6: Analysis of variance of regression between components of intellectual capital and ASR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
        <w:gridCol w:w="1869"/>
        <w:gridCol w:w="1336"/>
        <w:gridCol w:w="1528"/>
        <w:gridCol w:w="1403"/>
        <w:gridCol w:w="1150"/>
        <w:gridCol w:w="1551"/>
      </w:tblGrid>
      <w:tr w:rsidR="00326F5C" w:rsidRPr="002A048D" w:rsidTr="002A048D">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Model</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Sum of squares</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Degree of freedom</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Mean of squares</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Statistic of F</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Significance level</w:t>
            </w:r>
          </w:p>
        </w:tc>
      </w:tr>
      <w:tr w:rsidR="00326F5C" w:rsidRPr="002A048D" w:rsidTr="002A048D">
        <w:tc>
          <w:tcPr>
            <w:tcW w:w="0" w:type="auto"/>
            <w:vMerge w:val="restar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Regression</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210847.1</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4</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52711.77</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10.781</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0.000</w:t>
            </w:r>
          </w:p>
        </w:tc>
      </w:tr>
      <w:tr w:rsidR="00326F5C" w:rsidRPr="002A048D" w:rsidTr="002A048D">
        <w:tc>
          <w:tcPr>
            <w:tcW w:w="0" w:type="auto"/>
            <w:vMerge/>
            <w:shd w:val="clear" w:color="auto" w:fill="auto"/>
          </w:tcPr>
          <w:p w:rsidR="00326F5C" w:rsidRPr="002A048D" w:rsidRDefault="00326F5C" w:rsidP="002A048D">
            <w:pPr>
              <w:jc w:val="center"/>
              <w:rPr>
                <w:rFonts w:asciiTheme="majorBidi" w:hAnsiTheme="majorBidi" w:cstheme="majorBidi"/>
                <w:sz w:val="20"/>
                <w:szCs w:val="20"/>
              </w:rPr>
            </w:pP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Sum of square of errors</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2473971</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506</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4889.271</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p>
        </w:tc>
      </w:tr>
      <w:tr w:rsidR="00326F5C" w:rsidRPr="002A048D" w:rsidTr="002A048D">
        <w:tc>
          <w:tcPr>
            <w:tcW w:w="0" w:type="auto"/>
            <w:vMerge/>
            <w:shd w:val="clear" w:color="auto" w:fill="auto"/>
          </w:tcPr>
          <w:p w:rsidR="00326F5C" w:rsidRPr="002A048D" w:rsidRDefault="00326F5C" w:rsidP="002A048D">
            <w:pPr>
              <w:jc w:val="center"/>
              <w:rPr>
                <w:rFonts w:asciiTheme="majorBidi" w:hAnsiTheme="majorBidi" w:cstheme="majorBidi"/>
                <w:sz w:val="20"/>
                <w:szCs w:val="20"/>
              </w:rPr>
            </w:pP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Total</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2684818</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510</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p>
        </w:tc>
      </w:tr>
    </w:tbl>
    <w:p w:rsidR="00326F5C" w:rsidRPr="002A048D" w:rsidRDefault="00294061" w:rsidP="00326F5C">
      <w:pPr>
        <w:jc w:val="lowKashida"/>
        <w:rPr>
          <w:rFonts w:asciiTheme="majorBidi" w:hAnsiTheme="majorBidi" w:cstheme="majorBidi"/>
          <w:sz w:val="20"/>
          <w:szCs w:val="20"/>
        </w:rPr>
      </w:pPr>
      <w:r>
        <w:rPr>
          <w:rFonts w:asciiTheme="majorBidi" w:hAnsiTheme="majorBidi" w:cstheme="majorBidi"/>
          <w:sz w:val="20"/>
          <w:szCs w:val="20"/>
        </w:rPr>
        <w:t xml:space="preserve"> </w:t>
      </w:r>
    </w:p>
    <w:p w:rsidR="00326F5C" w:rsidRPr="002A048D" w:rsidRDefault="00326F5C" w:rsidP="002A048D">
      <w:pPr>
        <w:ind w:firstLine="720"/>
        <w:jc w:val="lowKashida"/>
        <w:rPr>
          <w:rFonts w:asciiTheme="majorBidi" w:hAnsiTheme="majorBidi" w:cstheme="majorBidi"/>
          <w:sz w:val="20"/>
          <w:szCs w:val="20"/>
        </w:rPr>
      </w:pPr>
      <w:r w:rsidRPr="002A048D">
        <w:rPr>
          <w:rFonts w:asciiTheme="majorBidi" w:hAnsiTheme="majorBidi" w:cstheme="majorBidi"/>
          <w:sz w:val="20"/>
          <w:szCs w:val="20"/>
        </w:rPr>
        <w:t>According to the above table, the probability of F is equal to 0.000 which is lower than 0.05, therefore, the null hypothesis is rejected.</w:t>
      </w:r>
    </w:p>
    <w:p w:rsidR="002A048D" w:rsidRDefault="002A048D" w:rsidP="00326F5C">
      <w:pPr>
        <w:jc w:val="center"/>
        <w:rPr>
          <w:rFonts w:asciiTheme="majorBidi" w:hAnsiTheme="majorBidi" w:cstheme="majorBidi" w:hint="eastAsia"/>
          <w:sz w:val="20"/>
          <w:szCs w:val="20"/>
          <w:lang w:eastAsia="zh-CN"/>
        </w:rPr>
      </w:pPr>
    </w:p>
    <w:p w:rsidR="00326F5C" w:rsidRPr="002A048D" w:rsidRDefault="00326F5C" w:rsidP="00326F5C">
      <w:pPr>
        <w:jc w:val="center"/>
        <w:rPr>
          <w:rFonts w:asciiTheme="majorBidi" w:hAnsiTheme="majorBidi" w:cstheme="majorBidi"/>
          <w:sz w:val="20"/>
          <w:szCs w:val="20"/>
        </w:rPr>
      </w:pPr>
      <w:r w:rsidRPr="002A048D">
        <w:rPr>
          <w:rFonts w:asciiTheme="majorBidi" w:hAnsiTheme="majorBidi" w:cstheme="majorBidi"/>
          <w:sz w:val="20"/>
          <w:szCs w:val="20"/>
        </w:rPr>
        <w:t>Table 7: Correlation coefficient and Durbin-Watson test between components of intellectual capital and ASR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
        <w:gridCol w:w="1652"/>
        <w:gridCol w:w="1897"/>
        <w:gridCol w:w="2299"/>
        <w:gridCol w:w="1785"/>
        <w:gridCol w:w="1204"/>
      </w:tblGrid>
      <w:tr w:rsidR="00326F5C" w:rsidRPr="002A048D" w:rsidTr="002A048D">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Model</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Correlation coefficient</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Determination coefficient</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Adjusted determination coefficient</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Error of estimation index</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Durbin-Watson</w:t>
            </w:r>
          </w:p>
        </w:tc>
      </w:tr>
      <w:tr w:rsidR="00326F5C" w:rsidRPr="002A048D" w:rsidTr="002A048D">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0.280</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0.79</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0.71</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69.9233237</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1.523</w:t>
            </w:r>
          </w:p>
        </w:tc>
      </w:tr>
    </w:tbl>
    <w:p w:rsidR="00326F5C" w:rsidRPr="002A048D" w:rsidRDefault="00326F5C" w:rsidP="00326F5C">
      <w:pPr>
        <w:jc w:val="lowKashida"/>
        <w:rPr>
          <w:rFonts w:asciiTheme="majorBidi" w:hAnsiTheme="majorBidi" w:cstheme="majorBidi"/>
          <w:sz w:val="20"/>
          <w:szCs w:val="20"/>
        </w:rPr>
      </w:pPr>
    </w:p>
    <w:p w:rsidR="00326F5C" w:rsidRDefault="00326F5C" w:rsidP="00326F5C">
      <w:pPr>
        <w:jc w:val="lowKashida"/>
        <w:rPr>
          <w:rFonts w:asciiTheme="majorBidi" w:hAnsiTheme="majorBidi" w:cstheme="majorBidi" w:hint="eastAsia"/>
          <w:sz w:val="20"/>
          <w:szCs w:val="20"/>
          <w:lang w:eastAsia="zh-CN"/>
        </w:rPr>
      </w:pPr>
      <w:r w:rsidRPr="002A048D">
        <w:rPr>
          <w:rFonts w:asciiTheme="majorBidi" w:hAnsiTheme="majorBidi" w:cstheme="majorBidi"/>
          <w:sz w:val="20"/>
          <w:szCs w:val="20"/>
        </w:rPr>
        <w:t xml:space="preserve">Using following model </w:t>
      </w:r>
    </w:p>
    <w:p w:rsidR="002A048D" w:rsidRPr="002A048D" w:rsidRDefault="002A048D" w:rsidP="00326F5C">
      <w:pPr>
        <w:jc w:val="lowKashida"/>
        <w:rPr>
          <w:rFonts w:asciiTheme="majorBidi" w:hAnsiTheme="majorBidi" w:cstheme="majorBidi" w:hint="eastAsia"/>
          <w:sz w:val="20"/>
          <w:szCs w:val="20"/>
          <w:lang w:eastAsia="zh-CN"/>
        </w:rPr>
      </w:pPr>
    </w:p>
    <w:p w:rsidR="00326F5C" w:rsidRPr="002A048D" w:rsidRDefault="00326F5C" w:rsidP="00326F5C">
      <w:pPr>
        <w:jc w:val="lowKashida"/>
        <w:rPr>
          <w:rFonts w:asciiTheme="majorBidi" w:hAnsiTheme="majorBidi" w:cstheme="majorBidi"/>
          <w:sz w:val="20"/>
          <w:szCs w:val="20"/>
        </w:rPr>
      </w:pPr>
      <w:r w:rsidRPr="002A048D">
        <w:rPr>
          <w:rFonts w:asciiTheme="majorBidi" w:hAnsiTheme="majorBidi" w:cstheme="majorBidi"/>
          <w:position w:val="-12"/>
          <w:sz w:val="20"/>
          <w:szCs w:val="20"/>
        </w:rPr>
        <w:object w:dxaOrig="3519" w:dyaOrig="360">
          <v:shape id="_x0000_i1028" type="#_x0000_t75" style="width:175.5pt;height:18pt" o:ole="">
            <v:imagedata r:id="rId18" o:title=""/>
          </v:shape>
          <o:OLEObject Type="Embed" ProgID="Equation.DSMT4" ShapeID="_x0000_i1028" DrawAspect="Content" ObjectID="_1429699892" r:id="rId19"/>
        </w:object>
      </w:r>
    </w:p>
    <w:p w:rsidR="002A048D" w:rsidRDefault="002A048D" w:rsidP="00326F5C">
      <w:pPr>
        <w:jc w:val="lowKashida"/>
        <w:rPr>
          <w:rFonts w:asciiTheme="majorBidi" w:hAnsiTheme="majorBidi" w:cstheme="majorBidi" w:hint="eastAsia"/>
          <w:sz w:val="20"/>
          <w:szCs w:val="20"/>
          <w:lang w:eastAsia="zh-CN"/>
        </w:rPr>
      </w:pPr>
    </w:p>
    <w:p w:rsidR="00326F5C" w:rsidRPr="002A048D" w:rsidRDefault="00326F5C" w:rsidP="00326F5C">
      <w:pPr>
        <w:jc w:val="lowKashida"/>
        <w:rPr>
          <w:rFonts w:asciiTheme="majorBidi" w:hAnsiTheme="majorBidi" w:cstheme="majorBidi"/>
          <w:sz w:val="20"/>
          <w:szCs w:val="20"/>
        </w:rPr>
      </w:pPr>
      <w:r w:rsidRPr="002A048D">
        <w:rPr>
          <w:rFonts w:asciiTheme="majorBidi" w:hAnsiTheme="majorBidi" w:cstheme="majorBidi"/>
          <w:sz w:val="20"/>
          <w:szCs w:val="20"/>
        </w:rPr>
        <w:t>We have</w:t>
      </w:r>
    </w:p>
    <w:p w:rsidR="002A048D" w:rsidRDefault="002A048D" w:rsidP="00326F5C">
      <w:pPr>
        <w:jc w:val="center"/>
        <w:rPr>
          <w:rFonts w:asciiTheme="majorBidi" w:hAnsiTheme="majorBidi" w:cstheme="majorBidi" w:hint="eastAsia"/>
          <w:sz w:val="20"/>
          <w:szCs w:val="20"/>
          <w:lang w:eastAsia="zh-CN"/>
        </w:rPr>
      </w:pPr>
    </w:p>
    <w:p w:rsidR="002A048D" w:rsidRDefault="002A048D" w:rsidP="00326F5C">
      <w:pPr>
        <w:jc w:val="center"/>
        <w:rPr>
          <w:rFonts w:asciiTheme="majorBidi" w:hAnsiTheme="majorBidi" w:cstheme="majorBidi" w:hint="eastAsia"/>
          <w:sz w:val="20"/>
          <w:szCs w:val="20"/>
          <w:lang w:eastAsia="zh-CN"/>
        </w:rPr>
      </w:pPr>
    </w:p>
    <w:p w:rsidR="002A048D" w:rsidRDefault="002A048D" w:rsidP="00326F5C">
      <w:pPr>
        <w:jc w:val="center"/>
        <w:rPr>
          <w:rFonts w:asciiTheme="majorBidi" w:hAnsiTheme="majorBidi" w:cstheme="majorBidi" w:hint="eastAsia"/>
          <w:sz w:val="20"/>
          <w:szCs w:val="20"/>
          <w:lang w:eastAsia="zh-CN"/>
        </w:rPr>
      </w:pPr>
    </w:p>
    <w:p w:rsidR="002A048D" w:rsidRDefault="002A048D" w:rsidP="00326F5C">
      <w:pPr>
        <w:jc w:val="center"/>
        <w:rPr>
          <w:rFonts w:asciiTheme="majorBidi" w:hAnsiTheme="majorBidi" w:cstheme="majorBidi" w:hint="eastAsia"/>
          <w:sz w:val="20"/>
          <w:szCs w:val="20"/>
          <w:lang w:eastAsia="zh-CN"/>
        </w:rPr>
      </w:pPr>
    </w:p>
    <w:p w:rsidR="00326F5C" w:rsidRPr="002A048D" w:rsidRDefault="00326F5C" w:rsidP="00326F5C">
      <w:pPr>
        <w:jc w:val="center"/>
        <w:rPr>
          <w:rFonts w:asciiTheme="majorBidi" w:hAnsiTheme="majorBidi" w:cstheme="majorBidi"/>
          <w:sz w:val="20"/>
          <w:szCs w:val="20"/>
        </w:rPr>
      </w:pPr>
      <w:r w:rsidRPr="002A048D">
        <w:rPr>
          <w:rFonts w:asciiTheme="majorBidi" w:hAnsiTheme="majorBidi" w:cstheme="majorBidi"/>
          <w:sz w:val="20"/>
          <w:szCs w:val="20"/>
        </w:rPr>
        <w:lastRenderedPageBreak/>
        <w:t>Table 8: Coefficients of regression equation between components of intellectual capita and ASR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
        <w:gridCol w:w="927"/>
        <w:gridCol w:w="931"/>
        <w:gridCol w:w="1133"/>
        <w:gridCol w:w="1582"/>
        <w:gridCol w:w="966"/>
        <w:gridCol w:w="1360"/>
        <w:gridCol w:w="1016"/>
        <w:gridCol w:w="1345"/>
      </w:tblGrid>
      <w:tr w:rsidR="00326F5C" w:rsidRPr="002A048D" w:rsidTr="002A048D">
        <w:tc>
          <w:tcPr>
            <w:tcW w:w="0" w:type="auto"/>
            <w:gridSpan w:val="2"/>
            <w:vMerge w:val="restar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Model</w:t>
            </w:r>
          </w:p>
        </w:tc>
        <w:tc>
          <w:tcPr>
            <w:tcW w:w="0" w:type="auto"/>
            <w:gridSpan w:val="2"/>
            <w:shd w:val="clear" w:color="auto" w:fill="auto"/>
          </w:tcPr>
          <w:p w:rsidR="00326F5C" w:rsidRPr="002A048D" w:rsidRDefault="00326F5C" w:rsidP="002A048D">
            <w:pPr>
              <w:jc w:val="center"/>
              <w:rPr>
                <w:rFonts w:asciiTheme="majorBidi" w:hAnsiTheme="majorBidi" w:cstheme="majorBidi" w:hint="eastAsia"/>
                <w:sz w:val="20"/>
                <w:szCs w:val="20"/>
                <w:lang w:eastAsia="zh-CN"/>
              </w:rPr>
            </w:pPr>
            <w:r w:rsidRPr="002A048D">
              <w:rPr>
                <w:rFonts w:asciiTheme="majorBidi" w:hAnsiTheme="majorBidi" w:cstheme="majorBidi"/>
                <w:sz w:val="20"/>
                <w:szCs w:val="20"/>
              </w:rPr>
              <w:t>Non-standardized coefficients</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Standardized coefficients</w:t>
            </w:r>
          </w:p>
        </w:tc>
        <w:tc>
          <w:tcPr>
            <w:tcW w:w="0" w:type="auto"/>
            <w:vMerge w:val="restar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Statistic of t</w:t>
            </w:r>
          </w:p>
        </w:tc>
        <w:tc>
          <w:tcPr>
            <w:tcW w:w="0" w:type="auto"/>
            <w:vMerge w:val="restar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Significance level</w:t>
            </w:r>
          </w:p>
        </w:tc>
        <w:tc>
          <w:tcPr>
            <w:tcW w:w="0" w:type="auto"/>
            <w:gridSpan w:val="2"/>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Linearity test</w:t>
            </w:r>
          </w:p>
        </w:tc>
      </w:tr>
      <w:tr w:rsidR="00326F5C" w:rsidRPr="002A048D" w:rsidTr="002A048D">
        <w:tc>
          <w:tcPr>
            <w:tcW w:w="0" w:type="auto"/>
            <w:gridSpan w:val="2"/>
            <w:vMerge/>
            <w:shd w:val="clear" w:color="auto" w:fill="auto"/>
          </w:tcPr>
          <w:p w:rsidR="00326F5C" w:rsidRPr="002A048D" w:rsidRDefault="00326F5C" w:rsidP="002A048D">
            <w:pPr>
              <w:jc w:val="center"/>
              <w:rPr>
                <w:rFonts w:asciiTheme="majorBidi" w:hAnsiTheme="majorBidi" w:cstheme="majorBidi"/>
                <w:sz w:val="20"/>
                <w:szCs w:val="20"/>
              </w:rPr>
            </w:pP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B</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Standard error</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Beta</w:t>
            </w:r>
          </w:p>
        </w:tc>
        <w:tc>
          <w:tcPr>
            <w:tcW w:w="0" w:type="auto"/>
            <w:vMerge/>
            <w:shd w:val="clear" w:color="auto" w:fill="auto"/>
          </w:tcPr>
          <w:p w:rsidR="00326F5C" w:rsidRPr="002A048D" w:rsidRDefault="00326F5C" w:rsidP="002A048D">
            <w:pPr>
              <w:jc w:val="center"/>
              <w:rPr>
                <w:rFonts w:asciiTheme="majorBidi" w:hAnsiTheme="majorBidi" w:cstheme="majorBidi"/>
                <w:sz w:val="20"/>
                <w:szCs w:val="20"/>
              </w:rPr>
            </w:pPr>
          </w:p>
        </w:tc>
        <w:tc>
          <w:tcPr>
            <w:tcW w:w="0" w:type="auto"/>
            <w:vMerge/>
            <w:shd w:val="clear" w:color="auto" w:fill="auto"/>
          </w:tcPr>
          <w:p w:rsidR="00326F5C" w:rsidRPr="002A048D" w:rsidRDefault="00326F5C" w:rsidP="002A048D">
            <w:pPr>
              <w:jc w:val="center"/>
              <w:rPr>
                <w:rFonts w:asciiTheme="majorBidi" w:hAnsiTheme="majorBidi" w:cstheme="majorBidi"/>
                <w:sz w:val="20"/>
                <w:szCs w:val="20"/>
              </w:rPr>
            </w:pP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Tolerance</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Variance inflation factor</w:t>
            </w:r>
          </w:p>
        </w:tc>
      </w:tr>
      <w:tr w:rsidR="00326F5C" w:rsidRPr="002A048D" w:rsidTr="002A048D">
        <w:tc>
          <w:tcPr>
            <w:tcW w:w="0" w:type="auto"/>
            <w:vMerge w:val="restar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Intercept</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-102.492</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26.656</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-3.846</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0.000</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p>
        </w:tc>
      </w:tr>
      <w:tr w:rsidR="00326F5C" w:rsidRPr="002A048D" w:rsidTr="002A048D">
        <w:tc>
          <w:tcPr>
            <w:tcW w:w="0" w:type="auto"/>
            <w:vMerge/>
            <w:shd w:val="clear" w:color="auto" w:fill="auto"/>
          </w:tcPr>
          <w:p w:rsidR="00326F5C" w:rsidRPr="002A048D" w:rsidRDefault="00326F5C" w:rsidP="002A048D">
            <w:pPr>
              <w:jc w:val="center"/>
              <w:rPr>
                <w:rFonts w:asciiTheme="majorBidi" w:hAnsiTheme="majorBidi" w:cstheme="majorBidi"/>
                <w:sz w:val="20"/>
                <w:szCs w:val="20"/>
              </w:rPr>
            </w:pP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HCE</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0.048</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0.240</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0.010</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0.201</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0.841</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0.701</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1.426</w:t>
            </w:r>
          </w:p>
        </w:tc>
      </w:tr>
      <w:tr w:rsidR="00326F5C" w:rsidRPr="002A048D" w:rsidTr="002A048D">
        <w:tc>
          <w:tcPr>
            <w:tcW w:w="0" w:type="auto"/>
            <w:vMerge/>
            <w:shd w:val="clear" w:color="auto" w:fill="auto"/>
          </w:tcPr>
          <w:p w:rsidR="00326F5C" w:rsidRPr="002A048D" w:rsidRDefault="00326F5C" w:rsidP="002A048D">
            <w:pPr>
              <w:jc w:val="center"/>
              <w:rPr>
                <w:rFonts w:asciiTheme="majorBidi" w:hAnsiTheme="majorBidi" w:cstheme="majorBidi"/>
                <w:sz w:val="20"/>
                <w:szCs w:val="20"/>
              </w:rPr>
            </w:pP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SCE</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26.024</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20.912</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0.069</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1.244</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0.214</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0.594</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1.683</w:t>
            </w:r>
          </w:p>
        </w:tc>
      </w:tr>
      <w:tr w:rsidR="00326F5C" w:rsidRPr="002A048D" w:rsidTr="002A048D">
        <w:tc>
          <w:tcPr>
            <w:tcW w:w="0" w:type="auto"/>
            <w:vMerge/>
            <w:shd w:val="clear" w:color="auto" w:fill="auto"/>
          </w:tcPr>
          <w:p w:rsidR="00326F5C" w:rsidRPr="002A048D" w:rsidRDefault="00326F5C" w:rsidP="002A048D">
            <w:pPr>
              <w:jc w:val="center"/>
              <w:rPr>
                <w:rFonts w:asciiTheme="majorBidi" w:hAnsiTheme="majorBidi" w:cstheme="majorBidi"/>
                <w:sz w:val="20"/>
                <w:szCs w:val="20"/>
              </w:rPr>
            </w:pP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CEE</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98.333</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19.055</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0.225</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5.160</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0.000</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0.957</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1.045</w:t>
            </w:r>
          </w:p>
        </w:tc>
      </w:tr>
    </w:tbl>
    <w:p w:rsidR="00326F5C" w:rsidRPr="002A048D" w:rsidRDefault="00326F5C" w:rsidP="00326F5C">
      <w:pPr>
        <w:jc w:val="lowKashida"/>
        <w:rPr>
          <w:rFonts w:asciiTheme="majorBidi" w:hAnsiTheme="majorBidi" w:cstheme="majorBidi"/>
          <w:sz w:val="20"/>
          <w:szCs w:val="20"/>
        </w:rPr>
      </w:pPr>
    </w:p>
    <w:p w:rsidR="00326F5C" w:rsidRPr="002A048D" w:rsidRDefault="00326F5C" w:rsidP="002A048D">
      <w:pPr>
        <w:ind w:firstLine="720"/>
        <w:jc w:val="lowKashida"/>
        <w:rPr>
          <w:rFonts w:asciiTheme="majorBidi" w:hAnsiTheme="majorBidi" w:cstheme="majorBidi"/>
          <w:sz w:val="20"/>
          <w:szCs w:val="20"/>
        </w:rPr>
      </w:pPr>
      <w:r w:rsidRPr="002A048D">
        <w:rPr>
          <w:rFonts w:asciiTheme="majorBidi" w:hAnsiTheme="majorBidi" w:cstheme="majorBidi"/>
          <w:sz w:val="20"/>
          <w:szCs w:val="20"/>
        </w:rPr>
        <w:t>According to the results presented in the above tables, on can see that, component of intellectual capital (especially physical and structural capital) have significant relationship with indicators of return on capital so that, the determination coefficient for ROE is 0.79 indicating the proper explanatory power of components of intellectual capital for return of capital. Therefore, the first main hypothesis is accepted.</w:t>
      </w:r>
    </w:p>
    <w:p w:rsidR="002A048D" w:rsidRDefault="002A048D" w:rsidP="00326F5C">
      <w:pPr>
        <w:jc w:val="lowKashida"/>
        <w:rPr>
          <w:rFonts w:asciiTheme="majorBidi" w:hAnsiTheme="majorBidi" w:cstheme="majorBidi" w:hint="eastAsia"/>
          <w:b/>
          <w:bCs/>
          <w:sz w:val="20"/>
          <w:szCs w:val="20"/>
          <w:lang w:eastAsia="zh-CN"/>
        </w:rPr>
      </w:pPr>
    </w:p>
    <w:p w:rsidR="00326F5C" w:rsidRPr="002A048D" w:rsidRDefault="00326F5C" w:rsidP="00326F5C">
      <w:pPr>
        <w:jc w:val="lowKashida"/>
        <w:rPr>
          <w:rFonts w:asciiTheme="majorBidi" w:hAnsiTheme="majorBidi" w:cstheme="majorBidi"/>
          <w:b/>
          <w:bCs/>
          <w:sz w:val="20"/>
          <w:szCs w:val="20"/>
        </w:rPr>
      </w:pPr>
      <w:r w:rsidRPr="002A048D">
        <w:rPr>
          <w:rFonts w:asciiTheme="majorBidi" w:hAnsiTheme="majorBidi" w:cstheme="majorBidi"/>
          <w:b/>
          <w:bCs/>
          <w:sz w:val="20"/>
          <w:szCs w:val="20"/>
        </w:rPr>
        <w:t>Testing second main hypothesis</w:t>
      </w:r>
    </w:p>
    <w:p w:rsidR="00326F5C" w:rsidRPr="002A048D" w:rsidRDefault="00326F5C" w:rsidP="002A048D">
      <w:pPr>
        <w:ind w:firstLine="720"/>
        <w:jc w:val="lowKashida"/>
        <w:rPr>
          <w:rFonts w:asciiTheme="majorBidi" w:hAnsiTheme="majorBidi" w:cstheme="majorBidi"/>
          <w:sz w:val="20"/>
          <w:szCs w:val="20"/>
        </w:rPr>
      </w:pPr>
      <w:r w:rsidRPr="002A048D">
        <w:rPr>
          <w:rFonts w:asciiTheme="majorBidi" w:hAnsiTheme="majorBidi" w:cstheme="majorBidi"/>
          <w:sz w:val="20"/>
          <w:szCs w:val="20"/>
        </w:rPr>
        <w:t>Second main hypothesis: there is a significant relationship between components of intellectual capital economic value added (EVA) as a modern criterion of company’s financial performance</w:t>
      </w:r>
    </w:p>
    <w:p w:rsidR="002A048D" w:rsidRDefault="002A048D" w:rsidP="00326F5C">
      <w:pPr>
        <w:jc w:val="center"/>
        <w:rPr>
          <w:rFonts w:asciiTheme="majorBidi" w:hAnsiTheme="majorBidi" w:cstheme="majorBidi" w:hint="eastAsia"/>
          <w:sz w:val="20"/>
          <w:szCs w:val="20"/>
          <w:lang w:eastAsia="zh-CN"/>
        </w:rPr>
      </w:pPr>
    </w:p>
    <w:p w:rsidR="00326F5C" w:rsidRPr="002A048D" w:rsidRDefault="00326F5C" w:rsidP="00326F5C">
      <w:pPr>
        <w:jc w:val="center"/>
        <w:rPr>
          <w:rFonts w:asciiTheme="majorBidi" w:hAnsiTheme="majorBidi" w:cstheme="majorBidi"/>
          <w:sz w:val="20"/>
          <w:szCs w:val="20"/>
        </w:rPr>
      </w:pPr>
      <w:r w:rsidRPr="002A048D">
        <w:rPr>
          <w:rFonts w:asciiTheme="majorBidi" w:hAnsiTheme="majorBidi" w:cstheme="majorBidi"/>
          <w:sz w:val="20"/>
          <w:szCs w:val="20"/>
        </w:rPr>
        <w:t>Table 9: Pearson correlation coefficient, significance level of components of intellectual capital and EVA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1429"/>
        <w:gridCol w:w="1541"/>
        <w:gridCol w:w="1341"/>
        <w:gridCol w:w="2713"/>
      </w:tblGrid>
      <w:tr w:rsidR="00326F5C" w:rsidRPr="002A048D" w:rsidTr="002A048D">
        <w:tc>
          <w:tcPr>
            <w:tcW w:w="0" w:type="auto"/>
            <w:shd w:val="clear" w:color="auto" w:fill="auto"/>
          </w:tcPr>
          <w:p w:rsidR="00326F5C" w:rsidRPr="002A048D" w:rsidRDefault="00326F5C" w:rsidP="002A048D">
            <w:pPr>
              <w:jc w:val="center"/>
              <w:rPr>
                <w:rFonts w:asciiTheme="majorBidi" w:hAnsiTheme="majorBidi" w:cstheme="majorBidi"/>
                <w:sz w:val="20"/>
                <w:szCs w:val="20"/>
              </w:rPr>
            </w:pP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Physical capital</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Structural capital</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Human capital</w:t>
            </w:r>
          </w:p>
        </w:tc>
        <w:tc>
          <w:tcPr>
            <w:tcW w:w="0" w:type="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Coefficient of intellectual capital</w:t>
            </w:r>
          </w:p>
        </w:tc>
      </w:tr>
      <w:tr w:rsidR="00326F5C" w:rsidRPr="002A048D" w:rsidTr="002A048D">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Pearson correlation coefficient</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-0.124</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0.220</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0.206</w:t>
            </w:r>
          </w:p>
        </w:tc>
        <w:tc>
          <w:tcPr>
            <w:tcW w:w="0" w:type="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0.168</w:t>
            </w:r>
          </w:p>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0.000</w:t>
            </w:r>
          </w:p>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498</w:t>
            </w:r>
          </w:p>
        </w:tc>
      </w:tr>
      <w:tr w:rsidR="00326F5C" w:rsidRPr="002A048D" w:rsidTr="002A048D">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Significance level</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0.006</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0.000</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0.000</w:t>
            </w:r>
          </w:p>
        </w:tc>
        <w:tc>
          <w:tcPr>
            <w:tcW w:w="0" w:type="auto"/>
          </w:tcPr>
          <w:p w:rsidR="00326F5C" w:rsidRPr="002A048D" w:rsidRDefault="00326F5C" w:rsidP="002A048D">
            <w:pPr>
              <w:jc w:val="center"/>
              <w:rPr>
                <w:rFonts w:asciiTheme="majorBidi" w:hAnsiTheme="majorBidi" w:cstheme="majorBidi"/>
                <w:sz w:val="20"/>
                <w:szCs w:val="20"/>
              </w:rPr>
            </w:pPr>
          </w:p>
        </w:tc>
      </w:tr>
      <w:tr w:rsidR="00326F5C" w:rsidRPr="002A048D" w:rsidTr="002A048D">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Number</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498</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498</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498</w:t>
            </w:r>
          </w:p>
        </w:tc>
        <w:tc>
          <w:tcPr>
            <w:tcW w:w="0" w:type="auto"/>
          </w:tcPr>
          <w:p w:rsidR="00326F5C" w:rsidRPr="002A048D" w:rsidRDefault="00326F5C" w:rsidP="002A048D">
            <w:pPr>
              <w:jc w:val="center"/>
              <w:rPr>
                <w:rFonts w:asciiTheme="majorBidi" w:hAnsiTheme="majorBidi" w:cstheme="majorBidi"/>
                <w:sz w:val="20"/>
                <w:szCs w:val="20"/>
              </w:rPr>
            </w:pPr>
          </w:p>
        </w:tc>
      </w:tr>
    </w:tbl>
    <w:p w:rsidR="00326F5C" w:rsidRPr="002A048D" w:rsidRDefault="00326F5C" w:rsidP="00326F5C">
      <w:pPr>
        <w:jc w:val="lowKashida"/>
        <w:rPr>
          <w:rFonts w:asciiTheme="majorBidi" w:hAnsiTheme="majorBidi" w:cstheme="majorBidi"/>
          <w:sz w:val="20"/>
          <w:szCs w:val="20"/>
        </w:rPr>
      </w:pPr>
    </w:p>
    <w:p w:rsidR="00326F5C" w:rsidRPr="002A048D" w:rsidRDefault="00326F5C" w:rsidP="002A048D">
      <w:pPr>
        <w:ind w:firstLine="720"/>
        <w:jc w:val="lowKashida"/>
        <w:rPr>
          <w:rFonts w:asciiTheme="majorBidi" w:hAnsiTheme="majorBidi" w:cstheme="majorBidi"/>
          <w:sz w:val="20"/>
          <w:szCs w:val="20"/>
        </w:rPr>
      </w:pPr>
      <w:r w:rsidRPr="002A048D">
        <w:rPr>
          <w:rFonts w:asciiTheme="majorBidi" w:hAnsiTheme="majorBidi" w:cstheme="majorBidi"/>
          <w:sz w:val="20"/>
          <w:szCs w:val="20"/>
        </w:rPr>
        <w:t xml:space="preserve">The Pearson correlation matrix in the above table shows that, ROE is significant with structural capital (SCE), human capital (HCE), and coefficient of intellectual capital but is not significant with physical capital (CEE). </w:t>
      </w:r>
    </w:p>
    <w:p w:rsidR="00326F5C" w:rsidRPr="002A048D" w:rsidRDefault="00326F5C" w:rsidP="00326F5C">
      <w:pPr>
        <w:jc w:val="lowKashida"/>
        <w:rPr>
          <w:rFonts w:asciiTheme="majorBidi" w:hAnsiTheme="majorBidi" w:cstheme="majorBidi"/>
          <w:sz w:val="20"/>
          <w:szCs w:val="20"/>
        </w:rPr>
      </w:pPr>
      <w:r w:rsidRPr="002A048D">
        <w:rPr>
          <w:rFonts w:asciiTheme="majorBidi" w:hAnsiTheme="majorBidi" w:cstheme="majorBidi"/>
          <w:sz w:val="20"/>
          <w:szCs w:val="20"/>
        </w:rPr>
        <w:t>There are two models for regression analysis is as follows</w:t>
      </w:r>
    </w:p>
    <w:p w:rsidR="00326F5C" w:rsidRPr="002A048D" w:rsidRDefault="00326F5C" w:rsidP="00326F5C">
      <w:pPr>
        <w:jc w:val="lowKashida"/>
        <w:rPr>
          <w:rFonts w:asciiTheme="majorBidi" w:hAnsiTheme="majorBidi" w:cstheme="majorBidi"/>
          <w:sz w:val="20"/>
          <w:szCs w:val="20"/>
        </w:rPr>
      </w:pPr>
      <w:r w:rsidRPr="002A048D">
        <w:rPr>
          <w:rFonts w:asciiTheme="majorBidi" w:hAnsiTheme="majorBidi" w:cstheme="majorBidi"/>
          <w:position w:val="-12"/>
          <w:sz w:val="20"/>
          <w:szCs w:val="20"/>
        </w:rPr>
        <w:object w:dxaOrig="4540" w:dyaOrig="360">
          <v:shape id="_x0000_i1029" type="#_x0000_t75" style="width:227.25pt;height:18pt" o:ole="">
            <v:imagedata r:id="rId20" o:title=""/>
          </v:shape>
          <o:OLEObject Type="Embed" ProgID="Equation.DSMT4" ShapeID="_x0000_i1029" DrawAspect="Content" ObjectID="_1429699893" r:id="rId21"/>
        </w:object>
      </w:r>
    </w:p>
    <w:p w:rsidR="00326F5C" w:rsidRPr="002A048D" w:rsidRDefault="00326F5C" w:rsidP="00326F5C">
      <w:pPr>
        <w:jc w:val="lowKashida"/>
        <w:rPr>
          <w:rFonts w:asciiTheme="majorBidi" w:hAnsiTheme="majorBidi" w:cstheme="majorBidi"/>
          <w:sz w:val="20"/>
          <w:szCs w:val="20"/>
        </w:rPr>
      </w:pPr>
      <w:r w:rsidRPr="002A048D">
        <w:rPr>
          <w:rFonts w:asciiTheme="majorBidi" w:hAnsiTheme="majorBidi" w:cstheme="majorBidi"/>
          <w:sz w:val="20"/>
          <w:szCs w:val="20"/>
        </w:rPr>
        <w:t xml:space="preserve">And </w:t>
      </w:r>
    </w:p>
    <w:p w:rsidR="00326F5C" w:rsidRPr="002A048D" w:rsidRDefault="00326F5C" w:rsidP="00326F5C">
      <w:pPr>
        <w:jc w:val="lowKashida"/>
        <w:rPr>
          <w:rFonts w:asciiTheme="majorBidi" w:hAnsiTheme="majorBidi" w:cstheme="majorBidi"/>
          <w:sz w:val="20"/>
          <w:szCs w:val="20"/>
        </w:rPr>
      </w:pPr>
      <w:r w:rsidRPr="002A048D">
        <w:rPr>
          <w:rFonts w:asciiTheme="majorBidi" w:hAnsiTheme="majorBidi" w:cstheme="majorBidi"/>
          <w:position w:val="-12"/>
          <w:sz w:val="20"/>
          <w:szCs w:val="20"/>
        </w:rPr>
        <w:object w:dxaOrig="3780" w:dyaOrig="360">
          <v:shape id="_x0000_i1030" type="#_x0000_t75" style="width:189pt;height:18pt" o:ole="">
            <v:imagedata r:id="rId22" o:title=""/>
          </v:shape>
          <o:OLEObject Type="Embed" ProgID="Equation.DSMT4" ShapeID="_x0000_i1030" DrawAspect="Content" ObjectID="_1429699894" r:id="rId23"/>
        </w:object>
      </w:r>
    </w:p>
    <w:p w:rsidR="002A048D" w:rsidRDefault="002A048D" w:rsidP="00326F5C">
      <w:pPr>
        <w:jc w:val="center"/>
        <w:rPr>
          <w:rFonts w:asciiTheme="majorBidi" w:hAnsiTheme="majorBidi" w:cstheme="majorBidi" w:hint="eastAsia"/>
          <w:sz w:val="20"/>
          <w:szCs w:val="20"/>
          <w:lang w:eastAsia="zh-CN"/>
        </w:rPr>
      </w:pPr>
    </w:p>
    <w:p w:rsidR="00326F5C" w:rsidRPr="002A048D" w:rsidRDefault="00326F5C" w:rsidP="00326F5C">
      <w:pPr>
        <w:jc w:val="center"/>
        <w:rPr>
          <w:rFonts w:asciiTheme="majorBidi" w:hAnsiTheme="majorBidi" w:cstheme="majorBidi"/>
          <w:sz w:val="20"/>
          <w:szCs w:val="20"/>
        </w:rPr>
      </w:pPr>
      <w:r w:rsidRPr="002A048D">
        <w:rPr>
          <w:rFonts w:asciiTheme="majorBidi" w:hAnsiTheme="majorBidi" w:cstheme="majorBidi"/>
          <w:sz w:val="20"/>
          <w:szCs w:val="20"/>
        </w:rPr>
        <w:t>Table 10: Analysis of variance of regression between components of intellectual capital and EVA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
        <w:gridCol w:w="1860"/>
        <w:gridCol w:w="1304"/>
        <w:gridCol w:w="1521"/>
        <w:gridCol w:w="1456"/>
        <w:gridCol w:w="1148"/>
        <w:gridCol w:w="1548"/>
      </w:tblGrid>
      <w:tr w:rsidR="00326F5C" w:rsidRPr="002A048D" w:rsidTr="002A048D">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Model</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Sum of squares</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Degree of freedom</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Mean of squares</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Statistic of F</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Significance level</w:t>
            </w:r>
          </w:p>
        </w:tc>
      </w:tr>
      <w:tr w:rsidR="00326F5C" w:rsidRPr="002A048D" w:rsidTr="002A048D">
        <w:tc>
          <w:tcPr>
            <w:tcW w:w="0" w:type="auto"/>
            <w:vMerge w:val="restar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Regression</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4E+013</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4</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9.496E+012</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55.374</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0.000</w:t>
            </w:r>
          </w:p>
        </w:tc>
      </w:tr>
      <w:tr w:rsidR="00326F5C" w:rsidRPr="002A048D" w:rsidTr="002A048D">
        <w:tc>
          <w:tcPr>
            <w:tcW w:w="0" w:type="auto"/>
            <w:vMerge/>
            <w:shd w:val="clear" w:color="auto" w:fill="auto"/>
          </w:tcPr>
          <w:p w:rsidR="00326F5C" w:rsidRPr="002A048D" w:rsidRDefault="00326F5C" w:rsidP="002A048D">
            <w:pPr>
              <w:jc w:val="center"/>
              <w:rPr>
                <w:rFonts w:asciiTheme="majorBidi" w:hAnsiTheme="majorBidi" w:cstheme="majorBidi"/>
                <w:sz w:val="20"/>
                <w:szCs w:val="20"/>
              </w:rPr>
            </w:pP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Sum of square of errors</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8E+013</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494</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1.715E+011</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p>
        </w:tc>
      </w:tr>
      <w:tr w:rsidR="00326F5C" w:rsidRPr="002A048D" w:rsidTr="002A048D">
        <w:tc>
          <w:tcPr>
            <w:tcW w:w="0" w:type="auto"/>
            <w:vMerge/>
            <w:shd w:val="clear" w:color="auto" w:fill="auto"/>
          </w:tcPr>
          <w:p w:rsidR="00326F5C" w:rsidRPr="002A048D" w:rsidRDefault="00326F5C" w:rsidP="002A048D">
            <w:pPr>
              <w:jc w:val="center"/>
              <w:rPr>
                <w:rFonts w:asciiTheme="majorBidi" w:hAnsiTheme="majorBidi" w:cstheme="majorBidi"/>
                <w:sz w:val="20"/>
                <w:szCs w:val="20"/>
              </w:rPr>
            </w:pP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Total</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1E+014</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498</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p>
        </w:tc>
      </w:tr>
      <w:tr w:rsidR="00326F5C" w:rsidRPr="002A048D" w:rsidTr="002A048D">
        <w:tc>
          <w:tcPr>
            <w:tcW w:w="0" w:type="auto"/>
            <w:vMerge w:val="restar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2</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Regression</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4E+013</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2</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1.804E+013</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103.304</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0.000</w:t>
            </w:r>
          </w:p>
        </w:tc>
      </w:tr>
      <w:tr w:rsidR="00326F5C" w:rsidRPr="002A048D" w:rsidTr="002A048D">
        <w:tc>
          <w:tcPr>
            <w:tcW w:w="0" w:type="auto"/>
            <w:vMerge/>
            <w:shd w:val="clear" w:color="auto" w:fill="auto"/>
          </w:tcPr>
          <w:p w:rsidR="00326F5C" w:rsidRPr="002A048D" w:rsidRDefault="00326F5C" w:rsidP="002A048D">
            <w:pPr>
              <w:jc w:val="center"/>
              <w:rPr>
                <w:rFonts w:asciiTheme="majorBidi" w:hAnsiTheme="majorBidi" w:cstheme="majorBidi"/>
                <w:sz w:val="20"/>
                <w:szCs w:val="20"/>
              </w:rPr>
            </w:pP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Sum of square of errors</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E+0139</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496</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1.746E+011</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p>
        </w:tc>
      </w:tr>
      <w:tr w:rsidR="00326F5C" w:rsidRPr="002A048D" w:rsidTr="002A048D">
        <w:tc>
          <w:tcPr>
            <w:tcW w:w="0" w:type="auto"/>
            <w:vMerge/>
            <w:shd w:val="clear" w:color="auto" w:fill="auto"/>
          </w:tcPr>
          <w:p w:rsidR="00326F5C" w:rsidRPr="002A048D" w:rsidRDefault="00326F5C" w:rsidP="002A048D">
            <w:pPr>
              <w:jc w:val="center"/>
              <w:rPr>
                <w:rFonts w:asciiTheme="majorBidi" w:hAnsiTheme="majorBidi" w:cstheme="majorBidi"/>
                <w:sz w:val="20"/>
                <w:szCs w:val="20"/>
              </w:rPr>
            </w:pP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Total</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1E+014</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498</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9.496E+012</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55.374</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p>
        </w:tc>
      </w:tr>
    </w:tbl>
    <w:p w:rsidR="00326F5C" w:rsidRPr="002A048D" w:rsidRDefault="00326F5C" w:rsidP="00326F5C">
      <w:pPr>
        <w:jc w:val="lowKashida"/>
        <w:rPr>
          <w:rFonts w:asciiTheme="majorBidi" w:hAnsiTheme="majorBidi" w:cstheme="majorBidi"/>
          <w:sz w:val="20"/>
          <w:szCs w:val="20"/>
        </w:rPr>
      </w:pPr>
    </w:p>
    <w:p w:rsidR="00326F5C" w:rsidRDefault="00326F5C" w:rsidP="002A048D">
      <w:pPr>
        <w:ind w:firstLine="720"/>
        <w:jc w:val="lowKashida"/>
        <w:rPr>
          <w:rFonts w:asciiTheme="majorBidi" w:hAnsiTheme="majorBidi" w:cstheme="majorBidi" w:hint="eastAsia"/>
          <w:sz w:val="20"/>
          <w:szCs w:val="20"/>
          <w:lang w:eastAsia="zh-CN"/>
        </w:rPr>
      </w:pPr>
      <w:r w:rsidRPr="002A048D">
        <w:rPr>
          <w:rFonts w:asciiTheme="majorBidi" w:hAnsiTheme="majorBidi" w:cstheme="majorBidi"/>
          <w:sz w:val="20"/>
          <w:szCs w:val="20"/>
        </w:rPr>
        <w:t>According to the above table, the probability of F in two models is equal to 0.000 which is lower than 0.05, therefore, the null hypothesis is rejected.</w:t>
      </w:r>
    </w:p>
    <w:p w:rsidR="002A048D" w:rsidRPr="002A048D" w:rsidRDefault="002A048D" w:rsidP="00326F5C">
      <w:pPr>
        <w:jc w:val="lowKashida"/>
        <w:rPr>
          <w:rFonts w:asciiTheme="majorBidi" w:hAnsiTheme="majorBidi" w:cstheme="majorBidi" w:hint="eastAsia"/>
          <w:sz w:val="20"/>
          <w:szCs w:val="20"/>
          <w:lang w:eastAsia="zh-CN"/>
        </w:rPr>
      </w:pPr>
    </w:p>
    <w:p w:rsidR="002A048D" w:rsidRDefault="002A048D" w:rsidP="00326F5C">
      <w:pPr>
        <w:jc w:val="center"/>
        <w:rPr>
          <w:rFonts w:asciiTheme="majorBidi" w:hAnsiTheme="majorBidi" w:cstheme="majorBidi" w:hint="eastAsia"/>
          <w:sz w:val="20"/>
          <w:szCs w:val="20"/>
          <w:lang w:eastAsia="zh-CN"/>
        </w:rPr>
      </w:pPr>
    </w:p>
    <w:p w:rsidR="002A048D" w:rsidRDefault="002A048D" w:rsidP="00326F5C">
      <w:pPr>
        <w:jc w:val="center"/>
        <w:rPr>
          <w:rFonts w:asciiTheme="majorBidi" w:hAnsiTheme="majorBidi" w:cstheme="majorBidi" w:hint="eastAsia"/>
          <w:sz w:val="20"/>
          <w:szCs w:val="20"/>
          <w:lang w:eastAsia="zh-CN"/>
        </w:rPr>
      </w:pPr>
    </w:p>
    <w:p w:rsidR="00326F5C" w:rsidRPr="002A048D" w:rsidRDefault="00326F5C" w:rsidP="00326F5C">
      <w:pPr>
        <w:jc w:val="center"/>
        <w:rPr>
          <w:rFonts w:asciiTheme="majorBidi" w:hAnsiTheme="majorBidi" w:cstheme="majorBidi"/>
          <w:sz w:val="20"/>
          <w:szCs w:val="20"/>
        </w:rPr>
      </w:pPr>
      <w:r w:rsidRPr="002A048D">
        <w:rPr>
          <w:rFonts w:asciiTheme="majorBidi" w:hAnsiTheme="majorBidi" w:cstheme="majorBidi"/>
          <w:sz w:val="20"/>
          <w:szCs w:val="20"/>
        </w:rPr>
        <w:lastRenderedPageBreak/>
        <w:t>Table 11: Correlation coefficient and Durbin-Watson test between components of intellectual capital and EVA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9"/>
        <w:gridCol w:w="1652"/>
        <w:gridCol w:w="1897"/>
        <w:gridCol w:w="2299"/>
        <w:gridCol w:w="1785"/>
        <w:gridCol w:w="1204"/>
      </w:tblGrid>
      <w:tr w:rsidR="00326F5C" w:rsidRPr="002A048D" w:rsidTr="002A048D">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Model</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Correlation coefficient</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Determination coefficient</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Adjusted determination coefficient</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Error of estimation index</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Durbin-Watson</w:t>
            </w:r>
          </w:p>
        </w:tc>
      </w:tr>
      <w:tr w:rsidR="00326F5C" w:rsidRPr="002A048D" w:rsidTr="002A048D">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0.557</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0.310</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0.304</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414116.660</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1.734</w:t>
            </w:r>
          </w:p>
        </w:tc>
      </w:tr>
      <w:tr w:rsidR="00326F5C" w:rsidRPr="002A048D" w:rsidTr="002A048D">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2</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0.543</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0.294</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0.292</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417902.687</w:t>
            </w:r>
          </w:p>
        </w:tc>
        <w:tc>
          <w:tcPr>
            <w:tcW w:w="0" w:type="auto"/>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1.732</w:t>
            </w:r>
          </w:p>
        </w:tc>
      </w:tr>
    </w:tbl>
    <w:p w:rsidR="00326F5C" w:rsidRPr="002A048D" w:rsidRDefault="00326F5C" w:rsidP="00326F5C">
      <w:pPr>
        <w:jc w:val="lowKashida"/>
        <w:rPr>
          <w:rFonts w:asciiTheme="majorBidi" w:hAnsiTheme="majorBidi" w:cstheme="majorBidi"/>
          <w:sz w:val="20"/>
          <w:szCs w:val="20"/>
        </w:rPr>
      </w:pPr>
    </w:p>
    <w:p w:rsidR="00326F5C" w:rsidRPr="002A048D" w:rsidRDefault="00326F5C" w:rsidP="00326F5C">
      <w:pPr>
        <w:jc w:val="lowKashida"/>
        <w:rPr>
          <w:rFonts w:asciiTheme="majorBidi" w:hAnsiTheme="majorBidi" w:cstheme="majorBidi"/>
          <w:sz w:val="20"/>
          <w:szCs w:val="20"/>
        </w:rPr>
      </w:pPr>
      <w:r w:rsidRPr="002A048D">
        <w:rPr>
          <w:rFonts w:asciiTheme="majorBidi" w:hAnsiTheme="majorBidi" w:cstheme="majorBidi"/>
          <w:sz w:val="20"/>
          <w:szCs w:val="20"/>
        </w:rPr>
        <w:t xml:space="preserve">Using following models </w:t>
      </w:r>
    </w:p>
    <w:p w:rsidR="00326F5C" w:rsidRPr="002A048D" w:rsidRDefault="00326F5C" w:rsidP="00326F5C">
      <w:pPr>
        <w:jc w:val="lowKashida"/>
        <w:rPr>
          <w:rFonts w:asciiTheme="majorBidi" w:hAnsiTheme="majorBidi" w:cstheme="majorBidi"/>
          <w:sz w:val="20"/>
          <w:szCs w:val="20"/>
        </w:rPr>
      </w:pPr>
      <w:r w:rsidRPr="002A048D">
        <w:rPr>
          <w:rFonts w:asciiTheme="majorBidi" w:hAnsiTheme="majorBidi" w:cstheme="majorBidi"/>
          <w:position w:val="-12"/>
          <w:sz w:val="20"/>
          <w:szCs w:val="20"/>
        </w:rPr>
        <w:object w:dxaOrig="6780" w:dyaOrig="360">
          <v:shape id="_x0000_i1031" type="#_x0000_t75" style="width:339pt;height:18pt" o:ole="">
            <v:imagedata r:id="rId24" o:title=""/>
          </v:shape>
          <o:OLEObject Type="Embed" ProgID="Equation.DSMT4" ShapeID="_x0000_i1031" DrawAspect="Content" ObjectID="_1429699895" r:id="rId25"/>
        </w:object>
      </w:r>
    </w:p>
    <w:p w:rsidR="00326F5C" w:rsidRPr="002A048D" w:rsidRDefault="00326F5C" w:rsidP="00326F5C">
      <w:pPr>
        <w:jc w:val="lowKashida"/>
        <w:rPr>
          <w:rFonts w:asciiTheme="majorBidi" w:hAnsiTheme="majorBidi" w:cstheme="majorBidi"/>
          <w:sz w:val="20"/>
          <w:szCs w:val="20"/>
        </w:rPr>
      </w:pPr>
      <w:r w:rsidRPr="002A048D">
        <w:rPr>
          <w:rFonts w:asciiTheme="majorBidi" w:hAnsiTheme="majorBidi" w:cstheme="majorBidi"/>
          <w:sz w:val="20"/>
          <w:szCs w:val="20"/>
        </w:rPr>
        <w:t>And</w:t>
      </w:r>
    </w:p>
    <w:p w:rsidR="00326F5C" w:rsidRPr="002A048D" w:rsidRDefault="00326F5C" w:rsidP="00326F5C">
      <w:pPr>
        <w:jc w:val="lowKashida"/>
        <w:rPr>
          <w:rFonts w:asciiTheme="majorBidi" w:hAnsiTheme="majorBidi" w:cstheme="majorBidi"/>
          <w:sz w:val="20"/>
          <w:szCs w:val="20"/>
        </w:rPr>
      </w:pPr>
      <w:r w:rsidRPr="002A048D">
        <w:rPr>
          <w:rFonts w:asciiTheme="majorBidi" w:hAnsiTheme="majorBidi" w:cstheme="majorBidi"/>
          <w:position w:val="-12"/>
          <w:sz w:val="20"/>
          <w:szCs w:val="20"/>
        </w:rPr>
        <w:object w:dxaOrig="3680" w:dyaOrig="360">
          <v:shape id="_x0000_i1032" type="#_x0000_t75" style="width:184.5pt;height:18pt" o:ole="">
            <v:imagedata r:id="rId26" o:title=""/>
          </v:shape>
          <o:OLEObject Type="Embed" ProgID="Equation.DSMT4" ShapeID="_x0000_i1032" DrawAspect="Content" ObjectID="_1429699896" r:id="rId27"/>
        </w:object>
      </w:r>
    </w:p>
    <w:p w:rsidR="00326F5C" w:rsidRPr="002A048D" w:rsidRDefault="00326F5C" w:rsidP="00326F5C">
      <w:pPr>
        <w:jc w:val="lowKashida"/>
        <w:rPr>
          <w:rFonts w:asciiTheme="majorBidi" w:hAnsiTheme="majorBidi" w:cstheme="majorBidi"/>
          <w:sz w:val="20"/>
          <w:szCs w:val="20"/>
        </w:rPr>
      </w:pPr>
      <w:r w:rsidRPr="002A048D">
        <w:rPr>
          <w:rFonts w:asciiTheme="majorBidi" w:hAnsiTheme="majorBidi" w:cstheme="majorBidi"/>
          <w:sz w:val="20"/>
          <w:szCs w:val="20"/>
        </w:rPr>
        <w:t>We have</w:t>
      </w:r>
    </w:p>
    <w:p w:rsidR="002A048D" w:rsidRDefault="002A048D" w:rsidP="00326F5C">
      <w:pPr>
        <w:jc w:val="center"/>
        <w:rPr>
          <w:rFonts w:asciiTheme="majorBidi" w:hAnsiTheme="majorBidi" w:cstheme="majorBidi" w:hint="eastAsia"/>
          <w:sz w:val="20"/>
          <w:szCs w:val="20"/>
          <w:lang w:eastAsia="zh-CN"/>
        </w:rPr>
      </w:pPr>
    </w:p>
    <w:p w:rsidR="00326F5C" w:rsidRPr="002A048D" w:rsidRDefault="00326F5C" w:rsidP="00326F5C">
      <w:pPr>
        <w:jc w:val="center"/>
        <w:rPr>
          <w:rFonts w:asciiTheme="majorBidi" w:hAnsiTheme="majorBidi" w:cstheme="majorBidi"/>
          <w:sz w:val="20"/>
          <w:szCs w:val="20"/>
        </w:rPr>
      </w:pPr>
      <w:r w:rsidRPr="002A048D">
        <w:rPr>
          <w:rFonts w:asciiTheme="majorBidi" w:hAnsiTheme="majorBidi" w:cstheme="majorBidi"/>
          <w:sz w:val="20"/>
          <w:szCs w:val="20"/>
        </w:rPr>
        <w:t>Table 12: Coefficients of regression equation between components of intellectual capita and EVA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
        <w:gridCol w:w="1040"/>
        <w:gridCol w:w="1166"/>
        <w:gridCol w:w="1164"/>
        <w:gridCol w:w="1389"/>
        <w:gridCol w:w="963"/>
        <w:gridCol w:w="1272"/>
        <w:gridCol w:w="1099"/>
        <w:gridCol w:w="996"/>
      </w:tblGrid>
      <w:tr w:rsidR="00326F5C" w:rsidRPr="002A048D" w:rsidTr="002A048D">
        <w:tc>
          <w:tcPr>
            <w:tcW w:w="796" w:type="pct"/>
            <w:gridSpan w:val="2"/>
            <w:vMerge w:val="restar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Model</w:t>
            </w:r>
          </w:p>
        </w:tc>
        <w:tc>
          <w:tcPr>
            <w:tcW w:w="1217" w:type="pct"/>
            <w:gridSpan w:val="2"/>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Non-standardized coefficients</w:t>
            </w:r>
          </w:p>
          <w:p w:rsidR="00326F5C" w:rsidRPr="002A048D" w:rsidRDefault="00326F5C" w:rsidP="002A048D">
            <w:pPr>
              <w:jc w:val="center"/>
              <w:rPr>
                <w:rFonts w:asciiTheme="majorBidi" w:hAnsiTheme="majorBidi" w:cstheme="majorBidi"/>
                <w:sz w:val="20"/>
                <w:szCs w:val="20"/>
              </w:rPr>
            </w:pPr>
          </w:p>
        </w:tc>
        <w:tc>
          <w:tcPr>
            <w:tcW w:w="725"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Standardized coefficients</w:t>
            </w:r>
          </w:p>
        </w:tc>
        <w:tc>
          <w:tcPr>
            <w:tcW w:w="503" w:type="pct"/>
            <w:vMerge w:val="restar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Statistic of t</w:t>
            </w:r>
          </w:p>
        </w:tc>
        <w:tc>
          <w:tcPr>
            <w:tcW w:w="664" w:type="pct"/>
            <w:vMerge w:val="restar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Significance level</w:t>
            </w:r>
          </w:p>
        </w:tc>
        <w:tc>
          <w:tcPr>
            <w:tcW w:w="1095" w:type="pct"/>
            <w:gridSpan w:val="2"/>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Linearity test</w:t>
            </w:r>
          </w:p>
        </w:tc>
      </w:tr>
      <w:tr w:rsidR="00326F5C" w:rsidRPr="002A048D" w:rsidTr="002A048D">
        <w:tc>
          <w:tcPr>
            <w:tcW w:w="796" w:type="pct"/>
            <w:gridSpan w:val="2"/>
            <w:vMerge/>
            <w:shd w:val="clear" w:color="auto" w:fill="auto"/>
          </w:tcPr>
          <w:p w:rsidR="00326F5C" w:rsidRPr="002A048D" w:rsidRDefault="00326F5C" w:rsidP="002A048D">
            <w:pPr>
              <w:jc w:val="center"/>
              <w:rPr>
                <w:rFonts w:asciiTheme="majorBidi" w:hAnsiTheme="majorBidi" w:cstheme="majorBidi"/>
                <w:sz w:val="20"/>
                <w:szCs w:val="20"/>
              </w:rPr>
            </w:pPr>
          </w:p>
        </w:tc>
        <w:tc>
          <w:tcPr>
            <w:tcW w:w="609"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B</w:t>
            </w:r>
          </w:p>
        </w:tc>
        <w:tc>
          <w:tcPr>
            <w:tcW w:w="608"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Standard error</w:t>
            </w:r>
          </w:p>
        </w:tc>
        <w:tc>
          <w:tcPr>
            <w:tcW w:w="725"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Beta</w:t>
            </w:r>
          </w:p>
        </w:tc>
        <w:tc>
          <w:tcPr>
            <w:tcW w:w="503" w:type="pct"/>
            <w:vMerge/>
            <w:shd w:val="clear" w:color="auto" w:fill="auto"/>
          </w:tcPr>
          <w:p w:rsidR="00326F5C" w:rsidRPr="002A048D" w:rsidRDefault="00326F5C" w:rsidP="002A048D">
            <w:pPr>
              <w:jc w:val="center"/>
              <w:rPr>
                <w:rFonts w:asciiTheme="majorBidi" w:hAnsiTheme="majorBidi" w:cstheme="majorBidi"/>
                <w:sz w:val="20"/>
                <w:szCs w:val="20"/>
              </w:rPr>
            </w:pPr>
          </w:p>
        </w:tc>
        <w:tc>
          <w:tcPr>
            <w:tcW w:w="664" w:type="pct"/>
            <w:vMerge/>
            <w:shd w:val="clear" w:color="auto" w:fill="auto"/>
          </w:tcPr>
          <w:p w:rsidR="00326F5C" w:rsidRPr="002A048D" w:rsidRDefault="00326F5C" w:rsidP="002A048D">
            <w:pPr>
              <w:jc w:val="center"/>
              <w:rPr>
                <w:rFonts w:asciiTheme="majorBidi" w:hAnsiTheme="majorBidi" w:cstheme="majorBidi"/>
                <w:sz w:val="20"/>
                <w:szCs w:val="20"/>
              </w:rPr>
            </w:pPr>
          </w:p>
        </w:tc>
        <w:tc>
          <w:tcPr>
            <w:tcW w:w="574"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Tolerance</w:t>
            </w:r>
          </w:p>
        </w:tc>
        <w:tc>
          <w:tcPr>
            <w:tcW w:w="521"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Variance inflation factor</w:t>
            </w:r>
          </w:p>
        </w:tc>
      </w:tr>
      <w:tr w:rsidR="00326F5C" w:rsidRPr="002A048D" w:rsidTr="002A048D">
        <w:tc>
          <w:tcPr>
            <w:tcW w:w="254" w:type="pct"/>
            <w:vMerge w:val="restar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w:t>
            </w:r>
          </w:p>
        </w:tc>
        <w:tc>
          <w:tcPr>
            <w:tcW w:w="543"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Intercept</w:t>
            </w:r>
          </w:p>
        </w:tc>
        <w:tc>
          <w:tcPr>
            <w:tcW w:w="609"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-1837338</w:t>
            </w:r>
          </w:p>
        </w:tc>
        <w:tc>
          <w:tcPr>
            <w:tcW w:w="608"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165812.9</w:t>
            </w:r>
          </w:p>
        </w:tc>
        <w:tc>
          <w:tcPr>
            <w:tcW w:w="725"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w:t>
            </w:r>
          </w:p>
        </w:tc>
        <w:tc>
          <w:tcPr>
            <w:tcW w:w="503"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-11.081</w:t>
            </w:r>
          </w:p>
        </w:tc>
        <w:tc>
          <w:tcPr>
            <w:tcW w:w="664"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0.000</w:t>
            </w:r>
          </w:p>
        </w:tc>
        <w:tc>
          <w:tcPr>
            <w:tcW w:w="574"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w:t>
            </w:r>
          </w:p>
        </w:tc>
        <w:tc>
          <w:tcPr>
            <w:tcW w:w="521"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w:t>
            </w:r>
          </w:p>
        </w:tc>
      </w:tr>
      <w:tr w:rsidR="00326F5C" w:rsidRPr="002A048D" w:rsidTr="002A048D">
        <w:tc>
          <w:tcPr>
            <w:tcW w:w="254" w:type="pct"/>
            <w:vMerge/>
            <w:shd w:val="clear" w:color="auto" w:fill="auto"/>
          </w:tcPr>
          <w:p w:rsidR="00326F5C" w:rsidRPr="002A048D" w:rsidRDefault="00326F5C" w:rsidP="002A048D">
            <w:pPr>
              <w:jc w:val="center"/>
              <w:rPr>
                <w:rFonts w:asciiTheme="majorBidi" w:hAnsiTheme="majorBidi" w:cstheme="majorBidi"/>
                <w:sz w:val="20"/>
                <w:szCs w:val="20"/>
              </w:rPr>
            </w:pPr>
          </w:p>
        </w:tc>
        <w:tc>
          <w:tcPr>
            <w:tcW w:w="543"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HCE</w:t>
            </w:r>
          </w:p>
        </w:tc>
        <w:tc>
          <w:tcPr>
            <w:tcW w:w="609"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3738.181</w:t>
            </w:r>
          </w:p>
        </w:tc>
        <w:tc>
          <w:tcPr>
            <w:tcW w:w="608"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1494.387</w:t>
            </w:r>
          </w:p>
        </w:tc>
        <w:tc>
          <w:tcPr>
            <w:tcW w:w="725"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0.112</w:t>
            </w:r>
          </w:p>
        </w:tc>
        <w:tc>
          <w:tcPr>
            <w:tcW w:w="503"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2.501</w:t>
            </w:r>
          </w:p>
        </w:tc>
        <w:tc>
          <w:tcPr>
            <w:tcW w:w="664"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0.000</w:t>
            </w:r>
          </w:p>
        </w:tc>
        <w:tc>
          <w:tcPr>
            <w:tcW w:w="574"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0.704</w:t>
            </w:r>
          </w:p>
        </w:tc>
        <w:tc>
          <w:tcPr>
            <w:tcW w:w="521"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1.420</w:t>
            </w:r>
          </w:p>
        </w:tc>
      </w:tr>
      <w:tr w:rsidR="00326F5C" w:rsidRPr="002A048D" w:rsidTr="002A048D">
        <w:tc>
          <w:tcPr>
            <w:tcW w:w="254" w:type="pct"/>
            <w:vMerge/>
            <w:shd w:val="clear" w:color="auto" w:fill="auto"/>
          </w:tcPr>
          <w:p w:rsidR="00326F5C" w:rsidRPr="002A048D" w:rsidRDefault="00326F5C" w:rsidP="002A048D">
            <w:pPr>
              <w:jc w:val="center"/>
              <w:rPr>
                <w:rFonts w:asciiTheme="majorBidi" w:hAnsiTheme="majorBidi" w:cstheme="majorBidi"/>
                <w:sz w:val="20"/>
                <w:szCs w:val="20"/>
              </w:rPr>
            </w:pPr>
          </w:p>
        </w:tc>
        <w:tc>
          <w:tcPr>
            <w:tcW w:w="543"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SCE</w:t>
            </w:r>
          </w:p>
        </w:tc>
        <w:tc>
          <w:tcPr>
            <w:tcW w:w="609"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-299155</w:t>
            </w:r>
          </w:p>
        </w:tc>
        <w:tc>
          <w:tcPr>
            <w:tcW w:w="608"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125899.8</w:t>
            </w:r>
          </w:p>
        </w:tc>
        <w:tc>
          <w:tcPr>
            <w:tcW w:w="725"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0.115</w:t>
            </w:r>
          </w:p>
        </w:tc>
        <w:tc>
          <w:tcPr>
            <w:tcW w:w="503"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-2.376</w:t>
            </w:r>
          </w:p>
        </w:tc>
        <w:tc>
          <w:tcPr>
            <w:tcW w:w="664"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0.018</w:t>
            </w:r>
          </w:p>
        </w:tc>
        <w:tc>
          <w:tcPr>
            <w:tcW w:w="574"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0.565</w:t>
            </w:r>
          </w:p>
        </w:tc>
        <w:tc>
          <w:tcPr>
            <w:tcW w:w="521"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1.681</w:t>
            </w:r>
          </w:p>
        </w:tc>
      </w:tr>
      <w:tr w:rsidR="00326F5C" w:rsidRPr="002A048D" w:rsidTr="002A048D">
        <w:tc>
          <w:tcPr>
            <w:tcW w:w="254" w:type="pct"/>
            <w:vMerge/>
            <w:shd w:val="clear" w:color="auto" w:fill="auto"/>
          </w:tcPr>
          <w:p w:rsidR="00326F5C" w:rsidRPr="002A048D" w:rsidRDefault="00326F5C" w:rsidP="002A048D">
            <w:pPr>
              <w:jc w:val="center"/>
              <w:rPr>
                <w:rFonts w:asciiTheme="majorBidi" w:hAnsiTheme="majorBidi" w:cstheme="majorBidi"/>
                <w:sz w:val="20"/>
                <w:szCs w:val="20"/>
              </w:rPr>
            </w:pPr>
          </w:p>
        </w:tc>
        <w:tc>
          <w:tcPr>
            <w:tcW w:w="543"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CEE</w:t>
            </w:r>
          </w:p>
        </w:tc>
        <w:tc>
          <w:tcPr>
            <w:tcW w:w="609"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-221337</w:t>
            </w:r>
          </w:p>
        </w:tc>
        <w:tc>
          <w:tcPr>
            <w:tcW w:w="608"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113347.5</w:t>
            </w:r>
          </w:p>
        </w:tc>
        <w:tc>
          <w:tcPr>
            <w:tcW w:w="725"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0.075</w:t>
            </w:r>
          </w:p>
        </w:tc>
        <w:tc>
          <w:tcPr>
            <w:tcW w:w="503"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-1.953</w:t>
            </w:r>
          </w:p>
        </w:tc>
        <w:tc>
          <w:tcPr>
            <w:tcW w:w="664"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0.051</w:t>
            </w:r>
          </w:p>
        </w:tc>
        <w:tc>
          <w:tcPr>
            <w:tcW w:w="574"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0.957</w:t>
            </w:r>
          </w:p>
        </w:tc>
        <w:tc>
          <w:tcPr>
            <w:tcW w:w="521"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1.045</w:t>
            </w:r>
          </w:p>
        </w:tc>
      </w:tr>
      <w:tr w:rsidR="00326F5C" w:rsidRPr="002A048D" w:rsidTr="002A048D">
        <w:tc>
          <w:tcPr>
            <w:tcW w:w="254" w:type="pct"/>
            <w:vMerge w:val="restar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2</w:t>
            </w:r>
          </w:p>
        </w:tc>
        <w:tc>
          <w:tcPr>
            <w:tcW w:w="543"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Intercept</w:t>
            </w:r>
          </w:p>
        </w:tc>
        <w:tc>
          <w:tcPr>
            <w:tcW w:w="609"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-19656968</w:t>
            </w:r>
          </w:p>
        </w:tc>
        <w:tc>
          <w:tcPr>
            <w:tcW w:w="608"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160093.5</w:t>
            </w:r>
          </w:p>
        </w:tc>
        <w:tc>
          <w:tcPr>
            <w:tcW w:w="725"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w:t>
            </w:r>
          </w:p>
        </w:tc>
        <w:tc>
          <w:tcPr>
            <w:tcW w:w="503"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-12.224</w:t>
            </w:r>
          </w:p>
        </w:tc>
        <w:tc>
          <w:tcPr>
            <w:tcW w:w="664"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0.000</w:t>
            </w:r>
          </w:p>
        </w:tc>
        <w:tc>
          <w:tcPr>
            <w:tcW w:w="574"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w:t>
            </w:r>
          </w:p>
        </w:tc>
        <w:tc>
          <w:tcPr>
            <w:tcW w:w="521"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w:t>
            </w:r>
          </w:p>
        </w:tc>
      </w:tr>
      <w:tr w:rsidR="00326F5C" w:rsidRPr="002A048D" w:rsidTr="002A048D">
        <w:tc>
          <w:tcPr>
            <w:tcW w:w="254" w:type="pct"/>
            <w:vMerge/>
            <w:shd w:val="clear" w:color="auto" w:fill="auto"/>
          </w:tcPr>
          <w:p w:rsidR="00326F5C" w:rsidRPr="002A048D" w:rsidRDefault="00326F5C" w:rsidP="002A048D">
            <w:pPr>
              <w:jc w:val="center"/>
              <w:rPr>
                <w:rFonts w:asciiTheme="majorBidi" w:hAnsiTheme="majorBidi" w:cstheme="majorBidi"/>
                <w:sz w:val="20"/>
                <w:szCs w:val="20"/>
              </w:rPr>
            </w:pPr>
          </w:p>
        </w:tc>
        <w:tc>
          <w:tcPr>
            <w:tcW w:w="543"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VAIC</w:t>
            </w:r>
          </w:p>
        </w:tc>
        <w:tc>
          <w:tcPr>
            <w:tcW w:w="609"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821.687</w:t>
            </w:r>
          </w:p>
        </w:tc>
        <w:tc>
          <w:tcPr>
            <w:tcW w:w="608"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628.067</w:t>
            </w:r>
          </w:p>
        </w:tc>
        <w:tc>
          <w:tcPr>
            <w:tcW w:w="725"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0.051</w:t>
            </w:r>
          </w:p>
        </w:tc>
        <w:tc>
          <w:tcPr>
            <w:tcW w:w="503"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1.308</w:t>
            </w:r>
          </w:p>
        </w:tc>
        <w:tc>
          <w:tcPr>
            <w:tcW w:w="664"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0.191</w:t>
            </w:r>
          </w:p>
        </w:tc>
        <w:tc>
          <w:tcPr>
            <w:tcW w:w="574"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.951</w:t>
            </w:r>
          </w:p>
        </w:tc>
        <w:tc>
          <w:tcPr>
            <w:tcW w:w="521"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1.051</w:t>
            </w:r>
          </w:p>
        </w:tc>
      </w:tr>
      <w:tr w:rsidR="00326F5C" w:rsidRPr="002A048D" w:rsidTr="002A048D">
        <w:tc>
          <w:tcPr>
            <w:tcW w:w="254" w:type="pct"/>
            <w:vMerge/>
            <w:shd w:val="clear" w:color="auto" w:fill="auto"/>
          </w:tcPr>
          <w:p w:rsidR="00326F5C" w:rsidRPr="002A048D" w:rsidRDefault="00326F5C" w:rsidP="002A048D">
            <w:pPr>
              <w:jc w:val="center"/>
              <w:rPr>
                <w:rFonts w:asciiTheme="majorBidi" w:hAnsiTheme="majorBidi" w:cstheme="majorBidi"/>
                <w:sz w:val="20"/>
                <w:szCs w:val="20"/>
              </w:rPr>
            </w:pPr>
          </w:p>
        </w:tc>
        <w:tc>
          <w:tcPr>
            <w:tcW w:w="543" w:type="pct"/>
            <w:shd w:val="clear" w:color="auto" w:fill="auto"/>
            <w:vAlign w:val="center"/>
          </w:tcPr>
          <w:p w:rsidR="00326F5C" w:rsidRPr="002A048D" w:rsidRDefault="00326F5C" w:rsidP="002A048D">
            <w:pPr>
              <w:autoSpaceDE w:val="0"/>
              <w:autoSpaceDN w:val="0"/>
              <w:adjustRightInd w:val="0"/>
              <w:jc w:val="center"/>
              <w:rPr>
                <w:rFonts w:asciiTheme="majorBidi" w:hAnsiTheme="majorBidi" w:cstheme="majorBidi"/>
                <w:sz w:val="20"/>
                <w:szCs w:val="20"/>
              </w:rPr>
            </w:pPr>
            <w:r w:rsidRPr="002A048D">
              <w:rPr>
                <w:rFonts w:asciiTheme="majorBidi" w:hAnsiTheme="majorBidi" w:cstheme="majorBidi"/>
                <w:sz w:val="20"/>
                <w:szCs w:val="20"/>
              </w:rPr>
              <w:t>F size</w:t>
            </w:r>
          </w:p>
        </w:tc>
        <w:tc>
          <w:tcPr>
            <w:tcW w:w="609"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4700974.4</w:t>
            </w:r>
          </w:p>
        </w:tc>
        <w:tc>
          <w:tcPr>
            <w:tcW w:w="608"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29330.175</w:t>
            </w:r>
          </w:p>
        </w:tc>
        <w:tc>
          <w:tcPr>
            <w:tcW w:w="725"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0.529</w:t>
            </w:r>
          </w:p>
        </w:tc>
        <w:tc>
          <w:tcPr>
            <w:tcW w:w="503"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13.670</w:t>
            </w:r>
          </w:p>
        </w:tc>
        <w:tc>
          <w:tcPr>
            <w:tcW w:w="664"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0.000</w:t>
            </w:r>
          </w:p>
        </w:tc>
        <w:tc>
          <w:tcPr>
            <w:tcW w:w="574"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.951</w:t>
            </w:r>
          </w:p>
        </w:tc>
        <w:tc>
          <w:tcPr>
            <w:tcW w:w="521"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1.051</w:t>
            </w:r>
          </w:p>
        </w:tc>
      </w:tr>
    </w:tbl>
    <w:p w:rsidR="00326F5C" w:rsidRPr="002A048D" w:rsidRDefault="00326F5C" w:rsidP="00326F5C">
      <w:pPr>
        <w:jc w:val="lowKashida"/>
        <w:rPr>
          <w:rFonts w:asciiTheme="majorBidi" w:hAnsiTheme="majorBidi" w:cstheme="majorBidi"/>
          <w:sz w:val="20"/>
          <w:szCs w:val="20"/>
        </w:rPr>
      </w:pPr>
    </w:p>
    <w:p w:rsidR="00326F5C" w:rsidRPr="002A048D" w:rsidRDefault="00326F5C" w:rsidP="00326F5C">
      <w:pPr>
        <w:jc w:val="lowKashida"/>
        <w:rPr>
          <w:rFonts w:asciiTheme="majorBidi" w:hAnsiTheme="majorBidi" w:cstheme="majorBidi"/>
          <w:b/>
          <w:bCs/>
          <w:sz w:val="20"/>
          <w:szCs w:val="20"/>
        </w:rPr>
      </w:pPr>
      <w:r w:rsidRPr="002A048D">
        <w:rPr>
          <w:rFonts w:asciiTheme="majorBidi" w:hAnsiTheme="majorBidi" w:cstheme="majorBidi"/>
          <w:b/>
          <w:bCs/>
          <w:sz w:val="20"/>
          <w:szCs w:val="20"/>
        </w:rPr>
        <w:t>Testing third main hypothesis</w:t>
      </w:r>
    </w:p>
    <w:p w:rsidR="00326F5C" w:rsidRDefault="00326F5C" w:rsidP="002A048D">
      <w:pPr>
        <w:ind w:firstLine="720"/>
        <w:jc w:val="lowKashida"/>
        <w:rPr>
          <w:rFonts w:asciiTheme="majorBidi" w:hAnsiTheme="majorBidi" w:cstheme="majorBidi" w:hint="eastAsia"/>
          <w:sz w:val="20"/>
          <w:szCs w:val="20"/>
          <w:lang w:eastAsia="zh-CN"/>
        </w:rPr>
      </w:pPr>
      <w:r w:rsidRPr="002A048D">
        <w:rPr>
          <w:rFonts w:asciiTheme="majorBidi" w:hAnsiTheme="majorBidi" w:cstheme="majorBidi"/>
          <w:sz w:val="20"/>
          <w:szCs w:val="20"/>
        </w:rPr>
        <w:t>Third main hypothesis: there is significant relationship between firm size, intellectual capital, and financial performance.</w:t>
      </w:r>
    </w:p>
    <w:p w:rsidR="002A048D" w:rsidRPr="002A048D" w:rsidRDefault="002A048D" w:rsidP="002A048D">
      <w:pPr>
        <w:ind w:firstLine="720"/>
        <w:jc w:val="lowKashida"/>
        <w:rPr>
          <w:rFonts w:asciiTheme="majorBidi" w:hAnsiTheme="majorBidi" w:cstheme="majorBidi" w:hint="eastAsia"/>
          <w:sz w:val="20"/>
          <w:szCs w:val="20"/>
          <w:lang w:eastAsia="zh-CN"/>
        </w:rPr>
      </w:pPr>
    </w:p>
    <w:p w:rsidR="00326F5C" w:rsidRPr="002A048D" w:rsidRDefault="00326F5C" w:rsidP="00326F5C">
      <w:pPr>
        <w:jc w:val="center"/>
        <w:rPr>
          <w:rFonts w:asciiTheme="majorBidi" w:hAnsiTheme="majorBidi" w:cstheme="majorBidi"/>
          <w:sz w:val="20"/>
          <w:szCs w:val="20"/>
        </w:rPr>
      </w:pPr>
      <w:r w:rsidRPr="002A048D">
        <w:rPr>
          <w:rFonts w:asciiTheme="majorBidi" w:hAnsiTheme="majorBidi" w:cstheme="majorBidi"/>
          <w:sz w:val="20"/>
          <w:szCs w:val="20"/>
        </w:rPr>
        <w:t>Table 13: Pearson correlation coefficient and significance level of firm size, components of intellectual capital and financial performance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8"/>
        <w:gridCol w:w="2266"/>
        <w:gridCol w:w="2266"/>
        <w:gridCol w:w="2266"/>
      </w:tblGrid>
      <w:tr w:rsidR="00326F5C" w:rsidRPr="002A048D" w:rsidTr="002A048D">
        <w:trPr>
          <w:jc w:val="center"/>
        </w:trPr>
        <w:tc>
          <w:tcPr>
            <w:tcW w:w="1450" w:type="pct"/>
            <w:shd w:val="clear" w:color="auto" w:fill="auto"/>
          </w:tcPr>
          <w:p w:rsidR="00326F5C" w:rsidRPr="002A048D" w:rsidRDefault="00326F5C" w:rsidP="002A048D">
            <w:pPr>
              <w:jc w:val="center"/>
              <w:rPr>
                <w:rFonts w:asciiTheme="majorBidi" w:hAnsiTheme="majorBidi" w:cstheme="majorBidi"/>
                <w:sz w:val="20"/>
                <w:szCs w:val="20"/>
              </w:rPr>
            </w:pPr>
          </w:p>
        </w:tc>
        <w:tc>
          <w:tcPr>
            <w:tcW w:w="1183"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ROE</w:t>
            </w:r>
          </w:p>
        </w:tc>
        <w:tc>
          <w:tcPr>
            <w:tcW w:w="1183"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ASR</w:t>
            </w:r>
          </w:p>
        </w:tc>
        <w:tc>
          <w:tcPr>
            <w:tcW w:w="1183"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EVA</w:t>
            </w:r>
          </w:p>
        </w:tc>
      </w:tr>
      <w:tr w:rsidR="00326F5C" w:rsidRPr="002A048D" w:rsidTr="002A048D">
        <w:trPr>
          <w:jc w:val="center"/>
        </w:trPr>
        <w:tc>
          <w:tcPr>
            <w:tcW w:w="1450"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Correlation coefficient</w:t>
            </w:r>
          </w:p>
        </w:tc>
        <w:tc>
          <w:tcPr>
            <w:tcW w:w="1183"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0.202</w:t>
            </w:r>
          </w:p>
        </w:tc>
        <w:tc>
          <w:tcPr>
            <w:tcW w:w="1183"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0.168</w:t>
            </w:r>
          </w:p>
        </w:tc>
        <w:tc>
          <w:tcPr>
            <w:tcW w:w="1183"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0.540</w:t>
            </w:r>
          </w:p>
        </w:tc>
      </w:tr>
      <w:tr w:rsidR="00326F5C" w:rsidRPr="002A048D" w:rsidTr="002A048D">
        <w:trPr>
          <w:jc w:val="center"/>
        </w:trPr>
        <w:tc>
          <w:tcPr>
            <w:tcW w:w="1450"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Significance level</w:t>
            </w:r>
          </w:p>
        </w:tc>
        <w:tc>
          <w:tcPr>
            <w:tcW w:w="1183"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0.000</w:t>
            </w:r>
          </w:p>
        </w:tc>
        <w:tc>
          <w:tcPr>
            <w:tcW w:w="1183"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0.000</w:t>
            </w:r>
          </w:p>
        </w:tc>
        <w:tc>
          <w:tcPr>
            <w:tcW w:w="1183"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0.000</w:t>
            </w:r>
          </w:p>
        </w:tc>
      </w:tr>
      <w:tr w:rsidR="00326F5C" w:rsidRPr="002A048D" w:rsidTr="002A048D">
        <w:trPr>
          <w:jc w:val="center"/>
        </w:trPr>
        <w:tc>
          <w:tcPr>
            <w:tcW w:w="1450"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number</w:t>
            </w:r>
          </w:p>
        </w:tc>
        <w:tc>
          <w:tcPr>
            <w:tcW w:w="1183"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511</w:t>
            </w:r>
          </w:p>
        </w:tc>
        <w:tc>
          <w:tcPr>
            <w:tcW w:w="1183"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511</w:t>
            </w:r>
          </w:p>
        </w:tc>
        <w:tc>
          <w:tcPr>
            <w:tcW w:w="1183" w:type="pct"/>
            <w:shd w:val="clear" w:color="auto" w:fill="auto"/>
          </w:tcPr>
          <w:p w:rsidR="00326F5C" w:rsidRPr="002A048D" w:rsidRDefault="00326F5C" w:rsidP="002A048D">
            <w:pPr>
              <w:jc w:val="center"/>
              <w:rPr>
                <w:rFonts w:asciiTheme="majorBidi" w:hAnsiTheme="majorBidi" w:cstheme="majorBidi"/>
                <w:sz w:val="20"/>
                <w:szCs w:val="20"/>
              </w:rPr>
            </w:pPr>
            <w:r w:rsidRPr="002A048D">
              <w:rPr>
                <w:rFonts w:asciiTheme="majorBidi" w:hAnsiTheme="majorBidi" w:cstheme="majorBidi"/>
                <w:sz w:val="20"/>
                <w:szCs w:val="20"/>
              </w:rPr>
              <w:t>498</w:t>
            </w:r>
          </w:p>
        </w:tc>
      </w:tr>
    </w:tbl>
    <w:p w:rsidR="00326F5C" w:rsidRPr="002A048D" w:rsidRDefault="00326F5C" w:rsidP="00326F5C">
      <w:pPr>
        <w:jc w:val="lowKashida"/>
        <w:rPr>
          <w:rFonts w:asciiTheme="majorBidi" w:hAnsiTheme="majorBidi" w:cstheme="majorBidi"/>
          <w:sz w:val="20"/>
          <w:szCs w:val="20"/>
        </w:rPr>
      </w:pPr>
    </w:p>
    <w:p w:rsidR="00326F5C" w:rsidRPr="002A048D" w:rsidRDefault="00326F5C" w:rsidP="002A048D">
      <w:pPr>
        <w:ind w:firstLine="720"/>
        <w:jc w:val="lowKashida"/>
        <w:rPr>
          <w:rFonts w:asciiTheme="majorBidi" w:hAnsiTheme="majorBidi" w:cstheme="majorBidi"/>
          <w:sz w:val="20"/>
          <w:szCs w:val="20"/>
        </w:rPr>
      </w:pPr>
      <w:r w:rsidRPr="002A048D">
        <w:rPr>
          <w:rFonts w:asciiTheme="majorBidi" w:hAnsiTheme="majorBidi" w:cstheme="majorBidi"/>
          <w:sz w:val="20"/>
          <w:szCs w:val="20"/>
        </w:rPr>
        <w:t>Based on the statistical output of the above table the variable of firm size has a significant relationship with indicators of financial performance excluding the asset turnover ratio and it can be concluded that, there is positive and significant relationship between firm size, indicators of financial performance, and other components of the intellectual capital in the multiple regression model.</w:t>
      </w:r>
    </w:p>
    <w:p w:rsidR="00326F5C" w:rsidRDefault="00326F5C" w:rsidP="00326F5C">
      <w:pPr>
        <w:jc w:val="lowKashida"/>
        <w:rPr>
          <w:rFonts w:asciiTheme="majorBidi" w:hAnsiTheme="majorBidi" w:cstheme="majorBidi" w:hint="eastAsia"/>
          <w:sz w:val="20"/>
          <w:szCs w:val="20"/>
          <w:lang w:eastAsia="zh-CN"/>
        </w:rPr>
      </w:pPr>
      <w:r w:rsidRPr="002A048D">
        <w:rPr>
          <w:rFonts w:asciiTheme="majorBidi" w:hAnsiTheme="majorBidi" w:cstheme="majorBidi"/>
          <w:sz w:val="20"/>
          <w:szCs w:val="20"/>
        </w:rPr>
        <w:t xml:space="preserve">Using the following model </w:t>
      </w:r>
    </w:p>
    <w:p w:rsidR="002A048D" w:rsidRPr="002A048D" w:rsidRDefault="002A048D" w:rsidP="00326F5C">
      <w:pPr>
        <w:jc w:val="lowKashida"/>
        <w:rPr>
          <w:rFonts w:asciiTheme="majorBidi" w:hAnsiTheme="majorBidi" w:cstheme="majorBidi" w:hint="eastAsia"/>
          <w:sz w:val="20"/>
          <w:szCs w:val="20"/>
          <w:lang w:eastAsia="zh-CN"/>
        </w:rPr>
      </w:pPr>
    </w:p>
    <w:p w:rsidR="00326F5C" w:rsidRPr="002A048D" w:rsidRDefault="00326F5C" w:rsidP="00326F5C">
      <w:pPr>
        <w:jc w:val="lowKashida"/>
        <w:rPr>
          <w:rFonts w:asciiTheme="majorBidi" w:hAnsiTheme="majorBidi" w:cstheme="majorBidi"/>
          <w:sz w:val="20"/>
          <w:szCs w:val="20"/>
        </w:rPr>
      </w:pPr>
      <w:r w:rsidRPr="002A048D">
        <w:rPr>
          <w:rFonts w:asciiTheme="majorBidi" w:hAnsiTheme="majorBidi" w:cstheme="majorBidi"/>
          <w:position w:val="-12"/>
          <w:sz w:val="20"/>
          <w:szCs w:val="20"/>
        </w:rPr>
        <w:object w:dxaOrig="5319" w:dyaOrig="360">
          <v:shape id="_x0000_i1033" type="#_x0000_t75" style="width:265.5pt;height:18pt" o:ole="">
            <v:imagedata r:id="rId28" o:title=""/>
          </v:shape>
          <o:OLEObject Type="Embed" ProgID="Equation.DSMT4" ShapeID="_x0000_i1033" DrawAspect="Content" ObjectID="_1429699897" r:id="rId29"/>
        </w:object>
      </w:r>
    </w:p>
    <w:p w:rsidR="00326F5C" w:rsidRPr="002A048D" w:rsidRDefault="00326F5C" w:rsidP="00326F5C">
      <w:pPr>
        <w:jc w:val="lowKashida"/>
        <w:rPr>
          <w:rFonts w:asciiTheme="majorBidi" w:hAnsiTheme="majorBidi" w:cstheme="majorBidi"/>
          <w:sz w:val="20"/>
          <w:szCs w:val="20"/>
        </w:rPr>
      </w:pPr>
      <w:r w:rsidRPr="002A048D">
        <w:rPr>
          <w:rFonts w:asciiTheme="majorBidi" w:hAnsiTheme="majorBidi" w:cstheme="majorBidi"/>
          <w:sz w:val="20"/>
          <w:szCs w:val="20"/>
        </w:rPr>
        <w:t>We have</w:t>
      </w:r>
    </w:p>
    <w:p w:rsidR="002A048D" w:rsidRDefault="002A048D" w:rsidP="00326F5C">
      <w:pPr>
        <w:jc w:val="center"/>
        <w:rPr>
          <w:rFonts w:asciiTheme="majorBidi" w:hAnsiTheme="majorBidi" w:cstheme="majorBidi" w:hint="eastAsia"/>
          <w:sz w:val="20"/>
          <w:szCs w:val="20"/>
          <w:lang w:eastAsia="zh-CN"/>
        </w:rPr>
      </w:pPr>
    </w:p>
    <w:p w:rsidR="002A048D" w:rsidRDefault="002A048D" w:rsidP="00326F5C">
      <w:pPr>
        <w:jc w:val="center"/>
        <w:rPr>
          <w:rFonts w:asciiTheme="majorBidi" w:hAnsiTheme="majorBidi" w:cstheme="majorBidi" w:hint="eastAsia"/>
          <w:sz w:val="20"/>
          <w:szCs w:val="20"/>
          <w:lang w:eastAsia="zh-CN"/>
        </w:rPr>
      </w:pPr>
    </w:p>
    <w:p w:rsidR="002A048D" w:rsidRDefault="002A048D" w:rsidP="00326F5C">
      <w:pPr>
        <w:jc w:val="center"/>
        <w:rPr>
          <w:rFonts w:asciiTheme="majorBidi" w:hAnsiTheme="majorBidi" w:cstheme="majorBidi" w:hint="eastAsia"/>
          <w:sz w:val="20"/>
          <w:szCs w:val="20"/>
          <w:lang w:eastAsia="zh-CN"/>
        </w:rPr>
      </w:pPr>
    </w:p>
    <w:p w:rsidR="002A048D" w:rsidRDefault="002A048D" w:rsidP="00326F5C">
      <w:pPr>
        <w:jc w:val="center"/>
        <w:rPr>
          <w:rFonts w:asciiTheme="majorBidi" w:hAnsiTheme="majorBidi" w:cstheme="majorBidi" w:hint="eastAsia"/>
          <w:sz w:val="20"/>
          <w:szCs w:val="20"/>
          <w:lang w:eastAsia="zh-CN"/>
        </w:rPr>
      </w:pPr>
    </w:p>
    <w:p w:rsidR="002A048D" w:rsidRDefault="002A048D" w:rsidP="00326F5C">
      <w:pPr>
        <w:jc w:val="center"/>
        <w:rPr>
          <w:rFonts w:asciiTheme="majorBidi" w:hAnsiTheme="majorBidi" w:cstheme="majorBidi" w:hint="eastAsia"/>
          <w:sz w:val="20"/>
          <w:szCs w:val="20"/>
          <w:lang w:eastAsia="zh-CN"/>
        </w:rPr>
      </w:pPr>
    </w:p>
    <w:p w:rsidR="002A048D" w:rsidRDefault="002A048D" w:rsidP="00326F5C">
      <w:pPr>
        <w:jc w:val="center"/>
        <w:rPr>
          <w:rFonts w:asciiTheme="majorBidi" w:hAnsiTheme="majorBidi" w:cstheme="majorBidi" w:hint="eastAsia"/>
          <w:sz w:val="20"/>
          <w:szCs w:val="20"/>
          <w:lang w:eastAsia="zh-CN"/>
        </w:rPr>
      </w:pPr>
    </w:p>
    <w:p w:rsidR="00326F5C" w:rsidRPr="002A048D" w:rsidRDefault="00326F5C" w:rsidP="00326F5C">
      <w:pPr>
        <w:jc w:val="center"/>
        <w:rPr>
          <w:rFonts w:asciiTheme="majorBidi" w:hAnsiTheme="majorBidi" w:cstheme="majorBidi"/>
          <w:sz w:val="20"/>
          <w:szCs w:val="20"/>
        </w:rPr>
      </w:pPr>
      <w:r w:rsidRPr="002A048D">
        <w:rPr>
          <w:rFonts w:asciiTheme="majorBidi" w:hAnsiTheme="majorBidi" w:cstheme="majorBidi"/>
          <w:sz w:val="20"/>
          <w:szCs w:val="20"/>
        </w:rPr>
        <w:lastRenderedPageBreak/>
        <w:t xml:space="preserve">Table 14: Coefficients of regression equation between components of intellectual </w:t>
      </w:r>
      <w:proofErr w:type="spellStart"/>
      <w:r w:rsidRPr="002A048D">
        <w:rPr>
          <w:rFonts w:asciiTheme="majorBidi" w:hAnsiTheme="majorBidi" w:cstheme="majorBidi"/>
          <w:sz w:val="20"/>
          <w:szCs w:val="20"/>
        </w:rPr>
        <w:t>capita</w:t>
      </w:r>
      <w:proofErr w:type="spellEnd"/>
      <w:r w:rsidRPr="002A048D">
        <w:rPr>
          <w:rFonts w:asciiTheme="majorBidi" w:hAnsiTheme="majorBidi" w:cstheme="majorBidi"/>
          <w:sz w:val="20"/>
          <w:szCs w:val="20"/>
        </w:rPr>
        <w:t>, firm size and financial performance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0"/>
        <w:gridCol w:w="2841"/>
        <w:gridCol w:w="823"/>
        <w:gridCol w:w="987"/>
        <w:gridCol w:w="786"/>
        <w:gridCol w:w="646"/>
        <w:gridCol w:w="897"/>
        <w:gridCol w:w="816"/>
        <w:gridCol w:w="890"/>
      </w:tblGrid>
      <w:tr w:rsidR="00326F5C" w:rsidRPr="002A048D" w:rsidTr="00294061">
        <w:trPr>
          <w:gridAfter w:val="2"/>
          <w:wAfter w:w="891" w:type="pct"/>
          <w:jc w:val="center"/>
        </w:trPr>
        <w:tc>
          <w:tcPr>
            <w:tcW w:w="465" w:type="pct"/>
            <w:vMerge w:val="restart"/>
            <w:shd w:val="clear" w:color="auto" w:fill="auto"/>
          </w:tcPr>
          <w:p w:rsidR="00326F5C" w:rsidRPr="002A048D" w:rsidRDefault="00326F5C" w:rsidP="002A048D">
            <w:pPr>
              <w:autoSpaceDE w:val="0"/>
              <w:autoSpaceDN w:val="0"/>
              <w:adjustRightInd w:val="0"/>
              <w:jc w:val="center"/>
              <w:rPr>
                <w:rFonts w:asciiTheme="majorBidi" w:hAnsiTheme="majorBidi" w:cstheme="majorBidi"/>
                <w:sz w:val="16"/>
                <w:szCs w:val="16"/>
                <w:rtl/>
                <w:lang w:bidi="fa-IR"/>
              </w:rPr>
            </w:pPr>
            <w:r w:rsidRPr="002A048D">
              <w:rPr>
                <w:rFonts w:asciiTheme="majorBidi" w:hAnsiTheme="majorBidi" w:cstheme="majorBidi"/>
                <w:sz w:val="16"/>
                <w:szCs w:val="16"/>
                <w:lang w:bidi="fa-IR"/>
              </w:rPr>
              <w:t>Indicator of financial performance</w:t>
            </w:r>
          </w:p>
        </w:tc>
        <w:tc>
          <w:tcPr>
            <w:tcW w:w="1483" w:type="pct"/>
            <w:vMerge w:val="restart"/>
            <w:shd w:val="clear" w:color="auto" w:fill="auto"/>
          </w:tcPr>
          <w:p w:rsidR="00326F5C" w:rsidRPr="002A048D" w:rsidRDefault="00326F5C" w:rsidP="002A048D">
            <w:pPr>
              <w:autoSpaceDE w:val="0"/>
              <w:autoSpaceDN w:val="0"/>
              <w:adjustRightInd w:val="0"/>
              <w:jc w:val="center"/>
              <w:rPr>
                <w:rFonts w:asciiTheme="majorBidi" w:hAnsiTheme="majorBidi" w:cstheme="majorBidi"/>
                <w:sz w:val="16"/>
                <w:szCs w:val="16"/>
              </w:rPr>
            </w:pPr>
            <w:r w:rsidRPr="002A048D">
              <w:rPr>
                <w:rFonts w:asciiTheme="majorBidi" w:hAnsiTheme="majorBidi" w:cstheme="majorBidi"/>
                <w:sz w:val="16"/>
                <w:szCs w:val="16"/>
              </w:rPr>
              <w:t>Estimated regression model</w:t>
            </w:r>
          </w:p>
        </w:tc>
        <w:tc>
          <w:tcPr>
            <w:tcW w:w="430" w:type="pct"/>
            <w:vMerge w:val="restart"/>
            <w:shd w:val="clear" w:color="auto" w:fill="auto"/>
          </w:tcPr>
          <w:p w:rsidR="00326F5C" w:rsidRPr="002A048D" w:rsidRDefault="00326F5C" w:rsidP="002A048D">
            <w:pPr>
              <w:autoSpaceDE w:val="0"/>
              <w:autoSpaceDN w:val="0"/>
              <w:adjustRightInd w:val="0"/>
              <w:jc w:val="center"/>
              <w:rPr>
                <w:rFonts w:asciiTheme="majorBidi" w:hAnsiTheme="majorBidi" w:cstheme="majorBidi"/>
                <w:sz w:val="16"/>
                <w:szCs w:val="16"/>
              </w:rPr>
            </w:pPr>
            <w:r w:rsidRPr="002A048D">
              <w:rPr>
                <w:rFonts w:asciiTheme="majorBidi" w:hAnsiTheme="majorBidi" w:cstheme="majorBidi"/>
                <w:sz w:val="16"/>
                <w:szCs w:val="16"/>
              </w:rPr>
              <w:t>Correlation coefficient</w:t>
            </w:r>
          </w:p>
        </w:tc>
        <w:tc>
          <w:tcPr>
            <w:tcW w:w="515" w:type="pct"/>
            <w:vMerge w:val="restart"/>
            <w:shd w:val="clear" w:color="auto" w:fill="auto"/>
          </w:tcPr>
          <w:p w:rsidR="00326F5C" w:rsidRPr="002A048D" w:rsidRDefault="00326F5C" w:rsidP="002A048D">
            <w:pPr>
              <w:autoSpaceDE w:val="0"/>
              <w:autoSpaceDN w:val="0"/>
              <w:adjustRightInd w:val="0"/>
              <w:jc w:val="center"/>
              <w:rPr>
                <w:rFonts w:asciiTheme="majorBidi" w:hAnsiTheme="majorBidi" w:cstheme="majorBidi"/>
                <w:sz w:val="16"/>
                <w:szCs w:val="16"/>
              </w:rPr>
            </w:pPr>
            <w:r w:rsidRPr="002A048D">
              <w:rPr>
                <w:rFonts w:asciiTheme="majorBidi" w:hAnsiTheme="majorBidi" w:cstheme="majorBidi"/>
                <w:sz w:val="16"/>
                <w:szCs w:val="16"/>
              </w:rPr>
              <w:t>Determination coefficient</w:t>
            </w:r>
          </w:p>
        </w:tc>
        <w:tc>
          <w:tcPr>
            <w:tcW w:w="410" w:type="pct"/>
            <w:vMerge w:val="restart"/>
            <w:shd w:val="clear" w:color="auto" w:fill="auto"/>
          </w:tcPr>
          <w:p w:rsidR="00326F5C" w:rsidRPr="002A048D" w:rsidRDefault="00326F5C" w:rsidP="002A048D">
            <w:pPr>
              <w:autoSpaceDE w:val="0"/>
              <w:autoSpaceDN w:val="0"/>
              <w:adjustRightInd w:val="0"/>
              <w:jc w:val="center"/>
              <w:rPr>
                <w:rFonts w:asciiTheme="majorBidi" w:hAnsiTheme="majorBidi" w:cstheme="majorBidi"/>
                <w:sz w:val="16"/>
                <w:szCs w:val="16"/>
                <w:rtl/>
                <w:lang w:bidi="fa-IR"/>
              </w:rPr>
            </w:pPr>
            <w:r w:rsidRPr="002A048D">
              <w:rPr>
                <w:rFonts w:asciiTheme="majorBidi" w:hAnsiTheme="majorBidi" w:cstheme="majorBidi"/>
                <w:sz w:val="16"/>
                <w:szCs w:val="16"/>
                <w:lang w:bidi="fa-IR"/>
              </w:rPr>
              <w:t>Firm size coefficient β</w:t>
            </w:r>
          </w:p>
        </w:tc>
        <w:tc>
          <w:tcPr>
            <w:tcW w:w="337" w:type="pct"/>
            <w:shd w:val="clear" w:color="auto" w:fill="auto"/>
          </w:tcPr>
          <w:p w:rsidR="00326F5C" w:rsidRPr="002A048D" w:rsidRDefault="00326F5C" w:rsidP="002A048D">
            <w:pPr>
              <w:jc w:val="center"/>
              <w:rPr>
                <w:rFonts w:asciiTheme="majorBidi" w:hAnsiTheme="majorBidi" w:cstheme="majorBidi"/>
                <w:sz w:val="16"/>
                <w:szCs w:val="16"/>
                <w:rtl/>
                <w:lang w:bidi="fa-IR"/>
              </w:rPr>
            </w:pPr>
            <w:r w:rsidRPr="002A048D">
              <w:rPr>
                <w:rFonts w:asciiTheme="majorBidi" w:hAnsiTheme="majorBidi" w:cstheme="majorBidi"/>
                <w:sz w:val="16"/>
                <w:szCs w:val="16"/>
                <w:lang w:bidi="fa-IR"/>
              </w:rPr>
              <w:t>Statistic of T</w:t>
            </w:r>
          </w:p>
        </w:tc>
        <w:tc>
          <w:tcPr>
            <w:tcW w:w="468" w:type="pct"/>
            <w:shd w:val="clear" w:color="auto" w:fill="auto"/>
          </w:tcPr>
          <w:p w:rsidR="00326F5C" w:rsidRPr="002A048D" w:rsidRDefault="00326F5C" w:rsidP="002A048D">
            <w:pPr>
              <w:autoSpaceDE w:val="0"/>
              <w:autoSpaceDN w:val="0"/>
              <w:adjustRightInd w:val="0"/>
              <w:jc w:val="center"/>
              <w:rPr>
                <w:rFonts w:asciiTheme="majorBidi" w:hAnsiTheme="majorBidi" w:cstheme="majorBidi"/>
                <w:sz w:val="16"/>
                <w:szCs w:val="16"/>
              </w:rPr>
            </w:pPr>
            <w:r w:rsidRPr="002A048D">
              <w:rPr>
                <w:rFonts w:asciiTheme="majorBidi" w:hAnsiTheme="majorBidi" w:cstheme="majorBidi"/>
                <w:sz w:val="16"/>
                <w:szCs w:val="16"/>
                <w:lang w:bidi="fa-IR"/>
              </w:rPr>
              <w:t>Direction of relationships</w:t>
            </w:r>
          </w:p>
        </w:tc>
      </w:tr>
      <w:tr w:rsidR="00326F5C" w:rsidRPr="002A048D" w:rsidTr="00294061">
        <w:trPr>
          <w:jc w:val="center"/>
        </w:trPr>
        <w:tc>
          <w:tcPr>
            <w:tcW w:w="465" w:type="pct"/>
            <w:vMerge/>
            <w:shd w:val="clear" w:color="auto" w:fill="auto"/>
          </w:tcPr>
          <w:p w:rsidR="00326F5C" w:rsidRPr="002A048D" w:rsidRDefault="00326F5C" w:rsidP="002A048D">
            <w:pPr>
              <w:autoSpaceDE w:val="0"/>
              <w:autoSpaceDN w:val="0"/>
              <w:adjustRightInd w:val="0"/>
              <w:jc w:val="center"/>
              <w:rPr>
                <w:rFonts w:asciiTheme="majorBidi" w:hAnsiTheme="majorBidi" w:cstheme="majorBidi"/>
                <w:sz w:val="16"/>
                <w:szCs w:val="16"/>
                <w:rtl/>
                <w:lang w:bidi="fa-IR"/>
              </w:rPr>
            </w:pPr>
          </w:p>
        </w:tc>
        <w:tc>
          <w:tcPr>
            <w:tcW w:w="1483" w:type="pct"/>
            <w:vMerge/>
            <w:shd w:val="clear" w:color="auto" w:fill="auto"/>
          </w:tcPr>
          <w:p w:rsidR="00326F5C" w:rsidRPr="002A048D" w:rsidRDefault="00326F5C" w:rsidP="002A048D">
            <w:pPr>
              <w:autoSpaceDE w:val="0"/>
              <w:autoSpaceDN w:val="0"/>
              <w:adjustRightInd w:val="0"/>
              <w:jc w:val="center"/>
              <w:rPr>
                <w:rFonts w:asciiTheme="majorBidi" w:hAnsiTheme="majorBidi" w:cstheme="majorBidi"/>
                <w:sz w:val="16"/>
                <w:szCs w:val="16"/>
                <w:rtl/>
              </w:rPr>
            </w:pPr>
          </w:p>
        </w:tc>
        <w:tc>
          <w:tcPr>
            <w:tcW w:w="430" w:type="pct"/>
            <w:vMerge/>
            <w:shd w:val="clear" w:color="auto" w:fill="auto"/>
          </w:tcPr>
          <w:p w:rsidR="00326F5C" w:rsidRPr="002A048D" w:rsidRDefault="00326F5C" w:rsidP="002A048D">
            <w:pPr>
              <w:autoSpaceDE w:val="0"/>
              <w:autoSpaceDN w:val="0"/>
              <w:adjustRightInd w:val="0"/>
              <w:jc w:val="center"/>
              <w:rPr>
                <w:rFonts w:asciiTheme="majorBidi" w:hAnsiTheme="majorBidi" w:cstheme="majorBidi"/>
                <w:sz w:val="16"/>
                <w:szCs w:val="16"/>
                <w:rtl/>
              </w:rPr>
            </w:pPr>
          </w:p>
        </w:tc>
        <w:tc>
          <w:tcPr>
            <w:tcW w:w="515" w:type="pct"/>
            <w:vMerge/>
            <w:shd w:val="clear" w:color="auto" w:fill="auto"/>
          </w:tcPr>
          <w:p w:rsidR="00326F5C" w:rsidRPr="002A048D" w:rsidRDefault="00326F5C" w:rsidP="002A048D">
            <w:pPr>
              <w:autoSpaceDE w:val="0"/>
              <w:autoSpaceDN w:val="0"/>
              <w:adjustRightInd w:val="0"/>
              <w:jc w:val="center"/>
              <w:rPr>
                <w:rFonts w:asciiTheme="majorBidi" w:hAnsiTheme="majorBidi" w:cstheme="majorBidi"/>
                <w:sz w:val="16"/>
                <w:szCs w:val="16"/>
                <w:rtl/>
              </w:rPr>
            </w:pPr>
          </w:p>
        </w:tc>
        <w:tc>
          <w:tcPr>
            <w:tcW w:w="410" w:type="pct"/>
            <w:vMerge/>
            <w:shd w:val="clear" w:color="auto" w:fill="auto"/>
          </w:tcPr>
          <w:p w:rsidR="00326F5C" w:rsidRPr="002A048D" w:rsidRDefault="00326F5C" w:rsidP="002A048D">
            <w:pPr>
              <w:autoSpaceDE w:val="0"/>
              <w:autoSpaceDN w:val="0"/>
              <w:adjustRightInd w:val="0"/>
              <w:jc w:val="center"/>
              <w:rPr>
                <w:rFonts w:asciiTheme="majorBidi" w:hAnsiTheme="majorBidi" w:cstheme="majorBidi"/>
                <w:sz w:val="16"/>
                <w:szCs w:val="16"/>
              </w:rPr>
            </w:pPr>
          </w:p>
        </w:tc>
        <w:tc>
          <w:tcPr>
            <w:tcW w:w="337" w:type="pct"/>
            <w:shd w:val="clear" w:color="auto" w:fill="auto"/>
          </w:tcPr>
          <w:p w:rsidR="00326F5C" w:rsidRPr="002A048D" w:rsidRDefault="00326F5C" w:rsidP="002A048D">
            <w:pPr>
              <w:autoSpaceDE w:val="0"/>
              <w:autoSpaceDN w:val="0"/>
              <w:adjustRightInd w:val="0"/>
              <w:jc w:val="center"/>
              <w:rPr>
                <w:rFonts w:asciiTheme="majorBidi" w:hAnsiTheme="majorBidi" w:cstheme="majorBidi"/>
                <w:sz w:val="16"/>
                <w:szCs w:val="16"/>
              </w:rPr>
            </w:pPr>
            <w:proofErr w:type="spellStart"/>
            <w:r w:rsidRPr="002A048D">
              <w:rPr>
                <w:rFonts w:asciiTheme="majorBidi" w:hAnsiTheme="majorBidi" w:cstheme="majorBidi"/>
                <w:sz w:val="16"/>
                <w:szCs w:val="16"/>
              </w:rPr>
              <w:t>Fsize</w:t>
            </w:r>
            <w:proofErr w:type="spellEnd"/>
          </w:p>
        </w:tc>
        <w:tc>
          <w:tcPr>
            <w:tcW w:w="468" w:type="pct"/>
            <w:shd w:val="clear" w:color="auto" w:fill="auto"/>
          </w:tcPr>
          <w:p w:rsidR="00326F5C" w:rsidRPr="002A048D" w:rsidRDefault="00326F5C" w:rsidP="002A048D">
            <w:pPr>
              <w:autoSpaceDE w:val="0"/>
              <w:autoSpaceDN w:val="0"/>
              <w:adjustRightInd w:val="0"/>
              <w:jc w:val="center"/>
              <w:rPr>
                <w:rFonts w:asciiTheme="majorBidi" w:hAnsiTheme="majorBidi" w:cstheme="majorBidi"/>
                <w:sz w:val="16"/>
                <w:szCs w:val="16"/>
                <w:rtl/>
                <w:lang w:bidi="fa-IR"/>
              </w:rPr>
            </w:pPr>
            <w:r w:rsidRPr="002A048D">
              <w:rPr>
                <w:rFonts w:asciiTheme="majorBidi" w:hAnsiTheme="majorBidi" w:cstheme="majorBidi"/>
                <w:sz w:val="16"/>
                <w:szCs w:val="16"/>
                <w:lang w:bidi="fa-IR"/>
              </w:rPr>
              <w:t>Sig.</w:t>
            </w:r>
          </w:p>
        </w:tc>
        <w:tc>
          <w:tcPr>
            <w:tcW w:w="426" w:type="pct"/>
            <w:shd w:val="clear" w:color="auto" w:fill="auto"/>
          </w:tcPr>
          <w:p w:rsidR="00326F5C" w:rsidRPr="002A048D" w:rsidRDefault="00326F5C" w:rsidP="002A048D">
            <w:pPr>
              <w:autoSpaceDE w:val="0"/>
              <w:autoSpaceDN w:val="0"/>
              <w:adjustRightInd w:val="0"/>
              <w:jc w:val="center"/>
              <w:rPr>
                <w:rFonts w:asciiTheme="majorBidi" w:hAnsiTheme="majorBidi" w:cstheme="majorBidi"/>
                <w:sz w:val="16"/>
                <w:szCs w:val="16"/>
                <w:rtl/>
                <w:lang w:bidi="fa-IR"/>
              </w:rPr>
            </w:pPr>
            <w:r w:rsidRPr="002A048D">
              <w:rPr>
                <w:rFonts w:asciiTheme="majorBidi" w:hAnsiTheme="majorBidi" w:cstheme="majorBidi"/>
                <w:sz w:val="16"/>
                <w:szCs w:val="16"/>
                <w:lang w:bidi="fa-IR"/>
              </w:rPr>
              <w:t>Intellectual capital</w:t>
            </w:r>
          </w:p>
        </w:tc>
        <w:tc>
          <w:tcPr>
            <w:tcW w:w="465" w:type="pct"/>
            <w:shd w:val="clear" w:color="auto" w:fill="auto"/>
          </w:tcPr>
          <w:p w:rsidR="00326F5C" w:rsidRPr="002A048D" w:rsidRDefault="00326F5C" w:rsidP="002A048D">
            <w:pPr>
              <w:autoSpaceDE w:val="0"/>
              <w:autoSpaceDN w:val="0"/>
              <w:adjustRightInd w:val="0"/>
              <w:jc w:val="center"/>
              <w:rPr>
                <w:rFonts w:asciiTheme="majorBidi" w:hAnsiTheme="majorBidi" w:cstheme="majorBidi"/>
                <w:sz w:val="16"/>
                <w:szCs w:val="16"/>
                <w:rtl/>
              </w:rPr>
            </w:pPr>
            <w:r w:rsidRPr="002A048D">
              <w:rPr>
                <w:rFonts w:asciiTheme="majorBidi" w:hAnsiTheme="majorBidi" w:cstheme="majorBidi"/>
                <w:sz w:val="16"/>
                <w:szCs w:val="16"/>
              </w:rPr>
              <w:t>Financial performance</w:t>
            </w:r>
          </w:p>
        </w:tc>
      </w:tr>
      <w:tr w:rsidR="00326F5C" w:rsidRPr="002A048D" w:rsidTr="00294061">
        <w:trPr>
          <w:jc w:val="center"/>
        </w:trPr>
        <w:tc>
          <w:tcPr>
            <w:tcW w:w="465" w:type="pct"/>
            <w:shd w:val="clear" w:color="auto" w:fill="auto"/>
            <w:vAlign w:val="center"/>
          </w:tcPr>
          <w:p w:rsidR="00326F5C" w:rsidRPr="002A048D" w:rsidRDefault="00326F5C" w:rsidP="002A048D">
            <w:pPr>
              <w:autoSpaceDE w:val="0"/>
              <w:autoSpaceDN w:val="0"/>
              <w:adjustRightInd w:val="0"/>
              <w:jc w:val="center"/>
              <w:rPr>
                <w:rFonts w:asciiTheme="majorBidi" w:hAnsiTheme="majorBidi" w:cstheme="majorBidi"/>
                <w:sz w:val="16"/>
                <w:szCs w:val="16"/>
              </w:rPr>
            </w:pPr>
            <w:r w:rsidRPr="002A048D">
              <w:rPr>
                <w:rFonts w:asciiTheme="majorBidi" w:hAnsiTheme="majorBidi" w:cstheme="majorBidi"/>
                <w:sz w:val="16"/>
                <w:szCs w:val="16"/>
              </w:rPr>
              <w:t>ROE</w:t>
            </w:r>
          </w:p>
        </w:tc>
        <w:tc>
          <w:tcPr>
            <w:tcW w:w="1483" w:type="pct"/>
            <w:shd w:val="clear" w:color="auto" w:fill="auto"/>
            <w:vAlign w:val="center"/>
          </w:tcPr>
          <w:p w:rsidR="00326F5C" w:rsidRPr="002A048D" w:rsidRDefault="00326F5C" w:rsidP="002A048D">
            <w:pPr>
              <w:autoSpaceDE w:val="0"/>
              <w:autoSpaceDN w:val="0"/>
              <w:adjustRightInd w:val="0"/>
              <w:jc w:val="center"/>
              <w:rPr>
                <w:rFonts w:asciiTheme="majorBidi" w:hAnsiTheme="majorBidi" w:cstheme="majorBidi"/>
                <w:position w:val="-12"/>
                <w:sz w:val="16"/>
                <w:szCs w:val="16"/>
              </w:rPr>
            </w:pPr>
            <w:r w:rsidRPr="002A048D">
              <w:rPr>
                <w:rFonts w:asciiTheme="majorBidi" w:hAnsiTheme="majorBidi" w:cstheme="majorBidi"/>
                <w:position w:val="-12"/>
                <w:sz w:val="16"/>
                <w:szCs w:val="16"/>
              </w:rPr>
              <w:object w:dxaOrig="5780" w:dyaOrig="360">
                <v:shape id="_x0000_i1070" type="#_x0000_t75" style="width:157.5pt;height:10.5pt" o:ole="">
                  <v:imagedata r:id="rId30" o:title=""/>
                </v:shape>
                <o:OLEObject Type="Embed" ProgID="Equation.3" ShapeID="_x0000_i1070" DrawAspect="Content" ObjectID="_1429699898" r:id="rId31"/>
              </w:object>
            </w:r>
          </w:p>
        </w:tc>
        <w:tc>
          <w:tcPr>
            <w:tcW w:w="430" w:type="pct"/>
            <w:shd w:val="clear" w:color="auto" w:fill="auto"/>
            <w:vAlign w:val="center"/>
          </w:tcPr>
          <w:p w:rsidR="00326F5C" w:rsidRPr="002A048D" w:rsidRDefault="00326F5C" w:rsidP="002A048D">
            <w:pPr>
              <w:jc w:val="center"/>
              <w:rPr>
                <w:rFonts w:asciiTheme="majorBidi" w:hAnsiTheme="majorBidi" w:cstheme="majorBidi"/>
                <w:sz w:val="16"/>
                <w:szCs w:val="16"/>
                <w:rtl/>
                <w:lang w:bidi="fa-IR"/>
              </w:rPr>
            </w:pPr>
            <w:r w:rsidRPr="002A048D">
              <w:rPr>
                <w:rFonts w:asciiTheme="majorBidi" w:hAnsiTheme="majorBidi" w:cstheme="majorBidi"/>
                <w:sz w:val="16"/>
                <w:szCs w:val="16"/>
                <w:rtl/>
                <w:lang w:bidi="fa-IR"/>
              </w:rPr>
              <w:t>0.889</w:t>
            </w:r>
          </w:p>
        </w:tc>
        <w:tc>
          <w:tcPr>
            <w:tcW w:w="515" w:type="pct"/>
            <w:shd w:val="clear" w:color="auto" w:fill="auto"/>
            <w:vAlign w:val="center"/>
          </w:tcPr>
          <w:p w:rsidR="00326F5C" w:rsidRPr="002A048D" w:rsidRDefault="00326F5C" w:rsidP="002A048D">
            <w:pPr>
              <w:jc w:val="center"/>
              <w:rPr>
                <w:rFonts w:asciiTheme="majorBidi" w:hAnsiTheme="majorBidi" w:cstheme="majorBidi"/>
                <w:sz w:val="16"/>
                <w:szCs w:val="16"/>
                <w:rtl/>
                <w:lang w:bidi="fa-IR"/>
              </w:rPr>
            </w:pPr>
            <w:r w:rsidRPr="002A048D">
              <w:rPr>
                <w:rFonts w:asciiTheme="majorBidi" w:hAnsiTheme="majorBidi" w:cstheme="majorBidi"/>
                <w:sz w:val="16"/>
                <w:szCs w:val="16"/>
                <w:rtl/>
                <w:lang w:bidi="fa-IR"/>
              </w:rPr>
              <w:t>0.791</w:t>
            </w:r>
          </w:p>
        </w:tc>
        <w:tc>
          <w:tcPr>
            <w:tcW w:w="410" w:type="pct"/>
            <w:shd w:val="clear" w:color="auto" w:fill="auto"/>
            <w:vAlign w:val="center"/>
          </w:tcPr>
          <w:p w:rsidR="00326F5C" w:rsidRPr="002A048D" w:rsidRDefault="00326F5C" w:rsidP="002A048D">
            <w:pPr>
              <w:autoSpaceDE w:val="0"/>
              <w:autoSpaceDN w:val="0"/>
              <w:adjustRightInd w:val="0"/>
              <w:jc w:val="center"/>
              <w:rPr>
                <w:rFonts w:asciiTheme="majorBidi" w:hAnsiTheme="majorBidi" w:cstheme="majorBidi"/>
                <w:sz w:val="16"/>
                <w:szCs w:val="16"/>
              </w:rPr>
            </w:pPr>
            <w:r w:rsidRPr="002A048D">
              <w:rPr>
                <w:rFonts w:asciiTheme="majorBidi" w:hAnsiTheme="majorBidi" w:cstheme="majorBidi"/>
                <w:sz w:val="16"/>
                <w:szCs w:val="16"/>
                <w:rtl/>
              </w:rPr>
              <w:t>-</w:t>
            </w:r>
          </w:p>
        </w:tc>
        <w:tc>
          <w:tcPr>
            <w:tcW w:w="337" w:type="pct"/>
            <w:shd w:val="clear" w:color="auto" w:fill="auto"/>
            <w:vAlign w:val="center"/>
          </w:tcPr>
          <w:p w:rsidR="00326F5C" w:rsidRPr="002A048D" w:rsidRDefault="00326F5C" w:rsidP="002A048D">
            <w:pPr>
              <w:autoSpaceDE w:val="0"/>
              <w:autoSpaceDN w:val="0"/>
              <w:adjustRightInd w:val="0"/>
              <w:jc w:val="center"/>
              <w:rPr>
                <w:rFonts w:asciiTheme="majorBidi" w:hAnsiTheme="majorBidi" w:cstheme="majorBidi"/>
                <w:sz w:val="16"/>
                <w:szCs w:val="16"/>
              </w:rPr>
            </w:pPr>
            <w:r w:rsidRPr="002A048D">
              <w:rPr>
                <w:rFonts w:asciiTheme="majorBidi" w:hAnsiTheme="majorBidi" w:cstheme="majorBidi"/>
                <w:sz w:val="16"/>
                <w:szCs w:val="16"/>
                <w:rtl/>
              </w:rPr>
              <w:t>1.159</w:t>
            </w:r>
          </w:p>
        </w:tc>
        <w:tc>
          <w:tcPr>
            <w:tcW w:w="468" w:type="pct"/>
            <w:shd w:val="clear" w:color="auto" w:fill="auto"/>
            <w:vAlign w:val="center"/>
          </w:tcPr>
          <w:p w:rsidR="00326F5C" w:rsidRPr="002A048D" w:rsidRDefault="00326F5C" w:rsidP="002A048D">
            <w:pPr>
              <w:autoSpaceDE w:val="0"/>
              <w:autoSpaceDN w:val="0"/>
              <w:adjustRightInd w:val="0"/>
              <w:jc w:val="center"/>
              <w:rPr>
                <w:rFonts w:asciiTheme="majorBidi" w:hAnsiTheme="majorBidi" w:cstheme="majorBidi"/>
                <w:sz w:val="16"/>
                <w:szCs w:val="16"/>
              </w:rPr>
            </w:pPr>
            <w:r w:rsidRPr="002A048D">
              <w:rPr>
                <w:rFonts w:asciiTheme="majorBidi" w:hAnsiTheme="majorBidi" w:cstheme="majorBidi"/>
                <w:sz w:val="16"/>
                <w:szCs w:val="16"/>
                <w:rtl/>
              </w:rPr>
              <w:t>0.247</w:t>
            </w:r>
          </w:p>
        </w:tc>
        <w:tc>
          <w:tcPr>
            <w:tcW w:w="891" w:type="pct"/>
            <w:gridSpan w:val="2"/>
            <w:shd w:val="clear" w:color="auto" w:fill="auto"/>
            <w:vAlign w:val="center"/>
          </w:tcPr>
          <w:p w:rsidR="00326F5C" w:rsidRPr="002A048D" w:rsidRDefault="00326F5C" w:rsidP="002A048D">
            <w:pPr>
              <w:autoSpaceDE w:val="0"/>
              <w:autoSpaceDN w:val="0"/>
              <w:adjustRightInd w:val="0"/>
              <w:jc w:val="center"/>
              <w:rPr>
                <w:rFonts w:asciiTheme="majorBidi" w:hAnsiTheme="majorBidi" w:cstheme="majorBidi"/>
                <w:position w:val="-12"/>
                <w:sz w:val="16"/>
                <w:szCs w:val="16"/>
              </w:rPr>
            </w:pPr>
            <w:r w:rsidRPr="002A048D">
              <w:rPr>
                <w:rFonts w:asciiTheme="majorBidi" w:hAnsiTheme="majorBidi" w:cstheme="majorBidi"/>
                <w:sz w:val="16"/>
                <w:szCs w:val="16"/>
              </w:rPr>
              <w:t>Not significant</w:t>
            </w:r>
          </w:p>
        </w:tc>
      </w:tr>
      <w:tr w:rsidR="00326F5C" w:rsidRPr="002A048D" w:rsidTr="00294061">
        <w:trPr>
          <w:jc w:val="center"/>
        </w:trPr>
        <w:tc>
          <w:tcPr>
            <w:tcW w:w="465" w:type="pct"/>
            <w:shd w:val="clear" w:color="auto" w:fill="auto"/>
            <w:vAlign w:val="center"/>
          </w:tcPr>
          <w:p w:rsidR="00326F5C" w:rsidRPr="002A048D" w:rsidRDefault="00326F5C" w:rsidP="002A048D">
            <w:pPr>
              <w:autoSpaceDE w:val="0"/>
              <w:autoSpaceDN w:val="0"/>
              <w:adjustRightInd w:val="0"/>
              <w:jc w:val="center"/>
              <w:rPr>
                <w:rFonts w:asciiTheme="majorBidi" w:hAnsiTheme="majorBidi" w:cstheme="majorBidi"/>
                <w:sz w:val="16"/>
                <w:szCs w:val="16"/>
              </w:rPr>
            </w:pPr>
            <w:r w:rsidRPr="002A048D">
              <w:rPr>
                <w:rFonts w:asciiTheme="majorBidi" w:hAnsiTheme="majorBidi" w:cstheme="majorBidi"/>
                <w:sz w:val="16"/>
                <w:szCs w:val="16"/>
              </w:rPr>
              <w:t>ASR</w:t>
            </w:r>
          </w:p>
        </w:tc>
        <w:tc>
          <w:tcPr>
            <w:tcW w:w="1483" w:type="pct"/>
            <w:shd w:val="clear" w:color="auto" w:fill="auto"/>
            <w:vAlign w:val="center"/>
          </w:tcPr>
          <w:p w:rsidR="00326F5C" w:rsidRPr="002A048D" w:rsidRDefault="00326F5C" w:rsidP="002A048D">
            <w:pPr>
              <w:autoSpaceDE w:val="0"/>
              <w:autoSpaceDN w:val="0"/>
              <w:adjustRightInd w:val="0"/>
              <w:jc w:val="center"/>
              <w:rPr>
                <w:rFonts w:asciiTheme="majorBidi" w:hAnsiTheme="majorBidi" w:cstheme="majorBidi"/>
                <w:position w:val="-12"/>
                <w:sz w:val="16"/>
                <w:szCs w:val="16"/>
              </w:rPr>
            </w:pPr>
            <w:r w:rsidRPr="002A048D">
              <w:rPr>
                <w:rFonts w:asciiTheme="majorBidi" w:hAnsiTheme="majorBidi" w:cstheme="majorBidi"/>
                <w:position w:val="-12"/>
                <w:sz w:val="16"/>
                <w:szCs w:val="16"/>
              </w:rPr>
              <w:object w:dxaOrig="4520" w:dyaOrig="360">
                <v:shape id="_x0000_i1071" type="#_x0000_t75" style="width:149.25pt;height:10.5pt" o:ole="">
                  <v:imagedata r:id="rId32" o:title=""/>
                </v:shape>
                <o:OLEObject Type="Embed" ProgID="Equation.3" ShapeID="_x0000_i1071" DrawAspect="Content" ObjectID="_1429699899" r:id="rId33"/>
              </w:object>
            </w:r>
          </w:p>
        </w:tc>
        <w:tc>
          <w:tcPr>
            <w:tcW w:w="430" w:type="pct"/>
            <w:shd w:val="clear" w:color="auto" w:fill="auto"/>
            <w:vAlign w:val="center"/>
          </w:tcPr>
          <w:p w:rsidR="00326F5C" w:rsidRPr="002A048D" w:rsidRDefault="00326F5C" w:rsidP="002A048D">
            <w:pPr>
              <w:jc w:val="center"/>
              <w:rPr>
                <w:rFonts w:asciiTheme="majorBidi" w:hAnsiTheme="majorBidi" w:cstheme="majorBidi"/>
                <w:sz w:val="16"/>
                <w:szCs w:val="16"/>
                <w:rtl/>
                <w:lang w:bidi="fa-IR"/>
              </w:rPr>
            </w:pPr>
            <w:r w:rsidRPr="002A048D">
              <w:rPr>
                <w:rFonts w:asciiTheme="majorBidi" w:hAnsiTheme="majorBidi" w:cstheme="majorBidi"/>
                <w:sz w:val="16"/>
                <w:szCs w:val="16"/>
                <w:rtl/>
                <w:lang w:bidi="fa-IR"/>
              </w:rPr>
              <w:t>0.280</w:t>
            </w:r>
          </w:p>
        </w:tc>
        <w:tc>
          <w:tcPr>
            <w:tcW w:w="515" w:type="pct"/>
            <w:shd w:val="clear" w:color="auto" w:fill="auto"/>
            <w:vAlign w:val="center"/>
          </w:tcPr>
          <w:p w:rsidR="00326F5C" w:rsidRPr="002A048D" w:rsidRDefault="00326F5C" w:rsidP="002A048D">
            <w:pPr>
              <w:jc w:val="center"/>
              <w:rPr>
                <w:rFonts w:asciiTheme="majorBidi" w:hAnsiTheme="majorBidi" w:cstheme="majorBidi"/>
                <w:sz w:val="16"/>
                <w:szCs w:val="16"/>
                <w:rtl/>
                <w:lang w:bidi="fa-IR"/>
              </w:rPr>
            </w:pPr>
            <w:r w:rsidRPr="002A048D">
              <w:rPr>
                <w:rFonts w:asciiTheme="majorBidi" w:hAnsiTheme="majorBidi" w:cstheme="majorBidi"/>
                <w:sz w:val="16"/>
                <w:szCs w:val="16"/>
                <w:rtl/>
                <w:lang w:bidi="fa-IR"/>
              </w:rPr>
              <w:t>0.079</w:t>
            </w:r>
          </w:p>
        </w:tc>
        <w:tc>
          <w:tcPr>
            <w:tcW w:w="410" w:type="pct"/>
            <w:shd w:val="clear" w:color="auto" w:fill="auto"/>
            <w:vAlign w:val="center"/>
          </w:tcPr>
          <w:p w:rsidR="00326F5C" w:rsidRPr="002A048D" w:rsidRDefault="00326F5C" w:rsidP="002A048D">
            <w:pPr>
              <w:autoSpaceDE w:val="0"/>
              <w:autoSpaceDN w:val="0"/>
              <w:adjustRightInd w:val="0"/>
              <w:ind w:right="-108"/>
              <w:jc w:val="center"/>
              <w:rPr>
                <w:rFonts w:asciiTheme="majorBidi" w:hAnsiTheme="majorBidi" w:cstheme="majorBidi"/>
                <w:sz w:val="16"/>
                <w:szCs w:val="16"/>
              </w:rPr>
            </w:pPr>
            <w:r w:rsidRPr="002A048D">
              <w:rPr>
                <w:rFonts w:asciiTheme="majorBidi" w:hAnsiTheme="majorBidi" w:cstheme="majorBidi"/>
                <w:sz w:val="16"/>
                <w:szCs w:val="16"/>
                <w:rtl/>
              </w:rPr>
              <w:t>16.27+</w:t>
            </w:r>
          </w:p>
        </w:tc>
        <w:tc>
          <w:tcPr>
            <w:tcW w:w="337" w:type="pct"/>
            <w:shd w:val="clear" w:color="auto" w:fill="auto"/>
            <w:vAlign w:val="center"/>
          </w:tcPr>
          <w:p w:rsidR="00326F5C" w:rsidRPr="002A048D" w:rsidRDefault="00326F5C" w:rsidP="002A048D">
            <w:pPr>
              <w:autoSpaceDE w:val="0"/>
              <w:autoSpaceDN w:val="0"/>
              <w:adjustRightInd w:val="0"/>
              <w:jc w:val="center"/>
              <w:rPr>
                <w:rFonts w:asciiTheme="majorBidi" w:hAnsiTheme="majorBidi" w:cstheme="majorBidi"/>
                <w:sz w:val="16"/>
                <w:szCs w:val="16"/>
              </w:rPr>
            </w:pPr>
            <w:r w:rsidRPr="002A048D">
              <w:rPr>
                <w:rFonts w:asciiTheme="majorBidi" w:hAnsiTheme="majorBidi" w:cstheme="majorBidi"/>
                <w:sz w:val="16"/>
                <w:szCs w:val="16"/>
                <w:rtl/>
              </w:rPr>
              <w:t>3.212</w:t>
            </w:r>
          </w:p>
        </w:tc>
        <w:tc>
          <w:tcPr>
            <w:tcW w:w="468" w:type="pct"/>
            <w:shd w:val="clear" w:color="auto" w:fill="auto"/>
            <w:vAlign w:val="center"/>
          </w:tcPr>
          <w:p w:rsidR="00326F5C" w:rsidRPr="002A048D" w:rsidRDefault="00326F5C" w:rsidP="002A048D">
            <w:pPr>
              <w:autoSpaceDE w:val="0"/>
              <w:autoSpaceDN w:val="0"/>
              <w:adjustRightInd w:val="0"/>
              <w:jc w:val="center"/>
              <w:rPr>
                <w:rFonts w:asciiTheme="majorBidi" w:hAnsiTheme="majorBidi" w:cstheme="majorBidi"/>
                <w:sz w:val="16"/>
                <w:szCs w:val="16"/>
              </w:rPr>
            </w:pPr>
            <w:r w:rsidRPr="002A048D">
              <w:rPr>
                <w:rFonts w:asciiTheme="majorBidi" w:hAnsiTheme="majorBidi" w:cstheme="majorBidi"/>
                <w:sz w:val="16"/>
                <w:szCs w:val="16"/>
                <w:rtl/>
              </w:rPr>
              <w:t>0.001</w:t>
            </w:r>
          </w:p>
        </w:tc>
        <w:tc>
          <w:tcPr>
            <w:tcW w:w="426" w:type="pct"/>
            <w:shd w:val="clear" w:color="auto" w:fill="auto"/>
            <w:vAlign w:val="center"/>
          </w:tcPr>
          <w:p w:rsidR="00326F5C" w:rsidRPr="002A048D" w:rsidRDefault="00326F5C" w:rsidP="002A048D">
            <w:pPr>
              <w:autoSpaceDE w:val="0"/>
              <w:autoSpaceDN w:val="0"/>
              <w:adjustRightInd w:val="0"/>
              <w:jc w:val="center"/>
              <w:rPr>
                <w:rFonts w:asciiTheme="majorBidi" w:hAnsiTheme="majorBidi" w:cstheme="majorBidi"/>
                <w:sz w:val="16"/>
                <w:szCs w:val="16"/>
              </w:rPr>
            </w:pPr>
            <w:r w:rsidRPr="002A048D">
              <w:rPr>
                <w:rFonts w:asciiTheme="majorBidi" w:hAnsiTheme="majorBidi" w:cstheme="majorBidi"/>
                <w:sz w:val="16"/>
                <w:szCs w:val="16"/>
              </w:rPr>
              <w:t>+</w:t>
            </w:r>
          </w:p>
        </w:tc>
        <w:tc>
          <w:tcPr>
            <w:tcW w:w="465" w:type="pct"/>
            <w:shd w:val="clear" w:color="auto" w:fill="auto"/>
            <w:vAlign w:val="center"/>
          </w:tcPr>
          <w:p w:rsidR="00326F5C" w:rsidRPr="002A048D" w:rsidRDefault="00326F5C" w:rsidP="002A048D">
            <w:pPr>
              <w:autoSpaceDE w:val="0"/>
              <w:autoSpaceDN w:val="0"/>
              <w:adjustRightInd w:val="0"/>
              <w:jc w:val="center"/>
              <w:rPr>
                <w:rFonts w:asciiTheme="majorBidi" w:hAnsiTheme="majorBidi" w:cstheme="majorBidi"/>
                <w:position w:val="-12"/>
                <w:sz w:val="16"/>
                <w:szCs w:val="16"/>
              </w:rPr>
            </w:pPr>
            <w:r w:rsidRPr="002A048D">
              <w:rPr>
                <w:rFonts w:asciiTheme="majorBidi" w:hAnsiTheme="majorBidi" w:cstheme="majorBidi"/>
                <w:position w:val="-12"/>
                <w:sz w:val="16"/>
                <w:szCs w:val="16"/>
              </w:rPr>
              <w:t>+</w:t>
            </w:r>
          </w:p>
        </w:tc>
      </w:tr>
      <w:tr w:rsidR="00326F5C" w:rsidRPr="002A048D" w:rsidTr="00294061">
        <w:trPr>
          <w:jc w:val="center"/>
        </w:trPr>
        <w:tc>
          <w:tcPr>
            <w:tcW w:w="465" w:type="pct"/>
            <w:shd w:val="clear" w:color="auto" w:fill="auto"/>
            <w:vAlign w:val="center"/>
          </w:tcPr>
          <w:p w:rsidR="00326F5C" w:rsidRPr="002A048D" w:rsidRDefault="00326F5C" w:rsidP="002A048D">
            <w:pPr>
              <w:autoSpaceDE w:val="0"/>
              <w:autoSpaceDN w:val="0"/>
              <w:adjustRightInd w:val="0"/>
              <w:jc w:val="center"/>
              <w:rPr>
                <w:rFonts w:asciiTheme="majorBidi" w:hAnsiTheme="majorBidi" w:cstheme="majorBidi"/>
                <w:sz w:val="16"/>
                <w:szCs w:val="16"/>
              </w:rPr>
            </w:pPr>
            <w:r w:rsidRPr="002A048D">
              <w:rPr>
                <w:rFonts w:asciiTheme="majorBidi" w:hAnsiTheme="majorBidi" w:cstheme="majorBidi"/>
                <w:sz w:val="16"/>
                <w:szCs w:val="16"/>
              </w:rPr>
              <w:t>EVA</w:t>
            </w:r>
          </w:p>
        </w:tc>
        <w:tc>
          <w:tcPr>
            <w:tcW w:w="1483" w:type="pct"/>
            <w:shd w:val="clear" w:color="auto" w:fill="auto"/>
            <w:vAlign w:val="center"/>
          </w:tcPr>
          <w:p w:rsidR="00326F5C" w:rsidRPr="002A048D" w:rsidRDefault="002A048D" w:rsidP="002A048D">
            <w:pPr>
              <w:autoSpaceDE w:val="0"/>
              <w:autoSpaceDN w:val="0"/>
              <w:adjustRightInd w:val="0"/>
              <w:jc w:val="center"/>
              <w:rPr>
                <w:rFonts w:asciiTheme="majorBidi" w:hAnsiTheme="majorBidi" w:cstheme="majorBidi"/>
                <w:sz w:val="16"/>
                <w:szCs w:val="16"/>
              </w:rPr>
            </w:pPr>
            <w:r w:rsidRPr="002A048D">
              <w:rPr>
                <w:rFonts w:asciiTheme="majorBidi" w:hAnsiTheme="majorBidi" w:cstheme="majorBidi"/>
                <w:position w:val="-12"/>
                <w:sz w:val="16"/>
                <w:szCs w:val="16"/>
              </w:rPr>
              <w:object w:dxaOrig="7800" w:dyaOrig="360">
                <v:shape id="_x0000_i1072" type="#_x0000_t75" style="width:133.5pt;height:8.25pt" o:ole="">
                  <v:imagedata r:id="rId34" o:title=""/>
                </v:shape>
                <o:OLEObject Type="Embed" ProgID="Equation.DSMT4" ShapeID="_x0000_i1072" DrawAspect="Content" ObjectID="_1429699900" r:id="rId35"/>
              </w:object>
            </w:r>
          </w:p>
        </w:tc>
        <w:tc>
          <w:tcPr>
            <w:tcW w:w="430" w:type="pct"/>
            <w:shd w:val="clear" w:color="auto" w:fill="auto"/>
          </w:tcPr>
          <w:p w:rsidR="00326F5C" w:rsidRPr="002A048D" w:rsidRDefault="00326F5C" w:rsidP="002A048D">
            <w:pPr>
              <w:jc w:val="center"/>
              <w:rPr>
                <w:rFonts w:asciiTheme="majorBidi" w:hAnsiTheme="majorBidi" w:cstheme="majorBidi"/>
                <w:sz w:val="16"/>
                <w:szCs w:val="16"/>
              </w:rPr>
            </w:pPr>
            <w:r w:rsidRPr="002A048D">
              <w:rPr>
                <w:rFonts w:asciiTheme="majorBidi" w:hAnsiTheme="majorBidi" w:cstheme="majorBidi"/>
                <w:sz w:val="16"/>
                <w:szCs w:val="16"/>
              </w:rPr>
              <w:t>0.557</w:t>
            </w:r>
          </w:p>
        </w:tc>
        <w:tc>
          <w:tcPr>
            <w:tcW w:w="515" w:type="pct"/>
            <w:shd w:val="clear" w:color="auto" w:fill="auto"/>
          </w:tcPr>
          <w:p w:rsidR="00326F5C" w:rsidRPr="002A048D" w:rsidRDefault="00326F5C" w:rsidP="002A048D">
            <w:pPr>
              <w:jc w:val="center"/>
              <w:rPr>
                <w:rFonts w:asciiTheme="majorBidi" w:hAnsiTheme="majorBidi" w:cstheme="majorBidi"/>
                <w:sz w:val="16"/>
                <w:szCs w:val="16"/>
              </w:rPr>
            </w:pPr>
            <w:r w:rsidRPr="002A048D">
              <w:rPr>
                <w:rFonts w:asciiTheme="majorBidi" w:hAnsiTheme="majorBidi" w:cstheme="majorBidi"/>
                <w:sz w:val="16"/>
                <w:szCs w:val="16"/>
              </w:rPr>
              <w:t>0.310</w:t>
            </w:r>
          </w:p>
        </w:tc>
        <w:tc>
          <w:tcPr>
            <w:tcW w:w="410" w:type="pct"/>
            <w:shd w:val="clear" w:color="auto" w:fill="auto"/>
          </w:tcPr>
          <w:p w:rsidR="00326F5C" w:rsidRPr="002A048D" w:rsidRDefault="00326F5C" w:rsidP="002A048D">
            <w:pPr>
              <w:jc w:val="center"/>
              <w:rPr>
                <w:rFonts w:asciiTheme="majorBidi" w:hAnsiTheme="majorBidi" w:cstheme="majorBidi"/>
                <w:sz w:val="16"/>
                <w:szCs w:val="16"/>
              </w:rPr>
            </w:pPr>
            <w:r w:rsidRPr="002A048D">
              <w:rPr>
                <w:rFonts w:asciiTheme="majorBidi" w:hAnsiTheme="majorBidi" w:cstheme="majorBidi"/>
                <w:sz w:val="16"/>
                <w:szCs w:val="16"/>
              </w:rPr>
              <w:t>42981+</w:t>
            </w:r>
          </w:p>
        </w:tc>
        <w:tc>
          <w:tcPr>
            <w:tcW w:w="337" w:type="pct"/>
            <w:shd w:val="clear" w:color="auto" w:fill="auto"/>
          </w:tcPr>
          <w:p w:rsidR="00326F5C" w:rsidRPr="002A048D" w:rsidRDefault="00326F5C" w:rsidP="002A048D">
            <w:pPr>
              <w:jc w:val="center"/>
              <w:rPr>
                <w:rFonts w:asciiTheme="majorBidi" w:hAnsiTheme="majorBidi" w:cstheme="majorBidi"/>
                <w:sz w:val="16"/>
                <w:szCs w:val="16"/>
              </w:rPr>
            </w:pPr>
            <w:r w:rsidRPr="002A048D">
              <w:rPr>
                <w:rFonts w:asciiTheme="majorBidi" w:hAnsiTheme="majorBidi" w:cstheme="majorBidi"/>
                <w:sz w:val="16"/>
                <w:szCs w:val="16"/>
              </w:rPr>
              <w:t>13.218</w:t>
            </w:r>
          </w:p>
        </w:tc>
        <w:tc>
          <w:tcPr>
            <w:tcW w:w="468" w:type="pct"/>
            <w:shd w:val="clear" w:color="auto" w:fill="auto"/>
          </w:tcPr>
          <w:p w:rsidR="00326F5C" w:rsidRPr="002A048D" w:rsidRDefault="00326F5C" w:rsidP="002A048D">
            <w:pPr>
              <w:jc w:val="center"/>
              <w:rPr>
                <w:rFonts w:asciiTheme="majorBidi" w:hAnsiTheme="majorBidi" w:cstheme="majorBidi"/>
                <w:sz w:val="16"/>
                <w:szCs w:val="16"/>
              </w:rPr>
            </w:pPr>
            <w:r w:rsidRPr="002A048D">
              <w:rPr>
                <w:rFonts w:asciiTheme="majorBidi" w:hAnsiTheme="majorBidi" w:cstheme="majorBidi"/>
                <w:sz w:val="16"/>
                <w:szCs w:val="16"/>
              </w:rPr>
              <w:t>0.000</w:t>
            </w:r>
          </w:p>
        </w:tc>
        <w:tc>
          <w:tcPr>
            <w:tcW w:w="426" w:type="pct"/>
            <w:shd w:val="clear" w:color="auto" w:fill="auto"/>
            <w:vAlign w:val="center"/>
          </w:tcPr>
          <w:p w:rsidR="00326F5C" w:rsidRPr="002A048D" w:rsidRDefault="00326F5C" w:rsidP="002A048D">
            <w:pPr>
              <w:autoSpaceDE w:val="0"/>
              <w:autoSpaceDN w:val="0"/>
              <w:adjustRightInd w:val="0"/>
              <w:jc w:val="center"/>
              <w:rPr>
                <w:rFonts w:asciiTheme="majorBidi" w:hAnsiTheme="majorBidi" w:cstheme="majorBidi"/>
                <w:sz w:val="16"/>
                <w:szCs w:val="16"/>
              </w:rPr>
            </w:pPr>
            <w:r w:rsidRPr="002A048D">
              <w:rPr>
                <w:rFonts w:asciiTheme="majorBidi" w:hAnsiTheme="majorBidi" w:cstheme="majorBidi"/>
                <w:sz w:val="16"/>
                <w:szCs w:val="16"/>
              </w:rPr>
              <w:t>-</w:t>
            </w:r>
          </w:p>
        </w:tc>
        <w:tc>
          <w:tcPr>
            <w:tcW w:w="465" w:type="pct"/>
            <w:shd w:val="clear" w:color="auto" w:fill="auto"/>
            <w:vAlign w:val="center"/>
          </w:tcPr>
          <w:p w:rsidR="00326F5C" w:rsidRPr="002A048D" w:rsidRDefault="00326F5C" w:rsidP="002A048D">
            <w:pPr>
              <w:autoSpaceDE w:val="0"/>
              <w:autoSpaceDN w:val="0"/>
              <w:adjustRightInd w:val="0"/>
              <w:jc w:val="center"/>
              <w:rPr>
                <w:rFonts w:asciiTheme="majorBidi" w:hAnsiTheme="majorBidi" w:cstheme="majorBidi"/>
                <w:position w:val="-12"/>
                <w:sz w:val="16"/>
                <w:szCs w:val="16"/>
              </w:rPr>
            </w:pPr>
            <w:r w:rsidRPr="002A048D">
              <w:rPr>
                <w:rFonts w:asciiTheme="majorBidi" w:hAnsiTheme="majorBidi" w:cstheme="majorBidi"/>
                <w:position w:val="-12"/>
                <w:sz w:val="16"/>
                <w:szCs w:val="16"/>
              </w:rPr>
              <w:t>-</w:t>
            </w:r>
          </w:p>
        </w:tc>
      </w:tr>
    </w:tbl>
    <w:p w:rsidR="00326F5C" w:rsidRPr="002A048D" w:rsidRDefault="00326F5C" w:rsidP="00326F5C">
      <w:pPr>
        <w:jc w:val="lowKashida"/>
        <w:rPr>
          <w:rFonts w:asciiTheme="majorBidi" w:hAnsiTheme="majorBidi" w:cstheme="majorBidi"/>
          <w:sz w:val="20"/>
          <w:szCs w:val="20"/>
        </w:rPr>
      </w:pPr>
    </w:p>
    <w:p w:rsidR="002A048D" w:rsidRDefault="002A048D" w:rsidP="00326F5C">
      <w:pPr>
        <w:jc w:val="lowKashida"/>
        <w:rPr>
          <w:rFonts w:asciiTheme="majorBidi" w:hAnsiTheme="majorBidi" w:cstheme="majorBidi"/>
          <w:sz w:val="20"/>
          <w:szCs w:val="20"/>
        </w:rPr>
        <w:sectPr w:rsidR="002A048D" w:rsidSect="002A048D">
          <w:footnotePr>
            <w:pos w:val="beneathText"/>
          </w:footnotePr>
          <w:type w:val="continuous"/>
          <w:pgSz w:w="12240" w:h="15840" w:code="1"/>
          <w:pgMar w:top="1440" w:right="1440" w:bottom="1440" w:left="1440" w:header="720" w:footer="720" w:gutter="0"/>
          <w:cols w:space="720"/>
          <w:docGrid w:linePitch="360"/>
        </w:sectPr>
      </w:pPr>
    </w:p>
    <w:p w:rsidR="00326F5C" w:rsidRPr="002A048D" w:rsidRDefault="00326F5C" w:rsidP="00294061">
      <w:pPr>
        <w:ind w:firstLine="450"/>
        <w:jc w:val="lowKashida"/>
        <w:rPr>
          <w:rFonts w:asciiTheme="majorBidi" w:hAnsiTheme="majorBidi" w:cstheme="majorBidi"/>
          <w:sz w:val="20"/>
          <w:szCs w:val="20"/>
        </w:rPr>
      </w:pPr>
      <w:r w:rsidRPr="002A048D">
        <w:rPr>
          <w:rFonts w:asciiTheme="majorBidi" w:hAnsiTheme="majorBidi" w:cstheme="majorBidi"/>
          <w:sz w:val="20"/>
          <w:szCs w:val="20"/>
        </w:rPr>
        <w:lastRenderedPageBreak/>
        <w:t>According to the analyses presented above the summary is as follows.</w:t>
      </w:r>
    </w:p>
    <w:p w:rsidR="00326F5C" w:rsidRPr="002A048D" w:rsidRDefault="00326F5C" w:rsidP="00294061">
      <w:pPr>
        <w:ind w:firstLine="450"/>
        <w:jc w:val="lowKashida"/>
        <w:rPr>
          <w:rFonts w:asciiTheme="majorBidi" w:hAnsiTheme="majorBidi" w:cstheme="majorBidi"/>
          <w:sz w:val="20"/>
          <w:szCs w:val="20"/>
        </w:rPr>
      </w:pPr>
      <w:r w:rsidRPr="002A048D">
        <w:rPr>
          <w:rFonts w:asciiTheme="majorBidi" w:hAnsiTheme="majorBidi" w:cstheme="majorBidi"/>
          <w:sz w:val="20"/>
          <w:szCs w:val="20"/>
        </w:rPr>
        <w:t>First main hypotheses: There is a significant relationship between components of intellectual capital and return on capital as an index of company’s financial performance.</w:t>
      </w:r>
    </w:p>
    <w:p w:rsidR="00326F5C" w:rsidRPr="002A048D" w:rsidRDefault="00326F5C" w:rsidP="00294061">
      <w:pPr>
        <w:ind w:firstLine="450"/>
        <w:jc w:val="lowKashida"/>
        <w:rPr>
          <w:rFonts w:asciiTheme="majorBidi" w:hAnsiTheme="majorBidi" w:cstheme="majorBidi"/>
          <w:sz w:val="20"/>
          <w:szCs w:val="20"/>
        </w:rPr>
      </w:pPr>
      <w:r w:rsidRPr="002A048D">
        <w:rPr>
          <w:rFonts w:asciiTheme="majorBidi" w:hAnsiTheme="majorBidi" w:cstheme="majorBidi"/>
          <w:sz w:val="20"/>
          <w:szCs w:val="20"/>
        </w:rPr>
        <w:t>The first main hypothesis was divided into two sub-hypotheses:</w:t>
      </w:r>
    </w:p>
    <w:p w:rsidR="00326F5C" w:rsidRPr="002A048D" w:rsidRDefault="00326F5C" w:rsidP="00294061">
      <w:pPr>
        <w:ind w:firstLine="450"/>
        <w:jc w:val="lowKashida"/>
        <w:rPr>
          <w:rFonts w:asciiTheme="majorBidi" w:hAnsiTheme="majorBidi" w:cstheme="majorBidi"/>
          <w:sz w:val="20"/>
          <w:szCs w:val="20"/>
        </w:rPr>
      </w:pPr>
      <w:r w:rsidRPr="002A048D">
        <w:rPr>
          <w:rFonts w:asciiTheme="majorBidi" w:hAnsiTheme="majorBidi" w:cstheme="majorBidi"/>
          <w:sz w:val="20"/>
          <w:szCs w:val="20"/>
        </w:rPr>
        <w:t>First sub-hypothesis: There is a significant relationship between components of intellectual capital and return on equity (ROE) index of company’s return on capital.</w:t>
      </w:r>
    </w:p>
    <w:p w:rsidR="00326F5C" w:rsidRPr="002A048D" w:rsidRDefault="00326F5C" w:rsidP="00294061">
      <w:pPr>
        <w:ind w:firstLine="450"/>
        <w:jc w:val="lowKashida"/>
        <w:rPr>
          <w:rFonts w:asciiTheme="majorBidi" w:hAnsiTheme="majorBidi" w:cstheme="majorBidi"/>
          <w:sz w:val="20"/>
          <w:szCs w:val="20"/>
        </w:rPr>
      </w:pPr>
      <w:r w:rsidRPr="002A048D">
        <w:rPr>
          <w:rFonts w:asciiTheme="majorBidi" w:hAnsiTheme="majorBidi" w:cstheme="majorBidi"/>
          <w:sz w:val="20"/>
          <w:szCs w:val="20"/>
        </w:rPr>
        <w:t>According to the above results, the correlation coefficient between the components of intellectual capital and ROE in the model is 0.889. Concerning the coefficients of F and T and their significance level there is a positive and significant relationship between them and intellectual capital explains 79% of the changes of ROE. </w:t>
      </w:r>
    </w:p>
    <w:p w:rsidR="00326F5C" w:rsidRPr="002A048D" w:rsidRDefault="00326F5C" w:rsidP="00294061">
      <w:pPr>
        <w:ind w:firstLine="450"/>
        <w:jc w:val="lowKashida"/>
        <w:rPr>
          <w:rFonts w:asciiTheme="majorBidi" w:hAnsiTheme="majorBidi" w:cstheme="majorBidi"/>
          <w:sz w:val="20"/>
          <w:szCs w:val="20"/>
        </w:rPr>
      </w:pPr>
      <w:r w:rsidRPr="002A048D">
        <w:rPr>
          <w:rFonts w:asciiTheme="majorBidi" w:hAnsiTheme="majorBidi" w:cstheme="majorBidi"/>
          <w:sz w:val="20"/>
          <w:szCs w:val="20"/>
        </w:rPr>
        <w:t>In addition, considering the efficiency coefficient of physical and structural capital had the highest coefficient (0.353 and 0.534, respectively) in the regression equation, therefore they have more explanatory power than human capital component.</w:t>
      </w:r>
    </w:p>
    <w:p w:rsidR="00326F5C" w:rsidRPr="002A048D" w:rsidRDefault="00326F5C" w:rsidP="00294061">
      <w:pPr>
        <w:ind w:firstLine="450"/>
        <w:jc w:val="lowKashida"/>
        <w:rPr>
          <w:rFonts w:asciiTheme="majorBidi" w:hAnsiTheme="majorBidi" w:cstheme="majorBidi"/>
          <w:sz w:val="20"/>
          <w:szCs w:val="20"/>
        </w:rPr>
      </w:pPr>
      <w:r w:rsidRPr="002A048D">
        <w:rPr>
          <w:rFonts w:asciiTheme="majorBidi" w:hAnsiTheme="majorBidi" w:cstheme="majorBidi"/>
          <w:sz w:val="20"/>
          <w:szCs w:val="20"/>
        </w:rPr>
        <w:t>Second sub-hypothesis: there is relationship between components of intellectual capital ASR index of Return on capital.</w:t>
      </w:r>
    </w:p>
    <w:p w:rsidR="00326F5C" w:rsidRPr="002A048D" w:rsidRDefault="00326F5C" w:rsidP="00294061">
      <w:pPr>
        <w:ind w:firstLine="450"/>
        <w:jc w:val="lowKashida"/>
        <w:rPr>
          <w:rFonts w:asciiTheme="majorBidi" w:hAnsiTheme="majorBidi" w:cstheme="majorBidi"/>
          <w:sz w:val="20"/>
          <w:szCs w:val="20"/>
        </w:rPr>
      </w:pPr>
      <w:r w:rsidRPr="002A048D">
        <w:rPr>
          <w:rFonts w:asciiTheme="majorBidi" w:hAnsiTheme="majorBidi" w:cstheme="majorBidi"/>
          <w:sz w:val="20"/>
          <w:szCs w:val="20"/>
        </w:rPr>
        <w:t>According to the results the significance level of correlation coefficient between components of intellectual capital and return on equity ASR is lower than 0.509 indicating that, H</w:t>
      </w:r>
      <w:r w:rsidRPr="002A048D">
        <w:rPr>
          <w:rFonts w:asciiTheme="majorBidi" w:hAnsiTheme="majorBidi" w:cstheme="majorBidi"/>
          <w:sz w:val="20"/>
          <w:szCs w:val="20"/>
          <w:vertAlign w:val="subscript"/>
        </w:rPr>
        <w:t>0</w:t>
      </w:r>
      <w:r w:rsidRPr="002A048D">
        <w:rPr>
          <w:rFonts w:asciiTheme="majorBidi" w:hAnsiTheme="majorBidi" w:cstheme="majorBidi"/>
          <w:sz w:val="20"/>
          <w:szCs w:val="20"/>
        </w:rPr>
        <w:t xml:space="preserve"> is accepted and H</w:t>
      </w:r>
      <w:r w:rsidRPr="002A048D">
        <w:rPr>
          <w:rFonts w:asciiTheme="majorBidi" w:hAnsiTheme="majorBidi" w:cstheme="majorBidi"/>
          <w:sz w:val="20"/>
          <w:szCs w:val="20"/>
          <w:vertAlign w:val="subscript"/>
        </w:rPr>
        <w:t>1</w:t>
      </w:r>
      <w:r w:rsidRPr="002A048D">
        <w:rPr>
          <w:rFonts w:asciiTheme="majorBidi" w:hAnsiTheme="majorBidi" w:cstheme="majorBidi"/>
          <w:sz w:val="20"/>
          <w:szCs w:val="20"/>
        </w:rPr>
        <w:t xml:space="preserve"> is rejected. Therefore, there is no significant relationship between intellectual capital and ASR.</w:t>
      </w:r>
    </w:p>
    <w:p w:rsidR="00326F5C" w:rsidRPr="002A048D" w:rsidRDefault="00326F5C" w:rsidP="00294061">
      <w:pPr>
        <w:ind w:firstLine="450"/>
        <w:jc w:val="lowKashida"/>
        <w:rPr>
          <w:rFonts w:asciiTheme="majorBidi" w:hAnsiTheme="majorBidi" w:cstheme="majorBidi"/>
          <w:sz w:val="20"/>
          <w:szCs w:val="20"/>
        </w:rPr>
      </w:pPr>
      <w:r w:rsidRPr="002A048D">
        <w:rPr>
          <w:rFonts w:asciiTheme="majorBidi" w:hAnsiTheme="majorBidi" w:cstheme="majorBidi"/>
          <w:sz w:val="20"/>
          <w:szCs w:val="20"/>
        </w:rPr>
        <w:t>First main hypothesis: There is a significant relationship between components of intellectual capital and return on capital as an index of company’s financial performance.</w:t>
      </w:r>
    </w:p>
    <w:p w:rsidR="00326F5C" w:rsidRPr="002A048D" w:rsidRDefault="00326F5C" w:rsidP="00294061">
      <w:pPr>
        <w:ind w:firstLine="450"/>
        <w:jc w:val="lowKashida"/>
        <w:rPr>
          <w:rFonts w:asciiTheme="majorBidi" w:hAnsiTheme="majorBidi" w:cstheme="majorBidi"/>
          <w:sz w:val="20"/>
          <w:szCs w:val="20"/>
        </w:rPr>
      </w:pPr>
      <w:r w:rsidRPr="002A048D">
        <w:rPr>
          <w:rFonts w:asciiTheme="majorBidi" w:hAnsiTheme="majorBidi" w:cstheme="majorBidi"/>
          <w:sz w:val="20"/>
          <w:szCs w:val="20"/>
        </w:rPr>
        <w:t>According to the results of sub-hypotheses, accepting the first and rejecting the second, we can say that, the null hypothesis is rejected and H</w:t>
      </w:r>
      <w:r w:rsidRPr="002A048D">
        <w:rPr>
          <w:rFonts w:asciiTheme="majorBidi" w:hAnsiTheme="majorBidi" w:cstheme="majorBidi"/>
          <w:sz w:val="20"/>
          <w:szCs w:val="20"/>
          <w:vertAlign w:val="subscript"/>
        </w:rPr>
        <w:t>1</w:t>
      </w:r>
      <w:r w:rsidRPr="002A048D">
        <w:rPr>
          <w:rFonts w:asciiTheme="majorBidi" w:hAnsiTheme="majorBidi" w:cstheme="majorBidi"/>
          <w:sz w:val="20"/>
          <w:szCs w:val="20"/>
        </w:rPr>
        <w:t xml:space="preserve"> is accepted. Therefore, there is significant relationship between intellectual capital and ASR.</w:t>
      </w:r>
    </w:p>
    <w:p w:rsidR="00326F5C" w:rsidRPr="002A048D" w:rsidRDefault="00326F5C" w:rsidP="00294061">
      <w:pPr>
        <w:ind w:firstLine="450"/>
        <w:jc w:val="lowKashida"/>
        <w:rPr>
          <w:rFonts w:asciiTheme="majorBidi" w:hAnsiTheme="majorBidi" w:cstheme="majorBidi"/>
          <w:sz w:val="20"/>
          <w:szCs w:val="20"/>
        </w:rPr>
      </w:pPr>
      <w:r w:rsidRPr="002A048D">
        <w:rPr>
          <w:rFonts w:asciiTheme="majorBidi" w:hAnsiTheme="majorBidi" w:cstheme="majorBidi"/>
          <w:sz w:val="20"/>
          <w:szCs w:val="20"/>
        </w:rPr>
        <w:lastRenderedPageBreak/>
        <w:t>The second main hypothesis: There is a significant relationship between components of intellectual capital economic value added (EVA) as a modern criterion of company’s financial performance.</w:t>
      </w:r>
    </w:p>
    <w:p w:rsidR="00326F5C" w:rsidRPr="002A048D" w:rsidRDefault="00326F5C" w:rsidP="00294061">
      <w:pPr>
        <w:ind w:firstLine="450"/>
        <w:jc w:val="lowKashida"/>
        <w:rPr>
          <w:rFonts w:asciiTheme="majorBidi" w:hAnsiTheme="majorBidi" w:cstheme="majorBidi"/>
          <w:sz w:val="20"/>
          <w:szCs w:val="20"/>
        </w:rPr>
      </w:pPr>
      <w:r w:rsidRPr="002A048D">
        <w:rPr>
          <w:rFonts w:asciiTheme="majorBidi" w:hAnsiTheme="majorBidi" w:cstheme="majorBidi"/>
          <w:sz w:val="20"/>
          <w:szCs w:val="20"/>
        </w:rPr>
        <w:t>According to the above results, the correlation coefficients between the components of intellectual capital and ROE in the models are 0.557 and 0.543, respectively. Concerning the coefficients of F and T and their significance level there is a negative and significant relationship between them and intellectual capital explains 31% of the changes of ROE. </w:t>
      </w:r>
    </w:p>
    <w:p w:rsidR="00326F5C" w:rsidRPr="002A048D" w:rsidRDefault="00326F5C" w:rsidP="00294061">
      <w:pPr>
        <w:ind w:firstLine="450"/>
        <w:jc w:val="lowKashida"/>
        <w:rPr>
          <w:rFonts w:asciiTheme="majorBidi" w:hAnsiTheme="majorBidi" w:cstheme="majorBidi"/>
          <w:sz w:val="20"/>
          <w:szCs w:val="20"/>
        </w:rPr>
      </w:pPr>
      <w:r w:rsidRPr="002A048D">
        <w:rPr>
          <w:rFonts w:asciiTheme="majorBidi" w:hAnsiTheme="majorBidi" w:cstheme="majorBidi"/>
          <w:sz w:val="20"/>
          <w:szCs w:val="20"/>
        </w:rPr>
        <w:t>In addition, only human capital has a significant effect on EVA.</w:t>
      </w:r>
    </w:p>
    <w:p w:rsidR="00326F5C" w:rsidRPr="002A048D" w:rsidRDefault="00326F5C" w:rsidP="00294061">
      <w:pPr>
        <w:ind w:firstLine="450"/>
        <w:jc w:val="lowKashida"/>
        <w:rPr>
          <w:rFonts w:asciiTheme="majorBidi" w:hAnsiTheme="majorBidi" w:cstheme="majorBidi"/>
          <w:sz w:val="20"/>
          <w:szCs w:val="20"/>
        </w:rPr>
      </w:pPr>
      <w:r w:rsidRPr="002A048D">
        <w:rPr>
          <w:rFonts w:asciiTheme="majorBidi" w:hAnsiTheme="majorBidi" w:cstheme="majorBidi"/>
          <w:sz w:val="20"/>
          <w:szCs w:val="20"/>
        </w:rPr>
        <w:t>The third main hypothesis: There is significant relationship between firm size, intellectual capital, and financial performance.</w:t>
      </w:r>
    </w:p>
    <w:p w:rsidR="00326F5C" w:rsidRPr="002A048D" w:rsidRDefault="00326F5C" w:rsidP="00294061">
      <w:pPr>
        <w:ind w:firstLine="450"/>
        <w:jc w:val="lowKashida"/>
        <w:rPr>
          <w:rFonts w:asciiTheme="majorBidi" w:hAnsiTheme="majorBidi" w:cstheme="majorBidi"/>
          <w:sz w:val="20"/>
          <w:szCs w:val="20"/>
        </w:rPr>
      </w:pPr>
      <w:r w:rsidRPr="002A048D">
        <w:rPr>
          <w:rFonts w:asciiTheme="majorBidi" w:hAnsiTheme="majorBidi" w:cstheme="majorBidi"/>
          <w:sz w:val="20"/>
          <w:szCs w:val="20"/>
        </w:rPr>
        <w:t xml:space="preserve">According to the results, excluding the regression model of ROE, other models can explain the relationship between components of intellectual capital, financial performance, and firm size. In addition, the significance of correlation between firm size and financial performance indicators and intellectual capital is less than 5%. Therefore, one can say that, firm size can explain the relationship between intellectual capital and financial performance. </w:t>
      </w:r>
    </w:p>
    <w:p w:rsidR="00471E57" w:rsidRPr="002A048D" w:rsidRDefault="00471E57" w:rsidP="00294061">
      <w:pPr>
        <w:ind w:firstLine="450"/>
        <w:jc w:val="both"/>
        <w:rPr>
          <w:sz w:val="20"/>
          <w:szCs w:val="20"/>
        </w:rPr>
      </w:pPr>
    </w:p>
    <w:p w:rsidR="00471E57" w:rsidRPr="002A048D" w:rsidRDefault="00471E57" w:rsidP="00294061">
      <w:pPr>
        <w:ind w:firstLine="450"/>
        <w:jc w:val="both"/>
        <w:rPr>
          <w:b/>
          <w:sz w:val="20"/>
          <w:szCs w:val="20"/>
        </w:rPr>
      </w:pPr>
      <w:r w:rsidRPr="002A048D">
        <w:rPr>
          <w:b/>
          <w:sz w:val="20"/>
          <w:szCs w:val="20"/>
        </w:rPr>
        <w:t xml:space="preserve">4. Discussions </w:t>
      </w:r>
    </w:p>
    <w:p w:rsidR="00326F5C" w:rsidRDefault="00326F5C" w:rsidP="00294061">
      <w:pPr>
        <w:ind w:firstLine="450"/>
        <w:jc w:val="lowKashida"/>
        <w:rPr>
          <w:rFonts w:hint="eastAsia"/>
          <w:sz w:val="20"/>
          <w:szCs w:val="20"/>
          <w:lang w:eastAsia="zh-CN"/>
        </w:rPr>
      </w:pPr>
      <w:r w:rsidRPr="002A048D">
        <w:rPr>
          <w:sz w:val="20"/>
          <w:szCs w:val="20"/>
        </w:rPr>
        <w:t xml:space="preserve">The author, in this work, concluded that, there is significant and positive relationship between variables of intellectual capital and financial performance indicators in the considered level of significance. In this regard, components of intellectual capital have the highest correlation with the indicators of profitability, market value and value added. It is worth mentioning that, in developing countries, unlike developed countries, local markets are valued by physical capital rather intellectual capital and they are less depend on IC as an strategy. One reasons for this is that, they are still depend on </w:t>
      </w:r>
      <w:r w:rsidRPr="002A048D">
        <w:rPr>
          <w:sz w:val="20"/>
          <w:szCs w:val="20"/>
        </w:rPr>
        <w:lastRenderedPageBreak/>
        <w:t>trading and processing of natural resources as a fundamental growth strategy. Iranian stock market, also, is not exempted from this issue and therefore, physical capital (CEE) has the highest coefficient.</w:t>
      </w:r>
    </w:p>
    <w:p w:rsidR="00294061" w:rsidRPr="002A048D" w:rsidRDefault="00294061" w:rsidP="00294061">
      <w:pPr>
        <w:ind w:firstLine="450"/>
        <w:jc w:val="lowKashida"/>
        <w:rPr>
          <w:rFonts w:hint="eastAsia"/>
          <w:sz w:val="20"/>
          <w:szCs w:val="20"/>
          <w:lang w:eastAsia="zh-CN"/>
        </w:rPr>
      </w:pPr>
    </w:p>
    <w:p w:rsidR="00471E57" w:rsidRPr="002A048D" w:rsidRDefault="00471E57" w:rsidP="00593132">
      <w:pPr>
        <w:jc w:val="both"/>
        <w:rPr>
          <w:b/>
          <w:sz w:val="20"/>
          <w:szCs w:val="20"/>
        </w:rPr>
      </w:pPr>
      <w:r w:rsidRPr="002A048D">
        <w:rPr>
          <w:b/>
          <w:sz w:val="20"/>
          <w:szCs w:val="20"/>
        </w:rPr>
        <w:t>Corresponding Author:</w:t>
      </w:r>
    </w:p>
    <w:p w:rsidR="00326F5C" w:rsidRPr="002A048D" w:rsidRDefault="00326F5C" w:rsidP="00326F5C">
      <w:pPr>
        <w:rPr>
          <w:sz w:val="20"/>
          <w:szCs w:val="20"/>
        </w:rPr>
      </w:pPr>
      <w:proofErr w:type="spellStart"/>
      <w:r w:rsidRPr="002A048D">
        <w:rPr>
          <w:sz w:val="20"/>
          <w:szCs w:val="20"/>
        </w:rPr>
        <w:t>Ghasem</w:t>
      </w:r>
      <w:proofErr w:type="spellEnd"/>
      <w:r w:rsidRPr="002A048D">
        <w:rPr>
          <w:sz w:val="20"/>
          <w:szCs w:val="20"/>
        </w:rPr>
        <w:t xml:space="preserve"> </w:t>
      </w:r>
      <w:proofErr w:type="spellStart"/>
      <w:r w:rsidRPr="002A048D">
        <w:rPr>
          <w:sz w:val="20"/>
          <w:szCs w:val="20"/>
        </w:rPr>
        <w:t>Ghasemi</w:t>
      </w:r>
      <w:proofErr w:type="spellEnd"/>
    </w:p>
    <w:p w:rsidR="00326F5C" w:rsidRPr="002A048D" w:rsidRDefault="00326F5C" w:rsidP="00326F5C">
      <w:pPr>
        <w:rPr>
          <w:sz w:val="20"/>
          <w:szCs w:val="20"/>
        </w:rPr>
      </w:pPr>
      <w:r w:rsidRPr="002A048D">
        <w:rPr>
          <w:sz w:val="20"/>
          <w:szCs w:val="20"/>
        </w:rPr>
        <w:t>Department of Accounting, Islamic Azad University-</w:t>
      </w:r>
      <w:proofErr w:type="spellStart"/>
      <w:r w:rsidRPr="002A048D">
        <w:rPr>
          <w:sz w:val="20"/>
          <w:szCs w:val="20"/>
        </w:rPr>
        <w:t>Sabzevar</w:t>
      </w:r>
      <w:proofErr w:type="spellEnd"/>
      <w:r w:rsidRPr="002A048D">
        <w:rPr>
          <w:sz w:val="20"/>
          <w:szCs w:val="20"/>
        </w:rPr>
        <w:t xml:space="preserve"> Branch, </w:t>
      </w:r>
      <w:proofErr w:type="spellStart"/>
      <w:r w:rsidRPr="002A048D">
        <w:rPr>
          <w:sz w:val="20"/>
          <w:szCs w:val="20"/>
        </w:rPr>
        <w:t>Sabzevar</w:t>
      </w:r>
      <w:proofErr w:type="spellEnd"/>
      <w:r w:rsidRPr="002A048D">
        <w:rPr>
          <w:sz w:val="20"/>
          <w:szCs w:val="20"/>
        </w:rPr>
        <w:t>, Iran and Ph.D. student in National University of Tajikistan (Corresponding Author)</w:t>
      </w:r>
    </w:p>
    <w:p w:rsidR="00471E57" w:rsidRPr="002A048D" w:rsidRDefault="00471E57" w:rsidP="00593132">
      <w:pPr>
        <w:jc w:val="both"/>
        <w:rPr>
          <w:sz w:val="20"/>
          <w:szCs w:val="20"/>
        </w:rPr>
      </w:pPr>
    </w:p>
    <w:p w:rsidR="00471E57" w:rsidRPr="002A048D" w:rsidRDefault="00471E57" w:rsidP="00593132">
      <w:pPr>
        <w:jc w:val="both"/>
        <w:rPr>
          <w:b/>
          <w:sz w:val="20"/>
          <w:szCs w:val="20"/>
        </w:rPr>
      </w:pPr>
      <w:r w:rsidRPr="002A048D">
        <w:rPr>
          <w:b/>
          <w:sz w:val="20"/>
          <w:szCs w:val="20"/>
        </w:rPr>
        <w:t>References</w:t>
      </w:r>
    </w:p>
    <w:p w:rsidR="00326F5C" w:rsidRPr="002A048D" w:rsidRDefault="00326F5C" w:rsidP="00294061">
      <w:pPr>
        <w:pStyle w:val="ListParagraph"/>
        <w:numPr>
          <w:ilvl w:val="0"/>
          <w:numId w:val="11"/>
        </w:numPr>
        <w:spacing w:after="0" w:line="240" w:lineRule="auto"/>
        <w:ind w:left="360"/>
        <w:jc w:val="lowKashida"/>
        <w:rPr>
          <w:rFonts w:asciiTheme="majorBidi" w:hAnsiTheme="majorBidi" w:cstheme="majorBidi"/>
          <w:sz w:val="20"/>
          <w:szCs w:val="20"/>
        </w:rPr>
      </w:pPr>
      <w:proofErr w:type="spellStart"/>
      <w:r w:rsidRPr="002A048D">
        <w:rPr>
          <w:rFonts w:asciiTheme="majorBidi" w:hAnsiTheme="majorBidi" w:cstheme="majorBidi"/>
          <w:sz w:val="20"/>
          <w:szCs w:val="20"/>
        </w:rPr>
        <w:t>Aggarwal</w:t>
      </w:r>
      <w:proofErr w:type="spellEnd"/>
      <w:r w:rsidRPr="002A048D">
        <w:rPr>
          <w:rFonts w:asciiTheme="majorBidi" w:hAnsiTheme="majorBidi" w:cstheme="majorBidi"/>
          <w:sz w:val="20"/>
          <w:szCs w:val="20"/>
        </w:rPr>
        <w:t xml:space="preserve">, R., </w:t>
      </w:r>
      <w:proofErr w:type="spellStart"/>
      <w:r w:rsidRPr="002A048D">
        <w:rPr>
          <w:rFonts w:asciiTheme="majorBidi" w:hAnsiTheme="majorBidi" w:cstheme="majorBidi"/>
          <w:sz w:val="20"/>
          <w:szCs w:val="20"/>
        </w:rPr>
        <w:t>Evel</w:t>
      </w:r>
      <w:proofErr w:type="spellEnd"/>
      <w:r w:rsidRPr="002A048D">
        <w:rPr>
          <w:rFonts w:asciiTheme="majorBidi" w:hAnsiTheme="majorBidi" w:cstheme="majorBidi"/>
          <w:sz w:val="20"/>
          <w:szCs w:val="20"/>
        </w:rPr>
        <w:t xml:space="preserve">, I., </w:t>
      </w:r>
      <w:proofErr w:type="spellStart"/>
      <w:r w:rsidRPr="002A048D">
        <w:rPr>
          <w:rFonts w:asciiTheme="majorBidi" w:hAnsiTheme="majorBidi" w:cstheme="majorBidi"/>
          <w:sz w:val="20"/>
          <w:szCs w:val="20"/>
        </w:rPr>
        <w:t>stulz</w:t>
      </w:r>
      <w:proofErr w:type="spellEnd"/>
      <w:r w:rsidRPr="002A048D">
        <w:rPr>
          <w:rFonts w:asciiTheme="majorBidi" w:hAnsiTheme="majorBidi" w:cstheme="majorBidi"/>
          <w:sz w:val="20"/>
          <w:szCs w:val="20"/>
        </w:rPr>
        <w:t xml:space="preserve">, R., Williamson, (2006): “do us firms have the best corporate </w:t>
      </w:r>
      <w:proofErr w:type="gramStart"/>
      <w:r w:rsidRPr="002A048D">
        <w:rPr>
          <w:rFonts w:asciiTheme="majorBidi" w:hAnsiTheme="majorBidi" w:cstheme="majorBidi"/>
          <w:sz w:val="20"/>
          <w:szCs w:val="20"/>
        </w:rPr>
        <w:t>Governance ?</w:t>
      </w:r>
      <w:proofErr w:type="gramEnd"/>
      <w:r w:rsidRPr="002A048D">
        <w:rPr>
          <w:rFonts w:asciiTheme="majorBidi" w:hAnsiTheme="majorBidi" w:cstheme="majorBidi"/>
          <w:sz w:val="20"/>
          <w:szCs w:val="20"/>
        </w:rPr>
        <w:t xml:space="preserve"> Across – country examination of the relation between corporate governance and shareholder wealth”. available at </w:t>
      </w:r>
      <w:proofErr w:type="spellStart"/>
      <w:r w:rsidRPr="002A048D">
        <w:rPr>
          <w:rFonts w:asciiTheme="majorBidi" w:hAnsiTheme="majorBidi" w:cstheme="majorBidi"/>
          <w:sz w:val="20"/>
          <w:szCs w:val="20"/>
        </w:rPr>
        <w:t>ssrn</w:t>
      </w:r>
      <w:proofErr w:type="spellEnd"/>
    </w:p>
    <w:p w:rsidR="00326F5C" w:rsidRPr="002A048D" w:rsidRDefault="00326F5C" w:rsidP="00294061">
      <w:pPr>
        <w:pStyle w:val="ListParagraph"/>
        <w:numPr>
          <w:ilvl w:val="0"/>
          <w:numId w:val="11"/>
        </w:numPr>
        <w:spacing w:after="0" w:line="240" w:lineRule="auto"/>
        <w:ind w:left="360"/>
        <w:jc w:val="lowKashida"/>
        <w:rPr>
          <w:rFonts w:asciiTheme="majorBidi" w:hAnsiTheme="majorBidi" w:cstheme="majorBidi"/>
          <w:sz w:val="20"/>
          <w:szCs w:val="20"/>
        </w:rPr>
      </w:pPr>
      <w:proofErr w:type="spellStart"/>
      <w:r w:rsidRPr="002A048D">
        <w:rPr>
          <w:rFonts w:asciiTheme="majorBidi" w:hAnsiTheme="majorBidi" w:cstheme="majorBidi"/>
          <w:sz w:val="20"/>
          <w:szCs w:val="20"/>
        </w:rPr>
        <w:t>Alchian</w:t>
      </w:r>
      <w:proofErr w:type="spellEnd"/>
      <w:r w:rsidRPr="002A048D">
        <w:rPr>
          <w:rFonts w:asciiTheme="majorBidi" w:hAnsiTheme="majorBidi" w:cstheme="majorBidi"/>
          <w:sz w:val="20"/>
          <w:szCs w:val="20"/>
        </w:rPr>
        <w:t>, A. (1984), ‘‘Specificity,</w:t>
      </w:r>
      <w:r w:rsidR="00294061">
        <w:rPr>
          <w:rFonts w:asciiTheme="majorBidi" w:hAnsiTheme="majorBidi" w:cstheme="majorBidi"/>
          <w:sz w:val="20"/>
          <w:szCs w:val="20"/>
        </w:rPr>
        <w:t xml:space="preserve"> </w:t>
      </w:r>
      <w:proofErr w:type="spellStart"/>
      <w:r w:rsidRPr="002A048D">
        <w:rPr>
          <w:rFonts w:asciiTheme="majorBidi" w:hAnsiTheme="majorBidi" w:cstheme="majorBidi"/>
          <w:sz w:val="20"/>
          <w:szCs w:val="20"/>
        </w:rPr>
        <w:t>specialisation</w:t>
      </w:r>
      <w:proofErr w:type="spellEnd"/>
      <w:r w:rsidRPr="002A048D">
        <w:rPr>
          <w:rFonts w:asciiTheme="majorBidi" w:hAnsiTheme="majorBidi" w:cstheme="majorBidi"/>
          <w:sz w:val="20"/>
          <w:szCs w:val="20"/>
        </w:rPr>
        <w:t>, and</w:t>
      </w:r>
      <w:r w:rsidR="00294061">
        <w:rPr>
          <w:rFonts w:asciiTheme="majorBidi" w:hAnsiTheme="majorBidi" w:cstheme="majorBidi"/>
          <w:sz w:val="20"/>
          <w:szCs w:val="20"/>
        </w:rPr>
        <w:t xml:space="preserve"> </w:t>
      </w:r>
      <w:r w:rsidRPr="002A048D">
        <w:rPr>
          <w:rFonts w:asciiTheme="majorBidi" w:hAnsiTheme="majorBidi" w:cstheme="majorBidi"/>
          <w:sz w:val="20"/>
          <w:szCs w:val="20"/>
        </w:rPr>
        <w:t>coalitions’’,</w:t>
      </w:r>
      <w:r w:rsidR="00294061">
        <w:rPr>
          <w:rFonts w:asciiTheme="majorBidi" w:hAnsiTheme="majorBidi" w:cstheme="majorBidi"/>
          <w:sz w:val="20"/>
          <w:szCs w:val="20"/>
        </w:rPr>
        <w:t xml:space="preserve"> </w:t>
      </w:r>
      <w:r w:rsidRPr="002A048D">
        <w:rPr>
          <w:rFonts w:asciiTheme="majorBidi" w:hAnsiTheme="majorBidi" w:cstheme="majorBidi"/>
          <w:sz w:val="20"/>
          <w:szCs w:val="20"/>
        </w:rPr>
        <w:t>Journal of Institutional</w:t>
      </w:r>
      <w:r w:rsidR="00294061">
        <w:rPr>
          <w:rFonts w:asciiTheme="majorBidi" w:hAnsiTheme="majorBidi" w:cstheme="majorBidi"/>
          <w:sz w:val="20"/>
          <w:szCs w:val="20"/>
        </w:rPr>
        <w:t xml:space="preserve"> </w:t>
      </w:r>
      <w:r w:rsidRPr="002A048D">
        <w:rPr>
          <w:rFonts w:asciiTheme="majorBidi" w:hAnsiTheme="majorBidi" w:cstheme="majorBidi"/>
          <w:sz w:val="20"/>
          <w:szCs w:val="20"/>
        </w:rPr>
        <w:t>and Theoretical</w:t>
      </w:r>
      <w:r w:rsidR="00294061">
        <w:rPr>
          <w:rFonts w:asciiTheme="majorBidi" w:hAnsiTheme="majorBidi" w:cstheme="majorBidi"/>
          <w:sz w:val="20"/>
          <w:szCs w:val="20"/>
        </w:rPr>
        <w:t xml:space="preserve"> </w:t>
      </w:r>
      <w:r w:rsidRPr="002A048D">
        <w:rPr>
          <w:rFonts w:asciiTheme="majorBidi" w:hAnsiTheme="majorBidi" w:cstheme="majorBidi"/>
          <w:sz w:val="20"/>
          <w:szCs w:val="20"/>
        </w:rPr>
        <w:t>Economics, Vol. 140 No. 1, pp. 34-49.</w:t>
      </w:r>
    </w:p>
    <w:p w:rsidR="00326F5C" w:rsidRPr="002A048D" w:rsidRDefault="00326F5C" w:rsidP="00294061">
      <w:pPr>
        <w:pStyle w:val="ListParagraph"/>
        <w:numPr>
          <w:ilvl w:val="0"/>
          <w:numId w:val="11"/>
        </w:numPr>
        <w:spacing w:after="0" w:line="240" w:lineRule="auto"/>
        <w:ind w:left="360"/>
        <w:jc w:val="lowKashida"/>
        <w:rPr>
          <w:rFonts w:asciiTheme="majorBidi" w:hAnsiTheme="majorBidi" w:cstheme="majorBidi"/>
          <w:sz w:val="20"/>
          <w:szCs w:val="20"/>
        </w:rPr>
      </w:pPr>
      <w:r w:rsidRPr="002A048D">
        <w:rPr>
          <w:rFonts w:asciiTheme="majorBidi" w:hAnsiTheme="majorBidi" w:cstheme="majorBidi"/>
          <w:sz w:val="20"/>
          <w:szCs w:val="20"/>
        </w:rPr>
        <w:t xml:space="preserve">Alford, A., Jones, J., </w:t>
      </w:r>
      <w:proofErr w:type="spellStart"/>
      <w:r w:rsidRPr="002A048D">
        <w:rPr>
          <w:rFonts w:asciiTheme="majorBidi" w:hAnsiTheme="majorBidi" w:cstheme="majorBidi"/>
          <w:sz w:val="20"/>
          <w:szCs w:val="20"/>
        </w:rPr>
        <w:t>Leftwich</w:t>
      </w:r>
      <w:proofErr w:type="spellEnd"/>
      <w:r w:rsidRPr="002A048D">
        <w:rPr>
          <w:rFonts w:asciiTheme="majorBidi" w:hAnsiTheme="majorBidi" w:cstheme="majorBidi"/>
          <w:sz w:val="20"/>
          <w:szCs w:val="20"/>
        </w:rPr>
        <w:t xml:space="preserve">, R. and </w:t>
      </w:r>
      <w:proofErr w:type="spellStart"/>
      <w:r w:rsidRPr="002A048D">
        <w:rPr>
          <w:rFonts w:asciiTheme="majorBidi" w:hAnsiTheme="majorBidi" w:cstheme="majorBidi"/>
          <w:sz w:val="20"/>
          <w:szCs w:val="20"/>
        </w:rPr>
        <w:t>Zmijewski</w:t>
      </w:r>
      <w:proofErr w:type="spellEnd"/>
      <w:r w:rsidRPr="002A048D">
        <w:rPr>
          <w:rFonts w:asciiTheme="majorBidi" w:hAnsiTheme="majorBidi" w:cstheme="majorBidi"/>
          <w:sz w:val="20"/>
          <w:szCs w:val="20"/>
        </w:rPr>
        <w:t xml:space="preserve">, M. (1993), </w:t>
      </w:r>
      <w:proofErr w:type="gramStart"/>
      <w:r w:rsidRPr="002A048D">
        <w:rPr>
          <w:rFonts w:asciiTheme="majorBidi" w:hAnsiTheme="majorBidi" w:cstheme="majorBidi"/>
          <w:sz w:val="20"/>
          <w:szCs w:val="20"/>
        </w:rPr>
        <w:t>‘‘The</w:t>
      </w:r>
      <w:proofErr w:type="gramEnd"/>
      <w:r w:rsidR="00294061">
        <w:rPr>
          <w:rFonts w:asciiTheme="majorBidi" w:hAnsiTheme="majorBidi" w:cstheme="majorBidi"/>
          <w:sz w:val="20"/>
          <w:szCs w:val="20"/>
        </w:rPr>
        <w:t xml:space="preserve"> </w:t>
      </w:r>
      <w:r w:rsidRPr="002A048D">
        <w:rPr>
          <w:rFonts w:asciiTheme="majorBidi" w:hAnsiTheme="majorBidi" w:cstheme="majorBidi"/>
          <w:sz w:val="20"/>
          <w:szCs w:val="20"/>
        </w:rPr>
        <w:t xml:space="preserve">relative </w:t>
      </w:r>
      <w:proofErr w:type="spellStart"/>
      <w:r w:rsidRPr="002A048D">
        <w:rPr>
          <w:rFonts w:asciiTheme="majorBidi" w:hAnsiTheme="majorBidi" w:cstheme="majorBidi"/>
          <w:sz w:val="20"/>
          <w:szCs w:val="20"/>
        </w:rPr>
        <w:t>informativeness</w:t>
      </w:r>
      <w:proofErr w:type="spellEnd"/>
      <w:r w:rsidRPr="002A048D">
        <w:rPr>
          <w:rFonts w:asciiTheme="majorBidi" w:hAnsiTheme="majorBidi" w:cstheme="majorBidi"/>
          <w:sz w:val="20"/>
          <w:szCs w:val="20"/>
        </w:rPr>
        <w:t xml:space="preserve"> of accounting disclosures in different countries’’,</w:t>
      </w:r>
      <w:r w:rsidR="00294061">
        <w:rPr>
          <w:rFonts w:asciiTheme="majorBidi" w:hAnsiTheme="majorBidi" w:cstheme="majorBidi"/>
          <w:sz w:val="20"/>
          <w:szCs w:val="20"/>
        </w:rPr>
        <w:t xml:space="preserve"> </w:t>
      </w:r>
      <w:r w:rsidRPr="002A048D">
        <w:rPr>
          <w:rFonts w:asciiTheme="majorBidi" w:hAnsiTheme="majorBidi" w:cstheme="majorBidi"/>
          <w:sz w:val="20"/>
          <w:szCs w:val="20"/>
        </w:rPr>
        <w:t>Journal of Accounting Research, Vol. 31, Supplement, pp. 183-223.</w:t>
      </w:r>
    </w:p>
    <w:p w:rsidR="00326F5C" w:rsidRPr="002A048D" w:rsidRDefault="00326F5C" w:rsidP="00294061">
      <w:pPr>
        <w:pStyle w:val="ListParagraph"/>
        <w:numPr>
          <w:ilvl w:val="0"/>
          <w:numId w:val="11"/>
        </w:numPr>
        <w:spacing w:after="0" w:line="240" w:lineRule="auto"/>
        <w:ind w:left="360"/>
        <w:jc w:val="lowKashida"/>
        <w:rPr>
          <w:rFonts w:asciiTheme="majorBidi" w:hAnsiTheme="majorBidi" w:cstheme="majorBidi"/>
          <w:sz w:val="20"/>
          <w:szCs w:val="20"/>
        </w:rPr>
      </w:pPr>
      <w:proofErr w:type="spellStart"/>
      <w:r w:rsidRPr="002A048D">
        <w:rPr>
          <w:rFonts w:asciiTheme="majorBidi" w:hAnsiTheme="majorBidi" w:cstheme="majorBidi"/>
          <w:sz w:val="20"/>
          <w:szCs w:val="20"/>
        </w:rPr>
        <w:t>Allee</w:t>
      </w:r>
      <w:proofErr w:type="gramStart"/>
      <w:r w:rsidRPr="002A048D">
        <w:rPr>
          <w:rFonts w:asciiTheme="majorBidi" w:hAnsiTheme="majorBidi" w:cstheme="majorBidi"/>
          <w:sz w:val="20"/>
          <w:szCs w:val="20"/>
        </w:rPr>
        <w:t>,V</w:t>
      </w:r>
      <w:proofErr w:type="spellEnd"/>
      <w:proofErr w:type="gramEnd"/>
      <w:r w:rsidRPr="002A048D">
        <w:rPr>
          <w:rFonts w:asciiTheme="majorBidi" w:hAnsiTheme="majorBidi" w:cstheme="majorBidi"/>
          <w:sz w:val="20"/>
          <w:szCs w:val="20"/>
        </w:rPr>
        <w:t>. 2000.</w:t>
      </w:r>
      <w:r w:rsidR="00294061">
        <w:rPr>
          <w:rFonts w:asciiTheme="majorBidi" w:eastAsiaTheme="minorEastAsia" w:hAnsiTheme="majorBidi" w:cstheme="majorBidi" w:hint="eastAsia"/>
          <w:sz w:val="20"/>
          <w:szCs w:val="20"/>
          <w:lang w:eastAsia="zh-CN"/>
        </w:rPr>
        <w:t xml:space="preserve"> </w:t>
      </w:r>
      <w:r w:rsidRPr="002A048D">
        <w:rPr>
          <w:rFonts w:asciiTheme="majorBidi" w:hAnsiTheme="majorBidi" w:cstheme="majorBidi"/>
          <w:sz w:val="20"/>
          <w:szCs w:val="20"/>
        </w:rPr>
        <w:t>The value evolution: addressing larger implications of an intellectual capital and intangibles perspective. Journal of Intellectual Capital, 1(1), 17-32.</w:t>
      </w:r>
    </w:p>
    <w:p w:rsidR="00326F5C" w:rsidRPr="002A048D" w:rsidRDefault="00326F5C" w:rsidP="00294061">
      <w:pPr>
        <w:pStyle w:val="ListParagraph"/>
        <w:numPr>
          <w:ilvl w:val="0"/>
          <w:numId w:val="11"/>
        </w:numPr>
        <w:spacing w:after="0" w:line="240" w:lineRule="auto"/>
        <w:ind w:left="360"/>
        <w:jc w:val="lowKashida"/>
        <w:rPr>
          <w:rFonts w:asciiTheme="majorBidi" w:hAnsiTheme="majorBidi" w:cstheme="majorBidi"/>
          <w:sz w:val="20"/>
          <w:szCs w:val="20"/>
        </w:rPr>
      </w:pPr>
      <w:r w:rsidRPr="002A048D">
        <w:rPr>
          <w:rFonts w:asciiTheme="majorBidi" w:hAnsiTheme="majorBidi" w:cstheme="majorBidi"/>
          <w:sz w:val="20"/>
          <w:szCs w:val="20"/>
        </w:rPr>
        <w:t>Amir,</w:t>
      </w:r>
      <w:r w:rsidR="00294061">
        <w:rPr>
          <w:rFonts w:asciiTheme="majorBidi" w:hAnsiTheme="majorBidi" w:cstheme="majorBidi"/>
          <w:sz w:val="20"/>
          <w:szCs w:val="20"/>
        </w:rPr>
        <w:t xml:space="preserve"> </w:t>
      </w:r>
      <w:r w:rsidRPr="002A048D">
        <w:rPr>
          <w:rFonts w:asciiTheme="majorBidi" w:hAnsiTheme="majorBidi" w:cstheme="majorBidi"/>
          <w:sz w:val="20"/>
          <w:szCs w:val="20"/>
        </w:rPr>
        <w:t>E.</w:t>
      </w:r>
      <w:r w:rsidR="00294061">
        <w:rPr>
          <w:rFonts w:asciiTheme="majorBidi" w:hAnsiTheme="majorBidi" w:cstheme="majorBidi"/>
          <w:sz w:val="20"/>
          <w:szCs w:val="20"/>
        </w:rPr>
        <w:t xml:space="preserve"> </w:t>
      </w:r>
      <w:r w:rsidRPr="002A048D">
        <w:rPr>
          <w:rFonts w:asciiTheme="majorBidi" w:hAnsiTheme="majorBidi" w:cstheme="majorBidi"/>
          <w:sz w:val="20"/>
          <w:szCs w:val="20"/>
        </w:rPr>
        <w:t>and</w:t>
      </w:r>
      <w:r w:rsidR="00294061">
        <w:rPr>
          <w:rFonts w:asciiTheme="majorBidi" w:hAnsiTheme="majorBidi" w:cstheme="majorBidi"/>
          <w:sz w:val="20"/>
          <w:szCs w:val="20"/>
        </w:rPr>
        <w:t xml:space="preserve"> </w:t>
      </w:r>
      <w:r w:rsidRPr="002A048D">
        <w:rPr>
          <w:rFonts w:asciiTheme="majorBidi" w:hAnsiTheme="majorBidi" w:cstheme="majorBidi"/>
          <w:sz w:val="20"/>
          <w:szCs w:val="20"/>
        </w:rPr>
        <w:t>Lev,</w:t>
      </w:r>
      <w:r w:rsidR="00294061">
        <w:rPr>
          <w:rFonts w:asciiTheme="majorBidi" w:hAnsiTheme="majorBidi" w:cstheme="majorBidi"/>
          <w:sz w:val="20"/>
          <w:szCs w:val="20"/>
        </w:rPr>
        <w:t xml:space="preserve"> </w:t>
      </w:r>
      <w:r w:rsidRPr="002A048D">
        <w:rPr>
          <w:rFonts w:asciiTheme="majorBidi" w:hAnsiTheme="majorBidi" w:cstheme="majorBidi"/>
          <w:sz w:val="20"/>
          <w:szCs w:val="20"/>
        </w:rPr>
        <w:t>B.</w:t>
      </w:r>
      <w:r w:rsidR="00294061">
        <w:rPr>
          <w:rFonts w:asciiTheme="majorBidi" w:hAnsiTheme="majorBidi" w:cstheme="majorBidi"/>
          <w:sz w:val="20"/>
          <w:szCs w:val="20"/>
        </w:rPr>
        <w:t xml:space="preserve"> </w:t>
      </w:r>
      <w:r w:rsidRPr="002A048D">
        <w:rPr>
          <w:rFonts w:asciiTheme="majorBidi" w:hAnsiTheme="majorBidi" w:cstheme="majorBidi"/>
          <w:sz w:val="20"/>
          <w:szCs w:val="20"/>
        </w:rPr>
        <w:t>(1996), ‘‘Value-relevance</w:t>
      </w:r>
      <w:r w:rsidR="00294061">
        <w:rPr>
          <w:rFonts w:asciiTheme="majorBidi" w:hAnsiTheme="majorBidi" w:cstheme="majorBidi"/>
          <w:sz w:val="20"/>
          <w:szCs w:val="20"/>
        </w:rPr>
        <w:t xml:space="preserve"> </w:t>
      </w:r>
      <w:r w:rsidRPr="002A048D">
        <w:rPr>
          <w:rFonts w:asciiTheme="majorBidi" w:hAnsiTheme="majorBidi" w:cstheme="majorBidi"/>
          <w:sz w:val="20"/>
          <w:szCs w:val="20"/>
        </w:rPr>
        <w:t>of</w:t>
      </w:r>
      <w:r w:rsidR="00294061">
        <w:rPr>
          <w:rFonts w:asciiTheme="majorBidi" w:hAnsiTheme="majorBidi" w:cstheme="majorBidi"/>
          <w:sz w:val="20"/>
          <w:szCs w:val="20"/>
        </w:rPr>
        <w:t xml:space="preserve"> </w:t>
      </w:r>
      <w:r w:rsidRPr="002A048D">
        <w:rPr>
          <w:rFonts w:asciiTheme="majorBidi" w:hAnsiTheme="majorBidi" w:cstheme="majorBidi"/>
          <w:sz w:val="20"/>
          <w:szCs w:val="20"/>
        </w:rPr>
        <w:t>nonfinancial</w:t>
      </w:r>
      <w:r w:rsidR="00294061">
        <w:rPr>
          <w:rFonts w:asciiTheme="majorBidi" w:hAnsiTheme="majorBidi" w:cstheme="majorBidi"/>
          <w:sz w:val="20"/>
          <w:szCs w:val="20"/>
        </w:rPr>
        <w:t xml:space="preserve"> </w:t>
      </w:r>
      <w:r w:rsidRPr="002A048D">
        <w:rPr>
          <w:rFonts w:asciiTheme="majorBidi" w:hAnsiTheme="majorBidi" w:cstheme="majorBidi"/>
          <w:sz w:val="20"/>
          <w:szCs w:val="20"/>
        </w:rPr>
        <w:t>information:</w:t>
      </w:r>
      <w:r w:rsidR="00294061">
        <w:rPr>
          <w:rFonts w:asciiTheme="majorBidi" w:hAnsiTheme="majorBidi" w:cstheme="majorBidi"/>
          <w:sz w:val="20"/>
          <w:szCs w:val="20"/>
        </w:rPr>
        <w:t xml:space="preserve"> </w:t>
      </w:r>
      <w:r w:rsidRPr="002A048D">
        <w:rPr>
          <w:rFonts w:asciiTheme="majorBidi" w:hAnsiTheme="majorBidi" w:cstheme="majorBidi"/>
          <w:sz w:val="20"/>
          <w:szCs w:val="20"/>
        </w:rPr>
        <w:t>the</w:t>
      </w:r>
      <w:r w:rsidR="00294061">
        <w:rPr>
          <w:rFonts w:asciiTheme="majorBidi" w:hAnsiTheme="majorBidi" w:cstheme="majorBidi"/>
          <w:sz w:val="20"/>
          <w:szCs w:val="20"/>
        </w:rPr>
        <w:t xml:space="preserve"> </w:t>
      </w:r>
      <w:r w:rsidRPr="002A048D">
        <w:rPr>
          <w:rFonts w:asciiTheme="majorBidi" w:hAnsiTheme="majorBidi" w:cstheme="majorBidi"/>
          <w:sz w:val="20"/>
          <w:szCs w:val="20"/>
        </w:rPr>
        <w:t>wireless communications</w:t>
      </w:r>
      <w:r w:rsidR="00294061">
        <w:rPr>
          <w:rFonts w:asciiTheme="majorBidi" w:hAnsiTheme="majorBidi" w:cstheme="majorBidi"/>
          <w:sz w:val="20"/>
          <w:szCs w:val="20"/>
        </w:rPr>
        <w:t xml:space="preserve"> </w:t>
      </w:r>
      <w:r w:rsidRPr="002A048D">
        <w:rPr>
          <w:rFonts w:asciiTheme="majorBidi" w:hAnsiTheme="majorBidi" w:cstheme="majorBidi"/>
          <w:sz w:val="20"/>
          <w:szCs w:val="20"/>
        </w:rPr>
        <w:t>industry’’,</w:t>
      </w:r>
      <w:r w:rsidR="00294061">
        <w:rPr>
          <w:rFonts w:asciiTheme="majorBidi" w:hAnsiTheme="majorBidi" w:cstheme="majorBidi"/>
          <w:sz w:val="20"/>
          <w:szCs w:val="20"/>
        </w:rPr>
        <w:t xml:space="preserve"> </w:t>
      </w:r>
      <w:r w:rsidRPr="002A048D">
        <w:rPr>
          <w:rFonts w:asciiTheme="majorBidi" w:hAnsiTheme="majorBidi" w:cstheme="majorBidi"/>
          <w:sz w:val="20"/>
          <w:szCs w:val="20"/>
        </w:rPr>
        <w:t>Journal</w:t>
      </w:r>
      <w:r w:rsidR="00294061">
        <w:rPr>
          <w:rFonts w:asciiTheme="majorBidi" w:hAnsiTheme="majorBidi" w:cstheme="majorBidi"/>
          <w:sz w:val="20"/>
          <w:szCs w:val="20"/>
        </w:rPr>
        <w:t xml:space="preserve"> </w:t>
      </w:r>
      <w:r w:rsidRPr="002A048D">
        <w:rPr>
          <w:rFonts w:asciiTheme="majorBidi" w:hAnsiTheme="majorBidi" w:cstheme="majorBidi"/>
          <w:sz w:val="20"/>
          <w:szCs w:val="20"/>
        </w:rPr>
        <w:t>of</w:t>
      </w:r>
      <w:r w:rsidR="00294061">
        <w:rPr>
          <w:rFonts w:asciiTheme="majorBidi" w:hAnsiTheme="majorBidi" w:cstheme="majorBidi"/>
          <w:sz w:val="20"/>
          <w:szCs w:val="20"/>
        </w:rPr>
        <w:t xml:space="preserve"> </w:t>
      </w:r>
      <w:r w:rsidRPr="002A048D">
        <w:rPr>
          <w:rFonts w:asciiTheme="majorBidi" w:hAnsiTheme="majorBidi" w:cstheme="majorBidi"/>
          <w:sz w:val="20"/>
          <w:szCs w:val="20"/>
        </w:rPr>
        <w:t>Accounting &amp;</w:t>
      </w:r>
      <w:r w:rsidR="00294061">
        <w:rPr>
          <w:rFonts w:asciiTheme="majorBidi" w:hAnsiTheme="majorBidi" w:cstheme="majorBidi"/>
          <w:sz w:val="20"/>
          <w:szCs w:val="20"/>
        </w:rPr>
        <w:t xml:space="preserve"> </w:t>
      </w:r>
      <w:r w:rsidRPr="002A048D">
        <w:rPr>
          <w:rFonts w:asciiTheme="majorBidi" w:hAnsiTheme="majorBidi" w:cstheme="majorBidi"/>
          <w:sz w:val="20"/>
          <w:szCs w:val="20"/>
        </w:rPr>
        <w:t>Economics,</w:t>
      </w:r>
      <w:r w:rsidR="00294061">
        <w:rPr>
          <w:rFonts w:asciiTheme="majorBidi" w:hAnsiTheme="majorBidi" w:cstheme="majorBidi"/>
          <w:sz w:val="20"/>
          <w:szCs w:val="20"/>
        </w:rPr>
        <w:t xml:space="preserve"> </w:t>
      </w:r>
      <w:r w:rsidRPr="002A048D">
        <w:rPr>
          <w:rFonts w:asciiTheme="majorBidi" w:hAnsiTheme="majorBidi" w:cstheme="majorBidi"/>
          <w:sz w:val="20"/>
          <w:szCs w:val="20"/>
        </w:rPr>
        <w:t>Vol. 22,</w:t>
      </w:r>
      <w:r w:rsidR="00294061">
        <w:rPr>
          <w:rFonts w:asciiTheme="majorBidi" w:hAnsiTheme="majorBidi" w:cstheme="majorBidi"/>
          <w:sz w:val="20"/>
          <w:szCs w:val="20"/>
        </w:rPr>
        <w:t xml:space="preserve"> </w:t>
      </w:r>
      <w:r w:rsidRPr="002A048D">
        <w:rPr>
          <w:rFonts w:asciiTheme="majorBidi" w:hAnsiTheme="majorBidi" w:cstheme="majorBidi"/>
          <w:sz w:val="20"/>
          <w:szCs w:val="20"/>
        </w:rPr>
        <w:t>August- December, pp. 3-30.</w:t>
      </w:r>
    </w:p>
    <w:p w:rsidR="00326F5C" w:rsidRPr="002A048D" w:rsidRDefault="00326F5C" w:rsidP="00294061">
      <w:pPr>
        <w:pStyle w:val="ListParagraph"/>
        <w:numPr>
          <w:ilvl w:val="0"/>
          <w:numId w:val="11"/>
        </w:numPr>
        <w:spacing w:after="0" w:line="240" w:lineRule="auto"/>
        <w:ind w:left="360"/>
        <w:jc w:val="lowKashida"/>
        <w:rPr>
          <w:rFonts w:asciiTheme="majorBidi" w:hAnsiTheme="majorBidi" w:cstheme="majorBidi"/>
          <w:sz w:val="20"/>
          <w:szCs w:val="20"/>
        </w:rPr>
      </w:pPr>
      <w:r w:rsidRPr="002A048D">
        <w:rPr>
          <w:rFonts w:asciiTheme="majorBidi" w:hAnsiTheme="majorBidi" w:cstheme="majorBidi"/>
          <w:sz w:val="20"/>
          <w:szCs w:val="20"/>
        </w:rPr>
        <w:t xml:space="preserve">Anderson, D, (2004): "IC valuation and measurement: classify the state of the art”, Journal of Intellectual Capital, </w:t>
      </w:r>
      <w:proofErr w:type="spellStart"/>
      <w:r w:rsidRPr="002A048D">
        <w:rPr>
          <w:rFonts w:asciiTheme="majorBidi" w:hAnsiTheme="majorBidi" w:cstheme="majorBidi"/>
          <w:sz w:val="20"/>
          <w:szCs w:val="20"/>
        </w:rPr>
        <w:t>vol</w:t>
      </w:r>
      <w:proofErr w:type="spellEnd"/>
      <w:r w:rsidRPr="002A048D">
        <w:rPr>
          <w:rFonts w:asciiTheme="majorBidi" w:hAnsiTheme="majorBidi" w:cstheme="majorBidi"/>
          <w:sz w:val="20"/>
          <w:szCs w:val="20"/>
        </w:rPr>
        <w:t xml:space="preserve"> 5</w:t>
      </w:r>
      <w:r w:rsidR="00294061">
        <w:rPr>
          <w:rFonts w:asciiTheme="majorBidi" w:hAnsiTheme="majorBidi" w:cstheme="majorBidi"/>
          <w:sz w:val="20"/>
          <w:szCs w:val="20"/>
        </w:rPr>
        <w:t>,</w:t>
      </w:r>
      <w:r w:rsidRPr="002A048D">
        <w:rPr>
          <w:rFonts w:asciiTheme="majorBidi" w:hAnsiTheme="majorBidi" w:cstheme="majorBidi"/>
          <w:sz w:val="20"/>
          <w:szCs w:val="20"/>
        </w:rPr>
        <w:t xml:space="preserve"> no.2, pp:230-242</w:t>
      </w:r>
    </w:p>
    <w:p w:rsidR="00326F5C" w:rsidRPr="002A048D" w:rsidRDefault="00326F5C" w:rsidP="00294061">
      <w:pPr>
        <w:pStyle w:val="ListParagraph"/>
        <w:numPr>
          <w:ilvl w:val="0"/>
          <w:numId w:val="11"/>
        </w:numPr>
        <w:spacing w:after="0" w:line="240" w:lineRule="auto"/>
        <w:ind w:left="360"/>
        <w:jc w:val="lowKashida"/>
        <w:rPr>
          <w:rFonts w:asciiTheme="majorBidi" w:hAnsiTheme="majorBidi" w:cstheme="majorBidi"/>
          <w:sz w:val="20"/>
          <w:szCs w:val="20"/>
        </w:rPr>
      </w:pPr>
      <w:r w:rsidRPr="002A048D">
        <w:rPr>
          <w:rFonts w:asciiTheme="majorBidi" w:hAnsiTheme="majorBidi" w:cstheme="majorBidi"/>
          <w:sz w:val="20"/>
          <w:szCs w:val="20"/>
        </w:rPr>
        <w:t xml:space="preserve">Anne Ho, Carol, Williams, S. Mitchell (2003): "International comparative analysis of the association between board structure and the efficiency of value added by a firm from its physical capital and </w:t>
      </w:r>
      <w:proofErr w:type="spellStart"/>
      <w:r w:rsidRPr="002A048D">
        <w:rPr>
          <w:rFonts w:asciiTheme="majorBidi" w:hAnsiTheme="majorBidi" w:cstheme="majorBidi"/>
          <w:sz w:val="20"/>
          <w:szCs w:val="20"/>
        </w:rPr>
        <w:t>intellecualcapital</w:t>
      </w:r>
      <w:proofErr w:type="spellEnd"/>
      <w:r w:rsidRPr="002A048D">
        <w:rPr>
          <w:rFonts w:asciiTheme="majorBidi" w:hAnsiTheme="majorBidi" w:cstheme="majorBidi"/>
          <w:sz w:val="20"/>
          <w:szCs w:val="20"/>
        </w:rPr>
        <w:t xml:space="preserve"> resources " content Lists available at Science direct the </w:t>
      </w:r>
      <w:proofErr w:type="spellStart"/>
      <w:r w:rsidRPr="002A048D">
        <w:rPr>
          <w:rFonts w:asciiTheme="majorBidi" w:hAnsiTheme="majorBidi" w:cstheme="majorBidi"/>
          <w:sz w:val="20"/>
          <w:szCs w:val="20"/>
        </w:rPr>
        <w:t>Internatinal</w:t>
      </w:r>
      <w:proofErr w:type="spellEnd"/>
      <w:r w:rsidRPr="002A048D">
        <w:rPr>
          <w:rFonts w:asciiTheme="majorBidi" w:hAnsiTheme="majorBidi" w:cstheme="majorBidi"/>
          <w:sz w:val="20"/>
          <w:szCs w:val="20"/>
        </w:rPr>
        <w:t xml:space="preserve"> Journal of accounting, </w:t>
      </w:r>
      <w:proofErr w:type="spellStart"/>
      <w:r w:rsidRPr="002A048D">
        <w:rPr>
          <w:rFonts w:asciiTheme="majorBidi" w:hAnsiTheme="majorBidi" w:cstheme="majorBidi"/>
          <w:sz w:val="20"/>
          <w:szCs w:val="20"/>
        </w:rPr>
        <w:t>jornal</w:t>
      </w:r>
      <w:proofErr w:type="spellEnd"/>
      <w:r w:rsidRPr="002A048D">
        <w:rPr>
          <w:rFonts w:asciiTheme="majorBidi" w:hAnsiTheme="majorBidi" w:cstheme="majorBidi"/>
          <w:sz w:val="20"/>
          <w:szCs w:val="20"/>
        </w:rPr>
        <w:t xml:space="preserve"> homepage: </w:t>
      </w:r>
      <w:hyperlink r:id="rId36" w:history="1">
        <w:r w:rsidRPr="002A048D">
          <w:rPr>
            <w:rStyle w:val="Hyperlink"/>
            <w:rFonts w:asciiTheme="majorBidi" w:hAnsiTheme="majorBidi" w:cstheme="majorBidi"/>
            <w:sz w:val="20"/>
            <w:szCs w:val="20"/>
          </w:rPr>
          <w:t>www.elsevier.com/</w:t>
        </w:r>
        <w:r w:rsidRPr="002A048D">
          <w:rPr>
            <w:rStyle w:val="Hyperlink"/>
            <w:rFonts w:asciiTheme="majorBidi" w:hAnsiTheme="majorBidi" w:cstheme="majorBidi"/>
            <w:sz w:val="20"/>
            <w:szCs w:val="20"/>
            <w:rtl/>
          </w:rPr>
          <w:t xml:space="preserve"> </w:t>
        </w:r>
        <w:r w:rsidRPr="002A048D">
          <w:rPr>
            <w:rStyle w:val="Hyperlink"/>
            <w:rFonts w:asciiTheme="majorBidi" w:hAnsiTheme="majorBidi" w:cstheme="majorBidi"/>
            <w:sz w:val="20"/>
            <w:szCs w:val="20"/>
          </w:rPr>
          <w:t>locate/</w:t>
        </w:r>
        <w:proofErr w:type="spellStart"/>
        <w:r w:rsidRPr="002A048D">
          <w:rPr>
            <w:rStyle w:val="Hyperlink"/>
            <w:rFonts w:asciiTheme="majorBidi" w:hAnsiTheme="majorBidi" w:cstheme="majorBidi"/>
            <w:sz w:val="20"/>
            <w:szCs w:val="20"/>
          </w:rPr>
          <w:t>eswa</w:t>
        </w:r>
        <w:proofErr w:type="spellEnd"/>
      </w:hyperlink>
      <w:r w:rsidRPr="002A048D">
        <w:rPr>
          <w:rFonts w:asciiTheme="majorBidi" w:hAnsiTheme="majorBidi" w:cstheme="majorBidi"/>
          <w:sz w:val="20"/>
          <w:szCs w:val="20"/>
        </w:rPr>
        <w:t>.</w:t>
      </w:r>
    </w:p>
    <w:p w:rsidR="00326F5C" w:rsidRPr="002A048D" w:rsidRDefault="00326F5C" w:rsidP="00294061">
      <w:pPr>
        <w:pStyle w:val="ListParagraph"/>
        <w:numPr>
          <w:ilvl w:val="0"/>
          <w:numId w:val="11"/>
        </w:numPr>
        <w:spacing w:after="0" w:line="240" w:lineRule="auto"/>
        <w:ind w:left="360"/>
        <w:jc w:val="lowKashida"/>
        <w:rPr>
          <w:rFonts w:asciiTheme="majorBidi" w:hAnsiTheme="majorBidi" w:cstheme="majorBidi"/>
          <w:sz w:val="20"/>
          <w:szCs w:val="20"/>
        </w:rPr>
      </w:pPr>
      <w:proofErr w:type="spellStart"/>
      <w:r w:rsidRPr="002A048D">
        <w:rPr>
          <w:rFonts w:asciiTheme="majorBidi" w:hAnsiTheme="majorBidi" w:cstheme="majorBidi"/>
          <w:sz w:val="20"/>
          <w:szCs w:val="20"/>
        </w:rPr>
        <w:t>Bernnan</w:t>
      </w:r>
      <w:proofErr w:type="spellEnd"/>
      <w:r w:rsidRPr="002A048D">
        <w:rPr>
          <w:rFonts w:asciiTheme="majorBidi" w:hAnsiTheme="majorBidi" w:cstheme="majorBidi"/>
          <w:sz w:val="20"/>
          <w:szCs w:val="20"/>
        </w:rPr>
        <w:t>, N</w:t>
      </w:r>
      <w:r w:rsidR="00294061">
        <w:rPr>
          <w:rFonts w:asciiTheme="majorBidi" w:hAnsiTheme="majorBidi" w:cstheme="majorBidi"/>
          <w:sz w:val="20"/>
          <w:szCs w:val="20"/>
        </w:rPr>
        <w:t>.</w:t>
      </w:r>
      <w:r w:rsidRPr="002A048D">
        <w:rPr>
          <w:rFonts w:asciiTheme="majorBidi" w:hAnsiTheme="majorBidi" w:cstheme="majorBidi"/>
          <w:sz w:val="20"/>
          <w:szCs w:val="20"/>
        </w:rPr>
        <w:t>(2001)</w:t>
      </w:r>
      <w:r w:rsidR="00294061">
        <w:rPr>
          <w:rFonts w:asciiTheme="majorBidi" w:hAnsiTheme="majorBidi" w:cstheme="majorBidi"/>
          <w:sz w:val="20"/>
          <w:szCs w:val="20"/>
        </w:rPr>
        <w:t>,</w:t>
      </w:r>
      <w:r w:rsidRPr="002A048D">
        <w:rPr>
          <w:rFonts w:asciiTheme="majorBidi" w:hAnsiTheme="majorBidi" w:cstheme="majorBidi"/>
          <w:sz w:val="20"/>
          <w:szCs w:val="20"/>
        </w:rPr>
        <w:t>"</w:t>
      </w:r>
      <w:proofErr w:type="spellStart"/>
      <w:r w:rsidRPr="002A048D">
        <w:rPr>
          <w:rFonts w:asciiTheme="majorBidi" w:hAnsiTheme="majorBidi" w:cstheme="majorBidi"/>
          <w:sz w:val="20"/>
          <w:szCs w:val="20"/>
        </w:rPr>
        <w:t>Intellecual</w:t>
      </w:r>
      <w:proofErr w:type="spellEnd"/>
      <w:r w:rsidRPr="002A048D">
        <w:rPr>
          <w:rFonts w:asciiTheme="majorBidi" w:hAnsiTheme="majorBidi" w:cstheme="majorBidi"/>
          <w:sz w:val="20"/>
          <w:szCs w:val="20"/>
        </w:rPr>
        <w:t xml:space="preserve"> capital annual reports: evidence from Ireland", Accounting,</w:t>
      </w:r>
      <w:r w:rsidR="00294061">
        <w:rPr>
          <w:rFonts w:asciiTheme="majorBidi" w:eastAsiaTheme="minorEastAsia" w:hAnsiTheme="majorBidi" w:cstheme="majorBidi" w:hint="eastAsia"/>
          <w:sz w:val="20"/>
          <w:szCs w:val="20"/>
          <w:lang w:eastAsia="zh-CN"/>
        </w:rPr>
        <w:t xml:space="preserve"> </w:t>
      </w:r>
      <w:r w:rsidRPr="002A048D">
        <w:rPr>
          <w:rFonts w:asciiTheme="majorBidi" w:hAnsiTheme="majorBidi" w:cstheme="majorBidi"/>
          <w:sz w:val="20"/>
          <w:szCs w:val="20"/>
        </w:rPr>
        <w:t>auditing &amp; Accountability Journal</w:t>
      </w:r>
      <w:r w:rsidR="00294061">
        <w:rPr>
          <w:rFonts w:asciiTheme="majorBidi" w:hAnsiTheme="majorBidi" w:cstheme="majorBidi"/>
          <w:sz w:val="20"/>
          <w:szCs w:val="20"/>
        </w:rPr>
        <w:t>,</w:t>
      </w:r>
      <w:r w:rsidRPr="002A048D">
        <w:rPr>
          <w:rFonts w:asciiTheme="majorBidi" w:hAnsiTheme="majorBidi" w:cstheme="majorBidi"/>
          <w:sz w:val="20"/>
          <w:szCs w:val="20"/>
        </w:rPr>
        <w:t xml:space="preserve"> Vol. 14 No.4</w:t>
      </w:r>
      <w:r w:rsidR="00294061">
        <w:rPr>
          <w:rFonts w:asciiTheme="majorBidi" w:hAnsiTheme="majorBidi" w:cstheme="majorBidi"/>
          <w:sz w:val="20"/>
          <w:szCs w:val="20"/>
        </w:rPr>
        <w:t>,</w:t>
      </w:r>
      <w:r w:rsidRPr="002A048D">
        <w:rPr>
          <w:rFonts w:asciiTheme="majorBidi" w:hAnsiTheme="majorBidi" w:cstheme="majorBidi"/>
          <w:sz w:val="20"/>
          <w:szCs w:val="20"/>
        </w:rPr>
        <w:t xml:space="preserve"> pp.423-436</w:t>
      </w:r>
    </w:p>
    <w:p w:rsidR="00326F5C" w:rsidRPr="002A048D" w:rsidRDefault="00326F5C" w:rsidP="00294061">
      <w:pPr>
        <w:pStyle w:val="ListParagraph"/>
        <w:numPr>
          <w:ilvl w:val="0"/>
          <w:numId w:val="11"/>
        </w:numPr>
        <w:spacing w:after="0" w:line="240" w:lineRule="auto"/>
        <w:ind w:left="360"/>
        <w:jc w:val="lowKashida"/>
        <w:rPr>
          <w:rFonts w:asciiTheme="majorBidi" w:hAnsiTheme="majorBidi" w:cstheme="majorBidi"/>
          <w:sz w:val="20"/>
          <w:szCs w:val="20"/>
        </w:rPr>
      </w:pPr>
      <w:proofErr w:type="spellStart"/>
      <w:r w:rsidRPr="002A048D">
        <w:rPr>
          <w:rFonts w:asciiTheme="majorBidi" w:hAnsiTheme="majorBidi" w:cstheme="majorBidi"/>
          <w:sz w:val="20"/>
          <w:szCs w:val="20"/>
        </w:rPr>
        <w:t>Bernnan</w:t>
      </w:r>
      <w:proofErr w:type="spellEnd"/>
      <w:r w:rsidRPr="002A048D">
        <w:rPr>
          <w:rFonts w:asciiTheme="majorBidi" w:hAnsiTheme="majorBidi" w:cstheme="majorBidi"/>
          <w:sz w:val="20"/>
          <w:szCs w:val="20"/>
        </w:rPr>
        <w:t>, N. and Connell, B.(2000), "Intellectual capital : Current issues and policy implications" Journal of intellectual capital, Vol. 1 No. 3,pp.206-240</w:t>
      </w:r>
    </w:p>
    <w:p w:rsidR="00326F5C" w:rsidRPr="002A048D" w:rsidRDefault="00326F5C" w:rsidP="00294061">
      <w:pPr>
        <w:pStyle w:val="ListParagraph"/>
        <w:numPr>
          <w:ilvl w:val="0"/>
          <w:numId w:val="11"/>
        </w:numPr>
        <w:spacing w:after="0" w:line="240" w:lineRule="auto"/>
        <w:ind w:left="360"/>
        <w:jc w:val="lowKashida"/>
        <w:rPr>
          <w:rFonts w:asciiTheme="majorBidi" w:hAnsiTheme="majorBidi" w:cstheme="majorBidi"/>
          <w:sz w:val="20"/>
          <w:szCs w:val="20"/>
        </w:rPr>
      </w:pPr>
      <w:proofErr w:type="spellStart"/>
      <w:r w:rsidRPr="002A048D">
        <w:rPr>
          <w:rFonts w:asciiTheme="majorBidi" w:hAnsiTheme="majorBidi" w:cstheme="majorBidi"/>
          <w:sz w:val="20"/>
          <w:szCs w:val="20"/>
        </w:rPr>
        <w:lastRenderedPageBreak/>
        <w:t>Bontis</w:t>
      </w:r>
      <w:proofErr w:type="spellEnd"/>
      <w:r w:rsidR="00294061">
        <w:rPr>
          <w:rFonts w:asciiTheme="majorBidi" w:hAnsiTheme="majorBidi" w:cstheme="majorBidi"/>
          <w:sz w:val="20"/>
          <w:szCs w:val="20"/>
        </w:rPr>
        <w:t>,</w:t>
      </w:r>
      <w:r w:rsidRPr="002A048D">
        <w:rPr>
          <w:rFonts w:asciiTheme="majorBidi" w:hAnsiTheme="majorBidi" w:cstheme="majorBidi"/>
          <w:sz w:val="20"/>
          <w:szCs w:val="20"/>
        </w:rPr>
        <w:t xml:space="preserve"> n (2003),” national intellectual capital index: The Benchmarking of Arab Countries”</w:t>
      </w:r>
      <w:r w:rsidR="00294061">
        <w:rPr>
          <w:rFonts w:asciiTheme="majorBidi" w:hAnsiTheme="majorBidi" w:cstheme="majorBidi"/>
          <w:sz w:val="20"/>
          <w:szCs w:val="20"/>
        </w:rPr>
        <w:t>,</w:t>
      </w:r>
      <w:r w:rsidRPr="002A048D">
        <w:rPr>
          <w:rFonts w:asciiTheme="majorBidi" w:hAnsiTheme="majorBidi" w:cstheme="majorBidi"/>
          <w:sz w:val="20"/>
          <w:szCs w:val="20"/>
        </w:rPr>
        <w:t xml:space="preserve"> United Nations Development Project. </w:t>
      </w:r>
      <w:proofErr w:type="spellStart"/>
      <w:r w:rsidRPr="002A048D">
        <w:rPr>
          <w:rFonts w:asciiTheme="majorBidi" w:hAnsiTheme="majorBidi" w:cstheme="majorBidi"/>
          <w:sz w:val="20"/>
          <w:szCs w:val="20"/>
        </w:rPr>
        <w:t>Ne</w:t>
      </w:r>
      <w:proofErr w:type="spellEnd"/>
      <w:r w:rsidRPr="002A048D">
        <w:rPr>
          <w:rFonts w:asciiTheme="majorBidi" w:hAnsiTheme="majorBidi" w:cstheme="majorBidi"/>
          <w:sz w:val="20"/>
          <w:szCs w:val="20"/>
        </w:rPr>
        <w:t xml:space="preserve"> York</w:t>
      </w:r>
    </w:p>
    <w:p w:rsidR="00326F5C" w:rsidRPr="002A048D" w:rsidRDefault="00326F5C" w:rsidP="00294061">
      <w:pPr>
        <w:pStyle w:val="ListParagraph"/>
        <w:numPr>
          <w:ilvl w:val="0"/>
          <w:numId w:val="11"/>
        </w:numPr>
        <w:spacing w:after="0" w:line="240" w:lineRule="auto"/>
        <w:ind w:left="360"/>
        <w:jc w:val="lowKashida"/>
        <w:rPr>
          <w:rFonts w:asciiTheme="majorBidi" w:hAnsiTheme="majorBidi" w:cstheme="majorBidi"/>
          <w:sz w:val="20"/>
          <w:szCs w:val="20"/>
        </w:rPr>
      </w:pPr>
      <w:proofErr w:type="spellStart"/>
      <w:r w:rsidRPr="002A048D">
        <w:rPr>
          <w:rFonts w:asciiTheme="majorBidi" w:hAnsiTheme="majorBidi" w:cstheme="majorBidi"/>
          <w:sz w:val="20"/>
          <w:szCs w:val="20"/>
        </w:rPr>
        <w:t>Bontis</w:t>
      </w:r>
      <w:proofErr w:type="spellEnd"/>
      <w:r w:rsidRPr="002A048D">
        <w:rPr>
          <w:rFonts w:asciiTheme="majorBidi" w:hAnsiTheme="majorBidi" w:cstheme="majorBidi"/>
          <w:sz w:val="20"/>
          <w:szCs w:val="20"/>
        </w:rPr>
        <w:t xml:space="preserve">, N. (1996), "There's a price on your head : managing intellectual capital </w:t>
      </w:r>
      <w:proofErr w:type="spellStart"/>
      <w:r w:rsidRPr="002A048D">
        <w:rPr>
          <w:rFonts w:asciiTheme="majorBidi" w:hAnsiTheme="majorBidi" w:cstheme="majorBidi"/>
          <w:sz w:val="20"/>
          <w:szCs w:val="20"/>
        </w:rPr>
        <w:t>steate</w:t>
      </w:r>
      <w:proofErr w:type="spellEnd"/>
      <w:r w:rsidRPr="002A048D">
        <w:rPr>
          <w:rFonts w:asciiTheme="majorBidi" w:hAnsiTheme="majorBidi" w:cstheme="majorBidi"/>
          <w:sz w:val="20"/>
          <w:szCs w:val="20"/>
        </w:rPr>
        <w:t xml:space="preserve"> </w:t>
      </w:r>
      <w:proofErr w:type="spellStart"/>
      <w:r w:rsidRPr="002A048D">
        <w:rPr>
          <w:rFonts w:asciiTheme="majorBidi" w:hAnsiTheme="majorBidi" w:cstheme="majorBidi"/>
          <w:sz w:val="20"/>
          <w:szCs w:val="20"/>
        </w:rPr>
        <w:t>gically</w:t>
      </w:r>
      <w:proofErr w:type="spellEnd"/>
      <w:r w:rsidRPr="002A048D">
        <w:rPr>
          <w:rFonts w:asciiTheme="majorBidi" w:hAnsiTheme="majorBidi" w:cstheme="majorBidi"/>
          <w:sz w:val="20"/>
          <w:szCs w:val="20"/>
        </w:rPr>
        <w:t xml:space="preserve">", Business </w:t>
      </w:r>
      <w:proofErr w:type="spellStart"/>
      <w:r w:rsidRPr="002A048D">
        <w:rPr>
          <w:rFonts w:asciiTheme="majorBidi" w:hAnsiTheme="majorBidi" w:cstheme="majorBidi"/>
          <w:sz w:val="20"/>
          <w:szCs w:val="20"/>
        </w:rPr>
        <w:t>Quarterly,Summer</w:t>
      </w:r>
      <w:proofErr w:type="spellEnd"/>
      <w:r w:rsidRPr="002A048D">
        <w:rPr>
          <w:rFonts w:asciiTheme="majorBidi" w:hAnsiTheme="majorBidi" w:cstheme="majorBidi"/>
          <w:sz w:val="20"/>
          <w:szCs w:val="20"/>
        </w:rPr>
        <w:t>, pp.40-47</w:t>
      </w:r>
    </w:p>
    <w:p w:rsidR="00326F5C" w:rsidRPr="002A048D" w:rsidRDefault="00326F5C" w:rsidP="00294061">
      <w:pPr>
        <w:pStyle w:val="ListParagraph"/>
        <w:numPr>
          <w:ilvl w:val="0"/>
          <w:numId w:val="11"/>
        </w:numPr>
        <w:spacing w:after="0" w:line="240" w:lineRule="auto"/>
        <w:ind w:left="360"/>
        <w:jc w:val="lowKashida"/>
        <w:rPr>
          <w:rFonts w:asciiTheme="majorBidi" w:hAnsiTheme="majorBidi" w:cstheme="majorBidi"/>
          <w:sz w:val="20"/>
          <w:szCs w:val="20"/>
        </w:rPr>
      </w:pPr>
      <w:proofErr w:type="spellStart"/>
      <w:r w:rsidRPr="002A048D">
        <w:rPr>
          <w:rFonts w:asciiTheme="majorBidi" w:hAnsiTheme="majorBidi" w:cstheme="majorBidi"/>
          <w:sz w:val="20"/>
          <w:szCs w:val="20"/>
        </w:rPr>
        <w:t>Bontis</w:t>
      </w:r>
      <w:proofErr w:type="spellEnd"/>
      <w:r w:rsidRPr="002A048D">
        <w:rPr>
          <w:rFonts w:asciiTheme="majorBidi" w:hAnsiTheme="majorBidi" w:cstheme="majorBidi"/>
          <w:sz w:val="20"/>
          <w:szCs w:val="20"/>
        </w:rPr>
        <w:t xml:space="preserve">, N., </w:t>
      </w:r>
      <w:proofErr w:type="spellStart"/>
      <w:r w:rsidRPr="002A048D">
        <w:rPr>
          <w:rFonts w:asciiTheme="majorBidi" w:hAnsiTheme="majorBidi" w:cstheme="majorBidi"/>
          <w:sz w:val="20"/>
          <w:szCs w:val="20"/>
        </w:rPr>
        <w:t>keow</w:t>
      </w:r>
      <w:proofErr w:type="spellEnd"/>
      <w:r w:rsidRPr="002A048D">
        <w:rPr>
          <w:rFonts w:asciiTheme="majorBidi" w:hAnsiTheme="majorBidi" w:cstheme="majorBidi"/>
          <w:sz w:val="20"/>
          <w:szCs w:val="20"/>
        </w:rPr>
        <w:t>, W</w:t>
      </w:r>
      <w:proofErr w:type="gramStart"/>
      <w:r w:rsidRPr="002A048D">
        <w:rPr>
          <w:rFonts w:asciiTheme="majorBidi" w:hAnsiTheme="majorBidi" w:cstheme="majorBidi"/>
          <w:sz w:val="20"/>
          <w:szCs w:val="20"/>
        </w:rPr>
        <w:t>,C,C</w:t>
      </w:r>
      <w:proofErr w:type="gramEnd"/>
      <w:r w:rsidRPr="002A048D">
        <w:rPr>
          <w:rFonts w:asciiTheme="majorBidi" w:hAnsiTheme="majorBidi" w:cstheme="majorBidi"/>
          <w:sz w:val="20"/>
          <w:szCs w:val="20"/>
        </w:rPr>
        <w:t>. and Richardson, S. (2000), "Intellectual capital and Business performance in Malaysian Industries", Journal of Intellectual capital, Vol. 1 No. 1, pp. 85-100.</w:t>
      </w:r>
    </w:p>
    <w:p w:rsidR="00326F5C" w:rsidRPr="002A048D" w:rsidRDefault="00326F5C" w:rsidP="00294061">
      <w:pPr>
        <w:pStyle w:val="ListParagraph"/>
        <w:numPr>
          <w:ilvl w:val="0"/>
          <w:numId w:val="11"/>
        </w:numPr>
        <w:spacing w:after="0" w:line="240" w:lineRule="auto"/>
        <w:ind w:left="360"/>
        <w:jc w:val="lowKashida"/>
        <w:rPr>
          <w:rFonts w:asciiTheme="majorBidi" w:hAnsiTheme="majorBidi" w:cstheme="majorBidi"/>
          <w:sz w:val="20"/>
          <w:szCs w:val="20"/>
        </w:rPr>
      </w:pPr>
      <w:proofErr w:type="spellStart"/>
      <w:r w:rsidRPr="002A048D">
        <w:rPr>
          <w:rFonts w:asciiTheme="majorBidi" w:hAnsiTheme="majorBidi" w:cstheme="majorBidi"/>
          <w:sz w:val="20"/>
          <w:szCs w:val="20"/>
        </w:rPr>
        <w:t>Bontis</w:t>
      </w:r>
      <w:proofErr w:type="gramStart"/>
      <w:r w:rsidRPr="002A048D">
        <w:rPr>
          <w:rFonts w:asciiTheme="majorBidi" w:hAnsiTheme="majorBidi" w:cstheme="majorBidi"/>
          <w:sz w:val="20"/>
          <w:szCs w:val="20"/>
        </w:rPr>
        <w:t>,N</w:t>
      </w:r>
      <w:proofErr w:type="spellEnd"/>
      <w:proofErr w:type="gramEnd"/>
      <w:r w:rsidRPr="002A048D">
        <w:rPr>
          <w:rFonts w:asciiTheme="majorBidi" w:hAnsiTheme="majorBidi" w:cstheme="majorBidi"/>
          <w:sz w:val="20"/>
          <w:szCs w:val="20"/>
        </w:rPr>
        <w:t>.,</w:t>
      </w:r>
      <w:r w:rsidR="00294061">
        <w:rPr>
          <w:rFonts w:asciiTheme="majorBidi" w:eastAsiaTheme="minorEastAsia" w:hAnsiTheme="majorBidi" w:cstheme="majorBidi" w:hint="eastAsia"/>
          <w:sz w:val="20"/>
          <w:szCs w:val="20"/>
          <w:lang w:eastAsia="zh-CN"/>
        </w:rPr>
        <w:t xml:space="preserve"> </w:t>
      </w:r>
      <w:proofErr w:type="spellStart"/>
      <w:r w:rsidRPr="002A048D">
        <w:rPr>
          <w:rFonts w:asciiTheme="majorBidi" w:hAnsiTheme="majorBidi" w:cstheme="majorBidi"/>
          <w:sz w:val="20"/>
          <w:szCs w:val="20"/>
        </w:rPr>
        <w:t>Dargonetti</w:t>
      </w:r>
      <w:proofErr w:type="spellEnd"/>
      <w:r w:rsidRPr="002A048D">
        <w:rPr>
          <w:rFonts w:asciiTheme="majorBidi" w:hAnsiTheme="majorBidi" w:cstheme="majorBidi"/>
          <w:sz w:val="20"/>
          <w:szCs w:val="20"/>
        </w:rPr>
        <w:t>,</w:t>
      </w:r>
      <w:r w:rsidR="00294061">
        <w:rPr>
          <w:rFonts w:asciiTheme="majorBidi" w:eastAsiaTheme="minorEastAsia" w:hAnsiTheme="majorBidi" w:cstheme="majorBidi" w:hint="eastAsia"/>
          <w:sz w:val="20"/>
          <w:szCs w:val="20"/>
          <w:lang w:eastAsia="zh-CN"/>
        </w:rPr>
        <w:t xml:space="preserve"> </w:t>
      </w:r>
      <w:r w:rsidRPr="002A048D">
        <w:rPr>
          <w:rFonts w:asciiTheme="majorBidi" w:hAnsiTheme="majorBidi" w:cstheme="majorBidi"/>
          <w:sz w:val="20"/>
          <w:szCs w:val="20"/>
        </w:rPr>
        <w:t xml:space="preserve">N,C., </w:t>
      </w:r>
      <w:proofErr w:type="spellStart"/>
      <w:r w:rsidRPr="002A048D">
        <w:rPr>
          <w:rFonts w:asciiTheme="majorBidi" w:hAnsiTheme="majorBidi" w:cstheme="majorBidi"/>
          <w:sz w:val="20"/>
          <w:szCs w:val="20"/>
        </w:rPr>
        <w:t>Jacobsen</w:t>
      </w:r>
      <w:r w:rsidR="00294061">
        <w:rPr>
          <w:rFonts w:asciiTheme="majorBidi" w:hAnsiTheme="majorBidi" w:cstheme="majorBidi"/>
          <w:sz w:val="20"/>
          <w:szCs w:val="20"/>
        </w:rPr>
        <w:t>,</w:t>
      </w:r>
      <w:r w:rsidRPr="002A048D">
        <w:rPr>
          <w:rFonts w:asciiTheme="majorBidi" w:hAnsiTheme="majorBidi" w:cstheme="majorBidi"/>
          <w:sz w:val="20"/>
          <w:szCs w:val="20"/>
        </w:rPr>
        <w:t>K.and</w:t>
      </w:r>
      <w:proofErr w:type="spellEnd"/>
      <w:r w:rsidRPr="002A048D">
        <w:rPr>
          <w:rFonts w:asciiTheme="majorBidi" w:hAnsiTheme="majorBidi" w:cstheme="majorBidi"/>
          <w:sz w:val="20"/>
          <w:szCs w:val="20"/>
        </w:rPr>
        <w:t xml:space="preserve"> </w:t>
      </w:r>
      <w:proofErr w:type="spellStart"/>
      <w:r w:rsidRPr="002A048D">
        <w:rPr>
          <w:rFonts w:asciiTheme="majorBidi" w:hAnsiTheme="majorBidi" w:cstheme="majorBidi"/>
          <w:sz w:val="20"/>
          <w:szCs w:val="20"/>
        </w:rPr>
        <w:t>Roos</w:t>
      </w:r>
      <w:proofErr w:type="spellEnd"/>
      <w:r w:rsidR="00294061">
        <w:rPr>
          <w:rFonts w:asciiTheme="majorBidi" w:hAnsiTheme="majorBidi" w:cstheme="majorBidi"/>
          <w:sz w:val="20"/>
          <w:szCs w:val="20"/>
        </w:rPr>
        <w:t>,</w:t>
      </w:r>
      <w:r w:rsidRPr="002A048D">
        <w:rPr>
          <w:rFonts w:asciiTheme="majorBidi" w:hAnsiTheme="majorBidi" w:cstheme="majorBidi"/>
          <w:sz w:val="20"/>
          <w:szCs w:val="20"/>
        </w:rPr>
        <w:t xml:space="preserve"> G.(1999)," The knowledge toolbox: A review of the tools available to measure and manage intangible </w:t>
      </w:r>
      <w:proofErr w:type="spellStart"/>
      <w:r w:rsidRPr="002A048D">
        <w:rPr>
          <w:rFonts w:asciiTheme="majorBidi" w:hAnsiTheme="majorBidi" w:cstheme="majorBidi"/>
          <w:sz w:val="20"/>
          <w:szCs w:val="20"/>
        </w:rPr>
        <w:t>resoursce</w:t>
      </w:r>
      <w:proofErr w:type="spellEnd"/>
      <w:r w:rsidRPr="002A048D">
        <w:rPr>
          <w:rFonts w:asciiTheme="majorBidi" w:hAnsiTheme="majorBidi" w:cstheme="majorBidi"/>
          <w:sz w:val="20"/>
          <w:szCs w:val="20"/>
        </w:rPr>
        <w:t xml:space="preserve"> ", European Management Journal</w:t>
      </w:r>
      <w:r w:rsidR="00294061">
        <w:rPr>
          <w:rFonts w:asciiTheme="majorBidi" w:hAnsiTheme="majorBidi" w:cstheme="majorBidi"/>
          <w:sz w:val="20"/>
          <w:szCs w:val="20"/>
        </w:rPr>
        <w:t>,</w:t>
      </w:r>
      <w:r w:rsidRPr="002A048D">
        <w:rPr>
          <w:rFonts w:asciiTheme="majorBidi" w:hAnsiTheme="majorBidi" w:cstheme="majorBidi"/>
          <w:sz w:val="20"/>
          <w:szCs w:val="20"/>
        </w:rPr>
        <w:t xml:space="preserve"> Vol</w:t>
      </w:r>
      <w:r w:rsidR="00294061">
        <w:rPr>
          <w:rFonts w:asciiTheme="majorBidi" w:hAnsiTheme="majorBidi" w:cstheme="majorBidi"/>
          <w:sz w:val="20"/>
          <w:szCs w:val="20"/>
        </w:rPr>
        <w:t>.</w:t>
      </w:r>
      <w:r w:rsidRPr="002A048D">
        <w:rPr>
          <w:rFonts w:asciiTheme="majorBidi" w:hAnsiTheme="majorBidi" w:cstheme="majorBidi"/>
          <w:sz w:val="20"/>
          <w:szCs w:val="20"/>
        </w:rPr>
        <w:t>17 No.4</w:t>
      </w:r>
      <w:r w:rsidR="00294061">
        <w:rPr>
          <w:rFonts w:asciiTheme="majorBidi" w:hAnsiTheme="majorBidi" w:cstheme="majorBidi"/>
          <w:sz w:val="20"/>
          <w:szCs w:val="20"/>
        </w:rPr>
        <w:t>,</w:t>
      </w:r>
      <w:r w:rsidRPr="002A048D">
        <w:rPr>
          <w:rFonts w:asciiTheme="majorBidi" w:hAnsiTheme="majorBidi" w:cstheme="majorBidi"/>
          <w:sz w:val="20"/>
          <w:szCs w:val="20"/>
        </w:rPr>
        <w:t xml:space="preserve"> pp.391-402.</w:t>
      </w:r>
    </w:p>
    <w:p w:rsidR="00326F5C" w:rsidRPr="002A048D" w:rsidRDefault="00326F5C" w:rsidP="00294061">
      <w:pPr>
        <w:pStyle w:val="ListParagraph"/>
        <w:numPr>
          <w:ilvl w:val="0"/>
          <w:numId w:val="11"/>
        </w:numPr>
        <w:spacing w:after="0" w:line="240" w:lineRule="auto"/>
        <w:ind w:left="360"/>
        <w:jc w:val="lowKashida"/>
        <w:rPr>
          <w:rFonts w:asciiTheme="majorBidi" w:hAnsiTheme="majorBidi" w:cstheme="majorBidi"/>
          <w:sz w:val="20"/>
          <w:szCs w:val="20"/>
        </w:rPr>
      </w:pPr>
      <w:proofErr w:type="spellStart"/>
      <w:r w:rsidRPr="002A048D">
        <w:rPr>
          <w:rFonts w:asciiTheme="majorBidi" w:hAnsiTheme="majorBidi" w:cstheme="majorBidi"/>
          <w:sz w:val="20"/>
          <w:szCs w:val="20"/>
        </w:rPr>
        <w:t>Bozbura</w:t>
      </w:r>
      <w:proofErr w:type="spellEnd"/>
      <w:r w:rsidRPr="002A048D">
        <w:rPr>
          <w:rFonts w:asciiTheme="majorBidi" w:hAnsiTheme="majorBidi" w:cstheme="majorBidi"/>
          <w:sz w:val="20"/>
          <w:szCs w:val="20"/>
        </w:rPr>
        <w:t>, F,T.(2004),</w:t>
      </w:r>
      <w:r w:rsidR="00294061">
        <w:rPr>
          <w:rFonts w:asciiTheme="majorBidi" w:eastAsiaTheme="minorEastAsia" w:hAnsiTheme="majorBidi" w:cstheme="majorBidi" w:hint="eastAsia"/>
          <w:sz w:val="20"/>
          <w:szCs w:val="20"/>
          <w:lang w:eastAsia="zh-CN"/>
        </w:rPr>
        <w:t xml:space="preserve"> </w:t>
      </w:r>
      <w:r w:rsidRPr="002A048D">
        <w:rPr>
          <w:rFonts w:asciiTheme="majorBidi" w:hAnsiTheme="majorBidi" w:cstheme="majorBidi"/>
          <w:sz w:val="20"/>
          <w:szCs w:val="20"/>
        </w:rPr>
        <w:t xml:space="preserve">"Measurement and application of intellectual capital in Turkey", The Learning </w:t>
      </w:r>
      <w:proofErr w:type="spellStart"/>
      <w:r w:rsidRPr="002A048D">
        <w:rPr>
          <w:rFonts w:asciiTheme="majorBidi" w:hAnsiTheme="majorBidi" w:cstheme="majorBidi"/>
          <w:sz w:val="20"/>
          <w:szCs w:val="20"/>
        </w:rPr>
        <w:t>Organizatin</w:t>
      </w:r>
      <w:proofErr w:type="spellEnd"/>
      <w:r w:rsidR="00294061">
        <w:rPr>
          <w:rFonts w:asciiTheme="majorBidi" w:hAnsiTheme="majorBidi" w:cstheme="majorBidi"/>
          <w:sz w:val="20"/>
          <w:szCs w:val="20"/>
        </w:rPr>
        <w:t>,</w:t>
      </w:r>
      <w:r w:rsidRPr="002A048D">
        <w:rPr>
          <w:rFonts w:asciiTheme="majorBidi" w:hAnsiTheme="majorBidi" w:cstheme="majorBidi"/>
          <w:sz w:val="20"/>
          <w:szCs w:val="20"/>
        </w:rPr>
        <w:t xml:space="preserve"> Vol.11 No.4/5</w:t>
      </w:r>
      <w:r w:rsidR="00294061">
        <w:rPr>
          <w:rFonts w:asciiTheme="majorBidi" w:hAnsiTheme="majorBidi" w:cstheme="majorBidi"/>
          <w:sz w:val="20"/>
          <w:szCs w:val="20"/>
        </w:rPr>
        <w:t>,</w:t>
      </w:r>
      <w:r w:rsidRPr="002A048D">
        <w:rPr>
          <w:rFonts w:asciiTheme="majorBidi" w:hAnsiTheme="majorBidi" w:cstheme="majorBidi"/>
          <w:sz w:val="20"/>
          <w:szCs w:val="20"/>
        </w:rPr>
        <w:t>pp.357-367</w:t>
      </w:r>
    </w:p>
    <w:p w:rsidR="00326F5C" w:rsidRPr="002A048D" w:rsidRDefault="00326F5C" w:rsidP="00294061">
      <w:pPr>
        <w:pStyle w:val="ListParagraph"/>
        <w:numPr>
          <w:ilvl w:val="0"/>
          <w:numId w:val="11"/>
        </w:numPr>
        <w:spacing w:after="0" w:line="240" w:lineRule="auto"/>
        <w:ind w:left="360"/>
        <w:jc w:val="lowKashida"/>
        <w:rPr>
          <w:rFonts w:asciiTheme="majorBidi" w:hAnsiTheme="majorBidi" w:cstheme="majorBidi"/>
          <w:sz w:val="20"/>
          <w:szCs w:val="20"/>
        </w:rPr>
      </w:pPr>
      <w:r w:rsidRPr="002A048D">
        <w:rPr>
          <w:rFonts w:asciiTheme="majorBidi" w:hAnsiTheme="majorBidi" w:cstheme="majorBidi"/>
          <w:sz w:val="20"/>
          <w:szCs w:val="20"/>
        </w:rPr>
        <w:t xml:space="preserve">Healy, P.M. and </w:t>
      </w:r>
      <w:proofErr w:type="spellStart"/>
      <w:r w:rsidRPr="002A048D">
        <w:rPr>
          <w:rFonts w:asciiTheme="majorBidi" w:hAnsiTheme="majorBidi" w:cstheme="majorBidi"/>
          <w:sz w:val="20"/>
          <w:szCs w:val="20"/>
        </w:rPr>
        <w:t>Palepu</w:t>
      </w:r>
      <w:proofErr w:type="spellEnd"/>
      <w:r w:rsidRPr="002A048D">
        <w:rPr>
          <w:rFonts w:asciiTheme="majorBidi" w:hAnsiTheme="majorBidi" w:cstheme="majorBidi"/>
          <w:sz w:val="20"/>
          <w:szCs w:val="20"/>
        </w:rPr>
        <w:t>, K.G. (1993), ‘‘The effect of firms’ financial disclosure strategies on stock prices’’, Accounting Horizons, Vol. 7, pp. 1-11.</w:t>
      </w:r>
    </w:p>
    <w:p w:rsidR="00326F5C" w:rsidRPr="002A048D" w:rsidRDefault="00326F5C" w:rsidP="00294061">
      <w:pPr>
        <w:pStyle w:val="ListParagraph"/>
        <w:numPr>
          <w:ilvl w:val="0"/>
          <w:numId w:val="11"/>
        </w:numPr>
        <w:spacing w:after="0" w:line="240" w:lineRule="auto"/>
        <w:ind w:left="360"/>
        <w:jc w:val="lowKashida"/>
        <w:rPr>
          <w:rFonts w:asciiTheme="majorBidi" w:hAnsiTheme="majorBidi" w:cstheme="majorBidi"/>
          <w:sz w:val="20"/>
          <w:szCs w:val="20"/>
        </w:rPr>
      </w:pPr>
      <w:r w:rsidRPr="002A048D">
        <w:rPr>
          <w:rFonts w:asciiTheme="majorBidi" w:hAnsiTheme="majorBidi" w:cstheme="majorBidi"/>
          <w:sz w:val="20"/>
          <w:szCs w:val="20"/>
        </w:rPr>
        <w:t xml:space="preserve">Heap, S.H., Hollis, M., Lyons, B., </w:t>
      </w:r>
      <w:proofErr w:type="spellStart"/>
      <w:r w:rsidRPr="002A048D">
        <w:rPr>
          <w:rFonts w:asciiTheme="majorBidi" w:hAnsiTheme="majorBidi" w:cstheme="majorBidi"/>
          <w:sz w:val="20"/>
          <w:szCs w:val="20"/>
        </w:rPr>
        <w:t>Sugden</w:t>
      </w:r>
      <w:proofErr w:type="spellEnd"/>
      <w:r w:rsidRPr="002A048D">
        <w:rPr>
          <w:rFonts w:asciiTheme="majorBidi" w:hAnsiTheme="majorBidi" w:cstheme="majorBidi"/>
          <w:sz w:val="20"/>
          <w:szCs w:val="20"/>
        </w:rPr>
        <w:t xml:space="preserve">, R. and </w:t>
      </w:r>
      <w:proofErr w:type="spellStart"/>
      <w:r w:rsidRPr="002A048D">
        <w:rPr>
          <w:rFonts w:asciiTheme="majorBidi" w:hAnsiTheme="majorBidi" w:cstheme="majorBidi"/>
          <w:sz w:val="20"/>
          <w:szCs w:val="20"/>
        </w:rPr>
        <w:t>Weale</w:t>
      </w:r>
      <w:proofErr w:type="spellEnd"/>
      <w:r w:rsidRPr="002A048D">
        <w:rPr>
          <w:rFonts w:asciiTheme="majorBidi" w:hAnsiTheme="majorBidi" w:cstheme="majorBidi"/>
          <w:sz w:val="20"/>
          <w:szCs w:val="20"/>
        </w:rPr>
        <w:t xml:space="preserve">, A. (1994), </w:t>
      </w:r>
      <w:proofErr w:type="gramStart"/>
      <w:r w:rsidRPr="002A048D">
        <w:rPr>
          <w:rFonts w:asciiTheme="majorBidi" w:hAnsiTheme="majorBidi" w:cstheme="majorBidi"/>
          <w:sz w:val="20"/>
          <w:szCs w:val="20"/>
        </w:rPr>
        <w:t>The</w:t>
      </w:r>
      <w:proofErr w:type="gramEnd"/>
      <w:r w:rsidRPr="002A048D">
        <w:rPr>
          <w:rFonts w:asciiTheme="majorBidi" w:hAnsiTheme="majorBidi" w:cstheme="majorBidi"/>
          <w:sz w:val="20"/>
          <w:szCs w:val="20"/>
        </w:rPr>
        <w:t xml:space="preserve"> Theory of Choice: A Critical Guide, Blackwell Publishers, United Kingdom.</w:t>
      </w:r>
    </w:p>
    <w:p w:rsidR="00326F5C" w:rsidRPr="002A048D" w:rsidRDefault="00326F5C" w:rsidP="00294061">
      <w:pPr>
        <w:pStyle w:val="ListParagraph"/>
        <w:numPr>
          <w:ilvl w:val="0"/>
          <w:numId w:val="11"/>
        </w:numPr>
        <w:spacing w:after="0" w:line="240" w:lineRule="auto"/>
        <w:ind w:left="360"/>
        <w:jc w:val="lowKashida"/>
        <w:rPr>
          <w:rFonts w:asciiTheme="majorBidi" w:hAnsiTheme="majorBidi" w:cstheme="majorBidi"/>
          <w:sz w:val="20"/>
          <w:szCs w:val="20"/>
        </w:rPr>
      </w:pPr>
      <w:r w:rsidRPr="002A048D">
        <w:rPr>
          <w:rFonts w:asciiTheme="majorBidi" w:hAnsiTheme="majorBidi" w:cstheme="majorBidi"/>
          <w:sz w:val="20"/>
          <w:szCs w:val="20"/>
        </w:rPr>
        <w:t>Jensen</w:t>
      </w:r>
      <w:r w:rsidR="00294061">
        <w:rPr>
          <w:rFonts w:asciiTheme="majorBidi" w:hAnsiTheme="majorBidi" w:cstheme="majorBidi"/>
          <w:sz w:val="20"/>
          <w:szCs w:val="20"/>
        </w:rPr>
        <w:t>,</w:t>
      </w:r>
      <w:r w:rsidRPr="002A048D">
        <w:rPr>
          <w:rFonts w:asciiTheme="majorBidi" w:hAnsiTheme="majorBidi" w:cstheme="majorBidi"/>
          <w:sz w:val="20"/>
          <w:szCs w:val="20"/>
        </w:rPr>
        <w:t xml:space="preserve"> M.C and </w:t>
      </w:r>
      <w:proofErr w:type="spellStart"/>
      <w:r w:rsidRPr="002A048D">
        <w:rPr>
          <w:rFonts w:asciiTheme="majorBidi" w:hAnsiTheme="majorBidi" w:cstheme="majorBidi"/>
          <w:sz w:val="20"/>
          <w:szCs w:val="20"/>
        </w:rPr>
        <w:t>mecklinn</w:t>
      </w:r>
      <w:proofErr w:type="spellEnd"/>
      <w:r w:rsidRPr="002A048D">
        <w:rPr>
          <w:rFonts w:asciiTheme="majorBidi" w:hAnsiTheme="majorBidi" w:cstheme="majorBidi"/>
          <w:sz w:val="20"/>
          <w:szCs w:val="20"/>
        </w:rPr>
        <w:t xml:space="preserve"> </w:t>
      </w:r>
      <w:proofErr w:type="spellStart"/>
      <w:r w:rsidRPr="002A048D">
        <w:rPr>
          <w:rFonts w:asciiTheme="majorBidi" w:hAnsiTheme="majorBidi" w:cstheme="majorBidi"/>
          <w:sz w:val="20"/>
          <w:szCs w:val="20"/>
        </w:rPr>
        <w:t>W.h</w:t>
      </w:r>
      <w:proofErr w:type="spellEnd"/>
      <w:r w:rsidRPr="002A048D">
        <w:rPr>
          <w:rFonts w:asciiTheme="majorBidi" w:hAnsiTheme="majorBidi" w:cstheme="majorBidi"/>
          <w:sz w:val="20"/>
          <w:szCs w:val="20"/>
        </w:rPr>
        <w:t xml:space="preserve"> (1976), “Theory of The </w:t>
      </w:r>
      <w:proofErr w:type="spellStart"/>
      <w:r w:rsidRPr="002A048D">
        <w:rPr>
          <w:rFonts w:asciiTheme="majorBidi" w:hAnsiTheme="majorBidi" w:cstheme="majorBidi"/>
          <w:sz w:val="20"/>
          <w:szCs w:val="20"/>
        </w:rPr>
        <w:t>Frim</w:t>
      </w:r>
      <w:proofErr w:type="spellEnd"/>
      <w:r w:rsidRPr="002A048D">
        <w:rPr>
          <w:rFonts w:asciiTheme="majorBidi" w:hAnsiTheme="majorBidi" w:cstheme="majorBidi"/>
          <w:sz w:val="20"/>
          <w:szCs w:val="20"/>
        </w:rPr>
        <w:t xml:space="preserve"> : managerial behavior</w:t>
      </w:r>
      <w:r w:rsidR="00294061">
        <w:rPr>
          <w:rFonts w:asciiTheme="majorBidi" w:hAnsiTheme="majorBidi" w:cstheme="majorBidi"/>
          <w:sz w:val="20"/>
          <w:szCs w:val="20"/>
        </w:rPr>
        <w:t>,</w:t>
      </w:r>
      <w:r w:rsidRPr="002A048D">
        <w:rPr>
          <w:rFonts w:asciiTheme="majorBidi" w:hAnsiTheme="majorBidi" w:cstheme="majorBidi"/>
          <w:sz w:val="20"/>
          <w:szCs w:val="20"/>
        </w:rPr>
        <w:t xml:space="preserve"> Agency costs and ownership structure”,</w:t>
      </w:r>
      <w:r w:rsidR="00294061">
        <w:rPr>
          <w:rFonts w:asciiTheme="majorBidi" w:hAnsiTheme="majorBidi" w:cstheme="majorBidi"/>
          <w:sz w:val="20"/>
          <w:szCs w:val="20"/>
        </w:rPr>
        <w:t xml:space="preserve"> </w:t>
      </w:r>
      <w:r w:rsidRPr="002A048D">
        <w:rPr>
          <w:rFonts w:asciiTheme="majorBidi" w:hAnsiTheme="majorBidi" w:cstheme="majorBidi"/>
          <w:sz w:val="20"/>
          <w:szCs w:val="20"/>
        </w:rPr>
        <w:t>Journal of financial economics</w:t>
      </w:r>
      <w:r w:rsidR="00294061">
        <w:rPr>
          <w:rFonts w:asciiTheme="majorBidi" w:hAnsiTheme="majorBidi" w:cstheme="majorBidi"/>
          <w:sz w:val="20"/>
          <w:szCs w:val="20"/>
        </w:rPr>
        <w:t xml:space="preserve"> </w:t>
      </w:r>
      <w:r w:rsidRPr="002A048D">
        <w:rPr>
          <w:rFonts w:asciiTheme="majorBidi" w:hAnsiTheme="majorBidi" w:cstheme="majorBidi"/>
          <w:sz w:val="20"/>
          <w:szCs w:val="20"/>
        </w:rPr>
        <w:t>Vol3 pp 305-360</w:t>
      </w:r>
    </w:p>
    <w:p w:rsidR="00326F5C" w:rsidRPr="002A048D" w:rsidRDefault="00326F5C" w:rsidP="00294061">
      <w:pPr>
        <w:pStyle w:val="ListParagraph"/>
        <w:numPr>
          <w:ilvl w:val="0"/>
          <w:numId w:val="11"/>
        </w:numPr>
        <w:spacing w:after="0" w:line="240" w:lineRule="auto"/>
        <w:ind w:left="360"/>
        <w:jc w:val="lowKashida"/>
        <w:rPr>
          <w:rFonts w:asciiTheme="majorBidi" w:hAnsiTheme="majorBidi" w:cstheme="majorBidi"/>
          <w:sz w:val="20"/>
          <w:szCs w:val="20"/>
        </w:rPr>
      </w:pPr>
      <w:proofErr w:type="spellStart"/>
      <w:r w:rsidRPr="002A048D">
        <w:rPr>
          <w:rFonts w:asciiTheme="majorBidi" w:hAnsiTheme="majorBidi" w:cstheme="majorBidi"/>
          <w:sz w:val="20"/>
          <w:szCs w:val="20"/>
        </w:rPr>
        <w:t>Kannan</w:t>
      </w:r>
      <w:proofErr w:type="spellEnd"/>
      <w:r w:rsidRPr="002A048D">
        <w:rPr>
          <w:rFonts w:asciiTheme="majorBidi" w:hAnsiTheme="majorBidi" w:cstheme="majorBidi"/>
          <w:sz w:val="20"/>
          <w:szCs w:val="20"/>
        </w:rPr>
        <w:t xml:space="preserve"> G and </w:t>
      </w:r>
      <w:proofErr w:type="spellStart"/>
      <w:r w:rsidRPr="002A048D">
        <w:rPr>
          <w:rFonts w:asciiTheme="majorBidi" w:hAnsiTheme="majorBidi" w:cstheme="majorBidi"/>
          <w:sz w:val="20"/>
          <w:szCs w:val="20"/>
        </w:rPr>
        <w:t>Aulbur</w:t>
      </w:r>
      <w:proofErr w:type="spellEnd"/>
      <w:r w:rsidRPr="002A048D">
        <w:rPr>
          <w:rFonts w:asciiTheme="majorBidi" w:hAnsiTheme="majorBidi" w:cstheme="majorBidi"/>
          <w:sz w:val="20"/>
          <w:szCs w:val="20"/>
        </w:rPr>
        <w:t xml:space="preserve"> w</w:t>
      </w:r>
      <w:r w:rsidR="00294061">
        <w:rPr>
          <w:rFonts w:asciiTheme="majorBidi" w:hAnsiTheme="majorBidi" w:cstheme="majorBidi"/>
          <w:sz w:val="20"/>
          <w:szCs w:val="20"/>
        </w:rPr>
        <w:t>,</w:t>
      </w:r>
      <w:r w:rsidRPr="002A048D">
        <w:rPr>
          <w:rFonts w:asciiTheme="majorBidi" w:hAnsiTheme="majorBidi" w:cstheme="majorBidi"/>
          <w:sz w:val="20"/>
          <w:szCs w:val="20"/>
        </w:rPr>
        <w:t xml:space="preserve"> G</w:t>
      </w:r>
      <w:r w:rsidR="00294061">
        <w:rPr>
          <w:rFonts w:asciiTheme="majorBidi" w:hAnsiTheme="majorBidi" w:cstheme="majorBidi"/>
          <w:sz w:val="20"/>
          <w:szCs w:val="20"/>
        </w:rPr>
        <w:t>,</w:t>
      </w:r>
      <w:r w:rsidRPr="002A048D">
        <w:rPr>
          <w:rFonts w:asciiTheme="majorBidi" w:hAnsiTheme="majorBidi" w:cstheme="majorBidi"/>
          <w:sz w:val="20"/>
          <w:szCs w:val="20"/>
        </w:rPr>
        <w:t xml:space="preserve"> (2004),” Intellectual capital : measurement effectiveness”, Journal of intellectual capital</w:t>
      </w:r>
      <w:r w:rsidR="00294061">
        <w:rPr>
          <w:rFonts w:asciiTheme="majorBidi" w:hAnsiTheme="majorBidi" w:cstheme="majorBidi"/>
          <w:sz w:val="20"/>
          <w:szCs w:val="20"/>
        </w:rPr>
        <w:t>,</w:t>
      </w:r>
      <w:r w:rsidRPr="002A048D">
        <w:rPr>
          <w:rFonts w:asciiTheme="majorBidi" w:hAnsiTheme="majorBidi" w:cstheme="majorBidi"/>
          <w:sz w:val="20"/>
          <w:szCs w:val="20"/>
        </w:rPr>
        <w:t xml:space="preserve"> </w:t>
      </w:r>
      <w:proofErr w:type="spellStart"/>
      <w:r w:rsidRPr="002A048D">
        <w:rPr>
          <w:rFonts w:asciiTheme="majorBidi" w:hAnsiTheme="majorBidi" w:cstheme="majorBidi"/>
          <w:sz w:val="20"/>
          <w:szCs w:val="20"/>
        </w:rPr>
        <w:t>Vol</w:t>
      </w:r>
      <w:proofErr w:type="spellEnd"/>
      <w:r w:rsidRPr="002A048D">
        <w:rPr>
          <w:rFonts w:asciiTheme="majorBidi" w:hAnsiTheme="majorBidi" w:cstheme="majorBidi"/>
          <w:sz w:val="20"/>
          <w:szCs w:val="20"/>
        </w:rPr>
        <w:t xml:space="preserve"> 5 No3 pp 389-413</w:t>
      </w:r>
    </w:p>
    <w:p w:rsidR="00326F5C" w:rsidRPr="002A048D" w:rsidRDefault="00326F5C" w:rsidP="00294061">
      <w:pPr>
        <w:pStyle w:val="ListParagraph"/>
        <w:numPr>
          <w:ilvl w:val="0"/>
          <w:numId w:val="11"/>
        </w:numPr>
        <w:spacing w:after="0" w:line="240" w:lineRule="auto"/>
        <w:ind w:left="360"/>
        <w:jc w:val="lowKashida"/>
        <w:rPr>
          <w:rFonts w:asciiTheme="majorBidi" w:hAnsiTheme="majorBidi" w:cstheme="majorBidi"/>
          <w:sz w:val="20"/>
          <w:szCs w:val="20"/>
        </w:rPr>
      </w:pPr>
      <w:r w:rsidRPr="002A048D">
        <w:rPr>
          <w:rFonts w:asciiTheme="majorBidi" w:hAnsiTheme="majorBidi" w:cstheme="majorBidi"/>
          <w:sz w:val="20"/>
          <w:szCs w:val="20"/>
        </w:rPr>
        <w:t>Kaplan</w:t>
      </w:r>
      <w:r w:rsidR="00294061">
        <w:rPr>
          <w:rFonts w:asciiTheme="majorBidi" w:hAnsiTheme="majorBidi" w:cstheme="majorBidi"/>
          <w:sz w:val="20"/>
          <w:szCs w:val="20"/>
        </w:rPr>
        <w:t>,</w:t>
      </w:r>
      <w:r w:rsidRPr="002A048D">
        <w:rPr>
          <w:rFonts w:asciiTheme="majorBidi" w:hAnsiTheme="majorBidi" w:cstheme="majorBidi"/>
          <w:sz w:val="20"/>
          <w:szCs w:val="20"/>
        </w:rPr>
        <w:t xml:space="preserve"> R and Norton</w:t>
      </w:r>
      <w:r w:rsidR="00294061">
        <w:rPr>
          <w:rFonts w:asciiTheme="majorBidi" w:hAnsiTheme="majorBidi" w:cstheme="majorBidi"/>
          <w:sz w:val="20"/>
          <w:szCs w:val="20"/>
        </w:rPr>
        <w:t>,</w:t>
      </w:r>
      <w:r w:rsidRPr="002A048D">
        <w:rPr>
          <w:rFonts w:asciiTheme="majorBidi" w:hAnsiTheme="majorBidi" w:cstheme="majorBidi"/>
          <w:sz w:val="20"/>
          <w:szCs w:val="20"/>
        </w:rPr>
        <w:t xml:space="preserve"> D (2004) “Strategy Maps : Converting Intangible assets into Tangible outcome”</w:t>
      </w:r>
      <w:r w:rsidR="00294061">
        <w:rPr>
          <w:rFonts w:asciiTheme="majorBidi" w:hAnsiTheme="majorBidi" w:cstheme="majorBidi"/>
          <w:sz w:val="20"/>
          <w:szCs w:val="20"/>
        </w:rPr>
        <w:t>,</w:t>
      </w:r>
      <w:r w:rsidRPr="002A048D">
        <w:rPr>
          <w:rFonts w:asciiTheme="majorBidi" w:hAnsiTheme="majorBidi" w:cstheme="majorBidi"/>
          <w:sz w:val="20"/>
          <w:szCs w:val="20"/>
        </w:rPr>
        <w:t xml:space="preserve"> Harvard Business school press</w:t>
      </w:r>
      <w:r w:rsidR="00294061">
        <w:rPr>
          <w:rFonts w:asciiTheme="majorBidi" w:hAnsiTheme="majorBidi" w:cstheme="majorBidi"/>
          <w:sz w:val="20"/>
          <w:szCs w:val="20"/>
        </w:rPr>
        <w:t>,</w:t>
      </w:r>
      <w:r w:rsidRPr="002A048D">
        <w:rPr>
          <w:rFonts w:asciiTheme="majorBidi" w:hAnsiTheme="majorBidi" w:cstheme="majorBidi"/>
          <w:sz w:val="20"/>
          <w:szCs w:val="20"/>
        </w:rPr>
        <w:t xml:space="preserve"> </w:t>
      </w:r>
      <w:proofErr w:type="spellStart"/>
      <w:r w:rsidRPr="002A048D">
        <w:rPr>
          <w:rFonts w:asciiTheme="majorBidi" w:hAnsiTheme="majorBidi" w:cstheme="majorBidi"/>
          <w:sz w:val="20"/>
          <w:szCs w:val="20"/>
        </w:rPr>
        <w:t>boston</w:t>
      </w:r>
      <w:proofErr w:type="spellEnd"/>
      <w:r w:rsidR="00294061">
        <w:rPr>
          <w:rFonts w:asciiTheme="majorBidi" w:hAnsiTheme="majorBidi" w:cstheme="majorBidi"/>
          <w:sz w:val="20"/>
          <w:szCs w:val="20"/>
        </w:rPr>
        <w:t>,</w:t>
      </w:r>
      <w:r w:rsidRPr="002A048D">
        <w:rPr>
          <w:rFonts w:asciiTheme="majorBidi" w:hAnsiTheme="majorBidi" w:cstheme="majorBidi"/>
          <w:sz w:val="20"/>
          <w:szCs w:val="20"/>
        </w:rPr>
        <w:t xml:space="preserve"> MA </w:t>
      </w:r>
    </w:p>
    <w:p w:rsidR="00326F5C" w:rsidRPr="002A048D" w:rsidRDefault="00326F5C" w:rsidP="00294061">
      <w:pPr>
        <w:pStyle w:val="ListParagraph"/>
        <w:numPr>
          <w:ilvl w:val="0"/>
          <w:numId w:val="11"/>
        </w:numPr>
        <w:spacing w:after="0" w:line="240" w:lineRule="auto"/>
        <w:ind w:left="360"/>
        <w:jc w:val="lowKashida"/>
        <w:rPr>
          <w:rFonts w:asciiTheme="majorBidi" w:hAnsiTheme="majorBidi" w:cstheme="majorBidi"/>
          <w:sz w:val="20"/>
          <w:szCs w:val="20"/>
        </w:rPr>
      </w:pPr>
      <w:r w:rsidRPr="002A048D">
        <w:rPr>
          <w:rFonts w:asciiTheme="majorBidi" w:hAnsiTheme="majorBidi" w:cstheme="majorBidi"/>
          <w:sz w:val="20"/>
          <w:szCs w:val="20"/>
        </w:rPr>
        <w:t xml:space="preserve">Kothari, S.P., </w:t>
      </w:r>
      <w:proofErr w:type="spellStart"/>
      <w:r w:rsidRPr="002A048D">
        <w:rPr>
          <w:rFonts w:asciiTheme="majorBidi" w:hAnsiTheme="majorBidi" w:cstheme="majorBidi"/>
          <w:sz w:val="20"/>
          <w:szCs w:val="20"/>
        </w:rPr>
        <w:t>Laguerre</w:t>
      </w:r>
      <w:proofErr w:type="spellEnd"/>
      <w:r w:rsidRPr="002A048D">
        <w:rPr>
          <w:rFonts w:asciiTheme="majorBidi" w:hAnsiTheme="majorBidi" w:cstheme="majorBidi"/>
          <w:sz w:val="20"/>
          <w:szCs w:val="20"/>
        </w:rPr>
        <w:t>, T.E. and Leone, A.J. (1999), ‘‘Capitalization versus expensing: evidence on the</w:t>
      </w:r>
      <w:r w:rsidR="00294061">
        <w:rPr>
          <w:rFonts w:asciiTheme="majorBidi" w:hAnsiTheme="majorBidi" w:cstheme="majorBidi"/>
          <w:sz w:val="20"/>
          <w:szCs w:val="20"/>
        </w:rPr>
        <w:t xml:space="preserve"> </w:t>
      </w:r>
      <w:r w:rsidRPr="002A048D">
        <w:rPr>
          <w:rFonts w:asciiTheme="majorBidi" w:hAnsiTheme="majorBidi" w:cstheme="majorBidi"/>
          <w:sz w:val="20"/>
          <w:szCs w:val="20"/>
        </w:rPr>
        <w:t>uncertainty</w:t>
      </w:r>
      <w:r w:rsidR="00294061">
        <w:rPr>
          <w:rFonts w:asciiTheme="majorBidi" w:hAnsiTheme="majorBidi" w:cstheme="majorBidi"/>
          <w:sz w:val="20"/>
          <w:szCs w:val="20"/>
        </w:rPr>
        <w:t xml:space="preserve"> </w:t>
      </w:r>
      <w:r w:rsidRPr="002A048D">
        <w:rPr>
          <w:rFonts w:asciiTheme="majorBidi" w:hAnsiTheme="majorBidi" w:cstheme="majorBidi"/>
          <w:sz w:val="20"/>
          <w:szCs w:val="20"/>
        </w:rPr>
        <w:t>of future</w:t>
      </w:r>
      <w:r w:rsidR="00294061">
        <w:rPr>
          <w:rFonts w:asciiTheme="majorBidi" w:hAnsiTheme="majorBidi" w:cstheme="majorBidi"/>
          <w:sz w:val="20"/>
          <w:szCs w:val="20"/>
        </w:rPr>
        <w:t xml:space="preserve"> </w:t>
      </w:r>
      <w:r w:rsidRPr="002A048D">
        <w:rPr>
          <w:rFonts w:asciiTheme="majorBidi" w:hAnsiTheme="majorBidi" w:cstheme="majorBidi"/>
          <w:sz w:val="20"/>
          <w:szCs w:val="20"/>
        </w:rPr>
        <w:t>earnings</w:t>
      </w:r>
      <w:r w:rsidR="00294061">
        <w:rPr>
          <w:rFonts w:asciiTheme="majorBidi" w:hAnsiTheme="majorBidi" w:cstheme="majorBidi"/>
          <w:sz w:val="20"/>
          <w:szCs w:val="20"/>
        </w:rPr>
        <w:t xml:space="preserve"> </w:t>
      </w:r>
      <w:r w:rsidRPr="002A048D">
        <w:rPr>
          <w:rFonts w:asciiTheme="majorBidi" w:hAnsiTheme="majorBidi" w:cstheme="majorBidi"/>
          <w:sz w:val="20"/>
          <w:szCs w:val="20"/>
        </w:rPr>
        <w:t>from capital</w:t>
      </w:r>
      <w:r w:rsidR="00294061">
        <w:rPr>
          <w:rFonts w:asciiTheme="majorBidi" w:hAnsiTheme="majorBidi" w:cstheme="majorBidi"/>
          <w:sz w:val="20"/>
          <w:szCs w:val="20"/>
        </w:rPr>
        <w:t xml:space="preserve"> </w:t>
      </w:r>
      <w:r w:rsidRPr="002A048D">
        <w:rPr>
          <w:rFonts w:asciiTheme="majorBidi" w:hAnsiTheme="majorBidi" w:cstheme="majorBidi"/>
          <w:sz w:val="20"/>
          <w:szCs w:val="20"/>
        </w:rPr>
        <w:t>expenditures</w:t>
      </w:r>
      <w:r w:rsidR="00294061">
        <w:rPr>
          <w:rFonts w:asciiTheme="majorBidi" w:hAnsiTheme="majorBidi" w:cstheme="majorBidi"/>
          <w:sz w:val="20"/>
          <w:szCs w:val="20"/>
        </w:rPr>
        <w:t xml:space="preserve"> </w:t>
      </w:r>
      <w:r w:rsidRPr="002A048D">
        <w:rPr>
          <w:rFonts w:asciiTheme="majorBidi" w:hAnsiTheme="majorBidi" w:cstheme="majorBidi"/>
          <w:sz w:val="20"/>
          <w:szCs w:val="20"/>
        </w:rPr>
        <w:t>versus</w:t>
      </w:r>
      <w:r w:rsidR="00294061">
        <w:rPr>
          <w:rFonts w:asciiTheme="majorBidi" w:hAnsiTheme="majorBidi" w:cstheme="majorBidi"/>
          <w:sz w:val="20"/>
          <w:szCs w:val="20"/>
        </w:rPr>
        <w:t xml:space="preserve"> </w:t>
      </w:r>
      <w:r w:rsidRPr="002A048D">
        <w:rPr>
          <w:rFonts w:asciiTheme="majorBidi" w:hAnsiTheme="majorBidi" w:cstheme="majorBidi"/>
          <w:sz w:val="20"/>
          <w:szCs w:val="20"/>
        </w:rPr>
        <w:t>R&amp;D outlays’’, Working Paper, University of Rochester.</w:t>
      </w:r>
    </w:p>
    <w:p w:rsidR="00326F5C" w:rsidRPr="002A048D" w:rsidRDefault="00326F5C" w:rsidP="00294061">
      <w:pPr>
        <w:pStyle w:val="ListParagraph"/>
        <w:numPr>
          <w:ilvl w:val="0"/>
          <w:numId w:val="11"/>
        </w:numPr>
        <w:spacing w:after="0" w:line="240" w:lineRule="auto"/>
        <w:ind w:left="360"/>
        <w:jc w:val="lowKashida"/>
        <w:rPr>
          <w:rFonts w:asciiTheme="majorBidi" w:hAnsiTheme="majorBidi" w:cstheme="majorBidi"/>
          <w:sz w:val="20"/>
          <w:szCs w:val="20"/>
        </w:rPr>
      </w:pPr>
      <w:r w:rsidRPr="002A048D">
        <w:rPr>
          <w:rFonts w:asciiTheme="majorBidi" w:hAnsiTheme="majorBidi" w:cstheme="majorBidi"/>
          <w:sz w:val="20"/>
          <w:szCs w:val="20"/>
        </w:rPr>
        <w:t>Lev, B, 2001: Intangibles Management, Measurement and Reporting, Brookings Institution Press, Washington. D.C.</w:t>
      </w:r>
    </w:p>
    <w:p w:rsidR="00326F5C" w:rsidRPr="002A048D" w:rsidRDefault="00326F5C" w:rsidP="00294061">
      <w:pPr>
        <w:pStyle w:val="ListParagraph"/>
        <w:numPr>
          <w:ilvl w:val="0"/>
          <w:numId w:val="11"/>
        </w:numPr>
        <w:spacing w:after="0" w:line="240" w:lineRule="auto"/>
        <w:ind w:left="360"/>
        <w:jc w:val="lowKashida"/>
        <w:rPr>
          <w:rFonts w:asciiTheme="majorBidi" w:hAnsiTheme="majorBidi" w:cstheme="majorBidi"/>
          <w:sz w:val="20"/>
          <w:szCs w:val="20"/>
          <w:rtl/>
        </w:rPr>
      </w:pPr>
      <w:r w:rsidRPr="002A048D">
        <w:rPr>
          <w:rFonts w:asciiTheme="majorBidi" w:hAnsiTheme="majorBidi" w:cstheme="majorBidi"/>
          <w:sz w:val="20"/>
          <w:szCs w:val="20"/>
        </w:rPr>
        <w:t xml:space="preserve">Li, J., Pike, R., &amp; </w:t>
      </w:r>
      <w:proofErr w:type="spellStart"/>
      <w:r w:rsidRPr="002A048D">
        <w:rPr>
          <w:rFonts w:asciiTheme="majorBidi" w:hAnsiTheme="majorBidi" w:cstheme="majorBidi"/>
          <w:sz w:val="20"/>
          <w:szCs w:val="20"/>
        </w:rPr>
        <w:t>Haniffa</w:t>
      </w:r>
      <w:proofErr w:type="spellEnd"/>
      <w:r w:rsidRPr="002A048D">
        <w:rPr>
          <w:rFonts w:asciiTheme="majorBidi" w:hAnsiTheme="majorBidi" w:cstheme="majorBidi"/>
          <w:sz w:val="20"/>
          <w:szCs w:val="20"/>
        </w:rPr>
        <w:t>, R. (2008).</w:t>
      </w:r>
      <w:r w:rsidR="00294061">
        <w:rPr>
          <w:rFonts w:asciiTheme="majorBidi" w:eastAsiaTheme="minorEastAsia" w:hAnsiTheme="majorBidi" w:cstheme="majorBidi" w:hint="eastAsia"/>
          <w:sz w:val="20"/>
          <w:szCs w:val="20"/>
          <w:lang w:eastAsia="zh-CN"/>
        </w:rPr>
        <w:t xml:space="preserve"> </w:t>
      </w:r>
      <w:r w:rsidRPr="002A048D">
        <w:rPr>
          <w:rFonts w:asciiTheme="majorBidi" w:hAnsiTheme="majorBidi" w:cstheme="majorBidi"/>
          <w:sz w:val="20"/>
          <w:szCs w:val="20"/>
        </w:rPr>
        <w:t xml:space="preserve">”Intellectual Capital Disclosure and Corporate Governance Structure in UK </w:t>
      </w:r>
      <w:proofErr w:type="spellStart"/>
      <w:r w:rsidRPr="002A048D">
        <w:rPr>
          <w:rFonts w:asciiTheme="majorBidi" w:hAnsiTheme="majorBidi" w:cstheme="majorBidi"/>
          <w:sz w:val="20"/>
          <w:szCs w:val="20"/>
        </w:rPr>
        <w:t>firms”</w:t>
      </w:r>
      <w:r w:rsidR="00294061">
        <w:rPr>
          <w:rFonts w:asciiTheme="majorBidi" w:hAnsiTheme="majorBidi" w:cstheme="majorBidi"/>
          <w:sz w:val="20"/>
          <w:szCs w:val="20"/>
        </w:rPr>
        <w:t>,</w:t>
      </w:r>
      <w:r w:rsidRPr="002A048D">
        <w:rPr>
          <w:rFonts w:asciiTheme="majorBidi" w:hAnsiTheme="majorBidi" w:cstheme="majorBidi"/>
          <w:sz w:val="20"/>
          <w:szCs w:val="20"/>
        </w:rPr>
        <w:t>Accounting</w:t>
      </w:r>
      <w:proofErr w:type="spellEnd"/>
      <w:r w:rsidRPr="002A048D">
        <w:rPr>
          <w:rFonts w:asciiTheme="majorBidi" w:hAnsiTheme="majorBidi" w:cstheme="majorBidi"/>
          <w:sz w:val="20"/>
          <w:szCs w:val="20"/>
        </w:rPr>
        <w:t xml:space="preserve"> and Business Research, 38 (2), 137-159</w:t>
      </w:r>
      <w:r w:rsidR="00294061">
        <w:rPr>
          <w:rFonts w:asciiTheme="majorBidi" w:hAnsiTheme="majorBidi" w:cstheme="majorBidi"/>
          <w:sz w:val="20"/>
          <w:szCs w:val="20"/>
          <w:rtl/>
        </w:rPr>
        <w:t xml:space="preserve"> </w:t>
      </w:r>
    </w:p>
    <w:p w:rsidR="00326F5C" w:rsidRPr="002A048D" w:rsidRDefault="00326F5C" w:rsidP="00294061">
      <w:pPr>
        <w:pStyle w:val="ListParagraph"/>
        <w:numPr>
          <w:ilvl w:val="0"/>
          <w:numId w:val="11"/>
        </w:numPr>
        <w:spacing w:after="0" w:line="240" w:lineRule="auto"/>
        <w:ind w:left="360"/>
        <w:jc w:val="lowKashida"/>
        <w:rPr>
          <w:rFonts w:asciiTheme="majorBidi" w:hAnsiTheme="majorBidi" w:cstheme="majorBidi"/>
          <w:sz w:val="20"/>
          <w:szCs w:val="20"/>
        </w:rPr>
      </w:pPr>
      <w:r w:rsidRPr="002A048D">
        <w:rPr>
          <w:rFonts w:asciiTheme="majorBidi" w:hAnsiTheme="majorBidi" w:cstheme="majorBidi"/>
          <w:sz w:val="20"/>
          <w:szCs w:val="20"/>
        </w:rPr>
        <w:t>Marr</w:t>
      </w:r>
      <w:r w:rsidR="00294061">
        <w:rPr>
          <w:rFonts w:asciiTheme="majorBidi" w:hAnsiTheme="majorBidi" w:cstheme="majorBidi"/>
          <w:sz w:val="20"/>
          <w:szCs w:val="20"/>
        </w:rPr>
        <w:t>,</w:t>
      </w:r>
      <w:r w:rsidRPr="002A048D">
        <w:rPr>
          <w:rFonts w:asciiTheme="majorBidi" w:hAnsiTheme="majorBidi" w:cstheme="majorBidi"/>
          <w:sz w:val="20"/>
          <w:szCs w:val="20"/>
        </w:rPr>
        <w:t xml:space="preserve"> B (2004),” </w:t>
      </w:r>
      <w:proofErr w:type="spellStart"/>
      <w:r w:rsidRPr="002A048D">
        <w:rPr>
          <w:rFonts w:asciiTheme="majorBidi" w:hAnsiTheme="majorBidi" w:cstheme="majorBidi"/>
          <w:sz w:val="20"/>
          <w:szCs w:val="20"/>
        </w:rPr>
        <w:t>Measering</w:t>
      </w:r>
      <w:proofErr w:type="spellEnd"/>
      <w:r w:rsidRPr="002A048D">
        <w:rPr>
          <w:rFonts w:asciiTheme="majorBidi" w:hAnsiTheme="majorBidi" w:cstheme="majorBidi"/>
          <w:sz w:val="20"/>
          <w:szCs w:val="20"/>
        </w:rPr>
        <w:t xml:space="preserve"> and Benchmarking Intellectual</w:t>
      </w:r>
      <w:r w:rsidR="00294061">
        <w:rPr>
          <w:rFonts w:asciiTheme="majorBidi" w:hAnsiTheme="majorBidi" w:cstheme="majorBidi"/>
          <w:sz w:val="20"/>
          <w:szCs w:val="20"/>
        </w:rPr>
        <w:t>,</w:t>
      </w:r>
      <w:r w:rsidRPr="002A048D">
        <w:rPr>
          <w:rFonts w:asciiTheme="majorBidi" w:hAnsiTheme="majorBidi" w:cstheme="majorBidi"/>
          <w:sz w:val="20"/>
          <w:szCs w:val="20"/>
        </w:rPr>
        <w:t xml:space="preserve"> Benchmarking”: an international journal</w:t>
      </w:r>
      <w:r w:rsidR="00294061">
        <w:rPr>
          <w:rFonts w:asciiTheme="majorBidi" w:hAnsiTheme="majorBidi" w:cstheme="majorBidi"/>
          <w:sz w:val="20"/>
          <w:szCs w:val="20"/>
        </w:rPr>
        <w:t>,</w:t>
      </w:r>
      <w:r w:rsidRPr="002A048D">
        <w:rPr>
          <w:rFonts w:asciiTheme="majorBidi" w:hAnsiTheme="majorBidi" w:cstheme="majorBidi"/>
          <w:sz w:val="20"/>
          <w:szCs w:val="20"/>
        </w:rPr>
        <w:t xml:space="preserve"> </w:t>
      </w:r>
      <w:proofErr w:type="spellStart"/>
      <w:r w:rsidRPr="002A048D">
        <w:rPr>
          <w:rFonts w:asciiTheme="majorBidi" w:hAnsiTheme="majorBidi" w:cstheme="majorBidi"/>
          <w:sz w:val="20"/>
          <w:szCs w:val="20"/>
        </w:rPr>
        <w:t>Vol</w:t>
      </w:r>
      <w:proofErr w:type="spellEnd"/>
      <w:r w:rsidRPr="002A048D">
        <w:rPr>
          <w:rFonts w:asciiTheme="majorBidi" w:hAnsiTheme="majorBidi" w:cstheme="majorBidi"/>
          <w:sz w:val="20"/>
          <w:szCs w:val="20"/>
        </w:rPr>
        <w:t xml:space="preserve"> 11</w:t>
      </w:r>
      <w:r w:rsidR="00294061">
        <w:rPr>
          <w:rFonts w:asciiTheme="majorBidi" w:hAnsiTheme="majorBidi" w:cstheme="majorBidi"/>
          <w:sz w:val="20"/>
          <w:szCs w:val="20"/>
        </w:rPr>
        <w:t>,</w:t>
      </w:r>
      <w:r w:rsidRPr="002A048D">
        <w:rPr>
          <w:rFonts w:asciiTheme="majorBidi" w:hAnsiTheme="majorBidi" w:cstheme="majorBidi"/>
          <w:sz w:val="20"/>
          <w:szCs w:val="20"/>
        </w:rPr>
        <w:t xml:space="preserve"> No 6</w:t>
      </w:r>
      <w:r w:rsidR="00294061">
        <w:rPr>
          <w:rFonts w:asciiTheme="majorBidi" w:hAnsiTheme="majorBidi" w:cstheme="majorBidi"/>
          <w:sz w:val="20"/>
          <w:szCs w:val="20"/>
        </w:rPr>
        <w:t>,</w:t>
      </w:r>
      <w:r w:rsidRPr="002A048D">
        <w:rPr>
          <w:rFonts w:asciiTheme="majorBidi" w:hAnsiTheme="majorBidi" w:cstheme="majorBidi"/>
          <w:sz w:val="20"/>
          <w:szCs w:val="20"/>
        </w:rPr>
        <w:t xml:space="preserve"> pp 559-570</w:t>
      </w:r>
    </w:p>
    <w:p w:rsidR="00326F5C" w:rsidRPr="002A048D" w:rsidRDefault="00326F5C" w:rsidP="00294061">
      <w:pPr>
        <w:pStyle w:val="ListParagraph"/>
        <w:numPr>
          <w:ilvl w:val="0"/>
          <w:numId w:val="11"/>
        </w:numPr>
        <w:spacing w:after="0" w:line="240" w:lineRule="auto"/>
        <w:ind w:left="360"/>
        <w:jc w:val="lowKashida"/>
        <w:rPr>
          <w:rFonts w:asciiTheme="majorBidi" w:hAnsiTheme="majorBidi" w:cstheme="majorBidi"/>
          <w:sz w:val="20"/>
          <w:szCs w:val="20"/>
        </w:rPr>
      </w:pPr>
      <w:r w:rsidRPr="002A048D">
        <w:rPr>
          <w:rFonts w:asciiTheme="majorBidi" w:hAnsiTheme="majorBidi" w:cstheme="majorBidi"/>
          <w:sz w:val="20"/>
          <w:szCs w:val="20"/>
        </w:rPr>
        <w:t xml:space="preserve">Marr, B, </w:t>
      </w:r>
      <w:proofErr w:type="spellStart"/>
      <w:r w:rsidRPr="002A048D">
        <w:rPr>
          <w:rFonts w:asciiTheme="majorBidi" w:hAnsiTheme="majorBidi" w:cstheme="majorBidi"/>
          <w:sz w:val="20"/>
          <w:szCs w:val="20"/>
        </w:rPr>
        <w:t>Schiuma</w:t>
      </w:r>
      <w:proofErr w:type="spellEnd"/>
      <w:r w:rsidRPr="002A048D">
        <w:rPr>
          <w:rFonts w:asciiTheme="majorBidi" w:hAnsiTheme="majorBidi" w:cstheme="majorBidi"/>
          <w:sz w:val="20"/>
          <w:szCs w:val="20"/>
        </w:rPr>
        <w:t xml:space="preserve">, </w:t>
      </w:r>
      <w:proofErr w:type="gramStart"/>
      <w:r w:rsidRPr="002A048D">
        <w:rPr>
          <w:rFonts w:asciiTheme="majorBidi" w:hAnsiTheme="majorBidi" w:cstheme="majorBidi"/>
          <w:sz w:val="20"/>
          <w:szCs w:val="20"/>
        </w:rPr>
        <w:t>G</w:t>
      </w:r>
      <w:proofErr w:type="gramEnd"/>
      <w:r w:rsidRPr="002A048D">
        <w:rPr>
          <w:rFonts w:asciiTheme="majorBidi" w:hAnsiTheme="majorBidi" w:cstheme="majorBidi"/>
          <w:sz w:val="20"/>
          <w:szCs w:val="20"/>
        </w:rPr>
        <w:t xml:space="preserve">., 2001: Measuring and managing intellectual capital and knowledge assessing new economy organizations. In </w:t>
      </w:r>
      <w:r w:rsidRPr="002A048D">
        <w:rPr>
          <w:rFonts w:asciiTheme="majorBidi" w:hAnsiTheme="majorBidi" w:cstheme="majorBidi"/>
          <w:sz w:val="20"/>
          <w:szCs w:val="20"/>
        </w:rPr>
        <w:lastRenderedPageBreak/>
        <w:t>Bourne, M.,</w:t>
      </w:r>
      <w:r w:rsidR="00294061">
        <w:rPr>
          <w:rFonts w:asciiTheme="majorBidi" w:eastAsiaTheme="minorEastAsia" w:hAnsiTheme="majorBidi" w:cstheme="majorBidi" w:hint="eastAsia"/>
          <w:sz w:val="20"/>
          <w:szCs w:val="20"/>
          <w:lang w:eastAsia="zh-CN"/>
        </w:rPr>
        <w:t xml:space="preserve"> </w:t>
      </w:r>
      <w:proofErr w:type="spellStart"/>
      <w:r w:rsidRPr="002A048D">
        <w:rPr>
          <w:rFonts w:asciiTheme="majorBidi" w:hAnsiTheme="majorBidi" w:cstheme="majorBidi"/>
          <w:sz w:val="20"/>
          <w:szCs w:val="20"/>
        </w:rPr>
        <w:t>ed</w:t>
      </w:r>
      <w:proofErr w:type="spellEnd"/>
      <w:proofErr w:type="gramStart"/>
      <w:r w:rsidRPr="002A048D">
        <w:rPr>
          <w:rFonts w:asciiTheme="majorBidi" w:hAnsiTheme="majorBidi" w:cstheme="majorBidi"/>
          <w:sz w:val="20"/>
          <w:szCs w:val="20"/>
        </w:rPr>
        <w:t>,.</w:t>
      </w:r>
      <w:proofErr w:type="gramEnd"/>
      <w:r w:rsidRPr="002A048D">
        <w:rPr>
          <w:rFonts w:asciiTheme="majorBidi" w:hAnsiTheme="majorBidi" w:cstheme="majorBidi"/>
          <w:sz w:val="20"/>
          <w:szCs w:val="20"/>
        </w:rPr>
        <w:t xml:space="preserve"> Handbook of performance Measurement. GEE Publishing Ltd, London.</w:t>
      </w:r>
    </w:p>
    <w:p w:rsidR="00326F5C" w:rsidRPr="002A048D" w:rsidRDefault="00326F5C" w:rsidP="00294061">
      <w:pPr>
        <w:pStyle w:val="ListParagraph"/>
        <w:numPr>
          <w:ilvl w:val="0"/>
          <w:numId w:val="11"/>
        </w:numPr>
        <w:spacing w:after="0" w:line="240" w:lineRule="auto"/>
        <w:ind w:left="360"/>
        <w:jc w:val="lowKashida"/>
        <w:rPr>
          <w:rFonts w:asciiTheme="majorBidi" w:hAnsiTheme="majorBidi" w:cstheme="majorBidi"/>
          <w:sz w:val="20"/>
          <w:szCs w:val="20"/>
        </w:rPr>
      </w:pPr>
      <w:proofErr w:type="spellStart"/>
      <w:r w:rsidRPr="002A048D">
        <w:rPr>
          <w:rFonts w:asciiTheme="majorBidi" w:hAnsiTheme="majorBidi" w:cstheme="majorBidi"/>
          <w:sz w:val="20"/>
          <w:szCs w:val="20"/>
        </w:rPr>
        <w:t>McCahey</w:t>
      </w:r>
      <w:proofErr w:type="spellEnd"/>
      <w:r w:rsidRPr="002A048D">
        <w:rPr>
          <w:rFonts w:asciiTheme="majorBidi" w:hAnsiTheme="majorBidi" w:cstheme="majorBidi"/>
          <w:sz w:val="20"/>
          <w:szCs w:val="20"/>
        </w:rPr>
        <w:t>, J. (1999),</w:t>
      </w:r>
      <w:r w:rsidR="00294061">
        <w:rPr>
          <w:rFonts w:asciiTheme="majorBidi" w:hAnsiTheme="majorBidi" w:cstheme="majorBidi"/>
          <w:sz w:val="20"/>
          <w:szCs w:val="20"/>
        </w:rPr>
        <w:t xml:space="preserve"> </w:t>
      </w:r>
      <w:r w:rsidRPr="002A048D">
        <w:rPr>
          <w:rFonts w:asciiTheme="majorBidi" w:hAnsiTheme="majorBidi" w:cstheme="majorBidi"/>
          <w:sz w:val="20"/>
          <w:szCs w:val="20"/>
        </w:rPr>
        <w:t>‘‘Company</w:t>
      </w:r>
      <w:r w:rsidR="00294061">
        <w:rPr>
          <w:rFonts w:asciiTheme="majorBidi" w:hAnsiTheme="majorBidi" w:cstheme="majorBidi"/>
          <w:sz w:val="20"/>
          <w:szCs w:val="20"/>
        </w:rPr>
        <w:t xml:space="preserve"> </w:t>
      </w:r>
      <w:r w:rsidRPr="002A048D">
        <w:rPr>
          <w:rFonts w:asciiTheme="majorBidi" w:hAnsiTheme="majorBidi" w:cstheme="majorBidi"/>
          <w:sz w:val="20"/>
          <w:szCs w:val="20"/>
        </w:rPr>
        <w:t>reporting: improving, but more care needed’’, Australian CPA, August,</w:t>
      </w:r>
      <w:r w:rsidR="00294061">
        <w:rPr>
          <w:rFonts w:asciiTheme="majorBidi" w:hAnsiTheme="majorBidi" w:cstheme="majorBidi"/>
          <w:sz w:val="20"/>
          <w:szCs w:val="20"/>
        </w:rPr>
        <w:t xml:space="preserve"> </w:t>
      </w:r>
      <w:r w:rsidRPr="002A048D">
        <w:rPr>
          <w:rFonts w:asciiTheme="majorBidi" w:hAnsiTheme="majorBidi" w:cstheme="majorBidi"/>
          <w:sz w:val="20"/>
          <w:szCs w:val="20"/>
        </w:rPr>
        <w:t xml:space="preserve">available at: </w:t>
      </w:r>
      <w:hyperlink r:id="rId37" w:history="1">
        <w:r w:rsidRPr="002A048D">
          <w:rPr>
            <w:rStyle w:val="Hyperlink"/>
            <w:rFonts w:asciiTheme="majorBidi" w:hAnsiTheme="majorBidi" w:cstheme="majorBidi"/>
            <w:sz w:val="20"/>
            <w:szCs w:val="20"/>
          </w:rPr>
          <w:t>http://www.cpaonline.com.au</w:t>
        </w:r>
      </w:hyperlink>
      <w:r w:rsidRPr="002A048D">
        <w:rPr>
          <w:rFonts w:asciiTheme="majorBidi" w:hAnsiTheme="majorBidi" w:cstheme="majorBidi"/>
          <w:sz w:val="20"/>
          <w:szCs w:val="20"/>
        </w:rPr>
        <w:t xml:space="preserve"> /03_publications/02_aust_cpa_ magazine/1999/ 08_aug/ 3_2_8_05_co_reporting.asp.</w:t>
      </w:r>
    </w:p>
    <w:p w:rsidR="00326F5C" w:rsidRPr="002A048D" w:rsidRDefault="00326F5C" w:rsidP="00294061">
      <w:pPr>
        <w:pStyle w:val="ListParagraph"/>
        <w:numPr>
          <w:ilvl w:val="0"/>
          <w:numId w:val="11"/>
        </w:numPr>
        <w:spacing w:after="0" w:line="240" w:lineRule="auto"/>
        <w:ind w:left="360"/>
        <w:jc w:val="lowKashida"/>
        <w:rPr>
          <w:rFonts w:asciiTheme="majorBidi" w:hAnsiTheme="majorBidi" w:cstheme="majorBidi"/>
          <w:sz w:val="20"/>
          <w:szCs w:val="20"/>
        </w:rPr>
      </w:pPr>
      <w:r w:rsidRPr="002A048D">
        <w:rPr>
          <w:rFonts w:asciiTheme="majorBidi" w:hAnsiTheme="majorBidi" w:cstheme="majorBidi"/>
          <w:sz w:val="20"/>
          <w:szCs w:val="20"/>
        </w:rPr>
        <w:t>Myers, S. (1977), ‘‘Determinants of corporate borrowing’’, Journal of Financial Economics, Vol. 5, pp. 147-75.</w:t>
      </w:r>
    </w:p>
    <w:p w:rsidR="00326F5C" w:rsidRPr="002A048D" w:rsidRDefault="00326F5C" w:rsidP="00294061">
      <w:pPr>
        <w:pStyle w:val="ListParagraph"/>
        <w:numPr>
          <w:ilvl w:val="0"/>
          <w:numId w:val="11"/>
        </w:numPr>
        <w:spacing w:after="0" w:line="240" w:lineRule="auto"/>
        <w:ind w:left="360"/>
        <w:jc w:val="lowKashida"/>
        <w:rPr>
          <w:rFonts w:asciiTheme="majorBidi" w:hAnsiTheme="majorBidi" w:cstheme="majorBidi"/>
          <w:sz w:val="20"/>
          <w:szCs w:val="20"/>
        </w:rPr>
      </w:pPr>
      <w:r w:rsidRPr="002A048D">
        <w:rPr>
          <w:rFonts w:asciiTheme="majorBidi" w:hAnsiTheme="majorBidi" w:cstheme="majorBidi"/>
          <w:sz w:val="20"/>
          <w:szCs w:val="20"/>
        </w:rPr>
        <w:t>Petty. R., and J., Guthrie. 2000: “Intellectual capital literature review: measurement, reporting and management” Journal of Intellectual Capital, 1</w:t>
      </w:r>
      <w:r w:rsidR="00294061">
        <w:rPr>
          <w:rFonts w:asciiTheme="majorBidi" w:hAnsiTheme="majorBidi" w:cstheme="majorBidi"/>
          <w:sz w:val="20"/>
          <w:szCs w:val="20"/>
        </w:rPr>
        <w:t>,</w:t>
      </w:r>
      <w:r w:rsidRPr="002A048D">
        <w:rPr>
          <w:rFonts w:asciiTheme="majorBidi" w:hAnsiTheme="majorBidi" w:cstheme="majorBidi"/>
          <w:sz w:val="20"/>
          <w:szCs w:val="20"/>
        </w:rPr>
        <w:t>2, pp. 155-17</w:t>
      </w:r>
    </w:p>
    <w:p w:rsidR="00326F5C" w:rsidRPr="002A048D" w:rsidRDefault="00326F5C" w:rsidP="00294061">
      <w:pPr>
        <w:pStyle w:val="ListParagraph"/>
        <w:numPr>
          <w:ilvl w:val="0"/>
          <w:numId w:val="11"/>
        </w:numPr>
        <w:spacing w:after="0" w:line="240" w:lineRule="auto"/>
        <w:ind w:left="360"/>
        <w:jc w:val="lowKashida"/>
        <w:rPr>
          <w:rFonts w:asciiTheme="majorBidi" w:hAnsiTheme="majorBidi" w:cstheme="majorBidi"/>
          <w:sz w:val="20"/>
          <w:szCs w:val="20"/>
        </w:rPr>
      </w:pPr>
      <w:proofErr w:type="spellStart"/>
      <w:r w:rsidRPr="002A048D">
        <w:rPr>
          <w:rFonts w:asciiTheme="majorBidi" w:hAnsiTheme="majorBidi" w:cstheme="majorBidi"/>
          <w:sz w:val="20"/>
          <w:szCs w:val="20"/>
        </w:rPr>
        <w:t>Roos</w:t>
      </w:r>
      <w:proofErr w:type="spellEnd"/>
      <w:r w:rsidR="00294061">
        <w:rPr>
          <w:rFonts w:asciiTheme="majorBidi" w:hAnsiTheme="majorBidi" w:cstheme="majorBidi"/>
          <w:sz w:val="20"/>
          <w:szCs w:val="20"/>
        </w:rPr>
        <w:t>,</w:t>
      </w:r>
      <w:r w:rsidRPr="002A048D">
        <w:rPr>
          <w:rFonts w:asciiTheme="majorBidi" w:hAnsiTheme="majorBidi" w:cstheme="majorBidi"/>
          <w:sz w:val="20"/>
          <w:szCs w:val="20"/>
        </w:rPr>
        <w:t xml:space="preserve"> g</w:t>
      </w:r>
      <w:r w:rsidR="00294061">
        <w:rPr>
          <w:rFonts w:asciiTheme="majorBidi" w:hAnsiTheme="majorBidi" w:cstheme="majorBidi"/>
          <w:sz w:val="20"/>
          <w:szCs w:val="20"/>
        </w:rPr>
        <w:t>,</w:t>
      </w:r>
      <w:r w:rsidRPr="002A048D">
        <w:rPr>
          <w:rFonts w:asciiTheme="majorBidi" w:hAnsiTheme="majorBidi" w:cstheme="majorBidi"/>
          <w:sz w:val="20"/>
          <w:szCs w:val="20"/>
        </w:rPr>
        <w:t xml:space="preserve"> </w:t>
      </w:r>
      <w:proofErr w:type="spellStart"/>
      <w:r w:rsidRPr="002A048D">
        <w:rPr>
          <w:rFonts w:asciiTheme="majorBidi" w:hAnsiTheme="majorBidi" w:cstheme="majorBidi"/>
          <w:sz w:val="20"/>
          <w:szCs w:val="20"/>
        </w:rPr>
        <w:t>Roos</w:t>
      </w:r>
      <w:proofErr w:type="spellEnd"/>
      <w:r w:rsidRPr="002A048D">
        <w:rPr>
          <w:rFonts w:asciiTheme="majorBidi" w:hAnsiTheme="majorBidi" w:cstheme="majorBidi"/>
          <w:sz w:val="20"/>
          <w:szCs w:val="20"/>
        </w:rPr>
        <w:t xml:space="preserve"> J</w:t>
      </w:r>
      <w:r w:rsidR="00294061">
        <w:rPr>
          <w:rFonts w:asciiTheme="majorBidi" w:hAnsiTheme="majorBidi" w:cstheme="majorBidi"/>
          <w:sz w:val="20"/>
          <w:szCs w:val="20"/>
        </w:rPr>
        <w:t>,</w:t>
      </w:r>
      <w:r w:rsidRPr="002A048D">
        <w:rPr>
          <w:rFonts w:asciiTheme="majorBidi" w:hAnsiTheme="majorBidi" w:cstheme="majorBidi"/>
          <w:sz w:val="20"/>
          <w:szCs w:val="20"/>
        </w:rPr>
        <w:t xml:space="preserve"> </w:t>
      </w:r>
      <w:proofErr w:type="spellStart"/>
      <w:r w:rsidRPr="002A048D">
        <w:rPr>
          <w:rFonts w:asciiTheme="majorBidi" w:hAnsiTheme="majorBidi" w:cstheme="majorBidi"/>
          <w:sz w:val="20"/>
          <w:szCs w:val="20"/>
        </w:rPr>
        <w:t>edvinsson</w:t>
      </w:r>
      <w:proofErr w:type="spellEnd"/>
      <w:r w:rsidR="00294061">
        <w:rPr>
          <w:rFonts w:asciiTheme="majorBidi" w:hAnsiTheme="majorBidi" w:cstheme="majorBidi"/>
          <w:sz w:val="20"/>
          <w:szCs w:val="20"/>
        </w:rPr>
        <w:t>,</w:t>
      </w:r>
      <w:r w:rsidRPr="002A048D">
        <w:rPr>
          <w:rFonts w:asciiTheme="majorBidi" w:hAnsiTheme="majorBidi" w:cstheme="majorBidi"/>
          <w:sz w:val="20"/>
          <w:szCs w:val="20"/>
        </w:rPr>
        <w:t xml:space="preserve"> L and </w:t>
      </w:r>
      <w:proofErr w:type="spellStart"/>
      <w:r w:rsidRPr="002A048D">
        <w:rPr>
          <w:rFonts w:asciiTheme="majorBidi" w:hAnsiTheme="majorBidi" w:cstheme="majorBidi"/>
          <w:sz w:val="20"/>
          <w:szCs w:val="20"/>
        </w:rPr>
        <w:t>dragonetti</w:t>
      </w:r>
      <w:proofErr w:type="spellEnd"/>
      <w:r w:rsidR="00294061">
        <w:rPr>
          <w:rFonts w:asciiTheme="majorBidi" w:hAnsiTheme="majorBidi" w:cstheme="majorBidi"/>
          <w:sz w:val="20"/>
          <w:szCs w:val="20"/>
        </w:rPr>
        <w:t>,</w:t>
      </w:r>
      <w:r w:rsidRPr="002A048D">
        <w:rPr>
          <w:rFonts w:asciiTheme="majorBidi" w:hAnsiTheme="majorBidi" w:cstheme="majorBidi"/>
          <w:sz w:val="20"/>
          <w:szCs w:val="20"/>
        </w:rPr>
        <w:t xml:space="preserve"> NC (1997) “Intellectual capital navigating in new Business landscape”, new </w:t>
      </w:r>
      <w:proofErr w:type="spellStart"/>
      <w:r w:rsidRPr="002A048D">
        <w:rPr>
          <w:rFonts w:asciiTheme="majorBidi" w:hAnsiTheme="majorBidi" w:cstheme="majorBidi"/>
          <w:sz w:val="20"/>
          <w:szCs w:val="20"/>
        </w:rPr>
        <w:t>york</w:t>
      </w:r>
      <w:proofErr w:type="spellEnd"/>
      <w:r w:rsidRPr="002A048D">
        <w:rPr>
          <w:rFonts w:asciiTheme="majorBidi" w:hAnsiTheme="majorBidi" w:cstheme="majorBidi"/>
          <w:sz w:val="20"/>
          <w:szCs w:val="20"/>
        </w:rPr>
        <w:t xml:space="preserve"> university press</w:t>
      </w:r>
      <w:r w:rsidR="00294061">
        <w:rPr>
          <w:rFonts w:asciiTheme="majorBidi" w:hAnsiTheme="majorBidi" w:cstheme="majorBidi"/>
          <w:sz w:val="20"/>
          <w:szCs w:val="20"/>
        </w:rPr>
        <w:t>,</w:t>
      </w:r>
      <w:r w:rsidRPr="002A048D">
        <w:rPr>
          <w:rFonts w:asciiTheme="majorBidi" w:hAnsiTheme="majorBidi" w:cstheme="majorBidi"/>
          <w:sz w:val="20"/>
          <w:szCs w:val="20"/>
        </w:rPr>
        <w:t xml:space="preserve"> New </w:t>
      </w:r>
      <w:proofErr w:type="spellStart"/>
      <w:r w:rsidRPr="002A048D">
        <w:rPr>
          <w:rFonts w:asciiTheme="majorBidi" w:hAnsiTheme="majorBidi" w:cstheme="majorBidi"/>
          <w:sz w:val="20"/>
          <w:szCs w:val="20"/>
        </w:rPr>
        <w:t>york</w:t>
      </w:r>
      <w:proofErr w:type="spellEnd"/>
      <w:r w:rsidR="00294061">
        <w:rPr>
          <w:rFonts w:asciiTheme="majorBidi" w:hAnsiTheme="majorBidi" w:cstheme="majorBidi"/>
          <w:sz w:val="20"/>
          <w:szCs w:val="20"/>
        </w:rPr>
        <w:t>,</w:t>
      </w:r>
      <w:r w:rsidRPr="002A048D">
        <w:rPr>
          <w:rFonts w:asciiTheme="majorBidi" w:hAnsiTheme="majorBidi" w:cstheme="majorBidi"/>
          <w:sz w:val="20"/>
          <w:szCs w:val="20"/>
        </w:rPr>
        <w:t xml:space="preserve"> Ny</w:t>
      </w:r>
    </w:p>
    <w:p w:rsidR="00326F5C" w:rsidRPr="002A048D" w:rsidRDefault="00326F5C" w:rsidP="00294061">
      <w:pPr>
        <w:pStyle w:val="ListParagraph"/>
        <w:numPr>
          <w:ilvl w:val="0"/>
          <w:numId w:val="11"/>
        </w:numPr>
        <w:spacing w:after="0" w:line="240" w:lineRule="auto"/>
        <w:ind w:left="360"/>
        <w:jc w:val="lowKashida"/>
        <w:rPr>
          <w:rFonts w:asciiTheme="majorBidi" w:hAnsiTheme="majorBidi" w:cstheme="majorBidi"/>
          <w:sz w:val="20"/>
          <w:szCs w:val="20"/>
        </w:rPr>
      </w:pPr>
      <w:r w:rsidRPr="002A048D">
        <w:rPr>
          <w:rFonts w:asciiTheme="majorBidi" w:hAnsiTheme="majorBidi" w:cstheme="majorBidi"/>
          <w:sz w:val="20"/>
          <w:szCs w:val="20"/>
        </w:rPr>
        <w:t xml:space="preserve">Roy </w:t>
      </w:r>
      <w:proofErr w:type="spellStart"/>
      <w:r w:rsidRPr="002A048D">
        <w:rPr>
          <w:rFonts w:asciiTheme="majorBidi" w:hAnsiTheme="majorBidi" w:cstheme="majorBidi"/>
          <w:sz w:val="20"/>
          <w:szCs w:val="20"/>
        </w:rPr>
        <w:t>kouwenberg</w:t>
      </w:r>
      <w:proofErr w:type="spellEnd"/>
      <w:r w:rsidR="00294061">
        <w:rPr>
          <w:rFonts w:asciiTheme="majorBidi" w:hAnsiTheme="majorBidi" w:cstheme="majorBidi"/>
          <w:sz w:val="20"/>
          <w:szCs w:val="20"/>
        </w:rPr>
        <w:t>,</w:t>
      </w:r>
      <w:r w:rsidRPr="002A048D">
        <w:rPr>
          <w:rFonts w:asciiTheme="majorBidi" w:hAnsiTheme="majorBidi" w:cstheme="majorBidi"/>
          <w:sz w:val="20"/>
          <w:szCs w:val="20"/>
        </w:rPr>
        <w:t xml:space="preserve"> (2006)</w:t>
      </w:r>
      <w:proofErr w:type="gramStart"/>
      <w:r w:rsidRPr="002A048D">
        <w:rPr>
          <w:rFonts w:asciiTheme="majorBidi" w:hAnsiTheme="majorBidi" w:cstheme="majorBidi"/>
          <w:sz w:val="20"/>
          <w:szCs w:val="20"/>
        </w:rPr>
        <w:t>,</w:t>
      </w:r>
      <w:r w:rsidR="00294061">
        <w:rPr>
          <w:rFonts w:asciiTheme="majorBidi" w:eastAsiaTheme="minorEastAsia" w:hAnsiTheme="majorBidi" w:cstheme="majorBidi" w:hint="eastAsia"/>
          <w:sz w:val="20"/>
          <w:szCs w:val="20"/>
          <w:lang w:eastAsia="zh-CN"/>
        </w:rPr>
        <w:t xml:space="preserve"> </w:t>
      </w:r>
      <w:r w:rsidRPr="002A048D">
        <w:rPr>
          <w:rFonts w:asciiTheme="majorBidi" w:hAnsiTheme="majorBidi" w:cstheme="majorBidi"/>
          <w:sz w:val="20"/>
          <w:szCs w:val="20"/>
        </w:rPr>
        <w:t>”</w:t>
      </w:r>
      <w:proofErr w:type="gramEnd"/>
      <w:r w:rsidRPr="002A048D">
        <w:rPr>
          <w:rFonts w:asciiTheme="majorBidi" w:hAnsiTheme="majorBidi" w:cstheme="majorBidi"/>
          <w:sz w:val="20"/>
          <w:szCs w:val="20"/>
        </w:rPr>
        <w:t xml:space="preserve">Dees </w:t>
      </w:r>
      <w:proofErr w:type="spellStart"/>
      <w:r w:rsidRPr="002A048D">
        <w:rPr>
          <w:rFonts w:asciiTheme="majorBidi" w:hAnsiTheme="majorBidi" w:cstheme="majorBidi"/>
          <w:sz w:val="20"/>
          <w:szCs w:val="20"/>
        </w:rPr>
        <w:t>volontry</w:t>
      </w:r>
      <w:proofErr w:type="spellEnd"/>
      <w:r w:rsidRPr="002A048D">
        <w:rPr>
          <w:rFonts w:asciiTheme="majorBidi" w:hAnsiTheme="majorBidi" w:cstheme="majorBidi"/>
          <w:sz w:val="20"/>
          <w:szCs w:val="20"/>
        </w:rPr>
        <w:t xml:space="preserve"> corporate governance code adoption </w:t>
      </w:r>
      <w:proofErr w:type="spellStart"/>
      <w:r w:rsidRPr="002A048D">
        <w:rPr>
          <w:rFonts w:asciiTheme="majorBidi" w:hAnsiTheme="majorBidi" w:cstheme="majorBidi"/>
          <w:sz w:val="20"/>
          <w:szCs w:val="20"/>
        </w:rPr>
        <w:t>zncrease</w:t>
      </w:r>
      <w:proofErr w:type="spellEnd"/>
      <w:r w:rsidRPr="002A048D">
        <w:rPr>
          <w:rFonts w:asciiTheme="majorBidi" w:hAnsiTheme="majorBidi" w:cstheme="majorBidi"/>
          <w:sz w:val="20"/>
          <w:szCs w:val="20"/>
        </w:rPr>
        <w:t xml:space="preserve"> </w:t>
      </w:r>
      <w:proofErr w:type="spellStart"/>
      <w:r w:rsidRPr="002A048D">
        <w:rPr>
          <w:rFonts w:asciiTheme="majorBidi" w:hAnsiTheme="majorBidi" w:cstheme="majorBidi"/>
          <w:sz w:val="20"/>
          <w:szCs w:val="20"/>
        </w:rPr>
        <w:t>frim</w:t>
      </w:r>
      <w:proofErr w:type="spellEnd"/>
      <w:r w:rsidRPr="002A048D">
        <w:rPr>
          <w:rFonts w:asciiTheme="majorBidi" w:hAnsiTheme="majorBidi" w:cstheme="majorBidi"/>
          <w:sz w:val="20"/>
          <w:szCs w:val="20"/>
        </w:rPr>
        <w:t xml:space="preserve"> value in emerging markets”? evidence from </w:t>
      </w:r>
      <w:r w:rsidRPr="002A048D">
        <w:rPr>
          <w:rFonts w:asciiTheme="majorBidi" w:hAnsiTheme="majorBidi" w:cstheme="majorBidi"/>
          <w:sz w:val="20"/>
          <w:szCs w:val="20"/>
        </w:rPr>
        <w:lastRenderedPageBreak/>
        <w:t xml:space="preserve">Thailand </w:t>
      </w:r>
      <w:proofErr w:type="spellStart"/>
      <w:r w:rsidRPr="002A048D">
        <w:rPr>
          <w:rFonts w:asciiTheme="majorBidi" w:hAnsiTheme="majorBidi" w:cstheme="majorBidi"/>
          <w:sz w:val="20"/>
          <w:szCs w:val="20"/>
        </w:rPr>
        <w:t>reaserch</w:t>
      </w:r>
      <w:proofErr w:type="spellEnd"/>
      <w:r w:rsidRPr="002A048D">
        <w:rPr>
          <w:rFonts w:asciiTheme="majorBidi" w:hAnsiTheme="majorBidi" w:cstheme="majorBidi"/>
          <w:sz w:val="20"/>
          <w:szCs w:val="20"/>
        </w:rPr>
        <w:t xml:space="preserve"> paper</w:t>
      </w:r>
      <w:r w:rsidR="00294061">
        <w:rPr>
          <w:rFonts w:asciiTheme="majorBidi" w:hAnsiTheme="majorBidi" w:cstheme="majorBidi"/>
          <w:sz w:val="20"/>
          <w:szCs w:val="20"/>
        </w:rPr>
        <w:t>,</w:t>
      </w:r>
      <w:r w:rsidRPr="002A048D">
        <w:rPr>
          <w:rFonts w:asciiTheme="majorBidi" w:hAnsiTheme="majorBidi" w:cstheme="majorBidi"/>
          <w:sz w:val="20"/>
          <w:szCs w:val="20"/>
        </w:rPr>
        <w:t xml:space="preserve"> </w:t>
      </w:r>
      <w:proofErr w:type="spellStart"/>
      <w:r w:rsidRPr="002A048D">
        <w:rPr>
          <w:rFonts w:asciiTheme="majorBidi" w:hAnsiTheme="majorBidi" w:cstheme="majorBidi"/>
          <w:sz w:val="20"/>
          <w:szCs w:val="20"/>
        </w:rPr>
        <w:t>mahidol</w:t>
      </w:r>
      <w:proofErr w:type="spellEnd"/>
      <w:r w:rsidRPr="002A048D">
        <w:rPr>
          <w:rFonts w:asciiTheme="majorBidi" w:hAnsiTheme="majorBidi" w:cstheme="majorBidi"/>
          <w:sz w:val="20"/>
          <w:szCs w:val="20"/>
        </w:rPr>
        <w:t xml:space="preserve"> university</w:t>
      </w:r>
      <w:r w:rsidR="00294061">
        <w:rPr>
          <w:rFonts w:asciiTheme="majorBidi" w:hAnsiTheme="majorBidi" w:cstheme="majorBidi"/>
          <w:sz w:val="20"/>
          <w:szCs w:val="20"/>
        </w:rPr>
        <w:t>,</w:t>
      </w:r>
      <w:r w:rsidRPr="002A048D">
        <w:rPr>
          <w:rFonts w:asciiTheme="majorBidi" w:hAnsiTheme="majorBidi" w:cstheme="majorBidi"/>
          <w:sz w:val="20"/>
          <w:szCs w:val="20"/>
        </w:rPr>
        <w:t xml:space="preserve"> collage of management</w:t>
      </w:r>
      <w:r w:rsidR="00294061">
        <w:rPr>
          <w:rFonts w:asciiTheme="majorBidi" w:hAnsiTheme="majorBidi" w:cstheme="majorBidi"/>
          <w:sz w:val="20"/>
          <w:szCs w:val="20"/>
        </w:rPr>
        <w:t>,</w:t>
      </w:r>
      <w:r w:rsidRPr="002A048D">
        <w:rPr>
          <w:rFonts w:asciiTheme="majorBidi" w:hAnsiTheme="majorBidi" w:cstheme="majorBidi"/>
          <w:sz w:val="20"/>
          <w:szCs w:val="20"/>
        </w:rPr>
        <w:t xml:space="preserve"> available at </w:t>
      </w:r>
      <w:proofErr w:type="spellStart"/>
      <w:r w:rsidRPr="002A048D">
        <w:rPr>
          <w:rFonts w:asciiTheme="majorBidi" w:hAnsiTheme="majorBidi" w:cstheme="majorBidi"/>
          <w:sz w:val="20"/>
          <w:szCs w:val="20"/>
        </w:rPr>
        <w:t>ssrn</w:t>
      </w:r>
      <w:proofErr w:type="spellEnd"/>
    </w:p>
    <w:p w:rsidR="00326F5C" w:rsidRPr="002A048D" w:rsidRDefault="00326F5C" w:rsidP="00294061">
      <w:pPr>
        <w:pStyle w:val="ListParagraph"/>
        <w:numPr>
          <w:ilvl w:val="0"/>
          <w:numId w:val="11"/>
        </w:numPr>
        <w:spacing w:after="0" w:line="240" w:lineRule="auto"/>
        <w:ind w:left="360"/>
        <w:jc w:val="lowKashida"/>
        <w:rPr>
          <w:rFonts w:asciiTheme="majorBidi" w:hAnsiTheme="majorBidi" w:cstheme="majorBidi"/>
          <w:sz w:val="20"/>
          <w:szCs w:val="20"/>
        </w:rPr>
      </w:pPr>
      <w:proofErr w:type="spellStart"/>
      <w:r w:rsidRPr="002A048D">
        <w:rPr>
          <w:rFonts w:asciiTheme="majorBidi" w:hAnsiTheme="majorBidi" w:cstheme="majorBidi"/>
          <w:sz w:val="20"/>
          <w:szCs w:val="20"/>
        </w:rPr>
        <w:t>Saleh</w:t>
      </w:r>
      <w:proofErr w:type="spellEnd"/>
      <w:r w:rsidR="00294061">
        <w:rPr>
          <w:rFonts w:asciiTheme="majorBidi" w:hAnsiTheme="majorBidi" w:cstheme="majorBidi"/>
          <w:sz w:val="20"/>
          <w:szCs w:val="20"/>
        </w:rPr>
        <w:t>,</w:t>
      </w:r>
      <w:r w:rsidRPr="002A048D">
        <w:rPr>
          <w:rFonts w:asciiTheme="majorBidi" w:hAnsiTheme="majorBidi" w:cstheme="majorBidi"/>
          <w:sz w:val="20"/>
          <w:szCs w:val="20"/>
        </w:rPr>
        <w:t xml:space="preserve"> N</w:t>
      </w:r>
      <w:r w:rsidR="00294061">
        <w:rPr>
          <w:rFonts w:asciiTheme="majorBidi" w:hAnsiTheme="majorBidi" w:cstheme="majorBidi"/>
          <w:sz w:val="20"/>
          <w:szCs w:val="20"/>
        </w:rPr>
        <w:t>,</w:t>
      </w:r>
      <w:r w:rsidRPr="002A048D">
        <w:rPr>
          <w:rFonts w:asciiTheme="majorBidi" w:hAnsiTheme="majorBidi" w:cstheme="majorBidi"/>
          <w:sz w:val="20"/>
          <w:szCs w:val="20"/>
        </w:rPr>
        <w:t xml:space="preserve"> Abdul </w:t>
      </w:r>
      <w:proofErr w:type="spellStart"/>
      <w:r w:rsidRPr="002A048D">
        <w:rPr>
          <w:rFonts w:asciiTheme="majorBidi" w:hAnsiTheme="majorBidi" w:cstheme="majorBidi"/>
          <w:sz w:val="20"/>
          <w:szCs w:val="20"/>
        </w:rPr>
        <w:t>Rahman</w:t>
      </w:r>
      <w:proofErr w:type="spellEnd"/>
      <w:r w:rsidR="00294061">
        <w:rPr>
          <w:rFonts w:asciiTheme="majorBidi" w:hAnsiTheme="majorBidi" w:cstheme="majorBidi"/>
          <w:sz w:val="20"/>
          <w:szCs w:val="20"/>
        </w:rPr>
        <w:t>,</w:t>
      </w:r>
      <w:r w:rsidRPr="002A048D">
        <w:rPr>
          <w:rFonts w:asciiTheme="majorBidi" w:hAnsiTheme="majorBidi" w:cstheme="majorBidi"/>
          <w:sz w:val="20"/>
          <w:szCs w:val="20"/>
        </w:rPr>
        <w:t xml:space="preserve"> M</w:t>
      </w:r>
      <w:r w:rsidR="00294061">
        <w:rPr>
          <w:rFonts w:asciiTheme="majorBidi" w:hAnsiTheme="majorBidi" w:cstheme="majorBidi"/>
          <w:sz w:val="20"/>
          <w:szCs w:val="20"/>
        </w:rPr>
        <w:t>,</w:t>
      </w:r>
      <w:r w:rsidRPr="002A048D">
        <w:rPr>
          <w:rFonts w:asciiTheme="majorBidi" w:hAnsiTheme="majorBidi" w:cstheme="majorBidi"/>
          <w:sz w:val="20"/>
          <w:szCs w:val="20"/>
        </w:rPr>
        <w:t xml:space="preserve"> Hassan, M</w:t>
      </w:r>
      <w:r w:rsidR="00294061">
        <w:rPr>
          <w:rFonts w:asciiTheme="majorBidi" w:hAnsiTheme="majorBidi" w:cstheme="majorBidi"/>
          <w:sz w:val="20"/>
          <w:szCs w:val="20"/>
        </w:rPr>
        <w:t>,</w:t>
      </w:r>
      <w:r w:rsidRPr="002A048D">
        <w:rPr>
          <w:rFonts w:asciiTheme="majorBidi" w:hAnsiTheme="majorBidi" w:cstheme="majorBidi"/>
          <w:sz w:val="20"/>
          <w:szCs w:val="20"/>
        </w:rPr>
        <w:t xml:space="preserve"> (2009)” Ownership structure and intellectual capital performance in Malaysia”, Available at SSRN</w:t>
      </w:r>
    </w:p>
    <w:p w:rsidR="00326F5C" w:rsidRPr="002A048D" w:rsidRDefault="00326F5C" w:rsidP="00294061">
      <w:pPr>
        <w:pStyle w:val="ListParagraph"/>
        <w:numPr>
          <w:ilvl w:val="0"/>
          <w:numId w:val="11"/>
        </w:numPr>
        <w:spacing w:after="0" w:line="240" w:lineRule="auto"/>
        <w:ind w:left="360"/>
        <w:jc w:val="lowKashida"/>
        <w:rPr>
          <w:rFonts w:asciiTheme="majorBidi" w:hAnsiTheme="majorBidi" w:cstheme="majorBidi"/>
          <w:sz w:val="20"/>
          <w:szCs w:val="20"/>
        </w:rPr>
      </w:pPr>
      <w:proofErr w:type="spellStart"/>
      <w:r w:rsidRPr="002A048D">
        <w:rPr>
          <w:rFonts w:asciiTheme="majorBidi" w:hAnsiTheme="majorBidi" w:cstheme="majorBidi"/>
          <w:sz w:val="20"/>
          <w:szCs w:val="20"/>
        </w:rPr>
        <w:t>Seethraman</w:t>
      </w:r>
      <w:proofErr w:type="spellEnd"/>
      <w:r w:rsidR="00294061">
        <w:rPr>
          <w:rFonts w:asciiTheme="majorBidi" w:hAnsiTheme="majorBidi" w:cstheme="majorBidi"/>
          <w:sz w:val="20"/>
          <w:szCs w:val="20"/>
        </w:rPr>
        <w:t>,</w:t>
      </w:r>
      <w:r w:rsidRPr="002A048D">
        <w:rPr>
          <w:rFonts w:asciiTheme="majorBidi" w:hAnsiTheme="majorBidi" w:cstheme="majorBidi"/>
          <w:sz w:val="20"/>
          <w:szCs w:val="20"/>
        </w:rPr>
        <w:t xml:space="preserve"> A </w:t>
      </w:r>
      <w:proofErr w:type="spellStart"/>
      <w:r w:rsidRPr="002A048D">
        <w:rPr>
          <w:rFonts w:asciiTheme="majorBidi" w:hAnsiTheme="majorBidi" w:cstheme="majorBidi"/>
          <w:sz w:val="20"/>
          <w:szCs w:val="20"/>
        </w:rPr>
        <w:t>sooria</w:t>
      </w:r>
      <w:proofErr w:type="spellEnd"/>
      <w:r w:rsidR="00294061">
        <w:rPr>
          <w:rFonts w:asciiTheme="majorBidi" w:hAnsiTheme="majorBidi" w:cstheme="majorBidi"/>
          <w:sz w:val="20"/>
          <w:szCs w:val="20"/>
        </w:rPr>
        <w:t>,</w:t>
      </w:r>
      <w:r w:rsidRPr="002A048D">
        <w:rPr>
          <w:rFonts w:asciiTheme="majorBidi" w:hAnsiTheme="majorBidi" w:cstheme="majorBidi"/>
          <w:sz w:val="20"/>
          <w:szCs w:val="20"/>
        </w:rPr>
        <w:t xml:space="preserve"> HHBZ</w:t>
      </w:r>
      <w:r w:rsidR="00294061">
        <w:rPr>
          <w:rFonts w:asciiTheme="majorBidi" w:hAnsiTheme="majorBidi" w:cstheme="majorBidi"/>
          <w:sz w:val="20"/>
          <w:szCs w:val="20"/>
        </w:rPr>
        <w:t>,</w:t>
      </w:r>
      <w:r w:rsidRPr="002A048D">
        <w:rPr>
          <w:rFonts w:asciiTheme="majorBidi" w:hAnsiTheme="majorBidi" w:cstheme="majorBidi"/>
          <w:sz w:val="20"/>
          <w:szCs w:val="20"/>
        </w:rPr>
        <w:t xml:space="preserve"> and </w:t>
      </w:r>
      <w:proofErr w:type="spellStart"/>
      <w:r w:rsidRPr="002A048D">
        <w:rPr>
          <w:rFonts w:asciiTheme="majorBidi" w:hAnsiTheme="majorBidi" w:cstheme="majorBidi"/>
          <w:sz w:val="20"/>
          <w:szCs w:val="20"/>
        </w:rPr>
        <w:t>Saravanan</w:t>
      </w:r>
      <w:proofErr w:type="spellEnd"/>
      <w:r w:rsidR="00294061">
        <w:rPr>
          <w:rFonts w:asciiTheme="majorBidi" w:hAnsiTheme="majorBidi" w:cstheme="majorBidi"/>
          <w:sz w:val="20"/>
          <w:szCs w:val="20"/>
        </w:rPr>
        <w:t>,</w:t>
      </w:r>
      <w:r w:rsidRPr="002A048D">
        <w:rPr>
          <w:rFonts w:asciiTheme="majorBidi" w:hAnsiTheme="majorBidi" w:cstheme="majorBidi"/>
          <w:sz w:val="20"/>
          <w:szCs w:val="20"/>
        </w:rPr>
        <w:t xml:space="preserve"> AS (2002)</w:t>
      </w:r>
      <w:r w:rsidR="00294061">
        <w:rPr>
          <w:rFonts w:asciiTheme="majorBidi" w:hAnsiTheme="majorBidi" w:cstheme="majorBidi"/>
          <w:sz w:val="20"/>
          <w:szCs w:val="20"/>
        </w:rPr>
        <w:t>,</w:t>
      </w:r>
      <w:r w:rsidRPr="002A048D">
        <w:rPr>
          <w:rFonts w:asciiTheme="majorBidi" w:hAnsiTheme="majorBidi" w:cstheme="majorBidi"/>
          <w:sz w:val="20"/>
          <w:szCs w:val="20"/>
        </w:rPr>
        <w:t xml:space="preserve"> “Intellectual capital accounting and reporting in the knowledge economy”</w:t>
      </w:r>
      <w:r w:rsidR="00294061">
        <w:rPr>
          <w:rFonts w:asciiTheme="majorBidi" w:hAnsiTheme="majorBidi" w:cstheme="majorBidi"/>
          <w:sz w:val="20"/>
          <w:szCs w:val="20"/>
        </w:rPr>
        <w:t>,</w:t>
      </w:r>
      <w:r w:rsidRPr="002A048D">
        <w:rPr>
          <w:rFonts w:asciiTheme="majorBidi" w:hAnsiTheme="majorBidi" w:cstheme="majorBidi"/>
          <w:sz w:val="20"/>
          <w:szCs w:val="20"/>
        </w:rPr>
        <w:t xml:space="preserve"> Journal of intellectual capital</w:t>
      </w:r>
      <w:r w:rsidR="00294061">
        <w:rPr>
          <w:rFonts w:asciiTheme="majorBidi" w:hAnsiTheme="majorBidi" w:cstheme="majorBidi"/>
          <w:sz w:val="20"/>
          <w:szCs w:val="20"/>
        </w:rPr>
        <w:t>,</w:t>
      </w:r>
      <w:r w:rsidRPr="002A048D">
        <w:rPr>
          <w:rFonts w:asciiTheme="majorBidi" w:hAnsiTheme="majorBidi" w:cstheme="majorBidi"/>
          <w:sz w:val="20"/>
          <w:szCs w:val="20"/>
        </w:rPr>
        <w:t xml:space="preserve"> </w:t>
      </w:r>
      <w:proofErr w:type="spellStart"/>
      <w:r w:rsidRPr="002A048D">
        <w:rPr>
          <w:rFonts w:asciiTheme="majorBidi" w:hAnsiTheme="majorBidi" w:cstheme="majorBidi"/>
          <w:sz w:val="20"/>
          <w:szCs w:val="20"/>
        </w:rPr>
        <w:t>Vol</w:t>
      </w:r>
      <w:proofErr w:type="spellEnd"/>
      <w:r w:rsidRPr="002A048D">
        <w:rPr>
          <w:rFonts w:asciiTheme="majorBidi" w:hAnsiTheme="majorBidi" w:cstheme="majorBidi"/>
          <w:sz w:val="20"/>
          <w:szCs w:val="20"/>
        </w:rPr>
        <w:t xml:space="preserve"> 3 No 2</w:t>
      </w:r>
      <w:r w:rsidR="00294061">
        <w:rPr>
          <w:rFonts w:asciiTheme="majorBidi" w:hAnsiTheme="majorBidi" w:cstheme="majorBidi"/>
          <w:sz w:val="20"/>
          <w:szCs w:val="20"/>
        </w:rPr>
        <w:t>,</w:t>
      </w:r>
      <w:r w:rsidRPr="002A048D">
        <w:rPr>
          <w:rFonts w:asciiTheme="majorBidi" w:hAnsiTheme="majorBidi" w:cstheme="majorBidi"/>
          <w:sz w:val="20"/>
          <w:szCs w:val="20"/>
        </w:rPr>
        <w:t xml:space="preserve"> pp 128-148</w:t>
      </w:r>
    </w:p>
    <w:p w:rsidR="00326F5C" w:rsidRPr="002A048D" w:rsidRDefault="00326F5C" w:rsidP="00294061">
      <w:pPr>
        <w:pStyle w:val="ListParagraph"/>
        <w:numPr>
          <w:ilvl w:val="0"/>
          <w:numId w:val="11"/>
        </w:numPr>
        <w:spacing w:after="0" w:line="240" w:lineRule="auto"/>
        <w:ind w:left="360"/>
        <w:jc w:val="lowKashida"/>
        <w:rPr>
          <w:rFonts w:asciiTheme="majorBidi" w:hAnsiTheme="majorBidi" w:cstheme="majorBidi"/>
          <w:sz w:val="20"/>
          <w:szCs w:val="20"/>
        </w:rPr>
      </w:pPr>
      <w:proofErr w:type="spellStart"/>
      <w:r w:rsidRPr="002A048D">
        <w:rPr>
          <w:rFonts w:asciiTheme="majorBidi" w:hAnsiTheme="majorBidi" w:cstheme="majorBidi"/>
          <w:sz w:val="20"/>
          <w:szCs w:val="20"/>
        </w:rPr>
        <w:t>Shleifer</w:t>
      </w:r>
      <w:proofErr w:type="spellEnd"/>
      <w:r w:rsidR="00294061">
        <w:rPr>
          <w:rFonts w:asciiTheme="majorBidi" w:hAnsiTheme="majorBidi" w:cstheme="majorBidi"/>
          <w:sz w:val="20"/>
          <w:szCs w:val="20"/>
        </w:rPr>
        <w:t>,</w:t>
      </w:r>
      <w:r w:rsidRPr="002A048D">
        <w:rPr>
          <w:rFonts w:asciiTheme="majorBidi" w:hAnsiTheme="majorBidi" w:cstheme="majorBidi"/>
          <w:sz w:val="20"/>
          <w:szCs w:val="20"/>
        </w:rPr>
        <w:t xml:space="preserve"> A. </w:t>
      </w:r>
      <w:proofErr w:type="spellStart"/>
      <w:r w:rsidRPr="002A048D">
        <w:rPr>
          <w:rFonts w:asciiTheme="majorBidi" w:hAnsiTheme="majorBidi" w:cstheme="majorBidi"/>
          <w:sz w:val="20"/>
          <w:szCs w:val="20"/>
        </w:rPr>
        <w:t>Vishny</w:t>
      </w:r>
      <w:proofErr w:type="spellEnd"/>
      <w:r w:rsidR="00294061">
        <w:rPr>
          <w:rFonts w:asciiTheme="majorBidi" w:hAnsiTheme="majorBidi" w:cstheme="majorBidi"/>
          <w:sz w:val="20"/>
          <w:szCs w:val="20"/>
        </w:rPr>
        <w:t>,</w:t>
      </w:r>
      <w:r w:rsidRPr="002A048D">
        <w:rPr>
          <w:rFonts w:asciiTheme="majorBidi" w:hAnsiTheme="majorBidi" w:cstheme="majorBidi"/>
          <w:sz w:val="20"/>
          <w:szCs w:val="20"/>
        </w:rPr>
        <w:t xml:space="preserve"> R (1997) “A survey of corporate governance”</w:t>
      </w:r>
      <w:r w:rsidR="00294061">
        <w:rPr>
          <w:rFonts w:asciiTheme="majorBidi" w:hAnsiTheme="majorBidi" w:cstheme="majorBidi"/>
          <w:sz w:val="20"/>
          <w:szCs w:val="20"/>
        </w:rPr>
        <w:t>.</w:t>
      </w:r>
      <w:r w:rsidRPr="002A048D">
        <w:rPr>
          <w:rFonts w:asciiTheme="majorBidi" w:hAnsiTheme="majorBidi" w:cstheme="majorBidi"/>
          <w:sz w:val="20"/>
          <w:szCs w:val="20"/>
        </w:rPr>
        <w:t xml:space="preserve"> Journal of finance</w:t>
      </w:r>
      <w:r w:rsidR="00294061">
        <w:rPr>
          <w:rFonts w:asciiTheme="majorBidi" w:hAnsiTheme="majorBidi" w:cstheme="majorBidi"/>
          <w:sz w:val="20"/>
          <w:szCs w:val="20"/>
        </w:rPr>
        <w:t>,</w:t>
      </w:r>
      <w:r w:rsidRPr="002A048D">
        <w:rPr>
          <w:rFonts w:asciiTheme="majorBidi" w:hAnsiTheme="majorBidi" w:cstheme="majorBidi"/>
          <w:sz w:val="20"/>
          <w:szCs w:val="20"/>
        </w:rPr>
        <w:t xml:space="preserve"> </w:t>
      </w:r>
      <w:proofErr w:type="spellStart"/>
      <w:r w:rsidRPr="002A048D">
        <w:rPr>
          <w:rFonts w:asciiTheme="majorBidi" w:hAnsiTheme="majorBidi" w:cstheme="majorBidi"/>
          <w:sz w:val="20"/>
          <w:szCs w:val="20"/>
        </w:rPr>
        <w:t>Vol</w:t>
      </w:r>
      <w:proofErr w:type="spellEnd"/>
      <w:r w:rsidRPr="002A048D">
        <w:rPr>
          <w:rFonts w:asciiTheme="majorBidi" w:hAnsiTheme="majorBidi" w:cstheme="majorBidi"/>
          <w:sz w:val="20"/>
          <w:szCs w:val="20"/>
        </w:rPr>
        <w:t xml:space="preserve"> 52. Pp : 737-783</w:t>
      </w:r>
    </w:p>
    <w:p w:rsidR="00326F5C" w:rsidRPr="002A048D" w:rsidRDefault="00326F5C" w:rsidP="00294061">
      <w:pPr>
        <w:pStyle w:val="ListParagraph"/>
        <w:numPr>
          <w:ilvl w:val="0"/>
          <w:numId w:val="11"/>
        </w:numPr>
        <w:spacing w:after="0" w:line="240" w:lineRule="auto"/>
        <w:ind w:left="360"/>
        <w:jc w:val="lowKashida"/>
        <w:rPr>
          <w:rFonts w:asciiTheme="majorBidi" w:hAnsiTheme="majorBidi" w:cstheme="majorBidi"/>
          <w:sz w:val="20"/>
          <w:szCs w:val="20"/>
        </w:rPr>
      </w:pPr>
      <w:proofErr w:type="spellStart"/>
      <w:r w:rsidRPr="002A048D">
        <w:rPr>
          <w:rFonts w:asciiTheme="majorBidi" w:hAnsiTheme="majorBidi" w:cstheme="majorBidi"/>
          <w:sz w:val="20"/>
          <w:szCs w:val="20"/>
        </w:rPr>
        <w:t>Usoff</w:t>
      </w:r>
      <w:proofErr w:type="spellEnd"/>
      <w:r w:rsidRPr="002A048D">
        <w:rPr>
          <w:rFonts w:asciiTheme="majorBidi" w:hAnsiTheme="majorBidi" w:cstheme="majorBidi"/>
          <w:sz w:val="20"/>
          <w:szCs w:val="20"/>
        </w:rPr>
        <w:t xml:space="preserve">, A.C., </w:t>
      </w:r>
      <w:proofErr w:type="spellStart"/>
      <w:r w:rsidRPr="002A048D">
        <w:rPr>
          <w:rFonts w:asciiTheme="majorBidi" w:hAnsiTheme="majorBidi" w:cstheme="majorBidi"/>
          <w:sz w:val="20"/>
          <w:szCs w:val="20"/>
        </w:rPr>
        <w:t>Thibodeau</w:t>
      </w:r>
      <w:proofErr w:type="spellEnd"/>
      <w:r w:rsidRPr="002A048D">
        <w:rPr>
          <w:rFonts w:asciiTheme="majorBidi" w:hAnsiTheme="majorBidi" w:cstheme="majorBidi"/>
          <w:sz w:val="20"/>
          <w:szCs w:val="20"/>
        </w:rPr>
        <w:t xml:space="preserve">, C.J. and Burnaby, P. The importance of intellectual capital </w:t>
      </w:r>
      <w:proofErr w:type="spellStart"/>
      <w:r w:rsidRPr="002A048D">
        <w:rPr>
          <w:rFonts w:asciiTheme="majorBidi" w:hAnsiTheme="majorBidi" w:cstheme="majorBidi"/>
          <w:sz w:val="20"/>
          <w:szCs w:val="20"/>
        </w:rPr>
        <w:t>andits</w:t>
      </w:r>
      <w:proofErr w:type="spellEnd"/>
      <w:r w:rsidRPr="002A048D">
        <w:rPr>
          <w:rFonts w:asciiTheme="majorBidi" w:hAnsiTheme="majorBidi" w:cstheme="majorBidi"/>
          <w:sz w:val="20"/>
          <w:szCs w:val="20"/>
        </w:rPr>
        <w:t xml:space="preserve"> effect on performance measurement system. Managerial Auditing Journal. 17(1/2) 9-15</w:t>
      </w:r>
    </w:p>
    <w:p w:rsidR="00326F5C" w:rsidRPr="002A048D" w:rsidRDefault="00326F5C" w:rsidP="00294061">
      <w:pPr>
        <w:pStyle w:val="ListParagraph"/>
        <w:numPr>
          <w:ilvl w:val="0"/>
          <w:numId w:val="11"/>
        </w:numPr>
        <w:spacing w:after="0" w:line="240" w:lineRule="auto"/>
        <w:ind w:left="360"/>
        <w:jc w:val="lowKashida"/>
        <w:rPr>
          <w:rFonts w:asciiTheme="majorBidi" w:hAnsiTheme="majorBidi" w:cstheme="majorBidi"/>
          <w:sz w:val="20"/>
          <w:szCs w:val="20"/>
        </w:rPr>
      </w:pPr>
      <w:r w:rsidRPr="002A048D">
        <w:rPr>
          <w:rFonts w:asciiTheme="majorBidi" w:hAnsiTheme="majorBidi" w:cstheme="majorBidi"/>
          <w:sz w:val="20"/>
          <w:szCs w:val="20"/>
        </w:rPr>
        <w:t>William</w:t>
      </w:r>
      <w:r w:rsidR="00294061">
        <w:rPr>
          <w:rFonts w:asciiTheme="majorBidi" w:hAnsiTheme="majorBidi" w:cstheme="majorBidi"/>
          <w:sz w:val="20"/>
          <w:szCs w:val="20"/>
        </w:rPr>
        <w:t>.</w:t>
      </w:r>
      <w:r w:rsidRPr="002A048D">
        <w:rPr>
          <w:rFonts w:asciiTheme="majorBidi" w:hAnsiTheme="majorBidi" w:cstheme="majorBidi"/>
          <w:sz w:val="20"/>
          <w:szCs w:val="20"/>
        </w:rPr>
        <w:t xml:space="preserve"> s</w:t>
      </w:r>
      <w:r w:rsidR="00294061">
        <w:rPr>
          <w:rFonts w:asciiTheme="majorBidi" w:hAnsiTheme="majorBidi" w:cstheme="majorBidi"/>
          <w:sz w:val="20"/>
          <w:szCs w:val="20"/>
        </w:rPr>
        <w:t>,</w:t>
      </w:r>
      <w:r w:rsidRPr="002A048D">
        <w:rPr>
          <w:rFonts w:asciiTheme="majorBidi" w:hAnsiTheme="majorBidi" w:cstheme="majorBidi"/>
          <w:sz w:val="20"/>
          <w:szCs w:val="20"/>
        </w:rPr>
        <w:t xml:space="preserve"> Mitchell</w:t>
      </w:r>
      <w:r w:rsidR="00294061">
        <w:rPr>
          <w:rFonts w:asciiTheme="majorBidi" w:eastAsiaTheme="minorEastAsia" w:hAnsiTheme="majorBidi" w:cstheme="majorBidi" w:hint="eastAsia"/>
          <w:sz w:val="20"/>
          <w:szCs w:val="20"/>
          <w:lang w:eastAsia="zh-CN"/>
        </w:rPr>
        <w:t xml:space="preserve"> </w:t>
      </w:r>
      <w:r w:rsidRPr="002A048D">
        <w:rPr>
          <w:rFonts w:asciiTheme="majorBidi" w:hAnsiTheme="majorBidi" w:cstheme="majorBidi"/>
          <w:sz w:val="20"/>
          <w:szCs w:val="20"/>
        </w:rPr>
        <w:t>(2000),</w:t>
      </w:r>
      <w:r w:rsidR="00294061">
        <w:rPr>
          <w:rFonts w:asciiTheme="majorBidi" w:eastAsiaTheme="minorEastAsia" w:hAnsiTheme="majorBidi" w:cstheme="majorBidi" w:hint="eastAsia"/>
          <w:sz w:val="20"/>
          <w:szCs w:val="20"/>
          <w:lang w:eastAsia="zh-CN"/>
        </w:rPr>
        <w:t xml:space="preserve"> </w:t>
      </w:r>
      <w:r w:rsidRPr="002A048D">
        <w:rPr>
          <w:rFonts w:asciiTheme="majorBidi" w:hAnsiTheme="majorBidi" w:cstheme="majorBidi"/>
          <w:sz w:val="20"/>
          <w:szCs w:val="20"/>
        </w:rPr>
        <w:t xml:space="preserve">”relationship Between Board Structure and a </w:t>
      </w:r>
      <w:proofErr w:type="spellStart"/>
      <w:r w:rsidRPr="002A048D">
        <w:rPr>
          <w:rFonts w:asciiTheme="majorBidi" w:hAnsiTheme="majorBidi" w:cstheme="majorBidi"/>
          <w:sz w:val="20"/>
          <w:szCs w:val="20"/>
        </w:rPr>
        <w:t>frims</w:t>
      </w:r>
      <w:proofErr w:type="spellEnd"/>
      <w:r w:rsidRPr="002A048D">
        <w:rPr>
          <w:rFonts w:asciiTheme="majorBidi" w:hAnsiTheme="majorBidi" w:cstheme="majorBidi"/>
          <w:sz w:val="20"/>
          <w:szCs w:val="20"/>
        </w:rPr>
        <w:t xml:space="preserve"> Intellectual capital and performance in an emerging economy”</w:t>
      </w:r>
      <w:r w:rsidR="00294061">
        <w:rPr>
          <w:rFonts w:asciiTheme="majorBidi" w:hAnsiTheme="majorBidi" w:cstheme="majorBidi"/>
          <w:sz w:val="20"/>
          <w:szCs w:val="20"/>
        </w:rPr>
        <w:t>,</w:t>
      </w:r>
      <w:r w:rsidRPr="002A048D">
        <w:rPr>
          <w:rFonts w:asciiTheme="majorBidi" w:hAnsiTheme="majorBidi" w:cstheme="majorBidi"/>
          <w:sz w:val="20"/>
          <w:szCs w:val="20"/>
        </w:rPr>
        <w:t xml:space="preserve"> university of </w:t>
      </w:r>
      <w:proofErr w:type="spellStart"/>
      <w:r w:rsidRPr="002A048D">
        <w:rPr>
          <w:rFonts w:asciiTheme="majorBidi" w:hAnsiTheme="majorBidi" w:cstheme="majorBidi"/>
          <w:sz w:val="20"/>
          <w:szCs w:val="20"/>
        </w:rPr>
        <w:t>Calgar</w:t>
      </w:r>
      <w:proofErr w:type="spellEnd"/>
    </w:p>
    <w:p w:rsidR="003D3BEC" w:rsidRPr="002A048D" w:rsidRDefault="003D3BEC" w:rsidP="00326F5C">
      <w:pPr>
        <w:ind w:left="284"/>
        <w:jc w:val="both"/>
        <w:rPr>
          <w:rFonts w:asciiTheme="majorBidi" w:hAnsiTheme="majorBidi" w:cstheme="majorBidi"/>
          <w:sz w:val="20"/>
          <w:szCs w:val="20"/>
        </w:rPr>
      </w:pPr>
    </w:p>
    <w:p w:rsidR="002F20CD" w:rsidRPr="002A048D" w:rsidRDefault="002F20CD" w:rsidP="00593132">
      <w:pPr>
        <w:jc w:val="both"/>
        <w:rPr>
          <w:sz w:val="20"/>
          <w:szCs w:val="20"/>
        </w:rPr>
        <w:sectPr w:rsidR="002F20CD" w:rsidRPr="002A048D" w:rsidSect="00AF142D">
          <w:footnotePr>
            <w:pos w:val="beneathText"/>
          </w:footnotePr>
          <w:type w:val="continuous"/>
          <w:pgSz w:w="12240" w:h="15840" w:code="1"/>
          <w:pgMar w:top="1440" w:right="1440" w:bottom="1440" w:left="1440" w:header="720" w:footer="720" w:gutter="0"/>
          <w:cols w:num="2" w:space="720"/>
          <w:docGrid w:linePitch="360"/>
        </w:sectPr>
      </w:pPr>
    </w:p>
    <w:p w:rsidR="004D0467" w:rsidRPr="002A048D" w:rsidRDefault="004D0467" w:rsidP="00593132">
      <w:pPr>
        <w:jc w:val="both"/>
        <w:rPr>
          <w:sz w:val="20"/>
          <w:szCs w:val="20"/>
        </w:rPr>
      </w:pPr>
    </w:p>
    <w:p w:rsidR="00B3167C" w:rsidRPr="002A048D" w:rsidRDefault="00B3167C" w:rsidP="00593132">
      <w:pPr>
        <w:jc w:val="both"/>
        <w:rPr>
          <w:sz w:val="20"/>
          <w:szCs w:val="20"/>
        </w:rPr>
      </w:pPr>
    </w:p>
    <w:p w:rsidR="004D0467" w:rsidRPr="002A048D" w:rsidRDefault="00B578AD" w:rsidP="00593132">
      <w:pPr>
        <w:jc w:val="both"/>
        <w:rPr>
          <w:sz w:val="20"/>
          <w:szCs w:val="20"/>
        </w:rPr>
      </w:pPr>
      <w:r w:rsidRPr="002A048D">
        <w:rPr>
          <w:sz w:val="20"/>
          <w:szCs w:val="20"/>
          <w:lang w:eastAsia="zh-CN"/>
        </w:rPr>
        <w:t>1</w:t>
      </w:r>
      <w:r w:rsidR="003E6D9C" w:rsidRPr="002A048D">
        <w:rPr>
          <w:sz w:val="20"/>
          <w:szCs w:val="20"/>
        </w:rPr>
        <w:t>/</w:t>
      </w:r>
      <w:r w:rsidRPr="002A048D">
        <w:rPr>
          <w:sz w:val="20"/>
          <w:szCs w:val="20"/>
        </w:rPr>
        <w:t>8</w:t>
      </w:r>
      <w:r w:rsidR="004D0467" w:rsidRPr="002A048D">
        <w:rPr>
          <w:sz w:val="20"/>
          <w:szCs w:val="20"/>
        </w:rPr>
        <w:t>/20</w:t>
      </w:r>
      <w:r w:rsidR="00C43A46" w:rsidRPr="002A048D">
        <w:rPr>
          <w:sz w:val="20"/>
          <w:szCs w:val="20"/>
        </w:rPr>
        <w:t>1</w:t>
      </w:r>
      <w:r w:rsidRPr="002A048D">
        <w:rPr>
          <w:sz w:val="20"/>
          <w:szCs w:val="20"/>
        </w:rPr>
        <w:t>3</w:t>
      </w:r>
    </w:p>
    <w:sectPr w:rsidR="004D0467" w:rsidRPr="002A048D" w:rsidSect="00AF142D">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48D" w:rsidRDefault="002A048D">
      <w:r>
        <w:separator/>
      </w:r>
    </w:p>
  </w:endnote>
  <w:endnote w:type="continuationSeparator" w:id="0">
    <w:p w:rsidR="002A048D" w:rsidRDefault="002A04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altName w:val="Arial Unicode MS"/>
    <w:charset w:val="00"/>
    <w:family w:val="swiss"/>
    <w:pitch w:val="variable"/>
    <w:sig w:usb0="E7000EFF" w:usb1="5200F5FF" w:usb2="0A042021" w:usb3="00000000" w:csb0="000001B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48D" w:rsidRDefault="002A048D" w:rsidP="00B3167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48D" w:rsidRDefault="002A048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48D" w:rsidRPr="00B3167C" w:rsidRDefault="002A048D"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Pr="00B3167C">
      <w:rPr>
        <w:rStyle w:val="PageNumber"/>
        <w:sz w:val="20"/>
        <w:szCs w:val="20"/>
      </w:rPr>
      <w:instrText xml:space="preserve">PAGE  </w:instrText>
    </w:r>
    <w:r w:rsidRPr="00B3167C">
      <w:rPr>
        <w:rStyle w:val="PageNumber"/>
        <w:sz w:val="20"/>
        <w:szCs w:val="20"/>
      </w:rPr>
      <w:fldChar w:fldCharType="separate"/>
    </w:r>
    <w:r w:rsidR="00294061">
      <w:rPr>
        <w:rStyle w:val="PageNumber"/>
        <w:noProof/>
        <w:sz w:val="20"/>
        <w:szCs w:val="20"/>
      </w:rPr>
      <w:t>26</w:t>
    </w:r>
    <w:r w:rsidRPr="00B3167C">
      <w:rPr>
        <w:rStyle w:val="PageNumber"/>
        <w:sz w:val="20"/>
        <w:szCs w:val="20"/>
      </w:rPr>
      <w:fldChar w:fldCharType="end"/>
    </w:r>
  </w:p>
  <w:p w:rsidR="002A048D" w:rsidRDefault="002A048D" w:rsidP="006E6ACB">
    <w:pPr>
      <w:jc w:val="center"/>
    </w:pPr>
    <w:hyperlink r:id="rId1" w:history="1">
      <w:r w:rsidRPr="00F46A5E">
        <w:rPr>
          <w:rStyle w:val="Hyperlink"/>
          <w:sz w:val="20"/>
          <w:szCs w:val="20"/>
        </w:rPr>
        <w:t>http://www.lifesciencesite.com</w:t>
      </w:r>
    </w:hyperlink>
    <w:r>
      <w:rPr>
        <w:bCs/>
        <w:sz w:val="20"/>
        <w:szCs w:val="20"/>
      </w:rPr>
      <w:t xml:space="preserve"> </w:t>
    </w:r>
    <w:r w:rsidRPr="006E6ACB">
      <w:rPr>
        <w:bCs/>
        <w:sz w:val="20"/>
        <w:szCs w:val="20"/>
      </w:rPr>
      <w:t xml:space="preserve">   </w:t>
    </w:r>
    <w:r w:rsidRPr="006E6ACB">
      <w:rPr>
        <w:bCs/>
        <w:sz w:val="20"/>
        <w:szCs w:val="20"/>
      </w:rPr>
      <w:tab/>
      <w:t xml:space="preserve">  </w:t>
    </w:r>
    <w:r>
      <w:rPr>
        <w:bCs/>
        <w:sz w:val="20"/>
        <w:szCs w:val="20"/>
      </w:rPr>
      <w:tab/>
    </w:r>
    <w:r w:rsidRPr="006E6ACB">
      <w:rPr>
        <w:bCs/>
        <w:sz w:val="20"/>
        <w:szCs w:val="20"/>
      </w:rPr>
      <w:tab/>
    </w:r>
    <w:r w:rsidRPr="006E6ACB">
      <w:rPr>
        <w:bCs/>
        <w:sz w:val="20"/>
        <w:szCs w:val="20"/>
      </w:rPr>
      <w:tab/>
    </w:r>
    <w:r>
      <w:rPr>
        <w:bCs/>
        <w:sz w:val="20"/>
        <w:szCs w:val="20"/>
      </w:rPr>
      <w:tab/>
    </w:r>
    <w:r w:rsidRPr="006E6ACB">
      <w:rPr>
        <w:bCs/>
        <w:sz w:val="20"/>
        <w:szCs w:val="20"/>
      </w:rPr>
      <w:tab/>
      <w:t xml:space="preserve"> </w:t>
    </w:r>
    <w:hyperlink r:id="rId2" w:history="1">
      <w:r w:rsidRPr="00C81346">
        <w:rPr>
          <w:rStyle w:val="Hyperlink"/>
          <w:bCs/>
          <w:sz w:val="20"/>
          <w:szCs w:val="20"/>
        </w:rPr>
        <w:t>lifesciencej</w:t>
      </w:r>
      <w:r w:rsidRPr="00C81346">
        <w:rPr>
          <w:rStyle w:val="Hyperlink"/>
          <w:sz w:val="20"/>
          <w:szCs w:val="20"/>
        </w:rPr>
        <w:t>@gmail.com</w:t>
      </w:r>
    </w:hyperlink>
    <w:r>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48D" w:rsidRDefault="002A048D">
      <w:r>
        <w:separator/>
      </w:r>
    </w:p>
  </w:footnote>
  <w:footnote w:type="continuationSeparator" w:id="0">
    <w:p w:rsidR="002A048D" w:rsidRDefault="002A04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48D" w:rsidRDefault="002A048D" w:rsidP="009A5AE4">
    <w:pPr>
      <w:pBdr>
        <w:bottom w:val="thinThickMediumGap" w:sz="12" w:space="1" w:color="auto"/>
      </w:pBdr>
      <w:jc w:val="center"/>
      <w:rPr>
        <w:iCs/>
        <w:color w:val="0000CC"/>
        <w:sz w:val="20"/>
        <w:szCs w:val="20"/>
      </w:rPr>
    </w:pPr>
    <w:r>
      <w:rPr>
        <w:sz w:val="20"/>
        <w:szCs w:val="20"/>
      </w:rPr>
      <w:t>New York Science Journal 2013</w:t>
    </w:r>
    <w:proofErr w:type="gramStart"/>
    <w:r>
      <w:rPr>
        <w:sz w:val="20"/>
        <w:szCs w:val="20"/>
      </w:rPr>
      <w:t>;6</w:t>
    </w:r>
    <w:proofErr w:type="gramEnd"/>
    <w:r>
      <w:rPr>
        <w:sz w:val="20"/>
        <w:szCs w:val="20"/>
      </w:rPr>
      <w:t>(</w:t>
    </w:r>
    <w:r>
      <w:rPr>
        <w:sz w:val="20"/>
        <w:szCs w:val="20"/>
        <w:lang w:eastAsia="zh-CN"/>
      </w:rPr>
      <w:t>6</w:t>
    </w:r>
    <w:r>
      <w:rPr>
        <w:sz w:val="20"/>
        <w:szCs w:val="20"/>
      </w:rPr>
      <w:t xml:space="preserve">)                          </w:t>
    </w:r>
    <w:hyperlink r:id="rId1" w:history="1">
      <w:r>
        <w:rPr>
          <w:rStyle w:val="Hyperlink"/>
          <w:color w:val="0000CC"/>
          <w:sz w:val="20"/>
          <w:szCs w:val="20"/>
        </w:rPr>
        <w:t>http://www.sciencepub.net/newyork</w:t>
      </w:r>
    </w:hyperlink>
  </w:p>
  <w:p w:rsidR="002A048D" w:rsidRPr="009A5AE4" w:rsidRDefault="002A048D" w:rsidP="009A5AE4">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2D722890"/>
    <w:multiLevelType w:val="hybridMultilevel"/>
    <w:tmpl w:val="B002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8B0FF1"/>
    <w:multiLevelType w:val="hybridMultilevel"/>
    <w:tmpl w:val="A60A6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3A2E01"/>
    <w:multiLevelType w:val="hybridMultilevel"/>
    <w:tmpl w:val="1C08E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F21986"/>
    <w:multiLevelType w:val="hybridMultilevel"/>
    <w:tmpl w:val="B06CAA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6A5580"/>
    <w:multiLevelType w:val="hybridMultilevel"/>
    <w:tmpl w:val="CAC0E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A63215C"/>
    <w:multiLevelType w:val="hybridMultilevel"/>
    <w:tmpl w:val="E7AE8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8E6C94"/>
    <w:multiLevelType w:val="hybridMultilevel"/>
    <w:tmpl w:val="89F295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8"/>
  </w:num>
  <w:num w:numId="5">
    <w:abstractNumId w:val="7"/>
  </w:num>
  <w:num w:numId="6">
    <w:abstractNumId w:val="5"/>
  </w:num>
  <w:num w:numId="7">
    <w:abstractNumId w:val="4"/>
  </w:num>
  <w:num w:numId="8">
    <w:abstractNumId w:val="9"/>
  </w:num>
  <w:num w:numId="9">
    <w:abstractNumId w:val="6"/>
  </w:num>
  <w:num w:numId="10">
    <w:abstractNumId w:val="3"/>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5"/>
  </w:hdrShapeDefaults>
  <w:footnotePr>
    <w:pos w:val="beneathText"/>
    <w:footnote w:id="-1"/>
    <w:footnote w:id="0"/>
  </w:footnotePr>
  <w:endnotePr>
    <w:endnote w:id="-1"/>
    <w:endnote w:id="0"/>
  </w:endnotePr>
  <w:compat>
    <w:useFELayout/>
  </w:compat>
  <w:rsids>
    <w:rsidRoot w:val="009459B3"/>
    <w:rsid w:val="00000358"/>
    <w:rsid w:val="00043395"/>
    <w:rsid w:val="0005092B"/>
    <w:rsid w:val="00080CE9"/>
    <w:rsid w:val="000827B7"/>
    <w:rsid w:val="00090A06"/>
    <w:rsid w:val="000C5F1C"/>
    <w:rsid w:val="00123B25"/>
    <w:rsid w:val="0016025E"/>
    <w:rsid w:val="00160C9C"/>
    <w:rsid w:val="001817C7"/>
    <w:rsid w:val="001901BB"/>
    <w:rsid w:val="0019257B"/>
    <w:rsid w:val="001A678A"/>
    <w:rsid w:val="001B41B8"/>
    <w:rsid w:val="00294061"/>
    <w:rsid w:val="002A048D"/>
    <w:rsid w:val="002B77B2"/>
    <w:rsid w:val="002F20CD"/>
    <w:rsid w:val="00314F95"/>
    <w:rsid w:val="0032270A"/>
    <w:rsid w:val="00322FAB"/>
    <w:rsid w:val="00326F5C"/>
    <w:rsid w:val="00345581"/>
    <w:rsid w:val="003506F8"/>
    <w:rsid w:val="00376A08"/>
    <w:rsid w:val="003C7F3D"/>
    <w:rsid w:val="003D3BEC"/>
    <w:rsid w:val="003E6D9C"/>
    <w:rsid w:val="0042390D"/>
    <w:rsid w:val="00456753"/>
    <w:rsid w:val="00471E57"/>
    <w:rsid w:val="0049143E"/>
    <w:rsid w:val="004B04C5"/>
    <w:rsid w:val="004D0467"/>
    <w:rsid w:val="00593132"/>
    <w:rsid w:val="005C2F35"/>
    <w:rsid w:val="005F5E04"/>
    <w:rsid w:val="0065209A"/>
    <w:rsid w:val="00694D2E"/>
    <w:rsid w:val="006D5C2E"/>
    <w:rsid w:val="006E6ACB"/>
    <w:rsid w:val="006F1706"/>
    <w:rsid w:val="00724D6C"/>
    <w:rsid w:val="00734A5D"/>
    <w:rsid w:val="0078507E"/>
    <w:rsid w:val="007B6940"/>
    <w:rsid w:val="007D746F"/>
    <w:rsid w:val="007E2AC7"/>
    <w:rsid w:val="00814FA7"/>
    <w:rsid w:val="008240FD"/>
    <w:rsid w:val="008A20AC"/>
    <w:rsid w:val="0091208A"/>
    <w:rsid w:val="00914558"/>
    <w:rsid w:val="00916C33"/>
    <w:rsid w:val="0094140D"/>
    <w:rsid w:val="009458E4"/>
    <w:rsid w:val="009459B3"/>
    <w:rsid w:val="00952EB8"/>
    <w:rsid w:val="00966860"/>
    <w:rsid w:val="009A5AE4"/>
    <w:rsid w:val="009C081A"/>
    <w:rsid w:val="009D378C"/>
    <w:rsid w:val="009E7FB4"/>
    <w:rsid w:val="00A132FA"/>
    <w:rsid w:val="00A2654E"/>
    <w:rsid w:val="00A3476D"/>
    <w:rsid w:val="00AF142D"/>
    <w:rsid w:val="00B3167C"/>
    <w:rsid w:val="00B37CD0"/>
    <w:rsid w:val="00B47AEF"/>
    <w:rsid w:val="00B47F73"/>
    <w:rsid w:val="00B578AD"/>
    <w:rsid w:val="00B60E8D"/>
    <w:rsid w:val="00B80C0E"/>
    <w:rsid w:val="00B9624B"/>
    <w:rsid w:val="00BB1BF7"/>
    <w:rsid w:val="00BD2A8D"/>
    <w:rsid w:val="00BF6579"/>
    <w:rsid w:val="00C412DE"/>
    <w:rsid w:val="00C43A46"/>
    <w:rsid w:val="00CE7B2F"/>
    <w:rsid w:val="00D26F2E"/>
    <w:rsid w:val="00D32CE5"/>
    <w:rsid w:val="00D3777A"/>
    <w:rsid w:val="00D72B74"/>
    <w:rsid w:val="00DF7353"/>
    <w:rsid w:val="00E112F0"/>
    <w:rsid w:val="00E9151F"/>
    <w:rsid w:val="00EC5C53"/>
    <w:rsid w:val="00ED4441"/>
    <w:rsid w:val="00EF3BA2"/>
    <w:rsid w:val="00EF4701"/>
    <w:rsid w:val="00F4399A"/>
    <w:rsid w:val="00F46A5E"/>
    <w:rsid w:val="00F60DD6"/>
    <w:rsid w:val="00F67084"/>
    <w:rsid w:val="00F81370"/>
    <w:rsid w:val="00FB5B6A"/>
    <w:rsid w:val="00FC2367"/>
    <w:rsid w:val="00FC4906"/>
    <w:rsid w:val="00FE76E4"/>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724D6C"/>
    <w:pPr>
      <w:keepNext/>
      <w:numPr>
        <w:numId w:val="1"/>
      </w:numPr>
      <w:outlineLvl w:val="0"/>
    </w:pPr>
    <w:rPr>
      <w:b/>
      <w:bCs/>
      <w:sz w:val="32"/>
    </w:rPr>
  </w:style>
  <w:style w:type="paragraph" w:styleId="Heading2">
    <w:name w:val="heading 2"/>
    <w:basedOn w:val="Normal"/>
    <w:next w:val="Normal"/>
    <w:qFormat/>
    <w:rsid w:val="00724D6C"/>
    <w:pPr>
      <w:keepNext/>
      <w:numPr>
        <w:ilvl w:val="1"/>
        <w:numId w:val="1"/>
      </w:numPr>
      <w:jc w:val="both"/>
      <w:outlineLvl w:val="1"/>
    </w:pPr>
    <w:rPr>
      <w:b/>
      <w:sz w:val="28"/>
    </w:rPr>
  </w:style>
  <w:style w:type="paragraph" w:styleId="Heading3">
    <w:name w:val="heading 3"/>
    <w:basedOn w:val="Normal"/>
    <w:next w:val="Normal"/>
    <w:qFormat/>
    <w:rsid w:val="00724D6C"/>
    <w:pPr>
      <w:keepNext/>
      <w:numPr>
        <w:ilvl w:val="2"/>
        <w:numId w:val="1"/>
      </w:numPr>
      <w:spacing w:line="360" w:lineRule="auto"/>
      <w:jc w:val="both"/>
      <w:outlineLvl w:val="2"/>
    </w:pPr>
    <w:rPr>
      <w:b/>
      <w:bCs/>
    </w:rPr>
  </w:style>
  <w:style w:type="paragraph" w:styleId="Heading6">
    <w:name w:val="heading 6"/>
    <w:basedOn w:val="Normal"/>
    <w:next w:val="Normal"/>
    <w:qFormat/>
    <w:rsid w:val="00724D6C"/>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724D6C"/>
  </w:style>
  <w:style w:type="character" w:customStyle="1" w:styleId="WW-Absatz-Standardschriftart">
    <w:name w:val="WW-Absatz-Standardschriftart"/>
    <w:rsid w:val="00724D6C"/>
  </w:style>
  <w:style w:type="character" w:customStyle="1" w:styleId="WW-Absatz-Standardschriftart1">
    <w:name w:val="WW-Absatz-Standardschriftart1"/>
    <w:rsid w:val="00724D6C"/>
  </w:style>
  <w:style w:type="character" w:customStyle="1" w:styleId="WW-Absatz-Standardschriftart11">
    <w:name w:val="WW-Absatz-Standardschriftart11"/>
    <w:rsid w:val="00724D6C"/>
  </w:style>
  <w:style w:type="character" w:customStyle="1" w:styleId="WW-Absatz-Standardschriftart111">
    <w:name w:val="WW-Absatz-Standardschriftart111"/>
    <w:rsid w:val="00724D6C"/>
  </w:style>
  <w:style w:type="character" w:customStyle="1" w:styleId="WW-Absatz-Standardschriftart1111">
    <w:name w:val="WW-Absatz-Standardschriftart1111"/>
    <w:rsid w:val="00724D6C"/>
  </w:style>
  <w:style w:type="character" w:customStyle="1" w:styleId="WW-Absatz-Standardschriftart11111">
    <w:name w:val="WW-Absatz-Standardschriftart11111"/>
    <w:rsid w:val="00724D6C"/>
  </w:style>
  <w:style w:type="character" w:customStyle="1" w:styleId="WW-Absatz-Standardschriftart111111">
    <w:name w:val="WW-Absatz-Standardschriftart111111"/>
    <w:rsid w:val="00724D6C"/>
  </w:style>
  <w:style w:type="character" w:customStyle="1" w:styleId="WW-Absatz-Standardschriftart1111111">
    <w:name w:val="WW-Absatz-Standardschriftart1111111"/>
    <w:rsid w:val="00724D6C"/>
  </w:style>
  <w:style w:type="character" w:customStyle="1" w:styleId="WW-Absatz-Standardschriftart11111111">
    <w:name w:val="WW-Absatz-Standardschriftart11111111"/>
    <w:rsid w:val="00724D6C"/>
  </w:style>
  <w:style w:type="character" w:customStyle="1" w:styleId="WW-Absatz-Standardschriftart111111111">
    <w:name w:val="WW-Absatz-Standardschriftart111111111"/>
    <w:rsid w:val="00724D6C"/>
  </w:style>
  <w:style w:type="character" w:customStyle="1" w:styleId="WW-Absatz-Standardschriftart1111111111">
    <w:name w:val="WW-Absatz-Standardschriftart1111111111"/>
    <w:rsid w:val="00724D6C"/>
  </w:style>
  <w:style w:type="character" w:customStyle="1" w:styleId="WW-Absatz-Standardschriftart11111111111">
    <w:name w:val="WW-Absatz-Standardschriftart11111111111"/>
    <w:rsid w:val="00724D6C"/>
  </w:style>
  <w:style w:type="character" w:customStyle="1" w:styleId="WW-Absatz-Standardschriftart111111111111">
    <w:name w:val="WW-Absatz-Standardschriftart111111111111"/>
    <w:rsid w:val="00724D6C"/>
  </w:style>
  <w:style w:type="character" w:customStyle="1" w:styleId="WW-Absatz-Standardschriftart1111111111111">
    <w:name w:val="WW-Absatz-Standardschriftart1111111111111"/>
    <w:rsid w:val="00724D6C"/>
  </w:style>
  <w:style w:type="character" w:customStyle="1" w:styleId="WW-Absatz-Standardschriftart11111111111111">
    <w:name w:val="WW-Absatz-Standardschriftart11111111111111"/>
    <w:rsid w:val="00724D6C"/>
  </w:style>
  <w:style w:type="character" w:customStyle="1" w:styleId="WW-Absatz-Standardschriftart111111111111111">
    <w:name w:val="WW-Absatz-Standardschriftart111111111111111"/>
    <w:rsid w:val="00724D6C"/>
  </w:style>
  <w:style w:type="character" w:customStyle="1" w:styleId="WW-Absatz-Standardschriftart1111111111111111">
    <w:name w:val="WW-Absatz-Standardschriftart1111111111111111"/>
    <w:rsid w:val="00724D6C"/>
  </w:style>
  <w:style w:type="character" w:customStyle="1" w:styleId="WW8Num1z0">
    <w:name w:val="WW8Num1z0"/>
    <w:rsid w:val="00724D6C"/>
    <w:rPr>
      <w:rFonts w:ascii="Symbol" w:eastAsia="Times New Roman" w:hAnsi="Symbol" w:cs="Times New Roman"/>
    </w:rPr>
  </w:style>
  <w:style w:type="character" w:customStyle="1" w:styleId="WW8Num1z1">
    <w:name w:val="WW8Num1z1"/>
    <w:rsid w:val="00724D6C"/>
    <w:rPr>
      <w:rFonts w:ascii="Courier New" w:hAnsi="Courier New" w:cs="Courier New"/>
    </w:rPr>
  </w:style>
  <w:style w:type="character" w:customStyle="1" w:styleId="WW8Num1z2">
    <w:name w:val="WW8Num1z2"/>
    <w:rsid w:val="00724D6C"/>
    <w:rPr>
      <w:rFonts w:ascii="Wingdings" w:hAnsi="Wingdings"/>
    </w:rPr>
  </w:style>
  <w:style w:type="character" w:customStyle="1" w:styleId="WW8Num1z3">
    <w:name w:val="WW8Num1z3"/>
    <w:rsid w:val="00724D6C"/>
    <w:rPr>
      <w:rFonts w:ascii="Symbol" w:hAnsi="Symbol"/>
    </w:rPr>
  </w:style>
  <w:style w:type="character" w:styleId="PageNumber">
    <w:name w:val="page number"/>
    <w:basedOn w:val="DefaultParagraphFont"/>
    <w:rsid w:val="00724D6C"/>
  </w:style>
  <w:style w:type="character" w:styleId="Hyperlink">
    <w:name w:val="Hyperlink"/>
    <w:basedOn w:val="DefaultParagraphFont"/>
    <w:uiPriority w:val="99"/>
    <w:rsid w:val="00724D6C"/>
    <w:rPr>
      <w:color w:val="0000FF"/>
      <w:u w:val="single"/>
    </w:rPr>
  </w:style>
  <w:style w:type="character" w:styleId="FollowedHyperlink">
    <w:name w:val="FollowedHyperlink"/>
    <w:basedOn w:val="DefaultParagraphFont"/>
    <w:rsid w:val="00724D6C"/>
    <w:rPr>
      <w:color w:val="800080"/>
      <w:u w:val="single"/>
    </w:rPr>
  </w:style>
  <w:style w:type="character" w:customStyle="1" w:styleId="NumberingSymbols">
    <w:name w:val="Numbering Symbols"/>
    <w:rsid w:val="00724D6C"/>
  </w:style>
  <w:style w:type="paragraph" w:customStyle="1" w:styleId="Heading">
    <w:name w:val="Heading"/>
    <w:basedOn w:val="Normal"/>
    <w:next w:val="BodyText"/>
    <w:rsid w:val="00724D6C"/>
    <w:pPr>
      <w:keepNext/>
      <w:spacing w:before="240" w:after="120"/>
    </w:pPr>
    <w:rPr>
      <w:rFonts w:ascii="Nimbus Sans L" w:eastAsia="DejaVu Sans" w:hAnsi="Nimbus Sans L" w:cs="DejaVu Sans"/>
      <w:sz w:val="28"/>
      <w:szCs w:val="28"/>
    </w:rPr>
  </w:style>
  <w:style w:type="paragraph" w:styleId="BodyText">
    <w:name w:val="Body Text"/>
    <w:basedOn w:val="Normal"/>
    <w:rsid w:val="00724D6C"/>
    <w:pPr>
      <w:spacing w:line="360" w:lineRule="auto"/>
    </w:pPr>
  </w:style>
  <w:style w:type="paragraph" w:styleId="List">
    <w:name w:val="List"/>
    <w:basedOn w:val="BodyText"/>
    <w:rsid w:val="00724D6C"/>
  </w:style>
  <w:style w:type="paragraph" w:styleId="Caption">
    <w:name w:val="caption"/>
    <w:basedOn w:val="Normal"/>
    <w:qFormat/>
    <w:rsid w:val="00724D6C"/>
    <w:pPr>
      <w:suppressLineNumbers/>
      <w:spacing w:before="120" w:after="120"/>
    </w:pPr>
    <w:rPr>
      <w:i/>
      <w:iCs/>
    </w:rPr>
  </w:style>
  <w:style w:type="paragraph" w:customStyle="1" w:styleId="Index">
    <w:name w:val="Index"/>
    <w:basedOn w:val="Normal"/>
    <w:rsid w:val="00724D6C"/>
    <w:pPr>
      <w:suppressLineNumbers/>
    </w:pPr>
  </w:style>
  <w:style w:type="paragraph" w:styleId="Header">
    <w:name w:val="header"/>
    <w:basedOn w:val="Normal"/>
    <w:next w:val="Heading1"/>
    <w:link w:val="HeaderChar"/>
    <w:rsid w:val="00724D6C"/>
    <w:pPr>
      <w:tabs>
        <w:tab w:val="center" w:pos="4320"/>
        <w:tab w:val="right" w:pos="8640"/>
      </w:tabs>
    </w:pPr>
  </w:style>
  <w:style w:type="paragraph" w:styleId="BodyTextIndent3">
    <w:name w:val="Body Text Indent 3"/>
    <w:basedOn w:val="Normal"/>
    <w:rsid w:val="00724D6C"/>
    <w:pPr>
      <w:spacing w:line="360" w:lineRule="auto"/>
      <w:ind w:firstLine="720"/>
      <w:jc w:val="both"/>
    </w:pPr>
    <w:rPr>
      <w:b/>
      <w:bCs/>
    </w:rPr>
  </w:style>
  <w:style w:type="paragraph" w:styleId="BodyTextIndent">
    <w:name w:val="Body Text Indent"/>
    <w:basedOn w:val="Normal"/>
    <w:rsid w:val="00724D6C"/>
    <w:pPr>
      <w:ind w:left="540" w:hanging="720"/>
      <w:jc w:val="both"/>
    </w:pPr>
  </w:style>
  <w:style w:type="paragraph" w:styleId="BodyTextIndent2">
    <w:name w:val="Body Text Indent 2"/>
    <w:basedOn w:val="Normal"/>
    <w:rsid w:val="00724D6C"/>
    <w:pPr>
      <w:spacing w:line="360" w:lineRule="auto"/>
      <w:ind w:firstLine="720"/>
      <w:jc w:val="both"/>
    </w:pPr>
  </w:style>
  <w:style w:type="paragraph" w:styleId="BodyText2">
    <w:name w:val="Body Text 2"/>
    <w:basedOn w:val="Normal"/>
    <w:rsid w:val="00724D6C"/>
    <w:pPr>
      <w:spacing w:line="360" w:lineRule="auto"/>
      <w:jc w:val="both"/>
    </w:pPr>
  </w:style>
  <w:style w:type="paragraph" w:styleId="Footer">
    <w:name w:val="footer"/>
    <w:basedOn w:val="Normal"/>
    <w:rsid w:val="00724D6C"/>
    <w:pPr>
      <w:tabs>
        <w:tab w:val="center" w:pos="4320"/>
        <w:tab w:val="right" w:pos="8640"/>
      </w:tabs>
    </w:pPr>
    <w:rPr>
      <w:sz w:val="32"/>
    </w:rPr>
  </w:style>
  <w:style w:type="paragraph" w:customStyle="1" w:styleId="TableContents">
    <w:name w:val="Table Contents"/>
    <w:basedOn w:val="Normal"/>
    <w:rsid w:val="00724D6C"/>
    <w:pPr>
      <w:suppressLineNumbers/>
    </w:pPr>
  </w:style>
  <w:style w:type="paragraph" w:customStyle="1" w:styleId="TableHeading">
    <w:name w:val="Table Heading"/>
    <w:basedOn w:val="TableContents"/>
    <w:rsid w:val="00724D6C"/>
    <w:pPr>
      <w:jc w:val="center"/>
    </w:pPr>
    <w:rPr>
      <w:b/>
      <w:bCs/>
    </w:rPr>
  </w:style>
  <w:style w:type="paragraph" w:customStyle="1" w:styleId="Framecontents">
    <w:name w:val="Frame contents"/>
    <w:basedOn w:val="BodyText"/>
    <w:rsid w:val="00724D6C"/>
  </w:style>
  <w:style w:type="paragraph" w:customStyle="1" w:styleId="Text">
    <w:name w:val="Text"/>
    <w:basedOn w:val="Normal"/>
    <w:rsid w:val="00724D6C"/>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F46A5E"/>
    <w:rPr>
      <w:rFonts w:eastAsia="SimSun"/>
      <w:sz w:val="24"/>
      <w:szCs w:val="24"/>
      <w:lang w:val="en-US" w:eastAsia="ar-SA" w:bidi="ar-SA"/>
    </w:rPr>
  </w:style>
  <w:style w:type="paragraph" w:styleId="BalloonText">
    <w:name w:val="Balloon Text"/>
    <w:basedOn w:val="Normal"/>
    <w:link w:val="BalloonTextChar"/>
    <w:uiPriority w:val="99"/>
    <w:semiHidden/>
    <w:unhideWhenUsed/>
    <w:rsid w:val="00AF142D"/>
    <w:rPr>
      <w:rFonts w:ascii="Tahoma" w:hAnsi="Tahoma" w:cs="Tahoma"/>
      <w:sz w:val="16"/>
      <w:szCs w:val="16"/>
    </w:rPr>
  </w:style>
  <w:style w:type="character" w:customStyle="1" w:styleId="BalloonTextChar">
    <w:name w:val="Balloon Text Char"/>
    <w:basedOn w:val="DefaultParagraphFont"/>
    <w:link w:val="BalloonText"/>
    <w:uiPriority w:val="99"/>
    <w:semiHidden/>
    <w:rsid w:val="00AF142D"/>
    <w:rPr>
      <w:rFonts w:ascii="Tahoma" w:hAnsi="Tahoma" w:cs="Tahoma"/>
      <w:sz w:val="16"/>
      <w:szCs w:val="16"/>
      <w:lang w:eastAsia="ar-SA"/>
    </w:rPr>
  </w:style>
  <w:style w:type="paragraph" w:styleId="ListParagraph">
    <w:name w:val="List Paragraph"/>
    <w:basedOn w:val="Normal"/>
    <w:uiPriority w:val="34"/>
    <w:qFormat/>
    <w:rsid w:val="00326F5C"/>
    <w:pPr>
      <w:suppressAutoHyphens w:val="0"/>
      <w:spacing w:after="200" w:line="276" w:lineRule="auto"/>
      <w:ind w:left="720"/>
      <w:contextualSpacing/>
    </w:pPr>
    <w:rPr>
      <w:rFonts w:ascii="Calibri" w:eastAsia="Calibri"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818418824">
      <w:bodyDiv w:val="1"/>
      <w:marLeft w:val="0"/>
      <w:marRight w:val="0"/>
      <w:marTop w:val="0"/>
      <w:marBottom w:val="0"/>
      <w:divBdr>
        <w:top w:val="none" w:sz="0" w:space="0" w:color="auto"/>
        <w:left w:val="none" w:sz="0" w:space="0" w:color="auto"/>
        <w:bottom w:val="none" w:sz="0" w:space="0" w:color="auto"/>
        <w:right w:val="none" w:sz="0" w:space="0" w:color="auto"/>
      </w:divBdr>
    </w:div>
    <w:div w:id="146993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image" Target="media/image12.wmf"/><Relationship Id="rId7" Type="http://schemas.openxmlformats.org/officeDocument/2006/relationships/hyperlink" Target="mailto:ghasemighasem14@yahoo.com" TargetMode="Externa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hyperlink" Target="http://www.cpaonline.com.au" TargetMode="Externa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hyperlink" Target="http://www.elsevier.com/%20locate/eswa" TargetMode="External"/><Relationship Id="rId10" Type="http://schemas.openxmlformats.org/officeDocument/2006/relationships/footer" Target="footer1.xm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s>
</file>

<file path=word/_rels/footer2.xml.rels><?xml version="1.0" encoding="UTF-8" standalone="yes"?>
<Relationships xmlns="http://schemas.openxmlformats.org/package/2006/relationships"><Relationship Id="rId2" Type="http://schemas.openxmlformats.org/officeDocument/2006/relationships/hyperlink" Target="mailto:lifesciencej@gmail.com" TargetMode="External"/><Relationship Id="rId1" Type="http://schemas.openxmlformats.org/officeDocument/2006/relationships/hyperlink" Target="http://www.lifesciencesite.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4306</Words>
  <Characters>24547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28796</CharactersWithSpaces>
  <SharedDoc>false</SharedDoc>
  <HLinks>
    <vt:vector size="36" baseType="variant">
      <vt:variant>
        <vt:i4>852021</vt:i4>
      </vt:variant>
      <vt:variant>
        <vt:i4>12</vt:i4>
      </vt:variant>
      <vt:variant>
        <vt:i4>0</vt:i4>
      </vt:variant>
      <vt:variant>
        <vt:i4>5</vt:i4>
      </vt:variant>
      <vt:variant>
        <vt:lpwstr>mailto:geetakh@gmail.com</vt:lpwstr>
      </vt:variant>
      <vt:variant>
        <vt:lpwstr/>
      </vt:variant>
      <vt:variant>
        <vt:i4>3276927</vt:i4>
      </vt:variant>
      <vt:variant>
        <vt:i4>3</vt:i4>
      </vt:variant>
      <vt:variant>
        <vt:i4>0</vt:i4>
      </vt:variant>
      <vt:variant>
        <vt:i4>5</vt:i4>
      </vt:variant>
      <vt:variant>
        <vt:lpwstr>http://www.lifesciencesite.com/</vt:lpwstr>
      </vt:variant>
      <vt:variant>
        <vt:lpwstr/>
      </vt:variant>
      <vt:variant>
        <vt:i4>852021</vt:i4>
      </vt:variant>
      <vt:variant>
        <vt:i4>0</vt:i4>
      </vt:variant>
      <vt:variant>
        <vt:i4>0</vt:i4>
      </vt:variant>
      <vt:variant>
        <vt:i4>5</vt:i4>
      </vt:variant>
      <vt:variant>
        <vt:lpwstr>mailto:geetakh@gmail.com</vt:lpwstr>
      </vt:variant>
      <vt:variant>
        <vt:lpwstr/>
      </vt:variant>
      <vt:variant>
        <vt:i4>8126528</vt:i4>
      </vt:variant>
      <vt:variant>
        <vt:i4>11</vt:i4>
      </vt:variant>
      <vt:variant>
        <vt:i4>0</vt:i4>
      </vt:variant>
      <vt:variant>
        <vt:i4>5</vt:i4>
      </vt:variant>
      <vt:variant>
        <vt:lpwstr>mailto:lifesciencej@gmail.com</vt:lpwstr>
      </vt:variant>
      <vt:variant>
        <vt:lpwstr/>
      </vt:variant>
      <vt:variant>
        <vt:i4>3276927</vt:i4>
      </vt:variant>
      <vt:variant>
        <vt:i4>8</vt:i4>
      </vt:variant>
      <vt:variant>
        <vt:i4>0</vt:i4>
      </vt:variant>
      <vt:variant>
        <vt:i4>5</vt:i4>
      </vt:variant>
      <vt:variant>
        <vt:lpwstr>http://www.lifesciencesite.com/</vt:lpwstr>
      </vt:variant>
      <vt:variant>
        <vt:lpwstr/>
      </vt:variant>
      <vt:variant>
        <vt:i4>3276927</vt:i4>
      </vt:variant>
      <vt:variant>
        <vt:i4>0</vt:i4>
      </vt:variant>
      <vt:variant>
        <vt:i4>0</vt:i4>
      </vt:variant>
      <vt:variant>
        <vt:i4>5</vt:i4>
      </vt:variant>
      <vt:variant>
        <vt:lpwstr>http://www.lifesciencesite.com/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5</cp:revision>
  <cp:lastPrinted>2013-01-05T20:02:00Z</cp:lastPrinted>
  <dcterms:created xsi:type="dcterms:W3CDTF">2013-02-06T06:24:00Z</dcterms:created>
  <dcterms:modified xsi:type="dcterms:W3CDTF">2013-05-10T06:05:00Z</dcterms:modified>
</cp:coreProperties>
</file>