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FE" w:rsidRPr="00C32453" w:rsidRDefault="00B80EFE" w:rsidP="00B80EFE">
      <w:pPr>
        <w:bidi w:val="0"/>
        <w:contextualSpacing/>
        <w:jc w:val="center"/>
        <w:rPr>
          <w:rFonts w:eastAsia="Calibri" w:cs="Times New Roman"/>
          <w:b/>
          <w:bCs/>
          <w:sz w:val="20"/>
          <w:szCs w:val="20"/>
        </w:rPr>
      </w:pPr>
      <w:r w:rsidRPr="00C32453">
        <w:rPr>
          <w:rFonts w:eastAsia="Calibri" w:cs="Times New Roman"/>
          <w:b/>
          <w:bCs/>
          <w:sz w:val="20"/>
          <w:szCs w:val="20"/>
        </w:rPr>
        <w:t>Management accounting and management information systems</w:t>
      </w:r>
    </w:p>
    <w:p w:rsidR="00B80EFE" w:rsidRPr="00C32453" w:rsidRDefault="00B80EFE" w:rsidP="00B80EFE">
      <w:pPr>
        <w:autoSpaceDE w:val="0"/>
        <w:autoSpaceDN w:val="0"/>
        <w:bidi w:val="0"/>
        <w:adjustRightInd w:val="0"/>
        <w:contextualSpacing/>
        <w:rPr>
          <w:rFonts w:cs="Times New Roman"/>
          <w:b/>
          <w:bCs/>
          <w:color w:val="231F20"/>
          <w:sz w:val="20"/>
          <w:szCs w:val="20"/>
        </w:rPr>
      </w:pPr>
    </w:p>
    <w:p w:rsidR="00B80EFE" w:rsidRPr="00C32453" w:rsidRDefault="00B80EFE" w:rsidP="00B80EFE">
      <w:pPr>
        <w:autoSpaceDE w:val="0"/>
        <w:autoSpaceDN w:val="0"/>
        <w:bidi w:val="0"/>
        <w:adjustRightInd w:val="0"/>
        <w:contextualSpacing/>
        <w:jc w:val="center"/>
        <w:rPr>
          <w:rFonts w:cs="Times New Roman"/>
          <w:sz w:val="20"/>
          <w:szCs w:val="20"/>
        </w:rPr>
      </w:pPr>
      <w:proofErr w:type="spellStart"/>
      <w:r w:rsidRPr="00C32453">
        <w:rPr>
          <w:rFonts w:cs="Times New Roman"/>
          <w:sz w:val="20"/>
          <w:szCs w:val="20"/>
        </w:rPr>
        <w:t>Zinat</w:t>
      </w:r>
      <w:proofErr w:type="spellEnd"/>
      <w:r w:rsidRPr="00C32453">
        <w:rPr>
          <w:rFonts w:cs="Times New Roman"/>
          <w:sz w:val="20"/>
          <w:szCs w:val="20"/>
        </w:rPr>
        <w:t xml:space="preserve"> mehrsa</w:t>
      </w:r>
      <w:r w:rsidRPr="00C32453">
        <w:rPr>
          <w:rFonts w:cs="Times New Roman"/>
          <w:sz w:val="20"/>
          <w:szCs w:val="20"/>
          <w:vertAlign w:val="superscript"/>
        </w:rPr>
        <w:t>1</w:t>
      </w:r>
      <w:r w:rsidRPr="00C32453">
        <w:rPr>
          <w:rFonts w:cs="Times New Roman"/>
          <w:sz w:val="20"/>
          <w:szCs w:val="20"/>
        </w:rPr>
        <w:t>, Ali Taheri</w:t>
      </w:r>
      <w:r w:rsidRPr="00C32453">
        <w:rPr>
          <w:rFonts w:cs="Times New Roman"/>
          <w:sz w:val="20"/>
          <w:szCs w:val="20"/>
          <w:vertAlign w:val="superscript"/>
        </w:rPr>
        <w:t>2</w:t>
      </w:r>
      <w:r w:rsidRPr="00C32453">
        <w:rPr>
          <w:rFonts w:cs="Times New Roman"/>
          <w:sz w:val="20"/>
          <w:szCs w:val="20"/>
        </w:rPr>
        <w:t xml:space="preserve">, </w:t>
      </w:r>
      <w:proofErr w:type="spellStart"/>
      <w:r w:rsidRPr="00C32453">
        <w:rPr>
          <w:rFonts w:cs="Times New Roman"/>
          <w:sz w:val="20"/>
          <w:szCs w:val="20"/>
        </w:rPr>
        <w:t>Arshad</w:t>
      </w:r>
      <w:proofErr w:type="spellEnd"/>
      <w:r w:rsidRPr="00C32453">
        <w:rPr>
          <w:rFonts w:cs="Times New Roman"/>
          <w:sz w:val="20"/>
          <w:szCs w:val="20"/>
        </w:rPr>
        <w:t xml:space="preserve"> Farahmandian</w:t>
      </w:r>
      <w:r w:rsidRPr="00C32453">
        <w:rPr>
          <w:rFonts w:cs="Times New Roman"/>
          <w:sz w:val="20"/>
          <w:szCs w:val="20"/>
          <w:vertAlign w:val="superscript"/>
        </w:rPr>
        <w:t>3</w:t>
      </w:r>
      <w:r w:rsidRPr="00C32453">
        <w:rPr>
          <w:rFonts w:cs="Times New Roman"/>
          <w:sz w:val="20"/>
          <w:szCs w:val="20"/>
        </w:rPr>
        <w:t xml:space="preserve">, </w:t>
      </w:r>
      <w:proofErr w:type="spellStart"/>
      <w:r w:rsidRPr="00C32453">
        <w:rPr>
          <w:rFonts w:cs="Times New Roman"/>
          <w:sz w:val="20"/>
          <w:szCs w:val="20"/>
        </w:rPr>
        <w:t>Davood</w:t>
      </w:r>
      <w:proofErr w:type="spellEnd"/>
      <w:r w:rsidRPr="00C32453">
        <w:rPr>
          <w:rFonts w:cs="Times New Roman"/>
          <w:sz w:val="20"/>
          <w:szCs w:val="20"/>
        </w:rPr>
        <w:t xml:space="preserve"> Gharakhani</w:t>
      </w:r>
      <w:r w:rsidRPr="00C32453">
        <w:rPr>
          <w:rFonts w:cs="Times New Roman"/>
          <w:sz w:val="20"/>
          <w:szCs w:val="20"/>
          <w:vertAlign w:val="superscript"/>
        </w:rPr>
        <w:t>4*</w:t>
      </w:r>
    </w:p>
    <w:p w:rsidR="00B80EFE" w:rsidRPr="00C32453" w:rsidRDefault="00B80EFE" w:rsidP="00B80EFE">
      <w:pPr>
        <w:autoSpaceDE w:val="0"/>
        <w:autoSpaceDN w:val="0"/>
        <w:bidi w:val="0"/>
        <w:adjustRightInd w:val="0"/>
        <w:contextualSpacing/>
        <w:jc w:val="center"/>
        <w:rPr>
          <w:rFonts w:cs="Times New Roman"/>
          <w:sz w:val="20"/>
          <w:szCs w:val="20"/>
        </w:rPr>
      </w:pPr>
    </w:p>
    <w:p w:rsidR="00B80EFE" w:rsidRPr="00C32453" w:rsidRDefault="00B80EFE" w:rsidP="00B80EFE">
      <w:pPr>
        <w:autoSpaceDE w:val="0"/>
        <w:autoSpaceDN w:val="0"/>
        <w:bidi w:val="0"/>
        <w:adjustRightInd w:val="0"/>
        <w:contextualSpacing/>
        <w:jc w:val="center"/>
        <w:rPr>
          <w:rFonts w:cs="Times New Roman"/>
          <w:sz w:val="20"/>
          <w:szCs w:val="20"/>
        </w:rPr>
      </w:pPr>
      <w:r w:rsidRPr="00C32453">
        <w:rPr>
          <w:rFonts w:cs="Times New Roman"/>
          <w:sz w:val="20"/>
          <w:szCs w:val="20"/>
          <w:vertAlign w:val="superscript"/>
        </w:rPr>
        <w:t>1</w:t>
      </w:r>
      <w:r w:rsidRPr="00C32453">
        <w:rPr>
          <w:rFonts w:cs="Times New Roman"/>
          <w:sz w:val="20"/>
          <w:szCs w:val="20"/>
        </w:rPr>
        <w:t xml:space="preserve">Department of Accounting, </w:t>
      </w:r>
      <w:proofErr w:type="spellStart"/>
      <w:r w:rsidRPr="00C32453">
        <w:rPr>
          <w:rFonts w:cs="Times New Roman"/>
          <w:sz w:val="20"/>
          <w:szCs w:val="20"/>
        </w:rPr>
        <w:t>Zanjan</w:t>
      </w:r>
      <w:proofErr w:type="spellEnd"/>
      <w:r w:rsidRPr="00C32453">
        <w:rPr>
          <w:rFonts w:cs="Times New Roman"/>
          <w:sz w:val="20"/>
          <w:szCs w:val="20"/>
        </w:rPr>
        <w:t xml:space="preserve"> Branch, Islamic Azad University, </w:t>
      </w:r>
      <w:proofErr w:type="spellStart"/>
      <w:r w:rsidRPr="00C32453">
        <w:rPr>
          <w:rFonts w:cs="Times New Roman"/>
          <w:sz w:val="20"/>
          <w:szCs w:val="20"/>
        </w:rPr>
        <w:t>Zanjan</w:t>
      </w:r>
      <w:proofErr w:type="spellEnd"/>
      <w:r w:rsidRPr="00C32453">
        <w:rPr>
          <w:rFonts w:cs="Times New Roman"/>
          <w:sz w:val="20"/>
          <w:szCs w:val="20"/>
        </w:rPr>
        <w:t>, Iran</w:t>
      </w:r>
    </w:p>
    <w:p w:rsidR="00B80EFE" w:rsidRPr="00C32453" w:rsidRDefault="00B80EFE" w:rsidP="00B80EFE">
      <w:pPr>
        <w:autoSpaceDE w:val="0"/>
        <w:autoSpaceDN w:val="0"/>
        <w:bidi w:val="0"/>
        <w:adjustRightInd w:val="0"/>
        <w:contextualSpacing/>
        <w:jc w:val="center"/>
        <w:rPr>
          <w:rFonts w:cs="Times New Roman"/>
          <w:sz w:val="20"/>
          <w:szCs w:val="20"/>
        </w:rPr>
      </w:pPr>
      <w:r w:rsidRPr="00C32453">
        <w:rPr>
          <w:rFonts w:cs="Times New Roman"/>
          <w:sz w:val="20"/>
          <w:szCs w:val="20"/>
          <w:vertAlign w:val="superscript"/>
        </w:rPr>
        <w:t>2</w:t>
      </w:r>
      <w:r w:rsidRPr="00C32453">
        <w:rPr>
          <w:rFonts w:cs="Times New Roman"/>
          <w:sz w:val="20"/>
          <w:szCs w:val="20"/>
        </w:rPr>
        <w:t xml:space="preserve">Department of business Management, </w:t>
      </w:r>
      <w:proofErr w:type="spellStart"/>
      <w:r w:rsidRPr="00C32453">
        <w:rPr>
          <w:rFonts w:cs="Times New Roman"/>
          <w:sz w:val="20"/>
          <w:szCs w:val="20"/>
        </w:rPr>
        <w:t>Abhar</w:t>
      </w:r>
      <w:proofErr w:type="spellEnd"/>
      <w:r w:rsidRPr="00C32453">
        <w:rPr>
          <w:rFonts w:cs="Times New Roman"/>
          <w:sz w:val="20"/>
          <w:szCs w:val="20"/>
        </w:rPr>
        <w:t xml:space="preserve"> branch, Islamic Azad University, </w:t>
      </w:r>
      <w:proofErr w:type="spellStart"/>
      <w:r w:rsidRPr="00C32453">
        <w:rPr>
          <w:rFonts w:cs="Times New Roman"/>
          <w:sz w:val="20"/>
          <w:szCs w:val="20"/>
        </w:rPr>
        <w:t>Abhar</w:t>
      </w:r>
      <w:proofErr w:type="spellEnd"/>
      <w:r w:rsidRPr="00C32453">
        <w:rPr>
          <w:rFonts w:cs="Times New Roman"/>
          <w:sz w:val="20"/>
          <w:szCs w:val="20"/>
        </w:rPr>
        <w:t>, Iran</w:t>
      </w:r>
    </w:p>
    <w:p w:rsidR="00B80EFE" w:rsidRPr="00C32453" w:rsidRDefault="00B80EFE" w:rsidP="00B80EFE">
      <w:pPr>
        <w:autoSpaceDE w:val="0"/>
        <w:autoSpaceDN w:val="0"/>
        <w:bidi w:val="0"/>
        <w:adjustRightInd w:val="0"/>
        <w:contextualSpacing/>
        <w:jc w:val="center"/>
        <w:rPr>
          <w:rFonts w:cs="Times New Roman"/>
          <w:sz w:val="20"/>
          <w:szCs w:val="20"/>
        </w:rPr>
      </w:pPr>
      <w:r w:rsidRPr="00C32453">
        <w:rPr>
          <w:rFonts w:cs="Times New Roman"/>
          <w:sz w:val="20"/>
          <w:szCs w:val="20"/>
          <w:vertAlign w:val="superscript"/>
        </w:rPr>
        <w:t>3</w:t>
      </w:r>
      <w:r w:rsidRPr="00C32453">
        <w:rPr>
          <w:rFonts w:cs="Times New Roman"/>
          <w:sz w:val="20"/>
          <w:szCs w:val="20"/>
        </w:rPr>
        <w:t xml:space="preserve">Department of management, </w:t>
      </w:r>
      <w:proofErr w:type="spellStart"/>
      <w:r w:rsidRPr="00C32453">
        <w:rPr>
          <w:rFonts w:cs="Times New Roman"/>
          <w:sz w:val="20"/>
          <w:szCs w:val="20"/>
        </w:rPr>
        <w:t>Zanjan</w:t>
      </w:r>
      <w:proofErr w:type="spellEnd"/>
      <w:r w:rsidRPr="00C32453">
        <w:rPr>
          <w:rFonts w:cs="Times New Roman"/>
          <w:sz w:val="20"/>
          <w:szCs w:val="20"/>
        </w:rPr>
        <w:t xml:space="preserve"> Branch, Islamic Azad University, </w:t>
      </w:r>
      <w:proofErr w:type="spellStart"/>
      <w:r w:rsidRPr="00C32453">
        <w:rPr>
          <w:rFonts w:cs="Times New Roman"/>
          <w:sz w:val="20"/>
          <w:szCs w:val="20"/>
        </w:rPr>
        <w:t>Zanjan</w:t>
      </w:r>
      <w:proofErr w:type="spellEnd"/>
      <w:r w:rsidRPr="00C32453">
        <w:rPr>
          <w:rFonts w:cs="Times New Roman"/>
          <w:sz w:val="20"/>
          <w:szCs w:val="20"/>
        </w:rPr>
        <w:t>, Iran</w:t>
      </w:r>
    </w:p>
    <w:p w:rsidR="00B80EFE" w:rsidRPr="00C32453" w:rsidRDefault="00B80EFE" w:rsidP="00B80EFE">
      <w:pPr>
        <w:autoSpaceDE w:val="0"/>
        <w:autoSpaceDN w:val="0"/>
        <w:bidi w:val="0"/>
        <w:adjustRightInd w:val="0"/>
        <w:contextualSpacing/>
        <w:jc w:val="center"/>
        <w:rPr>
          <w:rFonts w:cs="Times New Roman"/>
          <w:sz w:val="20"/>
          <w:szCs w:val="20"/>
        </w:rPr>
      </w:pPr>
      <w:r w:rsidRPr="00C32453">
        <w:rPr>
          <w:rFonts w:cs="Times New Roman"/>
          <w:sz w:val="20"/>
          <w:szCs w:val="20"/>
          <w:vertAlign w:val="superscript"/>
        </w:rPr>
        <w:t>4*</w:t>
      </w:r>
      <w:r w:rsidRPr="00C32453">
        <w:rPr>
          <w:rFonts w:cs="Times New Roman"/>
          <w:sz w:val="20"/>
          <w:szCs w:val="20"/>
        </w:rPr>
        <w:t xml:space="preserve">Young Researchers and Elite Club, </w:t>
      </w:r>
      <w:proofErr w:type="spellStart"/>
      <w:r w:rsidRPr="00C32453">
        <w:rPr>
          <w:rFonts w:cs="Times New Roman"/>
          <w:sz w:val="20"/>
          <w:szCs w:val="20"/>
        </w:rPr>
        <w:t>Zanjan</w:t>
      </w:r>
      <w:proofErr w:type="spellEnd"/>
      <w:r w:rsidRPr="00C32453">
        <w:rPr>
          <w:rFonts w:cs="Times New Roman"/>
          <w:sz w:val="20"/>
          <w:szCs w:val="20"/>
        </w:rPr>
        <w:t xml:space="preserve"> Branch, Islamic Azad University, </w:t>
      </w:r>
      <w:proofErr w:type="spellStart"/>
      <w:r w:rsidRPr="00C32453">
        <w:rPr>
          <w:rFonts w:cs="Times New Roman"/>
          <w:sz w:val="20"/>
          <w:szCs w:val="20"/>
        </w:rPr>
        <w:t>Zanjan</w:t>
      </w:r>
      <w:proofErr w:type="spellEnd"/>
      <w:r w:rsidRPr="00C32453">
        <w:rPr>
          <w:rFonts w:cs="Times New Roman"/>
          <w:sz w:val="20"/>
          <w:szCs w:val="20"/>
        </w:rPr>
        <w:t>, Iran</w:t>
      </w:r>
    </w:p>
    <w:p w:rsidR="00B80EFE" w:rsidRPr="00C32453" w:rsidRDefault="00B80EFE" w:rsidP="00B80EFE">
      <w:pPr>
        <w:autoSpaceDE w:val="0"/>
        <w:autoSpaceDN w:val="0"/>
        <w:bidi w:val="0"/>
        <w:adjustRightInd w:val="0"/>
        <w:contextualSpacing/>
        <w:jc w:val="center"/>
        <w:rPr>
          <w:rFonts w:cs="Times New Roman"/>
          <w:b/>
          <w:bCs/>
          <w:color w:val="231F20"/>
          <w:sz w:val="20"/>
          <w:szCs w:val="20"/>
        </w:rPr>
      </w:pPr>
      <w:proofErr w:type="spellStart"/>
      <w:r w:rsidRPr="00C32453">
        <w:rPr>
          <w:rFonts w:cs="Times New Roman"/>
          <w:sz w:val="20"/>
          <w:szCs w:val="20"/>
        </w:rPr>
        <w:t>Davood</w:t>
      </w:r>
      <w:proofErr w:type="spellEnd"/>
      <w:r w:rsidRPr="00C32453">
        <w:rPr>
          <w:rFonts w:cs="Times New Roman"/>
          <w:sz w:val="20"/>
          <w:szCs w:val="20"/>
        </w:rPr>
        <w:t xml:space="preserve"> </w:t>
      </w:r>
      <w:proofErr w:type="spellStart"/>
      <w:r w:rsidRPr="00C32453">
        <w:rPr>
          <w:rFonts w:cs="Times New Roman"/>
          <w:sz w:val="20"/>
          <w:szCs w:val="20"/>
        </w:rPr>
        <w:t>Gharakhani</w:t>
      </w:r>
      <w:proofErr w:type="spellEnd"/>
      <w:r w:rsidRPr="00C32453">
        <w:rPr>
          <w:rFonts w:cs="Times New Roman"/>
          <w:sz w:val="20"/>
          <w:szCs w:val="20"/>
        </w:rPr>
        <w:t xml:space="preserve"> (Corresponding author)</w:t>
      </w:r>
    </w:p>
    <w:p w:rsidR="00B80EFE" w:rsidRDefault="00B80EFE" w:rsidP="00B80EFE">
      <w:pPr>
        <w:autoSpaceDE w:val="0"/>
        <w:autoSpaceDN w:val="0"/>
        <w:bidi w:val="0"/>
        <w:adjustRightInd w:val="0"/>
        <w:contextualSpacing/>
        <w:jc w:val="both"/>
        <w:rPr>
          <w:rFonts w:cs="Times New Roman"/>
          <w:b/>
          <w:bCs/>
          <w:sz w:val="20"/>
          <w:szCs w:val="20"/>
        </w:rPr>
      </w:pP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b/>
          <w:bCs/>
          <w:sz w:val="20"/>
          <w:szCs w:val="20"/>
        </w:rPr>
        <w:t>Abstract:</w:t>
      </w:r>
      <w:r w:rsidRPr="00C32453">
        <w:rPr>
          <w:rFonts w:cs="Times New Roman"/>
          <w:sz w:val="20"/>
          <w:szCs w:val="20"/>
        </w:rPr>
        <w:t xml:space="preserve"> Management Information Systems (MIS) is the key factor to facilitate and attain efficient decision making in an organization.</w:t>
      </w:r>
      <w:r w:rsidRPr="00C32453">
        <w:rPr>
          <w:rStyle w:val="data"/>
          <w:rFonts w:cs="Times New Roman"/>
          <w:sz w:val="20"/>
          <w:szCs w:val="20"/>
        </w:rPr>
        <w:t xml:space="preserve"> </w:t>
      </w:r>
      <w:r w:rsidRPr="00C32453">
        <w:rPr>
          <w:rFonts w:cs="Times New Roman"/>
          <w:sz w:val="20"/>
          <w:szCs w:val="20"/>
        </w:rPr>
        <w:t>Management accounting can be viewed as Management-oriented Accounting. The term management accounting is composed of 'management' and 'accounting'. The word 'management' here does not signify only the top management but the entire personnel charged with the authority and responsibility of operating an enterprise.</w:t>
      </w:r>
      <w:r w:rsidRPr="00C32453">
        <w:rPr>
          <w:rStyle w:val="data"/>
          <w:rFonts w:cs="Times New Roman"/>
          <w:sz w:val="20"/>
          <w:szCs w:val="20"/>
        </w:rPr>
        <w:t xml:space="preserve"> Management accounting combines accounting, finance and management with the leading edge techniques needed to drive successful businesses. </w:t>
      </w:r>
      <w:r w:rsidRPr="00C32453">
        <w:rPr>
          <w:rFonts w:cs="Times New Roman"/>
          <w:sz w:val="20"/>
          <w:szCs w:val="20"/>
        </w:rPr>
        <w:t>Information systems are more likely to impact management accounting as ERP systems are hard to change once they are configured. That information systems are able to deliver support for management accounting is not a new idea. It is argued, on the other hand, that the first use of information systems was in relation to accounting.</w:t>
      </w:r>
    </w:p>
    <w:p w:rsidR="00B80EFE" w:rsidRPr="00C32453" w:rsidRDefault="00B80EFE" w:rsidP="00B80EFE">
      <w:pPr>
        <w:suppressAutoHyphens/>
        <w:bidi w:val="0"/>
        <w:contextualSpacing/>
        <w:jc w:val="both"/>
        <w:rPr>
          <w:rFonts w:eastAsia="SimSun" w:cs="Times New Roman"/>
          <w:sz w:val="20"/>
          <w:szCs w:val="20"/>
          <w:lang w:eastAsia="ar-SA"/>
        </w:rPr>
      </w:pPr>
      <w:r w:rsidRPr="00C32453">
        <w:rPr>
          <w:rFonts w:eastAsia="SimSun" w:cs="Times New Roman"/>
          <w:sz w:val="20"/>
          <w:szCs w:val="20"/>
          <w:lang w:eastAsia="ar-SA"/>
        </w:rPr>
        <w:t>[</w:t>
      </w:r>
      <w:proofErr w:type="spellStart"/>
      <w:r w:rsidRPr="00C32453">
        <w:rPr>
          <w:rFonts w:eastAsia="SimSun" w:cs="Times New Roman"/>
          <w:sz w:val="20"/>
          <w:szCs w:val="20"/>
          <w:lang w:eastAsia="ar-SA"/>
        </w:rPr>
        <w:t>Mehrsa</w:t>
      </w:r>
      <w:proofErr w:type="spellEnd"/>
      <w:r w:rsidRPr="00C32453">
        <w:rPr>
          <w:rFonts w:eastAsia="SimSun" w:cs="Times New Roman"/>
          <w:sz w:val="20"/>
          <w:szCs w:val="20"/>
          <w:lang w:eastAsia="ar-SA"/>
        </w:rPr>
        <w:t xml:space="preserve"> Z, </w:t>
      </w:r>
      <w:proofErr w:type="spellStart"/>
      <w:r w:rsidRPr="00C32453">
        <w:rPr>
          <w:rFonts w:eastAsia="SimSun" w:cs="Times New Roman"/>
          <w:sz w:val="20"/>
          <w:szCs w:val="20"/>
          <w:lang w:eastAsia="ar-SA"/>
        </w:rPr>
        <w:t>Taheri</w:t>
      </w:r>
      <w:proofErr w:type="spellEnd"/>
      <w:r w:rsidRPr="00C32453">
        <w:rPr>
          <w:rFonts w:eastAsia="SimSun" w:cs="Times New Roman"/>
          <w:sz w:val="20"/>
          <w:szCs w:val="20"/>
          <w:lang w:eastAsia="ar-SA"/>
        </w:rPr>
        <w:t xml:space="preserve"> A, </w:t>
      </w:r>
      <w:proofErr w:type="spellStart"/>
      <w:r w:rsidRPr="00C32453">
        <w:rPr>
          <w:rFonts w:eastAsia="SimSun" w:cs="Times New Roman"/>
          <w:sz w:val="20"/>
          <w:szCs w:val="20"/>
          <w:lang w:eastAsia="ar-SA"/>
        </w:rPr>
        <w:t>Farahmandian</w:t>
      </w:r>
      <w:proofErr w:type="spellEnd"/>
      <w:r w:rsidRPr="00C32453">
        <w:rPr>
          <w:rFonts w:eastAsia="SimSun" w:cs="Times New Roman"/>
          <w:sz w:val="20"/>
          <w:szCs w:val="20"/>
          <w:lang w:eastAsia="ar-SA"/>
        </w:rPr>
        <w:t xml:space="preserve"> A, </w:t>
      </w:r>
      <w:proofErr w:type="spellStart"/>
      <w:r w:rsidRPr="00C32453">
        <w:rPr>
          <w:rFonts w:eastAsia="SimSun" w:cs="Times New Roman"/>
          <w:sz w:val="20"/>
          <w:szCs w:val="20"/>
          <w:lang w:eastAsia="ar-SA"/>
        </w:rPr>
        <w:t>Gharakhani</w:t>
      </w:r>
      <w:proofErr w:type="spellEnd"/>
      <w:r w:rsidRPr="00C32453">
        <w:rPr>
          <w:rFonts w:eastAsia="SimSun" w:cs="Times New Roman"/>
          <w:sz w:val="20"/>
          <w:szCs w:val="20"/>
          <w:lang w:eastAsia="ar-SA"/>
        </w:rPr>
        <w:t xml:space="preserve"> D. </w:t>
      </w:r>
      <w:r w:rsidRPr="00C32453">
        <w:rPr>
          <w:rFonts w:eastAsia="SimSun" w:cs="Times New Roman"/>
          <w:b/>
          <w:sz w:val="20"/>
          <w:szCs w:val="20"/>
          <w:lang w:eastAsia="ar-SA"/>
        </w:rPr>
        <w:t>Management accounting and management information systems.</w:t>
      </w:r>
      <w:r w:rsidRPr="00C32453">
        <w:rPr>
          <w:rFonts w:eastAsia="SimSun" w:cs="Times New Roman"/>
          <w:sz w:val="20"/>
          <w:szCs w:val="20"/>
          <w:lang w:eastAsia="ar-SA"/>
        </w:rPr>
        <w:t xml:space="preserve"> </w:t>
      </w:r>
      <w:r w:rsidRPr="00C32453">
        <w:rPr>
          <w:rFonts w:cs="Times New Roman"/>
          <w:bCs/>
          <w:i/>
          <w:sz w:val="20"/>
          <w:szCs w:val="20"/>
          <w:lang w:eastAsia="ar-SA"/>
        </w:rPr>
        <w:t xml:space="preserve">N Y </w:t>
      </w:r>
      <w:proofErr w:type="spellStart"/>
      <w:r w:rsidRPr="00C32453">
        <w:rPr>
          <w:rFonts w:cs="Times New Roman"/>
          <w:bCs/>
          <w:i/>
          <w:sz w:val="20"/>
          <w:szCs w:val="20"/>
          <w:lang w:eastAsia="ar-SA"/>
        </w:rPr>
        <w:t>Sci</w:t>
      </w:r>
      <w:proofErr w:type="spellEnd"/>
      <w:r w:rsidRPr="00C32453">
        <w:rPr>
          <w:rFonts w:cs="Times New Roman"/>
          <w:bCs/>
          <w:i/>
          <w:sz w:val="20"/>
          <w:szCs w:val="20"/>
          <w:lang w:eastAsia="ar-SA"/>
        </w:rPr>
        <w:t xml:space="preserve"> J</w:t>
      </w:r>
      <w:r w:rsidRPr="00C32453">
        <w:rPr>
          <w:rFonts w:cs="Times New Roman"/>
          <w:bCs/>
          <w:sz w:val="20"/>
          <w:szCs w:val="20"/>
          <w:lang w:eastAsia="ar-SA"/>
        </w:rPr>
        <w:t xml:space="preserve"> </w:t>
      </w:r>
      <w:r w:rsidRPr="00C32453">
        <w:rPr>
          <w:rFonts w:eastAsia="SimSun" w:cs="Times New Roman"/>
          <w:sz w:val="20"/>
          <w:szCs w:val="20"/>
          <w:lang w:eastAsia="ar-SA"/>
        </w:rPr>
        <w:t>2013;</w:t>
      </w:r>
      <w:r w:rsidR="00EA6A05">
        <w:rPr>
          <w:rFonts w:eastAsia="SimSun" w:cs="Times New Roman"/>
          <w:sz w:val="20"/>
          <w:szCs w:val="20"/>
          <w:lang w:eastAsia="ar-SA"/>
        </w:rPr>
        <w:t xml:space="preserve"> </w:t>
      </w:r>
      <w:r w:rsidRPr="00C32453">
        <w:rPr>
          <w:rFonts w:eastAsia="SimSun" w:cs="Times New Roman"/>
          <w:sz w:val="20"/>
          <w:szCs w:val="20"/>
          <w:lang w:eastAsia="ar-SA"/>
        </w:rPr>
        <w:t>6(</w:t>
      </w:r>
      <w:r>
        <w:rPr>
          <w:rFonts w:eastAsia="SimSun" w:cs="Times New Roman"/>
          <w:sz w:val="20"/>
          <w:szCs w:val="20"/>
          <w:lang w:eastAsia="ar-SA"/>
        </w:rPr>
        <w:t>7</w:t>
      </w:r>
      <w:r w:rsidRPr="00C32453">
        <w:rPr>
          <w:rFonts w:eastAsia="SimSun" w:cs="Times New Roman"/>
          <w:sz w:val="20"/>
          <w:szCs w:val="20"/>
          <w:lang w:eastAsia="ar-SA"/>
        </w:rPr>
        <w:t>):</w:t>
      </w:r>
      <w:r w:rsidR="00EA6A05">
        <w:rPr>
          <w:rFonts w:eastAsia="SimSun" w:cs="Times New Roman"/>
          <w:sz w:val="20"/>
          <w:szCs w:val="20"/>
          <w:lang w:eastAsia="ar-SA"/>
        </w:rPr>
        <w:t xml:space="preserve"> </w:t>
      </w:r>
      <w:r>
        <w:rPr>
          <w:rFonts w:eastAsia="SimSun" w:cs="Times New Roman"/>
          <w:sz w:val="20"/>
          <w:szCs w:val="20"/>
          <w:lang w:eastAsia="ar-SA"/>
        </w:rPr>
        <w:t>123</w:t>
      </w:r>
      <w:r w:rsidRPr="00C32453">
        <w:rPr>
          <w:rFonts w:eastAsia="SimSun" w:cs="Times New Roman"/>
          <w:sz w:val="20"/>
          <w:szCs w:val="20"/>
          <w:lang w:eastAsia="zh-CN"/>
        </w:rPr>
        <w:t>-</w:t>
      </w:r>
      <w:r w:rsidR="00EA6A05">
        <w:rPr>
          <w:rFonts w:eastAsia="SimSun" w:cs="Times New Roman"/>
          <w:sz w:val="20"/>
          <w:szCs w:val="20"/>
          <w:lang w:eastAsia="zh-CN"/>
        </w:rPr>
        <w:t>129</w:t>
      </w:r>
      <w:r w:rsidRPr="00C32453">
        <w:rPr>
          <w:rFonts w:eastAsia="SimSun" w:cs="Times New Roman"/>
          <w:sz w:val="20"/>
          <w:szCs w:val="20"/>
          <w:lang w:eastAsia="ar-SA"/>
        </w:rPr>
        <w:t xml:space="preserve">]. (ISSN: 1554-0200). </w:t>
      </w:r>
      <w:hyperlink r:id="rId8" w:history="1">
        <w:r w:rsidRPr="00C32453">
          <w:rPr>
            <w:rFonts w:eastAsia="SimSun" w:cs="Times New Roman"/>
            <w:color w:val="0000FF"/>
            <w:sz w:val="20"/>
            <w:szCs w:val="20"/>
            <w:u w:val="single"/>
            <w:lang w:eastAsia="ar-SA"/>
          </w:rPr>
          <w:t>http://www.sciencepub.net/newyork</w:t>
        </w:r>
      </w:hyperlink>
      <w:r w:rsidRPr="00C32453">
        <w:rPr>
          <w:rFonts w:eastAsia="SimSun" w:cs="Times New Roman"/>
          <w:sz w:val="20"/>
          <w:szCs w:val="20"/>
          <w:lang w:eastAsia="zh-CN"/>
        </w:rPr>
        <w:t xml:space="preserve">. </w:t>
      </w:r>
      <w:r>
        <w:rPr>
          <w:rFonts w:eastAsia="SimSun" w:cs="Times New Roman"/>
          <w:sz w:val="20"/>
          <w:szCs w:val="20"/>
          <w:lang w:eastAsia="zh-CN"/>
        </w:rPr>
        <w:t>19</w:t>
      </w:r>
    </w:p>
    <w:p w:rsidR="00B80EFE" w:rsidRPr="00C32453" w:rsidRDefault="00B80EFE" w:rsidP="00B80EFE">
      <w:pPr>
        <w:autoSpaceDE w:val="0"/>
        <w:autoSpaceDN w:val="0"/>
        <w:bidi w:val="0"/>
        <w:adjustRightInd w:val="0"/>
        <w:contextualSpacing/>
        <w:jc w:val="both"/>
        <w:rPr>
          <w:rFonts w:cs="Times New Roman"/>
          <w:sz w:val="20"/>
          <w:szCs w:val="20"/>
        </w:rPr>
      </w:pPr>
    </w:p>
    <w:p w:rsidR="00B80EFE" w:rsidRPr="00C32453" w:rsidRDefault="00B80EFE" w:rsidP="00B80EFE">
      <w:pPr>
        <w:autoSpaceDE w:val="0"/>
        <w:autoSpaceDN w:val="0"/>
        <w:bidi w:val="0"/>
        <w:adjustRightInd w:val="0"/>
        <w:contextualSpacing/>
        <w:jc w:val="both"/>
        <w:rPr>
          <w:rFonts w:eastAsia="AdvGulliv-R" w:cs="Times New Roman"/>
          <w:sz w:val="20"/>
          <w:szCs w:val="20"/>
        </w:rPr>
      </w:pPr>
      <w:r w:rsidRPr="00C32453">
        <w:rPr>
          <w:rFonts w:cs="Times New Roman"/>
          <w:b/>
          <w:bCs/>
          <w:sz w:val="20"/>
          <w:szCs w:val="20"/>
        </w:rPr>
        <w:t>Keywords:</w:t>
      </w:r>
      <w:r w:rsidRPr="00C32453">
        <w:rPr>
          <w:rFonts w:cs="Times New Roman"/>
          <w:sz w:val="20"/>
          <w:szCs w:val="20"/>
        </w:rPr>
        <w:t xml:space="preserve"> Management accounting, management information systems</w:t>
      </w:r>
      <w:r w:rsidRPr="00C32453">
        <w:rPr>
          <w:rFonts w:eastAsia="AdvGulliv-R" w:cs="Times New Roman"/>
          <w:sz w:val="20"/>
          <w:szCs w:val="20"/>
        </w:rPr>
        <w:t>,</w:t>
      </w:r>
      <w:r w:rsidRPr="00C32453">
        <w:rPr>
          <w:rFonts w:cs="Times New Roman"/>
          <w:sz w:val="20"/>
          <w:szCs w:val="20"/>
        </w:rPr>
        <w:t xml:space="preserve"> </w:t>
      </w:r>
      <w:r w:rsidRPr="00C32453">
        <w:rPr>
          <w:rFonts w:eastAsia="AdvGulliv-R" w:cs="Times New Roman"/>
          <w:sz w:val="20"/>
          <w:szCs w:val="20"/>
        </w:rPr>
        <w:t>finance</w:t>
      </w:r>
      <w:r w:rsidRPr="00C32453">
        <w:rPr>
          <w:rFonts w:cs="Times New Roman"/>
          <w:sz w:val="20"/>
          <w:szCs w:val="20"/>
        </w:rPr>
        <w:t xml:space="preserve"> </w:t>
      </w:r>
      <w:r w:rsidRPr="00C32453">
        <w:rPr>
          <w:rFonts w:eastAsia="AdvGulliv-R" w:cs="Times New Roman"/>
          <w:sz w:val="20"/>
          <w:szCs w:val="20"/>
        </w:rPr>
        <w:t>management</w:t>
      </w:r>
    </w:p>
    <w:p w:rsidR="00B80EFE" w:rsidRDefault="00B80EFE" w:rsidP="00B80EFE">
      <w:pPr>
        <w:bidi w:val="0"/>
        <w:contextualSpacing/>
        <w:jc w:val="both"/>
        <w:rPr>
          <w:rFonts w:cs="Times New Roman"/>
          <w:b/>
          <w:bCs/>
          <w:sz w:val="20"/>
          <w:szCs w:val="20"/>
        </w:rPr>
      </w:pPr>
    </w:p>
    <w:p w:rsidR="00B80EFE" w:rsidRDefault="00B80EFE" w:rsidP="00B80EFE">
      <w:pPr>
        <w:bidi w:val="0"/>
        <w:contextualSpacing/>
        <w:jc w:val="both"/>
        <w:rPr>
          <w:rFonts w:cs="Times New Roman"/>
          <w:b/>
          <w:bCs/>
          <w:sz w:val="20"/>
          <w:szCs w:val="20"/>
        </w:rPr>
        <w:sectPr w:rsidR="00B80EFE" w:rsidSect="00EA6A05">
          <w:headerReference w:type="default" r:id="rId9"/>
          <w:footerReference w:type="default" r:id="rId10"/>
          <w:pgSz w:w="12240" w:h="15840"/>
          <w:pgMar w:top="1440" w:right="1800" w:bottom="1440" w:left="1800" w:header="708" w:footer="708" w:gutter="0"/>
          <w:pgNumType w:start="123"/>
          <w:cols w:space="708"/>
          <w:docGrid w:linePitch="360"/>
        </w:sectPr>
      </w:pPr>
    </w:p>
    <w:p w:rsidR="00B80EFE" w:rsidRPr="00C32453" w:rsidRDefault="00B80EFE" w:rsidP="00B80EFE">
      <w:pPr>
        <w:bidi w:val="0"/>
        <w:contextualSpacing/>
        <w:jc w:val="both"/>
        <w:rPr>
          <w:rFonts w:cs="Times New Roman"/>
          <w:b/>
          <w:bCs/>
          <w:sz w:val="20"/>
          <w:szCs w:val="20"/>
        </w:rPr>
      </w:pPr>
      <w:r w:rsidRPr="00C32453">
        <w:rPr>
          <w:rFonts w:cs="Times New Roman"/>
          <w:b/>
          <w:bCs/>
          <w:sz w:val="20"/>
          <w:szCs w:val="20"/>
        </w:rPr>
        <w:lastRenderedPageBreak/>
        <w:t>1. Introduction</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Currently, organizations are in the race for enhancing their capability in order to survive in the competitions of the new century global market. Therefore, organizations are attempting to advance their agility level by improving the decision making process to be more efficient and highly effective to meet the successive fluctuations of the market. In an effort to achieve this, many modern organizations, either mid or large sized, have concerned with a cycle of progressive investments in and adopted new management information systems components. A management information system (MIS) provides information that organizations need to manage themselves efficiently and effectively. Management </w:t>
      </w:r>
      <w:hyperlink r:id="rId11" w:tooltip="Information system" w:history="1">
        <w:r w:rsidRPr="00C32453">
          <w:rPr>
            <w:rFonts w:cs="Times New Roman"/>
            <w:sz w:val="20"/>
            <w:szCs w:val="20"/>
          </w:rPr>
          <w:t>information systems</w:t>
        </w:r>
      </w:hyperlink>
      <w:r w:rsidRPr="00C32453">
        <w:rPr>
          <w:rFonts w:cs="Times New Roman"/>
          <w:sz w:val="20"/>
          <w:szCs w:val="20"/>
        </w:rPr>
        <w:t xml:space="preserve"> are typically computer systems used for managing five primary components: hardware, software, data (information for decision making), procedures (design, development and documentation), people (individuals, groups, or organizations), </w:t>
      </w:r>
      <w:hyperlink r:id="rId12" w:tooltip="Management" w:history="1">
        <w:r w:rsidRPr="00C32453">
          <w:rPr>
            <w:rFonts w:cs="Times New Roman"/>
            <w:sz w:val="20"/>
            <w:szCs w:val="20"/>
          </w:rPr>
          <w:t>Management</w:t>
        </w:r>
      </w:hyperlink>
      <w:r w:rsidRPr="00C32453">
        <w:rPr>
          <w:rFonts w:cs="Times New Roman"/>
          <w:sz w:val="20"/>
          <w:szCs w:val="20"/>
        </w:rPr>
        <w:t xml:space="preserve"> information systems are distinct from other </w:t>
      </w:r>
      <w:hyperlink r:id="rId13" w:tooltip="Information system" w:history="1">
        <w:r w:rsidRPr="00C32453">
          <w:rPr>
            <w:rFonts w:cs="Times New Roman"/>
            <w:sz w:val="20"/>
            <w:szCs w:val="20"/>
          </w:rPr>
          <w:t>information systems</w:t>
        </w:r>
      </w:hyperlink>
      <w:r w:rsidRPr="00C32453">
        <w:rPr>
          <w:rFonts w:cs="Times New Roman"/>
          <w:sz w:val="20"/>
          <w:szCs w:val="20"/>
        </w:rPr>
        <w:t xml:space="preserve">, in that they are used to analyze and facilitate strategic and operational activities. Whitten et al. (2004), stated that “information is an arrangement of people, data, process, and information technology that interact to collect, process, store and provide as output the information needed to </w:t>
      </w:r>
      <w:r w:rsidRPr="00C32453">
        <w:rPr>
          <w:rFonts w:cs="Times New Roman"/>
          <w:sz w:val="20"/>
          <w:szCs w:val="20"/>
        </w:rPr>
        <w:lastRenderedPageBreak/>
        <w:t>support an organization,” which indicates that information system is an arrangement of groups, data, processes and technology that act together to accumulate, process, store and provide information output needed to enhance and speed up the process of decision making. Information is essential for the endurance of a financial organization in the global and competitive market. The nature of globalization and competitiveness in the market stress on the importance of developing an organization capability through better enhancing MIS.</w:t>
      </w:r>
    </w:p>
    <w:p w:rsidR="00B80EFE"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term management accounting is composed of 'management' and 'accounting'. The word 'management' here does not signify only the top management but the entire personnel charged with the authority and responsibility of operating an enterprise. The task of management accounting involves furnishing accounting information to the management, which may base its decisions on it. It is through management accounting that the management gets the tools for an analysis of its administrative action and can lay suitable stress on the possible alternatives in terms of costs, prices and profits, etc. but it should be understood that the accounting information supplied to management is not the sole basis for managerial decisions. Management accounting has no set principles such as the double entry system of bookkeeping. In place of </w:t>
      </w:r>
      <w:r w:rsidRPr="00C32453">
        <w:rPr>
          <w:rFonts w:cs="Times New Roman"/>
          <w:sz w:val="20"/>
          <w:szCs w:val="20"/>
        </w:rPr>
        <w:lastRenderedPageBreak/>
        <w:t>generally accepted accounting principles, the philosophy of cost benefit analysis is the core guide of this discipline. It says that no accounting system is good or bad but is can be considered desirable so long as it brings incremental benefits in excess of its incremental costs.</w:t>
      </w:r>
    </w:p>
    <w:p w:rsidR="004F6998"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Additionally, Baskerville and Myers (2002) broadly define MIS as “the development, use and application of information systems by individuals, organizations and society”. In his study, </w:t>
      </w:r>
      <w:proofErr w:type="spellStart"/>
      <w:r w:rsidRPr="00C32453">
        <w:rPr>
          <w:rFonts w:cs="Times New Roman"/>
          <w:sz w:val="20"/>
          <w:szCs w:val="20"/>
        </w:rPr>
        <w:t>Becta</w:t>
      </w:r>
      <w:proofErr w:type="spellEnd"/>
      <w:r w:rsidRPr="00C32453">
        <w:rPr>
          <w:rFonts w:cs="Times New Roman"/>
          <w:sz w:val="20"/>
          <w:szCs w:val="20"/>
        </w:rPr>
        <w:t xml:space="preserve"> (2005) describes an information system as “a system consisting of the network of all communication channels used within an organization”. In their study, </w:t>
      </w:r>
      <w:proofErr w:type="spellStart"/>
      <w:r w:rsidRPr="00C32453">
        <w:rPr>
          <w:rFonts w:cs="Times New Roman"/>
          <w:sz w:val="20"/>
          <w:szCs w:val="20"/>
        </w:rPr>
        <w:t>Laudon</w:t>
      </w:r>
      <w:proofErr w:type="spellEnd"/>
      <w:r w:rsidRPr="00C32453">
        <w:rPr>
          <w:rFonts w:cs="Times New Roman"/>
          <w:sz w:val="20"/>
          <w:szCs w:val="20"/>
        </w:rPr>
        <w:t xml:space="preserve"> and </w:t>
      </w:r>
      <w:proofErr w:type="spellStart"/>
      <w:r w:rsidRPr="00C32453">
        <w:rPr>
          <w:rFonts w:cs="Times New Roman"/>
          <w:sz w:val="20"/>
          <w:szCs w:val="20"/>
        </w:rPr>
        <w:t>Laudon</w:t>
      </w:r>
      <w:proofErr w:type="spellEnd"/>
      <w:r w:rsidRPr="00C32453">
        <w:rPr>
          <w:rFonts w:cs="Times New Roman"/>
          <w:sz w:val="20"/>
          <w:szCs w:val="20"/>
        </w:rPr>
        <w:t xml:space="preserve"> (2003) have defined MIS as “the study of information systems focusing on their use in business and management”. The abovementioned definitions showed that MIS has underlined the development, application and validation of relevant theories and models in attempts to encourage quality work in the area. </w:t>
      </w:r>
      <w:proofErr w:type="spellStart"/>
      <w:r w:rsidRPr="00C32453">
        <w:rPr>
          <w:rFonts w:cs="Times New Roman"/>
          <w:sz w:val="20"/>
          <w:szCs w:val="20"/>
        </w:rPr>
        <w:t>Handzic</w:t>
      </w:r>
      <w:proofErr w:type="spellEnd"/>
      <w:r w:rsidRPr="00C32453">
        <w:rPr>
          <w:rFonts w:cs="Times New Roman"/>
          <w:sz w:val="20"/>
          <w:szCs w:val="20"/>
        </w:rPr>
        <w:t xml:space="preserve"> (2001) also pays attention to the impact of information availability on people's ability to process and use information in short and long term planning and in decision making tasks. He revealed that the better the availability of information, the better the impact on both efficiency and accuracy of business decisions. Management Information System will give the banking management a new dimension in managing its knowledge and help in carrying out and maximizing the management’s initiatives in harmonizing the appropriate strategies in the short and long planning (Edmondson, 2002).</w:t>
      </w:r>
    </w:p>
    <w:p w:rsidR="00B80EFE" w:rsidRDefault="00B80EFE" w:rsidP="00B80EFE">
      <w:pPr>
        <w:bidi w:val="0"/>
        <w:contextualSpacing/>
        <w:jc w:val="both"/>
        <w:rPr>
          <w:rFonts w:cs="Times New Roman"/>
          <w:b/>
          <w:bCs/>
          <w:sz w:val="20"/>
          <w:szCs w:val="20"/>
        </w:rPr>
      </w:pPr>
    </w:p>
    <w:p w:rsidR="00B80EFE" w:rsidRPr="00C32453" w:rsidRDefault="00B80EFE" w:rsidP="00B80EFE">
      <w:pPr>
        <w:bidi w:val="0"/>
        <w:contextualSpacing/>
        <w:jc w:val="both"/>
        <w:rPr>
          <w:rFonts w:cs="Times New Roman"/>
          <w:b/>
          <w:bCs/>
          <w:sz w:val="20"/>
          <w:szCs w:val="20"/>
        </w:rPr>
      </w:pPr>
      <w:r w:rsidRPr="00C32453">
        <w:rPr>
          <w:rFonts w:cs="Times New Roman"/>
          <w:b/>
          <w:bCs/>
          <w:sz w:val="20"/>
          <w:szCs w:val="20"/>
        </w:rPr>
        <w:t>2. Management accounting</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term “Management Accounting”, observe, Broad and Carmichael, covers all those services by which the accounting department can assist the top management and other departments in the formation of policy, control of execution and appreciation of effectiveness. This definition points out that management is entrusted with the primary task of planning, execution and control of the operating activities of an enterprise. It constantly needs accounting information on which to base its decision. A decision based on data is usually correct and the risk of erring is minimized. Management accounting or managerial accounting is concerned with the provisions and use of </w:t>
      </w:r>
      <w:hyperlink r:id="rId14" w:tooltip="Accounting" w:history="1">
        <w:r w:rsidRPr="00C32453">
          <w:rPr>
            <w:rFonts w:cs="Times New Roman"/>
            <w:sz w:val="20"/>
            <w:szCs w:val="20"/>
          </w:rPr>
          <w:t>accounting</w:t>
        </w:r>
      </w:hyperlink>
      <w:r w:rsidRPr="00C32453">
        <w:rPr>
          <w:rFonts w:cs="Times New Roman"/>
          <w:sz w:val="20"/>
          <w:szCs w:val="20"/>
        </w:rPr>
        <w:t xml:space="preserve"> information to managers within organizations, to provide them with the basis to make informed business decisions that will allow them to be better </w:t>
      </w:r>
      <w:r w:rsidRPr="00C32453">
        <w:rPr>
          <w:rFonts w:cs="Times New Roman"/>
          <w:sz w:val="20"/>
          <w:szCs w:val="20"/>
        </w:rPr>
        <w:lastRenderedPageBreak/>
        <w:t>equipped in their management and control functions.</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In contrast to </w:t>
      </w:r>
      <w:hyperlink r:id="rId15" w:tooltip="Financial accountancy" w:history="1">
        <w:r w:rsidRPr="00C32453">
          <w:rPr>
            <w:rFonts w:cs="Times New Roman"/>
            <w:sz w:val="20"/>
            <w:szCs w:val="20"/>
          </w:rPr>
          <w:t>financial accountancy</w:t>
        </w:r>
      </w:hyperlink>
      <w:r w:rsidRPr="00C32453">
        <w:rPr>
          <w:rFonts w:cs="Times New Roman"/>
          <w:sz w:val="20"/>
          <w:szCs w:val="20"/>
        </w:rPr>
        <w:t xml:space="preserve"> information, management accounting information is:</w:t>
      </w:r>
    </w:p>
    <w:p w:rsidR="00B80EFE" w:rsidRPr="00C32453" w:rsidRDefault="00B80EFE" w:rsidP="00B80EFE">
      <w:pPr>
        <w:numPr>
          <w:ilvl w:val="0"/>
          <w:numId w:val="2"/>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primarily forward-looking, instead of historical;</w:t>
      </w:r>
    </w:p>
    <w:p w:rsidR="00B80EFE" w:rsidRPr="00C32453" w:rsidRDefault="00B80EFE" w:rsidP="00B80EFE">
      <w:pPr>
        <w:numPr>
          <w:ilvl w:val="0"/>
          <w:numId w:val="2"/>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model based with a degree of abstraction to support decision making generically, instead of case based;</w:t>
      </w:r>
    </w:p>
    <w:p w:rsidR="00B80EFE" w:rsidRPr="00C32453" w:rsidRDefault="00B80EFE" w:rsidP="00B80EFE">
      <w:pPr>
        <w:numPr>
          <w:ilvl w:val="0"/>
          <w:numId w:val="2"/>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designed and intended for use by managers within the organization, instead of being intended for use by shareholders, creditors, and public regulators;</w:t>
      </w:r>
    </w:p>
    <w:p w:rsidR="00B80EFE" w:rsidRPr="00C32453" w:rsidRDefault="00B80EFE" w:rsidP="00B80EFE">
      <w:pPr>
        <w:numPr>
          <w:ilvl w:val="0"/>
          <w:numId w:val="2"/>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usually confidential and used by management, instead of publicly reported;</w:t>
      </w:r>
    </w:p>
    <w:p w:rsidR="00B80EFE" w:rsidRPr="00C32453" w:rsidRDefault="00B80EFE" w:rsidP="00B80EFE">
      <w:pPr>
        <w:numPr>
          <w:ilvl w:val="0"/>
          <w:numId w:val="2"/>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 xml:space="preserve">Computed by reference to the needs of managers, often using </w:t>
      </w:r>
      <w:hyperlink r:id="rId16" w:tooltip="Management information system" w:history="1">
        <w:r w:rsidRPr="00C32453">
          <w:rPr>
            <w:rFonts w:cs="Times New Roman"/>
            <w:sz w:val="20"/>
            <w:szCs w:val="20"/>
          </w:rPr>
          <w:t>management information systems</w:t>
        </w:r>
      </w:hyperlink>
      <w:r w:rsidRPr="00C32453">
        <w:rPr>
          <w:rFonts w:cs="Times New Roman"/>
          <w:sz w:val="20"/>
          <w:szCs w:val="20"/>
        </w:rPr>
        <w:t>, instead of by reference to general financial accounting standards.</w:t>
      </w:r>
    </w:p>
    <w:p w:rsidR="00B80EFE" w:rsidRPr="00C32453" w:rsidRDefault="00B80EFE" w:rsidP="00B80EFE">
      <w:pPr>
        <w:bidi w:val="0"/>
        <w:spacing w:before="100" w:beforeAutospacing="1" w:after="100" w:afterAutospacing="1"/>
        <w:ind w:firstLine="425"/>
        <w:contextualSpacing/>
        <w:jc w:val="both"/>
        <w:rPr>
          <w:rFonts w:cs="Times New Roman"/>
          <w:sz w:val="20"/>
          <w:szCs w:val="20"/>
        </w:rPr>
      </w:pPr>
      <w:r w:rsidRPr="00C32453">
        <w:rPr>
          <w:rFonts w:cs="Times New Roman"/>
          <w:sz w:val="20"/>
          <w:szCs w:val="20"/>
        </w:rPr>
        <w:t xml:space="preserve">Management accounting combines accounting, finance and management with the leading edge techniques needed to drive successful businesses. Chartered management accountants: </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 xml:space="preserve">Advise managers about the financial implications of projects. </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 xml:space="preserve">Explain the financial consequences of business decisions. </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Formulate business strategy.</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 xml:space="preserve">Monitor spending and financial control. </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Conduct internal business audits.</w:t>
      </w:r>
    </w:p>
    <w:p w:rsidR="00B80EFE" w:rsidRPr="00C32453" w:rsidRDefault="00B80EFE" w:rsidP="00B80EFE">
      <w:pPr>
        <w:numPr>
          <w:ilvl w:val="0"/>
          <w:numId w:val="3"/>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sz w:val="20"/>
          <w:szCs w:val="20"/>
        </w:rPr>
        <w:t>Explain the impact of the competitive landscape.</w:t>
      </w:r>
    </w:p>
    <w:p w:rsidR="00B80EFE" w:rsidRPr="00C32453" w:rsidRDefault="00B80EFE" w:rsidP="00B80EFE">
      <w:pPr>
        <w:numPr>
          <w:ilvl w:val="0"/>
          <w:numId w:val="3"/>
        </w:numPr>
        <w:tabs>
          <w:tab w:val="clear" w:pos="720"/>
          <w:tab w:val="num" w:pos="426"/>
        </w:tabs>
        <w:autoSpaceDE w:val="0"/>
        <w:autoSpaceDN w:val="0"/>
        <w:bidi w:val="0"/>
        <w:adjustRightInd w:val="0"/>
        <w:ind w:left="426" w:hanging="284"/>
        <w:contextualSpacing/>
        <w:jc w:val="both"/>
        <w:rPr>
          <w:rFonts w:cs="Times New Roman"/>
          <w:sz w:val="20"/>
          <w:szCs w:val="20"/>
        </w:rPr>
      </w:pPr>
      <w:r w:rsidRPr="00C32453">
        <w:rPr>
          <w:rFonts w:cs="Times New Roman"/>
          <w:sz w:val="20"/>
          <w:szCs w:val="20"/>
        </w:rPr>
        <w:t>Bring a high level of professionalism and integrity to business.</w:t>
      </w:r>
    </w:p>
    <w:p w:rsidR="00B80EFE" w:rsidRPr="00C32453" w:rsidRDefault="00B80EFE" w:rsidP="00B80EFE">
      <w:pPr>
        <w:autoSpaceDE w:val="0"/>
        <w:autoSpaceDN w:val="0"/>
        <w:bidi w:val="0"/>
        <w:adjustRightInd w:val="0"/>
        <w:ind w:firstLine="425"/>
        <w:contextualSpacing/>
        <w:jc w:val="both"/>
        <w:rPr>
          <w:rFonts w:cs="Times New Roman"/>
          <w:b/>
          <w:bCs/>
          <w:sz w:val="20"/>
          <w:szCs w:val="20"/>
        </w:rPr>
      </w:pPr>
      <w:r w:rsidRPr="00C32453">
        <w:rPr>
          <w:rFonts w:cs="Times New Roman"/>
          <w:sz w:val="20"/>
          <w:szCs w:val="20"/>
        </w:rPr>
        <w:t>Management accounting – a field distinct from public accounting – is a critical profession that drives business performance. By definition, management accounting is a profession that involves partnering in management decision-making, devising planning and performance management systems, and providing expertise in financial reporting and control to assist management in the formulation and implementation of an organization’s strategy.</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The basic function of management accounting is to assist the management in performing its functions effectively. The functions of the management are planning, organizing, directing and controlling. Management accounting helps in the performance of each of these functions in the following ways:</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i/>
          <w:iCs/>
          <w:sz w:val="20"/>
          <w:szCs w:val="20"/>
        </w:rPr>
        <w:lastRenderedPageBreak/>
        <w:t xml:space="preserve">(1) Provides data: </w:t>
      </w:r>
      <w:r w:rsidRPr="00C32453">
        <w:rPr>
          <w:rFonts w:cs="Times New Roman"/>
          <w:sz w:val="20"/>
          <w:szCs w:val="20"/>
        </w:rPr>
        <w:t>Management accounting serves as a vital source of data for management planning. The accounts and documents are a repository of a vast quantity of data about the past progress of the enterprise, which are a must for making forecasts for the future.</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i/>
          <w:iCs/>
          <w:sz w:val="20"/>
          <w:szCs w:val="20"/>
        </w:rPr>
        <w:t>(2) Modifies data:</w:t>
      </w:r>
      <w:r w:rsidRPr="00C32453">
        <w:rPr>
          <w:rFonts w:cs="Times New Roman"/>
          <w:b/>
          <w:bCs/>
          <w:sz w:val="20"/>
          <w:szCs w:val="20"/>
        </w:rPr>
        <w:t xml:space="preserve"> </w:t>
      </w:r>
      <w:r w:rsidRPr="00C32453">
        <w:rPr>
          <w:rFonts w:cs="Times New Roman"/>
          <w:sz w:val="20"/>
          <w:szCs w:val="20"/>
        </w:rPr>
        <w:t>The accounting data required for managerial decisions is properly compiled and classified. For example, purchase figures for different months may be classified to know total purchases made during each period product-wise, supplier-wise and territory-wise.</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i/>
          <w:iCs/>
          <w:sz w:val="20"/>
          <w:szCs w:val="20"/>
        </w:rPr>
        <w:t>(3) Analyses and interprets data:</w:t>
      </w:r>
      <w:r w:rsidRPr="00C32453">
        <w:rPr>
          <w:rFonts w:cs="Times New Roman"/>
          <w:b/>
          <w:bCs/>
          <w:sz w:val="20"/>
          <w:szCs w:val="20"/>
        </w:rPr>
        <w:t xml:space="preserve"> </w:t>
      </w:r>
      <w:r w:rsidRPr="00C32453">
        <w:rPr>
          <w:rFonts w:cs="Times New Roman"/>
          <w:sz w:val="20"/>
          <w:szCs w:val="20"/>
        </w:rPr>
        <w:t>The accounting data is analyzed meaningfully for effective planning and decision-making. For this purpose the data is presented in a comparative form. Ratios are calculated and likely trends are projected.</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i/>
          <w:iCs/>
          <w:sz w:val="20"/>
          <w:szCs w:val="20"/>
        </w:rPr>
        <w:t>(4) Facilitates control:</w:t>
      </w:r>
      <w:r w:rsidRPr="00C32453">
        <w:rPr>
          <w:rFonts w:cs="Times New Roman"/>
          <w:b/>
          <w:bCs/>
          <w:sz w:val="20"/>
          <w:szCs w:val="20"/>
        </w:rPr>
        <w:t xml:space="preserve"> </w:t>
      </w:r>
      <w:r w:rsidRPr="00C32453">
        <w:rPr>
          <w:rFonts w:cs="Times New Roman"/>
          <w:sz w:val="20"/>
          <w:szCs w:val="20"/>
        </w:rPr>
        <w:t>Management accounting helps in translating given objectives and strategy into specified goals for attainment by a specified time and secures effective accomplishment of these goals in an efficient manner. All this is made possible through budgetary control and standard costing which is an integral part of management accounting.</w:t>
      </w:r>
    </w:p>
    <w:p w:rsidR="00B80EFE" w:rsidRPr="00C32453" w:rsidRDefault="00B80EFE" w:rsidP="00B80EFE">
      <w:pPr>
        <w:bidi w:val="0"/>
        <w:contextualSpacing/>
        <w:jc w:val="both"/>
        <w:rPr>
          <w:rFonts w:cs="Times New Roman"/>
          <w:sz w:val="20"/>
          <w:szCs w:val="20"/>
        </w:rPr>
      </w:pPr>
    </w:p>
    <w:p w:rsidR="00B80EFE" w:rsidRPr="00C32453" w:rsidRDefault="00B80EFE" w:rsidP="00B80EFE">
      <w:pPr>
        <w:bidi w:val="0"/>
        <w:contextualSpacing/>
        <w:jc w:val="both"/>
        <w:rPr>
          <w:rFonts w:cs="Times New Roman"/>
          <w:b/>
          <w:bCs/>
          <w:sz w:val="20"/>
          <w:szCs w:val="20"/>
        </w:rPr>
      </w:pPr>
      <w:r w:rsidRPr="00C32453">
        <w:rPr>
          <w:rFonts w:cs="Times New Roman"/>
          <w:b/>
          <w:bCs/>
          <w:sz w:val="20"/>
          <w:szCs w:val="20"/>
        </w:rPr>
        <w:t>3. Financial Statements Analysis</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Financial Statements Analysis (FSA) refers to the process of the critical examination of the financial information contained in the financial statements in order to understand and make decisions regarding the operations of the firm. The FSA is basically a study of the relationship among various financial facts and figures is given in a set of financial statements. The basic financial statements i.e. the Balance Sheet and the Income Statement, already discussed in the preceding lesson contain a whole lot of historical data. The complex figures as given in these financial statements are dissected / broken up into simple and valuables elements and significant relationships are established between the elements of the same statement or different financial statements. This process of dissection, establishing relationships and interpretation thereof to understand the working and financial position of a firm is called the FSA. Thus, FSA is the process of establishing and identifying the financial weaknesses and strength of the firm. It is indicative of two aspects of a firm i.e. the profitability and the financial position and it is what is known as the objectives of the FSA.</w:t>
      </w:r>
    </w:p>
    <w:p w:rsidR="00B80EFE" w:rsidRPr="00C32453" w:rsidRDefault="00B80EFE" w:rsidP="00B80EFE">
      <w:pPr>
        <w:bidi w:val="0"/>
        <w:contextualSpacing/>
        <w:jc w:val="both"/>
        <w:rPr>
          <w:rFonts w:cs="Times New Roman"/>
          <w:sz w:val="20"/>
          <w:szCs w:val="20"/>
        </w:rPr>
      </w:pPr>
    </w:p>
    <w:p w:rsidR="00B80EFE" w:rsidRPr="00C32453" w:rsidRDefault="00B80EFE" w:rsidP="00B80EFE">
      <w:pPr>
        <w:autoSpaceDE w:val="0"/>
        <w:autoSpaceDN w:val="0"/>
        <w:bidi w:val="0"/>
        <w:adjustRightInd w:val="0"/>
        <w:contextualSpacing/>
        <w:jc w:val="both"/>
        <w:rPr>
          <w:rFonts w:cs="Times New Roman"/>
          <w:b/>
          <w:bCs/>
          <w:sz w:val="20"/>
          <w:szCs w:val="20"/>
        </w:rPr>
      </w:pPr>
      <w:r w:rsidRPr="00C32453">
        <w:rPr>
          <w:rFonts w:cs="Times New Roman"/>
          <w:b/>
          <w:bCs/>
          <w:sz w:val="20"/>
          <w:szCs w:val="20"/>
        </w:rPr>
        <w:t>4. Management Information System</w:t>
      </w:r>
    </w:p>
    <w:p w:rsidR="00B80EFE" w:rsidRPr="00C32453" w:rsidRDefault="00B80EFE" w:rsidP="00B80EFE">
      <w:pPr>
        <w:autoSpaceDE w:val="0"/>
        <w:autoSpaceDN w:val="0"/>
        <w:bidi w:val="0"/>
        <w:adjustRightInd w:val="0"/>
        <w:contextualSpacing/>
        <w:jc w:val="both"/>
        <w:rPr>
          <w:rFonts w:cs="Times New Roman"/>
          <w:b/>
          <w:bCs/>
          <w:sz w:val="20"/>
          <w:szCs w:val="20"/>
        </w:rPr>
      </w:pP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lastRenderedPageBreak/>
        <w:t>The Management Information System (MIS) is a concept of the last decade or two. It has been understood and described in a number ways. It is also known as the Information System, the Information and Decision System, the Computer- based information System. The MIS has more than one definition, some of which are give below.</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sz w:val="20"/>
          <w:szCs w:val="20"/>
        </w:rPr>
        <w:t>1. The MIS is defined as a system which provides information support for decision making in the organization.</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sz w:val="20"/>
          <w:szCs w:val="20"/>
        </w:rPr>
        <w:t>2. The MIS is defined as an integrated system of man and machine for providing the information to support the operations, the management and the decision making function in the organization.</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sz w:val="20"/>
          <w:szCs w:val="20"/>
        </w:rPr>
        <w:t>3. The MIS is defined as a system based on the database of the organization evolved for the purpose of providing information to the people in the organization.</w:t>
      </w:r>
    </w:p>
    <w:p w:rsidR="00B80EFE" w:rsidRPr="00C32453" w:rsidRDefault="00B80EFE" w:rsidP="00B80EFE">
      <w:pPr>
        <w:autoSpaceDE w:val="0"/>
        <w:autoSpaceDN w:val="0"/>
        <w:bidi w:val="0"/>
        <w:adjustRightInd w:val="0"/>
        <w:contextualSpacing/>
        <w:jc w:val="both"/>
        <w:rPr>
          <w:rFonts w:cs="Times New Roman"/>
          <w:sz w:val="20"/>
          <w:szCs w:val="20"/>
        </w:rPr>
      </w:pPr>
      <w:r w:rsidRPr="00C32453">
        <w:rPr>
          <w:rFonts w:cs="Times New Roman"/>
          <w:sz w:val="20"/>
          <w:szCs w:val="20"/>
        </w:rPr>
        <w:t>4. The MIS is defined as a Computer Based Information System.</w:t>
      </w:r>
    </w:p>
    <w:p w:rsidR="00B80EFE" w:rsidRPr="00C32453" w:rsidRDefault="00B80EFE" w:rsidP="00B80EFE">
      <w:pPr>
        <w:bidi w:val="0"/>
        <w:contextualSpacing/>
        <w:jc w:val="both"/>
        <w:rPr>
          <w:rFonts w:cs="Times New Roman"/>
          <w:sz w:val="20"/>
          <w:szCs w:val="20"/>
        </w:rPr>
      </w:pPr>
    </w:p>
    <w:p w:rsidR="00B80EFE" w:rsidRDefault="00B80EFE" w:rsidP="00B80EFE">
      <w:pPr>
        <w:autoSpaceDE w:val="0"/>
        <w:autoSpaceDN w:val="0"/>
        <w:bidi w:val="0"/>
        <w:adjustRightInd w:val="0"/>
        <w:contextualSpacing/>
        <w:jc w:val="both"/>
        <w:rPr>
          <w:rFonts w:cs="Times New Roman"/>
          <w:i/>
          <w:iCs/>
          <w:sz w:val="20"/>
          <w:szCs w:val="20"/>
        </w:rPr>
      </w:pPr>
      <w:r w:rsidRPr="00C32453">
        <w:rPr>
          <w:rFonts w:cs="Times New Roman"/>
          <w:i/>
          <w:iCs/>
          <w:sz w:val="20"/>
          <w:szCs w:val="20"/>
        </w:rPr>
        <w:t>4.1 Flexibility and Flexible MIS</w:t>
      </w:r>
    </w:p>
    <w:p w:rsidR="00B80EFE" w:rsidRPr="00B80EFE" w:rsidRDefault="00B80EFE" w:rsidP="00B80EFE">
      <w:pPr>
        <w:autoSpaceDE w:val="0"/>
        <w:autoSpaceDN w:val="0"/>
        <w:bidi w:val="0"/>
        <w:adjustRightInd w:val="0"/>
        <w:ind w:firstLine="425"/>
        <w:contextualSpacing/>
        <w:jc w:val="both"/>
        <w:rPr>
          <w:rFonts w:cs="Times New Roman"/>
          <w:i/>
          <w:iCs/>
          <w:sz w:val="20"/>
          <w:szCs w:val="20"/>
        </w:rPr>
      </w:pPr>
      <w:r w:rsidRPr="00C32453">
        <w:rPr>
          <w:rFonts w:cs="Times New Roman"/>
          <w:sz w:val="20"/>
          <w:szCs w:val="20"/>
        </w:rPr>
        <w:t>Rou Xing, Flexibility in English, its explanation in“21st century Greatly English to Chinese Dictionary” is: elasticity; compatibility; flexibility, it has many meanings of flexibility, winding, compatibility, flexibleness, and so on. The early research of “the flexibility” originated from the machine manufacturing industry, like flexible manufacture system (FMS). The flexible manufacture system (Flexible Manufacturing System) was later gradually developed in the late 1960s. It’s based on digital controlled engine bed processing center controlled by the computer, and it can adapt the automated manufacture system of multi-variety small batch production. One of its major characteristics is that it still has high compatibility without reducing the production efficiency. From the1990s, this idea starts to appear in the domain of the computer software development.</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Scholar </w:t>
      </w:r>
      <w:proofErr w:type="spellStart"/>
      <w:r w:rsidRPr="00C32453">
        <w:rPr>
          <w:rFonts w:cs="Times New Roman"/>
          <w:sz w:val="20"/>
          <w:szCs w:val="20"/>
        </w:rPr>
        <w:t>Mandelbaum</w:t>
      </w:r>
      <w:proofErr w:type="spellEnd"/>
      <w:r w:rsidRPr="00C32453">
        <w:rPr>
          <w:rFonts w:cs="Times New Roman"/>
          <w:sz w:val="20"/>
          <w:szCs w:val="20"/>
        </w:rPr>
        <w:t xml:space="preserve"> thought that the flexibility refers to the effective ability which the system responses to the environmental variation. This definition has explained the flexibility’s basic characteristics: (1) The flexibility is a kind of abilities dealing with external environment variation and organization’s internal variation; (2) The flexibility is the system’s ability of processing environmental variation and (or) the uncertainty caused by the environment; (3) The flexibility is the system’s ability effectively processing environmental variation and (or) the uncertainty caused by the environment. Flexible MIS refers to the management information </w:t>
      </w:r>
      <w:r w:rsidRPr="00C32453">
        <w:rPr>
          <w:rFonts w:cs="Times New Roman"/>
          <w:sz w:val="20"/>
          <w:szCs w:val="20"/>
        </w:rPr>
        <w:lastRenderedPageBreak/>
        <w:t xml:space="preserve">system which, within limits, can satisfy the enterprise to adapt external environmental variation’s demand in the process of information system’s programming, developing and working. The initial concept of MIS was to process data from the organization and presents it in </w:t>
      </w:r>
      <w:proofErr w:type="spellStart"/>
      <w:r w:rsidRPr="00C32453">
        <w:rPr>
          <w:rFonts w:cs="Times New Roman"/>
          <w:sz w:val="20"/>
          <w:szCs w:val="20"/>
        </w:rPr>
        <w:t>thefor</w:t>
      </w:r>
      <w:proofErr w:type="spellEnd"/>
      <w:r w:rsidRPr="00C32453">
        <w:rPr>
          <w:rFonts w:cs="Times New Roman"/>
          <w:sz w:val="20"/>
          <w:szCs w:val="20"/>
        </w:rPr>
        <w:t xml:space="preserve"> of reports at regular intervals. The system was largely capable of handling the data from collection to processing. It was more impersonal, requiring each individual to pick and choose the processed data and use it for his requirements. This concept was further modified when a distinction was made between data and information. The information is a product of an analysis of data. The concept of MIS gives high regard to the individual and his ability to use information. An MIS gives information through data analysis. While analyzing the data, it relies on many academic disciplines. These include the theories, principles and concepts from the Management Science, Psychology and Human Behavior, making the MID more effective and useful. These academic disciplines are used in designing the MIS, evolving the decision support tools for modeling and decision - making.</w:t>
      </w:r>
    </w:p>
    <w:p w:rsidR="00B80EFE" w:rsidRPr="00C32453" w:rsidRDefault="00B80EFE" w:rsidP="00B80EFE">
      <w:pPr>
        <w:autoSpaceDE w:val="0"/>
        <w:autoSpaceDN w:val="0"/>
        <w:bidi w:val="0"/>
        <w:adjustRightInd w:val="0"/>
        <w:contextualSpacing/>
        <w:jc w:val="both"/>
        <w:rPr>
          <w:rFonts w:cs="Times New Roman"/>
          <w:sz w:val="20"/>
          <w:szCs w:val="20"/>
        </w:rPr>
      </w:pPr>
    </w:p>
    <w:p w:rsidR="00B80EFE" w:rsidRPr="00C32453" w:rsidRDefault="00B80EFE" w:rsidP="00B80EFE">
      <w:pPr>
        <w:autoSpaceDE w:val="0"/>
        <w:autoSpaceDN w:val="0"/>
        <w:bidi w:val="0"/>
        <w:adjustRightInd w:val="0"/>
        <w:contextualSpacing/>
        <w:jc w:val="both"/>
        <w:rPr>
          <w:rFonts w:cs="Times New Roman"/>
          <w:i/>
          <w:iCs/>
          <w:sz w:val="20"/>
          <w:szCs w:val="20"/>
        </w:rPr>
      </w:pPr>
      <w:r w:rsidRPr="00C32453">
        <w:rPr>
          <w:rFonts w:cs="Times New Roman"/>
          <w:i/>
          <w:iCs/>
          <w:sz w:val="20"/>
          <w:szCs w:val="20"/>
        </w:rPr>
        <w:t>4.2. The Characteristics of Flexible MIS</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substantive characteristics of flexible MIS are </w:t>
      </w:r>
      <w:proofErr w:type="gramStart"/>
      <w:r w:rsidRPr="00C32453">
        <w:rPr>
          <w:rFonts w:cs="Times New Roman"/>
          <w:sz w:val="20"/>
          <w:szCs w:val="20"/>
        </w:rPr>
        <w:t>to</w:t>
      </w:r>
      <w:proofErr w:type="gramEnd"/>
      <w:r w:rsidRPr="00C32453">
        <w:rPr>
          <w:rFonts w:cs="Times New Roman"/>
          <w:sz w:val="20"/>
          <w:szCs w:val="20"/>
        </w:rPr>
        <w:t xml:space="preserve"> adequate the variation, namely, meet and satisfy the need of the enterprise’s unceasing change in certain scope. This adaptation includes the adaptations of report form, service flow, data construction and business management pattern.</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1) The adaptation of report form </w:t>
      </w:r>
      <w:proofErr w:type="gramStart"/>
      <w:r w:rsidRPr="00C32453">
        <w:rPr>
          <w:rFonts w:cs="Times New Roman"/>
          <w:sz w:val="20"/>
          <w:szCs w:val="20"/>
        </w:rPr>
        <w:t>It’s</w:t>
      </w:r>
      <w:proofErr w:type="gramEnd"/>
      <w:r w:rsidRPr="00C32453">
        <w:rPr>
          <w:rFonts w:cs="Times New Roman"/>
          <w:sz w:val="20"/>
          <w:szCs w:val="20"/>
        </w:rPr>
        <w:t xml:space="preserve"> flexible MIS system’s basic adaptation function and essential feature to adapt the report form.</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2) he adaptation of service flow The enterprise service flow’s reorganization and the organization management’s transforms can always be met in different stages of the MIS system’s programming, developing and working, and the MIS system will inevitably have certain differences with organization’s demand in each different stage. Therefore flexible MIS must have strong adaptive ability to the service flow.</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3) The adaptation of data construction Data construction is the core of the enterprise information system’s data </w:t>
      </w:r>
      <w:proofErr w:type="gramStart"/>
      <w:r w:rsidRPr="00C32453">
        <w:rPr>
          <w:rFonts w:cs="Times New Roman"/>
          <w:sz w:val="20"/>
          <w:szCs w:val="20"/>
        </w:rPr>
        <w:t>base,</w:t>
      </w:r>
      <w:proofErr w:type="gramEnd"/>
      <w:r w:rsidRPr="00C32453">
        <w:rPr>
          <w:rFonts w:cs="Times New Roman"/>
          <w:sz w:val="20"/>
          <w:szCs w:val="20"/>
        </w:rPr>
        <w:t xml:space="preserve"> it’s also the basic frame to maintain the information system’s operation structure.</w:t>
      </w:r>
    </w:p>
    <w:p w:rsidR="00B80EFE"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It can guarantee the relative stabilization of the data construction through fine design of data construction and data connection technology, thus it can guarantee its adaptation to the data construction.</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4) The adaptation of management pattern</w:t>
      </w:r>
    </w:p>
    <w:p w:rsidR="00B80EFE" w:rsidRPr="00C32453" w:rsidRDefault="00B80EFE" w:rsidP="00B80EFE">
      <w:pPr>
        <w:autoSpaceDE w:val="0"/>
        <w:autoSpaceDN w:val="0"/>
        <w:bidi w:val="0"/>
        <w:adjustRightInd w:val="0"/>
        <w:ind w:firstLine="425"/>
        <w:contextualSpacing/>
        <w:jc w:val="both"/>
        <w:rPr>
          <w:rFonts w:cs="Times New Roman"/>
          <w:sz w:val="20"/>
          <w:szCs w:val="20"/>
          <w:lang w:bidi="fa-IR"/>
        </w:rPr>
      </w:pPr>
      <w:r w:rsidRPr="00C32453">
        <w:rPr>
          <w:rFonts w:cs="Times New Roman"/>
          <w:sz w:val="20"/>
          <w:szCs w:val="20"/>
        </w:rPr>
        <w:lastRenderedPageBreak/>
        <w:t>A management information system gives the business managers the information that they need to make decisions. Early business computers were used for simple operations such as tracking inventory, billing, sales, or payroll data, with little detail or structure.</w:t>
      </w:r>
      <w:r w:rsidRPr="00C32453">
        <w:rPr>
          <w:rFonts w:cs="Times New Roman"/>
          <w:sz w:val="20"/>
          <w:szCs w:val="20"/>
          <w:lang w:bidi="fa-IR"/>
        </w:rPr>
        <w:t xml:space="preserve"> </w:t>
      </w:r>
      <w:r w:rsidRPr="00C32453">
        <w:rPr>
          <w:rFonts w:cs="Times New Roman"/>
          <w:sz w:val="20"/>
          <w:szCs w:val="20"/>
        </w:rPr>
        <w:t xml:space="preserve">Kenneth and Jane </w:t>
      </w:r>
      <w:proofErr w:type="spellStart"/>
      <w:r w:rsidRPr="00C32453">
        <w:rPr>
          <w:rFonts w:cs="Times New Roman"/>
          <w:sz w:val="20"/>
          <w:szCs w:val="20"/>
        </w:rPr>
        <w:t>Laudon</w:t>
      </w:r>
      <w:proofErr w:type="spellEnd"/>
      <w:r w:rsidRPr="00C32453">
        <w:rPr>
          <w:rFonts w:cs="Times New Roman"/>
          <w:sz w:val="20"/>
          <w:szCs w:val="20"/>
        </w:rPr>
        <w:t xml:space="preserve"> identify five eras of MIS evolution corresponding to the five phases in the development of </w:t>
      </w:r>
      <w:hyperlink r:id="rId17" w:tooltip="Computing" w:history="1">
        <w:r w:rsidRPr="00C32453">
          <w:rPr>
            <w:rFonts w:cs="Times New Roman"/>
            <w:sz w:val="20"/>
            <w:szCs w:val="20"/>
          </w:rPr>
          <w:t>computing</w:t>
        </w:r>
      </w:hyperlink>
      <w:r w:rsidRPr="00C32453">
        <w:rPr>
          <w:rFonts w:cs="Times New Roman"/>
          <w:sz w:val="20"/>
          <w:szCs w:val="20"/>
        </w:rPr>
        <w:t xml:space="preserve"> technology: 1) mainframe and minicomputer computing, 2) personal computers, 3) client/server networks, 4) enterprise computing, and 5) cloud computing.</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w:t>
      </w:r>
      <w:r w:rsidRPr="00C32453">
        <w:rPr>
          <w:rFonts w:cs="Times New Roman"/>
          <w:i/>
          <w:iCs/>
          <w:sz w:val="20"/>
          <w:szCs w:val="20"/>
        </w:rPr>
        <w:t>first era</w:t>
      </w:r>
      <w:r w:rsidRPr="00C32453">
        <w:rPr>
          <w:rFonts w:cs="Times New Roman"/>
          <w:sz w:val="20"/>
          <w:szCs w:val="20"/>
        </w:rPr>
        <w:t xml:space="preserve"> (mainframe and minicomputer) was ruled by IBM and their mainframe computers; these computers would often take up whole rooms and require teams to run them - IBM supplied the hardware and the software. As technology advanced, these computers were able to handle greater capacities and therefore reduce their cost. Smaller, more affordable minicomputers allowed larger businesses to run their own computing centers in-house.</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w:t>
      </w:r>
      <w:r w:rsidRPr="00C32453">
        <w:rPr>
          <w:rFonts w:cs="Times New Roman"/>
          <w:i/>
          <w:iCs/>
          <w:sz w:val="20"/>
          <w:szCs w:val="20"/>
        </w:rPr>
        <w:t>second era</w:t>
      </w:r>
      <w:r w:rsidRPr="00C32453">
        <w:rPr>
          <w:rFonts w:cs="Times New Roman"/>
          <w:sz w:val="20"/>
          <w:szCs w:val="20"/>
        </w:rPr>
        <w:t xml:space="preserve"> (personal computer) began in 1965 as microprocessors started to compete with mainframes and minicomputers and accelerated the process of decentralizing computing power from large data centers to smaller offices. In the late 1970s minicomputer technology gave way to personal computers and relatively low cost computers were becoming mass market commodities, allowing businesses to provide their employees access to computing power that ten years before would have cost tens of thousands of dollars. This proliferation of computers created a ready market for interconnecting networks and the popularization of the Internet.</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As technological complexity increased and costs decreased, the need to share information within an enterprise also grew—giving rise to the </w:t>
      </w:r>
      <w:r w:rsidRPr="00C32453">
        <w:rPr>
          <w:rFonts w:cs="Times New Roman"/>
          <w:i/>
          <w:iCs/>
          <w:sz w:val="20"/>
          <w:szCs w:val="20"/>
        </w:rPr>
        <w:t>third era</w:t>
      </w:r>
      <w:r w:rsidRPr="00C32453">
        <w:rPr>
          <w:rFonts w:cs="Times New Roman"/>
          <w:sz w:val="20"/>
          <w:szCs w:val="20"/>
        </w:rPr>
        <w:t xml:space="preserve"> (client/server), in which computers on a common network access shared information on a server. This lets thousands and even millions of people access data simultaneously. The </w:t>
      </w:r>
      <w:r w:rsidRPr="00C32453">
        <w:rPr>
          <w:rFonts w:cs="Times New Roman"/>
          <w:i/>
          <w:iCs/>
          <w:sz w:val="20"/>
          <w:szCs w:val="20"/>
        </w:rPr>
        <w:t>fourth era</w:t>
      </w:r>
      <w:r w:rsidRPr="00C32453">
        <w:rPr>
          <w:rFonts w:cs="Times New Roman"/>
          <w:sz w:val="20"/>
          <w:szCs w:val="20"/>
        </w:rPr>
        <w:t xml:space="preserve"> (enterprise) enabled by high speed networks, tied all aspects of the business enterprise together offering rich information access encompassing the complete management structure.</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w:t>
      </w:r>
      <w:r w:rsidRPr="00C32453">
        <w:rPr>
          <w:rFonts w:cs="Times New Roman"/>
          <w:i/>
          <w:iCs/>
          <w:sz w:val="20"/>
          <w:szCs w:val="20"/>
        </w:rPr>
        <w:t>fifth era</w:t>
      </w:r>
      <w:r w:rsidRPr="00C32453">
        <w:rPr>
          <w:rFonts w:cs="Times New Roman"/>
          <w:sz w:val="20"/>
          <w:szCs w:val="20"/>
        </w:rPr>
        <w:t xml:space="preserve"> (cloud computing) is the latest and employs networking technology to deliver applications as well as data storage independent of the configuration, location or nature of the hardware. This, along with high speed </w:t>
      </w:r>
      <w:hyperlink r:id="rId18" w:tooltip="Cellphone" w:history="1">
        <w:proofErr w:type="spellStart"/>
        <w:r w:rsidRPr="00C32453">
          <w:rPr>
            <w:rFonts w:cs="Times New Roman"/>
            <w:sz w:val="20"/>
            <w:szCs w:val="20"/>
          </w:rPr>
          <w:t>cellphone</w:t>
        </w:r>
        <w:proofErr w:type="spellEnd"/>
      </w:hyperlink>
      <w:r w:rsidRPr="00C32453">
        <w:rPr>
          <w:rFonts w:cs="Times New Roman"/>
          <w:sz w:val="20"/>
          <w:szCs w:val="20"/>
        </w:rPr>
        <w:t xml:space="preserve"> and </w:t>
      </w:r>
      <w:hyperlink r:id="rId19" w:tooltip="Wifi" w:history="1">
        <w:proofErr w:type="spellStart"/>
        <w:r w:rsidRPr="00C32453">
          <w:rPr>
            <w:rFonts w:cs="Times New Roman"/>
            <w:sz w:val="20"/>
            <w:szCs w:val="20"/>
          </w:rPr>
          <w:t>wifi</w:t>
        </w:r>
        <w:proofErr w:type="spellEnd"/>
      </w:hyperlink>
      <w:r w:rsidRPr="00C32453">
        <w:rPr>
          <w:rFonts w:cs="Times New Roman"/>
          <w:sz w:val="20"/>
          <w:szCs w:val="20"/>
        </w:rPr>
        <w:t xml:space="preserve"> networks, led to new levels of mobility </w:t>
      </w:r>
      <w:r w:rsidRPr="00C32453">
        <w:rPr>
          <w:rFonts w:cs="Times New Roman"/>
          <w:sz w:val="20"/>
          <w:szCs w:val="20"/>
        </w:rPr>
        <w:lastRenderedPageBreak/>
        <w:t xml:space="preserve">in which managers access the MIS remotely with laptops, tablet PCs, and </w:t>
      </w:r>
      <w:proofErr w:type="spellStart"/>
      <w:r w:rsidRPr="00C32453">
        <w:rPr>
          <w:rFonts w:cs="Times New Roman"/>
          <w:sz w:val="20"/>
          <w:szCs w:val="20"/>
        </w:rPr>
        <w:t>smartphones</w:t>
      </w:r>
      <w:proofErr w:type="spellEnd"/>
      <w:r w:rsidRPr="00C32453">
        <w:rPr>
          <w:rFonts w:cs="Times New Roman"/>
          <w:sz w:val="20"/>
          <w:szCs w:val="20"/>
        </w:rPr>
        <w:t>.</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terms </w:t>
      </w:r>
      <w:r w:rsidRPr="00C32453">
        <w:rPr>
          <w:rFonts w:cs="Times New Roman"/>
          <w:i/>
          <w:iCs/>
          <w:sz w:val="20"/>
          <w:szCs w:val="20"/>
        </w:rPr>
        <w:t>Management Information System</w:t>
      </w:r>
      <w:r w:rsidRPr="00C32453">
        <w:rPr>
          <w:rFonts w:cs="Times New Roman"/>
          <w:sz w:val="20"/>
          <w:szCs w:val="20"/>
        </w:rPr>
        <w:t xml:space="preserve"> (MIS), </w:t>
      </w:r>
      <w:hyperlink r:id="rId20" w:tooltip="Information system" w:history="1">
        <w:r w:rsidRPr="00C32453">
          <w:rPr>
            <w:rFonts w:cs="Times New Roman"/>
            <w:i/>
            <w:iCs/>
            <w:sz w:val="20"/>
            <w:szCs w:val="20"/>
          </w:rPr>
          <w:t>information system</w:t>
        </w:r>
      </w:hyperlink>
      <w:r w:rsidRPr="00C32453">
        <w:rPr>
          <w:rFonts w:cs="Times New Roman"/>
          <w:sz w:val="20"/>
          <w:szCs w:val="20"/>
        </w:rPr>
        <w:t xml:space="preserve">, </w:t>
      </w:r>
      <w:hyperlink r:id="rId21" w:tooltip="Enterprise Resource Planning" w:history="1">
        <w:r w:rsidRPr="00C32453">
          <w:rPr>
            <w:rFonts w:cs="Times New Roman"/>
            <w:i/>
            <w:iCs/>
            <w:sz w:val="20"/>
            <w:szCs w:val="20"/>
          </w:rPr>
          <w:t>Enterprise Resource Planning</w:t>
        </w:r>
      </w:hyperlink>
      <w:r w:rsidRPr="00C32453">
        <w:rPr>
          <w:rFonts w:cs="Times New Roman"/>
          <w:sz w:val="20"/>
          <w:szCs w:val="20"/>
        </w:rPr>
        <w:t xml:space="preserve"> (ERP), and </w:t>
      </w:r>
      <w:hyperlink r:id="rId22" w:tooltip="Information technology management" w:history="1">
        <w:r w:rsidRPr="00C32453">
          <w:rPr>
            <w:rFonts w:cs="Times New Roman"/>
            <w:i/>
            <w:iCs/>
            <w:sz w:val="20"/>
            <w:szCs w:val="20"/>
          </w:rPr>
          <w:t>information technology management</w:t>
        </w:r>
      </w:hyperlink>
      <w:r w:rsidRPr="00C32453">
        <w:rPr>
          <w:rFonts w:cs="Times New Roman"/>
          <w:sz w:val="20"/>
          <w:szCs w:val="20"/>
        </w:rPr>
        <w:t xml:space="preserve"> are often confused. Information systems and MIS are broader categories that include ERP. </w:t>
      </w:r>
      <w:hyperlink r:id="rId23" w:tooltip="Information technology" w:history="1">
        <w:r w:rsidRPr="00C32453">
          <w:rPr>
            <w:rFonts w:cs="Times New Roman"/>
            <w:sz w:val="20"/>
            <w:szCs w:val="20"/>
          </w:rPr>
          <w:t>Information technology</w:t>
        </w:r>
      </w:hyperlink>
      <w:r w:rsidRPr="00C32453">
        <w:rPr>
          <w:rFonts w:cs="Times New Roman"/>
          <w:sz w:val="20"/>
          <w:szCs w:val="20"/>
        </w:rPr>
        <w:t xml:space="preserve"> management concerns the operation and organization of information technology resources independent of their purpose.</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Most management information systems specialize in particular commercial and industrial sectors, aspects of the enterprise, or management substructure.</w:t>
      </w:r>
    </w:p>
    <w:p w:rsidR="00B80EFE" w:rsidRPr="00C32453" w:rsidRDefault="00B80EFE"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r w:rsidRPr="00C32453">
        <w:rPr>
          <w:rFonts w:cs="Times New Roman"/>
          <w:i/>
          <w:iCs/>
          <w:sz w:val="20"/>
          <w:szCs w:val="20"/>
        </w:rPr>
        <w:t>Management information systems (MIS)</w:t>
      </w:r>
      <w:r w:rsidRPr="00C32453">
        <w:rPr>
          <w:rFonts w:cs="Times New Roman"/>
          <w:sz w:val="20"/>
          <w:szCs w:val="20"/>
        </w:rPr>
        <w:t xml:space="preserve"> produce fixed, regularly scheduled reports based on data extracted and summarized from the firm’s underlying </w:t>
      </w:r>
      <w:hyperlink r:id="rId24" w:tooltip="Transaction processing systems" w:history="1">
        <w:r w:rsidRPr="00C32453">
          <w:rPr>
            <w:rFonts w:cs="Times New Roman"/>
            <w:sz w:val="20"/>
            <w:szCs w:val="20"/>
          </w:rPr>
          <w:t>transaction processing systems</w:t>
        </w:r>
      </w:hyperlink>
      <w:hyperlink r:id="rId25" w:anchor="cite_note-5" w:history="1"/>
      <w:r w:rsidRPr="00C32453">
        <w:rPr>
          <w:rFonts w:cs="Times New Roman"/>
          <w:sz w:val="20"/>
          <w:szCs w:val="20"/>
        </w:rPr>
        <w:t xml:space="preserve"> to middle and operational level managers to identify and inform structured and semi-structured decision problems.</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26" w:tooltip="Decision Support System" w:history="1">
        <w:r w:rsidR="00B80EFE" w:rsidRPr="00C32453">
          <w:rPr>
            <w:rFonts w:cs="Times New Roman"/>
            <w:i/>
            <w:iCs/>
            <w:sz w:val="20"/>
            <w:szCs w:val="20"/>
          </w:rPr>
          <w:t>Decision Support Systems</w:t>
        </w:r>
      </w:hyperlink>
      <w:r w:rsidR="00B80EFE" w:rsidRPr="00C32453">
        <w:rPr>
          <w:rFonts w:cs="Times New Roman"/>
          <w:i/>
          <w:iCs/>
          <w:sz w:val="20"/>
          <w:szCs w:val="20"/>
        </w:rPr>
        <w:t xml:space="preserve"> (DSS)</w:t>
      </w:r>
      <w:r w:rsidR="00B80EFE" w:rsidRPr="00C32453">
        <w:rPr>
          <w:rFonts w:cs="Times New Roman"/>
          <w:sz w:val="20"/>
          <w:szCs w:val="20"/>
        </w:rPr>
        <w:t xml:space="preserve"> are computer program applications used by middle management to compile information from a wide range of sources to support problem solving and decision making.</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27" w:tooltip="Executive Information System" w:history="1">
        <w:r w:rsidR="00B80EFE" w:rsidRPr="00C32453">
          <w:rPr>
            <w:rFonts w:cs="Times New Roman"/>
            <w:i/>
            <w:iCs/>
            <w:sz w:val="20"/>
            <w:szCs w:val="20"/>
          </w:rPr>
          <w:t>Executive Information Systems</w:t>
        </w:r>
      </w:hyperlink>
      <w:r w:rsidR="00B80EFE" w:rsidRPr="00C32453">
        <w:rPr>
          <w:rFonts w:cs="Times New Roman"/>
          <w:i/>
          <w:iCs/>
          <w:sz w:val="20"/>
          <w:szCs w:val="20"/>
        </w:rPr>
        <w:t xml:space="preserve"> (EIS)</w:t>
      </w:r>
      <w:r w:rsidR="00B80EFE" w:rsidRPr="00C32453">
        <w:rPr>
          <w:rFonts w:cs="Times New Roman"/>
          <w:sz w:val="20"/>
          <w:szCs w:val="20"/>
        </w:rPr>
        <w:t xml:space="preserve"> is a reporting tool that provides quick access to summarized reports coming from all company levels and departments such as accounting, human resources and operations.</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28" w:tooltip="Marketing Information System" w:history="1">
        <w:r w:rsidR="00B80EFE" w:rsidRPr="00C32453">
          <w:rPr>
            <w:rFonts w:cs="Times New Roman"/>
            <w:i/>
            <w:iCs/>
            <w:sz w:val="20"/>
            <w:szCs w:val="20"/>
          </w:rPr>
          <w:t>Marketing Information Systems</w:t>
        </w:r>
      </w:hyperlink>
      <w:r w:rsidR="00B80EFE" w:rsidRPr="00C32453">
        <w:rPr>
          <w:rFonts w:cs="Times New Roman"/>
          <w:i/>
          <w:iCs/>
          <w:sz w:val="20"/>
          <w:szCs w:val="20"/>
        </w:rPr>
        <w:t xml:space="preserve"> (MIS)</w:t>
      </w:r>
      <w:r w:rsidR="00B80EFE" w:rsidRPr="00C32453">
        <w:rPr>
          <w:rFonts w:cs="Times New Roman"/>
          <w:sz w:val="20"/>
          <w:szCs w:val="20"/>
        </w:rPr>
        <w:t xml:space="preserve"> are Management Information Systems designed specifically for managing the </w:t>
      </w:r>
      <w:hyperlink r:id="rId29" w:tooltip="Marketing" w:history="1">
        <w:r w:rsidR="00B80EFE" w:rsidRPr="00C32453">
          <w:rPr>
            <w:rFonts w:cs="Times New Roman"/>
            <w:sz w:val="20"/>
            <w:szCs w:val="20"/>
          </w:rPr>
          <w:t>marketing</w:t>
        </w:r>
      </w:hyperlink>
      <w:r w:rsidR="00B80EFE" w:rsidRPr="00C32453">
        <w:rPr>
          <w:rFonts w:cs="Times New Roman"/>
          <w:sz w:val="20"/>
          <w:szCs w:val="20"/>
        </w:rPr>
        <w:t xml:space="preserve"> aspects of the business.</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30" w:tooltip="Office automation" w:history="1">
        <w:r w:rsidR="00B80EFE" w:rsidRPr="00C32453">
          <w:rPr>
            <w:rFonts w:cs="Times New Roman"/>
            <w:i/>
            <w:iCs/>
            <w:sz w:val="20"/>
            <w:szCs w:val="20"/>
          </w:rPr>
          <w:t>Office Automation Systems</w:t>
        </w:r>
      </w:hyperlink>
      <w:r w:rsidR="00B80EFE" w:rsidRPr="00C32453">
        <w:rPr>
          <w:rFonts w:cs="Times New Roman"/>
          <w:i/>
          <w:iCs/>
          <w:sz w:val="20"/>
          <w:szCs w:val="20"/>
        </w:rPr>
        <w:t xml:space="preserve"> (OAS)</w:t>
      </w:r>
      <w:r w:rsidR="00B80EFE" w:rsidRPr="00C32453">
        <w:rPr>
          <w:rFonts w:cs="Times New Roman"/>
          <w:sz w:val="20"/>
          <w:szCs w:val="20"/>
        </w:rPr>
        <w:t xml:space="preserve"> support communication and productivity in the enterprise by automating work flow and eliminating bottlenecks. OAS may be implemented at any and all levels of management.</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31" w:tooltip="School Information Management System" w:history="1">
        <w:r w:rsidR="00B80EFE" w:rsidRPr="00C32453">
          <w:rPr>
            <w:rFonts w:cs="Times New Roman"/>
            <w:i/>
            <w:iCs/>
            <w:sz w:val="20"/>
            <w:szCs w:val="20"/>
          </w:rPr>
          <w:t>School Information Management Systems</w:t>
        </w:r>
      </w:hyperlink>
      <w:r w:rsidR="00B80EFE" w:rsidRPr="00C32453">
        <w:rPr>
          <w:rFonts w:cs="Times New Roman"/>
          <w:sz w:val="20"/>
          <w:szCs w:val="20"/>
        </w:rPr>
        <w:t xml:space="preserve"> (SIMS) covers school administration, and often including teaching and learning materials.</w:t>
      </w:r>
    </w:p>
    <w:p w:rsidR="00B80EFE" w:rsidRPr="00C32453" w:rsidRDefault="005F5A39" w:rsidP="00B80EFE">
      <w:pPr>
        <w:numPr>
          <w:ilvl w:val="0"/>
          <w:numId w:val="1"/>
        </w:numPr>
        <w:tabs>
          <w:tab w:val="clear" w:pos="720"/>
          <w:tab w:val="num" w:pos="426"/>
        </w:tabs>
        <w:bidi w:val="0"/>
        <w:spacing w:before="100" w:beforeAutospacing="1" w:after="100" w:afterAutospacing="1"/>
        <w:ind w:left="426" w:hanging="284"/>
        <w:contextualSpacing/>
        <w:jc w:val="both"/>
        <w:rPr>
          <w:rFonts w:cs="Times New Roman"/>
          <w:sz w:val="20"/>
          <w:szCs w:val="20"/>
        </w:rPr>
      </w:pPr>
      <w:hyperlink r:id="rId32" w:tooltip="Enterprise Resource Planning" w:history="1">
        <w:r w:rsidR="00B80EFE" w:rsidRPr="00C32453">
          <w:rPr>
            <w:rFonts w:cs="Times New Roman"/>
            <w:i/>
            <w:iCs/>
            <w:sz w:val="20"/>
            <w:szCs w:val="20"/>
          </w:rPr>
          <w:t>Enterprise Resource Planning</w:t>
        </w:r>
      </w:hyperlink>
      <w:r w:rsidR="00B80EFE" w:rsidRPr="00C32453">
        <w:rPr>
          <w:rFonts w:cs="Times New Roman"/>
          <w:i/>
          <w:iCs/>
          <w:sz w:val="20"/>
          <w:szCs w:val="20"/>
        </w:rPr>
        <w:t xml:space="preserve"> (ERP)</w:t>
      </w:r>
      <w:r w:rsidR="00B80EFE" w:rsidRPr="00C32453">
        <w:rPr>
          <w:rFonts w:cs="Times New Roman"/>
          <w:sz w:val="20"/>
          <w:szCs w:val="20"/>
        </w:rPr>
        <w:t xml:space="preserve"> facilitates the flow of information between all business functions inside the boundaries of the organization and manages the connections to outside stakeholders.</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Management Information Systems (MIS) is the study of people, technology, organizations </w:t>
      </w:r>
      <w:r w:rsidRPr="00C32453">
        <w:rPr>
          <w:rFonts w:cs="Times New Roman"/>
          <w:sz w:val="20"/>
          <w:szCs w:val="20"/>
        </w:rPr>
        <w:lastRenderedPageBreak/>
        <w:t>and the relationships among them. MIS professionals help firms realize maximum benefit from investment in personnel, equipment, and business processes. MIS professionals create information systems for data management (i.e., storing, searching and analyzing data). In addition, they manage various information systems to meet the needs of managers, staff and customers. By working collaboratively with various members of their work group, as well as with their customers and clients, MIS professionals are able to play a key role in areas such as information security, integration and exchange. As an MIS major, you will learn to design, implement and use business information systems in innovative ways to increase the effectiveness and efficiency of your company.</w:t>
      </w:r>
    </w:p>
    <w:p w:rsidR="00B80EFE" w:rsidRPr="00C32453" w:rsidRDefault="00B80EFE" w:rsidP="00B80EFE">
      <w:pPr>
        <w:bidi w:val="0"/>
        <w:contextualSpacing/>
        <w:jc w:val="both"/>
        <w:rPr>
          <w:rFonts w:cs="Times New Roman"/>
          <w:b/>
          <w:bCs/>
          <w:sz w:val="20"/>
          <w:szCs w:val="20"/>
        </w:rPr>
      </w:pPr>
    </w:p>
    <w:p w:rsidR="00B80EFE" w:rsidRPr="00C32453" w:rsidRDefault="00B80EFE" w:rsidP="00B80EFE">
      <w:pPr>
        <w:autoSpaceDE w:val="0"/>
        <w:autoSpaceDN w:val="0"/>
        <w:bidi w:val="0"/>
        <w:adjustRightInd w:val="0"/>
        <w:contextualSpacing/>
        <w:jc w:val="both"/>
        <w:rPr>
          <w:rFonts w:cs="Times New Roman"/>
          <w:b/>
          <w:bCs/>
          <w:sz w:val="20"/>
          <w:szCs w:val="20"/>
          <w:lang w:bidi="fa-IR"/>
        </w:rPr>
      </w:pPr>
      <w:r w:rsidRPr="00C32453">
        <w:rPr>
          <w:rFonts w:cs="Times New Roman"/>
          <w:b/>
          <w:bCs/>
          <w:sz w:val="20"/>
          <w:szCs w:val="20"/>
        </w:rPr>
        <w:t>5. Relationship between information systems and management accounting</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 xml:space="preserve">The relationship between information systems and management accounting is bidirectional. Major parts of the research on the relationship are unidirectional and it is expected that the IIS impacts or enables management accounting. </w:t>
      </w:r>
      <w:proofErr w:type="spellStart"/>
      <w:r w:rsidRPr="00C32453">
        <w:rPr>
          <w:rFonts w:cs="Times New Roman"/>
          <w:sz w:val="20"/>
          <w:szCs w:val="20"/>
        </w:rPr>
        <w:t>Granlund</w:t>
      </w:r>
      <w:proofErr w:type="spellEnd"/>
      <w:r w:rsidRPr="00C32453">
        <w:rPr>
          <w:rFonts w:cs="Times New Roman"/>
          <w:sz w:val="20"/>
          <w:szCs w:val="20"/>
        </w:rPr>
        <w:t xml:space="preserve"> and </w:t>
      </w:r>
      <w:proofErr w:type="spellStart"/>
      <w:r w:rsidRPr="00C32453">
        <w:rPr>
          <w:rFonts w:cs="Times New Roman"/>
          <w:sz w:val="20"/>
          <w:szCs w:val="20"/>
        </w:rPr>
        <w:t>Malmi</w:t>
      </w:r>
      <w:proofErr w:type="spellEnd"/>
      <w:r w:rsidRPr="00C32453">
        <w:rPr>
          <w:rFonts w:cs="Times New Roman"/>
          <w:sz w:val="20"/>
          <w:szCs w:val="20"/>
        </w:rPr>
        <w:t xml:space="preserve"> (2002) argue that the information systems is more likely to impact management accounting as ERP systems are hard to change once they are configured (Davenport, 1998). That information systems are able to deliver support for management accounting is not a new idea. It is argued, on the other hand, that the first use of information systems was in relation to accounting (Brady et al., 2001; Shields, 2001). Research on management accounting and integrated information systems (IIS) has evolved across a number of different research streams. Some research streams put heavier emphasis on the management accounting side, while other research streams put emphasis on the information systems side. Existing frameworks on management accounting and information systems do not seem to be able to </w:t>
      </w:r>
      <w:proofErr w:type="spellStart"/>
      <w:r w:rsidRPr="00C32453">
        <w:rPr>
          <w:rFonts w:cs="Times New Roman"/>
          <w:sz w:val="20"/>
          <w:szCs w:val="20"/>
        </w:rPr>
        <w:t>fulfil</w:t>
      </w:r>
      <w:proofErr w:type="spellEnd"/>
      <w:r w:rsidRPr="00C32453">
        <w:rPr>
          <w:rFonts w:cs="Times New Roman"/>
          <w:sz w:val="20"/>
          <w:szCs w:val="20"/>
        </w:rPr>
        <w:t xml:space="preserve"> the primary purpose of a needed framework and still score high on all dimensions of the criteria function. Most management accounting and control frameworks (e.g. those by </w:t>
      </w:r>
      <w:proofErr w:type="spellStart"/>
      <w:r w:rsidRPr="00C32453">
        <w:rPr>
          <w:rFonts w:cs="Times New Roman"/>
          <w:sz w:val="20"/>
          <w:szCs w:val="20"/>
        </w:rPr>
        <w:t>Flamholtz</w:t>
      </w:r>
      <w:proofErr w:type="spellEnd"/>
      <w:r w:rsidRPr="00C32453">
        <w:rPr>
          <w:rFonts w:cs="Times New Roman"/>
          <w:sz w:val="20"/>
          <w:szCs w:val="20"/>
        </w:rPr>
        <w:t xml:space="preserve"> et al., 1985; Simons, 1995) do not explicitly incorporate IIS. The same is true with regard to frameworks within information systems research (e.g. </w:t>
      </w:r>
      <w:proofErr w:type="spellStart"/>
      <w:r w:rsidRPr="00C32453">
        <w:rPr>
          <w:rFonts w:cs="Times New Roman"/>
          <w:sz w:val="20"/>
          <w:szCs w:val="20"/>
        </w:rPr>
        <w:t>DeLone</w:t>
      </w:r>
      <w:proofErr w:type="spellEnd"/>
      <w:r w:rsidRPr="00C32453">
        <w:rPr>
          <w:rFonts w:cs="Times New Roman"/>
          <w:sz w:val="20"/>
          <w:szCs w:val="20"/>
        </w:rPr>
        <w:t xml:space="preserve"> and McLean, 2003) as they do not explicitly incorporate management accounting. There are examples of frameworks that deal with a combination of information systems and management accounting. One such framework is </w:t>
      </w:r>
      <w:r w:rsidRPr="00C32453">
        <w:rPr>
          <w:rFonts w:cs="Times New Roman"/>
          <w:sz w:val="20"/>
          <w:szCs w:val="20"/>
        </w:rPr>
        <w:lastRenderedPageBreak/>
        <w:t xml:space="preserve">that developed by Mauldin and </w:t>
      </w:r>
      <w:proofErr w:type="spellStart"/>
      <w:r w:rsidRPr="00C32453">
        <w:rPr>
          <w:rFonts w:cs="Times New Roman"/>
          <w:sz w:val="20"/>
          <w:szCs w:val="20"/>
        </w:rPr>
        <w:t>Ruchala</w:t>
      </w:r>
      <w:proofErr w:type="spellEnd"/>
      <w:r w:rsidRPr="00C32453">
        <w:rPr>
          <w:rFonts w:cs="Times New Roman"/>
          <w:sz w:val="20"/>
          <w:szCs w:val="20"/>
        </w:rPr>
        <w:t>, whose framework is task focused: “A primary result of this paper is the proposition that an AIS research model should be reoriented around a task focus” (1999). This is in harmony with March and Smith, who write that “technologies are often developed in response to specific task requirements using practical reasoning and experiential knowledge” (1995).</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The role of the MIS in an organization can be compared to the role of heart in the body. The information is the blood and MIS is the heart. In the body the heart plays the role of supplying pure blood to all the elements of the body including the brain. The heart works faster and supplies more blood when needed. It regulates and controls the incoming impure blood, processes it and sends it to the destination in the quantity needed. It fulfills the needs of blood supply to human body in normal course and also in crisis. The MIS plays exactly the same role in the organization. The system ensures that an appropriate data is collected from the various sources, processed, and sent further to all the needy destinations. The system is expected to fulfill the information needs of an individual, a group of individuals, the management functionaries: the managers and the top management.</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The MIS plays exactly the same role in the organization. The system ensures that an appropriate data is collected from the various sources, processed, and sent further to all the needy destinations. The system is expected to fulfill the information needs of an individual, a group of individuals, the management functionaries: the managers and the top management. The MIS satisfies the diverse needs through a variety of systems such as Query Systems, Analysis Systems, Modeling Systems and Decision Support Systems the MIS helps in Strategic Planning, Management Control, Operational Control and Transaction Processing. The MIS creates another impact in the organization which relates to the understanding of the business itself. The MIS begins with the definition of a data entity and its attributes. It uses a dictionary if data, entity and attributes, respectively, designed for information generation in the organization. Since all the information system use the dictionary, there is common understanding of terms and terminology in the organization brining clarity in the communication and a similar understanding an even of the organization.</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lastRenderedPageBreak/>
        <w:t>The word information is used commonly in our day to day working. In MIS, information has a precise meaning and it is different from data. The information has a value in decision making while data does not have. Information brings clarity and creates an intelligent human response in the mind. In MIS a clear distinction is made between data and information. Data is like raw materials while the information is equivalent to the finished goods produced after processing the raw material. Information has certain characteristics.</w:t>
      </w:r>
    </w:p>
    <w:p w:rsidR="00B80EFE" w:rsidRPr="00C32453" w:rsidRDefault="00B80EFE" w:rsidP="00B80EFE">
      <w:pPr>
        <w:autoSpaceDE w:val="0"/>
        <w:autoSpaceDN w:val="0"/>
        <w:bidi w:val="0"/>
        <w:adjustRightInd w:val="0"/>
        <w:contextualSpacing/>
        <w:jc w:val="both"/>
        <w:rPr>
          <w:rFonts w:cs="Times New Roman"/>
          <w:sz w:val="20"/>
          <w:szCs w:val="20"/>
          <w:lang w:bidi="fa-IR"/>
        </w:rPr>
      </w:pPr>
    </w:p>
    <w:p w:rsidR="00B80EFE" w:rsidRPr="00C32453" w:rsidRDefault="00B80EFE" w:rsidP="00B80EFE">
      <w:pPr>
        <w:bidi w:val="0"/>
        <w:contextualSpacing/>
        <w:jc w:val="both"/>
        <w:rPr>
          <w:rFonts w:cs="Times New Roman"/>
          <w:sz w:val="20"/>
          <w:szCs w:val="20"/>
        </w:rPr>
      </w:pPr>
      <w:r w:rsidRPr="00C32453">
        <w:rPr>
          <w:rFonts w:cs="Times New Roman"/>
          <w:b/>
          <w:bCs/>
          <w:color w:val="231F20"/>
          <w:sz w:val="20"/>
          <w:szCs w:val="20"/>
        </w:rPr>
        <w:t>6. Conclusions</w:t>
      </w:r>
      <w:r w:rsidRPr="00C32453">
        <w:rPr>
          <w:rFonts w:cs="Times New Roman"/>
          <w:sz w:val="20"/>
          <w:szCs w:val="20"/>
        </w:rPr>
        <w:t xml:space="preserve"> </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Several variables mediate or moderate the relationship between IIS and management accounting. Especially literature within the contingency theory offers several variables, including perceived environmental uncertainty (PEU) (Chong and Chong, 1997), strategy (</w:t>
      </w:r>
      <w:proofErr w:type="spellStart"/>
      <w:r w:rsidRPr="00C32453">
        <w:rPr>
          <w:rFonts w:cs="Times New Roman"/>
          <w:sz w:val="20"/>
          <w:szCs w:val="20"/>
        </w:rPr>
        <w:t>Gerdin</w:t>
      </w:r>
      <w:proofErr w:type="spellEnd"/>
      <w:r w:rsidRPr="00C32453">
        <w:rPr>
          <w:rFonts w:cs="Times New Roman"/>
          <w:sz w:val="20"/>
          <w:szCs w:val="20"/>
        </w:rPr>
        <w:t xml:space="preserve"> and </w:t>
      </w:r>
      <w:proofErr w:type="spellStart"/>
      <w:r w:rsidRPr="00C32453">
        <w:rPr>
          <w:rFonts w:cs="Times New Roman"/>
          <w:sz w:val="20"/>
          <w:szCs w:val="20"/>
        </w:rPr>
        <w:t>Greve</w:t>
      </w:r>
      <w:proofErr w:type="spellEnd"/>
      <w:r w:rsidRPr="00C32453">
        <w:rPr>
          <w:rFonts w:cs="Times New Roman"/>
          <w:sz w:val="20"/>
          <w:szCs w:val="20"/>
        </w:rPr>
        <w:t xml:space="preserve">, 2004), </w:t>
      </w:r>
      <w:proofErr w:type="spellStart"/>
      <w:r w:rsidRPr="00C32453">
        <w:rPr>
          <w:rFonts w:cs="Times New Roman"/>
          <w:sz w:val="20"/>
          <w:szCs w:val="20"/>
        </w:rPr>
        <w:t>bureaucratisation</w:t>
      </w:r>
      <w:proofErr w:type="spellEnd"/>
      <w:r w:rsidRPr="00C32453">
        <w:rPr>
          <w:rFonts w:cs="Times New Roman"/>
          <w:sz w:val="20"/>
          <w:szCs w:val="20"/>
        </w:rPr>
        <w:t xml:space="preserve"> (Gordon and Miller, 1976), task complexity (van </w:t>
      </w:r>
      <w:proofErr w:type="spellStart"/>
      <w:r w:rsidRPr="00C32453">
        <w:rPr>
          <w:rFonts w:cs="Times New Roman"/>
          <w:sz w:val="20"/>
          <w:szCs w:val="20"/>
        </w:rPr>
        <w:t>der</w:t>
      </w:r>
      <w:proofErr w:type="spellEnd"/>
      <w:r w:rsidRPr="00C32453">
        <w:rPr>
          <w:rFonts w:cs="Times New Roman"/>
          <w:sz w:val="20"/>
          <w:szCs w:val="20"/>
        </w:rPr>
        <w:t xml:space="preserve"> </w:t>
      </w:r>
      <w:proofErr w:type="spellStart"/>
      <w:r w:rsidRPr="00C32453">
        <w:rPr>
          <w:rFonts w:cs="Times New Roman"/>
          <w:sz w:val="20"/>
          <w:szCs w:val="20"/>
        </w:rPr>
        <w:t>Veeken</w:t>
      </w:r>
      <w:proofErr w:type="spellEnd"/>
      <w:r w:rsidRPr="00C32453">
        <w:rPr>
          <w:rFonts w:cs="Times New Roman"/>
          <w:sz w:val="20"/>
          <w:szCs w:val="20"/>
        </w:rPr>
        <w:t xml:space="preserve"> and </w:t>
      </w:r>
      <w:proofErr w:type="spellStart"/>
      <w:r w:rsidRPr="00C32453">
        <w:rPr>
          <w:rFonts w:cs="Times New Roman"/>
          <w:sz w:val="20"/>
          <w:szCs w:val="20"/>
        </w:rPr>
        <w:t>Wouters</w:t>
      </w:r>
      <w:proofErr w:type="spellEnd"/>
      <w:r w:rsidRPr="00C32453">
        <w:rPr>
          <w:rFonts w:cs="Times New Roman"/>
          <w:sz w:val="20"/>
          <w:szCs w:val="20"/>
        </w:rPr>
        <w:t xml:space="preserve">, 2002) and resources such as the skills of employees (Gordon and Miller, 1976). While contingency variables gain considerable attention in the contingency literature, other streams of research consider contingency or context variables.  Management accounting, being comparatively a new discipline, suffers from certain limitations, which limit its effectiveness. </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These limitations are as follows: Limitations of basic records: Management accounting derives its information from financial accounting, cost accounting and other records. The strength and weakness of the management accounting, therefore, depends upon the strength and weakness of these basic records. In other words, their limitations are also the limitations of management accounting. Persistent efforts: The conclusions draws by the management accountant are not executed automatically. He has to convince people at all levels. In other words, he must be an efficient salesman in selling his ideas. Management accounting is only a tool: Management accounting cannot replace the management. Management accountant is only an adviser to the management. The decision regarding implementing his advice is to be taken by the management. There is always a temptation to take an easy course of arriving at decision by intuition rather than going by the advice of the management accountant. Wide scope: Managem</w:t>
      </w:r>
      <w:bookmarkStart w:id="9" w:name="_GoBack"/>
      <w:bookmarkEnd w:id="9"/>
      <w:r w:rsidRPr="00C32453">
        <w:rPr>
          <w:rFonts w:cs="Times New Roman"/>
          <w:sz w:val="20"/>
          <w:szCs w:val="20"/>
        </w:rPr>
        <w:t xml:space="preserve">ent accounting has a very wide scope incorporating many disciplines. It considers both monetary as well as non-monetary factors. This </w:t>
      </w:r>
      <w:r w:rsidRPr="00C32453">
        <w:rPr>
          <w:rFonts w:cs="Times New Roman"/>
          <w:sz w:val="20"/>
          <w:szCs w:val="20"/>
        </w:rPr>
        <w:lastRenderedPageBreak/>
        <w:t>all brings inexactness and subjectivity in the conclusions obtained through it.</w:t>
      </w:r>
    </w:p>
    <w:p w:rsidR="00B80EFE" w:rsidRPr="00C32453" w:rsidRDefault="00B80EFE" w:rsidP="00B80EFE">
      <w:pPr>
        <w:autoSpaceDE w:val="0"/>
        <w:autoSpaceDN w:val="0"/>
        <w:bidi w:val="0"/>
        <w:adjustRightInd w:val="0"/>
        <w:ind w:firstLine="425"/>
        <w:contextualSpacing/>
        <w:jc w:val="both"/>
        <w:rPr>
          <w:rFonts w:cs="Times New Roman"/>
          <w:sz w:val="20"/>
          <w:szCs w:val="20"/>
        </w:rPr>
      </w:pPr>
      <w:r w:rsidRPr="00C32453">
        <w:rPr>
          <w:rFonts w:cs="Times New Roman"/>
          <w:sz w:val="20"/>
          <w:szCs w:val="20"/>
        </w:rPr>
        <w:t>Top-heavy structure: The installation of management accounting system requires heavy costs on account of an elaborate organization and numerous rules and regulations. It can, therefore, be adopted only by big concerns. Opposition to change: Management accounting demands a break away from traditional accounting practices. It calls for a rearrangement of the personnel and their activities, which is generally not like by the people involved. Evolutionary stage: Management accounting is still in its initial stage. It has, therefore, the same impediments as a new discipline will have, e.g., fluidity of concepts, raw techniques and imperfect analytical tools. This all creates doubt about the very utility of management accounting.</w:t>
      </w:r>
    </w:p>
    <w:p w:rsidR="00B80EFE" w:rsidRPr="00C32453" w:rsidRDefault="00B80EFE" w:rsidP="00B80EFE">
      <w:pPr>
        <w:bidi w:val="0"/>
        <w:contextualSpacing/>
        <w:jc w:val="both"/>
        <w:rPr>
          <w:rFonts w:cs="Times New Roman"/>
          <w:sz w:val="20"/>
          <w:szCs w:val="20"/>
        </w:rPr>
      </w:pPr>
    </w:p>
    <w:p w:rsidR="00B80EFE" w:rsidRPr="00C32453" w:rsidRDefault="00B80EFE" w:rsidP="00B80EFE">
      <w:pPr>
        <w:bidi w:val="0"/>
        <w:contextualSpacing/>
        <w:jc w:val="both"/>
        <w:rPr>
          <w:rFonts w:cs="Times New Roman"/>
          <w:b/>
          <w:bCs/>
          <w:sz w:val="20"/>
          <w:szCs w:val="20"/>
          <w:lang w:bidi="fa-IR"/>
        </w:rPr>
      </w:pPr>
      <w:r w:rsidRPr="00C32453">
        <w:rPr>
          <w:rFonts w:cs="Times New Roman"/>
          <w:b/>
          <w:bCs/>
          <w:sz w:val="20"/>
          <w:szCs w:val="20"/>
          <w:lang w:bidi="fa-IR"/>
        </w:rPr>
        <w:t>Reference</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t xml:space="preserve">Baskerville, R.L. and Myers, M.D., (2002), Information systems as a reference discipline. </w:t>
      </w:r>
      <w:r w:rsidRPr="004B701D">
        <w:rPr>
          <w:rFonts w:cs="Times New Roman"/>
          <w:i/>
          <w:iCs/>
          <w:sz w:val="20"/>
          <w:szCs w:val="20"/>
        </w:rPr>
        <w:t>MIS Quarterly</w:t>
      </w:r>
      <w:r w:rsidRPr="004B701D">
        <w:rPr>
          <w:rFonts w:cs="Times New Roman"/>
          <w:sz w:val="20"/>
          <w:szCs w:val="20"/>
        </w:rPr>
        <w:t>, 26(1), 1–14.</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Becta</w:t>
      </w:r>
      <w:proofErr w:type="spellEnd"/>
      <w:r w:rsidRPr="004B701D">
        <w:rPr>
          <w:rFonts w:cs="Times New Roman"/>
          <w:sz w:val="20"/>
          <w:szCs w:val="20"/>
        </w:rPr>
        <w:t xml:space="preserve"> (2005) School Management Information Systems and Value for Money. Coventry: </w:t>
      </w:r>
      <w:proofErr w:type="spellStart"/>
      <w:r w:rsidRPr="004B701D">
        <w:rPr>
          <w:rFonts w:cs="Times New Roman"/>
          <w:sz w:val="20"/>
          <w:szCs w:val="20"/>
        </w:rPr>
        <w:t>Becta</w:t>
      </w:r>
      <w:proofErr w:type="spellEnd"/>
      <w:r w:rsidRPr="004B701D">
        <w:rPr>
          <w:rFonts w:cs="Times New Roman"/>
          <w:sz w:val="20"/>
          <w:szCs w:val="20"/>
        </w:rPr>
        <w:t>. [Online] Available: http://www.egovmonitor.com/reports/</w:t>
      </w:r>
      <w:proofErr w:type="gramStart"/>
      <w:r w:rsidRPr="004B701D">
        <w:rPr>
          <w:rFonts w:cs="Times New Roman"/>
          <w:sz w:val="20"/>
          <w:szCs w:val="20"/>
        </w:rPr>
        <w:t>rep12009.pdf .</w:t>
      </w:r>
      <w:proofErr w:type="gramEnd"/>
      <w:r w:rsidRPr="004B701D">
        <w:rPr>
          <w:rFonts w:cs="Times New Roman"/>
          <w:sz w:val="20"/>
          <w:szCs w:val="20"/>
        </w:rPr>
        <w:t xml:space="preserve"> Accessed on 23rd February 2011.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t>Brady JA, Monk EF, Wagner BJ. Concepts in enterprise resource planning. Boston, MA, USA: Course Technology a division of Thomson Learning; 2001.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t>Chong VK, Chong KM. Strategic choices, environmental uncertainty and SBU performance: a note on the intervening role of management accounting systems. Account Bus Res 1997</w:t>
      </w:r>
      <w:proofErr w:type="gramStart"/>
      <w:r w:rsidRPr="004B701D">
        <w:rPr>
          <w:rFonts w:cs="Times New Roman"/>
          <w:sz w:val="20"/>
          <w:szCs w:val="20"/>
        </w:rPr>
        <w:t>;27</w:t>
      </w:r>
      <w:proofErr w:type="gramEnd"/>
      <w:r w:rsidRPr="004B701D">
        <w:rPr>
          <w:rFonts w:cs="Times New Roman"/>
          <w:sz w:val="20"/>
          <w:szCs w:val="20"/>
        </w:rPr>
        <w:t>(4):268–76.</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t>Davenport TH. Putting the enterprise into the enterprise system. Harvard Bus Rev 1998</w:t>
      </w:r>
      <w:proofErr w:type="gramStart"/>
      <w:r w:rsidRPr="004B701D">
        <w:rPr>
          <w:rFonts w:cs="Times New Roman"/>
          <w:sz w:val="20"/>
          <w:szCs w:val="20"/>
        </w:rPr>
        <w:t>;76</w:t>
      </w:r>
      <w:proofErr w:type="gramEnd"/>
      <w:r w:rsidRPr="004B701D">
        <w:rPr>
          <w:rFonts w:cs="Times New Roman"/>
          <w:sz w:val="20"/>
          <w:szCs w:val="20"/>
        </w:rPr>
        <w:t>(4):121–31.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DeLone</w:t>
      </w:r>
      <w:proofErr w:type="spellEnd"/>
      <w:r w:rsidRPr="004B701D">
        <w:rPr>
          <w:rFonts w:cs="Times New Roman"/>
          <w:sz w:val="20"/>
          <w:szCs w:val="20"/>
        </w:rPr>
        <w:t xml:space="preserve"> WH, McLean ER. The </w:t>
      </w:r>
      <w:proofErr w:type="spellStart"/>
      <w:r w:rsidRPr="004B701D">
        <w:rPr>
          <w:rFonts w:cs="Times New Roman"/>
          <w:sz w:val="20"/>
          <w:szCs w:val="20"/>
        </w:rPr>
        <w:t>DeLone</w:t>
      </w:r>
      <w:proofErr w:type="spellEnd"/>
      <w:r w:rsidRPr="004B701D">
        <w:rPr>
          <w:rFonts w:cs="Times New Roman"/>
          <w:sz w:val="20"/>
          <w:szCs w:val="20"/>
        </w:rPr>
        <w:t xml:space="preserve"> and McLean model of information systems success: a ten-year update. J Manage </w:t>
      </w:r>
      <w:proofErr w:type="spellStart"/>
      <w:r w:rsidRPr="004B701D">
        <w:rPr>
          <w:rFonts w:cs="Times New Roman"/>
          <w:sz w:val="20"/>
          <w:szCs w:val="20"/>
        </w:rPr>
        <w:t>Inf</w:t>
      </w:r>
      <w:proofErr w:type="spellEnd"/>
      <w:r w:rsidRPr="004B701D">
        <w:rPr>
          <w:rFonts w:cs="Times New Roman"/>
          <w:sz w:val="20"/>
          <w:szCs w:val="20"/>
        </w:rPr>
        <w:t xml:space="preserve"> </w:t>
      </w:r>
      <w:proofErr w:type="spellStart"/>
      <w:r w:rsidRPr="004B701D">
        <w:rPr>
          <w:rFonts w:cs="Times New Roman"/>
          <w:sz w:val="20"/>
          <w:szCs w:val="20"/>
        </w:rPr>
        <w:t>Syst</w:t>
      </w:r>
      <w:proofErr w:type="spellEnd"/>
      <w:r w:rsidRPr="004B701D">
        <w:rPr>
          <w:rFonts w:cs="Times New Roman"/>
          <w:sz w:val="20"/>
          <w:szCs w:val="20"/>
        </w:rPr>
        <w:t xml:space="preserve"> 2003</w:t>
      </w:r>
      <w:proofErr w:type="gramStart"/>
      <w:r w:rsidRPr="004B701D">
        <w:rPr>
          <w:rFonts w:cs="Times New Roman"/>
          <w:sz w:val="20"/>
          <w:szCs w:val="20"/>
        </w:rPr>
        <w:t>;19</w:t>
      </w:r>
      <w:proofErr w:type="gramEnd"/>
      <w:r w:rsidRPr="004B701D">
        <w:rPr>
          <w:rFonts w:cs="Times New Roman"/>
          <w:sz w:val="20"/>
          <w:szCs w:val="20"/>
        </w:rPr>
        <w:t>(4):9–30.</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lastRenderedPageBreak/>
        <w:t xml:space="preserve">Edmondson, A. (2002). The Local and Variegated Nature of Learning in Organizations: A Group-Level Perspective, </w:t>
      </w:r>
      <w:r w:rsidRPr="004B701D">
        <w:rPr>
          <w:rFonts w:cs="Times New Roman"/>
          <w:i/>
          <w:iCs/>
          <w:sz w:val="20"/>
          <w:szCs w:val="20"/>
        </w:rPr>
        <w:t>Organization Science</w:t>
      </w:r>
      <w:r w:rsidRPr="004B701D">
        <w:rPr>
          <w:rFonts w:cs="Times New Roman"/>
          <w:sz w:val="20"/>
          <w:szCs w:val="20"/>
        </w:rPr>
        <w:t>, 13(2), 128-147.</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lang w:bidi="fa-IR"/>
        </w:rPr>
      </w:pPr>
      <w:proofErr w:type="spellStart"/>
      <w:r w:rsidRPr="004B701D">
        <w:rPr>
          <w:rFonts w:cs="Times New Roman"/>
          <w:sz w:val="20"/>
          <w:szCs w:val="20"/>
        </w:rPr>
        <w:t>Flamholtz</w:t>
      </w:r>
      <w:proofErr w:type="spellEnd"/>
      <w:r w:rsidRPr="004B701D">
        <w:rPr>
          <w:rFonts w:cs="Times New Roman"/>
          <w:sz w:val="20"/>
          <w:szCs w:val="20"/>
        </w:rPr>
        <w:t xml:space="preserve"> F, </w:t>
      </w:r>
      <w:proofErr w:type="spellStart"/>
      <w:r w:rsidRPr="004B701D">
        <w:rPr>
          <w:rFonts w:cs="Times New Roman"/>
          <w:sz w:val="20"/>
          <w:szCs w:val="20"/>
        </w:rPr>
        <w:t>DasTK</w:t>
      </w:r>
      <w:proofErr w:type="spellEnd"/>
      <w:r w:rsidRPr="004B701D">
        <w:rPr>
          <w:rFonts w:cs="Times New Roman"/>
          <w:sz w:val="20"/>
          <w:szCs w:val="20"/>
        </w:rPr>
        <w:t xml:space="preserve">, </w:t>
      </w:r>
      <w:proofErr w:type="spellStart"/>
      <w:r w:rsidRPr="004B701D">
        <w:rPr>
          <w:rFonts w:cs="Times New Roman"/>
          <w:sz w:val="20"/>
          <w:szCs w:val="20"/>
        </w:rPr>
        <w:t>Tsui</w:t>
      </w:r>
      <w:proofErr w:type="spellEnd"/>
      <w:r w:rsidRPr="004B701D">
        <w:rPr>
          <w:rFonts w:cs="Times New Roman"/>
          <w:sz w:val="20"/>
          <w:szCs w:val="20"/>
        </w:rPr>
        <w:t xml:space="preserve"> AS. Toward an integrative framework of organizational </w:t>
      </w:r>
      <w:proofErr w:type="spellStart"/>
      <w:r w:rsidRPr="004B701D">
        <w:rPr>
          <w:rFonts w:cs="Times New Roman"/>
          <w:sz w:val="20"/>
          <w:szCs w:val="20"/>
        </w:rPr>
        <w:t>control.AccountOrgan</w:t>
      </w:r>
      <w:proofErr w:type="spellEnd"/>
      <w:r w:rsidRPr="004B701D">
        <w:rPr>
          <w:rFonts w:cs="Times New Roman"/>
          <w:sz w:val="20"/>
          <w:szCs w:val="20"/>
        </w:rPr>
        <w:t xml:space="preserve"> Soc 1985</w:t>
      </w:r>
      <w:proofErr w:type="gramStart"/>
      <w:r w:rsidRPr="004B701D">
        <w:rPr>
          <w:rFonts w:cs="Times New Roman"/>
          <w:sz w:val="20"/>
          <w:szCs w:val="20"/>
        </w:rPr>
        <w:t>;10</w:t>
      </w:r>
      <w:proofErr w:type="gramEnd"/>
      <w:r w:rsidRPr="004B701D">
        <w:rPr>
          <w:rFonts w:cs="Times New Roman"/>
          <w:sz w:val="20"/>
          <w:szCs w:val="20"/>
        </w:rPr>
        <w:t>(1):35–50.</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Gerdin</w:t>
      </w:r>
      <w:proofErr w:type="spellEnd"/>
      <w:r w:rsidRPr="004B701D">
        <w:rPr>
          <w:rFonts w:cs="Times New Roman"/>
          <w:sz w:val="20"/>
          <w:szCs w:val="20"/>
        </w:rPr>
        <w:t xml:space="preserve"> J, </w:t>
      </w:r>
      <w:proofErr w:type="spellStart"/>
      <w:r w:rsidRPr="004B701D">
        <w:rPr>
          <w:rFonts w:cs="Times New Roman"/>
          <w:sz w:val="20"/>
          <w:szCs w:val="20"/>
        </w:rPr>
        <w:t>Greve</w:t>
      </w:r>
      <w:proofErr w:type="spellEnd"/>
      <w:r w:rsidRPr="004B701D">
        <w:rPr>
          <w:rFonts w:cs="Times New Roman"/>
          <w:sz w:val="20"/>
          <w:szCs w:val="20"/>
        </w:rPr>
        <w:t xml:space="preserve"> J. Forms of contingency fit in management accounting research —a critical review. Account Organ Soc 2004</w:t>
      </w:r>
      <w:proofErr w:type="gramStart"/>
      <w:r w:rsidRPr="004B701D">
        <w:rPr>
          <w:rFonts w:cs="Times New Roman"/>
          <w:sz w:val="20"/>
          <w:szCs w:val="20"/>
        </w:rPr>
        <w:t>;29</w:t>
      </w:r>
      <w:proofErr w:type="gramEnd"/>
      <w:r w:rsidRPr="004B701D">
        <w:rPr>
          <w:rFonts w:cs="Times New Roman"/>
          <w:sz w:val="20"/>
          <w:szCs w:val="20"/>
        </w:rPr>
        <w:t>(3/4):303–26.</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r w:rsidRPr="004B701D">
        <w:rPr>
          <w:rFonts w:cs="Times New Roman"/>
          <w:sz w:val="20"/>
          <w:szCs w:val="20"/>
        </w:rPr>
        <w:t>Gordon LA, Miller D. A contingency framework for the design of accounting information systems. Account Organ Soc 1976</w:t>
      </w:r>
      <w:proofErr w:type="gramStart"/>
      <w:r w:rsidRPr="004B701D">
        <w:rPr>
          <w:rFonts w:cs="Times New Roman"/>
          <w:sz w:val="20"/>
          <w:szCs w:val="20"/>
        </w:rPr>
        <w:t>;1</w:t>
      </w:r>
      <w:proofErr w:type="gramEnd"/>
      <w:r w:rsidRPr="004B701D">
        <w:rPr>
          <w:rFonts w:cs="Times New Roman"/>
          <w:sz w:val="20"/>
          <w:szCs w:val="20"/>
        </w:rPr>
        <w:t>(1):59–69.</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Granlund</w:t>
      </w:r>
      <w:proofErr w:type="spellEnd"/>
      <w:r w:rsidRPr="004B701D">
        <w:rPr>
          <w:rFonts w:cs="Times New Roman"/>
          <w:sz w:val="20"/>
          <w:szCs w:val="20"/>
        </w:rPr>
        <w:t xml:space="preserve"> M, </w:t>
      </w:r>
      <w:proofErr w:type="spellStart"/>
      <w:r w:rsidRPr="004B701D">
        <w:rPr>
          <w:rFonts w:cs="Times New Roman"/>
          <w:sz w:val="20"/>
          <w:szCs w:val="20"/>
        </w:rPr>
        <w:t>Malmi</w:t>
      </w:r>
      <w:proofErr w:type="spellEnd"/>
      <w:r w:rsidRPr="004B701D">
        <w:rPr>
          <w:rFonts w:cs="Times New Roman"/>
          <w:sz w:val="20"/>
          <w:szCs w:val="20"/>
        </w:rPr>
        <w:t xml:space="preserve"> T. Moderate impact of ERPS on management accounting: a lag or permanent outcome? Manage Account Res 2002</w:t>
      </w:r>
      <w:proofErr w:type="gramStart"/>
      <w:r w:rsidRPr="004B701D">
        <w:rPr>
          <w:rFonts w:cs="Times New Roman"/>
          <w:sz w:val="20"/>
          <w:szCs w:val="20"/>
        </w:rPr>
        <w:t>;13</w:t>
      </w:r>
      <w:proofErr w:type="gramEnd"/>
      <w:r w:rsidRPr="004B701D">
        <w:rPr>
          <w:rFonts w:cs="Times New Roman"/>
          <w:sz w:val="20"/>
          <w:szCs w:val="20"/>
        </w:rPr>
        <w:t>(3):299–321.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Handzic</w:t>
      </w:r>
      <w:proofErr w:type="spellEnd"/>
      <w:r w:rsidRPr="004B701D">
        <w:rPr>
          <w:rFonts w:cs="Times New Roman"/>
          <w:sz w:val="20"/>
          <w:szCs w:val="20"/>
        </w:rPr>
        <w:t xml:space="preserve"> </w:t>
      </w:r>
      <w:proofErr w:type="spellStart"/>
      <w:r w:rsidRPr="004B701D">
        <w:rPr>
          <w:rFonts w:cs="Times New Roman"/>
          <w:sz w:val="20"/>
          <w:szCs w:val="20"/>
        </w:rPr>
        <w:t>Meliha</w:t>
      </w:r>
      <w:proofErr w:type="spellEnd"/>
      <w:r w:rsidRPr="004B701D">
        <w:rPr>
          <w:rFonts w:cs="Times New Roman"/>
          <w:sz w:val="20"/>
          <w:szCs w:val="20"/>
        </w:rPr>
        <w:t xml:space="preserve"> (2001). Does More Information Lead to Better Informing, The Bank of New South Wales, Australia. [Online] Available: http://ecommerce.lebow.drexel.edu/eli/pdf/hanEBKDoesM.pdf Accessed on 22nd February 2011.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spellStart"/>
      <w:r w:rsidRPr="004B701D">
        <w:rPr>
          <w:rFonts w:cs="Times New Roman"/>
          <w:sz w:val="20"/>
          <w:szCs w:val="20"/>
        </w:rPr>
        <w:t>Laudon</w:t>
      </w:r>
      <w:proofErr w:type="spellEnd"/>
      <w:r w:rsidRPr="004B701D">
        <w:rPr>
          <w:rFonts w:cs="Times New Roman"/>
          <w:sz w:val="20"/>
          <w:szCs w:val="20"/>
        </w:rPr>
        <w:t xml:space="preserve">, K.C. and </w:t>
      </w:r>
      <w:proofErr w:type="spellStart"/>
      <w:r w:rsidRPr="004B701D">
        <w:rPr>
          <w:rFonts w:cs="Times New Roman"/>
          <w:sz w:val="20"/>
          <w:szCs w:val="20"/>
        </w:rPr>
        <w:t>Laudon</w:t>
      </w:r>
      <w:proofErr w:type="spellEnd"/>
      <w:r w:rsidRPr="004B701D">
        <w:rPr>
          <w:rFonts w:cs="Times New Roman"/>
          <w:sz w:val="20"/>
          <w:szCs w:val="20"/>
        </w:rPr>
        <w:t>, J.P. (2003). Management Information Systems: Managing the Digital Firm (Upper Saddle River, NJ: Prentice Hall).</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highlight w:val="yellow"/>
        </w:rPr>
      </w:pPr>
      <w:r w:rsidRPr="004B701D">
        <w:rPr>
          <w:rFonts w:cs="Times New Roman"/>
          <w:sz w:val="20"/>
          <w:szCs w:val="20"/>
        </w:rPr>
        <w:t>Shields MG. E-business and ERP. Rapid implementation and project planning. NY, USA: John Wiley and Sons; 2001.</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lang w:bidi="fa-IR"/>
        </w:rPr>
      </w:pPr>
      <w:r w:rsidRPr="004B701D">
        <w:rPr>
          <w:rFonts w:cs="Times New Roman"/>
          <w:sz w:val="20"/>
          <w:szCs w:val="20"/>
        </w:rPr>
        <w:t>Simons R. Levers of control. Boston, MA, USA: Harvard Business School Press; 1995.</w:t>
      </w:r>
    </w:p>
    <w:p w:rsidR="00B80EFE" w:rsidRPr="004B701D" w:rsidRDefault="00B80EFE" w:rsidP="004B701D">
      <w:pPr>
        <w:pStyle w:val="ListParagraph"/>
        <w:numPr>
          <w:ilvl w:val="0"/>
          <w:numId w:val="4"/>
        </w:numPr>
        <w:autoSpaceDE w:val="0"/>
        <w:autoSpaceDN w:val="0"/>
        <w:bidi w:val="0"/>
        <w:adjustRightInd w:val="0"/>
        <w:ind w:left="360"/>
        <w:jc w:val="both"/>
        <w:rPr>
          <w:rFonts w:cs="Times New Roman"/>
          <w:sz w:val="20"/>
          <w:szCs w:val="20"/>
        </w:rPr>
      </w:pPr>
      <w:proofErr w:type="gramStart"/>
      <w:r w:rsidRPr="004B701D">
        <w:rPr>
          <w:rFonts w:cs="Times New Roman"/>
          <w:sz w:val="20"/>
          <w:szCs w:val="20"/>
        </w:rPr>
        <w:t>van</w:t>
      </w:r>
      <w:proofErr w:type="gramEnd"/>
      <w:r w:rsidRPr="004B701D">
        <w:rPr>
          <w:rFonts w:cs="Times New Roman"/>
          <w:sz w:val="20"/>
          <w:szCs w:val="20"/>
        </w:rPr>
        <w:t xml:space="preserve"> </w:t>
      </w:r>
      <w:proofErr w:type="spellStart"/>
      <w:r w:rsidRPr="004B701D">
        <w:rPr>
          <w:rFonts w:cs="Times New Roman"/>
          <w:sz w:val="20"/>
          <w:szCs w:val="20"/>
        </w:rPr>
        <w:t>der</w:t>
      </w:r>
      <w:proofErr w:type="spellEnd"/>
      <w:r w:rsidRPr="004B701D">
        <w:rPr>
          <w:rFonts w:cs="Times New Roman"/>
          <w:sz w:val="20"/>
          <w:szCs w:val="20"/>
        </w:rPr>
        <w:t xml:space="preserve"> </w:t>
      </w:r>
      <w:proofErr w:type="spellStart"/>
      <w:r w:rsidRPr="004B701D">
        <w:rPr>
          <w:rFonts w:cs="Times New Roman"/>
          <w:sz w:val="20"/>
          <w:szCs w:val="20"/>
        </w:rPr>
        <w:t>Veeken</w:t>
      </w:r>
      <w:proofErr w:type="spellEnd"/>
      <w:r w:rsidRPr="004B701D">
        <w:rPr>
          <w:rFonts w:cs="Times New Roman"/>
          <w:sz w:val="20"/>
          <w:szCs w:val="20"/>
        </w:rPr>
        <w:t xml:space="preserve"> </w:t>
      </w:r>
      <w:proofErr w:type="spellStart"/>
      <w:r w:rsidRPr="004B701D">
        <w:rPr>
          <w:rFonts w:cs="Times New Roman"/>
          <w:sz w:val="20"/>
          <w:szCs w:val="20"/>
        </w:rPr>
        <w:t>HJM,Wouters</w:t>
      </w:r>
      <w:proofErr w:type="spellEnd"/>
      <w:r w:rsidRPr="004B701D">
        <w:rPr>
          <w:rFonts w:cs="Times New Roman"/>
          <w:sz w:val="20"/>
          <w:szCs w:val="20"/>
        </w:rPr>
        <w:t xml:space="preserve"> MJF. Using accounting information systems by operations managers in a project company. Manage Account Res 2002</w:t>
      </w:r>
      <w:proofErr w:type="gramStart"/>
      <w:r w:rsidRPr="004B701D">
        <w:rPr>
          <w:rFonts w:cs="Times New Roman"/>
          <w:sz w:val="20"/>
          <w:szCs w:val="20"/>
        </w:rPr>
        <w:t>;13</w:t>
      </w:r>
      <w:proofErr w:type="gramEnd"/>
      <w:r w:rsidRPr="004B701D">
        <w:rPr>
          <w:rFonts w:cs="Times New Roman"/>
          <w:sz w:val="20"/>
          <w:szCs w:val="20"/>
        </w:rPr>
        <w:t>(3):345–70.</w:t>
      </w:r>
    </w:p>
    <w:p w:rsidR="00B80EFE" w:rsidRPr="004B701D" w:rsidRDefault="00B80EFE" w:rsidP="004B701D">
      <w:pPr>
        <w:pStyle w:val="ListParagraph"/>
        <w:numPr>
          <w:ilvl w:val="0"/>
          <w:numId w:val="4"/>
        </w:numPr>
        <w:autoSpaceDE w:val="0"/>
        <w:autoSpaceDN w:val="0"/>
        <w:bidi w:val="0"/>
        <w:adjustRightInd w:val="0"/>
        <w:ind w:left="360"/>
        <w:jc w:val="both"/>
        <w:rPr>
          <w:rFonts w:eastAsiaTheme="minorEastAsia" w:cs="Times New Roman" w:hint="eastAsia"/>
          <w:sz w:val="20"/>
          <w:szCs w:val="20"/>
          <w:lang w:eastAsia="zh-CN"/>
        </w:rPr>
      </w:pPr>
      <w:r w:rsidRPr="004B701D">
        <w:rPr>
          <w:rFonts w:cs="Times New Roman"/>
          <w:sz w:val="20"/>
          <w:szCs w:val="20"/>
        </w:rPr>
        <w:t xml:space="preserve">Whitten J. L., Bentley L.D. and </w:t>
      </w:r>
      <w:proofErr w:type="spellStart"/>
      <w:r w:rsidRPr="004B701D">
        <w:rPr>
          <w:rFonts w:cs="Times New Roman"/>
          <w:sz w:val="20"/>
          <w:szCs w:val="20"/>
        </w:rPr>
        <w:t>Dittman</w:t>
      </w:r>
      <w:proofErr w:type="spellEnd"/>
      <w:r w:rsidRPr="004B701D">
        <w:rPr>
          <w:rFonts w:cs="Times New Roman"/>
          <w:sz w:val="20"/>
          <w:szCs w:val="20"/>
        </w:rPr>
        <w:t xml:space="preserve"> K.C. (2004). System Analysis and Design Methods, </w:t>
      </w:r>
      <w:proofErr w:type="spellStart"/>
      <w:r w:rsidRPr="004B701D">
        <w:rPr>
          <w:rFonts w:cs="Times New Roman"/>
          <w:sz w:val="20"/>
          <w:szCs w:val="20"/>
        </w:rPr>
        <w:t>edisi</w:t>
      </w:r>
      <w:proofErr w:type="spellEnd"/>
      <w:r w:rsidRPr="004B701D">
        <w:rPr>
          <w:rFonts w:cs="Times New Roman"/>
          <w:sz w:val="20"/>
          <w:szCs w:val="20"/>
        </w:rPr>
        <w:t xml:space="preserve"> ke-6 </w:t>
      </w:r>
      <w:proofErr w:type="spellStart"/>
      <w:r w:rsidRPr="004B701D">
        <w:rPr>
          <w:rFonts w:cs="Times New Roman"/>
          <w:sz w:val="20"/>
          <w:szCs w:val="20"/>
        </w:rPr>
        <w:t>Mc.Graw-Hillk</w:t>
      </w:r>
      <w:proofErr w:type="spellEnd"/>
      <w:r w:rsidRPr="004B701D">
        <w:rPr>
          <w:rFonts w:cs="Times New Roman"/>
          <w:sz w:val="20"/>
          <w:szCs w:val="20"/>
        </w:rPr>
        <w:t>, New York.</w:t>
      </w:r>
    </w:p>
    <w:p w:rsidR="004B701D" w:rsidRDefault="004B701D" w:rsidP="004B701D">
      <w:pPr>
        <w:autoSpaceDE w:val="0"/>
        <w:autoSpaceDN w:val="0"/>
        <w:bidi w:val="0"/>
        <w:adjustRightInd w:val="0"/>
        <w:ind w:left="284" w:hangingChars="142" w:hanging="284"/>
        <w:contextualSpacing/>
        <w:jc w:val="both"/>
        <w:rPr>
          <w:rFonts w:eastAsiaTheme="minorEastAsia" w:cs="Times New Roman"/>
          <w:sz w:val="20"/>
          <w:szCs w:val="20"/>
          <w:lang w:eastAsia="zh-CN"/>
        </w:rPr>
        <w:sectPr w:rsidR="004B701D" w:rsidSect="00B80EFE">
          <w:type w:val="continuous"/>
          <w:pgSz w:w="12240" w:h="15840"/>
          <w:pgMar w:top="1440" w:right="1800" w:bottom="1440" w:left="1800" w:header="708" w:footer="708" w:gutter="0"/>
          <w:cols w:num="2" w:space="708"/>
          <w:docGrid w:linePitch="360"/>
        </w:sectPr>
      </w:pPr>
    </w:p>
    <w:p w:rsidR="004B701D" w:rsidRDefault="004B701D" w:rsidP="004B701D">
      <w:pPr>
        <w:autoSpaceDE w:val="0"/>
        <w:autoSpaceDN w:val="0"/>
        <w:bidi w:val="0"/>
        <w:adjustRightInd w:val="0"/>
        <w:ind w:left="284" w:hangingChars="142" w:hanging="284"/>
        <w:contextualSpacing/>
        <w:jc w:val="both"/>
        <w:rPr>
          <w:rFonts w:eastAsiaTheme="minorEastAsia" w:cs="Times New Roman" w:hint="eastAsia"/>
          <w:sz w:val="20"/>
          <w:szCs w:val="20"/>
          <w:lang w:eastAsia="zh-CN"/>
        </w:rPr>
      </w:pPr>
    </w:p>
    <w:p w:rsidR="004B701D" w:rsidRDefault="004B701D" w:rsidP="004B701D">
      <w:pPr>
        <w:autoSpaceDE w:val="0"/>
        <w:autoSpaceDN w:val="0"/>
        <w:bidi w:val="0"/>
        <w:adjustRightInd w:val="0"/>
        <w:ind w:left="284" w:hangingChars="142" w:hanging="284"/>
        <w:contextualSpacing/>
        <w:jc w:val="both"/>
        <w:rPr>
          <w:rFonts w:eastAsiaTheme="minorEastAsia" w:cs="Times New Roman" w:hint="eastAsia"/>
          <w:sz w:val="20"/>
          <w:szCs w:val="20"/>
          <w:lang w:eastAsia="zh-CN"/>
        </w:rPr>
      </w:pPr>
    </w:p>
    <w:p w:rsidR="004B701D" w:rsidRPr="004B701D" w:rsidRDefault="004B701D" w:rsidP="004B701D">
      <w:pPr>
        <w:autoSpaceDE w:val="0"/>
        <w:autoSpaceDN w:val="0"/>
        <w:bidi w:val="0"/>
        <w:adjustRightInd w:val="0"/>
        <w:ind w:left="284" w:hangingChars="142" w:hanging="284"/>
        <w:contextualSpacing/>
        <w:jc w:val="both"/>
        <w:rPr>
          <w:rFonts w:eastAsiaTheme="minorEastAsia" w:cs="Times New Roman" w:hint="eastAsia"/>
          <w:sz w:val="20"/>
          <w:szCs w:val="20"/>
          <w:lang w:eastAsia="zh-CN"/>
        </w:rPr>
      </w:pPr>
      <w:r>
        <w:rPr>
          <w:rFonts w:eastAsiaTheme="minorEastAsia" w:cs="Times New Roman" w:hint="eastAsia"/>
          <w:sz w:val="20"/>
          <w:szCs w:val="20"/>
          <w:lang w:eastAsia="zh-CN"/>
        </w:rPr>
        <w:t>5/22/2013</w:t>
      </w:r>
    </w:p>
    <w:sectPr w:rsidR="004B701D" w:rsidRPr="004B701D" w:rsidSect="004B701D">
      <w:type w:val="continuous"/>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05" w:rsidRDefault="00EA6A05" w:rsidP="00EA6A05">
      <w:r>
        <w:separator/>
      </w:r>
    </w:p>
  </w:endnote>
  <w:endnote w:type="continuationSeparator" w:id="0">
    <w:p w:rsidR="00EA6A05" w:rsidRDefault="00EA6A05" w:rsidP="00EA6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SimSun">
    <w:panose1 w:val="00000000000000000000"/>
    <w:charset w:val="00"/>
    <w:family w:val="roman"/>
    <w:notTrueType/>
    <w:pitch w:val="default"/>
    <w:sig w:usb0="00000000" w:usb1="00000000" w:usb2="00000000" w:usb3="00000000" w:csb0="0000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tl/>
      </w:rPr>
      <w:id w:val="11516603"/>
      <w:docPartObj>
        <w:docPartGallery w:val="Page Numbers (Bottom of Page)"/>
        <w:docPartUnique/>
      </w:docPartObj>
    </w:sdtPr>
    <w:sdtContent>
      <w:p w:rsidR="00EA6A05" w:rsidRPr="00EA6A05" w:rsidRDefault="005F5A39">
        <w:pPr>
          <w:pStyle w:val="Footer"/>
          <w:jc w:val="center"/>
          <w:rPr>
            <w:sz w:val="20"/>
            <w:szCs w:val="20"/>
          </w:rPr>
        </w:pPr>
        <w:r w:rsidRPr="00EA6A05">
          <w:rPr>
            <w:sz w:val="20"/>
            <w:szCs w:val="20"/>
          </w:rPr>
          <w:fldChar w:fldCharType="begin"/>
        </w:r>
        <w:r w:rsidR="00EA6A05" w:rsidRPr="00EA6A05">
          <w:rPr>
            <w:sz w:val="20"/>
            <w:szCs w:val="20"/>
          </w:rPr>
          <w:instrText xml:space="preserve"> PAGE   \* MERGEFORMAT </w:instrText>
        </w:r>
        <w:r w:rsidRPr="00EA6A05">
          <w:rPr>
            <w:sz w:val="20"/>
            <w:szCs w:val="20"/>
          </w:rPr>
          <w:fldChar w:fldCharType="separate"/>
        </w:r>
        <w:r w:rsidR="004B701D" w:rsidRPr="004B701D">
          <w:rPr>
            <w:noProof/>
            <w:sz w:val="20"/>
            <w:szCs w:val="20"/>
            <w:lang w:val="zh-CN"/>
          </w:rPr>
          <w:t>129</w:t>
        </w:r>
        <w:r w:rsidRPr="00EA6A05">
          <w:rPr>
            <w:sz w:val="20"/>
            <w:szCs w:val="20"/>
          </w:rPr>
          <w:fldChar w:fldCharType="end"/>
        </w:r>
      </w:p>
    </w:sdtContent>
  </w:sdt>
  <w:p w:rsidR="00EA6A05" w:rsidRPr="00EA6A05" w:rsidRDefault="00EA6A05">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05" w:rsidRDefault="00EA6A05" w:rsidP="00EA6A05">
      <w:r>
        <w:separator/>
      </w:r>
    </w:p>
  </w:footnote>
  <w:footnote w:type="continuationSeparator" w:id="0">
    <w:p w:rsidR="00EA6A05" w:rsidRDefault="00EA6A05" w:rsidP="00EA6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A2" w:rsidRDefault="00A96CA2" w:rsidP="00A96CA2">
    <w:pPr>
      <w:pBdr>
        <w:bottom w:val="thinThickMediumGap" w:sz="12" w:space="1" w:color="auto"/>
      </w:pBdr>
      <w:jc w:val="center"/>
      <w:rPr>
        <w:iCs/>
        <w:sz w:val="20"/>
        <w:szCs w:val="20"/>
      </w:rPr>
    </w:pPr>
    <w:bookmarkStart w:id="0" w:name="OLE_LINK7"/>
    <w:bookmarkStart w:id="1" w:name="OLE_LINK6"/>
    <w:bookmarkStart w:id="2" w:name="OLE_LINK5"/>
    <w:bookmarkStart w:id="3" w:name="_Hlk302678401"/>
    <w:bookmarkStart w:id="4" w:name="OLE_LINK4"/>
    <w:bookmarkStart w:id="5" w:name="OLE_LINK3"/>
    <w:bookmarkStart w:id="6" w:name="_Hlk302678399"/>
    <w:bookmarkStart w:id="7" w:name="OLE_LINK2"/>
    <w:bookmarkStart w:id="8" w:name="OLE_LINK1"/>
    <w:r>
      <w:rPr>
        <w:sz w:val="20"/>
        <w:szCs w:val="20"/>
      </w:rPr>
      <w:t>New York Science Journal 201</w:t>
    </w:r>
    <w:r>
      <w:rPr>
        <w:sz w:val="20"/>
        <w:szCs w:val="20"/>
        <w:lang w:eastAsia="zh-CN"/>
      </w:rPr>
      <w:t>3</w:t>
    </w:r>
    <w:proofErr w:type="gramStart"/>
    <w:r>
      <w:rPr>
        <w:sz w:val="20"/>
        <w:szCs w:val="20"/>
      </w:rPr>
      <w:t>;6</w:t>
    </w:r>
    <w:proofErr w:type="gramEnd"/>
    <w:r>
      <w:rPr>
        <w:sz w:val="20"/>
        <w:szCs w:val="20"/>
      </w:rPr>
      <w:t>(</w:t>
    </w:r>
    <w:r>
      <w:rPr>
        <w:sz w:val="20"/>
        <w:szCs w:val="20"/>
        <w:lang w:eastAsia="zh-CN"/>
      </w:rPr>
      <w:t>7</w:t>
    </w:r>
    <w:r>
      <w:rPr>
        <w:sz w:val="20"/>
        <w:szCs w:val="20"/>
      </w:rPr>
      <w:t>)</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3742"/>
    <w:multiLevelType w:val="multilevel"/>
    <w:tmpl w:val="4FB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80D7F"/>
    <w:multiLevelType w:val="multilevel"/>
    <w:tmpl w:val="093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8265A"/>
    <w:multiLevelType w:val="hybridMultilevel"/>
    <w:tmpl w:val="1E9C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17D5A"/>
    <w:multiLevelType w:val="multilevel"/>
    <w:tmpl w:val="5C2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80EFE"/>
    <w:rsid w:val="000E44B5"/>
    <w:rsid w:val="004B701D"/>
    <w:rsid w:val="004F6998"/>
    <w:rsid w:val="005F5A39"/>
    <w:rsid w:val="007E536D"/>
    <w:rsid w:val="00A96CA2"/>
    <w:rsid w:val="00B80EFE"/>
    <w:rsid w:val="00EA6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FE"/>
    <w:pPr>
      <w:bidi/>
      <w:spacing w:after="0" w:line="240" w:lineRule="auto"/>
    </w:pPr>
    <w:rPr>
      <w:rFonts w:ascii="Times New Roman" w:eastAsia="Times New Roman" w:hAnsi="Times New Roman" w:cs="2  Yagut"/>
      <w:sz w:val="3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a">
    <w:name w:val="data"/>
    <w:basedOn w:val="DefaultParagraphFont"/>
    <w:rsid w:val="00B80EFE"/>
  </w:style>
  <w:style w:type="paragraph" w:styleId="Header">
    <w:name w:val="header"/>
    <w:basedOn w:val="Normal"/>
    <w:link w:val="HeaderChar"/>
    <w:uiPriority w:val="99"/>
    <w:unhideWhenUsed/>
    <w:rsid w:val="00EA6A05"/>
    <w:pPr>
      <w:tabs>
        <w:tab w:val="center" w:pos="4320"/>
        <w:tab w:val="right" w:pos="8640"/>
      </w:tabs>
    </w:pPr>
  </w:style>
  <w:style w:type="character" w:customStyle="1" w:styleId="HeaderChar">
    <w:name w:val="Header Char"/>
    <w:basedOn w:val="DefaultParagraphFont"/>
    <w:link w:val="Header"/>
    <w:uiPriority w:val="99"/>
    <w:rsid w:val="00EA6A05"/>
    <w:rPr>
      <w:rFonts w:ascii="Times New Roman" w:eastAsia="Times New Roman" w:hAnsi="Times New Roman" w:cs="2  Yagut"/>
      <w:sz w:val="30"/>
      <w:szCs w:val="28"/>
      <w:lang w:eastAsia="en-US"/>
    </w:rPr>
  </w:style>
  <w:style w:type="paragraph" w:styleId="Footer">
    <w:name w:val="footer"/>
    <w:basedOn w:val="Normal"/>
    <w:link w:val="FooterChar"/>
    <w:uiPriority w:val="99"/>
    <w:unhideWhenUsed/>
    <w:rsid w:val="00EA6A05"/>
    <w:pPr>
      <w:tabs>
        <w:tab w:val="center" w:pos="4320"/>
        <w:tab w:val="right" w:pos="8640"/>
      </w:tabs>
    </w:pPr>
  </w:style>
  <w:style w:type="character" w:customStyle="1" w:styleId="FooterChar">
    <w:name w:val="Footer Char"/>
    <w:basedOn w:val="DefaultParagraphFont"/>
    <w:link w:val="Footer"/>
    <w:uiPriority w:val="99"/>
    <w:rsid w:val="00EA6A05"/>
    <w:rPr>
      <w:rFonts w:ascii="Times New Roman" w:eastAsia="Times New Roman" w:hAnsi="Times New Roman" w:cs="2  Yagut"/>
      <w:sz w:val="30"/>
      <w:szCs w:val="28"/>
      <w:lang w:eastAsia="en-US"/>
    </w:rPr>
  </w:style>
  <w:style w:type="character" w:styleId="Hyperlink">
    <w:name w:val="Hyperlink"/>
    <w:semiHidden/>
    <w:unhideWhenUsed/>
    <w:rsid w:val="00A96CA2"/>
    <w:rPr>
      <w:color w:val="0000FF"/>
      <w:u w:val="single"/>
    </w:rPr>
  </w:style>
  <w:style w:type="paragraph" w:styleId="ListParagraph">
    <w:name w:val="List Paragraph"/>
    <w:basedOn w:val="Normal"/>
    <w:uiPriority w:val="34"/>
    <w:qFormat/>
    <w:rsid w:val="004B701D"/>
    <w:pPr>
      <w:ind w:left="720"/>
      <w:contextualSpacing/>
    </w:pPr>
  </w:style>
</w:styles>
</file>

<file path=word/webSettings.xml><?xml version="1.0" encoding="utf-8"?>
<w:webSettings xmlns:r="http://schemas.openxmlformats.org/officeDocument/2006/relationships" xmlns:w="http://schemas.openxmlformats.org/wordprocessingml/2006/main">
  <w:divs>
    <w:div w:id="9513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Information_system" TargetMode="External"/><Relationship Id="rId18" Type="http://schemas.openxmlformats.org/officeDocument/2006/relationships/hyperlink" Target="http://en.wikipedia.org/wiki/Cellphone" TargetMode="External"/><Relationship Id="rId26" Type="http://schemas.openxmlformats.org/officeDocument/2006/relationships/hyperlink" Target="http://en.wikipedia.org/wiki/Decision_Support_System" TargetMode="External"/><Relationship Id="rId3" Type="http://schemas.openxmlformats.org/officeDocument/2006/relationships/styles" Target="styles.xml"/><Relationship Id="rId21" Type="http://schemas.openxmlformats.org/officeDocument/2006/relationships/hyperlink" Target="http://en.wikipedia.org/wiki/Enterprise_Resource_Plann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Management" TargetMode="External"/><Relationship Id="rId17" Type="http://schemas.openxmlformats.org/officeDocument/2006/relationships/hyperlink" Target="http://en.wikipedia.org/wiki/Computing" TargetMode="External"/><Relationship Id="rId25" Type="http://schemas.openxmlformats.org/officeDocument/2006/relationships/hyperlink" Target="http://en.wikipedia.org/wiki/Management_information_syst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Management_information_system" TargetMode="External"/><Relationship Id="rId20" Type="http://schemas.openxmlformats.org/officeDocument/2006/relationships/hyperlink" Target="http://en.wikipedia.org/wiki/Information_system" TargetMode="External"/><Relationship Id="rId29" Type="http://schemas.openxmlformats.org/officeDocument/2006/relationships/hyperlink" Target="http://en.wikipedia.org/wiki/Mark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formation_system" TargetMode="External"/><Relationship Id="rId24" Type="http://schemas.openxmlformats.org/officeDocument/2006/relationships/hyperlink" Target="http://en.wikipedia.org/wiki/Transaction_processing_systems" TargetMode="External"/><Relationship Id="rId32" Type="http://schemas.openxmlformats.org/officeDocument/2006/relationships/hyperlink" Target="http://en.wikipedia.org/wiki/Enterprise_Resource_Planning" TargetMode="External"/><Relationship Id="rId5" Type="http://schemas.openxmlformats.org/officeDocument/2006/relationships/webSettings" Target="webSettings.xml"/><Relationship Id="rId15" Type="http://schemas.openxmlformats.org/officeDocument/2006/relationships/hyperlink" Target="http://en.wikipedia.org/wiki/Financial_accountancy" TargetMode="External"/><Relationship Id="rId23" Type="http://schemas.openxmlformats.org/officeDocument/2006/relationships/hyperlink" Target="http://en.wikipedia.org/wiki/Information_technology" TargetMode="External"/><Relationship Id="rId28" Type="http://schemas.openxmlformats.org/officeDocument/2006/relationships/hyperlink" Target="http://en.wikipedia.org/wiki/Marketing_Information_System" TargetMode="External"/><Relationship Id="rId10" Type="http://schemas.openxmlformats.org/officeDocument/2006/relationships/footer" Target="footer1.xml"/><Relationship Id="rId19" Type="http://schemas.openxmlformats.org/officeDocument/2006/relationships/hyperlink" Target="http://en.wikipedia.org/wiki/Wifi" TargetMode="External"/><Relationship Id="rId31" Type="http://schemas.openxmlformats.org/officeDocument/2006/relationships/hyperlink" Target="http://en.wikipedia.org/wiki/School_Information_Management_Syste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Accounting" TargetMode="External"/><Relationship Id="rId22" Type="http://schemas.openxmlformats.org/officeDocument/2006/relationships/hyperlink" Target="http://en.wikipedia.org/wiki/Information_technology_management" TargetMode="External"/><Relationship Id="rId27" Type="http://schemas.openxmlformats.org/officeDocument/2006/relationships/hyperlink" Target="http://en.wikipedia.org/wiki/Executive_Information_System" TargetMode="External"/><Relationship Id="rId30" Type="http://schemas.openxmlformats.org/officeDocument/2006/relationships/hyperlink" Target="http://en.wikipedia.org/wiki/Office_automatio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E1FAF1-B746-4BA3-9B53-83C3BC21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4927</Words>
  <Characters>28089</Characters>
  <Application>Microsoft Office Word</Application>
  <DocSecurity>0</DocSecurity>
  <Lines>234</Lines>
  <Paragraphs>65</Paragraphs>
  <ScaleCrop>false</ScaleCrop>
  <Company/>
  <LinksUpToDate>false</LinksUpToDate>
  <CharactersWithSpaces>32951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2013-06-16T20:33:00Z</dcterms:created>
  <dcterms:modified xsi:type="dcterms:W3CDTF">2013-06-20T09:20:00Z</dcterms:modified>
</cp:coreProperties>
</file>