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62" w:rsidRPr="005A449C" w:rsidRDefault="00FE4EF1" w:rsidP="006212B5">
      <w:pPr>
        <w:suppressAutoHyphens w:val="0"/>
        <w:autoSpaceDE w:val="0"/>
        <w:autoSpaceDN w:val="0"/>
        <w:adjustRightInd w:val="0"/>
        <w:snapToGrid w:val="0"/>
        <w:rPr>
          <w:b/>
          <w:bCs/>
          <w:sz w:val="20"/>
          <w:szCs w:val="20"/>
        </w:rPr>
      </w:pPr>
      <w:r w:rsidRPr="005A449C">
        <w:rPr>
          <w:b/>
          <w:bCs/>
          <w:sz w:val="20"/>
          <w:szCs w:val="20"/>
        </w:rPr>
        <w:t>Develop Strategic Relationships</w:t>
      </w:r>
      <w:r w:rsidRPr="005A449C">
        <w:rPr>
          <w:rStyle w:val="hps"/>
          <w:b/>
          <w:bCs/>
          <w:sz w:val="20"/>
          <w:szCs w:val="20"/>
        </w:rPr>
        <w:t xml:space="preserve"> via Supplier Segmentation</w:t>
      </w:r>
      <w:r w:rsidRPr="005A449C">
        <w:rPr>
          <w:rStyle w:val="hps"/>
          <w:sz w:val="20"/>
          <w:szCs w:val="20"/>
        </w:rPr>
        <w:t xml:space="preserve"> </w:t>
      </w:r>
      <w:r w:rsidRPr="005A449C">
        <w:rPr>
          <w:b/>
          <w:bCs/>
          <w:sz w:val="20"/>
          <w:szCs w:val="20"/>
        </w:rPr>
        <w:t>Using Grey Relational Analysis</w:t>
      </w:r>
      <w:r w:rsidR="000F0762" w:rsidRPr="005A449C">
        <w:rPr>
          <w:b/>
          <w:bCs/>
          <w:sz w:val="20"/>
          <w:szCs w:val="20"/>
        </w:rPr>
        <w:t>: A Case Study</w:t>
      </w:r>
    </w:p>
    <w:p w:rsidR="005D54CA" w:rsidRPr="005A449C" w:rsidRDefault="005D54CA" w:rsidP="006212B5">
      <w:pPr>
        <w:adjustRightInd w:val="0"/>
        <w:snapToGrid w:val="0"/>
        <w:jc w:val="center"/>
        <w:rPr>
          <w:sz w:val="20"/>
          <w:szCs w:val="20"/>
        </w:rPr>
      </w:pPr>
    </w:p>
    <w:p w:rsidR="00743D92" w:rsidRDefault="00950D64" w:rsidP="006212B5">
      <w:pPr>
        <w:adjustRightInd w:val="0"/>
        <w:snapToGrid w:val="0"/>
        <w:jc w:val="center"/>
        <w:rPr>
          <w:rFonts w:hint="eastAsia"/>
          <w:sz w:val="20"/>
          <w:szCs w:val="20"/>
          <w:vertAlign w:val="superscript"/>
          <w:lang w:eastAsia="zh-CN"/>
        </w:rPr>
      </w:pPr>
      <w:r w:rsidRPr="005A449C">
        <w:rPr>
          <w:sz w:val="20"/>
          <w:szCs w:val="20"/>
        </w:rPr>
        <w:t xml:space="preserve">Ahmad </w:t>
      </w:r>
      <w:proofErr w:type="spellStart"/>
      <w:r w:rsidRPr="005A449C">
        <w:rPr>
          <w:sz w:val="20"/>
          <w:szCs w:val="20"/>
        </w:rPr>
        <w:t>Jafarnejad</w:t>
      </w:r>
      <w:proofErr w:type="spellEnd"/>
      <w:r w:rsidRPr="005A449C">
        <w:rPr>
          <w:sz w:val="20"/>
          <w:szCs w:val="20"/>
        </w:rPr>
        <w:t xml:space="preserve"> </w:t>
      </w:r>
      <w:proofErr w:type="spellStart"/>
      <w:r w:rsidRPr="005A449C">
        <w:rPr>
          <w:sz w:val="20"/>
          <w:szCs w:val="20"/>
        </w:rPr>
        <w:t>Chaghooshi</w:t>
      </w:r>
      <w:proofErr w:type="spellEnd"/>
      <w:r w:rsidR="00743D92" w:rsidRPr="005A449C">
        <w:rPr>
          <w:sz w:val="20"/>
          <w:szCs w:val="20"/>
        </w:rPr>
        <w:t xml:space="preserve"> </w:t>
      </w:r>
      <w:r w:rsidR="00743D92" w:rsidRPr="005A449C">
        <w:rPr>
          <w:sz w:val="20"/>
          <w:szCs w:val="20"/>
          <w:vertAlign w:val="superscript"/>
        </w:rPr>
        <w:t>1</w:t>
      </w:r>
      <w:r w:rsidR="00743D92" w:rsidRPr="005A449C">
        <w:rPr>
          <w:sz w:val="20"/>
          <w:szCs w:val="20"/>
        </w:rPr>
        <w:t>,</w:t>
      </w:r>
      <w:r w:rsidR="006212B5">
        <w:rPr>
          <w:rFonts w:hint="eastAsia"/>
          <w:sz w:val="20"/>
          <w:szCs w:val="20"/>
          <w:lang w:eastAsia="zh-CN"/>
        </w:rPr>
        <w:t xml:space="preserve"> </w:t>
      </w:r>
      <w:proofErr w:type="spellStart"/>
      <w:r w:rsidR="00743D92" w:rsidRPr="005A449C">
        <w:rPr>
          <w:sz w:val="20"/>
          <w:szCs w:val="20"/>
        </w:rPr>
        <w:t>Saeid</w:t>
      </w:r>
      <w:proofErr w:type="spellEnd"/>
      <w:r w:rsidR="00743D92" w:rsidRPr="005A449C">
        <w:rPr>
          <w:sz w:val="20"/>
          <w:szCs w:val="20"/>
        </w:rPr>
        <w:t xml:space="preserve"> </w:t>
      </w:r>
      <w:proofErr w:type="spellStart"/>
      <w:r w:rsidR="006F7896" w:rsidRPr="005A449C">
        <w:rPr>
          <w:sz w:val="20"/>
          <w:szCs w:val="20"/>
        </w:rPr>
        <w:t>K</w:t>
      </w:r>
      <w:r w:rsidR="00743D92" w:rsidRPr="005A449C">
        <w:rPr>
          <w:sz w:val="20"/>
          <w:szCs w:val="20"/>
        </w:rPr>
        <w:t>arbasian</w:t>
      </w:r>
      <w:proofErr w:type="spellEnd"/>
      <w:r w:rsidR="00743D92" w:rsidRPr="005A449C">
        <w:rPr>
          <w:sz w:val="20"/>
          <w:szCs w:val="20"/>
        </w:rPr>
        <w:t xml:space="preserve"> </w:t>
      </w:r>
      <w:r w:rsidR="00743D92" w:rsidRPr="005A449C">
        <w:rPr>
          <w:sz w:val="20"/>
          <w:szCs w:val="20"/>
          <w:vertAlign w:val="superscript"/>
        </w:rPr>
        <w:t>2</w:t>
      </w:r>
    </w:p>
    <w:p w:rsidR="006212B5" w:rsidRPr="005A449C" w:rsidRDefault="006212B5" w:rsidP="006212B5">
      <w:pPr>
        <w:adjustRightInd w:val="0"/>
        <w:snapToGrid w:val="0"/>
        <w:jc w:val="center"/>
        <w:rPr>
          <w:rFonts w:hint="eastAsia"/>
          <w:sz w:val="20"/>
          <w:szCs w:val="20"/>
          <w:lang w:eastAsia="zh-CN"/>
        </w:rPr>
      </w:pPr>
    </w:p>
    <w:p w:rsidR="00950D64" w:rsidRPr="005A449C" w:rsidRDefault="00743D92" w:rsidP="006212B5">
      <w:pPr>
        <w:adjustRightInd w:val="0"/>
        <w:snapToGrid w:val="0"/>
        <w:jc w:val="center"/>
        <w:rPr>
          <w:sz w:val="20"/>
          <w:szCs w:val="20"/>
        </w:rPr>
      </w:pPr>
      <w:r w:rsidRPr="005A449C">
        <w:rPr>
          <w:sz w:val="20"/>
          <w:szCs w:val="20"/>
          <w:vertAlign w:val="superscript"/>
        </w:rPr>
        <w:t>1</w:t>
      </w:r>
      <w:r w:rsidR="00950D64" w:rsidRPr="005A449C">
        <w:rPr>
          <w:sz w:val="20"/>
          <w:szCs w:val="20"/>
        </w:rPr>
        <w:t>Professor, Department of Management, University of Tehran, Tehran, Iran</w:t>
      </w:r>
    </w:p>
    <w:p w:rsidR="00950D64" w:rsidRPr="005A449C" w:rsidRDefault="00743D92" w:rsidP="006212B5">
      <w:pPr>
        <w:adjustRightInd w:val="0"/>
        <w:snapToGrid w:val="0"/>
        <w:jc w:val="center"/>
        <w:rPr>
          <w:sz w:val="20"/>
          <w:szCs w:val="20"/>
        </w:rPr>
      </w:pPr>
      <w:r w:rsidRPr="005A449C">
        <w:rPr>
          <w:sz w:val="20"/>
          <w:szCs w:val="20"/>
          <w:vertAlign w:val="superscript"/>
        </w:rPr>
        <w:t>2</w:t>
      </w:r>
      <w:r w:rsidR="00AE7E15" w:rsidRPr="005A449C">
        <w:rPr>
          <w:sz w:val="20"/>
          <w:szCs w:val="20"/>
        </w:rPr>
        <w:t>Ph.D</w:t>
      </w:r>
      <w:r w:rsidR="00AE7E15" w:rsidRPr="005A449C">
        <w:rPr>
          <w:color w:val="444444"/>
          <w:sz w:val="20"/>
          <w:szCs w:val="20"/>
          <w:shd w:val="clear" w:color="auto" w:fill="FFFFFF"/>
        </w:rPr>
        <w:t>.</w:t>
      </w:r>
      <w:r w:rsidR="00950D64" w:rsidRPr="005A449C">
        <w:rPr>
          <w:sz w:val="20"/>
          <w:szCs w:val="20"/>
        </w:rPr>
        <w:t xml:space="preserve"> student of Operations and Production Management, University of Tehran, Tehran, Iran</w:t>
      </w:r>
    </w:p>
    <w:p w:rsidR="008455BA" w:rsidRPr="006212B5" w:rsidRDefault="00AF4AC1" w:rsidP="006212B5">
      <w:pPr>
        <w:numPr>
          <w:ilvl w:val="0"/>
          <w:numId w:val="1"/>
        </w:numPr>
        <w:adjustRightInd w:val="0"/>
        <w:snapToGrid w:val="0"/>
        <w:jc w:val="center"/>
        <w:rPr>
          <w:rFonts w:hint="eastAsia"/>
          <w:color w:val="0000FF"/>
          <w:sz w:val="20"/>
          <w:szCs w:val="20"/>
          <w:u w:val="single"/>
        </w:rPr>
      </w:pPr>
      <w:hyperlink r:id="rId8" w:tooltip="karbasian@ut.ac.ir" w:history="1">
        <w:r w:rsidR="00950D64" w:rsidRPr="006212B5">
          <w:rPr>
            <w:color w:val="0000FF"/>
            <w:sz w:val="20"/>
            <w:szCs w:val="20"/>
            <w:u w:val="single"/>
          </w:rPr>
          <w:t>karbasian@ut.ac.ir</w:t>
        </w:r>
      </w:hyperlink>
      <w:r w:rsidR="006212B5" w:rsidRPr="006212B5">
        <w:rPr>
          <w:rFonts w:hint="eastAsia"/>
          <w:color w:val="0000FF"/>
          <w:u w:val="single"/>
          <w:lang w:eastAsia="zh-CN"/>
        </w:rPr>
        <w:t xml:space="preserve"> </w:t>
      </w:r>
    </w:p>
    <w:p w:rsidR="006212B5" w:rsidRPr="005A449C" w:rsidRDefault="006212B5" w:rsidP="006212B5">
      <w:pPr>
        <w:adjustRightInd w:val="0"/>
        <w:snapToGrid w:val="0"/>
        <w:rPr>
          <w:sz w:val="20"/>
          <w:szCs w:val="20"/>
        </w:rPr>
      </w:pPr>
    </w:p>
    <w:p w:rsidR="00950D64" w:rsidRPr="006212B5" w:rsidRDefault="00950D64" w:rsidP="006212B5">
      <w:pPr>
        <w:pStyle w:val="Heading1"/>
        <w:numPr>
          <w:ilvl w:val="0"/>
          <w:numId w:val="0"/>
        </w:numPr>
        <w:autoSpaceDE w:val="0"/>
        <w:autoSpaceDN w:val="0"/>
        <w:adjustRightInd w:val="0"/>
        <w:snapToGrid w:val="0"/>
        <w:jc w:val="both"/>
        <w:rPr>
          <w:sz w:val="20"/>
          <w:szCs w:val="20"/>
          <w:lang w:bidi="fa-IR"/>
        </w:rPr>
      </w:pPr>
      <w:r w:rsidRPr="006212B5">
        <w:rPr>
          <w:sz w:val="20"/>
          <w:szCs w:val="20"/>
        </w:rPr>
        <w:t>Abstract</w:t>
      </w:r>
      <w:r w:rsidR="006212B5" w:rsidRPr="006212B5">
        <w:rPr>
          <w:rFonts w:hint="eastAsia"/>
          <w:sz w:val="20"/>
          <w:szCs w:val="20"/>
          <w:lang w:eastAsia="zh-CN"/>
        </w:rPr>
        <w:t xml:space="preserve">: </w:t>
      </w:r>
      <w:r w:rsidRPr="006212B5">
        <w:rPr>
          <w:b w:val="0"/>
          <w:sz w:val="20"/>
          <w:szCs w:val="20"/>
          <w:lang w:bidi="fa-IR"/>
        </w:rPr>
        <w:t>Strategic cooperation is a success key factor in modern supply chain. To make a platform in which the cooperation is formed effectively and efficiently to improve the organizations, it is essential to recognize the main components of cooperation and their effectiveness. So the suppliers should be identified based on their capacity and long-term relationships. Grey relational analysis (GRA) is the best method to help us through it. The application of the grey relational analysis in connection with consideration of the criteria in different managerial and operational issues has been referred to in many articles. In this paper, after reviewing literature, we tried to propose a two dimensions model for an effective and efficient decision, which offered solutions to optimize strategic relations after recognizing supplier's capabilities. This article has a strategic approach to supply chain and looks at it from policy perspective. We used the data from a company in the automotive industry to apply the proposed model and recent model for further analysis and discussion.</w:t>
      </w:r>
    </w:p>
    <w:p w:rsidR="005D54CA" w:rsidRPr="005A449C" w:rsidRDefault="005D54CA" w:rsidP="006212B5">
      <w:pPr>
        <w:suppressAutoHyphens w:val="0"/>
        <w:autoSpaceDE w:val="0"/>
        <w:autoSpaceDN w:val="0"/>
        <w:adjustRightInd w:val="0"/>
        <w:snapToGrid w:val="0"/>
        <w:rPr>
          <w:sz w:val="20"/>
          <w:szCs w:val="20"/>
        </w:rPr>
      </w:pPr>
      <w:r w:rsidRPr="005A449C">
        <w:rPr>
          <w:sz w:val="20"/>
          <w:szCs w:val="20"/>
        </w:rPr>
        <w:t xml:space="preserve">[Ahmad </w:t>
      </w:r>
      <w:proofErr w:type="spellStart"/>
      <w:r w:rsidRPr="005A449C">
        <w:rPr>
          <w:sz w:val="20"/>
          <w:szCs w:val="20"/>
        </w:rPr>
        <w:t>Jafarnejad</w:t>
      </w:r>
      <w:proofErr w:type="spellEnd"/>
      <w:r w:rsidRPr="005A449C">
        <w:rPr>
          <w:sz w:val="20"/>
          <w:szCs w:val="20"/>
        </w:rPr>
        <w:t xml:space="preserve"> </w:t>
      </w:r>
      <w:proofErr w:type="spellStart"/>
      <w:r w:rsidR="00BD6A46" w:rsidRPr="005A449C">
        <w:rPr>
          <w:sz w:val="20"/>
          <w:szCs w:val="20"/>
        </w:rPr>
        <w:t>Chaghooshi</w:t>
      </w:r>
      <w:proofErr w:type="spellEnd"/>
      <w:r w:rsidR="00BD6A46" w:rsidRPr="005A449C">
        <w:rPr>
          <w:sz w:val="20"/>
          <w:szCs w:val="20"/>
        </w:rPr>
        <w:t xml:space="preserve">, </w:t>
      </w:r>
      <w:proofErr w:type="spellStart"/>
      <w:r w:rsidR="00BD6A46" w:rsidRPr="005A449C">
        <w:rPr>
          <w:sz w:val="20"/>
          <w:szCs w:val="20"/>
        </w:rPr>
        <w:t>Saeid</w:t>
      </w:r>
      <w:proofErr w:type="spellEnd"/>
      <w:r w:rsidRPr="005A449C">
        <w:rPr>
          <w:sz w:val="20"/>
          <w:szCs w:val="20"/>
        </w:rPr>
        <w:t xml:space="preserve"> </w:t>
      </w:r>
      <w:proofErr w:type="spellStart"/>
      <w:r w:rsidRPr="005A449C">
        <w:rPr>
          <w:sz w:val="20"/>
          <w:szCs w:val="20"/>
        </w:rPr>
        <w:t>Karbasian</w:t>
      </w:r>
      <w:proofErr w:type="spellEnd"/>
      <w:r w:rsidRPr="005A449C">
        <w:rPr>
          <w:sz w:val="20"/>
          <w:szCs w:val="20"/>
        </w:rPr>
        <w:t xml:space="preserve">. </w:t>
      </w:r>
      <w:r w:rsidR="00FE4EF1" w:rsidRPr="005A449C">
        <w:rPr>
          <w:b/>
          <w:bCs/>
          <w:sz w:val="20"/>
          <w:szCs w:val="20"/>
        </w:rPr>
        <w:t>Develop Strategic Relationships</w:t>
      </w:r>
      <w:r w:rsidR="00FE4EF1" w:rsidRPr="005A449C">
        <w:rPr>
          <w:rStyle w:val="hps"/>
          <w:b/>
          <w:bCs/>
          <w:sz w:val="20"/>
          <w:szCs w:val="20"/>
        </w:rPr>
        <w:t xml:space="preserve"> via Supplier Segmentation</w:t>
      </w:r>
      <w:r w:rsidR="00FE4EF1" w:rsidRPr="005A449C">
        <w:rPr>
          <w:rStyle w:val="hps"/>
          <w:sz w:val="20"/>
          <w:szCs w:val="20"/>
        </w:rPr>
        <w:t xml:space="preserve"> </w:t>
      </w:r>
      <w:r w:rsidR="00FE4EF1" w:rsidRPr="005A449C">
        <w:rPr>
          <w:b/>
          <w:bCs/>
          <w:sz w:val="20"/>
          <w:szCs w:val="20"/>
        </w:rPr>
        <w:t>Using Grey Relational Analysis: A Case Study</w:t>
      </w:r>
      <w:r w:rsidRPr="005A449C">
        <w:rPr>
          <w:b/>
          <w:sz w:val="20"/>
          <w:szCs w:val="20"/>
        </w:rPr>
        <w:t>.</w:t>
      </w:r>
      <w:r w:rsidRPr="005A449C">
        <w:rPr>
          <w:sz w:val="20"/>
          <w:szCs w:val="20"/>
        </w:rPr>
        <w:t xml:space="preserve"> </w:t>
      </w:r>
      <w:r w:rsidRPr="005A449C">
        <w:rPr>
          <w:rFonts w:eastAsia="Times New Roman"/>
          <w:bCs/>
          <w:i/>
          <w:sz w:val="20"/>
          <w:szCs w:val="20"/>
        </w:rPr>
        <w:t xml:space="preserve">N Y </w:t>
      </w:r>
      <w:proofErr w:type="spellStart"/>
      <w:r w:rsidRPr="005A449C">
        <w:rPr>
          <w:rFonts w:eastAsia="Times New Roman"/>
          <w:bCs/>
          <w:i/>
          <w:sz w:val="20"/>
          <w:szCs w:val="20"/>
        </w:rPr>
        <w:t>Sci</w:t>
      </w:r>
      <w:proofErr w:type="spellEnd"/>
      <w:r w:rsidRPr="005A449C">
        <w:rPr>
          <w:rFonts w:eastAsia="Times New Roman"/>
          <w:bCs/>
          <w:i/>
          <w:sz w:val="20"/>
          <w:szCs w:val="20"/>
        </w:rPr>
        <w:t xml:space="preserve"> J</w:t>
      </w:r>
      <w:r w:rsidRPr="005A449C">
        <w:rPr>
          <w:rFonts w:eastAsia="Times New Roman"/>
          <w:bCs/>
          <w:sz w:val="20"/>
          <w:szCs w:val="20"/>
        </w:rPr>
        <w:t xml:space="preserve"> </w:t>
      </w:r>
      <w:r w:rsidR="00A02612">
        <w:rPr>
          <w:sz w:val="20"/>
          <w:szCs w:val="20"/>
        </w:rPr>
        <w:t>2013</w:t>
      </w:r>
      <w:proofErr w:type="gramStart"/>
      <w:r w:rsidR="00A02612">
        <w:rPr>
          <w:sz w:val="20"/>
          <w:szCs w:val="20"/>
        </w:rPr>
        <w:t>;6</w:t>
      </w:r>
      <w:proofErr w:type="gramEnd"/>
      <w:r w:rsidR="00A02612">
        <w:rPr>
          <w:sz w:val="20"/>
          <w:szCs w:val="20"/>
        </w:rPr>
        <w:t>(10</w:t>
      </w:r>
      <w:r w:rsidRPr="005A449C">
        <w:rPr>
          <w:sz w:val="20"/>
          <w:szCs w:val="20"/>
        </w:rPr>
        <w:t>)</w:t>
      </w:r>
      <w:r w:rsidR="006212B5">
        <w:rPr>
          <w:rFonts w:hint="eastAsia"/>
          <w:sz w:val="20"/>
          <w:szCs w:val="20"/>
          <w:lang w:eastAsia="zh-CN"/>
        </w:rPr>
        <w:t>:</w:t>
      </w:r>
      <w:r w:rsidR="00A02612">
        <w:rPr>
          <w:sz w:val="20"/>
          <w:szCs w:val="20"/>
        </w:rPr>
        <w:t>15</w:t>
      </w:r>
      <w:r w:rsidRPr="005A449C">
        <w:rPr>
          <w:sz w:val="20"/>
          <w:szCs w:val="20"/>
          <w:lang w:eastAsia="zh-CN"/>
        </w:rPr>
        <w:t>-</w:t>
      </w:r>
      <w:r w:rsidR="00A02612">
        <w:rPr>
          <w:sz w:val="20"/>
          <w:szCs w:val="20"/>
          <w:lang w:eastAsia="zh-CN"/>
        </w:rPr>
        <w:t>2</w:t>
      </w:r>
      <w:r w:rsidR="00D933E4">
        <w:rPr>
          <w:rFonts w:hint="eastAsia"/>
          <w:sz w:val="20"/>
          <w:szCs w:val="20"/>
          <w:lang w:eastAsia="zh-CN"/>
        </w:rPr>
        <w:t>5</w:t>
      </w:r>
      <w:r w:rsidRPr="005A449C">
        <w:rPr>
          <w:sz w:val="20"/>
          <w:szCs w:val="20"/>
        </w:rPr>
        <w:t xml:space="preserve">]. (ISSN: 1554-0200). </w:t>
      </w:r>
      <w:hyperlink r:id="rId9" w:history="1">
        <w:r w:rsidRPr="005A449C">
          <w:rPr>
            <w:rStyle w:val="Hyperlink"/>
            <w:sz w:val="20"/>
            <w:szCs w:val="20"/>
          </w:rPr>
          <w:t>http://www.sciencepub.net/newyork</w:t>
        </w:r>
      </w:hyperlink>
      <w:r w:rsidRPr="005A449C">
        <w:rPr>
          <w:sz w:val="20"/>
          <w:szCs w:val="20"/>
          <w:lang w:eastAsia="zh-CN"/>
        </w:rPr>
        <w:t xml:space="preserve">. </w:t>
      </w:r>
      <w:r w:rsidR="006212B5">
        <w:rPr>
          <w:rFonts w:hint="eastAsia"/>
          <w:sz w:val="20"/>
          <w:szCs w:val="20"/>
          <w:lang w:eastAsia="zh-CN"/>
        </w:rPr>
        <w:t>4</w:t>
      </w:r>
    </w:p>
    <w:p w:rsidR="005D54CA" w:rsidRPr="005A449C" w:rsidRDefault="005D54CA" w:rsidP="006212B5">
      <w:pPr>
        <w:numPr>
          <w:ilvl w:val="0"/>
          <w:numId w:val="1"/>
        </w:numPr>
        <w:autoSpaceDE w:val="0"/>
        <w:autoSpaceDN w:val="0"/>
        <w:adjustRightInd w:val="0"/>
        <w:snapToGrid w:val="0"/>
        <w:ind w:firstLine="720"/>
        <w:jc w:val="both"/>
        <w:rPr>
          <w:sz w:val="20"/>
          <w:szCs w:val="20"/>
          <w:lang w:bidi="fa-IR"/>
        </w:rPr>
      </w:pPr>
    </w:p>
    <w:p w:rsidR="00950D64" w:rsidRPr="005A449C" w:rsidRDefault="00950D64" w:rsidP="006212B5">
      <w:pPr>
        <w:pStyle w:val="Heading1"/>
        <w:adjustRightInd w:val="0"/>
        <w:snapToGrid w:val="0"/>
        <w:rPr>
          <w:rStyle w:val="hps"/>
          <w:sz w:val="20"/>
          <w:szCs w:val="20"/>
        </w:rPr>
      </w:pPr>
      <w:r w:rsidRPr="005A449C">
        <w:rPr>
          <w:sz w:val="20"/>
          <w:szCs w:val="20"/>
        </w:rPr>
        <w:t>Keywords:</w:t>
      </w:r>
      <w:r w:rsidRPr="005A449C">
        <w:rPr>
          <w:sz w:val="20"/>
          <w:szCs w:val="20"/>
          <w:lang w:eastAsia="en-US" w:bidi="fa-IR"/>
        </w:rPr>
        <w:t xml:space="preserve"> </w:t>
      </w:r>
      <w:r w:rsidRPr="005A449C">
        <w:rPr>
          <w:b w:val="0"/>
          <w:bCs w:val="0"/>
          <w:sz w:val="20"/>
          <w:szCs w:val="20"/>
          <w:lang w:eastAsia="en-US" w:bidi="fa-IR"/>
        </w:rPr>
        <w:t>Supply chain strategies,</w:t>
      </w:r>
      <w:r w:rsidRPr="005A449C">
        <w:rPr>
          <w:b w:val="0"/>
          <w:bCs w:val="0"/>
          <w:sz w:val="20"/>
          <w:szCs w:val="20"/>
        </w:rPr>
        <w:t xml:space="preserve"> </w:t>
      </w:r>
      <w:r w:rsidRPr="005A449C">
        <w:rPr>
          <w:rStyle w:val="hps"/>
          <w:b w:val="0"/>
          <w:bCs w:val="0"/>
          <w:sz w:val="20"/>
          <w:szCs w:val="20"/>
        </w:rPr>
        <w:t>Grey Relational Analysis (GRA),</w:t>
      </w:r>
      <w:r w:rsidRPr="005A449C">
        <w:rPr>
          <w:rFonts w:eastAsia="AdvGulliv-R"/>
          <w:b w:val="0"/>
          <w:bCs w:val="0"/>
          <w:sz w:val="20"/>
          <w:szCs w:val="20"/>
          <w:lang w:eastAsia="en-US" w:bidi="fa-IR"/>
        </w:rPr>
        <w:t xml:space="preserve"> </w:t>
      </w:r>
      <w:r w:rsidRPr="005A449C">
        <w:rPr>
          <w:rStyle w:val="hps"/>
          <w:b w:val="0"/>
          <w:bCs w:val="0"/>
          <w:sz w:val="20"/>
          <w:szCs w:val="20"/>
        </w:rPr>
        <w:t>Multi-criteria supplier segmentation</w:t>
      </w:r>
      <w:r w:rsidRPr="005A449C">
        <w:rPr>
          <w:rStyle w:val="hps"/>
          <w:sz w:val="20"/>
          <w:szCs w:val="20"/>
        </w:rPr>
        <w:t xml:space="preserve"> </w:t>
      </w:r>
    </w:p>
    <w:p w:rsidR="008455BA" w:rsidRDefault="008455BA" w:rsidP="006212B5">
      <w:pPr>
        <w:adjustRightInd w:val="0"/>
        <w:snapToGrid w:val="0"/>
        <w:jc w:val="both"/>
        <w:rPr>
          <w:rFonts w:hint="eastAsia"/>
          <w:i/>
          <w:iCs/>
          <w:sz w:val="20"/>
          <w:szCs w:val="20"/>
          <w:lang w:eastAsia="zh-CN"/>
        </w:rPr>
      </w:pPr>
    </w:p>
    <w:p w:rsidR="00A02612" w:rsidRPr="005A449C" w:rsidRDefault="00A02612" w:rsidP="006212B5">
      <w:pPr>
        <w:adjustRightInd w:val="0"/>
        <w:snapToGrid w:val="0"/>
        <w:ind w:firstLine="720"/>
        <w:jc w:val="both"/>
        <w:rPr>
          <w:sz w:val="20"/>
          <w:szCs w:val="20"/>
        </w:rPr>
        <w:sectPr w:rsidR="00A02612" w:rsidRPr="005A449C" w:rsidSect="00A02612">
          <w:headerReference w:type="default" r:id="rId10"/>
          <w:footerReference w:type="even" r:id="rId11"/>
          <w:footerReference w:type="default" r:id="rId12"/>
          <w:footnotePr>
            <w:pos w:val="beneathText"/>
          </w:footnotePr>
          <w:type w:val="continuous"/>
          <w:pgSz w:w="12240" w:h="15840" w:code="1"/>
          <w:pgMar w:top="1418" w:right="1418" w:bottom="1418" w:left="1418" w:header="720" w:footer="720" w:gutter="0"/>
          <w:pgNumType w:start="15"/>
          <w:cols w:space="720"/>
          <w:docGrid w:linePitch="360"/>
        </w:sectPr>
      </w:pPr>
    </w:p>
    <w:p w:rsidR="00950D64" w:rsidRPr="005A449C" w:rsidRDefault="00950D64" w:rsidP="006212B5">
      <w:pPr>
        <w:pStyle w:val="Heading1"/>
        <w:adjustRightInd w:val="0"/>
        <w:snapToGrid w:val="0"/>
        <w:rPr>
          <w:sz w:val="20"/>
          <w:szCs w:val="20"/>
        </w:rPr>
      </w:pPr>
      <w:r w:rsidRPr="005A449C">
        <w:rPr>
          <w:sz w:val="20"/>
          <w:szCs w:val="20"/>
        </w:rPr>
        <w:lastRenderedPageBreak/>
        <w:t xml:space="preserve">1. Introduction </w:t>
      </w:r>
    </w:p>
    <w:p w:rsidR="00950D64" w:rsidRPr="005A449C" w:rsidRDefault="00950D64" w:rsidP="006212B5">
      <w:pPr>
        <w:autoSpaceDE w:val="0"/>
        <w:autoSpaceDN w:val="0"/>
        <w:adjustRightInd w:val="0"/>
        <w:snapToGrid w:val="0"/>
        <w:ind w:firstLine="720"/>
        <w:jc w:val="both"/>
        <w:rPr>
          <w:sz w:val="20"/>
          <w:szCs w:val="20"/>
          <w:lang w:eastAsia="en-US" w:bidi="fa-IR"/>
        </w:rPr>
      </w:pPr>
      <w:r w:rsidRPr="005A449C">
        <w:rPr>
          <w:sz w:val="20"/>
          <w:szCs w:val="20"/>
          <w:lang w:eastAsia="en-US" w:bidi="fa-IR"/>
        </w:rPr>
        <w:t xml:space="preserve">Globalization phenomenon intensifies the competition. In this environment companies have to optimize not only their internal process but also manage their members in supply chain and procurement management. Procurement management is one of the most important subjects in supply chain management which involves evaluation, selection, control the suppliers and their development. In addition it is obvious that the relationship between suppliers and manufacturers cannot be unique in all circumstances. The recent studies show that suitable supply chain management needs to manage the effectiveness of the members in the chain as well as evaluation of important factors like cost of part/materials, transportation, quality, delivery performance, etc. (Bensaou,1999). </w:t>
      </w:r>
      <w:proofErr w:type="spellStart"/>
      <w:r w:rsidRPr="005A449C">
        <w:rPr>
          <w:sz w:val="20"/>
          <w:szCs w:val="20"/>
          <w:lang w:eastAsia="en-US" w:bidi="fa-IR"/>
        </w:rPr>
        <w:t>Kraljic</w:t>
      </w:r>
      <w:proofErr w:type="spellEnd"/>
      <w:r w:rsidRPr="005A449C">
        <w:rPr>
          <w:sz w:val="20"/>
          <w:szCs w:val="20"/>
          <w:lang w:eastAsia="en-US" w:bidi="fa-IR"/>
        </w:rPr>
        <w:t xml:space="preserve"> (1983) presented a model in order to determine the purchasing strategies.</w:t>
      </w:r>
    </w:p>
    <w:p w:rsidR="006212B5" w:rsidRPr="005A449C" w:rsidRDefault="00950D64" w:rsidP="006212B5">
      <w:pPr>
        <w:autoSpaceDE w:val="0"/>
        <w:autoSpaceDN w:val="0"/>
        <w:adjustRightInd w:val="0"/>
        <w:snapToGrid w:val="0"/>
        <w:ind w:firstLine="720"/>
        <w:jc w:val="both"/>
        <w:rPr>
          <w:rFonts w:hint="eastAsia"/>
          <w:sz w:val="20"/>
          <w:szCs w:val="20"/>
          <w:lang w:eastAsia="zh-CN" w:bidi="fa-IR"/>
        </w:rPr>
      </w:pPr>
      <w:proofErr w:type="spellStart"/>
      <w:r w:rsidRPr="005A449C">
        <w:rPr>
          <w:sz w:val="20"/>
          <w:szCs w:val="20"/>
          <w:lang w:eastAsia="en-US" w:bidi="fa-IR"/>
        </w:rPr>
        <w:t>Kraljic</w:t>
      </w:r>
      <w:proofErr w:type="spellEnd"/>
      <w:r w:rsidRPr="005A449C">
        <w:rPr>
          <w:sz w:val="20"/>
          <w:szCs w:val="20"/>
          <w:lang w:eastAsia="en-US" w:bidi="fa-IR"/>
        </w:rPr>
        <w:t xml:space="preserve"> point of view is based upon minimizing risk of supply and maximizing power of supply. In essence, his model is a lattice-space model which one side projects the profit impact and the other side projects supply risk. In such a model a point or a region within the lattice-space represent four different circumstances of purchased material. At the origin of the state-space model, the amount of both factors is in minimum level and when one deviate from the origin of the model and reaches the extremity of the model the amount of factors increased. In this state-space model four circumstances have been defined in which </w:t>
      </w:r>
      <w:r w:rsidRPr="005A449C">
        <w:rPr>
          <w:sz w:val="20"/>
          <w:szCs w:val="20"/>
          <w:lang w:eastAsia="en-US" w:bidi="fa-IR"/>
        </w:rPr>
        <w:lastRenderedPageBreak/>
        <w:t xml:space="preserve">all purchased items can be classified in this four categories (Figure 1). </w:t>
      </w:r>
    </w:p>
    <w:p w:rsidR="00950D64" w:rsidRPr="005A449C" w:rsidRDefault="004E34F9" w:rsidP="006212B5">
      <w:pPr>
        <w:adjustRightInd w:val="0"/>
        <w:snapToGrid w:val="0"/>
        <w:jc w:val="center"/>
        <w:rPr>
          <w:sz w:val="20"/>
          <w:szCs w:val="20"/>
        </w:rPr>
      </w:pPr>
      <w:r w:rsidRPr="005A449C">
        <w:rPr>
          <w:noProof/>
          <w:sz w:val="20"/>
          <w:szCs w:val="20"/>
          <w:lang w:eastAsia="zh-CN"/>
        </w:rPr>
        <w:drawing>
          <wp:inline distT="0" distB="0" distL="0" distR="0">
            <wp:extent cx="2564636" cy="1695450"/>
            <wp:effectExtent l="19050" t="0" r="7114" b="0"/>
            <wp:docPr id="1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5312" r="16599"/>
                    <a:stretch>
                      <a:fillRect/>
                    </a:stretch>
                  </pic:blipFill>
                  <pic:spPr bwMode="auto">
                    <a:xfrm>
                      <a:off x="0" y="0"/>
                      <a:ext cx="2564636" cy="1695450"/>
                    </a:xfrm>
                    <a:prstGeom prst="rect">
                      <a:avLst/>
                    </a:prstGeom>
                    <a:noFill/>
                    <a:ln w="9525">
                      <a:noFill/>
                      <a:miter lim="800000"/>
                      <a:headEnd/>
                      <a:tailEnd/>
                    </a:ln>
                  </pic:spPr>
                </pic:pic>
              </a:graphicData>
            </a:graphic>
          </wp:inline>
        </w:drawing>
      </w:r>
    </w:p>
    <w:p w:rsidR="00950D64" w:rsidRPr="005A449C" w:rsidRDefault="00950D64" w:rsidP="006212B5">
      <w:pPr>
        <w:autoSpaceDE w:val="0"/>
        <w:autoSpaceDN w:val="0"/>
        <w:adjustRightInd w:val="0"/>
        <w:snapToGrid w:val="0"/>
        <w:jc w:val="both"/>
        <w:rPr>
          <w:sz w:val="20"/>
          <w:szCs w:val="20"/>
          <w:lang w:eastAsia="en-US" w:bidi="fa-IR"/>
        </w:rPr>
      </w:pPr>
      <w:r w:rsidRPr="005A449C">
        <w:rPr>
          <w:b/>
          <w:bCs/>
          <w:sz w:val="20"/>
          <w:szCs w:val="20"/>
          <w:lang w:eastAsia="en-US" w:bidi="fa-IR"/>
        </w:rPr>
        <w:t xml:space="preserve">Figure 1: Classification of the purchasing items by </w:t>
      </w:r>
      <w:proofErr w:type="spellStart"/>
      <w:r w:rsidRPr="005A449C">
        <w:rPr>
          <w:b/>
          <w:bCs/>
          <w:sz w:val="20"/>
          <w:szCs w:val="20"/>
          <w:lang w:eastAsia="en-US" w:bidi="fa-IR"/>
        </w:rPr>
        <w:t>Kraljic</w:t>
      </w:r>
      <w:proofErr w:type="spellEnd"/>
    </w:p>
    <w:p w:rsidR="00950D64" w:rsidRDefault="00950D64" w:rsidP="006212B5">
      <w:pPr>
        <w:adjustRightInd w:val="0"/>
        <w:snapToGrid w:val="0"/>
        <w:ind w:firstLine="720"/>
        <w:jc w:val="both"/>
        <w:rPr>
          <w:rFonts w:hint="eastAsia"/>
          <w:sz w:val="20"/>
          <w:szCs w:val="20"/>
          <w:lang w:eastAsia="zh-CN"/>
        </w:rPr>
      </w:pPr>
    </w:p>
    <w:p w:rsidR="006212B5" w:rsidRPr="005A449C" w:rsidRDefault="006212B5" w:rsidP="006212B5">
      <w:pPr>
        <w:adjustRightInd w:val="0"/>
        <w:snapToGrid w:val="0"/>
        <w:ind w:firstLine="720"/>
        <w:jc w:val="both"/>
        <w:rPr>
          <w:rFonts w:hint="eastAsia"/>
          <w:sz w:val="20"/>
          <w:szCs w:val="20"/>
          <w:lang w:eastAsia="zh-CN"/>
        </w:rPr>
      </w:pPr>
      <w:r w:rsidRPr="005A449C">
        <w:rPr>
          <w:sz w:val="20"/>
          <w:szCs w:val="20"/>
          <w:lang w:eastAsia="en-US" w:bidi="fa-IR"/>
        </w:rPr>
        <w:t xml:space="preserve">The first category relates to the routine items. The routine items are noncritical items which are produced in standard configuration. The best method of control of these items is to keep the level of the inventory in optimal level and one does not need to think other attributes. The second groups are leverage items. The leverage items are the materials which purchaser has big maneuver to bargain and it is easy for him to find the best price by calling for tenders. The bottleneck items are the one which their supply involves various risks and problems. In this situation the guaranty of the contract, supplier control, and all plan in order to keep enough inventory is suggested. Finally, the strategic items are the group of materials which there is a strategic/long term relationship </w:t>
      </w:r>
      <w:r w:rsidRPr="005A449C">
        <w:rPr>
          <w:sz w:val="20"/>
          <w:szCs w:val="20"/>
          <w:lang w:eastAsia="en-US" w:bidi="fa-IR"/>
        </w:rPr>
        <w:lastRenderedPageBreak/>
        <w:t>between buyer and supplier in order to have safe business. As it is explained in section four, buyer has different authorities and maneuvers to buy the particular materials.</w:t>
      </w:r>
    </w:p>
    <w:p w:rsidR="00950D64" w:rsidRPr="005A449C" w:rsidRDefault="00950D64" w:rsidP="006212B5">
      <w:pPr>
        <w:adjustRightInd w:val="0"/>
        <w:snapToGrid w:val="0"/>
        <w:ind w:firstLine="720"/>
        <w:jc w:val="both"/>
        <w:rPr>
          <w:sz w:val="20"/>
          <w:szCs w:val="20"/>
        </w:rPr>
      </w:pPr>
      <w:r w:rsidRPr="005A449C">
        <w:rPr>
          <w:sz w:val="20"/>
          <w:szCs w:val="20"/>
        </w:rPr>
        <w:t xml:space="preserve">Traditionally, decision makers select suppliers based on their experience and intuition. The weakness of these approaches has been addressed in previous studies </w:t>
      </w:r>
      <w:r w:rsidRPr="005A449C">
        <w:rPr>
          <w:noProof/>
          <w:sz w:val="20"/>
          <w:szCs w:val="20"/>
        </w:rPr>
        <w:t>(Shyur &amp; Shih, 2006)</w:t>
      </w:r>
      <w:r w:rsidRPr="005A449C">
        <w:rPr>
          <w:sz w:val="20"/>
          <w:szCs w:val="20"/>
        </w:rPr>
        <w:t xml:space="preserve">.Supplier selection has been considered as a complex problem due to several reasons </w:t>
      </w:r>
      <w:r w:rsidRPr="005A449C">
        <w:rPr>
          <w:noProof/>
          <w:sz w:val="20"/>
          <w:szCs w:val="20"/>
        </w:rPr>
        <w:t>(Kumar, Vrat, &amp; Shankar, 2006)</w:t>
      </w:r>
      <w:r w:rsidRPr="005A449C">
        <w:rPr>
          <w:sz w:val="20"/>
          <w:szCs w:val="20"/>
        </w:rPr>
        <w:t xml:space="preserve">. Within its nature, supplier selection is a Multi-Criteria Decision Making (MCDM) problem in which multiple criteria need to be carefully examined that can be both qualitative and quantitative. The MCDM provides an effective framework for supplier comparison, based on evaluation of multiple and often conflicting criteria. Moreover, supplier selection is an evaluation process that is unstructured and uses inaccurate or uncertain data. Full information about the suppliers on each criterion at the decision process is not known with certainty </w:t>
      </w:r>
      <w:r w:rsidRPr="005A449C">
        <w:rPr>
          <w:noProof/>
          <w:sz w:val="20"/>
          <w:szCs w:val="20"/>
        </w:rPr>
        <w:t>(Díaz-Madroñero, Peidro, &amp; Vasant, 2010)</w:t>
      </w:r>
      <w:r w:rsidRPr="005A449C">
        <w:rPr>
          <w:sz w:val="20"/>
          <w:szCs w:val="20"/>
        </w:rPr>
        <w:t xml:space="preserve">. Due to this vagueness and impreciseness of the information, selection of suppliers based on deterministic data is neither possible nor reasonable. Fuzzy set theory provides a framework for systematic handling the uncertainties of this type </w:t>
      </w:r>
      <w:r w:rsidRPr="005A449C">
        <w:rPr>
          <w:noProof/>
          <w:sz w:val="20"/>
          <w:szCs w:val="20"/>
        </w:rPr>
        <w:t>(Kumar, Vrat, &amp; Shankar, 2006)</w:t>
      </w:r>
      <w:r w:rsidRPr="005A449C">
        <w:rPr>
          <w:sz w:val="20"/>
          <w:szCs w:val="20"/>
        </w:rPr>
        <w:t xml:space="preserve">.  </w:t>
      </w:r>
    </w:p>
    <w:p w:rsidR="00950D64" w:rsidRPr="005A449C" w:rsidRDefault="00950D64" w:rsidP="006212B5">
      <w:pPr>
        <w:adjustRightInd w:val="0"/>
        <w:snapToGrid w:val="0"/>
        <w:ind w:firstLine="720"/>
        <w:jc w:val="both"/>
        <w:rPr>
          <w:sz w:val="20"/>
          <w:szCs w:val="20"/>
        </w:rPr>
      </w:pPr>
      <w:r w:rsidRPr="005A449C">
        <w:rPr>
          <w:sz w:val="20"/>
          <w:szCs w:val="20"/>
        </w:rPr>
        <w:t xml:space="preserve">Grey theory is one of the methods used to study uncertainty, being superior in the mathematical analysis of systems with uncertain information. In grey theory, according to the degree of information, if the system information is fully known, the system is called a white system; if the information is unknown, it is called a black system. A system with information known partially is called a grey system. The advantage of grey theory over fuzzy theory is that grey theory considers the condition of the fuzziness; that is, grey theory can deal flexibly with the fuzziness situation </w:t>
      </w:r>
      <w:r w:rsidRPr="005A449C">
        <w:rPr>
          <w:noProof/>
          <w:sz w:val="20"/>
          <w:szCs w:val="20"/>
        </w:rPr>
        <w:t>(Deng, 1989)</w:t>
      </w:r>
      <w:r w:rsidRPr="005A449C">
        <w:rPr>
          <w:sz w:val="20"/>
          <w:szCs w:val="20"/>
        </w:rPr>
        <w:t>.</w:t>
      </w:r>
    </w:p>
    <w:p w:rsidR="00950D64" w:rsidRPr="005A449C" w:rsidRDefault="00950D64" w:rsidP="006212B5">
      <w:pPr>
        <w:adjustRightInd w:val="0"/>
        <w:snapToGrid w:val="0"/>
        <w:ind w:firstLine="720"/>
        <w:jc w:val="both"/>
        <w:rPr>
          <w:sz w:val="20"/>
          <w:szCs w:val="20"/>
        </w:rPr>
      </w:pPr>
      <w:r w:rsidRPr="005A449C">
        <w:rPr>
          <w:sz w:val="20"/>
          <w:szCs w:val="20"/>
        </w:rPr>
        <w:t xml:space="preserve">People often employ natural language to express thinking and subjective perception; and in these natural languages the meaning of words is often vague. The meaning of a word might be well defined, when using the word as a label for a set, the boundaries with which objects do or do not belong to the set become uncertainty. Hence, the proposed method is using GRA to appropriately express the determination of human judgment in the proposed criteria </w:t>
      </w:r>
      <w:r w:rsidRPr="005A449C">
        <w:rPr>
          <w:noProof/>
          <w:sz w:val="20"/>
          <w:szCs w:val="20"/>
        </w:rPr>
        <w:t>(Tseng, 2009)</w:t>
      </w:r>
      <w:r w:rsidRPr="005A449C">
        <w:rPr>
          <w:sz w:val="20"/>
          <w:szCs w:val="20"/>
        </w:rPr>
        <w:t>.</w:t>
      </w:r>
    </w:p>
    <w:p w:rsidR="00950D64" w:rsidRPr="005A449C" w:rsidRDefault="00950D64" w:rsidP="006212B5">
      <w:pPr>
        <w:adjustRightInd w:val="0"/>
        <w:snapToGrid w:val="0"/>
        <w:ind w:firstLine="720"/>
        <w:jc w:val="both"/>
        <w:rPr>
          <w:sz w:val="20"/>
          <w:szCs w:val="20"/>
        </w:rPr>
      </w:pPr>
      <w:r w:rsidRPr="005A449C">
        <w:rPr>
          <w:noProof/>
          <w:sz w:val="20"/>
          <w:szCs w:val="20"/>
        </w:rPr>
        <w:t>Golmohammadi &amp; Mellat-Parast (2012</w:t>
      </w:r>
      <w:r w:rsidRPr="005A449C">
        <w:rPr>
          <w:rStyle w:val="hps"/>
          <w:sz w:val="20"/>
          <w:szCs w:val="20"/>
        </w:rPr>
        <w:t>) provided</w:t>
      </w:r>
      <w:r w:rsidRPr="005A449C">
        <w:rPr>
          <w:sz w:val="20"/>
          <w:szCs w:val="20"/>
        </w:rPr>
        <w:t xml:space="preserve"> two-phase model which integrates the fuzzy pair wise comparison with a grey relational analysis. In the first phase, the proposed model utilizes the fuzzy pair wise comparisons technique to tackle some of the limitations in the current grey methodology. In the second phase, a method is proposed to mitigate the </w:t>
      </w:r>
      <w:r w:rsidRPr="005A449C">
        <w:rPr>
          <w:sz w:val="20"/>
          <w:szCs w:val="20"/>
        </w:rPr>
        <w:lastRenderedPageBreak/>
        <w:t>bias judgment and inconsistency in pair wise comparisons application in order to improve the results of the first phase.</w:t>
      </w:r>
    </w:p>
    <w:p w:rsidR="00950D64" w:rsidRPr="005A449C" w:rsidRDefault="00950D64" w:rsidP="006212B5">
      <w:pPr>
        <w:autoSpaceDE w:val="0"/>
        <w:autoSpaceDN w:val="0"/>
        <w:adjustRightInd w:val="0"/>
        <w:snapToGrid w:val="0"/>
        <w:ind w:firstLine="720"/>
        <w:jc w:val="both"/>
        <w:rPr>
          <w:sz w:val="20"/>
          <w:szCs w:val="20"/>
        </w:rPr>
      </w:pPr>
      <w:r w:rsidRPr="005A449C">
        <w:rPr>
          <w:noProof/>
          <w:sz w:val="20"/>
          <w:szCs w:val="20"/>
        </w:rPr>
        <w:t>Pitchipoo, Venkumar, &amp; Rajakarunakaran (2012</w:t>
      </w:r>
      <w:r w:rsidRPr="005A449C">
        <w:rPr>
          <w:sz w:val="20"/>
          <w:szCs w:val="20"/>
        </w:rPr>
        <w:t>) developed an appropriate hybrid model by integrating the analytical hierarchy process and grey relational analysis for supplier evaluation and selection, which comprises three stages.</w:t>
      </w:r>
    </w:p>
    <w:p w:rsidR="00950D64" w:rsidRPr="005A449C" w:rsidRDefault="00950D64" w:rsidP="006212B5">
      <w:pPr>
        <w:autoSpaceDE w:val="0"/>
        <w:autoSpaceDN w:val="0"/>
        <w:adjustRightInd w:val="0"/>
        <w:snapToGrid w:val="0"/>
        <w:ind w:firstLine="720"/>
        <w:jc w:val="both"/>
        <w:rPr>
          <w:sz w:val="20"/>
          <w:szCs w:val="20"/>
        </w:rPr>
      </w:pPr>
      <w:r w:rsidRPr="005A449C">
        <w:rPr>
          <w:noProof/>
          <w:sz w:val="20"/>
          <w:szCs w:val="20"/>
        </w:rPr>
        <w:t>Wu (2009)</w:t>
      </w:r>
      <w:r w:rsidRPr="005A449C">
        <w:rPr>
          <w:sz w:val="20"/>
          <w:szCs w:val="20"/>
        </w:rPr>
        <w:t xml:space="preserve"> used grey related analysis and </w:t>
      </w:r>
      <w:proofErr w:type="spellStart"/>
      <w:r w:rsidRPr="005A449C">
        <w:rPr>
          <w:sz w:val="20"/>
          <w:szCs w:val="20"/>
        </w:rPr>
        <w:t>Dempster</w:t>
      </w:r>
      <w:proofErr w:type="spellEnd"/>
      <w:r w:rsidRPr="005A449C">
        <w:rPr>
          <w:sz w:val="20"/>
          <w:szCs w:val="20"/>
        </w:rPr>
        <w:t xml:space="preserve">–Shafer theory to deal with this fuzzy group decision making problem. First, in the individual aggregation, grey related analysis is employed as a means to reflect uncertainty in multi-attribute models through interval numbers. Second, in the group aggregation, the </w:t>
      </w:r>
      <w:proofErr w:type="spellStart"/>
      <w:r w:rsidRPr="005A449C">
        <w:rPr>
          <w:sz w:val="20"/>
          <w:szCs w:val="20"/>
        </w:rPr>
        <w:t>Dempster</w:t>
      </w:r>
      <w:proofErr w:type="spellEnd"/>
      <w:r w:rsidRPr="005A449C">
        <w:rPr>
          <w:sz w:val="20"/>
          <w:szCs w:val="20"/>
        </w:rPr>
        <w:t>–Shafer rule of combination is used to aggregate individual preferences into a collective preference, by which the candidate alternatives are ranked and the best alternative(s) are obtained.</w:t>
      </w:r>
    </w:p>
    <w:p w:rsidR="00950D64" w:rsidRPr="005A449C" w:rsidRDefault="00950D64" w:rsidP="006212B5">
      <w:pPr>
        <w:adjustRightInd w:val="0"/>
        <w:snapToGrid w:val="0"/>
        <w:ind w:firstLine="720"/>
        <w:jc w:val="both"/>
        <w:rPr>
          <w:sz w:val="20"/>
          <w:szCs w:val="20"/>
        </w:rPr>
      </w:pPr>
      <w:r w:rsidRPr="005A449C">
        <w:rPr>
          <w:sz w:val="20"/>
          <w:szCs w:val="20"/>
        </w:rPr>
        <w:t xml:space="preserve">The advantages of the GRA over traditional tools in decision making and supplier selection is related to its ability to capture, process, and integrate uncertainty in the decision making process. While several tools and methodologies such as probabilistic analysis, stochastic programming, and chance-constraint programming have been developed to address, they are not capable of handling complex problems involving both complete and incomplete information. Since GRA uses original data, the results are more relevant to practice. For these reasons, GRA has been recommended as one the best methods to be used in making decisions in the business environment </w:t>
      </w:r>
      <w:r w:rsidRPr="005A449C">
        <w:rPr>
          <w:noProof/>
          <w:sz w:val="20"/>
          <w:szCs w:val="20"/>
        </w:rPr>
        <w:t>(Golmohammadi &amp; Mellat-Parast, 2012)</w:t>
      </w:r>
      <w:r w:rsidRPr="005A449C">
        <w:rPr>
          <w:sz w:val="20"/>
          <w:szCs w:val="20"/>
        </w:rPr>
        <w:t>.</w:t>
      </w:r>
    </w:p>
    <w:p w:rsidR="00950D64" w:rsidRPr="005A449C" w:rsidRDefault="00950D64" w:rsidP="006212B5">
      <w:pPr>
        <w:adjustRightInd w:val="0"/>
        <w:snapToGrid w:val="0"/>
        <w:ind w:firstLine="720"/>
        <w:jc w:val="both"/>
        <w:rPr>
          <w:sz w:val="20"/>
          <w:szCs w:val="20"/>
        </w:rPr>
      </w:pPr>
      <w:r w:rsidRPr="005A449C">
        <w:rPr>
          <w:sz w:val="20"/>
          <w:szCs w:val="20"/>
        </w:rPr>
        <w:t>In this paper, we offer a new method that used to classify suppliers under uncertainty and unsure conditions. The main steps of this method are explained as follows: at first, using grey numbers, we specify the attributes of all suppliers. Secondly, we rank all suppliers according to their degree of grey possibility. The uncertainty and inconsistency of the attributes should be considered in all steps. Finally, a real example of supplier selection in automotive factory is used to illustrate the proposed approach.</w:t>
      </w:r>
    </w:p>
    <w:p w:rsidR="00950D64" w:rsidRPr="005A449C" w:rsidRDefault="00950D64" w:rsidP="006212B5">
      <w:pPr>
        <w:adjustRightInd w:val="0"/>
        <w:snapToGrid w:val="0"/>
        <w:ind w:firstLine="720"/>
        <w:jc w:val="both"/>
        <w:rPr>
          <w:rFonts w:eastAsia="Times New Roman"/>
          <w:sz w:val="20"/>
          <w:szCs w:val="20"/>
        </w:rPr>
      </w:pPr>
      <w:r w:rsidRPr="005A449C">
        <w:rPr>
          <w:rFonts w:eastAsia="Times New Roman"/>
          <w:sz w:val="20"/>
          <w:szCs w:val="20"/>
        </w:rPr>
        <w:t xml:space="preserve">Dickson (1966) listed 23 criteria for suppliers' selection, based on a survey of 273 purchasing manager. The analysis showed that quality, delivery and performance history could be considered, in their respective order, the three most important criteria. </w:t>
      </w:r>
    </w:p>
    <w:p w:rsidR="00950D64" w:rsidRPr="005A449C" w:rsidRDefault="00950D64" w:rsidP="006212B5">
      <w:pPr>
        <w:adjustRightInd w:val="0"/>
        <w:snapToGrid w:val="0"/>
        <w:ind w:firstLine="720"/>
        <w:jc w:val="both"/>
        <w:rPr>
          <w:rFonts w:eastAsia="Times New Roman"/>
          <w:sz w:val="20"/>
          <w:szCs w:val="20"/>
        </w:rPr>
      </w:pPr>
      <w:r w:rsidRPr="005A449C">
        <w:rPr>
          <w:rFonts w:eastAsia="Times New Roman"/>
          <w:sz w:val="20"/>
          <w:szCs w:val="20"/>
        </w:rPr>
        <w:t xml:space="preserve">Ha and Krishnan (2008) updated this set of attributes as shown in Table 1. This attribute list provides a first flavor of the complexity of the problem: many factors should be taken into account, very often antithetical each other. Moreover, some of these factors can be easily measured, while some others are qualitative concepts: the aggregation of these attributes in a final judgment about a supplier </w:t>
      </w:r>
      <w:r w:rsidRPr="005A449C">
        <w:rPr>
          <w:rFonts w:eastAsia="Times New Roman"/>
          <w:sz w:val="20"/>
          <w:szCs w:val="20"/>
        </w:rPr>
        <w:lastRenderedPageBreak/>
        <w:t>can result in a tricky problem.</w:t>
      </w:r>
      <w:r w:rsidR="008455BA" w:rsidRPr="005A449C">
        <w:rPr>
          <w:rFonts w:eastAsia="Times New Roman"/>
          <w:sz w:val="20"/>
          <w:szCs w:val="20"/>
        </w:rPr>
        <w:t xml:space="preserve"> </w:t>
      </w:r>
      <w:proofErr w:type="spellStart"/>
      <w:r w:rsidR="008455BA" w:rsidRPr="005A449C">
        <w:rPr>
          <w:rFonts w:eastAsia="Times New Roman"/>
          <w:sz w:val="20"/>
          <w:szCs w:val="20"/>
        </w:rPr>
        <w:t>Rezaei</w:t>
      </w:r>
      <w:proofErr w:type="spellEnd"/>
      <w:r w:rsidR="008455BA" w:rsidRPr="005A449C">
        <w:rPr>
          <w:rFonts w:eastAsia="Times New Roman"/>
          <w:sz w:val="20"/>
          <w:szCs w:val="20"/>
        </w:rPr>
        <w:t xml:space="preserve"> &amp; </w:t>
      </w:r>
      <w:proofErr w:type="spellStart"/>
      <w:r w:rsidR="008455BA" w:rsidRPr="005A449C">
        <w:rPr>
          <w:rFonts w:eastAsia="Times New Roman"/>
          <w:sz w:val="20"/>
          <w:szCs w:val="20"/>
        </w:rPr>
        <w:t>Ortt</w:t>
      </w:r>
      <w:proofErr w:type="spellEnd"/>
      <w:r w:rsidR="008455BA" w:rsidRPr="005A449C">
        <w:rPr>
          <w:rFonts w:eastAsia="Times New Roman"/>
          <w:sz w:val="20"/>
          <w:szCs w:val="20"/>
        </w:rPr>
        <w:t xml:space="preserve"> (2013) mentioned there are two dimensions (capabilities and willingness) on the basis of which suppliers can be segmented. The dimensions, capabilities and willingness, are seen as multi-criteria concepts. For example, the capabilities of a supplier can be </w:t>
      </w:r>
      <w:r w:rsidR="008455BA" w:rsidRPr="005A449C">
        <w:rPr>
          <w:rFonts w:eastAsia="Times New Roman"/>
          <w:sz w:val="20"/>
          <w:szCs w:val="20"/>
        </w:rPr>
        <w:lastRenderedPageBreak/>
        <w:t>evaluated using different criteria such as the quality of the products, the technical capability of the supplier in question. Willingness of the supplier can be evaluated using multiple criteria, such as communication openness and commitment to continuous improvement in product and process.</w:t>
      </w:r>
      <w:r w:rsidR="006212B5">
        <w:rPr>
          <w:rFonts w:hint="eastAsia"/>
          <w:sz w:val="20"/>
          <w:szCs w:val="20"/>
          <w:lang w:eastAsia="zh-CN"/>
        </w:rPr>
        <w:t xml:space="preserve"> </w:t>
      </w:r>
    </w:p>
    <w:p w:rsidR="00950D64" w:rsidRPr="005A449C" w:rsidRDefault="00950D64" w:rsidP="006212B5">
      <w:pPr>
        <w:adjustRightInd w:val="0"/>
        <w:snapToGrid w:val="0"/>
        <w:ind w:firstLine="720"/>
        <w:jc w:val="both"/>
        <w:rPr>
          <w:rFonts w:eastAsia="Times New Roman"/>
          <w:sz w:val="20"/>
          <w:szCs w:val="20"/>
        </w:rPr>
        <w:sectPr w:rsidR="00950D64" w:rsidRPr="005A449C" w:rsidSect="006212B5">
          <w:footnotePr>
            <w:pos w:val="beneathText"/>
          </w:footnotePr>
          <w:type w:val="continuous"/>
          <w:pgSz w:w="12240" w:h="15840" w:code="1"/>
          <w:pgMar w:top="1418" w:right="1418" w:bottom="1418" w:left="1418" w:header="720" w:footer="720" w:gutter="0"/>
          <w:cols w:num="2" w:space="576"/>
          <w:docGrid w:linePitch="360"/>
        </w:sectPr>
      </w:pPr>
    </w:p>
    <w:p w:rsidR="00950D64" w:rsidRPr="005A449C" w:rsidRDefault="00950D64" w:rsidP="006212B5">
      <w:pPr>
        <w:adjustRightInd w:val="0"/>
        <w:snapToGrid w:val="0"/>
        <w:ind w:firstLine="720"/>
        <w:jc w:val="both"/>
        <w:rPr>
          <w:rFonts w:eastAsia="Times New Roman"/>
          <w:sz w:val="20"/>
          <w:szCs w:val="20"/>
        </w:rPr>
      </w:pPr>
    </w:p>
    <w:p w:rsidR="00950D64" w:rsidRPr="005A449C" w:rsidRDefault="00014880" w:rsidP="006212B5">
      <w:pPr>
        <w:autoSpaceDE w:val="0"/>
        <w:autoSpaceDN w:val="0"/>
        <w:adjustRightInd w:val="0"/>
        <w:snapToGrid w:val="0"/>
        <w:ind w:firstLine="720"/>
        <w:jc w:val="both"/>
        <w:rPr>
          <w:rFonts w:hint="eastAsia"/>
          <w:color w:val="000000"/>
          <w:sz w:val="20"/>
          <w:szCs w:val="20"/>
          <w:lang w:eastAsia="zh-CN" w:bidi="fa-IR"/>
        </w:rPr>
      </w:pPr>
      <w:proofErr w:type="gramStart"/>
      <w:r w:rsidRPr="005A449C">
        <w:rPr>
          <w:b/>
          <w:bCs/>
          <w:color w:val="000000"/>
          <w:sz w:val="20"/>
          <w:szCs w:val="20"/>
          <w:lang w:eastAsia="en-US" w:bidi="fa-IR"/>
        </w:rPr>
        <w:t>Table 1.</w:t>
      </w:r>
      <w:proofErr w:type="gramEnd"/>
      <w:r w:rsidR="00950D64" w:rsidRPr="005A449C">
        <w:rPr>
          <w:color w:val="000000"/>
          <w:sz w:val="20"/>
          <w:szCs w:val="20"/>
          <w:lang w:eastAsia="en-US" w:bidi="fa-IR"/>
        </w:rPr>
        <w:t xml:space="preserve">  Supplier selection attributes according to Ha and Krishnan (2008) framework</w:t>
      </w:r>
      <w:r w:rsidR="006212B5">
        <w:rPr>
          <w:rFonts w:hint="eastAsia"/>
          <w:color w:val="000000"/>
          <w:sz w:val="20"/>
          <w:szCs w:val="20"/>
          <w:lang w:eastAsia="zh-CN" w:bidi="fa-I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2"/>
        <w:gridCol w:w="2973"/>
        <w:gridCol w:w="3355"/>
      </w:tblGrid>
      <w:tr w:rsidR="00950D64" w:rsidRPr="005A449C" w:rsidTr="006212B5">
        <w:trPr>
          <w:trHeight w:val="240"/>
        </w:trPr>
        <w:tc>
          <w:tcPr>
            <w:tcW w:w="1711" w:type="pct"/>
          </w:tcPr>
          <w:p w:rsidR="00950D64" w:rsidRPr="005A449C" w:rsidRDefault="00950D64" w:rsidP="006212B5">
            <w:pPr>
              <w:autoSpaceDE w:val="0"/>
              <w:autoSpaceDN w:val="0"/>
              <w:adjustRightInd w:val="0"/>
              <w:snapToGrid w:val="0"/>
              <w:rPr>
                <w:color w:val="000000"/>
                <w:sz w:val="20"/>
                <w:szCs w:val="20"/>
                <w:lang w:eastAsia="en-US" w:bidi="fa-IR"/>
              </w:rPr>
            </w:pPr>
            <w:r w:rsidRPr="005A449C">
              <w:rPr>
                <w:color w:val="000000"/>
                <w:sz w:val="20"/>
                <w:szCs w:val="20"/>
                <w:lang w:eastAsia="en-US" w:bidi="fa-IR"/>
              </w:rPr>
              <w:t>After sales service</w:t>
            </w:r>
          </w:p>
        </w:tc>
        <w:tc>
          <w:tcPr>
            <w:tcW w:w="1545" w:type="pct"/>
          </w:tcPr>
          <w:p w:rsidR="00950D64" w:rsidRPr="005A449C" w:rsidRDefault="00950D64" w:rsidP="006212B5">
            <w:pPr>
              <w:autoSpaceDE w:val="0"/>
              <w:autoSpaceDN w:val="0"/>
              <w:adjustRightInd w:val="0"/>
              <w:snapToGrid w:val="0"/>
              <w:rPr>
                <w:color w:val="000000"/>
                <w:sz w:val="20"/>
                <w:szCs w:val="20"/>
                <w:lang w:eastAsia="en-US" w:bidi="fa-IR"/>
              </w:rPr>
            </w:pPr>
            <w:r w:rsidRPr="005A449C">
              <w:rPr>
                <w:color w:val="000000"/>
                <w:sz w:val="20"/>
                <w:szCs w:val="20"/>
                <w:lang w:eastAsia="en-US" w:bidi="fa-IR"/>
              </w:rPr>
              <w:t>Geographical location</w:t>
            </w:r>
          </w:p>
        </w:tc>
        <w:tc>
          <w:tcPr>
            <w:tcW w:w="1744" w:type="pct"/>
          </w:tcPr>
          <w:p w:rsidR="00950D64" w:rsidRPr="005A449C" w:rsidRDefault="00950D64" w:rsidP="006212B5">
            <w:pPr>
              <w:autoSpaceDE w:val="0"/>
              <w:autoSpaceDN w:val="0"/>
              <w:adjustRightInd w:val="0"/>
              <w:snapToGrid w:val="0"/>
              <w:rPr>
                <w:color w:val="000000"/>
                <w:sz w:val="20"/>
                <w:szCs w:val="20"/>
                <w:lang w:eastAsia="en-US" w:bidi="fa-IR"/>
              </w:rPr>
            </w:pPr>
            <w:r w:rsidRPr="005A449C">
              <w:rPr>
                <w:color w:val="000000"/>
                <w:sz w:val="20"/>
                <w:szCs w:val="20"/>
                <w:lang w:eastAsia="en-US" w:bidi="fa-IR"/>
              </w:rPr>
              <w:t>Product appearance</w:t>
            </w:r>
          </w:p>
        </w:tc>
      </w:tr>
      <w:tr w:rsidR="00950D64" w:rsidRPr="005A449C" w:rsidTr="006212B5">
        <w:trPr>
          <w:trHeight w:val="240"/>
        </w:trPr>
        <w:tc>
          <w:tcPr>
            <w:tcW w:w="1711"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Amount of past business</w:t>
            </w:r>
          </w:p>
        </w:tc>
        <w:tc>
          <w:tcPr>
            <w:tcW w:w="1545"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Impression</w:t>
            </w:r>
          </w:p>
        </w:tc>
        <w:tc>
          <w:tcPr>
            <w:tcW w:w="1744"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Production facilities and capacity</w:t>
            </w:r>
          </w:p>
        </w:tc>
      </w:tr>
      <w:tr w:rsidR="00950D64" w:rsidRPr="005A449C" w:rsidTr="006212B5">
        <w:trPr>
          <w:trHeight w:val="240"/>
        </w:trPr>
        <w:tc>
          <w:tcPr>
            <w:tcW w:w="1711"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Attitude</w:t>
            </w:r>
          </w:p>
        </w:tc>
        <w:tc>
          <w:tcPr>
            <w:tcW w:w="1545"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JIT capability</w:t>
            </w:r>
          </w:p>
        </w:tc>
        <w:tc>
          <w:tcPr>
            <w:tcW w:w="1744"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Quality</w:t>
            </w:r>
          </w:p>
        </w:tc>
      </w:tr>
      <w:tr w:rsidR="00950D64" w:rsidRPr="005A449C" w:rsidTr="006212B5">
        <w:trPr>
          <w:trHeight w:val="240"/>
        </w:trPr>
        <w:tc>
          <w:tcPr>
            <w:tcW w:w="1711"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Catalog technology</w:t>
            </w:r>
          </w:p>
        </w:tc>
        <w:tc>
          <w:tcPr>
            <w:tcW w:w="1545"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Labor relations</w:t>
            </w:r>
          </w:p>
        </w:tc>
        <w:tc>
          <w:tcPr>
            <w:tcW w:w="1744"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Reciprocal arrangements</w:t>
            </w:r>
          </w:p>
        </w:tc>
      </w:tr>
      <w:tr w:rsidR="00950D64" w:rsidRPr="005A449C" w:rsidTr="006212B5">
        <w:trPr>
          <w:trHeight w:val="240"/>
        </w:trPr>
        <w:tc>
          <w:tcPr>
            <w:tcW w:w="1711"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Communication system</w:t>
            </w:r>
          </w:p>
        </w:tc>
        <w:tc>
          <w:tcPr>
            <w:tcW w:w="1545"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Maintainability</w:t>
            </w:r>
          </w:p>
        </w:tc>
        <w:tc>
          <w:tcPr>
            <w:tcW w:w="1744"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Reputation and position in industry</w:t>
            </w:r>
          </w:p>
        </w:tc>
      </w:tr>
      <w:tr w:rsidR="00950D64" w:rsidRPr="005A449C" w:rsidTr="006212B5">
        <w:trPr>
          <w:trHeight w:val="240"/>
        </w:trPr>
        <w:tc>
          <w:tcPr>
            <w:tcW w:w="1711"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Delivery</w:t>
            </w:r>
          </w:p>
        </w:tc>
        <w:tc>
          <w:tcPr>
            <w:tcW w:w="1545"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Management and Organization</w:t>
            </w:r>
          </w:p>
        </w:tc>
        <w:tc>
          <w:tcPr>
            <w:tcW w:w="1744"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Response to customer request</w:t>
            </w:r>
          </w:p>
        </w:tc>
      </w:tr>
      <w:tr w:rsidR="00950D64" w:rsidRPr="005A449C" w:rsidTr="006212B5">
        <w:trPr>
          <w:trHeight w:val="240"/>
        </w:trPr>
        <w:tc>
          <w:tcPr>
            <w:tcW w:w="1711"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Ease-of-use</w:t>
            </w:r>
          </w:p>
        </w:tc>
        <w:tc>
          <w:tcPr>
            <w:tcW w:w="1545"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Operational controls</w:t>
            </w:r>
          </w:p>
        </w:tc>
        <w:tc>
          <w:tcPr>
            <w:tcW w:w="1744"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Technical capability</w:t>
            </w:r>
          </w:p>
        </w:tc>
      </w:tr>
      <w:tr w:rsidR="00950D64" w:rsidRPr="005A449C" w:rsidTr="006212B5">
        <w:trPr>
          <w:trHeight w:val="240"/>
        </w:trPr>
        <w:tc>
          <w:tcPr>
            <w:tcW w:w="1711"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E-commerce capability</w:t>
            </w:r>
          </w:p>
        </w:tc>
        <w:tc>
          <w:tcPr>
            <w:tcW w:w="1545"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Packaging ability</w:t>
            </w:r>
          </w:p>
        </w:tc>
        <w:tc>
          <w:tcPr>
            <w:tcW w:w="1744"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Technical support</w:t>
            </w:r>
          </w:p>
        </w:tc>
      </w:tr>
      <w:tr w:rsidR="00950D64" w:rsidRPr="005A449C" w:rsidTr="006212B5">
        <w:trPr>
          <w:trHeight w:val="240"/>
        </w:trPr>
        <w:tc>
          <w:tcPr>
            <w:tcW w:w="1711"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Environmentally friendly products</w:t>
            </w:r>
          </w:p>
        </w:tc>
        <w:tc>
          <w:tcPr>
            <w:tcW w:w="1545"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Performance history</w:t>
            </w:r>
          </w:p>
        </w:tc>
        <w:tc>
          <w:tcPr>
            <w:tcW w:w="1744"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Training aids</w:t>
            </w:r>
          </w:p>
        </w:tc>
      </w:tr>
      <w:tr w:rsidR="00950D64" w:rsidRPr="005A449C" w:rsidTr="006212B5">
        <w:trPr>
          <w:trHeight w:val="240"/>
        </w:trPr>
        <w:tc>
          <w:tcPr>
            <w:tcW w:w="1711"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Financial position</w:t>
            </w:r>
          </w:p>
        </w:tc>
        <w:tc>
          <w:tcPr>
            <w:tcW w:w="1545"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Price</w:t>
            </w:r>
          </w:p>
        </w:tc>
        <w:tc>
          <w:tcPr>
            <w:tcW w:w="1744" w:type="pct"/>
          </w:tcPr>
          <w:p w:rsidR="00950D64" w:rsidRPr="005A449C" w:rsidRDefault="00950D64" w:rsidP="006212B5">
            <w:pPr>
              <w:autoSpaceDE w:val="0"/>
              <w:autoSpaceDN w:val="0"/>
              <w:adjustRightInd w:val="0"/>
              <w:snapToGrid w:val="0"/>
              <w:jc w:val="center"/>
              <w:rPr>
                <w:color w:val="000000"/>
                <w:sz w:val="20"/>
                <w:szCs w:val="20"/>
                <w:lang w:eastAsia="en-US" w:bidi="fa-IR"/>
              </w:rPr>
            </w:pPr>
            <w:r w:rsidRPr="005A449C">
              <w:rPr>
                <w:color w:val="000000"/>
                <w:sz w:val="20"/>
                <w:szCs w:val="20"/>
                <w:lang w:eastAsia="en-US" w:bidi="fa-IR"/>
              </w:rPr>
              <w:t>Warranties and claims</w:t>
            </w:r>
          </w:p>
        </w:tc>
      </w:tr>
    </w:tbl>
    <w:p w:rsidR="00950D64" w:rsidRPr="005A449C" w:rsidRDefault="00950D64" w:rsidP="006212B5">
      <w:pPr>
        <w:adjustRightInd w:val="0"/>
        <w:snapToGrid w:val="0"/>
        <w:jc w:val="both"/>
        <w:rPr>
          <w:b/>
          <w:sz w:val="20"/>
          <w:szCs w:val="20"/>
        </w:rPr>
      </w:pPr>
      <w:r w:rsidRPr="005A449C">
        <w:rPr>
          <w:b/>
          <w:sz w:val="20"/>
          <w:szCs w:val="20"/>
        </w:rPr>
        <w:t>2. Grey relational analysis</w:t>
      </w:r>
    </w:p>
    <w:p w:rsidR="00950D64" w:rsidRPr="005A449C" w:rsidRDefault="00950D64" w:rsidP="006212B5">
      <w:pPr>
        <w:autoSpaceDE w:val="0"/>
        <w:autoSpaceDN w:val="0"/>
        <w:adjustRightInd w:val="0"/>
        <w:snapToGrid w:val="0"/>
        <w:ind w:firstLine="720"/>
        <w:jc w:val="both"/>
        <w:rPr>
          <w:rFonts w:eastAsia="Arial Unicode MS"/>
          <w:sz w:val="20"/>
          <w:szCs w:val="20"/>
        </w:rPr>
      </w:pPr>
      <w:r w:rsidRPr="005A449C">
        <w:rPr>
          <w:rFonts w:eastAsia="Arial Unicode MS"/>
          <w:sz w:val="20"/>
          <w:szCs w:val="20"/>
        </w:rPr>
        <w:t xml:space="preserve">A grey system is defined as a system containing uncertain information presented by a grey number and grey variables. </w:t>
      </w:r>
    </w:p>
    <w:p w:rsidR="00950D64" w:rsidRPr="005A449C" w:rsidRDefault="00950D64" w:rsidP="006212B5">
      <w:pPr>
        <w:shd w:val="clear" w:color="auto" w:fill="FFFFFF"/>
        <w:adjustRightInd w:val="0"/>
        <w:snapToGrid w:val="0"/>
        <w:ind w:firstLine="720"/>
        <w:jc w:val="both"/>
        <w:rPr>
          <w:rFonts w:eastAsia="Arial Unicode MS"/>
          <w:sz w:val="20"/>
          <w:szCs w:val="20"/>
        </w:rPr>
      </w:pPr>
      <w:r w:rsidRPr="005A449C">
        <w:rPr>
          <w:rFonts w:eastAsia="Arial Unicode MS"/>
          <w:sz w:val="20"/>
          <w:szCs w:val="20"/>
        </w:rPr>
        <w:t>Let X</w:t>
      </w:r>
      <w:r w:rsidRPr="005A449C">
        <w:rPr>
          <w:rFonts w:eastAsia="Arial Unicode MS"/>
          <w:i/>
          <w:iCs/>
          <w:sz w:val="20"/>
          <w:szCs w:val="20"/>
        </w:rPr>
        <w:t xml:space="preserve"> </w:t>
      </w:r>
      <w:r w:rsidRPr="005A449C">
        <w:rPr>
          <w:rFonts w:eastAsia="Arial Unicode MS"/>
          <w:sz w:val="20"/>
          <w:szCs w:val="20"/>
        </w:rPr>
        <w:t xml:space="preserve">is the universal set. Then a grey set </w:t>
      </w:r>
      <w:r w:rsidRPr="005A449C">
        <w:rPr>
          <w:rFonts w:eastAsia="Arial Unicode MS"/>
          <w:i/>
          <w:iCs/>
          <w:sz w:val="20"/>
          <w:szCs w:val="20"/>
        </w:rPr>
        <w:t>G</w:t>
      </w:r>
      <w:r w:rsidRPr="005A449C">
        <w:rPr>
          <w:rFonts w:eastAsia="Arial Unicode MS"/>
          <w:sz w:val="20"/>
          <w:szCs w:val="20"/>
        </w:rPr>
        <w:t xml:space="preserve"> of </w:t>
      </w:r>
      <w:r w:rsidRPr="005A449C">
        <w:rPr>
          <w:rFonts w:eastAsia="Arial Unicode MS"/>
          <w:i/>
          <w:iCs/>
          <w:sz w:val="20"/>
          <w:szCs w:val="20"/>
        </w:rPr>
        <w:t>X</w:t>
      </w:r>
      <w:r w:rsidRPr="005A449C">
        <w:rPr>
          <w:rFonts w:eastAsia="Arial Unicode MS"/>
          <w:sz w:val="20"/>
          <w:szCs w:val="20"/>
        </w:rPr>
        <w:t xml:space="preserve"> is defined by its two mappings:</w:t>
      </w:r>
    </w:p>
    <w:p w:rsidR="00950D64" w:rsidRPr="005A449C" w:rsidRDefault="004E34F9" w:rsidP="006212B5">
      <w:pPr>
        <w:shd w:val="clear" w:color="auto" w:fill="FFFFFF"/>
        <w:adjustRightInd w:val="0"/>
        <w:snapToGrid w:val="0"/>
        <w:ind w:firstLine="720"/>
        <w:jc w:val="both"/>
        <w:rPr>
          <w:rFonts w:eastAsia="Arial Unicode MS"/>
          <w:sz w:val="20"/>
          <w:szCs w:val="20"/>
        </w:rPr>
      </w:pPr>
      <m:oMath>
        <m:r>
          <w:rPr>
            <w:rFonts w:ascii="Cambria Math" w:eastAsia="Arial Unicode MS"/>
            <w:sz w:val="20"/>
            <w:szCs w:val="20"/>
          </w:rPr>
          <m:t xml:space="preserve"> </m:t>
        </m:r>
        <m:sSub>
          <m:sSubPr>
            <m:ctrlPr>
              <w:rPr>
                <w:rFonts w:ascii="Cambria Math" w:eastAsia="Arial Unicode MS" w:hAnsi="Cambria Math"/>
                <w:i/>
                <w:sz w:val="20"/>
                <w:szCs w:val="20"/>
              </w:rPr>
            </m:ctrlPr>
          </m:sSubPr>
          <m:e>
            <m:bar>
              <m:barPr>
                <m:pos m:val="top"/>
                <m:ctrlPr>
                  <w:rPr>
                    <w:rFonts w:ascii="Cambria Math" w:eastAsia="Arial Unicode MS" w:hAnsi="Cambria Math"/>
                    <w:i/>
                    <w:sz w:val="20"/>
                    <w:szCs w:val="20"/>
                  </w:rPr>
                </m:ctrlPr>
              </m:barPr>
              <m:e>
                <m:r>
                  <w:rPr>
                    <w:rFonts w:ascii="Cambria Math" w:eastAsia="Arial Unicode MS" w:hAnsi="Cambria Math"/>
                    <w:sz w:val="20"/>
                    <w:szCs w:val="20"/>
                  </w:rPr>
                  <m:t>μ</m:t>
                </m:r>
              </m:e>
            </m:bar>
          </m:e>
          <m:sub>
            <m:r>
              <w:rPr>
                <w:rFonts w:ascii="Cambria Math" w:eastAsia="Arial Unicode MS" w:hAnsi="Cambria Math"/>
                <w:sz w:val="20"/>
                <w:szCs w:val="20"/>
              </w:rPr>
              <m:t>G</m:t>
            </m:r>
            <m:r>
              <w:rPr>
                <w:rFonts w:ascii="Cambria Math" w:eastAsia="Arial Unicode MS"/>
                <w:sz w:val="20"/>
                <w:szCs w:val="20"/>
              </w:rPr>
              <m:t xml:space="preserve"> </m:t>
            </m:r>
          </m:sub>
        </m:sSub>
        <m:d>
          <m:dPr>
            <m:ctrlPr>
              <w:rPr>
                <w:rFonts w:ascii="Cambria Math" w:eastAsia="Arial Unicode MS" w:hAnsi="Cambria Math"/>
                <w:i/>
                <w:sz w:val="20"/>
                <w:szCs w:val="20"/>
              </w:rPr>
            </m:ctrlPr>
          </m:dPr>
          <m:e>
            <m:r>
              <w:rPr>
                <w:rFonts w:ascii="Cambria Math" w:eastAsia="Arial Unicode MS" w:hAnsi="Cambria Math"/>
                <w:sz w:val="20"/>
                <w:szCs w:val="20"/>
              </w:rPr>
              <m:t>x</m:t>
            </m:r>
          </m:e>
        </m:d>
        <m:r>
          <w:rPr>
            <w:rFonts w:ascii="Cambria Math" w:eastAsia="Arial Unicode MS"/>
            <w:sz w:val="20"/>
            <w:szCs w:val="20"/>
          </w:rPr>
          <m:t xml:space="preserve">   :</m:t>
        </m:r>
        <m:r>
          <w:rPr>
            <w:rFonts w:ascii="Cambria Math" w:eastAsia="Arial Unicode MS" w:hAnsi="Cambria Math"/>
            <w:sz w:val="20"/>
            <w:szCs w:val="20"/>
          </w:rPr>
          <m:t>x</m:t>
        </m:r>
        <m:r>
          <w:rPr>
            <w:rFonts w:ascii="Cambria Math" w:eastAsia="Arial Unicode MS"/>
            <w:sz w:val="20"/>
            <w:szCs w:val="20"/>
          </w:rPr>
          <m:t>→</m:t>
        </m:r>
        <m:d>
          <m:dPr>
            <m:begChr m:val="["/>
            <m:endChr m:val="]"/>
            <m:ctrlPr>
              <w:rPr>
                <w:rFonts w:ascii="Cambria Math" w:eastAsia="Arial Unicode MS" w:hAnsi="Cambria Math"/>
                <w:i/>
                <w:sz w:val="20"/>
                <w:szCs w:val="20"/>
              </w:rPr>
            </m:ctrlPr>
          </m:dPr>
          <m:e>
            <m:r>
              <w:rPr>
                <w:rFonts w:ascii="Cambria Math" w:eastAsia="Arial Unicode MS"/>
                <w:sz w:val="20"/>
                <w:szCs w:val="20"/>
              </w:rPr>
              <m:t>0,1</m:t>
            </m:r>
          </m:e>
        </m:d>
        <m:r>
          <w:rPr>
            <w:rFonts w:ascii="Cambria Math" w:eastAsia="Arial Unicode MS"/>
            <w:sz w:val="20"/>
            <w:szCs w:val="20"/>
          </w:rPr>
          <m:t xml:space="preserve">    </m:t>
        </m:r>
      </m:oMath>
      <w:r w:rsidR="00950D64" w:rsidRPr="005A449C">
        <w:rPr>
          <w:rFonts w:eastAsia="Arial Unicode MS"/>
          <w:sz w:val="20"/>
          <w:szCs w:val="20"/>
        </w:rPr>
        <w:t xml:space="preserve">,     </w:t>
      </w:r>
      <m:oMath>
        <m:sSub>
          <m:sSubPr>
            <m:ctrlPr>
              <w:rPr>
                <w:rFonts w:ascii="Cambria Math" w:eastAsia="Arial Unicode MS" w:hAnsi="Cambria Math"/>
                <w:i/>
                <w:sz w:val="20"/>
                <w:szCs w:val="20"/>
              </w:rPr>
            </m:ctrlPr>
          </m:sSubPr>
          <m:e>
            <m:bar>
              <m:barPr>
                <m:ctrlPr>
                  <w:rPr>
                    <w:rFonts w:ascii="Cambria Math" w:eastAsia="Arial Unicode MS" w:hAnsi="Cambria Math"/>
                    <w:i/>
                    <w:sz w:val="20"/>
                    <w:szCs w:val="20"/>
                  </w:rPr>
                </m:ctrlPr>
              </m:barPr>
              <m:e>
                <m:r>
                  <w:rPr>
                    <w:rFonts w:ascii="Cambria Math" w:eastAsia="Arial Unicode MS" w:hAnsi="Cambria Math"/>
                    <w:sz w:val="20"/>
                    <w:szCs w:val="20"/>
                  </w:rPr>
                  <m:t>μ</m:t>
                </m:r>
              </m:e>
            </m:bar>
          </m:e>
          <m:sub>
            <m:r>
              <w:rPr>
                <w:rFonts w:ascii="Cambria Math" w:eastAsia="Arial Unicode MS" w:hAnsi="Cambria Math"/>
                <w:sz w:val="20"/>
                <w:szCs w:val="20"/>
              </w:rPr>
              <m:t>G</m:t>
            </m:r>
            <m:r>
              <w:rPr>
                <w:rFonts w:ascii="Cambria Math" w:eastAsia="Arial Unicode MS"/>
                <w:sz w:val="20"/>
                <w:szCs w:val="20"/>
              </w:rPr>
              <m:t xml:space="preserve"> </m:t>
            </m:r>
          </m:sub>
        </m:sSub>
        <m:d>
          <m:dPr>
            <m:ctrlPr>
              <w:rPr>
                <w:rFonts w:ascii="Cambria Math" w:eastAsia="Arial Unicode MS" w:hAnsi="Cambria Math"/>
                <w:i/>
                <w:sz w:val="20"/>
                <w:szCs w:val="20"/>
              </w:rPr>
            </m:ctrlPr>
          </m:dPr>
          <m:e>
            <m:r>
              <w:rPr>
                <w:rFonts w:ascii="Cambria Math" w:eastAsia="Arial Unicode MS" w:hAnsi="Cambria Math"/>
                <w:sz w:val="20"/>
                <w:szCs w:val="20"/>
              </w:rPr>
              <m:t>x</m:t>
            </m:r>
          </m:e>
        </m:d>
        <m:r>
          <w:rPr>
            <w:rFonts w:ascii="Cambria Math" w:eastAsia="Arial Unicode MS"/>
            <w:sz w:val="20"/>
            <w:szCs w:val="20"/>
          </w:rPr>
          <m:t xml:space="preserve">   :</m:t>
        </m:r>
        <m:r>
          <w:rPr>
            <w:rFonts w:ascii="Cambria Math" w:eastAsia="Arial Unicode MS" w:hAnsi="Cambria Math"/>
            <w:sz w:val="20"/>
            <w:szCs w:val="20"/>
          </w:rPr>
          <m:t>x</m:t>
        </m:r>
        <m:r>
          <w:rPr>
            <w:rFonts w:ascii="Cambria Math" w:eastAsia="Arial Unicode MS"/>
            <w:sz w:val="20"/>
            <w:szCs w:val="20"/>
          </w:rPr>
          <m:t>→</m:t>
        </m:r>
        <m:d>
          <m:dPr>
            <m:begChr m:val="["/>
            <m:endChr m:val="]"/>
            <m:ctrlPr>
              <w:rPr>
                <w:rFonts w:ascii="Cambria Math" w:eastAsia="Arial Unicode MS" w:hAnsi="Cambria Math"/>
                <w:i/>
                <w:sz w:val="20"/>
                <w:szCs w:val="20"/>
              </w:rPr>
            </m:ctrlPr>
          </m:dPr>
          <m:e>
            <m:r>
              <w:rPr>
                <w:rFonts w:ascii="Cambria Math" w:eastAsia="Arial Unicode MS"/>
                <w:sz w:val="20"/>
                <w:szCs w:val="20"/>
              </w:rPr>
              <m:t>0,1</m:t>
            </m:r>
          </m:e>
        </m:d>
      </m:oMath>
    </w:p>
    <w:p w:rsidR="00950D64" w:rsidRPr="005A449C" w:rsidRDefault="00AF4AC1" w:rsidP="006212B5">
      <w:pPr>
        <w:shd w:val="clear" w:color="auto" w:fill="FFFFFF"/>
        <w:adjustRightInd w:val="0"/>
        <w:snapToGrid w:val="0"/>
        <w:ind w:firstLine="720"/>
        <w:jc w:val="both"/>
        <w:rPr>
          <w:rFonts w:eastAsia="Arial Unicode MS"/>
          <w:sz w:val="20"/>
          <w:szCs w:val="20"/>
        </w:rPr>
      </w:pPr>
      <m:oMathPara>
        <m:oMath>
          <m:sSub>
            <m:sSubPr>
              <m:ctrlPr>
                <w:rPr>
                  <w:rFonts w:ascii="Cambria Math" w:eastAsia="Arial Unicode MS" w:hAnsi="Cambria Math"/>
                  <w:i/>
                  <w:sz w:val="20"/>
                  <w:szCs w:val="20"/>
                </w:rPr>
              </m:ctrlPr>
            </m:sSubPr>
            <m:e>
              <m:bar>
                <m:barPr>
                  <m:pos m:val="top"/>
                  <m:ctrlPr>
                    <w:rPr>
                      <w:rFonts w:ascii="Cambria Math" w:eastAsia="Arial Unicode MS" w:hAnsi="Cambria Math"/>
                      <w:i/>
                      <w:sz w:val="20"/>
                      <w:szCs w:val="20"/>
                    </w:rPr>
                  </m:ctrlPr>
                </m:barPr>
                <m:e>
                  <m:r>
                    <w:rPr>
                      <w:rFonts w:ascii="Cambria Math" w:eastAsia="Arial Unicode MS" w:hAnsi="Cambria Math"/>
                      <w:sz w:val="20"/>
                      <w:szCs w:val="20"/>
                    </w:rPr>
                    <m:t>μ</m:t>
                  </m:r>
                </m:e>
              </m:bar>
            </m:e>
            <m:sub>
              <m:r>
                <w:rPr>
                  <w:rFonts w:ascii="Cambria Math" w:eastAsia="Arial Unicode MS" w:hAnsi="Cambria Math"/>
                  <w:sz w:val="20"/>
                  <w:szCs w:val="20"/>
                </w:rPr>
                <m:t>G</m:t>
              </m:r>
              <m:r>
                <w:rPr>
                  <w:rFonts w:ascii="Cambria Math" w:eastAsia="Arial Unicode MS"/>
                  <w:sz w:val="20"/>
                  <w:szCs w:val="20"/>
                </w:rPr>
                <m:t xml:space="preserve"> </m:t>
              </m:r>
            </m:sub>
          </m:sSub>
          <m:d>
            <m:dPr>
              <m:ctrlPr>
                <w:rPr>
                  <w:rFonts w:ascii="Cambria Math" w:eastAsia="Arial Unicode MS" w:hAnsi="Cambria Math"/>
                  <w:i/>
                  <w:sz w:val="20"/>
                  <w:szCs w:val="20"/>
                </w:rPr>
              </m:ctrlPr>
            </m:dPr>
            <m:e>
              <m:r>
                <w:rPr>
                  <w:rFonts w:ascii="Cambria Math" w:eastAsia="Arial Unicode MS" w:hAnsi="Cambria Math"/>
                  <w:sz w:val="20"/>
                  <w:szCs w:val="20"/>
                </w:rPr>
                <m:t>x</m:t>
              </m:r>
            </m:e>
          </m:d>
          <m:r>
            <w:rPr>
              <w:rFonts w:ascii="Cambria Math" w:eastAsia="Arial Unicode MS"/>
              <w:sz w:val="20"/>
              <w:szCs w:val="20"/>
            </w:rPr>
            <m:t xml:space="preserve">   :</m:t>
          </m:r>
          <m:r>
            <m:rPr>
              <m:sty m:val="p"/>
            </m:rPr>
            <w:rPr>
              <w:rFonts w:ascii="Cambria Math" w:eastAsia="Arial Unicode MS"/>
              <w:sz w:val="20"/>
              <w:szCs w:val="20"/>
            </w:rPr>
            <m:t>Upper membership functions</m:t>
          </m:r>
        </m:oMath>
      </m:oMathPara>
    </w:p>
    <w:p w:rsidR="00950D64" w:rsidRPr="005A449C" w:rsidRDefault="00AF4AC1" w:rsidP="006212B5">
      <w:pPr>
        <w:shd w:val="clear" w:color="auto" w:fill="FFFFFF"/>
        <w:adjustRightInd w:val="0"/>
        <w:snapToGrid w:val="0"/>
        <w:ind w:firstLine="720"/>
        <w:jc w:val="both"/>
        <w:rPr>
          <w:rFonts w:eastAsia="Arial Unicode MS"/>
          <w:sz w:val="20"/>
          <w:szCs w:val="20"/>
        </w:rPr>
      </w:pPr>
      <m:oMathPara>
        <m:oMath>
          <m:sSub>
            <m:sSubPr>
              <m:ctrlPr>
                <w:rPr>
                  <w:rFonts w:ascii="Cambria Math" w:eastAsia="Arial Unicode MS" w:hAnsi="Cambria Math"/>
                  <w:i/>
                  <w:sz w:val="20"/>
                  <w:szCs w:val="20"/>
                </w:rPr>
              </m:ctrlPr>
            </m:sSubPr>
            <m:e>
              <m:bar>
                <m:barPr>
                  <m:pos m:val="top"/>
                  <m:ctrlPr>
                    <w:rPr>
                      <w:rFonts w:ascii="Cambria Math" w:eastAsia="Arial Unicode MS" w:hAnsi="Cambria Math"/>
                      <w:i/>
                      <w:sz w:val="20"/>
                      <w:szCs w:val="20"/>
                    </w:rPr>
                  </m:ctrlPr>
                </m:barPr>
                <m:e>
                  <m:r>
                    <w:rPr>
                      <w:rFonts w:ascii="Cambria Math" w:eastAsia="Arial Unicode MS" w:hAnsi="Cambria Math"/>
                      <w:sz w:val="20"/>
                      <w:szCs w:val="20"/>
                    </w:rPr>
                    <m:t>μ</m:t>
                  </m:r>
                </m:e>
              </m:bar>
            </m:e>
            <m:sub>
              <m:r>
                <w:rPr>
                  <w:rFonts w:ascii="Cambria Math" w:eastAsia="Arial Unicode MS" w:hAnsi="Cambria Math"/>
                  <w:sz w:val="20"/>
                  <w:szCs w:val="20"/>
                </w:rPr>
                <m:t>G</m:t>
              </m:r>
              <m:r>
                <w:rPr>
                  <w:rFonts w:ascii="Cambria Math" w:eastAsia="Arial Unicode MS"/>
                  <w:sz w:val="20"/>
                  <w:szCs w:val="20"/>
                </w:rPr>
                <m:t xml:space="preserve"> </m:t>
              </m:r>
            </m:sub>
          </m:sSub>
          <m:d>
            <m:dPr>
              <m:ctrlPr>
                <w:rPr>
                  <w:rFonts w:ascii="Cambria Math" w:eastAsia="Arial Unicode MS" w:hAnsi="Cambria Math"/>
                  <w:i/>
                  <w:sz w:val="20"/>
                  <w:szCs w:val="20"/>
                </w:rPr>
              </m:ctrlPr>
            </m:dPr>
            <m:e>
              <m:r>
                <w:rPr>
                  <w:rFonts w:ascii="Cambria Math" w:eastAsia="Arial Unicode MS" w:hAnsi="Cambria Math"/>
                  <w:sz w:val="20"/>
                  <w:szCs w:val="20"/>
                </w:rPr>
                <m:t>x</m:t>
              </m:r>
            </m:e>
          </m:d>
          <m:r>
            <w:rPr>
              <w:rFonts w:ascii="Cambria Math" w:eastAsia="Arial Unicode MS"/>
              <w:sz w:val="20"/>
              <w:szCs w:val="20"/>
            </w:rPr>
            <m:t xml:space="preserve">   :</m:t>
          </m:r>
          <m:r>
            <m:rPr>
              <m:sty m:val="p"/>
            </m:rPr>
            <w:rPr>
              <w:rFonts w:ascii="Cambria Math" w:eastAsia="Arial Unicode MS"/>
              <w:sz w:val="20"/>
              <w:szCs w:val="20"/>
            </w:rPr>
            <m:t xml:space="preserve">Lower membership functions </m:t>
          </m:r>
        </m:oMath>
      </m:oMathPara>
    </w:p>
    <w:p w:rsidR="00950D64" w:rsidRPr="005A449C" w:rsidRDefault="004E34F9" w:rsidP="006212B5">
      <w:pPr>
        <w:autoSpaceDE w:val="0"/>
        <w:autoSpaceDN w:val="0"/>
        <w:adjustRightInd w:val="0"/>
        <w:snapToGrid w:val="0"/>
        <w:ind w:firstLine="720"/>
        <w:jc w:val="both"/>
        <w:rPr>
          <w:rFonts w:eastAsia="Arial Unicode MS"/>
          <w:sz w:val="20"/>
          <w:szCs w:val="20"/>
        </w:rPr>
      </w:pPr>
      <m:oMath>
        <m:r>
          <w:rPr>
            <w:rFonts w:ascii="Cambria Math" w:eastAsia="Arial Unicode MS" w:hAnsi="Cambria Math"/>
            <w:sz w:val="20"/>
            <w:szCs w:val="20"/>
          </w:rPr>
          <m:t>x∈X</m:t>
        </m:r>
      </m:oMath>
      <w:r w:rsidR="00950D64" w:rsidRPr="005A449C">
        <w:rPr>
          <w:rFonts w:eastAsia="Arial Unicode MS"/>
          <w:sz w:val="20"/>
          <w:szCs w:val="20"/>
        </w:rPr>
        <w:t xml:space="preserve"> , X=R.</w:t>
      </w:r>
    </w:p>
    <w:p w:rsidR="00950D64" w:rsidRPr="005A449C" w:rsidRDefault="00950D64" w:rsidP="006212B5">
      <w:pPr>
        <w:autoSpaceDE w:val="0"/>
        <w:autoSpaceDN w:val="0"/>
        <w:adjustRightInd w:val="0"/>
        <w:snapToGrid w:val="0"/>
        <w:ind w:firstLine="720"/>
        <w:jc w:val="both"/>
        <w:rPr>
          <w:rFonts w:eastAsia="Arial Unicode MS"/>
          <w:sz w:val="20"/>
          <w:szCs w:val="20"/>
        </w:rPr>
      </w:pPr>
      <w:r w:rsidRPr="005A449C">
        <w:rPr>
          <w:rFonts w:eastAsia="Arial Unicode MS"/>
          <w:sz w:val="20"/>
          <w:szCs w:val="20"/>
        </w:rPr>
        <w:t xml:space="preserve"> The grey number can be defined as a number with uncertain information. For example, the ratings of attributes are described by the linguistic variables; there will be a numerical interval expressing it. This numerical interval will contain uncertain information. Generally, grey number is written as</w:t>
      </w:r>
    </w:p>
    <w:p w:rsidR="00950D64" w:rsidRPr="005A449C" w:rsidRDefault="00950D64" w:rsidP="006212B5">
      <w:pPr>
        <w:autoSpaceDE w:val="0"/>
        <w:autoSpaceDN w:val="0"/>
        <w:adjustRightInd w:val="0"/>
        <w:snapToGrid w:val="0"/>
        <w:ind w:firstLine="720"/>
        <w:jc w:val="both"/>
        <w:rPr>
          <w:rFonts w:eastAsia="Arial Unicode MS"/>
          <w:sz w:val="20"/>
          <w:szCs w:val="20"/>
        </w:rPr>
      </w:pPr>
      <w:r w:rsidRPr="005A449C">
        <w:rPr>
          <w:rFonts w:eastAsia="Arial Unicode MS"/>
          <w:sz w:val="20"/>
          <w:szCs w:val="20"/>
        </w:rPr>
        <w:t xml:space="preserve">   </w:t>
      </w:r>
      <m:oMath>
        <m:r>
          <w:rPr>
            <w:rFonts w:eastAsia="Arial Unicode MS" w:hAnsi="Cambria Math"/>
            <w:sz w:val="20"/>
            <w:szCs w:val="20"/>
          </w:rPr>
          <m:t>⊗</m:t>
        </m:r>
        <m:r>
          <w:rPr>
            <w:rFonts w:ascii="Cambria Math" w:eastAsia="Arial Unicode MS" w:hAnsi="Cambria Math"/>
            <w:sz w:val="20"/>
            <w:szCs w:val="20"/>
          </w:rPr>
          <m:t>G</m:t>
        </m:r>
        <m:r>
          <w:rPr>
            <w:rFonts w:ascii="Cambria Math" w:eastAsia="Arial Unicode MS"/>
            <w:sz w:val="20"/>
            <w:szCs w:val="20"/>
          </w:rPr>
          <m:t>=</m:t>
        </m:r>
        <m:sSubSup>
          <m:sSubSupPr>
            <m:ctrlPr>
              <w:rPr>
                <w:rFonts w:ascii="Cambria Math" w:eastAsia="Arial Unicode MS" w:hAnsi="Cambria Math"/>
                <w:i/>
                <w:sz w:val="20"/>
                <w:szCs w:val="20"/>
              </w:rPr>
            </m:ctrlPr>
          </m:sSubSupPr>
          <m:e>
            <m:r>
              <w:rPr>
                <w:rFonts w:ascii="Cambria Math" w:eastAsia="Arial Unicode MS" w:hAnsi="Cambria Math"/>
                <w:sz w:val="20"/>
                <w:szCs w:val="20"/>
              </w:rPr>
              <m:t>G</m:t>
            </m:r>
            <m:r>
              <w:rPr>
                <w:rFonts w:ascii="Cambria Math" w:eastAsia="Arial Unicode MS"/>
                <w:sz w:val="20"/>
                <w:szCs w:val="20"/>
              </w:rPr>
              <m:t>|</m:t>
            </m:r>
          </m:e>
          <m:sub>
            <m:bar>
              <m:barPr>
                <m:ctrlPr>
                  <w:rPr>
                    <w:rFonts w:ascii="Cambria Math" w:eastAsia="Arial Unicode MS" w:hAnsi="Cambria Math"/>
                    <w:i/>
                    <w:sz w:val="20"/>
                    <w:szCs w:val="20"/>
                  </w:rPr>
                </m:ctrlPr>
              </m:barPr>
              <m:e>
                <m:r>
                  <w:rPr>
                    <w:rFonts w:ascii="Cambria Math" w:eastAsia="Arial Unicode MS" w:hAnsi="Cambria Math"/>
                    <w:sz w:val="20"/>
                    <w:szCs w:val="20"/>
                  </w:rPr>
                  <m:t>μ</m:t>
                </m:r>
              </m:e>
            </m:bar>
          </m:sub>
          <m:sup>
            <m:bar>
              <m:barPr>
                <m:pos m:val="top"/>
                <m:ctrlPr>
                  <w:rPr>
                    <w:rFonts w:ascii="Cambria Math" w:eastAsia="Arial Unicode MS" w:hAnsi="Cambria Math"/>
                    <w:i/>
                    <w:sz w:val="20"/>
                    <w:szCs w:val="20"/>
                  </w:rPr>
                </m:ctrlPr>
              </m:barPr>
              <m:e>
                <m:r>
                  <w:rPr>
                    <w:rFonts w:ascii="Cambria Math" w:eastAsia="Arial Unicode MS" w:hAnsi="Cambria Math"/>
                    <w:sz w:val="20"/>
                    <w:szCs w:val="20"/>
                  </w:rPr>
                  <m:t>μ</m:t>
                </m:r>
              </m:e>
            </m:bar>
          </m:sup>
        </m:sSubSup>
        <m:r>
          <w:rPr>
            <w:rFonts w:ascii="Cambria Math" w:eastAsia="Arial Unicode MS"/>
            <w:sz w:val="20"/>
            <w:szCs w:val="20"/>
          </w:rPr>
          <m:t xml:space="preserve">                                                                                                                             </m:t>
        </m:r>
        <m:r>
          <m:rPr>
            <m:sty m:val="p"/>
          </m:rPr>
          <w:rPr>
            <w:rFonts w:ascii="Cambria Math" w:eastAsia="Arial Unicode MS"/>
            <w:sz w:val="20"/>
            <w:szCs w:val="20"/>
          </w:rPr>
          <m:t xml:space="preserve"> (1)</m:t>
        </m:r>
      </m:oMath>
    </w:p>
    <w:p w:rsidR="00950D64" w:rsidRPr="005A449C" w:rsidRDefault="00950D64" w:rsidP="006212B5">
      <w:pPr>
        <w:autoSpaceDE w:val="0"/>
        <w:autoSpaceDN w:val="0"/>
        <w:adjustRightInd w:val="0"/>
        <w:snapToGrid w:val="0"/>
        <w:ind w:firstLine="720"/>
        <w:jc w:val="both"/>
        <w:rPr>
          <w:rFonts w:eastAsia="Arial Unicode MS"/>
          <w:sz w:val="20"/>
          <w:szCs w:val="20"/>
        </w:rPr>
      </w:pPr>
      <w:r w:rsidRPr="005A449C">
        <w:rPr>
          <w:rFonts w:eastAsia="Arial Unicode MS"/>
          <w:sz w:val="20"/>
          <w:szCs w:val="20"/>
        </w:rPr>
        <w:t>The lower and upper limits of G can be estimated and G is defined as an interval grey number.</w:t>
      </w:r>
    </w:p>
    <w:p w:rsidR="00950D64" w:rsidRPr="005A449C" w:rsidRDefault="00950D64" w:rsidP="006212B5">
      <w:pPr>
        <w:autoSpaceDE w:val="0"/>
        <w:autoSpaceDN w:val="0"/>
        <w:adjustRightInd w:val="0"/>
        <w:snapToGrid w:val="0"/>
        <w:ind w:firstLine="720"/>
        <w:jc w:val="both"/>
        <w:rPr>
          <w:rFonts w:eastAsia="Arial Unicode MS"/>
          <w:sz w:val="20"/>
          <w:szCs w:val="20"/>
        </w:rPr>
      </w:pPr>
      <w:r w:rsidRPr="005A449C">
        <w:rPr>
          <w:rFonts w:eastAsia="Arial Unicode MS"/>
          <w:sz w:val="20"/>
          <w:szCs w:val="20"/>
        </w:rPr>
        <w:t xml:space="preserve">   </w:t>
      </w:r>
      <m:oMath>
        <m:r>
          <w:rPr>
            <w:rFonts w:eastAsia="Arial Unicode MS" w:hAnsi="Cambria Math"/>
            <w:sz w:val="20"/>
            <w:szCs w:val="20"/>
          </w:rPr>
          <m:t>⊗</m:t>
        </m:r>
        <m:r>
          <w:rPr>
            <w:rFonts w:ascii="Cambria Math" w:eastAsia="Arial Unicode MS" w:hAnsi="Cambria Math"/>
            <w:sz w:val="20"/>
            <w:szCs w:val="20"/>
          </w:rPr>
          <m:t>G</m:t>
        </m:r>
        <m:r>
          <w:rPr>
            <w:rFonts w:ascii="Cambria Math" w:eastAsia="Arial Unicode MS"/>
            <w:sz w:val="20"/>
            <w:szCs w:val="20"/>
          </w:rPr>
          <m:t>=</m:t>
        </m:r>
      </m:oMath>
      <w:r w:rsidRPr="005A449C">
        <w:rPr>
          <w:rFonts w:eastAsia="Arial Unicode MS"/>
          <w:sz w:val="20"/>
          <w:szCs w:val="20"/>
        </w:rPr>
        <w:t>[</w:t>
      </w:r>
      <m:oMath>
        <m:bar>
          <m:barPr>
            <m:ctrlPr>
              <w:rPr>
                <w:rFonts w:ascii="Cambria Math" w:eastAsia="Arial Unicode MS" w:hAnsi="Cambria Math"/>
                <w:i/>
                <w:sz w:val="20"/>
                <w:szCs w:val="20"/>
              </w:rPr>
            </m:ctrlPr>
          </m:barPr>
          <m:e>
            <m:r>
              <w:rPr>
                <w:rFonts w:ascii="Cambria Math" w:eastAsia="Arial Unicode MS" w:hAnsi="Cambria Math"/>
                <w:sz w:val="20"/>
                <w:szCs w:val="20"/>
              </w:rPr>
              <m:t>G</m:t>
            </m:r>
          </m:e>
        </m:bar>
      </m:oMath>
      <w:r w:rsidRPr="005A449C">
        <w:rPr>
          <w:rFonts w:eastAsia="Arial Unicode MS"/>
          <w:sz w:val="20"/>
          <w:szCs w:val="20"/>
        </w:rPr>
        <w:t>,</w:t>
      </w:r>
      <m:oMath>
        <m:bar>
          <m:barPr>
            <m:pos m:val="top"/>
            <m:ctrlPr>
              <w:rPr>
                <w:rFonts w:ascii="Cambria Math" w:eastAsia="Arial Unicode MS" w:hAnsi="Cambria Math"/>
                <w:i/>
                <w:sz w:val="20"/>
                <w:szCs w:val="20"/>
              </w:rPr>
            </m:ctrlPr>
          </m:barPr>
          <m:e>
            <m:r>
              <w:rPr>
                <w:rFonts w:ascii="Cambria Math" w:eastAsia="Arial Unicode MS" w:hAnsi="Cambria Math"/>
                <w:sz w:val="20"/>
                <w:szCs w:val="20"/>
              </w:rPr>
              <m:t>G</m:t>
            </m:r>
          </m:e>
        </m:bar>
      </m:oMath>
      <w:r w:rsidRPr="005A449C">
        <w:rPr>
          <w:rFonts w:eastAsia="Arial Unicode MS"/>
          <w:sz w:val="20"/>
          <w:szCs w:val="20"/>
        </w:rPr>
        <w:t xml:space="preserve">]                                    </w:t>
      </w:r>
      <m:oMath>
        <m:r>
          <w:rPr>
            <w:rFonts w:ascii="Cambria Math" w:eastAsia="Arial Unicode MS"/>
            <w:sz w:val="20"/>
            <w:szCs w:val="20"/>
          </w:rPr>
          <m:t xml:space="preserve">  </m:t>
        </m:r>
        <m:r>
          <m:rPr>
            <m:sty m:val="p"/>
          </m:rPr>
          <w:rPr>
            <w:rFonts w:ascii="Cambria Math" w:eastAsia="Arial Unicode MS"/>
            <w:sz w:val="20"/>
            <w:szCs w:val="20"/>
          </w:rPr>
          <m:t>(2)</m:t>
        </m:r>
      </m:oMath>
    </w:p>
    <w:p w:rsidR="00950D64" w:rsidRPr="005A449C" w:rsidRDefault="00950D64" w:rsidP="006212B5">
      <w:pPr>
        <w:autoSpaceDE w:val="0"/>
        <w:autoSpaceDN w:val="0"/>
        <w:adjustRightInd w:val="0"/>
        <w:snapToGrid w:val="0"/>
        <w:ind w:firstLine="720"/>
        <w:jc w:val="both"/>
        <w:rPr>
          <w:rFonts w:eastAsia="Arial Unicode MS"/>
          <w:sz w:val="20"/>
          <w:szCs w:val="20"/>
        </w:rPr>
      </w:pPr>
      <w:r w:rsidRPr="005A449C">
        <w:rPr>
          <w:rFonts w:eastAsia="Arial Unicode MS"/>
          <w:sz w:val="20"/>
          <w:szCs w:val="20"/>
        </w:rPr>
        <w:t>Basic operation laws of grey numbers:</w:t>
      </w:r>
    </w:p>
    <w:p w:rsidR="00950D64" w:rsidRPr="005A449C" w:rsidRDefault="004E34F9" w:rsidP="006212B5">
      <w:pPr>
        <w:autoSpaceDE w:val="0"/>
        <w:autoSpaceDN w:val="0"/>
        <w:adjustRightInd w:val="0"/>
        <w:snapToGrid w:val="0"/>
        <w:ind w:firstLine="720"/>
        <w:jc w:val="both"/>
        <w:rPr>
          <w:rFonts w:eastAsia="Arial Unicode MS"/>
          <w:sz w:val="20"/>
          <w:szCs w:val="20"/>
        </w:rPr>
      </w:pPr>
      <m:oMath>
        <m:r>
          <w:rPr>
            <w:rFonts w:eastAsia="Arial Unicode MS" w:hAnsi="Cambria Math"/>
            <w:sz w:val="20"/>
            <w:szCs w:val="20"/>
          </w:rPr>
          <m:t>⊗</m:t>
        </m:r>
        <m:sSub>
          <m:sSubPr>
            <m:ctrlPr>
              <w:rPr>
                <w:rFonts w:ascii="Cambria Math" w:eastAsia="Arial Unicode MS" w:hAnsi="Cambria Math"/>
                <w:i/>
                <w:sz w:val="20"/>
                <w:szCs w:val="20"/>
              </w:rPr>
            </m:ctrlPr>
          </m:sSubPr>
          <m:e>
            <m:r>
              <w:rPr>
                <w:rFonts w:ascii="Cambria Math" w:eastAsia="Arial Unicode MS" w:hAnsi="Cambria Math"/>
                <w:sz w:val="20"/>
                <w:szCs w:val="20"/>
              </w:rPr>
              <m:t>G</m:t>
            </m:r>
          </m:e>
          <m:sub>
            <m:r>
              <w:rPr>
                <w:rFonts w:ascii="Cambria Math" w:eastAsia="Arial Unicode MS"/>
                <w:sz w:val="20"/>
                <w:szCs w:val="20"/>
              </w:rPr>
              <m:t>1</m:t>
            </m:r>
          </m:sub>
        </m:sSub>
        <m:r>
          <w:rPr>
            <w:rFonts w:eastAsia="Arial Unicode MS"/>
            <w:sz w:val="20"/>
            <w:szCs w:val="20"/>
          </w:rPr>
          <m:t>±</m:t>
        </m:r>
        <m:r>
          <m:rPr>
            <m:sty m:val="p"/>
          </m:rPr>
          <w:rPr>
            <w:rFonts w:ascii="Cambria Math" w:eastAsia="Arial Unicode MS"/>
            <w:sz w:val="20"/>
            <w:szCs w:val="20"/>
          </w:rPr>
          <m:t xml:space="preserve"> </m:t>
        </m:r>
        <m:r>
          <w:rPr>
            <w:rFonts w:eastAsia="Arial Unicode MS" w:hAnsi="Cambria Math"/>
            <w:sz w:val="20"/>
            <w:szCs w:val="20"/>
          </w:rPr>
          <m:t>⊗</m:t>
        </m:r>
        <m:sSub>
          <m:sSubPr>
            <m:ctrlPr>
              <w:rPr>
                <w:rFonts w:ascii="Cambria Math" w:eastAsia="Arial Unicode MS" w:hAnsi="Cambria Math"/>
                <w:i/>
                <w:sz w:val="20"/>
                <w:szCs w:val="20"/>
              </w:rPr>
            </m:ctrlPr>
          </m:sSubPr>
          <m:e>
            <m:r>
              <w:rPr>
                <w:rFonts w:ascii="Cambria Math" w:eastAsia="Arial Unicode MS" w:hAnsi="Cambria Math"/>
                <w:sz w:val="20"/>
                <w:szCs w:val="20"/>
              </w:rPr>
              <m:t>G</m:t>
            </m:r>
          </m:e>
          <m:sub>
            <m:r>
              <w:rPr>
                <w:rFonts w:ascii="Cambria Math" w:eastAsia="Arial Unicode MS"/>
                <w:sz w:val="20"/>
                <w:szCs w:val="20"/>
              </w:rPr>
              <m:t xml:space="preserve">2 </m:t>
            </m:r>
          </m:sub>
        </m:sSub>
        <m:r>
          <w:rPr>
            <w:rFonts w:ascii="Cambria Math" w:eastAsia="Arial Unicode MS"/>
            <w:sz w:val="20"/>
            <w:szCs w:val="20"/>
          </w:rPr>
          <m:t>=</m:t>
        </m:r>
      </m:oMath>
      <w:r w:rsidR="00950D64" w:rsidRPr="005A449C">
        <w:rPr>
          <w:rFonts w:eastAsia="Arial Unicode MS"/>
          <w:sz w:val="20"/>
          <w:szCs w:val="20"/>
        </w:rPr>
        <w:t>[</w:t>
      </w:r>
      <m:oMath>
        <m:sSub>
          <m:sSubPr>
            <m:ctrlPr>
              <w:rPr>
                <w:rFonts w:ascii="Cambria Math" w:eastAsia="Arial Unicode MS" w:hAnsi="Cambria Math"/>
                <w:i/>
                <w:sz w:val="20"/>
                <w:szCs w:val="20"/>
              </w:rPr>
            </m:ctrlPr>
          </m:sSubPr>
          <m:e>
            <m:bar>
              <m:barPr>
                <m:ctrlPr>
                  <w:rPr>
                    <w:rFonts w:ascii="Cambria Math" w:eastAsia="Arial Unicode MS" w:hAnsi="Cambria Math"/>
                    <w:i/>
                    <w:sz w:val="20"/>
                    <w:szCs w:val="20"/>
                  </w:rPr>
                </m:ctrlPr>
              </m:barPr>
              <m:e>
                <m:r>
                  <w:rPr>
                    <w:rFonts w:ascii="Cambria Math" w:eastAsia="Arial Unicode MS" w:hAnsi="Cambria Math"/>
                    <w:sz w:val="20"/>
                    <w:szCs w:val="20"/>
                  </w:rPr>
                  <m:t>G</m:t>
                </m:r>
              </m:e>
            </m:bar>
            <m:r>
              <w:rPr>
                <w:rFonts w:ascii="Cambria Math" w:eastAsia="Arial Unicode MS"/>
                <w:sz w:val="20"/>
                <w:szCs w:val="20"/>
              </w:rPr>
              <m:t xml:space="preserve"> </m:t>
            </m:r>
          </m:e>
          <m:sub>
            <m:r>
              <w:rPr>
                <w:rFonts w:ascii="Cambria Math" w:eastAsia="Arial Unicode MS"/>
                <w:sz w:val="20"/>
                <w:szCs w:val="20"/>
              </w:rPr>
              <m:t>1</m:t>
            </m:r>
          </m:sub>
        </m:sSub>
        <m:r>
          <w:rPr>
            <w:rFonts w:eastAsia="Arial Unicode MS"/>
            <w:sz w:val="20"/>
            <w:szCs w:val="20"/>
          </w:rPr>
          <m:t>±</m:t>
        </m:r>
        <m:sSub>
          <m:sSubPr>
            <m:ctrlPr>
              <w:rPr>
                <w:rFonts w:ascii="Cambria Math" w:eastAsia="Arial Unicode MS" w:hAnsi="Cambria Math"/>
                <w:i/>
                <w:sz w:val="20"/>
                <w:szCs w:val="20"/>
              </w:rPr>
            </m:ctrlPr>
          </m:sSubPr>
          <m:e>
            <m:bar>
              <m:barPr>
                <m:ctrlPr>
                  <w:rPr>
                    <w:rFonts w:ascii="Cambria Math" w:eastAsia="Arial Unicode MS" w:hAnsi="Cambria Math"/>
                    <w:i/>
                    <w:sz w:val="20"/>
                    <w:szCs w:val="20"/>
                  </w:rPr>
                </m:ctrlPr>
              </m:barPr>
              <m:e>
                <m:r>
                  <w:rPr>
                    <w:rFonts w:ascii="Cambria Math" w:eastAsia="Arial Unicode MS" w:hAnsi="Cambria Math"/>
                    <w:sz w:val="20"/>
                    <w:szCs w:val="20"/>
                  </w:rPr>
                  <m:t>G</m:t>
                </m:r>
              </m:e>
            </m:bar>
          </m:e>
          <m:sub>
            <m:r>
              <w:rPr>
                <w:rFonts w:ascii="Cambria Math" w:eastAsia="Arial Unicode MS"/>
                <w:sz w:val="20"/>
                <w:szCs w:val="20"/>
              </w:rPr>
              <m:t xml:space="preserve"> 2 , </m:t>
            </m:r>
          </m:sub>
        </m:sSub>
        <m:sSub>
          <m:sSubPr>
            <m:ctrlPr>
              <w:rPr>
                <w:rFonts w:ascii="Cambria Math" w:eastAsia="Arial Unicode MS" w:hAnsi="Cambria Math"/>
                <w:i/>
                <w:sz w:val="20"/>
                <w:szCs w:val="20"/>
              </w:rPr>
            </m:ctrlPr>
          </m:sSubPr>
          <m:e>
            <m:bar>
              <m:barPr>
                <m:pos m:val="top"/>
                <m:ctrlPr>
                  <w:rPr>
                    <w:rFonts w:ascii="Cambria Math" w:eastAsia="Arial Unicode MS" w:hAnsi="Cambria Math"/>
                    <w:i/>
                    <w:sz w:val="20"/>
                    <w:szCs w:val="20"/>
                  </w:rPr>
                </m:ctrlPr>
              </m:barPr>
              <m:e>
                <m:r>
                  <w:rPr>
                    <w:rFonts w:ascii="Cambria Math" w:eastAsia="Arial Unicode MS" w:hAnsi="Cambria Math"/>
                    <w:sz w:val="20"/>
                    <w:szCs w:val="20"/>
                  </w:rPr>
                  <m:t>G</m:t>
                </m:r>
              </m:e>
            </m:bar>
            <m:r>
              <w:rPr>
                <w:rFonts w:ascii="Cambria Math" w:eastAsia="Arial Unicode MS"/>
                <w:sz w:val="20"/>
                <w:szCs w:val="20"/>
              </w:rPr>
              <m:t xml:space="preserve"> </m:t>
            </m:r>
          </m:e>
          <m:sub>
            <m:r>
              <w:rPr>
                <w:rFonts w:ascii="Cambria Math" w:eastAsia="Arial Unicode MS"/>
                <w:sz w:val="20"/>
                <w:szCs w:val="20"/>
              </w:rPr>
              <m:t>1</m:t>
            </m:r>
          </m:sub>
        </m:sSub>
        <m:r>
          <w:rPr>
            <w:rFonts w:eastAsia="Arial Unicode MS"/>
            <w:sz w:val="20"/>
            <w:szCs w:val="20"/>
          </w:rPr>
          <m:t>±</m:t>
        </m:r>
        <m:sSub>
          <m:sSubPr>
            <m:ctrlPr>
              <w:rPr>
                <w:rFonts w:ascii="Cambria Math" w:eastAsia="Arial Unicode MS" w:hAnsi="Cambria Math"/>
                <w:i/>
                <w:sz w:val="20"/>
                <w:szCs w:val="20"/>
              </w:rPr>
            </m:ctrlPr>
          </m:sSubPr>
          <m:e>
            <m:bar>
              <m:barPr>
                <m:pos m:val="top"/>
                <m:ctrlPr>
                  <w:rPr>
                    <w:rFonts w:ascii="Cambria Math" w:eastAsia="Arial Unicode MS" w:hAnsi="Cambria Math"/>
                    <w:i/>
                    <w:sz w:val="20"/>
                    <w:szCs w:val="20"/>
                  </w:rPr>
                </m:ctrlPr>
              </m:barPr>
              <m:e>
                <m:r>
                  <w:rPr>
                    <w:rFonts w:ascii="Cambria Math" w:eastAsia="Arial Unicode MS" w:hAnsi="Cambria Math"/>
                    <w:sz w:val="20"/>
                    <w:szCs w:val="20"/>
                  </w:rPr>
                  <m:t>G</m:t>
                </m:r>
              </m:e>
            </m:bar>
          </m:e>
          <m:sub>
            <m:r>
              <w:rPr>
                <w:rFonts w:ascii="Cambria Math" w:eastAsia="Arial Unicode MS"/>
                <w:sz w:val="20"/>
                <w:szCs w:val="20"/>
              </w:rPr>
              <m:t xml:space="preserve"> 2 </m:t>
            </m:r>
          </m:sub>
        </m:sSub>
        <m:r>
          <w:rPr>
            <w:rFonts w:ascii="Cambria Math" w:eastAsia="Arial Unicode MS"/>
            <w:sz w:val="20"/>
            <w:szCs w:val="20"/>
          </w:rPr>
          <m:t xml:space="preserve">]                                                                                      </m:t>
        </m:r>
        <m:r>
          <m:rPr>
            <m:sty m:val="p"/>
          </m:rPr>
          <w:rPr>
            <w:rFonts w:ascii="Cambria Math" w:eastAsia="Arial Unicode MS"/>
            <w:sz w:val="20"/>
            <w:szCs w:val="20"/>
          </w:rPr>
          <m:t xml:space="preserve"> (3)</m:t>
        </m:r>
      </m:oMath>
    </w:p>
    <w:p w:rsidR="00950D64" w:rsidRPr="005A449C" w:rsidRDefault="00950D64" w:rsidP="006212B5">
      <w:pPr>
        <w:autoSpaceDE w:val="0"/>
        <w:autoSpaceDN w:val="0"/>
        <w:adjustRightInd w:val="0"/>
        <w:snapToGrid w:val="0"/>
        <w:ind w:firstLine="720"/>
        <w:jc w:val="both"/>
        <w:rPr>
          <w:rFonts w:eastAsia="Arial Unicode MS"/>
          <w:sz w:val="20"/>
          <w:szCs w:val="20"/>
        </w:rPr>
      </w:pPr>
    </w:p>
    <w:p w:rsidR="00950D64" w:rsidRPr="005A449C" w:rsidRDefault="004E34F9" w:rsidP="006212B5">
      <w:pPr>
        <w:autoSpaceDE w:val="0"/>
        <w:autoSpaceDN w:val="0"/>
        <w:adjustRightInd w:val="0"/>
        <w:snapToGrid w:val="0"/>
        <w:ind w:firstLine="720"/>
        <w:jc w:val="both"/>
        <w:rPr>
          <w:rFonts w:hint="eastAsia"/>
          <w:sz w:val="20"/>
          <w:szCs w:val="20"/>
          <w:lang w:eastAsia="zh-CN"/>
        </w:rPr>
      </w:pPr>
      <m:oMath>
        <m:r>
          <w:rPr>
            <w:rFonts w:eastAsia="Arial Unicode MS" w:hAnsi="Cambria Math"/>
            <w:sz w:val="20"/>
            <w:szCs w:val="20"/>
          </w:rPr>
          <m:t>⊗</m:t>
        </m:r>
        <m:sSub>
          <m:sSubPr>
            <m:ctrlPr>
              <w:rPr>
                <w:rFonts w:ascii="Cambria Math" w:eastAsia="Arial Unicode MS" w:hAnsi="Cambria Math"/>
                <w:i/>
                <w:sz w:val="20"/>
                <w:szCs w:val="20"/>
              </w:rPr>
            </m:ctrlPr>
          </m:sSubPr>
          <m:e>
            <m:r>
              <w:rPr>
                <w:rFonts w:ascii="Cambria Math" w:eastAsia="Arial Unicode MS" w:hAnsi="Cambria Math"/>
                <w:sz w:val="20"/>
                <w:szCs w:val="20"/>
              </w:rPr>
              <m:t>G</m:t>
            </m:r>
          </m:e>
          <m:sub>
            <m:r>
              <w:rPr>
                <w:rFonts w:ascii="Cambria Math" w:eastAsia="Arial Unicode MS"/>
                <w:sz w:val="20"/>
                <w:szCs w:val="20"/>
              </w:rPr>
              <m:t>1</m:t>
            </m:r>
          </m:sub>
        </m:sSub>
        <m:r>
          <w:rPr>
            <w:rFonts w:eastAsia="Arial Unicode MS"/>
            <w:sz w:val="20"/>
            <w:szCs w:val="20"/>
          </w:rPr>
          <m:t>×</m:t>
        </m:r>
        <m:r>
          <m:rPr>
            <m:sty m:val="p"/>
          </m:rPr>
          <w:rPr>
            <w:rFonts w:ascii="Cambria Math" w:eastAsia="Arial Unicode MS"/>
            <w:sz w:val="20"/>
            <w:szCs w:val="20"/>
          </w:rPr>
          <m:t xml:space="preserve"> </m:t>
        </m:r>
        <m:r>
          <w:rPr>
            <w:rFonts w:eastAsia="Arial Unicode MS" w:hAnsi="Cambria Math"/>
            <w:sz w:val="20"/>
            <w:szCs w:val="20"/>
          </w:rPr>
          <m:t>⊗</m:t>
        </m:r>
        <m:sSub>
          <m:sSubPr>
            <m:ctrlPr>
              <w:rPr>
                <w:rFonts w:ascii="Cambria Math" w:eastAsia="Arial Unicode MS" w:hAnsi="Cambria Math"/>
                <w:i/>
                <w:sz w:val="20"/>
                <w:szCs w:val="20"/>
              </w:rPr>
            </m:ctrlPr>
          </m:sSubPr>
          <m:e>
            <m:r>
              <w:rPr>
                <w:rFonts w:ascii="Cambria Math" w:eastAsia="Arial Unicode MS" w:hAnsi="Cambria Math"/>
                <w:sz w:val="20"/>
                <w:szCs w:val="20"/>
              </w:rPr>
              <m:t>G</m:t>
            </m:r>
          </m:e>
          <m:sub>
            <m:r>
              <w:rPr>
                <w:rFonts w:ascii="Cambria Math" w:eastAsia="Arial Unicode MS"/>
                <w:sz w:val="20"/>
                <w:szCs w:val="20"/>
              </w:rPr>
              <m:t xml:space="preserve">2 </m:t>
            </m:r>
          </m:sub>
        </m:sSub>
        <m:r>
          <w:rPr>
            <w:rFonts w:ascii="Cambria Math" w:eastAsia="Arial Unicode MS"/>
            <w:sz w:val="20"/>
            <w:szCs w:val="20"/>
          </w:rPr>
          <m:t>=</m:t>
        </m:r>
      </m:oMath>
      <w:r w:rsidR="00950D64" w:rsidRPr="005A449C">
        <w:rPr>
          <w:rFonts w:eastAsia="Arial Unicode MS"/>
          <w:sz w:val="20"/>
          <w:szCs w:val="20"/>
        </w:rPr>
        <w:t>[Min (</w:t>
      </w:r>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1</m:t>
            </m:r>
          </m:sub>
        </m:sSub>
      </m:oMath>
      <w:r w:rsidR="00950D64" w:rsidRPr="005A449C">
        <w:rPr>
          <w:sz w:val="20"/>
          <w:szCs w:val="20"/>
        </w:rPr>
        <w:t xml:space="preserve"> </w:t>
      </w:r>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2</m:t>
            </m:r>
          </m:sub>
        </m:sSub>
        <m:r>
          <w:rPr>
            <w:rFonts w:ascii="Cambria Math"/>
            <w:sz w:val="20"/>
            <w:szCs w:val="20"/>
          </w:rPr>
          <m:t>,</m:t>
        </m:r>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1</m:t>
            </m:r>
          </m:sub>
        </m:sSub>
      </m:oMath>
      <w:r w:rsidR="00950D64" w:rsidRPr="005A449C">
        <w:rPr>
          <w:sz w:val="20"/>
          <w:szCs w:val="20"/>
        </w:rPr>
        <w:t xml:space="preserve">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2</m:t>
            </m:r>
          </m:sub>
        </m:sSub>
        <m:r>
          <w:rPr>
            <w:rFonts w:ascii="Cambria Math"/>
            <w:sz w:val="20"/>
            <w:szCs w:val="20"/>
          </w:rPr>
          <m:t xml:space="preserve">, </m:t>
        </m:r>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1</m:t>
            </m:r>
          </m:sub>
        </m:sSub>
      </m:oMath>
      <w:r w:rsidR="00950D64" w:rsidRPr="005A449C">
        <w:rPr>
          <w:sz w:val="20"/>
          <w:szCs w:val="20"/>
        </w:rPr>
        <w:t xml:space="preserve"> </w:t>
      </w:r>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2</m:t>
            </m:r>
          </m:sub>
        </m:sSub>
        <m:r>
          <w:rPr>
            <w:rFonts w:ascii="Cambria Math"/>
            <w:sz w:val="20"/>
            <w:szCs w:val="20"/>
          </w:rPr>
          <m:t>,</m:t>
        </m:r>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1</m:t>
            </m:r>
          </m:sub>
        </m:sSub>
      </m:oMath>
      <w:r w:rsidR="00950D64" w:rsidRPr="005A449C">
        <w:rPr>
          <w:sz w:val="20"/>
          <w:szCs w:val="20"/>
        </w:rPr>
        <w:t xml:space="preserve">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2</m:t>
            </m:r>
          </m:sub>
        </m:sSub>
        <m:r>
          <w:rPr>
            <w:rFonts w:ascii="Cambria Math"/>
            <w:sz w:val="20"/>
            <w:szCs w:val="20"/>
          </w:rPr>
          <m:t>),</m:t>
        </m:r>
        <m:r>
          <m:rPr>
            <m:sty m:val="p"/>
          </m:rPr>
          <w:rPr>
            <w:rFonts w:ascii="Cambria Math" w:eastAsia="Arial Unicode MS"/>
            <w:sz w:val="20"/>
            <w:szCs w:val="20"/>
          </w:rPr>
          <m:t>Max</m:t>
        </m:r>
        <m:d>
          <m:dPr>
            <m:ctrlPr>
              <w:rPr>
                <w:rFonts w:ascii="Cambria Math" w:eastAsia="Arial Unicode MS" w:hAnsi="Cambria Math"/>
                <w:sz w:val="20"/>
                <w:szCs w:val="20"/>
              </w:rPr>
            </m:ctrlPr>
          </m:dPr>
          <m:e>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1</m:t>
                </m:r>
              </m:sub>
            </m:sSub>
            <m:r>
              <m:rPr>
                <m:sty m:val="p"/>
              </m:rPr>
              <w:rPr>
                <w:rFonts w:ascii="Cambria Math"/>
                <w:sz w:val="20"/>
                <w:szCs w:val="20"/>
              </w:rPr>
              <m:t xml:space="preserve"> </m:t>
            </m:r>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2</m:t>
                </m:r>
              </m:sub>
            </m:sSub>
            <m:r>
              <w:rPr>
                <w:rFonts w:ascii="Cambria Math"/>
                <w:sz w:val="20"/>
                <w:szCs w:val="20"/>
              </w:rPr>
              <m:t>,</m:t>
            </m:r>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1</m:t>
                </m:r>
              </m:sub>
            </m:sSub>
            <m:r>
              <m:rPr>
                <m:sty m:val="p"/>
              </m:rPr>
              <w:rPr>
                <w:rFonts w:ascii="Cambria Math"/>
                <w:sz w:val="20"/>
                <w:szCs w:val="20"/>
              </w:rPr>
              <m:t xml:space="preserve"> </m:t>
            </m:r>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2</m:t>
                </m:r>
              </m:sub>
            </m:sSub>
            <m:r>
              <w:rPr>
                <w:rFonts w:ascii="Cambria Math"/>
                <w:sz w:val="20"/>
                <w:szCs w:val="20"/>
              </w:rPr>
              <m:t xml:space="preserve">, </m:t>
            </m:r>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1</m:t>
                </m:r>
              </m:sub>
            </m:sSub>
            <m:r>
              <m:rPr>
                <m:sty m:val="p"/>
              </m:rPr>
              <w:rPr>
                <w:rFonts w:ascii="Cambria Math"/>
                <w:sz w:val="20"/>
                <w:szCs w:val="20"/>
              </w:rPr>
              <m:t xml:space="preserve"> </m:t>
            </m:r>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2</m:t>
                </m:r>
              </m:sub>
            </m:sSub>
            <m:r>
              <w:rPr>
                <w:rFonts w:ascii="Cambria Math"/>
                <w:sz w:val="20"/>
                <w:szCs w:val="20"/>
              </w:rPr>
              <m:t>,</m:t>
            </m:r>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1</m:t>
                </m:r>
              </m:sub>
            </m:sSub>
            <m:r>
              <m:rPr>
                <m:sty m:val="p"/>
              </m:rPr>
              <w:rPr>
                <w:rFonts w:ascii="Cambria Math"/>
                <w:sz w:val="20"/>
                <w:szCs w:val="20"/>
              </w:rPr>
              <m:t xml:space="preserve"> </m:t>
            </m:r>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G</m:t>
                    </m:r>
                  </m:e>
                </m:bar>
              </m:e>
              <m:sub>
                <m:r>
                  <w:rPr>
                    <w:rFonts w:ascii="Cambria Math"/>
                    <w:sz w:val="20"/>
                    <w:szCs w:val="20"/>
                  </w:rPr>
                  <m:t xml:space="preserve"> 2</m:t>
                </m:r>
              </m:sub>
            </m:sSub>
            <m:ctrlPr>
              <w:rPr>
                <w:rFonts w:ascii="Cambria Math" w:hAnsi="Cambria Math"/>
                <w:i/>
                <w:sz w:val="20"/>
                <w:szCs w:val="20"/>
              </w:rPr>
            </m:ctrlPr>
          </m:e>
        </m:d>
        <m:r>
          <w:rPr>
            <w:rFonts w:ascii="Cambria Math"/>
            <w:sz w:val="20"/>
            <w:szCs w:val="20"/>
          </w:rPr>
          <m:t xml:space="preserve"> ]      </m:t>
        </m:r>
        <m:r>
          <m:rPr>
            <m:sty m:val="p"/>
          </m:rPr>
          <w:rPr>
            <w:rFonts w:ascii="Cambria Math" w:eastAsia="Arial Unicode MS"/>
            <w:sz w:val="20"/>
            <w:szCs w:val="20"/>
          </w:rPr>
          <m:t xml:space="preserve">(4) </m:t>
        </m:r>
        <m:r>
          <w:rPr>
            <w:rFonts w:ascii="Cambria Math"/>
            <w:sz w:val="20"/>
            <w:szCs w:val="20"/>
          </w:rPr>
          <m:t xml:space="preserve">  </m:t>
        </m:r>
      </m:oMath>
      <w:r w:rsidR="006212B5">
        <w:rPr>
          <w:sz w:val="20"/>
          <w:szCs w:val="20"/>
        </w:rPr>
        <w:t xml:space="preserve"> </w:t>
      </w:r>
    </w:p>
    <w:p w:rsidR="00950D64" w:rsidRPr="005A449C" w:rsidRDefault="00950D64" w:rsidP="006212B5">
      <w:pPr>
        <w:autoSpaceDE w:val="0"/>
        <w:autoSpaceDN w:val="0"/>
        <w:adjustRightInd w:val="0"/>
        <w:snapToGrid w:val="0"/>
        <w:ind w:firstLine="720"/>
        <w:jc w:val="both"/>
        <w:rPr>
          <w:rFonts w:eastAsia="Arial Unicode MS"/>
          <w:sz w:val="20"/>
          <w:szCs w:val="20"/>
        </w:rPr>
      </w:pPr>
    </w:p>
    <w:p w:rsidR="00950D64" w:rsidRPr="005A449C" w:rsidRDefault="004E34F9" w:rsidP="006212B5">
      <w:pPr>
        <w:autoSpaceDE w:val="0"/>
        <w:autoSpaceDN w:val="0"/>
        <w:adjustRightInd w:val="0"/>
        <w:snapToGrid w:val="0"/>
        <w:ind w:firstLine="720"/>
        <w:jc w:val="both"/>
        <w:rPr>
          <w:rFonts w:eastAsia="Arial Unicode MS"/>
          <w:sz w:val="20"/>
          <w:szCs w:val="20"/>
        </w:rPr>
      </w:pPr>
      <m:oMathPara>
        <m:oMath>
          <m:r>
            <w:rPr>
              <w:rFonts w:eastAsia="Arial Unicode MS" w:hAnsi="Cambria Math"/>
              <w:sz w:val="20"/>
              <w:szCs w:val="20"/>
            </w:rPr>
            <m:t>⊗</m:t>
          </m:r>
          <m:sSub>
            <m:sSubPr>
              <m:ctrlPr>
                <w:rPr>
                  <w:rFonts w:ascii="Cambria Math" w:eastAsia="Arial Unicode MS" w:hAnsi="Cambria Math"/>
                  <w:i/>
                  <w:sz w:val="20"/>
                  <w:szCs w:val="20"/>
                </w:rPr>
              </m:ctrlPr>
            </m:sSubPr>
            <m:e>
              <m:r>
                <w:rPr>
                  <w:rFonts w:ascii="Cambria Math" w:eastAsia="Arial Unicode MS" w:hAnsi="Cambria Math"/>
                  <w:sz w:val="20"/>
                  <w:szCs w:val="20"/>
                </w:rPr>
                <m:t>G</m:t>
              </m:r>
            </m:e>
            <m:sub>
              <m:r>
                <w:rPr>
                  <w:rFonts w:ascii="Cambria Math" w:eastAsia="Arial Unicode MS"/>
                  <w:sz w:val="20"/>
                  <w:szCs w:val="20"/>
                </w:rPr>
                <m:t>1</m:t>
              </m:r>
            </m:sub>
          </m:sSub>
          <m:r>
            <w:rPr>
              <w:rFonts w:eastAsia="Arial Unicode MS"/>
              <w:sz w:val="20"/>
              <w:szCs w:val="20"/>
            </w:rPr>
            <m:t>÷</m:t>
          </m:r>
          <m:r>
            <m:rPr>
              <m:sty m:val="p"/>
            </m:rPr>
            <w:rPr>
              <w:rFonts w:ascii="Cambria Math" w:eastAsia="Arial Unicode MS"/>
              <w:sz w:val="20"/>
              <w:szCs w:val="20"/>
            </w:rPr>
            <m:t xml:space="preserve"> </m:t>
          </m:r>
          <m:r>
            <w:rPr>
              <w:rFonts w:eastAsia="Arial Unicode MS" w:hAnsi="Cambria Math"/>
              <w:sz w:val="20"/>
              <w:szCs w:val="20"/>
            </w:rPr>
            <m:t>⊗</m:t>
          </m:r>
          <m:sSub>
            <m:sSubPr>
              <m:ctrlPr>
                <w:rPr>
                  <w:rFonts w:ascii="Cambria Math" w:eastAsia="Arial Unicode MS" w:hAnsi="Cambria Math"/>
                  <w:i/>
                  <w:sz w:val="20"/>
                  <w:szCs w:val="20"/>
                </w:rPr>
              </m:ctrlPr>
            </m:sSubPr>
            <m:e>
              <m:r>
                <w:rPr>
                  <w:rFonts w:ascii="Cambria Math" w:eastAsia="Arial Unicode MS" w:hAnsi="Cambria Math"/>
                  <w:sz w:val="20"/>
                  <w:szCs w:val="20"/>
                </w:rPr>
                <m:t>G</m:t>
              </m:r>
            </m:e>
            <m:sub>
              <m:r>
                <w:rPr>
                  <w:rFonts w:ascii="Cambria Math" w:eastAsia="Arial Unicode MS"/>
                  <w:sz w:val="20"/>
                  <w:szCs w:val="20"/>
                </w:rPr>
                <m:t xml:space="preserve">2 </m:t>
              </m:r>
            </m:sub>
          </m:sSub>
          <m:r>
            <w:rPr>
              <w:rFonts w:ascii="Cambria Math" w:eastAsia="Arial Unicode MS"/>
              <w:sz w:val="20"/>
              <w:szCs w:val="20"/>
            </w:rPr>
            <m:t>=</m:t>
          </m:r>
          <m:d>
            <m:dPr>
              <m:begChr m:val="["/>
              <m:endChr m:val="]"/>
              <m:ctrlPr>
                <w:rPr>
                  <w:rFonts w:ascii="Cambria Math" w:eastAsia="Arial Unicode MS" w:hAnsi="Cambria Math"/>
                  <w:i/>
                  <w:sz w:val="20"/>
                  <w:szCs w:val="20"/>
                </w:rPr>
              </m:ctrlPr>
            </m:dPr>
            <m:e>
              <m:sSub>
                <m:sSubPr>
                  <m:ctrlPr>
                    <w:rPr>
                      <w:rFonts w:ascii="Cambria Math" w:eastAsia="Arial Unicode MS" w:hAnsi="Cambria Math"/>
                      <w:i/>
                      <w:sz w:val="20"/>
                      <w:szCs w:val="20"/>
                    </w:rPr>
                  </m:ctrlPr>
                </m:sSubPr>
                <m:e>
                  <m:bar>
                    <m:barPr>
                      <m:ctrlPr>
                        <w:rPr>
                          <w:rFonts w:ascii="Cambria Math" w:eastAsia="Arial Unicode MS" w:hAnsi="Cambria Math"/>
                          <w:i/>
                          <w:sz w:val="20"/>
                          <w:szCs w:val="20"/>
                        </w:rPr>
                      </m:ctrlPr>
                    </m:barPr>
                    <m:e>
                      <m:r>
                        <w:rPr>
                          <w:rFonts w:ascii="Cambria Math" w:eastAsia="Arial Unicode MS" w:hAnsi="Cambria Math"/>
                          <w:sz w:val="20"/>
                          <w:szCs w:val="20"/>
                        </w:rPr>
                        <m:t>G</m:t>
                      </m:r>
                    </m:e>
                  </m:bar>
                  <m:r>
                    <w:rPr>
                      <w:rFonts w:ascii="Cambria Math" w:eastAsia="Arial Unicode MS"/>
                      <w:sz w:val="20"/>
                      <w:szCs w:val="20"/>
                    </w:rPr>
                    <m:t xml:space="preserve"> </m:t>
                  </m:r>
                </m:e>
                <m:sub>
                  <m:r>
                    <w:rPr>
                      <w:rFonts w:ascii="Cambria Math" w:eastAsia="Arial Unicode MS"/>
                      <w:sz w:val="20"/>
                      <w:szCs w:val="20"/>
                    </w:rPr>
                    <m:t>1</m:t>
                  </m:r>
                </m:sub>
              </m:sSub>
              <m:r>
                <w:rPr>
                  <w:rFonts w:ascii="Cambria Math" w:eastAsia="Arial Unicode MS"/>
                  <w:sz w:val="20"/>
                  <w:szCs w:val="20"/>
                </w:rPr>
                <m:t>,</m:t>
              </m:r>
              <m:sSub>
                <m:sSubPr>
                  <m:ctrlPr>
                    <w:rPr>
                      <w:rFonts w:ascii="Cambria Math" w:eastAsia="Arial Unicode MS" w:hAnsi="Cambria Math"/>
                      <w:i/>
                      <w:sz w:val="20"/>
                      <w:szCs w:val="20"/>
                    </w:rPr>
                  </m:ctrlPr>
                </m:sSubPr>
                <m:e>
                  <m:bar>
                    <m:barPr>
                      <m:pos m:val="top"/>
                      <m:ctrlPr>
                        <w:rPr>
                          <w:rFonts w:ascii="Cambria Math" w:eastAsia="Arial Unicode MS" w:hAnsi="Cambria Math"/>
                          <w:i/>
                          <w:sz w:val="20"/>
                          <w:szCs w:val="20"/>
                        </w:rPr>
                      </m:ctrlPr>
                    </m:barPr>
                    <m:e>
                      <m:r>
                        <w:rPr>
                          <w:rFonts w:ascii="Cambria Math" w:eastAsia="Arial Unicode MS" w:hAnsi="Cambria Math"/>
                          <w:sz w:val="20"/>
                          <w:szCs w:val="20"/>
                        </w:rPr>
                        <m:t>G</m:t>
                      </m:r>
                    </m:e>
                  </m:bar>
                </m:e>
                <m:sub>
                  <m:r>
                    <w:rPr>
                      <w:rFonts w:ascii="Cambria Math" w:eastAsia="Arial Unicode MS"/>
                      <w:sz w:val="20"/>
                      <w:szCs w:val="20"/>
                    </w:rPr>
                    <m:t xml:space="preserve"> 1  </m:t>
                  </m:r>
                </m:sub>
              </m:sSub>
            </m:e>
          </m:d>
          <m:r>
            <w:rPr>
              <w:rFonts w:eastAsia="Arial Unicode MS"/>
              <w:sz w:val="20"/>
              <w:szCs w:val="20"/>
            </w:rPr>
            <m:t>×</m:t>
          </m:r>
          <m:d>
            <m:dPr>
              <m:begChr m:val="["/>
              <m:endChr m:val="]"/>
              <m:ctrlPr>
                <w:rPr>
                  <w:rFonts w:ascii="Cambria Math" w:eastAsia="Arial Unicode MS" w:hAnsi="Cambria Math"/>
                  <w:i/>
                  <w:sz w:val="20"/>
                  <w:szCs w:val="20"/>
                </w:rPr>
              </m:ctrlPr>
            </m:dPr>
            <m:e>
              <m:f>
                <m:fPr>
                  <m:ctrlPr>
                    <w:rPr>
                      <w:rFonts w:ascii="Cambria Math" w:eastAsia="Arial Unicode MS" w:hAnsi="Cambria Math"/>
                      <w:i/>
                      <w:sz w:val="20"/>
                      <w:szCs w:val="20"/>
                    </w:rPr>
                  </m:ctrlPr>
                </m:fPr>
                <m:num>
                  <m:r>
                    <w:rPr>
                      <w:rFonts w:ascii="Cambria Math" w:eastAsia="Arial Unicode MS"/>
                      <w:sz w:val="20"/>
                      <w:szCs w:val="20"/>
                    </w:rPr>
                    <m:t>1</m:t>
                  </m:r>
                </m:num>
                <m:den>
                  <m:sSub>
                    <m:sSubPr>
                      <m:ctrlPr>
                        <w:rPr>
                          <w:rFonts w:ascii="Cambria Math" w:eastAsia="Arial Unicode MS" w:hAnsi="Cambria Math"/>
                          <w:i/>
                          <w:sz w:val="20"/>
                          <w:szCs w:val="20"/>
                        </w:rPr>
                      </m:ctrlPr>
                    </m:sSubPr>
                    <m:e>
                      <m:bar>
                        <m:barPr>
                          <m:ctrlPr>
                            <w:rPr>
                              <w:rFonts w:ascii="Cambria Math" w:eastAsia="Arial Unicode MS" w:hAnsi="Cambria Math"/>
                              <w:i/>
                              <w:sz w:val="20"/>
                              <w:szCs w:val="20"/>
                            </w:rPr>
                          </m:ctrlPr>
                        </m:barPr>
                        <m:e>
                          <m:r>
                            <w:rPr>
                              <w:rFonts w:ascii="Cambria Math" w:eastAsia="Arial Unicode MS" w:hAnsi="Cambria Math"/>
                              <w:sz w:val="20"/>
                              <w:szCs w:val="20"/>
                            </w:rPr>
                            <m:t>G</m:t>
                          </m:r>
                        </m:e>
                      </m:bar>
                    </m:e>
                    <m:sub>
                      <m:r>
                        <w:rPr>
                          <w:rFonts w:ascii="Cambria Math" w:eastAsia="Arial Unicode MS"/>
                          <w:sz w:val="20"/>
                          <w:szCs w:val="20"/>
                        </w:rPr>
                        <m:t xml:space="preserve"> 2</m:t>
                      </m:r>
                    </m:sub>
                  </m:sSub>
                </m:den>
              </m:f>
              <m:r>
                <w:rPr>
                  <w:rFonts w:ascii="Cambria Math" w:eastAsia="Arial Unicode MS"/>
                  <w:sz w:val="20"/>
                  <w:szCs w:val="20"/>
                </w:rPr>
                <m:t>,</m:t>
              </m:r>
              <m:f>
                <m:fPr>
                  <m:ctrlPr>
                    <w:rPr>
                      <w:rFonts w:ascii="Cambria Math" w:eastAsia="Arial Unicode MS" w:hAnsi="Cambria Math"/>
                      <w:i/>
                      <w:sz w:val="20"/>
                      <w:szCs w:val="20"/>
                    </w:rPr>
                  </m:ctrlPr>
                </m:fPr>
                <m:num>
                  <m:r>
                    <w:rPr>
                      <w:rFonts w:ascii="Cambria Math" w:eastAsia="Arial Unicode MS"/>
                      <w:sz w:val="20"/>
                      <w:szCs w:val="20"/>
                    </w:rPr>
                    <m:t>1</m:t>
                  </m:r>
                </m:num>
                <m:den>
                  <m:sSub>
                    <m:sSubPr>
                      <m:ctrlPr>
                        <w:rPr>
                          <w:rFonts w:ascii="Cambria Math" w:eastAsia="Arial Unicode MS" w:hAnsi="Cambria Math"/>
                          <w:i/>
                          <w:sz w:val="20"/>
                          <w:szCs w:val="20"/>
                        </w:rPr>
                      </m:ctrlPr>
                    </m:sSubPr>
                    <m:e>
                      <m:bar>
                        <m:barPr>
                          <m:pos m:val="top"/>
                          <m:ctrlPr>
                            <w:rPr>
                              <w:rFonts w:ascii="Cambria Math" w:eastAsia="Arial Unicode MS" w:hAnsi="Cambria Math"/>
                              <w:i/>
                              <w:sz w:val="20"/>
                              <w:szCs w:val="20"/>
                            </w:rPr>
                          </m:ctrlPr>
                        </m:barPr>
                        <m:e>
                          <m:r>
                            <w:rPr>
                              <w:rFonts w:ascii="Cambria Math" w:eastAsia="Arial Unicode MS" w:hAnsi="Cambria Math"/>
                              <w:sz w:val="20"/>
                              <w:szCs w:val="20"/>
                            </w:rPr>
                            <m:t>G</m:t>
                          </m:r>
                        </m:e>
                      </m:bar>
                    </m:e>
                    <m:sub>
                      <m:r>
                        <w:rPr>
                          <w:rFonts w:ascii="Cambria Math" w:eastAsia="Arial Unicode MS"/>
                          <w:sz w:val="20"/>
                          <w:szCs w:val="20"/>
                        </w:rPr>
                        <m:t xml:space="preserve"> 2</m:t>
                      </m:r>
                    </m:sub>
                  </m:sSub>
                </m:den>
              </m:f>
            </m:e>
          </m:d>
          <m:r>
            <w:rPr>
              <w:rFonts w:ascii="Cambria Math" w:eastAsia="Arial Unicode MS"/>
              <w:sz w:val="20"/>
              <w:szCs w:val="20"/>
            </w:rPr>
            <m:t xml:space="preserve">.                                                                                    </m:t>
          </m:r>
          <m:r>
            <m:rPr>
              <m:sty m:val="p"/>
            </m:rPr>
            <w:rPr>
              <w:rFonts w:ascii="Cambria Math" w:eastAsia="Arial Unicode MS"/>
              <w:sz w:val="20"/>
              <w:szCs w:val="20"/>
            </w:rPr>
            <m:t xml:space="preserve"> (5)</m:t>
          </m:r>
        </m:oMath>
      </m:oMathPara>
    </w:p>
    <w:p w:rsidR="00950D64" w:rsidRPr="005A449C" w:rsidRDefault="00950D64" w:rsidP="006212B5">
      <w:pPr>
        <w:autoSpaceDE w:val="0"/>
        <w:autoSpaceDN w:val="0"/>
        <w:adjustRightInd w:val="0"/>
        <w:snapToGrid w:val="0"/>
        <w:ind w:firstLine="720"/>
        <w:jc w:val="both"/>
        <w:rPr>
          <w:rFonts w:eastAsia="Arial Unicode MS"/>
          <w:sz w:val="20"/>
          <w:szCs w:val="20"/>
        </w:rPr>
      </w:pPr>
      <w:r w:rsidRPr="005A449C">
        <w:rPr>
          <w:rFonts w:eastAsia="Arial Unicode MS"/>
          <w:sz w:val="20"/>
          <w:szCs w:val="20"/>
        </w:rPr>
        <w:t>The length of grey number G is defined as:</w:t>
      </w:r>
    </w:p>
    <w:p w:rsidR="00950D64" w:rsidRPr="005A449C" w:rsidRDefault="00950D64" w:rsidP="006212B5">
      <w:pPr>
        <w:autoSpaceDE w:val="0"/>
        <w:autoSpaceDN w:val="0"/>
        <w:adjustRightInd w:val="0"/>
        <w:snapToGrid w:val="0"/>
        <w:ind w:firstLine="720"/>
        <w:jc w:val="both"/>
        <w:rPr>
          <w:rFonts w:eastAsia="Arial Unicode MS"/>
          <w:sz w:val="20"/>
          <w:szCs w:val="20"/>
        </w:rPr>
      </w:pPr>
      <w:proofErr w:type="gramStart"/>
      <w:r w:rsidRPr="005A449C">
        <w:rPr>
          <w:rFonts w:eastAsia="Arial Unicode MS"/>
          <w:i/>
          <w:iCs/>
          <w:sz w:val="20"/>
          <w:szCs w:val="20"/>
        </w:rPr>
        <w:t>L</w:t>
      </w:r>
      <w:r w:rsidRPr="005A449C">
        <w:rPr>
          <w:rFonts w:eastAsia="Arial Unicode MS"/>
          <w:sz w:val="20"/>
          <w:szCs w:val="20"/>
        </w:rPr>
        <w:t xml:space="preserve"> (</w:t>
      </w:r>
      <m:oMath>
        <m:r>
          <w:rPr>
            <w:rFonts w:eastAsia="Arial Unicode MS" w:hAnsi="Cambria Math"/>
            <w:sz w:val="20"/>
            <w:szCs w:val="20"/>
          </w:rPr>
          <m:t>⊗</m:t>
        </m:r>
        <m:r>
          <w:rPr>
            <w:rFonts w:ascii="Cambria Math" w:eastAsia="Arial Unicode MS"/>
            <w:sz w:val="20"/>
            <w:szCs w:val="20"/>
          </w:rPr>
          <m:t>G)=</m:t>
        </m:r>
        <m:d>
          <m:dPr>
            <m:begChr m:val="["/>
            <m:endChr m:val="]"/>
            <m:ctrlPr>
              <w:rPr>
                <w:rFonts w:ascii="Cambria Math" w:eastAsia="Arial Unicode MS" w:hAnsi="Cambria Math"/>
                <w:i/>
                <w:sz w:val="20"/>
                <w:szCs w:val="20"/>
              </w:rPr>
            </m:ctrlPr>
          </m:dPr>
          <m:e>
            <m:bar>
              <m:barPr>
                <m:pos m:val="top"/>
                <m:ctrlPr>
                  <w:rPr>
                    <w:rFonts w:ascii="Cambria Math" w:eastAsia="Arial Unicode MS" w:hAnsi="Cambria Math"/>
                    <w:i/>
                    <w:sz w:val="20"/>
                    <w:szCs w:val="20"/>
                  </w:rPr>
                </m:ctrlPr>
              </m:barPr>
              <m:e>
                <m:r>
                  <w:rPr>
                    <w:rFonts w:ascii="Cambria Math" w:eastAsia="Arial Unicode MS" w:hAnsi="Cambria Math"/>
                    <w:sz w:val="20"/>
                    <w:szCs w:val="20"/>
                  </w:rPr>
                  <m:t>G</m:t>
                </m:r>
              </m:e>
            </m:bar>
            <m:r>
              <w:rPr>
                <w:rFonts w:eastAsia="Arial Unicode MS"/>
                <w:sz w:val="20"/>
                <w:szCs w:val="20"/>
              </w:rPr>
              <m:t>-</m:t>
            </m:r>
            <m:bar>
              <m:barPr>
                <m:ctrlPr>
                  <w:rPr>
                    <w:rFonts w:ascii="Cambria Math" w:eastAsia="Arial Unicode MS" w:hAnsi="Cambria Math"/>
                    <w:i/>
                    <w:sz w:val="20"/>
                    <w:szCs w:val="20"/>
                  </w:rPr>
                </m:ctrlPr>
              </m:barPr>
              <m:e>
                <m:r>
                  <w:rPr>
                    <w:rFonts w:ascii="Cambria Math" w:eastAsia="Arial Unicode MS" w:hAnsi="Cambria Math"/>
                    <w:sz w:val="20"/>
                    <w:szCs w:val="20"/>
                  </w:rPr>
                  <m:t>G</m:t>
                </m:r>
              </m:e>
            </m:bar>
          </m:e>
        </m:d>
      </m:oMath>
      <w:r w:rsidRPr="005A449C">
        <w:rPr>
          <w:rFonts w:eastAsia="Arial Unicode MS"/>
          <w:sz w:val="20"/>
          <w:szCs w:val="20"/>
        </w:rPr>
        <w:t>.</w:t>
      </w:r>
      <w:proofErr w:type="gramEnd"/>
      <w:r w:rsidRPr="005A449C">
        <w:rPr>
          <w:rFonts w:eastAsia="Arial Unicode MS"/>
          <w:sz w:val="20"/>
          <w:szCs w:val="20"/>
        </w:rPr>
        <w:t xml:space="preserve">                                                     </w:t>
      </w:r>
      <w:r w:rsidRPr="005A449C">
        <w:rPr>
          <w:rFonts w:eastAsia="Arial Unicode MS"/>
          <w:iCs/>
          <w:sz w:val="20"/>
          <w:szCs w:val="20"/>
        </w:rPr>
        <w:t>(6)</w:t>
      </w:r>
      <w:r w:rsidR="006212B5">
        <w:rPr>
          <w:rFonts w:eastAsia="Arial Unicode MS"/>
          <w:sz w:val="20"/>
          <w:szCs w:val="20"/>
        </w:rPr>
        <w:t xml:space="preserve"> </w:t>
      </w:r>
      <w:r w:rsidRPr="005A449C">
        <w:rPr>
          <w:rFonts w:eastAsia="Arial Unicode MS"/>
          <w:sz w:val="20"/>
          <w:szCs w:val="20"/>
        </w:rPr>
        <w:t xml:space="preserve"> </w:t>
      </w:r>
    </w:p>
    <w:p w:rsidR="00950D64" w:rsidRPr="005A449C" w:rsidRDefault="00950D64" w:rsidP="006212B5">
      <w:pPr>
        <w:shd w:val="clear" w:color="auto" w:fill="FFFFFF"/>
        <w:adjustRightInd w:val="0"/>
        <w:snapToGrid w:val="0"/>
        <w:ind w:firstLine="720"/>
        <w:jc w:val="both"/>
        <w:rPr>
          <w:rFonts w:eastAsia="Arial Unicode MS"/>
          <w:sz w:val="20"/>
          <w:szCs w:val="20"/>
        </w:rPr>
      </w:pPr>
      <w:r w:rsidRPr="005A449C">
        <w:rPr>
          <w:rFonts w:eastAsia="Arial Unicode MS"/>
          <w:sz w:val="20"/>
          <w:szCs w:val="20"/>
        </w:rPr>
        <w:t xml:space="preserve">The possibility degree of </w:t>
      </w:r>
      <w:r w:rsidR="00AF4AC1" w:rsidRPr="00AF4AC1">
        <w:rPr>
          <w:position w:val="-5"/>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9459B3&quot;/&gt;&lt;wsp:rsid wsp:val=&quot;00000358&quot;/&gt;&lt;wsp:rsid wsp:val=&quot;00064419&quot;/&gt;&lt;wsp:rsid wsp:val=&quot;00080CE9&quot;/&gt;&lt;wsp:rsid wsp:val=&quot;00090A06&quot;/&gt;&lt;wsp:rsid wsp:val=&quot;000978CC&quot;/&gt;&lt;wsp:rsid wsp:val=&quot;000C533D&quot;/&gt;&lt;wsp:rsid wsp:val=&quot;001144BB&quot;/&gt;&lt;wsp:rsid wsp:val=&quot;00177C9A&quot;/&gt;&lt;wsp:rsid wsp:val=&quot;001811AA&quot;/&gt;&lt;wsp:rsid wsp:val=&quot;001817C7&quot;/&gt;&lt;wsp:rsid wsp:val=&quot;001B41B8&quot;/&gt;&lt;wsp:rsid wsp:val=&quot;001B5FB7&quot;/&gt;&lt;wsp:rsid wsp:val=&quot;00281669&quot;/&gt;&lt;wsp:rsid wsp:val=&quot;002F20CD&quot;/&gt;&lt;wsp:rsid wsp:val=&quot;00322FAB&quot;/&gt;&lt;wsp:rsid wsp:val=&quot;00345581&quot;/&gt;&lt;wsp:rsid wsp:val=&quot;00370978&quot;/&gt;&lt;wsp:rsid wsp:val=&quot;00381BC2&quot;/&gt;&lt;wsp:rsid wsp:val=&quot;00381DD8&quot;/&gt;&lt;wsp:rsid wsp:val=&quot;003834F3&quot;/&gt;&lt;wsp:rsid wsp:val=&quot;003C4738&quot;/&gt;&lt;wsp:rsid wsp:val=&quot;0041743B&quot;/&gt;&lt;wsp:rsid wsp:val=&quot;00441468&quot;/&gt;&lt;wsp:rsid wsp:val=&quot;00456753&quot;/&gt;&lt;wsp:rsid wsp:val=&quot;00464A43&quot;/&gt;&lt;wsp:rsid wsp:val=&quot;00471E57&quot;/&gt;&lt;wsp:rsid wsp:val=&quot;0049143E&quot;/&gt;&lt;wsp:rsid wsp:val=&quot;004A6C92&quot;/&gt;&lt;wsp:rsid wsp:val=&quot;004D0467&quot;/&gt;&lt;wsp:rsid wsp:val=&quot;00507331&quot;/&gt;&lt;wsp:rsid wsp:val=&quot;005113CA&quot;/&gt;&lt;wsp:rsid wsp:val=&quot;00593132&quot;/&gt;&lt;wsp:rsid wsp:val=&quot;005B0230&quot;/&gt;&lt;wsp:rsid wsp:val=&quot;005F5E04&quot;/&gt;&lt;wsp:rsid wsp:val=&quot;00606CD7&quot;/&gt;&lt;wsp:rsid wsp:val=&quot;0065209A&quot;/&gt;&lt;wsp:rsid wsp:val=&quot;006D5C2E&quot;/&gt;&lt;wsp:rsid wsp:val=&quot;006E6ACB&quot;/&gt;&lt;wsp:rsid wsp:val=&quot;006F1706&quot;/&gt;&lt;wsp:rsid wsp:val=&quot;00757302&quot;/&gt;&lt;wsp:rsid wsp:val=&quot;007726DB&quot;/&gt;&lt;wsp:rsid wsp:val=&quot;00780998&quot;/&gt;&lt;wsp:rsid wsp:val=&quot;007D746F&quot;/&gt;&lt;wsp:rsid wsp:val=&quot;00814FA7&quot;/&gt;&lt;wsp:rsid wsp:val=&quot;008A20AC&quot;/&gt;&lt;wsp:rsid wsp:val=&quot;008B6E2D&quot;/&gt;&lt;wsp:rsid wsp:val=&quot;009058F9&quot;/&gt;&lt;wsp:rsid wsp:val=&quot;0091208A&quot;/&gt;&lt;wsp:rsid wsp:val=&quot;00914558&quot;/&gt;&lt;wsp:rsid wsp:val=&quot;009459B3&quot;/&gt;&lt;wsp:rsid wsp:val=&quot;00950D64&quot;/&gt;&lt;wsp:rsid wsp:val=&quot;00952EB8&quot;/&gt;&lt;wsp:rsid wsp:val=&quot;009655C9&quot;/&gt;&lt;wsp:rsid wsp:val=&quot;00A03677&quot;/&gt;&lt;wsp:rsid wsp:val=&quot;00A3476D&quot;/&gt;&lt;wsp:rsid wsp:val=&quot;00A4578E&quot;/&gt;&lt;wsp:rsid wsp:val=&quot;00A50376&quot;/&gt;&lt;wsp:rsid wsp:val=&quot;00A70491&quot;/&gt;&lt;wsp:rsid wsp:val=&quot;00B3167C&quot;/&gt;&lt;wsp:rsid wsp:val=&quot;00B4448D&quot;/&gt;&lt;wsp:rsid wsp:val=&quot;00B54CDA&quot;/&gt;&lt;wsp:rsid wsp:val=&quot;00B60E8D&quot;/&gt;&lt;wsp:rsid wsp:val=&quot;00BB2F19&quot;/&gt;&lt;wsp:rsid wsp:val=&quot;00BD2A8D&quot;/&gt;&lt;wsp:rsid wsp:val=&quot;00BF6579&quot;/&gt;&lt;wsp:rsid wsp:val=&quot;00C25821&quot;/&gt;&lt;wsp:rsid wsp:val=&quot;00C307A8&quot;/&gt;&lt;wsp:rsid wsp:val=&quot;00CB60DF&quot;/&gt;&lt;wsp:rsid wsp:val=&quot;00CE7B2F&quot;/&gt;&lt;wsp:rsid wsp:val=&quot;00D3777A&quot;/&gt;&lt;wsp:rsid wsp:val=&quot;00D724FB&quot;/&gt;&lt;wsp:rsid wsp:val=&quot;00DA4530&quot;/&gt;&lt;wsp:rsid wsp:val=&quot;00DA5976&quot;/&gt;&lt;wsp:rsid wsp:val=&quot;00DF7353&quot;/&gt;&lt;wsp:rsid wsp:val=&quot;00E15EB8&quot;/&gt;&lt;wsp:rsid wsp:val=&quot;00E4459C&quot;/&gt;&lt;wsp:rsid wsp:val=&quot;00E910CC&quot;/&gt;&lt;wsp:rsid wsp:val=&quot;00ED4441&quot;/&gt;&lt;wsp:rsid wsp:val=&quot;00EE797B&quot;/&gt;&lt;wsp:rsid wsp:val=&quot;00F10099&quot;/&gt;&lt;wsp:rsid wsp:val=&quot;00F13CC8&quot;/&gt;&lt;wsp:rsid wsp:val=&quot;00F26834&quot;/&gt;&lt;wsp:rsid wsp:val=&quot;00F87C7E&quot;/&gt;&lt;wsp:rsid wsp:val=&quot;00FB4D6A&quot;/&gt;&lt;wsp:rsid wsp:val=&quot;00FB5B6A&quot;/&gt;&lt;wsp:rsid wsp:val=&quot;00FC4906&quot;/&gt;&lt;wsp:rsid wsp:val=&quot;00FE6DFB&quot;/&gt;&lt;wsp:rsid wsp:val=&quot;00FF7666&quot;/&gt;&lt;/wsp:rsids&gt;&lt;/w:docPr&gt;&lt;w:body&gt;&lt;w:p wsp:rsidR=&quot;00000000&quot; wsp:rsidRDefault=&quot;00EE797B&quot;&gt;&lt;m:oMathPara&gt;&lt;m:oMath&gt;&lt;m:r&gt;&lt;w:rPr&gt;&lt;w:rFonts w:fareast=&quot;Arial Unicode MS&quot; w:h-ansi=&quot;Cambria Math&quot;/&gt;&lt;wx:font wx:val=&quot;Cambria Math&quot;/&gt;&lt;w:i/&gt;&lt;w:sz w:val=&quot;20&quot;/&gt;&lt;w:sz-cs w:val=&quot;20&quot;/&gt;&lt;/w:rPr&gt;&lt;m:t&gt;a?—&lt;/m:t&gt;&lt;/m:r&gt;&lt;/m:oMath&gt;&lt;/m:oMathPara&gt;&lt;/w:p&gt;&lt;w:sectPr wsp:rsidR=&quot;00000000&quot;&gt;&lt;w:pgSz w:w=&quot;12240&quot; w:h=&quot;15840&quot;/&gt;&lt;w:pgMar w:top=&quot;1440&quot; w:right=&quot;1440&quot; w:bottom=&quot;14MMMM40&quot; w:left=&quot;1440&quot; w:header=&quot;720&quot; w:footer=&quot;720&quot; w:gutter=&quot;0&quot;/&gt;&lt;w:cols w:space=&quot;720&quot;/&gt;&lt;/w:sectPr&gt;&lt;/w:body&gt;&lt;/w:wordDocument&gt;">
            <v:imagedata r:id="rId14" o:title="" chromakey="white"/>
          </v:shape>
        </w:pict>
      </w:r>
      <w:r w:rsidRPr="005A449C">
        <w:rPr>
          <w:rFonts w:eastAsia="Arial Unicode MS"/>
          <w:sz w:val="20"/>
          <w:szCs w:val="20"/>
        </w:rPr>
        <w:t>G1≤</w:t>
      </w:r>
      <w:r w:rsidR="00AF4AC1" w:rsidRPr="00AF4AC1">
        <w:rPr>
          <w:position w:val="-5"/>
          <w:sz w:val="20"/>
          <w:szCs w:val="20"/>
        </w:rPr>
        <w:pict>
          <v:shape id="_x0000_i1026" type="#_x0000_t75" style="width:9.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9459B3&quot;/&gt;&lt;wsp:rsid wsp:val=&quot;00000358&quot;/&gt;&lt;wsp:rsid wsp:val=&quot;00064419&quot;/&gt;&lt;wsp:rsid wsp:val=&quot;00080CE9&quot;/&gt;&lt;wsp:rsid wsp:val=&quot;00090A06&quot;/&gt;&lt;wsp:rsid wsp:val=&quot;000978CC&quot;/&gt;&lt;wsp:rsid wsp:val=&quot;000C533D&quot;/&gt;&lt;wsp:rsid wsp:val=&quot;001144BB&quot;/&gt;&lt;wsp:rsid wsp:val=&quot;00177C9A&quot;/&gt;&lt;wsp:rsid wsp:val=&quot;001811AA&quot;/&gt;&lt;wsp:rsid wsp:val=&quot;001817C7&quot;/&gt;&lt;wsp:rsid wsp:val=&quot;001B41B8&quot;/&gt;&lt;wsp:rsid wsp:val=&quot;001B5FB7&quot;/&gt;&lt;wsp:rsid wsp:val=&quot;00281669&quot;/&gt;&lt;wsp:rsid wsp:val=&quot;002F20CD&quot;/&gt;&lt;wsp:rsid wsp:val=&quot;00322FAB&quot;/&gt;&lt;wsp:rsid wsp:val=&quot;00345581&quot;/&gt;&lt;wsp:rsid wsp:val=&quot;00370978&quot;/&gt;&lt;wsp:rsid wsp:val=&quot;00381BC2&quot;/&gt;&lt;wsp:rsid wsp:val=&quot;00381DD8&quot;/&gt;&lt;wsp:rsid wsp:val=&quot;003834F3&quot;/&gt;&lt;wsp:rsid wsp:val=&quot;003C4738&quot;/&gt;&lt;wsp:rsid wsp:val=&quot;0041743B&quot;/&gt;&lt;wsp:rsid wsp:val=&quot;00441468&quot;/&gt;&lt;wsp:rsid wsp:val=&quot;00456753&quot;/&gt;&lt;wsp:rsid wsp:val=&quot;00464A43&quot;/&gt;&lt;wsp:rsid wsp:val=&quot;00471E57&quot;/&gt;&lt;wsp:rsid wsp:val=&quot;0049143E&quot;/&gt;&lt;wsp:rsid wsp:val=&quot;004A6C92&quot;/&gt;&lt;wsp:rsid wsp:val=&quot;004D0467&quot;/&gt;&lt;wsp:rsid wsp:val=&quot;00507331&quot;/&gt;&lt;wsp:rsid wsp:val=&quot;005113CA&quot;/&gt;&lt;wsp:rsid wsp:val=&quot;00593132&quot;/&gt;&lt;wsp:rsid wsp:val=&quot;005B0230&quot;/&gt;&lt;wsp:rsid wsp:val=&quot;005F5E04&quot;/&gt;&lt;wsp:rsid wsp:val=&quot;00606CD7&quot;/&gt;&lt;wsp:rsid wsp:val=&quot;0065209A&quot;/&gt;&lt;wsp:rsid wsp:val=&quot;006D5C2E&quot;/&gt;&lt;wsp:rsid wsp:val=&quot;006E6ACB&quot;/&gt;&lt;wsp:rsid wsp:val=&quot;006F1706&quot;/&gt;&lt;wsp:rsid wsp:val=&quot;00757302&quot;/&gt;&lt;wsp:rsid wsp:val=&quot;007726DB&quot;/&gt;&lt;wsp:rsid wsp:val=&quot;00780998&quot;/&gt;&lt;wsp:rsid wsp:val=&quot;007D746F&quot;/&gt;&lt;wsp:rsid wsp:val=&quot;00814FA7&quot;/&gt;&lt;wsp:rsid wsp:val=&quot;008A20AC&quot;/&gt;&lt;wsp:rsid wsp:val=&quot;008B6E2D&quot;/&gt;&lt;wsp:rsid wsp:val=&quot;009058F9&quot;/&gt;&lt;wsp:rsid wsp:val=&quot;0091208A&quot;/&gt;&lt;wsp:rsid wsp:val=&quot;00914558&quot;/&gt;&lt;wsp:rsid wsp:val=&quot;009459B3&quot;/&gt;&lt;wsp:rsid wsp:val=&quot;00950D64&quot;/&gt;&lt;wsp:rsid wsp:val=&quot;00952EB8&quot;/&gt;&lt;wsp:rsid wsp:val=&quot;009655C9&quot;/&gt;&lt;wsp:rsid wsp:val=&quot;00A03677&quot;/&gt;&lt;wsp:rsid wsp:val=&quot;00A3476D&quot;/&gt;&lt;wsp:rsid wsp:val=&quot;00A4578E&quot;/&gt;&lt;wsp:rsid wsp:val=&quot;00A50376&quot;/&gt;&lt;wsp:rsid wsp:val=&quot;00A70491&quot;/&gt;&lt;wsp:rsid wsp:val=&quot;00B3167C&quot;/&gt;&lt;wsp:rsid wsp:val=&quot;00B4448D&quot;/&gt;&lt;wsp:rsid wsp:val=&quot;00B54CDA&quot;/&gt;&lt;wsp:rsid wsp:val=&quot;00B60E8D&quot;/&gt;&lt;wsp:rsid wsp:val=&quot;00BB2F19&quot;/&gt;&lt;wsp:rsid wsp:val=&quot;00BD2A8D&quot;/&gt;&lt;wsp:rsid wsp:val=&quot;00BF6579&quot;/&gt;&lt;wsp:rsid wsp:val=&quot;00C25821&quot;/&gt;&lt;wsp:rsid wsp:val=&quot;00C307A8&quot;/&gt;&lt;wsp:rsid wsp:val=&quot;00CB60DF&quot;/&gt;&lt;wsp:rsid wsp:val=&quot;00CE7B2F&quot;/&gt;&lt;wsp:rsid wsp:val=&quot;00D3777A&quot;/&gt;&lt;wsp:rsid wsp:val=&quot;00D724FB&quot;/&gt;&lt;wsp:rsid wsp:val=&quot;00DA4530&quot;/&gt;&lt;wsp:rsid wsp:val=&quot;00DA5976&quot;/&gt;&lt;wsp:rsid wsp:val=&quot;00DB7601&quot;/&gt;&lt;wsp:rsid wsp:val=&quot;00DF7353&quot;/&gt;&lt;wsp:rsid wsp:val=&quot;00E15EB8&quot;/&gt;&lt;wsp:rsid wsp:val=&quot;00E4459C&quot;/&gt;&lt;wsp:rsid wsp:val=&quot;00E910CC&quot;/&gt;&lt;wsp:rsid wsp:val=&quot;00ED4441&quot;/&gt;&lt;wsp:rsid wsp:val=&quot;00F10099&quot;/&gt;&lt;wsp:rsid wsp:val=&quot;00F13CC8&quot;/&gt;&lt;wsp:rsid wsp:val=&quot;00F26834&quot;/&gt;&lt;wsp:rsid wsp:val=&quot;00F87C7E&quot;/&gt;&lt;wsp:rsid wsp:val=&quot;00FB4D6A&quot;/&gt;&lt;wsp:rsid wsp:val=&quot;00FB5B6A&quot;/&gt;&lt;wsp:rsid wsp:val=&quot;00FC4906&quot;/&gt;&lt;wsp:rsid wsp:val=&quot;00FE6DFB&quot;/&gt;&lt;wsp:rsid wsp:val=&quot;00FF7666&quot;/&gt;&lt;/wsp:rsids&gt;&lt;/w:docPr&gt;&lt;w:body&gt;&lt;w:p wsp:rsidR=&quot;00000000&quot; wsp:rsidRDefault=&quot;00DB7601&quot;&gt;&lt;m:oMathPara&gt;&lt;m:oMath&gt;&lt;m:r&gt;&lt;w:rPr&gt;&lt;w:rFonts w:fareast=&quot;Arial Unicode MS&quot; w:h-ansi=&quot;Cambria Math&quot;/&gt;&lt;wx:font wx:val=&quot;Cambria Math&quot;/&gt;&lt;w:i/&gt;&lt;w:sz w:val=&quot;20&quot;/&gt;&lt;w:sz-cs w:val=&quot;20&quot;/&gt;&lt;/w:rPr&gt;&lt;m:t&gt;a?—&lt;/m:t&gt;&lt;/m:r&gt;&lt;/m:oMath&gt;&lt;/m:oMathPara&gt;&lt;/w:p&gt;&lt;w:sectPr wsp:rsidR=&quot;00000000&quot;&gt;&lt;w:pgSz w:w=&quot;12240&quot; w:h=&quot;15840&quot;/&gt;&lt;w:pgMar w:top=&quot;1440&quot; w:right=&quot;1440&quot; w:bottom=&quot;14MMMM40&quot; w:left=&quot;1440&quot; w:header=&quot;720&quot; w:footer=&quot;720&quot; w:gutter=&quot;0&quot;/&gt;&lt;w:cols w:space=&quot;720&quot;/&gt;&lt;/w:sectPr&gt;&lt;/w:body&gt;&lt;/w:wordDocument&gt;">
            <v:imagedata r:id="rId14" o:title="" chromakey="white"/>
          </v:shape>
        </w:pict>
      </w:r>
      <w:r w:rsidRPr="005A449C">
        <w:rPr>
          <w:rFonts w:eastAsia="Arial Unicode MS"/>
          <w:sz w:val="20"/>
          <w:szCs w:val="20"/>
        </w:rPr>
        <w:t xml:space="preserve">G2 can be expressed as follows: </w:t>
      </w:r>
    </w:p>
    <w:p w:rsidR="00950D64" w:rsidRPr="005A449C" w:rsidRDefault="004E34F9" w:rsidP="006212B5">
      <w:pPr>
        <w:shd w:val="clear" w:color="auto" w:fill="FFFFFF"/>
        <w:adjustRightInd w:val="0"/>
        <w:snapToGrid w:val="0"/>
        <w:ind w:firstLine="720"/>
        <w:jc w:val="both"/>
        <w:rPr>
          <w:rFonts w:eastAsia="Arial Unicode MS"/>
          <w:sz w:val="20"/>
          <w:szCs w:val="20"/>
        </w:rPr>
      </w:pPr>
      <m:oMathPara>
        <m:oMathParaPr>
          <m:jc m:val="left"/>
        </m:oMathParaPr>
        <m:oMath>
          <m:r>
            <w:rPr>
              <w:rFonts w:ascii="Cambria Math" w:eastAsia="Arial Unicode MS" w:hAnsi="Cambria Math"/>
              <w:sz w:val="20"/>
              <w:szCs w:val="20"/>
            </w:rPr>
            <m:t>P</m:t>
          </m:r>
          <m:r>
            <w:rPr>
              <w:rFonts w:ascii="Cambria Math" w:eastAsia="Arial Unicode MS"/>
              <w:sz w:val="20"/>
              <w:szCs w:val="20"/>
            </w:rPr>
            <m:t xml:space="preserve"> </m:t>
          </m:r>
          <m:r>
            <m:rPr>
              <m:sty m:val="p"/>
            </m:rPr>
            <w:rPr>
              <w:rFonts w:ascii="Cambria Math" w:eastAsia="Arial Unicode MS"/>
              <w:sz w:val="20"/>
              <w:szCs w:val="20"/>
            </w:rPr>
            <m:t>{</m:t>
          </m:r>
          <m:r>
            <w:rPr>
              <w:rFonts w:eastAsia="Arial Unicode MS" w:hAnsi="Cambria Math"/>
              <w:sz w:val="20"/>
              <w:szCs w:val="20"/>
            </w:rPr>
            <m:t>⊗</m:t>
          </m:r>
          <m:r>
            <m:rPr>
              <m:sty m:val="p"/>
            </m:rPr>
            <w:rPr>
              <w:rFonts w:ascii="Cambria Math" w:eastAsia="Arial Unicode MS"/>
              <w:sz w:val="20"/>
              <w:szCs w:val="20"/>
            </w:rPr>
            <m:t>G1</m:t>
          </m:r>
          <m:r>
            <w:rPr>
              <w:rFonts w:eastAsia="Arial Unicode MS"/>
              <w:sz w:val="20"/>
              <w:szCs w:val="20"/>
            </w:rPr>
            <m:t>≤</m:t>
          </m:r>
          <m:r>
            <w:rPr>
              <w:rFonts w:eastAsia="Arial Unicode MS" w:hAnsi="Cambria Math"/>
              <w:sz w:val="20"/>
              <w:szCs w:val="20"/>
            </w:rPr>
            <m:t>⊗</m:t>
          </m:r>
          <m:sSub>
            <m:sSubPr>
              <m:ctrlPr>
                <w:rPr>
                  <w:rFonts w:ascii="Cambria Math" w:eastAsia="Arial Unicode MS" w:hAnsi="Cambria Math"/>
                  <w:i/>
                  <w:sz w:val="20"/>
                  <w:szCs w:val="20"/>
                </w:rPr>
              </m:ctrlPr>
            </m:sSubPr>
            <m:e>
              <m:r>
                <w:rPr>
                  <w:rFonts w:ascii="Cambria Math" w:eastAsia="Arial Unicode MS" w:hAnsi="Cambria Math"/>
                  <w:sz w:val="20"/>
                  <w:szCs w:val="20"/>
                </w:rPr>
                <m:t>G</m:t>
              </m:r>
            </m:e>
            <m:sub>
              <m:r>
                <w:rPr>
                  <w:rFonts w:ascii="Cambria Math" w:eastAsia="Arial Unicode MS"/>
                  <w:sz w:val="20"/>
                  <w:szCs w:val="20"/>
                </w:rPr>
                <m:t xml:space="preserve">2 </m:t>
              </m:r>
            </m:sub>
          </m:sSub>
          <m:r>
            <w:rPr>
              <w:rFonts w:ascii="Cambria Math" w:eastAsia="Arial Unicode MS"/>
              <w:sz w:val="20"/>
              <w:szCs w:val="20"/>
            </w:rPr>
            <m:t>}=</m:t>
          </m:r>
          <m:f>
            <m:fPr>
              <m:ctrlPr>
                <w:rPr>
                  <w:rFonts w:ascii="Cambria Math" w:eastAsia="Arial Unicode MS" w:hAnsi="Cambria Math"/>
                  <w:i/>
                  <w:sz w:val="20"/>
                  <w:szCs w:val="20"/>
                </w:rPr>
              </m:ctrlPr>
            </m:fPr>
            <m:num>
              <m:func>
                <m:funcPr>
                  <m:ctrlPr>
                    <w:rPr>
                      <w:rFonts w:ascii="Cambria Math" w:eastAsia="Arial Unicode MS" w:hAnsi="Cambria Math"/>
                      <w:sz w:val="20"/>
                      <w:szCs w:val="20"/>
                    </w:rPr>
                  </m:ctrlPr>
                </m:funcPr>
                <m:fName>
                  <m:r>
                    <m:rPr>
                      <m:sty m:val="p"/>
                    </m:rPr>
                    <w:rPr>
                      <w:rFonts w:ascii="Cambria Math" w:eastAsia="Arial Unicode MS"/>
                      <w:sz w:val="20"/>
                      <w:szCs w:val="20"/>
                    </w:rPr>
                    <m:t>Max</m:t>
                  </m:r>
                </m:fName>
                <m:e>
                  <m:d>
                    <m:dPr>
                      <m:ctrlPr>
                        <w:rPr>
                          <w:rFonts w:ascii="Cambria Math" w:eastAsia="Arial Unicode MS" w:hAnsi="Cambria Math"/>
                          <w:i/>
                          <w:sz w:val="20"/>
                          <w:szCs w:val="20"/>
                        </w:rPr>
                      </m:ctrlPr>
                    </m:dPr>
                    <m:e>
                      <m:r>
                        <w:rPr>
                          <w:rFonts w:ascii="Cambria Math" w:eastAsia="Arial Unicode MS"/>
                          <w:sz w:val="20"/>
                          <w:szCs w:val="20"/>
                        </w:rPr>
                        <m:t>0,</m:t>
                      </m:r>
                      <m:sSup>
                        <m:sSupPr>
                          <m:ctrlPr>
                            <w:rPr>
                              <w:rFonts w:ascii="Cambria Math" w:eastAsia="Arial Unicode MS" w:hAnsi="Cambria Math"/>
                              <w:i/>
                              <w:sz w:val="20"/>
                              <w:szCs w:val="20"/>
                            </w:rPr>
                          </m:ctrlPr>
                        </m:sSupPr>
                        <m:e>
                          <m:r>
                            <w:rPr>
                              <w:rFonts w:ascii="Cambria Math" w:eastAsia="Arial Unicode MS" w:hAnsi="Cambria Math"/>
                              <w:sz w:val="20"/>
                              <w:szCs w:val="20"/>
                            </w:rPr>
                            <m:t>L</m:t>
                          </m:r>
                        </m:e>
                        <m:sup>
                          <m:r>
                            <w:rPr>
                              <w:rFonts w:eastAsia="Arial Unicode MS" w:hAnsi="Cambria Math"/>
                              <w:sz w:val="20"/>
                              <w:szCs w:val="20"/>
                            </w:rPr>
                            <m:t>*</m:t>
                          </m:r>
                        </m:sup>
                      </m:sSup>
                      <m:r>
                        <w:rPr>
                          <w:rFonts w:eastAsia="Arial Unicode MS"/>
                          <w:sz w:val="20"/>
                          <w:szCs w:val="20"/>
                        </w:rPr>
                        <m:t>-</m:t>
                      </m:r>
                      <m:func>
                        <m:funcPr>
                          <m:ctrlPr>
                            <w:rPr>
                              <w:rFonts w:ascii="Cambria Math" w:eastAsia="Arial Unicode MS" w:hAnsi="Cambria Math"/>
                              <w:sz w:val="20"/>
                              <w:szCs w:val="20"/>
                            </w:rPr>
                          </m:ctrlPr>
                        </m:funcPr>
                        <m:fName>
                          <m:r>
                            <m:rPr>
                              <m:sty m:val="p"/>
                            </m:rPr>
                            <w:rPr>
                              <w:rFonts w:ascii="Cambria Math" w:eastAsia="Arial Unicode MS"/>
                              <w:sz w:val="20"/>
                              <w:szCs w:val="20"/>
                            </w:rPr>
                            <m:t>Max</m:t>
                          </m:r>
                        </m:fName>
                        <m:e>
                          <m:r>
                            <w:rPr>
                              <w:rFonts w:ascii="Cambria Math" w:eastAsia="Arial Unicode MS"/>
                              <w:sz w:val="20"/>
                              <w:szCs w:val="20"/>
                            </w:rPr>
                            <m:t xml:space="preserve"> </m:t>
                          </m:r>
                          <m:d>
                            <m:dPr>
                              <m:ctrlPr>
                                <w:rPr>
                                  <w:rFonts w:ascii="Cambria Math" w:eastAsia="Arial Unicode MS" w:hAnsi="Cambria Math"/>
                                  <w:i/>
                                  <w:sz w:val="20"/>
                                  <w:szCs w:val="20"/>
                                </w:rPr>
                              </m:ctrlPr>
                            </m:dPr>
                            <m:e>
                              <m:r>
                                <w:rPr>
                                  <w:rFonts w:ascii="Cambria Math" w:eastAsia="Arial Unicode MS"/>
                                  <w:sz w:val="20"/>
                                  <w:szCs w:val="20"/>
                                </w:rPr>
                                <m:t>0,</m:t>
                              </m:r>
                              <m:sSub>
                                <m:sSubPr>
                                  <m:ctrlPr>
                                    <w:rPr>
                                      <w:rFonts w:ascii="Cambria Math" w:eastAsia="Arial Unicode MS" w:hAnsi="Cambria Math"/>
                                      <w:i/>
                                      <w:sz w:val="20"/>
                                      <w:szCs w:val="20"/>
                                    </w:rPr>
                                  </m:ctrlPr>
                                </m:sSubPr>
                                <m:e>
                                  <m:bar>
                                    <m:barPr>
                                      <m:pos m:val="top"/>
                                      <m:ctrlPr>
                                        <w:rPr>
                                          <w:rFonts w:ascii="Cambria Math" w:eastAsia="Arial Unicode MS" w:hAnsi="Cambria Math"/>
                                          <w:i/>
                                          <w:sz w:val="20"/>
                                          <w:szCs w:val="20"/>
                                        </w:rPr>
                                      </m:ctrlPr>
                                    </m:barPr>
                                    <m:e>
                                      <m:r>
                                        <w:rPr>
                                          <w:rFonts w:ascii="Cambria Math" w:eastAsia="Arial Unicode MS" w:hAnsi="Cambria Math"/>
                                          <w:sz w:val="20"/>
                                          <w:szCs w:val="20"/>
                                        </w:rPr>
                                        <m:t>G</m:t>
                                      </m:r>
                                    </m:e>
                                  </m:bar>
                                  <m:r>
                                    <w:rPr>
                                      <w:rFonts w:ascii="Cambria Math" w:eastAsia="Arial Unicode MS"/>
                                      <w:sz w:val="20"/>
                                      <w:szCs w:val="20"/>
                                    </w:rPr>
                                    <m:t xml:space="preserve"> </m:t>
                                  </m:r>
                                </m:e>
                                <m:sub>
                                  <m:r>
                                    <w:rPr>
                                      <w:rFonts w:ascii="Cambria Math" w:eastAsia="Arial Unicode MS"/>
                                      <w:sz w:val="20"/>
                                      <w:szCs w:val="20"/>
                                    </w:rPr>
                                    <m:t>1</m:t>
                                  </m:r>
                                </m:sub>
                              </m:sSub>
                              <m:r>
                                <w:rPr>
                                  <w:rFonts w:ascii="Cambria Math" w:eastAsia="Arial Unicode MS"/>
                                  <w:sz w:val="20"/>
                                  <w:szCs w:val="20"/>
                                </w:rPr>
                                <m:t xml:space="preserve"> </m:t>
                              </m:r>
                              <m:r>
                                <w:rPr>
                                  <w:rFonts w:eastAsia="Arial Unicode MS"/>
                                  <w:sz w:val="20"/>
                                  <w:szCs w:val="20"/>
                                </w:rPr>
                                <m:t>–</m:t>
                              </m:r>
                              <m:sSub>
                                <m:sSubPr>
                                  <m:ctrlPr>
                                    <w:rPr>
                                      <w:rFonts w:ascii="Cambria Math" w:eastAsia="Arial Unicode MS" w:hAnsi="Cambria Math"/>
                                      <w:i/>
                                      <w:sz w:val="20"/>
                                      <w:szCs w:val="20"/>
                                    </w:rPr>
                                  </m:ctrlPr>
                                </m:sSubPr>
                                <m:e>
                                  <m:bar>
                                    <m:barPr>
                                      <m:ctrlPr>
                                        <w:rPr>
                                          <w:rFonts w:ascii="Cambria Math" w:eastAsia="Arial Unicode MS" w:hAnsi="Cambria Math"/>
                                          <w:i/>
                                          <w:sz w:val="20"/>
                                          <w:szCs w:val="20"/>
                                        </w:rPr>
                                      </m:ctrlPr>
                                    </m:barPr>
                                    <m:e>
                                      <m:r>
                                        <w:rPr>
                                          <w:rFonts w:ascii="Cambria Math" w:eastAsia="Arial Unicode MS" w:hAnsi="Cambria Math"/>
                                          <w:sz w:val="20"/>
                                          <w:szCs w:val="20"/>
                                        </w:rPr>
                                        <m:t>G</m:t>
                                      </m:r>
                                    </m:e>
                                  </m:bar>
                                </m:e>
                                <m:sub>
                                  <m:r>
                                    <w:rPr>
                                      <w:rFonts w:ascii="Cambria Math" w:eastAsia="Arial Unicode MS"/>
                                      <w:sz w:val="20"/>
                                      <w:szCs w:val="20"/>
                                    </w:rPr>
                                    <m:t xml:space="preserve"> 2</m:t>
                                  </m:r>
                                </m:sub>
                              </m:sSub>
                            </m:e>
                          </m:d>
                          <m:ctrlPr>
                            <w:rPr>
                              <w:rFonts w:ascii="Cambria Math" w:eastAsia="Arial Unicode MS" w:hAnsi="Cambria Math"/>
                              <w:i/>
                              <w:sz w:val="20"/>
                              <w:szCs w:val="20"/>
                            </w:rPr>
                          </m:ctrlPr>
                        </m:e>
                      </m:func>
                    </m:e>
                  </m:d>
                  <m:ctrlPr>
                    <w:rPr>
                      <w:rFonts w:ascii="Cambria Math" w:eastAsia="Arial Unicode MS" w:hAnsi="Cambria Math"/>
                      <w:i/>
                      <w:sz w:val="20"/>
                      <w:szCs w:val="20"/>
                    </w:rPr>
                  </m:ctrlPr>
                </m:e>
              </m:func>
            </m:num>
            <m:den>
              <m:sSup>
                <m:sSupPr>
                  <m:ctrlPr>
                    <w:rPr>
                      <w:rFonts w:ascii="Cambria Math" w:eastAsia="Arial Unicode MS" w:hAnsi="Cambria Math"/>
                      <w:i/>
                      <w:sz w:val="20"/>
                      <w:szCs w:val="20"/>
                    </w:rPr>
                  </m:ctrlPr>
                </m:sSupPr>
                <m:e>
                  <m:r>
                    <w:rPr>
                      <w:rFonts w:ascii="Cambria Math" w:eastAsia="Arial Unicode MS" w:hAnsi="Cambria Math"/>
                      <w:sz w:val="20"/>
                      <w:szCs w:val="20"/>
                    </w:rPr>
                    <m:t>L</m:t>
                  </m:r>
                </m:e>
                <m:sup>
                  <m:r>
                    <w:rPr>
                      <w:rFonts w:eastAsia="Arial Unicode MS" w:hAnsi="Cambria Math"/>
                      <w:sz w:val="20"/>
                      <w:szCs w:val="20"/>
                    </w:rPr>
                    <m:t>*</m:t>
                  </m:r>
                </m:sup>
              </m:sSup>
            </m:den>
          </m:f>
          <m:r>
            <w:rPr>
              <w:rFonts w:ascii="Cambria Math" w:eastAsia="Arial Unicode MS"/>
              <w:sz w:val="20"/>
              <w:szCs w:val="20"/>
            </w:rPr>
            <m:t xml:space="preserve">                        </m:t>
          </m:r>
          <m:r>
            <m:rPr>
              <m:sty m:val="p"/>
            </m:rPr>
            <w:rPr>
              <w:rFonts w:ascii="Cambria Math" w:eastAsia="Arial Unicode MS"/>
              <w:sz w:val="20"/>
              <w:szCs w:val="20"/>
            </w:rPr>
            <m:t>(7)</m:t>
          </m:r>
        </m:oMath>
      </m:oMathPara>
    </w:p>
    <w:p w:rsidR="00950D64" w:rsidRPr="005A449C" w:rsidRDefault="00950D64" w:rsidP="006212B5">
      <w:pPr>
        <w:shd w:val="clear" w:color="auto" w:fill="FFFFFF"/>
        <w:adjustRightInd w:val="0"/>
        <w:snapToGrid w:val="0"/>
        <w:ind w:firstLine="720"/>
        <w:jc w:val="both"/>
        <w:rPr>
          <w:rFonts w:eastAsia="Arial Unicode MS"/>
          <w:sz w:val="20"/>
          <w:szCs w:val="20"/>
        </w:rPr>
      </w:pPr>
      <w:r w:rsidRPr="005A449C">
        <w:rPr>
          <w:rFonts w:eastAsia="Arial Unicode MS"/>
          <w:sz w:val="20"/>
          <w:szCs w:val="20"/>
        </w:rPr>
        <w:t xml:space="preserve">Where </w:t>
      </w:r>
      <m:oMath>
        <m:sSup>
          <m:sSupPr>
            <m:ctrlPr>
              <w:rPr>
                <w:rFonts w:ascii="Cambria Math" w:eastAsia="Arial Unicode MS" w:hAnsi="Cambria Math"/>
                <w:i/>
                <w:sz w:val="20"/>
                <w:szCs w:val="20"/>
              </w:rPr>
            </m:ctrlPr>
          </m:sSupPr>
          <m:e>
            <m:r>
              <w:rPr>
                <w:rFonts w:ascii="Cambria Math" w:eastAsia="Arial Unicode MS" w:hAnsi="Cambria Math"/>
                <w:sz w:val="20"/>
                <w:szCs w:val="20"/>
              </w:rPr>
              <m:t>L</m:t>
            </m:r>
          </m:e>
          <m:sup>
            <m:r>
              <w:rPr>
                <w:rFonts w:eastAsia="Arial Unicode MS" w:hAnsi="Cambria Math"/>
                <w:sz w:val="20"/>
                <w:szCs w:val="20"/>
              </w:rPr>
              <m:t>*</m:t>
            </m:r>
          </m:sup>
        </m:sSup>
        <m:r>
          <w:rPr>
            <w:rFonts w:ascii="Cambria Math" w:eastAsia="Arial Unicode MS"/>
            <w:sz w:val="20"/>
            <w:szCs w:val="20"/>
          </w:rPr>
          <m:t>=</m:t>
        </m:r>
        <m:r>
          <w:rPr>
            <w:rFonts w:ascii="Cambria Math" w:eastAsia="Arial Unicode MS" w:hAnsi="Cambria Math"/>
            <w:sz w:val="20"/>
            <w:szCs w:val="20"/>
          </w:rPr>
          <m:t>L</m:t>
        </m:r>
        <m:d>
          <m:dPr>
            <m:ctrlPr>
              <w:rPr>
                <w:rFonts w:ascii="Cambria Math" w:eastAsia="Arial Unicode MS" w:hAnsi="Cambria Math"/>
                <w:i/>
                <w:sz w:val="20"/>
                <w:szCs w:val="20"/>
              </w:rPr>
            </m:ctrlPr>
          </m:dPr>
          <m:e>
            <m:r>
              <m:rPr>
                <m:sty m:val="p"/>
              </m:rPr>
              <w:rPr>
                <w:rFonts w:eastAsia="Arial Unicode MS" w:hAnsi="Cambria Math"/>
                <w:sz w:val="20"/>
                <w:szCs w:val="20"/>
              </w:rPr>
              <m:t>⊗</m:t>
            </m:r>
            <m:r>
              <m:rPr>
                <m:sty m:val="p"/>
              </m:rPr>
              <w:rPr>
                <w:rFonts w:ascii="Cambria Math" w:eastAsia="Arial Unicode MS"/>
                <w:sz w:val="20"/>
                <w:szCs w:val="20"/>
              </w:rPr>
              <m:t>G1</m:t>
            </m:r>
          </m:e>
        </m:d>
        <m:r>
          <w:rPr>
            <w:rFonts w:ascii="Cambria Math" w:eastAsia="Arial Unicode MS"/>
            <w:sz w:val="20"/>
            <w:szCs w:val="20"/>
          </w:rPr>
          <m:t>+</m:t>
        </m:r>
        <m:r>
          <w:rPr>
            <w:rFonts w:ascii="Cambria Math" w:eastAsia="Arial Unicode MS" w:hAnsi="Cambria Math"/>
            <w:sz w:val="20"/>
            <w:szCs w:val="20"/>
          </w:rPr>
          <m:t>L</m:t>
        </m:r>
        <m:r>
          <w:rPr>
            <w:rFonts w:ascii="Cambria Math" w:eastAsia="Arial Unicode MS"/>
            <w:sz w:val="20"/>
            <w:szCs w:val="20"/>
          </w:rPr>
          <m:t>(</m:t>
        </m:r>
        <m:r>
          <w:rPr>
            <w:rFonts w:eastAsia="Arial Unicode MS" w:hAnsi="Cambria Math"/>
            <w:sz w:val="20"/>
            <w:szCs w:val="20"/>
          </w:rPr>
          <m:t>⊗</m:t>
        </m:r>
        <m:r>
          <w:rPr>
            <w:rFonts w:ascii="Cambria Math" w:eastAsia="Arial Unicode MS" w:hAnsi="Cambria Math"/>
            <w:sz w:val="20"/>
            <w:szCs w:val="20"/>
          </w:rPr>
          <m:t>G</m:t>
        </m:r>
        <m:r>
          <w:rPr>
            <w:rFonts w:ascii="Cambria Math" w:eastAsia="Arial Unicode MS"/>
            <w:sz w:val="20"/>
            <w:szCs w:val="20"/>
          </w:rPr>
          <m:t>(2 )</m:t>
        </m:r>
      </m:oMath>
      <w:r w:rsidRPr="005A449C">
        <w:rPr>
          <w:rFonts w:eastAsia="Arial Unicode MS"/>
          <w:sz w:val="20"/>
          <w:szCs w:val="20"/>
        </w:rPr>
        <w:t xml:space="preserve">      (8)</w:t>
      </w:r>
    </w:p>
    <w:p w:rsidR="00950D64" w:rsidRPr="005A449C" w:rsidRDefault="00950D64" w:rsidP="006212B5">
      <w:pPr>
        <w:adjustRightInd w:val="0"/>
        <w:snapToGrid w:val="0"/>
        <w:jc w:val="both"/>
        <w:rPr>
          <w:b/>
          <w:bCs/>
          <w:sz w:val="20"/>
          <w:szCs w:val="20"/>
        </w:rPr>
      </w:pPr>
      <w:r w:rsidRPr="005A449C">
        <w:rPr>
          <w:b/>
          <w:bCs/>
          <w:sz w:val="20"/>
          <w:szCs w:val="20"/>
        </w:rPr>
        <w:t>3. Proposed methodology</w:t>
      </w:r>
    </w:p>
    <w:p w:rsidR="00950D64" w:rsidRPr="005A449C" w:rsidRDefault="00950D64" w:rsidP="006212B5">
      <w:pPr>
        <w:adjustRightInd w:val="0"/>
        <w:snapToGrid w:val="0"/>
        <w:ind w:firstLine="720"/>
        <w:jc w:val="both"/>
        <w:rPr>
          <w:sz w:val="20"/>
          <w:szCs w:val="20"/>
        </w:rPr>
      </w:pPr>
      <w:r w:rsidRPr="005A449C">
        <w:rPr>
          <w:sz w:val="20"/>
          <w:szCs w:val="20"/>
        </w:rPr>
        <w:t xml:space="preserve">As mentioned, according to </w:t>
      </w:r>
      <w:proofErr w:type="spellStart"/>
      <w:r w:rsidRPr="005A449C">
        <w:rPr>
          <w:rFonts w:eastAsia="Times New Roman"/>
          <w:sz w:val="20"/>
          <w:szCs w:val="20"/>
        </w:rPr>
        <w:t>Rezaei</w:t>
      </w:r>
      <w:proofErr w:type="spellEnd"/>
      <w:r w:rsidRPr="005A449C">
        <w:rPr>
          <w:rFonts w:eastAsia="Times New Roman"/>
          <w:sz w:val="20"/>
          <w:szCs w:val="20"/>
        </w:rPr>
        <w:t xml:space="preserve"> &amp; </w:t>
      </w:r>
      <w:proofErr w:type="spellStart"/>
      <w:r w:rsidRPr="005A449C">
        <w:rPr>
          <w:rFonts w:eastAsia="Times New Roman"/>
          <w:sz w:val="20"/>
          <w:szCs w:val="20"/>
        </w:rPr>
        <w:t>Ortt</w:t>
      </w:r>
      <w:proofErr w:type="spellEnd"/>
      <w:r w:rsidRPr="005A449C">
        <w:rPr>
          <w:rFonts w:eastAsia="Times New Roman"/>
          <w:sz w:val="20"/>
          <w:szCs w:val="20"/>
        </w:rPr>
        <w:t xml:space="preserve"> (2013)</w:t>
      </w:r>
      <w:r w:rsidRPr="005A449C">
        <w:rPr>
          <w:sz w:val="20"/>
          <w:szCs w:val="20"/>
        </w:rPr>
        <w:t>, selection criteria were classified into the following divisions which can be seen in Table 2. In the end, all of the suppliers were evaluated, classified, and categorized in terms of quality using fuzzy theory.</w:t>
      </w:r>
    </w:p>
    <w:p w:rsidR="00950D64" w:rsidRPr="005A449C" w:rsidRDefault="00950D64" w:rsidP="006212B5">
      <w:pPr>
        <w:adjustRightInd w:val="0"/>
        <w:snapToGrid w:val="0"/>
        <w:ind w:firstLine="720"/>
        <w:jc w:val="both"/>
        <w:rPr>
          <w:sz w:val="20"/>
          <w:szCs w:val="20"/>
        </w:rPr>
      </w:pPr>
      <w:r w:rsidRPr="005A449C">
        <w:rPr>
          <w:sz w:val="20"/>
          <w:szCs w:val="20"/>
        </w:rPr>
        <w:t xml:space="preserve">In the current article, </w:t>
      </w:r>
      <w:r w:rsidRPr="005A449C">
        <w:rPr>
          <w:rFonts w:eastAsia="AdvGulliv-R"/>
          <w:sz w:val="20"/>
          <w:szCs w:val="20"/>
        </w:rPr>
        <w:t>capabilities and willingness criteria is evaluated by</w:t>
      </w:r>
      <w:r w:rsidRPr="005A449C">
        <w:rPr>
          <w:sz w:val="20"/>
          <w:szCs w:val="20"/>
        </w:rPr>
        <w:t xml:space="preserve"> GRA</w:t>
      </w:r>
      <w:proofErr w:type="gramStart"/>
      <w:r w:rsidRPr="005A449C">
        <w:rPr>
          <w:sz w:val="20"/>
          <w:szCs w:val="20"/>
        </w:rPr>
        <w:t>..</w:t>
      </w:r>
      <w:proofErr w:type="gramEnd"/>
      <w:r w:rsidRPr="005A449C">
        <w:rPr>
          <w:sz w:val="20"/>
          <w:szCs w:val="20"/>
        </w:rPr>
        <w:t xml:space="preserve"> The case study for the same model is conducted in the real environment in an automotive manufacturing unit, and the company’s managers were provided with the results for decision-making.</w:t>
      </w:r>
    </w:p>
    <w:p w:rsidR="00014880" w:rsidRDefault="00950D64" w:rsidP="006212B5">
      <w:pPr>
        <w:adjustRightInd w:val="0"/>
        <w:snapToGrid w:val="0"/>
        <w:ind w:firstLine="720"/>
        <w:jc w:val="both"/>
        <w:rPr>
          <w:rFonts w:hint="eastAsia"/>
          <w:sz w:val="20"/>
          <w:szCs w:val="20"/>
          <w:lang w:eastAsia="zh-CN"/>
        </w:rPr>
      </w:pPr>
      <w:r w:rsidRPr="005A449C">
        <w:rPr>
          <w:sz w:val="20"/>
          <w:szCs w:val="20"/>
        </w:rPr>
        <w:lastRenderedPageBreak/>
        <w:t>In each dimensions</w:t>
      </w:r>
      <w:r w:rsidRPr="005A449C">
        <w:rPr>
          <w:rFonts w:eastAsia="AdvGulliv-R"/>
          <w:sz w:val="20"/>
          <w:szCs w:val="20"/>
        </w:rPr>
        <w:t xml:space="preserve"> (capabilities and willingness criteria)</w:t>
      </w:r>
      <w:r w:rsidRPr="005A449C">
        <w:rPr>
          <w:sz w:val="20"/>
          <w:szCs w:val="20"/>
        </w:rPr>
        <w:t>, the following steps should be done:</w:t>
      </w:r>
    </w:p>
    <w:p w:rsidR="00014880" w:rsidRDefault="00014880" w:rsidP="006212B5">
      <w:pPr>
        <w:adjustRightInd w:val="0"/>
        <w:snapToGrid w:val="0"/>
        <w:ind w:firstLine="720"/>
        <w:jc w:val="both"/>
        <w:rPr>
          <w:rFonts w:hint="eastAsia"/>
          <w:i/>
          <w:iCs/>
          <w:sz w:val="20"/>
          <w:szCs w:val="20"/>
          <w:lang w:eastAsia="zh-CN"/>
        </w:rPr>
      </w:pPr>
    </w:p>
    <w:p w:rsidR="006212B5" w:rsidRPr="005A449C" w:rsidRDefault="006212B5" w:rsidP="006212B5">
      <w:pPr>
        <w:adjustRightInd w:val="0"/>
        <w:snapToGrid w:val="0"/>
        <w:ind w:firstLine="720"/>
        <w:jc w:val="both"/>
        <w:rPr>
          <w:rFonts w:hint="eastAsia"/>
          <w:i/>
          <w:iCs/>
          <w:sz w:val="20"/>
          <w:szCs w:val="20"/>
          <w:lang w:eastAsia="zh-CN"/>
        </w:rPr>
      </w:pPr>
      <w:proofErr w:type="gramStart"/>
      <w:r w:rsidRPr="005A449C">
        <w:rPr>
          <w:b/>
          <w:bCs/>
          <w:sz w:val="20"/>
          <w:szCs w:val="20"/>
        </w:rPr>
        <w:t>Table 2.</w:t>
      </w:r>
      <w:proofErr w:type="gramEnd"/>
      <w:r w:rsidRPr="005A449C">
        <w:rPr>
          <w:sz w:val="20"/>
          <w:szCs w:val="20"/>
        </w:rPr>
        <w:t xml:space="preserve"> </w:t>
      </w:r>
      <w:r w:rsidRPr="005A449C">
        <w:rPr>
          <w:rFonts w:eastAsia="AdvGulliv-R"/>
          <w:sz w:val="20"/>
          <w:szCs w:val="20"/>
        </w:rPr>
        <w:t>Selected capabilities and willingness criteria</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3261"/>
      </w:tblGrid>
      <w:tr w:rsidR="00CB3371" w:rsidRPr="005A449C" w:rsidTr="006212B5">
        <w:trPr>
          <w:cantSplit/>
          <w:jc w:val="center"/>
        </w:trPr>
        <w:tc>
          <w:tcPr>
            <w:tcW w:w="4677" w:type="dxa"/>
            <w:shd w:val="clear" w:color="auto" w:fill="C4BC96" w:themeFill="background2" w:themeFillShade="BF"/>
          </w:tcPr>
          <w:p w:rsidR="00014880" w:rsidRPr="005A449C" w:rsidRDefault="00014880" w:rsidP="006212B5">
            <w:pPr>
              <w:adjustRightInd w:val="0"/>
              <w:snapToGrid w:val="0"/>
              <w:ind w:firstLine="720"/>
              <w:jc w:val="both"/>
              <w:rPr>
                <w:sz w:val="20"/>
                <w:szCs w:val="20"/>
                <w:rtl/>
              </w:rPr>
            </w:pPr>
            <w:r w:rsidRPr="005A449C">
              <w:rPr>
                <w:rFonts w:eastAsia="AdvGulliv-R"/>
                <w:sz w:val="20"/>
                <w:szCs w:val="20"/>
              </w:rPr>
              <w:t>Selected willingness criteria</w:t>
            </w:r>
          </w:p>
        </w:tc>
        <w:tc>
          <w:tcPr>
            <w:tcW w:w="3261" w:type="dxa"/>
            <w:shd w:val="clear" w:color="auto" w:fill="C4BC96" w:themeFill="background2" w:themeFillShade="BF"/>
          </w:tcPr>
          <w:p w:rsidR="00014880" w:rsidRPr="005A449C" w:rsidRDefault="00014880" w:rsidP="006212B5">
            <w:pPr>
              <w:adjustRightInd w:val="0"/>
              <w:snapToGrid w:val="0"/>
              <w:ind w:firstLine="720"/>
              <w:jc w:val="both"/>
              <w:rPr>
                <w:sz w:val="20"/>
                <w:szCs w:val="20"/>
                <w:rtl/>
              </w:rPr>
            </w:pPr>
            <w:r w:rsidRPr="005A449C">
              <w:rPr>
                <w:rFonts w:eastAsia="AdvGulliv-R"/>
                <w:sz w:val="20"/>
                <w:szCs w:val="20"/>
              </w:rPr>
              <w:t>Selected capabilities criteria</w:t>
            </w:r>
          </w:p>
        </w:tc>
      </w:tr>
      <w:tr w:rsidR="00014880" w:rsidRPr="005A449C" w:rsidTr="006212B5">
        <w:trPr>
          <w:cantSplit/>
          <w:jc w:val="center"/>
        </w:trPr>
        <w:tc>
          <w:tcPr>
            <w:tcW w:w="4677" w:type="dxa"/>
          </w:tcPr>
          <w:p w:rsidR="00014880" w:rsidRPr="005A449C" w:rsidRDefault="00014880" w:rsidP="006212B5">
            <w:pPr>
              <w:adjustRightInd w:val="0"/>
              <w:snapToGrid w:val="0"/>
              <w:ind w:firstLine="720"/>
              <w:jc w:val="both"/>
              <w:rPr>
                <w:sz w:val="20"/>
                <w:szCs w:val="20"/>
                <w:rtl/>
              </w:rPr>
            </w:pPr>
            <w:r w:rsidRPr="005A449C">
              <w:rPr>
                <w:rFonts w:eastAsia="AdvGulliv-R"/>
                <w:sz w:val="20"/>
                <w:szCs w:val="20"/>
              </w:rPr>
              <w:t>Commitment to quality</w:t>
            </w:r>
          </w:p>
        </w:tc>
        <w:tc>
          <w:tcPr>
            <w:tcW w:w="3261" w:type="dxa"/>
          </w:tcPr>
          <w:p w:rsidR="00014880" w:rsidRPr="005A449C" w:rsidRDefault="00014880" w:rsidP="006212B5">
            <w:pPr>
              <w:adjustRightInd w:val="0"/>
              <w:snapToGrid w:val="0"/>
              <w:ind w:firstLine="720"/>
              <w:jc w:val="both"/>
              <w:rPr>
                <w:sz w:val="20"/>
                <w:szCs w:val="20"/>
                <w:rtl/>
              </w:rPr>
            </w:pPr>
            <w:r w:rsidRPr="005A449C">
              <w:rPr>
                <w:rFonts w:eastAsia="AdvGulliv-R"/>
                <w:sz w:val="20"/>
                <w:szCs w:val="20"/>
              </w:rPr>
              <w:t>Price</w:t>
            </w:r>
          </w:p>
        </w:tc>
      </w:tr>
      <w:tr w:rsidR="00014880" w:rsidRPr="005A449C" w:rsidTr="006212B5">
        <w:trPr>
          <w:cantSplit/>
          <w:jc w:val="center"/>
        </w:trPr>
        <w:tc>
          <w:tcPr>
            <w:tcW w:w="4677" w:type="dxa"/>
          </w:tcPr>
          <w:p w:rsidR="00014880" w:rsidRPr="005A449C" w:rsidRDefault="00014880" w:rsidP="006212B5">
            <w:pPr>
              <w:adjustRightInd w:val="0"/>
              <w:snapToGrid w:val="0"/>
              <w:ind w:firstLine="720"/>
              <w:jc w:val="both"/>
              <w:rPr>
                <w:rFonts w:eastAsia="AdvGulliv-R"/>
                <w:sz w:val="20"/>
                <w:szCs w:val="20"/>
              </w:rPr>
            </w:pPr>
            <w:r w:rsidRPr="005A449C">
              <w:rPr>
                <w:rFonts w:eastAsia="AdvGulliv-R"/>
                <w:sz w:val="20"/>
                <w:szCs w:val="20"/>
              </w:rPr>
              <w:t>Communication openness</w:t>
            </w:r>
          </w:p>
        </w:tc>
        <w:tc>
          <w:tcPr>
            <w:tcW w:w="3261" w:type="dxa"/>
          </w:tcPr>
          <w:p w:rsidR="00014880" w:rsidRPr="005A449C" w:rsidRDefault="00014880" w:rsidP="006212B5">
            <w:pPr>
              <w:adjustRightInd w:val="0"/>
              <w:snapToGrid w:val="0"/>
              <w:ind w:firstLine="720"/>
              <w:jc w:val="both"/>
              <w:rPr>
                <w:rFonts w:eastAsia="AdvGulliv-R"/>
                <w:sz w:val="20"/>
                <w:szCs w:val="20"/>
              </w:rPr>
            </w:pPr>
            <w:r w:rsidRPr="005A449C">
              <w:rPr>
                <w:rFonts w:eastAsia="AdvGulliv-R"/>
                <w:sz w:val="20"/>
                <w:szCs w:val="20"/>
              </w:rPr>
              <w:t>Delivery</w:t>
            </w:r>
          </w:p>
        </w:tc>
      </w:tr>
      <w:tr w:rsidR="00014880" w:rsidRPr="005A449C" w:rsidTr="006212B5">
        <w:trPr>
          <w:cantSplit/>
          <w:jc w:val="center"/>
        </w:trPr>
        <w:tc>
          <w:tcPr>
            <w:tcW w:w="4677" w:type="dxa"/>
          </w:tcPr>
          <w:p w:rsidR="00014880" w:rsidRPr="005A449C" w:rsidRDefault="00014880" w:rsidP="006212B5">
            <w:pPr>
              <w:adjustRightInd w:val="0"/>
              <w:snapToGrid w:val="0"/>
              <w:ind w:firstLine="720"/>
              <w:jc w:val="both"/>
              <w:rPr>
                <w:rFonts w:eastAsia="AdvGulliv-R"/>
                <w:sz w:val="20"/>
                <w:szCs w:val="20"/>
              </w:rPr>
            </w:pPr>
            <w:r w:rsidRPr="005A449C">
              <w:rPr>
                <w:rFonts w:eastAsia="AdvGulliv-R"/>
                <w:sz w:val="20"/>
                <w:szCs w:val="20"/>
              </w:rPr>
              <w:t>Reciprocal arrangement</w:t>
            </w:r>
          </w:p>
        </w:tc>
        <w:tc>
          <w:tcPr>
            <w:tcW w:w="3261" w:type="dxa"/>
          </w:tcPr>
          <w:p w:rsidR="00014880" w:rsidRPr="005A449C" w:rsidRDefault="00014880" w:rsidP="006212B5">
            <w:pPr>
              <w:adjustRightInd w:val="0"/>
              <w:snapToGrid w:val="0"/>
              <w:ind w:firstLine="720"/>
              <w:jc w:val="both"/>
              <w:rPr>
                <w:rFonts w:eastAsia="AdvGulliv-R"/>
                <w:sz w:val="20"/>
                <w:szCs w:val="20"/>
              </w:rPr>
            </w:pPr>
            <w:r w:rsidRPr="005A449C">
              <w:rPr>
                <w:rFonts w:eastAsia="AdvGulliv-R"/>
                <w:sz w:val="20"/>
                <w:szCs w:val="20"/>
              </w:rPr>
              <w:t>Quality</w:t>
            </w:r>
          </w:p>
        </w:tc>
      </w:tr>
      <w:tr w:rsidR="00014880" w:rsidRPr="005A449C" w:rsidTr="006212B5">
        <w:trPr>
          <w:cantSplit/>
          <w:jc w:val="center"/>
        </w:trPr>
        <w:tc>
          <w:tcPr>
            <w:tcW w:w="4677" w:type="dxa"/>
          </w:tcPr>
          <w:p w:rsidR="00014880" w:rsidRPr="005A449C" w:rsidRDefault="00014880" w:rsidP="006212B5">
            <w:pPr>
              <w:adjustRightInd w:val="0"/>
              <w:snapToGrid w:val="0"/>
              <w:ind w:firstLine="720"/>
              <w:jc w:val="both"/>
              <w:rPr>
                <w:rFonts w:eastAsia="AdvGulliv-R"/>
                <w:sz w:val="20"/>
                <w:szCs w:val="20"/>
              </w:rPr>
            </w:pPr>
            <w:r w:rsidRPr="005A449C">
              <w:rPr>
                <w:rFonts w:eastAsia="AdvGulliv-R"/>
                <w:sz w:val="20"/>
                <w:szCs w:val="20"/>
              </w:rPr>
              <w:t>Willingness to share information</w:t>
            </w:r>
          </w:p>
        </w:tc>
        <w:tc>
          <w:tcPr>
            <w:tcW w:w="3261" w:type="dxa"/>
          </w:tcPr>
          <w:p w:rsidR="00014880" w:rsidRPr="005A449C" w:rsidRDefault="00014880" w:rsidP="006212B5">
            <w:pPr>
              <w:adjustRightInd w:val="0"/>
              <w:snapToGrid w:val="0"/>
              <w:ind w:firstLine="720"/>
              <w:jc w:val="both"/>
              <w:rPr>
                <w:rFonts w:eastAsia="AdvGulliv-R"/>
                <w:sz w:val="20"/>
                <w:szCs w:val="20"/>
                <w:rtl/>
              </w:rPr>
            </w:pPr>
            <w:r w:rsidRPr="005A449C">
              <w:rPr>
                <w:rFonts w:eastAsia="AdvGulliv-R"/>
                <w:sz w:val="20"/>
                <w:szCs w:val="20"/>
              </w:rPr>
              <w:t>Reserve capacity</w:t>
            </w:r>
          </w:p>
        </w:tc>
      </w:tr>
      <w:tr w:rsidR="00014880" w:rsidRPr="005A449C" w:rsidTr="006212B5">
        <w:trPr>
          <w:cantSplit/>
          <w:jc w:val="center"/>
        </w:trPr>
        <w:tc>
          <w:tcPr>
            <w:tcW w:w="4677" w:type="dxa"/>
          </w:tcPr>
          <w:p w:rsidR="00014880" w:rsidRPr="005A449C" w:rsidRDefault="00014880" w:rsidP="006212B5">
            <w:pPr>
              <w:adjustRightInd w:val="0"/>
              <w:snapToGrid w:val="0"/>
              <w:ind w:firstLine="720"/>
              <w:jc w:val="both"/>
              <w:rPr>
                <w:rFonts w:eastAsia="AdvGulliv-R"/>
                <w:sz w:val="20"/>
                <w:szCs w:val="20"/>
                <w:rtl/>
              </w:rPr>
            </w:pPr>
            <w:r w:rsidRPr="005A449C">
              <w:rPr>
                <w:rFonts w:eastAsia="AdvGulliv-R"/>
                <w:sz w:val="20"/>
                <w:szCs w:val="20"/>
              </w:rPr>
              <w:t>Supplier’s effort in promoting JIT principles</w:t>
            </w:r>
          </w:p>
        </w:tc>
        <w:tc>
          <w:tcPr>
            <w:tcW w:w="3261" w:type="dxa"/>
          </w:tcPr>
          <w:p w:rsidR="00014880" w:rsidRPr="005A449C" w:rsidRDefault="00014880" w:rsidP="006212B5">
            <w:pPr>
              <w:adjustRightInd w:val="0"/>
              <w:snapToGrid w:val="0"/>
              <w:ind w:firstLine="720"/>
              <w:jc w:val="both"/>
              <w:rPr>
                <w:rFonts w:eastAsia="AdvGulliv-R"/>
                <w:sz w:val="20"/>
                <w:szCs w:val="20"/>
              </w:rPr>
            </w:pPr>
            <w:r w:rsidRPr="005A449C">
              <w:rPr>
                <w:rFonts w:eastAsia="AdvGulliv-R"/>
                <w:sz w:val="20"/>
                <w:szCs w:val="20"/>
              </w:rPr>
              <w:t>Geographical location</w:t>
            </w:r>
          </w:p>
        </w:tc>
      </w:tr>
      <w:tr w:rsidR="00014880" w:rsidRPr="005A449C" w:rsidTr="006212B5">
        <w:trPr>
          <w:cantSplit/>
          <w:jc w:val="center"/>
        </w:trPr>
        <w:tc>
          <w:tcPr>
            <w:tcW w:w="4677" w:type="dxa"/>
          </w:tcPr>
          <w:p w:rsidR="00014880" w:rsidRPr="006212B5" w:rsidRDefault="00014880" w:rsidP="006212B5">
            <w:pPr>
              <w:adjustRightInd w:val="0"/>
              <w:snapToGrid w:val="0"/>
              <w:ind w:firstLine="720"/>
              <w:jc w:val="both"/>
              <w:rPr>
                <w:rFonts w:hint="eastAsia"/>
                <w:sz w:val="20"/>
                <w:szCs w:val="20"/>
                <w:lang w:eastAsia="zh-CN"/>
              </w:rPr>
            </w:pPr>
            <w:r w:rsidRPr="005A449C">
              <w:rPr>
                <w:rFonts w:eastAsia="AdvGulliv-R"/>
                <w:sz w:val="20"/>
                <w:szCs w:val="20"/>
              </w:rPr>
              <w:t>Long term relationship</w:t>
            </w:r>
          </w:p>
        </w:tc>
        <w:tc>
          <w:tcPr>
            <w:tcW w:w="3261" w:type="dxa"/>
          </w:tcPr>
          <w:p w:rsidR="00014880" w:rsidRPr="005A449C" w:rsidRDefault="00014880" w:rsidP="006212B5">
            <w:pPr>
              <w:adjustRightInd w:val="0"/>
              <w:snapToGrid w:val="0"/>
              <w:ind w:firstLine="720"/>
              <w:jc w:val="both"/>
              <w:rPr>
                <w:rFonts w:eastAsia="AdvGulliv-R"/>
                <w:sz w:val="20"/>
                <w:szCs w:val="20"/>
              </w:rPr>
            </w:pPr>
            <w:r w:rsidRPr="005A449C">
              <w:rPr>
                <w:rFonts w:eastAsia="AdvGulliv-R"/>
                <w:sz w:val="20"/>
                <w:szCs w:val="20"/>
              </w:rPr>
              <w:t>Financial position</w:t>
            </w:r>
          </w:p>
        </w:tc>
      </w:tr>
    </w:tbl>
    <w:p w:rsidR="00950D64" w:rsidRPr="005A449C" w:rsidRDefault="00950D64" w:rsidP="006212B5">
      <w:pPr>
        <w:adjustRightInd w:val="0"/>
        <w:snapToGrid w:val="0"/>
        <w:jc w:val="both"/>
        <w:rPr>
          <w:b/>
          <w:bCs/>
          <w:sz w:val="20"/>
          <w:szCs w:val="20"/>
        </w:rPr>
      </w:pPr>
      <w:r w:rsidRPr="005A449C">
        <w:rPr>
          <w:b/>
          <w:bCs/>
          <w:sz w:val="20"/>
          <w:szCs w:val="20"/>
        </w:rPr>
        <w:t>3.1 Evaluation of the suppliers using GRA:</w:t>
      </w:r>
    </w:p>
    <w:p w:rsidR="005C288F" w:rsidRPr="005A449C" w:rsidRDefault="005C288F" w:rsidP="006212B5">
      <w:pPr>
        <w:adjustRightInd w:val="0"/>
        <w:snapToGrid w:val="0"/>
        <w:ind w:firstLine="720"/>
        <w:jc w:val="both"/>
        <w:rPr>
          <w:b/>
          <w:bCs/>
          <w:sz w:val="20"/>
          <w:szCs w:val="20"/>
        </w:rPr>
      </w:pPr>
    </w:p>
    <w:p w:rsidR="00950D64" w:rsidRPr="005A449C" w:rsidRDefault="00950D64" w:rsidP="006212B5">
      <w:pPr>
        <w:adjustRightInd w:val="0"/>
        <w:snapToGrid w:val="0"/>
        <w:jc w:val="both"/>
        <w:rPr>
          <w:sz w:val="20"/>
          <w:szCs w:val="20"/>
        </w:rPr>
      </w:pPr>
      <w:r w:rsidRPr="005A449C">
        <w:rPr>
          <w:sz w:val="20"/>
          <w:szCs w:val="20"/>
        </w:rPr>
        <w:t>3.1.1 At first, weight of each of the criteria was mentioned according to the linguistic variables. Linguistic variables are determined based on a grey number as follows:</w:t>
      </w:r>
    </w:p>
    <w:p w:rsidR="00950D64" w:rsidRPr="005A449C" w:rsidRDefault="00950D64" w:rsidP="006212B5">
      <w:pPr>
        <w:adjustRightInd w:val="0"/>
        <w:snapToGrid w:val="0"/>
        <w:jc w:val="both"/>
        <w:rPr>
          <w:sz w:val="20"/>
          <w:szCs w:val="20"/>
        </w:rPr>
      </w:pPr>
      <w:r w:rsidRPr="005A449C">
        <w:rPr>
          <w:rFonts w:cs="Cambria Math"/>
          <w:sz w:val="20"/>
          <w:szCs w:val="20"/>
          <w:rtl/>
        </w:rPr>
        <w:t>⊗</w:t>
      </w: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m:t>
            </m:r>
          </m:sub>
        </m:sSub>
      </m:oMath>
      <w:r w:rsidRPr="005A449C">
        <w:rPr>
          <w:sz w:val="20"/>
          <w:szCs w:val="20"/>
          <w:rtl/>
        </w:rPr>
        <w:t>=</w:t>
      </w:r>
      <w:r w:rsidRPr="005A449C">
        <w:rPr>
          <w:sz w:val="20"/>
          <w:szCs w:val="20"/>
        </w:rPr>
        <w:t>[</w:t>
      </w:r>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m:t>
                </m:r>
              </m:sub>
            </m:sSub>
          </m:e>
        </m:acc>
        <m:r>
          <w:rPr>
            <w:rFonts w:ascii="Cambria Math"/>
            <w:sz w:val="20"/>
            <w:szCs w:val="20"/>
          </w:rPr>
          <m:t>,</m:t>
        </m:r>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w</m:t>
                </m:r>
              </m:e>
            </m:bar>
          </m:e>
          <m:sub>
            <m:r>
              <w:rPr>
                <w:rFonts w:ascii="Cambria Math" w:hAnsi="Cambria Math"/>
                <w:sz w:val="20"/>
                <w:szCs w:val="20"/>
              </w:rPr>
              <m:t>i</m:t>
            </m:r>
          </m:sub>
        </m:sSub>
      </m:oMath>
      <w:r w:rsidRPr="005A449C">
        <w:rPr>
          <w:sz w:val="20"/>
          <w:szCs w:val="20"/>
        </w:rPr>
        <w:t>]       (9)</w:t>
      </w:r>
    </w:p>
    <w:p w:rsidR="00950D64" w:rsidRPr="005A449C" w:rsidRDefault="00AF4AC1" w:rsidP="006212B5">
      <w:pPr>
        <w:adjustRightInd w:val="0"/>
        <w:snapToGrid w:val="0"/>
        <w:jc w:val="both"/>
        <w:rPr>
          <w:rFonts w:eastAsia="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hAnsi="Cambria Math"/>
                  <w:sz w:val="20"/>
                  <w:szCs w:val="20"/>
                </w:rPr>
                <m:t>K</m:t>
              </m:r>
            </m:den>
          </m:f>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i</m:t>
                  </m:r>
                </m:sub>
                <m:sup>
                  <m:r>
                    <w:rPr>
                      <w:rFonts w:ascii="Cambria Math"/>
                      <w:sz w:val="20"/>
                      <w:szCs w:val="20"/>
                    </w:rPr>
                    <m:t>1</m:t>
                  </m:r>
                </m:sup>
              </m:sSubSup>
              <m:r>
                <w:rPr>
                  <w:rFonts w:ascii="Cambria Math"/>
                  <w:sz w:val="20"/>
                  <w:szCs w:val="20"/>
                </w:rPr>
                <m:t>+</m:t>
              </m:r>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i</m:t>
                  </m:r>
                </m:sub>
                <m:sup>
                  <m:r>
                    <w:rPr>
                      <w:rFonts w:ascii="Cambria Math"/>
                      <w:sz w:val="20"/>
                      <w:szCs w:val="20"/>
                    </w:rPr>
                    <m:t>2</m:t>
                  </m:r>
                </m:sup>
              </m:sSubSup>
              <m:r>
                <w:rPr>
                  <w:rFonts w:ascii="Cambria Math"/>
                  <w:sz w:val="20"/>
                  <w:szCs w:val="20"/>
                </w:rPr>
                <m:t>+</m:t>
              </m:r>
              <m:r>
                <w:rPr>
                  <w:sz w:val="20"/>
                  <w:szCs w:val="20"/>
                </w:rPr>
                <m:t>…</m:t>
              </m:r>
              <m:r>
                <w:rPr>
                  <w:rFonts w:ascii="Cambria Math"/>
                  <w:sz w:val="20"/>
                  <w:szCs w:val="20"/>
                </w:rPr>
                <m:t>+</m:t>
              </m:r>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i</m:t>
                  </m:r>
                </m:sub>
                <m:sup>
                  <m:r>
                    <w:rPr>
                      <w:rFonts w:ascii="Cambria Math" w:hAnsi="Cambria Math"/>
                      <w:sz w:val="20"/>
                      <w:szCs w:val="20"/>
                    </w:rPr>
                    <m:t>k</m:t>
                  </m:r>
                </m:sup>
              </m:sSubSup>
            </m:e>
          </m:d>
          <m:r>
            <w:rPr>
              <w:rFonts w:ascii="Cambria Math" w:eastAsia="Times New Roman"/>
              <w:sz w:val="20"/>
              <w:szCs w:val="20"/>
            </w:rPr>
            <m:t xml:space="preserve">                          (10)</m:t>
          </m:r>
        </m:oMath>
      </m:oMathPara>
    </w:p>
    <w:p w:rsidR="00950D64" w:rsidRPr="005A449C" w:rsidRDefault="004E34F9" w:rsidP="006212B5">
      <w:pPr>
        <w:adjustRightInd w:val="0"/>
        <w:snapToGrid w:val="0"/>
        <w:jc w:val="both"/>
        <w:rPr>
          <w:rFonts w:eastAsia="Times New Roman"/>
          <w:sz w:val="20"/>
          <w:szCs w:val="20"/>
        </w:rPr>
      </w:pPr>
      <m:oMathPara>
        <m:oMathParaPr>
          <m:jc m:val="left"/>
        </m:oMathParaPr>
        <m:oMath>
          <m:r>
            <w:rPr>
              <w:rFonts w:ascii="Cambria Math"/>
              <w:sz w:val="20"/>
              <w:szCs w:val="20"/>
            </w:rPr>
            <m:t>1</m:t>
          </m:r>
          <m:r>
            <w:rPr>
              <w:rFonts w:ascii="Cambria Math"/>
              <w:sz w:val="20"/>
              <w:szCs w:val="20"/>
            </w:rPr>
            <m:t>≤</m:t>
          </m:r>
          <m:r>
            <w:rPr>
              <w:rFonts w:ascii="Cambria Math" w:hAnsi="Cambria Math"/>
              <w:sz w:val="20"/>
              <w:szCs w:val="20"/>
            </w:rPr>
            <m:t>i</m:t>
          </m:r>
          <m:r>
            <w:rPr>
              <w:rFonts w:ascii="Cambria Math"/>
              <w:sz w:val="20"/>
              <w:szCs w:val="20"/>
            </w:rPr>
            <m:t>≤</m:t>
          </m:r>
          <m:r>
            <w:rPr>
              <w:rFonts w:ascii="Cambria Math" w:hAnsi="Cambria Math"/>
              <w:sz w:val="20"/>
              <w:szCs w:val="20"/>
            </w:rPr>
            <m:t>m</m:t>
          </m:r>
        </m:oMath>
      </m:oMathPara>
    </w:p>
    <w:p w:rsidR="00950D64" w:rsidRPr="005A449C" w:rsidRDefault="00950D64" w:rsidP="006212B5">
      <w:pPr>
        <w:adjustRightInd w:val="0"/>
        <w:snapToGrid w:val="0"/>
        <w:jc w:val="both"/>
        <w:rPr>
          <w:sz w:val="20"/>
          <w:szCs w:val="20"/>
        </w:rPr>
      </w:pPr>
      <w:r w:rsidRPr="005A449C">
        <w:rPr>
          <w:sz w:val="20"/>
          <w:szCs w:val="20"/>
        </w:rPr>
        <w:t xml:space="preserve">In which K, the decision maker of each criteria of </w:t>
      </w:r>
      <w:proofErr w:type="spellStart"/>
      <w:r w:rsidRPr="005A449C">
        <w:rPr>
          <w:sz w:val="20"/>
          <w:szCs w:val="20"/>
        </w:rPr>
        <w:t>i</w:t>
      </w:r>
      <w:proofErr w:type="spellEnd"/>
      <w:r w:rsidRPr="005A449C">
        <w:rPr>
          <w:sz w:val="20"/>
          <w:szCs w:val="20"/>
        </w:rPr>
        <w:t>, using linguistics variables and mentions self-weights. The respective weight of each criterion is worked out from the weight average related to the decision makers.</w:t>
      </w:r>
    </w:p>
    <w:p w:rsidR="00950D64" w:rsidRPr="005A449C" w:rsidRDefault="00950D64" w:rsidP="006212B5">
      <w:pPr>
        <w:adjustRightInd w:val="0"/>
        <w:snapToGrid w:val="0"/>
        <w:jc w:val="both"/>
        <w:rPr>
          <w:sz w:val="20"/>
          <w:szCs w:val="20"/>
        </w:rPr>
      </w:pPr>
      <w:r w:rsidRPr="005A449C">
        <w:rPr>
          <w:sz w:val="20"/>
          <w:szCs w:val="20"/>
        </w:rPr>
        <w:t>The scale of criteria may be considered according to the Table 3.</w:t>
      </w:r>
    </w:p>
    <w:p w:rsidR="006212B5" w:rsidRDefault="006212B5" w:rsidP="006212B5">
      <w:pPr>
        <w:adjustRightInd w:val="0"/>
        <w:snapToGrid w:val="0"/>
        <w:jc w:val="both"/>
        <w:rPr>
          <w:rFonts w:hint="eastAsia"/>
          <w:b/>
          <w:bCs/>
          <w:sz w:val="20"/>
          <w:szCs w:val="20"/>
          <w:lang w:eastAsia="zh-CN"/>
        </w:rPr>
      </w:pPr>
    </w:p>
    <w:p w:rsidR="00950D64" w:rsidRPr="005A449C" w:rsidRDefault="00950D64" w:rsidP="006212B5">
      <w:pPr>
        <w:adjustRightInd w:val="0"/>
        <w:snapToGrid w:val="0"/>
        <w:jc w:val="both"/>
        <w:rPr>
          <w:sz w:val="20"/>
          <w:szCs w:val="20"/>
          <w:rtl/>
        </w:rPr>
      </w:pPr>
      <w:proofErr w:type="gramStart"/>
      <w:r w:rsidRPr="005A449C">
        <w:rPr>
          <w:b/>
          <w:bCs/>
          <w:sz w:val="20"/>
          <w:szCs w:val="20"/>
        </w:rPr>
        <w:t>Table 3.</w:t>
      </w:r>
      <w:proofErr w:type="gramEnd"/>
      <w:r w:rsidRPr="005A449C">
        <w:rPr>
          <w:sz w:val="20"/>
          <w:szCs w:val="20"/>
        </w:rPr>
        <w:t xml:space="preserve"> The scale of criteria weights </w:t>
      </w:r>
    </w:p>
    <w:tbl>
      <w:tblPr>
        <w:bidiVisual/>
        <w:tblW w:w="0" w:type="auto"/>
        <w:jc w:val="center"/>
        <w:tblInd w:w="3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2"/>
        <w:gridCol w:w="4621"/>
      </w:tblGrid>
      <w:tr w:rsidR="00950D64" w:rsidRPr="005A449C" w:rsidTr="006212B5">
        <w:trPr>
          <w:jc w:val="center"/>
        </w:trPr>
        <w:tc>
          <w:tcPr>
            <w:tcW w:w="1532" w:type="dxa"/>
            <w:shd w:val="clear" w:color="auto" w:fill="C4BC96" w:themeFill="background2" w:themeFillShade="BF"/>
          </w:tcPr>
          <w:p w:rsidR="00950D64" w:rsidRPr="005A449C" w:rsidRDefault="004E34F9" w:rsidP="006212B5">
            <w:pPr>
              <w:adjustRightInd w:val="0"/>
              <w:snapToGrid w:val="0"/>
              <w:jc w:val="both"/>
              <w:rPr>
                <w:i/>
                <w:sz w:val="20"/>
                <w:szCs w:val="20"/>
                <w:rtl/>
                <w:lang w:bidi="fa-IR"/>
              </w:rPr>
            </w:pPr>
            <m:oMathPara>
              <m:oMathParaPr>
                <m:jc m:val="left"/>
              </m:oMathParaPr>
              <m:oMath>
                <m:r>
                  <m:rPr>
                    <m:sty m:val="p"/>
                  </m:rPr>
                  <w:rPr>
                    <w:rFonts w:cs="Cambria Math"/>
                    <w:sz w:val="20"/>
                    <w:szCs w:val="20"/>
                    <w:rtl/>
                  </w:rPr>
                  <m:t>⊗</m:t>
                </m:r>
                <m:r>
                  <w:rPr>
                    <w:rFonts w:ascii="Cambria Math" w:hAnsi="Cambria Math"/>
                    <w:sz w:val="20"/>
                    <w:szCs w:val="20"/>
                  </w:rPr>
                  <m:t>W</m:t>
                </m:r>
              </m:oMath>
            </m:oMathPara>
          </w:p>
        </w:tc>
        <w:tc>
          <w:tcPr>
            <w:tcW w:w="4621" w:type="dxa"/>
            <w:shd w:val="clear" w:color="auto" w:fill="C4BC96" w:themeFill="background2" w:themeFillShade="BF"/>
          </w:tcPr>
          <w:p w:rsidR="00950D64" w:rsidRPr="005A449C" w:rsidRDefault="00950D64" w:rsidP="006212B5">
            <w:pPr>
              <w:adjustRightInd w:val="0"/>
              <w:snapToGrid w:val="0"/>
              <w:jc w:val="both"/>
              <w:rPr>
                <w:sz w:val="20"/>
                <w:szCs w:val="20"/>
              </w:rPr>
            </w:pPr>
            <w:r w:rsidRPr="005A449C">
              <w:rPr>
                <w:sz w:val="20"/>
                <w:szCs w:val="20"/>
              </w:rPr>
              <w:t>Scale</w:t>
            </w:r>
          </w:p>
        </w:tc>
      </w:tr>
      <w:tr w:rsidR="00950D64" w:rsidRPr="005A449C" w:rsidTr="006212B5">
        <w:trPr>
          <w:jc w:val="center"/>
        </w:trPr>
        <w:tc>
          <w:tcPr>
            <w:tcW w:w="1532" w:type="dxa"/>
          </w:tcPr>
          <w:p w:rsidR="00950D64" w:rsidRPr="005A449C" w:rsidRDefault="00950D64" w:rsidP="006212B5">
            <w:pPr>
              <w:adjustRightInd w:val="0"/>
              <w:snapToGrid w:val="0"/>
              <w:jc w:val="both"/>
              <w:rPr>
                <w:sz w:val="20"/>
                <w:szCs w:val="20"/>
                <w:rtl/>
              </w:rPr>
            </w:pPr>
            <w:r w:rsidRPr="005A449C">
              <w:rPr>
                <w:sz w:val="20"/>
                <w:szCs w:val="20"/>
              </w:rPr>
              <w:t>[0.0, 0.1]</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 xml:space="preserve">Very low (VL) </w:t>
            </w:r>
          </w:p>
        </w:tc>
      </w:tr>
      <w:tr w:rsidR="00950D64" w:rsidRPr="005A449C" w:rsidTr="006212B5">
        <w:trPr>
          <w:jc w:val="center"/>
        </w:trPr>
        <w:tc>
          <w:tcPr>
            <w:tcW w:w="1532" w:type="dxa"/>
          </w:tcPr>
          <w:p w:rsidR="00950D64" w:rsidRPr="005A449C" w:rsidRDefault="00950D64" w:rsidP="006212B5">
            <w:pPr>
              <w:adjustRightInd w:val="0"/>
              <w:snapToGrid w:val="0"/>
              <w:jc w:val="both"/>
              <w:rPr>
                <w:sz w:val="20"/>
                <w:szCs w:val="20"/>
                <w:rtl/>
              </w:rPr>
            </w:pPr>
            <w:r w:rsidRPr="005A449C">
              <w:rPr>
                <w:sz w:val="20"/>
                <w:szCs w:val="20"/>
              </w:rPr>
              <w:t>[0.1, 0.3]</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 xml:space="preserve">Low (L) </w:t>
            </w:r>
          </w:p>
        </w:tc>
      </w:tr>
      <w:tr w:rsidR="00950D64" w:rsidRPr="005A449C" w:rsidTr="006212B5">
        <w:trPr>
          <w:jc w:val="center"/>
        </w:trPr>
        <w:tc>
          <w:tcPr>
            <w:tcW w:w="1532" w:type="dxa"/>
          </w:tcPr>
          <w:p w:rsidR="00950D64" w:rsidRPr="005A449C" w:rsidRDefault="00950D64" w:rsidP="006212B5">
            <w:pPr>
              <w:adjustRightInd w:val="0"/>
              <w:snapToGrid w:val="0"/>
              <w:jc w:val="both"/>
              <w:rPr>
                <w:sz w:val="20"/>
                <w:szCs w:val="20"/>
                <w:rtl/>
              </w:rPr>
            </w:pPr>
            <w:r w:rsidRPr="005A449C">
              <w:rPr>
                <w:sz w:val="20"/>
                <w:szCs w:val="20"/>
              </w:rPr>
              <w:t>[0.3, 0.4]</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 xml:space="preserve">Medium low (ML) </w:t>
            </w:r>
          </w:p>
        </w:tc>
      </w:tr>
      <w:tr w:rsidR="00950D64" w:rsidRPr="005A449C" w:rsidTr="006212B5">
        <w:trPr>
          <w:jc w:val="center"/>
        </w:trPr>
        <w:tc>
          <w:tcPr>
            <w:tcW w:w="1532" w:type="dxa"/>
          </w:tcPr>
          <w:p w:rsidR="00950D64" w:rsidRPr="005A449C" w:rsidRDefault="00950D64" w:rsidP="006212B5">
            <w:pPr>
              <w:tabs>
                <w:tab w:val="left" w:pos="3187"/>
              </w:tabs>
              <w:adjustRightInd w:val="0"/>
              <w:snapToGrid w:val="0"/>
              <w:jc w:val="both"/>
              <w:rPr>
                <w:sz w:val="20"/>
                <w:szCs w:val="20"/>
                <w:rtl/>
              </w:rPr>
            </w:pPr>
            <w:r w:rsidRPr="005A449C">
              <w:rPr>
                <w:sz w:val="20"/>
                <w:szCs w:val="20"/>
              </w:rPr>
              <w:t>[0.4, 0.5]</w:t>
            </w:r>
          </w:p>
        </w:tc>
        <w:tc>
          <w:tcPr>
            <w:tcW w:w="4621" w:type="dxa"/>
          </w:tcPr>
          <w:p w:rsidR="00950D64" w:rsidRPr="005A449C" w:rsidRDefault="00950D64" w:rsidP="006212B5">
            <w:pPr>
              <w:adjustRightInd w:val="0"/>
              <w:snapToGrid w:val="0"/>
              <w:jc w:val="both"/>
              <w:rPr>
                <w:sz w:val="20"/>
                <w:szCs w:val="20"/>
              </w:rPr>
            </w:pPr>
            <w:r w:rsidRPr="005A449C">
              <w:rPr>
                <w:sz w:val="20"/>
                <w:szCs w:val="20"/>
              </w:rPr>
              <w:t xml:space="preserve">Medium (M) </w:t>
            </w:r>
          </w:p>
        </w:tc>
      </w:tr>
      <w:tr w:rsidR="00950D64" w:rsidRPr="005A449C" w:rsidTr="006212B5">
        <w:trPr>
          <w:trHeight w:val="84"/>
          <w:jc w:val="center"/>
        </w:trPr>
        <w:tc>
          <w:tcPr>
            <w:tcW w:w="1532" w:type="dxa"/>
          </w:tcPr>
          <w:p w:rsidR="00950D64" w:rsidRPr="005A449C" w:rsidRDefault="00950D64" w:rsidP="006212B5">
            <w:pPr>
              <w:adjustRightInd w:val="0"/>
              <w:snapToGrid w:val="0"/>
              <w:jc w:val="both"/>
              <w:rPr>
                <w:sz w:val="20"/>
                <w:szCs w:val="20"/>
                <w:rtl/>
              </w:rPr>
            </w:pPr>
            <w:r w:rsidRPr="005A449C">
              <w:rPr>
                <w:sz w:val="20"/>
                <w:szCs w:val="20"/>
              </w:rPr>
              <w:t>[0.5, 0.6]</w:t>
            </w:r>
          </w:p>
        </w:tc>
        <w:tc>
          <w:tcPr>
            <w:tcW w:w="4621" w:type="dxa"/>
          </w:tcPr>
          <w:p w:rsidR="00950D64" w:rsidRPr="005A449C" w:rsidRDefault="00950D64" w:rsidP="006212B5">
            <w:pPr>
              <w:adjustRightInd w:val="0"/>
              <w:snapToGrid w:val="0"/>
              <w:jc w:val="both"/>
              <w:rPr>
                <w:sz w:val="20"/>
                <w:szCs w:val="20"/>
              </w:rPr>
            </w:pPr>
            <w:r w:rsidRPr="005A449C">
              <w:rPr>
                <w:sz w:val="20"/>
                <w:szCs w:val="20"/>
              </w:rPr>
              <w:t xml:space="preserve">Medium high (MH) </w:t>
            </w:r>
          </w:p>
        </w:tc>
      </w:tr>
      <w:tr w:rsidR="00950D64" w:rsidRPr="005A449C" w:rsidTr="006212B5">
        <w:trPr>
          <w:jc w:val="center"/>
        </w:trPr>
        <w:tc>
          <w:tcPr>
            <w:tcW w:w="1532" w:type="dxa"/>
          </w:tcPr>
          <w:p w:rsidR="00950D64" w:rsidRPr="005A449C" w:rsidRDefault="00950D64" w:rsidP="006212B5">
            <w:pPr>
              <w:adjustRightInd w:val="0"/>
              <w:snapToGrid w:val="0"/>
              <w:jc w:val="both"/>
              <w:rPr>
                <w:sz w:val="20"/>
                <w:szCs w:val="20"/>
                <w:rtl/>
              </w:rPr>
            </w:pPr>
            <w:r w:rsidRPr="005A449C">
              <w:rPr>
                <w:sz w:val="20"/>
                <w:szCs w:val="20"/>
              </w:rPr>
              <w:t>[0.6, 0.9]</w:t>
            </w:r>
          </w:p>
        </w:tc>
        <w:tc>
          <w:tcPr>
            <w:tcW w:w="4621" w:type="dxa"/>
          </w:tcPr>
          <w:p w:rsidR="00950D64" w:rsidRPr="005A449C" w:rsidRDefault="00950D64" w:rsidP="006212B5">
            <w:pPr>
              <w:adjustRightInd w:val="0"/>
              <w:snapToGrid w:val="0"/>
              <w:jc w:val="both"/>
              <w:rPr>
                <w:sz w:val="20"/>
                <w:szCs w:val="20"/>
              </w:rPr>
            </w:pPr>
            <w:r w:rsidRPr="005A449C">
              <w:rPr>
                <w:sz w:val="20"/>
                <w:szCs w:val="20"/>
              </w:rPr>
              <w:t xml:space="preserve">High (H) </w:t>
            </w:r>
          </w:p>
        </w:tc>
      </w:tr>
      <w:tr w:rsidR="00950D64" w:rsidRPr="005A449C" w:rsidTr="006212B5">
        <w:trPr>
          <w:jc w:val="center"/>
        </w:trPr>
        <w:tc>
          <w:tcPr>
            <w:tcW w:w="1532" w:type="dxa"/>
          </w:tcPr>
          <w:p w:rsidR="00950D64" w:rsidRPr="005A449C" w:rsidRDefault="00950D64" w:rsidP="006212B5">
            <w:pPr>
              <w:tabs>
                <w:tab w:val="left" w:pos="971"/>
              </w:tabs>
              <w:adjustRightInd w:val="0"/>
              <w:snapToGrid w:val="0"/>
              <w:jc w:val="both"/>
              <w:rPr>
                <w:sz w:val="20"/>
                <w:szCs w:val="20"/>
                <w:rtl/>
              </w:rPr>
            </w:pPr>
            <w:r w:rsidRPr="005A449C">
              <w:rPr>
                <w:sz w:val="20"/>
                <w:szCs w:val="20"/>
              </w:rPr>
              <w:t>[0.9, 1.0]</w:t>
            </w:r>
          </w:p>
        </w:tc>
        <w:tc>
          <w:tcPr>
            <w:tcW w:w="4621" w:type="dxa"/>
          </w:tcPr>
          <w:p w:rsidR="00950D64" w:rsidRPr="005A449C" w:rsidRDefault="00950D64" w:rsidP="006212B5">
            <w:pPr>
              <w:adjustRightInd w:val="0"/>
              <w:snapToGrid w:val="0"/>
              <w:jc w:val="both"/>
              <w:rPr>
                <w:sz w:val="20"/>
                <w:szCs w:val="20"/>
              </w:rPr>
            </w:pPr>
            <w:r w:rsidRPr="005A449C">
              <w:rPr>
                <w:sz w:val="20"/>
                <w:szCs w:val="20"/>
              </w:rPr>
              <w:t xml:space="preserve">Very high (VH) </w:t>
            </w:r>
          </w:p>
        </w:tc>
      </w:tr>
    </w:tbl>
    <w:p w:rsidR="00950D64" w:rsidRPr="005A449C" w:rsidRDefault="00950D64" w:rsidP="006212B5">
      <w:pPr>
        <w:adjustRightInd w:val="0"/>
        <w:snapToGrid w:val="0"/>
        <w:jc w:val="both"/>
        <w:rPr>
          <w:sz w:val="20"/>
          <w:szCs w:val="20"/>
        </w:rPr>
      </w:pPr>
      <w:r w:rsidRPr="005A449C">
        <w:rPr>
          <w:sz w:val="20"/>
          <w:szCs w:val="20"/>
        </w:rPr>
        <w:t>3.1.2 For each of the suppliers, the decision makers present their scores using the linguistic variables. The weight average is used in order to calculate the final weight:</w:t>
      </w:r>
    </w:p>
    <w:p w:rsidR="00950D64" w:rsidRPr="005A449C" w:rsidRDefault="00950D64" w:rsidP="006212B5">
      <w:pPr>
        <w:adjustRightInd w:val="0"/>
        <w:snapToGrid w:val="0"/>
        <w:jc w:val="both"/>
        <w:rPr>
          <w:sz w:val="20"/>
          <w:szCs w:val="20"/>
        </w:rPr>
      </w:pPr>
      <w:r w:rsidRPr="005A449C">
        <w:rPr>
          <w:sz w:val="20"/>
          <w:szCs w:val="20"/>
        </w:rPr>
        <w:t>Where</w:t>
      </w:r>
      <m:oMath>
        <m:sSubSup>
          <m:sSubSupPr>
            <m:ctrlPr>
              <w:rPr>
                <w:rFonts w:ascii="Cambria Math" w:hAnsi="Cambria Math"/>
                <w:i/>
                <w:sz w:val="20"/>
                <w:szCs w:val="20"/>
              </w:rPr>
            </m:ctrlPr>
          </m:sSubSupPr>
          <m:e>
            <m:r>
              <w:rPr>
                <w:rFonts w:ascii="Cambria Math"/>
                <w:sz w:val="20"/>
                <w:szCs w:val="20"/>
              </w:rPr>
              <m:t xml:space="preserve"> </m:t>
            </m:r>
            <m:r>
              <w:rPr>
                <w:rFonts w:ascii="Cambria Math" w:hAnsi="Cambria Math"/>
                <w:sz w:val="20"/>
                <w:szCs w:val="20"/>
              </w:rPr>
              <m:t>G</m:t>
            </m:r>
          </m:e>
          <m:sub>
            <m:r>
              <w:rPr>
                <w:rFonts w:ascii="Cambria Math" w:hAnsi="Cambria Math"/>
                <w:sz w:val="20"/>
                <w:szCs w:val="20"/>
              </w:rPr>
              <m:t>ij</m:t>
            </m:r>
          </m:sub>
          <m:sup>
            <m:r>
              <w:rPr>
                <w:rFonts w:ascii="Cambria Math" w:hAnsi="Cambria Math"/>
                <w:sz w:val="20"/>
                <w:szCs w:val="20"/>
              </w:rPr>
              <m:t>k</m:t>
            </m:r>
          </m:sup>
        </m:sSubSup>
        <m:r>
          <w:rPr>
            <w:rFonts w:ascii="Cambria Math"/>
            <w:sz w:val="20"/>
            <w:szCs w:val="20"/>
          </w:rPr>
          <m:t xml:space="preserve"> </m:t>
        </m:r>
      </m:oMath>
      <w:r w:rsidRPr="005A449C">
        <w:rPr>
          <w:rFonts w:eastAsia="Times New Roman"/>
          <w:sz w:val="20"/>
          <w:szCs w:val="20"/>
        </w:rPr>
        <w:t xml:space="preserve">is rank of supplier j at the </w:t>
      </w:r>
      <w:r w:rsidRPr="005A449C">
        <w:rPr>
          <w:sz w:val="20"/>
          <w:szCs w:val="20"/>
        </w:rPr>
        <w:t xml:space="preserve">criteria </w:t>
      </w:r>
      <w:proofErr w:type="spellStart"/>
      <w:r w:rsidRPr="005A449C">
        <w:rPr>
          <w:sz w:val="20"/>
          <w:szCs w:val="20"/>
        </w:rPr>
        <w:t>i</w:t>
      </w:r>
      <w:proofErr w:type="spellEnd"/>
      <w:r w:rsidRPr="005A449C">
        <w:rPr>
          <w:sz w:val="20"/>
          <w:szCs w:val="20"/>
        </w:rPr>
        <w:t xml:space="preserve"> </w:t>
      </w:r>
      <w:r w:rsidRPr="005A449C">
        <w:rPr>
          <w:rFonts w:eastAsia="Times New Roman"/>
          <w:sz w:val="20"/>
          <w:szCs w:val="20"/>
        </w:rPr>
        <w:t xml:space="preserve">in the </w:t>
      </w:r>
      <w:r w:rsidRPr="005A449C">
        <w:rPr>
          <w:sz w:val="20"/>
          <w:szCs w:val="20"/>
          <w:lang w:eastAsia="en-US" w:bidi="fa-IR"/>
        </w:rPr>
        <w:t>Kith</w:t>
      </w:r>
      <w:r w:rsidRPr="005A449C">
        <w:rPr>
          <w:rFonts w:eastAsia="Times New Roman"/>
          <w:sz w:val="20"/>
          <w:szCs w:val="20"/>
        </w:rPr>
        <w:t xml:space="preserve"> decision maker’s view</w:t>
      </w:r>
      <w:r w:rsidRPr="005A449C">
        <w:rPr>
          <w:sz w:val="20"/>
          <w:szCs w:val="20"/>
        </w:rPr>
        <w:t>.</w:t>
      </w:r>
    </w:p>
    <w:p w:rsidR="006212B5" w:rsidRDefault="00AF4AC1" w:rsidP="006212B5">
      <w:pPr>
        <w:adjustRightInd w:val="0"/>
        <w:snapToGrid w:val="0"/>
        <w:jc w:val="both"/>
        <w:rPr>
          <w:rFonts w:hint="eastAsia"/>
          <w:sz w:val="20"/>
          <w:szCs w:val="20"/>
          <w:lang w:eastAsia="zh-CN"/>
        </w:rPr>
      </w:pPr>
      <m:oMath>
        <m:sSub>
          <m:sSubPr>
            <m:ctrlPr>
              <w:rPr>
                <w:rFonts w:ascii="Cambria Math" w:hAnsi="Cambria Math"/>
                <w:i/>
                <w:sz w:val="20"/>
                <w:szCs w:val="20"/>
              </w:rPr>
            </m:ctrlPr>
          </m:sSubPr>
          <m:e>
            <m:r>
              <w:rPr>
                <w:rFonts w:ascii="Cambria Math" w:hAnsi="Cambria Math"/>
                <w:sz w:val="20"/>
                <w:szCs w:val="20"/>
              </w:rPr>
              <m:t>G</m:t>
            </m:r>
          </m:e>
          <m:sub>
            <m:r>
              <w:rPr>
                <w:rFonts w:ascii="Cambria Math"/>
                <w:sz w:val="20"/>
                <w:szCs w:val="20"/>
              </w:rPr>
              <m:t>ij</m:t>
            </m:r>
          </m:sub>
        </m:sSub>
      </m:oMath>
      <w:r w:rsidR="00950D64" w:rsidRPr="005A449C">
        <w:rPr>
          <w:rFonts w:eastAsia="Times New Roman"/>
          <w:sz w:val="20"/>
          <w:szCs w:val="20"/>
        </w:rPr>
        <w:t>=</w:t>
      </w:r>
      <m:oMath>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hAnsi="Cambria Math"/>
                <w:sz w:val="20"/>
                <w:szCs w:val="20"/>
              </w:rPr>
              <m:t>K</m:t>
            </m:r>
          </m:den>
        </m:f>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ij</m:t>
                </m:r>
              </m:sub>
              <m:sup>
                <m:r>
                  <w:rPr>
                    <w:rFonts w:ascii="Cambria Math"/>
                    <w:sz w:val="20"/>
                    <w:szCs w:val="20"/>
                  </w:rPr>
                  <m:t>1</m:t>
                </m:r>
              </m:sup>
            </m:sSubSup>
            <m:r>
              <w:rPr>
                <w:rFonts w:ascii="Cambria Math"/>
                <w:sz w:val="20"/>
                <w:szCs w:val="20"/>
              </w:rPr>
              <m:t>+</m:t>
            </m:r>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ij</m:t>
                </m:r>
              </m:sub>
              <m:sup>
                <m:r>
                  <w:rPr>
                    <w:rFonts w:ascii="Cambria Math"/>
                    <w:sz w:val="20"/>
                    <w:szCs w:val="20"/>
                  </w:rPr>
                  <m:t>2</m:t>
                </m:r>
              </m:sup>
            </m:sSubSup>
            <m:r>
              <w:rPr>
                <w:rFonts w:ascii="Cambria Math"/>
                <w:sz w:val="20"/>
                <w:szCs w:val="20"/>
              </w:rPr>
              <m:t>+</m:t>
            </m:r>
            <m:r>
              <w:rPr>
                <w:sz w:val="20"/>
                <w:szCs w:val="20"/>
              </w:rPr>
              <m:t>…</m:t>
            </m:r>
            <m:r>
              <w:rPr>
                <w:rFonts w:ascii="Cambria Math"/>
                <w:sz w:val="20"/>
                <w:szCs w:val="20"/>
              </w:rPr>
              <m:t>+</m:t>
            </m:r>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ij</m:t>
                </m:r>
              </m:sub>
              <m:sup>
                <m:r>
                  <w:rPr>
                    <w:rFonts w:ascii="Cambria Math" w:hAnsi="Cambria Math"/>
                    <w:sz w:val="20"/>
                    <w:szCs w:val="20"/>
                  </w:rPr>
                  <m:t>k</m:t>
                </m:r>
              </m:sup>
            </m:sSubSup>
          </m:e>
        </m:d>
      </m:oMath>
      <w:r w:rsidR="006212B5">
        <w:rPr>
          <w:sz w:val="20"/>
          <w:szCs w:val="20"/>
        </w:rPr>
        <w:t xml:space="preserve">    (11) </w:t>
      </w:r>
    </w:p>
    <w:p w:rsidR="00950D64" w:rsidRPr="005A449C" w:rsidRDefault="000918D7" w:rsidP="006212B5">
      <w:pPr>
        <w:adjustRightInd w:val="0"/>
        <w:snapToGrid w:val="0"/>
        <w:jc w:val="both"/>
        <w:rPr>
          <w:rFonts w:eastAsia="Times New Roman"/>
          <w:sz w:val="20"/>
          <w:szCs w:val="20"/>
        </w:rPr>
      </w:pPr>
      <m:oMathPara>
        <m:oMathParaPr>
          <m:jc m:val="left"/>
        </m:oMathParaPr>
        <m:oMath>
          <m:r>
            <w:rPr>
              <w:rFonts w:ascii="Cambria Math"/>
              <w:sz w:val="20"/>
              <w:szCs w:val="20"/>
            </w:rPr>
            <m:t>1</m:t>
          </m:r>
          <m:r>
            <w:rPr>
              <w:rFonts w:ascii="Cambria Math"/>
              <w:sz w:val="20"/>
              <w:szCs w:val="20"/>
            </w:rPr>
            <m:t>≤</m:t>
          </m:r>
          <m:r>
            <w:rPr>
              <w:rFonts w:ascii="Cambria Math" w:hAnsi="Cambria Math"/>
              <w:sz w:val="20"/>
              <w:szCs w:val="20"/>
            </w:rPr>
            <m:t>i</m:t>
          </m:r>
          <m:r>
            <w:rPr>
              <w:rFonts w:ascii="Cambria Math"/>
              <w:sz w:val="20"/>
              <w:szCs w:val="20"/>
            </w:rPr>
            <m:t>≤</m:t>
          </m:r>
          <m:r>
            <w:rPr>
              <w:rFonts w:ascii="Cambria Math" w:hAnsi="Cambria Math"/>
              <w:sz w:val="20"/>
              <w:szCs w:val="20"/>
            </w:rPr>
            <m:t>m</m:t>
          </m:r>
        </m:oMath>
      </m:oMathPara>
    </w:p>
    <w:p w:rsidR="00950D64" w:rsidRPr="005A449C" w:rsidRDefault="004E34F9" w:rsidP="006212B5">
      <w:pPr>
        <w:adjustRightInd w:val="0"/>
        <w:snapToGrid w:val="0"/>
        <w:jc w:val="both"/>
        <w:rPr>
          <w:rFonts w:eastAsia="Times New Roman"/>
          <w:sz w:val="20"/>
          <w:szCs w:val="20"/>
        </w:rPr>
      </w:pPr>
      <m:oMathPara>
        <m:oMathParaPr>
          <m:jc m:val="left"/>
        </m:oMathParaPr>
        <m:oMath>
          <m:r>
            <w:rPr>
              <w:rFonts w:ascii="Cambria Math"/>
              <w:sz w:val="20"/>
              <w:szCs w:val="20"/>
            </w:rPr>
            <m:t>1</m:t>
          </m:r>
          <m:r>
            <w:rPr>
              <w:rFonts w:ascii="Cambria Math"/>
              <w:sz w:val="20"/>
              <w:szCs w:val="20"/>
            </w:rPr>
            <m:t>≤</m:t>
          </m:r>
          <m:r>
            <w:rPr>
              <w:rFonts w:ascii="Cambria Math" w:hAnsi="Cambria Math"/>
              <w:sz w:val="20"/>
              <w:szCs w:val="20"/>
            </w:rPr>
            <m:t>j</m:t>
          </m:r>
          <m:r>
            <w:rPr>
              <w:rFonts w:ascii="Cambria Math"/>
              <w:sz w:val="20"/>
              <w:szCs w:val="20"/>
            </w:rPr>
            <m:t>≤</m:t>
          </m:r>
          <m:r>
            <w:rPr>
              <w:rFonts w:ascii="Cambria Math" w:hAnsi="Cambria Math"/>
              <w:sz w:val="20"/>
              <w:szCs w:val="20"/>
            </w:rPr>
            <m:t>n</m:t>
          </m:r>
        </m:oMath>
      </m:oMathPara>
    </w:p>
    <w:p w:rsidR="00950D64" w:rsidRPr="005A449C" w:rsidRDefault="00950D64" w:rsidP="006212B5">
      <w:pPr>
        <w:adjustRightInd w:val="0"/>
        <w:snapToGrid w:val="0"/>
        <w:jc w:val="both"/>
        <w:rPr>
          <w:rFonts w:eastAsia="Times New Roman"/>
          <w:sz w:val="20"/>
          <w:szCs w:val="20"/>
        </w:rPr>
      </w:pPr>
      <w:r w:rsidRPr="005A449C">
        <w:rPr>
          <w:rFonts w:eastAsia="Times New Roman"/>
          <w:sz w:val="20"/>
          <w:szCs w:val="20"/>
        </w:rPr>
        <w:t>The decision-making matrix is as follows:</w:t>
      </w:r>
    </w:p>
    <w:p w:rsidR="00950D64" w:rsidRPr="005A449C" w:rsidRDefault="004E34F9" w:rsidP="006212B5">
      <w:pPr>
        <w:adjustRightInd w:val="0"/>
        <w:snapToGrid w:val="0"/>
        <w:jc w:val="both"/>
        <w:rPr>
          <w:sz w:val="20"/>
          <w:szCs w:val="20"/>
          <w:rtl/>
        </w:rPr>
      </w:pPr>
      <m:oMath>
        <m:r>
          <w:rPr>
            <w:rFonts w:ascii="Cambria Math" w:hAnsi="Cambria Math"/>
            <w:sz w:val="20"/>
            <w:szCs w:val="20"/>
          </w:rPr>
          <m:t>D</m:t>
        </m:r>
        <m:r>
          <w:rPr>
            <w:rFonts w:ascii="Cambria Math"/>
            <w:sz w:val="20"/>
            <w:szCs w:val="20"/>
          </w:rPr>
          <m:t>=</m:t>
        </m:r>
        <m:d>
          <m:dPr>
            <m:begChr m:val="["/>
            <m:endChr m:val="]"/>
            <m:ctrlPr>
              <w:rPr>
                <w:rFonts w:ascii="Cambria Math" w:hAnsi="Cambria Math"/>
                <w:sz w:val="20"/>
                <w:szCs w:val="20"/>
              </w:rPr>
            </m:ctrlPr>
          </m:dPr>
          <m:e>
            <m:m>
              <m:mPr>
                <m:mcs>
                  <m:mc>
                    <m:mcPr>
                      <m:count m:val="3"/>
                      <m:mcJc m:val="center"/>
                    </m:mcPr>
                  </m:mc>
                </m:mcs>
                <m:ctrlPr>
                  <w:rPr>
                    <w:rFonts w:ascii="Cambria Math" w:hAnsi="Cambria Math"/>
                    <w:sz w:val="20"/>
                    <w:szCs w:val="20"/>
                  </w:rPr>
                </m:ctrlPr>
              </m:mPr>
              <m:mr>
                <m:e>
                  <m:sSub>
                    <m:sSubPr>
                      <m:ctrlPr>
                        <w:rPr>
                          <w:rFonts w:ascii="Cambria Math" w:hAnsi="Cambria Math"/>
                          <w:i/>
                          <w:sz w:val="20"/>
                          <w:szCs w:val="20"/>
                        </w:rPr>
                      </m:ctrlPr>
                    </m:sSubPr>
                    <m:e>
                      <m:r>
                        <w:rPr>
                          <w:rFonts w:ascii="Cambria Math" w:hAnsi="Cambria Math"/>
                          <w:sz w:val="20"/>
                          <w:szCs w:val="20"/>
                        </w:rPr>
                        <m:t>G</m:t>
                      </m:r>
                    </m:e>
                    <m:sub>
                      <m:r>
                        <w:rPr>
                          <w:rFonts w:ascii="Cambria Math"/>
                          <w:sz w:val="20"/>
                          <w:szCs w:val="20"/>
                        </w:rPr>
                        <m:t>11</m:t>
                      </m:r>
                    </m:sub>
                  </m:sSub>
                </m:e>
                <m:e>
                  <m:r>
                    <m:rPr>
                      <m:sty m:val="p"/>
                    </m:rPr>
                    <w:rPr>
                      <w:rFonts w:hAnsi="Cambria Math"/>
                      <w:sz w:val="20"/>
                      <w:szCs w:val="20"/>
                    </w:rPr>
                    <m:t>⋯</m:t>
                  </m:r>
                </m:e>
                <m:e>
                  <m:sSub>
                    <m:sSubPr>
                      <m:ctrlPr>
                        <w:rPr>
                          <w:rFonts w:ascii="Cambria Math" w:hAnsi="Cambria Math"/>
                          <w:i/>
                          <w:sz w:val="20"/>
                          <w:szCs w:val="20"/>
                        </w:rPr>
                      </m:ctrlPr>
                    </m:sSubPr>
                    <m:e>
                      <m:r>
                        <w:rPr>
                          <w:rFonts w:ascii="Cambria Math" w:hAnsi="Cambria Math"/>
                          <w:sz w:val="20"/>
                          <w:szCs w:val="20"/>
                        </w:rPr>
                        <m:t>G</m:t>
                      </m:r>
                    </m:e>
                    <m:sub>
                      <m:r>
                        <w:rPr>
                          <w:rFonts w:ascii="Cambria Math"/>
                          <w:sz w:val="20"/>
                          <w:szCs w:val="20"/>
                        </w:rPr>
                        <m:t>1</m:t>
                      </m:r>
                      <m:r>
                        <w:rPr>
                          <w:rFonts w:ascii="Cambria Math" w:hAnsi="Cambria Math"/>
                          <w:sz w:val="20"/>
                          <w:szCs w:val="20"/>
                        </w:rPr>
                        <m:t>m</m:t>
                      </m:r>
                    </m:sub>
                  </m:sSub>
                </m:e>
              </m:mr>
              <m:mr>
                <m:e>
                  <m:r>
                    <m:rPr>
                      <m:sty m:val="p"/>
                    </m:rPr>
                    <w:rPr>
                      <w:rFonts w:hAnsi="Cambria Math"/>
                      <w:sz w:val="20"/>
                      <w:szCs w:val="20"/>
                    </w:rPr>
                    <m:t>⋮</m:t>
                  </m:r>
                </m:e>
                <m:e>
                  <m:r>
                    <m:rPr>
                      <m:sty m:val="p"/>
                    </m:rPr>
                    <w:rPr>
                      <w:rFonts w:hAnsi="Cambria Math"/>
                      <w:sz w:val="20"/>
                      <w:szCs w:val="20"/>
                    </w:rPr>
                    <m:t>⋱</m:t>
                  </m:r>
                </m:e>
                <m:e>
                  <m:r>
                    <m:rPr>
                      <m:sty m:val="p"/>
                    </m:rPr>
                    <w:rPr>
                      <w:rFonts w:hAnsi="Cambria Math"/>
                      <w:sz w:val="20"/>
                      <w:szCs w:val="20"/>
                    </w:rPr>
                    <m:t>⋮</m:t>
                  </m:r>
                </m:e>
              </m:mr>
              <m:mr>
                <m:e>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n</m:t>
                      </m:r>
                      <m:r>
                        <w:rPr>
                          <w:rFonts w:ascii="Cambria Math"/>
                          <w:sz w:val="20"/>
                          <w:szCs w:val="20"/>
                        </w:rPr>
                        <m:t>1</m:t>
                      </m:r>
                    </m:sub>
                  </m:sSub>
                </m:e>
                <m:e>
                  <m:r>
                    <m:rPr>
                      <m:sty m:val="p"/>
                    </m:rPr>
                    <w:rPr>
                      <w:rFonts w:hAnsi="Cambria Math"/>
                      <w:sz w:val="20"/>
                      <w:szCs w:val="20"/>
                    </w:rPr>
                    <m:t>⋯</m:t>
                  </m:r>
                </m:e>
                <m:e>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nm</m:t>
                      </m:r>
                    </m:sub>
                  </m:sSub>
                </m:e>
              </m:mr>
            </m:m>
          </m:e>
        </m:d>
      </m:oMath>
      <w:r w:rsidR="00950D64" w:rsidRPr="005A449C">
        <w:rPr>
          <w:sz w:val="20"/>
          <w:szCs w:val="20"/>
        </w:rPr>
        <w:t xml:space="preserve">               (12)  </w:t>
      </w:r>
    </w:p>
    <w:p w:rsidR="00950D64" w:rsidRPr="005A449C" w:rsidRDefault="00950D64" w:rsidP="006212B5">
      <w:pPr>
        <w:adjustRightInd w:val="0"/>
        <w:snapToGrid w:val="0"/>
        <w:jc w:val="both"/>
        <w:rPr>
          <w:rFonts w:eastAsia="Times New Roman"/>
          <w:sz w:val="20"/>
          <w:szCs w:val="20"/>
        </w:rPr>
      </w:pPr>
      <w:r w:rsidRPr="005A449C">
        <w:rPr>
          <w:rFonts w:eastAsia="Times New Roman"/>
          <w:sz w:val="20"/>
          <w:szCs w:val="20"/>
        </w:rPr>
        <w:t>The table of linguistic variables to score the suppliers is as follows</w:t>
      </w:r>
      <w:r w:rsidRPr="005A449C">
        <w:rPr>
          <w:rFonts w:eastAsia="AdvGulliv-R"/>
          <w:color w:val="000000"/>
          <w:sz w:val="20"/>
          <w:szCs w:val="20"/>
        </w:rPr>
        <w:t xml:space="preserve"> (see </w:t>
      </w:r>
      <w:r w:rsidRPr="005A449C">
        <w:rPr>
          <w:rFonts w:eastAsia="AdvGulliv-R"/>
          <w:sz w:val="20"/>
          <w:szCs w:val="20"/>
        </w:rPr>
        <w:t>Table 4</w:t>
      </w:r>
      <w:r w:rsidRPr="005A449C">
        <w:rPr>
          <w:rFonts w:eastAsia="AdvGulliv-R"/>
          <w:color w:val="000066"/>
          <w:sz w:val="20"/>
          <w:szCs w:val="20"/>
        </w:rPr>
        <w:t>)</w:t>
      </w:r>
      <w:r w:rsidRPr="005A449C">
        <w:rPr>
          <w:rFonts w:eastAsia="Times New Roman"/>
          <w:sz w:val="20"/>
          <w:szCs w:val="20"/>
        </w:rPr>
        <w:t>.</w:t>
      </w:r>
    </w:p>
    <w:p w:rsidR="006212B5" w:rsidRDefault="006212B5" w:rsidP="006212B5">
      <w:pPr>
        <w:adjustRightInd w:val="0"/>
        <w:snapToGrid w:val="0"/>
        <w:jc w:val="both"/>
        <w:rPr>
          <w:rFonts w:hint="eastAsia"/>
          <w:b/>
          <w:bCs/>
          <w:sz w:val="20"/>
          <w:szCs w:val="20"/>
          <w:lang w:eastAsia="zh-CN"/>
        </w:rPr>
      </w:pPr>
    </w:p>
    <w:p w:rsidR="00CB3371" w:rsidRPr="005A449C" w:rsidRDefault="00950D64" w:rsidP="006212B5">
      <w:pPr>
        <w:adjustRightInd w:val="0"/>
        <w:snapToGrid w:val="0"/>
        <w:jc w:val="both"/>
        <w:rPr>
          <w:sz w:val="20"/>
          <w:szCs w:val="20"/>
          <w:rtl/>
        </w:rPr>
      </w:pPr>
      <w:proofErr w:type="gramStart"/>
      <w:r w:rsidRPr="005A449C">
        <w:rPr>
          <w:b/>
          <w:bCs/>
          <w:sz w:val="20"/>
          <w:szCs w:val="20"/>
        </w:rPr>
        <w:t>Table 4.</w:t>
      </w:r>
      <w:proofErr w:type="gramEnd"/>
      <w:r w:rsidRPr="005A449C">
        <w:rPr>
          <w:sz w:val="20"/>
          <w:szCs w:val="20"/>
        </w:rPr>
        <w:t xml:space="preserve"> </w:t>
      </w:r>
      <w:r w:rsidRPr="005A449C">
        <w:rPr>
          <w:rFonts w:eastAsia="Times New Roman"/>
          <w:sz w:val="20"/>
          <w:szCs w:val="20"/>
        </w:rPr>
        <w:t>Linguistic variables to score the suppliers</w:t>
      </w:r>
    </w:p>
    <w:tbl>
      <w:tblPr>
        <w:bidiVisual/>
        <w:tblW w:w="0" w:type="auto"/>
        <w:jc w:val="center"/>
        <w:tblInd w:w="3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90"/>
        <w:gridCol w:w="4621"/>
      </w:tblGrid>
      <w:tr w:rsidR="00CB3371" w:rsidRPr="005A449C" w:rsidTr="006212B5">
        <w:trPr>
          <w:jc w:val="center"/>
        </w:trPr>
        <w:tc>
          <w:tcPr>
            <w:tcW w:w="1390" w:type="dxa"/>
            <w:shd w:val="clear" w:color="auto" w:fill="C4BC96" w:themeFill="background2" w:themeFillShade="BF"/>
          </w:tcPr>
          <w:p w:rsidR="00CB3371" w:rsidRPr="005A449C" w:rsidRDefault="004E34F9" w:rsidP="006212B5">
            <w:pPr>
              <w:adjustRightInd w:val="0"/>
              <w:snapToGrid w:val="0"/>
              <w:jc w:val="both"/>
              <w:rPr>
                <w:i/>
                <w:sz w:val="20"/>
                <w:szCs w:val="20"/>
                <w:rtl/>
                <w:lang w:bidi="fa-IR"/>
              </w:rPr>
            </w:pPr>
            <m:oMathPara>
              <m:oMathParaPr>
                <m:jc m:val="left"/>
              </m:oMathParaPr>
              <m:oMath>
                <m:r>
                  <w:rPr>
                    <w:rFonts w:eastAsia="Arial Unicode MS" w:hAnsi="Cambria Math"/>
                    <w:sz w:val="20"/>
                    <w:szCs w:val="20"/>
                  </w:rPr>
                  <m:t>⊗</m:t>
                </m:r>
                <m:r>
                  <w:rPr>
                    <w:rFonts w:ascii="Cambria Math" w:eastAsia="Arial Unicode MS" w:hAnsi="Cambria Math"/>
                    <w:sz w:val="20"/>
                    <w:szCs w:val="20"/>
                  </w:rPr>
                  <m:t>G</m:t>
                </m:r>
              </m:oMath>
            </m:oMathPara>
          </w:p>
        </w:tc>
        <w:tc>
          <w:tcPr>
            <w:tcW w:w="4621" w:type="dxa"/>
            <w:shd w:val="clear" w:color="auto" w:fill="C4BC96" w:themeFill="background2" w:themeFillShade="BF"/>
          </w:tcPr>
          <w:p w:rsidR="00CB3371" w:rsidRPr="005A449C" w:rsidRDefault="00CB3371" w:rsidP="006212B5">
            <w:pPr>
              <w:adjustRightInd w:val="0"/>
              <w:snapToGrid w:val="0"/>
              <w:jc w:val="both"/>
              <w:rPr>
                <w:sz w:val="20"/>
                <w:szCs w:val="20"/>
              </w:rPr>
            </w:pPr>
            <w:r w:rsidRPr="005A449C">
              <w:rPr>
                <w:sz w:val="20"/>
                <w:szCs w:val="20"/>
              </w:rPr>
              <w:t>Scale</w:t>
            </w:r>
          </w:p>
        </w:tc>
      </w:tr>
      <w:tr w:rsidR="00950D64" w:rsidRPr="005A449C" w:rsidTr="006212B5">
        <w:trPr>
          <w:jc w:val="center"/>
        </w:trPr>
        <w:tc>
          <w:tcPr>
            <w:tcW w:w="1390" w:type="dxa"/>
          </w:tcPr>
          <w:p w:rsidR="00950D64" w:rsidRPr="005A449C" w:rsidRDefault="00950D64" w:rsidP="006212B5">
            <w:pPr>
              <w:adjustRightInd w:val="0"/>
              <w:snapToGrid w:val="0"/>
              <w:jc w:val="both"/>
              <w:rPr>
                <w:sz w:val="20"/>
                <w:szCs w:val="20"/>
                <w:rtl/>
              </w:rPr>
            </w:pPr>
            <w:r w:rsidRPr="005A449C">
              <w:rPr>
                <w:sz w:val="20"/>
                <w:szCs w:val="20"/>
              </w:rPr>
              <w:t>0, 1]</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Very poor (VP)</w:t>
            </w:r>
          </w:p>
        </w:tc>
      </w:tr>
      <w:tr w:rsidR="00950D64" w:rsidRPr="005A449C" w:rsidTr="006212B5">
        <w:trPr>
          <w:jc w:val="center"/>
        </w:trPr>
        <w:tc>
          <w:tcPr>
            <w:tcW w:w="1390" w:type="dxa"/>
          </w:tcPr>
          <w:p w:rsidR="00950D64" w:rsidRPr="005A449C" w:rsidRDefault="00950D64" w:rsidP="006212B5">
            <w:pPr>
              <w:adjustRightInd w:val="0"/>
              <w:snapToGrid w:val="0"/>
              <w:jc w:val="both"/>
              <w:rPr>
                <w:sz w:val="20"/>
                <w:szCs w:val="20"/>
                <w:rtl/>
              </w:rPr>
            </w:pPr>
            <w:r w:rsidRPr="005A449C">
              <w:rPr>
                <w:sz w:val="20"/>
                <w:szCs w:val="20"/>
              </w:rPr>
              <w:t>[1, 3]</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 xml:space="preserve">Poor (P) </w:t>
            </w:r>
          </w:p>
        </w:tc>
      </w:tr>
      <w:tr w:rsidR="00950D64" w:rsidRPr="005A449C" w:rsidTr="006212B5">
        <w:trPr>
          <w:jc w:val="center"/>
        </w:trPr>
        <w:tc>
          <w:tcPr>
            <w:tcW w:w="1390" w:type="dxa"/>
          </w:tcPr>
          <w:p w:rsidR="00950D64" w:rsidRPr="005A449C" w:rsidRDefault="00950D64" w:rsidP="006212B5">
            <w:pPr>
              <w:adjustRightInd w:val="0"/>
              <w:snapToGrid w:val="0"/>
              <w:jc w:val="both"/>
              <w:rPr>
                <w:sz w:val="20"/>
                <w:szCs w:val="20"/>
                <w:rtl/>
              </w:rPr>
            </w:pPr>
            <w:r w:rsidRPr="005A449C">
              <w:rPr>
                <w:sz w:val="20"/>
                <w:szCs w:val="20"/>
              </w:rPr>
              <w:t>[3, 4]</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Medium poor (MP)</w:t>
            </w:r>
          </w:p>
        </w:tc>
      </w:tr>
      <w:tr w:rsidR="00950D64" w:rsidRPr="005A449C" w:rsidTr="006212B5">
        <w:trPr>
          <w:jc w:val="center"/>
        </w:trPr>
        <w:tc>
          <w:tcPr>
            <w:tcW w:w="1390" w:type="dxa"/>
          </w:tcPr>
          <w:p w:rsidR="00950D64" w:rsidRPr="005A449C" w:rsidRDefault="00950D64" w:rsidP="006212B5">
            <w:pPr>
              <w:tabs>
                <w:tab w:val="left" w:pos="1157"/>
              </w:tabs>
              <w:adjustRightInd w:val="0"/>
              <w:snapToGrid w:val="0"/>
              <w:jc w:val="both"/>
              <w:rPr>
                <w:sz w:val="20"/>
                <w:szCs w:val="20"/>
                <w:rtl/>
              </w:rPr>
            </w:pPr>
            <w:r w:rsidRPr="005A449C">
              <w:rPr>
                <w:sz w:val="20"/>
                <w:szCs w:val="20"/>
              </w:rPr>
              <w:t>[4, 5]</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 xml:space="preserve">Fair (F) </w:t>
            </w:r>
          </w:p>
        </w:tc>
      </w:tr>
      <w:tr w:rsidR="00950D64" w:rsidRPr="005A449C" w:rsidTr="006212B5">
        <w:trPr>
          <w:jc w:val="center"/>
        </w:trPr>
        <w:tc>
          <w:tcPr>
            <w:tcW w:w="1390" w:type="dxa"/>
          </w:tcPr>
          <w:p w:rsidR="00950D64" w:rsidRPr="005A449C" w:rsidRDefault="00950D64" w:rsidP="006212B5">
            <w:pPr>
              <w:tabs>
                <w:tab w:val="left" w:pos="1307"/>
              </w:tabs>
              <w:adjustRightInd w:val="0"/>
              <w:snapToGrid w:val="0"/>
              <w:jc w:val="both"/>
              <w:rPr>
                <w:sz w:val="20"/>
                <w:szCs w:val="20"/>
                <w:rtl/>
              </w:rPr>
            </w:pPr>
            <w:r w:rsidRPr="005A449C">
              <w:rPr>
                <w:sz w:val="20"/>
                <w:szCs w:val="20"/>
              </w:rPr>
              <w:t>[5, 6]</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 xml:space="preserve">Medium good (MG) </w:t>
            </w:r>
          </w:p>
        </w:tc>
      </w:tr>
      <w:tr w:rsidR="00950D64" w:rsidRPr="005A449C" w:rsidTr="006212B5">
        <w:trPr>
          <w:jc w:val="center"/>
        </w:trPr>
        <w:tc>
          <w:tcPr>
            <w:tcW w:w="1390" w:type="dxa"/>
          </w:tcPr>
          <w:p w:rsidR="00950D64" w:rsidRPr="005A449C" w:rsidRDefault="00950D64" w:rsidP="006212B5">
            <w:pPr>
              <w:adjustRightInd w:val="0"/>
              <w:snapToGrid w:val="0"/>
              <w:jc w:val="both"/>
              <w:rPr>
                <w:sz w:val="20"/>
                <w:szCs w:val="20"/>
                <w:rtl/>
              </w:rPr>
            </w:pPr>
            <w:r w:rsidRPr="005A449C">
              <w:rPr>
                <w:sz w:val="20"/>
                <w:szCs w:val="20"/>
              </w:rPr>
              <w:t>[6, 9]</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 xml:space="preserve">Good (G) </w:t>
            </w:r>
          </w:p>
        </w:tc>
      </w:tr>
      <w:tr w:rsidR="00950D64" w:rsidRPr="005A449C" w:rsidTr="006212B5">
        <w:trPr>
          <w:jc w:val="center"/>
        </w:trPr>
        <w:tc>
          <w:tcPr>
            <w:tcW w:w="1390" w:type="dxa"/>
          </w:tcPr>
          <w:p w:rsidR="00950D64" w:rsidRPr="005A449C" w:rsidRDefault="00950D64" w:rsidP="006212B5">
            <w:pPr>
              <w:adjustRightInd w:val="0"/>
              <w:snapToGrid w:val="0"/>
              <w:jc w:val="both"/>
              <w:rPr>
                <w:sz w:val="20"/>
                <w:szCs w:val="20"/>
                <w:rtl/>
              </w:rPr>
            </w:pPr>
            <w:r w:rsidRPr="005A449C">
              <w:rPr>
                <w:sz w:val="20"/>
                <w:szCs w:val="20"/>
              </w:rPr>
              <w:t>[9,10]</w:t>
            </w:r>
          </w:p>
        </w:tc>
        <w:tc>
          <w:tcPr>
            <w:tcW w:w="4621" w:type="dxa"/>
          </w:tcPr>
          <w:p w:rsidR="00950D64" w:rsidRPr="005A449C" w:rsidRDefault="00950D64" w:rsidP="006212B5">
            <w:pPr>
              <w:adjustRightInd w:val="0"/>
              <w:snapToGrid w:val="0"/>
              <w:jc w:val="both"/>
              <w:rPr>
                <w:sz w:val="20"/>
                <w:szCs w:val="20"/>
                <w:rtl/>
              </w:rPr>
            </w:pPr>
            <w:r w:rsidRPr="005A449C">
              <w:rPr>
                <w:sz w:val="20"/>
                <w:szCs w:val="20"/>
              </w:rPr>
              <w:t xml:space="preserve">Very good (VG) </w:t>
            </w:r>
          </w:p>
        </w:tc>
      </w:tr>
    </w:tbl>
    <w:p w:rsidR="00950D64" w:rsidRDefault="00950D64" w:rsidP="006212B5">
      <w:pPr>
        <w:adjustRightInd w:val="0"/>
        <w:snapToGrid w:val="0"/>
        <w:jc w:val="both"/>
        <w:rPr>
          <w:rFonts w:hint="eastAsia"/>
          <w:sz w:val="20"/>
          <w:szCs w:val="20"/>
          <w:lang w:eastAsia="zh-CN"/>
        </w:rPr>
      </w:pPr>
    </w:p>
    <w:p w:rsidR="00377BD6" w:rsidRPr="005A449C" w:rsidRDefault="00377BD6" w:rsidP="006212B5">
      <w:pPr>
        <w:adjustRightInd w:val="0"/>
        <w:snapToGrid w:val="0"/>
        <w:jc w:val="both"/>
        <w:rPr>
          <w:rFonts w:hint="eastAsia"/>
          <w:sz w:val="20"/>
          <w:szCs w:val="20"/>
          <w:lang w:eastAsia="zh-CN"/>
        </w:rPr>
      </w:pPr>
    </w:p>
    <w:p w:rsidR="00950D64" w:rsidRPr="005A449C" w:rsidRDefault="00950D64" w:rsidP="006212B5">
      <w:pPr>
        <w:adjustRightInd w:val="0"/>
        <w:snapToGrid w:val="0"/>
        <w:jc w:val="both"/>
        <w:rPr>
          <w:sz w:val="20"/>
          <w:szCs w:val="20"/>
          <w:rtl/>
        </w:rPr>
      </w:pPr>
      <w:r w:rsidRPr="005A449C">
        <w:rPr>
          <w:sz w:val="20"/>
          <w:szCs w:val="20"/>
        </w:rPr>
        <w:lastRenderedPageBreak/>
        <w:t>3.1.3</w:t>
      </w:r>
      <w:r w:rsidRPr="005A449C">
        <w:rPr>
          <w:rFonts w:eastAsia="Times New Roman"/>
          <w:sz w:val="20"/>
          <w:szCs w:val="20"/>
        </w:rPr>
        <w:t xml:space="preserve"> The acquired matrix must be normalized</w:t>
      </w:r>
    </w:p>
    <w:p w:rsidR="00950D64" w:rsidRPr="005A449C" w:rsidRDefault="00950D64" w:rsidP="006212B5">
      <w:pPr>
        <w:adjustRightInd w:val="0"/>
        <w:snapToGrid w:val="0"/>
        <w:jc w:val="both"/>
        <w:rPr>
          <w:sz w:val="20"/>
          <w:szCs w:val="20"/>
          <w:rtl/>
        </w:rPr>
      </w:pPr>
    </w:p>
    <w:p w:rsidR="00950D64" w:rsidRPr="005A449C" w:rsidRDefault="004E34F9" w:rsidP="006212B5">
      <w:pPr>
        <w:adjustRightInd w:val="0"/>
        <w:snapToGrid w:val="0"/>
        <w:jc w:val="both"/>
        <w:rPr>
          <w:sz w:val="20"/>
          <w:szCs w:val="20"/>
          <w:rtl/>
        </w:rPr>
      </w:pPr>
      <m:oMath>
        <m:r>
          <w:rPr>
            <w:rFonts w:ascii="Cambria Math" w:hAnsi="Cambria Math"/>
            <w:sz w:val="20"/>
            <w:szCs w:val="20"/>
          </w:rPr>
          <m:t>D</m:t>
        </m:r>
        <m:r>
          <w:rPr>
            <w:rFonts w:ascii="Cambria Math"/>
            <w:sz w:val="20"/>
            <w:szCs w:val="20"/>
          </w:rPr>
          <m:t>=</m:t>
        </m:r>
        <m:d>
          <m:dPr>
            <m:begChr m:val="["/>
            <m:endChr m:val="]"/>
            <m:ctrlPr>
              <w:rPr>
                <w:rFonts w:ascii="Cambria Math" w:hAnsi="Cambria Math"/>
                <w:sz w:val="20"/>
                <w:szCs w:val="20"/>
              </w:rPr>
            </m:ctrlPr>
          </m:dPr>
          <m:e>
            <m:m>
              <m:mPr>
                <m:mcs>
                  <m:mc>
                    <m:mcPr>
                      <m:count m:val="3"/>
                      <m:mcJc m:val="center"/>
                    </m:mcPr>
                  </m:mc>
                </m:mcs>
                <m:ctrlPr>
                  <w:rPr>
                    <w:rFonts w:ascii="Cambria Math" w:hAnsi="Cambria Math"/>
                    <w:sz w:val="20"/>
                    <w:szCs w:val="20"/>
                  </w:rPr>
                </m:ctrlPr>
              </m:mPr>
              <m:mr>
                <m:e>
                  <m:sSub>
                    <m:sSubPr>
                      <m:ctrlPr>
                        <w:rPr>
                          <w:rFonts w:ascii="Cambria Math" w:hAnsi="Cambria Math"/>
                          <w:i/>
                          <w:sz w:val="20"/>
                          <w:szCs w:val="20"/>
                        </w:rPr>
                      </m:ctrlPr>
                    </m:sSubPr>
                    <m:e>
                      <m:r>
                        <m:rPr>
                          <m:sty m:val="p"/>
                        </m:rPr>
                        <w:rPr>
                          <w:rFonts w:cs="Cambria Math"/>
                          <w:sz w:val="20"/>
                          <w:szCs w:val="20"/>
                          <w:rtl/>
                        </w:rPr>
                        <m:t>⊗</m:t>
                      </m:r>
                      <m:sSup>
                        <m:sSupPr>
                          <m:ctrlPr>
                            <w:rPr>
                              <w:rFonts w:ascii="Cambria Math" w:hAnsi="Cambria Math"/>
                              <w:i/>
                              <w:sz w:val="20"/>
                              <w:szCs w:val="20"/>
                            </w:rPr>
                          </m:ctrlPr>
                        </m:sSupPr>
                        <m:e>
                          <m:r>
                            <w:rPr>
                              <w:rFonts w:ascii="Cambria Math" w:hAnsi="Cambria Math"/>
                              <w:sz w:val="20"/>
                              <w:szCs w:val="20"/>
                            </w:rPr>
                            <m:t>G</m:t>
                          </m:r>
                        </m:e>
                        <m:sup>
                          <m:r>
                            <w:rPr>
                              <w:rFonts w:hAnsi="Cambria Math"/>
                              <w:sz w:val="20"/>
                              <w:szCs w:val="20"/>
                            </w:rPr>
                            <m:t>*</m:t>
                          </m:r>
                        </m:sup>
                      </m:sSup>
                    </m:e>
                    <m:sub>
                      <m:r>
                        <w:rPr>
                          <w:rFonts w:ascii="Cambria Math"/>
                          <w:sz w:val="20"/>
                          <w:szCs w:val="20"/>
                        </w:rPr>
                        <m:t>11</m:t>
                      </m:r>
                    </m:sub>
                  </m:sSub>
                </m:e>
                <m:e>
                  <m:r>
                    <m:rPr>
                      <m:sty m:val="p"/>
                    </m:rPr>
                    <w:rPr>
                      <w:rFonts w:hAnsi="Cambria Math"/>
                      <w:sz w:val="20"/>
                      <w:szCs w:val="20"/>
                    </w:rPr>
                    <m:t>⋯</m:t>
                  </m:r>
                </m:e>
                <m:e>
                  <m:sSub>
                    <m:sSubPr>
                      <m:ctrlPr>
                        <w:rPr>
                          <w:rFonts w:ascii="Cambria Math" w:hAnsi="Cambria Math"/>
                          <w:i/>
                          <w:sz w:val="20"/>
                          <w:szCs w:val="20"/>
                        </w:rPr>
                      </m:ctrlPr>
                    </m:sSubPr>
                    <m:e>
                      <m:r>
                        <m:rPr>
                          <m:sty m:val="p"/>
                        </m:rPr>
                        <w:rPr>
                          <w:rFonts w:cs="Cambria Math"/>
                          <w:sz w:val="20"/>
                          <w:szCs w:val="20"/>
                          <w:rtl/>
                        </w:rPr>
                        <m:t>⊗</m:t>
                      </m:r>
                      <m:sSup>
                        <m:sSupPr>
                          <m:ctrlPr>
                            <w:rPr>
                              <w:rFonts w:ascii="Cambria Math" w:hAnsi="Cambria Math"/>
                              <w:i/>
                              <w:sz w:val="20"/>
                              <w:szCs w:val="20"/>
                            </w:rPr>
                          </m:ctrlPr>
                        </m:sSupPr>
                        <m:e>
                          <m:r>
                            <w:rPr>
                              <w:rFonts w:ascii="Cambria Math" w:hAnsi="Cambria Math"/>
                              <w:sz w:val="20"/>
                              <w:szCs w:val="20"/>
                            </w:rPr>
                            <m:t>G</m:t>
                          </m:r>
                        </m:e>
                        <m:sup>
                          <m:r>
                            <w:rPr>
                              <w:rFonts w:hAnsi="Cambria Math"/>
                              <w:sz w:val="20"/>
                              <w:szCs w:val="20"/>
                            </w:rPr>
                            <m:t>*</m:t>
                          </m:r>
                        </m:sup>
                      </m:sSup>
                    </m:e>
                    <m:sub>
                      <m:r>
                        <w:rPr>
                          <w:rFonts w:ascii="Cambria Math"/>
                          <w:sz w:val="20"/>
                          <w:szCs w:val="20"/>
                        </w:rPr>
                        <m:t>1</m:t>
                      </m:r>
                      <m:r>
                        <w:rPr>
                          <w:rFonts w:ascii="Cambria Math" w:hAnsi="Cambria Math"/>
                          <w:sz w:val="20"/>
                          <w:szCs w:val="20"/>
                        </w:rPr>
                        <m:t>m</m:t>
                      </m:r>
                    </m:sub>
                  </m:sSub>
                </m:e>
              </m:mr>
              <m:mr>
                <m:e>
                  <m:r>
                    <m:rPr>
                      <m:sty m:val="p"/>
                    </m:rPr>
                    <w:rPr>
                      <w:rFonts w:hAnsi="Cambria Math"/>
                      <w:sz w:val="20"/>
                      <w:szCs w:val="20"/>
                    </w:rPr>
                    <m:t>⋮</m:t>
                  </m:r>
                </m:e>
                <m:e>
                  <m:r>
                    <m:rPr>
                      <m:sty m:val="p"/>
                    </m:rPr>
                    <w:rPr>
                      <w:rFonts w:hAnsi="Cambria Math"/>
                      <w:sz w:val="20"/>
                      <w:szCs w:val="20"/>
                    </w:rPr>
                    <m:t>⋱</m:t>
                  </m:r>
                </m:e>
                <m:e>
                  <m:r>
                    <m:rPr>
                      <m:sty m:val="p"/>
                    </m:rPr>
                    <w:rPr>
                      <w:rFonts w:hAnsi="Cambria Math"/>
                      <w:sz w:val="20"/>
                      <w:szCs w:val="20"/>
                    </w:rPr>
                    <m:t>⋮</m:t>
                  </m:r>
                </m:e>
              </m:mr>
              <m:mr>
                <m:e>
                  <m:sSub>
                    <m:sSubPr>
                      <m:ctrlPr>
                        <w:rPr>
                          <w:rFonts w:ascii="Cambria Math" w:hAnsi="Cambria Math"/>
                          <w:i/>
                          <w:sz w:val="20"/>
                          <w:szCs w:val="20"/>
                        </w:rPr>
                      </m:ctrlPr>
                    </m:sSubPr>
                    <m:e>
                      <m:r>
                        <m:rPr>
                          <m:sty m:val="p"/>
                        </m:rPr>
                        <w:rPr>
                          <w:rFonts w:cs="Cambria Math"/>
                          <w:sz w:val="20"/>
                          <w:szCs w:val="20"/>
                          <w:rtl/>
                        </w:rPr>
                        <m:t>⊗</m:t>
                      </m:r>
                      <m:sSup>
                        <m:sSupPr>
                          <m:ctrlPr>
                            <w:rPr>
                              <w:rFonts w:ascii="Cambria Math" w:hAnsi="Cambria Math"/>
                              <w:i/>
                              <w:sz w:val="20"/>
                              <w:szCs w:val="20"/>
                            </w:rPr>
                          </m:ctrlPr>
                        </m:sSupPr>
                        <m:e>
                          <m:r>
                            <w:rPr>
                              <w:rFonts w:ascii="Cambria Math" w:hAnsi="Cambria Math"/>
                              <w:sz w:val="20"/>
                              <w:szCs w:val="20"/>
                            </w:rPr>
                            <m:t>G</m:t>
                          </m:r>
                        </m:e>
                        <m:sup>
                          <m:r>
                            <w:rPr>
                              <w:rFonts w:hAnsi="Cambria Math"/>
                              <w:sz w:val="20"/>
                              <w:szCs w:val="20"/>
                            </w:rPr>
                            <m:t>*</m:t>
                          </m:r>
                        </m:sup>
                      </m:sSup>
                    </m:e>
                    <m:sub>
                      <m:r>
                        <w:rPr>
                          <w:rFonts w:ascii="Cambria Math" w:hAnsi="Cambria Math"/>
                          <w:sz w:val="20"/>
                          <w:szCs w:val="20"/>
                        </w:rPr>
                        <m:t>n</m:t>
                      </m:r>
                      <m:r>
                        <w:rPr>
                          <w:rFonts w:ascii="Cambria Math"/>
                          <w:sz w:val="20"/>
                          <w:szCs w:val="20"/>
                        </w:rPr>
                        <m:t>1</m:t>
                      </m:r>
                    </m:sub>
                  </m:sSub>
                </m:e>
                <m:e>
                  <m:r>
                    <m:rPr>
                      <m:sty m:val="p"/>
                    </m:rPr>
                    <w:rPr>
                      <w:rFonts w:hAnsi="Cambria Math"/>
                      <w:sz w:val="20"/>
                      <w:szCs w:val="20"/>
                    </w:rPr>
                    <m:t>⋯</m:t>
                  </m:r>
                </m:e>
                <m:e>
                  <m:sSub>
                    <m:sSubPr>
                      <m:ctrlPr>
                        <w:rPr>
                          <w:rFonts w:ascii="Cambria Math" w:hAnsi="Cambria Math"/>
                          <w:i/>
                          <w:sz w:val="20"/>
                          <w:szCs w:val="20"/>
                        </w:rPr>
                      </m:ctrlPr>
                    </m:sSubPr>
                    <m:e>
                      <m:r>
                        <m:rPr>
                          <m:sty m:val="p"/>
                        </m:rPr>
                        <w:rPr>
                          <w:rFonts w:cs="Cambria Math"/>
                          <w:sz w:val="20"/>
                          <w:szCs w:val="20"/>
                          <w:rtl/>
                        </w:rPr>
                        <m:t>⊗</m:t>
                      </m:r>
                      <m:sSup>
                        <m:sSupPr>
                          <m:ctrlPr>
                            <w:rPr>
                              <w:rFonts w:ascii="Cambria Math" w:hAnsi="Cambria Math"/>
                              <w:i/>
                              <w:sz w:val="20"/>
                              <w:szCs w:val="20"/>
                            </w:rPr>
                          </m:ctrlPr>
                        </m:sSupPr>
                        <m:e>
                          <m:r>
                            <w:rPr>
                              <w:rFonts w:ascii="Cambria Math" w:hAnsi="Cambria Math"/>
                              <w:sz w:val="20"/>
                              <w:szCs w:val="20"/>
                            </w:rPr>
                            <m:t>G</m:t>
                          </m:r>
                        </m:e>
                        <m:sup>
                          <m:r>
                            <w:rPr>
                              <w:rFonts w:hAnsi="Cambria Math"/>
                              <w:sz w:val="20"/>
                              <w:szCs w:val="20"/>
                            </w:rPr>
                            <m:t>*</m:t>
                          </m:r>
                        </m:sup>
                      </m:sSup>
                    </m:e>
                    <m:sub>
                      <m:r>
                        <w:rPr>
                          <w:rFonts w:ascii="Cambria Math" w:hAnsi="Cambria Math"/>
                          <w:sz w:val="20"/>
                          <w:szCs w:val="20"/>
                        </w:rPr>
                        <m:t>nm</m:t>
                      </m:r>
                    </m:sub>
                  </m:sSub>
                </m:e>
              </m:mr>
            </m:m>
          </m:e>
        </m:d>
      </m:oMath>
      <w:r w:rsidR="00950D64" w:rsidRPr="005A449C">
        <w:rPr>
          <w:sz w:val="20"/>
          <w:szCs w:val="20"/>
        </w:rPr>
        <w:t xml:space="preserve">           (13)</w:t>
      </w:r>
    </w:p>
    <w:p w:rsidR="00950D64" w:rsidRPr="005A449C" w:rsidRDefault="00950D64" w:rsidP="006212B5">
      <w:pPr>
        <w:adjustRightInd w:val="0"/>
        <w:snapToGrid w:val="0"/>
        <w:jc w:val="both"/>
        <w:rPr>
          <w:sz w:val="20"/>
          <w:szCs w:val="20"/>
          <w:rtl/>
        </w:rPr>
      </w:pPr>
    </w:p>
    <w:p w:rsidR="00950D64" w:rsidRPr="005A449C" w:rsidRDefault="004E34F9" w:rsidP="006212B5">
      <w:pPr>
        <w:adjustRightInd w:val="0"/>
        <w:snapToGrid w:val="0"/>
        <w:jc w:val="both"/>
        <w:rPr>
          <w:i/>
          <w:sz w:val="20"/>
          <w:szCs w:val="20"/>
          <w:rtl/>
        </w:rPr>
      </w:pPr>
      <m:oMathPara>
        <m:oMathParaPr>
          <m:jc m:val="left"/>
        </m:oMathParaPr>
        <m:oMath>
          <m:r>
            <m:rPr>
              <m:sty m:val="p"/>
            </m:rPr>
            <w:rPr>
              <w:rFonts w:cs="Cambria Math"/>
              <w:sz w:val="20"/>
              <w:szCs w:val="20"/>
              <w:rtl/>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G</m:t>
                  </m:r>
                </m:e>
                <m:sup>
                  <m:r>
                    <w:rPr>
                      <w:rFonts w:hAnsi="Cambria Math"/>
                      <w:sz w:val="20"/>
                      <w:szCs w:val="20"/>
                    </w:rPr>
                    <m:t>*</m:t>
                  </m:r>
                </m:sup>
              </m:sSup>
            </m:e>
            <m:sub>
              <m:r>
                <w:rPr>
                  <w:rFonts w:ascii="Cambria Math"/>
                  <w:sz w:val="20"/>
                  <w:szCs w:val="20"/>
                </w:rPr>
                <m:t>ij</m:t>
              </m:r>
            </m:sub>
          </m:sSub>
          <m:r>
            <w:rPr>
              <w:rFonts w:ascii="Cambria Math"/>
              <w:sz w:val="20"/>
              <w:szCs w:val="20"/>
            </w:rPr>
            <m:t>=</m:t>
          </m:r>
          <m:d>
            <m:dPr>
              <m:begChr m:val="["/>
              <m:endChr m:val="]"/>
              <m:ctrlPr>
                <w:rPr>
                  <w:rFonts w:ascii="Cambria Math" w:hAnsi="Cambria Math"/>
                  <w:i/>
                  <w:sz w:val="20"/>
                  <w:szCs w:val="20"/>
                </w:rPr>
              </m:ctrlPr>
            </m:dPr>
            <m:e>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r>
                <w:rPr>
                  <w:rFonts w:ascii="Cambria Math"/>
                  <w:sz w:val="20"/>
                  <w:szCs w:val="20"/>
                </w:rPr>
                <m:t>,</m:t>
              </m:r>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e>
          </m:d>
          <m:r>
            <w:rPr>
              <w:rFonts w:ascii="Cambria Math"/>
              <w:sz w:val="20"/>
              <w:szCs w:val="20"/>
            </w:rPr>
            <m:t xml:space="preserve">                   </m:t>
          </m:r>
        </m:oMath>
      </m:oMathPara>
    </w:p>
    <w:p w:rsidR="00950D64" w:rsidRPr="005A449C" w:rsidRDefault="00AF4AC1" w:rsidP="006212B5">
      <w:pPr>
        <w:adjustRightInd w:val="0"/>
        <w:snapToGrid w:val="0"/>
        <w:jc w:val="both"/>
        <w:rPr>
          <w:rFonts w:eastAsia="Times New Roman"/>
          <w:sz w:val="20"/>
          <w:szCs w:val="20"/>
        </w:rPr>
      </w:pPr>
      <m:oMath>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r>
          <m:rPr>
            <m:sty m:val="p"/>
          </m:rPr>
          <w:rPr>
            <w:rFonts w:ascii="Cambria Math"/>
            <w:sz w:val="20"/>
            <w:szCs w:val="20"/>
          </w:rPr>
          <m:t>=</m:t>
        </m:r>
        <m:func>
          <m:funcPr>
            <m:ctrlPr>
              <w:rPr>
                <w:rFonts w:ascii="Cambria Math" w:hAnsi="Cambria Math"/>
                <w:i/>
                <w:sz w:val="20"/>
                <w:szCs w:val="20"/>
              </w:rPr>
            </m:ctrlPr>
          </m:funcPr>
          <m:fName>
            <m:r>
              <m:rPr>
                <m:sty m:val="p"/>
              </m:rPr>
              <w:rPr>
                <w:rFonts w:ascii="Cambria Math"/>
                <w:sz w:val="20"/>
                <w:szCs w:val="20"/>
              </w:rPr>
              <m:t>max</m:t>
            </m:r>
          </m:fName>
          <m:e>
            <m:d>
              <m:dPr>
                <m:begChr m:val="["/>
                <m:endChr m:val="]"/>
                <m:ctrlPr>
                  <w:rPr>
                    <w:rFonts w:ascii="Cambria Math" w:hAnsi="Cambria Math"/>
                    <w:i/>
                    <w:sz w:val="20"/>
                    <w:szCs w:val="20"/>
                  </w:rPr>
                </m:ctrlPr>
              </m:dPr>
              <m:e>
                <m:bar>
                  <m:barPr>
                    <m:pos m:val="top"/>
                    <m:ctrlPr>
                      <w:rPr>
                        <w:rFonts w:ascii="Cambria Math" w:hAnsi="Cambria Math"/>
                        <w:i/>
                        <w:sz w:val="20"/>
                        <w:szCs w:val="20"/>
                      </w:rPr>
                    </m:ctrlPr>
                  </m:barPr>
                  <m:e>
                    <m:r>
                      <w:rPr>
                        <w:rFonts w:ascii="Cambria Math" w:hAnsi="Cambria Math"/>
                        <w:sz w:val="20"/>
                        <w:szCs w:val="20"/>
                      </w:rPr>
                      <m:t>Gij</m:t>
                    </m:r>
                  </m:e>
                </m:bar>
              </m:e>
            </m:d>
          </m:e>
        </m:func>
        <m:r>
          <w:rPr>
            <w:rFonts w:ascii="Cambria Math"/>
            <w:sz w:val="20"/>
            <w:szCs w:val="20"/>
          </w:rPr>
          <m:t xml:space="preserve"> 1</m:t>
        </m:r>
        <m:r>
          <w:rPr>
            <w:sz w:val="20"/>
            <w:szCs w:val="20"/>
          </w:rPr>
          <m:t>≤</m:t>
        </m:r>
        <m:r>
          <w:rPr>
            <w:rFonts w:ascii="Cambria Math" w:hAnsi="Cambria Math"/>
            <w:sz w:val="20"/>
            <w:szCs w:val="20"/>
          </w:rPr>
          <m:t>i</m:t>
        </m:r>
        <m:r>
          <w:rPr>
            <w:sz w:val="20"/>
            <w:szCs w:val="20"/>
          </w:rPr>
          <m:t>≤</m:t>
        </m:r>
        <m:r>
          <w:rPr>
            <w:rFonts w:ascii="Cambria Math" w:hAnsi="Cambria Math"/>
            <w:sz w:val="20"/>
            <w:szCs w:val="20"/>
          </w:rPr>
          <m:t>m</m:t>
        </m:r>
        <m:r>
          <w:rPr>
            <w:rFonts w:ascii="Cambria Math"/>
            <w:sz w:val="20"/>
            <w:szCs w:val="20"/>
          </w:rPr>
          <m:t xml:space="preserve">                1</m:t>
        </m:r>
        <m:r>
          <w:rPr>
            <w:sz w:val="20"/>
            <w:szCs w:val="20"/>
          </w:rPr>
          <m:t>≤</m:t>
        </m:r>
        <m:r>
          <w:rPr>
            <w:rFonts w:ascii="Cambria Math" w:hAnsi="Cambria Math"/>
            <w:sz w:val="20"/>
            <w:szCs w:val="20"/>
          </w:rPr>
          <m:t>j</m:t>
        </m:r>
        <m:r>
          <w:rPr>
            <w:sz w:val="20"/>
            <w:szCs w:val="20"/>
          </w:rPr>
          <m:t>≤</m:t>
        </m:r>
        <m:r>
          <w:rPr>
            <w:rFonts w:ascii="Cambria Math" w:hAnsi="Cambria Math"/>
            <w:sz w:val="20"/>
            <w:szCs w:val="20"/>
          </w:rPr>
          <m:t>n</m:t>
        </m:r>
      </m:oMath>
      <w:r w:rsidR="00950D64" w:rsidRPr="005A449C">
        <w:rPr>
          <w:rFonts w:eastAsia="Times New Roman"/>
          <w:sz w:val="20"/>
          <w:szCs w:val="20"/>
        </w:rPr>
        <w:t xml:space="preserve"> .</w:t>
      </w:r>
    </w:p>
    <w:p w:rsidR="00567625" w:rsidRPr="005A449C" w:rsidRDefault="00567625" w:rsidP="006212B5">
      <w:pPr>
        <w:adjustRightInd w:val="0"/>
        <w:snapToGrid w:val="0"/>
        <w:jc w:val="both"/>
        <w:rPr>
          <w:rFonts w:eastAsia="Times New Roman"/>
          <w:sz w:val="20"/>
          <w:szCs w:val="20"/>
        </w:rPr>
      </w:pPr>
    </w:p>
    <w:p w:rsidR="00567625" w:rsidRPr="005A449C" w:rsidRDefault="00567625" w:rsidP="006212B5">
      <w:pPr>
        <w:adjustRightInd w:val="0"/>
        <w:snapToGrid w:val="0"/>
        <w:jc w:val="both"/>
        <w:rPr>
          <w:rFonts w:eastAsia="Times New Roman"/>
          <w:sz w:val="20"/>
          <w:szCs w:val="20"/>
        </w:rPr>
      </w:pPr>
      <w:r w:rsidRPr="005A449C">
        <w:rPr>
          <w:rFonts w:eastAsia="Times New Roman"/>
          <w:sz w:val="20"/>
          <w:szCs w:val="20"/>
        </w:rPr>
        <w:t xml:space="preserve">For a cost criterion </w:t>
      </w:r>
    </w:p>
    <w:p w:rsidR="00C613D0" w:rsidRPr="005A449C" w:rsidRDefault="00C613D0" w:rsidP="006212B5">
      <w:pPr>
        <w:adjustRightInd w:val="0"/>
        <w:snapToGrid w:val="0"/>
        <w:jc w:val="both"/>
        <w:rPr>
          <w:rFonts w:eastAsia="Times New Roman"/>
          <w:sz w:val="20"/>
          <w:szCs w:val="20"/>
        </w:rPr>
      </w:pPr>
    </w:p>
    <w:p w:rsidR="00C613D0" w:rsidRPr="005A449C" w:rsidRDefault="00C613D0" w:rsidP="006212B5">
      <w:pPr>
        <w:adjustRightInd w:val="0"/>
        <w:snapToGrid w:val="0"/>
        <w:jc w:val="both"/>
        <w:rPr>
          <w:rFonts w:eastAsia="Times New Roman"/>
          <w:sz w:val="20"/>
          <w:szCs w:val="20"/>
        </w:rPr>
      </w:pPr>
      <m:oMathPara>
        <m:oMathParaPr>
          <m:jc m:val="left"/>
        </m:oMathParaPr>
        <m:oMath>
          <m:r>
            <m:rPr>
              <m:sty m:val="p"/>
            </m:rPr>
            <w:rPr>
              <w:rFonts w:cs="Cambria Math"/>
              <w:sz w:val="20"/>
              <w:szCs w:val="20"/>
              <w:rtl/>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G</m:t>
                  </m:r>
                </m:e>
                <m:sup>
                  <m:r>
                    <w:rPr>
                      <w:rFonts w:hAnsi="Cambria Math"/>
                      <w:sz w:val="20"/>
                      <w:szCs w:val="20"/>
                    </w:rPr>
                    <m:t>*</m:t>
                  </m:r>
                </m:sup>
              </m:sSup>
            </m:e>
            <m:sub>
              <m:r>
                <w:rPr>
                  <w:rFonts w:ascii="Cambria Math"/>
                  <w:sz w:val="20"/>
                  <w:szCs w:val="20"/>
                </w:rPr>
                <m:t>ij</m:t>
              </m:r>
            </m:sub>
          </m:sSub>
          <m:r>
            <w:rPr>
              <w:rFonts w:ascii="Cambria Math"/>
              <w:sz w:val="20"/>
              <w:szCs w:val="20"/>
            </w:rPr>
            <m:t>=</m:t>
          </m:r>
          <m:d>
            <m:dPr>
              <m:begChr m:val="["/>
              <m:endChr m:val="]"/>
              <m:ctrlPr>
                <w:rPr>
                  <w:rFonts w:ascii="Cambria Math" w:hAnsi="Cambria Math"/>
                  <w:i/>
                  <w:sz w:val="20"/>
                  <w:szCs w:val="20"/>
                </w:rPr>
              </m:ctrlPr>
            </m:dPr>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min</m:t>
                      </m:r>
                    </m:sup>
                  </m:sSubSup>
                </m:num>
                <m:den>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den>
              </m:f>
              <m:r>
                <w:rPr>
                  <w:rFonts w:asci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min</m:t>
                      </m:r>
                    </m:sup>
                  </m:sSubSup>
                </m:num>
                <m:den>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den>
              </m:f>
            </m:e>
          </m:d>
          <m:r>
            <w:rPr>
              <w:rFonts w:ascii="Cambria Math"/>
              <w:sz w:val="20"/>
              <w:szCs w:val="20"/>
            </w:rPr>
            <m:t xml:space="preserve">       </m:t>
          </m:r>
        </m:oMath>
      </m:oMathPara>
    </w:p>
    <w:p w:rsidR="00567625" w:rsidRPr="005A449C" w:rsidRDefault="00567625" w:rsidP="006212B5">
      <w:pPr>
        <w:adjustRightInd w:val="0"/>
        <w:snapToGrid w:val="0"/>
        <w:jc w:val="both"/>
        <w:rPr>
          <w:rFonts w:eastAsia="Times New Roman"/>
          <w:sz w:val="20"/>
          <w:szCs w:val="20"/>
        </w:rPr>
      </w:pPr>
    </w:p>
    <w:p w:rsidR="00950D64" w:rsidRPr="005A449C" w:rsidRDefault="00950D64" w:rsidP="006212B5">
      <w:pPr>
        <w:adjustRightInd w:val="0"/>
        <w:snapToGrid w:val="0"/>
        <w:jc w:val="both"/>
        <w:rPr>
          <w:rFonts w:eastAsia="Times New Roman"/>
          <w:sz w:val="20"/>
          <w:szCs w:val="20"/>
        </w:rPr>
      </w:pPr>
      <w:r w:rsidRPr="005A449C">
        <w:rPr>
          <w:rFonts w:eastAsia="Times New Roman"/>
          <w:sz w:val="20"/>
          <w:szCs w:val="20"/>
        </w:rPr>
        <w:t>3.1.4 The grey decision-making matrix is result of normalized grey decision-making matrix multiplied by factor weights</w:t>
      </w:r>
    </w:p>
    <w:p w:rsidR="00950D64" w:rsidRPr="005A449C" w:rsidRDefault="00950D64" w:rsidP="006212B5">
      <w:pPr>
        <w:adjustRightInd w:val="0"/>
        <w:snapToGrid w:val="0"/>
        <w:jc w:val="both"/>
        <w:rPr>
          <w:sz w:val="20"/>
          <w:szCs w:val="20"/>
          <w:rtl/>
        </w:rPr>
      </w:pPr>
    </w:p>
    <w:p w:rsidR="00950D64" w:rsidRPr="005A449C" w:rsidRDefault="004E34F9" w:rsidP="006212B5">
      <w:pPr>
        <w:adjustRightInd w:val="0"/>
        <w:snapToGrid w:val="0"/>
        <w:jc w:val="both"/>
        <w:rPr>
          <w:sz w:val="20"/>
          <w:szCs w:val="20"/>
          <w:rtl/>
        </w:rPr>
      </w:pPr>
      <m:oMath>
        <m:r>
          <w:rPr>
            <w:rFonts w:ascii="Cambria Math" w:hAnsi="Cambria Math"/>
            <w:sz w:val="20"/>
            <w:szCs w:val="20"/>
          </w:rPr>
          <m:t>D</m:t>
        </m:r>
        <m:r>
          <w:rPr>
            <w:rFonts w:ascii="Cambria Math"/>
            <w:sz w:val="20"/>
            <w:szCs w:val="20"/>
          </w:rPr>
          <m:t>=</m:t>
        </m:r>
        <m:d>
          <m:dPr>
            <m:begChr m:val="["/>
            <m:endChr m:val="]"/>
            <m:ctrlPr>
              <w:rPr>
                <w:rFonts w:ascii="Cambria Math" w:hAnsi="Cambria Math"/>
                <w:sz w:val="20"/>
                <w:szCs w:val="20"/>
              </w:rPr>
            </m:ctrlPr>
          </m:dPr>
          <m:e>
            <m:m>
              <m:mPr>
                <m:mcs>
                  <m:mc>
                    <m:mcPr>
                      <m:count m:val="3"/>
                      <m:mcJc m:val="center"/>
                    </m:mcPr>
                  </m:mc>
                </m:mcs>
                <m:ctrlPr>
                  <w:rPr>
                    <w:rFonts w:ascii="Cambria Math" w:hAnsi="Cambria Math"/>
                    <w:sz w:val="20"/>
                    <w:szCs w:val="20"/>
                  </w:rPr>
                </m:ctrlPr>
              </m:mPr>
              <m:mr>
                <m:e>
                  <m:sSub>
                    <m:sSubPr>
                      <m:ctrlPr>
                        <w:rPr>
                          <w:rFonts w:ascii="Cambria Math" w:hAnsi="Cambria Math"/>
                          <w:i/>
                          <w:sz w:val="20"/>
                          <w:szCs w:val="20"/>
                        </w:rPr>
                      </m:ctrlPr>
                    </m:sSubPr>
                    <m:e>
                      <m:r>
                        <m:rPr>
                          <m:sty m:val="p"/>
                        </m:rPr>
                        <w:rPr>
                          <w:rFonts w:cs="Cambria Math"/>
                          <w:sz w:val="20"/>
                          <w:szCs w:val="20"/>
                          <w:rtl/>
                        </w:rPr>
                        <m:t>⊗</m:t>
                      </m:r>
                      <m:r>
                        <w:rPr>
                          <w:rFonts w:ascii="Cambria Math" w:hAnsi="Cambria Math"/>
                          <w:sz w:val="20"/>
                          <w:szCs w:val="20"/>
                        </w:rPr>
                        <m:t>V</m:t>
                      </m:r>
                    </m:e>
                    <m:sub>
                      <m:r>
                        <w:rPr>
                          <w:rFonts w:ascii="Cambria Math"/>
                          <w:sz w:val="20"/>
                          <w:szCs w:val="20"/>
                        </w:rPr>
                        <m:t>11</m:t>
                      </m:r>
                    </m:sub>
                  </m:sSub>
                </m:e>
                <m:e>
                  <m:r>
                    <m:rPr>
                      <m:sty m:val="p"/>
                    </m:rPr>
                    <w:rPr>
                      <w:rFonts w:hAnsi="Cambria Math"/>
                      <w:sz w:val="20"/>
                      <w:szCs w:val="20"/>
                    </w:rPr>
                    <m:t>⋯</m:t>
                  </m:r>
                </m:e>
                <m:e>
                  <m:sSub>
                    <m:sSubPr>
                      <m:ctrlPr>
                        <w:rPr>
                          <w:rFonts w:ascii="Cambria Math" w:hAnsi="Cambria Math"/>
                          <w:i/>
                          <w:sz w:val="20"/>
                          <w:szCs w:val="20"/>
                        </w:rPr>
                      </m:ctrlPr>
                    </m:sSubPr>
                    <m:e>
                      <m:r>
                        <m:rPr>
                          <m:sty m:val="p"/>
                        </m:rPr>
                        <w:rPr>
                          <w:rFonts w:cs="Cambria Math"/>
                          <w:sz w:val="20"/>
                          <w:szCs w:val="20"/>
                          <w:rtl/>
                        </w:rPr>
                        <m:t>⊗</m:t>
                      </m:r>
                      <m:r>
                        <w:rPr>
                          <w:rFonts w:ascii="Cambria Math" w:hAnsi="Cambria Math"/>
                          <w:sz w:val="20"/>
                          <w:szCs w:val="20"/>
                        </w:rPr>
                        <m:t>V</m:t>
                      </m:r>
                    </m:e>
                    <m:sub>
                      <m:r>
                        <w:rPr>
                          <w:rFonts w:ascii="Cambria Math"/>
                          <w:sz w:val="20"/>
                          <w:szCs w:val="20"/>
                        </w:rPr>
                        <m:t>1</m:t>
                      </m:r>
                      <m:r>
                        <w:rPr>
                          <w:rFonts w:ascii="Cambria Math" w:hAnsi="Cambria Math"/>
                          <w:sz w:val="20"/>
                          <w:szCs w:val="20"/>
                        </w:rPr>
                        <m:t>m</m:t>
                      </m:r>
                    </m:sub>
                  </m:sSub>
                </m:e>
              </m:mr>
              <m:mr>
                <m:e>
                  <m:r>
                    <m:rPr>
                      <m:sty m:val="p"/>
                    </m:rPr>
                    <w:rPr>
                      <w:rFonts w:hAnsi="Cambria Math"/>
                      <w:sz w:val="20"/>
                      <w:szCs w:val="20"/>
                    </w:rPr>
                    <m:t>⋮</m:t>
                  </m:r>
                </m:e>
                <m:e>
                  <m:r>
                    <m:rPr>
                      <m:sty m:val="p"/>
                    </m:rPr>
                    <w:rPr>
                      <w:rFonts w:hAnsi="Cambria Math"/>
                      <w:sz w:val="20"/>
                      <w:szCs w:val="20"/>
                    </w:rPr>
                    <m:t>⋱</m:t>
                  </m:r>
                </m:e>
                <m:e>
                  <m:r>
                    <m:rPr>
                      <m:sty m:val="p"/>
                    </m:rPr>
                    <w:rPr>
                      <w:rFonts w:hAnsi="Cambria Math"/>
                      <w:sz w:val="20"/>
                      <w:szCs w:val="20"/>
                    </w:rPr>
                    <m:t>⋮</m:t>
                  </m:r>
                </m:e>
              </m:mr>
              <m:mr>
                <m:e>
                  <m:sSub>
                    <m:sSubPr>
                      <m:ctrlPr>
                        <w:rPr>
                          <w:rFonts w:ascii="Cambria Math" w:hAnsi="Cambria Math"/>
                          <w:i/>
                          <w:sz w:val="20"/>
                          <w:szCs w:val="20"/>
                        </w:rPr>
                      </m:ctrlPr>
                    </m:sSubPr>
                    <m:e>
                      <m:r>
                        <m:rPr>
                          <m:sty m:val="p"/>
                        </m:rPr>
                        <w:rPr>
                          <w:rFonts w:cs="Cambria Math"/>
                          <w:sz w:val="20"/>
                          <w:szCs w:val="20"/>
                          <w:rtl/>
                        </w:rPr>
                        <m:t>⊗</m:t>
                      </m:r>
                      <m:r>
                        <w:rPr>
                          <w:rFonts w:ascii="Cambria Math" w:hAnsi="Cambria Math"/>
                          <w:sz w:val="20"/>
                          <w:szCs w:val="20"/>
                        </w:rPr>
                        <m:t>V</m:t>
                      </m:r>
                    </m:e>
                    <m:sub>
                      <m:r>
                        <w:rPr>
                          <w:rFonts w:ascii="Cambria Math" w:hAnsi="Cambria Math"/>
                          <w:sz w:val="20"/>
                          <w:szCs w:val="20"/>
                        </w:rPr>
                        <m:t>n</m:t>
                      </m:r>
                      <m:r>
                        <w:rPr>
                          <w:rFonts w:ascii="Cambria Math"/>
                          <w:sz w:val="20"/>
                          <w:szCs w:val="20"/>
                        </w:rPr>
                        <m:t>1</m:t>
                      </m:r>
                    </m:sub>
                  </m:sSub>
                </m:e>
                <m:e>
                  <m:r>
                    <m:rPr>
                      <m:sty m:val="p"/>
                    </m:rPr>
                    <w:rPr>
                      <w:rFonts w:hAnsi="Cambria Math"/>
                      <w:sz w:val="20"/>
                      <w:szCs w:val="20"/>
                    </w:rPr>
                    <m:t>⋯</m:t>
                  </m:r>
                </m:e>
                <m:e>
                  <m:sSub>
                    <m:sSubPr>
                      <m:ctrlPr>
                        <w:rPr>
                          <w:rFonts w:ascii="Cambria Math" w:hAnsi="Cambria Math"/>
                          <w:i/>
                          <w:sz w:val="20"/>
                          <w:szCs w:val="20"/>
                        </w:rPr>
                      </m:ctrlPr>
                    </m:sSubPr>
                    <m:e>
                      <m:r>
                        <m:rPr>
                          <m:sty m:val="p"/>
                        </m:rPr>
                        <w:rPr>
                          <w:rFonts w:cs="Cambria Math"/>
                          <w:sz w:val="20"/>
                          <w:szCs w:val="20"/>
                          <w:rtl/>
                        </w:rPr>
                        <m:t>⊗</m:t>
                      </m:r>
                      <m:r>
                        <w:rPr>
                          <w:rFonts w:ascii="Cambria Math" w:hAnsi="Cambria Math"/>
                          <w:sz w:val="20"/>
                          <w:szCs w:val="20"/>
                        </w:rPr>
                        <m:t>V</m:t>
                      </m:r>
                    </m:e>
                    <m:sub>
                      <m:r>
                        <w:rPr>
                          <w:rFonts w:ascii="Cambria Math" w:hAnsi="Cambria Math"/>
                          <w:sz w:val="20"/>
                          <w:szCs w:val="20"/>
                        </w:rPr>
                        <m:t>nm</m:t>
                      </m:r>
                    </m:sub>
                  </m:sSub>
                </m:e>
              </m:mr>
            </m:m>
          </m:e>
        </m:d>
      </m:oMath>
      <w:r w:rsidR="00950D64" w:rsidRPr="005A449C">
        <w:rPr>
          <w:sz w:val="20"/>
          <w:szCs w:val="20"/>
        </w:rPr>
        <w:t xml:space="preserve">           (14)     </w:t>
      </w:r>
    </w:p>
    <w:p w:rsidR="00950D64" w:rsidRPr="005A449C" w:rsidRDefault="00AF4AC1" w:rsidP="006212B5">
      <w:pPr>
        <w:adjustRightInd w:val="0"/>
        <w:snapToGrid w:val="0"/>
        <w:jc w:val="both"/>
        <w:rPr>
          <w:i/>
          <w:sz w:val="20"/>
          <w:szCs w:val="20"/>
          <w:rtl/>
        </w:rPr>
      </w:pPr>
      <m:oMathPara>
        <m:oMathParaPr>
          <m:jc m:val="left"/>
        </m:oMathParaPr>
        <m:oMath>
          <m:sSub>
            <m:sSubPr>
              <m:ctrlPr>
                <w:rPr>
                  <w:rFonts w:ascii="Cambria Math" w:hAnsi="Cambria Math"/>
                  <w:i/>
                  <w:sz w:val="20"/>
                  <w:szCs w:val="20"/>
                </w:rPr>
              </m:ctrlPr>
            </m:sSubPr>
            <m:e>
              <m:r>
                <m:rPr>
                  <m:sty m:val="p"/>
                </m:rPr>
                <w:rPr>
                  <w:rFonts w:cs="Cambria Math"/>
                  <w:sz w:val="20"/>
                  <w:szCs w:val="20"/>
                  <w:rtl/>
                </w:rPr>
                <m:t>⊗</m:t>
              </m:r>
              <m:r>
                <w:rPr>
                  <w:rFonts w:ascii="Cambria Math" w:hAnsi="Cambria Math"/>
                  <w:sz w:val="20"/>
                  <w:szCs w:val="20"/>
                </w:rPr>
                <m:t>V</m:t>
              </m:r>
            </m:e>
            <m:sub>
              <m:r>
                <w:rPr>
                  <w:rFonts w:ascii="Cambria Math"/>
                  <w:sz w:val="20"/>
                  <w:szCs w:val="20"/>
                </w:rPr>
                <m:t>ij</m:t>
              </m:r>
            </m:sub>
          </m:sSub>
          <m:r>
            <w:rPr>
              <w:rFonts w:ascii="Cambria Math"/>
              <w:sz w:val="20"/>
              <w:szCs w:val="20"/>
            </w:rPr>
            <m:t>=</m:t>
          </m:r>
          <m:r>
            <m:rPr>
              <m:sty m:val="p"/>
            </m:rPr>
            <w:rPr>
              <w:rFonts w:cs="Cambria Math"/>
              <w:sz w:val="20"/>
              <w:szCs w:val="20"/>
              <w:rtl/>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G</m:t>
                  </m:r>
                </m:e>
                <m:sup>
                  <m:r>
                    <w:rPr>
                      <w:rFonts w:hAnsi="Cambria Math"/>
                      <w:sz w:val="20"/>
                      <w:szCs w:val="20"/>
                    </w:rPr>
                    <m:t>*</m:t>
                  </m:r>
                </m:sup>
              </m:sSup>
            </m:e>
            <m:sub>
              <m:r>
                <w:rPr>
                  <w:rFonts w:ascii="Cambria Math"/>
                  <w:sz w:val="20"/>
                  <w:szCs w:val="20"/>
                </w:rPr>
                <m:t>ij</m:t>
              </m:r>
            </m:sub>
          </m:sSub>
          <m:r>
            <w:rPr>
              <w:rFonts w:ascii="Cambria Math"/>
              <w:sz w:val="20"/>
              <w:szCs w:val="20"/>
            </w:rPr>
            <m:t xml:space="preserve"> </m:t>
          </m:r>
          <m:r>
            <w:rPr>
              <w:rFonts w:ascii="Cambria Math"/>
              <w:sz w:val="20"/>
              <w:szCs w:val="20"/>
            </w:rPr>
            <m:t>×</m:t>
          </m:r>
          <m:r>
            <w:rPr>
              <w:rFonts w:ascii="Cambria Math"/>
              <w:sz w:val="20"/>
              <w:szCs w:val="20"/>
            </w:rPr>
            <m:t xml:space="preserve"> </m:t>
          </m:r>
          <m:sSub>
            <m:sSubPr>
              <m:ctrlPr>
                <w:rPr>
                  <w:rFonts w:ascii="Cambria Math" w:hAnsi="Cambria Math"/>
                  <w:i/>
                  <w:sz w:val="20"/>
                  <w:szCs w:val="20"/>
                </w:rPr>
              </m:ctrlPr>
            </m:sSubPr>
            <m:e>
              <m:r>
                <m:rPr>
                  <m:sty m:val="p"/>
                </m:rPr>
                <w:rPr>
                  <w:rFonts w:cs="Cambria Math"/>
                  <w:sz w:val="20"/>
                  <w:szCs w:val="20"/>
                  <w:rtl/>
                </w:rPr>
                <m:t>⊗</m:t>
              </m:r>
              <m:r>
                <w:rPr>
                  <w:rFonts w:ascii="Cambria Math" w:hAnsi="Cambria Math"/>
                  <w:sz w:val="20"/>
                  <w:szCs w:val="20"/>
                </w:rPr>
                <m:t>W</m:t>
              </m:r>
            </m:e>
            <m:sub>
              <m:r>
                <w:rPr>
                  <w:rFonts w:ascii="Cambria Math" w:hAnsi="Cambria Math"/>
                  <w:sz w:val="20"/>
                  <w:szCs w:val="20"/>
                </w:rPr>
                <m:t>j</m:t>
              </m:r>
            </m:sub>
          </m:sSub>
          <m:r>
            <m:rPr>
              <m:sty m:val="p"/>
            </m:rPr>
            <w:rPr>
              <w:rFonts w:ascii="Cambria Math"/>
              <w:sz w:val="20"/>
              <w:szCs w:val="20"/>
            </w:rPr>
            <m:t xml:space="preserve">      .</m:t>
          </m:r>
        </m:oMath>
      </m:oMathPara>
    </w:p>
    <w:p w:rsidR="00950D64" w:rsidRPr="005A449C" w:rsidRDefault="00950D64" w:rsidP="006212B5">
      <w:pPr>
        <w:adjustRightInd w:val="0"/>
        <w:snapToGrid w:val="0"/>
        <w:jc w:val="both"/>
        <w:rPr>
          <w:rFonts w:eastAsia="Times New Roman"/>
          <w:sz w:val="20"/>
          <w:szCs w:val="20"/>
        </w:rPr>
      </w:pPr>
    </w:p>
    <w:p w:rsidR="00950D64" w:rsidRPr="005A449C" w:rsidRDefault="00950D64" w:rsidP="006212B5">
      <w:pPr>
        <w:adjustRightInd w:val="0"/>
        <w:snapToGrid w:val="0"/>
        <w:jc w:val="both"/>
        <w:rPr>
          <w:rFonts w:eastAsia="Times New Roman"/>
          <w:sz w:val="20"/>
          <w:szCs w:val="20"/>
        </w:rPr>
      </w:pPr>
      <w:r w:rsidRPr="005A449C">
        <w:rPr>
          <w:rFonts w:eastAsia="Times New Roman"/>
          <w:sz w:val="20"/>
          <w:szCs w:val="20"/>
        </w:rPr>
        <w:t>3.1.5 In order to compare and rank the options (suppliers), the ideal option is worked out according to the following items:</w:t>
      </w:r>
    </w:p>
    <w:p w:rsidR="00950D64" w:rsidRPr="005A449C" w:rsidRDefault="00950D64" w:rsidP="006212B5">
      <w:pPr>
        <w:adjustRightInd w:val="0"/>
        <w:snapToGrid w:val="0"/>
        <w:jc w:val="both"/>
        <w:rPr>
          <w:sz w:val="20"/>
          <w:szCs w:val="20"/>
        </w:rPr>
      </w:pPr>
    </w:p>
    <w:p w:rsidR="00950D64" w:rsidRPr="005A449C" w:rsidRDefault="00AF4AC1" w:rsidP="006212B5">
      <w:pPr>
        <w:adjustRightInd w:val="0"/>
        <w:snapToGrid w:val="0"/>
        <w:jc w:val="both"/>
        <w:rPr>
          <w:i/>
          <w:sz w:val="20"/>
          <w:szCs w:val="20"/>
        </w:rPr>
      </w:pPr>
      <m:oMath>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max</m:t>
            </m:r>
          </m:sup>
        </m:sSup>
        <m:r>
          <m:rPr>
            <m:sty m:val="p"/>
          </m:rPr>
          <w:rPr>
            <w:rFonts w:ascii="Cambria Math"/>
            <w:sz w:val="20"/>
            <w:szCs w:val="20"/>
          </w:rPr>
          <m:t>={</m:t>
        </m:r>
        <m:r>
          <m:rPr>
            <m:sty m:val="p"/>
          </m:rPr>
          <w:rPr>
            <w:rFonts w:cs="Cambria Math"/>
            <w:sz w:val="20"/>
            <w:szCs w:val="20"/>
            <w:rtl/>
          </w:rPr>
          <m:t>⊗</m:t>
        </m:r>
        <m:sSubSup>
          <m:sSubSupPr>
            <m:ctrlPr>
              <w:rPr>
                <w:rFonts w:ascii="Cambria Math" w:hAnsi="Cambria Math"/>
                <w:sz w:val="20"/>
                <w:szCs w:val="20"/>
              </w:rPr>
            </m:ctrlPr>
          </m:sSubSupPr>
          <m:e>
            <m:r>
              <m:rPr>
                <m:sty m:val="p"/>
              </m:rPr>
              <w:rPr>
                <w:rFonts w:ascii="Cambria Math"/>
                <w:sz w:val="20"/>
                <w:szCs w:val="20"/>
              </w:rPr>
              <m:t>G</m:t>
            </m:r>
          </m:e>
          <m:sub>
            <m:r>
              <m:rPr>
                <m:sty m:val="p"/>
              </m:rPr>
              <w:rPr>
                <w:rFonts w:ascii="Cambria Math"/>
                <w:sz w:val="20"/>
                <w:szCs w:val="20"/>
              </w:rPr>
              <m:t>1</m:t>
            </m:r>
          </m:sub>
          <m:sup>
            <m:r>
              <m:rPr>
                <m:sty m:val="p"/>
              </m:rPr>
              <w:rPr>
                <w:rFonts w:ascii="Cambria Math"/>
                <w:sz w:val="20"/>
                <w:szCs w:val="20"/>
              </w:rPr>
              <m:t>max</m:t>
            </m:r>
          </m:sup>
        </m:sSubSup>
        <m:r>
          <m:rPr>
            <m:sty m:val="p"/>
          </m:rPr>
          <w:rPr>
            <w:rFonts w:ascii="Cambria Math"/>
            <w:sz w:val="20"/>
            <w:szCs w:val="20"/>
          </w:rPr>
          <m:t xml:space="preserve"> ,</m:t>
        </m:r>
        <m:r>
          <m:rPr>
            <m:sty m:val="p"/>
          </m:rPr>
          <w:rPr>
            <w:rFonts w:cs="Cambria Math"/>
            <w:sz w:val="20"/>
            <w:szCs w:val="20"/>
            <w:rtl/>
          </w:rPr>
          <m:t>⊗</m:t>
        </m:r>
        <m:sSubSup>
          <m:sSubSupPr>
            <m:ctrlPr>
              <w:rPr>
                <w:rFonts w:ascii="Cambria Math" w:hAnsi="Cambria Math"/>
                <w:sz w:val="20"/>
                <w:szCs w:val="20"/>
              </w:rPr>
            </m:ctrlPr>
          </m:sSubSupPr>
          <m:e>
            <m:r>
              <m:rPr>
                <m:sty m:val="p"/>
              </m:rPr>
              <w:rPr>
                <w:rFonts w:ascii="Cambria Math"/>
                <w:sz w:val="20"/>
                <w:szCs w:val="20"/>
              </w:rPr>
              <m:t>G</m:t>
            </m:r>
          </m:e>
          <m:sub>
            <m:r>
              <m:rPr>
                <m:sty m:val="p"/>
              </m:rPr>
              <w:rPr>
                <w:rFonts w:ascii="Cambria Math"/>
                <w:sz w:val="20"/>
                <w:szCs w:val="20"/>
              </w:rPr>
              <m:t>2</m:t>
            </m:r>
          </m:sub>
          <m:sup>
            <m:r>
              <m:rPr>
                <m:sty m:val="p"/>
              </m:rPr>
              <w:rPr>
                <w:rFonts w:ascii="Cambria Math"/>
                <w:sz w:val="20"/>
                <w:szCs w:val="20"/>
              </w:rPr>
              <m:t>max</m:t>
            </m:r>
          </m:sup>
        </m:sSubSup>
        <m:r>
          <m:rPr>
            <m:sty m:val="p"/>
          </m:rPr>
          <w:rPr>
            <w:rFonts w:ascii="Cambria Math"/>
            <w:sz w:val="20"/>
            <w:szCs w:val="20"/>
          </w:rPr>
          <m:t>,</m:t>
        </m:r>
        <m:r>
          <m:rPr>
            <m:sty m:val="p"/>
          </m:rPr>
          <w:rPr>
            <w:rFonts w:ascii="Cambria Math"/>
            <w:sz w:val="20"/>
            <w:szCs w:val="20"/>
          </w:rPr>
          <m:t>…</m:t>
        </m:r>
        <m:r>
          <m:rPr>
            <m:sty m:val="p"/>
          </m:rPr>
          <w:rPr>
            <w:rFonts w:ascii="Cambria Math"/>
            <w:sz w:val="20"/>
            <w:szCs w:val="20"/>
          </w:rPr>
          <m:t>.,</m:t>
        </m:r>
        <m:r>
          <m:rPr>
            <m:sty m:val="p"/>
          </m:rPr>
          <w:rPr>
            <w:rFonts w:cs="Cambria Math"/>
            <w:sz w:val="20"/>
            <w:szCs w:val="20"/>
            <w:rtl/>
          </w:rPr>
          <m:t>⊗</m:t>
        </m:r>
        <m:sSubSup>
          <m:sSubSupPr>
            <m:ctrlPr>
              <w:rPr>
                <w:rFonts w:ascii="Cambria Math" w:hAnsi="Cambria Math"/>
                <w:sz w:val="20"/>
                <w:szCs w:val="20"/>
              </w:rPr>
            </m:ctrlPr>
          </m:sSubSupPr>
          <m:e>
            <m:r>
              <m:rPr>
                <m:sty m:val="p"/>
              </m:rPr>
              <w:rPr>
                <w:rFonts w:ascii="Cambria Math"/>
                <w:sz w:val="20"/>
                <w:szCs w:val="20"/>
              </w:rPr>
              <m:t>G</m:t>
            </m:r>
          </m:e>
          <m:sub>
            <m:r>
              <m:rPr>
                <m:sty m:val="p"/>
              </m:rPr>
              <w:rPr>
                <w:rFonts w:ascii="Cambria Math"/>
                <w:sz w:val="20"/>
                <w:szCs w:val="20"/>
              </w:rPr>
              <m:t>n</m:t>
            </m:r>
          </m:sub>
          <m:sup>
            <m:r>
              <m:rPr>
                <m:sty m:val="p"/>
              </m:rPr>
              <w:rPr>
                <w:rFonts w:ascii="Cambria Math"/>
                <w:sz w:val="20"/>
                <w:szCs w:val="20"/>
              </w:rPr>
              <m:t>max</m:t>
            </m:r>
          </m:sup>
        </m:sSubSup>
        <m:r>
          <m:rPr>
            <m:sty m:val="p"/>
          </m:rPr>
          <w:rPr>
            <w:rFonts w:ascii="Cambria Math"/>
            <w:sz w:val="20"/>
            <w:szCs w:val="20"/>
          </w:rPr>
          <m:t>}</m:t>
        </m:r>
      </m:oMath>
      <w:r w:rsidR="00950D64" w:rsidRPr="005A449C">
        <w:rPr>
          <w:i/>
          <w:sz w:val="20"/>
          <w:szCs w:val="20"/>
        </w:rPr>
        <w:t xml:space="preserve">.   </w:t>
      </w:r>
      <w:r w:rsidR="00950D64" w:rsidRPr="005A449C">
        <w:rPr>
          <w:iCs/>
          <w:sz w:val="20"/>
          <w:szCs w:val="20"/>
        </w:rPr>
        <w:t xml:space="preserve"> (15)</w:t>
      </w:r>
    </w:p>
    <w:p w:rsidR="00950D64" w:rsidRPr="005A449C" w:rsidRDefault="00950D64" w:rsidP="006212B5">
      <w:pPr>
        <w:adjustRightInd w:val="0"/>
        <w:snapToGrid w:val="0"/>
        <w:jc w:val="both"/>
        <w:rPr>
          <w:rFonts w:eastAsia="Times New Roman"/>
          <w:sz w:val="20"/>
          <w:szCs w:val="20"/>
        </w:rPr>
      </w:pPr>
    </w:p>
    <w:p w:rsidR="00950D64" w:rsidRPr="005A449C" w:rsidRDefault="00950D64" w:rsidP="006212B5">
      <w:pPr>
        <w:adjustRightInd w:val="0"/>
        <w:snapToGrid w:val="0"/>
        <w:jc w:val="both"/>
        <w:rPr>
          <w:rFonts w:eastAsia="Times New Roman"/>
          <w:sz w:val="20"/>
          <w:szCs w:val="20"/>
        </w:rPr>
      </w:pPr>
      <w:r w:rsidRPr="005A449C">
        <w:rPr>
          <w:rFonts w:eastAsia="Times New Roman"/>
          <w:sz w:val="20"/>
          <w:szCs w:val="20"/>
        </w:rPr>
        <w:t>3.1.6 The grey possibility degree between compared alternatives is calculated.</w:t>
      </w:r>
    </w:p>
    <w:p w:rsidR="00950D64" w:rsidRPr="005A449C" w:rsidRDefault="004E34F9" w:rsidP="006212B5">
      <w:pPr>
        <w:adjustRightInd w:val="0"/>
        <w:snapToGrid w:val="0"/>
        <w:jc w:val="both"/>
        <w:rPr>
          <w:sz w:val="20"/>
          <w:szCs w:val="20"/>
        </w:rPr>
      </w:pPr>
      <m:oMath>
        <m:r>
          <w:rPr>
            <w:rFonts w:ascii="Cambria Math" w:hAnsi="Cambria Math"/>
            <w:sz w:val="20"/>
            <w:szCs w:val="20"/>
          </w:rPr>
          <m:t>P</m:t>
        </m:r>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r>
          <w:rPr>
            <w:rFonts w:ascii="Cambria Math"/>
            <w:sz w:val="20"/>
            <w:szCs w:val="20"/>
          </w:rPr>
          <m:t>≤</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max</m:t>
            </m:r>
          </m:sup>
        </m:sSup>
        <m:r>
          <w:rPr>
            <w:rFonts w:ascii="Cambria Math"/>
            <w:sz w:val="20"/>
            <w:szCs w:val="20"/>
          </w:rPr>
          <m:t>}</m:t>
        </m:r>
      </m:oMath>
      <w:r w:rsidR="00950D64" w:rsidRPr="005A449C">
        <w:rPr>
          <w:sz w:val="20"/>
          <w:szCs w:val="20"/>
        </w:rPr>
        <w:t>=</w:t>
      </w:r>
      <m:oMath>
        <m:f>
          <m:fPr>
            <m:ctrlPr>
              <w:rPr>
                <w:rFonts w:ascii="Cambria Math" w:hAnsi="Cambria Math"/>
                <w:i/>
                <w:sz w:val="20"/>
                <w:szCs w:val="20"/>
              </w:rPr>
            </m:ctrlPr>
          </m:fPr>
          <m:num>
            <m:r>
              <w:rPr>
                <w:rFonts w:ascii="Cambria Math"/>
                <w:sz w:val="20"/>
                <w:szCs w:val="20"/>
              </w:rPr>
              <m:t>1</m:t>
            </m:r>
          </m:num>
          <m:den>
            <m:r>
              <w:rPr>
                <w:rFonts w:ascii="Cambria Math" w:hAnsi="Cambria Math"/>
                <w:sz w:val="20"/>
                <w:szCs w:val="20"/>
              </w:rPr>
              <m:t>n</m:t>
            </m:r>
          </m:den>
        </m:f>
        <m:nary>
          <m:naryPr>
            <m:chr m:val="∑"/>
            <m:limLoc m:val="undOvr"/>
            <m:ctrlPr>
              <w:rPr>
                <w:rFonts w:ascii="Cambria Math" w:hAnsi="Cambria Math"/>
                <w:i/>
                <w:sz w:val="20"/>
                <w:szCs w:val="20"/>
              </w:rPr>
            </m:ctrlPr>
          </m:naryPr>
          <m:sub>
            <m:r>
              <w:rPr>
                <w:rFonts w:ascii="Cambria Math" w:hAnsi="Cambria Math"/>
                <w:sz w:val="20"/>
                <w:szCs w:val="20"/>
              </w:rPr>
              <m:t>j</m:t>
            </m:r>
            <m:r>
              <w:rPr>
                <w:rFonts w:ascii="Cambria Math"/>
                <w:sz w:val="20"/>
                <w:szCs w:val="20"/>
              </w:rPr>
              <m:t>=1</m:t>
            </m:r>
          </m:sub>
          <m:sup>
            <m:r>
              <w:rPr>
                <w:rFonts w:ascii="Cambria Math" w:hAnsi="Cambria Math"/>
                <w:sz w:val="20"/>
                <w:szCs w:val="20"/>
              </w:rPr>
              <m:t>n</m:t>
            </m:r>
          </m:sup>
          <m:e>
            <m:r>
              <w:rPr>
                <w:rFonts w:ascii="Cambria Math" w:hAnsi="Cambria Math"/>
                <w:sz w:val="20"/>
                <w:szCs w:val="20"/>
              </w:rPr>
              <m:t>P</m:t>
            </m:r>
            <m:r>
              <w:rPr>
                <w:rFonts w:ascii="Cambria Math"/>
                <w:sz w:val="20"/>
                <w:szCs w:val="20"/>
              </w:rPr>
              <m:t>{</m:t>
            </m:r>
            <m:r>
              <m:rPr>
                <m:sty m:val="p"/>
              </m:rPr>
              <w:rPr>
                <w:rFonts w:cs="Cambria Math"/>
                <w:sz w:val="20"/>
                <w:szCs w:val="20"/>
                <w:rtl/>
              </w:rPr>
              <m:t>⊗</m:t>
            </m:r>
            <m:sSub>
              <m:sSubPr>
                <m:ctrlPr>
                  <w:rPr>
                    <w:rFonts w:ascii="Cambria Math" w:hAnsi="Cambria Math"/>
                    <w:sz w:val="20"/>
                    <w:szCs w:val="20"/>
                  </w:rPr>
                </m:ctrlPr>
              </m:sSubPr>
              <m:e>
                <m:r>
                  <w:rPr>
                    <w:rFonts w:ascii="Cambria Math" w:hAnsi="Cambria Math"/>
                    <w:sz w:val="20"/>
                    <w:szCs w:val="20"/>
                  </w:rPr>
                  <m:t>V</m:t>
                </m:r>
              </m:e>
              <m:sub>
                <m:r>
                  <m:rPr>
                    <m:sty m:val="p"/>
                  </m:rPr>
                  <w:rPr>
                    <w:rFonts w:ascii="Cambria Math"/>
                    <w:sz w:val="20"/>
                    <w:szCs w:val="20"/>
                  </w:rPr>
                  <m:t>ij</m:t>
                </m:r>
              </m:sub>
            </m:sSub>
            <m:r>
              <m:rPr>
                <m:sty m:val="p"/>
              </m:rPr>
              <w:rPr>
                <w:sz w:val="20"/>
                <w:szCs w:val="20"/>
                <w:rtl/>
              </w:rPr>
              <m:t>≤</m:t>
            </m:r>
            <m:r>
              <m:rPr>
                <m:sty m:val="p"/>
              </m:rPr>
              <w:rPr>
                <w:rFonts w:cs="Cambria Math"/>
                <w:sz w:val="20"/>
                <w:szCs w:val="20"/>
                <w:rtl/>
              </w:rPr>
              <m:t>⊗</m:t>
            </m:r>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j</m:t>
                </m:r>
              </m:sub>
              <m:sup>
                <m:r>
                  <w:rPr>
                    <w:rFonts w:ascii="Cambria Math" w:hAnsi="Cambria Math"/>
                    <w:sz w:val="20"/>
                    <w:szCs w:val="20"/>
                  </w:rPr>
                  <m:t>max</m:t>
                </m:r>
              </m:sup>
            </m:sSubSup>
            <m:r>
              <w:rPr>
                <w:rFonts w:ascii="Cambria Math"/>
                <w:sz w:val="20"/>
                <w:szCs w:val="20"/>
              </w:rPr>
              <m:t>}</m:t>
            </m:r>
          </m:e>
        </m:nary>
        <m:r>
          <w:rPr>
            <w:rFonts w:ascii="Cambria Math"/>
            <w:sz w:val="20"/>
            <w:szCs w:val="20"/>
          </w:rPr>
          <m:t xml:space="preserve">  .</m:t>
        </m:r>
      </m:oMath>
      <w:r w:rsidR="00950D64" w:rsidRPr="005A449C">
        <w:rPr>
          <w:sz w:val="20"/>
          <w:szCs w:val="20"/>
        </w:rPr>
        <w:t xml:space="preserve"> </w:t>
      </w:r>
      <m:oMath>
        <m:r>
          <w:rPr>
            <w:rFonts w:ascii="Cambria Math"/>
            <w:sz w:val="20"/>
            <w:szCs w:val="20"/>
          </w:rPr>
          <m:t xml:space="preserve"> (16)</m:t>
        </m:r>
      </m:oMath>
    </w:p>
    <w:p w:rsidR="00950D64" w:rsidRPr="005A449C" w:rsidRDefault="00950D64" w:rsidP="006212B5">
      <w:pPr>
        <w:adjustRightInd w:val="0"/>
        <w:snapToGrid w:val="0"/>
        <w:jc w:val="both"/>
        <w:rPr>
          <w:sz w:val="20"/>
          <w:szCs w:val="20"/>
        </w:rPr>
      </w:pPr>
    </w:p>
    <w:p w:rsidR="00950D64" w:rsidRPr="005A449C" w:rsidRDefault="00950D64" w:rsidP="006212B5">
      <w:pPr>
        <w:adjustRightInd w:val="0"/>
        <w:snapToGrid w:val="0"/>
        <w:jc w:val="both"/>
        <w:rPr>
          <w:sz w:val="20"/>
          <w:szCs w:val="20"/>
        </w:rPr>
      </w:pPr>
      <w:r w:rsidRPr="005A449C">
        <w:rPr>
          <w:sz w:val="20"/>
          <w:szCs w:val="20"/>
        </w:rPr>
        <w:t xml:space="preserve">The less </w:t>
      </w:r>
      <w:r w:rsidRPr="005A449C">
        <w:rPr>
          <w:rFonts w:eastAsia="Times New Roman"/>
          <w:sz w:val="20"/>
          <w:szCs w:val="20"/>
        </w:rPr>
        <w:t xml:space="preserve">grey possibility degree </w:t>
      </w:r>
      <w:r w:rsidRPr="005A449C">
        <w:rPr>
          <w:sz w:val="20"/>
          <w:szCs w:val="20"/>
        </w:rPr>
        <w:t>is, the better, and ordering is done based on the same.</w:t>
      </w:r>
    </w:p>
    <w:p w:rsidR="00950D64" w:rsidRPr="005A449C" w:rsidRDefault="00950D64" w:rsidP="006212B5">
      <w:pPr>
        <w:adjustRightInd w:val="0"/>
        <w:snapToGrid w:val="0"/>
        <w:jc w:val="both"/>
        <w:rPr>
          <w:rFonts w:eastAsia="Times New Roman"/>
          <w:sz w:val="20"/>
          <w:szCs w:val="20"/>
        </w:rPr>
      </w:pPr>
    </w:p>
    <w:p w:rsidR="00950D64" w:rsidRPr="005A449C" w:rsidRDefault="00950D64" w:rsidP="006212B5">
      <w:pPr>
        <w:adjustRightInd w:val="0"/>
        <w:snapToGrid w:val="0"/>
        <w:jc w:val="both"/>
        <w:rPr>
          <w:sz w:val="20"/>
          <w:szCs w:val="20"/>
          <w:lang w:bidi="fa-IR"/>
        </w:rPr>
      </w:pPr>
      <w:r w:rsidRPr="005A449C">
        <w:rPr>
          <w:rFonts w:eastAsia="Times New Roman"/>
          <w:sz w:val="20"/>
          <w:szCs w:val="20"/>
        </w:rPr>
        <w:t>3.1.7</w:t>
      </w:r>
      <w:r w:rsidRPr="005A449C">
        <w:rPr>
          <w:sz w:val="20"/>
          <w:szCs w:val="20"/>
          <w:lang w:bidi="fa-IR"/>
        </w:rPr>
        <w:t xml:space="preserve"> The solutions can be divided into four following groups as shown Table 5.</w:t>
      </w:r>
    </w:p>
    <w:p w:rsidR="00950D64" w:rsidRPr="005A449C" w:rsidRDefault="00950D64" w:rsidP="006212B5">
      <w:pPr>
        <w:adjustRightInd w:val="0"/>
        <w:snapToGrid w:val="0"/>
        <w:ind w:firstLine="720"/>
        <w:jc w:val="both"/>
        <w:rPr>
          <w:sz w:val="20"/>
          <w:szCs w:val="20"/>
          <w:lang w:bidi="fa-IR"/>
        </w:rPr>
      </w:pPr>
    </w:p>
    <w:p w:rsidR="00950D64" w:rsidRPr="005A449C" w:rsidRDefault="00950D64" w:rsidP="006212B5">
      <w:pPr>
        <w:adjustRightInd w:val="0"/>
        <w:snapToGrid w:val="0"/>
        <w:ind w:firstLine="720"/>
        <w:jc w:val="both"/>
        <w:rPr>
          <w:sz w:val="20"/>
          <w:szCs w:val="20"/>
          <w:rtl/>
          <w:lang w:bidi="fa-IR"/>
        </w:rPr>
      </w:pPr>
      <w:proofErr w:type="gramStart"/>
      <w:r w:rsidRPr="005A449C">
        <w:rPr>
          <w:b/>
          <w:bCs/>
          <w:sz w:val="20"/>
          <w:szCs w:val="20"/>
        </w:rPr>
        <w:t>Table 5</w:t>
      </w:r>
      <w:r w:rsidRPr="005A449C">
        <w:rPr>
          <w:sz w:val="20"/>
          <w:szCs w:val="20"/>
        </w:rPr>
        <w:t>.</w:t>
      </w:r>
      <w:proofErr w:type="gramEnd"/>
      <w:r w:rsidRPr="005A449C">
        <w:rPr>
          <w:sz w:val="20"/>
          <w:szCs w:val="20"/>
        </w:rPr>
        <w:t xml:space="preserve"> </w:t>
      </w:r>
      <w:r w:rsidRPr="005A449C">
        <w:rPr>
          <w:sz w:val="20"/>
          <w:szCs w:val="20"/>
          <w:lang w:bidi="fa-IR"/>
        </w:rPr>
        <w:t>Four groups Based on two dimensions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3"/>
        <w:gridCol w:w="5027"/>
      </w:tblGrid>
      <w:tr w:rsidR="00950D64" w:rsidRPr="005A449C" w:rsidTr="00377BD6">
        <w:trPr>
          <w:cantSplit/>
          <w:jc w:val="center"/>
        </w:trPr>
        <w:tc>
          <w:tcPr>
            <w:tcW w:w="0" w:type="auto"/>
          </w:tcPr>
          <w:p w:rsidR="00950D64" w:rsidRPr="005A449C" w:rsidRDefault="00950D64" w:rsidP="00377BD6">
            <w:pPr>
              <w:adjustRightInd w:val="0"/>
              <w:snapToGrid w:val="0"/>
              <w:jc w:val="both"/>
              <w:rPr>
                <w:rFonts w:hint="eastAsia"/>
                <w:sz w:val="20"/>
                <w:szCs w:val="20"/>
                <w:lang w:eastAsia="zh-CN" w:bidi="fa-IR"/>
              </w:rPr>
            </w:pPr>
            <w:r w:rsidRPr="005A449C">
              <w:rPr>
                <w:sz w:val="20"/>
                <w:szCs w:val="20"/>
                <w:lang w:bidi="fa-IR"/>
              </w:rPr>
              <w:t xml:space="preserve">The suppliers are at their worst condition based on capacity criteria and some optimization processes are needed in order to optimize capacity sub-criteria. </w:t>
            </w:r>
          </w:p>
        </w:tc>
        <w:tc>
          <w:tcPr>
            <w:tcW w:w="0" w:type="auto"/>
          </w:tcPr>
          <w:p w:rsidR="00950D64" w:rsidRPr="005A449C" w:rsidRDefault="00950D64" w:rsidP="00377BD6">
            <w:pPr>
              <w:adjustRightInd w:val="0"/>
              <w:snapToGrid w:val="0"/>
              <w:jc w:val="both"/>
              <w:rPr>
                <w:rFonts w:hint="eastAsia"/>
                <w:sz w:val="20"/>
                <w:szCs w:val="20"/>
                <w:rtl/>
                <w:lang w:eastAsia="zh-CN" w:bidi="fa-IR"/>
              </w:rPr>
            </w:pPr>
            <w:r w:rsidRPr="005A449C">
              <w:rPr>
                <w:sz w:val="20"/>
                <w:szCs w:val="20"/>
                <w:lang w:bidi="fa-IR"/>
              </w:rPr>
              <w:t xml:space="preserve">The suppliers are at their best criteria condition and strategic relations should be developed with them. </w:t>
            </w:r>
          </w:p>
        </w:tc>
      </w:tr>
      <w:tr w:rsidR="00950D64" w:rsidRPr="005A449C" w:rsidTr="00377BD6">
        <w:trPr>
          <w:cantSplit/>
          <w:jc w:val="center"/>
        </w:trPr>
        <w:tc>
          <w:tcPr>
            <w:tcW w:w="0" w:type="auto"/>
          </w:tcPr>
          <w:p w:rsidR="00950D64" w:rsidRPr="005A449C" w:rsidRDefault="00950D64" w:rsidP="00377BD6">
            <w:pPr>
              <w:adjustRightInd w:val="0"/>
              <w:snapToGrid w:val="0"/>
              <w:jc w:val="both"/>
              <w:rPr>
                <w:rFonts w:hint="eastAsia"/>
                <w:sz w:val="20"/>
                <w:szCs w:val="20"/>
                <w:lang w:eastAsia="zh-CN" w:bidi="fa-IR"/>
              </w:rPr>
            </w:pPr>
            <w:r w:rsidRPr="005A449C">
              <w:rPr>
                <w:sz w:val="20"/>
                <w:szCs w:val="20"/>
                <w:lang w:bidi="fa-IR"/>
              </w:rPr>
              <w:t xml:space="preserve">The suppliers are at their worst criteria condition and should be replaced if possible. </w:t>
            </w:r>
          </w:p>
        </w:tc>
        <w:tc>
          <w:tcPr>
            <w:tcW w:w="0" w:type="auto"/>
          </w:tcPr>
          <w:p w:rsidR="00950D64" w:rsidRPr="005A449C" w:rsidRDefault="00950D64" w:rsidP="00377BD6">
            <w:pPr>
              <w:adjustRightInd w:val="0"/>
              <w:snapToGrid w:val="0"/>
              <w:jc w:val="both"/>
              <w:rPr>
                <w:sz w:val="20"/>
                <w:szCs w:val="20"/>
                <w:lang w:bidi="fa-IR"/>
              </w:rPr>
            </w:pPr>
            <w:r w:rsidRPr="005A449C">
              <w:rPr>
                <w:sz w:val="20"/>
                <w:szCs w:val="20"/>
                <w:lang w:bidi="fa-IR"/>
              </w:rPr>
              <w:t>The suppliers are at their worst condition based on Willingness criteria and some optimization processes are needed in order to optimize sub-criteria to cooperate with them.</w:t>
            </w:r>
          </w:p>
        </w:tc>
      </w:tr>
    </w:tbl>
    <w:p w:rsidR="00950D64" w:rsidRPr="005A449C" w:rsidRDefault="00377BD6" w:rsidP="006212B5">
      <w:pPr>
        <w:adjustRightInd w:val="0"/>
        <w:snapToGrid w:val="0"/>
        <w:ind w:firstLine="720"/>
        <w:jc w:val="both"/>
        <w:rPr>
          <w:sz w:val="20"/>
          <w:szCs w:val="20"/>
        </w:rPr>
      </w:pPr>
      <w:r>
        <w:rPr>
          <w:noProof/>
          <w:sz w:val="20"/>
          <w:szCs w:val="20"/>
          <w:lang w:eastAsia="en-US" w:bidi="fa-IR"/>
        </w:rPr>
        <w:pict>
          <v:shapetype id="_x0000_t32" coordsize="21600,21600" o:spt="32" o:oned="t" path="m,l21600,21600e" filled="f">
            <v:path arrowok="t" fillok="f" o:connecttype="none"/>
            <o:lock v:ext="edit" shapetype="t"/>
          </v:shapetype>
          <v:shape id="_x0000_s1048" type="#_x0000_t32" style="position:absolute;left:0;text-align:left;margin-left:33pt;margin-top:4.4pt;width:0;height:117.1pt;flip:y;z-index:251656704;mso-position-horizontal-relative:text;mso-position-vertical-relative:text" o:connectortype="straight">
            <v:stroke endarrow="block"/>
            <w10:wrap anchorx="page"/>
          </v:shape>
        </w:pict>
      </w:r>
    </w:p>
    <w:p w:rsidR="00950D64" w:rsidRPr="005A449C" w:rsidRDefault="00950D64" w:rsidP="006212B5">
      <w:pPr>
        <w:adjustRightInd w:val="0"/>
        <w:snapToGrid w:val="0"/>
        <w:ind w:firstLine="720"/>
        <w:jc w:val="both"/>
        <w:rPr>
          <w:sz w:val="20"/>
          <w:szCs w:val="20"/>
        </w:rPr>
      </w:pPr>
    </w:p>
    <w:p w:rsidR="00950D64" w:rsidRPr="005A449C" w:rsidRDefault="00950D64" w:rsidP="006212B5">
      <w:pPr>
        <w:adjustRightInd w:val="0"/>
        <w:snapToGrid w:val="0"/>
        <w:ind w:firstLine="720"/>
        <w:jc w:val="both"/>
        <w:rPr>
          <w:sz w:val="20"/>
          <w:szCs w:val="20"/>
        </w:rPr>
      </w:pPr>
    </w:p>
    <w:p w:rsidR="00950D64" w:rsidRPr="005A449C" w:rsidRDefault="00950D64" w:rsidP="006212B5">
      <w:pPr>
        <w:adjustRightInd w:val="0"/>
        <w:snapToGrid w:val="0"/>
        <w:ind w:firstLine="720"/>
        <w:jc w:val="both"/>
        <w:rPr>
          <w:sz w:val="20"/>
          <w:szCs w:val="20"/>
        </w:rPr>
      </w:pPr>
      <w:r w:rsidRPr="005A449C">
        <w:rPr>
          <w:sz w:val="20"/>
          <w:szCs w:val="20"/>
        </w:rPr>
        <w:t>Willingness</w:t>
      </w:r>
    </w:p>
    <w:p w:rsidR="00950D64" w:rsidRPr="005A449C" w:rsidRDefault="00950D64" w:rsidP="006212B5">
      <w:pPr>
        <w:adjustRightInd w:val="0"/>
        <w:snapToGrid w:val="0"/>
        <w:ind w:firstLine="720"/>
        <w:jc w:val="both"/>
        <w:rPr>
          <w:sz w:val="20"/>
          <w:szCs w:val="20"/>
        </w:rPr>
      </w:pPr>
    </w:p>
    <w:p w:rsidR="00950D64" w:rsidRPr="005A449C" w:rsidRDefault="00950D64" w:rsidP="006212B5">
      <w:pPr>
        <w:adjustRightInd w:val="0"/>
        <w:snapToGrid w:val="0"/>
        <w:ind w:firstLine="720"/>
        <w:jc w:val="both"/>
        <w:rPr>
          <w:b/>
          <w:bCs/>
          <w:sz w:val="20"/>
          <w:szCs w:val="20"/>
        </w:rPr>
      </w:pPr>
      <w:r w:rsidRPr="005A449C">
        <w:rPr>
          <w:sz w:val="20"/>
          <w:szCs w:val="20"/>
        </w:rPr>
        <w:t xml:space="preserve">             </w:t>
      </w:r>
      <w:r w:rsidR="004B6C65" w:rsidRPr="005A449C">
        <w:rPr>
          <w:sz w:val="20"/>
          <w:szCs w:val="20"/>
        </w:rPr>
        <w:t xml:space="preserve">                                 </w:t>
      </w:r>
      <w:r w:rsidRPr="005A449C">
        <w:rPr>
          <w:sz w:val="20"/>
          <w:szCs w:val="20"/>
        </w:rPr>
        <w:t>Capabilities</w:t>
      </w:r>
    </w:p>
    <w:p w:rsidR="00950D64" w:rsidRPr="005A449C" w:rsidRDefault="00AF4AC1" w:rsidP="006212B5">
      <w:pPr>
        <w:adjustRightInd w:val="0"/>
        <w:snapToGrid w:val="0"/>
        <w:ind w:firstLine="720"/>
        <w:jc w:val="both"/>
        <w:rPr>
          <w:b/>
          <w:bCs/>
          <w:sz w:val="20"/>
          <w:szCs w:val="20"/>
        </w:rPr>
      </w:pPr>
      <w:r w:rsidRPr="00AF4AC1">
        <w:rPr>
          <w:noProof/>
          <w:sz w:val="20"/>
          <w:szCs w:val="20"/>
          <w:lang w:eastAsia="en-US" w:bidi="fa-IR"/>
        </w:rPr>
        <w:pict>
          <v:shape id="_x0000_s1049" type="#_x0000_t32" style="position:absolute;left:0;text-align:left;margin-left:91.15pt;margin-top:.5pt;width:137.8pt;height:0;z-index:251657728" o:connectortype="straight">
            <v:stroke endarrow="block"/>
            <w10:wrap anchorx="page"/>
          </v:shape>
        </w:pict>
      </w:r>
    </w:p>
    <w:p w:rsidR="007603A2" w:rsidRPr="005A449C" w:rsidRDefault="007603A2" w:rsidP="006212B5">
      <w:pPr>
        <w:adjustRightInd w:val="0"/>
        <w:snapToGrid w:val="0"/>
        <w:ind w:firstLine="720"/>
        <w:jc w:val="both"/>
        <w:rPr>
          <w:b/>
          <w:bCs/>
          <w:sz w:val="20"/>
          <w:szCs w:val="20"/>
        </w:rPr>
      </w:pPr>
    </w:p>
    <w:p w:rsidR="00014880" w:rsidRDefault="00014880" w:rsidP="006212B5">
      <w:pPr>
        <w:adjustRightInd w:val="0"/>
        <w:snapToGrid w:val="0"/>
        <w:ind w:firstLine="720"/>
        <w:jc w:val="both"/>
        <w:rPr>
          <w:rFonts w:hint="eastAsia"/>
          <w:b/>
          <w:bCs/>
          <w:sz w:val="20"/>
          <w:szCs w:val="20"/>
          <w:lang w:eastAsia="zh-CN"/>
        </w:rPr>
      </w:pPr>
    </w:p>
    <w:p w:rsidR="00377BD6" w:rsidRPr="005A449C" w:rsidRDefault="00377BD6" w:rsidP="006212B5">
      <w:pPr>
        <w:adjustRightInd w:val="0"/>
        <w:snapToGrid w:val="0"/>
        <w:ind w:firstLine="720"/>
        <w:jc w:val="both"/>
        <w:rPr>
          <w:rFonts w:hint="eastAsia"/>
          <w:b/>
          <w:bCs/>
          <w:sz w:val="20"/>
          <w:szCs w:val="20"/>
          <w:lang w:eastAsia="zh-CN"/>
        </w:rPr>
        <w:sectPr w:rsidR="00377BD6" w:rsidRPr="005A449C" w:rsidSect="005A449C">
          <w:footnotePr>
            <w:pos w:val="beneathText"/>
          </w:footnotePr>
          <w:type w:val="continuous"/>
          <w:pgSz w:w="12240" w:h="15840" w:code="1"/>
          <w:pgMar w:top="1418" w:right="1418" w:bottom="1418" w:left="1418" w:header="720" w:footer="720" w:gutter="0"/>
          <w:cols w:space="720"/>
          <w:docGrid w:linePitch="360"/>
        </w:sectPr>
      </w:pPr>
    </w:p>
    <w:p w:rsidR="00950D64" w:rsidRPr="005A449C" w:rsidRDefault="00950D64" w:rsidP="006212B5">
      <w:pPr>
        <w:adjustRightInd w:val="0"/>
        <w:snapToGrid w:val="0"/>
        <w:jc w:val="both"/>
        <w:rPr>
          <w:b/>
          <w:bCs/>
          <w:sz w:val="20"/>
          <w:szCs w:val="20"/>
        </w:rPr>
      </w:pPr>
      <w:r w:rsidRPr="005A449C">
        <w:rPr>
          <w:b/>
          <w:bCs/>
          <w:sz w:val="20"/>
          <w:szCs w:val="20"/>
        </w:rPr>
        <w:lastRenderedPageBreak/>
        <w:t>4-Adaptation of the model to select suppliers in the automotive company:</w:t>
      </w:r>
    </w:p>
    <w:p w:rsidR="00950D64" w:rsidRPr="005A449C" w:rsidRDefault="00950D64" w:rsidP="006212B5">
      <w:pPr>
        <w:adjustRightInd w:val="0"/>
        <w:snapToGrid w:val="0"/>
        <w:ind w:firstLine="720"/>
        <w:jc w:val="both"/>
        <w:rPr>
          <w:sz w:val="20"/>
          <w:szCs w:val="20"/>
        </w:rPr>
      </w:pPr>
      <w:r w:rsidRPr="005A449C">
        <w:rPr>
          <w:sz w:val="20"/>
          <w:szCs w:val="20"/>
        </w:rPr>
        <w:t xml:space="preserve">The above model was reviewed in </w:t>
      </w:r>
      <w:proofErr w:type="spellStart"/>
      <w:r w:rsidRPr="005A449C">
        <w:rPr>
          <w:sz w:val="20"/>
          <w:szCs w:val="20"/>
        </w:rPr>
        <w:t>Zamyad</w:t>
      </w:r>
      <w:proofErr w:type="spellEnd"/>
      <w:r w:rsidRPr="005A449C">
        <w:rPr>
          <w:sz w:val="20"/>
          <w:szCs w:val="20"/>
        </w:rPr>
        <w:t xml:space="preserve"> Company (an automotive company). This company, according to the type of industry and varied supplied parts, uses a large number of suppliers, and the company’s managers admitted the need for a model for decision-making. In this regard, some suppliers </w:t>
      </w:r>
      <w:r w:rsidRPr="005A449C">
        <w:rPr>
          <w:sz w:val="20"/>
          <w:szCs w:val="20"/>
        </w:rPr>
        <w:lastRenderedPageBreak/>
        <w:t>are selected for assessment. In order to acquire weights pertinent to the criteria and their assessment, at first, a number of check lists were employed for which the senior managers were responsible, and the scoring was carried according to Tables 6 and 7 and the results in the following table were obtained. (See Tables 8</w:t>
      </w:r>
      <w:r w:rsidR="003B2BBE" w:rsidRPr="005A449C">
        <w:rPr>
          <w:sz w:val="20"/>
          <w:szCs w:val="20"/>
        </w:rPr>
        <w:t xml:space="preserve"> to</w:t>
      </w:r>
      <w:r w:rsidRPr="005A449C">
        <w:rPr>
          <w:sz w:val="20"/>
          <w:szCs w:val="20"/>
        </w:rPr>
        <w:t xml:space="preserve"> 1</w:t>
      </w:r>
      <w:r w:rsidR="003B2BBE" w:rsidRPr="005A449C">
        <w:rPr>
          <w:sz w:val="20"/>
          <w:szCs w:val="20"/>
        </w:rPr>
        <w:t>3</w:t>
      </w:r>
      <w:r w:rsidRPr="005A449C">
        <w:rPr>
          <w:sz w:val="20"/>
          <w:szCs w:val="20"/>
        </w:rPr>
        <w:t>).</w:t>
      </w:r>
      <w:r w:rsidR="00377BD6">
        <w:rPr>
          <w:rFonts w:hint="eastAsia"/>
          <w:sz w:val="20"/>
          <w:szCs w:val="20"/>
          <w:lang w:eastAsia="zh-CN"/>
        </w:rPr>
        <w:t xml:space="preserve"> </w:t>
      </w:r>
    </w:p>
    <w:p w:rsidR="00014880" w:rsidRPr="005A449C" w:rsidRDefault="00014880" w:rsidP="006212B5">
      <w:pPr>
        <w:adjustRightInd w:val="0"/>
        <w:snapToGrid w:val="0"/>
        <w:ind w:firstLine="720"/>
        <w:jc w:val="both"/>
        <w:rPr>
          <w:sz w:val="20"/>
          <w:szCs w:val="20"/>
        </w:rPr>
        <w:sectPr w:rsidR="00014880" w:rsidRPr="005A449C" w:rsidSect="005A449C">
          <w:footnotePr>
            <w:pos w:val="beneathText"/>
          </w:footnotePr>
          <w:type w:val="continuous"/>
          <w:pgSz w:w="12240" w:h="15840" w:code="1"/>
          <w:pgMar w:top="1418" w:right="1418" w:bottom="1418" w:left="1418" w:header="720" w:footer="720" w:gutter="0"/>
          <w:cols w:num="2" w:space="720"/>
          <w:docGrid w:linePitch="360"/>
        </w:sectPr>
      </w:pPr>
    </w:p>
    <w:p w:rsidR="00950D64" w:rsidRPr="005A449C" w:rsidRDefault="00950D64" w:rsidP="006212B5">
      <w:pPr>
        <w:adjustRightInd w:val="0"/>
        <w:snapToGrid w:val="0"/>
        <w:ind w:firstLine="720"/>
        <w:jc w:val="both"/>
        <w:rPr>
          <w:sz w:val="20"/>
          <w:szCs w:val="20"/>
        </w:rPr>
      </w:pPr>
    </w:p>
    <w:p w:rsidR="00377BD6" w:rsidRDefault="00377BD6" w:rsidP="006212B5">
      <w:pPr>
        <w:adjustRightInd w:val="0"/>
        <w:snapToGrid w:val="0"/>
        <w:ind w:firstLine="227"/>
        <w:rPr>
          <w:rFonts w:hint="eastAsia"/>
          <w:b/>
          <w:bCs/>
          <w:sz w:val="20"/>
          <w:szCs w:val="20"/>
          <w:lang w:eastAsia="zh-CN"/>
        </w:rPr>
      </w:pPr>
    </w:p>
    <w:p w:rsidR="00AA699B" w:rsidRPr="005A449C" w:rsidRDefault="00AA699B" w:rsidP="006212B5">
      <w:pPr>
        <w:adjustRightInd w:val="0"/>
        <w:snapToGrid w:val="0"/>
        <w:ind w:firstLine="227"/>
        <w:rPr>
          <w:sz w:val="20"/>
          <w:szCs w:val="20"/>
        </w:rPr>
      </w:pPr>
      <w:proofErr w:type="gramStart"/>
      <w:r w:rsidRPr="005A449C">
        <w:rPr>
          <w:b/>
          <w:bCs/>
          <w:sz w:val="20"/>
          <w:szCs w:val="20"/>
        </w:rPr>
        <w:t>Table 6.</w:t>
      </w:r>
      <w:proofErr w:type="gramEnd"/>
      <w:r w:rsidRPr="005A449C">
        <w:rPr>
          <w:sz w:val="20"/>
          <w:szCs w:val="20"/>
        </w:rPr>
        <w:t xml:space="preserve"> Criteria weights based on four Decision makers' ranking</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1"/>
        <w:gridCol w:w="850"/>
        <w:gridCol w:w="1134"/>
        <w:gridCol w:w="1226"/>
        <w:gridCol w:w="1468"/>
        <w:gridCol w:w="1134"/>
        <w:gridCol w:w="2609"/>
      </w:tblGrid>
      <w:tr w:rsidR="00AA699B" w:rsidRPr="005A449C" w:rsidTr="00377BD6">
        <w:trPr>
          <w:trHeight w:val="124"/>
          <w:jc w:val="center"/>
        </w:trPr>
        <w:tc>
          <w:tcPr>
            <w:tcW w:w="1671" w:type="dxa"/>
            <w:gridSpan w:val="2"/>
            <w:tcBorders>
              <w:left w:val="single" w:sz="4" w:space="0" w:color="auto"/>
              <w:bottom w:val="single" w:sz="4" w:space="0" w:color="auto"/>
              <w:right w:val="single" w:sz="4" w:space="0" w:color="auto"/>
            </w:tcBorders>
          </w:tcPr>
          <w:p w:rsidR="00AA699B" w:rsidRPr="005A449C" w:rsidRDefault="00AF4AC1" w:rsidP="00377BD6">
            <w:pPr>
              <w:adjustRightInd w:val="0"/>
              <w:snapToGrid w:val="0"/>
              <w:ind w:firstLine="30"/>
              <w:jc w:val="center"/>
              <w:rPr>
                <w:sz w:val="20"/>
                <w:szCs w:val="20"/>
                <w:rtl/>
              </w:rPr>
            </w:pPr>
            <m:oMathPara>
              <m:oMath>
                <m:sSub>
                  <m:sSubPr>
                    <m:ctrlPr>
                      <w:rPr>
                        <w:rFonts w:ascii="Cambria Math" w:hAnsi="Cambria Math"/>
                        <w:sz w:val="20"/>
                        <w:szCs w:val="20"/>
                      </w:rPr>
                    </m:ctrlPr>
                  </m:sSubPr>
                  <m:e>
                    <m:r>
                      <w:rPr>
                        <w:rFonts w:ascii="Cambria Math" w:hAnsi="Cambria Math"/>
                        <w:sz w:val="20"/>
                        <w:szCs w:val="20"/>
                      </w:rPr>
                      <m:t>w</m:t>
                    </m:r>
                  </m:e>
                  <m:sub>
                    <m:r>
                      <m:rPr>
                        <m:sty m:val="p"/>
                      </m:rPr>
                      <w:rPr>
                        <w:rFonts w:ascii="Cambria Math"/>
                        <w:sz w:val="20"/>
                        <w:szCs w:val="20"/>
                      </w:rPr>
                      <m:t>i</m:t>
                    </m:r>
                  </m:sub>
                </m:sSub>
              </m:oMath>
            </m:oMathPara>
          </w:p>
        </w:tc>
        <w:tc>
          <w:tcPr>
            <w:tcW w:w="1134" w:type="dxa"/>
            <w:vMerge w:val="restart"/>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Manager 4</w:t>
            </w:r>
          </w:p>
        </w:tc>
        <w:tc>
          <w:tcPr>
            <w:tcW w:w="1226" w:type="dxa"/>
            <w:vMerge w:val="restart"/>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Manager 3</w:t>
            </w:r>
          </w:p>
        </w:tc>
        <w:tc>
          <w:tcPr>
            <w:tcW w:w="1468" w:type="dxa"/>
            <w:vMerge w:val="restart"/>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Manager 2</w:t>
            </w:r>
          </w:p>
        </w:tc>
        <w:tc>
          <w:tcPr>
            <w:tcW w:w="1134" w:type="dxa"/>
            <w:vMerge w:val="restart"/>
            <w:tcBorders>
              <w:lef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Manager 1</w:t>
            </w:r>
          </w:p>
        </w:tc>
        <w:tc>
          <w:tcPr>
            <w:tcW w:w="2609" w:type="dxa"/>
            <w:vMerge w:val="restart"/>
          </w:tcPr>
          <w:p w:rsidR="00AA699B" w:rsidRPr="005A449C" w:rsidRDefault="00AA699B" w:rsidP="00377BD6">
            <w:pPr>
              <w:adjustRightInd w:val="0"/>
              <w:snapToGrid w:val="0"/>
              <w:ind w:firstLine="30"/>
              <w:rPr>
                <w:rFonts w:eastAsia="AdvGulliv-R"/>
                <w:b/>
                <w:bCs/>
                <w:sz w:val="20"/>
                <w:szCs w:val="20"/>
                <w:rtl/>
              </w:rPr>
            </w:pPr>
            <w:r w:rsidRPr="005A449C">
              <w:rPr>
                <w:rFonts w:eastAsia="AdvGulliv-R"/>
                <w:sz w:val="20"/>
                <w:szCs w:val="20"/>
              </w:rPr>
              <w:t>Willingness criteria</w:t>
            </w:r>
          </w:p>
        </w:tc>
      </w:tr>
      <w:tr w:rsidR="00AA699B" w:rsidRPr="005A449C" w:rsidTr="00377BD6">
        <w:trPr>
          <w:trHeight w:val="70"/>
          <w:jc w:val="center"/>
        </w:trPr>
        <w:tc>
          <w:tcPr>
            <w:tcW w:w="821" w:type="dxa"/>
            <w:tcBorders>
              <w:top w:val="single" w:sz="4" w:space="0" w:color="auto"/>
              <w:right w:val="single" w:sz="4" w:space="0" w:color="auto"/>
            </w:tcBorders>
          </w:tcPr>
          <w:p w:rsidR="00AA699B" w:rsidRPr="005A449C" w:rsidRDefault="00AF4AC1" w:rsidP="00377BD6">
            <w:pPr>
              <w:adjustRightInd w:val="0"/>
              <w:snapToGrid w:val="0"/>
              <w:ind w:firstLine="30"/>
              <w:jc w:val="center"/>
              <w:rPr>
                <w:sz w:val="20"/>
                <w:szCs w:val="20"/>
                <w:rtl/>
              </w:rPr>
            </w:pPr>
            <m:oMathPara>
              <m:oMath>
                <m:sSub>
                  <m:sSubPr>
                    <m:ctrlPr>
                      <w:rPr>
                        <w:rFonts w:ascii="Cambria Math" w:hAnsi="Cambria Math"/>
                        <w:sz w:val="20"/>
                        <w:szCs w:val="20"/>
                      </w:rPr>
                    </m:ctrlPr>
                  </m:sSubPr>
                  <m:e>
                    <m:bar>
                      <m:barPr>
                        <m:pos m:val="top"/>
                        <m:ctrlPr>
                          <w:rPr>
                            <w:rFonts w:ascii="Cambria Math" w:hAnsi="Cambria Math"/>
                            <w:i/>
                            <w:sz w:val="20"/>
                            <w:szCs w:val="20"/>
                          </w:rPr>
                        </m:ctrlPr>
                      </m:barPr>
                      <m:e>
                        <m:r>
                          <w:rPr>
                            <w:rFonts w:ascii="Cambria Math" w:hAnsi="Cambria Math"/>
                            <w:sz w:val="20"/>
                            <w:szCs w:val="20"/>
                          </w:rPr>
                          <m:t>w</m:t>
                        </m:r>
                      </m:e>
                    </m:bar>
                  </m:e>
                  <m:sub>
                    <m:r>
                      <m:rPr>
                        <m:sty m:val="p"/>
                      </m:rPr>
                      <w:rPr>
                        <w:rFonts w:ascii="Cambria Math"/>
                        <w:sz w:val="20"/>
                        <w:szCs w:val="20"/>
                      </w:rPr>
                      <m:t>i</m:t>
                    </m:r>
                  </m:sub>
                </m:sSub>
              </m:oMath>
            </m:oMathPara>
          </w:p>
        </w:tc>
        <w:tc>
          <w:tcPr>
            <w:tcW w:w="850" w:type="dxa"/>
            <w:tcBorders>
              <w:top w:val="single" w:sz="4" w:space="0" w:color="auto"/>
              <w:right w:val="single" w:sz="4" w:space="0" w:color="auto"/>
            </w:tcBorders>
          </w:tcPr>
          <w:p w:rsidR="00AA699B" w:rsidRPr="005A449C" w:rsidRDefault="00AF4AC1" w:rsidP="00377BD6">
            <w:pPr>
              <w:adjustRightInd w:val="0"/>
              <w:snapToGrid w:val="0"/>
              <w:ind w:firstLine="30"/>
              <w:jc w:val="center"/>
              <w:rPr>
                <w:sz w:val="20"/>
                <w:szCs w:val="20"/>
                <w:rtl/>
              </w:rPr>
            </w:pPr>
            <m:oMathPara>
              <m:oMath>
                <m:sSub>
                  <m:sSubPr>
                    <m:ctrlPr>
                      <w:rPr>
                        <w:rFonts w:ascii="Cambria Math" w:hAnsi="Cambria Math"/>
                        <w:sz w:val="20"/>
                        <w:szCs w:val="20"/>
                      </w:rPr>
                    </m:ctrlPr>
                  </m:sSubPr>
                  <m:e>
                    <m:bar>
                      <m:barPr>
                        <m:ctrlPr>
                          <w:rPr>
                            <w:rFonts w:ascii="Cambria Math" w:hAnsi="Cambria Math"/>
                            <w:i/>
                            <w:sz w:val="20"/>
                            <w:szCs w:val="20"/>
                          </w:rPr>
                        </m:ctrlPr>
                      </m:barPr>
                      <m:e>
                        <m:r>
                          <w:rPr>
                            <w:rFonts w:ascii="Cambria Math" w:hAnsi="Cambria Math"/>
                            <w:sz w:val="20"/>
                            <w:szCs w:val="20"/>
                          </w:rPr>
                          <m:t>w</m:t>
                        </m:r>
                      </m:e>
                    </m:bar>
                  </m:e>
                  <m:sub>
                    <m:r>
                      <m:rPr>
                        <m:sty m:val="p"/>
                      </m:rPr>
                      <w:rPr>
                        <w:rFonts w:ascii="Cambria Math"/>
                        <w:sz w:val="20"/>
                        <w:szCs w:val="20"/>
                      </w:rPr>
                      <m:t>i</m:t>
                    </m:r>
                  </m:sub>
                </m:sSub>
              </m:oMath>
            </m:oMathPara>
          </w:p>
        </w:tc>
        <w:tc>
          <w:tcPr>
            <w:tcW w:w="1134" w:type="dxa"/>
            <w:vMerge/>
            <w:tcBorders>
              <w:right w:val="single" w:sz="4" w:space="0" w:color="auto"/>
            </w:tcBorders>
          </w:tcPr>
          <w:p w:rsidR="00AA699B" w:rsidRPr="005A449C" w:rsidRDefault="00AA699B" w:rsidP="00377BD6">
            <w:pPr>
              <w:adjustRightInd w:val="0"/>
              <w:snapToGrid w:val="0"/>
              <w:ind w:firstLine="30"/>
              <w:jc w:val="center"/>
              <w:rPr>
                <w:sz w:val="20"/>
                <w:szCs w:val="20"/>
                <w:rtl/>
              </w:rPr>
            </w:pPr>
          </w:p>
        </w:tc>
        <w:tc>
          <w:tcPr>
            <w:tcW w:w="1226" w:type="dxa"/>
            <w:vMerge/>
            <w:tcBorders>
              <w:right w:val="single" w:sz="4" w:space="0" w:color="auto"/>
            </w:tcBorders>
          </w:tcPr>
          <w:p w:rsidR="00AA699B" w:rsidRPr="005A449C" w:rsidRDefault="00AA699B" w:rsidP="00377BD6">
            <w:pPr>
              <w:adjustRightInd w:val="0"/>
              <w:snapToGrid w:val="0"/>
              <w:ind w:firstLine="30"/>
              <w:jc w:val="center"/>
              <w:rPr>
                <w:sz w:val="20"/>
                <w:szCs w:val="20"/>
                <w:rtl/>
              </w:rPr>
            </w:pPr>
          </w:p>
        </w:tc>
        <w:tc>
          <w:tcPr>
            <w:tcW w:w="1468" w:type="dxa"/>
            <w:vMerge/>
            <w:tcBorders>
              <w:right w:val="single" w:sz="4" w:space="0" w:color="auto"/>
            </w:tcBorders>
          </w:tcPr>
          <w:p w:rsidR="00AA699B" w:rsidRPr="005A449C" w:rsidRDefault="00AA699B" w:rsidP="00377BD6">
            <w:pPr>
              <w:adjustRightInd w:val="0"/>
              <w:snapToGrid w:val="0"/>
              <w:ind w:firstLine="30"/>
              <w:jc w:val="center"/>
              <w:rPr>
                <w:sz w:val="20"/>
                <w:szCs w:val="20"/>
                <w:rtl/>
              </w:rPr>
            </w:pPr>
          </w:p>
        </w:tc>
        <w:tc>
          <w:tcPr>
            <w:tcW w:w="1134" w:type="dxa"/>
            <w:vMerge/>
            <w:tcBorders>
              <w:left w:val="single" w:sz="4" w:space="0" w:color="auto"/>
            </w:tcBorders>
          </w:tcPr>
          <w:p w:rsidR="00AA699B" w:rsidRPr="005A449C" w:rsidRDefault="00AA699B" w:rsidP="00377BD6">
            <w:pPr>
              <w:adjustRightInd w:val="0"/>
              <w:snapToGrid w:val="0"/>
              <w:ind w:firstLine="30"/>
              <w:jc w:val="center"/>
              <w:rPr>
                <w:sz w:val="20"/>
                <w:szCs w:val="20"/>
                <w:rtl/>
              </w:rPr>
            </w:pPr>
          </w:p>
        </w:tc>
        <w:tc>
          <w:tcPr>
            <w:tcW w:w="2609" w:type="dxa"/>
            <w:vMerge/>
          </w:tcPr>
          <w:p w:rsidR="00AA699B" w:rsidRPr="005A449C" w:rsidRDefault="00AA699B" w:rsidP="00377BD6">
            <w:pPr>
              <w:adjustRightInd w:val="0"/>
              <w:snapToGrid w:val="0"/>
              <w:ind w:firstLine="30"/>
              <w:rPr>
                <w:rFonts w:eastAsia="AdvGulliv-R"/>
                <w:b/>
                <w:bCs/>
                <w:sz w:val="20"/>
                <w:szCs w:val="20"/>
              </w:rPr>
            </w:pPr>
          </w:p>
        </w:tc>
      </w:tr>
      <w:tr w:rsidR="00AA699B" w:rsidRPr="005A449C" w:rsidTr="00377BD6">
        <w:trPr>
          <w:jc w:val="center"/>
        </w:trPr>
        <w:tc>
          <w:tcPr>
            <w:tcW w:w="821"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0.88</w:t>
            </w:r>
          </w:p>
        </w:tc>
        <w:tc>
          <w:tcPr>
            <w:tcW w:w="850"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0.73</w:t>
            </w:r>
          </w:p>
        </w:tc>
        <w:tc>
          <w:tcPr>
            <w:tcW w:w="1134" w:type="dxa"/>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VH</w:t>
            </w:r>
          </w:p>
        </w:tc>
        <w:tc>
          <w:tcPr>
            <w:tcW w:w="1226"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H</w:t>
            </w:r>
          </w:p>
        </w:tc>
        <w:tc>
          <w:tcPr>
            <w:tcW w:w="1468" w:type="dxa"/>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MH</w:t>
            </w:r>
          </w:p>
        </w:tc>
        <w:tc>
          <w:tcPr>
            <w:tcW w:w="1134" w:type="dxa"/>
            <w:tcBorders>
              <w:lef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VH</w:t>
            </w:r>
          </w:p>
        </w:tc>
        <w:tc>
          <w:tcPr>
            <w:tcW w:w="2609" w:type="dxa"/>
          </w:tcPr>
          <w:p w:rsidR="00AA699B" w:rsidRPr="005A449C" w:rsidRDefault="00AA699B" w:rsidP="00377BD6">
            <w:pPr>
              <w:adjustRightInd w:val="0"/>
              <w:snapToGrid w:val="0"/>
              <w:ind w:firstLine="30"/>
              <w:jc w:val="center"/>
              <w:rPr>
                <w:sz w:val="20"/>
                <w:szCs w:val="20"/>
                <w:rtl/>
              </w:rPr>
            </w:pPr>
            <w:r w:rsidRPr="005A449C">
              <w:rPr>
                <w:rFonts w:eastAsia="AdvGulliv-R"/>
                <w:sz w:val="20"/>
                <w:szCs w:val="20"/>
              </w:rPr>
              <w:t>Commitment to quality</w:t>
            </w:r>
          </w:p>
        </w:tc>
      </w:tr>
      <w:tr w:rsidR="00AA699B" w:rsidRPr="005A449C" w:rsidTr="00377BD6">
        <w:trPr>
          <w:jc w:val="center"/>
        </w:trPr>
        <w:tc>
          <w:tcPr>
            <w:tcW w:w="821"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0.83</w:t>
            </w:r>
          </w:p>
        </w:tc>
        <w:tc>
          <w:tcPr>
            <w:tcW w:w="850"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0.63</w:t>
            </w:r>
          </w:p>
        </w:tc>
        <w:tc>
          <w:tcPr>
            <w:tcW w:w="1134" w:type="dxa"/>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VH</w:t>
            </w:r>
          </w:p>
        </w:tc>
        <w:tc>
          <w:tcPr>
            <w:tcW w:w="1226"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M</w:t>
            </w:r>
          </w:p>
        </w:tc>
        <w:tc>
          <w:tcPr>
            <w:tcW w:w="1468"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H</w:t>
            </w:r>
          </w:p>
        </w:tc>
        <w:tc>
          <w:tcPr>
            <w:tcW w:w="1134" w:type="dxa"/>
            <w:tcBorders>
              <w:lef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H</w:t>
            </w:r>
          </w:p>
        </w:tc>
        <w:tc>
          <w:tcPr>
            <w:tcW w:w="2609" w:type="dxa"/>
          </w:tcPr>
          <w:p w:rsidR="00AA699B" w:rsidRPr="005A449C" w:rsidRDefault="00AA699B" w:rsidP="00377BD6">
            <w:pPr>
              <w:adjustRightInd w:val="0"/>
              <w:snapToGrid w:val="0"/>
              <w:ind w:firstLine="30"/>
              <w:jc w:val="center"/>
              <w:rPr>
                <w:rFonts w:eastAsia="AdvGulliv-R"/>
                <w:sz w:val="20"/>
                <w:szCs w:val="20"/>
              </w:rPr>
            </w:pPr>
            <w:r w:rsidRPr="005A449C">
              <w:rPr>
                <w:rFonts w:eastAsia="AdvGulliv-R"/>
                <w:sz w:val="20"/>
                <w:szCs w:val="20"/>
              </w:rPr>
              <w:t>Communication openness</w:t>
            </w:r>
          </w:p>
        </w:tc>
      </w:tr>
      <w:tr w:rsidR="00AA699B" w:rsidRPr="005A449C" w:rsidTr="00377BD6">
        <w:trPr>
          <w:jc w:val="center"/>
        </w:trPr>
        <w:tc>
          <w:tcPr>
            <w:tcW w:w="821"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0.90</w:t>
            </w:r>
          </w:p>
        </w:tc>
        <w:tc>
          <w:tcPr>
            <w:tcW w:w="850"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0.60</w:t>
            </w:r>
          </w:p>
        </w:tc>
        <w:tc>
          <w:tcPr>
            <w:tcW w:w="1134" w:type="dxa"/>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H</w:t>
            </w:r>
          </w:p>
        </w:tc>
        <w:tc>
          <w:tcPr>
            <w:tcW w:w="1226"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H</w:t>
            </w:r>
          </w:p>
        </w:tc>
        <w:tc>
          <w:tcPr>
            <w:tcW w:w="1468" w:type="dxa"/>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H</w:t>
            </w:r>
          </w:p>
        </w:tc>
        <w:tc>
          <w:tcPr>
            <w:tcW w:w="1134" w:type="dxa"/>
            <w:tcBorders>
              <w:lef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H</w:t>
            </w:r>
          </w:p>
        </w:tc>
        <w:tc>
          <w:tcPr>
            <w:tcW w:w="2609" w:type="dxa"/>
          </w:tcPr>
          <w:p w:rsidR="00AA699B" w:rsidRPr="005A449C" w:rsidRDefault="00AA699B" w:rsidP="00377BD6">
            <w:pPr>
              <w:adjustRightInd w:val="0"/>
              <w:snapToGrid w:val="0"/>
              <w:ind w:firstLine="30"/>
              <w:jc w:val="center"/>
              <w:rPr>
                <w:rFonts w:eastAsia="AdvGulliv-R"/>
                <w:sz w:val="20"/>
                <w:szCs w:val="20"/>
              </w:rPr>
            </w:pPr>
            <w:r w:rsidRPr="005A449C">
              <w:rPr>
                <w:rFonts w:eastAsia="AdvGulliv-R"/>
                <w:sz w:val="20"/>
                <w:szCs w:val="20"/>
              </w:rPr>
              <w:t>Reciprocal arrangement</w:t>
            </w:r>
          </w:p>
        </w:tc>
      </w:tr>
      <w:tr w:rsidR="00AA699B" w:rsidRPr="005A449C" w:rsidTr="00377BD6">
        <w:trPr>
          <w:jc w:val="center"/>
        </w:trPr>
        <w:tc>
          <w:tcPr>
            <w:tcW w:w="821"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0.85</w:t>
            </w:r>
          </w:p>
        </w:tc>
        <w:tc>
          <w:tcPr>
            <w:tcW w:w="850"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0.65</w:t>
            </w:r>
          </w:p>
        </w:tc>
        <w:tc>
          <w:tcPr>
            <w:tcW w:w="1134" w:type="dxa"/>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VH</w:t>
            </w:r>
          </w:p>
        </w:tc>
        <w:tc>
          <w:tcPr>
            <w:tcW w:w="1226"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MH</w:t>
            </w:r>
          </w:p>
        </w:tc>
        <w:tc>
          <w:tcPr>
            <w:tcW w:w="1468" w:type="dxa"/>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H</w:t>
            </w:r>
          </w:p>
        </w:tc>
        <w:tc>
          <w:tcPr>
            <w:tcW w:w="1134" w:type="dxa"/>
            <w:tcBorders>
              <w:lef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H</w:t>
            </w:r>
          </w:p>
        </w:tc>
        <w:tc>
          <w:tcPr>
            <w:tcW w:w="2609" w:type="dxa"/>
          </w:tcPr>
          <w:p w:rsidR="00AA699B" w:rsidRPr="005A449C" w:rsidRDefault="00AA699B" w:rsidP="00377BD6">
            <w:pPr>
              <w:adjustRightInd w:val="0"/>
              <w:snapToGrid w:val="0"/>
              <w:ind w:firstLine="30"/>
              <w:jc w:val="center"/>
              <w:rPr>
                <w:rFonts w:eastAsia="AdvGulliv-R"/>
                <w:sz w:val="20"/>
                <w:szCs w:val="20"/>
              </w:rPr>
            </w:pPr>
            <w:r w:rsidRPr="005A449C">
              <w:rPr>
                <w:rFonts w:eastAsia="AdvGulliv-R"/>
                <w:sz w:val="20"/>
                <w:szCs w:val="20"/>
              </w:rPr>
              <w:t>Willingness to share information</w:t>
            </w:r>
          </w:p>
        </w:tc>
      </w:tr>
      <w:tr w:rsidR="00AA699B" w:rsidRPr="005A449C" w:rsidTr="00377BD6">
        <w:trPr>
          <w:jc w:val="center"/>
        </w:trPr>
        <w:tc>
          <w:tcPr>
            <w:tcW w:w="821"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0.95</w:t>
            </w:r>
          </w:p>
        </w:tc>
        <w:tc>
          <w:tcPr>
            <w:tcW w:w="850"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0.75</w:t>
            </w:r>
          </w:p>
        </w:tc>
        <w:tc>
          <w:tcPr>
            <w:tcW w:w="1134"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VH</w:t>
            </w:r>
          </w:p>
        </w:tc>
        <w:tc>
          <w:tcPr>
            <w:tcW w:w="1226"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VH</w:t>
            </w:r>
          </w:p>
        </w:tc>
        <w:tc>
          <w:tcPr>
            <w:tcW w:w="1468" w:type="dxa"/>
            <w:tcBorders>
              <w:right w:val="single" w:sz="4" w:space="0" w:color="auto"/>
            </w:tcBorders>
          </w:tcPr>
          <w:p w:rsidR="00AA699B" w:rsidRPr="005A449C" w:rsidRDefault="00AA699B" w:rsidP="00377BD6">
            <w:pPr>
              <w:adjustRightInd w:val="0"/>
              <w:snapToGrid w:val="0"/>
              <w:ind w:firstLine="30"/>
              <w:jc w:val="center"/>
              <w:rPr>
                <w:sz w:val="20"/>
                <w:szCs w:val="20"/>
                <w:rtl/>
              </w:rPr>
            </w:pPr>
            <w:r w:rsidRPr="005A449C">
              <w:rPr>
                <w:sz w:val="20"/>
                <w:szCs w:val="20"/>
              </w:rPr>
              <w:t>H</w:t>
            </w:r>
          </w:p>
        </w:tc>
        <w:tc>
          <w:tcPr>
            <w:tcW w:w="1134" w:type="dxa"/>
            <w:tcBorders>
              <w:lef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H</w:t>
            </w:r>
          </w:p>
        </w:tc>
        <w:tc>
          <w:tcPr>
            <w:tcW w:w="2609" w:type="dxa"/>
          </w:tcPr>
          <w:p w:rsidR="00AA699B" w:rsidRPr="005A449C" w:rsidRDefault="00AA699B" w:rsidP="00377BD6">
            <w:pPr>
              <w:adjustRightInd w:val="0"/>
              <w:snapToGrid w:val="0"/>
              <w:ind w:firstLine="30"/>
              <w:jc w:val="center"/>
              <w:rPr>
                <w:rFonts w:eastAsia="AdvGulliv-R"/>
                <w:sz w:val="20"/>
                <w:szCs w:val="20"/>
              </w:rPr>
            </w:pPr>
            <w:r w:rsidRPr="005A449C">
              <w:rPr>
                <w:rFonts w:eastAsia="AdvGulliv-R"/>
                <w:sz w:val="20"/>
                <w:szCs w:val="20"/>
              </w:rPr>
              <w:t>Supplier’s effort in promoting JIT principles</w:t>
            </w:r>
          </w:p>
        </w:tc>
      </w:tr>
      <w:tr w:rsidR="00AA699B" w:rsidRPr="005A449C" w:rsidTr="00377BD6">
        <w:trPr>
          <w:jc w:val="center"/>
        </w:trPr>
        <w:tc>
          <w:tcPr>
            <w:tcW w:w="821"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0.85</w:t>
            </w:r>
          </w:p>
        </w:tc>
        <w:tc>
          <w:tcPr>
            <w:tcW w:w="850" w:type="dxa"/>
            <w:tcBorders>
              <w:right w:val="single" w:sz="4" w:space="0" w:color="auto"/>
            </w:tcBorders>
            <w:vAlign w:val="bottom"/>
          </w:tcPr>
          <w:p w:rsidR="00AA699B" w:rsidRPr="005A449C" w:rsidRDefault="00AA699B" w:rsidP="00377BD6">
            <w:pPr>
              <w:adjustRightInd w:val="0"/>
              <w:snapToGrid w:val="0"/>
              <w:ind w:firstLine="30"/>
              <w:jc w:val="center"/>
              <w:rPr>
                <w:color w:val="000000"/>
                <w:sz w:val="20"/>
                <w:szCs w:val="20"/>
              </w:rPr>
            </w:pPr>
            <w:r w:rsidRPr="005A449C">
              <w:rPr>
                <w:color w:val="000000"/>
                <w:sz w:val="20"/>
                <w:szCs w:val="20"/>
              </w:rPr>
              <w:t>0.65</w:t>
            </w:r>
          </w:p>
        </w:tc>
        <w:tc>
          <w:tcPr>
            <w:tcW w:w="1134"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MH</w:t>
            </w:r>
          </w:p>
        </w:tc>
        <w:tc>
          <w:tcPr>
            <w:tcW w:w="1226"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VH</w:t>
            </w:r>
          </w:p>
        </w:tc>
        <w:tc>
          <w:tcPr>
            <w:tcW w:w="1468" w:type="dxa"/>
            <w:tcBorders>
              <w:righ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H</w:t>
            </w:r>
          </w:p>
        </w:tc>
        <w:tc>
          <w:tcPr>
            <w:tcW w:w="1134" w:type="dxa"/>
            <w:tcBorders>
              <w:left w:val="single" w:sz="4" w:space="0" w:color="auto"/>
            </w:tcBorders>
          </w:tcPr>
          <w:p w:rsidR="00AA699B" w:rsidRPr="005A449C" w:rsidRDefault="00AA699B" w:rsidP="00377BD6">
            <w:pPr>
              <w:adjustRightInd w:val="0"/>
              <w:snapToGrid w:val="0"/>
              <w:ind w:firstLine="30"/>
              <w:jc w:val="center"/>
              <w:rPr>
                <w:sz w:val="20"/>
                <w:szCs w:val="20"/>
              </w:rPr>
            </w:pPr>
            <w:r w:rsidRPr="005A449C">
              <w:rPr>
                <w:sz w:val="20"/>
                <w:szCs w:val="20"/>
              </w:rPr>
              <w:t>H</w:t>
            </w:r>
          </w:p>
        </w:tc>
        <w:tc>
          <w:tcPr>
            <w:tcW w:w="2609" w:type="dxa"/>
          </w:tcPr>
          <w:p w:rsidR="00AA699B" w:rsidRPr="00377BD6" w:rsidRDefault="00AA699B" w:rsidP="00377BD6">
            <w:pPr>
              <w:adjustRightInd w:val="0"/>
              <w:snapToGrid w:val="0"/>
              <w:ind w:firstLine="30"/>
              <w:jc w:val="center"/>
              <w:rPr>
                <w:rFonts w:hint="eastAsia"/>
                <w:sz w:val="20"/>
                <w:szCs w:val="20"/>
                <w:lang w:eastAsia="zh-CN"/>
              </w:rPr>
            </w:pPr>
            <w:r w:rsidRPr="005A449C">
              <w:rPr>
                <w:rFonts w:eastAsia="AdvGulliv-R"/>
                <w:sz w:val="20"/>
                <w:szCs w:val="20"/>
              </w:rPr>
              <w:t>Long term relationship</w:t>
            </w:r>
          </w:p>
        </w:tc>
      </w:tr>
    </w:tbl>
    <w:p w:rsidR="00AA699B" w:rsidRPr="005A449C" w:rsidRDefault="00AA699B" w:rsidP="006212B5">
      <w:pPr>
        <w:adjustRightInd w:val="0"/>
        <w:snapToGrid w:val="0"/>
        <w:ind w:firstLine="227"/>
        <w:rPr>
          <w:sz w:val="20"/>
          <w:szCs w:val="20"/>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901"/>
        <w:gridCol w:w="1418"/>
        <w:gridCol w:w="1276"/>
        <w:gridCol w:w="1275"/>
        <w:gridCol w:w="1418"/>
        <w:gridCol w:w="2184"/>
      </w:tblGrid>
      <w:tr w:rsidR="00AA699B" w:rsidRPr="005A449C" w:rsidTr="00AA699B">
        <w:trPr>
          <w:trHeight w:val="124"/>
        </w:trPr>
        <w:tc>
          <w:tcPr>
            <w:tcW w:w="1671" w:type="dxa"/>
            <w:gridSpan w:val="2"/>
            <w:tcBorders>
              <w:left w:val="single" w:sz="4" w:space="0" w:color="auto"/>
              <w:bottom w:val="single" w:sz="4" w:space="0" w:color="auto"/>
              <w:right w:val="single" w:sz="4" w:space="0" w:color="auto"/>
            </w:tcBorders>
          </w:tcPr>
          <w:p w:rsidR="00AA699B" w:rsidRPr="005A449C" w:rsidRDefault="00AF4AC1" w:rsidP="00377BD6">
            <w:pPr>
              <w:adjustRightInd w:val="0"/>
              <w:snapToGrid w:val="0"/>
              <w:ind w:hanging="30"/>
              <w:jc w:val="center"/>
              <w:rPr>
                <w:sz w:val="20"/>
                <w:szCs w:val="20"/>
                <w:rtl/>
              </w:rPr>
            </w:pPr>
            <m:oMathPara>
              <m:oMath>
                <m:sSub>
                  <m:sSubPr>
                    <m:ctrlPr>
                      <w:rPr>
                        <w:rFonts w:ascii="Cambria Math" w:hAnsi="Cambria Math"/>
                        <w:sz w:val="20"/>
                        <w:szCs w:val="20"/>
                      </w:rPr>
                    </m:ctrlPr>
                  </m:sSubPr>
                  <m:e>
                    <m:r>
                      <w:rPr>
                        <w:rFonts w:ascii="Cambria Math" w:hAnsi="Cambria Math"/>
                        <w:sz w:val="20"/>
                        <w:szCs w:val="20"/>
                      </w:rPr>
                      <m:t>w</m:t>
                    </m:r>
                  </m:e>
                  <m:sub>
                    <m:r>
                      <m:rPr>
                        <m:sty m:val="p"/>
                      </m:rPr>
                      <w:rPr>
                        <w:rFonts w:ascii="Cambria Math"/>
                        <w:sz w:val="20"/>
                        <w:szCs w:val="20"/>
                      </w:rPr>
                      <m:t>i</m:t>
                    </m:r>
                  </m:sub>
                </m:sSub>
              </m:oMath>
            </m:oMathPara>
          </w:p>
        </w:tc>
        <w:tc>
          <w:tcPr>
            <w:tcW w:w="1418" w:type="dxa"/>
            <w:vMerge w:val="restart"/>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Manager 4</w:t>
            </w:r>
          </w:p>
        </w:tc>
        <w:tc>
          <w:tcPr>
            <w:tcW w:w="1276" w:type="dxa"/>
            <w:vMerge w:val="restart"/>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Manager 3</w:t>
            </w:r>
          </w:p>
        </w:tc>
        <w:tc>
          <w:tcPr>
            <w:tcW w:w="1275" w:type="dxa"/>
            <w:vMerge w:val="restart"/>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Manager 2</w:t>
            </w:r>
          </w:p>
        </w:tc>
        <w:tc>
          <w:tcPr>
            <w:tcW w:w="1418" w:type="dxa"/>
            <w:vMerge w:val="restart"/>
            <w:tcBorders>
              <w:lef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Manager 1</w:t>
            </w:r>
          </w:p>
        </w:tc>
        <w:tc>
          <w:tcPr>
            <w:tcW w:w="2184" w:type="dxa"/>
            <w:vMerge w:val="restart"/>
          </w:tcPr>
          <w:p w:rsidR="00AA699B" w:rsidRPr="005A449C" w:rsidRDefault="00AA699B" w:rsidP="00377BD6">
            <w:pPr>
              <w:adjustRightInd w:val="0"/>
              <w:snapToGrid w:val="0"/>
              <w:ind w:hanging="30"/>
              <w:jc w:val="center"/>
              <w:rPr>
                <w:rFonts w:eastAsia="AdvGulliv-R"/>
                <w:b/>
                <w:bCs/>
                <w:sz w:val="20"/>
                <w:szCs w:val="20"/>
                <w:rtl/>
              </w:rPr>
            </w:pPr>
            <w:r w:rsidRPr="005A449C">
              <w:rPr>
                <w:rFonts w:eastAsia="AdvGulliv-R"/>
                <w:sz w:val="20"/>
                <w:szCs w:val="20"/>
              </w:rPr>
              <w:t>Capabilities criteria</w:t>
            </w:r>
          </w:p>
        </w:tc>
      </w:tr>
      <w:tr w:rsidR="00AA699B" w:rsidRPr="005A449C" w:rsidTr="00377BD6">
        <w:trPr>
          <w:trHeight w:val="70"/>
        </w:trPr>
        <w:tc>
          <w:tcPr>
            <w:tcW w:w="770" w:type="dxa"/>
            <w:tcBorders>
              <w:top w:val="single" w:sz="4" w:space="0" w:color="auto"/>
              <w:right w:val="single" w:sz="4" w:space="0" w:color="auto"/>
            </w:tcBorders>
          </w:tcPr>
          <w:p w:rsidR="00AA699B" w:rsidRPr="005A449C" w:rsidRDefault="00AF4AC1" w:rsidP="00377BD6">
            <w:pPr>
              <w:adjustRightInd w:val="0"/>
              <w:snapToGrid w:val="0"/>
              <w:ind w:hanging="30"/>
              <w:jc w:val="center"/>
              <w:rPr>
                <w:sz w:val="20"/>
                <w:szCs w:val="20"/>
                <w:rtl/>
              </w:rPr>
            </w:pPr>
            <m:oMathPara>
              <m:oMath>
                <m:sSub>
                  <m:sSubPr>
                    <m:ctrlPr>
                      <w:rPr>
                        <w:rFonts w:ascii="Cambria Math" w:hAnsi="Cambria Math"/>
                        <w:sz w:val="20"/>
                        <w:szCs w:val="20"/>
                      </w:rPr>
                    </m:ctrlPr>
                  </m:sSubPr>
                  <m:e>
                    <m:bar>
                      <m:barPr>
                        <m:pos m:val="top"/>
                        <m:ctrlPr>
                          <w:rPr>
                            <w:rFonts w:ascii="Cambria Math" w:hAnsi="Cambria Math"/>
                            <w:i/>
                            <w:sz w:val="20"/>
                            <w:szCs w:val="20"/>
                          </w:rPr>
                        </m:ctrlPr>
                      </m:barPr>
                      <m:e>
                        <m:r>
                          <w:rPr>
                            <w:rFonts w:ascii="Cambria Math" w:hAnsi="Cambria Math"/>
                            <w:sz w:val="20"/>
                            <w:szCs w:val="20"/>
                          </w:rPr>
                          <m:t>w</m:t>
                        </m:r>
                      </m:e>
                    </m:bar>
                  </m:e>
                  <m:sub>
                    <m:r>
                      <m:rPr>
                        <m:sty m:val="p"/>
                      </m:rPr>
                      <w:rPr>
                        <w:rFonts w:ascii="Cambria Math"/>
                        <w:sz w:val="20"/>
                        <w:szCs w:val="20"/>
                      </w:rPr>
                      <m:t>i</m:t>
                    </m:r>
                  </m:sub>
                </m:sSub>
              </m:oMath>
            </m:oMathPara>
          </w:p>
        </w:tc>
        <w:tc>
          <w:tcPr>
            <w:tcW w:w="901" w:type="dxa"/>
            <w:tcBorders>
              <w:top w:val="single" w:sz="4" w:space="0" w:color="auto"/>
              <w:right w:val="single" w:sz="4" w:space="0" w:color="auto"/>
            </w:tcBorders>
          </w:tcPr>
          <w:p w:rsidR="00AA699B" w:rsidRPr="005A449C" w:rsidRDefault="00AF4AC1" w:rsidP="00377BD6">
            <w:pPr>
              <w:adjustRightInd w:val="0"/>
              <w:snapToGrid w:val="0"/>
              <w:ind w:hanging="30"/>
              <w:jc w:val="center"/>
              <w:rPr>
                <w:sz w:val="20"/>
                <w:szCs w:val="20"/>
                <w:rtl/>
              </w:rPr>
            </w:pPr>
            <m:oMathPara>
              <m:oMath>
                <m:sSub>
                  <m:sSubPr>
                    <m:ctrlPr>
                      <w:rPr>
                        <w:rFonts w:ascii="Cambria Math" w:hAnsi="Cambria Math"/>
                        <w:sz w:val="20"/>
                        <w:szCs w:val="20"/>
                      </w:rPr>
                    </m:ctrlPr>
                  </m:sSubPr>
                  <m:e>
                    <m:bar>
                      <m:barPr>
                        <m:ctrlPr>
                          <w:rPr>
                            <w:rFonts w:ascii="Cambria Math" w:hAnsi="Cambria Math"/>
                            <w:i/>
                            <w:sz w:val="20"/>
                            <w:szCs w:val="20"/>
                          </w:rPr>
                        </m:ctrlPr>
                      </m:barPr>
                      <m:e>
                        <m:r>
                          <w:rPr>
                            <w:rFonts w:ascii="Cambria Math" w:hAnsi="Cambria Math"/>
                            <w:sz w:val="20"/>
                            <w:szCs w:val="20"/>
                          </w:rPr>
                          <m:t>w</m:t>
                        </m:r>
                      </m:e>
                    </m:bar>
                  </m:e>
                  <m:sub>
                    <m:r>
                      <m:rPr>
                        <m:sty m:val="p"/>
                      </m:rPr>
                      <w:rPr>
                        <w:rFonts w:ascii="Cambria Math"/>
                        <w:sz w:val="20"/>
                        <w:szCs w:val="20"/>
                      </w:rPr>
                      <m:t>i</m:t>
                    </m:r>
                  </m:sub>
                </m:sSub>
              </m:oMath>
            </m:oMathPara>
          </w:p>
        </w:tc>
        <w:tc>
          <w:tcPr>
            <w:tcW w:w="1418" w:type="dxa"/>
            <w:vMerge/>
            <w:tcBorders>
              <w:right w:val="single" w:sz="4" w:space="0" w:color="auto"/>
            </w:tcBorders>
          </w:tcPr>
          <w:p w:rsidR="00AA699B" w:rsidRPr="005A449C" w:rsidRDefault="00AA699B" w:rsidP="00377BD6">
            <w:pPr>
              <w:adjustRightInd w:val="0"/>
              <w:snapToGrid w:val="0"/>
              <w:ind w:hanging="30"/>
              <w:jc w:val="center"/>
              <w:rPr>
                <w:sz w:val="20"/>
                <w:szCs w:val="20"/>
                <w:rtl/>
              </w:rPr>
            </w:pPr>
          </w:p>
        </w:tc>
        <w:tc>
          <w:tcPr>
            <w:tcW w:w="1276" w:type="dxa"/>
            <w:vMerge/>
            <w:tcBorders>
              <w:right w:val="single" w:sz="4" w:space="0" w:color="auto"/>
            </w:tcBorders>
          </w:tcPr>
          <w:p w:rsidR="00AA699B" w:rsidRPr="005A449C" w:rsidRDefault="00AA699B" w:rsidP="00377BD6">
            <w:pPr>
              <w:adjustRightInd w:val="0"/>
              <w:snapToGrid w:val="0"/>
              <w:ind w:hanging="30"/>
              <w:jc w:val="center"/>
              <w:rPr>
                <w:sz w:val="20"/>
                <w:szCs w:val="20"/>
                <w:rtl/>
              </w:rPr>
            </w:pPr>
          </w:p>
        </w:tc>
        <w:tc>
          <w:tcPr>
            <w:tcW w:w="1275" w:type="dxa"/>
            <w:vMerge/>
            <w:tcBorders>
              <w:right w:val="single" w:sz="4" w:space="0" w:color="auto"/>
            </w:tcBorders>
          </w:tcPr>
          <w:p w:rsidR="00AA699B" w:rsidRPr="005A449C" w:rsidRDefault="00AA699B" w:rsidP="00377BD6">
            <w:pPr>
              <w:adjustRightInd w:val="0"/>
              <w:snapToGrid w:val="0"/>
              <w:ind w:hanging="30"/>
              <w:jc w:val="center"/>
              <w:rPr>
                <w:sz w:val="20"/>
                <w:szCs w:val="20"/>
                <w:rtl/>
              </w:rPr>
            </w:pPr>
          </w:p>
        </w:tc>
        <w:tc>
          <w:tcPr>
            <w:tcW w:w="1418" w:type="dxa"/>
            <w:vMerge/>
            <w:tcBorders>
              <w:left w:val="single" w:sz="4" w:space="0" w:color="auto"/>
            </w:tcBorders>
          </w:tcPr>
          <w:p w:rsidR="00AA699B" w:rsidRPr="005A449C" w:rsidRDefault="00AA699B" w:rsidP="00377BD6">
            <w:pPr>
              <w:adjustRightInd w:val="0"/>
              <w:snapToGrid w:val="0"/>
              <w:ind w:hanging="30"/>
              <w:jc w:val="center"/>
              <w:rPr>
                <w:sz w:val="20"/>
                <w:szCs w:val="20"/>
                <w:rtl/>
              </w:rPr>
            </w:pPr>
          </w:p>
        </w:tc>
        <w:tc>
          <w:tcPr>
            <w:tcW w:w="2184" w:type="dxa"/>
            <w:vMerge/>
          </w:tcPr>
          <w:p w:rsidR="00AA699B" w:rsidRPr="005A449C" w:rsidRDefault="00AA699B" w:rsidP="00377BD6">
            <w:pPr>
              <w:adjustRightInd w:val="0"/>
              <w:snapToGrid w:val="0"/>
              <w:ind w:hanging="30"/>
              <w:jc w:val="center"/>
              <w:rPr>
                <w:rFonts w:eastAsia="AdvGulliv-R"/>
                <w:b/>
                <w:bCs/>
                <w:sz w:val="20"/>
                <w:szCs w:val="20"/>
              </w:rPr>
            </w:pPr>
          </w:p>
        </w:tc>
      </w:tr>
      <w:tr w:rsidR="00AA699B" w:rsidRPr="005A449C" w:rsidTr="00AA699B">
        <w:tc>
          <w:tcPr>
            <w:tcW w:w="770"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1.0</w:t>
            </w:r>
          </w:p>
        </w:tc>
        <w:tc>
          <w:tcPr>
            <w:tcW w:w="901"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0.9</w:t>
            </w:r>
          </w:p>
        </w:tc>
        <w:tc>
          <w:tcPr>
            <w:tcW w:w="1418" w:type="dxa"/>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VH</w:t>
            </w:r>
          </w:p>
        </w:tc>
        <w:tc>
          <w:tcPr>
            <w:tcW w:w="1276"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VH</w:t>
            </w:r>
          </w:p>
        </w:tc>
        <w:tc>
          <w:tcPr>
            <w:tcW w:w="1275" w:type="dxa"/>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VH</w:t>
            </w:r>
          </w:p>
        </w:tc>
        <w:tc>
          <w:tcPr>
            <w:tcW w:w="1418" w:type="dxa"/>
            <w:tcBorders>
              <w:lef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VH</w:t>
            </w:r>
          </w:p>
        </w:tc>
        <w:tc>
          <w:tcPr>
            <w:tcW w:w="2184" w:type="dxa"/>
          </w:tcPr>
          <w:p w:rsidR="00AA699B" w:rsidRPr="005A449C" w:rsidRDefault="00AA699B" w:rsidP="00377BD6">
            <w:pPr>
              <w:adjustRightInd w:val="0"/>
              <w:snapToGrid w:val="0"/>
              <w:ind w:hanging="30"/>
              <w:jc w:val="center"/>
              <w:rPr>
                <w:rFonts w:eastAsia="AdvGulliv-R"/>
                <w:sz w:val="20"/>
                <w:szCs w:val="20"/>
                <w:rtl/>
              </w:rPr>
            </w:pPr>
            <w:r w:rsidRPr="005A449C">
              <w:rPr>
                <w:rFonts w:eastAsia="AdvGulliv-R"/>
                <w:sz w:val="20"/>
                <w:szCs w:val="20"/>
              </w:rPr>
              <w:t>Price</w:t>
            </w:r>
          </w:p>
        </w:tc>
      </w:tr>
      <w:tr w:rsidR="00AA699B" w:rsidRPr="005A449C" w:rsidTr="00AA699B">
        <w:tc>
          <w:tcPr>
            <w:tcW w:w="770"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1.0</w:t>
            </w:r>
          </w:p>
        </w:tc>
        <w:tc>
          <w:tcPr>
            <w:tcW w:w="901"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0.9</w:t>
            </w:r>
          </w:p>
        </w:tc>
        <w:tc>
          <w:tcPr>
            <w:tcW w:w="1418" w:type="dxa"/>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VH</w:t>
            </w:r>
          </w:p>
        </w:tc>
        <w:tc>
          <w:tcPr>
            <w:tcW w:w="1276"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VH</w:t>
            </w:r>
          </w:p>
        </w:tc>
        <w:tc>
          <w:tcPr>
            <w:tcW w:w="1275"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VH</w:t>
            </w:r>
          </w:p>
        </w:tc>
        <w:tc>
          <w:tcPr>
            <w:tcW w:w="1418" w:type="dxa"/>
            <w:tcBorders>
              <w:lef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VH</w:t>
            </w:r>
          </w:p>
        </w:tc>
        <w:tc>
          <w:tcPr>
            <w:tcW w:w="2184" w:type="dxa"/>
          </w:tcPr>
          <w:p w:rsidR="00AA699B" w:rsidRPr="005A449C" w:rsidRDefault="00AA699B" w:rsidP="00377BD6">
            <w:pPr>
              <w:adjustRightInd w:val="0"/>
              <w:snapToGrid w:val="0"/>
              <w:ind w:hanging="30"/>
              <w:jc w:val="center"/>
              <w:rPr>
                <w:rFonts w:eastAsia="AdvGulliv-R"/>
                <w:sz w:val="20"/>
                <w:szCs w:val="20"/>
              </w:rPr>
            </w:pPr>
            <w:r w:rsidRPr="005A449C">
              <w:rPr>
                <w:rFonts w:eastAsia="AdvGulliv-R"/>
                <w:sz w:val="20"/>
                <w:szCs w:val="20"/>
              </w:rPr>
              <w:t>Delivery</w:t>
            </w:r>
          </w:p>
        </w:tc>
      </w:tr>
      <w:tr w:rsidR="00AA699B" w:rsidRPr="005A449C" w:rsidTr="00AA699B">
        <w:tc>
          <w:tcPr>
            <w:tcW w:w="770"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0.90</w:t>
            </w:r>
          </w:p>
        </w:tc>
        <w:tc>
          <w:tcPr>
            <w:tcW w:w="901"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0.60</w:t>
            </w:r>
          </w:p>
        </w:tc>
        <w:tc>
          <w:tcPr>
            <w:tcW w:w="1418" w:type="dxa"/>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H</w:t>
            </w:r>
          </w:p>
        </w:tc>
        <w:tc>
          <w:tcPr>
            <w:tcW w:w="1276"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H</w:t>
            </w:r>
          </w:p>
        </w:tc>
        <w:tc>
          <w:tcPr>
            <w:tcW w:w="1275" w:type="dxa"/>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H</w:t>
            </w:r>
          </w:p>
        </w:tc>
        <w:tc>
          <w:tcPr>
            <w:tcW w:w="1418" w:type="dxa"/>
            <w:tcBorders>
              <w:lef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H</w:t>
            </w:r>
          </w:p>
        </w:tc>
        <w:tc>
          <w:tcPr>
            <w:tcW w:w="2184" w:type="dxa"/>
          </w:tcPr>
          <w:p w:rsidR="00AA699B" w:rsidRPr="005A449C" w:rsidRDefault="00AA699B" w:rsidP="00377BD6">
            <w:pPr>
              <w:adjustRightInd w:val="0"/>
              <w:snapToGrid w:val="0"/>
              <w:ind w:hanging="30"/>
              <w:jc w:val="center"/>
              <w:rPr>
                <w:rFonts w:eastAsia="AdvGulliv-R"/>
                <w:sz w:val="20"/>
                <w:szCs w:val="20"/>
              </w:rPr>
            </w:pPr>
            <w:r w:rsidRPr="005A449C">
              <w:rPr>
                <w:rFonts w:eastAsia="AdvGulliv-R"/>
                <w:sz w:val="20"/>
                <w:szCs w:val="20"/>
              </w:rPr>
              <w:t>Quality</w:t>
            </w:r>
          </w:p>
        </w:tc>
      </w:tr>
      <w:tr w:rsidR="00AA699B" w:rsidRPr="005A449C" w:rsidTr="00AA699B">
        <w:tc>
          <w:tcPr>
            <w:tcW w:w="770"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0.95</w:t>
            </w:r>
          </w:p>
        </w:tc>
        <w:tc>
          <w:tcPr>
            <w:tcW w:w="901"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0.75</w:t>
            </w:r>
          </w:p>
        </w:tc>
        <w:tc>
          <w:tcPr>
            <w:tcW w:w="1418" w:type="dxa"/>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VH</w:t>
            </w:r>
          </w:p>
        </w:tc>
        <w:tc>
          <w:tcPr>
            <w:tcW w:w="1276"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VH</w:t>
            </w:r>
          </w:p>
        </w:tc>
        <w:tc>
          <w:tcPr>
            <w:tcW w:w="1275" w:type="dxa"/>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H</w:t>
            </w:r>
          </w:p>
        </w:tc>
        <w:tc>
          <w:tcPr>
            <w:tcW w:w="1418" w:type="dxa"/>
            <w:tcBorders>
              <w:lef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H</w:t>
            </w:r>
          </w:p>
        </w:tc>
        <w:tc>
          <w:tcPr>
            <w:tcW w:w="2184" w:type="dxa"/>
          </w:tcPr>
          <w:p w:rsidR="00AA699B" w:rsidRPr="005A449C" w:rsidRDefault="00AA699B" w:rsidP="00377BD6">
            <w:pPr>
              <w:adjustRightInd w:val="0"/>
              <w:snapToGrid w:val="0"/>
              <w:ind w:hanging="30"/>
              <w:jc w:val="center"/>
              <w:rPr>
                <w:rFonts w:eastAsia="AdvGulliv-R"/>
                <w:sz w:val="20"/>
                <w:szCs w:val="20"/>
              </w:rPr>
            </w:pPr>
            <w:r w:rsidRPr="005A449C">
              <w:rPr>
                <w:rFonts w:eastAsia="AdvGulliv-R"/>
                <w:sz w:val="20"/>
                <w:szCs w:val="20"/>
              </w:rPr>
              <w:t>Reserve capacity</w:t>
            </w:r>
          </w:p>
        </w:tc>
      </w:tr>
      <w:tr w:rsidR="00AA699B" w:rsidRPr="005A449C" w:rsidTr="00AA699B">
        <w:tc>
          <w:tcPr>
            <w:tcW w:w="770"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0.95</w:t>
            </w:r>
          </w:p>
        </w:tc>
        <w:tc>
          <w:tcPr>
            <w:tcW w:w="901"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0.75</w:t>
            </w:r>
          </w:p>
        </w:tc>
        <w:tc>
          <w:tcPr>
            <w:tcW w:w="1418"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VH</w:t>
            </w:r>
          </w:p>
        </w:tc>
        <w:tc>
          <w:tcPr>
            <w:tcW w:w="1276"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H</w:t>
            </w:r>
          </w:p>
        </w:tc>
        <w:tc>
          <w:tcPr>
            <w:tcW w:w="1275" w:type="dxa"/>
            <w:tcBorders>
              <w:right w:val="single" w:sz="4" w:space="0" w:color="auto"/>
            </w:tcBorders>
          </w:tcPr>
          <w:p w:rsidR="00AA699B" w:rsidRPr="005A449C" w:rsidRDefault="00AA699B" w:rsidP="00377BD6">
            <w:pPr>
              <w:adjustRightInd w:val="0"/>
              <w:snapToGrid w:val="0"/>
              <w:ind w:hanging="30"/>
              <w:jc w:val="center"/>
              <w:rPr>
                <w:sz w:val="20"/>
                <w:szCs w:val="20"/>
                <w:rtl/>
              </w:rPr>
            </w:pPr>
            <w:r w:rsidRPr="005A449C">
              <w:rPr>
                <w:sz w:val="20"/>
                <w:szCs w:val="20"/>
              </w:rPr>
              <w:t>VH</w:t>
            </w:r>
          </w:p>
        </w:tc>
        <w:tc>
          <w:tcPr>
            <w:tcW w:w="1418" w:type="dxa"/>
            <w:tcBorders>
              <w:lef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H</w:t>
            </w:r>
          </w:p>
        </w:tc>
        <w:tc>
          <w:tcPr>
            <w:tcW w:w="2184" w:type="dxa"/>
          </w:tcPr>
          <w:p w:rsidR="00AA699B" w:rsidRPr="005A449C" w:rsidRDefault="00AA699B" w:rsidP="00377BD6">
            <w:pPr>
              <w:adjustRightInd w:val="0"/>
              <w:snapToGrid w:val="0"/>
              <w:ind w:hanging="30"/>
              <w:jc w:val="center"/>
              <w:rPr>
                <w:rFonts w:eastAsia="AdvGulliv-R"/>
                <w:sz w:val="20"/>
                <w:szCs w:val="20"/>
              </w:rPr>
            </w:pPr>
            <w:r w:rsidRPr="005A449C">
              <w:rPr>
                <w:rFonts w:eastAsia="AdvGulliv-R"/>
                <w:sz w:val="20"/>
                <w:szCs w:val="20"/>
              </w:rPr>
              <w:t>Geographical location</w:t>
            </w:r>
          </w:p>
        </w:tc>
      </w:tr>
      <w:tr w:rsidR="00AA699B" w:rsidRPr="005A449C" w:rsidTr="00AA699B">
        <w:tc>
          <w:tcPr>
            <w:tcW w:w="770"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0.6</w:t>
            </w:r>
          </w:p>
        </w:tc>
        <w:tc>
          <w:tcPr>
            <w:tcW w:w="901" w:type="dxa"/>
            <w:tcBorders>
              <w:right w:val="single" w:sz="4" w:space="0" w:color="auto"/>
            </w:tcBorders>
            <w:vAlign w:val="bottom"/>
          </w:tcPr>
          <w:p w:rsidR="00AA699B" w:rsidRPr="005A449C" w:rsidRDefault="00AA699B" w:rsidP="00377BD6">
            <w:pPr>
              <w:adjustRightInd w:val="0"/>
              <w:snapToGrid w:val="0"/>
              <w:ind w:hanging="30"/>
              <w:jc w:val="center"/>
              <w:rPr>
                <w:color w:val="000000"/>
                <w:sz w:val="20"/>
                <w:szCs w:val="20"/>
              </w:rPr>
            </w:pPr>
            <w:r w:rsidRPr="005A449C">
              <w:rPr>
                <w:color w:val="000000"/>
                <w:sz w:val="20"/>
                <w:szCs w:val="20"/>
              </w:rPr>
              <w:t>0.5</w:t>
            </w:r>
          </w:p>
        </w:tc>
        <w:tc>
          <w:tcPr>
            <w:tcW w:w="1418"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MH</w:t>
            </w:r>
          </w:p>
        </w:tc>
        <w:tc>
          <w:tcPr>
            <w:tcW w:w="1276"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MH</w:t>
            </w:r>
          </w:p>
        </w:tc>
        <w:tc>
          <w:tcPr>
            <w:tcW w:w="1275" w:type="dxa"/>
            <w:tcBorders>
              <w:righ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MH</w:t>
            </w:r>
          </w:p>
        </w:tc>
        <w:tc>
          <w:tcPr>
            <w:tcW w:w="1418" w:type="dxa"/>
            <w:tcBorders>
              <w:left w:val="single" w:sz="4" w:space="0" w:color="auto"/>
            </w:tcBorders>
          </w:tcPr>
          <w:p w:rsidR="00AA699B" w:rsidRPr="005A449C" w:rsidRDefault="00AA699B" w:rsidP="00377BD6">
            <w:pPr>
              <w:adjustRightInd w:val="0"/>
              <w:snapToGrid w:val="0"/>
              <w:ind w:hanging="30"/>
              <w:jc w:val="center"/>
              <w:rPr>
                <w:sz w:val="20"/>
                <w:szCs w:val="20"/>
              </w:rPr>
            </w:pPr>
            <w:r w:rsidRPr="005A449C">
              <w:rPr>
                <w:sz w:val="20"/>
                <w:szCs w:val="20"/>
              </w:rPr>
              <w:t>MH</w:t>
            </w:r>
          </w:p>
        </w:tc>
        <w:tc>
          <w:tcPr>
            <w:tcW w:w="2184" w:type="dxa"/>
          </w:tcPr>
          <w:p w:rsidR="00AA699B" w:rsidRPr="005A449C" w:rsidRDefault="00AA699B" w:rsidP="00377BD6">
            <w:pPr>
              <w:adjustRightInd w:val="0"/>
              <w:snapToGrid w:val="0"/>
              <w:ind w:hanging="30"/>
              <w:jc w:val="center"/>
              <w:rPr>
                <w:rFonts w:eastAsia="AdvGulliv-R"/>
                <w:sz w:val="20"/>
                <w:szCs w:val="20"/>
              </w:rPr>
            </w:pPr>
            <w:r w:rsidRPr="005A449C">
              <w:rPr>
                <w:rFonts w:eastAsia="AdvGulliv-R"/>
                <w:sz w:val="20"/>
                <w:szCs w:val="20"/>
              </w:rPr>
              <w:t>Financial position</w:t>
            </w:r>
          </w:p>
        </w:tc>
      </w:tr>
    </w:tbl>
    <w:p w:rsidR="00950D64" w:rsidRPr="005A449C" w:rsidRDefault="00950D64" w:rsidP="006212B5">
      <w:pPr>
        <w:adjustRightInd w:val="0"/>
        <w:snapToGrid w:val="0"/>
        <w:ind w:firstLine="720"/>
        <w:jc w:val="both"/>
        <w:rPr>
          <w:sz w:val="20"/>
          <w:szCs w:val="20"/>
        </w:rPr>
      </w:pPr>
    </w:p>
    <w:p w:rsidR="00AA699B" w:rsidRPr="005A449C" w:rsidRDefault="00AA699B" w:rsidP="006212B5">
      <w:pPr>
        <w:adjustRightInd w:val="0"/>
        <w:snapToGrid w:val="0"/>
        <w:ind w:firstLine="227"/>
        <w:rPr>
          <w:sz w:val="20"/>
          <w:szCs w:val="20"/>
        </w:rPr>
      </w:pPr>
      <w:proofErr w:type="gramStart"/>
      <w:r w:rsidRPr="005A449C">
        <w:rPr>
          <w:b/>
          <w:bCs/>
          <w:sz w:val="20"/>
          <w:szCs w:val="20"/>
        </w:rPr>
        <w:t>Table 7.</w:t>
      </w:r>
      <w:proofErr w:type="gramEnd"/>
      <w:r w:rsidRPr="005A449C">
        <w:rPr>
          <w:sz w:val="20"/>
          <w:szCs w:val="20"/>
        </w:rPr>
        <w:t xml:space="preserve"> Criteria rating values for suppliers based on four Decision makers' ranking according to Equation (11).</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0"/>
        <w:gridCol w:w="1328"/>
        <w:gridCol w:w="1069"/>
        <w:gridCol w:w="1069"/>
        <w:gridCol w:w="1116"/>
        <w:gridCol w:w="1040"/>
        <w:gridCol w:w="657"/>
        <w:gridCol w:w="1763"/>
      </w:tblGrid>
      <w:tr w:rsidR="00AA699B" w:rsidRPr="005A449C" w:rsidTr="00377BD6">
        <w:trPr>
          <w:trHeight w:val="129"/>
        </w:trPr>
        <w:tc>
          <w:tcPr>
            <w:tcW w:w="2528" w:type="dxa"/>
            <w:gridSpan w:val="2"/>
            <w:tcBorders>
              <w:bottom w:val="single" w:sz="4" w:space="0" w:color="auto"/>
              <w:right w:val="single" w:sz="4" w:space="0" w:color="auto"/>
            </w:tcBorders>
          </w:tcPr>
          <w:p w:rsidR="00AA699B" w:rsidRPr="005A449C" w:rsidRDefault="00AF4AC1" w:rsidP="00377BD6">
            <w:pPr>
              <w:adjustRightInd w:val="0"/>
              <w:snapToGrid w:val="0"/>
              <w:ind w:hanging="50"/>
              <w:jc w:val="center"/>
              <w:rPr>
                <w:sz w:val="20"/>
                <w:szCs w:val="20"/>
                <w:rtl/>
              </w:rPr>
            </w:pPr>
            <m:oMathPara>
              <m:oMath>
                <m:sSub>
                  <m:sSubPr>
                    <m:ctrlPr>
                      <w:rPr>
                        <w:rFonts w:ascii="Cambria Math" w:hAnsi="Cambria Math"/>
                        <w:sz w:val="20"/>
                        <w:szCs w:val="20"/>
                      </w:rPr>
                    </m:ctrlPr>
                  </m:sSubPr>
                  <m:e>
                    <m:r>
                      <w:rPr>
                        <w:rFonts w:ascii="Cambria Math" w:hAnsi="Cambria Math"/>
                        <w:sz w:val="20"/>
                        <w:szCs w:val="20"/>
                      </w:rPr>
                      <m:t>G</m:t>
                    </m:r>
                  </m:e>
                  <m:sub>
                    <m:r>
                      <m:rPr>
                        <m:sty m:val="p"/>
                      </m:rPr>
                      <w:rPr>
                        <w:rFonts w:ascii="Cambria Math"/>
                        <w:sz w:val="20"/>
                        <w:szCs w:val="20"/>
                      </w:rPr>
                      <m:t>ij</m:t>
                    </m:r>
                  </m:sub>
                </m:sSub>
              </m:oMath>
            </m:oMathPara>
          </w:p>
        </w:tc>
        <w:tc>
          <w:tcPr>
            <w:tcW w:w="1069" w:type="dxa"/>
            <w:vMerge w:val="restart"/>
            <w:tcBorders>
              <w:right w:val="single" w:sz="4" w:space="0" w:color="auto"/>
            </w:tcBorders>
          </w:tcPr>
          <w:p w:rsidR="00AA699B" w:rsidRPr="005A449C" w:rsidRDefault="00AA699B" w:rsidP="00377BD6">
            <w:pPr>
              <w:adjustRightInd w:val="0"/>
              <w:snapToGrid w:val="0"/>
              <w:ind w:hanging="50"/>
              <w:jc w:val="center"/>
              <w:rPr>
                <w:sz w:val="20"/>
                <w:szCs w:val="20"/>
                <w:rtl/>
              </w:rPr>
            </w:pPr>
            <w:r w:rsidRPr="005A449C">
              <w:rPr>
                <w:sz w:val="20"/>
                <w:szCs w:val="20"/>
              </w:rPr>
              <w:t>Manager 4</w:t>
            </w:r>
          </w:p>
        </w:tc>
        <w:tc>
          <w:tcPr>
            <w:tcW w:w="1069" w:type="dxa"/>
            <w:vMerge w:val="restart"/>
            <w:tcBorders>
              <w:right w:val="single" w:sz="4" w:space="0" w:color="auto"/>
            </w:tcBorders>
          </w:tcPr>
          <w:p w:rsidR="00AA699B" w:rsidRPr="005A449C" w:rsidRDefault="00AA699B" w:rsidP="00377BD6">
            <w:pPr>
              <w:adjustRightInd w:val="0"/>
              <w:snapToGrid w:val="0"/>
              <w:ind w:hanging="50"/>
              <w:jc w:val="center"/>
              <w:rPr>
                <w:sz w:val="20"/>
                <w:szCs w:val="20"/>
                <w:rtl/>
              </w:rPr>
            </w:pPr>
            <w:r w:rsidRPr="005A449C">
              <w:rPr>
                <w:sz w:val="20"/>
                <w:szCs w:val="20"/>
              </w:rPr>
              <w:t>Manager 3</w:t>
            </w:r>
          </w:p>
        </w:tc>
        <w:tc>
          <w:tcPr>
            <w:tcW w:w="1116" w:type="dxa"/>
            <w:vMerge w:val="restart"/>
            <w:tcBorders>
              <w:right w:val="single" w:sz="4" w:space="0" w:color="auto"/>
            </w:tcBorders>
          </w:tcPr>
          <w:p w:rsidR="00AA699B" w:rsidRPr="005A449C" w:rsidRDefault="00AA699B" w:rsidP="00377BD6">
            <w:pPr>
              <w:adjustRightInd w:val="0"/>
              <w:snapToGrid w:val="0"/>
              <w:ind w:hanging="50"/>
              <w:jc w:val="center"/>
              <w:rPr>
                <w:sz w:val="20"/>
                <w:szCs w:val="20"/>
                <w:rtl/>
              </w:rPr>
            </w:pPr>
            <w:r w:rsidRPr="005A449C">
              <w:rPr>
                <w:sz w:val="20"/>
                <w:szCs w:val="20"/>
              </w:rPr>
              <w:t>Manager 2</w:t>
            </w:r>
          </w:p>
        </w:tc>
        <w:tc>
          <w:tcPr>
            <w:tcW w:w="1040" w:type="dxa"/>
            <w:vMerge w:val="restart"/>
            <w:tcBorders>
              <w:left w:val="single" w:sz="4" w:space="0" w:color="auto"/>
            </w:tcBorders>
          </w:tcPr>
          <w:p w:rsidR="00AA699B" w:rsidRPr="005A449C" w:rsidRDefault="00AA699B" w:rsidP="00377BD6">
            <w:pPr>
              <w:adjustRightInd w:val="0"/>
              <w:snapToGrid w:val="0"/>
              <w:ind w:hanging="50"/>
              <w:jc w:val="center"/>
              <w:rPr>
                <w:sz w:val="20"/>
                <w:szCs w:val="20"/>
                <w:rtl/>
              </w:rPr>
            </w:pPr>
            <w:r w:rsidRPr="005A449C">
              <w:rPr>
                <w:sz w:val="20"/>
                <w:szCs w:val="20"/>
              </w:rPr>
              <w:t>Manager 1</w:t>
            </w:r>
          </w:p>
        </w:tc>
        <w:tc>
          <w:tcPr>
            <w:tcW w:w="2420" w:type="dxa"/>
            <w:gridSpan w:val="2"/>
            <w:vMerge w:val="restart"/>
          </w:tcPr>
          <w:p w:rsidR="00AA699B" w:rsidRPr="005A449C" w:rsidRDefault="00AA699B" w:rsidP="00377BD6">
            <w:pPr>
              <w:adjustRightInd w:val="0"/>
              <w:snapToGrid w:val="0"/>
              <w:ind w:hanging="50"/>
              <w:jc w:val="center"/>
              <w:rPr>
                <w:sz w:val="20"/>
                <w:szCs w:val="20"/>
                <w:rtl/>
              </w:rPr>
            </w:pPr>
            <w:r w:rsidRPr="005A449C">
              <w:rPr>
                <w:rFonts w:eastAsia="AdvGulliv-R"/>
                <w:sz w:val="20"/>
                <w:szCs w:val="20"/>
              </w:rPr>
              <w:t>Willingness criteria</w:t>
            </w:r>
          </w:p>
        </w:tc>
      </w:tr>
      <w:tr w:rsidR="00AA699B" w:rsidRPr="005A449C" w:rsidTr="00377BD6">
        <w:trPr>
          <w:trHeight w:val="70"/>
        </w:trPr>
        <w:tc>
          <w:tcPr>
            <w:tcW w:w="1200" w:type="dxa"/>
            <w:tcBorders>
              <w:top w:val="single" w:sz="4" w:space="0" w:color="auto"/>
              <w:right w:val="single" w:sz="4" w:space="0" w:color="auto"/>
            </w:tcBorders>
          </w:tcPr>
          <w:p w:rsidR="00AA699B" w:rsidRPr="005A449C" w:rsidRDefault="00AF4AC1" w:rsidP="00377BD6">
            <w:pPr>
              <w:adjustRightInd w:val="0"/>
              <w:snapToGrid w:val="0"/>
              <w:ind w:hanging="50"/>
              <w:jc w:val="center"/>
              <w:rPr>
                <w:sz w:val="20"/>
                <w:szCs w:val="20"/>
                <w:rtl/>
              </w:rPr>
            </w:pPr>
            <m:oMathPara>
              <m:oMath>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oMath>
            </m:oMathPara>
          </w:p>
        </w:tc>
        <w:tc>
          <w:tcPr>
            <w:tcW w:w="1328" w:type="dxa"/>
            <w:tcBorders>
              <w:top w:val="single" w:sz="4" w:space="0" w:color="auto"/>
              <w:right w:val="single" w:sz="4" w:space="0" w:color="auto"/>
            </w:tcBorders>
          </w:tcPr>
          <w:p w:rsidR="00AA699B" w:rsidRPr="005A449C" w:rsidRDefault="00AF4AC1" w:rsidP="00377BD6">
            <w:pPr>
              <w:adjustRightInd w:val="0"/>
              <w:snapToGrid w:val="0"/>
              <w:ind w:hanging="50"/>
              <w:jc w:val="center"/>
              <w:rPr>
                <w:sz w:val="20"/>
                <w:szCs w:val="20"/>
                <w:rtl/>
              </w:rPr>
            </w:pPr>
            <m:oMathPara>
              <m:oMath>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oMath>
            </m:oMathPara>
          </w:p>
        </w:tc>
        <w:tc>
          <w:tcPr>
            <w:tcW w:w="1069" w:type="dxa"/>
            <w:vMerge/>
            <w:tcBorders>
              <w:right w:val="single" w:sz="4" w:space="0" w:color="auto"/>
            </w:tcBorders>
          </w:tcPr>
          <w:p w:rsidR="00AA699B" w:rsidRPr="005A449C" w:rsidRDefault="00AA699B" w:rsidP="00377BD6">
            <w:pPr>
              <w:adjustRightInd w:val="0"/>
              <w:snapToGrid w:val="0"/>
              <w:ind w:hanging="50"/>
              <w:jc w:val="center"/>
              <w:rPr>
                <w:sz w:val="20"/>
                <w:szCs w:val="20"/>
                <w:rtl/>
              </w:rPr>
            </w:pPr>
          </w:p>
        </w:tc>
        <w:tc>
          <w:tcPr>
            <w:tcW w:w="1069" w:type="dxa"/>
            <w:vMerge/>
            <w:tcBorders>
              <w:right w:val="single" w:sz="4" w:space="0" w:color="auto"/>
            </w:tcBorders>
          </w:tcPr>
          <w:p w:rsidR="00AA699B" w:rsidRPr="005A449C" w:rsidRDefault="00AA699B" w:rsidP="00377BD6">
            <w:pPr>
              <w:adjustRightInd w:val="0"/>
              <w:snapToGrid w:val="0"/>
              <w:ind w:hanging="50"/>
              <w:jc w:val="center"/>
              <w:rPr>
                <w:sz w:val="20"/>
                <w:szCs w:val="20"/>
                <w:rtl/>
              </w:rPr>
            </w:pPr>
          </w:p>
        </w:tc>
        <w:tc>
          <w:tcPr>
            <w:tcW w:w="1116" w:type="dxa"/>
            <w:vMerge/>
            <w:tcBorders>
              <w:right w:val="single" w:sz="4" w:space="0" w:color="auto"/>
            </w:tcBorders>
          </w:tcPr>
          <w:p w:rsidR="00AA699B" w:rsidRPr="005A449C" w:rsidRDefault="00AA699B" w:rsidP="00377BD6">
            <w:pPr>
              <w:adjustRightInd w:val="0"/>
              <w:snapToGrid w:val="0"/>
              <w:ind w:hanging="50"/>
              <w:jc w:val="center"/>
              <w:rPr>
                <w:sz w:val="20"/>
                <w:szCs w:val="20"/>
                <w:rtl/>
              </w:rPr>
            </w:pPr>
          </w:p>
        </w:tc>
        <w:tc>
          <w:tcPr>
            <w:tcW w:w="1040" w:type="dxa"/>
            <w:vMerge/>
            <w:tcBorders>
              <w:left w:val="single" w:sz="4" w:space="0" w:color="auto"/>
            </w:tcBorders>
          </w:tcPr>
          <w:p w:rsidR="00AA699B" w:rsidRPr="005A449C" w:rsidRDefault="00AA699B" w:rsidP="00377BD6">
            <w:pPr>
              <w:adjustRightInd w:val="0"/>
              <w:snapToGrid w:val="0"/>
              <w:ind w:hanging="50"/>
              <w:jc w:val="center"/>
              <w:rPr>
                <w:sz w:val="20"/>
                <w:szCs w:val="20"/>
                <w:rtl/>
              </w:rPr>
            </w:pPr>
          </w:p>
        </w:tc>
        <w:tc>
          <w:tcPr>
            <w:tcW w:w="2420" w:type="dxa"/>
            <w:gridSpan w:val="2"/>
            <w:vMerge/>
          </w:tcPr>
          <w:p w:rsidR="00AA699B" w:rsidRPr="005A449C" w:rsidRDefault="00AA699B" w:rsidP="00377BD6">
            <w:pPr>
              <w:adjustRightInd w:val="0"/>
              <w:snapToGrid w:val="0"/>
              <w:ind w:hanging="50"/>
              <w:jc w:val="center"/>
              <w:rPr>
                <w:rFonts w:eastAsia="AdvGulliv-R"/>
                <w:b/>
                <w:bCs/>
                <w:sz w:val="20"/>
                <w:szCs w:val="20"/>
              </w:rPr>
            </w:pPr>
          </w:p>
        </w:tc>
      </w:tr>
      <w:tr w:rsidR="00AA699B" w:rsidRPr="005A449C" w:rsidTr="00377BD6">
        <w:trPr>
          <w:trHeight w:val="70"/>
        </w:trPr>
        <w:tc>
          <w:tcPr>
            <w:tcW w:w="1200"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4</w:t>
            </w:r>
          </w:p>
        </w:tc>
        <w:tc>
          <w:tcPr>
            <w:tcW w:w="1328"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3</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MP</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MP</w:t>
            </w:r>
          </w:p>
        </w:tc>
        <w:tc>
          <w:tcPr>
            <w:tcW w:w="1116"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tl/>
                <w:lang w:bidi="fa-IR"/>
              </w:rPr>
            </w:pPr>
            <w:r w:rsidRPr="005A449C">
              <w:rPr>
                <w:color w:val="000000"/>
                <w:sz w:val="20"/>
                <w:szCs w:val="20"/>
              </w:rPr>
              <w:t>MP</w:t>
            </w:r>
          </w:p>
        </w:tc>
        <w:tc>
          <w:tcPr>
            <w:tcW w:w="1040" w:type="dxa"/>
            <w:tcBorders>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MP</w:t>
            </w:r>
          </w:p>
        </w:tc>
        <w:tc>
          <w:tcPr>
            <w:tcW w:w="657" w:type="dxa"/>
            <w:tcBorders>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S1</w:t>
            </w:r>
          </w:p>
        </w:tc>
        <w:tc>
          <w:tcPr>
            <w:tcW w:w="1763" w:type="dxa"/>
            <w:vMerge w:val="restart"/>
            <w:tcBorders>
              <w:left w:val="single" w:sz="4" w:space="0" w:color="auto"/>
            </w:tcBorders>
          </w:tcPr>
          <w:p w:rsidR="00AA699B" w:rsidRPr="005A449C" w:rsidRDefault="00AA699B" w:rsidP="00377BD6">
            <w:pPr>
              <w:adjustRightInd w:val="0"/>
              <w:snapToGrid w:val="0"/>
              <w:ind w:hanging="50"/>
              <w:jc w:val="center"/>
              <w:rPr>
                <w:sz w:val="20"/>
                <w:szCs w:val="20"/>
                <w:rtl/>
              </w:rPr>
            </w:pPr>
            <w:r w:rsidRPr="005A449C">
              <w:rPr>
                <w:rFonts w:eastAsia="AdvGulliv-R"/>
                <w:sz w:val="20"/>
                <w:szCs w:val="20"/>
              </w:rPr>
              <w:t>Commitment to quality</w:t>
            </w:r>
          </w:p>
        </w:tc>
      </w:tr>
      <w:tr w:rsidR="00AA699B" w:rsidRPr="005A449C" w:rsidTr="00F62DD0">
        <w:trPr>
          <w:trHeight w:val="186"/>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7.5</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S2</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194"/>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6</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S3</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377BD6">
        <w:trPr>
          <w:trHeight w:val="70"/>
        </w:trPr>
        <w:tc>
          <w:tcPr>
            <w:tcW w:w="1200"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7.5</w:t>
            </w:r>
          </w:p>
        </w:tc>
        <w:tc>
          <w:tcPr>
            <w:tcW w:w="1328"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5.5</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657" w:type="dxa"/>
            <w:tcBorders>
              <w:top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S4</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229"/>
        </w:trPr>
        <w:tc>
          <w:tcPr>
            <w:tcW w:w="1200"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9</w:t>
            </w:r>
          </w:p>
        </w:tc>
        <w:tc>
          <w:tcPr>
            <w:tcW w:w="1328"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6</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116"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40" w:type="dxa"/>
            <w:tcBorders>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657" w:type="dxa"/>
            <w:tcBorders>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S1</w:t>
            </w:r>
          </w:p>
        </w:tc>
        <w:tc>
          <w:tcPr>
            <w:tcW w:w="1763" w:type="dxa"/>
            <w:vMerge w:val="restart"/>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r w:rsidRPr="005A449C">
              <w:rPr>
                <w:rFonts w:eastAsia="AdvGulliv-R"/>
                <w:sz w:val="20"/>
                <w:szCs w:val="20"/>
              </w:rPr>
              <w:t>Communication openness</w:t>
            </w:r>
          </w:p>
        </w:tc>
      </w:tr>
      <w:tr w:rsidR="00AA699B" w:rsidRPr="005A449C" w:rsidTr="00F62DD0">
        <w:trPr>
          <w:trHeight w:val="174"/>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9.5</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7.5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tl/>
                <w:lang w:bidi="fa-IR"/>
              </w:rPr>
            </w:pPr>
            <w:r w:rsidRPr="005A449C">
              <w:rPr>
                <w:color w:val="000000"/>
                <w:sz w:val="20"/>
                <w:szCs w:val="20"/>
              </w:rPr>
              <w:t>VG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VG</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S2</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206"/>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7.5</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S3</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377BD6">
        <w:trPr>
          <w:trHeight w:val="70"/>
        </w:trPr>
        <w:tc>
          <w:tcPr>
            <w:tcW w:w="1200"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6</w:t>
            </w:r>
          </w:p>
        </w:tc>
        <w:tc>
          <w:tcPr>
            <w:tcW w:w="1328"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657" w:type="dxa"/>
            <w:tcBorders>
              <w:top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S4</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137"/>
        </w:trPr>
        <w:tc>
          <w:tcPr>
            <w:tcW w:w="1200"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6</w:t>
            </w:r>
          </w:p>
        </w:tc>
        <w:tc>
          <w:tcPr>
            <w:tcW w:w="1328"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657" w:type="dxa"/>
            <w:tcBorders>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S1</w:t>
            </w:r>
          </w:p>
        </w:tc>
        <w:tc>
          <w:tcPr>
            <w:tcW w:w="1763" w:type="dxa"/>
            <w:vMerge w:val="restart"/>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r w:rsidRPr="005A449C">
              <w:rPr>
                <w:rFonts w:eastAsia="AdvGulliv-R"/>
                <w:sz w:val="20"/>
                <w:szCs w:val="20"/>
              </w:rPr>
              <w:t>Reciprocal arrangement</w:t>
            </w:r>
          </w:p>
        </w:tc>
      </w:tr>
      <w:tr w:rsidR="00AA699B" w:rsidRPr="005A449C" w:rsidTr="00F62DD0">
        <w:trPr>
          <w:trHeight w:val="218"/>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5.5</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4.5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S2</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162"/>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8.25</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5.75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S3</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217"/>
        </w:trPr>
        <w:tc>
          <w:tcPr>
            <w:tcW w:w="1200"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6</w:t>
            </w:r>
          </w:p>
        </w:tc>
        <w:tc>
          <w:tcPr>
            <w:tcW w:w="1328"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657" w:type="dxa"/>
            <w:tcBorders>
              <w:top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S4</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377BD6">
        <w:trPr>
          <w:trHeight w:val="70"/>
        </w:trPr>
        <w:tc>
          <w:tcPr>
            <w:tcW w:w="1200"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4.75</w:t>
            </w:r>
          </w:p>
        </w:tc>
        <w:tc>
          <w:tcPr>
            <w:tcW w:w="1328"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3.75</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116"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040" w:type="dxa"/>
            <w:tcBorders>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MP</w:t>
            </w:r>
          </w:p>
        </w:tc>
        <w:tc>
          <w:tcPr>
            <w:tcW w:w="657" w:type="dxa"/>
            <w:tcBorders>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S1</w:t>
            </w:r>
          </w:p>
        </w:tc>
        <w:tc>
          <w:tcPr>
            <w:tcW w:w="1763" w:type="dxa"/>
            <w:vMerge w:val="restart"/>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r w:rsidRPr="005A449C">
              <w:rPr>
                <w:rFonts w:eastAsia="AdvGulliv-R"/>
                <w:sz w:val="20"/>
                <w:szCs w:val="20"/>
              </w:rPr>
              <w:t>Willingness to share information</w:t>
            </w:r>
          </w:p>
        </w:tc>
      </w:tr>
      <w:tr w:rsidR="00AA699B" w:rsidRPr="005A449C" w:rsidTr="00F62DD0">
        <w:trPr>
          <w:trHeight w:val="140"/>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5.75</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4.75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S2</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377BD6">
        <w:trPr>
          <w:trHeight w:val="70"/>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4</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3</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MP</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MP</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MP</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MP</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S3</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217"/>
        </w:trPr>
        <w:tc>
          <w:tcPr>
            <w:tcW w:w="1200"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w:t>
            </w:r>
          </w:p>
        </w:tc>
        <w:tc>
          <w:tcPr>
            <w:tcW w:w="1328"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4</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116"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040" w:type="dxa"/>
            <w:tcBorders>
              <w:top w:val="single" w:sz="4" w:space="0" w:color="auto"/>
              <w:lef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657" w:type="dxa"/>
            <w:tcBorders>
              <w:top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S4</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377BD6">
        <w:trPr>
          <w:trHeight w:val="70"/>
        </w:trPr>
        <w:tc>
          <w:tcPr>
            <w:tcW w:w="1200"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9</w:t>
            </w:r>
          </w:p>
        </w:tc>
        <w:tc>
          <w:tcPr>
            <w:tcW w:w="1328"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6</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116"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40" w:type="dxa"/>
            <w:tcBorders>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657" w:type="dxa"/>
            <w:tcBorders>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S1</w:t>
            </w:r>
          </w:p>
        </w:tc>
        <w:tc>
          <w:tcPr>
            <w:tcW w:w="1763" w:type="dxa"/>
            <w:vMerge w:val="restart"/>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r w:rsidRPr="005A449C">
              <w:rPr>
                <w:rFonts w:eastAsia="AdvGulliv-R"/>
                <w:sz w:val="20"/>
                <w:szCs w:val="20"/>
              </w:rPr>
              <w:t>Supplier’s effort in promoting JIT principles</w:t>
            </w:r>
          </w:p>
        </w:tc>
      </w:tr>
      <w:tr w:rsidR="00AA699B" w:rsidRPr="005A449C" w:rsidTr="00F62DD0">
        <w:trPr>
          <w:trHeight w:val="206"/>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5.75</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4.75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S2</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183"/>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5.75</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4.75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S3</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377BD6">
        <w:trPr>
          <w:trHeight w:val="70"/>
        </w:trPr>
        <w:tc>
          <w:tcPr>
            <w:tcW w:w="1200"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7.5</w:t>
            </w:r>
          </w:p>
        </w:tc>
        <w:tc>
          <w:tcPr>
            <w:tcW w:w="1328"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5.5</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40" w:type="dxa"/>
            <w:tcBorders>
              <w:top w:val="single" w:sz="4" w:space="0" w:color="auto"/>
              <w:lef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657" w:type="dxa"/>
            <w:tcBorders>
              <w:top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S4</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240"/>
        </w:trPr>
        <w:tc>
          <w:tcPr>
            <w:tcW w:w="1200"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lastRenderedPageBreak/>
              <w:t>7.5</w:t>
            </w:r>
          </w:p>
        </w:tc>
        <w:tc>
          <w:tcPr>
            <w:tcW w:w="1328" w:type="dxa"/>
            <w:tcBorders>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5.5</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1040" w:type="dxa"/>
            <w:tcBorders>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G</w:t>
            </w:r>
          </w:p>
        </w:tc>
        <w:tc>
          <w:tcPr>
            <w:tcW w:w="657" w:type="dxa"/>
            <w:tcBorders>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S1</w:t>
            </w:r>
          </w:p>
        </w:tc>
        <w:tc>
          <w:tcPr>
            <w:tcW w:w="1763" w:type="dxa"/>
            <w:vMerge w:val="restart"/>
            <w:tcBorders>
              <w:left w:val="single" w:sz="4" w:space="0" w:color="auto"/>
            </w:tcBorders>
          </w:tcPr>
          <w:p w:rsidR="00AA699B" w:rsidRPr="005A449C" w:rsidRDefault="00AA699B" w:rsidP="00377BD6">
            <w:pPr>
              <w:adjustRightInd w:val="0"/>
              <w:snapToGrid w:val="0"/>
              <w:ind w:hanging="50"/>
              <w:jc w:val="center"/>
              <w:rPr>
                <w:sz w:val="20"/>
                <w:szCs w:val="20"/>
                <w:rtl/>
              </w:rPr>
            </w:pPr>
            <w:r w:rsidRPr="005A449C">
              <w:rPr>
                <w:rFonts w:eastAsia="AdvGulliv-R"/>
                <w:sz w:val="20"/>
                <w:szCs w:val="20"/>
              </w:rPr>
              <w:t>Long term relationship</w:t>
            </w:r>
          </w:p>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186"/>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4</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F</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S2</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194"/>
        </w:trPr>
        <w:tc>
          <w:tcPr>
            <w:tcW w:w="1200"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6</w:t>
            </w:r>
          </w:p>
        </w:tc>
        <w:tc>
          <w:tcPr>
            <w:tcW w:w="132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bottom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657"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S3</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r w:rsidR="00AA699B" w:rsidRPr="005A449C" w:rsidTr="00F62DD0">
        <w:trPr>
          <w:trHeight w:val="206"/>
        </w:trPr>
        <w:tc>
          <w:tcPr>
            <w:tcW w:w="1200"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6</w:t>
            </w:r>
          </w:p>
        </w:tc>
        <w:tc>
          <w:tcPr>
            <w:tcW w:w="1328" w:type="dxa"/>
            <w:tcBorders>
              <w:top w:val="single" w:sz="4" w:space="0" w:color="auto"/>
              <w:right w:val="single" w:sz="4" w:space="0" w:color="auto"/>
            </w:tcBorders>
            <w:vAlign w:val="bottom"/>
          </w:tcPr>
          <w:p w:rsidR="00AA699B" w:rsidRPr="005A449C" w:rsidRDefault="00AA699B" w:rsidP="00377BD6">
            <w:pPr>
              <w:adjustRightInd w:val="0"/>
              <w:snapToGrid w:val="0"/>
              <w:ind w:hanging="50"/>
              <w:jc w:val="center"/>
              <w:rPr>
                <w:color w:val="000000"/>
                <w:sz w:val="20"/>
                <w:szCs w:val="20"/>
              </w:rPr>
            </w:pPr>
            <w:r w:rsidRPr="005A449C">
              <w:rPr>
                <w:color w:val="000000"/>
                <w:sz w:val="20"/>
                <w:szCs w:val="20"/>
              </w:rPr>
              <w:t>5</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69"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116" w:type="dxa"/>
            <w:tcBorders>
              <w:top w:val="single" w:sz="4" w:space="0" w:color="auto"/>
              <w:righ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1040" w:type="dxa"/>
            <w:tcBorders>
              <w:top w:val="single" w:sz="4" w:space="0" w:color="auto"/>
              <w:left w:val="single" w:sz="4" w:space="0" w:color="auto"/>
            </w:tcBorders>
          </w:tcPr>
          <w:p w:rsidR="00AA699B" w:rsidRPr="005A449C" w:rsidRDefault="007603A2" w:rsidP="00377BD6">
            <w:pPr>
              <w:bidi/>
              <w:adjustRightInd w:val="0"/>
              <w:snapToGrid w:val="0"/>
              <w:ind w:hanging="50"/>
              <w:jc w:val="center"/>
              <w:rPr>
                <w:color w:val="000000"/>
                <w:sz w:val="20"/>
                <w:szCs w:val="20"/>
              </w:rPr>
            </w:pPr>
            <w:r w:rsidRPr="005A449C">
              <w:rPr>
                <w:color w:val="000000"/>
                <w:sz w:val="20"/>
                <w:szCs w:val="20"/>
              </w:rPr>
              <w:t>MG</w:t>
            </w:r>
          </w:p>
        </w:tc>
        <w:tc>
          <w:tcPr>
            <w:tcW w:w="657" w:type="dxa"/>
            <w:tcBorders>
              <w:top w:val="single" w:sz="4" w:space="0" w:color="auto"/>
              <w:right w:val="single" w:sz="4" w:space="0" w:color="auto"/>
            </w:tcBorders>
          </w:tcPr>
          <w:p w:rsidR="00AA699B" w:rsidRPr="005A449C" w:rsidRDefault="00AA699B" w:rsidP="00377BD6">
            <w:pPr>
              <w:adjustRightInd w:val="0"/>
              <w:snapToGrid w:val="0"/>
              <w:ind w:hanging="50"/>
              <w:jc w:val="center"/>
              <w:rPr>
                <w:sz w:val="20"/>
                <w:szCs w:val="20"/>
              </w:rPr>
            </w:pPr>
            <w:r w:rsidRPr="005A449C">
              <w:rPr>
                <w:sz w:val="20"/>
                <w:szCs w:val="20"/>
              </w:rPr>
              <w:t>S4</w:t>
            </w:r>
          </w:p>
        </w:tc>
        <w:tc>
          <w:tcPr>
            <w:tcW w:w="1763" w:type="dxa"/>
            <w:vMerge/>
            <w:tcBorders>
              <w:left w:val="single" w:sz="4" w:space="0" w:color="auto"/>
            </w:tcBorders>
          </w:tcPr>
          <w:p w:rsidR="00AA699B" w:rsidRPr="005A449C" w:rsidRDefault="00AA699B" w:rsidP="00377BD6">
            <w:pPr>
              <w:adjustRightInd w:val="0"/>
              <w:snapToGrid w:val="0"/>
              <w:ind w:hanging="50"/>
              <w:jc w:val="center"/>
              <w:rPr>
                <w:rFonts w:eastAsia="AdvGulliv-R"/>
                <w:sz w:val="20"/>
                <w:szCs w:val="20"/>
              </w:rPr>
            </w:pPr>
          </w:p>
        </w:tc>
      </w:tr>
    </w:tbl>
    <w:p w:rsidR="00AA699B" w:rsidRPr="005A449C" w:rsidRDefault="00AA699B" w:rsidP="006212B5">
      <w:pPr>
        <w:adjustRightInd w:val="0"/>
        <w:snapToGrid w:val="0"/>
        <w:ind w:firstLine="227"/>
        <w:rPr>
          <w:sz w:val="20"/>
          <w:szCs w:val="20"/>
        </w:rPr>
      </w:pPr>
    </w:p>
    <w:p w:rsidR="00AA699B" w:rsidRPr="005A449C" w:rsidRDefault="00AA699B" w:rsidP="006212B5">
      <w:pPr>
        <w:adjustRightInd w:val="0"/>
        <w:snapToGrid w:val="0"/>
        <w:ind w:firstLine="227"/>
        <w:rPr>
          <w:sz w:val="20"/>
          <w:szCs w:val="20"/>
        </w:rPr>
      </w:pPr>
      <w:proofErr w:type="gramStart"/>
      <w:r w:rsidRPr="005A449C">
        <w:rPr>
          <w:b/>
          <w:bCs/>
          <w:sz w:val="20"/>
          <w:szCs w:val="20"/>
        </w:rPr>
        <w:t>Table 8.</w:t>
      </w:r>
      <w:proofErr w:type="gramEnd"/>
      <w:r w:rsidRPr="005A449C">
        <w:rPr>
          <w:sz w:val="20"/>
          <w:szCs w:val="20"/>
        </w:rPr>
        <w:t xml:space="preserve"> Grey normalized table according to Equation (13).</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8"/>
        <w:gridCol w:w="1449"/>
        <w:gridCol w:w="1069"/>
        <w:gridCol w:w="1069"/>
        <w:gridCol w:w="1156"/>
        <w:gridCol w:w="1130"/>
        <w:gridCol w:w="29"/>
        <w:gridCol w:w="708"/>
        <w:gridCol w:w="1334"/>
      </w:tblGrid>
      <w:tr w:rsidR="00AA699B" w:rsidRPr="005A449C" w:rsidTr="00377BD6">
        <w:trPr>
          <w:cantSplit/>
          <w:jc w:val="center"/>
        </w:trPr>
        <w:tc>
          <w:tcPr>
            <w:tcW w:w="2747" w:type="dxa"/>
            <w:gridSpan w:val="2"/>
            <w:tcBorders>
              <w:bottom w:val="single" w:sz="4" w:space="0" w:color="auto"/>
              <w:right w:val="single" w:sz="4" w:space="0" w:color="auto"/>
            </w:tcBorders>
          </w:tcPr>
          <w:p w:rsidR="00AA699B" w:rsidRPr="005A449C" w:rsidRDefault="00AF4AC1" w:rsidP="00377BD6">
            <w:pPr>
              <w:adjustRightInd w:val="0"/>
              <w:snapToGrid w:val="0"/>
              <w:jc w:val="center"/>
              <w:rPr>
                <w:sz w:val="20"/>
                <w:szCs w:val="20"/>
                <w:rtl/>
              </w:rPr>
            </w:pPr>
            <m:oMathPara>
              <m:oMath>
                <m:sSub>
                  <m:sSubPr>
                    <m:ctrlPr>
                      <w:rPr>
                        <w:rFonts w:ascii="Cambria Math" w:hAnsi="Cambria Math"/>
                        <w:sz w:val="20"/>
                        <w:szCs w:val="20"/>
                      </w:rPr>
                    </m:ctrlPr>
                  </m:sSubPr>
                  <m:e>
                    <m:r>
                      <w:rPr>
                        <w:rFonts w:ascii="Cambria Math" w:hAnsi="Cambria Math"/>
                        <w:sz w:val="20"/>
                        <w:szCs w:val="20"/>
                      </w:rPr>
                      <m:t>G</m:t>
                    </m:r>
                  </m:e>
                  <m:sub>
                    <m:r>
                      <m:rPr>
                        <m:sty m:val="p"/>
                      </m:rPr>
                      <w:rPr>
                        <w:rFonts w:ascii="Cambria Math"/>
                        <w:sz w:val="20"/>
                        <w:szCs w:val="20"/>
                      </w:rPr>
                      <m:t>ij</m:t>
                    </m:r>
                  </m:sub>
                </m:sSub>
              </m:oMath>
            </m:oMathPara>
          </w:p>
        </w:tc>
        <w:tc>
          <w:tcPr>
            <w:tcW w:w="1069" w:type="dxa"/>
            <w:vMerge w:val="restart"/>
            <w:tcBorders>
              <w:right w:val="single" w:sz="4" w:space="0" w:color="auto"/>
            </w:tcBorders>
          </w:tcPr>
          <w:p w:rsidR="00AA699B" w:rsidRPr="005A449C" w:rsidRDefault="00AA699B" w:rsidP="00377BD6">
            <w:pPr>
              <w:adjustRightInd w:val="0"/>
              <w:snapToGrid w:val="0"/>
              <w:jc w:val="center"/>
              <w:rPr>
                <w:sz w:val="20"/>
                <w:szCs w:val="20"/>
                <w:rtl/>
              </w:rPr>
            </w:pPr>
            <w:r w:rsidRPr="005A449C">
              <w:rPr>
                <w:sz w:val="20"/>
                <w:szCs w:val="20"/>
              </w:rPr>
              <w:t>Manager 4</w:t>
            </w:r>
          </w:p>
        </w:tc>
        <w:tc>
          <w:tcPr>
            <w:tcW w:w="1069" w:type="dxa"/>
            <w:vMerge w:val="restart"/>
            <w:tcBorders>
              <w:right w:val="single" w:sz="4" w:space="0" w:color="auto"/>
            </w:tcBorders>
          </w:tcPr>
          <w:p w:rsidR="00AA699B" w:rsidRPr="005A449C" w:rsidRDefault="00AA699B" w:rsidP="00377BD6">
            <w:pPr>
              <w:adjustRightInd w:val="0"/>
              <w:snapToGrid w:val="0"/>
              <w:jc w:val="center"/>
              <w:rPr>
                <w:sz w:val="20"/>
                <w:szCs w:val="20"/>
                <w:rtl/>
              </w:rPr>
            </w:pPr>
            <w:r w:rsidRPr="005A449C">
              <w:rPr>
                <w:sz w:val="20"/>
                <w:szCs w:val="20"/>
              </w:rPr>
              <w:t>Manager 3</w:t>
            </w:r>
          </w:p>
        </w:tc>
        <w:tc>
          <w:tcPr>
            <w:tcW w:w="1156" w:type="dxa"/>
            <w:vMerge w:val="restart"/>
            <w:tcBorders>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Manager 2</w:t>
            </w:r>
          </w:p>
        </w:tc>
        <w:tc>
          <w:tcPr>
            <w:tcW w:w="1130" w:type="dxa"/>
            <w:vMerge w:val="restart"/>
            <w:tcBorders>
              <w:left w:val="single" w:sz="4" w:space="0" w:color="auto"/>
            </w:tcBorders>
          </w:tcPr>
          <w:p w:rsidR="00AA699B" w:rsidRPr="005A449C" w:rsidRDefault="00AA699B" w:rsidP="00377BD6">
            <w:pPr>
              <w:adjustRightInd w:val="0"/>
              <w:snapToGrid w:val="0"/>
              <w:jc w:val="center"/>
              <w:rPr>
                <w:sz w:val="20"/>
                <w:szCs w:val="20"/>
                <w:rtl/>
              </w:rPr>
            </w:pPr>
            <w:r w:rsidRPr="005A449C">
              <w:rPr>
                <w:sz w:val="20"/>
                <w:szCs w:val="20"/>
              </w:rPr>
              <w:t>Manager 1</w:t>
            </w:r>
          </w:p>
        </w:tc>
        <w:tc>
          <w:tcPr>
            <w:tcW w:w="2071" w:type="dxa"/>
            <w:gridSpan w:val="3"/>
            <w:vMerge w:val="restart"/>
          </w:tcPr>
          <w:p w:rsidR="00AA699B" w:rsidRPr="005A449C" w:rsidRDefault="00AA699B" w:rsidP="00377BD6">
            <w:pPr>
              <w:adjustRightInd w:val="0"/>
              <w:snapToGrid w:val="0"/>
              <w:jc w:val="center"/>
              <w:rPr>
                <w:sz w:val="20"/>
                <w:szCs w:val="20"/>
                <w:rtl/>
              </w:rPr>
            </w:pPr>
            <w:r w:rsidRPr="005A449C">
              <w:rPr>
                <w:rFonts w:eastAsia="AdvGulliv-R"/>
                <w:sz w:val="20"/>
                <w:szCs w:val="20"/>
              </w:rPr>
              <w:t>Capabilities criteria</w:t>
            </w:r>
          </w:p>
        </w:tc>
      </w:tr>
      <w:tr w:rsidR="00AA699B" w:rsidRPr="005A449C" w:rsidTr="00377BD6">
        <w:trPr>
          <w:cantSplit/>
          <w:jc w:val="center"/>
        </w:trPr>
        <w:tc>
          <w:tcPr>
            <w:tcW w:w="1298" w:type="dxa"/>
            <w:tcBorders>
              <w:top w:val="single" w:sz="4" w:space="0" w:color="auto"/>
              <w:right w:val="single" w:sz="4" w:space="0" w:color="auto"/>
            </w:tcBorders>
          </w:tcPr>
          <w:p w:rsidR="00AA699B" w:rsidRPr="005A449C" w:rsidRDefault="00AF4AC1" w:rsidP="00377BD6">
            <w:pPr>
              <w:adjustRightInd w:val="0"/>
              <w:snapToGrid w:val="0"/>
              <w:jc w:val="center"/>
              <w:rPr>
                <w:sz w:val="20"/>
                <w:szCs w:val="20"/>
                <w:rtl/>
              </w:rPr>
            </w:pPr>
            <m:oMathPara>
              <m:oMath>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oMath>
            </m:oMathPara>
          </w:p>
        </w:tc>
        <w:tc>
          <w:tcPr>
            <w:tcW w:w="1449" w:type="dxa"/>
            <w:tcBorders>
              <w:top w:val="single" w:sz="4" w:space="0" w:color="auto"/>
              <w:right w:val="single" w:sz="4" w:space="0" w:color="auto"/>
            </w:tcBorders>
          </w:tcPr>
          <w:p w:rsidR="00AA699B" w:rsidRPr="005A449C" w:rsidRDefault="00AF4AC1" w:rsidP="00377BD6">
            <w:pPr>
              <w:adjustRightInd w:val="0"/>
              <w:snapToGrid w:val="0"/>
              <w:jc w:val="center"/>
              <w:rPr>
                <w:sz w:val="20"/>
                <w:szCs w:val="20"/>
                <w:rtl/>
              </w:rPr>
            </w:pPr>
            <m:oMathPara>
              <m:oMath>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oMath>
            </m:oMathPara>
          </w:p>
        </w:tc>
        <w:tc>
          <w:tcPr>
            <w:tcW w:w="1069" w:type="dxa"/>
            <w:vMerge/>
            <w:tcBorders>
              <w:right w:val="single" w:sz="4" w:space="0" w:color="auto"/>
            </w:tcBorders>
          </w:tcPr>
          <w:p w:rsidR="00AA699B" w:rsidRPr="005A449C" w:rsidRDefault="00AA699B" w:rsidP="00377BD6">
            <w:pPr>
              <w:adjustRightInd w:val="0"/>
              <w:snapToGrid w:val="0"/>
              <w:jc w:val="center"/>
              <w:rPr>
                <w:sz w:val="20"/>
                <w:szCs w:val="20"/>
                <w:rtl/>
              </w:rPr>
            </w:pPr>
          </w:p>
        </w:tc>
        <w:tc>
          <w:tcPr>
            <w:tcW w:w="1069" w:type="dxa"/>
            <w:vMerge/>
            <w:tcBorders>
              <w:right w:val="single" w:sz="4" w:space="0" w:color="auto"/>
            </w:tcBorders>
          </w:tcPr>
          <w:p w:rsidR="00AA699B" w:rsidRPr="005A449C" w:rsidRDefault="00AA699B" w:rsidP="00377BD6">
            <w:pPr>
              <w:adjustRightInd w:val="0"/>
              <w:snapToGrid w:val="0"/>
              <w:jc w:val="center"/>
              <w:rPr>
                <w:sz w:val="20"/>
                <w:szCs w:val="20"/>
                <w:rtl/>
              </w:rPr>
            </w:pPr>
          </w:p>
        </w:tc>
        <w:tc>
          <w:tcPr>
            <w:tcW w:w="1156" w:type="dxa"/>
            <w:vMerge/>
            <w:tcBorders>
              <w:right w:val="single" w:sz="4" w:space="0" w:color="auto"/>
            </w:tcBorders>
          </w:tcPr>
          <w:p w:rsidR="00AA699B" w:rsidRPr="005A449C" w:rsidRDefault="00AA699B" w:rsidP="00377BD6">
            <w:pPr>
              <w:adjustRightInd w:val="0"/>
              <w:snapToGrid w:val="0"/>
              <w:jc w:val="center"/>
              <w:rPr>
                <w:sz w:val="20"/>
                <w:szCs w:val="20"/>
                <w:rtl/>
              </w:rPr>
            </w:pPr>
          </w:p>
        </w:tc>
        <w:tc>
          <w:tcPr>
            <w:tcW w:w="1130" w:type="dxa"/>
            <w:vMerge/>
            <w:tcBorders>
              <w:left w:val="single" w:sz="4" w:space="0" w:color="auto"/>
            </w:tcBorders>
          </w:tcPr>
          <w:p w:rsidR="00AA699B" w:rsidRPr="005A449C" w:rsidRDefault="00AA699B" w:rsidP="00377BD6">
            <w:pPr>
              <w:adjustRightInd w:val="0"/>
              <w:snapToGrid w:val="0"/>
              <w:jc w:val="center"/>
              <w:rPr>
                <w:sz w:val="20"/>
                <w:szCs w:val="20"/>
                <w:rtl/>
              </w:rPr>
            </w:pPr>
          </w:p>
        </w:tc>
        <w:tc>
          <w:tcPr>
            <w:tcW w:w="2071" w:type="dxa"/>
            <w:gridSpan w:val="3"/>
            <w:vMerge/>
          </w:tcPr>
          <w:p w:rsidR="00AA699B" w:rsidRPr="005A449C" w:rsidRDefault="00AA699B" w:rsidP="00377BD6">
            <w:pPr>
              <w:adjustRightInd w:val="0"/>
              <w:snapToGrid w:val="0"/>
              <w:jc w:val="center"/>
              <w:rPr>
                <w:rFonts w:eastAsia="AdvGulliv-R"/>
                <w:b/>
                <w:bCs/>
                <w:sz w:val="20"/>
                <w:szCs w:val="20"/>
              </w:rPr>
            </w:pPr>
          </w:p>
        </w:tc>
      </w:tr>
      <w:tr w:rsidR="00AA699B" w:rsidRPr="005A449C" w:rsidTr="00377BD6">
        <w:trPr>
          <w:cantSplit/>
          <w:jc w:val="center"/>
        </w:trPr>
        <w:tc>
          <w:tcPr>
            <w:tcW w:w="1298"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449"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6"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9" w:type="dxa"/>
            <w:gridSpan w:val="2"/>
            <w:tcBorders>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tl/>
                <w:lang w:bidi="fa-IR"/>
              </w:rPr>
            </w:pPr>
            <w:r w:rsidRPr="005A449C">
              <w:rPr>
                <w:color w:val="000000"/>
                <w:sz w:val="20"/>
                <w:szCs w:val="20"/>
              </w:rPr>
              <w:t>F</w:t>
            </w:r>
          </w:p>
        </w:tc>
        <w:tc>
          <w:tcPr>
            <w:tcW w:w="708" w:type="dxa"/>
            <w:tcBorders>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S1</w:t>
            </w:r>
          </w:p>
        </w:tc>
        <w:tc>
          <w:tcPr>
            <w:tcW w:w="1334" w:type="dxa"/>
            <w:vMerge w:val="restart"/>
            <w:tcBorders>
              <w:left w:val="single" w:sz="4" w:space="0" w:color="auto"/>
            </w:tcBorders>
          </w:tcPr>
          <w:p w:rsidR="00AA699B" w:rsidRPr="005A449C" w:rsidRDefault="00AA699B" w:rsidP="00377BD6">
            <w:pPr>
              <w:adjustRightInd w:val="0"/>
              <w:snapToGrid w:val="0"/>
              <w:jc w:val="center"/>
              <w:rPr>
                <w:rFonts w:eastAsia="AdvGulliv-R"/>
                <w:sz w:val="20"/>
                <w:szCs w:val="20"/>
                <w:rtl/>
              </w:rPr>
            </w:pPr>
            <w:r w:rsidRPr="005A449C">
              <w:rPr>
                <w:rFonts w:eastAsia="AdvGulliv-R"/>
                <w:sz w:val="20"/>
                <w:szCs w:val="20"/>
              </w:rPr>
              <w:t>Price</w:t>
            </w: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6</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S2</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S3</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6.75</w:t>
            </w:r>
          </w:p>
        </w:tc>
        <w:tc>
          <w:tcPr>
            <w:tcW w:w="1449"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5.25</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6"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9" w:type="dxa"/>
            <w:gridSpan w:val="2"/>
            <w:tcBorders>
              <w:top w:val="single" w:sz="4" w:space="0" w:color="auto"/>
              <w:lef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708" w:type="dxa"/>
            <w:tcBorders>
              <w:top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S4</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449"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6"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9" w:type="dxa"/>
            <w:gridSpan w:val="2"/>
            <w:tcBorders>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S1</w:t>
            </w:r>
          </w:p>
        </w:tc>
        <w:tc>
          <w:tcPr>
            <w:tcW w:w="1334" w:type="dxa"/>
            <w:vMerge w:val="restart"/>
            <w:tcBorders>
              <w:left w:val="single" w:sz="4" w:space="0" w:color="auto"/>
            </w:tcBorders>
          </w:tcPr>
          <w:p w:rsidR="00AA699B" w:rsidRPr="005A449C" w:rsidRDefault="00AA699B" w:rsidP="00377BD6">
            <w:pPr>
              <w:adjustRightInd w:val="0"/>
              <w:snapToGrid w:val="0"/>
              <w:jc w:val="center"/>
              <w:rPr>
                <w:rFonts w:eastAsia="AdvGulliv-R"/>
                <w:sz w:val="20"/>
                <w:szCs w:val="20"/>
              </w:rPr>
            </w:pPr>
            <w:r w:rsidRPr="005A449C">
              <w:rPr>
                <w:rFonts w:eastAsia="AdvGulliv-R"/>
                <w:sz w:val="20"/>
                <w:szCs w:val="20"/>
              </w:rPr>
              <w:t>Delivery</w:t>
            </w: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9</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6</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S2</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9</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6</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S3</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6</w:t>
            </w:r>
          </w:p>
        </w:tc>
        <w:tc>
          <w:tcPr>
            <w:tcW w:w="1449"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6"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9" w:type="dxa"/>
            <w:gridSpan w:val="2"/>
            <w:tcBorders>
              <w:top w:val="single" w:sz="4" w:space="0" w:color="auto"/>
              <w:lef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708" w:type="dxa"/>
            <w:tcBorders>
              <w:top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S4</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449"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3</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1156"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1159" w:type="dxa"/>
            <w:gridSpan w:val="2"/>
            <w:tcBorders>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708" w:type="dxa"/>
            <w:tcBorders>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S1</w:t>
            </w:r>
          </w:p>
        </w:tc>
        <w:tc>
          <w:tcPr>
            <w:tcW w:w="1334" w:type="dxa"/>
            <w:vMerge w:val="restart"/>
            <w:tcBorders>
              <w:left w:val="single" w:sz="4" w:space="0" w:color="auto"/>
            </w:tcBorders>
          </w:tcPr>
          <w:p w:rsidR="00AA699B" w:rsidRPr="005A449C" w:rsidRDefault="00AA699B" w:rsidP="00377BD6">
            <w:pPr>
              <w:adjustRightInd w:val="0"/>
              <w:snapToGrid w:val="0"/>
              <w:jc w:val="center"/>
              <w:rPr>
                <w:rFonts w:eastAsia="AdvGulliv-R"/>
                <w:sz w:val="20"/>
                <w:szCs w:val="20"/>
              </w:rPr>
            </w:pPr>
            <w:r w:rsidRPr="005A449C">
              <w:rPr>
                <w:rFonts w:eastAsia="AdvGulliv-R"/>
                <w:sz w:val="20"/>
                <w:szCs w:val="20"/>
              </w:rPr>
              <w:t>Quality</w:t>
            </w: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5.75</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4.75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S2</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6</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S3</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6</w:t>
            </w:r>
          </w:p>
        </w:tc>
        <w:tc>
          <w:tcPr>
            <w:tcW w:w="1449"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6"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9" w:type="dxa"/>
            <w:gridSpan w:val="2"/>
            <w:tcBorders>
              <w:top w:val="single" w:sz="4" w:space="0" w:color="auto"/>
              <w:lef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708" w:type="dxa"/>
            <w:tcBorders>
              <w:top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S4</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449"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6"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9" w:type="dxa"/>
            <w:gridSpan w:val="2"/>
            <w:tcBorders>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S1</w:t>
            </w:r>
          </w:p>
        </w:tc>
        <w:tc>
          <w:tcPr>
            <w:tcW w:w="1334" w:type="dxa"/>
            <w:vMerge w:val="restart"/>
            <w:tcBorders>
              <w:left w:val="single" w:sz="4" w:space="0" w:color="auto"/>
            </w:tcBorders>
          </w:tcPr>
          <w:p w:rsidR="00AA699B" w:rsidRPr="005A449C" w:rsidRDefault="00AA699B" w:rsidP="00377BD6">
            <w:pPr>
              <w:adjustRightInd w:val="0"/>
              <w:snapToGrid w:val="0"/>
              <w:jc w:val="center"/>
              <w:rPr>
                <w:rFonts w:eastAsia="AdvGulliv-R"/>
                <w:sz w:val="20"/>
                <w:szCs w:val="20"/>
              </w:rPr>
            </w:pPr>
            <w:r w:rsidRPr="005A449C">
              <w:rPr>
                <w:rFonts w:eastAsia="AdvGulliv-R"/>
                <w:sz w:val="20"/>
                <w:szCs w:val="20"/>
              </w:rPr>
              <w:t>Reserve capacity</w:t>
            </w: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5.75</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4.75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tl/>
                <w:lang w:bidi="fa-IR"/>
              </w:rPr>
            </w:pPr>
            <w:r w:rsidRPr="005A449C">
              <w:rPr>
                <w:color w:val="000000"/>
                <w:sz w:val="20"/>
                <w:szCs w:val="20"/>
              </w:rPr>
              <w:t>MG</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S2</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lang w:bidi="fa-IR"/>
              </w:rPr>
            </w:pPr>
            <w:r w:rsidRPr="005A449C">
              <w:rPr>
                <w:color w:val="000000"/>
                <w:sz w:val="20"/>
                <w:szCs w:val="20"/>
              </w:rPr>
              <w:t>F</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S3</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449"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3</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1156"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1159" w:type="dxa"/>
            <w:gridSpan w:val="2"/>
            <w:tcBorders>
              <w:top w:val="single" w:sz="4" w:space="0" w:color="auto"/>
              <w:lef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708" w:type="dxa"/>
            <w:tcBorders>
              <w:top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S4</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7603A2" w:rsidRPr="005A449C" w:rsidTr="00377BD6">
        <w:trPr>
          <w:cantSplit/>
          <w:jc w:val="center"/>
        </w:trPr>
        <w:tc>
          <w:tcPr>
            <w:tcW w:w="1298" w:type="dxa"/>
            <w:tcBorders>
              <w:bottom w:val="single" w:sz="4" w:space="0" w:color="auto"/>
              <w:right w:val="single" w:sz="4" w:space="0" w:color="auto"/>
            </w:tcBorders>
            <w:vAlign w:val="bottom"/>
          </w:tcPr>
          <w:p w:rsidR="007603A2" w:rsidRPr="005A449C" w:rsidRDefault="007603A2" w:rsidP="00377BD6">
            <w:pPr>
              <w:adjustRightInd w:val="0"/>
              <w:snapToGrid w:val="0"/>
              <w:jc w:val="center"/>
              <w:rPr>
                <w:color w:val="000000"/>
                <w:sz w:val="20"/>
                <w:szCs w:val="20"/>
              </w:rPr>
            </w:pPr>
            <w:r w:rsidRPr="005A449C">
              <w:rPr>
                <w:color w:val="000000"/>
                <w:sz w:val="20"/>
                <w:szCs w:val="20"/>
              </w:rPr>
              <w:t>10</w:t>
            </w:r>
          </w:p>
        </w:tc>
        <w:tc>
          <w:tcPr>
            <w:tcW w:w="1449" w:type="dxa"/>
            <w:tcBorders>
              <w:bottom w:val="single" w:sz="4" w:space="0" w:color="auto"/>
              <w:right w:val="single" w:sz="4" w:space="0" w:color="auto"/>
            </w:tcBorders>
            <w:vAlign w:val="bottom"/>
          </w:tcPr>
          <w:p w:rsidR="007603A2" w:rsidRPr="005A449C" w:rsidRDefault="007603A2" w:rsidP="00377BD6">
            <w:pPr>
              <w:adjustRightInd w:val="0"/>
              <w:snapToGrid w:val="0"/>
              <w:jc w:val="center"/>
              <w:rPr>
                <w:color w:val="000000"/>
                <w:sz w:val="20"/>
                <w:szCs w:val="20"/>
              </w:rPr>
            </w:pPr>
            <w:r w:rsidRPr="005A449C">
              <w:rPr>
                <w:color w:val="000000"/>
                <w:sz w:val="20"/>
                <w:szCs w:val="20"/>
              </w:rPr>
              <w:t>9</w:t>
            </w:r>
          </w:p>
        </w:tc>
        <w:tc>
          <w:tcPr>
            <w:tcW w:w="1069" w:type="dxa"/>
            <w:tcBorders>
              <w:bottom w:val="single" w:sz="4" w:space="0" w:color="auto"/>
              <w:right w:val="single" w:sz="4" w:space="0" w:color="auto"/>
            </w:tcBorders>
          </w:tcPr>
          <w:p w:rsidR="007603A2" w:rsidRPr="005A449C" w:rsidRDefault="007603A2" w:rsidP="00377BD6">
            <w:pPr>
              <w:adjustRightInd w:val="0"/>
              <w:snapToGrid w:val="0"/>
              <w:jc w:val="center"/>
              <w:rPr>
                <w:sz w:val="20"/>
                <w:szCs w:val="20"/>
              </w:rPr>
            </w:pPr>
            <w:r w:rsidRPr="005A449C">
              <w:rPr>
                <w:color w:val="000000"/>
                <w:sz w:val="20"/>
                <w:szCs w:val="20"/>
              </w:rPr>
              <w:t>VG</w:t>
            </w:r>
          </w:p>
        </w:tc>
        <w:tc>
          <w:tcPr>
            <w:tcW w:w="1069" w:type="dxa"/>
            <w:tcBorders>
              <w:bottom w:val="single" w:sz="4" w:space="0" w:color="auto"/>
              <w:right w:val="single" w:sz="4" w:space="0" w:color="auto"/>
            </w:tcBorders>
          </w:tcPr>
          <w:p w:rsidR="007603A2" w:rsidRPr="005A449C" w:rsidRDefault="007603A2" w:rsidP="00377BD6">
            <w:pPr>
              <w:adjustRightInd w:val="0"/>
              <w:snapToGrid w:val="0"/>
              <w:jc w:val="center"/>
              <w:rPr>
                <w:sz w:val="20"/>
                <w:szCs w:val="20"/>
              </w:rPr>
            </w:pPr>
            <w:r w:rsidRPr="005A449C">
              <w:rPr>
                <w:color w:val="000000"/>
                <w:sz w:val="20"/>
                <w:szCs w:val="20"/>
              </w:rPr>
              <w:t>VG</w:t>
            </w:r>
          </w:p>
        </w:tc>
        <w:tc>
          <w:tcPr>
            <w:tcW w:w="1156" w:type="dxa"/>
            <w:tcBorders>
              <w:bottom w:val="single" w:sz="4" w:space="0" w:color="auto"/>
              <w:right w:val="single" w:sz="4" w:space="0" w:color="auto"/>
            </w:tcBorders>
          </w:tcPr>
          <w:p w:rsidR="007603A2" w:rsidRPr="005A449C" w:rsidRDefault="007603A2" w:rsidP="00377BD6">
            <w:pPr>
              <w:adjustRightInd w:val="0"/>
              <w:snapToGrid w:val="0"/>
              <w:jc w:val="center"/>
              <w:rPr>
                <w:sz w:val="20"/>
                <w:szCs w:val="20"/>
              </w:rPr>
            </w:pPr>
            <w:r w:rsidRPr="005A449C">
              <w:rPr>
                <w:color w:val="000000"/>
                <w:sz w:val="20"/>
                <w:szCs w:val="20"/>
              </w:rPr>
              <w:t>VG</w:t>
            </w:r>
          </w:p>
        </w:tc>
        <w:tc>
          <w:tcPr>
            <w:tcW w:w="1159" w:type="dxa"/>
            <w:gridSpan w:val="2"/>
            <w:tcBorders>
              <w:left w:val="single" w:sz="4" w:space="0" w:color="auto"/>
              <w:bottom w:val="single" w:sz="4" w:space="0" w:color="auto"/>
            </w:tcBorders>
          </w:tcPr>
          <w:p w:rsidR="007603A2" w:rsidRPr="005A449C" w:rsidRDefault="007603A2" w:rsidP="00377BD6">
            <w:pPr>
              <w:bidi/>
              <w:adjustRightInd w:val="0"/>
              <w:snapToGrid w:val="0"/>
              <w:jc w:val="center"/>
              <w:rPr>
                <w:color w:val="000000"/>
                <w:sz w:val="20"/>
                <w:szCs w:val="20"/>
              </w:rPr>
            </w:pPr>
            <w:r w:rsidRPr="005A449C">
              <w:rPr>
                <w:color w:val="000000"/>
                <w:sz w:val="20"/>
                <w:szCs w:val="20"/>
              </w:rPr>
              <w:t>VG</w:t>
            </w:r>
          </w:p>
        </w:tc>
        <w:tc>
          <w:tcPr>
            <w:tcW w:w="708" w:type="dxa"/>
            <w:tcBorders>
              <w:bottom w:val="single" w:sz="4" w:space="0" w:color="auto"/>
              <w:right w:val="single" w:sz="4" w:space="0" w:color="auto"/>
            </w:tcBorders>
          </w:tcPr>
          <w:p w:rsidR="007603A2" w:rsidRPr="005A449C" w:rsidRDefault="007603A2" w:rsidP="00377BD6">
            <w:pPr>
              <w:adjustRightInd w:val="0"/>
              <w:snapToGrid w:val="0"/>
              <w:jc w:val="center"/>
              <w:rPr>
                <w:sz w:val="20"/>
                <w:szCs w:val="20"/>
              </w:rPr>
            </w:pPr>
            <w:r w:rsidRPr="005A449C">
              <w:rPr>
                <w:sz w:val="20"/>
                <w:szCs w:val="20"/>
              </w:rPr>
              <w:t>S1</w:t>
            </w:r>
          </w:p>
        </w:tc>
        <w:tc>
          <w:tcPr>
            <w:tcW w:w="1334" w:type="dxa"/>
            <w:vMerge w:val="restart"/>
            <w:tcBorders>
              <w:left w:val="single" w:sz="4" w:space="0" w:color="auto"/>
            </w:tcBorders>
          </w:tcPr>
          <w:p w:rsidR="007603A2" w:rsidRPr="005A449C" w:rsidRDefault="007603A2" w:rsidP="00377BD6">
            <w:pPr>
              <w:adjustRightInd w:val="0"/>
              <w:snapToGrid w:val="0"/>
              <w:jc w:val="center"/>
              <w:rPr>
                <w:rFonts w:eastAsia="AdvGulliv-R"/>
                <w:sz w:val="20"/>
                <w:szCs w:val="20"/>
              </w:rPr>
            </w:pPr>
            <w:r w:rsidRPr="005A449C">
              <w:rPr>
                <w:rFonts w:eastAsia="AdvGulliv-R"/>
                <w:sz w:val="20"/>
                <w:szCs w:val="20"/>
              </w:rPr>
              <w:t>Geographical location</w:t>
            </w: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7.5</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S2</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5.75</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4.75</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MG</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S3</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4.5</w:t>
            </w:r>
          </w:p>
        </w:tc>
        <w:tc>
          <w:tcPr>
            <w:tcW w:w="1449"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3.5</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MP</w:t>
            </w:r>
          </w:p>
        </w:tc>
        <w:tc>
          <w:tcPr>
            <w:tcW w:w="1156"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9" w:type="dxa"/>
            <w:gridSpan w:val="2"/>
            <w:tcBorders>
              <w:top w:val="single" w:sz="4" w:space="0" w:color="auto"/>
              <w:lef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top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S4</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7</w:t>
            </w:r>
          </w:p>
        </w:tc>
        <w:tc>
          <w:tcPr>
            <w:tcW w:w="1449" w:type="dxa"/>
            <w:tcBorders>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6" w:type="dxa"/>
            <w:tcBorders>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1159" w:type="dxa"/>
            <w:gridSpan w:val="2"/>
            <w:tcBorders>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G</w:t>
            </w:r>
          </w:p>
        </w:tc>
        <w:tc>
          <w:tcPr>
            <w:tcW w:w="708" w:type="dxa"/>
            <w:tcBorders>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S1</w:t>
            </w:r>
          </w:p>
        </w:tc>
        <w:tc>
          <w:tcPr>
            <w:tcW w:w="1334" w:type="dxa"/>
            <w:vMerge w:val="restart"/>
            <w:tcBorders>
              <w:left w:val="single" w:sz="4" w:space="0" w:color="auto"/>
            </w:tcBorders>
          </w:tcPr>
          <w:p w:rsidR="00AA699B" w:rsidRPr="005A449C" w:rsidRDefault="00AA699B" w:rsidP="00377BD6">
            <w:pPr>
              <w:adjustRightInd w:val="0"/>
              <w:snapToGrid w:val="0"/>
              <w:jc w:val="center"/>
              <w:rPr>
                <w:rFonts w:eastAsia="AdvGulliv-R"/>
                <w:sz w:val="20"/>
                <w:szCs w:val="20"/>
              </w:rPr>
            </w:pPr>
            <w:r w:rsidRPr="005A449C">
              <w:rPr>
                <w:rFonts w:eastAsia="AdvGulliv-R"/>
                <w:sz w:val="20"/>
                <w:szCs w:val="20"/>
              </w:rPr>
              <w:t>Financial position</w:t>
            </w: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S2</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449" w:type="dxa"/>
            <w:tcBorders>
              <w:top w:val="single" w:sz="4" w:space="0" w:color="auto"/>
              <w:bottom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6" w:type="dxa"/>
            <w:tcBorders>
              <w:top w:val="single" w:sz="4" w:space="0" w:color="auto"/>
              <w:bottom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9" w:type="dxa"/>
            <w:gridSpan w:val="2"/>
            <w:tcBorders>
              <w:top w:val="single" w:sz="4" w:space="0" w:color="auto"/>
              <w:left w:val="single" w:sz="4" w:space="0" w:color="auto"/>
              <w:bottom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top w:val="single" w:sz="4" w:space="0" w:color="auto"/>
              <w:bottom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S3</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r w:rsidR="00AA699B" w:rsidRPr="005A449C" w:rsidTr="00377BD6">
        <w:trPr>
          <w:cantSplit/>
          <w:jc w:val="center"/>
        </w:trPr>
        <w:tc>
          <w:tcPr>
            <w:tcW w:w="1298"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5</w:t>
            </w:r>
          </w:p>
        </w:tc>
        <w:tc>
          <w:tcPr>
            <w:tcW w:w="1449" w:type="dxa"/>
            <w:tcBorders>
              <w:top w:val="single" w:sz="4" w:space="0" w:color="auto"/>
              <w:right w:val="single" w:sz="4" w:space="0" w:color="auto"/>
            </w:tcBorders>
            <w:vAlign w:val="bottom"/>
          </w:tcPr>
          <w:p w:rsidR="00AA699B" w:rsidRPr="005A449C" w:rsidRDefault="00AA699B" w:rsidP="00377BD6">
            <w:pPr>
              <w:adjustRightInd w:val="0"/>
              <w:snapToGrid w:val="0"/>
              <w:jc w:val="center"/>
              <w:rPr>
                <w:color w:val="000000"/>
                <w:sz w:val="20"/>
                <w:szCs w:val="20"/>
              </w:rPr>
            </w:pPr>
            <w:r w:rsidRPr="005A449C">
              <w:rPr>
                <w:color w:val="000000"/>
                <w:sz w:val="20"/>
                <w:szCs w:val="20"/>
              </w:rPr>
              <w:t>4</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069"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6" w:type="dxa"/>
            <w:tcBorders>
              <w:top w:val="single" w:sz="4" w:space="0" w:color="auto"/>
              <w:righ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1159" w:type="dxa"/>
            <w:gridSpan w:val="2"/>
            <w:tcBorders>
              <w:top w:val="single" w:sz="4" w:space="0" w:color="auto"/>
              <w:left w:val="single" w:sz="4" w:space="0" w:color="auto"/>
            </w:tcBorders>
          </w:tcPr>
          <w:p w:rsidR="00AA699B" w:rsidRPr="005A449C" w:rsidRDefault="007603A2" w:rsidP="00377BD6">
            <w:pPr>
              <w:bidi/>
              <w:adjustRightInd w:val="0"/>
              <w:snapToGrid w:val="0"/>
              <w:jc w:val="center"/>
              <w:rPr>
                <w:color w:val="000000"/>
                <w:sz w:val="20"/>
                <w:szCs w:val="20"/>
              </w:rPr>
            </w:pPr>
            <w:r w:rsidRPr="005A449C">
              <w:rPr>
                <w:color w:val="000000"/>
                <w:sz w:val="20"/>
                <w:szCs w:val="20"/>
              </w:rPr>
              <w:t>F</w:t>
            </w:r>
          </w:p>
        </w:tc>
        <w:tc>
          <w:tcPr>
            <w:tcW w:w="708" w:type="dxa"/>
            <w:tcBorders>
              <w:top w:val="single" w:sz="4" w:space="0" w:color="auto"/>
              <w:right w:val="single" w:sz="4" w:space="0" w:color="auto"/>
            </w:tcBorders>
          </w:tcPr>
          <w:p w:rsidR="00AA699B" w:rsidRPr="005A449C" w:rsidRDefault="00AA699B" w:rsidP="00377BD6">
            <w:pPr>
              <w:adjustRightInd w:val="0"/>
              <w:snapToGrid w:val="0"/>
              <w:jc w:val="center"/>
              <w:rPr>
                <w:sz w:val="20"/>
                <w:szCs w:val="20"/>
              </w:rPr>
            </w:pPr>
            <w:r w:rsidRPr="005A449C">
              <w:rPr>
                <w:sz w:val="20"/>
                <w:szCs w:val="20"/>
              </w:rPr>
              <w:t>S4</w:t>
            </w:r>
          </w:p>
        </w:tc>
        <w:tc>
          <w:tcPr>
            <w:tcW w:w="1334" w:type="dxa"/>
            <w:vMerge/>
            <w:tcBorders>
              <w:left w:val="single" w:sz="4" w:space="0" w:color="auto"/>
            </w:tcBorders>
          </w:tcPr>
          <w:p w:rsidR="00AA699B" w:rsidRPr="005A449C" w:rsidRDefault="00AA699B" w:rsidP="00377BD6">
            <w:pPr>
              <w:adjustRightInd w:val="0"/>
              <w:snapToGrid w:val="0"/>
              <w:jc w:val="center"/>
              <w:rPr>
                <w:rFonts w:eastAsia="AdvGulliv-R"/>
                <w:sz w:val="20"/>
                <w:szCs w:val="20"/>
              </w:rPr>
            </w:pPr>
          </w:p>
        </w:tc>
      </w:tr>
    </w:tbl>
    <w:p w:rsidR="003B2BBE" w:rsidRDefault="003B2BBE" w:rsidP="006212B5">
      <w:pPr>
        <w:adjustRightInd w:val="0"/>
        <w:snapToGrid w:val="0"/>
        <w:ind w:firstLine="720"/>
        <w:jc w:val="both"/>
        <w:rPr>
          <w:rFonts w:hint="eastAsia"/>
          <w:sz w:val="20"/>
          <w:szCs w:val="20"/>
          <w:lang w:eastAsia="zh-CN"/>
        </w:rPr>
      </w:pPr>
    </w:p>
    <w:p w:rsidR="00377BD6" w:rsidRPr="005A449C" w:rsidRDefault="00377BD6" w:rsidP="006212B5">
      <w:pPr>
        <w:adjustRightInd w:val="0"/>
        <w:snapToGrid w:val="0"/>
        <w:ind w:firstLine="720"/>
        <w:jc w:val="both"/>
        <w:rPr>
          <w:rFonts w:hint="eastAsia"/>
          <w:sz w:val="20"/>
          <w:szCs w:val="20"/>
          <w:lang w:eastAsia="zh-CN"/>
        </w:rPr>
      </w:pPr>
    </w:p>
    <w:p w:rsidR="00A26E8E" w:rsidRPr="005A449C" w:rsidRDefault="00A26E8E" w:rsidP="006212B5">
      <w:pPr>
        <w:adjustRightInd w:val="0"/>
        <w:snapToGrid w:val="0"/>
        <w:ind w:firstLine="227"/>
        <w:rPr>
          <w:sz w:val="20"/>
          <w:szCs w:val="20"/>
        </w:rPr>
      </w:pPr>
      <w:proofErr w:type="gramStart"/>
      <w:r w:rsidRPr="005A449C">
        <w:rPr>
          <w:b/>
          <w:bCs/>
          <w:sz w:val="20"/>
          <w:szCs w:val="20"/>
        </w:rPr>
        <w:t>Table 9.</w:t>
      </w:r>
      <w:proofErr w:type="gramEnd"/>
      <w:r w:rsidRPr="005A449C">
        <w:rPr>
          <w:sz w:val="20"/>
          <w:szCs w:val="20"/>
        </w:rPr>
        <w:t xml:space="preserve"> Grey normalized t</w:t>
      </w:r>
      <w:r w:rsidR="00B46800" w:rsidRPr="005A449C">
        <w:rPr>
          <w:sz w:val="20"/>
          <w:szCs w:val="20"/>
        </w:rPr>
        <w:t xml:space="preserve">able according to Equation (13) for </w:t>
      </w:r>
      <w:r w:rsidR="00B46800" w:rsidRPr="005A449C">
        <w:rPr>
          <w:rFonts w:eastAsia="AdvGulliv-R"/>
          <w:sz w:val="20"/>
          <w:szCs w:val="20"/>
        </w:rPr>
        <w:t>willingness criteria</w:t>
      </w:r>
      <w:r w:rsidR="00647750" w:rsidRPr="005A449C">
        <w:rPr>
          <w:sz w:val="20"/>
          <w:szCs w:val="20"/>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3"/>
        <w:gridCol w:w="1595"/>
        <w:gridCol w:w="1595"/>
        <w:gridCol w:w="1595"/>
        <w:gridCol w:w="1101"/>
        <w:gridCol w:w="1763"/>
      </w:tblGrid>
      <w:tr w:rsidR="00A26E8E" w:rsidRPr="005A449C" w:rsidTr="005D54CA">
        <w:tc>
          <w:tcPr>
            <w:tcW w:w="1593" w:type="dxa"/>
          </w:tcPr>
          <w:p w:rsidR="00A26E8E" w:rsidRPr="005A449C" w:rsidRDefault="00A26E8E" w:rsidP="00377BD6">
            <w:pPr>
              <w:adjustRightInd w:val="0"/>
              <w:snapToGrid w:val="0"/>
              <w:jc w:val="center"/>
              <w:rPr>
                <w:rFonts w:hint="eastAsia"/>
                <w:sz w:val="20"/>
                <w:szCs w:val="20"/>
                <w:lang w:eastAsia="zh-CN"/>
              </w:rPr>
            </w:pPr>
            <w:r w:rsidRPr="005A449C">
              <w:rPr>
                <w:sz w:val="20"/>
                <w:szCs w:val="20"/>
              </w:rPr>
              <w:t>S4</w:t>
            </w:r>
          </w:p>
        </w:tc>
        <w:tc>
          <w:tcPr>
            <w:tcW w:w="1595" w:type="dxa"/>
          </w:tcPr>
          <w:p w:rsidR="00A26E8E" w:rsidRPr="005A449C" w:rsidRDefault="00A26E8E" w:rsidP="00377BD6">
            <w:pPr>
              <w:adjustRightInd w:val="0"/>
              <w:snapToGrid w:val="0"/>
              <w:jc w:val="center"/>
              <w:rPr>
                <w:sz w:val="20"/>
                <w:szCs w:val="20"/>
              </w:rPr>
            </w:pPr>
            <w:r w:rsidRPr="005A449C">
              <w:rPr>
                <w:sz w:val="20"/>
                <w:szCs w:val="20"/>
              </w:rPr>
              <w:t>S3</w:t>
            </w:r>
          </w:p>
        </w:tc>
        <w:tc>
          <w:tcPr>
            <w:tcW w:w="1595" w:type="dxa"/>
          </w:tcPr>
          <w:p w:rsidR="00A26E8E" w:rsidRPr="005A449C" w:rsidRDefault="00A26E8E" w:rsidP="00377BD6">
            <w:pPr>
              <w:adjustRightInd w:val="0"/>
              <w:snapToGrid w:val="0"/>
              <w:jc w:val="center"/>
              <w:rPr>
                <w:sz w:val="20"/>
                <w:szCs w:val="20"/>
              </w:rPr>
            </w:pPr>
            <w:r w:rsidRPr="005A449C">
              <w:rPr>
                <w:sz w:val="20"/>
                <w:szCs w:val="20"/>
              </w:rPr>
              <w:t>S2</w:t>
            </w:r>
          </w:p>
        </w:tc>
        <w:tc>
          <w:tcPr>
            <w:tcW w:w="1595" w:type="dxa"/>
          </w:tcPr>
          <w:p w:rsidR="00A26E8E" w:rsidRPr="005A449C" w:rsidRDefault="00A26E8E" w:rsidP="00377BD6">
            <w:pPr>
              <w:adjustRightInd w:val="0"/>
              <w:snapToGrid w:val="0"/>
              <w:jc w:val="center"/>
              <w:rPr>
                <w:sz w:val="20"/>
                <w:szCs w:val="20"/>
              </w:rPr>
            </w:pPr>
            <w:r w:rsidRPr="005A449C">
              <w:rPr>
                <w:sz w:val="20"/>
                <w:szCs w:val="20"/>
              </w:rPr>
              <w:t>S1</w:t>
            </w:r>
          </w:p>
        </w:tc>
        <w:tc>
          <w:tcPr>
            <w:tcW w:w="2864" w:type="dxa"/>
            <w:gridSpan w:val="2"/>
          </w:tcPr>
          <w:p w:rsidR="00A26E8E" w:rsidRPr="005A449C" w:rsidRDefault="00A26E8E" w:rsidP="00377BD6">
            <w:pPr>
              <w:adjustRightInd w:val="0"/>
              <w:snapToGrid w:val="0"/>
              <w:jc w:val="center"/>
              <w:rPr>
                <w:sz w:val="20"/>
                <w:szCs w:val="20"/>
                <w:rtl/>
              </w:rPr>
            </w:pPr>
            <w:r w:rsidRPr="005A449C">
              <w:rPr>
                <w:rFonts w:eastAsia="AdvGulliv-R"/>
                <w:sz w:val="20"/>
                <w:szCs w:val="20"/>
              </w:rPr>
              <w:t>Willingness criteria</w:t>
            </w:r>
          </w:p>
        </w:tc>
      </w:tr>
      <w:tr w:rsidR="00A26E8E" w:rsidRPr="005A449C" w:rsidTr="005D54CA">
        <w:trPr>
          <w:trHeight w:val="263"/>
        </w:trPr>
        <w:tc>
          <w:tcPr>
            <w:tcW w:w="1593" w:type="dxa"/>
            <w:tcBorders>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w:t>
            </w:r>
          </w:p>
        </w:tc>
        <w:tc>
          <w:tcPr>
            <w:tcW w:w="1595" w:type="dxa"/>
            <w:tcBorders>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0.533333</w:t>
            </w:r>
          </w:p>
        </w:tc>
        <w:tc>
          <w:tcPr>
            <w:tcW w:w="1101" w:type="dxa"/>
            <w:tcBorders>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1j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vAlign w:val="center"/>
          </w:tcPr>
          <w:p w:rsidR="00A26E8E" w:rsidRPr="005A449C" w:rsidRDefault="00A26E8E" w:rsidP="00377BD6">
            <w:pPr>
              <w:adjustRightInd w:val="0"/>
              <w:snapToGrid w:val="0"/>
              <w:jc w:val="center"/>
              <w:rPr>
                <w:sz w:val="20"/>
                <w:szCs w:val="20"/>
                <w:rtl/>
              </w:rPr>
            </w:pPr>
            <w:r w:rsidRPr="005A449C">
              <w:rPr>
                <w:rFonts w:eastAsia="AdvGulliv-R"/>
                <w:sz w:val="20"/>
                <w:szCs w:val="20"/>
              </w:rPr>
              <w:t>Commitment to quality</w:t>
            </w: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0.733333</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0.733333</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0.4</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tl/>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1j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vAlign w:val="center"/>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0.631579</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0.789474</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0.947368</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2j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vAlign w:val="center"/>
          </w:tcPr>
          <w:p w:rsidR="00A26E8E" w:rsidRPr="005A449C" w:rsidRDefault="00A26E8E" w:rsidP="00377BD6">
            <w:pPr>
              <w:adjustRightInd w:val="0"/>
              <w:snapToGrid w:val="0"/>
              <w:jc w:val="center"/>
              <w:rPr>
                <w:sz w:val="20"/>
                <w:szCs w:val="20"/>
                <w:rtl/>
              </w:rPr>
            </w:pPr>
            <w:r w:rsidRPr="005A449C">
              <w:rPr>
                <w:rFonts w:eastAsia="AdvGulliv-R"/>
                <w:sz w:val="20"/>
                <w:szCs w:val="20"/>
              </w:rPr>
              <w:t>Communication openness</w:t>
            </w: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0.526316</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0.578947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0.789474</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0.631579</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2j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vAlign w:val="center"/>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0.727273</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0.727273</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3j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vAlign w:val="center"/>
          </w:tcPr>
          <w:p w:rsidR="00A26E8E" w:rsidRPr="005A449C" w:rsidRDefault="00A26E8E" w:rsidP="00377BD6">
            <w:pPr>
              <w:adjustRightInd w:val="0"/>
              <w:snapToGrid w:val="0"/>
              <w:jc w:val="center"/>
              <w:rPr>
                <w:sz w:val="20"/>
                <w:szCs w:val="20"/>
              </w:rPr>
            </w:pPr>
            <w:r w:rsidRPr="005A449C">
              <w:rPr>
                <w:rFonts w:eastAsia="AdvGulliv-R"/>
                <w:sz w:val="20"/>
                <w:szCs w:val="20"/>
              </w:rPr>
              <w:t>Reciprocal arrangement</w:t>
            </w: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0.606061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0.69697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0.545455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0.606061</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3j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vAlign w:val="center"/>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0.869565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0.695652</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0.826087</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4j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vAlign w:val="center"/>
          </w:tcPr>
          <w:p w:rsidR="00A26E8E" w:rsidRPr="005A449C" w:rsidRDefault="00A26E8E" w:rsidP="00377BD6">
            <w:pPr>
              <w:adjustRightInd w:val="0"/>
              <w:snapToGrid w:val="0"/>
              <w:jc w:val="center"/>
              <w:rPr>
                <w:sz w:val="20"/>
                <w:szCs w:val="20"/>
                <w:rtl/>
              </w:rPr>
            </w:pPr>
            <w:r w:rsidRPr="005A449C">
              <w:rPr>
                <w:rFonts w:eastAsia="AdvGulliv-R"/>
                <w:sz w:val="20"/>
                <w:szCs w:val="20"/>
              </w:rPr>
              <w:t>Willingness to share information</w:t>
            </w:r>
          </w:p>
        </w:tc>
      </w:tr>
      <w:tr w:rsidR="00A26E8E" w:rsidRPr="005A449C" w:rsidTr="005D54CA">
        <w:trPr>
          <w:trHeight w:val="465"/>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lastRenderedPageBreak/>
              <w:t>0.695652</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0.521739</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0.826087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0.652174</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4j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vAlign w:val="center"/>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0.833333</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0.638889</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0.638889</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5j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vAlign w:val="center"/>
          </w:tcPr>
          <w:p w:rsidR="00A26E8E" w:rsidRPr="005A449C" w:rsidRDefault="00A26E8E" w:rsidP="00377BD6">
            <w:pPr>
              <w:adjustRightInd w:val="0"/>
              <w:snapToGrid w:val="0"/>
              <w:jc w:val="center"/>
              <w:rPr>
                <w:sz w:val="20"/>
                <w:szCs w:val="20"/>
                <w:rtl/>
              </w:rPr>
            </w:pPr>
            <w:r w:rsidRPr="005A449C">
              <w:rPr>
                <w:rFonts w:eastAsia="AdvGulliv-R"/>
                <w:sz w:val="20"/>
                <w:szCs w:val="20"/>
              </w:rPr>
              <w:t>Supplier’s effort in promoting JIT principles</w:t>
            </w: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0.611111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0.527778</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0.527778</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5j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vAlign w:val="center"/>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6j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vAlign w:val="center"/>
          </w:tcPr>
          <w:p w:rsidR="00A26E8E" w:rsidRPr="005A449C" w:rsidRDefault="00A26E8E" w:rsidP="00377BD6">
            <w:pPr>
              <w:adjustRightInd w:val="0"/>
              <w:snapToGrid w:val="0"/>
              <w:jc w:val="center"/>
              <w:rPr>
                <w:sz w:val="20"/>
                <w:szCs w:val="20"/>
                <w:rtl/>
              </w:rPr>
            </w:pPr>
            <w:r w:rsidRPr="005A449C">
              <w:rPr>
                <w:rFonts w:eastAsia="AdvGulliv-R"/>
                <w:sz w:val="20"/>
                <w:szCs w:val="20"/>
              </w:rPr>
              <w:t>Long term relationship</w:t>
            </w:r>
          </w:p>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0.533333</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0.733333</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6j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tcPr>
          <w:p w:rsidR="00A26E8E" w:rsidRPr="005A449C" w:rsidRDefault="00A26E8E" w:rsidP="00377BD6">
            <w:pPr>
              <w:adjustRightInd w:val="0"/>
              <w:snapToGrid w:val="0"/>
              <w:jc w:val="center"/>
              <w:rPr>
                <w:sz w:val="20"/>
                <w:szCs w:val="20"/>
                <w:rtl/>
              </w:rPr>
            </w:pPr>
          </w:p>
        </w:tc>
      </w:tr>
    </w:tbl>
    <w:p w:rsidR="00A26E8E" w:rsidRPr="005A449C" w:rsidRDefault="00A26E8E" w:rsidP="006212B5">
      <w:pPr>
        <w:adjustRightInd w:val="0"/>
        <w:snapToGrid w:val="0"/>
        <w:ind w:firstLine="227"/>
        <w:rPr>
          <w:sz w:val="20"/>
          <w:szCs w:val="20"/>
        </w:rPr>
      </w:pPr>
    </w:p>
    <w:p w:rsidR="00A26E8E" w:rsidRPr="005A449C" w:rsidRDefault="00A26E8E" w:rsidP="006212B5">
      <w:pPr>
        <w:adjustRightInd w:val="0"/>
        <w:snapToGrid w:val="0"/>
        <w:ind w:firstLine="227"/>
        <w:rPr>
          <w:sz w:val="20"/>
          <w:szCs w:val="20"/>
        </w:rPr>
      </w:pPr>
    </w:p>
    <w:p w:rsidR="00A26E8E" w:rsidRPr="005A449C" w:rsidRDefault="00B46800" w:rsidP="006212B5">
      <w:pPr>
        <w:adjustRightInd w:val="0"/>
        <w:snapToGrid w:val="0"/>
        <w:ind w:firstLine="227"/>
        <w:rPr>
          <w:sz w:val="20"/>
          <w:szCs w:val="20"/>
        </w:rPr>
      </w:pPr>
      <w:proofErr w:type="gramStart"/>
      <w:r w:rsidRPr="005A449C">
        <w:rPr>
          <w:b/>
          <w:bCs/>
          <w:sz w:val="20"/>
          <w:szCs w:val="20"/>
        </w:rPr>
        <w:t>Table 10.</w:t>
      </w:r>
      <w:proofErr w:type="gramEnd"/>
      <w:r w:rsidRPr="005A449C">
        <w:rPr>
          <w:sz w:val="20"/>
          <w:szCs w:val="20"/>
        </w:rPr>
        <w:t xml:space="preserve"> Grey normalized table according to Equation (13) for </w:t>
      </w:r>
      <w:r w:rsidRPr="005A449C">
        <w:rPr>
          <w:rFonts w:eastAsia="AdvGulliv-R"/>
          <w:sz w:val="20"/>
          <w:szCs w:val="20"/>
        </w:rPr>
        <w:t>capabilities criteria</w:t>
      </w:r>
      <w:r w:rsidR="00647750" w:rsidRPr="005A449C">
        <w:rPr>
          <w:sz w:val="20"/>
          <w:szCs w:val="20"/>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3"/>
        <w:gridCol w:w="1595"/>
        <w:gridCol w:w="1595"/>
        <w:gridCol w:w="1595"/>
        <w:gridCol w:w="1101"/>
        <w:gridCol w:w="1763"/>
      </w:tblGrid>
      <w:tr w:rsidR="00A26E8E" w:rsidRPr="005A449C" w:rsidTr="005D54CA">
        <w:tc>
          <w:tcPr>
            <w:tcW w:w="1593" w:type="dxa"/>
          </w:tcPr>
          <w:p w:rsidR="00A26E8E" w:rsidRPr="005A449C" w:rsidRDefault="00A26E8E" w:rsidP="00377BD6">
            <w:pPr>
              <w:adjustRightInd w:val="0"/>
              <w:snapToGrid w:val="0"/>
              <w:jc w:val="center"/>
              <w:rPr>
                <w:rFonts w:hint="eastAsia"/>
                <w:sz w:val="20"/>
                <w:szCs w:val="20"/>
                <w:lang w:eastAsia="zh-CN"/>
              </w:rPr>
            </w:pPr>
            <w:r w:rsidRPr="005A449C">
              <w:rPr>
                <w:sz w:val="20"/>
                <w:szCs w:val="20"/>
              </w:rPr>
              <w:t>S4</w:t>
            </w:r>
          </w:p>
        </w:tc>
        <w:tc>
          <w:tcPr>
            <w:tcW w:w="1595" w:type="dxa"/>
          </w:tcPr>
          <w:p w:rsidR="00A26E8E" w:rsidRPr="005A449C" w:rsidRDefault="00A26E8E" w:rsidP="00377BD6">
            <w:pPr>
              <w:adjustRightInd w:val="0"/>
              <w:snapToGrid w:val="0"/>
              <w:jc w:val="center"/>
              <w:rPr>
                <w:sz w:val="20"/>
                <w:szCs w:val="20"/>
              </w:rPr>
            </w:pPr>
            <w:r w:rsidRPr="005A449C">
              <w:rPr>
                <w:sz w:val="20"/>
                <w:szCs w:val="20"/>
              </w:rPr>
              <w:t>S3</w:t>
            </w:r>
          </w:p>
        </w:tc>
        <w:tc>
          <w:tcPr>
            <w:tcW w:w="1595" w:type="dxa"/>
          </w:tcPr>
          <w:p w:rsidR="00A26E8E" w:rsidRPr="005A449C" w:rsidRDefault="00A26E8E" w:rsidP="00377BD6">
            <w:pPr>
              <w:adjustRightInd w:val="0"/>
              <w:snapToGrid w:val="0"/>
              <w:jc w:val="center"/>
              <w:rPr>
                <w:sz w:val="20"/>
                <w:szCs w:val="20"/>
              </w:rPr>
            </w:pPr>
            <w:r w:rsidRPr="005A449C">
              <w:rPr>
                <w:sz w:val="20"/>
                <w:szCs w:val="20"/>
              </w:rPr>
              <w:t>S2</w:t>
            </w:r>
          </w:p>
        </w:tc>
        <w:tc>
          <w:tcPr>
            <w:tcW w:w="1595" w:type="dxa"/>
          </w:tcPr>
          <w:p w:rsidR="00A26E8E" w:rsidRPr="005A449C" w:rsidRDefault="00A26E8E" w:rsidP="00377BD6">
            <w:pPr>
              <w:adjustRightInd w:val="0"/>
              <w:snapToGrid w:val="0"/>
              <w:jc w:val="center"/>
              <w:rPr>
                <w:sz w:val="20"/>
                <w:szCs w:val="20"/>
              </w:rPr>
            </w:pPr>
            <w:r w:rsidRPr="005A449C">
              <w:rPr>
                <w:sz w:val="20"/>
                <w:szCs w:val="20"/>
              </w:rPr>
              <w:t>S1</w:t>
            </w:r>
          </w:p>
        </w:tc>
        <w:tc>
          <w:tcPr>
            <w:tcW w:w="2864" w:type="dxa"/>
            <w:gridSpan w:val="2"/>
          </w:tcPr>
          <w:p w:rsidR="00A26E8E" w:rsidRPr="005A449C" w:rsidRDefault="00A26E8E" w:rsidP="00377BD6">
            <w:pPr>
              <w:adjustRightInd w:val="0"/>
              <w:snapToGrid w:val="0"/>
              <w:jc w:val="center"/>
              <w:rPr>
                <w:sz w:val="20"/>
                <w:szCs w:val="20"/>
                <w:rtl/>
              </w:rPr>
            </w:pPr>
            <w:r w:rsidRPr="005A449C">
              <w:rPr>
                <w:rFonts w:eastAsia="AdvGulliv-R"/>
                <w:sz w:val="20"/>
                <w:szCs w:val="20"/>
              </w:rPr>
              <w:t>Capabilities criteria</w:t>
            </w:r>
          </w:p>
        </w:tc>
      </w:tr>
      <w:tr w:rsidR="00A26E8E" w:rsidRPr="005A449C" w:rsidTr="005D54CA">
        <w:trPr>
          <w:trHeight w:val="263"/>
        </w:trPr>
        <w:tc>
          <w:tcPr>
            <w:tcW w:w="1593" w:type="dxa"/>
            <w:tcBorders>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0.592593</w:t>
            </w:r>
          </w:p>
          <w:p w:rsidR="00A26E8E" w:rsidRPr="005A449C" w:rsidRDefault="00A26E8E" w:rsidP="00377BD6">
            <w:pPr>
              <w:adjustRightInd w:val="0"/>
              <w:snapToGrid w:val="0"/>
              <w:jc w:val="center"/>
              <w:rPr>
                <w:color w:val="000000"/>
                <w:sz w:val="20"/>
                <w:szCs w:val="20"/>
              </w:rPr>
            </w:pPr>
          </w:p>
        </w:tc>
        <w:tc>
          <w:tcPr>
            <w:tcW w:w="1595" w:type="dxa"/>
            <w:tcBorders>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w:t>
            </w:r>
          </w:p>
          <w:p w:rsidR="00A26E8E" w:rsidRPr="005A449C" w:rsidRDefault="00A26E8E" w:rsidP="00377BD6">
            <w:pPr>
              <w:adjustRightInd w:val="0"/>
              <w:snapToGrid w:val="0"/>
              <w:jc w:val="center"/>
              <w:rPr>
                <w:color w:val="000000"/>
                <w:sz w:val="20"/>
                <w:szCs w:val="20"/>
              </w:rPr>
            </w:pPr>
          </w:p>
        </w:tc>
        <w:tc>
          <w:tcPr>
            <w:tcW w:w="1595" w:type="dxa"/>
            <w:tcBorders>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p w:rsidR="00A26E8E" w:rsidRPr="005A449C" w:rsidRDefault="00A26E8E" w:rsidP="00377BD6">
            <w:pPr>
              <w:adjustRightInd w:val="0"/>
              <w:snapToGrid w:val="0"/>
              <w:jc w:val="center"/>
              <w:rPr>
                <w:color w:val="000000"/>
                <w:sz w:val="20"/>
                <w:szCs w:val="20"/>
              </w:rPr>
            </w:pPr>
          </w:p>
        </w:tc>
        <w:tc>
          <w:tcPr>
            <w:tcW w:w="1595" w:type="dxa"/>
            <w:tcBorders>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w:t>
            </w:r>
          </w:p>
          <w:p w:rsidR="00A26E8E" w:rsidRPr="005A449C" w:rsidRDefault="00A26E8E" w:rsidP="00377BD6">
            <w:pPr>
              <w:adjustRightInd w:val="0"/>
              <w:snapToGrid w:val="0"/>
              <w:jc w:val="center"/>
              <w:rPr>
                <w:color w:val="000000"/>
                <w:sz w:val="20"/>
                <w:szCs w:val="20"/>
              </w:rPr>
            </w:pPr>
          </w:p>
        </w:tc>
        <w:tc>
          <w:tcPr>
            <w:tcW w:w="1101" w:type="dxa"/>
            <w:tcBorders>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min</m:t>
                        </m:r>
                      </m:sup>
                    </m:sSubSup>
                  </m:num>
                  <m:den>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den>
                </m:f>
              </m:oMath>
            </m:oMathPara>
          </w:p>
        </w:tc>
        <w:tc>
          <w:tcPr>
            <w:tcW w:w="1763" w:type="dxa"/>
            <w:vMerge w:val="restart"/>
            <w:tcBorders>
              <w:left w:val="single" w:sz="4" w:space="0" w:color="auto"/>
            </w:tcBorders>
          </w:tcPr>
          <w:p w:rsidR="00A26E8E" w:rsidRPr="005A449C" w:rsidRDefault="00A26E8E" w:rsidP="00377BD6">
            <w:pPr>
              <w:adjustRightInd w:val="0"/>
              <w:snapToGrid w:val="0"/>
              <w:jc w:val="center"/>
              <w:rPr>
                <w:rFonts w:eastAsia="AdvGulliv-R"/>
                <w:sz w:val="20"/>
                <w:szCs w:val="20"/>
                <w:rtl/>
              </w:rPr>
            </w:pPr>
            <w:r w:rsidRPr="005A449C">
              <w:rPr>
                <w:rFonts w:eastAsia="AdvGulliv-R"/>
                <w:sz w:val="20"/>
                <w:szCs w:val="20"/>
              </w:rPr>
              <w:t>Price</w:t>
            </w:r>
          </w:p>
        </w:tc>
      </w:tr>
      <w:tr w:rsidR="00A26E8E" w:rsidRPr="005A449C" w:rsidTr="00377BD6">
        <w:trPr>
          <w:trHeight w:val="26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rFonts w:hint="eastAsia"/>
                <w:color w:val="000000"/>
                <w:sz w:val="20"/>
                <w:szCs w:val="20"/>
                <w:lang w:eastAsia="zh-CN"/>
              </w:rPr>
            </w:pPr>
            <w:r w:rsidRPr="005A449C">
              <w:rPr>
                <w:color w:val="000000"/>
                <w:sz w:val="20"/>
                <w:szCs w:val="20"/>
              </w:rPr>
              <w:t>0.761905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rFonts w:hint="eastAsia"/>
                <w:color w:val="000000"/>
                <w:sz w:val="20"/>
                <w:szCs w:val="20"/>
                <w:lang w:eastAsia="zh-CN"/>
              </w:rPr>
            </w:pPr>
            <w:r w:rsidRPr="005A449C">
              <w:rPr>
                <w:color w:val="000000"/>
                <w:sz w:val="20"/>
                <w:szCs w:val="20"/>
              </w:rPr>
              <w:t>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rFonts w:hint="eastAsia"/>
                <w:color w:val="000000"/>
                <w:sz w:val="20"/>
                <w:szCs w:val="20"/>
                <w:lang w:eastAsia="zh-CN"/>
              </w:rPr>
            </w:pPr>
            <w:r w:rsidRPr="005A449C">
              <w:rPr>
                <w:color w:val="000000"/>
                <w:sz w:val="20"/>
                <w:szCs w:val="20"/>
              </w:rPr>
              <w:t>0.8</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rFonts w:hint="eastAsia"/>
                <w:color w:val="000000"/>
                <w:sz w:val="20"/>
                <w:szCs w:val="20"/>
                <w:lang w:eastAsia="zh-CN"/>
              </w:rPr>
            </w:pPr>
            <w:r w:rsidRPr="005A449C">
              <w:rPr>
                <w:color w:val="000000"/>
                <w:sz w:val="20"/>
                <w:szCs w:val="20"/>
              </w:rPr>
              <w:t>1</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tl/>
              </w:rPr>
            </w:pPr>
            <m:oMathPara>
              <m:oMath>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min</m:t>
                        </m:r>
                      </m:sup>
                    </m:sSubSup>
                  </m:num>
                  <m:den>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ij</m:t>
                            </m:r>
                          </m:sub>
                        </m:sSub>
                      </m:e>
                    </m:bar>
                  </m:den>
                </m:f>
              </m:oMath>
            </m:oMathPara>
          </w:p>
        </w:tc>
        <w:tc>
          <w:tcPr>
            <w:tcW w:w="1763" w:type="dxa"/>
            <w:vMerge/>
            <w:tcBorders>
              <w:left w:val="single" w:sz="4" w:space="0" w:color="auto"/>
            </w:tcBorders>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0.555556</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0.444444</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2j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tcPr>
          <w:p w:rsidR="00A26E8E" w:rsidRPr="005A449C" w:rsidRDefault="00A26E8E" w:rsidP="00377BD6">
            <w:pPr>
              <w:adjustRightInd w:val="0"/>
              <w:snapToGrid w:val="0"/>
              <w:jc w:val="center"/>
              <w:rPr>
                <w:rFonts w:eastAsia="AdvGulliv-R"/>
                <w:sz w:val="20"/>
                <w:szCs w:val="20"/>
              </w:rPr>
            </w:pPr>
            <w:r w:rsidRPr="005A449C">
              <w:rPr>
                <w:rFonts w:eastAsia="AdvGulliv-R"/>
                <w:sz w:val="20"/>
                <w:szCs w:val="20"/>
              </w:rPr>
              <w:t>Delivery</w:t>
            </w: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0.555556</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2j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0.833333</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0.833333</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0.791667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3j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tcPr>
          <w:p w:rsidR="00A26E8E" w:rsidRPr="005A449C" w:rsidRDefault="00A26E8E" w:rsidP="00377BD6">
            <w:pPr>
              <w:adjustRightInd w:val="0"/>
              <w:snapToGrid w:val="0"/>
              <w:jc w:val="center"/>
              <w:rPr>
                <w:rFonts w:eastAsia="AdvGulliv-R"/>
                <w:sz w:val="20"/>
                <w:szCs w:val="20"/>
              </w:rPr>
            </w:pPr>
            <w:r w:rsidRPr="005A449C">
              <w:rPr>
                <w:rFonts w:eastAsia="AdvGulliv-R"/>
                <w:sz w:val="20"/>
                <w:szCs w:val="20"/>
              </w:rPr>
              <w:t>Quality</w:t>
            </w: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0.958333</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0.666667</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3j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0.521739</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0.695652</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0.826087</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0.695652</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4j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tcPr>
          <w:p w:rsidR="00A26E8E" w:rsidRPr="005A449C" w:rsidRDefault="00A26E8E" w:rsidP="00377BD6">
            <w:pPr>
              <w:adjustRightInd w:val="0"/>
              <w:snapToGrid w:val="0"/>
              <w:jc w:val="center"/>
              <w:rPr>
                <w:rFonts w:eastAsia="AdvGulliv-R"/>
                <w:sz w:val="20"/>
                <w:szCs w:val="20"/>
              </w:rPr>
            </w:pPr>
            <w:r w:rsidRPr="005A449C">
              <w:rPr>
                <w:rFonts w:eastAsia="AdvGulliv-R"/>
                <w:sz w:val="20"/>
                <w:szCs w:val="20"/>
              </w:rPr>
              <w:t>Reserve capacity</w:t>
            </w:r>
          </w:p>
        </w:tc>
      </w:tr>
      <w:tr w:rsidR="00A26E8E" w:rsidRPr="005A449C" w:rsidTr="005D54CA">
        <w:trPr>
          <w:trHeight w:val="465"/>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0.695652</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0.869565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0.869565</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4j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0.35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0.475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0.9</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5j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tcPr>
          <w:p w:rsidR="00A26E8E" w:rsidRPr="005A449C" w:rsidRDefault="00A26E8E" w:rsidP="00377BD6">
            <w:pPr>
              <w:adjustRightInd w:val="0"/>
              <w:snapToGrid w:val="0"/>
              <w:jc w:val="center"/>
              <w:rPr>
                <w:rFonts w:eastAsia="AdvGulliv-R"/>
                <w:sz w:val="20"/>
                <w:szCs w:val="20"/>
              </w:rPr>
            </w:pPr>
            <w:r w:rsidRPr="005A449C">
              <w:rPr>
                <w:rFonts w:eastAsia="AdvGulliv-R"/>
                <w:sz w:val="20"/>
                <w:szCs w:val="20"/>
              </w:rPr>
              <w:t>Geographical location</w:t>
            </w: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0.45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0.575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0.75</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5j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tcPr>
          <w:p w:rsidR="00A26E8E" w:rsidRPr="005A449C" w:rsidRDefault="00A26E8E" w:rsidP="00377BD6">
            <w:pPr>
              <w:adjustRightInd w:val="0"/>
              <w:snapToGrid w:val="0"/>
              <w:jc w:val="center"/>
              <w:rPr>
                <w:sz w:val="20"/>
                <w:szCs w:val="20"/>
                <w:rtl/>
              </w:rPr>
            </w:pP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0.571429</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0.571429</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0.571429</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0.714286</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sz w:val="20"/>
                <w:szCs w:val="20"/>
                <w:rtl/>
              </w:rPr>
            </w:pPr>
            <m:oMathPara>
              <m:oMath>
                <m:f>
                  <m:fPr>
                    <m:ctrlPr>
                      <w:rPr>
                        <w:rFonts w:ascii="Cambria Math" w:hAnsi="Cambria Math"/>
                        <w:i/>
                        <w:sz w:val="20"/>
                        <w:szCs w:val="20"/>
                      </w:rPr>
                    </m:ctrlPr>
                  </m:fPr>
                  <m:num>
                    <m:bar>
                      <m:barPr>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6j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val="restart"/>
            <w:tcBorders>
              <w:left w:val="single" w:sz="4" w:space="0" w:color="auto"/>
            </w:tcBorders>
          </w:tcPr>
          <w:p w:rsidR="00A26E8E" w:rsidRPr="005A449C" w:rsidRDefault="00A26E8E" w:rsidP="00377BD6">
            <w:pPr>
              <w:adjustRightInd w:val="0"/>
              <w:snapToGrid w:val="0"/>
              <w:jc w:val="center"/>
              <w:rPr>
                <w:rFonts w:eastAsia="AdvGulliv-R"/>
                <w:sz w:val="20"/>
                <w:szCs w:val="20"/>
              </w:rPr>
            </w:pPr>
            <w:r w:rsidRPr="005A449C">
              <w:rPr>
                <w:rFonts w:eastAsia="AdvGulliv-R"/>
                <w:sz w:val="20"/>
                <w:szCs w:val="20"/>
              </w:rPr>
              <w:t>Financial position</w:t>
            </w:r>
          </w:p>
        </w:tc>
      </w:tr>
      <w:tr w:rsidR="00A26E8E" w:rsidRPr="005A449C" w:rsidTr="005D54CA">
        <w:trPr>
          <w:trHeight w:val="274"/>
        </w:trPr>
        <w:tc>
          <w:tcPr>
            <w:tcW w:w="1593"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0.714286</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0.714286</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0.714286</w:t>
            </w:r>
          </w:p>
        </w:tc>
        <w:tc>
          <w:tcPr>
            <w:tcW w:w="1595" w:type="dxa"/>
            <w:tcBorders>
              <w:top w:val="single" w:sz="4" w:space="0" w:color="auto"/>
              <w:bottom w:val="single" w:sz="4" w:space="0" w:color="auto"/>
            </w:tcBorders>
            <w:vAlign w:val="bottom"/>
          </w:tcPr>
          <w:p w:rsidR="00A26E8E" w:rsidRPr="005A449C" w:rsidRDefault="00A26E8E" w:rsidP="00377BD6">
            <w:pPr>
              <w:adjustRightInd w:val="0"/>
              <w:snapToGrid w:val="0"/>
              <w:jc w:val="center"/>
              <w:rPr>
                <w:color w:val="000000"/>
                <w:sz w:val="20"/>
                <w:szCs w:val="20"/>
              </w:rPr>
            </w:pPr>
            <w:r w:rsidRPr="005A449C">
              <w:rPr>
                <w:color w:val="000000"/>
                <w:sz w:val="20"/>
                <w:szCs w:val="20"/>
              </w:rPr>
              <w:t>1</w:t>
            </w:r>
          </w:p>
        </w:tc>
        <w:tc>
          <w:tcPr>
            <w:tcW w:w="1101" w:type="dxa"/>
            <w:tcBorders>
              <w:top w:val="single" w:sz="4" w:space="0" w:color="auto"/>
              <w:bottom w:val="single" w:sz="4" w:space="0" w:color="auto"/>
              <w:right w:val="single" w:sz="4" w:space="0" w:color="auto"/>
            </w:tcBorders>
          </w:tcPr>
          <w:p w:rsidR="00A26E8E" w:rsidRPr="005A449C" w:rsidRDefault="00AF4AC1" w:rsidP="00377BD6">
            <w:pPr>
              <w:adjustRightInd w:val="0"/>
              <w:snapToGrid w:val="0"/>
              <w:jc w:val="center"/>
              <w:rPr>
                <w:rFonts w:eastAsia="AdvGulliv-R"/>
                <w:sz w:val="20"/>
                <w:szCs w:val="20"/>
              </w:rPr>
            </w:pPr>
            <m:oMathPara>
              <m:oMath>
                <m:f>
                  <m:fPr>
                    <m:ctrlPr>
                      <w:rPr>
                        <w:rFonts w:ascii="Cambria Math" w:hAnsi="Cambria Math"/>
                        <w:i/>
                        <w:sz w:val="20"/>
                        <w:szCs w:val="20"/>
                      </w:rPr>
                    </m:ctrlPr>
                  </m:fPr>
                  <m:num>
                    <m:bar>
                      <m:barPr>
                        <m:pos m:val="top"/>
                        <m:ctrlPr>
                          <w:rPr>
                            <w:rFonts w:ascii="Cambria Math" w:hAnsi="Cambria Math"/>
                            <w:i/>
                            <w:sz w:val="20"/>
                            <w:szCs w:val="20"/>
                          </w:rPr>
                        </m:ctrlPr>
                      </m:barPr>
                      <m:e>
                        <m:sSub>
                          <m:sSubPr>
                            <m:ctrlPr>
                              <w:rPr>
                                <w:rFonts w:ascii="Cambria Math" w:hAnsi="Cambria Math"/>
                                <w:i/>
                                <w:sz w:val="20"/>
                                <w:szCs w:val="20"/>
                              </w:rPr>
                            </m:ctrlPr>
                          </m:sSubPr>
                          <m:e>
                            <m:r>
                              <w:rPr>
                                <w:rFonts w:ascii="Cambria Math"/>
                                <w:sz w:val="20"/>
                                <w:szCs w:val="20"/>
                              </w:rPr>
                              <m:t>G</m:t>
                            </m:r>
                          </m:e>
                          <m:sub>
                            <m:r>
                              <w:rPr>
                                <w:rFonts w:ascii="Cambria Math"/>
                                <w:sz w:val="20"/>
                                <w:szCs w:val="20"/>
                              </w:rPr>
                              <m:t>6j</m:t>
                            </m:r>
                          </m:sub>
                        </m:sSub>
                      </m:e>
                    </m:bar>
                  </m:num>
                  <m:den>
                    <m:sSubSup>
                      <m:sSubSupPr>
                        <m:ctrlPr>
                          <w:rPr>
                            <w:rFonts w:ascii="Cambria Math" w:hAnsi="Cambria Math"/>
                            <w:i/>
                            <w:sz w:val="20"/>
                            <w:szCs w:val="20"/>
                          </w:rPr>
                        </m:ctrlPr>
                      </m:sSubSupPr>
                      <m:e>
                        <m:r>
                          <w:rPr>
                            <w:rFonts w:ascii="Cambria Math"/>
                            <w:sz w:val="20"/>
                            <w:szCs w:val="20"/>
                          </w:rPr>
                          <m:t>G</m:t>
                        </m:r>
                      </m:e>
                      <m:sub>
                        <m:r>
                          <w:rPr>
                            <w:rFonts w:ascii="Cambria Math"/>
                            <w:sz w:val="20"/>
                            <w:szCs w:val="20"/>
                          </w:rPr>
                          <m:t>j</m:t>
                        </m:r>
                      </m:sub>
                      <m:sup>
                        <m:r>
                          <w:rPr>
                            <w:rFonts w:ascii="Cambria Math"/>
                            <w:sz w:val="20"/>
                            <w:szCs w:val="20"/>
                          </w:rPr>
                          <m:t>max</m:t>
                        </m:r>
                      </m:sup>
                    </m:sSubSup>
                  </m:den>
                </m:f>
              </m:oMath>
            </m:oMathPara>
          </w:p>
        </w:tc>
        <w:tc>
          <w:tcPr>
            <w:tcW w:w="1763" w:type="dxa"/>
            <w:vMerge/>
            <w:tcBorders>
              <w:left w:val="single" w:sz="4" w:space="0" w:color="auto"/>
            </w:tcBorders>
          </w:tcPr>
          <w:p w:rsidR="00A26E8E" w:rsidRPr="005A449C" w:rsidRDefault="00A26E8E" w:rsidP="00377BD6">
            <w:pPr>
              <w:adjustRightInd w:val="0"/>
              <w:snapToGrid w:val="0"/>
              <w:jc w:val="center"/>
              <w:rPr>
                <w:sz w:val="20"/>
                <w:szCs w:val="20"/>
                <w:rtl/>
              </w:rPr>
            </w:pPr>
          </w:p>
        </w:tc>
      </w:tr>
    </w:tbl>
    <w:p w:rsidR="00A26E8E" w:rsidRDefault="00A26E8E" w:rsidP="006212B5">
      <w:pPr>
        <w:adjustRightInd w:val="0"/>
        <w:snapToGrid w:val="0"/>
        <w:ind w:firstLine="227"/>
        <w:rPr>
          <w:rFonts w:hint="eastAsia"/>
          <w:sz w:val="20"/>
          <w:szCs w:val="20"/>
          <w:lang w:eastAsia="zh-CN"/>
        </w:rPr>
      </w:pPr>
    </w:p>
    <w:p w:rsidR="00377BD6" w:rsidRDefault="00377BD6" w:rsidP="006212B5">
      <w:pPr>
        <w:adjustRightInd w:val="0"/>
        <w:snapToGrid w:val="0"/>
        <w:ind w:firstLine="227"/>
        <w:rPr>
          <w:rFonts w:hint="eastAsia"/>
          <w:sz w:val="20"/>
          <w:szCs w:val="20"/>
          <w:lang w:eastAsia="zh-CN"/>
        </w:rPr>
      </w:pPr>
    </w:p>
    <w:p w:rsidR="00377BD6" w:rsidRDefault="00377BD6" w:rsidP="006212B5">
      <w:pPr>
        <w:adjustRightInd w:val="0"/>
        <w:snapToGrid w:val="0"/>
        <w:ind w:firstLine="227"/>
        <w:rPr>
          <w:rFonts w:hint="eastAsia"/>
          <w:sz w:val="20"/>
          <w:szCs w:val="20"/>
          <w:lang w:eastAsia="zh-CN"/>
        </w:rPr>
      </w:pPr>
    </w:p>
    <w:p w:rsidR="00377BD6" w:rsidRDefault="00377BD6" w:rsidP="006212B5">
      <w:pPr>
        <w:adjustRightInd w:val="0"/>
        <w:snapToGrid w:val="0"/>
        <w:ind w:firstLine="227"/>
        <w:rPr>
          <w:rFonts w:hint="eastAsia"/>
          <w:sz w:val="20"/>
          <w:szCs w:val="20"/>
          <w:lang w:eastAsia="zh-CN"/>
        </w:rPr>
      </w:pPr>
    </w:p>
    <w:p w:rsidR="00377BD6" w:rsidRDefault="00377BD6" w:rsidP="006212B5">
      <w:pPr>
        <w:adjustRightInd w:val="0"/>
        <w:snapToGrid w:val="0"/>
        <w:ind w:firstLine="227"/>
        <w:rPr>
          <w:rFonts w:hint="eastAsia"/>
          <w:sz w:val="20"/>
          <w:szCs w:val="20"/>
          <w:lang w:eastAsia="zh-CN"/>
        </w:rPr>
      </w:pPr>
    </w:p>
    <w:p w:rsidR="00377BD6" w:rsidRDefault="00377BD6" w:rsidP="006212B5">
      <w:pPr>
        <w:adjustRightInd w:val="0"/>
        <w:snapToGrid w:val="0"/>
        <w:ind w:firstLine="227"/>
        <w:rPr>
          <w:rFonts w:hint="eastAsia"/>
          <w:sz w:val="20"/>
          <w:szCs w:val="20"/>
          <w:lang w:eastAsia="zh-CN"/>
        </w:rPr>
      </w:pPr>
    </w:p>
    <w:p w:rsidR="00377BD6" w:rsidRPr="005A449C" w:rsidRDefault="00377BD6" w:rsidP="006212B5">
      <w:pPr>
        <w:adjustRightInd w:val="0"/>
        <w:snapToGrid w:val="0"/>
        <w:ind w:firstLine="227"/>
        <w:rPr>
          <w:rFonts w:hint="eastAsia"/>
          <w:sz w:val="20"/>
          <w:szCs w:val="20"/>
          <w:lang w:eastAsia="zh-CN"/>
        </w:rPr>
      </w:pPr>
    </w:p>
    <w:p w:rsidR="00DD716D" w:rsidRPr="005A449C" w:rsidRDefault="00DD716D" w:rsidP="006212B5">
      <w:pPr>
        <w:adjustRightInd w:val="0"/>
        <w:snapToGrid w:val="0"/>
        <w:ind w:firstLine="227"/>
        <w:rPr>
          <w:sz w:val="20"/>
          <w:szCs w:val="20"/>
        </w:rPr>
      </w:pPr>
      <w:r w:rsidRPr="005A449C">
        <w:rPr>
          <w:b/>
          <w:bCs/>
          <w:sz w:val="20"/>
          <w:szCs w:val="20"/>
        </w:rPr>
        <w:lastRenderedPageBreak/>
        <w:t>Table 1</w:t>
      </w:r>
      <w:r w:rsidR="00D0580B" w:rsidRPr="005A449C">
        <w:rPr>
          <w:b/>
          <w:bCs/>
          <w:sz w:val="20"/>
          <w:szCs w:val="20"/>
        </w:rPr>
        <w:t>1</w:t>
      </w:r>
      <w:r w:rsidRPr="005A449C">
        <w:rPr>
          <w:b/>
          <w:bCs/>
          <w:sz w:val="20"/>
          <w:szCs w:val="20"/>
        </w:rPr>
        <w:t>.</w:t>
      </w:r>
      <w:r w:rsidRPr="005A449C">
        <w:rPr>
          <w:sz w:val="20"/>
          <w:szCs w:val="20"/>
        </w:rPr>
        <w:t>Weighted normalized grey according to Equation (14).</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923"/>
        <w:gridCol w:w="924"/>
        <w:gridCol w:w="924"/>
        <w:gridCol w:w="695"/>
        <w:gridCol w:w="5231"/>
      </w:tblGrid>
      <w:tr w:rsidR="00DD716D" w:rsidRPr="005A449C" w:rsidTr="00D933E4">
        <w:trPr>
          <w:cantSplit/>
          <w:jc w:val="center"/>
        </w:trPr>
        <w:tc>
          <w:tcPr>
            <w:tcW w:w="480" w:type="pct"/>
          </w:tcPr>
          <w:p w:rsidR="00DD716D" w:rsidRPr="005A449C" w:rsidRDefault="00DD716D" w:rsidP="00377BD6">
            <w:pPr>
              <w:adjustRightInd w:val="0"/>
              <w:snapToGrid w:val="0"/>
              <w:jc w:val="center"/>
              <w:rPr>
                <w:rFonts w:hint="eastAsia"/>
                <w:sz w:val="20"/>
                <w:szCs w:val="20"/>
                <w:lang w:eastAsia="zh-CN"/>
              </w:rPr>
            </w:pPr>
            <w:r w:rsidRPr="005A449C">
              <w:rPr>
                <w:sz w:val="20"/>
                <w:szCs w:val="20"/>
              </w:rPr>
              <w:t>S4</w:t>
            </w:r>
          </w:p>
        </w:tc>
        <w:tc>
          <w:tcPr>
            <w:tcW w:w="480" w:type="pct"/>
          </w:tcPr>
          <w:p w:rsidR="00DD716D" w:rsidRPr="005A449C" w:rsidRDefault="00DD716D" w:rsidP="00377BD6">
            <w:pPr>
              <w:adjustRightInd w:val="0"/>
              <w:snapToGrid w:val="0"/>
              <w:jc w:val="center"/>
              <w:rPr>
                <w:sz w:val="20"/>
                <w:szCs w:val="20"/>
              </w:rPr>
            </w:pPr>
            <w:r w:rsidRPr="005A449C">
              <w:rPr>
                <w:sz w:val="20"/>
                <w:szCs w:val="20"/>
              </w:rPr>
              <w:t>S3</w:t>
            </w:r>
          </w:p>
        </w:tc>
        <w:tc>
          <w:tcPr>
            <w:tcW w:w="480" w:type="pct"/>
          </w:tcPr>
          <w:p w:rsidR="00DD716D" w:rsidRPr="005A449C" w:rsidRDefault="00DD716D" w:rsidP="00377BD6">
            <w:pPr>
              <w:adjustRightInd w:val="0"/>
              <w:snapToGrid w:val="0"/>
              <w:jc w:val="center"/>
              <w:rPr>
                <w:sz w:val="20"/>
                <w:szCs w:val="20"/>
              </w:rPr>
            </w:pPr>
            <w:r w:rsidRPr="005A449C">
              <w:rPr>
                <w:sz w:val="20"/>
                <w:szCs w:val="20"/>
              </w:rPr>
              <w:t>S2</w:t>
            </w:r>
          </w:p>
        </w:tc>
        <w:tc>
          <w:tcPr>
            <w:tcW w:w="480" w:type="pct"/>
          </w:tcPr>
          <w:p w:rsidR="00DD716D" w:rsidRPr="005A449C" w:rsidRDefault="00DD716D" w:rsidP="00377BD6">
            <w:pPr>
              <w:adjustRightInd w:val="0"/>
              <w:snapToGrid w:val="0"/>
              <w:jc w:val="center"/>
              <w:rPr>
                <w:sz w:val="20"/>
                <w:szCs w:val="20"/>
              </w:rPr>
            </w:pPr>
            <w:r w:rsidRPr="005A449C">
              <w:rPr>
                <w:sz w:val="20"/>
                <w:szCs w:val="20"/>
              </w:rPr>
              <w:t>S1</w:t>
            </w:r>
          </w:p>
        </w:tc>
        <w:tc>
          <w:tcPr>
            <w:tcW w:w="3080" w:type="pct"/>
            <w:gridSpan w:val="2"/>
          </w:tcPr>
          <w:p w:rsidR="00DD716D" w:rsidRPr="005A449C" w:rsidRDefault="00405497" w:rsidP="00377BD6">
            <w:pPr>
              <w:adjustRightInd w:val="0"/>
              <w:snapToGrid w:val="0"/>
              <w:jc w:val="center"/>
              <w:rPr>
                <w:sz w:val="20"/>
                <w:szCs w:val="20"/>
                <w:rtl/>
              </w:rPr>
            </w:pPr>
            <w:r w:rsidRPr="005A449C">
              <w:rPr>
                <w:rFonts w:eastAsia="AdvGulliv-R"/>
                <w:sz w:val="20"/>
                <w:szCs w:val="20"/>
              </w:rPr>
              <w:t>Willingness criteria</w:t>
            </w:r>
          </w:p>
        </w:tc>
      </w:tr>
      <w:tr w:rsidR="00DD716D" w:rsidRPr="005A449C" w:rsidTr="00D933E4">
        <w:trPr>
          <w:cantSplit/>
          <w:jc w:val="center"/>
        </w:trPr>
        <w:tc>
          <w:tcPr>
            <w:tcW w:w="480" w:type="pct"/>
            <w:tcBorders>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0.535</w:t>
            </w:r>
          </w:p>
        </w:tc>
        <w:tc>
          <w:tcPr>
            <w:tcW w:w="480" w:type="pct"/>
            <w:tcBorders>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0.487</w:t>
            </w:r>
          </w:p>
        </w:tc>
        <w:tc>
          <w:tcPr>
            <w:tcW w:w="480" w:type="pct"/>
            <w:tcBorders>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0.535</w:t>
            </w:r>
          </w:p>
        </w:tc>
        <w:tc>
          <w:tcPr>
            <w:tcW w:w="480" w:type="pct"/>
            <w:tcBorders>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0.292</w:t>
            </w:r>
          </w:p>
        </w:tc>
        <w:tc>
          <w:tcPr>
            <w:tcW w:w="361" w:type="pct"/>
            <w:tcBorders>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1j</m:t>
                    </m:r>
                  </m:sub>
                </m:sSub>
              </m:oMath>
            </m:oMathPara>
          </w:p>
        </w:tc>
        <w:tc>
          <w:tcPr>
            <w:tcW w:w="2719" w:type="pct"/>
            <w:vMerge w:val="restart"/>
            <w:tcBorders>
              <w:left w:val="single" w:sz="4" w:space="0" w:color="auto"/>
            </w:tcBorders>
            <w:vAlign w:val="center"/>
          </w:tcPr>
          <w:p w:rsidR="00DD716D" w:rsidRPr="005A449C" w:rsidRDefault="00DD716D" w:rsidP="00377BD6">
            <w:pPr>
              <w:adjustRightInd w:val="0"/>
              <w:snapToGrid w:val="0"/>
              <w:jc w:val="center"/>
              <w:rPr>
                <w:sz w:val="20"/>
                <w:szCs w:val="20"/>
              </w:rPr>
            </w:pPr>
            <w:r w:rsidRPr="005A449C">
              <w:rPr>
                <w:rFonts w:eastAsia="AdvGulliv-R"/>
                <w:sz w:val="20"/>
                <w:szCs w:val="20"/>
              </w:rPr>
              <w:t>Commitment to quality</w:t>
            </w: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0.880</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0.704</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0.880</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0.469</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1j</m:t>
                    </m:r>
                  </m:sub>
                </m:sSub>
              </m:oMath>
            </m:oMathPara>
          </w:p>
        </w:tc>
        <w:tc>
          <w:tcPr>
            <w:tcW w:w="2719" w:type="pct"/>
            <w:vMerge/>
            <w:tcBorders>
              <w:left w:val="single" w:sz="4" w:space="0" w:color="auto"/>
            </w:tcBorders>
            <w:vAlign w:val="center"/>
          </w:tcPr>
          <w:p w:rsidR="00DD716D" w:rsidRPr="005A449C" w:rsidRDefault="00DD716D" w:rsidP="00377BD6">
            <w:pPr>
              <w:adjustRightInd w:val="0"/>
              <w:snapToGrid w:val="0"/>
              <w:jc w:val="center"/>
              <w:rPr>
                <w:sz w:val="20"/>
                <w:szCs w:val="20"/>
                <w:rtl/>
              </w:rPr>
            </w:pP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0.332</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0.365</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0.497</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0.398</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2j</m:t>
                    </m:r>
                  </m:sub>
                </m:sSub>
              </m:oMath>
            </m:oMathPara>
          </w:p>
        </w:tc>
        <w:tc>
          <w:tcPr>
            <w:tcW w:w="2719" w:type="pct"/>
            <w:vMerge w:val="restart"/>
            <w:tcBorders>
              <w:left w:val="single" w:sz="4" w:space="0" w:color="auto"/>
            </w:tcBorders>
            <w:vAlign w:val="center"/>
          </w:tcPr>
          <w:p w:rsidR="00DD716D" w:rsidRPr="005A449C" w:rsidRDefault="00DD716D" w:rsidP="00377BD6">
            <w:pPr>
              <w:adjustRightInd w:val="0"/>
              <w:snapToGrid w:val="0"/>
              <w:jc w:val="center"/>
              <w:rPr>
                <w:sz w:val="20"/>
                <w:szCs w:val="20"/>
                <w:rtl/>
              </w:rPr>
            </w:pPr>
            <w:r w:rsidRPr="005A449C">
              <w:rPr>
                <w:rFonts w:eastAsia="AdvGulliv-R"/>
                <w:sz w:val="20"/>
                <w:szCs w:val="20"/>
              </w:rPr>
              <w:t>Communication openness</w:t>
            </w: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0.524</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0.655</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0.830</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0.786</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2j</m:t>
                    </m:r>
                  </m:sub>
                </m:sSub>
              </m:oMath>
            </m:oMathPara>
          </w:p>
        </w:tc>
        <w:tc>
          <w:tcPr>
            <w:tcW w:w="2719" w:type="pct"/>
            <w:vMerge/>
            <w:tcBorders>
              <w:left w:val="single" w:sz="4" w:space="0" w:color="auto"/>
            </w:tcBorders>
            <w:vAlign w:val="center"/>
          </w:tcPr>
          <w:p w:rsidR="00DD716D" w:rsidRPr="005A449C" w:rsidRDefault="00DD716D" w:rsidP="00377BD6">
            <w:pPr>
              <w:adjustRightInd w:val="0"/>
              <w:snapToGrid w:val="0"/>
              <w:jc w:val="center"/>
              <w:rPr>
                <w:sz w:val="20"/>
                <w:szCs w:val="20"/>
                <w:rtl/>
              </w:rPr>
            </w:pP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0.364</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0.418</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0.327</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0.364</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3j</m:t>
                    </m:r>
                  </m:sub>
                </m:sSub>
              </m:oMath>
            </m:oMathPara>
          </w:p>
        </w:tc>
        <w:tc>
          <w:tcPr>
            <w:tcW w:w="2719" w:type="pct"/>
            <w:vMerge w:val="restart"/>
            <w:tcBorders>
              <w:left w:val="single" w:sz="4" w:space="0" w:color="auto"/>
            </w:tcBorders>
            <w:vAlign w:val="center"/>
          </w:tcPr>
          <w:p w:rsidR="00DD716D" w:rsidRPr="005A449C" w:rsidRDefault="00DD716D" w:rsidP="00377BD6">
            <w:pPr>
              <w:adjustRightInd w:val="0"/>
              <w:snapToGrid w:val="0"/>
              <w:jc w:val="center"/>
              <w:rPr>
                <w:sz w:val="20"/>
                <w:szCs w:val="20"/>
                <w:rtl/>
              </w:rPr>
            </w:pPr>
            <w:r w:rsidRPr="005A449C">
              <w:rPr>
                <w:rFonts w:eastAsia="AdvGulliv-R"/>
                <w:sz w:val="20"/>
                <w:szCs w:val="20"/>
              </w:rPr>
              <w:t>Reciprocal arrangement</w:t>
            </w: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0.655</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0.900</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0.600</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0.655</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3j</m:t>
                    </m:r>
                  </m:sub>
                </m:sSub>
              </m:oMath>
            </m:oMathPara>
          </w:p>
        </w:tc>
        <w:tc>
          <w:tcPr>
            <w:tcW w:w="2719" w:type="pct"/>
            <w:vMerge/>
            <w:tcBorders>
              <w:left w:val="single" w:sz="4" w:space="0" w:color="auto"/>
            </w:tcBorders>
            <w:vAlign w:val="center"/>
          </w:tcPr>
          <w:p w:rsidR="00DD716D" w:rsidRPr="005A449C" w:rsidRDefault="00DD716D" w:rsidP="00377BD6">
            <w:pPr>
              <w:adjustRightInd w:val="0"/>
              <w:snapToGrid w:val="0"/>
              <w:jc w:val="center"/>
              <w:rPr>
                <w:sz w:val="20"/>
                <w:szCs w:val="20"/>
                <w:rtl/>
              </w:rPr>
            </w:pP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0.452</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0.339</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0.537</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0.424</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4j</m:t>
                    </m:r>
                  </m:sub>
                </m:sSub>
              </m:oMath>
            </m:oMathPara>
          </w:p>
        </w:tc>
        <w:tc>
          <w:tcPr>
            <w:tcW w:w="2719" w:type="pct"/>
            <w:vMerge w:val="restart"/>
            <w:tcBorders>
              <w:left w:val="single" w:sz="4" w:space="0" w:color="auto"/>
            </w:tcBorders>
            <w:vAlign w:val="center"/>
          </w:tcPr>
          <w:p w:rsidR="00DD716D" w:rsidRPr="005A449C" w:rsidRDefault="00DD716D" w:rsidP="00377BD6">
            <w:pPr>
              <w:adjustRightInd w:val="0"/>
              <w:snapToGrid w:val="0"/>
              <w:jc w:val="center"/>
              <w:rPr>
                <w:sz w:val="20"/>
                <w:szCs w:val="20"/>
                <w:rtl/>
              </w:rPr>
            </w:pPr>
            <w:r w:rsidRPr="005A449C">
              <w:rPr>
                <w:rFonts w:eastAsia="AdvGulliv-R"/>
                <w:sz w:val="20"/>
                <w:szCs w:val="20"/>
              </w:rPr>
              <w:t>Willingness to share information</w:t>
            </w: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0.739</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0.591</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0.850</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0.702</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4j</m:t>
                    </m:r>
                  </m:sub>
                </m:sSub>
              </m:oMath>
            </m:oMathPara>
          </w:p>
        </w:tc>
        <w:tc>
          <w:tcPr>
            <w:tcW w:w="2719" w:type="pct"/>
            <w:vMerge/>
            <w:tcBorders>
              <w:left w:val="single" w:sz="4" w:space="0" w:color="auto"/>
            </w:tcBorders>
            <w:vAlign w:val="center"/>
          </w:tcPr>
          <w:p w:rsidR="00DD716D" w:rsidRPr="005A449C" w:rsidRDefault="00DD716D" w:rsidP="00377BD6">
            <w:pPr>
              <w:adjustRightInd w:val="0"/>
              <w:snapToGrid w:val="0"/>
              <w:jc w:val="center"/>
              <w:rPr>
                <w:sz w:val="20"/>
                <w:szCs w:val="20"/>
                <w:rtl/>
              </w:rPr>
            </w:pP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0.458</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0.396</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0.396</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0.500</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5j</m:t>
                    </m:r>
                  </m:sub>
                </m:sSub>
              </m:oMath>
            </m:oMathPara>
          </w:p>
        </w:tc>
        <w:tc>
          <w:tcPr>
            <w:tcW w:w="2719" w:type="pct"/>
            <w:vMerge w:val="restart"/>
            <w:tcBorders>
              <w:left w:val="single" w:sz="4" w:space="0" w:color="auto"/>
            </w:tcBorders>
            <w:vAlign w:val="center"/>
          </w:tcPr>
          <w:p w:rsidR="00DD716D" w:rsidRPr="005A449C" w:rsidRDefault="00DD716D" w:rsidP="00377BD6">
            <w:pPr>
              <w:adjustRightInd w:val="0"/>
              <w:snapToGrid w:val="0"/>
              <w:jc w:val="center"/>
              <w:rPr>
                <w:sz w:val="20"/>
                <w:szCs w:val="20"/>
                <w:rtl/>
              </w:rPr>
            </w:pPr>
            <w:r w:rsidRPr="005A449C">
              <w:rPr>
                <w:rFonts w:eastAsia="AdvGulliv-R"/>
                <w:sz w:val="20"/>
                <w:szCs w:val="20"/>
              </w:rPr>
              <w:t>Supplier’s effort in promoting JIT principles</w:t>
            </w: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0.792</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0.607</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0.607</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0.950</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5j</m:t>
                    </m:r>
                  </m:sub>
                </m:sSub>
              </m:oMath>
            </m:oMathPara>
          </w:p>
        </w:tc>
        <w:tc>
          <w:tcPr>
            <w:tcW w:w="2719" w:type="pct"/>
            <w:vMerge/>
            <w:tcBorders>
              <w:left w:val="single" w:sz="4" w:space="0" w:color="auto"/>
            </w:tcBorders>
            <w:vAlign w:val="center"/>
          </w:tcPr>
          <w:p w:rsidR="00DD716D" w:rsidRPr="005A449C" w:rsidRDefault="00DD716D" w:rsidP="00377BD6">
            <w:pPr>
              <w:adjustRightInd w:val="0"/>
              <w:snapToGrid w:val="0"/>
              <w:jc w:val="center"/>
              <w:rPr>
                <w:sz w:val="20"/>
                <w:szCs w:val="20"/>
                <w:rtl/>
              </w:rPr>
            </w:pP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0.433</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0.433</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0.347</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0.477</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6j</m:t>
                    </m:r>
                  </m:sub>
                </m:sSub>
              </m:oMath>
            </m:oMathPara>
          </w:p>
        </w:tc>
        <w:tc>
          <w:tcPr>
            <w:tcW w:w="2719" w:type="pct"/>
            <w:vMerge w:val="restart"/>
            <w:tcBorders>
              <w:left w:val="single" w:sz="4" w:space="0" w:color="auto"/>
            </w:tcBorders>
            <w:vAlign w:val="center"/>
          </w:tcPr>
          <w:p w:rsidR="00DD716D" w:rsidRPr="005A449C" w:rsidRDefault="00DD716D" w:rsidP="00377BD6">
            <w:pPr>
              <w:adjustRightInd w:val="0"/>
              <w:snapToGrid w:val="0"/>
              <w:jc w:val="center"/>
              <w:rPr>
                <w:rFonts w:hint="eastAsia"/>
                <w:sz w:val="20"/>
                <w:szCs w:val="20"/>
                <w:lang w:eastAsia="zh-CN"/>
              </w:rPr>
            </w:pPr>
            <w:r w:rsidRPr="005A449C">
              <w:rPr>
                <w:rFonts w:eastAsia="AdvGulliv-R"/>
                <w:sz w:val="20"/>
                <w:szCs w:val="20"/>
              </w:rPr>
              <w:t>Long term relationship</w:t>
            </w:r>
          </w:p>
        </w:tc>
      </w:tr>
      <w:tr w:rsidR="00DD716D" w:rsidRPr="005A449C" w:rsidTr="00D933E4">
        <w:trPr>
          <w:cantSplit/>
          <w:jc w:val="center"/>
        </w:trPr>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0.680</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0.680</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0.567</w:t>
            </w:r>
          </w:p>
        </w:tc>
        <w:tc>
          <w:tcPr>
            <w:tcW w:w="480" w:type="pct"/>
            <w:tcBorders>
              <w:top w:val="single" w:sz="4" w:space="0" w:color="auto"/>
              <w:bottom w:val="single" w:sz="4" w:space="0" w:color="auto"/>
            </w:tcBorders>
            <w:vAlign w:val="bottom"/>
          </w:tcPr>
          <w:p w:rsidR="00DD716D" w:rsidRPr="005A449C" w:rsidRDefault="00DD716D" w:rsidP="00377BD6">
            <w:pPr>
              <w:adjustRightInd w:val="0"/>
              <w:snapToGrid w:val="0"/>
              <w:jc w:val="center"/>
              <w:rPr>
                <w:color w:val="000000"/>
                <w:sz w:val="20"/>
                <w:szCs w:val="20"/>
              </w:rPr>
            </w:pPr>
            <w:r w:rsidRPr="005A449C">
              <w:rPr>
                <w:color w:val="000000"/>
                <w:sz w:val="20"/>
                <w:szCs w:val="20"/>
              </w:rPr>
              <w:t>0.850</w:t>
            </w:r>
          </w:p>
        </w:tc>
        <w:tc>
          <w:tcPr>
            <w:tcW w:w="361" w:type="pct"/>
            <w:tcBorders>
              <w:top w:val="single" w:sz="4" w:space="0" w:color="auto"/>
              <w:bottom w:val="single" w:sz="4" w:space="0" w:color="auto"/>
              <w:right w:val="single" w:sz="4" w:space="0" w:color="auto"/>
            </w:tcBorders>
          </w:tcPr>
          <w:p w:rsidR="00DD716D" w:rsidRPr="005A449C" w:rsidRDefault="00AF4AC1" w:rsidP="00377BD6">
            <w:pPr>
              <w:adjustRightInd w:val="0"/>
              <w:snapToGrid w:val="0"/>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6j</m:t>
                    </m:r>
                  </m:sub>
                </m:sSub>
              </m:oMath>
            </m:oMathPara>
          </w:p>
        </w:tc>
        <w:tc>
          <w:tcPr>
            <w:tcW w:w="2719" w:type="pct"/>
            <w:vMerge/>
            <w:tcBorders>
              <w:left w:val="single" w:sz="4" w:space="0" w:color="auto"/>
            </w:tcBorders>
          </w:tcPr>
          <w:p w:rsidR="00DD716D" w:rsidRPr="005A449C" w:rsidRDefault="00DD716D" w:rsidP="00377BD6">
            <w:pPr>
              <w:adjustRightInd w:val="0"/>
              <w:snapToGrid w:val="0"/>
              <w:jc w:val="center"/>
              <w:rPr>
                <w:sz w:val="20"/>
                <w:szCs w:val="20"/>
                <w:rtl/>
              </w:rPr>
            </w:pPr>
          </w:p>
        </w:tc>
      </w:tr>
    </w:tbl>
    <w:p w:rsidR="00DD716D" w:rsidRPr="005A449C" w:rsidRDefault="00DD716D" w:rsidP="006212B5">
      <w:pPr>
        <w:adjustRightInd w:val="0"/>
        <w:snapToGrid w:val="0"/>
        <w:ind w:firstLine="227"/>
        <w:rPr>
          <w:sz w:val="20"/>
          <w:szCs w:val="20"/>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4"/>
        <w:gridCol w:w="1537"/>
        <w:gridCol w:w="1537"/>
        <w:gridCol w:w="1537"/>
        <w:gridCol w:w="1079"/>
        <w:gridCol w:w="1960"/>
      </w:tblGrid>
      <w:tr w:rsidR="00405497" w:rsidRPr="005A449C" w:rsidTr="00D933E4">
        <w:trPr>
          <w:cantSplit/>
          <w:jc w:val="center"/>
        </w:trPr>
        <w:tc>
          <w:tcPr>
            <w:tcW w:w="1534" w:type="dxa"/>
          </w:tcPr>
          <w:p w:rsidR="00405497" w:rsidRPr="005A449C" w:rsidRDefault="00405497" w:rsidP="00377BD6">
            <w:pPr>
              <w:adjustRightInd w:val="0"/>
              <w:snapToGrid w:val="0"/>
              <w:ind w:firstLine="227"/>
              <w:jc w:val="center"/>
              <w:rPr>
                <w:rFonts w:hint="eastAsia"/>
                <w:sz w:val="20"/>
                <w:szCs w:val="20"/>
                <w:lang w:eastAsia="zh-CN"/>
              </w:rPr>
            </w:pPr>
            <w:r w:rsidRPr="005A449C">
              <w:rPr>
                <w:sz w:val="20"/>
                <w:szCs w:val="20"/>
              </w:rPr>
              <w:t>S4</w:t>
            </w:r>
          </w:p>
        </w:tc>
        <w:tc>
          <w:tcPr>
            <w:tcW w:w="1537" w:type="dxa"/>
          </w:tcPr>
          <w:p w:rsidR="00405497" w:rsidRPr="005A449C" w:rsidRDefault="00405497" w:rsidP="00377BD6">
            <w:pPr>
              <w:adjustRightInd w:val="0"/>
              <w:snapToGrid w:val="0"/>
              <w:ind w:firstLine="227"/>
              <w:jc w:val="center"/>
              <w:rPr>
                <w:sz w:val="20"/>
                <w:szCs w:val="20"/>
              </w:rPr>
            </w:pPr>
            <w:r w:rsidRPr="005A449C">
              <w:rPr>
                <w:sz w:val="20"/>
                <w:szCs w:val="20"/>
              </w:rPr>
              <w:t>S3</w:t>
            </w:r>
          </w:p>
        </w:tc>
        <w:tc>
          <w:tcPr>
            <w:tcW w:w="1537" w:type="dxa"/>
          </w:tcPr>
          <w:p w:rsidR="00405497" w:rsidRPr="005A449C" w:rsidRDefault="00405497" w:rsidP="00377BD6">
            <w:pPr>
              <w:adjustRightInd w:val="0"/>
              <w:snapToGrid w:val="0"/>
              <w:ind w:firstLine="227"/>
              <w:jc w:val="center"/>
              <w:rPr>
                <w:sz w:val="20"/>
                <w:szCs w:val="20"/>
              </w:rPr>
            </w:pPr>
            <w:r w:rsidRPr="005A449C">
              <w:rPr>
                <w:sz w:val="20"/>
                <w:szCs w:val="20"/>
              </w:rPr>
              <w:t>S2</w:t>
            </w:r>
          </w:p>
        </w:tc>
        <w:tc>
          <w:tcPr>
            <w:tcW w:w="1537" w:type="dxa"/>
          </w:tcPr>
          <w:p w:rsidR="00405497" w:rsidRPr="005A449C" w:rsidRDefault="00405497" w:rsidP="00377BD6">
            <w:pPr>
              <w:adjustRightInd w:val="0"/>
              <w:snapToGrid w:val="0"/>
              <w:ind w:firstLine="227"/>
              <w:jc w:val="center"/>
              <w:rPr>
                <w:sz w:val="20"/>
                <w:szCs w:val="20"/>
              </w:rPr>
            </w:pPr>
            <w:r w:rsidRPr="005A449C">
              <w:rPr>
                <w:sz w:val="20"/>
                <w:szCs w:val="20"/>
              </w:rPr>
              <w:t>S1</w:t>
            </w:r>
          </w:p>
        </w:tc>
        <w:tc>
          <w:tcPr>
            <w:tcW w:w="3039" w:type="dxa"/>
            <w:gridSpan w:val="2"/>
          </w:tcPr>
          <w:p w:rsidR="00405497" w:rsidRPr="005A449C" w:rsidRDefault="00405497" w:rsidP="00377BD6">
            <w:pPr>
              <w:adjustRightInd w:val="0"/>
              <w:snapToGrid w:val="0"/>
              <w:ind w:firstLine="227"/>
              <w:jc w:val="center"/>
              <w:rPr>
                <w:sz w:val="20"/>
                <w:szCs w:val="20"/>
                <w:rtl/>
              </w:rPr>
            </w:pPr>
            <w:r w:rsidRPr="005A449C">
              <w:rPr>
                <w:rFonts w:eastAsia="AdvGulliv-R"/>
                <w:sz w:val="20"/>
                <w:szCs w:val="20"/>
              </w:rPr>
              <w:t>Capabilities criteria</w:t>
            </w:r>
          </w:p>
        </w:tc>
      </w:tr>
      <w:tr w:rsidR="00405497" w:rsidRPr="005A449C" w:rsidTr="00D933E4">
        <w:trPr>
          <w:cantSplit/>
          <w:jc w:val="center"/>
        </w:trPr>
        <w:tc>
          <w:tcPr>
            <w:tcW w:w="1534" w:type="dxa"/>
            <w:tcBorders>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0.533</w:t>
            </w:r>
          </w:p>
        </w:tc>
        <w:tc>
          <w:tcPr>
            <w:tcW w:w="1537" w:type="dxa"/>
            <w:tcBorders>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0.720</w:t>
            </w:r>
          </w:p>
        </w:tc>
        <w:tc>
          <w:tcPr>
            <w:tcW w:w="1537" w:type="dxa"/>
            <w:tcBorders>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0.600</w:t>
            </w:r>
          </w:p>
        </w:tc>
        <w:tc>
          <w:tcPr>
            <w:tcW w:w="1537" w:type="dxa"/>
            <w:tcBorders>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0.720</w:t>
            </w:r>
          </w:p>
        </w:tc>
        <w:tc>
          <w:tcPr>
            <w:tcW w:w="1079" w:type="dxa"/>
            <w:tcBorders>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1j</m:t>
                    </m:r>
                  </m:sub>
                </m:sSub>
              </m:oMath>
            </m:oMathPara>
          </w:p>
        </w:tc>
        <w:tc>
          <w:tcPr>
            <w:tcW w:w="1960" w:type="dxa"/>
            <w:vMerge w:val="restart"/>
            <w:tcBorders>
              <w:left w:val="single" w:sz="4" w:space="0" w:color="auto"/>
            </w:tcBorders>
          </w:tcPr>
          <w:p w:rsidR="00405497" w:rsidRPr="005A449C" w:rsidRDefault="00405497" w:rsidP="00377BD6">
            <w:pPr>
              <w:adjustRightInd w:val="0"/>
              <w:snapToGrid w:val="0"/>
              <w:ind w:firstLine="227"/>
              <w:jc w:val="center"/>
              <w:rPr>
                <w:rFonts w:eastAsia="AdvGulliv-R"/>
                <w:sz w:val="20"/>
                <w:szCs w:val="20"/>
                <w:rtl/>
              </w:rPr>
            </w:pPr>
            <w:r w:rsidRPr="005A449C">
              <w:rPr>
                <w:rFonts w:eastAsia="AdvGulliv-R"/>
                <w:sz w:val="20"/>
                <w:szCs w:val="20"/>
              </w:rPr>
              <w:t>Price</w:t>
            </w: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0.762</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1.000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0.800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1.000</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1j</m:t>
                    </m:r>
                  </m:sub>
                </m:sSub>
              </m:oMath>
            </m:oMathPara>
          </w:p>
        </w:tc>
        <w:tc>
          <w:tcPr>
            <w:tcW w:w="1960" w:type="dxa"/>
            <w:vMerge/>
            <w:tcBorders>
              <w:left w:val="single" w:sz="4" w:space="0" w:color="auto"/>
            </w:tcBorders>
          </w:tcPr>
          <w:p w:rsidR="00405497" w:rsidRPr="005A449C" w:rsidRDefault="00405497" w:rsidP="00377BD6">
            <w:pPr>
              <w:adjustRightInd w:val="0"/>
              <w:snapToGrid w:val="0"/>
              <w:ind w:firstLine="227"/>
              <w:jc w:val="center"/>
              <w:rPr>
                <w:sz w:val="20"/>
                <w:szCs w:val="20"/>
                <w:rtl/>
              </w:rPr>
            </w:pP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0.500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0.600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0.600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0.400</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2j</m:t>
                    </m:r>
                  </m:sub>
                </m:sSub>
              </m:oMath>
            </m:oMathPara>
          </w:p>
        </w:tc>
        <w:tc>
          <w:tcPr>
            <w:tcW w:w="1960" w:type="dxa"/>
            <w:vMerge w:val="restart"/>
            <w:tcBorders>
              <w:left w:val="single" w:sz="4" w:space="0" w:color="auto"/>
            </w:tcBorders>
          </w:tcPr>
          <w:p w:rsidR="00405497" w:rsidRPr="005A449C" w:rsidRDefault="00405497" w:rsidP="00377BD6">
            <w:pPr>
              <w:adjustRightInd w:val="0"/>
              <w:snapToGrid w:val="0"/>
              <w:ind w:firstLine="227"/>
              <w:jc w:val="center"/>
              <w:rPr>
                <w:rFonts w:eastAsia="AdvGulliv-R"/>
                <w:sz w:val="20"/>
                <w:szCs w:val="20"/>
              </w:rPr>
            </w:pPr>
            <w:r w:rsidRPr="005A449C">
              <w:rPr>
                <w:rFonts w:eastAsia="AdvGulliv-R"/>
                <w:sz w:val="20"/>
                <w:szCs w:val="20"/>
              </w:rPr>
              <w:t>Delivery</w:t>
            </w: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0.667</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1.000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1.000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0.556</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2j</m:t>
                    </m:r>
                  </m:sub>
                </m:sSub>
              </m:oMath>
            </m:oMathPara>
          </w:p>
        </w:tc>
        <w:tc>
          <w:tcPr>
            <w:tcW w:w="1960" w:type="dxa"/>
            <w:vMerge/>
            <w:tcBorders>
              <w:left w:val="single" w:sz="4" w:space="0" w:color="auto"/>
            </w:tcBorders>
          </w:tcPr>
          <w:p w:rsidR="00405497" w:rsidRPr="005A449C" w:rsidRDefault="00405497" w:rsidP="00377BD6">
            <w:pPr>
              <w:adjustRightInd w:val="0"/>
              <w:snapToGrid w:val="0"/>
              <w:ind w:firstLine="227"/>
              <w:jc w:val="center"/>
              <w:rPr>
                <w:sz w:val="20"/>
                <w:szCs w:val="20"/>
                <w:rtl/>
              </w:rPr>
            </w:pP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0.500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0.500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0.475</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0.300</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3j</m:t>
                    </m:r>
                  </m:sub>
                </m:sSub>
              </m:oMath>
            </m:oMathPara>
          </w:p>
        </w:tc>
        <w:tc>
          <w:tcPr>
            <w:tcW w:w="1960" w:type="dxa"/>
            <w:vMerge w:val="restart"/>
            <w:tcBorders>
              <w:left w:val="single" w:sz="4" w:space="0" w:color="auto"/>
            </w:tcBorders>
          </w:tcPr>
          <w:p w:rsidR="00405497" w:rsidRPr="005A449C" w:rsidRDefault="00405497" w:rsidP="00377BD6">
            <w:pPr>
              <w:adjustRightInd w:val="0"/>
              <w:snapToGrid w:val="0"/>
              <w:ind w:firstLine="227"/>
              <w:jc w:val="center"/>
              <w:rPr>
                <w:rFonts w:eastAsia="AdvGulliv-R"/>
                <w:sz w:val="20"/>
                <w:szCs w:val="20"/>
              </w:rPr>
            </w:pPr>
            <w:r w:rsidRPr="005A449C">
              <w:rPr>
                <w:rFonts w:eastAsia="AdvGulliv-R"/>
                <w:sz w:val="20"/>
                <w:szCs w:val="20"/>
              </w:rPr>
              <w:t>Quality</w:t>
            </w: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0.900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0.900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0.863</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0.600</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3j</m:t>
                    </m:r>
                  </m:sub>
                </m:sSub>
              </m:oMath>
            </m:oMathPara>
          </w:p>
        </w:tc>
        <w:tc>
          <w:tcPr>
            <w:tcW w:w="1960" w:type="dxa"/>
            <w:vMerge/>
            <w:tcBorders>
              <w:left w:val="single" w:sz="4" w:space="0" w:color="auto"/>
            </w:tcBorders>
          </w:tcPr>
          <w:p w:rsidR="00405497" w:rsidRPr="005A449C" w:rsidRDefault="00405497" w:rsidP="00377BD6">
            <w:pPr>
              <w:adjustRightInd w:val="0"/>
              <w:snapToGrid w:val="0"/>
              <w:ind w:firstLine="227"/>
              <w:jc w:val="center"/>
              <w:rPr>
                <w:sz w:val="20"/>
                <w:szCs w:val="20"/>
                <w:rtl/>
              </w:rPr>
            </w:pP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0.391</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0.522</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0.620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0.522</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4j</m:t>
                    </m:r>
                  </m:sub>
                </m:sSub>
              </m:oMath>
            </m:oMathPara>
          </w:p>
        </w:tc>
        <w:tc>
          <w:tcPr>
            <w:tcW w:w="1960" w:type="dxa"/>
            <w:vMerge w:val="restart"/>
            <w:tcBorders>
              <w:left w:val="single" w:sz="4" w:space="0" w:color="auto"/>
            </w:tcBorders>
          </w:tcPr>
          <w:p w:rsidR="00405497" w:rsidRPr="005A449C" w:rsidRDefault="00405497" w:rsidP="00377BD6">
            <w:pPr>
              <w:adjustRightInd w:val="0"/>
              <w:snapToGrid w:val="0"/>
              <w:ind w:firstLine="227"/>
              <w:jc w:val="center"/>
              <w:rPr>
                <w:rFonts w:eastAsia="AdvGulliv-R"/>
                <w:sz w:val="20"/>
                <w:szCs w:val="20"/>
              </w:rPr>
            </w:pPr>
            <w:r w:rsidRPr="005A449C">
              <w:rPr>
                <w:rFonts w:eastAsia="AdvGulliv-R"/>
                <w:sz w:val="20"/>
                <w:szCs w:val="20"/>
              </w:rPr>
              <w:t>Reserve capacity</w:t>
            </w: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0.661</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0.826</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0.950</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0.826</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4j</m:t>
                    </m:r>
                  </m:sub>
                </m:sSub>
              </m:oMath>
            </m:oMathPara>
          </w:p>
        </w:tc>
        <w:tc>
          <w:tcPr>
            <w:tcW w:w="1960" w:type="dxa"/>
            <w:vMerge/>
            <w:tcBorders>
              <w:left w:val="single" w:sz="4" w:space="0" w:color="auto"/>
            </w:tcBorders>
          </w:tcPr>
          <w:p w:rsidR="00405497" w:rsidRPr="005A449C" w:rsidRDefault="00405497" w:rsidP="00377BD6">
            <w:pPr>
              <w:adjustRightInd w:val="0"/>
              <w:snapToGrid w:val="0"/>
              <w:ind w:firstLine="227"/>
              <w:jc w:val="center"/>
              <w:rPr>
                <w:sz w:val="20"/>
                <w:szCs w:val="20"/>
                <w:rtl/>
              </w:rPr>
            </w:pP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0.263</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0.356</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0.413</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0.675</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5j</m:t>
                    </m:r>
                  </m:sub>
                </m:sSub>
              </m:oMath>
            </m:oMathPara>
          </w:p>
        </w:tc>
        <w:tc>
          <w:tcPr>
            <w:tcW w:w="1960" w:type="dxa"/>
            <w:vMerge w:val="restart"/>
            <w:tcBorders>
              <w:left w:val="single" w:sz="4" w:space="0" w:color="auto"/>
            </w:tcBorders>
          </w:tcPr>
          <w:p w:rsidR="00405497" w:rsidRPr="005A449C" w:rsidRDefault="00405497" w:rsidP="00377BD6">
            <w:pPr>
              <w:adjustRightInd w:val="0"/>
              <w:snapToGrid w:val="0"/>
              <w:ind w:firstLine="227"/>
              <w:jc w:val="center"/>
              <w:rPr>
                <w:rFonts w:eastAsia="AdvGulliv-R"/>
                <w:sz w:val="20"/>
                <w:szCs w:val="20"/>
              </w:rPr>
            </w:pPr>
            <w:r w:rsidRPr="005A449C">
              <w:rPr>
                <w:rFonts w:eastAsia="AdvGulliv-R"/>
                <w:sz w:val="20"/>
                <w:szCs w:val="20"/>
              </w:rPr>
              <w:t>Geographical location</w:t>
            </w: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0.428</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0.546</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0.713</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0.950</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5j</m:t>
                    </m:r>
                  </m:sub>
                </m:sSub>
              </m:oMath>
            </m:oMathPara>
          </w:p>
        </w:tc>
        <w:tc>
          <w:tcPr>
            <w:tcW w:w="1960" w:type="dxa"/>
            <w:vMerge/>
            <w:tcBorders>
              <w:left w:val="single" w:sz="4" w:space="0" w:color="auto"/>
            </w:tcBorders>
          </w:tcPr>
          <w:p w:rsidR="00405497" w:rsidRPr="005A449C" w:rsidRDefault="00405497" w:rsidP="00377BD6">
            <w:pPr>
              <w:adjustRightInd w:val="0"/>
              <w:snapToGrid w:val="0"/>
              <w:ind w:firstLine="227"/>
              <w:jc w:val="center"/>
              <w:rPr>
                <w:sz w:val="20"/>
                <w:szCs w:val="20"/>
                <w:rtl/>
              </w:rPr>
            </w:pP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0.286</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0.286</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0.286</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0.357</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6j</m:t>
                    </m:r>
                  </m:sub>
                </m:sSub>
              </m:oMath>
            </m:oMathPara>
          </w:p>
        </w:tc>
        <w:tc>
          <w:tcPr>
            <w:tcW w:w="1960" w:type="dxa"/>
            <w:vMerge w:val="restart"/>
            <w:tcBorders>
              <w:left w:val="single" w:sz="4" w:space="0" w:color="auto"/>
            </w:tcBorders>
          </w:tcPr>
          <w:p w:rsidR="00405497" w:rsidRPr="005A449C" w:rsidRDefault="00405497" w:rsidP="00377BD6">
            <w:pPr>
              <w:adjustRightInd w:val="0"/>
              <w:snapToGrid w:val="0"/>
              <w:ind w:firstLine="227"/>
              <w:jc w:val="center"/>
              <w:rPr>
                <w:rFonts w:eastAsia="AdvGulliv-R"/>
                <w:sz w:val="20"/>
                <w:szCs w:val="20"/>
              </w:rPr>
            </w:pPr>
            <w:r w:rsidRPr="005A449C">
              <w:rPr>
                <w:rFonts w:eastAsia="AdvGulliv-R"/>
                <w:sz w:val="20"/>
                <w:szCs w:val="20"/>
              </w:rPr>
              <w:t>Financial position</w:t>
            </w:r>
          </w:p>
        </w:tc>
      </w:tr>
      <w:tr w:rsidR="00405497" w:rsidRPr="005A449C" w:rsidTr="00D933E4">
        <w:trPr>
          <w:cantSplit/>
          <w:jc w:val="center"/>
        </w:trPr>
        <w:tc>
          <w:tcPr>
            <w:tcW w:w="1534"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0.429</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0.429</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0.429</w:t>
            </w:r>
          </w:p>
        </w:tc>
        <w:tc>
          <w:tcPr>
            <w:tcW w:w="1537" w:type="dxa"/>
            <w:tcBorders>
              <w:top w:val="single" w:sz="4" w:space="0" w:color="auto"/>
              <w:bottom w:val="single" w:sz="4" w:space="0" w:color="auto"/>
            </w:tcBorders>
            <w:vAlign w:val="bottom"/>
          </w:tcPr>
          <w:p w:rsidR="00405497" w:rsidRPr="005A449C" w:rsidRDefault="00405497" w:rsidP="00377BD6">
            <w:pPr>
              <w:adjustRightInd w:val="0"/>
              <w:snapToGrid w:val="0"/>
              <w:ind w:firstLine="227"/>
              <w:jc w:val="center"/>
              <w:rPr>
                <w:color w:val="000000"/>
                <w:sz w:val="20"/>
                <w:szCs w:val="20"/>
              </w:rPr>
            </w:pPr>
            <w:r w:rsidRPr="005A449C">
              <w:rPr>
                <w:color w:val="000000"/>
                <w:sz w:val="20"/>
                <w:szCs w:val="20"/>
              </w:rPr>
              <w:t>0.600</w:t>
            </w:r>
          </w:p>
        </w:tc>
        <w:tc>
          <w:tcPr>
            <w:tcW w:w="1079" w:type="dxa"/>
            <w:tcBorders>
              <w:top w:val="single" w:sz="4" w:space="0" w:color="auto"/>
              <w:bottom w:val="single" w:sz="4" w:space="0" w:color="auto"/>
              <w:right w:val="single" w:sz="4" w:space="0" w:color="auto"/>
            </w:tcBorders>
          </w:tcPr>
          <w:p w:rsidR="00405497" w:rsidRPr="005A449C" w:rsidRDefault="00AF4AC1" w:rsidP="00377BD6">
            <w:pPr>
              <w:adjustRightInd w:val="0"/>
              <w:snapToGrid w:val="0"/>
              <w:ind w:firstLine="227"/>
              <w:jc w:val="center"/>
              <w:rPr>
                <w:sz w:val="20"/>
                <w:szCs w:val="20"/>
              </w:rPr>
            </w:pPr>
            <m:oMathPara>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hAnsi="Cambria Math"/>
                            <w:sz w:val="20"/>
                            <w:szCs w:val="20"/>
                          </w:rPr>
                          <m:t>V</m:t>
                        </m:r>
                      </m:e>
                    </m:bar>
                  </m:e>
                  <m:sub>
                    <m:r>
                      <w:rPr>
                        <w:rFonts w:ascii="Cambria Math"/>
                        <w:sz w:val="20"/>
                        <w:szCs w:val="20"/>
                      </w:rPr>
                      <m:t>6j</m:t>
                    </m:r>
                  </m:sub>
                </m:sSub>
              </m:oMath>
            </m:oMathPara>
          </w:p>
        </w:tc>
        <w:tc>
          <w:tcPr>
            <w:tcW w:w="1960" w:type="dxa"/>
            <w:vMerge/>
            <w:tcBorders>
              <w:left w:val="single" w:sz="4" w:space="0" w:color="auto"/>
            </w:tcBorders>
          </w:tcPr>
          <w:p w:rsidR="00405497" w:rsidRPr="005A449C" w:rsidRDefault="00405497" w:rsidP="00377BD6">
            <w:pPr>
              <w:adjustRightInd w:val="0"/>
              <w:snapToGrid w:val="0"/>
              <w:ind w:firstLine="227"/>
              <w:jc w:val="center"/>
              <w:rPr>
                <w:sz w:val="20"/>
                <w:szCs w:val="20"/>
                <w:rtl/>
              </w:rPr>
            </w:pPr>
          </w:p>
        </w:tc>
      </w:tr>
    </w:tbl>
    <w:p w:rsidR="004B6C65" w:rsidRPr="005A449C" w:rsidRDefault="004B6C65" w:rsidP="006212B5">
      <w:pPr>
        <w:adjustRightInd w:val="0"/>
        <w:snapToGrid w:val="0"/>
        <w:ind w:firstLine="720"/>
        <w:jc w:val="both"/>
        <w:rPr>
          <w:sz w:val="20"/>
          <w:szCs w:val="20"/>
        </w:rPr>
      </w:pPr>
    </w:p>
    <w:p w:rsidR="00DD716D" w:rsidRPr="005A449C" w:rsidRDefault="00DD716D" w:rsidP="006212B5">
      <w:pPr>
        <w:adjustRightInd w:val="0"/>
        <w:snapToGrid w:val="0"/>
        <w:ind w:firstLine="227"/>
        <w:rPr>
          <w:sz w:val="20"/>
          <w:szCs w:val="20"/>
        </w:rPr>
      </w:pPr>
      <w:proofErr w:type="gramStart"/>
      <w:r w:rsidRPr="005A449C">
        <w:rPr>
          <w:b/>
          <w:bCs/>
          <w:sz w:val="20"/>
          <w:szCs w:val="20"/>
        </w:rPr>
        <w:t>Table 1</w:t>
      </w:r>
      <w:r w:rsidR="00D0580B" w:rsidRPr="005A449C">
        <w:rPr>
          <w:b/>
          <w:bCs/>
          <w:sz w:val="20"/>
          <w:szCs w:val="20"/>
        </w:rPr>
        <w:t>2</w:t>
      </w:r>
      <w:r w:rsidRPr="005A449C">
        <w:rPr>
          <w:b/>
          <w:bCs/>
          <w:sz w:val="20"/>
          <w:szCs w:val="20"/>
        </w:rPr>
        <w:t>.</w:t>
      </w:r>
      <w:proofErr w:type="gramEnd"/>
      <w:r w:rsidRPr="005A449C">
        <w:rPr>
          <w:b/>
          <w:bCs/>
          <w:sz w:val="20"/>
          <w:szCs w:val="20"/>
        </w:rPr>
        <w:t xml:space="preserve"> </w:t>
      </w:r>
      <m:oMath>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max</m:t>
            </m:r>
          </m:sup>
        </m:sSup>
      </m:oMath>
      <w:r w:rsidRPr="005A449C">
        <w:rPr>
          <w:sz w:val="20"/>
          <w:szCs w:val="20"/>
        </w:rPr>
        <w:t xml:space="preserve"> </w:t>
      </w:r>
      <w:proofErr w:type="gramStart"/>
      <w:r w:rsidRPr="005A449C">
        <w:rPr>
          <w:sz w:val="20"/>
          <w:szCs w:val="20"/>
        </w:rPr>
        <w:t>for</w:t>
      </w:r>
      <w:proofErr w:type="gramEnd"/>
      <w:r w:rsidRPr="005A449C">
        <w:rPr>
          <w:sz w:val="20"/>
          <w:szCs w:val="20"/>
        </w:rPr>
        <w:t xml:space="preserve"> alternatives according to Equation (15).</w:t>
      </w:r>
    </w:p>
    <w:tbl>
      <w:tblPr>
        <w:tblpPr w:leftFromText="180" w:rightFromText="180" w:vertAnchor="text" w:horzAnchor="margin" w:tblpXSpec="right" w:tblpY="15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2835"/>
      </w:tblGrid>
      <w:tr w:rsidR="00A02612" w:rsidRPr="005A449C" w:rsidTr="00A02612">
        <w:trPr>
          <w:trHeight w:val="337"/>
        </w:trPr>
        <w:tc>
          <w:tcPr>
            <w:tcW w:w="1701" w:type="dxa"/>
            <w:tcBorders>
              <w:right w:val="single" w:sz="4" w:space="0" w:color="auto"/>
            </w:tcBorders>
            <w:vAlign w:val="bottom"/>
          </w:tcPr>
          <w:p w:rsidR="00A02612" w:rsidRPr="005A449C" w:rsidRDefault="00AF4AC1" w:rsidP="00377BD6">
            <w:pPr>
              <w:adjustRightInd w:val="0"/>
              <w:snapToGrid w:val="0"/>
              <w:ind w:firstLine="227"/>
              <w:jc w:val="center"/>
              <w:rPr>
                <w:color w:val="000000"/>
                <w:sz w:val="20"/>
                <w:szCs w:val="20"/>
              </w:rPr>
            </w:pPr>
            <m:oMathPara>
              <m:oMath>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max</m:t>
                    </m:r>
                  </m:sup>
                </m:sSup>
              </m:oMath>
            </m:oMathPara>
          </w:p>
        </w:tc>
        <w:tc>
          <w:tcPr>
            <w:tcW w:w="2835" w:type="dxa"/>
            <w:tcBorders>
              <w:left w:val="single" w:sz="4" w:space="0" w:color="auto"/>
            </w:tcBorders>
            <w:vAlign w:val="center"/>
          </w:tcPr>
          <w:p w:rsidR="00A02612" w:rsidRPr="005A449C" w:rsidRDefault="00A02612" w:rsidP="00377BD6">
            <w:pPr>
              <w:adjustRightInd w:val="0"/>
              <w:snapToGrid w:val="0"/>
              <w:ind w:firstLine="227"/>
              <w:jc w:val="center"/>
              <w:rPr>
                <w:rFonts w:eastAsia="AdvGulliv-R"/>
                <w:sz w:val="20"/>
                <w:szCs w:val="20"/>
              </w:rPr>
            </w:pPr>
            <w:r w:rsidRPr="005A449C">
              <w:rPr>
                <w:rFonts w:eastAsia="AdvGulliv-R"/>
                <w:sz w:val="20"/>
                <w:szCs w:val="20"/>
              </w:rPr>
              <w:t>Capabilities criteria</w:t>
            </w:r>
          </w:p>
        </w:tc>
      </w:tr>
      <w:tr w:rsidR="00A02612" w:rsidRPr="005A449C" w:rsidTr="00A02612">
        <w:trPr>
          <w:trHeight w:val="263"/>
        </w:trPr>
        <w:tc>
          <w:tcPr>
            <w:tcW w:w="1701" w:type="dxa"/>
            <w:tcBorders>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0.72</w:t>
            </w:r>
          </w:p>
        </w:tc>
        <w:tc>
          <w:tcPr>
            <w:tcW w:w="2835" w:type="dxa"/>
            <w:vMerge w:val="restart"/>
            <w:tcBorders>
              <w:left w:val="single" w:sz="4" w:space="0" w:color="auto"/>
            </w:tcBorders>
          </w:tcPr>
          <w:p w:rsidR="00A02612" w:rsidRPr="005A449C" w:rsidRDefault="00A02612" w:rsidP="00377BD6">
            <w:pPr>
              <w:adjustRightInd w:val="0"/>
              <w:snapToGrid w:val="0"/>
              <w:ind w:firstLine="227"/>
              <w:jc w:val="center"/>
              <w:rPr>
                <w:rFonts w:eastAsia="AdvGulliv-R"/>
                <w:sz w:val="20"/>
                <w:szCs w:val="20"/>
                <w:rtl/>
              </w:rPr>
            </w:pPr>
            <w:r w:rsidRPr="005A449C">
              <w:rPr>
                <w:rFonts w:eastAsia="AdvGulliv-R"/>
                <w:sz w:val="20"/>
                <w:szCs w:val="20"/>
              </w:rPr>
              <w:t>Price</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1</w:t>
            </w:r>
          </w:p>
        </w:tc>
        <w:tc>
          <w:tcPr>
            <w:tcW w:w="2835" w:type="dxa"/>
            <w:vMerge/>
            <w:tcBorders>
              <w:left w:val="single" w:sz="4" w:space="0" w:color="auto"/>
            </w:tcBorders>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0.6</w:t>
            </w:r>
          </w:p>
        </w:tc>
        <w:tc>
          <w:tcPr>
            <w:tcW w:w="2835" w:type="dxa"/>
            <w:vMerge w:val="restart"/>
            <w:tcBorders>
              <w:left w:val="single" w:sz="4" w:space="0" w:color="auto"/>
            </w:tcBorders>
          </w:tcPr>
          <w:p w:rsidR="00A02612" w:rsidRPr="005A449C" w:rsidRDefault="00A02612" w:rsidP="00377BD6">
            <w:pPr>
              <w:adjustRightInd w:val="0"/>
              <w:snapToGrid w:val="0"/>
              <w:ind w:firstLine="227"/>
              <w:jc w:val="center"/>
              <w:rPr>
                <w:rFonts w:eastAsia="AdvGulliv-R"/>
                <w:sz w:val="20"/>
                <w:szCs w:val="20"/>
              </w:rPr>
            </w:pPr>
            <w:r w:rsidRPr="005A449C">
              <w:rPr>
                <w:rFonts w:eastAsia="AdvGulliv-R"/>
                <w:sz w:val="20"/>
                <w:szCs w:val="20"/>
              </w:rPr>
              <w:t>Delivery</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1</w:t>
            </w:r>
          </w:p>
        </w:tc>
        <w:tc>
          <w:tcPr>
            <w:tcW w:w="2835" w:type="dxa"/>
            <w:vMerge/>
            <w:tcBorders>
              <w:left w:val="single" w:sz="4" w:space="0" w:color="auto"/>
            </w:tcBorders>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0.5</w:t>
            </w:r>
          </w:p>
        </w:tc>
        <w:tc>
          <w:tcPr>
            <w:tcW w:w="2835" w:type="dxa"/>
            <w:vMerge w:val="restart"/>
            <w:tcBorders>
              <w:left w:val="single" w:sz="4" w:space="0" w:color="auto"/>
            </w:tcBorders>
          </w:tcPr>
          <w:p w:rsidR="00A02612" w:rsidRPr="005A449C" w:rsidRDefault="00A02612" w:rsidP="00377BD6">
            <w:pPr>
              <w:adjustRightInd w:val="0"/>
              <w:snapToGrid w:val="0"/>
              <w:ind w:firstLine="227"/>
              <w:jc w:val="center"/>
              <w:rPr>
                <w:rFonts w:eastAsia="AdvGulliv-R"/>
                <w:sz w:val="20"/>
                <w:szCs w:val="20"/>
              </w:rPr>
            </w:pPr>
            <w:r w:rsidRPr="005A449C">
              <w:rPr>
                <w:rFonts w:eastAsia="AdvGulliv-R"/>
                <w:sz w:val="20"/>
                <w:szCs w:val="20"/>
              </w:rPr>
              <w:t>Quality</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0.9</w:t>
            </w:r>
          </w:p>
        </w:tc>
        <w:tc>
          <w:tcPr>
            <w:tcW w:w="2835" w:type="dxa"/>
            <w:vMerge/>
            <w:tcBorders>
              <w:left w:val="single" w:sz="4" w:space="0" w:color="auto"/>
            </w:tcBorders>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0.62</w:t>
            </w:r>
          </w:p>
        </w:tc>
        <w:tc>
          <w:tcPr>
            <w:tcW w:w="2835" w:type="dxa"/>
            <w:vMerge w:val="restart"/>
            <w:tcBorders>
              <w:left w:val="single" w:sz="4" w:space="0" w:color="auto"/>
            </w:tcBorders>
          </w:tcPr>
          <w:p w:rsidR="00A02612" w:rsidRPr="005A449C" w:rsidRDefault="00A02612" w:rsidP="00377BD6">
            <w:pPr>
              <w:adjustRightInd w:val="0"/>
              <w:snapToGrid w:val="0"/>
              <w:ind w:firstLine="227"/>
              <w:jc w:val="center"/>
              <w:rPr>
                <w:rFonts w:eastAsia="AdvGulliv-R"/>
                <w:sz w:val="20"/>
                <w:szCs w:val="20"/>
              </w:rPr>
            </w:pPr>
            <w:r w:rsidRPr="005A449C">
              <w:rPr>
                <w:rFonts w:eastAsia="AdvGulliv-R"/>
                <w:sz w:val="20"/>
                <w:szCs w:val="20"/>
              </w:rPr>
              <w:t>Reserve capacity</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0.95</w:t>
            </w:r>
          </w:p>
        </w:tc>
        <w:tc>
          <w:tcPr>
            <w:tcW w:w="2835" w:type="dxa"/>
            <w:vMerge/>
            <w:tcBorders>
              <w:left w:val="single" w:sz="4" w:space="0" w:color="auto"/>
            </w:tcBorders>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0.675</w:t>
            </w:r>
          </w:p>
        </w:tc>
        <w:tc>
          <w:tcPr>
            <w:tcW w:w="2835" w:type="dxa"/>
            <w:vMerge w:val="restart"/>
            <w:tcBorders>
              <w:left w:val="single" w:sz="4" w:space="0" w:color="auto"/>
            </w:tcBorders>
          </w:tcPr>
          <w:p w:rsidR="00A02612" w:rsidRPr="005A449C" w:rsidRDefault="00A02612" w:rsidP="00377BD6">
            <w:pPr>
              <w:adjustRightInd w:val="0"/>
              <w:snapToGrid w:val="0"/>
              <w:ind w:firstLine="227"/>
              <w:jc w:val="center"/>
              <w:rPr>
                <w:rFonts w:eastAsia="AdvGulliv-R"/>
                <w:sz w:val="20"/>
                <w:szCs w:val="20"/>
              </w:rPr>
            </w:pPr>
            <w:r w:rsidRPr="005A449C">
              <w:rPr>
                <w:rFonts w:eastAsia="AdvGulliv-R"/>
                <w:sz w:val="20"/>
                <w:szCs w:val="20"/>
              </w:rPr>
              <w:t>Geographical location</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0.95</w:t>
            </w:r>
          </w:p>
        </w:tc>
        <w:tc>
          <w:tcPr>
            <w:tcW w:w="2835" w:type="dxa"/>
            <w:vMerge/>
            <w:tcBorders>
              <w:left w:val="single" w:sz="4" w:space="0" w:color="auto"/>
            </w:tcBorders>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0.357</w:t>
            </w:r>
          </w:p>
        </w:tc>
        <w:tc>
          <w:tcPr>
            <w:tcW w:w="2835" w:type="dxa"/>
            <w:vMerge w:val="restart"/>
            <w:tcBorders>
              <w:left w:val="single" w:sz="4" w:space="0" w:color="auto"/>
            </w:tcBorders>
          </w:tcPr>
          <w:p w:rsidR="00A02612" w:rsidRPr="005A449C" w:rsidRDefault="00A02612" w:rsidP="00377BD6">
            <w:pPr>
              <w:adjustRightInd w:val="0"/>
              <w:snapToGrid w:val="0"/>
              <w:ind w:firstLine="227"/>
              <w:jc w:val="center"/>
              <w:rPr>
                <w:rFonts w:eastAsia="AdvGulliv-R"/>
                <w:sz w:val="20"/>
                <w:szCs w:val="20"/>
              </w:rPr>
            </w:pPr>
            <w:r w:rsidRPr="005A449C">
              <w:rPr>
                <w:rFonts w:eastAsia="AdvGulliv-R"/>
                <w:sz w:val="20"/>
                <w:szCs w:val="20"/>
              </w:rPr>
              <w:t>Financial position</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0.6</w:t>
            </w:r>
          </w:p>
        </w:tc>
        <w:tc>
          <w:tcPr>
            <w:tcW w:w="2835" w:type="dxa"/>
            <w:vMerge/>
            <w:tcBorders>
              <w:left w:val="single" w:sz="4" w:space="0" w:color="auto"/>
              <w:bottom w:val="single" w:sz="4" w:space="0" w:color="auto"/>
            </w:tcBorders>
          </w:tcPr>
          <w:p w:rsidR="00A02612" w:rsidRPr="005A449C" w:rsidRDefault="00A02612" w:rsidP="00377BD6">
            <w:pPr>
              <w:adjustRightInd w:val="0"/>
              <w:snapToGrid w:val="0"/>
              <w:ind w:firstLine="227"/>
              <w:jc w:val="center"/>
              <w:rPr>
                <w:sz w:val="20"/>
                <w:szCs w:val="20"/>
                <w:rtl/>
              </w:rPr>
            </w:pPr>
          </w:p>
        </w:tc>
      </w:tr>
    </w:tbl>
    <w:p w:rsidR="00DD716D" w:rsidRPr="005A449C" w:rsidRDefault="00DD716D" w:rsidP="006212B5">
      <w:pPr>
        <w:adjustRightInd w:val="0"/>
        <w:snapToGrid w:val="0"/>
        <w:ind w:firstLine="227"/>
        <w:rPr>
          <w:sz w:val="20"/>
          <w:szCs w:val="20"/>
        </w:rPr>
      </w:pPr>
    </w:p>
    <w:tbl>
      <w:tblPr>
        <w:tblpPr w:leftFromText="180" w:rightFromText="180" w:vertAnchor="text" w:horzAnchor="margin" w:tblpY="-5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2835"/>
      </w:tblGrid>
      <w:tr w:rsidR="00A02612" w:rsidRPr="005A449C" w:rsidTr="00A02612">
        <w:trPr>
          <w:trHeight w:val="337"/>
        </w:trPr>
        <w:tc>
          <w:tcPr>
            <w:tcW w:w="1701" w:type="dxa"/>
            <w:tcBorders>
              <w:right w:val="single" w:sz="4" w:space="0" w:color="auto"/>
            </w:tcBorders>
            <w:vAlign w:val="bottom"/>
          </w:tcPr>
          <w:p w:rsidR="00A02612" w:rsidRPr="005A449C" w:rsidRDefault="00AF4AC1" w:rsidP="00377BD6">
            <w:pPr>
              <w:adjustRightInd w:val="0"/>
              <w:snapToGrid w:val="0"/>
              <w:ind w:firstLine="227"/>
              <w:jc w:val="center"/>
              <w:rPr>
                <w:color w:val="000000"/>
                <w:sz w:val="20"/>
                <w:szCs w:val="20"/>
              </w:rPr>
            </w:pPr>
            <m:oMathPara>
              <m:oMath>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max</m:t>
                    </m:r>
                  </m:sup>
                </m:sSup>
              </m:oMath>
            </m:oMathPara>
          </w:p>
        </w:tc>
        <w:tc>
          <w:tcPr>
            <w:tcW w:w="2835" w:type="dxa"/>
            <w:tcBorders>
              <w:left w:val="single" w:sz="4" w:space="0" w:color="auto"/>
            </w:tcBorders>
            <w:vAlign w:val="center"/>
          </w:tcPr>
          <w:p w:rsidR="00A02612" w:rsidRPr="005A449C" w:rsidRDefault="00A02612" w:rsidP="00377BD6">
            <w:pPr>
              <w:adjustRightInd w:val="0"/>
              <w:snapToGrid w:val="0"/>
              <w:ind w:firstLine="227"/>
              <w:jc w:val="center"/>
              <w:rPr>
                <w:rFonts w:eastAsia="AdvGulliv-R"/>
                <w:sz w:val="20"/>
                <w:szCs w:val="20"/>
              </w:rPr>
            </w:pPr>
            <w:r w:rsidRPr="005A449C">
              <w:rPr>
                <w:rFonts w:eastAsia="AdvGulliv-R"/>
                <w:sz w:val="20"/>
                <w:szCs w:val="20"/>
              </w:rPr>
              <w:t>Willingness criteria</w:t>
            </w:r>
          </w:p>
        </w:tc>
      </w:tr>
      <w:tr w:rsidR="00A02612" w:rsidRPr="005A449C" w:rsidTr="00A02612">
        <w:trPr>
          <w:trHeight w:val="263"/>
        </w:trPr>
        <w:tc>
          <w:tcPr>
            <w:tcW w:w="1701" w:type="dxa"/>
            <w:tcBorders>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0.535</w:t>
            </w:r>
          </w:p>
        </w:tc>
        <w:tc>
          <w:tcPr>
            <w:tcW w:w="2835" w:type="dxa"/>
            <w:vMerge w:val="restart"/>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r w:rsidRPr="005A449C">
              <w:rPr>
                <w:rFonts w:eastAsia="AdvGulliv-R"/>
                <w:sz w:val="20"/>
                <w:szCs w:val="20"/>
              </w:rPr>
              <w:t>Commitment to quality</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0.88</w:t>
            </w:r>
          </w:p>
        </w:tc>
        <w:tc>
          <w:tcPr>
            <w:tcW w:w="2835" w:type="dxa"/>
            <w:vMerge/>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0.497</w:t>
            </w:r>
          </w:p>
        </w:tc>
        <w:tc>
          <w:tcPr>
            <w:tcW w:w="2835" w:type="dxa"/>
            <w:vMerge w:val="restart"/>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r w:rsidRPr="005A449C">
              <w:rPr>
                <w:rFonts w:eastAsia="AdvGulliv-R"/>
                <w:sz w:val="20"/>
                <w:szCs w:val="20"/>
              </w:rPr>
              <w:t>Communication openness</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0.83</w:t>
            </w:r>
          </w:p>
        </w:tc>
        <w:tc>
          <w:tcPr>
            <w:tcW w:w="2835" w:type="dxa"/>
            <w:vMerge/>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0.418</w:t>
            </w:r>
          </w:p>
        </w:tc>
        <w:tc>
          <w:tcPr>
            <w:tcW w:w="2835" w:type="dxa"/>
            <w:vMerge w:val="restart"/>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r w:rsidRPr="005A449C">
              <w:rPr>
                <w:rFonts w:eastAsia="AdvGulliv-R"/>
                <w:sz w:val="20"/>
                <w:szCs w:val="20"/>
              </w:rPr>
              <w:t>Reciprocal arrangement</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0.9</w:t>
            </w:r>
          </w:p>
        </w:tc>
        <w:tc>
          <w:tcPr>
            <w:tcW w:w="2835" w:type="dxa"/>
            <w:vMerge/>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0.537</w:t>
            </w:r>
          </w:p>
        </w:tc>
        <w:tc>
          <w:tcPr>
            <w:tcW w:w="2835" w:type="dxa"/>
            <w:vMerge w:val="restart"/>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r w:rsidRPr="005A449C">
              <w:rPr>
                <w:rFonts w:eastAsia="AdvGulliv-R"/>
                <w:sz w:val="20"/>
                <w:szCs w:val="20"/>
              </w:rPr>
              <w:t>Willingness to share information</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0.85</w:t>
            </w:r>
          </w:p>
        </w:tc>
        <w:tc>
          <w:tcPr>
            <w:tcW w:w="2835" w:type="dxa"/>
            <w:vMerge/>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0.5</w:t>
            </w:r>
          </w:p>
        </w:tc>
        <w:tc>
          <w:tcPr>
            <w:tcW w:w="2835" w:type="dxa"/>
            <w:vMerge w:val="restart"/>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r w:rsidRPr="005A449C">
              <w:rPr>
                <w:rFonts w:eastAsia="AdvGulliv-R"/>
                <w:sz w:val="20"/>
                <w:szCs w:val="20"/>
              </w:rPr>
              <w:t>Supplier’s effort in promoting JIT principles</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0.95</w:t>
            </w:r>
          </w:p>
        </w:tc>
        <w:tc>
          <w:tcPr>
            <w:tcW w:w="2835" w:type="dxa"/>
            <w:vMerge/>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0.477</w:t>
            </w:r>
          </w:p>
        </w:tc>
        <w:tc>
          <w:tcPr>
            <w:tcW w:w="2835" w:type="dxa"/>
            <w:vMerge w:val="restart"/>
            <w:tcBorders>
              <w:left w:val="single" w:sz="4" w:space="0" w:color="auto"/>
            </w:tcBorders>
            <w:vAlign w:val="center"/>
          </w:tcPr>
          <w:p w:rsidR="00A02612" w:rsidRPr="005A449C" w:rsidRDefault="00A02612" w:rsidP="00377BD6">
            <w:pPr>
              <w:adjustRightInd w:val="0"/>
              <w:snapToGrid w:val="0"/>
              <w:ind w:firstLine="227"/>
              <w:jc w:val="center"/>
              <w:rPr>
                <w:sz w:val="20"/>
                <w:szCs w:val="20"/>
                <w:rtl/>
              </w:rPr>
            </w:pPr>
            <w:r w:rsidRPr="005A449C">
              <w:rPr>
                <w:rFonts w:eastAsia="AdvGulliv-R"/>
                <w:sz w:val="20"/>
                <w:szCs w:val="20"/>
              </w:rPr>
              <w:t>Long term relationship</w:t>
            </w:r>
          </w:p>
        </w:tc>
      </w:tr>
      <w:tr w:rsidR="00A02612" w:rsidRPr="005A449C" w:rsidTr="00A02612">
        <w:trPr>
          <w:trHeight w:val="274"/>
        </w:trPr>
        <w:tc>
          <w:tcPr>
            <w:tcW w:w="1701" w:type="dxa"/>
            <w:tcBorders>
              <w:top w:val="single" w:sz="4" w:space="0" w:color="auto"/>
              <w:bottom w:val="single" w:sz="4" w:space="0" w:color="auto"/>
              <w:right w:val="single" w:sz="4" w:space="0" w:color="auto"/>
            </w:tcBorders>
            <w:vAlign w:val="bottom"/>
          </w:tcPr>
          <w:p w:rsidR="00A02612" w:rsidRPr="005A449C" w:rsidRDefault="00A02612" w:rsidP="00377BD6">
            <w:pPr>
              <w:adjustRightInd w:val="0"/>
              <w:snapToGrid w:val="0"/>
              <w:ind w:firstLine="227"/>
              <w:jc w:val="center"/>
              <w:rPr>
                <w:color w:val="000000"/>
                <w:sz w:val="20"/>
                <w:szCs w:val="20"/>
              </w:rPr>
            </w:pPr>
            <w:r w:rsidRPr="005A449C">
              <w:rPr>
                <w:color w:val="000000"/>
                <w:sz w:val="20"/>
                <w:szCs w:val="20"/>
              </w:rPr>
              <w:t>0.85</w:t>
            </w:r>
          </w:p>
        </w:tc>
        <w:tc>
          <w:tcPr>
            <w:tcW w:w="2835" w:type="dxa"/>
            <w:vMerge/>
            <w:tcBorders>
              <w:left w:val="single" w:sz="4" w:space="0" w:color="auto"/>
              <w:bottom w:val="single" w:sz="4" w:space="0" w:color="auto"/>
            </w:tcBorders>
          </w:tcPr>
          <w:p w:rsidR="00A02612" w:rsidRPr="005A449C" w:rsidRDefault="00A02612" w:rsidP="00377BD6">
            <w:pPr>
              <w:adjustRightInd w:val="0"/>
              <w:snapToGrid w:val="0"/>
              <w:ind w:firstLine="227"/>
              <w:jc w:val="center"/>
              <w:rPr>
                <w:sz w:val="20"/>
                <w:szCs w:val="20"/>
                <w:rtl/>
              </w:rPr>
            </w:pPr>
          </w:p>
        </w:tc>
      </w:tr>
    </w:tbl>
    <w:p w:rsidR="00DD716D" w:rsidRPr="005A449C" w:rsidRDefault="00DD716D" w:rsidP="006212B5">
      <w:pPr>
        <w:adjustRightInd w:val="0"/>
        <w:snapToGrid w:val="0"/>
        <w:ind w:firstLine="227"/>
        <w:rPr>
          <w:sz w:val="20"/>
          <w:szCs w:val="20"/>
        </w:rPr>
      </w:pPr>
    </w:p>
    <w:p w:rsidR="00D0580B" w:rsidRDefault="00D0580B" w:rsidP="006212B5">
      <w:pPr>
        <w:adjustRightInd w:val="0"/>
        <w:snapToGrid w:val="0"/>
        <w:ind w:firstLine="720"/>
        <w:jc w:val="both"/>
        <w:rPr>
          <w:rFonts w:hint="eastAsia"/>
          <w:sz w:val="20"/>
          <w:szCs w:val="20"/>
          <w:lang w:eastAsia="zh-CN"/>
        </w:rPr>
      </w:pPr>
    </w:p>
    <w:p w:rsidR="00D933E4" w:rsidRDefault="00D933E4" w:rsidP="006212B5">
      <w:pPr>
        <w:adjustRightInd w:val="0"/>
        <w:snapToGrid w:val="0"/>
        <w:ind w:firstLine="720"/>
        <w:jc w:val="both"/>
        <w:rPr>
          <w:rFonts w:hint="eastAsia"/>
          <w:b/>
          <w:bCs/>
          <w:sz w:val="20"/>
          <w:szCs w:val="20"/>
          <w:lang w:eastAsia="zh-CN"/>
        </w:rPr>
      </w:pPr>
    </w:p>
    <w:p w:rsidR="00950D64" w:rsidRPr="005A449C" w:rsidRDefault="00950D64" w:rsidP="006212B5">
      <w:pPr>
        <w:adjustRightInd w:val="0"/>
        <w:snapToGrid w:val="0"/>
        <w:ind w:firstLine="720"/>
        <w:jc w:val="both"/>
        <w:rPr>
          <w:rFonts w:eastAsia="AdvGulliv-R"/>
          <w:sz w:val="20"/>
          <w:szCs w:val="20"/>
        </w:rPr>
      </w:pPr>
      <w:proofErr w:type="gramStart"/>
      <w:r w:rsidRPr="005A449C">
        <w:rPr>
          <w:b/>
          <w:bCs/>
          <w:sz w:val="20"/>
          <w:szCs w:val="20"/>
        </w:rPr>
        <w:t>Table 1</w:t>
      </w:r>
      <w:r w:rsidR="00F94618" w:rsidRPr="005A449C">
        <w:rPr>
          <w:b/>
          <w:bCs/>
          <w:sz w:val="20"/>
          <w:szCs w:val="20"/>
        </w:rPr>
        <w:t>3</w:t>
      </w:r>
      <w:r w:rsidRPr="005A449C">
        <w:rPr>
          <w:b/>
          <w:bCs/>
          <w:sz w:val="20"/>
          <w:szCs w:val="20"/>
        </w:rPr>
        <w:t>.</w:t>
      </w:r>
      <w:proofErr w:type="gramEnd"/>
      <w:r w:rsidRPr="005A449C">
        <w:rPr>
          <w:sz w:val="20"/>
          <w:szCs w:val="20"/>
        </w:rPr>
        <w:t xml:space="preserve"> Grey possibility degree according to Equation (16)</w:t>
      </w:r>
      <w:r w:rsidRPr="005A449C">
        <w:rPr>
          <w:sz w:val="20"/>
          <w:szCs w:val="20"/>
          <w:rtl/>
          <w:lang w:bidi="fa-I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3402"/>
        <w:gridCol w:w="2977"/>
        <w:gridCol w:w="2538"/>
      </w:tblGrid>
      <w:tr w:rsidR="00950D64" w:rsidRPr="005A449C" w:rsidTr="00D933E4">
        <w:trPr>
          <w:gridBefore w:val="1"/>
          <w:wBefore w:w="392" w:type="dxa"/>
          <w:trHeight w:val="70"/>
        </w:trPr>
        <w:tc>
          <w:tcPr>
            <w:tcW w:w="3402" w:type="dxa"/>
            <w:vAlign w:val="center"/>
          </w:tcPr>
          <w:p w:rsidR="00950D64" w:rsidRPr="005A449C" w:rsidRDefault="00950D64" w:rsidP="00D933E4">
            <w:pPr>
              <w:adjustRightInd w:val="0"/>
              <w:snapToGrid w:val="0"/>
              <w:jc w:val="center"/>
              <w:rPr>
                <w:rFonts w:eastAsia="AdvGulliv-R"/>
                <w:sz w:val="20"/>
                <w:szCs w:val="20"/>
              </w:rPr>
            </w:pPr>
            <w:r w:rsidRPr="005A449C">
              <w:rPr>
                <w:sz w:val="20"/>
                <w:szCs w:val="20"/>
              </w:rPr>
              <w:t>Grey possibility degree</w:t>
            </w:r>
          </w:p>
        </w:tc>
        <w:tc>
          <w:tcPr>
            <w:tcW w:w="2977" w:type="dxa"/>
          </w:tcPr>
          <w:p w:rsidR="00950D64" w:rsidRPr="005A449C" w:rsidRDefault="00950D64" w:rsidP="00D933E4">
            <w:pPr>
              <w:adjustRightInd w:val="0"/>
              <w:snapToGrid w:val="0"/>
              <w:jc w:val="center"/>
              <w:rPr>
                <w:rFonts w:eastAsia="AdvGulliv-R"/>
                <w:sz w:val="20"/>
                <w:szCs w:val="20"/>
              </w:rPr>
            </w:pPr>
            <w:r w:rsidRPr="005A449C">
              <w:rPr>
                <w:sz w:val="20"/>
                <w:szCs w:val="20"/>
              </w:rPr>
              <w:t>1- (Grey possibility degree)</w:t>
            </w:r>
          </w:p>
        </w:tc>
        <w:tc>
          <w:tcPr>
            <w:tcW w:w="2538" w:type="dxa"/>
          </w:tcPr>
          <w:p w:rsidR="00950D64" w:rsidRPr="00D933E4" w:rsidRDefault="00950D64" w:rsidP="00D933E4">
            <w:pPr>
              <w:adjustRightInd w:val="0"/>
              <w:snapToGrid w:val="0"/>
              <w:jc w:val="center"/>
              <w:rPr>
                <w:rFonts w:hint="eastAsia"/>
                <w:sz w:val="20"/>
                <w:szCs w:val="20"/>
                <w:lang w:eastAsia="zh-CN"/>
              </w:rPr>
            </w:pPr>
            <w:r w:rsidRPr="005A449C">
              <w:rPr>
                <w:sz w:val="20"/>
                <w:szCs w:val="20"/>
              </w:rPr>
              <w:t>Ranking of suppliers</w:t>
            </w:r>
          </w:p>
        </w:tc>
      </w:tr>
      <w:tr w:rsidR="00950D64" w:rsidRPr="005A449C" w:rsidTr="00D933E4">
        <w:tblPrEx>
          <w:tblLook w:val="04A0"/>
        </w:tblPrEx>
        <w:trPr>
          <w:cantSplit/>
          <w:trHeight w:val="777"/>
        </w:trPr>
        <w:tc>
          <w:tcPr>
            <w:tcW w:w="392" w:type="dxa"/>
            <w:textDirection w:val="btLr"/>
          </w:tcPr>
          <w:p w:rsidR="00950D64" w:rsidRPr="005A449C" w:rsidRDefault="00950D64" w:rsidP="006212B5">
            <w:pPr>
              <w:adjustRightInd w:val="0"/>
              <w:snapToGrid w:val="0"/>
              <w:ind w:left="113" w:right="113" w:firstLine="720"/>
              <w:jc w:val="both"/>
              <w:rPr>
                <w:sz w:val="20"/>
                <w:szCs w:val="20"/>
              </w:rPr>
            </w:pPr>
            <w:r w:rsidRPr="005A449C">
              <w:rPr>
                <w:rFonts w:eastAsia="AdvGulliv-R"/>
                <w:sz w:val="20"/>
                <w:szCs w:val="20"/>
              </w:rPr>
              <w:t>Capabilities criteria</w:t>
            </w:r>
            <w:r w:rsidRPr="005A449C">
              <w:rPr>
                <w:sz w:val="20"/>
                <w:szCs w:val="20"/>
              </w:rPr>
              <w:t>:</w:t>
            </w:r>
          </w:p>
          <w:p w:rsidR="00950D64" w:rsidRPr="005A449C" w:rsidRDefault="00950D64" w:rsidP="006212B5">
            <w:pPr>
              <w:adjustRightInd w:val="0"/>
              <w:snapToGrid w:val="0"/>
              <w:ind w:left="113" w:right="113" w:firstLine="720"/>
              <w:jc w:val="both"/>
              <w:rPr>
                <w:sz w:val="20"/>
                <w:szCs w:val="20"/>
              </w:rPr>
            </w:pPr>
          </w:p>
        </w:tc>
        <w:tc>
          <w:tcPr>
            <w:tcW w:w="3402" w:type="dxa"/>
          </w:tcPr>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1</m:t>
                  </m:r>
                </m:sub>
              </m:sSub>
            </m:oMath>
            <w:r w:rsidRPr="005A449C">
              <w:rPr>
                <w:sz w:val="20"/>
                <w:szCs w:val="20"/>
              </w:rPr>
              <w:t>&lt;=SMAX) =</w:t>
            </w:r>
            <w:r w:rsidRPr="005A449C">
              <w:rPr>
                <w:rFonts w:eastAsia="Times New Roman"/>
                <w:color w:val="000000"/>
                <w:sz w:val="20"/>
                <w:szCs w:val="20"/>
                <w:lang w:eastAsia="en-US" w:bidi="fa-IR"/>
              </w:rPr>
              <w:t>0.672037</w:t>
            </w:r>
          </w:p>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2</m:t>
                  </m:r>
                </m:sub>
              </m:sSub>
            </m:oMath>
            <w:r w:rsidRPr="005A449C">
              <w:rPr>
                <w:sz w:val="20"/>
                <w:szCs w:val="20"/>
              </w:rPr>
              <w:t>&lt;=SMAX) =</w:t>
            </w:r>
            <w:r w:rsidRPr="005A449C">
              <w:rPr>
                <w:sz w:val="20"/>
                <w:szCs w:val="20"/>
                <w:rtl/>
              </w:rPr>
              <w:t xml:space="preserve"> </w:t>
            </w:r>
            <w:r w:rsidRPr="005A449C">
              <w:rPr>
                <w:rFonts w:eastAsia="Times New Roman"/>
                <w:color w:val="000000"/>
                <w:sz w:val="20"/>
                <w:szCs w:val="20"/>
                <w:lang w:eastAsia="en-US" w:bidi="fa-IR"/>
              </w:rPr>
              <w:t>0.564957</w:t>
            </w:r>
          </w:p>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3</m:t>
                  </m:r>
                </m:sub>
              </m:sSub>
            </m:oMath>
            <w:r w:rsidRPr="005A449C">
              <w:rPr>
                <w:sz w:val="20"/>
                <w:szCs w:val="20"/>
              </w:rPr>
              <w:t>&lt;=SMAX) =</w:t>
            </w:r>
            <w:r w:rsidRPr="005A449C">
              <w:rPr>
                <w:sz w:val="20"/>
                <w:szCs w:val="20"/>
                <w:rtl/>
              </w:rPr>
              <w:t xml:space="preserve"> </w:t>
            </w:r>
            <w:r w:rsidRPr="005A449C">
              <w:rPr>
                <w:rFonts w:eastAsia="Times New Roman"/>
                <w:color w:val="000000"/>
                <w:sz w:val="20"/>
                <w:szCs w:val="20"/>
                <w:lang w:eastAsia="en-US" w:bidi="fa-IR"/>
              </w:rPr>
              <w:t>0.580504</w:t>
            </w:r>
          </w:p>
          <w:p w:rsidR="00950D64" w:rsidRPr="005A449C" w:rsidRDefault="00950D64" w:rsidP="00D933E4">
            <w:pPr>
              <w:adjustRightInd w:val="0"/>
              <w:snapToGrid w:val="0"/>
              <w:jc w:val="center"/>
              <w:rPr>
                <w:rFonts w:hint="eastAsia"/>
                <w:sz w:val="20"/>
                <w:szCs w:val="20"/>
                <w:lang w:eastAsia="zh-CN"/>
              </w:rPr>
            </w:pPr>
            <w:r w:rsidRPr="005A449C">
              <w:rPr>
                <w:sz w:val="20"/>
                <w:szCs w:val="20"/>
              </w:rPr>
              <w:t>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4</m:t>
                  </m:r>
                </m:sub>
              </m:sSub>
            </m:oMath>
            <w:r w:rsidRPr="005A449C">
              <w:rPr>
                <w:sz w:val="20"/>
                <w:szCs w:val="20"/>
              </w:rPr>
              <w:t>&lt;=SMAX) =</w:t>
            </w:r>
            <w:r w:rsidRPr="005A449C">
              <w:rPr>
                <w:rFonts w:eastAsia="Times New Roman"/>
                <w:color w:val="000000"/>
                <w:sz w:val="20"/>
                <w:szCs w:val="20"/>
                <w:lang w:eastAsia="en-US" w:bidi="fa-IR"/>
              </w:rPr>
              <w:t>0.750892</w:t>
            </w:r>
          </w:p>
        </w:tc>
        <w:tc>
          <w:tcPr>
            <w:tcW w:w="2977" w:type="dxa"/>
          </w:tcPr>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1-P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1</m:t>
                  </m:r>
                </m:sub>
              </m:sSub>
            </m:oMath>
            <w:r w:rsidRPr="005A449C">
              <w:rPr>
                <w:sz w:val="20"/>
                <w:szCs w:val="20"/>
              </w:rPr>
              <w:t>&lt;=SMAX) =</w:t>
            </w:r>
            <w:r w:rsidRPr="005A449C">
              <w:rPr>
                <w:rFonts w:eastAsia="Times New Roman"/>
                <w:color w:val="000000"/>
                <w:sz w:val="20"/>
                <w:szCs w:val="20"/>
                <w:lang w:eastAsia="en-US" w:bidi="fa-IR"/>
              </w:rPr>
              <w:t>0.327963</w:t>
            </w:r>
          </w:p>
          <w:p w:rsidR="00950D64" w:rsidRPr="005A449C" w:rsidRDefault="00950D64" w:rsidP="00D933E4">
            <w:pPr>
              <w:adjustRightInd w:val="0"/>
              <w:snapToGrid w:val="0"/>
              <w:jc w:val="center"/>
              <w:rPr>
                <w:rFonts w:eastAsia="Times New Roman"/>
                <w:color w:val="000000"/>
                <w:sz w:val="20"/>
                <w:szCs w:val="20"/>
                <w:lang w:eastAsia="en-US" w:bidi="fa-IR"/>
              </w:rPr>
            </w:pPr>
            <w:r w:rsidRPr="005A449C">
              <w:rPr>
                <w:rFonts w:eastAsia="Times New Roman"/>
                <w:color w:val="000000"/>
                <w:sz w:val="20"/>
                <w:szCs w:val="20"/>
                <w:lang w:eastAsia="en-US" w:bidi="fa-IR"/>
              </w:rPr>
              <w:t>1-P (</w:t>
            </w:r>
            <m:oMath>
              <m:sSub>
                <m:sSubPr>
                  <m:ctrlPr>
                    <w:rPr>
                      <w:rFonts w:ascii="Cambria Math" w:eastAsia="Times New Roman" w:hAnsi="Cambria Math"/>
                      <w:color w:val="000000"/>
                      <w:sz w:val="20"/>
                      <w:szCs w:val="20"/>
                      <w:lang w:eastAsia="en-US" w:bidi="fa-IR"/>
                    </w:rPr>
                  </m:ctrlPr>
                </m:sSubPr>
                <m:e>
                  <m:r>
                    <m:rPr>
                      <m:sty m:val="p"/>
                    </m:rPr>
                    <w:rPr>
                      <w:rFonts w:ascii="Cambria Math" w:eastAsia="Times New Roman"/>
                      <w:color w:val="000000"/>
                      <w:sz w:val="20"/>
                      <w:szCs w:val="20"/>
                      <w:lang w:eastAsia="en-US" w:bidi="fa-IR"/>
                    </w:rPr>
                    <m:t>S</m:t>
                  </m:r>
                </m:e>
                <m:sub>
                  <m:r>
                    <m:rPr>
                      <m:sty m:val="p"/>
                    </m:rPr>
                    <w:rPr>
                      <w:rFonts w:ascii="Cambria Math" w:eastAsia="Times New Roman"/>
                      <w:color w:val="000000"/>
                      <w:sz w:val="20"/>
                      <w:szCs w:val="20"/>
                      <w:lang w:eastAsia="en-US" w:bidi="fa-IR"/>
                    </w:rPr>
                    <m:t>2</m:t>
                  </m:r>
                </m:sub>
              </m:sSub>
            </m:oMath>
            <w:r w:rsidRPr="005A449C">
              <w:rPr>
                <w:rFonts w:eastAsia="Times New Roman"/>
                <w:color w:val="000000"/>
                <w:sz w:val="20"/>
                <w:szCs w:val="20"/>
                <w:lang w:eastAsia="en-US" w:bidi="fa-IR"/>
              </w:rPr>
              <w:t>&lt;=SMAX) =</w:t>
            </w:r>
            <w:r w:rsidRPr="005A449C">
              <w:rPr>
                <w:rFonts w:eastAsia="Times New Roman"/>
                <w:color w:val="000000"/>
                <w:sz w:val="20"/>
                <w:szCs w:val="20"/>
                <w:rtl/>
                <w:lang w:eastAsia="en-US" w:bidi="fa-IR"/>
              </w:rPr>
              <w:t xml:space="preserve"> </w:t>
            </w:r>
            <w:r w:rsidRPr="005A449C">
              <w:rPr>
                <w:rFonts w:eastAsia="Times New Roman"/>
                <w:color w:val="000000"/>
                <w:sz w:val="20"/>
                <w:szCs w:val="20"/>
                <w:lang w:eastAsia="en-US" w:bidi="fa-IR"/>
              </w:rPr>
              <w:t>0.435043</w:t>
            </w:r>
          </w:p>
          <w:p w:rsidR="00950D64" w:rsidRPr="005A449C" w:rsidRDefault="00950D64" w:rsidP="00D933E4">
            <w:pPr>
              <w:adjustRightInd w:val="0"/>
              <w:snapToGrid w:val="0"/>
              <w:jc w:val="center"/>
              <w:rPr>
                <w:rFonts w:eastAsia="Times New Roman"/>
                <w:color w:val="000000"/>
                <w:sz w:val="20"/>
                <w:szCs w:val="20"/>
                <w:lang w:eastAsia="en-US" w:bidi="fa-IR"/>
              </w:rPr>
            </w:pPr>
            <w:r w:rsidRPr="005A449C">
              <w:rPr>
                <w:rFonts w:eastAsia="Times New Roman"/>
                <w:color w:val="000000"/>
                <w:sz w:val="20"/>
                <w:szCs w:val="20"/>
                <w:lang w:eastAsia="en-US" w:bidi="fa-IR"/>
              </w:rPr>
              <w:t>1-P (</w:t>
            </w:r>
            <m:oMath>
              <m:sSub>
                <m:sSubPr>
                  <m:ctrlPr>
                    <w:rPr>
                      <w:rFonts w:ascii="Cambria Math" w:eastAsia="Times New Roman" w:hAnsi="Cambria Math"/>
                      <w:color w:val="000000"/>
                      <w:sz w:val="20"/>
                      <w:szCs w:val="20"/>
                      <w:lang w:eastAsia="en-US" w:bidi="fa-IR"/>
                    </w:rPr>
                  </m:ctrlPr>
                </m:sSubPr>
                <m:e>
                  <m:r>
                    <m:rPr>
                      <m:sty m:val="p"/>
                    </m:rPr>
                    <w:rPr>
                      <w:rFonts w:ascii="Cambria Math" w:eastAsia="Times New Roman"/>
                      <w:color w:val="000000"/>
                      <w:sz w:val="20"/>
                      <w:szCs w:val="20"/>
                      <w:lang w:eastAsia="en-US" w:bidi="fa-IR"/>
                    </w:rPr>
                    <m:t>S</m:t>
                  </m:r>
                </m:e>
                <m:sub>
                  <m:r>
                    <m:rPr>
                      <m:sty m:val="p"/>
                    </m:rPr>
                    <w:rPr>
                      <w:rFonts w:ascii="Cambria Math" w:eastAsia="Times New Roman"/>
                      <w:color w:val="000000"/>
                      <w:sz w:val="20"/>
                      <w:szCs w:val="20"/>
                      <w:lang w:eastAsia="en-US" w:bidi="fa-IR"/>
                    </w:rPr>
                    <m:t>3</m:t>
                  </m:r>
                </m:sub>
              </m:sSub>
            </m:oMath>
            <w:r w:rsidRPr="005A449C">
              <w:rPr>
                <w:rFonts w:eastAsia="Times New Roman"/>
                <w:color w:val="000000"/>
                <w:sz w:val="20"/>
                <w:szCs w:val="20"/>
                <w:lang w:eastAsia="en-US" w:bidi="fa-IR"/>
              </w:rPr>
              <w:t>&lt;=SMAX) =0.419496</w:t>
            </w:r>
          </w:p>
          <w:p w:rsidR="00950D64" w:rsidRPr="00D933E4" w:rsidRDefault="00950D64" w:rsidP="00D933E4">
            <w:pPr>
              <w:adjustRightInd w:val="0"/>
              <w:snapToGrid w:val="0"/>
              <w:jc w:val="center"/>
              <w:rPr>
                <w:rFonts w:hint="eastAsia"/>
                <w:color w:val="000000"/>
                <w:sz w:val="20"/>
                <w:szCs w:val="20"/>
                <w:lang w:eastAsia="zh-CN" w:bidi="fa-IR"/>
              </w:rPr>
            </w:pPr>
            <w:r w:rsidRPr="005A449C">
              <w:rPr>
                <w:rFonts w:eastAsia="Times New Roman"/>
                <w:color w:val="000000"/>
                <w:sz w:val="20"/>
                <w:szCs w:val="20"/>
                <w:lang w:eastAsia="en-US" w:bidi="fa-IR"/>
              </w:rPr>
              <w:t>1-P (</w:t>
            </w:r>
            <m:oMath>
              <m:sSub>
                <m:sSubPr>
                  <m:ctrlPr>
                    <w:rPr>
                      <w:rFonts w:ascii="Cambria Math" w:eastAsia="Times New Roman" w:hAnsi="Cambria Math"/>
                      <w:color w:val="000000"/>
                      <w:sz w:val="20"/>
                      <w:szCs w:val="20"/>
                      <w:lang w:eastAsia="en-US" w:bidi="fa-IR"/>
                    </w:rPr>
                  </m:ctrlPr>
                </m:sSubPr>
                <m:e>
                  <m:r>
                    <m:rPr>
                      <m:sty m:val="p"/>
                    </m:rPr>
                    <w:rPr>
                      <w:rFonts w:ascii="Cambria Math" w:eastAsia="Times New Roman"/>
                      <w:color w:val="000000"/>
                      <w:sz w:val="20"/>
                      <w:szCs w:val="20"/>
                      <w:lang w:eastAsia="en-US" w:bidi="fa-IR"/>
                    </w:rPr>
                    <m:t>S</m:t>
                  </m:r>
                </m:e>
                <m:sub>
                  <m:r>
                    <m:rPr>
                      <m:sty m:val="p"/>
                    </m:rPr>
                    <w:rPr>
                      <w:rFonts w:ascii="Cambria Math" w:eastAsia="Times New Roman"/>
                      <w:color w:val="000000"/>
                      <w:sz w:val="20"/>
                      <w:szCs w:val="20"/>
                      <w:lang w:eastAsia="en-US" w:bidi="fa-IR"/>
                    </w:rPr>
                    <m:t>4</m:t>
                  </m:r>
                </m:sub>
              </m:sSub>
            </m:oMath>
            <w:r w:rsidRPr="005A449C">
              <w:rPr>
                <w:rFonts w:eastAsia="Times New Roman"/>
                <w:color w:val="000000"/>
                <w:sz w:val="20"/>
                <w:szCs w:val="20"/>
                <w:lang w:eastAsia="en-US" w:bidi="fa-IR"/>
              </w:rPr>
              <w:t>&lt;=SMAX) =0.249108</w:t>
            </w:r>
          </w:p>
        </w:tc>
        <w:tc>
          <w:tcPr>
            <w:tcW w:w="2538" w:type="dxa"/>
          </w:tcPr>
          <w:p w:rsidR="00950D64" w:rsidRPr="005A449C" w:rsidRDefault="00950D64" w:rsidP="00D933E4">
            <w:pPr>
              <w:adjustRightInd w:val="0"/>
              <w:snapToGrid w:val="0"/>
              <w:jc w:val="center"/>
              <w:rPr>
                <w:rFonts w:hint="eastAsia"/>
                <w:sz w:val="20"/>
                <w:szCs w:val="20"/>
                <w:lang w:eastAsia="zh-CN"/>
              </w:rPr>
            </w:pPr>
          </w:p>
          <w:p w:rsidR="00950D64" w:rsidRPr="005A449C" w:rsidRDefault="00AF4AC1" w:rsidP="00D933E4">
            <w:pPr>
              <w:adjustRightInd w:val="0"/>
              <w:snapToGrid w:val="0"/>
              <w:jc w:val="center"/>
              <w:rPr>
                <w:rFonts w:hint="eastAsia"/>
                <w:sz w:val="20"/>
                <w:szCs w:val="20"/>
                <w:lang w:eastAsia="zh-CN"/>
              </w:rPr>
            </w:pPr>
            <m:oMathPara>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4</m:t>
                    </m:r>
                  </m:sub>
                </m:sSub>
                <m:sSub>
                  <m:sSubPr>
                    <m:ctrlPr>
                      <w:rPr>
                        <w:rFonts w:ascii="Cambria Math" w:hAnsi="Cambria Math"/>
                        <w:i/>
                        <w:sz w:val="20"/>
                        <w:szCs w:val="20"/>
                      </w:rPr>
                    </m:ctrlPr>
                  </m:sSubPr>
                  <m:e>
                    <m:r>
                      <w:rPr>
                        <w:rFonts w:ascii="Cambria Math"/>
                        <w:sz w:val="20"/>
                        <w:szCs w:val="20"/>
                      </w:rPr>
                      <m:t>≤</m:t>
                    </m:r>
                    <m:r>
                      <w:rPr>
                        <w:rFonts w:ascii="Cambria Math" w:hAnsi="Cambria Math"/>
                        <w:sz w:val="20"/>
                        <w:szCs w:val="20"/>
                      </w:rPr>
                      <m:t>S</m:t>
                    </m:r>
                  </m:e>
                  <m:sub>
                    <m:r>
                      <w:rPr>
                        <w:rFonts w:ascii="Cambria Math"/>
                        <w:sz w:val="20"/>
                        <w:szCs w:val="20"/>
                      </w:rPr>
                      <m:t>1</m:t>
                    </m:r>
                  </m:sub>
                </m:sSub>
                <m:sSub>
                  <m:sSubPr>
                    <m:ctrlPr>
                      <w:rPr>
                        <w:rFonts w:ascii="Cambria Math" w:hAnsi="Cambria Math"/>
                        <w:i/>
                        <w:sz w:val="20"/>
                        <w:szCs w:val="20"/>
                      </w:rPr>
                    </m:ctrlPr>
                  </m:sSubPr>
                  <m:e>
                    <m:r>
                      <w:rPr>
                        <w:rFonts w:ascii="Cambria Math"/>
                        <w:sz w:val="20"/>
                        <w:szCs w:val="20"/>
                      </w:rPr>
                      <m:t>≤</m:t>
                    </m:r>
                    <m:r>
                      <w:rPr>
                        <w:rFonts w:ascii="Cambria Math" w:hAnsi="Cambria Math"/>
                        <w:sz w:val="20"/>
                        <w:szCs w:val="20"/>
                      </w:rPr>
                      <m:t>S</m:t>
                    </m:r>
                  </m:e>
                  <m:sub>
                    <m:r>
                      <w:rPr>
                        <w:rFonts w:ascii="Cambria Math"/>
                        <w:sz w:val="20"/>
                        <w:szCs w:val="20"/>
                      </w:rPr>
                      <m:t>3</m:t>
                    </m:r>
                  </m:sub>
                </m:sSub>
                <m:sSub>
                  <m:sSubPr>
                    <m:ctrlPr>
                      <w:rPr>
                        <w:rFonts w:ascii="Cambria Math" w:hAnsi="Cambria Math"/>
                        <w:i/>
                        <w:sz w:val="20"/>
                        <w:szCs w:val="20"/>
                      </w:rPr>
                    </m:ctrlPr>
                  </m:sSubPr>
                  <m:e>
                    <m:r>
                      <w:rPr>
                        <w:rFonts w:ascii="Cambria Math"/>
                        <w:sz w:val="20"/>
                        <w:szCs w:val="20"/>
                      </w:rPr>
                      <m:t>≤</m:t>
                    </m:r>
                    <m:r>
                      <w:rPr>
                        <w:rFonts w:ascii="Cambria Math" w:hAnsi="Cambria Math"/>
                        <w:sz w:val="20"/>
                        <w:szCs w:val="20"/>
                      </w:rPr>
                      <m:t>S</m:t>
                    </m:r>
                  </m:e>
                  <m:sub>
                    <m:r>
                      <w:rPr>
                        <w:rFonts w:ascii="Cambria Math"/>
                        <w:sz w:val="20"/>
                        <w:szCs w:val="20"/>
                      </w:rPr>
                      <m:t>2</m:t>
                    </m:r>
                  </m:sub>
                </m:sSub>
              </m:oMath>
            </m:oMathPara>
          </w:p>
        </w:tc>
      </w:tr>
      <w:tr w:rsidR="00950D64" w:rsidRPr="005A449C" w:rsidTr="00D933E4">
        <w:tblPrEx>
          <w:tblLook w:val="04A0"/>
        </w:tblPrEx>
        <w:trPr>
          <w:cantSplit/>
          <w:trHeight w:val="732"/>
        </w:trPr>
        <w:tc>
          <w:tcPr>
            <w:tcW w:w="392" w:type="dxa"/>
            <w:textDirection w:val="btLr"/>
          </w:tcPr>
          <w:p w:rsidR="00950D64" w:rsidRPr="005A449C" w:rsidRDefault="00950D64" w:rsidP="006212B5">
            <w:pPr>
              <w:adjustRightInd w:val="0"/>
              <w:snapToGrid w:val="0"/>
              <w:ind w:left="113" w:right="113" w:firstLine="720"/>
              <w:jc w:val="both"/>
              <w:rPr>
                <w:sz w:val="20"/>
                <w:szCs w:val="20"/>
              </w:rPr>
            </w:pPr>
            <w:r w:rsidRPr="005A449C">
              <w:rPr>
                <w:rFonts w:eastAsia="AdvGulliv-R"/>
                <w:sz w:val="20"/>
                <w:szCs w:val="20"/>
              </w:rPr>
              <w:t>Willingness criteria</w:t>
            </w:r>
          </w:p>
        </w:tc>
        <w:tc>
          <w:tcPr>
            <w:tcW w:w="3402" w:type="dxa"/>
          </w:tcPr>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1</m:t>
                  </m:r>
                </m:sub>
              </m:sSub>
            </m:oMath>
            <w:r w:rsidRPr="005A449C">
              <w:rPr>
                <w:sz w:val="20"/>
                <w:szCs w:val="20"/>
              </w:rPr>
              <w:t>&lt;=SMAX) =</w:t>
            </w:r>
            <w:r w:rsidRPr="005A449C">
              <w:rPr>
                <w:color w:val="000000"/>
                <w:sz w:val="20"/>
                <w:szCs w:val="20"/>
              </w:rPr>
              <w:t xml:space="preserve"> </w:t>
            </w:r>
            <w:r w:rsidRPr="005A449C">
              <w:rPr>
                <w:rFonts w:eastAsia="Times New Roman"/>
                <w:color w:val="000000"/>
                <w:sz w:val="20"/>
                <w:szCs w:val="20"/>
                <w:lang w:eastAsia="en-US" w:bidi="fa-IR"/>
              </w:rPr>
              <w:t>0.668897</w:t>
            </w:r>
          </w:p>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2</m:t>
                  </m:r>
                </m:sub>
              </m:sSub>
            </m:oMath>
            <w:r w:rsidRPr="005A449C">
              <w:rPr>
                <w:sz w:val="20"/>
                <w:szCs w:val="20"/>
              </w:rPr>
              <w:t>&lt;=SMAX) =</w:t>
            </w:r>
            <w:r w:rsidRPr="005A449C">
              <w:rPr>
                <w:sz w:val="20"/>
                <w:szCs w:val="20"/>
                <w:rtl/>
              </w:rPr>
              <w:t xml:space="preserve"> </w:t>
            </w:r>
            <w:r w:rsidRPr="005A449C">
              <w:rPr>
                <w:rFonts w:eastAsia="Times New Roman"/>
                <w:color w:val="000000"/>
                <w:sz w:val="20"/>
                <w:szCs w:val="20"/>
                <w:lang w:eastAsia="en-US" w:bidi="fa-IR"/>
              </w:rPr>
              <w:t>0.657549</w:t>
            </w:r>
          </w:p>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3</m:t>
                  </m:r>
                </m:sub>
              </m:sSub>
            </m:oMath>
            <w:r w:rsidRPr="005A449C">
              <w:rPr>
                <w:sz w:val="20"/>
                <w:szCs w:val="20"/>
              </w:rPr>
              <w:t>&lt;=SMAX) =</w:t>
            </w:r>
            <w:r w:rsidRPr="005A449C">
              <w:rPr>
                <w:sz w:val="20"/>
                <w:szCs w:val="20"/>
                <w:rtl/>
              </w:rPr>
              <w:t xml:space="preserve"> </w:t>
            </w:r>
            <w:r w:rsidRPr="005A449C">
              <w:rPr>
                <w:rFonts w:eastAsia="Times New Roman"/>
                <w:color w:val="000000"/>
                <w:sz w:val="20"/>
                <w:szCs w:val="20"/>
                <w:lang w:eastAsia="en-US" w:bidi="fa-IR"/>
              </w:rPr>
              <w:t>0.726801</w:t>
            </w:r>
          </w:p>
          <w:p w:rsidR="00950D64" w:rsidRPr="00D933E4" w:rsidRDefault="00950D64" w:rsidP="00D933E4">
            <w:pPr>
              <w:adjustRightInd w:val="0"/>
              <w:snapToGrid w:val="0"/>
              <w:jc w:val="center"/>
              <w:rPr>
                <w:rFonts w:hint="eastAsia"/>
                <w:color w:val="000000"/>
                <w:sz w:val="20"/>
                <w:szCs w:val="20"/>
                <w:lang w:eastAsia="zh-CN" w:bidi="fa-IR"/>
              </w:rPr>
            </w:pPr>
            <w:r w:rsidRPr="005A449C">
              <w:rPr>
                <w:sz w:val="20"/>
                <w:szCs w:val="20"/>
              </w:rPr>
              <w:t>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4</m:t>
                  </m:r>
                </m:sub>
              </m:sSub>
            </m:oMath>
            <w:r w:rsidRPr="005A449C">
              <w:rPr>
                <w:sz w:val="20"/>
                <w:szCs w:val="20"/>
              </w:rPr>
              <w:t>&lt;=SMAX) =</w:t>
            </w:r>
            <w:r w:rsidRPr="005A449C">
              <w:rPr>
                <w:sz w:val="20"/>
                <w:szCs w:val="20"/>
                <w:rtl/>
              </w:rPr>
              <w:t xml:space="preserve"> </w:t>
            </w:r>
            <w:r w:rsidRPr="005A449C">
              <w:rPr>
                <w:rFonts w:eastAsia="Times New Roman"/>
                <w:color w:val="000000"/>
                <w:sz w:val="20"/>
                <w:szCs w:val="20"/>
                <w:lang w:eastAsia="en-US" w:bidi="fa-IR"/>
              </w:rPr>
              <w:t>0.68424</w:t>
            </w:r>
          </w:p>
        </w:tc>
        <w:tc>
          <w:tcPr>
            <w:tcW w:w="2977" w:type="dxa"/>
          </w:tcPr>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1-P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1</m:t>
                  </m:r>
                </m:sub>
              </m:sSub>
            </m:oMath>
            <w:r w:rsidRPr="005A449C">
              <w:rPr>
                <w:sz w:val="20"/>
                <w:szCs w:val="20"/>
              </w:rPr>
              <w:t>&lt;=SMAX) =</w:t>
            </w:r>
            <w:r w:rsidRPr="005A449C">
              <w:rPr>
                <w:color w:val="000000"/>
                <w:sz w:val="20"/>
                <w:szCs w:val="20"/>
              </w:rPr>
              <w:t xml:space="preserve"> </w:t>
            </w:r>
            <w:r w:rsidRPr="005A449C">
              <w:rPr>
                <w:rFonts w:eastAsia="Times New Roman"/>
                <w:color w:val="000000"/>
                <w:sz w:val="20"/>
                <w:szCs w:val="20"/>
                <w:lang w:eastAsia="en-US" w:bidi="fa-IR"/>
              </w:rPr>
              <w:t>0.331103</w:t>
            </w:r>
          </w:p>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1-P (</w:t>
            </w:r>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2</m:t>
                  </m:r>
                </m:sub>
              </m:sSub>
            </m:oMath>
            <w:r w:rsidRPr="005A449C">
              <w:rPr>
                <w:sz w:val="20"/>
                <w:szCs w:val="20"/>
              </w:rPr>
              <w:t>&lt;=SMAX) =</w:t>
            </w:r>
            <w:r w:rsidR="00EB4D1B" w:rsidRPr="005A449C">
              <w:rPr>
                <w:sz w:val="20"/>
                <w:szCs w:val="20"/>
                <w:lang w:bidi="fa-IR"/>
              </w:rPr>
              <w:t>0</w:t>
            </w:r>
            <w:r w:rsidR="00B25642" w:rsidRPr="005A449C">
              <w:rPr>
                <w:rFonts w:eastAsia="Times New Roman"/>
                <w:color w:val="000000"/>
                <w:sz w:val="20"/>
                <w:szCs w:val="20"/>
                <w:lang w:eastAsia="en-US" w:bidi="fa-IR"/>
              </w:rPr>
              <w:t>.342421</w:t>
            </w:r>
          </w:p>
          <w:p w:rsidR="00950D64" w:rsidRPr="005A449C" w:rsidRDefault="00950D64" w:rsidP="00D933E4">
            <w:pPr>
              <w:adjustRightInd w:val="0"/>
              <w:snapToGrid w:val="0"/>
              <w:jc w:val="center"/>
              <w:rPr>
                <w:rFonts w:eastAsia="Times New Roman"/>
                <w:color w:val="000000"/>
                <w:sz w:val="20"/>
                <w:szCs w:val="20"/>
                <w:lang w:eastAsia="en-US" w:bidi="fa-IR"/>
              </w:rPr>
            </w:pPr>
            <w:r w:rsidRPr="005A449C">
              <w:rPr>
                <w:sz w:val="20"/>
                <w:szCs w:val="20"/>
              </w:rPr>
              <w:t>1-P (</w:t>
            </w:r>
            <m:oMath>
              <m:sSub>
                <m:sSubPr>
                  <m:ctrlPr>
                    <w:rPr>
                      <w:rFonts w:ascii="Cambria Math" w:hAnsi="Cambria Math"/>
                      <w:i/>
                      <w:sz w:val="20"/>
                      <w:szCs w:val="20"/>
                    </w:rPr>
                  </m:ctrlPr>
                </m:sSubPr>
                <m:e>
                  <m:r>
                    <w:rPr>
                      <w:rFonts w:ascii="Cambria Math"/>
                      <w:sz w:val="20"/>
                      <w:szCs w:val="20"/>
                    </w:rPr>
                    <m:t>S</m:t>
                  </m:r>
                </m:e>
                <m:sub>
                  <m:r>
                    <w:rPr>
                      <w:rFonts w:ascii="Cambria Math"/>
                      <w:sz w:val="20"/>
                      <w:szCs w:val="20"/>
                    </w:rPr>
                    <m:t>3</m:t>
                  </m:r>
                </m:sub>
              </m:sSub>
            </m:oMath>
            <w:r w:rsidRPr="005A449C">
              <w:rPr>
                <w:sz w:val="20"/>
                <w:szCs w:val="20"/>
              </w:rPr>
              <w:t>&lt;=SMAX) =</w:t>
            </w:r>
            <w:r w:rsidRPr="005A449C">
              <w:rPr>
                <w:sz w:val="20"/>
                <w:szCs w:val="20"/>
                <w:rtl/>
              </w:rPr>
              <w:t xml:space="preserve"> </w:t>
            </w:r>
            <w:r w:rsidR="00B25642" w:rsidRPr="005A449C">
              <w:rPr>
                <w:rFonts w:eastAsia="Times New Roman"/>
                <w:color w:val="000000"/>
                <w:sz w:val="20"/>
                <w:szCs w:val="20"/>
                <w:lang w:eastAsia="en-US" w:bidi="fa-IR"/>
              </w:rPr>
              <w:t>0.273199</w:t>
            </w:r>
          </w:p>
          <w:p w:rsidR="00950D64" w:rsidRPr="00D933E4" w:rsidRDefault="00950D64" w:rsidP="00D933E4">
            <w:pPr>
              <w:adjustRightInd w:val="0"/>
              <w:snapToGrid w:val="0"/>
              <w:jc w:val="center"/>
              <w:rPr>
                <w:rFonts w:hint="eastAsia"/>
                <w:color w:val="000000"/>
                <w:sz w:val="20"/>
                <w:szCs w:val="20"/>
                <w:lang w:eastAsia="zh-CN" w:bidi="fa-IR"/>
              </w:rPr>
            </w:pPr>
            <w:r w:rsidRPr="005A449C">
              <w:rPr>
                <w:sz w:val="20"/>
                <w:szCs w:val="20"/>
              </w:rPr>
              <w:t>1-P (</w:t>
            </w:r>
            <m:oMath>
              <m:sSub>
                <m:sSubPr>
                  <m:ctrlPr>
                    <w:rPr>
                      <w:rFonts w:ascii="Cambria Math" w:hAnsi="Cambria Math"/>
                      <w:i/>
                      <w:sz w:val="20"/>
                      <w:szCs w:val="20"/>
                    </w:rPr>
                  </m:ctrlPr>
                </m:sSubPr>
                <m:e>
                  <m:r>
                    <w:rPr>
                      <w:rFonts w:ascii="Cambria Math"/>
                      <w:sz w:val="20"/>
                      <w:szCs w:val="20"/>
                    </w:rPr>
                    <m:t>S</m:t>
                  </m:r>
                </m:e>
                <m:sub>
                  <m:r>
                    <w:rPr>
                      <w:rFonts w:ascii="Cambria Math"/>
                      <w:sz w:val="20"/>
                      <w:szCs w:val="20"/>
                    </w:rPr>
                    <m:t>4</m:t>
                  </m:r>
                </m:sub>
              </m:sSub>
            </m:oMath>
            <w:r w:rsidRPr="005A449C">
              <w:rPr>
                <w:sz w:val="20"/>
                <w:szCs w:val="20"/>
              </w:rPr>
              <w:t>&lt;=SMAX) =</w:t>
            </w:r>
            <w:r w:rsidRPr="005A449C">
              <w:rPr>
                <w:sz w:val="20"/>
                <w:szCs w:val="20"/>
                <w:rtl/>
              </w:rPr>
              <w:t xml:space="preserve"> </w:t>
            </w:r>
            <w:r w:rsidR="00B25642" w:rsidRPr="005A449C">
              <w:rPr>
                <w:rFonts w:eastAsia="Times New Roman"/>
                <w:color w:val="000000"/>
                <w:sz w:val="20"/>
                <w:szCs w:val="20"/>
                <w:lang w:eastAsia="en-US" w:bidi="fa-IR"/>
              </w:rPr>
              <w:t>0.31576</w:t>
            </w:r>
          </w:p>
        </w:tc>
        <w:tc>
          <w:tcPr>
            <w:tcW w:w="2538" w:type="dxa"/>
          </w:tcPr>
          <w:p w:rsidR="00950D64" w:rsidRPr="005A449C" w:rsidRDefault="00AF4AC1" w:rsidP="00D933E4">
            <w:pPr>
              <w:adjustRightInd w:val="0"/>
              <w:snapToGrid w:val="0"/>
              <w:ind w:firstLine="720"/>
              <w:jc w:val="center"/>
              <w:rPr>
                <w:sz w:val="20"/>
                <w:szCs w:val="20"/>
              </w:rPr>
            </w:pPr>
            <m:oMathPara>
              <m:oMath>
                <m:sSub>
                  <m:sSubPr>
                    <m:ctrlPr>
                      <w:rPr>
                        <w:rFonts w:ascii="Cambria Math" w:hAnsi="Cambria Math"/>
                        <w:i/>
                        <w:sz w:val="20"/>
                        <w:szCs w:val="20"/>
                      </w:rPr>
                    </m:ctrlPr>
                  </m:sSubPr>
                  <m:e>
                    <m:r>
                      <w:rPr>
                        <w:rFonts w:ascii="Cambria Math"/>
                        <w:sz w:val="20"/>
                        <w:szCs w:val="20"/>
                      </w:rPr>
                      <m:t>S</m:t>
                    </m:r>
                  </m:e>
                  <m:sub>
                    <m:r>
                      <w:rPr>
                        <w:rFonts w:ascii="Cambria Math"/>
                        <w:sz w:val="20"/>
                        <w:szCs w:val="20"/>
                      </w:rPr>
                      <m:t>3</m:t>
                    </m:r>
                  </m:sub>
                </m:sSub>
                <m:sSub>
                  <m:sSubPr>
                    <m:ctrlPr>
                      <w:rPr>
                        <w:rFonts w:ascii="Cambria Math" w:hAnsi="Cambria Math"/>
                        <w:i/>
                        <w:sz w:val="20"/>
                        <w:szCs w:val="20"/>
                      </w:rPr>
                    </m:ctrlPr>
                  </m:sSubPr>
                  <m:e>
                    <m:r>
                      <w:rPr>
                        <w:rFonts w:ascii="Cambria Math"/>
                        <w:sz w:val="20"/>
                        <w:szCs w:val="20"/>
                      </w:rPr>
                      <m:t>≤</m:t>
                    </m:r>
                    <m:r>
                      <w:rPr>
                        <w:rFonts w:ascii="Cambria Math"/>
                        <w:sz w:val="20"/>
                        <w:szCs w:val="20"/>
                      </w:rPr>
                      <m:t>S</m:t>
                    </m:r>
                  </m:e>
                  <m:sub>
                    <m:r>
                      <w:rPr>
                        <w:rFonts w:ascii="Cambria Math"/>
                        <w:sz w:val="20"/>
                        <w:szCs w:val="20"/>
                      </w:rPr>
                      <m:t>4</m:t>
                    </m:r>
                  </m:sub>
                </m:sSub>
                <m:sSub>
                  <m:sSubPr>
                    <m:ctrlPr>
                      <w:rPr>
                        <w:rFonts w:ascii="Cambria Math" w:hAnsi="Cambria Math"/>
                        <w:i/>
                        <w:sz w:val="20"/>
                        <w:szCs w:val="20"/>
                      </w:rPr>
                    </m:ctrlPr>
                  </m:sSubPr>
                  <m:e>
                    <m:r>
                      <w:rPr>
                        <w:rFonts w:ascii="Cambria Math"/>
                        <w:sz w:val="20"/>
                        <w:szCs w:val="20"/>
                      </w:rPr>
                      <m:t>≤</m:t>
                    </m:r>
                    <m:r>
                      <w:rPr>
                        <w:rFonts w:ascii="Cambria Math"/>
                        <w:sz w:val="20"/>
                        <w:szCs w:val="20"/>
                      </w:rPr>
                      <m:t>S</m:t>
                    </m:r>
                  </m:e>
                  <m:sub>
                    <m:r>
                      <w:rPr>
                        <w:rFonts w:ascii="Cambria Math"/>
                        <w:sz w:val="20"/>
                        <w:szCs w:val="20"/>
                      </w:rPr>
                      <m:t>1</m:t>
                    </m:r>
                  </m:sub>
                </m:sSub>
                <m:sSub>
                  <m:sSubPr>
                    <m:ctrlPr>
                      <w:rPr>
                        <w:rFonts w:ascii="Cambria Math" w:hAnsi="Cambria Math"/>
                        <w:i/>
                        <w:sz w:val="20"/>
                        <w:szCs w:val="20"/>
                      </w:rPr>
                    </m:ctrlPr>
                  </m:sSubPr>
                  <m:e>
                    <m:r>
                      <w:rPr>
                        <w:rFonts w:ascii="Cambria Math"/>
                        <w:sz w:val="20"/>
                        <w:szCs w:val="20"/>
                      </w:rPr>
                      <m:t>≤</m:t>
                    </m:r>
                    <m:r>
                      <w:rPr>
                        <w:rFonts w:ascii="Cambria Math"/>
                        <w:sz w:val="20"/>
                        <w:szCs w:val="20"/>
                      </w:rPr>
                      <m:t>S</m:t>
                    </m:r>
                  </m:e>
                  <m:sub>
                    <m:r>
                      <w:rPr>
                        <w:rFonts w:ascii="Cambria Math"/>
                        <w:sz w:val="20"/>
                        <w:szCs w:val="20"/>
                      </w:rPr>
                      <m:t>2</m:t>
                    </m:r>
                  </m:sub>
                </m:sSub>
              </m:oMath>
            </m:oMathPara>
          </w:p>
        </w:tc>
      </w:tr>
    </w:tbl>
    <w:p w:rsidR="00F94618" w:rsidRPr="005A449C" w:rsidRDefault="00F94618" w:rsidP="006212B5">
      <w:pPr>
        <w:adjustRightInd w:val="0"/>
        <w:snapToGrid w:val="0"/>
        <w:ind w:firstLine="720"/>
        <w:jc w:val="both"/>
        <w:rPr>
          <w:sz w:val="20"/>
          <w:szCs w:val="20"/>
          <w:lang w:bidi="fa-IR"/>
        </w:rPr>
      </w:pPr>
    </w:p>
    <w:p w:rsidR="00950D64" w:rsidRPr="005A449C" w:rsidRDefault="00950D64" w:rsidP="006212B5">
      <w:pPr>
        <w:adjustRightInd w:val="0"/>
        <w:snapToGrid w:val="0"/>
        <w:ind w:firstLine="720"/>
        <w:jc w:val="both"/>
        <w:rPr>
          <w:sz w:val="20"/>
          <w:szCs w:val="20"/>
        </w:rPr>
      </w:pPr>
      <w:r w:rsidRPr="005A449C">
        <w:rPr>
          <w:sz w:val="20"/>
          <w:szCs w:val="20"/>
          <w:lang w:bidi="fa-IR"/>
        </w:rPr>
        <w:t>The less grey possibility degree, the better this criteria's resul</w:t>
      </w:r>
      <w:r w:rsidR="00AD3F9B" w:rsidRPr="005A449C">
        <w:rPr>
          <w:sz w:val="20"/>
          <w:szCs w:val="20"/>
          <w:lang w:bidi="fa-IR"/>
        </w:rPr>
        <w:t>t is. As it is shown in Table13</w:t>
      </w:r>
      <w:r w:rsidRPr="005A449C">
        <w:rPr>
          <w:sz w:val="20"/>
          <w:szCs w:val="20"/>
          <w:lang w:bidi="fa-IR"/>
        </w:rPr>
        <w:t>, the suppliers can be shown in two dimensions. The suppliers are shown based on the probability value in column 2. The second Supplier is at the best condition, so has the highest value of column 2 and the lowest value of column 1. The third Supplier is in a good condition based on capacity, but it is weak in willingness dimension. The first Supplier is in a good condition on willingness dimension, but it is weak in capacity. The forth Supplier is weak on both willingness and capacity dimensions.</w:t>
      </w:r>
      <w:r w:rsidRPr="005A449C">
        <w:rPr>
          <w:sz w:val="20"/>
          <w:szCs w:val="20"/>
        </w:rPr>
        <w:t xml:space="preserve"> </w:t>
      </w:r>
      <w:r w:rsidRPr="005A449C">
        <w:rPr>
          <w:sz w:val="20"/>
          <w:szCs w:val="20"/>
          <w:lang w:bidi="fa-IR"/>
        </w:rPr>
        <w:t>Positions of suppliers are shown in two dimensions based on Figure 2.</w:t>
      </w:r>
      <w:r w:rsidRPr="005A449C">
        <w:rPr>
          <w:sz w:val="20"/>
          <w:szCs w:val="20"/>
        </w:rPr>
        <w:t xml:space="preserve"> Improvement programs are also presented in Table 5.</w:t>
      </w:r>
    </w:p>
    <w:p w:rsidR="00950D64" w:rsidRPr="005A449C" w:rsidRDefault="00950D64" w:rsidP="006212B5">
      <w:pPr>
        <w:autoSpaceDE w:val="0"/>
        <w:autoSpaceDN w:val="0"/>
        <w:adjustRightInd w:val="0"/>
        <w:snapToGrid w:val="0"/>
        <w:ind w:firstLine="720"/>
        <w:jc w:val="both"/>
        <w:rPr>
          <w:sz w:val="20"/>
          <w:szCs w:val="20"/>
          <w:lang w:eastAsia="en-US" w:bidi="fa-IR"/>
        </w:rPr>
      </w:pPr>
    </w:p>
    <w:p w:rsidR="00950D64" w:rsidRPr="005A449C" w:rsidRDefault="004E34F9" w:rsidP="00D933E4">
      <w:pPr>
        <w:adjustRightInd w:val="0"/>
        <w:snapToGrid w:val="0"/>
        <w:jc w:val="both"/>
        <w:rPr>
          <w:sz w:val="20"/>
          <w:szCs w:val="20"/>
        </w:rPr>
      </w:pPr>
      <w:r w:rsidRPr="005A449C">
        <w:rPr>
          <w:noProof/>
          <w:sz w:val="20"/>
          <w:szCs w:val="20"/>
          <w:lang w:eastAsia="zh-CN"/>
        </w:rPr>
        <w:drawing>
          <wp:anchor distT="0" distB="0" distL="114300" distR="114300" simplePos="0" relativeHeight="251658752" behindDoc="0" locked="0" layoutInCell="1" allowOverlap="1">
            <wp:simplePos x="0" y="0"/>
            <wp:positionH relativeFrom="column">
              <wp:posOffset>795020</wp:posOffset>
            </wp:positionH>
            <wp:positionV relativeFrom="paragraph">
              <wp:posOffset>73660</wp:posOffset>
            </wp:positionV>
            <wp:extent cx="3638550" cy="1390650"/>
            <wp:effectExtent l="1905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srcRect l="16185" t="25427" r="22276" b="43163"/>
                    <a:stretch>
                      <a:fillRect/>
                    </a:stretch>
                  </pic:blipFill>
                  <pic:spPr bwMode="auto">
                    <a:xfrm>
                      <a:off x="0" y="0"/>
                      <a:ext cx="3638550" cy="1390650"/>
                    </a:xfrm>
                    <a:prstGeom prst="rect">
                      <a:avLst/>
                    </a:prstGeom>
                    <a:noFill/>
                    <a:ln w="9525">
                      <a:noFill/>
                      <a:miter lim="800000"/>
                      <a:headEnd/>
                      <a:tailEnd/>
                    </a:ln>
                  </pic:spPr>
                </pic:pic>
              </a:graphicData>
            </a:graphic>
          </wp:anchor>
        </w:drawing>
      </w:r>
    </w:p>
    <w:p w:rsidR="00950D64" w:rsidRPr="005A449C" w:rsidRDefault="00950D64" w:rsidP="006212B5">
      <w:pPr>
        <w:adjustRightInd w:val="0"/>
        <w:snapToGrid w:val="0"/>
        <w:ind w:firstLine="720"/>
        <w:jc w:val="both"/>
        <w:rPr>
          <w:sz w:val="20"/>
          <w:szCs w:val="20"/>
        </w:rPr>
      </w:pPr>
    </w:p>
    <w:p w:rsidR="00AD3F9B" w:rsidRPr="005A449C" w:rsidRDefault="00AD3F9B" w:rsidP="006212B5">
      <w:pPr>
        <w:adjustRightInd w:val="0"/>
        <w:snapToGrid w:val="0"/>
        <w:ind w:firstLine="720"/>
        <w:jc w:val="both"/>
        <w:rPr>
          <w:sz w:val="20"/>
          <w:szCs w:val="20"/>
        </w:rPr>
      </w:pPr>
    </w:p>
    <w:p w:rsidR="00AD3F9B" w:rsidRPr="005A449C" w:rsidRDefault="00AD3F9B" w:rsidP="006212B5">
      <w:pPr>
        <w:adjustRightInd w:val="0"/>
        <w:snapToGrid w:val="0"/>
        <w:ind w:firstLine="720"/>
        <w:jc w:val="both"/>
        <w:rPr>
          <w:sz w:val="20"/>
          <w:szCs w:val="20"/>
        </w:rPr>
      </w:pPr>
    </w:p>
    <w:p w:rsidR="00AD3F9B" w:rsidRPr="005A449C" w:rsidRDefault="00AD3F9B" w:rsidP="006212B5">
      <w:pPr>
        <w:adjustRightInd w:val="0"/>
        <w:snapToGrid w:val="0"/>
        <w:ind w:firstLine="720"/>
        <w:jc w:val="both"/>
        <w:rPr>
          <w:sz w:val="20"/>
          <w:szCs w:val="20"/>
        </w:rPr>
      </w:pPr>
    </w:p>
    <w:p w:rsidR="00AD3F9B" w:rsidRPr="005A449C" w:rsidRDefault="00AD3F9B" w:rsidP="006212B5">
      <w:pPr>
        <w:adjustRightInd w:val="0"/>
        <w:snapToGrid w:val="0"/>
        <w:ind w:firstLine="720"/>
        <w:jc w:val="both"/>
        <w:rPr>
          <w:sz w:val="20"/>
          <w:szCs w:val="20"/>
        </w:rPr>
      </w:pPr>
    </w:p>
    <w:p w:rsidR="00AD3F9B" w:rsidRPr="005A449C" w:rsidRDefault="00AD3F9B" w:rsidP="006212B5">
      <w:pPr>
        <w:adjustRightInd w:val="0"/>
        <w:snapToGrid w:val="0"/>
        <w:ind w:firstLine="720"/>
        <w:jc w:val="both"/>
        <w:rPr>
          <w:sz w:val="20"/>
          <w:szCs w:val="20"/>
        </w:rPr>
      </w:pPr>
    </w:p>
    <w:p w:rsidR="00AD3F9B" w:rsidRPr="005A449C" w:rsidRDefault="00AD3F9B" w:rsidP="006212B5">
      <w:pPr>
        <w:adjustRightInd w:val="0"/>
        <w:snapToGrid w:val="0"/>
        <w:ind w:firstLine="720"/>
        <w:jc w:val="both"/>
        <w:rPr>
          <w:sz w:val="20"/>
          <w:szCs w:val="20"/>
        </w:rPr>
      </w:pPr>
    </w:p>
    <w:p w:rsidR="00AD3F9B" w:rsidRPr="005A449C" w:rsidRDefault="00AD3F9B" w:rsidP="006212B5">
      <w:pPr>
        <w:adjustRightInd w:val="0"/>
        <w:snapToGrid w:val="0"/>
        <w:ind w:firstLine="720"/>
        <w:jc w:val="both"/>
        <w:rPr>
          <w:sz w:val="20"/>
          <w:szCs w:val="20"/>
        </w:rPr>
      </w:pPr>
    </w:p>
    <w:p w:rsidR="00D933E4" w:rsidRDefault="00D933E4" w:rsidP="006212B5">
      <w:pPr>
        <w:adjustRightInd w:val="0"/>
        <w:snapToGrid w:val="0"/>
        <w:ind w:firstLine="720"/>
        <w:jc w:val="both"/>
        <w:rPr>
          <w:rFonts w:hint="eastAsia"/>
          <w:sz w:val="20"/>
          <w:szCs w:val="20"/>
          <w:lang w:eastAsia="zh-CN"/>
        </w:rPr>
      </w:pPr>
    </w:p>
    <w:p w:rsidR="00D933E4" w:rsidRDefault="00D933E4" w:rsidP="006212B5">
      <w:pPr>
        <w:adjustRightInd w:val="0"/>
        <w:snapToGrid w:val="0"/>
        <w:ind w:firstLine="720"/>
        <w:jc w:val="both"/>
        <w:rPr>
          <w:rFonts w:hint="eastAsia"/>
          <w:sz w:val="20"/>
          <w:szCs w:val="20"/>
          <w:lang w:eastAsia="zh-CN"/>
        </w:rPr>
      </w:pPr>
    </w:p>
    <w:p w:rsidR="00AD3F9B" w:rsidRDefault="00D933E4" w:rsidP="006212B5">
      <w:pPr>
        <w:adjustRightInd w:val="0"/>
        <w:snapToGrid w:val="0"/>
        <w:ind w:firstLine="720"/>
        <w:jc w:val="both"/>
        <w:rPr>
          <w:rFonts w:hint="eastAsia"/>
          <w:sz w:val="20"/>
          <w:szCs w:val="20"/>
          <w:lang w:eastAsia="zh-CN" w:bidi="fa-IR"/>
        </w:rPr>
      </w:pPr>
      <w:r w:rsidRPr="005A449C">
        <w:rPr>
          <w:b/>
          <w:bCs/>
          <w:sz w:val="20"/>
          <w:szCs w:val="20"/>
          <w:lang w:eastAsia="en-US" w:bidi="fa-IR"/>
        </w:rPr>
        <w:t xml:space="preserve">Figure 2: </w:t>
      </w:r>
      <w:r w:rsidRPr="005A449C">
        <w:rPr>
          <w:sz w:val="20"/>
          <w:szCs w:val="20"/>
          <w:lang w:bidi="fa-IR"/>
        </w:rPr>
        <w:t>Positions of suppliers</w:t>
      </w:r>
      <w:r w:rsidRPr="005A449C">
        <w:rPr>
          <w:sz w:val="20"/>
          <w:szCs w:val="20"/>
          <w:lang w:eastAsia="en-US" w:bidi="fa-IR"/>
        </w:rPr>
        <w:t xml:space="preserve"> based on two dimensions</w:t>
      </w:r>
    </w:p>
    <w:p w:rsidR="00D933E4" w:rsidRPr="005A449C" w:rsidRDefault="00D933E4" w:rsidP="006212B5">
      <w:pPr>
        <w:adjustRightInd w:val="0"/>
        <w:snapToGrid w:val="0"/>
        <w:ind w:firstLine="720"/>
        <w:jc w:val="both"/>
        <w:rPr>
          <w:rFonts w:hint="eastAsia"/>
          <w:sz w:val="20"/>
          <w:szCs w:val="20"/>
          <w:lang w:eastAsia="zh-CN"/>
        </w:rPr>
      </w:pPr>
    </w:p>
    <w:p w:rsidR="00AD3F9B" w:rsidRPr="005A449C" w:rsidRDefault="00AD3F9B" w:rsidP="006212B5">
      <w:pPr>
        <w:adjustRightInd w:val="0"/>
        <w:snapToGrid w:val="0"/>
        <w:jc w:val="both"/>
        <w:rPr>
          <w:rFonts w:hint="eastAsia"/>
          <w:b/>
          <w:bCs/>
          <w:sz w:val="20"/>
          <w:szCs w:val="20"/>
          <w:lang w:eastAsia="zh-CN"/>
        </w:rPr>
      </w:pPr>
    </w:p>
    <w:p w:rsidR="00794625" w:rsidRPr="005A449C" w:rsidRDefault="00794625" w:rsidP="006212B5">
      <w:pPr>
        <w:adjustRightInd w:val="0"/>
        <w:snapToGrid w:val="0"/>
        <w:ind w:firstLine="720"/>
        <w:jc w:val="both"/>
        <w:rPr>
          <w:b/>
          <w:bCs/>
          <w:sz w:val="20"/>
          <w:szCs w:val="20"/>
        </w:rPr>
        <w:sectPr w:rsidR="00794625" w:rsidRPr="005A449C" w:rsidSect="005A449C">
          <w:footnotePr>
            <w:pos w:val="beneathText"/>
          </w:footnotePr>
          <w:type w:val="continuous"/>
          <w:pgSz w:w="12240" w:h="15840" w:code="1"/>
          <w:pgMar w:top="1418" w:right="1418" w:bottom="1418" w:left="1418" w:header="720" w:footer="720" w:gutter="0"/>
          <w:cols w:space="720"/>
          <w:docGrid w:linePitch="360"/>
        </w:sectPr>
      </w:pPr>
    </w:p>
    <w:p w:rsidR="00D933E4" w:rsidRPr="00A02612" w:rsidRDefault="00D933E4" w:rsidP="00D933E4">
      <w:pPr>
        <w:adjustRightInd w:val="0"/>
        <w:snapToGrid w:val="0"/>
        <w:ind w:firstLine="720"/>
        <w:jc w:val="both"/>
        <w:rPr>
          <w:sz w:val="20"/>
          <w:szCs w:val="20"/>
        </w:rPr>
      </w:pPr>
      <w:r w:rsidRPr="005A449C">
        <w:rPr>
          <w:sz w:val="20"/>
          <w:szCs w:val="20"/>
        </w:rPr>
        <w:lastRenderedPageBreak/>
        <w:t>The final responses were made available to commercial and procurement managers, and the mentioned individuals approved majority of the responses. Needless to mention that, since the designed model is in fact responsible for simulation of the current situation and according to the defined logical relationship, system’s optimization is done. In other cases, acceptable responses may be also presented.</w:t>
      </w:r>
    </w:p>
    <w:p w:rsidR="00D933E4" w:rsidRDefault="00D933E4" w:rsidP="006212B5">
      <w:pPr>
        <w:adjustRightInd w:val="0"/>
        <w:snapToGrid w:val="0"/>
        <w:jc w:val="both"/>
        <w:rPr>
          <w:rFonts w:hint="eastAsia"/>
          <w:b/>
          <w:bCs/>
          <w:sz w:val="20"/>
          <w:szCs w:val="20"/>
          <w:lang w:eastAsia="zh-CN"/>
        </w:rPr>
      </w:pPr>
    </w:p>
    <w:p w:rsidR="00950D64" w:rsidRPr="005A449C" w:rsidRDefault="00950D64" w:rsidP="006212B5">
      <w:pPr>
        <w:adjustRightInd w:val="0"/>
        <w:snapToGrid w:val="0"/>
        <w:jc w:val="both"/>
        <w:rPr>
          <w:b/>
          <w:bCs/>
          <w:sz w:val="20"/>
          <w:szCs w:val="20"/>
        </w:rPr>
      </w:pPr>
      <w:r w:rsidRPr="005A449C">
        <w:rPr>
          <w:b/>
          <w:bCs/>
          <w:sz w:val="20"/>
          <w:szCs w:val="20"/>
        </w:rPr>
        <w:t>5. Conclusions</w:t>
      </w:r>
    </w:p>
    <w:p w:rsidR="00950D64" w:rsidRPr="005A449C" w:rsidRDefault="00950D64" w:rsidP="006212B5">
      <w:pPr>
        <w:adjustRightInd w:val="0"/>
        <w:snapToGrid w:val="0"/>
        <w:ind w:firstLine="720"/>
        <w:jc w:val="both"/>
        <w:rPr>
          <w:sz w:val="20"/>
          <w:szCs w:val="20"/>
        </w:rPr>
      </w:pPr>
      <w:r w:rsidRPr="005A449C">
        <w:rPr>
          <w:sz w:val="20"/>
          <w:szCs w:val="20"/>
        </w:rPr>
        <w:t xml:space="preserve">The present study tries to propose a two dimensions GRA-based platform to categorize suppliers. Current model tries to identify supplier's features, recognize their weakness and provides some solutions or replaces them. Finally, this technique emphasizes on developing strategic relations based on </w:t>
      </w:r>
      <w:proofErr w:type="spellStart"/>
      <w:r w:rsidRPr="005A449C">
        <w:rPr>
          <w:sz w:val="20"/>
          <w:szCs w:val="20"/>
        </w:rPr>
        <w:t>Kraljic</w:t>
      </w:r>
      <w:proofErr w:type="spellEnd"/>
      <w:r w:rsidRPr="005A449C">
        <w:rPr>
          <w:sz w:val="20"/>
          <w:szCs w:val="20"/>
        </w:rPr>
        <w:t xml:space="preserve"> model. One of the biggest advantages of the grey theory is converting human judgments, particularly managers’ experiences, and utilizing them in scoring the criteria and suppliers’ alternatives and this was one of the items that were welcomed by </w:t>
      </w:r>
      <w:r w:rsidRPr="005A449C">
        <w:rPr>
          <w:sz w:val="20"/>
          <w:szCs w:val="20"/>
        </w:rPr>
        <w:lastRenderedPageBreak/>
        <w:t xml:space="preserve">the senior managers in the case study. This model was utilized in a big automotive company, which deals with many suppliers and supplying items and could prove efficiency and effectiveness as well as boosting the speed of decision-making. On the other hand, this would be achievable in an environment such as car manufacturing, which needs a huge number of suppliers and strategic relations. </w:t>
      </w:r>
    </w:p>
    <w:p w:rsidR="00950D64" w:rsidRPr="005A449C" w:rsidRDefault="00950D64" w:rsidP="006212B5">
      <w:pPr>
        <w:adjustRightInd w:val="0"/>
        <w:snapToGrid w:val="0"/>
        <w:ind w:firstLine="720"/>
        <w:jc w:val="both"/>
        <w:rPr>
          <w:sz w:val="20"/>
          <w:szCs w:val="20"/>
        </w:rPr>
      </w:pPr>
      <w:r w:rsidRPr="005A449C">
        <w:rPr>
          <w:sz w:val="20"/>
          <w:szCs w:val="20"/>
        </w:rPr>
        <w:t>Developing this model in further dimensions and considering limitations can be mentioned in future studies.</w:t>
      </w:r>
    </w:p>
    <w:p w:rsidR="00FC6CB6" w:rsidRPr="005A449C" w:rsidRDefault="00FC6CB6" w:rsidP="006212B5">
      <w:pPr>
        <w:suppressAutoHyphens w:val="0"/>
        <w:autoSpaceDE w:val="0"/>
        <w:autoSpaceDN w:val="0"/>
        <w:adjustRightInd w:val="0"/>
        <w:snapToGrid w:val="0"/>
        <w:rPr>
          <w:b/>
          <w:bCs/>
          <w:color w:val="131413"/>
          <w:sz w:val="20"/>
          <w:szCs w:val="20"/>
          <w:lang w:eastAsia="en-US" w:bidi="fa-IR"/>
        </w:rPr>
      </w:pPr>
    </w:p>
    <w:p w:rsidR="00FC6CB6" w:rsidRPr="005A449C" w:rsidRDefault="00FC6CB6" w:rsidP="006212B5">
      <w:pPr>
        <w:suppressAutoHyphens w:val="0"/>
        <w:autoSpaceDE w:val="0"/>
        <w:autoSpaceDN w:val="0"/>
        <w:adjustRightInd w:val="0"/>
        <w:snapToGrid w:val="0"/>
        <w:rPr>
          <w:b/>
          <w:bCs/>
          <w:color w:val="000000"/>
          <w:sz w:val="20"/>
          <w:szCs w:val="20"/>
          <w:lang w:eastAsia="en-US" w:bidi="fa-IR"/>
        </w:rPr>
      </w:pPr>
      <w:r w:rsidRPr="005A449C">
        <w:rPr>
          <w:b/>
          <w:bCs/>
          <w:color w:val="131413"/>
          <w:sz w:val="20"/>
          <w:szCs w:val="20"/>
          <w:lang w:eastAsia="en-US" w:bidi="fa-IR"/>
        </w:rPr>
        <w:t>Corresponding Author:</w:t>
      </w:r>
    </w:p>
    <w:p w:rsidR="00FC6CB6" w:rsidRPr="005A449C" w:rsidRDefault="00FC6CB6" w:rsidP="006212B5">
      <w:pPr>
        <w:adjustRightInd w:val="0"/>
        <w:snapToGrid w:val="0"/>
        <w:rPr>
          <w:sz w:val="20"/>
          <w:szCs w:val="20"/>
        </w:rPr>
      </w:pPr>
      <w:proofErr w:type="spellStart"/>
      <w:r w:rsidRPr="005A449C">
        <w:rPr>
          <w:sz w:val="20"/>
          <w:szCs w:val="20"/>
        </w:rPr>
        <w:t>Saeid</w:t>
      </w:r>
      <w:proofErr w:type="spellEnd"/>
      <w:r w:rsidRPr="005A449C">
        <w:rPr>
          <w:sz w:val="20"/>
          <w:szCs w:val="20"/>
        </w:rPr>
        <w:t xml:space="preserve"> </w:t>
      </w:r>
      <w:proofErr w:type="spellStart"/>
      <w:r w:rsidRPr="005A449C">
        <w:rPr>
          <w:sz w:val="20"/>
          <w:szCs w:val="20"/>
        </w:rPr>
        <w:t>karbasian</w:t>
      </w:r>
      <w:proofErr w:type="spellEnd"/>
      <w:r w:rsidRPr="005A449C">
        <w:rPr>
          <w:sz w:val="20"/>
          <w:szCs w:val="20"/>
        </w:rPr>
        <w:t xml:space="preserve"> </w:t>
      </w:r>
    </w:p>
    <w:p w:rsidR="00FC6CB6" w:rsidRPr="005A449C" w:rsidRDefault="00FC6CB6" w:rsidP="006212B5">
      <w:pPr>
        <w:adjustRightInd w:val="0"/>
        <w:snapToGrid w:val="0"/>
        <w:rPr>
          <w:sz w:val="20"/>
          <w:szCs w:val="20"/>
        </w:rPr>
      </w:pPr>
      <w:r w:rsidRPr="005A449C">
        <w:rPr>
          <w:sz w:val="20"/>
          <w:szCs w:val="20"/>
        </w:rPr>
        <w:t>PhD student of Operations and Production Management, University of Tehran, Tehran, Iran</w:t>
      </w:r>
    </w:p>
    <w:p w:rsidR="00FC6CB6" w:rsidRPr="005A449C" w:rsidRDefault="00FC6CB6" w:rsidP="006212B5">
      <w:pPr>
        <w:adjustRightInd w:val="0"/>
        <w:snapToGrid w:val="0"/>
        <w:rPr>
          <w:sz w:val="20"/>
          <w:szCs w:val="20"/>
        </w:rPr>
      </w:pPr>
      <w:r w:rsidRPr="005A449C">
        <w:rPr>
          <w:sz w:val="20"/>
          <w:szCs w:val="20"/>
        </w:rPr>
        <w:t xml:space="preserve">E-mail: </w:t>
      </w:r>
      <w:hyperlink r:id="rId16" w:tooltip="karbasian@ut.ac.ir" w:history="1">
        <w:r w:rsidRPr="005A449C">
          <w:rPr>
            <w:sz w:val="20"/>
            <w:szCs w:val="20"/>
          </w:rPr>
          <w:t>karbasian@ut.ac.ir</w:t>
        </w:r>
      </w:hyperlink>
    </w:p>
    <w:p w:rsidR="00FC6CB6" w:rsidRPr="005A449C" w:rsidRDefault="00FC6CB6" w:rsidP="006212B5">
      <w:pPr>
        <w:suppressAutoHyphens w:val="0"/>
        <w:autoSpaceDE w:val="0"/>
        <w:autoSpaceDN w:val="0"/>
        <w:adjustRightInd w:val="0"/>
        <w:snapToGrid w:val="0"/>
        <w:rPr>
          <w:b/>
          <w:bCs/>
          <w:sz w:val="20"/>
          <w:szCs w:val="20"/>
          <w:lang w:eastAsia="en-US" w:bidi="fa-IR"/>
        </w:rPr>
      </w:pPr>
    </w:p>
    <w:p w:rsidR="00FC6CB6" w:rsidRPr="005A449C" w:rsidRDefault="00FC6CB6" w:rsidP="006212B5">
      <w:pPr>
        <w:suppressAutoHyphens w:val="0"/>
        <w:autoSpaceDE w:val="0"/>
        <w:autoSpaceDN w:val="0"/>
        <w:adjustRightInd w:val="0"/>
        <w:snapToGrid w:val="0"/>
        <w:rPr>
          <w:sz w:val="20"/>
          <w:szCs w:val="20"/>
          <w:lang w:eastAsia="en-US" w:bidi="fa-IR"/>
        </w:rPr>
      </w:pPr>
      <w:r w:rsidRPr="005A449C">
        <w:rPr>
          <w:b/>
          <w:bCs/>
          <w:sz w:val="20"/>
          <w:szCs w:val="20"/>
          <w:lang w:eastAsia="en-US" w:bidi="fa-IR"/>
        </w:rPr>
        <w:t>References</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color w:val="222222"/>
          <w:sz w:val="20"/>
          <w:szCs w:val="20"/>
          <w:shd w:val="clear" w:color="auto" w:fill="FFFFFF"/>
        </w:rPr>
      </w:pPr>
      <w:r w:rsidRPr="005A449C">
        <w:rPr>
          <w:noProof/>
          <w:sz w:val="20"/>
          <w:szCs w:val="20"/>
        </w:rPr>
        <w:t>Bensaou, M. (1999). Portfolios of  buyer-supplier relationships. </w:t>
      </w:r>
      <w:r w:rsidRPr="005A449C">
        <w:rPr>
          <w:color w:val="222222"/>
          <w:sz w:val="20"/>
          <w:szCs w:val="20"/>
          <w:shd w:val="clear" w:color="auto" w:fill="FFFFFF"/>
        </w:rPr>
        <w:t>Sloan management review,</w:t>
      </w:r>
      <w:r w:rsidRPr="005A449C">
        <w:rPr>
          <w:rStyle w:val="apple-converted-space"/>
          <w:color w:val="222222"/>
          <w:sz w:val="20"/>
          <w:szCs w:val="20"/>
          <w:shd w:val="clear" w:color="auto" w:fill="FFFFFF"/>
        </w:rPr>
        <w:t> </w:t>
      </w:r>
      <w:r w:rsidRPr="005A449C">
        <w:rPr>
          <w:color w:val="222222"/>
          <w:sz w:val="20"/>
          <w:szCs w:val="20"/>
          <w:shd w:val="clear" w:color="auto" w:fill="FFFFFF"/>
        </w:rPr>
        <w:t>4.</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noProof/>
          <w:sz w:val="20"/>
          <w:szCs w:val="20"/>
        </w:rPr>
      </w:pPr>
      <w:r w:rsidRPr="005A449C">
        <w:rPr>
          <w:noProof/>
          <w:sz w:val="20"/>
          <w:szCs w:val="20"/>
        </w:rPr>
        <w:lastRenderedPageBreak/>
        <w:t>Deng, J. (1989). Introduction to Grey System Theory. The Journal Of Gery System , 1 (1), 1-24.</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noProof/>
          <w:sz w:val="20"/>
          <w:szCs w:val="20"/>
        </w:rPr>
      </w:pPr>
      <w:r w:rsidRPr="005A449C">
        <w:rPr>
          <w:noProof/>
          <w:sz w:val="20"/>
          <w:szCs w:val="20"/>
        </w:rPr>
        <w:t>Díaz-Madroñero, M., Peidro, D., &amp; Vasant, P. (2010). Vendor selection problem by using an interactive fuzzy multi-objective approach with modified S-curve membership functions. Computers &amp; Mathematics with Applications , 60 (4).</w:t>
      </w:r>
      <w:r w:rsidRPr="005A449C">
        <w:rPr>
          <w:sz w:val="20"/>
          <w:szCs w:val="20"/>
        </w:rPr>
        <w:t xml:space="preserve">  </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noProof/>
          <w:sz w:val="20"/>
          <w:szCs w:val="20"/>
        </w:rPr>
      </w:pPr>
      <w:r w:rsidRPr="005A449C">
        <w:rPr>
          <w:noProof/>
          <w:sz w:val="20"/>
          <w:szCs w:val="20"/>
        </w:rPr>
        <w:t>Dickson, G. W. (1966). An Analysis of Vendor Selection Systems and Decisions. International Journal of Purchasing and Materials Management , 2 (1), 5.</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noProof/>
          <w:sz w:val="20"/>
          <w:szCs w:val="20"/>
        </w:rPr>
      </w:pPr>
      <w:r w:rsidRPr="005A449C">
        <w:rPr>
          <w:noProof/>
          <w:sz w:val="20"/>
          <w:szCs w:val="20"/>
        </w:rPr>
        <w:t>Golmohammadi, D., &amp; Mellat-Parast, M. (2012). Developing a grey-based decision-making model for supplier selection. International Journal of Production Economics , 137 (2), 191-200.</w:t>
      </w:r>
      <w:r w:rsidRPr="005A449C">
        <w:rPr>
          <w:sz w:val="20"/>
          <w:szCs w:val="20"/>
        </w:rPr>
        <w:t xml:space="preserve">  </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noProof/>
          <w:sz w:val="20"/>
          <w:szCs w:val="20"/>
        </w:rPr>
      </w:pPr>
      <w:r w:rsidRPr="005A449C">
        <w:rPr>
          <w:noProof/>
          <w:sz w:val="20"/>
          <w:szCs w:val="20"/>
        </w:rPr>
        <w:t>Haa, S. H., &amp; Krishnanb, R. (2008 ). A hybrid approach to supplier selection for the maintenance of a competitive supply chain. Expert Systems with Applications , 34 (2), 1303–1311.</w:t>
      </w:r>
      <w:r w:rsidRPr="005A449C">
        <w:rPr>
          <w:sz w:val="20"/>
          <w:szCs w:val="20"/>
        </w:rPr>
        <w:t xml:space="preserve">  </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noProof/>
          <w:sz w:val="20"/>
          <w:szCs w:val="20"/>
        </w:rPr>
      </w:pPr>
      <w:proofErr w:type="spellStart"/>
      <w:r w:rsidRPr="005A449C">
        <w:rPr>
          <w:color w:val="222222"/>
          <w:sz w:val="20"/>
          <w:szCs w:val="20"/>
          <w:shd w:val="clear" w:color="auto" w:fill="FFFFFF"/>
        </w:rPr>
        <w:t>Kraljic</w:t>
      </w:r>
      <w:proofErr w:type="spellEnd"/>
      <w:r w:rsidRPr="005A449C">
        <w:rPr>
          <w:color w:val="222222"/>
          <w:sz w:val="20"/>
          <w:szCs w:val="20"/>
          <w:shd w:val="clear" w:color="auto" w:fill="FFFFFF"/>
        </w:rPr>
        <w:t>, P. (1983). Purchasing must become supply management.</w:t>
      </w:r>
      <w:r w:rsidRPr="005A449C">
        <w:rPr>
          <w:rStyle w:val="apple-converted-space"/>
          <w:color w:val="222222"/>
          <w:sz w:val="20"/>
          <w:szCs w:val="20"/>
          <w:shd w:val="clear" w:color="auto" w:fill="FFFFFF"/>
        </w:rPr>
        <w:t> </w:t>
      </w:r>
      <w:r w:rsidRPr="005A449C">
        <w:rPr>
          <w:color w:val="222222"/>
          <w:sz w:val="20"/>
          <w:szCs w:val="20"/>
          <w:shd w:val="clear" w:color="auto" w:fill="FFFFFF"/>
        </w:rPr>
        <w:t>Harvard business review,</w:t>
      </w:r>
      <w:r w:rsidRPr="005A449C">
        <w:rPr>
          <w:rStyle w:val="apple-converted-space"/>
          <w:color w:val="222222"/>
          <w:sz w:val="20"/>
          <w:szCs w:val="20"/>
          <w:shd w:val="clear" w:color="auto" w:fill="FFFFFF"/>
        </w:rPr>
        <w:t> </w:t>
      </w:r>
      <w:r w:rsidRPr="005A449C">
        <w:rPr>
          <w:color w:val="222222"/>
          <w:sz w:val="20"/>
          <w:szCs w:val="20"/>
          <w:shd w:val="clear" w:color="auto" w:fill="FFFFFF"/>
        </w:rPr>
        <w:t>61(5), 109-117.</w:t>
      </w:r>
      <w:r w:rsidRPr="005A449C">
        <w:rPr>
          <w:noProof/>
          <w:sz w:val="20"/>
          <w:szCs w:val="20"/>
        </w:rPr>
        <w:t xml:space="preserve"> </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sz w:val="20"/>
          <w:szCs w:val="20"/>
        </w:rPr>
      </w:pPr>
      <w:r w:rsidRPr="005A449C">
        <w:rPr>
          <w:noProof/>
          <w:sz w:val="20"/>
          <w:szCs w:val="20"/>
        </w:rPr>
        <w:t xml:space="preserve">Kumar, M., Vrat, P., &amp; Shankar, R. ( 2006). A fuzzy programming approach for vendor selection </w:t>
      </w:r>
      <w:r w:rsidRPr="005A449C">
        <w:rPr>
          <w:noProof/>
          <w:sz w:val="20"/>
          <w:szCs w:val="20"/>
        </w:rPr>
        <w:lastRenderedPageBreak/>
        <w:t>problem in a supply chain. International Journal of Production Economics , 101 (2), 273-285.</w:t>
      </w:r>
      <w:r w:rsidRPr="005A449C">
        <w:rPr>
          <w:sz w:val="20"/>
          <w:szCs w:val="20"/>
        </w:rPr>
        <w:t xml:space="preserve">  </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noProof/>
          <w:sz w:val="20"/>
          <w:szCs w:val="20"/>
        </w:rPr>
      </w:pPr>
      <w:r w:rsidRPr="005A449C">
        <w:rPr>
          <w:noProof/>
          <w:sz w:val="20"/>
          <w:szCs w:val="20"/>
        </w:rPr>
        <w:t>Pitchipoo, P., Venkumar, P., &amp; Rajakarunakaran, S. (2012). Fuzzy hybrid decision model for supplier evaluation and selection. International Journal of Production Research , 51 (13), 3903-3919.</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noProof/>
          <w:sz w:val="20"/>
          <w:szCs w:val="20"/>
        </w:rPr>
      </w:pPr>
      <w:r w:rsidRPr="005A449C">
        <w:rPr>
          <w:noProof/>
          <w:sz w:val="20"/>
          <w:szCs w:val="20"/>
        </w:rPr>
        <w:t>Rezaei, J., &amp; Ortt, R. (2013). Multi-criteria supplier segmentation using a fuzzy preference relations based AHP. European Journal of Operational Research , 225 (1), 75–84.</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sz w:val="20"/>
          <w:szCs w:val="20"/>
        </w:rPr>
      </w:pPr>
      <w:r w:rsidRPr="005A449C">
        <w:rPr>
          <w:noProof/>
          <w:sz w:val="20"/>
          <w:szCs w:val="20"/>
        </w:rPr>
        <w:t>Shyur, H.-J., &amp; Shih, H.-S. (2006). A hybrid MCDM model for strategic vendor selection. Mathematical and Computer Modelling , 44 (7-8), 749-761.</w:t>
      </w:r>
      <w:r w:rsidRPr="005A449C">
        <w:rPr>
          <w:sz w:val="20"/>
          <w:szCs w:val="20"/>
        </w:rPr>
        <w:t xml:space="preserve">  </w:t>
      </w:r>
    </w:p>
    <w:p w:rsidR="00024CE6" w:rsidRPr="005A449C" w:rsidRDefault="00024CE6" w:rsidP="006212B5">
      <w:pPr>
        <w:pStyle w:val="Bibliography"/>
        <w:numPr>
          <w:ilvl w:val="0"/>
          <w:numId w:val="13"/>
        </w:numPr>
        <w:bidi w:val="0"/>
        <w:adjustRightInd w:val="0"/>
        <w:snapToGrid w:val="0"/>
        <w:spacing w:before="0" w:after="0" w:line="240" w:lineRule="auto"/>
        <w:ind w:leftChars="-27" w:left="285" w:hangingChars="175" w:hanging="350"/>
        <w:jc w:val="both"/>
        <w:rPr>
          <w:sz w:val="20"/>
          <w:szCs w:val="20"/>
        </w:rPr>
      </w:pPr>
      <w:r w:rsidRPr="005A449C">
        <w:rPr>
          <w:noProof/>
          <w:sz w:val="20"/>
          <w:szCs w:val="20"/>
        </w:rPr>
        <w:t>Tseng, M. L. (2009). A causal and effect decision making model of service quality expectation using grey-fuzzy DEMATEL approach. Expert Systems with Applications , 36 (4), 7738-7748.</w:t>
      </w:r>
      <w:r w:rsidRPr="005A449C">
        <w:rPr>
          <w:sz w:val="20"/>
          <w:szCs w:val="20"/>
        </w:rPr>
        <w:t xml:space="preserve">  </w:t>
      </w:r>
    </w:p>
    <w:p w:rsidR="00950D64" w:rsidRDefault="00344AB1" w:rsidP="006212B5">
      <w:pPr>
        <w:pStyle w:val="Bibliography"/>
        <w:numPr>
          <w:ilvl w:val="0"/>
          <w:numId w:val="13"/>
        </w:numPr>
        <w:bidi w:val="0"/>
        <w:adjustRightInd w:val="0"/>
        <w:snapToGrid w:val="0"/>
        <w:spacing w:before="0" w:after="0" w:line="240" w:lineRule="auto"/>
        <w:ind w:leftChars="-27" w:left="285" w:hangingChars="175" w:hanging="350"/>
        <w:jc w:val="both"/>
        <w:rPr>
          <w:sz w:val="20"/>
          <w:szCs w:val="20"/>
        </w:rPr>
      </w:pPr>
      <w:r w:rsidRPr="005A449C">
        <w:rPr>
          <w:noProof/>
          <w:sz w:val="20"/>
          <w:szCs w:val="20"/>
        </w:rPr>
        <w:t xml:space="preserve">Wu, D. </w:t>
      </w:r>
      <w:r w:rsidR="00024CE6" w:rsidRPr="005A449C">
        <w:rPr>
          <w:noProof/>
          <w:sz w:val="20"/>
          <w:szCs w:val="20"/>
        </w:rPr>
        <w:t>(2009). Supplier selection in a fuzzy group setting: A method using grey related analysis and Dempster–Shafer theory. Expert Systems with Applications , 36 (5), 8892–8899.</w:t>
      </w:r>
      <w:r w:rsidR="00024CE6" w:rsidRPr="005A449C">
        <w:rPr>
          <w:sz w:val="20"/>
          <w:szCs w:val="20"/>
        </w:rPr>
        <w:t xml:space="preserve">  </w:t>
      </w:r>
    </w:p>
    <w:p w:rsidR="006212B5" w:rsidRDefault="006212B5" w:rsidP="006212B5">
      <w:pPr>
        <w:adjustRightInd w:val="0"/>
        <w:snapToGrid w:val="0"/>
        <w:rPr>
          <w:sz w:val="20"/>
          <w:szCs w:val="20"/>
          <w:lang w:eastAsia="en-US" w:bidi="fa-IR"/>
        </w:rPr>
        <w:sectPr w:rsidR="006212B5" w:rsidSect="005A449C">
          <w:footnotePr>
            <w:pos w:val="beneathText"/>
          </w:footnotePr>
          <w:type w:val="continuous"/>
          <w:pgSz w:w="12240" w:h="15840" w:code="1"/>
          <w:pgMar w:top="1418" w:right="1418" w:bottom="1418" w:left="1418" w:header="720" w:footer="720" w:gutter="0"/>
          <w:cols w:num="2" w:space="720"/>
          <w:docGrid w:linePitch="360"/>
        </w:sectPr>
      </w:pPr>
    </w:p>
    <w:p w:rsidR="00A02612" w:rsidRPr="006212B5" w:rsidRDefault="00A02612" w:rsidP="006212B5">
      <w:pPr>
        <w:adjustRightInd w:val="0"/>
        <w:snapToGrid w:val="0"/>
        <w:rPr>
          <w:sz w:val="20"/>
          <w:szCs w:val="20"/>
          <w:lang w:eastAsia="en-US" w:bidi="fa-IR"/>
        </w:rPr>
      </w:pPr>
    </w:p>
    <w:p w:rsidR="00A02612" w:rsidRPr="006212B5" w:rsidRDefault="00A02612" w:rsidP="006212B5">
      <w:pPr>
        <w:adjustRightInd w:val="0"/>
        <w:snapToGrid w:val="0"/>
        <w:rPr>
          <w:sz w:val="20"/>
          <w:szCs w:val="20"/>
          <w:lang w:eastAsia="en-US" w:bidi="fa-IR"/>
        </w:rPr>
      </w:pPr>
      <w:r w:rsidRPr="006212B5">
        <w:rPr>
          <w:sz w:val="20"/>
          <w:szCs w:val="20"/>
          <w:lang w:eastAsia="en-US" w:bidi="fa-IR"/>
        </w:rPr>
        <w:t>9/12/2013</w:t>
      </w:r>
    </w:p>
    <w:sectPr w:rsidR="00A02612" w:rsidRPr="006212B5" w:rsidSect="006212B5">
      <w:footnotePr>
        <w:pos w:val="beneathText"/>
      </w:footnotePr>
      <w:type w:val="continuous"/>
      <w:pgSz w:w="12240" w:h="15840" w:code="1"/>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B5" w:rsidRDefault="006212B5">
      <w:r>
        <w:separator/>
      </w:r>
    </w:p>
  </w:endnote>
  <w:endnote w:type="continuationSeparator" w:id="0">
    <w:p w:rsidR="006212B5" w:rsidRDefault="00621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otus">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dvGulliv-R">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B5" w:rsidRDefault="006212B5" w:rsidP="00950D64">
    <w:pPr>
      <w:pStyle w:val="Date"/>
      <w:framePr w:wrap="around" w:vAnchor="text" w:hAnchor="margin" w:xAlign="center" w:y="1"/>
      <w:ind w:left="6000"/>
      <w:rPr>
        <w:rStyle w:val="FollowedHyperlink"/>
      </w:rPr>
    </w:pPr>
    <w:r>
      <w:rPr>
        <w:rStyle w:val="FollowedHyperlink"/>
      </w:rPr>
      <w:fldChar w:fldCharType="begin"/>
    </w:r>
    <w:r>
      <w:rPr>
        <w:rStyle w:val="FollowedHyperlink"/>
      </w:rPr>
      <w:instrText xml:space="preserve">PAGE  </w:instrText>
    </w:r>
    <w:r>
      <w:rPr>
        <w:rStyle w:val="FollowedHyperlink"/>
      </w:rPr>
      <w:fldChar w:fldCharType="end"/>
    </w:r>
  </w:p>
  <w:p w:rsidR="006212B5" w:rsidRDefault="006212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5642"/>
      <w:docPartObj>
        <w:docPartGallery w:val="Page Numbers (Bottom of Page)"/>
        <w:docPartUnique/>
      </w:docPartObj>
    </w:sdtPr>
    <w:sdtEndPr>
      <w:rPr>
        <w:sz w:val="20"/>
        <w:szCs w:val="20"/>
      </w:rPr>
    </w:sdtEndPr>
    <w:sdtContent>
      <w:p w:rsidR="006212B5" w:rsidRPr="00A02612" w:rsidRDefault="006212B5">
        <w:pPr>
          <w:pStyle w:val="Footer"/>
          <w:jc w:val="center"/>
          <w:rPr>
            <w:sz w:val="20"/>
            <w:szCs w:val="20"/>
          </w:rPr>
        </w:pPr>
        <w:r w:rsidRPr="00A02612">
          <w:rPr>
            <w:sz w:val="20"/>
            <w:szCs w:val="20"/>
          </w:rPr>
          <w:fldChar w:fldCharType="begin"/>
        </w:r>
        <w:r w:rsidRPr="00A02612">
          <w:rPr>
            <w:sz w:val="20"/>
            <w:szCs w:val="20"/>
          </w:rPr>
          <w:instrText xml:space="preserve"> PAGE   \* MERGEFORMAT </w:instrText>
        </w:r>
        <w:r w:rsidRPr="00A02612">
          <w:rPr>
            <w:sz w:val="20"/>
            <w:szCs w:val="20"/>
          </w:rPr>
          <w:fldChar w:fldCharType="separate"/>
        </w:r>
        <w:r w:rsidR="00D933E4" w:rsidRPr="00D933E4">
          <w:rPr>
            <w:noProof/>
            <w:sz w:val="20"/>
            <w:szCs w:val="20"/>
            <w:lang w:val="zh-CN"/>
          </w:rPr>
          <w:t>15</w:t>
        </w:r>
        <w:r w:rsidRPr="00A02612">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B5" w:rsidRDefault="006212B5">
      <w:r>
        <w:separator/>
      </w:r>
    </w:p>
  </w:footnote>
  <w:footnote w:type="continuationSeparator" w:id="0">
    <w:p w:rsidR="006212B5" w:rsidRDefault="00621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B5" w:rsidRPr="004101AC" w:rsidRDefault="006212B5" w:rsidP="006212B5">
    <w:pPr>
      <w:pBdr>
        <w:bottom w:val="thinThickMediumGap" w:sz="12" w:space="1" w:color="auto"/>
      </w:pBdr>
      <w:adjustRightInd w:val="0"/>
      <w:snapToGrid w:val="0"/>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sz w:val="20"/>
        <w:lang w:eastAsia="zh-CN"/>
      </w:rPr>
      <w:t>3</w:t>
    </w:r>
    <w:proofErr w:type="gramStart"/>
    <w:r w:rsidRPr="004101AC">
      <w:rPr>
        <w:sz w:val="20"/>
      </w:rPr>
      <w:t>;</w:t>
    </w:r>
    <w:r>
      <w:rPr>
        <w:sz w:val="20"/>
      </w:rPr>
      <w:t>6</w:t>
    </w:r>
    <w:proofErr w:type="gramEnd"/>
    <w:r w:rsidRPr="004101AC">
      <w:rPr>
        <w:sz w:val="20"/>
      </w:rPr>
      <w:t>(</w:t>
    </w:r>
    <w:r>
      <w:rPr>
        <w:sz w:val="20"/>
      </w:rPr>
      <w:t>10</w:t>
    </w:r>
    <w:r w:rsidRPr="004101AC">
      <w:rPr>
        <w:sz w:val="20"/>
      </w:rPr>
      <w:t>)</w:t>
    </w:r>
    <w:r w:rsidRPr="004101AC">
      <w:rPr>
        <w:iCs/>
        <w:sz w:val="20"/>
      </w:rPr>
      <w:t xml:space="preserve">                                                </w:t>
    </w:r>
    <w:hyperlink r:id="rId1" w:history="1">
      <w:r w:rsidRPr="004101AC">
        <w:rPr>
          <w:rStyle w:val="NumberingSymbols"/>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6212B5" w:rsidRPr="00606CD7" w:rsidRDefault="006212B5" w:rsidP="006212B5">
    <w:pPr>
      <w:pStyle w:val="BodyTextIndent2"/>
      <w:adjustRightInd w:val="0"/>
      <w:snapToGrid w:val="0"/>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75C6E"/>
    <w:multiLevelType w:val="hybridMultilevel"/>
    <w:tmpl w:val="6C289BDA"/>
    <w:lvl w:ilvl="0" w:tplc="0BB0C1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D341D9"/>
    <w:multiLevelType w:val="hybridMultilevel"/>
    <w:tmpl w:val="30DA7F0A"/>
    <w:lvl w:ilvl="0" w:tplc="FF1C9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671D4"/>
    <w:multiLevelType w:val="hybridMultilevel"/>
    <w:tmpl w:val="0A1C188C"/>
    <w:lvl w:ilvl="0" w:tplc="94EA440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8BC66BE"/>
    <w:multiLevelType w:val="singleLevel"/>
    <w:tmpl w:val="0409000B"/>
    <w:lvl w:ilvl="0">
      <w:start w:val="1"/>
      <w:numFmt w:val="bullet"/>
      <w:lvlText w:val=""/>
      <w:lvlJc w:val="center"/>
      <w:pPr>
        <w:tabs>
          <w:tab w:val="num" w:pos="648"/>
        </w:tabs>
        <w:ind w:left="360" w:hanging="72"/>
      </w:pPr>
      <w:rPr>
        <w:rFonts w:ascii="Wingdings" w:hAnsi="Wingdings" w:hint="default"/>
      </w:rPr>
    </w:lvl>
  </w:abstractNum>
  <w:abstractNum w:abstractNumId="7">
    <w:nsid w:val="537B4AC7"/>
    <w:multiLevelType w:val="hybridMultilevel"/>
    <w:tmpl w:val="6C289BDA"/>
    <w:lvl w:ilvl="0" w:tplc="0BB0C1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D46B9B"/>
    <w:multiLevelType w:val="hybridMultilevel"/>
    <w:tmpl w:val="CB143426"/>
    <w:lvl w:ilvl="0" w:tplc="0409000F">
      <w:start w:val="1"/>
      <w:numFmt w:val="decimal"/>
      <w:lvlText w:val="%1."/>
      <w:lvlJc w:val="left"/>
      <w:pPr>
        <w:ind w:left="-853" w:hanging="360"/>
      </w:pPr>
    </w:lvl>
    <w:lvl w:ilvl="1" w:tplc="04090019" w:tentative="1">
      <w:start w:val="1"/>
      <w:numFmt w:val="lowerLetter"/>
      <w:lvlText w:val="%2."/>
      <w:lvlJc w:val="left"/>
      <w:pPr>
        <w:ind w:left="-133" w:hanging="360"/>
      </w:pPr>
    </w:lvl>
    <w:lvl w:ilvl="2" w:tplc="0409001B" w:tentative="1">
      <w:start w:val="1"/>
      <w:numFmt w:val="lowerRoman"/>
      <w:lvlText w:val="%3."/>
      <w:lvlJc w:val="right"/>
      <w:pPr>
        <w:ind w:left="587" w:hanging="180"/>
      </w:pPr>
    </w:lvl>
    <w:lvl w:ilvl="3" w:tplc="0409000F" w:tentative="1">
      <w:start w:val="1"/>
      <w:numFmt w:val="decimal"/>
      <w:lvlText w:val="%4."/>
      <w:lvlJc w:val="left"/>
      <w:pPr>
        <w:ind w:left="1307" w:hanging="360"/>
      </w:pPr>
    </w:lvl>
    <w:lvl w:ilvl="4" w:tplc="04090019" w:tentative="1">
      <w:start w:val="1"/>
      <w:numFmt w:val="lowerLetter"/>
      <w:lvlText w:val="%5."/>
      <w:lvlJc w:val="left"/>
      <w:pPr>
        <w:ind w:left="2027" w:hanging="360"/>
      </w:pPr>
    </w:lvl>
    <w:lvl w:ilvl="5" w:tplc="0409001B" w:tentative="1">
      <w:start w:val="1"/>
      <w:numFmt w:val="lowerRoman"/>
      <w:lvlText w:val="%6."/>
      <w:lvlJc w:val="right"/>
      <w:pPr>
        <w:ind w:left="2747" w:hanging="180"/>
      </w:pPr>
    </w:lvl>
    <w:lvl w:ilvl="6" w:tplc="0409000F" w:tentative="1">
      <w:start w:val="1"/>
      <w:numFmt w:val="decimal"/>
      <w:lvlText w:val="%7."/>
      <w:lvlJc w:val="left"/>
      <w:pPr>
        <w:ind w:left="3467" w:hanging="360"/>
      </w:pPr>
    </w:lvl>
    <w:lvl w:ilvl="7" w:tplc="04090019" w:tentative="1">
      <w:start w:val="1"/>
      <w:numFmt w:val="lowerLetter"/>
      <w:lvlText w:val="%8."/>
      <w:lvlJc w:val="left"/>
      <w:pPr>
        <w:ind w:left="4187" w:hanging="360"/>
      </w:pPr>
    </w:lvl>
    <w:lvl w:ilvl="8" w:tplc="0409001B" w:tentative="1">
      <w:start w:val="1"/>
      <w:numFmt w:val="lowerRoman"/>
      <w:lvlText w:val="%9."/>
      <w:lvlJc w:val="right"/>
      <w:pPr>
        <w:ind w:left="4907" w:hanging="180"/>
      </w:pPr>
    </w:lvl>
  </w:abstractNum>
  <w:abstractNum w:abstractNumId="10">
    <w:nsid w:val="6D163EAB"/>
    <w:multiLevelType w:val="hybridMultilevel"/>
    <w:tmpl w:val="A0DA4A5A"/>
    <w:lvl w:ilvl="0" w:tplc="FD7C3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515C3"/>
    <w:multiLevelType w:val="singleLevel"/>
    <w:tmpl w:val="0409000B"/>
    <w:lvl w:ilvl="0">
      <w:start w:val="1"/>
      <w:numFmt w:val="bullet"/>
      <w:lvlText w:val=""/>
      <w:lvlJc w:val="center"/>
      <w:pPr>
        <w:tabs>
          <w:tab w:val="num" w:pos="648"/>
        </w:tabs>
        <w:ind w:left="360" w:hanging="72"/>
      </w:pPr>
      <w:rPr>
        <w:rFonts w:ascii="Wingdings" w:hAnsi="Wingdings" w:hint="default"/>
      </w:rPr>
    </w:lvl>
  </w:abstractNum>
  <w:num w:numId="1">
    <w:abstractNumId w:val="0"/>
  </w:num>
  <w:num w:numId="2">
    <w:abstractNumId w:val="5"/>
  </w:num>
  <w:num w:numId="3">
    <w:abstractNumId w:val="2"/>
  </w:num>
  <w:num w:numId="4">
    <w:abstractNumId w:val="8"/>
  </w:num>
  <w:num w:numId="5">
    <w:abstractNumId w:val="10"/>
  </w:num>
  <w:num w:numId="6">
    <w:abstractNumId w:val="11"/>
  </w:num>
  <w:num w:numId="7">
    <w:abstractNumId w:val="6"/>
  </w:num>
  <w:num w:numId="8">
    <w:abstractNumId w:val="4"/>
  </w:num>
  <w:num w:numId="9">
    <w:abstractNumId w:val="3"/>
  </w:num>
  <w:num w:numId="10">
    <w:abstractNumId w:val="7"/>
  </w:num>
  <w:num w:numId="11">
    <w:abstractNumId w:val="1"/>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1"/>
  </w:hdrShapeDefaults>
  <w:footnotePr>
    <w:pos w:val="beneathText"/>
    <w:footnote w:id="-1"/>
    <w:footnote w:id="0"/>
  </w:footnotePr>
  <w:endnotePr>
    <w:endnote w:id="-1"/>
    <w:endnote w:id="0"/>
  </w:endnotePr>
  <w:compat>
    <w:useFELayout/>
  </w:compat>
  <w:rsids>
    <w:rsidRoot w:val="009459B3"/>
    <w:rsid w:val="00000358"/>
    <w:rsid w:val="00014880"/>
    <w:rsid w:val="00024CE6"/>
    <w:rsid w:val="00050A37"/>
    <w:rsid w:val="00064419"/>
    <w:rsid w:val="00080CE9"/>
    <w:rsid w:val="00090A06"/>
    <w:rsid w:val="000918D7"/>
    <w:rsid w:val="000978CC"/>
    <w:rsid w:val="000C1899"/>
    <w:rsid w:val="000C533D"/>
    <w:rsid w:val="000F0762"/>
    <w:rsid w:val="001144BB"/>
    <w:rsid w:val="00117F82"/>
    <w:rsid w:val="001554AC"/>
    <w:rsid w:val="00177C9A"/>
    <w:rsid w:val="001811AA"/>
    <w:rsid w:val="001817C7"/>
    <w:rsid w:val="00181AEF"/>
    <w:rsid w:val="001B41B8"/>
    <w:rsid w:val="001B5FB7"/>
    <w:rsid w:val="00266A11"/>
    <w:rsid w:val="00281669"/>
    <w:rsid w:val="002F20CD"/>
    <w:rsid w:val="003062D8"/>
    <w:rsid w:val="00322FAB"/>
    <w:rsid w:val="00344AB1"/>
    <w:rsid w:val="00345581"/>
    <w:rsid w:val="00370978"/>
    <w:rsid w:val="00377BD6"/>
    <w:rsid w:val="00381BC2"/>
    <w:rsid w:val="00381DD8"/>
    <w:rsid w:val="003834F3"/>
    <w:rsid w:val="003B2BBE"/>
    <w:rsid w:val="003C4738"/>
    <w:rsid w:val="003D52DC"/>
    <w:rsid w:val="00405497"/>
    <w:rsid w:val="0041743B"/>
    <w:rsid w:val="00441468"/>
    <w:rsid w:val="00456753"/>
    <w:rsid w:val="00464A43"/>
    <w:rsid w:val="00471E57"/>
    <w:rsid w:val="00473582"/>
    <w:rsid w:val="0049143E"/>
    <w:rsid w:val="004A6C92"/>
    <w:rsid w:val="004B6C65"/>
    <w:rsid w:val="004D0467"/>
    <w:rsid w:val="004E34F9"/>
    <w:rsid w:val="004F49B9"/>
    <w:rsid w:val="00507331"/>
    <w:rsid w:val="005113CA"/>
    <w:rsid w:val="005405BD"/>
    <w:rsid w:val="0054765F"/>
    <w:rsid w:val="00567391"/>
    <w:rsid w:val="00567625"/>
    <w:rsid w:val="00593132"/>
    <w:rsid w:val="005A449C"/>
    <w:rsid w:val="005B0230"/>
    <w:rsid w:val="005C288F"/>
    <w:rsid w:val="005D54CA"/>
    <w:rsid w:val="005F5E04"/>
    <w:rsid w:val="00602184"/>
    <w:rsid w:val="00606CD7"/>
    <w:rsid w:val="006212B5"/>
    <w:rsid w:val="00647750"/>
    <w:rsid w:val="0065209A"/>
    <w:rsid w:val="00665005"/>
    <w:rsid w:val="006C3484"/>
    <w:rsid w:val="006D5C2E"/>
    <w:rsid w:val="006E6ACB"/>
    <w:rsid w:val="006F1706"/>
    <w:rsid w:val="006F7896"/>
    <w:rsid w:val="00743D92"/>
    <w:rsid w:val="00747B4B"/>
    <w:rsid w:val="00757302"/>
    <w:rsid w:val="007603A2"/>
    <w:rsid w:val="007726DB"/>
    <w:rsid w:val="00780998"/>
    <w:rsid w:val="00794625"/>
    <w:rsid w:val="007947C3"/>
    <w:rsid w:val="007D746F"/>
    <w:rsid w:val="007F6E8E"/>
    <w:rsid w:val="00814FA7"/>
    <w:rsid w:val="008455BA"/>
    <w:rsid w:val="0085478F"/>
    <w:rsid w:val="008A20AC"/>
    <w:rsid w:val="008B6E2D"/>
    <w:rsid w:val="009058F9"/>
    <w:rsid w:val="0091208A"/>
    <w:rsid w:val="00914558"/>
    <w:rsid w:val="009412D9"/>
    <w:rsid w:val="009459B3"/>
    <w:rsid w:val="00950D64"/>
    <w:rsid w:val="00952EB8"/>
    <w:rsid w:val="009655C9"/>
    <w:rsid w:val="009D11E6"/>
    <w:rsid w:val="00A02612"/>
    <w:rsid w:val="00A03677"/>
    <w:rsid w:val="00A26E8E"/>
    <w:rsid w:val="00A3476D"/>
    <w:rsid w:val="00A4578E"/>
    <w:rsid w:val="00A50376"/>
    <w:rsid w:val="00A5578E"/>
    <w:rsid w:val="00A70491"/>
    <w:rsid w:val="00AA699B"/>
    <w:rsid w:val="00AD3F9B"/>
    <w:rsid w:val="00AE7E15"/>
    <w:rsid w:val="00AF4AC1"/>
    <w:rsid w:val="00AF4B85"/>
    <w:rsid w:val="00B25642"/>
    <w:rsid w:val="00B3167C"/>
    <w:rsid w:val="00B4448D"/>
    <w:rsid w:val="00B46800"/>
    <w:rsid w:val="00B54CDA"/>
    <w:rsid w:val="00B60E8D"/>
    <w:rsid w:val="00BB2F19"/>
    <w:rsid w:val="00BC34E4"/>
    <w:rsid w:val="00BD2A8D"/>
    <w:rsid w:val="00BD6A46"/>
    <w:rsid w:val="00BF6579"/>
    <w:rsid w:val="00C25821"/>
    <w:rsid w:val="00C307A8"/>
    <w:rsid w:val="00C329B0"/>
    <w:rsid w:val="00C53F32"/>
    <w:rsid w:val="00C613D0"/>
    <w:rsid w:val="00CB3371"/>
    <w:rsid w:val="00CB60DF"/>
    <w:rsid w:val="00CE7B2F"/>
    <w:rsid w:val="00D0580B"/>
    <w:rsid w:val="00D3777A"/>
    <w:rsid w:val="00D724FB"/>
    <w:rsid w:val="00D8392D"/>
    <w:rsid w:val="00D933E4"/>
    <w:rsid w:val="00DA4530"/>
    <w:rsid w:val="00DA5976"/>
    <w:rsid w:val="00DD716D"/>
    <w:rsid w:val="00DE1CDC"/>
    <w:rsid w:val="00DF7353"/>
    <w:rsid w:val="00E15EB8"/>
    <w:rsid w:val="00E23C75"/>
    <w:rsid w:val="00E4459C"/>
    <w:rsid w:val="00E52E01"/>
    <w:rsid w:val="00E63A48"/>
    <w:rsid w:val="00E910CC"/>
    <w:rsid w:val="00EB4D1B"/>
    <w:rsid w:val="00ED4441"/>
    <w:rsid w:val="00F10099"/>
    <w:rsid w:val="00F13CC8"/>
    <w:rsid w:val="00F20D89"/>
    <w:rsid w:val="00F26834"/>
    <w:rsid w:val="00F34D76"/>
    <w:rsid w:val="00F62DD0"/>
    <w:rsid w:val="00F755B1"/>
    <w:rsid w:val="00F87C7E"/>
    <w:rsid w:val="00F94618"/>
    <w:rsid w:val="00FB4D6A"/>
    <w:rsid w:val="00FB5B6A"/>
    <w:rsid w:val="00FC4906"/>
    <w:rsid w:val="00FC6CB6"/>
    <w:rsid w:val="00FE4EF1"/>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link w:val="Heading1Char"/>
    <w:uiPriority w:val="9"/>
    <w:qFormat/>
    <w:rsid w:val="00DE1CDC"/>
    <w:pPr>
      <w:keepNext/>
      <w:numPr>
        <w:numId w:val="1"/>
      </w:numPr>
      <w:outlineLvl w:val="0"/>
    </w:pPr>
    <w:rPr>
      <w:b/>
      <w:bCs/>
      <w:sz w:val="32"/>
    </w:rPr>
  </w:style>
  <w:style w:type="paragraph" w:styleId="Heading2">
    <w:name w:val="heading 2"/>
    <w:basedOn w:val="Normal"/>
    <w:next w:val="Normal"/>
    <w:link w:val="Heading2Char"/>
    <w:uiPriority w:val="9"/>
    <w:qFormat/>
    <w:rsid w:val="00DE1CDC"/>
    <w:pPr>
      <w:keepNext/>
      <w:tabs>
        <w:tab w:val="num" w:pos="0"/>
      </w:tabs>
      <w:jc w:val="both"/>
      <w:outlineLvl w:val="1"/>
    </w:pPr>
    <w:rPr>
      <w:b/>
      <w:sz w:val="28"/>
    </w:rPr>
  </w:style>
  <w:style w:type="paragraph" w:styleId="Heading3">
    <w:name w:val="heading 3"/>
    <w:basedOn w:val="Normal"/>
    <w:next w:val="Normal"/>
    <w:qFormat/>
    <w:rsid w:val="00DE1CDC"/>
    <w:pPr>
      <w:keepNext/>
      <w:tabs>
        <w:tab w:val="num" w:pos="0"/>
      </w:tabs>
      <w:spacing w:line="360" w:lineRule="auto"/>
      <w:jc w:val="both"/>
      <w:outlineLvl w:val="2"/>
    </w:pPr>
    <w:rPr>
      <w:b/>
      <w:bCs/>
    </w:rPr>
  </w:style>
  <w:style w:type="paragraph" w:styleId="Heading6">
    <w:name w:val="heading 6"/>
    <w:basedOn w:val="Normal"/>
    <w:next w:val="Normal"/>
    <w:qFormat/>
    <w:rsid w:val="00DE1CD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D64"/>
    <w:rPr>
      <w:b/>
      <w:bCs/>
      <w:sz w:val="32"/>
      <w:szCs w:val="24"/>
      <w:lang w:eastAsia="ar-SA" w:bidi="ar-SA"/>
    </w:rPr>
  </w:style>
  <w:style w:type="character" w:customStyle="1" w:styleId="Heading2Char">
    <w:name w:val="Heading 2 Char"/>
    <w:basedOn w:val="DefaultParagraphFont"/>
    <w:link w:val="Heading2"/>
    <w:uiPriority w:val="9"/>
    <w:rsid w:val="00950D64"/>
    <w:rPr>
      <w:b/>
      <w:sz w:val="28"/>
      <w:szCs w:val="24"/>
      <w:lang w:eastAsia="ar-SA" w:bidi="ar-SA"/>
    </w:rPr>
  </w:style>
  <w:style w:type="character" w:customStyle="1" w:styleId="Absatz-Standardschriftart">
    <w:name w:val="Absatz-Standardschriftart"/>
    <w:rsid w:val="00DE1CDC"/>
  </w:style>
  <w:style w:type="character" w:customStyle="1" w:styleId="WW-Absatz-Standardschriftart">
    <w:name w:val="WW-Absatz-Standardschriftart"/>
    <w:rsid w:val="00DE1CDC"/>
  </w:style>
  <w:style w:type="character" w:customStyle="1" w:styleId="WW-Absatz-Standardschriftart1">
    <w:name w:val="WW-Absatz-Standardschriftart1"/>
    <w:rsid w:val="00DE1CDC"/>
  </w:style>
  <w:style w:type="character" w:customStyle="1" w:styleId="WW-Absatz-Standardschriftart11">
    <w:name w:val="WW-Absatz-Standardschriftart11"/>
    <w:rsid w:val="00DE1CDC"/>
  </w:style>
  <w:style w:type="character" w:customStyle="1" w:styleId="WW-Absatz-Standardschriftart111">
    <w:name w:val="WW-Absatz-Standardschriftart111"/>
    <w:rsid w:val="00DE1CDC"/>
  </w:style>
  <w:style w:type="character" w:customStyle="1" w:styleId="WW-Absatz-Standardschriftart1111">
    <w:name w:val="WW-Absatz-Standardschriftart1111"/>
    <w:rsid w:val="00DE1CDC"/>
  </w:style>
  <w:style w:type="character" w:customStyle="1" w:styleId="WW-Absatz-Standardschriftart11111">
    <w:name w:val="WW-Absatz-Standardschriftart11111"/>
    <w:rsid w:val="00DE1CDC"/>
  </w:style>
  <w:style w:type="character" w:customStyle="1" w:styleId="WW-Absatz-Standardschriftart111111">
    <w:name w:val="WW-Absatz-Standardschriftart111111"/>
    <w:rsid w:val="00DE1CDC"/>
  </w:style>
  <w:style w:type="character" w:customStyle="1" w:styleId="WW-Absatz-Standardschriftart1111111">
    <w:name w:val="WW-Absatz-Standardschriftart1111111"/>
    <w:rsid w:val="00DE1CDC"/>
  </w:style>
  <w:style w:type="character" w:customStyle="1" w:styleId="WW-Absatz-Standardschriftart11111111">
    <w:name w:val="WW-Absatz-Standardschriftart11111111"/>
    <w:rsid w:val="00DE1CDC"/>
  </w:style>
  <w:style w:type="character" w:customStyle="1" w:styleId="WW-Absatz-Standardschriftart111111111">
    <w:name w:val="WW-Absatz-Standardschriftart111111111"/>
    <w:rsid w:val="00DE1CDC"/>
  </w:style>
  <w:style w:type="character" w:customStyle="1" w:styleId="WW-Absatz-Standardschriftart1111111111">
    <w:name w:val="WW-Absatz-Standardschriftart1111111111"/>
    <w:rsid w:val="00DE1CDC"/>
  </w:style>
  <w:style w:type="character" w:customStyle="1" w:styleId="WW-Absatz-Standardschriftart11111111111">
    <w:name w:val="WW-Absatz-Standardschriftart11111111111"/>
    <w:rsid w:val="00DE1CDC"/>
  </w:style>
  <w:style w:type="character" w:customStyle="1" w:styleId="WW-Absatz-Standardschriftart111111111111">
    <w:name w:val="WW-Absatz-Standardschriftart111111111111"/>
    <w:rsid w:val="00DE1CDC"/>
  </w:style>
  <w:style w:type="character" w:customStyle="1" w:styleId="WW-Absatz-Standardschriftart1111111111111">
    <w:name w:val="WW-Absatz-Standardschriftart1111111111111"/>
    <w:rsid w:val="00DE1CDC"/>
  </w:style>
  <w:style w:type="character" w:customStyle="1" w:styleId="WW-Absatz-Standardschriftart11111111111111">
    <w:name w:val="WW-Absatz-Standardschriftart11111111111111"/>
    <w:rsid w:val="00DE1CDC"/>
  </w:style>
  <w:style w:type="character" w:customStyle="1" w:styleId="WW-Absatz-Standardschriftart111111111111111">
    <w:name w:val="WW-Absatz-Standardschriftart111111111111111"/>
    <w:rsid w:val="00DE1CDC"/>
  </w:style>
  <w:style w:type="character" w:customStyle="1" w:styleId="WW-Absatz-Standardschriftart1111111111111111">
    <w:name w:val="WW-Absatz-Standardschriftart1111111111111111"/>
    <w:rsid w:val="00DE1CDC"/>
  </w:style>
  <w:style w:type="character" w:customStyle="1" w:styleId="WW8Num1z0">
    <w:name w:val="WW8Num1z0"/>
    <w:rsid w:val="00DE1CDC"/>
    <w:rPr>
      <w:rFonts w:ascii="Symbol" w:eastAsia="Times New Roman" w:hAnsi="Symbol" w:cs="Times New Roman"/>
    </w:rPr>
  </w:style>
  <w:style w:type="character" w:customStyle="1" w:styleId="WW8Num1z1">
    <w:name w:val="WW8Num1z1"/>
    <w:rsid w:val="00DE1CDC"/>
    <w:rPr>
      <w:rFonts w:ascii="Courier New" w:hAnsi="Courier New" w:cs="Courier New"/>
    </w:rPr>
  </w:style>
  <w:style w:type="character" w:customStyle="1" w:styleId="WW8Num1z2">
    <w:name w:val="WW8Num1z2"/>
    <w:rsid w:val="00DE1CDC"/>
    <w:rPr>
      <w:rFonts w:ascii="Wingdings" w:hAnsi="Wingdings"/>
    </w:rPr>
  </w:style>
  <w:style w:type="character" w:customStyle="1" w:styleId="WW8Num1z3">
    <w:name w:val="WW8Num1z3"/>
    <w:rsid w:val="00DE1CDC"/>
    <w:rPr>
      <w:rFonts w:ascii="Symbol" w:hAnsi="Symbol"/>
    </w:rPr>
  </w:style>
  <w:style w:type="character" w:styleId="PageNumber">
    <w:name w:val="page number"/>
    <w:basedOn w:val="DefaultParagraphFont"/>
    <w:rsid w:val="00DE1CDC"/>
  </w:style>
  <w:style w:type="character" w:styleId="Hyperlink">
    <w:name w:val="Hyperlink"/>
    <w:basedOn w:val="DefaultParagraphFont"/>
    <w:rsid w:val="00DE1CDC"/>
    <w:rPr>
      <w:color w:val="0000FF"/>
      <w:u w:val="single"/>
    </w:rPr>
  </w:style>
  <w:style w:type="character" w:styleId="FollowedHyperlink">
    <w:name w:val="FollowedHyperlink"/>
    <w:basedOn w:val="DefaultParagraphFont"/>
    <w:rsid w:val="00DE1CDC"/>
    <w:rPr>
      <w:color w:val="800080"/>
      <w:u w:val="single"/>
    </w:rPr>
  </w:style>
  <w:style w:type="character" w:customStyle="1" w:styleId="NumberingSymbols">
    <w:name w:val="Numbering Symbols"/>
    <w:rsid w:val="00DE1CDC"/>
  </w:style>
  <w:style w:type="paragraph" w:customStyle="1" w:styleId="Heading">
    <w:name w:val="Heading"/>
    <w:basedOn w:val="Normal"/>
    <w:next w:val="BodyText"/>
    <w:rsid w:val="00DE1CDC"/>
    <w:pPr>
      <w:keepNext/>
      <w:spacing w:before="240" w:after="120"/>
    </w:pPr>
    <w:rPr>
      <w:rFonts w:ascii="Nimbus Sans L" w:eastAsia="DejaVu Sans" w:hAnsi="Nimbus Sans L" w:cs="DejaVu Sans"/>
      <w:sz w:val="28"/>
      <w:szCs w:val="28"/>
    </w:rPr>
  </w:style>
  <w:style w:type="paragraph" w:styleId="BodyText">
    <w:name w:val="Body Text"/>
    <w:basedOn w:val="Normal"/>
    <w:link w:val="BodyTextChar"/>
    <w:uiPriority w:val="99"/>
    <w:rsid w:val="00DE1CDC"/>
    <w:pPr>
      <w:spacing w:line="360" w:lineRule="auto"/>
    </w:pPr>
  </w:style>
  <w:style w:type="character" w:customStyle="1" w:styleId="BodyTextChar">
    <w:name w:val="Body Text Char"/>
    <w:basedOn w:val="DefaultParagraphFont"/>
    <w:link w:val="BodyText"/>
    <w:uiPriority w:val="99"/>
    <w:rsid w:val="00950D64"/>
    <w:rPr>
      <w:sz w:val="24"/>
      <w:szCs w:val="24"/>
      <w:lang w:eastAsia="ar-SA" w:bidi="ar-SA"/>
    </w:rPr>
  </w:style>
  <w:style w:type="paragraph" w:styleId="List">
    <w:name w:val="List"/>
    <w:basedOn w:val="BodyText"/>
    <w:rsid w:val="00DE1CDC"/>
  </w:style>
  <w:style w:type="paragraph" w:styleId="Caption">
    <w:name w:val="caption"/>
    <w:basedOn w:val="Normal"/>
    <w:qFormat/>
    <w:rsid w:val="00DE1CDC"/>
    <w:pPr>
      <w:suppressLineNumbers/>
      <w:spacing w:before="120" w:after="120"/>
    </w:pPr>
    <w:rPr>
      <w:i/>
      <w:iCs/>
    </w:rPr>
  </w:style>
  <w:style w:type="paragraph" w:customStyle="1" w:styleId="Index">
    <w:name w:val="Index"/>
    <w:basedOn w:val="Normal"/>
    <w:rsid w:val="00DE1CDC"/>
    <w:pPr>
      <w:suppressLineNumbers/>
    </w:pPr>
  </w:style>
  <w:style w:type="paragraph" w:styleId="Header">
    <w:name w:val="header"/>
    <w:basedOn w:val="Normal"/>
    <w:next w:val="Heading1"/>
    <w:link w:val="HeaderChar"/>
    <w:uiPriority w:val="99"/>
    <w:rsid w:val="00DE1CDC"/>
    <w:pPr>
      <w:tabs>
        <w:tab w:val="center" w:pos="4320"/>
        <w:tab w:val="right" w:pos="8640"/>
      </w:tabs>
    </w:pPr>
  </w:style>
  <w:style w:type="character" w:customStyle="1" w:styleId="HeaderChar">
    <w:name w:val="Header Char"/>
    <w:basedOn w:val="DefaultParagraphFont"/>
    <w:link w:val="Header"/>
    <w:uiPriority w:val="99"/>
    <w:rsid w:val="00950D64"/>
    <w:rPr>
      <w:sz w:val="24"/>
      <w:szCs w:val="24"/>
      <w:lang w:eastAsia="ar-SA" w:bidi="ar-SA"/>
    </w:rPr>
  </w:style>
  <w:style w:type="paragraph" w:styleId="BodyTextIndent3">
    <w:name w:val="Body Text Indent 3"/>
    <w:basedOn w:val="Normal"/>
    <w:rsid w:val="00DE1CDC"/>
    <w:pPr>
      <w:spacing w:line="360" w:lineRule="auto"/>
      <w:ind w:firstLine="720"/>
      <w:jc w:val="both"/>
    </w:pPr>
    <w:rPr>
      <w:b/>
      <w:bCs/>
    </w:rPr>
  </w:style>
  <w:style w:type="paragraph" w:styleId="BodyTextIndent">
    <w:name w:val="Body Text Indent"/>
    <w:basedOn w:val="Normal"/>
    <w:rsid w:val="00DE1CDC"/>
    <w:pPr>
      <w:ind w:left="540" w:hanging="720"/>
      <w:jc w:val="both"/>
    </w:pPr>
  </w:style>
  <w:style w:type="paragraph" w:styleId="BodyTextIndent2">
    <w:name w:val="Body Text Indent 2"/>
    <w:basedOn w:val="Normal"/>
    <w:rsid w:val="00DE1CDC"/>
    <w:pPr>
      <w:spacing w:line="360" w:lineRule="auto"/>
      <w:ind w:firstLine="720"/>
      <w:jc w:val="both"/>
    </w:pPr>
  </w:style>
  <w:style w:type="paragraph" w:styleId="BodyText2">
    <w:name w:val="Body Text 2"/>
    <w:basedOn w:val="Normal"/>
    <w:link w:val="BodyText2Char"/>
    <w:rsid w:val="00DE1CDC"/>
    <w:pPr>
      <w:spacing w:line="360" w:lineRule="auto"/>
      <w:jc w:val="both"/>
    </w:pPr>
  </w:style>
  <w:style w:type="character" w:customStyle="1" w:styleId="BodyText2Char">
    <w:name w:val="Body Text 2 Char"/>
    <w:basedOn w:val="DefaultParagraphFont"/>
    <w:link w:val="BodyText2"/>
    <w:rsid w:val="00950D64"/>
    <w:rPr>
      <w:sz w:val="24"/>
      <w:szCs w:val="24"/>
      <w:lang w:eastAsia="ar-SA" w:bidi="ar-SA"/>
    </w:rPr>
  </w:style>
  <w:style w:type="paragraph" w:styleId="Footer">
    <w:name w:val="footer"/>
    <w:basedOn w:val="Normal"/>
    <w:link w:val="FooterChar"/>
    <w:uiPriority w:val="99"/>
    <w:rsid w:val="00DE1CDC"/>
    <w:pPr>
      <w:tabs>
        <w:tab w:val="center" w:pos="4320"/>
        <w:tab w:val="right" w:pos="8640"/>
      </w:tabs>
    </w:pPr>
    <w:rPr>
      <w:sz w:val="32"/>
    </w:rPr>
  </w:style>
  <w:style w:type="character" w:customStyle="1" w:styleId="FooterChar">
    <w:name w:val="Footer Char"/>
    <w:basedOn w:val="DefaultParagraphFont"/>
    <w:link w:val="Footer"/>
    <w:uiPriority w:val="99"/>
    <w:rsid w:val="00950D64"/>
    <w:rPr>
      <w:sz w:val="32"/>
      <w:szCs w:val="24"/>
      <w:lang w:eastAsia="ar-SA" w:bidi="ar-SA"/>
    </w:rPr>
  </w:style>
  <w:style w:type="paragraph" w:customStyle="1" w:styleId="TableContents">
    <w:name w:val="Table Contents"/>
    <w:basedOn w:val="Normal"/>
    <w:rsid w:val="00DE1CDC"/>
    <w:pPr>
      <w:suppressLineNumbers/>
    </w:pPr>
  </w:style>
  <w:style w:type="paragraph" w:customStyle="1" w:styleId="TableHeading">
    <w:name w:val="Table Heading"/>
    <w:basedOn w:val="TableContents"/>
    <w:rsid w:val="00DE1CDC"/>
    <w:pPr>
      <w:jc w:val="center"/>
    </w:pPr>
    <w:rPr>
      <w:b/>
      <w:bCs/>
    </w:rPr>
  </w:style>
  <w:style w:type="paragraph" w:customStyle="1" w:styleId="Framecontents">
    <w:name w:val="Frame contents"/>
    <w:basedOn w:val="BodyText"/>
    <w:rsid w:val="00DE1CDC"/>
  </w:style>
  <w:style w:type="paragraph" w:customStyle="1" w:styleId="Text">
    <w:name w:val="Text"/>
    <w:basedOn w:val="Normal"/>
    <w:rsid w:val="00DE1CD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950D64"/>
  </w:style>
  <w:style w:type="paragraph" w:styleId="FootnoteText">
    <w:name w:val="footnote text"/>
    <w:basedOn w:val="Normal"/>
    <w:link w:val="FootnoteTextChar"/>
    <w:semiHidden/>
    <w:rsid w:val="00950D64"/>
    <w:pPr>
      <w:widowControl w:val="0"/>
      <w:suppressAutoHyphens w:val="0"/>
      <w:snapToGrid w:val="0"/>
      <w:spacing w:before="10" w:after="10"/>
    </w:pPr>
    <w:rPr>
      <w:color w:val="2E2E2E"/>
      <w:kern w:val="2"/>
      <w:sz w:val="18"/>
      <w:szCs w:val="18"/>
      <w:lang w:eastAsia="zh-CN"/>
    </w:rPr>
  </w:style>
  <w:style w:type="character" w:customStyle="1" w:styleId="FootnoteTextChar">
    <w:name w:val="Footnote Text Char"/>
    <w:basedOn w:val="DefaultParagraphFont"/>
    <w:link w:val="FootnoteText"/>
    <w:semiHidden/>
    <w:rsid w:val="00950D64"/>
    <w:rPr>
      <w:color w:val="2E2E2E"/>
      <w:kern w:val="2"/>
      <w:sz w:val="18"/>
      <w:szCs w:val="18"/>
      <w:lang w:eastAsia="zh-CN" w:bidi="ar-SA"/>
    </w:rPr>
  </w:style>
  <w:style w:type="character" w:customStyle="1" w:styleId="DocumentMapChar">
    <w:name w:val="Document Map Char"/>
    <w:basedOn w:val="DefaultParagraphFont"/>
    <w:link w:val="DocumentMap"/>
    <w:semiHidden/>
    <w:rsid w:val="00950D64"/>
    <w:rPr>
      <w:color w:val="2E2E2E"/>
      <w:kern w:val="2"/>
      <w:sz w:val="21"/>
      <w:szCs w:val="24"/>
      <w:shd w:val="clear" w:color="auto" w:fill="000080"/>
      <w:lang w:eastAsia="zh-CN" w:bidi="ar-SA"/>
    </w:rPr>
  </w:style>
  <w:style w:type="paragraph" w:styleId="DocumentMap">
    <w:name w:val="Document Map"/>
    <w:basedOn w:val="Normal"/>
    <w:link w:val="DocumentMapChar"/>
    <w:semiHidden/>
    <w:rsid w:val="00950D64"/>
    <w:pPr>
      <w:widowControl w:val="0"/>
      <w:shd w:val="clear" w:color="auto" w:fill="000080"/>
      <w:suppressAutoHyphens w:val="0"/>
      <w:spacing w:before="10" w:after="10"/>
      <w:jc w:val="both"/>
    </w:pPr>
    <w:rPr>
      <w:color w:val="2E2E2E"/>
      <w:kern w:val="2"/>
      <w:sz w:val="21"/>
      <w:lang w:eastAsia="zh-CN"/>
    </w:rPr>
  </w:style>
  <w:style w:type="character" w:customStyle="1" w:styleId="BalloonTextChar">
    <w:name w:val="Balloon Text Char"/>
    <w:basedOn w:val="DefaultParagraphFont"/>
    <w:link w:val="BalloonText"/>
    <w:uiPriority w:val="99"/>
    <w:semiHidden/>
    <w:rsid w:val="00950D64"/>
    <w:rPr>
      <w:rFonts w:ascii="Tahoma" w:hAnsi="Tahoma" w:cs="Tahoma"/>
      <w:color w:val="2E2E2E"/>
      <w:kern w:val="2"/>
      <w:sz w:val="16"/>
      <w:szCs w:val="16"/>
      <w:lang w:eastAsia="zh-CN" w:bidi="ar-SA"/>
    </w:rPr>
  </w:style>
  <w:style w:type="paragraph" w:styleId="BalloonText">
    <w:name w:val="Balloon Text"/>
    <w:basedOn w:val="Normal"/>
    <w:link w:val="BalloonTextChar"/>
    <w:uiPriority w:val="99"/>
    <w:semiHidden/>
    <w:unhideWhenUsed/>
    <w:rsid w:val="00950D64"/>
    <w:pPr>
      <w:widowControl w:val="0"/>
      <w:suppressAutoHyphens w:val="0"/>
      <w:spacing w:before="10" w:after="10"/>
      <w:jc w:val="both"/>
    </w:pPr>
    <w:rPr>
      <w:rFonts w:ascii="Tahoma" w:hAnsi="Tahoma" w:cs="Tahoma"/>
      <w:color w:val="2E2E2E"/>
      <w:kern w:val="2"/>
      <w:sz w:val="16"/>
      <w:szCs w:val="16"/>
      <w:lang w:eastAsia="zh-CN"/>
    </w:rPr>
  </w:style>
  <w:style w:type="character" w:customStyle="1" w:styleId="highlight">
    <w:name w:val="highlight"/>
    <w:basedOn w:val="DefaultParagraphFont"/>
    <w:rsid w:val="00950D64"/>
  </w:style>
  <w:style w:type="character" w:customStyle="1" w:styleId="mathcode">
    <w:name w:val="mathcode"/>
    <w:basedOn w:val="DefaultParagraphFont"/>
    <w:rsid w:val="00950D64"/>
    <w:rPr>
      <w:sz w:val="24"/>
      <w:szCs w:val="24"/>
      <w:bdr w:val="none" w:sz="0" w:space="0" w:color="auto" w:frame="1"/>
      <w:vertAlign w:val="baseline"/>
    </w:rPr>
  </w:style>
  <w:style w:type="character" w:styleId="Emphasis">
    <w:name w:val="Emphasis"/>
    <w:basedOn w:val="DefaultParagraphFont"/>
    <w:uiPriority w:val="20"/>
    <w:qFormat/>
    <w:rsid w:val="00950D64"/>
    <w:rPr>
      <w:i/>
      <w:iCs/>
      <w:sz w:val="24"/>
      <w:szCs w:val="24"/>
      <w:bdr w:val="none" w:sz="0" w:space="0" w:color="auto" w:frame="1"/>
      <w:vertAlign w:val="baseline"/>
    </w:rPr>
  </w:style>
  <w:style w:type="character" w:styleId="Strong">
    <w:name w:val="Strong"/>
    <w:basedOn w:val="DefaultParagraphFont"/>
    <w:uiPriority w:val="22"/>
    <w:qFormat/>
    <w:rsid w:val="00950D64"/>
    <w:rPr>
      <w:b/>
      <w:bCs/>
      <w:sz w:val="24"/>
      <w:szCs w:val="24"/>
      <w:bdr w:val="none" w:sz="0" w:space="0" w:color="auto" w:frame="1"/>
      <w:vertAlign w:val="baseline"/>
    </w:rPr>
  </w:style>
  <w:style w:type="character" w:customStyle="1" w:styleId="formulatext">
    <w:name w:val="formulatext"/>
    <w:basedOn w:val="DefaultParagraphFont"/>
    <w:rsid w:val="00950D64"/>
    <w:rPr>
      <w:spacing w:val="36"/>
      <w:sz w:val="24"/>
      <w:szCs w:val="24"/>
      <w:bdr w:val="none" w:sz="0" w:space="0" w:color="auto" w:frame="1"/>
      <w:vertAlign w:val="baseline"/>
    </w:rPr>
  </w:style>
  <w:style w:type="character" w:customStyle="1" w:styleId="offscreen">
    <w:name w:val="offscreen"/>
    <w:basedOn w:val="DefaultParagraphFont"/>
    <w:rsid w:val="00950D64"/>
    <w:rPr>
      <w:sz w:val="24"/>
      <w:szCs w:val="24"/>
      <w:bdr w:val="none" w:sz="0" w:space="0" w:color="auto" w:frame="1"/>
      <w:vertAlign w:val="baseline"/>
    </w:rPr>
  </w:style>
  <w:style w:type="paragraph" w:styleId="ListParagraph">
    <w:name w:val="List Paragraph"/>
    <w:basedOn w:val="Normal"/>
    <w:uiPriority w:val="34"/>
    <w:qFormat/>
    <w:rsid w:val="00950D64"/>
    <w:pPr>
      <w:suppressAutoHyphens w:val="0"/>
      <w:bidi/>
      <w:spacing w:before="10" w:after="200" w:line="276" w:lineRule="auto"/>
      <w:ind w:left="720"/>
      <w:contextualSpacing/>
    </w:pPr>
    <w:rPr>
      <w:rFonts w:eastAsia="Calibri"/>
      <w:color w:val="2E2E2E"/>
      <w:sz w:val="22"/>
      <w:szCs w:val="22"/>
      <w:lang w:eastAsia="en-US" w:bidi="fa-IR"/>
    </w:rPr>
  </w:style>
  <w:style w:type="paragraph" w:styleId="BlockText">
    <w:name w:val="Block Text"/>
    <w:basedOn w:val="Normal"/>
    <w:semiHidden/>
    <w:rsid w:val="00950D64"/>
    <w:pPr>
      <w:suppressAutoHyphens w:val="0"/>
      <w:bidi/>
      <w:spacing w:before="10" w:after="10"/>
      <w:ind w:left="1440"/>
      <w:jc w:val="lowKashida"/>
    </w:pPr>
    <w:rPr>
      <w:rFonts w:eastAsia="Times New Roman" w:cs="Lotus"/>
      <w:color w:val="2E2E2E"/>
      <w:szCs w:val="28"/>
      <w:lang w:eastAsia="en-US"/>
    </w:rPr>
  </w:style>
  <w:style w:type="character" w:customStyle="1" w:styleId="PlainTextChar">
    <w:name w:val="Plain Text Char"/>
    <w:basedOn w:val="DefaultParagraphFont"/>
    <w:link w:val="PlainText"/>
    <w:semiHidden/>
    <w:rsid w:val="00950D64"/>
    <w:rPr>
      <w:rFonts w:ascii="Courier New" w:eastAsia="Times New Roman" w:cs="Traditional Arabic"/>
      <w:color w:val="2E2E2E"/>
      <w:szCs w:val="24"/>
      <w:lang w:bidi="ar-SA"/>
    </w:rPr>
  </w:style>
  <w:style w:type="paragraph" w:styleId="PlainText">
    <w:name w:val="Plain Text"/>
    <w:basedOn w:val="Normal"/>
    <w:link w:val="PlainTextChar"/>
    <w:semiHidden/>
    <w:rsid w:val="00950D64"/>
    <w:pPr>
      <w:suppressAutoHyphens w:val="0"/>
      <w:bidi/>
      <w:spacing w:before="10" w:after="10"/>
    </w:pPr>
    <w:rPr>
      <w:rFonts w:ascii="Courier New" w:eastAsia="Times New Roman" w:cs="Traditional Arabic"/>
      <w:color w:val="2E2E2E"/>
      <w:sz w:val="20"/>
      <w:lang w:eastAsia="en-US"/>
    </w:rPr>
  </w:style>
  <w:style w:type="character" w:customStyle="1" w:styleId="EndnoteTextChar">
    <w:name w:val="Endnote Text Char"/>
    <w:basedOn w:val="DefaultParagraphFont"/>
    <w:link w:val="EndnoteText"/>
    <w:semiHidden/>
    <w:rsid w:val="00950D64"/>
    <w:rPr>
      <w:rFonts w:eastAsia="Times New Roman" w:cs="Traditional Arabic"/>
      <w:color w:val="2E2E2E"/>
      <w:szCs w:val="24"/>
      <w:lang w:bidi="ar-SA"/>
    </w:rPr>
  </w:style>
  <w:style w:type="paragraph" w:styleId="EndnoteText">
    <w:name w:val="endnote text"/>
    <w:basedOn w:val="Normal"/>
    <w:link w:val="EndnoteTextChar"/>
    <w:semiHidden/>
    <w:rsid w:val="00950D64"/>
    <w:pPr>
      <w:suppressAutoHyphens w:val="0"/>
      <w:bidi/>
      <w:spacing w:before="10" w:after="10"/>
    </w:pPr>
    <w:rPr>
      <w:rFonts w:eastAsia="Times New Roman" w:cs="Traditional Arabic"/>
      <w:color w:val="2E2E2E"/>
      <w:sz w:val="20"/>
      <w:lang w:eastAsia="en-US"/>
    </w:rPr>
  </w:style>
  <w:style w:type="paragraph" w:customStyle="1" w:styleId="svarticle">
    <w:name w:val="svarticle"/>
    <w:basedOn w:val="Normal"/>
    <w:rsid w:val="00950D64"/>
    <w:pPr>
      <w:suppressAutoHyphens w:val="0"/>
      <w:spacing w:before="100" w:beforeAutospacing="1" w:after="100" w:afterAutospacing="1"/>
    </w:pPr>
    <w:rPr>
      <w:rFonts w:eastAsia="Times New Roman"/>
      <w:color w:val="2E2E2E"/>
      <w:lang w:eastAsia="en-US"/>
    </w:rPr>
  </w:style>
  <w:style w:type="character" w:customStyle="1" w:styleId="apple-converted-space">
    <w:name w:val="apple-converted-space"/>
    <w:basedOn w:val="DefaultParagraphFont"/>
    <w:rsid w:val="00950D64"/>
  </w:style>
  <w:style w:type="paragraph" w:styleId="Bibliography">
    <w:name w:val="Bibliography"/>
    <w:basedOn w:val="Normal"/>
    <w:next w:val="Normal"/>
    <w:uiPriority w:val="37"/>
    <w:unhideWhenUsed/>
    <w:rsid w:val="00950D64"/>
    <w:pPr>
      <w:suppressAutoHyphens w:val="0"/>
      <w:bidi/>
      <w:spacing w:before="10" w:after="200" w:line="276" w:lineRule="auto"/>
    </w:pPr>
    <w:rPr>
      <w:rFonts w:eastAsia="Calibri"/>
      <w:color w:val="2E2E2E"/>
      <w:sz w:val="22"/>
      <w:szCs w:val="22"/>
      <w:lang w:eastAsia="en-US" w:bidi="fa-IR"/>
    </w:rPr>
  </w:style>
  <w:style w:type="character" w:customStyle="1" w:styleId="longtext">
    <w:name w:val="long_text"/>
    <w:basedOn w:val="DefaultParagraphFont"/>
    <w:rsid w:val="00950D64"/>
  </w:style>
  <w:style w:type="character" w:customStyle="1" w:styleId="shorttext">
    <w:name w:val="short_text"/>
    <w:basedOn w:val="DefaultParagraphFont"/>
    <w:rsid w:val="00950D64"/>
  </w:style>
  <w:style w:type="paragraph" w:customStyle="1" w:styleId="Default">
    <w:name w:val="Default"/>
    <w:rsid w:val="00950D64"/>
    <w:pPr>
      <w:autoSpaceDE w:val="0"/>
      <w:autoSpaceDN w:val="0"/>
      <w:adjustRightInd w:val="0"/>
      <w:spacing w:before="10" w:after="10"/>
      <w:jc w:val="both"/>
    </w:pPr>
    <w:rPr>
      <w:rFonts w:ascii="Garamond" w:eastAsia="Calibri" w:hAnsi="Garamond" w:cs="Garamond"/>
      <w:color w:val="000000"/>
      <w:kern w:val="2"/>
      <w:sz w:val="24"/>
      <w:szCs w:val="24"/>
    </w:rPr>
  </w:style>
  <w:style w:type="paragraph" w:styleId="Title">
    <w:name w:val="Title"/>
    <w:aliases w:val="عنوان اصلی"/>
    <w:basedOn w:val="Normal"/>
    <w:next w:val="Normal"/>
    <w:link w:val="TitleChar"/>
    <w:autoRedefine/>
    <w:uiPriority w:val="10"/>
    <w:qFormat/>
    <w:rsid w:val="00950D64"/>
    <w:pPr>
      <w:pBdr>
        <w:bottom w:val="single" w:sz="8" w:space="4" w:color="C0504D"/>
      </w:pBdr>
      <w:suppressAutoHyphens w:val="0"/>
      <w:spacing w:after="200"/>
      <w:contextualSpacing/>
      <w:jc w:val="center"/>
    </w:pPr>
    <w:rPr>
      <w:rFonts w:eastAsia="Times New Roman"/>
      <w:spacing w:val="5"/>
      <w:kern w:val="28"/>
      <w:sz w:val="32"/>
      <w:szCs w:val="32"/>
      <w:lang w:eastAsia="en-US" w:bidi="fa-IR"/>
    </w:rPr>
  </w:style>
  <w:style w:type="character" w:customStyle="1" w:styleId="TitleChar">
    <w:name w:val="Title Char"/>
    <w:aliases w:val="عنوان اصلی Char"/>
    <w:basedOn w:val="DefaultParagraphFont"/>
    <w:link w:val="Title"/>
    <w:uiPriority w:val="10"/>
    <w:rsid w:val="00950D64"/>
    <w:rPr>
      <w:rFonts w:eastAsia="Times New Roman"/>
      <w:spacing w:val="5"/>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basian@ut.ac.i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rbasian@ut.ac.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Shy06</b:Tag>
    <b:SourceType>JournalArticle</b:SourceType>
    <b:Guid>{E77728D4-EF35-461F-8DD9-029CC0265B66}</b:Guid>
    <b:LCID>0</b:LCID>
    <b:Author>
      <b:Author>
        <b:NameList>
          <b:Person>
            <b:Last>Shyur</b:Last>
            <b:First>Huan-Jyh</b:First>
          </b:Person>
          <b:Person>
            <b:Last>Shih</b:Last>
            <b:First>Hsu-Shih</b:First>
          </b:Person>
        </b:NameList>
      </b:Author>
    </b:Author>
    <b:Title>A hybrid MCDM model for strategic vendor selection</b:Title>
    <b:JournalName>Mathematical and Computer Modelling</b:JournalName>
    <b:Year>2006</b:Year>
    <b:Pages>749-761</b:Pages>
    <b:Month> October</b:Month>
    <b:Volume>44</b:Volume>
    <b:Issue>7-8</b:Issue>
    <b:RefOrder>6</b:RefOrder>
  </b:Source>
  <b:Source>
    <b:Tag>Kum06</b:Tag>
    <b:SourceType>JournalArticle</b:SourceType>
    <b:Guid>{8AD226AB-2455-4854-B11A-22101A133207}</b:Guid>
    <b:LCID>0</b:LCID>
    <b:Author>
      <b:Author>
        <b:NameList>
          <b:Person>
            <b:Last>Kumar</b:Last>
            <b:First>Manoj</b:First>
          </b:Person>
          <b:Person>
            <b:Last>Vrat</b:Last>
            <b:First>Prem</b:First>
          </b:Person>
          <b:Person>
            <b:Last>Shankar</b:Last>
            <b:First>Ravi</b:First>
          </b:Person>
        </b:NameList>
      </b:Author>
    </b:Author>
    <b:Title>A fuzzy programming approach for vendor selection problem in a supply chain</b:Title>
    <b:JournalName>International Journal of Production Economics</b:JournalName>
    <b:Year> 2006</b:Year>
    <b:Pages>273-285</b:Pages>
    <b:Month> June</b:Month>
    <b:Volume>101</b:Volume>
    <b:Issue>2</b:Issue>
    <b:RefOrder>2</b:RefOrder>
  </b:Source>
  <b:Source>
    <b:Tag>Día10</b:Tag>
    <b:SourceType>JournalArticle</b:SourceType>
    <b:Guid>{4710234E-3266-407E-9D19-7BEE7BF909A3}</b:Guid>
    <b:LCID>0</b:LCID>
    <b:JournalName>Computers &amp; Mathematics with Applications</b:JournalName>
    <b:Year>2010</b:Year>
    <b:Month>August</b:Month>
    <b:Volume>60</b:Volume>
    <b:Issue>4</b:Issue>
    <b:Author>
      <b:Author>
        <b:NameList>
          <b:Person>
            <b:Last>Díaz-Madroñero</b:Last>
            <b:First>Manuel</b:First>
          </b:Person>
          <b:Person>
            <b:Last>Peidro</b:Last>
            <b:First>David</b:First>
          </b:Person>
          <b:Person>
            <b:Last>Vasant</b:Last>
            <b:First>Pandian</b:First>
          </b:Person>
        </b:NameList>
      </b:Author>
    </b:Author>
    <b:Title>Vendor selection problem by using an interactive fuzzy multi-objective approach with modified S-curve membership functions</b:Title>
    <b:RefOrder>5</b:RefOrder>
  </b:Source>
  <b:Source>
    <b:Tag>Jul89</b:Tag>
    <b:SourceType>JournalArticle</b:SourceType>
    <b:Guid>{A9A47EAF-1DE4-47C1-B28D-BF58F4203654}</b:Guid>
    <b:LCID>0</b:LCID>
    <b:Author>
      <b:Author>
        <b:NameList>
          <b:Person>
            <b:Last>Deng</b:Last>
            <b:First>Julong</b:First>
          </b:Person>
        </b:NameList>
      </b:Author>
    </b:Author>
    <b:Title>Introduction to Grey System Theory</b:Title>
    <b:JournalName>The Journal Of Gery System</b:JournalName>
    <b:Year>1989</b:Year>
    <b:Pages>1-24</b:Pages>
    <b:Volume>1</b:Volume>
    <b:Issue>1</b:Issue>
    <b:RefOrder>7</b:RefOrder>
  </b:Source>
  <b:Source>
    <b:Tag>Tse09</b:Tag>
    <b:SourceType>JournalArticle</b:SourceType>
    <b:Guid>{BE6EA19A-8222-4188-A6E7-2952B749ADA5}</b:Guid>
    <b:LCID>0</b:LCID>
    <b:Author>
      <b:Author>
        <b:NameList>
          <b:Person>
            <b:Last>Tseng</b:Last>
            <b:First>Ming</b:First>
            <b:Middle>Lang</b:Middle>
          </b:Person>
        </b:NameList>
      </b:Author>
    </b:Author>
    <b:Title>A causal and effect decision making model of service quality expectation using grey-fuzzy DEMATEL approach</b:Title>
    <b:JournalName>Expert Systems with Applications</b:JournalName>
    <b:Year>2009</b:Year>
    <b:Pages>7738-7748</b:Pages>
    <b:Month>May</b:Month>
    <b:Volume>36</b:Volume>
    <b:Issue>4</b:Issue>
    <b:RefOrder>10</b:RefOrder>
  </b:Source>
  <b:Source>
    <b:Tag>Gol12</b:Tag>
    <b:SourceType>JournalArticle</b:SourceType>
    <b:Guid>{CD4F9045-F3FF-4052-BD0C-C73C16C97BF5}</b:Guid>
    <b:LCID>0</b:LCID>
    <b:Author>
      <b:Author>
        <b:NameList>
          <b:Person>
            <b:Last>Golmohammadi</b:Last>
            <b:First>Davood</b:First>
          </b:Person>
          <b:Person>
            <b:Last>Mellat-Parast</b:Last>
            <b:First>Mahour</b:First>
          </b:Person>
        </b:NameList>
      </b:Author>
    </b:Author>
    <b:Title>Developing a grey-based decision-making model for supplier selection</b:Title>
    <b:JournalName>International Journal of Production Economics</b:JournalName>
    <b:Year>2012</b:Year>
    <b:Pages>191-200</b:Pages>
    <b:Volume>137</b:Volume>
    <b:Issue>2</b:Issue>
    <b:RefOrder>11</b:RefOrder>
  </b:Source>
  <b:Source>
    <b:Tag>Cho07</b:Tag>
    <b:SourceType>JournalArticle</b:SourceType>
    <b:Guid>{5AD269E6-2D57-4AD5-B459-8E93EF73DE38}</b:Guid>
    <b:LCID>0</b:LCID>
    <b:Author>
      <b:Author>
        <b:NameList>
          <b:Person>
            <b:Last>Choi</b:Last>
            <b:First>J</b:First>
          </b:Person>
          <b:Person>
            <b:Last>Bai</b:Last>
            <b:First>Sherman</b:First>
            <b:Middle>X</b:Middle>
          </b:Person>
          <b:Person>
            <b:Last>Geunes</b:Last>
            <b:First>Joseph</b:First>
          </b:Person>
          <b:Person>
            <b:Last>Romeijn</b:Last>
            <b:First>Edwin</b:First>
            <b:Middle>H</b:Middle>
          </b:Person>
        </b:NameList>
      </b:Author>
    </b:Author>
    <b:Title>Manufacturing delivery performance for supply chain management</b:Title>
    <b:JournalName>Mathematical and Computer Modelling</b:JournalName>
    <b:Year>2007</b:Year>
    <b:Pages>11-20</b:Pages>
    <b:Month>January</b:Month>
    <b:Volume>45</b:Volume>
    <b:Issue>1-2</b:Issue>
    <b:RefOrder>1</b:RefOrder>
  </b:Source>
  <b:Source>
    <b:Tag>Sar02</b:Tag>
    <b:SourceType>JournalArticle</b:SourceType>
    <b:Guid>{5BD73AC5-C0A0-44CB-AF13-DD7AA2EC9F71}</b:Guid>
    <b:LCID>0</b:LCID>
    <b:Author>
      <b:Author>
        <b:NameList>
          <b:Person>
            <b:Last>Sarkis</b:Last>
            <b:First>Joseph</b:First>
          </b:Person>
          <b:Person>
            <b:Last>Talluri</b:Last>
            <b:First>Srinivas</b:First>
          </b:Person>
        </b:NameList>
      </b:Author>
    </b:Author>
    <b:Title>A Model for Strategic Supplier Selection</b:Title>
    <b:JournalName>The journal of supply chain management</b:JournalName>
    <b:Year>2002</b:Year>
    <b:Pages>18 - 28.</b:Pages>
    <b:Volume>38</b:Volume>
    <b:Issue>1</b:Issue>
    <b:RefOrder>12</b:RefOrder>
  </b:Source>
  <b:Source>
    <b:Tag>Hei01</b:Tag>
    <b:SourceType>Book</b:SourceType>
    <b:Guid>{95A6BAD8-C02B-4615-99CD-591C5E1659F0}</b:Guid>
    <b:LCID>0</b:LCID>
    <b:Author>
      <b:Author>
        <b:NameList>
          <b:Person>
            <b:Last>Heizer</b:Last>
            <b:First>Jay</b:First>
          </b:Person>
          <b:Person>
            <b:Last>Render</b:Last>
            <b:First>Barry</b:First>
          </b:Person>
        </b:NameList>
      </b:Author>
    </b:Author>
    <b:Title>Principles of operations management</b:Title>
    <b:Year>2001</b:Year>
    <b:Pages>431-57</b:Pages>
    <b:Publisher>Upper Saddle River, N.J Prentice Hall</b:Publisher>
    <b:RefOrder>3</b:RefOrder>
  </b:Source>
  <b:Source>
    <b:Tag>HeS09</b:Tag>
    <b:SourceType>JournalArticle</b:SourceType>
    <b:Guid>{B566710E-3D81-467D-AD25-5C6508E53EE4}</b:Guid>
    <b:LCID>0</b:LCID>
    <b:Author>
      <b:Author>
        <b:NameList>
          <b:Person>
            <b:Last>He</b:Last>
            <b:First>Shiwei</b:First>
          </b:Person>
          <b:Person>
            <b:Last>Chaudhry</b:Last>
            <b:First>Sohail</b:First>
            <b:Middle>S</b:Middle>
          </b:Person>
          <b:Person>
            <b:Last>Lei</b:Last>
            <b:First>Zhonglin</b:First>
          </b:Person>
        </b:NameList>
      </b:Author>
    </b:Author>
    <b:Title>Stochastic vendor selection problem: chance-constrained model and genetic algorithms</b:Title>
    <b:JournalName>Ann Oper Res</b:JournalName>
    <b:Year>2009</b:Year>
    <b:Pages>169-179</b:Pages>
    <b:Volume>168</b:Volume>
    <b:RefOrder>4</b:RefOrder>
  </b:Source>
  <b:Source>
    <b:Tag>Hua00</b:Tag>
    <b:SourceType>JournalArticle</b:SourceType>
    <b:Guid>{F04B553F-1099-41DE-9DF9-7B4874E1834C}</b:Guid>
    <b:LCID>0</b:LCID>
    <b:Author>
      <b:Author>
        <b:NameList>
          <b:Person>
            <b:Last>Huang</b:Last>
            <b:First>GQ</b:First>
          </b:Person>
          <b:Person>
            <b:Last>Mak</b:Last>
            <b:First>KL</b:First>
          </b:Person>
        </b:NameList>
      </b:Author>
    </b:Author>
    <b:Title>A Web-Based Framework to Support Early Supplier Involvement in New Product Development</b:Title>
    <b:JournalName>International Journal of Robotics and Computer Integrated Manufacture</b:JournalName>
    <b:Year>2000</b:Year>
    <b:Pages>169-179</b:Pages>
    <b:Volume>16</b:Volume>
    <b:RefOrder>13</b:RefOrder>
  </b:Source>
  <b:Source>
    <b:Tag>Wan09</b:Tag>
    <b:SourceType>JournalArticle</b:SourceType>
    <b:Guid>{84945A2B-9B3B-428C-BDE2-D41A9AADFA11}</b:Guid>
    <b:LCID>0</b:LCID>
    <b:Author>
      <b:Author>
        <b:NameList>
          <b:Person>
            <b:Last>Wang</b:Last>
            <b:First>Tai</b:First>
            <b:Middle>Yue</b:Middle>
          </b:Person>
          <b:Person>
            <b:Last>Yang</b:Last>
            <b:First>Yih</b:First>
            <b:Middle>Hwang</b:Middle>
          </b:Person>
        </b:NameList>
      </b:Author>
    </b:Author>
    <b:Title>A fuzzy model for supplier selection in quantity discount environments</b:Title>
    <b:JournalName>Expert Systems with Applications</b:JournalName>
    <b:Year>2009</b:Year>
    <b:Pages>12179-12187 </b:Pages>
    <b:Month> December</b:Month>
    <b:Volume>36</b:Volume>
    <b:Issue>10</b:Issue>
    <b:RefOrder>14</b:RefOrder>
  </b:Source>
  <b:Source>
    <b:Tag>HoW10</b:Tag>
    <b:SourceType>JournalArticle</b:SourceType>
    <b:Guid>{61394F42-CFE2-4C89-9FBE-CFD534C8B00A}</b:Guid>
    <b:LCID>0</b:LCID>
    <b:Author>
      <b:Author>
        <b:NameList>
          <b:Person>
            <b:Last>Ho</b:Last>
            <b:First>William</b:First>
          </b:Person>
          <b:Person>
            <b:Last>Xu</b:Last>
            <b:First>Xiaowei</b:First>
          </b:Person>
          <b:Person>
            <b:Last>Dey</b:Last>
            <b:First>Prasanta</b:First>
            <b:Middle>K</b:Middle>
          </b:Person>
        </b:NameList>
      </b:Author>
    </b:Author>
    <b:Title>Multi-criteria decision making approaches for supplier evaluation and selection: A literature review</b:Title>
    <b:JournalName>European Journal of Operational Research</b:JournalName>
    <b:Year>2010</b:Year>
    <b:Pages>16-24</b:Pages>
    <b:Month>Apri</b:Month>
    <b:Day>1</b:Day>
    <b:Volume>202</b:Volume>
    <b:Issue>1</b:Issue>
    <b:RefOrder>8</b:RefOrder>
  </b:Source>
  <b:Source>
    <b:Tag>Fen11</b:Tag>
    <b:SourceType>JournalArticle</b:SourceType>
    <b:Guid>{DA54B160-890F-4524-B3E5-D76006D15751}</b:Guid>
    <b:LCID>0</b:LCID>
    <b:Author>
      <b:Author>
        <b:NameList>
          <b:Person>
            <b:Last>Feng</b:Last>
            <b:First>Bo</b:First>
          </b:Person>
          <b:Person>
            <b:Last>Fan</b:Last>
            <b:First>Zhi</b:First>
            <b:Middle>Ping</b:Middle>
          </b:Person>
          <b:Person>
            <b:Last>Li</b:Last>
            <b:First>Yanzhi</b:First>
          </b:Person>
        </b:NameList>
      </b:Author>
    </b:Author>
    <b:Title>A decision method for supplier selection in multi-service outsourcing</b:Title>
    <b:JournalName>International journal of production economics</b:JournalName>
    <b:Year>2011</b:Year>
    <b:Pages>240-251</b:Pages>
    <b:Volume>132</b:Volume>
    <b:Issue>2</b:Issue>
    <b:RefOrder>9</b:RefOrder>
  </b:Source>
  <b:Source>
    <b:Tag>Pit12</b:Tag>
    <b:SourceType>JournalArticle</b:SourceType>
    <b:Guid>{C55EA346-6BDC-4B47-80C2-C0CA29652FE6}</b:Guid>
    <b:LCID>0</b:LCID>
    <b:Author>
      <b:Author>
        <b:NameList>
          <b:Person>
            <b:Last>Pitchipoo</b:Last>
            <b:First>Pandian</b:First>
          </b:Person>
          <b:Person>
            <b:Last>Venkumar</b:Last>
            <b:First>Ponnusamy</b:First>
          </b:Person>
          <b:Person>
            <b:Last>Rajakarunakaran</b:Last>
            <b:First>Sivaprakasam</b:First>
          </b:Person>
        </b:NameList>
      </b:Author>
    </b:Author>
    <b:Title>Fuzzy hybrid decision model for supplier evaluation and selection</b:Title>
    <b:JournalName>International Journal of Production Research</b:JournalName>
    <b:Year>2012</b:Year>
    <b:Pages>3903-3919</b:Pages>
    <b:Volume>51</b:Volume>
    <b:Issue>13</b:Issue>
    <b:RefOrder>15</b:RefOrder>
  </b:Source>
  <b:Source>
    <b:Tag>WuD09</b:Tag>
    <b:SourceType>JournalArticle</b:SourceType>
    <b:Guid>{E0C1C1E5-6227-4094-B5D9-A87CCBE1730B}</b:Guid>
    <b:LCID>0</b:LCID>
    <b:Author>
      <b:Author>
        <b:NameList>
          <b:Person>
            <b:Last>Wu</b:Last>
            <b:First>Desheng</b:First>
            <b:Middle>(Dash)</b:Middle>
          </b:Person>
        </b:NameList>
      </b:Author>
    </b:Author>
    <b:Title>Supplier selection in a fuzzy group setting: A method using grey related analysis and Dempster–Shafer theory</b:Title>
    <b:JournalName>Expert Systems with Applications</b:JournalName>
    <b:Year>2009</b:Year>
    <b:Pages>8892–8899</b:Pages>
    <b:Month>July</b:Month>
    <b:Volume>36</b:Volume>
    <b:Issue>5</b:Issue>
    <b:RefOrder>16</b:RefOrder>
  </b:Source>
  <b:Source>
    <b:Tag>Dic66</b:Tag>
    <b:SourceType>JournalArticle</b:SourceType>
    <b:Guid>{79B4DE66-1CB7-47D3-9707-2BF90E2D4F29}</b:Guid>
    <b:LCID>0</b:LCID>
    <b:Author>
      <b:Author>
        <b:NameList>
          <b:Person>
            <b:Last>Dickson</b:Last>
            <b:First>G</b:First>
            <b:Middle>W</b:Middle>
          </b:Person>
        </b:NameList>
      </b:Author>
    </b:Author>
    <b:Title>An Analysis of Vendor Selection Systems and Decisions</b:Title>
    <b:JournalName>International Journal of Purchasing and Materials Management</b:JournalName>
    <b:Year>1966</b:Year>
    <b:Pages>5</b:Pages>
    <b:Volume>2</b:Volume>
    <b:Issue>1</b:Issue>
    <b:RefOrder>17</b:RefOrder>
  </b:Source>
  <b:Source>
    <b:Tag>Haa08</b:Tag>
    <b:SourceType>JournalArticle</b:SourceType>
    <b:Guid>{036B5743-F9F0-48D6-A980-63E48EDC2B3C}</b:Guid>
    <b:LCID>0</b:LCID>
    <b:Author>
      <b:Author>
        <b:NameList>
          <b:Person>
            <b:Last>Haa</b:Last>
            <b:First>Sung</b:First>
            <b:Middle>Ho</b:Middle>
          </b:Person>
          <b:Person>
            <b:Last>Krishnanb</b:Last>
            <b:First>Ramayya</b:First>
          </b:Person>
        </b:NameList>
      </b:Author>
    </b:Author>
    <b:Title>A hybrid approach to supplier selection for the maintenance of a competitive supply chain</b:Title>
    <b:JournalName>Expert Systems with Applications</b:JournalName>
    <b:Year>2008 </b:Year>
    <b:Pages>1303–1311</b:Pages>
    <b:Month>February</b:Month>
    <b:Volume>34</b:Volume>
    <b:Issue>2</b:Issue>
    <b:RefOrder>18</b:RefOrder>
  </b:Source>
  <b:Source>
    <b:Tag>Rez13</b:Tag>
    <b:SourceType>JournalArticle</b:SourceType>
    <b:Guid>{772DFA52-4291-4D61-A9A3-18B5A5FC75F9}</b:Guid>
    <b:LCID>0</b:LCID>
    <b:Author>
      <b:Author>
        <b:NameList>
          <b:Person>
            <b:Last>Rezaei</b:Last>
            <b:First>J</b:First>
          </b:Person>
          <b:Person>
            <b:Last>Ortt</b:Last>
            <b:First>R</b:First>
          </b:Person>
        </b:NameList>
      </b:Author>
    </b:Author>
    <b:Title>Multi-criteria supplier segmentation using a fuzzy preference relations based AHP</b:Title>
    <b:JournalName>European Journal of Operational Research</b:JournalName>
    <b:Year>2013</b:Year>
    <b:Pages> 75–84</b:Pages>
    <b:Month>Feb</b:Month>
    <b:Volume>225</b:Volume>
    <b:Issue>1</b:Issue>
    <b:RefOrder>19</b:RefOrder>
  </b:Source>
  <b:Source>
    <b:Tag>Cha12</b:Tag>
    <b:SourceType>JournalArticle</b:SourceType>
    <b:Guid>{15317BFB-6283-4189-9BB2-48DE39CAC705}</b:Guid>
    <b:LCID>0</b:LCID>
    <b:Author>
      <b:Author>
        <b:NameList>
          <b:Person>
            <b:Last>Chai</b:Last>
            <b:First>Junyi</b:First>
          </b:Person>
          <b:Person>
            <b:Last>Liu</b:Last>
            <b:First>James</b:First>
            <b:Middle>NK</b:Middle>
          </b:Person>
          <b:Person>
            <b:Last>Ngai</b:Last>
            <b:First>Eric</b:First>
            <b:Middle>WT</b:Middle>
          </b:Person>
        </b:NameList>
      </b:Author>
    </b:Author>
    <b:Title>Application of decision-making techniques in supplier selection: A systematic</b:Title>
    <b:JournalName>Expert Systems with Applications</b:JournalName>
    <b:Year>2012</b:Year>
    <b:Pages>3872-3885.</b:Pages>
    <b:Month>December</b:Month>
    <b:Day>25</b:Day>
    <b:Volume>40</b:Volume>
    <b:Issue>10</b:Issue>
    <b:RefOrder>20</b:RefOrder>
  </b:Source>
</b:Sources>
</file>

<file path=customXml/itemProps1.xml><?xml version="1.0" encoding="utf-8"?>
<ds:datastoreItem xmlns:ds="http://schemas.openxmlformats.org/officeDocument/2006/customXml" ds:itemID="{EC3AEE28-B309-4487-AC7F-4CEA8212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29481</CharactersWithSpaces>
  <SharedDoc>false</SharedDoc>
  <HLinks>
    <vt:vector size="18" baseType="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6</cp:revision>
  <cp:lastPrinted>2008-06-25T01:16:00Z</cp:lastPrinted>
  <dcterms:created xsi:type="dcterms:W3CDTF">2013-09-19T01:48:00Z</dcterms:created>
  <dcterms:modified xsi:type="dcterms:W3CDTF">2013-09-20T07:37:00Z</dcterms:modified>
</cp:coreProperties>
</file>