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19E" w:rsidRPr="00A2317A" w:rsidRDefault="00C5019E" w:rsidP="00A2317A">
      <w:pPr>
        <w:snapToGrid w:val="0"/>
        <w:jc w:val="center"/>
        <w:rPr>
          <w:b/>
          <w:bCs/>
          <w:sz w:val="20"/>
          <w:szCs w:val="20"/>
          <w:lang w:bidi="fa-IR"/>
        </w:rPr>
      </w:pPr>
      <w:r w:rsidRPr="00A2317A">
        <w:rPr>
          <w:b/>
          <w:bCs/>
          <w:sz w:val="20"/>
          <w:szCs w:val="20"/>
          <w:lang w:bidi="fa-IR"/>
        </w:rPr>
        <w:t xml:space="preserve">Overview of </w:t>
      </w:r>
      <w:smartTag w:uri="urn:schemas-microsoft-com:office:smarttags" w:element="place">
        <w:smartTag w:uri="urn:schemas-microsoft-com:office:smarttags" w:element="City">
          <w:r w:rsidRPr="00A2317A">
            <w:rPr>
              <w:b/>
              <w:bCs/>
              <w:sz w:val="20"/>
              <w:szCs w:val="20"/>
              <w:lang w:bidi="fa-IR"/>
            </w:rPr>
            <w:t>Kerman</w:t>
          </w:r>
        </w:smartTag>
      </w:smartTag>
      <w:r w:rsidRPr="00A2317A">
        <w:rPr>
          <w:b/>
          <w:bCs/>
          <w:sz w:val="20"/>
          <w:szCs w:val="20"/>
          <w:lang w:bidi="fa-IR"/>
        </w:rPr>
        <w:t xml:space="preserve"> monographs</w:t>
      </w:r>
    </w:p>
    <w:p w:rsidR="00C15951" w:rsidRPr="00A2317A" w:rsidRDefault="00C15951" w:rsidP="00A2317A">
      <w:pPr>
        <w:snapToGrid w:val="0"/>
        <w:jc w:val="center"/>
        <w:rPr>
          <w:color w:val="000000"/>
          <w:sz w:val="20"/>
          <w:szCs w:val="20"/>
          <w:lang w:eastAsia="zh-TW" w:bidi="fa-IR"/>
        </w:rPr>
      </w:pPr>
    </w:p>
    <w:p w:rsidR="00C15951" w:rsidRPr="00A2317A" w:rsidRDefault="00C5019E" w:rsidP="00A2317A">
      <w:pPr>
        <w:snapToGrid w:val="0"/>
        <w:jc w:val="center"/>
        <w:rPr>
          <w:color w:val="000000"/>
          <w:sz w:val="20"/>
          <w:szCs w:val="20"/>
          <w:vertAlign w:val="superscript"/>
          <w:lang w:eastAsia="zh-TW" w:bidi="fa-IR"/>
        </w:rPr>
      </w:pPr>
      <w:proofErr w:type="spellStart"/>
      <w:r w:rsidRPr="00A2317A">
        <w:rPr>
          <w:sz w:val="20"/>
          <w:szCs w:val="20"/>
          <w:lang w:bidi="fa-IR"/>
        </w:rPr>
        <w:t>Hakimeh</w:t>
      </w:r>
      <w:proofErr w:type="spellEnd"/>
      <w:r w:rsidRPr="00A2317A">
        <w:rPr>
          <w:sz w:val="20"/>
          <w:szCs w:val="20"/>
          <w:lang w:bidi="fa-IR"/>
        </w:rPr>
        <w:t xml:space="preserve"> Daneshvar</w:t>
      </w:r>
      <w:r w:rsidR="00EB531D" w:rsidRPr="00A2317A">
        <w:rPr>
          <w:sz w:val="20"/>
          <w:szCs w:val="20"/>
          <w:vertAlign w:val="superscript"/>
          <w:lang w:bidi="fa-IR"/>
        </w:rPr>
        <w:t>1</w:t>
      </w:r>
      <w:r w:rsidRPr="00A2317A">
        <w:rPr>
          <w:sz w:val="20"/>
          <w:szCs w:val="20"/>
          <w:lang w:bidi="fa-IR"/>
        </w:rPr>
        <w:t xml:space="preserve"> </w:t>
      </w:r>
      <w:r w:rsidR="00C15951" w:rsidRPr="00A2317A">
        <w:rPr>
          <w:color w:val="000000"/>
          <w:sz w:val="20"/>
          <w:szCs w:val="20"/>
          <w:lang w:eastAsia="zh-TW" w:bidi="fa-IR"/>
        </w:rPr>
        <w:t xml:space="preserve">(Corresponding Author), </w:t>
      </w:r>
      <w:proofErr w:type="spellStart"/>
      <w:r w:rsidRPr="00A2317A">
        <w:rPr>
          <w:sz w:val="20"/>
          <w:szCs w:val="20"/>
          <w:lang w:bidi="fa-IR"/>
        </w:rPr>
        <w:t>Parvin</w:t>
      </w:r>
      <w:proofErr w:type="spellEnd"/>
      <w:r w:rsidRPr="00A2317A">
        <w:rPr>
          <w:sz w:val="20"/>
          <w:szCs w:val="20"/>
          <w:lang w:bidi="fa-IR"/>
        </w:rPr>
        <w:t xml:space="preserve"> </w:t>
      </w:r>
      <w:proofErr w:type="spellStart"/>
      <w:r w:rsidRPr="00A2317A">
        <w:rPr>
          <w:sz w:val="20"/>
          <w:szCs w:val="20"/>
          <w:lang w:bidi="fa-IR"/>
        </w:rPr>
        <w:t>Salari</w:t>
      </w:r>
      <w:proofErr w:type="spellEnd"/>
      <w:r w:rsidRPr="00A2317A">
        <w:rPr>
          <w:sz w:val="20"/>
          <w:szCs w:val="20"/>
          <w:lang w:bidi="fa-IR"/>
        </w:rPr>
        <w:t xml:space="preserve"> Chineh</w:t>
      </w:r>
      <w:r w:rsidR="00EB531D" w:rsidRPr="00A2317A">
        <w:rPr>
          <w:color w:val="000000"/>
          <w:sz w:val="20"/>
          <w:szCs w:val="20"/>
          <w:vertAlign w:val="superscript"/>
          <w:lang w:eastAsia="zh-TW" w:bidi="fa-IR"/>
        </w:rPr>
        <w:t>2</w:t>
      </w:r>
    </w:p>
    <w:p w:rsidR="00C15951" w:rsidRPr="00A2317A" w:rsidRDefault="00C15951" w:rsidP="00A2317A">
      <w:pPr>
        <w:snapToGrid w:val="0"/>
        <w:jc w:val="center"/>
        <w:rPr>
          <w:color w:val="000000"/>
          <w:sz w:val="20"/>
          <w:szCs w:val="20"/>
          <w:vertAlign w:val="superscript"/>
          <w:lang w:eastAsia="zh-TW" w:bidi="fa-IR"/>
        </w:rPr>
      </w:pPr>
    </w:p>
    <w:p w:rsidR="00C15951" w:rsidRPr="00A2317A" w:rsidRDefault="009A1020" w:rsidP="00A2317A">
      <w:pPr>
        <w:tabs>
          <w:tab w:val="right" w:pos="8280"/>
        </w:tabs>
        <w:snapToGrid w:val="0"/>
        <w:ind w:right="26"/>
        <w:jc w:val="center"/>
        <w:rPr>
          <w:b/>
          <w:bCs/>
          <w:sz w:val="20"/>
          <w:szCs w:val="20"/>
          <w:lang w:eastAsia="zh-TW" w:bidi="fa-IR"/>
        </w:rPr>
      </w:pPr>
      <w:r w:rsidRPr="00A2317A">
        <w:rPr>
          <w:sz w:val="20"/>
          <w:szCs w:val="20"/>
          <w:vertAlign w:val="superscript"/>
          <w:lang w:bidi="fa-IR"/>
        </w:rPr>
        <w:t xml:space="preserve">1. </w:t>
      </w:r>
      <w:r w:rsidR="00C5019E" w:rsidRPr="00A2317A">
        <w:rPr>
          <w:sz w:val="20"/>
          <w:szCs w:val="20"/>
          <w:lang w:bidi="fa-IR"/>
        </w:rPr>
        <w:t xml:space="preserve">PhD student of Persian literature in </w:t>
      </w:r>
      <w:proofErr w:type="spellStart"/>
      <w:smartTag w:uri="urn:schemas-microsoft-com:office:smarttags" w:element="place">
        <w:smartTag w:uri="urn:schemas-microsoft-com:office:smarttags" w:element="PlaceName">
          <w:r w:rsidR="00C5019E" w:rsidRPr="00A2317A">
            <w:rPr>
              <w:sz w:val="20"/>
              <w:szCs w:val="20"/>
              <w:lang w:bidi="fa-IR"/>
            </w:rPr>
            <w:t>Mashad</w:t>
          </w:r>
        </w:smartTag>
        <w:proofErr w:type="spellEnd"/>
        <w:r w:rsidR="00C5019E" w:rsidRPr="00A2317A">
          <w:rPr>
            <w:sz w:val="20"/>
            <w:szCs w:val="20"/>
            <w:lang w:bidi="fa-IR"/>
          </w:rPr>
          <w:t xml:space="preserve"> </w:t>
        </w:r>
        <w:proofErr w:type="spellStart"/>
        <w:smartTag w:uri="urn:schemas-microsoft-com:office:smarttags" w:element="PlaceName">
          <w:r w:rsidR="00C5019E" w:rsidRPr="00A2317A">
            <w:rPr>
              <w:sz w:val="20"/>
              <w:szCs w:val="20"/>
              <w:lang w:bidi="fa-IR"/>
            </w:rPr>
            <w:t>Ferdousi</w:t>
          </w:r>
        </w:smartTag>
        <w:proofErr w:type="spellEnd"/>
        <w:r w:rsidR="00C5019E" w:rsidRPr="00A2317A">
          <w:rPr>
            <w:sz w:val="20"/>
            <w:szCs w:val="20"/>
            <w:lang w:bidi="fa-IR"/>
          </w:rPr>
          <w:t xml:space="preserve"> </w:t>
        </w:r>
        <w:smartTag w:uri="urn:schemas-microsoft-com:office:smarttags" w:element="PlaceType">
          <w:r w:rsidR="00C5019E" w:rsidRPr="00A2317A">
            <w:rPr>
              <w:sz w:val="20"/>
              <w:szCs w:val="20"/>
              <w:lang w:bidi="fa-IR"/>
            </w:rPr>
            <w:t>University</w:t>
          </w:r>
        </w:smartTag>
      </w:smartTag>
      <w:r w:rsidR="00C5019E" w:rsidRPr="00A2317A">
        <w:rPr>
          <w:sz w:val="20"/>
          <w:szCs w:val="20"/>
          <w:lang w:bidi="fa-IR"/>
        </w:rPr>
        <w:t xml:space="preserve">, head of </w:t>
      </w:r>
      <w:proofErr w:type="spellStart"/>
      <w:r w:rsidR="00C5019E" w:rsidRPr="00A2317A">
        <w:rPr>
          <w:sz w:val="20"/>
          <w:szCs w:val="20"/>
          <w:lang w:bidi="fa-IR"/>
        </w:rPr>
        <w:t>Farhangian</w:t>
      </w:r>
      <w:proofErr w:type="spellEnd"/>
      <w:r w:rsidR="00C5019E" w:rsidRPr="00A2317A">
        <w:rPr>
          <w:sz w:val="20"/>
          <w:szCs w:val="20"/>
          <w:lang w:bidi="fa-IR"/>
        </w:rPr>
        <w:t xml:space="preserve"> University of </w:t>
      </w:r>
      <w:proofErr w:type="spellStart"/>
      <w:r w:rsidR="00C5019E" w:rsidRPr="00A2317A">
        <w:rPr>
          <w:sz w:val="20"/>
          <w:szCs w:val="20"/>
          <w:lang w:bidi="fa-IR"/>
        </w:rPr>
        <w:t>Shahid</w:t>
      </w:r>
      <w:proofErr w:type="spellEnd"/>
      <w:r w:rsidR="00C5019E" w:rsidRPr="00A2317A">
        <w:rPr>
          <w:sz w:val="20"/>
          <w:szCs w:val="20"/>
          <w:lang w:bidi="fa-IR"/>
        </w:rPr>
        <w:t xml:space="preserve"> </w:t>
      </w:r>
      <w:proofErr w:type="spellStart"/>
      <w:r w:rsidR="00C5019E" w:rsidRPr="00A2317A">
        <w:rPr>
          <w:sz w:val="20"/>
          <w:szCs w:val="20"/>
          <w:lang w:bidi="fa-IR"/>
        </w:rPr>
        <w:t>Bahonar</w:t>
      </w:r>
      <w:proofErr w:type="spellEnd"/>
      <w:r w:rsidR="00C5019E" w:rsidRPr="00A2317A">
        <w:rPr>
          <w:sz w:val="20"/>
          <w:szCs w:val="20"/>
          <w:lang w:bidi="fa-IR"/>
        </w:rPr>
        <w:t xml:space="preserve"> Campus</w:t>
      </w:r>
    </w:p>
    <w:p w:rsidR="00C5019E" w:rsidRPr="00A2317A" w:rsidRDefault="009A1020" w:rsidP="00A2317A">
      <w:pPr>
        <w:tabs>
          <w:tab w:val="right" w:pos="8280"/>
        </w:tabs>
        <w:snapToGrid w:val="0"/>
        <w:ind w:right="26"/>
        <w:jc w:val="center"/>
        <w:rPr>
          <w:sz w:val="20"/>
          <w:szCs w:val="20"/>
          <w:lang w:bidi="fa-IR"/>
        </w:rPr>
      </w:pPr>
      <w:r w:rsidRPr="00A2317A">
        <w:rPr>
          <w:sz w:val="20"/>
          <w:szCs w:val="20"/>
          <w:vertAlign w:val="superscript"/>
          <w:lang w:bidi="fa-IR"/>
        </w:rPr>
        <w:t xml:space="preserve">2. </w:t>
      </w:r>
      <w:r w:rsidR="00C5019E" w:rsidRPr="00A2317A">
        <w:rPr>
          <w:sz w:val="20"/>
          <w:szCs w:val="20"/>
          <w:lang w:bidi="fa-IR"/>
        </w:rPr>
        <w:t xml:space="preserve">PhD (doctorate of educative science, professor of </w:t>
      </w:r>
      <w:proofErr w:type="spellStart"/>
      <w:r w:rsidR="00C5019E" w:rsidRPr="00A2317A">
        <w:rPr>
          <w:sz w:val="20"/>
          <w:szCs w:val="20"/>
          <w:lang w:bidi="fa-IR"/>
        </w:rPr>
        <w:t>Farhangian</w:t>
      </w:r>
      <w:proofErr w:type="spellEnd"/>
      <w:r w:rsidR="00C5019E" w:rsidRPr="00A2317A">
        <w:rPr>
          <w:sz w:val="20"/>
          <w:szCs w:val="20"/>
          <w:lang w:bidi="fa-IR"/>
        </w:rPr>
        <w:t xml:space="preserve"> University of </w:t>
      </w:r>
      <w:proofErr w:type="spellStart"/>
      <w:r w:rsidR="00C5019E" w:rsidRPr="00A2317A">
        <w:rPr>
          <w:sz w:val="20"/>
          <w:szCs w:val="20"/>
          <w:lang w:bidi="fa-IR"/>
        </w:rPr>
        <w:t>Shahid</w:t>
      </w:r>
      <w:proofErr w:type="spellEnd"/>
      <w:r w:rsidR="00C5019E" w:rsidRPr="00A2317A">
        <w:rPr>
          <w:sz w:val="20"/>
          <w:szCs w:val="20"/>
          <w:lang w:bidi="fa-IR"/>
        </w:rPr>
        <w:t xml:space="preserve"> </w:t>
      </w:r>
      <w:proofErr w:type="spellStart"/>
      <w:r w:rsidR="00C5019E" w:rsidRPr="00A2317A">
        <w:rPr>
          <w:sz w:val="20"/>
          <w:szCs w:val="20"/>
          <w:lang w:bidi="fa-IR"/>
        </w:rPr>
        <w:t>Bahonar</w:t>
      </w:r>
      <w:proofErr w:type="spellEnd"/>
      <w:r w:rsidR="00C5019E" w:rsidRPr="00A2317A">
        <w:rPr>
          <w:sz w:val="20"/>
          <w:szCs w:val="20"/>
          <w:lang w:bidi="fa-IR"/>
        </w:rPr>
        <w:t xml:space="preserve"> Campus</w:t>
      </w:r>
      <w:r w:rsidR="009C19D3" w:rsidRPr="00A2317A">
        <w:rPr>
          <w:sz w:val="20"/>
          <w:szCs w:val="20"/>
          <w:lang w:bidi="fa-IR"/>
        </w:rPr>
        <w:t>)</w:t>
      </w:r>
    </w:p>
    <w:p w:rsidR="00C5019E" w:rsidRPr="00A2317A" w:rsidRDefault="00633A8D" w:rsidP="00A2317A">
      <w:pPr>
        <w:tabs>
          <w:tab w:val="right" w:pos="8280"/>
        </w:tabs>
        <w:snapToGrid w:val="0"/>
        <w:ind w:right="26"/>
        <w:jc w:val="center"/>
        <w:rPr>
          <w:b/>
          <w:bCs/>
          <w:sz w:val="20"/>
          <w:szCs w:val="20"/>
          <w:lang w:eastAsia="zh-TW" w:bidi="fa-IR"/>
        </w:rPr>
      </w:pPr>
      <w:hyperlink r:id="rId7" w:history="1">
        <w:r w:rsidR="00C5019E" w:rsidRPr="00A2317A">
          <w:rPr>
            <w:rStyle w:val="Hyperlink"/>
            <w:sz w:val="20"/>
            <w:szCs w:val="20"/>
            <w:lang w:bidi="fa-IR"/>
          </w:rPr>
          <w:t>afsanesalari@yahoo.com</w:t>
        </w:r>
      </w:hyperlink>
    </w:p>
    <w:p w:rsidR="00C5019E" w:rsidRPr="00A2317A" w:rsidRDefault="00C5019E" w:rsidP="00A2317A">
      <w:pPr>
        <w:tabs>
          <w:tab w:val="right" w:pos="8280"/>
        </w:tabs>
        <w:snapToGrid w:val="0"/>
        <w:ind w:right="26"/>
        <w:jc w:val="center"/>
        <w:rPr>
          <w:b/>
          <w:bCs/>
          <w:sz w:val="20"/>
          <w:szCs w:val="20"/>
          <w:lang w:eastAsia="zh-TW" w:bidi="fa-IR"/>
        </w:rPr>
      </w:pPr>
    </w:p>
    <w:p w:rsidR="00F3728E" w:rsidRPr="00A2317A" w:rsidRDefault="00C15951" w:rsidP="00A2317A">
      <w:pPr>
        <w:snapToGrid w:val="0"/>
        <w:jc w:val="both"/>
        <w:rPr>
          <w:sz w:val="20"/>
          <w:szCs w:val="20"/>
          <w:lang w:bidi="fa-IR"/>
        </w:rPr>
      </w:pPr>
      <w:r w:rsidRPr="00A2317A">
        <w:rPr>
          <w:b/>
          <w:bCs/>
          <w:sz w:val="20"/>
          <w:szCs w:val="20"/>
          <w:lang w:eastAsia="zh-TW" w:bidi="fa-IR"/>
        </w:rPr>
        <w:t>Abstract:</w:t>
      </w:r>
      <w:r w:rsidRPr="00A2317A">
        <w:rPr>
          <w:sz w:val="20"/>
          <w:szCs w:val="20"/>
          <w:lang w:eastAsia="zh-TW" w:bidi="fa-IR"/>
        </w:rPr>
        <w:t xml:space="preserve"> </w:t>
      </w:r>
      <w:r w:rsidR="00F3728E" w:rsidRPr="00A2317A">
        <w:rPr>
          <w:sz w:val="20"/>
          <w:szCs w:val="20"/>
          <w:lang w:bidi="fa-IR"/>
        </w:rPr>
        <w:t xml:space="preserve">By rapid growth of science and technology in various areas accompanying with lack of familiarity of young generation with rich folklore culture, gradual ignorance of this valuable repository is of concern. This culture in form of monograph can help considerably preserve this valuable repository. This research is aimed to review briefly monographic background in </w:t>
      </w:r>
      <w:smartTag w:uri="urn:schemas-microsoft-com:office:smarttags" w:element="country-region">
        <w:r w:rsidR="00F3728E" w:rsidRPr="00A2317A">
          <w:rPr>
            <w:sz w:val="20"/>
            <w:szCs w:val="20"/>
            <w:lang w:bidi="fa-IR"/>
          </w:rPr>
          <w:t>Iran</w:t>
        </w:r>
      </w:smartTag>
      <w:r w:rsidR="00F3728E" w:rsidRPr="00A2317A">
        <w:rPr>
          <w:sz w:val="20"/>
          <w:szCs w:val="20"/>
          <w:lang w:bidi="fa-IR"/>
        </w:rPr>
        <w:t xml:space="preserve">, rural, urban and neighboring monographs in </w:t>
      </w:r>
      <w:smartTag w:uri="urn:schemas-microsoft-com:office:smarttags" w:element="place">
        <w:smartTag w:uri="urn:schemas-microsoft-com:office:smarttags" w:element="City">
          <w:r w:rsidR="00F3728E" w:rsidRPr="00A2317A">
            <w:rPr>
              <w:sz w:val="20"/>
              <w:szCs w:val="20"/>
              <w:lang w:bidi="fa-IR"/>
            </w:rPr>
            <w:t>Kerman</w:t>
          </w:r>
        </w:smartTag>
      </w:smartTag>
      <w:r w:rsidR="00F3728E" w:rsidRPr="00A2317A">
        <w:rPr>
          <w:sz w:val="20"/>
          <w:szCs w:val="20"/>
          <w:lang w:bidi="fa-IR"/>
        </w:rPr>
        <w:t xml:space="preserve"> regarding necessity and significance of monograph. The present research was done by a library based methodology derived from Al-Ahmad, </w:t>
      </w:r>
      <w:proofErr w:type="spellStart"/>
      <w:r w:rsidR="00F3728E" w:rsidRPr="00A2317A">
        <w:rPr>
          <w:sz w:val="20"/>
          <w:szCs w:val="20"/>
          <w:lang w:bidi="fa-IR"/>
        </w:rPr>
        <w:t>Saedi</w:t>
      </w:r>
      <w:proofErr w:type="spellEnd"/>
      <w:r w:rsidR="00F3728E" w:rsidRPr="00A2317A">
        <w:rPr>
          <w:sz w:val="20"/>
          <w:szCs w:val="20"/>
          <w:lang w:bidi="fa-IR"/>
        </w:rPr>
        <w:t xml:space="preserve">, </w:t>
      </w:r>
      <w:proofErr w:type="spellStart"/>
      <w:r w:rsidR="00F3728E" w:rsidRPr="00A2317A">
        <w:rPr>
          <w:sz w:val="20"/>
          <w:szCs w:val="20"/>
          <w:lang w:bidi="fa-IR"/>
        </w:rPr>
        <w:t>Shahri’s</w:t>
      </w:r>
      <w:proofErr w:type="spellEnd"/>
      <w:r w:rsidR="00F3728E" w:rsidRPr="00A2317A">
        <w:rPr>
          <w:sz w:val="20"/>
          <w:szCs w:val="20"/>
          <w:lang w:bidi="fa-IR"/>
        </w:rPr>
        <w:t xml:space="preserve"> monographs and </w:t>
      </w:r>
      <w:proofErr w:type="spellStart"/>
      <w:r w:rsidR="00F3728E" w:rsidRPr="00A2317A">
        <w:rPr>
          <w:sz w:val="20"/>
          <w:szCs w:val="20"/>
          <w:lang w:bidi="fa-IR"/>
        </w:rPr>
        <w:t>Kermani</w:t>
      </w:r>
      <w:proofErr w:type="spellEnd"/>
      <w:r w:rsidR="00F3728E" w:rsidRPr="00A2317A">
        <w:rPr>
          <w:sz w:val="20"/>
          <w:szCs w:val="20"/>
          <w:lang w:bidi="fa-IR"/>
        </w:rPr>
        <w:t xml:space="preserve"> monographs. Research results show that monograph dated back to one hundred years ago based on </w:t>
      </w:r>
      <w:proofErr w:type="spellStart"/>
      <w:r w:rsidR="00F3728E" w:rsidRPr="00A2317A">
        <w:rPr>
          <w:sz w:val="20"/>
          <w:szCs w:val="20"/>
          <w:lang w:bidi="fa-IR"/>
        </w:rPr>
        <w:t>Lorimer’s</w:t>
      </w:r>
      <w:proofErr w:type="spellEnd"/>
      <w:r w:rsidR="00F3728E" w:rsidRPr="00A2317A">
        <w:rPr>
          <w:sz w:val="20"/>
          <w:szCs w:val="20"/>
          <w:lang w:bidi="fa-IR"/>
        </w:rPr>
        <w:t xml:space="preserve"> book “</w:t>
      </w:r>
      <w:smartTag w:uri="urn:schemas-microsoft-com:office:smarttags" w:element="place">
        <w:smartTag w:uri="urn:schemas-microsoft-com:office:smarttags" w:element="City">
          <w:r w:rsidR="00F3728E" w:rsidRPr="00A2317A">
            <w:rPr>
              <w:sz w:val="20"/>
              <w:szCs w:val="20"/>
              <w:lang w:bidi="fa-IR"/>
            </w:rPr>
            <w:t>Kerman</w:t>
          </w:r>
        </w:smartTag>
      </w:smartTag>
      <w:r w:rsidR="00F3728E" w:rsidRPr="00A2317A">
        <w:rPr>
          <w:sz w:val="20"/>
          <w:szCs w:val="20"/>
          <w:lang w:bidi="fa-IR"/>
        </w:rPr>
        <w:t xml:space="preserve"> folk culture”. After establishment of </w:t>
      </w:r>
      <w:smartTag w:uri="urn:schemas-microsoft-com:office:smarttags" w:element="place">
        <w:smartTag w:uri="urn:schemas-microsoft-com:office:smarttags" w:element="City">
          <w:r w:rsidR="00F3728E" w:rsidRPr="00A2317A">
            <w:rPr>
              <w:sz w:val="20"/>
              <w:szCs w:val="20"/>
              <w:lang w:bidi="fa-IR"/>
            </w:rPr>
            <w:t>Kerman</w:t>
          </w:r>
        </w:smartTag>
      </w:smartTag>
      <w:r w:rsidR="00F3728E" w:rsidRPr="00A2317A">
        <w:rPr>
          <w:sz w:val="20"/>
          <w:szCs w:val="20"/>
          <w:lang w:bidi="fa-IR"/>
        </w:rPr>
        <w:t xml:space="preserve"> studies center in 1989 and conduction of 18 seminars, provincial researches have been specially paid attention and valuable works of monograph have been registered in the province such as </w:t>
      </w:r>
      <w:proofErr w:type="spellStart"/>
      <w:r w:rsidR="00F3728E" w:rsidRPr="00A2317A">
        <w:rPr>
          <w:sz w:val="20"/>
          <w:szCs w:val="20"/>
          <w:lang w:bidi="fa-IR"/>
        </w:rPr>
        <w:t>Koohbanan</w:t>
      </w:r>
      <w:proofErr w:type="spellEnd"/>
      <w:r w:rsidR="00F3728E" w:rsidRPr="00A2317A">
        <w:rPr>
          <w:sz w:val="20"/>
          <w:szCs w:val="20"/>
          <w:lang w:bidi="fa-IR"/>
        </w:rPr>
        <w:t xml:space="preserve"> folk culture (2005), </w:t>
      </w:r>
      <w:proofErr w:type="spellStart"/>
      <w:r w:rsidR="00F3728E" w:rsidRPr="00A2317A">
        <w:rPr>
          <w:sz w:val="20"/>
          <w:szCs w:val="20"/>
          <w:lang w:bidi="fa-IR"/>
        </w:rPr>
        <w:t>Shahr</w:t>
      </w:r>
      <w:proofErr w:type="spellEnd"/>
      <w:r w:rsidR="00F3728E" w:rsidRPr="00A2317A">
        <w:rPr>
          <w:sz w:val="20"/>
          <w:szCs w:val="20"/>
          <w:lang w:bidi="fa-IR"/>
        </w:rPr>
        <w:t xml:space="preserve">-e </w:t>
      </w:r>
      <w:proofErr w:type="spellStart"/>
      <w:r w:rsidR="00F3728E" w:rsidRPr="00A2317A">
        <w:rPr>
          <w:sz w:val="20"/>
          <w:szCs w:val="20"/>
          <w:lang w:bidi="fa-IR"/>
        </w:rPr>
        <w:t>babak</w:t>
      </w:r>
      <w:proofErr w:type="spellEnd"/>
      <w:r w:rsidR="00F3728E" w:rsidRPr="00A2317A">
        <w:rPr>
          <w:sz w:val="20"/>
          <w:szCs w:val="20"/>
          <w:lang w:bidi="fa-IR"/>
        </w:rPr>
        <w:t xml:space="preserve"> culture and history (2004). But there is no published work about villages and suburbs of </w:t>
      </w:r>
      <w:smartTag w:uri="urn:schemas-microsoft-com:office:smarttags" w:element="place">
        <w:smartTag w:uri="urn:schemas-microsoft-com:office:smarttags" w:element="City">
          <w:r w:rsidR="00F3728E" w:rsidRPr="00A2317A">
            <w:rPr>
              <w:sz w:val="20"/>
              <w:szCs w:val="20"/>
              <w:lang w:bidi="fa-IR"/>
            </w:rPr>
            <w:t>Kerman</w:t>
          </w:r>
        </w:smartTag>
      </w:smartTag>
      <w:r w:rsidR="00F3728E" w:rsidRPr="00A2317A">
        <w:rPr>
          <w:sz w:val="20"/>
          <w:szCs w:val="20"/>
          <w:lang w:bidi="fa-IR"/>
        </w:rPr>
        <w:t xml:space="preserve"> except the book “a trip on </w:t>
      </w:r>
      <w:proofErr w:type="spellStart"/>
      <w:r w:rsidR="00F3728E" w:rsidRPr="00A2317A">
        <w:rPr>
          <w:sz w:val="20"/>
          <w:szCs w:val="20"/>
          <w:lang w:bidi="fa-IR"/>
        </w:rPr>
        <w:t>Chatroud</w:t>
      </w:r>
      <w:proofErr w:type="spellEnd"/>
      <w:r w:rsidR="00F3728E" w:rsidRPr="00A2317A">
        <w:rPr>
          <w:sz w:val="20"/>
          <w:szCs w:val="20"/>
          <w:lang w:bidi="fa-IR"/>
        </w:rPr>
        <w:t xml:space="preserve"> town”. Since it is not possible to write all details of folk culture</w:t>
      </w:r>
      <w:r w:rsidR="009C19D3" w:rsidRPr="00A2317A">
        <w:rPr>
          <w:sz w:val="20"/>
          <w:szCs w:val="20"/>
          <w:lang w:bidi="fa-IR"/>
        </w:rPr>
        <w:t>,</w:t>
      </w:r>
      <w:r w:rsidR="00F3728E" w:rsidRPr="00A2317A">
        <w:rPr>
          <w:sz w:val="20"/>
          <w:szCs w:val="20"/>
          <w:lang w:bidi="fa-IR"/>
        </w:rPr>
        <w:t xml:space="preserve"> because of high expansion of cities, </w:t>
      </w:r>
      <w:r w:rsidR="009C19D3" w:rsidRPr="00A2317A">
        <w:rPr>
          <w:sz w:val="20"/>
          <w:szCs w:val="20"/>
          <w:lang w:bidi="fa-IR"/>
        </w:rPr>
        <w:t xml:space="preserve">so </w:t>
      </w:r>
      <w:r w:rsidR="00F3728E" w:rsidRPr="00A2317A">
        <w:rPr>
          <w:sz w:val="20"/>
          <w:szCs w:val="20"/>
          <w:lang w:bidi="fa-IR"/>
        </w:rPr>
        <w:t xml:space="preserve">pay attention to neighboring monographs including the book “history of mosque and neighborhood of </w:t>
      </w:r>
      <w:proofErr w:type="spellStart"/>
      <w:r w:rsidR="00F3728E" w:rsidRPr="00A2317A">
        <w:rPr>
          <w:sz w:val="20"/>
          <w:szCs w:val="20"/>
          <w:lang w:bidi="fa-IR"/>
        </w:rPr>
        <w:t>Khajeh</w:t>
      </w:r>
      <w:proofErr w:type="spellEnd"/>
      <w:r w:rsidR="00F3728E" w:rsidRPr="00A2317A">
        <w:rPr>
          <w:sz w:val="20"/>
          <w:szCs w:val="20"/>
          <w:lang w:bidi="fa-IR"/>
        </w:rPr>
        <w:t xml:space="preserve"> </w:t>
      </w:r>
      <w:proofErr w:type="spellStart"/>
      <w:r w:rsidR="00F3728E" w:rsidRPr="00A2317A">
        <w:rPr>
          <w:sz w:val="20"/>
          <w:szCs w:val="20"/>
          <w:lang w:bidi="fa-IR"/>
        </w:rPr>
        <w:t>Khezr</w:t>
      </w:r>
      <w:proofErr w:type="spellEnd"/>
      <w:r w:rsidR="00F3728E" w:rsidRPr="00A2317A">
        <w:rPr>
          <w:sz w:val="20"/>
          <w:szCs w:val="20"/>
          <w:lang w:bidi="fa-IR"/>
        </w:rPr>
        <w:t xml:space="preserve"> is very vital in order to preserve folk culture.</w:t>
      </w:r>
    </w:p>
    <w:p w:rsidR="00A2317A" w:rsidRPr="00A2317A" w:rsidRDefault="000227A4" w:rsidP="00A2317A">
      <w:pPr>
        <w:snapToGrid w:val="0"/>
        <w:jc w:val="both"/>
        <w:rPr>
          <w:sz w:val="20"/>
          <w:szCs w:val="20"/>
          <w:lang w:eastAsia="zh-CN"/>
        </w:rPr>
      </w:pPr>
      <w:r w:rsidRPr="00A2317A">
        <w:rPr>
          <w:sz w:val="20"/>
          <w:szCs w:val="20"/>
        </w:rPr>
        <w:t>[</w:t>
      </w:r>
      <w:proofErr w:type="spellStart"/>
      <w:proofErr w:type="gramStart"/>
      <w:r w:rsidR="00C5019E" w:rsidRPr="00A2317A">
        <w:rPr>
          <w:sz w:val="20"/>
          <w:szCs w:val="20"/>
          <w:lang w:bidi="fa-IR"/>
        </w:rPr>
        <w:t>akimeh</w:t>
      </w:r>
      <w:proofErr w:type="spellEnd"/>
      <w:proofErr w:type="gramEnd"/>
      <w:r w:rsidR="00C5019E" w:rsidRPr="00A2317A">
        <w:rPr>
          <w:sz w:val="20"/>
          <w:szCs w:val="20"/>
          <w:lang w:bidi="fa-IR"/>
        </w:rPr>
        <w:t xml:space="preserve"> </w:t>
      </w:r>
      <w:proofErr w:type="spellStart"/>
      <w:r w:rsidR="00C5019E" w:rsidRPr="00A2317A">
        <w:rPr>
          <w:sz w:val="20"/>
          <w:szCs w:val="20"/>
          <w:lang w:bidi="fa-IR"/>
        </w:rPr>
        <w:t>Daneshvar</w:t>
      </w:r>
      <w:proofErr w:type="spellEnd"/>
      <w:r w:rsidR="00C5019E" w:rsidRPr="00A2317A">
        <w:rPr>
          <w:color w:val="000000"/>
          <w:sz w:val="20"/>
          <w:szCs w:val="20"/>
          <w:lang w:eastAsia="zh-TW" w:bidi="fa-IR"/>
        </w:rPr>
        <w:t xml:space="preserve">, </w:t>
      </w:r>
      <w:proofErr w:type="spellStart"/>
      <w:r w:rsidR="00C5019E" w:rsidRPr="00A2317A">
        <w:rPr>
          <w:sz w:val="20"/>
          <w:szCs w:val="20"/>
          <w:lang w:bidi="fa-IR"/>
        </w:rPr>
        <w:t>Parvin</w:t>
      </w:r>
      <w:proofErr w:type="spellEnd"/>
      <w:r w:rsidR="00C5019E" w:rsidRPr="00A2317A">
        <w:rPr>
          <w:sz w:val="20"/>
          <w:szCs w:val="20"/>
          <w:lang w:bidi="fa-IR"/>
        </w:rPr>
        <w:t xml:space="preserve"> </w:t>
      </w:r>
      <w:proofErr w:type="spellStart"/>
      <w:r w:rsidR="00C5019E" w:rsidRPr="00A2317A">
        <w:rPr>
          <w:sz w:val="20"/>
          <w:szCs w:val="20"/>
          <w:lang w:bidi="fa-IR"/>
        </w:rPr>
        <w:t>Salari</w:t>
      </w:r>
      <w:proofErr w:type="spellEnd"/>
      <w:r w:rsidR="00C5019E" w:rsidRPr="00A2317A">
        <w:rPr>
          <w:sz w:val="20"/>
          <w:szCs w:val="20"/>
          <w:lang w:bidi="fa-IR"/>
        </w:rPr>
        <w:t xml:space="preserve"> </w:t>
      </w:r>
      <w:proofErr w:type="spellStart"/>
      <w:r w:rsidR="00C5019E" w:rsidRPr="00A2317A">
        <w:rPr>
          <w:sz w:val="20"/>
          <w:szCs w:val="20"/>
          <w:lang w:bidi="fa-IR"/>
        </w:rPr>
        <w:t>Chineh</w:t>
      </w:r>
      <w:proofErr w:type="spellEnd"/>
      <w:r w:rsidRPr="00A2317A">
        <w:rPr>
          <w:sz w:val="20"/>
          <w:szCs w:val="20"/>
        </w:rPr>
        <w:t xml:space="preserve">. </w:t>
      </w:r>
      <w:r w:rsidR="00C5019E" w:rsidRPr="00A2317A">
        <w:rPr>
          <w:b/>
          <w:bCs/>
          <w:sz w:val="20"/>
          <w:szCs w:val="20"/>
          <w:lang w:bidi="fa-IR"/>
        </w:rPr>
        <w:t xml:space="preserve">Overview of </w:t>
      </w:r>
      <w:smartTag w:uri="urn:schemas-microsoft-com:office:smarttags" w:element="City">
        <w:smartTag w:uri="urn:schemas-microsoft-com:office:smarttags" w:element="place">
          <w:r w:rsidR="00C5019E" w:rsidRPr="00A2317A">
            <w:rPr>
              <w:b/>
              <w:bCs/>
              <w:sz w:val="20"/>
              <w:szCs w:val="20"/>
              <w:lang w:bidi="fa-IR"/>
            </w:rPr>
            <w:t>Kerman</w:t>
          </w:r>
        </w:smartTag>
      </w:smartTag>
      <w:r w:rsidR="00C5019E" w:rsidRPr="00A2317A">
        <w:rPr>
          <w:b/>
          <w:bCs/>
          <w:sz w:val="20"/>
          <w:szCs w:val="20"/>
          <w:lang w:bidi="fa-IR"/>
        </w:rPr>
        <w:t xml:space="preserve"> monographs</w:t>
      </w:r>
      <w:r w:rsidR="00A2317A" w:rsidRPr="00A2317A">
        <w:rPr>
          <w:rFonts w:eastAsia="Times New Roman"/>
          <w:b/>
          <w:bCs/>
          <w:sz w:val="20"/>
          <w:szCs w:val="20"/>
          <w:lang w:bidi="fa-IR"/>
        </w:rPr>
        <w:t>.</w:t>
      </w:r>
      <w:r w:rsidR="00A2317A" w:rsidRPr="00A2317A">
        <w:rPr>
          <w:bCs/>
          <w:i/>
          <w:sz w:val="20"/>
          <w:szCs w:val="20"/>
        </w:rPr>
        <w:t xml:space="preserve"> N Y </w:t>
      </w:r>
      <w:proofErr w:type="spellStart"/>
      <w:r w:rsidR="00A2317A" w:rsidRPr="00A2317A">
        <w:rPr>
          <w:bCs/>
          <w:i/>
          <w:sz w:val="20"/>
          <w:szCs w:val="20"/>
        </w:rPr>
        <w:t>Sci</w:t>
      </w:r>
      <w:proofErr w:type="spellEnd"/>
      <w:r w:rsidR="00A2317A" w:rsidRPr="00A2317A">
        <w:rPr>
          <w:bCs/>
          <w:i/>
          <w:sz w:val="20"/>
          <w:szCs w:val="20"/>
        </w:rPr>
        <w:t xml:space="preserve"> J</w:t>
      </w:r>
      <w:r w:rsidR="00A2317A" w:rsidRPr="00A2317A">
        <w:rPr>
          <w:bCs/>
          <w:sz w:val="20"/>
          <w:szCs w:val="20"/>
        </w:rPr>
        <w:t xml:space="preserve"> </w:t>
      </w:r>
      <w:r w:rsidR="00A2317A" w:rsidRPr="00A2317A">
        <w:rPr>
          <w:sz w:val="20"/>
          <w:szCs w:val="20"/>
        </w:rPr>
        <w:t>2013</w:t>
      </w:r>
      <w:proofErr w:type="gramStart"/>
      <w:r w:rsidR="00A2317A" w:rsidRPr="00A2317A">
        <w:rPr>
          <w:sz w:val="20"/>
          <w:szCs w:val="20"/>
        </w:rPr>
        <w:t>;6</w:t>
      </w:r>
      <w:proofErr w:type="gramEnd"/>
      <w:r w:rsidR="00A2317A" w:rsidRPr="00A2317A">
        <w:rPr>
          <w:sz w:val="20"/>
          <w:szCs w:val="20"/>
        </w:rPr>
        <w:t>(</w:t>
      </w:r>
      <w:r w:rsidR="00A2317A" w:rsidRPr="00A2317A">
        <w:rPr>
          <w:rFonts w:hint="eastAsia"/>
          <w:sz w:val="20"/>
          <w:szCs w:val="20"/>
        </w:rPr>
        <w:t>12</w:t>
      </w:r>
      <w:r w:rsidR="00A2317A" w:rsidRPr="00A2317A">
        <w:rPr>
          <w:sz w:val="20"/>
          <w:szCs w:val="20"/>
        </w:rPr>
        <w:t>):</w:t>
      </w:r>
      <w:r w:rsidR="00913B80">
        <w:rPr>
          <w:noProof/>
          <w:color w:val="000000"/>
          <w:sz w:val="20"/>
          <w:szCs w:val="20"/>
        </w:rPr>
        <w:t>102</w:t>
      </w:r>
      <w:r w:rsidR="00A2317A" w:rsidRPr="00A2317A">
        <w:rPr>
          <w:color w:val="000000"/>
          <w:sz w:val="20"/>
          <w:szCs w:val="20"/>
        </w:rPr>
        <w:t>-</w:t>
      </w:r>
      <w:r w:rsidR="00913B80">
        <w:rPr>
          <w:noProof/>
          <w:color w:val="000000"/>
          <w:sz w:val="20"/>
          <w:szCs w:val="20"/>
        </w:rPr>
        <w:t>109</w:t>
      </w:r>
      <w:r w:rsidR="00633A8D" w:rsidRPr="00A2317A">
        <w:rPr>
          <w:vanish/>
          <w:color w:val="000000"/>
          <w:sz w:val="20"/>
          <w:szCs w:val="20"/>
        </w:rPr>
        <w:fldChar w:fldCharType="begin"/>
      </w:r>
      <w:r w:rsidR="00A2317A" w:rsidRPr="00A2317A">
        <w:rPr>
          <w:vanish/>
          <w:color w:val="000000"/>
          <w:sz w:val="20"/>
          <w:szCs w:val="20"/>
        </w:rPr>
        <w:instrText xml:space="preserve"> </w:instrText>
      </w:r>
      <w:r w:rsidR="00A2317A" w:rsidRPr="00A2317A">
        <w:rPr>
          <w:rFonts w:hint="eastAsia"/>
          <w:vanish/>
          <w:color w:val="000000"/>
          <w:sz w:val="20"/>
          <w:szCs w:val="20"/>
        </w:rPr>
        <w:instrText>=</w:instrText>
      </w:r>
      <w:r w:rsidR="00633A8D" w:rsidRPr="00A2317A">
        <w:rPr>
          <w:vanish/>
          <w:color w:val="000000"/>
          <w:sz w:val="20"/>
          <w:szCs w:val="20"/>
        </w:rPr>
        <w:fldChar w:fldCharType="begin"/>
      </w:r>
      <w:r w:rsidR="00A2317A" w:rsidRPr="00A2317A">
        <w:rPr>
          <w:rFonts w:hint="eastAsia"/>
          <w:vanish/>
          <w:color w:val="000000"/>
          <w:sz w:val="20"/>
          <w:szCs w:val="20"/>
        </w:rPr>
        <w:instrText>=</w:instrText>
      </w:r>
      <w:r w:rsidR="00633A8D" w:rsidRPr="00A2317A">
        <w:rPr>
          <w:vanish/>
          <w:color w:val="000000"/>
          <w:sz w:val="20"/>
          <w:szCs w:val="20"/>
        </w:rPr>
        <w:fldChar w:fldCharType="begin"/>
      </w:r>
      <w:r w:rsidR="00A2317A" w:rsidRPr="00A2317A">
        <w:rPr>
          <w:vanish/>
          <w:color w:val="000000"/>
          <w:sz w:val="20"/>
          <w:szCs w:val="20"/>
        </w:rPr>
        <w:instrText xml:space="preserve"> </w:instrText>
      </w:r>
      <w:r w:rsidR="00A2317A" w:rsidRPr="00A2317A">
        <w:rPr>
          <w:rFonts w:hint="eastAsia"/>
          <w:vanish/>
          <w:color w:val="000000"/>
          <w:sz w:val="20"/>
          <w:szCs w:val="20"/>
        </w:rPr>
        <w:instrText>page</w:instrText>
      </w:r>
      <w:r w:rsidR="00A2317A" w:rsidRPr="00A2317A">
        <w:rPr>
          <w:vanish/>
          <w:color w:val="000000"/>
          <w:sz w:val="20"/>
          <w:szCs w:val="20"/>
        </w:rPr>
        <w:instrText xml:space="preserve"> </w:instrText>
      </w:r>
      <w:r w:rsidR="00633A8D" w:rsidRPr="00A2317A">
        <w:rPr>
          <w:vanish/>
          <w:color w:val="000000"/>
          <w:sz w:val="20"/>
          <w:szCs w:val="20"/>
        </w:rPr>
        <w:fldChar w:fldCharType="separate"/>
      </w:r>
      <w:r w:rsidR="00913B80">
        <w:rPr>
          <w:noProof/>
          <w:vanish/>
          <w:color w:val="000000"/>
          <w:sz w:val="20"/>
          <w:szCs w:val="20"/>
        </w:rPr>
        <w:instrText>102</w:instrText>
      </w:r>
      <w:r w:rsidR="00633A8D" w:rsidRPr="00A2317A">
        <w:rPr>
          <w:vanish/>
          <w:color w:val="000000"/>
          <w:sz w:val="20"/>
          <w:szCs w:val="20"/>
        </w:rPr>
        <w:fldChar w:fldCharType="end"/>
      </w:r>
      <w:r w:rsidR="00A2317A" w:rsidRPr="00A2317A">
        <w:rPr>
          <w:rFonts w:hint="eastAsia"/>
          <w:vanish/>
          <w:color w:val="000000"/>
          <w:sz w:val="20"/>
          <w:szCs w:val="20"/>
        </w:rPr>
        <w:instrText>+</w:instrText>
      </w:r>
      <w:r w:rsidR="00633A8D" w:rsidRPr="00A2317A">
        <w:rPr>
          <w:vanish/>
          <w:color w:val="000000"/>
          <w:sz w:val="20"/>
          <w:szCs w:val="20"/>
        </w:rPr>
        <w:fldChar w:fldCharType="begin"/>
      </w:r>
      <w:r w:rsidR="00A2317A" w:rsidRPr="00A2317A">
        <w:rPr>
          <w:vanish/>
          <w:color w:val="000000"/>
          <w:sz w:val="20"/>
          <w:szCs w:val="20"/>
        </w:rPr>
        <w:instrText xml:space="preserve"> </w:instrText>
      </w:r>
      <w:r w:rsidR="00A2317A" w:rsidRPr="00A2317A">
        <w:rPr>
          <w:rFonts w:hint="eastAsia"/>
          <w:vanish/>
          <w:color w:val="000000"/>
          <w:sz w:val="20"/>
          <w:szCs w:val="20"/>
        </w:rPr>
        <w:instrText>numpages</w:instrText>
      </w:r>
      <w:r w:rsidR="00A2317A" w:rsidRPr="00A2317A">
        <w:rPr>
          <w:vanish/>
          <w:color w:val="000000"/>
          <w:sz w:val="20"/>
          <w:szCs w:val="20"/>
        </w:rPr>
        <w:instrText xml:space="preserve"> </w:instrText>
      </w:r>
      <w:r w:rsidR="00633A8D" w:rsidRPr="00A2317A">
        <w:rPr>
          <w:vanish/>
          <w:color w:val="000000"/>
          <w:sz w:val="20"/>
          <w:szCs w:val="20"/>
        </w:rPr>
        <w:fldChar w:fldCharType="separate"/>
      </w:r>
      <w:r w:rsidR="00913B80">
        <w:rPr>
          <w:noProof/>
          <w:vanish/>
          <w:color w:val="000000"/>
          <w:sz w:val="20"/>
          <w:szCs w:val="20"/>
        </w:rPr>
        <w:instrText>8</w:instrText>
      </w:r>
      <w:r w:rsidR="00633A8D" w:rsidRPr="00A2317A">
        <w:rPr>
          <w:vanish/>
          <w:color w:val="000000"/>
          <w:sz w:val="20"/>
          <w:szCs w:val="20"/>
        </w:rPr>
        <w:fldChar w:fldCharType="end"/>
      </w:r>
      <w:r w:rsidR="00A2317A" w:rsidRPr="00A2317A">
        <w:rPr>
          <w:rFonts w:hint="eastAsia"/>
          <w:vanish/>
          <w:color w:val="000000"/>
          <w:sz w:val="20"/>
          <w:szCs w:val="20"/>
        </w:rPr>
        <w:instrText>-1</w:instrText>
      </w:r>
      <w:r w:rsidR="00633A8D" w:rsidRPr="00A2317A">
        <w:rPr>
          <w:vanish/>
          <w:color w:val="000000"/>
          <w:sz w:val="20"/>
          <w:szCs w:val="20"/>
        </w:rPr>
        <w:fldChar w:fldCharType="separate"/>
      </w:r>
      <w:r w:rsidR="00913B80">
        <w:rPr>
          <w:noProof/>
          <w:vanish/>
          <w:color w:val="000000"/>
          <w:sz w:val="20"/>
          <w:szCs w:val="20"/>
        </w:rPr>
        <w:instrText>109</w:instrText>
      </w:r>
      <w:r w:rsidR="00633A8D" w:rsidRPr="00A2317A">
        <w:rPr>
          <w:vanish/>
          <w:color w:val="000000"/>
          <w:sz w:val="20"/>
          <w:szCs w:val="20"/>
        </w:rPr>
        <w:fldChar w:fldCharType="end"/>
      </w:r>
      <w:r w:rsidR="00A2317A" w:rsidRPr="00A2317A">
        <w:rPr>
          <w:rFonts w:hint="eastAsia"/>
          <w:vanish/>
          <w:color w:val="000000"/>
          <w:sz w:val="20"/>
          <w:szCs w:val="20"/>
        </w:rPr>
        <w:instrText>-</w:instrText>
      </w:r>
      <w:r w:rsidR="00633A8D" w:rsidRPr="00A2317A">
        <w:rPr>
          <w:vanish/>
          <w:color w:val="000000"/>
          <w:sz w:val="20"/>
          <w:szCs w:val="20"/>
        </w:rPr>
        <w:fldChar w:fldCharType="begin"/>
      </w:r>
      <w:r w:rsidR="00A2317A" w:rsidRPr="00A2317A">
        <w:rPr>
          <w:vanish/>
          <w:color w:val="000000"/>
          <w:sz w:val="20"/>
          <w:szCs w:val="20"/>
        </w:rPr>
        <w:instrText xml:space="preserve"> </w:instrText>
      </w:r>
      <w:r w:rsidR="00A2317A" w:rsidRPr="00A2317A">
        <w:rPr>
          <w:rFonts w:hint="eastAsia"/>
          <w:vanish/>
          <w:color w:val="000000"/>
          <w:sz w:val="20"/>
          <w:szCs w:val="20"/>
        </w:rPr>
        <w:instrText>page</w:instrText>
      </w:r>
      <w:r w:rsidR="00A2317A" w:rsidRPr="00A2317A">
        <w:rPr>
          <w:vanish/>
          <w:color w:val="000000"/>
          <w:sz w:val="20"/>
          <w:szCs w:val="20"/>
        </w:rPr>
        <w:instrText xml:space="preserve"> </w:instrText>
      </w:r>
      <w:r w:rsidR="00633A8D" w:rsidRPr="00A2317A">
        <w:rPr>
          <w:vanish/>
          <w:color w:val="000000"/>
          <w:sz w:val="20"/>
          <w:szCs w:val="20"/>
        </w:rPr>
        <w:fldChar w:fldCharType="separate"/>
      </w:r>
      <w:r w:rsidR="00913B80">
        <w:rPr>
          <w:noProof/>
          <w:vanish/>
          <w:color w:val="000000"/>
          <w:sz w:val="20"/>
          <w:szCs w:val="20"/>
        </w:rPr>
        <w:instrText>102</w:instrText>
      </w:r>
      <w:r w:rsidR="00633A8D" w:rsidRPr="00A2317A">
        <w:rPr>
          <w:vanish/>
          <w:color w:val="000000"/>
          <w:sz w:val="20"/>
          <w:szCs w:val="20"/>
        </w:rPr>
        <w:fldChar w:fldCharType="end"/>
      </w:r>
      <w:r w:rsidR="00A2317A" w:rsidRPr="00A2317A">
        <w:rPr>
          <w:rFonts w:hint="eastAsia"/>
          <w:vanish/>
          <w:color w:val="000000"/>
          <w:sz w:val="20"/>
          <w:szCs w:val="20"/>
        </w:rPr>
        <w:instrText>+1</w:instrText>
      </w:r>
      <w:r w:rsidR="00A2317A" w:rsidRPr="00A2317A">
        <w:rPr>
          <w:vanish/>
          <w:color w:val="000000"/>
          <w:sz w:val="20"/>
          <w:szCs w:val="20"/>
        </w:rPr>
        <w:instrText xml:space="preserve"> </w:instrText>
      </w:r>
      <w:r w:rsidR="00633A8D" w:rsidRPr="00A2317A">
        <w:rPr>
          <w:vanish/>
          <w:color w:val="000000"/>
          <w:sz w:val="20"/>
          <w:szCs w:val="20"/>
        </w:rPr>
        <w:fldChar w:fldCharType="end"/>
      </w:r>
      <w:r w:rsidR="00A2317A" w:rsidRPr="00A2317A">
        <w:rPr>
          <w:sz w:val="20"/>
          <w:szCs w:val="20"/>
        </w:rPr>
        <w:t xml:space="preserve">]. (ISSN: 1554-0200). </w:t>
      </w:r>
      <w:hyperlink r:id="rId8" w:history="1">
        <w:r w:rsidR="00A2317A" w:rsidRPr="00A2317A">
          <w:rPr>
            <w:rStyle w:val="Hyperlink"/>
            <w:sz w:val="20"/>
            <w:szCs w:val="20"/>
          </w:rPr>
          <w:t>http://www.sciencepub.net/newyork</w:t>
        </w:r>
      </w:hyperlink>
      <w:r w:rsidR="00A2317A" w:rsidRPr="00A2317A">
        <w:rPr>
          <w:sz w:val="20"/>
          <w:szCs w:val="20"/>
        </w:rPr>
        <w:t xml:space="preserve">. </w:t>
      </w:r>
      <w:r w:rsidR="00A2317A">
        <w:rPr>
          <w:rFonts w:hint="eastAsia"/>
          <w:sz w:val="20"/>
          <w:szCs w:val="20"/>
          <w:lang w:eastAsia="zh-CN"/>
        </w:rPr>
        <w:t>17</w:t>
      </w:r>
    </w:p>
    <w:p w:rsidR="000227A4" w:rsidRPr="00A2317A" w:rsidRDefault="000227A4" w:rsidP="00A2317A">
      <w:pPr>
        <w:snapToGrid w:val="0"/>
        <w:jc w:val="lowKashida"/>
        <w:rPr>
          <w:sz w:val="20"/>
          <w:szCs w:val="20"/>
        </w:rPr>
      </w:pPr>
    </w:p>
    <w:p w:rsidR="00C15951" w:rsidRPr="00A2317A" w:rsidRDefault="00C15951" w:rsidP="00A2317A">
      <w:pPr>
        <w:tabs>
          <w:tab w:val="right" w:pos="8280"/>
        </w:tabs>
        <w:snapToGrid w:val="0"/>
        <w:ind w:right="26"/>
        <w:jc w:val="both"/>
        <w:rPr>
          <w:sz w:val="20"/>
          <w:szCs w:val="20"/>
          <w:lang w:eastAsia="zh-TW" w:bidi="fa-IR"/>
        </w:rPr>
      </w:pPr>
      <w:r w:rsidRPr="00A2317A">
        <w:rPr>
          <w:b/>
          <w:bCs/>
          <w:sz w:val="20"/>
          <w:szCs w:val="20"/>
          <w:lang w:eastAsia="zh-TW" w:bidi="fa-IR"/>
        </w:rPr>
        <w:t xml:space="preserve">Keywords: </w:t>
      </w:r>
      <w:r w:rsidR="00F3728E" w:rsidRPr="00A2317A">
        <w:rPr>
          <w:sz w:val="20"/>
          <w:szCs w:val="20"/>
          <w:lang w:bidi="fa-IR"/>
        </w:rPr>
        <w:t xml:space="preserve">monograph, </w:t>
      </w:r>
      <w:smartTag w:uri="urn:schemas-microsoft-com:office:smarttags" w:element="place">
        <w:smartTag w:uri="urn:schemas-microsoft-com:office:smarttags" w:element="City">
          <w:r w:rsidR="00F3728E" w:rsidRPr="00A2317A">
            <w:rPr>
              <w:sz w:val="20"/>
              <w:szCs w:val="20"/>
              <w:lang w:bidi="fa-IR"/>
            </w:rPr>
            <w:t>Kerman</w:t>
          </w:r>
        </w:smartTag>
      </w:smartTag>
      <w:r w:rsidR="00F3728E" w:rsidRPr="00A2317A">
        <w:rPr>
          <w:sz w:val="20"/>
          <w:szCs w:val="20"/>
          <w:lang w:bidi="fa-IR"/>
        </w:rPr>
        <w:t xml:space="preserve"> monographs, rural monographs, neighboring monographs</w:t>
      </w:r>
    </w:p>
    <w:p w:rsidR="001817C7" w:rsidRPr="00A2317A" w:rsidRDefault="001817C7" w:rsidP="00A2317A">
      <w:pPr>
        <w:snapToGrid w:val="0"/>
        <w:jc w:val="both"/>
        <w:rPr>
          <w:sz w:val="20"/>
          <w:szCs w:val="20"/>
        </w:rPr>
      </w:pPr>
    </w:p>
    <w:p w:rsidR="002F20CD" w:rsidRPr="00A2317A" w:rsidRDefault="002F20CD" w:rsidP="00A2317A">
      <w:pPr>
        <w:snapToGrid w:val="0"/>
        <w:jc w:val="both"/>
        <w:rPr>
          <w:b/>
          <w:sz w:val="20"/>
          <w:szCs w:val="20"/>
        </w:rPr>
        <w:sectPr w:rsidR="002F20CD" w:rsidRPr="00A2317A" w:rsidSect="00913B80">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02"/>
          <w:cols w:space="720"/>
          <w:docGrid w:linePitch="360"/>
        </w:sectPr>
      </w:pPr>
    </w:p>
    <w:p w:rsidR="000227A4" w:rsidRPr="00A2317A" w:rsidRDefault="000227A4" w:rsidP="00A2317A">
      <w:pPr>
        <w:snapToGrid w:val="0"/>
        <w:jc w:val="both"/>
        <w:rPr>
          <w:b/>
          <w:bCs/>
          <w:sz w:val="20"/>
          <w:szCs w:val="20"/>
          <w:lang w:bidi="fa-IR"/>
        </w:rPr>
      </w:pPr>
      <w:r w:rsidRPr="00A2317A">
        <w:rPr>
          <w:b/>
          <w:bCs/>
          <w:sz w:val="20"/>
          <w:szCs w:val="20"/>
          <w:lang w:bidi="fa-IR"/>
        </w:rPr>
        <w:lastRenderedPageBreak/>
        <w:t>1. Introduction</w:t>
      </w:r>
    </w:p>
    <w:p w:rsidR="00F3728E" w:rsidRPr="00A2317A" w:rsidRDefault="00F3728E" w:rsidP="00A2317A">
      <w:pPr>
        <w:snapToGrid w:val="0"/>
        <w:ind w:firstLine="851"/>
        <w:jc w:val="both"/>
        <w:rPr>
          <w:sz w:val="20"/>
          <w:szCs w:val="20"/>
          <w:lang w:bidi="fa-IR"/>
        </w:rPr>
      </w:pPr>
      <w:r w:rsidRPr="00A2317A">
        <w:rPr>
          <w:sz w:val="20"/>
          <w:szCs w:val="20"/>
          <w:lang w:bidi="fa-IR"/>
        </w:rPr>
        <w:t>Despite its advantages and achievement, industrial growth and technology have been used as a method for cultural invasion and disappearance of cultural heritage of nations. In one hand, tradition, folklore culture and oral literature is a great support for retention of culture. Monograph is a kind of writing to record this cultural support. In fact, monograph is comprehensive study of a specific but more or less limited subject and it can be a specific subject ranged from literature, art, history, geography, sociology, anthropology and cultural-scientific fields (</w:t>
      </w:r>
      <w:proofErr w:type="spellStart"/>
      <w:r w:rsidRPr="00A2317A">
        <w:rPr>
          <w:sz w:val="20"/>
          <w:szCs w:val="20"/>
          <w:lang w:bidi="fa-IR"/>
        </w:rPr>
        <w:t>Anooshe</w:t>
      </w:r>
      <w:proofErr w:type="spellEnd"/>
      <w:r w:rsidRPr="00A2317A">
        <w:rPr>
          <w:sz w:val="20"/>
          <w:szCs w:val="20"/>
          <w:lang w:bidi="fa-IR"/>
        </w:rPr>
        <w:t xml:space="preserve">, 1997: 420). In addition to registration of folklore culture and oral literature, writing monograph can show economic, historical, geographical status of villages, towns and neighborhoods and thus provide sociological and psychological researches. A comprehensive attention to this kind of research can solve several socio-economic problems so that this culture can be a pattern for future generations. Writing folklore culture in form of monograph is a method that can be multipurpose in addition to keeping folklore knowledge of a village, city or neighborhood. The most important characteristic of social and anthropological monograph is to write folklore culture, oral literature, geographical, economic situations and traditions that are studied in oral literature. Apparently, the main reason for attention </w:t>
      </w:r>
      <w:r w:rsidRPr="00A2317A">
        <w:rPr>
          <w:sz w:val="20"/>
          <w:szCs w:val="20"/>
          <w:lang w:bidi="fa-IR"/>
        </w:rPr>
        <w:lastRenderedPageBreak/>
        <w:t>to rural studies and research on rural lives has been rapid changes that have appeared due to communication with urban life and introduction of machine-based civilization so that world of rural residents has been changed completely. This unexpected great change has brought about several problems (</w:t>
      </w:r>
      <w:proofErr w:type="spellStart"/>
      <w:r w:rsidRPr="00A2317A">
        <w:rPr>
          <w:sz w:val="20"/>
          <w:szCs w:val="20"/>
          <w:lang w:bidi="fa-IR"/>
        </w:rPr>
        <w:t>Safinejad</w:t>
      </w:r>
      <w:proofErr w:type="spellEnd"/>
      <w:r w:rsidRPr="00A2317A">
        <w:rPr>
          <w:sz w:val="20"/>
          <w:szCs w:val="20"/>
          <w:lang w:bidi="fa-IR"/>
        </w:rPr>
        <w:t xml:space="preserve">, 1976:4). Although monograph is accounted as one of writing forms and at the beginning, monograph has been in a literal form, in books addressing contemporary literature prose, monograph is not available. The reason may be that some thinks these studies are under area of social science. In </w:t>
      </w:r>
      <w:smartTag w:uri="urn:schemas-microsoft-com:office:smarttags" w:element="place">
        <w:r w:rsidRPr="00A2317A">
          <w:rPr>
            <w:sz w:val="20"/>
            <w:szCs w:val="20"/>
            <w:lang w:bidi="fa-IR"/>
          </w:rPr>
          <w:t>Europe</w:t>
        </w:r>
      </w:smartTag>
      <w:r w:rsidRPr="00A2317A">
        <w:rPr>
          <w:sz w:val="20"/>
          <w:szCs w:val="20"/>
          <w:lang w:bidi="fa-IR"/>
        </w:rPr>
        <w:t xml:space="preserve">, several efforts have been made to collect materials related to folk literature since middle of nineteenth century. But in </w:t>
      </w:r>
      <w:smartTag w:uri="urn:schemas-microsoft-com:office:smarttags" w:element="country-region">
        <w:r w:rsidRPr="00A2317A">
          <w:rPr>
            <w:sz w:val="20"/>
            <w:szCs w:val="20"/>
            <w:lang w:bidi="fa-IR"/>
          </w:rPr>
          <w:t>Iran</w:t>
        </w:r>
      </w:smartTag>
      <w:r w:rsidRPr="00A2317A">
        <w:rPr>
          <w:sz w:val="20"/>
          <w:szCs w:val="20"/>
          <w:lang w:bidi="fa-IR"/>
        </w:rPr>
        <w:t xml:space="preserve">, establishment of rural studies center in the institute for social researches and studies of </w:t>
      </w:r>
      <w:smartTag w:uri="urn:schemas-microsoft-com:office:smarttags" w:element="place">
        <w:smartTag w:uri="urn:schemas-microsoft-com:office:smarttags" w:element="PlaceName">
          <w:r w:rsidRPr="00A2317A">
            <w:rPr>
              <w:sz w:val="20"/>
              <w:szCs w:val="20"/>
              <w:lang w:bidi="fa-IR"/>
            </w:rPr>
            <w:t>Tehran</w:t>
          </w:r>
        </w:smartTag>
        <w:r w:rsidRPr="00A2317A">
          <w:rPr>
            <w:sz w:val="20"/>
            <w:szCs w:val="20"/>
            <w:lang w:bidi="fa-IR"/>
          </w:rPr>
          <w:t xml:space="preserve"> </w:t>
        </w:r>
        <w:smartTag w:uri="urn:schemas-microsoft-com:office:smarttags" w:element="PlaceType">
          <w:r w:rsidRPr="00A2317A">
            <w:rPr>
              <w:sz w:val="20"/>
              <w:szCs w:val="20"/>
              <w:lang w:bidi="fa-IR"/>
            </w:rPr>
            <w:t>University</w:t>
          </w:r>
        </w:smartTag>
      </w:smartTag>
      <w:r w:rsidRPr="00A2317A">
        <w:rPr>
          <w:sz w:val="20"/>
          <w:szCs w:val="20"/>
          <w:lang w:bidi="fa-IR"/>
        </w:rPr>
        <w:t xml:space="preserve">, rural studies have become very important in a way that most of rural monographs have been written from 11951 to 1970. The first </w:t>
      </w:r>
      <w:proofErr w:type="spellStart"/>
      <w:r w:rsidRPr="00A2317A">
        <w:rPr>
          <w:sz w:val="20"/>
          <w:szCs w:val="20"/>
          <w:lang w:bidi="fa-IR"/>
        </w:rPr>
        <w:t>Kermani</w:t>
      </w:r>
      <w:proofErr w:type="spellEnd"/>
      <w:r w:rsidRPr="00A2317A">
        <w:rPr>
          <w:sz w:val="20"/>
          <w:szCs w:val="20"/>
          <w:lang w:bidi="fa-IR"/>
        </w:rPr>
        <w:t xml:space="preserve"> monograph was formulated by attempts of English Lorimar Colonel so called </w:t>
      </w:r>
      <w:smartTag w:uri="urn:schemas-microsoft-com:office:smarttags" w:element="place">
        <w:smartTag w:uri="urn:schemas-microsoft-com:office:smarttags" w:element="City">
          <w:r w:rsidRPr="00A2317A">
            <w:rPr>
              <w:sz w:val="20"/>
              <w:szCs w:val="20"/>
              <w:lang w:bidi="fa-IR"/>
            </w:rPr>
            <w:t>Kerman</w:t>
          </w:r>
        </w:smartTag>
      </w:smartTag>
      <w:r w:rsidRPr="00A2317A">
        <w:rPr>
          <w:sz w:val="20"/>
          <w:szCs w:val="20"/>
          <w:lang w:bidi="fa-IR"/>
        </w:rPr>
        <w:t xml:space="preserve"> culture. After establishment of </w:t>
      </w:r>
      <w:smartTag w:uri="urn:schemas-microsoft-com:office:smarttags" w:element="City">
        <w:r w:rsidRPr="00A2317A">
          <w:rPr>
            <w:sz w:val="20"/>
            <w:szCs w:val="20"/>
            <w:lang w:bidi="fa-IR"/>
          </w:rPr>
          <w:t>Kerman</w:t>
        </w:r>
      </w:smartTag>
      <w:r w:rsidRPr="00A2317A">
        <w:rPr>
          <w:sz w:val="20"/>
          <w:szCs w:val="20"/>
          <w:lang w:bidi="fa-IR"/>
        </w:rPr>
        <w:t xml:space="preserve"> studies’ center, valuable works have been written about </w:t>
      </w:r>
      <w:smartTag w:uri="urn:schemas-microsoft-com:office:smarttags" w:element="City">
        <w:r w:rsidRPr="00A2317A">
          <w:rPr>
            <w:sz w:val="20"/>
            <w:szCs w:val="20"/>
            <w:lang w:bidi="fa-IR"/>
          </w:rPr>
          <w:t>Kerman</w:t>
        </w:r>
      </w:smartTag>
      <w:r w:rsidRPr="00A2317A">
        <w:rPr>
          <w:sz w:val="20"/>
          <w:szCs w:val="20"/>
          <w:lang w:bidi="fa-IR"/>
        </w:rPr>
        <w:t xml:space="preserve"> folk literature but in </w:t>
      </w:r>
      <w:smartTag w:uri="urn:schemas-microsoft-com:office:smarttags" w:element="City">
        <w:r w:rsidRPr="00A2317A">
          <w:rPr>
            <w:sz w:val="20"/>
            <w:szCs w:val="20"/>
            <w:lang w:bidi="fa-IR"/>
          </w:rPr>
          <w:t>Kerman</w:t>
        </w:r>
      </w:smartTag>
      <w:r w:rsidRPr="00A2317A">
        <w:rPr>
          <w:sz w:val="20"/>
          <w:szCs w:val="20"/>
          <w:lang w:bidi="fa-IR"/>
        </w:rPr>
        <w:t xml:space="preserve"> the only neighboring monograph so called </w:t>
      </w:r>
      <w:proofErr w:type="spellStart"/>
      <w:r w:rsidRPr="00A2317A">
        <w:rPr>
          <w:sz w:val="20"/>
          <w:szCs w:val="20"/>
          <w:lang w:bidi="fa-IR"/>
        </w:rPr>
        <w:t>Khajeh</w:t>
      </w:r>
      <w:proofErr w:type="spellEnd"/>
      <w:r w:rsidRPr="00A2317A">
        <w:rPr>
          <w:sz w:val="20"/>
          <w:szCs w:val="20"/>
          <w:lang w:bidi="fa-IR"/>
        </w:rPr>
        <w:t xml:space="preserve"> </w:t>
      </w:r>
      <w:proofErr w:type="spellStart"/>
      <w:r w:rsidRPr="00A2317A">
        <w:rPr>
          <w:sz w:val="20"/>
          <w:szCs w:val="20"/>
          <w:lang w:bidi="fa-IR"/>
        </w:rPr>
        <w:t>Khezr</w:t>
      </w:r>
      <w:proofErr w:type="spellEnd"/>
      <w:r w:rsidRPr="00A2317A">
        <w:rPr>
          <w:sz w:val="20"/>
          <w:szCs w:val="20"/>
          <w:lang w:bidi="fa-IR"/>
        </w:rPr>
        <w:t xml:space="preserve"> history of mosque and neighborhood (</w:t>
      </w:r>
      <w:proofErr w:type="spellStart"/>
      <w:r w:rsidRPr="00A2317A">
        <w:rPr>
          <w:sz w:val="20"/>
          <w:szCs w:val="20"/>
          <w:lang w:bidi="fa-IR"/>
        </w:rPr>
        <w:t>Daneshvar</w:t>
      </w:r>
      <w:proofErr w:type="spellEnd"/>
      <w:r w:rsidRPr="00A2317A">
        <w:rPr>
          <w:sz w:val="20"/>
          <w:szCs w:val="20"/>
          <w:lang w:bidi="fa-IR"/>
        </w:rPr>
        <w:t xml:space="preserve">, 2010) and the book “a trip on </w:t>
      </w:r>
      <w:proofErr w:type="spellStart"/>
      <w:r w:rsidRPr="00A2317A">
        <w:rPr>
          <w:sz w:val="20"/>
          <w:szCs w:val="20"/>
          <w:lang w:bidi="fa-IR"/>
        </w:rPr>
        <w:t>Chatroud</w:t>
      </w:r>
      <w:proofErr w:type="spellEnd"/>
      <w:r w:rsidRPr="00A2317A">
        <w:rPr>
          <w:sz w:val="20"/>
          <w:szCs w:val="20"/>
          <w:lang w:bidi="fa-IR"/>
        </w:rPr>
        <w:t xml:space="preserve"> city” are the first monographs published for villages and suburbs of </w:t>
      </w:r>
      <w:smartTag w:uri="urn:schemas-microsoft-com:office:smarttags" w:element="place">
        <w:smartTag w:uri="urn:schemas-microsoft-com:office:smarttags" w:element="City">
          <w:r w:rsidRPr="00A2317A">
            <w:rPr>
              <w:sz w:val="20"/>
              <w:szCs w:val="20"/>
              <w:lang w:bidi="fa-IR"/>
            </w:rPr>
            <w:t>Kerman</w:t>
          </w:r>
        </w:smartTag>
      </w:smartTag>
      <w:r w:rsidRPr="00A2317A">
        <w:rPr>
          <w:sz w:val="20"/>
          <w:szCs w:val="20"/>
          <w:lang w:bidi="fa-IR"/>
        </w:rPr>
        <w:t xml:space="preserve">. It should be noted that due to urban expansions, </w:t>
      </w:r>
      <w:r w:rsidRPr="00A2317A">
        <w:rPr>
          <w:sz w:val="20"/>
          <w:szCs w:val="20"/>
          <w:lang w:bidi="fa-IR"/>
        </w:rPr>
        <w:lastRenderedPageBreak/>
        <w:t xml:space="preserve">neighboring monographs have been paid special attention by researchers in addition to rural monographs. The first rural monograph was made by American Adams. Similarly researches were done in </w:t>
      </w:r>
      <w:smartTag w:uri="urn:schemas-microsoft-com:office:smarttags" w:element="place">
        <w:smartTag w:uri="urn:schemas-microsoft-com:office:smarttags" w:element="country-region">
          <w:r w:rsidRPr="00A2317A">
            <w:rPr>
              <w:sz w:val="20"/>
              <w:szCs w:val="20"/>
              <w:lang w:bidi="fa-IR"/>
            </w:rPr>
            <w:t>America</w:t>
          </w:r>
        </w:smartTag>
      </w:smartTag>
      <w:r w:rsidRPr="00A2317A">
        <w:rPr>
          <w:sz w:val="20"/>
          <w:szCs w:val="20"/>
          <w:lang w:bidi="fa-IR"/>
        </w:rPr>
        <w:t xml:space="preserve"> (1907, 1906). </w:t>
      </w:r>
      <w:proofErr w:type="spellStart"/>
      <w:r w:rsidRPr="00A2317A">
        <w:rPr>
          <w:sz w:val="20"/>
          <w:szCs w:val="20"/>
          <w:lang w:bidi="fa-IR"/>
        </w:rPr>
        <w:t>Jalal</w:t>
      </w:r>
      <w:proofErr w:type="spellEnd"/>
      <w:r w:rsidRPr="00A2317A">
        <w:rPr>
          <w:sz w:val="20"/>
          <w:szCs w:val="20"/>
          <w:lang w:bidi="fa-IR"/>
        </w:rPr>
        <w:t xml:space="preserve"> Al-Ahmed wrote the first rural monograph so called </w:t>
      </w:r>
      <w:proofErr w:type="spellStart"/>
      <w:r w:rsidRPr="00A2317A">
        <w:rPr>
          <w:sz w:val="20"/>
          <w:szCs w:val="20"/>
          <w:lang w:bidi="fa-IR"/>
        </w:rPr>
        <w:t>Aurazan</w:t>
      </w:r>
      <w:proofErr w:type="spellEnd"/>
      <w:r w:rsidRPr="00A2317A">
        <w:rPr>
          <w:sz w:val="20"/>
          <w:szCs w:val="20"/>
          <w:lang w:bidi="fa-IR"/>
        </w:rPr>
        <w:t xml:space="preserve"> followed by the books </w:t>
      </w:r>
      <w:proofErr w:type="spellStart"/>
      <w:r w:rsidRPr="00A2317A">
        <w:rPr>
          <w:sz w:val="20"/>
          <w:szCs w:val="20"/>
          <w:lang w:bidi="fa-IR"/>
        </w:rPr>
        <w:t>Tatneshinhay</w:t>
      </w:r>
      <w:proofErr w:type="spellEnd"/>
      <w:r w:rsidRPr="00A2317A">
        <w:rPr>
          <w:sz w:val="20"/>
          <w:szCs w:val="20"/>
          <w:lang w:bidi="fa-IR"/>
        </w:rPr>
        <w:t>-e block Zahra</w:t>
      </w:r>
      <w:r w:rsidRPr="00A2317A">
        <w:rPr>
          <w:rStyle w:val="FootnoteReference"/>
          <w:sz w:val="20"/>
          <w:szCs w:val="20"/>
          <w:lang w:bidi="fa-IR"/>
        </w:rPr>
        <w:footnoteReference w:id="1"/>
      </w:r>
      <w:r w:rsidRPr="00A2317A">
        <w:rPr>
          <w:sz w:val="20"/>
          <w:szCs w:val="20"/>
          <w:lang w:bidi="fa-IR"/>
        </w:rPr>
        <w:t xml:space="preserve"> (1954), Gulf alone pearl of </w:t>
      </w:r>
      <w:proofErr w:type="spellStart"/>
      <w:smartTag w:uri="urn:schemas-microsoft-com:office:smarttags" w:element="place">
        <w:smartTag w:uri="urn:schemas-microsoft-com:office:smarttags" w:element="PlaceName">
          <w:r w:rsidRPr="00A2317A">
            <w:rPr>
              <w:sz w:val="20"/>
              <w:szCs w:val="20"/>
              <w:lang w:bidi="fa-IR"/>
            </w:rPr>
            <w:t>Kharg</w:t>
          </w:r>
        </w:smartTag>
        <w:proofErr w:type="spellEnd"/>
        <w:r w:rsidRPr="00A2317A">
          <w:rPr>
            <w:sz w:val="20"/>
            <w:szCs w:val="20"/>
            <w:lang w:bidi="fa-IR"/>
          </w:rPr>
          <w:t xml:space="preserve"> </w:t>
        </w:r>
        <w:smartTag w:uri="urn:schemas-microsoft-com:office:smarttags" w:element="PlaceType">
          <w:r w:rsidRPr="00A2317A">
            <w:rPr>
              <w:sz w:val="20"/>
              <w:szCs w:val="20"/>
              <w:lang w:bidi="fa-IR"/>
            </w:rPr>
            <w:t>Island</w:t>
          </w:r>
        </w:smartTag>
      </w:smartTag>
      <w:r w:rsidRPr="00A2317A">
        <w:rPr>
          <w:sz w:val="20"/>
          <w:szCs w:val="20"/>
          <w:lang w:bidi="fa-IR"/>
        </w:rPr>
        <w:t xml:space="preserve"> (1960). Then </w:t>
      </w:r>
      <w:proofErr w:type="spellStart"/>
      <w:r w:rsidRPr="00A2317A">
        <w:rPr>
          <w:sz w:val="20"/>
          <w:szCs w:val="20"/>
          <w:lang w:bidi="fa-IR"/>
        </w:rPr>
        <w:t>Saedi</w:t>
      </w:r>
      <w:proofErr w:type="spellEnd"/>
      <w:r w:rsidRPr="00A2317A">
        <w:rPr>
          <w:sz w:val="20"/>
          <w:szCs w:val="20"/>
          <w:lang w:bidi="fa-IR"/>
        </w:rPr>
        <w:t xml:space="preserve"> (1975), </w:t>
      </w:r>
      <w:proofErr w:type="spellStart"/>
      <w:r w:rsidRPr="00A2317A">
        <w:rPr>
          <w:sz w:val="20"/>
          <w:szCs w:val="20"/>
          <w:lang w:bidi="fa-IR"/>
        </w:rPr>
        <w:t>Shahri</w:t>
      </w:r>
      <w:proofErr w:type="spellEnd"/>
      <w:r w:rsidRPr="00A2317A">
        <w:rPr>
          <w:sz w:val="20"/>
          <w:szCs w:val="20"/>
          <w:lang w:bidi="fa-IR"/>
        </w:rPr>
        <w:t xml:space="preserve"> (1992) and </w:t>
      </w:r>
      <w:proofErr w:type="spellStart"/>
      <w:r w:rsidRPr="00A2317A">
        <w:rPr>
          <w:sz w:val="20"/>
          <w:szCs w:val="20"/>
          <w:lang w:bidi="fa-IR"/>
        </w:rPr>
        <w:t>Katiraei</w:t>
      </w:r>
      <w:proofErr w:type="spellEnd"/>
      <w:r w:rsidRPr="00A2317A">
        <w:rPr>
          <w:sz w:val="20"/>
          <w:szCs w:val="20"/>
          <w:lang w:bidi="fa-IR"/>
        </w:rPr>
        <w:t xml:space="preserve"> (1999) wrote monographic works. In 1956, </w:t>
      </w:r>
      <w:proofErr w:type="spellStart"/>
      <w:r w:rsidRPr="00A2317A">
        <w:rPr>
          <w:sz w:val="20"/>
          <w:szCs w:val="20"/>
          <w:lang w:bidi="fa-IR"/>
        </w:rPr>
        <w:t>Manoochehr</w:t>
      </w:r>
      <w:proofErr w:type="spellEnd"/>
      <w:r w:rsidRPr="00A2317A">
        <w:rPr>
          <w:sz w:val="20"/>
          <w:szCs w:val="20"/>
          <w:lang w:bidi="fa-IR"/>
        </w:rPr>
        <w:t xml:space="preserve"> </w:t>
      </w:r>
      <w:proofErr w:type="spellStart"/>
      <w:r w:rsidRPr="00A2317A">
        <w:rPr>
          <w:sz w:val="20"/>
          <w:szCs w:val="20"/>
          <w:lang w:bidi="fa-IR"/>
        </w:rPr>
        <w:t>Sotudeh</w:t>
      </w:r>
      <w:proofErr w:type="spellEnd"/>
      <w:r w:rsidRPr="00A2317A">
        <w:rPr>
          <w:sz w:val="20"/>
          <w:szCs w:val="20"/>
          <w:lang w:bidi="fa-IR"/>
        </w:rPr>
        <w:t xml:space="preserve"> wrote monograph of </w:t>
      </w:r>
      <w:smartTag w:uri="urn:schemas-microsoft-com:office:smarttags" w:element="place">
        <w:smartTag w:uri="urn:schemas-microsoft-com:office:smarttags" w:element="City">
          <w:r w:rsidRPr="00A2317A">
            <w:rPr>
              <w:sz w:val="20"/>
              <w:szCs w:val="20"/>
              <w:lang w:bidi="fa-IR"/>
            </w:rPr>
            <w:t>Kerman</w:t>
          </w:r>
        </w:smartTag>
      </w:smartTag>
      <w:r w:rsidRPr="00A2317A">
        <w:rPr>
          <w:sz w:val="20"/>
          <w:szCs w:val="20"/>
          <w:lang w:bidi="fa-IR"/>
        </w:rPr>
        <w:t xml:space="preserve"> tradition and terminology. After establishment of </w:t>
      </w:r>
      <w:smartTag w:uri="urn:schemas-microsoft-com:office:smarttags" w:element="City">
        <w:r w:rsidRPr="00A2317A">
          <w:rPr>
            <w:sz w:val="20"/>
            <w:szCs w:val="20"/>
            <w:lang w:bidi="fa-IR"/>
          </w:rPr>
          <w:t>Kerman</w:t>
        </w:r>
      </w:smartTag>
      <w:r w:rsidRPr="00A2317A">
        <w:rPr>
          <w:sz w:val="20"/>
          <w:szCs w:val="20"/>
          <w:lang w:bidi="fa-IR"/>
        </w:rPr>
        <w:t xml:space="preserve"> studies center, writing has had incremental growth in </w:t>
      </w:r>
      <w:smartTag w:uri="urn:schemas-microsoft-com:office:smarttags" w:element="place">
        <w:smartTag w:uri="urn:schemas-microsoft-com:office:smarttags" w:element="City">
          <w:r w:rsidRPr="00A2317A">
            <w:rPr>
              <w:sz w:val="20"/>
              <w:szCs w:val="20"/>
              <w:lang w:bidi="fa-IR"/>
            </w:rPr>
            <w:t>Kerman</w:t>
          </w:r>
        </w:smartTag>
      </w:smartTag>
      <w:r w:rsidRPr="00A2317A">
        <w:rPr>
          <w:sz w:val="20"/>
          <w:szCs w:val="20"/>
          <w:lang w:bidi="fa-IR"/>
        </w:rPr>
        <w:t xml:space="preserve">. Concerning considerable growth of monograph in the world and in </w:t>
      </w:r>
      <w:smartTag w:uri="urn:schemas-microsoft-com:office:smarttags" w:element="place">
        <w:smartTag w:uri="urn:schemas-microsoft-com:office:smarttags" w:element="country-region">
          <w:r w:rsidRPr="00A2317A">
            <w:rPr>
              <w:sz w:val="20"/>
              <w:szCs w:val="20"/>
              <w:lang w:bidi="fa-IR"/>
            </w:rPr>
            <w:t>Iran</w:t>
          </w:r>
        </w:smartTag>
      </w:smartTag>
      <w:r w:rsidRPr="00A2317A">
        <w:rPr>
          <w:sz w:val="20"/>
          <w:szCs w:val="20"/>
          <w:lang w:bidi="fa-IR"/>
        </w:rPr>
        <w:t xml:space="preserve"> and due to significance of folklore culture, it is very important to study and pay attention to the growth or lack of growth of monograph in a city or a region. In present research, it has been attempted to study briefly monograph and its objective. Then history of monograph in </w:t>
      </w:r>
      <w:smartTag w:uri="urn:schemas-microsoft-com:office:smarttags" w:element="country-region">
        <w:r w:rsidRPr="00A2317A">
          <w:rPr>
            <w:sz w:val="20"/>
            <w:szCs w:val="20"/>
            <w:lang w:bidi="fa-IR"/>
          </w:rPr>
          <w:t>Iran</w:t>
        </w:r>
      </w:smartTag>
      <w:r w:rsidRPr="00A2317A">
        <w:rPr>
          <w:sz w:val="20"/>
          <w:szCs w:val="20"/>
          <w:lang w:bidi="fa-IR"/>
        </w:rPr>
        <w:t xml:space="preserve"> and </w:t>
      </w:r>
      <w:smartTag w:uri="urn:schemas-microsoft-com:office:smarttags" w:element="City">
        <w:r w:rsidRPr="00A2317A">
          <w:rPr>
            <w:sz w:val="20"/>
            <w:szCs w:val="20"/>
            <w:lang w:bidi="fa-IR"/>
          </w:rPr>
          <w:t>Kerman</w:t>
        </w:r>
      </w:smartTag>
      <w:r w:rsidRPr="00A2317A">
        <w:rPr>
          <w:sz w:val="20"/>
          <w:szCs w:val="20"/>
          <w:lang w:bidi="fa-IR"/>
        </w:rPr>
        <w:t xml:space="preserve"> will be addressed in order to study place of rural, urban and neighboring monographs in </w:t>
      </w:r>
      <w:smartTag w:uri="urn:schemas-microsoft-com:office:smarttags" w:element="place">
        <w:smartTag w:uri="urn:schemas-microsoft-com:office:smarttags" w:element="City">
          <w:r w:rsidRPr="00A2317A">
            <w:rPr>
              <w:sz w:val="20"/>
              <w:szCs w:val="20"/>
              <w:lang w:bidi="fa-IR"/>
            </w:rPr>
            <w:t>Kerman</w:t>
          </w:r>
        </w:smartTag>
      </w:smartTag>
      <w:r w:rsidRPr="00A2317A">
        <w:rPr>
          <w:sz w:val="20"/>
          <w:szCs w:val="20"/>
          <w:lang w:bidi="fa-IR"/>
        </w:rPr>
        <w:t>. It is hoped that this research attracts attention of many researchers to write rural monographs specially neighboring monographs.</w:t>
      </w:r>
    </w:p>
    <w:p w:rsidR="00F3728E" w:rsidRPr="00A2317A" w:rsidRDefault="00F3728E" w:rsidP="00A2317A">
      <w:pPr>
        <w:snapToGrid w:val="0"/>
        <w:jc w:val="both"/>
        <w:rPr>
          <w:b/>
          <w:bCs/>
          <w:sz w:val="20"/>
          <w:szCs w:val="20"/>
          <w:lang w:bidi="fa-IR"/>
        </w:rPr>
      </w:pPr>
      <w:r w:rsidRPr="00A2317A">
        <w:rPr>
          <w:b/>
          <w:bCs/>
          <w:sz w:val="20"/>
          <w:szCs w:val="20"/>
          <w:lang w:bidi="fa-IR"/>
        </w:rPr>
        <w:t>Definition of monograph</w:t>
      </w:r>
    </w:p>
    <w:p w:rsidR="00F3728E" w:rsidRPr="00A2317A" w:rsidRDefault="00F3728E" w:rsidP="00A2317A">
      <w:pPr>
        <w:snapToGrid w:val="0"/>
        <w:ind w:firstLine="851"/>
        <w:jc w:val="both"/>
        <w:rPr>
          <w:sz w:val="20"/>
          <w:szCs w:val="20"/>
          <w:lang w:bidi="fa-IR"/>
        </w:rPr>
      </w:pPr>
      <w:r w:rsidRPr="00A2317A">
        <w:rPr>
          <w:sz w:val="20"/>
          <w:szCs w:val="20"/>
          <w:lang w:bidi="fa-IR"/>
        </w:rPr>
        <w:t>Monograph is consisted of two words “mono” meaning unique and single and “graph” meaning writing and picture. It totally means description, picture or writing a unit including monographs written about commemorative book, biographies. In other words, monograph is to study comprehensively a specific and more or less limited subject. The subject can be about literature, art, history, geography, sociology and anthropology or cultural-scientific (</w:t>
      </w:r>
      <w:proofErr w:type="spellStart"/>
      <w:r w:rsidRPr="00A2317A">
        <w:rPr>
          <w:sz w:val="20"/>
          <w:szCs w:val="20"/>
          <w:lang w:bidi="fa-IR"/>
        </w:rPr>
        <w:t>Anoosheh</w:t>
      </w:r>
      <w:proofErr w:type="spellEnd"/>
      <w:r w:rsidRPr="00A2317A">
        <w:rPr>
          <w:sz w:val="20"/>
          <w:szCs w:val="20"/>
          <w:lang w:bidi="fa-IR"/>
        </w:rPr>
        <w:t>, 1997:402). In a more common definition, monograph is one of writings in which a society or a social unit is investigated comprehensively (</w:t>
      </w:r>
      <w:proofErr w:type="spellStart"/>
      <w:r w:rsidRPr="00A2317A">
        <w:rPr>
          <w:sz w:val="20"/>
          <w:szCs w:val="20"/>
          <w:lang w:bidi="fa-IR"/>
        </w:rPr>
        <w:t>Karami</w:t>
      </w:r>
      <w:proofErr w:type="spellEnd"/>
      <w:r w:rsidRPr="00A2317A">
        <w:rPr>
          <w:sz w:val="20"/>
          <w:szCs w:val="20"/>
          <w:lang w:bidi="fa-IR"/>
        </w:rPr>
        <w:t>, 2000:47). Most of monographs are attributed to rural monographs in which all characteristics of a village will be investigated deeply and carefully (</w:t>
      </w:r>
      <w:proofErr w:type="spellStart"/>
      <w:r w:rsidRPr="00A2317A">
        <w:rPr>
          <w:sz w:val="20"/>
          <w:szCs w:val="20"/>
          <w:lang w:bidi="fa-IR"/>
        </w:rPr>
        <w:t>Safinejad</w:t>
      </w:r>
      <w:proofErr w:type="spellEnd"/>
      <w:r w:rsidRPr="00A2317A">
        <w:rPr>
          <w:sz w:val="20"/>
          <w:szCs w:val="20"/>
          <w:lang w:bidi="fa-IR"/>
        </w:rPr>
        <w:t>, 1976:4).</w:t>
      </w:r>
    </w:p>
    <w:p w:rsidR="00F3728E" w:rsidRPr="00A2317A" w:rsidRDefault="00F3728E" w:rsidP="00A2317A">
      <w:pPr>
        <w:snapToGrid w:val="0"/>
        <w:jc w:val="both"/>
        <w:rPr>
          <w:b/>
          <w:bCs/>
          <w:sz w:val="20"/>
          <w:szCs w:val="20"/>
          <w:lang w:bidi="fa-IR"/>
        </w:rPr>
      </w:pPr>
      <w:r w:rsidRPr="00A2317A">
        <w:rPr>
          <w:b/>
          <w:bCs/>
          <w:sz w:val="20"/>
          <w:szCs w:val="20"/>
          <w:lang w:bidi="fa-IR"/>
        </w:rPr>
        <w:t>Monographic characteristics</w:t>
      </w:r>
    </w:p>
    <w:p w:rsidR="00F3728E" w:rsidRPr="00A2317A" w:rsidRDefault="00F3728E" w:rsidP="00A2317A">
      <w:pPr>
        <w:snapToGrid w:val="0"/>
        <w:ind w:firstLine="851"/>
        <w:jc w:val="both"/>
        <w:rPr>
          <w:sz w:val="20"/>
          <w:szCs w:val="20"/>
          <w:lang w:bidi="fa-IR"/>
        </w:rPr>
      </w:pPr>
      <w:r w:rsidRPr="00A2317A">
        <w:rPr>
          <w:sz w:val="20"/>
          <w:szCs w:val="20"/>
          <w:lang w:bidi="fa-IR"/>
        </w:rPr>
        <w:t xml:space="preserve">Monograph has no longitudinal limitation and it can be big, short, as an essay and thesis. But the most important characteristic of monograph is that it limits to an individual subject and is investigated comprehensively. Monograph is not an </w:t>
      </w:r>
      <w:r w:rsidRPr="00A2317A">
        <w:rPr>
          <w:sz w:val="20"/>
          <w:szCs w:val="20"/>
          <w:lang w:bidi="fa-IR"/>
        </w:rPr>
        <w:lastRenderedPageBreak/>
        <w:t>abstract description because it considers all social affairs and their real relationships with each other. If components are studied separately for simplicity, their relations should not be ignored (the same: 4). In rural monographs, writing of folklore culture, dialects, geography and all spiritual, material, educational, social, economic aspects and traditions of rural folks will be studied. The more dominant the author is on socio-economic, cultural, historical and religious situations, the better he can show culture of that village. If the author wants to try his best, say the right things and gather information according to scientific principles, he should be patient, listen and write a lot (</w:t>
      </w:r>
      <w:proofErr w:type="spellStart"/>
      <w:r w:rsidRPr="00A2317A">
        <w:rPr>
          <w:sz w:val="20"/>
          <w:szCs w:val="20"/>
          <w:lang w:bidi="fa-IR"/>
        </w:rPr>
        <w:t>Homayoni</w:t>
      </w:r>
      <w:proofErr w:type="spellEnd"/>
      <w:r w:rsidRPr="00A2317A">
        <w:rPr>
          <w:sz w:val="20"/>
          <w:szCs w:val="20"/>
          <w:lang w:bidi="fa-IR"/>
        </w:rPr>
        <w:t>, 1992:20). It is evident that the researcher not only should know research methodologies but also he should be familiar with theoretical principles and different areas in social science in order to make a monograph after spending a lot of times. In addition to scientific method, it is necessary to study a certain society in different situations and seasons and immediate conclusions should be avoided (</w:t>
      </w:r>
      <w:proofErr w:type="spellStart"/>
      <w:r w:rsidRPr="00A2317A">
        <w:rPr>
          <w:sz w:val="20"/>
          <w:szCs w:val="20"/>
          <w:lang w:bidi="fa-IR"/>
        </w:rPr>
        <w:t>Safinejad</w:t>
      </w:r>
      <w:proofErr w:type="spellEnd"/>
      <w:r w:rsidRPr="00A2317A">
        <w:rPr>
          <w:sz w:val="20"/>
          <w:szCs w:val="20"/>
          <w:lang w:bidi="fa-IR"/>
        </w:rPr>
        <w:t xml:space="preserve">, 1976:3). It is noteworthy that itinerary is different from monograph. Because in itinerary, the author writes his adventures regarding his purpose and do not pay attention to all aspects as monograph. On the other hand, itinerary may be description of several travels of an author such as </w:t>
      </w:r>
      <w:proofErr w:type="spellStart"/>
      <w:r w:rsidRPr="00A2317A">
        <w:rPr>
          <w:sz w:val="20"/>
          <w:szCs w:val="20"/>
          <w:lang w:bidi="fa-IR"/>
        </w:rPr>
        <w:t>Naser</w:t>
      </w:r>
      <w:proofErr w:type="spellEnd"/>
      <w:r w:rsidRPr="00A2317A">
        <w:rPr>
          <w:sz w:val="20"/>
          <w:szCs w:val="20"/>
          <w:lang w:bidi="fa-IR"/>
        </w:rPr>
        <w:t xml:space="preserve"> </w:t>
      </w:r>
      <w:proofErr w:type="spellStart"/>
      <w:r w:rsidRPr="00A2317A">
        <w:rPr>
          <w:sz w:val="20"/>
          <w:szCs w:val="20"/>
          <w:lang w:bidi="fa-IR"/>
        </w:rPr>
        <w:t>Khosro</w:t>
      </w:r>
      <w:proofErr w:type="spellEnd"/>
      <w:r w:rsidRPr="00A2317A">
        <w:rPr>
          <w:sz w:val="20"/>
          <w:szCs w:val="20"/>
          <w:lang w:bidi="fa-IR"/>
        </w:rPr>
        <w:t xml:space="preserve"> itinerary. His itinerary is due to travelling Rey, </w:t>
      </w:r>
      <w:smartTag w:uri="urn:schemas-microsoft-com:office:smarttags" w:element="City">
        <w:r w:rsidRPr="00A2317A">
          <w:rPr>
            <w:sz w:val="20"/>
            <w:szCs w:val="20"/>
            <w:lang w:bidi="fa-IR"/>
          </w:rPr>
          <w:t>Qazvin</w:t>
        </w:r>
      </w:smartTag>
      <w:r w:rsidRPr="00A2317A">
        <w:rPr>
          <w:sz w:val="20"/>
          <w:szCs w:val="20"/>
          <w:lang w:bidi="fa-IR"/>
        </w:rPr>
        <w:t xml:space="preserve">, Asia Minor, </w:t>
      </w:r>
      <w:smartTag w:uri="urn:schemas-microsoft-com:office:smarttags" w:element="City">
        <w:r w:rsidRPr="00A2317A">
          <w:rPr>
            <w:sz w:val="20"/>
            <w:szCs w:val="20"/>
            <w:lang w:bidi="fa-IR"/>
          </w:rPr>
          <w:t>Mecca</w:t>
        </w:r>
      </w:smartTag>
      <w:r w:rsidRPr="00A2317A">
        <w:rPr>
          <w:sz w:val="20"/>
          <w:szCs w:val="20"/>
          <w:lang w:bidi="fa-IR"/>
        </w:rPr>
        <w:t xml:space="preserve">, Sham, </w:t>
      </w:r>
      <w:proofErr w:type="spellStart"/>
      <w:r w:rsidRPr="00A2317A">
        <w:rPr>
          <w:sz w:val="20"/>
          <w:szCs w:val="20"/>
          <w:lang w:bidi="fa-IR"/>
        </w:rPr>
        <w:t>Taif</w:t>
      </w:r>
      <w:proofErr w:type="spellEnd"/>
      <w:r w:rsidRPr="00A2317A">
        <w:rPr>
          <w:sz w:val="20"/>
          <w:szCs w:val="20"/>
          <w:lang w:bidi="fa-IR"/>
        </w:rPr>
        <w:t xml:space="preserve"> and </w:t>
      </w:r>
      <w:smartTag w:uri="urn:schemas-microsoft-com:office:smarttags" w:element="country-region">
        <w:r w:rsidRPr="00A2317A">
          <w:rPr>
            <w:sz w:val="20"/>
            <w:szCs w:val="20"/>
            <w:lang w:bidi="fa-IR"/>
          </w:rPr>
          <w:t>Yemen</w:t>
        </w:r>
      </w:smartTag>
      <w:r w:rsidRPr="00A2317A">
        <w:rPr>
          <w:sz w:val="20"/>
          <w:szCs w:val="20"/>
          <w:lang w:bidi="fa-IR"/>
        </w:rPr>
        <w:t xml:space="preserve"> (</w:t>
      </w:r>
      <w:proofErr w:type="spellStart"/>
      <w:r w:rsidRPr="00A2317A">
        <w:rPr>
          <w:sz w:val="20"/>
          <w:szCs w:val="20"/>
          <w:lang w:bidi="fa-IR"/>
        </w:rPr>
        <w:t>Safa</w:t>
      </w:r>
      <w:proofErr w:type="spellEnd"/>
      <w:r w:rsidRPr="00A2317A">
        <w:rPr>
          <w:sz w:val="20"/>
          <w:szCs w:val="20"/>
          <w:lang w:bidi="fa-IR"/>
        </w:rPr>
        <w:t xml:space="preserve">, 1983, 896:2) or </w:t>
      </w:r>
      <w:proofErr w:type="spellStart"/>
      <w:r w:rsidRPr="00A2317A">
        <w:rPr>
          <w:sz w:val="20"/>
          <w:szCs w:val="20"/>
          <w:lang w:bidi="fa-IR"/>
        </w:rPr>
        <w:t>Tohfeh</w:t>
      </w:r>
      <w:proofErr w:type="spellEnd"/>
      <w:r w:rsidRPr="00A2317A">
        <w:rPr>
          <w:sz w:val="20"/>
          <w:szCs w:val="20"/>
          <w:lang w:bidi="fa-IR"/>
        </w:rPr>
        <w:t xml:space="preserve"> al-Iraqi which is written by </w:t>
      </w:r>
      <w:proofErr w:type="spellStart"/>
      <w:r w:rsidRPr="00A2317A">
        <w:rPr>
          <w:sz w:val="20"/>
          <w:szCs w:val="20"/>
          <w:lang w:bidi="fa-IR"/>
        </w:rPr>
        <w:t>Khaqani</w:t>
      </w:r>
      <w:proofErr w:type="spellEnd"/>
      <w:r w:rsidRPr="00A2317A">
        <w:rPr>
          <w:sz w:val="20"/>
          <w:szCs w:val="20"/>
          <w:lang w:bidi="fa-IR"/>
        </w:rPr>
        <w:t xml:space="preserve"> due to his travel to </w:t>
      </w:r>
      <w:proofErr w:type="spellStart"/>
      <w:r w:rsidRPr="00A2317A">
        <w:rPr>
          <w:sz w:val="20"/>
          <w:szCs w:val="20"/>
          <w:lang w:bidi="fa-IR"/>
        </w:rPr>
        <w:t>mecca</w:t>
      </w:r>
      <w:proofErr w:type="spellEnd"/>
      <w:r w:rsidRPr="00A2317A">
        <w:rPr>
          <w:sz w:val="20"/>
          <w:szCs w:val="20"/>
          <w:lang w:bidi="fa-IR"/>
        </w:rPr>
        <w:t xml:space="preserve"> and </w:t>
      </w:r>
      <w:smartTag w:uri="urn:schemas-microsoft-com:office:smarttags" w:element="place">
        <w:smartTag w:uri="urn:schemas-microsoft-com:office:smarttags" w:element="country-region">
          <w:r w:rsidRPr="00A2317A">
            <w:rPr>
              <w:sz w:val="20"/>
              <w:szCs w:val="20"/>
              <w:lang w:bidi="fa-IR"/>
            </w:rPr>
            <w:t>Iraq</w:t>
          </w:r>
        </w:smartTag>
      </w:smartTag>
      <w:r w:rsidRPr="00A2317A">
        <w:rPr>
          <w:sz w:val="20"/>
          <w:szCs w:val="20"/>
          <w:lang w:bidi="fa-IR"/>
        </w:rPr>
        <w:t xml:space="preserve">. He also described statesmen and famous people settled in those cities. Finally he wrote poems about his condition (the same, 782).  </w:t>
      </w:r>
    </w:p>
    <w:p w:rsidR="00F3728E" w:rsidRPr="00A2317A" w:rsidRDefault="00F3728E" w:rsidP="00A2317A">
      <w:pPr>
        <w:snapToGrid w:val="0"/>
        <w:jc w:val="both"/>
        <w:rPr>
          <w:b/>
          <w:bCs/>
          <w:sz w:val="20"/>
          <w:szCs w:val="20"/>
          <w:lang w:bidi="fa-IR"/>
        </w:rPr>
      </w:pPr>
      <w:r w:rsidRPr="00A2317A">
        <w:rPr>
          <w:b/>
          <w:bCs/>
          <w:sz w:val="20"/>
          <w:szCs w:val="20"/>
          <w:lang w:bidi="fa-IR"/>
        </w:rPr>
        <w:t>Monographic background</w:t>
      </w:r>
    </w:p>
    <w:p w:rsidR="00F3728E" w:rsidRPr="00A2317A" w:rsidRDefault="00F3728E" w:rsidP="00A2317A">
      <w:pPr>
        <w:snapToGrid w:val="0"/>
        <w:ind w:firstLine="851"/>
        <w:jc w:val="both"/>
        <w:rPr>
          <w:sz w:val="20"/>
          <w:szCs w:val="20"/>
          <w:lang w:bidi="fa-IR"/>
        </w:rPr>
      </w:pPr>
      <w:r w:rsidRPr="00A2317A">
        <w:rPr>
          <w:sz w:val="20"/>
          <w:szCs w:val="20"/>
          <w:lang w:bidi="fa-IR"/>
        </w:rPr>
        <w:t xml:space="preserve">Primary monographs were mostly historical. At the end of last century, Adams has done historical researches on </w:t>
      </w:r>
      <w:smartTag w:uri="urn:schemas-microsoft-com:office:smarttags" w:element="place">
        <w:r w:rsidRPr="00A2317A">
          <w:rPr>
            <w:sz w:val="20"/>
            <w:szCs w:val="20"/>
            <w:lang w:bidi="fa-IR"/>
          </w:rPr>
          <w:t>New England</w:t>
        </w:r>
      </w:smartTag>
      <w:r w:rsidRPr="00A2317A">
        <w:rPr>
          <w:sz w:val="20"/>
          <w:szCs w:val="20"/>
          <w:lang w:bidi="fa-IR"/>
        </w:rPr>
        <w:t xml:space="preserve"> villages and similar researches were done by attempts of two other researchers called Wilson-Williams in 1906-1907. But empirical studies on American contemporary villages have been started since 1910. Among American sociologists who published the first rural monographs in the second decade of 20</w:t>
      </w:r>
      <w:r w:rsidRPr="00A2317A">
        <w:rPr>
          <w:sz w:val="20"/>
          <w:szCs w:val="20"/>
          <w:vertAlign w:val="superscript"/>
          <w:lang w:bidi="fa-IR"/>
        </w:rPr>
        <w:t>th</w:t>
      </w:r>
      <w:r w:rsidRPr="00A2317A">
        <w:rPr>
          <w:sz w:val="20"/>
          <w:szCs w:val="20"/>
          <w:lang w:bidi="fa-IR"/>
        </w:rPr>
        <w:t xml:space="preserve"> century are W.H. Wilson, a religious man, who has done 16 researches on rural societies and religious institutes and </w:t>
      </w:r>
      <w:proofErr w:type="spellStart"/>
      <w:r w:rsidRPr="00A2317A">
        <w:rPr>
          <w:sz w:val="20"/>
          <w:szCs w:val="20"/>
          <w:lang w:bidi="fa-IR"/>
        </w:rPr>
        <w:t>C.O.Cill</w:t>
      </w:r>
      <w:proofErr w:type="spellEnd"/>
      <w:r w:rsidRPr="00A2317A">
        <w:rPr>
          <w:sz w:val="20"/>
          <w:szCs w:val="20"/>
          <w:lang w:bidi="fa-IR"/>
        </w:rPr>
        <w:t xml:space="preserve"> who has published a research on decline and reduction of influence of rural churches and proposed strategies to solve this problem. In Europe including </w:t>
      </w:r>
      <w:smartTag w:uri="urn:schemas-microsoft-com:office:smarttags" w:element="place">
        <w:smartTag w:uri="urn:schemas-microsoft-com:office:smarttags" w:element="country-region">
          <w:r w:rsidRPr="00A2317A">
            <w:rPr>
              <w:sz w:val="20"/>
              <w:szCs w:val="20"/>
              <w:lang w:bidi="fa-IR"/>
            </w:rPr>
            <w:t>France</w:t>
          </w:r>
        </w:smartTag>
      </w:smartTag>
      <w:r w:rsidRPr="00A2317A">
        <w:rPr>
          <w:sz w:val="20"/>
          <w:szCs w:val="20"/>
          <w:lang w:bidi="fa-IR"/>
        </w:rPr>
        <w:t xml:space="preserve">, historical and rural researches were paid special attention. For example the book” village in the old system” written by </w:t>
      </w:r>
      <w:proofErr w:type="spellStart"/>
      <w:r w:rsidRPr="00A2317A">
        <w:rPr>
          <w:sz w:val="20"/>
          <w:szCs w:val="20"/>
          <w:lang w:bidi="fa-IR"/>
        </w:rPr>
        <w:t>Babeau</w:t>
      </w:r>
      <w:proofErr w:type="spellEnd"/>
      <w:r w:rsidRPr="00A2317A">
        <w:rPr>
          <w:sz w:val="20"/>
          <w:szCs w:val="20"/>
          <w:lang w:bidi="fa-IR"/>
        </w:rPr>
        <w:t xml:space="preserve"> (1882) and “peasants and workers” written 700 years ago by </w:t>
      </w:r>
      <w:proofErr w:type="spellStart"/>
      <w:r w:rsidRPr="00A2317A">
        <w:rPr>
          <w:sz w:val="20"/>
          <w:szCs w:val="20"/>
          <w:lang w:bidi="fa-IR"/>
        </w:rPr>
        <w:t>Avene</w:t>
      </w:r>
      <w:proofErr w:type="spellEnd"/>
      <w:r w:rsidRPr="00A2317A">
        <w:rPr>
          <w:sz w:val="20"/>
          <w:szCs w:val="20"/>
          <w:lang w:bidi="fa-IR"/>
        </w:rPr>
        <w:t xml:space="preserve"> (1889). After the Second World War, European Sociologists particularly French ones studied status quo of their villages under influence of American sociologies and research methodology common in that country. Among </w:t>
      </w:r>
      <w:r w:rsidRPr="00A2317A">
        <w:rPr>
          <w:sz w:val="20"/>
          <w:szCs w:val="20"/>
          <w:lang w:bidi="fa-IR"/>
        </w:rPr>
        <w:lastRenderedPageBreak/>
        <w:t xml:space="preserve">Asian countries, </w:t>
      </w:r>
      <w:smartTag w:uri="urn:schemas-microsoft-com:office:smarttags" w:element="place">
        <w:smartTag w:uri="urn:schemas-microsoft-com:office:smarttags" w:element="country-region">
          <w:r w:rsidRPr="00A2317A">
            <w:rPr>
              <w:sz w:val="20"/>
              <w:szCs w:val="20"/>
              <w:lang w:bidi="fa-IR"/>
            </w:rPr>
            <w:t>India</w:t>
          </w:r>
        </w:smartTag>
      </w:smartTag>
      <w:r w:rsidRPr="00A2317A">
        <w:rPr>
          <w:sz w:val="20"/>
          <w:szCs w:val="20"/>
          <w:lang w:bidi="fa-IR"/>
        </w:rPr>
        <w:t xml:space="preserve"> is one of monographic pioneers. </w:t>
      </w:r>
      <w:proofErr w:type="spellStart"/>
      <w:r w:rsidRPr="00A2317A">
        <w:rPr>
          <w:sz w:val="20"/>
          <w:szCs w:val="20"/>
          <w:lang w:bidi="fa-IR"/>
        </w:rPr>
        <w:t>Srinivas</w:t>
      </w:r>
      <w:proofErr w:type="spellEnd"/>
      <w:r w:rsidRPr="00A2317A">
        <w:rPr>
          <w:sz w:val="20"/>
          <w:szCs w:val="20"/>
          <w:lang w:bidi="fa-IR"/>
        </w:rPr>
        <w:t xml:space="preserve"> with cooperation of some scientists compiled the book “Indian villages” in 1960. </w:t>
      </w:r>
      <w:proofErr w:type="spellStart"/>
      <w:r w:rsidRPr="00A2317A">
        <w:rPr>
          <w:sz w:val="20"/>
          <w:szCs w:val="20"/>
          <w:lang w:bidi="fa-IR"/>
        </w:rPr>
        <w:t>Dube</w:t>
      </w:r>
      <w:proofErr w:type="spellEnd"/>
      <w:r w:rsidRPr="00A2317A">
        <w:rPr>
          <w:sz w:val="20"/>
          <w:szCs w:val="20"/>
          <w:lang w:bidi="fa-IR"/>
        </w:rPr>
        <w:t xml:space="preserve"> published the book “Indian village” in 1961 thereby rural portrayal was flourished (</w:t>
      </w:r>
      <w:proofErr w:type="spellStart"/>
      <w:r w:rsidRPr="00A2317A">
        <w:rPr>
          <w:sz w:val="20"/>
          <w:szCs w:val="20"/>
          <w:lang w:bidi="fa-IR"/>
        </w:rPr>
        <w:t>Safinejad</w:t>
      </w:r>
      <w:proofErr w:type="spellEnd"/>
      <w:r w:rsidRPr="00A2317A">
        <w:rPr>
          <w:sz w:val="20"/>
          <w:szCs w:val="20"/>
          <w:lang w:bidi="fa-IR"/>
        </w:rPr>
        <w:t xml:space="preserve">, 1976: 4, 5). But the first Persian monograph has been written by King David Khan (an Armenian man). It was about </w:t>
      </w:r>
      <w:smartTag w:uri="urn:schemas-microsoft-com:office:smarttags" w:element="place">
        <w:smartTag w:uri="urn:schemas-microsoft-com:office:smarttags" w:element="City">
          <w:r w:rsidRPr="00A2317A">
            <w:rPr>
              <w:sz w:val="20"/>
              <w:szCs w:val="20"/>
              <w:lang w:bidi="fa-IR"/>
            </w:rPr>
            <w:t>Paris</w:t>
          </w:r>
        </w:smartTag>
      </w:smartTag>
      <w:r w:rsidRPr="00A2317A">
        <w:rPr>
          <w:sz w:val="20"/>
          <w:szCs w:val="20"/>
          <w:lang w:bidi="fa-IR"/>
        </w:rPr>
        <w:t xml:space="preserve"> and its socio-official situation (</w:t>
      </w:r>
      <w:proofErr w:type="spellStart"/>
      <w:r w:rsidRPr="00A2317A">
        <w:rPr>
          <w:sz w:val="20"/>
          <w:szCs w:val="20"/>
          <w:lang w:bidi="fa-IR"/>
        </w:rPr>
        <w:t>Anoosheh</w:t>
      </w:r>
      <w:proofErr w:type="spellEnd"/>
      <w:r w:rsidRPr="00A2317A">
        <w:rPr>
          <w:sz w:val="20"/>
          <w:szCs w:val="20"/>
          <w:lang w:bidi="fa-IR"/>
        </w:rPr>
        <w:t xml:space="preserve">, 1997, 402). A scientific research on rural society was started in </w:t>
      </w:r>
      <w:smartTag w:uri="urn:schemas-microsoft-com:office:smarttags" w:element="place">
        <w:smartTag w:uri="urn:schemas-microsoft-com:office:smarttags" w:element="country-region">
          <w:r w:rsidRPr="00A2317A">
            <w:rPr>
              <w:sz w:val="20"/>
              <w:szCs w:val="20"/>
              <w:lang w:bidi="fa-IR"/>
            </w:rPr>
            <w:t>Iran</w:t>
          </w:r>
        </w:smartTag>
      </w:smartTag>
      <w:r w:rsidRPr="00A2317A">
        <w:rPr>
          <w:sz w:val="20"/>
          <w:szCs w:val="20"/>
          <w:lang w:bidi="fa-IR"/>
        </w:rPr>
        <w:t xml:space="preserve"> later than European and American nations. </w:t>
      </w:r>
      <w:proofErr w:type="gramStart"/>
      <w:r w:rsidRPr="00A2317A">
        <w:rPr>
          <w:sz w:val="20"/>
          <w:szCs w:val="20"/>
          <w:lang w:bidi="fa-IR"/>
        </w:rPr>
        <w:t xml:space="preserve">Rural studies in </w:t>
      </w:r>
      <w:smartTag w:uri="urn:schemas-microsoft-com:office:smarttags" w:element="place">
        <w:smartTag w:uri="urn:schemas-microsoft-com:office:smarttags" w:element="country-region">
          <w:r w:rsidRPr="00A2317A">
            <w:rPr>
              <w:sz w:val="20"/>
              <w:szCs w:val="20"/>
              <w:lang w:bidi="fa-IR"/>
            </w:rPr>
            <w:t>Iran</w:t>
          </w:r>
        </w:smartTag>
      </w:smartTag>
      <w:r w:rsidRPr="00A2317A">
        <w:rPr>
          <w:sz w:val="20"/>
          <w:szCs w:val="20"/>
          <w:lang w:bidi="fa-IR"/>
        </w:rPr>
        <w:t xml:space="preserve"> was</w:t>
      </w:r>
      <w:proofErr w:type="gramEnd"/>
      <w:r w:rsidRPr="00A2317A">
        <w:rPr>
          <w:sz w:val="20"/>
          <w:szCs w:val="20"/>
          <w:lang w:bidi="fa-IR"/>
        </w:rPr>
        <w:t xml:space="preserve"> firstly literal (</w:t>
      </w:r>
      <w:proofErr w:type="spellStart"/>
      <w:r w:rsidRPr="00A2317A">
        <w:rPr>
          <w:sz w:val="20"/>
          <w:szCs w:val="20"/>
          <w:lang w:bidi="fa-IR"/>
        </w:rPr>
        <w:t>Safinejad</w:t>
      </w:r>
      <w:proofErr w:type="spellEnd"/>
      <w:r w:rsidRPr="00A2317A">
        <w:rPr>
          <w:sz w:val="20"/>
          <w:szCs w:val="20"/>
          <w:lang w:bidi="fa-IR"/>
        </w:rPr>
        <w:t xml:space="preserve">, 1976, 7). After establishment of rural studies’ section in social research &amp; study institute in Tehran University, rural study became important in a way that the most rural monographs were written during years 1951-1970 (the same, 7). </w:t>
      </w:r>
      <w:proofErr w:type="spellStart"/>
      <w:r w:rsidRPr="00A2317A">
        <w:rPr>
          <w:sz w:val="20"/>
          <w:szCs w:val="20"/>
          <w:lang w:bidi="fa-IR"/>
        </w:rPr>
        <w:t>Jalal</w:t>
      </w:r>
      <w:proofErr w:type="spellEnd"/>
      <w:r w:rsidRPr="00A2317A">
        <w:rPr>
          <w:sz w:val="20"/>
          <w:szCs w:val="20"/>
          <w:lang w:bidi="fa-IR"/>
        </w:rPr>
        <w:t xml:space="preserve"> Al-Ahmed formulated </w:t>
      </w:r>
      <w:proofErr w:type="spellStart"/>
      <w:r w:rsidRPr="00A2317A">
        <w:rPr>
          <w:sz w:val="20"/>
          <w:szCs w:val="20"/>
          <w:lang w:bidi="fa-IR"/>
        </w:rPr>
        <w:t>Aurazan</w:t>
      </w:r>
      <w:proofErr w:type="spellEnd"/>
      <w:r w:rsidRPr="00A2317A">
        <w:rPr>
          <w:sz w:val="20"/>
          <w:szCs w:val="20"/>
          <w:lang w:bidi="fa-IR"/>
        </w:rPr>
        <w:t xml:space="preserve"> in April (1951) that was published by </w:t>
      </w:r>
      <w:proofErr w:type="spellStart"/>
      <w:r w:rsidRPr="00A2317A">
        <w:rPr>
          <w:sz w:val="20"/>
          <w:szCs w:val="20"/>
          <w:lang w:bidi="fa-IR"/>
        </w:rPr>
        <w:t>Danesh</w:t>
      </w:r>
      <w:proofErr w:type="spellEnd"/>
      <w:r w:rsidRPr="00A2317A">
        <w:rPr>
          <w:sz w:val="20"/>
          <w:szCs w:val="20"/>
          <w:lang w:bidi="fa-IR"/>
        </w:rPr>
        <w:t xml:space="preserve"> library in 1954. The </w:t>
      </w:r>
      <w:proofErr w:type="gramStart"/>
      <w:r w:rsidRPr="00A2317A">
        <w:rPr>
          <w:sz w:val="20"/>
          <w:szCs w:val="20"/>
          <w:lang w:bidi="fa-IR"/>
        </w:rPr>
        <w:t>book “</w:t>
      </w:r>
      <w:proofErr w:type="spellStart"/>
      <w:r w:rsidRPr="00A2317A">
        <w:rPr>
          <w:sz w:val="20"/>
          <w:szCs w:val="20"/>
          <w:lang w:bidi="fa-IR"/>
        </w:rPr>
        <w:t>Tatneshinhay</w:t>
      </w:r>
      <w:proofErr w:type="spellEnd"/>
      <w:r w:rsidRPr="00A2317A">
        <w:rPr>
          <w:sz w:val="20"/>
          <w:szCs w:val="20"/>
          <w:lang w:bidi="fa-IR"/>
        </w:rPr>
        <w:t xml:space="preserve">-e of Block Zahra” in 1956, Gulf alone pearl in </w:t>
      </w:r>
      <w:proofErr w:type="spellStart"/>
      <w:smartTag w:uri="urn:schemas-microsoft-com:office:smarttags" w:element="place">
        <w:smartTag w:uri="urn:schemas-microsoft-com:office:smarttags" w:element="PlaceName">
          <w:r w:rsidRPr="00A2317A">
            <w:rPr>
              <w:sz w:val="20"/>
              <w:szCs w:val="20"/>
              <w:lang w:bidi="fa-IR"/>
            </w:rPr>
            <w:t>Kharg</w:t>
          </w:r>
        </w:smartTag>
        <w:proofErr w:type="spellEnd"/>
        <w:r w:rsidRPr="00A2317A">
          <w:rPr>
            <w:sz w:val="20"/>
            <w:szCs w:val="20"/>
            <w:lang w:bidi="fa-IR"/>
          </w:rPr>
          <w:t xml:space="preserve"> </w:t>
        </w:r>
        <w:smartTag w:uri="urn:schemas-microsoft-com:office:smarttags" w:element="PlaceType">
          <w:r w:rsidRPr="00A2317A">
            <w:rPr>
              <w:sz w:val="20"/>
              <w:szCs w:val="20"/>
              <w:lang w:bidi="fa-IR"/>
            </w:rPr>
            <w:t>Island</w:t>
          </w:r>
        </w:smartTag>
      </w:smartTag>
      <w:r w:rsidRPr="00A2317A">
        <w:rPr>
          <w:sz w:val="20"/>
          <w:szCs w:val="20"/>
          <w:lang w:bidi="fa-IR"/>
        </w:rPr>
        <w:t xml:space="preserve"> in May 1960 by </w:t>
      </w:r>
      <w:proofErr w:type="spellStart"/>
      <w:r w:rsidRPr="00A2317A">
        <w:rPr>
          <w:sz w:val="20"/>
          <w:szCs w:val="20"/>
          <w:lang w:bidi="fa-IR"/>
        </w:rPr>
        <w:t>Jalal</w:t>
      </w:r>
      <w:proofErr w:type="spellEnd"/>
      <w:r w:rsidRPr="00A2317A">
        <w:rPr>
          <w:sz w:val="20"/>
          <w:szCs w:val="20"/>
          <w:lang w:bidi="fa-IR"/>
        </w:rPr>
        <w:t xml:space="preserve"> Al-Ahmed are</w:t>
      </w:r>
      <w:proofErr w:type="gramEnd"/>
      <w:r w:rsidRPr="00A2317A">
        <w:rPr>
          <w:sz w:val="20"/>
          <w:szCs w:val="20"/>
          <w:lang w:bidi="fa-IR"/>
        </w:rPr>
        <w:t xml:space="preserve"> the first Iranian rural monographs. In 1960, </w:t>
      </w:r>
      <w:proofErr w:type="spellStart"/>
      <w:r w:rsidRPr="00A2317A">
        <w:rPr>
          <w:sz w:val="20"/>
          <w:szCs w:val="20"/>
          <w:lang w:bidi="fa-IR"/>
        </w:rPr>
        <w:t>Javad</w:t>
      </w:r>
      <w:proofErr w:type="spellEnd"/>
      <w:r w:rsidRPr="00A2317A">
        <w:rPr>
          <w:sz w:val="20"/>
          <w:szCs w:val="20"/>
          <w:lang w:bidi="fa-IR"/>
        </w:rPr>
        <w:t xml:space="preserve"> </w:t>
      </w:r>
      <w:proofErr w:type="spellStart"/>
      <w:r w:rsidRPr="00A2317A">
        <w:rPr>
          <w:sz w:val="20"/>
          <w:szCs w:val="20"/>
          <w:lang w:bidi="fa-IR"/>
        </w:rPr>
        <w:t>Safinejad</w:t>
      </w:r>
      <w:proofErr w:type="spellEnd"/>
      <w:r w:rsidRPr="00A2317A">
        <w:rPr>
          <w:sz w:val="20"/>
          <w:szCs w:val="20"/>
          <w:lang w:bidi="fa-IR"/>
        </w:rPr>
        <w:t xml:space="preserve"> started to gather and produce contents of the book “</w:t>
      </w:r>
      <w:proofErr w:type="spellStart"/>
      <w:r w:rsidRPr="00A2317A">
        <w:rPr>
          <w:sz w:val="20"/>
          <w:szCs w:val="20"/>
          <w:lang w:bidi="fa-IR"/>
        </w:rPr>
        <w:t>Talibabad</w:t>
      </w:r>
      <w:proofErr w:type="spellEnd"/>
      <w:r w:rsidRPr="00A2317A">
        <w:rPr>
          <w:sz w:val="20"/>
          <w:szCs w:val="20"/>
          <w:lang w:bidi="fa-IR"/>
        </w:rPr>
        <w:t xml:space="preserve">” and completed it in 1964. The book was published in March 1966. </w:t>
      </w:r>
      <w:proofErr w:type="spellStart"/>
      <w:r w:rsidRPr="00A2317A">
        <w:rPr>
          <w:sz w:val="20"/>
          <w:szCs w:val="20"/>
          <w:lang w:bidi="fa-IR"/>
        </w:rPr>
        <w:t>Yush</w:t>
      </w:r>
      <w:proofErr w:type="spellEnd"/>
      <w:r w:rsidRPr="00A2317A">
        <w:rPr>
          <w:sz w:val="20"/>
          <w:szCs w:val="20"/>
          <w:lang w:bidi="fa-IR"/>
        </w:rPr>
        <w:t xml:space="preserve"> monograph written by </w:t>
      </w:r>
      <w:proofErr w:type="spellStart"/>
      <w:r w:rsidRPr="00A2317A">
        <w:rPr>
          <w:sz w:val="20"/>
          <w:szCs w:val="20"/>
          <w:lang w:bidi="fa-IR"/>
        </w:rPr>
        <w:t>Sirous</w:t>
      </w:r>
      <w:proofErr w:type="spellEnd"/>
      <w:r w:rsidRPr="00A2317A">
        <w:rPr>
          <w:sz w:val="20"/>
          <w:szCs w:val="20"/>
          <w:lang w:bidi="fa-IR"/>
        </w:rPr>
        <w:t xml:space="preserve"> </w:t>
      </w:r>
      <w:proofErr w:type="spellStart"/>
      <w:r w:rsidRPr="00A2317A">
        <w:rPr>
          <w:sz w:val="20"/>
          <w:szCs w:val="20"/>
          <w:lang w:bidi="fa-IR"/>
        </w:rPr>
        <w:t>Tahbaz</w:t>
      </w:r>
      <w:proofErr w:type="spellEnd"/>
      <w:r w:rsidRPr="00A2317A">
        <w:rPr>
          <w:sz w:val="20"/>
          <w:szCs w:val="20"/>
          <w:lang w:bidi="fa-IR"/>
        </w:rPr>
        <w:t xml:space="preserve"> in 1962 and </w:t>
      </w:r>
      <w:proofErr w:type="spellStart"/>
      <w:r w:rsidRPr="00A2317A">
        <w:rPr>
          <w:sz w:val="20"/>
          <w:szCs w:val="20"/>
          <w:lang w:bidi="fa-IR"/>
        </w:rPr>
        <w:t>Sarvestan</w:t>
      </w:r>
      <w:proofErr w:type="spellEnd"/>
      <w:r w:rsidRPr="00A2317A">
        <w:rPr>
          <w:sz w:val="20"/>
          <w:szCs w:val="20"/>
          <w:lang w:bidi="fa-IR"/>
        </w:rPr>
        <w:t xml:space="preserve"> folklore culture (</w:t>
      </w:r>
      <w:proofErr w:type="spellStart"/>
      <w:r w:rsidRPr="00A2317A">
        <w:rPr>
          <w:sz w:val="20"/>
          <w:szCs w:val="20"/>
          <w:lang w:bidi="fa-IR"/>
        </w:rPr>
        <w:t>Homayouni</w:t>
      </w:r>
      <w:proofErr w:type="spellEnd"/>
      <w:r w:rsidRPr="00A2317A">
        <w:rPr>
          <w:sz w:val="20"/>
          <w:szCs w:val="20"/>
          <w:lang w:bidi="fa-IR"/>
        </w:rPr>
        <w:t xml:space="preserve">, 1969) and three works written by </w:t>
      </w:r>
      <w:proofErr w:type="spellStart"/>
      <w:r w:rsidRPr="00A2317A">
        <w:rPr>
          <w:sz w:val="20"/>
          <w:szCs w:val="20"/>
          <w:lang w:bidi="fa-IR"/>
        </w:rPr>
        <w:t>Gholam</w:t>
      </w:r>
      <w:proofErr w:type="spellEnd"/>
      <w:r w:rsidRPr="00A2317A">
        <w:rPr>
          <w:sz w:val="20"/>
          <w:szCs w:val="20"/>
          <w:lang w:bidi="fa-IR"/>
        </w:rPr>
        <w:t xml:space="preserve"> Hussein </w:t>
      </w:r>
      <w:proofErr w:type="spellStart"/>
      <w:r w:rsidRPr="00A2317A">
        <w:rPr>
          <w:sz w:val="20"/>
          <w:szCs w:val="20"/>
          <w:lang w:bidi="fa-IR"/>
        </w:rPr>
        <w:t>Saedi</w:t>
      </w:r>
      <w:proofErr w:type="spellEnd"/>
      <w:r w:rsidRPr="00A2317A">
        <w:rPr>
          <w:sz w:val="20"/>
          <w:szCs w:val="20"/>
          <w:lang w:bidi="fa-IR"/>
        </w:rPr>
        <w:t xml:space="preserve"> so called “from </w:t>
      </w:r>
      <w:proofErr w:type="spellStart"/>
      <w:r w:rsidRPr="00A2317A">
        <w:rPr>
          <w:sz w:val="20"/>
          <w:szCs w:val="20"/>
          <w:lang w:bidi="fa-IR"/>
        </w:rPr>
        <w:t>Heva</w:t>
      </w:r>
      <w:proofErr w:type="spellEnd"/>
      <w:r w:rsidRPr="00A2317A">
        <w:rPr>
          <w:sz w:val="20"/>
          <w:szCs w:val="20"/>
          <w:lang w:bidi="fa-IR"/>
        </w:rPr>
        <w:t xml:space="preserve">, </w:t>
      </w:r>
      <w:proofErr w:type="spellStart"/>
      <w:r w:rsidRPr="00A2317A">
        <w:rPr>
          <w:sz w:val="20"/>
          <w:szCs w:val="20"/>
          <w:lang w:bidi="fa-IR"/>
        </w:rPr>
        <w:t>KHiav</w:t>
      </w:r>
      <w:proofErr w:type="spellEnd"/>
      <w:r w:rsidRPr="00A2317A">
        <w:rPr>
          <w:sz w:val="20"/>
          <w:szCs w:val="20"/>
          <w:lang w:bidi="fa-IR"/>
        </w:rPr>
        <w:t xml:space="preserve"> or </w:t>
      </w:r>
      <w:proofErr w:type="spellStart"/>
      <w:r w:rsidRPr="00A2317A">
        <w:rPr>
          <w:sz w:val="20"/>
          <w:szCs w:val="20"/>
          <w:lang w:bidi="fa-IR"/>
        </w:rPr>
        <w:t>Meshkin</w:t>
      </w:r>
      <w:proofErr w:type="spellEnd"/>
      <w:r w:rsidRPr="00A2317A">
        <w:rPr>
          <w:sz w:val="20"/>
          <w:szCs w:val="20"/>
          <w:lang w:bidi="fa-IR"/>
        </w:rPr>
        <w:t xml:space="preserve"> </w:t>
      </w:r>
      <w:proofErr w:type="spellStart"/>
      <w:r w:rsidRPr="00A2317A">
        <w:rPr>
          <w:sz w:val="20"/>
          <w:szCs w:val="20"/>
          <w:lang w:bidi="fa-IR"/>
        </w:rPr>
        <w:t>Shahr</w:t>
      </w:r>
      <w:proofErr w:type="spellEnd"/>
      <w:r w:rsidRPr="00A2317A">
        <w:rPr>
          <w:sz w:val="20"/>
          <w:szCs w:val="20"/>
          <w:lang w:bidi="fa-IR"/>
        </w:rPr>
        <w:t xml:space="preserve"> and </w:t>
      </w:r>
      <w:proofErr w:type="spellStart"/>
      <w:r w:rsidRPr="00A2317A">
        <w:rPr>
          <w:sz w:val="20"/>
          <w:szCs w:val="20"/>
          <w:lang w:bidi="fa-IR"/>
        </w:rPr>
        <w:t>Aylkhchy</w:t>
      </w:r>
      <w:proofErr w:type="spellEnd"/>
      <w:r w:rsidRPr="00A2317A">
        <w:rPr>
          <w:sz w:val="20"/>
          <w:szCs w:val="20"/>
          <w:lang w:bidi="fa-IR"/>
        </w:rPr>
        <w:t xml:space="preserve"> are considered as the most important monographic works and they were firstly published in 1965.</w:t>
      </w:r>
    </w:p>
    <w:p w:rsidR="00F3728E" w:rsidRPr="00A2317A" w:rsidRDefault="00F3728E" w:rsidP="00A2317A">
      <w:pPr>
        <w:snapToGrid w:val="0"/>
        <w:jc w:val="both"/>
        <w:rPr>
          <w:b/>
          <w:bCs/>
          <w:sz w:val="20"/>
          <w:szCs w:val="20"/>
          <w:lang w:bidi="fa-IR"/>
        </w:rPr>
      </w:pPr>
      <w:r w:rsidRPr="00A2317A">
        <w:rPr>
          <w:b/>
          <w:bCs/>
          <w:sz w:val="20"/>
          <w:szCs w:val="20"/>
          <w:lang w:bidi="fa-IR"/>
        </w:rPr>
        <w:t>Necessity and significance of monograph</w:t>
      </w:r>
    </w:p>
    <w:p w:rsidR="00F3728E" w:rsidRPr="00A2317A" w:rsidRDefault="00F3728E" w:rsidP="00A2317A">
      <w:pPr>
        <w:snapToGrid w:val="0"/>
        <w:ind w:firstLine="851"/>
        <w:jc w:val="both"/>
        <w:rPr>
          <w:sz w:val="20"/>
          <w:szCs w:val="20"/>
          <w:lang w:bidi="fa-IR"/>
        </w:rPr>
      </w:pPr>
      <w:r w:rsidRPr="00A2317A">
        <w:rPr>
          <w:sz w:val="20"/>
          <w:szCs w:val="20"/>
          <w:lang w:bidi="fa-IR"/>
        </w:rPr>
        <w:t xml:space="preserve">In a wide land such as </w:t>
      </w:r>
      <w:smartTag w:uri="urn:schemas-microsoft-com:office:smarttags" w:element="place">
        <w:smartTag w:uri="urn:schemas-microsoft-com:office:smarttags" w:element="country-region">
          <w:r w:rsidRPr="00A2317A">
            <w:rPr>
              <w:sz w:val="20"/>
              <w:szCs w:val="20"/>
              <w:lang w:bidi="fa-IR"/>
            </w:rPr>
            <w:t>Iran</w:t>
          </w:r>
        </w:smartTag>
      </w:smartTag>
      <w:r w:rsidRPr="00A2317A">
        <w:rPr>
          <w:sz w:val="20"/>
          <w:szCs w:val="20"/>
          <w:lang w:bidi="fa-IR"/>
        </w:rPr>
        <w:t>, cities and villages spread in west, east, north and south and they are far from each other and people have their own accent and folklore culture. When we study folklore of each region or tribe separately, it is seen that despite apparent difference in its origin, the basis and source of all is the same. They all are branches of a tree and separate from the same bulk and feed from one root. It is the strongest document for Iranian national union and the conclusive reason for their alliance. The best method for familiarizing with this document is compilation, formulation and publication of materials of folklore culture (</w:t>
      </w:r>
      <w:proofErr w:type="spellStart"/>
      <w:r w:rsidRPr="00A2317A">
        <w:rPr>
          <w:sz w:val="20"/>
          <w:szCs w:val="20"/>
          <w:lang w:bidi="fa-IR"/>
        </w:rPr>
        <w:t>Homayouni</w:t>
      </w:r>
      <w:proofErr w:type="spellEnd"/>
      <w:r w:rsidRPr="00A2317A">
        <w:rPr>
          <w:sz w:val="20"/>
          <w:szCs w:val="20"/>
          <w:lang w:bidi="fa-IR"/>
        </w:rPr>
        <w:t xml:space="preserve">, 1992:23). Therefore, culture of each nation is considered nationally as the identification and identity document of people. Traditions, dialects, customs are accounted as historical backgrounds showing change of thoughts and social development. Today, literal researches are not as necessary as collection of dispersal materials of folklore culture. There are number of books, poetries and </w:t>
      </w:r>
      <w:proofErr w:type="spellStart"/>
      <w:r w:rsidRPr="00A2317A">
        <w:rPr>
          <w:sz w:val="20"/>
          <w:szCs w:val="20"/>
          <w:lang w:bidi="fa-IR"/>
        </w:rPr>
        <w:t>proses</w:t>
      </w:r>
      <w:proofErr w:type="spellEnd"/>
      <w:r w:rsidRPr="00A2317A">
        <w:rPr>
          <w:sz w:val="20"/>
          <w:szCs w:val="20"/>
          <w:lang w:bidi="fa-IR"/>
        </w:rPr>
        <w:t xml:space="preserve"> and they are always available thus they are not destroyable. But materials, works and documents of folklore culture that have not been gathered yet and </w:t>
      </w:r>
      <w:r w:rsidRPr="00A2317A">
        <w:rPr>
          <w:sz w:val="20"/>
          <w:szCs w:val="20"/>
          <w:lang w:bidi="fa-IR"/>
        </w:rPr>
        <w:lastRenderedPageBreak/>
        <w:t>they have no available source except eldest people, they are under risk of destruction. Works and documents should be collected immediately based on remaining of old generations in cities, towns and villages (the same</w:t>
      </w:r>
      <w:proofErr w:type="gramStart"/>
      <w:r w:rsidRPr="00A2317A">
        <w:rPr>
          <w:sz w:val="20"/>
          <w:szCs w:val="20"/>
          <w:lang w:bidi="fa-IR"/>
        </w:rPr>
        <w:t>:23</w:t>
      </w:r>
      <w:proofErr w:type="gramEnd"/>
      <w:r w:rsidRPr="00A2317A">
        <w:rPr>
          <w:sz w:val="20"/>
          <w:szCs w:val="20"/>
          <w:lang w:bidi="fa-IR"/>
        </w:rPr>
        <w:t>).</w:t>
      </w:r>
    </w:p>
    <w:p w:rsidR="00F3728E" w:rsidRPr="00A2317A" w:rsidRDefault="00F3728E" w:rsidP="00A2317A">
      <w:pPr>
        <w:snapToGrid w:val="0"/>
        <w:jc w:val="both"/>
        <w:rPr>
          <w:b/>
          <w:bCs/>
          <w:sz w:val="20"/>
          <w:szCs w:val="20"/>
          <w:lang w:bidi="fa-IR"/>
        </w:rPr>
      </w:pPr>
      <w:r w:rsidRPr="00A2317A">
        <w:rPr>
          <w:b/>
          <w:bCs/>
          <w:sz w:val="20"/>
          <w:szCs w:val="20"/>
          <w:lang w:bidi="fa-IR"/>
        </w:rPr>
        <w:t>Monographic objective</w:t>
      </w:r>
    </w:p>
    <w:p w:rsidR="00F3728E" w:rsidRPr="00A2317A" w:rsidRDefault="00F3728E" w:rsidP="00A2317A">
      <w:pPr>
        <w:snapToGrid w:val="0"/>
        <w:ind w:firstLine="851"/>
        <w:jc w:val="both"/>
        <w:rPr>
          <w:sz w:val="20"/>
          <w:szCs w:val="20"/>
          <w:lang w:bidi="fa-IR"/>
        </w:rPr>
      </w:pPr>
      <w:r w:rsidRPr="00A2317A">
        <w:rPr>
          <w:sz w:val="20"/>
          <w:szCs w:val="20"/>
          <w:lang w:bidi="fa-IR"/>
        </w:rPr>
        <w:t xml:space="preserve">The aim of anthropologic researches and studies of monograph is not only for familiarity or satisfaction of curiosity sense, social situation and folk literature but also the aim is to explore such subjects sociologically and psychologically. Monographic authors believe that they are not going to analyze problems and they are not anthropologists. They only express </w:t>
      </w:r>
      <w:r w:rsidR="009C19D3" w:rsidRPr="00A2317A">
        <w:rPr>
          <w:sz w:val="20"/>
          <w:szCs w:val="20"/>
          <w:lang w:bidi="fa-IR"/>
        </w:rPr>
        <w:t>problems</w:t>
      </w:r>
      <w:r w:rsidRPr="00A2317A">
        <w:rPr>
          <w:sz w:val="20"/>
          <w:szCs w:val="20"/>
          <w:lang w:bidi="fa-IR"/>
        </w:rPr>
        <w:t xml:space="preserve"> collect and formulate traditions, beliefs and routines of rural people. In his two books so called “</w:t>
      </w:r>
      <w:proofErr w:type="spellStart"/>
      <w:r w:rsidRPr="00A2317A">
        <w:rPr>
          <w:sz w:val="20"/>
          <w:szCs w:val="20"/>
          <w:lang w:bidi="fa-IR"/>
        </w:rPr>
        <w:t>Tatneshinhay</w:t>
      </w:r>
      <w:proofErr w:type="spellEnd"/>
      <w:r w:rsidRPr="00A2317A">
        <w:rPr>
          <w:sz w:val="20"/>
          <w:szCs w:val="20"/>
          <w:lang w:bidi="fa-IR"/>
        </w:rPr>
        <w:t xml:space="preserve">-e Block Zahra” and </w:t>
      </w:r>
      <w:proofErr w:type="spellStart"/>
      <w:r w:rsidRPr="00A2317A">
        <w:rPr>
          <w:sz w:val="20"/>
          <w:szCs w:val="20"/>
          <w:lang w:bidi="fa-IR"/>
        </w:rPr>
        <w:t>Aurazan</w:t>
      </w:r>
      <w:proofErr w:type="spellEnd"/>
      <w:r w:rsidRPr="00A2317A">
        <w:rPr>
          <w:sz w:val="20"/>
          <w:szCs w:val="20"/>
          <w:lang w:bidi="fa-IR"/>
        </w:rPr>
        <w:t xml:space="preserve">, </w:t>
      </w:r>
      <w:proofErr w:type="spellStart"/>
      <w:r w:rsidRPr="00A2317A">
        <w:rPr>
          <w:sz w:val="20"/>
          <w:szCs w:val="20"/>
          <w:lang w:bidi="fa-IR"/>
        </w:rPr>
        <w:t>Jalal</w:t>
      </w:r>
      <w:proofErr w:type="spellEnd"/>
      <w:r w:rsidRPr="00A2317A">
        <w:rPr>
          <w:sz w:val="20"/>
          <w:szCs w:val="20"/>
          <w:lang w:bidi="fa-IR"/>
        </w:rPr>
        <w:t xml:space="preserve"> Al-Ahmed stated that at first the author does not know what category his research belong to, whether it is itinerary or not, whether it is a research on folk traditions or their accents or not?  </w:t>
      </w:r>
      <w:proofErr w:type="gramStart"/>
      <w:r w:rsidRPr="00A2317A">
        <w:rPr>
          <w:sz w:val="20"/>
          <w:szCs w:val="20"/>
          <w:lang w:bidi="fa-IR"/>
        </w:rPr>
        <w:t>(Al-Ahmed, 2005).</w:t>
      </w:r>
      <w:proofErr w:type="gramEnd"/>
      <w:r w:rsidRPr="00A2317A">
        <w:rPr>
          <w:sz w:val="20"/>
          <w:szCs w:val="20"/>
          <w:lang w:bidi="fa-IR"/>
        </w:rPr>
        <w:t xml:space="preserve"> In the book “</w:t>
      </w:r>
      <w:proofErr w:type="spellStart"/>
      <w:r w:rsidRPr="00A2317A">
        <w:rPr>
          <w:sz w:val="20"/>
          <w:szCs w:val="20"/>
          <w:lang w:bidi="fa-IR"/>
        </w:rPr>
        <w:t>Tatneshinhay</w:t>
      </w:r>
      <w:proofErr w:type="spellEnd"/>
      <w:r w:rsidRPr="00A2317A">
        <w:rPr>
          <w:sz w:val="20"/>
          <w:szCs w:val="20"/>
          <w:lang w:bidi="fa-IR"/>
        </w:rPr>
        <w:t>-e Block Zahra” he wrote</w:t>
      </w:r>
    </w:p>
    <w:p w:rsidR="00F3728E" w:rsidRPr="00A2317A" w:rsidRDefault="00F3728E" w:rsidP="00A2317A">
      <w:pPr>
        <w:snapToGrid w:val="0"/>
        <w:ind w:firstLine="851"/>
        <w:jc w:val="both"/>
        <w:rPr>
          <w:sz w:val="20"/>
          <w:szCs w:val="20"/>
          <w:lang w:bidi="fa-IR"/>
        </w:rPr>
      </w:pPr>
      <w:r w:rsidRPr="00A2317A">
        <w:rPr>
          <w:sz w:val="20"/>
          <w:szCs w:val="20"/>
          <w:lang w:bidi="fa-IR"/>
        </w:rPr>
        <w:t xml:space="preserve">After staying two or three months in the village, I prepared notes. In early stages, it was a kind of entertainment for me and no rule and purpose was considered. </w:t>
      </w:r>
      <w:proofErr w:type="gramStart"/>
      <w:r w:rsidRPr="00A2317A">
        <w:rPr>
          <w:sz w:val="20"/>
          <w:szCs w:val="20"/>
          <w:lang w:bidi="fa-IR"/>
        </w:rPr>
        <w:t>Later, although it was still an entertainment, rule and purpose were considered there” (Al-Ahmed, 1997, 6).</w:t>
      </w:r>
      <w:proofErr w:type="gramEnd"/>
      <w:r w:rsidRPr="00A2317A">
        <w:rPr>
          <w:sz w:val="20"/>
          <w:szCs w:val="20"/>
          <w:lang w:bidi="fa-IR"/>
        </w:rPr>
        <w:t xml:space="preserve"> In the book “from </w:t>
      </w:r>
      <w:proofErr w:type="spellStart"/>
      <w:r w:rsidRPr="00A2317A">
        <w:rPr>
          <w:sz w:val="20"/>
          <w:szCs w:val="20"/>
          <w:lang w:bidi="fa-IR"/>
        </w:rPr>
        <w:t>Heva</w:t>
      </w:r>
      <w:proofErr w:type="spellEnd"/>
      <w:r w:rsidRPr="00A2317A">
        <w:rPr>
          <w:sz w:val="20"/>
          <w:szCs w:val="20"/>
          <w:lang w:bidi="fa-IR"/>
        </w:rPr>
        <w:t xml:space="preserve">”, </w:t>
      </w:r>
      <w:proofErr w:type="spellStart"/>
      <w:r w:rsidRPr="00A2317A">
        <w:rPr>
          <w:sz w:val="20"/>
          <w:szCs w:val="20"/>
          <w:lang w:bidi="fa-IR"/>
        </w:rPr>
        <w:t>Gholam</w:t>
      </w:r>
      <w:proofErr w:type="spellEnd"/>
      <w:r w:rsidRPr="00A2317A">
        <w:rPr>
          <w:sz w:val="20"/>
          <w:szCs w:val="20"/>
          <w:lang w:bidi="fa-IR"/>
        </w:rPr>
        <w:t xml:space="preserve"> Hussein </w:t>
      </w:r>
      <w:proofErr w:type="spellStart"/>
      <w:r w:rsidRPr="00A2317A">
        <w:rPr>
          <w:sz w:val="20"/>
          <w:szCs w:val="20"/>
          <w:lang w:bidi="fa-IR"/>
        </w:rPr>
        <w:t>Saedi</w:t>
      </w:r>
      <w:proofErr w:type="spellEnd"/>
      <w:r w:rsidRPr="00A2317A">
        <w:rPr>
          <w:sz w:val="20"/>
          <w:szCs w:val="20"/>
          <w:lang w:bidi="fa-IR"/>
        </w:rPr>
        <w:t xml:space="preserve"> studied tradition of people in the south, spiritual, mental and social condition of people. regarding mental issues so called different kinds of winds people faced due to poverty and pressure, he believed that he does not want to analyze traditions and he is not qualified to analyze  issues and he only expresses them (</w:t>
      </w:r>
      <w:proofErr w:type="spellStart"/>
      <w:r w:rsidRPr="00A2317A">
        <w:rPr>
          <w:sz w:val="20"/>
          <w:szCs w:val="20"/>
          <w:lang w:bidi="fa-IR"/>
        </w:rPr>
        <w:t>Saedi</w:t>
      </w:r>
      <w:proofErr w:type="spellEnd"/>
      <w:r w:rsidRPr="00A2317A">
        <w:rPr>
          <w:sz w:val="20"/>
          <w:szCs w:val="20"/>
          <w:lang w:bidi="fa-IR"/>
        </w:rPr>
        <w:t>, 1974). In another work, Al-Ahmed wrote:</w:t>
      </w:r>
    </w:p>
    <w:p w:rsidR="00F3728E" w:rsidRPr="00A2317A" w:rsidRDefault="00F3728E" w:rsidP="00A2317A">
      <w:pPr>
        <w:snapToGrid w:val="0"/>
        <w:ind w:firstLine="851"/>
        <w:jc w:val="both"/>
        <w:rPr>
          <w:sz w:val="20"/>
          <w:szCs w:val="20"/>
          <w:lang w:bidi="fa-IR"/>
        </w:rPr>
      </w:pPr>
      <w:r w:rsidRPr="00A2317A">
        <w:rPr>
          <w:sz w:val="20"/>
          <w:szCs w:val="20"/>
          <w:lang w:bidi="fa-IR"/>
        </w:rPr>
        <w:t>The author of this book (</w:t>
      </w:r>
      <w:proofErr w:type="spellStart"/>
      <w:r w:rsidRPr="00A2317A">
        <w:rPr>
          <w:sz w:val="20"/>
          <w:szCs w:val="20"/>
          <w:lang w:bidi="fa-IR"/>
        </w:rPr>
        <w:t>Tatneshinhay</w:t>
      </w:r>
      <w:proofErr w:type="spellEnd"/>
      <w:r w:rsidRPr="00A2317A">
        <w:rPr>
          <w:sz w:val="20"/>
          <w:szCs w:val="20"/>
          <w:lang w:bidi="fa-IR"/>
        </w:rPr>
        <w:t>-e Block Zahra) does not know accents and does not deal with anthropology and its rule or economy in these pages. he is not going to judge on something rather he tried to provide a brief collection with more accuracy including routine life of rural people and their traditions ranging from their death to their words, tales, texts and idioms, harvesting on fields and social organizations (1997,17).</w:t>
      </w:r>
    </w:p>
    <w:p w:rsidR="00F3728E" w:rsidRPr="00A2317A" w:rsidRDefault="00F3728E" w:rsidP="00A2317A">
      <w:pPr>
        <w:snapToGrid w:val="0"/>
        <w:ind w:firstLine="851"/>
        <w:jc w:val="both"/>
        <w:rPr>
          <w:sz w:val="20"/>
          <w:szCs w:val="20"/>
          <w:lang w:bidi="fa-IR"/>
        </w:rPr>
      </w:pPr>
      <w:r w:rsidRPr="00A2317A">
        <w:rPr>
          <w:sz w:val="20"/>
          <w:szCs w:val="20"/>
          <w:lang w:bidi="fa-IR"/>
        </w:rPr>
        <w:t xml:space="preserve">Although the author is not aimed to analyze contents, if some people study it anthropologically, they could study and originate tradition and folklore culture in order not to lose our cultural richness. 90% of monographs belong to villages but not villages with individual characteristics rather villages like several ones placed everywhere and everybody has forgotten them. Al-Ahmed wrote about his reason for choosing </w:t>
      </w:r>
      <w:proofErr w:type="spellStart"/>
      <w:r w:rsidRPr="00A2317A">
        <w:rPr>
          <w:sz w:val="20"/>
          <w:szCs w:val="20"/>
          <w:lang w:bidi="fa-IR"/>
        </w:rPr>
        <w:t>Aurazan</w:t>
      </w:r>
      <w:proofErr w:type="spellEnd"/>
      <w:r w:rsidRPr="00A2317A">
        <w:rPr>
          <w:sz w:val="20"/>
          <w:szCs w:val="20"/>
          <w:lang w:bidi="fa-IR"/>
        </w:rPr>
        <w:t xml:space="preserve"> village:</w:t>
      </w:r>
    </w:p>
    <w:p w:rsidR="00F3728E" w:rsidRPr="00A2317A" w:rsidRDefault="00F3728E" w:rsidP="00A2317A">
      <w:pPr>
        <w:snapToGrid w:val="0"/>
        <w:ind w:firstLine="851"/>
        <w:jc w:val="both"/>
        <w:rPr>
          <w:sz w:val="20"/>
          <w:szCs w:val="20"/>
          <w:lang w:bidi="fa-IR"/>
        </w:rPr>
      </w:pPr>
      <w:r w:rsidRPr="00A2317A">
        <w:rPr>
          <w:sz w:val="20"/>
          <w:szCs w:val="20"/>
          <w:lang w:bidi="fa-IR"/>
        </w:rPr>
        <w:t xml:space="preserve">It may be believed that what has been gathered in this collection is superior to other Iranian villages. For example, it is a small village like other </w:t>
      </w:r>
      <w:r w:rsidRPr="00A2317A">
        <w:rPr>
          <w:sz w:val="20"/>
          <w:szCs w:val="20"/>
          <w:lang w:bidi="fa-IR"/>
        </w:rPr>
        <w:lastRenderedPageBreak/>
        <w:t xml:space="preserve">Iranian villages where the land is plowed by plough, there is always a conflict due to water share, and people rarely take a shower. They drink their tee with raisin and date. The author has chosen this village due to his interest in it (2005:6). Information about rural people and their socio-economic institutions is not only suitable for satisfaction of curiosity but also it </w:t>
      </w:r>
      <w:r w:rsidR="009C19D3" w:rsidRPr="00A2317A">
        <w:rPr>
          <w:sz w:val="20"/>
          <w:szCs w:val="20"/>
          <w:lang w:bidi="fa-IR"/>
        </w:rPr>
        <w:t>helps</w:t>
      </w:r>
      <w:r w:rsidRPr="00A2317A">
        <w:rPr>
          <w:sz w:val="20"/>
          <w:szCs w:val="20"/>
          <w:lang w:bidi="fa-IR"/>
        </w:rPr>
        <w:t xml:space="preserve"> us change the chaotic condition of these people (</w:t>
      </w:r>
      <w:proofErr w:type="spellStart"/>
      <w:r w:rsidRPr="00A2317A">
        <w:rPr>
          <w:sz w:val="20"/>
          <w:szCs w:val="20"/>
          <w:lang w:bidi="fa-IR"/>
        </w:rPr>
        <w:t>Dehbashi</w:t>
      </w:r>
      <w:proofErr w:type="spellEnd"/>
      <w:r w:rsidRPr="00A2317A">
        <w:rPr>
          <w:sz w:val="20"/>
          <w:szCs w:val="20"/>
          <w:lang w:bidi="fa-IR"/>
        </w:rPr>
        <w:t xml:space="preserve">, 1985, 341). </w:t>
      </w:r>
      <w:proofErr w:type="spellStart"/>
      <w:r w:rsidRPr="00A2317A">
        <w:rPr>
          <w:sz w:val="20"/>
          <w:szCs w:val="20"/>
          <w:lang w:bidi="fa-IR"/>
        </w:rPr>
        <w:t>Saedi</w:t>
      </w:r>
      <w:proofErr w:type="spellEnd"/>
      <w:r w:rsidRPr="00A2317A">
        <w:rPr>
          <w:sz w:val="20"/>
          <w:szCs w:val="20"/>
          <w:lang w:bidi="fa-IR"/>
        </w:rPr>
        <w:t xml:space="preserve"> by using monographs common in 1971’s, gives us some information about layered context of the village, beliefs of rural people, their spirits and characteristics (Mir </w:t>
      </w:r>
      <w:proofErr w:type="spellStart"/>
      <w:r w:rsidRPr="00A2317A">
        <w:rPr>
          <w:sz w:val="20"/>
          <w:szCs w:val="20"/>
          <w:lang w:bidi="fa-IR"/>
        </w:rPr>
        <w:t>Abedini</w:t>
      </w:r>
      <w:proofErr w:type="spellEnd"/>
      <w:r w:rsidRPr="00A2317A">
        <w:rPr>
          <w:sz w:val="20"/>
          <w:szCs w:val="20"/>
          <w:lang w:bidi="fa-IR"/>
        </w:rPr>
        <w:t>, 1998, 789). The author of the book “adobe by adobe” wrote about his purpose:</w:t>
      </w:r>
    </w:p>
    <w:p w:rsidR="00F3728E" w:rsidRPr="00A2317A" w:rsidRDefault="00F3728E" w:rsidP="00A2317A">
      <w:pPr>
        <w:snapToGrid w:val="0"/>
        <w:ind w:firstLine="851"/>
        <w:jc w:val="both"/>
        <w:rPr>
          <w:sz w:val="20"/>
          <w:szCs w:val="20"/>
          <w:lang w:bidi="fa-IR"/>
        </w:rPr>
      </w:pPr>
      <w:r w:rsidRPr="00A2317A">
        <w:rPr>
          <w:sz w:val="20"/>
          <w:szCs w:val="20"/>
          <w:lang w:bidi="fa-IR"/>
        </w:rPr>
        <w:t xml:space="preserve">Informed people know that until publication of </w:t>
      </w:r>
      <w:proofErr w:type="spellStart"/>
      <w:r w:rsidRPr="00A2317A">
        <w:rPr>
          <w:sz w:val="20"/>
          <w:szCs w:val="20"/>
          <w:lang w:bidi="fa-IR"/>
        </w:rPr>
        <w:t>Usane</w:t>
      </w:r>
      <w:proofErr w:type="spellEnd"/>
      <w:r w:rsidRPr="00A2317A">
        <w:rPr>
          <w:sz w:val="20"/>
          <w:szCs w:val="20"/>
          <w:lang w:bidi="fa-IR"/>
        </w:rPr>
        <w:t xml:space="preserve"> and </w:t>
      </w:r>
      <w:proofErr w:type="spellStart"/>
      <w:r w:rsidRPr="00A2317A">
        <w:rPr>
          <w:sz w:val="20"/>
          <w:szCs w:val="20"/>
          <w:lang w:bidi="fa-IR"/>
        </w:rPr>
        <w:t>Neirangestan</w:t>
      </w:r>
      <w:proofErr w:type="spellEnd"/>
      <w:r w:rsidRPr="00A2317A">
        <w:rPr>
          <w:sz w:val="20"/>
          <w:szCs w:val="20"/>
          <w:lang w:bidi="fa-IR"/>
        </w:rPr>
        <w:t xml:space="preserve">, Iranian cultural systems never paid attention to folklore culture. Therefore, I started to gather traditions and customs that were forgotten in </w:t>
      </w:r>
      <w:proofErr w:type="spellStart"/>
      <w:r w:rsidRPr="00A2317A">
        <w:rPr>
          <w:sz w:val="20"/>
          <w:szCs w:val="20"/>
          <w:lang w:bidi="fa-IR"/>
        </w:rPr>
        <w:t>Tehrani</w:t>
      </w:r>
      <w:proofErr w:type="spellEnd"/>
      <w:r w:rsidRPr="00A2317A">
        <w:rPr>
          <w:sz w:val="20"/>
          <w:szCs w:val="20"/>
          <w:lang w:bidi="fa-IR"/>
        </w:rPr>
        <w:t xml:space="preserve"> families or old men and women hardly remember them. I preferred to complete unfinished task of past people. It is why I used past tense to describe traditions, beliefs and superstitions of </w:t>
      </w:r>
      <w:proofErr w:type="spellStart"/>
      <w:r w:rsidRPr="00A2317A">
        <w:rPr>
          <w:sz w:val="20"/>
          <w:szCs w:val="20"/>
          <w:lang w:bidi="fa-IR"/>
        </w:rPr>
        <w:t>Tehrani</w:t>
      </w:r>
      <w:proofErr w:type="spellEnd"/>
      <w:r w:rsidRPr="00A2317A">
        <w:rPr>
          <w:sz w:val="20"/>
          <w:szCs w:val="20"/>
          <w:lang w:bidi="fa-IR"/>
        </w:rPr>
        <w:t xml:space="preserve"> people. In few cases, I rarely dealt with history of manifestation, formal validation or beliefs because they need separated researches thus we are unable to obtain exactly the time of manifestation, validation, destruction and ignorance of folklore culture (</w:t>
      </w:r>
      <w:proofErr w:type="spellStart"/>
      <w:r w:rsidRPr="00A2317A">
        <w:rPr>
          <w:sz w:val="20"/>
          <w:szCs w:val="20"/>
          <w:lang w:bidi="fa-IR"/>
        </w:rPr>
        <w:t>Katiraee</w:t>
      </w:r>
      <w:proofErr w:type="spellEnd"/>
      <w:r w:rsidRPr="00A2317A">
        <w:rPr>
          <w:sz w:val="20"/>
          <w:szCs w:val="20"/>
          <w:lang w:bidi="fa-IR"/>
        </w:rPr>
        <w:t>, 1999, 7).</w:t>
      </w:r>
    </w:p>
    <w:p w:rsidR="00F3728E" w:rsidRPr="00A2317A" w:rsidRDefault="00F3728E" w:rsidP="00A2317A">
      <w:pPr>
        <w:snapToGrid w:val="0"/>
        <w:jc w:val="both"/>
        <w:rPr>
          <w:b/>
          <w:bCs/>
          <w:sz w:val="20"/>
          <w:szCs w:val="20"/>
          <w:lang w:bidi="fa-IR"/>
        </w:rPr>
      </w:pPr>
      <w:r w:rsidRPr="00A2317A">
        <w:rPr>
          <w:b/>
          <w:bCs/>
          <w:sz w:val="20"/>
          <w:szCs w:val="20"/>
          <w:lang w:bidi="fa-IR"/>
        </w:rPr>
        <w:t>The most important monographic achievements are:</w:t>
      </w:r>
    </w:p>
    <w:p w:rsidR="00F3728E" w:rsidRPr="00A2317A" w:rsidRDefault="00F3728E" w:rsidP="00A2317A">
      <w:pPr>
        <w:snapToGrid w:val="0"/>
        <w:ind w:firstLine="851"/>
        <w:jc w:val="both"/>
        <w:rPr>
          <w:sz w:val="20"/>
          <w:szCs w:val="20"/>
          <w:lang w:bidi="fa-IR"/>
        </w:rPr>
      </w:pPr>
      <w:r w:rsidRPr="00A2317A">
        <w:rPr>
          <w:sz w:val="20"/>
          <w:szCs w:val="20"/>
          <w:lang w:bidi="fa-IR"/>
        </w:rPr>
        <w:t xml:space="preserve">Writing real life, ceremonies, pleasures, mourns can provide a specific condition to keep and restore some traditions and customs of a right life, a thing that may be necessary for machine-based society without feeling and emotion. This culture resulted from centuries of experiences gained by a group or race. In a time so called technology and development, culture of nations, races, groups are subjected to invasion and destruction and what is remained for a nation is only machine and engines. It is the sweet taste of traditions that should be tasted by youths and they have to be familiarized with this cultural support. </w:t>
      </w:r>
      <w:proofErr w:type="spellStart"/>
      <w:r w:rsidRPr="00A2317A">
        <w:rPr>
          <w:sz w:val="20"/>
          <w:szCs w:val="20"/>
          <w:lang w:bidi="fa-IR"/>
        </w:rPr>
        <w:t>Jafar</w:t>
      </w:r>
      <w:proofErr w:type="spellEnd"/>
      <w:r w:rsidRPr="00A2317A">
        <w:rPr>
          <w:sz w:val="20"/>
          <w:szCs w:val="20"/>
          <w:lang w:bidi="fa-IR"/>
        </w:rPr>
        <w:t xml:space="preserve"> </w:t>
      </w:r>
      <w:proofErr w:type="spellStart"/>
      <w:r w:rsidRPr="00A2317A">
        <w:rPr>
          <w:sz w:val="20"/>
          <w:szCs w:val="20"/>
          <w:lang w:bidi="fa-IR"/>
        </w:rPr>
        <w:t>Shahri</w:t>
      </w:r>
      <w:proofErr w:type="spellEnd"/>
      <w:r w:rsidRPr="00A2317A">
        <w:rPr>
          <w:sz w:val="20"/>
          <w:szCs w:val="20"/>
          <w:lang w:bidi="fa-IR"/>
        </w:rPr>
        <w:t xml:space="preserve"> wrote in the book “old </w:t>
      </w:r>
      <w:smartTag w:uri="urn:schemas-microsoft-com:office:smarttags" w:element="place">
        <w:smartTag w:uri="urn:schemas-microsoft-com:office:smarttags" w:element="City">
          <w:r w:rsidRPr="00A2317A">
            <w:rPr>
              <w:sz w:val="20"/>
              <w:szCs w:val="20"/>
              <w:lang w:bidi="fa-IR"/>
            </w:rPr>
            <w:t>Tehran</w:t>
          </w:r>
        </w:smartTag>
      </w:smartTag>
      <w:r w:rsidRPr="00A2317A">
        <w:rPr>
          <w:sz w:val="20"/>
          <w:szCs w:val="20"/>
          <w:lang w:bidi="fa-IR"/>
        </w:rPr>
        <w:t>”</w:t>
      </w:r>
    </w:p>
    <w:p w:rsidR="00F3728E" w:rsidRPr="00A2317A" w:rsidRDefault="00F3728E" w:rsidP="00A2317A">
      <w:pPr>
        <w:snapToGrid w:val="0"/>
        <w:ind w:firstLine="851"/>
        <w:jc w:val="both"/>
        <w:rPr>
          <w:sz w:val="20"/>
          <w:szCs w:val="20"/>
          <w:lang w:bidi="fa-IR"/>
        </w:rPr>
      </w:pPr>
      <w:r w:rsidRPr="00A2317A">
        <w:rPr>
          <w:sz w:val="20"/>
          <w:szCs w:val="20"/>
          <w:lang w:bidi="fa-IR"/>
        </w:rPr>
        <w:t xml:space="preserve">I am interested in reading history but my purpose is not to know who has stolen governmental budget or who has killed, despoiled, conflicted and shed blood because our lifetime is too valuable to spend on such issues rather I wanted to know people in past ages and centuries, to familiarize with their life style. Unfortunately, I have done a lot of researches but reached few results. Therefore, I compiled the book for this purpose and I only have considered people and what is related to society. I dealt with conditions in 50 years ago. The book has been resulted from continuous efforts and difficulties </w:t>
      </w:r>
      <w:r w:rsidRPr="00A2317A">
        <w:rPr>
          <w:sz w:val="20"/>
          <w:szCs w:val="20"/>
          <w:lang w:bidi="fa-IR"/>
        </w:rPr>
        <w:lastRenderedPageBreak/>
        <w:t xml:space="preserve">faced in restoring traditions, customs, and actions done by old </w:t>
      </w:r>
      <w:proofErr w:type="spellStart"/>
      <w:r w:rsidRPr="00A2317A">
        <w:rPr>
          <w:sz w:val="20"/>
          <w:szCs w:val="20"/>
          <w:lang w:bidi="fa-IR"/>
        </w:rPr>
        <w:t>Tehrani</w:t>
      </w:r>
      <w:proofErr w:type="spellEnd"/>
      <w:r w:rsidRPr="00A2317A">
        <w:rPr>
          <w:sz w:val="20"/>
          <w:szCs w:val="20"/>
          <w:lang w:bidi="fa-IR"/>
        </w:rPr>
        <w:t xml:space="preserve"> people. By such a book, I wanted to serve my hometown and prevent disappearance of its works (because it is soon that we will die). This book is a collection of what I have seen and heard, my knowledge about </w:t>
      </w:r>
      <w:smartTag w:uri="urn:schemas-microsoft-com:office:smarttags" w:element="place">
        <w:smartTag w:uri="urn:schemas-microsoft-com:office:smarttags" w:element="City">
          <w:r w:rsidRPr="00A2317A">
            <w:rPr>
              <w:sz w:val="20"/>
              <w:szCs w:val="20"/>
              <w:lang w:bidi="fa-IR"/>
            </w:rPr>
            <w:t>Tehran</w:t>
          </w:r>
        </w:smartTag>
      </w:smartTag>
      <w:r w:rsidRPr="00A2317A">
        <w:rPr>
          <w:sz w:val="20"/>
          <w:szCs w:val="20"/>
          <w:lang w:bidi="fa-IR"/>
        </w:rPr>
        <w:t xml:space="preserve"> before manifestation of Pahlavi dynasty. I have prepared information truly without begging, aid and partner (</w:t>
      </w:r>
      <w:proofErr w:type="spellStart"/>
      <w:r w:rsidRPr="00A2317A">
        <w:rPr>
          <w:sz w:val="20"/>
          <w:szCs w:val="20"/>
          <w:lang w:bidi="fa-IR"/>
        </w:rPr>
        <w:t>Shahri</w:t>
      </w:r>
      <w:proofErr w:type="spellEnd"/>
      <w:r w:rsidRPr="00A2317A">
        <w:rPr>
          <w:sz w:val="20"/>
          <w:szCs w:val="20"/>
          <w:lang w:bidi="fa-IR"/>
        </w:rPr>
        <w:t>, 1992</w:t>
      </w:r>
      <w:proofErr w:type="gramStart"/>
      <w:r w:rsidRPr="00A2317A">
        <w:rPr>
          <w:sz w:val="20"/>
          <w:szCs w:val="20"/>
          <w:lang w:bidi="fa-IR"/>
        </w:rPr>
        <w:t>,8</w:t>
      </w:r>
      <w:proofErr w:type="gramEnd"/>
      <w:r w:rsidRPr="00A2317A">
        <w:rPr>
          <w:sz w:val="20"/>
          <w:szCs w:val="20"/>
          <w:lang w:bidi="fa-IR"/>
        </w:rPr>
        <w:t>) .</w:t>
      </w:r>
    </w:p>
    <w:p w:rsidR="00F3728E" w:rsidRPr="00A2317A" w:rsidRDefault="00F3728E" w:rsidP="00A2317A">
      <w:pPr>
        <w:snapToGrid w:val="0"/>
        <w:ind w:firstLine="851"/>
        <w:jc w:val="both"/>
        <w:rPr>
          <w:sz w:val="20"/>
          <w:szCs w:val="20"/>
          <w:lang w:bidi="fa-IR"/>
        </w:rPr>
      </w:pPr>
      <w:r w:rsidRPr="00A2317A">
        <w:rPr>
          <w:sz w:val="20"/>
          <w:szCs w:val="20"/>
          <w:lang w:bidi="fa-IR"/>
        </w:rPr>
        <w:t xml:space="preserve">2- Accuracy and </w:t>
      </w:r>
      <w:proofErr w:type="spellStart"/>
      <w:r w:rsidRPr="00A2317A">
        <w:rPr>
          <w:sz w:val="20"/>
          <w:szCs w:val="20"/>
          <w:lang w:bidi="fa-IR"/>
        </w:rPr>
        <w:t>scrutinization</w:t>
      </w:r>
      <w:proofErr w:type="spellEnd"/>
      <w:r w:rsidRPr="00A2317A">
        <w:rPr>
          <w:sz w:val="20"/>
          <w:szCs w:val="20"/>
          <w:lang w:bidi="fa-IR"/>
        </w:rPr>
        <w:t xml:space="preserve"> of some beliefs that are superstition and have no place in religion require more attention to mental problems and economic bottlenecks like what </w:t>
      </w:r>
      <w:proofErr w:type="spellStart"/>
      <w:r w:rsidRPr="00A2317A">
        <w:rPr>
          <w:sz w:val="20"/>
          <w:szCs w:val="20"/>
          <w:lang w:bidi="fa-IR"/>
        </w:rPr>
        <w:t>Gholam</w:t>
      </w:r>
      <w:proofErr w:type="spellEnd"/>
      <w:r w:rsidRPr="00A2317A">
        <w:rPr>
          <w:sz w:val="20"/>
          <w:szCs w:val="20"/>
          <w:lang w:bidi="fa-IR"/>
        </w:rPr>
        <w:t xml:space="preserve"> Hussein </w:t>
      </w:r>
      <w:proofErr w:type="spellStart"/>
      <w:r w:rsidRPr="00A2317A">
        <w:rPr>
          <w:sz w:val="20"/>
          <w:szCs w:val="20"/>
          <w:lang w:bidi="fa-IR"/>
        </w:rPr>
        <w:t>Saedi</w:t>
      </w:r>
      <w:proofErr w:type="spellEnd"/>
      <w:r w:rsidRPr="00A2317A">
        <w:rPr>
          <w:sz w:val="20"/>
          <w:szCs w:val="20"/>
          <w:lang w:bidi="fa-IR"/>
        </w:rPr>
        <w:t xml:space="preserve"> noted in the book “from </w:t>
      </w:r>
      <w:proofErr w:type="spellStart"/>
      <w:r w:rsidRPr="00A2317A">
        <w:rPr>
          <w:sz w:val="20"/>
          <w:szCs w:val="20"/>
          <w:lang w:bidi="fa-IR"/>
        </w:rPr>
        <w:t>Heva</w:t>
      </w:r>
      <w:proofErr w:type="spellEnd"/>
      <w:r w:rsidRPr="00A2317A">
        <w:rPr>
          <w:sz w:val="20"/>
          <w:szCs w:val="20"/>
          <w:lang w:bidi="fa-IR"/>
        </w:rPr>
        <w:t xml:space="preserve">”:  </w:t>
      </w:r>
    </w:p>
    <w:p w:rsidR="00F3728E" w:rsidRPr="00A2317A" w:rsidRDefault="00F3728E" w:rsidP="00A2317A">
      <w:pPr>
        <w:snapToGrid w:val="0"/>
        <w:ind w:firstLine="851"/>
        <w:jc w:val="both"/>
        <w:rPr>
          <w:sz w:val="20"/>
          <w:szCs w:val="20"/>
          <w:lang w:bidi="fa-IR"/>
        </w:rPr>
      </w:pPr>
      <w:r w:rsidRPr="00A2317A">
        <w:rPr>
          <w:sz w:val="20"/>
          <w:szCs w:val="20"/>
          <w:lang w:bidi="fa-IR"/>
        </w:rPr>
        <w:t xml:space="preserve">Common extraordinary Arab and African dances such as fine dances are also obvious examples. Wedding parties, mourning ceremonies and </w:t>
      </w:r>
      <w:proofErr w:type="spellStart"/>
      <w:r w:rsidRPr="00A2317A">
        <w:rPr>
          <w:sz w:val="20"/>
          <w:szCs w:val="20"/>
          <w:lang w:bidi="fa-IR"/>
        </w:rPr>
        <w:t>Eids</w:t>
      </w:r>
      <w:proofErr w:type="spellEnd"/>
      <w:r w:rsidRPr="00A2317A">
        <w:rPr>
          <w:sz w:val="20"/>
          <w:szCs w:val="20"/>
          <w:lang w:bidi="fa-IR"/>
        </w:rPr>
        <w:t xml:space="preserve"> are with details and each of them is mixture of unfamiliar cultures, superstition and extraordinary beliefs and common ceremonies for every event in order to explain all disasters and expected and unexpected accidents (1974, 28). </w:t>
      </w:r>
    </w:p>
    <w:p w:rsidR="00F3728E" w:rsidRPr="00A2317A" w:rsidRDefault="00F3728E" w:rsidP="00A2317A">
      <w:pPr>
        <w:snapToGrid w:val="0"/>
        <w:ind w:firstLine="851"/>
        <w:jc w:val="both"/>
        <w:rPr>
          <w:sz w:val="20"/>
          <w:szCs w:val="20"/>
          <w:lang w:bidi="fa-IR"/>
        </w:rPr>
      </w:pPr>
      <w:r w:rsidRPr="00A2317A">
        <w:rPr>
          <w:sz w:val="20"/>
          <w:szCs w:val="20"/>
          <w:lang w:bidi="fa-IR"/>
        </w:rPr>
        <w:t>3- Admirable traditions and customs were maintained and superstition and unsuitability were destroyed.</w:t>
      </w:r>
    </w:p>
    <w:p w:rsidR="00F3728E" w:rsidRPr="00A2317A" w:rsidRDefault="00F3728E" w:rsidP="00A2317A">
      <w:pPr>
        <w:snapToGrid w:val="0"/>
        <w:ind w:firstLine="851"/>
        <w:jc w:val="both"/>
        <w:rPr>
          <w:sz w:val="20"/>
          <w:szCs w:val="20"/>
          <w:lang w:bidi="fa-IR"/>
        </w:rPr>
      </w:pPr>
      <w:r w:rsidRPr="00A2317A">
        <w:rPr>
          <w:sz w:val="20"/>
          <w:szCs w:val="20"/>
          <w:lang w:bidi="fa-IR"/>
        </w:rPr>
        <w:t>4- Sometimes, materials are noted that are beyond our mind but they should not be considered untruthfully and impossibly rather there are several factors playing role in appearance of these traditions</w:t>
      </w:r>
    </w:p>
    <w:p w:rsidR="00F3728E" w:rsidRPr="00A2317A" w:rsidRDefault="00F3728E" w:rsidP="00A2317A">
      <w:pPr>
        <w:snapToGrid w:val="0"/>
        <w:ind w:firstLine="851"/>
        <w:jc w:val="both"/>
        <w:rPr>
          <w:sz w:val="20"/>
          <w:szCs w:val="20"/>
          <w:lang w:bidi="fa-IR"/>
        </w:rPr>
      </w:pPr>
      <w:r w:rsidRPr="00A2317A">
        <w:rPr>
          <w:sz w:val="20"/>
          <w:szCs w:val="20"/>
          <w:lang w:bidi="fa-IR"/>
        </w:rPr>
        <w:t>If strange materials are unbelievable in this history, they should not be considered untruthfully and impossibly rather lack of political stability, continuous changes of governments accompanying with chaos should be addressed such as destroying past traditions and works and forcing new culture and beliefs that resulted in unfamiliarity of current generation with past generations (</w:t>
      </w:r>
      <w:proofErr w:type="spellStart"/>
      <w:r w:rsidRPr="00A2317A">
        <w:rPr>
          <w:sz w:val="20"/>
          <w:szCs w:val="20"/>
          <w:lang w:bidi="fa-IR"/>
        </w:rPr>
        <w:t>Shahri</w:t>
      </w:r>
      <w:proofErr w:type="spellEnd"/>
      <w:r w:rsidRPr="00A2317A">
        <w:rPr>
          <w:sz w:val="20"/>
          <w:szCs w:val="20"/>
          <w:lang w:bidi="fa-IR"/>
        </w:rPr>
        <w:t>, 1992, 10).</w:t>
      </w:r>
    </w:p>
    <w:p w:rsidR="00F3728E" w:rsidRPr="00A2317A" w:rsidRDefault="00F3728E" w:rsidP="00A2317A">
      <w:pPr>
        <w:snapToGrid w:val="0"/>
        <w:ind w:firstLine="851"/>
        <w:jc w:val="both"/>
        <w:rPr>
          <w:sz w:val="20"/>
          <w:szCs w:val="20"/>
          <w:lang w:bidi="fa-IR"/>
        </w:rPr>
      </w:pPr>
      <w:r w:rsidRPr="00A2317A">
        <w:rPr>
          <w:sz w:val="20"/>
          <w:szCs w:val="20"/>
          <w:lang w:bidi="fa-IR"/>
        </w:rPr>
        <w:t>5- Paying attention to monograph can show some historical ups and downs.</w:t>
      </w:r>
    </w:p>
    <w:p w:rsidR="00F3728E" w:rsidRPr="00A2317A" w:rsidRDefault="00F3728E" w:rsidP="00A2317A">
      <w:pPr>
        <w:snapToGrid w:val="0"/>
        <w:ind w:firstLine="851"/>
        <w:jc w:val="both"/>
        <w:rPr>
          <w:sz w:val="20"/>
          <w:szCs w:val="20"/>
          <w:lang w:bidi="fa-IR"/>
        </w:rPr>
      </w:pPr>
      <w:r w:rsidRPr="00A2317A">
        <w:rPr>
          <w:sz w:val="20"/>
          <w:szCs w:val="20"/>
          <w:lang w:bidi="fa-IR"/>
        </w:rPr>
        <w:t>Thereby local historical hierarchy is studied by known and documented books. Another important point is that the author (</w:t>
      </w:r>
      <w:proofErr w:type="spellStart"/>
      <w:r w:rsidRPr="00A2317A">
        <w:rPr>
          <w:sz w:val="20"/>
          <w:szCs w:val="20"/>
          <w:lang w:bidi="fa-IR"/>
        </w:rPr>
        <w:t>Saedi</w:t>
      </w:r>
      <w:proofErr w:type="spellEnd"/>
      <w:r w:rsidRPr="00A2317A">
        <w:rPr>
          <w:sz w:val="20"/>
          <w:szCs w:val="20"/>
          <w:lang w:bidi="fa-IR"/>
        </w:rPr>
        <w:t xml:space="preserve">) dealt with role of </w:t>
      </w:r>
      <w:proofErr w:type="spellStart"/>
      <w:r w:rsidRPr="00A2317A">
        <w:rPr>
          <w:sz w:val="20"/>
          <w:szCs w:val="20"/>
          <w:lang w:bidi="fa-IR"/>
        </w:rPr>
        <w:t>Shahsavan</w:t>
      </w:r>
      <w:proofErr w:type="spellEnd"/>
      <w:r w:rsidRPr="00A2317A">
        <w:rPr>
          <w:sz w:val="20"/>
          <w:szCs w:val="20"/>
          <w:lang w:bidi="fa-IR"/>
        </w:rPr>
        <w:t xml:space="preserve"> tribes in relation to Czarist Russian central government. This in turn clarifies association of city, village and tribe in relation to international policy in some part of </w:t>
      </w:r>
      <w:smartTag w:uri="urn:schemas-microsoft-com:office:smarttags" w:element="place">
        <w:smartTag w:uri="urn:schemas-microsoft-com:office:smarttags" w:element="country-region">
          <w:r w:rsidRPr="00A2317A">
            <w:rPr>
              <w:sz w:val="20"/>
              <w:szCs w:val="20"/>
              <w:lang w:bidi="fa-IR"/>
            </w:rPr>
            <w:t>Iran</w:t>
          </w:r>
        </w:smartTag>
      </w:smartTag>
      <w:r w:rsidRPr="00A2317A">
        <w:rPr>
          <w:sz w:val="20"/>
          <w:szCs w:val="20"/>
          <w:lang w:bidi="fa-IR"/>
        </w:rPr>
        <w:t>. The author does not deal with modernism by development rather he wants to say that under poverty and unemployment in a rich environment, the government should invest and make the region rich, rescue people from poverty (</w:t>
      </w:r>
      <w:proofErr w:type="spellStart"/>
      <w:r w:rsidRPr="00A2317A">
        <w:rPr>
          <w:sz w:val="20"/>
          <w:szCs w:val="20"/>
          <w:lang w:bidi="fa-IR"/>
        </w:rPr>
        <w:t>Seif</w:t>
      </w:r>
      <w:proofErr w:type="spellEnd"/>
      <w:r w:rsidRPr="00A2317A">
        <w:rPr>
          <w:sz w:val="20"/>
          <w:szCs w:val="20"/>
          <w:lang w:bidi="fa-IR"/>
        </w:rPr>
        <w:t xml:space="preserve"> al-</w:t>
      </w:r>
      <w:proofErr w:type="spellStart"/>
      <w:r w:rsidRPr="00A2317A">
        <w:rPr>
          <w:sz w:val="20"/>
          <w:szCs w:val="20"/>
          <w:lang w:bidi="fa-IR"/>
        </w:rPr>
        <w:t>dini</w:t>
      </w:r>
      <w:proofErr w:type="spellEnd"/>
      <w:r w:rsidRPr="00A2317A">
        <w:rPr>
          <w:sz w:val="20"/>
          <w:szCs w:val="20"/>
          <w:lang w:bidi="fa-IR"/>
        </w:rPr>
        <w:t xml:space="preserve">, 2004, 157). </w:t>
      </w:r>
    </w:p>
    <w:p w:rsidR="00F3728E" w:rsidRPr="00A2317A" w:rsidRDefault="00F3728E" w:rsidP="00A2317A">
      <w:pPr>
        <w:snapToGrid w:val="0"/>
        <w:ind w:firstLine="851"/>
        <w:jc w:val="both"/>
        <w:rPr>
          <w:sz w:val="20"/>
          <w:szCs w:val="20"/>
          <w:lang w:bidi="fa-IR"/>
        </w:rPr>
      </w:pPr>
      <w:r w:rsidRPr="00A2317A">
        <w:rPr>
          <w:sz w:val="20"/>
          <w:szCs w:val="20"/>
          <w:lang w:bidi="fa-IR"/>
        </w:rPr>
        <w:t xml:space="preserve">6- Occasionally, monograph is very important historically such as </w:t>
      </w:r>
      <w:proofErr w:type="spellStart"/>
      <w:smartTag w:uri="urn:schemas-microsoft-com:office:smarttags" w:element="PlaceName">
        <w:r w:rsidRPr="00A2317A">
          <w:rPr>
            <w:sz w:val="20"/>
            <w:szCs w:val="20"/>
            <w:lang w:bidi="fa-IR"/>
          </w:rPr>
          <w:t>Kharg</w:t>
        </w:r>
      </w:smartTag>
      <w:proofErr w:type="spellEnd"/>
      <w:r w:rsidRPr="00A2317A">
        <w:rPr>
          <w:sz w:val="20"/>
          <w:szCs w:val="20"/>
          <w:lang w:bidi="fa-IR"/>
        </w:rPr>
        <w:t xml:space="preserve"> </w:t>
      </w:r>
      <w:smartTag w:uri="urn:schemas-microsoft-com:office:smarttags" w:element="PlaceType">
        <w:r w:rsidRPr="00A2317A">
          <w:rPr>
            <w:sz w:val="20"/>
            <w:szCs w:val="20"/>
            <w:lang w:bidi="fa-IR"/>
          </w:rPr>
          <w:t>Island</w:t>
        </w:r>
      </w:smartTag>
      <w:r w:rsidRPr="00A2317A">
        <w:rPr>
          <w:sz w:val="20"/>
          <w:szCs w:val="20"/>
          <w:lang w:bidi="fa-IR"/>
        </w:rPr>
        <w:t xml:space="preserve"> in </w:t>
      </w:r>
      <w:proofErr w:type="spellStart"/>
      <w:r w:rsidRPr="00A2317A">
        <w:rPr>
          <w:sz w:val="20"/>
          <w:szCs w:val="20"/>
          <w:lang w:bidi="fa-IR"/>
        </w:rPr>
        <w:t>Jalal</w:t>
      </w:r>
      <w:proofErr w:type="spellEnd"/>
      <w:r w:rsidRPr="00A2317A">
        <w:rPr>
          <w:sz w:val="20"/>
          <w:szCs w:val="20"/>
          <w:lang w:bidi="fa-IR"/>
        </w:rPr>
        <w:t xml:space="preserve"> Al-Ahmed book “Gulf’s alone pearl” in which he studied accurately background of the </w:t>
      </w:r>
      <w:smartTag w:uri="urn:schemas-microsoft-com:office:smarttags" w:element="place">
        <w:r w:rsidRPr="00A2317A">
          <w:rPr>
            <w:sz w:val="20"/>
            <w:szCs w:val="20"/>
            <w:lang w:bidi="fa-IR"/>
          </w:rPr>
          <w:t>Island</w:t>
        </w:r>
      </w:smartTag>
      <w:r w:rsidRPr="00A2317A">
        <w:rPr>
          <w:sz w:val="20"/>
          <w:szCs w:val="20"/>
          <w:lang w:bidi="fa-IR"/>
        </w:rPr>
        <w:t xml:space="preserve"> and in chapters 5 and 6, he described historical and archeological works </w:t>
      </w:r>
      <w:r w:rsidRPr="00A2317A">
        <w:rPr>
          <w:sz w:val="20"/>
          <w:szCs w:val="20"/>
          <w:lang w:bidi="fa-IR"/>
        </w:rPr>
        <w:lastRenderedPageBreak/>
        <w:t>in a region where had not been paid attention in that time.</w:t>
      </w:r>
    </w:p>
    <w:p w:rsidR="00F3728E" w:rsidRPr="00A2317A" w:rsidRDefault="00F3728E" w:rsidP="00A2317A">
      <w:pPr>
        <w:snapToGrid w:val="0"/>
        <w:ind w:firstLine="851"/>
        <w:jc w:val="both"/>
        <w:rPr>
          <w:sz w:val="20"/>
          <w:szCs w:val="20"/>
          <w:lang w:bidi="fa-IR"/>
        </w:rPr>
      </w:pPr>
      <w:r w:rsidRPr="00A2317A">
        <w:rPr>
          <w:sz w:val="20"/>
          <w:szCs w:val="20"/>
          <w:lang w:bidi="fa-IR"/>
        </w:rPr>
        <w:t>7- In monograph, author’s challenges, ambitions and expectations from future can be considered. In fact the book is a place where the author can speak with experts.</w:t>
      </w:r>
    </w:p>
    <w:p w:rsidR="00F3728E" w:rsidRPr="00A2317A" w:rsidRDefault="00F3728E" w:rsidP="00A2317A">
      <w:pPr>
        <w:snapToGrid w:val="0"/>
        <w:ind w:firstLine="851"/>
        <w:jc w:val="both"/>
        <w:rPr>
          <w:sz w:val="20"/>
          <w:szCs w:val="20"/>
          <w:lang w:bidi="fa-IR"/>
        </w:rPr>
      </w:pPr>
      <w:r w:rsidRPr="00A2317A">
        <w:rPr>
          <w:sz w:val="20"/>
          <w:szCs w:val="20"/>
          <w:lang w:bidi="fa-IR"/>
        </w:rPr>
        <w:t xml:space="preserve">8- if </w:t>
      </w:r>
      <w:proofErr w:type="spellStart"/>
      <w:r w:rsidRPr="00A2317A">
        <w:rPr>
          <w:sz w:val="20"/>
          <w:szCs w:val="20"/>
          <w:lang w:bidi="fa-IR"/>
        </w:rPr>
        <w:t>Aboureihan</w:t>
      </w:r>
      <w:proofErr w:type="spellEnd"/>
      <w:r w:rsidRPr="00A2317A">
        <w:rPr>
          <w:sz w:val="20"/>
          <w:szCs w:val="20"/>
          <w:lang w:bidi="fa-IR"/>
        </w:rPr>
        <w:t xml:space="preserve"> </w:t>
      </w:r>
      <w:proofErr w:type="spellStart"/>
      <w:r w:rsidRPr="00A2317A">
        <w:rPr>
          <w:sz w:val="20"/>
          <w:szCs w:val="20"/>
          <w:lang w:bidi="fa-IR"/>
        </w:rPr>
        <w:t>Birouni</w:t>
      </w:r>
      <w:proofErr w:type="spellEnd"/>
      <w:r w:rsidRPr="00A2317A">
        <w:rPr>
          <w:sz w:val="20"/>
          <w:szCs w:val="20"/>
          <w:lang w:bidi="fa-IR"/>
        </w:rPr>
        <w:t xml:space="preserve"> wrote some years ago that it is said that alone pearl comes out of this Island, today we see that this Island has been an alone pearl for centuries, we do not understand its value and it will pass in hands of children as a bead in order that time turn with a long and strong hand picks this pearl from </w:t>
      </w:r>
      <w:proofErr w:type="spellStart"/>
      <w:r w:rsidRPr="00A2317A">
        <w:rPr>
          <w:sz w:val="20"/>
          <w:szCs w:val="20"/>
          <w:lang w:bidi="fa-IR"/>
        </w:rPr>
        <w:t>muds</w:t>
      </w:r>
      <w:proofErr w:type="spellEnd"/>
      <w:r w:rsidRPr="00A2317A">
        <w:rPr>
          <w:sz w:val="20"/>
          <w:szCs w:val="20"/>
          <w:lang w:bidi="fa-IR"/>
        </w:rPr>
        <w:t xml:space="preserve"> and makes a bright jewel from it. </w:t>
      </w:r>
      <w:proofErr w:type="gramStart"/>
      <w:r w:rsidR="009C19D3" w:rsidRPr="00A2317A">
        <w:rPr>
          <w:sz w:val="20"/>
          <w:szCs w:val="20"/>
          <w:lang w:bidi="fa-IR"/>
        </w:rPr>
        <w:t>A machine-based civilizations life to its credit rotate</w:t>
      </w:r>
      <w:proofErr w:type="gramEnd"/>
      <w:r w:rsidR="009C19D3" w:rsidRPr="00A2317A">
        <w:rPr>
          <w:sz w:val="20"/>
          <w:szCs w:val="20"/>
          <w:lang w:bidi="fa-IR"/>
        </w:rPr>
        <w:t xml:space="preserve"> with its rotation and has</w:t>
      </w:r>
      <w:r w:rsidRPr="00A2317A">
        <w:rPr>
          <w:sz w:val="20"/>
          <w:szCs w:val="20"/>
          <w:lang w:bidi="fa-IR"/>
        </w:rPr>
        <w:t xml:space="preserve"> reputation (Al-Ahmed, 2004, 15).</w:t>
      </w:r>
    </w:p>
    <w:p w:rsidR="00F3728E" w:rsidRPr="00A2317A" w:rsidRDefault="00F3728E" w:rsidP="00A2317A">
      <w:pPr>
        <w:snapToGrid w:val="0"/>
        <w:ind w:firstLine="851"/>
        <w:jc w:val="both"/>
        <w:rPr>
          <w:sz w:val="20"/>
          <w:szCs w:val="20"/>
          <w:lang w:bidi="fa-IR"/>
        </w:rPr>
      </w:pPr>
      <w:r w:rsidRPr="00A2317A">
        <w:rPr>
          <w:sz w:val="20"/>
          <w:szCs w:val="20"/>
          <w:lang w:bidi="fa-IR"/>
        </w:rPr>
        <w:t xml:space="preserve">9- Monograph causes different characteristics of people to be known. </w:t>
      </w:r>
      <w:proofErr w:type="gramStart"/>
      <w:r w:rsidRPr="00A2317A">
        <w:rPr>
          <w:sz w:val="20"/>
          <w:szCs w:val="20"/>
          <w:lang w:bidi="fa-IR"/>
        </w:rPr>
        <w:t>This provide</w:t>
      </w:r>
      <w:proofErr w:type="gramEnd"/>
      <w:r w:rsidRPr="00A2317A">
        <w:rPr>
          <w:sz w:val="20"/>
          <w:szCs w:val="20"/>
          <w:lang w:bidi="fa-IR"/>
        </w:rPr>
        <w:t xml:space="preserve"> a context for change. For every change and prediction, at first people and environments they are living should be identified. We should know what they eat, what they do and what they wear, what instruments they use in production, what is happened in the village. Then, income methods that are in agreement with past and national rural traditions are used to correct them. In countries such as </w:t>
      </w:r>
      <w:smartTag w:uri="urn:schemas-microsoft-com:office:smarttags" w:element="place">
        <w:smartTag w:uri="urn:schemas-microsoft-com:office:smarttags" w:element="country-region">
          <w:r w:rsidRPr="00A2317A">
            <w:rPr>
              <w:sz w:val="20"/>
              <w:szCs w:val="20"/>
              <w:lang w:bidi="fa-IR"/>
            </w:rPr>
            <w:t>Iran</w:t>
          </w:r>
        </w:smartTag>
      </w:smartTag>
      <w:r w:rsidRPr="00A2317A">
        <w:rPr>
          <w:sz w:val="20"/>
          <w:szCs w:val="20"/>
          <w:lang w:bidi="fa-IR"/>
        </w:rPr>
        <w:t xml:space="preserve">, there is no scientific information about people who are living in 50000 villages. General studies and design of developmental plans is very difficult. In every region, villages have their own situation and this difference make fundamental classification of Iranian </w:t>
      </w:r>
      <w:proofErr w:type="gramStart"/>
      <w:r w:rsidRPr="00A2317A">
        <w:rPr>
          <w:sz w:val="20"/>
          <w:szCs w:val="20"/>
          <w:lang w:bidi="fa-IR"/>
        </w:rPr>
        <w:t>villages</w:t>
      </w:r>
      <w:proofErr w:type="gramEnd"/>
      <w:r w:rsidRPr="00A2317A">
        <w:rPr>
          <w:sz w:val="20"/>
          <w:szCs w:val="20"/>
          <w:lang w:bidi="fa-IR"/>
        </w:rPr>
        <w:t xml:space="preserve"> difficult (</w:t>
      </w:r>
      <w:proofErr w:type="spellStart"/>
      <w:r w:rsidRPr="00A2317A">
        <w:rPr>
          <w:sz w:val="20"/>
          <w:szCs w:val="20"/>
          <w:lang w:bidi="fa-IR"/>
        </w:rPr>
        <w:t>dehbashi</w:t>
      </w:r>
      <w:proofErr w:type="spellEnd"/>
      <w:r w:rsidRPr="00A2317A">
        <w:rPr>
          <w:sz w:val="20"/>
          <w:szCs w:val="20"/>
          <w:lang w:bidi="fa-IR"/>
        </w:rPr>
        <w:t>, 1985, 342).</w:t>
      </w:r>
    </w:p>
    <w:p w:rsidR="00F3728E" w:rsidRPr="00A2317A" w:rsidRDefault="00F3728E" w:rsidP="00A2317A">
      <w:pPr>
        <w:snapToGrid w:val="0"/>
        <w:ind w:firstLine="851"/>
        <w:jc w:val="both"/>
        <w:rPr>
          <w:sz w:val="20"/>
          <w:szCs w:val="20"/>
          <w:lang w:bidi="fa-IR"/>
        </w:rPr>
      </w:pPr>
      <w:r w:rsidRPr="00A2317A">
        <w:rPr>
          <w:sz w:val="20"/>
          <w:szCs w:val="20"/>
          <w:lang w:bidi="fa-IR"/>
        </w:rPr>
        <w:t>9- Sometimes, the author criticizes accurately the status quo. In fact he shows problems. In the book “</w:t>
      </w:r>
      <w:proofErr w:type="spellStart"/>
      <w:r w:rsidRPr="00A2317A">
        <w:rPr>
          <w:sz w:val="20"/>
          <w:szCs w:val="20"/>
          <w:lang w:bidi="fa-IR"/>
        </w:rPr>
        <w:t>Kheiav</w:t>
      </w:r>
      <w:proofErr w:type="spellEnd"/>
      <w:r w:rsidRPr="00A2317A">
        <w:rPr>
          <w:sz w:val="20"/>
          <w:szCs w:val="20"/>
          <w:lang w:bidi="fa-IR"/>
        </w:rPr>
        <w:t xml:space="preserve"> or </w:t>
      </w:r>
      <w:proofErr w:type="spellStart"/>
      <w:r w:rsidRPr="00A2317A">
        <w:rPr>
          <w:sz w:val="20"/>
          <w:szCs w:val="20"/>
          <w:lang w:bidi="fa-IR"/>
        </w:rPr>
        <w:t>Meshkin</w:t>
      </w:r>
      <w:proofErr w:type="spellEnd"/>
      <w:r w:rsidRPr="00A2317A">
        <w:rPr>
          <w:sz w:val="20"/>
          <w:szCs w:val="20"/>
          <w:lang w:bidi="fa-IR"/>
        </w:rPr>
        <w:t xml:space="preserve"> </w:t>
      </w:r>
      <w:proofErr w:type="spellStart"/>
      <w:r w:rsidRPr="00A2317A">
        <w:rPr>
          <w:sz w:val="20"/>
          <w:szCs w:val="20"/>
          <w:lang w:bidi="fa-IR"/>
        </w:rPr>
        <w:t>Shahr</w:t>
      </w:r>
      <w:proofErr w:type="spellEnd"/>
      <w:r w:rsidRPr="00A2317A">
        <w:rPr>
          <w:sz w:val="20"/>
          <w:szCs w:val="20"/>
          <w:lang w:bidi="fa-IR"/>
        </w:rPr>
        <w:t xml:space="preserve">” </w:t>
      </w:r>
      <w:proofErr w:type="spellStart"/>
      <w:r w:rsidRPr="00A2317A">
        <w:rPr>
          <w:sz w:val="20"/>
          <w:szCs w:val="20"/>
          <w:lang w:bidi="fa-IR"/>
        </w:rPr>
        <w:t>Saedi</w:t>
      </w:r>
      <w:proofErr w:type="spellEnd"/>
      <w:r w:rsidRPr="00A2317A">
        <w:rPr>
          <w:sz w:val="20"/>
          <w:szCs w:val="20"/>
          <w:lang w:bidi="fa-IR"/>
        </w:rPr>
        <w:t xml:space="preserve"> wrote: </w:t>
      </w:r>
    </w:p>
    <w:p w:rsidR="00F3728E" w:rsidRPr="00A2317A" w:rsidRDefault="00F3728E" w:rsidP="00A2317A">
      <w:pPr>
        <w:snapToGrid w:val="0"/>
        <w:jc w:val="both"/>
        <w:rPr>
          <w:sz w:val="20"/>
          <w:szCs w:val="20"/>
          <w:lang w:bidi="fa-IR"/>
        </w:rPr>
      </w:pPr>
      <w:r w:rsidRPr="00A2317A">
        <w:rPr>
          <w:sz w:val="20"/>
          <w:szCs w:val="20"/>
          <w:lang w:bidi="fa-IR"/>
        </w:rPr>
        <w:t xml:space="preserve">There is no factory in this </w:t>
      </w:r>
      <w:proofErr w:type="gramStart"/>
      <w:r w:rsidRPr="00A2317A">
        <w:rPr>
          <w:sz w:val="20"/>
          <w:szCs w:val="20"/>
          <w:lang w:bidi="fa-IR"/>
        </w:rPr>
        <w:t>region,</w:t>
      </w:r>
      <w:proofErr w:type="gramEnd"/>
      <w:r w:rsidRPr="00A2317A">
        <w:rPr>
          <w:sz w:val="20"/>
          <w:szCs w:val="20"/>
          <w:lang w:bidi="fa-IR"/>
        </w:rPr>
        <w:t xml:space="preserve"> there is only a huge building in the way of </w:t>
      </w:r>
      <w:proofErr w:type="spellStart"/>
      <w:r w:rsidRPr="00A2317A">
        <w:rPr>
          <w:sz w:val="20"/>
          <w:szCs w:val="20"/>
          <w:lang w:bidi="fa-IR"/>
        </w:rPr>
        <w:t>Qalasy</w:t>
      </w:r>
      <w:proofErr w:type="spellEnd"/>
      <w:r w:rsidRPr="00A2317A">
        <w:rPr>
          <w:sz w:val="20"/>
          <w:szCs w:val="20"/>
          <w:lang w:bidi="fa-IR"/>
        </w:rPr>
        <w:t xml:space="preserve">. It was a factory in dynasty of Reza Shah that was made for cleaning cotton. But there was no enough cotton in those regions. Therefore factories are useless and pointless. despite many intact mines in </w:t>
      </w:r>
      <w:proofErr w:type="spellStart"/>
      <w:r w:rsidRPr="00A2317A">
        <w:rPr>
          <w:sz w:val="20"/>
          <w:szCs w:val="20"/>
          <w:lang w:bidi="fa-IR"/>
        </w:rPr>
        <w:t>Salavan</w:t>
      </w:r>
      <w:proofErr w:type="spellEnd"/>
      <w:r w:rsidRPr="00A2317A">
        <w:rPr>
          <w:sz w:val="20"/>
          <w:szCs w:val="20"/>
          <w:lang w:bidi="fa-IR"/>
        </w:rPr>
        <w:t xml:space="preserve"> domain and fertilized lands for growing sugar beet and other agricultural facilities, 33 percent of rural men are unemployed and go around without purpose (1975, 104).</w:t>
      </w:r>
    </w:p>
    <w:p w:rsidR="00F3728E" w:rsidRPr="00A2317A" w:rsidRDefault="00F3728E" w:rsidP="00A2317A">
      <w:pPr>
        <w:snapToGrid w:val="0"/>
        <w:ind w:firstLine="851"/>
        <w:jc w:val="both"/>
        <w:rPr>
          <w:sz w:val="20"/>
          <w:szCs w:val="20"/>
          <w:lang w:bidi="fa-IR"/>
        </w:rPr>
      </w:pPr>
      <w:r w:rsidRPr="00A2317A">
        <w:rPr>
          <w:sz w:val="20"/>
          <w:szCs w:val="20"/>
          <w:lang w:bidi="fa-IR"/>
        </w:rPr>
        <w:t>10- exact information and statistics seen in some monographs such as what is observed in the book “</w:t>
      </w:r>
      <w:proofErr w:type="spellStart"/>
      <w:r w:rsidRPr="00A2317A">
        <w:rPr>
          <w:sz w:val="20"/>
          <w:szCs w:val="20"/>
          <w:lang w:bidi="fa-IR"/>
        </w:rPr>
        <w:t>Kheiav</w:t>
      </w:r>
      <w:proofErr w:type="spellEnd"/>
      <w:r w:rsidRPr="00A2317A">
        <w:rPr>
          <w:sz w:val="20"/>
          <w:szCs w:val="20"/>
          <w:lang w:bidi="fa-IR"/>
        </w:rPr>
        <w:t xml:space="preserve"> and </w:t>
      </w:r>
      <w:proofErr w:type="spellStart"/>
      <w:r w:rsidRPr="00A2317A">
        <w:rPr>
          <w:sz w:val="20"/>
          <w:szCs w:val="20"/>
          <w:lang w:bidi="fa-IR"/>
        </w:rPr>
        <w:t>Meshkin</w:t>
      </w:r>
      <w:proofErr w:type="spellEnd"/>
      <w:r w:rsidRPr="00A2317A">
        <w:rPr>
          <w:sz w:val="20"/>
          <w:szCs w:val="20"/>
          <w:lang w:bidi="fa-IR"/>
        </w:rPr>
        <w:t xml:space="preserve"> </w:t>
      </w:r>
      <w:proofErr w:type="spellStart"/>
      <w:r w:rsidRPr="00A2317A">
        <w:rPr>
          <w:sz w:val="20"/>
          <w:szCs w:val="20"/>
          <w:lang w:bidi="fa-IR"/>
        </w:rPr>
        <w:t>Shahr</w:t>
      </w:r>
      <w:proofErr w:type="spellEnd"/>
      <w:r w:rsidRPr="00A2317A">
        <w:rPr>
          <w:sz w:val="20"/>
          <w:szCs w:val="20"/>
          <w:lang w:bidi="fa-IR"/>
        </w:rPr>
        <w:t xml:space="preserve"> can be effective in social and sociological studies (for example primary school, there were only two female primary schools and 3 male primary schools in </w:t>
      </w:r>
      <w:proofErr w:type="spellStart"/>
      <w:r w:rsidRPr="00A2317A">
        <w:rPr>
          <w:sz w:val="20"/>
          <w:szCs w:val="20"/>
          <w:lang w:bidi="fa-IR"/>
        </w:rPr>
        <w:t>Kheiav</w:t>
      </w:r>
      <w:proofErr w:type="spellEnd"/>
      <w:r w:rsidRPr="00A2317A">
        <w:rPr>
          <w:sz w:val="20"/>
          <w:szCs w:val="20"/>
          <w:lang w:bidi="fa-IR"/>
        </w:rPr>
        <w:t xml:space="preserve">, other schools were placed in suburbs or other parts of </w:t>
      </w:r>
      <w:proofErr w:type="spellStart"/>
      <w:r w:rsidRPr="00A2317A">
        <w:rPr>
          <w:sz w:val="20"/>
          <w:szCs w:val="20"/>
          <w:lang w:bidi="fa-IR"/>
        </w:rPr>
        <w:t>Meshkin</w:t>
      </w:r>
      <w:proofErr w:type="spellEnd"/>
      <w:r w:rsidRPr="00A2317A">
        <w:rPr>
          <w:sz w:val="20"/>
          <w:szCs w:val="20"/>
          <w:lang w:bidi="fa-IR"/>
        </w:rPr>
        <w:t xml:space="preserve"> </w:t>
      </w:r>
      <w:proofErr w:type="spellStart"/>
      <w:r w:rsidRPr="00A2317A">
        <w:rPr>
          <w:sz w:val="20"/>
          <w:szCs w:val="20"/>
          <w:lang w:bidi="fa-IR"/>
        </w:rPr>
        <w:t>Shahr</w:t>
      </w:r>
      <w:proofErr w:type="spellEnd"/>
      <w:r w:rsidRPr="00A2317A">
        <w:rPr>
          <w:sz w:val="20"/>
          <w:szCs w:val="20"/>
          <w:lang w:bidi="fa-IR"/>
        </w:rPr>
        <w:t>).</w:t>
      </w:r>
    </w:p>
    <w:p w:rsidR="00F3728E" w:rsidRPr="00A2317A" w:rsidRDefault="00F3728E" w:rsidP="00A2317A">
      <w:pPr>
        <w:snapToGrid w:val="0"/>
        <w:ind w:firstLine="851"/>
        <w:jc w:val="both"/>
        <w:rPr>
          <w:sz w:val="20"/>
          <w:szCs w:val="20"/>
          <w:lang w:bidi="fa-IR"/>
        </w:rPr>
      </w:pPr>
      <w:r w:rsidRPr="00A2317A">
        <w:rPr>
          <w:sz w:val="20"/>
          <w:szCs w:val="20"/>
          <w:lang w:bidi="fa-IR"/>
        </w:rPr>
        <w:t xml:space="preserve">Educated people: 9% of men and one percent of women were educated. 97% of residents were born in </w:t>
      </w:r>
      <w:proofErr w:type="spellStart"/>
      <w:r w:rsidRPr="00A2317A">
        <w:rPr>
          <w:sz w:val="20"/>
          <w:szCs w:val="20"/>
          <w:lang w:bidi="fa-IR"/>
        </w:rPr>
        <w:t>Meshkin</w:t>
      </w:r>
      <w:proofErr w:type="spellEnd"/>
      <w:r w:rsidRPr="00A2317A">
        <w:rPr>
          <w:sz w:val="20"/>
          <w:szCs w:val="20"/>
          <w:lang w:bidi="fa-IR"/>
        </w:rPr>
        <w:t xml:space="preserve"> </w:t>
      </w:r>
      <w:proofErr w:type="spellStart"/>
      <w:r w:rsidRPr="00A2317A">
        <w:rPr>
          <w:sz w:val="20"/>
          <w:szCs w:val="20"/>
          <w:lang w:bidi="fa-IR"/>
        </w:rPr>
        <w:t>Shahr</w:t>
      </w:r>
      <w:proofErr w:type="spellEnd"/>
      <w:r w:rsidRPr="00A2317A">
        <w:rPr>
          <w:sz w:val="20"/>
          <w:szCs w:val="20"/>
          <w:lang w:bidi="fa-IR"/>
        </w:rPr>
        <w:t xml:space="preserve">, 2% were born in </w:t>
      </w:r>
      <w:r w:rsidRPr="00A2317A">
        <w:rPr>
          <w:sz w:val="20"/>
          <w:szCs w:val="20"/>
          <w:lang w:bidi="fa-IR"/>
        </w:rPr>
        <w:lastRenderedPageBreak/>
        <w:t xml:space="preserve">neighboring cities and one percent was born abroad (the same, 100, </w:t>
      </w:r>
      <w:r w:rsidR="009C19D3" w:rsidRPr="00A2317A">
        <w:rPr>
          <w:sz w:val="20"/>
          <w:szCs w:val="20"/>
          <w:lang w:bidi="fa-IR"/>
        </w:rPr>
        <w:t>and 101</w:t>
      </w:r>
      <w:r w:rsidRPr="00A2317A">
        <w:rPr>
          <w:sz w:val="20"/>
          <w:szCs w:val="20"/>
          <w:lang w:bidi="fa-IR"/>
        </w:rPr>
        <w:t>)</w:t>
      </w:r>
    </w:p>
    <w:p w:rsidR="00F3728E" w:rsidRPr="00A2317A" w:rsidRDefault="00F3728E" w:rsidP="00A2317A">
      <w:pPr>
        <w:snapToGrid w:val="0"/>
        <w:jc w:val="both"/>
        <w:rPr>
          <w:b/>
          <w:bCs/>
          <w:sz w:val="20"/>
          <w:szCs w:val="20"/>
          <w:lang w:bidi="fa-IR"/>
        </w:rPr>
      </w:pPr>
      <w:r w:rsidRPr="00A2317A">
        <w:rPr>
          <w:b/>
          <w:bCs/>
          <w:sz w:val="20"/>
          <w:szCs w:val="20"/>
          <w:lang w:bidi="fa-IR"/>
        </w:rPr>
        <w:t>Types of monographs</w:t>
      </w:r>
    </w:p>
    <w:p w:rsidR="00F3728E" w:rsidRPr="00A2317A" w:rsidRDefault="00F3728E" w:rsidP="00A2317A">
      <w:pPr>
        <w:snapToGrid w:val="0"/>
        <w:ind w:firstLine="851"/>
        <w:jc w:val="both"/>
        <w:rPr>
          <w:sz w:val="20"/>
          <w:szCs w:val="20"/>
          <w:lang w:bidi="fa-IR"/>
        </w:rPr>
      </w:pPr>
      <w:r w:rsidRPr="00A2317A">
        <w:rPr>
          <w:sz w:val="20"/>
          <w:szCs w:val="20"/>
          <w:lang w:bidi="fa-IR"/>
        </w:rPr>
        <w:t>1- General works and monographs in rural studies</w:t>
      </w:r>
    </w:p>
    <w:p w:rsidR="00F3728E" w:rsidRPr="00A2317A" w:rsidRDefault="00F3728E" w:rsidP="00A2317A">
      <w:pPr>
        <w:snapToGrid w:val="0"/>
        <w:ind w:firstLine="851"/>
        <w:jc w:val="both"/>
        <w:rPr>
          <w:sz w:val="20"/>
          <w:szCs w:val="20"/>
          <w:lang w:bidi="fa-IR"/>
        </w:rPr>
      </w:pPr>
      <w:r w:rsidRPr="00A2317A">
        <w:rPr>
          <w:sz w:val="20"/>
          <w:szCs w:val="20"/>
          <w:lang w:bidi="fa-IR"/>
        </w:rPr>
        <w:t>In such studies, rural society is seen generally without any framework or orientation and sometimes they have been written with aim of discovery. These works can be divided into two groups: general and specific. Itineraries, historical writings and works of geographers can be considered as general works and rural monographs are specific works.</w:t>
      </w:r>
    </w:p>
    <w:p w:rsidR="00F3728E" w:rsidRPr="00A2317A" w:rsidRDefault="00F3728E" w:rsidP="00A2317A">
      <w:pPr>
        <w:snapToGrid w:val="0"/>
        <w:jc w:val="both"/>
        <w:rPr>
          <w:sz w:val="20"/>
          <w:szCs w:val="20"/>
          <w:lang w:bidi="fa-IR"/>
        </w:rPr>
      </w:pPr>
      <w:r w:rsidRPr="00A2317A">
        <w:rPr>
          <w:sz w:val="20"/>
          <w:szCs w:val="20"/>
          <w:lang w:bidi="fa-IR"/>
        </w:rPr>
        <w:t>Monographic studies are divided into two groups:</w:t>
      </w:r>
    </w:p>
    <w:p w:rsidR="00F3728E" w:rsidRPr="00A2317A" w:rsidRDefault="00F3728E" w:rsidP="00A2317A">
      <w:pPr>
        <w:snapToGrid w:val="0"/>
        <w:jc w:val="both"/>
        <w:rPr>
          <w:sz w:val="20"/>
          <w:szCs w:val="20"/>
          <w:lang w:bidi="fa-IR"/>
        </w:rPr>
      </w:pPr>
      <w:r w:rsidRPr="00A2317A">
        <w:rPr>
          <w:sz w:val="20"/>
          <w:szCs w:val="20"/>
          <w:lang w:bidi="fa-IR"/>
        </w:rPr>
        <w:t>1- Monograph is done to supplement socio-economic studies of rural regions</w:t>
      </w:r>
    </w:p>
    <w:p w:rsidR="00F3728E" w:rsidRPr="00A2317A" w:rsidRDefault="00F3728E" w:rsidP="00A2317A">
      <w:pPr>
        <w:snapToGrid w:val="0"/>
        <w:jc w:val="both"/>
        <w:rPr>
          <w:sz w:val="20"/>
          <w:szCs w:val="20"/>
          <w:lang w:bidi="fa-IR"/>
        </w:rPr>
      </w:pPr>
      <w:r w:rsidRPr="00A2317A">
        <w:rPr>
          <w:sz w:val="20"/>
          <w:szCs w:val="20"/>
          <w:lang w:bidi="fa-IR"/>
        </w:rPr>
        <w:t xml:space="preserve">2- Monographs that have been done independently </w:t>
      </w:r>
    </w:p>
    <w:p w:rsidR="00F3728E" w:rsidRPr="00A2317A" w:rsidRDefault="00F3728E" w:rsidP="00A2317A">
      <w:pPr>
        <w:snapToGrid w:val="0"/>
        <w:jc w:val="both"/>
        <w:rPr>
          <w:sz w:val="20"/>
          <w:szCs w:val="20"/>
          <w:lang w:bidi="fa-IR"/>
        </w:rPr>
      </w:pPr>
      <w:r w:rsidRPr="00A2317A">
        <w:rPr>
          <w:sz w:val="20"/>
          <w:szCs w:val="20"/>
          <w:lang w:bidi="fa-IR"/>
        </w:rPr>
        <w:t>2- Studies done with theoretical and historical orientation</w:t>
      </w:r>
    </w:p>
    <w:p w:rsidR="00F3728E" w:rsidRPr="00A2317A" w:rsidRDefault="00F3728E" w:rsidP="00925A0E">
      <w:pPr>
        <w:snapToGrid w:val="0"/>
        <w:ind w:firstLine="540"/>
        <w:jc w:val="both"/>
        <w:rPr>
          <w:sz w:val="20"/>
          <w:szCs w:val="20"/>
          <w:lang w:bidi="fa-IR"/>
        </w:rPr>
      </w:pPr>
      <w:r w:rsidRPr="00A2317A">
        <w:rPr>
          <w:sz w:val="20"/>
          <w:szCs w:val="20"/>
          <w:lang w:bidi="fa-IR"/>
        </w:rPr>
        <w:t xml:space="preserve">Such studies unlike the first </w:t>
      </w:r>
      <w:proofErr w:type="gramStart"/>
      <w:r w:rsidRPr="00A2317A">
        <w:rPr>
          <w:sz w:val="20"/>
          <w:szCs w:val="20"/>
          <w:lang w:bidi="fa-IR"/>
        </w:rPr>
        <w:t>group,</w:t>
      </w:r>
      <w:proofErr w:type="gramEnd"/>
      <w:r w:rsidRPr="00A2317A">
        <w:rPr>
          <w:sz w:val="20"/>
          <w:szCs w:val="20"/>
          <w:lang w:bidi="fa-IR"/>
        </w:rPr>
        <w:t xml:space="preserve"> include theoretical, methodological orientations and some time they accompany with ideological and value biases. They have been done based on linear and cross-country comparative-historical-qualitative methods, case studies based on analysis and discovery, historical and functional analysis and theoretical test for some of rural sociological theories (</w:t>
      </w:r>
      <w:proofErr w:type="spellStart"/>
      <w:r w:rsidRPr="00A2317A">
        <w:rPr>
          <w:sz w:val="20"/>
          <w:szCs w:val="20"/>
          <w:lang w:bidi="fa-IR"/>
        </w:rPr>
        <w:t>Azkia</w:t>
      </w:r>
      <w:proofErr w:type="spellEnd"/>
      <w:r w:rsidRPr="00A2317A">
        <w:rPr>
          <w:sz w:val="20"/>
          <w:szCs w:val="20"/>
          <w:lang w:bidi="fa-IR"/>
        </w:rPr>
        <w:t>, 2009, 14).</w:t>
      </w:r>
    </w:p>
    <w:p w:rsidR="00F3728E" w:rsidRPr="00A2317A" w:rsidRDefault="00F3728E" w:rsidP="00925A0E">
      <w:pPr>
        <w:snapToGrid w:val="0"/>
        <w:ind w:firstLine="540"/>
        <w:jc w:val="both"/>
        <w:rPr>
          <w:sz w:val="20"/>
          <w:szCs w:val="20"/>
          <w:lang w:bidi="fa-IR"/>
        </w:rPr>
      </w:pPr>
      <w:r w:rsidRPr="00A2317A">
        <w:rPr>
          <w:sz w:val="20"/>
          <w:szCs w:val="20"/>
          <w:lang w:bidi="fa-IR"/>
        </w:rPr>
        <w:t>In present research, specific monograph is considered.</w:t>
      </w:r>
    </w:p>
    <w:p w:rsidR="00F3728E" w:rsidRPr="00A2317A" w:rsidRDefault="00F3728E" w:rsidP="00A2317A">
      <w:pPr>
        <w:snapToGrid w:val="0"/>
        <w:jc w:val="both"/>
        <w:rPr>
          <w:b/>
          <w:bCs/>
          <w:sz w:val="20"/>
          <w:szCs w:val="20"/>
          <w:lang w:bidi="fa-IR"/>
        </w:rPr>
      </w:pPr>
      <w:smartTag w:uri="urn:schemas-microsoft-com:office:smarttags" w:element="place">
        <w:smartTag w:uri="urn:schemas-microsoft-com:office:smarttags" w:element="City">
          <w:r w:rsidRPr="00A2317A">
            <w:rPr>
              <w:b/>
              <w:bCs/>
              <w:sz w:val="20"/>
              <w:szCs w:val="20"/>
              <w:lang w:bidi="fa-IR"/>
            </w:rPr>
            <w:t>Kerman</w:t>
          </w:r>
        </w:smartTag>
      </w:smartTag>
      <w:r w:rsidRPr="00A2317A">
        <w:rPr>
          <w:b/>
          <w:bCs/>
          <w:sz w:val="20"/>
          <w:szCs w:val="20"/>
          <w:lang w:bidi="fa-IR"/>
        </w:rPr>
        <w:t xml:space="preserve"> monographs</w:t>
      </w:r>
    </w:p>
    <w:p w:rsidR="00F3728E" w:rsidRPr="00A2317A" w:rsidRDefault="00F3728E" w:rsidP="00A2317A">
      <w:pPr>
        <w:snapToGrid w:val="0"/>
        <w:ind w:firstLine="851"/>
        <w:jc w:val="both"/>
        <w:rPr>
          <w:sz w:val="20"/>
          <w:szCs w:val="20"/>
          <w:lang w:bidi="fa-IR"/>
        </w:rPr>
      </w:pPr>
      <w:r w:rsidRPr="00A2317A">
        <w:rPr>
          <w:sz w:val="20"/>
          <w:szCs w:val="20"/>
          <w:lang w:bidi="fa-IR"/>
        </w:rPr>
        <w:t xml:space="preserve">After establishment of </w:t>
      </w:r>
      <w:smartTag w:uri="urn:schemas-microsoft-com:office:smarttags" w:element="City">
        <w:r w:rsidRPr="00A2317A">
          <w:rPr>
            <w:sz w:val="20"/>
            <w:szCs w:val="20"/>
            <w:lang w:bidi="fa-IR"/>
          </w:rPr>
          <w:t>Kerman</w:t>
        </w:r>
      </w:smartTag>
      <w:r w:rsidRPr="00A2317A">
        <w:rPr>
          <w:sz w:val="20"/>
          <w:szCs w:val="20"/>
          <w:lang w:bidi="fa-IR"/>
        </w:rPr>
        <w:t xml:space="preserve"> studies center in 1989 and conduction of 18 seminars, provincial researches were paid attention so that approximately 150 valuable works were recorded about </w:t>
      </w:r>
      <w:smartTag w:uri="urn:schemas-microsoft-com:office:smarttags" w:element="place">
        <w:smartTag w:uri="urn:schemas-microsoft-com:office:smarttags" w:element="City">
          <w:r w:rsidRPr="00A2317A">
            <w:rPr>
              <w:sz w:val="20"/>
              <w:szCs w:val="20"/>
              <w:lang w:bidi="fa-IR"/>
            </w:rPr>
            <w:t>Kerman</w:t>
          </w:r>
        </w:smartTag>
      </w:smartTag>
      <w:r w:rsidRPr="00A2317A">
        <w:rPr>
          <w:sz w:val="20"/>
          <w:szCs w:val="20"/>
          <w:lang w:bidi="fa-IR"/>
        </w:rPr>
        <w:t xml:space="preserve"> (</w:t>
      </w:r>
      <w:proofErr w:type="spellStart"/>
      <w:r w:rsidRPr="00A2317A">
        <w:rPr>
          <w:sz w:val="20"/>
          <w:szCs w:val="20"/>
          <w:lang w:bidi="fa-IR"/>
        </w:rPr>
        <w:t>Naghavi</w:t>
      </w:r>
      <w:proofErr w:type="spellEnd"/>
      <w:r w:rsidRPr="00A2317A">
        <w:rPr>
          <w:sz w:val="20"/>
          <w:szCs w:val="20"/>
          <w:lang w:bidi="fa-IR"/>
        </w:rPr>
        <w:t xml:space="preserve">, 2009:23). These works include war (sacred defense), dialect and folklore culture, literal researches in form of poem, fiction, irony, history, geography, historical works, touristic attractions, art and so forth. What is related to this subject matter is prevalence of writing native culture and monographs. In some works, </w:t>
      </w:r>
      <w:smartTag w:uri="urn:schemas-microsoft-com:office:smarttags" w:element="place">
        <w:smartTag w:uri="urn:schemas-microsoft-com:office:smarttags" w:element="City">
          <w:r w:rsidRPr="00A2317A">
            <w:rPr>
              <w:sz w:val="20"/>
              <w:szCs w:val="20"/>
              <w:lang w:bidi="fa-IR"/>
            </w:rPr>
            <w:t>Kerman</w:t>
          </w:r>
        </w:smartTag>
      </w:smartTag>
      <w:r w:rsidRPr="00A2317A">
        <w:rPr>
          <w:sz w:val="20"/>
          <w:szCs w:val="20"/>
          <w:lang w:bidi="fa-IR"/>
        </w:rPr>
        <w:t xml:space="preserve"> has been considered as a single unit and its tradition, dialect, historical works and geography have been written down. In the book “</w:t>
      </w:r>
      <w:smartTag w:uri="urn:schemas-microsoft-com:office:smarttags" w:element="place">
        <w:smartTag w:uri="urn:schemas-microsoft-com:office:smarttags" w:element="City">
          <w:r w:rsidRPr="00A2317A">
            <w:rPr>
              <w:sz w:val="20"/>
              <w:szCs w:val="20"/>
              <w:lang w:bidi="fa-IR"/>
            </w:rPr>
            <w:t>Kerman</w:t>
          </w:r>
        </w:smartTag>
      </w:smartTag>
      <w:r w:rsidRPr="00A2317A">
        <w:rPr>
          <w:sz w:val="20"/>
          <w:szCs w:val="20"/>
          <w:lang w:bidi="fa-IR"/>
        </w:rPr>
        <w:t xml:space="preserve"> in one glance” and some others, the author has formulated his work using research methodologies in monograph and studied accurately a city using monograph. In fact, he has made a comprehensive monograph such as history of </w:t>
      </w:r>
      <w:proofErr w:type="spellStart"/>
      <w:r w:rsidRPr="00A2317A">
        <w:rPr>
          <w:sz w:val="20"/>
          <w:szCs w:val="20"/>
          <w:lang w:bidi="fa-IR"/>
        </w:rPr>
        <w:t>Shahr</w:t>
      </w:r>
      <w:proofErr w:type="spellEnd"/>
      <w:r w:rsidRPr="00A2317A">
        <w:rPr>
          <w:sz w:val="20"/>
          <w:szCs w:val="20"/>
          <w:lang w:bidi="fa-IR"/>
        </w:rPr>
        <w:t xml:space="preserve">-e </w:t>
      </w:r>
      <w:proofErr w:type="spellStart"/>
      <w:r w:rsidRPr="00A2317A">
        <w:rPr>
          <w:sz w:val="20"/>
          <w:szCs w:val="20"/>
          <w:lang w:bidi="fa-IR"/>
        </w:rPr>
        <w:t>Babak</w:t>
      </w:r>
      <w:proofErr w:type="spellEnd"/>
      <w:r w:rsidRPr="00A2317A">
        <w:rPr>
          <w:sz w:val="20"/>
          <w:szCs w:val="20"/>
          <w:lang w:bidi="fa-IR"/>
        </w:rPr>
        <w:t xml:space="preserve"> culture written by </w:t>
      </w:r>
      <w:proofErr w:type="spellStart"/>
      <w:r w:rsidRPr="00A2317A">
        <w:rPr>
          <w:sz w:val="20"/>
          <w:szCs w:val="20"/>
          <w:lang w:bidi="fa-IR"/>
        </w:rPr>
        <w:t>Mansour</w:t>
      </w:r>
      <w:proofErr w:type="spellEnd"/>
      <w:r w:rsidRPr="00A2317A">
        <w:rPr>
          <w:sz w:val="20"/>
          <w:szCs w:val="20"/>
          <w:lang w:bidi="fa-IR"/>
        </w:rPr>
        <w:t xml:space="preserve"> </w:t>
      </w:r>
      <w:proofErr w:type="spellStart"/>
      <w:r w:rsidRPr="00A2317A">
        <w:rPr>
          <w:sz w:val="20"/>
          <w:szCs w:val="20"/>
          <w:lang w:bidi="fa-IR"/>
        </w:rPr>
        <w:t>Azizi</w:t>
      </w:r>
      <w:proofErr w:type="spellEnd"/>
      <w:r w:rsidRPr="00A2317A">
        <w:rPr>
          <w:sz w:val="20"/>
          <w:szCs w:val="20"/>
          <w:lang w:bidi="fa-IR"/>
        </w:rPr>
        <w:t xml:space="preserve">. Monographs of </w:t>
      </w:r>
      <w:smartTag w:uri="urn:schemas-microsoft-com:office:smarttags" w:element="City">
        <w:r w:rsidRPr="00A2317A">
          <w:rPr>
            <w:sz w:val="20"/>
            <w:szCs w:val="20"/>
            <w:lang w:bidi="fa-IR"/>
          </w:rPr>
          <w:t>Kerman</w:t>
        </w:r>
      </w:smartTag>
      <w:r w:rsidRPr="00A2317A">
        <w:rPr>
          <w:sz w:val="20"/>
          <w:szCs w:val="20"/>
          <w:lang w:bidi="fa-IR"/>
        </w:rPr>
        <w:t xml:space="preserve"> can be studied in two parts: 1- monographs of </w:t>
      </w:r>
      <w:smartTag w:uri="urn:schemas-microsoft-com:office:smarttags" w:element="City">
        <w:r w:rsidRPr="00A2317A">
          <w:rPr>
            <w:sz w:val="20"/>
            <w:szCs w:val="20"/>
            <w:lang w:bidi="fa-IR"/>
          </w:rPr>
          <w:t>Kerman</w:t>
        </w:r>
      </w:smartTag>
      <w:r w:rsidRPr="00A2317A">
        <w:rPr>
          <w:sz w:val="20"/>
          <w:szCs w:val="20"/>
          <w:lang w:bidi="fa-IR"/>
        </w:rPr>
        <w:t xml:space="preserve"> province 2- monographs of </w:t>
      </w:r>
      <w:smartTag w:uri="urn:schemas-microsoft-com:office:smarttags" w:element="place">
        <w:smartTag w:uri="urn:schemas-microsoft-com:office:smarttags" w:element="City">
          <w:r w:rsidRPr="00A2317A">
            <w:rPr>
              <w:sz w:val="20"/>
              <w:szCs w:val="20"/>
              <w:lang w:bidi="fa-IR"/>
            </w:rPr>
            <w:t>Kerman</w:t>
          </w:r>
        </w:smartTag>
      </w:smartTag>
      <w:r w:rsidRPr="00A2317A">
        <w:rPr>
          <w:sz w:val="20"/>
          <w:szCs w:val="20"/>
          <w:lang w:bidi="fa-IR"/>
        </w:rPr>
        <w:t xml:space="preserve"> city.</w:t>
      </w:r>
    </w:p>
    <w:p w:rsidR="00F3728E" w:rsidRPr="00A2317A" w:rsidRDefault="00F3728E" w:rsidP="00A2317A">
      <w:pPr>
        <w:snapToGrid w:val="0"/>
        <w:jc w:val="both"/>
        <w:rPr>
          <w:b/>
          <w:bCs/>
          <w:sz w:val="20"/>
          <w:szCs w:val="20"/>
          <w:lang w:bidi="fa-IR"/>
        </w:rPr>
      </w:pPr>
      <w:r w:rsidRPr="00A2317A">
        <w:rPr>
          <w:b/>
          <w:bCs/>
          <w:sz w:val="20"/>
          <w:szCs w:val="20"/>
          <w:lang w:bidi="fa-IR"/>
        </w:rPr>
        <w:t xml:space="preserve">Brief introduction of monographs of </w:t>
      </w:r>
      <w:smartTag w:uri="urn:schemas-microsoft-com:office:smarttags" w:element="place">
        <w:smartTag w:uri="urn:schemas-microsoft-com:office:smarttags" w:element="City">
          <w:r w:rsidRPr="00A2317A">
            <w:rPr>
              <w:b/>
              <w:bCs/>
              <w:sz w:val="20"/>
              <w:szCs w:val="20"/>
              <w:lang w:bidi="fa-IR"/>
            </w:rPr>
            <w:t>Kerman</w:t>
          </w:r>
        </w:smartTag>
      </w:smartTag>
      <w:r w:rsidRPr="00A2317A">
        <w:rPr>
          <w:b/>
          <w:bCs/>
          <w:sz w:val="20"/>
          <w:szCs w:val="20"/>
          <w:lang w:bidi="fa-IR"/>
        </w:rPr>
        <w:t xml:space="preserve"> province</w:t>
      </w:r>
    </w:p>
    <w:p w:rsidR="00F3728E" w:rsidRPr="00A2317A" w:rsidRDefault="009C19D3" w:rsidP="00A2317A">
      <w:pPr>
        <w:snapToGrid w:val="0"/>
        <w:ind w:firstLine="851"/>
        <w:jc w:val="both"/>
        <w:rPr>
          <w:sz w:val="20"/>
          <w:szCs w:val="20"/>
          <w:lang w:bidi="fa-IR"/>
        </w:rPr>
      </w:pPr>
      <w:r w:rsidRPr="00A2317A">
        <w:rPr>
          <w:sz w:val="20"/>
          <w:szCs w:val="20"/>
          <w:lang w:bidi="fa-IR"/>
        </w:rPr>
        <w:t>T</w:t>
      </w:r>
      <w:r w:rsidR="00F3728E" w:rsidRPr="00A2317A">
        <w:rPr>
          <w:sz w:val="20"/>
          <w:szCs w:val="20"/>
          <w:lang w:bidi="fa-IR"/>
        </w:rPr>
        <w:t xml:space="preserve">he book “ Kerman in one glance” (1999) republished 7 times up to year 2010 deals with familiarity with climatic and geographic situation, </w:t>
      </w:r>
      <w:r w:rsidR="00F3728E" w:rsidRPr="00A2317A">
        <w:rPr>
          <w:sz w:val="20"/>
          <w:szCs w:val="20"/>
          <w:lang w:bidi="fa-IR"/>
        </w:rPr>
        <w:lastRenderedPageBreak/>
        <w:t xml:space="preserve">cultural and native characteristics, historical works, celebrities of organizations, institutions and departments of Kerman province. Nice pictures of antique works and touristic attractions of </w:t>
      </w:r>
      <w:smartTag w:uri="urn:schemas-microsoft-com:office:smarttags" w:element="place">
        <w:smartTag w:uri="urn:schemas-microsoft-com:office:smarttags" w:element="City">
          <w:r w:rsidR="00F3728E" w:rsidRPr="00A2317A">
            <w:rPr>
              <w:sz w:val="20"/>
              <w:szCs w:val="20"/>
              <w:lang w:bidi="fa-IR"/>
            </w:rPr>
            <w:t>Kerman</w:t>
          </w:r>
        </w:smartTag>
      </w:smartTag>
      <w:r w:rsidR="00F3728E" w:rsidRPr="00A2317A">
        <w:rPr>
          <w:sz w:val="20"/>
          <w:szCs w:val="20"/>
          <w:lang w:bidi="fa-IR"/>
        </w:rPr>
        <w:t xml:space="preserve"> </w:t>
      </w:r>
      <w:r w:rsidRPr="00A2317A">
        <w:rPr>
          <w:sz w:val="20"/>
          <w:szCs w:val="20"/>
          <w:lang w:bidi="fa-IR"/>
        </w:rPr>
        <w:t>have</w:t>
      </w:r>
      <w:r w:rsidR="00F3728E" w:rsidRPr="00A2317A">
        <w:rPr>
          <w:sz w:val="20"/>
          <w:szCs w:val="20"/>
          <w:lang w:bidi="fa-IR"/>
        </w:rPr>
        <w:t xml:space="preserve"> added the book beauty. In the book “moving through historical geography of </w:t>
      </w:r>
      <w:proofErr w:type="spellStart"/>
      <w:r w:rsidR="00F3728E" w:rsidRPr="00A2317A">
        <w:rPr>
          <w:sz w:val="20"/>
          <w:szCs w:val="20"/>
          <w:lang w:bidi="fa-IR"/>
        </w:rPr>
        <w:t>Zarand</w:t>
      </w:r>
      <w:proofErr w:type="spellEnd"/>
      <w:r w:rsidR="00F3728E" w:rsidRPr="00A2317A">
        <w:rPr>
          <w:sz w:val="20"/>
          <w:szCs w:val="20"/>
          <w:lang w:bidi="fa-IR"/>
        </w:rPr>
        <w:t xml:space="preserve"> and </w:t>
      </w:r>
      <w:proofErr w:type="spellStart"/>
      <w:r w:rsidR="00F3728E" w:rsidRPr="00A2317A">
        <w:rPr>
          <w:sz w:val="20"/>
          <w:szCs w:val="20"/>
          <w:lang w:bidi="fa-IR"/>
        </w:rPr>
        <w:t>Kouhbanan</w:t>
      </w:r>
      <w:proofErr w:type="spellEnd"/>
      <w:r w:rsidR="00F3728E" w:rsidRPr="00A2317A">
        <w:rPr>
          <w:sz w:val="20"/>
          <w:szCs w:val="20"/>
          <w:lang w:bidi="fa-IR"/>
        </w:rPr>
        <w:t xml:space="preserve">” the author defined his book in his preface as follows: in order to explore history and historical geography of </w:t>
      </w:r>
      <w:proofErr w:type="spellStart"/>
      <w:r w:rsidR="00F3728E" w:rsidRPr="00A2317A">
        <w:rPr>
          <w:sz w:val="20"/>
          <w:szCs w:val="20"/>
          <w:lang w:bidi="fa-IR"/>
        </w:rPr>
        <w:t>Zarand</w:t>
      </w:r>
      <w:proofErr w:type="spellEnd"/>
      <w:r w:rsidR="00F3728E" w:rsidRPr="00A2317A">
        <w:rPr>
          <w:sz w:val="20"/>
          <w:szCs w:val="20"/>
          <w:lang w:bidi="fa-IR"/>
        </w:rPr>
        <w:t xml:space="preserve"> and </w:t>
      </w:r>
      <w:proofErr w:type="spellStart"/>
      <w:r w:rsidR="00F3728E" w:rsidRPr="00A2317A">
        <w:rPr>
          <w:sz w:val="20"/>
          <w:szCs w:val="20"/>
          <w:lang w:bidi="fa-IR"/>
        </w:rPr>
        <w:t>Kouhbanan</w:t>
      </w:r>
      <w:proofErr w:type="spellEnd"/>
      <w:r w:rsidR="00F3728E" w:rsidRPr="00A2317A">
        <w:rPr>
          <w:sz w:val="20"/>
          <w:szCs w:val="20"/>
          <w:lang w:bidi="fa-IR"/>
        </w:rPr>
        <w:t xml:space="preserve">, two kinds of sources have been used: one is ancient sources and the other is new sources. There are also thousands of dedicated letters from end of </w:t>
      </w:r>
      <w:proofErr w:type="spellStart"/>
      <w:r w:rsidR="00F3728E" w:rsidRPr="00A2317A">
        <w:rPr>
          <w:sz w:val="20"/>
          <w:szCs w:val="20"/>
          <w:lang w:bidi="fa-IR"/>
        </w:rPr>
        <w:t>Zand</w:t>
      </w:r>
      <w:proofErr w:type="spellEnd"/>
      <w:r w:rsidR="00F3728E" w:rsidRPr="00A2317A">
        <w:rPr>
          <w:sz w:val="20"/>
          <w:szCs w:val="20"/>
          <w:lang w:bidi="fa-IR"/>
        </w:rPr>
        <w:t xml:space="preserve"> era up to now and they are kept in endowments’ office in </w:t>
      </w:r>
      <w:proofErr w:type="spellStart"/>
      <w:r w:rsidR="00F3728E" w:rsidRPr="00A2317A">
        <w:rPr>
          <w:sz w:val="20"/>
          <w:szCs w:val="20"/>
          <w:lang w:bidi="fa-IR"/>
        </w:rPr>
        <w:t>Zarand</w:t>
      </w:r>
      <w:proofErr w:type="spellEnd"/>
      <w:r w:rsidR="00F3728E" w:rsidRPr="00A2317A">
        <w:rPr>
          <w:sz w:val="20"/>
          <w:szCs w:val="20"/>
          <w:lang w:bidi="fa-IR"/>
        </w:rPr>
        <w:t xml:space="preserve"> (</w:t>
      </w:r>
      <w:proofErr w:type="spellStart"/>
      <w:r w:rsidR="00F3728E" w:rsidRPr="00A2317A">
        <w:rPr>
          <w:sz w:val="20"/>
          <w:szCs w:val="20"/>
          <w:lang w:bidi="fa-IR"/>
        </w:rPr>
        <w:t>Kordi</w:t>
      </w:r>
      <w:proofErr w:type="spellEnd"/>
      <w:r w:rsidR="00F3728E" w:rsidRPr="00A2317A">
        <w:rPr>
          <w:sz w:val="20"/>
          <w:szCs w:val="20"/>
          <w:lang w:bidi="fa-IR"/>
        </w:rPr>
        <w:t xml:space="preserve"> </w:t>
      </w:r>
      <w:proofErr w:type="spellStart"/>
      <w:r w:rsidR="00F3728E" w:rsidRPr="00A2317A">
        <w:rPr>
          <w:sz w:val="20"/>
          <w:szCs w:val="20"/>
          <w:lang w:bidi="fa-IR"/>
        </w:rPr>
        <w:t>Karimabadi</w:t>
      </w:r>
      <w:proofErr w:type="spellEnd"/>
      <w:r w:rsidR="00F3728E" w:rsidRPr="00A2317A">
        <w:rPr>
          <w:sz w:val="20"/>
          <w:szCs w:val="20"/>
          <w:lang w:bidi="fa-IR"/>
        </w:rPr>
        <w:t xml:space="preserve">, 1998, 3, 5). Folklore culture of </w:t>
      </w:r>
      <w:proofErr w:type="spellStart"/>
      <w:r w:rsidR="00F3728E" w:rsidRPr="00A2317A">
        <w:rPr>
          <w:sz w:val="20"/>
          <w:szCs w:val="20"/>
          <w:lang w:bidi="fa-IR"/>
        </w:rPr>
        <w:t>Golbaf</w:t>
      </w:r>
      <w:proofErr w:type="spellEnd"/>
      <w:r w:rsidR="00F3728E" w:rsidRPr="00A2317A">
        <w:rPr>
          <w:sz w:val="20"/>
          <w:szCs w:val="20"/>
          <w:lang w:bidi="fa-IR"/>
        </w:rPr>
        <w:t xml:space="preserve"> and history and culture of </w:t>
      </w:r>
      <w:proofErr w:type="spellStart"/>
      <w:r w:rsidR="00F3728E" w:rsidRPr="00A2317A">
        <w:rPr>
          <w:sz w:val="20"/>
          <w:szCs w:val="20"/>
          <w:lang w:bidi="fa-IR"/>
        </w:rPr>
        <w:t>Shahr</w:t>
      </w:r>
      <w:proofErr w:type="spellEnd"/>
      <w:r w:rsidR="00F3728E" w:rsidRPr="00A2317A">
        <w:rPr>
          <w:sz w:val="20"/>
          <w:szCs w:val="20"/>
          <w:lang w:bidi="fa-IR"/>
        </w:rPr>
        <w:t xml:space="preserve">-e </w:t>
      </w:r>
      <w:proofErr w:type="spellStart"/>
      <w:r w:rsidR="00F3728E" w:rsidRPr="00A2317A">
        <w:rPr>
          <w:sz w:val="20"/>
          <w:szCs w:val="20"/>
          <w:lang w:bidi="fa-IR"/>
        </w:rPr>
        <w:t>Babak</w:t>
      </w:r>
      <w:proofErr w:type="spellEnd"/>
      <w:r w:rsidR="00F3728E" w:rsidRPr="00A2317A">
        <w:rPr>
          <w:sz w:val="20"/>
          <w:szCs w:val="20"/>
          <w:lang w:bidi="fa-IR"/>
        </w:rPr>
        <w:t xml:space="preserve"> were offered to </w:t>
      </w:r>
      <w:smartTag w:uri="urn:schemas-microsoft-com:office:smarttags" w:element="place">
        <w:smartTag w:uri="urn:schemas-microsoft-com:office:smarttags" w:element="City">
          <w:r w:rsidR="00F3728E" w:rsidRPr="00A2317A">
            <w:rPr>
              <w:sz w:val="20"/>
              <w:szCs w:val="20"/>
              <w:lang w:bidi="fa-IR"/>
            </w:rPr>
            <w:t>Kerman</w:t>
          </w:r>
        </w:smartTag>
      </w:smartTag>
      <w:r w:rsidR="00F3728E" w:rsidRPr="00A2317A">
        <w:rPr>
          <w:sz w:val="20"/>
          <w:szCs w:val="20"/>
          <w:lang w:bidi="fa-IR"/>
        </w:rPr>
        <w:t xml:space="preserve"> studies center in 2000 and they were published in 2004. This book is one of the most complete works of </w:t>
      </w:r>
      <w:smartTag w:uri="urn:schemas-microsoft-com:office:smarttags" w:element="place">
        <w:smartTag w:uri="urn:schemas-microsoft-com:office:smarttags" w:element="City">
          <w:r w:rsidR="00F3728E" w:rsidRPr="00A2317A">
            <w:rPr>
              <w:sz w:val="20"/>
              <w:szCs w:val="20"/>
              <w:lang w:bidi="fa-IR"/>
            </w:rPr>
            <w:t>Kerman</w:t>
          </w:r>
        </w:smartTag>
      </w:smartTag>
      <w:r w:rsidR="00F3728E" w:rsidRPr="00A2317A">
        <w:rPr>
          <w:sz w:val="20"/>
          <w:szCs w:val="20"/>
          <w:lang w:bidi="fa-IR"/>
        </w:rPr>
        <w:t xml:space="preserve"> monograph. At first, the author described history of </w:t>
      </w:r>
      <w:proofErr w:type="spellStart"/>
      <w:r w:rsidR="00F3728E" w:rsidRPr="00A2317A">
        <w:rPr>
          <w:sz w:val="20"/>
          <w:szCs w:val="20"/>
          <w:lang w:bidi="fa-IR"/>
        </w:rPr>
        <w:t>Shahr</w:t>
      </w:r>
      <w:proofErr w:type="spellEnd"/>
      <w:r w:rsidR="00F3728E" w:rsidRPr="00A2317A">
        <w:rPr>
          <w:sz w:val="20"/>
          <w:szCs w:val="20"/>
          <w:lang w:bidi="fa-IR"/>
        </w:rPr>
        <w:t xml:space="preserve">-e </w:t>
      </w:r>
      <w:proofErr w:type="spellStart"/>
      <w:r w:rsidR="00F3728E" w:rsidRPr="00A2317A">
        <w:rPr>
          <w:sz w:val="20"/>
          <w:szCs w:val="20"/>
          <w:lang w:bidi="fa-IR"/>
        </w:rPr>
        <w:t>Babak</w:t>
      </w:r>
      <w:proofErr w:type="spellEnd"/>
      <w:r w:rsidR="00F3728E" w:rsidRPr="00A2317A">
        <w:rPr>
          <w:sz w:val="20"/>
          <w:szCs w:val="20"/>
          <w:lang w:bidi="fa-IR"/>
        </w:rPr>
        <w:t xml:space="preserve"> in different periods, government of Khans and history of villages and suburbs. Then in the second part of the book, he introduced accurately traditions, ceremonies, and plays, so forth. In addition to dialects and proverbs, he described jargons too. In his preface, he wrote: all materials in this book have been written scientifically and historically (</w:t>
      </w:r>
      <w:proofErr w:type="spellStart"/>
      <w:r w:rsidR="00F3728E" w:rsidRPr="00A2317A">
        <w:rPr>
          <w:sz w:val="20"/>
          <w:szCs w:val="20"/>
          <w:lang w:bidi="fa-IR"/>
        </w:rPr>
        <w:t>Azizi</w:t>
      </w:r>
      <w:proofErr w:type="spellEnd"/>
      <w:r w:rsidR="00F3728E" w:rsidRPr="00A2317A">
        <w:rPr>
          <w:sz w:val="20"/>
          <w:szCs w:val="20"/>
          <w:lang w:bidi="fa-IR"/>
        </w:rPr>
        <w:t xml:space="preserve"> </w:t>
      </w:r>
      <w:proofErr w:type="spellStart"/>
      <w:r w:rsidR="00F3728E" w:rsidRPr="00A2317A">
        <w:rPr>
          <w:sz w:val="20"/>
          <w:szCs w:val="20"/>
          <w:lang w:bidi="fa-IR"/>
        </w:rPr>
        <w:t>Mazrae</w:t>
      </w:r>
      <w:proofErr w:type="spellEnd"/>
      <w:r w:rsidR="00F3728E" w:rsidRPr="00A2317A">
        <w:rPr>
          <w:sz w:val="20"/>
          <w:szCs w:val="20"/>
          <w:lang w:bidi="fa-IR"/>
        </w:rPr>
        <w:t xml:space="preserve">, 2004:8). Another monograph from </w:t>
      </w:r>
      <w:proofErr w:type="spellStart"/>
      <w:r w:rsidR="00F3728E" w:rsidRPr="00A2317A">
        <w:rPr>
          <w:sz w:val="20"/>
          <w:szCs w:val="20"/>
          <w:lang w:bidi="fa-IR"/>
        </w:rPr>
        <w:t>Shahr</w:t>
      </w:r>
      <w:proofErr w:type="spellEnd"/>
      <w:r w:rsidR="00F3728E" w:rsidRPr="00A2317A">
        <w:rPr>
          <w:sz w:val="20"/>
          <w:szCs w:val="20"/>
          <w:lang w:bidi="fa-IR"/>
        </w:rPr>
        <w:t xml:space="preserve">-e </w:t>
      </w:r>
      <w:proofErr w:type="spellStart"/>
      <w:r w:rsidR="00F3728E" w:rsidRPr="00A2317A">
        <w:rPr>
          <w:sz w:val="20"/>
          <w:szCs w:val="20"/>
          <w:lang w:bidi="fa-IR"/>
        </w:rPr>
        <w:t>Babak</w:t>
      </w:r>
      <w:proofErr w:type="spellEnd"/>
      <w:r w:rsidR="00F3728E" w:rsidRPr="00A2317A">
        <w:rPr>
          <w:sz w:val="20"/>
          <w:szCs w:val="20"/>
          <w:lang w:bidi="fa-IR"/>
        </w:rPr>
        <w:t xml:space="preserve"> is </w:t>
      </w:r>
      <w:proofErr w:type="spellStart"/>
      <w:r w:rsidR="00F3728E" w:rsidRPr="00A2317A">
        <w:rPr>
          <w:sz w:val="20"/>
          <w:szCs w:val="20"/>
          <w:lang w:bidi="fa-IR"/>
        </w:rPr>
        <w:t>Shahr</w:t>
      </w:r>
      <w:proofErr w:type="spellEnd"/>
      <w:r w:rsidR="00F3728E" w:rsidRPr="00A2317A">
        <w:rPr>
          <w:sz w:val="20"/>
          <w:szCs w:val="20"/>
          <w:lang w:bidi="fa-IR"/>
        </w:rPr>
        <w:t xml:space="preserve">-e </w:t>
      </w:r>
      <w:proofErr w:type="spellStart"/>
      <w:r w:rsidR="00F3728E" w:rsidRPr="00A2317A">
        <w:rPr>
          <w:sz w:val="20"/>
          <w:szCs w:val="20"/>
          <w:lang w:bidi="fa-IR"/>
        </w:rPr>
        <w:t>Babak</w:t>
      </w:r>
      <w:proofErr w:type="spellEnd"/>
      <w:r w:rsidR="00F3728E" w:rsidRPr="00A2317A">
        <w:rPr>
          <w:sz w:val="20"/>
          <w:szCs w:val="20"/>
          <w:lang w:bidi="fa-IR"/>
        </w:rPr>
        <w:t xml:space="preserve">, land of turquoise, written by Zahra </w:t>
      </w:r>
      <w:proofErr w:type="spellStart"/>
      <w:r w:rsidR="00F3728E" w:rsidRPr="00A2317A">
        <w:rPr>
          <w:sz w:val="20"/>
          <w:szCs w:val="20"/>
          <w:lang w:bidi="fa-IR"/>
        </w:rPr>
        <w:t>Husseini</w:t>
      </w:r>
      <w:proofErr w:type="spellEnd"/>
      <w:r w:rsidR="00F3728E" w:rsidRPr="00A2317A">
        <w:rPr>
          <w:sz w:val="20"/>
          <w:szCs w:val="20"/>
          <w:lang w:bidi="fa-IR"/>
        </w:rPr>
        <w:t xml:space="preserve"> </w:t>
      </w:r>
      <w:proofErr w:type="spellStart"/>
      <w:r w:rsidR="00F3728E" w:rsidRPr="00A2317A">
        <w:rPr>
          <w:sz w:val="20"/>
          <w:szCs w:val="20"/>
          <w:lang w:bidi="fa-IR"/>
        </w:rPr>
        <w:t>Moosavi</w:t>
      </w:r>
      <w:proofErr w:type="spellEnd"/>
      <w:r w:rsidR="00F3728E" w:rsidRPr="00A2317A">
        <w:rPr>
          <w:sz w:val="20"/>
          <w:szCs w:val="20"/>
          <w:lang w:bidi="fa-IR"/>
        </w:rPr>
        <w:t xml:space="preserve"> and </w:t>
      </w:r>
      <w:proofErr w:type="spellStart"/>
      <w:r w:rsidR="00F3728E" w:rsidRPr="00A2317A">
        <w:rPr>
          <w:sz w:val="20"/>
          <w:szCs w:val="20"/>
          <w:lang w:bidi="fa-IR"/>
        </w:rPr>
        <w:t>Mr</w:t>
      </w:r>
      <w:proofErr w:type="spellEnd"/>
      <w:r w:rsidR="00F3728E" w:rsidRPr="00A2317A">
        <w:rPr>
          <w:sz w:val="20"/>
          <w:szCs w:val="20"/>
          <w:lang w:bidi="fa-IR"/>
        </w:rPr>
        <w:t xml:space="preserve"> </w:t>
      </w:r>
      <w:proofErr w:type="spellStart"/>
      <w:r w:rsidR="00F3728E" w:rsidRPr="00A2317A">
        <w:rPr>
          <w:sz w:val="20"/>
          <w:szCs w:val="20"/>
          <w:lang w:bidi="fa-IR"/>
        </w:rPr>
        <w:t>Bastani</w:t>
      </w:r>
      <w:proofErr w:type="spellEnd"/>
      <w:r w:rsidR="00F3728E" w:rsidRPr="00A2317A">
        <w:rPr>
          <w:sz w:val="20"/>
          <w:szCs w:val="20"/>
          <w:lang w:bidi="fa-IR"/>
        </w:rPr>
        <w:t xml:space="preserve"> </w:t>
      </w:r>
      <w:proofErr w:type="spellStart"/>
      <w:r w:rsidR="00F3728E" w:rsidRPr="00A2317A">
        <w:rPr>
          <w:sz w:val="20"/>
          <w:szCs w:val="20"/>
          <w:lang w:bidi="fa-IR"/>
        </w:rPr>
        <w:t>Pariza</w:t>
      </w:r>
      <w:proofErr w:type="spellEnd"/>
      <w:r w:rsidR="00F3728E" w:rsidRPr="00A2317A">
        <w:rPr>
          <w:sz w:val="20"/>
          <w:szCs w:val="20"/>
          <w:lang w:bidi="fa-IR"/>
        </w:rPr>
        <w:t xml:space="preserve"> has written a 55 page preface about it. In the preface entitled as </w:t>
      </w:r>
      <w:proofErr w:type="spellStart"/>
      <w:r w:rsidR="00F3728E" w:rsidRPr="00A2317A">
        <w:rPr>
          <w:sz w:val="20"/>
          <w:szCs w:val="20"/>
          <w:lang w:bidi="fa-IR"/>
        </w:rPr>
        <w:t>Sarchashmeh</w:t>
      </w:r>
      <w:proofErr w:type="spellEnd"/>
      <w:r w:rsidR="00F3728E" w:rsidRPr="00A2317A">
        <w:rPr>
          <w:sz w:val="20"/>
          <w:szCs w:val="20"/>
          <w:lang w:bidi="fa-IR"/>
        </w:rPr>
        <w:t xml:space="preserve">, </w:t>
      </w:r>
      <w:proofErr w:type="spellStart"/>
      <w:r w:rsidR="00F3728E" w:rsidRPr="00A2317A">
        <w:rPr>
          <w:sz w:val="20"/>
          <w:szCs w:val="20"/>
          <w:lang w:bidi="fa-IR"/>
        </w:rPr>
        <w:t>Midook</w:t>
      </w:r>
      <w:proofErr w:type="spellEnd"/>
      <w:r w:rsidR="00F3728E" w:rsidRPr="00A2317A">
        <w:rPr>
          <w:sz w:val="20"/>
          <w:szCs w:val="20"/>
          <w:lang w:bidi="fa-IR"/>
        </w:rPr>
        <w:t xml:space="preserve">, he noted some memories about </w:t>
      </w:r>
      <w:proofErr w:type="spellStart"/>
      <w:r w:rsidR="00F3728E" w:rsidRPr="00A2317A">
        <w:rPr>
          <w:sz w:val="20"/>
          <w:szCs w:val="20"/>
          <w:lang w:bidi="fa-IR"/>
        </w:rPr>
        <w:t>Shahr</w:t>
      </w:r>
      <w:proofErr w:type="spellEnd"/>
      <w:r w:rsidR="00F3728E" w:rsidRPr="00A2317A">
        <w:rPr>
          <w:sz w:val="20"/>
          <w:szCs w:val="20"/>
          <w:lang w:bidi="fa-IR"/>
        </w:rPr>
        <w:t xml:space="preserve">-e </w:t>
      </w:r>
      <w:proofErr w:type="spellStart"/>
      <w:r w:rsidR="00F3728E" w:rsidRPr="00A2317A">
        <w:rPr>
          <w:sz w:val="20"/>
          <w:szCs w:val="20"/>
          <w:lang w:bidi="fa-IR"/>
        </w:rPr>
        <w:t>Babak</w:t>
      </w:r>
      <w:proofErr w:type="spellEnd"/>
      <w:r w:rsidR="00F3728E" w:rsidRPr="00A2317A">
        <w:rPr>
          <w:sz w:val="20"/>
          <w:szCs w:val="20"/>
          <w:lang w:bidi="fa-IR"/>
        </w:rPr>
        <w:t>. Then, the author described geographical, historical, social situation, ancient works but he did not say anything about anthropology (</w:t>
      </w:r>
      <w:proofErr w:type="spellStart"/>
      <w:r w:rsidR="00F3728E" w:rsidRPr="00A2317A">
        <w:rPr>
          <w:sz w:val="20"/>
          <w:szCs w:val="20"/>
          <w:lang w:bidi="fa-IR"/>
        </w:rPr>
        <w:t>Husseini</w:t>
      </w:r>
      <w:proofErr w:type="spellEnd"/>
      <w:r w:rsidR="00F3728E" w:rsidRPr="00A2317A">
        <w:rPr>
          <w:sz w:val="20"/>
          <w:szCs w:val="20"/>
          <w:lang w:bidi="fa-IR"/>
        </w:rPr>
        <w:t xml:space="preserve"> </w:t>
      </w:r>
      <w:proofErr w:type="spellStart"/>
      <w:r w:rsidR="00F3728E" w:rsidRPr="00A2317A">
        <w:rPr>
          <w:sz w:val="20"/>
          <w:szCs w:val="20"/>
          <w:lang w:bidi="fa-IR"/>
        </w:rPr>
        <w:t>Moosa</w:t>
      </w:r>
      <w:proofErr w:type="spellEnd"/>
      <w:r w:rsidR="00F3728E" w:rsidRPr="00A2317A">
        <w:rPr>
          <w:sz w:val="20"/>
          <w:szCs w:val="20"/>
          <w:lang w:bidi="fa-IR"/>
        </w:rPr>
        <w:t xml:space="preserve">, 2001). In preface of the book “folklore culture of </w:t>
      </w:r>
      <w:proofErr w:type="spellStart"/>
      <w:r w:rsidR="00F3728E" w:rsidRPr="00A2317A">
        <w:rPr>
          <w:sz w:val="20"/>
          <w:szCs w:val="20"/>
          <w:lang w:bidi="fa-IR"/>
        </w:rPr>
        <w:t>Sirjan</w:t>
      </w:r>
      <w:proofErr w:type="spellEnd"/>
      <w:r w:rsidR="00F3728E" w:rsidRPr="00A2317A">
        <w:rPr>
          <w:sz w:val="20"/>
          <w:szCs w:val="20"/>
          <w:lang w:bidi="fa-IR"/>
        </w:rPr>
        <w:t xml:space="preserve"> (2002), sensational age of Bam and history of local culture of </w:t>
      </w:r>
      <w:proofErr w:type="spellStart"/>
      <w:r w:rsidR="00F3728E" w:rsidRPr="00A2317A">
        <w:rPr>
          <w:sz w:val="20"/>
          <w:szCs w:val="20"/>
          <w:lang w:bidi="fa-IR"/>
        </w:rPr>
        <w:t>Koohbanan</w:t>
      </w:r>
      <w:proofErr w:type="spellEnd"/>
      <w:r w:rsidR="00F3728E" w:rsidRPr="00A2317A">
        <w:rPr>
          <w:sz w:val="20"/>
          <w:szCs w:val="20"/>
          <w:lang w:bidi="fa-IR"/>
        </w:rPr>
        <w:t xml:space="preserve"> (2005), </w:t>
      </w:r>
      <w:proofErr w:type="spellStart"/>
      <w:r w:rsidR="00F3728E" w:rsidRPr="00A2317A">
        <w:rPr>
          <w:sz w:val="20"/>
          <w:szCs w:val="20"/>
          <w:lang w:bidi="fa-IR"/>
        </w:rPr>
        <w:t>Mr</w:t>
      </w:r>
      <w:proofErr w:type="spellEnd"/>
      <w:r w:rsidR="00F3728E" w:rsidRPr="00A2317A">
        <w:rPr>
          <w:sz w:val="20"/>
          <w:szCs w:val="20"/>
          <w:lang w:bidi="fa-IR"/>
        </w:rPr>
        <w:t xml:space="preserve"> </w:t>
      </w:r>
      <w:proofErr w:type="spellStart"/>
      <w:r w:rsidR="00F3728E" w:rsidRPr="00A2317A">
        <w:rPr>
          <w:sz w:val="20"/>
          <w:szCs w:val="20"/>
          <w:lang w:bidi="fa-IR"/>
        </w:rPr>
        <w:t>Bastani</w:t>
      </w:r>
      <w:proofErr w:type="spellEnd"/>
      <w:r w:rsidR="00F3728E" w:rsidRPr="00A2317A">
        <w:rPr>
          <w:sz w:val="20"/>
          <w:szCs w:val="20"/>
          <w:lang w:bidi="fa-IR"/>
        </w:rPr>
        <w:t xml:space="preserve"> </w:t>
      </w:r>
      <w:proofErr w:type="spellStart"/>
      <w:r w:rsidR="00F3728E" w:rsidRPr="00A2317A">
        <w:rPr>
          <w:sz w:val="20"/>
          <w:szCs w:val="20"/>
          <w:lang w:bidi="fa-IR"/>
        </w:rPr>
        <w:t>Parizi</w:t>
      </w:r>
      <w:proofErr w:type="spellEnd"/>
      <w:r w:rsidR="00F3728E" w:rsidRPr="00A2317A">
        <w:rPr>
          <w:sz w:val="20"/>
          <w:szCs w:val="20"/>
          <w:lang w:bidi="fa-IR"/>
        </w:rPr>
        <w:t xml:space="preserve"> says: the book written by </w:t>
      </w:r>
      <w:proofErr w:type="spellStart"/>
      <w:r w:rsidR="00F3728E" w:rsidRPr="00A2317A">
        <w:rPr>
          <w:sz w:val="20"/>
          <w:szCs w:val="20"/>
          <w:lang w:bidi="fa-IR"/>
        </w:rPr>
        <w:t>Mrs</w:t>
      </w:r>
      <w:proofErr w:type="spellEnd"/>
      <w:r w:rsidR="00F3728E" w:rsidRPr="00A2317A">
        <w:rPr>
          <w:sz w:val="20"/>
          <w:szCs w:val="20"/>
          <w:lang w:bidi="fa-IR"/>
        </w:rPr>
        <w:t xml:space="preserve"> </w:t>
      </w:r>
      <w:proofErr w:type="spellStart"/>
      <w:r w:rsidR="00F3728E" w:rsidRPr="00A2317A">
        <w:rPr>
          <w:sz w:val="20"/>
          <w:szCs w:val="20"/>
          <w:lang w:bidi="fa-IR"/>
        </w:rPr>
        <w:t>Roholamini</w:t>
      </w:r>
      <w:proofErr w:type="spellEnd"/>
      <w:r w:rsidR="00F3728E" w:rsidRPr="00A2317A">
        <w:rPr>
          <w:sz w:val="20"/>
          <w:szCs w:val="20"/>
          <w:lang w:bidi="fa-IR"/>
        </w:rPr>
        <w:t xml:space="preserve"> can be one of valid sources for a land where a person called Marco Polo forced to pass </w:t>
      </w:r>
      <w:proofErr w:type="spellStart"/>
      <w:r w:rsidR="00F3728E" w:rsidRPr="00A2317A">
        <w:rPr>
          <w:sz w:val="20"/>
          <w:szCs w:val="20"/>
          <w:lang w:bidi="fa-IR"/>
        </w:rPr>
        <w:t>Koobanan</w:t>
      </w:r>
      <w:proofErr w:type="spellEnd"/>
      <w:r w:rsidR="00F3728E" w:rsidRPr="00A2317A">
        <w:rPr>
          <w:sz w:val="20"/>
          <w:szCs w:val="20"/>
          <w:lang w:bidi="fa-IR"/>
        </w:rPr>
        <w:t xml:space="preserve"> 700 years ago in order to reach China (</w:t>
      </w:r>
      <w:proofErr w:type="spellStart"/>
      <w:r w:rsidR="00F3728E" w:rsidRPr="00A2317A">
        <w:rPr>
          <w:sz w:val="20"/>
          <w:szCs w:val="20"/>
          <w:lang w:bidi="fa-IR"/>
        </w:rPr>
        <w:t>Roholamini</w:t>
      </w:r>
      <w:proofErr w:type="spellEnd"/>
      <w:r w:rsidR="00F3728E" w:rsidRPr="00A2317A">
        <w:rPr>
          <w:sz w:val="20"/>
          <w:szCs w:val="20"/>
          <w:lang w:bidi="fa-IR"/>
        </w:rPr>
        <w:t>, 12, 2005). The book “</w:t>
      </w:r>
      <w:proofErr w:type="spellStart"/>
      <w:r w:rsidR="00F3728E" w:rsidRPr="00A2317A">
        <w:rPr>
          <w:sz w:val="20"/>
          <w:szCs w:val="20"/>
          <w:lang w:bidi="fa-IR"/>
        </w:rPr>
        <w:t>Meimand</w:t>
      </w:r>
      <w:proofErr w:type="spellEnd"/>
      <w:r w:rsidR="00F3728E" w:rsidRPr="00A2317A">
        <w:rPr>
          <w:sz w:val="20"/>
          <w:szCs w:val="20"/>
          <w:lang w:bidi="fa-IR"/>
        </w:rPr>
        <w:t xml:space="preserve">, the eternal masterpiece,” is monograph of </w:t>
      </w:r>
      <w:proofErr w:type="spellStart"/>
      <w:r w:rsidR="00F3728E" w:rsidRPr="00A2317A">
        <w:rPr>
          <w:sz w:val="20"/>
          <w:szCs w:val="20"/>
          <w:lang w:bidi="fa-IR"/>
        </w:rPr>
        <w:t>Meimand</w:t>
      </w:r>
      <w:proofErr w:type="spellEnd"/>
      <w:r w:rsidR="00F3728E" w:rsidRPr="00A2317A">
        <w:rPr>
          <w:sz w:val="20"/>
          <w:szCs w:val="20"/>
          <w:lang w:bidi="fa-IR"/>
        </w:rPr>
        <w:t xml:space="preserve"> village. Since the author (</w:t>
      </w:r>
      <w:proofErr w:type="spellStart"/>
      <w:r w:rsidR="00F3728E" w:rsidRPr="00A2317A">
        <w:rPr>
          <w:sz w:val="20"/>
          <w:szCs w:val="20"/>
          <w:lang w:bidi="fa-IR"/>
        </w:rPr>
        <w:t>Kobra</w:t>
      </w:r>
      <w:proofErr w:type="spellEnd"/>
      <w:r w:rsidR="00F3728E" w:rsidRPr="00A2317A">
        <w:rPr>
          <w:sz w:val="20"/>
          <w:szCs w:val="20"/>
          <w:lang w:bidi="fa-IR"/>
        </w:rPr>
        <w:t xml:space="preserve"> </w:t>
      </w:r>
      <w:proofErr w:type="spellStart"/>
      <w:r w:rsidR="00F3728E" w:rsidRPr="00A2317A">
        <w:rPr>
          <w:sz w:val="20"/>
          <w:szCs w:val="20"/>
          <w:lang w:bidi="fa-IR"/>
        </w:rPr>
        <w:t>Ebrahimi</w:t>
      </w:r>
      <w:proofErr w:type="spellEnd"/>
      <w:r w:rsidR="00F3728E" w:rsidRPr="00A2317A">
        <w:rPr>
          <w:sz w:val="20"/>
          <w:szCs w:val="20"/>
          <w:lang w:bidi="fa-IR"/>
        </w:rPr>
        <w:t xml:space="preserve"> </w:t>
      </w:r>
      <w:proofErr w:type="spellStart"/>
      <w:r w:rsidR="00F3728E" w:rsidRPr="00A2317A">
        <w:rPr>
          <w:sz w:val="20"/>
          <w:szCs w:val="20"/>
          <w:lang w:bidi="fa-IR"/>
        </w:rPr>
        <w:t>Meimandi</w:t>
      </w:r>
      <w:proofErr w:type="spellEnd"/>
      <w:r w:rsidR="00F3728E" w:rsidRPr="00A2317A">
        <w:rPr>
          <w:sz w:val="20"/>
          <w:szCs w:val="20"/>
          <w:lang w:bidi="fa-IR"/>
        </w:rPr>
        <w:t xml:space="preserve">) is native in this village, she could represent a comprehensive and readable monograph from </w:t>
      </w:r>
      <w:proofErr w:type="spellStart"/>
      <w:r w:rsidR="00F3728E" w:rsidRPr="00A2317A">
        <w:rPr>
          <w:sz w:val="20"/>
          <w:szCs w:val="20"/>
          <w:lang w:bidi="fa-IR"/>
        </w:rPr>
        <w:t>Meimand</w:t>
      </w:r>
      <w:proofErr w:type="spellEnd"/>
      <w:r w:rsidR="00F3728E" w:rsidRPr="00A2317A">
        <w:rPr>
          <w:sz w:val="20"/>
          <w:szCs w:val="20"/>
          <w:lang w:bidi="fa-IR"/>
        </w:rPr>
        <w:t xml:space="preserve"> or </w:t>
      </w:r>
      <w:proofErr w:type="spellStart"/>
      <w:r w:rsidR="00F3728E" w:rsidRPr="00A2317A">
        <w:rPr>
          <w:sz w:val="20"/>
          <w:szCs w:val="20"/>
          <w:lang w:bidi="fa-IR"/>
        </w:rPr>
        <w:t>Sasanian</w:t>
      </w:r>
      <w:proofErr w:type="spellEnd"/>
      <w:r w:rsidR="00F3728E" w:rsidRPr="00A2317A">
        <w:rPr>
          <w:sz w:val="20"/>
          <w:szCs w:val="20"/>
          <w:lang w:bidi="fa-IR"/>
        </w:rPr>
        <w:t xml:space="preserve"> city. This book was published in 2011. Among the most important monographs published in Kerman are dialect of </w:t>
      </w:r>
      <w:proofErr w:type="spellStart"/>
      <w:r w:rsidR="00F3728E" w:rsidRPr="00A2317A">
        <w:rPr>
          <w:sz w:val="20"/>
          <w:szCs w:val="20"/>
          <w:lang w:bidi="fa-IR"/>
        </w:rPr>
        <w:t>Googhar</w:t>
      </w:r>
      <w:proofErr w:type="spellEnd"/>
      <w:r w:rsidR="00F3728E" w:rsidRPr="00A2317A">
        <w:rPr>
          <w:sz w:val="20"/>
          <w:szCs w:val="20"/>
          <w:lang w:bidi="fa-IR"/>
        </w:rPr>
        <w:t xml:space="preserve">, </w:t>
      </w:r>
      <w:proofErr w:type="spellStart"/>
      <w:r w:rsidR="00F3728E" w:rsidRPr="00A2317A">
        <w:rPr>
          <w:sz w:val="20"/>
          <w:szCs w:val="20"/>
          <w:lang w:bidi="fa-IR"/>
        </w:rPr>
        <w:t>Baft</w:t>
      </w:r>
      <w:proofErr w:type="spellEnd"/>
      <w:r w:rsidR="00F3728E" w:rsidRPr="00A2317A">
        <w:rPr>
          <w:sz w:val="20"/>
          <w:szCs w:val="20"/>
          <w:lang w:bidi="fa-IR"/>
        </w:rPr>
        <w:t xml:space="preserve"> (2006), monograph of </w:t>
      </w:r>
      <w:proofErr w:type="spellStart"/>
      <w:r w:rsidR="00F3728E" w:rsidRPr="00A2317A">
        <w:rPr>
          <w:sz w:val="20"/>
          <w:szCs w:val="20"/>
          <w:lang w:bidi="fa-IR"/>
        </w:rPr>
        <w:t>Meimand</w:t>
      </w:r>
      <w:proofErr w:type="spellEnd"/>
      <w:r w:rsidR="00F3728E" w:rsidRPr="00A2317A">
        <w:rPr>
          <w:sz w:val="20"/>
          <w:szCs w:val="20"/>
          <w:lang w:bidi="fa-IR"/>
        </w:rPr>
        <w:t xml:space="preserve"> houses written by Shah</w:t>
      </w:r>
      <w:r w:rsidR="00925A0E">
        <w:rPr>
          <w:rFonts w:hint="eastAsia"/>
          <w:sz w:val="20"/>
          <w:szCs w:val="20"/>
          <w:lang w:eastAsia="zh-CN" w:bidi="fa-IR"/>
        </w:rPr>
        <w:t xml:space="preserve"> </w:t>
      </w:r>
      <w:proofErr w:type="spellStart"/>
      <w:r w:rsidR="00F3728E" w:rsidRPr="00A2317A">
        <w:rPr>
          <w:sz w:val="20"/>
          <w:szCs w:val="20"/>
          <w:lang w:bidi="fa-IR"/>
        </w:rPr>
        <w:t>Shahani</w:t>
      </w:r>
      <w:proofErr w:type="spellEnd"/>
      <w:r w:rsidR="00F3728E" w:rsidRPr="00A2317A">
        <w:rPr>
          <w:sz w:val="20"/>
          <w:szCs w:val="20"/>
          <w:lang w:bidi="fa-IR"/>
        </w:rPr>
        <w:t xml:space="preserve">, </w:t>
      </w:r>
      <w:proofErr w:type="spellStart"/>
      <w:r w:rsidR="00F3728E" w:rsidRPr="00A2317A">
        <w:rPr>
          <w:sz w:val="20"/>
          <w:szCs w:val="20"/>
          <w:lang w:bidi="fa-IR"/>
        </w:rPr>
        <w:t>Sirjan</w:t>
      </w:r>
      <w:proofErr w:type="spellEnd"/>
      <w:r w:rsidR="00F3728E" w:rsidRPr="00A2317A">
        <w:rPr>
          <w:sz w:val="20"/>
          <w:szCs w:val="20"/>
          <w:lang w:bidi="fa-IR"/>
        </w:rPr>
        <w:t xml:space="preserve"> folklore culture (2007), historical geography of </w:t>
      </w:r>
      <w:proofErr w:type="spellStart"/>
      <w:r w:rsidR="00F3728E" w:rsidRPr="00A2317A">
        <w:rPr>
          <w:sz w:val="20"/>
          <w:szCs w:val="20"/>
          <w:lang w:bidi="fa-IR"/>
        </w:rPr>
        <w:t>Zarand</w:t>
      </w:r>
      <w:proofErr w:type="spellEnd"/>
      <w:r w:rsidR="00F3728E" w:rsidRPr="00A2317A">
        <w:rPr>
          <w:sz w:val="20"/>
          <w:szCs w:val="20"/>
          <w:lang w:bidi="fa-IR"/>
        </w:rPr>
        <w:t xml:space="preserve"> and </w:t>
      </w:r>
      <w:proofErr w:type="spellStart"/>
      <w:r w:rsidR="00F3728E" w:rsidRPr="00A2317A">
        <w:rPr>
          <w:sz w:val="20"/>
          <w:szCs w:val="20"/>
          <w:lang w:bidi="fa-IR"/>
        </w:rPr>
        <w:t>Koobanan</w:t>
      </w:r>
      <w:proofErr w:type="spellEnd"/>
      <w:r w:rsidR="00F3728E" w:rsidRPr="00A2317A">
        <w:rPr>
          <w:sz w:val="20"/>
          <w:szCs w:val="20"/>
          <w:lang w:bidi="fa-IR"/>
        </w:rPr>
        <w:t xml:space="preserve"> (1998).</w:t>
      </w:r>
    </w:p>
    <w:p w:rsidR="00F3728E" w:rsidRPr="00A2317A" w:rsidRDefault="00F3728E" w:rsidP="00A2317A">
      <w:pPr>
        <w:snapToGrid w:val="0"/>
        <w:jc w:val="both"/>
        <w:rPr>
          <w:b/>
          <w:bCs/>
          <w:sz w:val="20"/>
          <w:szCs w:val="20"/>
          <w:lang w:bidi="fa-IR"/>
        </w:rPr>
      </w:pPr>
      <w:r w:rsidRPr="00A2317A">
        <w:rPr>
          <w:b/>
          <w:bCs/>
          <w:sz w:val="20"/>
          <w:szCs w:val="20"/>
          <w:lang w:bidi="fa-IR"/>
        </w:rPr>
        <w:t xml:space="preserve">Monograph of </w:t>
      </w:r>
      <w:smartTag w:uri="urn:schemas-microsoft-com:office:smarttags" w:element="place">
        <w:smartTag w:uri="urn:schemas-microsoft-com:office:smarttags" w:element="City">
          <w:r w:rsidRPr="00A2317A">
            <w:rPr>
              <w:b/>
              <w:bCs/>
              <w:sz w:val="20"/>
              <w:szCs w:val="20"/>
              <w:lang w:bidi="fa-IR"/>
            </w:rPr>
            <w:t>Kerman</w:t>
          </w:r>
        </w:smartTag>
      </w:smartTag>
      <w:r w:rsidRPr="00A2317A">
        <w:rPr>
          <w:b/>
          <w:bCs/>
          <w:sz w:val="20"/>
          <w:szCs w:val="20"/>
          <w:lang w:bidi="fa-IR"/>
        </w:rPr>
        <w:t xml:space="preserve"> city</w:t>
      </w:r>
    </w:p>
    <w:p w:rsidR="00F3728E" w:rsidRPr="00A2317A" w:rsidRDefault="00F3728E" w:rsidP="00A2317A">
      <w:pPr>
        <w:snapToGrid w:val="0"/>
        <w:ind w:firstLine="851"/>
        <w:jc w:val="both"/>
        <w:rPr>
          <w:sz w:val="20"/>
          <w:szCs w:val="20"/>
          <w:lang w:bidi="fa-IR"/>
        </w:rPr>
      </w:pPr>
      <w:proofErr w:type="spellStart"/>
      <w:r w:rsidRPr="00A2317A">
        <w:rPr>
          <w:sz w:val="20"/>
          <w:szCs w:val="20"/>
          <w:lang w:bidi="fa-IR"/>
        </w:rPr>
        <w:t>Ghasemi</w:t>
      </w:r>
      <w:proofErr w:type="spellEnd"/>
      <w:r w:rsidRPr="00A2317A">
        <w:rPr>
          <w:sz w:val="20"/>
          <w:szCs w:val="20"/>
          <w:lang w:bidi="fa-IR"/>
        </w:rPr>
        <w:t xml:space="preserve"> </w:t>
      </w:r>
      <w:proofErr w:type="spellStart"/>
      <w:r w:rsidRPr="00A2317A">
        <w:rPr>
          <w:sz w:val="20"/>
          <w:szCs w:val="20"/>
          <w:lang w:bidi="fa-IR"/>
        </w:rPr>
        <w:t>Kermani</w:t>
      </w:r>
      <w:proofErr w:type="spellEnd"/>
      <w:r w:rsidRPr="00A2317A">
        <w:rPr>
          <w:sz w:val="20"/>
          <w:szCs w:val="20"/>
          <w:lang w:bidi="fa-IR"/>
        </w:rPr>
        <w:t xml:space="preserve"> died in age of 90 (died in 1929). His two books so called </w:t>
      </w:r>
      <w:proofErr w:type="spellStart"/>
      <w:r w:rsidRPr="00A2317A">
        <w:rPr>
          <w:sz w:val="20"/>
          <w:szCs w:val="20"/>
          <w:lang w:bidi="fa-IR"/>
        </w:rPr>
        <w:t>Kharistan</w:t>
      </w:r>
      <w:proofErr w:type="spellEnd"/>
      <w:r w:rsidRPr="00A2317A">
        <w:rPr>
          <w:sz w:val="20"/>
          <w:szCs w:val="20"/>
          <w:lang w:bidi="fa-IR"/>
        </w:rPr>
        <w:t xml:space="preserve"> and </w:t>
      </w:r>
      <w:proofErr w:type="spellStart"/>
      <w:r w:rsidRPr="00A2317A">
        <w:rPr>
          <w:sz w:val="20"/>
          <w:szCs w:val="20"/>
          <w:lang w:bidi="fa-IR"/>
        </w:rPr>
        <w:t>Neistan</w:t>
      </w:r>
      <w:proofErr w:type="spellEnd"/>
      <w:r w:rsidRPr="00A2317A">
        <w:rPr>
          <w:sz w:val="20"/>
          <w:szCs w:val="20"/>
          <w:lang w:bidi="fa-IR"/>
        </w:rPr>
        <w:t xml:space="preserve"> imitated by the books “</w:t>
      </w:r>
      <w:proofErr w:type="spellStart"/>
      <w:r w:rsidRPr="00A2317A">
        <w:rPr>
          <w:sz w:val="20"/>
          <w:szCs w:val="20"/>
          <w:lang w:bidi="fa-IR"/>
        </w:rPr>
        <w:t>Golestan</w:t>
      </w:r>
      <w:proofErr w:type="spellEnd"/>
      <w:r w:rsidRPr="00A2317A">
        <w:rPr>
          <w:sz w:val="20"/>
          <w:szCs w:val="20"/>
          <w:lang w:bidi="fa-IR"/>
        </w:rPr>
        <w:t xml:space="preserve"> and </w:t>
      </w:r>
      <w:proofErr w:type="spellStart"/>
      <w:r w:rsidRPr="00A2317A">
        <w:rPr>
          <w:sz w:val="20"/>
          <w:szCs w:val="20"/>
          <w:lang w:bidi="fa-IR"/>
        </w:rPr>
        <w:lastRenderedPageBreak/>
        <w:t>Boostan</w:t>
      </w:r>
      <w:proofErr w:type="spellEnd"/>
      <w:r w:rsidRPr="00A2317A">
        <w:rPr>
          <w:sz w:val="20"/>
          <w:szCs w:val="20"/>
          <w:lang w:bidi="fa-IR"/>
        </w:rPr>
        <w:t xml:space="preserve">” are full of folklore terminologies and words specially terms related to Shawl-weaving workshops. </w:t>
      </w:r>
      <w:smartTag w:uri="urn:schemas-microsoft-com:office:smarttags" w:element="City">
        <w:r w:rsidRPr="00A2317A">
          <w:rPr>
            <w:sz w:val="20"/>
            <w:szCs w:val="20"/>
            <w:lang w:bidi="fa-IR"/>
          </w:rPr>
          <w:t>Kerman</w:t>
        </w:r>
      </w:smartTag>
      <w:r w:rsidRPr="00A2317A">
        <w:rPr>
          <w:sz w:val="20"/>
          <w:szCs w:val="20"/>
          <w:lang w:bidi="fa-IR"/>
        </w:rPr>
        <w:t xml:space="preserve"> culture that was gathered by attempts of Colonel </w:t>
      </w:r>
      <w:proofErr w:type="spellStart"/>
      <w:r w:rsidRPr="00A2317A">
        <w:rPr>
          <w:sz w:val="20"/>
          <w:szCs w:val="20"/>
          <w:lang w:bidi="fa-IR"/>
        </w:rPr>
        <w:t>Lerimer</w:t>
      </w:r>
      <w:proofErr w:type="spellEnd"/>
      <w:r w:rsidRPr="00A2317A">
        <w:rPr>
          <w:sz w:val="20"/>
          <w:szCs w:val="20"/>
          <w:lang w:bidi="fa-IR"/>
        </w:rPr>
        <w:t xml:space="preserve"> and his wife (English council in </w:t>
      </w:r>
      <w:smartTag w:uri="urn:schemas-microsoft-com:office:smarttags" w:element="City">
        <w:r w:rsidRPr="00A2317A">
          <w:rPr>
            <w:sz w:val="20"/>
            <w:szCs w:val="20"/>
            <w:lang w:bidi="fa-IR"/>
          </w:rPr>
          <w:t>Kerman</w:t>
        </w:r>
      </w:smartTag>
      <w:r w:rsidRPr="00A2317A">
        <w:rPr>
          <w:sz w:val="20"/>
          <w:szCs w:val="20"/>
          <w:lang w:bidi="fa-IR"/>
        </w:rPr>
        <w:t xml:space="preserve">) during 1912-1914 is the first monograph in </w:t>
      </w:r>
      <w:smartTag w:uri="urn:schemas-microsoft-com:office:smarttags" w:element="place">
        <w:smartTag w:uri="urn:schemas-microsoft-com:office:smarttags" w:element="City">
          <w:r w:rsidRPr="00A2317A">
            <w:rPr>
              <w:sz w:val="20"/>
              <w:szCs w:val="20"/>
              <w:lang w:bidi="fa-IR"/>
            </w:rPr>
            <w:t>Kerman</w:t>
          </w:r>
        </w:smartTag>
      </w:smartTag>
      <w:r w:rsidRPr="00A2317A">
        <w:rPr>
          <w:sz w:val="20"/>
          <w:szCs w:val="20"/>
          <w:lang w:bidi="fa-IR"/>
        </w:rPr>
        <w:t xml:space="preserve">. This book includes cradlesongs, melodies, plays, folklore traditions and customs, couplets and legends of </w:t>
      </w:r>
      <w:proofErr w:type="spellStart"/>
      <w:r w:rsidRPr="00A2317A">
        <w:rPr>
          <w:sz w:val="20"/>
          <w:szCs w:val="20"/>
          <w:lang w:bidi="fa-IR"/>
        </w:rPr>
        <w:t>Kermani</w:t>
      </w:r>
      <w:proofErr w:type="spellEnd"/>
      <w:r w:rsidRPr="00A2317A">
        <w:rPr>
          <w:sz w:val="20"/>
          <w:szCs w:val="20"/>
          <w:lang w:bidi="fa-IR"/>
        </w:rPr>
        <w:t xml:space="preserve"> people. In the preface, </w:t>
      </w:r>
      <w:proofErr w:type="spellStart"/>
      <w:r w:rsidRPr="00A2317A">
        <w:rPr>
          <w:sz w:val="20"/>
          <w:szCs w:val="20"/>
          <w:lang w:bidi="fa-IR"/>
        </w:rPr>
        <w:t>Mr</w:t>
      </w:r>
      <w:proofErr w:type="spellEnd"/>
      <w:r w:rsidRPr="00A2317A">
        <w:rPr>
          <w:sz w:val="20"/>
          <w:szCs w:val="20"/>
          <w:lang w:bidi="fa-IR"/>
        </w:rPr>
        <w:t xml:space="preserve"> </w:t>
      </w:r>
      <w:proofErr w:type="spellStart"/>
      <w:r w:rsidRPr="00A2317A">
        <w:rPr>
          <w:sz w:val="20"/>
          <w:szCs w:val="20"/>
          <w:lang w:bidi="fa-IR"/>
        </w:rPr>
        <w:t>Freidoon</w:t>
      </w:r>
      <w:proofErr w:type="spellEnd"/>
      <w:r w:rsidRPr="00A2317A">
        <w:rPr>
          <w:sz w:val="20"/>
          <w:szCs w:val="20"/>
          <w:lang w:bidi="fa-IR"/>
        </w:rPr>
        <w:t xml:space="preserve"> </w:t>
      </w:r>
      <w:proofErr w:type="spellStart"/>
      <w:r w:rsidRPr="00A2317A">
        <w:rPr>
          <w:sz w:val="20"/>
          <w:szCs w:val="20"/>
          <w:lang w:bidi="fa-IR"/>
        </w:rPr>
        <w:t>Vahman</w:t>
      </w:r>
      <w:proofErr w:type="spellEnd"/>
      <w:r w:rsidRPr="00A2317A">
        <w:rPr>
          <w:sz w:val="20"/>
          <w:szCs w:val="20"/>
          <w:lang w:bidi="fa-IR"/>
        </w:rPr>
        <w:t xml:space="preserve"> wrote: </w:t>
      </w:r>
      <w:proofErr w:type="spellStart"/>
      <w:r w:rsidRPr="00A2317A">
        <w:rPr>
          <w:sz w:val="20"/>
          <w:szCs w:val="20"/>
          <w:lang w:bidi="fa-IR"/>
        </w:rPr>
        <w:t>Lorimer’s</w:t>
      </w:r>
      <w:proofErr w:type="spellEnd"/>
      <w:r w:rsidRPr="00A2317A">
        <w:rPr>
          <w:sz w:val="20"/>
          <w:szCs w:val="20"/>
          <w:lang w:bidi="fa-IR"/>
        </w:rPr>
        <w:t xml:space="preserve"> wife was a German linguist and she encouraged her husband all her life. They travelled south of </w:t>
      </w:r>
      <w:smartTag w:uri="urn:schemas-microsoft-com:office:smarttags" w:element="place">
        <w:smartTag w:uri="urn:schemas-microsoft-com:office:smarttags" w:element="country-region">
          <w:r w:rsidRPr="00A2317A">
            <w:rPr>
              <w:sz w:val="20"/>
              <w:szCs w:val="20"/>
              <w:lang w:bidi="fa-IR"/>
            </w:rPr>
            <w:t>Iran</w:t>
          </w:r>
        </w:smartTag>
      </w:smartTag>
      <w:r w:rsidRPr="00A2317A">
        <w:rPr>
          <w:sz w:val="20"/>
          <w:szCs w:val="20"/>
          <w:lang w:bidi="fa-IR"/>
        </w:rPr>
        <w:t xml:space="preserve"> and northern and western mountains 600-700 years ago. Their typewriter was carried by horse or special mares. They took notes daily and compared their notes at nights under light of calendars (</w:t>
      </w:r>
      <w:proofErr w:type="spellStart"/>
      <w:r w:rsidRPr="00A2317A">
        <w:rPr>
          <w:sz w:val="20"/>
          <w:szCs w:val="20"/>
          <w:lang w:bidi="fa-IR"/>
        </w:rPr>
        <w:t>Lorimer</w:t>
      </w:r>
      <w:proofErr w:type="spellEnd"/>
      <w:r w:rsidRPr="00A2317A">
        <w:rPr>
          <w:sz w:val="20"/>
          <w:szCs w:val="20"/>
          <w:lang w:bidi="fa-IR"/>
        </w:rPr>
        <w:t xml:space="preserve">, 1914:5). Another monographic work belongs to the late </w:t>
      </w:r>
      <w:proofErr w:type="spellStart"/>
      <w:r w:rsidRPr="00A2317A">
        <w:rPr>
          <w:sz w:val="20"/>
          <w:szCs w:val="20"/>
          <w:lang w:bidi="fa-IR"/>
        </w:rPr>
        <w:t>Mahmoud</w:t>
      </w:r>
      <w:proofErr w:type="spellEnd"/>
      <w:r w:rsidRPr="00A2317A">
        <w:rPr>
          <w:sz w:val="20"/>
          <w:szCs w:val="20"/>
          <w:lang w:bidi="fa-IR"/>
        </w:rPr>
        <w:t xml:space="preserve"> </w:t>
      </w:r>
      <w:proofErr w:type="spellStart"/>
      <w:r w:rsidRPr="00A2317A">
        <w:rPr>
          <w:sz w:val="20"/>
          <w:szCs w:val="20"/>
          <w:lang w:bidi="fa-IR"/>
        </w:rPr>
        <w:t>Sarafi</w:t>
      </w:r>
      <w:proofErr w:type="spellEnd"/>
      <w:r w:rsidRPr="00A2317A">
        <w:rPr>
          <w:sz w:val="20"/>
          <w:szCs w:val="20"/>
          <w:lang w:bidi="fa-IR"/>
        </w:rPr>
        <w:t xml:space="preserve"> (1983) who was head of elementary collage of </w:t>
      </w:r>
      <w:smartTag w:uri="urn:schemas-microsoft-com:office:smarttags" w:element="place">
        <w:smartTag w:uri="urn:schemas-microsoft-com:office:smarttags" w:element="City">
          <w:r w:rsidRPr="00A2317A">
            <w:rPr>
              <w:sz w:val="20"/>
              <w:szCs w:val="20"/>
              <w:lang w:bidi="fa-IR"/>
            </w:rPr>
            <w:t>Kerman</w:t>
          </w:r>
        </w:smartTag>
      </w:smartTag>
      <w:r w:rsidRPr="00A2317A">
        <w:rPr>
          <w:sz w:val="20"/>
          <w:szCs w:val="20"/>
          <w:lang w:bidi="fa-IR"/>
        </w:rPr>
        <w:t xml:space="preserve">. His book “Glossary of </w:t>
      </w:r>
      <w:proofErr w:type="spellStart"/>
      <w:r w:rsidRPr="00A2317A">
        <w:rPr>
          <w:sz w:val="20"/>
          <w:szCs w:val="20"/>
          <w:lang w:bidi="fa-IR"/>
        </w:rPr>
        <w:t>Kermani</w:t>
      </w:r>
      <w:proofErr w:type="spellEnd"/>
      <w:r w:rsidRPr="00A2317A">
        <w:rPr>
          <w:sz w:val="20"/>
          <w:szCs w:val="20"/>
          <w:lang w:bidi="fa-IR"/>
        </w:rPr>
        <w:t xml:space="preserve"> dialects” was published in 1996. Kerman culture written by </w:t>
      </w:r>
      <w:proofErr w:type="spellStart"/>
      <w:r w:rsidRPr="00A2317A">
        <w:rPr>
          <w:sz w:val="20"/>
          <w:szCs w:val="20"/>
          <w:lang w:bidi="fa-IR"/>
        </w:rPr>
        <w:t>Manoochehr</w:t>
      </w:r>
      <w:proofErr w:type="spellEnd"/>
      <w:r w:rsidRPr="00A2317A">
        <w:rPr>
          <w:sz w:val="20"/>
          <w:szCs w:val="20"/>
          <w:lang w:bidi="fa-IR"/>
        </w:rPr>
        <w:t xml:space="preserve"> </w:t>
      </w:r>
      <w:proofErr w:type="spellStart"/>
      <w:r w:rsidRPr="00A2317A">
        <w:rPr>
          <w:sz w:val="20"/>
          <w:szCs w:val="20"/>
          <w:lang w:bidi="fa-IR"/>
        </w:rPr>
        <w:t>Sotudeh</w:t>
      </w:r>
      <w:proofErr w:type="spellEnd"/>
      <w:r w:rsidRPr="00A2317A">
        <w:rPr>
          <w:sz w:val="20"/>
          <w:szCs w:val="20"/>
          <w:lang w:bidi="fa-IR"/>
        </w:rPr>
        <w:t xml:space="preserve"> includes 4700 </w:t>
      </w:r>
      <w:proofErr w:type="spellStart"/>
      <w:r w:rsidRPr="00A2317A">
        <w:rPr>
          <w:sz w:val="20"/>
          <w:szCs w:val="20"/>
          <w:lang w:bidi="fa-IR"/>
        </w:rPr>
        <w:t>Kermani</w:t>
      </w:r>
      <w:proofErr w:type="spellEnd"/>
      <w:r w:rsidRPr="00A2317A">
        <w:rPr>
          <w:sz w:val="20"/>
          <w:szCs w:val="20"/>
          <w:lang w:bidi="fa-IR"/>
        </w:rPr>
        <w:t xml:space="preserve"> terms and professional terminologies such as carpet weaving, agriculture, shawl weaving, pitman, perfumer and traditions and under each word, some explanations have been noted (</w:t>
      </w:r>
      <w:proofErr w:type="spellStart"/>
      <w:r w:rsidRPr="00A2317A">
        <w:rPr>
          <w:sz w:val="20"/>
          <w:szCs w:val="20"/>
          <w:lang w:bidi="fa-IR"/>
        </w:rPr>
        <w:t>Sotudeh</w:t>
      </w:r>
      <w:proofErr w:type="spellEnd"/>
      <w:r w:rsidRPr="00A2317A">
        <w:rPr>
          <w:sz w:val="20"/>
          <w:szCs w:val="20"/>
          <w:lang w:bidi="fa-IR"/>
        </w:rPr>
        <w:t xml:space="preserve">, 1956). Glossary of </w:t>
      </w:r>
      <w:proofErr w:type="spellStart"/>
      <w:r w:rsidRPr="00A2317A">
        <w:rPr>
          <w:sz w:val="20"/>
          <w:szCs w:val="20"/>
          <w:lang w:bidi="fa-IR"/>
        </w:rPr>
        <w:t>Kermani</w:t>
      </w:r>
      <w:proofErr w:type="spellEnd"/>
      <w:r w:rsidRPr="00A2317A">
        <w:rPr>
          <w:sz w:val="20"/>
          <w:szCs w:val="20"/>
          <w:lang w:bidi="fa-IR"/>
        </w:rPr>
        <w:t xml:space="preserve"> terms was formulated by Mohammad </w:t>
      </w:r>
      <w:proofErr w:type="spellStart"/>
      <w:r w:rsidRPr="00A2317A">
        <w:rPr>
          <w:sz w:val="20"/>
          <w:szCs w:val="20"/>
          <w:lang w:bidi="fa-IR"/>
        </w:rPr>
        <w:t>Vaezi</w:t>
      </w:r>
      <w:proofErr w:type="spellEnd"/>
      <w:r w:rsidRPr="00A2317A">
        <w:rPr>
          <w:sz w:val="20"/>
          <w:szCs w:val="20"/>
          <w:lang w:bidi="fa-IR"/>
        </w:rPr>
        <w:t xml:space="preserve"> in 1972, published in 1978 and republished in </w:t>
      </w:r>
      <w:smartTag w:uri="urn:schemas-microsoft-com:office:smarttags" w:element="metricconverter">
        <w:smartTagPr>
          <w:attr w:name="ProductID" w:val="1982. A"/>
        </w:smartTagPr>
        <w:r w:rsidRPr="00A2317A">
          <w:rPr>
            <w:sz w:val="20"/>
            <w:szCs w:val="20"/>
            <w:lang w:bidi="fa-IR"/>
          </w:rPr>
          <w:t>1982. A</w:t>
        </w:r>
      </w:smartTag>
      <w:r w:rsidRPr="00A2317A">
        <w:rPr>
          <w:sz w:val="20"/>
          <w:szCs w:val="20"/>
          <w:lang w:bidi="fa-IR"/>
        </w:rPr>
        <w:t xml:space="preserve"> monographic paper about </w:t>
      </w:r>
      <w:smartTag w:uri="urn:schemas-microsoft-com:office:smarttags" w:element="City">
        <w:r w:rsidRPr="00A2317A">
          <w:rPr>
            <w:sz w:val="20"/>
            <w:szCs w:val="20"/>
            <w:lang w:bidi="fa-IR"/>
          </w:rPr>
          <w:t>Kerman</w:t>
        </w:r>
      </w:smartTag>
      <w:r w:rsidRPr="00A2317A">
        <w:rPr>
          <w:sz w:val="20"/>
          <w:szCs w:val="20"/>
          <w:lang w:bidi="fa-IR"/>
        </w:rPr>
        <w:t xml:space="preserve"> city so called “heart of the world” from Mohammad </w:t>
      </w:r>
      <w:proofErr w:type="spellStart"/>
      <w:r w:rsidRPr="00A2317A">
        <w:rPr>
          <w:sz w:val="20"/>
          <w:szCs w:val="20"/>
          <w:lang w:bidi="fa-IR"/>
        </w:rPr>
        <w:t>Kazem</w:t>
      </w:r>
      <w:proofErr w:type="spellEnd"/>
      <w:r w:rsidRPr="00A2317A">
        <w:rPr>
          <w:sz w:val="20"/>
          <w:szCs w:val="20"/>
          <w:lang w:bidi="fa-IR"/>
        </w:rPr>
        <w:t xml:space="preserve"> </w:t>
      </w:r>
      <w:proofErr w:type="spellStart"/>
      <w:proofErr w:type="gramStart"/>
      <w:r w:rsidRPr="00A2317A">
        <w:rPr>
          <w:sz w:val="20"/>
          <w:szCs w:val="20"/>
          <w:lang w:bidi="fa-IR"/>
        </w:rPr>
        <w:t>Aghabakhshi</w:t>
      </w:r>
      <w:proofErr w:type="spellEnd"/>
      <w:r w:rsidRPr="00A2317A">
        <w:rPr>
          <w:sz w:val="20"/>
          <w:szCs w:val="20"/>
          <w:lang w:bidi="fa-IR"/>
        </w:rPr>
        <w:t>,</w:t>
      </w:r>
      <w:proofErr w:type="gramEnd"/>
      <w:r w:rsidRPr="00A2317A">
        <w:rPr>
          <w:sz w:val="20"/>
          <w:szCs w:val="20"/>
          <w:lang w:bidi="fa-IR"/>
        </w:rPr>
        <w:t xml:space="preserve"> is one of the first papers published in the book “lectures of the seventh Iranian research congress” that was conducted in August </w:t>
      </w:r>
      <w:smartTag w:uri="urn:schemas-microsoft-com:office:smarttags" w:element="metricconverter">
        <w:smartTagPr>
          <w:attr w:name="ProductID" w:val="1977 in"/>
        </w:smartTagPr>
        <w:r w:rsidRPr="00A2317A">
          <w:rPr>
            <w:sz w:val="20"/>
            <w:szCs w:val="20"/>
            <w:lang w:bidi="fa-IR"/>
          </w:rPr>
          <w:t>1977 in</w:t>
        </w:r>
      </w:smartTag>
      <w:r w:rsidRPr="00A2317A">
        <w:rPr>
          <w:sz w:val="20"/>
          <w:szCs w:val="20"/>
          <w:lang w:bidi="fa-IR"/>
        </w:rPr>
        <w:t xml:space="preserve"> </w:t>
      </w:r>
      <w:smartTag w:uri="urn:schemas-microsoft-com:office:smarttags" w:element="place">
        <w:smartTag w:uri="urn:schemas-microsoft-com:office:smarttags" w:element="City">
          <w:r w:rsidRPr="00A2317A">
            <w:rPr>
              <w:sz w:val="20"/>
              <w:szCs w:val="20"/>
              <w:lang w:bidi="fa-IR"/>
            </w:rPr>
            <w:t>Kerman</w:t>
          </w:r>
        </w:smartTag>
      </w:smartTag>
      <w:r w:rsidRPr="00A2317A">
        <w:rPr>
          <w:sz w:val="20"/>
          <w:szCs w:val="20"/>
          <w:lang w:bidi="fa-IR"/>
        </w:rPr>
        <w:t xml:space="preserve">. In this book, at first, </w:t>
      </w:r>
      <w:proofErr w:type="spellStart"/>
      <w:r w:rsidRPr="00A2317A">
        <w:rPr>
          <w:sz w:val="20"/>
          <w:szCs w:val="20"/>
          <w:lang w:bidi="fa-IR"/>
        </w:rPr>
        <w:t>Aghabakshi</w:t>
      </w:r>
      <w:proofErr w:type="spellEnd"/>
      <w:r w:rsidRPr="00A2317A">
        <w:rPr>
          <w:sz w:val="20"/>
          <w:szCs w:val="20"/>
          <w:lang w:bidi="fa-IR"/>
        </w:rPr>
        <w:t xml:space="preserve"> found the root of the word </w:t>
      </w:r>
      <w:smartTag w:uri="urn:schemas-microsoft-com:office:smarttags" w:element="place">
        <w:smartTag w:uri="urn:schemas-microsoft-com:office:smarttags" w:element="City">
          <w:r w:rsidRPr="00A2317A">
            <w:rPr>
              <w:sz w:val="20"/>
              <w:szCs w:val="20"/>
              <w:lang w:bidi="fa-IR"/>
            </w:rPr>
            <w:t>Kerman</w:t>
          </w:r>
        </w:smartTag>
      </w:smartTag>
      <w:r w:rsidRPr="00A2317A">
        <w:rPr>
          <w:sz w:val="20"/>
          <w:szCs w:val="20"/>
          <w:lang w:bidi="fa-IR"/>
        </w:rPr>
        <w:t xml:space="preserve">. Then he described historical and geographical situation and introduced public places, caravans, mines and devices related to animal and ranchers, handcrafts and spirits of </w:t>
      </w:r>
      <w:proofErr w:type="spellStart"/>
      <w:r w:rsidRPr="00A2317A">
        <w:rPr>
          <w:sz w:val="20"/>
          <w:szCs w:val="20"/>
          <w:lang w:bidi="fa-IR"/>
        </w:rPr>
        <w:t>Kermani</w:t>
      </w:r>
      <w:proofErr w:type="spellEnd"/>
      <w:r w:rsidRPr="00A2317A">
        <w:rPr>
          <w:sz w:val="20"/>
          <w:szCs w:val="20"/>
          <w:lang w:bidi="fa-IR"/>
        </w:rPr>
        <w:t xml:space="preserve"> people (</w:t>
      </w:r>
      <w:proofErr w:type="spellStart"/>
      <w:r w:rsidRPr="00A2317A">
        <w:rPr>
          <w:sz w:val="20"/>
          <w:szCs w:val="20"/>
          <w:lang w:bidi="fa-IR"/>
        </w:rPr>
        <w:t>Aghabakhshi</w:t>
      </w:r>
      <w:proofErr w:type="spellEnd"/>
      <w:r w:rsidRPr="00A2317A">
        <w:rPr>
          <w:sz w:val="20"/>
          <w:szCs w:val="20"/>
          <w:lang w:bidi="fa-IR"/>
        </w:rPr>
        <w:t xml:space="preserve">, 1977:134). In the same book, there is a paper so called background of </w:t>
      </w:r>
      <w:proofErr w:type="spellStart"/>
      <w:r w:rsidRPr="00A2317A">
        <w:rPr>
          <w:sz w:val="20"/>
          <w:szCs w:val="20"/>
          <w:lang w:bidi="fa-IR"/>
        </w:rPr>
        <w:t>Jupar</w:t>
      </w:r>
      <w:proofErr w:type="spellEnd"/>
      <w:r w:rsidRPr="00A2317A">
        <w:rPr>
          <w:sz w:val="20"/>
          <w:szCs w:val="20"/>
          <w:lang w:bidi="fa-IR"/>
        </w:rPr>
        <w:t xml:space="preserve"> and </w:t>
      </w:r>
      <w:proofErr w:type="spellStart"/>
      <w:r w:rsidRPr="00A2317A">
        <w:rPr>
          <w:sz w:val="20"/>
          <w:szCs w:val="20"/>
          <w:lang w:bidi="fa-IR"/>
        </w:rPr>
        <w:t>Barez</w:t>
      </w:r>
      <w:proofErr w:type="spellEnd"/>
      <w:r w:rsidRPr="00A2317A">
        <w:rPr>
          <w:sz w:val="20"/>
          <w:szCs w:val="20"/>
          <w:lang w:bidi="fa-IR"/>
        </w:rPr>
        <w:t xml:space="preserve"> names from </w:t>
      </w:r>
      <w:proofErr w:type="spellStart"/>
      <w:r w:rsidRPr="00A2317A">
        <w:rPr>
          <w:sz w:val="20"/>
          <w:szCs w:val="20"/>
          <w:lang w:bidi="fa-IR"/>
        </w:rPr>
        <w:t>Ebad</w:t>
      </w:r>
      <w:proofErr w:type="spellEnd"/>
      <w:r w:rsidRPr="00A2317A">
        <w:rPr>
          <w:sz w:val="20"/>
          <w:szCs w:val="20"/>
          <w:lang w:bidi="fa-IR"/>
        </w:rPr>
        <w:t xml:space="preserve"> </w:t>
      </w:r>
      <w:proofErr w:type="spellStart"/>
      <w:r w:rsidRPr="00A2317A">
        <w:rPr>
          <w:sz w:val="20"/>
          <w:szCs w:val="20"/>
          <w:lang w:bidi="fa-IR"/>
        </w:rPr>
        <w:t>Alrahman</w:t>
      </w:r>
      <w:proofErr w:type="spellEnd"/>
      <w:r w:rsidRPr="00A2317A">
        <w:rPr>
          <w:sz w:val="20"/>
          <w:szCs w:val="20"/>
          <w:lang w:bidi="fa-IR"/>
        </w:rPr>
        <w:t xml:space="preserve"> </w:t>
      </w:r>
      <w:proofErr w:type="spellStart"/>
      <w:r w:rsidRPr="00A2317A">
        <w:rPr>
          <w:sz w:val="20"/>
          <w:szCs w:val="20"/>
          <w:lang w:bidi="fa-IR"/>
        </w:rPr>
        <w:t>Emadi</w:t>
      </w:r>
      <w:proofErr w:type="spellEnd"/>
      <w:r w:rsidRPr="00A2317A">
        <w:rPr>
          <w:sz w:val="20"/>
          <w:szCs w:val="20"/>
          <w:lang w:bidi="fa-IR"/>
        </w:rPr>
        <w:t xml:space="preserve"> who studied appellation of these two places concerning to </w:t>
      </w:r>
      <w:proofErr w:type="spellStart"/>
      <w:r w:rsidRPr="00A2317A">
        <w:rPr>
          <w:sz w:val="20"/>
          <w:szCs w:val="20"/>
          <w:lang w:bidi="fa-IR"/>
        </w:rPr>
        <w:t>Ardeshir</w:t>
      </w:r>
      <w:proofErr w:type="spellEnd"/>
      <w:r w:rsidRPr="00A2317A">
        <w:rPr>
          <w:sz w:val="20"/>
          <w:szCs w:val="20"/>
          <w:lang w:bidi="fa-IR"/>
        </w:rPr>
        <w:t xml:space="preserve"> </w:t>
      </w:r>
      <w:proofErr w:type="spellStart"/>
      <w:r w:rsidRPr="00A2317A">
        <w:rPr>
          <w:sz w:val="20"/>
          <w:szCs w:val="20"/>
          <w:lang w:bidi="fa-IR"/>
        </w:rPr>
        <w:t>Babakan</w:t>
      </w:r>
      <w:proofErr w:type="spellEnd"/>
      <w:r w:rsidRPr="00A2317A">
        <w:rPr>
          <w:sz w:val="20"/>
          <w:szCs w:val="20"/>
          <w:lang w:bidi="fa-IR"/>
        </w:rPr>
        <w:t xml:space="preserve"> record (</w:t>
      </w:r>
      <w:proofErr w:type="spellStart"/>
      <w:r w:rsidRPr="00A2317A">
        <w:rPr>
          <w:sz w:val="20"/>
          <w:szCs w:val="20"/>
          <w:lang w:bidi="fa-IR"/>
        </w:rPr>
        <w:t>Emadi</w:t>
      </w:r>
      <w:proofErr w:type="spellEnd"/>
      <w:r w:rsidRPr="00A2317A">
        <w:rPr>
          <w:sz w:val="20"/>
          <w:szCs w:val="20"/>
          <w:lang w:bidi="fa-IR"/>
        </w:rPr>
        <w:t xml:space="preserve">, 1977:391). In the same book, </w:t>
      </w:r>
      <w:proofErr w:type="spellStart"/>
      <w:r w:rsidRPr="00A2317A">
        <w:rPr>
          <w:sz w:val="20"/>
          <w:szCs w:val="20"/>
          <w:lang w:bidi="fa-IR"/>
        </w:rPr>
        <w:t>Mr</w:t>
      </w:r>
      <w:proofErr w:type="spellEnd"/>
      <w:r w:rsidRPr="00A2317A">
        <w:rPr>
          <w:sz w:val="20"/>
          <w:szCs w:val="20"/>
          <w:lang w:bidi="fa-IR"/>
        </w:rPr>
        <w:t xml:space="preserve"> Ali Akbar </w:t>
      </w:r>
      <w:proofErr w:type="spellStart"/>
      <w:r w:rsidRPr="00A2317A">
        <w:rPr>
          <w:sz w:val="20"/>
          <w:szCs w:val="20"/>
          <w:lang w:bidi="fa-IR"/>
        </w:rPr>
        <w:t>Jafari</w:t>
      </w:r>
      <w:proofErr w:type="spellEnd"/>
      <w:r w:rsidRPr="00A2317A">
        <w:rPr>
          <w:sz w:val="20"/>
          <w:szCs w:val="20"/>
          <w:lang w:bidi="fa-IR"/>
        </w:rPr>
        <w:t xml:space="preserve"> in a paper so called “ name of Kerman” concerning the story of </w:t>
      </w:r>
      <w:proofErr w:type="spellStart"/>
      <w:r w:rsidRPr="00A2317A">
        <w:rPr>
          <w:sz w:val="20"/>
          <w:szCs w:val="20"/>
          <w:lang w:bidi="fa-IR"/>
        </w:rPr>
        <w:t>Haftvad</w:t>
      </w:r>
      <w:proofErr w:type="spellEnd"/>
      <w:r w:rsidRPr="00A2317A">
        <w:rPr>
          <w:sz w:val="20"/>
          <w:szCs w:val="20"/>
          <w:lang w:bidi="fa-IR"/>
        </w:rPr>
        <w:t xml:space="preserve"> Worm proved that the name of Kerman is not originated from “Worm” rather it dated back to </w:t>
      </w:r>
      <w:proofErr w:type="spellStart"/>
      <w:r w:rsidRPr="00A2317A">
        <w:rPr>
          <w:sz w:val="20"/>
          <w:szCs w:val="20"/>
          <w:lang w:bidi="fa-IR"/>
        </w:rPr>
        <w:t>Darrius</w:t>
      </w:r>
      <w:proofErr w:type="spellEnd"/>
      <w:r w:rsidRPr="00A2317A">
        <w:rPr>
          <w:sz w:val="20"/>
          <w:szCs w:val="20"/>
          <w:lang w:bidi="fa-IR"/>
        </w:rPr>
        <w:t xml:space="preserve"> dynasty (</w:t>
      </w:r>
      <w:proofErr w:type="spellStart"/>
      <w:r w:rsidRPr="00A2317A">
        <w:rPr>
          <w:sz w:val="20"/>
          <w:szCs w:val="20"/>
          <w:lang w:bidi="fa-IR"/>
        </w:rPr>
        <w:t>Jafari</w:t>
      </w:r>
      <w:proofErr w:type="spellEnd"/>
      <w:r w:rsidRPr="00A2317A">
        <w:rPr>
          <w:sz w:val="20"/>
          <w:szCs w:val="20"/>
          <w:lang w:bidi="fa-IR"/>
        </w:rPr>
        <w:t xml:space="preserve">, 1977:404). </w:t>
      </w:r>
      <w:smartTag w:uri="urn:schemas-microsoft-com:office:smarttags" w:element="City">
        <w:r w:rsidRPr="00A2317A">
          <w:rPr>
            <w:sz w:val="20"/>
            <w:szCs w:val="20"/>
            <w:lang w:bidi="fa-IR"/>
          </w:rPr>
          <w:t>Kerman</w:t>
        </w:r>
      </w:smartTag>
      <w:r w:rsidRPr="00A2317A">
        <w:rPr>
          <w:sz w:val="20"/>
          <w:szCs w:val="20"/>
          <w:lang w:bidi="fa-IR"/>
        </w:rPr>
        <w:t xml:space="preserve"> culture was compiled by </w:t>
      </w:r>
      <w:proofErr w:type="spellStart"/>
      <w:r w:rsidRPr="00A2317A">
        <w:rPr>
          <w:sz w:val="20"/>
          <w:szCs w:val="20"/>
          <w:lang w:bidi="fa-IR"/>
        </w:rPr>
        <w:t>Seyyed</w:t>
      </w:r>
      <w:proofErr w:type="spellEnd"/>
      <w:r w:rsidRPr="00A2317A">
        <w:rPr>
          <w:sz w:val="20"/>
          <w:szCs w:val="20"/>
          <w:lang w:bidi="fa-IR"/>
        </w:rPr>
        <w:t xml:space="preserve"> </w:t>
      </w:r>
      <w:proofErr w:type="spellStart"/>
      <w:r w:rsidRPr="00A2317A">
        <w:rPr>
          <w:sz w:val="20"/>
          <w:szCs w:val="20"/>
          <w:lang w:bidi="fa-IR"/>
        </w:rPr>
        <w:t>Abolghasem</w:t>
      </w:r>
      <w:proofErr w:type="spellEnd"/>
      <w:r w:rsidRPr="00A2317A">
        <w:rPr>
          <w:sz w:val="20"/>
          <w:szCs w:val="20"/>
          <w:lang w:bidi="fa-IR"/>
        </w:rPr>
        <w:t xml:space="preserve"> </w:t>
      </w:r>
      <w:proofErr w:type="spellStart"/>
      <w:r w:rsidRPr="00A2317A">
        <w:rPr>
          <w:sz w:val="20"/>
          <w:szCs w:val="20"/>
          <w:lang w:bidi="fa-IR"/>
        </w:rPr>
        <w:t>Pourhusseini</w:t>
      </w:r>
      <w:proofErr w:type="spellEnd"/>
      <w:r w:rsidRPr="00A2317A">
        <w:rPr>
          <w:sz w:val="20"/>
          <w:szCs w:val="20"/>
          <w:lang w:bidi="fa-IR"/>
        </w:rPr>
        <w:t xml:space="preserve"> in 1985 and it was published in 1991by </w:t>
      </w:r>
      <w:smartTag w:uri="urn:schemas-microsoft-com:office:smarttags" w:element="place">
        <w:smartTag w:uri="urn:schemas-microsoft-com:office:smarttags" w:element="City">
          <w:r w:rsidRPr="00A2317A">
            <w:rPr>
              <w:sz w:val="20"/>
              <w:szCs w:val="20"/>
              <w:lang w:bidi="fa-IR"/>
            </w:rPr>
            <w:t>Kerman</w:t>
          </w:r>
        </w:smartTag>
      </w:smartTag>
      <w:r w:rsidRPr="00A2317A">
        <w:rPr>
          <w:sz w:val="20"/>
          <w:szCs w:val="20"/>
          <w:lang w:bidi="fa-IR"/>
        </w:rPr>
        <w:t xml:space="preserve"> studies center. In addition to gathering </w:t>
      </w:r>
      <w:proofErr w:type="spellStart"/>
      <w:r w:rsidRPr="00A2317A">
        <w:rPr>
          <w:sz w:val="20"/>
          <w:szCs w:val="20"/>
          <w:lang w:bidi="fa-IR"/>
        </w:rPr>
        <w:t>Kermani</w:t>
      </w:r>
      <w:proofErr w:type="spellEnd"/>
      <w:r w:rsidRPr="00A2317A">
        <w:rPr>
          <w:sz w:val="20"/>
          <w:szCs w:val="20"/>
          <w:lang w:bidi="fa-IR"/>
        </w:rPr>
        <w:t xml:space="preserve"> terms that were written with phonemes, necessary explanations have been arranged alphabetically. In this book, </w:t>
      </w:r>
      <w:proofErr w:type="spellStart"/>
      <w:r w:rsidRPr="00A2317A">
        <w:rPr>
          <w:sz w:val="20"/>
          <w:szCs w:val="20"/>
          <w:lang w:bidi="fa-IR"/>
        </w:rPr>
        <w:t>Mr</w:t>
      </w:r>
      <w:proofErr w:type="spellEnd"/>
      <w:r w:rsidRPr="00A2317A">
        <w:rPr>
          <w:sz w:val="20"/>
          <w:szCs w:val="20"/>
          <w:lang w:bidi="fa-IR"/>
        </w:rPr>
        <w:t xml:space="preserve"> </w:t>
      </w:r>
      <w:proofErr w:type="spellStart"/>
      <w:r w:rsidRPr="00A2317A">
        <w:rPr>
          <w:sz w:val="20"/>
          <w:szCs w:val="20"/>
          <w:lang w:bidi="fa-IR"/>
        </w:rPr>
        <w:t>Pourhusseini</w:t>
      </w:r>
      <w:proofErr w:type="spellEnd"/>
      <w:r w:rsidRPr="00A2317A">
        <w:rPr>
          <w:sz w:val="20"/>
          <w:szCs w:val="20"/>
          <w:lang w:bidi="fa-IR"/>
        </w:rPr>
        <w:t xml:space="preserve"> introduced famous markets of </w:t>
      </w:r>
      <w:smartTag w:uri="urn:schemas-microsoft-com:office:smarttags" w:element="place">
        <w:smartTag w:uri="urn:schemas-microsoft-com:office:smarttags" w:element="City">
          <w:r w:rsidRPr="00A2317A">
            <w:rPr>
              <w:sz w:val="20"/>
              <w:szCs w:val="20"/>
              <w:lang w:bidi="fa-IR"/>
            </w:rPr>
            <w:t>Kerman</w:t>
          </w:r>
        </w:smartTag>
      </w:smartTag>
      <w:r w:rsidRPr="00A2317A">
        <w:rPr>
          <w:sz w:val="20"/>
          <w:szCs w:val="20"/>
          <w:lang w:bidi="fa-IR"/>
        </w:rPr>
        <w:t xml:space="preserve">, gardens, mosques, gates, alleys, neighborhoods, sightseeing regions, shrines and souvenirs. In his book, he wrote: in 1942, one of professors suggested: now that you are going to your hometowns, gather local terms, traditions and ethnic characteristics in order to </w:t>
      </w:r>
      <w:r w:rsidRPr="00A2317A">
        <w:rPr>
          <w:sz w:val="20"/>
          <w:szCs w:val="20"/>
          <w:lang w:bidi="fa-IR"/>
        </w:rPr>
        <w:lastRenderedPageBreak/>
        <w:t>render service to your hometown specially try to gather folklore terms in order not to be destroyed by influence of new civilization (</w:t>
      </w:r>
      <w:proofErr w:type="spellStart"/>
      <w:r w:rsidRPr="00A2317A">
        <w:rPr>
          <w:sz w:val="20"/>
          <w:szCs w:val="20"/>
          <w:lang w:bidi="fa-IR"/>
        </w:rPr>
        <w:t>Pourhusseini</w:t>
      </w:r>
      <w:proofErr w:type="spellEnd"/>
      <w:r w:rsidRPr="00A2317A">
        <w:rPr>
          <w:sz w:val="20"/>
          <w:szCs w:val="20"/>
          <w:lang w:bidi="fa-IR"/>
        </w:rPr>
        <w:t xml:space="preserve">, 1992:4). the most common terminologies and dialects of </w:t>
      </w:r>
      <w:proofErr w:type="spellStart"/>
      <w:r w:rsidRPr="00A2317A">
        <w:rPr>
          <w:sz w:val="20"/>
          <w:szCs w:val="20"/>
          <w:lang w:bidi="fa-IR"/>
        </w:rPr>
        <w:t>Kermani</w:t>
      </w:r>
      <w:proofErr w:type="spellEnd"/>
      <w:r w:rsidRPr="00A2317A">
        <w:rPr>
          <w:sz w:val="20"/>
          <w:szCs w:val="20"/>
          <w:lang w:bidi="fa-IR"/>
        </w:rPr>
        <w:t xml:space="preserve"> people (2002), history of </w:t>
      </w:r>
      <w:proofErr w:type="spellStart"/>
      <w:r w:rsidRPr="00A2317A">
        <w:rPr>
          <w:sz w:val="20"/>
          <w:szCs w:val="20"/>
          <w:lang w:bidi="fa-IR"/>
        </w:rPr>
        <w:t>Sirjan</w:t>
      </w:r>
      <w:proofErr w:type="spellEnd"/>
      <w:r w:rsidRPr="00A2317A">
        <w:rPr>
          <w:sz w:val="20"/>
          <w:szCs w:val="20"/>
          <w:lang w:bidi="fa-IR"/>
        </w:rPr>
        <w:t xml:space="preserve"> civilization and culture (1992), Persian instances in Kerman dialect (1991), melodies, reputations and folklore culture of </w:t>
      </w:r>
      <w:proofErr w:type="spellStart"/>
      <w:r w:rsidRPr="00A2317A">
        <w:rPr>
          <w:sz w:val="20"/>
          <w:szCs w:val="20"/>
          <w:lang w:bidi="fa-IR"/>
        </w:rPr>
        <w:t>Kermani</w:t>
      </w:r>
      <w:proofErr w:type="spellEnd"/>
      <w:r w:rsidRPr="00A2317A">
        <w:rPr>
          <w:sz w:val="20"/>
          <w:szCs w:val="20"/>
          <w:lang w:bidi="fa-IR"/>
        </w:rPr>
        <w:t xml:space="preserve"> people (2008) and legends of </w:t>
      </w:r>
      <w:proofErr w:type="spellStart"/>
      <w:r w:rsidRPr="00A2317A">
        <w:rPr>
          <w:sz w:val="20"/>
          <w:szCs w:val="20"/>
          <w:lang w:bidi="fa-IR"/>
        </w:rPr>
        <w:t>Kermani</w:t>
      </w:r>
      <w:proofErr w:type="spellEnd"/>
      <w:r w:rsidRPr="00A2317A">
        <w:rPr>
          <w:sz w:val="20"/>
          <w:szCs w:val="20"/>
          <w:lang w:bidi="fa-IR"/>
        </w:rPr>
        <w:t xml:space="preserve"> people are works that although they are considered as monographs, other historical, geographical and social aspects of Kerman have not been referred to. The book ‘Pass on </w:t>
      </w:r>
      <w:proofErr w:type="spellStart"/>
      <w:r w:rsidRPr="00A2317A">
        <w:rPr>
          <w:sz w:val="20"/>
          <w:szCs w:val="20"/>
          <w:lang w:bidi="fa-IR"/>
        </w:rPr>
        <w:t>Chatrud</w:t>
      </w:r>
      <w:proofErr w:type="spellEnd"/>
      <w:r w:rsidRPr="00A2317A">
        <w:rPr>
          <w:sz w:val="20"/>
          <w:szCs w:val="20"/>
          <w:lang w:bidi="fa-IR"/>
        </w:rPr>
        <w:t xml:space="preserve"> city” (2005) is the first rural monograph published in </w:t>
      </w:r>
      <w:smartTag w:uri="urn:schemas-microsoft-com:office:smarttags" w:element="place">
        <w:smartTag w:uri="urn:schemas-microsoft-com:office:smarttags" w:element="City">
          <w:r w:rsidRPr="00A2317A">
            <w:rPr>
              <w:sz w:val="20"/>
              <w:szCs w:val="20"/>
              <w:lang w:bidi="fa-IR"/>
            </w:rPr>
            <w:t>Kerman</w:t>
          </w:r>
        </w:smartTag>
      </w:smartTag>
      <w:r w:rsidRPr="00A2317A">
        <w:rPr>
          <w:sz w:val="20"/>
          <w:szCs w:val="20"/>
          <w:lang w:bidi="fa-IR"/>
        </w:rPr>
        <w:t xml:space="preserve">. In this book, </w:t>
      </w:r>
      <w:proofErr w:type="spellStart"/>
      <w:r w:rsidRPr="00A2317A">
        <w:rPr>
          <w:sz w:val="20"/>
          <w:szCs w:val="20"/>
          <w:lang w:bidi="fa-IR"/>
        </w:rPr>
        <w:t>Mrs</w:t>
      </w:r>
      <w:proofErr w:type="spellEnd"/>
      <w:r w:rsidRPr="00A2317A">
        <w:rPr>
          <w:sz w:val="20"/>
          <w:szCs w:val="20"/>
          <w:lang w:bidi="fa-IR"/>
        </w:rPr>
        <w:t xml:space="preserve"> </w:t>
      </w:r>
      <w:proofErr w:type="spellStart"/>
      <w:r w:rsidRPr="00A2317A">
        <w:rPr>
          <w:sz w:val="20"/>
          <w:szCs w:val="20"/>
          <w:lang w:bidi="fa-IR"/>
        </w:rPr>
        <w:t>Hamzeh</w:t>
      </w:r>
      <w:proofErr w:type="spellEnd"/>
      <w:r w:rsidRPr="00A2317A">
        <w:rPr>
          <w:sz w:val="20"/>
          <w:szCs w:val="20"/>
          <w:lang w:bidi="fa-IR"/>
        </w:rPr>
        <w:t xml:space="preserve"> and </w:t>
      </w:r>
      <w:proofErr w:type="spellStart"/>
      <w:r w:rsidRPr="00A2317A">
        <w:rPr>
          <w:sz w:val="20"/>
          <w:szCs w:val="20"/>
          <w:lang w:bidi="fa-IR"/>
        </w:rPr>
        <w:t>Mr</w:t>
      </w:r>
      <w:proofErr w:type="spellEnd"/>
      <w:r w:rsidRPr="00A2317A">
        <w:rPr>
          <w:sz w:val="20"/>
          <w:szCs w:val="20"/>
          <w:lang w:bidi="fa-IR"/>
        </w:rPr>
        <w:t xml:space="preserve"> </w:t>
      </w:r>
      <w:proofErr w:type="spellStart"/>
      <w:r w:rsidRPr="00A2317A">
        <w:rPr>
          <w:sz w:val="20"/>
          <w:szCs w:val="20"/>
          <w:lang w:bidi="fa-IR"/>
        </w:rPr>
        <w:t>Roohani</w:t>
      </w:r>
      <w:proofErr w:type="spellEnd"/>
      <w:r w:rsidRPr="00A2317A">
        <w:rPr>
          <w:sz w:val="20"/>
          <w:szCs w:val="20"/>
          <w:lang w:bidi="fa-IR"/>
        </w:rPr>
        <w:t xml:space="preserve"> described geographical, historical characteristics, features of religious places, antique works and folklore culture of </w:t>
      </w:r>
      <w:proofErr w:type="spellStart"/>
      <w:r w:rsidRPr="00A2317A">
        <w:rPr>
          <w:sz w:val="20"/>
          <w:szCs w:val="20"/>
          <w:lang w:bidi="fa-IR"/>
        </w:rPr>
        <w:t>Chatrud</w:t>
      </w:r>
      <w:proofErr w:type="spellEnd"/>
      <w:r w:rsidRPr="00A2317A">
        <w:rPr>
          <w:sz w:val="20"/>
          <w:szCs w:val="20"/>
          <w:lang w:bidi="fa-IR"/>
        </w:rPr>
        <w:t xml:space="preserve">. The first neighboring monograph in </w:t>
      </w:r>
      <w:smartTag w:uri="urn:schemas-microsoft-com:office:smarttags" w:element="place">
        <w:smartTag w:uri="urn:schemas-microsoft-com:office:smarttags" w:element="City">
          <w:r w:rsidRPr="00A2317A">
            <w:rPr>
              <w:sz w:val="20"/>
              <w:szCs w:val="20"/>
              <w:lang w:bidi="fa-IR"/>
            </w:rPr>
            <w:t>Kerman</w:t>
          </w:r>
        </w:smartTag>
      </w:smartTag>
      <w:r w:rsidRPr="00A2317A">
        <w:rPr>
          <w:sz w:val="20"/>
          <w:szCs w:val="20"/>
          <w:lang w:bidi="fa-IR"/>
        </w:rPr>
        <w:t xml:space="preserve"> province is the book “history of mosque and neighborhood of </w:t>
      </w:r>
      <w:proofErr w:type="spellStart"/>
      <w:r w:rsidRPr="00A2317A">
        <w:rPr>
          <w:sz w:val="20"/>
          <w:szCs w:val="20"/>
          <w:lang w:bidi="fa-IR"/>
        </w:rPr>
        <w:t>Khajeh</w:t>
      </w:r>
      <w:proofErr w:type="spellEnd"/>
      <w:r w:rsidRPr="00A2317A">
        <w:rPr>
          <w:sz w:val="20"/>
          <w:szCs w:val="20"/>
          <w:lang w:bidi="fa-IR"/>
        </w:rPr>
        <w:t xml:space="preserve"> </w:t>
      </w:r>
      <w:proofErr w:type="spellStart"/>
      <w:r w:rsidRPr="00A2317A">
        <w:rPr>
          <w:sz w:val="20"/>
          <w:szCs w:val="20"/>
          <w:lang w:bidi="fa-IR"/>
        </w:rPr>
        <w:t>Khezr</w:t>
      </w:r>
      <w:proofErr w:type="spellEnd"/>
      <w:r w:rsidRPr="00A2317A">
        <w:rPr>
          <w:sz w:val="20"/>
          <w:szCs w:val="20"/>
          <w:lang w:bidi="fa-IR"/>
        </w:rPr>
        <w:t xml:space="preserve"> written by Mohammad </w:t>
      </w:r>
      <w:proofErr w:type="spellStart"/>
      <w:r w:rsidRPr="00A2317A">
        <w:rPr>
          <w:sz w:val="20"/>
          <w:szCs w:val="20"/>
          <w:lang w:bidi="fa-IR"/>
        </w:rPr>
        <w:t>Daneshvar</w:t>
      </w:r>
      <w:proofErr w:type="spellEnd"/>
      <w:r w:rsidRPr="00A2317A">
        <w:rPr>
          <w:sz w:val="20"/>
          <w:szCs w:val="20"/>
          <w:lang w:bidi="fa-IR"/>
        </w:rPr>
        <w:t xml:space="preserve"> (1996). He introduced one of the oldest neighborhoods in </w:t>
      </w:r>
      <w:smartTag w:uri="urn:schemas-microsoft-com:office:smarttags" w:element="place">
        <w:smartTag w:uri="urn:schemas-microsoft-com:office:smarttags" w:element="City">
          <w:r w:rsidRPr="00A2317A">
            <w:rPr>
              <w:sz w:val="20"/>
              <w:szCs w:val="20"/>
              <w:lang w:bidi="fa-IR"/>
            </w:rPr>
            <w:t>Kerman</w:t>
          </w:r>
        </w:smartTag>
      </w:smartTag>
      <w:r w:rsidRPr="00A2317A">
        <w:rPr>
          <w:sz w:val="20"/>
          <w:szCs w:val="20"/>
          <w:lang w:bidi="fa-IR"/>
        </w:rPr>
        <w:t xml:space="preserve">. In the preface, </w:t>
      </w:r>
      <w:proofErr w:type="spellStart"/>
      <w:r w:rsidRPr="00A2317A">
        <w:rPr>
          <w:sz w:val="20"/>
          <w:szCs w:val="20"/>
          <w:lang w:bidi="fa-IR"/>
        </w:rPr>
        <w:t>Mr</w:t>
      </w:r>
      <w:proofErr w:type="spellEnd"/>
      <w:r w:rsidRPr="00A2317A">
        <w:rPr>
          <w:sz w:val="20"/>
          <w:szCs w:val="20"/>
          <w:lang w:bidi="fa-IR"/>
        </w:rPr>
        <w:t xml:space="preserve"> </w:t>
      </w:r>
      <w:proofErr w:type="spellStart"/>
      <w:r w:rsidRPr="00A2317A">
        <w:rPr>
          <w:sz w:val="20"/>
          <w:szCs w:val="20"/>
          <w:lang w:bidi="fa-IR"/>
        </w:rPr>
        <w:t>Bastani</w:t>
      </w:r>
      <w:proofErr w:type="spellEnd"/>
      <w:r w:rsidRPr="00A2317A">
        <w:rPr>
          <w:sz w:val="20"/>
          <w:szCs w:val="20"/>
          <w:lang w:bidi="fa-IR"/>
        </w:rPr>
        <w:t xml:space="preserve"> </w:t>
      </w:r>
      <w:proofErr w:type="spellStart"/>
      <w:r w:rsidRPr="00A2317A">
        <w:rPr>
          <w:sz w:val="20"/>
          <w:szCs w:val="20"/>
          <w:lang w:bidi="fa-IR"/>
        </w:rPr>
        <w:t>Parizi</w:t>
      </w:r>
      <w:proofErr w:type="spellEnd"/>
      <w:r w:rsidRPr="00A2317A">
        <w:rPr>
          <w:sz w:val="20"/>
          <w:szCs w:val="20"/>
          <w:lang w:bidi="fa-IR"/>
        </w:rPr>
        <w:t xml:space="preserve"> introduced this book as a monograph and wrote: it is a booklet that is called monograph in foreign language and describes a neighborhood in </w:t>
      </w:r>
      <w:smartTag w:uri="urn:schemas-microsoft-com:office:smarttags" w:element="place">
        <w:smartTag w:uri="urn:schemas-microsoft-com:office:smarttags" w:element="City">
          <w:r w:rsidRPr="00A2317A">
            <w:rPr>
              <w:sz w:val="20"/>
              <w:szCs w:val="20"/>
              <w:lang w:bidi="fa-IR"/>
            </w:rPr>
            <w:t>Kerman</w:t>
          </w:r>
        </w:smartTag>
      </w:smartTag>
      <w:r w:rsidRPr="00A2317A">
        <w:rPr>
          <w:sz w:val="20"/>
          <w:szCs w:val="20"/>
          <w:lang w:bidi="fa-IR"/>
        </w:rPr>
        <w:t xml:space="preserve"> city. In fact, it is not possible to know Iranian cities with two thousand year age except by knowing neighborhoods of those cities (</w:t>
      </w:r>
      <w:proofErr w:type="spellStart"/>
      <w:r w:rsidRPr="00A2317A">
        <w:rPr>
          <w:sz w:val="20"/>
          <w:szCs w:val="20"/>
          <w:lang w:bidi="fa-IR"/>
        </w:rPr>
        <w:t>Daneshvar</w:t>
      </w:r>
      <w:proofErr w:type="spellEnd"/>
      <w:r w:rsidRPr="00A2317A">
        <w:rPr>
          <w:sz w:val="20"/>
          <w:szCs w:val="20"/>
          <w:lang w:bidi="fa-IR"/>
        </w:rPr>
        <w:t xml:space="preserve">, 2010, 12). In the first part the late </w:t>
      </w:r>
      <w:proofErr w:type="spellStart"/>
      <w:r w:rsidRPr="00A2317A">
        <w:rPr>
          <w:sz w:val="20"/>
          <w:szCs w:val="20"/>
          <w:lang w:bidi="fa-IR"/>
        </w:rPr>
        <w:t>Daneshvar</w:t>
      </w:r>
      <w:proofErr w:type="spellEnd"/>
      <w:r w:rsidRPr="00A2317A">
        <w:rPr>
          <w:sz w:val="20"/>
          <w:szCs w:val="20"/>
          <w:lang w:bidi="fa-IR"/>
        </w:rPr>
        <w:t xml:space="preserve"> described personality of </w:t>
      </w:r>
      <w:proofErr w:type="spellStart"/>
      <w:r w:rsidRPr="00A2317A">
        <w:rPr>
          <w:sz w:val="20"/>
          <w:szCs w:val="20"/>
          <w:lang w:bidi="fa-IR"/>
        </w:rPr>
        <w:t>Khajeh</w:t>
      </w:r>
      <w:proofErr w:type="spellEnd"/>
      <w:r w:rsidRPr="00A2317A">
        <w:rPr>
          <w:sz w:val="20"/>
          <w:szCs w:val="20"/>
          <w:lang w:bidi="fa-IR"/>
        </w:rPr>
        <w:t xml:space="preserve"> </w:t>
      </w:r>
      <w:proofErr w:type="spellStart"/>
      <w:r w:rsidRPr="00A2317A">
        <w:rPr>
          <w:sz w:val="20"/>
          <w:szCs w:val="20"/>
          <w:lang w:bidi="fa-IR"/>
        </w:rPr>
        <w:t>Khezr</w:t>
      </w:r>
      <w:proofErr w:type="spellEnd"/>
      <w:r w:rsidRPr="00A2317A">
        <w:rPr>
          <w:sz w:val="20"/>
          <w:szCs w:val="20"/>
          <w:lang w:bidi="fa-IR"/>
        </w:rPr>
        <w:t xml:space="preserve"> and public beliefs in </w:t>
      </w:r>
      <w:proofErr w:type="spellStart"/>
      <w:r w:rsidRPr="00A2317A">
        <w:rPr>
          <w:sz w:val="20"/>
          <w:szCs w:val="20"/>
          <w:lang w:bidi="fa-IR"/>
        </w:rPr>
        <w:t>Khajeh</w:t>
      </w:r>
      <w:proofErr w:type="spellEnd"/>
      <w:r w:rsidRPr="00A2317A">
        <w:rPr>
          <w:sz w:val="20"/>
          <w:szCs w:val="20"/>
          <w:lang w:bidi="fa-IR"/>
        </w:rPr>
        <w:t xml:space="preserve"> </w:t>
      </w:r>
      <w:proofErr w:type="spellStart"/>
      <w:r w:rsidRPr="00A2317A">
        <w:rPr>
          <w:sz w:val="20"/>
          <w:szCs w:val="20"/>
          <w:lang w:bidi="fa-IR"/>
        </w:rPr>
        <w:t>Khezr</w:t>
      </w:r>
      <w:proofErr w:type="spellEnd"/>
      <w:r w:rsidRPr="00A2317A">
        <w:rPr>
          <w:sz w:val="20"/>
          <w:szCs w:val="20"/>
          <w:lang w:bidi="fa-IR"/>
        </w:rPr>
        <w:t xml:space="preserve">, relation of endowments of </w:t>
      </w:r>
      <w:proofErr w:type="spellStart"/>
      <w:r w:rsidRPr="00A2317A">
        <w:rPr>
          <w:sz w:val="20"/>
          <w:szCs w:val="20"/>
          <w:lang w:bidi="fa-IR"/>
        </w:rPr>
        <w:t>Gangali</w:t>
      </w:r>
      <w:proofErr w:type="spellEnd"/>
      <w:r w:rsidRPr="00A2317A">
        <w:rPr>
          <w:sz w:val="20"/>
          <w:szCs w:val="20"/>
          <w:lang w:bidi="fa-IR"/>
        </w:rPr>
        <w:t xml:space="preserve"> Khan with his munificence and in the second part, he dealt with history of the structure, history of the neighborhood, introduction of poets, grandees and martyrs of this neighborhood. In the third part, he described structure of </w:t>
      </w:r>
      <w:proofErr w:type="spellStart"/>
      <w:r w:rsidRPr="00A2317A">
        <w:rPr>
          <w:sz w:val="20"/>
          <w:szCs w:val="20"/>
          <w:lang w:bidi="fa-IR"/>
        </w:rPr>
        <w:t>Khajeh</w:t>
      </w:r>
      <w:proofErr w:type="spellEnd"/>
      <w:r w:rsidRPr="00A2317A">
        <w:rPr>
          <w:sz w:val="20"/>
          <w:szCs w:val="20"/>
          <w:lang w:bidi="fa-IR"/>
        </w:rPr>
        <w:t xml:space="preserve"> </w:t>
      </w:r>
      <w:proofErr w:type="spellStart"/>
      <w:r w:rsidRPr="00A2317A">
        <w:rPr>
          <w:sz w:val="20"/>
          <w:szCs w:val="20"/>
          <w:lang w:bidi="fa-IR"/>
        </w:rPr>
        <w:t>Khezr</w:t>
      </w:r>
      <w:proofErr w:type="spellEnd"/>
      <w:r w:rsidRPr="00A2317A">
        <w:rPr>
          <w:sz w:val="20"/>
          <w:szCs w:val="20"/>
          <w:lang w:bidi="fa-IR"/>
        </w:rPr>
        <w:t xml:space="preserve"> mosque, servants, and prayer leaders.  Among 415 books published in 1997, this book was introduced among seven famous works and was selected as the best book in the year. </w:t>
      </w:r>
      <w:proofErr w:type="gramStart"/>
      <w:r w:rsidRPr="00A2317A">
        <w:rPr>
          <w:sz w:val="20"/>
          <w:szCs w:val="20"/>
          <w:lang w:bidi="fa-IR"/>
        </w:rPr>
        <w:t xml:space="preserve">Old neighborhoods of </w:t>
      </w:r>
      <w:smartTag w:uri="urn:schemas-microsoft-com:office:smarttags" w:element="PlaceName">
        <w:r w:rsidRPr="00A2317A">
          <w:rPr>
            <w:sz w:val="20"/>
            <w:szCs w:val="20"/>
            <w:lang w:bidi="fa-IR"/>
          </w:rPr>
          <w:t>Kerman</w:t>
        </w:r>
      </w:smartTag>
      <w:r w:rsidRPr="00A2317A">
        <w:rPr>
          <w:sz w:val="20"/>
          <w:szCs w:val="20"/>
          <w:lang w:bidi="fa-IR"/>
        </w:rPr>
        <w:t xml:space="preserve"> </w:t>
      </w:r>
      <w:smartTag w:uri="urn:schemas-microsoft-com:office:smarttags" w:element="PlaceType">
        <w:r w:rsidRPr="00A2317A">
          <w:rPr>
            <w:sz w:val="20"/>
            <w:szCs w:val="20"/>
            <w:lang w:bidi="fa-IR"/>
          </w:rPr>
          <w:t>City</w:t>
        </w:r>
      </w:smartTag>
      <w:r w:rsidRPr="00A2317A">
        <w:rPr>
          <w:sz w:val="20"/>
          <w:szCs w:val="20"/>
          <w:lang w:bidi="fa-IR"/>
        </w:rPr>
        <w:t xml:space="preserve"> written by Mohammad </w:t>
      </w:r>
      <w:proofErr w:type="spellStart"/>
      <w:r w:rsidRPr="00A2317A">
        <w:rPr>
          <w:sz w:val="20"/>
          <w:szCs w:val="20"/>
          <w:lang w:bidi="fa-IR"/>
        </w:rPr>
        <w:t>Daneshvar</w:t>
      </w:r>
      <w:proofErr w:type="spellEnd"/>
      <w:r w:rsidRPr="00A2317A">
        <w:rPr>
          <w:sz w:val="20"/>
          <w:szCs w:val="20"/>
          <w:lang w:bidi="fa-IR"/>
        </w:rPr>
        <w:t xml:space="preserve"> is</w:t>
      </w:r>
      <w:proofErr w:type="gramEnd"/>
      <w:r w:rsidRPr="00A2317A">
        <w:rPr>
          <w:sz w:val="20"/>
          <w:szCs w:val="20"/>
          <w:lang w:bidi="fa-IR"/>
        </w:rPr>
        <w:t xml:space="preserve"> a collection of 41 old neighborhoods in </w:t>
      </w:r>
      <w:smartTag w:uri="urn:schemas-microsoft-com:office:smarttags" w:element="place">
        <w:smartTag w:uri="urn:schemas-microsoft-com:office:smarttags" w:element="City">
          <w:r w:rsidRPr="00A2317A">
            <w:rPr>
              <w:sz w:val="20"/>
              <w:szCs w:val="20"/>
              <w:lang w:bidi="fa-IR"/>
            </w:rPr>
            <w:t>Kerman</w:t>
          </w:r>
        </w:smartTag>
      </w:smartTag>
      <w:r w:rsidRPr="00A2317A">
        <w:rPr>
          <w:sz w:val="20"/>
          <w:szCs w:val="20"/>
          <w:lang w:bidi="fa-IR"/>
        </w:rPr>
        <w:t xml:space="preserve"> and includes socio-cultural and political history of </w:t>
      </w:r>
      <w:proofErr w:type="spellStart"/>
      <w:r w:rsidRPr="00A2317A">
        <w:rPr>
          <w:sz w:val="20"/>
          <w:szCs w:val="20"/>
          <w:lang w:bidi="fa-IR"/>
        </w:rPr>
        <w:t>Kermani</w:t>
      </w:r>
      <w:proofErr w:type="spellEnd"/>
      <w:r w:rsidRPr="00A2317A">
        <w:rPr>
          <w:sz w:val="20"/>
          <w:szCs w:val="20"/>
          <w:lang w:bidi="fa-IR"/>
        </w:rPr>
        <w:t xml:space="preserve"> people in different periods (</w:t>
      </w:r>
      <w:proofErr w:type="spellStart"/>
      <w:r w:rsidRPr="00A2317A">
        <w:rPr>
          <w:sz w:val="20"/>
          <w:szCs w:val="20"/>
          <w:lang w:bidi="fa-IR"/>
        </w:rPr>
        <w:t>daneshvar</w:t>
      </w:r>
      <w:proofErr w:type="spellEnd"/>
      <w:r w:rsidRPr="00A2317A">
        <w:rPr>
          <w:sz w:val="20"/>
          <w:szCs w:val="20"/>
          <w:lang w:bidi="fa-IR"/>
        </w:rPr>
        <w:t xml:space="preserve">, 2008, 10). From </w:t>
      </w:r>
      <w:proofErr w:type="spellStart"/>
      <w:r w:rsidRPr="00A2317A">
        <w:rPr>
          <w:sz w:val="20"/>
          <w:szCs w:val="20"/>
          <w:lang w:bidi="fa-IR"/>
        </w:rPr>
        <w:t>Ghale</w:t>
      </w:r>
      <w:proofErr w:type="spellEnd"/>
      <w:r w:rsidRPr="00A2317A">
        <w:rPr>
          <w:sz w:val="20"/>
          <w:szCs w:val="20"/>
          <w:lang w:bidi="fa-IR"/>
        </w:rPr>
        <w:t xml:space="preserve"> </w:t>
      </w:r>
      <w:proofErr w:type="spellStart"/>
      <w:r w:rsidRPr="00A2317A">
        <w:rPr>
          <w:sz w:val="20"/>
          <w:szCs w:val="20"/>
          <w:lang w:bidi="fa-IR"/>
        </w:rPr>
        <w:t>Dokhtar</w:t>
      </w:r>
      <w:proofErr w:type="spellEnd"/>
      <w:r w:rsidRPr="00A2317A">
        <w:rPr>
          <w:sz w:val="20"/>
          <w:szCs w:val="20"/>
          <w:lang w:bidi="fa-IR"/>
        </w:rPr>
        <w:t xml:space="preserve"> to Decius (2002) is another book written by Mohammad </w:t>
      </w:r>
      <w:proofErr w:type="spellStart"/>
      <w:r w:rsidRPr="00A2317A">
        <w:rPr>
          <w:sz w:val="20"/>
          <w:szCs w:val="20"/>
          <w:lang w:bidi="fa-IR"/>
        </w:rPr>
        <w:t>Daneshvar</w:t>
      </w:r>
      <w:proofErr w:type="spellEnd"/>
      <w:r w:rsidRPr="00A2317A">
        <w:rPr>
          <w:sz w:val="20"/>
          <w:szCs w:val="20"/>
          <w:lang w:bidi="fa-IR"/>
        </w:rPr>
        <w:t xml:space="preserve">. It includes some public events of </w:t>
      </w:r>
      <w:smartTag w:uri="urn:schemas-microsoft-com:office:smarttags" w:element="place">
        <w:smartTag w:uri="urn:schemas-microsoft-com:office:smarttags" w:element="City">
          <w:r w:rsidRPr="00A2317A">
            <w:rPr>
              <w:sz w:val="20"/>
              <w:szCs w:val="20"/>
              <w:lang w:bidi="fa-IR"/>
            </w:rPr>
            <w:t>Kerman</w:t>
          </w:r>
        </w:smartTag>
      </w:smartTag>
      <w:r w:rsidRPr="00A2317A">
        <w:rPr>
          <w:sz w:val="20"/>
          <w:szCs w:val="20"/>
          <w:lang w:bidi="fa-IR"/>
        </w:rPr>
        <w:t xml:space="preserve"> city in past periods especially in last century and includes names of those who played role in these changes. Economic, agricultural, political and cultural conditions up to early recent century and comparing them with status quo of the city are included in this book too (</w:t>
      </w:r>
      <w:proofErr w:type="spellStart"/>
      <w:r w:rsidRPr="00A2317A">
        <w:rPr>
          <w:sz w:val="20"/>
          <w:szCs w:val="20"/>
          <w:lang w:bidi="fa-IR"/>
        </w:rPr>
        <w:t>Daneshvar</w:t>
      </w:r>
      <w:proofErr w:type="spellEnd"/>
      <w:r w:rsidRPr="00A2317A">
        <w:rPr>
          <w:sz w:val="20"/>
          <w:szCs w:val="20"/>
          <w:lang w:bidi="fa-IR"/>
        </w:rPr>
        <w:t xml:space="preserve"> 2002, 7). This book was published in 2003 and republished in 2010.   </w:t>
      </w:r>
    </w:p>
    <w:p w:rsidR="00A2317A" w:rsidRDefault="00A2317A" w:rsidP="00A2317A">
      <w:pPr>
        <w:snapToGrid w:val="0"/>
        <w:jc w:val="both"/>
        <w:rPr>
          <w:rFonts w:hint="eastAsia"/>
          <w:b/>
          <w:bCs/>
          <w:sz w:val="20"/>
          <w:szCs w:val="20"/>
          <w:lang w:eastAsia="zh-CN" w:bidi="fa-IR"/>
        </w:rPr>
      </w:pPr>
    </w:p>
    <w:p w:rsidR="00F17F70" w:rsidRDefault="00F17F70" w:rsidP="00A2317A">
      <w:pPr>
        <w:snapToGrid w:val="0"/>
        <w:jc w:val="both"/>
        <w:rPr>
          <w:rFonts w:hint="eastAsia"/>
          <w:b/>
          <w:bCs/>
          <w:sz w:val="20"/>
          <w:szCs w:val="20"/>
          <w:lang w:eastAsia="zh-CN" w:bidi="fa-IR"/>
        </w:rPr>
      </w:pPr>
    </w:p>
    <w:p w:rsidR="00F17F70" w:rsidRDefault="00F17F70" w:rsidP="00A2317A">
      <w:pPr>
        <w:snapToGrid w:val="0"/>
        <w:jc w:val="both"/>
        <w:rPr>
          <w:b/>
          <w:bCs/>
          <w:sz w:val="20"/>
          <w:szCs w:val="20"/>
          <w:lang w:eastAsia="zh-CN" w:bidi="fa-IR"/>
        </w:rPr>
      </w:pPr>
    </w:p>
    <w:p w:rsidR="00F3728E" w:rsidRPr="00A2317A" w:rsidRDefault="00F3728E" w:rsidP="00A2317A">
      <w:pPr>
        <w:snapToGrid w:val="0"/>
        <w:jc w:val="both"/>
        <w:rPr>
          <w:b/>
          <w:bCs/>
          <w:sz w:val="20"/>
          <w:szCs w:val="20"/>
          <w:lang w:bidi="fa-IR"/>
        </w:rPr>
      </w:pPr>
      <w:r w:rsidRPr="00A2317A">
        <w:rPr>
          <w:b/>
          <w:bCs/>
          <w:sz w:val="20"/>
          <w:szCs w:val="20"/>
          <w:lang w:bidi="fa-IR"/>
        </w:rPr>
        <w:lastRenderedPageBreak/>
        <w:t>Conclusion</w:t>
      </w:r>
    </w:p>
    <w:p w:rsidR="00F3728E" w:rsidRPr="00A2317A" w:rsidRDefault="00F3728E" w:rsidP="00A2317A">
      <w:pPr>
        <w:snapToGrid w:val="0"/>
        <w:ind w:firstLine="851"/>
        <w:jc w:val="both"/>
        <w:rPr>
          <w:sz w:val="20"/>
          <w:szCs w:val="20"/>
          <w:lang w:bidi="fa-IR"/>
        </w:rPr>
      </w:pPr>
      <w:r w:rsidRPr="00A2317A">
        <w:rPr>
          <w:sz w:val="20"/>
          <w:szCs w:val="20"/>
          <w:lang w:bidi="fa-IR"/>
        </w:rPr>
        <w:t xml:space="preserve">Monograph is one of writing formats that if its significance is known, it can be our cultural support. In one hand by restoring desired tradition and folklore culture of a region, many researches can be done in fields of psychology, sociology and history. Results show that concerning “folklore culture in </w:t>
      </w:r>
      <w:smartTag w:uri="urn:schemas-microsoft-com:office:smarttags" w:element="City">
        <w:r w:rsidRPr="00A2317A">
          <w:rPr>
            <w:sz w:val="20"/>
            <w:szCs w:val="20"/>
            <w:lang w:bidi="fa-IR"/>
          </w:rPr>
          <w:t>Kerman</w:t>
        </w:r>
      </w:smartTag>
      <w:r w:rsidRPr="00A2317A">
        <w:rPr>
          <w:sz w:val="20"/>
          <w:szCs w:val="20"/>
          <w:lang w:bidi="fa-IR"/>
        </w:rPr>
        <w:t xml:space="preserve">” written by </w:t>
      </w:r>
      <w:proofErr w:type="spellStart"/>
      <w:r w:rsidRPr="00A2317A">
        <w:rPr>
          <w:sz w:val="20"/>
          <w:szCs w:val="20"/>
          <w:lang w:bidi="fa-IR"/>
        </w:rPr>
        <w:t>Lorimer</w:t>
      </w:r>
      <w:proofErr w:type="spellEnd"/>
      <w:r w:rsidRPr="00A2317A">
        <w:rPr>
          <w:sz w:val="20"/>
          <w:szCs w:val="20"/>
          <w:lang w:bidi="fa-IR"/>
        </w:rPr>
        <w:t xml:space="preserve">, monograph has one hundred year background in </w:t>
      </w:r>
      <w:smartTag w:uri="urn:schemas-microsoft-com:office:smarttags" w:element="City">
        <w:r w:rsidRPr="00A2317A">
          <w:rPr>
            <w:sz w:val="20"/>
            <w:szCs w:val="20"/>
            <w:lang w:bidi="fa-IR"/>
          </w:rPr>
          <w:t>Kerman</w:t>
        </w:r>
      </w:smartTag>
      <w:r w:rsidRPr="00A2317A">
        <w:rPr>
          <w:sz w:val="20"/>
          <w:szCs w:val="20"/>
          <w:lang w:bidi="fa-IR"/>
        </w:rPr>
        <w:t xml:space="preserve"> and after establishment of </w:t>
      </w:r>
      <w:smartTag w:uri="urn:schemas-microsoft-com:office:smarttags" w:element="place">
        <w:smartTag w:uri="urn:schemas-microsoft-com:office:smarttags" w:element="City">
          <w:r w:rsidRPr="00A2317A">
            <w:rPr>
              <w:sz w:val="20"/>
              <w:szCs w:val="20"/>
              <w:lang w:bidi="fa-IR"/>
            </w:rPr>
            <w:t>Kerman</w:t>
          </w:r>
        </w:smartTag>
      </w:smartTag>
      <w:r w:rsidRPr="00A2317A">
        <w:rPr>
          <w:sz w:val="20"/>
          <w:szCs w:val="20"/>
          <w:lang w:bidi="fa-IR"/>
        </w:rPr>
        <w:t xml:space="preserve"> studies center in 1989 and conduction of 18 seminars, provincial researches were paid attention. valuable monographic works have been recorded in the province including </w:t>
      </w:r>
      <w:proofErr w:type="spellStart"/>
      <w:r w:rsidRPr="00A2317A">
        <w:rPr>
          <w:sz w:val="20"/>
          <w:szCs w:val="20"/>
          <w:lang w:bidi="fa-IR"/>
        </w:rPr>
        <w:t>Koobanan</w:t>
      </w:r>
      <w:proofErr w:type="spellEnd"/>
      <w:r w:rsidRPr="00A2317A">
        <w:rPr>
          <w:sz w:val="20"/>
          <w:szCs w:val="20"/>
          <w:lang w:bidi="fa-IR"/>
        </w:rPr>
        <w:t xml:space="preserve"> folklore culture (2005), </w:t>
      </w:r>
      <w:proofErr w:type="spellStart"/>
      <w:r w:rsidRPr="00A2317A">
        <w:rPr>
          <w:sz w:val="20"/>
          <w:szCs w:val="20"/>
          <w:lang w:bidi="fa-IR"/>
        </w:rPr>
        <w:t>Shahr</w:t>
      </w:r>
      <w:proofErr w:type="spellEnd"/>
      <w:r w:rsidRPr="00A2317A">
        <w:rPr>
          <w:sz w:val="20"/>
          <w:szCs w:val="20"/>
          <w:lang w:bidi="fa-IR"/>
        </w:rPr>
        <w:t xml:space="preserve">-e </w:t>
      </w:r>
      <w:proofErr w:type="spellStart"/>
      <w:r w:rsidRPr="00A2317A">
        <w:rPr>
          <w:sz w:val="20"/>
          <w:szCs w:val="20"/>
          <w:lang w:bidi="fa-IR"/>
        </w:rPr>
        <w:t>Babak</w:t>
      </w:r>
      <w:proofErr w:type="spellEnd"/>
      <w:r w:rsidRPr="00A2317A">
        <w:rPr>
          <w:sz w:val="20"/>
          <w:szCs w:val="20"/>
          <w:lang w:bidi="fa-IR"/>
        </w:rPr>
        <w:t xml:space="preserve"> history and culture (2004) but concerning villages and suburbs of Kerman city, there is no published work except the book “ pass on </w:t>
      </w:r>
      <w:proofErr w:type="spellStart"/>
      <w:r w:rsidRPr="00A2317A">
        <w:rPr>
          <w:sz w:val="20"/>
          <w:szCs w:val="20"/>
          <w:lang w:bidi="fa-IR"/>
        </w:rPr>
        <w:t>Chatroud</w:t>
      </w:r>
      <w:proofErr w:type="spellEnd"/>
      <w:r w:rsidRPr="00A2317A">
        <w:rPr>
          <w:sz w:val="20"/>
          <w:szCs w:val="20"/>
          <w:lang w:bidi="fa-IR"/>
        </w:rPr>
        <w:t xml:space="preserve">” (2005) and since it is not possible to write all details of folklore culture due to wide expansion of cities, paying attention to neighboring monographs such as the book “ history of mosque and neighborhood of </w:t>
      </w:r>
      <w:proofErr w:type="spellStart"/>
      <w:r w:rsidRPr="00A2317A">
        <w:rPr>
          <w:sz w:val="20"/>
          <w:szCs w:val="20"/>
          <w:lang w:bidi="fa-IR"/>
        </w:rPr>
        <w:t>Khajeh</w:t>
      </w:r>
      <w:proofErr w:type="spellEnd"/>
      <w:r w:rsidRPr="00A2317A">
        <w:rPr>
          <w:sz w:val="20"/>
          <w:szCs w:val="20"/>
          <w:lang w:bidi="fa-IR"/>
        </w:rPr>
        <w:t xml:space="preserve"> </w:t>
      </w:r>
      <w:proofErr w:type="spellStart"/>
      <w:r w:rsidRPr="00A2317A">
        <w:rPr>
          <w:sz w:val="20"/>
          <w:szCs w:val="20"/>
          <w:lang w:bidi="fa-IR"/>
        </w:rPr>
        <w:t>Khezr</w:t>
      </w:r>
      <w:proofErr w:type="spellEnd"/>
      <w:r w:rsidRPr="00A2317A">
        <w:rPr>
          <w:sz w:val="20"/>
          <w:szCs w:val="20"/>
          <w:lang w:bidi="fa-IR"/>
        </w:rPr>
        <w:t xml:space="preserve"> (2002) can be very critical and important in order to keep folklore culture.</w:t>
      </w:r>
    </w:p>
    <w:p w:rsidR="00A2317A" w:rsidRDefault="00A2317A" w:rsidP="00A2317A">
      <w:pPr>
        <w:snapToGrid w:val="0"/>
        <w:jc w:val="both"/>
        <w:rPr>
          <w:b/>
          <w:bCs/>
          <w:sz w:val="20"/>
          <w:szCs w:val="20"/>
          <w:lang w:eastAsia="zh-CN" w:bidi="fa-IR"/>
        </w:rPr>
      </w:pPr>
    </w:p>
    <w:p w:rsidR="00F3728E" w:rsidRPr="00A2317A" w:rsidRDefault="00F3728E" w:rsidP="00A2317A">
      <w:pPr>
        <w:snapToGrid w:val="0"/>
        <w:jc w:val="both"/>
        <w:rPr>
          <w:b/>
          <w:bCs/>
          <w:sz w:val="20"/>
          <w:szCs w:val="20"/>
          <w:lang w:bidi="fa-IR"/>
        </w:rPr>
      </w:pPr>
      <w:r w:rsidRPr="00A2317A">
        <w:rPr>
          <w:b/>
          <w:bCs/>
          <w:sz w:val="20"/>
          <w:szCs w:val="20"/>
          <w:lang w:bidi="fa-IR"/>
        </w:rPr>
        <w:t>References</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Aghabakhshi</w:t>
      </w:r>
      <w:proofErr w:type="spellEnd"/>
      <w:r w:rsidRPr="00A2317A">
        <w:rPr>
          <w:sz w:val="20"/>
          <w:szCs w:val="20"/>
          <w:lang w:bidi="fa-IR"/>
        </w:rPr>
        <w:t xml:space="preserve">, Mohammad </w:t>
      </w:r>
      <w:proofErr w:type="spellStart"/>
      <w:r w:rsidRPr="00A2317A">
        <w:rPr>
          <w:sz w:val="20"/>
          <w:szCs w:val="20"/>
          <w:lang w:bidi="fa-IR"/>
        </w:rPr>
        <w:t>Kazem</w:t>
      </w:r>
      <w:proofErr w:type="spellEnd"/>
      <w:r w:rsidRPr="00A2317A">
        <w:rPr>
          <w:sz w:val="20"/>
          <w:szCs w:val="20"/>
          <w:lang w:bidi="fa-IR"/>
        </w:rPr>
        <w:t xml:space="preserve"> (1977) , “ heart of the world” attempted by Mohammad </w:t>
      </w:r>
      <w:proofErr w:type="spellStart"/>
      <w:r w:rsidRPr="00A2317A">
        <w:rPr>
          <w:sz w:val="20"/>
          <w:szCs w:val="20"/>
          <w:lang w:bidi="fa-IR"/>
        </w:rPr>
        <w:t>Rasool</w:t>
      </w:r>
      <w:proofErr w:type="spellEnd"/>
      <w:r w:rsidRPr="00A2317A">
        <w:rPr>
          <w:sz w:val="20"/>
          <w:szCs w:val="20"/>
          <w:lang w:bidi="fa-IR"/>
        </w:rPr>
        <w:t xml:space="preserve"> </w:t>
      </w:r>
      <w:proofErr w:type="spellStart"/>
      <w:r w:rsidRPr="00A2317A">
        <w:rPr>
          <w:sz w:val="20"/>
          <w:szCs w:val="20"/>
          <w:lang w:bidi="fa-IR"/>
        </w:rPr>
        <w:t>Dariagasht</w:t>
      </w:r>
      <w:proofErr w:type="spellEnd"/>
      <w:r w:rsidRPr="00A2317A">
        <w:rPr>
          <w:sz w:val="20"/>
          <w:szCs w:val="20"/>
          <w:lang w:bidi="fa-IR"/>
        </w:rPr>
        <w:t>, collection of lectures in the seventh Iranian research congress, Pp 134-179.</w:t>
      </w:r>
    </w:p>
    <w:p w:rsidR="00F3728E" w:rsidRPr="00A2317A" w:rsidRDefault="00F3728E" w:rsidP="00A2317A">
      <w:pPr>
        <w:numPr>
          <w:ilvl w:val="0"/>
          <w:numId w:val="21"/>
        </w:numPr>
        <w:snapToGrid w:val="0"/>
        <w:jc w:val="both"/>
        <w:rPr>
          <w:sz w:val="20"/>
          <w:szCs w:val="20"/>
          <w:lang w:bidi="fa-IR"/>
        </w:rPr>
      </w:pPr>
      <w:r w:rsidRPr="00A2317A">
        <w:rPr>
          <w:sz w:val="20"/>
          <w:szCs w:val="20"/>
          <w:lang w:bidi="fa-IR"/>
        </w:rPr>
        <w:t xml:space="preserve">Al-Ahmed, </w:t>
      </w:r>
      <w:proofErr w:type="spellStart"/>
      <w:r w:rsidRPr="00A2317A">
        <w:rPr>
          <w:sz w:val="20"/>
          <w:szCs w:val="20"/>
          <w:lang w:bidi="fa-IR"/>
        </w:rPr>
        <w:t>Jalal</w:t>
      </w:r>
      <w:proofErr w:type="spellEnd"/>
      <w:r w:rsidRPr="00A2317A">
        <w:rPr>
          <w:sz w:val="20"/>
          <w:szCs w:val="20"/>
          <w:lang w:bidi="fa-IR"/>
        </w:rPr>
        <w:t xml:space="preserve"> (1997), Tat of Zahra block, </w:t>
      </w:r>
      <w:smartTag w:uri="urn:schemas-microsoft-com:office:smarttags" w:element="place">
        <w:smartTag w:uri="urn:schemas-microsoft-com:office:smarttags" w:element="City">
          <w:r w:rsidRPr="00A2317A">
            <w:rPr>
              <w:sz w:val="20"/>
              <w:szCs w:val="20"/>
              <w:lang w:bidi="fa-IR"/>
            </w:rPr>
            <w:t>Tehran</w:t>
          </w:r>
        </w:smartTag>
      </w:smartTag>
      <w:r w:rsidRPr="00A2317A">
        <w:rPr>
          <w:sz w:val="20"/>
          <w:szCs w:val="20"/>
          <w:lang w:bidi="fa-IR"/>
        </w:rPr>
        <w:t xml:space="preserve">: </w:t>
      </w:r>
      <w:proofErr w:type="spellStart"/>
      <w:r w:rsidRPr="00A2317A">
        <w:rPr>
          <w:sz w:val="20"/>
          <w:szCs w:val="20"/>
          <w:lang w:bidi="fa-IR"/>
        </w:rPr>
        <w:t>Ferdous</w:t>
      </w:r>
      <w:proofErr w:type="spellEnd"/>
      <w:r w:rsidRPr="00A2317A">
        <w:rPr>
          <w:sz w:val="20"/>
          <w:szCs w:val="20"/>
          <w:lang w:bidi="fa-IR"/>
        </w:rPr>
        <w:t xml:space="preserve"> publications, second edition.</w:t>
      </w:r>
    </w:p>
    <w:p w:rsidR="00F3728E" w:rsidRPr="00A2317A" w:rsidRDefault="00F3728E" w:rsidP="00A2317A">
      <w:pPr>
        <w:numPr>
          <w:ilvl w:val="0"/>
          <w:numId w:val="21"/>
        </w:numPr>
        <w:snapToGrid w:val="0"/>
        <w:jc w:val="both"/>
        <w:rPr>
          <w:sz w:val="20"/>
          <w:szCs w:val="20"/>
          <w:lang w:bidi="fa-IR"/>
        </w:rPr>
      </w:pPr>
      <w:r w:rsidRPr="00A2317A">
        <w:rPr>
          <w:sz w:val="20"/>
          <w:szCs w:val="20"/>
          <w:lang w:bidi="fa-IR"/>
        </w:rPr>
        <w:t xml:space="preserve">Al-Ahmed, </w:t>
      </w:r>
      <w:proofErr w:type="spellStart"/>
      <w:r w:rsidRPr="00A2317A">
        <w:rPr>
          <w:sz w:val="20"/>
          <w:szCs w:val="20"/>
          <w:lang w:bidi="fa-IR"/>
        </w:rPr>
        <w:t>Jalal</w:t>
      </w:r>
      <w:proofErr w:type="spellEnd"/>
      <w:r w:rsidRPr="00A2317A">
        <w:rPr>
          <w:sz w:val="20"/>
          <w:szCs w:val="20"/>
          <w:lang w:bidi="fa-IR"/>
        </w:rPr>
        <w:t xml:space="preserve"> (2004), </w:t>
      </w:r>
      <w:proofErr w:type="spellStart"/>
      <w:r w:rsidRPr="00A2317A">
        <w:rPr>
          <w:sz w:val="20"/>
          <w:szCs w:val="20"/>
          <w:lang w:bidi="fa-IR"/>
        </w:rPr>
        <w:t>Kharg</w:t>
      </w:r>
      <w:proofErr w:type="spellEnd"/>
      <w:r w:rsidRPr="00A2317A">
        <w:rPr>
          <w:sz w:val="20"/>
          <w:szCs w:val="20"/>
          <w:lang w:bidi="fa-IR"/>
        </w:rPr>
        <w:t xml:space="preserve"> Island, Tehran, </w:t>
      </w:r>
      <w:proofErr w:type="spellStart"/>
      <w:r w:rsidRPr="00A2317A">
        <w:rPr>
          <w:sz w:val="20"/>
          <w:szCs w:val="20"/>
          <w:lang w:bidi="fa-IR"/>
        </w:rPr>
        <w:t>Majid</w:t>
      </w:r>
      <w:proofErr w:type="spellEnd"/>
      <w:r w:rsidRPr="00A2317A">
        <w:rPr>
          <w:sz w:val="20"/>
          <w:szCs w:val="20"/>
          <w:lang w:bidi="fa-IR"/>
        </w:rPr>
        <w:t xml:space="preserve"> publications, third edition</w:t>
      </w:r>
      <w:r w:rsidR="00925A0E">
        <w:rPr>
          <w:rFonts w:hint="eastAsia"/>
          <w:sz w:val="20"/>
          <w:szCs w:val="20"/>
          <w:lang w:eastAsia="zh-CN" w:bidi="fa-IR"/>
        </w:rPr>
        <w:t>.</w:t>
      </w:r>
    </w:p>
    <w:p w:rsidR="00F3728E" w:rsidRPr="00A2317A" w:rsidRDefault="00F3728E" w:rsidP="00A2317A">
      <w:pPr>
        <w:numPr>
          <w:ilvl w:val="0"/>
          <w:numId w:val="21"/>
        </w:numPr>
        <w:snapToGrid w:val="0"/>
        <w:jc w:val="both"/>
        <w:rPr>
          <w:sz w:val="20"/>
          <w:szCs w:val="20"/>
          <w:lang w:bidi="fa-IR"/>
        </w:rPr>
      </w:pPr>
      <w:r w:rsidRPr="00A2317A">
        <w:rPr>
          <w:sz w:val="20"/>
          <w:szCs w:val="20"/>
          <w:lang w:bidi="fa-IR"/>
        </w:rPr>
        <w:t xml:space="preserve">Al-Ahmed </w:t>
      </w:r>
      <w:proofErr w:type="spellStart"/>
      <w:r w:rsidRPr="00A2317A">
        <w:rPr>
          <w:sz w:val="20"/>
          <w:szCs w:val="20"/>
          <w:lang w:bidi="fa-IR"/>
        </w:rPr>
        <w:t>Jalal</w:t>
      </w:r>
      <w:proofErr w:type="spellEnd"/>
      <w:r w:rsidRPr="00A2317A">
        <w:rPr>
          <w:sz w:val="20"/>
          <w:szCs w:val="20"/>
          <w:lang w:bidi="fa-IR"/>
        </w:rPr>
        <w:t xml:space="preserve"> (2005), </w:t>
      </w:r>
      <w:proofErr w:type="spellStart"/>
      <w:r w:rsidRPr="00A2317A">
        <w:rPr>
          <w:sz w:val="20"/>
          <w:szCs w:val="20"/>
          <w:lang w:bidi="fa-IR"/>
        </w:rPr>
        <w:t>Aurazan</w:t>
      </w:r>
      <w:proofErr w:type="spellEnd"/>
      <w:r w:rsidRPr="00A2317A">
        <w:rPr>
          <w:sz w:val="20"/>
          <w:szCs w:val="20"/>
          <w:lang w:bidi="fa-IR"/>
        </w:rPr>
        <w:t xml:space="preserve">, Tehran, </w:t>
      </w:r>
      <w:proofErr w:type="spellStart"/>
      <w:r w:rsidRPr="00A2317A">
        <w:rPr>
          <w:sz w:val="20"/>
          <w:szCs w:val="20"/>
          <w:lang w:bidi="fa-IR"/>
        </w:rPr>
        <w:t>Majid</w:t>
      </w:r>
      <w:proofErr w:type="spellEnd"/>
      <w:r w:rsidRPr="00A2317A">
        <w:rPr>
          <w:sz w:val="20"/>
          <w:szCs w:val="20"/>
          <w:lang w:bidi="fa-IR"/>
        </w:rPr>
        <w:t xml:space="preserve"> publication, fifth edition</w:t>
      </w:r>
      <w:r w:rsidR="00925A0E">
        <w:rPr>
          <w:rFonts w:hint="eastAsia"/>
          <w:sz w:val="20"/>
          <w:szCs w:val="20"/>
          <w:lang w:eastAsia="zh-CN" w:bidi="fa-IR"/>
        </w:rPr>
        <w:t>.</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Ebrahimi</w:t>
      </w:r>
      <w:proofErr w:type="spellEnd"/>
      <w:r w:rsidRPr="00A2317A">
        <w:rPr>
          <w:sz w:val="20"/>
          <w:szCs w:val="20"/>
          <w:lang w:bidi="fa-IR"/>
        </w:rPr>
        <w:t xml:space="preserve"> </w:t>
      </w:r>
      <w:proofErr w:type="spellStart"/>
      <w:r w:rsidRPr="00A2317A">
        <w:rPr>
          <w:sz w:val="20"/>
          <w:szCs w:val="20"/>
          <w:lang w:bidi="fa-IR"/>
        </w:rPr>
        <w:t>Meimand</w:t>
      </w:r>
      <w:proofErr w:type="spellEnd"/>
      <w:r w:rsidRPr="00A2317A">
        <w:rPr>
          <w:sz w:val="20"/>
          <w:szCs w:val="20"/>
          <w:lang w:bidi="fa-IR"/>
        </w:rPr>
        <w:t xml:space="preserve">, </w:t>
      </w:r>
      <w:proofErr w:type="spellStart"/>
      <w:r w:rsidRPr="00A2317A">
        <w:rPr>
          <w:sz w:val="20"/>
          <w:szCs w:val="20"/>
          <w:lang w:bidi="fa-IR"/>
        </w:rPr>
        <w:t>Kobra</w:t>
      </w:r>
      <w:proofErr w:type="spellEnd"/>
      <w:r w:rsidRPr="00A2317A">
        <w:rPr>
          <w:sz w:val="20"/>
          <w:szCs w:val="20"/>
          <w:lang w:bidi="fa-IR"/>
        </w:rPr>
        <w:t xml:space="preserve"> (2011), the eternal masterpiece, Kerman: publication of Kerman studies center, second edition</w:t>
      </w:r>
      <w:r w:rsidR="00925A0E">
        <w:rPr>
          <w:rFonts w:hint="eastAsia"/>
          <w:sz w:val="20"/>
          <w:szCs w:val="20"/>
          <w:lang w:eastAsia="zh-CN" w:bidi="fa-IR"/>
        </w:rPr>
        <w:t>.</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Azkia</w:t>
      </w:r>
      <w:proofErr w:type="spellEnd"/>
      <w:r w:rsidRPr="00A2317A">
        <w:rPr>
          <w:sz w:val="20"/>
          <w:szCs w:val="20"/>
          <w:lang w:bidi="fa-IR"/>
        </w:rPr>
        <w:t xml:space="preserve">, </w:t>
      </w:r>
      <w:proofErr w:type="spellStart"/>
      <w:r w:rsidRPr="00A2317A">
        <w:rPr>
          <w:sz w:val="20"/>
          <w:szCs w:val="20"/>
          <w:lang w:bidi="fa-IR"/>
        </w:rPr>
        <w:t>Mostafa</w:t>
      </w:r>
      <w:proofErr w:type="spellEnd"/>
      <w:r w:rsidRPr="00A2317A">
        <w:rPr>
          <w:sz w:val="20"/>
          <w:szCs w:val="20"/>
          <w:lang w:bidi="fa-IR"/>
        </w:rPr>
        <w:t xml:space="preserve"> (2009), </w:t>
      </w:r>
      <w:proofErr w:type="spellStart"/>
      <w:r w:rsidRPr="00A2317A">
        <w:rPr>
          <w:sz w:val="20"/>
          <w:szCs w:val="20"/>
          <w:lang w:bidi="fa-IR"/>
        </w:rPr>
        <w:t>Ghafari</w:t>
      </w:r>
      <w:proofErr w:type="spellEnd"/>
      <w:r w:rsidRPr="00A2317A">
        <w:rPr>
          <w:sz w:val="20"/>
          <w:szCs w:val="20"/>
          <w:lang w:bidi="fa-IR"/>
        </w:rPr>
        <w:t xml:space="preserve">, </w:t>
      </w:r>
      <w:proofErr w:type="spellStart"/>
      <w:r w:rsidRPr="00A2317A">
        <w:rPr>
          <w:sz w:val="20"/>
          <w:szCs w:val="20"/>
          <w:lang w:bidi="fa-IR"/>
        </w:rPr>
        <w:t>Gholamreza</w:t>
      </w:r>
      <w:proofErr w:type="spellEnd"/>
      <w:r w:rsidRPr="00A2317A">
        <w:rPr>
          <w:sz w:val="20"/>
          <w:szCs w:val="20"/>
          <w:lang w:bidi="fa-IR"/>
        </w:rPr>
        <w:t xml:space="preserve"> “analysis of rural studies in </w:t>
      </w:r>
      <w:smartTag w:uri="urn:schemas-microsoft-com:office:smarttags" w:element="place">
        <w:smartTag w:uri="urn:schemas-microsoft-com:office:smarttags" w:element="country-region">
          <w:r w:rsidRPr="00A2317A">
            <w:rPr>
              <w:sz w:val="20"/>
              <w:szCs w:val="20"/>
              <w:lang w:bidi="fa-IR"/>
            </w:rPr>
            <w:t>Iran</w:t>
          </w:r>
        </w:smartTag>
      </w:smartTag>
      <w:r w:rsidRPr="00A2317A">
        <w:rPr>
          <w:sz w:val="20"/>
          <w:szCs w:val="20"/>
          <w:lang w:bidi="fa-IR"/>
        </w:rPr>
        <w:t>”, rural development magazine, first period, No 1, Pp 8-11.</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Anoosheh</w:t>
      </w:r>
      <w:proofErr w:type="spellEnd"/>
      <w:r w:rsidRPr="00A2317A">
        <w:rPr>
          <w:sz w:val="20"/>
          <w:szCs w:val="20"/>
          <w:lang w:bidi="fa-IR"/>
        </w:rPr>
        <w:t xml:space="preserve">, </w:t>
      </w:r>
      <w:proofErr w:type="spellStart"/>
      <w:r w:rsidRPr="00A2317A">
        <w:rPr>
          <w:sz w:val="20"/>
          <w:szCs w:val="20"/>
          <w:lang w:bidi="fa-IR"/>
        </w:rPr>
        <w:t>Hasan</w:t>
      </w:r>
      <w:proofErr w:type="spellEnd"/>
      <w:r w:rsidRPr="00A2317A">
        <w:rPr>
          <w:sz w:val="20"/>
          <w:szCs w:val="20"/>
          <w:lang w:bidi="fa-IR"/>
        </w:rPr>
        <w:t xml:space="preserve"> (1997), Glossary of Persian literature, Tehran: publication department of ministry of culture and Islamic guidance, second edition</w:t>
      </w:r>
      <w:r w:rsidR="00925A0E">
        <w:rPr>
          <w:rFonts w:hint="eastAsia"/>
          <w:sz w:val="20"/>
          <w:szCs w:val="20"/>
          <w:lang w:eastAsia="zh-CN" w:bidi="fa-IR"/>
        </w:rPr>
        <w:t>.</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Baghaee</w:t>
      </w:r>
      <w:proofErr w:type="spellEnd"/>
      <w:r w:rsidRPr="00A2317A">
        <w:rPr>
          <w:sz w:val="20"/>
          <w:szCs w:val="20"/>
          <w:lang w:bidi="fa-IR"/>
        </w:rPr>
        <w:t xml:space="preserve">, </w:t>
      </w:r>
      <w:proofErr w:type="spellStart"/>
      <w:r w:rsidRPr="00A2317A">
        <w:rPr>
          <w:sz w:val="20"/>
          <w:szCs w:val="20"/>
          <w:lang w:bidi="fa-IR"/>
        </w:rPr>
        <w:t>Naser</w:t>
      </w:r>
      <w:proofErr w:type="spellEnd"/>
      <w:r w:rsidRPr="00A2317A">
        <w:rPr>
          <w:sz w:val="20"/>
          <w:szCs w:val="20"/>
          <w:lang w:bidi="fa-IR"/>
        </w:rPr>
        <w:t xml:space="preserve"> (1991), Persian instances in part of </w:t>
      </w:r>
      <w:smartTag w:uri="urn:schemas-microsoft-com:office:smarttags" w:element="City">
        <w:r w:rsidRPr="00A2317A">
          <w:rPr>
            <w:sz w:val="20"/>
            <w:szCs w:val="20"/>
            <w:lang w:bidi="fa-IR"/>
          </w:rPr>
          <w:t>Kerman</w:t>
        </w:r>
      </w:smartTag>
      <w:r w:rsidRPr="00A2317A">
        <w:rPr>
          <w:sz w:val="20"/>
          <w:szCs w:val="20"/>
          <w:lang w:bidi="fa-IR"/>
        </w:rPr>
        <w:t xml:space="preserve">, publication of </w:t>
      </w:r>
      <w:smartTag w:uri="urn:schemas-microsoft-com:office:smarttags" w:element="place">
        <w:smartTag w:uri="urn:schemas-microsoft-com:office:smarttags" w:element="City">
          <w:r w:rsidRPr="00A2317A">
            <w:rPr>
              <w:sz w:val="20"/>
              <w:szCs w:val="20"/>
              <w:lang w:bidi="fa-IR"/>
            </w:rPr>
            <w:t>Kerman</w:t>
          </w:r>
        </w:smartTag>
      </w:smartTag>
      <w:r w:rsidRPr="00A2317A">
        <w:rPr>
          <w:sz w:val="20"/>
          <w:szCs w:val="20"/>
          <w:lang w:bidi="fa-IR"/>
        </w:rPr>
        <w:t xml:space="preserve"> studies center.</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Pourhosseini</w:t>
      </w:r>
      <w:proofErr w:type="spellEnd"/>
      <w:r w:rsidRPr="00A2317A">
        <w:rPr>
          <w:sz w:val="20"/>
          <w:szCs w:val="20"/>
          <w:lang w:bidi="fa-IR"/>
        </w:rPr>
        <w:t xml:space="preserve">, </w:t>
      </w:r>
      <w:proofErr w:type="spellStart"/>
      <w:r w:rsidRPr="00A2317A">
        <w:rPr>
          <w:sz w:val="20"/>
          <w:szCs w:val="20"/>
          <w:lang w:bidi="fa-IR"/>
        </w:rPr>
        <w:t>seyyed</w:t>
      </w:r>
      <w:proofErr w:type="spellEnd"/>
      <w:r w:rsidRPr="00A2317A">
        <w:rPr>
          <w:sz w:val="20"/>
          <w:szCs w:val="20"/>
          <w:lang w:bidi="fa-IR"/>
        </w:rPr>
        <w:t xml:space="preserve"> </w:t>
      </w:r>
      <w:proofErr w:type="spellStart"/>
      <w:r w:rsidRPr="00A2317A">
        <w:rPr>
          <w:sz w:val="20"/>
          <w:szCs w:val="20"/>
          <w:lang w:bidi="fa-IR"/>
        </w:rPr>
        <w:t>Ghasem</w:t>
      </w:r>
      <w:proofErr w:type="spellEnd"/>
      <w:r w:rsidRPr="00A2317A">
        <w:rPr>
          <w:sz w:val="20"/>
          <w:szCs w:val="20"/>
          <w:lang w:bidi="fa-IR"/>
        </w:rPr>
        <w:t xml:space="preserve">, 1991, Glossary of </w:t>
      </w:r>
      <w:proofErr w:type="spellStart"/>
      <w:r w:rsidRPr="00A2317A">
        <w:rPr>
          <w:sz w:val="20"/>
          <w:szCs w:val="20"/>
          <w:lang w:bidi="fa-IR"/>
        </w:rPr>
        <w:t>Kemani</w:t>
      </w:r>
      <w:proofErr w:type="spellEnd"/>
      <w:r w:rsidRPr="00A2317A">
        <w:rPr>
          <w:sz w:val="20"/>
          <w:szCs w:val="20"/>
          <w:lang w:bidi="fa-IR"/>
        </w:rPr>
        <w:t xml:space="preserve"> terminologies, publications of </w:t>
      </w:r>
      <w:smartTag w:uri="urn:schemas-microsoft-com:office:smarttags" w:element="place">
        <w:smartTag w:uri="urn:schemas-microsoft-com:office:smarttags" w:element="City">
          <w:r w:rsidRPr="00A2317A">
            <w:rPr>
              <w:sz w:val="20"/>
              <w:szCs w:val="20"/>
              <w:lang w:bidi="fa-IR"/>
            </w:rPr>
            <w:t>Kerman</w:t>
          </w:r>
        </w:smartTag>
      </w:smartTag>
      <w:r w:rsidRPr="00A2317A">
        <w:rPr>
          <w:sz w:val="20"/>
          <w:szCs w:val="20"/>
          <w:lang w:bidi="fa-IR"/>
        </w:rPr>
        <w:t xml:space="preserve"> studies center</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Jafari</w:t>
      </w:r>
      <w:proofErr w:type="spellEnd"/>
      <w:r w:rsidRPr="00A2317A">
        <w:rPr>
          <w:sz w:val="20"/>
          <w:szCs w:val="20"/>
          <w:lang w:bidi="fa-IR"/>
        </w:rPr>
        <w:t xml:space="preserve">, Ali Akbar (1977), “Name of Kerman attempted by Mohammad </w:t>
      </w:r>
      <w:proofErr w:type="spellStart"/>
      <w:r w:rsidRPr="00A2317A">
        <w:rPr>
          <w:sz w:val="20"/>
          <w:szCs w:val="20"/>
          <w:lang w:bidi="fa-IR"/>
        </w:rPr>
        <w:t>Rassol</w:t>
      </w:r>
      <w:proofErr w:type="spellEnd"/>
      <w:r w:rsidRPr="00A2317A">
        <w:rPr>
          <w:sz w:val="20"/>
          <w:szCs w:val="20"/>
          <w:lang w:bidi="fa-IR"/>
        </w:rPr>
        <w:t xml:space="preserve"> </w:t>
      </w:r>
      <w:proofErr w:type="spellStart"/>
      <w:r w:rsidRPr="00A2317A">
        <w:rPr>
          <w:sz w:val="20"/>
          <w:szCs w:val="20"/>
          <w:lang w:bidi="fa-IR"/>
        </w:rPr>
        <w:t>Dariagasht</w:t>
      </w:r>
      <w:proofErr w:type="spellEnd"/>
      <w:r w:rsidRPr="00A2317A">
        <w:rPr>
          <w:sz w:val="20"/>
          <w:szCs w:val="20"/>
          <w:lang w:bidi="fa-IR"/>
        </w:rPr>
        <w:t>, collection of lectures of the seventh Iranian research congress, Pp 404-416.</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lastRenderedPageBreak/>
        <w:t>Husseini</w:t>
      </w:r>
      <w:proofErr w:type="spellEnd"/>
      <w:r w:rsidRPr="00A2317A">
        <w:rPr>
          <w:sz w:val="20"/>
          <w:szCs w:val="20"/>
          <w:lang w:bidi="fa-IR"/>
        </w:rPr>
        <w:t xml:space="preserve"> Musa Zahra (2002), </w:t>
      </w:r>
      <w:proofErr w:type="spellStart"/>
      <w:r w:rsidRPr="00A2317A">
        <w:rPr>
          <w:sz w:val="20"/>
          <w:szCs w:val="20"/>
          <w:lang w:bidi="fa-IR"/>
        </w:rPr>
        <w:t>Shahr</w:t>
      </w:r>
      <w:proofErr w:type="spellEnd"/>
      <w:r w:rsidRPr="00A2317A">
        <w:rPr>
          <w:sz w:val="20"/>
          <w:szCs w:val="20"/>
          <w:lang w:bidi="fa-IR"/>
        </w:rPr>
        <w:t xml:space="preserve">-e </w:t>
      </w:r>
      <w:proofErr w:type="spellStart"/>
      <w:r w:rsidRPr="00A2317A">
        <w:rPr>
          <w:sz w:val="20"/>
          <w:szCs w:val="20"/>
          <w:lang w:bidi="fa-IR"/>
        </w:rPr>
        <w:t>Babak</w:t>
      </w:r>
      <w:proofErr w:type="spellEnd"/>
      <w:r w:rsidRPr="00A2317A">
        <w:rPr>
          <w:sz w:val="20"/>
          <w:szCs w:val="20"/>
          <w:lang w:bidi="fa-IR"/>
        </w:rPr>
        <w:t xml:space="preserve">, land of </w:t>
      </w:r>
      <w:proofErr w:type="spellStart"/>
      <w:r w:rsidRPr="00A2317A">
        <w:rPr>
          <w:sz w:val="20"/>
          <w:szCs w:val="20"/>
          <w:lang w:bidi="fa-IR"/>
        </w:rPr>
        <w:t>turquois</w:t>
      </w:r>
      <w:proofErr w:type="spellEnd"/>
      <w:r w:rsidRPr="00A2317A">
        <w:rPr>
          <w:sz w:val="20"/>
          <w:szCs w:val="20"/>
          <w:lang w:bidi="fa-IR"/>
        </w:rPr>
        <w:t xml:space="preserve">, </w:t>
      </w:r>
      <w:smartTag w:uri="urn:schemas-microsoft-com:office:smarttags" w:element="City">
        <w:r w:rsidRPr="00A2317A">
          <w:rPr>
            <w:sz w:val="20"/>
            <w:szCs w:val="20"/>
            <w:lang w:bidi="fa-IR"/>
          </w:rPr>
          <w:t>Kerman</w:t>
        </w:r>
      </w:smartTag>
      <w:r w:rsidRPr="00A2317A">
        <w:rPr>
          <w:sz w:val="20"/>
          <w:szCs w:val="20"/>
          <w:lang w:bidi="fa-IR"/>
        </w:rPr>
        <w:t xml:space="preserve">, publication of </w:t>
      </w:r>
      <w:smartTag w:uri="urn:schemas-microsoft-com:office:smarttags" w:element="place">
        <w:smartTag w:uri="urn:schemas-microsoft-com:office:smarttags" w:element="City">
          <w:r w:rsidRPr="00A2317A">
            <w:rPr>
              <w:sz w:val="20"/>
              <w:szCs w:val="20"/>
              <w:lang w:bidi="fa-IR"/>
            </w:rPr>
            <w:t>Kerman</w:t>
          </w:r>
        </w:smartTag>
      </w:smartTag>
      <w:r w:rsidRPr="00A2317A">
        <w:rPr>
          <w:sz w:val="20"/>
          <w:szCs w:val="20"/>
          <w:lang w:bidi="fa-IR"/>
        </w:rPr>
        <w:t xml:space="preserve"> studies center.</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Hamzeh</w:t>
      </w:r>
      <w:proofErr w:type="spellEnd"/>
      <w:r w:rsidRPr="00A2317A">
        <w:rPr>
          <w:sz w:val="20"/>
          <w:szCs w:val="20"/>
          <w:lang w:bidi="fa-IR"/>
        </w:rPr>
        <w:t xml:space="preserve">, Iran (2005), </w:t>
      </w:r>
      <w:proofErr w:type="spellStart"/>
      <w:r w:rsidRPr="00A2317A">
        <w:rPr>
          <w:sz w:val="20"/>
          <w:szCs w:val="20"/>
          <w:lang w:bidi="fa-IR"/>
        </w:rPr>
        <w:t>Roohani</w:t>
      </w:r>
      <w:proofErr w:type="spellEnd"/>
      <w:r w:rsidRPr="00A2317A">
        <w:rPr>
          <w:sz w:val="20"/>
          <w:szCs w:val="20"/>
          <w:lang w:bidi="fa-IR"/>
        </w:rPr>
        <w:t xml:space="preserve">, </w:t>
      </w:r>
      <w:proofErr w:type="spellStart"/>
      <w:r w:rsidRPr="00A2317A">
        <w:rPr>
          <w:sz w:val="20"/>
          <w:szCs w:val="20"/>
          <w:lang w:bidi="fa-IR"/>
        </w:rPr>
        <w:t>Seyyed</w:t>
      </w:r>
      <w:proofErr w:type="spellEnd"/>
      <w:r w:rsidRPr="00A2317A">
        <w:rPr>
          <w:sz w:val="20"/>
          <w:szCs w:val="20"/>
          <w:lang w:bidi="fa-IR"/>
        </w:rPr>
        <w:t xml:space="preserve"> </w:t>
      </w:r>
      <w:proofErr w:type="spellStart"/>
      <w:r w:rsidRPr="00A2317A">
        <w:rPr>
          <w:sz w:val="20"/>
          <w:szCs w:val="20"/>
          <w:lang w:bidi="fa-IR"/>
        </w:rPr>
        <w:t>Abbas</w:t>
      </w:r>
      <w:proofErr w:type="spellEnd"/>
      <w:r w:rsidRPr="00A2317A">
        <w:rPr>
          <w:sz w:val="20"/>
          <w:szCs w:val="20"/>
          <w:lang w:bidi="fa-IR"/>
        </w:rPr>
        <w:t xml:space="preserve">, a trip on </w:t>
      </w:r>
      <w:proofErr w:type="spellStart"/>
      <w:r w:rsidRPr="00A2317A">
        <w:rPr>
          <w:sz w:val="20"/>
          <w:szCs w:val="20"/>
          <w:lang w:bidi="fa-IR"/>
        </w:rPr>
        <w:t>Chatroud</w:t>
      </w:r>
      <w:proofErr w:type="spellEnd"/>
      <w:r w:rsidRPr="00A2317A">
        <w:rPr>
          <w:sz w:val="20"/>
          <w:szCs w:val="20"/>
          <w:lang w:bidi="fa-IR"/>
        </w:rPr>
        <w:t>, publication of Kerman studies center.</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Daneshvar</w:t>
      </w:r>
      <w:proofErr w:type="spellEnd"/>
      <w:r w:rsidRPr="00A2317A">
        <w:rPr>
          <w:sz w:val="20"/>
          <w:szCs w:val="20"/>
          <w:lang w:bidi="fa-IR"/>
        </w:rPr>
        <w:t xml:space="preserve">, </w:t>
      </w:r>
      <w:proofErr w:type="spellStart"/>
      <w:proofErr w:type="gramStart"/>
      <w:r w:rsidRPr="00A2317A">
        <w:rPr>
          <w:sz w:val="20"/>
          <w:szCs w:val="20"/>
          <w:lang w:bidi="fa-IR"/>
        </w:rPr>
        <w:t>mohammad</w:t>
      </w:r>
      <w:proofErr w:type="spellEnd"/>
      <w:proofErr w:type="gramEnd"/>
      <w:r w:rsidRPr="00A2317A">
        <w:rPr>
          <w:sz w:val="20"/>
          <w:szCs w:val="20"/>
          <w:lang w:bidi="fa-IR"/>
        </w:rPr>
        <w:t xml:space="preserve"> (2009), old neighborhoods of Kerman city, publication of Kerman studies center.</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Daneshvar</w:t>
      </w:r>
      <w:proofErr w:type="spellEnd"/>
      <w:r w:rsidRPr="00A2317A">
        <w:rPr>
          <w:sz w:val="20"/>
          <w:szCs w:val="20"/>
          <w:lang w:bidi="fa-IR"/>
        </w:rPr>
        <w:t xml:space="preserve"> </w:t>
      </w:r>
      <w:proofErr w:type="spellStart"/>
      <w:r w:rsidRPr="00A2317A">
        <w:rPr>
          <w:sz w:val="20"/>
          <w:szCs w:val="20"/>
          <w:lang w:bidi="fa-IR"/>
        </w:rPr>
        <w:t>Mihammad</w:t>
      </w:r>
      <w:proofErr w:type="spellEnd"/>
      <w:r w:rsidRPr="00A2317A">
        <w:rPr>
          <w:sz w:val="20"/>
          <w:szCs w:val="20"/>
          <w:lang w:bidi="fa-IR"/>
        </w:rPr>
        <w:t xml:space="preserve">, (2010), history of mosque and neighborhood of </w:t>
      </w:r>
      <w:proofErr w:type="spellStart"/>
      <w:r w:rsidRPr="00A2317A">
        <w:rPr>
          <w:sz w:val="20"/>
          <w:szCs w:val="20"/>
          <w:lang w:bidi="fa-IR"/>
        </w:rPr>
        <w:t>Khajeh</w:t>
      </w:r>
      <w:proofErr w:type="spellEnd"/>
      <w:r w:rsidRPr="00A2317A">
        <w:rPr>
          <w:sz w:val="20"/>
          <w:szCs w:val="20"/>
          <w:lang w:bidi="fa-IR"/>
        </w:rPr>
        <w:t xml:space="preserve"> </w:t>
      </w:r>
      <w:proofErr w:type="spellStart"/>
      <w:r w:rsidRPr="00A2317A">
        <w:rPr>
          <w:sz w:val="20"/>
          <w:szCs w:val="20"/>
          <w:lang w:bidi="fa-IR"/>
        </w:rPr>
        <w:t>Khezr</w:t>
      </w:r>
      <w:proofErr w:type="spellEnd"/>
      <w:r w:rsidRPr="00A2317A">
        <w:rPr>
          <w:sz w:val="20"/>
          <w:szCs w:val="20"/>
          <w:lang w:bidi="fa-IR"/>
        </w:rPr>
        <w:t>, publication of Kerman studies center.</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Daneshvar</w:t>
      </w:r>
      <w:proofErr w:type="spellEnd"/>
      <w:r w:rsidRPr="00A2317A">
        <w:rPr>
          <w:sz w:val="20"/>
          <w:szCs w:val="20"/>
          <w:lang w:bidi="fa-IR"/>
        </w:rPr>
        <w:t xml:space="preserve">, Mohammad (2002) From </w:t>
      </w:r>
      <w:proofErr w:type="spellStart"/>
      <w:r w:rsidRPr="00A2317A">
        <w:rPr>
          <w:sz w:val="20"/>
          <w:szCs w:val="20"/>
          <w:lang w:bidi="fa-IR"/>
        </w:rPr>
        <w:t>Ghale</w:t>
      </w:r>
      <w:proofErr w:type="spellEnd"/>
      <w:r w:rsidRPr="00A2317A">
        <w:rPr>
          <w:sz w:val="20"/>
          <w:szCs w:val="20"/>
          <w:lang w:bidi="fa-IR"/>
        </w:rPr>
        <w:t xml:space="preserve"> </w:t>
      </w:r>
      <w:proofErr w:type="spellStart"/>
      <w:r w:rsidRPr="00A2317A">
        <w:rPr>
          <w:sz w:val="20"/>
          <w:szCs w:val="20"/>
          <w:lang w:bidi="fa-IR"/>
        </w:rPr>
        <w:t>Dokhtar</w:t>
      </w:r>
      <w:proofErr w:type="spellEnd"/>
      <w:r w:rsidRPr="00A2317A">
        <w:rPr>
          <w:sz w:val="20"/>
          <w:szCs w:val="20"/>
          <w:lang w:bidi="fa-IR"/>
        </w:rPr>
        <w:t xml:space="preserve"> to Decius, publication of Kerman studies center.</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Dehbashi</w:t>
      </w:r>
      <w:proofErr w:type="spellEnd"/>
      <w:r w:rsidRPr="00A2317A">
        <w:rPr>
          <w:sz w:val="20"/>
          <w:szCs w:val="20"/>
          <w:lang w:bidi="fa-IR"/>
        </w:rPr>
        <w:t xml:space="preserve">, Ali (1985), Al-Ahmed’s commemorative book, Tehran, </w:t>
      </w:r>
      <w:proofErr w:type="spellStart"/>
      <w:r w:rsidRPr="00A2317A">
        <w:rPr>
          <w:sz w:val="20"/>
          <w:szCs w:val="20"/>
          <w:lang w:bidi="fa-IR"/>
        </w:rPr>
        <w:t>Pasargad</w:t>
      </w:r>
      <w:proofErr w:type="spellEnd"/>
      <w:r w:rsidRPr="00A2317A">
        <w:rPr>
          <w:sz w:val="20"/>
          <w:szCs w:val="20"/>
          <w:lang w:bidi="fa-IR"/>
        </w:rPr>
        <w:t xml:space="preserve"> publication</w:t>
      </w:r>
      <w:r w:rsidR="00925A0E">
        <w:rPr>
          <w:rFonts w:hint="eastAsia"/>
          <w:sz w:val="20"/>
          <w:szCs w:val="20"/>
          <w:lang w:eastAsia="zh-CN" w:bidi="fa-IR"/>
        </w:rPr>
        <w:t>.</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Razavi</w:t>
      </w:r>
      <w:proofErr w:type="spellEnd"/>
      <w:r w:rsidRPr="00A2317A">
        <w:rPr>
          <w:sz w:val="20"/>
          <w:szCs w:val="20"/>
          <w:lang w:bidi="fa-IR"/>
        </w:rPr>
        <w:t xml:space="preserve"> </w:t>
      </w:r>
      <w:proofErr w:type="spellStart"/>
      <w:r w:rsidRPr="00A2317A">
        <w:rPr>
          <w:sz w:val="20"/>
          <w:szCs w:val="20"/>
          <w:lang w:bidi="fa-IR"/>
        </w:rPr>
        <w:t>Nikkho</w:t>
      </w:r>
      <w:proofErr w:type="spellEnd"/>
      <w:r w:rsidRPr="00A2317A">
        <w:rPr>
          <w:sz w:val="20"/>
          <w:szCs w:val="20"/>
          <w:lang w:bidi="fa-IR"/>
        </w:rPr>
        <w:t xml:space="preserve">, </w:t>
      </w:r>
      <w:proofErr w:type="spellStart"/>
      <w:r w:rsidRPr="00A2317A">
        <w:rPr>
          <w:sz w:val="20"/>
          <w:szCs w:val="20"/>
          <w:lang w:bidi="fa-IR"/>
        </w:rPr>
        <w:t>Nosrat</w:t>
      </w:r>
      <w:proofErr w:type="spellEnd"/>
      <w:r w:rsidRPr="00A2317A">
        <w:rPr>
          <w:sz w:val="20"/>
          <w:szCs w:val="20"/>
          <w:lang w:bidi="fa-IR"/>
        </w:rPr>
        <w:t xml:space="preserve"> (2003), wonderful age of Bam, publication of Kerman studies center.</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Rooholamini</w:t>
      </w:r>
      <w:proofErr w:type="spellEnd"/>
      <w:r w:rsidRPr="00A2317A">
        <w:rPr>
          <w:sz w:val="20"/>
          <w:szCs w:val="20"/>
          <w:lang w:bidi="fa-IR"/>
        </w:rPr>
        <w:t xml:space="preserve">, </w:t>
      </w:r>
      <w:proofErr w:type="spellStart"/>
      <w:r w:rsidRPr="00A2317A">
        <w:rPr>
          <w:sz w:val="20"/>
          <w:szCs w:val="20"/>
          <w:lang w:bidi="fa-IR"/>
        </w:rPr>
        <w:t>Fatemeh</w:t>
      </w:r>
      <w:proofErr w:type="spellEnd"/>
      <w:r w:rsidRPr="00A2317A">
        <w:rPr>
          <w:sz w:val="20"/>
          <w:szCs w:val="20"/>
          <w:lang w:bidi="fa-IR"/>
        </w:rPr>
        <w:t xml:space="preserve"> </w:t>
      </w:r>
      <w:proofErr w:type="spellStart"/>
      <w:r w:rsidRPr="00A2317A">
        <w:rPr>
          <w:sz w:val="20"/>
          <w:szCs w:val="20"/>
          <w:lang w:bidi="fa-IR"/>
        </w:rPr>
        <w:t>Beigom</w:t>
      </w:r>
      <w:proofErr w:type="spellEnd"/>
      <w:r w:rsidRPr="00A2317A">
        <w:rPr>
          <w:sz w:val="20"/>
          <w:szCs w:val="20"/>
          <w:lang w:bidi="fa-IR"/>
        </w:rPr>
        <w:t xml:space="preserve"> (2005), history of </w:t>
      </w:r>
      <w:proofErr w:type="spellStart"/>
      <w:r w:rsidRPr="00A2317A">
        <w:rPr>
          <w:sz w:val="20"/>
          <w:szCs w:val="20"/>
          <w:lang w:bidi="fa-IR"/>
        </w:rPr>
        <w:t>Koohbanan</w:t>
      </w:r>
      <w:proofErr w:type="spellEnd"/>
      <w:r w:rsidRPr="00A2317A">
        <w:rPr>
          <w:sz w:val="20"/>
          <w:szCs w:val="20"/>
          <w:lang w:bidi="fa-IR"/>
        </w:rPr>
        <w:t xml:space="preserve"> culture, publication of Kerman studies center.</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Saedi</w:t>
      </w:r>
      <w:proofErr w:type="spellEnd"/>
      <w:r w:rsidRPr="00A2317A">
        <w:rPr>
          <w:sz w:val="20"/>
          <w:szCs w:val="20"/>
          <w:lang w:bidi="fa-IR"/>
        </w:rPr>
        <w:t xml:space="preserve">, </w:t>
      </w:r>
      <w:proofErr w:type="spellStart"/>
      <w:r w:rsidRPr="00A2317A">
        <w:rPr>
          <w:sz w:val="20"/>
          <w:szCs w:val="20"/>
          <w:lang w:bidi="fa-IR"/>
        </w:rPr>
        <w:t>Gholam</w:t>
      </w:r>
      <w:proofErr w:type="spellEnd"/>
      <w:r w:rsidRPr="00A2317A">
        <w:rPr>
          <w:sz w:val="20"/>
          <w:szCs w:val="20"/>
          <w:lang w:bidi="fa-IR"/>
        </w:rPr>
        <w:t xml:space="preserve"> Hussein (1974), From </w:t>
      </w:r>
      <w:proofErr w:type="spellStart"/>
      <w:r w:rsidRPr="00A2317A">
        <w:rPr>
          <w:sz w:val="20"/>
          <w:szCs w:val="20"/>
          <w:lang w:bidi="fa-IR"/>
        </w:rPr>
        <w:t>Heva</w:t>
      </w:r>
      <w:proofErr w:type="spellEnd"/>
      <w:r w:rsidRPr="00A2317A">
        <w:rPr>
          <w:sz w:val="20"/>
          <w:szCs w:val="20"/>
          <w:lang w:bidi="fa-IR"/>
        </w:rPr>
        <w:t xml:space="preserve">, Tehran, Amir </w:t>
      </w:r>
      <w:proofErr w:type="spellStart"/>
      <w:r w:rsidRPr="00A2317A">
        <w:rPr>
          <w:sz w:val="20"/>
          <w:szCs w:val="20"/>
          <w:lang w:bidi="fa-IR"/>
        </w:rPr>
        <w:t>Kabir</w:t>
      </w:r>
      <w:proofErr w:type="spellEnd"/>
      <w:r w:rsidRPr="00A2317A">
        <w:rPr>
          <w:sz w:val="20"/>
          <w:szCs w:val="20"/>
          <w:lang w:bidi="fa-IR"/>
        </w:rPr>
        <w:t xml:space="preserve"> publication, second edition</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Saedi</w:t>
      </w:r>
      <w:proofErr w:type="spellEnd"/>
      <w:r w:rsidRPr="00A2317A">
        <w:rPr>
          <w:sz w:val="20"/>
          <w:szCs w:val="20"/>
          <w:lang w:bidi="fa-IR"/>
        </w:rPr>
        <w:t xml:space="preserve">, </w:t>
      </w:r>
      <w:proofErr w:type="spellStart"/>
      <w:r w:rsidRPr="00A2317A">
        <w:rPr>
          <w:sz w:val="20"/>
          <w:szCs w:val="20"/>
          <w:lang w:bidi="fa-IR"/>
        </w:rPr>
        <w:t>Gholam</w:t>
      </w:r>
      <w:proofErr w:type="spellEnd"/>
      <w:r w:rsidRPr="00A2317A">
        <w:rPr>
          <w:sz w:val="20"/>
          <w:szCs w:val="20"/>
          <w:lang w:bidi="fa-IR"/>
        </w:rPr>
        <w:t xml:space="preserve"> Hussein, (1975), </w:t>
      </w:r>
      <w:proofErr w:type="spellStart"/>
      <w:r w:rsidRPr="00A2317A">
        <w:rPr>
          <w:sz w:val="20"/>
          <w:szCs w:val="20"/>
          <w:lang w:bidi="fa-IR"/>
        </w:rPr>
        <w:t>Khiav</w:t>
      </w:r>
      <w:proofErr w:type="spellEnd"/>
      <w:r w:rsidRPr="00A2317A">
        <w:rPr>
          <w:sz w:val="20"/>
          <w:szCs w:val="20"/>
          <w:lang w:bidi="fa-IR"/>
        </w:rPr>
        <w:t xml:space="preserve"> or </w:t>
      </w:r>
      <w:proofErr w:type="spellStart"/>
      <w:r w:rsidRPr="00A2317A">
        <w:rPr>
          <w:sz w:val="20"/>
          <w:szCs w:val="20"/>
          <w:lang w:bidi="fa-IR"/>
        </w:rPr>
        <w:t>Meshkin</w:t>
      </w:r>
      <w:proofErr w:type="spellEnd"/>
      <w:r w:rsidRPr="00A2317A">
        <w:rPr>
          <w:sz w:val="20"/>
          <w:szCs w:val="20"/>
          <w:lang w:bidi="fa-IR"/>
        </w:rPr>
        <w:t xml:space="preserve"> </w:t>
      </w:r>
      <w:proofErr w:type="spellStart"/>
      <w:r w:rsidRPr="00A2317A">
        <w:rPr>
          <w:sz w:val="20"/>
          <w:szCs w:val="20"/>
          <w:lang w:bidi="fa-IR"/>
        </w:rPr>
        <w:t>Shahr</w:t>
      </w:r>
      <w:proofErr w:type="spellEnd"/>
      <w:r w:rsidRPr="00A2317A">
        <w:rPr>
          <w:sz w:val="20"/>
          <w:szCs w:val="20"/>
          <w:lang w:bidi="fa-IR"/>
        </w:rPr>
        <w:t xml:space="preserve">, Tehran, Amir </w:t>
      </w:r>
      <w:proofErr w:type="spellStart"/>
      <w:r w:rsidRPr="00A2317A">
        <w:rPr>
          <w:sz w:val="20"/>
          <w:szCs w:val="20"/>
          <w:lang w:bidi="fa-IR"/>
        </w:rPr>
        <w:t>Kabir</w:t>
      </w:r>
      <w:proofErr w:type="spellEnd"/>
      <w:r w:rsidRPr="00A2317A">
        <w:rPr>
          <w:sz w:val="20"/>
          <w:szCs w:val="20"/>
          <w:lang w:bidi="fa-IR"/>
        </w:rPr>
        <w:t xml:space="preserve"> publication</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Sotudeh</w:t>
      </w:r>
      <w:proofErr w:type="spellEnd"/>
      <w:r w:rsidRPr="00A2317A">
        <w:rPr>
          <w:sz w:val="20"/>
          <w:szCs w:val="20"/>
          <w:lang w:bidi="fa-IR"/>
        </w:rPr>
        <w:t xml:space="preserve">, </w:t>
      </w:r>
      <w:proofErr w:type="spellStart"/>
      <w:r w:rsidRPr="00A2317A">
        <w:rPr>
          <w:sz w:val="20"/>
          <w:szCs w:val="20"/>
          <w:lang w:bidi="fa-IR"/>
        </w:rPr>
        <w:t>Manoochehr</w:t>
      </w:r>
      <w:proofErr w:type="spellEnd"/>
      <w:r w:rsidRPr="00A2317A">
        <w:rPr>
          <w:sz w:val="20"/>
          <w:szCs w:val="20"/>
          <w:lang w:bidi="fa-IR"/>
        </w:rPr>
        <w:t xml:space="preserve"> (1976), Kerman culture, Iran </w:t>
      </w:r>
      <w:proofErr w:type="spellStart"/>
      <w:r w:rsidRPr="00A2317A">
        <w:rPr>
          <w:sz w:val="20"/>
          <w:szCs w:val="20"/>
          <w:lang w:bidi="fa-IR"/>
        </w:rPr>
        <w:t>Zamin</w:t>
      </w:r>
      <w:proofErr w:type="spellEnd"/>
      <w:r w:rsidRPr="00A2317A">
        <w:rPr>
          <w:sz w:val="20"/>
          <w:szCs w:val="20"/>
          <w:lang w:bidi="fa-IR"/>
        </w:rPr>
        <w:t xml:space="preserve"> publication</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Seif</w:t>
      </w:r>
      <w:proofErr w:type="spellEnd"/>
      <w:r w:rsidRPr="00A2317A">
        <w:rPr>
          <w:sz w:val="20"/>
          <w:szCs w:val="20"/>
          <w:lang w:bidi="fa-IR"/>
        </w:rPr>
        <w:t xml:space="preserve"> </w:t>
      </w:r>
      <w:proofErr w:type="spellStart"/>
      <w:r w:rsidRPr="00A2317A">
        <w:rPr>
          <w:sz w:val="20"/>
          <w:szCs w:val="20"/>
          <w:lang w:bidi="fa-IR"/>
        </w:rPr>
        <w:t>aldini</w:t>
      </w:r>
      <w:proofErr w:type="spellEnd"/>
      <w:r w:rsidRPr="00A2317A">
        <w:rPr>
          <w:sz w:val="20"/>
          <w:szCs w:val="20"/>
          <w:lang w:bidi="fa-IR"/>
        </w:rPr>
        <w:t xml:space="preserve"> </w:t>
      </w:r>
      <w:proofErr w:type="spellStart"/>
      <w:r w:rsidRPr="00A2317A">
        <w:rPr>
          <w:sz w:val="20"/>
          <w:szCs w:val="20"/>
          <w:lang w:bidi="fa-IR"/>
        </w:rPr>
        <w:t>Soheila</w:t>
      </w:r>
      <w:proofErr w:type="spellEnd"/>
      <w:r w:rsidRPr="00A2317A">
        <w:rPr>
          <w:sz w:val="20"/>
          <w:szCs w:val="20"/>
          <w:lang w:bidi="fa-IR"/>
        </w:rPr>
        <w:t xml:space="preserve">, </w:t>
      </w:r>
      <w:proofErr w:type="spellStart"/>
      <w:r w:rsidRPr="00A2317A">
        <w:rPr>
          <w:sz w:val="20"/>
          <w:szCs w:val="20"/>
          <w:lang w:bidi="fa-IR"/>
        </w:rPr>
        <w:t>Alireza</w:t>
      </w:r>
      <w:proofErr w:type="spellEnd"/>
      <w:r w:rsidRPr="00A2317A">
        <w:rPr>
          <w:sz w:val="20"/>
          <w:szCs w:val="20"/>
          <w:lang w:bidi="fa-IR"/>
        </w:rPr>
        <w:t xml:space="preserve"> </w:t>
      </w:r>
      <w:proofErr w:type="spellStart"/>
      <w:r w:rsidRPr="00A2317A">
        <w:rPr>
          <w:sz w:val="20"/>
          <w:szCs w:val="20"/>
          <w:lang w:bidi="fa-IR"/>
        </w:rPr>
        <w:t>Shahshahani</w:t>
      </w:r>
      <w:proofErr w:type="spellEnd"/>
      <w:r w:rsidRPr="00A2317A">
        <w:rPr>
          <w:sz w:val="20"/>
          <w:szCs w:val="20"/>
          <w:lang w:bidi="fa-IR"/>
        </w:rPr>
        <w:t xml:space="preserve">, (2004), a critique on works of </w:t>
      </w:r>
      <w:proofErr w:type="spellStart"/>
      <w:r w:rsidRPr="00A2317A">
        <w:rPr>
          <w:sz w:val="20"/>
          <w:szCs w:val="20"/>
          <w:lang w:bidi="fa-IR"/>
        </w:rPr>
        <w:t>Gholam</w:t>
      </w:r>
      <w:proofErr w:type="spellEnd"/>
      <w:r w:rsidRPr="00A2317A">
        <w:rPr>
          <w:sz w:val="20"/>
          <w:szCs w:val="20"/>
          <w:lang w:bidi="fa-IR"/>
        </w:rPr>
        <w:t xml:space="preserve"> Hussein </w:t>
      </w:r>
      <w:proofErr w:type="spellStart"/>
      <w:r w:rsidRPr="00A2317A">
        <w:rPr>
          <w:sz w:val="20"/>
          <w:szCs w:val="20"/>
          <w:lang w:bidi="fa-IR"/>
        </w:rPr>
        <w:t>Saedi</w:t>
      </w:r>
      <w:proofErr w:type="spellEnd"/>
      <w:r w:rsidRPr="00A2317A">
        <w:rPr>
          <w:sz w:val="20"/>
          <w:szCs w:val="20"/>
          <w:lang w:bidi="fa-IR"/>
        </w:rPr>
        <w:t xml:space="preserve"> from view of authors, Tehran, </w:t>
      </w:r>
      <w:proofErr w:type="spellStart"/>
      <w:r w:rsidRPr="00A2317A">
        <w:rPr>
          <w:sz w:val="20"/>
          <w:szCs w:val="20"/>
          <w:lang w:bidi="fa-IR"/>
        </w:rPr>
        <w:t>Eshareh</w:t>
      </w:r>
      <w:proofErr w:type="spellEnd"/>
      <w:r w:rsidRPr="00A2317A">
        <w:rPr>
          <w:sz w:val="20"/>
          <w:szCs w:val="20"/>
          <w:lang w:bidi="fa-IR"/>
        </w:rPr>
        <w:t xml:space="preserve"> publication</w:t>
      </w:r>
      <w:r w:rsidR="00925A0E">
        <w:rPr>
          <w:rFonts w:hint="eastAsia"/>
          <w:sz w:val="20"/>
          <w:szCs w:val="20"/>
          <w:lang w:eastAsia="zh-CN" w:bidi="fa-IR"/>
        </w:rPr>
        <w:t>/</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Shahri</w:t>
      </w:r>
      <w:proofErr w:type="spellEnd"/>
      <w:r w:rsidRPr="00A2317A">
        <w:rPr>
          <w:sz w:val="20"/>
          <w:szCs w:val="20"/>
          <w:lang w:bidi="fa-IR"/>
        </w:rPr>
        <w:t xml:space="preserve">, </w:t>
      </w:r>
      <w:proofErr w:type="spellStart"/>
      <w:r w:rsidRPr="00A2317A">
        <w:rPr>
          <w:sz w:val="20"/>
          <w:szCs w:val="20"/>
          <w:lang w:bidi="fa-IR"/>
        </w:rPr>
        <w:t>Jafar</w:t>
      </w:r>
      <w:proofErr w:type="spellEnd"/>
      <w:r w:rsidRPr="00A2317A">
        <w:rPr>
          <w:sz w:val="20"/>
          <w:szCs w:val="20"/>
          <w:lang w:bidi="fa-IR"/>
        </w:rPr>
        <w:t xml:space="preserve"> (1992), Old Tehran, Tehran, </w:t>
      </w:r>
      <w:proofErr w:type="spellStart"/>
      <w:r w:rsidRPr="00A2317A">
        <w:rPr>
          <w:sz w:val="20"/>
          <w:szCs w:val="20"/>
          <w:lang w:bidi="fa-IR"/>
        </w:rPr>
        <w:t>Maharat</w:t>
      </w:r>
      <w:proofErr w:type="spellEnd"/>
      <w:r w:rsidRPr="00A2317A">
        <w:rPr>
          <w:sz w:val="20"/>
          <w:szCs w:val="20"/>
          <w:lang w:bidi="fa-IR"/>
        </w:rPr>
        <w:t xml:space="preserve"> publication, third edition</w:t>
      </w:r>
      <w:r w:rsidR="00925A0E">
        <w:rPr>
          <w:rFonts w:hint="eastAsia"/>
          <w:sz w:val="20"/>
          <w:szCs w:val="20"/>
          <w:lang w:eastAsia="zh-CN" w:bidi="fa-IR"/>
        </w:rPr>
        <w:t>/</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Shahshahani</w:t>
      </w:r>
      <w:proofErr w:type="spellEnd"/>
      <w:r w:rsidRPr="00A2317A">
        <w:rPr>
          <w:sz w:val="20"/>
          <w:szCs w:val="20"/>
          <w:lang w:bidi="fa-IR"/>
        </w:rPr>
        <w:t xml:space="preserve"> </w:t>
      </w:r>
      <w:proofErr w:type="spellStart"/>
      <w:r w:rsidRPr="00A2317A">
        <w:rPr>
          <w:sz w:val="20"/>
          <w:szCs w:val="20"/>
          <w:lang w:bidi="fa-IR"/>
        </w:rPr>
        <w:t>Soheila</w:t>
      </w:r>
      <w:proofErr w:type="spellEnd"/>
      <w:r w:rsidRPr="00A2317A">
        <w:rPr>
          <w:sz w:val="20"/>
          <w:szCs w:val="20"/>
          <w:lang w:bidi="fa-IR"/>
        </w:rPr>
        <w:t xml:space="preserve"> (2005), </w:t>
      </w:r>
      <w:proofErr w:type="spellStart"/>
      <w:r w:rsidRPr="00A2317A">
        <w:rPr>
          <w:sz w:val="20"/>
          <w:szCs w:val="20"/>
          <w:lang w:bidi="fa-IR"/>
        </w:rPr>
        <w:t>Meimand</w:t>
      </w:r>
      <w:proofErr w:type="spellEnd"/>
      <w:r w:rsidRPr="00A2317A">
        <w:rPr>
          <w:sz w:val="20"/>
          <w:szCs w:val="20"/>
          <w:lang w:bidi="fa-IR"/>
        </w:rPr>
        <w:t xml:space="preserve"> House, monograph of </w:t>
      </w:r>
      <w:proofErr w:type="spellStart"/>
      <w:r w:rsidRPr="00A2317A">
        <w:rPr>
          <w:sz w:val="20"/>
          <w:szCs w:val="20"/>
          <w:lang w:bidi="fa-IR"/>
        </w:rPr>
        <w:t>Meimand</w:t>
      </w:r>
      <w:proofErr w:type="spellEnd"/>
      <w:r w:rsidRPr="00A2317A">
        <w:rPr>
          <w:sz w:val="20"/>
          <w:szCs w:val="20"/>
          <w:lang w:bidi="fa-IR"/>
        </w:rPr>
        <w:t>, publication of Kerman studies center.</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Sarafi</w:t>
      </w:r>
      <w:proofErr w:type="spellEnd"/>
      <w:r w:rsidRPr="00A2317A">
        <w:rPr>
          <w:sz w:val="20"/>
          <w:szCs w:val="20"/>
          <w:lang w:bidi="fa-IR"/>
        </w:rPr>
        <w:t xml:space="preserve"> </w:t>
      </w:r>
      <w:proofErr w:type="spellStart"/>
      <w:r w:rsidRPr="00A2317A">
        <w:rPr>
          <w:sz w:val="20"/>
          <w:szCs w:val="20"/>
          <w:lang w:bidi="fa-IR"/>
        </w:rPr>
        <w:t>Mahmoud</w:t>
      </w:r>
      <w:proofErr w:type="spellEnd"/>
      <w:r w:rsidRPr="00A2317A">
        <w:rPr>
          <w:sz w:val="20"/>
          <w:szCs w:val="20"/>
          <w:lang w:bidi="fa-IR"/>
        </w:rPr>
        <w:t xml:space="preserve"> (1996), glossary of </w:t>
      </w:r>
      <w:proofErr w:type="spellStart"/>
      <w:r w:rsidRPr="00A2317A">
        <w:rPr>
          <w:sz w:val="20"/>
          <w:szCs w:val="20"/>
          <w:lang w:bidi="fa-IR"/>
        </w:rPr>
        <w:t>Kermani</w:t>
      </w:r>
      <w:proofErr w:type="spellEnd"/>
      <w:r w:rsidRPr="00A2317A">
        <w:rPr>
          <w:sz w:val="20"/>
          <w:szCs w:val="20"/>
          <w:lang w:bidi="fa-IR"/>
        </w:rPr>
        <w:t xml:space="preserve"> dialects with a preface by </w:t>
      </w:r>
      <w:proofErr w:type="spellStart"/>
      <w:r w:rsidRPr="00A2317A">
        <w:rPr>
          <w:sz w:val="20"/>
          <w:szCs w:val="20"/>
          <w:lang w:bidi="fa-IR"/>
        </w:rPr>
        <w:t>Bastani</w:t>
      </w:r>
      <w:proofErr w:type="spellEnd"/>
      <w:r w:rsidRPr="00A2317A">
        <w:rPr>
          <w:sz w:val="20"/>
          <w:szCs w:val="20"/>
          <w:lang w:bidi="fa-IR"/>
        </w:rPr>
        <w:t xml:space="preserve"> </w:t>
      </w:r>
      <w:proofErr w:type="spellStart"/>
      <w:r w:rsidRPr="00A2317A">
        <w:rPr>
          <w:sz w:val="20"/>
          <w:szCs w:val="20"/>
          <w:lang w:bidi="fa-IR"/>
        </w:rPr>
        <w:t>Parizi</w:t>
      </w:r>
      <w:proofErr w:type="spellEnd"/>
      <w:r w:rsidRPr="00A2317A">
        <w:rPr>
          <w:sz w:val="20"/>
          <w:szCs w:val="20"/>
          <w:lang w:bidi="fa-IR"/>
        </w:rPr>
        <w:t xml:space="preserve">, Tehran, </w:t>
      </w:r>
      <w:proofErr w:type="spellStart"/>
      <w:r w:rsidRPr="00A2317A">
        <w:rPr>
          <w:sz w:val="20"/>
          <w:szCs w:val="20"/>
          <w:lang w:bidi="fa-IR"/>
        </w:rPr>
        <w:t>Soroush</w:t>
      </w:r>
      <w:proofErr w:type="spellEnd"/>
      <w:r w:rsidR="00925A0E">
        <w:rPr>
          <w:rFonts w:hint="eastAsia"/>
          <w:sz w:val="20"/>
          <w:szCs w:val="20"/>
          <w:lang w:eastAsia="zh-CN" w:bidi="fa-IR"/>
        </w:rPr>
        <w:t>/</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Sarfi</w:t>
      </w:r>
      <w:proofErr w:type="spellEnd"/>
      <w:r w:rsidRPr="00A2317A">
        <w:rPr>
          <w:sz w:val="20"/>
          <w:szCs w:val="20"/>
          <w:lang w:bidi="fa-IR"/>
        </w:rPr>
        <w:t xml:space="preserve"> Mohammad </w:t>
      </w:r>
      <w:proofErr w:type="spellStart"/>
      <w:r w:rsidRPr="00A2317A">
        <w:rPr>
          <w:sz w:val="20"/>
          <w:szCs w:val="20"/>
          <w:lang w:bidi="fa-IR"/>
        </w:rPr>
        <w:t>reza</w:t>
      </w:r>
      <w:proofErr w:type="spellEnd"/>
      <w:r w:rsidRPr="00A2317A">
        <w:rPr>
          <w:sz w:val="20"/>
          <w:szCs w:val="20"/>
          <w:lang w:bidi="fa-IR"/>
        </w:rPr>
        <w:t>, legends of Kerman, publication of Kerman studies center.</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Safa</w:t>
      </w:r>
      <w:proofErr w:type="spellEnd"/>
      <w:r w:rsidRPr="00A2317A">
        <w:rPr>
          <w:sz w:val="20"/>
          <w:szCs w:val="20"/>
          <w:lang w:bidi="fa-IR"/>
        </w:rPr>
        <w:t xml:space="preserve">, </w:t>
      </w:r>
      <w:proofErr w:type="spellStart"/>
      <w:r w:rsidRPr="00A2317A">
        <w:rPr>
          <w:sz w:val="20"/>
          <w:szCs w:val="20"/>
          <w:lang w:bidi="fa-IR"/>
        </w:rPr>
        <w:t>Zabihollah</w:t>
      </w:r>
      <w:proofErr w:type="spellEnd"/>
      <w:r w:rsidRPr="00A2317A">
        <w:rPr>
          <w:sz w:val="20"/>
          <w:szCs w:val="20"/>
          <w:lang w:bidi="fa-IR"/>
        </w:rPr>
        <w:t xml:space="preserve"> (1983), history of Iranian literature, second volume, Tehran, Amir </w:t>
      </w:r>
      <w:proofErr w:type="spellStart"/>
      <w:r w:rsidRPr="00A2317A">
        <w:rPr>
          <w:sz w:val="20"/>
          <w:szCs w:val="20"/>
          <w:lang w:bidi="fa-IR"/>
        </w:rPr>
        <w:t>Kabir</w:t>
      </w:r>
      <w:proofErr w:type="spellEnd"/>
      <w:r w:rsidRPr="00A2317A">
        <w:rPr>
          <w:sz w:val="20"/>
          <w:szCs w:val="20"/>
          <w:lang w:bidi="fa-IR"/>
        </w:rPr>
        <w:t xml:space="preserve"> publication, sixth edition</w:t>
      </w:r>
      <w:r w:rsidR="00925A0E">
        <w:rPr>
          <w:rFonts w:hint="eastAsia"/>
          <w:sz w:val="20"/>
          <w:szCs w:val="20"/>
          <w:lang w:eastAsia="zh-CN" w:bidi="fa-IR"/>
        </w:rPr>
        <w:t>/</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Safinejad</w:t>
      </w:r>
      <w:proofErr w:type="spellEnd"/>
      <w:r w:rsidRPr="00A2317A">
        <w:rPr>
          <w:sz w:val="20"/>
          <w:szCs w:val="20"/>
          <w:lang w:bidi="fa-IR"/>
        </w:rPr>
        <w:t xml:space="preserve">, </w:t>
      </w:r>
      <w:proofErr w:type="spellStart"/>
      <w:r w:rsidRPr="00A2317A">
        <w:rPr>
          <w:sz w:val="20"/>
          <w:szCs w:val="20"/>
          <w:lang w:bidi="fa-IR"/>
        </w:rPr>
        <w:t>Javad</w:t>
      </w:r>
      <w:proofErr w:type="spellEnd"/>
      <w:r w:rsidRPr="00A2317A">
        <w:rPr>
          <w:sz w:val="20"/>
          <w:szCs w:val="20"/>
          <w:lang w:bidi="fa-IR"/>
        </w:rPr>
        <w:t xml:space="preserve">, (1976), </w:t>
      </w:r>
      <w:proofErr w:type="spellStart"/>
      <w:r w:rsidRPr="00A2317A">
        <w:rPr>
          <w:sz w:val="20"/>
          <w:szCs w:val="20"/>
          <w:lang w:bidi="fa-IR"/>
        </w:rPr>
        <w:t>Talebabad</w:t>
      </w:r>
      <w:proofErr w:type="spellEnd"/>
      <w:r w:rsidRPr="00A2317A">
        <w:rPr>
          <w:sz w:val="20"/>
          <w:szCs w:val="20"/>
          <w:lang w:bidi="fa-IR"/>
        </w:rPr>
        <w:t xml:space="preserve">, Tehran, </w:t>
      </w:r>
      <w:proofErr w:type="spellStart"/>
      <w:r w:rsidRPr="00A2317A">
        <w:rPr>
          <w:sz w:val="20"/>
          <w:szCs w:val="20"/>
          <w:lang w:bidi="fa-IR"/>
        </w:rPr>
        <w:t>Keihanak</w:t>
      </w:r>
      <w:proofErr w:type="spellEnd"/>
      <w:r w:rsidRPr="00A2317A">
        <w:rPr>
          <w:sz w:val="20"/>
          <w:szCs w:val="20"/>
          <w:lang w:bidi="fa-IR"/>
        </w:rPr>
        <w:t xml:space="preserve"> printer, second edition</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Tahbaz</w:t>
      </w:r>
      <w:proofErr w:type="spellEnd"/>
      <w:r w:rsidRPr="00A2317A">
        <w:rPr>
          <w:sz w:val="20"/>
          <w:szCs w:val="20"/>
          <w:lang w:bidi="fa-IR"/>
        </w:rPr>
        <w:t xml:space="preserve">, </w:t>
      </w:r>
      <w:proofErr w:type="spellStart"/>
      <w:r w:rsidRPr="00A2317A">
        <w:rPr>
          <w:sz w:val="20"/>
          <w:szCs w:val="20"/>
          <w:lang w:bidi="fa-IR"/>
        </w:rPr>
        <w:t>Sirus</w:t>
      </w:r>
      <w:proofErr w:type="spellEnd"/>
      <w:r w:rsidRPr="00A2317A">
        <w:rPr>
          <w:sz w:val="20"/>
          <w:szCs w:val="20"/>
          <w:lang w:bidi="fa-IR"/>
        </w:rPr>
        <w:t xml:space="preserve"> (1983), </w:t>
      </w:r>
      <w:proofErr w:type="spellStart"/>
      <w:r w:rsidRPr="00A2317A">
        <w:rPr>
          <w:sz w:val="20"/>
          <w:szCs w:val="20"/>
          <w:lang w:bidi="fa-IR"/>
        </w:rPr>
        <w:t>Yush</w:t>
      </w:r>
      <w:proofErr w:type="spellEnd"/>
      <w:r w:rsidRPr="00A2317A">
        <w:rPr>
          <w:sz w:val="20"/>
          <w:szCs w:val="20"/>
          <w:lang w:bidi="fa-IR"/>
        </w:rPr>
        <w:t>, Tehran, second edition</w:t>
      </w:r>
      <w:r w:rsidR="00925A0E">
        <w:rPr>
          <w:rFonts w:hint="eastAsia"/>
          <w:sz w:val="20"/>
          <w:szCs w:val="20"/>
          <w:lang w:eastAsia="zh-CN" w:bidi="fa-IR"/>
        </w:rPr>
        <w:t>.</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lastRenderedPageBreak/>
        <w:t>Azizi</w:t>
      </w:r>
      <w:proofErr w:type="spellEnd"/>
      <w:r w:rsidRPr="00A2317A">
        <w:rPr>
          <w:sz w:val="20"/>
          <w:szCs w:val="20"/>
          <w:lang w:bidi="fa-IR"/>
        </w:rPr>
        <w:t xml:space="preserve"> </w:t>
      </w:r>
      <w:proofErr w:type="spellStart"/>
      <w:r w:rsidRPr="00A2317A">
        <w:rPr>
          <w:sz w:val="20"/>
          <w:szCs w:val="20"/>
          <w:lang w:bidi="fa-IR"/>
        </w:rPr>
        <w:t>Mazraeh</w:t>
      </w:r>
      <w:proofErr w:type="spellEnd"/>
      <w:r w:rsidRPr="00A2317A">
        <w:rPr>
          <w:sz w:val="20"/>
          <w:szCs w:val="20"/>
          <w:lang w:bidi="fa-IR"/>
        </w:rPr>
        <w:t xml:space="preserve">, </w:t>
      </w:r>
      <w:proofErr w:type="spellStart"/>
      <w:r w:rsidRPr="00A2317A">
        <w:rPr>
          <w:sz w:val="20"/>
          <w:szCs w:val="20"/>
          <w:lang w:bidi="fa-IR"/>
        </w:rPr>
        <w:t>Mansour</w:t>
      </w:r>
      <w:proofErr w:type="spellEnd"/>
      <w:r w:rsidRPr="00A2317A">
        <w:rPr>
          <w:sz w:val="20"/>
          <w:szCs w:val="20"/>
          <w:lang w:bidi="fa-IR"/>
        </w:rPr>
        <w:t xml:space="preserve"> (2004), history and culture of </w:t>
      </w:r>
      <w:proofErr w:type="spellStart"/>
      <w:r w:rsidRPr="00A2317A">
        <w:rPr>
          <w:sz w:val="20"/>
          <w:szCs w:val="20"/>
          <w:lang w:bidi="fa-IR"/>
        </w:rPr>
        <w:t>Shahr</w:t>
      </w:r>
      <w:proofErr w:type="spellEnd"/>
      <w:r w:rsidRPr="00A2317A">
        <w:rPr>
          <w:sz w:val="20"/>
          <w:szCs w:val="20"/>
          <w:lang w:bidi="fa-IR"/>
        </w:rPr>
        <w:t xml:space="preserve">-e </w:t>
      </w:r>
      <w:proofErr w:type="spellStart"/>
      <w:r w:rsidRPr="00A2317A">
        <w:rPr>
          <w:sz w:val="20"/>
          <w:szCs w:val="20"/>
          <w:lang w:bidi="fa-IR"/>
        </w:rPr>
        <w:t>Babak</w:t>
      </w:r>
      <w:proofErr w:type="spellEnd"/>
      <w:r w:rsidRPr="00A2317A">
        <w:rPr>
          <w:sz w:val="20"/>
          <w:szCs w:val="20"/>
          <w:lang w:bidi="fa-IR"/>
        </w:rPr>
        <w:t>, publication of Kerman studies center.</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Emadi</w:t>
      </w:r>
      <w:proofErr w:type="spellEnd"/>
      <w:r w:rsidRPr="00A2317A">
        <w:rPr>
          <w:sz w:val="20"/>
          <w:szCs w:val="20"/>
          <w:lang w:bidi="fa-IR"/>
        </w:rPr>
        <w:t xml:space="preserve">, </w:t>
      </w:r>
      <w:proofErr w:type="spellStart"/>
      <w:r w:rsidRPr="00A2317A">
        <w:rPr>
          <w:sz w:val="20"/>
          <w:szCs w:val="20"/>
          <w:lang w:bidi="fa-IR"/>
        </w:rPr>
        <w:t>abdolrahman</w:t>
      </w:r>
      <w:proofErr w:type="spellEnd"/>
      <w:r w:rsidRPr="00A2317A">
        <w:rPr>
          <w:sz w:val="20"/>
          <w:szCs w:val="20"/>
          <w:lang w:bidi="fa-IR"/>
        </w:rPr>
        <w:t xml:space="preserve"> (1977), background of </w:t>
      </w:r>
      <w:proofErr w:type="spellStart"/>
      <w:r w:rsidRPr="00A2317A">
        <w:rPr>
          <w:sz w:val="20"/>
          <w:szCs w:val="20"/>
          <w:lang w:bidi="fa-IR"/>
        </w:rPr>
        <w:t>Jupar</w:t>
      </w:r>
      <w:proofErr w:type="spellEnd"/>
      <w:r w:rsidRPr="00A2317A">
        <w:rPr>
          <w:sz w:val="20"/>
          <w:szCs w:val="20"/>
          <w:lang w:bidi="fa-IR"/>
        </w:rPr>
        <w:t xml:space="preserve"> and </w:t>
      </w:r>
      <w:proofErr w:type="spellStart"/>
      <w:r w:rsidRPr="00A2317A">
        <w:rPr>
          <w:sz w:val="20"/>
          <w:szCs w:val="20"/>
          <w:lang w:bidi="fa-IR"/>
        </w:rPr>
        <w:t>Barez</w:t>
      </w:r>
      <w:proofErr w:type="spellEnd"/>
      <w:r w:rsidRPr="00A2317A">
        <w:rPr>
          <w:sz w:val="20"/>
          <w:szCs w:val="20"/>
          <w:lang w:bidi="fa-IR"/>
        </w:rPr>
        <w:t xml:space="preserve"> names in Kerman, attempted by Mohammad </w:t>
      </w:r>
      <w:proofErr w:type="spellStart"/>
      <w:r w:rsidRPr="00A2317A">
        <w:rPr>
          <w:sz w:val="20"/>
          <w:szCs w:val="20"/>
          <w:lang w:bidi="fa-IR"/>
        </w:rPr>
        <w:t>Rasool</w:t>
      </w:r>
      <w:proofErr w:type="spellEnd"/>
      <w:r w:rsidRPr="00A2317A">
        <w:rPr>
          <w:sz w:val="20"/>
          <w:szCs w:val="20"/>
          <w:lang w:bidi="fa-IR"/>
        </w:rPr>
        <w:t xml:space="preserve"> </w:t>
      </w:r>
      <w:proofErr w:type="spellStart"/>
      <w:r w:rsidRPr="00A2317A">
        <w:rPr>
          <w:sz w:val="20"/>
          <w:szCs w:val="20"/>
          <w:lang w:bidi="fa-IR"/>
        </w:rPr>
        <w:t>Dariagasht</w:t>
      </w:r>
      <w:proofErr w:type="spellEnd"/>
      <w:r w:rsidRPr="00A2317A">
        <w:rPr>
          <w:sz w:val="20"/>
          <w:szCs w:val="20"/>
          <w:lang w:bidi="fa-IR"/>
        </w:rPr>
        <w:t>, collection of lectures of the seventh Iranian research congress, Pp 391-403</w:t>
      </w:r>
      <w:r w:rsidR="00925A0E">
        <w:rPr>
          <w:rFonts w:hint="eastAsia"/>
          <w:sz w:val="20"/>
          <w:szCs w:val="20"/>
          <w:lang w:eastAsia="zh-CN" w:bidi="fa-IR"/>
        </w:rPr>
        <w:t>.</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Ghasemi</w:t>
      </w:r>
      <w:proofErr w:type="spellEnd"/>
      <w:r w:rsidRPr="00A2317A">
        <w:rPr>
          <w:sz w:val="20"/>
          <w:szCs w:val="20"/>
          <w:lang w:bidi="fa-IR"/>
        </w:rPr>
        <w:t xml:space="preserve"> </w:t>
      </w:r>
      <w:proofErr w:type="spellStart"/>
      <w:r w:rsidRPr="00A2317A">
        <w:rPr>
          <w:sz w:val="20"/>
          <w:szCs w:val="20"/>
          <w:lang w:bidi="fa-IR"/>
        </w:rPr>
        <w:t>Kermani</w:t>
      </w:r>
      <w:proofErr w:type="spellEnd"/>
      <w:r w:rsidRPr="00A2317A">
        <w:rPr>
          <w:sz w:val="20"/>
          <w:szCs w:val="20"/>
          <w:lang w:bidi="fa-IR"/>
        </w:rPr>
        <w:t xml:space="preserve">, </w:t>
      </w:r>
      <w:proofErr w:type="spellStart"/>
      <w:r w:rsidRPr="00A2317A">
        <w:rPr>
          <w:sz w:val="20"/>
          <w:szCs w:val="20"/>
          <w:lang w:bidi="fa-IR"/>
        </w:rPr>
        <w:t>Adib</w:t>
      </w:r>
      <w:proofErr w:type="spellEnd"/>
      <w:r w:rsidRPr="00A2317A">
        <w:rPr>
          <w:sz w:val="20"/>
          <w:szCs w:val="20"/>
          <w:lang w:bidi="fa-IR"/>
        </w:rPr>
        <w:t xml:space="preserve"> (1993), collected works attempted by </w:t>
      </w:r>
      <w:proofErr w:type="spellStart"/>
      <w:r w:rsidRPr="00A2317A">
        <w:rPr>
          <w:sz w:val="20"/>
          <w:szCs w:val="20"/>
          <w:lang w:bidi="fa-IR"/>
        </w:rPr>
        <w:t>Iraj</w:t>
      </w:r>
      <w:proofErr w:type="spellEnd"/>
      <w:r w:rsidRPr="00A2317A">
        <w:rPr>
          <w:sz w:val="20"/>
          <w:szCs w:val="20"/>
          <w:lang w:bidi="fa-IR"/>
        </w:rPr>
        <w:t xml:space="preserve"> </w:t>
      </w:r>
      <w:proofErr w:type="spellStart"/>
      <w:r w:rsidRPr="00A2317A">
        <w:rPr>
          <w:sz w:val="20"/>
          <w:szCs w:val="20"/>
          <w:lang w:bidi="fa-IR"/>
        </w:rPr>
        <w:t>Afshar</w:t>
      </w:r>
      <w:proofErr w:type="spellEnd"/>
      <w:r w:rsidRPr="00A2317A">
        <w:rPr>
          <w:sz w:val="20"/>
          <w:szCs w:val="20"/>
          <w:lang w:bidi="fa-IR"/>
        </w:rPr>
        <w:t>, publication of Kerman studies center.</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Katiraee</w:t>
      </w:r>
      <w:proofErr w:type="spellEnd"/>
      <w:r w:rsidRPr="00A2317A">
        <w:rPr>
          <w:sz w:val="20"/>
          <w:szCs w:val="20"/>
          <w:lang w:bidi="fa-IR"/>
        </w:rPr>
        <w:t xml:space="preserve">, </w:t>
      </w:r>
      <w:proofErr w:type="spellStart"/>
      <w:r w:rsidRPr="00A2317A">
        <w:rPr>
          <w:sz w:val="20"/>
          <w:szCs w:val="20"/>
          <w:lang w:bidi="fa-IR"/>
        </w:rPr>
        <w:t>Mahmoud</w:t>
      </w:r>
      <w:proofErr w:type="spellEnd"/>
      <w:r w:rsidRPr="00A2317A">
        <w:rPr>
          <w:sz w:val="20"/>
          <w:szCs w:val="20"/>
          <w:lang w:bidi="fa-IR"/>
        </w:rPr>
        <w:t xml:space="preserve"> (1999), adobe by adobe, Tehran, Sales publication</w:t>
      </w:r>
      <w:r w:rsidR="00925A0E">
        <w:rPr>
          <w:rFonts w:hint="eastAsia"/>
          <w:sz w:val="20"/>
          <w:szCs w:val="20"/>
          <w:lang w:eastAsia="zh-CN" w:bidi="fa-IR"/>
        </w:rPr>
        <w:t>.</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Kordi</w:t>
      </w:r>
      <w:proofErr w:type="spellEnd"/>
      <w:r w:rsidRPr="00A2317A">
        <w:rPr>
          <w:sz w:val="20"/>
          <w:szCs w:val="20"/>
          <w:lang w:bidi="fa-IR"/>
        </w:rPr>
        <w:t xml:space="preserve"> </w:t>
      </w:r>
      <w:proofErr w:type="spellStart"/>
      <w:r w:rsidRPr="00A2317A">
        <w:rPr>
          <w:sz w:val="20"/>
          <w:szCs w:val="20"/>
          <w:lang w:bidi="fa-IR"/>
        </w:rPr>
        <w:t>Karimabadi</w:t>
      </w:r>
      <w:proofErr w:type="spellEnd"/>
      <w:r w:rsidRPr="00A2317A">
        <w:rPr>
          <w:sz w:val="20"/>
          <w:szCs w:val="20"/>
          <w:lang w:bidi="fa-IR"/>
        </w:rPr>
        <w:t>, Reza (1998)</w:t>
      </w:r>
      <w:proofErr w:type="gramStart"/>
      <w:r w:rsidRPr="00A2317A">
        <w:rPr>
          <w:sz w:val="20"/>
          <w:szCs w:val="20"/>
          <w:lang w:bidi="fa-IR"/>
        </w:rPr>
        <w:t>, moving</w:t>
      </w:r>
      <w:proofErr w:type="gramEnd"/>
      <w:r w:rsidRPr="00A2317A">
        <w:rPr>
          <w:sz w:val="20"/>
          <w:szCs w:val="20"/>
          <w:lang w:bidi="fa-IR"/>
        </w:rPr>
        <w:t xml:space="preserve"> through historical geography of </w:t>
      </w:r>
      <w:proofErr w:type="spellStart"/>
      <w:r w:rsidRPr="00A2317A">
        <w:rPr>
          <w:sz w:val="20"/>
          <w:szCs w:val="20"/>
          <w:lang w:bidi="fa-IR"/>
        </w:rPr>
        <w:t>Koobanan</w:t>
      </w:r>
      <w:proofErr w:type="spellEnd"/>
      <w:r w:rsidRPr="00A2317A">
        <w:rPr>
          <w:sz w:val="20"/>
          <w:szCs w:val="20"/>
          <w:lang w:bidi="fa-IR"/>
        </w:rPr>
        <w:t>, publication of Kerman studies center.</w:t>
      </w:r>
    </w:p>
    <w:p w:rsidR="00F3728E" w:rsidRPr="00A2317A" w:rsidRDefault="00F3728E" w:rsidP="00A2317A">
      <w:pPr>
        <w:numPr>
          <w:ilvl w:val="0"/>
          <w:numId w:val="21"/>
        </w:numPr>
        <w:snapToGrid w:val="0"/>
        <w:jc w:val="both"/>
        <w:rPr>
          <w:sz w:val="20"/>
          <w:szCs w:val="20"/>
          <w:lang w:bidi="fa-IR"/>
        </w:rPr>
      </w:pPr>
      <w:r w:rsidRPr="00A2317A">
        <w:rPr>
          <w:sz w:val="20"/>
          <w:szCs w:val="20"/>
          <w:lang w:bidi="fa-IR"/>
        </w:rPr>
        <w:t>Kerman in one glance, publication of Kerman studies center, seventh edition</w:t>
      </w:r>
      <w:r w:rsidR="00925A0E">
        <w:rPr>
          <w:rFonts w:hint="eastAsia"/>
          <w:sz w:val="20"/>
          <w:szCs w:val="20"/>
          <w:lang w:eastAsia="zh-CN" w:bidi="fa-IR"/>
        </w:rPr>
        <w:t>.</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Karami</w:t>
      </w:r>
      <w:proofErr w:type="spellEnd"/>
      <w:r w:rsidRPr="00A2317A">
        <w:rPr>
          <w:sz w:val="20"/>
          <w:szCs w:val="20"/>
          <w:lang w:bidi="fa-IR"/>
        </w:rPr>
        <w:t xml:space="preserve">, </w:t>
      </w:r>
      <w:proofErr w:type="spellStart"/>
      <w:r w:rsidRPr="00A2317A">
        <w:rPr>
          <w:sz w:val="20"/>
          <w:szCs w:val="20"/>
          <w:lang w:bidi="fa-IR"/>
        </w:rPr>
        <w:t>safar</w:t>
      </w:r>
      <w:proofErr w:type="spellEnd"/>
      <w:r w:rsidRPr="00A2317A">
        <w:rPr>
          <w:sz w:val="20"/>
          <w:szCs w:val="20"/>
          <w:lang w:bidi="fa-IR"/>
        </w:rPr>
        <w:t xml:space="preserve"> Ali (1990), in rural alleys and gardens, magazine of language growth and Persian literature, No 55, Pp 46-55</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Lorimer</w:t>
      </w:r>
      <w:proofErr w:type="spellEnd"/>
      <w:r w:rsidRPr="00A2317A">
        <w:rPr>
          <w:sz w:val="20"/>
          <w:szCs w:val="20"/>
          <w:lang w:bidi="fa-IR"/>
        </w:rPr>
        <w:t xml:space="preserve"> Colonel (1940), </w:t>
      </w:r>
      <w:proofErr w:type="spellStart"/>
      <w:r w:rsidRPr="00A2317A">
        <w:rPr>
          <w:sz w:val="20"/>
          <w:szCs w:val="20"/>
          <w:lang w:bidi="fa-IR"/>
        </w:rPr>
        <w:t>Keman</w:t>
      </w:r>
      <w:proofErr w:type="spellEnd"/>
      <w:r w:rsidRPr="00A2317A">
        <w:rPr>
          <w:sz w:val="20"/>
          <w:szCs w:val="20"/>
          <w:lang w:bidi="fa-IR"/>
        </w:rPr>
        <w:t xml:space="preserve"> culture attempted by </w:t>
      </w:r>
      <w:proofErr w:type="spellStart"/>
      <w:r w:rsidRPr="00A2317A">
        <w:rPr>
          <w:sz w:val="20"/>
          <w:szCs w:val="20"/>
          <w:lang w:bidi="fa-IR"/>
        </w:rPr>
        <w:t>Freidun</w:t>
      </w:r>
      <w:proofErr w:type="spellEnd"/>
      <w:r w:rsidRPr="00A2317A">
        <w:rPr>
          <w:sz w:val="20"/>
          <w:szCs w:val="20"/>
          <w:lang w:bidi="fa-IR"/>
        </w:rPr>
        <w:t xml:space="preserve"> </w:t>
      </w:r>
      <w:proofErr w:type="spellStart"/>
      <w:r w:rsidRPr="00A2317A">
        <w:rPr>
          <w:sz w:val="20"/>
          <w:szCs w:val="20"/>
          <w:lang w:bidi="fa-IR"/>
        </w:rPr>
        <w:t>Vahman</w:t>
      </w:r>
      <w:proofErr w:type="spellEnd"/>
      <w:r w:rsidRPr="00A2317A">
        <w:rPr>
          <w:sz w:val="20"/>
          <w:szCs w:val="20"/>
          <w:lang w:bidi="fa-IR"/>
        </w:rPr>
        <w:t>, Tehran, publication of Iranian culture</w:t>
      </w:r>
      <w:r w:rsidR="00925A0E">
        <w:rPr>
          <w:rFonts w:hint="eastAsia"/>
          <w:sz w:val="20"/>
          <w:szCs w:val="20"/>
          <w:lang w:eastAsia="zh-CN" w:bidi="fa-IR"/>
        </w:rPr>
        <w:t>.</w:t>
      </w:r>
    </w:p>
    <w:p w:rsidR="00F3728E" w:rsidRPr="00A2317A" w:rsidRDefault="00F3728E" w:rsidP="00A2317A">
      <w:pPr>
        <w:numPr>
          <w:ilvl w:val="0"/>
          <w:numId w:val="21"/>
        </w:numPr>
        <w:snapToGrid w:val="0"/>
        <w:jc w:val="both"/>
        <w:rPr>
          <w:sz w:val="20"/>
          <w:szCs w:val="20"/>
          <w:lang w:bidi="fa-IR"/>
        </w:rPr>
      </w:pPr>
      <w:r w:rsidRPr="00A2317A">
        <w:rPr>
          <w:sz w:val="20"/>
          <w:szCs w:val="20"/>
          <w:lang w:bidi="fa-IR"/>
        </w:rPr>
        <w:t xml:space="preserve">Collection of papers of Kerman studies attempted by Mohammad Ali </w:t>
      </w:r>
      <w:proofErr w:type="spellStart"/>
      <w:r w:rsidRPr="00A2317A">
        <w:rPr>
          <w:sz w:val="20"/>
          <w:szCs w:val="20"/>
          <w:lang w:bidi="fa-IR"/>
        </w:rPr>
        <w:t>Golabzadeh</w:t>
      </w:r>
      <w:proofErr w:type="spellEnd"/>
      <w:r w:rsidRPr="00A2317A">
        <w:rPr>
          <w:sz w:val="20"/>
          <w:szCs w:val="20"/>
          <w:lang w:bidi="fa-IR"/>
        </w:rPr>
        <w:t>, publication of Kerman studies center.</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Moradi</w:t>
      </w:r>
      <w:proofErr w:type="spellEnd"/>
      <w:r w:rsidRPr="00A2317A">
        <w:rPr>
          <w:sz w:val="20"/>
          <w:szCs w:val="20"/>
          <w:lang w:bidi="fa-IR"/>
        </w:rPr>
        <w:t>, Isa (2011), melodies, famous people, folklore culture of Kerman, and publication of Kerman studies center, second edition</w:t>
      </w:r>
      <w:r w:rsidR="00925A0E">
        <w:rPr>
          <w:rFonts w:hint="eastAsia"/>
          <w:sz w:val="20"/>
          <w:szCs w:val="20"/>
          <w:lang w:eastAsia="zh-CN" w:bidi="fa-IR"/>
        </w:rPr>
        <w:t>/</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Moayed</w:t>
      </w:r>
      <w:proofErr w:type="spellEnd"/>
      <w:r w:rsidRPr="00A2317A">
        <w:rPr>
          <w:sz w:val="20"/>
          <w:szCs w:val="20"/>
          <w:lang w:bidi="fa-IR"/>
        </w:rPr>
        <w:t xml:space="preserve"> </w:t>
      </w:r>
      <w:proofErr w:type="spellStart"/>
      <w:r w:rsidRPr="00A2317A">
        <w:rPr>
          <w:sz w:val="20"/>
          <w:szCs w:val="20"/>
          <w:lang w:bidi="fa-IR"/>
        </w:rPr>
        <w:t>Hosseini</w:t>
      </w:r>
      <w:proofErr w:type="spellEnd"/>
      <w:r w:rsidRPr="00A2317A">
        <w:rPr>
          <w:sz w:val="20"/>
          <w:szCs w:val="20"/>
          <w:lang w:bidi="fa-IR"/>
        </w:rPr>
        <w:t xml:space="preserve">, </w:t>
      </w:r>
      <w:proofErr w:type="spellStart"/>
      <w:r w:rsidRPr="00A2317A">
        <w:rPr>
          <w:sz w:val="20"/>
          <w:szCs w:val="20"/>
          <w:lang w:bidi="fa-IR"/>
        </w:rPr>
        <w:t>Mehri</w:t>
      </w:r>
      <w:proofErr w:type="spellEnd"/>
      <w:r w:rsidRPr="00A2317A">
        <w:rPr>
          <w:sz w:val="20"/>
          <w:szCs w:val="20"/>
          <w:lang w:bidi="fa-IR"/>
        </w:rPr>
        <w:t xml:space="preserve"> (2007), Folklore culture of </w:t>
      </w:r>
      <w:proofErr w:type="spellStart"/>
      <w:r w:rsidRPr="00A2317A">
        <w:rPr>
          <w:sz w:val="20"/>
          <w:szCs w:val="20"/>
          <w:lang w:bidi="fa-IR"/>
        </w:rPr>
        <w:t>Sirjan</w:t>
      </w:r>
      <w:proofErr w:type="spellEnd"/>
      <w:r w:rsidRPr="00A2317A">
        <w:rPr>
          <w:sz w:val="20"/>
          <w:szCs w:val="20"/>
          <w:lang w:bidi="fa-IR"/>
        </w:rPr>
        <w:t>, publication of Kerman studies center.</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Mirsadeghi</w:t>
      </w:r>
      <w:proofErr w:type="spellEnd"/>
      <w:r w:rsidRPr="00A2317A">
        <w:rPr>
          <w:sz w:val="20"/>
          <w:szCs w:val="20"/>
          <w:lang w:bidi="fa-IR"/>
        </w:rPr>
        <w:t xml:space="preserve">, Jamal, </w:t>
      </w:r>
      <w:proofErr w:type="spellStart"/>
      <w:r w:rsidRPr="00A2317A">
        <w:rPr>
          <w:sz w:val="20"/>
          <w:szCs w:val="20"/>
          <w:lang w:bidi="fa-IR"/>
        </w:rPr>
        <w:t>Mirsadeghi</w:t>
      </w:r>
      <w:proofErr w:type="spellEnd"/>
      <w:r w:rsidRPr="00A2317A">
        <w:rPr>
          <w:sz w:val="20"/>
          <w:szCs w:val="20"/>
          <w:lang w:bidi="fa-IR"/>
        </w:rPr>
        <w:t xml:space="preserve"> </w:t>
      </w:r>
      <w:proofErr w:type="spellStart"/>
      <w:r w:rsidRPr="00A2317A">
        <w:rPr>
          <w:sz w:val="20"/>
          <w:szCs w:val="20"/>
          <w:lang w:bidi="fa-IR"/>
        </w:rPr>
        <w:t>Meimanat</w:t>
      </w:r>
      <w:proofErr w:type="spellEnd"/>
      <w:r w:rsidRPr="00A2317A">
        <w:rPr>
          <w:sz w:val="20"/>
          <w:szCs w:val="20"/>
          <w:lang w:bidi="fa-IR"/>
        </w:rPr>
        <w:t xml:space="preserve"> (1998), dictionary of fiction writing art, Tehran, </w:t>
      </w:r>
      <w:proofErr w:type="spellStart"/>
      <w:r w:rsidRPr="00A2317A">
        <w:rPr>
          <w:sz w:val="20"/>
          <w:szCs w:val="20"/>
          <w:lang w:bidi="fa-IR"/>
        </w:rPr>
        <w:t>Bija</w:t>
      </w:r>
      <w:proofErr w:type="spellEnd"/>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Mirabedini</w:t>
      </w:r>
      <w:proofErr w:type="spellEnd"/>
      <w:r w:rsidRPr="00A2317A">
        <w:rPr>
          <w:sz w:val="20"/>
          <w:szCs w:val="20"/>
          <w:lang w:bidi="fa-IR"/>
        </w:rPr>
        <w:t xml:space="preserve">, </w:t>
      </w:r>
      <w:proofErr w:type="spellStart"/>
      <w:r w:rsidRPr="00A2317A">
        <w:rPr>
          <w:sz w:val="20"/>
          <w:szCs w:val="20"/>
          <w:lang w:bidi="fa-IR"/>
        </w:rPr>
        <w:t>Hasan</w:t>
      </w:r>
      <w:proofErr w:type="spellEnd"/>
      <w:r w:rsidRPr="00A2317A">
        <w:rPr>
          <w:sz w:val="20"/>
          <w:szCs w:val="20"/>
          <w:lang w:bidi="fa-IR"/>
        </w:rPr>
        <w:t xml:space="preserve"> (1998), a hundred year of fiction writing in Iran, third volume, Tehran, </w:t>
      </w:r>
      <w:proofErr w:type="spellStart"/>
      <w:r w:rsidRPr="00A2317A">
        <w:rPr>
          <w:sz w:val="20"/>
          <w:szCs w:val="20"/>
          <w:lang w:bidi="fa-IR"/>
        </w:rPr>
        <w:t>Chashmeh</w:t>
      </w:r>
      <w:proofErr w:type="spellEnd"/>
      <w:r w:rsidRPr="00A2317A">
        <w:rPr>
          <w:sz w:val="20"/>
          <w:szCs w:val="20"/>
          <w:lang w:bidi="fa-IR"/>
        </w:rPr>
        <w:t xml:space="preserve"> publication, third edition</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Naghavi</w:t>
      </w:r>
      <w:proofErr w:type="spellEnd"/>
      <w:r w:rsidRPr="00A2317A">
        <w:rPr>
          <w:sz w:val="20"/>
          <w:szCs w:val="20"/>
          <w:lang w:bidi="fa-IR"/>
        </w:rPr>
        <w:t>, Akbar (2009), Kerman studies’ book, publication of Kerman studies center.</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Vaez</w:t>
      </w:r>
      <w:proofErr w:type="spellEnd"/>
      <w:r w:rsidRPr="00A2317A">
        <w:rPr>
          <w:sz w:val="20"/>
          <w:szCs w:val="20"/>
          <w:lang w:bidi="fa-IR"/>
        </w:rPr>
        <w:t xml:space="preserve"> </w:t>
      </w:r>
      <w:proofErr w:type="spellStart"/>
      <w:r w:rsidRPr="00A2317A">
        <w:rPr>
          <w:sz w:val="20"/>
          <w:szCs w:val="20"/>
          <w:lang w:bidi="fa-IR"/>
        </w:rPr>
        <w:t>Taghavi</w:t>
      </w:r>
      <w:proofErr w:type="spellEnd"/>
      <w:r w:rsidRPr="00A2317A">
        <w:rPr>
          <w:sz w:val="20"/>
          <w:szCs w:val="20"/>
          <w:lang w:bidi="fa-IR"/>
        </w:rPr>
        <w:t xml:space="preserve">, Mohammad </w:t>
      </w:r>
      <w:proofErr w:type="spellStart"/>
      <w:r w:rsidRPr="00A2317A">
        <w:rPr>
          <w:sz w:val="20"/>
          <w:szCs w:val="20"/>
          <w:lang w:bidi="fa-IR"/>
        </w:rPr>
        <w:t>Taghi</w:t>
      </w:r>
      <w:proofErr w:type="spellEnd"/>
      <w:r w:rsidRPr="00A2317A">
        <w:rPr>
          <w:sz w:val="20"/>
          <w:szCs w:val="20"/>
          <w:lang w:bidi="fa-IR"/>
        </w:rPr>
        <w:t xml:space="preserve"> (1987), glossary of </w:t>
      </w:r>
      <w:proofErr w:type="spellStart"/>
      <w:r w:rsidRPr="00A2317A">
        <w:rPr>
          <w:sz w:val="20"/>
          <w:szCs w:val="20"/>
          <w:lang w:bidi="fa-IR"/>
        </w:rPr>
        <w:t>Kermani</w:t>
      </w:r>
      <w:proofErr w:type="spellEnd"/>
      <w:r w:rsidRPr="00A2317A">
        <w:rPr>
          <w:sz w:val="20"/>
          <w:szCs w:val="20"/>
          <w:lang w:bidi="fa-IR"/>
        </w:rPr>
        <w:t xml:space="preserve"> terms, </w:t>
      </w:r>
      <w:proofErr w:type="spellStart"/>
      <w:r w:rsidRPr="00A2317A">
        <w:rPr>
          <w:sz w:val="20"/>
          <w:szCs w:val="20"/>
          <w:lang w:bidi="fa-IR"/>
        </w:rPr>
        <w:t>Ghaem</w:t>
      </w:r>
      <w:proofErr w:type="spellEnd"/>
      <w:r w:rsidRPr="00A2317A">
        <w:rPr>
          <w:sz w:val="20"/>
          <w:szCs w:val="20"/>
          <w:lang w:bidi="fa-IR"/>
        </w:rPr>
        <w:t xml:space="preserve"> publication, second edition</w:t>
      </w:r>
      <w:r w:rsidR="00925A0E">
        <w:rPr>
          <w:rFonts w:hint="eastAsia"/>
          <w:sz w:val="20"/>
          <w:szCs w:val="20"/>
          <w:lang w:eastAsia="zh-CN" w:bidi="fa-IR"/>
        </w:rPr>
        <w:t>.</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Vosoughi</w:t>
      </w:r>
      <w:proofErr w:type="spellEnd"/>
      <w:r w:rsidRPr="00A2317A">
        <w:rPr>
          <w:sz w:val="20"/>
          <w:szCs w:val="20"/>
          <w:lang w:bidi="fa-IR"/>
        </w:rPr>
        <w:t xml:space="preserve">, </w:t>
      </w:r>
      <w:proofErr w:type="spellStart"/>
      <w:r w:rsidRPr="00A2317A">
        <w:rPr>
          <w:sz w:val="20"/>
          <w:szCs w:val="20"/>
          <w:lang w:bidi="fa-IR"/>
        </w:rPr>
        <w:t>Rahbari</w:t>
      </w:r>
      <w:proofErr w:type="spellEnd"/>
      <w:r w:rsidRPr="00A2317A">
        <w:rPr>
          <w:sz w:val="20"/>
          <w:szCs w:val="20"/>
          <w:lang w:bidi="fa-IR"/>
        </w:rPr>
        <w:t xml:space="preserve">, Ali Akbar (2001), history of civilization and culture of </w:t>
      </w:r>
      <w:proofErr w:type="spellStart"/>
      <w:r w:rsidRPr="00A2317A">
        <w:rPr>
          <w:sz w:val="20"/>
          <w:szCs w:val="20"/>
          <w:lang w:bidi="fa-IR"/>
        </w:rPr>
        <w:t>Sirjan</w:t>
      </w:r>
      <w:proofErr w:type="spellEnd"/>
      <w:r w:rsidRPr="00A2317A">
        <w:rPr>
          <w:sz w:val="20"/>
          <w:szCs w:val="20"/>
          <w:lang w:bidi="fa-IR"/>
        </w:rPr>
        <w:t>, publication of Kerman studies center.</w:t>
      </w:r>
    </w:p>
    <w:p w:rsidR="00F3728E" w:rsidRPr="00A2317A" w:rsidRDefault="00F3728E" w:rsidP="00A2317A">
      <w:pPr>
        <w:numPr>
          <w:ilvl w:val="0"/>
          <w:numId w:val="21"/>
        </w:numPr>
        <w:snapToGrid w:val="0"/>
        <w:jc w:val="both"/>
        <w:rPr>
          <w:sz w:val="20"/>
          <w:szCs w:val="20"/>
          <w:lang w:bidi="fa-IR"/>
        </w:rPr>
      </w:pPr>
      <w:proofErr w:type="spellStart"/>
      <w:r w:rsidRPr="00A2317A">
        <w:rPr>
          <w:sz w:val="20"/>
          <w:szCs w:val="20"/>
          <w:lang w:bidi="fa-IR"/>
        </w:rPr>
        <w:t>Homayuni</w:t>
      </w:r>
      <w:proofErr w:type="spellEnd"/>
      <w:r w:rsidRPr="00A2317A">
        <w:rPr>
          <w:sz w:val="20"/>
          <w:szCs w:val="20"/>
          <w:lang w:bidi="fa-IR"/>
        </w:rPr>
        <w:t xml:space="preserve">, </w:t>
      </w:r>
      <w:proofErr w:type="spellStart"/>
      <w:r w:rsidRPr="00A2317A">
        <w:rPr>
          <w:sz w:val="20"/>
          <w:szCs w:val="20"/>
          <w:lang w:bidi="fa-IR"/>
        </w:rPr>
        <w:t>Sadegh</w:t>
      </w:r>
      <w:proofErr w:type="spellEnd"/>
      <w:r w:rsidRPr="00A2317A">
        <w:rPr>
          <w:sz w:val="20"/>
          <w:szCs w:val="20"/>
          <w:lang w:bidi="fa-IR"/>
        </w:rPr>
        <w:t xml:space="preserve"> (1992), culture of </w:t>
      </w:r>
      <w:proofErr w:type="spellStart"/>
      <w:r w:rsidRPr="00A2317A">
        <w:rPr>
          <w:sz w:val="20"/>
          <w:szCs w:val="20"/>
          <w:lang w:bidi="fa-IR"/>
        </w:rPr>
        <w:t>Sarvestan</w:t>
      </w:r>
      <w:proofErr w:type="spellEnd"/>
      <w:r w:rsidRPr="00A2317A">
        <w:rPr>
          <w:sz w:val="20"/>
          <w:szCs w:val="20"/>
          <w:lang w:bidi="fa-IR"/>
        </w:rPr>
        <w:t xml:space="preserve"> people, </w:t>
      </w:r>
      <w:proofErr w:type="spellStart"/>
      <w:r w:rsidRPr="00A2317A">
        <w:rPr>
          <w:sz w:val="20"/>
          <w:szCs w:val="20"/>
          <w:lang w:bidi="fa-IR"/>
        </w:rPr>
        <w:t>Mashad</w:t>
      </w:r>
      <w:proofErr w:type="spellEnd"/>
      <w:r w:rsidRPr="00A2317A">
        <w:rPr>
          <w:sz w:val="20"/>
          <w:szCs w:val="20"/>
          <w:lang w:bidi="fa-IR"/>
        </w:rPr>
        <w:t xml:space="preserve">, </w:t>
      </w:r>
      <w:proofErr w:type="spellStart"/>
      <w:r w:rsidRPr="00A2317A">
        <w:rPr>
          <w:sz w:val="20"/>
          <w:szCs w:val="20"/>
          <w:lang w:bidi="fa-IR"/>
        </w:rPr>
        <w:t>Astan</w:t>
      </w:r>
      <w:proofErr w:type="spellEnd"/>
      <w:r w:rsidRPr="00A2317A">
        <w:rPr>
          <w:sz w:val="20"/>
          <w:szCs w:val="20"/>
          <w:lang w:bidi="fa-IR"/>
        </w:rPr>
        <w:t xml:space="preserve"> </w:t>
      </w:r>
      <w:proofErr w:type="spellStart"/>
      <w:r w:rsidRPr="00A2317A">
        <w:rPr>
          <w:sz w:val="20"/>
          <w:szCs w:val="20"/>
          <w:lang w:bidi="fa-IR"/>
        </w:rPr>
        <w:t>Qods</w:t>
      </w:r>
      <w:proofErr w:type="spellEnd"/>
      <w:r w:rsidRPr="00A2317A">
        <w:rPr>
          <w:sz w:val="20"/>
          <w:szCs w:val="20"/>
          <w:lang w:bidi="fa-IR"/>
        </w:rPr>
        <w:t xml:space="preserve"> publication, second edition</w:t>
      </w:r>
      <w:r w:rsidR="00925A0E">
        <w:rPr>
          <w:rFonts w:hint="eastAsia"/>
          <w:sz w:val="20"/>
          <w:szCs w:val="20"/>
          <w:lang w:eastAsia="zh-CN" w:bidi="fa-IR"/>
        </w:rPr>
        <w:t>.</w:t>
      </w:r>
    </w:p>
    <w:p w:rsidR="00925A0E" w:rsidRDefault="00925A0E" w:rsidP="00A2317A">
      <w:pPr>
        <w:tabs>
          <w:tab w:val="right" w:pos="562"/>
        </w:tabs>
        <w:snapToGrid w:val="0"/>
        <w:ind w:right="283"/>
        <w:jc w:val="both"/>
        <w:rPr>
          <w:sz w:val="20"/>
          <w:szCs w:val="20"/>
          <w:lang w:bidi="fa-IR"/>
        </w:rPr>
        <w:sectPr w:rsidR="00925A0E" w:rsidSect="00925A0E">
          <w:footnotePr>
            <w:pos w:val="beneathText"/>
          </w:footnotePr>
          <w:type w:val="continuous"/>
          <w:pgSz w:w="12240" w:h="15840" w:code="1"/>
          <w:pgMar w:top="1440" w:right="1440" w:bottom="1440" w:left="1440" w:header="720" w:footer="720" w:gutter="0"/>
          <w:cols w:num="2" w:space="576" w:equalWidth="0">
            <w:col w:w="4326" w:space="576"/>
            <w:col w:w="4458"/>
          </w:cols>
          <w:docGrid w:linePitch="360"/>
        </w:sectPr>
      </w:pPr>
    </w:p>
    <w:p w:rsidR="00F3728E" w:rsidRPr="00A2317A" w:rsidRDefault="00F3728E" w:rsidP="00A2317A">
      <w:pPr>
        <w:tabs>
          <w:tab w:val="right" w:pos="562"/>
        </w:tabs>
        <w:snapToGrid w:val="0"/>
        <w:ind w:right="283"/>
        <w:jc w:val="both"/>
        <w:rPr>
          <w:sz w:val="20"/>
          <w:szCs w:val="20"/>
          <w:lang w:bidi="fa-IR"/>
        </w:rPr>
      </w:pPr>
    </w:p>
    <w:p w:rsidR="003C4738" w:rsidRPr="00A2317A" w:rsidRDefault="00925A0E" w:rsidP="00A2317A">
      <w:pPr>
        <w:snapToGrid w:val="0"/>
        <w:jc w:val="both"/>
        <w:rPr>
          <w:rFonts w:hint="eastAsia"/>
          <w:sz w:val="20"/>
          <w:szCs w:val="20"/>
          <w:lang w:eastAsia="zh-CN"/>
        </w:rPr>
      </w:pPr>
      <w:r>
        <w:rPr>
          <w:rFonts w:hint="eastAsia"/>
          <w:sz w:val="20"/>
          <w:szCs w:val="20"/>
          <w:lang w:eastAsia="zh-CN"/>
        </w:rPr>
        <w:t>12/2/2013</w:t>
      </w:r>
    </w:p>
    <w:sectPr w:rsidR="003C4738" w:rsidRPr="00A2317A" w:rsidSect="00925A0E">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937" w:rsidRDefault="000E5937">
      <w:r>
        <w:separator/>
      </w:r>
    </w:p>
  </w:endnote>
  <w:endnote w:type="continuationSeparator" w:id="0">
    <w:p w:rsidR="000E5937" w:rsidRDefault="000E5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020" w:rsidRDefault="00633A8D" w:rsidP="00B3167C">
    <w:pPr>
      <w:pStyle w:val="Footer"/>
      <w:framePr w:wrap="around" w:vAnchor="text" w:hAnchor="margin" w:xAlign="center" w:y="1"/>
      <w:rPr>
        <w:rStyle w:val="PageNumber"/>
      </w:rPr>
    </w:pPr>
    <w:r>
      <w:rPr>
        <w:rStyle w:val="PageNumber"/>
      </w:rPr>
      <w:fldChar w:fldCharType="begin"/>
    </w:r>
    <w:r w:rsidR="009A1020">
      <w:rPr>
        <w:rStyle w:val="PageNumber"/>
      </w:rPr>
      <w:instrText xml:space="preserve">PAGE  </w:instrText>
    </w:r>
    <w:r>
      <w:rPr>
        <w:rStyle w:val="PageNumber"/>
      </w:rPr>
      <w:fldChar w:fldCharType="end"/>
    </w:r>
  </w:p>
  <w:p w:rsidR="009A1020" w:rsidRDefault="009A102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020" w:rsidRPr="00A2317A" w:rsidRDefault="00633A8D" w:rsidP="00A2317A">
    <w:pPr>
      <w:jc w:val="center"/>
      <w:rPr>
        <w:sz w:val="20"/>
      </w:rPr>
    </w:pPr>
    <w:r w:rsidRPr="00A2317A">
      <w:rPr>
        <w:sz w:val="20"/>
      </w:rPr>
      <w:fldChar w:fldCharType="begin"/>
    </w:r>
    <w:r w:rsidR="00A2317A" w:rsidRPr="00A2317A">
      <w:rPr>
        <w:sz w:val="20"/>
      </w:rPr>
      <w:instrText xml:space="preserve"> page </w:instrText>
    </w:r>
    <w:r w:rsidRPr="00A2317A">
      <w:rPr>
        <w:sz w:val="20"/>
      </w:rPr>
      <w:fldChar w:fldCharType="separate"/>
    </w:r>
    <w:r w:rsidR="00F17F70">
      <w:rPr>
        <w:noProof/>
        <w:sz w:val="20"/>
      </w:rPr>
      <w:t>102</w:t>
    </w:r>
    <w:r w:rsidRPr="00A2317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937" w:rsidRDefault="000E5937">
      <w:r>
        <w:separator/>
      </w:r>
    </w:p>
  </w:footnote>
  <w:footnote w:type="continuationSeparator" w:id="0">
    <w:p w:rsidR="000E5937" w:rsidRDefault="000E5937">
      <w:r>
        <w:continuationSeparator/>
      </w:r>
    </w:p>
  </w:footnote>
  <w:footnote w:id="1">
    <w:p w:rsidR="009A1020" w:rsidRDefault="009A1020" w:rsidP="00F3728E">
      <w:pPr>
        <w:pStyle w:val="FootnoteText"/>
      </w:pPr>
      <w:r>
        <w:rPr>
          <w:rStyle w:val="FootnoteReference"/>
        </w:rPr>
        <w:footnoteRef/>
      </w:r>
      <w:r>
        <w:t xml:space="preserve"> Block Zahra is the name of region located at south east of Qazvin</w:t>
      </w:r>
    </w:p>
    <w:p w:rsidR="009A1020" w:rsidRDefault="009A1020" w:rsidP="00F3728E">
      <w:pPr>
        <w:pStyle w:val="FootnoteText"/>
      </w:pPr>
      <w:r>
        <w:t xml:space="preserve">2- </w:t>
      </w:r>
      <w:proofErr w:type="spellStart"/>
      <w:r>
        <w:t>Tatneshinha</w:t>
      </w:r>
      <w:proofErr w:type="spellEnd"/>
      <w:r>
        <w:t xml:space="preserve"> is name of a tribe that unlike other villages of Block Zahra do not speak in Turkish or Azerbaijani languages. Therefore they were called </w:t>
      </w:r>
      <w:proofErr w:type="spellStart"/>
      <w:r>
        <w:t>Tatneshinha</w:t>
      </w:r>
      <w:proofErr w:type="spellEnd"/>
      <w:r>
        <w:t xml:space="preserve"> by residences of that region. </w:t>
      </w:r>
      <w:proofErr w:type="spellStart"/>
      <w:r>
        <w:t>Tati</w:t>
      </w:r>
      <w:proofErr w:type="spellEnd"/>
      <w:r>
        <w:t xml:space="preserve"> is one of old dialects in Persian language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7A" w:rsidRPr="00A2317A" w:rsidRDefault="00A2317A" w:rsidP="00A2317A">
    <w:pPr>
      <w:pBdr>
        <w:bottom w:val="thinThickMediumGap" w:sz="12" w:space="1" w:color="auto"/>
      </w:pBdr>
      <w:tabs>
        <w:tab w:val="left" w:pos="851"/>
        <w:tab w:val="right" w:pos="8364"/>
      </w:tabs>
      <w:adjustRightInd w:val="0"/>
      <w:snapToGrid w:val="0"/>
      <w:jc w:val="both"/>
      <w:rPr>
        <w:iCs/>
        <w:sz w:val="20"/>
        <w:szCs w:val="20"/>
      </w:rPr>
    </w:pPr>
    <w:r w:rsidRPr="00A2317A">
      <w:rPr>
        <w:rFonts w:hint="eastAsia"/>
        <w:sz w:val="20"/>
        <w:szCs w:val="20"/>
      </w:rPr>
      <w:tab/>
    </w:r>
    <w:r w:rsidRPr="00A2317A">
      <w:rPr>
        <w:sz w:val="20"/>
        <w:szCs w:val="20"/>
      </w:rPr>
      <w:t>New York Science Journal 2013</w:t>
    </w:r>
    <w:proofErr w:type="gramStart"/>
    <w:r w:rsidRPr="00A2317A">
      <w:rPr>
        <w:sz w:val="20"/>
        <w:szCs w:val="20"/>
      </w:rPr>
      <w:t>;6</w:t>
    </w:r>
    <w:proofErr w:type="gramEnd"/>
    <w:r w:rsidRPr="00A2317A">
      <w:rPr>
        <w:sz w:val="20"/>
        <w:szCs w:val="20"/>
      </w:rPr>
      <w:t>(</w:t>
    </w:r>
    <w:r w:rsidRPr="00A2317A">
      <w:rPr>
        <w:rFonts w:hint="eastAsia"/>
        <w:sz w:val="20"/>
        <w:szCs w:val="20"/>
      </w:rPr>
      <w:t>12</w:t>
    </w:r>
    <w:r w:rsidRPr="00A2317A">
      <w:rPr>
        <w:sz w:val="20"/>
        <w:szCs w:val="20"/>
      </w:rPr>
      <w:t>)</w:t>
    </w:r>
    <w:r w:rsidRPr="00A2317A">
      <w:rPr>
        <w:iCs/>
        <w:sz w:val="20"/>
        <w:szCs w:val="20"/>
      </w:rPr>
      <w:t xml:space="preserve">     </w:t>
    </w:r>
    <w:r w:rsidRPr="00A2317A">
      <w:rPr>
        <w:rFonts w:hint="eastAsia"/>
        <w:iCs/>
        <w:sz w:val="20"/>
        <w:szCs w:val="20"/>
      </w:rPr>
      <w:tab/>
    </w:r>
    <w:r w:rsidRPr="00A2317A">
      <w:rPr>
        <w:iCs/>
        <w:sz w:val="20"/>
        <w:szCs w:val="20"/>
      </w:rPr>
      <w:t xml:space="preserve"> </w:t>
    </w:r>
    <w:r w:rsidRPr="00A2317A">
      <w:rPr>
        <w:rFonts w:hint="eastAsia"/>
        <w:iCs/>
        <w:sz w:val="20"/>
        <w:szCs w:val="20"/>
      </w:rPr>
      <w:t xml:space="preserve"> </w:t>
    </w:r>
    <w:r w:rsidRPr="00A2317A">
      <w:rPr>
        <w:iCs/>
        <w:sz w:val="20"/>
        <w:szCs w:val="20"/>
      </w:rPr>
      <w:t xml:space="preserve">   </w:t>
    </w:r>
    <w:hyperlink r:id="rId1" w:history="1">
      <w:r w:rsidRPr="00A2317A">
        <w:rPr>
          <w:rStyle w:val="Hyperlink"/>
          <w:sz w:val="20"/>
          <w:szCs w:val="20"/>
        </w:rPr>
        <w:t>http://www.sciencepub.net/newyork</w:t>
      </w:r>
    </w:hyperlink>
  </w:p>
  <w:p w:rsidR="00A2317A" w:rsidRPr="00A2317A" w:rsidRDefault="00A2317A" w:rsidP="00A2317A">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1C69C3"/>
    <w:multiLevelType w:val="hybridMultilevel"/>
    <w:tmpl w:val="E90275A0"/>
    <w:lvl w:ilvl="0" w:tplc="DAFC806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DF74E14"/>
    <w:multiLevelType w:val="hybridMultilevel"/>
    <w:tmpl w:val="B8CABD28"/>
    <w:lvl w:ilvl="0" w:tplc="14B48B6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2B522899"/>
    <w:multiLevelType w:val="multilevel"/>
    <w:tmpl w:val="9F24A72C"/>
    <w:lvl w:ilvl="0">
      <w:start w:val="1"/>
      <w:numFmt w:val="decimal"/>
      <w:lvlText w:val="%1."/>
      <w:lvlJc w:val="left"/>
      <w:pPr>
        <w:ind w:left="720" w:hanging="360"/>
      </w:pPr>
      <w:rPr>
        <w:b/>
        <w:bCs/>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nsid w:val="4B9B4561"/>
    <w:multiLevelType w:val="hybridMultilevel"/>
    <w:tmpl w:val="D2686C64"/>
    <w:lvl w:ilvl="0" w:tplc="5796A48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05C0CAB"/>
    <w:multiLevelType w:val="hybridMultilevel"/>
    <w:tmpl w:val="2468207E"/>
    <w:lvl w:ilvl="0" w:tplc="739C98FA">
      <w:start w:val="1"/>
      <w:numFmt w:val="upperLetter"/>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D6366E"/>
    <w:multiLevelType w:val="multilevel"/>
    <w:tmpl w:val="958225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4C827F3"/>
    <w:multiLevelType w:val="hybridMultilevel"/>
    <w:tmpl w:val="7E24CD28"/>
    <w:lvl w:ilvl="0" w:tplc="18C0C4B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520414B"/>
    <w:multiLevelType w:val="hybridMultilevel"/>
    <w:tmpl w:val="EC8673D2"/>
    <w:lvl w:ilvl="0" w:tplc="24EA75D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89D18BF"/>
    <w:multiLevelType w:val="hybridMultilevel"/>
    <w:tmpl w:val="02249D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9360D1E"/>
    <w:multiLevelType w:val="multilevel"/>
    <w:tmpl w:val="BA1A16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C333E12"/>
    <w:multiLevelType w:val="hybridMultilevel"/>
    <w:tmpl w:val="DF3474A8"/>
    <w:lvl w:ilvl="0" w:tplc="726C3C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39F5F5F"/>
    <w:multiLevelType w:val="multilevel"/>
    <w:tmpl w:val="1BD4FE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4"/>
  </w:num>
  <w:num w:numId="3">
    <w:abstractNumId w:val="1"/>
  </w:num>
  <w:num w:numId="4">
    <w:abstractNumId w:val="8"/>
  </w:num>
  <w:num w:numId="5">
    <w:abstractNumId w:val="9"/>
  </w:num>
  <w:num w:numId="6">
    <w:abstractNumId w:val="13"/>
  </w:num>
  <w:num w:numId="7">
    <w:abstractNumId w:val="15"/>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7"/>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7C62"/>
    <w:rsid w:val="00014675"/>
    <w:rsid w:val="000227A4"/>
    <w:rsid w:val="00027A6F"/>
    <w:rsid w:val="00053C93"/>
    <w:rsid w:val="00064419"/>
    <w:rsid w:val="00070520"/>
    <w:rsid w:val="00080CE9"/>
    <w:rsid w:val="00090A06"/>
    <w:rsid w:val="000978CC"/>
    <w:rsid w:val="000C533D"/>
    <w:rsid w:val="000E5937"/>
    <w:rsid w:val="001144BB"/>
    <w:rsid w:val="00177C9A"/>
    <w:rsid w:val="001811AA"/>
    <w:rsid w:val="001817C7"/>
    <w:rsid w:val="001B41B8"/>
    <w:rsid w:val="001B5FB7"/>
    <w:rsid w:val="001C10A2"/>
    <w:rsid w:val="002049ED"/>
    <w:rsid w:val="00281669"/>
    <w:rsid w:val="002B2513"/>
    <w:rsid w:val="002D7A66"/>
    <w:rsid w:val="002F20CD"/>
    <w:rsid w:val="00322FAB"/>
    <w:rsid w:val="00345581"/>
    <w:rsid w:val="00370978"/>
    <w:rsid w:val="00381BC2"/>
    <w:rsid w:val="00381DD8"/>
    <w:rsid w:val="003834F3"/>
    <w:rsid w:val="003A5A2C"/>
    <w:rsid w:val="003C4738"/>
    <w:rsid w:val="00440A3D"/>
    <w:rsid w:val="00441468"/>
    <w:rsid w:val="004560E8"/>
    <w:rsid w:val="00456753"/>
    <w:rsid w:val="00464A43"/>
    <w:rsid w:val="00471E57"/>
    <w:rsid w:val="00481F52"/>
    <w:rsid w:val="0049143E"/>
    <w:rsid w:val="004A6C92"/>
    <w:rsid w:val="004D0467"/>
    <w:rsid w:val="00507331"/>
    <w:rsid w:val="00593132"/>
    <w:rsid w:val="005B0230"/>
    <w:rsid w:val="005D32B9"/>
    <w:rsid w:val="005F5E04"/>
    <w:rsid w:val="00606CD7"/>
    <w:rsid w:val="00630DD3"/>
    <w:rsid w:val="00633A8D"/>
    <w:rsid w:val="0065209A"/>
    <w:rsid w:val="006D5C2E"/>
    <w:rsid w:val="006E6ACB"/>
    <w:rsid w:val="006F1706"/>
    <w:rsid w:val="00757302"/>
    <w:rsid w:val="007667F0"/>
    <w:rsid w:val="007726DB"/>
    <w:rsid w:val="00780998"/>
    <w:rsid w:val="007A2854"/>
    <w:rsid w:val="007D493E"/>
    <w:rsid w:val="007D746F"/>
    <w:rsid w:val="00805422"/>
    <w:rsid w:val="00814FA7"/>
    <w:rsid w:val="00855B40"/>
    <w:rsid w:val="00896CC3"/>
    <w:rsid w:val="008A20AC"/>
    <w:rsid w:val="008B473C"/>
    <w:rsid w:val="008B6E2D"/>
    <w:rsid w:val="008F0789"/>
    <w:rsid w:val="008F0C29"/>
    <w:rsid w:val="00902115"/>
    <w:rsid w:val="009058F9"/>
    <w:rsid w:val="0091208A"/>
    <w:rsid w:val="00913B80"/>
    <w:rsid w:val="00914558"/>
    <w:rsid w:val="00925A0E"/>
    <w:rsid w:val="009459B3"/>
    <w:rsid w:val="00952EB8"/>
    <w:rsid w:val="009655C9"/>
    <w:rsid w:val="00973C6A"/>
    <w:rsid w:val="009A1020"/>
    <w:rsid w:val="009C19D3"/>
    <w:rsid w:val="00A03677"/>
    <w:rsid w:val="00A15AF8"/>
    <w:rsid w:val="00A213D5"/>
    <w:rsid w:val="00A2317A"/>
    <w:rsid w:val="00A3476D"/>
    <w:rsid w:val="00A428EC"/>
    <w:rsid w:val="00A4578E"/>
    <w:rsid w:val="00A50376"/>
    <w:rsid w:val="00A64147"/>
    <w:rsid w:val="00A70491"/>
    <w:rsid w:val="00A7297A"/>
    <w:rsid w:val="00AC27C3"/>
    <w:rsid w:val="00AC763B"/>
    <w:rsid w:val="00B24E4C"/>
    <w:rsid w:val="00B3167C"/>
    <w:rsid w:val="00B4448D"/>
    <w:rsid w:val="00B54CDA"/>
    <w:rsid w:val="00B60E8D"/>
    <w:rsid w:val="00B63D45"/>
    <w:rsid w:val="00B80361"/>
    <w:rsid w:val="00BB2F19"/>
    <w:rsid w:val="00BD2A8D"/>
    <w:rsid w:val="00BD6BA0"/>
    <w:rsid w:val="00BF6579"/>
    <w:rsid w:val="00C15951"/>
    <w:rsid w:val="00C23390"/>
    <w:rsid w:val="00C25821"/>
    <w:rsid w:val="00C307A8"/>
    <w:rsid w:val="00C5019E"/>
    <w:rsid w:val="00CB60DF"/>
    <w:rsid w:val="00CE7B2F"/>
    <w:rsid w:val="00D3777A"/>
    <w:rsid w:val="00D724FB"/>
    <w:rsid w:val="00DA4530"/>
    <w:rsid w:val="00DA5976"/>
    <w:rsid w:val="00DB0CA6"/>
    <w:rsid w:val="00DE5DC6"/>
    <w:rsid w:val="00DF7353"/>
    <w:rsid w:val="00E111A7"/>
    <w:rsid w:val="00E4459C"/>
    <w:rsid w:val="00E57A85"/>
    <w:rsid w:val="00E910CC"/>
    <w:rsid w:val="00E93B80"/>
    <w:rsid w:val="00EB531D"/>
    <w:rsid w:val="00ED4441"/>
    <w:rsid w:val="00F10099"/>
    <w:rsid w:val="00F13CC8"/>
    <w:rsid w:val="00F17F70"/>
    <w:rsid w:val="00F26834"/>
    <w:rsid w:val="00F3728E"/>
    <w:rsid w:val="00F7225E"/>
    <w:rsid w:val="00F87C7E"/>
    <w:rsid w:val="00FB4D6A"/>
    <w:rsid w:val="00FB5B6A"/>
    <w:rsid w:val="00FC4906"/>
    <w:rsid w:val="00FE6DFB"/>
    <w:rsid w:val="00FF32BD"/>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902115"/>
    <w:pPr>
      <w:keepNext/>
      <w:tabs>
        <w:tab w:val="num" w:pos="0"/>
      </w:tabs>
      <w:outlineLvl w:val="0"/>
    </w:pPr>
    <w:rPr>
      <w:b/>
      <w:bCs/>
      <w:sz w:val="32"/>
    </w:rPr>
  </w:style>
  <w:style w:type="paragraph" w:styleId="Heading2">
    <w:name w:val="heading 2"/>
    <w:basedOn w:val="Normal"/>
    <w:next w:val="Normal"/>
    <w:qFormat/>
    <w:rsid w:val="00902115"/>
    <w:pPr>
      <w:keepNext/>
      <w:tabs>
        <w:tab w:val="num" w:pos="0"/>
      </w:tabs>
      <w:jc w:val="both"/>
      <w:outlineLvl w:val="1"/>
    </w:pPr>
    <w:rPr>
      <w:b/>
      <w:sz w:val="28"/>
    </w:rPr>
  </w:style>
  <w:style w:type="paragraph" w:styleId="Heading3">
    <w:name w:val="heading 3"/>
    <w:basedOn w:val="Normal"/>
    <w:next w:val="Normal"/>
    <w:qFormat/>
    <w:rsid w:val="00902115"/>
    <w:pPr>
      <w:keepNext/>
      <w:tabs>
        <w:tab w:val="num" w:pos="0"/>
      </w:tabs>
      <w:spacing w:line="360" w:lineRule="auto"/>
      <w:jc w:val="both"/>
      <w:outlineLvl w:val="2"/>
    </w:pPr>
    <w:rPr>
      <w:b/>
      <w:bCs/>
    </w:rPr>
  </w:style>
  <w:style w:type="paragraph" w:styleId="Heading6">
    <w:name w:val="heading 6"/>
    <w:basedOn w:val="Normal"/>
    <w:next w:val="Normal"/>
    <w:qFormat/>
    <w:rsid w:val="00902115"/>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02115"/>
  </w:style>
  <w:style w:type="character" w:customStyle="1" w:styleId="WW-Absatz-Standardschriftart">
    <w:name w:val="WW-Absatz-Standardschriftart"/>
    <w:rsid w:val="00902115"/>
  </w:style>
  <w:style w:type="character" w:customStyle="1" w:styleId="WW-Absatz-Standardschriftart1">
    <w:name w:val="WW-Absatz-Standardschriftart1"/>
    <w:rsid w:val="00902115"/>
  </w:style>
  <w:style w:type="character" w:customStyle="1" w:styleId="WW-Absatz-Standardschriftart11">
    <w:name w:val="WW-Absatz-Standardschriftart11"/>
    <w:rsid w:val="00902115"/>
  </w:style>
  <w:style w:type="character" w:customStyle="1" w:styleId="WW-Absatz-Standardschriftart111">
    <w:name w:val="WW-Absatz-Standardschriftart111"/>
    <w:rsid w:val="00902115"/>
  </w:style>
  <w:style w:type="character" w:customStyle="1" w:styleId="WW-Absatz-Standardschriftart1111">
    <w:name w:val="WW-Absatz-Standardschriftart1111"/>
    <w:rsid w:val="00902115"/>
  </w:style>
  <w:style w:type="character" w:customStyle="1" w:styleId="WW-Absatz-Standardschriftart11111">
    <w:name w:val="WW-Absatz-Standardschriftart11111"/>
    <w:rsid w:val="00902115"/>
  </w:style>
  <w:style w:type="character" w:customStyle="1" w:styleId="WW-Absatz-Standardschriftart111111">
    <w:name w:val="WW-Absatz-Standardschriftart111111"/>
    <w:rsid w:val="00902115"/>
  </w:style>
  <w:style w:type="character" w:customStyle="1" w:styleId="WW-Absatz-Standardschriftart1111111">
    <w:name w:val="WW-Absatz-Standardschriftart1111111"/>
    <w:rsid w:val="00902115"/>
  </w:style>
  <w:style w:type="character" w:customStyle="1" w:styleId="WW-Absatz-Standardschriftart11111111">
    <w:name w:val="WW-Absatz-Standardschriftart11111111"/>
    <w:rsid w:val="00902115"/>
  </w:style>
  <w:style w:type="character" w:customStyle="1" w:styleId="WW-Absatz-Standardschriftart111111111">
    <w:name w:val="WW-Absatz-Standardschriftart111111111"/>
    <w:rsid w:val="00902115"/>
  </w:style>
  <w:style w:type="character" w:customStyle="1" w:styleId="WW-Absatz-Standardschriftart1111111111">
    <w:name w:val="WW-Absatz-Standardschriftart1111111111"/>
    <w:rsid w:val="00902115"/>
  </w:style>
  <w:style w:type="character" w:customStyle="1" w:styleId="WW-Absatz-Standardschriftart11111111111">
    <w:name w:val="WW-Absatz-Standardschriftart11111111111"/>
    <w:rsid w:val="00902115"/>
  </w:style>
  <w:style w:type="character" w:customStyle="1" w:styleId="WW-Absatz-Standardschriftart111111111111">
    <w:name w:val="WW-Absatz-Standardschriftart111111111111"/>
    <w:rsid w:val="00902115"/>
  </w:style>
  <w:style w:type="character" w:customStyle="1" w:styleId="WW-Absatz-Standardschriftart1111111111111">
    <w:name w:val="WW-Absatz-Standardschriftart1111111111111"/>
    <w:rsid w:val="00902115"/>
  </w:style>
  <w:style w:type="character" w:customStyle="1" w:styleId="WW-Absatz-Standardschriftart11111111111111">
    <w:name w:val="WW-Absatz-Standardschriftart11111111111111"/>
    <w:rsid w:val="00902115"/>
  </w:style>
  <w:style w:type="character" w:customStyle="1" w:styleId="WW-Absatz-Standardschriftart111111111111111">
    <w:name w:val="WW-Absatz-Standardschriftart111111111111111"/>
    <w:rsid w:val="00902115"/>
  </w:style>
  <w:style w:type="character" w:customStyle="1" w:styleId="WW-Absatz-Standardschriftart1111111111111111">
    <w:name w:val="WW-Absatz-Standardschriftart1111111111111111"/>
    <w:rsid w:val="00902115"/>
  </w:style>
  <w:style w:type="character" w:customStyle="1" w:styleId="WW8Num1z0">
    <w:name w:val="WW8Num1z0"/>
    <w:rsid w:val="00902115"/>
    <w:rPr>
      <w:rFonts w:ascii="Symbol" w:eastAsia="Times New Roman" w:hAnsi="Symbol" w:cs="Times New Roman"/>
    </w:rPr>
  </w:style>
  <w:style w:type="character" w:customStyle="1" w:styleId="WW8Num1z1">
    <w:name w:val="WW8Num1z1"/>
    <w:rsid w:val="00902115"/>
    <w:rPr>
      <w:rFonts w:ascii="Courier New" w:hAnsi="Courier New" w:cs="Courier New"/>
    </w:rPr>
  </w:style>
  <w:style w:type="character" w:customStyle="1" w:styleId="WW8Num1z2">
    <w:name w:val="WW8Num1z2"/>
    <w:rsid w:val="00902115"/>
    <w:rPr>
      <w:rFonts w:ascii="Wingdings" w:hAnsi="Wingdings"/>
    </w:rPr>
  </w:style>
  <w:style w:type="character" w:customStyle="1" w:styleId="WW8Num1z3">
    <w:name w:val="WW8Num1z3"/>
    <w:rsid w:val="00902115"/>
    <w:rPr>
      <w:rFonts w:ascii="Symbol" w:hAnsi="Symbol"/>
    </w:rPr>
  </w:style>
  <w:style w:type="character" w:styleId="PageNumber">
    <w:name w:val="page number"/>
    <w:basedOn w:val="DefaultParagraphFont"/>
    <w:rsid w:val="00902115"/>
  </w:style>
  <w:style w:type="character" w:styleId="Hyperlink">
    <w:name w:val="Hyperlink"/>
    <w:rsid w:val="00902115"/>
    <w:rPr>
      <w:color w:val="0000FF"/>
      <w:u w:val="single"/>
    </w:rPr>
  </w:style>
  <w:style w:type="character" w:styleId="FollowedHyperlink">
    <w:name w:val="FollowedHyperlink"/>
    <w:rsid w:val="00902115"/>
    <w:rPr>
      <w:color w:val="800080"/>
      <w:u w:val="single"/>
    </w:rPr>
  </w:style>
  <w:style w:type="character" w:customStyle="1" w:styleId="NumberingSymbols">
    <w:name w:val="Numbering Symbols"/>
    <w:rsid w:val="00902115"/>
  </w:style>
  <w:style w:type="paragraph" w:customStyle="1" w:styleId="Heading">
    <w:name w:val="Heading"/>
    <w:basedOn w:val="Normal"/>
    <w:next w:val="BodyText"/>
    <w:rsid w:val="00902115"/>
    <w:pPr>
      <w:keepNext/>
      <w:spacing w:before="240" w:after="120"/>
    </w:pPr>
    <w:rPr>
      <w:rFonts w:ascii="Nimbus Sans L" w:eastAsia="DejaVu Sans" w:hAnsi="Nimbus Sans L" w:cs="DejaVu Sans"/>
      <w:sz w:val="28"/>
      <w:szCs w:val="28"/>
    </w:rPr>
  </w:style>
  <w:style w:type="paragraph" w:styleId="BodyText">
    <w:name w:val="Body Text"/>
    <w:basedOn w:val="Normal"/>
    <w:rsid w:val="00902115"/>
    <w:pPr>
      <w:spacing w:line="360" w:lineRule="auto"/>
    </w:pPr>
  </w:style>
  <w:style w:type="paragraph" w:styleId="List">
    <w:name w:val="List"/>
    <w:basedOn w:val="BodyText"/>
    <w:rsid w:val="00902115"/>
  </w:style>
  <w:style w:type="paragraph" w:styleId="Caption">
    <w:name w:val="caption"/>
    <w:basedOn w:val="Normal"/>
    <w:qFormat/>
    <w:rsid w:val="00902115"/>
    <w:pPr>
      <w:suppressLineNumbers/>
      <w:spacing w:before="120" w:after="120"/>
    </w:pPr>
    <w:rPr>
      <w:i/>
      <w:iCs/>
    </w:rPr>
  </w:style>
  <w:style w:type="paragraph" w:customStyle="1" w:styleId="Index">
    <w:name w:val="Index"/>
    <w:basedOn w:val="Normal"/>
    <w:rsid w:val="00902115"/>
    <w:pPr>
      <w:suppressLineNumbers/>
    </w:pPr>
  </w:style>
  <w:style w:type="paragraph" w:styleId="Header">
    <w:name w:val="header"/>
    <w:basedOn w:val="Normal"/>
    <w:next w:val="Heading1"/>
    <w:rsid w:val="00902115"/>
    <w:pPr>
      <w:tabs>
        <w:tab w:val="center" w:pos="4320"/>
        <w:tab w:val="right" w:pos="8640"/>
      </w:tabs>
    </w:pPr>
  </w:style>
  <w:style w:type="paragraph" w:styleId="BodyTextIndent3">
    <w:name w:val="Body Text Indent 3"/>
    <w:basedOn w:val="Normal"/>
    <w:rsid w:val="00902115"/>
    <w:pPr>
      <w:spacing w:line="360" w:lineRule="auto"/>
      <w:ind w:firstLine="720"/>
      <w:jc w:val="both"/>
    </w:pPr>
    <w:rPr>
      <w:b/>
      <w:bCs/>
    </w:rPr>
  </w:style>
  <w:style w:type="paragraph" w:styleId="BodyTextIndent">
    <w:name w:val="Body Text Indent"/>
    <w:basedOn w:val="Normal"/>
    <w:rsid w:val="00902115"/>
    <w:pPr>
      <w:ind w:left="540" w:hanging="720"/>
      <w:jc w:val="both"/>
    </w:pPr>
  </w:style>
  <w:style w:type="paragraph" w:styleId="BodyTextIndent2">
    <w:name w:val="Body Text Indent 2"/>
    <w:basedOn w:val="Normal"/>
    <w:rsid w:val="00902115"/>
    <w:pPr>
      <w:spacing w:line="360" w:lineRule="auto"/>
      <w:ind w:firstLine="720"/>
      <w:jc w:val="both"/>
    </w:pPr>
  </w:style>
  <w:style w:type="paragraph" w:styleId="BodyText2">
    <w:name w:val="Body Text 2"/>
    <w:basedOn w:val="Normal"/>
    <w:rsid w:val="00902115"/>
    <w:pPr>
      <w:spacing w:line="360" w:lineRule="auto"/>
      <w:jc w:val="both"/>
    </w:pPr>
  </w:style>
  <w:style w:type="paragraph" w:styleId="Footer">
    <w:name w:val="footer"/>
    <w:basedOn w:val="Normal"/>
    <w:rsid w:val="00902115"/>
    <w:pPr>
      <w:tabs>
        <w:tab w:val="center" w:pos="4320"/>
        <w:tab w:val="right" w:pos="8640"/>
      </w:tabs>
    </w:pPr>
    <w:rPr>
      <w:sz w:val="32"/>
    </w:rPr>
  </w:style>
  <w:style w:type="paragraph" w:customStyle="1" w:styleId="TableContents">
    <w:name w:val="Table Contents"/>
    <w:basedOn w:val="Normal"/>
    <w:rsid w:val="00902115"/>
    <w:pPr>
      <w:suppressLineNumbers/>
    </w:pPr>
  </w:style>
  <w:style w:type="paragraph" w:customStyle="1" w:styleId="TableHeading">
    <w:name w:val="Table Heading"/>
    <w:basedOn w:val="TableContents"/>
    <w:rsid w:val="00902115"/>
    <w:pPr>
      <w:jc w:val="center"/>
    </w:pPr>
    <w:rPr>
      <w:b/>
      <w:bCs/>
    </w:rPr>
  </w:style>
  <w:style w:type="paragraph" w:customStyle="1" w:styleId="Framecontents">
    <w:name w:val="Frame contents"/>
    <w:basedOn w:val="BodyText"/>
    <w:rsid w:val="00902115"/>
  </w:style>
  <w:style w:type="paragraph" w:customStyle="1" w:styleId="Text">
    <w:name w:val="Text"/>
    <w:basedOn w:val="Normal"/>
    <w:rsid w:val="00902115"/>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014675"/>
  </w:style>
  <w:style w:type="character" w:customStyle="1" w:styleId="hpsatn">
    <w:name w:val="hps atn"/>
    <w:basedOn w:val="DefaultParagraphFont"/>
    <w:rsid w:val="00014675"/>
  </w:style>
  <w:style w:type="character" w:customStyle="1" w:styleId="atn">
    <w:name w:val="atn"/>
    <w:basedOn w:val="DefaultParagraphFont"/>
    <w:rsid w:val="00014675"/>
  </w:style>
  <w:style w:type="character" w:customStyle="1" w:styleId="shorttext">
    <w:name w:val="short_text"/>
    <w:basedOn w:val="DefaultParagraphFont"/>
    <w:rsid w:val="00014675"/>
  </w:style>
  <w:style w:type="table" w:styleId="TableGrid">
    <w:name w:val="Table Grid"/>
    <w:basedOn w:val="TableNormal"/>
    <w:rsid w:val="00014675"/>
    <w:pPr>
      <w:jc w:val="righ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481F52"/>
    <w:rPr>
      <w:b/>
      <w:bCs/>
      <w:sz w:val="32"/>
      <w:szCs w:val="24"/>
      <w:lang w:eastAsia="ar-SA"/>
    </w:rPr>
  </w:style>
  <w:style w:type="paragraph" w:customStyle="1" w:styleId="msonormalcxspmiddle">
    <w:name w:val="msonormalcxspmiddle"/>
    <w:basedOn w:val="Normal"/>
    <w:rsid w:val="00C15951"/>
    <w:pPr>
      <w:suppressAutoHyphens w:val="0"/>
      <w:spacing w:before="100" w:beforeAutospacing="1" w:after="100" w:afterAutospacing="1"/>
    </w:pPr>
    <w:rPr>
      <w:rFonts w:eastAsia="Times New Roman"/>
      <w:lang w:eastAsia="en-US" w:bidi="fa-IR"/>
    </w:rPr>
  </w:style>
  <w:style w:type="paragraph" w:styleId="FootnoteText">
    <w:name w:val="footnote text"/>
    <w:basedOn w:val="Normal"/>
    <w:link w:val="FootnoteTextChar"/>
    <w:semiHidden/>
    <w:unhideWhenUsed/>
    <w:rsid w:val="00F3728E"/>
    <w:pPr>
      <w:suppressAutoHyphens w:val="0"/>
    </w:pPr>
    <w:rPr>
      <w:sz w:val="20"/>
      <w:szCs w:val="20"/>
    </w:rPr>
  </w:style>
  <w:style w:type="character" w:customStyle="1" w:styleId="FootnoteTextChar">
    <w:name w:val="Footnote Text Char"/>
    <w:link w:val="FootnoteText"/>
    <w:semiHidden/>
    <w:rsid w:val="00F3728E"/>
    <w:rPr>
      <w:lang w:bidi="ar-SA"/>
    </w:rPr>
  </w:style>
  <w:style w:type="character" w:styleId="FootnoteReference">
    <w:name w:val="footnote reference"/>
    <w:semiHidden/>
    <w:unhideWhenUsed/>
    <w:rsid w:val="00F3728E"/>
    <w:rPr>
      <w:vertAlign w:val="superscript"/>
    </w:rPr>
  </w:style>
</w:styles>
</file>

<file path=word/webSettings.xml><?xml version="1.0" encoding="utf-8"?>
<w:webSettings xmlns:r="http://schemas.openxmlformats.org/officeDocument/2006/relationships" xmlns:w="http://schemas.openxmlformats.org/wordprocessingml/2006/main">
  <w:divs>
    <w:div w:id="216204456">
      <w:bodyDiv w:val="1"/>
      <w:marLeft w:val="0"/>
      <w:marRight w:val="0"/>
      <w:marTop w:val="0"/>
      <w:marBottom w:val="0"/>
      <w:divBdr>
        <w:top w:val="none" w:sz="0" w:space="0" w:color="auto"/>
        <w:left w:val="none" w:sz="0" w:space="0" w:color="auto"/>
        <w:bottom w:val="none" w:sz="0" w:space="0" w:color="auto"/>
        <w:right w:val="none" w:sz="0" w:space="0" w:color="auto"/>
      </w:divBdr>
    </w:div>
    <w:div w:id="657340080">
      <w:bodyDiv w:val="1"/>
      <w:marLeft w:val="0"/>
      <w:marRight w:val="0"/>
      <w:marTop w:val="0"/>
      <w:marBottom w:val="0"/>
      <w:divBdr>
        <w:top w:val="none" w:sz="0" w:space="0" w:color="auto"/>
        <w:left w:val="none" w:sz="0" w:space="0" w:color="auto"/>
        <w:bottom w:val="none" w:sz="0" w:space="0" w:color="auto"/>
        <w:right w:val="none" w:sz="0" w:space="0" w:color="auto"/>
      </w:divBdr>
    </w:div>
    <w:div w:id="881864604">
      <w:bodyDiv w:val="1"/>
      <w:marLeft w:val="0"/>
      <w:marRight w:val="0"/>
      <w:marTop w:val="0"/>
      <w:marBottom w:val="0"/>
      <w:divBdr>
        <w:top w:val="none" w:sz="0" w:space="0" w:color="auto"/>
        <w:left w:val="none" w:sz="0" w:space="0" w:color="auto"/>
        <w:bottom w:val="none" w:sz="0" w:space="0" w:color="auto"/>
        <w:right w:val="none" w:sz="0" w:space="0" w:color="auto"/>
      </w:divBdr>
    </w:div>
    <w:div w:id="926840137">
      <w:bodyDiv w:val="1"/>
      <w:marLeft w:val="0"/>
      <w:marRight w:val="0"/>
      <w:marTop w:val="0"/>
      <w:marBottom w:val="0"/>
      <w:divBdr>
        <w:top w:val="none" w:sz="0" w:space="0" w:color="auto"/>
        <w:left w:val="none" w:sz="0" w:space="0" w:color="auto"/>
        <w:bottom w:val="none" w:sz="0" w:space="0" w:color="auto"/>
        <w:right w:val="none" w:sz="0" w:space="0" w:color="auto"/>
      </w:divBdr>
    </w:div>
    <w:div w:id="1355423899">
      <w:bodyDiv w:val="1"/>
      <w:marLeft w:val="0"/>
      <w:marRight w:val="0"/>
      <w:marTop w:val="0"/>
      <w:marBottom w:val="0"/>
      <w:divBdr>
        <w:top w:val="none" w:sz="0" w:space="0" w:color="auto"/>
        <w:left w:val="none" w:sz="0" w:space="0" w:color="auto"/>
        <w:bottom w:val="none" w:sz="0" w:space="0" w:color="auto"/>
        <w:right w:val="none" w:sz="0" w:space="0" w:color="auto"/>
      </w:divBdr>
    </w:div>
    <w:div w:id="1397390270">
      <w:bodyDiv w:val="1"/>
      <w:marLeft w:val="0"/>
      <w:marRight w:val="0"/>
      <w:marTop w:val="0"/>
      <w:marBottom w:val="0"/>
      <w:divBdr>
        <w:top w:val="none" w:sz="0" w:space="0" w:color="auto"/>
        <w:left w:val="none" w:sz="0" w:space="0" w:color="auto"/>
        <w:bottom w:val="none" w:sz="0" w:space="0" w:color="auto"/>
        <w:right w:val="none" w:sz="0" w:space="0" w:color="auto"/>
      </w:divBdr>
    </w:div>
    <w:div w:id="1490899955">
      <w:bodyDiv w:val="1"/>
      <w:marLeft w:val="0"/>
      <w:marRight w:val="0"/>
      <w:marTop w:val="0"/>
      <w:marBottom w:val="0"/>
      <w:divBdr>
        <w:top w:val="none" w:sz="0" w:space="0" w:color="auto"/>
        <w:left w:val="none" w:sz="0" w:space="0" w:color="auto"/>
        <w:bottom w:val="none" w:sz="0" w:space="0" w:color="auto"/>
        <w:right w:val="none" w:sz="0" w:space="0" w:color="auto"/>
      </w:divBdr>
    </w:div>
    <w:div w:id="1635335413">
      <w:bodyDiv w:val="1"/>
      <w:marLeft w:val="0"/>
      <w:marRight w:val="0"/>
      <w:marTop w:val="0"/>
      <w:marBottom w:val="0"/>
      <w:divBdr>
        <w:top w:val="none" w:sz="0" w:space="0" w:color="auto"/>
        <w:left w:val="none" w:sz="0" w:space="0" w:color="auto"/>
        <w:bottom w:val="none" w:sz="0" w:space="0" w:color="auto"/>
        <w:right w:val="none" w:sz="0" w:space="0" w:color="auto"/>
      </w:divBdr>
    </w:div>
    <w:div w:id="1720472188">
      <w:bodyDiv w:val="1"/>
      <w:marLeft w:val="0"/>
      <w:marRight w:val="0"/>
      <w:marTop w:val="0"/>
      <w:marBottom w:val="0"/>
      <w:divBdr>
        <w:top w:val="none" w:sz="0" w:space="0" w:color="auto"/>
        <w:left w:val="none" w:sz="0" w:space="0" w:color="auto"/>
        <w:bottom w:val="none" w:sz="0" w:space="0" w:color="auto"/>
        <w:right w:val="none" w:sz="0" w:space="0" w:color="auto"/>
      </w:divBdr>
    </w:div>
    <w:div w:id="18102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fsanesalari@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6018</Words>
  <Characters>34309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40247</CharactersWithSpaces>
  <SharedDoc>false</SharedDoc>
  <HLinks>
    <vt:vector size="30" baseType="variant">
      <vt:variant>
        <vt:i4>4522059</vt:i4>
      </vt:variant>
      <vt:variant>
        <vt:i4>3</vt:i4>
      </vt:variant>
      <vt:variant>
        <vt:i4>0</vt:i4>
      </vt:variant>
      <vt:variant>
        <vt:i4>5</vt:i4>
      </vt:variant>
      <vt:variant>
        <vt:lpwstr>http://www.sciencepub.net/newyork</vt:lpwstr>
      </vt:variant>
      <vt:variant>
        <vt:lpwstr/>
      </vt:variant>
      <vt:variant>
        <vt:i4>8126556</vt:i4>
      </vt:variant>
      <vt:variant>
        <vt:i4>0</vt:i4>
      </vt:variant>
      <vt:variant>
        <vt:i4>0</vt:i4>
      </vt:variant>
      <vt:variant>
        <vt:i4>5</vt:i4>
      </vt:variant>
      <vt:variant>
        <vt:lpwstr>mailto:afsanesalari@yahoo.com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2008-06-24T20:46:00Z</cp:lastPrinted>
  <dcterms:created xsi:type="dcterms:W3CDTF">2013-12-27T07:05:00Z</dcterms:created>
  <dcterms:modified xsi:type="dcterms:W3CDTF">2013-12-27T03:46:00Z</dcterms:modified>
</cp:coreProperties>
</file>