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6" w:rsidRPr="00816681" w:rsidRDefault="00B60E96" w:rsidP="008166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</w:pPr>
      <w:bookmarkStart w:id="0" w:name="OLE_LINK3"/>
      <w:bookmarkStart w:id="1" w:name="OLE_LINK4"/>
      <w:r w:rsidRPr="00816681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  <w:t xml:space="preserve">Age effect of male on male mating ability and progeny production in </w:t>
      </w:r>
      <w:r w:rsidRPr="008166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Pr="008166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bidi="fa-IR"/>
        </w:rPr>
        <w:t>melanogaster</w:t>
      </w:r>
      <w:proofErr w:type="spellEnd"/>
    </w:p>
    <w:p w:rsidR="005C67A0" w:rsidRPr="00816681" w:rsidRDefault="005C67A0" w:rsidP="008166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</w:pPr>
    </w:p>
    <w:p w:rsidR="005C67A0" w:rsidRPr="00816681" w:rsidRDefault="00B612C1" w:rsidP="008166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  <w:lang w:val="en-US" w:eastAsia="zh-CN" w:bidi="fa-IR"/>
        </w:rPr>
      </w:pPr>
      <w:proofErr w:type="spellStart"/>
      <w:r w:rsidRPr="00816681">
        <w:rPr>
          <w:rFonts w:ascii="Times New Roman" w:eastAsia="Times New Roman" w:hAnsi="Times New Roman" w:cs="Times New Roman"/>
          <w:bCs/>
          <w:sz w:val="20"/>
          <w:szCs w:val="20"/>
          <w:lang w:val="en-US" w:bidi="fa-IR"/>
        </w:rPr>
        <w:t>Abolh</w:t>
      </w:r>
      <w:r w:rsidR="00906FC3" w:rsidRPr="00816681">
        <w:rPr>
          <w:rFonts w:ascii="Times New Roman" w:eastAsia="Times New Roman" w:hAnsi="Times New Roman" w:cs="Times New Roman"/>
          <w:bCs/>
          <w:sz w:val="20"/>
          <w:szCs w:val="20"/>
          <w:lang w:val="en-US" w:bidi="fa-IR"/>
        </w:rPr>
        <w:t>asan</w:t>
      </w:r>
      <w:proofErr w:type="spellEnd"/>
      <w:r w:rsidR="00906FC3" w:rsidRPr="00816681">
        <w:rPr>
          <w:rFonts w:ascii="Times New Roman" w:eastAsia="Times New Roman" w:hAnsi="Times New Roman" w:cs="Times New Roman"/>
          <w:bCs/>
          <w:sz w:val="20"/>
          <w:szCs w:val="20"/>
          <w:lang w:val="en-US" w:bidi="fa-IR"/>
        </w:rPr>
        <w:t xml:space="preserve"> </w:t>
      </w:r>
      <w:proofErr w:type="spellStart"/>
      <w:r w:rsidR="00906FC3" w:rsidRPr="00816681">
        <w:rPr>
          <w:rFonts w:ascii="Times New Roman" w:eastAsia="Times New Roman" w:hAnsi="Times New Roman" w:cs="Times New Roman"/>
          <w:bCs/>
          <w:sz w:val="20"/>
          <w:szCs w:val="20"/>
          <w:lang w:val="en-US" w:bidi="fa-IR"/>
        </w:rPr>
        <w:t>Rezaei</w:t>
      </w:r>
      <w:proofErr w:type="spellEnd"/>
      <w:r w:rsidR="00906FC3" w:rsidRPr="00816681">
        <w:rPr>
          <w:rFonts w:ascii="Times New Roman" w:eastAsia="Times New Roman" w:hAnsi="Times New Roman" w:cs="Times New Roman"/>
          <w:bCs/>
          <w:sz w:val="20"/>
          <w:szCs w:val="20"/>
          <w:lang w:val="en-US" w:bidi="fa-IR"/>
        </w:rPr>
        <w:t>, M. S. Krishna</w:t>
      </w:r>
    </w:p>
    <w:p w:rsidR="00816681" w:rsidRPr="00816681" w:rsidRDefault="00816681" w:rsidP="008166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zh-CN" w:bidi="fa-IR"/>
        </w:rPr>
      </w:pPr>
    </w:p>
    <w:p w:rsidR="005572CA" w:rsidRPr="00816681" w:rsidRDefault="005572CA" w:rsidP="008166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bidi="fa-IR"/>
        </w:rPr>
      </w:pPr>
      <w:proofErr w:type="gramStart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Drosophila stock center, Department of Studies in Zoology, University of Mysore, </w:t>
      </w:r>
      <w:r w:rsidRPr="00816681">
        <w:rPr>
          <w:rFonts w:ascii="Times New Roman" w:eastAsia="Times New Roman" w:hAnsi="Times New Roman" w:cs="Times New Roman"/>
          <w:sz w:val="20"/>
          <w:szCs w:val="20"/>
          <w:cs/>
          <w:lang w:val="en-US" w:bidi="fa-IR"/>
        </w:rPr>
        <w:t>‎</w:t>
      </w:r>
      <w:proofErr w:type="spellStart"/>
      <w:r w:rsidR="00906FC3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Manasagangotri</w:t>
      </w:r>
      <w:proofErr w:type="spellEnd"/>
      <w:r w:rsidR="00906FC3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="000A5543">
        <w:rPr>
          <w:rFonts w:ascii="Times New Roman" w:eastAsiaTheme="minorEastAsia" w:hAnsi="Times New Roman" w:cs="Times New Roman" w:hint="eastAsia"/>
          <w:sz w:val="20"/>
          <w:szCs w:val="20"/>
          <w:lang w:val="en-US" w:eastAsia="zh-CN" w:bidi="fa-IR"/>
        </w:rPr>
        <w:t xml:space="preserve">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Mysore - 560 006.</w:t>
      </w:r>
      <w:proofErr w:type="gramEnd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Karnataka, India</w:t>
      </w:r>
      <w:r w:rsidRPr="00816681">
        <w:rPr>
          <w:rFonts w:ascii="Times New Roman" w:eastAsia="Times New Roman" w:hAnsi="Times New Roman" w:cs="Times New Roman"/>
          <w:sz w:val="20"/>
          <w:szCs w:val="20"/>
          <w:cs/>
          <w:lang w:val="en-US" w:bidi="fa-IR"/>
        </w:rPr>
        <w:t>‎</w:t>
      </w:r>
    </w:p>
    <w:p w:rsidR="005572CA" w:rsidRPr="00816681" w:rsidRDefault="00043A84" w:rsidP="008166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cs/>
          <w:lang w:val="en-US" w:bidi="fa-IR"/>
        </w:rPr>
      </w:pPr>
      <w:hyperlink r:id="rId7" w:history="1">
        <w:r w:rsidR="005572CA" w:rsidRPr="00816681">
          <w:rPr>
            <w:rStyle w:val="Hyperlink"/>
            <w:rFonts w:ascii="Times New Roman" w:eastAsia="Times New Roman" w:hAnsi="Times New Roman" w:cs="Times New Roman"/>
            <w:color w:val="0000FF"/>
            <w:sz w:val="20"/>
            <w:szCs w:val="20"/>
            <w:lang w:val="en-US" w:bidi="fa-IR"/>
          </w:rPr>
          <w:t>drosokrish@gmail.com</w:t>
        </w:r>
      </w:hyperlink>
      <w:r w:rsidR="005572CA" w:rsidRPr="00816681">
        <w:rPr>
          <w:rFonts w:ascii="Times New Roman" w:eastAsia="Times New Roman" w:hAnsi="Times New Roman" w:cs="Times New Roman"/>
          <w:color w:val="0000FF"/>
          <w:sz w:val="20"/>
          <w:szCs w:val="20"/>
          <w:lang w:val="en-US" w:bidi="fa-IR"/>
        </w:rPr>
        <w:t xml:space="preserve">, </w:t>
      </w:r>
      <w:hyperlink r:id="rId8" w:history="1">
        <w:r w:rsidR="005572CA" w:rsidRPr="00816681">
          <w:rPr>
            <w:rStyle w:val="Hyperlink"/>
            <w:rFonts w:ascii="Times New Roman" w:eastAsia="Times New Roman" w:hAnsi="Times New Roman" w:cs="Times New Roman"/>
            <w:color w:val="0000FF"/>
            <w:sz w:val="20"/>
            <w:szCs w:val="20"/>
            <w:lang w:val="en-US" w:bidi="fa-IR"/>
          </w:rPr>
          <w:t>rezaei54@gmail.com</w:t>
        </w:r>
      </w:hyperlink>
      <w:r w:rsidR="000A5543">
        <w:rPr>
          <w:rFonts w:ascii="Times New Roman" w:eastAsia="Times New Roman" w:hAnsi="Times New Roman" w:cs="Times New Roman"/>
          <w:color w:val="0000FF"/>
          <w:sz w:val="20"/>
          <w:szCs w:val="20"/>
          <w:lang w:val="en-US" w:bidi="fa-IR"/>
        </w:rPr>
        <w:t xml:space="preserve"> </w:t>
      </w:r>
      <w:r w:rsidR="005572CA" w:rsidRPr="00816681">
        <w:rPr>
          <w:rFonts w:ascii="Times New Roman" w:eastAsia="Times New Roman" w:hAnsi="Times New Roman" w:cs="Times New Roman"/>
          <w:sz w:val="20"/>
          <w:szCs w:val="20"/>
          <w:cs/>
          <w:lang w:val="en-US" w:bidi="fa-IR"/>
        </w:rPr>
        <w:t>‎</w:t>
      </w:r>
    </w:p>
    <w:p w:rsidR="005572CA" w:rsidRPr="00816681" w:rsidRDefault="005572CA" w:rsidP="008166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</w:pPr>
    </w:p>
    <w:p w:rsidR="00FC37B1" w:rsidRPr="00816681" w:rsidRDefault="002B1DB8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</w:pPr>
      <w:r w:rsidRPr="00816681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  <w:t xml:space="preserve">Abstract: </w:t>
      </w:r>
      <w:r w:rsidR="00B60E9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Age effect of male on male mating ability and progeny number </w:t>
      </w:r>
      <w:r w:rsidR="00F41F5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has been studied in </w:t>
      </w:r>
      <w:r w:rsidR="00F41F58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="00F41F58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="00F41F5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. It was noticed that male at young age had inseminated more females</w:t>
      </w:r>
      <w:r w:rsidR="00775CF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and had</w:t>
      </w:r>
      <w:r w:rsidR="00F41F5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produced greater number </w:t>
      </w:r>
      <w:r w:rsidR="00FD6F2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of progeny than </w:t>
      </w:r>
      <w:r w:rsidR="00775CF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middle aged and old males. Thus these studies suggest</w:t>
      </w:r>
      <w:r w:rsidR="00FD6F2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that in </w:t>
      </w:r>
      <w:r w:rsidR="00FD6F29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="00FD6F29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="00FD6F2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="00FD6F2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="00FD6F2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of male increases male fitness. Further male at young age </w:t>
      </w:r>
      <w:r w:rsidR="00775CF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has</w:t>
      </w:r>
      <w:r w:rsidR="00FD6F2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greater fitness than </w:t>
      </w:r>
      <w:r w:rsidR="00775CF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middle and old aged males.</w:t>
      </w:r>
    </w:p>
    <w:p w:rsidR="00E55552" w:rsidRPr="00816681" w:rsidRDefault="00E55552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16681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="00816681" w:rsidRPr="00816681">
        <w:rPr>
          <w:rFonts w:ascii="Times New Roman" w:eastAsia="Times New Roman" w:hAnsi="Times New Roman" w:cs="Times New Roman"/>
          <w:bCs/>
          <w:sz w:val="20"/>
          <w:szCs w:val="20"/>
          <w:lang w:val="en-US" w:bidi="fa-IR"/>
        </w:rPr>
        <w:t>Abolhasan</w:t>
      </w:r>
      <w:proofErr w:type="spellEnd"/>
      <w:r w:rsidR="00816681" w:rsidRPr="00816681">
        <w:rPr>
          <w:rFonts w:ascii="Times New Roman" w:eastAsia="Times New Roman" w:hAnsi="Times New Roman" w:cs="Times New Roman"/>
          <w:bCs/>
          <w:sz w:val="20"/>
          <w:szCs w:val="20"/>
          <w:lang w:val="en-US" w:bidi="fa-IR"/>
        </w:rPr>
        <w:t xml:space="preserve"> </w:t>
      </w:r>
      <w:proofErr w:type="spellStart"/>
      <w:r w:rsidR="00816681" w:rsidRPr="00816681">
        <w:rPr>
          <w:rFonts w:ascii="Times New Roman" w:eastAsia="Times New Roman" w:hAnsi="Times New Roman" w:cs="Times New Roman"/>
          <w:bCs/>
          <w:sz w:val="20"/>
          <w:szCs w:val="20"/>
          <w:lang w:val="en-US" w:bidi="fa-IR"/>
        </w:rPr>
        <w:t>Rezaei</w:t>
      </w:r>
      <w:proofErr w:type="spellEnd"/>
      <w:r w:rsidR="00816681" w:rsidRPr="00816681">
        <w:rPr>
          <w:rFonts w:ascii="Times New Roman" w:eastAsia="Times New Roman" w:hAnsi="Times New Roman" w:cs="Times New Roman"/>
          <w:bCs/>
          <w:sz w:val="20"/>
          <w:szCs w:val="20"/>
          <w:lang w:val="en-US" w:bidi="fa-IR"/>
        </w:rPr>
        <w:t>, M. S. Krishna</w:t>
      </w:r>
      <w:r w:rsidRPr="00816681">
        <w:rPr>
          <w:rFonts w:ascii="Times New Roman" w:hAnsi="Times New Roman" w:cs="Times New Roman"/>
          <w:sz w:val="20"/>
          <w:szCs w:val="20"/>
        </w:rPr>
        <w:t>.</w:t>
      </w:r>
      <w:r w:rsidRPr="00816681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proofErr w:type="gramStart"/>
      <w:r w:rsidR="00816681" w:rsidRPr="00816681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  <w:t xml:space="preserve">Age effect of male on male mating ability and progeny production in </w:t>
      </w:r>
      <w:r w:rsidR="00816681" w:rsidRPr="008166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="00816681" w:rsidRPr="008166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bidi="fa-IR"/>
        </w:rPr>
        <w:t>melanogaster</w:t>
      </w:r>
      <w:proofErr w:type="spellEnd"/>
      <w:r w:rsidRPr="00816681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816681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Pr="0081668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201</w:t>
      </w:r>
      <w:r w:rsidRPr="00816681">
        <w:rPr>
          <w:rFonts w:ascii="Times New Roman" w:hAnsi="Times New Roman" w:cs="Times New Roman" w:hint="eastAsia"/>
          <w:sz w:val="20"/>
          <w:szCs w:val="20"/>
        </w:rPr>
        <w:t>4</w:t>
      </w:r>
      <w:r w:rsidRPr="00816681">
        <w:rPr>
          <w:rFonts w:ascii="Times New Roman" w:hAnsi="Times New Roman" w:cs="Times New Roman"/>
          <w:sz w:val="20"/>
          <w:szCs w:val="20"/>
        </w:rPr>
        <w:t>;</w:t>
      </w:r>
      <w:r w:rsidRPr="00816681">
        <w:rPr>
          <w:rFonts w:ascii="Times New Roman" w:hAnsi="Times New Roman" w:cs="Times New Roman" w:hint="eastAsia"/>
          <w:sz w:val="20"/>
          <w:szCs w:val="20"/>
        </w:rPr>
        <w:t>7</w:t>
      </w:r>
      <w:r w:rsidRPr="00816681">
        <w:rPr>
          <w:rFonts w:ascii="Times New Roman" w:hAnsi="Times New Roman" w:cs="Times New Roman"/>
          <w:sz w:val="20"/>
          <w:szCs w:val="20"/>
        </w:rPr>
        <w:t>(</w:t>
      </w:r>
      <w:r w:rsidRPr="00816681">
        <w:rPr>
          <w:rFonts w:ascii="Times New Roman" w:hAnsi="Times New Roman" w:cs="Times New Roman" w:hint="eastAsia"/>
          <w:sz w:val="20"/>
          <w:szCs w:val="20"/>
        </w:rPr>
        <w:t>1</w:t>
      </w:r>
      <w:r w:rsidRPr="00816681">
        <w:rPr>
          <w:rFonts w:ascii="Times New Roman" w:hAnsi="Times New Roman" w:cs="Times New Roman"/>
          <w:sz w:val="20"/>
          <w:szCs w:val="20"/>
        </w:rPr>
        <w:t>):</w:t>
      </w:r>
      <w:r w:rsidR="00BB4A59">
        <w:rPr>
          <w:rFonts w:ascii="Times New Roman" w:hAnsi="Times New Roman" w:cs="Times New Roman"/>
          <w:noProof/>
          <w:color w:val="000000"/>
          <w:sz w:val="20"/>
          <w:szCs w:val="20"/>
        </w:rPr>
        <w:t>33</w:t>
      </w:r>
      <w:r w:rsidRPr="0081668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B4A59">
        <w:rPr>
          <w:rFonts w:ascii="Times New Roman" w:hAnsi="Times New Roman" w:cs="Times New Roman"/>
          <w:noProof/>
          <w:color w:val="000000"/>
          <w:sz w:val="20"/>
          <w:szCs w:val="20"/>
        </w:rPr>
        <w:t>38</w: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Pr="00816681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=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Pr="00816681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=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Pr="00816681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page</w:instrText>
      </w:r>
      <w:r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separate"/>
      </w:r>
      <w:r w:rsidR="00BB4A59">
        <w:rPr>
          <w:rFonts w:ascii="Times New Roman" w:hAnsi="Times New Roman" w:cs="Times New Roman"/>
          <w:noProof/>
          <w:vanish/>
          <w:color w:val="000000"/>
          <w:sz w:val="20"/>
          <w:szCs w:val="20"/>
        </w:rPr>
        <w:instrText>33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Pr="00816681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+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Pr="00816681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numpages</w:instrText>
      </w:r>
      <w:r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separate"/>
      </w:r>
      <w:r w:rsidR="00BB4A59">
        <w:rPr>
          <w:rFonts w:ascii="Times New Roman" w:hAnsi="Times New Roman" w:cs="Times New Roman"/>
          <w:noProof/>
          <w:vanish/>
          <w:color w:val="000000"/>
          <w:sz w:val="20"/>
          <w:szCs w:val="20"/>
        </w:rPr>
        <w:instrText>6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Pr="00816681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-1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separate"/>
      </w:r>
      <w:r w:rsidR="00BB4A59">
        <w:rPr>
          <w:rFonts w:ascii="Times New Roman" w:hAnsi="Times New Roman" w:cs="Times New Roman"/>
          <w:noProof/>
          <w:vanish/>
          <w:color w:val="000000"/>
          <w:sz w:val="20"/>
          <w:szCs w:val="20"/>
        </w:rPr>
        <w:instrText>38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Pr="00816681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-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Pr="00816681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page</w:instrText>
      </w:r>
      <w:r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separate"/>
      </w:r>
      <w:r w:rsidR="00BB4A59">
        <w:rPr>
          <w:rFonts w:ascii="Times New Roman" w:hAnsi="Times New Roman" w:cs="Times New Roman"/>
          <w:noProof/>
          <w:vanish/>
          <w:color w:val="000000"/>
          <w:sz w:val="20"/>
          <w:szCs w:val="20"/>
        </w:rPr>
        <w:instrText>33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Pr="00816681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+1</w:instrText>
      </w:r>
      <w:r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043A84" w:rsidRPr="00816681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Pr="00816681">
        <w:rPr>
          <w:rFonts w:ascii="Times New Roman" w:hAnsi="Times New Roman" w:cs="Times New Roman"/>
          <w:sz w:val="20"/>
          <w:szCs w:val="20"/>
        </w:rPr>
        <w:t xml:space="preserve">]. (ISSN: 1554-0200). </w:t>
      </w:r>
      <w:r w:rsidR="00043A84">
        <w:fldChar w:fldCharType="begin"/>
      </w:r>
      <w:r w:rsidR="00D807F0">
        <w:instrText>HYPERLINK "http://www.sciencepub.net/newyork"</w:instrText>
      </w:r>
      <w:r w:rsidR="00043A84">
        <w:fldChar w:fldCharType="separate"/>
      </w:r>
      <w:r w:rsidRPr="00816681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  <w:r w:rsidR="00043A84">
        <w:fldChar w:fldCharType="end"/>
      </w:r>
      <w:r w:rsidRPr="00816681">
        <w:rPr>
          <w:rFonts w:ascii="Times New Roman" w:hAnsi="Times New Roman" w:cs="Times New Roman"/>
          <w:sz w:val="20"/>
          <w:szCs w:val="20"/>
        </w:rPr>
        <w:t xml:space="preserve">. </w:t>
      </w:r>
      <w:r w:rsidR="00816681"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</w:p>
    <w:p w:rsidR="00FC37B1" w:rsidRPr="00816681" w:rsidRDefault="00FC37B1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bidi="fa-IR"/>
        </w:rPr>
      </w:pPr>
    </w:p>
    <w:p w:rsidR="00FD6F29" w:rsidRDefault="00FD6F29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zh-CN" w:bidi="fa-IR"/>
        </w:rPr>
      </w:pPr>
      <w:r w:rsidRPr="00816681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  <w:t>Keywords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: male mating ability, </w:t>
      </w:r>
      <w:r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 male age, progeny number</w:t>
      </w:r>
      <w:bookmarkEnd w:id="0"/>
      <w:bookmarkEnd w:id="1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.</w:t>
      </w:r>
    </w:p>
    <w:p w:rsidR="000A5543" w:rsidRDefault="000A5543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zh-CN" w:bidi="fa-IR"/>
        </w:rPr>
      </w:pPr>
    </w:p>
    <w:p w:rsidR="00816681" w:rsidRDefault="00816681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zh-CN" w:bidi="fa-IR"/>
        </w:rPr>
        <w:sectPr w:rsidR="00816681" w:rsidSect="00BB4A59">
          <w:headerReference w:type="default" r:id="rId9"/>
          <w:footerReference w:type="default" r:id="rId10"/>
          <w:type w:val="continuous"/>
          <w:pgSz w:w="12242" w:h="15842" w:code="1"/>
          <w:pgMar w:top="1440" w:right="1440" w:bottom="1440" w:left="1440" w:header="720" w:footer="720" w:gutter="0"/>
          <w:pgNumType w:start="33"/>
          <w:cols w:space="708"/>
          <w:docGrid w:linePitch="360"/>
        </w:sectPr>
      </w:pPr>
    </w:p>
    <w:p w:rsidR="005F2014" w:rsidRPr="00816681" w:rsidRDefault="005F2014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</w:pPr>
      <w:r w:rsidRPr="00816681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  <w:lastRenderedPageBreak/>
        <w:t>1. Introduction</w:t>
      </w:r>
    </w:p>
    <w:p w:rsidR="0037124D" w:rsidRPr="00816681" w:rsidRDefault="00751F1F" w:rsidP="0081668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</w:pP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All biological processes directly related to </w:t>
      </w:r>
      <w:r w:rsidR="00B922EE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reproduction </w:t>
      </w:r>
      <w:proofErr w:type="gramStart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plays</w:t>
      </w:r>
      <w:proofErr w:type="gramEnd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an important role in determining fitness</w:t>
      </w:r>
      <w:r w:rsidR="00102F7A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. The fitness </w:t>
      </w:r>
      <w:proofErr w:type="gramStart"/>
      <w:r w:rsidR="00102F7A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consists</w:t>
      </w:r>
      <w:proofErr w:type="gramEnd"/>
      <w:r w:rsidR="00DB118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many components such as mating latency, mating time, duration between mating, fertility, fecundity, productivity, viability and longevity, etc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. </w:t>
      </w:r>
      <w:r w:rsidR="007E407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collectively, these processes determined the fert</w:t>
      </w:r>
      <w:r w:rsidR="00654094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ility component of fitness, where</w:t>
      </w:r>
      <w:r w:rsidR="007E407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fertility is defined </w:t>
      </w:r>
      <w:r w:rsidR="00654094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in its broadest sense</w:t>
      </w:r>
      <w:r w:rsidR="00A31E5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(Turner and </w:t>
      </w:r>
      <w:proofErr w:type="spellStart"/>
      <w:r w:rsidR="00A31E5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Andersson</w:t>
      </w:r>
      <w:proofErr w:type="spellEnd"/>
      <w:r w:rsidR="00D77544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="00A6695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1983)</w:t>
      </w:r>
      <w:r w:rsidR="00E2390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.</w:t>
      </w:r>
      <w:r w:rsidR="00F325E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>The sexual behaviors of various species of</w:t>
      </w:r>
      <w:r w:rsidR="00BC00E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7E4C9C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>, with particular reference to their basic</w:t>
      </w:r>
      <w:r w:rsidR="0007283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>courtship patterns, ge</w:t>
      </w:r>
      <w:r w:rsidR="00BC00E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netic control, role of stimuli, </w:t>
      </w:r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and contributions </w:t>
      </w:r>
      <w:r w:rsidR="0007283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of the 2 sexes to variations in </w:t>
      </w:r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>mating activity</w:t>
      </w:r>
      <w:r w:rsidR="00BC00E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repeated mating, have been </w:t>
      </w:r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>extensively stud</w:t>
      </w:r>
      <w:r w:rsidR="00072830" w:rsidRPr="00816681">
        <w:rPr>
          <w:rFonts w:ascii="Times New Roman" w:hAnsi="Times New Roman" w:cs="Times New Roman"/>
          <w:sz w:val="20"/>
          <w:szCs w:val="20"/>
          <w:lang w:val="en-US" w:bidi="fa-IR"/>
        </w:rPr>
        <w:t>ied (Parsons</w:t>
      </w:r>
      <w:r w:rsidR="00D77544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07283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1973, </w:t>
      </w:r>
      <w:proofErr w:type="spellStart"/>
      <w:r w:rsidR="00072830" w:rsidRPr="00816681">
        <w:rPr>
          <w:rFonts w:ascii="Times New Roman" w:hAnsi="Times New Roman" w:cs="Times New Roman"/>
          <w:sz w:val="20"/>
          <w:szCs w:val="20"/>
          <w:lang w:val="en-US" w:bidi="fa-IR"/>
        </w:rPr>
        <w:t>Banerjee</w:t>
      </w:r>
      <w:proofErr w:type="spellEnd"/>
      <w:r w:rsidR="0007283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</w:t>
      </w:r>
      <w:r w:rsidR="00AD5268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7A0FCD" w:rsidRPr="00816681">
        <w:rPr>
          <w:rFonts w:ascii="Times New Roman" w:hAnsi="Times New Roman" w:cs="Times New Roman"/>
          <w:sz w:val="20"/>
          <w:szCs w:val="20"/>
          <w:lang w:val="en-US" w:bidi="fa-IR"/>
        </w:rPr>
        <w:t>Singh</w:t>
      </w:r>
      <w:r w:rsidR="00D77544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7A0FCD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1977;</w:t>
      </w:r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>G</w:t>
      </w:r>
      <w:r w:rsidR="007A0FCD" w:rsidRPr="00816681">
        <w:rPr>
          <w:rFonts w:ascii="Times New Roman" w:hAnsi="Times New Roman" w:cs="Times New Roman"/>
          <w:sz w:val="20"/>
          <w:szCs w:val="20"/>
          <w:lang w:val="en-US" w:bidi="fa-IR"/>
        </w:rPr>
        <w:t>romko</w:t>
      </w:r>
      <w:proofErr w:type="spellEnd"/>
      <w:r w:rsidR="007A0FCD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Pyle</w:t>
      </w:r>
      <w:r w:rsidR="00D77544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7A0FCD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1978;</w:t>
      </w:r>
      <w:r w:rsidR="00BC00E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="00BC00E3" w:rsidRPr="00816681">
        <w:rPr>
          <w:rFonts w:ascii="Times New Roman" w:hAnsi="Times New Roman" w:cs="Times New Roman"/>
          <w:sz w:val="20"/>
          <w:szCs w:val="20"/>
          <w:lang w:val="en-US" w:bidi="fa-IR"/>
        </w:rPr>
        <w:t>Casares</w:t>
      </w:r>
      <w:proofErr w:type="spellEnd"/>
      <w:r w:rsidR="00BC00E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et </w:t>
      </w:r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>al.</w:t>
      </w:r>
      <w:r w:rsidR="007A0FCD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7E4C9C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1998).</w:t>
      </w:r>
      <w:r w:rsidR="00451B6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The role of fertility differences to selection has been demonstrated repeatedly in different species of </w:t>
      </w:r>
      <w:r w:rsidR="00451B60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7C1EC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="00451B6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(</w:t>
      </w:r>
      <w:r w:rsidR="007A0FC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Turner and </w:t>
      </w:r>
      <w:proofErr w:type="spellStart"/>
      <w:r w:rsidR="007A0FC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Andersson</w:t>
      </w:r>
      <w:proofErr w:type="spellEnd"/>
      <w:r w:rsidR="00D77544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="00D6085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1983</w:t>
      </w:r>
      <w:r w:rsidR="00451B6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)</w:t>
      </w:r>
      <w:r w:rsidR="00F32AA1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. </w:t>
      </w:r>
      <w:r w:rsidR="00AA399F" w:rsidRPr="00816681">
        <w:rPr>
          <w:rFonts w:ascii="Times New Roman" w:hAnsi="Times New Roman" w:cs="Times New Roman"/>
          <w:sz w:val="20"/>
          <w:szCs w:val="20"/>
        </w:rPr>
        <w:t xml:space="preserve">One aspect of fertility that has only recently received attention </w:t>
      </w:r>
      <w:r w:rsidR="00D60857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only recently </w:t>
      </w:r>
      <w:r w:rsidR="00AA399F" w:rsidRPr="00816681">
        <w:rPr>
          <w:rFonts w:ascii="Times New Roman" w:hAnsi="Times New Roman" w:cs="Times New Roman"/>
          <w:sz w:val="20"/>
          <w:szCs w:val="20"/>
        </w:rPr>
        <w:t xml:space="preserve">is multiple </w:t>
      </w:r>
      <w:r w:rsidR="00CD7312" w:rsidRPr="00816681">
        <w:rPr>
          <w:rFonts w:ascii="Times New Roman" w:hAnsi="Times New Roman" w:cs="Times New Roman"/>
          <w:sz w:val="20"/>
          <w:szCs w:val="20"/>
        </w:rPr>
        <w:t>mating (review of Drosophila re</w:t>
      </w:r>
      <w:r w:rsidR="00AA399F" w:rsidRPr="00816681">
        <w:rPr>
          <w:rFonts w:ascii="Times New Roman" w:hAnsi="Times New Roman" w:cs="Times New Roman"/>
          <w:sz w:val="20"/>
          <w:szCs w:val="20"/>
        </w:rPr>
        <w:t>search in Gromko et al., in press). Once though</w:t>
      </w:r>
      <w:r w:rsidR="008E019D" w:rsidRPr="00816681">
        <w:rPr>
          <w:rFonts w:ascii="Times New Roman" w:hAnsi="Times New Roman" w:cs="Times New Roman"/>
          <w:sz w:val="20"/>
          <w:szCs w:val="20"/>
        </w:rPr>
        <w:t>t to be mostly a laboratory phe</w:t>
      </w:r>
      <w:r w:rsidR="00AA399F" w:rsidRPr="00816681">
        <w:rPr>
          <w:rFonts w:ascii="Times New Roman" w:hAnsi="Times New Roman" w:cs="Times New Roman"/>
          <w:sz w:val="20"/>
          <w:szCs w:val="20"/>
        </w:rPr>
        <w:t xml:space="preserve">nomenon in </w:t>
      </w:r>
      <w:r w:rsidR="00AA399F" w:rsidRPr="00816681">
        <w:rPr>
          <w:rFonts w:ascii="Times New Roman" w:hAnsi="Times New Roman" w:cs="Times New Roman"/>
          <w:i/>
          <w:iCs/>
          <w:sz w:val="20"/>
          <w:szCs w:val="20"/>
        </w:rPr>
        <w:t>Drosophil</w:t>
      </w:r>
      <w:r w:rsidR="00AA399F" w:rsidRPr="00816681">
        <w:rPr>
          <w:rFonts w:ascii="Times New Roman" w:hAnsi="Times New Roman" w:cs="Times New Roman"/>
          <w:sz w:val="20"/>
          <w:szCs w:val="20"/>
        </w:rPr>
        <w:t>a, multiple mating has been reported in natural populations of several species (reviewed in Gromko et al</w:t>
      </w:r>
      <w:r w:rsidR="00755510" w:rsidRPr="00816681">
        <w:rPr>
          <w:rFonts w:ascii="Times New Roman" w:hAnsi="Times New Roman" w:cs="Times New Roman"/>
          <w:sz w:val="20"/>
          <w:szCs w:val="20"/>
        </w:rPr>
        <w:t>., in press; Loukas et al., 198</w:t>
      </w:r>
      <w:r w:rsidR="00AA399F" w:rsidRPr="00816681">
        <w:rPr>
          <w:rFonts w:ascii="Times New Roman" w:hAnsi="Times New Roman" w:cs="Times New Roman"/>
          <w:sz w:val="20"/>
          <w:szCs w:val="20"/>
        </w:rPr>
        <w:t xml:space="preserve">1), and at very high rates (e.g., Levine et al., 1980). Rates of multiple insemination sometimes differ among populations of a species, as for example they do among the three populations of </w:t>
      </w:r>
      <w:r w:rsidR="00AA399F" w:rsidRPr="00816681">
        <w:rPr>
          <w:rFonts w:ascii="Times New Roman" w:hAnsi="Times New Roman" w:cs="Times New Roman"/>
          <w:i/>
          <w:iCs/>
          <w:sz w:val="20"/>
          <w:szCs w:val="20"/>
        </w:rPr>
        <w:t>D. pseudoobscura</w:t>
      </w:r>
      <w:r w:rsidR="00AA399F" w:rsidRPr="00816681">
        <w:rPr>
          <w:rFonts w:ascii="Times New Roman" w:hAnsi="Times New Roman" w:cs="Times New Roman"/>
          <w:sz w:val="20"/>
          <w:szCs w:val="20"/>
        </w:rPr>
        <w:t xml:space="preserve"> studied (Anderson, 1974; Cobbs, 1977; Levine et al., 1980).</w:t>
      </w:r>
    </w:p>
    <w:p w:rsidR="00AE7355" w:rsidRPr="00816681" w:rsidRDefault="00C46B32" w:rsidP="0081668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is common in many species of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under both natural and laboratory conditions. Multiple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mating in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bear</w:t>
      </w:r>
      <w:r w:rsidR="002325FC" w:rsidRPr="00816681">
        <w:rPr>
          <w:rFonts w:ascii="Times New Roman" w:hAnsi="Times New Roman" w:cs="Times New Roman"/>
          <w:sz w:val="20"/>
          <w:szCs w:val="20"/>
          <w:lang w:val="en-US" w:bidi="fa-IR"/>
        </w:rPr>
        <w:t>s a direct relation to fitness (</w:t>
      </w:r>
      <w:proofErr w:type="spellStart"/>
      <w:r w:rsidR="001879B5" w:rsidRPr="00816681">
        <w:rPr>
          <w:rFonts w:ascii="Times New Roman" w:hAnsi="Times New Roman" w:cs="Times New Roman"/>
          <w:sz w:val="20"/>
          <w:szCs w:val="20"/>
          <w:lang w:val="en-US" w:bidi="fa-IR"/>
        </w:rPr>
        <w:t>Koref</w:t>
      </w:r>
      <w:proofErr w:type="spellEnd"/>
      <w:r w:rsidR="001879B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- </w:t>
      </w:r>
      <w:proofErr w:type="spellStart"/>
      <w:r w:rsidR="001879B5" w:rsidRPr="00816681">
        <w:rPr>
          <w:rFonts w:ascii="Times New Roman" w:hAnsi="Times New Roman" w:cs="Times New Roman"/>
          <w:sz w:val="20"/>
          <w:szCs w:val="20"/>
          <w:lang w:val="en-US" w:bidi="fa-IR"/>
        </w:rPr>
        <w:t>Santibanez</w:t>
      </w:r>
      <w:proofErr w:type="spellEnd"/>
      <w:r w:rsidR="001879B5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A0711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1879B5" w:rsidRPr="00816681">
        <w:rPr>
          <w:rFonts w:ascii="Times New Roman" w:hAnsi="Times New Roman" w:cs="Times New Roman"/>
          <w:sz w:val="20"/>
          <w:szCs w:val="20"/>
          <w:lang w:val="en-US" w:bidi="fa-IR"/>
        </w:rPr>
        <w:t>2001</w:t>
      </w:r>
      <w:r w:rsidR="002325FC" w:rsidRPr="00816681">
        <w:rPr>
          <w:rFonts w:ascii="Times New Roman" w:hAnsi="Times New Roman" w:cs="Times New Roman"/>
          <w:sz w:val="20"/>
          <w:szCs w:val="20"/>
          <w:lang w:val="en-US" w:bidi="fa-IR"/>
        </w:rPr>
        <w:t>)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.</w:t>
      </w:r>
      <w:r w:rsidR="00D00942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time of male and female in different species of</w:t>
      </w:r>
      <w:r w:rsidR="00D00942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has been 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studie</w:t>
      </w:r>
      <w:r w:rsidR="00723EF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d. </w:t>
      </w:r>
      <w:proofErr w:type="gramStart"/>
      <w:r w:rsidR="00723EFE" w:rsidRPr="00816681">
        <w:rPr>
          <w:rFonts w:ascii="Times New Roman" w:hAnsi="Times New Roman" w:cs="Times New Roman"/>
          <w:sz w:val="20"/>
          <w:szCs w:val="20"/>
          <w:lang w:val="en-US" w:bidi="fa-IR"/>
        </w:rPr>
        <w:t>(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Singh</w:t>
      </w:r>
      <w:r w:rsidR="0064147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nd Singh</w:t>
      </w:r>
      <w:r w:rsidR="00EC7C72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64147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2002; </w:t>
      </w:r>
      <w:proofErr w:type="spellStart"/>
      <w:r w:rsidR="00C56C4D" w:rsidRPr="00816681">
        <w:rPr>
          <w:rFonts w:ascii="Times New Roman" w:hAnsi="Times New Roman" w:cs="Times New Roman"/>
          <w:sz w:val="20"/>
          <w:szCs w:val="20"/>
          <w:lang w:val="en-US" w:bidi="fa-IR"/>
        </w:rPr>
        <w:t>K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arif-Santibanez</w:t>
      </w:r>
      <w:proofErr w:type="spellEnd"/>
      <w:r w:rsidR="00EC7C72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C56C4D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2001)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.</w:t>
      </w:r>
      <w:proofErr w:type="gram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sperm</w:t>
      </w:r>
      <w:r w:rsidR="005F12E0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storage are specific features t</w:t>
      </w:r>
      <w:r w:rsidR="00D00942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hat can play important </w:t>
      </w:r>
      <w:r w:rsidR="00D00942" w:rsidRPr="00816681">
        <w:rPr>
          <w:rFonts w:ascii="Times New Roman" w:hAnsi="Times New Roman" w:cs="Times New Roman"/>
          <w:sz w:val="20"/>
          <w:szCs w:val="20"/>
          <w:lang w:val="en-US" w:bidi="fa-IR"/>
        </w:rPr>
        <w:lastRenderedPageBreak/>
        <w:t xml:space="preserve">roles in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determining female </w:t>
      </w:r>
      <w:r w:rsidR="00D00942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fecundity, male mating success.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reduces the mat</w:t>
      </w:r>
      <w:r w:rsidR="00620EC3" w:rsidRPr="00816681">
        <w:rPr>
          <w:rFonts w:ascii="Times New Roman" w:hAnsi="Times New Roman" w:cs="Times New Roman"/>
          <w:sz w:val="20"/>
          <w:szCs w:val="20"/>
          <w:lang w:val="en-US" w:bidi="fa-IR"/>
        </w:rPr>
        <w:t>ernal survival (</w:t>
      </w:r>
      <w:r w:rsidR="00C56C4D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Levine </w:t>
      </w:r>
      <w:r w:rsidR="00C56C4D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et al.,</w:t>
      </w:r>
      <w:r w:rsidR="00C56C4D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7B6C88" w:rsidRPr="00816681">
        <w:rPr>
          <w:rFonts w:ascii="Times New Roman" w:hAnsi="Times New Roman" w:cs="Times New Roman"/>
          <w:sz w:val="20"/>
          <w:szCs w:val="20"/>
          <w:lang w:val="en-US" w:bidi="fa-IR"/>
        </w:rPr>
        <w:t>1980; Partridge and Farquh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ar</w:t>
      </w:r>
      <w:r w:rsidR="00EC7C72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620EC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1981; Nicholas et al.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620EC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2008)</w:t>
      </w:r>
      <w:r w:rsidR="00F2046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proofErr w:type="spellStart"/>
      <w:r w:rsidR="00F20460" w:rsidRPr="00816681">
        <w:rPr>
          <w:rFonts w:ascii="Times New Roman" w:hAnsi="Times New Roman" w:cs="Times New Roman"/>
          <w:sz w:val="20"/>
          <w:szCs w:val="20"/>
          <w:lang w:val="en-US" w:bidi="fa-IR"/>
        </w:rPr>
        <w:t>Markow</w:t>
      </w:r>
      <w:proofErr w:type="spellEnd"/>
      <w:r w:rsidR="00F2046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et al.,</w:t>
      </w:r>
      <w:r w:rsidR="00620EC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(1978)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D6085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have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found that females are </w:t>
      </w:r>
      <w:r w:rsidR="00D00942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able to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distinguish between ma</w:t>
      </w:r>
      <w:r w:rsidR="00D00942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ted and unmated males and those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that had a previous mating</w:t>
      </w:r>
      <w:r w:rsidR="00D00942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experience, showing preference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for virgin males.</w:t>
      </w:r>
      <w:r w:rsidR="005F12E0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 </w:t>
      </w:r>
      <w:r w:rsidR="00AA399F" w:rsidRPr="00816681">
        <w:rPr>
          <w:rFonts w:ascii="Times New Roman" w:hAnsi="Times New Roman" w:cs="Times New Roman"/>
          <w:sz w:val="20"/>
          <w:szCs w:val="20"/>
        </w:rPr>
        <w:t>These results are not su</w:t>
      </w:r>
      <w:r w:rsidR="0071521E" w:rsidRPr="00816681">
        <w:rPr>
          <w:rFonts w:ascii="Times New Roman" w:hAnsi="Times New Roman" w:cs="Times New Roman"/>
          <w:sz w:val="20"/>
          <w:szCs w:val="20"/>
        </w:rPr>
        <w:t>rprising, since multiple insemi</w:t>
      </w:r>
      <w:r w:rsidR="00AA399F" w:rsidRPr="00816681">
        <w:rPr>
          <w:rFonts w:ascii="Times New Roman" w:hAnsi="Times New Roman" w:cs="Times New Roman"/>
          <w:sz w:val="20"/>
          <w:szCs w:val="20"/>
        </w:rPr>
        <w:t>nation may be sensitive to both population densities and environmental conditions.</w:t>
      </w:r>
    </w:p>
    <w:p w:rsidR="00AE7355" w:rsidRPr="00816681" w:rsidRDefault="00F65293" w:rsidP="0081668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It has been widely demonstrated that males of</w:t>
      </w:r>
      <w:r w:rsidR="008869B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different species of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can inseminate</w:t>
      </w:r>
      <w:r w:rsidR="00AE7355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more than 1 fe</w:t>
      </w:r>
      <w:r w:rsidR="008869B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male, and the mating ability of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males is influenced by genetic and other factors</w:t>
      </w:r>
      <w:r w:rsidR="00AE7355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(</w:t>
      </w:r>
      <w:proofErr w:type="spellStart"/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Prakash</w:t>
      </w:r>
      <w:proofErr w:type="spellEnd"/>
      <w:r w:rsidR="00F20460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1967; Singh and </w:t>
      </w:r>
      <w:proofErr w:type="spellStart"/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Chatterjee</w:t>
      </w:r>
      <w:proofErr w:type="spellEnd"/>
      <w:r w:rsidR="00F20460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1987;</w:t>
      </w:r>
      <w:r w:rsidR="008869B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Sanchez Prado and Bl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anco </w:t>
      </w:r>
      <w:proofErr w:type="spellStart"/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lizana</w:t>
      </w:r>
      <w:proofErr w:type="spellEnd"/>
      <w:r w:rsidR="0097315B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1989;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Singh and Singh</w:t>
      </w:r>
      <w:r w:rsidR="008929F2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1999). According to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Gromko</w:t>
      </w:r>
      <w:proofErr w:type="spellEnd"/>
      <w:r w:rsidR="008929F2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(1992), multiple mating is widely believed to be advantageous to males, and selection by males can produce a</w:t>
      </w:r>
      <w:r w:rsidR="008869B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correlated response in females. In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and other organisms, the importance of male size in</w:t>
      </w:r>
      <w:r w:rsidR="008869B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courtship and mating has also been studied (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Hegde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Krishna</w:t>
      </w:r>
      <w:r w:rsidR="00C6652A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1997).</w:t>
      </w:r>
    </w:p>
    <w:p w:rsidR="00A9765E" w:rsidRPr="00816681" w:rsidRDefault="00D00942" w:rsidP="0081668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Age in male insects may </w:t>
      </w:r>
      <w:proofErr w:type="spellStart"/>
      <w:proofErr w:type="gram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effect</w:t>
      </w:r>
      <w:proofErr w:type="spellEnd"/>
      <w:proofErr w:type="gram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reproductive activities </w:t>
      </w:r>
      <w:r w:rsidR="00B45C2D" w:rsidRPr="00816681">
        <w:rPr>
          <w:rFonts w:ascii="Times New Roman" w:hAnsi="Times New Roman" w:cs="Times New Roman"/>
          <w:sz w:val="20"/>
          <w:szCs w:val="20"/>
          <w:lang w:val="en-US" w:bidi="fa-IR"/>
        </w:rPr>
        <w:t>including success in intersexual encounters, sperm procedure and female fecundity. However</w:t>
      </w:r>
      <w:r w:rsidR="00A854C0" w:rsidRPr="00816681">
        <w:rPr>
          <w:rFonts w:ascii="Times New Roman" w:hAnsi="Times New Roman" w:cs="Times New Roman"/>
          <w:sz w:val="20"/>
          <w:szCs w:val="20"/>
          <w:lang w:val="en-US" w:bidi="fa-IR"/>
        </w:rPr>
        <w:t>, t</w:t>
      </w:r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he importance of male </w:t>
      </w:r>
      <w:r w:rsidR="00A854C0" w:rsidRPr="00816681">
        <w:rPr>
          <w:rFonts w:ascii="Times New Roman" w:hAnsi="Times New Roman" w:cs="Times New Roman"/>
          <w:sz w:val="20"/>
          <w:szCs w:val="20"/>
          <w:lang w:val="en-US" w:bidi="fa-IR"/>
        </w:rPr>
        <w:t>age</w:t>
      </w:r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on sexual behavior is not straight</w:t>
      </w:r>
      <w:r w:rsidR="00A854C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>forward, and in most cases, only 1 or a few aspects of mal</w:t>
      </w:r>
      <w:r w:rsidR="00C432CC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e fitness like success in </w:t>
      </w:r>
      <w:proofErr w:type="spellStart"/>
      <w:r w:rsidR="00C432CC" w:rsidRPr="00816681">
        <w:rPr>
          <w:rFonts w:ascii="Times New Roman" w:hAnsi="Times New Roman" w:cs="Times New Roman"/>
          <w:sz w:val="20"/>
          <w:szCs w:val="20"/>
          <w:lang w:val="en-US" w:bidi="fa-IR"/>
        </w:rPr>
        <w:t>inter</w:t>
      </w:r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>male</w:t>
      </w:r>
      <w:proofErr w:type="spellEnd"/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competition, fecundity, fertility, and longevity have been studied (</w:t>
      </w:r>
      <w:proofErr w:type="spellStart"/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>Somashekar</w:t>
      </w:r>
      <w:proofErr w:type="spellEnd"/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Krishna</w:t>
      </w:r>
      <w:r w:rsidR="00C6652A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1038B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A854C0" w:rsidRPr="00816681">
        <w:rPr>
          <w:rFonts w:ascii="Times New Roman" w:hAnsi="Times New Roman" w:cs="Times New Roman"/>
          <w:sz w:val="20"/>
          <w:szCs w:val="20"/>
          <w:lang w:val="en-US" w:bidi="fa-IR"/>
        </w:rPr>
        <w:t>2011</w:t>
      </w:r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). In fact, </w:t>
      </w:r>
      <w:r w:rsidR="002F71CA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male </w:t>
      </w:r>
      <w:proofErr w:type="spellStart"/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is also a strategy for</w:t>
      </w:r>
      <w:r w:rsidR="008869B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improving the fitness of individuals of polygamous populations. </w:t>
      </w:r>
      <w:r w:rsidR="002F71CA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This is because in species of </w:t>
      </w:r>
      <w:r w:rsidR="002F71CA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2F71CA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0E07AF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in </w:t>
      </w:r>
      <w:r w:rsidR="002F71CA" w:rsidRPr="00816681">
        <w:rPr>
          <w:rFonts w:ascii="Times New Roman" w:hAnsi="Times New Roman" w:cs="Times New Roman"/>
          <w:sz w:val="20"/>
          <w:szCs w:val="20"/>
          <w:lang w:val="en-US" w:bidi="fa-IR"/>
        </w:rPr>
        <w:t>each m</w:t>
      </w:r>
      <w:r w:rsidR="001B192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ating, male </w:t>
      </w:r>
      <w:r w:rsidR="0069462B" w:rsidRPr="00816681">
        <w:rPr>
          <w:rFonts w:ascii="Times New Roman" w:hAnsi="Times New Roman" w:cs="Times New Roman"/>
          <w:sz w:val="20"/>
          <w:szCs w:val="20"/>
          <w:lang w:val="en-US" w:bidi="fa-IR"/>
        </w:rPr>
        <w:t>transfers</w:t>
      </w:r>
      <w:r w:rsidR="001B192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gramStart"/>
      <w:r w:rsidR="001B1929" w:rsidRPr="00816681">
        <w:rPr>
          <w:rFonts w:ascii="Times New Roman" w:hAnsi="Times New Roman" w:cs="Times New Roman"/>
          <w:sz w:val="20"/>
          <w:szCs w:val="20"/>
          <w:lang w:val="en-US" w:bidi="fa-IR"/>
        </w:rPr>
        <w:t>ejaculatory substances which includes</w:t>
      </w:r>
      <w:proofErr w:type="gramEnd"/>
      <w:r w:rsidR="001B192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accessory gland proteins and sperms to the mated female. </w:t>
      </w:r>
      <w:proofErr w:type="spellStart"/>
      <w:r w:rsidR="001B1929" w:rsidRPr="00816681">
        <w:rPr>
          <w:rFonts w:ascii="Times New Roman" w:hAnsi="Times New Roman" w:cs="Times New Roman"/>
          <w:sz w:val="20"/>
          <w:szCs w:val="20"/>
          <w:lang w:val="en-US" w:bidi="fa-IR"/>
        </w:rPr>
        <w:t>Acps</w:t>
      </w:r>
      <w:proofErr w:type="spellEnd"/>
      <w:r w:rsidR="001B1929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in mated </w:t>
      </w:r>
      <w:r w:rsidR="00D765E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female includes egg laying or </w:t>
      </w:r>
      <w:proofErr w:type="spellStart"/>
      <w:r w:rsidR="00D765E5" w:rsidRPr="00816681">
        <w:rPr>
          <w:rFonts w:ascii="Times New Roman" w:hAnsi="Times New Roman" w:cs="Times New Roman"/>
          <w:sz w:val="20"/>
          <w:szCs w:val="20"/>
          <w:lang w:val="en-US" w:bidi="fa-IR"/>
        </w:rPr>
        <w:t>oviposition</w:t>
      </w:r>
      <w:proofErr w:type="spellEnd"/>
      <w:r w:rsidR="00D765E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also facili</w:t>
      </w:r>
      <w:r w:rsidR="000E07AF" w:rsidRPr="00816681">
        <w:rPr>
          <w:rFonts w:ascii="Times New Roman" w:hAnsi="Times New Roman" w:cs="Times New Roman"/>
          <w:sz w:val="20"/>
          <w:szCs w:val="20"/>
          <w:lang w:val="en-US" w:bidi="fa-IR"/>
        </w:rPr>
        <w:t>tates fertilization of sperm into the eggs. T</w:t>
      </w:r>
      <w:r w:rsidR="00D765E5" w:rsidRPr="00816681">
        <w:rPr>
          <w:rFonts w:ascii="Times New Roman" w:hAnsi="Times New Roman" w:cs="Times New Roman"/>
          <w:sz w:val="20"/>
          <w:szCs w:val="20"/>
          <w:lang w:val="en-US" w:bidi="fa-IR"/>
        </w:rPr>
        <w:t>herefore males insemi</w:t>
      </w:r>
      <w:r w:rsidR="000E07AF" w:rsidRPr="00816681">
        <w:rPr>
          <w:rFonts w:ascii="Times New Roman" w:hAnsi="Times New Roman" w:cs="Times New Roman"/>
          <w:sz w:val="20"/>
          <w:szCs w:val="20"/>
          <w:lang w:val="en-US" w:bidi="fa-IR"/>
        </w:rPr>
        <w:t>nating more females contribut</w:t>
      </w:r>
      <w:r w:rsidR="003A0200" w:rsidRPr="00816681">
        <w:rPr>
          <w:rFonts w:ascii="Times New Roman" w:hAnsi="Times New Roman" w:cs="Times New Roman"/>
          <w:sz w:val="20"/>
          <w:szCs w:val="20"/>
          <w:lang w:val="en-US" w:bidi="fa-IR"/>
        </w:rPr>
        <w:t>e</w:t>
      </w:r>
      <w:r w:rsidR="00D765E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more progenies </w:t>
      </w:r>
      <w:r w:rsidR="003A020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to its </w:t>
      </w:r>
      <w:r w:rsidR="00D765E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next </w:t>
      </w:r>
      <w:r w:rsidR="00D765E5" w:rsidRPr="00816681">
        <w:rPr>
          <w:rFonts w:ascii="Times New Roman" w:hAnsi="Times New Roman" w:cs="Times New Roman"/>
          <w:sz w:val="20"/>
          <w:szCs w:val="20"/>
          <w:lang w:val="en-US" w:bidi="fa-IR"/>
        </w:rPr>
        <w:lastRenderedPageBreak/>
        <w:t xml:space="preserve">generation compared to </w:t>
      </w:r>
      <w:r w:rsidR="003A020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the </w:t>
      </w:r>
      <w:r w:rsidR="00D765E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male which </w:t>
      </w:r>
      <w:r w:rsidR="0069462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inseminate </w:t>
      </w:r>
      <w:proofErr w:type="gramStart"/>
      <w:r w:rsidR="0069462B" w:rsidRPr="00816681">
        <w:rPr>
          <w:rFonts w:ascii="Times New Roman" w:hAnsi="Times New Roman" w:cs="Times New Roman"/>
          <w:sz w:val="20"/>
          <w:szCs w:val="20"/>
          <w:lang w:val="en-US" w:bidi="fa-IR"/>
        </w:rPr>
        <w:t>less</w:t>
      </w:r>
      <w:proofErr w:type="gramEnd"/>
      <w:r w:rsidR="0069462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female</w:t>
      </w:r>
      <w:r w:rsidR="00936928" w:rsidRPr="00816681">
        <w:rPr>
          <w:rFonts w:ascii="Times New Roman" w:hAnsi="Times New Roman" w:cs="Times New Roman"/>
          <w:sz w:val="20"/>
          <w:szCs w:val="20"/>
          <w:lang w:val="en-US" w:bidi="fa-IR"/>
        </w:rPr>
        <w:t>s</w:t>
      </w:r>
      <w:r w:rsidR="0069462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In </w:t>
      </w:r>
      <w:r w:rsidR="00F65293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, the influence of female </w:t>
      </w:r>
      <w:proofErr w:type="spellStart"/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on fitness has been studied (</w:t>
      </w:r>
      <w:proofErr w:type="spellStart"/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>Sisodia</w:t>
      </w:r>
      <w:proofErr w:type="spellEnd"/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Singh</w:t>
      </w:r>
      <w:r w:rsidR="00C6652A" w:rsidRPr="00816681">
        <w:rPr>
          <w:rFonts w:ascii="Times New Roman" w:hAnsi="Times New Roman" w:cs="Times New Roman"/>
          <w:sz w:val="20"/>
          <w:szCs w:val="20"/>
          <w:lang w:val="en-US" w:bidi="fa-IR"/>
        </w:rPr>
        <w:t>,</w:t>
      </w:r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2004). The further influence of male size on male </w:t>
      </w:r>
      <w:proofErr w:type="spellStart"/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="00F6529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comp</w:t>
      </w:r>
      <w:r w:rsidR="00936928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onents has </w:t>
      </w:r>
      <w:r w:rsidR="003A020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been largely ignored. Therefore the </w:t>
      </w:r>
      <w:r w:rsidR="00936928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present investigation has been undertaken in </w:t>
      </w:r>
      <w:r w:rsidR="00936928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="00936928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="00936928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to study age effect of male on mating ability and progeny production.</w:t>
      </w:r>
    </w:p>
    <w:p w:rsidR="000E27D2" w:rsidRPr="00816681" w:rsidRDefault="000E27D2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C3E73" w:rsidRPr="00816681" w:rsidRDefault="000E27D2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681">
        <w:rPr>
          <w:rFonts w:ascii="Times New Roman" w:hAnsi="Times New Roman" w:cs="Times New Roman"/>
          <w:b/>
          <w:bCs/>
          <w:sz w:val="20"/>
          <w:szCs w:val="20"/>
          <w:lang w:val="en-IN"/>
        </w:rPr>
        <w:t>2.</w:t>
      </w:r>
      <w:r w:rsidRPr="00816681">
        <w:rPr>
          <w:rFonts w:ascii="Times New Roman" w:hAnsi="Times New Roman" w:cs="Times New Roman"/>
          <w:b/>
          <w:bCs/>
          <w:sz w:val="20"/>
          <w:szCs w:val="20"/>
        </w:rPr>
        <w:t xml:space="preserve"> Materials</w:t>
      </w:r>
      <w:r w:rsidR="008C3E73" w:rsidRPr="00816681">
        <w:rPr>
          <w:rFonts w:ascii="Times New Roman" w:hAnsi="Times New Roman" w:cs="Times New Roman"/>
          <w:b/>
          <w:bCs/>
          <w:sz w:val="20"/>
          <w:szCs w:val="20"/>
        </w:rPr>
        <w:t xml:space="preserve"> and Methods:</w:t>
      </w:r>
    </w:p>
    <w:p w:rsidR="008C3E73" w:rsidRPr="00816681" w:rsidRDefault="008C3E73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16681">
        <w:rPr>
          <w:rFonts w:ascii="Times New Roman" w:hAnsi="Times New Roman" w:cs="Times New Roman"/>
          <w:sz w:val="20"/>
          <w:szCs w:val="20"/>
        </w:rPr>
        <w:t xml:space="preserve">Progenies of 50 isofemale lines of </w:t>
      </w:r>
      <w:r w:rsidRPr="00816681">
        <w:rPr>
          <w:rFonts w:ascii="Times New Roman" w:hAnsi="Times New Roman" w:cs="Times New Roman"/>
          <w:i/>
          <w:iCs/>
          <w:sz w:val="20"/>
          <w:szCs w:val="20"/>
        </w:rPr>
        <w:t>D. melanogaster</w:t>
      </w:r>
      <w:r w:rsidRPr="00816681">
        <w:rPr>
          <w:rFonts w:ascii="Times New Roman" w:hAnsi="Times New Roman" w:cs="Times New Roman"/>
          <w:sz w:val="20"/>
          <w:szCs w:val="20"/>
        </w:rPr>
        <w:t xml:space="preserve"> collected at Mysore, India were mixed together to establish outbred population. Twenty males and twenty females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per bottle were cultured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at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22ºC±1ºC with a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relative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humidity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of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70%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using wheat cream agar medium in 12L:12D cycle for 3 generations to the acclimatize to laboratory condition. At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4</w:t>
      </w:r>
      <w:r w:rsidRPr="0081668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16681">
        <w:rPr>
          <w:rFonts w:ascii="Times New Roman" w:hAnsi="Times New Roman" w:cs="Times New Roman"/>
          <w:sz w:val="20"/>
          <w:szCs w:val="20"/>
        </w:rPr>
        <w:t xml:space="preserve"> generation,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eggs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were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collected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from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this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stock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using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Delcour’s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procedure (Delcour</w:t>
      </w:r>
      <w:r w:rsidR="00C6652A" w:rsidRPr="00816681">
        <w:rPr>
          <w:rFonts w:ascii="Times New Roman" w:hAnsi="Times New Roman" w:cs="Times New Roman"/>
          <w:sz w:val="20"/>
          <w:szCs w:val="20"/>
          <w:lang w:val="en-IN"/>
        </w:rPr>
        <w:t>,</w:t>
      </w:r>
      <w:r w:rsidRPr="00816681">
        <w:rPr>
          <w:rFonts w:ascii="Times New Roman" w:hAnsi="Times New Roman" w:cs="Times New Roman"/>
          <w:sz w:val="20"/>
          <w:szCs w:val="20"/>
        </w:rPr>
        <w:t xml:space="preserve"> 1969</w:t>
      </w:r>
      <w:r w:rsidRPr="00816681">
        <w:rPr>
          <w:rFonts w:ascii="Times New Roman" w:hAnsi="Times New Roman" w:cs="Times New Roman"/>
          <w:sz w:val="20"/>
          <w:szCs w:val="20"/>
          <w:cs/>
        </w:rPr>
        <w:t>‎</w:t>
      </w:r>
      <w:r w:rsidRPr="00816681">
        <w:rPr>
          <w:rFonts w:ascii="Times New Roman" w:hAnsi="Times New Roman" w:cs="Times New Roman"/>
          <w:sz w:val="20"/>
          <w:szCs w:val="20"/>
        </w:rPr>
        <w:t>). Eggs (100) were transferred separately into a vial containing wheat cream agar medium.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When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adults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start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emerging from these vials, virgin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females and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unmated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males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were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isolated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within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3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hours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of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their eclosion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and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were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aged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as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requ</w:t>
      </w:r>
      <w:r w:rsidR="003A0200" w:rsidRPr="00816681">
        <w:rPr>
          <w:rFonts w:ascii="Times New Roman" w:hAnsi="Times New Roman" w:cs="Times New Roman"/>
          <w:sz w:val="20"/>
          <w:szCs w:val="20"/>
        </w:rPr>
        <w:t>ired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="003A0200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for </w:t>
      </w:r>
      <w:r w:rsidRPr="00816681">
        <w:rPr>
          <w:rFonts w:ascii="Times New Roman" w:hAnsi="Times New Roman" w:cs="Times New Roman"/>
          <w:sz w:val="20"/>
          <w:szCs w:val="20"/>
        </w:rPr>
        <w:t>the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same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laboratory condition.</w:t>
      </w:r>
    </w:p>
    <w:p w:rsidR="00FB1CB5" w:rsidRPr="00816681" w:rsidRDefault="008C3E73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OLE_LINK1"/>
      <w:bookmarkStart w:id="3" w:name="OLE_LINK2"/>
      <w:r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Longitudinal study </w:t>
      </w:r>
      <w:bookmarkEnd w:id="2"/>
      <w:bookmarkEnd w:id="3"/>
      <w:r w:rsidRPr="00816681">
        <w:rPr>
          <w:rFonts w:ascii="Times New Roman" w:hAnsi="Times New Roman" w:cs="Times New Roman"/>
          <w:sz w:val="20"/>
          <w:szCs w:val="20"/>
          <w:lang w:val="en-GB"/>
        </w:rPr>
        <w:t>includes the</w:t>
      </w:r>
      <w:r w:rsidR="004E6613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analysis of same individual mal</w:t>
      </w:r>
      <w:r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e at young, middle and old age. To study this 2-3 days old male along with virgin </w:t>
      </w:r>
      <w:r w:rsidR="004E6613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of </w:t>
      </w:r>
      <w:r w:rsidRPr="00816681">
        <w:rPr>
          <w:rFonts w:ascii="Times New Roman" w:hAnsi="Times New Roman" w:cs="Times New Roman"/>
          <w:sz w:val="20"/>
          <w:szCs w:val="20"/>
          <w:lang w:val="en-GB"/>
        </w:rPr>
        <w:t>5-6 day</w:t>
      </w:r>
      <w:r w:rsidR="001330E1" w:rsidRPr="00816681">
        <w:rPr>
          <w:rFonts w:ascii="Times New Roman" w:hAnsi="Times New Roman" w:cs="Times New Roman"/>
          <w:sz w:val="20"/>
          <w:szCs w:val="20"/>
          <w:lang w:val="en-GB"/>
        </w:rPr>
        <w:t>s old female were introduced in</w:t>
      </w:r>
      <w:r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to a mating chamber and observed for </w:t>
      </w:r>
      <w:r w:rsidR="00955327" w:rsidRPr="00816681">
        <w:rPr>
          <w:rFonts w:ascii="Times New Roman" w:hAnsi="Times New Roman" w:cs="Times New Roman"/>
          <w:sz w:val="20"/>
          <w:szCs w:val="20"/>
          <w:lang w:val="en-GB"/>
        </w:rPr>
        <w:t>an hour</w:t>
      </w:r>
      <w:r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1330E1" w:rsidRPr="00816681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AD5268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f the pair did not mate within </w:t>
      </w:r>
      <w:r w:rsidR="004E6613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="00025930" w:rsidRPr="00816681">
        <w:rPr>
          <w:rFonts w:ascii="Times New Roman" w:hAnsi="Times New Roman" w:cs="Times New Roman"/>
          <w:sz w:val="20"/>
          <w:szCs w:val="20"/>
          <w:lang w:val="en-GB"/>
        </w:rPr>
        <w:t>h</w:t>
      </w:r>
      <w:r w:rsidR="004E6613" w:rsidRPr="00816681">
        <w:rPr>
          <w:rFonts w:ascii="Times New Roman" w:hAnsi="Times New Roman" w:cs="Times New Roman"/>
          <w:sz w:val="20"/>
          <w:szCs w:val="20"/>
          <w:lang w:val="en-GB"/>
        </w:rPr>
        <w:t>our</w:t>
      </w:r>
      <w:r w:rsidR="00025930" w:rsidRPr="00816681">
        <w:rPr>
          <w:rFonts w:ascii="Times New Roman" w:hAnsi="Times New Roman" w:cs="Times New Roman"/>
          <w:sz w:val="20"/>
          <w:szCs w:val="20"/>
          <w:lang w:val="en-GB"/>
        </w:rPr>
        <w:t>, it was discarded</w:t>
      </w:r>
      <w:r w:rsidR="00AE13EE" w:rsidRPr="0081668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025930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E13EE" w:rsidRPr="00816681">
        <w:rPr>
          <w:rFonts w:ascii="Times New Roman" w:hAnsi="Times New Roman" w:cs="Times New Roman"/>
          <w:sz w:val="20"/>
          <w:szCs w:val="20"/>
          <w:lang w:val="en-GB"/>
        </w:rPr>
        <w:t>if</w:t>
      </w:r>
      <w:r w:rsidR="00025930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E13EE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mating occurred </w:t>
      </w:r>
      <w:r w:rsidR="004E6613" w:rsidRPr="00816681">
        <w:rPr>
          <w:rFonts w:ascii="Times New Roman" w:hAnsi="Times New Roman" w:cs="Times New Roman"/>
          <w:sz w:val="20"/>
          <w:szCs w:val="20"/>
          <w:lang w:val="en-GB"/>
        </w:rPr>
        <w:t>mate</w:t>
      </w:r>
      <w:r w:rsidR="00025930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D4D8C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female </w:t>
      </w:r>
      <w:r w:rsidR="00025930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was individually aspirated into </w:t>
      </w:r>
      <w:r w:rsidR="003D4D8C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025930" w:rsidRPr="00816681">
        <w:rPr>
          <w:rFonts w:ascii="Times New Roman" w:hAnsi="Times New Roman" w:cs="Times New Roman"/>
          <w:sz w:val="20"/>
          <w:szCs w:val="20"/>
          <w:lang w:val="en-GB"/>
        </w:rPr>
        <w:t>new vial containing w</w:t>
      </w:r>
      <w:r w:rsidR="009620C1" w:rsidRPr="00816681">
        <w:rPr>
          <w:rFonts w:ascii="Times New Roman" w:hAnsi="Times New Roman" w:cs="Times New Roman"/>
          <w:sz w:val="20"/>
          <w:szCs w:val="20"/>
          <w:lang w:val="en-GB"/>
        </w:rPr>
        <w:t>h</w:t>
      </w:r>
      <w:r w:rsidR="00025930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eat cream agar medium for </w:t>
      </w:r>
      <w:r w:rsidR="005F12E0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every </w:t>
      </w:r>
      <w:r w:rsidR="0072229C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24hrs. </w:t>
      </w:r>
      <w:r w:rsidR="005F12E0" w:rsidRPr="00816681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9620C1" w:rsidRPr="00816681">
        <w:rPr>
          <w:rFonts w:ascii="Times New Roman" w:hAnsi="Times New Roman" w:cs="Times New Roman"/>
          <w:sz w:val="20"/>
          <w:szCs w:val="20"/>
          <w:lang w:val="en-GB"/>
        </w:rPr>
        <w:t>his was continue</w:t>
      </w:r>
      <w:r w:rsidR="00955327" w:rsidRPr="00816681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9620C1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until the death of </w:t>
      </w:r>
      <w:r w:rsidR="00955327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9620C1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female. </w:t>
      </w:r>
      <w:r w:rsidR="00955327" w:rsidRPr="00816681">
        <w:rPr>
          <w:rFonts w:ascii="Times New Roman" w:hAnsi="Times New Roman" w:cs="Times New Roman"/>
          <w:sz w:val="20"/>
          <w:szCs w:val="20"/>
          <w:lang w:val="en-GB"/>
        </w:rPr>
        <w:t>The p</w:t>
      </w:r>
      <w:r w:rsidR="009C37C4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rogeny emerged from the eggs of mated female was recorded. The mated male was </w:t>
      </w:r>
      <w:r w:rsidR="003D4D8C" w:rsidRPr="00816681">
        <w:rPr>
          <w:rFonts w:ascii="Times New Roman" w:hAnsi="Times New Roman" w:cs="Times New Roman"/>
          <w:sz w:val="20"/>
          <w:szCs w:val="20"/>
          <w:lang w:val="en-GB"/>
        </w:rPr>
        <w:t>allowed</w:t>
      </w:r>
      <w:r w:rsidR="009C37C4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to mate with a 2</w:t>
      </w:r>
      <w:r w:rsidR="009C37C4" w:rsidRPr="00816681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nd</w:t>
      </w:r>
      <w:r w:rsidR="009C37C4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virgin female (5-6d old). If mating occurred </w:t>
      </w:r>
      <w:r w:rsidR="002F37F5" w:rsidRPr="00816681">
        <w:rPr>
          <w:rFonts w:ascii="Times New Roman" w:hAnsi="Times New Roman" w:cs="Times New Roman"/>
          <w:sz w:val="20"/>
          <w:szCs w:val="20"/>
          <w:lang w:val="en-GB"/>
        </w:rPr>
        <w:t>with the 2</w:t>
      </w:r>
      <w:r w:rsidR="002F37F5" w:rsidRPr="00816681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nd</w:t>
      </w:r>
      <w:r w:rsidR="002F37F5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female, they were </w:t>
      </w:r>
      <w:r w:rsidR="0050271A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allowed to complete copulation and mated female was transferred to new vial to record </w:t>
      </w:r>
      <w:r w:rsidR="00EB7A08" w:rsidRPr="00816681">
        <w:rPr>
          <w:rFonts w:ascii="Times New Roman" w:hAnsi="Times New Roman" w:cs="Times New Roman"/>
          <w:sz w:val="20"/>
          <w:szCs w:val="20"/>
          <w:lang w:val="en-GB"/>
        </w:rPr>
        <w:t>progeny numbe</w:t>
      </w:r>
      <w:r w:rsidR="003D4D8C" w:rsidRPr="00816681">
        <w:rPr>
          <w:rFonts w:ascii="Times New Roman" w:hAnsi="Times New Roman" w:cs="Times New Roman"/>
          <w:sz w:val="20"/>
          <w:szCs w:val="20"/>
          <w:lang w:val="en-GB"/>
        </w:rPr>
        <w:t>r as described above. T</w:t>
      </w:r>
      <w:r w:rsidR="00EB7A08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his process was </w:t>
      </w:r>
      <w:r w:rsidR="00831B3C" w:rsidRPr="00816681">
        <w:rPr>
          <w:rFonts w:ascii="Times New Roman" w:hAnsi="Times New Roman" w:cs="Times New Roman"/>
          <w:sz w:val="20"/>
          <w:szCs w:val="20"/>
          <w:lang w:val="en-GB"/>
        </w:rPr>
        <w:t>repeated</w:t>
      </w:r>
      <w:r w:rsidR="00EB7A08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, and number of females inseminated by each male in 1hr </w:t>
      </w:r>
      <w:r w:rsidR="003D4D8C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and progeny produced from them </w:t>
      </w:r>
      <w:r w:rsidR="00EB7A08" w:rsidRPr="00816681">
        <w:rPr>
          <w:rFonts w:ascii="Times New Roman" w:hAnsi="Times New Roman" w:cs="Times New Roman"/>
          <w:sz w:val="20"/>
          <w:szCs w:val="20"/>
          <w:lang w:val="en-GB"/>
        </w:rPr>
        <w:t>was recorded as the male mating ability.</w:t>
      </w:r>
    </w:p>
    <w:p w:rsidR="000A355E" w:rsidRPr="00816681" w:rsidRDefault="00FB1CB5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6681">
        <w:rPr>
          <w:rFonts w:ascii="Times New Roman" w:hAnsi="Times New Roman" w:cs="Times New Roman"/>
          <w:sz w:val="20"/>
          <w:szCs w:val="20"/>
          <w:lang w:val="en-GB"/>
        </w:rPr>
        <w:lastRenderedPageBreak/>
        <w:t>Soon after recording male mating ability</w:t>
      </w:r>
      <w:r w:rsidR="00831B3C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for </w:t>
      </w:r>
      <w:r w:rsidR="00325F46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2-3 days </w:t>
      </w:r>
      <w:r w:rsidRPr="00816681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325F46" w:rsidRPr="00816681">
        <w:rPr>
          <w:rFonts w:ascii="Times New Roman" w:hAnsi="Times New Roman" w:cs="Times New Roman"/>
          <w:sz w:val="20"/>
          <w:szCs w:val="20"/>
          <w:lang w:val="en-GB"/>
        </w:rPr>
        <w:t>he mated male</w:t>
      </w:r>
      <w:r w:rsidR="008C3E73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w</w:t>
      </w:r>
      <w:r w:rsidRPr="00816681">
        <w:rPr>
          <w:rFonts w:ascii="Times New Roman" w:hAnsi="Times New Roman" w:cs="Times New Roman"/>
          <w:sz w:val="20"/>
          <w:szCs w:val="20"/>
          <w:lang w:val="en-GB"/>
        </w:rPr>
        <w:t>as</w:t>
      </w:r>
      <w:r w:rsidR="008C3E73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individually aspirated </w:t>
      </w:r>
      <w:r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back to the new culture </w:t>
      </w:r>
      <w:r w:rsidR="008C3E73" w:rsidRPr="00816681">
        <w:rPr>
          <w:rFonts w:ascii="Times New Roman" w:hAnsi="Times New Roman" w:cs="Times New Roman"/>
          <w:sz w:val="20"/>
          <w:szCs w:val="20"/>
          <w:lang w:val="en-GB"/>
        </w:rPr>
        <w:t>and a</w:t>
      </w:r>
      <w:r w:rsidR="00325F46" w:rsidRPr="00816681">
        <w:rPr>
          <w:rFonts w:ascii="Times New Roman" w:hAnsi="Times New Roman" w:cs="Times New Roman"/>
          <w:sz w:val="20"/>
          <w:szCs w:val="20"/>
          <w:lang w:val="en-GB"/>
        </w:rPr>
        <w:t>llowed for ag</w:t>
      </w:r>
      <w:r w:rsidR="001330E1" w:rsidRPr="00816681">
        <w:rPr>
          <w:rFonts w:ascii="Times New Roman" w:hAnsi="Times New Roman" w:cs="Times New Roman"/>
          <w:sz w:val="20"/>
          <w:szCs w:val="20"/>
          <w:lang w:val="en-GB"/>
        </w:rPr>
        <w:t>e</w:t>
      </w:r>
      <w:r w:rsidR="00325F46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ing (27-28 days). </w:t>
      </w:r>
      <w:r w:rsidR="008C3E73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When </w:t>
      </w:r>
      <w:r w:rsidR="00325F46" w:rsidRPr="00816681">
        <w:rPr>
          <w:rFonts w:ascii="Times New Roman" w:hAnsi="Times New Roman" w:cs="Times New Roman"/>
          <w:sz w:val="20"/>
          <w:szCs w:val="20"/>
          <w:lang w:val="en-GB"/>
        </w:rPr>
        <w:t>this</w:t>
      </w:r>
      <w:r w:rsidR="00831B3C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male attained</w:t>
      </w:r>
      <w:r w:rsidR="008C3E73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27-28 days, they were individually </w:t>
      </w:r>
      <w:r w:rsidR="00BF3CB2" w:rsidRPr="00816681">
        <w:rPr>
          <w:rFonts w:ascii="Times New Roman" w:hAnsi="Times New Roman" w:cs="Times New Roman"/>
          <w:sz w:val="20"/>
          <w:szCs w:val="20"/>
          <w:lang w:val="en-GB"/>
        </w:rPr>
        <w:t>used to record male mating ability and progeny number as described above. After recording this</w:t>
      </w:r>
      <w:r w:rsidR="00325F46" w:rsidRPr="0081668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BF3CB2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once again mated male was aspirated </w:t>
      </w:r>
      <w:r w:rsidR="003606DE" w:rsidRPr="00816681">
        <w:rPr>
          <w:rFonts w:ascii="Times New Roman" w:hAnsi="Times New Roman" w:cs="Times New Roman"/>
          <w:sz w:val="20"/>
          <w:szCs w:val="20"/>
          <w:lang w:val="en-IN"/>
        </w:rPr>
        <w:t>again</w:t>
      </w:r>
      <w:r w:rsidR="00BF3CB2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into </w:t>
      </w:r>
      <w:r w:rsidR="00325F46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BF3CB2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new culture vial containing </w:t>
      </w:r>
      <w:r w:rsidR="008F2473" w:rsidRPr="00816681">
        <w:rPr>
          <w:rFonts w:ascii="Times New Roman" w:hAnsi="Times New Roman" w:cs="Times New Roman"/>
          <w:sz w:val="20"/>
          <w:szCs w:val="20"/>
          <w:lang w:val="en-GB"/>
        </w:rPr>
        <w:t>wheat cream agar m</w:t>
      </w:r>
      <w:r w:rsidR="003606DE" w:rsidRPr="00816681">
        <w:rPr>
          <w:rFonts w:ascii="Times New Roman" w:hAnsi="Times New Roman" w:cs="Times New Roman"/>
          <w:sz w:val="20"/>
          <w:szCs w:val="20"/>
          <w:lang w:val="en-GB"/>
        </w:rPr>
        <w:t>edium and allowed them to age</w:t>
      </w:r>
      <w:r w:rsidR="008F2473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(52-53d old). When they attain</w:t>
      </w:r>
      <w:r w:rsidR="003606DE" w:rsidRPr="00816681">
        <w:rPr>
          <w:rFonts w:ascii="Times New Roman" w:hAnsi="Times New Roman" w:cs="Times New Roman"/>
          <w:sz w:val="20"/>
          <w:szCs w:val="20"/>
          <w:lang w:val="en-GB"/>
        </w:rPr>
        <w:t>ed</w:t>
      </w:r>
      <w:r w:rsidR="00531C4F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the age of 52-53 days, t</w:t>
      </w:r>
      <w:r w:rsidR="008F2473" w:rsidRPr="00816681">
        <w:rPr>
          <w:rFonts w:ascii="Times New Roman" w:hAnsi="Times New Roman" w:cs="Times New Roman"/>
          <w:sz w:val="20"/>
          <w:szCs w:val="20"/>
          <w:lang w:val="en-GB"/>
        </w:rPr>
        <w:t>hese mated males were indi</w:t>
      </w:r>
      <w:r w:rsidR="00531C4F" w:rsidRPr="00816681">
        <w:rPr>
          <w:rFonts w:ascii="Times New Roman" w:hAnsi="Times New Roman" w:cs="Times New Roman"/>
          <w:sz w:val="20"/>
          <w:szCs w:val="20"/>
          <w:lang w:val="en-GB"/>
        </w:rPr>
        <w:t>vidually subjected for analysis of</w:t>
      </w:r>
      <w:r w:rsidR="008F2473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male mating ability and progeny number as described above. </w:t>
      </w:r>
      <w:r w:rsidR="008B05A1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Fifty trials were </w:t>
      </w:r>
      <w:r w:rsidR="00531C4F" w:rsidRPr="00816681">
        <w:rPr>
          <w:rFonts w:ascii="Times New Roman" w:hAnsi="Times New Roman" w:cs="Times New Roman"/>
          <w:sz w:val="20"/>
          <w:szCs w:val="20"/>
          <w:lang w:val="en-GB"/>
        </w:rPr>
        <w:t>continued</w:t>
      </w:r>
      <w:r w:rsidR="008B05A1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separately for both </w:t>
      </w:r>
      <w:proofErr w:type="spellStart"/>
      <w:r w:rsidR="008B05A1" w:rsidRPr="00816681">
        <w:rPr>
          <w:rFonts w:ascii="Times New Roman" w:hAnsi="Times New Roman" w:cs="Times New Roman"/>
          <w:sz w:val="20"/>
          <w:szCs w:val="20"/>
          <w:lang w:val="en-GB"/>
        </w:rPr>
        <w:t>o</w:t>
      </w:r>
      <w:r w:rsidR="004C7589" w:rsidRPr="00816681">
        <w:rPr>
          <w:rFonts w:ascii="Times New Roman" w:hAnsi="Times New Roman" w:cs="Times New Roman"/>
          <w:sz w:val="20"/>
          <w:szCs w:val="20"/>
          <w:lang w:val="en-GB"/>
        </w:rPr>
        <w:t>utbred</w:t>
      </w:r>
      <w:proofErr w:type="spellEnd"/>
      <w:r w:rsidR="004C7589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proofErr w:type="spellStart"/>
      <w:r w:rsidR="004C7589" w:rsidRPr="00816681">
        <w:rPr>
          <w:rFonts w:ascii="Times New Roman" w:hAnsi="Times New Roman" w:cs="Times New Roman"/>
          <w:sz w:val="20"/>
          <w:szCs w:val="20"/>
          <w:lang w:val="en-GB"/>
        </w:rPr>
        <w:t>Conton</w:t>
      </w:r>
      <w:proofErr w:type="spellEnd"/>
      <w:r w:rsidR="004C7589" w:rsidRPr="00816681">
        <w:rPr>
          <w:rFonts w:ascii="Times New Roman" w:hAnsi="Times New Roman" w:cs="Times New Roman"/>
          <w:sz w:val="20"/>
          <w:szCs w:val="20"/>
          <w:lang w:val="en-GB"/>
        </w:rPr>
        <w:t>-S populations</w:t>
      </w:r>
      <w:r w:rsidR="008B05A1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4C7589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One </w:t>
      </w:r>
      <w:r w:rsidR="008B05A1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way ANOVA followed by </w:t>
      </w:r>
      <w:proofErr w:type="spellStart"/>
      <w:r w:rsidR="008B05A1" w:rsidRPr="00816681">
        <w:rPr>
          <w:rFonts w:ascii="Times New Roman" w:hAnsi="Times New Roman" w:cs="Times New Roman"/>
          <w:sz w:val="20"/>
          <w:szCs w:val="20"/>
          <w:lang w:val="en-GB"/>
        </w:rPr>
        <w:t>Tukey’s</w:t>
      </w:r>
      <w:proofErr w:type="spellEnd"/>
      <w:r w:rsidR="008B05A1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post hoc test </w:t>
      </w:r>
      <w:r w:rsidR="00A717AF" w:rsidRPr="00816681">
        <w:rPr>
          <w:rFonts w:ascii="Times New Roman" w:hAnsi="Times New Roman" w:cs="Times New Roman"/>
          <w:sz w:val="20"/>
          <w:szCs w:val="20"/>
          <w:lang w:val="en-GB"/>
        </w:rPr>
        <w:t>was carried out on male mating ability and progeny number</w:t>
      </w:r>
      <w:r w:rsidR="00FE6658" w:rsidRPr="0081668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DB7902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E64D9" w:rsidRPr="00816681">
        <w:rPr>
          <w:rFonts w:ascii="Times New Roman" w:hAnsi="Times New Roman" w:cs="Times New Roman"/>
          <w:sz w:val="20"/>
          <w:szCs w:val="20"/>
          <w:lang w:val="en-GB"/>
        </w:rPr>
        <w:t xml:space="preserve">General Linear Model </w:t>
      </w:r>
      <w:r w:rsidR="00DB7902" w:rsidRPr="00816681">
        <w:rPr>
          <w:rFonts w:ascii="Times New Roman" w:hAnsi="Times New Roman" w:cs="Times New Roman"/>
          <w:sz w:val="20"/>
          <w:szCs w:val="20"/>
          <w:lang w:val="en-GB"/>
        </w:rPr>
        <w:t>(repeated measures</w:t>
      </w:r>
      <w:r w:rsidR="00D1312A" w:rsidRPr="00816681">
        <w:rPr>
          <w:rFonts w:ascii="Times New Roman" w:hAnsi="Times New Roman" w:cs="Times New Roman"/>
          <w:sz w:val="20"/>
          <w:szCs w:val="20"/>
          <w:lang w:val="en-GB"/>
        </w:rPr>
        <w:t>) has also been applied on male mating ability and progeny number.</w:t>
      </w:r>
    </w:p>
    <w:p w:rsidR="000E27D2" w:rsidRPr="00816681" w:rsidRDefault="000E27D2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0A355E" w:rsidRPr="00816681" w:rsidRDefault="00AA026A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816681">
        <w:rPr>
          <w:rFonts w:ascii="Times New Roman" w:hAnsi="Times New Roman" w:cs="Times New Roman"/>
          <w:b/>
          <w:bCs/>
          <w:sz w:val="20"/>
          <w:szCs w:val="20"/>
          <w:lang w:val="en-GB"/>
        </w:rPr>
        <w:t>3. Results</w:t>
      </w:r>
    </w:p>
    <w:p w:rsidR="00AA026A" w:rsidRPr="00816681" w:rsidRDefault="000850DD" w:rsidP="00816681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The mean</w:t>
      </w:r>
      <w:r w:rsidR="006578A1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male mating abilities at</w:t>
      </w:r>
      <w:r w:rsidR="005547C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young, middle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and old </w:t>
      </w:r>
      <w:r w:rsidR="006578A1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age </w:t>
      </w:r>
      <w:r w:rsidR="00C331CE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of </w:t>
      </w:r>
      <w:proofErr w:type="spellStart"/>
      <w:r w:rsidR="00C331CE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outbred</w:t>
      </w:r>
      <w:proofErr w:type="spellEnd"/>
      <w:r w:rsidR="005547C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and </w:t>
      </w:r>
      <w:proofErr w:type="spellStart"/>
      <w:r w:rsidR="005547C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Conton</w:t>
      </w:r>
      <w:proofErr w:type="spellEnd"/>
      <w:r w:rsidR="005547C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-S </w:t>
      </w:r>
      <w:r w:rsidR="003826A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experimental socks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of </w:t>
      </w:r>
      <w:r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="005547CB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="005547CB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are given in figure </w:t>
      </w:r>
      <w:r w:rsidR="005547C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1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. The </w:t>
      </w:r>
      <w:proofErr w:type="spellStart"/>
      <w:r w:rsidR="00B914E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outbred</w:t>
      </w:r>
      <w:proofErr w:type="spellEnd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s</w:t>
      </w:r>
      <w:r w:rsidR="00AC0AF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train inseminated more females </w:t>
      </w:r>
      <w:r w:rsidR="00B914E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compared to </w:t>
      </w:r>
      <w:r w:rsidR="00531C4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that of </w:t>
      </w:r>
      <w:proofErr w:type="spellStart"/>
      <w:r w:rsidR="00B914E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Conton</w:t>
      </w:r>
      <w:proofErr w:type="spellEnd"/>
      <w:r w:rsidR="00B914E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-S </w:t>
      </w:r>
      <w:r w:rsidR="00AC0AF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stocks</w:t>
      </w:r>
      <w:r w:rsidR="00B914E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.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In </w:t>
      </w:r>
      <w:r w:rsidR="00B914E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both the </w:t>
      </w:r>
      <w:r w:rsidR="00AC0AF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stocks</w:t>
      </w:r>
      <w:r w:rsidR="00B914E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young </w:t>
      </w:r>
      <w:r w:rsidR="00AC0AF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males at </w:t>
      </w:r>
      <w:r w:rsidR="00E647E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age had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inseminated more females compared to </w:t>
      </w:r>
      <w:r w:rsidR="00E647E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males at </w:t>
      </w:r>
      <w:r w:rsidR="000A355E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middle and old </w:t>
      </w:r>
      <w:r w:rsidR="001C4F9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age</w:t>
      </w:r>
      <w:r w:rsidR="000A355E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.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The mean male mating </w:t>
      </w:r>
      <w:r w:rsidR="0068374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ability data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subjected to </w:t>
      </w:r>
      <w:r w:rsidR="00432DA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one-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way ANOVA followed by </w:t>
      </w:r>
      <w:proofErr w:type="spellStart"/>
      <w:r w:rsidR="00432DA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Tukey’s</w:t>
      </w:r>
      <w:proofErr w:type="spellEnd"/>
      <w:r w:rsidR="00432DA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post hoc test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showed significant differences in the mean male mating ability among the </w:t>
      </w:r>
      <w:r w:rsidR="00432DA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2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strains, among males of the 3 age classes, and also interactions </w:t>
      </w:r>
      <w:r w:rsidR="001C4F9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stocks and male age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(</w:t>
      </w:r>
      <w:r w:rsidR="00C7565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Table 1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). </w:t>
      </w:r>
      <w:proofErr w:type="spellStart"/>
      <w:r w:rsidR="006E481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Tukey’s</w:t>
      </w:r>
      <w:proofErr w:type="spellEnd"/>
      <w:r w:rsidR="006E481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post hoc test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showed that males of the </w:t>
      </w:r>
      <w:proofErr w:type="spellStart"/>
      <w:r w:rsidR="006E481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Conton</w:t>
      </w:r>
      <w:proofErr w:type="spellEnd"/>
      <w:r w:rsidR="006E481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-S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s</w:t>
      </w:r>
      <w:r w:rsidR="00C7565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tocks had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inseminated significantly fewer females compared to males of the </w:t>
      </w:r>
      <w:proofErr w:type="spellStart"/>
      <w:r w:rsidR="00850BA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outbred</w:t>
      </w:r>
      <w:proofErr w:type="spellEnd"/>
      <w:r w:rsidR="00850BA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s</w:t>
      </w:r>
      <w:r w:rsidR="00C7565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tocks</w:t>
      </w:r>
      <w:r w:rsidR="005C620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.</w:t>
      </w:r>
    </w:p>
    <w:p w:rsidR="008C3E73" w:rsidRPr="00816681" w:rsidRDefault="00531C4F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The r</w:t>
      </w:r>
      <w:r w:rsidR="009E544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esults 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of the GLMs (repeated measures) </w:t>
      </w:r>
      <w:r w:rsidR="00850BA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age 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and </w:t>
      </w:r>
      <w:r w:rsidR="00850BA5" w:rsidRPr="00816681">
        <w:rPr>
          <w:rFonts w:ascii="Times New Roman" w:hAnsi="Times New Roman" w:cs="Times New Roman"/>
          <w:sz w:val="20"/>
          <w:szCs w:val="20"/>
          <w:lang w:val="en-US" w:bidi="fa-IR"/>
        </w:rPr>
        <w:t>male mating ability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9E5446" w:rsidRPr="00816681">
        <w:rPr>
          <w:rFonts w:ascii="Times New Roman" w:hAnsi="Times New Roman" w:cs="Times New Roman"/>
          <w:sz w:val="20"/>
          <w:szCs w:val="20"/>
          <w:lang w:val="en-US" w:bidi="fa-IR"/>
        </w:rPr>
        <w:t>with the 1st and 2n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d females are provided in </w:t>
      </w:r>
      <w:r w:rsidR="008703DD" w:rsidRPr="00816681">
        <w:rPr>
          <w:rFonts w:ascii="Times New Roman" w:hAnsi="Times New Roman" w:cs="Times New Roman"/>
          <w:sz w:val="20"/>
          <w:szCs w:val="20"/>
          <w:lang w:val="en-US" w:bidi="fa-IR"/>
        </w:rPr>
        <w:t>T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able </w:t>
      </w:r>
      <w:r w:rsidR="009E544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2 and figure </w:t>
      </w:r>
      <w:r w:rsidR="00614E11" w:rsidRPr="00816681">
        <w:rPr>
          <w:rFonts w:ascii="Times New Roman" w:hAnsi="Times New Roman" w:cs="Times New Roman"/>
          <w:sz w:val="20"/>
          <w:szCs w:val="20"/>
          <w:lang w:val="en-US" w:bidi="fa-IR"/>
        </w:rPr>
        <w:t>1</w:t>
      </w:r>
      <w:r w:rsidR="009E5446" w:rsidRPr="00816681">
        <w:rPr>
          <w:rFonts w:ascii="Times New Roman" w:hAnsi="Times New Roman" w:cs="Times New Roman"/>
          <w:sz w:val="20"/>
          <w:szCs w:val="20"/>
          <w:lang w:val="en-US" w:bidi="fa-IR"/>
        </w:rPr>
        <w:t>. A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DF2A8B" w:rsidRPr="00816681">
        <w:rPr>
          <w:rFonts w:ascii="Times New Roman" w:hAnsi="Times New Roman" w:cs="Times New Roman"/>
          <w:sz w:val="20"/>
          <w:szCs w:val="20"/>
          <w:lang w:val="en-US" w:bidi="fa-IR"/>
        </w:rPr>
        <w:t>negative relation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between </w:t>
      </w:r>
      <w:r w:rsidR="00210184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the 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male </w:t>
      </w:r>
      <w:r w:rsidR="00DF2A8B" w:rsidRPr="00816681">
        <w:rPr>
          <w:rFonts w:ascii="Times New Roman" w:hAnsi="Times New Roman" w:cs="Times New Roman"/>
          <w:sz w:val="20"/>
          <w:szCs w:val="20"/>
          <w:lang w:val="en-US" w:bidi="fa-IR"/>
        </w:rPr>
        <w:t>age</w:t>
      </w:r>
      <w:r w:rsidR="009E544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male mating </w:t>
      </w:r>
      <w:r w:rsidR="00DF2A8B" w:rsidRPr="00816681">
        <w:rPr>
          <w:rFonts w:ascii="Times New Roman" w:hAnsi="Times New Roman" w:cs="Times New Roman"/>
          <w:sz w:val="20"/>
          <w:szCs w:val="20"/>
          <w:lang w:val="en-US" w:bidi="fa-IR"/>
        </w:rPr>
        <w:t>abilit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y </w:t>
      </w:r>
      <w:r w:rsidR="00DF2A8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and </w:t>
      </w:r>
      <w:r w:rsidR="006F38B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also between male age </w:t>
      </w:r>
      <w:r w:rsidR="00D4266C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and </w:t>
      </w:r>
      <w:r w:rsidR="00DF2A8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progeny number </w:t>
      </w:r>
      <w:r w:rsidR="00210184" w:rsidRPr="00816681">
        <w:rPr>
          <w:rFonts w:ascii="Times New Roman" w:hAnsi="Times New Roman" w:cs="Times New Roman"/>
          <w:sz w:val="20"/>
          <w:szCs w:val="20"/>
          <w:lang w:val="en-US" w:bidi="fa-IR"/>
        </w:rPr>
        <w:t>suggests</w:t>
      </w:r>
      <w:r w:rsidR="0068374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that </w:t>
      </w:r>
      <w:r w:rsidR="00C331C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males at </w:t>
      </w:r>
      <w:r w:rsidR="00903B94" w:rsidRPr="00816681">
        <w:rPr>
          <w:rFonts w:ascii="Times New Roman" w:hAnsi="Times New Roman" w:cs="Times New Roman"/>
          <w:sz w:val="20"/>
          <w:szCs w:val="20"/>
          <w:lang w:val="en-US" w:bidi="fa-IR"/>
        </w:rPr>
        <w:t>young</w:t>
      </w:r>
      <w:r w:rsidR="0099779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age </w:t>
      </w:r>
      <w:r w:rsidR="00903B94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inseminated more females </w:t>
      </w:r>
      <w:r w:rsidR="00210184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in </w:t>
      </w:r>
      <w:r w:rsidR="00903B94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 given unit a time and produced greater number a progeny than those of </w:t>
      </w:r>
      <w:r w:rsidR="0099779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males at </w:t>
      </w:r>
      <w:r w:rsidR="00903B94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middle aged and old </w:t>
      </w:r>
      <w:r w:rsidR="00997797" w:rsidRPr="00816681">
        <w:rPr>
          <w:rFonts w:ascii="Times New Roman" w:hAnsi="Times New Roman" w:cs="Times New Roman"/>
          <w:sz w:val="20"/>
          <w:szCs w:val="20"/>
          <w:lang w:val="en-US" w:bidi="fa-IR"/>
        </w:rPr>
        <w:t>age</w:t>
      </w:r>
      <w:r w:rsidR="00C80CEF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(Figure 2, Tables 3 and 4)</w:t>
      </w:r>
      <w:r w:rsidR="00341811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r w:rsidR="00210184" w:rsidRPr="00816681">
        <w:rPr>
          <w:rFonts w:ascii="Times New Roman" w:hAnsi="Times New Roman" w:cs="Times New Roman"/>
          <w:sz w:val="20"/>
          <w:szCs w:val="20"/>
          <w:lang w:val="en-US" w:bidi="fa-IR"/>
        </w:rPr>
        <w:t>The r</w:t>
      </w:r>
      <w:r w:rsidR="00903B94" w:rsidRPr="00816681">
        <w:rPr>
          <w:rFonts w:ascii="Times New Roman" w:hAnsi="Times New Roman" w:cs="Times New Roman"/>
          <w:sz w:val="20"/>
          <w:szCs w:val="20"/>
          <w:lang w:val="en-US" w:bidi="fa-IR"/>
        </w:rPr>
        <w:t>esult was found to be similar in both the experimental stocks.</w:t>
      </w:r>
      <w:r w:rsidR="000A5543">
        <w:rPr>
          <w:rFonts w:ascii="Times New Roman" w:hAnsi="Times New Roman" w:cs="Times New Roman" w:hint="eastAsia"/>
          <w:sz w:val="20"/>
          <w:szCs w:val="20"/>
          <w:lang w:val="en-US" w:eastAsia="zh-CN" w:bidi="fa-IR"/>
        </w:rPr>
        <w:t xml:space="preserve"> </w:t>
      </w:r>
    </w:p>
    <w:p w:rsidR="00816681" w:rsidRDefault="00816681" w:rsidP="00816681">
      <w:pPr>
        <w:snapToGrid w:val="0"/>
        <w:spacing w:after="0" w:line="240" w:lineRule="auto"/>
        <w:ind w:firstLine="425"/>
        <w:jc w:val="center"/>
        <w:rPr>
          <w:rFonts w:ascii="Times New Roman" w:hAnsi="Times New Roman" w:cs="Times New Roman"/>
          <w:noProof/>
          <w:sz w:val="20"/>
          <w:szCs w:val="20"/>
        </w:rPr>
        <w:sectPr w:rsidR="00816681" w:rsidSect="000A5543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0A5543" w:rsidRDefault="000A5543" w:rsidP="00816681">
      <w:pPr>
        <w:snapToGrid w:val="0"/>
        <w:spacing w:after="0" w:line="240" w:lineRule="auto"/>
        <w:ind w:firstLine="425"/>
        <w:jc w:val="center"/>
        <w:rPr>
          <w:rFonts w:ascii="Times New Roman" w:hAnsi="Times New Roman" w:cs="Times New Roman"/>
          <w:noProof/>
          <w:sz w:val="20"/>
          <w:szCs w:val="20"/>
          <w:lang w:eastAsia="zh-CN"/>
        </w:rPr>
      </w:pPr>
    </w:p>
    <w:p w:rsidR="000A5543" w:rsidRDefault="000A5543" w:rsidP="00816681">
      <w:pPr>
        <w:snapToGrid w:val="0"/>
        <w:spacing w:after="0" w:line="240" w:lineRule="auto"/>
        <w:ind w:firstLine="425"/>
        <w:jc w:val="center"/>
        <w:rPr>
          <w:rFonts w:ascii="Times New Roman" w:hAnsi="Times New Roman" w:cs="Times New Roman"/>
          <w:noProof/>
          <w:sz w:val="20"/>
          <w:szCs w:val="20"/>
          <w:lang w:eastAsia="zh-CN"/>
        </w:rPr>
      </w:pPr>
    </w:p>
    <w:p w:rsidR="006629B6" w:rsidRPr="00816681" w:rsidRDefault="00043A84" w:rsidP="00816681">
      <w:pPr>
        <w:snapToGrid w:val="0"/>
        <w:spacing w:after="0" w:line="240" w:lineRule="auto"/>
        <w:ind w:firstLine="42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043A84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45pt;height:192.85pt">
            <v:imagedata r:id="rId11" o:title=""/>
          </v:shape>
        </w:pict>
      </w:r>
    </w:p>
    <w:p w:rsidR="004F5FAD" w:rsidRPr="00816681" w:rsidRDefault="008C3E73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Figure </w:t>
      </w:r>
      <w:r w:rsidR="000C2E8D"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1</w:t>
      </w: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="004E0E2C"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Age effect of male on</w:t>
      </w: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 male mating ability in </w:t>
      </w:r>
      <w:r w:rsidRPr="00816681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D. </w:t>
      </w:r>
      <w:r w:rsidR="00A9154C" w:rsidRPr="00816681">
        <w:rPr>
          <w:rFonts w:ascii="Times New Roman" w:hAnsi="Times New Roman" w:cs="Times New Roman"/>
          <w:i/>
          <w:iCs/>
          <w:noProof/>
          <w:sz w:val="20"/>
          <w:szCs w:val="20"/>
          <w:lang w:val="en-IN"/>
        </w:rPr>
        <w:t>m</w:t>
      </w:r>
      <w:r w:rsidRPr="00816681">
        <w:rPr>
          <w:rFonts w:ascii="Times New Roman" w:hAnsi="Times New Roman" w:cs="Times New Roman"/>
          <w:i/>
          <w:iCs/>
          <w:noProof/>
          <w:sz w:val="20"/>
          <w:szCs w:val="20"/>
        </w:rPr>
        <w:t>elanogaste</w:t>
      </w:r>
      <w:r w:rsidR="00A9154C" w:rsidRPr="00816681">
        <w:rPr>
          <w:rFonts w:ascii="Times New Roman" w:hAnsi="Times New Roman" w:cs="Times New Roman"/>
          <w:i/>
          <w:iCs/>
          <w:noProof/>
          <w:sz w:val="20"/>
          <w:szCs w:val="20"/>
          <w:lang w:val="en-IN"/>
        </w:rPr>
        <w:t>r.</w:t>
      </w:r>
    </w:p>
    <w:p w:rsidR="004F5FAD" w:rsidRPr="00816681" w:rsidRDefault="004F5FAD" w:rsidP="00816681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8C3E73" w:rsidRPr="00816681" w:rsidRDefault="00672A2D" w:rsidP="00816681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Table </w:t>
      </w:r>
      <w:r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1.</w:t>
      </w:r>
      <w:r w:rsidR="000A5543">
        <w:rPr>
          <w:rFonts w:ascii="Times New Roman" w:hAnsi="Times New Roman" w:cs="Times New Roman"/>
          <w:noProof/>
          <w:sz w:val="20"/>
          <w:szCs w:val="20"/>
          <w:lang w:val="en-IN"/>
        </w:rPr>
        <w:t xml:space="preserve"> </w:t>
      </w:r>
      <w:r w:rsidR="00341E90"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O</w:t>
      </w:r>
      <w:r w:rsidR="008C3E73" w:rsidRPr="00816681">
        <w:rPr>
          <w:rFonts w:ascii="Times New Roman" w:hAnsi="Times New Roman" w:cs="Times New Roman"/>
          <w:noProof/>
          <w:sz w:val="20"/>
          <w:szCs w:val="20"/>
        </w:rPr>
        <w:t xml:space="preserve">ne way ANOVA of male mating ability in </w:t>
      </w:r>
      <w:r w:rsidR="008C3E73" w:rsidRPr="00816681">
        <w:rPr>
          <w:rFonts w:ascii="Times New Roman" w:hAnsi="Times New Roman" w:cs="Times New Roman"/>
          <w:i/>
          <w:iCs/>
          <w:noProof/>
          <w:sz w:val="20"/>
          <w:szCs w:val="20"/>
        </w:rPr>
        <w:t>Drosophila melanogaster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794"/>
        <w:gridCol w:w="772"/>
        <w:gridCol w:w="2194"/>
        <w:gridCol w:w="516"/>
        <w:gridCol w:w="1244"/>
        <w:gridCol w:w="966"/>
      </w:tblGrid>
      <w:tr w:rsidR="000D0D63" w:rsidRPr="00D23700" w:rsidTr="000A5543">
        <w:trPr>
          <w:jc w:val="center"/>
        </w:trPr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Experimental stocks</w:t>
            </w:r>
          </w:p>
        </w:tc>
        <w:tc>
          <w:tcPr>
            <w:tcW w:w="0" w:type="auto"/>
          </w:tcPr>
          <w:p w:rsidR="00A5451B" w:rsidRPr="00D23700" w:rsidRDefault="000D0D63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Parameter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Type III Sum of Squares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Mean square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Sig.</w:t>
            </w:r>
          </w:p>
        </w:tc>
      </w:tr>
      <w:tr w:rsidR="008B3428" w:rsidRPr="00D23700" w:rsidTr="000A5543">
        <w:trPr>
          <w:jc w:val="center"/>
        </w:trPr>
        <w:tc>
          <w:tcPr>
            <w:tcW w:w="0" w:type="auto"/>
            <w:hideMark/>
          </w:tcPr>
          <w:p w:rsidR="00A5451B" w:rsidRPr="00D23700" w:rsidRDefault="000D0D63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Outbred</w:t>
            </w: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Male mating ability</w:t>
            </w:r>
          </w:p>
        </w:tc>
        <w:tc>
          <w:tcPr>
            <w:tcW w:w="0" w:type="auto"/>
            <w:hideMark/>
          </w:tcPr>
          <w:p w:rsidR="00A5451B" w:rsidRPr="00816681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81668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6.253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5451B" w:rsidRPr="00D23700" w:rsidRDefault="00765273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0</w:t>
            </w:r>
            <w:r w:rsidR="00A5451B"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.161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19.459**</w:t>
            </w:r>
          </w:p>
        </w:tc>
      </w:tr>
      <w:tr w:rsidR="00560CB3" w:rsidRPr="00D23700" w:rsidTr="000A5543">
        <w:trPr>
          <w:jc w:val="center"/>
        </w:trPr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</w:p>
        </w:tc>
        <w:tc>
          <w:tcPr>
            <w:tcW w:w="0" w:type="auto"/>
            <w:hideMark/>
          </w:tcPr>
          <w:p w:rsidR="00A5451B" w:rsidRPr="00816681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81668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Error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23.620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CB3" w:rsidRPr="00D23700" w:rsidTr="000A5543">
        <w:trPr>
          <w:jc w:val="center"/>
        </w:trPr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81668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29873.12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2E47" w:rsidRPr="00D23700" w:rsidTr="000A5543">
        <w:trPr>
          <w:jc w:val="center"/>
        </w:trPr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816681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2E47" w:rsidRPr="00D23700" w:rsidTr="000A5543">
        <w:trPr>
          <w:jc w:val="center"/>
        </w:trPr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451B" w:rsidRPr="00816681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81668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6.212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5451B" w:rsidRPr="00D23700" w:rsidRDefault="00765273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0</w:t>
            </w:r>
            <w:r w:rsidR="00A5451B"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.154</w:t>
            </w:r>
          </w:p>
        </w:tc>
        <w:tc>
          <w:tcPr>
            <w:tcW w:w="0" w:type="auto"/>
            <w:hideMark/>
          </w:tcPr>
          <w:p w:rsidR="00A5451B" w:rsidRPr="00D23700" w:rsidRDefault="00A5451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18.459**</w:t>
            </w:r>
          </w:p>
        </w:tc>
      </w:tr>
      <w:tr w:rsidR="0055162B" w:rsidRPr="00D23700" w:rsidTr="000A5543">
        <w:trPr>
          <w:jc w:val="center"/>
        </w:trPr>
        <w:tc>
          <w:tcPr>
            <w:tcW w:w="0" w:type="auto"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Conton-S</w:t>
            </w:r>
          </w:p>
        </w:tc>
        <w:tc>
          <w:tcPr>
            <w:tcW w:w="0" w:type="auto"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Male mating ability</w:t>
            </w:r>
          </w:p>
        </w:tc>
        <w:tc>
          <w:tcPr>
            <w:tcW w:w="0" w:type="auto"/>
            <w:hideMark/>
          </w:tcPr>
          <w:p w:rsidR="0055162B" w:rsidRPr="00816681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81668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Error</w:t>
            </w:r>
          </w:p>
        </w:tc>
        <w:tc>
          <w:tcPr>
            <w:tcW w:w="0" w:type="auto"/>
            <w:hideMark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23.611</w:t>
            </w:r>
          </w:p>
        </w:tc>
        <w:tc>
          <w:tcPr>
            <w:tcW w:w="0" w:type="auto"/>
            <w:hideMark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62B" w:rsidRPr="00D23700" w:rsidTr="000A5543">
        <w:trPr>
          <w:jc w:val="center"/>
        </w:trPr>
        <w:tc>
          <w:tcPr>
            <w:tcW w:w="0" w:type="auto"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81668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hideMark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29873.00</w:t>
            </w:r>
          </w:p>
        </w:tc>
        <w:tc>
          <w:tcPr>
            <w:tcW w:w="0" w:type="auto"/>
            <w:hideMark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5162B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C3E73" w:rsidRPr="00816681" w:rsidRDefault="00D8312F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IN" w:eastAsia="en-IN"/>
        </w:rPr>
      </w:pPr>
      <w:r w:rsidRPr="00816681">
        <w:rPr>
          <w:rFonts w:ascii="Times New Roman" w:hAnsi="Times New Roman" w:cs="Times New Roman"/>
          <w:i/>
          <w:iCs/>
          <w:sz w:val="20"/>
          <w:szCs w:val="20"/>
        </w:rPr>
        <w:t>** Significant at p &lt; 0.001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IN"/>
        </w:rPr>
        <w:t>.</w:t>
      </w:r>
    </w:p>
    <w:p w:rsidR="00614E11" w:rsidRPr="00816681" w:rsidRDefault="00614E11" w:rsidP="00816681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n-IN"/>
        </w:rPr>
      </w:pPr>
    </w:p>
    <w:p w:rsidR="008C3E73" w:rsidRPr="00816681" w:rsidRDefault="008C3E73" w:rsidP="00816681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16681">
        <w:rPr>
          <w:rFonts w:ascii="Times New Roman" w:hAnsi="Times New Roman" w:cs="Times New Roman"/>
          <w:noProof/>
          <w:sz w:val="20"/>
          <w:szCs w:val="20"/>
        </w:rPr>
        <w:t>Table</w:t>
      </w:r>
      <w:r w:rsidR="00661E66"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 xml:space="preserve"> 2</w:t>
      </w:r>
      <w:r w:rsidRPr="00816681">
        <w:rPr>
          <w:rFonts w:ascii="Times New Roman" w:hAnsi="Times New Roman" w:cs="Times New Roman"/>
          <w:noProof/>
          <w:sz w:val="20"/>
          <w:szCs w:val="20"/>
        </w:rPr>
        <w:t>. General linear model (repeated measures) between male age</w:t>
      </w:r>
      <w:r w:rsidR="006C42B5"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 xml:space="preserve">, male </w:t>
      </w: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mating ability of </w:t>
      </w:r>
      <w:r w:rsidRPr="00816681">
        <w:rPr>
          <w:rFonts w:ascii="Times New Roman" w:hAnsi="Times New Roman" w:cs="Times New Roman"/>
          <w:i/>
          <w:iCs/>
          <w:noProof/>
          <w:sz w:val="20"/>
          <w:szCs w:val="20"/>
        </w:rPr>
        <w:t>D. melanogaster</w:t>
      </w:r>
      <w:r w:rsidRPr="00816681">
        <w:rPr>
          <w:rFonts w:ascii="Times New Roman" w:hAnsi="Times New Roman" w:cs="Times New Roman"/>
          <w:noProof/>
          <w:sz w:val="20"/>
          <w:szCs w:val="20"/>
        </w:rPr>
        <w:t>.</w:t>
      </w:r>
    </w:p>
    <w:tbl>
      <w:tblPr>
        <w:tblW w:w="0" w:type="auto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3076"/>
        <w:gridCol w:w="2086"/>
        <w:gridCol w:w="416"/>
        <w:gridCol w:w="1203"/>
        <w:gridCol w:w="966"/>
      </w:tblGrid>
      <w:tr w:rsidR="005847D6" w:rsidRPr="00D23700" w:rsidTr="000A5543">
        <w:trPr>
          <w:jc w:val="center"/>
        </w:trPr>
        <w:tc>
          <w:tcPr>
            <w:tcW w:w="1633" w:type="dxa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Experimental Stocks</w:t>
            </w: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Parameter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Type III Sum of Squares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Mean square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F</w:t>
            </w:r>
          </w:p>
        </w:tc>
      </w:tr>
      <w:tr w:rsidR="005847D6" w:rsidRPr="00D23700" w:rsidTr="000A5543">
        <w:trPr>
          <w:jc w:val="center"/>
        </w:trPr>
        <w:tc>
          <w:tcPr>
            <w:tcW w:w="1633" w:type="dxa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Outbred</w:t>
            </w: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Source male mating ability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6.250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6.250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42.241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</w:tr>
      <w:tr w:rsidR="005847D6" w:rsidRPr="00D23700" w:rsidTr="000A5543">
        <w:trPr>
          <w:jc w:val="center"/>
        </w:trPr>
        <w:tc>
          <w:tcPr>
            <w:tcW w:w="1633" w:type="dxa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Male mating 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ability × 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male age 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0.017</w:t>
            </w:r>
            <w:r w:rsidR="00C7756C"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</w:tr>
      <w:tr w:rsidR="005847D6" w:rsidRPr="00D23700" w:rsidTr="000A5543">
        <w:trPr>
          <w:jc w:val="center"/>
        </w:trPr>
        <w:tc>
          <w:tcPr>
            <w:tcW w:w="1633" w:type="dxa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Error (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male mating ability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) linear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7.250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47D6" w:rsidRPr="00D23700" w:rsidTr="000A5543">
        <w:trPr>
          <w:jc w:val="center"/>
        </w:trPr>
        <w:tc>
          <w:tcPr>
            <w:tcW w:w="1633" w:type="dxa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47D6" w:rsidRPr="00D23700" w:rsidTr="000A5543">
        <w:trPr>
          <w:jc w:val="center"/>
        </w:trPr>
        <w:tc>
          <w:tcPr>
            <w:tcW w:w="1633" w:type="dxa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Source male mating ability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5.251</w:t>
            </w:r>
          </w:p>
        </w:tc>
        <w:tc>
          <w:tcPr>
            <w:tcW w:w="0" w:type="auto"/>
            <w:vAlign w:val="center"/>
            <w:hideMark/>
          </w:tcPr>
          <w:p w:rsidR="005847D6" w:rsidRPr="00D23700" w:rsidRDefault="005847D6" w:rsidP="008166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4.213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41.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0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0**</w:t>
            </w:r>
          </w:p>
        </w:tc>
      </w:tr>
      <w:tr w:rsidR="005847D6" w:rsidRPr="00D23700" w:rsidTr="000A5543">
        <w:trPr>
          <w:jc w:val="center"/>
        </w:trPr>
        <w:tc>
          <w:tcPr>
            <w:tcW w:w="1633" w:type="dxa"/>
          </w:tcPr>
          <w:p w:rsidR="005847D6" w:rsidRPr="00D23700" w:rsidRDefault="0055162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Conton-S</w:t>
            </w: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Male mating 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ability × 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male age 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  <w:hideMark/>
          </w:tcPr>
          <w:p w:rsidR="005847D6" w:rsidRPr="00D23700" w:rsidRDefault="005847D6" w:rsidP="008166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0.011</w:t>
            </w:r>
            <w:r w:rsidR="00C7756C"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</w:tr>
      <w:tr w:rsidR="005847D6" w:rsidRPr="00D23700" w:rsidTr="000A5543">
        <w:trPr>
          <w:jc w:val="center"/>
        </w:trPr>
        <w:tc>
          <w:tcPr>
            <w:tcW w:w="1633" w:type="dxa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Error(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male mating ability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) linear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6.250</w:t>
            </w:r>
          </w:p>
        </w:tc>
        <w:tc>
          <w:tcPr>
            <w:tcW w:w="0" w:type="auto"/>
            <w:vAlign w:val="center"/>
            <w:hideMark/>
          </w:tcPr>
          <w:p w:rsidR="005847D6" w:rsidRPr="00D23700" w:rsidRDefault="005847D6" w:rsidP="008166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0" w:type="auto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47D6" w:rsidRPr="00816681" w:rsidRDefault="005847D6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IN" w:eastAsia="en-IN"/>
        </w:rPr>
      </w:pPr>
      <w:r w:rsidRPr="00816681">
        <w:rPr>
          <w:rFonts w:ascii="Times New Roman" w:hAnsi="Times New Roman" w:cs="Times New Roman"/>
          <w:i/>
          <w:iCs/>
          <w:sz w:val="20"/>
          <w:szCs w:val="20"/>
        </w:rPr>
        <w:t>** Significant at p &lt; 0.001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IN"/>
        </w:rPr>
        <w:t>.</w:t>
      </w:r>
    </w:p>
    <w:p w:rsidR="008C3E73" w:rsidRPr="00816681" w:rsidRDefault="008C3E73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en-IN" w:eastAsia="en-IN"/>
        </w:rPr>
      </w:pPr>
    </w:p>
    <w:p w:rsidR="008C3E73" w:rsidRPr="00816681" w:rsidRDefault="00043A84" w:rsidP="00816681">
      <w:pPr>
        <w:snapToGrid w:val="0"/>
        <w:spacing w:after="0" w:line="240" w:lineRule="auto"/>
        <w:ind w:firstLine="42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043A84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 id="_x0000_i1026" type="#_x0000_t75" style="width:365pt;height:202.85pt">
            <v:imagedata r:id="rId12" o:title=""/>
          </v:shape>
        </w:pict>
      </w:r>
    </w:p>
    <w:p w:rsidR="008C3E73" w:rsidRPr="00816681" w:rsidRDefault="00661E66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Figure </w:t>
      </w:r>
      <w:r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2</w:t>
      </w:r>
      <w:r w:rsidR="008C3E73" w:rsidRPr="00816681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="00645217"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Progeny production of female mated with male at young, middle and old age of</w:t>
      </w:r>
      <w:r w:rsidR="008C3E73" w:rsidRPr="0081668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C3E73" w:rsidRPr="00816681">
        <w:rPr>
          <w:rFonts w:ascii="Times New Roman" w:hAnsi="Times New Roman" w:cs="Times New Roman"/>
          <w:i/>
          <w:iCs/>
          <w:noProof/>
          <w:sz w:val="20"/>
          <w:szCs w:val="20"/>
        </w:rPr>
        <w:t>D. melanogaster.</w:t>
      </w:r>
    </w:p>
    <w:p w:rsidR="00645217" w:rsidRPr="00816681" w:rsidRDefault="00645217" w:rsidP="00816681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8C3E73" w:rsidRPr="00816681" w:rsidRDefault="006C42B5" w:rsidP="00816681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0"/>
          <w:szCs w:val="20"/>
          <w:lang w:val="en-IN"/>
        </w:rPr>
      </w:pP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Table </w:t>
      </w:r>
      <w:r w:rsidR="00661E66"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3</w:t>
      </w:r>
      <w:r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.</w:t>
      </w:r>
      <w:r w:rsidR="000A5543">
        <w:rPr>
          <w:rFonts w:ascii="Times New Roman" w:hAnsi="Times New Roman" w:cs="Times New Roman"/>
          <w:noProof/>
          <w:sz w:val="20"/>
          <w:szCs w:val="20"/>
          <w:lang w:val="en-IN"/>
        </w:rPr>
        <w:t xml:space="preserve"> </w:t>
      </w:r>
      <w:r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O</w:t>
      </w: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ne way ANOVA of </w:t>
      </w:r>
      <w:r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fertility</w:t>
      </w: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 in </w:t>
      </w:r>
      <w:r w:rsidRPr="00816681">
        <w:rPr>
          <w:rFonts w:ascii="Times New Roman" w:hAnsi="Times New Roman" w:cs="Times New Roman"/>
          <w:i/>
          <w:iCs/>
          <w:noProof/>
          <w:sz w:val="20"/>
          <w:szCs w:val="20"/>
        </w:rPr>
        <w:t>Drosophila melanogaste</w:t>
      </w:r>
      <w:r w:rsidRPr="00816681">
        <w:rPr>
          <w:rFonts w:ascii="Times New Roman" w:hAnsi="Times New Roman" w:cs="Times New Roman"/>
          <w:i/>
          <w:iCs/>
          <w:noProof/>
          <w:sz w:val="20"/>
          <w:szCs w:val="20"/>
          <w:lang w:val="en-IN"/>
        </w:rPr>
        <w:t>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3"/>
        <w:gridCol w:w="1149"/>
        <w:gridCol w:w="864"/>
        <w:gridCol w:w="2454"/>
        <w:gridCol w:w="577"/>
        <w:gridCol w:w="1391"/>
        <w:gridCol w:w="1080"/>
      </w:tblGrid>
      <w:tr w:rsidR="005847D6" w:rsidRPr="00D23700" w:rsidTr="000A5543">
        <w:trPr>
          <w:jc w:val="center"/>
        </w:trPr>
        <w:tc>
          <w:tcPr>
            <w:tcW w:w="1077" w:type="pct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Experimental stocks</w:t>
            </w:r>
          </w:p>
        </w:tc>
        <w:tc>
          <w:tcPr>
            <w:tcW w:w="600" w:type="pct"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Parameter</w:t>
            </w:r>
          </w:p>
        </w:tc>
        <w:tc>
          <w:tcPr>
            <w:tcW w:w="451" w:type="pct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281" w:type="pct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Type III Sum of Squares</w:t>
            </w:r>
          </w:p>
        </w:tc>
        <w:tc>
          <w:tcPr>
            <w:tcW w:w="301" w:type="pct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726" w:type="pct"/>
            <w:hideMark/>
          </w:tcPr>
          <w:p w:rsidR="005847D6" w:rsidRPr="00D23700" w:rsidRDefault="005847D6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Mean square</w:t>
            </w:r>
          </w:p>
        </w:tc>
        <w:tc>
          <w:tcPr>
            <w:tcW w:w="564" w:type="pct"/>
            <w:hideMark/>
          </w:tcPr>
          <w:p w:rsidR="005847D6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F-Value</w:t>
            </w:r>
          </w:p>
        </w:tc>
      </w:tr>
      <w:tr w:rsidR="006337EE" w:rsidRPr="00D23700" w:rsidTr="000A5543">
        <w:trPr>
          <w:jc w:val="center"/>
        </w:trPr>
        <w:tc>
          <w:tcPr>
            <w:tcW w:w="1077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Outbred</w:t>
            </w:r>
          </w:p>
        </w:tc>
        <w:tc>
          <w:tcPr>
            <w:tcW w:w="600" w:type="pct"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Fertility</w:t>
            </w:r>
          </w:p>
        </w:tc>
        <w:tc>
          <w:tcPr>
            <w:tcW w:w="451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281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326727.213</w:t>
            </w:r>
          </w:p>
        </w:tc>
        <w:tc>
          <w:tcPr>
            <w:tcW w:w="301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163363.607</w:t>
            </w:r>
          </w:p>
        </w:tc>
        <w:tc>
          <w:tcPr>
            <w:tcW w:w="564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42.825**</w:t>
            </w:r>
          </w:p>
        </w:tc>
      </w:tr>
      <w:tr w:rsidR="006337EE" w:rsidRPr="00D23700" w:rsidTr="000A5543">
        <w:trPr>
          <w:jc w:val="center"/>
        </w:trPr>
        <w:tc>
          <w:tcPr>
            <w:tcW w:w="1077" w:type="pct"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Error</w:t>
            </w:r>
          </w:p>
        </w:tc>
        <w:tc>
          <w:tcPr>
            <w:tcW w:w="1281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560751.560</w:t>
            </w:r>
          </w:p>
        </w:tc>
        <w:tc>
          <w:tcPr>
            <w:tcW w:w="301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26" w:type="pct"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3814.636</w:t>
            </w:r>
          </w:p>
        </w:tc>
        <w:tc>
          <w:tcPr>
            <w:tcW w:w="564" w:type="pct"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7EE" w:rsidRPr="00D23700" w:rsidTr="000A5543">
        <w:trPr>
          <w:jc w:val="center"/>
        </w:trPr>
        <w:tc>
          <w:tcPr>
            <w:tcW w:w="1077" w:type="pct"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81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46390343</w:t>
            </w:r>
          </w:p>
        </w:tc>
        <w:tc>
          <w:tcPr>
            <w:tcW w:w="301" w:type="pct"/>
            <w:hideMark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6" w:type="pct"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6337EE" w:rsidRPr="00D23700" w:rsidRDefault="006337E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0CB" w:rsidRPr="00D23700" w:rsidTr="000A5543">
        <w:trPr>
          <w:jc w:val="center"/>
        </w:trPr>
        <w:tc>
          <w:tcPr>
            <w:tcW w:w="1077" w:type="pct"/>
            <w:hideMark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Conton-S</w:t>
            </w:r>
          </w:p>
        </w:tc>
        <w:tc>
          <w:tcPr>
            <w:tcW w:w="600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Fertility</w:t>
            </w:r>
          </w:p>
        </w:tc>
        <w:tc>
          <w:tcPr>
            <w:tcW w:w="451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GB"/>
              </w:rPr>
              <w:t>Age</w:t>
            </w:r>
          </w:p>
        </w:tc>
        <w:tc>
          <w:tcPr>
            <w:tcW w:w="1281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312727.210</w:t>
            </w:r>
          </w:p>
        </w:tc>
        <w:tc>
          <w:tcPr>
            <w:tcW w:w="301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163323.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124</w:t>
            </w:r>
          </w:p>
        </w:tc>
        <w:tc>
          <w:tcPr>
            <w:tcW w:w="564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42.235**</w:t>
            </w:r>
          </w:p>
        </w:tc>
      </w:tr>
      <w:tr w:rsidR="00E620CB" w:rsidRPr="00D23700" w:rsidTr="000A5543">
        <w:trPr>
          <w:jc w:val="center"/>
        </w:trPr>
        <w:tc>
          <w:tcPr>
            <w:tcW w:w="1077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Error</w:t>
            </w:r>
          </w:p>
        </w:tc>
        <w:tc>
          <w:tcPr>
            <w:tcW w:w="1281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560231.5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21</w:t>
            </w:r>
          </w:p>
        </w:tc>
        <w:tc>
          <w:tcPr>
            <w:tcW w:w="301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26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3802.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213</w:t>
            </w:r>
          </w:p>
        </w:tc>
        <w:tc>
          <w:tcPr>
            <w:tcW w:w="564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0CB" w:rsidRPr="00D23700" w:rsidTr="000A5543">
        <w:trPr>
          <w:jc w:val="center"/>
        </w:trPr>
        <w:tc>
          <w:tcPr>
            <w:tcW w:w="1077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81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463912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21</w:t>
            </w:r>
          </w:p>
        </w:tc>
        <w:tc>
          <w:tcPr>
            <w:tcW w:w="301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6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E620CB" w:rsidRPr="00D23700" w:rsidRDefault="00E620CB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233" w:rsidRDefault="005D53D0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16681">
        <w:rPr>
          <w:rFonts w:ascii="Times New Roman" w:hAnsi="Times New Roman" w:cs="Times New Roman"/>
          <w:sz w:val="20"/>
          <w:szCs w:val="20"/>
        </w:rPr>
        <w:t>** Significant at p &lt; 0.001</w:t>
      </w:r>
    </w:p>
    <w:p w:rsidR="00816681" w:rsidRPr="00816681" w:rsidRDefault="00816681" w:rsidP="0081668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IN" w:eastAsia="zh-CN"/>
        </w:rPr>
      </w:pPr>
    </w:p>
    <w:p w:rsidR="00113220" w:rsidRPr="00816681" w:rsidRDefault="006830B7" w:rsidP="00816681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IN" w:eastAsia="en-IN"/>
        </w:rPr>
      </w:pPr>
      <w:r w:rsidRPr="00816681">
        <w:rPr>
          <w:rFonts w:ascii="Times New Roman" w:hAnsi="Times New Roman" w:cs="Times New Roman"/>
          <w:noProof/>
          <w:sz w:val="20"/>
          <w:szCs w:val="20"/>
        </w:rPr>
        <w:t>Table</w:t>
      </w:r>
      <w:r w:rsidR="00661E66"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 xml:space="preserve"> 4</w:t>
      </w:r>
      <w:r w:rsidRPr="00816681">
        <w:rPr>
          <w:rFonts w:ascii="Times New Roman" w:hAnsi="Times New Roman" w:cs="Times New Roman"/>
          <w:noProof/>
          <w:sz w:val="20"/>
          <w:szCs w:val="20"/>
        </w:rPr>
        <w:t>. General linear model (repeated measures) between male age</w:t>
      </w:r>
      <w:r w:rsidR="00E36E75" w:rsidRPr="00816681">
        <w:rPr>
          <w:rFonts w:ascii="Times New Roman" w:hAnsi="Times New Roman" w:cs="Times New Roman"/>
          <w:noProof/>
          <w:sz w:val="20"/>
          <w:szCs w:val="20"/>
          <w:lang w:val="en-IN"/>
        </w:rPr>
        <w:t>s</w:t>
      </w:r>
      <w:r w:rsidRPr="00816681">
        <w:rPr>
          <w:rFonts w:ascii="Times New Roman" w:hAnsi="Times New Roman" w:cs="Times New Roman"/>
          <w:noProof/>
          <w:sz w:val="20"/>
          <w:szCs w:val="20"/>
        </w:rPr>
        <w:t xml:space="preserve"> and fertility of </w:t>
      </w:r>
      <w:r w:rsidRPr="00816681">
        <w:rPr>
          <w:rFonts w:ascii="Times New Roman" w:hAnsi="Times New Roman" w:cs="Times New Roman"/>
          <w:i/>
          <w:iCs/>
          <w:noProof/>
          <w:sz w:val="20"/>
          <w:szCs w:val="20"/>
        </w:rPr>
        <w:t>D. melanogaster</w:t>
      </w:r>
      <w:r w:rsidRPr="00816681">
        <w:rPr>
          <w:rFonts w:ascii="Times New Roman" w:hAnsi="Times New Roman" w:cs="Times New Roman"/>
          <w:noProof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2444"/>
        <w:gridCol w:w="2337"/>
        <w:gridCol w:w="443"/>
        <w:gridCol w:w="1326"/>
        <w:gridCol w:w="1029"/>
      </w:tblGrid>
      <w:tr w:rsidR="006830B7" w:rsidRPr="00D23700" w:rsidTr="000A5543">
        <w:trPr>
          <w:jc w:val="center"/>
        </w:trPr>
        <w:tc>
          <w:tcPr>
            <w:tcW w:w="1044" w:type="pct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Experimental Stocks</w:t>
            </w:r>
          </w:p>
        </w:tc>
        <w:tc>
          <w:tcPr>
            <w:tcW w:w="1276" w:type="pct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Parameter</w:t>
            </w:r>
          </w:p>
        </w:tc>
        <w:tc>
          <w:tcPr>
            <w:tcW w:w="1220" w:type="pct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Type III Sum of Squares</w:t>
            </w:r>
          </w:p>
        </w:tc>
        <w:tc>
          <w:tcPr>
            <w:tcW w:w="231" w:type="pct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692" w:type="pct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Mean square</w:t>
            </w:r>
          </w:p>
        </w:tc>
        <w:tc>
          <w:tcPr>
            <w:tcW w:w="537" w:type="pct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F</w:t>
            </w:r>
          </w:p>
        </w:tc>
      </w:tr>
      <w:tr w:rsidR="00DE778C" w:rsidRPr="00D23700" w:rsidTr="000A5543">
        <w:trPr>
          <w:jc w:val="center"/>
        </w:trPr>
        <w:tc>
          <w:tcPr>
            <w:tcW w:w="1044" w:type="pct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Outbred</w:t>
            </w:r>
          </w:p>
        </w:tc>
        <w:tc>
          <w:tcPr>
            <w:tcW w:w="1276" w:type="pct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Source </w:t>
            </w:r>
            <w:r w:rsidR="00DE778C"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fertility</w:t>
            </w:r>
          </w:p>
        </w:tc>
        <w:tc>
          <w:tcPr>
            <w:tcW w:w="1220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265946.490</w:t>
            </w:r>
          </w:p>
        </w:tc>
        <w:tc>
          <w:tcPr>
            <w:tcW w:w="231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265946.490</w:t>
            </w:r>
          </w:p>
        </w:tc>
        <w:tc>
          <w:tcPr>
            <w:tcW w:w="537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65.477</w:t>
            </w:r>
            <w:r w:rsidR="00446DB5"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</w:tr>
      <w:tr w:rsidR="00DE778C" w:rsidRPr="00D23700" w:rsidTr="000A5543">
        <w:trPr>
          <w:jc w:val="center"/>
        </w:trPr>
        <w:tc>
          <w:tcPr>
            <w:tcW w:w="1044" w:type="pct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pct"/>
          </w:tcPr>
          <w:p w:rsidR="0006177E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Fertility</w:t>
            </w:r>
            <w:r w:rsidR="0006177E"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 × </w:t>
            </w:r>
            <w:r w:rsidR="0006177E"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="0006177E"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male age </w:t>
            </w:r>
            <w:r w:rsidR="0006177E"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="0006177E"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20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57713.070</w:t>
            </w:r>
          </w:p>
        </w:tc>
        <w:tc>
          <w:tcPr>
            <w:tcW w:w="231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57713.070</w:t>
            </w:r>
          </w:p>
        </w:tc>
        <w:tc>
          <w:tcPr>
            <w:tcW w:w="537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17.868</w:t>
            </w:r>
            <w:r w:rsidR="00446DB5"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</w:tr>
      <w:tr w:rsidR="00DE778C" w:rsidRPr="00D23700" w:rsidTr="000A5543">
        <w:trPr>
          <w:jc w:val="center"/>
        </w:trPr>
        <w:tc>
          <w:tcPr>
            <w:tcW w:w="1044" w:type="pct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pct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Error (</w:t>
            </w:r>
            <w:r w:rsidR="00DE778C"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fertility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) linear</w:t>
            </w:r>
          </w:p>
        </w:tc>
        <w:tc>
          <w:tcPr>
            <w:tcW w:w="1220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199021.010</w:t>
            </w:r>
          </w:p>
        </w:tc>
        <w:tc>
          <w:tcPr>
            <w:tcW w:w="231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2" w:type="pct"/>
            <w:vAlign w:val="center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4061.653</w:t>
            </w:r>
          </w:p>
        </w:tc>
        <w:tc>
          <w:tcPr>
            <w:tcW w:w="537" w:type="pct"/>
            <w:vAlign w:val="center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78C" w:rsidRPr="00D23700" w:rsidTr="000A5543">
        <w:trPr>
          <w:jc w:val="center"/>
        </w:trPr>
        <w:tc>
          <w:tcPr>
            <w:tcW w:w="1044" w:type="pct"/>
            <w:hideMark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pct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vAlign w:val="center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06177E" w:rsidRPr="00D23700" w:rsidRDefault="0006177E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78C" w:rsidRPr="00D23700" w:rsidTr="000A5543">
        <w:trPr>
          <w:jc w:val="center"/>
        </w:trPr>
        <w:tc>
          <w:tcPr>
            <w:tcW w:w="1044" w:type="pct"/>
          </w:tcPr>
          <w:p w:rsidR="00DE778C" w:rsidRPr="00D23700" w:rsidRDefault="00204647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Conton-S</w:t>
            </w:r>
          </w:p>
        </w:tc>
        <w:tc>
          <w:tcPr>
            <w:tcW w:w="1276" w:type="pct"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Source 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fertility</w:t>
            </w:r>
          </w:p>
        </w:tc>
        <w:tc>
          <w:tcPr>
            <w:tcW w:w="1220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265923.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125</w:t>
            </w:r>
          </w:p>
        </w:tc>
        <w:tc>
          <w:tcPr>
            <w:tcW w:w="231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265923.4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12</w:t>
            </w:r>
          </w:p>
        </w:tc>
        <w:tc>
          <w:tcPr>
            <w:tcW w:w="537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65.412</w:t>
            </w:r>
            <w:r w:rsidR="00446DB5"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</w:tr>
      <w:tr w:rsidR="00DE778C" w:rsidRPr="00D23700" w:rsidTr="000A5543">
        <w:trPr>
          <w:jc w:val="center"/>
        </w:trPr>
        <w:tc>
          <w:tcPr>
            <w:tcW w:w="1044" w:type="pct"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pct"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Fertility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 × 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 xml:space="preserve">male age 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cs/>
              </w:rPr>
              <w:t>‎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20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547112.071</w:t>
            </w:r>
          </w:p>
        </w:tc>
        <w:tc>
          <w:tcPr>
            <w:tcW w:w="231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54711.071</w:t>
            </w:r>
          </w:p>
        </w:tc>
        <w:tc>
          <w:tcPr>
            <w:tcW w:w="537" w:type="pct"/>
            <w:vAlign w:val="center"/>
            <w:hideMark/>
          </w:tcPr>
          <w:p w:rsidR="00DE778C" w:rsidRPr="00D23700" w:rsidRDefault="00DE778C" w:rsidP="008166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20.345</w:t>
            </w:r>
            <w:r w:rsidR="00446DB5"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</w:tr>
      <w:tr w:rsidR="00DE778C" w:rsidRPr="00D23700" w:rsidTr="000A5543">
        <w:trPr>
          <w:jc w:val="center"/>
        </w:trPr>
        <w:tc>
          <w:tcPr>
            <w:tcW w:w="1044" w:type="pct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pct"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Error (</w:t>
            </w:r>
            <w:r w:rsidRPr="00D23700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val="en-IN"/>
              </w:rPr>
              <w:t>fertility</w:t>
            </w: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) linear</w:t>
            </w:r>
          </w:p>
        </w:tc>
        <w:tc>
          <w:tcPr>
            <w:tcW w:w="1220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199121.12</w:t>
            </w:r>
          </w:p>
        </w:tc>
        <w:tc>
          <w:tcPr>
            <w:tcW w:w="231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2" w:type="pct"/>
            <w:vAlign w:val="center"/>
            <w:hideMark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2370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4012.321</w:t>
            </w:r>
          </w:p>
        </w:tc>
        <w:tc>
          <w:tcPr>
            <w:tcW w:w="537" w:type="pct"/>
            <w:vAlign w:val="center"/>
          </w:tcPr>
          <w:p w:rsidR="00DE778C" w:rsidRPr="00D23700" w:rsidRDefault="00DE778C" w:rsidP="00816681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6DB5" w:rsidRPr="00816681" w:rsidRDefault="00446DB5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</w:pPr>
      <w:r w:rsidRPr="00816681">
        <w:rPr>
          <w:rFonts w:ascii="Times New Roman" w:hAnsi="Times New Roman" w:cs="Times New Roman"/>
          <w:sz w:val="20"/>
          <w:szCs w:val="20"/>
        </w:rPr>
        <w:t>** Significant at p &lt; 0.001</w:t>
      </w:r>
    </w:p>
    <w:p w:rsidR="008F0437" w:rsidRPr="00816681" w:rsidRDefault="008F0437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IN" w:eastAsia="en-IN"/>
        </w:rPr>
      </w:pPr>
    </w:p>
    <w:p w:rsidR="00816681" w:rsidRDefault="00816681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IN"/>
        </w:rPr>
        <w:sectPr w:rsidR="00816681" w:rsidSect="00FA6C33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823C45" w:rsidRPr="00816681" w:rsidRDefault="005B34F4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 w:rsidRPr="00816681">
        <w:rPr>
          <w:rFonts w:ascii="Times New Roman" w:hAnsi="Times New Roman" w:cs="Times New Roman"/>
          <w:b/>
          <w:bCs/>
          <w:sz w:val="20"/>
          <w:szCs w:val="20"/>
          <w:lang w:val="en-IN"/>
        </w:rPr>
        <w:lastRenderedPageBreak/>
        <w:t xml:space="preserve">4. </w:t>
      </w:r>
      <w:r w:rsidR="00823C45" w:rsidRPr="00816681">
        <w:rPr>
          <w:rFonts w:ascii="Times New Roman" w:hAnsi="Times New Roman" w:cs="Times New Roman"/>
          <w:b/>
          <w:bCs/>
          <w:sz w:val="20"/>
          <w:szCs w:val="20"/>
          <w:lang w:val="en-IN"/>
        </w:rPr>
        <w:t>Discussion</w:t>
      </w:r>
    </w:p>
    <w:p w:rsidR="0007337A" w:rsidRPr="00816681" w:rsidRDefault="0007337A" w:rsidP="0081668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Reproductive capacity is particularly a good index of fitness in organisms that go through repeated cycles of rapid population growth and it has evolved as a way for species to maximize their potential</w:t>
      </w:r>
      <w:r w:rsidR="003234C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for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survival. Reproduct</w:t>
      </w:r>
      <w:r w:rsidR="003234C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ive </w:t>
      </w:r>
      <w:proofErr w:type="gramStart"/>
      <w:r w:rsidR="003234C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success of females depend</w:t>
      </w:r>
      <w:proofErr w:type="gramEnd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on number of eggs laid and male reproductive success depends of </w:t>
      </w:r>
      <w:r w:rsidR="003234C9" w:rsidRPr="00816681">
        <w:rPr>
          <w:rFonts w:ascii="Times New Roman" w:eastAsia="Times New Roman" w:hAnsi="Times New Roman" w:cs="Times New Roman"/>
          <w:sz w:val="20"/>
          <w:szCs w:val="20"/>
          <w:lang w:val="en-IN" w:bidi="fa-IR"/>
        </w:rPr>
        <w:t xml:space="preserve">the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number of female</w:t>
      </w:r>
      <w:r w:rsidR="003234C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s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he could inseminate. Fecundity is the most obvious trait that influences the reproductive ability of female and </w:t>
      </w:r>
      <w:r w:rsidR="003234C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is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usually considered as female fitness component, </w:t>
      </w:r>
      <w:r w:rsidR="004C21D1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and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it has been analyzed in different species of </w:t>
      </w:r>
      <w:r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4C21D1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. I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 shows that fecundity is influenced by mating flies</w:t>
      </w:r>
      <w:r w:rsidR="004C21D1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age, body size, environmental facto</w:t>
      </w:r>
      <w:r w:rsidR="00836E7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rs, </w:t>
      </w:r>
      <w:proofErr w:type="gramStart"/>
      <w:r w:rsidR="00836E7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genotype</w:t>
      </w:r>
      <w:proofErr w:type="gramEnd"/>
      <w:r w:rsidR="00836E7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and also fecundity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lastRenderedPageBreak/>
        <w:t>enhancing substances (FES).The fecundity of virgin females is more when compare</w:t>
      </w:r>
      <w:r w:rsidR="007C204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d</w:t>
      </w:r>
      <w:r w:rsidR="00A31E5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to mated female (</w:t>
      </w:r>
      <w:r w:rsidR="00651843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Partridge et al.,</w:t>
      </w:r>
      <w:r w:rsidR="0072229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1986; </w:t>
      </w:r>
      <w:proofErr w:type="spellStart"/>
      <w:r w:rsidR="0072229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Gillot</w:t>
      </w:r>
      <w:proofErr w:type="spellEnd"/>
      <w:r w:rsidR="00C7756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, </w:t>
      </w:r>
      <w:r w:rsidR="00651843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2003; </w:t>
      </w:r>
      <w:proofErr w:type="spellStart"/>
      <w:r w:rsidR="00651843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Roopashree</w:t>
      </w:r>
      <w:proofErr w:type="spellEnd"/>
      <w:r w:rsidR="00651843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et al., </w:t>
      </w:r>
      <w:r w:rsidR="00A31E5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2001)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.</w:t>
      </w:r>
    </w:p>
    <w:p w:rsidR="008D732E" w:rsidRPr="00816681" w:rsidRDefault="002948A8" w:rsidP="00816681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The primary function of mating is the transfer of sperm to females, since each mating offers an opportunity to father offspring. Males </w:t>
      </w:r>
      <w:r w:rsidR="0087205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can generally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increase their fitness by mating with many mates, and high mating rates are </w:t>
      </w:r>
      <w:r w:rsidR="00823C4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thus typically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associated with high male reproductive success. </w:t>
      </w:r>
      <w:proofErr w:type="gramStart"/>
      <w:r w:rsidR="00823C4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Male</w:t>
      </w:r>
      <w:r w:rsidR="00485DD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s</w:t>
      </w:r>
      <w:r w:rsidR="00823C4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="00485DD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of</w:t>
      </w:r>
      <w:r w:rsidR="00485DD7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 D. </w:t>
      </w:r>
      <w:proofErr w:type="spellStart"/>
      <w:r w:rsidR="00485DD7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="00485DD7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,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like most male insects, provides</w:t>
      </w:r>
      <w:proofErr w:type="gramEnd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no parental care to offspring following female insemination (</w:t>
      </w:r>
      <w:proofErr w:type="spellStart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Thornhill</w:t>
      </w:r>
      <w:proofErr w:type="spellEnd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and </w:t>
      </w:r>
      <w:proofErr w:type="spellStart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Alcock</w:t>
      </w:r>
      <w:proofErr w:type="spellEnd"/>
      <w:r w:rsidR="00C7756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1983).</w:t>
      </w:r>
      <w:r w:rsidR="000A5543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Male fitness is therefore related to the number </w:t>
      </w:r>
      <w:r w:rsidR="004F5FA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of females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lastRenderedPageBreak/>
        <w:t xml:space="preserve">inseminated and prevention of </w:t>
      </w:r>
      <w:r w:rsidR="004F5FA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females from</w:t>
      </w:r>
      <w:r w:rsidR="0072229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re-mating (Parker</w:t>
      </w:r>
      <w:r w:rsidR="00C7756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="0072229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1970; Jones and Elgar</w:t>
      </w:r>
      <w:r w:rsidR="00C7756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="0072229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2004;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Jones</w:t>
      </w:r>
      <w:r w:rsidR="009B2264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 </w:t>
      </w:r>
      <w:r w:rsidR="009B2264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et al.,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2007). In the present study, mating ability </w:t>
      </w:r>
      <w:r w:rsidR="00F62A1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of male at young, middle aged, old age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was studied </w:t>
      </w:r>
      <w:r w:rsidR="00E60BB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in two experimental stocks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of </w:t>
      </w:r>
      <w:r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="00E60BBF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="00C54A4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(Fig. </w:t>
      </w:r>
      <w:r w:rsidR="000C2E8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2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, Table </w:t>
      </w:r>
      <w:r w:rsidR="0052487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3 and 4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). It was noted that the </w:t>
      </w:r>
      <w:proofErr w:type="spellStart"/>
      <w:r w:rsidR="00D2643A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outbred</w:t>
      </w:r>
      <w:proofErr w:type="spellEnd"/>
      <w:r w:rsidR="00D2643A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stock</w:t>
      </w:r>
      <w:r w:rsidR="00823C4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had </w:t>
      </w:r>
      <w:r w:rsidR="00D2643A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inseminated more number of females in a given u</w:t>
      </w:r>
      <w:r w:rsidR="00976E3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nit of time than </w:t>
      </w:r>
      <w:proofErr w:type="spellStart"/>
      <w:r w:rsidR="00976E3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Conton</w:t>
      </w:r>
      <w:proofErr w:type="spellEnd"/>
      <w:r w:rsidR="00976E3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-S stock.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This shows </w:t>
      </w:r>
      <w:r w:rsidR="00823C4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the existence</w:t>
      </w:r>
      <w:r w:rsidR="00290CB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of </w:t>
      </w:r>
      <w:proofErr w:type="spellStart"/>
      <w:r w:rsidR="00290CB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inter</w:t>
      </w:r>
      <w:r w:rsidR="00976E3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stocks</w:t>
      </w:r>
      <w:proofErr w:type="spellEnd"/>
      <w:r w:rsidR="00976E3F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="00B91D4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variation in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male </w:t>
      </w:r>
      <w:r w:rsidR="00823C4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mating ability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. This confirms findings of an earlier study on </w:t>
      </w:r>
      <w:proofErr w:type="spellStart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interpopulational</w:t>
      </w:r>
      <w:proofErr w:type="spellEnd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variations in male mating ability in </w:t>
      </w:r>
      <w:r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bipectinata</w:t>
      </w:r>
      <w:proofErr w:type="spellEnd"/>
      <w:r w:rsidR="001364D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(Guru Prasad </w:t>
      </w:r>
      <w:r w:rsidR="008D3C4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et al.,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2008). Since the male’s mating ability is a fitness character, the observed variations in male mating ability among the different geographic populations </w:t>
      </w:r>
      <w:r w:rsidR="00B91D4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experimental stock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suggest interactions of these </w:t>
      </w:r>
      <w:r w:rsidR="00B91D4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stocks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="0087205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with heterogeneous </w:t>
      </w:r>
      <w:r w:rsidR="00290CB0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environments. Among the two experimental stocks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studied, the </w:t>
      </w:r>
      <w:proofErr w:type="spellStart"/>
      <w:r w:rsidR="000615A2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outbred</w:t>
      </w:r>
      <w:proofErr w:type="spellEnd"/>
      <w:r w:rsidR="000615A2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stock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had </w:t>
      </w:r>
      <w:r w:rsidR="001B29A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produced greater progeny number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than the </w:t>
      </w:r>
      <w:proofErr w:type="spellStart"/>
      <w:r w:rsidR="000615A2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Conton</w:t>
      </w:r>
      <w:proofErr w:type="spellEnd"/>
      <w:r w:rsidR="000615A2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-</w:t>
      </w:r>
      <w:r w:rsidR="0014698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S. </w:t>
      </w:r>
      <w:r w:rsidR="001B29A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It was </w:t>
      </w:r>
      <w:r w:rsidR="00BF4AA4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also noticed females that mated with males at young age </w:t>
      </w:r>
      <w:r w:rsidR="00060F72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had produced greater number of progeny than females </w:t>
      </w:r>
      <w:r w:rsidR="007C204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that </w:t>
      </w:r>
      <w:r w:rsidR="00060F72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mated with e</w:t>
      </w:r>
      <w:r w:rsidR="009A78F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ither middle aged or old males. Our study support</w:t>
      </w:r>
      <w:r w:rsidR="007C2049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s</w:t>
      </w:r>
      <w:r w:rsidR="009A78F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widely accepted view </w:t>
      </w:r>
      <w:proofErr w:type="gramStart"/>
      <w:r w:rsidR="009A78F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that males</w:t>
      </w:r>
      <w:proofErr w:type="gramEnd"/>
      <w:r w:rsidR="009A78F7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which inseminate more females produces </w:t>
      </w:r>
      <w:r w:rsidR="00A541B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more progeny than those that of males </w:t>
      </w:r>
      <w:r w:rsidR="00473E6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that </w:t>
      </w:r>
      <w:r w:rsidR="00A541B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inseminate </w:t>
      </w:r>
      <w:r w:rsidR="008D3C4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less number of females (</w:t>
      </w:r>
      <w:proofErr w:type="spellStart"/>
      <w:r w:rsidR="008D3C4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Gromko</w:t>
      </w:r>
      <w:proofErr w:type="spellEnd"/>
      <w:r w:rsidR="00F73A6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="008D3C4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="00A541B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1992). Our study a</w:t>
      </w:r>
      <w:r w:rsidR="00473E68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lso confirms the earlier works that</w:t>
      </w:r>
      <w:r w:rsidR="00A541B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male </w:t>
      </w:r>
      <w:proofErr w:type="spellStart"/>
      <w:r w:rsidR="00A541B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="00A541B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increases male fitness in different species of </w:t>
      </w:r>
      <w:r w:rsidR="00A541BB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A541BB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="008D3C4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(Singh and Singh</w:t>
      </w:r>
      <w:r w:rsidR="00F73A6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="008D3C4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2000; Krishna and </w:t>
      </w:r>
      <w:proofErr w:type="spellStart"/>
      <w:r w:rsidR="008D3C46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Hegde</w:t>
      </w:r>
      <w:proofErr w:type="spellEnd"/>
      <w:r w:rsidR="00F73A65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="00022CE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1997; </w:t>
      </w:r>
      <w:proofErr w:type="spellStart"/>
      <w:r w:rsidR="00022CE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C</w:t>
      </w:r>
      <w:r w:rsidR="0029229D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uru</w:t>
      </w:r>
      <w:proofErr w:type="spellEnd"/>
      <w:r w:rsidR="00022CE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Prasad et al., 2008). Thus these studies in </w:t>
      </w:r>
      <w:r w:rsidR="00022CEC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="00022CEC"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="00BF4AA4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male at young age had inseminated more females and </w:t>
      </w:r>
      <w:r w:rsidR="00183C3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had </w:t>
      </w:r>
      <w:r w:rsidR="00BF4AA4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produce</w:t>
      </w:r>
      <w:r w:rsidR="00183C3C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d</w:t>
      </w:r>
      <w:r w:rsidR="00BF4AA4"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greater number of progeny than male at middle and old age.</w:t>
      </w:r>
    </w:p>
    <w:p w:rsidR="00C81DAF" w:rsidRPr="00816681" w:rsidRDefault="00C81DAF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732E" w:rsidRPr="00816681" w:rsidRDefault="008D732E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16681">
        <w:rPr>
          <w:rFonts w:ascii="Times New Roman" w:hAnsi="Times New Roman" w:cs="Times New Roman"/>
          <w:b/>
          <w:sz w:val="20"/>
          <w:szCs w:val="20"/>
        </w:rPr>
        <w:t>Acknowledgement:</w:t>
      </w:r>
    </w:p>
    <w:p w:rsidR="008D732E" w:rsidRPr="00816681" w:rsidRDefault="008D732E" w:rsidP="0081668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16681">
        <w:rPr>
          <w:rFonts w:ascii="Times New Roman" w:hAnsi="Times New Roman" w:cs="Times New Roman"/>
          <w:sz w:val="20"/>
          <w:szCs w:val="20"/>
        </w:rPr>
        <w:t>The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authors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are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grateful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to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the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Chairman,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Department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of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Studies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in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Zoology,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University of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Mysore,</w:t>
      </w:r>
      <w:r w:rsidR="000A5543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and Drosophila stock center, University of Mysore for providing facilities to carry out this work.</w:t>
      </w:r>
    </w:p>
    <w:p w:rsidR="0004339B" w:rsidRPr="00816681" w:rsidRDefault="0004339B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3A9C" w:rsidRPr="00816681" w:rsidRDefault="0004339B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b/>
          <w:bCs/>
          <w:sz w:val="20"/>
          <w:szCs w:val="20"/>
          <w:lang w:val="en-IN"/>
        </w:rPr>
        <w:t>Corresponding Author:</w:t>
      </w:r>
      <w:r w:rsidR="005B34F4" w:rsidRPr="00816681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  <w:t xml:space="preserve"> </w:t>
      </w:r>
      <w:r w:rsidR="009E3A9C" w:rsidRPr="00816681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  <w:t>Dr. M. S. Krishna</w:t>
      </w:r>
    </w:p>
    <w:p w:rsidR="001300E2" w:rsidRPr="00816681" w:rsidRDefault="005B34F4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Drosophila stock center, Department of Studies in Zoology, University of Mysore,</w:t>
      </w:r>
    </w:p>
    <w:p w:rsidR="005B34F4" w:rsidRPr="00816681" w:rsidRDefault="005B34F4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fa-IR"/>
        </w:rPr>
      </w:pPr>
      <w:r w:rsidRPr="00816681">
        <w:rPr>
          <w:rFonts w:ascii="Times New Roman" w:eastAsia="Times New Roman" w:hAnsi="Times New Roman" w:cs="Times New Roman"/>
          <w:sz w:val="20"/>
          <w:szCs w:val="20"/>
          <w:cs/>
          <w:lang w:val="en-US" w:bidi="fa-IR"/>
        </w:rPr>
        <w:t>‎</w:t>
      </w:r>
      <w:proofErr w:type="spellStart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Manasagangotri</w:t>
      </w:r>
      <w:proofErr w:type="spellEnd"/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,</w:t>
      </w:r>
      <w:r w:rsidR="000A5543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>Mysore - 560 006. Karnataka, India</w:t>
      </w:r>
      <w:r w:rsidRPr="00816681">
        <w:rPr>
          <w:rFonts w:ascii="Times New Roman" w:eastAsia="Times New Roman" w:hAnsi="Times New Roman" w:cs="Times New Roman"/>
          <w:sz w:val="20"/>
          <w:szCs w:val="20"/>
          <w:cs/>
          <w:lang w:val="en-US" w:bidi="fa-IR"/>
        </w:rPr>
        <w:t>‎</w:t>
      </w:r>
    </w:p>
    <w:p w:rsidR="005B34F4" w:rsidRPr="00816681" w:rsidRDefault="009E3A9C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val="en-US" w:bidi="fa-IR"/>
        </w:rPr>
      </w:pPr>
      <w:r w:rsidRPr="00816681">
        <w:rPr>
          <w:rFonts w:ascii="Times New Roman" w:eastAsia="Times New Roman" w:hAnsi="Times New Roman" w:cs="Times New Roman"/>
          <w:sz w:val="20"/>
          <w:szCs w:val="20"/>
          <w:lang w:val="en-US" w:bidi="fa-IR"/>
        </w:rPr>
        <w:t xml:space="preserve">Email, </w:t>
      </w:r>
      <w:hyperlink r:id="rId13" w:history="1">
        <w:r w:rsidR="005B34F4" w:rsidRPr="00816681">
          <w:rPr>
            <w:rStyle w:val="Hyperlink"/>
            <w:rFonts w:ascii="Times New Roman" w:eastAsia="Times New Roman" w:hAnsi="Times New Roman" w:cs="Times New Roman"/>
            <w:color w:val="0000FF"/>
            <w:sz w:val="20"/>
            <w:szCs w:val="20"/>
            <w:lang w:val="en-US" w:bidi="fa-IR"/>
          </w:rPr>
          <w:t>drosokrish@gmail.com</w:t>
        </w:r>
      </w:hyperlink>
    </w:p>
    <w:p w:rsidR="008D732E" w:rsidRPr="00816681" w:rsidRDefault="008D732E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</w:p>
    <w:p w:rsidR="008D732E" w:rsidRPr="00816681" w:rsidRDefault="008D732E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 w:rsidRPr="00816681">
        <w:rPr>
          <w:rFonts w:ascii="Times New Roman" w:hAnsi="Times New Roman" w:cs="Times New Roman"/>
          <w:b/>
          <w:bCs/>
          <w:sz w:val="20"/>
          <w:szCs w:val="20"/>
          <w:lang w:val="en-IN"/>
        </w:rPr>
        <w:t>References:</w:t>
      </w:r>
    </w:p>
    <w:p w:rsidR="00816681" w:rsidRDefault="00671685" w:rsidP="0081668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 w:rsidRPr="00816681">
        <w:rPr>
          <w:rFonts w:ascii="Times New Roman" w:hAnsi="Times New Roman" w:cs="Times New Roman"/>
          <w:sz w:val="20"/>
          <w:szCs w:val="20"/>
        </w:rPr>
        <w:t>A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nderson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WW</w:t>
      </w:r>
      <w:r w:rsidR="001300E2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. </w:t>
      </w:r>
      <w:r w:rsidRPr="00816681">
        <w:rPr>
          <w:rFonts w:ascii="Times New Roman" w:hAnsi="Times New Roman" w:cs="Times New Roman"/>
          <w:sz w:val="20"/>
          <w:szCs w:val="20"/>
        </w:rPr>
        <w:t xml:space="preserve">Frequent multiple in-semination in a natural population of </w:t>
      </w:r>
      <w:r w:rsidRPr="00816681">
        <w:rPr>
          <w:rFonts w:ascii="Times New Roman" w:hAnsi="Times New Roman" w:cs="Times New Roman"/>
          <w:i/>
          <w:iCs/>
          <w:sz w:val="20"/>
          <w:szCs w:val="20"/>
        </w:rPr>
        <w:t>Drosophila pseudoobscura</w:t>
      </w:r>
      <w:r w:rsidR="00144675" w:rsidRPr="00816681">
        <w:rPr>
          <w:rFonts w:ascii="Times New Roman" w:hAnsi="Times New Roman" w:cs="Times New Roman"/>
          <w:sz w:val="20"/>
          <w:szCs w:val="20"/>
        </w:rPr>
        <w:t>. Amer</w:t>
      </w:r>
      <w:r w:rsidR="00144675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243CC6" w:rsidRPr="00816681">
        <w:rPr>
          <w:rFonts w:ascii="Times New Roman" w:hAnsi="Times New Roman" w:cs="Times New Roman"/>
          <w:sz w:val="20"/>
          <w:szCs w:val="20"/>
        </w:rPr>
        <w:t>Natur</w:t>
      </w:r>
      <w:r w:rsidR="008F0437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243CC6" w:rsidRPr="00816681">
        <w:rPr>
          <w:rFonts w:ascii="Times New Roman" w:hAnsi="Times New Roman" w:cs="Times New Roman"/>
          <w:sz w:val="20"/>
          <w:szCs w:val="20"/>
          <w:lang w:val="en-IN"/>
        </w:rPr>
        <w:t>1974;</w:t>
      </w:r>
      <w:r w:rsidRPr="00816681">
        <w:rPr>
          <w:rFonts w:ascii="Times New Roman" w:hAnsi="Times New Roman" w:cs="Times New Roman"/>
          <w:sz w:val="20"/>
          <w:szCs w:val="20"/>
        </w:rPr>
        <w:t>108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, </w:t>
      </w:r>
      <w:r w:rsidRPr="00816681">
        <w:rPr>
          <w:rFonts w:ascii="Times New Roman" w:hAnsi="Times New Roman" w:cs="Times New Roman"/>
          <w:sz w:val="20"/>
          <w:szCs w:val="20"/>
        </w:rPr>
        <w:t>709-711.</w:t>
      </w:r>
    </w:p>
    <w:p w:rsidR="00816681" w:rsidRDefault="00671685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Banerjee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R, Singh BN</w:t>
      </w:r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Population and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behaviour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genetics of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bipectinata</w:t>
      </w:r>
      <w:proofErr w:type="spellEnd"/>
      <w:r w:rsidR="0033441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Proc. Indian Nat </w:t>
      </w:r>
      <w:proofErr w:type="spellStart"/>
      <w:r w:rsidR="00334416" w:rsidRPr="00816681">
        <w:rPr>
          <w:rFonts w:ascii="Times New Roman" w:hAnsi="Times New Roman" w:cs="Times New Roman"/>
          <w:sz w:val="20"/>
          <w:szCs w:val="20"/>
          <w:lang w:val="en-US" w:bidi="fa-IR"/>
        </w:rPr>
        <w:t>Sci</w:t>
      </w:r>
      <w:proofErr w:type="spellEnd"/>
      <w:r w:rsidR="0033441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Acad.B</w:t>
      </w:r>
      <w:proofErr w:type="spellEnd"/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1997; </w:t>
      </w:r>
      <w:r w:rsidR="007C73DB" w:rsidRPr="00816681">
        <w:rPr>
          <w:rFonts w:ascii="Times New Roman" w:hAnsi="Times New Roman" w:cs="Times New Roman"/>
          <w:sz w:val="20"/>
          <w:szCs w:val="20"/>
          <w:lang w:val="en-IN" w:bidi="fa-IR"/>
        </w:rPr>
        <w:t>63:</w:t>
      </w:r>
      <w:r w:rsidRPr="00816681">
        <w:rPr>
          <w:rFonts w:ascii="Times New Roman" w:hAnsi="Times New Roman" w:cs="Times New Roman"/>
          <w:sz w:val="20"/>
          <w:szCs w:val="20"/>
          <w:lang w:val="en-IN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399-410.</w:t>
      </w:r>
    </w:p>
    <w:p w:rsidR="00816681" w:rsidRDefault="00927250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Bo</w:t>
      </w:r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>nduriansky</w:t>
      </w:r>
      <w:proofErr w:type="spellEnd"/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R.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The evolution of male mate choice in insect: a synthesis of ideas and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lastRenderedPageBreak/>
        <w:t>evidence. Biological reviews of the Camb</w:t>
      </w:r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>ridge philosophical society 2001;</w:t>
      </w:r>
      <w:r w:rsidR="007C73D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76: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305-339.</w:t>
      </w:r>
    </w:p>
    <w:p w:rsidR="00816681" w:rsidRDefault="00681A80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Casares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P, MC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Carracedo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, B Del Rio, R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Pine</w:t>
      </w:r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>rio</w:t>
      </w:r>
      <w:proofErr w:type="spellEnd"/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>, L Garcia-</w:t>
      </w:r>
      <w:proofErr w:type="spellStart"/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>Florez</w:t>
      </w:r>
      <w:proofErr w:type="spellEnd"/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, Barros AR.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Disentangling the effects of mating propensity and mating choice in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proofErr w:type="spellStart"/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>Evol</w:t>
      </w:r>
      <w:proofErr w:type="spellEnd"/>
      <w:r w:rsidR="00243CC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1998;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52:</w:t>
      </w:r>
      <w:r w:rsidRPr="00816681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126-133.</w:t>
      </w:r>
    </w:p>
    <w:p w:rsidR="00816681" w:rsidRDefault="00681A80" w:rsidP="0081668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 w:rsidRPr="00816681">
        <w:rPr>
          <w:rFonts w:ascii="Times New Roman" w:hAnsi="Times New Roman" w:cs="Times New Roman"/>
          <w:sz w:val="20"/>
          <w:szCs w:val="20"/>
        </w:rPr>
        <w:t>C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obbs</w:t>
      </w:r>
      <w:proofErr w:type="spellEnd"/>
      <w:r w:rsidR="009F19EC" w:rsidRPr="00816681">
        <w:rPr>
          <w:rFonts w:ascii="Times New Roman" w:hAnsi="Times New Roman" w:cs="Times New Roman"/>
          <w:sz w:val="20"/>
          <w:szCs w:val="20"/>
        </w:rPr>
        <w:t xml:space="preserve"> </w:t>
      </w:r>
      <w:r w:rsidR="009F19EC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G. </w:t>
      </w:r>
      <w:r w:rsidRPr="00816681">
        <w:rPr>
          <w:rFonts w:ascii="Times New Roman" w:hAnsi="Times New Roman" w:cs="Times New Roman"/>
          <w:sz w:val="20"/>
          <w:szCs w:val="20"/>
        </w:rPr>
        <w:t xml:space="preserve">Multiple inseminations and male sexual selection in natural populations of </w:t>
      </w:r>
      <w:r w:rsidRPr="00816681">
        <w:rPr>
          <w:rFonts w:ascii="Times New Roman" w:hAnsi="Times New Roman" w:cs="Times New Roman"/>
          <w:i/>
          <w:iCs/>
          <w:sz w:val="20"/>
          <w:szCs w:val="20"/>
        </w:rPr>
        <w:t>Dro-sophila pseudoobscura.</w:t>
      </w:r>
      <w:r w:rsidR="00334416" w:rsidRPr="00816681">
        <w:rPr>
          <w:rFonts w:ascii="Times New Roman" w:hAnsi="Times New Roman" w:cs="Times New Roman"/>
          <w:sz w:val="20"/>
          <w:szCs w:val="20"/>
        </w:rPr>
        <w:t xml:space="preserve"> Amer</w:t>
      </w:r>
      <w:r w:rsidR="009F19EC" w:rsidRPr="00816681">
        <w:rPr>
          <w:rFonts w:ascii="Times New Roman" w:hAnsi="Times New Roman" w:cs="Times New Roman"/>
          <w:sz w:val="20"/>
          <w:szCs w:val="20"/>
        </w:rPr>
        <w:t xml:space="preserve"> Natur</w:t>
      </w:r>
      <w:r w:rsidR="009F19EC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1977; </w:t>
      </w:r>
      <w:r w:rsidRPr="00816681">
        <w:rPr>
          <w:rFonts w:ascii="Times New Roman" w:hAnsi="Times New Roman" w:cs="Times New Roman"/>
          <w:sz w:val="20"/>
          <w:szCs w:val="20"/>
        </w:rPr>
        <w:t>111</w:t>
      </w:r>
      <w:r w:rsidR="007C73DB" w:rsidRPr="00816681">
        <w:rPr>
          <w:rFonts w:ascii="Times New Roman" w:hAnsi="Times New Roman" w:cs="Times New Roman"/>
          <w:sz w:val="20"/>
          <w:szCs w:val="20"/>
          <w:lang w:val="en-IN"/>
        </w:rPr>
        <w:t>: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641- 656.</w:t>
      </w:r>
    </w:p>
    <w:p w:rsidR="00816681" w:rsidRDefault="00681A80" w:rsidP="0081668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en-IN" w:bidi="fa-IR"/>
        </w:rPr>
      </w:pPr>
      <w:r w:rsidRPr="00816681">
        <w:rPr>
          <w:rFonts w:ascii="Times New Roman" w:hAnsi="Times New Roman" w:cs="Times New Roman"/>
          <w:color w:val="231F20"/>
          <w:sz w:val="20"/>
          <w:szCs w:val="20"/>
          <w:lang w:bidi="fa-IR"/>
        </w:rPr>
        <w:t>Delcour J</w:t>
      </w:r>
      <w:r w:rsidR="009F19EC" w:rsidRPr="00816681">
        <w:rPr>
          <w:rFonts w:ascii="Times New Roman" w:hAnsi="Times New Roman" w:cs="Times New Roman"/>
          <w:color w:val="231F20"/>
          <w:sz w:val="20"/>
          <w:szCs w:val="20"/>
          <w:lang w:val="en-IN" w:bidi="fa-IR"/>
        </w:rPr>
        <w:t xml:space="preserve">. </w:t>
      </w:r>
      <w:r w:rsidRPr="00816681">
        <w:rPr>
          <w:rFonts w:ascii="Times New Roman" w:hAnsi="Times New Roman" w:cs="Times New Roman"/>
          <w:color w:val="231F20"/>
          <w:sz w:val="20"/>
          <w:szCs w:val="20"/>
          <w:lang w:bidi="fa-IR"/>
        </w:rPr>
        <w:t xml:space="preserve">A rapid and efficient method </w:t>
      </w:r>
      <w:r w:rsidR="009F19EC" w:rsidRPr="00816681">
        <w:rPr>
          <w:rFonts w:ascii="Times New Roman" w:hAnsi="Times New Roman" w:cs="Times New Roman"/>
          <w:color w:val="231F20"/>
          <w:sz w:val="20"/>
          <w:szCs w:val="20"/>
          <w:lang w:bidi="fa-IR"/>
        </w:rPr>
        <w:t>of egg collecting. Dros Inf Ser</w:t>
      </w:r>
      <w:r w:rsidRPr="00816681">
        <w:rPr>
          <w:rFonts w:ascii="Times New Roman" w:hAnsi="Times New Roman" w:cs="Times New Roman"/>
          <w:color w:val="231F20"/>
          <w:sz w:val="20"/>
          <w:szCs w:val="20"/>
          <w:lang w:bidi="fa-IR"/>
        </w:rPr>
        <w:t xml:space="preserve"> </w:t>
      </w:r>
      <w:r w:rsidRPr="00816681">
        <w:rPr>
          <w:rFonts w:ascii="Times New Roman" w:hAnsi="Times New Roman" w:cs="Times New Roman"/>
          <w:color w:val="231F20"/>
          <w:sz w:val="20"/>
          <w:szCs w:val="20"/>
          <w:cs/>
          <w:lang w:bidi="fa-IR"/>
        </w:rPr>
        <w:t>‎‎</w:t>
      </w:r>
      <w:r w:rsidR="009F19EC" w:rsidRPr="00816681">
        <w:rPr>
          <w:rFonts w:ascii="Times New Roman" w:hAnsi="Times New Roman" w:cs="Times New Roman" w:hint="cs"/>
          <w:color w:val="231F20"/>
          <w:sz w:val="20"/>
          <w:szCs w:val="20"/>
          <w:cs/>
          <w:lang w:bidi="fa-IR"/>
        </w:rPr>
        <w:t xml:space="preserve">1969; </w:t>
      </w:r>
      <w:r w:rsidRPr="00816681">
        <w:rPr>
          <w:rFonts w:ascii="Times New Roman" w:hAnsi="Times New Roman" w:cs="Times New Roman"/>
          <w:color w:val="231F20"/>
          <w:sz w:val="20"/>
          <w:szCs w:val="20"/>
          <w:lang w:bidi="fa-IR"/>
        </w:rPr>
        <w:t>44</w:t>
      </w:r>
      <w:r w:rsidR="007C73DB" w:rsidRPr="00816681">
        <w:rPr>
          <w:rFonts w:ascii="Times New Roman" w:hAnsi="Times New Roman" w:cs="Times New Roman"/>
          <w:color w:val="231F20"/>
          <w:sz w:val="20"/>
          <w:szCs w:val="20"/>
          <w:lang w:val="en-IN" w:bidi="fa-IR"/>
        </w:rPr>
        <w:t>:</w:t>
      </w:r>
      <w:r w:rsidRPr="00816681">
        <w:rPr>
          <w:rFonts w:ascii="Times New Roman" w:hAnsi="Times New Roman" w:cs="Times New Roman"/>
          <w:color w:val="231F20"/>
          <w:sz w:val="20"/>
          <w:szCs w:val="20"/>
          <w:lang w:bidi="fa-IR"/>
        </w:rPr>
        <w:t xml:space="preserve"> 133-134.</w:t>
      </w:r>
    </w:p>
    <w:p w:rsidR="00816681" w:rsidRDefault="00077CA8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Jones TM, Elgar MA. </w:t>
      </w:r>
      <w:r w:rsidR="008817A2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The role of male age, sperm age and mating history on fecundity and fertilization success in the hide beetle. Proc Roy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Soc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Lond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B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Biol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2004; </w:t>
      </w:r>
      <w:r w:rsidR="007C73D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271: </w:t>
      </w:r>
      <w:r w:rsidR="008817A2" w:rsidRPr="00816681">
        <w:rPr>
          <w:rFonts w:ascii="Times New Roman" w:hAnsi="Times New Roman" w:cs="Times New Roman"/>
          <w:sz w:val="20"/>
          <w:szCs w:val="20"/>
          <w:lang w:val="en-US" w:bidi="fa-IR"/>
        </w:rPr>
        <w:t>1311–8.</w:t>
      </w:r>
    </w:p>
    <w:p w:rsidR="00816681" w:rsidRDefault="008817A2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Jones TM,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Feather</w:t>
      </w:r>
      <w:r w:rsidR="00077CA8" w:rsidRPr="00816681">
        <w:rPr>
          <w:rFonts w:ascii="Times New Roman" w:hAnsi="Times New Roman" w:cs="Times New Roman"/>
          <w:sz w:val="20"/>
          <w:szCs w:val="20"/>
          <w:lang w:val="en-US" w:bidi="fa-IR"/>
        </w:rPr>
        <w:t>ston</w:t>
      </w:r>
      <w:proofErr w:type="spellEnd"/>
      <w:r w:rsidR="00077CA8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R, Paris D, Elgar MA.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Age-related sperm transfer and sperm competitive ability in the male hide beetle.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Behav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Ecol </w:t>
      </w:r>
      <w:r w:rsidR="00077CA8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2007;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18: 251–8.</w:t>
      </w:r>
    </w:p>
    <w:p w:rsidR="00681A80" w:rsidRPr="00816681" w:rsidRDefault="00077CA8" w:rsidP="00816681">
      <w:pPr>
        <w:pStyle w:val="NoSpacing"/>
        <w:numPr>
          <w:ilvl w:val="0"/>
          <w:numId w:val="9"/>
        </w:numPr>
        <w:snapToGrid w:val="0"/>
        <w:jc w:val="both"/>
        <w:rPr>
          <w:bCs/>
          <w:vanish/>
          <w:sz w:val="20"/>
          <w:szCs w:val="20"/>
        </w:rPr>
      </w:pPr>
      <w:proofErr w:type="spellStart"/>
      <w:r w:rsidRPr="00816681">
        <w:rPr>
          <w:bCs/>
          <w:sz w:val="20"/>
          <w:szCs w:val="20"/>
        </w:rPr>
        <w:t>Hegde</w:t>
      </w:r>
      <w:proofErr w:type="spellEnd"/>
      <w:r w:rsidRPr="00816681">
        <w:rPr>
          <w:bCs/>
          <w:sz w:val="20"/>
          <w:szCs w:val="20"/>
        </w:rPr>
        <w:t xml:space="preserve"> SN, Krishna MS. </w:t>
      </w:r>
      <w:r w:rsidR="00681A80" w:rsidRPr="00816681">
        <w:rPr>
          <w:bCs/>
          <w:sz w:val="20"/>
          <w:szCs w:val="20"/>
        </w:rPr>
        <w:t xml:space="preserve">Size </w:t>
      </w:r>
      <w:proofErr w:type="spellStart"/>
      <w:r w:rsidR="00681A80" w:rsidRPr="00816681">
        <w:rPr>
          <w:bCs/>
          <w:sz w:val="20"/>
          <w:szCs w:val="20"/>
        </w:rPr>
        <w:t>assortative</w:t>
      </w:r>
      <w:proofErr w:type="spellEnd"/>
      <w:r w:rsidR="00681A80" w:rsidRPr="00816681">
        <w:rPr>
          <w:bCs/>
          <w:sz w:val="20"/>
          <w:szCs w:val="20"/>
        </w:rPr>
        <w:t xml:space="preserve"> mating</w:t>
      </w:r>
    </w:p>
    <w:p w:rsidR="00816681" w:rsidRDefault="00681A80" w:rsidP="00816681">
      <w:pPr>
        <w:pStyle w:val="NoSpacing"/>
        <w:snapToGrid w:val="0"/>
        <w:ind w:left="420"/>
        <w:jc w:val="both"/>
        <w:rPr>
          <w:bCs/>
          <w:iCs/>
          <w:sz w:val="20"/>
          <w:szCs w:val="20"/>
        </w:rPr>
      </w:pPr>
      <w:proofErr w:type="gramStart"/>
      <w:r w:rsidRPr="00816681">
        <w:rPr>
          <w:bCs/>
          <w:sz w:val="20"/>
          <w:szCs w:val="20"/>
        </w:rPr>
        <w:t>in</w:t>
      </w:r>
      <w:proofErr w:type="gramEnd"/>
      <w:r w:rsidRPr="00816681">
        <w:rPr>
          <w:bCs/>
          <w:sz w:val="20"/>
          <w:szCs w:val="20"/>
        </w:rPr>
        <w:t xml:space="preserve"> </w:t>
      </w:r>
      <w:r w:rsidRPr="00816681">
        <w:rPr>
          <w:bCs/>
          <w:i/>
          <w:sz w:val="20"/>
          <w:szCs w:val="20"/>
        </w:rPr>
        <w:t xml:space="preserve">Drosophila </w:t>
      </w:r>
      <w:proofErr w:type="spellStart"/>
      <w:r w:rsidRPr="00816681">
        <w:rPr>
          <w:bCs/>
          <w:i/>
          <w:sz w:val="20"/>
          <w:szCs w:val="20"/>
        </w:rPr>
        <w:t>malerkotliana</w:t>
      </w:r>
      <w:proofErr w:type="spellEnd"/>
      <w:r w:rsidRPr="00816681">
        <w:rPr>
          <w:bCs/>
          <w:sz w:val="20"/>
          <w:szCs w:val="20"/>
        </w:rPr>
        <w:t xml:space="preserve">. </w:t>
      </w:r>
      <w:proofErr w:type="spellStart"/>
      <w:proofErr w:type="gramStart"/>
      <w:r w:rsidR="007C73DB" w:rsidRPr="00816681">
        <w:rPr>
          <w:bCs/>
          <w:iCs/>
          <w:sz w:val="20"/>
          <w:szCs w:val="20"/>
        </w:rPr>
        <w:t>Anim</w:t>
      </w:r>
      <w:proofErr w:type="spellEnd"/>
      <w:r w:rsidR="00D26248" w:rsidRPr="00816681">
        <w:rPr>
          <w:bCs/>
          <w:iCs/>
          <w:sz w:val="20"/>
          <w:szCs w:val="20"/>
        </w:rPr>
        <w:t xml:space="preserve"> </w:t>
      </w:r>
      <w:proofErr w:type="spellStart"/>
      <w:r w:rsidRPr="00816681">
        <w:rPr>
          <w:bCs/>
          <w:iCs/>
          <w:sz w:val="20"/>
          <w:szCs w:val="20"/>
        </w:rPr>
        <w:t>Beh</w:t>
      </w:r>
      <w:proofErr w:type="spellEnd"/>
      <w:r w:rsidR="00077CA8" w:rsidRPr="00816681">
        <w:rPr>
          <w:bCs/>
          <w:iCs/>
          <w:sz w:val="20"/>
          <w:szCs w:val="20"/>
          <w:lang w:bidi="fa-IR"/>
        </w:rPr>
        <w:t xml:space="preserve"> 1997; </w:t>
      </w:r>
      <w:r w:rsidRPr="00816681">
        <w:rPr>
          <w:bCs/>
          <w:sz w:val="20"/>
          <w:szCs w:val="20"/>
        </w:rPr>
        <w:t>54</w:t>
      </w:r>
      <w:r w:rsidR="007C73DB" w:rsidRPr="00816681">
        <w:rPr>
          <w:bCs/>
          <w:sz w:val="20"/>
          <w:szCs w:val="20"/>
          <w:lang w:val="en-IN" w:bidi="fa-IR"/>
        </w:rPr>
        <w:t xml:space="preserve">: </w:t>
      </w:r>
      <w:r w:rsidRPr="00816681">
        <w:rPr>
          <w:bCs/>
          <w:sz w:val="20"/>
          <w:szCs w:val="20"/>
        </w:rPr>
        <w:t>419-426.</w:t>
      </w:r>
      <w:proofErr w:type="gramEnd"/>
    </w:p>
    <w:p w:rsidR="00816681" w:rsidRDefault="00077CA8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Gillott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C. </w:t>
      </w:r>
      <w:r w:rsidR="007E51EA" w:rsidRPr="00816681">
        <w:rPr>
          <w:rFonts w:ascii="Times New Roman" w:hAnsi="Times New Roman" w:cs="Times New Roman"/>
          <w:sz w:val="20"/>
          <w:szCs w:val="20"/>
          <w:lang w:val="en-US" w:bidi="fa-IR"/>
        </w:rPr>
        <w:t>Male accessory gland secretions: Modulators of Female Reproductive Physiology and Be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havior.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Annu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Rev.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Entomol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2003; </w:t>
      </w:r>
      <w:r w:rsidR="007C73D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48: </w:t>
      </w:r>
      <w:r w:rsidR="007E51EA" w:rsidRPr="00816681">
        <w:rPr>
          <w:rFonts w:ascii="Times New Roman" w:hAnsi="Times New Roman" w:cs="Times New Roman"/>
          <w:sz w:val="20"/>
          <w:szCs w:val="20"/>
          <w:lang w:val="en-US" w:bidi="fa-IR"/>
        </w:rPr>
        <w:t>163-184.</w:t>
      </w:r>
    </w:p>
    <w:p w:rsidR="00816681" w:rsidRDefault="00077CA8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Gromko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MH. 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Genetic correlation of male and female mating frequency: evidence from </w:t>
      </w:r>
      <w:r w:rsidR="008D732E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="008D732E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Anim.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Behav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1992;</w:t>
      </w:r>
      <w:r w:rsidR="007C73D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43: 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>176-177.</w:t>
      </w:r>
    </w:p>
    <w:p w:rsidR="00816681" w:rsidRDefault="00077CA8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Gromko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MH, DW Pyle. </w:t>
      </w:r>
      <w:r w:rsidR="008318A4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Sperm competition, male fitness and repeated mating by female </w:t>
      </w:r>
      <w:r w:rsidR="008318A4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="008318A4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Evol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1978;</w:t>
      </w:r>
      <w:r w:rsidR="007C73D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32:</w:t>
      </w:r>
      <w:r w:rsidR="008318A4" w:rsidRPr="00816681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 xml:space="preserve"> </w:t>
      </w:r>
      <w:r w:rsidR="008318A4" w:rsidRPr="00816681">
        <w:rPr>
          <w:rFonts w:ascii="Times New Roman" w:hAnsi="Times New Roman" w:cs="Times New Roman"/>
          <w:sz w:val="20"/>
          <w:szCs w:val="20"/>
          <w:lang w:val="en-US" w:bidi="fa-IR"/>
        </w:rPr>
        <w:t>588-593.</w:t>
      </w:r>
    </w:p>
    <w:p w:rsidR="00816681" w:rsidRDefault="008D732E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</w:rPr>
        <w:t>G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romko</w:t>
      </w:r>
      <w:proofErr w:type="spellEnd"/>
      <w:r w:rsidR="003B007A" w:rsidRPr="00816681">
        <w:rPr>
          <w:rFonts w:ascii="Times New Roman" w:hAnsi="Times New Roman" w:cs="Times New Roman"/>
          <w:sz w:val="20"/>
          <w:szCs w:val="20"/>
        </w:rPr>
        <w:t xml:space="preserve"> MH, D</w:t>
      </w:r>
      <w:r w:rsidR="003B007A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3B007A" w:rsidRPr="00816681">
        <w:rPr>
          <w:rFonts w:ascii="Times New Roman" w:hAnsi="Times New Roman" w:cs="Times New Roman"/>
          <w:sz w:val="20"/>
          <w:szCs w:val="20"/>
        </w:rPr>
        <w:t>G</w:t>
      </w:r>
      <w:r w:rsidRPr="00816681">
        <w:rPr>
          <w:rFonts w:ascii="Times New Roman" w:hAnsi="Times New Roman" w:cs="Times New Roman"/>
          <w:sz w:val="20"/>
          <w:szCs w:val="20"/>
        </w:rPr>
        <w:t xml:space="preserve"> G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ilbert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and</w:t>
      </w:r>
      <w:r w:rsidR="003B007A" w:rsidRPr="00816681">
        <w:rPr>
          <w:rFonts w:ascii="Times New Roman" w:hAnsi="Times New Roman" w:cs="Times New Roman"/>
          <w:sz w:val="20"/>
          <w:szCs w:val="20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R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ichmond</w:t>
      </w:r>
      <w:proofErr w:type="spellEnd"/>
      <w:r w:rsidR="003B007A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R C.</w:t>
      </w:r>
      <w:r w:rsidRPr="00816681">
        <w:rPr>
          <w:rFonts w:ascii="Times New Roman" w:hAnsi="Times New Roman" w:cs="Times New Roman"/>
          <w:sz w:val="20"/>
          <w:szCs w:val="20"/>
        </w:rPr>
        <w:t xml:space="preserve"> Sperm transfer and use in the repeat mating system of </w:t>
      </w:r>
      <w:r w:rsidRPr="00816681">
        <w:rPr>
          <w:rFonts w:ascii="Times New Roman" w:hAnsi="Times New Roman" w:cs="Times New Roman"/>
          <w:i/>
          <w:iCs/>
          <w:sz w:val="20"/>
          <w:szCs w:val="20"/>
        </w:rPr>
        <w:t>Drosophila.</w:t>
      </w:r>
      <w:r w:rsidRPr="00816681">
        <w:rPr>
          <w:rFonts w:ascii="Times New Roman" w:hAnsi="Times New Roman" w:cs="Times New Roman"/>
          <w:sz w:val="20"/>
          <w:szCs w:val="20"/>
        </w:rPr>
        <w:t xml:space="preserve"> In R. L. Smith (ed.), Sperm Competition and the Evolution of Animal Mating Systems. Academic Press, N.Y. In press.</w:t>
      </w:r>
    </w:p>
    <w:p w:rsidR="00816681" w:rsidRDefault="00D9467F" w:rsidP="0081668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y-AM"/>
        </w:rPr>
      </w:pPr>
      <w:r w:rsidRPr="00816681">
        <w:rPr>
          <w:rFonts w:ascii="Times New Roman" w:eastAsia="Times New Roman" w:hAnsi="Times New Roman" w:cs="Times New Roman"/>
          <w:sz w:val="20"/>
          <w:szCs w:val="20"/>
          <w:lang w:eastAsia="hy-AM"/>
        </w:rPr>
        <w:t>Guru P</w:t>
      </w:r>
      <w:r w:rsidR="009668A0" w:rsidRPr="00816681">
        <w:rPr>
          <w:rFonts w:ascii="Times New Roman" w:eastAsia="Times New Roman" w:hAnsi="Times New Roman" w:cs="Times New Roman"/>
          <w:sz w:val="20"/>
          <w:szCs w:val="20"/>
          <w:lang w:eastAsia="hy-AM"/>
        </w:rPr>
        <w:t>rasad BR, SN Hegde, MS Krishna</w:t>
      </w:r>
      <w:r w:rsidR="005129EF" w:rsidRPr="00816681">
        <w:rPr>
          <w:rFonts w:ascii="Times New Roman" w:eastAsia="Times New Roman" w:hAnsi="Times New Roman" w:cs="Times New Roman"/>
          <w:sz w:val="20"/>
          <w:szCs w:val="20"/>
          <w:lang w:val="en-IN" w:eastAsia="hy-AM"/>
        </w:rPr>
        <w:t>.</w:t>
      </w:r>
      <w:r w:rsidRPr="00816681">
        <w:rPr>
          <w:rFonts w:ascii="Times New Roman" w:eastAsia="Times New Roman" w:hAnsi="Times New Roman" w:cs="Times New Roman"/>
          <w:sz w:val="20"/>
          <w:szCs w:val="20"/>
          <w:lang w:eastAsia="hy-AM"/>
        </w:rPr>
        <w:t xml:space="preserve"> Positive</w:t>
      </w:r>
      <w:r w:rsidR="000A5543">
        <w:rPr>
          <w:rFonts w:ascii="Times New Roman" w:eastAsia="Times New Roman" w:hAnsi="Times New Roman" w:cs="Times New Roman"/>
          <w:sz w:val="20"/>
          <w:szCs w:val="20"/>
          <w:lang w:eastAsia="hy-AM"/>
        </w:rPr>
        <w:t xml:space="preserve"> </w:t>
      </w:r>
      <w:r w:rsidRPr="00816681">
        <w:rPr>
          <w:rFonts w:ascii="Times New Roman" w:eastAsia="Times New Roman" w:hAnsi="Times New Roman" w:cs="Times New Roman"/>
          <w:sz w:val="20"/>
          <w:szCs w:val="20"/>
          <w:lang w:eastAsia="hy-AM"/>
        </w:rPr>
        <w:t xml:space="preserve">relation between male size and remating success in some population of </w:t>
      </w:r>
      <w:r w:rsidRPr="00816681">
        <w:rPr>
          <w:rFonts w:ascii="Times New Roman" w:eastAsia="Times New Roman" w:hAnsi="Times New Roman" w:cs="Times New Roman"/>
          <w:i/>
          <w:iCs/>
          <w:sz w:val="20"/>
          <w:szCs w:val="20"/>
          <w:lang w:eastAsia="hy-AM"/>
        </w:rPr>
        <w:t>Drosophila bipectinata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IN" w:eastAsia="hy-AM"/>
        </w:rPr>
        <w:t>.</w:t>
      </w:r>
      <w:r w:rsidR="002A5C2A" w:rsidRPr="00816681">
        <w:rPr>
          <w:rFonts w:ascii="Times New Roman" w:eastAsia="Times New Roman" w:hAnsi="Times New Roman" w:cs="Times New Roman"/>
          <w:sz w:val="20"/>
          <w:szCs w:val="20"/>
          <w:lang w:eastAsia="hy-AM"/>
        </w:rPr>
        <w:t xml:space="preserve"> Zool</w:t>
      </w:r>
      <w:r w:rsidR="005129EF" w:rsidRPr="00816681">
        <w:rPr>
          <w:rFonts w:ascii="Times New Roman" w:eastAsia="Times New Roman" w:hAnsi="Times New Roman" w:cs="Times New Roman"/>
          <w:sz w:val="20"/>
          <w:szCs w:val="20"/>
          <w:lang w:eastAsia="hy-AM"/>
        </w:rPr>
        <w:t xml:space="preserve"> Stud</w:t>
      </w:r>
      <w:r w:rsidR="005129EF" w:rsidRPr="00816681">
        <w:rPr>
          <w:rFonts w:ascii="Times New Roman" w:eastAsia="Times New Roman" w:hAnsi="Times New Roman" w:cs="Times New Roman"/>
          <w:sz w:val="20"/>
          <w:szCs w:val="20"/>
          <w:lang w:val="en-IN" w:eastAsia="hy-AM"/>
        </w:rPr>
        <w:t xml:space="preserve"> 2008; </w:t>
      </w:r>
      <w:r w:rsidR="009668A0" w:rsidRPr="00816681">
        <w:rPr>
          <w:rFonts w:ascii="Times New Roman" w:eastAsia="Times New Roman" w:hAnsi="Times New Roman" w:cs="Times New Roman"/>
          <w:sz w:val="20"/>
          <w:szCs w:val="20"/>
          <w:lang w:eastAsia="hy-AM"/>
        </w:rPr>
        <w:t>47</w:t>
      </w:r>
      <w:r w:rsidR="005727F3" w:rsidRPr="00816681">
        <w:rPr>
          <w:rFonts w:ascii="Times New Roman" w:eastAsia="Times New Roman" w:hAnsi="Times New Roman" w:cs="Times New Roman"/>
          <w:sz w:val="20"/>
          <w:szCs w:val="20"/>
          <w:lang w:val="en-IN" w:eastAsia="hy-AM"/>
        </w:rPr>
        <w:t>:</w:t>
      </w:r>
      <w:r w:rsidRPr="00816681">
        <w:rPr>
          <w:rFonts w:ascii="Times New Roman" w:eastAsia="Times New Roman" w:hAnsi="Times New Roman" w:cs="Times New Roman"/>
          <w:sz w:val="20"/>
          <w:szCs w:val="20"/>
          <w:lang w:eastAsia="hy-AM"/>
        </w:rPr>
        <w:t xml:space="preserve"> 651-</w:t>
      </w:r>
      <w:r w:rsidRPr="00816681">
        <w:rPr>
          <w:rFonts w:ascii="Times New Roman" w:eastAsia="Times New Roman" w:hAnsi="Times New Roman" w:cs="Times New Roman"/>
          <w:sz w:val="20"/>
          <w:szCs w:val="20"/>
          <w:lang w:val="en-IN" w:eastAsia="hy-AM"/>
        </w:rPr>
        <w:t>659</w:t>
      </w:r>
      <w:r w:rsidR="000A5543">
        <w:rPr>
          <w:rFonts w:ascii="Times New Roman" w:eastAsiaTheme="minorEastAsia" w:hAnsi="Times New Roman" w:cs="Times New Roman" w:hint="eastAsia"/>
          <w:sz w:val="20"/>
          <w:szCs w:val="20"/>
          <w:lang w:val="en-IN" w:eastAsia="zh-CN"/>
        </w:rPr>
        <w:t>.</w:t>
      </w:r>
    </w:p>
    <w:p w:rsidR="00816681" w:rsidRDefault="005129EF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Koref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-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Santibanez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S. </w:t>
      </w:r>
      <w:r w:rsidR="0067168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Effects of age and experience on mating activity in the sibling species </w:t>
      </w:r>
      <w:r w:rsidR="00671685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="00671685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pavani</w:t>
      </w:r>
      <w:proofErr w:type="spellEnd"/>
      <w:r w:rsidR="0067168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</w:t>
      </w:r>
      <w:r w:rsidR="00671685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="00671685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gaucha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Behavior Gene 2001; 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>31:</w:t>
      </w:r>
      <w:r w:rsidR="0067168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287-297.</w:t>
      </w:r>
    </w:p>
    <w:p w:rsidR="00816681" w:rsidRDefault="00927250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Levine L, M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Asmussen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, O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Olvera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, JR Powell ME Delarosa, VM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Salceeda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, MI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Gaso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, J</w:t>
      </w:r>
      <w:r w:rsidR="007E51EA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G</w:t>
      </w:r>
      <w:r w:rsidR="005129EF" w:rsidRPr="00816681">
        <w:rPr>
          <w:rFonts w:ascii="Times New Roman" w:hAnsi="Times New Roman" w:cs="Times New Roman"/>
          <w:sz w:val="20"/>
          <w:szCs w:val="20"/>
          <w:lang w:val="en-US" w:bidi="fa-IR"/>
        </w:rPr>
        <w:t>ujman</w:t>
      </w:r>
      <w:proofErr w:type="spellEnd"/>
      <w:r w:rsidR="005129EF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, and Anderson WWW.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Population genetics of Mexican Drosophila. V.A. high rate of multiple inseminations in a natural population of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pseudoobscura</w:t>
      </w:r>
      <w:proofErr w:type="spellEnd"/>
      <w:r w:rsidR="005129EF" w:rsidRPr="00816681">
        <w:rPr>
          <w:rFonts w:ascii="Times New Roman" w:hAnsi="Times New Roman" w:cs="Times New Roman"/>
          <w:sz w:val="20"/>
          <w:szCs w:val="20"/>
          <w:lang w:val="en-US" w:bidi="fa-IR"/>
        </w:rPr>
        <w:t>. Am Nat</w:t>
      </w:r>
      <w:r w:rsidR="0050180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5129EF" w:rsidRPr="00816681">
        <w:rPr>
          <w:rFonts w:ascii="Times New Roman" w:hAnsi="Times New Roman" w:cs="Times New Roman"/>
          <w:sz w:val="20"/>
          <w:szCs w:val="20"/>
          <w:lang w:val="en-US" w:bidi="fa-IR"/>
        </w:rPr>
        <w:t>1980;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116: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493-</w:t>
      </w:r>
      <w:proofErr w:type="gram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503.</w:t>
      </w:r>
      <w:proofErr w:type="gramEnd"/>
    </w:p>
    <w:p w:rsidR="00816681" w:rsidRDefault="008318A4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681">
        <w:rPr>
          <w:rFonts w:ascii="Times New Roman" w:hAnsi="Times New Roman" w:cs="Times New Roman"/>
          <w:sz w:val="20"/>
          <w:szCs w:val="20"/>
        </w:rPr>
        <w:t>L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evine</w:t>
      </w:r>
      <w:proofErr w:type="spellEnd"/>
      <w:r w:rsidRPr="00816681">
        <w:rPr>
          <w:rFonts w:ascii="Times New Roman" w:hAnsi="Times New Roman" w:cs="Times New Roman"/>
          <w:sz w:val="20"/>
          <w:szCs w:val="20"/>
        </w:rPr>
        <w:t xml:space="preserve"> L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>,</w:t>
      </w:r>
      <w:r w:rsidRPr="00816681">
        <w:rPr>
          <w:rFonts w:ascii="Times New Roman" w:hAnsi="Times New Roman" w:cs="Times New Roman"/>
          <w:sz w:val="20"/>
          <w:szCs w:val="20"/>
        </w:rPr>
        <w:t xml:space="preserve"> M A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smussen</w:t>
      </w:r>
      <w:proofErr w:type="spellEnd"/>
      <w:r w:rsidRPr="00816681">
        <w:rPr>
          <w:rFonts w:ascii="Times New Roman" w:hAnsi="Times New Roman" w:cs="Times New Roman"/>
          <w:sz w:val="20"/>
          <w:szCs w:val="20"/>
        </w:rPr>
        <w:t xml:space="preserve">, 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>O</w:t>
      </w:r>
      <w:r w:rsidRPr="00816681">
        <w:rPr>
          <w:rFonts w:ascii="Times New Roman" w:hAnsi="Times New Roman" w:cs="Times New Roman"/>
          <w:sz w:val="20"/>
          <w:szCs w:val="20"/>
        </w:rPr>
        <w:t xml:space="preserve"> O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lvera</w:t>
      </w:r>
      <w:proofErr w:type="spellEnd"/>
      <w:r w:rsidRPr="00816681">
        <w:rPr>
          <w:rFonts w:ascii="Times New Roman" w:hAnsi="Times New Roman" w:cs="Times New Roman"/>
          <w:sz w:val="20"/>
          <w:szCs w:val="20"/>
        </w:rPr>
        <w:t>, JR Pow- E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ll</w:t>
      </w:r>
      <w:proofErr w:type="spellEnd"/>
      <w:r w:rsidRPr="00816681">
        <w:rPr>
          <w:rFonts w:ascii="Times New Roman" w:hAnsi="Times New Roman" w:cs="Times New Roman"/>
          <w:sz w:val="20"/>
          <w:szCs w:val="20"/>
        </w:rPr>
        <w:t>, ME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>,</w:t>
      </w:r>
      <w:r w:rsidRPr="00816681">
        <w:rPr>
          <w:rFonts w:ascii="Times New Roman" w:hAnsi="Times New Roman" w:cs="Times New Roman"/>
          <w:sz w:val="20"/>
          <w:szCs w:val="20"/>
        </w:rPr>
        <w:t xml:space="preserve"> D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elasora</w:t>
      </w:r>
      <w:proofErr w:type="spellEnd"/>
      <w:r w:rsidRPr="00816681">
        <w:rPr>
          <w:rFonts w:ascii="Times New Roman" w:hAnsi="Times New Roman" w:cs="Times New Roman"/>
          <w:sz w:val="20"/>
          <w:szCs w:val="20"/>
        </w:rPr>
        <w:t xml:space="preserve"> V M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>,</w:t>
      </w:r>
      <w:r w:rsidRPr="00816681">
        <w:rPr>
          <w:rFonts w:ascii="Times New Roman" w:hAnsi="Times New Roman" w:cs="Times New Roman"/>
          <w:sz w:val="20"/>
          <w:szCs w:val="20"/>
        </w:rPr>
        <w:t xml:space="preserve"> S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alceda</w:t>
      </w:r>
      <w:proofErr w:type="spellEnd"/>
      <w:r w:rsidRPr="00816681">
        <w:rPr>
          <w:rFonts w:ascii="Times New Roman" w:hAnsi="Times New Roman" w:cs="Times New Roman"/>
          <w:sz w:val="20"/>
          <w:szCs w:val="20"/>
        </w:rPr>
        <w:t xml:space="preserve"> M I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>,</w:t>
      </w:r>
      <w:r w:rsidRPr="00816681">
        <w:rPr>
          <w:rFonts w:ascii="Times New Roman" w:hAnsi="Times New Roman" w:cs="Times New Roman"/>
          <w:sz w:val="20"/>
          <w:szCs w:val="20"/>
        </w:rPr>
        <w:t xml:space="preserve"> G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aso</w:t>
      </w:r>
      <w:proofErr w:type="spellEnd"/>
      <w:r w:rsidRPr="00816681">
        <w:rPr>
          <w:rFonts w:ascii="Times New Roman" w:hAnsi="Times New Roman" w:cs="Times New Roman"/>
          <w:sz w:val="20"/>
          <w:szCs w:val="20"/>
        </w:rPr>
        <w:t xml:space="preserve"> J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>,</w:t>
      </w:r>
      <w:r w:rsidRPr="00816681">
        <w:rPr>
          <w:rFonts w:ascii="Times New Roman" w:hAnsi="Times New Roman" w:cs="Times New Roman"/>
          <w:sz w:val="20"/>
          <w:szCs w:val="20"/>
        </w:rPr>
        <w:t xml:space="preserve"> G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uzman</w:t>
      </w:r>
      <w:proofErr w:type="spellEnd"/>
      <w:r w:rsidRPr="00816681">
        <w:rPr>
          <w:rFonts w:ascii="Times New Roman" w:hAnsi="Times New Roman" w:cs="Times New Roman"/>
          <w:sz w:val="20"/>
          <w:szCs w:val="20"/>
        </w:rPr>
        <w:t xml:space="preserve">, 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and </w:t>
      </w:r>
      <w:r w:rsidRPr="00816681">
        <w:rPr>
          <w:rFonts w:ascii="Times New Roman" w:hAnsi="Times New Roman" w:cs="Times New Roman"/>
          <w:sz w:val="20"/>
          <w:szCs w:val="20"/>
        </w:rPr>
        <w:t>A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nderson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6A49E5" w:rsidRPr="00816681">
        <w:rPr>
          <w:rFonts w:ascii="Times New Roman" w:hAnsi="Times New Roman" w:cs="Times New Roman"/>
          <w:sz w:val="20"/>
          <w:szCs w:val="20"/>
        </w:rPr>
        <w:t>WW</w:t>
      </w:r>
      <w:r w:rsidR="006A49E5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. </w:t>
      </w:r>
      <w:r w:rsidRPr="00816681">
        <w:rPr>
          <w:rFonts w:ascii="Times New Roman" w:hAnsi="Times New Roman" w:cs="Times New Roman"/>
          <w:sz w:val="20"/>
          <w:szCs w:val="20"/>
        </w:rPr>
        <w:t xml:space="preserve">Population genetics </w:t>
      </w:r>
      <w:r w:rsidRPr="00816681">
        <w:rPr>
          <w:rFonts w:ascii="Times New Roman" w:hAnsi="Times New Roman" w:cs="Times New Roman"/>
          <w:sz w:val="20"/>
          <w:szCs w:val="20"/>
        </w:rPr>
        <w:lastRenderedPageBreak/>
        <w:t xml:space="preserve">of </w:t>
      </w:r>
      <w:r w:rsidRPr="00816681">
        <w:rPr>
          <w:rFonts w:ascii="Times New Roman" w:hAnsi="Times New Roman" w:cs="Times New Roman"/>
          <w:i/>
          <w:iCs/>
          <w:sz w:val="20"/>
          <w:szCs w:val="20"/>
        </w:rPr>
        <w:t>Mexican Drosophila</w:t>
      </w:r>
      <w:r w:rsidRPr="00816681">
        <w:rPr>
          <w:rFonts w:ascii="Times New Roman" w:hAnsi="Times New Roman" w:cs="Times New Roman"/>
          <w:sz w:val="20"/>
          <w:szCs w:val="20"/>
        </w:rPr>
        <w:t xml:space="preserve">. V. An extremely high rate of multiple insem-ination in a natural population of </w:t>
      </w:r>
      <w:r w:rsidRPr="00816681">
        <w:rPr>
          <w:rFonts w:ascii="Times New Roman" w:hAnsi="Times New Roman" w:cs="Times New Roman"/>
          <w:i/>
          <w:iCs/>
          <w:sz w:val="20"/>
          <w:szCs w:val="20"/>
        </w:rPr>
        <w:t xml:space="preserve">Drosophila pseudoobscura. </w:t>
      </w:r>
      <w:r w:rsidR="006A49E5" w:rsidRPr="00816681">
        <w:rPr>
          <w:rFonts w:ascii="Times New Roman" w:hAnsi="Times New Roman" w:cs="Times New Roman"/>
          <w:sz w:val="20"/>
          <w:szCs w:val="20"/>
        </w:rPr>
        <w:t>Amer Natur</w:t>
      </w:r>
      <w:r w:rsidR="006A49E5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1980;</w:t>
      </w:r>
      <w:r w:rsidRPr="00816681">
        <w:rPr>
          <w:rFonts w:ascii="Times New Roman" w:hAnsi="Times New Roman" w:cs="Times New Roman"/>
          <w:sz w:val="20"/>
          <w:szCs w:val="20"/>
        </w:rPr>
        <w:t xml:space="preserve"> 116</w:t>
      </w:r>
      <w:r w:rsidR="005727F3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: </w:t>
      </w:r>
      <w:r w:rsidRPr="00816681">
        <w:rPr>
          <w:rFonts w:ascii="Times New Roman" w:hAnsi="Times New Roman" w:cs="Times New Roman"/>
          <w:sz w:val="20"/>
          <w:szCs w:val="20"/>
        </w:rPr>
        <w:t>493-503.</w:t>
      </w:r>
    </w:p>
    <w:p w:rsidR="00816681" w:rsidRDefault="006A49E5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Markow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TA, M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Quaid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, Kerr S. </w:t>
      </w:r>
      <w:r w:rsidR="0092725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Male mating experience and competitive courtship success in </w:t>
      </w:r>
      <w:r w:rsidR="00927250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D. </w:t>
      </w:r>
      <w:proofErr w:type="spellStart"/>
      <w:r w:rsidR="00927250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.Nat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1978;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276: </w:t>
      </w:r>
      <w:r w:rsidR="00927250" w:rsidRPr="00816681">
        <w:rPr>
          <w:rFonts w:ascii="Times New Roman" w:hAnsi="Times New Roman" w:cs="Times New Roman"/>
          <w:sz w:val="20"/>
          <w:szCs w:val="20"/>
          <w:lang w:val="en-US" w:bidi="fa-IR"/>
        </w:rPr>
        <w:t>821-822.</w:t>
      </w:r>
    </w:p>
    <w:p w:rsidR="00816681" w:rsidRDefault="00927250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Nicholas KP, FG Laura and </w:t>
      </w:r>
      <w:proofErr w:type="gram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A</w:t>
      </w:r>
      <w:proofErr w:type="gram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Deborah, Roach</w:t>
      </w:r>
      <w:r w:rsidR="006A49E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Mating frequency and inclusive fitness in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r w:rsidR="006A49E5" w:rsidRPr="00816681">
        <w:rPr>
          <w:rFonts w:ascii="Times New Roman" w:hAnsi="Times New Roman" w:cs="Times New Roman"/>
          <w:sz w:val="20"/>
          <w:szCs w:val="20"/>
          <w:lang w:val="en-US" w:bidi="fa-IR"/>
        </w:rPr>
        <w:t>The American naturalist 2008;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171: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10-21.</w:t>
      </w:r>
    </w:p>
    <w:p w:rsidR="00816681" w:rsidRDefault="00671685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Parsons PA</w:t>
      </w:r>
      <w:r w:rsidR="006A49E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Behavioral and ecological genetics: a study in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6A49E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Oxford, UK: </w:t>
      </w:r>
      <w:proofErr w:type="spellStart"/>
      <w:r w:rsidR="006A49E5" w:rsidRPr="00816681">
        <w:rPr>
          <w:rFonts w:ascii="Times New Roman" w:hAnsi="Times New Roman" w:cs="Times New Roman"/>
          <w:sz w:val="20"/>
          <w:szCs w:val="20"/>
          <w:lang w:val="en-US" w:bidi="fa-IR"/>
        </w:rPr>
        <w:t>Clarenden</w:t>
      </w:r>
      <w:proofErr w:type="spellEnd"/>
      <w:r w:rsidR="006A49E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Press</w:t>
      </w:r>
      <w:r w:rsidR="0050180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6A49E5" w:rsidRPr="00816681">
        <w:rPr>
          <w:rFonts w:ascii="Times New Roman" w:hAnsi="Times New Roman" w:cs="Times New Roman"/>
          <w:sz w:val="20"/>
          <w:szCs w:val="20"/>
          <w:lang w:val="en-US" w:bidi="fa-IR"/>
        </w:rPr>
        <w:t>1973.</w:t>
      </w:r>
    </w:p>
    <w:p w:rsidR="00816681" w:rsidRDefault="00671685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fa-IR"/>
        </w:rPr>
      </w:pPr>
      <w:r w:rsidRPr="00816681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arker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</w:rPr>
        <w:t>GA</w:t>
      </w:r>
      <w:r w:rsidR="006A49E5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. </w:t>
      </w:r>
      <w:r w:rsidRPr="00816681">
        <w:rPr>
          <w:rFonts w:ascii="Times New Roman" w:hAnsi="Times New Roman" w:cs="Times New Roman"/>
          <w:sz w:val="20"/>
          <w:szCs w:val="20"/>
        </w:rPr>
        <w:t>Sperm competition and its evolutionary consequences in the insect</w:t>
      </w:r>
      <w:r w:rsidR="006A49E5" w:rsidRPr="00816681">
        <w:rPr>
          <w:rFonts w:ascii="Times New Roman" w:hAnsi="Times New Roman" w:cs="Times New Roman"/>
          <w:sz w:val="20"/>
          <w:szCs w:val="20"/>
        </w:rPr>
        <w:t>s. Biol Rev</w:t>
      </w:r>
      <w:r w:rsidR="006A49E5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1970;</w:t>
      </w:r>
      <w:r w:rsidRPr="00816681">
        <w:rPr>
          <w:rFonts w:ascii="Times New Roman" w:hAnsi="Times New Roman" w:cs="Times New Roman"/>
          <w:sz w:val="20"/>
          <w:szCs w:val="20"/>
        </w:rPr>
        <w:t xml:space="preserve"> 45</w:t>
      </w:r>
      <w:r w:rsidR="005727F3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: </w:t>
      </w:r>
      <w:r w:rsidRPr="00816681">
        <w:rPr>
          <w:rFonts w:ascii="Times New Roman" w:hAnsi="Times New Roman" w:cs="Times New Roman"/>
          <w:sz w:val="20"/>
          <w:szCs w:val="20"/>
        </w:rPr>
        <w:t>525-567.</w:t>
      </w:r>
    </w:p>
    <w:p w:rsidR="00816681" w:rsidRDefault="00C9375E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Prakash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S.</w:t>
      </w:r>
      <w:r w:rsidR="00671685" w:rsidRPr="00816681">
        <w:rPr>
          <w:rFonts w:ascii="Times New Roman" w:hAnsi="Times New Roman" w:cs="Times New Roman"/>
          <w:sz w:val="20"/>
          <w:szCs w:val="20"/>
          <w:lang w:val="en-US" w:bidi="fa-IR"/>
        </w:rPr>
        <w:t>Association</w:t>
      </w:r>
      <w:proofErr w:type="spellEnd"/>
      <w:r w:rsidR="0067168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between mating speed and fertility in </w:t>
      </w:r>
      <w:r w:rsidR="00671685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="00671685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robusta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. Gene 1967;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57:</w:t>
      </w:r>
      <w:r w:rsidR="00671685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655-663.</w:t>
      </w:r>
    </w:p>
    <w:p w:rsidR="00816681" w:rsidRDefault="00C9375E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Partridge L, and Farquhar M. </w:t>
      </w:r>
      <w:r w:rsidR="00927250" w:rsidRPr="00816681">
        <w:rPr>
          <w:rFonts w:ascii="Times New Roman" w:hAnsi="Times New Roman" w:cs="Times New Roman"/>
          <w:sz w:val="20"/>
          <w:szCs w:val="20"/>
          <w:lang w:val="en-US" w:bidi="fa-IR"/>
        </w:rPr>
        <w:t>Sexual activity reduces lifespa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n of male fruit flies. Nat 1981;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294:</w:t>
      </w:r>
      <w:r w:rsidR="00927250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580-582.</w:t>
      </w:r>
    </w:p>
    <w:p w:rsidR="00816681" w:rsidRDefault="00927250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Partridge L, K</w:t>
      </w:r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Flower, S </w:t>
      </w:r>
      <w:proofErr w:type="spellStart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>Trevitt</w:t>
      </w:r>
      <w:proofErr w:type="spellEnd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and Sharp W.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An examination of the effects of males on the survival and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eggproduction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rates of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="00501807" w:rsidRPr="00816681">
        <w:rPr>
          <w:rFonts w:ascii="Times New Roman" w:hAnsi="Times New Roman" w:cs="Times New Roman"/>
          <w:sz w:val="20"/>
          <w:szCs w:val="20"/>
          <w:lang w:val="en-US" w:bidi="fa-IR"/>
        </w:rPr>
        <w:t>. J</w:t>
      </w:r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Insect </w:t>
      </w:r>
      <w:proofErr w:type="spellStart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>Physiol</w:t>
      </w:r>
      <w:proofErr w:type="spellEnd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1986;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32: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925-929.</w:t>
      </w:r>
    </w:p>
    <w:p w:rsidR="00816681" w:rsidRDefault="007E51EA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Roopashre</w:t>
      </w:r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>e</w:t>
      </w:r>
      <w:proofErr w:type="spellEnd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S, K Ravi Ram, and </w:t>
      </w:r>
      <w:proofErr w:type="spellStart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>Ramesh</w:t>
      </w:r>
      <w:proofErr w:type="spellEnd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SR.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Genotype environment interact</w:t>
      </w:r>
      <w:r w:rsidR="00164851" w:rsidRPr="00816681">
        <w:rPr>
          <w:rFonts w:ascii="Times New Roman" w:hAnsi="Times New Roman" w:cs="Times New Roman"/>
          <w:sz w:val="20"/>
          <w:szCs w:val="20"/>
          <w:lang w:val="en-US" w:bidi="fa-IR"/>
        </w:rPr>
        <w:t>ion and fecundity in Drosophila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.</w:t>
      </w:r>
      <w:r w:rsidR="006C6D2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Dro</w:t>
      </w:r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>s</w:t>
      </w:r>
      <w:proofErr w:type="spellEnd"/>
      <w:r w:rsidR="006C6D2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proofErr w:type="gramStart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>inf</w:t>
      </w:r>
      <w:proofErr w:type="spellEnd"/>
      <w:proofErr w:type="gramEnd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>serv</w:t>
      </w:r>
      <w:proofErr w:type="spellEnd"/>
      <w:r w:rsidR="00C9375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2001; 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>84: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93-95.</w:t>
      </w:r>
    </w:p>
    <w:p w:rsidR="00816681" w:rsidRDefault="006C6D26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 w:eastAsia="en-IN"/>
        </w:rPr>
        <w:lastRenderedPageBreak/>
        <w:t>Somashekar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K, Krishna MS. </w:t>
      </w:r>
      <w:r w:rsidR="008D732E" w:rsidRPr="00816681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Evidence of female preference for older males in </w:t>
      </w:r>
      <w:r w:rsidR="008D732E" w:rsidRPr="00816681">
        <w:rPr>
          <w:rFonts w:ascii="Times New Roman" w:hAnsi="Times New Roman" w:cs="Times New Roman"/>
          <w:i/>
          <w:iCs/>
          <w:sz w:val="20"/>
          <w:szCs w:val="20"/>
          <w:lang w:val="en-IN" w:eastAsia="en-IN"/>
        </w:rPr>
        <w:t xml:space="preserve">Drosophila </w:t>
      </w:r>
      <w:proofErr w:type="spellStart"/>
      <w:r w:rsidR="008D732E" w:rsidRPr="00816681">
        <w:rPr>
          <w:rFonts w:ascii="Times New Roman" w:hAnsi="Times New Roman" w:cs="Times New Roman"/>
          <w:i/>
          <w:iCs/>
          <w:sz w:val="20"/>
          <w:szCs w:val="20"/>
          <w:lang w:val="en-IN" w:eastAsia="en-IN"/>
        </w:rPr>
        <w:t>bipectinata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.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 w:eastAsia="en-IN"/>
        </w:rPr>
        <w:t>Zool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Stud 2011;</w:t>
      </w:r>
      <w:r w:rsidR="005727F3" w:rsidRPr="00816681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50:</w:t>
      </w:r>
      <w:r w:rsidR="008D732E" w:rsidRPr="00816681">
        <w:rPr>
          <w:rFonts w:ascii="Times New Roman" w:hAnsi="Times New Roman" w:cs="Times New Roman"/>
          <w:sz w:val="20"/>
          <w:szCs w:val="20"/>
          <w:lang w:val="en-IN" w:eastAsia="en-IN"/>
        </w:rPr>
        <w:t xml:space="preserve"> 1-15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>.</w:t>
      </w:r>
    </w:p>
    <w:p w:rsidR="00816681" w:rsidRDefault="00FB29E3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Singh BN, S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Chatterjee</w:t>
      </w:r>
      <w:proofErr w:type="spellEnd"/>
      <w:r w:rsidR="006C6D2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Variation in mating propensity and fertility in </w:t>
      </w:r>
      <w:proofErr w:type="spellStart"/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>isofemale</w:t>
      </w:r>
      <w:proofErr w:type="spellEnd"/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strains of </w:t>
      </w:r>
      <w:r w:rsidR="008D732E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="008D732E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ananassae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>Gene</w:t>
      </w:r>
      <w:r w:rsidR="00501807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6C6D26" w:rsidRPr="00816681">
        <w:rPr>
          <w:rFonts w:ascii="Times New Roman" w:hAnsi="Times New Roman" w:cs="Times New Roman"/>
          <w:sz w:val="20"/>
          <w:szCs w:val="20"/>
          <w:lang w:val="en-US" w:bidi="fa-IR"/>
        </w:rPr>
        <w:t>1987;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>73:</w:t>
      </w:r>
      <w:r w:rsidR="008D732E" w:rsidRPr="00816681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 xml:space="preserve"> 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>237.</w:t>
      </w:r>
    </w:p>
    <w:p w:rsidR="00816681" w:rsidRDefault="006C6D26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Singh BN, SR Singh. 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Mating success in </w:t>
      </w:r>
      <w:r w:rsidR="008D732E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="008D732E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ananassae</w:t>
      </w:r>
      <w:proofErr w:type="spellEnd"/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>: evidence for greater variation in receptivity of</w:t>
      </w:r>
      <w:r w:rsidR="008D732E"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 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females compared to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male mating ability.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Curr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Sci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1999;</w:t>
      </w:r>
      <w:r w:rsidR="00E4269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77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: </w:t>
      </w:r>
      <w:r w:rsidR="008D732E" w:rsidRPr="00816681">
        <w:rPr>
          <w:rFonts w:ascii="Times New Roman" w:hAnsi="Times New Roman" w:cs="Times New Roman"/>
          <w:sz w:val="20"/>
          <w:szCs w:val="20"/>
          <w:lang w:val="en-US" w:bidi="fa-IR"/>
        </w:rPr>
        <w:t>1200-1203.</w:t>
      </w:r>
    </w:p>
    <w:p w:rsidR="00816681" w:rsidRDefault="008D732E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Singh SR, </w:t>
      </w:r>
      <w:r w:rsidR="00E4269B" w:rsidRPr="00816681">
        <w:rPr>
          <w:rFonts w:ascii="Times New Roman" w:hAnsi="Times New Roman" w:cs="Times New Roman"/>
          <w:sz w:val="20"/>
          <w:szCs w:val="20"/>
          <w:lang w:val="en-US" w:bidi="fa-IR"/>
        </w:rPr>
        <w:t>Singh BN</w:t>
      </w:r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>.</w:t>
      </w:r>
      <w:r w:rsidR="00E4269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Male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in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ananassae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: evidence for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interstrain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variation in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time and shorter duration of copula</w:t>
      </w:r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tion during second mating. </w:t>
      </w:r>
      <w:proofErr w:type="spellStart"/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>Zool</w:t>
      </w:r>
      <w:proofErr w:type="spellEnd"/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proofErr w:type="spellStart"/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>Sci</w:t>
      </w:r>
      <w:proofErr w:type="spellEnd"/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2001;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17: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389-393</w:t>
      </w:r>
    </w:p>
    <w:p w:rsidR="00816681" w:rsidRDefault="008D732E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Sisodia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S, </w:t>
      </w:r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Singh BN.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Size dependent sexual selection in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ananassae</w:t>
      </w:r>
      <w:proofErr w:type="spellEnd"/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. Gene 2004; 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>121:</w:t>
      </w:r>
      <w:r w:rsidR="00E4269B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207-217.</w:t>
      </w:r>
    </w:p>
    <w:p w:rsidR="00816681" w:rsidRDefault="008D732E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San</w:t>
      </w:r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chez Prado JA, Blanco </w:t>
      </w:r>
      <w:proofErr w:type="spellStart"/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>Lizana</w:t>
      </w:r>
      <w:proofErr w:type="spellEnd"/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G.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Mating patterns of different </w:t>
      </w:r>
      <w:proofErr w:type="spellStart"/>
      <w:proofErr w:type="gram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Adh</w:t>
      </w:r>
      <w:proofErr w:type="spellEnd"/>
      <w:proofErr w:type="gram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genotypes of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 xml:space="preserve">Drosophila </w:t>
      </w:r>
      <w:proofErr w:type="spellStart"/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melanogaster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. I. differe</w:t>
      </w:r>
      <w:r w:rsidR="00BF6EE1" w:rsidRPr="00816681">
        <w:rPr>
          <w:rFonts w:ascii="Times New Roman" w:hAnsi="Times New Roman" w:cs="Times New Roman"/>
          <w:sz w:val="20"/>
          <w:szCs w:val="20"/>
          <w:lang w:val="en-US" w:bidi="fa-IR"/>
        </w:rPr>
        <w:t>n</w:t>
      </w:r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ces in mating ability. Gene 1989; 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>78:</w:t>
      </w:r>
      <w:r w:rsidR="00BF6EE1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219-224.</w:t>
      </w:r>
    </w:p>
    <w:p w:rsidR="00816681" w:rsidRDefault="008D732E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Singh</w:t>
      </w:r>
      <w:r w:rsidR="00BF6EE1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SR, BN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Singh and </w:t>
      </w:r>
      <w:proofErr w:type="spellStart"/>
      <w:r w:rsidR="00852C98" w:rsidRPr="00816681">
        <w:rPr>
          <w:rFonts w:ascii="Times New Roman" w:hAnsi="Times New Roman" w:cs="Times New Roman"/>
          <w:sz w:val="20"/>
          <w:szCs w:val="20"/>
          <w:lang w:val="en-US" w:bidi="fa-IR"/>
        </w:rPr>
        <w:t>Hoenig</w:t>
      </w:r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>sberg</w:t>
      </w:r>
      <w:proofErr w:type="spellEnd"/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HF. 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Female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>remating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, sperm competition and sexual selection in </w:t>
      </w:r>
      <w:r w:rsidRPr="00816681">
        <w:rPr>
          <w:rFonts w:ascii="Times New Roman" w:hAnsi="Times New Roman" w:cs="Times New Roman"/>
          <w:i/>
          <w:iCs/>
          <w:sz w:val="20"/>
          <w:szCs w:val="20"/>
          <w:lang w:val="en-US" w:bidi="fa-IR"/>
        </w:rPr>
        <w:t>Drosophila</w:t>
      </w:r>
      <w:r w:rsidR="00852C98" w:rsidRPr="00816681">
        <w:rPr>
          <w:rFonts w:ascii="Times New Roman" w:hAnsi="Times New Roman" w:cs="Times New Roman"/>
          <w:sz w:val="20"/>
          <w:szCs w:val="20"/>
          <w:lang w:val="en-US" w:bidi="fa-IR"/>
        </w:rPr>
        <w:t>”. Gene Mol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Res</w:t>
      </w:r>
      <w:r w:rsidR="00FB0BA6"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2002; </w:t>
      </w:r>
      <w:r w:rsidR="005727F3" w:rsidRPr="00816681">
        <w:rPr>
          <w:rFonts w:ascii="Times New Roman" w:hAnsi="Times New Roman" w:cs="Times New Roman"/>
          <w:sz w:val="20"/>
          <w:szCs w:val="20"/>
          <w:lang w:val="en-US" w:bidi="fa-IR"/>
        </w:rPr>
        <w:t>1(3):</w:t>
      </w:r>
      <w:r w:rsidRPr="00816681">
        <w:rPr>
          <w:rFonts w:ascii="Times New Roman" w:hAnsi="Times New Roman" w:cs="Times New Roman"/>
          <w:sz w:val="20"/>
          <w:szCs w:val="20"/>
          <w:lang w:val="en-US" w:bidi="fa-IR"/>
        </w:rPr>
        <w:t xml:space="preserve"> 178-215.</w:t>
      </w:r>
    </w:p>
    <w:p w:rsidR="00816681" w:rsidRDefault="007E51EA" w:rsidP="0081668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681">
        <w:rPr>
          <w:rFonts w:ascii="Times New Roman" w:hAnsi="Times New Roman" w:cs="Times New Roman"/>
          <w:sz w:val="20"/>
          <w:szCs w:val="20"/>
        </w:rPr>
        <w:t xml:space="preserve">Turner 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ME </w:t>
      </w:r>
      <w:r w:rsidRPr="00816681">
        <w:rPr>
          <w:rFonts w:ascii="Times New Roman" w:hAnsi="Times New Roman" w:cs="Times New Roman"/>
          <w:sz w:val="20"/>
          <w:szCs w:val="20"/>
        </w:rPr>
        <w:t>and Anderson</w:t>
      </w:r>
      <w:r w:rsidR="00FB0BA6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WA. </w:t>
      </w:r>
      <w:r w:rsidRPr="00816681">
        <w:rPr>
          <w:rFonts w:ascii="Times New Roman" w:hAnsi="Times New Roman" w:cs="Times New Roman"/>
          <w:sz w:val="20"/>
          <w:szCs w:val="20"/>
        </w:rPr>
        <w:t xml:space="preserve">Multiple mating and female fitness in </w:t>
      </w:r>
      <w:r w:rsidRPr="00816681">
        <w:rPr>
          <w:rFonts w:ascii="Times New Roman" w:hAnsi="Times New Roman" w:cs="Times New Roman"/>
          <w:i/>
          <w:iCs/>
          <w:sz w:val="20"/>
          <w:szCs w:val="20"/>
        </w:rPr>
        <w:t>Drosophila melanogaster</w:t>
      </w:r>
      <w:r w:rsidRPr="00816681">
        <w:rPr>
          <w:rFonts w:ascii="Times New Roman" w:hAnsi="Times New Roman" w:cs="Times New Roman"/>
          <w:sz w:val="20"/>
          <w:szCs w:val="20"/>
        </w:rPr>
        <w:t>. Evol</w:t>
      </w:r>
      <w:r w:rsidR="00FB0BA6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1983; </w:t>
      </w:r>
      <w:r w:rsidRPr="00816681">
        <w:rPr>
          <w:rFonts w:ascii="Times New Roman" w:hAnsi="Times New Roman" w:cs="Times New Roman"/>
          <w:sz w:val="20"/>
          <w:szCs w:val="20"/>
        </w:rPr>
        <w:t>37</w:t>
      </w:r>
      <w:r w:rsidR="00013658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: </w:t>
      </w:r>
      <w:r w:rsidRPr="00816681">
        <w:rPr>
          <w:rFonts w:ascii="Times New Roman" w:hAnsi="Times New Roman" w:cs="Times New Roman"/>
          <w:sz w:val="20"/>
          <w:szCs w:val="20"/>
        </w:rPr>
        <w:t>714-723.</w:t>
      </w:r>
    </w:p>
    <w:p w:rsidR="008318A4" w:rsidRPr="00816681" w:rsidRDefault="008318A4" w:rsidP="0081668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Thornhill</w:t>
      </w:r>
      <w:proofErr w:type="spellEnd"/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R, </w:t>
      </w:r>
      <w:proofErr w:type="spellStart"/>
      <w:r w:rsidRPr="00816681">
        <w:rPr>
          <w:rFonts w:ascii="Times New Roman" w:hAnsi="Times New Roman" w:cs="Times New Roman"/>
          <w:sz w:val="20"/>
          <w:szCs w:val="20"/>
          <w:lang w:val="en-IN"/>
        </w:rPr>
        <w:t>Alcock</w:t>
      </w:r>
      <w:proofErr w:type="spellEnd"/>
      <w:r w:rsidR="00CA5BEE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J.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The Evolution of Insect</w:t>
      </w:r>
      <w:r w:rsidR="005035A1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Mating Systems. </w:t>
      </w:r>
      <w:r w:rsidR="00CA5BEE" w:rsidRPr="00816681">
        <w:rPr>
          <w:rFonts w:ascii="Times New Roman" w:hAnsi="Times New Roman" w:cs="Times New Roman"/>
          <w:sz w:val="20"/>
          <w:szCs w:val="20"/>
          <w:lang w:val="en-IN"/>
        </w:rPr>
        <w:t>Nat</w:t>
      </w:r>
      <w:r w:rsidR="005035A1" w:rsidRPr="0081668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CA5BEE" w:rsidRPr="00816681">
        <w:rPr>
          <w:rFonts w:ascii="Times New Roman" w:hAnsi="Times New Roman" w:cs="Times New Roman"/>
          <w:sz w:val="20"/>
          <w:szCs w:val="20"/>
          <w:lang w:val="en-IN"/>
        </w:rPr>
        <w:t>2001; 564 pages.</w:t>
      </w:r>
    </w:p>
    <w:p w:rsidR="00816681" w:rsidRDefault="00816681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  <w:sectPr w:rsidR="00816681" w:rsidSect="00816681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816681" w:rsidRDefault="00816681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</w:p>
    <w:p w:rsidR="00816681" w:rsidRDefault="00816681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</w:p>
    <w:p w:rsidR="00816681" w:rsidRDefault="00816681" w:rsidP="008166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bidi="fa-IR"/>
        </w:rPr>
      </w:pPr>
    </w:p>
    <w:p w:rsidR="00E55552" w:rsidRPr="00816681" w:rsidRDefault="00E55552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</w:p>
    <w:p w:rsidR="008D732E" w:rsidRPr="00816681" w:rsidRDefault="00E55552" w:rsidP="0081668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816681">
        <w:rPr>
          <w:rFonts w:ascii="Times New Roman" w:hAnsi="Times New Roman" w:cs="Times New Roman"/>
          <w:sz w:val="20"/>
          <w:szCs w:val="20"/>
          <w:lang w:val="en-IN"/>
        </w:rPr>
        <w:t>12/2</w:t>
      </w:r>
      <w:r w:rsidR="00816681">
        <w:rPr>
          <w:rFonts w:ascii="Times New Roman" w:hAnsi="Times New Roman" w:cs="Times New Roman" w:hint="eastAsia"/>
          <w:sz w:val="20"/>
          <w:szCs w:val="20"/>
          <w:lang w:val="en-IN" w:eastAsia="zh-CN"/>
        </w:rPr>
        <w:t>9</w:t>
      </w:r>
      <w:r w:rsidRPr="00816681">
        <w:rPr>
          <w:rFonts w:ascii="Times New Roman" w:hAnsi="Times New Roman" w:cs="Times New Roman"/>
          <w:sz w:val="20"/>
          <w:szCs w:val="20"/>
          <w:lang w:val="en-IN"/>
        </w:rPr>
        <w:t>/2013</w:t>
      </w:r>
    </w:p>
    <w:sectPr w:rsidR="008D732E" w:rsidRPr="00816681" w:rsidSect="00FA6C33"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00" w:rsidRDefault="00D23700" w:rsidP="003606DE">
      <w:pPr>
        <w:spacing w:after="0" w:line="240" w:lineRule="auto"/>
      </w:pPr>
      <w:r>
        <w:separator/>
      </w:r>
    </w:p>
  </w:endnote>
  <w:endnote w:type="continuationSeparator" w:id="0">
    <w:p w:rsidR="00D23700" w:rsidRDefault="00D23700" w:rsidP="0036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DE" w:rsidRPr="00E55552" w:rsidRDefault="00043A84" w:rsidP="00E5555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55552">
      <w:rPr>
        <w:rFonts w:ascii="Times New Roman" w:hAnsi="Times New Roman" w:cs="Times New Roman"/>
        <w:sz w:val="20"/>
      </w:rPr>
      <w:fldChar w:fldCharType="begin"/>
    </w:r>
    <w:r w:rsidR="00E55552" w:rsidRPr="00E55552">
      <w:rPr>
        <w:rFonts w:ascii="Times New Roman" w:hAnsi="Times New Roman" w:cs="Times New Roman"/>
        <w:sz w:val="20"/>
      </w:rPr>
      <w:instrText xml:space="preserve"> page </w:instrText>
    </w:r>
    <w:r w:rsidRPr="00E55552">
      <w:rPr>
        <w:rFonts w:ascii="Times New Roman" w:hAnsi="Times New Roman" w:cs="Times New Roman"/>
        <w:sz w:val="20"/>
      </w:rPr>
      <w:fldChar w:fldCharType="separate"/>
    </w:r>
    <w:r w:rsidR="00831B80">
      <w:rPr>
        <w:rFonts w:ascii="Times New Roman" w:hAnsi="Times New Roman" w:cs="Times New Roman"/>
        <w:noProof/>
        <w:sz w:val="20"/>
      </w:rPr>
      <w:t>34</w:t>
    </w:r>
    <w:r w:rsidRPr="00E5555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00" w:rsidRDefault="00D23700" w:rsidP="003606DE">
      <w:pPr>
        <w:spacing w:after="0" w:line="240" w:lineRule="auto"/>
      </w:pPr>
      <w:r>
        <w:separator/>
      </w:r>
    </w:p>
  </w:footnote>
  <w:footnote w:type="continuationSeparator" w:id="0">
    <w:p w:rsidR="00D23700" w:rsidRDefault="00D23700" w:rsidP="0036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52" w:rsidRPr="00E55552" w:rsidRDefault="00E55552" w:rsidP="00E555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E55552">
      <w:rPr>
        <w:rFonts w:ascii="Times New Roman" w:hAnsi="Times New Roman" w:cs="Times New Roman" w:hint="eastAsia"/>
        <w:sz w:val="20"/>
        <w:szCs w:val="20"/>
      </w:rPr>
      <w:tab/>
    </w:r>
    <w:r w:rsidRPr="00E55552">
      <w:rPr>
        <w:rFonts w:ascii="Times New Roman" w:hAnsi="Times New Roman" w:cs="Times New Roman"/>
        <w:sz w:val="20"/>
        <w:szCs w:val="20"/>
      </w:rPr>
      <w:t>New York Science Journal 201</w:t>
    </w:r>
    <w:r w:rsidRPr="00E55552">
      <w:rPr>
        <w:rFonts w:ascii="Times New Roman" w:hAnsi="Times New Roman" w:cs="Times New Roman" w:hint="eastAsia"/>
        <w:sz w:val="20"/>
        <w:szCs w:val="20"/>
      </w:rPr>
      <w:t>4</w:t>
    </w:r>
    <w:r w:rsidRPr="00E55552">
      <w:rPr>
        <w:rFonts w:ascii="Times New Roman" w:hAnsi="Times New Roman" w:cs="Times New Roman"/>
        <w:sz w:val="20"/>
        <w:szCs w:val="20"/>
      </w:rPr>
      <w:t>;</w:t>
    </w:r>
    <w:r w:rsidRPr="00E55552">
      <w:rPr>
        <w:rFonts w:ascii="Times New Roman" w:hAnsi="Times New Roman" w:cs="Times New Roman" w:hint="eastAsia"/>
        <w:sz w:val="20"/>
        <w:szCs w:val="20"/>
      </w:rPr>
      <w:t>7</w:t>
    </w:r>
    <w:r w:rsidRPr="00E55552">
      <w:rPr>
        <w:rFonts w:ascii="Times New Roman" w:hAnsi="Times New Roman" w:cs="Times New Roman"/>
        <w:sz w:val="20"/>
        <w:szCs w:val="20"/>
      </w:rPr>
      <w:t>(</w:t>
    </w:r>
    <w:r w:rsidRPr="00E55552">
      <w:rPr>
        <w:rFonts w:ascii="Times New Roman" w:hAnsi="Times New Roman" w:cs="Times New Roman" w:hint="eastAsia"/>
        <w:sz w:val="20"/>
        <w:szCs w:val="20"/>
      </w:rPr>
      <w:t>1</w:t>
    </w:r>
    <w:r w:rsidRPr="00E55552">
      <w:rPr>
        <w:rFonts w:ascii="Times New Roman" w:hAnsi="Times New Roman" w:cs="Times New Roman"/>
        <w:sz w:val="20"/>
        <w:szCs w:val="20"/>
      </w:rPr>
      <w:t>)</w:t>
    </w:r>
    <w:r w:rsidRPr="00E55552">
      <w:rPr>
        <w:rFonts w:ascii="Times New Roman" w:hAnsi="Times New Roman" w:cs="Times New Roman"/>
        <w:iCs/>
        <w:sz w:val="20"/>
        <w:szCs w:val="20"/>
      </w:rPr>
      <w:t xml:space="preserve">     </w:t>
    </w:r>
    <w:r w:rsidRPr="00E55552">
      <w:rPr>
        <w:rFonts w:ascii="Times New Roman" w:hAnsi="Times New Roman" w:cs="Times New Roman" w:hint="eastAsia"/>
        <w:iCs/>
        <w:sz w:val="20"/>
        <w:szCs w:val="20"/>
      </w:rPr>
      <w:tab/>
    </w:r>
    <w:r w:rsidRPr="00E55552">
      <w:rPr>
        <w:rFonts w:ascii="Times New Roman" w:hAnsi="Times New Roman" w:cs="Times New Roman"/>
        <w:iCs/>
        <w:sz w:val="20"/>
        <w:szCs w:val="20"/>
      </w:rPr>
      <w:t xml:space="preserve"> </w:t>
    </w:r>
    <w:r w:rsidRPr="00E5555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E5555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E55552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E55552" w:rsidRPr="00E55552" w:rsidRDefault="00E55552" w:rsidP="00E5555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9FD"/>
    <w:multiLevelType w:val="hybridMultilevel"/>
    <w:tmpl w:val="6F569130"/>
    <w:lvl w:ilvl="0" w:tplc="54DCEB52">
      <w:start w:val="1"/>
      <w:numFmt w:val="decimal"/>
      <w:lvlText w:val="%1."/>
      <w:lvlJc w:val="left"/>
      <w:pPr>
        <w:ind w:left="420" w:hanging="420"/>
      </w:pPr>
      <w:rPr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B3125F"/>
    <w:multiLevelType w:val="hybridMultilevel"/>
    <w:tmpl w:val="1958C690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E0A72"/>
    <w:multiLevelType w:val="hybridMultilevel"/>
    <w:tmpl w:val="15748958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A3B47"/>
    <w:multiLevelType w:val="hybridMultilevel"/>
    <w:tmpl w:val="599C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B7F9F"/>
    <w:multiLevelType w:val="hybridMultilevel"/>
    <w:tmpl w:val="922E7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4D2234"/>
    <w:multiLevelType w:val="hybridMultilevel"/>
    <w:tmpl w:val="5CBE3E88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85545"/>
    <w:multiLevelType w:val="hybridMultilevel"/>
    <w:tmpl w:val="35EC0C04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613EE"/>
    <w:multiLevelType w:val="hybridMultilevel"/>
    <w:tmpl w:val="599C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66E49"/>
    <w:multiLevelType w:val="hybridMultilevel"/>
    <w:tmpl w:val="3990A96E"/>
    <w:lvl w:ilvl="0" w:tplc="7092F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F1F"/>
    <w:rsid w:val="00013658"/>
    <w:rsid w:val="00013A71"/>
    <w:rsid w:val="000209F0"/>
    <w:rsid w:val="00022CEC"/>
    <w:rsid w:val="00025930"/>
    <w:rsid w:val="00031CD2"/>
    <w:rsid w:val="000322B8"/>
    <w:rsid w:val="00035EED"/>
    <w:rsid w:val="00042BB5"/>
    <w:rsid w:val="0004339B"/>
    <w:rsid w:val="00043A84"/>
    <w:rsid w:val="00050DD3"/>
    <w:rsid w:val="00054604"/>
    <w:rsid w:val="00060F72"/>
    <w:rsid w:val="000615A2"/>
    <w:rsid w:val="0006177E"/>
    <w:rsid w:val="00062789"/>
    <w:rsid w:val="00070C83"/>
    <w:rsid w:val="00072830"/>
    <w:rsid w:val="00072B76"/>
    <w:rsid w:val="0007337A"/>
    <w:rsid w:val="00077CA8"/>
    <w:rsid w:val="000850DD"/>
    <w:rsid w:val="00085514"/>
    <w:rsid w:val="00095A9B"/>
    <w:rsid w:val="00096749"/>
    <w:rsid w:val="000A355E"/>
    <w:rsid w:val="000A5543"/>
    <w:rsid w:val="000A6CA1"/>
    <w:rsid w:val="000B1FAA"/>
    <w:rsid w:val="000B4E82"/>
    <w:rsid w:val="000C2E8D"/>
    <w:rsid w:val="000C6525"/>
    <w:rsid w:val="000D0D63"/>
    <w:rsid w:val="000D77BC"/>
    <w:rsid w:val="000E07AF"/>
    <w:rsid w:val="000E27D2"/>
    <w:rsid w:val="000E2E47"/>
    <w:rsid w:val="000F2C23"/>
    <w:rsid w:val="000F6F4A"/>
    <w:rsid w:val="00102F7A"/>
    <w:rsid w:val="001038B9"/>
    <w:rsid w:val="00113220"/>
    <w:rsid w:val="0012712A"/>
    <w:rsid w:val="001300E2"/>
    <w:rsid w:val="001330E1"/>
    <w:rsid w:val="00134D12"/>
    <w:rsid w:val="001364D0"/>
    <w:rsid w:val="00144675"/>
    <w:rsid w:val="0014698D"/>
    <w:rsid w:val="001539F6"/>
    <w:rsid w:val="00164851"/>
    <w:rsid w:val="00176B2A"/>
    <w:rsid w:val="00177361"/>
    <w:rsid w:val="0018377E"/>
    <w:rsid w:val="00183C3C"/>
    <w:rsid w:val="001851DB"/>
    <w:rsid w:val="001879B5"/>
    <w:rsid w:val="00193006"/>
    <w:rsid w:val="0019742D"/>
    <w:rsid w:val="001A01E2"/>
    <w:rsid w:val="001A57C4"/>
    <w:rsid w:val="001B1929"/>
    <w:rsid w:val="001B29A5"/>
    <w:rsid w:val="001C0D31"/>
    <w:rsid w:val="001C4F9C"/>
    <w:rsid w:val="001C5906"/>
    <w:rsid w:val="001D118F"/>
    <w:rsid w:val="001E00E4"/>
    <w:rsid w:val="001E4C91"/>
    <w:rsid w:val="001E73CF"/>
    <w:rsid w:val="001F1868"/>
    <w:rsid w:val="00204647"/>
    <w:rsid w:val="00210184"/>
    <w:rsid w:val="002261B4"/>
    <w:rsid w:val="002325FC"/>
    <w:rsid w:val="002376DB"/>
    <w:rsid w:val="00243CC6"/>
    <w:rsid w:val="002442D3"/>
    <w:rsid w:val="00255B6A"/>
    <w:rsid w:val="00263F5F"/>
    <w:rsid w:val="002647C1"/>
    <w:rsid w:val="0028017F"/>
    <w:rsid w:val="00281BD7"/>
    <w:rsid w:val="0028280B"/>
    <w:rsid w:val="00284DE7"/>
    <w:rsid w:val="00290CB0"/>
    <w:rsid w:val="0029229D"/>
    <w:rsid w:val="002948A8"/>
    <w:rsid w:val="002A313D"/>
    <w:rsid w:val="002A42F3"/>
    <w:rsid w:val="002A5C2A"/>
    <w:rsid w:val="002B1DB8"/>
    <w:rsid w:val="002B4617"/>
    <w:rsid w:val="002B556F"/>
    <w:rsid w:val="002C021C"/>
    <w:rsid w:val="002D2C91"/>
    <w:rsid w:val="002E26FB"/>
    <w:rsid w:val="002E48CF"/>
    <w:rsid w:val="002F1873"/>
    <w:rsid w:val="002F37F5"/>
    <w:rsid w:val="002F71CA"/>
    <w:rsid w:val="0030497F"/>
    <w:rsid w:val="00320F30"/>
    <w:rsid w:val="003234C9"/>
    <w:rsid w:val="00325F46"/>
    <w:rsid w:val="0033243E"/>
    <w:rsid w:val="00334416"/>
    <w:rsid w:val="003400BE"/>
    <w:rsid w:val="00341033"/>
    <w:rsid w:val="00341811"/>
    <w:rsid w:val="00341E90"/>
    <w:rsid w:val="00342A8B"/>
    <w:rsid w:val="003606DE"/>
    <w:rsid w:val="0036480E"/>
    <w:rsid w:val="00366783"/>
    <w:rsid w:val="0037124D"/>
    <w:rsid w:val="00376AD8"/>
    <w:rsid w:val="003826A8"/>
    <w:rsid w:val="00382D37"/>
    <w:rsid w:val="00383ACD"/>
    <w:rsid w:val="00390B56"/>
    <w:rsid w:val="003A0200"/>
    <w:rsid w:val="003A31AC"/>
    <w:rsid w:val="003B007A"/>
    <w:rsid w:val="003B122C"/>
    <w:rsid w:val="003B32AC"/>
    <w:rsid w:val="003D4D8C"/>
    <w:rsid w:val="00405D07"/>
    <w:rsid w:val="0041330F"/>
    <w:rsid w:val="00413E64"/>
    <w:rsid w:val="00417352"/>
    <w:rsid w:val="004214C4"/>
    <w:rsid w:val="0042227D"/>
    <w:rsid w:val="00432DA8"/>
    <w:rsid w:val="0043614C"/>
    <w:rsid w:val="00446DB5"/>
    <w:rsid w:val="00446F01"/>
    <w:rsid w:val="00451B60"/>
    <w:rsid w:val="00453B58"/>
    <w:rsid w:val="00456A2F"/>
    <w:rsid w:val="00457D0E"/>
    <w:rsid w:val="004632D5"/>
    <w:rsid w:val="004649A8"/>
    <w:rsid w:val="00472D73"/>
    <w:rsid w:val="00473E68"/>
    <w:rsid w:val="00481F3B"/>
    <w:rsid w:val="004845F4"/>
    <w:rsid w:val="00485DD7"/>
    <w:rsid w:val="00486CB0"/>
    <w:rsid w:val="00486D70"/>
    <w:rsid w:val="004B5A06"/>
    <w:rsid w:val="004C21D1"/>
    <w:rsid w:val="004C5085"/>
    <w:rsid w:val="004C7589"/>
    <w:rsid w:val="004D69FF"/>
    <w:rsid w:val="004E0E2C"/>
    <w:rsid w:val="004E1450"/>
    <w:rsid w:val="004E6613"/>
    <w:rsid w:val="004E79B6"/>
    <w:rsid w:val="004F2411"/>
    <w:rsid w:val="004F4A11"/>
    <w:rsid w:val="004F5FAD"/>
    <w:rsid w:val="004F6479"/>
    <w:rsid w:val="00501807"/>
    <w:rsid w:val="0050271A"/>
    <w:rsid w:val="005035A1"/>
    <w:rsid w:val="00507D90"/>
    <w:rsid w:val="005129EF"/>
    <w:rsid w:val="00524870"/>
    <w:rsid w:val="00531C4F"/>
    <w:rsid w:val="005432C7"/>
    <w:rsid w:val="00546D83"/>
    <w:rsid w:val="0055089A"/>
    <w:rsid w:val="0055162B"/>
    <w:rsid w:val="005547CB"/>
    <w:rsid w:val="005572CA"/>
    <w:rsid w:val="00560CB3"/>
    <w:rsid w:val="00567B48"/>
    <w:rsid w:val="00567E21"/>
    <w:rsid w:val="005727F3"/>
    <w:rsid w:val="005847D6"/>
    <w:rsid w:val="005871BC"/>
    <w:rsid w:val="005A6AA8"/>
    <w:rsid w:val="005A776D"/>
    <w:rsid w:val="005B34F4"/>
    <w:rsid w:val="005C6206"/>
    <w:rsid w:val="005C65BA"/>
    <w:rsid w:val="005C67A0"/>
    <w:rsid w:val="005D03E8"/>
    <w:rsid w:val="005D38DE"/>
    <w:rsid w:val="005D53D0"/>
    <w:rsid w:val="005E5058"/>
    <w:rsid w:val="005E64D9"/>
    <w:rsid w:val="005F12E0"/>
    <w:rsid w:val="005F2014"/>
    <w:rsid w:val="005F3AE9"/>
    <w:rsid w:val="005F71E0"/>
    <w:rsid w:val="00603E0A"/>
    <w:rsid w:val="00604770"/>
    <w:rsid w:val="00614E11"/>
    <w:rsid w:val="00616C7D"/>
    <w:rsid w:val="006178AF"/>
    <w:rsid w:val="00620EC3"/>
    <w:rsid w:val="0062106F"/>
    <w:rsid w:val="00626E66"/>
    <w:rsid w:val="00631C18"/>
    <w:rsid w:val="006337EE"/>
    <w:rsid w:val="006375EA"/>
    <w:rsid w:val="0064147E"/>
    <w:rsid w:val="00645217"/>
    <w:rsid w:val="00651843"/>
    <w:rsid w:val="00654094"/>
    <w:rsid w:val="006578A1"/>
    <w:rsid w:val="00661E66"/>
    <w:rsid w:val="006629B6"/>
    <w:rsid w:val="00671685"/>
    <w:rsid w:val="00672A2D"/>
    <w:rsid w:val="00681A80"/>
    <w:rsid w:val="006830B7"/>
    <w:rsid w:val="00683747"/>
    <w:rsid w:val="0069462B"/>
    <w:rsid w:val="006A224F"/>
    <w:rsid w:val="006A410F"/>
    <w:rsid w:val="006A49E5"/>
    <w:rsid w:val="006B1324"/>
    <w:rsid w:val="006B7B90"/>
    <w:rsid w:val="006C42B5"/>
    <w:rsid w:val="006C6D26"/>
    <w:rsid w:val="006D01B2"/>
    <w:rsid w:val="006E4817"/>
    <w:rsid w:val="006E5198"/>
    <w:rsid w:val="006F06DE"/>
    <w:rsid w:val="006F38B7"/>
    <w:rsid w:val="006F5A87"/>
    <w:rsid w:val="00701760"/>
    <w:rsid w:val="00714409"/>
    <w:rsid w:val="0071521E"/>
    <w:rsid w:val="00717233"/>
    <w:rsid w:val="00717306"/>
    <w:rsid w:val="007200B1"/>
    <w:rsid w:val="0072088D"/>
    <w:rsid w:val="0072229C"/>
    <w:rsid w:val="00723EFE"/>
    <w:rsid w:val="00724300"/>
    <w:rsid w:val="00724ECC"/>
    <w:rsid w:val="007267B5"/>
    <w:rsid w:val="00736128"/>
    <w:rsid w:val="00740779"/>
    <w:rsid w:val="00751F1F"/>
    <w:rsid w:val="00755510"/>
    <w:rsid w:val="00763C62"/>
    <w:rsid w:val="00765273"/>
    <w:rsid w:val="00767B4F"/>
    <w:rsid w:val="00775CFF"/>
    <w:rsid w:val="00776430"/>
    <w:rsid w:val="007A0FCD"/>
    <w:rsid w:val="007A305D"/>
    <w:rsid w:val="007A36C4"/>
    <w:rsid w:val="007A3A92"/>
    <w:rsid w:val="007B6C88"/>
    <w:rsid w:val="007C1ECB"/>
    <w:rsid w:val="007C2049"/>
    <w:rsid w:val="007C6076"/>
    <w:rsid w:val="007C73DB"/>
    <w:rsid w:val="007D1D15"/>
    <w:rsid w:val="007E4079"/>
    <w:rsid w:val="007E4C9C"/>
    <w:rsid w:val="007E51EA"/>
    <w:rsid w:val="007F122F"/>
    <w:rsid w:val="007F7522"/>
    <w:rsid w:val="0080669E"/>
    <w:rsid w:val="00814D16"/>
    <w:rsid w:val="00815DE6"/>
    <w:rsid w:val="00816681"/>
    <w:rsid w:val="008232D8"/>
    <w:rsid w:val="00823C45"/>
    <w:rsid w:val="00827035"/>
    <w:rsid w:val="008318A4"/>
    <w:rsid w:val="00831B3C"/>
    <w:rsid w:val="00831B80"/>
    <w:rsid w:val="00836E7D"/>
    <w:rsid w:val="00844FB2"/>
    <w:rsid w:val="00850BA5"/>
    <w:rsid w:val="00852C98"/>
    <w:rsid w:val="008552C9"/>
    <w:rsid w:val="00857733"/>
    <w:rsid w:val="008703DD"/>
    <w:rsid w:val="00870FA9"/>
    <w:rsid w:val="00872056"/>
    <w:rsid w:val="0087466F"/>
    <w:rsid w:val="008817A2"/>
    <w:rsid w:val="008869BE"/>
    <w:rsid w:val="008911C4"/>
    <w:rsid w:val="008929F2"/>
    <w:rsid w:val="0089657B"/>
    <w:rsid w:val="008A32B1"/>
    <w:rsid w:val="008B05A1"/>
    <w:rsid w:val="008B08F4"/>
    <w:rsid w:val="008B3428"/>
    <w:rsid w:val="008B7373"/>
    <w:rsid w:val="008C3E73"/>
    <w:rsid w:val="008D0DF3"/>
    <w:rsid w:val="008D3C46"/>
    <w:rsid w:val="008D732E"/>
    <w:rsid w:val="008E019D"/>
    <w:rsid w:val="008E2586"/>
    <w:rsid w:val="008F0437"/>
    <w:rsid w:val="008F2473"/>
    <w:rsid w:val="009010B9"/>
    <w:rsid w:val="00903B94"/>
    <w:rsid w:val="00906776"/>
    <w:rsid w:val="00906FC3"/>
    <w:rsid w:val="00912819"/>
    <w:rsid w:val="00917693"/>
    <w:rsid w:val="0092082C"/>
    <w:rsid w:val="009235D0"/>
    <w:rsid w:val="00927250"/>
    <w:rsid w:val="00936928"/>
    <w:rsid w:val="009549C2"/>
    <w:rsid w:val="00955327"/>
    <w:rsid w:val="009620C1"/>
    <w:rsid w:val="00965726"/>
    <w:rsid w:val="009668A0"/>
    <w:rsid w:val="0097315B"/>
    <w:rsid w:val="00976AF1"/>
    <w:rsid w:val="00976E3F"/>
    <w:rsid w:val="00991C00"/>
    <w:rsid w:val="0099512D"/>
    <w:rsid w:val="00997797"/>
    <w:rsid w:val="009A78F7"/>
    <w:rsid w:val="009B2264"/>
    <w:rsid w:val="009C3470"/>
    <w:rsid w:val="009C37C4"/>
    <w:rsid w:val="009E3A9C"/>
    <w:rsid w:val="009E5446"/>
    <w:rsid w:val="009F19EC"/>
    <w:rsid w:val="009F7745"/>
    <w:rsid w:val="009F78EF"/>
    <w:rsid w:val="00A0495D"/>
    <w:rsid w:val="00A07115"/>
    <w:rsid w:val="00A12136"/>
    <w:rsid w:val="00A23A05"/>
    <w:rsid w:val="00A31E57"/>
    <w:rsid w:val="00A3222F"/>
    <w:rsid w:val="00A43743"/>
    <w:rsid w:val="00A43A26"/>
    <w:rsid w:val="00A44675"/>
    <w:rsid w:val="00A46A16"/>
    <w:rsid w:val="00A541BB"/>
    <w:rsid w:val="00A5451B"/>
    <w:rsid w:val="00A60C47"/>
    <w:rsid w:val="00A6695C"/>
    <w:rsid w:val="00A717AF"/>
    <w:rsid w:val="00A7376D"/>
    <w:rsid w:val="00A8315C"/>
    <w:rsid w:val="00A854C0"/>
    <w:rsid w:val="00A9154C"/>
    <w:rsid w:val="00A9765E"/>
    <w:rsid w:val="00AA026A"/>
    <w:rsid w:val="00AA399F"/>
    <w:rsid w:val="00AA79C4"/>
    <w:rsid w:val="00AB3B9A"/>
    <w:rsid w:val="00AB6A51"/>
    <w:rsid w:val="00AB7EC5"/>
    <w:rsid w:val="00AC0AF5"/>
    <w:rsid w:val="00AD00E2"/>
    <w:rsid w:val="00AD16F8"/>
    <w:rsid w:val="00AD5268"/>
    <w:rsid w:val="00AD7AE3"/>
    <w:rsid w:val="00AE13EE"/>
    <w:rsid w:val="00AE3487"/>
    <w:rsid w:val="00AE479E"/>
    <w:rsid w:val="00AE7355"/>
    <w:rsid w:val="00AE769C"/>
    <w:rsid w:val="00B04C75"/>
    <w:rsid w:val="00B059EC"/>
    <w:rsid w:val="00B12BF0"/>
    <w:rsid w:val="00B207A2"/>
    <w:rsid w:val="00B23048"/>
    <w:rsid w:val="00B3702E"/>
    <w:rsid w:val="00B45B16"/>
    <w:rsid w:val="00B45C2D"/>
    <w:rsid w:val="00B45EB6"/>
    <w:rsid w:val="00B542B2"/>
    <w:rsid w:val="00B60E96"/>
    <w:rsid w:val="00B612C1"/>
    <w:rsid w:val="00B6146E"/>
    <w:rsid w:val="00B748BB"/>
    <w:rsid w:val="00B8505D"/>
    <w:rsid w:val="00B914E0"/>
    <w:rsid w:val="00B91D4D"/>
    <w:rsid w:val="00B922EE"/>
    <w:rsid w:val="00B94858"/>
    <w:rsid w:val="00BA3B68"/>
    <w:rsid w:val="00BA696B"/>
    <w:rsid w:val="00BB110A"/>
    <w:rsid w:val="00BB38AC"/>
    <w:rsid w:val="00BB476E"/>
    <w:rsid w:val="00BB4A59"/>
    <w:rsid w:val="00BB4DDD"/>
    <w:rsid w:val="00BC00E3"/>
    <w:rsid w:val="00BC23C6"/>
    <w:rsid w:val="00BC29BF"/>
    <w:rsid w:val="00BF3CB2"/>
    <w:rsid w:val="00BF4AA4"/>
    <w:rsid w:val="00BF5FE6"/>
    <w:rsid w:val="00BF6EE1"/>
    <w:rsid w:val="00BF6F35"/>
    <w:rsid w:val="00C01B95"/>
    <w:rsid w:val="00C30ED1"/>
    <w:rsid w:val="00C331CE"/>
    <w:rsid w:val="00C33E3B"/>
    <w:rsid w:val="00C432CC"/>
    <w:rsid w:val="00C46B32"/>
    <w:rsid w:val="00C5285C"/>
    <w:rsid w:val="00C54A48"/>
    <w:rsid w:val="00C56C4D"/>
    <w:rsid w:val="00C61D05"/>
    <w:rsid w:val="00C625AB"/>
    <w:rsid w:val="00C66080"/>
    <w:rsid w:val="00C6652A"/>
    <w:rsid w:val="00C71CD2"/>
    <w:rsid w:val="00C75657"/>
    <w:rsid w:val="00C7756C"/>
    <w:rsid w:val="00C80CEF"/>
    <w:rsid w:val="00C81DAF"/>
    <w:rsid w:val="00C84B20"/>
    <w:rsid w:val="00C9375E"/>
    <w:rsid w:val="00CA5BEE"/>
    <w:rsid w:val="00CC0DC1"/>
    <w:rsid w:val="00CC56C3"/>
    <w:rsid w:val="00CD7052"/>
    <w:rsid w:val="00CD7312"/>
    <w:rsid w:val="00D00942"/>
    <w:rsid w:val="00D021A1"/>
    <w:rsid w:val="00D07BC4"/>
    <w:rsid w:val="00D07F2B"/>
    <w:rsid w:val="00D1312A"/>
    <w:rsid w:val="00D13FD7"/>
    <w:rsid w:val="00D141AD"/>
    <w:rsid w:val="00D170CC"/>
    <w:rsid w:val="00D21C59"/>
    <w:rsid w:val="00D23700"/>
    <w:rsid w:val="00D26248"/>
    <w:rsid w:val="00D2643A"/>
    <w:rsid w:val="00D3269E"/>
    <w:rsid w:val="00D41418"/>
    <w:rsid w:val="00D4266C"/>
    <w:rsid w:val="00D60857"/>
    <w:rsid w:val="00D72B44"/>
    <w:rsid w:val="00D743DB"/>
    <w:rsid w:val="00D765E5"/>
    <w:rsid w:val="00D77544"/>
    <w:rsid w:val="00D807F0"/>
    <w:rsid w:val="00D8312F"/>
    <w:rsid w:val="00D842BC"/>
    <w:rsid w:val="00D9163E"/>
    <w:rsid w:val="00D9467F"/>
    <w:rsid w:val="00D979D3"/>
    <w:rsid w:val="00DA2EE2"/>
    <w:rsid w:val="00DB1185"/>
    <w:rsid w:val="00DB5FAB"/>
    <w:rsid w:val="00DB7902"/>
    <w:rsid w:val="00DE778C"/>
    <w:rsid w:val="00DF2A8B"/>
    <w:rsid w:val="00E0049B"/>
    <w:rsid w:val="00E05A0F"/>
    <w:rsid w:val="00E23906"/>
    <w:rsid w:val="00E26654"/>
    <w:rsid w:val="00E36E75"/>
    <w:rsid w:val="00E423BE"/>
    <w:rsid w:val="00E4269B"/>
    <w:rsid w:val="00E55552"/>
    <w:rsid w:val="00E60BBF"/>
    <w:rsid w:val="00E60F96"/>
    <w:rsid w:val="00E620CB"/>
    <w:rsid w:val="00E647EF"/>
    <w:rsid w:val="00E76A25"/>
    <w:rsid w:val="00E84D30"/>
    <w:rsid w:val="00E877DE"/>
    <w:rsid w:val="00EA1A25"/>
    <w:rsid w:val="00EB7A08"/>
    <w:rsid w:val="00EC7C72"/>
    <w:rsid w:val="00ED2F08"/>
    <w:rsid w:val="00ED3796"/>
    <w:rsid w:val="00EE5865"/>
    <w:rsid w:val="00EF7953"/>
    <w:rsid w:val="00F05CB7"/>
    <w:rsid w:val="00F20460"/>
    <w:rsid w:val="00F25E16"/>
    <w:rsid w:val="00F325E9"/>
    <w:rsid w:val="00F32AA1"/>
    <w:rsid w:val="00F32C56"/>
    <w:rsid w:val="00F41F58"/>
    <w:rsid w:val="00F42768"/>
    <w:rsid w:val="00F51DB0"/>
    <w:rsid w:val="00F52F81"/>
    <w:rsid w:val="00F530CA"/>
    <w:rsid w:val="00F62A1C"/>
    <w:rsid w:val="00F65293"/>
    <w:rsid w:val="00F71D04"/>
    <w:rsid w:val="00F73A65"/>
    <w:rsid w:val="00F76FEA"/>
    <w:rsid w:val="00F82F4D"/>
    <w:rsid w:val="00FA16DE"/>
    <w:rsid w:val="00FA50E8"/>
    <w:rsid w:val="00FA6C33"/>
    <w:rsid w:val="00FA6F2A"/>
    <w:rsid w:val="00FA7DC9"/>
    <w:rsid w:val="00FB0BA6"/>
    <w:rsid w:val="00FB1CB5"/>
    <w:rsid w:val="00FB29E3"/>
    <w:rsid w:val="00FC1026"/>
    <w:rsid w:val="00FC37B1"/>
    <w:rsid w:val="00FD6F29"/>
    <w:rsid w:val="00FE09AD"/>
    <w:rsid w:val="00FE6658"/>
    <w:rsid w:val="00FE7826"/>
    <w:rsid w:val="00F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E9"/>
    <w:pPr>
      <w:spacing w:after="160" w:line="259" w:lineRule="auto"/>
    </w:pPr>
    <w:rPr>
      <w:sz w:val="22"/>
      <w:szCs w:val="22"/>
      <w:lang w:val="hy-AM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86D70"/>
  </w:style>
  <w:style w:type="paragraph" w:styleId="NoSpacing">
    <w:name w:val="No Spacing"/>
    <w:qFormat/>
    <w:rsid w:val="008066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">
    <w:name w:val="st"/>
    <w:rsid w:val="00456A2F"/>
  </w:style>
  <w:style w:type="paragraph" w:styleId="Header">
    <w:name w:val="header"/>
    <w:basedOn w:val="Normal"/>
    <w:link w:val="HeaderChar"/>
    <w:unhideWhenUsed/>
    <w:rsid w:val="003606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606DE"/>
    <w:rPr>
      <w:sz w:val="22"/>
      <w:szCs w:val="22"/>
      <w:lang w:val="hy-AM" w:bidi="ar-SA"/>
    </w:rPr>
  </w:style>
  <w:style w:type="paragraph" w:styleId="Footer">
    <w:name w:val="footer"/>
    <w:basedOn w:val="Normal"/>
    <w:link w:val="FooterChar"/>
    <w:uiPriority w:val="99"/>
    <w:unhideWhenUsed/>
    <w:rsid w:val="003606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06DE"/>
    <w:rPr>
      <w:sz w:val="22"/>
      <w:szCs w:val="22"/>
      <w:lang w:val="hy-AM" w:bidi="ar-SA"/>
    </w:rPr>
  </w:style>
  <w:style w:type="paragraph" w:styleId="ListParagraph">
    <w:name w:val="List Paragraph"/>
    <w:basedOn w:val="Normal"/>
    <w:uiPriority w:val="34"/>
    <w:qFormat/>
    <w:rsid w:val="009549C2"/>
    <w:pPr>
      <w:ind w:left="708"/>
    </w:pPr>
  </w:style>
  <w:style w:type="character" w:styleId="Hyperlink">
    <w:name w:val="Hyperlink"/>
    <w:uiPriority w:val="99"/>
    <w:unhideWhenUsed/>
    <w:rsid w:val="005572C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45"/>
    <w:rPr>
      <w:rFonts w:ascii="Tahoma" w:hAnsi="Tahoma" w:cs="Tahoma"/>
      <w:sz w:val="16"/>
      <w:szCs w:val="16"/>
      <w:lang w:val="hy-AM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aei54@gmail.com" TargetMode="External"/><Relationship Id="rId13" Type="http://schemas.openxmlformats.org/officeDocument/2006/relationships/hyperlink" Target="mailto:drosokri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sokrish@gmail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20019</CharactersWithSpaces>
  <SharedDoc>false</SharedDoc>
  <HLinks>
    <vt:vector size="24" baseType="variant">
      <vt:variant>
        <vt:i4>131112</vt:i4>
      </vt:variant>
      <vt:variant>
        <vt:i4>6</vt:i4>
      </vt:variant>
      <vt:variant>
        <vt:i4>0</vt:i4>
      </vt:variant>
      <vt:variant>
        <vt:i4>5</vt:i4>
      </vt:variant>
      <vt:variant>
        <vt:lpwstr>mailto:drosokrish@gmail.com</vt:lpwstr>
      </vt:variant>
      <vt:variant>
        <vt:lpwstr/>
      </vt:variant>
      <vt:variant>
        <vt:i4>4128794</vt:i4>
      </vt:variant>
      <vt:variant>
        <vt:i4>3</vt:i4>
      </vt:variant>
      <vt:variant>
        <vt:i4>0</vt:i4>
      </vt:variant>
      <vt:variant>
        <vt:i4>5</vt:i4>
      </vt:variant>
      <vt:variant>
        <vt:lpwstr>mailto:rezaei54@gmail.com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mailto:drosokrish@gmail.com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</dc:creator>
  <cp:lastModifiedBy>Administrator</cp:lastModifiedBy>
  <cp:revision>5</cp:revision>
  <cp:lastPrinted>2013-12-29T03:18:00Z</cp:lastPrinted>
  <dcterms:created xsi:type="dcterms:W3CDTF">2014-01-07T12:20:00Z</dcterms:created>
  <dcterms:modified xsi:type="dcterms:W3CDTF">2014-01-07T08:57:00Z</dcterms:modified>
</cp:coreProperties>
</file>