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51" w:rsidRPr="007B766A" w:rsidRDefault="0064467B" w:rsidP="00825311">
      <w:pPr>
        <w:snapToGrid w:val="0"/>
        <w:contextualSpacing/>
        <w:jc w:val="center"/>
        <w:rPr>
          <w:b/>
          <w:sz w:val="20"/>
          <w:szCs w:val="20"/>
        </w:rPr>
      </w:pPr>
      <w:r w:rsidRPr="007B766A">
        <w:rPr>
          <w:b/>
          <w:sz w:val="20"/>
          <w:szCs w:val="20"/>
        </w:rPr>
        <w:t>A S</w:t>
      </w:r>
      <w:r w:rsidR="00516551" w:rsidRPr="007B766A">
        <w:rPr>
          <w:b/>
          <w:sz w:val="20"/>
          <w:szCs w:val="20"/>
        </w:rPr>
        <w:t xml:space="preserve">tudy of Emotional Intelligence of Science, Social Science &amp; Commerce Higher Secondary students in District </w:t>
      </w:r>
      <w:proofErr w:type="spellStart"/>
      <w:r w:rsidR="00516551" w:rsidRPr="007B766A">
        <w:rPr>
          <w:b/>
          <w:sz w:val="20"/>
          <w:szCs w:val="20"/>
        </w:rPr>
        <w:t>Pulwama</w:t>
      </w:r>
      <w:proofErr w:type="spellEnd"/>
      <w:r w:rsidR="00516551" w:rsidRPr="007B766A">
        <w:rPr>
          <w:b/>
          <w:sz w:val="20"/>
          <w:szCs w:val="20"/>
        </w:rPr>
        <w:t>, J</w:t>
      </w:r>
      <w:r w:rsidR="007B766A" w:rsidRPr="007B766A">
        <w:rPr>
          <w:b/>
          <w:sz w:val="20"/>
          <w:szCs w:val="20"/>
        </w:rPr>
        <w:t xml:space="preserve"> </w:t>
      </w:r>
      <w:r w:rsidR="00516551" w:rsidRPr="007B766A">
        <w:rPr>
          <w:b/>
          <w:sz w:val="20"/>
          <w:szCs w:val="20"/>
        </w:rPr>
        <w:t>&amp;</w:t>
      </w:r>
      <w:r w:rsidR="007B766A" w:rsidRPr="007B766A">
        <w:rPr>
          <w:b/>
          <w:sz w:val="20"/>
          <w:szCs w:val="20"/>
        </w:rPr>
        <w:t xml:space="preserve"> </w:t>
      </w:r>
      <w:r w:rsidR="00516551" w:rsidRPr="007B766A">
        <w:rPr>
          <w:b/>
          <w:sz w:val="20"/>
          <w:szCs w:val="20"/>
        </w:rPr>
        <w:t>K</w:t>
      </w:r>
    </w:p>
    <w:p w:rsidR="00F60DD6" w:rsidRPr="007B766A" w:rsidRDefault="00F60DD6" w:rsidP="00825311">
      <w:pPr>
        <w:snapToGrid w:val="0"/>
        <w:contextualSpacing/>
        <w:jc w:val="center"/>
        <w:rPr>
          <w:sz w:val="20"/>
          <w:szCs w:val="20"/>
          <w:lang w:eastAsia="zh-CN"/>
        </w:rPr>
      </w:pPr>
    </w:p>
    <w:p w:rsidR="00471E57" w:rsidRPr="007B766A" w:rsidRDefault="003537D4" w:rsidP="00825311">
      <w:pPr>
        <w:snapToGrid w:val="0"/>
        <w:contextualSpacing/>
        <w:jc w:val="center"/>
        <w:rPr>
          <w:sz w:val="20"/>
          <w:szCs w:val="20"/>
        </w:rPr>
      </w:pPr>
      <w:r w:rsidRPr="007B766A">
        <w:rPr>
          <w:sz w:val="20"/>
          <w:szCs w:val="20"/>
        </w:rPr>
        <w:t xml:space="preserve">Asia </w:t>
      </w:r>
      <w:proofErr w:type="spellStart"/>
      <w:r w:rsidRPr="007B766A">
        <w:rPr>
          <w:sz w:val="20"/>
          <w:szCs w:val="20"/>
        </w:rPr>
        <w:t>Maqbool</w:t>
      </w:r>
      <w:proofErr w:type="spellEnd"/>
      <w:r w:rsidRPr="007B766A">
        <w:rPr>
          <w:sz w:val="20"/>
          <w:szCs w:val="20"/>
        </w:rPr>
        <w:t xml:space="preserve"> </w:t>
      </w:r>
      <w:r w:rsidR="00471E57" w:rsidRPr="007B766A">
        <w:rPr>
          <w:sz w:val="20"/>
          <w:szCs w:val="20"/>
          <w:vertAlign w:val="superscript"/>
        </w:rPr>
        <w:t>1</w:t>
      </w:r>
      <w:r w:rsidRPr="007B766A">
        <w:rPr>
          <w:sz w:val="20"/>
          <w:szCs w:val="20"/>
        </w:rPr>
        <w:t xml:space="preserve">, Hafiz </w:t>
      </w:r>
      <w:proofErr w:type="spellStart"/>
      <w:r w:rsidRPr="007B766A">
        <w:rPr>
          <w:sz w:val="20"/>
          <w:szCs w:val="20"/>
        </w:rPr>
        <w:t>Mudasir</w:t>
      </w:r>
      <w:proofErr w:type="spellEnd"/>
      <w:r w:rsidRPr="007B766A">
        <w:rPr>
          <w:sz w:val="20"/>
          <w:szCs w:val="20"/>
        </w:rPr>
        <w:t xml:space="preserve"> </w:t>
      </w:r>
      <w:r w:rsidR="00593132" w:rsidRPr="007B766A">
        <w:rPr>
          <w:sz w:val="20"/>
          <w:szCs w:val="20"/>
          <w:vertAlign w:val="superscript"/>
        </w:rPr>
        <w:t>2</w:t>
      </w:r>
      <w:r w:rsidR="00456753" w:rsidRPr="007B766A">
        <w:rPr>
          <w:sz w:val="20"/>
          <w:szCs w:val="20"/>
        </w:rPr>
        <w:t>,</w:t>
      </w:r>
      <w:r w:rsidR="006E6ACB" w:rsidRPr="007B766A">
        <w:rPr>
          <w:sz w:val="20"/>
          <w:szCs w:val="20"/>
        </w:rPr>
        <w:t xml:space="preserve"> </w:t>
      </w:r>
      <w:proofErr w:type="spellStart"/>
      <w:r w:rsidRPr="007B766A">
        <w:rPr>
          <w:sz w:val="20"/>
          <w:szCs w:val="20"/>
        </w:rPr>
        <w:t>Aliya</w:t>
      </w:r>
      <w:proofErr w:type="spellEnd"/>
      <w:r w:rsidRPr="007B766A">
        <w:rPr>
          <w:sz w:val="20"/>
          <w:szCs w:val="20"/>
        </w:rPr>
        <w:t xml:space="preserve"> </w:t>
      </w:r>
      <w:proofErr w:type="spellStart"/>
      <w:r w:rsidRPr="007B766A">
        <w:rPr>
          <w:sz w:val="20"/>
          <w:szCs w:val="20"/>
        </w:rPr>
        <w:t>Nabi</w:t>
      </w:r>
      <w:proofErr w:type="spellEnd"/>
      <w:r w:rsidRPr="007B766A">
        <w:rPr>
          <w:sz w:val="20"/>
          <w:szCs w:val="20"/>
        </w:rPr>
        <w:t xml:space="preserve"> </w:t>
      </w:r>
      <w:r w:rsidRPr="007B766A">
        <w:rPr>
          <w:sz w:val="20"/>
          <w:szCs w:val="20"/>
          <w:vertAlign w:val="superscript"/>
        </w:rPr>
        <w:t>3</w:t>
      </w:r>
    </w:p>
    <w:p w:rsidR="00471E57" w:rsidRPr="007B766A" w:rsidRDefault="00471E57" w:rsidP="00825311">
      <w:pPr>
        <w:snapToGrid w:val="0"/>
        <w:contextualSpacing/>
        <w:jc w:val="center"/>
        <w:rPr>
          <w:sz w:val="20"/>
          <w:szCs w:val="20"/>
        </w:rPr>
      </w:pPr>
    </w:p>
    <w:p w:rsidR="00471E57" w:rsidRPr="007B766A" w:rsidRDefault="00593132" w:rsidP="00825311">
      <w:pPr>
        <w:snapToGrid w:val="0"/>
        <w:contextualSpacing/>
        <w:jc w:val="center"/>
        <w:rPr>
          <w:sz w:val="20"/>
          <w:szCs w:val="20"/>
        </w:rPr>
      </w:pPr>
      <w:r w:rsidRPr="007B766A">
        <w:rPr>
          <w:sz w:val="20"/>
          <w:szCs w:val="20"/>
          <w:vertAlign w:val="superscript"/>
        </w:rPr>
        <w:t>1.</w:t>
      </w:r>
      <w:r w:rsidR="00471E57" w:rsidRPr="007B766A">
        <w:rPr>
          <w:sz w:val="20"/>
          <w:szCs w:val="20"/>
        </w:rPr>
        <w:t xml:space="preserve"> </w:t>
      </w:r>
      <w:r w:rsidR="003537D4" w:rsidRPr="007B766A">
        <w:rPr>
          <w:sz w:val="20"/>
          <w:szCs w:val="20"/>
        </w:rPr>
        <w:t>Assistant Professor, Dept. of Education, Kashmir University</w:t>
      </w:r>
    </w:p>
    <w:p w:rsidR="00471E57" w:rsidRPr="007B766A" w:rsidRDefault="00123B25" w:rsidP="00825311">
      <w:pPr>
        <w:snapToGrid w:val="0"/>
        <w:contextualSpacing/>
        <w:jc w:val="center"/>
        <w:rPr>
          <w:sz w:val="20"/>
          <w:szCs w:val="20"/>
        </w:rPr>
      </w:pPr>
      <w:r w:rsidRPr="007B766A">
        <w:rPr>
          <w:sz w:val="20"/>
          <w:szCs w:val="20"/>
          <w:vertAlign w:val="superscript"/>
        </w:rPr>
        <w:t>2</w:t>
      </w:r>
      <w:r w:rsidR="00593132" w:rsidRPr="007B766A">
        <w:rPr>
          <w:sz w:val="20"/>
          <w:szCs w:val="20"/>
          <w:vertAlign w:val="superscript"/>
        </w:rPr>
        <w:t>.</w:t>
      </w:r>
      <w:r w:rsidR="006E6ACB" w:rsidRPr="007B766A">
        <w:rPr>
          <w:sz w:val="20"/>
          <w:szCs w:val="20"/>
        </w:rPr>
        <w:t xml:space="preserve"> </w:t>
      </w:r>
      <w:proofErr w:type="spellStart"/>
      <w:r w:rsidR="003537D4" w:rsidRPr="007B766A">
        <w:rPr>
          <w:sz w:val="20"/>
          <w:szCs w:val="20"/>
        </w:rPr>
        <w:t>Ph.D</w:t>
      </w:r>
      <w:proofErr w:type="spellEnd"/>
      <w:r w:rsidR="003537D4" w:rsidRPr="007B766A">
        <w:rPr>
          <w:sz w:val="20"/>
          <w:szCs w:val="20"/>
        </w:rPr>
        <w:t xml:space="preserve"> Research Scholar, Dept. of Education, Dr. C.V Raman University, Chhattisgarh</w:t>
      </w:r>
    </w:p>
    <w:p w:rsidR="003537D4" w:rsidRPr="007B766A" w:rsidRDefault="003537D4" w:rsidP="00825311">
      <w:pPr>
        <w:snapToGrid w:val="0"/>
        <w:contextualSpacing/>
        <w:jc w:val="center"/>
        <w:rPr>
          <w:sz w:val="20"/>
          <w:szCs w:val="20"/>
        </w:rPr>
      </w:pPr>
      <w:r w:rsidRPr="007B766A">
        <w:rPr>
          <w:sz w:val="20"/>
          <w:szCs w:val="20"/>
          <w:vertAlign w:val="superscript"/>
        </w:rPr>
        <w:t>3.</w:t>
      </w:r>
      <w:r w:rsidRPr="007B766A">
        <w:rPr>
          <w:sz w:val="20"/>
          <w:szCs w:val="20"/>
        </w:rPr>
        <w:t xml:space="preserve"> </w:t>
      </w:r>
      <w:r w:rsidR="002E13CD" w:rsidRPr="007B766A">
        <w:rPr>
          <w:sz w:val="20"/>
          <w:szCs w:val="20"/>
        </w:rPr>
        <w:t>P.G</w:t>
      </w:r>
      <w:r w:rsidRPr="007B766A">
        <w:rPr>
          <w:sz w:val="20"/>
          <w:szCs w:val="20"/>
        </w:rPr>
        <w:t xml:space="preserve"> Student, </w:t>
      </w:r>
      <w:proofErr w:type="spellStart"/>
      <w:r w:rsidRPr="007B766A">
        <w:rPr>
          <w:sz w:val="20"/>
          <w:szCs w:val="20"/>
        </w:rPr>
        <w:t>I</w:t>
      </w:r>
      <w:r w:rsidR="002E13CD" w:rsidRPr="007B766A">
        <w:rPr>
          <w:sz w:val="20"/>
          <w:szCs w:val="20"/>
        </w:rPr>
        <w:t>ndra</w:t>
      </w:r>
      <w:proofErr w:type="spellEnd"/>
      <w:r w:rsidR="002E13CD" w:rsidRPr="007B766A">
        <w:rPr>
          <w:sz w:val="20"/>
          <w:szCs w:val="20"/>
        </w:rPr>
        <w:t xml:space="preserve"> </w:t>
      </w:r>
      <w:r w:rsidRPr="007B766A">
        <w:rPr>
          <w:sz w:val="20"/>
          <w:szCs w:val="20"/>
        </w:rPr>
        <w:t>G</w:t>
      </w:r>
      <w:r w:rsidR="002E13CD" w:rsidRPr="007B766A">
        <w:rPr>
          <w:sz w:val="20"/>
          <w:szCs w:val="20"/>
        </w:rPr>
        <w:t xml:space="preserve">andhi </w:t>
      </w:r>
      <w:r w:rsidRPr="007B766A">
        <w:rPr>
          <w:sz w:val="20"/>
          <w:szCs w:val="20"/>
        </w:rPr>
        <w:t>N</w:t>
      </w:r>
      <w:r w:rsidR="002E13CD" w:rsidRPr="007B766A">
        <w:rPr>
          <w:sz w:val="20"/>
          <w:szCs w:val="20"/>
        </w:rPr>
        <w:t xml:space="preserve">ational </w:t>
      </w:r>
      <w:r w:rsidRPr="007B766A">
        <w:rPr>
          <w:sz w:val="20"/>
          <w:szCs w:val="20"/>
        </w:rPr>
        <w:t>O</w:t>
      </w:r>
      <w:r w:rsidR="002E13CD" w:rsidRPr="007B766A">
        <w:rPr>
          <w:sz w:val="20"/>
          <w:szCs w:val="20"/>
        </w:rPr>
        <w:t xml:space="preserve">pen </w:t>
      </w:r>
      <w:r w:rsidRPr="007B766A">
        <w:rPr>
          <w:sz w:val="20"/>
          <w:szCs w:val="20"/>
        </w:rPr>
        <w:t>U</w:t>
      </w:r>
      <w:r w:rsidR="002E13CD" w:rsidRPr="007B766A">
        <w:rPr>
          <w:sz w:val="20"/>
          <w:szCs w:val="20"/>
        </w:rPr>
        <w:t>niversity</w:t>
      </w:r>
    </w:p>
    <w:p w:rsidR="001817C7" w:rsidRPr="007B766A" w:rsidRDefault="00A00688" w:rsidP="00825311">
      <w:pPr>
        <w:snapToGrid w:val="0"/>
        <w:contextualSpacing/>
        <w:jc w:val="center"/>
        <w:rPr>
          <w:sz w:val="20"/>
          <w:szCs w:val="20"/>
        </w:rPr>
      </w:pPr>
      <w:hyperlink r:id="rId7" w:history="1">
        <w:r w:rsidR="003537D4" w:rsidRPr="007B766A">
          <w:rPr>
            <w:rStyle w:val="Hyperlink"/>
            <w:sz w:val="20"/>
            <w:szCs w:val="20"/>
          </w:rPr>
          <w:t>hafizmudasir@rediffmail.com</w:t>
        </w:r>
      </w:hyperlink>
    </w:p>
    <w:p w:rsidR="003537D4" w:rsidRPr="007B766A" w:rsidRDefault="003537D4" w:rsidP="00825311">
      <w:pPr>
        <w:snapToGrid w:val="0"/>
        <w:contextualSpacing/>
        <w:jc w:val="center"/>
        <w:rPr>
          <w:sz w:val="20"/>
          <w:szCs w:val="20"/>
        </w:rPr>
      </w:pPr>
    </w:p>
    <w:p w:rsidR="0064467B" w:rsidRPr="007B766A" w:rsidRDefault="00471E57" w:rsidP="00825311">
      <w:pPr>
        <w:snapToGrid w:val="0"/>
        <w:contextualSpacing/>
        <w:rPr>
          <w:sz w:val="20"/>
          <w:szCs w:val="20"/>
        </w:rPr>
      </w:pPr>
      <w:r w:rsidRPr="007B766A">
        <w:rPr>
          <w:b/>
          <w:sz w:val="20"/>
          <w:szCs w:val="20"/>
        </w:rPr>
        <w:t>Abstract</w:t>
      </w:r>
      <w:r w:rsidR="00825311" w:rsidRPr="007B766A">
        <w:rPr>
          <w:rFonts w:hint="eastAsia"/>
          <w:b/>
          <w:sz w:val="20"/>
          <w:szCs w:val="20"/>
          <w:lang w:eastAsia="zh-CN"/>
        </w:rPr>
        <w:t xml:space="preserve">: </w:t>
      </w:r>
      <w:r w:rsidR="0064467B" w:rsidRPr="007B766A">
        <w:rPr>
          <w:sz w:val="20"/>
          <w:szCs w:val="20"/>
        </w:rPr>
        <w:t>The present study was carried out to study the emotional intelligence of Science, Social science and Commerce higher secondary students. The sample for the study was 90</w:t>
      </w:r>
      <w:r w:rsidR="00DE44B1">
        <w:rPr>
          <w:sz w:val="20"/>
          <w:szCs w:val="20"/>
        </w:rPr>
        <w:t xml:space="preserve"> </w:t>
      </w:r>
      <w:r w:rsidR="0064467B" w:rsidRPr="007B766A">
        <w:rPr>
          <w:sz w:val="20"/>
          <w:szCs w:val="20"/>
        </w:rPr>
        <w:t xml:space="preserve">(30 science, 30 social science and 30 commerce) randomly selected from different higher secondary institutions of district </w:t>
      </w:r>
      <w:proofErr w:type="spellStart"/>
      <w:r w:rsidR="0064467B" w:rsidRPr="007B766A">
        <w:rPr>
          <w:sz w:val="20"/>
          <w:szCs w:val="20"/>
        </w:rPr>
        <w:t>Pulwama</w:t>
      </w:r>
      <w:proofErr w:type="spellEnd"/>
      <w:r w:rsidR="0064467B" w:rsidRPr="007B766A">
        <w:rPr>
          <w:sz w:val="20"/>
          <w:szCs w:val="20"/>
        </w:rPr>
        <w:t xml:space="preserve"> Kashmir. </w:t>
      </w:r>
      <w:proofErr w:type="spellStart"/>
      <w:r w:rsidR="0064467B" w:rsidRPr="007B766A">
        <w:rPr>
          <w:b/>
          <w:sz w:val="20"/>
          <w:szCs w:val="20"/>
        </w:rPr>
        <w:t>Anokhool</w:t>
      </w:r>
      <w:proofErr w:type="spellEnd"/>
      <w:r w:rsidR="0064467B" w:rsidRPr="007B766A">
        <w:rPr>
          <w:b/>
          <w:sz w:val="20"/>
          <w:szCs w:val="20"/>
        </w:rPr>
        <w:t xml:space="preserve"> Hyde et-al scale</w:t>
      </w:r>
      <w:r w:rsidR="0064467B" w:rsidRPr="007B766A">
        <w:rPr>
          <w:sz w:val="20"/>
          <w:szCs w:val="20"/>
        </w:rPr>
        <w:t xml:space="preserve"> was employed for the data collection and t-test was employed for the analysis of data. The result of the study highlight – I) science and social science students do not differ significantly on various dimensions of Emotional intelligence. ii) Science and commerce students do not differ significantly on various dimensions of Emotional intelligence.</w:t>
      </w:r>
      <w:r w:rsidR="001D43AF">
        <w:rPr>
          <w:sz w:val="20"/>
          <w:szCs w:val="20"/>
        </w:rPr>
        <w:t xml:space="preserve"> </w:t>
      </w:r>
      <w:r w:rsidR="0064467B" w:rsidRPr="007B766A">
        <w:rPr>
          <w:sz w:val="20"/>
          <w:szCs w:val="20"/>
        </w:rPr>
        <w:t>iii) social science and commerce students differ significantly on various dimensions of Emotional intelligence.</w:t>
      </w:r>
    </w:p>
    <w:p w:rsidR="00025FB5" w:rsidRPr="007B766A" w:rsidRDefault="00966860" w:rsidP="00825311">
      <w:pPr>
        <w:snapToGrid w:val="0"/>
        <w:rPr>
          <w:sz w:val="20"/>
          <w:szCs w:val="20"/>
          <w:lang w:eastAsia="zh-CN"/>
        </w:rPr>
      </w:pPr>
      <w:r w:rsidRPr="007B766A">
        <w:rPr>
          <w:color w:val="000000"/>
          <w:sz w:val="20"/>
          <w:szCs w:val="20"/>
        </w:rPr>
        <w:t>[</w:t>
      </w:r>
      <w:r w:rsidR="0064467B" w:rsidRPr="007B766A">
        <w:rPr>
          <w:color w:val="000000"/>
          <w:sz w:val="20"/>
          <w:szCs w:val="20"/>
        </w:rPr>
        <w:t xml:space="preserve">Asia </w:t>
      </w:r>
      <w:proofErr w:type="spellStart"/>
      <w:r w:rsidR="0064467B" w:rsidRPr="007B766A">
        <w:rPr>
          <w:color w:val="000000"/>
          <w:sz w:val="20"/>
          <w:szCs w:val="20"/>
        </w:rPr>
        <w:t>Maqbool</w:t>
      </w:r>
      <w:proofErr w:type="spellEnd"/>
      <w:r w:rsidR="0064467B" w:rsidRPr="007B766A">
        <w:rPr>
          <w:color w:val="000000"/>
          <w:sz w:val="20"/>
          <w:szCs w:val="20"/>
        </w:rPr>
        <w:t xml:space="preserve">, Hafiz </w:t>
      </w:r>
      <w:proofErr w:type="spellStart"/>
      <w:r w:rsidR="0064467B" w:rsidRPr="007B766A">
        <w:rPr>
          <w:color w:val="000000"/>
          <w:sz w:val="20"/>
          <w:szCs w:val="20"/>
        </w:rPr>
        <w:t>Mudasir</w:t>
      </w:r>
      <w:proofErr w:type="spellEnd"/>
      <w:r w:rsidR="0064467B" w:rsidRPr="007B766A">
        <w:rPr>
          <w:color w:val="000000"/>
          <w:sz w:val="20"/>
          <w:szCs w:val="20"/>
        </w:rPr>
        <w:t xml:space="preserve">, </w:t>
      </w:r>
      <w:proofErr w:type="spellStart"/>
      <w:r w:rsidR="0064467B" w:rsidRPr="007B766A">
        <w:rPr>
          <w:color w:val="000000"/>
          <w:sz w:val="20"/>
          <w:szCs w:val="20"/>
        </w:rPr>
        <w:t>Aliya</w:t>
      </w:r>
      <w:proofErr w:type="spellEnd"/>
      <w:r w:rsidR="0064467B" w:rsidRPr="007B766A">
        <w:rPr>
          <w:color w:val="000000"/>
          <w:sz w:val="20"/>
          <w:szCs w:val="20"/>
        </w:rPr>
        <w:t xml:space="preserve"> </w:t>
      </w:r>
      <w:proofErr w:type="spellStart"/>
      <w:r w:rsidR="0064467B" w:rsidRPr="007B766A">
        <w:rPr>
          <w:color w:val="000000"/>
          <w:sz w:val="20"/>
          <w:szCs w:val="20"/>
        </w:rPr>
        <w:t>Nabi</w:t>
      </w:r>
      <w:proofErr w:type="spellEnd"/>
      <w:r w:rsidR="0064467B" w:rsidRPr="007B766A">
        <w:rPr>
          <w:color w:val="000000"/>
          <w:sz w:val="20"/>
          <w:szCs w:val="20"/>
        </w:rPr>
        <w:t>.</w:t>
      </w:r>
      <w:r w:rsidR="00734A5D" w:rsidRPr="007B766A">
        <w:rPr>
          <w:sz w:val="20"/>
          <w:szCs w:val="20"/>
        </w:rPr>
        <w:t xml:space="preserve"> </w:t>
      </w:r>
      <w:r w:rsidR="0064467B" w:rsidRPr="007B766A">
        <w:rPr>
          <w:b/>
          <w:sz w:val="20"/>
          <w:szCs w:val="20"/>
        </w:rPr>
        <w:t xml:space="preserve">A Study of Emotional Intelligence of Science, Social Science &amp; Commerce Higher Secondary students in District </w:t>
      </w:r>
      <w:proofErr w:type="spellStart"/>
      <w:r w:rsidR="0064467B" w:rsidRPr="007B766A">
        <w:rPr>
          <w:b/>
          <w:sz w:val="20"/>
          <w:szCs w:val="20"/>
        </w:rPr>
        <w:t>Pulwama</w:t>
      </w:r>
      <w:proofErr w:type="spellEnd"/>
      <w:r w:rsidR="0064467B" w:rsidRPr="007B766A">
        <w:rPr>
          <w:b/>
          <w:sz w:val="20"/>
          <w:szCs w:val="20"/>
        </w:rPr>
        <w:t>, J&amp;K</w:t>
      </w:r>
      <w:r w:rsidR="00025FB5" w:rsidRPr="007B766A">
        <w:rPr>
          <w:rFonts w:eastAsia="Times New Roman"/>
          <w:b/>
          <w:bCs/>
          <w:sz w:val="20"/>
          <w:szCs w:val="20"/>
          <w:lang w:bidi="fa-IR"/>
        </w:rPr>
        <w:t>.</w:t>
      </w:r>
      <w:r w:rsidR="00025FB5" w:rsidRPr="007B766A">
        <w:rPr>
          <w:bCs/>
          <w:i/>
          <w:sz w:val="20"/>
          <w:szCs w:val="20"/>
        </w:rPr>
        <w:t xml:space="preserve"> N Y </w:t>
      </w:r>
      <w:proofErr w:type="spellStart"/>
      <w:r w:rsidR="00025FB5" w:rsidRPr="007B766A">
        <w:rPr>
          <w:bCs/>
          <w:i/>
          <w:sz w:val="20"/>
          <w:szCs w:val="20"/>
        </w:rPr>
        <w:t>Sci</w:t>
      </w:r>
      <w:proofErr w:type="spellEnd"/>
      <w:r w:rsidR="00025FB5" w:rsidRPr="007B766A">
        <w:rPr>
          <w:bCs/>
          <w:i/>
          <w:sz w:val="20"/>
          <w:szCs w:val="20"/>
        </w:rPr>
        <w:t xml:space="preserve"> J</w:t>
      </w:r>
      <w:r w:rsidR="00025FB5" w:rsidRPr="007B766A">
        <w:rPr>
          <w:bCs/>
          <w:sz w:val="20"/>
          <w:szCs w:val="20"/>
        </w:rPr>
        <w:t xml:space="preserve"> </w:t>
      </w:r>
      <w:r w:rsidR="00025FB5" w:rsidRPr="007B766A">
        <w:rPr>
          <w:sz w:val="20"/>
          <w:szCs w:val="20"/>
        </w:rPr>
        <w:t>201</w:t>
      </w:r>
      <w:r w:rsidR="00025FB5" w:rsidRPr="007B766A">
        <w:rPr>
          <w:rFonts w:hint="eastAsia"/>
          <w:sz w:val="20"/>
          <w:szCs w:val="20"/>
        </w:rPr>
        <w:t>4</w:t>
      </w:r>
      <w:r w:rsidR="00025FB5" w:rsidRPr="007B766A">
        <w:rPr>
          <w:sz w:val="20"/>
          <w:szCs w:val="20"/>
        </w:rPr>
        <w:t>;</w:t>
      </w:r>
      <w:r w:rsidR="00025FB5" w:rsidRPr="007B766A">
        <w:rPr>
          <w:rFonts w:hint="eastAsia"/>
          <w:sz w:val="20"/>
          <w:szCs w:val="20"/>
        </w:rPr>
        <w:t>7</w:t>
      </w:r>
      <w:r w:rsidR="00025FB5" w:rsidRPr="007B766A">
        <w:rPr>
          <w:sz w:val="20"/>
          <w:szCs w:val="20"/>
        </w:rPr>
        <w:t>(</w:t>
      </w:r>
      <w:r w:rsidR="00025FB5" w:rsidRPr="007B766A">
        <w:rPr>
          <w:rFonts w:hint="eastAsia"/>
          <w:sz w:val="20"/>
          <w:szCs w:val="20"/>
        </w:rPr>
        <w:t>3</w:t>
      </w:r>
      <w:r w:rsidR="00025FB5" w:rsidRPr="007B766A">
        <w:rPr>
          <w:sz w:val="20"/>
          <w:szCs w:val="20"/>
        </w:rPr>
        <w:t>):</w:t>
      </w:r>
      <w:r w:rsidR="00C75B73" w:rsidRPr="007B766A">
        <w:rPr>
          <w:noProof/>
          <w:color w:val="000000"/>
          <w:sz w:val="20"/>
          <w:szCs w:val="20"/>
        </w:rPr>
        <w:t>80</w:t>
      </w:r>
      <w:r w:rsidR="00025FB5" w:rsidRPr="007B766A">
        <w:rPr>
          <w:color w:val="000000"/>
          <w:sz w:val="20"/>
          <w:szCs w:val="20"/>
        </w:rPr>
        <w:t>-</w:t>
      </w:r>
      <w:r w:rsidR="00C75B73" w:rsidRPr="007B766A">
        <w:rPr>
          <w:noProof/>
          <w:color w:val="000000"/>
          <w:sz w:val="20"/>
          <w:szCs w:val="20"/>
        </w:rPr>
        <w:t>83</w:t>
      </w:r>
      <w:r w:rsidR="00025FB5" w:rsidRPr="007B766A">
        <w:rPr>
          <w:sz w:val="20"/>
          <w:szCs w:val="20"/>
        </w:rPr>
        <w:t xml:space="preserve">]. (ISSN: 1554-0200). </w:t>
      </w:r>
      <w:hyperlink r:id="rId8" w:history="1">
        <w:r w:rsidR="00025FB5" w:rsidRPr="007B766A">
          <w:rPr>
            <w:rStyle w:val="Hyperlink"/>
            <w:sz w:val="20"/>
            <w:szCs w:val="20"/>
          </w:rPr>
          <w:t>http://www.sciencepub.net/newyork</w:t>
        </w:r>
      </w:hyperlink>
      <w:r w:rsidR="00025FB5" w:rsidRPr="007B766A">
        <w:rPr>
          <w:sz w:val="20"/>
          <w:szCs w:val="20"/>
        </w:rPr>
        <w:t xml:space="preserve">. </w:t>
      </w:r>
      <w:r w:rsidR="00825311" w:rsidRPr="007B766A">
        <w:rPr>
          <w:rFonts w:hint="eastAsia"/>
          <w:sz w:val="20"/>
          <w:szCs w:val="20"/>
          <w:lang w:eastAsia="zh-CN"/>
        </w:rPr>
        <w:t>12</w:t>
      </w:r>
    </w:p>
    <w:p w:rsidR="0088074D" w:rsidRPr="007B766A" w:rsidRDefault="0088074D" w:rsidP="00825311">
      <w:pPr>
        <w:pStyle w:val="NoSpacing"/>
        <w:tabs>
          <w:tab w:val="left" w:pos="567"/>
        </w:tabs>
        <w:snapToGrid w:val="0"/>
        <w:jc w:val="both"/>
        <w:rPr>
          <w:rFonts w:ascii="Times New Roman" w:hAnsi="Times New Roman"/>
          <w:sz w:val="20"/>
          <w:szCs w:val="20"/>
        </w:rPr>
      </w:pPr>
    </w:p>
    <w:p w:rsidR="00D5284F" w:rsidRPr="007B766A" w:rsidRDefault="001817C7" w:rsidP="00825311">
      <w:pPr>
        <w:snapToGrid w:val="0"/>
        <w:contextualSpacing/>
        <w:rPr>
          <w:sz w:val="20"/>
          <w:szCs w:val="20"/>
          <w:lang w:eastAsia="zh-CN"/>
        </w:rPr>
      </w:pPr>
      <w:r w:rsidRPr="007B766A">
        <w:rPr>
          <w:b/>
          <w:sz w:val="20"/>
          <w:szCs w:val="20"/>
        </w:rPr>
        <w:t xml:space="preserve">Keywords: </w:t>
      </w:r>
      <w:r w:rsidR="0064467B" w:rsidRPr="007B766A">
        <w:rPr>
          <w:sz w:val="20"/>
          <w:szCs w:val="20"/>
        </w:rPr>
        <w:t>Emotional intelligence, Science, social science, commerce</w:t>
      </w:r>
      <w:r w:rsidR="008B5377" w:rsidRPr="007B766A">
        <w:rPr>
          <w:sz w:val="20"/>
          <w:szCs w:val="20"/>
        </w:rPr>
        <w:t>.</w:t>
      </w:r>
    </w:p>
    <w:p w:rsidR="00825311" w:rsidRPr="007B766A" w:rsidRDefault="00825311" w:rsidP="00825311">
      <w:pPr>
        <w:snapToGrid w:val="0"/>
        <w:ind w:firstLine="425"/>
        <w:contextualSpacing/>
        <w:rPr>
          <w:sz w:val="20"/>
          <w:szCs w:val="20"/>
          <w:lang w:eastAsia="zh-CN"/>
        </w:rPr>
      </w:pPr>
    </w:p>
    <w:p w:rsidR="00825311" w:rsidRPr="007B766A" w:rsidRDefault="00825311" w:rsidP="00825311">
      <w:pPr>
        <w:snapToGrid w:val="0"/>
        <w:ind w:firstLine="425"/>
        <w:contextualSpacing/>
        <w:rPr>
          <w:sz w:val="20"/>
          <w:szCs w:val="20"/>
          <w:lang w:eastAsia="zh-CN"/>
        </w:rPr>
        <w:sectPr w:rsidR="00825311" w:rsidRPr="007B766A" w:rsidSect="00C75B7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0"/>
          <w:cols w:space="720"/>
          <w:docGrid w:linePitch="360"/>
        </w:sectPr>
      </w:pPr>
    </w:p>
    <w:p w:rsidR="00471E57" w:rsidRPr="007B766A" w:rsidRDefault="00471E57" w:rsidP="00825311">
      <w:pPr>
        <w:snapToGrid w:val="0"/>
        <w:contextualSpacing/>
        <w:rPr>
          <w:b/>
          <w:sz w:val="20"/>
          <w:szCs w:val="20"/>
        </w:rPr>
      </w:pPr>
      <w:r w:rsidRPr="007B766A">
        <w:rPr>
          <w:b/>
          <w:sz w:val="20"/>
          <w:szCs w:val="20"/>
        </w:rPr>
        <w:lastRenderedPageBreak/>
        <w:t>1. Introduction</w:t>
      </w:r>
    </w:p>
    <w:p w:rsidR="00361249" w:rsidRPr="007B766A" w:rsidRDefault="00361249" w:rsidP="00825311">
      <w:pPr>
        <w:snapToGrid w:val="0"/>
        <w:ind w:firstLine="425"/>
        <w:contextualSpacing/>
        <w:rPr>
          <w:sz w:val="20"/>
          <w:szCs w:val="20"/>
        </w:rPr>
      </w:pPr>
      <w:r w:rsidRPr="007B766A">
        <w:rPr>
          <w:sz w:val="20"/>
          <w:szCs w:val="20"/>
        </w:rPr>
        <w:t xml:space="preserve">Within the animal kingdom, man is the most developed and highly evolved. In contrast to other animals, man is considered to be endowed with certain cognitive abilities which make him a rational being. He is able to reason, discriminate, understand adjust and face the situation for more easily. We know that one’s Intelligence is an innate as well as acquired intellectual potential. Every child is born with some intellectual potential which grows and develops with the help of maturity and experiences; </w:t>
      </w:r>
      <w:r w:rsidR="00E53AFF" w:rsidRPr="007B766A">
        <w:rPr>
          <w:sz w:val="20"/>
          <w:szCs w:val="20"/>
        </w:rPr>
        <w:t>similarly</w:t>
      </w:r>
      <w:r w:rsidRPr="007B766A">
        <w:rPr>
          <w:sz w:val="20"/>
          <w:szCs w:val="20"/>
        </w:rPr>
        <w:t xml:space="preserve">, one is born with some innate emotional Intelligence in terms of one’s level of emotional learning ability. This potential (unlike intelligence) is liable to be developed or damages as a result of one experiences. The difference here is between the development pattern of innate emotional intelligence general intelligence as a result of maturity and experiences. The concepts of emotional intelligence have been around since least the 1900’s but the term was first introduced by </w:t>
      </w:r>
      <w:r w:rsidRPr="007B766A">
        <w:rPr>
          <w:b/>
          <w:sz w:val="20"/>
          <w:szCs w:val="20"/>
        </w:rPr>
        <w:t>Wayne</w:t>
      </w:r>
      <w:r w:rsidRPr="007B766A">
        <w:rPr>
          <w:sz w:val="20"/>
          <w:szCs w:val="20"/>
        </w:rPr>
        <w:t xml:space="preserve"> </w:t>
      </w:r>
      <w:r w:rsidRPr="007B766A">
        <w:rPr>
          <w:b/>
          <w:sz w:val="20"/>
          <w:szCs w:val="20"/>
        </w:rPr>
        <w:t>Payne in 1985</w:t>
      </w:r>
      <w:r w:rsidRPr="007B766A">
        <w:rPr>
          <w:sz w:val="20"/>
          <w:szCs w:val="20"/>
        </w:rPr>
        <w:t>.</w:t>
      </w:r>
      <w:r w:rsidR="00E53AFF" w:rsidRPr="007B766A">
        <w:rPr>
          <w:sz w:val="20"/>
          <w:szCs w:val="20"/>
        </w:rPr>
        <w:t xml:space="preserve"> </w:t>
      </w:r>
      <w:r w:rsidRPr="007B766A">
        <w:rPr>
          <w:sz w:val="20"/>
          <w:szCs w:val="20"/>
        </w:rPr>
        <w:t xml:space="preserve">Emotional intelligence is a term typically used in the field of psychology that is used in order to describe one’s capacity and ability to indentify, analyze and control / manage emotions. It also reefer’s to the ability to control </w:t>
      </w:r>
      <w:r w:rsidR="00E53AFF" w:rsidRPr="007B766A">
        <w:rPr>
          <w:sz w:val="20"/>
          <w:szCs w:val="20"/>
        </w:rPr>
        <w:t>a group’s emotion</w:t>
      </w:r>
      <w:r w:rsidRPr="007B766A">
        <w:rPr>
          <w:sz w:val="20"/>
          <w:szCs w:val="20"/>
        </w:rPr>
        <w:t xml:space="preserve"> as well. Emotional Intelligence is perceived as type of aptitude that involves the ability to monitor ones feeling and that of others, to discriminate among them and to use this information to guide ones felling and thinking </w:t>
      </w:r>
      <w:r w:rsidRPr="007B766A">
        <w:rPr>
          <w:b/>
          <w:sz w:val="20"/>
          <w:szCs w:val="20"/>
        </w:rPr>
        <w:t>(</w:t>
      </w:r>
      <w:proofErr w:type="spellStart"/>
      <w:r w:rsidRPr="007B766A">
        <w:rPr>
          <w:b/>
          <w:sz w:val="20"/>
          <w:szCs w:val="20"/>
        </w:rPr>
        <w:t>Salovey</w:t>
      </w:r>
      <w:proofErr w:type="spellEnd"/>
      <w:r w:rsidRPr="007B766A">
        <w:rPr>
          <w:b/>
          <w:sz w:val="20"/>
          <w:szCs w:val="20"/>
        </w:rPr>
        <w:t xml:space="preserve"> and Mayer 1990).</w:t>
      </w:r>
      <w:r w:rsidRPr="007B766A">
        <w:rPr>
          <w:sz w:val="20"/>
          <w:szCs w:val="20"/>
        </w:rPr>
        <w:t xml:space="preserve"> Emotional Intelligence is also defined as “the intelligent use of emotions: one intentionally makes one’s own emotion </w:t>
      </w:r>
      <w:r w:rsidRPr="007B766A">
        <w:rPr>
          <w:sz w:val="20"/>
          <w:szCs w:val="20"/>
        </w:rPr>
        <w:lastRenderedPageBreak/>
        <w:t xml:space="preserve">work for one by using them to help guide ones </w:t>
      </w:r>
      <w:r w:rsidR="00DC7966" w:rsidRPr="007B766A">
        <w:rPr>
          <w:sz w:val="20"/>
          <w:szCs w:val="20"/>
        </w:rPr>
        <w:t>behavior</w:t>
      </w:r>
      <w:r w:rsidRPr="007B766A">
        <w:rPr>
          <w:sz w:val="20"/>
          <w:szCs w:val="20"/>
        </w:rPr>
        <w:t xml:space="preserve"> and thinking in ways that enhance ones result</w:t>
      </w:r>
      <w:r w:rsidR="008B5377" w:rsidRPr="007B766A">
        <w:rPr>
          <w:sz w:val="20"/>
          <w:szCs w:val="20"/>
        </w:rPr>
        <w:t xml:space="preserve"> </w:t>
      </w:r>
      <w:r w:rsidR="008B5377" w:rsidRPr="007B766A">
        <w:rPr>
          <w:b/>
          <w:sz w:val="20"/>
          <w:szCs w:val="20"/>
        </w:rPr>
        <w:t>(</w:t>
      </w:r>
      <w:proofErr w:type="spellStart"/>
      <w:r w:rsidR="008B5377" w:rsidRPr="007B766A">
        <w:rPr>
          <w:b/>
          <w:sz w:val="20"/>
          <w:szCs w:val="20"/>
        </w:rPr>
        <w:t>Weisenger</w:t>
      </w:r>
      <w:proofErr w:type="spellEnd"/>
      <w:r w:rsidR="008B5377" w:rsidRPr="007B766A">
        <w:rPr>
          <w:b/>
          <w:sz w:val="20"/>
          <w:szCs w:val="20"/>
        </w:rPr>
        <w:t xml:space="preserve"> </w:t>
      </w:r>
      <w:r w:rsidRPr="007B766A">
        <w:rPr>
          <w:b/>
          <w:sz w:val="20"/>
          <w:szCs w:val="20"/>
        </w:rPr>
        <w:t>1998)</w:t>
      </w:r>
      <w:r w:rsidRPr="007B766A">
        <w:rPr>
          <w:sz w:val="20"/>
          <w:szCs w:val="20"/>
        </w:rPr>
        <w:t>. Emotional intelligence skills enable people to reduce negative stress in their life, build healthy relationship, communicate effectively and develop emotional health. Emotional safety is important at each stage of development. These same skills and competencies are critical to achieving academic and career excellence in life.</w:t>
      </w:r>
      <w:r w:rsidR="00DC7966" w:rsidRPr="007B766A">
        <w:rPr>
          <w:sz w:val="20"/>
          <w:szCs w:val="20"/>
        </w:rPr>
        <w:t xml:space="preserve"> </w:t>
      </w:r>
      <w:proofErr w:type="spellStart"/>
      <w:r w:rsidRPr="007B766A">
        <w:rPr>
          <w:b/>
          <w:sz w:val="20"/>
          <w:szCs w:val="20"/>
        </w:rPr>
        <w:t>Nelis</w:t>
      </w:r>
      <w:proofErr w:type="spellEnd"/>
      <w:r w:rsidRPr="007B766A">
        <w:rPr>
          <w:b/>
          <w:sz w:val="20"/>
          <w:szCs w:val="20"/>
        </w:rPr>
        <w:t xml:space="preserve"> et</w:t>
      </w:r>
      <w:r w:rsidR="00DC7966" w:rsidRPr="007B766A">
        <w:rPr>
          <w:b/>
          <w:sz w:val="20"/>
          <w:szCs w:val="20"/>
        </w:rPr>
        <w:t xml:space="preserve"> </w:t>
      </w:r>
      <w:r w:rsidRPr="007B766A">
        <w:rPr>
          <w:b/>
          <w:sz w:val="20"/>
          <w:szCs w:val="20"/>
        </w:rPr>
        <w:t xml:space="preserve">al (2009) </w:t>
      </w:r>
      <w:r w:rsidRPr="007B766A">
        <w:rPr>
          <w:sz w:val="20"/>
          <w:szCs w:val="20"/>
        </w:rPr>
        <w:t xml:space="preserve">studied two groups in which one group received an Emotional Intelligence training of four group sessions of 2½ hours each. The other group didn’t receive any training. The training group showed a significant increase in emotion development and emotion management compared to the control group. </w:t>
      </w:r>
      <w:proofErr w:type="spellStart"/>
      <w:r w:rsidRPr="007B766A">
        <w:rPr>
          <w:b/>
          <w:sz w:val="20"/>
          <w:szCs w:val="20"/>
        </w:rPr>
        <w:t>Victnam</w:t>
      </w:r>
      <w:proofErr w:type="spellEnd"/>
      <w:r w:rsidRPr="007B766A">
        <w:rPr>
          <w:b/>
          <w:sz w:val="20"/>
          <w:szCs w:val="20"/>
        </w:rPr>
        <w:t xml:space="preserve"> veterans</w:t>
      </w:r>
      <w:r w:rsidRPr="007B766A">
        <w:rPr>
          <w:sz w:val="20"/>
          <w:szCs w:val="20"/>
        </w:rPr>
        <w:t xml:space="preserve"> found that many of the same brain regions are important to general and Emotional Intelligence. </w:t>
      </w:r>
      <w:r w:rsidRPr="007B766A">
        <w:rPr>
          <w:b/>
          <w:sz w:val="20"/>
          <w:szCs w:val="20"/>
        </w:rPr>
        <w:t>Song et</w:t>
      </w:r>
      <w:r w:rsidR="00DC7966" w:rsidRPr="007B766A">
        <w:rPr>
          <w:b/>
          <w:sz w:val="20"/>
          <w:szCs w:val="20"/>
        </w:rPr>
        <w:t xml:space="preserve"> </w:t>
      </w:r>
      <w:r w:rsidRPr="007B766A">
        <w:rPr>
          <w:b/>
          <w:sz w:val="20"/>
          <w:szCs w:val="20"/>
        </w:rPr>
        <w:t xml:space="preserve">al (2010) </w:t>
      </w:r>
      <w:r w:rsidRPr="007B766A">
        <w:rPr>
          <w:sz w:val="20"/>
          <w:szCs w:val="20"/>
        </w:rPr>
        <w:t xml:space="preserve">studied the impact of general mental ability and Emotional Intelligence on college </w:t>
      </w:r>
      <w:r w:rsidR="00DC7966" w:rsidRPr="007B766A">
        <w:rPr>
          <w:sz w:val="20"/>
          <w:szCs w:val="20"/>
        </w:rPr>
        <w:t>student’s</w:t>
      </w:r>
      <w:r w:rsidRPr="007B766A">
        <w:rPr>
          <w:sz w:val="20"/>
          <w:szCs w:val="20"/>
        </w:rPr>
        <w:t xml:space="preserve"> academic and social performance. </w:t>
      </w:r>
      <w:proofErr w:type="spellStart"/>
      <w:r w:rsidRPr="007B766A">
        <w:rPr>
          <w:b/>
          <w:sz w:val="20"/>
          <w:szCs w:val="20"/>
        </w:rPr>
        <w:t>Kee</w:t>
      </w:r>
      <w:proofErr w:type="spellEnd"/>
      <w:r w:rsidRPr="007B766A">
        <w:rPr>
          <w:b/>
          <w:sz w:val="20"/>
          <w:szCs w:val="20"/>
        </w:rPr>
        <w:t xml:space="preserve"> et</w:t>
      </w:r>
      <w:r w:rsidR="00DC7966" w:rsidRPr="007B766A">
        <w:rPr>
          <w:b/>
          <w:sz w:val="20"/>
          <w:szCs w:val="20"/>
        </w:rPr>
        <w:t xml:space="preserve"> </w:t>
      </w:r>
      <w:r w:rsidRPr="007B766A">
        <w:rPr>
          <w:b/>
          <w:sz w:val="20"/>
          <w:szCs w:val="20"/>
        </w:rPr>
        <w:t xml:space="preserve">al (2009) </w:t>
      </w:r>
      <w:r w:rsidRPr="007B766A">
        <w:rPr>
          <w:sz w:val="20"/>
          <w:szCs w:val="20"/>
        </w:rPr>
        <w:t xml:space="preserve">Subjects with Schizophrenia were compared to a control group on a measure of Emotional Intelligence. The </w:t>
      </w:r>
      <w:r w:rsidRPr="007B766A">
        <w:rPr>
          <w:b/>
          <w:sz w:val="20"/>
          <w:szCs w:val="20"/>
        </w:rPr>
        <w:t xml:space="preserve">Mayer </w:t>
      </w:r>
      <w:proofErr w:type="spellStart"/>
      <w:r w:rsidRPr="007B766A">
        <w:rPr>
          <w:b/>
          <w:sz w:val="20"/>
          <w:szCs w:val="20"/>
        </w:rPr>
        <w:t>Salovey</w:t>
      </w:r>
      <w:proofErr w:type="spellEnd"/>
      <w:r w:rsidRPr="007B766A">
        <w:rPr>
          <w:b/>
          <w:sz w:val="20"/>
          <w:szCs w:val="20"/>
        </w:rPr>
        <w:t xml:space="preserve"> Caruso Emotional Intelligence test (MSCEIT), </w:t>
      </w:r>
      <w:proofErr w:type="spellStart"/>
      <w:r w:rsidRPr="007B766A">
        <w:rPr>
          <w:b/>
          <w:sz w:val="20"/>
          <w:szCs w:val="20"/>
        </w:rPr>
        <w:t>Cavazotte</w:t>
      </w:r>
      <w:proofErr w:type="spellEnd"/>
      <w:r w:rsidRPr="007B766A">
        <w:rPr>
          <w:b/>
          <w:sz w:val="20"/>
          <w:szCs w:val="20"/>
        </w:rPr>
        <w:t xml:space="preserve">, F Moreno, V and Hickman, M (2012) </w:t>
      </w:r>
      <w:r w:rsidRPr="007B766A">
        <w:rPr>
          <w:sz w:val="20"/>
          <w:szCs w:val="20"/>
        </w:rPr>
        <w:t xml:space="preserve">Effects of leader intelligence and Emotional Intelligence on transformational leadership and managerial performance. </w:t>
      </w:r>
      <w:proofErr w:type="spellStart"/>
      <w:r w:rsidRPr="007B766A">
        <w:rPr>
          <w:b/>
          <w:sz w:val="20"/>
          <w:szCs w:val="20"/>
        </w:rPr>
        <w:t>Farh</w:t>
      </w:r>
      <w:proofErr w:type="spellEnd"/>
      <w:r w:rsidRPr="007B766A">
        <w:rPr>
          <w:b/>
          <w:sz w:val="20"/>
          <w:szCs w:val="20"/>
        </w:rPr>
        <w:t xml:space="preserve"> C.I </w:t>
      </w:r>
      <w:proofErr w:type="spellStart"/>
      <w:r w:rsidRPr="007B766A">
        <w:rPr>
          <w:b/>
          <w:sz w:val="20"/>
          <w:szCs w:val="20"/>
        </w:rPr>
        <w:t>Seo</w:t>
      </w:r>
      <w:proofErr w:type="spellEnd"/>
      <w:r w:rsidRPr="007B766A">
        <w:rPr>
          <w:b/>
          <w:sz w:val="20"/>
          <w:szCs w:val="20"/>
        </w:rPr>
        <w:t xml:space="preserve">, M; and </w:t>
      </w:r>
      <w:proofErr w:type="spellStart"/>
      <w:r w:rsidRPr="007B766A">
        <w:rPr>
          <w:b/>
          <w:sz w:val="20"/>
          <w:szCs w:val="20"/>
        </w:rPr>
        <w:t>tesluck</w:t>
      </w:r>
      <w:proofErr w:type="spellEnd"/>
      <w:r w:rsidRPr="007B766A">
        <w:rPr>
          <w:b/>
          <w:sz w:val="20"/>
          <w:szCs w:val="20"/>
        </w:rPr>
        <w:t>, P.E (2012)</w:t>
      </w:r>
      <w:r w:rsidRPr="007B766A">
        <w:rPr>
          <w:sz w:val="20"/>
          <w:szCs w:val="20"/>
        </w:rPr>
        <w:t xml:space="preserve"> studied the relationship between Emotional Intelligence teamwork effectiveness and job performance.</w:t>
      </w:r>
    </w:p>
    <w:p w:rsidR="00471E57" w:rsidRPr="007B766A" w:rsidRDefault="00361249" w:rsidP="007B766A">
      <w:pPr>
        <w:snapToGrid w:val="0"/>
        <w:ind w:firstLine="425"/>
        <w:contextualSpacing/>
        <w:rPr>
          <w:sz w:val="20"/>
          <w:szCs w:val="20"/>
        </w:rPr>
      </w:pPr>
      <w:r w:rsidRPr="007B766A">
        <w:rPr>
          <w:sz w:val="20"/>
          <w:szCs w:val="20"/>
        </w:rPr>
        <w:lastRenderedPageBreak/>
        <w:t xml:space="preserve">Considering the claims of some of these studies that Emotional Intelligence accounts for more of the exceptional achievements and in every choice of subject in student the present study sought to determine the role of Emotional Intelligence in the science, Social Science and Commerce Higher Secondary School Students in District </w:t>
      </w:r>
      <w:proofErr w:type="spellStart"/>
      <w:r w:rsidRPr="007B766A">
        <w:rPr>
          <w:sz w:val="20"/>
          <w:szCs w:val="20"/>
        </w:rPr>
        <w:t>Pulwama</w:t>
      </w:r>
      <w:proofErr w:type="spellEnd"/>
      <w:r w:rsidRPr="007B766A">
        <w:rPr>
          <w:sz w:val="20"/>
          <w:szCs w:val="20"/>
        </w:rPr>
        <w:t>.</w:t>
      </w:r>
    </w:p>
    <w:p w:rsidR="00361249" w:rsidRPr="007B766A" w:rsidRDefault="00471E57" w:rsidP="00825311">
      <w:pPr>
        <w:snapToGrid w:val="0"/>
        <w:contextualSpacing/>
        <w:rPr>
          <w:b/>
          <w:sz w:val="20"/>
          <w:szCs w:val="20"/>
        </w:rPr>
      </w:pPr>
      <w:r w:rsidRPr="007B766A">
        <w:rPr>
          <w:b/>
          <w:sz w:val="20"/>
          <w:szCs w:val="20"/>
        </w:rPr>
        <w:t>2.</w:t>
      </w:r>
      <w:r w:rsidR="00361249" w:rsidRPr="007B766A">
        <w:rPr>
          <w:b/>
          <w:sz w:val="20"/>
          <w:szCs w:val="20"/>
        </w:rPr>
        <w:t xml:space="preserve"> Need and Importance</w:t>
      </w:r>
    </w:p>
    <w:p w:rsidR="00361249" w:rsidRPr="007B766A" w:rsidRDefault="00361249" w:rsidP="00825311">
      <w:pPr>
        <w:snapToGrid w:val="0"/>
        <w:ind w:firstLine="425"/>
        <w:contextualSpacing/>
        <w:rPr>
          <w:sz w:val="20"/>
          <w:szCs w:val="20"/>
        </w:rPr>
      </w:pPr>
      <w:r w:rsidRPr="007B766A">
        <w:rPr>
          <w:sz w:val="20"/>
          <w:szCs w:val="20"/>
        </w:rPr>
        <w:t>Emotional Intelligence (EI) is a way of recognizing, understanding, and choosing how we think, feel, and act. It shapes our interactions with others and our understanding of ourselves. It defines how and what we learn; it allows us to set priorities; it determines the majority of our daily actions. EI has gained in importance over the past few years for its contribution in several fields like working environment, leadership and relationships among individuals. Our traditional education system has always focused on academic results, leading to   elitism, and expecting our children to be among the best which is synonymous with success, power and money.  But is this enough? Or are there other factors that need to be taken into consideration for a holistic development and evolution of our children?</w:t>
      </w:r>
      <w:r w:rsidR="008B5377" w:rsidRPr="007B766A">
        <w:rPr>
          <w:sz w:val="20"/>
          <w:szCs w:val="20"/>
        </w:rPr>
        <w:t xml:space="preserve"> </w:t>
      </w:r>
      <w:r w:rsidRPr="007B766A">
        <w:rPr>
          <w:sz w:val="20"/>
          <w:szCs w:val="20"/>
        </w:rPr>
        <w:t>We tend to believe that successful people are gifted from birth, however it has been noted that over time, natural talent seems to   emerge in some people and subside in others. EI, if instilled at an early stage, can positively affect the development of the children transforming them into better persons, showin</w:t>
      </w:r>
      <w:r w:rsidR="008B5377" w:rsidRPr="007B766A">
        <w:rPr>
          <w:sz w:val="20"/>
          <w:szCs w:val="20"/>
        </w:rPr>
        <w:t>g respect for others’ opinions </w:t>
      </w:r>
      <w:r w:rsidRPr="007B766A">
        <w:rPr>
          <w:sz w:val="20"/>
          <w:szCs w:val="20"/>
        </w:rPr>
        <w:t xml:space="preserve">and </w:t>
      </w:r>
      <w:r w:rsidR="00DC7966" w:rsidRPr="007B766A">
        <w:rPr>
          <w:sz w:val="20"/>
          <w:szCs w:val="20"/>
        </w:rPr>
        <w:t>practicing</w:t>
      </w:r>
      <w:r w:rsidRPr="007B766A">
        <w:rPr>
          <w:sz w:val="20"/>
          <w:szCs w:val="20"/>
        </w:rPr>
        <w:t xml:space="preserve"> positive interaction. Empathy plays a vital role as children must learn how to work together first, before focusing on achieving academic goals. This will help them later on in their adult life when they will have to work in team to devise strategies and plans with other co members.   Some practical applications of EI on children are for example when street gangs substitute for families and school yard insults end up in stabbings at bus stations between gangs. These can be addressed by inculcating in our kids respect for others ‘opinion and the practice of positive interactions.  By applying characteristics of self awareness and self regulation since early childhood,  we will educate our children on how to respect differences  of opinions without resorting to personal attacks and how to accept others even when their attitudes, beliefs, values are different . The key to success is to establish an environment of trust and respect both in the classroom and at home.  However, parents and teachers should agree on the principle that both EI and Intelligence Quotient (IQ) are important. It’s not enough to simply fill the brains of children with facts, figures and theories. Unlike our traditional educational system, EI helps children to face the tests of life and NOT a life of tests! By applying EI our children learn how to </w:t>
      </w:r>
      <w:r w:rsidRPr="007B766A">
        <w:rPr>
          <w:sz w:val="20"/>
          <w:szCs w:val="20"/>
        </w:rPr>
        <w:lastRenderedPageBreak/>
        <w:t>control their emotions, how to positively resolve conflicts and take responsible decisions. Research has shown that promoting social and emotional learning among children has led to reduced violence and aggression, better academic results, and improved learning environment. These have a determining impact on their adult life in the future. Our current education system needs to be reviewed to take into consideration the growing importance of EI and the benefits it will bring for our children, if it is correctly integrated in their educational program.  If we neglect this part then we’re acknowledging that a test score is more important to us than considering our child as a human being. Imagine how much happier we would  be, how much more successful as individuals, and how civil as a society we would be, if we were more conscious of the importance of emotional intelligence and were more motivated in learning and applying it to our day to day activities? Research has shown that from kindergartens to business schools and to corporations across the country, people are taking seriously the idea that a little more time spent on the "touchy feely" To conclude it can be said that it is never too late to learn EI and continuous learning and application of this concept will be beneficial to the individual and to society at large.</w:t>
      </w:r>
    </w:p>
    <w:p w:rsidR="00361249" w:rsidRPr="007B766A" w:rsidRDefault="00361249" w:rsidP="00825311">
      <w:pPr>
        <w:snapToGrid w:val="0"/>
        <w:contextualSpacing/>
        <w:rPr>
          <w:b/>
          <w:sz w:val="20"/>
          <w:szCs w:val="20"/>
        </w:rPr>
      </w:pPr>
      <w:r w:rsidRPr="007B766A">
        <w:rPr>
          <w:b/>
          <w:sz w:val="20"/>
          <w:szCs w:val="20"/>
        </w:rPr>
        <w:t>3. Statement of problem</w:t>
      </w:r>
    </w:p>
    <w:p w:rsidR="00B8703F" w:rsidRPr="007B766A" w:rsidRDefault="00361249" w:rsidP="00825311">
      <w:pPr>
        <w:snapToGrid w:val="0"/>
        <w:ind w:firstLine="425"/>
        <w:contextualSpacing/>
        <w:rPr>
          <w:sz w:val="20"/>
          <w:szCs w:val="20"/>
        </w:rPr>
      </w:pPr>
      <w:r w:rsidRPr="007B766A">
        <w:rPr>
          <w:sz w:val="20"/>
          <w:szCs w:val="20"/>
        </w:rPr>
        <w:t>The Problem selected for the purpose of present study or investigation read as under.</w:t>
      </w:r>
    </w:p>
    <w:p w:rsidR="00116A76" w:rsidRPr="007B766A" w:rsidRDefault="00361249" w:rsidP="00825311">
      <w:pPr>
        <w:snapToGrid w:val="0"/>
        <w:contextualSpacing/>
        <w:rPr>
          <w:sz w:val="20"/>
          <w:szCs w:val="20"/>
        </w:rPr>
      </w:pPr>
      <w:r w:rsidRPr="007B766A">
        <w:rPr>
          <w:b/>
          <w:i/>
          <w:sz w:val="20"/>
          <w:szCs w:val="20"/>
        </w:rPr>
        <w:t>A study of Emotional Intelligence of Science, Social Science &amp; Commerce Highe</w:t>
      </w:r>
      <w:r w:rsidR="00B8703F" w:rsidRPr="007B766A">
        <w:rPr>
          <w:b/>
          <w:i/>
          <w:sz w:val="20"/>
          <w:szCs w:val="20"/>
        </w:rPr>
        <w:t xml:space="preserve">r Secondary students in </w:t>
      </w:r>
      <w:proofErr w:type="spellStart"/>
      <w:r w:rsidR="00B8703F" w:rsidRPr="007B766A">
        <w:rPr>
          <w:b/>
          <w:i/>
          <w:sz w:val="20"/>
          <w:szCs w:val="20"/>
        </w:rPr>
        <w:t>Pulwama</w:t>
      </w:r>
      <w:proofErr w:type="spellEnd"/>
    </w:p>
    <w:p w:rsidR="00DC7966" w:rsidRPr="007B766A" w:rsidRDefault="00D60211" w:rsidP="00825311">
      <w:pPr>
        <w:snapToGrid w:val="0"/>
        <w:rPr>
          <w:b/>
          <w:sz w:val="20"/>
          <w:szCs w:val="20"/>
        </w:rPr>
      </w:pPr>
      <w:r w:rsidRPr="007B766A">
        <w:rPr>
          <w:b/>
          <w:sz w:val="20"/>
          <w:szCs w:val="20"/>
        </w:rPr>
        <w:t xml:space="preserve">4. </w:t>
      </w:r>
      <w:r w:rsidR="00DC7966" w:rsidRPr="007B766A">
        <w:rPr>
          <w:b/>
          <w:sz w:val="20"/>
          <w:szCs w:val="20"/>
        </w:rPr>
        <w:t>O</w:t>
      </w:r>
      <w:r w:rsidRPr="007B766A">
        <w:rPr>
          <w:b/>
          <w:sz w:val="20"/>
          <w:szCs w:val="20"/>
        </w:rPr>
        <w:t xml:space="preserve">bjectives of </w:t>
      </w:r>
      <w:r w:rsidR="00681ED4" w:rsidRPr="007B766A">
        <w:rPr>
          <w:b/>
          <w:sz w:val="20"/>
          <w:szCs w:val="20"/>
        </w:rPr>
        <w:t>the</w:t>
      </w:r>
      <w:r w:rsidRPr="007B766A">
        <w:rPr>
          <w:b/>
          <w:sz w:val="20"/>
          <w:szCs w:val="20"/>
        </w:rPr>
        <w:t xml:space="preserve"> Study</w:t>
      </w:r>
    </w:p>
    <w:p w:rsidR="00116A76" w:rsidRPr="007B766A" w:rsidRDefault="00116A76" w:rsidP="00825311">
      <w:pPr>
        <w:snapToGrid w:val="0"/>
        <w:ind w:firstLine="425"/>
        <w:rPr>
          <w:sz w:val="20"/>
          <w:szCs w:val="20"/>
        </w:rPr>
      </w:pPr>
      <w:r w:rsidRPr="007B766A">
        <w:rPr>
          <w:sz w:val="20"/>
          <w:szCs w:val="20"/>
        </w:rPr>
        <w:t>1. The following objectives were formulated for the purpose of present study.</w:t>
      </w:r>
    </w:p>
    <w:p w:rsidR="00116A76" w:rsidRPr="007B766A" w:rsidRDefault="00116A76" w:rsidP="00825311">
      <w:pPr>
        <w:snapToGrid w:val="0"/>
        <w:ind w:firstLine="425"/>
        <w:rPr>
          <w:sz w:val="20"/>
          <w:szCs w:val="20"/>
        </w:rPr>
      </w:pPr>
      <w:r w:rsidRPr="007B766A">
        <w:rPr>
          <w:sz w:val="20"/>
          <w:szCs w:val="20"/>
        </w:rPr>
        <w:t>2. To study Emotional Intelligence of Science, Social Science and Commerce Higher Secondary Students.</w:t>
      </w:r>
    </w:p>
    <w:p w:rsidR="00116A76" w:rsidRPr="007B766A" w:rsidRDefault="00116A76" w:rsidP="00825311">
      <w:pPr>
        <w:snapToGrid w:val="0"/>
        <w:ind w:firstLine="425"/>
        <w:rPr>
          <w:sz w:val="20"/>
          <w:szCs w:val="20"/>
        </w:rPr>
      </w:pPr>
      <w:r w:rsidRPr="007B766A">
        <w:rPr>
          <w:sz w:val="20"/>
          <w:szCs w:val="20"/>
        </w:rPr>
        <w:t>3. To compare Emotional Intelligence of Science and Social Science Higher Secondary Students.</w:t>
      </w:r>
    </w:p>
    <w:p w:rsidR="00116A76" w:rsidRPr="007B766A" w:rsidRDefault="00116A76" w:rsidP="00825311">
      <w:pPr>
        <w:snapToGrid w:val="0"/>
        <w:ind w:firstLine="425"/>
        <w:rPr>
          <w:sz w:val="20"/>
          <w:szCs w:val="20"/>
        </w:rPr>
      </w:pPr>
      <w:r w:rsidRPr="007B766A">
        <w:rPr>
          <w:sz w:val="20"/>
          <w:szCs w:val="20"/>
        </w:rPr>
        <w:t>4. To compare Emotional Intelligence of Science and Commerce Higher Secondary Students.</w:t>
      </w:r>
    </w:p>
    <w:p w:rsidR="00116A76" w:rsidRPr="007B766A" w:rsidRDefault="00116A76" w:rsidP="007B766A">
      <w:pPr>
        <w:snapToGrid w:val="0"/>
        <w:ind w:firstLine="425"/>
        <w:rPr>
          <w:sz w:val="20"/>
          <w:szCs w:val="20"/>
        </w:rPr>
      </w:pPr>
      <w:r w:rsidRPr="007B766A">
        <w:rPr>
          <w:sz w:val="20"/>
          <w:szCs w:val="20"/>
        </w:rPr>
        <w:t>5. To compare Emotional Intelligence of Commerce and Social Science Higher Secondary Students.</w:t>
      </w:r>
    </w:p>
    <w:p w:rsidR="00116A76" w:rsidRPr="007B766A" w:rsidRDefault="00681ED4" w:rsidP="00825311">
      <w:pPr>
        <w:snapToGrid w:val="0"/>
        <w:rPr>
          <w:b/>
          <w:sz w:val="20"/>
          <w:szCs w:val="20"/>
        </w:rPr>
      </w:pPr>
      <w:r w:rsidRPr="007B766A">
        <w:rPr>
          <w:b/>
          <w:sz w:val="20"/>
          <w:szCs w:val="20"/>
        </w:rPr>
        <w:t xml:space="preserve">5. </w:t>
      </w:r>
      <w:r w:rsidR="00116A76" w:rsidRPr="007B766A">
        <w:rPr>
          <w:b/>
          <w:sz w:val="20"/>
          <w:szCs w:val="20"/>
        </w:rPr>
        <w:t>H</w:t>
      </w:r>
      <w:r w:rsidRPr="007B766A">
        <w:rPr>
          <w:b/>
          <w:sz w:val="20"/>
          <w:szCs w:val="20"/>
        </w:rPr>
        <w:t>ypothesis</w:t>
      </w:r>
    </w:p>
    <w:p w:rsidR="00116A76" w:rsidRPr="007B766A" w:rsidRDefault="00116A76" w:rsidP="00825311">
      <w:pPr>
        <w:snapToGrid w:val="0"/>
        <w:ind w:firstLine="425"/>
        <w:rPr>
          <w:sz w:val="20"/>
          <w:szCs w:val="20"/>
        </w:rPr>
      </w:pPr>
      <w:r w:rsidRPr="007B766A">
        <w:rPr>
          <w:sz w:val="20"/>
          <w:szCs w:val="20"/>
        </w:rPr>
        <w:t>To carry out the present investigation the following major hypothesis were formulated.</w:t>
      </w:r>
    </w:p>
    <w:p w:rsidR="00116A76" w:rsidRPr="007B766A" w:rsidRDefault="00A54FE6" w:rsidP="00825311">
      <w:pPr>
        <w:snapToGrid w:val="0"/>
        <w:ind w:firstLine="425"/>
        <w:rPr>
          <w:sz w:val="20"/>
          <w:szCs w:val="20"/>
        </w:rPr>
      </w:pPr>
      <w:r w:rsidRPr="007B766A">
        <w:rPr>
          <w:sz w:val="20"/>
          <w:szCs w:val="20"/>
        </w:rPr>
        <w:t>1. There</w:t>
      </w:r>
      <w:r w:rsidR="00116A76" w:rsidRPr="007B766A">
        <w:rPr>
          <w:sz w:val="20"/>
          <w:szCs w:val="20"/>
        </w:rPr>
        <w:t xml:space="preserve"> will be significant difference of Emotional Intelligence of Science and Social Science Higher Secondary Students.</w:t>
      </w:r>
    </w:p>
    <w:p w:rsidR="00116A76" w:rsidRPr="007B766A" w:rsidRDefault="00A54FE6" w:rsidP="00825311">
      <w:pPr>
        <w:snapToGrid w:val="0"/>
        <w:ind w:firstLine="425"/>
        <w:rPr>
          <w:sz w:val="20"/>
          <w:szCs w:val="20"/>
        </w:rPr>
      </w:pPr>
      <w:r w:rsidRPr="007B766A">
        <w:rPr>
          <w:sz w:val="20"/>
          <w:szCs w:val="20"/>
        </w:rPr>
        <w:t>2. There</w:t>
      </w:r>
      <w:r w:rsidR="00116A76" w:rsidRPr="007B766A">
        <w:rPr>
          <w:sz w:val="20"/>
          <w:szCs w:val="20"/>
        </w:rPr>
        <w:t xml:space="preserve"> will be significant difference of Emotional Intelligence of Science and Commerce Higher Secondary Students do not differ significantly in their Emotional Intelligence.</w:t>
      </w:r>
    </w:p>
    <w:p w:rsidR="00116A76" w:rsidRPr="007B766A" w:rsidRDefault="00A54FE6" w:rsidP="007B766A">
      <w:pPr>
        <w:snapToGrid w:val="0"/>
        <w:ind w:firstLine="425"/>
        <w:rPr>
          <w:sz w:val="20"/>
          <w:szCs w:val="20"/>
        </w:rPr>
      </w:pPr>
      <w:r w:rsidRPr="007B766A">
        <w:rPr>
          <w:sz w:val="20"/>
          <w:szCs w:val="20"/>
        </w:rPr>
        <w:lastRenderedPageBreak/>
        <w:t>3. There</w:t>
      </w:r>
      <w:r w:rsidR="00116A76" w:rsidRPr="007B766A">
        <w:rPr>
          <w:sz w:val="20"/>
          <w:szCs w:val="20"/>
        </w:rPr>
        <w:t xml:space="preserve"> will be significant difference of Emotional Intelligence of Social Science and Commerce Higher Secondary Students.</w:t>
      </w:r>
    </w:p>
    <w:p w:rsidR="00116A76" w:rsidRPr="007B766A" w:rsidRDefault="00681ED4" w:rsidP="00825311">
      <w:pPr>
        <w:snapToGrid w:val="0"/>
        <w:rPr>
          <w:b/>
          <w:sz w:val="20"/>
          <w:szCs w:val="20"/>
        </w:rPr>
      </w:pPr>
      <w:r w:rsidRPr="007B766A">
        <w:rPr>
          <w:b/>
          <w:sz w:val="20"/>
          <w:szCs w:val="20"/>
        </w:rPr>
        <w:t xml:space="preserve">6. </w:t>
      </w:r>
      <w:r w:rsidR="00116A76" w:rsidRPr="007B766A">
        <w:rPr>
          <w:b/>
          <w:sz w:val="20"/>
          <w:szCs w:val="20"/>
        </w:rPr>
        <w:t>O</w:t>
      </w:r>
      <w:r w:rsidRPr="007B766A">
        <w:rPr>
          <w:b/>
          <w:sz w:val="20"/>
          <w:szCs w:val="20"/>
        </w:rPr>
        <w:t>perational Definition of Terms/ Variables</w:t>
      </w:r>
    </w:p>
    <w:p w:rsidR="007B766A" w:rsidRDefault="00116A76" w:rsidP="007B766A">
      <w:pPr>
        <w:snapToGrid w:val="0"/>
        <w:ind w:firstLine="425"/>
        <w:rPr>
          <w:b/>
          <w:sz w:val="20"/>
          <w:szCs w:val="20"/>
        </w:rPr>
      </w:pPr>
      <w:r w:rsidRPr="007B766A">
        <w:rPr>
          <w:sz w:val="20"/>
          <w:szCs w:val="20"/>
        </w:rPr>
        <w:t xml:space="preserve">Emotional Intelligence for the present study refers to the scores obtained by the students on Emotional Intelligence scale </w:t>
      </w:r>
      <w:proofErr w:type="spellStart"/>
      <w:r w:rsidR="008F6E93" w:rsidRPr="007B766A">
        <w:rPr>
          <w:b/>
          <w:sz w:val="20"/>
          <w:szCs w:val="20"/>
        </w:rPr>
        <w:t>Anokhool</w:t>
      </w:r>
      <w:proofErr w:type="spellEnd"/>
      <w:r w:rsidRPr="007B766A">
        <w:rPr>
          <w:b/>
          <w:sz w:val="20"/>
          <w:szCs w:val="20"/>
        </w:rPr>
        <w:t xml:space="preserve"> Hyde, </w:t>
      </w:r>
      <w:proofErr w:type="spellStart"/>
      <w:r w:rsidRPr="007B766A">
        <w:rPr>
          <w:b/>
          <w:sz w:val="20"/>
          <w:szCs w:val="20"/>
        </w:rPr>
        <w:t>Sanjyot</w:t>
      </w:r>
      <w:proofErr w:type="spellEnd"/>
      <w:r w:rsidRPr="007B766A">
        <w:rPr>
          <w:b/>
          <w:sz w:val="20"/>
          <w:szCs w:val="20"/>
        </w:rPr>
        <w:t xml:space="preserve"> </w:t>
      </w:r>
      <w:proofErr w:type="spellStart"/>
      <w:r w:rsidRPr="007B766A">
        <w:rPr>
          <w:b/>
          <w:sz w:val="20"/>
          <w:szCs w:val="20"/>
        </w:rPr>
        <w:t>Pethe</w:t>
      </w:r>
      <w:proofErr w:type="spellEnd"/>
      <w:r w:rsidRPr="007B766A">
        <w:rPr>
          <w:b/>
          <w:sz w:val="20"/>
          <w:szCs w:val="20"/>
        </w:rPr>
        <w:t xml:space="preserve"> </w:t>
      </w:r>
      <w:r w:rsidR="008F6E93" w:rsidRPr="007B766A">
        <w:rPr>
          <w:b/>
          <w:sz w:val="20"/>
          <w:szCs w:val="20"/>
        </w:rPr>
        <w:t>a</w:t>
      </w:r>
      <w:r w:rsidRPr="007B766A">
        <w:rPr>
          <w:b/>
          <w:sz w:val="20"/>
          <w:szCs w:val="20"/>
        </w:rPr>
        <w:t xml:space="preserve">nd </w:t>
      </w:r>
      <w:proofErr w:type="spellStart"/>
      <w:r w:rsidRPr="007B766A">
        <w:rPr>
          <w:b/>
          <w:sz w:val="20"/>
          <w:szCs w:val="20"/>
        </w:rPr>
        <w:t>Upinder</w:t>
      </w:r>
      <w:proofErr w:type="spellEnd"/>
      <w:r w:rsidRPr="007B766A">
        <w:rPr>
          <w:b/>
          <w:sz w:val="20"/>
          <w:szCs w:val="20"/>
        </w:rPr>
        <w:t xml:space="preserve"> </w:t>
      </w:r>
      <w:proofErr w:type="spellStart"/>
      <w:r w:rsidRPr="007B766A">
        <w:rPr>
          <w:b/>
          <w:sz w:val="20"/>
          <w:szCs w:val="20"/>
        </w:rPr>
        <w:t>Dhar</w:t>
      </w:r>
      <w:proofErr w:type="spellEnd"/>
      <w:r w:rsidR="007B766A">
        <w:rPr>
          <w:b/>
          <w:sz w:val="20"/>
          <w:szCs w:val="20"/>
        </w:rPr>
        <w:t>.</w:t>
      </w:r>
    </w:p>
    <w:p w:rsidR="007B766A" w:rsidRDefault="00116A76" w:rsidP="00825311">
      <w:pPr>
        <w:snapToGrid w:val="0"/>
        <w:rPr>
          <w:sz w:val="20"/>
          <w:szCs w:val="20"/>
        </w:rPr>
      </w:pPr>
      <w:r w:rsidRPr="007B766A">
        <w:rPr>
          <w:b/>
          <w:sz w:val="20"/>
          <w:szCs w:val="20"/>
        </w:rPr>
        <w:lastRenderedPageBreak/>
        <w:t>Sample:</w:t>
      </w:r>
      <w:r w:rsidRPr="007B766A">
        <w:rPr>
          <w:sz w:val="20"/>
          <w:szCs w:val="20"/>
        </w:rPr>
        <w:t xml:space="preserve"> </w:t>
      </w:r>
    </w:p>
    <w:p w:rsidR="00116A76" w:rsidRPr="007B766A" w:rsidRDefault="00116A76" w:rsidP="007B766A">
      <w:pPr>
        <w:snapToGrid w:val="0"/>
        <w:ind w:firstLine="720"/>
        <w:rPr>
          <w:sz w:val="20"/>
          <w:szCs w:val="20"/>
        </w:rPr>
      </w:pPr>
      <w:r w:rsidRPr="007B766A">
        <w:rPr>
          <w:sz w:val="20"/>
          <w:szCs w:val="20"/>
        </w:rPr>
        <w:t>The sample for the presen</w:t>
      </w:r>
      <w:r w:rsidR="007F1059" w:rsidRPr="007B766A">
        <w:rPr>
          <w:sz w:val="20"/>
          <w:szCs w:val="20"/>
        </w:rPr>
        <w:t>t investigation consists of 90</w:t>
      </w:r>
      <w:r w:rsidR="00BD11D8" w:rsidRPr="007B766A">
        <w:rPr>
          <w:sz w:val="20"/>
          <w:szCs w:val="20"/>
        </w:rPr>
        <w:t xml:space="preserve"> Students</w:t>
      </w:r>
      <w:r w:rsidR="007F1059" w:rsidRPr="007B766A">
        <w:rPr>
          <w:sz w:val="20"/>
          <w:szCs w:val="20"/>
        </w:rPr>
        <w:t xml:space="preserve"> in which </w:t>
      </w:r>
      <w:r w:rsidRPr="007B766A">
        <w:rPr>
          <w:sz w:val="20"/>
          <w:szCs w:val="20"/>
        </w:rPr>
        <w:t>30</w:t>
      </w:r>
      <w:r w:rsidR="007F1059" w:rsidRPr="007B766A">
        <w:rPr>
          <w:sz w:val="20"/>
          <w:szCs w:val="20"/>
        </w:rPr>
        <w:t xml:space="preserve"> belonged to S</w:t>
      </w:r>
      <w:r w:rsidRPr="007B766A">
        <w:rPr>
          <w:sz w:val="20"/>
          <w:szCs w:val="20"/>
        </w:rPr>
        <w:t>cience</w:t>
      </w:r>
      <w:r w:rsidR="007F1059" w:rsidRPr="007B766A">
        <w:rPr>
          <w:sz w:val="20"/>
          <w:szCs w:val="20"/>
        </w:rPr>
        <w:t xml:space="preserve"> Stream, </w:t>
      </w:r>
      <w:r w:rsidRPr="007B766A">
        <w:rPr>
          <w:sz w:val="20"/>
          <w:szCs w:val="20"/>
        </w:rPr>
        <w:t xml:space="preserve">30 </w:t>
      </w:r>
      <w:r w:rsidR="007F1059" w:rsidRPr="007B766A">
        <w:rPr>
          <w:sz w:val="20"/>
          <w:szCs w:val="20"/>
        </w:rPr>
        <w:t xml:space="preserve">belonged to </w:t>
      </w:r>
      <w:r w:rsidRPr="007B766A">
        <w:rPr>
          <w:sz w:val="20"/>
          <w:szCs w:val="20"/>
        </w:rPr>
        <w:t>Social Science</w:t>
      </w:r>
      <w:r w:rsidR="007F1059" w:rsidRPr="007B766A">
        <w:rPr>
          <w:sz w:val="20"/>
          <w:szCs w:val="20"/>
        </w:rPr>
        <w:t xml:space="preserve"> Stream</w:t>
      </w:r>
      <w:r w:rsidRPr="007B766A">
        <w:rPr>
          <w:sz w:val="20"/>
          <w:szCs w:val="20"/>
        </w:rPr>
        <w:t xml:space="preserve"> and</w:t>
      </w:r>
      <w:r w:rsidR="007F1059" w:rsidRPr="007B766A">
        <w:rPr>
          <w:sz w:val="20"/>
          <w:szCs w:val="20"/>
        </w:rPr>
        <w:t xml:space="preserve"> the remaining</w:t>
      </w:r>
      <w:r w:rsidRPr="007B766A">
        <w:rPr>
          <w:sz w:val="20"/>
          <w:szCs w:val="20"/>
        </w:rPr>
        <w:t xml:space="preserve"> 30</w:t>
      </w:r>
      <w:r w:rsidR="007F1059" w:rsidRPr="007B766A">
        <w:rPr>
          <w:sz w:val="20"/>
          <w:szCs w:val="20"/>
        </w:rPr>
        <w:t xml:space="preserve"> belonged to</w:t>
      </w:r>
      <w:r w:rsidRPr="007B766A">
        <w:rPr>
          <w:sz w:val="20"/>
          <w:szCs w:val="20"/>
        </w:rPr>
        <w:t xml:space="preserve"> </w:t>
      </w:r>
      <w:r w:rsidR="00BD11D8" w:rsidRPr="007B766A">
        <w:rPr>
          <w:sz w:val="20"/>
          <w:szCs w:val="20"/>
        </w:rPr>
        <w:t>C</w:t>
      </w:r>
      <w:r w:rsidRPr="007B766A">
        <w:rPr>
          <w:sz w:val="20"/>
          <w:szCs w:val="20"/>
        </w:rPr>
        <w:t xml:space="preserve">ommerce </w:t>
      </w:r>
      <w:r w:rsidR="00BD11D8" w:rsidRPr="007B766A">
        <w:rPr>
          <w:sz w:val="20"/>
          <w:szCs w:val="20"/>
        </w:rPr>
        <w:t>Stream of different higher S</w:t>
      </w:r>
      <w:r w:rsidRPr="007B766A">
        <w:rPr>
          <w:sz w:val="20"/>
          <w:szCs w:val="20"/>
        </w:rPr>
        <w:t xml:space="preserve">econdary institutions of district </w:t>
      </w:r>
      <w:proofErr w:type="spellStart"/>
      <w:r w:rsidRPr="007B766A">
        <w:rPr>
          <w:sz w:val="20"/>
          <w:szCs w:val="20"/>
        </w:rPr>
        <w:t>Pulwama</w:t>
      </w:r>
      <w:proofErr w:type="spellEnd"/>
      <w:r w:rsidRPr="007B766A">
        <w:rPr>
          <w:sz w:val="20"/>
          <w:szCs w:val="20"/>
        </w:rPr>
        <w:t>.</w:t>
      </w:r>
      <w:r w:rsidR="007B766A">
        <w:rPr>
          <w:sz w:val="20"/>
          <w:szCs w:val="20"/>
        </w:rPr>
        <w:t xml:space="preserve"> </w:t>
      </w:r>
    </w:p>
    <w:p w:rsidR="007B766A" w:rsidRPr="007B766A" w:rsidRDefault="007B766A" w:rsidP="00825311">
      <w:pPr>
        <w:snapToGrid w:val="0"/>
        <w:rPr>
          <w:b/>
          <w:sz w:val="20"/>
          <w:szCs w:val="20"/>
        </w:rPr>
        <w:sectPr w:rsidR="007B766A" w:rsidRPr="007B766A" w:rsidSect="007B766A">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7B766A" w:rsidRDefault="007B766A" w:rsidP="00825311">
      <w:pPr>
        <w:snapToGrid w:val="0"/>
        <w:rPr>
          <w:b/>
          <w:sz w:val="20"/>
          <w:szCs w:val="20"/>
        </w:rPr>
      </w:pPr>
    </w:p>
    <w:p w:rsidR="00AB37CA" w:rsidRPr="007B766A" w:rsidRDefault="00AB37CA" w:rsidP="00825311">
      <w:pPr>
        <w:snapToGrid w:val="0"/>
        <w:rPr>
          <w:b/>
          <w:sz w:val="20"/>
          <w:szCs w:val="20"/>
        </w:rPr>
      </w:pPr>
      <w:r w:rsidRPr="007B766A">
        <w:rPr>
          <w:b/>
          <w:sz w:val="20"/>
          <w:szCs w:val="20"/>
        </w:rPr>
        <w:t>Sample-I</w:t>
      </w:r>
    </w:p>
    <w:tbl>
      <w:tblPr>
        <w:tblW w:w="45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212"/>
        <w:gridCol w:w="2560"/>
      </w:tblGrid>
      <w:tr w:rsidR="00C81A6B" w:rsidRPr="007B766A" w:rsidTr="007B766A">
        <w:trPr>
          <w:cantSplit/>
          <w:jc w:val="center"/>
        </w:trPr>
        <w:tc>
          <w:tcPr>
            <w:tcW w:w="570" w:type="pct"/>
            <w:vAlign w:val="center"/>
          </w:tcPr>
          <w:p w:rsidR="00AB37CA" w:rsidRPr="007B766A" w:rsidRDefault="00AB37CA" w:rsidP="007B766A">
            <w:pPr>
              <w:snapToGrid w:val="0"/>
              <w:contextualSpacing/>
              <w:jc w:val="center"/>
              <w:rPr>
                <w:b/>
                <w:color w:val="000000"/>
                <w:sz w:val="20"/>
                <w:szCs w:val="20"/>
              </w:rPr>
            </w:pPr>
            <w:r w:rsidRPr="007B766A">
              <w:rPr>
                <w:b/>
                <w:color w:val="000000"/>
                <w:sz w:val="20"/>
                <w:szCs w:val="20"/>
              </w:rPr>
              <w:t>S.</w:t>
            </w:r>
            <w:r w:rsidR="007B766A">
              <w:rPr>
                <w:b/>
                <w:color w:val="000000"/>
                <w:sz w:val="20"/>
                <w:szCs w:val="20"/>
              </w:rPr>
              <w:t xml:space="preserve"> </w:t>
            </w:r>
            <w:r w:rsidRPr="007B766A">
              <w:rPr>
                <w:b/>
                <w:color w:val="000000"/>
                <w:sz w:val="20"/>
                <w:szCs w:val="20"/>
              </w:rPr>
              <w:t>No.</w:t>
            </w:r>
          </w:p>
        </w:tc>
        <w:tc>
          <w:tcPr>
            <w:tcW w:w="2971" w:type="pct"/>
            <w:vAlign w:val="center"/>
          </w:tcPr>
          <w:p w:rsidR="00AB37CA" w:rsidRPr="007B766A" w:rsidRDefault="00AB37CA" w:rsidP="00825311">
            <w:pPr>
              <w:snapToGrid w:val="0"/>
              <w:contextualSpacing/>
              <w:jc w:val="center"/>
              <w:rPr>
                <w:b/>
                <w:color w:val="000000"/>
                <w:sz w:val="20"/>
                <w:szCs w:val="20"/>
              </w:rPr>
            </w:pPr>
            <w:r w:rsidRPr="007B766A">
              <w:rPr>
                <w:b/>
                <w:color w:val="000000"/>
                <w:sz w:val="20"/>
                <w:szCs w:val="20"/>
              </w:rPr>
              <w:t>Name of the Institution</w:t>
            </w:r>
          </w:p>
        </w:tc>
        <w:tc>
          <w:tcPr>
            <w:tcW w:w="1459" w:type="pct"/>
            <w:vAlign w:val="center"/>
          </w:tcPr>
          <w:p w:rsidR="00AB37CA" w:rsidRPr="007B766A" w:rsidRDefault="00AB37CA" w:rsidP="007B766A">
            <w:pPr>
              <w:snapToGrid w:val="0"/>
              <w:contextualSpacing/>
              <w:jc w:val="center"/>
              <w:rPr>
                <w:b/>
                <w:color w:val="000000"/>
                <w:sz w:val="20"/>
                <w:szCs w:val="20"/>
              </w:rPr>
            </w:pPr>
            <w:r w:rsidRPr="007B766A">
              <w:rPr>
                <w:b/>
                <w:color w:val="000000"/>
                <w:sz w:val="20"/>
                <w:szCs w:val="20"/>
              </w:rPr>
              <w:t>Subject</w:t>
            </w:r>
            <w:r w:rsidR="007B766A">
              <w:rPr>
                <w:b/>
                <w:color w:val="000000"/>
                <w:sz w:val="20"/>
                <w:szCs w:val="20"/>
              </w:rPr>
              <w:t xml:space="preserve"> </w:t>
            </w:r>
            <w:r w:rsidRPr="007B766A">
              <w:rPr>
                <w:b/>
                <w:color w:val="000000"/>
                <w:sz w:val="20"/>
                <w:szCs w:val="20"/>
              </w:rPr>
              <w:t>(Social Science)</w:t>
            </w:r>
          </w:p>
        </w:tc>
      </w:tr>
      <w:tr w:rsidR="00C81A6B" w:rsidRPr="007B766A" w:rsidTr="007B766A">
        <w:trPr>
          <w:cantSplit/>
          <w:jc w:val="center"/>
        </w:trPr>
        <w:tc>
          <w:tcPr>
            <w:tcW w:w="570"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1</w:t>
            </w:r>
          </w:p>
        </w:tc>
        <w:tc>
          <w:tcPr>
            <w:tcW w:w="2971"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 xml:space="preserve">Government Higher Secondary </w:t>
            </w:r>
            <w:proofErr w:type="spellStart"/>
            <w:r w:rsidRPr="007B766A">
              <w:rPr>
                <w:color w:val="000000"/>
                <w:sz w:val="20"/>
                <w:szCs w:val="20"/>
              </w:rPr>
              <w:t>Kakapora</w:t>
            </w:r>
            <w:proofErr w:type="spellEnd"/>
          </w:p>
        </w:tc>
        <w:tc>
          <w:tcPr>
            <w:tcW w:w="1459"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10</w:t>
            </w:r>
          </w:p>
        </w:tc>
      </w:tr>
      <w:tr w:rsidR="00C81A6B" w:rsidRPr="007B766A" w:rsidTr="007B766A">
        <w:trPr>
          <w:cantSplit/>
          <w:jc w:val="center"/>
        </w:trPr>
        <w:tc>
          <w:tcPr>
            <w:tcW w:w="570"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2</w:t>
            </w:r>
          </w:p>
        </w:tc>
        <w:tc>
          <w:tcPr>
            <w:tcW w:w="2971"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 xml:space="preserve">Government Higher Secondary </w:t>
            </w:r>
            <w:proofErr w:type="spellStart"/>
            <w:r w:rsidRPr="007B766A">
              <w:rPr>
                <w:color w:val="000000"/>
                <w:sz w:val="20"/>
                <w:szCs w:val="20"/>
              </w:rPr>
              <w:t>Pinglena</w:t>
            </w:r>
            <w:proofErr w:type="spellEnd"/>
          </w:p>
        </w:tc>
        <w:tc>
          <w:tcPr>
            <w:tcW w:w="1459"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10</w:t>
            </w:r>
          </w:p>
        </w:tc>
      </w:tr>
      <w:tr w:rsidR="00C81A6B" w:rsidRPr="007B766A" w:rsidTr="007B766A">
        <w:trPr>
          <w:cantSplit/>
          <w:jc w:val="center"/>
        </w:trPr>
        <w:tc>
          <w:tcPr>
            <w:tcW w:w="570"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3</w:t>
            </w:r>
          </w:p>
        </w:tc>
        <w:tc>
          <w:tcPr>
            <w:tcW w:w="2971"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 xml:space="preserve">Government Girls Higher Secondary </w:t>
            </w:r>
            <w:proofErr w:type="spellStart"/>
            <w:r w:rsidRPr="007B766A">
              <w:rPr>
                <w:color w:val="000000"/>
                <w:sz w:val="20"/>
                <w:szCs w:val="20"/>
              </w:rPr>
              <w:t>Pulwama</w:t>
            </w:r>
            <w:proofErr w:type="spellEnd"/>
          </w:p>
        </w:tc>
        <w:tc>
          <w:tcPr>
            <w:tcW w:w="1459"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10</w:t>
            </w:r>
          </w:p>
        </w:tc>
      </w:tr>
      <w:tr w:rsidR="00C81A6B" w:rsidRPr="007B766A" w:rsidTr="007B766A">
        <w:trPr>
          <w:cantSplit/>
          <w:jc w:val="center"/>
        </w:trPr>
        <w:tc>
          <w:tcPr>
            <w:tcW w:w="3541" w:type="pct"/>
            <w:gridSpan w:val="2"/>
            <w:vAlign w:val="center"/>
          </w:tcPr>
          <w:p w:rsidR="00AB37CA" w:rsidRPr="007B766A" w:rsidRDefault="00AB37CA" w:rsidP="00825311">
            <w:pPr>
              <w:snapToGrid w:val="0"/>
              <w:contextualSpacing/>
              <w:jc w:val="center"/>
              <w:rPr>
                <w:b/>
                <w:color w:val="000000"/>
                <w:sz w:val="20"/>
                <w:szCs w:val="20"/>
              </w:rPr>
            </w:pPr>
            <w:r w:rsidRPr="007B766A">
              <w:rPr>
                <w:b/>
                <w:color w:val="000000"/>
                <w:sz w:val="20"/>
                <w:szCs w:val="20"/>
              </w:rPr>
              <w:t>Total</w:t>
            </w:r>
          </w:p>
        </w:tc>
        <w:tc>
          <w:tcPr>
            <w:tcW w:w="1459" w:type="pct"/>
            <w:vAlign w:val="center"/>
          </w:tcPr>
          <w:p w:rsidR="00AB37CA" w:rsidRPr="007B766A" w:rsidRDefault="00AB37CA" w:rsidP="00825311">
            <w:pPr>
              <w:snapToGrid w:val="0"/>
              <w:contextualSpacing/>
              <w:jc w:val="center"/>
              <w:rPr>
                <w:color w:val="000000"/>
                <w:sz w:val="20"/>
                <w:szCs w:val="20"/>
              </w:rPr>
            </w:pPr>
            <w:r w:rsidRPr="007B766A">
              <w:rPr>
                <w:color w:val="000000"/>
                <w:sz w:val="20"/>
                <w:szCs w:val="20"/>
              </w:rPr>
              <w:t>30</w:t>
            </w:r>
          </w:p>
        </w:tc>
      </w:tr>
    </w:tbl>
    <w:p w:rsidR="00AB37CA" w:rsidRPr="007B766A" w:rsidRDefault="00AB37CA" w:rsidP="00825311">
      <w:pPr>
        <w:snapToGrid w:val="0"/>
        <w:ind w:firstLine="425"/>
        <w:rPr>
          <w:sz w:val="20"/>
          <w:szCs w:val="20"/>
        </w:rPr>
      </w:pPr>
    </w:p>
    <w:p w:rsidR="00AB37CA" w:rsidRPr="007B766A" w:rsidRDefault="00AB37CA" w:rsidP="00825311">
      <w:pPr>
        <w:snapToGrid w:val="0"/>
        <w:rPr>
          <w:b/>
          <w:sz w:val="20"/>
          <w:szCs w:val="20"/>
        </w:rPr>
      </w:pPr>
      <w:r w:rsidRPr="007B766A">
        <w:rPr>
          <w:b/>
          <w:sz w:val="20"/>
          <w:szCs w:val="20"/>
        </w:rPr>
        <w:t>Sample-II</w:t>
      </w:r>
    </w:p>
    <w:tbl>
      <w:tblPr>
        <w:tblW w:w="45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5675"/>
        <w:gridCol w:w="2128"/>
      </w:tblGrid>
      <w:tr w:rsidR="00AB37CA" w:rsidRPr="007B766A" w:rsidTr="007B766A">
        <w:trPr>
          <w:jc w:val="center"/>
        </w:trPr>
        <w:tc>
          <w:tcPr>
            <w:tcW w:w="515" w:type="pct"/>
            <w:vAlign w:val="center"/>
          </w:tcPr>
          <w:p w:rsidR="00AB37CA" w:rsidRPr="007B766A" w:rsidRDefault="00AB37CA" w:rsidP="007B766A">
            <w:pPr>
              <w:snapToGrid w:val="0"/>
              <w:jc w:val="center"/>
              <w:rPr>
                <w:b/>
                <w:color w:val="000000"/>
                <w:sz w:val="20"/>
                <w:szCs w:val="20"/>
              </w:rPr>
            </w:pPr>
            <w:r w:rsidRPr="007B766A">
              <w:rPr>
                <w:b/>
                <w:color w:val="000000"/>
                <w:sz w:val="20"/>
                <w:szCs w:val="20"/>
              </w:rPr>
              <w:t>S.</w:t>
            </w:r>
            <w:r w:rsidR="007B766A">
              <w:rPr>
                <w:b/>
                <w:color w:val="000000"/>
                <w:sz w:val="20"/>
                <w:szCs w:val="20"/>
              </w:rPr>
              <w:t xml:space="preserve"> </w:t>
            </w:r>
            <w:r w:rsidRPr="007B766A">
              <w:rPr>
                <w:b/>
                <w:color w:val="000000"/>
                <w:sz w:val="20"/>
                <w:szCs w:val="20"/>
              </w:rPr>
              <w:t>No.</w:t>
            </w:r>
          </w:p>
        </w:tc>
        <w:tc>
          <w:tcPr>
            <w:tcW w:w="3262"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Name of the Institution</w:t>
            </w:r>
          </w:p>
        </w:tc>
        <w:tc>
          <w:tcPr>
            <w:tcW w:w="1223" w:type="pct"/>
            <w:vAlign w:val="center"/>
          </w:tcPr>
          <w:p w:rsidR="00AB37CA" w:rsidRPr="007B766A" w:rsidRDefault="00AB37CA" w:rsidP="007B766A">
            <w:pPr>
              <w:snapToGrid w:val="0"/>
              <w:jc w:val="center"/>
              <w:rPr>
                <w:b/>
                <w:color w:val="000000"/>
                <w:sz w:val="20"/>
                <w:szCs w:val="20"/>
              </w:rPr>
            </w:pPr>
            <w:r w:rsidRPr="007B766A">
              <w:rPr>
                <w:b/>
                <w:color w:val="000000"/>
                <w:sz w:val="20"/>
                <w:szCs w:val="20"/>
              </w:rPr>
              <w:t>Subject</w:t>
            </w:r>
            <w:r w:rsidR="007B766A">
              <w:rPr>
                <w:b/>
                <w:color w:val="000000"/>
                <w:sz w:val="20"/>
                <w:szCs w:val="20"/>
              </w:rPr>
              <w:t xml:space="preserve"> </w:t>
            </w:r>
            <w:r w:rsidRPr="007B766A">
              <w:rPr>
                <w:b/>
                <w:color w:val="000000"/>
                <w:sz w:val="20"/>
                <w:szCs w:val="20"/>
              </w:rPr>
              <w:t>(Science)</w:t>
            </w:r>
          </w:p>
        </w:tc>
      </w:tr>
      <w:tr w:rsidR="00AB37CA" w:rsidRPr="007B766A" w:rsidTr="007B766A">
        <w:trPr>
          <w:jc w:val="center"/>
        </w:trPr>
        <w:tc>
          <w:tcPr>
            <w:tcW w:w="515" w:type="pct"/>
            <w:vAlign w:val="center"/>
          </w:tcPr>
          <w:p w:rsidR="00AB37CA" w:rsidRPr="007B766A" w:rsidRDefault="00AB37CA" w:rsidP="00825311">
            <w:pPr>
              <w:snapToGrid w:val="0"/>
              <w:jc w:val="center"/>
              <w:rPr>
                <w:color w:val="000000"/>
                <w:sz w:val="20"/>
                <w:szCs w:val="20"/>
              </w:rPr>
            </w:pPr>
            <w:r w:rsidRPr="007B766A">
              <w:rPr>
                <w:color w:val="000000"/>
                <w:sz w:val="20"/>
                <w:szCs w:val="20"/>
              </w:rPr>
              <w:t>1</w:t>
            </w:r>
          </w:p>
        </w:tc>
        <w:tc>
          <w:tcPr>
            <w:tcW w:w="3262" w:type="pct"/>
            <w:vAlign w:val="center"/>
          </w:tcPr>
          <w:p w:rsidR="00AB37CA" w:rsidRPr="007B766A" w:rsidRDefault="00AB37CA" w:rsidP="00825311">
            <w:pPr>
              <w:snapToGrid w:val="0"/>
              <w:jc w:val="center"/>
              <w:rPr>
                <w:color w:val="000000"/>
                <w:sz w:val="20"/>
                <w:szCs w:val="20"/>
              </w:rPr>
            </w:pPr>
            <w:r w:rsidRPr="007B766A">
              <w:rPr>
                <w:color w:val="000000"/>
                <w:sz w:val="20"/>
                <w:szCs w:val="20"/>
              </w:rPr>
              <w:t xml:space="preserve">Government Girls Higher Secondary </w:t>
            </w:r>
            <w:proofErr w:type="spellStart"/>
            <w:r w:rsidRPr="007B766A">
              <w:rPr>
                <w:color w:val="000000"/>
                <w:sz w:val="20"/>
                <w:szCs w:val="20"/>
              </w:rPr>
              <w:t>Pulwama</w:t>
            </w:r>
            <w:proofErr w:type="spellEnd"/>
          </w:p>
        </w:tc>
        <w:tc>
          <w:tcPr>
            <w:tcW w:w="1223"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515" w:type="pct"/>
            <w:vAlign w:val="center"/>
          </w:tcPr>
          <w:p w:rsidR="00AB37CA" w:rsidRPr="007B766A" w:rsidRDefault="00AB37CA" w:rsidP="00825311">
            <w:pPr>
              <w:snapToGrid w:val="0"/>
              <w:jc w:val="center"/>
              <w:rPr>
                <w:color w:val="000000"/>
                <w:sz w:val="20"/>
                <w:szCs w:val="20"/>
              </w:rPr>
            </w:pPr>
            <w:r w:rsidRPr="007B766A">
              <w:rPr>
                <w:color w:val="000000"/>
                <w:sz w:val="20"/>
                <w:szCs w:val="20"/>
              </w:rPr>
              <w:t>2</w:t>
            </w:r>
          </w:p>
        </w:tc>
        <w:tc>
          <w:tcPr>
            <w:tcW w:w="3262" w:type="pct"/>
            <w:vAlign w:val="center"/>
          </w:tcPr>
          <w:p w:rsidR="00AB37CA" w:rsidRPr="007B766A" w:rsidRDefault="00AB37CA" w:rsidP="00825311">
            <w:pPr>
              <w:snapToGrid w:val="0"/>
              <w:jc w:val="center"/>
              <w:rPr>
                <w:color w:val="000000"/>
                <w:sz w:val="20"/>
                <w:szCs w:val="20"/>
              </w:rPr>
            </w:pPr>
            <w:r w:rsidRPr="007B766A">
              <w:rPr>
                <w:color w:val="000000"/>
                <w:sz w:val="20"/>
                <w:szCs w:val="20"/>
              </w:rPr>
              <w:t xml:space="preserve">Government Boys Higher Secondary </w:t>
            </w:r>
            <w:proofErr w:type="spellStart"/>
            <w:r w:rsidRPr="007B766A">
              <w:rPr>
                <w:color w:val="000000"/>
                <w:sz w:val="20"/>
                <w:szCs w:val="20"/>
              </w:rPr>
              <w:t>Pulwama</w:t>
            </w:r>
            <w:proofErr w:type="spellEnd"/>
          </w:p>
        </w:tc>
        <w:tc>
          <w:tcPr>
            <w:tcW w:w="1223"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515" w:type="pct"/>
            <w:vAlign w:val="center"/>
          </w:tcPr>
          <w:p w:rsidR="00AB37CA" w:rsidRPr="007B766A" w:rsidRDefault="00AB37CA" w:rsidP="00825311">
            <w:pPr>
              <w:snapToGrid w:val="0"/>
              <w:jc w:val="center"/>
              <w:rPr>
                <w:color w:val="000000"/>
                <w:sz w:val="20"/>
                <w:szCs w:val="20"/>
              </w:rPr>
            </w:pPr>
            <w:r w:rsidRPr="007B766A">
              <w:rPr>
                <w:color w:val="000000"/>
                <w:sz w:val="20"/>
                <w:szCs w:val="20"/>
              </w:rPr>
              <w:t>3</w:t>
            </w:r>
          </w:p>
        </w:tc>
        <w:tc>
          <w:tcPr>
            <w:tcW w:w="3262" w:type="pct"/>
            <w:vAlign w:val="center"/>
          </w:tcPr>
          <w:p w:rsidR="00AB37CA" w:rsidRPr="007B766A" w:rsidRDefault="00AB37CA" w:rsidP="00825311">
            <w:pPr>
              <w:snapToGrid w:val="0"/>
              <w:jc w:val="center"/>
              <w:rPr>
                <w:color w:val="000000"/>
                <w:sz w:val="20"/>
                <w:szCs w:val="20"/>
              </w:rPr>
            </w:pPr>
            <w:r w:rsidRPr="007B766A">
              <w:rPr>
                <w:color w:val="000000"/>
                <w:sz w:val="20"/>
                <w:szCs w:val="20"/>
              </w:rPr>
              <w:t xml:space="preserve">Government Higher Secondary </w:t>
            </w:r>
            <w:proofErr w:type="spellStart"/>
            <w:r w:rsidRPr="007B766A">
              <w:rPr>
                <w:color w:val="000000"/>
                <w:sz w:val="20"/>
                <w:szCs w:val="20"/>
              </w:rPr>
              <w:t>Kakapora</w:t>
            </w:r>
            <w:proofErr w:type="spellEnd"/>
          </w:p>
        </w:tc>
        <w:tc>
          <w:tcPr>
            <w:tcW w:w="1223"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3777" w:type="pct"/>
            <w:gridSpan w:val="2"/>
            <w:vAlign w:val="center"/>
          </w:tcPr>
          <w:p w:rsidR="00AB37CA" w:rsidRPr="007B766A" w:rsidRDefault="00AB37CA" w:rsidP="00825311">
            <w:pPr>
              <w:snapToGrid w:val="0"/>
              <w:jc w:val="center"/>
              <w:rPr>
                <w:b/>
                <w:color w:val="000000"/>
                <w:sz w:val="20"/>
                <w:szCs w:val="20"/>
              </w:rPr>
            </w:pPr>
            <w:r w:rsidRPr="007B766A">
              <w:rPr>
                <w:b/>
                <w:color w:val="000000"/>
                <w:sz w:val="20"/>
                <w:szCs w:val="20"/>
              </w:rPr>
              <w:t>Total</w:t>
            </w:r>
          </w:p>
        </w:tc>
        <w:tc>
          <w:tcPr>
            <w:tcW w:w="1223"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r>
    </w:tbl>
    <w:p w:rsidR="00AB37CA" w:rsidRPr="007B766A" w:rsidRDefault="00AB37CA" w:rsidP="00825311">
      <w:pPr>
        <w:snapToGrid w:val="0"/>
        <w:ind w:firstLine="425"/>
        <w:rPr>
          <w:sz w:val="20"/>
          <w:szCs w:val="20"/>
        </w:rPr>
      </w:pPr>
    </w:p>
    <w:p w:rsidR="00AB37CA" w:rsidRPr="007B766A" w:rsidRDefault="00AB37CA" w:rsidP="00825311">
      <w:pPr>
        <w:snapToGrid w:val="0"/>
        <w:rPr>
          <w:b/>
          <w:sz w:val="20"/>
          <w:szCs w:val="20"/>
        </w:rPr>
      </w:pPr>
      <w:r w:rsidRPr="007B766A">
        <w:rPr>
          <w:b/>
          <w:sz w:val="20"/>
          <w:szCs w:val="20"/>
        </w:rPr>
        <w:t>Sample-III</w:t>
      </w:r>
    </w:p>
    <w:tbl>
      <w:tblPr>
        <w:tblW w:w="45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8"/>
        <w:gridCol w:w="5025"/>
        <w:gridCol w:w="2636"/>
      </w:tblGrid>
      <w:tr w:rsidR="00AB37CA" w:rsidRPr="007B766A" w:rsidTr="007B766A">
        <w:trPr>
          <w:jc w:val="center"/>
        </w:trPr>
        <w:tc>
          <w:tcPr>
            <w:tcW w:w="597" w:type="pct"/>
            <w:vAlign w:val="center"/>
          </w:tcPr>
          <w:p w:rsidR="00AB37CA" w:rsidRPr="007B766A" w:rsidRDefault="00AB37CA" w:rsidP="007B766A">
            <w:pPr>
              <w:snapToGrid w:val="0"/>
              <w:jc w:val="center"/>
              <w:rPr>
                <w:b/>
                <w:color w:val="000000"/>
                <w:sz w:val="20"/>
                <w:szCs w:val="20"/>
              </w:rPr>
            </w:pPr>
            <w:r w:rsidRPr="007B766A">
              <w:rPr>
                <w:b/>
                <w:color w:val="000000"/>
                <w:sz w:val="20"/>
                <w:szCs w:val="20"/>
              </w:rPr>
              <w:t>S.</w:t>
            </w:r>
            <w:r w:rsidR="007B766A">
              <w:rPr>
                <w:b/>
                <w:color w:val="000000"/>
                <w:sz w:val="20"/>
                <w:szCs w:val="20"/>
              </w:rPr>
              <w:t xml:space="preserve"> </w:t>
            </w:r>
            <w:r w:rsidRPr="007B766A">
              <w:rPr>
                <w:b/>
                <w:color w:val="000000"/>
                <w:sz w:val="20"/>
                <w:szCs w:val="20"/>
              </w:rPr>
              <w:t>No.</w:t>
            </w:r>
          </w:p>
        </w:tc>
        <w:tc>
          <w:tcPr>
            <w:tcW w:w="2888"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Name of the Institution</w:t>
            </w:r>
          </w:p>
        </w:tc>
        <w:tc>
          <w:tcPr>
            <w:tcW w:w="1516" w:type="pct"/>
            <w:vAlign w:val="center"/>
          </w:tcPr>
          <w:p w:rsidR="00AB37CA" w:rsidRPr="007B766A" w:rsidRDefault="00AB37CA" w:rsidP="007B766A">
            <w:pPr>
              <w:snapToGrid w:val="0"/>
              <w:jc w:val="center"/>
              <w:rPr>
                <w:b/>
                <w:color w:val="000000"/>
                <w:sz w:val="20"/>
                <w:szCs w:val="20"/>
              </w:rPr>
            </w:pPr>
            <w:r w:rsidRPr="007B766A">
              <w:rPr>
                <w:b/>
                <w:color w:val="000000"/>
                <w:sz w:val="20"/>
                <w:szCs w:val="20"/>
              </w:rPr>
              <w:t>Subject</w:t>
            </w:r>
            <w:r w:rsidR="007B766A">
              <w:rPr>
                <w:b/>
                <w:color w:val="000000"/>
                <w:sz w:val="20"/>
                <w:szCs w:val="20"/>
              </w:rPr>
              <w:t xml:space="preserve"> </w:t>
            </w:r>
            <w:r w:rsidRPr="007B766A">
              <w:rPr>
                <w:b/>
                <w:color w:val="000000"/>
                <w:sz w:val="20"/>
                <w:szCs w:val="20"/>
              </w:rPr>
              <w:t>(Commerce)</w:t>
            </w:r>
          </w:p>
        </w:tc>
      </w:tr>
      <w:tr w:rsidR="00AB37CA" w:rsidRPr="007B766A" w:rsidTr="007B766A">
        <w:trPr>
          <w:jc w:val="center"/>
        </w:trPr>
        <w:tc>
          <w:tcPr>
            <w:tcW w:w="597" w:type="pct"/>
            <w:vAlign w:val="center"/>
          </w:tcPr>
          <w:p w:rsidR="00AB37CA" w:rsidRPr="007B766A" w:rsidRDefault="00AB37CA" w:rsidP="00825311">
            <w:pPr>
              <w:snapToGrid w:val="0"/>
              <w:jc w:val="center"/>
              <w:rPr>
                <w:color w:val="000000"/>
                <w:sz w:val="20"/>
                <w:szCs w:val="20"/>
              </w:rPr>
            </w:pPr>
            <w:r w:rsidRPr="007B766A">
              <w:rPr>
                <w:color w:val="000000"/>
                <w:sz w:val="20"/>
                <w:szCs w:val="20"/>
              </w:rPr>
              <w:t>1</w:t>
            </w:r>
          </w:p>
        </w:tc>
        <w:tc>
          <w:tcPr>
            <w:tcW w:w="2888" w:type="pct"/>
            <w:vAlign w:val="center"/>
          </w:tcPr>
          <w:p w:rsidR="00AB37CA" w:rsidRPr="007B766A" w:rsidRDefault="00AB37CA" w:rsidP="00825311">
            <w:pPr>
              <w:snapToGrid w:val="0"/>
              <w:jc w:val="center"/>
              <w:rPr>
                <w:color w:val="000000"/>
                <w:sz w:val="20"/>
                <w:szCs w:val="20"/>
              </w:rPr>
            </w:pPr>
            <w:r w:rsidRPr="007B766A">
              <w:rPr>
                <w:color w:val="000000"/>
                <w:sz w:val="20"/>
                <w:szCs w:val="20"/>
              </w:rPr>
              <w:t>G</w:t>
            </w:r>
            <w:r w:rsidR="00880D6B" w:rsidRPr="007B766A">
              <w:rPr>
                <w:color w:val="000000"/>
                <w:sz w:val="20"/>
                <w:szCs w:val="20"/>
              </w:rPr>
              <w:t xml:space="preserve">overnment Higher Secondary </w:t>
            </w:r>
            <w:proofErr w:type="spellStart"/>
            <w:r w:rsidR="00880D6B" w:rsidRPr="007B766A">
              <w:rPr>
                <w:color w:val="000000"/>
                <w:sz w:val="20"/>
                <w:szCs w:val="20"/>
              </w:rPr>
              <w:t>Ping</w:t>
            </w:r>
            <w:r w:rsidRPr="007B766A">
              <w:rPr>
                <w:color w:val="000000"/>
                <w:sz w:val="20"/>
                <w:szCs w:val="20"/>
              </w:rPr>
              <w:t>l</w:t>
            </w:r>
            <w:r w:rsidR="00880D6B" w:rsidRPr="007B766A">
              <w:rPr>
                <w:color w:val="000000"/>
                <w:sz w:val="20"/>
                <w:szCs w:val="20"/>
              </w:rPr>
              <w:t>e</w:t>
            </w:r>
            <w:r w:rsidRPr="007B766A">
              <w:rPr>
                <w:color w:val="000000"/>
                <w:sz w:val="20"/>
                <w:szCs w:val="20"/>
              </w:rPr>
              <w:t>na</w:t>
            </w:r>
            <w:proofErr w:type="spellEnd"/>
          </w:p>
        </w:tc>
        <w:tc>
          <w:tcPr>
            <w:tcW w:w="1516"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597" w:type="pct"/>
            <w:vAlign w:val="center"/>
          </w:tcPr>
          <w:p w:rsidR="00AB37CA" w:rsidRPr="007B766A" w:rsidRDefault="00AB37CA" w:rsidP="00825311">
            <w:pPr>
              <w:snapToGrid w:val="0"/>
              <w:jc w:val="center"/>
              <w:rPr>
                <w:color w:val="000000"/>
                <w:sz w:val="20"/>
                <w:szCs w:val="20"/>
              </w:rPr>
            </w:pPr>
            <w:r w:rsidRPr="007B766A">
              <w:rPr>
                <w:color w:val="000000"/>
                <w:sz w:val="20"/>
                <w:szCs w:val="20"/>
              </w:rPr>
              <w:t>2</w:t>
            </w:r>
          </w:p>
        </w:tc>
        <w:tc>
          <w:tcPr>
            <w:tcW w:w="2888" w:type="pct"/>
            <w:vAlign w:val="center"/>
          </w:tcPr>
          <w:p w:rsidR="00AB37CA" w:rsidRPr="007B766A" w:rsidRDefault="00AB37CA" w:rsidP="00825311">
            <w:pPr>
              <w:snapToGrid w:val="0"/>
              <w:jc w:val="center"/>
              <w:rPr>
                <w:color w:val="000000"/>
                <w:sz w:val="20"/>
                <w:szCs w:val="20"/>
              </w:rPr>
            </w:pPr>
            <w:r w:rsidRPr="007B766A">
              <w:rPr>
                <w:color w:val="000000"/>
                <w:sz w:val="20"/>
                <w:szCs w:val="20"/>
              </w:rPr>
              <w:t xml:space="preserve">Government Girls Higher Secondary </w:t>
            </w:r>
            <w:proofErr w:type="spellStart"/>
            <w:r w:rsidRPr="007B766A">
              <w:rPr>
                <w:color w:val="000000"/>
                <w:sz w:val="20"/>
                <w:szCs w:val="20"/>
              </w:rPr>
              <w:t>Pulwama</w:t>
            </w:r>
            <w:proofErr w:type="spellEnd"/>
          </w:p>
        </w:tc>
        <w:tc>
          <w:tcPr>
            <w:tcW w:w="1516"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597" w:type="pct"/>
            <w:vAlign w:val="center"/>
          </w:tcPr>
          <w:p w:rsidR="00AB37CA" w:rsidRPr="007B766A" w:rsidRDefault="00AB37CA" w:rsidP="00825311">
            <w:pPr>
              <w:snapToGrid w:val="0"/>
              <w:jc w:val="center"/>
              <w:rPr>
                <w:color w:val="000000"/>
                <w:sz w:val="20"/>
                <w:szCs w:val="20"/>
              </w:rPr>
            </w:pPr>
            <w:r w:rsidRPr="007B766A">
              <w:rPr>
                <w:color w:val="000000"/>
                <w:sz w:val="20"/>
                <w:szCs w:val="20"/>
              </w:rPr>
              <w:t>3</w:t>
            </w:r>
          </w:p>
        </w:tc>
        <w:tc>
          <w:tcPr>
            <w:tcW w:w="2888" w:type="pct"/>
            <w:vAlign w:val="center"/>
          </w:tcPr>
          <w:p w:rsidR="00AB37CA" w:rsidRPr="007B766A" w:rsidRDefault="00AB37CA" w:rsidP="00825311">
            <w:pPr>
              <w:snapToGrid w:val="0"/>
              <w:jc w:val="center"/>
              <w:rPr>
                <w:color w:val="000000"/>
                <w:sz w:val="20"/>
                <w:szCs w:val="20"/>
              </w:rPr>
            </w:pPr>
            <w:r w:rsidRPr="007B766A">
              <w:rPr>
                <w:color w:val="000000"/>
                <w:sz w:val="20"/>
                <w:szCs w:val="20"/>
              </w:rPr>
              <w:t xml:space="preserve">Government Boys Higher Secondary </w:t>
            </w:r>
            <w:proofErr w:type="spellStart"/>
            <w:r w:rsidRPr="007B766A">
              <w:rPr>
                <w:color w:val="000000"/>
                <w:sz w:val="20"/>
                <w:szCs w:val="20"/>
              </w:rPr>
              <w:t>Pulwama</w:t>
            </w:r>
            <w:proofErr w:type="spellEnd"/>
          </w:p>
        </w:tc>
        <w:tc>
          <w:tcPr>
            <w:tcW w:w="1516" w:type="pct"/>
            <w:vAlign w:val="center"/>
          </w:tcPr>
          <w:p w:rsidR="00AB37CA" w:rsidRPr="007B766A" w:rsidRDefault="00AB37CA" w:rsidP="00825311">
            <w:pPr>
              <w:snapToGrid w:val="0"/>
              <w:jc w:val="center"/>
              <w:rPr>
                <w:color w:val="000000"/>
                <w:sz w:val="20"/>
                <w:szCs w:val="20"/>
              </w:rPr>
            </w:pPr>
            <w:r w:rsidRPr="007B766A">
              <w:rPr>
                <w:color w:val="000000"/>
                <w:sz w:val="20"/>
                <w:szCs w:val="20"/>
              </w:rPr>
              <w:t>10</w:t>
            </w:r>
          </w:p>
        </w:tc>
      </w:tr>
      <w:tr w:rsidR="00AB37CA" w:rsidRPr="007B766A" w:rsidTr="007B766A">
        <w:trPr>
          <w:jc w:val="center"/>
        </w:trPr>
        <w:tc>
          <w:tcPr>
            <w:tcW w:w="3484" w:type="pct"/>
            <w:gridSpan w:val="2"/>
            <w:vAlign w:val="center"/>
          </w:tcPr>
          <w:p w:rsidR="00AB37CA" w:rsidRPr="007B766A" w:rsidRDefault="00AB37CA" w:rsidP="00825311">
            <w:pPr>
              <w:snapToGrid w:val="0"/>
              <w:jc w:val="center"/>
              <w:rPr>
                <w:b/>
                <w:color w:val="000000"/>
                <w:sz w:val="20"/>
                <w:szCs w:val="20"/>
              </w:rPr>
            </w:pPr>
            <w:r w:rsidRPr="007B766A">
              <w:rPr>
                <w:b/>
                <w:color w:val="000000"/>
                <w:sz w:val="20"/>
                <w:szCs w:val="20"/>
              </w:rPr>
              <w:t>Total</w:t>
            </w:r>
          </w:p>
        </w:tc>
        <w:tc>
          <w:tcPr>
            <w:tcW w:w="1516"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r>
    </w:tbl>
    <w:p w:rsidR="00AB37CA" w:rsidRPr="007B766A" w:rsidRDefault="00AB37CA" w:rsidP="00825311">
      <w:pPr>
        <w:snapToGrid w:val="0"/>
        <w:ind w:firstLine="425"/>
        <w:rPr>
          <w:b/>
          <w:sz w:val="20"/>
          <w:szCs w:val="20"/>
          <w:u w:val="single"/>
        </w:rPr>
      </w:pPr>
    </w:p>
    <w:p w:rsidR="00AB37CA" w:rsidRPr="007B766A" w:rsidRDefault="00AB37CA" w:rsidP="00825311">
      <w:pPr>
        <w:snapToGrid w:val="0"/>
        <w:rPr>
          <w:b/>
          <w:sz w:val="20"/>
          <w:szCs w:val="20"/>
        </w:rPr>
      </w:pPr>
      <w:r w:rsidRPr="007B766A">
        <w:rPr>
          <w:b/>
          <w:sz w:val="20"/>
          <w:szCs w:val="20"/>
        </w:rPr>
        <w:t>Table I</w:t>
      </w:r>
      <w:r w:rsidR="00825311" w:rsidRPr="007B766A">
        <w:rPr>
          <w:rFonts w:hint="eastAsia"/>
          <w:b/>
          <w:sz w:val="20"/>
          <w:szCs w:val="20"/>
          <w:lang w:eastAsia="zh-CN"/>
        </w:rPr>
        <w:t xml:space="preserve">. </w:t>
      </w:r>
      <w:r w:rsidRPr="007B766A">
        <w:rPr>
          <w:b/>
          <w:sz w:val="20"/>
          <w:szCs w:val="20"/>
        </w:rPr>
        <w:t>Mean Comparison of Science and Social Science Higher Secondary Students on various dimensions of Emotional Intelligence.</w:t>
      </w:r>
    </w:p>
    <w:tbl>
      <w:tblPr>
        <w:tblW w:w="4549" w:type="pct"/>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403"/>
        <w:gridCol w:w="1769"/>
        <w:gridCol w:w="1457"/>
        <w:gridCol w:w="2354"/>
      </w:tblGrid>
      <w:tr w:rsidR="007478B8" w:rsidRPr="007B766A" w:rsidTr="007B766A">
        <w:trPr>
          <w:jc w:val="center"/>
        </w:trPr>
        <w:tc>
          <w:tcPr>
            <w:tcW w:w="993"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Group</w:t>
            </w:r>
          </w:p>
        </w:tc>
        <w:tc>
          <w:tcPr>
            <w:tcW w:w="80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Number</w:t>
            </w:r>
          </w:p>
        </w:tc>
        <w:tc>
          <w:tcPr>
            <w:tcW w:w="101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Mean/SD</w:t>
            </w:r>
          </w:p>
        </w:tc>
        <w:tc>
          <w:tcPr>
            <w:tcW w:w="836"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‘t’ Value</w:t>
            </w:r>
          </w:p>
        </w:tc>
        <w:tc>
          <w:tcPr>
            <w:tcW w:w="1351"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Level of Significant</w:t>
            </w:r>
          </w:p>
        </w:tc>
      </w:tr>
      <w:tr w:rsidR="007478B8" w:rsidRPr="007B766A" w:rsidTr="007B766A">
        <w:trPr>
          <w:jc w:val="center"/>
        </w:trPr>
        <w:tc>
          <w:tcPr>
            <w:tcW w:w="993"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Science</w:t>
            </w:r>
          </w:p>
        </w:tc>
        <w:tc>
          <w:tcPr>
            <w:tcW w:w="805"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015" w:type="pct"/>
            <w:vAlign w:val="center"/>
          </w:tcPr>
          <w:p w:rsidR="00AB37CA" w:rsidRPr="007B766A" w:rsidRDefault="00AB37CA" w:rsidP="00825311">
            <w:pPr>
              <w:snapToGrid w:val="0"/>
              <w:jc w:val="center"/>
              <w:rPr>
                <w:color w:val="000000"/>
                <w:sz w:val="20"/>
                <w:szCs w:val="20"/>
              </w:rPr>
            </w:pPr>
            <w:r w:rsidRPr="007B766A">
              <w:rPr>
                <w:color w:val="000000"/>
                <w:sz w:val="20"/>
                <w:szCs w:val="20"/>
              </w:rPr>
              <w:t>69.13/13.23</w:t>
            </w:r>
          </w:p>
        </w:tc>
        <w:tc>
          <w:tcPr>
            <w:tcW w:w="836"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3.76</w:t>
            </w:r>
          </w:p>
        </w:tc>
        <w:tc>
          <w:tcPr>
            <w:tcW w:w="1351"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Significant at 0.01</w:t>
            </w:r>
          </w:p>
        </w:tc>
      </w:tr>
      <w:tr w:rsidR="007478B8" w:rsidRPr="007B766A" w:rsidTr="007B766A">
        <w:trPr>
          <w:jc w:val="center"/>
        </w:trPr>
        <w:tc>
          <w:tcPr>
            <w:tcW w:w="993"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Social Science</w:t>
            </w:r>
          </w:p>
        </w:tc>
        <w:tc>
          <w:tcPr>
            <w:tcW w:w="805"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015" w:type="pct"/>
            <w:vAlign w:val="center"/>
          </w:tcPr>
          <w:p w:rsidR="00AB37CA" w:rsidRPr="007B766A" w:rsidRDefault="00AB37CA" w:rsidP="00825311">
            <w:pPr>
              <w:snapToGrid w:val="0"/>
              <w:jc w:val="center"/>
              <w:rPr>
                <w:color w:val="000000"/>
                <w:sz w:val="20"/>
                <w:szCs w:val="20"/>
              </w:rPr>
            </w:pPr>
            <w:r w:rsidRPr="007B766A">
              <w:rPr>
                <w:color w:val="000000"/>
                <w:sz w:val="20"/>
                <w:szCs w:val="20"/>
              </w:rPr>
              <w:t>82.46/14.26</w:t>
            </w:r>
          </w:p>
        </w:tc>
        <w:tc>
          <w:tcPr>
            <w:tcW w:w="836" w:type="pct"/>
            <w:vMerge/>
            <w:vAlign w:val="center"/>
          </w:tcPr>
          <w:p w:rsidR="00AB37CA" w:rsidRPr="007B766A" w:rsidRDefault="00AB37CA" w:rsidP="00825311">
            <w:pPr>
              <w:snapToGrid w:val="0"/>
              <w:jc w:val="center"/>
              <w:rPr>
                <w:color w:val="000000"/>
                <w:sz w:val="20"/>
                <w:szCs w:val="20"/>
              </w:rPr>
            </w:pPr>
          </w:p>
        </w:tc>
        <w:tc>
          <w:tcPr>
            <w:tcW w:w="1351" w:type="pct"/>
            <w:vMerge/>
            <w:vAlign w:val="center"/>
          </w:tcPr>
          <w:p w:rsidR="00AB37CA" w:rsidRPr="007B766A" w:rsidRDefault="00AB37CA" w:rsidP="00825311">
            <w:pPr>
              <w:snapToGrid w:val="0"/>
              <w:jc w:val="center"/>
              <w:rPr>
                <w:color w:val="000000"/>
                <w:sz w:val="20"/>
                <w:szCs w:val="20"/>
              </w:rPr>
            </w:pPr>
          </w:p>
        </w:tc>
      </w:tr>
    </w:tbl>
    <w:p w:rsidR="00AB37CA" w:rsidRPr="007B766A" w:rsidRDefault="00AB37CA" w:rsidP="00825311">
      <w:pPr>
        <w:snapToGrid w:val="0"/>
        <w:jc w:val="center"/>
        <w:rPr>
          <w:sz w:val="20"/>
          <w:szCs w:val="20"/>
        </w:rPr>
      </w:pPr>
    </w:p>
    <w:p w:rsidR="00AB37CA" w:rsidRPr="007B766A" w:rsidRDefault="008F6E93" w:rsidP="00825311">
      <w:pPr>
        <w:snapToGrid w:val="0"/>
        <w:ind w:firstLine="425"/>
        <w:rPr>
          <w:sz w:val="20"/>
          <w:szCs w:val="20"/>
        </w:rPr>
      </w:pPr>
      <w:r w:rsidRPr="007B766A">
        <w:rPr>
          <w:sz w:val="20"/>
          <w:szCs w:val="20"/>
        </w:rPr>
        <w:t>Table 1</w:t>
      </w:r>
      <w:r w:rsidR="00AB37CA" w:rsidRPr="007B766A">
        <w:rPr>
          <w:sz w:val="20"/>
          <w:szCs w:val="20"/>
        </w:rPr>
        <w:t xml:space="preserve"> </w:t>
      </w:r>
      <w:r w:rsidRPr="007B766A">
        <w:rPr>
          <w:sz w:val="20"/>
          <w:szCs w:val="20"/>
        </w:rPr>
        <w:t>shows</w:t>
      </w:r>
      <w:r w:rsidR="00AB37CA" w:rsidRPr="007B766A">
        <w:rPr>
          <w:sz w:val="20"/>
          <w:szCs w:val="20"/>
        </w:rPr>
        <w:t xml:space="preserve"> the mean comparison of science and social science higher secondary students on various dimensions of Emotional Intelligence. The Table I reveals that the two groups </w:t>
      </w:r>
      <w:r w:rsidRPr="007B766A">
        <w:rPr>
          <w:sz w:val="20"/>
          <w:szCs w:val="20"/>
        </w:rPr>
        <w:t>i.e.</w:t>
      </w:r>
      <w:r w:rsidR="00AB37CA" w:rsidRPr="007B766A">
        <w:rPr>
          <w:sz w:val="20"/>
          <w:szCs w:val="20"/>
        </w:rPr>
        <w:t xml:space="preserve"> Science and Social Science Higher Secondary Students differ significantly on various dimensions of Emotional Intelligence on ( 0.01 level) it further deputes that Social Science students possess higher capacity for introspection and the ability to recognize oneself as on individual separate from the environment and other individuals, the ability to understand and share the feelings of another (empathy), ability to do what needs to be done without influence from other people or situations than science students.</w:t>
      </w:r>
    </w:p>
    <w:p w:rsidR="00AB37CA" w:rsidRPr="007B766A" w:rsidRDefault="00AB37CA" w:rsidP="00825311">
      <w:pPr>
        <w:snapToGrid w:val="0"/>
        <w:jc w:val="center"/>
        <w:rPr>
          <w:sz w:val="20"/>
          <w:szCs w:val="20"/>
        </w:rPr>
      </w:pPr>
    </w:p>
    <w:p w:rsidR="00AB37CA" w:rsidRPr="007B766A" w:rsidRDefault="00681ED4" w:rsidP="00825311">
      <w:pPr>
        <w:snapToGrid w:val="0"/>
        <w:rPr>
          <w:b/>
          <w:sz w:val="20"/>
          <w:szCs w:val="20"/>
        </w:rPr>
      </w:pPr>
      <w:r w:rsidRPr="007B766A">
        <w:rPr>
          <w:b/>
          <w:sz w:val="20"/>
          <w:szCs w:val="20"/>
        </w:rPr>
        <w:t>Table II</w:t>
      </w:r>
      <w:r w:rsidR="00825311" w:rsidRPr="007B766A">
        <w:rPr>
          <w:rFonts w:hint="eastAsia"/>
          <w:b/>
          <w:sz w:val="20"/>
          <w:szCs w:val="20"/>
          <w:lang w:eastAsia="zh-CN"/>
        </w:rPr>
        <w:t xml:space="preserve">. </w:t>
      </w:r>
      <w:r w:rsidR="00AB37CA" w:rsidRPr="007B766A">
        <w:rPr>
          <w:b/>
          <w:sz w:val="20"/>
          <w:szCs w:val="20"/>
        </w:rPr>
        <w:t>Mean Comparison of Science and Commerce Higher Secondary Students on various dimensions of Emotional Intelligence.</w:t>
      </w:r>
    </w:p>
    <w:tbl>
      <w:tblPr>
        <w:tblW w:w="4692" w:type="pct"/>
        <w:jc w:val="center"/>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715"/>
        <w:gridCol w:w="2158"/>
        <w:gridCol w:w="1488"/>
        <w:gridCol w:w="2096"/>
      </w:tblGrid>
      <w:tr w:rsidR="00AB37CA" w:rsidRPr="007B766A" w:rsidTr="007B766A">
        <w:trPr>
          <w:cantSplit/>
          <w:jc w:val="center"/>
        </w:trPr>
        <w:tc>
          <w:tcPr>
            <w:tcW w:w="851"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Group</w:t>
            </w:r>
          </w:p>
        </w:tc>
        <w:tc>
          <w:tcPr>
            <w:tcW w:w="954"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Number</w:t>
            </w:r>
          </w:p>
        </w:tc>
        <w:tc>
          <w:tcPr>
            <w:tcW w:w="1201"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Mean/SD</w:t>
            </w:r>
          </w:p>
        </w:tc>
        <w:tc>
          <w:tcPr>
            <w:tcW w:w="828"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‘t’ Value</w:t>
            </w:r>
          </w:p>
        </w:tc>
        <w:tc>
          <w:tcPr>
            <w:tcW w:w="1167"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Level of Significant</w:t>
            </w:r>
          </w:p>
        </w:tc>
      </w:tr>
      <w:tr w:rsidR="00AB37CA" w:rsidRPr="007B766A" w:rsidTr="007B766A">
        <w:trPr>
          <w:cantSplit/>
          <w:jc w:val="center"/>
        </w:trPr>
        <w:tc>
          <w:tcPr>
            <w:tcW w:w="851"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Science</w:t>
            </w:r>
          </w:p>
        </w:tc>
        <w:tc>
          <w:tcPr>
            <w:tcW w:w="954"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201" w:type="pct"/>
            <w:vAlign w:val="center"/>
          </w:tcPr>
          <w:p w:rsidR="00AB37CA" w:rsidRPr="007B766A" w:rsidRDefault="00AB37CA" w:rsidP="00825311">
            <w:pPr>
              <w:snapToGrid w:val="0"/>
              <w:jc w:val="center"/>
              <w:rPr>
                <w:color w:val="000000"/>
                <w:sz w:val="20"/>
                <w:szCs w:val="20"/>
              </w:rPr>
            </w:pPr>
            <w:r w:rsidRPr="007B766A">
              <w:rPr>
                <w:color w:val="000000"/>
                <w:sz w:val="20"/>
                <w:szCs w:val="20"/>
              </w:rPr>
              <w:t>69.13/13.23</w:t>
            </w:r>
          </w:p>
        </w:tc>
        <w:tc>
          <w:tcPr>
            <w:tcW w:w="828"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1.20</w:t>
            </w:r>
          </w:p>
        </w:tc>
        <w:tc>
          <w:tcPr>
            <w:tcW w:w="1167"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Not-Significant</w:t>
            </w:r>
          </w:p>
        </w:tc>
      </w:tr>
      <w:tr w:rsidR="00AB37CA" w:rsidRPr="007B766A" w:rsidTr="007B766A">
        <w:trPr>
          <w:cantSplit/>
          <w:jc w:val="center"/>
        </w:trPr>
        <w:tc>
          <w:tcPr>
            <w:tcW w:w="851"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Commerce</w:t>
            </w:r>
          </w:p>
        </w:tc>
        <w:tc>
          <w:tcPr>
            <w:tcW w:w="954"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201" w:type="pct"/>
            <w:vAlign w:val="center"/>
          </w:tcPr>
          <w:p w:rsidR="00AB37CA" w:rsidRPr="007B766A" w:rsidRDefault="00AB37CA" w:rsidP="00825311">
            <w:pPr>
              <w:snapToGrid w:val="0"/>
              <w:jc w:val="center"/>
              <w:rPr>
                <w:color w:val="000000"/>
                <w:sz w:val="20"/>
                <w:szCs w:val="20"/>
              </w:rPr>
            </w:pPr>
            <w:r w:rsidRPr="007B766A">
              <w:rPr>
                <w:color w:val="000000"/>
                <w:sz w:val="20"/>
                <w:szCs w:val="20"/>
              </w:rPr>
              <w:t>72.96/14.26</w:t>
            </w:r>
          </w:p>
        </w:tc>
        <w:tc>
          <w:tcPr>
            <w:tcW w:w="828" w:type="pct"/>
            <w:vMerge/>
          </w:tcPr>
          <w:p w:rsidR="00AB37CA" w:rsidRPr="007B766A" w:rsidRDefault="00AB37CA" w:rsidP="00825311">
            <w:pPr>
              <w:snapToGrid w:val="0"/>
              <w:jc w:val="center"/>
              <w:rPr>
                <w:color w:val="000000"/>
                <w:sz w:val="20"/>
                <w:szCs w:val="20"/>
              </w:rPr>
            </w:pPr>
          </w:p>
        </w:tc>
        <w:tc>
          <w:tcPr>
            <w:tcW w:w="1167" w:type="pct"/>
            <w:vMerge/>
          </w:tcPr>
          <w:p w:rsidR="00AB37CA" w:rsidRPr="007B766A" w:rsidRDefault="00AB37CA" w:rsidP="00825311">
            <w:pPr>
              <w:snapToGrid w:val="0"/>
              <w:jc w:val="center"/>
              <w:rPr>
                <w:color w:val="000000"/>
                <w:sz w:val="20"/>
                <w:szCs w:val="20"/>
              </w:rPr>
            </w:pPr>
          </w:p>
        </w:tc>
      </w:tr>
    </w:tbl>
    <w:p w:rsidR="00AB37CA" w:rsidRPr="007B766A" w:rsidRDefault="00AB37CA" w:rsidP="00825311">
      <w:pPr>
        <w:snapToGrid w:val="0"/>
        <w:ind w:firstLine="425"/>
        <w:rPr>
          <w:sz w:val="20"/>
          <w:szCs w:val="20"/>
        </w:rPr>
      </w:pPr>
    </w:p>
    <w:p w:rsidR="00AB37CA" w:rsidRPr="007B766A" w:rsidRDefault="00AB37CA" w:rsidP="00825311">
      <w:pPr>
        <w:snapToGrid w:val="0"/>
        <w:ind w:firstLine="425"/>
        <w:rPr>
          <w:sz w:val="20"/>
          <w:szCs w:val="20"/>
        </w:rPr>
      </w:pPr>
      <w:r w:rsidRPr="007B766A">
        <w:rPr>
          <w:sz w:val="20"/>
          <w:szCs w:val="20"/>
        </w:rPr>
        <w:t>Table-II Shows the mean comparison of science and commerce Higher Secondary Students on various dimensions of Emotional Intelligence.</w:t>
      </w:r>
      <w:r w:rsidR="001B39C6" w:rsidRPr="007B766A">
        <w:rPr>
          <w:sz w:val="20"/>
          <w:szCs w:val="20"/>
        </w:rPr>
        <w:t xml:space="preserve"> </w:t>
      </w:r>
      <w:r w:rsidRPr="007B766A">
        <w:rPr>
          <w:sz w:val="20"/>
          <w:szCs w:val="20"/>
        </w:rPr>
        <w:t xml:space="preserve">The table II reveals that the two groups </w:t>
      </w:r>
      <w:r w:rsidR="001B39C6" w:rsidRPr="007B766A">
        <w:rPr>
          <w:sz w:val="20"/>
          <w:szCs w:val="20"/>
        </w:rPr>
        <w:t>i.e.</w:t>
      </w:r>
      <w:r w:rsidRPr="007B766A">
        <w:rPr>
          <w:sz w:val="20"/>
          <w:szCs w:val="20"/>
        </w:rPr>
        <w:t xml:space="preserve"> Science and Commerce higher Secondary Students do not differ significantly on various dimensions of Emotional Intelligence. It further depicts that two groups have same self awareness, empathy, self motivate, emotional stability, value orientation, altruistic </w:t>
      </w:r>
      <w:r w:rsidR="001B39C6" w:rsidRPr="007B766A">
        <w:rPr>
          <w:sz w:val="20"/>
          <w:szCs w:val="20"/>
        </w:rPr>
        <w:t>behavior</w:t>
      </w:r>
      <w:r w:rsidRPr="007B766A">
        <w:rPr>
          <w:sz w:val="20"/>
          <w:szCs w:val="20"/>
        </w:rPr>
        <w:t>, commitment.</w:t>
      </w:r>
    </w:p>
    <w:p w:rsidR="00AB37CA" w:rsidRPr="007B766A" w:rsidRDefault="00681ED4" w:rsidP="00825311">
      <w:pPr>
        <w:snapToGrid w:val="0"/>
        <w:rPr>
          <w:b/>
          <w:sz w:val="20"/>
          <w:szCs w:val="20"/>
        </w:rPr>
      </w:pPr>
      <w:r w:rsidRPr="007B766A">
        <w:rPr>
          <w:b/>
          <w:sz w:val="20"/>
          <w:szCs w:val="20"/>
        </w:rPr>
        <w:lastRenderedPageBreak/>
        <w:t>Table III</w:t>
      </w:r>
      <w:r w:rsidR="00825311" w:rsidRPr="007B766A">
        <w:rPr>
          <w:rFonts w:hint="eastAsia"/>
          <w:b/>
          <w:sz w:val="20"/>
          <w:szCs w:val="20"/>
          <w:lang w:eastAsia="zh-CN"/>
        </w:rPr>
        <w:t xml:space="preserve">. </w:t>
      </w:r>
      <w:r w:rsidR="00AB37CA" w:rsidRPr="007B766A">
        <w:rPr>
          <w:b/>
          <w:sz w:val="20"/>
          <w:szCs w:val="20"/>
        </w:rPr>
        <w:t>Mean Comparison of Social Science and Commerce Higher Secondary Students on various dimensions of Emotional Intelligence.</w:t>
      </w:r>
    </w:p>
    <w:tbl>
      <w:tblPr>
        <w:tblW w:w="47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460"/>
        <w:gridCol w:w="1843"/>
        <w:gridCol w:w="1518"/>
        <w:gridCol w:w="2550"/>
      </w:tblGrid>
      <w:tr w:rsidR="00AB37CA" w:rsidRPr="007B766A" w:rsidTr="007B766A">
        <w:trPr>
          <w:jc w:val="center"/>
        </w:trPr>
        <w:tc>
          <w:tcPr>
            <w:tcW w:w="98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Group</w:t>
            </w:r>
          </w:p>
        </w:tc>
        <w:tc>
          <w:tcPr>
            <w:tcW w:w="79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Number</w:t>
            </w:r>
          </w:p>
        </w:tc>
        <w:tc>
          <w:tcPr>
            <w:tcW w:w="1004"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Mean/SD</w:t>
            </w:r>
          </w:p>
        </w:tc>
        <w:tc>
          <w:tcPr>
            <w:tcW w:w="827"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‘t’ Value</w:t>
            </w:r>
          </w:p>
        </w:tc>
        <w:tc>
          <w:tcPr>
            <w:tcW w:w="1389"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Level of Significant</w:t>
            </w:r>
          </w:p>
        </w:tc>
      </w:tr>
      <w:tr w:rsidR="00AB37CA" w:rsidRPr="007B766A" w:rsidTr="007B766A">
        <w:trPr>
          <w:jc w:val="center"/>
        </w:trPr>
        <w:tc>
          <w:tcPr>
            <w:tcW w:w="98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S. Science</w:t>
            </w:r>
          </w:p>
        </w:tc>
        <w:tc>
          <w:tcPr>
            <w:tcW w:w="795"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004" w:type="pct"/>
            <w:vAlign w:val="center"/>
          </w:tcPr>
          <w:p w:rsidR="00AB37CA" w:rsidRPr="007B766A" w:rsidRDefault="00AB37CA" w:rsidP="00825311">
            <w:pPr>
              <w:snapToGrid w:val="0"/>
              <w:jc w:val="center"/>
              <w:rPr>
                <w:color w:val="000000"/>
                <w:sz w:val="20"/>
                <w:szCs w:val="20"/>
              </w:rPr>
            </w:pPr>
            <w:r w:rsidRPr="007B766A">
              <w:rPr>
                <w:color w:val="000000"/>
                <w:sz w:val="20"/>
                <w:szCs w:val="20"/>
              </w:rPr>
              <w:t>82.46/14.26</w:t>
            </w:r>
          </w:p>
        </w:tc>
        <w:tc>
          <w:tcPr>
            <w:tcW w:w="827"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2.86</w:t>
            </w:r>
          </w:p>
        </w:tc>
        <w:tc>
          <w:tcPr>
            <w:tcW w:w="1389" w:type="pct"/>
            <w:vMerge w:val="restart"/>
            <w:vAlign w:val="center"/>
          </w:tcPr>
          <w:p w:rsidR="00AB37CA" w:rsidRPr="007B766A" w:rsidRDefault="00AB37CA" w:rsidP="00825311">
            <w:pPr>
              <w:snapToGrid w:val="0"/>
              <w:jc w:val="center"/>
              <w:rPr>
                <w:color w:val="000000"/>
                <w:sz w:val="20"/>
                <w:szCs w:val="20"/>
              </w:rPr>
            </w:pPr>
            <w:r w:rsidRPr="007B766A">
              <w:rPr>
                <w:color w:val="000000"/>
                <w:sz w:val="20"/>
                <w:szCs w:val="20"/>
              </w:rPr>
              <w:t>Significant at 0.01</w:t>
            </w:r>
          </w:p>
        </w:tc>
      </w:tr>
      <w:tr w:rsidR="00AB37CA" w:rsidRPr="007B766A" w:rsidTr="007B766A">
        <w:trPr>
          <w:jc w:val="center"/>
        </w:trPr>
        <w:tc>
          <w:tcPr>
            <w:tcW w:w="985" w:type="pct"/>
            <w:vAlign w:val="center"/>
          </w:tcPr>
          <w:p w:rsidR="00AB37CA" w:rsidRPr="007B766A" w:rsidRDefault="00AB37CA" w:rsidP="00825311">
            <w:pPr>
              <w:snapToGrid w:val="0"/>
              <w:jc w:val="center"/>
              <w:rPr>
                <w:b/>
                <w:color w:val="000000"/>
                <w:sz w:val="20"/>
                <w:szCs w:val="20"/>
              </w:rPr>
            </w:pPr>
            <w:r w:rsidRPr="007B766A">
              <w:rPr>
                <w:b/>
                <w:color w:val="000000"/>
                <w:sz w:val="20"/>
                <w:szCs w:val="20"/>
              </w:rPr>
              <w:t>Commerce</w:t>
            </w:r>
          </w:p>
        </w:tc>
        <w:tc>
          <w:tcPr>
            <w:tcW w:w="795" w:type="pct"/>
            <w:vAlign w:val="center"/>
          </w:tcPr>
          <w:p w:rsidR="00AB37CA" w:rsidRPr="007B766A" w:rsidRDefault="00AB37CA" w:rsidP="00825311">
            <w:pPr>
              <w:snapToGrid w:val="0"/>
              <w:jc w:val="center"/>
              <w:rPr>
                <w:color w:val="000000"/>
                <w:sz w:val="20"/>
                <w:szCs w:val="20"/>
              </w:rPr>
            </w:pPr>
            <w:r w:rsidRPr="007B766A">
              <w:rPr>
                <w:color w:val="000000"/>
                <w:sz w:val="20"/>
                <w:szCs w:val="20"/>
              </w:rPr>
              <w:t>30</w:t>
            </w:r>
          </w:p>
        </w:tc>
        <w:tc>
          <w:tcPr>
            <w:tcW w:w="1004" w:type="pct"/>
            <w:vAlign w:val="center"/>
          </w:tcPr>
          <w:p w:rsidR="00AB37CA" w:rsidRPr="007B766A" w:rsidRDefault="00AB37CA" w:rsidP="00825311">
            <w:pPr>
              <w:snapToGrid w:val="0"/>
              <w:jc w:val="center"/>
              <w:rPr>
                <w:color w:val="000000"/>
                <w:sz w:val="20"/>
                <w:szCs w:val="20"/>
              </w:rPr>
            </w:pPr>
            <w:r w:rsidRPr="007B766A">
              <w:rPr>
                <w:color w:val="000000"/>
                <w:sz w:val="20"/>
                <w:szCs w:val="20"/>
              </w:rPr>
              <w:t>72.96/14.26</w:t>
            </w:r>
          </w:p>
        </w:tc>
        <w:tc>
          <w:tcPr>
            <w:tcW w:w="827" w:type="pct"/>
            <w:vMerge/>
            <w:vAlign w:val="center"/>
          </w:tcPr>
          <w:p w:rsidR="00AB37CA" w:rsidRPr="007B766A" w:rsidRDefault="00AB37CA" w:rsidP="00825311">
            <w:pPr>
              <w:snapToGrid w:val="0"/>
              <w:jc w:val="center"/>
              <w:rPr>
                <w:color w:val="000000"/>
                <w:sz w:val="20"/>
                <w:szCs w:val="20"/>
              </w:rPr>
            </w:pPr>
          </w:p>
        </w:tc>
        <w:tc>
          <w:tcPr>
            <w:tcW w:w="1389" w:type="pct"/>
            <w:vMerge/>
            <w:vAlign w:val="center"/>
          </w:tcPr>
          <w:p w:rsidR="00AB37CA" w:rsidRPr="007B766A" w:rsidRDefault="00AB37CA" w:rsidP="00825311">
            <w:pPr>
              <w:snapToGrid w:val="0"/>
              <w:jc w:val="center"/>
              <w:rPr>
                <w:color w:val="000000"/>
                <w:sz w:val="20"/>
                <w:szCs w:val="20"/>
              </w:rPr>
            </w:pPr>
          </w:p>
        </w:tc>
      </w:tr>
    </w:tbl>
    <w:p w:rsidR="007B766A" w:rsidRDefault="007B766A" w:rsidP="00825311">
      <w:pPr>
        <w:snapToGrid w:val="0"/>
        <w:ind w:firstLine="425"/>
        <w:rPr>
          <w:sz w:val="20"/>
          <w:szCs w:val="20"/>
        </w:rPr>
      </w:pPr>
    </w:p>
    <w:p w:rsidR="007B766A" w:rsidRPr="007B766A" w:rsidRDefault="007B766A" w:rsidP="00825311">
      <w:pPr>
        <w:snapToGrid w:val="0"/>
        <w:ind w:firstLine="425"/>
        <w:rPr>
          <w:sz w:val="20"/>
          <w:szCs w:val="20"/>
        </w:rPr>
        <w:sectPr w:rsidR="007B766A" w:rsidRPr="007B766A" w:rsidSect="007B766A">
          <w:footnotePr>
            <w:pos w:val="beneathText"/>
          </w:footnotePr>
          <w:type w:val="continuous"/>
          <w:pgSz w:w="12240" w:h="15840" w:code="1"/>
          <w:pgMar w:top="1440" w:right="1440" w:bottom="1440" w:left="1440" w:header="720" w:footer="720" w:gutter="0"/>
          <w:cols w:space="600"/>
          <w:docGrid w:linePitch="360"/>
        </w:sectPr>
      </w:pPr>
    </w:p>
    <w:p w:rsidR="00AB37CA" w:rsidRPr="007B766A" w:rsidRDefault="00167EAC" w:rsidP="00825311">
      <w:pPr>
        <w:snapToGrid w:val="0"/>
        <w:ind w:firstLine="425"/>
        <w:rPr>
          <w:b/>
          <w:sz w:val="20"/>
          <w:szCs w:val="20"/>
          <w:u w:val="single"/>
        </w:rPr>
      </w:pPr>
      <w:r w:rsidRPr="007B766A">
        <w:rPr>
          <w:sz w:val="20"/>
          <w:szCs w:val="20"/>
        </w:rPr>
        <w:lastRenderedPageBreak/>
        <w:t>The table III re</w:t>
      </w:r>
      <w:r w:rsidR="00AB37CA" w:rsidRPr="007B766A">
        <w:rPr>
          <w:sz w:val="20"/>
          <w:szCs w:val="20"/>
        </w:rPr>
        <w:t xml:space="preserve">veals that the two groups </w:t>
      </w:r>
      <w:r w:rsidR="00681ED4" w:rsidRPr="007B766A">
        <w:rPr>
          <w:sz w:val="20"/>
          <w:szCs w:val="20"/>
        </w:rPr>
        <w:t>i.e.</w:t>
      </w:r>
      <w:r w:rsidR="00AB37CA" w:rsidRPr="007B766A">
        <w:rPr>
          <w:sz w:val="20"/>
          <w:szCs w:val="20"/>
        </w:rPr>
        <w:t xml:space="preserve"> Social Science and Commerce Higher Secondary Students differ significantly on various dimensions of Emotional Intelligence on ( 0.01 level) it further depicts that Social Science students are in a state of being able to have the appropriate feeling about the common experiences and being able to act in a rational manner, they have the quality of being honesty and having strong moral principles and moral uprightness Social science students are able to bind themselves intellectually or emotionally to a course of action they show unselfish concern for the welfare of others as compared to commerce students.</w:t>
      </w:r>
    </w:p>
    <w:p w:rsidR="00AB37CA" w:rsidRPr="007B766A" w:rsidRDefault="00AB37CA" w:rsidP="00825311">
      <w:pPr>
        <w:snapToGrid w:val="0"/>
        <w:rPr>
          <w:b/>
          <w:sz w:val="20"/>
          <w:szCs w:val="20"/>
          <w:u w:val="single"/>
        </w:rPr>
      </w:pPr>
    </w:p>
    <w:p w:rsidR="00167EAC" w:rsidRPr="007B766A" w:rsidRDefault="00F8499D" w:rsidP="00825311">
      <w:pPr>
        <w:snapToGrid w:val="0"/>
        <w:rPr>
          <w:b/>
          <w:sz w:val="20"/>
          <w:szCs w:val="20"/>
        </w:rPr>
      </w:pPr>
      <w:r w:rsidRPr="007B766A">
        <w:rPr>
          <w:b/>
          <w:sz w:val="20"/>
          <w:szCs w:val="20"/>
        </w:rPr>
        <w:t xml:space="preserve">7. </w:t>
      </w:r>
      <w:r w:rsidR="00AB37CA" w:rsidRPr="007B766A">
        <w:rPr>
          <w:b/>
          <w:sz w:val="20"/>
          <w:szCs w:val="20"/>
        </w:rPr>
        <w:t>S</w:t>
      </w:r>
      <w:r w:rsidR="00681ED4" w:rsidRPr="007B766A">
        <w:rPr>
          <w:b/>
          <w:sz w:val="20"/>
          <w:szCs w:val="20"/>
        </w:rPr>
        <w:t xml:space="preserve">ummary &amp; </w:t>
      </w:r>
      <w:r w:rsidR="00AB37CA" w:rsidRPr="007B766A">
        <w:rPr>
          <w:b/>
          <w:sz w:val="20"/>
          <w:szCs w:val="20"/>
        </w:rPr>
        <w:t>C</w:t>
      </w:r>
      <w:r w:rsidR="00681ED4" w:rsidRPr="007B766A">
        <w:rPr>
          <w:b/>
          <w:sz w:val="20"/>
          <w:szCs w:val="20"/>
        </w:rPr>
        <w:t>onclusions</w:t>
      </w:r>
    </w:p>
    <w:p w:rsidR="00AB37CA" w:rsidRPr="007B766A" w:rsidRDefault="00AB37CA" w:rsidP="00825311">
      <w:pPr>
        <w:snapToGrid w:val="0"/>
        <w:ind w:firstLine="425"/>
        <w:rPr>
          <w:sz w:val="20"/>
          <w:szCs w:val="20"/>
        </w:rPr>
      </w:pPr>
      <w:r w:rsidRPr="007B766A">
        <w:rPr>
          <w:sz w:val="20"/>
          <w:szCs w:val="20"/>
        </w:rPr>
        <w:t>The main objective</w:t>
      </w:r>
      <w:r w:rsidR="005874F1" w:rsidRPr="007B766A">
        <w:rPr>
          <w:sz w:val="20"/>
          <w:szCs w:val="20"/>
        </w:rPr>
        <w:t>s</w:t>
      </w:r>
      <w:r w:rsidRPr="007B766A">
        <w:rPr>
          <w:sz w:val="20"/>
          <w:szCs w:val="20"/>
        </w:rPr>
        <w:t xml:space="preserve"> of the study were to measure the Emotional Intelligence of Science, Social Science &amp; Commerce Higher Secondary Students on various dimensions of Emotional Intelligence. The sample for the present study comprised of 90 Secondary School Students of which 30 were Science, 30 were Social Science and 30 were Commerce Higher Secondary Students. The sample for present study was taken from different higher Secondary institutions of district </w:t>
      </w:r>
      <w:proofErr w:type="spellStart"/>
      <w:r w:rsidRPr="007B766A">
        <w:rPr>
          <w:sz w:val="20"/>
          <w:szCs w:val="20"/>
        </w:rPr>
        <w:t>Pulwama</w:t>
      </w:r>
      <w:proofErr w:type="spellEnd"/>
      <w:r w:rsidRPr="007B766A">
        <w:rPr>
          <w:sz w:val="20"/>
          <w:szCs w:val="20"/>
        </w:rPr>
        <w:t xml:space="preserve">. The data was </w:t>
      </w:r>
      <w:r w:rsidR="0059790F" w:rsidRPr="007B766A">
        <w:rPr>
          <w:sz w:val="20"/>
          <w:szCs w:val="20"/>
        </w:rPr>
        <w:t>analyzed</w:t>
      </w:r>
      <w:r w:rsidRPr="007B766A">
        <w:rPr>
          <w:sz w:val="20"/>
          <w:szCs w:val="20"/>
        </w:rPr>
        <w:t xml:space="preserve"> by </w:t>
      </w:r>
      <w:proofErr w:type="spellStart"/>
      <w:r w:rsidR="0059790F" w:rsidRPr="007B766A">
        <w:rPr>
          <w:sz w:val="20"/>
          <w:szCs w:val="20"/>
        </w:rPr>
        <w:t>applying‘t</w:t>
      </w:r>
      <w:proofErr w:type="spellEnd"/>
      <w:r w:rsidR="0059790F" w:rsidRPr="007B766A">
        <w:rPr>
          <w:sz w:val="20"/>
          <w:szCs w:val="20"/>
        </w:rPr>
        <w:t>’</w:t>
      </w:r>
      <w:r w:rsidRPr="007B766A">
        <w:rPr>
          <w:sz w:val="20"/>
          <w:szCs w:val="20"/>
        </w:rPr>
        <w:t xml:space="preserve"> test.</w:t>
      </w:r>
    </w:p>
    <w:p w:rsidR="007B766A" w:rsidRPr="007B766A" w:rsidRDefault="007B766A" w:rsidP="00825311">
      <w:pPr>
        <w:snapToGrid w:val="0"/>
        <w:ind w:firstLine="425"/>
        <w:rPr>
          <w:sz w:val="20"/>
          <w:szCs w:val="20"/>
        </w:rPr>
      </w:pPr>
    </w:p>
    <w:p w:rsidR="00AB37CA" w:rsidRPr="007B766A" w:rsidRDefault="00AB37CA" w:rsidP="00825311">
      <w:pPr>
        <w:snapToGrid w:val="0"/>
        <w:rPr>
          <w:b/>
          <w:sz w:val="20"/>
          <w:szCs w:val="20"/>
        </w:rPr>
      </w:pPr>
      <w:r w:rsidRPr="007B766A">
        <w:rPr>
          <w:b/>
          <w:sz w:val="20"/>
          <w:szCs w:val="20"/>
        </w:rPr>
        <w:t>The main Conclusions of the Study are as under:</w:t>
      </w:r>
    </w:p>
    <w:p w:rsidR="00AB37CA" w:rsidRPr="007B766A" w:rsidRDefault="00167EAC" w:rsidP="00825311">
      <w:pPr>
        <w:snapToGrid w:val="0"/>
        <w:ind w:firstLine="425"/>
        <w:rPr>
          <w:sz w:val="20"/>
          <w:szCs w:val="20"/>
        </w:rPr>
      </w:pPr>
      <w:r w:rsidRPr="007B766A">
        <w:rPr>
          <w:sz w:val="20"/>
          <w:szCs w:val="20"/>
        </w:rPr>
        <w:t>1. Social</w:t>
      </w:r>
      <w:r w:rsidR="00AB37CA" w:rsidRPr="007B766A">
        <w:rPr>
          <w:sz w:val="20"/>
          <w:szCs w:val="20"/>
        </w:rPr>
        <w:t xml:space="preserve"> Science students have better self awareness, empathy, self motivate, emotional stability, integrity, commitment than Science Students.</w:t>
      </w:r>
    </w:p>
    <w:p w:rsidR="00AB37CA" w:rsidRPr="007B766A" w:rsidRDefault="00167EAC" w:rsidP="00825311">
      <w:pPr>
        <w:snapToGrid w:val="0"/>
        <w:ind w:firstLine="425"/>
        <w:rPr>
          <w:sz w:val="20"/>
          <w:szCs w:val="20"/>
        </w:rPr>
      </w:pPr>
      <w:r w:rsidRPr="007B766A">
        <w:rPr>
          <w:sz w:val="20"/>
          <w:szCs w:val="20"/>
        </w:rPr>
        <w:t>2. Science</w:t>
      </w:r>
      <w:r w:rsidR="00AB37CA" w:rsidRPr="007B766A">
        <w:rPr>
          <w:sz w:val="20"/>
          <w:szCs w:val="20"/>
        </w:rPr>
        <w:t xml:space="preserve"> and Commerce higher Secondary students do not differ significantly on various dimensions of Emotional Intelligence.</w:t>
      </w:r>
    </w:p>
    <w:p w:rsidR="00AB37CA" w:rsidRPr="007B766A" w:rsidRDefault="00167EAC" w:rsidP="00825311">
      <w:pPr>
        <w:snapToGrid w:val="0"/>
        <w:ind w:firstLine="425"/>
        <w:rPr>
          <w:sz w:val="20"/>
          <w:szCs w:val="20"/>
        </w:rPr>
      </w:pPr>
      <w:r w:rsidRPr="007B766A">
        <w:rPr>
          <w:sz w:val="20"/>
          <w:szCs w:val="20"/>
        </w:rPr>
        <w:t>3. Social</w:t>
      </w:r>
      <w:r w:rsidR="00AB37CA" w:rsidRPr="007B766A">
        <w:rPr>
          <w:sz w:val="20"/>
          <w:szCs w:val="20"/>
        </w:rPr>
        <w:t xml:space="preserve"> Science Students have better managing relations self development, value oriented and altruistic </w:t>
      </w:r>
      <w:proofErr w:type="spellStart"/>
      <w:r w:rsidR="00AB37CA" w:rsidRPr="007B766A">
        <w:rPr>
          <w:sz w:val="20"/>
          <w:szCs w:val="20"/>
        </w:rPr>
        <w:t>behaviour</w:t>
      </w:r>
      <w:proofErr w:type="spellEnd"/>
      <w:r w:rsidR="00AB37CA" w:rsidRPr="007B766A">
        <w:rPr>
          <w:sz w:val="20"/>
          <w:szCs w:val="20"/>
        </w:rPr>
        <w:t xml:space="preserve"> than Commerce students.</w:t>
      </w:r>
    </w:p>
    <w:p w:rsidR="00167EAC" w:rsidRPr="007B766A" w:rsidRDefault="00167EAC" w:rsidP="00825311">
      <w:pPr>
        <w:snapToGrid w:val="0"/>
        <w:rPr>
          <w:b/>
          <w:sz w:val="20"/>
          <w:szCs w:val="20"/>
        </w:rPr>
      </w:pPr>
    </w:p>
    <w:p w:rsidR="00AB37CA" w:rsidRPr="007B766A" w:rsidRDefault="00F8499D" w:rsidP="00825311">
      <w:pPr>
        <w:snapToGrid w:val="0"/>
        <w:rPr>
          <w:b/>
          <w:sz w:val="20"/>
          <w:szCs w:val="20"/>
        </w:rPr>
      </w:pPr>
      <w:r w:rsidRPr="007B766A">
        <w:rPr>
          <w:b/>
          <w:sz w:val="20"/>
          <w:szCs w:val="20"/>
        </w:rPr>
        <w:t xml:space="preserve">8. </w:t>
      </w:r>
      <w:r w:rsidR="00681ED4" w:rsidRPr="007B766A">
        <w:rPr>
          <w:b/>
          <w:sz w:val="20"/>
          <w:szCs w:val="20"/>
        </w:rPr>
        <w:t>Suggestions</w:t>
      </w:r>
    </w:p>
    <w:p w:rsidR="00AB37CA" w:rsidRPr="007B766A" w:rsidRDefault="00AB37CA" w:rsidP="00825311">
      <w:pPr>
        <w:snapToGrid w:val="0"/>
        <w:ind w:firstLine="425"/>
        <w:rPr>
          <w:sz w:val="20"/>
          <w:szCs w:val="20"/>
        </w:rPr>
      </w:pPr>
      <w:r w:rsidRPr="007B766A">
        <w:rPr>
          <w:sz w:val="20"/>
          <w:szCs w:val="20"/>
        </w:rPr>
        <w:t>The Suggestions for the present study are as under:</w:t>
      </w:r>
    </w:p>
    <w:p w:rsidR="00AB37CA" w:rsidRPr="007B766A" w:rsidRDefault="00167EAC" w:rsidP="00825311">
      <w:pPr>
        <w:snapToGrid w:val="0"/>
        <w:ind w:firstLine="425"/>
        <w:rPr>
          <w:sz w:val="20"/>
          <w:szCs w:val="20"/>
        </w:rPr>
      </w:pPr>
      <w:r w:rsidRPr="007B766A">
        <w:rPr>
          <w:sz w:val="20"/>
          <w:szCs w:val="20"/>
        </w:rPr>
        <w:lastRenderedPageBreak/>
        <w:t>1. The</w:t>
      </w:r>
      <w:r w:rsidR="00AB37CA" w:rsidRPr="007B766A">
        <w:rPr>
          <w:sz w:val="20"/>
          <w:szCs w:val="20"/>
        </w:rPr>
        <w:t xml:space="preserve"> present study</w:t>
      </w:r>
      <w:r w:rsidR="005874F1" w:rsidRPr="007B766A">
        <w:rPr>
          <w:sz w:val="20"/>
          <w:szCs w:val="20"/>
        </w:rPr>
        <w:t xml:space="preserve"> should</w:t>
      </w:r>
      <w:r w:rsidR="00AB37CA" w:rsidRPr="007B766A">
        <w:rPr>
          <w:sz w:val="20"/>
          <w:szCs w:val="20"/>
        </w:rPr>
        <w:t xml:space="preserve"> be replicated on a large sample.</w:t>
      </w:r>
    </w:p>
    <w:p w:rsidR="00AB37CA" w:rsidRPr="007B766A" w:rsidRDefault="00167EAC" w:rsidP="00825311">
      <w:pPr>
        <w:snapToGrid w:val="0"/>
        <w:ind w:firstLine="425"/>
        <w:rPr>
          <w:sz w:val="20"/>
          <w:szCs w:val="20"/>
        </w:rPr>
      </w:pPr>
      <w:r w:rsidRPr="007B766A">
        <w:rPr>
          <w:sz w:val="20"/>
          <w:szCs w:val="20"/>
        </w:rPr>
        <w:t>2. The</w:t>
      </w:r>
      <w:r w:rsidR="00AB37CA" w:rsidRPr="007B766A">
        <w:rPr>
          <w:sz w:val="20"/>
          <w:szCs w:val="20"/>
        </w:rPr>
        <w:t xml:space="preserve"> study may be conducted on High School Students, Higher Secondary Students and College Students.</w:t>
      </w:r>
    </w:p>
    <w:p w:rsidR="00AB37CA" w:rsidRPr="007B766A" w:rsidRDefault="00167EAC" w:rsidP="00825311">
      <w:pPr>
        <w:snapToGrid w:val="0"/>
        <w:ind w:firstLine="425"/>
        <w:rPr>
          <w:sz w:val="20"/>
          <w:szCs w:val="20"/>
        </w:rPr>
      </w:pPr>
      <w:r w:rsidRPr="007B766A">
        <w:rPr>
          <w:sz w:val="20"/>
          <w:szCs w:val="20"/>
        </w:rPr>
        <w:t>3. A</w:t>
      </w:r>
      <w:r w:rsidR="00AB37CA" w:rsidRPr="007B766A">
        <w:rPr>
          <w:sz w:val="20"/>
          <w:szCs w:val="20"/>
        </w:rPr>
        <w:t xml:space="preserve"> comparative may be conducted to look into the Emotional Intelligence patterns of teachers, administrators, professional and academic students.</w:t>
      </w:r>
    </w:p>
    <w:p w:rsidR="00825311" w:rsidRPr="007B766A" w:rsidRDefault="00825311" w:rsidP="00825311">
      <w:pPr>
        <w:snapToGrid w:val="0"/>
        <w:rPr>
          <w:b/>
          <w:sz w:val="20"/>
          <w:szCs w:val="20"/>
          <w:lang w:eastAsia="zh-CN"/>
        </w:rPr>
      </w:pPr>
    </w:p>
    <w:p w:rsidR="00AB37CA" w:rsidRPr="007B766A" w:rsidRDefault="00F918C0" w:rsidP="00825311">
      <w:pPr>
        <w:snapToGrid w:val="0"/>
        <w:rPr>
          <w:sz w:val="20"/>
          <w:szCs w:val="20"/>
        </w:rPr>
      </w:pPr>
      <w:r w:rsidRPr="007B766A">
        <w:rPr>
          <w:b/>
          <w:sz w:val="20"/>
          <w:szCs w:val="20"/>
        </w:rPr>
        <w:t>References</w:t>
      </w:r>
    </w:p>
    <w:p w:rsidR="00825311" w:rsidRPr="007B766A" w:rsidRDefault="007025C3" w:rsidP="00825311">
      <w:pPr>
        <w:pStyle w:val="Default"/>
        <w:numPr>
          <w:ilvl w:val="0"/>
          <w:numId w:val="6"/>
        </w:numPr>
        <w:snapToGrid w:val="0"/>
        <w:jc w:val="both"/>
        <w:rPr>
          <w:rFonts w:ascii="Times New Roman" w:hAnsi="Times New Roman" w:cs="Times New Roman"/>
          <w:sz w:val="18"/>
          <w:szCs w:val="18"/>
        </w:rPr>
      </w:pPr>
      <w:proofErr w:type="spellStart"/>
      <w:r w:rsidRPr="007B766A">
        <w:rPr>
          <w:rFonts w:ascii="Times New Roman" w:hAnsi="Times New Roman" w:cs="Times New Roman"/>
          <w:sz w:val="18"/>
          <w:szCs w:val="18"/>
        </w:rPr>
        <w:t>Agarwal</w:t>
      </w:r>
      <w:proofErr w:type="spellEnd"/>
      <w:r w:rsidRPr="007B766A">
        <w:rPr>
          <w:rFonts w:ascii="Times New Roman" w:hAnsi="Times New Roman" w:cs="Times New Roman"/>
          <w:sz w:val="18"/>
          <w:szCs w:val="18"/>
        </w:rPr>
        <w:t xml:space="preserve">, </w:t>
      </w:r>
      <w:proofErr w:type="spellStart"/>
      <w:r w:rsidRPr="007B766A">
        <w:rPr>
          <w:rFonts w:ascii="Times New Roman" w:hAnsi="Times New Roman" w:cs="Times New Roman"/>
          <w:sz w:val="18"/>
          <w:szCs w:val="18"/>
        </w:rPr>
        <w:t>aruna</w:t>
      </w:r>
      <w:proofErr w:type="spellEnd"/>
      <w:r w:rsidRPr="007B766A">
        <w:rPr>
          <w:rFonts w:ascii="Times New Roman" w:hAnsi="Times New Roman" w:cs="Times New Roman"/>
          <w:sz w:val="18"/>
          <w:szCs w:val="18"/>
        </w:rPr>
        <w:t xml:space="preserve"> (1990). </w:t>
      </w:r>
      <w:r w:rsidRPr="007B766A">
        <w:rPr>
          <w:rFonts w:ascii="Times New Roman" w:hAnsi="Times New Roman" w:cs="Times New Roman"/>
          <w:i/>
          <w:iCs/>
          <w:sz w:val="18"/>
          <w:szCs w:val="18"/>
        </w:rPr>
        <w:t xml:space="preserve">The psychology of human development </w:t>
      </w:r>
      <w:r w:rsidRPr="007B766A">
        <w:rPr>
          <w:rFonts w:ascii="Times New Roman" w:hAnsi="Times New Roman" w:cs="Times New Roman"/>
          <w:sz w:val="18"/>
          <w:szCs w:val="18"/>
        </w:rPr>
        <w:t xml:space="preserve">(Hindi), Agra </w:t>
      </w:r>
      <w:proofErr w:type="spellStart"/>
      <w:r w:rsidRPr="007B766A">
        <w:rPr>
          <w:rFonts w:ascii="Times New Roman" w:hAnsi="Times New Roman" w:cs="Times New Roman"/>
          <w:sz w:val="18"/>
          <w:szCs w:val="18"/>
        </w:rPr>
        <w:t>Har</w:t>
      </w:r>
      <w:proofErr w:type="spellEnd"/>
      <w:r w:rsidRPr="007B766A">
        <w:rPr>
          <w:rFonts w:ascii="Times New Roman" w:hAnsi="Times New Roman" w:cs="Times New Roman"/>
          <w:sz w:val="18"/>
          <w:szCs w:val="18"/>
        </w:rPr>
        <w:t xml:space="preserve"> Prasad </w:t>
      </w:r>
      <w:proofErr w:type="spellStart"/>
      <w:r w:rsidRPr="007B766A">
        <w:rPr>
          <w:rFonts w:ascii="Times New Roman" w:hAnsi="Times New Roman" w:cs="Times New Roman"/>
          <w:sz w:val="18"/>
          <w:szCs w:val="18"/>
        </w:rPr>
        <w:t>Bargava</w:t>
      </w:r>
      <w:proofErr w:type="spellEnd"/>
      <w:r w:rsidRPr="007B766A">
        <w:rPr>
          <w:rFonts w:ascii="Times New Roman" w:hAnsi="Times New Roman" w:cs="Times New Roman"/>
          <w:sz w:val="18"/>
          <w:szCs w:val="18"/>
        </w:rPr>
        <w:t>.</w:t>
      </w:r>
    </w:p>
    <w:p w:rsidR="00825311" w:rsidRPr="007B766A" w:rsidRDefault="00AB37CA" w:rsidP="00825311">
      <w:pPr>
        <w:numPr>
          <w:ilvl w:val="0"/>
          <w:numId w:val="6"/>
        </w:numPr>
        <w:snapToGrid w:val="0"/>
        <w:rPr>
          <w:sz w:val="18"/>
          <w:szCs w:val="18"/>
        </w:rPr>
      </w:pPr>
      <w:r w:rsidRPr="007B766A">
        <w:rPr>
          <w:sz w:val="18"/>
          <w:szCs w:val="18"/>
        </w:rPr>
        <w:t xml:space="preserve">Brown Chiu, Chiu, Edmond Neil, Lloyd </w:t>
      </w:r>
      <w:proofErr w:type="spellStart"/>
      <w:r w:rsidRPr="007B766A">
        <w:rPr>
          <w:sz w:val="18"/>
          <w:szCs w:val="18"/>
        </w:rPr>
        <w:t>Toblin</w:t>
      </w:r>
      <w:proofErr w:type="spellEnd"/>
      <w:r w:rsidRPr="007B766A">
        <w:rPr>
          <w:sz w:val="18"/>
          <w:szCs w:val="18"/>
        </w:rPr>
        <w:t xml:space="preserve">, Juliet, </w:t>
      </w:r>
      <w:proofErr w:type="spellStart"/>
      <w:r w:rsidRPr="007B766A">
        <w:rPr>
          <w:sz w:val="18"/>
          <w:szCs w:val="18"/>
        </w:rPr>
        <w:t>Reil</w:t>
      </w:r>
      <w:proofErr w:type="spellEnd"/>
      <w:r w:rsidRPr="007B766A">
        <w:rPr>
          <w:sz w:val="18"/>
          <w:szCs w:val="18"/>
        </w:rPr>
        <w:t xml:space="preserve">, John ( 16 Jan 2012), “Is low E.I a primary causal factor in drug and </w:t>
      </w:r>
      <w:proofErr w:type="spellStart"/>
      <w:r w:rsidRPr="007B766A">
        <w:rPr>
          <w:sz w:val="18"/>
          <w:szCs w:val="18"/>
        </w:rPr>
        <w:t>alchol</w:t>
      </w:r>
      <w:proofErr w:type="spellEnd"/>
      <w:r w:rsidRPr="007B766A">
        <w:rPr>
          <w:sz w:val="18"/>
          <w:szCs w:val="18"/>
        </w:rPr>
        <w:t xml:space="preserve"> addiction!” </w:t>
      </w:r>
      <w:proofErr w:type="spellStart"/>
      <w:r w:rsidRPr="007B766A">
        <w:rPr>
          <w:sz w:val="18"/>
          <w:szCs w:val="18"/>
        </w:rPr>
        <w:t>Australain</w:t>
      </w:r>
      <w:proofErr w:type="spellEnd"/>
      <w:r w:rsidRPr="007B766A">
        <w:rPr>
          <w:sz w:val="18"/>
          <w:szCs w:val="18"/>
        </w:rPr>
        <w:t xml:space="preserve"> Academic Press ( Bowen Hills, </w:t>
      </w:r>
      <w:proofErr w:type="spellStart"/>
      <w:r w:rsidRPr="007B766A">
        <w:rPr>
          <w:sz w:val="18"/>
          <w:szCs w:val="18"/>
        </w:rPr>
        <w:t>Qld</w:t>
      </w:r>
      <w:proofErr w:type="spellEnd"/>
      <w:r w:rsidRPr="007B766A">
        <w:rPr>
          <w:sz w:val="18"/>
          <w:szCs w:val="18"/>
        </w:rPr>
        <w:t xml:space="preserve"> Australia 91-101.</w:t>
      </w:r>
    </w:p>
    <w:p w:rsidR="00825311" w:rsidRPr="007B766A" w:rsidRDefault="00AB37CA" w:rsidP="00825311">
      <w:pPr>
        <w:numPr>
          <w:ilvl w:val="0"/>
          <w:numId w:val="6"/>
        </w:numPr>
        <w:snapToGrid w:val="0"/>
        <w:rPr>
          <w:sz w:val="18"/>
          <w:szCs w:val="18"/>
        </w:rPr>
      </w:pPr>
      <w:proofErr w:type="spellStart"/>
      <w:r w:rsidRPr="007B766A">
        <w:rPr>
          <w:sz w:val="18"/>
          <w:szCs w:val="18"/>
        </w:rPr>
        <w:t>Farh</w:t>
      </w:r>
      <w:proofErr w:type="spellEnd"/>
      <w:r w:rsidRPr="007B766A">
        <w:rPr>
          <w:sz w:val="18"/>
          <w:szCs w:val="18"/>
        </w:rPr>
        <w:t xml:space="preserve">, C. I., </w:t>
      </w:r>
      <w:proofErr w:type="spellStart"/>
      <w:r w:rsidRPr="007B766A">
        <w:rPr>
          <w:sz w:val="18"/>
          <w:szCs w:val="18"/>
        </w:rPr>
        <w:t>Seo</w:t>
      </w:r>
      <w:proofErr w:type="spellEnd"/>
      <w:r w:rsidRPr="007B766A">
        <w:rPr>
          <w:sz w:val="18"/>
          <w:szCs w:val="18"/>
        </w:rPr>
        <w:t xml:space="preserve">, M., &amp; </w:t>
      </w:r>
      <w:proofErr w:type="spellStart"/>
      <w:r w:rsidRPr="007B766A">
        <w:rPr>
          <w:sz w:val="18"/>
          <w:szCs w:val="18"/>
        </w:rPr>
        <w:t>Tesluk</w:t>
      </w:r>
      <w:proofErr w:type="spellEnd"/>
      <w:r w:rsidRPr="007B766A">
        <w:rPr>
          <w:sz w:val="18"/>
          <w:szCs w:val="18"/>
        </w:rPr>
        <w:t>, P. E. (2012).  Emotional Intelligence, teamwork effectiveness, and job performance: The moderating role of job context. Journal of Applied Psychology 97 (4) 8909-900.</w:t>
      </w:r>
    </w:p>
    <w:p w:rsidR="00825311" w:rsidRPr="007B766A" w:rsidRDefault="00AB37CA" w:rsidP="00825311">
      <w:pPr>
        <w:numPr>
          <w:ilvl w:val="0"/>
          <w:numId w:val="6"/>
        </w:numPr>
        <w:snapToGrid w:val="0"/>
        <w:rPr>
          <w:sz w:val="18"/>
          <w:szCs w:val="18"/>
        </w:rPr>
      </w:pPr>
      <w:proofErr w:type="spellStart"/>
      <w:r w:rsidRPr="007B766A">
        <w:rPr>
          <w:sz w:val="18"/>
          <w:szCs w:val="18"/>
        </w:rPr>
        <w:t>Kee</w:t>
      </w:r>
      <w:proofErr w:type="spellEnd"/>
      <w:r w:rsidRPr="007B766A">
        <w:rPr>
          <w:sz w:val="18"/>
          <w:szCs w:val="18"/>
        </w:rPr>
        <w:t>, et al. (2009) Emotional Intelligence in Schizophrenia. Schizophrenia research 107(1) 61-68.</w:t>
      </w:r>
    </w:p>
    <w:p w:rsidR="00825311" w:rsidRPr="007B766A" w:rsidRDefault="00AB37CA" w:rsidP="00825311">
      <w:pPr>
        <w:numPr>
          <w:ilvl w:val="0"/>
          <w:numId w:val="6"/>
        </w:numPr>
        <w:snapToGrid w:val="0"/>
        <w:rPr>
          <w:sz w:val="18"/>
          <w:szCs w:val="18"/>
        </w:rPr>
      </w:pPr>
      <w:proofErr w:type="spellStart"/>
      <w:r w:rsidRPr="007B766A">
        <w:rPr>
          <w:sz w:val="18"/>
          <w:szCs w:val="18"/>
        </w:rPr>
        <w:t>Nelis</w:t>
      </w:r>
      <w:proofErr w:type="spellEnd"/>
      <w:r w:rsidRPr="007B766A">
        <w:rPr>
          <w:sz w:val="18"/>
          <w:szCs w:val="18"/>
        </w:rPr>
        <w:t>, et al(2009). Increasing Emotional Intelligence.” (How) is it possible? Personality and individual difference 47 (1) : 36-41</w:t>
      </w:r>
    </w:p>
    <w:p w:rsidR="00825311" w:rsidRPr="007B766A" w:rsidRDefault="00AB37CA" w:rsidP="00825311">
      <w:pPr>
        <w:numPr>
          <w:ilvl w:val="0"/>
          <w:numId w:val="6"/>
        </w:numPr>
        <w:snapToGrid w:val="0"/>
        <w:rPr>
          <w:sz w:val="18"/>
          <w:szCs w:val="18"/>
        </w:rPr>
      </w:pPr>
      <w:proofErr w:type="spellStart"/>
      <w:r w:rsidRPr="007B766A">
        <w:rPr>
          <w:sz w:val="18"/>
          <w:szCs w:val="18"/>
        </w:rPr>
        <w:t>Nehra</w:t>
      </w:r>
      <w:proofErr w:type="spellEnd"/>
      <w:r w:rsidRPr="007B766A">
        <w:rPr>
          <w:sz w:val="18"/>
          <w:szCs w:val="18"/>
        </w:rPr>
        <w:t xml:space="preserve"> D.K Sharma, </w:t>
      </w:r>
      <w:proofErr w:type="spellStart"/>
      <w:r w:rsidRPr="007B766A">
        <w:rPr>
          <w:sz w:val="18"/>
          <w:szCs w:val="18"/>
        </w:rPr>
        <w:t>Mushtaq</w:t>
      </w:r>
      <w:proofErr w:type="spellEnd"/>
      <w:r w:rsidRPr="007B766A">
        <w:rPr>
          <w:sz w:val="18"/>
          <w:szCs w:val="18"/>
        </w:rPr>
        <w:t xml:space="preserve">, Sharma, </w:t>
      </w:r>
      <w:proofErr w:type="spellStart"/>
      <w:r w:rsidRPr="007B766A">
        <w:rPr>
          <w:sz w:val="18"/>
          <w:szCs w:val="18"/>
        </w:rPr>
        <w:t>Nehra</w:t>
      </w:r>
      <w:proofErr w:type="spellEnd"/>
      <w:r w:rsidRPr="007B766A">
        <w:rPr>
          <w:sz w:val="18"/>
          <w:szCs w:val="18"/>
        </w:rPr>
        <w:t xml:space="preserve"> ( Jul</w:t>
      </w:r>
      <w:r w:rsidR="007025C3" w:rsidRPr="007B766A">
        <w:rPr>
          <w:sz w:val="18"/>
          <w:szCs w:val="18"/>
        </w:rPr>
        <w:t>y 2012). “</w:t>
      </w:r>
      <w:r w:rsidRPr="007B766A">
        <w:rPr>
          <w:sz w:val="18"/>
          <w:szCs w:val="18"/>
        </w:rPr>
        <w:t>Emotional Intelligence and self esteem is cannabis Abusers.” Journal of the Indian Academy of Applied Psychology 38(2): 385-393.</w:t>
      </w:r>
    </w:p>
    <w:p w:rsidR="007025C3" w:rsidRPr="007B766A" w:rsidRDefault="007025C3" w:rsidP="00825311">
      <w:pPr>
        <w:numPr>
          <w:ilvl w:val="0"/>
          <w:numId w:val="6"/>
        </w:numPr>
        <w:suppressAutoHyphens w:val="0"/>
        <w:autoSpaceDE w:val="0"/>
        <w:autoSpaceDN w:val="0"/>
        <w:adjustRightInd w:val="0"/>
        <w:snapToGrid w:val="0"/>
        <w:rPr>
          <w:sz w:val="18"/>
          <w:szCs w:val="18"/>
          <w:lang w:eastAsia="en-US"/>
        </w:rPr>
      </w:pPr>
      <w:r w:rsidRPr="007B766A">
        <w:rPr>
          <w:sz w:val="18"/>
          <w:szCs w:val="18"/>
          <w:lang w:eastAsia="en-US"/>
        </w:rPr>
        <w:t>Samuel O. Salami (2007) Emotional Intelligence and self efficacy to work attitudes among</w:t>
      </w:r>
    </w:p>
    <w:p w:rsidR="00825311" w:rsidRPr="007B766A" w:rsidRDefault="007025C3" w:rsidP="00825311">
      <w:pPr>
        <w:numPr>
          <w:ilvl w:val="0"/>
          <w:numId w:val="6"/>
        </w:numPr>
        <w:suppressAutoHyphens w:val="0"/>
        <w:autoSpaceDE w:val="0"/>
        <w:autoSpaceDN w:val="0"/>
        <w:adjustRightInd w:val="0"/>
        <w:snapToGrid w:val="0"/>
        <w:rPr>
          <w:sz w:val="18"/>
          <w:szCs w:val="18"/>
          <w:lang w:eastAsia="en-US"/>
        </w:rPr>
      </w:pPr>
      <w:r w:rsidRPr="007B766A">
        <w:rPr>
          <w:sz w:val="18"/>
          <w:szCs w:val="18"/>
          <w:lang w:eastAsia="en-US"/>
        </w:rPr>
        <w:t xml:space="preserve">Secondary School Students in south western Nigeria. </w:t>
      </w:r>
      <w:proofErr w:type="spellStart"/>
      <w:r w:rsidRPr="007B766A">
        <w:rPr>
          <w:i/>
          <w:iCs/>
          <w:sz w:val="18"/>
          <w:szCs w:val="18"/>
          <w:lang w:eastAsia="en-US"/>
        </w:rPr>
        <w:t>Eassays</w:t>
      </w:r>
      <w:proofErr w:type="spellEnd"/>
      <w:r w:rsidRPr="007B766A">
        <w:rPr>
          <w:i/>
          <w:iCs/>
          <w:sz w:val="18"/>
          <w:szCs w:val="18"/>
          <w:lang w:eastAsia="en-US"/>
        </w:rPr>
        <w:t xml:space="preserve"> in Education</w:t>
      </w:r>
      <w:r w:rsidRPr="007B766A">
        <w:rPr>
          <w:sz w:val="18"/>
          <w:szCs w:val="18"/>
          <w:lang w:eastAsia="en-US"/>
        </w:rPr>
        <w:t>, vol. 20.</w:t>
      </w:r>
    </w:p>
    <w:p w:rsidR="007025C3" w:rsidRPr="007B766A" w:rsidRDefault="007025C3" w:rsidP="00825311">
      <w:pPr>
        <w:numPr>
          <w:ilvl w:val="0"/>
          <w:numId w:val="6"/>
        </w:numPr>
        <w:suppressAutoHyphens w:val="0"/>
        <w:autoSpaceDE w:val="0"/>
        <w:autoSpaceDN w:val="0"/>
        <w:adjustRightInd w:val="0"/>
        <w:snapToGrid w:val="0"/>
        <w:rPr>
          <w:sz w:val="18"/>
          <w:szCs w:val="18"/>
          <w:lang w:eastAsia="en-US"/>
        </w:rPr>
      </w:pPr>
      <w:proofErr w:type="spellStart"/>
      <w:r w:rsidRPr="007B766A">
        <w:rPr>
          <w:sz w:val="18"/>
          <w:szCs w:val="18"/>
          <w:lang w:eastAsia="en-US"/>
        </w:rPr>
        <w:t>Singaravelu</w:t>
      </w:r>
      <w:proofErr w:type="spellEnd"/>
      <w:r w:rsidRPr="007B766A">
        <w:rPr>
          <w:sz w:val="18"/>
          <w:szCs w:val="18"/>
          <w:lang w:eastAsia="en-US"/>
        </w:rPr>
        <w:t xml:space="preserve"> S. (2007) Emotional Intelligence of student teachers (pre-service) at primary level in</w:t>
      </w:r>
    </w:p>
    <w:p w:rsidR="00825311" w:rsidRPr="007B766A" w:rsidRDefault="007025C3" w:rsidP="00825311">
      <w:pPr>
        <w:numPr>
          <w:ilvl w:val="0"/>
          <w:numId w:val="6"/>
        </w:numPr>
        <w:suppressAutoHyphens w:val="0"/>
        <w:autoSpaceDE w:val="0"/>
        <w:autoSpaceDN w:val="0"/>
        <w:adjustRightInd w:val="0"/>
        <w:snapToGrid w:val="0"/>
        <w:rPr>
          <w:sz w:val="18"/>
          <w:szCs w:val="18"/>
          <w:lang w:eastAsia="en-US"/>
        </w:rPr>
      </w:pPr>
      <w:proofErr w:type="spellStart"/>
      <w:r w:rsidRPr="007B766A">
        <w:rPr>
          <w:sz w:val="18"/>
          <w:szCs w:val="18"/>
          <w:lang w:eastAsia="en-US"/>
        </w:rPr>
        <w:t>Puducherry</w:t>
      </w:r>
      <w:proofErr w:type="spellEnd"/>
      <w:r w:rsidRPr="007B766A">
        <w:rPr>
          <w:sz w:val="18"/>
          <w:szCs w:val="18"/>
          <w:lang w:eastAsia="en-US"/>
        </w:rPr>
        <w:t xml:space="preserve"> region. M.Ed. Dissertation.</w:t>
      </w:r>
    </w:p>
    <w:p w:rsidR="00825311" w:rsidRPr="007B766A" w:rsidRDefault="007025C3" w:rsidP="00825311">
      <w:pPr>
        <w:pStyle w:val="Default"/>
        <w:numPr>
          <w:ilvl w:val="0"/>
          <w:numId w:val="6"/>
        </w:numPr>
        <w:snapToGrid w:val="0"/>
        <w:jc w:val="both"/>
        <w:rPr>
          <w:rFonts w:ascii="Times New Roman" w:hAnsi="Times New Roman" w:cs="Times New Roman"/>
          <w:sz w:val="18"/>
          <w:szCs w:val="18"/>
        </w:rPr>
      </w:pPr>
      <w:r w:rsidRPr="007B766A">
        <w:rPr>
          <w:rFonts w:ascii="Times New Roman" w:hAnsi="Times New Roman" w:cs="Times New Roman"/>
          <w:sz w:val="18"/>
          <w:szCs w:val="18"/>
        </w:rPr>
        <w:t xml:space="preserve">Singh, </w:t>
      </w:r>
      <w:proofErr w:type="spellStart"/>
      <w:r w:rsidRPr="007B766A">
        <w:rPr>
          <w:rFonts w:ascii="Times New Roman" w:hAnsi="Times New Roman" w:cs="Times New Roman"/>
          <w:sz w:val="18"/>
          <w:szCs w:val="18"/>
        </w:rPr>
        <w:t>A.K.Sing</w:t>
      </w:r>
      <w:proofErr w:type="spellEnd"/>
      <w:r w:rsidRPr="007B766A">
        <w:rPr>
          <w:rFonts w:ascii="Times New Roman" w:hAnsi="Times New Roman" w:cs="Times New Roman"/>
          <w:sz w:val="18"/>
          <w:szCs w:val="18"/>
        </w:rPr>
        <w:t xml:space="preserve"> (1980). Adjustment inventory for college student teachers (E)</w:t>
      </w:r>
    </w:p>
    <w:p w:rsidR="00825311" w:rsidRPr="007B766A" w:rsidRDefault="00AB37CA" w:rsidP="00825311">
      <w:pPr>
        <w:numPr>
          <w:ilvl w:val="0"/>
          <w:numId w:val="6"/>
        </w:numPr>
        <w:snapToGrid w:val="0"/>
        <w:rPr>
          <w:sz w:val="18"/>
          <w:szCs w:val="18"/>
        </w:rPr>
      </w:pPr>
      <w:r w:rsidRPr="007B766A">
        <w:rPr>
          <w:sz w:val="18"/>
          <w:szCs w:val="18"/>
        </w:rPr>
        <w:t>Song, et al (2010) the differential effects of general mental ability and emotional Intelligence on academic performance and Social interactions. Intelligence 38(1): 137-143.</w:t>
      </w:r>
    </w:p>
    <w:p w:rsidR="00825311" w:rsidRPr="007B766A" w:rsidRDefault="007025C3" w:rsidP="00825311">
      <w:pPr>
        <w:numPr>
          <w:ilvl w:val="0"/>
          <w:numId w:val="6"/>
        </w:numPr>
        <w:snapToGrid w:val="0"/>
        <w:rPr>
          <w:sz w:val="18"/>
          <w:szCs w:val="18"/>
        </w:rPr>
      </w:pPr>
      <w:proofErr w:type="spellStart"/>
      <w:r w:rsidRPr="007B766A">
        <w:rPr>
          <w:sz w:val="18"/>
          <w:szCs w:val="18"/>
        </w:rPr>
        <w:t>Srivastava</w:t>
      </w:r>
      <w:proofErr w:type="spellEnd"/>
      <w:r w:rsidRPr="007B766A">
        <w:rPr>
          <w:sz w:val="18"/>
          <w:szCs w:val="18"/>
        </w:rPr>
        <w:t>, R.P (1983). Social maturity scale in Hindi. Agra. National Psychological Corporation.</w:t>
      </w:r>
    </w:p>
    <w:p w:rsidR="007025C3" w:rsidRPr="007B766A" w:rsidRDefault="007025C3" w:rsidP="00825311">
      <w:pPr>
        <w:numPr>
          <w:ilvl w:val="0"/>
          <w:numId w:val="6"/>
        </w:numPr>
        <w:suppressAutoHyphens w:val="0"/>
        <w:autoSpaceDE w:val="0"/>
        <w:autoSpaceDN w:val="0"/>
        <w:adjustRightInd w:val="0"/>
        <w:snapToGrid w:val="0"/>
        <w:rPr>
          <w:sz w:val="18"/>
          <w:szCs w:val="18"/>
          <w:lang w:eastAsia="en-US"/>
        </w:rPr>
      </w:pPr>
      <w:r w:rsidRPr="007B766A">
        <w:rPr>
          <w:sz w:val="18"/>
          <w:szCs w:val="18"/>
          <w:lang w:eastAsia="en-US"/>
        </w:rPr>
        <w:t>Todd L. Drew (2006) the relationship between emotional intelligence and student teacher</w:t>
      </w:r>
    </w:p>
    <w:p w:rsidR="006D78B7" w:rsidRPr="007B766A" w:rsidRDefault="007025C3" w:rsidP="00825311">
      <w:pPr>
        <w:pStyle w:val="Default"/>
        <w:numPr>
          <w:ilvl w:val="0"/>
          <w:numId w:val="6"/>
        </w:numPr>
        <w:snapToGrid w:val="0"/>
        <w:ind w:left="425" w:hanging="425"/>
        <w:jc w:val="both"/>
        <w:rPr>
          <w:rFonts w:ascii="Times New Roman" w:hAnsi="Times New Roman" w:cs="Times New Roman"/>
          <w:sz w:val="18"/>
          <w:szCs w:val="18"/>
          <w:lang w:eastAsia="zh-CN"/>
        </w:rPr>
      </w:pPr>
      <w:r w:rsidRPr="007B766A">
        <w:rPr>
          <w:rFonts w:ascii="Times New Roman" w:hAnsi="Times New Roman" w:cs="Times New Roman"/>
          <w:sz w:val="18"/>
          <w:szCs w:val="18"/>
        </w:rPr>
        <w:t>performance. Ph. D.</w:t>
      </w:r>
    </w:p>
    <w:p w:rsidR="00825311" w:rsidRPr="007B766A" w:rsidRDefault="00825311" w:rsidP="00825311">
      <w:pPr>
        <w:pStyle w:val="Default"/>
        <w:snapToGrid w:val="0"/>
        <w:ind w:left="425" w:hanging="425"/>
        <w:jc w:val="both"/>
        <w:rPr>
          <w:rFonts w:ascii="Times New Roman" w:hAnsi="Times New Roman" w:cs="Times New Roman"/>
          <w:sz w:val="20"/>
          <w:szCs w:val="20"/>
        </w:rPr>
        <w:sectPr w:rsidR="00825311" w:rsidRPr="007B766A" w:rsidSect="007B766A">
          <w:footnotePr>
            <w:pos w:val="beneathText"/>
          </w:footnotePr>
          <w:type w:val="continuous"/>
          <w:pgSz w:w="12240" w:h="15840" w:code="1"/>
          <w:pgMar w:top="1440" w:right="1440" w:bottom="1440" w:left="1440" w:header="720" w:footer="720" w:gutter="0"/>
          <w:cols w:num="2" w:space="600"/>
          <w:docGrid w:linePitch="360"/>
        </w:sectPr>
      </w:pPr>
    </w:p>
    <w:p w:rsidR="00825311" w:rsidRPr="007B766A" w:rsidRDefault="00825311" w:rsidP="00825311">
      <w:pPr>
        <w:pStyle w:val="Default"/>
        <w:snapToGrid w:val="0"/>
        <w:ind w:left="425" w:hanging="425"/>
        <w:jc w:val="both"/>
        <w:rPr>
          <w:rFonts w:ascii="Times New Roman" w:hAnsi="Times New Roman" w:cs="Times New Roman"/>
          <w:sz w:val="20"/>
          <w:szCs w:val="20"/>
          <w:lang w:eastAsia="zh-CN"/>
        </w:rPr>
      </w:pPr>
    </w:p>
    <w:p w:rsidR="006D78B7" w:rsidRPr="007B766A" w:rsidRDefault="00025FB5" w:rsidP="00825311">
      <w:pPr>
        <w:pStyle w:val="Default"/>
        <w:snapToGrid w:val="0"/>
        <w:ind w:left="425" w:hanging="425"/>
        <w:jc w:val="both"/>
        <w:rPr>
          <w:rFonts w:ascii="Times New Roman" w:hAnsi="Times New Roman" w:cs="Times New Roman"/>
          <w:sz w:val="20"/>
          <w:szCs w:val="20"/>
        </w:rPr>
      </w:pPr>
      <w:r w:rsidRPr="007B766A">
        <w:rPr>
          <w:rFonts w:ascii="Times New Roman" w:hAnsi="Times New Roman" w:cs="Times New Roman"/>
          <w:sz w:val="20"/>
          <w:szCs w:val="20"/>
        </w:rPr>
        <w:t>3/11/2014</w:t>
      </w:r>
    </w:p>
    <w:sectPr w:rsidR="006D78B7" w:rsidRPr="007B766A" w:rsidSect="00E5530F">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EB" w:rsidRDefault="009D33EB">
      <w:r>
        <w:separator/>
      </w:r>
    </w:p>
  </w:endnote>
  <w:endnote w:type="continuationSeparator" w:id="0">
    <w:p w:rsidR="009D33EB" w:rsidRDefault="009D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Default="00A00688" w:rsidP="00B3167C">
    <w:pPr>
      <w:pStyle w:val="Footer"/>
      <w:framePr w:wrap="around" w:vAnchor="text" w:hAnchor="margin" w:xAlign="center" w:y="1"/>
      <w:rPr>
        <w:rStyle w:val="PageNumber"/>
      </w:rPr>
    </w:pPr>
    <w:r>
      <w:rPr>
        <w:rStyle w:val="PageNumber"/>
      </w:rPr>
      <w:fldChar w:fldCharType="begin"/>
    </w:r>
    <w:r w:rsidR="00825311">
      <w:rPr>
        <w:rStyle w:val="PageNumber"/>
      </w:rPr>
      <w:instrText xml:space="preserve">PAGE  </w:instrText>
    </w:r>
    <w:r>
      <w:rPr>
        <w:rStyle w:val="PageNumber"/>
      </w:rPr>
      <w:fldChar w:fldCharType="end"/>
    </w:r>
  </w:p>
  <w:p w:rsidR="00825311" w:rsidRDefault="008253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Pr="00025FB5" w:rsidRDefault="00A00688" w:rsidP="00025FB5">
    <w:pPr>
      <w:jc w:val="center"/>
      <w:rPr>
        <w:sz w:val="20"/>
      </w:rPr>
    </w:pPr>
    <w:r w:rsidRPr="00025FB5">
      <w:rPr>
        <w:sz w:val="20"/>
      </w:rPr>
      <w:fldChar w:fldCharType="begin"/>
    </w:r>
    <w:r w:rsidR="00825311" w:rsidRPr="00025FB5">
      <w:rPr>
        <w:sz w:val="20"/>
      </w:rPr>
      <w:instrText xml:space="preserve"> page  </w:instrText>
    </w:r>
    <w:r w:rsidRPr="00025FB5">
      <w:rPr>
        <w:sz w:val="20"/>
      </w:rPr>
      <w:fldChar w:fldCharType="separate"/>
    </w:r>
    <w:r w:rsidR="00DE44B1">
      <w:rPr>
        <w:noProof/>
        <w:sz w:val="20"/>
      </w:rPr>
      <w:t>80</w:t>
    </w:r>
    <w:r w:rsidRPr="00025FB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Default="00A00688" w:rsidP="00B3167C">
    <w:pPr>
      <w:pStyle w:val="Footer"/>
      <w:framePr w:wrap="around" w:vAnchor="text" w:hAnchor="margin" w:xAlign="center" w:y="1"/>
      <w:rPr>
        <w:rStyle w:val="PageNumber"/>
      </w:rPr>
    </w:pPr>
    <w:r>
      <w:rPr>
        <w:rStyle w:val="PageNumber"/>
      </w:rPr>
      <w:fldChar w:fldCharType="begin"/>
    </w:r>
    <w:r w:rsidR="00825311">
      <w:rPr>
        <w:rStyle w:val="PageNumber"/>
      </w:rPr>
      <w:instrText xml:space="preserve">PAGE  </w:instrText>
    </w:r>
    <w:r>
      <w:rPr>
        <w:rStyle w:val="PageNumber"/>
      </w:rPr>
      <w:fldChar w:fldCharType="end"/>
    </w:r>
  </w:p>
  <w:p w:rsidR="00825311" w:rsidRDefault="0082531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Pr="00025FB5" w:rsidRDefault="00A00688" w:rsidP="00025FB5">
    <w:pPr>
      <w:jc w:val="center"/>
      <w:rPr>
        <w:sz w:val="20"/>
      </w:rPr>
    </w:pPr>
    <w:r w:rsidRPr="00025FB5">
      <w:rPr>
        <w:sz w:val="20"/>
      </w:rPr>
      <w:fldChar w:fldCharType="begin"/>
    </w:r>
    <w:r w:rsidR="00825311" w:rsidRPr="00025FB5">
      <w:rPr>
        <w:sz w:val="20"/>
      </w:rPr>
      <w:instrText xml:space="preserve"> page  </w:instrText>
    </w:r>
    <w:r w:rsidRPr="00025FB5">
      <w:rPr>
        <w:sz w:val="20"/>
      </w:rPr>
      <w:fldChar w:fldCharType="separate"/>
    </w:r>
    <w:r w:rsidR="00095597">
      <w:rPr>
        <w:noProof/>
        <w:sz w:val="20"/>
      </w:rPr>
      <w:t>83</w:t>
    </w:r>
    <w:r w:rsidRPr="00025FB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0068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25FB5" w:rsidRDefault="00A00688" w:rsidP="00025FB5">
    <w:pPr>
      <w:jc w:val="center"/>
      <w:rPr>
        <w:sz w:val="20"/>
      </w:rPr>
    </w:pPr>
    <w:r w:rsidRPr="00025FB5">
      <w:rPr>
        <w:sz w:val="20"/>
      </w:rPr>
      <w:fldChar w:fldCharType="begin"/>
    </w:r>
    <w:r w:rsidR="00025FB5" w:rsidRPr="00025FB5">
      <w:rPr>
        <w:sz w:val="20"/>
      </w:rPr>
      <w:instrText xml:space="preserve"> page</w:instrText>
    </w:r>
    <w:r w:rsidR="00966860" w:rsidRPr="00025FB5">
      <w:rPr>
        <w:sz w:val="20"/>
      </w:rPr>
      <w:instrText xml:space="preserve"> </w:instrText>
    </w:r>
    <w:r w:rsidR="00025FB5" w:rsidRPr="00025FB5">
      <w:rPr>
        <w:sz w:val="20"/>
      </w:rPr>
      <w:instrText xml:space="preserve"> </w:instrText>
    </w:r>
    <w:r w:rsidRPr="00025FB5">
      <w:rPr>
        <w:sz w:val="20"/>
      </w:rPr>
      <w:fldChar w:fldCharType="separate"/>
    </w:r>
    <w:r w:rsidR="007B766A">
      <w:rPr>
        <w:noProof/>
        <w:sz w:val="20"/>
      </w:rPr>
      <w:t>84</w:t>
    </w:r>
    <w:r w:rsidRPr="00025F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EB" w:rsidRDefault="009D33EB">
      <w:r>
        <w:separator/>
      </w:r>
    </w:p>
  </w:footnote>
  <w:footnote w:type="continuationSeparator" w:id="0">
    <w:p w:rsidR="009D33EB" w:rsidRDefault="009D3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Pr="00025FB5" w:rsidRDefault="00825311" w:rsidP="00025FB5">
    <w:pPr>
      <w:pBdr>
        <w:bottom w:val="thinThickMediumGap" w:sz="12" w:space="1" w:color="auto"/>
      </w:pBdr>
      <w:tabs>
        <w:tab w:val="left" w:pos="851"/>
        <w:tab w:val="right" w:pos="8364"/>
      </w:tabs>
      <w:adjustRightInd w:val="0"/>
      <w:snapToGrid w:val="0"/>
      <w:rPr>
        <w:iCs/>
        <w:sz w:val="20"/>
        <w:szCs w:val="20"/>
      </w:rPr>
    </w:pPr>
    <w:r w:rsidRPr="00025FB5">
      <w:rPr>
        <w:rFonts w:hint="eastAsia"/>
        <w:sz w:val="20"/>
        <w:szCs w:val="20"/>
      </w:rPr>
      <w:tab/>
    </w:r>
    <w:r w:rsidRPr="00025FB5">
      <w:rPr>
        <w:sz w:val="20"/>
        <w:szCs w:val="20"/>
      </w:rPr>
      <w:t>New York Science Journal 201</w:t>
    </w:r>
    <w:r w:rsidRPr="00025FB5">
      <w:rPr>
        <w:rFonts w:hint="eastAsia"/>
        <w:sz w:val="20"/>
        <w:szCs w:val="20"/>
      </w:rPr>
      <w:t>4</w:t>
    </w:r>
    <w:r w:rsidRPr="00025FB5">
      <w:rPr>
        <w:sz w:val="20"/>
        <w:szCs w:val="20"/>
      </w:rPr>
      <w:t>;</w:t>
    </w:r>
    <w:r w:rsidRPr="00025FB5">
      <w:rPr>
        <w:rFonts w:hint="eastAsia"/>
        <w:sz w:val="20"/>
        <w:szCs w:val="20"/>
      </w:rPr>
      <w:t>7</w:t>
    </w:r>
    <w:r w:rsidRPr="00025FB5">
      <w:rPr>
        <w:sz w:val="20"/>
        <w:szCs w:val="20"/>
      </w:rPr>
      <w:t>(</w:t>
    </w:r>
    <w:r w:rsidRPr="00025FB5">
      <w:rPr>
        <w:rFonts w:hint="eastAsia"/>
        <w:sz w:val="20"/>
        <w:szCs w:val="20"/>
      </w:rPr>
      <w:t>3</w:t>
    </w:r>
    <w:r w:rsidRPr="00025FB5">
      <w:rPr>
        <w:sz w:val="20"/>
        <w:szCs w:val="20"/>
      </w:rPr>
      <w:t>)</w:t>
    </w:r>
    <w:r w:rsidRPr="00025FB5">
      <w:rPr>
        <w:iCs/>
        <w:sz w:val="20"/>
        <w:szCs w:val="20"/>
      </w:rPr>
      <w:t xml:space="preserve">     </w:t>
    </w:r>
    <w:r w:rsidRPr="00025FB5">
      <w:rPr>
        <w:rFonts w:hint="eastAsia"/>
        <w:iCs/>
        <w:sz w:val="20"/>
        <w:szCs w:val="20"/>
      </w:rPr>
      <w:tab/>
    </w:r>
    <w:r w:rsidRPr="00025FB5">
      <w:rPr>
        <w:iCs/>
        <w:sz w:val="20"/>
        <w:szCs w:val="20"/>
      </w:rPr>
      <w:t xml:space="preserve"> </w:t>
    </w:r>
    <w:r w:rsidRPr="00025FB5">
      <w:rPr>
        <w:rFonts w:hint="eastAsia"/>
        <w:iCs/>
        <w:sz w:val="20"/>
        <w:szCs w:val="20"/>
      </w:rPr>
      <w:t xml:space="preserve"> </w:t>
    </w:r>
    <w:r w:rsidRPr="00025FB5">
      <w:rPr>
        <w:iCs/>
        <w:sz w:val="20"/>
        <w:szCs w:val="20"/>
      </w:rPr>
      <w:t xml:space="preserve">   </w:t>
    </w:r>
    <w:hyperlink r:id="rId1" w:history="1">
      <w:r w:rsidRPr="00025FB5">
        <w:rPr>
          <w:rStyle w:val="Hyperlink"/>
          <w:sz w:val="20"/>
          <w:szCs w:val="20"/>
        </w:rPr>
        <w:t>http://www.sciencepub.net/newyork</w:t>
      </w:r>
    </w:hyperlink>
  </w:p>
  <w:p w:rsidR="00825311" w:rsidRPr="00025FB5" w:rsidRDefault="00825311" w:rsidP="00025FB5">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11" w:rsidRPr="00025FB5" w:rsidRDefault="00825311" w:rsidP="00025FB5">
    <w:pPr>
      <w:pBdr>
        <w:bottom w:val="thinThickMediumGap" w:sz="12" w:space="1" w:color="auto"/>
      </w:pBdr>
      <w:tabs>
        <w:tab w:val="left" w:pos="851"/>
        <w:tab w:val="right" w:pos="8364"/>
      </w:tabs>
      <w:adjustRightInd w:val="0"/>
      <w:snapToGrid w:val="0"/>
      <w:rPr>
        <w:iCs/>
        <w:sz w:val="20"/>
        <w:szCs w:val="20"/>
      </w:rPr>
    </w:pPr>
    <w:r w:rsidRPr="00025FB5">
      <w:rPr>
        <w:rFonts w:hint="eastAsia"/>
        <w:sz w:val="20"/>
        <w:szCs w:val="20"/>
      </w:rPr>
      <w:tab/>
    </w:r>
    <w:r w:rsidRPr="00025FB5">
      <w:rPr>
        <w:sz w:val="20"/>
        <w:szCs w:val="20"/>
      </w:rPr>
      <w:t>New York Science Journal 201</w:t>
    </w:r>
    <w:r w:rsidRPr="00025FB5">
      <w:rPr>
        <w:rFonts w:hint="eastAsia"/>
        <w:sz w:val="20"/>
        <w:szCs w:val="20"/>
      </w:rPr>
      <w:t>4</w:t>
    </w:r>
    <w:r w:rsidRPr="00025FB5">
      <w:rPr>
        <w:sz w:val="20"/>
        <w:szCs w:val="20"/>
      </w:rPr>
      <w:t>;</w:t>
    </w:r>
    <w:r w:rsidRPr="00025FB5">
      <w:rPr>
        <w:rFonts w:hint="eastAsia"/>
        <w:sz w:val="20"/>
        <w:szCs w:val="20"/>
      </w:rPr>
      <w:t>7</w:t>
    </w:r>
    <w:r w:rsidRPr="00025FB5">
      <w:rPr>
        <w:sz w:val="20"/>
        <w:szCs w:val="20"/>
      </w:rPr>
      <w:t>(</w:t>
    </w:r>
    <w:r w:rsidRPr="00025FB5">
      <w:rPr>
        <w:rFonts w:hint="eastAsia"/>
        <w:sz w:val="20"/>
        <w:szCs w:val="20"/>
      </w:rPr>
      <w:t>3</w:t>
    </w:r>
    <w:r w:rsidRPr="00025FB5">
      <w:rPr>
        <w:sz w:val="20"/>
        <w:szCs w:val="20"/>
      </w:rPr>
      <w:t>)</w:t>
    </w:r>
    <w:r w:rsidRPr="00025FB5">
      <w:rPr>
        <w:iCs/>
        <w:sz w:val="20"/>
        <w:szCs w:val="20"/>
      </w:rPr>
      <w:t xml:space="preserve">     </w:t>
    </w:r>
    <w:r w:rsidRPr="00025FB5">
      <w:rPr>
        <w:rFonts w:hint="eastAsia"/>
        <w:iCs/>
        <w:sz w:val="20"/>
        <w:szCs w:val="20"/>
      </w:rPr>
      <w:tab/>
    </w:r>
    <w:r w:rsidRPr="00025FB5">
      <w:rPr>
        <w:iCs/>
        <w:sz w:val="20"/>
        <w:szCs w:val="20"/>
      </w:rPr>
      <w:t xml:space="preserve"> </w:t>
    </w:r>
    <w:r w:rsidRPr="00025FB5">
      <w:rPr>
        <w:rFonts w:hint="eastAsia"/>
        <w:iCs/>
        <w:sz w:val="20"/>
        <w:szCs w:val="20"/>
      </w:rPr>
      <w:t xml:space="preserve"> </w:t>
    </w:r>
    <w:r w:rsidRPr="00025FB5">
      <w:rPr>
        <w:iCs/>
        <w:sz w:val="20"/>
        <w:szCs w:val="20"/>
      </w:rPr>
      <w:t xml:space="preserve">   </w:t>
    </w:r>
    <w:hyperlink r:id="rId1" w:history="1">
      <w:r w:rsidRPr="00025FB5">
        <w:rPr>
          <w:rStyle w:val="Hyperlink"/>
          <w:sz w:val="20"/>
          <w:szCs w:val="20"/>
        </w:rPr>
        <w:t>http://www.sciencepub.net/newyork</w:t>
      </w:r>
    </w:hyperlink>
  </w:p>
  <w:p w:rsidR="00825311" w:rsidRPr="00025FB5" w:rsidRDefault="00825311" w:rsidP="00025FB5">
    <w:pPr>
      <w:tabs>
        <w:tab w:val="left" w:pos="851"/>
        <w:tab w:val="left" w:pos="7200"/>
        <w:tab w:val="right" w:pos="8364"/>
      </w:tabs>
      <w:adjustRightInd w:val="0"/>
      <w:snapToGrid w:val="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B5" w:rsidRPr="00025FB5" w:rsidRDefault="00025FB5" w:rsidP="00025FB5">
    <w:pPr>
      <w:pBdr>
        <w:bottom w:val="thinThickMediumGap" w:sz="12" w:space="1" w:color="auto"/>
      </w:pBdr>
      <w:tabs>
        <w:tab w:val="left" w:pos="851"/>
        <w:tab w:val="right" w:pos="8364"/>
      </w:tabs>
      <w:adjustRightInd w:val="0"/>
      <w:snapToGrid w:val="0"/>
      <w:rPr>
        <w:iCs/>
        <w:sz w:val="20"/>
        <w:szCs w:val="20"/>
      </w:rPr>
    </w:pPr>
    <w:r w:rsidRPr="00025FB5">
      <w:rPr>
        <w:rFonts w:hint="eastAsia"/>
        <w:sz w:val="20"/>
        <w:szCs w:val="20"/>
      </w:rPr>
      <w:tab/>
    </w:r>
    <w:r w:rsidRPr="00025FB5">
      <w:rPr>
        <w:sz w:val="20"/>
        <w:szCs w:val="20"/>
      </w:rPr>
      <w:t>New York Science Journal 201</w:t>
    </w:r>
    <w:r w:rsidRPr="00025FB5">
      <w:rPr>
        <w:rFonts w:hint="eastAsia"/>
        <w:sz w:val="20"/>
        <w:szCs w:val="20"/>
      </w:rPr>
      <w:t>4</w:t>
    </w:r>
    <w:r w:rsidRPr="00025FB5">
      <w:rPr>
        <w:sz w:val="20"/>
        <w:szCs w:val="20"/>
      </w:rPr>
      <w:t>;</w:t>
    </w:r>
    <w:r w:rsidRPr="00025FB5">
      <w:rPr>
        <w:rFonts w:hint="eastAsia"/>
        <w:sz w:val="20"/>
        <w:szCs w:val="20"/>
      </w:rPr>
      <w:t>7</w:t>
    </w:r>
    <w:r w:rsidRPr="00025FB5">
      <w:rPr>
        <w:sz w:val="20"/>
        <w:szCs w:val="20"/>
      </w:rPr>
      <w:t>(</w:t>
    </w:r>
    <w:r w:rsidRPr="00025FB5">
      <w:rPr>
        <w:rFonts w:hint="eastAsia"/>
        <w:sz w:val="20"/>
        <w:szCs w:val="20"/>
      </w:rPr>
      <w:t>3</w:t>
    </w:r>
    <w:r w:rsidRPr="00025FB5">
      <w:rPr>
        <w:sz w:val="20"/>
        <w:szCs w:val="20"/>
      </w:rPr>
      <w:t>)</w:t>
    </w:r>
    <w:r w:rsidRPr="00025FB5">
      <w:rPr>
        <w:iCs/>
        <w:sz w:val="20"/>
        <w:szCs w:val="20"/>
      </w:rPr>
      <w:t xml:space="preserve">     </w:t>
    </w:r>
    <w:r w:rsidRPr="00025FB5">
      <w:rPr>
        <w:rFonts w:hint="eastAsia"/>
        <w:iCs/>
        <w:sz w:val="20"/>
        <w:szCs w:val="20"/>
      </w:rPr>
      <w:tab/>
    </w:r>
    <w:r w:rsidRPr="00025FB5">
      <w:rPr>
        <w:iCs/>
        <w:sz w:val="20"/>
        <w:szCs w:val="20"/>
      </w:rPr>
      <w:t xml:space="preserve"> </w:t>
    </w:r>
    <w:r w:rsidRPr="00025FB5">
      <w:rPr>
        <w:rFonts w:hint="eastAsia"/>
        <w:iCs/>
        <w:sz w:val="20"/>
        <w:szCs w:val="20"/>
      </w:rPr>
      <w:t xml:space="preserve"> </w:t>
    </w:r>
    <w:r w:rsidRPr="00025FB5">
      <w:rPr>
        <w:iCs/>
        <w:sz w:val="20"/>
        <w:szCs w:val="20"/>
      </w:rPr>
      <w:t xml:space="preserve">   </w:t>
    </w:r>
    <w:hyperlink r:id="rId1" w:history="1">
      <w:r w:rsidRPr="00025FB5">
        <w:rPr>
          <w:rStyle w:val="Hyperlink"/>
          <w:sz w:val="20"/>
          <w:szCs w:val="20"/>
        </w:rPr>
        <w:t>http://www.sciencepub.net/newyork</w:t>
      </w:r>
    </w:hyperlink>
  </w:p>
  <w:p w:rsidR="00025FB5" w:rsidRPr="00025FB5" w:rsidRDefault="00025FB5" w:rsidP="00025FB5">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38E5534"/>
    <w:multiLevelType w:val="hybridMultilevel"/>
    <w:tmpl w:val="07EEB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483CBE"/>
    <w:multiLevelType w:val="hybridMultilevel"/>
    <w:tmpl w:val="AC48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5FB5"/>
    <w:rsid w:val="00040970"/>
    <w:rsid w:val="00043395"/>
    <w:rsid w:val="0005092B"/>
    <w:rsid w:val="00080CE9"/>
    <w:rsid w:val="000815D3"/>
    <w:rsid w:val="000827B7"/>
    <w:rsid w:val="00090A06"/>
    <w:rsid w:val="00095597"/>
    <w:rsid w:val="000C5F1C"/>
    <w:rsid w:val="000C7189"/>
    <w:rsid w:val="0010015B"/>
    <w:rsid w:val="00116A76"/>
    <w:rsid w:val="00123B25"/>
    <w:rsid w:val="00160C9C"/>
    <w:rsid w:val="00167EAC"/>
    <w:rsid w:val="00171DC5"/>
    <w:rsid w:val="001817C7"/>
    <w:rsid w:val="001901BB"/>
    <w:rsid w:val="001A678A"/>
    <w:rsid w:val="001B0154"/>
    <w:rsid w:val="001B39C6"/>
    <w:rsid w:val="001B3A00"/>
    <w:rsid w:val="001B41B8"/>
    <w:rsid w:val="001D43AF"/>
    <w:rsid w:val="001E3E9E"/>
    <w:rsid w:val="00205F85"/>
    <w:rsid w:val="00282423"/>
    <w:rsid w:val="002B77B2"/>
    <w:rsid w:val="002E13CD"/>
    <w:rsid w:val="002F1E1E"/>
    <w:rsid w:val="002F20CD"/>
    <w:rsid w:val="00313A1F"/>
    <w:rsid w:val="00314F95"/>
    <w:rsid w:val="00322FAB"/>
    <w:rsid w:val="00345581"/>
    <w:rsid w:val="003506F8"/>
    <w:rsid w:val="0035319A"/>
    <w:rsid w:val="003537D4"/>
    <w:rsid w:val="00361249"/>
    <w:rsid w:val="00362833"/>
    <w:rsid w:val="00393EC1"/>
    <w:rsid w:val="00396825"/>
    <w:rsid w:val="003969C5"/>
    <w:rsid w:val="003B07DB"/>
    <w:rsid w:val="003B0A41"/>
    <w:rsid w:val="003C7F3D"/>
    <w:rsid w:val="003D36B0"/>
    <w:rsid w:val="003D3BEC"/>
    <w:rsid w:val="003E6D9C"/>
    <w:rsid w:val="003F3312"/>
    <w:rsid w:val="0042390D"/>
    <w:rsid w:val="00452D6A"/>
    <w:rsid w:val="00456753"/>
    <w:rsid w:val="00471E57"/>
    <w:rsid w:val="0049143E"/>
    <w:rsid w:val="004B04C5"/>
    <w:rsid w:val="004B5696"/>
    <w:rsid w:val="004D0467"/>
    <w:rsid w:val="00516551"/>
    <w:rsid w:val="00544D02"/>
    <w:rsid w:val="005874F1"/>
    <w:rsid w:val="00593132"/>
    <w:rsid w:val="0059790F"/>
    <w:rsid w:val="005A2D5C"/>
    <w:rsid w:val="005C2F35"/>
    <w:rsid w:val="005C399B"/>
    <w:rsid w:val="005F5E04"/>
    <w:rsid w:val="0064467B"/>
    <w:rsid w:val="0065209A"/>
    <w:rsid w:val="00681ED4"/>
    <w:rsid w:val="00694D2E"/>
    <w:rsid w:val="006C0AF3"/>
    <w:rsid w:val="006D5C2E"/>
    <w:rsid w:val="006D78B7"/>
    <w:rsid w:val="006E6ACB"/>
    <w:rsid w:val="006F1706"/>
    <w:rsid w:val="007025C3"/>
    <w:rsid w:val="00710344"/>
    <w:rsid w:val="00734A5D"/>
    <w:rsid w:val="007478B8"/>
    <w:rsid w:val="0078507E"/>
    <w:rsid w:val="007A6373"/>
    <w:rsid w:val="007B6940"/>
    <w:rsid w:val="007B766A"/>
    <w:rsid w:val="007D746F"/>
    <w:rsid w:val="007E2AC7"/>
    <w:rsid w:val="007F1059"/>
    <w:rsid w:val="00814FA7"/>
    <w:rsid w:val="00825311"/>
    <w:rsid w:val="0088074D"/>
    <w:rsid w:val="00880D6B"/>
    <w:rsid w:val="008A20AC"/>
    <w:rsid w:val="008B5377"/>
    <w:rsid w:val="008D0B02"/>
    <w:rsid w:val="008F6E93"/>
    <w:rsid w:val="0091208A"/>
    <w:rsid w:val="00914558"/>
    <w:rsid w:val="00916C33"/>
    <w:rsid w:val="00935024"/>
    <w:rsid w:val="0094140D"/>
    <w:rsid w:val="009458E4"/>
    <w:rsid w:val="009459B3"/>
    <w:rsid w:val="009518E7"/>
    <w:rsid w:val="00952EB8"/>
    <w:rsid w:val="00966860"/>
    <w:rsid w:val="009C081A"/>
    <w:rsid w:val="009D33EB"/>
    <w:rsid w:val="009D378C"/>
    <w:rsid w:val="009E4EF1"/>
    <w:rsid w:val="009E7FB4"/>
    <w:rsid w:val="00A00688"/>
    <w:rsid w:val="00A132FA"/>
    <w:rsid w:val="00A2654E"/>
    <w:rsid w:val="00A3476D"/>
    <w:rsid w:val="00A54FE6"/>
    <w:rsid w:val="00A92943"/>
    <w:rsid w:val="00AB37CA"/>
    <w:rsid w:val="00AF142D"/>
    <w:rsid w:val="00B014EC"/>
    <w:rsid w:val="00B1459A"/>
    <w:rsid w:val="00B3167C"/>
    <w:rsid w:val="00B47AEF"/>
    <w:rsid w:val="00B47F73"/>
    <w:rsid w:val="00B60E8D"/>
    <w:rsid w:val="00B80C0E"/>
    <w:rsid w:val="00B8703F"/>
    <w:rsid w:val="00B9624B"/>
    <w:rsid w:val="00B963E9"/>
    <w:rsid w:val="00BB1BF7"/>
    <w:rsid w:val="00BD11D8"/>
    <w:rsid w:val="00BD2A8D"/>
    <w:rsid w:val="00BF6579"/>
    <w:rsid w:val="00C412DE"/>
    <w:rsid w:val="00C43A46"/>
    <w:rsid w:val="00C75B73"/>
    <w:rsid w:val="00C81A6B"/>
    <w:rsid w:val="00C852FD"/>
    <w:rsid w:val="00CC119B"/>
    <w:rsid w:val="00CE7B2F"/>
    <w:rsid w:val="00CF78CE"/>
    <w:rsid w:val="00D26F2E"/>
    <w:rsid w:val="00D3777A"/>
    <w:rsid w:val="00D5284F"/>
    <w:rsid w:val="00D60211"/>
    <w:rsid w:val="00D72B74"/>
    <w:rsid w:val="00DC7966"/>
    <w:rsid w:val="00DE44B1"/>
    <w:rsid w:val="00DF3EF5"/>
    <w:rsid w:val="00DF48AF"/>
    <w:rsid w:val="00DF7353"/>
    <w:rsid w:val="00E33893"/>
    <w:rsid w:val="00E53AFF"/>
    <w:rsid w:val="00E5530F"/>
    <w:rsid w:val="00E9151F"/>
    <w:rsid w:val="00EC5C53"/>
    <w:rsid w:val="00ED4441"/>
    <w:rsid w:val="00EF3BA2"/>
    <w:rsid w:val="00EF4701"/>
    <w:rsid w:val="00F4399A"/>
    <w:rsid w:val="00F46A5E"/>
    <w:rsid w:val="00F60DD6"/>
    <w:rsid w:val="00F67084"/>
    <w:rsid w:val="00F712E7"/>
    <w:rsid w:val="00F72A9F"/>
    <w:rsid w:val="00F81370"/>
    <w:rsid w:val="00F8499D"/>
    <w:rsid w:val="00F918C0"/>
    <w:rsid w:val="00FA79A0"/>
    <w:rsid w:val="00FB5B6A"/>
    <w:rsid w:val="00FB66C8"/>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jc w:val="both"/>
    </w:pPr>
    <w:rPr>
      <w:sz w:val="24"/>
      <w:szCs w:val="24"/>
      <w:lang w:eastAsia="ar-SA"/>
    </w:rPr>
  </w:style>
  <w:style w:type="paragraph" w:styleId="Heading1">
    <w:name w:val="heading 1"/>
    <w:basedOn w:val="Normal"/>
    <w:next w:val="Normal"/>
    <w:link w:val="Heading1Char"/>
    <w:qFormat/>
    <w:rsid w:val="00396825"/>
    <w:pPr>
      <w:keepNext/>
      <w:tabs>
        <w:tab w:val="num" w:pos="0"/>
      </w:tabs>
      <w:outlineLvl w:val="0"/>
    </w:pPr>
    <w:rPr>
      <w:b/>
      <w:bCs/>
      <w:sz w:val="32"/>
    </w:rPr>
  </w:style>
  <w:style w:type="paragraph" w:styleId="Heading2">
    <w:name w:val="heading 2"/>
    <w:basedOn w:val="Normal"/>
    <w:next w:val="Normal"/>
    <w:qFormat/>
    <w:rsid w:val="00396825"/>
    <w:pPr>
      <w:keepNext/>
      <w:tabs>
        <w:tab w:val="num" w:pos="0"/>
      </w:tabs>
      <w:outlineLvl w:val="1"/>
    </w:pPr>
    <w:rPr>
      <w:b/>
      <w:sz w:val="28"/>
    </w:rPr>
  </w:style>
  <w:style w:type="paragraph" w:styleId="Heading3">
    <w:name w:val="heading 3"/>
    <w:basedOn w:val="Normal"/>
    <w:next w:val="Normal"/>
    <w:qFormat/>
    <w:rsid w:val="00396825"/>
    <w:pPr>
      <w:keepNext/>
      <w:tabs>
        <w:tab w:val="num" w:pos="0"/>
      </w:tabs>
      <w:spacing w:line="360" w:lineRule="auto"/>
      <w:outlineLvl w:val="2"/>
    </w:pPr>
    <w:rPr>
      <w:b/>
      <w:bCs/>
    </w:rPr>
  </w:style>
  <w:style w:type="paragraph" w:styleId="Heading6">
    <w:name w:val="heading 6"/>
    <w:basedOn w:val="Normal"/>
    <w:next w:val="Normal"/>
    <w:qFormat/>
    <w:rsid w:val="0039682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96825"/>
  </w:style>
  <w:style w:type="character" w:customStyle="1" w:styleId="WW-Absatz-Standardschriftart">
    <w:name w:val="WW-Absatz-Standardschriftart"/>
    <w:rsid w:val="00396825"/>
  </w:style>
  <w:style w:type="character" w:customStyle="1" w:styleId="WW-Absatz-Standardschriftart1">
    <w:name w:val="WW-Absatz-Standardschriftart1"/>
    <w:rsid w:val="00396825"/>
  </w:style>
  <w:style w:type="character" w:customStyle="1" w:styleId="WW-Absatz-Standardschriftart11">
    <w:name w:val="WW-Absatz-Standardschriftart11"/>
    <w:rsid w:val="00396825"/>
  </w:style>
  <w:style w:type="character" w:customStyle="1" w:styleId="WW-Absatz-Standardschriftart111">
    <w:name w:val="WW-Absatz-Standardschriftart111"/>
    <w:rsid w:val="00396825"/>
  </w:style>
  <w:style w:type="character" w:customStyle="1" w:styleId="WW-Absatz-Standardschriftart1111">
    <w:name w:val="WW-Absatz-Standardschriftart1111"/>
    <w:rsid w:val="00396825"/>
  </w:style>
  <w:style w:type="character" w:customStyle="1" w:styleId="WW-Absatz-Standardschriftart11111">
    <w:name w:val="WW-Absatz-Standardschriftart11111"/>
    <w:rsid w:val="00396825"/>
  </w:style>
  <w:style w:type="character" w:customStyle="1" w:styleId="WW-Absatz-Standardschriftart111111">
    <w:name w:val="WW-Absatz-Standardschriftart111111"/>
    <w:rsid w:val="00396825"/>
  </w:style>
  <w:style w:type="character" w:customStyle="1" w:styleId="WW-Absatz-Standardschriftart1111111">
    <w:name w:val="WW-Absatz-Standardschriftart1111111"/>
    <w:rsid w:val="00396825"/>
  </w:style>
  <w:style w:type="character" w:customStyle="1" w:styleId="WW-Absatz-Standardschriftart11111111">
    <w:name w:val="WW-Absatz-Standardschriftart11111111"/>
    <w:rsid w:val="00396825"/>
  </w:style>
  <w:style w:type="character" w:customStyle="1" w:styleId="WW-Absatz-Standardschriftart111111111">
    <w:name w:val="WW-Absatz-Standardschriftart111111111"/>
    <w:rsid w:val="00396825"/>
  </w:style>
  <w:style w:type="character" w:customStyle="1" w:styleId="WW-Absatz-Standardschriftart1111111111">
    <w:name w:val="WW-Absatz-Standardschriftart1111111111"/>
    <w:rsid w:val="00396825"/>
  </w:style>
  <w:style w:type="character" w:customStyle="1" w:styleId="WW-Absatz-Standardschriftart11111111111">
    <w:name w:val="WW-Absatz-Standardschriftart11111111111"/>
    <w:rsid w:val="00396825"/>
  </w:style>
  <w:style w:type="character" w:customStyle="1" w:styleId="WW-Absatz-Standardschriftart111111111111">
    <w:name w:val="WW-Absatz-Standardschriftart111111111111"/>
    <w:rsid w:val="00396825"/>
  </w:style>
  <w:style w:type="character" w:customStyle="1" w:styleId="WW-Absatz-Standardschriftart1111111111111">
    <w:name w:val="WW-Absatz-Standardschriftart1111111111111"/>
    <w:rsid w:val="00396825"/>
  </w:style>
  <w:style w:type="character" w:customStyle="1" w:styleId="WW-Absatz-Standardschriftart11111111111111">
    <w:name w:val="WW-Absatz-Standardschriftart11111111111111"/>
    <w:rsid w:val="00396825"/>
  </w:style>
  <w:style w:type="character" w:customStyle="1" w:styleId="WW-Absatz-Standardschriftart111111111111111">
    <w:name w:val="WW-Absatz-Standardschriftart111111111111111"/>
    <w:rsid w:val="00396825"/>
  </w:style>
  <w:style w:type="character" w:customStyle="1" w:styleId="WW-Absatz-Standardschriftart1111111111111111">
    <w:name w:val="WW-Absatz-Standardschriftart1111111111111111"/>
    <w:rsid w:val="00396825"/>
  </w:style>
  <w:style w:type="character" w:customStyle="1" w:styleId="WW8Num1z0">
    <w:name w:val="WW8Num1z0"/>
    <w:rsid w:val="00396825"/>
    <w:rPr>
      <w:rFonts w:ascii="Symbol" w:eastAsia="Times New Roman" w:hAnsi="Symbol" w:cs="Times New Roman"/>
    </w:rPr>
  </w:style>
  <w:style w:type="character" w:customStyle="1" w:styleId="WW8Num1z1">
    <w:name w:val="WW8Num1z1"/>
    <w:rsid w:val="00396825"/>
    <w:rPr>
      <w:rFonts w:ascii="Courier New" w:hAnsi="Courier New" w:cs="Courier New"/>
    </w:rPr>
  </w:style>
  <w:style w:type="character" w:customStyle="1" w:styleId="WW8Num1z2">
    <w:name w:val="WW8Num1z2"/>
    <w:rsid w:val="00396825"/>
    <w:rPr>
      <w:rFonts w:ascii="Wingdings" w:hAnsi="Wingdings"/>
    </w:rPr>
  </w:style>
  <w:style w:type="character" w:customStyle="1" w:styleId="WW8Num1z3">
    <w:name w:val="WW8Num1z3"/>
    <w:rsid w:val="00396825"/>
    <w:rPr>
      <w:rFonts w:ascii="Symbol" w:hAnsi="Symbol"/>
    </w:rPr>
  </w:style>
  <w:style w:type="character" w:styleId="PageNumber">
    <w:name w:val="page number"/>
    <w:basedOn w:val="DefaultParagraphFont"/>
    <w:rsid w:val="00396825"/>
  </w:style>
  <w:style w:type="character" w:styleId="Hyperlink">
    <w:name w:val="Hyperlink"/>
    <w:basedOn w:val="DefaultParagraphFont"/>
    <w:rsid w:val="00396825"/>
    <w:rPr>
      <w:color w:val="0000FF"/>
      <w:u w:val="single"/>
    </w:rPr>
  </w:style>
  <w:style w:type="character" w:styleId="FollowedHyperlink">
    <w:name w:val="FollowedHyperlink"/>
    <w:basedOn w:val="DefaultParagraphFont"/>
    <w:rsid w:val="00396825"/>
    <w:rPr>
      <w:color w:val="800080"/>
      <w:u w:val="single"/>
    </w:rPr>
  </w:style>
  <w:style w:type="character" w:customStyle="1" w:styleId="NumberingSymbols">
    <w:name w:val="Numbering Symbols"/>
    <w:rsid w:val="00396825"/>
  </w:style>
  <w:style w:type="paragraph" w:customStyle="1" w:styleId="Heading">
    <w:name w:val="Heading"/>
    <w:basedOn w:val="Normal"/>
    <w:next w:val="BodyText"/>
    <w:rsid w:val="00396825"/>
    <w:pPr>
      <w:keepNext/>
      <w:spacing w:before="240" w:after="120"/>
    </w:pPr>
    <w:rPr>
      <w:rFonts w:ascii="Nimbus Sans L" w:eastAsia="DejaVu Sans" w:hAnsi="Nimbus Sans L" w:cs="DejaVu Sans"/>
      <w:sz w:val="28"/>
      <w:szCs w:val="28"/>
    </w:rPr>
  </w:style>
  <w:style w:type="paragraph" w:styleId="BodyText">
    <w:name w:val="Body Text"/>
    <w:basedOn w:val="Normal"/>
    <w:rsid w:val="00396825"/>
    <w:pPr>
      <w:spacing w:line="360" w:lineRule="auto"/>
    </w:pPr>
  </w:style>
  <w:style w:type="paragraph" w:styleId="List">
    <w:name w:val="List"/>
    <w:basedOn w:val="BodyText"/>
    <w:rsid w:val="00396825"/>
  </w:style>
  <w:style w:type="paragraph" w:styleId="Caption">
    <w:name w:val="caption"/>
    <w:basedOn w:val="Normal"/>
    <w:qFormat/>
    <w:rsid w:val="00396825"/>
    <w:pPr>
      <w:suppressLineNumbers/>
      <w:spacing w:before="120" w:after="120"/>
    </w:pPr>
    <w:rPr>
      <w:i/>
      <w:iCs/>
    </w:rPr>
  </w:style>
  <w:style w:type="paragraph" w:customStyle="1" w:styleId="Index">
    <w:name w:val="Index"/>
    <w:basedOn w:val="Normal"/>
    <w:rsid w:val="00396825"/>
    <w:pPr>
      <w:suppressLineNumbers/>
    </w:pPr>
  </w:style>
  <w:style w:type="paragraph" w:styleId="Header">
    <w:name w:val="header"/>
    <w:basedOn w:val="Normal"/>
    <w:next w:val="Heading1"/>
    <w:link w:val="HeaderChar"/>
    <w:rsid w:val="00396825"/>
    <w:pPr>
      <w:tabs>
        <w:tab w:val="center" w:pos="4320"/>
        <w:tab w:val="right" w:pos="8640"/>
      </w:tabs>
    </w:pPr>
  </w:style>
  <w:style w:type="paragraph" w:styleId="BodyTextIndent3">
    <w:name w:val="Body Text Indent 3"/>
    <w:basedOn w:val="Normal"/>
    <w:rsid w:val="00396825"/>
    <w:pPr>
      <w:spacing w:line="360" w:lineRule="auto"/>
      <w:ind w:firstLine="720"/>
    </w:pPr>
    <w:rPr>
      <w:b/>
      <w:bCs/>
    </w:rPr>
  </w:style>
  <w:style w:type="paragraph" w:styleId="BodyTextIndent">
    <w:name w:val="Body Text Indent"/>
    <w:basedOn w:val="Normal"/>
    <w:rsid w:val="00396825"/>
    <w:pPr>
      <w:ind w:left="540" w:hanging="720"/>
    </w:pPr>
  </w:style>
  <w:style w:type="paragraph" w:styleId="BodyTextIndent2">
    <w:name w:val="Body Text Indent 2"/>
    <w:basedOn w:val="Normal"/>
    <w:rsid w:val="00396825"/>
    <w:pPr>
      <w:spacing w:line="360" w:lineRule="auto"/>
      <w:ind w:firstLine="720"/>
    </w:pPr>
  </w:style>
  <w:style w:type="paragraph" w:styleId="BodyText2">
    <w:name w:val="Body Text 2"/>
    <w:basedOn w:val="Normal"/>
    <w:rsid w:val="00396825"/>
    <w:pPr>
      <w:spacing w:line="360" w:lineRule="auto"/>
    </w:pPr>
  </w:style>
  <w:style w:type="paragraph" w:styleId="Footer">
    <w:name w:val="footer"/>
    <w:basedOn w:val="Normal"/>
    <w:rsid w:val="00396825"/>
    <w:pPr>
      <w:tabs>
        <w:tab w:val="center" w:pos="4320"/>
        <w:tab w:val="right" w:pos="8640"/>
      </w:tabs>
    </w:pPr>
    <w:rPr>
      <w:sz w:val="32"/>
    </w:rPr>
  </w:style>
  <w:style w:type="paragraph" w:customStyle="1" w:styleId="TableContents">
    <w:name w:val="Table Contents"/>
    <w:basedOn w:val="Normal"/>
    <w:rsid w:val="00396825"/>
    <w:pPr>
      <w:suppressLineNumbers/>
    </w:pPr>
  </w:style>
  <w:style w:type="paragraph" w:customStyle="1" w:styleId="TableHeading">
    <w:name w:val="Table Heading"/>
    <w:basedOn w:val="TableContents"/>
    <w:rsid w:val="00396825"/>
    <w:pPr>
      <w:jc w:val="center"/>
    </w:pPr>
    <w:rPr>
      <w:b/>
      <w:bCs/>
    </w:rPr>
  </w:style>
  <w:style w:type="paragraph" w:customStyle="1" w:styleId="Framecontents">
    <w:name w:val="Frame contents"/>
    <w:basedOn w:val="BodyText"/>
    <w:rsid w:val="00396825"/>
  </w:style>
  <w:style w:type="paragraph" w:customStyle="1" w:styleId="Text">
    <w:name w:val="Text"/>
    <w:basedOn w:val="Normal"/>
    <w:rsid w:val="0039682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customStyle="1" w:styleId="Default">
    <w:name w:val="Default"/>
    <w:rsid w:val="007025C3"/>
    <w:pPr>
      <w:autoSpaceDE w:val="0"/>
      <w:autoSpaceDN w:val="0"/>
      <w:adjustRightInd w:val="0"/>
    </w:pPr>
    <w:rPr>
      <w:rFonts w:ascii="Arial" w:hAnsi="Arial" w:cs="Arial"/>
      <w:color w:val="000000"/>
      <w:sz w:val="24"/>
      <w:szCs w:val="24"/>
      <w:lang w:eastAsia="en-US"/>
    </w:rPr>
  </w:style>
  <w:style w:type="character" w:customStyle="1" w:styleId="Heading1Char">
    <w:name w:val="Heading 1 Char"/>
    <w:basedOn w:val="DefaultParagraphFont"/>
    <w:link w:val="Heading1"/>
    <w:rsid w:val="0088074D"/>
    <w:rPr>
      <w:b/>
      <w:bCs/>
      <w:sz w:val="32"/>
      <w:szCs w:val="24"/>
      <w:lang w:eastAsia="ar-SA"/>
    </w:rPr>
  </w:style>
  <w:style w:type="paragraph" w:styleId="NoSpacing">
    <w:name w:val="No Spacing"/>
    <w:uiPriority w:val="1"/>
    <w:qFormat/>
    <w:rsid w:val="0088074D"/>
    <w:rPr>
      <w:rFonts w:ascii="Calibri" w:eastAsia="Calibri" w:hAnsi="Calibri"/>
      <w:sz w:val="22"/>
      <w:szCs w:val="22"/>
      <w:lang w:val="en-IN"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fizmudasir@rediffmail.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16985</CharactersWithSpaces>
  <SharedDoc>false</SharedDoc>
  <HLinks>
    <vt:vector size="18" baseType="variant">
      <vt:variant>
        <vt:i4>4325503</vt:i4>
      </vt:variant>
      <vt:variant>
        <vt:i4>0</vt:i4>
      </vt:variant>
      <vt:variant>
        <vt:i4>0</vt:i4>
      </vt:variant>
      <vt:variant>
        <vt:i4>5</vt:i4>
      </vt:variant>
      <vt:variant>
        <vt:lpwstr>mailto:hafizmudasir@rediffmail.com</vt:lpwstr>
      </vt:variant>
      <vt:variant>
        <vt:lpwstr/>
      </vt:variant>
      <vt:variant>
        <vt:i4>8126528</vt:i4>
      </vt:variant>
      <vt:variant>
        <vt:i4>8</vt:i4>
      </vt:variant>
      <vt:variant>
        <vt:i4>0</vt:i4>
      </vt:variant>
      <vt:variant>
        <vt:i4>5</vt:i4>
      </vt:variant>
      <vt:variant>
        <vt:lpwstr>mailto:lifesciencej@gmail.com</vt:lpwstr>
      </vt:variant>
      <vt:variant>
        <vt:lpwstr/>
      </vt:variant>
      <vt:variant>
        <vt:i4>3276927</vt:i4>
      </vt:variant>
      <vt:variant>
        <vt:i4>5</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2014-03-16T02:44:00Z</cp:lastPrinted>
  <dcterms:created xsi:type="dcterms:W3CDTF">2014-03-15T12:05:00Z</dcterms:created>
  <dcterms:modified xsi:type="dcterms:W3CDTF">2014-03-16T02:45:00Z</dcterms:modified>
</cp:coreProperties>
</file>