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103" w:rsidRPr="0063275B" w:rsidRDefault="00232103" w:rsidP="0063275B">
      <w:pPr>
        <w:snapToGrid w:val="0"/>
        <w:jc w:val="center"/>
        <w:rPr>
          <w:b/>
          <w:bCs/>
          <w:sz w:val="20"/>
          <w:szCs w:val="20"/>
          <w:lang w:val="en-GB"/>
        </w:rPr>
      </w:pPr>
      <w:proofErr w:type="gramStart"/>
      <w:r w:rsidRPr="0063275B">
        <w:rPr>
          <w:b/>
          <w:bCs/>
          <w:sz w:val="20"/>
          <w:szCs w:val="20"/>
          <w:lang w:val="en-GB"/>
        </w:rPr>
        <w:t>Current Understanding of ADHD.</w:t>
      </w:r>
      <w:proofErr w:type="gramEnd"/>
      <w:r w:rsidRPr="0063275B">
        <w:rPr>
          <w:b/>
          <w:bCs/>
          <w:sz w:val="20"/>
          <w:szCs w:val="20"/>
          <w:lang w:val="en-GB"/>
        </w:rPr>
        <w:t xml:space="preserve"> A Critical Review</w:t>
      </w:r>
    </w:p>
    <w:p w:rsidR="00BB2F19" w:rsidRPr="0063275B" w:rsidRDefault="00BB2F19" w:rsidP="0063275B">
      <w:pPr>
        <w:snapToGrid w:val="0"/>
        <w:jc w:val="center"/>
        <w:rPr>
          <w:sz w:val="20"/>
          <w:szCs w:val="20"/>
          <w:lang w:eastAsia="zh-CN"/>
        </w:rPr>
      </w:pPr>
    </w:p>
    <w:p w:rsidR="0001107B" w:rsidRPr="0063275B" w:rsidRDefault="0001107B" w:rsidP="0063275B">
      <w:pPr>
        <w:snapToGrid w:val="0"/>
        <w:jc w:val="center"/>
        <w:rPr>
          <w:sz w:val="20"/>
          <w:szCs w:val="20"/>
        </w:rPr>
      </w:pPr>
      <w:proofErr w:type="spellStart"/>
      <w:r w:rsidRPr="0063275B">
        <w:rPr>
          <w:sz w:val="20"/>
          <w:szCs w:val="20"/>
        </w:rPr>
        <w:t>Mohaned</w:t>
      </w:r>
      <w:proofErr w:type="spellEnd"/>
      <w:r w:rsidRPr="0063275B">
        <w:rPr>
          <w:sz w:val="20"/>
          <w:szCs w:val="20"/>
        </w:rPr>
        <w:t xml:space="preserve"> Abed</w:t>
      </w:r>
    </w:p>
    <w:p w:rsidR="0001107B" w:rsidRPr="0063275B" w:rsidRDefault="0001107B" w:rsidP="0063275B">
      <w:pPr>
        <w:snapToGrid w:val="0"/>
        <w:jc w:val="center"/>
        <w:rPr>
          <w:sz w:val="20"/>
          <w:szCs w:val="20"/>
        </w:rPr>
      </w:pPr>
    </w:p>
    <w:p w:rsidR="0001107B" w:rsidRPr="0063275B" w:rsidRDefault="0001107B" w:rsidP="0063275B">
      <w:pPr>
        <w:snapToGrid w:val="0"/>
        <w:jc w:val="center"/>
        <w:rPr>
          <w:sz w:val="20"/>
          <w:szCs w:val="20"/>
        </w:rPr>
      </w:pPr>
      <w:r w:rsidRPr="0063275B">
        <w:rPr>
          <w:rFonts w:eastAsia="Calibri"/>
          <w:bCs/>
          <w:sz w:val="20"/>
          <w:szCs w:val="20"/>
        </w:rPr>
        <w:t xml:space="preserve">Program of Educational Graduate Studies, King </w:t>
      </w:r>
      <w:proofErr w:type="spellStart"/>
      <w:r w:rsidRPr="0063275B">
        <w:rPr>
          <w:rFonts w:eastAsia="Calibri"/>
          <w:bCs/>
          <w:sz w:val="20"/>
          <w:szCs w:val="20"/>
        </w:rPr>
        <w:t>Abdulaziz</w:t>
      </w:r>
      <w:proofErr w:type="spellEnd"/>
      <w:r w:rsidRPr="0063275B">
        <w:rPr>
          <w:rFonts w:eastAsia="Calibri"/>
          <w:bCs/>
          <w:sz w:val="20"/>
          <w:szCs w:val="20"/>
        </w:rPr>
        <w:t xml:space="preserve"> University, P.O. Box: 80200, Jeddah 21589, Kingdom of Saudi Arabia</w:t>
      </w:r>
    </w:p>
    <w:p w:rsidR="001817C7" w:rsidRPr="0063275B" w:rsidRDefault="00E63645" w:rsidP="0063275B">
      <w:pPr>
        <w:snapToGrid w:val="0"/>
        <w:jc w:val="center"/>
        <w:rPr>
          <w:sz w:val="20"/>
          <w:szCs w:val="20"/>
        </w:rPr>
      </w:pPr>
      <w:hyperlink r:id="rId7" w:history="1">
        <w:r w:rsidR="0001107B" w:rsidRPr="0063275B">
          <w:rPr>
            <w:bCs/>
            <w:color w:val="0000FF"/>
            <w:sz w:val="20"/>
            <w:szCs w:val="20"/>
            <w:u w:val="single"/>
          </w:rPr>
          <w:t>mabed@kau.edu.sa</w:t>
        </w:r>
      </w:hyperlink>
    </w:p>
    <w:p w:rsidR="0001107B" w:rsidRPr="0063275B" w:rsidRDefault="0001107B" w:rsidP="0063275B">
      <w:pPr>
        <w:snapToGrid w:val="0"/>
        <w:jc w:val="center"/>
        <w:rPr>
          <w:sz w:val="20"/>
          <w:szCs w:val="20"/>
        </w:rPr>
      </w:pPr>
    </w:p>
    <w:p w:rsidR="00232103" w:rsidRPr="0063275B" w:rsidRDefault="00471E57" w:rsidP="0063275B">
      <w:pPr>
        <w:snapToGrid w:val="0"/>
        <w:jc w:val="both"/>
        <w:rPr>
          <w:sz w:val="20"/>
          <w:szCs w:val="20"/>
          <w:lang w:val="en-GB"/>
        </w:rPr>
      </w:pPr>
      <w:r w:rsidRPr="0063275B">
        <w:rPr>
          <w:b/>
          <w:sz w:val="20"/>
          <w:szCs w:val="20"/>
        </w:rPr>
        <w:t xml:space="preserve">Abstract: </w:t>
      </w:r>
      <w:r w:rsidR="00232103" w:rsidRPr="0063275B">
        <w:rPr>
          <w:sz w:val="20"/>
          <w:szCs w:val="20"/>
          <w:lang w:val="en-GB"/>
        </w:rPr>
        <w:t>Attention Deficit Hyperactivity Disorder (ADHD) is a commonly diagnosed disorder in children, and is thus diagnosed during childhood years with prevalence rates of between 3% and 7%. In their own environment, children with ADHD experience many challenges in their everyday learning and self-worth perception, and thus they are in need of support throughout their lives and in several different aspects. ADHD symptoms have the potential to lead to considerable problems in children, in and with their family, and schooling. The core symptoms of ADHD have considerable negative effects on the child development of social, emotional and cognitive skills, and pose considerable costs to healthcare and education systems. For example, a child with ADHD frequently faces low levels of self-esteem, as well as frustration and depression.</w:t>
      </w:r>
    </w:p>
    <w:p w:rsidR="001817C7" w:rsidRPr="0063275B" w:rsidRDefault="004D3E05" w:rsidP="0063275B">
      <w:pPr>
        <w:snapToGrid w:val="0"/>
        <w:jc w:val="both"/>
        <w:rPr>
          <w:sz w:val="20"/>
          <w:szCs w:val="20"/>
          <w:lang w:eastAsia="zh-CN"/>
        </w:rPr>
      </w:pPr>
      <w:proofErr w:type="gramStart"/>
      <w:r w:rsidRPr="0063275B">
        <w:rPr>
          <w:sz w:val="20"/>
          <w:szCs w:val="20"/>
        </w:rPr>
        <w:t xml:space="preserve">[Abed M. </w:t>
      </w:r>
      <w:r w:rsidRPr="0063275B">
        <w:rPr>
          <w:b/>
          <w:sz w:val="20"/>
          <w:szCs w:val="20"/>
        </w:rPr>
        <w:t>Current Understanding of ADHD.</w:t>
      </w:r>
      <w:proofErr w:type="gramEnd"/>
      <w:r w:rsidRPr="0063275B">
        <w:rPr>
          <w:b/>
          <w:sz w:val="20"/>
          <w:szCs w:val="20"/>
        </w:rPr>
        <w:t xml:space="preserve"> </w:t>
      </w:r>
      <w:proofErr w:type="gramStart"/>
      <w:r w:rsidRPr="0063275B">
        <w:rPr>
          <w:b/>
          <w:sz w:val="20"/>
          <w:szCs w:val="20"/>
        </w:rPr>
        <w:t>A Critical Review</w:t>
      </w:r>
      <w:r w:rsidR="00366507" w:rsidRPr="0063275B">
        <w:rPr>
          <w:rFonts w:eastAsia="Times New Roman"/>
          <w:b/>
          <w:bCs/>
          <w:sz w:val="20"/>
          <w:szCs w:val="20"/>
          <w:lang w:bidi="fa-IR"/>
        </w:rPr>
        <w:t>.</w:t>
      </w:r>
      <w:proofErr w:type="gramEnd"/>
      <w:r w:rsidR="00366507" w:rsidRPr="0063275B">
        <w:rPr>
          <w:bCs/>
          <w:i/>
          <w:sz w:val="20"/>
          <w:szCs w:val="20"/>
        </w:rPr>
        <w:t xml:space="preserve"> N Y </w:t>
      </w:r>
      <w:proofErr w:type="spellStart"/>
      <w:r w:rsidR="00366507" w:rsidRPr="0063275B">
        <w:rPr>
          <w:bCs/>
          <w:i/>
          <w:sz w:val="20"/>
          <w:szCs w:val="20"/>
        </w:rPr>
        <w:t>Sci</w:t>
      </w:r>
      <w:proofErr w:type="spellEnd"/>
      <w:r w:rsidR="00366507" w:rsidRPr="0063275B">
        <w:rPr>
          <w:bCs/>
          <w:i/>
          <w:sz w:val="20"/>
          <w:szCs w:val="20"/>
        </w:rPr>
        <w:t xml:space="preserve"> J</w:t>
      </w:r>
      <w:r w:rsidR="00366507" w:rsidRPr="0063275B">
        <w:rPr>
          <w:bCs/>
          <w:sz w:val="20"/>
          <w:szCs w:val="20"/>
        </w:rPr>
        <w:t xml:space="preserve"> </w:t>
      </w:r>
      <w:r w:rsidR="00366507" w:rsidRPr="0063275B">
        <w:rPr>
          <w:sz w:val="20"/>
          <w:szCs w:val="20"/>
        </w:rPr>
        <w:t>201</w:t>
      </w:r>
      <w:r w:rsidR="00366507" w:rsidRPr="0063275B">
        <w:rPr>
          <w:rFonts w:hint="eastAsia"/>
          <w:sz w:val="20"/>
          <w:szCs w:val="20"/>
        </w:rPr>
        <w:t>4</w:t>
      </w:r>
      <w:proofErr w:type="gramStart"/>
      <w:r w:rsidR="00366507" w:rsidRPr="0063275B">
        <w:rPr>
          <w:sz w:val="20"/>
          <w:szCs w:val="20"/>
        </w:rPr>
        <w:t>;</w:t>
      </w:r>
      <w:r w:rsidR="00366507" w:rsidRPr="0063275B">
        <w:rPr>
          <w:rFonts w:hint="eastAsia"/>
          <w:sz w:val="20"/>
          <w:szCs w:val="20"/>
        </w:rPr>
        <w:t>7</w:t>
      </w:r>
      <w:proofErr w:type="gramEnd"/>
      <w:r w:rsidR="00366507" w:rsidRPr="0063275B">
        <w:rPr>
          <w:sz w:val="20"/>
          <w:szCs w:val="20"/>
        </w:rPr>
        <w:t>(</w:t>
      </w:r>
      <w:r w:rsidR="00366507" w:rsidRPr="0063275B">
        <w:rPr>
          <w:rFonts w:hint="eastAsia"/>
          <w:sz w:val="20"/>
          <w:szCs w:val="20"/>
        </w:rPr>
        <w:t>6</w:t>
      </w:r>
      <w:r w:rsidR="00366507" w:rsidRPr="0063275B">
        <w:rPr>
          <w:sz w:val="20"/>
          <w:szCs w:val="20"/>
        </w:rPr>
        <w:t>):</w:t>
      </w:r>
      <w:r w:rsidR="006C2EC3">
        <w:rPr>
          <w:noProof/>
          <w:color w:val="000000"/>
          <w:sz w:val="20"/>
          <w:szCs w:val="20"/>
        </w:rPr>
        <w:t>49</w:t>
      </w:r>
      <w:r w:rsidR="00366507" w:rsidRPr="0063275B">
        <w:rPr>
          <w:color w:val="000000"/>
          <w:sz w:val="20"/>
          <w:szCs w:val="20"/>
        </w:rPr>
        <w:t>-</w:t>
      </w:r>
      <w:r w:rsidR="006C2EC3">
        <w:rPr>
          <w:noProof/>
          <w:color w:val="000000"/>
          <w:sz w:val="20"/>
          <w:szCs w:val="20"/>
        </w:rPr>
        <w:t>59</w:t>
      </w:r>
      <w:r w:rsidR="00366507" w:rsidRPr="0063275B">
        <w:rPr>
          <w:sz w:val="20"/>
          <w:szCs w:val="20"/>
        </w:rPr>
        <w:t xml:space="preserve">]. (ISSN: 1554-0200). </w:t>
      </w:r>
      <w:hyperlink r:id="rId8" w:history="1">
        <w:r w:rsidR="00366507" w:rsidRPr="0063275B">
          <w:rPr>
            <w:rStyle w:val="Hyperlink"/>
            <w:sz w:val="20"/>
            <w:szCs w:val="20"/>
          </w:rPr>
          <w:t>http://www.sciencepub.net/newyork</w:t>
        </w:r>
      </w:hyperlink>
      <w:r w:rsidR="00366507" w:rsidRPr="0063275B">
        <w:rPr>
          <w:sz w:val="20"/>
          <w:szCs w:val="20"/>
        </w:rPr>
        <w:t xml:space="preserve">. </w:t>
      </w:r>
      <w:r w:rsidR="0063275B" w:rsidRPr="0063275B">
        <w:rPr>
          <w:rFonts w:hint="eastAsia"/>
          <w:sz w:val="20"/>
          <w:szCs w:val="20"/>
          <w:lang w:eastAsia="zh-CN"/>
        </w:rPr>
        <w:t>7</w:t>
      </w:r>
    </w:p>
    <w:p w:rsidR="0063275B" w:rsidRPr="0063275B" w:rsidRDefault="0063275B" w:rsidP="0063275B">
      <w:pPr>
        <w:snapToGrid w:val="0"/>
        <w:jc w:val="both"/>
        <w:rPr>
          <w:sz w:val="20"/>
          <w:szCs w:val="20"/>
          <w:lang w:eastAsia="zh-CN"/>
        </w:rPr>
      </w:pPr>
    </w:p>
    <w:p w:rsidR="001817C7" w:rsidRPr="0063275B" w:rsidRDefault="001817C7" w:rsidP="0063275B">
      <w:pPr>
        <w:snapToGrid w:val="0"/>
        <w:jc w:val="both"/>
        <w:rPr>
          <w:sz w:val="20"/>
          <w:szCs w:val="20"/>
        </w:rPr>
      </w:pPr>
      <w:r w:rsidRPr="0063275B">
        <w:rPr>
          <w:b/>
          <w:sz w:val="20"/>
          <w:szCs w:val="20"/>
        </w:rPr>
        <w:t xml:space="preserve">Keywords: </w:t>
      </w:r>
      <w:r w:rsidR="004D3E05" w:rsidRPr="0063275B">
        <w:rPr>
          <w:sz w:val="20"/>
          <w:szCs w:val="20"/>
        </w:rPr>
        <w:t>ADHD</w:t>
      </w:r>
      <w:r w:rsidR="0091208A" w:rsidRPr="0063275B">
        <w:rPr>
          <w:sz w:val="20"/>
          <w:szCs w:val="20"/>
        </w:rPr>
        <w:t>;</w:t>
      </w:r>
      <w:r w:rsidRPr="0063275B">
        <w:rPr>
          <w:sz w:val="20"/>
          <w:szCs w:val="20"/>
        </w:rPr>
        <w:t xml:space="preserve"> </w:t>
      </w:r>
      <w:r w:rsidR="004D3E05" w:rsidRPr="0063275B">
        <w:rPr>
          <w:sz w:val="20"/>
          <w:szCs w:val="20"/>
        </w:rPr>
        <w:t>Epidemiology</w:t>
      </w:r>
      <w:r w:rsidR="0091208A" w:rsidRPr="0063275B">
        <w:rPr>
          <w:sz w:val="20"/>
          <w:szCs w:val="20"/>
        </w:rPr>
        <w:t>;</w:t>
      </w:r>
      <w:r w:rsidRPr="0063275B">
        <w:rPr>
          <w:sz w:val="20"/>
          <w:szCs w:val="20"/>
        </w:rPr>
        <w:t xml:space="preserve"> </w:t>
      </w:r>
      <w:r w:rsidR="004D3E05" w:rsidRPr="0063275B">
        <w:rPr>
          <w:sz w:val="20"/>
          <w:szCs w:val="20"/>
        </w:rPr>
        <w:t>Developmental Course</w:t>
      </w:r>
    </w:p>
    <w:p w:rsidR="0063275B" w:rsidRDefault="0063275B" w:rsidP="0063275B">
      <w:pPr>
        <w:snapToGrid w:val="0"/>
        <w:jc w:val="both"/>
        <w:rPr>
          <w:b/>
          <w:sz w:val="20"/>
          <w:szCs w:val="20"/>
        </w:rPr>
      </w:pPr>
    </w:p>
    <w:p w:rsidR="0063275B" w:rsidRPr="0063275B" w:rsidRDefault="0063275B" w:rsidP="0063275B">
      <w:pPr>
        <w:snapToGrid w:val="0"/>
        <w:jc w:val="both"/>
        <w:rPr>
          <w:b/>
          <w:sz w:val="20"/>
          <w:szCs w:val="20"/>
        </w:rPr>
        <w:sectPr w:rsidR="0063275B" w:rsidRPr="0063275B" w:rsidSect="006C2EC3">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49"/>
          <w:cols w:space="720"/>
          <w:docGrid w:linePitch="360"/>
        </w:sectPr>
      </w:pPr>
    </w:p>
    <w:p w:rsidR="00471E57" w:rsidRPr="0063275B" w:rsidRDefault="00471E57" w:rsidP="0063275B">
      <w:pPr>
        <w:snapToGrid w:val="0"/>
        <w:jc w:val="both"/>
        <w:rPr>
          <w:b/>
          <w:sz w:val="20"/>
          <w:szCs w:val="20"/>
        </w:rPr>
      </w:pPr>
      <w:r w:rsidRPr="0063275B">
        <w:rPr>
          <w:b/>
          <w:sz w:val="20"/>
          <w:szCs w:val="20"/>
        </w:rPr>
        <w:lastRenderedPageBreak/>
        <w:t>1. Introduction</w:t>
      </w:r>
    </w:p>
    <w:p w:rsidR="00232103" w:rsidRPr="0063275B" w:rsidRDefault="00232103" w:rsidP="0063275B">
      <w:pPr>
        <w:snapToGrid w:val="0"/>
        <w:ind w:firstLine="425"/>
        <w:jc w:val="both"/>
        <w:rPr>
          <w:sz w:val="20"/>
          <w:szCs w:val="20"/>
          <w:lang w:val="en-GB"/>
        </w:rPr>
      </w:pPr>
      <w:r w:rsidRPr="0063275B">
        <w:rPr>
          <w:sz w:val="20"/>
          <w:szCs w:val="20"/>
          <w:lang w:val="en-GB"/>
        </w:rPr>
        <w:t xml:space="preserve">Attention Deficit Hyperactivity Disorder (ADHD) can be defined as a pattern of a constant lack of attention and/or hyperactivity-impulsivity, which occurs more frequently and harshly than anticipated during average development, and which manifests itself in a diversity of situations (APA, 2000). This condition often leads to various impairments in the child's social and academic functioning (Mayes, Bagwell &amp; </w:t>
      </w:r>
      <w:proofErr w:type="spellStart"/>
      <w:r w:rsidRPr="0063275B">
        <w:rPr>
          <w:sz w:val="20"/>
          <w:szCs w:val="20"/>
          <w:lang w:val="en-GB"/>
        </w:rPr>
        <w:t>Erkulwater</w:t>
      </w:r>
      <w:proofErr w:type="spellEnd"/>
      <w:r w:rsidRPr="0063275B">
        <w:rPr>
          <w:sz w:val="20"/>
          <w:szCs w:val="20"/>
          <w:lang w:val="en-GB"/>
        </w:rPr>
        <w:t>, 2009). Attention Deficit Hyperactivity Disorder is described as being a disruptive behaviour disorder with specific deficits in neuropsychological processing — symptoms which are not included in the Diagnostic and Statistical Manual (2000) criteria. However, ADHD is assumed to have a neuropsychological foundation (</w:t>
      </w:r>
      <w:proofErr w:type="spellStart"/>
      <w:r w:rsidRPr="0063275B">
        <w:rPr>
          <w:sz w:val="20"/>
          <w:szCs w:val="20"/>
          <w:lang w:val="en-GB"/>
        </w:rPr>
        <w:t>Tannock</w:t>
      </w:r>
      <w:proofErr w:type="spellEnd"/>
      <w:r w:rsidRPr="0063275B">
        <w:rPr>
          <w:sz w:val="20"/>
          <w:szCs w:val="20"/>
          <w:lang w:val="en-GB"/>
        </w:rPr>
        <w:t xml:space="preserve"> &amp; Brown, 2000).</w:t>
      </w:r>
    </w:p>
    <w:p w:rsidR="00232103" w:rsidRPr="0063275B" w:rsidRDefault="00232103" w:rsidP="0063275B">
      <w:pPr>
        <w:snapToGrid w:val="0"/>
        <w:ind w:firstLine="425"/>
        <w:jc w:val="both"/>
        <w:rPr>
          <w:sz w:val="20"/>
          <w:szCs w:val="20"/>
          <w:lang w:val="en-GB"/>
        </w:rPr>
      </w:pPr>
      <w:r w:rsidRPr="0063275B">
        <w:rPr>
          <w:sz w:val="20"/>
          <w:szCs w:val="20"/>
          <w:lang w:val="en-GB"/>
        </w:rPr>
        <w:t xml:space="preserve">One significant theory of ADHD is that it is ultimately a developmental disorder which mostly includes deficits in executive functions, with the main deficit being in behavioural inhibitions. As a result, these behavioural difficulties bring about shortfalls in other aspects of executive functioning, such as working memory, planning, and verbal fluency (Barkley, 1997a, 1997b; Panzer &amp; </w:t>
      </w:r>
      <w:proofErr w:type="spellStart"/>
      <w:r w:rsidRPr="0063275B">
        <w:rPr>
          <w:sz w:val="20"/>
          <w:szCs w:val="20"/>
          <w:lang w:val="en-GB"/>
        </w:rPr>
        <w:t>Viljoen</w:t>
      </w:r>
      <w:proofErr w:type="spellEnd"/>
      <w:r w:rsidRPr="0063275B">
        <w:rPr>
          <w:sz w:val="20"/>
          <w:szCs w:val="20"/>
          <w:lang w:val="en-GB"/>
        </w:rPr>
        <w:t>, 2005).</w:t>
      </w:r>
    </w:p>
    <w:p w:rsidR="00232103" w:rsidRPr="0063275B" w:rsidRDefault="00232103" w:rsidP="0063275B">
      <w:pPr>
        <w:snapToGrid w:val="0"/>
        <w:ind w:firstLine="425"/>
        <w:jc w:val="both"/>
        <w:rPr>
          <w:sz w:val="20"/>
          <w:szCs w:val="20"/>
          <w:lang w:val="en-GB"/>
        </w:rPr>
      </w:pPr>
      <w:r w:rsidRPr="0063275B">
        <w:rPr>
          <w:sz w:val="20"/>
          <w:szCs w:val="20"/>
          <w:lang w:val="en-GB"/>
        </w:rPr>
        <w:t>Several researchers have widely observed children with ADHD, and have subsequently noted evidence which is illustrative of the aforementioned deficits in executive functions (</w:t>
      </w:r>
      <w:proofErr w:type="spellStart"/>
      <w:r w:rsidRPr="0063275B">
        <w:rPr>
          <w:sz w:val="20"/>
          <w:szCs w:val="20"/>
          <w:lang w:val="en-GB"/>
        </w:rPr>
        <w:t>Chhabildas</w:t>
      </w:r>
      <w:proofErr w:type="spellEnd"/>
      <w:r w:rsidRPr="0063275B">
        <w:rPr>
          <w:sz w:val="20"/>
          <w:szCs w:val="20"/>
          <w:lang w:val="en-GB"/>
        </w:rPr>
        <w:t xml:space="preserve">, Pennington &amp; </w:t>
      </w:r>
      <w:proofErr w:type="spellStart"/>
      <w:r w:rsidRPr="0063275B">
        <w:rPr>
          <w:sz w:val="20"/>
          <w:szCs w:val="20"/>
          <w:lang w:val="en-GB"/>
        </w:rPr>
        <w:t>Willcutt</w:t>
      </w:r>
      <w:proofErr w:type="spellEnd"/>
      <w:r w:rsidRPr="0063275B">
        <w:rPr>
          <w:sz w:val="20"/>
          <w:szCs w:val="20"/>
          <w:lang w:val="en-GB"/>
        </w:rPr>
        <w:t xml:space="preserve">, 2001; Berlin </w:t>
      </w:r>
      <w:r w:rsidRPr="0063275B">
        <w:rPr>
          <w:i/>
          <w:iCs/>
          <w:sz w:val="20"/>
          <w:szCs w:val="20"/>
          <w:lang w:val="en-GB"/>
        </w:rPr>
        <w:t>et al.,</w:t>
      </w:r>
      <w:r w:rsidRPr="0063275B">
        <w:rPr>
          <w:sz w:val="20"/>
          <w:szCs w:val="20"/>
          <w:lang w:val="en-GB"/>
        </w:rPr>
        <w:t xml:space="preserve"> 2004). These cognitive impairments in executive functioning are additionally apparent in children with social and emotional functioning difficulties (</w:t>
      </w:r>
      <w:proofErr w:type="spellStart"/>
      <w:r w:rsidRPr="0063275B">
        <w:rPr>
          <w:sz w:val="20"/>
          <w:szCs w:val="20"/>
          <w:lang w:val="en-GB"/>
        </w:rPr>
        <w:t>DeBonis</w:t>
      </w:r>
      <w:proofErr w:type="spellEnd"/>
      <w:r w:rsidRPr="0063275B">
        <w:rPr>
          <w:sz w:val="20"/>
          <w:szCs w:val="20"/>
          <w:lang w:val="en-GB"/>
        </w:rPr>
        <w:t xml:space="preserve">, </w:t>
      </w:r>
      <w:proofErr w:type="spellStart"/>
      <w:r w:rsidRPr="0063275B">
        <w:rPr>
          <w:sz w:val="20"/>
          <w:szCs w:val="20"/>
          <w:lang w:val="en-GB"/>
        </w:rPr>
        <w:t>Ylvisaker</w:t>
      </w:r>
      <w:proofErr w:type="spellEnd"/>
      <w:r w:rsidRPr="0063275B">
        <w:rPr>
          <w:sz w:val="20"/>
          <w:szCs w:val="20"/>
          <w:lang w:val="en-GB"/>
        </w:rPr>
        <w:t xml:space="preserve"> &amp; </w:t>
      </w:r>
      <w:proofErr w:type="spellStart"/>
      <w:r w:rsidRPr="0063275B">
        <w:rPr>
          <w:sz w:val="20"/>
          <w:szCs w:val="20"/>
          <w:lang w:val="en-GB"/>
        </w:rPr>
        <w:t>Kundert</w:t>
      </w:r>
      <w:proofErr w:type="spellEnd"/>
      <w:r w:rsidRPr="0063275B">
        <w:rPr>
          <w:sz w:val="20"/>
          <w:szCs w:val="20"/>
          <w:lang w:val="en-GB"/>
        </w:rPr>
        <w:t xml:space="preserve">, 2000). However, studies have </w:t>
      </w:r>
      <w:r w:rsidRPr="0063275B">
        <w:rPr>
          <w:sz w:val="20"/>
          <w:szCs w:val="20"/>
          <w:lang w:val="en-GB"/>
        </w:rPr>
        <w:lastRenderedPageBreak/>
        <w:t>gradually proposed on a greater level that the core problem associated with ADHD is executive functioning deficits and not excessive activity (Barkley, 2006).</w:t>
      </w:r>
      <w:r w:rsidRPr="0063275B">
        <w:rPr>
          <w:b/>
          <w:bCs/>
          <w:sz w:val="20"/>
          <w:szCs w:val="20"/>
          <w:lang w:val="en-GB"/>
        </w:rPr>
        <w:t xml:space="preserve"> </w:t>
      </w:r>
      <w:r w:rsidRPr="0063275B">
        <w:rPr>
          <w:sz w:val="20"/>
          <w:szCs w:val="20"/>
          <w:lang w:val="en-GB"/>
        </w:rPr>
        <w:t>Despite the fact that the recent DSM-IV-TR diagnostic criteria persists to heavily focus on inattention symptoms, more recent research has highlighted that self-regulation and executive functioning deficits offer a superior theory for this disorder and its associated problems (Barkley &amp; Murphy, 2006). Consequently, this paper tends to believe in the theory of the brain executive functions deficits since it describes all behaviours of ADHD, which leads to a greater understanding of the condition.</w:t>
      </w:r>
    </w:p>
    <w:p w:rsidR="00471E57" w:rsidRPr="0063275B" w:rsidRDefault="00471E57" w:rsidP="0063275B">
      <w:pPr>
        <w:snapToGrid w:val="0"/>
        <w:jc w:val="both"/>
        <w:rPr>
          <w:b/>
          <w:sz w:val="20"/>
          <w:szCs w:val="20"/>
        </w:rPr>
      </w:pPr>
      <w:r w:rsidRPr="0063275B">
        <w:rPr>
          <w:b/>
          <w:sz w:val="20"/>
          <w:szCs w:val="20"/>
        </w:rPr>
        <w:t xml:space="preserve">2. </w:t>
      </w:r>
      <w:r w:rsidR="00232103" w:rsidRPr="0063275B">
        <w:rPr>
          <w:b/>
          <w:bCs/>
          <w:sz w:val="20"/>
          <w:szCs w:val="20"/>
        </w:rPr>
        <w:t>Epidemiology</w:t>
      </w:r>
    </w:p>
    <w:p w:rsidR="00232103" w:rsidRPr="0063275B" w:rsidRDefault="00232103" w:rsidP="0063275B">
      <w:pPr>
        <w:snapToGrid w:val="0"/>
        <w:ind w:firstLine="425"/>
        <w:jc w:val="both"/>
        <w:rPr>
          <w:sz w:val="20"/>
          <w:szCs w:val="20"/>
          <w:lang w:val="en-GB"/>
        </w:rPr>
      </w:pPr>
      <w:r w:rsidRPr="0063275B">
        <w:rPr>
          <w:sz w:val="20"/>
          <w:szCs w:val="20"/>
          <w:lang w:val="en-GB"/>
        </w:rPr>
        <w:t>As stated in the Diagnostic and Statistical Manual (2000), 3–7% of children in schools are diagnosed with ADHD. However, there are differences which are apparent according to gender, whereby it is estimated that the condition is 2 to 9 times more prevalent in males than females across all socioeconomic classes, which is not so well understood, and also across ethnicities, which has so far not been clearly documented (</w:t>
      </w:r>
      <w:proofErr w:type="spellStart"/>
      <w:r w:rsidRPr="0063275B">
        <w:rPr>
          <w:sz w:val="20"/>
          <w:szCs w:val="20"/>
          <w:lang w:val="en-GB"/>
        </w:rPr>
        <w:t>Anastopoulos</w:t>
      </w:r>
      <w:proofErr w:type="spellEnd"/>
      <w:r w:rsidRPr="0063275B">
        <w:rPr>
          <w:sz w:val="20"/>
          <w:szCs w:val="20"/>
          <w:lang w:val="en-GB"/>
        </w:rPr>
        <w:t xml:space="preserve"> &amp; Shelton, 2001). Moreover, when using the diagnosis criteria from the International Classification of Diseases </w:t>
      </w:r>
      <w:r w:rsidRPr="0063275B">
        <w:rPr>
          <w:i/>
          <w:iCs/>
          <w:sz w:val="20"/>
          <w:szCs w:val="20"/>
          <w:lang w:val="en-GB"/>
        </w:rPr>
        <w:t xml:space="preserve">(ICD-10) </w:t>
      </w:r>
      <w:r w:rsidRPr="0063275B">
        <w:rPr>
          <w:sz w:val="20"/>
          <w:szCs w:val="20"/>
          <w:lang w:val="en-GB"/>
        </w:rPr>
        <w:t>for Hyperkinetic Disorder (HKD) — which is an alternative classification of ADHD — the prevalence ranges from 1–3% of children (</w:t>
      </w:r>
      <w:proofErr w:type="spellStart"/>
      <w:r w:rsidRPr="0063275B">
        <w:rPr>
          <w:sz w:val="20"/>
          <w:szCs w:val="20"/>
          <w:lang w:val="en-GB"/>
        </w:rPr>
        <w:t>Remschmidt</w:t>
      </w:r>
      <w:proofErr w:type="spellEnd"/>
      <w:r w:rsidRPr="0063275B">
        <w:rPr>
          <w:sz w:val="20"/>
          <w:szCs w:val="20"/>
          <w:lang w:val="en-GB"/>
        </w:rPr>
        <w:t>, 2005). It is believed that these differences are due to the differing criteria used in the diagnosis. For instance, it has been found that there are higher prevalence rates in studies using the DSM-IV criteria (</w:t>
      </w:r>
      <w:proofErr w:type="spellStart"/>
      <w:r w:rsidRPr="0063275B">
        <w:rPr>
          <w:sz w:val="20"/>
          <w:szCs w:val="20"/>
          <w:lang w:val="en-GB"/>
        </w:rPr>
        <w:t>Skounti</w:t>
      </w:r>
      <w:proofErr w:type="spellEnd"/>
      <w:r w:rsidRPr="0063275B">
        <w:rPr>
          <w:sz w:val="20"/>
          <w:szCs w:val="20"/>
          <w:lang w:val="en-GB"/>
        </w:rPr>
        <w:t xml:space="preserve">, </w:t>
      </w:r>
      <w:proofErr w:type="spellStart"/>
      <w:r w:rsidRPr="0063275B">
        <w:rPr>
          <w:sz w:val="20"/>
          <w:szCs w:val="20"/>
          <w:lang w:val="en-GB"/>
        </w:rPr>
        <w:t>Philalithis</w:t>
      </w:r>
      <w:proofErr w:type="spellEnd"/>
      <w:r w:rsidRPr="0063275B">
        <w:rPr>
          <w:sz w:val="20"/>
          <w:szCs w:val="20"/>
          <w:lang w:val="en-GB"/>
        </w:rPr>
        <w:t xml:space="preserve"> &amp; </w:t>
      </w:r>
      <w:proofErr w:type="spellStart"/>
      <w:r w:rsidRPr="0063275B">
        <w:rPr>
          <w:sz w:val="20"/>
          <w:szCs w:val="20"/>
          <w:lang w:val="en-GB"/>
        </w:rPr>
        <w:t>Galanakis</w:t>
      </w:r>
      <w:proofErr w:type="spellEnd"/>
      <w:r w:rsidRPr="0063275B">
        <w:rPr>
          <w:sz w:val="20"/>
          <w:szCs w:val="20"/>
          <w:lang w:val="en-GB"/>
        </w:rPr>
        <w:t xml:space="preserve">, 2007), and significantly lower prevalence rates in studies </w:t>
      </w:r>
      <w:r w:rsidRPr="0063275B">
        <w:rPr>
          <w:sz w:val="20"/>
          <w:szCs w:val="20"/>
          <w:lang w:val="en-GB"/>
        </w:rPr>
        <w:lastRenderedPageBreak/>
        <w:t>using the ICD-10 criteria (</w:t>
      </w:r>
      <w:proofErr w:type="spellStart"/>
      <w:r w:rsidRPr="0063275B">
        <w:rPr>
          <w:sz w:val="20"/>
          <w:szCs w:val="20"/>
          <w:lang w:val="en-GB"/>
        </w:rPr>
        <w:t>Polanczyk</w:t>
      </w:r>
      <w:proofErr w:type="spellEnd"/>
      <w:r w:rsidRPr="0063275B">
        <w:rPr>
          <w:sz w:val="20"/>
          <w:szCs w:val="20"/>
          <w:lang w:val="en-GB"/>
        </w:rPr>
        <w:t xml:space="preserve"> </w:t>
      </w:r>
      <w:r w:rsidRPr="0063275B">
        <w:rPr>
          <w:i/>
          <w:iCs/>
          <w:sz w:val="20"/>
          <w:szCs w:val="20"/>
          <w:lang w:val="en-GB"/>
        </w:rPr>
        <w:t>et al</w:t>
      </w:r>
      <w:r w:rsidRPr="0063275B">
        <w:rPr>
          <w:sz w:val="20"/>
          <w:szCs w:val="20"/>
          <w:lang w:val="en-GB"/>
        </w:rPr>
        <w:t>., 2007). Therefore, it is also believed that the difference in prevalence rates is due to the fact that HKD requires evidence of further symptoms. However, several epidemiological studies propose that the prevalence rate amongst school children could actually be as high as 20% (</w:t>
      </w:r>
      <w:proofErr w:type="spellStart"/>
      <w:r w:rsidRPr="0063275B">
        <w:rPr>
          <w:sz w:val="20"/>
          <w:szCs w:val="20"/>
          <w:lang w:val="en-GB"/>
        </w:rPr>
        <w:t>Barbaresi</w:t>
      </w:r>
      <w:proofErr w:type="spellEnd"/>
      <w:r w:rsidRPr="0063275B">
        <w:rPr>
          <w:sz w:val="20"/>
          <w:szCs w:val="20"/>
          <w:lang w:val="en-GB"/>
        </w:rPr>
        <w:t xml:space="preserve"> </w:t>
      </w:r>
      <w:r w:rsidRPr="0063275B">
        <w:rPr>
          <w:i/>
          <w:iCs/>
          <w:sz w:val="20"/>
          <w:szCs w:val="20"/>
          <w:lang w:val="en-GB"/>
        </w:rPr>
        <w:t>et al</w:t>
      </w:r>
      <w:r w:rsidRPr="0063275B">
        <w:rPr>
          <w:sz w:val="20"/>
          <w:szCs w:val="20"/>
          <w:lang w:val="en-GB"/>
        </w:rPr>
        <w:t>., 2002).</w:t>
      </w:r>
    </w:p>
    <w:p w:rsidR="00232103" w:rsidRPr="0063275B" w:rsidRDefault="00232103" w:rsidP="0063275B">
      <w:pPr>
        <w:snapToGrid w:val="0"/>
        <w:ind w:firstLine="425"/>
        <w:jc w:val="both"/>
        <w:rPr>
          <w:sz w:val="20"/>
          <w:szCs w:val="20"/>
          <w:lang w:val="en-GB"/>
        </w:rPr>
      </w:pPr>
      <w:r w:rsidRPr="0063275B">
        <w:rPr>
          <w:sz w:val="20"/>
          <w:szCs w:val="20"/>
          <w:lang w:val="en-GB"/>
        </w:rPr>
        <w:t>In addition to the presence of symptoms, as a further criterion for diagnosis, both the DSM-IV and the ICD-10 require that there is a clinically considerable amount of academic and social impairment, although of all the epidemiological research carried out — each of which has utilised the counting of symptoms as an ADHD/HD criterion — only a very small portion have actually incorporated an impairment criterion; consequently, it is then found that research results which do not include a definition of impairment show considerably higher prevalence rates of ADHD in comparison to those studies with a definition (</w:t>
      </w:r>
      <w:proofErr w:type="spellStart"/>
      <w:r w:rsidRPr="0063275B">
        <w:rPr>
          <w:sz w:val="20"/>
          <w:szCs w:val="20"/>
          <w:lang w:val="en-GB"/>
        </w:rPr>
        <w:t>Graetz</w:t>
      </w:r>
      <w:proofErr w:type="spellEnd"/>
      <w:r w:rsidRPr="0063275B">
        <w:rPr>
          <w:sz w:val="20"/>
          <w:szCs w:val="20"/>
          <w:lang w:val="en-GB"/>
        </w:rPr>
        <w:t xml:space="preserve"> </w:t>
      </w:r>
      <w:r w:rsidRPr="0063275B">
        <w:rPr>
          <w:i/>
          <w:iCs/>
          <w:sz w:val="20"/>
          <w:szCs w:val="20"/>
          <w:lang w:val="en-GB"/>
        </w:rPr>
        <w:t>et al</w:t>
      </w:r>
      <w:r w:rsidRPr="0063275B">
        <w:rPr>
          <w:sz w:val="20"/>
          <w:szCs w:val="20"/>
          <w:lang w:val="en-GB"/>
        </w:rPr>
        <w:t xml:space="preserve">., 2001; Gordon </w:t>
      </w:r>
      <w:r w:rsidRPr="0063275B">
        <w:rPr>
          <w:i/>
          <w:iCs/>
          <w:sz w:val="20"/>
          <w:szCs w:val="20"/>
          <w:lang w:val="en-GB"/>
        </w:rPr>
        <w:t>et al</w:t>
      </w:r>
      <w:r w:rsidRPr="0063275B">
        <w:rPr>
          <w:sz w:val="20"/>
          <w:szCs w:val="20"/>
          <w:lang w:val="en-GB"/>
        </w:rPr>
        <w:t xml:space="preserve">., 2006). Besides, both DSM-IV and ICD-10 necessitate confirmation of symptoms in two different settings and, therefore, studies utilising only one setting (e.g., parents or teacher environment) frequently show higher rates than studies utilising two settings (Gomez </w:t>
      </w:r>
      <w:r w:rsidRPr="0063275B">
        <w:rPr>
          <w:i/>
          <w:iCs/>
          <w:sz w:val="20"/>
          <w:szCs w:val="20"/>
          <w:lang w:val="en-GB"/>
        </w:rPr>
        <w:t>et al</w:t>
      </w:r>
      <w:r w:rsidRPr="0063275B">
        <w:rPr>
          <w:sz w:val="20"/>
          <w:szCs w:val="20"/>
          <w:lang w:val="en-GB"/>
        </w:rPr>
        <w:t xml:space="preserve">., 1999). In addition to the methodological factors, there are also other variables, which contribute to the prevalence rate variability found in diverse studies, such as </w:t>
      </w:r>
      <w:proofErr w:type="spellStart"/>
      <w:r w:rsidRPr="0063275B">
        <w:rPr>
          <w:sz w:val="20"/>
          <w:szCs w:val="20"/>
          <w:lang w:val="en-GB"/>
        </w:rPr>
        <w:t>sociodemographic</w:t>
      </w:r>
      <w:proofErr w:type="spellEnd"/>
      <w:r w:rsidRPr="0063275B">
        <w:rPr>
          <w:sz w:val="20"/>
          <w:szCs w:val="20"/>
          <w:lang w:val="en-GB"/>
        </w:rPr>
        <w:t>, gender, age and socioeconomic status variables, which will be discussed later on.</w:t>
      </w:r>
    </w:p>
    <w:p w:rsidR="00232103" w:rsidRPr="0063275B" w:rsidRDefault="00232103" w:rsidP="0063275B">
      <w:pPr>
        <w:snapToGrid w:val="0"/>
        <w:ind w:firstLine="425"/>
        <w:jc w:val="both"/>
        <w:rPr>
          <w:sz w:val="20"/>
          <w:szCs w:val="20"/>
          <w:lang w:val="en-GB"/>
        </w:rPr>
      </w:pPr>
      <w:r w:rsidRPr="0063275B">
        <w:rPr>
          <w:sz w:val="20"/>
          <w:szCs w:val="20"/>
          <w:lang w:val="en-GB"/>
        </w:rPr>
        <w:t>With the aforementioned in mind, this paper therefore tends to believe that the estimation of the prevalence of ADHD is extremely dependent on several different factors, including the diagnostic criteria utilised and the population sampled. Moreover, the diverse rates are, in part, due to the national practices and the rigidity of individuals in conducting clinical standards.</w:t>
      </w:r>
    </w:p>
    <w:p w:rsidR="00471E57" w:rsidRPr="0063275B" w:rsidRDefault="00471E57" w:rsidP="0063275B">
      <w:pPr>
        <w:snapToGrid w:val="0"/>
        <w:jc w:val="both"/>
        <w:rPr>
          <w:b/>
          <w:sz w:val="20"/>
          <w:szCs w:val="20"/>
        </w:rPr>
      </w:pPr>
      <w:r w:rsidRPr="0063275B">
        <w:rPr>
          <w:b/>
          <w:sz w:val="20"/>
          <w:szCs w:val="20"/>
        </w:rPr>
        <w:t xml:space="preserve">3. </w:t>
      </w:r>
      <w:r w:rsidR="00232103" w:rsidRPr="0063275B">
        <w:rPr>
          <w:b/>
          <w:bCs/>
          <w:sz w:val="20"/>
          <w:szCs w:val="20"/>
        </w:rPr>
        <w:t>The Causes of ADHD</w:t>
      </w:r>
    </w:p>
    <w:p w:rsidR="00232103" w:rsidRPr="0063275B" w:rsidRDefault="00232103" w:rsidP="0063275B">
      <w:pPr>
        <w:snapToGrid w:val="0"/>
        <w:ind w:firstLine="425"/>
        <w:jc w:val="both"/>
        <w:rPr>
          <w:sz w:val="20"/>
          <w:szCs w:val="20"/>
          <w:lang w:val="en-GB"/>
        </w:rPr>
      </w:pPr>
      <w:r w:rsidRPr="0063275B">
        <w:rPr>
          <w:sz w:val="20"/>
          <w:szCs w:val="20"/>
          <w:lang w:val="en-GB"/>
        </w:rPr>
        <w:t xml:space="preserve">Although the aetiology of ADHD is still unknown and the precise aetiological pathways of ADHD are as still as yet unidentified (Taylor </w:t>
      </w:r>
      <w:r w:rsidRPr="0063275B">
        <w:rPr>
          <w:i/>
          <w:sz w:val="20"/>
          <w:szCs w:val="20"/>
          <w:lang w:val="en-GB"/>
        </w:rPr>
        <w:t>et al</w:t>
      </w:r>
      <w:r w:rsidRPr="0063275B">
        <w:rPr>
          <w:sz w:val="20"/>
          <w:szCs w:val="20"/>
          <w:lang w:val="en-GB"/>
        </w:rPr>
        <w:t xml:space="preserve">., 2004), there are numerous potential causes of ADHD which are still regularly debated. There is a great expanse of research and many theories on this element of ADHD, with brain damage forming one of the very first early theories proposed for the existence of hyperactive behaviour (Fisher &amp; Beckley, 1998); subsequently, the association between brain injury and ADHD has been discussed in numerous literature (Barkley, 2000; </w:t>
      </w:r>
      <w:proofErr w:type="spellStart"/>
      <w:r w:rsidRPr="0063275B">
        <w:rPr>
          <w:sz w:val="20"/>
          <w:szCs w:val="20"/>
          <w:lang w:val="en-GB"/>
        </w:rPr>
        <w:t>Grandinette</w:t>
      </w:r>
      <w:proofErr w:type="spellEnd"/>
      <w:r w:rsidRPr="0063275B">
        <w:rPr>
          <w:sz w:val="20"/>
          <w:szCs w:val="20"/>
          <w:lang w:val="en-GB"/>
        </w:rPr>
        <w:t xml:space="preserve">, 2006). However, a more recent theory relates to genetics (Lynn </w:t>
      </w:r>
      <w:r w:rsidRPr="0063275B">
        <w:rPr>
          <w:i/>
          <w:iCs/>
          <w:sz w:val="20"/>
          <w:szCs w:val="20"/>
          <w:lang w:val="en-GB"/>
        </w:rPr>
        <w:t>et al</w:t>
      </w:r>
      <w:r w:rsidRPr="0063275B">
        <w:rPr>
          <w:sz w:val="20"/>
          <w:szCs w:val="20"/>
          <w:lang w:val="en-GB"/>
        </w:rPr>
        <w:t xml:space="preserve">., 2005) due to the fact that research has found that there are nine genes which appear to be linked with ADHD, which the child is believed to be more likely to </w:t>
      </w:r>
      <w:r w:rsidRPr="0063275B">
        <w:rPr>
          <w:sz w:val="20"/>
          <w:szCs w:val="20"/>
          <w:lang w:val="en-GB"/>
        </w:rPr>
        <w:lastRenderedPageBreak/>
        <w:t>inherit from the male parent as opposed to the female (</w:t>
      </w:r>
      <w:proofErr w:type="spellStart"/>
      <w:r w:rsidRPr="0063275B">
        <w:rPr>
          <w:sz w:val="20"/>
          <w:szCs w:val="20"/>
          <w:lang w:val="en-GB"/>
        </w:rPr>
        <w:t>Hawi</w:t>
      </w:r>
      <w:proofErr w:type="spellEnd"/>
      <w:r w:rsidRPr="0063275B">
        <w:rPr>
          <w:sz w:val="20"/>
          <w:szCs w:val="20"/>
          <w:lang w:val="en-GB"/>
        </w:rPr>
        <w:t xml:space="preserve"> </w:t>
      </w:r>
      <w:r w:rsidRPr="0063275B">
        <w:rPr>
          <w:i/>
          <w:iCs/>
          <w:sz w:val="20"/>
          <w:szCs w:val="20"/>
          <w:lang w:val="en-GB"/>
        </w:rPr>
        <w:t>et al</w:t>
      </w:r>
      <w:r w:rsidRPr="0063275B">
        <w:rPr>
          <w:sz w:val="20"/>
          <w:szCs w:val="20"/>
          <w:lang w:val="en-GB"/>
        </w:rPr>
        <w:t>., 2005). With this development in mind, this is why some studies now support the view that the condition is caused by congenital factors rather than environmental (Payton</w:t>
      </w:r>
      <w:r w:rsidRPr="0063275B">
        <w:rPr>
          <w:i/>
          <w:iCs/>
          <w:sz w:val="20"/>
          <w:szCs w:val="20"/>
          <w:lang w:val="en-GB"/>
        </w:rPr>
        <w:t xml:space="preserve"> et al</w:t>
      </w:r>
      <w:r w:rsidRPr="0063275B">
        <w:rPr>
          <w:sz w:val="20"/>
          <w:szCs w:val="20"/>
          <w:lang w:val="en-GB"/>
        </w:rPr>
        <w:t>., 2001), and there is some evidence to support this argument. Firstly, the disorder of ADHD never disappears, which is a distinctive feature of genetic disorders; although the severity of ADHD might alter as an individual matures and responds to treatment, it will irrespectively not entirely disappear (Levy &amp; Hay, 2001). Secondly, there is the consideration that in a family with an ADHD-child, 25% of other family members also have the same disorder (</w:t>
      </w:r>
      <w:proofErr w:type="spellStart"/>
      <w:r w:rsidRPr="0063275B">
        <w:rPr>
          <w:sz w:val="20"/>
          <w:szCs w:val="20"/>
          <w:lang w:val="en-GB"/>
        </w:rPr>
        <w:t>Strock</w:t>
      </w:r>
      <w:proofErr w:type="spellEnd"/>
      <w:r w:rsidRPr="0063275B">
        <w:rPr>
          <w:sz w:val="20"/>
          <w:szCs w:val="20"/>
          <w:lang w:val="en-GB"/>
        </w:rPr>
        <w:t xml:space="preserve">, 2003). </w:t>
      </w:r>
      <w:r w:rsidRPr="0063275B">
        <w:rPr>
          <w:bCs/>
          <w:iCs/>
          <w:sz w:val="20"/>
          <w:szCs w:val="20"/>
          <w:lang w:val="en-GB"/>
        </w:rPr>
        <w:t xml:space="preserve">Moreover, there is </w:t>
      </w:r>
      <w:proofErr w:type="gramStart"/>
      <w:r w:rsidRPr="0063275B">
        <w:rPr>
          <w:bCs/>
          <w:iCs/>
          <w:sz w:val="20"/>
          <w:szCs w:val="20"/>
          <w:lang w:val="en-GB"/>
        </w:rPr>
        <w:t xml:space="preserve">a </w:t>
      </w:r>
      <w:r w:rsidRPr="0063275B">
        <w:rPr>
          <w:sz w:val="20"/>
          <w:szCs w:val="20"/>
          <w:lang w:val="en-GB"/>
        </w:rPr>
        <w:t>higher</w:t>
      </w:r>
      <w:proofErr w:type="gramEnd"/>
      <w:r w:rsidRPr="0063275B">
        <w:rPr>
          <w:sz w:val="20"/>
          <w:szCs w:val="20"/>
          <w:lang w:val="en-GB"/>
        </w:rPr>
        <w:t xml:space="preserve"> psychopathology prevalence in parents and relatives of ADHD children (</w:t>
      </w:r>
      <w:proofErr w:type="spellStart"/>
      <w:r w:rsidRPr="0063275B">
        <w:rPr>
          <w:sz w:val="20"/>
          <w:szCs w:val="20"/>
          <w:lang w:val="en-GB"/>
        </w:rPr>
        <w:t>Faraone</w:t>
      </w:r>
      <w:proofErr w:type="spellEnd"/>
      <w:r w:rsidRPr="0063275B">
        <w:rPr>
          <w:sz w:val="20"/>
          <w:szCs w:val="20"/>
          <w:lang w:val="en-GB"/>
        </w:rPr>
        <w:t xml:space="preserve"> &amp; Doyle, 2001); for example, between 10–35% of family members of children with ADHD have been found to have a similar condition (</w:t>
      </w:r>
      <w:proofErr w:type="spellStart"/>
      <w:r w:rsidRPr="0063275B">
        <w:rPr>
          <w:sz w:val="20"/>
          <w:szCs w:val="20"/>
          <w:lang w:val="en-GB"/>
        </w:rPr>
        <w:t>Biederman</w:t>
      </w:r>
      <w:proofErr w:type="spellEnd"/>
      <w:r w:rsidRPr="0063275B">
        <w:rPr>
          <w:sz w:val="20"/>
          <w:szCs w:val="20"/>
          <w:lang w:val="en-GB"/>
        </w:rPr>
        <w:t xml:space="preserve"> </w:t>
      </w:r>
      <w:r w:rsidRPr="0063275B">
        <w:rPr>
          <w:i/>
          <w:iCs/>
          <w:sz w:val="20"/>
          <w:szCs w:val="20"/>
          <w:lang w:val="en-GB"/>
        </w:rPr>
        <w:t>et al</w:t>
      </w:r>
      <w:r w:rsidRPr="0063275B">
        <w:rPr>
          <w:sz w:val="20"/>
          <w:szCs w:val="20"/>
          <w:lang w:val="en-GB"/>
        </w:rPr>
        <w:t>., 1992; Everett &amp; Everett, 1999).</w:t>
      </w:r>
    </w:p>
    <w:p w:rsidR="00232103" w:rsidRPr="0063275B" w:rsidRDefault="00232103" w:rsidP="0063275B">
      <w:pPr>
        <w:snapToGrid w:val="0"/>
        <w:ind w:firstLine="425"/>
        <w:jc w:val="both"/>
        <w:rPr>
          <w:sz w:val="20"/>
          <w:szCs w:val="20"/>
          <w:lang w:val="en-GB"/>
        </w:rPr>
      </w:pPr>
      <w:r w:rsidRPr="0063275B">
        <w:rPr>
          <w:sz w:val="20"/>
          <w:szCs w:val="20"/>
          <w:lang w:val="en-GB"/>
        </w:rPr>
        <w:t xml:space="preserve">However, in addition to congenital possibilities, environmental factors, such as family conflict, severe marital discord, large family size, antenatal exposure </w:t>
      </w:r>
      <w:proofErr w:type="gramStart"/>
      <w:r w:rsidRPr="0063275B">
        <w:rPr>
          <w:sz w:val="20"/>
          <w:szCs w:val="20"/>
          <w:lang w:val="en-GB"/>
        </w:rPr>
        <w:t>and</w:t>
      </w:r>
      <w:proofErr w:type="gramEnd"/>
      <w:r w:rsidRPr="0063275B">
        <w:rPr>
          <w:sz w:val="20"/>
          <w:szCs w:val="20"/>
          <w:lang w:val="en-GB"/>
        </w:rPr>
        <w:t xml:space="preserve"> obstetric complications, are seemingly apparent in ADHD cases, and are therefore believed to contribute to the development of ADHD (Hyman, 2001; </w:t>
      </w:r>
      <w:proofErr w:type="spellStart"/>
      <w:r w:rsidRPr="0063275B">
        <w:rPr>
          <w:sz w:val="20"/>
          <w:szCs w:val="20"/>
          <w:lang w:val="en-GB"/>
        </w:rPr>
        <w:t>Niederhofer</w:t>
      </w:r>
      <w:proofErr w:type="spellEnd"/>
      <w:r w:rsidRPr="0063275B">
        <w:rPr>
          <w:sz w:val="20"/>
          <w:szCs w:val="20"/>
          <w:lang w:val="en-GB"/>
        </w:rPr>
        <w:t xml:space="preserve">, </w:t>
      </w:r>
      <w:proofErr w:type="spellStart"/>
      <w:r w:rsidRPr="0063275B">
        <w:rPr>
          <w:sz w:val="20"/>
          <w:szCs w:val="20"/>
          <w:lang w:val="en-GB"/>
        </w:rPr>
        <w:t>Hackenberg</w:t>
      </w:r>
      <w:proofErr w:type="spellEnd"/>
      <w:r w:rsidRPr="0063275B">
        <w:rPr>
          <w:sz w:val="20"/>
          <w:szCs w:val="20"/>
          <w:lang w:val="en-GB"/>
        </w:rPr>
        <w:t xml:space="preserve"> &amp; </w:t>
      </w:r>
      <w:proofErr w:type="spellStart"/>
      <w:r w:rsidRPr="0063275B">
        <w:rPr>
          <w:sz w:val="20"/>
          <w:szCs w:val="20"/>
          <w:lang w:val="en-GB"/>
        </w:rPr>
        <w:t>Lanzendorfer</w:t>
      </w:r>
      <w:proofErr w:type="spellEnd"/>
      <w:r w:rsidRPr="0063275B">
        <w:rPr>
          <w:sz w:val="20"/>
          <w:szCs w:val="20"/>
          <w:lang w:val="en-GB"/>
        </w:rPr>
        <w:t xml:space="preserve">, 2004; </w:t>
      </w:r>
      <w:proofErr w:type="spellStart"/>
      <w:r w:rsidRPr="0063275B">
        <w:rPr>
          <w:sz w:val="20"/>
          <w:szCs w:val="20"/>
          <w:lang w:val="en-GB"/>
        </w:rPr>
        <w:t>Mirand</w:t>
      </w:r>
      <w:proofErr w:type="spellEnd"/>
      <w:r w:rsidRPr="0063275B">
        <w:rPr>
          <w:sz w:val="20"/>
          <w:szCs w:val="20"/>
          <w:lang w:val="en-GB"/>
        </w:rPr>
        <w:t xml:space="preserve">, Marco &amp; </w:t>
      </w:r>
      <w:proofErr w:type="spellStart"/>
      <w:r w:rsidRPr="0063275B">
        <w:rPr>
          <w:sz w:val="20"/>
          <w:szCs w:val="20"/>
          <w:lang w:val="en-GB"/>
        </w:rPr>
        <w:t>Grau</w:t>
      </w:r>
      <w:proofErr w:type="spellEnd"/>
      <w:r w:rsidRPr="0063275B">
        <w:rPr>
          <w:sz w:val="20"/>
          <w:szCs w:val="20"/>
          <w:lang w:val="en-GB"/>
        </w:rPr>
        <w:t>, 2007). However, despite the fact that factors such as the home environment, parental skills and peer influence may have an effect on the symptoms of ADHD, it nevertheless appears that such factors are not the main cause of ADHD (</w:t>
      </w:r>
      <w:proofErr w:type="spellStart"/>
      <w:r w:rsidRPr="0063275B">
        <w:rPr>
          <w:sz w:val="20"/>
          <w:szCs w:val="20"/>
          <w:lang w:val="en-GB"/>
        </w:rPr>
        <w:t>Remschmidt</w:t>
      </w:r>
      <w:proofErr w:type="spellEnd"/>
      <w:r w:rsidRPr="0063275B">
        <w:rPr>
          <w:sz w:val="20"/>
          <w:szCs w:val="20"/>
          <w:lang w:val="en-GB"/>
        </w:rPr>
        <w:t>, 2005); evidently, while a child’s environment is a predictor for the development of the child, it is generally not attributed to the specific development of ADHD (</w:t>
      </w:r>
      <w:proofErr w:type="spellStart"/>
      <w:r w:rsidRPr="0063275B">
        <w:rPr>
          <w:sz w:val="20"/>
          <w:szCs w:val="20"/>
          <w:lang w:val="en-GB"/>
        </w:rPr>
        <w:t>Biederman</w:t>
      </w:r>
      <w:proofErr w:type="spellEnd"/>
      <w:r w:rsidRPr="0063275B">
        <w:rPr>
          <w:sz w:val="20"/>
          <w:szCs w:val="20"/>
          <w:lang w:val="en-GB"/>
        </w:rPr>
        <w:t xml:space="preserve"> &amp; </w:t>
      </w:r>
      <w:proofErr w:type="spellStart"/>
      <w:r w:rsidRPr="0063275B">
        <w:rPr>
          <w:sz w:val="20"/>
          <w:szCs w:val="20"/>
          <w:lang w:val="en-GB"/>
        </w:rPr>
        <w:t>Faraone</w:t>
      </w:r>
      <w:proofErr w:type="spellEnd"/>
      <w:r w:rsidRPr="0063275B">
        <w:rPr>
          <w:sz w:val="20"/>
          <w:szCs w:val="20"/>
          <w:lang w:val="en-GB"/>
        </w:rPr>
        <w:t>, 2003).</w:t>
      </w:r>
    </w:p>
    <w:p w:rsidR="00232103" w:rsidRPr="0063275B" w:rsidRDefault="00232103" w:rsidP="0063275B">
      <w:pPr>
        <w:snapToGrid w:val="0"/>
        <w:ind w:firstLine="425"/>
        <w:jc w:val="both"/>
        <w:rPr>
          <w:sz w:val="20"/>
          <w:szCs w:val="20"/>
          <w:lang w:val="en-GB"/>
        </w:rPr>
      </w:pPr>
      <w:r w:rsidRPr="0063275B">
        <w:rPr>
          <w:sz w:val="20"/>
          <w:szCs w:val="20"/>
          <w:lang w:val="en-GB"/>
        </w:rPr>
        <w:t>Furthermore, there is the notion that specific foods — such as sugar and dyestuffs — may also lead — or at least contribute — to ADHD in children, and this aspect of research has received a great deal of interest (Boris &amp; Mandel, 1994). However, methodical studies have illustrated that a precise diet or nutritional changes do not necessarily reduce the behavioural symptoms associated with ADHD (</w:t>
      </w:r>
      <w:proofErr w:type="spellStart"/>
      <w:r w:rsidRPr="0063275B">
        <w:rPr>
          <w:sz w:val="20"/>
          <w:szCs w:val="20"/>
          <w:lang w:val="en-GB"/>
        </w:rPr>
        <w:t>Wolraich</w:t>
      </w:r>
      <w:proofErr w:type="spellEnd"/>
      <w:r w:rsidRPr="0063275B">
        <w:rPr>
          <w:sz w:val="20"/>
          <w:szCs w:val="20"/>
          <w:lang w:val="en-GB"/>
        </w:rPr>
        <w:t xml:space="preserve">, Wilson &amp; White, 1995). In addition, there is also the consideration that several different toxins could be associated with, or at least effect, ADHD </w:t>
      </w:r>
      <w:proofErr w:type="spellStart"/>
      <w:r w:rsidRPr="0063275B">
        <w:rPr>
          <w:sz w:val="20"/>
          <w:szCs w:val="20"/>
          <w:lang w:val="en-GB"/>
        </w:rPr>
        <w:t>etiology</w:t>
      </w:r>
      <w:proofErr w:type="spellEnd"/>
      <w:r w:rsidRPr="0063275B">
        <w:rPr>
          <w:sz w:val="20"/>
          <w:szCs w:val="20"/>
          <w:lang w:val="en-GB"/>
        </w:rPr>
        <w:t xml:space="preserve"> (</w:t>
      </w:r>
      <w:proofErr w:type="spellStart"/>
      <w:r w:rsidRPr="0063275B">
        <w:rPr>
          <w:sz w:val="20"/>
          <w:szCs w:val="20"/>
          <w:lang w:val="en-GB"/>
        </w:rPr>
        <w:t>Bellanti</w:t>
      </w:r>
      <w:proofErr w:type="spellEnd"/>
      <w:r w:rsidRPr="0063275B">
        <w:rPr>
          <w:sz w:val="20"/>
          <w:szCs w:val="20"/>
          <w:lang w:val="en-GB"/>
        </w:rPr>
        <w:t xml:space="preserve">, 1999); for example, it has been found that lead contamination could lead to distractibility and hyperactivity (Needleman, 1982). In a further study, a large number of children with high lead exposure did exhibit an increase in ADHD, and several children with ADHD did not exhibit lead contamination, thus this notion of contamination </w:t>
      </w:r>
      <w:r w:rsidRPr="0063275B">
        <w:rPr>
          <w:sz w:val="20"/>
          <w:szCs w:val="20"/>
          <w:lang w:val="en-GB"/>
        </w:rPr>
        <w:lastRenderedPageBreak/>
        <w:t>cannot be adequately clarified for cases of ADHD (</w:t>
      </w:r>
      <w:proofErr w:type="spellStart"/>
      <w:r w:rsidRPr="0063275B">
        <w:rPr>
          <w:sz w:val="20"/>
          <w:szCs w:val="20"/>
          <w:lang w:val="en-GB"/>
        </w:rPr>
        <w:t>Biederman</w:t>
      </w:r>
      <w:proofErr w:type="spellEnd"/>
      <w:r w:rsidRPr="0063275B">
        <w:rPr>
          <w:sz w:val="20"/>
          <w:szCs w:val="20"/>
          <w:lang w:val="en-GB"/>
        </w:rPr>
        <w:t xml:space="preserve"> &amp; </w:t>
      </w:r>
      <w:proofErr w:type="spellStart"/>
      <w:r w:rsidRPr="0063275B">
        <w:rPr>
          <w:sz w:val="20"/>
          <w:szCs w:val="20"/>
          <w:lang w:val="en-GB"/>
        </w:rPr>
        <w:t>Faraone</w:t>
      </w:r>
      <w:proofErr w:type="spellEnd"/>
      <w:r w:rsidRPr="0063275B">
        <w:rPr>
          <w:sz w:val="20"/>
          <w:szCs w:val="20"/>
          <w:lang w:val="en-GB"/>
        </w:rPr>
        <w:t>, 2003).</w:t>
      </w:r>
    </w:p>
    <w:p w:rsidR="00232103" w:rsidRPr="0063275B" w:rsidRDefault="00232103" w:rsidP="0063275B">
      <w:pPr>
        <w:snapToGrid w:val="0"/>
        <w:ind w:firstLine="425"/>
        <w:jc w:val="both"/>
        <w:rPr>
          <w:sz w:val="20"/>
          <w:szCs w:val="20"/>
          <w:lang w:val="en-GB"/>
        </w:rPr>
      </w:pPr>
      <w:r w:rsidRPr="0063275B">
        <w:rPr>
          <w:sz w:val="20"/>
          <w:szCs w:val="20"/>
          <w:lang w:val="en-GB"/>
        </w:rPr>
        <w:t xml:space="preserve">Some studies have researched whether the cause of ADHD begins in </w:t>
      </w:r>
      <w:proofErr w:type="spellStart"/>
      <w:r w:rsidRPr="0063275B">
        <w:rPr>
          <w:sz w:val="20"/>
          <w:szCs w:val="20"/>
          <w:lang w:val="en-GB"/>
        </w:rPr>
        <w:t>utero</w:t>
      </w:r>
      <w:proofErr w:type="spellEnd"/>
      <w:r w:rsidRPr="0063275B">
        <w:rPr>
          <w:sz w:val="20"/>
          <w:szCs w:val="20"/>
          <w:lang w:val="en-GB"/>
        </w:rPr>
        <w:t>, such as with the use of cigarettes and alcohol during pregnancy (Amor</w:t>
      </w:r>
      <w:r w:rsidRPr="0063275B">
        <w:rPr>
          <w:i/>
          <w:iCs/>
          <w:sz w:val="20"/>
          <w:szCs w:val="20"/>
          <w:lang w:val="en-GB"/>
        </w:rPr>
        <w:t xml:space="preserve"> et al</w:t>
      </w:r>
      <w:r w:rsidRPr="0063275B">
        <w:rPr>
          <w:sz w:val="20"/>
          <w:szCs w:val="20"/>
          <w:lang w:val="en-GB"/>
        </w:rPr>
        <w:t>., 2005), while others have considered a probable connection between delivery complications and a low birth weight (</w:t>
      </w:r>
      <w:proofErr w:type="spellStart"/>
      <w:r w:rsidRPr="0063275B">
        <w:rPr>
          <w:sz w:val="20"/>
          <w:szCs w:val="20"/>
          <w:lang w:val="en-GB"/>
        </w:rPr>
        <w:t>Biederman</w:t>
      </w:r>
      <w:proofErr w:type="spellEnd"/>
      <w:r w:rsidRPr="0063275B">
        <w:rPr>
          <w:sz w:val="20"/>
          <w:szCs w:val="20"/>
          <w:lang w:val="en-GB"/>
        </w:rPr>
        <w:t xml:space="preserve"> &amp; </w:t>
      </w:r>
      <w:proofErr w:type="spellStart"/>
      <w:r w:rsidRPr="0063275B">
        <w:rPr>
          <w:sz w:val="20"/>
          <w:szCs w:val="20"/>
          <w:lang w:val="en-GB"/>
        </w:rPr>
        <w:t>Faraone</w:t>
      </w:r>
      <w:proofErr w:type="spellEnd"/>
      <w:r w:rsidRPr="0063275B">
        <w:rPr>
          <w:sz w:val="20"/>
          <w:szCs w:val="20"/>
          <w:lang w:val="en-GB"/>
        </w:rPr>
        <w:t>, 2005). Some studies carried out on the brain have also shown definite differences in the brain function between children with ADHD and those without, with results showing that the brain is 3–4% smaller in ADHD children (</w:t>
      </w:r>
      <w:proofErr w:type="spellStart"/>
      <w:r w:rsidRPr="0063275B">
        <w:rPr>
          <w:sz w:val="20"/>
          <w:szCs w:val="20"/>
          <w:lang w:val="en-GB"/>
        </w:rPr>
        <w:t>Castellanos</w:t>
      </w:r>
      <w:proofErr w:type="spellEnd"/>
      <w:r w:rsidRPr="0063275B">
        <w:rPr>
          <w:i/>
          <w:iCs/>
          <w:sz w:val="20"/>
          <w:szCs w:val="20"/>
          <w:lang w:val="en-GB"/>
        </w:rPr>
        <w:t xml:space="preserve"> et al</w:t>
      </w:r>
      <w:r w:rsidRPr="0063275B">
        <w:rPr>
          <w:sz w:val="20"/>
          <w:szCs w:val="20"/>
          <w:lang w:val="en-GB"/>
        </w:rPr>
        <w:t>., 2002) and, furthermore, that there is a shortage of the brain chemical (</w:t>
      </w:r>
      <w:proofErr w:type="spellStart"/>
      <w:r w:rsidRPr="0063275B">
        <w:rPr>
          <w:sz w:val="20"/>
          <w:szCs w:val="20"/>
          <w:lang w:val="en-GB"/>
        </w:rPr>
        <w:t>Vaidya</w:t>
      </w:r>
      <w:proofErr w:type="spellEnd"/>
      <w:r w:rsidRPr="0063275B">
        <w:rPr>
          <w:i/>
          <w:iCs/>
          <w:sz w:val="20"/>
          <w:szCs w:val="20"/>
          <w:lang w:val="en-GB"/>
        </w:rPr>
        <w:t xml:space="preserve"> et al</w:t>
      </w:r>
      <w:r w:rsidRPr="0063275B">
        <w:rPr>
          <w:sz w:val="20"/>
          <w:szCs w:val="20"/>
          <w:lang w:val="en-GB"/>
        </w:rPr>
        <w:t>., 1998). Other theories — some of which are mentioned above — suggest genetic factors, congenital factors, toxins and environmental agents, and familial risk factors, such as causal agents (</w:t>
      </w:r>
      <w:proofErr w:type="spellStart"/>
      <w:r w:rsidRPr="0063275B">
        <w:rPr>
          <w:sz w:val="20"/>
          <w:szCs w:val="20"/>
          <w:lang w:val="en-GB"/>
        </w:rPr>
        <w:t>Castellanos</w:t>
      </w:r>
      <w:proofErr w:type="spellEnd"/>
      <w:r w:rsidRPr="0063275B">
        <w:rPr>
          <w:sz w:val="20"/>
          <w:szCs w:val="20"/>
          <w:lang w:val="en-GB"/>
        </w:rPr>
        <w:t xml:space="preserve"> &amp; </w:t>
      </w:r>
      <w:proofErr w:type="spellStart"/>
      <w:r w:rsidRPr="0063275B">
        <w:rPr>
          <w:sz w:val="20"/>
          <w:szCs w:val="20"/>
          <w:lang w:val="en-GB"/>
        </w:rPr>
        <w:t>Tannock</w:t>
      </w:r>
      <w:proofErr w:type="spellEnd"/>
      <w:r w:rsidRPr="0063275B">
        <w:rPr>
          <w:sz w:val="20"/>
          <w:szCs w:val="20"/>
          <w:lang w:val="en-GB"/>
        </w:rPr>
        <w:t>, 2002). However, the most broadly accepted theory is that a combination of factors causes ADHD, including biology, genetics, and environment (National Institutes of Health, 2000).</w:t>
      </w:r>
    </w:p>
    <w:p w:rsidR="00471E57" w:rsidRPr="0063275B" w:rsidRDefault="00471E57" w:rsidP="0063275B">
      <w:pPr>
        <w:snapToGrid w:val="0"/>
        <w:jc w:val="both"/>
        <w:rPr>
          <w:b/>
          <w:sz w:val="20"/>
          <w:szCs w:val="20"/>
        </w:rPr>
      </w:pPr>
      <w:r w:rsidRPr="0063275B">
        <w:rPr>
          <w:b/>
          <w:sz w:val="20"/>
          <w:szCs w:val="20"/>
        </w:rPr>
        <w:t xml:space="preserve">4. </w:t>
      </w:r>
      <w:r w:rsidR="00232103" w:rsidRPr="0063275B">
        <w:rPr>
          <w:b/>
          <w:bCs/>
          <w:iCs/>
          <w:sz w:val="20"/>
          <w:szCs w:val="20"/>
        </w:rPr>
        <w:t>Persistence of ADHD into Adolescence and Adulthood</w:t>
      </w:r>
    </w:p>
    <w:p w:rsidR="00232103" w:rsidRPr="0063275B" w:rsidRDefault="00232103" w:rsidP="0063275B">
      <w:pPr>
        <w:snapToGrid w:val="0"/>
        <w:ind w:firstLine="425"/>
        <w:jc w:val="both"/>
        <w:rPr>
          <w:sz w:val="20"/>
          <w:szCs w:val="20"/>
          <w:lang w:val="en-GB"/>
        </w:rPr>
      </w:pPr>
      <w:r w:rsidRPr="0063275B">
        <w:rPr>
          <w:sz w:val="20"/>
          <w:szCs w:val="20"/>
          <w:lang w:val="en-GB"/>
        </w:rPr>
        <w:t xml:space="preserve">Studies have indicated that the symptoms associated with ADHD continue into adulthood in 30–70% of school-aged children diagnosed with the condition (Roth &amp; </w:t>
      </w:r>
      <w:proofErr w:type="spellStart"/>
      <w:r w:rsidRPr="0063275B">
        <w:rPr>
          <w:sz w:val="20"/>
          <w:szCs w:val="20"/>
          <w:lang w:val="en-GB"/>
        </w:rPr>
        <w:t>Saykin</w:t>
      </w:r>
      <w:proofErr w:type="spellEnd"/>
      <w:r w:rsidRPr="0063275B">
        <w:rPr>
          <w:sz w:val="20"/>
          <w:szCs w:val="20"/>
          <w:lang w:val="en-GB"/>
        </w:rPr>
        <w:t>, 2004). For a long period of time, ADHD has been seen mainly as a behaviour disorder which influences only young children, causing them to be inattentive and disruptive in school (</w:t>
      </w:r>
      <w:proofErr w:type="spellStart"/>
      <w:r w:rsidRPr="0063275B">
        <w:rPr>
          <w:sz w:val="20"/>
          <w:szCs w:val="20"/>
          <w:lang w:val="en-GB"/>
        </w:rPr>
        <w:t>Kordon</w:t>
      </w:r>
      <w:proofErr w:type="spellEnd"/>
      <w:r w:rsidRPr="0063275B">
        <w:rPr>
          <w:sz w:val="20"/>
          <w:szCs w:val="20"/>
          <w:lang w:val="en-GB"/>
        </w:rPr>
        <w:t xml:space="preserve">, </w:t>
      </w:r>
      <w:proofErr w:type="spellStart"/>
      <w:r w:rsidRPr="0063275B">
        <w:rPr>
          <w:sz w:val="20"/>
          <w:szCs w:val="20"/>
          <w:lang w:val="en-GB"/>
        </w:rPr>
        <w:t>Kahl</w:t>
      </w:r>
      <w:proofErr w:type="spellEnd"/>
      <w:r w:rsidRPr="0063275B">
        <w:rPr>
          <w:sz w:val="20"/>
          <w:szCs w:val="20"/>
          <w:lang w:val="en-GB"/>
        </w:rPr>
        <w:t xml:space="preserve"> &amp; Wahl, 2006). However, when attention impairments emerge in childhood — with or without hyperactivity — the symptoms tend to continue into adolescence and adulthood (Barkley, 2002a; </w:t>
      </w:r>
      <w:proofErr w:type="spellStart"/>
      <w:r w:rsidRPr="0063275B">
        <w:rPr>
          <w:sz w:val="20"/>
          <w:szCs w:val="20"/>
          <w:lang w:val="en-GB"/>
        </w:rPr>
        <w:t>Faraone</w:t>
      </w:r>
      <w:proofErr w:type="spellEnd"/>
      <w:r w:rsidRPr="0063275B">
        <w:rPr>
          <w:sz w:val="20"/>
          <w:szCs w:val="20"/>
          <w:lang w:val="en-GB"/>
        </w:rPr>
        <w:t xml:space="preserve"> </w:t>
      </w:r>
      <w:r w:rsidRPr="0063275B">
        <w:rPr>
          <w:i/>
          <w:iCs/>
          <w:sz w:val="20"/>
          <w:szCs w:val="20"/>
          <w:lang w:val="en-GB"/>
        </w:rPr>
        <w:t>et al</w:t>
      </w:r>
      <w:r w:rsidRPr="0063275B">
        <w:rPr>
          <w:sz w:val="20"/>
          <w:szCs w:val="20"/>
          <w:lang w:val="en-GB"/>
        </w:rPr>
        <w:t>., 2003), and frequently in much the same way as in preschool life (</w:t>
      </w:r>
      <w:proofErr w:type="spellStart"/>
      <w:r w:rsidRPr="0063275B">
        <w:rPr>
          <w:sz w:val="20"/>
          <w:szCs w:val="20"/>
          <w:lang w:val="en-GB"/>
        </w:rPr>
        <w:t>Rosler</w:t>
      </w:r>
      <w:proofErr w:type="spellEnd"/>
      <w:r w:rsidRPr="0063275B">
        <w:rPr>
          <w:i/>
          <w:iCs/>
          <w:sz w:val="20"/>
          <w:szCs w:val="20"/>
          <w:lang w:val="en-GB"/>
        </w:rPr>
        <w:t xml:space="preserve"> et al</w:t>
      </w:r>
      <w:r w:rsidRPr="0063275B">
        <w:rPr>
          <w:sz w:val="20"/>
          <w:szCs w:val="20"/>
          <w:lang w:val="en-GB"/>
        </w:rPr>
        <w:t>., 2009), subsequently generating problems for individuals at school, work, and in social relationships and situations (</w:t>
      </w:r>
      <w:proofErr w:type="spellStart"/>
      <w:r w:rsidRPr="0063275B">
        <w:rPr>
          <w:sz w:val="20"/>
          <w:szCs w:val="20"/>
          <w:lang w:val="en-GB"/>
        </w:rPr>
        <w:t>Biederman</w:t>
      </w:r>
      <w:proofErr w:type="spellEnd"/>
      <w:r w:rsidRPr="0063275B">
        <w:rPr>
          <w:sz w:val="20"/>
          <w:szCs w:val="20"/>
          <w:lang w:val="en-GB"/>
        </w:rPr>
        <w:t xml:space="preserve"> </w:t>
      </w:r>
      <w:r w:rsidRPr="0063275B">
        <w:rPr>
          <w:i/>
          <w:iCs/>
          <w:sz w:val="20"/>
          <w:szCs w:val="20"/>
          <w:lang w:val="en-GB"/>
        </w:rPr>
        <w:t>et al</w:t>
      </w:r>
      <w:r w:rsidRPr="0063275B">
        <w:rPr>
          <w:sz w:val="20"/>
          <w:szCs w:val="20"/>
          <w:lang w:val="en-GB"/>
        </w:rPr>
        <w:t>., 2006). The harmful consequences of impulsivity could, in fact, be greater for adults than for children (</w:t>
      </w:r>
      <w:proofErr w:type="spellStart"/>
      <w:r w:rsidRPr="0063275B">
        <w:rPr>
          <w:sz w:val="20"/>
          <w:szCs w:val="20"/>
          <w:lang w:val="en-GB"/>
        </w:rPr>
        <w:t>Babinski</w:t>
      </w:r>
      <w:proofErr w:type="spellEnd"/>
      <w:r w:rsidRPr="0063275B">
        <w:rPr>
          <w:sz w:val="20"/>
          <w:szCs w:val="20"/>
          <w:lang w:val="en-GB"/>
        </w:rPr>
        <w:t xml:space="preserve">, </w:t>
      </w:r>
      <w:proofErr w:type="spellStart"/>
      <w:r w:rsidRPr="0063275B">
        <w:rPr>
          <w:sz w:val="20"/>
          <w:szCs w:val="20"/>
          <w:lang w:val="en-GB"/>
        </w:rPr>
        <w:t>Hartsough</w:t>
      </w:r>
      <w:proofErr w:type="spellEnd"/>
      <w:r w:rsidRPr="0063275B">
        <w:rPr>
          <w:sz w:val="20"/>
          <w:szCs w:val="20"/>
          <w:lang w:val="en-GB"/>
        </w:rPr>
        <w:t xml:space="preserve"> &amp; Lambert, 1999; </w:t>
      </w:r>
      <w:proofErr w:type="spellStart"/>
      <w:r w:rsidRPr="0063275B">
        <w:rPr>
          <w:sz w:val="20"/>
          <w:szCs w:val="20"/>
          <w:lang w:val="en-GB"/>
        </w:rPr>
        <w:t>Trott</w:t>
      </w:r>
      <w:proofErr w:type="spellEnd"/>
      <w:r w:rsidRPr="0063275B">
        <w:rPr>
          <w:sz w:val="20"/>
          <w:szCs w:val="20"/>
          <w:lang w:val="en-GB"/>
        </w:rPr>
        <w:t xml:space="preserve">, 2006; </w:t>
      </w:r>
      <w:proofErr w:type="spellStart"/>
      <w:r w:rsidRPr="0063275B">
        <w:rPr>
          <w:sz w:val="20"/>
          <w:szCs w:val="20"/>
          <w:lang w:val="en-GB"/>
        </w:rPr>
        <w:t>Brassett-Harknett</w:t>
      </w:r>
      <w:proofErr w:type="spellEnd"/>
      <w:r w:rsidRPr="0063275B">
        <w:rPr>
          <w:sz w:val="20"/>
          <w:szCs w:val="20"/>
          <w:lang w:val="en-GB"/>
        </w:rPr>
        <w:t xml:space="preserve"> &amp; Butler, 2007).</w:t>
      </w:r>
    </w:p>
    <w:p w:rsidR="00E349EE" w:rsidRPr="0063275B" w:rsidRDefault="00E349EE" w:rsidP="0063275B">
      <w:pPr>
        <w:snapToGrid w:val="0"/>
        <w:jc w:val="both"/>
        <w:rPr>
          <w:b/>
          <w:bCs/>
          <w:iCs/>
          <w:sz w:val="20"/>
          <w:szCs w:val="20"/>
          <w:lang w:val="en-GB"/>
        </w:rPr>
      </w:pPr>
      <w:r w:rsidRPr="0063275B">
        <w:rPr>
          <w:b/>
          <w:sz w:val="20"/>
          <w:szCs w:val="20"/>
        </w:rPr>
        <w:t xml:space="preserve">5. </w:t>
      </w:r>
      <w:r w:rsidRPr="0063275B">
        <w:rPr>
          <w:b/>
          <w:bCs/>
          <w:iCs/>
          <w:sz w:val="20"/>
          <w:szCs w:val="20"/>
          <w:lang w:val="en-GB"/>
        </w:rPr>
        <w:t>Developmental Course</w:t>
      </w:r>
    </w:p>
    <w:p w:rsidR="00E349EE" w:rsidRPr="0063275B" w:rsidRDefault="00E349EE" w:rsidP="0063275B">
      <w:pPr>
        <w:snapToGrid w:val="0"/>
        <w:ind w:firstLine="425"/>
        <w:jc w:val="both"/>
        <w:rPr>
          <w:sz w:val="20"/>
          <w:szCs w:val="20"/>
          <w:lang w:val="en-GB"/>
        </w:rPr>
      </w:pPr>
      <w:r w:rsidRPr="0063275B">
        <w:rPr>
          <w:sz w:val="20"/>
          <w:szCs w:val="20"/>
          <w:lang w:val="en-GB"/>
        </w:rPr>
        <w:t>It is believed that developing an in-depth understanding  of the alterations that children with ADHD experience is crucial in order to make an effective identification and subsequently successful interventions, since various factors — such as biological maturation and the demands placed on children in different environments, such as home and school — are principally accountable for behavioural alterations (</w:t>
      </w:r>
      <w:proofErr w:type="spellStart"/>
      <w:r w:rsidRPr="0063275B">
        <w:rPr>
          <w:sz w:val="20"/>
          <w:szCs w:val="20"/>
          <w:lang w:val="en-GB"/>
        </w:rPr>
        <w:t>Batsche</w:t>
      </w:r>
      <w:proofErr w:type="spellEnd"/>
      <w:r w:rsidRPr="0063275B">
        <w:rPr>
          <w:sz w:val="20"/>
          <w:szCs w:val="20"/>
          <w:lang w:val="en-GB"/>
        </w:rPr>
        <w:t xml:space="preserve"> &amp; </w:t>
      </w:r>
      <w:proofErr w:type="spellStart"/>
      <w:r w:rsidRPr="0063275B">
        <w:rPr>
          <w:sz w:val="20"/>
          <w:szCs w:val="20"/>
          <w:lang w:val="en-GB"/>
        </w:rPr>
        <w:t>Knoff</w:t>
      </w:r>
      <w:proofErr w:type="spellEnd"/>
      <w:r w:rsidRPr="0063275B">
        <w:rPr>
          <w:sz w:val="20"/>
          <w:szCs w:val="20"/>
          <w:lang w:val="en-GB"/>
        </w:rPr>
        <w:t xml:space="preserve">, 1994). The relationship alterations between children and their teachers and/or </w:t>
      </w:r>
      <w:r w:rsidRPr="0063275B">
        <w:rPr>
          <w:sz w:val="20"/>
          <w:szCs w:val="20"/>
          <w:lang w:val="en-GB"/>
        </w:rPr>
        <w:lastRenderedPageBreak/>
        <w:t>parents might ultimately worsen and consequently emphasise specific behavioural problems in children with ADHD as well as an increase in pressure and disappointment expressed by both teachers and parents, which will ultimately worsen the child’s own self-perspectives and self-esteem (Barkley, 1998).</w:t>
      </w:r>
    </w:p>
    <w:p w:rsidR="00E349EE" w:rsidRPr="0063275B" w:rsidRDefault="00E349EE" w:rsidP="0063275B">
      <w:pPr>
        <w:snapToGrid w:val="0"/>
        <w:ind w:firstLine="425"/>
        <w:jc w:val="both"/>
        <w:rPr>
          <w:sz w:val="20"/>
          <w:szCs w:val="20"/>
        </w:rPr>
      </w:pPr>
      <w:r w:rsidRPr="0063275B">
        <w:rPr>
          <w:sz w:val="20"/>
          <w:szCs w:val="20"/>
          <w:lang w:val="en-GB"/>
        </w:rPr>
        <w:t xml:space="preserve">It has been found that infants with ADHD have temperament difficulties, such as sleep disturbances and feeding problems, and such children then progress on to show a lack of capability in relation to maintaining attention. In addition, they also fail to react to parental discipline which consequently causes further stress and frustrations (Weiss &amp; </w:t>
      </w:r>
      <w:proofErr w:type="spellStart"/>
      <w:r w:rsidRPr="0063275B">
        <w:rPr>
          <w:sz w:val="20"/>
          <w:szCs w:val="20"/>
          <w:lang w:val="en-GB"/>
        </w:rPr>
        <w:t>Hechtman</w:t>
      </w:r>
      <w:proofErr w:type="spellEnd"/>
      <w:r w:rsidRPr="0063275B">
        <w:rPr>
          <w:sz w:val="20"/>
          <w:szCs w:val="20"/>
          <w:lang w:val="en-GB"/>
        </w:rPr>
        <w:t>, 1993). Moreover, for the duration of preschool, such children frequently exhibit low frustration tolerance, high degrees of hyperactivity, and have constant play and school difficulties (</w:t>
      </w:r>
      <w:proofErr w:type="spellStart"/>
      <w:r w:rsidRPr="0063275B">
        <w:rPr>
          <w:sz w:val="20"/>
          <w:szCs w:val="20"/>
          <w:lang w:val="en-GB"/>
        </w:rPr>
        <w:t>Harpin</w:t>
      </w:r>
      <w:proofErr w:type="spellEnd"/>
      <w:r w:rsidRPr="0063275B">
        <w:rPr>
          <w:sz w:val="20"/>
          <w:szCs w:val="20"/>
          <w:lang w:val="en-GB"/>
        </w:rPr>
        <w:t xml:space="preserve">, 2005). For school-aged children, the symptoms increase with the simultaneous increase of academic, social functioning and self-esteem difficulties (Barkley, 1998). Moreover, around 75-85% of children and adolescents diagnosed with ADHD continue to meet ADHD criteria into adulthood (Barkley &amp; Gordon, 2002). However, this paper is written with the belief that it is important to bear in mind that it is difficult to make the judgment of whether a particular child has ADHD while he or she is two, three, four, or even five years old, as, at these ages, it is perfectly normal for children to demonstrate ADHD-related characteristics and, by a later age, such as seven or eight years old, they are then expected to develop their focus and self-control which would be typical to make an accurate diagnosis. Furthermore, during the different stages of the child’s development, parents may feel more and more stressed over time, </w:t>
      </w:r>
      <w:r w:rsidRPr="0063275B">
        <w:rPr>
          <w:sz w:val="20"/>
          <w:szCs w:val="20"/>
        </w:rPr>
        <w:t>and this paper is written with the belief that it is important to both determine and understand the reasons causing parental stress in association with ADHD, since the parents play a key role in successfully tackling ADHD throughout the diverse processes, from identification through to the implementation of treatment. Subsequently, this paper will discuss parental stress in more detail in order to provide a clearer picture of its forms and their cause.</w:t>
      </w:r>
    </w:p>
    <w:p w:rsidR="00232103" w:rsidRPr="0063275B" w:rsidRDefault="00E349EE" w:rsidP="0063275B">
      <w:pPr>
        <w:snapToGrid w:val="0"/>
        <w:jc w:val="both"/>
        <w:rPr>
          <w:b/>
          <w:sz w:val="20"/>
          <w:szCs w:val="20"/>
        </w:rPr>
      </w:pPr>
      <w:r w:rsidRPr="0063275B">
        <w:rPr>
          <w:b/>
          <w:sz w:val="20"/>
          <w:szCs w:val="20"/>
        </w:rPr>
        <w:t>6</w:t>
      </w:r>
      <w:r w:rsidR="00232103" w:rsidRPr="0063275B">
        <w:rPr>
          <w:b/>
          <w:sz w:val="20"/>
          <w:szCs w:val="20"/>
        </w:rPr>
        <w:t xml:space="preserve">. </w:t>
      </w:r>
      <w:r w:rsidR="00232103" w:rsidRPr="0063275B">
        <w:rPr>
          <w:b/>
          <w:bCs/>
          <w:iCs/>
          <w:sz w:val="20"/>
          <w:szCs w:val="20"/>
        </w:rPr>
        <w:t>Factors Influencing ADHD</w:t>
      </w:r>
    </w:p>
    <w:p w:rsidR="00232103" w:rsidRPr="0063275B" w:rsidRDefault="00232103" w:rsidP="0063275B">
      <w:pPr>
        <w:snapToGrid w:val="0"/>
        <w:ind w:firstLine="425"/>
        <w:jc w:val="both"/>
        <w:rPr>
          <w:i/>
          <w:iCs/>
          <w:sz w:val="20"/>
          <w:szCs w:val="20"/>
          <w:lang w:val="en-GB"/>
        </w:rPr>
      </w:pPr>
      <w:r w:rsidRPr="0063275B">
        <w:rPr>
          <w:sz w:val="20"/>
          <w:szCs w:val="20"/>
          <w:lang w:val="en-GB"/>
        </w:rPr>
        <w:t>Several factors have the potential to impact ADHD, particularly in regards to the diagnosis, symptoms and treatment of the condition. These factors include gender, culture and ethnicity, socioeconomic status, co-morbidity and dual exceptionalities.</w:t>
      </w:r>
    </w:p>
    <w:p w:rsidR="00232103" w:rsidRPr="0063275B" w:rsidRDefault="00E349EE" w:rsidP="0063275B">
      <w:pPr>
        <w:snapToGrid w:val="0"/>
        <w:jc w:val="both"/>
        <w:rPr>
          <w:b/>
          <w:sz w:val="20"/>
          <w:szCs w:val="20"/>
        </w:rPr>
      </w:pPr>
      <w:r w:rsidRPr="0063275B">
        <w:rPr>
          <w:b/>
          <w:sz w:val="20"/>
          <w:szCs w:val="20"/>
        </w:rPr>
        <w:t>6</w:t>
      </w:r>
      <w:r w:rsidR="00232103" w:rsidRPr="0063275B">
        <w:rPr>
          <w:b/>
          <w:sz w:val="20"/>
          <w:szCs w:val="20"/>
        </w:rPr>
        <w:t xml:space="preserve">.1 </w:t>
      </w:r>
      <w:r w:rsidR="00232103" w:rsidRPr="0063275B">
        <w:rPr>
          <w:b/>
          <w:bCs/>
          <w:iCs/>
          <w:sz w:val="20"/>
          <w:szCs w:val="20"/>
        </w:rPr>
        <w:t>Gender</w:t>
      </w:r>
    </w:p>
    <w:p w:rsidR="00232103" w:rsidRPr="0063275B" w:rsidRDefault="00232103" w:rsidP="0063275B">
      <w:pPr>
        <w:snapToGrid w:val="0"/>
        <w:ind w:firstLine="425"/>
        <w:jc w:val="both"/>
        <w:rPr>
          <w:sz w:val="20"/>
          <w:szCs w:val="20"/>
          <w:lang w:val="en-GB"/>
        </w:rPr>
      </w:pPr>
      <w:r w:rsidRPr="0063275B">
        <w:rPr>
          <w:sz w:val="20"/>
          <w:szCs w:val="20"/>
          <w:lang w:val="en-GB"/>
        </w:rPr>
        <w:t xml:space="preserve">It has been found that ADHD is more prevalent amongst boys for all three subtypes (Nolan, </w:t>
      </w:r>
      <w:proofErr w:type="spellStart"/>
      <w:r w:rsidRPr="0063275B">
        <w:rPr>
          <w:sz w:val="20"/>
          <w:szCs w:val="20"/>
          <w:lang w:val="en-GB"/>
        </w:rPr>
        <w:t>Gadow</w:t>
      </w:r>
      <w:proofErr w:type="spellEnd"/>
      <w:r w:rsidRPr="0063275B">
        <w:rPr>
          <w:sz w:val="20"/>
          <w:szCs w:val="20"/>
          <w:lang w:val="en-GB"/>
        </w:rPr>
        <w:t xml:space="preserve"> &amp; </w:t>
      </w:r>
      <w:proofErr w:type="spellStart"/>
      <w:r w:rsidRPr="0063275B">
        <w:rPr>
          <w:sz w:val="20"/>
          <w:szCs w:val="20"/>
          <w:lang w:val="en-GB"/>
        </w:rPr>
        <w:t>Sprafkin</w:t>
      </w:r>
      <w:proofErr w:type="spellEnd"/>
      <w:r w:rsidRPr="0063275B">
        <w:rPr>
          <w:sz w:val="20"/>
          <w:szCs w:val="20"/>
          <w:lang w:val="en-GB"/>
        </w:rPr>
        <w:t xml:space="preserve">, 2001; </w:t>
      </w:r>
      <w:proofErr w:type="spellStart"/>
      <w:r w:rsidRPr="0063275B">
        <w:rPr>
          <w:sz w:val="20"/>
          <w:szCs w:val="20"/>
          <w:lang w:val="en-GB"/>
        </w:rPr>
        <w:t>Ersan</w:t>
      </w:r>
      <w:proofErr w:type="spellEnd"/>
      <w:r w:rsidRPr="0063275B">
        <w:rPr>
          <w:sz w:val="20"/>
          <w:szCs w:val="20"/>
          <w:lang w:val="en-GB"/>
        </w:rPr>
        <w:t xml:space="preserve"> </w:t>
      </w:r>
      <w:r w:rsidRPr="0063275B">
        <w:rPr>
          <w:i/>
          <w:iCs/>
          <w:sz w:val="20"/>
          <w:szCs w:val="20"/>
          <w:lang w:val="en-GB"/>
        </w:rPr>
        <w:t>et al</w:t>
      </w:r>
      <w:r w:rsidRPr="0063275B">
        <w:rPr>
          <w:sz w:val="20"/>
          <w:szCs w:val="20"/>
          <w:lang w:val="en-GB"/>
        </w:rPr>
        <w:t xml:space="preserve">., 2004). On the other </w:t>
      </w:r>
      <w:r w:rsidRPr="0063275B">
        <w:rPr>
          <w:sz w:val="20"/>
          <w:szCs w:val="20"/>
          <w:lang w:val="en-GB"/>
        </w:rPr>
        <w:lastRenderedPageBreak/>
        <w:t>hand, the proportion of girls with inattentive subtype (ADHD-I) symptoms has been found to be higher than other subtypes of ADHD (</w:t>
      </w:r>
      <w:proofErr w:type="spellStart"/>
      <w:r w:rsidRPr="0063275B">
        <w:rPr>
          <w:sz w:val="20"/>
          <w:szCs w:val="20"/>
          <w:lang w:val="en-GB"/>
        </w:rPr>
        <w:t>Wolraich</w:t>
      </w:r>
      <w:proofErr w:type="spellEnd"/>
      <w:r w:rsidRPr="0063275B">
        <w:rPr>
          <w:sz w:val="20"/>
          <w:szCs w:val="20"/>
          <w:lang w:val="en-GB"/>
        </w:rPr>
        <w:t xml:space="preserve"> </w:t>
      </w:r>
      <w:r w:rsidRPr="0063275B">
        <w:rPr>
          <w:i/>
          <w:iCs/>
          <w:sz w:val="20"/>
          <w:szCs w:val="20"/>
          <w:lang w:val="en-GB"/>
        </w:rPr>
        <w:t>et al</w:t>
      </w:r>
      <w:r w:rsidRPr="0063275B">
        <w:rPr>
          <w:sz w:val="20"/>
          <w:szCs w:val="20"/>
          <w:lang w:val="en-GB"/>
        </w:rPr>
        <w:t>., 1998). However, with this in consideration, it is thus proposed that it is not the case that there is a lower prevalence in girls, but that behavioural differences might play a key role, as girls with this condition are likely to go undiagnosed (</w:t>
      </w:r>
      <w:proofErr w:type="spellStart"/>
      <w:r w:rsidRPr="0063275B">
        <w:rPr>
          <w:sz w:val="20"/>
          <w:szCs w:val="20"/>
          <w:lang w:val="en-GB"/>
        </w:rPr>
        <w:t>Wender</w:t>
      </w:r>
      <w:proofErr w:type="spellEnd"/>
      <w:r w:rsidRPr="0063275B">
        <w:rPr>
          <w:sz w:val="20"/>
          <w:szCs w:val="20"/>
          <w:lang w:val="en-GB"/>
        </w:rPr>
        <w:t>, 2000). Some researchers suggest this is due to the element of hyperactivity, as males are generally more aggressive and assertive than females (</w:t>
      </w:r>
      <w:proofErr w:type="spellStart"/>
      <w:r w:rsidRPr="0063275B">
        <w:rPr>
          <w:sz w:val="20"/>
          <w:szCs w:val="20"/>
          <w:lang w:val="en-GB"/>
        </w:rPr>
        <w:t>Arcia</w:t>
      </w:r>
      <w:proofErr w:type="spellEnd"/>
      <w:r w:rsidRPr="0063275B">
        <w:rPr>
          <w:sz w:val="20"/>
          <w:szCs w:val="20"/>
          <w:lang w:val="en-GB"/>
        </w:rPr>
        <w:t xml:space="preserve"> &amp; </w:t>
      </w:r>
      <w:proofErr w:type="spellStart"/>
      <w:r w:rsidRPr="0063275B">
        <w:rPr>
          <w:sz w:val="20"/>
          <w:szCs w:val="20"/>
          <w:lang w:val="en-GB"/>
        </w:rPr>
        <w:t>Conners</w:t>
      </w:r>
      <w:proofErr w:type="spellEnd"/>
      <w:r w:rsidRPr="0063275B">
        <w:rPr>
          <w:sz w:val="20"/>
          <w:szCs w:val="20"/>
          <w:lang w:val="en-GB"/>
        </w:rPr>
        <w:t>, 1998); without this element taken into consideration, the rate of ADHD occurrence might in fact be similar between boys and girls. As such, therefore, the females identified are those who display severe symptoms of the condition (Bowman, 2008). On the other hand, other researchers believe this difference in prevalence in accordance with gender is due to the fact that most ADHD-related literature is based on the studies of male children (</w:t>
      </w:r>
      <w:proofErr w:type="spellStart"/>
      <w:r w:rsidRPr="0063275B">
        <w:rPr>
          <w:sz w:val="20"/>
          <w:szCs w:val="20"/>
          <w:lang w:val="en-GB"/>
        </w:rPr>
        <w:t>Greenblatt</w:t>
      </w:r>
      <w:proofErr w:type="spellEnd"/>
      <w:r w:rsidRPr="0063275B">
        <w:rPr>
          <w:sz w:val="20"/>
          <w:szCs w:val="20"/>
          <w:lang w:val="en-GB"/>
        </w:rPr>
        <w:t>, 1994). Furthermore, the implication is that the diagnosis of ADHD in girls is complex due to the fact that girls are less likely to display the hyperactive and impulsive behaviours, which are frequently the first noticeable symptoms recognised in ADHD children (Adams, 2007).</w:t>
      </w:r>
    </w:p>
    <w:p w:rsidR="00232103" w:rsidRPr="0063275B" w:rsidRDefault="00232103" w:rsidP="0063275B">
      <w:pPr>
        <w:snapToGrid w:val="0"/>
        <w:ind w:firstLine="425"/>
        <w:jc w:val="both"/>
        <w:rPr>
          <w:sz w:val="20"/>
          <w:szCs w:val="20"/>
          <w:lang w:val="en-GB"/>
        </w:rPr>
      </w:pPr>
      <w:r w:rsidRPr="0063275B">
        <w:rPr>
          <w:sz w:val="20"/>
          <w:szCs w:val="20"/>
          <w:lang w:val="en-GB"/>
        </w:rPr>
        <w:t>Moreover, girls with ADHD are frequently becoming accustomed to adopting tactful ways of disguising their lack of attention in the classroom (</w:t>
      </w:r>
      <w:proofErr w:type="spellStart"/>
      <w:r w:rsidRPr="0063275B">
        <w:rPr>
          <w:sz w:val="20"/>
          <w:szCs w:val="20"/>
          <w:lang w:val="en-GB"/>
        </w:rPr>
        <w:t>Beaman</w:t>
      </w:r>
      <w:proofErr w:type="spellEnd"/>
      <w:r w:rsidRPr="0063275B">
        <w:rPr>
          <w:sz w:val="20"/>
          <w:szCs w:val="20"/>
          <w:lang w:val="en-GB"/>
        </w:rPr>
        <w:t xml:space="preserve">, </w:t>
      </w:r>
      <w:proofErr w:type="spellStart"/>
      <w:r w:rsidRPr="0063275B">
        <w:rPr>
          <w:sz w:val="20"/>
          <w:szCs w:val="20"/>
          <w:lang w:val="en-GB"/>
        </w:rPr>
        <w:t>Wheldall</w:t>
      </w:r>
      <w:proofErr w:type="spellEnd"/>
      <w:r w:rsidRPr="0063275B">
        <w:rPr>
          <w:sz w:val="20"/>
          <w:szCs w:val="20"/>
          <w:lang w:val="en-GB"/>
        </w:rPr>
        <w:t xml:space="preserve"> &amp; Kemp, 2006). From a professional perspective, I believe that boys demonstrate different behaviours, such as scribbling on paper or looking around the room or out of the window, when they are not paying attention; on the other hand, girls seem more inclined to look at the teacher and give the impression that they are actually showing an interest in what the teacher is saying when, in actual fact, their minds are elsewhere. With girls behaving in this way, their inattentiveness may subsequently go unrecognised, and they are consequently less likely to become involved in classroom incidents due to their lack of concentration being almost unnoticeable. This makes it ultimately very difficult to identify girls with ADHD.</w:t>
      </w:r>
    </w:p>
    <w:p w:rsidR="00232103" w:rsidRPr="0063275B" w:rsidRDefault="00232103" w:rsidP="0063275B">
      <w:pPr>
        <w:snapToGrid w:val="0"/>
        <w:ind w:firstLine="425"/>
        <w:jc w:val="both"/>
        <w:rPr>
          <w:sz w:val="20"/>
          <w:szCs w:val="20"/>
          <w:lang w:val="en-GB"/>
        </w:rPr>
      </w:pPr>
      <w:r w:rsidRPr="0063275B">
        <w:rPr>
          <w:sz w:val="20"/>
          <w:szCs w:val="20"/>
          <w:lang w:val="en-GB"/>
        </w:rPr>
        <w:t xml:space="preserve">Furthermore, girls with ADHD show their symptoms differently to boys. For example, while boys are inclined to show their aggression physically, girls are, in comparison, more inclined to verbally display their aggression towards their families and peers, which ultimately leads to social exclusion from both families and peers (Jackson &amp; King, 2004). In general, males are likely to be diagnosed with ADHD more often than females, as is shown by the gender ratio identified for clinical samples of 9-1, and for epidemiological samples of 4-1 respectively (APA, 1994). This could be due to the fact that females are </w:t>
      </w:r>
      <w:r w:rsidRPr="0063275B">
        <w:rPr>
          <w:sz w:val="20"/>
          <w:szCs w:val="20"/>
          <w:lang w:val="en-GB"/>
        </w:rPr>
        <w:lastRenderedPageBreak/>
        <w:t xml:space="preserve">generally quieter and suffer less from hyperactive impulsive symptoms and behavioural problems, which often commence with earlier referrals (Cantwell, 1996; </w:t>
      </w:r>
      <w:proofErr w:type="spellStart"/>
      <w:r w:rsidRPr="0063275B">
        <w:rPr>
          <w:sz w:val="20"/>
          <w:szCs w:val="20"/>
          <w:lang w:val="en-GB"/>
        </w:rPr>
        <w:t>Wolraich</w:t>
      </w:r>
      <w:proofErr w:type="spellEnd"/>
      <w:r w:rsidRPr="0063275B">
        <w:rPr>
          <w:sz w:val="20"/>
          <w:szCs w:val="20"/>
          <w:lang w:val="en-GB"/>
        </w:rPr>
        <w:t xml:space="preserve"> </w:t>
      </w:r>
      <w:r w:rsidRPr="0063275B">
        <w:rPr>
          <w:i/>
          <w:iCs/>
          <w:sz w:val="20"/>
          <w:szCs w:val="20"/>
          <w:lang w:val="en-GB"/>
        </w:rPr>
        <w:t>et al.,</w:t>
      </w:r>
      <w:r w:rsidRPr="0063275B">
        <w:rPr>
          <w:sz w:val="20"/>
          <w:szCs w:val="20"/>
          <w:lang w:val="en-GB"/>
        </w:rPr>
        <w:t xml:space="preserve"> 1998; APA, 2000). In addition, girls with ADHD are more likely to go unidentified since teachers do not generally succeed in recognising inattentive behaviours, except if they are also displaying disruptive behaviours, as are frequently noticed in boys (Mash &amp; Wolfe, 2002).</w:t>
      </w:r>
    </w:p>
    <w:p w:rsidR="00232103" w:rsidRPr="0063275B" w:rsidRDefault="00232103" w:rsidP="0063275B">
      <w:pPr>
        <w:snapToGrid w:val="0"/>
        <w:ind w:firstLine="425"/>
        <w:jc w:val="both"/>
        <w:rPr>
          <w:sz w:val="20"/>
          <w:szCs w:val="20"/>
          <w:lang w:val="en-GB"/>
        </w:rPr>
      </w:pPr>
      <w:r w:rsidRPr="0063275B">
        <w:rPr>
          <w:sz w:val="20"/>
          <w:szCs w:val="20"/>
          <w:lang w:val="en-GB"/>
        </w:rPr>
        <w:t>Regarding the diagnosis of ADHD, it has been recognised that gender is a barrier to suitable diagnosis of ADHD (National Institutes of Health, 1998). Moreover, at the time of girls’ diagnoses, girls are commonly older than boys (</w:t>
      </w:r>
      <w:hyperlink r:id="rId12" w:history="1">
        <w:r w:rsidRPr="0063275B">
          <w:rPr>
            <w:rStyle w:val="Hyperlink"/>
            <w:sz w:val="20"/>
            <w:szCs w:val="20"/>
            <w:lang w:val="en-GB"/>
          </w:rPr>
          <w:t xml:space="preserve">Brown, </w:t>
        </w:r>
        <w:proofErr w:type="spellStart"/>
        <w:r w:rsidRPr="0063275B">
          <w:rPr>
            <w:rStyle w:val="Hyperlink"/>
            <w:sz w:val="20"/>
            <w:szCs w:val="20"/>
            <w:lang w:val="en-GB"/>
          </w:rPr>
          <w:t>Madan</w:t>
        </w:r>
        <w:proofErr w:type="spellEnd"/>
        <w:r w:rsidRPr="0063275B">
          <w:rPr>
            <w:rStyle w:val="Hyperlink"/>
            <w:sz w:val="20"/>
            <w:szCs w:val="20"/>
            <w:lang w:val="en-GB"/>
          </w:rPr>
          <w:t>-Swain &amp; Baldwin, 1991)</w:t>
        </w:r>
      </w:hyperlink>
      <w:r w:rsidRPr="0063275B">
        <w:rPr>
          <w:sz w:val="20"/>
          <w:szCs w:val="20"/>
          <w:lang w:val="en-GB"/>
        </w:rPr>
        <w:t>, which subsequently indicates that they are recognised later than boys, and consequently leads to significantly less treatment. However, no gender-significant difference has been identified concerning the co-morbidities during childhood (</w:t>
      </w:r>
      <w:proofErr w:type="spellStart"/>
      <w:r w:rsidRPr="0063275B">
        <w:rPr>
          <w:sz w:val="20"/>
          <w:szCs w:val="20"/>
          <w:lang w:val="en-GB"/>
        </w:rPr>
        <w:t>Biederman</w:t>
      </w:r>
      <w:proofErr w:type="spellEnd"/>
      <w:r w:rsidRPr="0063275B">
        <w:rPr>
          <w:sz w:val="20"/>
          <w:szCs w:val="20"/>
          <w:lang w:val="en-GB"/>
        </w:rPr>
        <w:t xml:space="preserve"> et al., 2005) and in response to ADHD treatment, although girls seek more for the treatment (Sharp et al., 2000; Barkley, &amp; Mash, 2006). With all of these considerations in mind, this paper tends to believe that there is a need for a greater emphasis on the training and educating of clinicians, teachers and parents regarding ADHD symptoms in girls; with a clear lacking of a superior understanding of these differences, it is not viable to decide whether the DSM-IV and ICD-10 diagnostic criteria are completely applicable to girls.</w:t>
      </w:r>
    </w:p>
    <w:p w:rsidR="00232103" w:rsidRPr="0063275B" w:rsidRDefault="00E349EE" w:rsidP="0063275B">
      <w:pPr>
        <w:snapToGrid w:val="0"/>
        <w:jc w:val="both"/>
        <w:rPr>
          <w:b/>
          <w:sz w:val="20"/>
          <w:szCs w:val="20"/>
        </w:rPr>
      </w:pPr>
      <w:r w:rsidRPr="0063275B">
        <w:rPr>
          <w:b/>
          <w:sz w:val="20"/>
          <w:szCs w:val="20"/>
        </w:rPr>
        <w:t>6</w:t>
      </w:r>
      <w:r w:rsidR="00232103" w:rsidRPr="0063275B">
        <w:rPr>
          <w:b/>
          <w:sz w:val="20"/>
          <w:szCs w:val="20"/>
        </w:rPr>
        <w:t>.</w:t>
      </w:r>
      <w:r w:rsidRPr="0063275B">
        <w:rPr>
          <w:b/>
          <w:sz w:val="20"/>
          <w:szCs w:val="20"/>
        </w:rPr>
        <w:t>2</w:t>
      </w:r>
      <w:r w:rsidR="00232103" w:rsidRPr="0063275B">
        <w:rPr>
          <w:b/>
          <w:sz w:val="20"/>
          <w:szCs w:val="20"/>
        </w:rPr>
        <w:t xml:space="preserve"> </w:t>
      </w:r>
      <w:r w:rsidRPr="0063275B">
        <w:rPr>
          <w:b/>
          <w:bCs/>
          <w:i/>
          <w:iCs/>
          <w:sz w:val="20"/>
          <w:szCs w:val="20"/>
        </w:rPr>
        <w:t>Culture and Ethnicity</w:t>
      </w:r>
    </w:p>
    <w:p w:rsidR="00E349EE" w:rsidRPr="0063275B" w:rsidRDefault="00E349EE" w:rsidP="0063275B">
      <w:pPr>
        <w:snapToGrid w:val="0"/>
        <w:ind w:firstLine="425"/>
        <w:jc w:val="both"/>
        <w:rPr>
          <w:sz w:val="20"/>
          <w:szCs w:val="20"/>
          <w:lang w:val="en-GB"/>
        </w:rPr>
      </w:pPr>
      <w:r w:rsidRPr="0063275B">
        <w:rPr>
          <w:sz w:val="20"/>
          <w:szCs w:val="20"/>
          <w:lang w:val="en-GB"/>
        </w:rPr>
        <w:t>It has been found that there are associated values for both acceptable and unacceptable behaviours in different societies (</w:t>
      </w:r>
      <w:proofErr w:type="spellStart"/>
      <w:r w:rsidRPr="0063275B">
        <w:rPr>
          <w:sz w:val="20"/>
          <w:szCs w:val="20"/>
          <w:lang w:val="en-GB"/>
        </w:rPr>
        <w:t>Dwivedi</w:t>
      </w:r>
      <w:proofErr w:type="spellEnd"/>
      <w:r w:rsidRPr="0063275B">
        <w:rPr>
          <w:sz w:val="20"/>
          <w:szCs w:val="20"/>
          <w:lang w:val="en-GB"/>
        </w:rPr>
        <w:t xml:space="preserve"> &amp; </w:t>
      </w:r>
      <w:proofErr w:type="spellStart"/>
      <w:r w:rsidRPr="0063275B">
        <w:rPr>
          <w:sz w:val="20"/>
          <w:szCs w:val="20"/>
          <w:lang w:val="en-GB"/>
        </w:rPr>
        <w:t>Banhatti</w:t>
      </w:r>
      <w:proofErr w:type="spellEnd"/>
      <w:r w:rsidRPr="0063275B">
        <w:rPr>
          <w:sz w:val="20"/>
          <w:szCs w:val="20"/>
          <w:lang w:val="en-GB"/>
        </w:rPr>
        <w:t>, 2005). However, it has also been proposed that there is little empirical evidence which demonstrates that improvements in ADHD symptoms depend on a child’s development according to his or her own culture (</w:t>
      </w:r>
      <w:proofErr w:type="spellStart"/>
      <w:r w:rsidRPr="0063275B">
        <w:rPr>
          <w:sz w:val="20"/>
          <w:szCs w:val="20"/>
          <w:lang w:val="en-GB"/>
        </w:rPr>
        <w:t>Burcham</w:t>
      </w:r>
      <w:proofErr w:type="spellEnd"/>
      <w:r w:rsidRPr="0063275B">
        <w:rPr>
          <w:sz w:val="20"/>
          <w:szCs w:val="20"/>
          <w:lang w:val="en-GB"/>
        </w:rPr>
        <w:t xml:space="preserve"> &amp; </w:t>
      </w:r>
      <w:proofErr w:type="spellStart"/>
      <w:r w:rsidRPr="0063275B">
        <w:rPr>
          <w:sz w:val="20"/>
          <w:szCs w:val="20"/>
          <w:lang w:val="en-GB"/>
        </w:rPr>
        <w:t>DeMers</w:t>
      </w:r>
      <w:proofErr w:type="spellEnd"/>
      <w:r w:rsidRPr="0063275B">
        <w:rPr>
          <w:sz w:val="20"/>
          <w:szCs w:val="20"/>
          <w:lang w:val="en-GB"/>
        </w:rPr>
        <w:t>, 1995). Since the cultural attitudes regarding acceptable behaviour could be significant in determining whether a child might be diagnosed with ADHD or not (Barkley, 1995), it is therefore vital that, when assessing students, their cultural backgrounds are taken into consideration. Of course, it is noteworthy to highlight that the different prevalence rates of ADHD in diverse cultures might be due to the fact that different criteria may be used for the diagnosis of ADHD in different countries; however, when utilising the same criteria, the prevalence of ADHD appears to be very similar (Rohde</w:t>
      </w:r>
      <w:r w:rsidRPr="0063275B">
        <w:rPr>
          <w:i/>
          <w:iCs/>
          <w:sz w:val="20"/>
          <w:szCs w:val="20"/>
          <w:lang w:val="en-GB"/>
        </w:rPr>
        <w:t xml:space="preserve"> et al</w:t>
      </w:r>
      <w:r w:rsidRPr="0063275B">
        <w:rPr>
          <w:sz w:val="20"/>
          <w:szCs w:val="20"/>
          <w:lang w:val="en-GB"/>
        </w:rPr>
        <w:t>., 2005); this highlights the fact that cultural factors play a minor part in the diagnosis of ADHD (Meyer</w:t>
      </w:r>
      <w:r w:rsidRPr="0063275B">
        <w:rPr>
          <w:i/>
          <w:iCs/>
          <w:sz w:val="20"/>
          <w:szCs w:val="20"/>
          <w:lang w:val="en-GB"/>
        </w:rPr>
        <w:t xml:space="preserve"> et al</w:t>
      </w:r>
      <w:r w:rsidRPr="0063275B">
        <w:rPr>
          <w:sz w:val="20"/>
          <w:szCs w:val="20"/>
          <w:lang w:val="en-GB"/>
        </w:rPr>
        <w:t xml:space="preserve">., 2004). In contrast, cultural factors can play a major role in the intervention of ADHD (Perry, Hatton &amp; Kendall, 2005). Any intervention should pay cautious attention to </w:t>
      </w:r>
      <w:r w:rsidRPr="0063275B">
        <w:rPr>
          <w:sz w:val="20"/>
          <w:szCs w:val="20"/>
          <w:lang w:val="en-GB"/>
        </w:rPr>
        <w:lastRenderedPageBreak/>
        <w:t>socioeconomic considerations — mainly the size of the family, marital troubles and economic status — and should also promote care placement (Reid</w:t>
      </w:r>
      <w:r w:rsidRPr="0063275B">
        <w:rPr>
          <w:i/>
          <w:iCs/>
          <w:sz w:val="20"/>
          <w:szCs w:val="20"/>
          <w:lang w:val="en-GB"/>
        </w:rPr>
        <w:t xml:space="preserve"> et al</w:t>
      </w:r>
      <w:r w:rsidRPr="0063275B">
        <w:rPr>
          <w:sz w:val="20"/>
          <w:szCs w:val="20"/>
          <w:lang w:val="en-GB"/>
        </w:rPr>
        <w:t>., 2001).</w:t>
      </w:r>
    </w:p>
    <w:p w:rsidR="00232103" w:rsidRPr="0063275B" w:rsidRDefault="00E349EE" w:rsidP="0063275B">
      <w:pPr>
        <w:snapToGrid w:val="0"/>
        <w:jc w:val="both"/>
        <w:rPr>
          <w:b/>
          <w:sz w:val="20"/>
          <w:szCs w:val="20"/>
        </w:rPr>
      </w:pPr>
      <w:r w:rsidRPr="0063275B">
        <w:rPr>
          <w:b/>
          <w:sz w:val="20"/>
          <w:szCs w:val="20"/>
        </w:rPr>
        <w:t>6</w:t>
      </w:r>
      <w:r w:rsidR="00232103" w:rsidRPr="0063275B">
        <w:rPr>
          <w:b/>
          <w:sz w:val="20"/>
          <w:szCs w:val="20"/>
        </w:rPr>
        <w:t>.</w:t>
      </w:r>
      <w:r w:rsidRPr="0063275B">
        <w:rPr>
          <w:b/>
          <w:sz w:val="20"/>
          <w:szCs w:val="20"/>
        </w:rPr>
        <w:t>3</w:t>
      </w:r>
      <w:r w:rsidR="00232103" w:rsidRPr="0063275B">
        <w:rPr>
          <w:b/>
          <w:sz w:val="20"/>
          <w:szCs w:val="20"/>
        </w:rPr>
        <w:t xml:space="preserve"> </w:t>
      </w:r>
      <w:r w:rsidRPr="0063275B">
        <w:rPr>
          <w:b/>
          <w:bCs/>
          <w:i/>
          <w:iCs/>
          <w:sz w:val="20"/>
          <w:szCs w:val="20"/>
        </w:rPr>
        <w:t>Socioeconomic Status</w:t>
      </w:r>
    </w:p>
    <w:p w:rsidR="00E349EE" w:rsidRPr="0063275B" w:rsidRDefault="00E349EE" w:rsidP="0063275B">
      <w:pPr>
        <w:snapToGrid w:val="0"/>
        <w:ind w:firstLine="425"/>
        <w:jc w:val="both"/>
        <w:rPr>
          <w:sz w:val="20"/>
          <w:szCs w:val="20"/>
          <w:lang w:val="en-GB"/>
        </w:rPr>
      </w:pPr>
      <w:r w:rsidRPr="0063275B">
        <w:rPr>
          <w:sz w:val="20"/>
          <w:szCs w:val="20"/>
          <w:lang w:val="en-GB"/>
        </w:rPr>
        <w:t>The economic status of a family can have an influence on ADHD (</w:t>
      </w:r>
      <w:proofErr w:type="gramStart"/>
      <w:r w:rsidRPr="0063275B">
        <w:rPr>
          <w:sz w:val="20"/>
          <w:szCs w:val="20"/>
          <w:lang w:val="en-GB"/>
        </w:rPr>
        <w:t>Pastor &amp;</w:t>
      </w:r>
      <w:proofErr w:type="gramEnd"/>
      <w:r w:rsidRPr="0063275B">
        <w:rPr>
          <w:sz w:val="20"/>
          <w:szCs w:val="20"/>
          <w:lang w:val="en-GB"/>
        </w:rPr>
        <w:t xml:space="preserve"> Reuben, 2002), as the prevalence of children with ADHD amongst low-income families is almost double when compared with those families who have a higher income (Currie &amp; Stabile, 2004). However, this could be due, in part, to other reasons which may also have an effect on these families, such as less medical care accessibility or being part of a single-parent family.</w:t>
      </w:r>
    </w:p>
    <w:p w:rsidR="00E349EE" w:rsidRPr="0063275B" w:rsidRDefault="00E349EE" w:rsidP="0063275B">
      <w:pPr>
        <w:snapToGrid w:val="0"/>
        <w:ind w:firstLine="425"/>
        <w:jc w:val="both"/>
        <w:rPr>
          <w:sz w:val="20"/>
          <w:szCs w:val="20"/>
          <w:lang w:val="en-GB"/>
        </w:rPr>
      </w:pPr>
      <w:r w:rsidRPr="0063275B">
        <w:rPr>
          <w:sz w:val="20"/>
          <w:szCs w:val="20"/>
          <w:lang w:val="en-GB"/>
        </w:rPr>
        <w:t>The association between socioeconomic status and the intervention of ADHD has been evaluated, and it was found that high-income families used longer-acting medications in comparison to low-income families (Stevens, Harman &amp; Kelleher, 2005). It is therefore believed that the reason for the dissimilarity is that the longer-acting medications are much more expensive, which might be hard for families with lower incomes to afford (</w:t>
      </w:r>
      <w:proofErr w:type="spellStart"/>
      <w:r w:rsidRPr="0063275B">
        <w:rPr>
          <w:sz w:val="20"/>
          <w:szCs w:val="20"/>
          <w:lang w:val="en-GB"/>
        </w:rPr>
        <w:t>Rieppi</w:t>
      </w:r>
      <w:proofErr w:type="spellEnd"/>
      <w:r w:rsidRPr="0063275B">
        <w:rPr>
          <w:sz w:val="20"/>
          <w:szCs w:val="20"/>
          <w:lang w:val="en-GB"/>
        </w:rPr>
        <w:t>, 2002).</w:t>
      </w:r>
    </w:p>
    <w:p w:rsidR="00232103" w:rsidRPr="0063275B" w:rsidRDefault="00E349EE" w:rsidP="0063275B">
      <w:pPr>
        <w:snapToGrid w:val="0"/>
        <w:jc w:val="both"/>
        <w:rPr>
          <w:b/>
          <w:sz w:val="20"/>
          <w:szCs w:val="20"/>
        </w:rPr>
      </w:pPr>
      <w:r w:rsidRPr="0063275B">
        <w:rPr>
          <w:b/>
          <w:sz w:val="20"/>
          <w:szCs w:val="20"/>
        </w:rPr>
        <w:t>6</w:t>
      </w:r>
      <w:r w:rsidR="00232103" w:rsidRPr="0063275B">
        <w:rPr>
          <w:b/>
          <w:sz w:val="20"/>
          <w:szCs w:val="20"/>
        </w:rPr>
        <w:t>.</w:t>
      </w:r>
      <w:r w:rsidRPr="0063275B">
        <w:rPr>
          <w:b/>
          <w:sz w:val="20"/>
          <w:szCs w:val="20"/>
        </w:rPr>
        <w:t>4</w:t>
      </w:r>
      <w:r w:rsidR="00232103" w:rsidRPr="0063275B">
        <w:rPr>
          <w:b/>
          <w:sz w:val="20"/>
          <w:szCs w:val="20"/>
        </w:rPr>
        <w:t xml:space="preserve"> </w:t>
      </w:r>
      <w:r w:rsidRPr="0063275B">
        <w:rPr>
          <w:b/>
          <w:bCs/>
          <w:i/>
          <w:iCs/>
          <w:sz w:val="20"/>
          <w:szCs w:val="20"/>
        </w:rPr>
        <w:t>Co-morbidity</w:t>
      </w:r>
    </w:p>
    <w:p w:rsidR="00E349EE" w:rsidRPr="0063275B" w:rsidRDefault="00E349EE" w:rsidP="0063275B">
      <w:pPr>
        <w:snapToGrid w:val="0"/>
        <w:ind w:firstLine="425"/>
        <w:jc w:val="both"/>
        <w:rPr>
          <w:sz w:val="20"/>
          <w:szCs w:val="20"/>
          <w:lang w:val="en-GB"/>
        </w:rPr>
      </w:pPr>
      <w:r w:rsidRPr="0063275B">
        <w:rPr>
          <w:sz w:val="20"/>
          <w:szCs w:val="20"/>
          <w:lang w:val="en-GB"/>
        </w:rPr>
        <w:t>Co-morbidity is determined once an individual has two or more disorders which are simultaneously present. There are some disorders which can often influence the symptoms of children with ADHD, and these include Oppositional Defiant Disorder (ODD), Conduct Disorder (CD), depression or mood disorders, and Bipolar Disorder (</w:t>
      </w:r>
      <w:proofErr w:type="spellStart"/>
      <w:r w:rsidRPr="0063275B">
        <w:rPr>
          <w:sz w:val="20"/>
          <w:szCs w:val="20"/>
          <w:lang w:val="en-GB"/>
        </w:rPr>
        <w:t>Buttross</w:t>
      </w:r>
      <w:proofErr w:type="spellEnd"/>
      <w:r w:rsidRPr="0063275B">
        <w:rPr>
          <w:sz w:val="20"/>
          <w:szCs w:val="20"/>
          <w:lang w:val="en-GB"/>
        </w:rPr>
        <w:t xml:space="preserve">, 2007). A significant number of ADHD children have co-morbid psychiatric disorders; 32-40% of them have Oppositional Defiant Disorder (ODD) and 12-30% </w:t>
      </w:r>
      <w:proofErr w:type="gramStart"/>
      <w:r w:rsidRPr="0063275B">
        <w:rPr>
          <w:sz w:val="20"/>
          <w:szCs w:val="20"/>
          <w:lang w:val="en-GB"/>
        </w:rPr>
        <w:t>have</w:t>
      </w:r>
      <w:proofErr w:type="gramEnd"/>
      <w:r w:rsidRPr="0063275B">
        <w:rPr>
          <w:sz w:val="20"/>
          <w:szCs w:val="20"/>
          <w:lang w:val="en-GB"/>
        </w:rPr>
        <w:t xml:space="preserve"> Conduct Disorder (CD) (Barkley, 2005), with more boys than girls demonstrating this trend (</w:t>
      </w:r>
      <w:proofErr w:type="spellStart"/>
      <w:r w:rsidRPr="0063275B">
        <w:rPr>
          <w:sz w:val="20"/>
          <w:szCs w:val="20"/>
          <w:lang w:val="en-GB"/>
        </w:rPr>
        <w:t>Biederman</w:t>
      </w:r>
      <w:proofErr w:type="spellEnd"/>
      <w:r w:rsidRPr="0063275B">
        <w:rPr>
          <w:sz w:val="20"/>
          <w:szCs w:val="20"/>
          <w:lang w:val="en-GB"/>
        </w:rPr>
        <w:t xml:space="preserve"> </w:t>
      </w:r>
      <w:r w:rsidRPr="0063275B">
        <w:rPr>
          <w:i/>
          <w:iCs/>
          <w:sz w:val="20"/>
          <w:szCs w:val="20"/>
          <w:lang w:val="en-GB"/>
        </w:rPr>
        <w:t>et al</w:t>
      </w:r>
      <w:r w:rsidRPr="0063275B">
        <w:rPr>
          <w:sz w:val="20"/>
          <w:szCs w:val="20"/>
          <w:lang w:val="en-GB"/>
        </w:rPr>
        <w:t>., 2002). Furthermore, while boys with ADHD appeared to be more likely to experience a mood disorder (</w:t>
      </w:r>
      <w:proofErr w:type="spellStart"/>
      <w:r w:rsidRPr="0063275B">
        <w:rPr>
          <w:sz w:val="20"/>
          <w:szCs w:val="20"/>
          <w:lang w:val="en-GB"/>
        </w:rPr>
        <w:t>Bauermeister</w:t>
      </w:r>
      <w:proofErr w:type="spellEnd"/>
      <w:r w:rsidRPr="0063275B">
        <w:rPr>
          <w:i/>
          <w:iCs/>
          <w:sz w:val="20"/>
          <w:szCs w:val="20"/>
          <w:lang w:val="en-GB"/>
        </w:rPr>
        <w:t xml:space="preserve"> et al</w:t>
      </w:r>
      <w:r w:rsidRPr="0063275B">
        <w:rPr>
          <w:sz w:val="20"/>
          <w:szCs w:val="20"/>
          <w:lang w:val="en-GB"/>
        </w:rPr>
        <w:t>., 2007), depression is more common amongst girls and older children (</w:t>
      </w:r>
      <w:proofErr w:type="spellStart"/>
      <w:r w:rsidRPr="0063275B">
        <w:rPr>
          <w:sz w:val="20"/>
          <w:szCs w:val="20"/>
          <w:lang w:val="en-GB"/>
        </w:rPr>
        <w:t>Brunsvold</w:t>
      </w:r>
      <w:proofErr w:type="spellEnd"/>
      <w:r w:rsidRPr="0063275B">
        <w:rPr>
          <w:i/>
          <w:iCs/>
          <w:sz w:val="20"/>
          <w:szCs w:val="20"/>
          <w:lang w:val="en-GB"/>
        </w:rPr>
        <w:t xml:space="preserve"> et al.</w:t>
      </w:r>
      <w:r w:rsidRPr="0063275B">
        <w:rPr>
          <w:sz w:val="20"/>
          <w:szCs w:val="20"/>
          <w:lang w:val="en-GB"/>
        </w:rPr>
        <w:t>, 2008).</w:t>
      </w:r>
    </w:p>
    <w:p w:rsidR="00E349EE" w:rsidRPr="0063275B" w:rsidRDefault="00E349EE" w:rsidP="0063275B">
      <w:pPr>
        <w:snapToGrid w:val="0"/>
        <w:ind w:firstLine="425"/>
        <w:jc w:val="both"/>
        <w:rPr>
          <w:sz w:val="20"/>
          <w:szCs w:val="20"/>
          <w:lang w:val="en-GB"/>
        </w:rPr>
      </w:pPr>
      <w:r w:rsidRPr="0063275B">
        <w:rPr>
          <w:sz w:val="20"/>
          <w:szCs w:val="20"/>
          <w:lang w:val="en-GB"/>
        </w:rPr>
        <w:t>Besides, a portion of children with ADHD also have Bipolar Disorder (</w:t>
      </w:r>
      <w:proofErr w:type="spellStart"/>
      <w:r w:rsidRPr="0063275B">
        <w:rPr>
          <w:sz w:val="20"/>
          <w:szCs w:val="20"/>
          <w:lang w:val="en-GB"/>
        </w:rPr>
        <w:t>Biederman</w:t>
      </w:r>
      <w:proofErr w:type="spellEnd"/>
      <w:r w:rsidRPr="0063275B">
        <w:rPr>
          <w:i/>
          <w:iCs/>
          <w:sz w:val="20"/>
          <w:szCs w:val="20"/>
          <w:lang w:val="en-GB"/>
        </w:rPr>
        <w:t xml:space="preserve"> et al</w:t>
      </w:r>
      <w:r w:rsidRPr="0063275B">
        <w:rPr>
          <w:sz w:val="20"/>
          <w:szCs w:val="20"/>
          <w:lang w:val="en-GB"/>
        </w:rPr>
        <w:t>., 2008), which is typified by manic and depressive episodes, and therefore makes diagnosis uncertain because, frequently, the symptoms overlap, and so it is difficult to distinguish between the two disorders (Crites, 2006). However, the treatment of one of the co-morbid disorders subsequently lessens the severity of the other, therefore making dealing with the other one much easier and simplistic (</w:t>
      </w:r>
      <w:proofErr w:type="spellStart"/>
      <w:r w:rsidRPr="0063275B">
        <w:rPr>
          <w:sz w:val="20"/>
          <w:szCs w:val="20"/>
          <w:lang w:val="en-GB"/>
        </w:rPr>
        <w:t>Wilmshurst</w:t>
      </w:r>
      <w:proofErr w:type="spellEnd"/>
      <w:r w:rsidRPr="0063275B">
        <w:rPr>
          <w:sz w:val="20"/>
          <w:szCs w:val="20"/>
          <w:lang w:val="en-GB"/>
        </w:rPr>
        <w:t>, 2005).</w:t>
      </w:r>
    </w:p>
    <w:p w:rsidR="00E349EE" w:rsidRPr="0063275B" w:rsidRDefault="00E349EE" w:rsidP="0063275B">
      <w:pPr>
        <w:snapToGrid w:val="0"/>
        <w:ind w:firstLine="425"/>
        <w:jc w:val="both"/>
        <w:rPr>
          <w:sz w:val="20"/>
          <w:szCs w:val="20"/>
          <w:lang w:val="en-GB"/>
        </w:rPr>
      </w:pPr>
      <w:r w:rsidRPr="0063275B">
        <w:rPr>
          <w:sz w:val="20"/>
          <w:szCs w:val="20"/>
          <w:lang w:val="en-GB"/>
        </w:rPr>
        <w:t>Co-morbidities also include neurological disorders (Dunn</w:t>
      </w:r>
      <w:r w:rsidRPr="0063275B">
        <w:rPr>
          <w:i/>
          <w:iCs/>
          <w:sz w:val="20"/>
          <w:szCs w:val="20"/>
          <w:lang w:val="en-GB"/>
        </w:rPr>
        <w:t xml:space="preserve"> et al</w:t>
      </w:r>
      <w:r w:rsidRPr="0063275B">
        <w:rPr>
          <w:sz w:val="20"/>
          <w:szCs w:val="20"/>
          <w:lang w:val="en-GB"/>
        </w:rPr>
        <w:t>., 2003), Obsessive Compulsive Disorders (OCD) (Geller</w:t>
      </w:r>
      <w:r w:rsidRPr="0063275B">
        <w:rPr>
          <w:i/>
          <w:iCs/>
          <w:sz w:val="20"/>
          <w:szCs w:val="20"/>
          <w:lang w:val="en-GB"/>
        </w:rPr>
        <w:t xml:space="preserve"> et al</w:t>
      </w:r>
      <w:r w:rsidRPr="0063275B">
        <w:rPr>
          <w:sz w:val="20"/>
          <w:szCs w:val="20"/>
          <w:lang w:val="en-GB"/>
        </w:rPr>
        <w:t>., 1996), bladder and bowel control problems (Duel</w:t>
      </w:r>
      <w:r w:rsidRPr="0063275B">
        <w:rPr>
          <w:i/>
          <w:iCs/>
          <w:sz w:val="20"/>
          <w:szCs w:val="20"/>
          <w:lang w:val="en-GB"/>
        </w:rPr>
        <w:t xml:space="preserve"> et al</w:t>
      </w:r>
      <w:r w:rsidRPr="0063275B">
        <w:rPr>
          <w:sz w:val="20"/>
          <w:szCs w:val="20"/>
          <w:lang w:val="en-GB"/>
        </w:rPr>
        <w:t>., 2003), sleep-related problems (</w:t>
      </w:r>
      <w:proofErr w:type="spellStart"/>
      <w:r w:rsidRPr="0063275B">
        <w:rPr>
          <w:sz w:val="20"/>
          <w:szCs w:val="20"/>
          <w:lang w:val="en-GB"/>
        </w:rPr>
        <w:t>Corkum</w:t>
      </w:r>
      <w:proofErr w:type="spellEnd"/>
      <w:r w:rsidRPr="0063275B">
        <w:rPr>
          <w:sz w:val="20"/>
          <w:szCs w:val="20"/>
          <w:lang w:val="en-GB"/>
        </w:rPr>
        <w:t xml:space="preserve"> </w:t>
      </w:r>
      <w:r w:rsidRPr="0063275B">
        <w:rPr>
          <w:i/>
          <w:iCs/>
          <w:sz w:val="20"/>
          <w:szCs w:val="20"/>
          <w:lang w:val="en-GB"/>
        </w:rPr>
        <w:t>et al.,</w:t>
      </w:r>
      <w:r w:rsidRPr="0063275B">
        <w:rPr>
          <w:sz w:val="20"/>
          <w:szCs w:val="20"/>
          <w:lang w:val="en-GB"/>
        </w:rPr>
        <w:t xml:space="preserve"> 1999; Mick, 2000), </w:t>
      </w:r>
      <w:r w:rsidRPr="0063275B">
        <w:rPr>
          <w:sz w:val="20"/>
          <w:szCs w:val="20"/>
          <w:lang w:val="en-GB"/>
        </w:rPr>
        <w:lastRenderedPageBreak/>
        <w:t>motor tics (</w:t>
      </w:r>
      <w:proofErr w:type="spellStart"/>
      <w:r w:rsidRPr="0063275B">
        <w:rPr>
          <w:sz w:val="20"/>
          <w:szCs w:val="20"/>
          <w:lang w:val="en-GB"/>
        </w:rPr>
        <w:t>Pliszka</w:t>
      </w:r>
      <w:proofErr w:type="spellEnd"/>
      <w:r w:rsidRPr="0063275B">
        <w:rPr>
          <w:sz w:val="20"/>
          <w:szCs w:val="20"/>
          <w:lang w:val="en-GB"/>
        </w:rPr>
        <w:t>, Carlson &amp; Swanson, 1999), chromosomal-genetic disorders (Hagerman &amp; Hagerman, 2001), height problems (</w:t>
      </w:r>
      <w:proofErr w:type="spellStart"/>
      <w:r w:rsidRPr="0063275B">
        <w:rPr>
          <w:sz w:val="20"/>
          <w:szCs w:val="20"/>
          <w:lang w:val="en-GB"/>
        </w:rPr>
        <w:t>Biederman</w:t>
      </w:r>
      <w:proofErr w:type="spellEnd"/>
      <w:r w:rsidRPr="0063275B">
        <w:rPr>
          <w:i/>
          <w:iCs/>
          <w:sz w:val="20"/>
          <w:szCs w:val="20"/>
          <w:lang w:val="en-GB"/>
        </w:rPr>
        <w:t xml:space="preserve"> et al</w:t>
      </w:r>
      <w:r w:rsidRPr="0063275B">
        <w:rPr>
          <w:sz w:val="20"/>
          <w:szCs w:val="20"/>
          <w:lang w:val="en-GB"/>
        </w:rPr>
        <w:t>., 2003), anxiety disorders (Brown, 2000), learning disabilities and internalising disorders (Barkley, 1998), and language disorders (</w:t>
      </w:r>
      <w:proofErr w:type="spellStart"/>
      <w:r w:rsidRPr="0063275B">
        <w:rPr>
          <w:sz w:val="20"/>
          <w:szCs w:val="20"/>
          <w:lang w:val="en-GB"/>
        </w:rPr>
        <w:t>Tannock</w:t>
      </w:r>
      <w:proofErr w:type="spellEnd"/>
      <w:r w:rsidRPr="0063275B">
        <w:rPr>
          <w:sz w:val="20"/>
          <w:szCs w:val="20"/>
          <w:lang w:val="en-GB"/>
        </w:rPr>
        <w:t xml:space="preserve">, 2000). In addition, although PDD-NOS (Pervasive Developmental Disorder, not otherwise specified) and ADHD are characterised as clearly separate syndromes in the DSM-IV-TR (APA, 2000), the two nevertheless frequently emerge simultaneously, and so it is consequently difficult to distinguish between the two disorders in clinical practice (Jensen, </w:t>
      </w:r>
      <w:proofErr w:type="spellStart"/>
      <w:r w:rsidRPr="0063275B">
        <w:rPr>
          <w:sz w:val="20"/>
          <w:szCs w:val="20"/>
          <w:lang w:val="en-GB"/>
        </w:rPr>
        <w:t>Larrieu</w:t>
      </w:r>
      <w:proofErr w:type="spellEnd"/>
      <w:r w:rsidRPr="0063275B">
        <w:rPr>
          <w:sz w:val="20"/>
          <w:szCs w:val="20"/>
          <w:lang w:val="en-GB"/>
        </w:rPr>
        <w:t xml:space="preserve"> &amp; Mack, 1997; Clark </w:t>
      </w:r>
      <w:r w:rsidRPr="0063275B">
        <w:rPr>
          <w:i/>
          <w:iCs/>
          <w:sz w:val="20"/>
          <w:szCs w:val="20"/>
          <w:lang w:val="en-GB"/>
        </w:rPr>
        <w:t>et al</w:t>
      </w:r>
      <w:r w:rsidRPr="0063275B">
        <w:rPr>
          <w:sz w:val="20"/>
          <w:szCs w:val="20"/>
          <w:lang w:val="en-GB"/>
        </w:rPr>
        <w:t>., 1999). Moreover, around half of all children diagnosed with Autistic Spectrum Disorder (ASD) meet DSM-IV criteria for moderate to severe ADHD (</w:t>
      </w:r>
      <w:proofErr w:type="spellStart"/>
      <w:r w:rsidRPr="0063275B">
        <w:rPr>
          <w:sz w:val="20"/>
          <w:szCs w:val="20"/>
          <w:lang w:val="en-GB"/>
        </w:rPr>
        <w:t>Gadow</w:t>
      </w:r>
      <w:proofErr w:type="spellEnd"/>
      <w:r w:rsidRPr="0063275B">
        <w:rPr>
          <w:sz w:val="20"/>
          <w:szCs w:val="20"/>
          <w:lang w:val="en-GB"/>
        </w:rPr>
        <w:t xml:space="preserve"> </w:t>
      </w:r>
      <w:r w:rsidRPr="0063275B">
        <w:rPr>
          <w:i/>
          <w:iCs/>
          <w:sz w:val="20"/>
          <w:szCs w:val="20"/>
          <w:lang w:val="en-GB"/>
        </w:rPr>
        <w:t>et al</w:t>
      </w:r>
      <w:r w:rsidRPr="0063275B">
        <w:rPr>
          <w:sz w:val="20"/>
          <w:szCs w:val="20"/>
          <w:lang w:val="en-GB"/>
        </w:rPr>
        <w:t xml:space="preserve">., 2004; </w:t>
      </w:r>
      <w:proofErr w:type="spellStart"/>
      <w:r w:rsidRPr="0063275B">
        <w:rPr>
          <w:sz w:val="20"/>
          <w:szCs w:val="20"/>
          <w:lang w:val="en-GB"/>
        </w:rPr>
        <w:t>Gadow</w:t>
      </w:r>
      <w:proofErr w:type="spellEnd"/>
      <w:r w:rsidRPr="0063275B">
        <w:rPr>
          <w:sz w:val="20"/>
          <w:szCs w:val="20"/>
          <w:lang w:val="en-GB"/>
        </w:rPr>
        <w:t xml:space="preserve">, </w:t>
      </w:r>
      <w:proofErr w:type="spellStart"/>
      <w:r w:rsidRPr="0063275B">
        <w:rPr>
          <w:sz w:val="20"/>
          <w:szCs w:val="20"/>
          <w:lang w:val="en-GB"/>
        </w:rPr>
        <w:t>Devincent</w:t>
      </w:r>
      <w:proofErr w:type="spellEnd"/>
      <w:r w:rsidRPr="0063275B">
        <w:rPr>
          <w:sz w:val="20"/>
          <w:szCs w:val="20"/>
          <w:lang w:val="en-GB"/>
        </w:rPr>
        <w:t xml:space="preserve"> &amp; Pomeroy, 2006).</w:t>
      </w:r>
    </w:p>
    <w:p w:rsidR="00E349EE" w:rsidRPr="0063275B" w:rsidRDefault="00E349EE" w:rsidP="0063275B">
      <w:pPr>
        <w:snapToGrid w:val="0"/>
        <w:jc w:val="both"/>
        <w:rPr>
          <w:b/>
          <w:sz w:val="20"/>
          <w:szCs w:val="20"/>
        </w:rPr>
      </w:pPr>
      <w:r w:rsidRPr="0063275B">
        <w:rPr>
          <w:b/>
          <w:sz w:val="20"/>
          <w:szCs w:val="20"/>
        </w:rPr>
        <w:t xml:space="preserve">6.5 </w:t>
      </w:r>
      <w:r w:rsidRPr="0063275B">
        <w:rPr>
          <w:b/>
          <w:bCs/>
          <w:i/>
          <w:iCs/>
          <w:sz w:val="20"/>
          <w:szCs w:val="20"/>
        </w:rPr>
        <w:t>Dual Exceptionalities</w:t>
      </w:r>
    </w:p>
    <w:p w:rsidR="00E349EE" w:rsidRPr="0063275B" w:rsidRDefault="00E349EE" w:rsidP="0063275B">
      <w:pPr>
        <w:snapToGrid w:val="0"/>
        <w:ind w:firstLine="425"/>
        <w:jc w:val="both"/>
        <w:rPr>
          <w:sz w:val="20"/>
          <w:szCs w:val="20"/>
          <w:lang w:val="en-GB"/>
        </w:rPr>
      </w:pPr>
      <w:r w:rsidRPr="0063275B">
        <w:rPr>
          <w:sz w:val="20"/>
          <w:szCs w:val="20"/>
          <w:lang w:val="en-GB"/>
        </w:rPr>
        <w:t xml:space="preserve">Dual exceptionalities children are said to be both gifted and disabled, and it is argued that their disabilities frequently go unnoticed (Willard-Holt, 1999). It has been further argued that these kind of children are inappropriately diagnosed owing to definite behaviours that he or she might display, because if a child exhibits an exacting behaviour in a definite situation, it might point to that child being gifted, while if the similar behaviour seems to be evident in every situation, it is more likely to be linked to ADHD (Webb &amp; Latimer, 1993). Moreover, </w:t>
      </w:r>
      <w:proofErr w:type="gramStart"/>
      <w:r w:rsidRPr="0063275B">
        <w:rPr>
          <w:sz w:val="20"/>
          <w:szCs w:val="20"/>
          <w:lang w:val="en-GB"/>
        </w:rPr>
        <w:t>many ADHD-related behaviours</w:t>
      </w:r>
      <w:proofErr w:type="gramEnd"/>
      <w:r w:rsidRPr="0063275B">
        <w:rPr>
          <w:sz w:val="20"/>
          <w:szCs w:val="20"/>
          <w:lang w:val="en-GB"/>
        </w:rPr>
        <w:t xml:space="preserve"> are displayed by gifted children and so, in order to adequately differentiate between gifted children and those with ADHD, more careful and intricate examinations need to be performed in order to accurately identify their response in different situations (</w:t>
      </w:r>
      <w:proofErr w:type="spellStart"/>
      <w:r w:rsidRPr="0063275B">
        <w:rPr>
          <w:sz w:val="20"/>
          <w:szCs w:val="20"/>
          <w:lang w:val="en-GB"/>
        </w:rPr>
        <w:t>Johnsen</w:t>
      </w:r>
      <w:proofErr w:type="spellEnd"/>
      <w:r w:rsidRPr="0063275B">
        <w:rPr>
          <w:sz w:val="20"/>
          <w:szCs w:val="20"/>
          <w:lang w:val="en-GB"/>
        </w:rPr>
        <w:t xml:space="preserve"> &amp; Kendrick, 2005). It has been suggested that, if a child exhibits behaviours in certain circumstances but not all, he or she is, most likely, gifted, and the cause of the behaviour is merely boredom, whereas if he or she displays the same behaviours in all settings without consideration of the circumstances, he or she is then most likely to be diagnosed as having ADHD (Webb, 1993). Furthermore, this kind of child suffers from the feeling that they do not belong to either the gifted or the ADHD group (Ramirez-Smith, 1997).</w:t>
      </w:r>
    </w:p>
    <w:p w:rsidR="00E349EE" w:rsidRPr="0063275B" w:rsidRDefault="00E349EE" w:rsidP="0063275B">
      <w:pPr>
        <w:snapToGrid w:val="0"/>
        <w:ind w:firstLine="425"/>
        <w:jc w:val="both"/>
        <w:rPr>
          <w:sz w:val="20"/>
          <w:szCs w:val="20"/>
          <w:lang w:val="en-GB"/>
        </w:rPr>
      </w:pPr>
      <w:r w:rsidRPr="0063275B">
        <w:rPr>
          <w:sz w:val="20"/>
          <w:szCs w:val="20"/>
          <w:lang w:val="en-GB"/>
        </w:rPr>
        <w:t xml:space="preserve">The presence of a gifted or ADHD-diagnosed child in the classroom is hard for many teachers to handle. However, when a child is both, the level of problems increase; for example, if a child is not paying attention, it is then difficult for teachers to establish whether it is because of ADHD or boredom (Turk &amp; Campbell, 2002). In my professional opinion, I believe that the intelligence of gifted children frequently assists them in handling their </w:t>
      </w:r>
      <w:r w:rsidRPr="0063275B">
        <w:rPr>
          <w:sz w:val="20"/>
          <w:szCs w:val="20"/>
          <w:lang w:val="en-GB"/>
        </w:rPr>
        <w:lastRenderedPageBreak/>
        <w:t>symptoms of ADHD better than those children who have ADHD alone, and it is the gifted children whom are subsequently able to mask their ADHD symptoms, instead highlighting their gifted abilities.</w:t>
      </w:r>
    </w:p>
    <w:p w:rsidR="00E349EE" w:rsidRPr="0063275B" w:rsidRDefault="00E349EE" w:rsidP="0063275B">
      <w:pPr>
        <w:snapToGrid w:val="0"/>
        <w:jc w:val="both"/>
        <w:rPr>
          <w:b/>
          <w:sz w:val="20"/>
          <w:szCs w:val="20"/>
          <w:lang w:val="en-GB"/>
        </w:rPr>
      </w:pPr>
    </w:p>
    <w:p w:rsidR="00471E57" w:rsidRPr="0063275B" w:rsidRDefault="00471E57" w:rsidP="0063275B">
      <w:pPr>
        <w:snapToGrid w:val="0"/>
        <w:jc w:val="both"/>
        <w:rPr>
          <w:b/>
          <w:sz w:val="20"/>
          <w:szCs w:val="20"/>
        </w:rPr>
      </w:pPr>
      <w:r w:rsidRPr="0063275B">
        <w:rPr>
          <w:b/>
          <w:sz w:val="20"/>
          <w:szCs w:val="20"/>
        </w:rPr>
        <w:t>Acknowledgements:</w:t>
      </w:r>
    </w:p>
    <w:p w:rsidR="004D3E05" w:rsidRPr="0063275B" w:rsidRDefault="004D3E05" w:rsidP="0063275B">
      <w:pPr>
        <w:snapToGrid w:val="0"/>
        <w:ind w:firstLine="425"/>
        <w:jc w:val="both"/>
        <w:rPr>
          <w:sz w:val="20"/>
          <w:szCs w:val="20"/>
        </w:rPr>
      </w:pPr>
      <w:r w:rsidRPr="0063275B">
        <w:rPr>
          <w:sz w:val="20"/>
          <w:szCs w:val="20"/>
        </w:rPr>
        <w:t xml:space="preserve">This article was funded by the Deanship of Scientific Research (DSR), King </w:t>
      </w:r>
      <w:proofErr w:type="spellStart"/>
      <w:r w:rsidRPr="0063275B">
        <w:rPr>
          <w:sz w:val="20"/>
          <w:szCs w:val="20"/>
        </w:rPr>
        <w:t>Abdulaziz</w:t>
      </w:r>
      <w:proofErr w:type="spellEnd"/>
      <w:r w:rsidRPr="0063275B">
        <w:rPr>
          <w:sz w:val="20"/>
          <w:szCs w:val="20"/>
        </w:rPr>
        <w:t xml:space="preserve"> University, Jeddah. The authors therefore, acknowledge, with thanks, the DSR technical and financial support.</w:t>
      </w:r>
    </w:p>
    <w:p w:rsidR="00FB5B6A" w:rsidRPr="0063275B" w:rsidRDefault="00FB5B6A" w:rsidP="0063275B">
      <w:pPr>
        <w:snapToGrid w:val="0"/>
        <w:jc w:val="both"/>
        <w:rPr>
          <w:sz w:val="20"/>
          <w:szCs w:val="20"/>
        </w:rPr>
      </w:pPr>
    </w:p>
    <w:p w:rsidR="00471E57" w:rsidRPr="0063275B" w:rsidRDefault="00471E57" w:rsidP="0063275B">
      <w:pPr>
        <w:snapToGrid w:val="0"/>
        <w:jc w:val="both"/>
        <w:rPr>
          <w:b/>
          <w:sz w:val="20"/>
          <w:szCs w:val="20"/>
        </w:rPr>
      </w:pPr>
      <w:r w:rsidRPr="0063275B">
        <w:rPr>
          <w:b/>
          <w:sz w:val="20"/>
          <w:szCs w:val="20"/>
        </w:rPr>
        <w:t>Corresponding Author:</w:t>
      </w:r>
    </w:p>
    <w:p w:rsidR="004D3E05" w:rsidRPr="0063275B" w:rsidRDefault="004D3E05" w:rsidP="0063275B">
      <w:pPr>
        <w:snapToGrid w:val="0"/>
        <w:jc w:val="both"/>
        <w:rPr>
          <w:sz w:val="20"/>
          <w:szCs w:val="20"/>
        </w:rPr>
      </w:pPr>
      <w:r w:rsidRPr="0063275B">
        <w:rPr>
          <w:sz w:val="20"/>
          <w:szCs w:val="20"/>
        </w:rPr>
        <w:t xml:space="preserve">Dr. </w:t>
      </w:r>
      <w:proofErr w:type="spellStart"/>
      <w:r w:rsidRPr="0063275B">
        <w:rPr>
          <w:sz w:val="20"/>
          <w:szCs w:val="20"/>
        </w:rPr>
        <w:t>Mohaned</w:t>
      </w:r>
      <w:proofErr w:type="spellEnd"/>
      <w:r w:rsidRPr="0063275B">
        <w:rPr>
          <w:sz w:val="20"/>
          <w:szCs w:val="20"/>
        </w:rPr>
        <w:t xml:space="preserve"> Abed</w:t>
      </w:r>
    </w:p>
    <w:p w:rsidR="004D3E05" w:rsidRPr="0063275B" w:rsidRDefault="004D3E05" w:rsidP="0063275B">
      <w:pPr>
        <w:snapToGrid w:val="0"/>
        <w:jc w:val="both"/>
        <w:rPr>
          <w:sz w:val="20"/>
          <w:szCs w:val="20"/>
        </w:rPr>
      </w:pPr>
      <w:r w:rsidRPr="0063275B">
        <w:rPr>
          <w:sz w:val="20"/>
          <w:szCs w:val="20"/>
        </w:rPr>
        <w:t>Program of Educational Graduate Studies</w:t>
      </w:r>
    </w:p>
    <w:p w:rsidR="004D3E05" w:rsidRPr="0063275B" w:rsidRDefault="004D3E05" w:rsidP="0063275B">
      <w:pPr>
        <w:snapToGrid w:val="0"/>
        <w:jc w:val="both"/>
        <w:rPr>
          <w:sz w:val="20"/>
          <w:szCs w:val="20"/>
        </w:rPr>
      </w:pPr>
      <w:r w:rsidRPr="0063275B">
        <w:rPr>
          <w:sz w:val="20"/>
          <w:szCs w:val="20"/>
        </w:rPr>
        <w:t xml:space="preserve">King </w:t>
      </w:r>
      <w:proofErr w:type="spellStart"/>
      <w:r w:rsidRPr="0063275B">
        <w:rPr>
          <w:sz w:val="20"/>
          <w:szCs w:val="20"/>
        </w:rPr>
        <w:t>Abdulaziz</w:t>
      </w:r>
      <w:proofErr w:type="spellEnd"/>
      <w:r w:rsidRPr="0063275B">
        <w:rPr>
          <w:sz w:val="20"/>
          <w:szCs w:val="20"/>
        </w:rPr>
        <w:t xml:space="preserve"> University,</w:t>
      </w:r>
    </w:p>
    <w:p w:rsidR="004D3E05" w:rsidRPr="0063275B" w:rsidRDefault="004D3E05" w:rsidP="0063275B">
      <w:pPr>
        <w:snapToGrid w:val="0"/>
        <w:jc w:val="both"/>
        <w:rPr>
          <w:sz w:val="20"/>
          <w:szCs w:val="20"/>
        </w:rPr>
      </w:pPr>
      <w:r w:rsidRPr="0063275B">
        <w:rPr>
          <w:sz w:val="20"/>
          <w:szCs w:val="20"/>
        </w:rPr>
        <w:t xml:space="preserve">P.O. Box: 80200, Jeddah 21589, Kingdom of Saudi Arabia. E-mail: </w:t>
      </w:r>
      <w:hyperlink r:id="rId13" w:history="1">
        <w:r w:rsidRPr="0063275B">
          <w:rPr>
            <w:rStyle w:val="Hyperlink"/>
            <w:rFonts w:hint="cs"/>
            <w:bCs/>
            <w:sz w:val="20"/>
            <w:szCs w:val="20"/>
          </w:rPr>
          <w:t>mabed@kau.edu.sa</w:t>
        </w:r>
      </w:hyperlink>
    </w:p>
    <w:p w:rsidR="00471E57" w:rsidRPr="0063275B" w:rsidRDefault="00471E57" w:rsidP="0063275B">
      <w:pPr>
        <w:snapToGrid w:val="0"/>
        <w:jc w:val="both"/>
        <w:rPr>
          <w:sz w:val="20"/>
          <w:szCs w:val="20"/>
        </w:rPr>
      </w:pPr>
    </w:p>
    <w:p w:rsidR="00B54CDA" w:rsidRPr="0063275B" w:rsidRDefault="00B54CDA" w:rsidP="0063275B">
      <w:pPr>
        <w:snapToGrid w:val="0"/>
        <w:jc w:val="both"/>
        <w:rPr>
          <w:b/>
          <w:sz w:val="20"/>
          <w:szCs w:val="20"/>
        </w:rPr>
      </w:pPr>
      <w:r w:rsidRPr="0063275B">
        <w:rPr>
          <w:b/>
          <w:sz w:val="20"/>
          <w:szCs w:val="20"/>
        </w:rPr>
        <w:t>References</w:t>
      </w:r>
    </w:p>
    <w:p w:rsidR="0001107B" w:rsidRPr="0063275B" w:rsidRDefault="00B0533F" w:rsidP="0063275B">
      <w:pPr>
        <w:numPr>
          <w:ilvl w:val="0"/>
          <w:numId w:val="5"/>
        </w:numPr>
        <w:snapToGrid w:val="0"/>
        <w:ind w:left="425" w:hanging="425"/>
        <w:jc w:val="both"/>
        <w:rPr>
          <w:sz w:val="20"/>
          <w:szCs w:val="20"/>
          <w:lang w:val="en-GB"/>
        </w:rPr>
      </w:pPr>
      <w:r w:rsidRPr="0063275B">
        <w:rPr>
          <w:sz w:val="20"/>
          <w:szCs w:val="20"/>
          <w:lang w:val="en-GB"/>
        </w:rPr>
        <w:t>Adams</w:t>
      </w:r>
      <w:r w:rsidR="0001107B" w:rsidRPr="0063275B">
        <w:rPr>
          <w:sz w:val="20"/>
          <w:szCs w:val="20"/>
          <w:lang w:val="en-GB"/>
        </w:rPr>
        <w:t xml:space="preserve">, C. (2007). Girls and ADHD: Are You Missing the Signs? </w:t>
      </w:r>
      <w:r w:rsidR="0001107B" w:rsidRPr="0063275B">
        <w:rPr>
          <w:i/>
          <w:iCs/>
          <w:sz w:val="20"/>
          <w:szCs w:val="20"/>
          <w:lang w:val="en-GB"/>
        </w:rPr>
        <w:t xml:space="preserve">Instructor. </w:t>
      </w:r>
      <w:r w:rsidR="0001107B" w:rsidRPr="0063275B">
        <w:rPr>
          <w:sz w:val="20"/>
          <w:szCs w:val="20"/>
          <w:lang w:val="en-GB"/>
        </w:rPr>
        <w:t>116, 31-35.</w:t>
      </w:r>
    </w:p>
    <w:p w:rsidR="0001107B" w:rsidRPr="0063275B" w:rsidRDefault="00B0533F" w:rsidP="0063275B">
      <w:pPr>
        <w:numPr>
          <w:ilvl w:val="0"/>
          <w:numId w:val="5"/>
        </w:numPr>
        <w:snapToGrid w:val="0"/>
        <w:ind w:left="425" w:hanging="425"/>
        <w:jc w:val="both"/>
        <w:rPr>
          <w:sz w:val="20"/>
          <w:szCs w:val="20"/>
          <w:lang w:val="en-GB"/>
        </w:rPr>
      </w:pPr>
      <w:r w:rsidRPr="0063275B">
        <w:rPr>
          <w:sz w:val="20"/>
          <w:szCs w:val="20"/>
          <w:lang w:val="en-GB"/>
        </w:rPr>
        <w:t>American Psychiatric Association</w:t>
      </w:r>
      <w:r w:rsidR="0001107B" w:rsidRPr="0063275B">
        <w:rPr>
          <w:sz w:val="20"/>
          <w:szCs w:val="20"/>
          <w:lang w:val="en-GB"/>
        </w:rPr>
        <w:t xml:space="preserve">. (1994). </w:t>
      </w:r>
      <w:proofErr w:type="gramStart"/>
      <w:r w:rsidR="0001107B" w:rsidRPr="0063275B">
        <w:rPr>
          <w:i/>
          <w:iCs/>
          <w:sz w:val="20"/>
          <w:szCs w:val="20"/>
          <w:lang w:val="en-GB"/>
        </w:rPr>
        <w:t>Diagnostic</w:t>
      </w:r>
      <w:proofErr w:type="gramEnd"/>
      <w:r w:rsidR="0001107B" w:rsidRPr="0063275B">
        <w:rPr>
          <w:i/>
          <w:iCs/>
          <w:sz w:val="20"/>
          <w:szCs w:val="20"/>
          <w:lang w:val="en-GB"/>
        </w:rPr>
        <w:t xml:space="preserve"> and statistical manual of mental disorders: DSM-IV</w:t>
      </w:r>
      <w:r w:rsidR="0001107B" w:rsidRPr="0063275B">
        <w:rPr>
          <w:sz w:val="20"/>
          <w:szCs w:val="20"/>
          <w:lang w:val="en-GB"/>
        </w:rPr>
        <w:t>. Washington, DC, American Psychiatric Association.</w:t>
      </w:r>
    </w:p>
    <w:p w:rsidR="0001107B" w:rsidRPr="0063275B" w:rsidRDefault="00B0533F" w:rsidP="0063275B">
      <w:pPr>
        <w:numPr>
          <w:ilvl w:val="0"/>
          <w:numId w:val="5"/>
        </w:numPr>
        <w:snapToGrid w:val="0"/>
        <w:ind w:left="425" w:hanging="425"/>
        <w:jc w:val="both"/>
        <w:rPr>
          <w:sz w:val="20"/>
          <w:szCs w:val="20"/>
          <w:lang w:val="en-GB"/>
        </w:rPr>
      </w:pPr>
      <w:r w:rsidRPr="0063275B">
        <w:rPr>
          <w:sz w:val="20"/>
          <w:szCs w:val="20"/>
          <w:lang w:val="en-GB"/>
        </w:rPr>
        <w:t>American Psychiatric Association</w:t>
      </w:r>
      <w:r w:rsidR="0001107B" w:rsidRPr="0063275B">
        <w:rPr>
          <w:sz w:val="20"/>
          <w:szCs w:val="20"/>
          <w:lang w:val="en-GB"/>
        </w:rPr>
        <w:t xml:space="preserve">. (2000). </w:t>
      </w:r>
      <w:proofErr w:type="gramStart"/>
      <w:r w:rsidR="0001107B" w:rsidRPr="0063275B">
        <w:rPr>
          <w:i/>
          <w:iCs/>
          <w:sz w:val="20"/>
          <w:szCs w:val="20"/>
          <w:lang w:val="en-GB"/>
        </w:rPr>
        <w:t>Diagnostic</w:t>
      </w:r>
      <w:proofErr w:type="gramEnd"/>
      <w:r w:rsidR="0001107B" w:rsidRPr="0063275B">
        <w:rPr>
          <w:i/>
          <w:iCs/>
          <w:sz w:val="20"/>
          <w:szCs w:val="20"/>
          <w:lang w:val="en-GB"/>
        </w:rPr>
        <w:t xml:space="preserve"> and statistical manual of mental disorders: DSM-IV-TR</w:t>
      </w:r>
      <w:r w:rsidR="0001107B" w:rsidRPr="0063275B">
        <w:rPr>
          <w:sz w:val="20"/>
          <w:szCs w:val="20"/>
          <w:lang w:val="en-GB"/>
        </w:rPr>
        <w:t>. Washington, DC, American Psychiatric Association.</w:t>
      </w:r>
    </w:p>
    <w:p w:rsidR="0001107B" w:rsidRPr="0063275B" w:rsidRDefault="00B0533F" w:rsidP="0063275B">
      <w:pPr>
        <w:numPr>
          <w:ilvl w:val="0"/>
          <w:numId w:val="5"/>
        </w:numPr>
        <w:snapToGrid w:val="0"/>
        <w:ind w:left="425" w:hanging="425"/>
        <w:jc w:val="both"/>
        <w:rPr>
          <w:sz w:val="20"/>
          <w:szCs w:val="20"/>
          <w:lang w:val="en-GB"/>
        </w:rPr>
      </w:pPr>
      <w:r w:rsidRPr="0063275B">
        <w:rPr>
          <w:sz w:val="20"/>
          <w:szCs w:val="20"/>
          <w:lang w:val="en-GB"/>
        </w:rPr>
        <w:t>Amor</w:t>
      </w:r>
      <w:r w:rsidR="0001107B" w:rsidRPr="0063275B">
        <w:rPr>
          <w:sz w:val="20"/>
          <w:szCs w:val="20"/>
          <w:lang w:val="en-GB"/>
        </w:rPr>
        <w:t xml:space="preserve">, L. B., </w:t>
      </w:r>
      <w:proofErr w:type="spellStart"/>
      <w:r w:rsidRPr="0063275B">
        <w:rPr>
          <w:sz w:val="20"/>
          <w:szCs w:val="20"/>
          <w:lang w:val="en-GB"/>
        </w:rPr>
        <w:t>Grizenko</w:t>
      </w:r>
      <w:proofErr w:type="spellEnd"/>
      <w:r w:rsidR="0001107B" w:rsidRPr="0063275B">
        <w:rPr>
          <w:sz w:val="20"/>
          <w:szCs w:val="20"/>
          <w:lang w:val="en-GB"/>
        </w:rPr>
        <w:t xml:space="preserve">, N., </w:t>
      </w:r>
      <w:r w:rsidRPr="0063275B">
        <w:rPr>
          <w:sz w:val="20"/>
          <w:szCs w:val="20"/>
          <w:lang w:val="en-GB"/>
        </w:rPr>
        <w:t>Schwartz</w:t>
      </w:r>
      <w:r w:rsidR="0001107B" w:rsidRPr="0063275B">
        <w:rPr>
          <w:sz w:val="20"/>
          <w:szCs w:val="20"/>
          <w:lang w:val="en-GB"/>
        </w:rPr>
        <w:t xml:space="preserve">, G., </w:t>
      </w:r>
      <w:proofErr w:type="spellStart"/>
      <w:r w:rsidRPr="0063275B">
        <w:rPr>
          <w:sz w:val="20"/>
          <w:szCs w:val="20"/>
          <w:lang w:val="en-GB"/>
        </w:rPr>
        <w:t>Lageix</w:t>
      </w:r>
      <w:proofErr w:type="spellEnd"/>
      <w:r w:rsidR="0001107B" w:rsidRPr="0063275B">
        <w:rPr>
          <w:sz w:val="20"/>
          <w:szCs w:val="20"/>
          <w:lang w:val="en-GB"/>
        </w:rPr>
        <w:t xml:space="preserve">, P., </w:t>
      </w:r>
      <w:r w:rsidRPr="0063275B">
        <w:rPr>
          <w:sz w:val="20"/>
          <w:szCs w:val="20"/>
          <w:lang w:val="en-GB"/>
        </w:rPr>
        <w:t>Baron</w:t>
      </w:r>
      <w:r w:rsidR="0001107B" w:rsidRPr="0063275B">
        <w:rPr>
          <w:sz w:val="20"/>
          <w:szCs w:val="20"/>
          <w:lang w:val="en-GB"/>
        </w:rPr>
        <w:t xml:space="preserve">, C., </w:t>
      </w:r>
      <w:proofErr w:type="spellStart"/>
      <w:r w:rsidRPr="0063275B">
        <w:rPr>
          <w:sz w:val="20"/>
          <w:szCs w:val="20"/>
          <w:lang w:val="en-GB"/>
        </w:rPr>
        <w:t>Ter</w:t>
      </w:r>
      <w:r w:rsidR="0001107B" w:rsidRPr="0063275B">
        <w:rPr>
          <w:sz w:val="20"/>
          <w:szCs w:val="20"/>
          <w:lang w:val="en-GB"/>
        </w:rPr>
        <w:t>-</w:t>
      </w:r>
      <w:r w:rsidRPr="0063275B">
        <w:rPr>
          <w:sz w:val="20"/>
          <w:szCs w:val="20"/>
          <w:lang w:val="en-GB"/>
        </w:rPr>
        <w:t>Stepanian</w:t>
      </w:r>
      <w:proofErr w:type="spellEnd"/>
      <w:r w:rsidR="0001107B" w:rsidRPr="0063275B">
        <w:rPr>
          <w:sz w:val="20"/>
          <w:szCs w:val="20"/>
          <w:lang w:val="en-GB"/>
        </w:rPr>
        <w:t xml:space="preserve">, M., </w:t>
      </w:r>
      <w:proofErr w:type="spellStart"/>
      <w:r w:rsidRPr="0063275B">
        <w:rPr>
          <w:sz w:val="20"/>
          <w:szCs w:val="20"/>
          <w:lang w:val="en-GB"/>
        </w:rPr>
        <w:t>Zappitelli</w:t>
      </w:r>
      <w:proofErr w:type="spellEnd"/>
      <w:r w:rsidR="0001107B" w:rsidRPr="0063275B">
        <w:rPr>
          <w:sz w:val="20"/>
          <w:szCs w:val="20"/>
          <w:lang w:val="en-GB"/>
        </w:rPr>
        <w:t xml:space="preserve">, M., </w:t>
      </w:r>
      <w:proofErr w:type="spellStart"/>
      <w:r w:rsidRPr="0063275B">
        <w:rPr>
          <w:sz w:val="20"/>
          <w:szCs w:val="20"/>
          <w:lang w:val="en-GB"/>
        </w:rPr>
        <w:t>Mbekou</w:t>
      </w:r>
      <w:proofErr w:type="spellEnd"/>
      <w:r w:rsidR="0001107B" w:rsidRPr="0063275B">
        <w:rPr>
          <w:sz w:val="20"/>
          <w:szCs w:val="20"/>
          <w:lang w:val="en-GB"/>
        </w:rPr>
        <w:t xml:space="preserve">, V., &amp; </w:t>
      </w:r>
      <w:proofErr w:type="spellStart"/>
      <w:r w:rsidRPr="0063275B">
        <w:rPr>
          <w:sz w:val="20"/>
          <w:szCs w:val="20"/>
          <w:lang w:val="en-GB"/>
        </w:rPr>
        <w:t>Joober</w:t>
      </w:r>
      <w:proofErr w:type="spellEnd"/>
      <w:r w:rsidR="0001107B" w:rsidRPr="0063275B">
        <w:rPr>
          <w:sz w:val="20"/>
          <w:szCs w:val="20"/>
          <w:lang w:val="en-GB"/>
        </w:rPr>
        <w:t xml:space="preserve">, R. (2005). </w:t>
      </w:r>
      <w:proofErr w:type="spellStart"/>
      <w:r w:rsidR="0001107B" w:rsidRPr="0063275B">
        <w:rPr>
          <w:sz w:val="20"/>
          <w:szCs w:val="20"/>
          <w:lang w:val="en-GB"/>
        </w:rPr>
        <w:t>Perinatal</w:t>
      </w:r>
      <w:proofErr w:type="spellEnd"/>
      <w:r w:rsidR="0001107B" w:rsidRPr="0063275B">
        <w:rPr>
          <w:sz w:val="20"/>
          <w:szCs w:val="20"/>
          <w:lang w:val="en-GB"/>
        </w:rPr>
        <w:t xml:space="preserve"> complications in children with attention-deficit hyperactivity disorder and their unaffected siblings. </w:t>
      </w:r>
      <w:r w:rsidR="0001107B" w:rsidRPr="0063275B">
        <w:rPr>
          <w:i/>
          <w:iCs/>
          <w:sz w:val="20"/>
          <w:szCs w:val="20"/>
          <w:lang w:val="en-GB"/>
        </w:rPr>
        <w:t>Journal of Psychiatry &amp; Neuroscience</w:t>
      </w:r>
      <w:r w:rsidR="00254630">
        <w:rPr>
          <w:i/>
          <w:iCs/>
          <w:sz w:val="20"/>
          <w:szCs w:val="20"/>
          <w:lang w:val="en-GB"/>
        </w:rPr>
        <w:t>:</w:t>
      </w:r>
      <w:r w:rsidR="0001107B" w:rsidRPr="0063275B">
        <w:rPr>
          <w:i/>
          <w:iCs/>
          <w:sz w:val="20"/>
          <w:szCs w:val="20"/>
          <w:lang w:val="en-GB"/>
        </w:rPr>
        <w:t xml:space="preserve"> JPN</w:t>
      </w:r>
      <w:r w:rsidR="0001107B" w:rsidRPr="0063275B">
        <w:rPr>
          <w:sz w:val="20"/>
          <w:szCs w:val="20"/>
          <w:lang w:val="en-GB"/>
        </w:rPr>
        <w:t>. 30, 120-126.</w:t>
      </w:r>
    </w:p>
    <w:p w:rsidR="0001107B" w:rsidRPr="0063275B" w:rsidRDefault="00B0533F" w:rsidP="0063275B">
      <w:pPr>
        <w:numPr>
          <w:ilvl w:val="0"/>
          <w:numId w:val="5"/>
        </w:numPr>
        <w:snapToGrid w:val="0"/>
        <w:ind w:left="425" w:hanging="425"/>
        <w:jc w:val="both"/>
        <w:rPr>
          <w:sz w:val="20"/>
          <w:szCs w:val="20"/>
          <w:lang w:val="en-GB"/>
        </w:rPr>
      </w:pPr>
      <w:proofErr w:type="spellStart"/>
      <w:r w:rsidRPr="0063275B">
        <w:rPr>
          <w:sz w:val="20"/>
          <w:szCs w:val="20"/>
          <w:lang w:val="en-GB"/>
        </w:rPr>
        <w:t>Anastopoulos</w:t>
      </w:r>
      <w:proofErr w:type="spellEnd"/>
      <w:r w:rsidR="0001107B" w:rsidRPr="0063275B">
        <w:rPr>
          <w:sz w:val="20"/>
          <w:szCs w:val="20"/>
          <w:lang w:val="en-GB"/>
        </w:rPr>
        <w:t xml:space="preserve">, A. D., &amp; </w:t>
      </w:r>
      <w:r w:rsidRPr="0063275B">
        <w:rPr>
          <w:sz w:val="20"/>
          <w:szCs w:val="20"/>
          <w:lang w:val="en-GB"/>
        </w:rPr>
        <w:t>Shelton</w:t>
      </w:r>
      <w:r w:rsidR="0001107B" w:rsidRPr="0063275B">
        <w:rPr>
          <w:sz w:val="20"/>
          <w:szCs w:val="20"/>
          <w:lang w:val="en-GB"/>
        </w:rPr>
        <w:t xml:space="preserve">, T. L. (2001). </w:t>
      </w:r>
      <w:r w:rsidR="0001107B" w:rsidRPr="0063275B">
        <w:rPr>
          <w:i/>
          <w:iCs/>
          <w:sz w:val="20"/>
          <w:szCs w:val="20"/>
          <w:lang w:val="en-GB"/>
        </w:rPr>
        <w:t>Assessing attention-deficit/hyperactivity disorder.</w:t>
      </w:r>
      <w:r w:rsidR="0001107B" w:rsidRPr="0063275B">
        <w:rPr>
          <w:sz w:val="20"/>
          <w:szCs w:val="20"/>
          <w:lang w:val="en-GB"/>
        </w:rPr>
        <w:t xml:space="preserve"> New York, </w:t>
      </w:r>
      <w:proofErr w:type="spellStart"/>
      <w:r w:rsidR="0001107B" w:rsidRPr="0063275B">
        <w:rPr>
          <w:sz w:val="20"/>
          <w:szCs w:val="20"/>
          <w:lang w:val="en-GB"/>
        </w:rPr>
        <w:t>Kluwer</w:t>
      </w:r>
      <w:proofErr w:type="spellEnd"/>
      <w:r w:rsidR="0001107B" w:rsidRPr="0063275B">
        <w:rPr>
          <w:sz w:val="20"/>
          <w:szCs w:val="20"/>
          <w:lang w:val="en-GB"/>
        </w:rPr>
        <w:t xml:space="preserve"> Academic/Plenum Publishers.</w:t>
      </w:r>
    </w:p>
    <w:p w:rsidR="0001107B" w:rsidRPr="0063275B" w:rsidRDefault="00B0533F" w:rsidP="0063275B">
      <w:pPr>
        <w:numPr>
          <w:ilvl w:val="0"/>
          <w:numId w:val="5"/>
        </w:numPr>
        <w:snapToGrid w:val="0"/>
        <w:ind w:left="425" w:hanging="425"/>
        <w:jc w:val="both"/>
        <w:rPr>
          <w:sz w:val="20"/>
          <w:szCs w:val="20"/>
          <w:lang w:val="en-GB"/>
        </w:rPr>
      </w:pPr>
      <w:proofErr w:type="spellStart"/>
      <w:r w:rsidRPr="0063275B">
        <w:rPr>
          <w:sz w:val="20"/>
          <w:szCs w:val="20"/>
          <w:lang w:val="en-GB"/>
        </w:rPr>
        <w:t>Arcia</w:t>
      </w:r>
      <w:proofErr w:type="spellEnd"/>
      <w:r w:rsidR="0001107B" w:rsidRPr="0063275B">
        <w:rPr>
          <w:sz w:val="20"/>
          <w:szCs w:val="20"/>
          <w:lang w:val="en-GB"/>
        </w:rPr>
        <w:t xml:space="preserve">, E., &amp; </w:t>
      </w:r>
      <w:proofErr w:type="spellStart"/>
      <w:r w:rsidRPr="0063275B">
        <w:rPr>
          <w:sz w:val="20"/>
          <w:szCs w:val="20"/>
          <w:lang w:val="en-GB"/>
        </w:rPr>
        <w:t>Conners</w:t>
      </w:r>
      <w:proofErr w:type="spellEnd"/>
      <w:r w:rsidR="0001107B" w:rsidRPr="0063275B">
        <w:rPr>
          <w:sz w:val="20"/>
          <w:szCs w:val="20"/>
          <w:lang w:val="en-GB"/>
        </w:rPr>
        <w:t xml:space="preserve">, C. K. (1998). Gender Differences in ADHD? </w:t>
      </w:r>
      <w:r w:rsidR="0001107B" w:rsidRPr="0063275B">
        <w:rPr>
          <w:i/>
          <w:iCs/>
          <w:sz w:val="20"/>
          <w:szCs w:val="20"/>
          <w:lang w:val="en-GB"/>
        </w:rPr>
        <w:t xml:space="preserve">Journal of Developmental and </w:t>
      </w:r>
      <w:proofErr w:type="spellStart"/>
      <w:r w:rsidR="0001107B" w:rsidRPr="0063275B">
        <w:rPr>
          <w:i/>
          <w:iCs/>
          <w:sz w:val="20"/>
          <w:szCs w:val="20"/>
          <w:lang w:val="en-GB"/>
        </w:rPr>
        <w:t>Behavioral</w:t>
      </w:r>
      <w:proofErr w:type="spellEnd"/>
      <w:r w:rsidR="0001107B" w:rsidRPr="0063275B">
        <w:rPr>
          <w:i/>
          <w:iCs/>
          <w:sz w:val="20"/>
          <w:szCs w:val="20"/>
          <w:lang w:val="en-GB"/>
        </w:rPr>
        <w:t xml:space="preserve"> </w:t>
      </w:r>
      <w:proofErr w:type="spellStart"/>
      <w:proofErr w:type="gramStart"/>
      <w:r w:rsidR="0001107B" w:rsidRPr="0063275B">
        <w:rPr>
          <w:i/>
          <w:iCs/>
          <w:sz w:val="20"/>
          <w:szCs w:val="20"/>
          <w:lang w:val="en-GB"/>
        </w:rPr>
        <w:t>Pediatrics</w:t>
      </w:r>
      <w:proofErr w:type="spellEnd"/>
      <w:proofErr w:type="gramEnd"/>
      <w:r w:rsidR="00254630">
        <w:rPr>
          <w:i/>
          <w:iCs/>
          <w:sz w:val="20"/>
          <w:szCs w:val="20"/>
          <w:lang w:val="en-GB"/>
        </w:rPr>
        <w:t>:</w:t>
      </w:r>
      <w:r w:rsidR="0001107B" w:rsidRPr="0063275B">
        <w:rPr>
          <w:i/>
          <w:iCs/>
          <w:sz w:val="20"/>
          <w:szCs w:val="20"/>
          <w:lang w:val="en-GB"/>
        </w:rPr>
        <w:t xml:space="preserve"> JDBP. </w:t>
      </w:r>
      <w:r w:rsidR="0001107B" w:rsidRPr="0063275B">
        <w:rPr>
          <w:sz w:val="20"/>
          <w:szCs w:val="20"/>
          <w:lang w:val="en-GB"/>
        </w:rPr>
        <w:t>19, 77-83.</w:t>
      </w:r>
    </w:p>
    <w:p w:rsidR="0001107B" w:rsidRPr="0063275B" w:rsidRDefault="00B0533F" w:rsidP="0063275B">
      <w:pPr>
        <w:numPr>
          <w:ilvl w:val="0"/>
          <w:numId w:val="5"/>
        </w:numPr>
        <w:snapToGrid w:val="0"/>
        <w:ind w:left="425" w:hanging="425"/>
        <w:jc w:val="both"/>
        <w:rPr>
          <w:sz w:val="20"/>
          <w:szCs w:val="20"/>
          <w:lang w:val="en-GB"/>
        </w:rPr>
      </w:pPr>
      <w:proofErr w:type="spellStart"/>
      <w:r w:rsidRPr="0063275B">
        <w:rPr>
          <w:sz w:val="20"/>
          <w:szCs w:val="20"/>
          <w:lang w:val="en-GB"/>
        </w:rPr>
        <w:t>Babinski</w:t>
      </w:r>
      <w:proofErr w:type="spellEnd"/>
      <w:r w:rsidR="0001107B" w:rsidRPr="0063275B">
        <w:rPr>
          <w:sz w:val="20"/>
          <w:szCs w:val="20"/>
          <w:lang w:val="en-GB"/>
        </w:rPr>
        <w:t xml:space="preserve">, L. M., </w:t>
      </w:r>
      <w:proofErr w:type="spellStart"/>
      <w:r w:rsidRPr="0063275B">
        <w:rPr>
          <w:sz w:val="20"/>
          <w:szCs w:val="20"/>
          <w:lang w:val="en-GB"/>
        </w:rPr>
        <w:t>Hartsough</w:t>
      </w:r>
      <w:proofErr w:type="spellEnd"/>
      <w:r w:rsidR="0001107B" w:rsidRPr="0063275B">
        <w:rPr>
          <w:sz w:val="20"/>
          <w:szCs w:val="20"/>
          <w:lang w:val="en-GB"/>
        </w:rPr>
        <w:t xml:space="preserve">, C. S., &amp; </w:t>
      </w:r>
      <w:r w:rsidRPr="0063275B">
        <w:rPr>
          <w:sz w:val="20"/>
          <w:szCs w:val="20"/>
          <w:lang w:val="en-GB"/>
        </w:rPr>
        <w:t>Lambert</w:t>
      </w:r>
      <w:r w:rsidR="0001107B" w:rsidRPr="0063275B">
        <w:rPr>
          <w:sz w:val="20"/>
          <w:szCs w:val="20"/>
          <w:lang w:val="en-GB"/>
        </w:rPr>
        <w:t xml:space="preserve">, N. M. (1999). Childhood Conduct Problems, Hyperactivity-impulsivity, and Inattention as Predictors of Adult Criminal Activity. </w:t>
      </w:r>
      <w:r w:rsidR="0001107B" w:rsidRPr="0063275B">
        <w:rPr>
          <w:i/>
          <w:iCs/>
          <w:sz w:val="20"/>
          <w:szCs w:val="20"/>
          <w:lang w:val="en-GB"/>
        </w:rPr>
        <w:t>Journal of Child Psychology and Psychiatry</w:t>
      </w:r>
      <w:r w:rsidR="0001107B" w:rsidRPr="0063275B">
        <w:rPr>
          <w:sz w:val="20"/>
          <w:szCs w:val="20"/>
          <w:lang w:val="en-GB"/>
        </w:rPr>
        <w:t>. 40, 347-355.</w:t>
      </w:r>
    </w:p>
    <w:p w:rsidR="0001107B" w:rsidRPr="0063275B" w:rsidRDefault="00B0533F" w:rsidP="0063275B">
      <w:pPr>
        <w:numPr>
          <w:ilvl w:val="0"/>
          <w:numId w:val="5"/>
        </w:numPr>
        <w:snapToGrid w:val="0"/>
        <w:ind w:left="425" w:hanging="425"/>
        <w:jc w:val="both"/>
        <w:rPr>
          <w:sz w:val="20"/>
          <w:szCs w:val="20"/>
          <w:lang w:val="en-GB"/>
        </w:rPr>
      </w:pPr>
      <w:proofErr w:type="spellStart"/>
      <w:r w:rsidRPr="0063275B">
        <w:rPr>
          <w:sz w:val="20"/>
          <w:szCs w:val="20"/>
          <w:lang w:val="en-GB"/>
        </w:rPr>
        <w:t>Barbaresi</w:t>
      </w:r>
      <w:proofErr w:type="spellEnd"/>
      <w:r w:rsidR="0001107B" w:rsidRPr="0063275B">
        <w:rPr>
          <w:sz w:val="20"/>
          <w:szCs w:val="20"/>
          <w:lang w:val="en-GB"/>
        </w:rPr>
        <w:t xml:space="preserve">, W. J., </w:t>
      </w:r>
      <w:proofErr w:type="spellStart"/>
      <w:r w:rsidRPr="0063275B">
        <w:rPr>
          <w:sz w:val="20"/>
          <w:szCs w:val="20"/>
          <w:lang w:val="en-GB"/>
        </w:rPr>
        <w:t>Katusic</w:t>
      </w:r>
      <w:proofErr w:type="spellEnd"/>
      <w:r w:rsidR="0001107B" w:rsidRPr="0063275B">
        <w:rPr>
          <w:sz w:val="20"/>
          <w:szCs w:val="20"/>
          <w:lang w:val="en-GB"/>
        </w:rPr>
        <w:t xml:space="preserve">, S. K., </w:t>
      </w:r>
      <w:proofErr w:type="spellStart"/>
      <w:r w:rsidRPr="0063275B">
        <w:rPr>
          <w:sz w:val="20"/>
          <w:szCs w:val="20"/>
          <w:lang w:val="en-GB"/>
        </w:rPr>
        <w:t>Colligan</w:t>
      </w:r>
      <w:proofErr w:type="spellEnd"/>
      <w:r w:rsidR="0001107B" w:rsidRPr="0063275B">
        <w:rPr>
          <w:sz w:val="20"/>
          <w:szCs w:val="20"/>
          <w:lang w:val="en-GB"/>
        </w:rPr>
        <w:t xml:space="preserve">, R. C., </w:t>
      </w:r>
      <w:proofErr w:type="spellStart"/>
      <w:r w:rsidRPr="0063275B">
        <w:rPr>
          <w:sz w:val="20"/>
          <w:szCs w:val="20"/>
          <w:lang w:val="en-GB"/>
        </w:rPr>
        <w:t>Pankratz</w:t>
      </w:r>
      <w:proofErr w:type="spellEnd"/>
      <w:r w:rsidR="0001107B" w:rsidRPr="0063275B">
        <w:rPr>
          <w:sz w:val="20"/>
          <w:szCs w:val="20"/>
          <w:lang w:val="en-GB"/>
        </w:rPr>
        <w:t xml:space="preserve">, V. S., </w:t>
      </w:r>
      <w:r w:rsidRPr="0063275B">
        <w:rPr>
          <w:sz w:val="20"/>
          <w:szCs w:val="20"/>
          <w:lang w:val="en-GB"/>
        </w:rPr>
        <w:t>Weaver</w:t>
      </w:r>
      <w:r w:rsidR="0001107B" w:rsidRPr="0063275B">
        <w:rPr>
          <w:sz w:val="20"/>
          <w:szCs w:val="20"/>
          <w:lang w:val="en-GB"/>
        </w:rPr>
        <w:t xml:space="preserve">, A. L., </w:t>
      </w:r>
      <w:r w:rsidRPr="0063275B">
        <w:rPr>
          <w:sz w:val="20"/>
          <w:szCs w:val="20"/>
          <w:lang w:val="en-GB"/>
        </w:rPr>
        <w:t>Weber</w:t>
      </w:r>
      <w:r w:rsidR="0001107B" w:rsidRPr="0063275B">
        <w:rPr>
          <w:sz w:val="20"/>
          <w:szCs w:val="20"/>
          <w:lang w:val="en-GB"/>
        </w:rPr>
        <w:t xml:space="preserve">, K. J., </w:t>
      </w:r>
      <w:proofErr w:type="spellStart"/>
      <w:r w:rsidRPr="0063275B">
        <w:rPr>
          <w:sz w:val="20"/>
          <w:szCs w:val="20"/>
          <w:lang w:val="en-GB"/>
        </w:rPr>
        <w:t>Mrazek</w:t>
      </w:r>
      <w:proofErr w:type="spellEnd"/>
      <w:r w:rsidR="0001107B" w:rsidRPr="0063275B">
        <w:rPr>
          <w:sz w:val="20"/>
          <w:szCs w:val="20"/>
          <w:lang w:val="en-GB"/>
        </w:rPr>
        <w:t xml:space="preserve">, D. A., &amp; </w:t>
      </w:r>
      <w:r w:rsidRPr="0063275B">
        <w:rPr>
          <w:sz w:val="20"/>
          <w:szCs w:val="20"/>
          <w:lang w:val="en-GB"/>
        </w:rPr>
        <w:t>Jacobsen</w:t>
      </w:r>
      <w:r w:rsidR="0001107B" w:rsidRPr="0063275B">
        <w:rPr>
          <w:sz w:val="20"/>
          <w:szCs w:val="20"/>
          <w:lang w:val="en-GB"/>
        </w:rPr>
        <w:t xml:space="preserve">, S. J. (2002). How Common Is Attention-Deficit/Hyperactivity Disorder? Incidence in a Population-Based Birth </w:t>
      </w:r>
      <w:r w:rsidR="0001107B" w:rsidRPr="0063275B">
        <w:rPr>
          <w:sz w:val="20"/>
          <w:szCs w:val="20"/>
          <w:lang w:val="en-GB"/>
        </w:rPr>
        <w:lastRenderedPageBreak/>
        <w:t xml:space="preserve">Cohort in Rochester, Minn. </w:t>
      </w:r>
      <w:r w:rsidR="0001107B" w:rsidRPr="0063275B">
        <w:rPr>
          <w:i/>
          <w:iCs/>
          <w:sz w:val="20"/>
          <w:szCs w:val="20"/>
          <w:lang w:val="en-GB"/>
        </w:rPr>
        <w:t xml:space="preserve">Archives of </w:t>
      </w:r>
      <w:proofErr w:type="spellStart"/>
      <w:r w:rsidR="0001107B" w:rsidRPr="0063275B">
        <w:rPr>
          <w:i/>
          <w:iCs/>
          <w:sz w:val="20"/>
          <w:szCs w:val="20"/>
          <w:lang w:val="en-GB"/>
        </w:rPr>
        <w:t>Pediatrics</w:t>
      </w:r>
      <w:proofErr w:type="spellEnd"/>
      <w:r w:rsidR="0001107B" w:rsidRPr="0063275B">
        <w:rPr>
          <w:i/>
          <w:iCs/>
          <w:sz w:val="20"/>
          <w:szCs w:val="20"/>
          <w:lang w:val="en-GB"/>
        </w:rPr>
        <w:t xml:space="preserve"> and Adolescent Medicine</w:t>
      </w:r>
      <w:r w:rsidR="0001107B" w:rsidRPr="0063275B">
        <w:rPr>
          <w:sz w:val="20"/>
          <w:szCs w:val="20"/>
          <w:lang w:val="en-GB"/>
        </w:rPr>
        <w:t>. 156, 217-224.</w:t>
      </w:r>
    </w:p>
    <w:p w:rsidR="0001107B" w:rsidRPr="0063275B" w:rsidRDefault="00B0533F" w:rsidP="0063275B">
      <w:pPr>
        <w:numPr>
          <w:ilvl w:val="0"/>
          <w:numId w:val="5"/>
        </w:numPr>
        <w:snapToGrid w:val="0"/>
        <w:ind w:left="425" w:hanging="425"/>
        <w:jc w:val="both"/>
        <w:rPr>
          <w:sz w:val="20"/>
          <w:szCs w:val="20"/>
          <w:lang w:val="en-GB"/>
        </w:rPr>
      </w:pPr>
      <w:r w:rsidRPr="0063275B">
        <w:rPr>
          <w:sz w:val="20"/>
          <w:szCs w:val="20"/>
          <w:lang w:val="en-GB"/>
        </w:rPr>
        <w:t>Barkley</w:t>
      </w:r>
      <w:r w:rsidR="0001107B" w:rsidRPr="0063275B">
        <w:rPr>
          <w:sz w:val="20"/>
          <w:szCs w:val="20"/>
          <w:lang w:val="en-GB"/>
        </w:rPr>
        <w:t xml:space="preserve">, R. A. (1995). </w:t>
      </w:r>
      <w:r w:rsidR="0001107B" w:rsidRPr="0063275B">
        <w:rPr>
          <w:i/>
          <w:iCs/>
          <w:sz w:val="20"/>
          <w:szCs w:val="20"/>
          <w:lang w:val="en-GB"/>
        </w:rPr>
        <w:t>Taking charge of ADHD: the complete, authoritative guide for parents</w:t>
      </w:r>
      <w:r w:rsidR="0001107B" w:rsidRPr="0063275B">
        <w:rPr>
          <w:sz w:val="20"/>
          <w:szCs w:val="20"/>
          <w:lang w:val="en-GB"/>
        </w:rPr>
        <w:t>. New York, Guilford Press.</w:t>
      </w:r>
    </w:p>
    <w:p w:rsidR="0001107B" w:rsidRPr="0063275B" w:rsidRDefault="00B0533F" w:rsidP="0063275B">
      <w:pPr>
        <w:numPr>
          <w:ilvl w:val="0"/>
          <w:numId w:val="5"/>
        </w:numPr>
        <w:snapToGrid w:val="0"/>
        <w:ind w:left="425" w:hanging="425"/>
        <w:jc w:val="both"/>
        <w:rPr>
          <w:sz w:val="20"/>
          <w:szCs w:val="20"/>
          <w:lang w:val="en-GB"/>
        </w:rPr>
      </w:pPr>
      <w:r w:rsidRPr="0063275B">
        <w:rPr>
          <w:sz w:val="20"/>
          <w:szCs w:val="20"/>
          <w:lang w:val="en-GB"/>
        </w:rPr>
        <w:t>Barkley</w:t>
      </w:r>
      <w:r w:rsidR="0001107B" w:rsidRPr="0063275B">
        <w:rPr>
          <w:sz w:val="20"/>
          <w:szCs w:val="20"/>
          <w:lang w:val="en-GB"/>
        </w:rPr>
        <w:t xml:space="preserve">, R. A. (1997a). </w:t>
      </w:r>
      <w:proofErr w:type="spellStart"/>
      <w:r w:rsidR="0001107B" w:rsidRPr="0063275B">
        <w:rPr>
          <w:sz w:val="20"/>
          <w:szCs w:val="20"/>
          <w:lang w:val="en-GB"/>
        </w:rPr>
        <w:t>Behavioral</w:t>
      </w:r>
      <w:proofErr w:type="spellEnd"/>
      <w:r w:rsidR="0001107B" w:rsidRPr="0063275B">
        <w:rPr>
          <w:sz w:val="20"/>
          <w:szCs w:val="20"/>
          <w:lang w:val="en-GB"/>
        </w:rPr>
        <w:t xml:space="preserve"> Inhibition, Sustained Attention, and Executive Functions: Constructing a Unifying Theory of ADHD. </w:t>
      </w:r>
      <w:r w:rsidR="0001107B" w:rsidRPr="0063275B">
        <w:rPr>
          <w:i/>
          <w:iCs/>
          <w:sz w:val="20"/>
          <w:szCs w:val="20"/>
          <w:lang w:val="en-GB"/>
        </w:rPr>
        <w:t>Psychological Bulletin</w:t>
      </w:r>
      <w:r w:rsidR="0001107B" w:rsidRPr="0063275B">
        <w:rPr>
          <w:sz w:val="20"/>
          <w:szCs w:val="20"/>
          <w:lang w:val="en-GB"/>
        </w:rPr>
        <w:t>. 121, 65-94.</w:t>
      </w:r>
    </w:p>
    <w:p w:rsidR="0001107B" w:rsidRPr="0063275B" w:rsidRDefault="00B0533F" w:rsidP="0063275B">
      <w:pPr>
        <w:numPr>
          <w:ilvl w:val="0"/>
          <w:numId w:val="5"/>
        </w:numPr>
        <w:snapToGrid w:val="0"/>
        <w:ind w:left="425" w:hanging="425"/>
        <w:jc w:val="both"/>
        <w:rPr>
          <w:sz w:val="20"/>
          <w:szCs w:val="20"/>
          <w:lang w:val="en-GB"/>
        </w:rPr>
      </w:pPr>
      <w:r w:rsidRPr="0063275B">
        <w:rPr>
          <w:sz w:val="20"/>
          <w:szCs w:val="20"/>
          <w:lang w:val="en-GB"/>
        </w:rPr>
        <w:t>Barkley</w:t>
      </w:r>
      <w:r w:rsidR="0001107B" w:rsidRPr="0063275B">
        <w:rPr>
          <w:sz w:val="20"/>
          <w:szCs w:val="20"/>
          <w:lang w:val="en-GB"/>
        </w:rPr>
        <w:t xml:space="preserve">, R. A. (1997b). </w:t>
      </w:r>
      <w:r w:rsidR="0001107B" w:rsidRPr="0063275B">
        <w:rPr>
          <w:i/>
          <w:iCs/>
          <w:sz w:val="20"/>
          <w:szCs w:val="20"/>
          <w:lang w:val="en-GB"/>
        </w:rPr>
        <w:t>ADHD and the nature of self-control</w:t>
      </w:r>
      <w:r w:rsidR="0001107B" w:rsidRPr="0063275B">
        <w:rPr>
          <w:sz w:val="20"/>
          <w:szCs w:val="20"/>
          <w:lang w:val="en-GB"/>
        </w:rPr>
        <w:t>. New York, Guilford Press.</w:t>
      </w:r>
    </w:p>
    <w:p w:rsidR="0001107B" w:rsidRPr="0063275B" w:rsidRDefault="00B0533F" w:rsidP="0063275B">
      <w:pPr>
        <w:numPr>
          <w:ilvl w:val="0"/>
          <w:numId w:val="5"/>
        </w:numPr>
        <w:snapToGrid w:val="0"/>
        <w:ind w:left="425" w:hanging="425"/>
        <w:jc w:val="both"/>
        <w:rPr>
          <w:sz w:val="20"/>
          <w:szCs w:val="20"/>
          <w:lang w:val="en-GB"/>
        </w:rPr>
      </w:pPr>
      <w:r w:rsidRPr="0063275B">
        <w:rPr>
          <w:sz w:val="20"/>
          <w:szCs w:val="20"/>
          <w:lang w:val="en-GB"/>
        </w:rPr>
        <w:t>Barkley</w:t>
      </w:r>
      <w:r w:rsidR="0001107B" w:rsidRPr="0063275B">
        <w:rPr>
          <w:sz w:val="20"/>
          <w:szCs w:val="20"/>
          <w:lang w:val="en-GB"/>
        </w:rPr>
        <w:t xml:space="preserve">, R. A. (1998). </w:t>
      </w:r>
      <w:r w:rsidR="0001107B" w:rsidRPr="0063275B">
        <w:rPr>
          <w:i/>
          <w:iCs/>
          <w:sz w:val="20"/>
          <w:szCs w:val="20"/>
          <w:lang w:val="en-GB"/>
        </w:rPr>
        <w:t>Attention-deficit hyperactivity disorder: a handbook for diagnosis and treatment</w:t>
      </w:r>
      <w:r w:rsidR="0001107B" w:rsidRPr="0063275B">
        <w:rPr>
          <w:sz w:val="20"/>
          <w:szCs w:val="20"/>
          <w:lang w:val="en-GB"/>
        </w:rPr>
        <w:t>. New York, Guilford Press.</w:t>
      </w:r>
    </w:p>
    <w:p w:rsidR="0001107B" w:rsidRPr="0063275B" w:rsidRDefault="00B0533F" w:rsidP="0063275B">
      <w:pPr>
        <w:numPr>
          <w:ilvl w:val="0"/>
          <w:numId w:val="5"/>
        </w:numPr>
        <w:snapToGrid w:val="0"/>
        <w:ind w:left="425" w:hanging="425"/>
        <w:jc w:val="both"/>
        <w:rPr>
          <w:sz w:val="20"/>
          <w:szCs w:val="20"/>
          <w:lang w:val="en-GB"/>
        </w:rPr>
      </w:pPr>
      <w:r w:rsidRPr="0063275B">
        <w:rPr>
          <w:sz w:val="20"/>
          <w:szCs w:val="20"/>
          <w:lang w:val="en-GB"/>
        </w:rPr>
        <w:t>Barkley</w:t>
      </w:r>
      <w:r w:rsidR="0001107B" w:rsidRPr="0063275B">
        <w:rPr>
          <w:sz w:val="20"/>
          <w:szCs w:val="20"/>
          <w:lang w:val="en-GB"/>
        </w:rPr>
        <w:t xml:space="preserve">, R. A. (2000). </w:t>
      </w:r>
      <w:r w:rsidR="0001107B" w:rsidRPr="0063275B">
        <w:rPr>
          <w:i/>
          <w:iCs/>
          <w:sz w:val="20"/>
          <w:szCs w:val="20"/>
          <w:lang w:val="en-GB"/>
        </w:rPr>
        <w:t>Taking charge of ADHD: the complete, authoritative guide for parents</w:t>
      </w:r>
      <w:r w:rsidR="0001107B" w:rsidRPr="0063275B">
        <w:rPr>
          <w:sz w:val="20"/>
          <w:szCs w:val="20"/>
          <w:lang w:val="en-GB"/>
        </w:rPr>
        <w:t>. New York, Guilford Press.</w:t>
      </w:r>
    </w:p>
    <w:p w:rsidR="0001107B" w:rsidRPr="0063275B" w:rsidRDefault="00B0533F" w:rsidP="0063275B">
      <w:pPr>
        <w:numPr>
          <w:ilvl w:val="0"/>
          <w:numId w:val="5"/>
        </w:numPr>
        <w:snapToGrid w:val="0"/>
        <w:ind w:left="425" w:hanging="425"/>
        <w:jc w:val="both"/>
        <w:rPr>
          <w:sz w:val="20"/>
          <w:szCs w:val="20"/>
          <w:lang w:val="en-GB"/>
        </w:rPr>
      </w:pPr>
      <w:r w:rsidRPr="0063275B">
        <w:rPr>
          <w:sz w:val="20"/>
          <w:szCs w:val="20"/>
          <w:lang w:val="en-GB"/>
        </w:rPr>
        <w:t>Barkley</w:t>
      </w:r>
      <w:r w:rsidR="0001107B" w:rsidRPr="0063275B">
        <w:rPr>
          <w:sz w:val="20"/>
          <w:szCs w:val="20"/>
          <w:lang w:val="en-GB"/>
        </w:rPr>
        <w:t xml:space="preserve">, R. A. (2002). Attention-Deficit/Hyperactivity Disorder. </w:t>
      </w:r>
      <w:r w:rsidR="0001107B" w:rsidRPr="0063275B">
        <w:rPr>
          <w:i/>
          <w:iCs/>
          <w:sz w:val="20"/>
          <w:szCs w:val="20"/>
          <w:lang w:val="en-GB"/>
        </w:rPr>
        <w:t>In:</w:t>
      </w:r>
      <w:r w:rsidR="0001107B" w:rsidRPr="0063275B">
        <w:rPr>
          <w:sz w:val="20"/>
          <w:szCs w:val="20"/>
          <w:lang w:val="en-GB"/>
        </w:rPr>
        <w:t xml:space="preserve"> R. A. </w:t>
      </w:r>
      <w:r w:rsidRPr="0063275B">
        <w:rPr>
          <w:sz w:val="20"/>
          <w:szCs w:val="20"/>
          <w:lang w:val="en-GB"/>
        </w:rPr>
        <w:t xml:space="preserve">Barkley </w:t>
      </w:r>
      <w:r w:rsidR="0001107B" w:rsidRPr="0063275B">
        <w:rPr>
          <w:sz w:val="20"/>
          <w:szCs w:val="20"/>
          <w:lang w:val="en-GB"/>
        </w:rPr>
        <w:t xml:space="preserve">&amp; E. J. </w:t>
      </w:r>
      <w:r w:rsidRPr="0063275B">
        <w:rPr>
          <w:sz w:val="20"/>
          <w:szCs w:val="20"/>
          <w:lang w:val="en-GB"/>
        </w:rPr>
        <w:t xml:space="preserve">Mash </w:t>
      </w:r>
      <w:r w:rsidR="0001107B" w:rsidRPr="0063275B">
        <w:rPr>
          <w:sz w:val="20"/>
          <w:szCs w:val="20"/>
          <w:lang w:val="en-GB"/>
        </w:rPr>
        <w:t xml:space="preserve">eds. </w:t>
      </w:r>
      <w:r w:rsidR="0001107B" w:rsidRPr="0063275B">
        <w:rPr>
          <w:i/>
          <w:iCs/>
          <w:sz w:val="20"/>
          <w:szCs w:val="20"/>
          <w:lang w:val="en-GB"/>
        </w:rPr>
        <w:t>Child Psychopathology</w:t>
      </w:r>
      <w:r w:rsidR="0001107B" w:rsidRPr="0063275B">
        <w:rPr>
          <w:sz w:val="20"/>
          <w:szCs w:val="20"/>
          <w:lang w:val="en-GB"/>
        </w:rPr>
        <w:t xml:space="preserve"> (2nd </w:t>
      </w:r>
      <w:proofErr w:type="spellStart"/>
      <w:proofErr w:type="gramStart"/>
      <w:r w:rsidR="0001107B" w:rsidRPr="0063275B">
        <w:rPr>
          <w:sz w:val="20"/>
          <w:szCs w:val="20"/>
          <w:lang w:val="en-GB"/>
        </w:rPr>
        <w:t>ed</w:t>
      </w:r>
      <w:proofErr w:type="spellEnd"/>
      <w:proofErr w:type="gramEnd"/>
      <w:r w:rsidR="0001107B" w:rsidRPr="0063275B">
        <w:rPr>
          <w:sz w:val="20"/>
          <w:szCs w:val="20"/>
          <w:lang w:val="en-GB"/>
        </w:rPr>
        <w:t>) New York: The Guilford Press, pp. 75-143.</w:t>
      </w:r>
    </w:p>
    <w:p w:rsidR="0001107B" w:rsidRPr="0063275B" w:rsidRDefault="00B0533F" w:rsidP="0063275B">
      <w:pPr>
        <w:numPr>
          <w:ilvl w:val="0"/>
          <w:numId w:val="5"/>
        </w:numPr>
        <w:snapToGrid w:val="0"/>
        <w:ind w:left="425" w:hanging="425"/>
        <w:jc w:val="both"/>
        <w:rPr>
          <w:sz w:val="20"/>
          <w:szCs w:val="20"/>
          <w:lang w:val="en-GB"/>
        </w:rPr>
      </w:pPr>
      <w:r w:rsidRPr="0063275B">
        <w:rPr>
          <w:sz w:val="20"/>
          <w:szCs w:val="20"/>
          <w:lang w:val="en-GB"/>
        </w:rPr>
        <w:t>Barkley</w:t>
      </w:r>
      <w:r w:rsidR="0001107B" w:rsidRPr="0063275B">
        <w:rPr>
          <w:sz w:val="20"/>
          <w:szCs w:val="20"/>
          <w:lang w:val="en-GB"/>
        </w:rPr>
        <w:t xml:space="preserve">, R. A. (2005). </w:t>
      </w:r>
      <w:r w:rsidR="0001107B" w:rsidRPr="0063275B">
        <w:rPr>
          <w:i/>
          <w:iCs/>
          <w:sz w:val="20"/>
          <w:szCs w:val="20"/>
          <w:lang w:val="en-GB"/>
        </w:rPr>
        <w:t>ADHD and the nature of self-control</w:t>
      </w:r>
      <w:r w:rsidR="0001107B" w:rsidRPr="0063275B">
        <w:rPr>
          <w:sz w:val="20"/>
          <w:szCs w:val="20"/>
          <w:lang w:val="en-GB"/>
        </w:rPr>
        <w:t>. New York, Guilford Press.</w:t>
      </w:r>
    </w:p>
    <w:p w:rsidR="0001107B" w:rsidRPr="0063275B" w:rsidRDefault="00B0533F" w:rsidP="0063275B">
      <w:pPr>
        <w:numPr>
          <w:ilvl w:val="0"/>
          <w:numId w:val="5"/>
        </w:numPr>
        <w:snapToGrid w:val="0"/>
        <w:ind w:left="425" w:hanging="425"/>
        <w:jc w:val="both"/>
        <w:rPr>
          <w:sz w:val="20"/>
          <w:szCs w:val="20"/>
          <w:lang w:val="en-GB"/>
        </w:rPr>
      </w:pPr>
      <w:r w:rsidRPr="0063275B">
        <w:rPr>
          <w:sz w:val="20"/>
          <w:szCs w:val="20"/>
          <w:lang w:val="en-GB"/>
        </w:rPr>
        <w:t>Barkley</w:t>
      </w:r>
      <w:r w:rsidR="0001107B" w:rsidRPr="0063275B">
        <w:rPr>
          <w:sz w:val="20"/>
          <w:szCs w:val="20"/>
          <w:lang w:val="en-GB"/>
        </w:rPr>
        <w:t xml:space="preserve">, R. A. (2006). </w:t>
      </w:r>
      <w:r w:rsidR="0001107B" w:rsidRPr="0063275B">
        <w:rPr>
          <w:i/>
          <w:iCs/>
          <w:sz w:val="20"/>
          <w:szCs w:val="20"/>
          <w:lang w:val="en-GB"/>
        </w:rPr>
        <w:t>Attention-deficit hyperactivity disorder: a handbook for diagnosis and treatment</w:t>
      </w:r>
      <w:r w:rsidR="0001107B" w:rsidRPr="0063275B">
        <w:rPr>
          <w:sz w:val="20"/>
          <w:szCs w:val="20"/>
          <w:lang w:val="en-GB"/>
        </w:rPr>
        <w:t>. New York, Guilford Press.</w:t>
      </w:r>
    </w:p>
    <w:p w:rsidR="0001107B" w:rsidRPr="0063275B" w:rsidRDefault="00B0533F" w:rsidP="0063275B">
      <w:pPr>
        <w:numPr>
          <w:ilvl w:val="0"/>
          <w:numId w:val="5"/>
        </w:numPr>
        <w:snapToGrid w:val="0"/>
        <w:ind w:left="425" w:hanging="425"/>
        <w:jc w:val="both"/>
        <w:rPr>
          <w:sz w:val="20"/>
          <w:szCs w:val="20"/>
          <w:lang w:val="en-GB"/>
        </w:rPr>
      </w:pPr>
      <w:r w:rsidRPr="0063275B">
        <w:rPr>
          <w:sz w:val="20"/>
          <w:szCs w:val="20"/>
          <w:lang w:val="en-GB"/>
        </w:rPr>
        <w:t>Barkley</w:t>
      </w:r>
      <w:r w:rsidR="0001107B" w:rsidRPr="0063275B">
        <w:rPr>
          <w:sz w:val="20"/>
          <w:szCs w:val="20"/>
          <w:lang w:val="en-GB"/>
        </w:rPr>
        <w:t xml:space="preserve">, R. A., &amp; </w:t>
      </w:r>
      <w:r w:rsidRPr="0063275B">
        <w:rPr>
          <w:sz w:val="20"/>
          <w:szCs w:val="20"/>
          <w:lang w:val="en-GB"/>
        </w:rPr>
        <w:t>Gordon</w:t>
      </w:r>
      <w:r w:rsidR="0001107B" w:rsidRPr="0063275B">
        <w:rPr>
          <w:sz w:val="20"/>
          <w:szCs w:val="20"/>
          <w:lang w:val="en-GB"/>
        </w:rPr>
        <w:t xml:space="preserve">, M. G. (2002). Research on </w:t>
      </w:r>
      <w:proofErr w:type="spellStart"/>
      <w:r w:rsidR="0001107B" w:rsidRPr="0063275B">
        <w:rPr>
          <w:sz w:val="20"/>
          <w:szCs w:val="20"/>
          <w:lang w:val="en-GB"/>
        </w:rPr>
        <w:t>comorbidity</w:t>
      </w:r>
      <w:proofErr w:type="spellEnd"/>
      <w:r w:rsidR="0001107B" w:rsidRPr="0063275B">
        <w:rPr>
          <w:sz w:val="20"/>
          <w:szCs w:val="20"/>
          <w:lang w:val="en-GB"/>
        </w:rPr>
        <w:t xml:space="preserve">, adaptive functioning, and cognitive impairments in adults with ADHD: Implications for clinical practice. </w:t>
      </w:r>
      <w:r w:rsidR="0001107B" w:rsidRPr="0063275B">
        <w:rPr>
          <w:i/>
          <w:iCs/>
          <w:sz w:val="20"/>
          <w:szCs w:val="20"/>
          <w:lang w:val="en-GB"/>
        </w:rPr>
        <w:t>In:</w:t>
      </w:r>
      <w:r w:rsidR="0001107B" w:rsidRPr="0063275B">
        <w:rPr>
          <w:sz w:val="20"/>
          <w:szCs w:val="20"/>
          <w:lang w:val="en-GB"/>
        </w:rPr>
        <w:t xml:space="preserve"> S. </w:t>
      </w:r>
      <w:r w:rsidRPr="0063275B">
        <w:rPr>
          <w:sz w:val="20"/>
          <w:szCs w:val="20"/>
          <w:lang w:val="en-GB"/>
        </w:rPr>
        <w:t xml:space="preserve">Goldstein </w:t>
      </w:r>
      <w:r w:rsidR="0001107B" w:rsidRPr="0063275B">
        <w:rPr>
          <w:sz w:val="20"/>
          <w:szCs w:val="20"/>
          <w:lang w:val="en-GB"/>
        </w:rPr>
        <w:t xml:space="preserve">&amp; A. T. </w:t>
      </w:r>
      <w:r w:rsidRPr="0063275B">
        <w:rPr>
          <w:sz w:val="20"/>
          <w:szCs w:val="20"/>
          <w:lang w:val="en-GB"/>
        </w:rPr>
        <w:t xml:space="preserve">Ellison </w:t>
      </w:r>
      <w:r w:rsidR="0001107B" w:rsidRPr="0063275B">
        <w:rPr>
          <w:sz w:val="20"/>
          <w:szCs w:val="20"/>
          <w:lang w:val="en-GB"/>
        </w:rPr>
        <w:t xml:space="preserve">eds. </w:t>
      </w:r>
      <w:r w:rsidR="0001107B" w:rsidRPr="0063275B">
        <w:rPr>
          <w:i/>
          <w:iCs/>
          <w:sz w:val="20"/>
          <w:szCs w:val="20"/>
          <w:lang w:val="en-GB"/>
        </w:rPr>
        <w:t>Clinicians’ guide to adult ADHD: Assessment and intervention.</w:t>
      </w:r>
      <w:r w:rsidR="0001107B" w:rsidRPr="0063275B">
        <w:rPr>
          <w:sz w:val="20"/>
          <w:szCs w:val="20"/>
          <w:lang w:val="en-GB"/>
        </w:rPr>
        <w:t xml:space="preserve"> Amsterdam: Academic Press, pp. 43-69.</w:t>
      </w:r>
    </w:p>
    <w:p w:rsidR="0001107B" w:rsidRPr="0063275B" w:rsidRDefault="00B0533F" w:rsidP="0063275B">
      <w:pPr>
        <w:numPr>
          <w:ilvl w:val="0"/>
          <w:numId w:val="5"/>
        </w:numPr>
        <w:snapToGrid w:val="0"/>
        <w:ind w:left="425" w:hanging="425"/>
        <w:jc w:val="both"/>
        <w:rPr>
          <w:sz w:val="20"/>
          <w:szCs w:val="20"/>
          <w:lang w:val="en-GB"/>
        </w:rPr>
      </w:pPr>
      <w:r w:rsidRPr="0063275B">
        <w:rPr>
          <w:sz w:val="20"/>
          <w:szCs w:val="20"/>
          <w:lang w:val="en-GB"/>
        </w:rPr>
        <w:t>Barkley</w:t>
      </w:r>
      <w:r w:rsidR="0001107B" w:rsidRPr="0063275B">
        <w:rPr>
          <w:sz w:val="20"/>
          <w:szCs w:val="20"/>
          <w:lang w:val="en-GB"/>
        </w:rPr>
        <w:t xml:space="preserve">, R. A., &amp; </w:t>
      </w:r>
      <w:r w:rsidRPr="0063275B">
        <w:rPr>
          <w:sz w:val="20"/>
          <w:szCs w:val="20"/>
          <w:lang w:val="en-GB"/>
        </w:rPr>
        <w:t>Mash</w:t>
      </w:r>
      <w:r w:rsidR="0001107B" w:rsidRPr="0063275B">
        <w:rPr>
          <w:sz w:val="20"/>
          <w:szCs w:val="20"/>
          <w:lang w:val="en-GB"/>
        </w:rPr>
        <w:t xml:space="preserve">, E. J. (2006). </w:t>
      </w:r>
      <w:r w:rsidR="0001107B" w:rsidRPr="0063275B">
        <w:rPr>
          <w:i/>
          <w:iCs/>
          <w:sz w:val="20"/>
          <w:szCs w:val="20"/>
          <w:lang w:val="en-GB"/>
        </w:rPr>
        <w:t>Treatment of childhood disorders</w:t>
      </w:r>
      <w:r w:rsidR="0001107B" w:rsidRPr="0063275B">
        <w:rPr>
          <w:sz w:val="20"/>
          <w:szCs w:val="20"/>
          <w:lang w:val="en-GB"/>
        </w:rPr>
        <w:t>. New York, NY, Guilford Press.</w:t>
      </w:r>
    </w:p>
    <w:p w:rsidR="0001107B" w:rsidRPr="0063275B" w:rsidRDefault="00B0533F" w:rsidP="0063275B">
      <w:pPr>
        <w:numPr>
          <w:ilvl w:val="0"/>
          <w:numId w:val="5"/>
        </w:numPr>
        <w:snapToGrid w:val="0"/>
        <w:ind w:left="425" w:hanging="425"/>
        <w:jc w:val="both"/>
        <w:rPr>
          <w:sz w:val="20"/>
          <w:szCs w:val="20"/>
          <w:lang w:val="en-GB"/>
        </w:rPr>
      </w:pPr>
      <w:r w:rsidRPr="0063275B">
        <w:rPr>
          <w:sz w:val="20"/>
          <w:szCs w:val="20"/>
          <w:lang w:val="en-GB"/>
        </w:rPr>
        <w:t>Barkley</w:t>
      </w:r>
      <w:r w:rsidR="0001107B" w:rsidRPr="0063275B">
        <w:rPr>
          <w:sz w:val="20"/>
          <w:szCs w:val="20"/>
          <w:lang w:val="en-GB"/>
        </w:rPr>
        <w:t xml:space="preserve">, R. A., &amp; </w:t>
      </w:r>
      <w:r w:rsidRPr="0063275B">
        <w:rPr>
          <w:sz w:val="20"/>
          <w:szCs w:val="20"/>
          <w:lang w:val="en-GB"/>
        </w:rPr>
        <w:t>Murphy</w:t>
      </w:r>
      <w:r w:rsidR="0001107B" w:rsidRPr="0063275B">
        <w:rPr>
          <w:sz w:val="20"/>
          <w:szCs w:val="20"/>
          <w:lang w:val="en-GB"/>
        </w:rPr>
        <w:t>, K. R. (2006). Attention-deficit hyperactivity disorder: a clinical workbook. New York, Guilford Press.</w:t>
      </w:r>
    </w:p>
    <w:p w:rsidR="0001107B" w:rsidRPr="0063275B" w:rsidRDefault="00B0533F" w:rsidP="0063275B">
      <w:pPr>
        <w:numPr>
          <w:ilvl w:val="0"/>
          <w:numId w:val="5"/>
        </w:numPr>
        <w:snapToGrid w:val="0"/>
        <w:ind w:left="425" w:hanging="425"/>
        <w:jc w:val="both"/>
        <w:rPr>
          <w:sz w:val="20"/>
          <w:szCs w:val="20"/>
          <w:lang w:val="en-GB"/>
        </w:rPr>
      </w:pPr>
      <w:proofErr w:type="spellStart"/>
      <w:r w:rsidRPr="0063275B">
        <w:rPr>
          <w:sz w:val="20"/>
          <w:szCs w:val="20"/>
          <w:lang w:val="en-GB"/>
        </w:rPr>
        <w:t>Batsche</w:t>
      </w:r>
      <w:proofErr w:type="spellEnd"/>
      <w:r w:rsidR="0001107B" w:rsidRPr="0063275B">
        <w:rPr>
          <w:sz w:val="20"/>
          <w:szCs w:val="20"/>
          <w:lang w:val="en-GB"/>
        </w:rPr>
        <w:t xml:space="preserve">, G. M., &amp; </w:t>
      </w:r>
      <w:proofErr w:type="spellStart"/>
      <w:r w:rsidRPr="0063275B">
        <w:rPr>
          <w:sz w:val="20"/>
          <w:szCs w:val="20"/>
          <w:lang w:val="en-GB"/>
        </w:rPr>
        <w:t>Knoff</w:t>
      </w:r>
      <w:proofErr w:type="spellEnd"/>
      <w:r w:rsidR="0001107B" w:rsidRPr="0063275B">
        <w:rPr>
          <w:sz w:val="20"/>
          <w:szCs w:val="20"/>
          <w:lang w:val="en-GB"/>
        </w:rPr>
        <w:t>, H. M. (1994). Children with Attention Deficit Hyperactivity Disorder: A Research Review with Assessment and Intervention Implications for Schools and Families. Special Services in the Schools. 9, 69-95.</w:t>
      </w:r>
    </w:p>
    <w:p w:rsidR="0001107B" w:rsidRPr="0063275B" w:rsidRDefault="00B0533F" w:rsidP="0063275B">
      <w:pPr>
        <w:numPr>
          <w:ilvl w:val="0"/>
          <w:numId w:val="5"/>
        </w:numPr>
        <w:snapToGrid w:val="0"/>
        <w:ind w:left="425" w:hanging="425"/>
        <w:jc w:val="both"/>
        <w:rPr>
          <w:sz w:val="20"/>
          <w:szCs w:val="20"/>
          <w:lang w:val="en-GB"/>
        </w:rPr>
      </w:pPr>
      <w:proofErr w:type="spellStart"/>
      <w:r w:rsidRPr="0063275B">
        <w:rPr>
          <w:sz w:val="20"/>
          <w:szCs w:val="20"/>
          <w:lang w:val="en-GB"/>
        </w:rPr>
        <w:t>Bauermeister</w:t>
      </w:r>
      <w:proofErr w:type="spellEnd"/>
      <w:r w:rsidRPr="0063275B">
        <w:rPr>
          <w:sz w:val="20"/>
          <w:szCs w:val="20"/>
          <w:lang w:val="en-GB"/>
        </w:rPr>
        <w:t xml:space="preserve"> </w:t>
      </w:r>
      <w:r w:rsidR="0001107B" w:rsidRPr="0063275B">
        <w:rPr>
          <w:sz w:val="20"/>
          <w:szCs w:val="20"/>
          <w:lang w:val="en-GB"/>
        </w:rPr>
        <w:t xml:space="preserve">JJ, </w:t>
      </w:r>
      <w:proofErr w:type="spellStart"/>
      <w:r w:rsidRPr="0063275B">
        <w:rPr>
          <w:sz w:val="20"/>
          <w:szCs w:val="20"/>
          <w:lang w:val="en-GB"/>
        </w:rPr>
        <w:t>Shrout</w:t>
      </w:r>
      <w:proofErr w:type="spellEnd"/>
      <w:r w:rsidRPr="0063275B">
        <w:rPr>
          <w:sz w:val="20"/>
          <w:szCs w:val="20"/>
          <w:lang w:val="en-GB"/>
        </w:rPr>
        <w:t xml:space="preserve"> </w:t>
      </w:r>
      <w:r w:rsidR="0001107B" w:rsidRPr="0063275B">
        <w:rPr>
          <w:sz w:val="20"/>
          <w:szCs w:val="20"/>
          <w:lang w:val="en-GB"/>
        </w:rPr>
        <w:t xml:space="preserve">PE, </w:t>
      </w:r>
      <w:proofErr w:type="spellStart"/>
      <w:r w:rsidRPr="0063275B">
        <w:rPr>
          <w:sz w:val="20"/>
          <w:szCs w:val="20"/>
          <w:lang w:val="en-GB"/>
        </w:rPr>
        <w:t>Chávez</w:t>
      </w:r>
      <w:proofErr w:type="spellEnd"/>
      <w:r w:rsidRPr="0063275B">
        <w:rPr>
          <w:sz w:val="20"/>
          <w:szCs w:val="20"/>
          <w:lang w:val="en-GB"/>
        </w:rPr>
        <w:t xml:space="preserve"> </w:t>
      </w:r>
      <w:r w:rsidR="0001107B" w:rsidRPr="0063275B">
        <w:rPr>
          <w:sz w:val="20"/>
          <w:szCs w:val="20"/>
          <w:lang w:val="en-GB"/>
        </w:rPr>
        <w:t xml:space="preserve">L, </w:t>
      </w:r>
      <w:r w:rsidRPr="0063275B">
        <w:rPr>
          <w:sz w:val="20"/>
          <w:szCs w:val="20"/>
          <w:lang w:val="en-GB"/>
        </w:rPr>
        <w:t>Rubio</w:t>
      </w:r>
      <w:r w:rsidR="0001107B" w:rsidRPr="0063275B">
        <w:rPr>
          <w:sz w:val="20"/>
          <w:szCs w:val="20"/>
          <w:lang w:val="en-GB"/>
        </w:rPr>
        <w:t>-</w:t>
      </w:r>
      <w:proofErr w:type="spellStart"/>
      <w:r w:rsidRPr="0063275B">
        <w:rPr>
          <w:sz w:val="20"/>
          <w:szCs w:val="20"/>
          <w:lang w:val="en-GB"/>
        </w:rPr>
        <w:t>Stipec</w:t>
      </w:r>
      <w:proofErr w:type="spellEnd"/>
      <w:r w:rsidRPr="0063275B">
        <w:rPr>
          <w:sz w:val="20"/>
          <w:szCs w:val="20"/>
          <w:lang w:val="en-GB"/>
        </w:rPr>
        <w:t xml:space="preserve"> </w:t>
      </w:r>
      <w:r w:rsidR="0001107B" w:rsidRPr="0063275B">
        <w:rPr>
          <w:sz w:val="20"/>
          <w:szCs w:val="20"/>
          <w:lang w:val="en-GB"/>
        </w:rPr>
        <w:t xml:space="preserve">M, </w:t>
      </w:r>
      <w:proofErr w:type="spellStart"/>
      <w:r w:rsidRPr="0063275B">
        <w:rPr>
          <w:sz w:val="20"/>
          <w:szCs w:val="20"/>
          <w:lang w:val="en-GB"/>
        </w:rPr>
        <w:t>Ramírez</w:t>
      </w:r>
      <w:proofErr w:type="spellEnd"/>
      <w:r w:rsidRPr="0063275B">
        <w:rPr>
          <w:sz w:val="20"/>
          <w:szCs w:val="20"/>
          <w:lang w:val="en-GB"/>
        </w:rPr>
        <w:t xml:space="preserve"> </w:t>
      </w:r>
      <w:r w:rsidR="0001107B" w:rsidRPr="0063275B">
        <w:rPr>
          <w:sz w:val="20"/>
          <w:szCs w:val="20"/>
          <w:lang w:val="en-GB"/>
        </w:rPr>
        <w:t xml:space="preserve">R, </w:t>
      </w:r>
      <w:r w:rsidRPr="0063275B">
        <w:rPr>
          <w:sz w:val="20"/>
          <w:szCs w:val="20"/>
          <w:lang w:val="en-GB"/>
        </w:rPr>
        <w:t xml:space="preserve">Padilla </w:t>
      </w:r>
      <w:r w:rsidR="0001107B" w:rsidRPr="0063275B">
        <w:rPr>
          <w:sz w:val="20"/>
          <w:szCs w:val="20"/>
          <w:lang w:val="en-GB"/>
        </w:rPr>
        <w:t xml:space="preserve">L, </w:t>
      </w:r>
      <w:r w:rsidRPr="0063275B">
        <w:rPr>
          <w:sz w:val="20"/>
          <w:szCs w:val="20"/>
          <w:lang w:val="en-GB"/>
        </w:rPr>
        <w:t xml:space="preserve">Anderson </w:t>
      </w:r>
      <w:r w:rsidR="0001107B" w:rsidRPr="0063275B">
        <w:rPr>
          <w:sz w:val="20"/>
          <w:szCs w:val="20"/>
          <w:lang w:val="en-GB"/>
        </w:rPr>
        <w:t xml:space="preserve">A, </w:t>
      </w:r>
      <w:r w:rsidRPr="0063275B">
        <w:rPr>
          <w:sz w:val="20"/>
          <w:szCs w:val="20"/>
          <w:lang w:val="en-GB"/>
        </w:rPr>
        <w:t xml:space="preserve">Garcia </w:t>
      </w:r>
      <w:r w:rsidR="0001107B" w:rsidRPr="0063275B">
        <w:rPr>
          <w:sz w:val="20"/>
          <w:szCs w:val="20"/>
          <w:lang w:val="en-GB"/>
        </w:rPr>
        <w:t xml:space="preserve">P, &amp; </w:t>
      </w:r>
      <w:proofErr w:type="spellStart"/>
      <w:r w:rsidRPr="0063275B">
        <w:rPr>
          <w:sz w:val="20"/>
          <w:szCs w:val="20"/>
          <w:lang w:val="en-GB"/>
        </w:rPr>
        <w:t>Canino</w:t>
      </w:r>
      <w:proofErr w:type="spellEnd"/>
      <w:r w:rsidRPr="0063275B">
        <w:rPr>
          <w:sz w:val="20"/>
          <w:szCs w:val="20"/>
          <w:lang w:val="en-GB"/>
        </w:rPr>
        <w:t xml:space="preserve"> </w:t>
      </w:r>
      <w:r w:rsidR="0001107B" w:rsidRPr="0063275B">
        <w:rPr>
          <w:sz w:val="20"/>
          <w:szCs w:val="20"/>
          <w:lang w:val="en-GB"/>
        </w:rPr>
        <w:t xml:space="preserve">G. (2007). ADHD and gender: are risks and </w:t>
      </w:r>
      <w:proofErr w:type="spellStart"/>
      <w:r w:rsidR="0001107B" w:rsidRPr="0063275B">
        <w:rPr>
          <w:sz w:val="20"/>
          <w:szCs w:val="20"/>
          <w:lang w:val="en-GB"/>
        </w:rPr>
        <w:t>sequela</w:t>
      </w:r>
      <w:proofErr w:type="spellEnd"/>
      <w:r w:rsidR="0001107B" w:rsidRPr="0063275B">
        <w:rPr>
          <w:sz w:val="20"/>
          <w:szCs w:val="20"/>
          <w:lang w:val="en-GB"/>
        </w:rPr>
        <w:t xml:space="preserve"> of ADHD the same for boys and girls? </w:t>
      </w:r>
      <w:r w:rsidR="0001107B" w:rsidRPr="0063275B">
        <w:rPr>
          <w:i/>
          <w:iCs/>
          <w:sz w:val="20"/>
          <w:szCs w:val="20"/>
          <w:lang w:val="en-GB"/>
        </w:rPr>
        <w:t xml:space="preserve">Journal of Child Psychology and Psychiatry, and Allied Disciplines. </w:t>
      </w:r>
      <w:r w:rsidR="0001107B" w:rsidRPr="0063275B">
        <w:rPr>
          <w:sz w:val="20"/>
          <w:szCs w:val="20"/>
          <w:lang w:val="en-GB"/>
        </w:rPr>
        <w:t>48, 831-839.</w:t>
      </w:r>
    </w:p>
    <w:p w:rsidR="0001107B" w:rsidRPr="0063275B" w:rsidRDefault="00B0533F" w:rsidP="0063275B">
      <w:pPr>
        <w:numPr>
          <w:ilvl w:val="0"/>
          <w:numId w:val="5"/>
        </w:numPr>
        <w:snapToGrid w:val="0"/>
        <w:ind w:left="425" w:hanging="425"/>
        <w:jc w:val="both"/>
        <w:rPr>
          <w:sz w:val="20"/>
          <w:szCs w:val="20"/>
          <w:lang w:val="en-GB"/>
        </w:rPr>
      </w:pPr>
      <w:proofErr w:type="spellStart"/>
      <w:r w:rsidRPr="0063275B">
        <w:rPr>
          <w:sz w:val="20"/>
          <w:szCs w:val="20"/>
          <w:lang w:val="en-GB"/>
        </w:rPr>
        <w:lastRenderedPageBreak/>
        <w:t>Beaman</w:t>
      </w:r>
      <w:proofErr w:type="spellEnd"/>
      <w:r w:rsidR="0001107B" w:rsidRPr="0063275B">
        <w:rPr>
          <w:sz w:val="20"/>
          <w:szCs w:val="20"/>
          <w:lang w:val="en-GB"/>
        </w:rPr>
        <w:t xml:space="preserve">, R., </w:t>
      </w:r>
      <w:proofErr w:type="spellStart"/>
      <w:r w:rsidRPr="0063275B">
        <w:rPr>
          <w:sz w:val="20"/>
          <w:szCs w:val="20"/>
          <w:lang w:val="en-GB"/>
        </w:rPr>
        <w:t>Wheldall</w:t>
      </w:r>
      <w:proofErr w:type="spellEnd"/>
      <w:r w:rsidR="0001107B" w:rsidRPr="0063275B">
        <w:rPr>
          <w:sz w:val="20"/>
          <w:szCs w:val="20"/>
          <w:lang w:val="en-GB"/>
        </w:rPr>
        <w:t xml:space="preserve">, K., &amp; </w:t>
      </w:r>
      <w:r w:rsidRPr="0063275B">
        <w:rPr>
          <w:sz w:val="20"/>
          <w:szCs w:val="20"/>
          <w:lang w:val="en-GB"/>
        </w:rPr>
        <w:t>Kemp</w:t>
      </w:r>
      <w:r w:rsidR="0001107B" w:rsidRPr="0063275B">
        <w:rPr>
          <w:sz w:val="20"/>
          <w:szCs w:val="20"/>
          <w:lang w:val="en-GB"/>
        </w:rPr>
        <w:t xml:space="preserve">, C. (2006). Differential teacher attention to boys and girls in the classroom. </w:t>
      </w:r>
      <w:r w:rsidR="0001107B" w:rsidRPr="0063275B">
        <w:rPr>
          <w:i/>
          <w:iCs/>
          <w:sz w:val="20"/>
          <w:szCs w:val="20"/>
          <w:lang w:val="en-GB"/>
        </w:rPr>
        <w:t>Educational Review (Birmingham</w:t>
      </w:r>
      <w:r w:rsidR="0001107B" w:rsidRPr="0063275B">
        <w:rPr>
          <w:sz w:val="20"/>
          <w:szCs w:val="20"/>
          <w:lang w:val="en-GB"/>
        </w:rPr>
        <w:t>)</w:t>
      </w:r>
      <w:r w:rsidR="0001107B" w:rsidRPr="0063275B">
        <w:rPr>
          <w:i/>
          <w:iCs/>
          <w:sz w:val="20"/>
          <w:szCs w:val="20"/>
          <w:lang w:val="en-GB"/>
        </w:rPr>
        <w:t xml:space="preserve">. </w:t>
      </w:r>
      <w:r w:rsidR="0001107B" w:rsidRPr="0063275B">
        <w:rPr>
          <w:sz w:val="20"/>
          <w:szCs w:val="20"/>
          <w:lang w:val="en-GB"/>
        </w:rPr>
        <w:t>58, 339-366.</w:t>
      </w:r>
    </w:p>
    <w:p w:rsidR="0001107B" w:rsidRPr="0063275B" w:rsidRDefault="00B0533F" w:rsidP="0063275B">
      <w:pPr>
        <w:numPr>
          <w:ilvl w:val="0"/>
          <w:numId w:val="5"/>
        </w:numPr>
        <w:snapToGrid w:val="0"/>
        <w:ind w:left="425" w:hanging="425"/>
        <w:jc w:val="both"/>
        <w:rPr>
          <w:sz w:val="20"/>
          <w:szCs w:val="20"/>
          <w:lang w:val="en-GB"/>
        </w:rPr>
      </w:pPr>
      <w:proofErr w:type="spellStart"/>
      <w:r w:rsidRPr="0063275B">
        <w:rPr>
          <w:sz w:val="20"/>
          <w:szCs w:val="20"/>
          <w:lang w:val="en-GB"/>
        </w:rPr>
        <w:t>Bellanti</w:t>
      </w:r>
      <w:proofErr w:type="spellEnd"/>
      <w:r w:rsidR="0001107B" w:rsidRPr="0063275B">
        <w:rPr>
          <w:sz w:val="20"/>
          <w:szCs w:val="20"/>
          <w:lang w:val="en-GB"/>
        </w:rPr>
        <w:t xml:space="preserve">, J. A. (1999). </w:t>
      </w:r>
      <w:r w:rsidR="0001107B" w:rsidRPr="0063275B">
        <w:rPr>
          <w:i/>
          <w:iCs/>
          <w:sz w:val="20"/>
          <w:szCs w:val="20"/>
          <w:lang w:val="en-GB"/>
        </w:rPr>
        <w:t>ADHD attention deficit hyperactivity disorder: Syllabus of presentation papers</w:t>
      </w:r>
      <w:r w:rsidR="0001107B" w:rsidRPr="0063275B">
        <w:rPr>
          <w:sz w:val="20"/>
          <w:szCs w:val="20"/>
          <w:lang w:val="en-GB"/>
        </w:rPr>
        <w:t>. Arlington, VA., ADHD.</w:t>
      </w:r>
    </w:p>
    <w:p w:rsidR="0001107B" w:rsidRPr="0063275B" w:rsidRDefault="00B0533F" w:rsidP="0063275B">
      <w:pPr>
        <w:numPr>
          <w:ilvl w:val="0"/>
          <w:numId w:val="5"/>
        </w:numPr>
        <w:snapToGrid w:val="0"/>
        <w:ind w:left="425" w:hanging="425"/>
        <w:jc w:val="both"/>
        <w:rPr>
          <w:sz w:val="20"/>
          <w:szCs w:val="20"/>
          <w:lang w:val="en-GB"/>
        </w:rPr>
      </w:pPr>
      <w:r w:rsidRPr="0063275B">
        <w:rPr>
          <w:sz w:val="20"/>
          <w:szCs w:val="20"/>
          <w:lang w:val="en-GB"/>
        </w:rPr>
        <w:t xml:space="preserve">Berlin </w:t>
      </w:r>
      <w:r w:rsidR="0001107B" w:rsidRPr="0063275B">
        <w:rPr>
          <w:sz w:val="20"/>
          <w:szCs w:val="20"/>
          <w:lang w:val="en-GB"/>
        </w:rPr>
        <w:t xml:space="preserve">L, </w:t>
      </w:r>
      <w:proofErr w:type="spellStart"/>
      <w:r w:rsidRPr="0063275B">
        <w:rPr>
          <w:sz w:val="20"/>
          <w:szCs w:val="20"/>
          <w:lang w:val="en-GB"/>
        </w:rPr>
        <w:t>Bohlin</w:t>
      </w:r>
      <w:proofErr w:type="spellEnd"/>
      <w:r w:rsidRPr="0063275B">
        <w:rPr>
          <w:sz w:val="20"/>
          <w:szCs w:val="20"/>
          <w:lang w:val="en-GB"/>
        </w:rPr>
        <w:t xml:space="preserve"> </w:t>
      </w:r>
      <w:r w:rsidR="0001107B" w:rsidRPr="0063275B">
        <w:rPr>
          <w:sz w:val="20"/>
          <w:szCs w:val="20"/>
          <w:lang w:val="en-GB"/>
        </w:rPr>
        <w:t xml:space="preserve">G, </w:t>
      </w:r>
      <w:r w:rsidRPr="0063275B">
        <w:rPr>
          <w:sz w:val="20"/>
          <w:szCs w:val="20"/>
          <w:lang w:val="en-GB"/>
        </w:rPr>
        <w:t xml:space="preserve">Nyberg </w:t>
      </w:r>
      <w:r w:rsidR="0001107B" w:rsidRPr="0063275B">
        <w:rPr>
          <w:sz w:val="20"/>
          <w:szCs w:val="20"/>
          <w:lang w:val="en-GB"/>
        </w:rPr>
        <w:t xml:space="preserve">L, &amp; </w:t>
      </w:r>
      <w:proofErr w:type="spellStart"/>
      <w:r w:rsidRPr="0063275B">
        <w:rPr>
          <w:sz w:val="20"/>
          <w:szCs w:val="20"/>
          <w:lang w:val="en-GB"/>
        </w:rPr>
        <w:t>Janols</w:t>
      </w:r>
      <w:proofErr w:type="spellEnd"/>
      <w:r w:rsidRPr="0063275B">
        <w:rPr>
          <w:sz w:val="20"/>
          <w:szCs w:val="20"/>
          <w:lang w:val="en-GB"/>
        </w:rPr>
        <w:t xml:space="preserve"> </w:t>
      </w:r>
      <w:r w:rsidR="0001107B" w:rsidRPr="0063275B">
        <w:rPr>
          <w:sz w:val="20"/>
          <w:szCs w:val="20"/>
          <w:lang w:val="en-GB"/>
        </w:rPr>
        <w:t xml:space="preserve">LO. (2004). How well do measures of inhibition and other executive functions discriminate between children with ADHD and controls? </w:t>
      </w:r>
      <w:r w:rsidR="0001107B" w:rsidRPr="0063275B">
        <w:rPr>
          <w:i/>
          <w:iCs/>
          <w:sz w:val="20"/>
          <w:szCs w:val="20"/>
          <w:lang w:val="en-GB"/>
        </w:rPr>
        <w:t>Child Neuropsychology: a Journal on Normal and Abnormal Development in Childhood and Adolescence</w:t>
      </w:r>
      <w:r w:rsidR="0001107B" w:rsidRPr="0063275B">
        <w:rPr>
          <w:sz w:val="20"/>
          <w:szCs w:val="20"/>
          <w:lang w:val="en-GB"/>
        </w:rPr>
        <w:t>. 10, 1-13.</w:t>
      </w:r>
    </w:p>
    <w:p w:rsidR="0001107B" w:rsidRPr="0063275B" w:rsidRDefault="00B0533F" w:rsidP="0063275B">
      <w:pPr>
        <w:numPr>
          <w:ilvl w:val="0"/>
          <w:numId w:val="5"/>
        </w:numPr>
        <w:snapToGrid w:val="0"/>
        <w:ind w:left="425" w:hanging="425"/>
        <w:jc w:val="both"/>
        <w:rPr>
          <w:sz w:val="20"/>
          <w:szCs w:val="20"/>
          <w:lang w:val="en-GB"/>
        </w:rPr>
      </w:pPr>
      <w:proofErr w:type="spellStart"/>
      <w:r w:rsidRPr="0063275B">
        <w:rPr>
          <w:sz w:val="20"/>
          <w:szCs w:val="20"/>
          <w:lang w:val="en-GB"/>
        </w:rPr>
        <w:t>Biederman</w:t>
      </w:r>
      <w:proofErr w:type="spellEnd"/>
      <w:r w:rsidRPr="0063275B">
        <w:rPr>
          <w:sz w:val="20"/>
          <w:szCs w:val="20"/>
          <w:lang w:val="en-GB"/>
        </w:rPr>
        <w:t xml:space="preserve"> </w:t>
      </w:r>
      <w:r w:rsidR="0001107B" w:rsidRPr="0063275B">
        <w:rPr>
          <w:sz w:val="20"/>
          <w:szCs w:val="20"/>
          <w:lang w:val="en-GB"/>
        </w:rPr>
        <w:t xml:space="preserve">J, </w:t>
      </w:r>
      <w:r w:rsidRPr="0063275B">
        <w:rPr>
          <w:sz w:val="20"/>
          <w:szCs w:val="20"/>
          <w:lang w:val="en-GB"/>
        </w:rPr>
        <w:t xml:space="preserve">Kwon </w:t>
      </w:r>
      <w:r w:rsidR="0001107B" w:rsidRPr="0063275B">
        <w:rPr>
          <w:sz w:val="20"/>
          <w:szCs w:val="20"/>
          <w:lang w:val="en-GB"/>
        </w:rPr>
        <w:t xml:space="preserve">A, </w:t>
      </w:r>
      <w:proofErr w:type="spellStart"/>
      <w:r w:rsidRPr="0063275B">
        <w:rPr>
          <w:sz w:val="20"/>
          <w:szCs w:val="20"/>
          <w:lang w:val="en-GB"/>
        </w:rPr>
        <w:t>Aleardi</w:t>
      </w:r>
      <w:proofErr w:type="spellEnd"/>
      <w:r w:rsidRPr="0063275B">
        <w:rPr>
          <w:sz w:val="20"/>
          <w:szCs w:val="20"/>
          <w:lang w:val="en-GB"/>
        </w:rPr>
        <w:t xml:space="preserve"> </w:t>
      </w:r>
      <w:r w:rsidR="0001107B" w:rsidRPr="0063275B">
        <w:rPr>
          <w:sz w:val="20"/>
          <w:szCs w:val="20"/>
          <w:lang w:val="en-GB"/>
        </w:rPr>
        <w:t xml:space="preserve">M, </w:t>
      </w:r>
      <w:proofErr w:type="spellStart"/>
      <w:r w:rsidRPr="0063275B">
        <w:rPr>
          <w:sz w:val="20"/>
          <w:szCs w:val="20"/>
          <w:lang w:val="en-GB"/>
        </w:rPr>
        <w:t>Chouinard</w:t>
      </w:r>
      <w:proofErr w:type="spellEnd"/>
      <w:r w:rsidRPr="0063275B">
        <w:rPr>
          <w:sz w:val="20"/>
          <w:szCs w:val="20"/>
          <w:lang w:val="en-GB"/>
        </w:rPr>
        <w:t xml:space="preserve"> </w:t>
      </w:r>
      <w:r w:rsidR="0001107B" w:rsidRPr="0063275B">
        <w:rPr>
          <w:sz w:val="20"/>
          <w:szCs w:val="20"/>
          <w:lang w:val="en-GB"/>
        </w:rPr>
        <w:t xml:space="preserve">VA, </w:t>
      </w:r>
      <w:r w:rsidRPr="0063275B">
        <w:rPr>
          <w:sz w:val="20"/>
          <w:szCs w:val="20"/>
          <w:lang w:val="en-GB"/>
        </w:rPr>
        <w:t xml:space="preserve">Marino </w:t>
      </w:r>
      <w:r w:rsidR="0001107B" w:rsidRPr="0063275B">
        <w:rPr>
          <w:sz w:val="20"/>
          <w:szCs w:val="20"/>
          <w:lang w:val="en-GB"/>
        </w:rPr>
        <w:t xml:space="preserve">T, </w:t>
      </w:r>
      <w:r w:rsidRPr="0063275B">
        <w:rPr>
          <w:sz w:val="20"/>
          <w:szCs w:val="20"/>
          <w:lang w:val="en-GB"/>
        </w:rPr>
        <w:t xml:space="preserve">Cole </w:t>
      </w:r>
      <w:r w:rsidR="0001107B" w:rsidRPr="0063275B">
        <w:rPr>
          <w:sz w:val="20"/>
          <w:szCs w:val="20"/>
          <w:lang w:val="en-GB"/>
        </w:rPr>
        <w:t xml:space="preserve">H, </w:t>
      </w:r>
      <w:r w:rsidRPr="0063275B">
        <w:rPr>
          <w:sz w:val="20"/>
          <w:szCs w:val="20"/>
          <w:lang w:val="en-GB"/>
        </w:rPr>
        <w:t xml:space="preserve">Mick </w:t>
      </w:r>
      <w:r w:rsidR="0001107B" w:rsidRPr="0063275B">
        <w:rPr>
          <w:sz w:val="20"/>
          <w:szCs w:val="20"/>
          <w:lang w:val="en-GB"/>
        </w:rPr>
        <w:t xml:space="preserve">E, &amp; </w:t>
      </w:r>
      <w:proofErr w:type="spellStart"/>
      <w:r w:rsidRPr="0063275B">
        <w:rPr>
          <w:sz w:val="20"/>
          <w:szCs w:val="20"/>
          <w:lang w:val="en-GB"/>
        </w:rPr>
        <w:t>Faraone</w:t>
      </w:r>
      <w:proofErr w:type="spellEnd"/>
      <w:r w:rsidRPr="0063275B">
        <w:rPr>
          <w:sz w:val="20"/>
          <w:szCs w:val="20"/>
          <w:lang w:val="en-GB"/>
        </w:rPr>
        <w:t xml:space="preserve"> </w:t>
      </w:r>
      <w:r w:rsidR="0001107B" w:rsidRPr="0063275B">
        <w:rPr>
          <w:sz w:val="20"/>
          <w:szCs w:val="20"/>
          <w:lang w:val="en-GB"/>
        </w:rPr>
        <w:t xml:space="preserve">SV. (2005). Absence of gender effects on attention deficit hyperactivity disorder: findings in </w:t>
      </w:r>
      <w:proofErr w:type="spellStart"/>
      <w:r w:rsidR="0001107B" w:rsidRPr="0063275B">
        <w:rPr>
          <w:sz w:val="20"/>
          <w:szCs w:val="20"/>
          <w:lang w:val="en-GB"/>
        </w:rPr>
        <w:t>nonreferred</w:t>
      </w:r>
      <w:proofErr w:type="spellEnd"/>
      <w:r w:rsidR="0001107B" w:rsidRPr="0063275B">
        <w:rPr>
          <w:sz w:val="20"/>
          <w:szCs w:val="20"/>
          <w:lang w:val="en-GB"/>
        </w:rPr>
        <w:t xml:space="preserve"> subjects. </w:t>
      </w:r>
      <w:r w:rsidR="0001107B" w:rsidRPr="0063275B">
        <w:rPr>
          <w:i/>
          <w:iCs/>
          <w:sz w:val="20"/>
          <w:szCs w:val="20"/>
          <w:lang w:val="en-GB"/>
        </w:rPr>
        <w:t xml:space="preserve">The American Journal of Psychiatry. </w:t>
      </w:r>
      <w:r w:rsidR="0001107B" w:rsidRPr="0063275B">
        <w:rPr>
          <w:sz w:val="20"/>
          <w:szCs w:val="20"/>
          <w:lang w:val="en-GB"/>
        </w:rPr>
        <w:t>162, 1083-1089.</w:t>
      </w:r>
    </w:p>
    <w:p w:rsidR="0001107B" w:rsidRPr="0063275B" w:rsidRDefault="00B0533F" w:rsidP="0063275B">
      <w:pPr>
        <w:numPr>
          <w:ilvl w:val="0"/>
          <w:numId w:val="5"/>
        </w:numPr>
        <w:snapToGrid w:val="0"/>
        <w:ind w:left="425" w:hanging="425"/>
        <w:jc w:val="both"/>
        <w:rPr>
          <w:sz w:val="20"/>
          <w:szCs w:val="20"/>
          <w:lang w:val="en-GB"/>
        </w:rPr>
      </w:pPr>
      <w:proofErr w:type="spellStart"/>
      <w:r w:rsidRPr="0063275B">
        <w:rPr>
          <w:sz w:val="20"/>
          <w:szCs w:val="20"/>
          <w:lang w:val="en-GB"/>
        </w:rPr>
        <w:t>Biederman</w:t>
      </w:r>
      <w:proofErr w:type="spellEnd"/>
      <w:r w:rsidRPr="0063275B">
        <w:rPr>
          <w:sz w:val="20"/>
          <w:szCs w:val="20"/>
          <w:lang w:val="en-GB"/>
        </w:rPr>
        <w:t xml:space="preserve"> </w:t>
      </w:r>
      <w:r w:rsidR="0001107B" w:rsidRPr="0063275B">
        <w:rPr>
          <w:sz w:val="20"/>
          <w:szCs w:val="20"/>
          <w:lang w:val="en-GB"/>
        </w:rPr>
        <w:t xml:space="preserve">J, </w:t>
      </w:r>
      <w:r w:rsidRPr="0063275B">
        <w:rPr>
          <w:sz w:val="20"/>
          <w:szCs w:val="20"/>
          <w:lang w:val="en-GB"/>
        </w:rPr>
        <w:t xml:space="preserve">Mick </w:t>
      </w:r>
      <w:r w:rsidR="0001107B" w:rsidRPr="0063275B">
        <w:rPr>
          <w:sz w:val="20"/>
          <w:szCs w:val="20"/>
          <w:lang w:val="en-GB"/>
        </w:rPr>
        <w:t xml:space="preserve">E, </w:t>
      </w:r>
      <w:proofErr w:type="spellStart"/>
      <w:r w:rsidRPr="0063275B">
        <w:rPr>
          <w:sz w:val="20"/>
          <w:szCs w:val="20"/>
          <w:lang w:val="en-GB"/>
        </w:rPr>
        <w:t>Faraone</w:t>
      </w:r>
      <w:proofErr w:type="spellEnd"/>
      <w:r w:rsidRPr="0063275B">
        <w:rPr>
          <w:sz w:val="20"/>
          <w:szCs w:val="20"/>
          <w:lang w:val="en-GB"/>
        </w:rPr>
        <w:t xml:space="preserve"> </w:t>
      </w:r>
      <w:r w:rsidR="0001107B" w:rsidRPr="0063275B">
        <w:rPr>
          <w:sz w:val="20"/>
          <w:szCs w:val="20"/>
          <w:lang w:val="en-GB"/>
        </w:rPr>
        <w:t xml:space="preserve">SV, </w:t>
      </w:r>
      <w:proofErr w:type="spellStart"/>
      <w:r w:rsidRPr="0063275B">
        <w:rPr>
          <w:sz w:val="20"/>
          <w:szCs w:val="20"/>
          <w:lang w:val="en-GB"/>
        </w:rPr>
        <w:t>Braaten</w:t>
      </w:r>
      <w:proofErr w:type="spellEnd"/>
      <w:r w:rsidRPr="0063275B">
        <w:rPr>
          <w:sz w:val="20"/>
          <w:szCs w:val="20"/>
          <w:lang w:val="en-GB"/>
        </w:rPr>
        <w:t xml:space="preserve"> </w:t>
      </w:r>
      <w:r w:rsidR="0001107B" w:rsidRPr="0063275B">
        <w:rPr>
          <w:sz w:val="20"/>
          <w:szCs w:val="20"/>
          <w:lang w:val="en-GB"/>
        </w:rPr>
        <w:t xml:space="preserve">E, </w:t>
      </w:r>
      <w:r w:rsidRPr="0063275B">
        <w:rPr>
          <w:sz w:val="20"/>
          <w:szCs w:val="20"/>
          <w:lang w:val="en-GB"/>
        </w:rPr>
        <w:t xml:space="preserve">Doyle </w:t>
      </w:r>
      <w:r w:rsidR="0001107B" w:rsidRPr="0063275B">
        <w:rPr>
          <w:sz w:val="20"/>
          <w:szCs w:val="20"/>
          <w:lang w:val="en-GB"/>
        </w:rPr>
        <w:t xml:space="preserve">A, </w:t>
      </w:r>
      <w:r w:rsidRPr="0063275B">
        <w:rPr>
          <w:sz w:val="20"/>
          <w:szCs w:val="20"/>
          <w:lang w:val="en-GB"/>
        </w:rPr>
        <w:t xml:space="preserve">Spencer </w:t>
      </w:r>
      <w:r w:rsidR="0001107B" w:rsidRPr="0063275B">
        <w:rPr>
          <w:sz w:val="20"/>
          <w:szCs w:val="20"/>
          <w:lang w:val="en-GB"/>
        </w:rPr>
        <w:t xml:space="preserve">T, </w:t>
      </w:r>
      <w:proofErr w:type="spellStart"/>
      <w:r w:rsidRPr="0063275B">
        <w:rPr>
          <w:sz w:val="20"/>
          <w:szCs w:val="20"/>
          <w:lang w:val="en-GB"/>
        </w:rPr>
        <w:t>Wilens</w:t>
      </w:r>
      <w:proofErr w:type="spellEnd"/>
      <w:r w:rsidRPr="0063275B">
        <w:rPr>
          <w:sz w:val="20"/>
          <w:szCs w:val="20"/>
          <w:lang w:val="en-GB"/>
        </w:rPr>
        <w:t xml:space="preserve"> </w:t>
      </w:r>
      <w:r w:rsidR="0001107B" w:rsidRPr="0063275B">
        <w:rPr>
          <w:sz w:val="20"/>
          <w:szCs w:val="20"/>
          <w:lang w:val="en-GB"/>
        </w:rPr>
        <w:t xml:space="preserve">TE, </w:t>
      </w:r>
      <w:r w:rsidRPr="0063275B">
        <w:rPr>
          <w:sz w:val="20"/>
          <w:szCs w:val="20"/>
          <w:lang w:val="en-GB"/>
        </w:rPr>
        <w:t xml:space="preserve">Frazier </w:t>
      </w:r>
      <w:r w:rsidR="0001107B" w:rsidRPr="0063275B">
        <w:rPr>
          <w:sz w:val="20"/>
          <w:szCs w:val="20"/>
          <w:lang w:val="en-GB"/>
        </w:rPr>
        <w:t xml:space="preserve">E, &amp; </w:t>
      </w:r>
      <w:r w:rsidRPr="0063275B">
        <w:rPr>
          <w:sz w:val="20"/>
          <w:szCs w:val="20"/>
          <w:lang w:val="en-GB"/>
        </w:rPr>
        <w:t xml:space="preserve">Johnson </w:t>
      </w:r>
      <w:r w:rsidR="0001107B" w:rsidRPr="0063275B">
        <w:rPr>
          <w:sz w:val="20"/>
          <w:szCs w:val="20"/>
          <w:lang w:val="en-GB"/>
        </w:rPr>
        <w:t xml:space="preserve">MA. (2002). Influence of gender on attention deficit hyperactivity disorder in children referred to a psychiatric clinic. </w:t>
      </w:r>
      <w:r w:rsidR="0001107B" w:rsidRPr="0063275B">
        <w:rPr>
          <w:i/>
          <w:iCs/>
          <w:sz w:val="20"/>
          <w:szCs w:val="20"/>
          <w:lang w:val="en-GB"/>
        </w:rPr>
        <w:t xml:space="preserve">The American Journal of Psychiatry. </w:t>
      </w:r>
      <w:r w:rsidR="0001107B" w:rsidRPr="0063275B">
        <w:rPr>
          <w:sz w:val="20"/>
          <w:szCs w:val="20"/>
          <w:lang w:val="en-GB"/>
        </w:rPr>
        <w:t>159, 36-42.</w:t>
      </w:r>
    </w:p>
    <w:p w:rsidR="0001107B" w:rsidRPr="0063275B" w:rsidRDefault="00B0533F" w:rsidP="0063275B">
      <w:pPr>
        <w:numPr>
          <w:ilvl w:val="0"/>
          <w:numId w:val="5"/>
        </w:numPr>
        <w:snapToGrid w:val="0"/>
        <w:ind w:left="425" w:hanging="425"/>
        <w:jc w:val="both"/>
        <w:rPr>
          <w:sz w:val="20"/>
          <w:szCs w:val="20"/>
          <w:lang w:val="en-GB"/>
        </w:rPr>
      </w:pPr>
      <w:proofErr w:type="spellStart"/>
      <w:r w:rsidRPr="0063275B">
        <w:rPr>
          <w:sz w:val="20"/>
          <w:szCs w:val="20"/>
          <w:lang w:val="en-GB"/>
        </w:rPr>
        <w:t>Biederman</w:t>
      </w:r>
      <w:proofErr w:type="spellEnd"/>
      <w:r w:rsidRPr="0063275B">
        <w:rPr>
          <w:sz w:val="20"/>
          <w:szCs w:val="20"/>
          <w:lang w:val="en-GB"/>
        </w:rPr>
        <w:t xml:space="preserve"> </w:t>
      </w:r>
      <w:r w:rsidR="0001107B" w:rsidRPr="0063275B">
        <w:rPr>
          <w:sz w:val="20"/>
          <w:szCs w:val="20"/>
          <w:lang w:val="en-GB"/>
        </w:rPr>
        <w:t xml:space="preserve">J, </w:t>
      </w:r>
      <w:proofErr w:type="spellStart"/>
      <w:r w:rsidRPr="0063275B">
        <w:rPr>
          <w:sz w:val="20"/>
          <w:szCs w:val="20"/>
          <w:lang w:val="en-GB"/>
        </w:rPr>
        <w:t>Monuteaux</w:t>
      </w:r>
      <w:proofErr w:type="spellEnd"/>
      <w:r w:rsidRPr="0063275B">
        <w:rPr>
          <w:sz w:val="20"/>
          <w:szCs w:val="20"/>
          <w:lang w:val="en-GB"/>
        </w:rPr>
        <w:t xml:space="preserve"> </w:t>
      </w:r>
      <w:r w:rsidR="0001107B" w:rsidRPr="0063275B">
        <w:rPr>
          <w:sz w:val="20"/>
          <w:szCs w:val="20"/>
          <w:lang w:val="en-GB"/>
        </w:rPr>
        <w:t xml:space="preserve">MC, </w:t>
      </w:r>
      <w:r w:rsidRPr="0063275B">
        <w:rPr>
          <w:sz w:val="20"/>
          <w:szCs w:val="20"/>
          <w:lang w:val="en-GB"/>
        </w:rPr>
        <w:t xml:space="preserve">Mick </w:t>
      </w:r>
      <w:r w:rsidR="0001107B" w:rsidRPr="0063275B">
        <w:rPr>
          <w:sz w:val="20"/>
          <w:szCs w:val="20"/>
          <w:lang w:val="en-GB"/>
        </w:rPr>
        <w:t xml:space="preserve">E, </w:t>
      </w:r>
      <w:r w:rsidRPr="0063275B">
        <w:rPr>
          <w:sz w:val="20"/>
          <w:szCs w:val="20"/>
          <w:lang w:val="en-GB"/>
        </w:rPr>
        <w:t xml:space="preserve">Spencer </w:t>
      </w:r>
      <w:r w:rsidR="0001107B" w:rsidRPr="0063275B">
        <w:rPr>
          <w:sz w:val="20"/>
          <w:szCs w:val="20"/>
          <w:lang w:val="en-GB"/>
        </w:rPr>
        <w:t xml:space="preserve">T, </w:t>
      </w:r>
      <w:proofErr w:type="spellStart"/>
      <w:r w:rsidRPr="0063275B">
        <w:rPr>
          <w:sz w:val="20"/>
          <w:szCs w:val="20"/>
          <w:lang w:val="en-GB"/>
        </w:rPr>
        <w:t>Wilens</w:t>
      </w:r>
      <w:proofErr w:type="spellEnd"/>
      <w:r w:rsidRPr="0063275B">
        <w:rPr>
          <w:sz w:val="20"/>
          <w:szCs w:val="20"/>
          <w:lang w:val="en-GB"/>
        </w:rPr>
        <w:t xml:space="preserve"> </w:t>
      </w:r>
      <w:r w:rsidR="0001107B" w:rsidRPr="0063275B">
        <w:rPr>
          <w:sz w:val="20"/>
          <w:szCs w:val="20"/>
          <w:lang w:val="en-GB"/>
        </w:rPr>
        <w:t xml:space="preserve">TE, SILVA JM, </w:t>
      </w:r>
      <w:r w:rsidRPr="0063275B">
        <w:rPr>
          <w:sz w:val="20"/>
          <w:szCs w:val="20"/>
          <w:lang w:val="en-GB"/>
        </w:rPr>
        <w:t xml:space="preserve">Snyder </w:t>
      </w:r>
      <w:r w:rsidR="0001107B" w:rsidRPr="0063275B">
        <w:rPr>
          <w:sz w:val="20"/>
          <w:szCs w:val="20"/>
          <w:lang w:val="en-GB"/>
        </w:rPr>
        <w:t xml:space="preserve">LE, &amp; </w:t>
      </w:r>
      <w:proofErr w:type="spellStart"/>
      <w:r w:rsidRPr="0063275B">
        <w:rPr>
          <w:sz w:val="20"/>
          <w:szCs w:val="20"/>
          <w:lang w:val="en-GB"/>
        </w:rPr>
        <w:t>Faraone</w:t>
      </w:r>
      <w:proofErr w:type="spellEnd"/>
      <w:r w:rsidRPr="0063275B">
        <w:rPr>
          <w:sz w:val="20"/>
          <w:szCs w:val="20"/>
          <w:lang w:val="en-GB"/>
        </w:rPr>
        <w:t xml:space="preserve"> </w:t>
      </w:r>
      <w:r w:rsidR="0001107B" w:rsidRPr="0063275B">
        <w:rPr>
          <w:sz w:val="20"/>
          <w:szCs w:val="20"/>
          <w:lang w:val="en-GB"/>
        </w:rPr>
        <w:t xml:space="preserve">SV. (2006). Young adult outcome of attention deficit hyperactivity disorder: a controlled 10-year follow-up study. </w:t>
      </w:r>
      <w:r w:rsidR="0001107B" w:rsidRPr="0063275B">
        <w:rPr>
          <w:i/>
          <w:iCs/>
          <w:sz w:val="20"/>
          <w:szCs w:val="20"/>
          <w:lang w:val="en-GB"/>
        </w:rPr>
        <w:t>Psychological Medicine</w:t>
      </w:r>
      <w:r w:rsidR="0001107B" w:rsidRPr="0063275B">
        <w:rPr>
          <w:sz w:val="20"/>
          <w:szCs w:val="20"/>
          <w:lang w:val="en-GB"/>
        </w:rPr>
        <w:t>. 36, 167-179.</w:t>
      </w:r>
    </w:p>
    <w:p w:rsidR="0001107B" w:rsidRPr="0063275B" w:rsidRDefault="00B0533F" w:rsidP="0063275B">
      <w:pPr>
        <w:numPr>
          <w:ilvl w:val="0"/>
          <w:numId w:val="5"/>
        </w:numPr>
        <w:snapToGrid w:val="0"/>
        <w:ind w:left="425" w:hanging="425"/>
        <w:jc w:val="both"/>
        <w:rPr>
          <w:sz w:val="20"/>
          <w:szCs w:val="20"/>
          <w:lang w:val="en-GB"/>
        </w:rPr>
      </w:pPr>
      <w:proofErr w:type="spellStart"/>
      <w:r w:rsidRPr="0063275B">
        <w:rPr>
          <w:sz w:val="20"/>
          <w:szCs w:val="20"/>
          <w:lang w:val="en-GB"/>
        </w:rPr>
        <w:t>Biederman</w:t>
      </w:r>
      <w:proofErr w:type="spellEnd"/>
      <w:r w:rsidRPr="0063275B">
        <w:rPr>
          <w:sz w:val="20"/>
          <w:szCs w:val="20"/>
          <w:lang w:val="en-GB"/>
        </w:rPr>
        <w:t xml:space="preserve"> </w:t>
      </w:r>
      <w:r w:rsidR="0001107B" w:rsidRPr="0063275B">
        <w:rPr>
          <w:sz w:val="20"/>
          <w:szCs w:val="20"/>
          <w:lang w:val="en-GB"/>
        </w:rPr>
        <w:t xml:space="preserve">J, </w:t>
      </w:r>
      <w:r w:rsidRPr="0063275B">
        <w:rPr>
          <w:sz w:val="20"/>
          <w:szCs w:val="20"/>
          <w:lang w:val="en-GB"/>
        </w:rPr>
        <w:t xml:space="preserve">Quinn </w:t>
      </w:r>
      <w:r w:rsidR="0001107B" w:rsidRPr="0063275B">
        <w:rPr>
          <w:sz w:val="20"/>
          <w:szCs w:val="20"/>
          <w:lang w:val="en-GB"/>
        </w:rPr>
        <w:t xml:space="preserve">D, </w:t>
      </w:r>
      <w:r w:rsidRPr="0063275B">
        <w:rPr>
          <w:sz w:val="20"/>
          <w:szCs w:val="20"/>
          <w:lang w:val="en-GB"/>
        </w:rPr>
        <w:t xml:space="preserve">Weiss </w:t>
      </w:r>
      <w:r w:rsidR="0001107B" w:rsidRPr="0063275B">
        <w:rPr>
          <w:sz w:val="20"/>
          <w:szCs w:val="20"/>
          <w:lang w:val="en-GB"/>
        </w:rPr>
        <w:t xml:space="preserve">M, </w:t>
      </w:r>
      <w:proofErr w:type="spellStart"/>
      <w:r w:rsidRPr="0063275B">
        <w:rPr>
          <w:sz w:val="20"/>
          <w:szCs w:val="20"/>
          <w:lang w:val="en-GB"/>
        </w:rPr>
        <w:t>Markabi</w:t>
      </w:r>
      <w:proofErr w:type="spellEnd"/>
      <w:r w:rsidRPr="0063275B">
        <w:rPr>
          <w:sz w:val="20"/>
          <w:szCs w:val="20"/>
          <w:lang w:val="en-GB"/>
        </w:rPr>
        <w:t xml:space="preserve"> </w:t>
      </w:r>
      <w:r w:rsidR="0001107B" w:rsidRPr="0063275B">
        <w:rPr>
          <w:sz w:val="20"/>
          <w:szCs w:val="20"/>
          <w:lang w:val="en-GB"/>
        </w:rPr>
        <w:t xml:space="preserve">S, </w:t>
      </w:r>
      <w:proofErr w:type="spellStart"/>
      <w:r w:rsidRPr="0063275B">
        <w:rPr>
          <w:sz w:val="20"/>
          <w:szCs w:val="20"/>
          <w:lang w:val="en-GB"/>
        </w:rPr>
        <w:t>Weidenman</w:t>
      </w:r>
      <w:proofErr w:type="spellEnd"/>
      <w:r w:rsidRPr="0063275B">
        <w:rPr>
          <w:sz w:val="20"/>
          <w:szCs w:val="20"/>
          <w:lang w:val="en-GB"/>
        </w:rPr>
        <w:t xml:space="preserve"> </w:t>
      </w:r>
      <w:r w:rsidR="0001107B" w:rsidRPr="0063275B">
        <w:rPr>
          <w:sz w:val="20"/>
          <w:szCs w:val="20"/>
          <w:lang w:val="en-GB"/>
        </w:rPr>
        <w:t xml:space="preserve">M, </w:t>
      </w:r>
      <w:proofErr w:type="spellStart"/>
      <w:r w:rsidRPr="0063275B">
        <w:rPr>
          <w:sz w:val="20"/>
          <w:szCs w:val="20"/>
          <w:lang w:val="en-GB"/>
        </w:rPr>
        <w:t>Edson</w:t>
      </w:r>
      <w:proofErr w:type="spellEnd"/>
      <w:r w:rsidRPr="0063275B">
        <w:rPr>
          <w:sz w:val="20"/>
          <w:szCs w:val="20"/>
          <w:lang w:val="en-GB"/>
        </w:rPr>
        <w:t xml:space="preserve"> </w:t>
      </w:r>
      <w:r w:rsidR="0001107B" w:rsidRPr="0063275B">
        <w:rPr>
          <w:sz w:val="20"/>
          <w:szCs w:val="20"/>
          <w:lang w:val="en-GB"/>
        </w:rPr>
        <w:t xml:space="preserve">K, </w:t>
      </w:r>
      <w:proofErr w:type="spellStart"/>
      <w:r w:rsidRPr="0063275B">
        <w:rPr>
          <w:sz w:val="20"/>
          <w:szCs w:val="20"/>
          <w:lang w:val="en-GB"/>
        </w:rPr>
        <w:t>Karlsson</w:t>
      </w:r>
      <w:proofErr w:type="spellEnd"/>
      <w:r w:rsidRPr="0063275B">
        <w:rPr>
          <w:sz w:val="20"/>
          <w:szCs w:val="20"/>
          <w:lang w:val="en-GB"/>
        </w:rPr>
        <w:t xml:space="preserve"> </w:t>
      </w:r>
      <w:r w:rsidR="0001107B" w:rsidRPr="0063275B">
        <w:rPr>
          <w:sz w:val="20"/>
          <w:szCs w:val="20"/>
          <w:lang w:val="en-GB"/>
        </w:rPr>
        <w:t xml:space="preserve">G, </w:t>
      </w:r>
      <w:proofErr w:type="spellStart"/>
      <w:r w:rsidRPr="0063275B">
        <w:rPr>
          <w:sz w:val="20"/>
          <w:szCs w:val="20"/>
          <w:lang w:val="en-GB"/>
        </w:rPr>
        <w:t>Pohlmann</w:t>
      </w:r>
      <w:proofErr w:type="spellEnd"/>
      <w:r w:rsidRPr="0063275B">
        <w:rPr>
          <w:sz w:val="20"/>
          <w:szCs w:val="20"/>
          <w:lang w:val="en-GB"/>
        </w:rPr>
        <w:t xml:space="preserve"> </w:t>
      </w:r>
      <w:r w:rsidR="0001107B" w:rsidRPr="0063275B">
        <w:rPr>
          <w:sz w:val="20"/>
          <w:szCs w:val="20"/>
          <w:lang w:val="en-GB"/>
        </w:rPr>
        <w:t xml:space="preserve">H, &amp; </w:t>
      </w:r>
      <w:proofErr w:type="spellStart"/>
      <w:r w:rsidRPr="0063275B">
        <w:rPr>
          <w:sz w:val="20"/>
          <w:szCs w:val="20"/>
          <w:lang w:val="en-GB"/>
        </w:rPr>
        <w:t>Wigal</w:t>
      </w:r>
      <w:proofErr w:type="spellEnd"/>
      <w:r w:rsidRPr="0063275B">
        <w:rPr>
          <w:sz w:val="20"/>
          <w:szCs w:val="20"/>
          <w:lang w:val="en-GB"/>
        </w:rPr>
        <w:t xml:space="preserve"> </w:t>
      </w:r>
      <w:r w:rsidR="0001107B" w:rsidRPr="0063275B">
        <w:rPr>
          <w:sz w:val="20"/>
          <w:szCs w:val="20"/>
          <w:lang w:val="en-GB"/>
        </w:rPr>
        <w:t xml:space="preserve">S. (2003). Efficacy and safety of Ritalin LA, a new, once daily, extended-release dosage form of methylphenidate, in children with attention deficit hyperactivity disorder. </w:t>
      </w:r>
      <w:r w:rsidR="0001107B" w:rsidRPr="0063275B">
        <w:rPr>
          <w:i/>
          <w:iCs/>
          <w:sz w:val="20"/>
          <w:szCs w:val="20"/>
          <w:lang w:val="en-GB"/>
        </w:rPr>
        <w:t xml:space="preserve">Paediatric Drugs. </w:t>
      </w:r>
      <w:r w:rsidR="0001107B" w:rsidRPr="0063275B">
        <w:rPr>
          <w:sz w:val="20"/>
          <w:szCs w:val="20"/>
          <w:lang w:val="en-GB"/>
        </w:rPr>
        <w:t>5, 833-841.</w:t>
      </w:r>
    </w:p>
    <w:p w:rsidR="0001107B" w:rsidRPr="0063275B" w:rsidRDefault="00B0533F" w:rsidP="0063275B">
      <w:pPr>
        <w:numPr>
          <w:ilvl w:val="0"/>
          <w:numId w:val="5"/>
        </w:numPr>
        <w:snapToGrid w:val="0"/>
        <w:ind w:left="425" w:hanging="425"/>
        <w:jc w:val="both"/>
        <w:rPr>
          <w:sz w:val="20"/>
          <w:szCs w:val="20"/>
          <w:lang w:val="en-GB"/>
        </w:rPr>
      </w:pPr>
      <w:proofErr w:type="spellStart"/>
      <w:r w:rsidRPr="0063275B">
        <w:rPr>
          <w:sz w:val="20"/>
          <w:szCs w:val="20"/>
          <w:lang w:val="en-GB"/>
        </w:rPr>
        <w:t>Biederman</w:t>
      </w:r>
      <w:proofErr w:type="spellEnd"/>
      <w:r w:rsidRPr="0063275B">
        <w:rPr>
          <w:sz w:val="20"/>
          <w:szCs w:val="20"/>
          <w:lang w:val="en-GB"/>
        </w:rPr>
        <w:t xml:space="preserve"> </w:t>
      </w:r>
      <w:r w:rsidR="0001107B" w:rsidRPr="0063275B">
        <w:rPr>
          <w:sz w:val="20"/>
          <w:szCs w:val="20"/>
          <w:lang w:val="en-GB"/>
        </w:rPr>
        <w:t xml:space="preserve">J., et al. (2008). Towards further understanding of the co-morbidity between attention deficit hyperactivity disorder and bipolar disorder: A MRI study of brain volumes. </w:t>
      </w:r>
      <w:r w:rsidR="0001107B" w:rsidRPr="0063275B">
        <w:rPr>
          <w:i/>
          <w:iCs/>
          <w:sz w:val="20"/>
          <w:szCs w:val="20"/>
          <w:lang w:val="en-GB"/>
        </w:rPr>
        <w:t xml:space="preserve">Psychological Medicine. </w:t>
      </w:r>
      <w:r w:rsidR="0001107B" w:rsidRPr="0063275B">
        <w:rPr>
          <w:sz w:val="20"/>
          <w:szCs w:val="20"/>
          <w:lang w:val="en-GB"/>
        </w:rPr>
        <w:t>38, 1045-1056.</w:t>
      </w:r>
    </w:p>
    <w:p w:rsidR="0001107B" w:rsidRPr="0063275B" w:rsidRDefault="00B0533F" w:rsidP="0063275B">
      <w:pPr>
        <w:numPr>
          <w:ilvl w:val="0"/>
          <w:numId w:val="5"/>
        </w:numPr>
        <w:snapToGrid w:val="0"/>
        <w:ind w:left="425" w:hanging="425"/>
        <w:jc w:val="both"/>
        <w:rPr>
          <w:sz w:val="20"/>
          <w:szCs w:val="20"/>
          <w:lang w:val="en-GB"/>
        </w:rPr>
      </w:pPr>
      <w:proofErr w:type="spellStart"/>
      <w:r w:rsidRPr="0063275B">
        <w:rPr>
          <w:sz w:val="20"/>
          <w:szCs w:val="20"/>
          <w:lang w:val="en-GB"/>
        </w:rPr>
        <w:t>Biederman</w:t>
      </w:r>
      <w:proofErr w:type="spellEnd"/>
      <w:r w:rsidR="0001107B" w:rsidRPr="0063275B">
        <w:rPr>
          <w:sz w:val="20"/>
          <w:szCs w:val="20"/>
          <w:lang w:val="en-GB"/>
        </w:rPr>
        <w:t xml:space="preserve">, J., &amp; </w:t>
      </w:r>
      <w:proofErr w:type="spellStart"/>
      <w:r w:rsidRPr="0063275B">
        <w:rPr>
          <w:sz w:val="20"/>
          <w:szCs w:val="20"/>
          <w:lang w:val="en-GB"/>
        </w:rPr>
        <w:t>Faraone</w:t>
      </w:r>
      <w:proofErr w:type="spellEnd"/>
      <w:r w:rsidR="0001107B" w:rsidRPr="0063275B">
        <w:rPr>
          <w:sz w:val="20"/>
          <w:szCs w:val="20"/>
          <w:lang w:val="en-GB"/>
        </w:rPr>
        <w:t xml:space="preserve">, S. V. (2003). Current concepts on the neurobiology of Attention-Deficit/Hyperactivity Disorder. </w:t>
      </w:r>
      <w:r w:rsidR="0001107B" w:rsidRPr="0063275B">
        <w:rPr>
          <w:i/>
          <w:iCs/>
          <w:sz w:val="20"/>
          <w:szCs w:val="20"/>
          <w:lang w:val="en-GB"/>
        </w:rPr>
        <w:t>Journal of Attention Disorders</w:t>
      </w:r>
      <w:r w:rsidR="0001107B" w:rsidRPr="0063275B">
        <w:rPr>
          <w:sz w:val="20"/>
          <w:szCs w:val="20"/>
          <w:lang w:val="en-GB"/>
        </w:rPr>
        <w:t>. 6, 7-16.</w:t>
      </w:r>
    </w:p>
    <w:p w:rsidR="0001107B" w:rsidRPr="0063275B" w:rsidRDefault="00B0533F" w:rsidP="0063275B">
      <w:pPr>
        <w:numPr>
          <w:ilvl w:val="0"/>
          <w:numId w:val="5"/>
        </w:numPr>
        <w:snapToGrid w:val="0"/>
        <w:ind w:left="425" w:hanging="425"/>
        <w:jc w:val="both"/>
        <w:rPr>
          <w:sz w:val="20"/>
          <w:szCs w:val="20"/>
          <w:lang w:val="en-GB"/>
        </w:rPr>
      </w:pPr>
      <w:proofErr w:type="spellStart"/>
      <w:r w:rsidRPr="0063275B">
        <w:rPr>
          <w:sz w:val="20"/>
          <w:szCs w:val="20"/>
          <w:lang w:val="en-GB"/>
        </w:rPr>
        <w:t>Biederman</w:t>
      </w:r>
      <w:proofErr w:type="spellEnd"/>
      <w:r w:rsidR="0001107B" w:rsidRPr="0063275B">
        <w:rPr>
          <w:sz w:val="20"/>
          <w:szCs w:val="20"/>
          <w:lang w:val="en-GB"/>
        </w:rPr>
        <w:t xml:space="preserve">, J., &amp; </w:t>
      </w:r>
      <w:proofErr w:type="spellStart"/>
      <w:r w:rsidRPr="0063275B">
        <w:rPr>
          <w:sz w:val="20"/>
          <w:szCs w:val="20"/>
          <w:lang w:val="en-GB"/>
        </w:rPr>
        <w:t>Faraone</w:t>
      </w:r>
      <w:proofErr w:type="spellEnd"/>
      <w:r w:rsidR="0001107B" w:rsidRPr="0063275B">
        <w:rPr>
          <w:sz w:val="20"/>
          <w:szCs w:val="20"/>
          <w:lang w:val="en-GB"/>
        </w:rPr>
        <w:t xml:space="preserve">, S. V. (2005). Attention-deficit hyperactivity disorder. </w:t>
      </w:r>
      <w:r w:rsidR="0001107B" w:rsidRPr="0063275B">
        <w:rPr>
          <w:i/>
          <w:iCs/>
          <w:sz w:val="20"/>
          <w:szCs w:val="20"/>
          <w:lang w:val="en-GB"/>
        </w:rPr>
        <w:t>The Lancet</w:t>
      </w:r>
      <w:r w:rsidR="0001107B" w:rsidRPr="0063275B">
        <w:rPr>
          <w:sz w:val="20"/>
          <w:szCs w:val="20"/>
          <w:lang w:val="en-GB"/>
        </w:rPr>
        <w:t>. 237-248.</w:t>
      </w:r>
    </w:p>
    <w:p w:rsidR="0001107B" w:rsidRPr="0063275B" w:rsidRDefault="00B0533F" w:rsidP="0063275B">
      <w:pPr>
        <w:numPr>
          <w:ilvl w:val="0"/>
          <w:numId w:val="5"/>
        </w:numPr>
        <w:snapToGrid w:val="0"/>
        <w:ind w:left="425" w:hanging="425"/>
        <w:jc w:val="both"/>
        <w:rPr>
          <w:sz w:val="20"/>
          <w:szCs w:val="20"/>
          <w:lang w:val="en-GB"/>
        </w:rPr>
      </w:pPr>
      <w:proofErr w:type="spellStart"/>
      <w:r w:rsidRPr="0063275B">
        <w:rPr>
          <w:sz w:val="20"/>
          <w:szCs w:val="20"/>
          <w:lang w:val="en-GB"/>
        </w:rPr>
        <w:t>Biederman</w:t>
      </w:r>
      <w:proofErr w:type="spellEnd"/>
      <w:r w:rsidR="0001107B" w:rsidRPr="0063275B">
        <w:rPr>
          <w:sz w:val="20"/>
          <w:szCs w:val="20"/>
          <w:lang w:val="en-GB"/>
        </w:rPr>
        <w:t xml:space="preserve">, J., </w:t>
      </w:r>
      <w:proofErr w:type="spellStart"/>
      <w:r w:rsidRPr="0063275B">
        <w:rPr>
          <w:sz w:val="20"/>
          <w:szCs w:val="20"/>
          <w:lang w:val="en-GB"/>
        </w:rPr>
        <w:t>Faraone</w:t>
      </w:r>
      <w:proofErr w:type="spellEnd"/>
      <w:r w:rsidR="0001107B" w:rsidRPr="0063275B">
        <w:rPr>
          <w:sz w:val="20"/>
          <w:szCs w:val="20"/>
          <w:lang w:val="en-GB"/>
        </w:rPr>
        <w:t xml:space="preserve">, S. V., </w:t>
      </w:r>
      <w:r w:rsidRPr="0063275B">
        <w:rPr>
          <w:sz w:val="20"/>
          <w:szCs w:val="20"/>
          <w:lang w:val="en-GB"/>
        </w:rPr>
        <w:t>Keenan</w:t>
      </w:r>
      <w:r w:rsidR="0001107B" w:rsidRPr="0063275B">
        <w:rPr>
          <w:sz w:val="20"/>
          <w:szCs w:val="20"/>
          <w:lang w:val="en-GB"/>
        </w:rPr>
        <w:t xml:space="preserve">, K., &amp; </w:t>
      </w:r>
      <w:r w:rsidRPr="0063275B">
        <w:rPr>
          <w:sz w:val="20"/>
          <w:szCs w:val="20"/>
          <w:lang w:val="en-GB"/>
        </w:rPr>
        <w:t>Benjamin</w:t>
      </w:r>
      <w:r w:rsidR="0001107B" w:rsidRPr="0063275B">
        <w:rPr>
          <w:sz w:val="20"/>
          <w:szCs w:val="20"/>
          <w:lang w:val="en-GB"/>
        </w:rPr>
        <w:t xml:space="preserve">, J. (1992). Further Evidence for Family-Genetic Risk Factors in Attention Deficit Hyperactivity Disorder: Patterns of </w:t>
      </w:r>
      <w:proofErr w:type="spellStart"/>
      <w:r w:rsidR="0001107B" w:rsidRPr="0063275B">
        <w:rPr>
          <w:sz w:val="20"/>
          <w:szCs w:val="20"/>
          <w:lang w:val="en-GB"/>
        </w:rPr>
        <w:lastRenderedPageBreak/>
        <w:t>Comorbidity</w:t>
      </w:r>
      <w:proofErr w:type="spellEnd"/>
      <w:r w:rsidR="0001107B" w:rsidRPr="0063275B">
        <w:rPr>
          <w:sz w:val="20"/>
          <w:szCs w:val="20"/>
          <w:lang w:val="en-GB"/>
        </w:rPr>
        <w:t xml:space="preserve"> in </w:t>
      </w:r>
      <w:proofErr w:type="spellStart"/>
      <w:r w:rsidR="0001107B" w:rsidRPr="0063275B">
        <w:rPr>
          <w:sz w:val="20"/>
          <w:szCs w:val="20"/>
          <w:lang w:val="en-GB"/>
        </w:rPr>
        <w:t>Probands</w:t>
      </w:r>
      <w:proofErr w:type="spellEnd"/>
      <w:r w:rsidR="0001107B" w:rsidRPr="0063275B">
        <w:rPr>
          <w:sz w:val="20"/>
          <w:szCs w:val="20"/>
          <w:lang w:val="en-GB"/>
        </w:rPr>
        <w:t xml:space="preserve"> and Relatives in Psychiatrically and </w:t>
      </w:r>
      <w:proofErr w:type="spellStart"/>
      <w:r w:rsidR="0001107B" w:rsidRPr="0063275B">
        <w:rPr>
          <w:sz w:val="20"/>
          <w:szCs w:val="20"/>
          <w:lang w:val="en-GB"/>
        </w:rPr>
        <w:t>Pediatrically</w:t>
      </w:r>
      <w:proofErr w:type="spellEnd"/>
      <w:r w:rsidR="0001107B" w:rsidRPr="0063275B">
        <w:rPr>
          <w:sz w:val="20"/>
          <w:szCs w:val="20"/>
          <w:lang w:val="en-GB"/>
        </w:rPr>
        <w:t xml:space="preserve"> Referred Samples. </w:t>
      </w:r>
      <w:r w:rsidR="0001107B" w:rsidRPr="0063275B">
        <w:rPr>
          <w:i/>
          <w:iCs/>
          <w:sz w:val="20"/>
          <w:szCs w:val="20"/>
          <w:lang w:val="en-GB"/>
        </w:rPr>
        <w:t>Archives of General Psychiatry</w:t>
      </w:r>
      <w:r w:rsidR="0001107B" w:rsidRPr="0063275B">
        <w:rPr>
          <w:sz w:val="20"/>
          <w:szCs w:val="20"/>
          <w:lang w:val="en-GB"/>
        </w:rPr>
        <w:t>. 49, 728-783.</w:t>
      </w:r>
    </w:p>
    <w:p w:rsidR="0001107B" w:rsidRPr="0063275B" w:rsidRDefault="00B0533F" w:rsidP="0063275B">
      <w:pPr>
        <w:numPr>
          <w:ilvl w:val="0"/>
          <w:numId w:val="5"/>
        </w:numPr>
        <w:snapToGrid w:val="0"/>
        <w:ind w:left="425" w:hanging="425"/>
        <w:jc w:val="both"/>
        <w:rPr>
          <w:sz w:val="20"/>
          <w:szCs w:val="20"/>
          <w:lang w:val="en-GB"/>
        </w:rPr>
      </w:pPr>
      <w:r w:rsidRPr="0063275B">
        <w:rPr>
          <w:sz w:val="20"/>
          <w:szCs w:val="20"/>
          <w:lang w:val="en-GB"/>
        </w:rPr>
        <w:t xml:space="preserve">Boris </w:t>
      </w:r>
      <w:r w:rsidR="0001107B" w:rsidRPr="0063275B">
        <w:rPr>
          <w:sz w:val="20"/>
          <w:szCs w:val="20"/>
          <w:lang w:val="en-GB"/>
        </w:rPr>
        <w:t xml:space="preserve">M, &amp; </w:t>
      </w:r>
      <w:r w:rsidRPr="0063275B">
        <w:rPr>
          <w:sz w:val="20"/>
          <w:szCs w:val="20"/>
          <w:lang w:val="en-GB"/>
        </w:rPr>
        <w:t xml:space="preserve">Mandel </w:t>
      </w:r>
      <w:r w:rsidR="0001107B" w:rsidRPr="0063275B">
        <w:rPr>
          <w:sz w:val="20"/>
          <w:szCs w:val="20"/>
          <w:lang w:val="en-GB"/>
        </w:rPr>
        <w:t xml:space="preserve">FS. (1994). Foods and additives are common causes of the attention deficit hyperactive disorder in children. </w:t>
      </w:r>
      <w:r w:rsidR="0001107B" w:rsidRPr="0063275B">
        <w:rPr>
          <w:i/>
          <w:iCs/>
          <w:sz w:val="20"/>
          <w:szCs w:val="20"/>
          <w:lang w:val="en-GB"/>
        </w:rPr>
        <w:t xml:space="preserve">Annals of Allergy. </w:t>
      </w:r>
      <w:r w:rsidR="0001107B" w:rsidRPr="0063275B">
        <w:rPr>
          <w:sz w:val="20"/>
          <w:szCs w:val="20"/>
          <w:lang w:val="en-GB"/>
        </w:rPr>
        <w:t>72, 462-468.</w:t>
      </w:r>
    </w:p>
    <w:p w:rsidR="0001107B" w:rsidRPr="0063275B" w:rsidRDefault="00B0533F" w:rsidP="0063275B">
      <w:pPr>
        <w:numPr>
          <w:ilvl w:val="0"/>
          <w:numId w:val="5"/>
        </w:numPr>
        <w:snapToGrid w:val="0"/>
        <w:ind w:left="425" w:hanging="425"/>
        <w:jc w:val="both"/>
        <w:rPr>
          <w:sz w:val="20"/>
          <w:szCs w:val="20"/>
          <w:lang w:val="en-GB"/>
        </w:rPr>
      </w:pPr>
      <w:r w:rsidRPr="0063275B">
        <w:rPr>
          <w:sz w:val="20"/>
          <w:szCs w:val="20"/>
          <w:lang w:val="en-GB"/>
        </w:rPr>
        <w:t>Bowman</w:t>
      </w:r>
      <w:r w:rsidR="0001107B" w:rsidRPr="0063275B">
        <w:rPr>
          <w:sz w:val="20"/>
          <w:szCs w:val="20"/>
          <w:lang w:val="en-GB"/>
        </w:rPr>
        <w:t xml:space="preserve">, S. H. (2008). </w:t>
      </w:r>
      <w:r w:rsidR="0001107B" w:rsidRPr="0063275B">
        <w:rPr>
          <w:i/>
          <w:iCs/>
          <w:sz w:val="20"/>
          <w:szCs w:val="20"/>
          <w:lang w:val="en-GB"/>
        </w:rPr>
        <w:t xml:space="preserve">The </w:t>
      </w:r>
      <w:proofErr w:type="spellStart"/>
      <w:r w:rsidR="0001107B" w:rsidRPr="0063275B">
        <w:rPr>
          <w:i/>
          <w:iCs/>
          <w:sz w:val="20"/>
          <w:szCs w:val="20"/>
          <w:lang w:val="en-GB"/>
        </w:rPr>
        <w:t>underidentification</w:t>
      </w:r>
      <w:proofErr w:type="spellEnd"/>
      <w:r w:rsidR="0001107B" w:rsidRPr="0063275B">
        <w:rPr>
          <w:i/>
          <w:iCs/>
          <w:sz w:val="20"/>
          <w:szCs w:val="20"/>
          <w:lang w:val="en-GB"/>
        </w:rPr>
        <w:t xml:space="preserve"> of girls with ADHD</w:t>
      </w:r>
      <w:r w:rsidR="0001107B" w:rsidRPr="0063275B">
        <w:rPr>
          <w:sz w:val="20"/>
          <w:szCs w:val="20"/>
          <w:lang w:val="en-GB"/>
        </w:rPr>
        <w:t>. Ogden, Utah, Weber State University.</w:t>
      </w:r>
    </w:p>
    <w:p w:rsidR="0001107B" w:rsidRPr="0063275B" w:rsidRDefault="00B0533F" w:rsidP="0063275B">
      <w:pPr>
        <w:numPr>
          <w:ilvl w:val="0"/>
          <w:numId w:val="5"/>
        </w:numPr>
        <w:snapToGrid w:val="0"/>
        <w:ind w:left="425" w:hanging="425"/>
        <w:jc w:val="both"/>
        <w:rPr>
          <w:sz w:val="20"/>
          <w:szCs w:val="20"/>
          <w:lang w:val="en-GB"/>
        </w:rPr>
      </w:pPr>
      <w:proofErr w:type="spellStart"/>
      <w:r w:rsidRPr="0063275B">
        <w:rPr>
          <w:sz w:val="20"/>
          <w:szCs w:val="20"/>
          <w:lang w:val="en-GB"/>
        </w:rPr>
        <w:t>Brassett</w:t>
      </w:r>
      <w:r w:rsidR="0001107B" w:rsidRPr="0063275B">
        <w:rPr>
          <w:sz w:val="20"/>
          <w:szCs w:val="20"/>
          <w:lang w:val="en-GB"/>
        </w:rPr>
        <w:t>-</w:t>
      </w:r>
      <w:r w:rsidRPr="0063275B">
        <w:rPr>
          <w:sz w:val="20"/>
          <w:szCs w:val="20"/>
          <w:lang w:val="en-GB"/>
        </w:rPr>
        <w:t>Harknett</w:t>
      </w:r>
      <w:proofErr w:type="spellEnd"/>
      <w:r w:rsidR="0001107B" w:rsidRPr="0063275B">
        <w:rPr>
          <w:sz w:val="20"/>
          <w:szCs w:val="20"/>
          <w:lang w:val="en-GB"/>
        </w:rPr>
        <w:t xml:space="preserve">, A., &amp; </w:t>
      </w:r>
      <w:r w:rsidRPr="0063275B">
        <w:rPr>
          <w:sz w:val="20"/>
          <w:szCs w:val="20"/>
          <w:lang w:val="en-GB"/>
        </w:rPr>
        <w:t>Butler</w:t>
      </w:r>
      <w:r w:rsidR="0001107B" w:rsidRPr="0063275B">
        <w:rPr>
          <w:sz w:val="20"/>
          <w:szCs w:val="20"/>
          <w:lang w:val="en-GB"/>
        </w:rPr>
        <w:t xml:space="preserve">, N. (2007). Attention-deficit/hyperactivity disorder: An overview of the </w:t>
      </w:r>
      <w:proofErr w:type="spellStart"/>
      <w:r w:rsidR="0001107B" w:rsidRPr="0063275B">
        <w:rPr>
          <w:sz w:val="20"/>
          <w:szCs w:val="20"/>
          <w:lang w:val="en-GB"/>
        </w:rPr>
        <w:t>etiology</w:t>
      </w:r>
      <w:proofErr w:type="spellEnd"/>
      <w:r w:rsidR="0001107B" w:rsidRPr="0063275B">
        <w:rPr>
          <w:sz w:val="20"/>
          <w:szCs w:val="20"/>
          <w:lang w:val="en-GB"/>
        </w:rPr>
        <w:t xml:space="preserve"> and a review of the literature relating to the correlates and </w:t>
      </w:r>
      <w:proofErr w:type="spellStart"/>
      <w:r w:rsidR="0001107B" w:rsidRPr="0063275B">
        <w:rPr>
          <w:sz w:val="20"/>
          <w:szCs w:val="20"/>
          <w:lang w:val="en-GB"/>
        </w:rPr>
        <w:t>lifecourse</w:t>
      </w:r>
      <w:proofErr w:type="spellEnd"/>
      <w:r w:rsidR="0001107B" w:rsidRPr="0063275B">
        <w:rPr>
          <w:sz w:val="20"/>
          <w:szCs w:val="20"/>
          <w:lang w:val="en-GB"/>
        </w:rPr>
        <w:t xml:space="preserve"> outcomes for men and women. </w:t>
      </w:r>
      <w:r w:rsidR="0001107B" w:rsidRPr="0063275B">
        <w:rPr>
          <w:i/>
          <w:iCs/>
          <w:sz w:val="20"/>
          <w:szCs w:val="20"/>
          <w:lang w:val="en-GB"/>
        </w:rPr>
        <w:t>Clinical Psychology Review</w:t>
      </w:r>
      <w:r w:rsidR="0001107B" w:rsidRPr="0063275B">
        <w:rPr>
          <w:sz w:val="20"/>
          <w:szCs w:val="20"/>
          <w:lang w:val="en-GB"/>
        </w:rPr>
        <w:t>. 27, 188-210.</w:t>
      </w:r>
    </w:p>
    <w:p w:rsidR="0001107B" w:rsidRPr="0063275B" w:rsidRDefault="00B0533F" w:rsidP="0063275B">
      <w:pPr>
        <w:numPr>
          <w:ilvl w:val="0"/>
          <w:numId w:val="5"/>
        </w:numPr>
        <w:snapToGrid w:val="0"/>
        <w:ind w:left="425" w:hanging="425"/>
        <w:jc w:val="both"/>
        <w:rPr>
          <w:sz w:val="20"/>
          <w:szCs w:val="20"/>
          <w:lang w:val="en-GB"/>
        </w:rPr>
      </w:pPr>
      <w:r w:rsidRPr="0063275B">
        <w:rPr>
          <w:sz w:val="20"/>
          <w:szCs w:val="20"/>
          <w:lang w:val="en-GB"/>
        </w:rPr>
        <w:t xml:space="preserve">Brown </w:t>
      </w:r>
      <w:r w:rsidR="0001107B" w:rsidRPr="0063275B">
        <w:rPr>
          <w:sz w:val="20"/>
          <w:szCs w:val="20"/>
          <w:lang w:val="en-GB"/>
        </w:rPr>
        <w:t xml:space="preserve">RT, </w:t>
      </w:r>
      <w:proofErr w:type="spellStart"/>
      <w:r w:rsidRPr="0063275B">
        <w:rPr>
          <w:sz w:val="20"/>
          <w:szCs w:val="20"/>
          <w:lang w:val="en-GB"/>
        </w:rPr>
        <w:t>Madan</w:t>
      </w:r>
      <w:proofErr w:type="spellEnd"/>
      <w:r w:rsidR="0001107B" w:rsidRPr="0063275B">
        <w:rPr>
          <w:sz w:val="20"/>
          <w:szCs w:val="20"/>
          <w:lang w:val="en-GB"/>
        </w:rPr>
        <w:t>-</w:t>
      </w:r>
      <w:r w:rsidRPr="0063275B">
        <w:rPr>
          <w:sz w:val="20"/>
          <w:szCs w:val="20"/>
          <w:lang w:val="en-GB"/>
        </w:rPr>
        <w:t xml:space="preserve">Swain </w:t>
      </w:r>
      <w:r w:rsidR="0001107B" w:rsidRPr="0063275B">
        <w:rPr>
          <w:sz w:val="20"/>
          <w:szCs w:val="20"/>
          <w:lang w:val="en-GB"/>
        </w:rPr>
        <w:t xml:space="preserve">A, &amp; </w:t>
      </w:r>
      <w:r w:rsidRPr="0063275B">
        <w:rPr>
          <w:sz w:val="20"/>
          <w:szCs w:val="20"/>
          <w:lang w:val="en-GB"/>
        </w:rPr>
        <w:t xml:space="preserve">Baldwin </w:t>
      </w:r>
      <w:r w:rsidR="0001107B" w:rsidRPr="0063275B">
        <w:rPr>
          <w:sz w:val="20"/>
          <w:szCs w:val="20"/>
          <w:lang w:val="en-GB"/>
        </w:rPr>
        <w:t xml:space="preserve">K. (1991). Gender differences in a clinic-referred sample of attention-deficit-disordered children. </w:t>
      </w:r>
      <w:r w:rsidR="0001107B" w:rsidRPr="0063275B">
        <w:rPr>
          <w:i/>
          <w:iCs/>
          <w:sz w:val="20"/>
          <w:szCs w:val="20"/>
          <w:lang w:val="en-GB"/>
        </w:rPr>
        <w:t xml:space="preserve">Child Psychiatry and Human Development. </w:t>
      </w:r>
      <w:r w:rsidR="0001107B" w:rsidRPr="0063275B">
        <w:rPr>
          <w:sz w:val="20"/>
          <w:szCs w:val="20"/>
          <w:lang w:val="en-GB"/>
        </w:rPr>
        <w:t>22, 111-128.</w:t>
      </w:r>
    </w:p>
    <w:p w:rsidR="0001107B" w:rsidRPr="0063275B" w:rsidRDefault="00B0533F" w:rsidP="0063275B">
      <w:pPr>
        <w:numPr>
          <w:ilvl w:val="0"/>
          <w:numId w:val="5"/>
        </w:numPr>
        <w:snapToGrid w:val="0"/>
        <w:ind w:left="425" w:hanging="425"/>
        <w:jc w:val="both"/>
        <w:rPr>
          <w:sz w:val="20"/>
          <w:szCs w:val="20"/>
          <w:lang w:val="en-GB"/>
        </w:rPr>
      </w:pPr>
      <w:r w:rsidRPr="0063275B">
        <w:rPr>
          <w:sz w:val="20"/>
          <w:szCs w:val="20"/>
          <w:lang w:val="en-GB"/>
        </w:rPr>
        <w:t>Brown</w:t>
      </w:r>
      <w:r w:rsidR="0001107B" w:rsidRPr="0063275B">
        <w:rPr>
          <w:sz w:val="20"/>
          <w:szCs w:val="20"/>
          <w:lang w:val="en-GB"/>
        </w:rPr>
        <w:t xml:space="preserve">, M. B. (2000). Diagnosis and Treatment of Children and Adolescents with Attention-Deficit/Hyperactivity Disorder. </w:t>
      </w:r>
      <w:r w:rsidR="0001107B" w:rsidRPr="0063275B">
        <w:rPr>
          <w:i/>
          <w:iCs/>
          <w:sz w:val="20"/>
          <w:szCs w:val="20"/>
          <w:lang w:val="en-GB"/>
        </w:rPr>
        <w:t xml:space="preserve">Journal of </w:t>
      </w:r>
      <w:proofErr w:type="spellStart"/>
      <w:r w:rsidR="0001107B" w:rsidRPr="0063275B">
        <w:rPr>
          <w:i/>
          <w:iCs/>
          <w:sz w:val="20"/>
          <w:szCs w:val="20"/>
          <w:lang w:val="en-GB"/>
        </w:rPr>
        <w:t>Counseling</w:t>
      </w:r>
      <w:proofErr w:type="spellEnd"/>
      <w:r w:rsidR="0001107B" w:rsidRPr="0063275B">
        <w:rPr>
          <w:i/>
          <w:iCs/>
          <w:sz w:val="20"/>
          <w:szCs w:val="20"/>
          <w:lang w:val="en-GB"/>
        </w:rPr>
        <w:t xml:space="preserve"> &amp; Development</w:t>
      </w:r>
      <w:r w:rsidR="0001107B" w:rsidRPr="0063275B">
        <w:rPr>
          <w:sz w:val="20"/>
          <w:szCs w:val="20"/>
          <w:lang w:val="en-GB"/>
        </w:rPr>
        <w:t>. 78, 195-203.</w:t>
      </w:r>
    </w:p>
    <w:p w:rsidR="0001107B" w:rsidRPr="0063275B" w:rsidRDefault="00B0533F" w:rsidP="0063275B">
      <w:pPr>
        <w:numPr>
          <w:ilvl w:val="0"/>
          <w:numId w:val="5"/>
        </w:numPr>
        <w:snapToGrid w:val="0"/>
        <w:ind w:left="425" w:hanging="425"/>
        <w:jc w:val="both"/>
        <w:rPr>
          <w:sz w:val="20"/>
          <w:szCs w:val="20"/>
          <w:lang w:val="en-GB"/>
        </w:rPr>
      </w:pPr>
      <w:proofErr w:type="spellStart"/>
      <w:r w:rsidRPr="0063275B">
        <w:rPr>
          <w:sz w:val="20"/>
          <w:szCs w:val="20"/>
          <w:lang w:val="en-GB"/>
        </w:rPr>
        <w:t>Brunsvold</w:t>
      </w:r>
      <w:proofErr w:type="spellEnd"/>
      <w:r w:rsidRPr="0063275B">
        <w:rPr>
          <w:sz w:val="20"/>
          <w:szCs w:val="20"/>
          <w:lang w:val="en-GB"/>
        </w:rPr>
        <w:t xml:space="preserve"> </w:t>
      </w:r>
      <w:r w:rsidR="0001107B" w:rsidRPr="0063275B">
        <w:rPr>
          <w:sz w:val="20"/>
          <w:szCs w:val="20"/>
          <w:lang w:val="en-GB"/>
        </w:rPr>
        <w:t xml:space="preserve">G.L., </w:t>
      </w:r>
      <w:proofErr w:type="spellStart"/>
      <w:r w:rsidRPr="0063275B">
        <w:rPr>
          <w:sz w:val="20"/>
          <w:szCs w:val="20"/>
          <w:lang w:val="en-GB"/>
        </w:rPr>
        <w:t>Oepen</w:t>
      </w:r>
      <w:proofErr w:type="spellEnd"/>
      <w:r w:rsidRPr="0063275B">
        <w:rPr>
          <w:sz w:val="20"/>
          <w:szCs w:val="20"/>
          <w:lang w:val="en-GB"/>
        </w:rPr>
        <w:t xml:space="preserve"> </w:t>
      </w:r>
      <w:r w:rsidR="0001107B" w:rsidRPr="0063275B">
        <w:rPr>
          <w:sz w:val="20"/>
          <w:szCs w:val="20"/>
          <w:lang w:val="en-GB"/>
        </w:rPr>
        <w:t xml:space="preserve">G., </w:t>
      </w:r>
      <w:r w:rsidRPr="0063275B">
        <w:rPr>
          <w:sz w:val="20"/>
          <w:szCs w:val="20"/>
          <w:lang w:val="en-GB"/>
        </w:rPr>
        <w:t xml:space="preserve">Akins </w:t>
      </w:r>
      <w:r w:rsidR="0001107B" w:rsidRPr="0063275B">
        <w:rPr>
          <w:sz w:val="20"/>
          <w:szCs w:val="20"/>
          <w:lang w:val="en-GB"/>
        </w:rPr>
        <w:t xml:space="preserve">R., &amp; </w:t>
      </w:r>
      <w:proofErr w:type="spellStart"/>
      <w:r w:rsidRPr="0063275B">
        <w:rPr>
          <w:sz w:val="20"/>
          <w:szCs w:val="20"/>
          <w:lang w:val="en-GB"/>
        </w:rPr>
        <w:t>Federman</w:t>
      </w:r>
      <w:proofErr w:type="spellEnd"/>
      <w:r w:rsidRPr="0063275B">
        <w:rPr>
          <w:sz w:val="20"/>
          <w:szCs w:val="20"/>
          <w:lang w:val="en-GB"/>
        </w:rPr>
        <w:t xml:space="preserve"> </w:t>
      </w:r>
      <w:r w:rsidR="0001107B" w:rsidRPr="0063275B">
        <w:rPr>
          <w:sz w:val="20"/>
          <w:szCs w:val="20"/>
          <w:lang w:val="en-GB"/>
        </w:rPr>
        <w:t xml:space="preserve">E.J. (2008). </w:t>
      </w:r>
      <w:proofErr w:type="spellStart"/>
      <w:r w:rsidR="0001107B" w:rsidRPr="0063275B">
        <w:rPr>
          <w:sz w:val="20"/>
          <w:szCs w:val="20"/>
          <w:lang w:val="en-GB"/>
        </w:rPr>
        <w:t>Comorbid</w:t>
      </w:r>
      <w:proofErr w:type="spellEnd"/>
      <w:r w:rsidR="0001107B" w:rsidRPr="0063275B">
        <w:rPr>
          <w:sz w:val="20"/>
          <w:szCs w:val="20"/>
          <w:lang w:val="en-GB"/>
        </w:rPr>
        <w:t xml:space="preserve"> depression and ADHD in children and adolescents: Consensus and controversy. </w:t>
      </w:r>
      <w:r w:rsidR="0001107B" w:rsidRPr="0063275B">
        <w:rPr>
          <w:i/>
          <w:iCs/>
          <w:sz w:val="20"/>
          <w:szCs w:val="20"/>
          <w:lang w:val="en-GB"/>
        </w:rPr>
        <w:t xml:space="preserve">Psychiatric Times. </w:t>
      </w:r>
      <w:r w:rsidR="0001107B" w:rsidRPr="0063275B">
        <w:rPr>
          <w:sz w:val="20"/>
          <w:szCs w:val="20"/>
          <w:lang w:val="en-GB"/>
        </w:rPr>
        <w:t>25, 13-17.</w:t>
      </w:r>
    </w:p>
    <w:p w:rsidR="0001107B" w:rsidRPr="0063275B" w:rsidRDefault="00B0533F" w:rsidP="0063275B">
      <w:pPr>
        <w:numPr>
          <w:ilvl w:val="0"/>
          <w:numId w:val="5"/>
        </w:numPr>
        <w:snapToGrid w:val="0"/>
        <w:ind w:left="425" w:hanging="425"/>
        <w:jc w:val="both"/>
        <w:rPr>
          <w:sz w:val="20"/>
          <w:szCs w:val="20"/>
          <w:lang w:val="en-GB"/>
        </w:rPr>
      </w:pPr>
      <w:proofErr w:type="spellStart"/>
      <w:r w:rsidRPr="0063275B">
        <w:rPr>
          <w:sz w:val="20"/>
          <w:szCs w:val="20"/>
          <w:lang w:val="en-GB"/>
        </w:rPr>
        <w:t>Burcham</w:t>
      </w:r>
      <w:proofErr w:type="spellEnd"/>
      <w:r w:rsidR="0001107B" w:rsidRPr="0063275B">
        <w:rPr>
          <w:sz w:val="20"/>
          <w:szCs w:val="20"/>
          <w:lang w:val="en-GB"/>
        </w:rPr>
        <w:t xml:space="preserve">, B., &amp; </w:t>
      </w:r>
      <w:r w:rsidRPr="0063275B">
        <w:rPr>
          <w:sz w:val="20"/>
          <w:szCs w:val="20"/>
          <w:lang w:val="en-GB"/>
        </w:rPr>
        <w:t>Demers</w:t>
      </w:r>
      <w:r w:rsidR="0001107B" w:rsidRPr="0063275B">
        <w:rPr>
          <w:sz w:val="20"/>
          <w:szCs w:val="20"/>
          <w:lang w:val="en-GB"/>
        </w:rPr>
        <w:t xml:space="preserve">, S. (1995). Comprehensive Assessment of Children and Youth with ADHD. </w:t>
      </w:r>
      <w:r w:rsidR="0001107B" w:rsidRPr="0063275B">
        <w:rPr>
          <w:i/>
          <w:iCs/>
          <w:sz w:val="20"/>
          <w:szCs w:val="20"/>
          <w:lang w:val="en-GB"/>
        </w:rPr>
        <w:t>Intervention in School and Clinic</w:t>
      </w:r>
      <w:r w:rsidR="0001107B" w:rsidRPr="0063275B">
        <w:rPr>
          <w:sz w:val="20"/>
          <w:szCs w:val="20"/>
          <w:lang w:val="en-GB"/>
        </w:rPr>
        <w:t>. 30, 211-220.</w:t>
      </w:r>
    </w:p>
    <w:p w:rsidR="0001107B" w:rsidRPr="0063275B" w:rsidRDefault="00B0533F" w:rsidP="0063275B">
      <w:pPr>
        <w:numPr>
          <w:ilvl w:val="0"/>
          <w:numId w:val="5"/>
        </w:numPr>
        <w:snapToGrid w:val="0"/>
        <w:ind w:left="425" w:hanging="425"/>
        <w:jc w:val="both"/>
        <w:rPr>
          <w:sz w:val="20"/>
          <w:szCs w:val="20"/>
          <w:lang w:val="en-GB"/>
        </w:rPr>
      </w:pPr>
      <w:proofErr w:type="spellStart"/>
      <w:r w:rsidRPr="0063275B">
        <w:rPr>
          <w:sz w:val="20"/>
          <w:szCs w:val="20"/>
          <w:lang w:val="en-GB"/>
        </w:rPr>
        <w:t>Buttross</w:t>
      </w:r>
      <w:proofErr w:type="spellEnd"/>
      <w:r w:rsidR="0001107B" w:rsidRPr="0063275B">
        <w:rPr>
          <w:sz w:val="20"/>
          <w:szCs w:val="20"/>
          <w:lang w:val="en-GB"/>
        </w:rPr>
        <w:t xml:space="preserve">, L. S. (2007). </w:t>
      </w:r>
      <w:r w:rsidR="0001107B" w:rsidRPr="0063275B">
        <w:rPr>
          <w:i/>
          <w:iCs/>
          <w:sz w:val="20"/>
          <w:szCs w:val="20"/>
          <w:lang w:val="en-GB"/>
        </w:rPr>
        <w:t>Understanding ADHD</w:t>
      </w:r>
      <w:r w:rsidR="0001107B" w:rsidRPr="0063275B">
        <w:rPr>
          <w:sz w:val="20"/>
          <w:szCs w:val="20"/>
          <w:lang w:val="en-GB"/>
        </w:rPr>
        <w:t>. Jackson, Miss, University Press of Mississippi.</w:t>
      </w:r>
    </w:p>
    <w:p w:rsidR="0001107B" w:rsidRPr="0063275B" w:rsidRDefault="00B0533F" w:rsidP="0063275B">
      <w:pPr>
        <w:numPr>
          <w:ilvl w:val="0"/>
          <w:numId w:val="5"/>
        </w:numPr>
        <w:snapToGrid w:val="0"/>
        <w:ind w:left="425" w:hanging="425"/>
        <w:jc w:val="both"/>
        <w:rPr>
          <w:sz w:val="20"/>
          <w:szCs w:val="20"/>
          <w:lang w:val="en-GB"/>
        </w:rPr>
      </w:pPr>
      <w:r w:rsidRPr="0063275B">
        <w:rPr>
          <w:sz w:val="20"/>
          <w:szCs w:val="20"/>
          <w:lang w:val="en-GB"/>
        </w:rPr>
        <w:t xml:space="preserve">Cantwell </w:t>
      </w:r>
      <w:r w:rsidR="0001107B" w:rsidRPr="0063275B">
        <w:rPr>
          <w:sz w:val="20"/>
          <w:szCs w:val="20"/>
          <w:lang w:val="en-GB"/>
        </w:rPr>
        <w:t xml:space="preserve">DP. (1996). Attention deficit disorder: a review of the past 10 years. </w:t>
      </w:r>
      <w:r w:rsidR="0001107B" w:rsidRPr="0063275B">
        <w:rPr>
          <w:i/>
          <w:iCs/>
          <w:sz w:val="20"/>
          <w:szCs w:val="20"/>
          <w:lang w:val="en-GB"/>
        </w:rPr>
        <w:t>Journal of the American Academy of Child and Adolescent Psychiatry</w:t>
      </w:r>
      <w:r w:rsidR="0001107B" w:rsidRPr="0063275B">
        <w:rPr>
          <w:sz w:val="20"/>
          <w:szCs w:val="20"/>
          <w:lang w:val="en-GB"/>
        </w:rPr>
        <w:t>. 35, 978-987.</w:t>
      </w:r>
    </w:p>
    <w:p w:rsidR="0001107B" w:rsidRPr="0063275B" w:rsidRDefault="00B0533F" w:rsidP="0063275B">
      <w:pPr>
        <w:numPr>
          <w:ilvl w:val="0"/>
          <w:numId w:val="5"/>
        </w:numPr>
        <w:snapToGrid w:val="0"/>
        <w:ind w:left="425" w:hanging="425"/>
        <w:jc w:val="both"/>
        <w:rPr>
          <w:sz w:val="20"/>
          <w:szCs w:val="20"/>
          <w:lang w:val="en-GB"/>
        </w:rPr>
      </w:pPr>
      <w:proofErr w:type="spellStart"/>
      <w:r w:rsidRPr="0063275B">
        <w:rPr>
          <w:sz w:val="20"/>
          <w:szCs w:val="20"/>
          <w:lang w:val="en-GB"/>
        </w:rPr>
        <w:t>Castellanos</w:t>
      </w:r>
      <w:proofErr w:type="spellEnd"/>
      <w:r w:rsidRPr="0063275B">
        <w:rPr>
          <w:sz w:val="20"/>
          <w:szCs w:val="20"/>
          <w:lang w:val="en-GB"/>
        </w:rPr>
        <w:t xml:space="preserve"> </w:t>
      </w:r>
      <w:r w:rsidR="0001107B" w:rsidRPr="0063275B">
        <w:rPr>
          <w:sz w:val="20"/>
          <w:szCs w:val="20"/>
          <w:lang w:val="en-GB"/>
        </w:rPr>
        <w:t xml:space="preserve">FX, et al. (2002). Developmental trajectories of brain volume abnormalities in children and adolescents with attention-deficit/hyperactivity disorder. </w:t>
      </w:r>
      <w:r w:rsidR="0001107B" w:rsidRPr="0063275B">
        <w:rPr>
          <w:i/>
          <w:iCs/>
          <w:sz w:val="20"/>
          <w:szCs w:val="20"/>
          <w:lang w:val="en-GB"/>
        </w:rPr>
        <w:t>The Journal of the American Medical Association</w:t>
      </w:r>
      <w:r w:rsidR="0001107B" w:rsidRPr="0063275B">
        <w:rPr>
          <w:sz w:val="20"/>
          <w:szCs w:val="20"/>
          <w:lang w:val="en-GB"/>
        </w:rPr>
        <w:t>. 288, 1740-1748.</w:t>
      </w:r>
    </w:p>
    <w:p w:rsidR="0001107B" w:rsidRPr="0063275B" w:rsidRDefault="00B0533F" w:rsidP="0063275B">
      <w:pPr>
        <w:numPr>
          <w:ilvl w:val="0"/>
          <w:numId w:val="5"/>
        </w:numPr>
        <w:snapToGrid w:val="0"/>
        <w:ind w:left="425" w:hanging="425"/>
        <w:jc w:val="both"/>
        <w:rPr>
          <w:sz w:val="20"/>
          <w:szCs w:val="20"/>
          <w:lang w:val="en-GB"/>
        </w:rPr>
      </w:pPr>
      <w:proofErr w:type="spellStart"/>
      <w:r w:rsidRPr="0063275B">
        <w:rPr>
          <w:sz w:val="20"/>
          <w:szCs w:val="20"/>
          <w:lang w:val="en-GB"/>
        </w:rPr>
        <w:t>Castellanos</w:t>
      </w:r>
      <w:proofErr w:type="spellEnd"/>
      <w:r w:rsidR="0001107B" w:rsidRPr="0063275B">
        <w:rPr>
          <w:sz w:val="20"/>
          <w:szCs w:val="20"/>
          <w:lang w:val="en-GB"/>
        </w:rPr>
        <w:t xml:space="preserve">, F. X., &amp; </w:t>
      </w:r>
      <w:proofErr w:type="spellStart"/>
      <w:r w:rsidRPr="0063275B">
        <w:rPr>
          <w:sz w:val="20"/>
          <w:szCs w:val="20"/>
          <w:lang w:val="en-GB"/>
        </w:rPr>
        <w:t>Tannock</w:t>
      </w:r>
      <w:proofErr w:type="spellEnd"/>
      <w:r w:rsidR="0001107B" w:rsidRPr="0063275B">
        <w:rPr>
          <w:sz w:val="20"/>
          <w:szCs w:val="20"/>
          <w:lang w:val="en-GB"/>
        </w:rPr>
        <w:t xml:space="preserve">, R. (2002). Neuroscience of attention-deficit/hyperactivity disorder: the search for </w:t>
      </w:r>
      <w:proofErr w:type="spellStart"/>
      <w:r w:rsidR="0001107B" w:rsidRPr="0063275B">
        <w:rPr>
          <w:sz w:val="20"/>
          <w:szCs w:val="20"/>
          <w:lang w:val="en-GB"/>
        </w:rPr>
        <w:t>endophenotypes</w:t>
      </w:r>
      <w:proofErr w:type="spellEnd"/>
      <w:r w:rsidR="0001107B" w:rsidRPr="0063275B">
        <w:rPr>
          <w:sz w:val="20"/>
          <w:szCs w:val="20"/>
          <w:lang w:val="en-GB"/>
        </w:rPr>
        <w:t xml:space="preserve">. </w:t>
      </w:r>
      <w:r w:rsidR="0001107B" w:rsidRPr="0063275B">
        <w:rPr>
          <w:i/>
          <w:iCs/>
          <w:sz w:val="20"/>
          <w:szCs w:val="20"/>
          <w:lang w:val="en-GB"/>
        </w:rPr>
        <w:t>Nature Reviews Neuroscience</w:t>
      </w:r>
      <w:r w:rsidR="0001107B" w:rsidRPr="0063275B">
        <w:rPr>
          <w:sz w:val="20"/>
          <w:szCs w:val="20"/>
          <w:lang w:val="en-GB"/>
        </w:rPr>
        <w:t>. 3, 617-628.</w:t>
      </w:r>
    </w:p>
    <w:p w:rsidR="0001107B" w:rsidRPr="0063275B" w:rsidRDefault="00B0533F" w:rsidP="0063275B">
      <w:pPr>
        <w:numPr>
          <w:ilvl w:val="0"/>
          <w:numId w:val="5"/>
        </w:numPr>
        <w:snapToGrid w:val="0"/>
        <w:ind w:left="425" w:hanging="425"/>
        <w:jc w:val="both"/>
        <w:rPr>
          <w:sz w:val="20"/>
          <w:szCs w:val="20"/>
          <w:lang w:val="en-GB"/>
        </w:rPr>
      </w:pPr>
      <w:proofErr w:type="spellStart"/>
      <w:r w:rsidRPr="0063275B">
        <w:rPr>
          <w:sz w:val="20"/>
          <w:szCs w:val="20"/>
          <w:lang w:val="en-GB"/>
        </w:rPr>
        <w:t>Chhabildas</w:t>
      </w:r>
      <w:proofErr w:type="spellEnd"/>
      <w:r w:rsidRPr="0063275B">
        <w:rPr>
          <w:sz w:val="20"/>
          <w:szCs w:val="20"/>
          <w:lang w:val="en-GB"/>
        </w:rPr>
        <w:t xml:space="preserve"> </w:t>
      </w:r>
      <w:r w:rsidR="0001107B" w:rsidRPr="0063275B">
        <w:rPr>
          <w:sz w:val="20"/>
          <w:szCs w:val="20"/>
          <w:lang w:val="en-GB"/>
        </w:rPr>
        <w:t xml:space="preserve">N, </w:t>
      </w:r>
      <w:r w:rsidRPr="0063275B">
        <w:rPr>
          <w:sz w:val="20"/>
          <w:szCs w:val="20"/>
          <w:lang w:val="en-GB"/>
        </w:rPr>
        <w:t xml:space="preserve">Pennington </w:t>
      </w:r>
      <w:r w:rsidR="0001107B" w:rsidRPr="0063275B">
        <w:rPr>
          <w:sz w:val="20"/>
          <w:szCs w:val="20"/>
          <w:lang w:val="en-GB"/>
        </w:rPr>
        <w:t xml:space="preserve">BF, &amp; </w:t>
      </w:r>
      <w:proofErr w:type="spellStart"/>
      <w:r w:rsidRPr="0063275B">
        <w:rPr>
          <w:sz w:val="20"/>
          <w:szCs w:val="20"/>
          <w:lang w:val="en-GB"/>
        </w:rPr>
        <w:t>Willcutt</w:t>
      </w:r>
      <w:proofErr w:type="spellEnd"/>
      <w:r w:rsidRPr="0063275B">
        <w:rPr>
          <w:sz w:val="20"/>
          <w:szCs w:val="20"/>
          <w:lang w:val="en-GB"/>
        </w:rPr>
        <w:t xml:space="preserve"> </w:t>
      </w:r>
      <w:r w:rsidR="0001107B" w:rsidRPr="0063275B">
        <w:rPr>
          <w:sz w:val="20"/>
          <w:szCs w:val="20"/>
          <w:lang w:val="en-GB"/>
        </w:rPr>
        <w:t xml:space="preserve">EG. (2001). A comparison of the neuropsychological profiles of the DSM-IV subtypes of ADHD. </w:t>
      </w:r>
      <w:r w:rsidR="0001107B" w:rsidRPr="0063275B">
        <w:rPr>
          <w:i/>
          <w:iCs/>
          <w:sz w:val="20"/>
          <w:szCs w:val="20"/>
          <w:lang w:val="en-GB"/>
        </w:rPr>
        <w:t>Journal of Abnormal Child Psychology</w:t>
      </w:r>
      <w:r w:rsidR="0001107B" w:rsidRPr="0063275B">
        <w:rPr>
          <w:sz w:val="20"/>
          <w:szCs w:val="20"/>
          <w:lang w:val="en-GB"/>
        </w:rPr>
        <w:t>. 29, 529-540.</w:t>
      </w:r>
    </w:p>
    <w:p w:rsidR="0001107B" w:rsidRPr="0063275B" w:rsidRDefault="00B0533F" w:rsidP="0063275B">
      <w:pPr>
        <w:numPr>
          <w:ilvl w:val="0"/>
          <w:numId w:val="5"/>
        </w:numPr>
        <w:snapToGrid w:val="0"/>
        <w:ind w:left="425" w:hanging="425"/>
        <w:jc w:val="both"/>
        <w:rPr>
          <w:sz w:val="20"/>
          <w:szCs w:val="20"/>
          <w:lang w:val="en-GB"/>
        </w:rPr>
      </w:pPr>
      <w:r w:rsidRPr="0063275B">
        <w:rPr>
          <w:sz w:val="20"/>
          <w:szCs w:val="20"/>
          <w:lang w:val="en-GB"/>
        </w:rPr>
        <w:lastRenderedPageBreak/>
        <w:t xml:space="preserve">Clark </w:t>
      </w:r>
      <w:r w:rsidR="0001107B" w:rsidRPr="0063275B">
        <w:rPr>
          <w:sz w:val="20"/>
          <w:szCs w:val="20"/>
          <w:lang w:val="en-GB"/>
        </w:rPr>
        <w:t xml:space="preserve">T, </w:t>
      </w:r>
      <w:proofErr w:type="spellStart"/>
      <w:r w:rsidRPr="0063275B">
        <w:rPr>
          <w:sz w:val="20"/>
          <w:szCs w:val="20"/>
          <w:lang w:val="en-GB"/>
        </w:rPr>
        <w:t>Feehan</w:t>
      </w:r>
      <w:proofErr w:type="spellEnd"/>
      <w:r w:rsidRPr="0063275B">
        <w:rPr>
          <w:sz w:val="20"/>
          <w:szCs w:val="20"/>
          <w:lang w:val="en-GB"/>
        </w:rPr>
        <w:t xml:space="preserve"> </w:t>
      </w:r>
      <w:r w:rsidR="0001107B" w:rsidRPr="0063275B">
        <w:rPr>
          <w:sz w:val="20"/>
          <w:szCs w:val="20"/>
          <w:lang w:val="en-GB"/>
        </w:rPr>
        <w:t xml:space="preserve">C, </w:t>
      </w:r>
      <w:proofErr w:type="spellStart"/>
      <w:r w:rsidRPr="0063275B">
        <w:rPr>
          <w:sz w:val="20"/>
          <w:szCs w:val="20"/>
          <w:lang w:val="en-GB"/>
        </w:rPr>
        <w:t>Tinline</w:t>
      </w:r>
      <w:proofErr w:type="spellEnd"/>
      <w:r w:rsidRPr="0063275B">
        <w:rPr>
          <w:sz w:val="20"/>
          <w:szCs w:val="20"/>
          <w:lang w:val="en-GB"/>
        </w:rPr>
        <w:t xml:space="preserve"> </w:t>
      </w:r>
      <w:r w:rsidR="0001107B" w:rsidRPr="0063275B">
        <w:rPr>
          <w:sz w:val="20"/>
          <w:szCs w:val="20"/>
          <w:lang w:val="en-GB"/>
        </w:rPr>
        <w:t xml:space="preserve">C, &amp; </w:t>
      </w:r>
      <w:proofErr w:type="spellStart"/>
      <w:r w:rsidRPr="0063275B">
        <w:rPr>
          <w:sz w:val="20"/>
          <w:szCs w:val="20"/>
          <w:lang w:val="en-GB"/>
        </w:rPr>
        <w:t>Vostanis</w:t>
      </w:r>
      <w:proofErr w:type="spellEnd"/>
      <w:r w:rsidRPr="0063275B">
        <w:rPr>
          <w:sz w:val="20"/>
          <w:szCs w:val="20"/>
          <w:lang w:val="en-GB"/>
        </w:rPr>
        <w:t xml:space="preserve"> </w:t>
      </w:r>
      <w:r w:rsidR="0001107B" w:rsidRPr="0063275B">
        <w:rPr>
          <w:sz w:val="20"/>
          <w:szCs w:val="20"/>
          <w:lang w:val="en-GB"/>
        </w:rPr>
        <w:t xml:space="preserve">P. (1999). Autistic symptoms in children with attention deficit-hyperactivity disorder. </w:t>
      </w:r>
      <w:r w:rsidR="0001107B" w:rsidRPr="0063275B">
        <w:rPr>
          <w:i/>
          <w:iCs/>
          <w:sz w:val="20"/>
          <w:szCs w:val="20"/>
          <w:lang w:val="en-GB"/>
        </w:rPr>
        <w:t>European Child &amp; Adolescent Psychiatry</w:t>
      </w:r>
      <w:r w:rsidR="0001107B" w:rsidRPr="0063275B">
        <w:rPr>
          <w:sz w:val="20"/>
          <w:szCs w:val="20"/>
          <w:lang w:val="en-GB"/>
        </w:rPr>
        <w:t>. 8, 50-55.</w:t>
      </w:r>
    </w:p>
    <w:p w:rsidR="0001107B" w:rsidRPr="0063275B" w:rsidRDefault="00B0533F" w:rsidP="0063275B">
      <w:pPr>
        <w:numPr>
          <w:ilvl w:val="0"/>
          <w:numId w:val="5"/>
        </w:numPr>
        <w:snapToGrid w:val="0"/>
        <w:ind w:left="425" w:hanging="425"/>
        <w:jc w:val="both"/>
        <w:rPr>
          <w:sz w:val="20"/>
          <w:szCs w:val="20"/>
          <w:lang w:val="en-GB"/>
        </w:rPr>
      </w:pPr>
      <w:proofErr w:type="spellStart"/>
      <w:r w:rsidRPr="0063275B">
        <w:rPr>
          <w:sz w:val="20"/>
          <w:szCs w:val="20"/>
          <w:lang w:val="en-GB"/>
        </w:rPr>
        <w:t>Corkum</w:t>
      </w:r>
      <w:proofErr w:type="spellEnd"/>
      <w:r w:rsidRPr="0063275B">
        <w:rPr>
          <w:sz w:val="20"/>
          <w:szCs w:val="20"/>
          <w:lang w:val="en-GB"/>
        </w:rPr>
        <w:t xml:space="preserve"> </w:t>
      </w:r>
      <w:r w:rsidR="0001107B" w:rsidRPr="0063275B">
        <w:rPr>
          <w:sz w:val="20"/>
          <w:szCs w:val="20"/>
          <w:lang w:val="en-GB"/>
        </w:rPr>
        <w:t xml:space="preserve">P, </w:t>
      </w:r>
      <w:proofErr w:type="spellStart"/>
      <w:r w:rsidRPr="0063275B">
        <w:rPr>
          <w:sz w:val="20"/>
          <w:szCs w:val="20"/>
          <w:lang w:val="en-GB"/>
        </w:rPr>
        <w:t>Moldofsky</w:t>
      </w:r>
      <w:proofErr w:type="spellEnd"/>
      <w:r w:rsidRPr="0063275B">
        <w:rPr>
          <w:sz w:val="20"/>
          <w:szCs w:val="20"/>
          <w:lang w:val="en-GB"/>
        </w:rPr>
        <w:t xml:space="preserve"> </w:t>
      </w:r>
      <w:r w:rsidR="0001107B" w:rsidRPr="0063275B">
        <w:rPr>
          <w:sz w:val="20"/>
          <w:szCs w:val="20"/>
          <w:lang w:val="en-GB"/>
        </w:rPr>
        <w:t xml:space="preserve">H, </w:t>
      </w:r>
      <w:r w:rsidRPr="0063275B">
        <w:rPr>
          <w:sz w:val="20"/>
          <w:szCs w:val="20"/>
          <w:lang w:val="en-GB"/>
        </w:rPr>
        <w:t>Hogg</w:t>
      </w:r>
      <w:r w:rsidR="0001107B" w:rsidRPr="0063275B">
        <w:rPr>
          <w:sz w:val="20"/>
          <w:szCs w:val="20"/>
          <w:lang w:val="en-GB"/>
        </w:rPr>
        <w:t>-</w:t>
      </w:r>
      <w:r w:rsidRPr="0063275B">
        <w:rPr>
          <w:sz w:val="20"/>
          <w:szCs w:val="20"/>
          <w:lang w:val="en-GB"/>
        </w:rPr>
        <w:t xml:space="preserve">Johnson </w:t>
      </w:r>
      <w:r w:rsidR="0001107B" w:rsidRPr="0063275B">
        <w:rPr>
          <w:sz w:val="20"/>
          <w:szCs w:val="20"/>
          <w:lang w:val="en-GB"/>
        </w:rPr>
        <w:t xml:space="preserve">S, </w:t>
      </w:r>
      <w:r w:rsidRPr="0063275B">
        <w:rPr>
          <w:sz w:val="20"/>
          <w:szCs w:val="20"/>
          <w:lang w:val="en-GB"/>
        </w:rPr>
        <w:t xml:space="preserve">Humphries </w:t>
      </w:r>
      <w:r w:rsidR="0001107B" w:rsidRPr="0063275B">
        <w:rPr>
          <w:sz w:val="20"/>
          <w:szCs w:val="20"/>
          <w:lang w:val="en-GB"/>
        </w:rPr>
        <w:t xml:space="preserve">T, &amp; </w:t>
      </w:r>
      <w:proofErr w:type="spellStart"/>
      <w:r w:rsidRPr="0063275B">
        <w:rPr>
          <w:sz w:val="20"/>
          <w:szCs w:val="20"/>
          <w:lang w:val="en-GB"/>
        </w:rPr>
        <w:t>Tannock</w:t>
      </w:r>
      <w:proofErr w:type="spellEnd"/>
      <w:r w:rsidRPr="0063275B">
        <w:rPr>
          <w:sz w:val="20"/>
          <w:szCs w:val="20"/>
          <w:lang w:val="en-GB"/>
        </w:rPr>
        <w:t xml:space="preserve"> </w:t>
      </w:r>
      <w:r w:rsidR="0001107B" w:rsidRPr="0063275B">
        <w:rPr>
          <w:sz w:val="20"/>
          <w:szCs w:val="20"/>
          <w:lang w:val="en-GB"/>
        </w:rPr>
        <w:t xml:space="preserve">R. (1999). Sleep problems in children with attention-deficit/hyperactivity disorder: impact of subtype, </w:t>
      </w:r>
      <w:proofErr w:type="spellStart"/>
      <w:r w:rsidR="0001107B" w:rsidRPr="0063275B">
        <w:rPr>
          <w:sz w:val="20"/>
          <w:szCs w:val="20"/>
          <w:lang w:val="en-GB"/>
        </w:rPr>
        <w:t>comorbidity</w:t>
      </w:r>
      <w:proofErr w:type="spellEnd"/>
      <w:r w:rsidR="0001107B" w:rsidRPr="0063275B">
        <w:rPr>
          <w:sz w:val="20"/>
          <w:szCs w:val="20"/>
          <w:lang w:val="en-GB"/>
        </w:rPr>
        <w:t xml:space="preserve">, and stimulant medication. </w:t>
      </w:r>
      <w:r w:rsidR="0001107B" w:rsidRPr="0063275B">
        <w:rPr>
          <w:i/>
          <w:iCs/>
          <w:sz w:val="20"/>
          <w:szCs w:val="20"/>
          <w:lang w:val="en-GB"/>
        </w:rPr>
        <w:t xml:space="preserve">Journal of the American Academy of Child and Adolescent Psychiatry. </w:t>
      </w:r>
      <w:r w:rsidR="0001107B" w:rsidRPr="0063275B">
        <w:rPr>
          <w:sz w:val="20"/>
          <w:szCs w:val="20"/>
          <w:lang w:val="en-GB"/>
        </w:rPr>
        <w:t>38, 1285-93.</w:t>
      </w:r>
    </w:p>
    <w:p w:rsidR="0001107B" w:rsidRPr="0063275B" w:rsidRDefault="00B0533F" w:rsidP="0063275B">
      <w:pPr>
        <w:numPr>
          <w:ilvl w:val="0"/>
          <w:numId w:val="5"/>
        </w:numPr>
        <w:snapToGrid w:val="0"/>
        <w:ind w:left="425" w:hanging="425"/>
        <w:jc w:val="both"/>
        <w:rPr>
          <w:sz w:val="20"/>
          <w:szCs w:val="20"/>
          <w:lang w:val="en-GB"/>
        </w:rPr>
      </w:pPr>
      <w:r w:rsidRPr="0063275B">
        <w:rPr>
          <w:sz w:val="20"/>
          <w:szCs w:val="20"/>
          <w:lang w:val="en-GB"/>
        </w:rPr>
        <w:t>Crites</w:t>
      </w:r>
      <w:r w:rsidR="0001107B" w:rsidRPr="0063275B">
        <w:rPr>
          <w:sz w:val="20"/>
          <w:szCs w:val="20"/>
          <w:lang w:val="en-GB"/>
        </w:rPr>
        <w:t xml:space="preserve">, F. R. (2006). </w:t>
      </w:r>
      <w:r w:rsidR="0001107B" w:rsidRPr="0063275B">
        <w:rPr>
          <w:i/>
          <w:iCs/>
          <w:sz w:val="20"/>
          <w:szCs w:val="20"/>
          <w:lang w:val="en-GB"/>
        </w:rPr>
        <w:t>Bipolar or ADHD: educational and home based strategies for Bipolar Disorder, ADHD and other co-existing conditions</w:t>
      </w:r>
      <w:r w:rsidR="0001107B" w:rsidRPr="0063275B">
        <w:rPr>
          <w:sz w:val="20"/>
          <w:szCs w:val="20"/>
          <w:lang w:val="en-GB"/>
        </w:rPr>
        <w:t>. Dallas, Texas, EXCEL Digital Press.</w:t>
      </w:r>
    </w:p>
    <w:p w:rsidR="0001107B" w:rsidRPr="0063275B" w:rsidRDefault="00B0533F" w:rsidP="0063275B">
      <w:pPr>
        <w:numPr>
          <w:ilvl w:val="0"/>
          <w:numId w:val="5"/>
        </w:numPr>
        <w:snapToGrid w:val="0"/>
        <w:ind w:left="425" w:hanging="425"/>
        <w:jc w:val="both"/>
        <w:rPr>
          <w:sz w:val="20"/>
          <w:szCs w:val="20"/>
          <w:lang w:val="en-GB"/>
        </w:rPr>
      </w:pPr>
      <w:r w:rsidRPr="0063275B">
        <w:rPr>
          <w:sz w:val="20"/>
          <w:szCs w:val="20"/>
          <w:lang w:val="en-GB"/>
        </w:rPr>
        <w:t>Currie</w:t>
      </w:r>
      <w:r w:rsidR="0001107B" w:rsidRPr="0063275B">
        <w:rPr>
          <w:sz w:val="20"/>
          <w:szCs w:val="20"/>
          <w:lang w:val="en-GB"/>
        </w:rPr>
        <w:t xml:space="preserve">, J., &amp; </w:t>
      </w:r>
      <w:r w:rsidRPr="0063275B">
        <w:rPr>
          <w:sz w:val="20"/>
          <w:szCs w:val="20"/>
          <w:lang w:val="en-GB"/>
        </w:rPr>
        <w:t>Stabile</w:t>
      </w:r>
      <w:r w:rsidR="0001107B" w:rsidRPr="0063275B">
        <w:rPr>
          <w:sz w:val="20"/>
          <w:szCs w:val="20"/>
          <w:lang w:val="en-GB"/>
        </w:rPr>
        <w:t xml:space="preserve">, M. (2004). </w:t>
      </w:r>
      <w:r w:rsidR="0001107B" w:rsidRPr="0063275B">
        <w:rPr>
          <w:i/>
          <w:iCs/>
          <w:sz w:val="20"/>
          <w:szCs w:val="20"/>
          <w:lang w:val="en-GB"/>
        </w:rPr>
        <w:t>Child mental health and human capital accumulation: the case of ADHD</w:t>
      </w:r>
      <w:r w:rsidR="0001107B" w:rsidRPr="0063275B">
        <w:rPr>
          <w:sz w:val="20"/>
          <w:szCs w:val="20"/>
          <w:lang w:val="en-GB"/>
        </w:rPr>
        <w:t>. NBER working paper series, 10435. Cambridge, Mass, National Bureau of Economic Research.</w:t>
      </w:r>
    </w:p>
    <w:p w:rsidR="0001107B" w:rsidRPr="0063275B" w:rsidRDefault="00B0533F" w:rsidP="0063275B">
      <w:pPr>
        <w:numPr>
          <w:ilvl w:val="0"/>
          <w:numId w:val="5"/>
        </w:numPr>
        <w:snapToGrid w:val="0"/>
        <w:ind w:left="425" w:hanging="425"/>
        <w:jc w:val="both"/>
        <w:rPr>
          <w:sz w:val="20"/>
          <w:szCs w:val="20"/>
          <w:lang w:val="en-GB"/>
        </w:rPr>
      </w:pPr>
      <w:proofErr w:type="spellStart"/>
      <w:r w:rsidRPr="0063275B">
        <w:rPr>
          <w:sz w:val="20"/>
          <w:szCs w:val="20"/>
          <w:lang w:val="en-GB"/>
        </w:rPr>
        <w:t>Debonis</w:t>
      </w:r>
      <w:proofErr w:type="spellEnd"/>
      <w:r w:rsidR="0001107B" w:rsidRPr="0063275B">
        <w:rPr>
          <w:sz w:val="20"/>
          <w:szCs w:val="20"/>
          <w:lang w:val="en-GB"/>
        </w:rPr>
        <w:t xml:space="preserve">, D. A., </w:t>
      </w:r>
      <w:proofErr w:type="spellStart"/>
      <w:r w:rsidRPr="0063275B">
        <w:rPr>
          <w:sz w:val="20"/>
          <w:szCs w:val="20"/>
          <w:lang w:val="en-GB"/>
        </w:rPr>
        <w:t>Ylvisaker</w:t>
      </w:r>
      <w:proofErr w:type="spellEnd"/>
      <w:r w:rsidR="0001107B" w:rsidRPr="0063275B">
        <w:rPr>
          <w:sz w:val="20"/>
          <w:szCs w:val="20"/>
          <w:lang w:val="en-GB"/>
        </w:rPr>
        <w:t xml:space="preserve">, M., &amp; </w:t>
      </w:r>
      <w:proofErr w:type="spellStart"/>
      <w:r w:rsidRPr="0063275B">
        <w:rPr>
          <w:sz w:val="20"/>
          <w:szCs w:val="20"/>
          <w:lang w:val="en-GB"/>
        </w:rPr>
        <w:t>Kundert</w:t>
      </w:r>
      <w:proofErr w:type="spellEnd"/>
      <w:r w:rsidR="0001107B" w:rsidRPr="0063275B">
        <w:rPr>
          <w:sz w:val="20"/>
          <w:szCs w:val="20"/>
          <w:lang w:val="en-GB"/>
        </w:rPr>
        <w:t xml:space="preserve">, D. K. (2000). The relationship between ADHD theory and practice: A preliminary investigation. </w:t>
      </w:r>
      <w:r w:rsidR="0001107B" w:rsidRPr="0063275B">
        <w:rPr>
          <w:i/>
          <w:iCs/>
          <w:sz w:val="20"/>
          <w:szCs w:val="20"/>
          <w:lang w:val="en-GB"/>
        </w:rPr>
        <w:t>Journal of Attention Disorders</w:t>
      </w:r>
      <w:r w:rsidR="0001107B" w:rsidRPr="0063275B">
        <w:rPr>
          <w:sz w:val="20"/>
          <w:szCs w:val="20"/>
          <w:lang w:val="en-GB"/>
        </w:rPr>
        <w:t>. 4, 161-173.</w:t>
      </w:r>
    </w:p>
    <w:p w:rsidR="0001107B" w:rsidRPr="0063275B" w:rsidRDefault="00B0533F" w:rsidP="0063275B">
      <w:pPr>
        <w:numPr>
          <w:ilvl w:val="0"/>
          <w:numId w:val="5"/>
        </w:numPr>
        <w:snapToGrid w:val="0"/>
        <w:ind w:left="425" w:hanging="425"/>
        <w:jc w:val="both"/>
        <w:rPr>
          <w:sz w:val="20"/>
          <w:szCs w:val="20"/>
          <w:lang w:val="en-GB"/>
        </w:rPr>
      </w:pPr>
      <w:r w:rsidRPr="0063275B">
        <w:rPr>
          <w:sz w:val="20"/>
          <w:szCs w:val="20"/>
          <w:lang w:val="en-GB"/>
        </w:rPr>
        <w:t>Duel</w:t>
      </w:r>
      <w:r w:rsidR="0001107B" w:rsidRPr="0063275B">
        <w:rPr>
          <w:sz w:val="20"/>
          <w:szCs w:val="20"/>
          <w:lang w:val="en-GB"/>
        </w:rPr>
        <w:t xml:space="preserve">, B. P., </w:t>
      </w:r>
      <w:r w:rsidRPr="0063275B">
        <w:rPr>
          <w:sz w:val="20"/>
          <w:szCs w:val="20"/>
          <w:lang w:val="en-GB"/>
        </w:rPr>
        <w:t>Steinberg</w:t>
      </w:r>
      <w:r w:rsidR="0001107B" w:rsidRPr="0063275B">
        <w:rPr>
          <w:sz w:val="20"/>
          <w:szCs w:val="20"/>
          <w:lang w:val="en-GB"/>
        </w:rPr>
        <w:t>-</w:t>
      </w:r>
      <w:r w:rsidRPr="0063275B">
        <w:rPr>
          <w:sz w:val="20"/>
          <w:szCs w:val="20"/>
          <w:lang w:val="en-GB"/>
        </w:rPr>
        <w:t>Epstein</w:t>
      </w:r>
      <w:r w:rsidR="0001107B" w:rsidRPr="0063275B">
        <w:rPr>
          <w:sz w:val="20"/>
          <w:szCs w:val="20"/>
          <w:lang w:val="en-GB"/>
        </w:rPr>
        <w:t xml:space="preserve">, R., </w:t>
      </w:r>
      <w:r w:rsidRPr="0063275B">
        <w:rPr>
          <w:sz w:val="20"/>
          <w:szCs w:val="20"/>
          <w:lang w:val="en-GB"/>
        </w:rPr>
        <w:t>Hill</w:t>
      </w:r>
      <w:r w:rsidR="0001107B" w:rsidRPr="0063275B">
        <w:rPr>
          <w:sz w:val="20"/>
          <w:szCs w:val="20"/>
          <w:lang w:val="en-GB"/>
        </w:rPr>
        <w:t xml:space="preserve">, M., &amp; </w:t>
      </w:r>
      <w:r w:rsidRPr="0063275B">
        <w:rPr>
          <w:sz w:val="20"/>
          <w:szCs w:val="20"/>
          <w:lang w:val="en-GB"/>
        </w:rPr>
        <w:t>Lerner</w:t>
      </w:r>
      <w:r w:rsidR="0001107B" w:rsidRPr="0063275B">
        <w:rPr>
          <w:sz w:val="20"/>
          <w:szCs w:val="20"/>
          <w:lang w:val="en-GB"/>
        </w:rPr>
        <w:t xml:space="preserve">, M. (2003). A Survey of Voiding Dysfunction in Children </w:t>
      </w:r>
      <w:proofErr w:type="gramStart"/>
      <w:r w:rsidR="0001107B" w:rsidRPr="0063275B">
        <w:rPr>
          <w:sz w:val="20"/>
          <w:szCs w:val="20"/>
          <w:lang w:val="en-GB"/>
        </w:rPr>
        <w:t>With</w:t>
      </w:r>
      <w:proofErr w:type="gramEnd"/>
      <w:r w:rsidR="0001107B" w:rsidRPr="0063275B">
        <w:rPr>
          <w:sz w:val="20"/>
          <w:szCs w:val="20"/>
          <w:lang w:val="en-GB"/>
        </w:rPr>
        <w:t xml:space="preserve"> Attention Deficit-Hyperactivity Disorder. </w:t>
      </w:r>
      <w:r w:rsidR="0001107B" w:rsidRPr="0063275B">
        <w:rPr>
          <w:i/>
          <w:iCs/>
          <w:sz w:val="20"/>
          <w:szCs w:val="20"/>
          <w:lang w:val="en-GB"/>
        </w:rPr>
        <w:t>The Journal of Urology: Official Journal of the American Urological Association</w:t>
      </w:r>
      <w:r w:rsidR="0001107B" w:rsidRPr="0063275B">
        <w:rPr>
          <w:sz w:val="20"/>
          <w:szCs w:val="20"/>
          <w:lang w:val="en-GB"/>
        </w:rPr>
        <w:t>, Inc. 170, 1521.</w:t>
      </w:r>
    </w:p>
    <w:p w:rsidR="0001107B" w:rsidRPr="0063275B" w:rsidRDefault="00B0533F" w:rsidP="0063275B">
      <w:pPr>
        <w:numPr>
          <w:ilvl w:val="0"/>
          <w:numId w:val="5"/>
        </w:numPr>
        <w:snapToGrid w:val="0"/>
        <w:ind w:left="425" w:hanging="425"/>
        <w:jc w:val="both"/>
        <w:rPr>
          <w:sz w:val="20"/>
          <w:szCs w:val="20"/>
          <w:lang w:val="en-GB"/>
        </w:rPr>
      </w:pPr>
      <w:r w:rsidRPr="0063275B">
        <w:rPr>
          <w:sz w:val="20"/>
          <w:szCs w:val="20"/>
          <w:lang w:val="en-GB"/>
        </w:rPr>
        <w:t xml:space="preserve">Dumas </w:t>
      </w:r>
      <w:r w:rsidR="0001107B" w:rsidRPr="0063275B">
        <w:rPr>
          <w:sz w:val="20"/>
          <w:szCs w:val="20"/>
          <w:lang w:val="en-GB"/>
        </w:rPr>
        <w:t xml:space="preserve">D, &amp; </w:t>
      </w:r>
      <w:r w:rsidRPr="0063275B">
        <w:rPr>
          <w:sz w:val="20"/>
          <w:szCs w:val="20"/>
          <w:lang w:val="en-GB"/>
        </w:rPr>
        <w:t xml:space="preserve">Pelletier </w:t>
      </w:r>
      <w:r w:rsidR="0001107B" w:rsidRPr="0063275B">
        <w:rPr>
          <w:sz w:val="20"/>
          <w:szCs w:val="20"/>
          <w:lang w:val="en-GB"/>
        </w:rPr>
        <w:t xml:space="preserve">L. (1999). A study of self-perception in hyperactive children. </w:t>
      </w:r>
      <w:r w:rsidR="0001107B" w:rsidRPr="0063275B">
        <w:rPr>
          <w:i/>
          <w:iCs/>
          <w:sz w:val="20"/>
          <w:szCs w:val="20"/>
          <w:lang w:val="en-GB"/>
        </w:rPr>
        <w:t xml:space="preserve">MCN. The American Journal of Maternal Child Nursing. </w:t>
      </w:r>
      <w:r w:rsidR="0001107B" w:rsidRPr="0063275B">
        <w:rPr>
          <w:sz w:val="20"/>
          <w:szCs w:val="20"/>
          <w:lang w:val="en-GB"/>
        </w:rPr>
        <w:t>24, 12-19</w:t>
      </w:r>
    </w:p>
    <w:p w:rsidR="0001107B" w:rsidRPr="0063275B" w:rsidRDefault="00B0533F" w:rsidP="0063275B">
      <w:pPr>
        <w:numPr>
          <w:ilvl w:val="0"/>
          <w:numId w:val="5"/>
        </w:numPr>
        <w:snapToGrid w:val="0"/>
        <w:ind w:left="425" w:hanging="425"/>
        <w:jc w:val="both"/>
        <w:rPr>
          <w:sz w:val="20"/>
          <w:szCs w:val="20"/>
          <w:lang w:val="en-GB"/>
        </w:rPr>
      </w:pPr>
      <w:r w:rsidRPr="0063275B">
        <w:rPr>
          <w:sz w:val="20"/>
          <w:szCs w:val="20"/>
          <w:lang w:val="en-GB"/>
        </w:rPr>
        <w:t xml:space="preserve">Dunn </w:t>
      </w:r>
      <w:r w:rsidR="0001107B" w:rsidRPr="0063275B">
        <w:rPr>
          <w:sz w:val="20"/>
          <w:szCs w:val="20"/>
          <w:lang w:val="en-GB"/>
        </w:rPr>
        <w:t xml:space="preserve">DW, </w:t>
      </w:r>
      <w:r w:rsidRPr="0063275B">
        <w:rPr>
          <w:sz w:val="20"/>
          <w:szCs w:val="20"/>
          <w:lang w:val="en-GB"/>
        </w:rPr>
        <w:t xml:space="preserve">Austin </w:t>
      </w:r>
      <w:r w:rsidR="0001107B" w:rsidRPr="0063275B">
        <w:rPr>
          <w:sz w:val="20"/>
          <w:szCs w:val="20"/>
          <w:lang w:val="en-GB"/>
        </w:rPr>
        <w:t xml:space="preserve">JK, </w:t>
      </w:r>
      <w:proofErr w:type="spellStart"/>
      <w:r w:rsidRPr="0063275B">
        <w:rPr>
          <w:sz w:val="20"/>
          <w:szCs w:val="20"/>
          <w:lang w:val="en-GB"/>
        </w:rPr>
        <w:t>Harezlak</w:t>
      </w:r>
      <w:proofErr w:type="spellEnd"/>
      <w:r w:rsidRPr="0063275B">
        <w:rPr>
          <w:sz w:val="20"/>
          <w:szCs w:val="20"/>
          <w:lang w:val="en-GB"/>
        </w:rPr>
        <w:t xml:space="preserve"> </w:t>
      </w:r>
      <w:r w:rsidR="0001107B" w:rsidRPr="0063275B">
        <w:rPr>
          <w:sz w:val="20"/>
          <w:szCs w:val="20"/>
          <w:lang w:val="en-GB"/>
        </w:rPr>
        <w:t xml:space="preserve">J, &amp; </w:t>
      </w:r>
      <w:proofErr w:type="spellStart"/>
      <w:r w:rsidRPr="0063275B">
        <w:rPr>
          <w:sz w:val="20"/>
          <w:szCs w:val="20"/>
          <w:lang w:val="en-GB"/>
        </w:rPr>
        <w:t>Ambrosius</w:t>
      </w:r>
      <w:proofErr w:type="spellEnd"/>
      <w:r w:rsidRPr="0063275B">
        <w:rPr>
          <w:sz w:val="20"/>
          <w:szCs w:val="20"/>
          <w:lang w:val="en-GB"/>
        </w:rPr>
        <w:t xml:space="preserve"> </w:t>
      </w:r>
      <w:r w:rsidR="0001107B" w:rsidRPr="0063275B">
        <w:rPr>
          <w:sz w:val="20"/>
          <w:szCs w:val="20"/>
          <w:lang w:val="en-GB"/>
        </w:rPr>
        <w:t xml:space="preserve">WT. (2003). ADHD and epilepsy in childhood. </w:t>
      </w:r>
      <w:r w:rsidR="0001107B" w:rsidRPr="0063275B">
        <w:rPr>
          <w:i/>
          <w:iCs/>
          <w:sz w:val="20"/>
          <w:szCs w:val="20"/>
          <w:lang w:val="en-GB"/>
        </w:rPr>
        <w:t>Developmental Medicine and Child Neurology</w:t>
      </w:r>
      <w:r w:rsidR="0001107B" w:rsidRPr="0063275B">
        <w:rPr>
          <w:sz w:val="20"/>
          <w:szCs w:val="20"/>
          <w:lang w:val="en-GB"/>
        </w:rPr>
        <w:t>. 45, 50-54.</w:t>
      </w:r>
    </w:p>
    <w:p w:rsidR="0001107B" w:rsidRPr="0063275B" w:rsidRDefault="00B0533F" w:rsidP="0063275B">
      <w:pPr>
        <w:numPr>
          <w:ilvl w:val="0"/>
          <w:numId w:val="5"/>
        </w:numPr>
        <w:snapToGrid w:val="0"/>
        <w:ind w:left="425" w:hanging="425"/>
        <w:jc w:val="both"/>
        <w:rPr>
          <w:sz w:val="20"/>
          <w:szCs w:val="20"/>
          <w:lang w:val="en-GB"/>
        </w:rPr>
      </w:pPr>
      <w:proofErr w:type="spellStart"/>
      <w:r w:rsidRPr="0063275B">
        <w:rPr>
          <w:sz w:val="20"/>
          <w:szCs w:val="20"/>
          <w:lang w:val="en-GB"/>
        </w:rPr>
        <w:t>Dwivedi</w:t>
      </w:r>
      <w:proofErr w:type="spellEnd"/>
      <w:r w:rsidRPr="0063275B">
        <w:rPr>
          <w:sz w:val="20"/>
          <w:szCs w:val="20"/>
          <w:lang w:val="en-GB"/>
        </w:rPr>
        <w:t xml:space="preserve"> </w:t>
      </w:r>
      <w:proofErr w:type="gramStart"/>
      <w:r w:rsidR="0001107B" w:rsidRPr="0063275B">
        <w:rPr>
          <w:sz w:val="20"/>
          <w:szCs w:val="20"/>
          <w:lang w:val="en-GB"/>
        </w:rPr>
        <w:t>KN,</w:t>
      </w:r>
      <w:proofErr w:type="gramEnd"/>
      <w:r w:rsidR="0001107B" w:rsidRPr="0063275B">
        <w:rPr>
          <w:sz w:val="20"/>
          <w:szCs w:val="20"/>
          <w:lang w:val="en-GB"/>
        </w:rPr>
        <w:t xml:space="preserve"> &amp; </w:t>
      </w:r>
      <w:proofErr w:type="spellStart"/>
      <w:r w:rsidRPr="0063275B">
        <w:rPr>
          <w:sz w:val="20"/>
          <w:szCs w:val="20"/>
          <w:lang w:val="en-GB"/>
        </w:rPr>
        <w:t>Banhatti</w:t>
      </w:r>
      <w:proofErr w:type="spellEnd"/>
      <w:r w:rsidRPr="0063275B">
        <w:rPr>
          <w:sz w:val="20"/>
          <w:szCs w:val="20"/>
          <w:lang w:val="en-GB"/>
        </w:rPr>
        <w:t xml:space="preserve"> </w:t>
      </w:r>
      <w:r w:rsidR="0001107B" w:rsidRPr="0063275B">
        <w:rPr>
          <w:sz w:val="20"/>
          <w:szCs w:val="20"/>
          <w:lang w:val="en-GB"/>
        </w:rPr>
        <w:t xml:space="preserve">RG. (2005). Attention deficit/hyperactivity disorder and ethnicity. </w:t>
      </w:r>
      <w:r w:rsidR="0001107B" w:rsidRPr="0063275B">
        <w:rPr>
          <w:i/>
          <w:iCs/>
          <w:sz w:val="20"/>
          <w:szCs w:val="20"/>
          <w:lang w:val="en-GB"/>
        </w:rPr>
        <w:t xml:space="preserve">Archives of Disease in Childhood. </w:t>
      </w:r>
      <w:r w:rsidR="0001107B" w:rsidRPr="0063275B">
        <w:rPr>
          <w:sz w:val="20"/>
          <w:szCs w:val="20"/>
          <w:lang w:val="en-GB"/>
        </w:rPr>
        <w:t>90, 10-12.</w:t>
      </w:r>
    </w:p>
    <w:p w:rsidR="0001107B" w:rsidRPr="0063275B" w:rsidRDefault="00B0533F" w:rsidP="0063275B">
      <w:pPr>
        <w:numPr>
          <w:ilvl w:val="0"/>
          <w:numId w:val="5"/>
        </w:numPr>
        <w:snapToGrid w:val="0"/>
        <w:ind w:left="425" w:hanging="425"/>
        <w:jc w:val="both"/>
        <w:rPr>
          <w:sz w:val="20"/>
          <w:szCs w:val="20"/>
          <w:lang w:val="en-GB"/>
        </w:rPr>
      </w:pPr>
      <w:proofErr w:type="spellStart"/>
      <w:r w:rsidRPr="0063275B">
        <w:rPr>
          <w:sz w:val="20"/>
          <w:szCs w:val="20"/>
          <w:lang w:val="en-GB"/>
        </w:rPr>
        <w:t>Ersan</w:t>
      </w:r>
      <w:proofErr w:type="spellEnd"/>
      <w:r w:rsidRPr="0063275B">
        <w:rPr>
          <w:sz w:val="20"/>
          <w:szCs w:val="20"/>
          <w:lang w:val="en-GB"/>
        </w:rPr>
        <w:t xml:space="preserve"> </w:t>
      </w:r>
      <w:r w:rsidR="0001107B" w:rsidRPr="0063275B">
        <w:rPr>
          <w:sz w:val="20"/>
          <w:szCs w:val="20"/>
          <w:lang w:val="en-GB"/>
        </w:rPr>
        <w:t xml:space="preserve">EE, </w:t>
      </w:r>
      <w:proofErr w:type="spellStart"/>
      <w:r w:rsidRPr="0063275B">
        <w:rPr>
          <w:sz w:val="20"/>
          <w:szCs w:val="20"/>
          <w:lang w:val="en-GB"/>
        </w:rPr>
        <w:t>Dogan</w:t>
      </w:r>
      <w:proofErr w:type="spellEnd"/>
      <w:r w:rsidRPr="0063275B">
        <w:rPr>
          <w:sz w:val="20"/>
          <w:szCs w:val="20"/>
          <w:lang w:val="en-GB"/>
        </w:rPr>
        <w:t xml:space="preserve"> </w:t>
      </w:r>
      <w:r w:rsidR="0001107B" w:rsidRPr="0063275B">
        <w:rPr>
          <w:sz w:val="20"/>
          <w:szCs w:val="20"/>
          <w:lang w:val="en-GB"/>
        </w:rPr>
        <w:t xml:space="preserve">O, </w:t>
      </w:r>
      <w:proofErr w:type="spellStart"/>
      <w:r w:rsidRPr="0063275B">
        <w:rPr>
          <w:sz w:val="20"/>
          <w:szCs w:val="20"/>
          <w:lang w:val="en-GB"/>
        </w:rPr>
        <w:t>Dogan</w:t>
      </w:r>
      <w:proofErr w:type="spellEnd"/>
      <w:r w:rsidRPr="0063275B">
        <w:rPr>
          <w:sz w:val="20"/>
          <w:szCs w:val="20"/>
          <w:lang w:val="en-GB"/>
        </w:rPr>
        <w:t xml:space="preserve"> </w:t>
      </w:r>
      <w:r w:rsidR="0001107B" w:rsidRPr="0063275B">
        <w:rPr>
          <w:sz w:val="20"/>
          <w:szCs w:val="20"/>
          <w:lang w:val="en-GB"/>
        </w:rPr>
        <w:t xml:space="preserve">S, &amp; </w:t>
      </w:r>
      <w:r w:rsidRPr="0063275B">
        <w:rPr>
          <w:sz w:val="20"/>
          <w:szCs w:val="20"/>
          <w:lang w:val="en-GB"/>
        </w:rPr>
        <w:t xml:space="preserve">Sumer </w:t>
      </w:r>
      <w:r w:rsidR="0001107B" w:rsidRPr="0063275B">
        <w:rPr>
          <w:sz w:val="20"/>
          <w:szCs w:val="20"/>
          <w:lang w:val="en-GB"/>
        </w:rPr>
        <w:t xml:space="preserve">H. (2004). The distribution of symptoms of attention-deficit/hyperactivity disorder and oppositional defiant disorder in school age children in Turkey. </w:t>
      </w:r>
      <w:r w:rsidR="0001107B" w:rsidRPr="0063275B">
        <w:rPr>
          <w:i/>
          <w:iCs/>
          <w:sz w:val="20"/>
          <w:szCs w:val="20"/>
          <w:lang w:val="en-GB"/>
        </w:rPr>
        <w:t>European Child &amp; Adolescent Psychiatry</w:t>
      </w:r>
      <w:r w:rsidR="0001107B" w:rsidRPr="0063275B">
        <w:rPr>
          <w:sz w:val="20"/>
          <w:szCs w:val="20"/>
          <w:lang w:val="en-GB"/>
        </w:rPr>
        <w:t>. 13, 354-361.</w:t>
      </w:r>
    </w:p>
    <w:p w:rsidR="0001107B" w:rsidRPr="0063275B" w:rsidRDefault="00B0533F" w:rsidP="0063275B">
      <w:pPr>
        <w:numPr>
          <w:ilvl w:val="0"/>
          <w:numId w:val="5"/>
        </w:numPr>
        <w:snapToGrid w:val="0"/>
        <w:ind w:left="425" w:hanging="425"/>
        <w:jc w:val="both"/>
        <w:rPr>
          <w:sz w:val="20"/>
          <w:szCs w:val="20"/>
          <w:lang w:val="en-GB"/>
        </w:rPr>
      </w:pPr>
      <w:r w:rsidRPr="0063275B">
        <w:rPr>
          <w:sz w:val="20"/>
          <w:szCs w:val="20"/>
          <w:lang w:val="en-GB"/>
        </w:rPr>
        <w:t>Everett</w:t>
      </w:r>
      <w:r w:rsidR="0001107B" w:rsidRPr="0063275B">
        <w:rPr>
          <w:sz w:val="20"/>
          <w:szCs w:val="20"/>
          <w:lang w:val="en-GB"/>
        </w:rPr>
        <w:t xml:space="preserve">, C. A., &amp; </w:t>
      </w:r>
      <w:r w:rsidRPr="0063275B">
        <w:rPr>
          <w:sz w:val="20"/>
          <w:szCs w:val="20"/>
          <w:lang w:val="en-GB"/>
        </w:rPr>
        <w:t>Everett</w:t>
      </w:r>
      <w:r w:rsidR="0001107B" w:rsidRPr="0063275B">
        <w:rPr>
          <w:sz w:val="20"/>
          <w:szCs w:val="20"/>
          <w:lang w:val="en-GB"/>
        </w:rPr>
        <w:t xml:space="preserve">, S. V. (1999). </w:t>
      </w:r>
      <w:r w:rsidR="0001107B" w:rsidRPr="0063275B">
        <w:rPr>
          <w:i/>
          <w:iCs/>
          <w:sz w:val="20"/>
          <w:szCs w:val="20"/>
          <w:lang w:val="en-GB"/>
        </w:rPr>
        <w:t>Family therapy for ADHD: treating children, adolescents, and adults</w:t>
      </w:r>
      <w:r w:rsidR="0001107B" w:rsidRPr="0063275B">
        <w:rPr>
          <w:sz w:val="20"/>
          <w:szCs w:val="20"/>
          <w:lang w:val="en-GB"/>
        </w:rPr>
        <w:t>. New York, Guilford Press.</w:t>
      </w:r>
    </w:p>
    <w:p w:rsidR="0001107B" w:rsidRPr="0063275B" w:rsidRDefault="00B0533F" w:rsidP="0063275B">
      <w:pPr>
        <w:numPr>
          <w:ilvl w:val="0"/>
          <w:numId w:val="5"/>
        </w:numPr>
        <w:snapToGrid w:val="0"/>
        <w:ind w:left="425" w:hanging="425"/>
        <w:jc w:val="both"/>
        <w:rPr>
          <w:sz w:val="20"/>
          <w:szCs w:val="20"/>
          <w:lang w:val="en-GB"/>
        </w:rPr>
      </w:pPr>
      <w:proofErr w:type="spellStart"/>
      <w:r w:rsidRPr="0063275B">
        <w:rPr>
          <w:sz w:val="20"/>
          <w:szCs w:val="20"/>
          <w:lang w:val="en-GB"/>
        </w:rPr>
        <w:t>Faraone</w:t>
      </w:r>
      <w:proofErr w:type="spellEnd"/>
      <w:r w:rsidRPr="0063275B">
        <w:rPr>
          <w:sz w:val="20"/>
          <w:szCs w:val="20"/>
          <w:lang w:val="en-GB"/>
        </w:rPr>
        <w:t xml:space="preserve"> </w:t>
      </w:r>
      <w:proofErr w:type="gramStart"/>
      <w:r w:rsidR="0001107B" w:rsidRPr="0063275B">
        <w:rPr>
          <w:sz w:val="20"/>
          <w:szCs w:val="20"/>
          <w:lang w:val="en-GB"/>
        </w:rPr>
        <w:t>SV,</w:t>
      </w:r>
      <w:proofErr w:type="gramEnd"/>
      <w:r w:rsidR="0001107B" w:rsidRPr="0063275B">
        <w:rPr>
          <w:sz w:val="20"/>
          <w:szCs w:val="20"/>
          <w:lang w:val="en-GB"/>
        </w:rPr>
        <w:t xml:space="preserve"> &amp; </w:t>
      </w:r>
      <w:r w:rsidRPr="0063275B">
        <w:rPr>
          <w:sz w:val="20"/>
          <w:szCs w:val="20"/>
          <w:lang w:val="en-GB"/>
        </w:rPr>
        <w:t xml:space="preserve">Doyle </w:t>
      </w:r>
      <w:r w:rsidR="0001107B" w:rsidRPr="0063275B">
        <w:rPr>
          <w:sz w:val="20"/>
          <w:szCs w:val="20"/>
          <w:lang w:val="en-GB"/>
        </w:rPr>
        <w:t xml:space="preserve">AE. (2001). </w:t>
      </w:r>
      <w:proofErr w:type="gramStart"/>
      <w:r w:rsidR="0001107B" w:rsidRPr="0063275B">
        <w:rPr>
          <w:sz w:val="20"/>
          <w:szCs w:val="20"/>
          <w:lang w:val="en-GB"/>
        </w:rPr>
        <w:t>The</w:t>
      </w:r>
      <w:proofErr w:type="gramEnd"/>
      <w:r w:rsidR="0001107B" w:rsidRPr="0063275B">
        <w:rPr>
          <w:sz w:val="20"/>
          <w:szCs w:val="20"/>
          <w:lang w:val="en-GB"/>
        </w:rPr>
        <w:t xml:space="preserve"> nature and heritability of attention-deficit/hyperactivity </w:t>
      </w:r>
      <w:r w:rsidR="0001107B" w:rsidRPr="0063275B">
        <w:rPr>
          <w:sz w:val="20"/>
          <w:szCs w:val="20"/>
          <w:lang w:val="en-GB"/>
        </w:rPr>
        <w:lastRenderedPageBreak/>
        <w:t xml:space="preserve">disorder. </w:t>
      </w:r>
      <w:r w:rsidR="0001107B" w:rsidRPr="0063275B">
        <w:rPr>
          <w:i/>
          <w:iCs/>
          <w:sz w:val="20"/>
          <w:szCs w:val="20"/>
          <w:lang w:val="en-GB"/>
        </w:rPr>
        <w:t>Child and Adolescent Psychiatric Clinics of North America</w:t>
      </w:r>
      <w:r w:rsidR="0001107B" w:rsidRPr="0063275B">
        <w:rPr>
          <w:sz w:val="20"/>
          <w:szCs w:val="20"/>
          <w:lang w:val="en-GB"/>
        </w:rPr>
        <w:t>. 10, 299-316.</w:t>
      </w:r>
    </w:p>
    <w:p w:rsidR="0001107B" w:rsidRPr="0063275B" w:rsidRDefault="00B0533F" w:rsidP="0063275B">
      <w:pPr>
        <w:numPr>
          <w:ilvl w:val="0"/>
          <w:numId w:val="5"/>
        </w:numPr>
        <w:snapToGrid w:val="0"/>
        <w:ind w:left="425" w:hanging="425"/>
        <w:jc w:val="both"/>
        <w:rPr>
          <w:sz w:val="20"/>
          <w:szCs w:val="20"/>
          <w:lang w:val="en-GB"/>
        </w:rPr>
      </w:pPr>
      <w:proofErr w:type="spellStart"/>
      <w:r w:rsidRPr="0063275B">
        <w:rPr>
          <w:sz w:val="20"/>
          <w:szCs w:val="20"/>
          <w:lang w:val="en-GB"/>
        </w:rPr>
        <w:t>Faraone</w:t>
      </w:r>
      <w:proofErr w:type="spellEnd"/>
      <w:r w:rsidR="0001107B" w:rsidRPr="0063275B">
        <w:rPr>
          <w:sz w:val="20"/>
          <w:szCs w:val="20"/>
          <w:lang w:val="en-GB"/>
        </w:rPr>
        <w:t xml:space="preserve">, S. V., </w:t>
      </w:r>
      <w:r w:rsidRPr="0063275B">
        <w:rPr>
          <w:sz w:val="20"/>
          <w:szCs w:val="20"/>
          <w:lang w:val="en-GB"/>
        </w:rPr>
        <w:t>Sergeant</w:t>
      </w:r>
      <w:r w:rsidR="0001107B" w:rsidRPr="0063275B">
        <w:rPr>
          <w:sz w:val="20"/>
          <w:szCs w:val="20"/>
          <w:lang w:val="en-GB"/>
        </w:rPr>
        <w:t xml:space="preserve">, J., </w:t>
      </w:r>
      <w:proofErr w:type="spellStart"/>
      <w:r w:rsidRPr="0063275B">
        <w:rPr>
          <w:sz w:val="20"/>
          <w:szCs w:val="20"/>
          <w:lang w:val="en-GB"/>
        </w:rPr>
        <w:t>Gillberg</w:t>
      </w:r>
      <w:proofErr w:type="spellEnd"/>
      <w:r w:rsidR="0001107B" w:rsidRPr="0063275B">
        <w:rPr>
          <w:sz w:val="20"/>
          <w:szCs w:val="20"/>
          <w:lang w:val="en-GB"/>
        </w:rPr>
        <w:t xml:space="preserve">, C. &amp; </w:t>
      </w:r>
      <w:proofErr w:type="spellStart"/>
      <w:r w:rsidRPr="0063275B">
        <w:rPr>
          <w:sz w:val="20"/>
          <w:szCs w:val="20"/>
          <w:lang w:val="en-GB"/>
        </w:rPr>
        <w:t>Biederman</w:t>
      </w:r>
      <w:proofErr w:type="spellEnd"/>
      <w:r w:rsidR="0001107B" w:rsidRPr="0063275B">
        <w:rPr>
          <w:sz w:val="20"/>
          <w:szCs w:val="20"/>
          <w:lang w:val="en-GB"/>
        </w:rPr>
        <w:t xml:space="preserve">, J., (2003). The worldwide prevalence of ADHD: Is it an American condition? </w:t>
      </w:r>
      <w:r w:rsidR="0001107B" w:rsidRPr="0063275B">
        <w:rPr>
          <w:i/>
          <w:iCs/>
          <w:sz w:val="20"/>
          <w:szCs w:val="20"/>
          <w:lang w:val="en-GB"/>
        </w:rPr>
        <w:t>World Psychiatry</w:t>
      </w:r>
      <w:r w:rsidR="0001107B" w:rsidRPr="0063275B">
        <w:rPr>
          <w:sz w:val="20"/>
          <w:szCs w:val="20"/>
          <w:lang w:val="en-GB"/>
        </w:rPr>
        <w:t>. 2, 104-113.</w:t>
      </w:r>
    </w:p>
    <w:p w:rsidR="0001107B" w:rsidRPr="0063275B" w:rsidRDefault="00B0533F" w:rsidP="0063275B">
      <w:pPr>
        <w:numPr>
          <w:ilvl w:val="0"/>
          <w:numId w:val="5"/>
        </w:numPr>
        <w:snapToGrid w:val="0"/>
        <w:ind w:left="425" w:hanging="425"/>
        <w:jc w:val="both"/>
        <w:rPr>
          <w:sz w:val="20"/>
          <w:szCs w:val="20"/>
          <w:lang w:val="en-GB"/>
        </w:rPr>
      </w:pPr>
      <w:r w:rsidRPr="0063275B">
        <w:rPr>
          <w:sz w:val="20"/>
          <w:szCs w:val="20"/>
          <w:lang w:val="en-GB"/>
        </w:rPr>
        <w:t>Fisher</w:t>
      </w:r>
      <w:r w:rsidR="0001107B" w:rsidRPr="0063275B">
        <w:rPr>
          <w:sz w:val="20"/>
          <w:szCs w:val="20"/>
          <w:lang w:val="en-GB"/>
        </w:rPr>
        <w:t xml:space="preserve">, B. C., &amp; </w:t>
      </w:r>
      <w:r w:rsidRPr="0063275B">
        <w:rPr>
          <w:sz w:val="20"/>
          <w:szCs w:val="20"/>
          <w:lang w:val="en-GB"/>
        </w:rPr>
        <w:t>Beckley</w:t>
      </w:r>
      <w:r w:rsidR="0001107B" w:rsidRPr="0063275B">
        <w:rPr>
          <w:sz w:val="20"/>
          <w:szCs w:val="20"/>
          <w:lang w:val="en-GB"/>
        </w:rPr>
        <w:t xml:space="preserve">, R. A. (1998). </w:t>
      </w:r>
      <w:r w:rsidR="0001107B" w:rsidRPr="0063275B">
        <w:rPr>
          <w:i/>
          <w:iCs/>
          <w:sz w:val="20"/>
          <w:szCs w:val="20"/>
          <w:lang w:val="en-GB"/>
        </w:rPr>
        <w:t>Attention deficit disorder: practical coping methods</w:t>
      </w:r>
      <w:r w:rsidR="0001107B" w:rsidRPr="0063275B">
        <w:rPr>
          <w:sz w:val="20"/>
          <w:szCs w:val="20"/>
          <w:lang w:val="en-GB"/>
        </w:rPr>
        <w:t>. Boca Raton, CRC Press.</w:t>
      </w:r>
    </w:p>
    <w:p w:rsidR="0001107B" w:rsidRPr="0063275B" w:rsidRDefault="00B0533F" w:rsidP="0063275B">
      <w:pPr>
        <w:numPr>
          <w:ilvl w:val="0"/>
          <w:numId w:val="5"/>
        </w:numPr>
        <w:snapToGrid w:val="0"/>
        <w:ind w:left="425" w:hanging="425"/>
        <w:jc w:val="both"/>
        <w:rPr>
          <w:sz w:val="20"/>
          <w:szCs w:val="20"/>
          <w:lang w:val="en-GB"/>
        </w:rPr>
      </w:pPr>
      <w:proofErr w:type="spellStart"/>
      <w:r w:rsidRPr="0063275B">
        <w:rPr>
          <w:sz w:val="20"/>
          <w:szCs w:val="20"/>
          <w:lang w:val="en-GB"/>
        </w:rPr>
        <w:t>Gadow</w:t>
      </w:r>
      <w:proofErr w:type="spellEnd"/>
      <w:r w:rsidRPr="0063275B">
        <w:rPr>
          <w:sz w:val="20"/>
          <w:szCs w:val="20"/>
          <w:lang w:val="en-GB"/>
        </w:rPr>
        <w:t xml:space="preserve"> </w:t>
      </w:r>
      <w:r w:rsidR="0001107B" w:rsidRPr="0063275B">
        <w:rPr>
          <w:sz w:val="20"/>
          <w:szCs w:val="20"/>
          <w:lang w:val="en-GB"/>
        </w:rPr>
        <w:t xml:space="preserve">KD, </w:t>
      </w:r>
      <w:proofErr w:type="spellStart"/>
      <w:r w:rsidRPr="0063275B">
        <w:rPr>
          <w:sz w:val="20"/>
          <w:szCs w:val="20"/>
          <w:lang w:val="en-GB"/>
        </w:rPr>
        <w:t>Devincent</w:t>
      </w:r>
      <w:proofErr w:type="spellEnd"/>
      <w:r w:rsidRPr="0063275B">
        <w:rPr>
          <w:sz w:val="20"/>
          <w:szCs w:val="20"/>
          <w:lang w:val="en-GB"/>
        </w:rPr>
        <w:t xml:space="preserve"> </w:t>
      </w:r>
      <w:r w:rsidR="0001107B" w:rsidRPr="0063275B">
        <w:rPr>
          <w:sz w:val="20"/>
          <w:szCs w:val="20"/>
          <w:lang w:val="en-GB"/>
        </w:rPr>
        <w:t xml:space="preserve">CJ, &amp; </w:t>
      </w:r>
      <w:r w:rsidRPr="0063275B">
        <w:rPr>
          <w:sz w:val="20"/>
          <w:szCs w:val="20"/>
          <w:lang w:val="en-GB"/>
        </w:rPr>
        <w:t xml:space="preserve">Pomeroy </w:t>
      </w:r>
      <w:r w:rsidR="0001107B" w:rsidRPr="0063275B">
        <w:rPr>
          <w:sz w:val="20"/>
          <w:szCs w:val="20"/>
          <w:lang w:val="en-GB"/>
        </w:rPr>
        <w:t xml:space="preserve">J. (2006). ADHD symptom subtypes in children with pervasive developmental disorder. </w:t>
      </w:r>
      <w:r w:rsidR="0001107B" w:rsidRPr="0063275B">
        <w:rPr>
          <w:i/>
          <w:iCs/>
          <w:sz w:val="20"/>
          <w:szCs w:val="20"/>
          <w:lang w:val="en-GB"/>
        </w:rPr>
        <w:t>Journal of Autism and Developmental Disorders</w:t>
      </w:r>
      <w:r w:rsidR="0001107B" w:rsidRPr="0063275B">
        <w:rPr>
          <w:sz w:val="20"/>
          <w:szCs w:val="20"/>
          <w:lang w:val="en-GB"/>
        </w:rPr>
        <w:t>. 36, 271-283.</w:t>
      </w:r>
    </w:p>
    <w:p w:rsidR="0001107B" w:rsidRPr="0063275B" w:rsidRDefault="00B0533F" w:rsidP="0063275B">
      <w:pPr>
        <w:numPr>
          <w:ilvl w:val="0"/>
          <w:numId w:val="5"/>
        </w:numPr>
        <w:snapToGrid w:val="0"/>
        <w:ind w:left="425" w:hanging="425"/>
        <w:jc w:val="both"/>
        <w:rPr>
          <w:sz w:val="20"/>
          <w:szCs w:val="20"/>
          <w:lang w:val="en-GB"/>
        </w:rPr>
      </w:pPr>
      <w:proofErr w:type="spellStart"/>
      <w:r w:rsidRPr="0063275B">
        <w:rPr>
          <w:sz w:val="20"/>
          <w:szCs w:val="20"/>
          <w:lang w:val="en-GB"/>
        </w:rPr>
        <w:t>Gadow</w:t>
      </w:r>
      <w:proofErr w:type="spellEnd"/>
      <w:r w:rsidRPr="0063275B">
        <w:rPr>
          <w:sz w:val="20"/>
          <w:szCs w:val="20"/>
          <w:lang w:val="en-GB"/>
        </w:rPr>
        <w:t xml:space="preserve"> </w:t>
      </w:r>
      <w:r w:rsidR="0001107B" w:rsidRPr="0063275B">
        <w:rPr>
          <w:sz w:val="20"/>
          <w:szCs w:val="20"/>
          <w:lang w:val="en-GB"/>
        </w:rPr>
        <w:t xml:space="preserve">KD, </w:t>
      </w:r>
      <w:proofErr w:type="spellStart"/>
      <w:r w:rsidRPr="0063275B">
        <w:rPr>
          <w:sz w:val="20"/>
          <w:szCs w:val="20"/>
          <w:lang w:val="en-GB"/>
        </w:rPr>
        <w:t>Devincent</w:t>
      </w:r>
      <w:proofErr w:type="spellEnd"/>
      <w:r w:rsidRPr="0063275B">
        <w:rPr>
          <w:sz w:val="20"/>
          <w:szCs w:val="20"/>
          <w:lang w:val="en-GB"/>
        </w:rPr>
        <w:t xml:space="preserve"> </w:t>
      </w:r>
      <w:r w:rsidR="0001107B" w:rsidRPr="0063275B">
        <w:rPr>
          <w:sz w:val="20"/>
          <w:szCs w:val="20"/>
          <w:lang w:val="en-GB"/>
        </w:rPr>
        <w:t xml:space="preserve">CJ, </w:t>
      </w:r>
      <w:r w:rsidRPr="0063275B">
        <w:rPr>
          <w:sz w:val="20"/>
          <w:szCs w:val="20"/>
          <w:lang w:val="en-GB"/>
        </w:rPr>
        <w:t xml:space="preserve">Pomeroy </w:t>
      </w:r>
      <w:r w:rsidR="0001107B" w:rsidRPr="0063275B">
        <w:rPr>
          <w:sz w:val="20"/>
          <w:szCs w:val="20"/>
          <w:lang w:val="en-GB"/>
        </w:rPr>
        <w:t xml:space="preserve">J, &amp; </w:t>
      </w:r>
      <w:proofErr w:type="spellStart"/>
      <w:r w:rsidRPr="0063275B">
        <w:rPr>
          <w:sz w:val="20"/>
          <w:szCs w:val="20"/>
          <w:lang w:val="en-GB"/>
        </w:rPr>
        <w:t>Azizian</w:t>
      </w:r>
      <w:proofErr w:type="spellEnd"/>
      <w:r w:rsidRPr="0063275B">
        <w:rPr>
          <w:sz w:val="20"/>
          <w:szCs w:val="20"/>
          <w:lang w:val="en-GB"/>
        </w:rPr>
        <w:t xml:space="preserve"> </w:t>
      </w:r>
      <w:r w:rsidR="0001107B" w:rsidRPr="0063275B">
        <w:rPr>
          <w:sz w:val="20"/>
          <w:szCs w:val="20"/>
          <w:lang w:val="en-GB"/>
        </w:rPr>
        <w:t xml:space="preserve">A. (2004). Psychiatric symptoms in preschool children with PDD and clinic and comparison samples. </w:t>
      </w:r>
      <w:r w:rsidR="0001107B" w:rsidRPr="0063275B">
        <w:rPr>
          <w:i/>
          <w:iCs/>
          <w:sz w:val="20"/>
          <w:szCs w:val="20"/>
          <w:lang w:val="en-GB"/>
        </w:rPr>
        <w:t>Journal of Autism and Developmental Disorders</w:t>
      </w:r>
      <w:r w:rsidR="0001107B" w:rsidRPr="0063275B">
        <w:rPr>
          <w:sz w:val="20"/>
          <w:szCs w:val="20"/>
          <w:lang w:val="en-GB"/>
        </w:rPr>
        <w:t>. 34, 379-393.</w:t>
      </w:r>
    </w:p>
    <w:p w:rsidR="0001107B" w:rsidRPr="0063275B" w:rsidRDefault="00B0533F" w:rsidP="0063275B">
      <w:pPr>
        <w:numPr>
          <w:ilvl w:val="0"/>
          <w:numId w:val="5"/>
        </w:numPr>
        <w:snapToGrid w:val="0"/>
        <w:ind w:left="425" w:hanging="425"/>
        <w:jc w:val="both"/>
        <w:rPr>
          <w:sz w:val="20"/>
          <w:szCs w:val="20"/>
          <w:lang w:val="en-GB"/>
        </w:rPr>
      </w:pPr>
      <w:r w:rsidRPr="0063275B">
        <w:rPr>
          <w:sz w:val="20"/>
          <w:szCs w:val="20"/>
          <w:lang w:val="en-GB"/>
        </w:rPr>
        <w:t>Geller</w:t>
      </w:r>
      <w:r w:rsidR="0001107B" w:rsidRPr="0063275B">
        <w:rPr>
          <w:sz w:val="20"/>
          <w:szCs w:val="20"/>
          <w:lang w:val="en-GB"/>
        </w:rPr>
        <w:t xml:space="preserve">, D. A., </w:t>
      </w:r>
      <w:proofErr w:type="spellStart"/>
      <w:r w:rsidRPr="0063275B">
        <w:rPr>
          <w:sz w:val="20"/>
          <w:szCs w:val="20"/>
          <w:lang w:val="en-GB"/>
        </w:rPr>
        <w:t>Biederman</w:t>
      </w:r>
      <w:proofErr w:type="spellEnd"/>
      <w:r w:rsidR="0001107B" w:rsidRPr="0063275B">
        <w:rPr>
          <w:sz w:val="20"/>
          <w:szCs w:val="20"/>
          <w:lang w:val="en-GB"/>
        </w:rPr>
        <w:t xml:space="preserve">, J., </w:t>
      </w:r>
      <w:r w:rsidRPr="0063275B">
        <w:rPr>
          <w:sz w:val="20"/>
          <w:szCs w:val="20"/>
          <w:lang w:val="en-GB"/>
        </w:rPr>
        <w:t>Griffin</w:t>
      </w:r>
      <w:r w:rsidR="0001107B" w:rsidRPr="0063275B">
        <w:rPr>
          <w:sz w:val="20"/>
          <w:szCs w:val="20"/>
          <w:lang w:val="en-GB"/>
        </w:rPr>
        <w:t xml:space="preserve">, S., </w:t>
      </w:r>
      <w:r w:rsidRPr="0063275B">
        <w:rPr>
          <w:sz w:val="20"/>
          <w:szCs w:val="20"/>
          <w:lang w:val="en-GB"/>
        </w:rPr>
        <w:t>Jones</w:t>
      </w:r>
      <w:r w:rsidR="0001107B" w:rsidRPr="0063275B">
        <w:rPr>
          <w:sz w:val="20"/>
          <w:szCs w:val="20"/>
          <w:lang w:val="en-GB"/>
        </w:rPr>
        <w:t xml:space="preserve">, J., &amp; </w:t>
      </w:r>
      <w:proofErr w:type="spellStart"/>
      <w:r w:rsidRPr="0063275B">
        <w:rPr>
          <w:sz w:val="20"/>
          <w:szCs w:val="20"/>
          <w:lang w:val="en-GB"/>
        </w:rPr>
        <w:t>Lefkowitz</w:t>
      </w:r>
      <w:proofErr w:type="spellEnd"/>
      <w:r w:rsidR="0001107B" w:rsidRPr="0063275B">
        <w:rPr>
          <w:sz w:val="20"/>
          <w:szCs w:val="20"/>
          <w:lang w:val="en-GB"/>
        </w:rPr>
        <w:t xml:space="preserve">, T. R. (1996). </w:t>
      </w:r>
      <w:proofErr w:type="spellStart"/>
      <w:r w:rsidR="0001107B" w:rsidRPr="0063275B">
        <w:rPr>
          <w:sz w:val="20"/>
          <w:szCs w:val="20"/>
          <w:lang w:val="en-GB"/>
        </w:rPr>
        <w:t>Comorbidity</w:t>
      </w:r>
      <w:proofErr w:type="spellEnd"/>
      <w:r w:rsidR="0001107B" w:rsidRPr="0063275B">
        <w:rPr>
          <w:sz w:val="20"/>
          <w:szCs w:val="20"/>
          <w:lang w:val="en-GB"/>
        </w:rPr>
        <w:t xml:space="preserve"> of Juvenile Obsessive-Compulsive Disorder with Disruptive </w:t>
      </w:r>
      <w:proofErr w:type="spellStart"/>
      <w:r w:rsidR="0001107B" w:rsidRPr="0063275B">
        <w:rPr>
          <w:sz w:val="20"/>
          <w:szCs w:val="20"/>
          <w:lang w:val="en-GB"/>
        </w:rPr>
        <w:t>Behavior</w:t>
      </w:r>
      <w:proofErr w:type="spellEnd"/>
      <w:r w:rsidR="0001107B" w:rsidRPr="0063275B">
        <w:rPr>
          <w:sz w:val="20"/>
          <w:szCs w:val="20"/>
          <w:lang w:val="en-GB"/>
        </w:rPr>
        <w:t xml:space="preserve"> Disorders. </w:t>
      </w:r>
      <w:r w:rsidR="0001107B" w:rsidRPr="0063275B">
        <w:rPr>
          <w:i/>
          <w:iCs/>
          <w:sz w:val="20"/>
          <w:szCs w:val="20"/>
          <w:lang w:val="en-GB"/>
        </w:rPr>
        <w:t>Journal of the American Academy of Child and Adolescent Psychiatry.</w:t>
      </w:r>
      <w:r w:rsidR="0001107B" w:rsidRPr="0063275B">
        <w:rPr>
          <w:sz w:val="20"/>
          <w:szCs w:val="20"/>
          <w:lang w:val="en-GB"/>
        </w:rPr>
        <w:t xml:space="preserve"> 35, 1637-1646.</w:t>
      </w:r>
    </w:p>
    <w:p w:rsidR="0001107B" w:rsidRPr="0063275B" w:rsidRDefault="00B0533F" w:rsidP="0063275B">
      <w:pPr>
        <w:numPr>
          <w:ilvl w:val="0"/>
          <w:numId w:val="5"/>
        </w:numPr>
        <w:snapToGrid w:val="0"/>
        <w:ind w:left="425" w:hanging="425"/>
        <w:jc w:val="both"/>
        <w:rPr>
          <w:sz w:val="20"/>
          <w:szCs w:val="20"/>
          <w:lang w:val="en-GB"/>
        </w:rPr>
      </w:pPr>
      <w:r w:rsidRPr="0063275B">
        <w:rPr>
          <w:sz w:val="20"/>
          <w:szCs w:val="20"/>
          <w:lang w:val="en-GB"/>
        </w:rPr>
        <w:t>Gomez</w:t>
      </w:r>
      <w:r w:rsidR="0001107B" w:rsidRPr="0063275B">
        <w:rPr>
          <w:sz w:val="20"/>
          <w:szCs w:val="20"/>
          <w:lang w:val="en-GB"/>
        </w:rPr>
        <w:t xml:space="preserve">, R., </w:t>
      </w:r>
      <w:r w:rsidRPr="0063275B">
        <w:rPr>
          <w:sz w:val="20"/>
          <w:szCs w:val="20"/>
          <w:lang w:val="en-GB"/>
        </w:rPr>
        <w:t>Harvey</w:t>
      </w:r>
      <w:r w:rsidR="0001107B" w:rsidRPr="0063275B">
        <w:rPr>
          <w:sz w:val="20"/>
          <w:szCs w:val="20"/>
          <w:lang w:val="en-GB"/>
        </w:rPr>
        <w:t xml:space="preserve">, J., </w:t>
      </w:r>
      <w:r w:rsidRPr="0063275B">
        <w:rPr>
          <w:sz w:val="20"/>
          <w:szCs w:val="20"/>
          <w:lang w:val="en-GB"/>
        </w:rPr>
        <w:t>Quick</w:t>
      </w:r>
      <w:r w:rsidR="0001107B" w:rsidRPr="0063275B">
        <w:rPr>
          <w:sz w:val="20"/>
          <w:szCs w:val="20"/>
          <w:lang w:val="en-GB"/>
        </w:rPr>
        <w:t xml:space="preserve">, C., </w:t>
      </w:r>
      <w:proofErr w:type="spellStart"/>
      <w:r w:rsidRPr="0063275B">
        <w:rPr>
          <w:sz w:val="20"/>
          <w:szCs w:val="20"/>
          <w:lang w:val="en-GB"/>
        </w:rPr>
        <w:t>Scharer</w:t>
      </w:r>
      <w:proofErr w:type="spellEnd"/>
      <w:r w:rsidR="0001107B" w:rsidRPr="0063275B">
        <w:rPr>
          <w:sz w:val="20"/>
          <w:szCs w:val="20"/>
          <w:lang w:val="en-GB"/>
        </w:rPr>
        <w:t xml:space="preserve">, I., &amp; </w:t>
      </w:r>
      <w:r w:rsidRPr="0063275B">
        <w:rPr>
          <w:sz w:val="20"/>
          <w:szCs w:val="20"/>
          <w:lang w:val="en-GB"/>
        </w:rPr>
        <w:t>Harris</w:t>
      </w:r>
      <w:r w:rsidR="0001107B" w:rsidRPr="0063275B">
        <w:rPr>
          <w:sz w:val="20"/>
          <w:szCs w:val="20"/>
          <w:lang w:val="en-GB"/>
        </w:rPr>
        <w:t xml:space="preserve">, G. (1999). DSM-IV AD/HD: Confirmatory Factor Models, Prevalence, and Gender and Age Differences Based on Parent and Teacher Ratings of Australian Primary School Children. </w:t>
      </w:r>
      <w:r w:rsidR="0001107B" w:rsidRPr="0063275B">
        <w:rPr>
          <w:i/>
          <w:iCs/>
          <w:sz w:val="20"/>
          <w:szCs w:val="20"/>
          <w:lang w:val="en-GB"/>
        </w:rPr>
        <w:t>Journal of Child Psychology and Psychiatry</w:t>
      </w:r>
      <w:r w:rsidR="0001107B" w:rsidRPr="0063275B">
        <w:rPr>
          <w:sz w:val="20"/>
          <w:szCs w:val="20"/>
          <w:lang w:val="en-GB"/>
        </w:rPr>
        <w:t>. 40, 265-274.</w:t>
      </w:r>
    </w:p>
    <w:p w:rsidR="0001107B" w:rsidRPr="0063275B" w:rsidRDefault="00B0533F" w:rsidP="0063275B">
      <w:pPr>
        <w:numPr>
          <w:ilvl w:val="0"/>
          <w:numId w:val="5"/>
        </w:numPr>
        <w:snapToGrid w:val="0"/>
        <w:ind w:left="425" w:hanging="425"/>
        <w:jc w:val="both"/>
        <w:rPr>
          <w:sz w:val="20"/>
          <w:szCs w:val="20"/>
          <w:lang w:val="en-GB"/>
        </w:rPr>
      </w:pPr>
      <w:r w:rsidRPr="0063275B">
        <w:rPr>
          <w:sz w:val="20"/>
          <w:szCs w:val="20"/>
          <w:lang w:val="en-GB"/>
        </w:rPr>
        <w:t xml:space="preserve">Gordon </w:t>
      </w:r>
      <w:r w:rsidR="0001107B" w:rsidRPr="0063275B">
        <w:rPr>
          <w:sz w:val="20"/>
          <w:szCs w:val="20"/>
          <w:lang w:val="en-GB"/>
        </w:rPr>
        <w:t xml:space="preserve">M, </w:t>
      </w:r>
      <w:proofErr w:type="spellStart"/>
      <w:r w:rsidRPr="0063275B">
        <w:rPr>
          <w:sz w:val="20"/>
          <w:szCs w:val="20"/>
          <w:lang w:val="en-GB"/>
        </w:rPr>
        <w:t>Antshel</w:t>
      </w:r>
      <w:proofErr w:type="spellEnd"/>
      <w:r w:rsidRPr="0063275B">
        <w:rPr>
          <w:sz w:val="20"/>
          <w:szCs w:val="20"/>
          <w:lang w:val="en-GB"/>
        </w:rPr>
        <w:t xml:space="preserve"> </w:t>
      </w:r>
      <w:r w:rsidR="0001107B" w:rsidRPr="0063275B">
        <w:rPr>
          <w:sz w:val="20"/>
          <w:szCs w:val="20"/>
          <w:lang w:val="en-GB"/>
        </w:rPr>
        <w:t xml:space="preserve">K, </w:t>
      </w:r>
      <w:proofErr w:type="spellStart"/>
      <w:r w:rsidRPr="0063275B">
        <w:rPr>
          <w:sz w:val="20"/>
          <w:szCs w:val="20"/>
          <w:lang w:val="en-GB"/>
        </w:rPr>
        <w:t>Faraone</w:t>
      </w:r>
      <w:proofErr w:type="spellEnd"/>
      <w:r w:rsidRPr="0063275B">
        <w:rPr>
          <w:sz w:val="20"/>
          <w:szCs w:val="20"/>
          <w:lang w:val="en-GB"/>
        </w:rPr>
        <w:t xml:space="preserve"> </w:t>
      </w:r>
      <w:r w:rsidR="0001107B" w:rsidRPr="0063275B">
        <w:rPr>
          <w:sz w:val="20"/>
          <w:szCs w:val="20"/>
          <w:lang w:val="en-GB"/>
        </w:rPr>
        <w:t xml:space="preserve">S, </w:t>
      </w:r>
      <w:r w:rsidRPr="0063275B">
        <w:rPr>
          <w:sz w:val="20"/>
          <w:szCs w:val="20"/>
          <w:lang w:val="en-GB"/>
        </w:rPr>
        <w:t xml:space="preserve">Barkley </w:t>
      </w:r>
      <w:r w:rsidR="0001107B" w:rsidRPr="0063275B">
        <w:rPr>
          <w:sz w:val="20"/>
          <w:szCs w:val="20"/>
          <w:lang w:val="en-GB"/>
        </w:rPr>
        <w:t xml:space="preserve">R, </w:t>
      </w:r>
      <w:r w:rsidRPr="0063275B">
        <w:rPr>
          <w:sz w:val="20"/>
          <w:szCs w:val="20"/>
          <w:lang w:val="en-GB"/>
        </w:rPr>
        <w:t xml:space="preserve">Lewandowski </w:t>
      </w:r>
      <w:r w:rsidR="0001107B" w:rsidRPr="0063275B">
        <w:rPr>
          <w:sz w:val="20"/>
          <w:szCs w:val="20"/>
          <w:lang w:val="en-GB"/>
        </w:rPr>
        <w:t xml:space="preserve">L, </w:t>
      </w:r>
      <w:proofErr w:type="spellStart"/>
      <w:r w:rsidRPr="0063275B">
        <w:rPr>
          <w:sz w:val="20"/>
          <w:szCs w:val="20"/>
          <w:lang w:val="en-GB"/>
        </w:rPr>
        <w:t>Hudziak</w:t>
      </w:r>
      <w:proofErr w:type="spellEnd"/>
      <w:r w:rsidRPr="0063275B">
        <w:rPr>
          <w:sz w:val="20"/>
          <w:szCs w:val="20"/>
          <w:lang w:val="en-GB"/>
        </w:rPr>
        <w:t xml:space="preserve"> </w:t>
      </w:r>
      <w:r w:rsidR="0001107B" w:rsidRPr="0063275B">
        <w:rPr>
          <w:sz w:val="20"/>
          <w:szCs w:val="20"/>
          <w:lang w:val="en-GB"/>
        </w:rPr>
        <w:t xml:space="preserve">JJ, </w:t>
      </w:r>
      <w:proofErr w:type="spellStart"/>
      <w:r w:rsidRPr="0063275B">
        <w:rPr>
          <w:sz w:val="20"/>
          <w:szCs w:val="20"/>
          <w:lang w:val="en-GB"/>
        </w:rPr>
        <w:t>Biederman</w:t>
      </w:r>
      <w:proofErr w:type="spellEnd"/>
      <w:r w:rsidRPr="0063275B">
        <w:rPr>
          <w:sz w:val="20"/>
          <w:szCs w:val="20"/>
          <w:lang w:val="en-GB"/>
        </w:rPr>
        <w:t xml:space="preserve"> </w:t>
      </w:r>
      <w:r w:rsidR="0001107B" w:rsidRPr="0063275B">
        <w:rPr>
          <w:sz w:val="20"/>
          <w:szCs w:val="20"/>
          <w:lang w:val="en-GB"/>
        </w:rPr>
        <w:t xml:space="preserve">J, &amp; </w:t>
      </w:r>
      <w:r w:rsidRPr="0063275B">
        <w:rPr>
          <w:sz w:val="20"/>
          <w:szCs w:val="20"/>
          <w:lang w:val="en-GB"/>
        </w:rPr>
        <w:t xml:space="preserve">Cunningham </w:t>
      </w:r>
      <w:r w:rsidR="0001107B" w:rsidRPr="0063275B">
        <w:rPr>
          <w:sz w:val="20"/>
          <w:szCs w:val="20"/>
          <w:lang w:val="en-GB"/>
        </w:rPr>
        <w:t xml:space="preserve">C. (2006). Symptoms versus impairment: the case for respecting DSM-IV's Criterion D. </w:t>
      </w:r>
      <w:r w:rsidR="0001107B" w:rsidRPr="0063275B">
        <w:rPr>
          <w:i/>
          <w:iCs/>
          <w:sz w:val="20"/>
          <w:szCs w:val="20"/>
          <w:lang w:val="en-GB"/>
        </w:rPr>
        <w:t>Journal of Attention Disorders</w:t>
      </w:r>
      <w:r w:rsidR="0001107B" w:rsidRPr="0063275B">
        <w:rPr>
          <w:sz w:val="20"/>
          <w:szCs w:val="20"/>
          <w:lang w:val="en-GB"/>
        </w:rPr>
        <w:t>. 9, 465-475.</w:t>
      </w:r>
    </w:p>
    <w:p w:rsidR="0001107B" w:rsidRPr="0063275B" w:rsidRDefault="00B0533F" w:rsidP="0063275B">
      <w:pPr>
        <w:numPr>
          <w:ilvl w:val="0"/>
          <w:numId w:val="5"/>
        </w:numPr>
        <w:snapToGrid w:val="0"/>
        <w:ind w:left="425" w:hanging="425"/>
        <w:jc w:val="both"/>
        <w:rPr>
          <w:sz w:val="20"/>
          <w:szCs w:val="20"/>
          <w:lang w:val="en-GB"/>
        </w:rPr>
      </w:pPr>
      <w:proofErr w:type="spellStart"/>
      <w:r w:rsidRPr="0063275B">
        <w:rPr>
          <w:sz w:val="20"/>
          <w:szCs w:val="20"/>
          <w:lang w:val="en-GB"/>
        </w:rPr>
        <w:t>Graetz</w:t>
      </w:r>
      <w:proofErr w:type="spellEnd"/>
      <w:r w:rsidRPr="0063275B">
        <w:rPr>
          <w:sz w:val="20"/>
          <w:szCs w:val="20"/>
          <w:lang w:val="en-GB"/>
        </w:rPr>
        <w:t xml:space="preserve"> </w:t>
      </w:r>
      <w:r w:rsidR="0001107B" w:rsidRPr="0063275B">
        <w:rPr>
          <w:sz w:val="20"/>
          <w:szCs w:val="20"/>
          <w:lang w:val="en-GB"/>
        </w:rPr>
        <w:t xml:space="preserve">BW, </w:t>
      </w:r>
      <w:r w:rsidRPr="0063275B">
        <w:rPr>
          <w:sz w:val="20"/>
          <w:szCs w:val="20"/>
          <w:lang w:val="en-GB"/>
        </w:rPr>
        <w:t xml:space="preserve">Sawyer </w:t>
      </w:r>
      <w:r w:rsidR="0001107B" w:rsidRPr="0063275B">
        <w:rPr>
          <w:sz w:val="20"/>
          <w:szCs w:val="20"/>
          <w:lang w:val="en-GB"/>
        </w:rPr>
        <w:t xml:space="preserve">MG, </w:t>
      </w:r>
      <w:proofErr w:type="spellStart"/>
      <w:r w:rsidRPr="0063275B">
        <w:rPr>
          <w:sz w:val="20"/>
          <w:szCs w:val="20"/>
          <w:lang w:val="en-GB"/>
        </w:rPr>
        <w:t>Hazell</w:t>
      </w:r>
      <w:proofErr w:type="spellEnd"/>
      <w:r w:rsidRPr="0063275B">
        <w:rPr>
          <w:sz w:val="20"/>
          <w:szCs w:val="20"/>
          <w:lang w:val="en-GB"/>
        </w:rPr>
        <w:t xml:space="preserve"> </w:t>
      </w:r>
      <w:r w:rsidR="0001107B" w:rsidRPr="0063275B">
        <w:rPr>
          <w:sz w:val="20"/>
          <w:szCs w:val="20"/>
          <w:lang w:val="en-GB"/>
        </w:rPr>
        <w:t xml:space="preserve">PL, </w:t>
      </w:r>
      <w:proofErr w:type="spellStart"/>
      <w:r w:rsidRPr="0063275B">
        <w:rPr>
          <w:sz w:val="20"/>
          <w:szCs w:val="20"/>
          <w:lang w:val="en-GB"/>
        </w:rPr>
        <w:t>Arney</w:t>
      </w:r>
      <w:proofErr w:type="spellEnd"/>
      <w:r w:rsidRPr="0063275B">
        <w:rPr>
          <w:sz w:val="20"/>
          <w:szCs w:val="20"/>
          <w:lang w:val="en-GB"/>
        </w:rPr>
        <w:t xml:space="preserve"> </w:t>
      </w:r>
      <w:r w:rsidR="0001107B" w:rsidRPr="0063275B">
        <w:rPr>
          <w:sz w:val="20"/>
          <w:szCs w:val="20"/>
          <w:lang w:val="en-GB"/>
        </w:rPr>
        <w:t xml:space="preserve">F, &amp; </w:t>
      </w:r>
      <w:proofErr w:type="spellStart"/>
      <w:r w:rsidRPr="0063275B">
        <w:rPr>
          <w:sz w:val="20"/>
          <w:szCs w:val="20"/>
          <w:lang w:val="en-GB"/>
        </w:rPr>
        <w:t>Baghurst</w:t>
      </w:r>
      <w:proofErr w:type="spellEnd"/>
      <w:r w:rsidRPr="0063275B">
        <w:rPr>
          <w:sz w:val="20"/>
          <w:szCs w:val="20"/>
          <w:lang w:val="en-GB"/>
        </w:rPr>
        <w:t xml:space="preserve"> </w:t>
      </w:r>
      <w:r w:rsidR="0001107B" w:rsidRPr="0063275B">
        <w:rPr>
          <w:sz w:val="20"/>
          <w:szCs w:val="20"/>
          <w:lang w:val="en-GB"/>
        </w:rPr>
        <w:t xml:space="preserve">P. (2001). Validity of DSM-IVADHD subtypes in a nationally representative sample of Australian children and adolescents. </w:t>
      </w:r>
      <w:r w:rsidR="0001107B" w:rsidRPr="0063275B">
        <w:rPr>
          <w:i/>
          <w:iCs/>
          <w:sz w:val="20"/>
          <w:szCs w:val="20"/>
          <w:lang w:val="en-GB"/>
        </w:rPr>
        <w:t>Journal of the American Academy of Child and Adolescent Psychiatry</w:t>
      </w:r>
      <w:r w:rsidR="0001107B" w:rsidRPr="0063275B">
        <w:rPr>
          <w:sz w:val="20"/>
          <w:szCs w:val="20"/>
          <w:lang w:val="en-GB"/>
        </w:rPr>
        <w:t>. 40, 1410-1417.</w:t>
      </w:r>
    </w:p>
    <w:p w:rsidR="0001107B" w:rsidRPr="0063275B" w:rsidRDefault="00B0533F" w:rsidP="0063275B">
      <w:pPr>
        <w:numPr>
          <w:ilvl w:val="0"/>
          <w:numId w:val="5"/>
        </w:numPr>
        <w:snapToGrid w:val="0"/>
        <w:ind w:left="425" w:hanging="425"/>
        <w:jc w:val="both"/>
        <w:rPr>
          <w:sz w:val="20"/>
          <w:szCs w:val="20"/>
          <w:lang w:val="en-GB"/>
        </w:rPr>
      </w:pPr>
      <w:proofErr w:type="spellStart"/>
      <w:r w:rsidRPr="0063275B">
        <w:rPr>
          <w:sz w:val="20"/>
          <w:szCs w:val="20"/>
          <w:lang w:val="en-GB"/>
        </w:rPr>
        <w:t>Grandinette</w:t>
      </w:r>
      <w:proofErr w:type="spellEnd"/>
      <w:r w:rsidR="0001107B" w:rsidRPr="0063275B">
        <w:rPr>
          <w:sz w:val="20"/>
          <w:szCs w:val="20"/>
          <w:lang w:val="en-GB"/>
        </w:rPr>
        <w:t xml:space="preserve">, S. (2006). </w:t>
      </w:r>
      <w:r w:rsidR="0001107B" w:rsidRPr="0063275B">
        <w:rPr>
          <w:i/>
          <w:iCs/>
          <w:sz w:val="20"/>
          <w:szCs w:val="20"/>
          <w:lang w:val="en-GB"/>
        </w:rPr>
        <w:t>Brain injury ADHD, LD, what's the difference?</w:t>
      </w:r>
      <w:r w:rsidR="0001107B" w:rsidRPr="0063275B">
        <w:rPr>
          <w:sz w:val="20"/>
          <w:szCs w:val="20"/>
          <w:lang w:val="en-GB"/>
        </w:rPr>
        <w:t xml:space="preserve"> Wake Forest, NC, Lash &amp; Associates Pub</w:t>
      </w:r>
      <w:proofErr w:type="gramStart"/>
      <w:r w:rsidR="0001107B" w:rsidRPr="0063275B">
        <w:rPr>
          <w:sz w:val="20"/>
          <w:szCs w:val="20"/>
          <w:lang w:val="en-GB"/>
        </w:rPr>
        <w:t>./</w:t>
      </w:r>
      <w:proofErr w:type="gramEnd"/>
      <w:r w:rsidR="0001107B" w:rsidRPr="0063275B">
        <w:rPr>
          <w:sz w:val="20"/>
          <w:szCs w:val="20"/>
          <w:lang w:val="en-GB"/>
        </w:rPr>
        <w:t>Training, Inc.</w:t>
      </w:r>
    </w:p>
    <w:p w:rsidR="0001107B" w:rsidRPr="0063275B" w:rsidRDefault="00B0533F" w:rsidP="0063275B">
      <w:pPr>
        <w:numPr>
          <w:ilvl w:val="0"/>
          <w:numId w:val="5"/>
        </w:numPr>
        <w:snapToGrid w:val="0"/>
        <w:ind w:left="425" w:hanging="425"/>
        <w:jc w:val="both"/>
        <w:rPr>
          <w:sz w:val="20"/>
          <w:szCs w:val="20"/>
          <w:lang w:val="en-GB"/>
        </w:rPr>
      </w:pPr>
      <w:proofErr w:type="spellStart"/>
      <w:r w:rsidRPr="0063275B">
        <w:rPr>
          <w:sz w:val="20"/>
          <w:szCs w:val="20"/>
          <w:lang w:val="en-GB"/>
        </w:rPr>
        <w:t>Greenblatt</w:t>
      </w:r>
      <w:proofErr w:type="spellEnd"/>
      <w:r w:rsidR="0001107B" w:rsidRPr="0063275B">
        <w:rPr>
          <w:sz w:val="20"/>
          <w:szCs w:val="20"/>
          <w:lang w:val="en-GB"/>
        </w:rPr>
        <w:t xml:space="preserve">, A.P. (1994). Gender and ethnicity bias in the assessment of attention deficit disorder. </w:t>
      </w:r>
      <w:r w:rsidR="0001107B" w:rsidRPr="0063275B">
        <w:rPr>
          <w:i/>
          <w:iCs/>
          <w:sz w:val="20"/>
          <w:szCs w:val="20"/>
          <w:lang w:val="en-GB"/>
        </w:rPr>
        <w:t xml:space="preserve">Social Work in Education, 16, </w:t>
      </w:r>
      <w:r w:rsidR="0001107B" w:rsidRPr="0063275B">
        <w:rPr>
          <w:sz w:val="20"/>
          <w:szCs w:val="20"/>
          <w:lang w:val="en-GB"/>
        </w:rPr>
        <w:t>89-96.</w:t>
      </w:r>
    </w:p>
    <w:p w:rsidR="0001107B" w:rsidRPr="0063275B" w:rsidRDefault="00B0533F" w:rsidP="0063275B">
      <w:pPr>
        <w:numPr>
          <w:ilvl w:val="0"/>
          <w:numId w:val="5"/>
        </w:numPr>
        <w:snapToGrid w:val="0"/>
        <w:ind w:left="425" w:hanging="425"/>
        <w:jc w:val="both"/>
        <w:rPr>
          <w:sz w:val="20"/>
          <w:szCs w:val="20"/>
          <w:lang w:val="en-GB"/>
        </w:rPr>
      </w:pPr>
      <w:r w:rsidRPr="0063275B">
        <w:rPr>
          <w:sz w:val="20"/>
          <w:szCs w:val="20"/>
          <w:lang w:val="en-GB"/>
        </w:rPr>
        <w:t xml:space="preserve">Hagerman </w:t>
      </w:r>
      <w:proofErr w:type="gramStart"/>
      <w:r w:rsidR="0001107B" w:rsidRPr="0063275B">
        <w:rPr>
          <w:sz w:val="20"/>
          <w:szCs w:val="20"/>
          <w:lang w:val="en-GB"/>
        </w:rPr>
        <w:t>RJ,</w:t>
      </w:r>
      <w:proofErr w:type="gramEnd"/>
      <w:r w:rsidR="0001107B" w:rsidRPr="0063275B">
        <w:rPr>
          <w:sz w:val="20"/>
          <w:szCs w:val="20"/>
          <w:lang w:val="en-GB"/>
        </w:rPr>
        <w:t xml:space="preserve"> &amp; </w:t>
      </w:r>
      <w:r w:rsidRPr="0063275B">
        <w:rPr>
          <w:sz w:val="20"/>
          <w:szCs w:val="20"/>
          <w:lang w:val="en-GB"/>
        </w:rPr>
        <w:t xml:space="preserve">Hagerman </w:t>
      </w:r>
      <w:r w:rsidR="0001107B" w:rsidRPr="0063275B">
        <w:rPr>
          <w:sz w:val="20"/>
          <w:szCs w:val="20"/>
          <w:lang w:val="en-GB"/>
        </w:rPr>
        <w:t>PJ. (2001). Fragile X syndrome: a model of gene-brain-</w:t>
      </w:r>
      <w:proofErr w:type="spellStart"/>
      <w:r w:rsidR="0001107B" w:rsidRPr="0063275B">
        <w:rPr>
          <w:sz w:val="20"/>
          <w:szCs w:val="20"/>
          <w:lang w:val="en-GB"/>
        </w:rPr>
        <w:t>behavior</w:t>
      </w:r>
      <w:proofErr w:type="spellEnd"/>
      <w:r w:rsidR="0001107B" w:rsidRPr="0063275B">
        <w:rPr>
          <w:sz w:val="20"/>
          <w:szCs w:val="20"/>
          <w:lang w:val="en-GB"/>
        </w:rPr>
        <w:t xml:space="preserve"> relationships. </w:t>
      </w:r>
      <w:r w:rsidR="0001107B" w:rsidRPr="0063275B">
        <w:rPr>
          <w:i/>
          <w:iCs/>
          <w:sz w:val="20"/>
          <w:szCs w:val="20"/>
          <w:lang w:val="en-GB"/>
        </w:rPr>
        <w:t>Molecular Genetics and Metabolism</w:t>
      </w:r>
      <w:r w:rsidR="0001107B" w:rsidRPr="0063275B">
        <w:rPr>
          <w:sz w:val="20"/>
          <w:szCs w:val="20"/>
          <w:lang w:val="en-GB"/>
        </w:rPr>
        <w:t>. 74, 89-97.</w:t>
      </w:r>
    </w:p>
    <w:p w:rsidR="0001107B" w:rsidRPr="0063275B" w:rsidRDefault="00B0533F" w:rsidP="0063275B">
      <w:pPr>
        <w:numPr>
          <w:ilvl w:val="0"/>
          <w:numId w:val="5"/>
        </w:numPr>
        <w:snapToGrid w:val="0"/>
        <w:ind w:left="425" w:hanging="425"/>
        <w:jc w:val="both"/>
        <w:rPr>
          <w:sz w:val="20"/>
          <w:szCs w:val="20"/>
          <w:lang w:val="en-GB"/>
        </w:rPr>
      </w:pPr>
      <w:proofErr w:type="spellStart"/>
      <w:r w:rsidRPr="0063275B">
        <w:rPr>
          <w:sz w:val="20"/>
          <w:szCs w:val="20"/>
          <w:lang w:val="en-GB"/>
        </w:rPr>
        <w:lastRenderedPageBreak/>
        <w:t>Harpin</w:t>
      </w:r>
      <w:proofErr w:type="spellEnd"/>
      <w:r w:rsidRPr="0063275B">
        <w:rPr>
          <w:sz w:val="20"/>
          <w:szCs w:val="20"/>
          <w:lang w:val="en-GB"/>
        </w:rPr>
        <w:t xml:space="preserve"> </w:t>
      </w:r>
      <w:r w:rsidR="0001107B" w:rsidRPr="0063275B">
        <w:rPr>
          <w:sz w:val="20"/>
          <w:szCs w:val="20"/>
          <w:lang w:val="en-GB"/>
        </w:rPr>
        <w:t xml:space="preserve">VA. (2005). </w:t>
      </w:r>
      <w:proofErr w:type="gramStart"/>
      <w:r w:rsidR="0001107B" w:rsidRPr="0063275B">
        <w:rPr>
          <w:sz w:val="20"/>
          <w:szCs w:val="20"/>
          <w:lang w:val="en-GB"/>
        </w:rPr>
        <w:t>The</w:t>
      </w:r>
      <w:proofErr w:type="gramEnd"/>
      <w:r w:rsidR="0001107B" w:rsidRPr="0063275B">
        <w:rPr>
          <w:sz w:val="20"/>
          <w:szCs w:val="20"/>
          <w:lang w:val="en-GB"/>
        </w:rPr>
        <w:t xml:space="preserve"> effect of ADHD on the life of an individual, their family, and community from preschool to adult life. </w:t>
      </w:r>
      <w:r w:rsidR="0001107B" w:rsidRPr="0063275B">
        <w:rPr>
          <w:i/>
          <w:iCs/>
          <w:sz w:val="20"/>
          <w:szCs w:val="20"/>
          <w:lang w:val="en-GB"/>
        </w:rPr>
        <w:t xml:space="preserve">Archives of Disease in Childhood. </w:t>
      </w:r>
      <w:r w:rsidR="0001107B" w:rsidRPr="0063275B">
        <w:rPr>
          <w:sz w:val="20"/>
          <w:szCs w:val="20"/>
          <w:lang w:val="en-GB"/>
        </w:rPr>
        <w:t>90, 2-7.</w:t>
      </w:r>
    </w:p>
    <w:p w:rsidR="0001107B" w:rsidRPr="0063275B" w:rsidRDefault="001E068A" w:rsidP="0063275B">
      <w:pPr>
        <w:numPr>
          <w:ilvl w:val="0"/>
          <w:numId w:val="5"/>
        </w:numPr>
        <w:snapToGrid w:val="0"/>
        <w:ind w:left="425" w:hanging="425"/>
        <w:jc w:val="both"/>
        <w:rPr>
          <w:sz w:val="20"/>
          <w:szCs w:val="20"/>
          <w:lang w:val="en-GB"/>
        </w:rPr>
      </w:pPr>
      <w:proofErr w:type="spellStart"/>
      <w:r w:rsidRPr="0063275B">
        <w:rPr>
          <w:sz w:val="20"/>
          <w:szCs w:val="20"/>
          <w:lang w:val="en-GB"/>
        </w:rPr>
        <w:t>Hawi</w:t>
      </w:r>
      <w:proofErr w:type="spellEnd"/>
      <w:r w:rsidR="0001107B" w:rsidRPr="0063275B">
        <w:rPr>
          <w:sz w:val="20"/>
          <w:szCs w:val="20"/>
          <w:lang w:val="en-GB"/>
        </w:rPr>
        <w:t xml:space="preserve">, Z., </w:t>
      </w:r>
      <w:proofErr w:type="spellStart"/>
      <w:r w:rsidRPr="0063275B">
        <w:rPr>
          <w:sz w:val="20"/>
          <w:szCs w:val="20"/>
          <w:lang w:val="en-GB"/>
        </w:rPr>
        <w:t>Segurado</w:t>
      </w:r>
      <w:proofErr w:type="spellEnd"/>
      <w:r w:rsidR="0001107B" w:rsidRPr="0063275B">
        <w:rPr>
          <w:sz w:val="20"/>
          <w:szCs w:val="20"/>
          <w:lang w:val="en-GB"/>
        </w:rPr>
        <w:t xml:space="preserve">, R., </w:t>
      </w:r>
      <w:r w:rsidRPr="0063275B">
        <w:rPr>
          <w:sz w:val="20"/>
          <w:szCs w:val="20"/>
          <w:lang w:val="en-GB"/>
        </w:rPr>
        <w:t>Conroy</w:t>
      </w:r>
      <w:r w:rsidR="0001107B" w:rsidRPr="0063275B">
        <w:rPr>
          <w:sz w:val="20"/>
          <w:szCs w:val="20"/>
          <w:lang w:val="en-GB"/>
        </w:rPr>
        <w:t xml:space="preserve">, J., </w:t>
      </w:r>
      <w:r w:rsidRPr="0063275B">
        <w:rPr>
          <w:sz w:val="20"/>
          <w:szCs w:val="20"/>
          <w:lang w:val="en-GB"/>
        </w:rPr>
        <w:t>Sheehan</w:t>
      </w:r>
      <w:r w:rsidR="0001107B" w:rsidRPr="0063275B">
        <w:rPr>
          <w:sz w:val="20"/>
          <w:szCs w:val="20"/>
          <w:lang w:val="en-GB"/>
        </w:rPr>
        <w:t xml:space="preserve">, K., </w:t>
      </w:r>
      <w:r w:rsidRPr="0063275B">
        <w:rPr>
          <w:sz w:val="20"/>
          <w:szCs w:val="20"/>
          <w:lang w:val="en-GB"/>
        </w:rPr>
        <w:t>Lowe</w:t>
      </w:r>
      <w:r w:rsidR="0001107B" w:rsidRPr="0063275B">
        <w:rPr>
          <w:sz w:val="20"/>
          <w:szCs w:val="20"/>
          <w:lang w:val="en-GB"/>
        </w:rPr>
        <w:t xml:space="preserve">, N., </w:t>
      </w:r>
      <w:proofErr w:type="spellStart"/>
      <w:r w:rsidRPr="0063275B">
        <w:rPr>
          <w:sz w:val="20"/>
          <w:szCs w:val="20"/>
          <w:lang w:val="en-GB"/>
        </w:rPr>
        <w:t>Kirley</w:t>
      </w:r>
      <w:proofErr w:type="spellEnd"/>
      <w:r w:rsidR="0001107B" w:rsidRPr="0063275B">
        <w:rPr>
          <w:sz w:val="20"/>
          <w:szCs w:val="20"/>
          <w:lang w:val="en-GB"/>
        </w:rPr>
        <w:t xml:space="preserve">, A., </w:t>
      </w:r>
      <w:r w:rsidRPr="0063275B">
        <w:rPr>
          <w:sz w:val="20"/>
          <w:szCs w:val="20"/>
          <w:lang w:val="en-GB"/>
        </w:rPr>
        <w:t>Shields</w:t>
      </w:r>
      <w:r w:rsidR="0001107B" w:rsidRPr="0063275B">
        <w:rPr>
          <w:sz w:val="20"/>
          <w:szCs w:val="20"/>
          <w:lang w:val="en-GB"/>
        </w:rPr>
        <w:t xml:space="preserve">, D., </w:t>
      </w:r>
      <w:r w:rsidRPr="0063275B">
        <w:rPr>
          <w:sz w:val="20"/>
          <w:szCs w:val="20"/>
          <w:lang w:val="en-GB"/>
        </w:rPr>
        <w:t>Fitzgerald</w:t>
      </w:r>
      <w:r w:rsidR="0001107B" w:rsidRPr="0063275B">
        <w:rPr>
          <w:sz w:val="20"/>
          <w:szCs w:val="20"/>
          <w:lang w:val="en-GB"/>
        </w:rPr>
        <w:t xml:space="preserve">, M., </w:t>
      </w:r>
      <w:r w:rsidRPr="0063275B">
        <w:rPr>
          <w:sz w:val="20"/>
          <w:szCs w:val="20"/>
          <w:lang w:val="en-GB"/>
        </w:rPr>
        <w:t>Gallagher</w:t>
      </w:r>
      <w:r w:rsidR="0001107B" w:rsidRPr="0063275B">
        <w:rPr>
          <w:sz w:val="20"/>
          <w:szCs w:val="20"/>
          <w:lang w:val="en-GB"/>
        </w:rPr>
        <w:t xml:space="preserve">, L., &amp; </w:t>
      </w:r>
      <w:r w:rsidRPr="0063275B">
        <w:rPr>
          <w:sz w:val="20"/>
          <w:szCs w:val="20"/>
          <w:lang w:val="en-GB"/>
        </w:rPr>
        <w:t>Gill</w:t>
      </w:r>
      <w:r w:rsidR="0001107B" w:rsidRPr="0063275B">
        <w:rPr>
          <w:sz w:val="20"/>
          <w:szCs w:val="20"/>
          <w:lang w:val="en-GB"/>
        </w:rPr>
        <w:t xml:space="preserve">, M. (2005). Preferential Transmission of Paternal Alleles at Risk Genes in Attention-Deficit/Hyperactivity Disorder. </w:t>
      </w:r>
      <w:r w:rsidR="0001107B" w:rsidRPr="0063275B">
        <w:rPr>
          <w:i/>
          <w:iCs/>
          <w:sz w:val="20"/>
          <w:szCs w:val="20"/>
          <w:lang w:val="en-GB"/>
        </w:rPr>
        <w:t>American Journal of Human Genetics</w:t>
      </w:r>
      <w:r w:rsidR="0001107B" w:rsidRPr="0063275B">
        <w:rPr>
          <w:sz w:val="20"/>
          <w:szCs w:val="20"/>
          <w:lang w:val="en-GB"/>
        </w:rPr>
        <w:t>. 77, 958-965.</w:t>
      </w:r>
    </w:p>
    <w:p w:rsidR="0001107B" w:rsidRPr="0063275B" w:rsidRDefault="001E068A" w:rsidP="0063275B">
      <w:pPr>
        <w:numPr>
          <w:ilvl w:val="0"/>
          <w:numId w:val="5"/>
        </w:numPr>
        <w:snapToGrid w:val="0"/>
        <w:ind w:left="425" w:hanging="425"/>
        <w:jc w:val="both"/>
        <w:rPr>
          <w:sz w:val="20"/>
          <w:szCs w:val="20"/>
          <w:lang w:val="en-GB"/>
        </w:rPr>
      </w:pPr>
      <w:proofErr w:type="spellStart"/>
      <w:r w:rsidRPr="0063275B">
        <w:rPr>
          <w:sz w:val="20"/>
          <w:szCs w:val="20"/>
          <w:lang w:val="en-GB"/>
        </w:rPr>
        <w:t>Hinshaw</w:t>
      </w:r>
      <w:proofErr w:type="spellEnd"/>
      <w:r w:rsidR="0001107B" w:rsidRPr="0063275B">
        <w:rPr>
          <w:sz w:val="20"/>
          <w:szCs w:val="20"/>
          <w:lang w:val="en-GB"/>
        </w:rPr>
        <w:t xml:space="preserve">, S.P. (1992). Academic underachievement, attention deficits, and aggression: </w:t>
      </w:r>
      <w:proofErr w:type="spellStart"/>
      <w:r w:rsidR="0001107B" w:rsidRPr="0063275B">
        <w:rPr>
          <w:sz w:val="20"/>
          <w:szCs w:val="20"/>
          <w:lang w:val="en-GB"/>
        </w:rPr>
        <w:t>comorbidity</w:t>
      </w:r>
      <w:proofErr w:type="spellEnd"/>
      <w:r w:rsidR="0001107B" w:rsidRPr="0063275B">
        <w:rPr>
          <w:sz w:val="20"/>
          <w:szCs w:val="20"/>
          <w:lang w:val="en-GB"/>
        </w:rPr>
        <w:t xml:space="preserve"> and implications for intervention. Journal of Consulting and Clinical Psychology. 60, 893-903.</w:t>
      </w:r>
    </w:p>
    <w:p w:rsidR="0001107B" w:rsidRPr="0063275B" w:rsidRDefault="001E068A" w:rsidP="0063275B">
      <w:pPr>
        <w:numPr>
          <w:ilvl w:val="0"/>
          <w:numId w:val="5"/>
        </w:numPr>
        <w:snapToGrid w:val="0"/>
        <w:ind w:left="425" w:hanging="425"/>
        <w:jc w:val="both"/>
        <w:rPr>
          <w:sz w:val="20"/>
          <w:szCs w:val="20"/>
          <w:lang w:val="en-GB"/>
        </w:rPr>
      </w:pPr>
      <w:r w:rsidRPr="0063275B">
        <w:rPr>
          <w:sz w:val="20"/>
          <w:szCs w:val="20"/>
          <w:lang w:val="en-GB"/>
        </w:rPr>
        <w:t>Hyman</w:t>
      </w:r>
      <w:r w:rsidR="0001107B" w:rsidRPr="0063275B">
        <w:rPr>
          <w:sz w:val="20"/>
          <w:szCs w:val="20"/>
          <w:lang w:val="en-GB"/>
        </w:rPr>
        <w:t xml:space="preserve">, S. E. (2001). </w:t>
      </w:r>
      <w:r w:rsidR="0001107B" w:rsidRPr="0063275B">
        <w:rPr>
          <w:i/>
          <w:iCs/>
          <w:sz w:val="20"/>
          <w:szCs w:val="20"/>
          <w:lang w:val="en-GB"/>
        </w:rPr>
        <w:t>Attention-deficit hyperactivity disorders</w:t>
      </w:r>
      <w:r w:rsidR="0001107B" w:rsidRPr="0063275B">
        <w:rPr>
          <w:sz w:val="20"/>
          <w:szCs w:val="20"/>
          <w:lang w:val="en-GB"/>
        </w:rPr>
        <w:t xml:space="preserve">. Science of mental health, v. 4. New York, </w:t>
      </w:r>
      <w:proofErr w:type="spellStart"/>
      <w:r w:rsidR="0001107B" w:rsidRPr="0063275B">
        <w:rPr>
          <w:sz w:val="20"/>
          <w:szCs w:val="20"/>
          <w:lang w:val="en-GB"/>
        </w:rPr>
        <w:t>Routledge</w:t>
      </w:r>
      <w:proofErr w:type="spellEnd"/>
      <w:r w:rsidR="0001107B" w:rsidRPr="0063275B">
        <w:rPr>
          <w:sz w:val="20"/>
          <w:szCs w:val="20"/>
          <w:lang w:val="en-GB"/>
        </w:rPr>
        <w:t>.</w:t>
      </w:r>
    </w:p>
    <w:p w:rsidR="0001107B" w:rsidRPr="0063275B" w:rsidRDefault="001E068A" w:rsidP="0063275B">
      <w:pPr>
        <w:numPr>
          <w:ilvl w:val="0"/>
          <w:numId w:val="5"/>
        </w:numPr>
        <w:snapToGrid w:val="0"/>
        <w:ind w:left="425" w:hanging="425"/>
        <w:jc w:val="both"/>
        <w:rPr>
          <w:sz w:val="20"/>
          <w:szCs w:val="20"/>
          <w:lang w:val="en-GB"/>
        </w:rPr>
      </w:pPr>
      <w:r w:rsidRPr="0063275B">
        <w:rPr>
          <w:sz w:val="20"/>
          <w:szCs w:val="20"/>
          <w:lang w:val="en-GB"/>
        </w:rPr>
        <w:t xml:space="preserve">Jackson </w:t>
      </w:r>
      <w:r w:rsidR="0001107B" w:rsidRPr="0063275B">
        <w:rPr>
          <w:sz w:val="20"/>
          <w:szCs w:val="20"/>
          <w:lang w:val="en-GB"/>
        </w:rPr>
        <w:t xml:space="preserve">DA, &amp; </w:t>
      </w:r>
      <w:r w:rsidRPr="0063275B">
        <w:rPr>
          <w:sz w:val="20"/>
          <w:szCs w:val="20"/>
          <w:lang w:val="en-GB"/>
        </w:rPr>
        <w:t xml:space="preserve">King </w:t>
      </w:r>
      <w:r w:rsidR="0001107B" w:rsidRPr="0063275B">
        <w:rPr>
          <w:sz w:val="20"/>
          <w:szCs w:val="20"/>
          <w:lang w:val="en-GB"/>
        </w:rPr>
        <w:t xml:space="preserve">AR. (2004). Gender differences in the effects of oppositional </w:t>
      </w:r>
      <w:proofErr w:type="spellStart"/>
      <w:r w:rsidR="0001107B" w:rsidRPr="0063275B">
        <w:rPr>
          <w:sz w:val="20"/>
          <w:szCs w:val="20"/>
          <w:lang w:val="en-GB"/>
        </w:rPr>
        <w:t>behavior</w:t>
      </w:r>
      <w:proofErr w:type="spellEnd"/>
      <w:r w:rsidR="0001107B" w:rsidRPr="0063275B">
        <w:rPr>
          <w:sz w:val="20"/>
          <w:szCs w:val="20"/>
          <w:lang w:val="en-GB"/>
        </w:rPr>
        <w:t xml:space="preserve"> on teacher ratings of ADHD symptoms. </w:t>
      </w:r>
      <w:r w:rsidR="0001107B" w:rsidRPr="0063275B">
        <w:rPr>
          <w:i/>
          <w:iCs/>
          <w:sz w:val="20"/>
          <w:szCs w:val="20"/>
          <w:lang w:val="en-GB"/>
        </w:rPr>
        <w:t>Journal of Abnormal Child Psychology</w:t>
      </w:r>
      <w:r w:rsidR="0001107B" w:rsidRPr="0063275B">
        <w:rPr>
          <w:sz w:val="20"/>
          <w:szCs w:val="20"/>
          <w:lang w:val="en-GB"/>
        </w:rPr>
        <w:t>. 32, 215-224.</w:t>
      </w:r>
    </w:p>
    <w:p w:rsidR="0001107B" w:rsidRPr="0063275B" w:rsidRDefault="001E068A" w:rsidP="0063275B">
      <w:pPr>
        <w:numPr>
          <w:ilvl w:val="0"/>
          <w:numId w:val="5"/>
        </w:numPr>
        <w:snapToGrid w:val="0"/>
        <w:ind w:left="425" w:hanging="425"/>
        <w:jc w:val="both"/>
        <w:rPr>
          <w:sz w:val="20"/>
          <w:szCs w:val="20"/>
          <w:lang w:val="en-GB"/>
        </w:rPr>
      </w:pPr>
      <w:r w:rsidRPr="0063275B">
        <w:rPr>
          <w:sz w:val="20"/>
          <w:szCs w:val="20"/>
          <w:lang w:val="en-GB"/>
        </w:rPr>
        <w:t xml:space="preserve">Jensen </w:t>
      </w:r>
      <w:r w:rsidR="0001107B" w:rsidRPr="0063275B">
        <w:rPr>
          <w:sz w:val="20"/>
          <w:szCs w:val="20"/>
          <w:lang w:val="en-GB"/>
        </w:rPr>
        <w:t xml:space="preserve">VK, </w:t>
      </w:r>
      <w:proofErr w:type="spellStart"/>
      <w:r w:rsidRPr="0063275B">
        <w:rPr>
          <w:sz w:val="20"/>
          <w:szCs w:val="20"/>
          <w:lang w:val="en-GB"/>
        </w:rPr>
        <w:t>Larrieu</w:t>
      </w:r>
      <w:proofErr w:type="spellEnd"/>
      <w:r w:rsidRPr="0063275B">
        <w:rPr>
          <w:sz w:val="20"/>
          <w:szCs w:val="20"/>
          <w:lang w:val="en-GB"/>
        </w:rPr>
        <w:t xml:space="preserve"> </w:t>
      </w:r>
      <w:r w:rsidR="0001107B" w:rsidRPr="0063275B">
        <w:rPr>
          <w:sz w:val="20"/>
          <w:szCs w:val="20"/>
          <w:lang w:val="en-GB"/>
        </w:rPr>
        <w:t xml:space="preserve">JA, &amp; </w:t>
      </w:r>
      <w:r w:rsidRPr="0063275B">
        <w:rPr>
          <w:sz w:val="20"/>
          <w:szCs w:val="20"/>
          <w:lang w:val="en-GB"/>
        </w:rPr>
        <w:t xml:space="preserve">Mack </w:t>
      </w:r>
      <w:r w:rsidR="0001107B" w:rsidRPr="0063275B">
        <w:rPr>
          <w:sz w:val="20"/>
          <w:szCs w:val="20"/>
          <w:lang w:val="en-GB"/>
        </w:rPr>
        <w:t xml:space="preserve">KK. (1997). Differential diagnosis between attention-deficit/hyperactivity disorder and pervasive developmental disorder--not otherwise specified. </w:t>
      </w:r>
      <w:r w:rsidR="0001107B" w:rsidRPr="0063275B">
        <w:rPr>
          <w:i/>
          <w:iCs/>
          <w:sz w:val="20"/>
          <w:szCs w:val="20"/>
          <w:lang w:val="en-GB"/>
        </w:rPr>
        <w:t xml:space="preserve">Clinical </w:t>
      </w:r>
      <w:proofErr w:type="spellStart"/>
      <w:r w:rsidR="0001107B" w:rsidRPr="0063275B">
        <w:rPr>
          <w:i/>
          <w:iCs/>
          <w:sz w:val="20"/>
          <w:szCs w:val="20"/>
          <w:lang w:val="en-GB"/>
        </w:rPr>
        <w:t>Pediatrics</w:t>
      </w:r>
      <w:proofErr w:type="spellEnd"/>
      <w:r w:rsidR="0001107B" w:rsidRPr="0063275B">
        <w:rPr>
          <w:sz w:val="20"/>
          <w:szCs w:val="20"/>
          <w:lang w:val="en-GB"/>
        </w:rPr>
        <w:t>. 36, 555-561.</w:t>
      </w:r>
    </w:p>
    <w:p w:rsidR="0001107B" w:rsidRPr="0063275B" w:rsidRDefault="001E068A" w:rsidP="0063275B">
      <w:pPr>
        <w:numPr>
          <w:ilvl w:val="0"/>
          <w:numId w:val="5"/>
        </w:numPr>
        <w:snapToGrid w:val="0"/>
        <w:ind w:left="425" w:hanging="425"/>
        <w:jc w:val="both"/>
        <w:rPr>
          <w:sz w:val="20"/>
          <w:szCs w:val="20"/>
          <w:lang w:val="en-GB"/>
        </w:rPr>
      </w:pPr>
      <w:proofErr w:type="spellStart"/>
      <w:r w:rsidRPr="0063275B">
        <w:rPr>
          <w:sz w:val="20"/>
          <w:szCs w:val="20"/>
          <w:lang w:val="en-GB"/>
        </w:rPr>
        <w:t>Johnsen</w:t>
      </w:r>
      <w:proofErr w:type="spellEnd"/>
      <w:r w:rsidR="0001107B" w:rsidRPr="0063275B">
        <w:rPr>
          <w:sz w:val="20"/>
          <w:szCs w:val="20"/>
          <w:lang w:val="en-GB"/>
        </w:rPr>
        <w:t xml:space="preserve">, S. K., &amp; </w:t>
      </w:r>
      <w:r w:rsidRPr="0063275B">
        <w:rPr>
          <w:sz w:val="20"/>
          <w:szCs w:val="20"/>
          <w:lang w:val="en-GB"/>
        </w:rPr>
        <w:t>Kendrick</w:t>
      </w:r>
      <w:r w:rsidR="0001107B" w:rsidRPr="0063275B">
        <w:rPr>
          <w:sz w:val="20"/>
          <w:szCs w:val="20"/>
          <w:lang w:val="en-GB"/>
        </w:rPr>
        <w:t xml:space="preserve">, J. (2005). </w:t>
      </w:r>
      <w:r w:rsidR="0001107B" w:rsidRPr="0063275B">
        <w:rPr>
          <w:i/>
          <w:iCs/>
          <w:sz w:val="20"/>
          <w:szCs w:val="20"/>
          <w:lang w:val="en-GB"/>
        </w:rPr>
        <w:t>Teaching gifted students with disabilities</w:t>
      </w:r>
      <w:r w:rsidR="0001107B" w:rsidRPr="0063275B">
        <w:rPr>
          <w:sz w:val="20"/>
          <w:szCs w:val="20"/>
          <w:lang w:val="en-GB"/>
        </w:rPr>
        <w:t xml:space="preserve">. A gifted child today reader. Waco, Tex, </w:t>
      </w:r>
      <w:proofErr w:type="spellStart"/>
      <w:r w:rsidR="0001107B" w:rsidRPr="0063275B">
        <w:rPr>
          <w:sz w:val="20"/>
          <w:szCs w:val="20"/>
          <w:lang w:val="en-GB"/>
        </w:rPr>
        <w:t>Prufrock</w:t>
      </w:r>
      <w:proofErr w:type="spellEnd"/>
      <w:r w:rsidR="0001107B" w:rsidRPr="0063275B">
        <w:rPr>
          <w:sz w:val="20"/>
          <w:szCs w:val="20"/>
          <w:lang w:val="en-GB"/>
        </w:rPr>
        <w:t xml:space="preserve"> Press.</w:t>
      </w:r>
    </w:p>
    <w:p w:rsidR="0001107B" w:rsidRPr="0063275B" w:rsidRDefault="001E068A" w:rsidP="0063275B">
      <w:pPr>
        <w:numPr>
          <w:ilvl w:val="0"/>
          <w:numId w:val="5"/>
        </w:numPr>
        <w:snapToGrid w:val="0"/>
        <w:ind w:left="425" w:hanging="425"/>
        <w:jc w:val="both"/>
        <w:rPr>
          <w:sz w:val="20"/>
          <w:szCs w:val="20"/>
          <w:lang w:val="en-GB"/>
        </w:rPr>
      </w:pPr>
      <w:r w:rsidRPr="0063275B">
        <w:rPr>
          <w:sz w:val="20"/>
          <w:szCs w:val="20"/>
          <w:lang w:val="en-GB"/>
        </w:rPr>
        <w:t>Kendall</w:t>
      </w:r>
      <w:r w:rsidR="0001107B" w:rsidRPr="0063275B">
        <w:rPr>
          <w:sz w:val="20"/>
          <w:szCs w:val="20"/>
          <w:lang w:val="en-GB"/>
        </w:rPr>
        <w:t xml:space="preserve">, J., &amp; </w:t>
      </w:r>
      <w:r w:rsidRPr="0063275B">
        <w:rPr>
          <w:sz w:val="20"/>
          <w:szCs w:val="20"/>
          <w:lang w:val="en-GB"/>
        </w:rPr>
        <w:t>Shelton</w:t>
      </w:r>
      <w:r w:rsidR="0001107B" w:rsidRPr="0063275B">
        <w:rPr>
          <w:sz w:val="20"/>
          <w:szCs w:val="20"/>
          <w:lang w:val="en-GB"/>
        </w:rPr>
        <w:t xml:space="preserve">, K. (2003). A Typology of Management Styles in Families </w:t>
      </w:r>
      <w:proofErr w:type="gramStart"/>
      <w:r w:rsidR="0001107B" w:rsidRPr="0063275B">
        <w:rPr>
          <w:sz w:val="20"/>
          <w:szCs w:val="20"/>
          <w:lang w:val="en-GB"/>
        </w:rPr>
        <w:t>With</w:t>
      </w:r>
      <w:proofErr w:type="gramEnd"/>
      <w:r w:rsidR="0001107B" w:rsidRPr="0063275B">
        <w:rPr>
          <w:sz w:val="20"/>
          <w:szCs w:val="20"/>
          <w:lang w:val="en-GB"/>
        </w:rPr>
        <w:t xml:space="preserve"> Children With ADHD. </w:t>
      </w:r>
      <w:r w:rsidR="0001107B" w:rsidRPr="0063275B">
        <w:rPr>
          <w:i/>
          <w:iCs/>
          <w:sz w:val="20"/>
          <w:szCs w:val="20"/>
          <w:lang w:val="en-GB"/>
        </w:rPr>
        <w:t xml:space="preserve">Journal of Family Nursing. </w:t>
      </w:r>
      <w:r w:rsidR="0001107B" w:rsidRPr="0063275B">
        <w:rPr>
          <w:sz w:val="20"/>
          <w:szCs w:val="20"/>
          <w:lang w:val="en-GB"/>
        </w:rPr>
        <w:t>9, 257-280.</w:t>
      </w:r>
    </w:p>
    <w:p w:rsidR="0001107B" w:rsidRPr="0063275B" w:rsidRDefault="001E068A" w:rsidP="0063275B">
      <w:pPr>
        <w:numPr>
          <w:ilvl w:val="0"/>
          <w:numId w:val="5"/>
        </w:numPr>
        <w:snapToGrid w:val="0"/>
        <w:ind w:left="425" w:hanging="425"/>
        <w:jc w:val="both"/>
        <w:rPr>
          <w:sz w:val="20"/>
          <w:szCs w:val="20"/>
          <w:lang w:val="en-GB"/>
        </w:rPr>
      </w:pPr>
      <w:proofErr w:type="spellStart"/>
      <w:r w:rsidRPr="0063275B">
        <w:rPr>
          <w:sz w:val="20"/>
          <w:szCs w:val="20"/>
          <w:lang w:val="en-GB"/>
        </w:rPr>
        <w:t>Kordon</w:t>
      </w:r>
      <w:proofErr w:type="spellEnd"/>
      <w:r w:rsidRPr="0063275B">
        <w:rPr>
          <w:sz w:val="20"/>
          <w:szCs w:val="20"/>
          <w:lang w:val="en-GB"/>
        </w:rPr>
        <w:t xml:space="preserve"> </w:t>
      </w:r>
      <w:r w:rsidR="0001107B" w:rsidRPr="0063275B">
        <w:rPr>
          <w:sz w:val="20"/>
          <w:szCs w:val="20"/>
          <w:lang w:val="en-GB"/>
        </w:rPr>
        <w:t xml:space="preserve">A, </w:t>
      </w:r>
      <w:proofErr w:type="spellStart"/>
      <w:r w:rsidRPr="0063275B">
        <w:rPr>
          <w:sz w:val="20"/>
          <w:szCs w:val="20"/>
          <w:lang w:val="en-GB"/>
        </w:rPr>
        <w:t>Kahl</w:t>
      </w:r>
      <w:proofErr w:type="spellEnd"/>
      <w:r w:rsidRPr="0063275B">
        <w:rPr>
          <w:sz w:val="20"/>
          <w:szCs w:val="20"/>
          <w:lang w:val="en-GB"/>
        </w:rPr>
        <w:t xml:space="preserve"> </w:t>
      </w:r>
      <w:r w:rsidR="0001107B" w:rsidRPr="0063275B">
        <w:rPr>
          <w:sz w:val="20"/>
          <w:szCs w:val="20"/>
          <w:lang w:val="en-GB"/>
        </w:rPr>
        <w:t xml:space="preserve">KG, &amp; </w:t>
      </w:r>
      <w:r w:rsidRPr="0063275B">
        <w:rPr>
          <w:sz w:val="20"/>
          <w:szCs w:val="20"/>
          <w:lang w:val="en-GB"/>
        </w:rPr>
        <w:t xml:space="preserve">Wahl </w:t>
      </w:r>
      <w:r w:rsidR="0001107B" w:rsidRPr="0063275B">
        <w:rPr>
          <w:sz w:val="20"/>
          <w:szCs w:val="20"/>
          <w:lang w:val="en-GB"/>
        </w:rPr>
        <w:t>K. (2006). A new understanding of attention-deficit disorders--beyond the age-at-onset criterion of DSM-IV. European Archives of Psychiatry and Clinical Neuroscience. 256, 47-54.</w:t>
      </w:r>
    </w:p>
    <w:p w:rsidR="0001107B" w:rsidRPr="0063275B" w:rsidRDefault="001E068A" w:rsidP="0063275B">
      <w:pPr>
        <w:numPr>
          <w:ilvl w:val="0"/>
          <w:numId w:val="5"/>
        </w:numPr>
        <w:snapToGrid w:val="0"/>
        <w:ind w:left="425" w:hanging="425"/>
        <w:jc w:val="both"/>
        <w:rPr>
          <w:sz w:val="20"/>
          <w:szCs w:val="20"/>
          <w:lang w:val="en-GB"/>
        </w:rPr>
      </w:pPr>
      <w:r w:rsidRPr="0063275B">
        <w:rPr>
          <w:sz w:val="20"/>
          <w:szCs w:val="20"/>
          <w:lang w:val="en-GB"/>
        </w:rPr>
        <w:t>Levy</w:t>
      </w:r>
      <w:r w:rsidR="0001107B" w:rsidRPr="0063275B">
        <w:rPr>
          <w:sz w:val="20"/>
          <w:szCs w:val="20"/>
          <w:lang w:val="en-GB"/>
        </w:rPr>
        <w:t xml:space="preserve">, F., &amp; </w:t>
      </w:r>
      <w:r w:rsidRPr="0063275B">
        <w:rPr>
          <w:sz w:val="20"/>
          <w:szCs w:val="20"/>
          <w:lang w:val="en-GB"/>
        </w:rPr>
        <w:t>Hay</w:t>
      </w:r>
      <w:r w:rsidR="0001107B" w:rsidRPr="0063275B">
        <w:rPr>
          <w:sz w:val="20"/>
          <w:szCs w:val="20"/>
          <w:lang w:val="en-GB"/>
        </w:rPr>
        <w:t xml:space="preserve">, D. A. (2001). </w:t>
      </w:r>
      <w:r w:rsidR="0001107B" w:rsidRPr="0063275B">
        <w:rPr>
          <w:i/>
          <w:iCs/>
          <w:sz w:val="20"/>
          <w:szCs w:val="20"/>
          <w:lang w:val="en-GB"/>
        </w:rPr>
        <w:t>Attention, genes, and ADHD</w:t>
      </w:r>
      <w:r w:rsidR="0001107B" w:rsidRPr="0063275B">
        <w:rPr>
          <w:sz w:val="20"/>
          <w:szCs w:val="20"/>
          <w:lang w:val="en-GB"/>
        </w:rPr>
        <w:t>. Hove, East Sussex, Brunner-</w:t>
      </w:r>
      <w:proofErr w:type="spellStart"/>
      <w:r w:rsidR="0001107B" w:rsidRPr="0063275B">
        <w:rPr>
          <w:sz w:val="20"/>
          <w:szCs w:val="20"/>
          <w:lang w:val="en-GB"/>
        </w:rPr>
        <w:t>Routledge</w:t>
      </w:r>
      <w:proofErr w:type="spellEnd"/>
      <w:r w:rsidR="0001107B" w:rsidRPr="0063275B">
        <w:rPr>
          <w:sz w:val="20"/>
          <w:szCs w:val="20"/>
          <w:lang w:val="en-GB"/>
        </w:rPr>
        <w:t>.</w:t>
      </w:r>
    </w:p>
    <w:p w:rsidR="0001107B" w:rsidRPr="0063275B" w:rsidRDefault="001E068A" w:rsidP="0063275B">
      <w:pPr>
        <w:numPr>
          <w:ilvl w:val="0"/>
          <w:numId w:val="5"/>
        </w:numPr>
        <w:snapToGrid w:val="0"/>
        <w:ind w:left="425" w:hanging="425"/>
        <w:jc w:val="both"/>
        <w:rPr>
          <w:sz w:val="20"/>
          <w:szCs w:val="20"/>
          <w:lang w:val="en-GB"/>
        </w:rPr>
      </w:pPr>
      <w:r w:rsidRPr="0063275B">
        <w:rPr>
          <w:sz w:val="20"/>
          <w:szCs w:val="20"/>
          <w:lang w:val="en-GB"/>
        </w:rPr>
        <w:t xml:space="preserve">Lynn </w:t>
      </w:r>
      <w:r w:rsidR="0001107B" w:rsidRPr="0063275B">
        <w:rPr>
          <w:sz w:val="20"/>
          <w:szCs w:val="20"/>
          <w:lang w:val="en-GB"/>
        </w:rPr>
        <w:t xml:space="preserve">DE, </w:t>
      </w:r>
      <w:proofErr w:type="spellStart"/>
      <w:r w:rsidRPr="0063275B">
        <w:rPr>
          <w:sz w:val="20"/>
          <w:szCs w:val="20"/>
          <w:lang w:val="en-GB"/>
        </w:rPr>
        <w:t>Lubke</w:t>
      </w:r>
      <w:proofErr w:type="spellEnd"/>
      <w:r w:rsidRPr="0063275B">
        <w:rPr>
          <w:sz w:val="20"/>
          <w:szCs w:val="20"/>
          <w:lang w:val="en-GB"/>
        </w:rPr>
        <w:t xml:space="preserve"> </w:t>
      </w:r>
      <w:r w:rsidR="0001107B" w:rsidRPr="0063275B">
        <w:rPr>
          <w:sz w:val="20"/>
          <w:szCs w:val="20"/>
          <w:lang w:val="en-GB"/>
        </w:rPr>
        <w:t xml:space="preserve">G, </w:t>
      </w:r>
      <w:r w:rsidRPr="0063275B">
        <w:rPr>
          <w:sz w:val="20"/>
          <w:szCs w:val="20"/>
          <w:lang w:val="en-GB"/>
        </w:rPr>
        <w:t xml:space="preserve">Yang </w:t>
      </w:r>
      <w:r w:rsidR="0001107B" w:rsidRPr="0063275B">
        <w:rPr>
          <w:sz w:val="20"/>
          <w:szCs w:val="20"/>
          <w:lang w:val="en-GB"/>
        </w:rPr>
        <w:t xml:space="preserve">M, </w:t>
      </w:r>
      <w:proofErr w:type="spellStart"/>
      <w:r w:rsidRPr="0063275B">
        <w:rPr>
          <w:sz w:val="20"/>
          <w:szCs w:val="20"/>
          <w:lang w:val="en-GB"/>
        </w:rPr>
        <w:t>Mccracken</w:t>
      </w:r>
      <w:proofErr w:type="spellEnd"/>
      <w:r w:rsidRPr="0063275B">
        <w:rPr>
          <w:sz w:val="20"/>
          <w:szCs w:val="20"/>
          <w:lang w:val="en-GB"/>
        </w:rPr>
        <w:t xml:space="preserve"> </w:t>
      </w:r>
      <w:r w:rsidR="0001107B" w:rsidRPr="0063275B">
        <w:rPr>
          <w:sz w:val="20"/>
          <w:szCs w:val="20"/>
          <w:lang w:val="en-GB"/>
        </w:rPr>
        <w:t xml:space="preserve">JT, </w:t>
      </w:r>
      <w:proofErr w:type="spellStart"/>
      <w:r w:rsidRPr="0063275B">
        <w:rPr>
          <w:sz w:val="20"/>
          <w:szCs w:val="20"/>
          <w:lang w:val="en-GB"/>
        </w:rPr>
        <w:t>Mcgough</w:t>
      </w:r>
      <w:proofErr w:type="spellEnd"/>
      <w:r w:rsidRPr="0063275B">
        <w:rPr>
          <w:sz w:val="20"/>
          <w:szCs w:val="20"/>
          <w:lang w:val="en-GB"/>
        </w:rPr>
        <w:t xml:space="preserve"> </w:t>
      </w:r>
      <w:r w:rsidR="0001107B" w:rsidRPr="0063275B">
        <w:rPr>
          <w:sz w:val="20"/>
          <w:szCs w:val="20"/>
          <w:lang w:val="en-GB"/>
        </w:rPr>
        <w:t xml:space="preserve">JJ, </w:t>
      </w:r>
      <w:r w:rsidRPr="0063275B">
        <w:rPr>
          <w:sz w:val="20"/>
          <w:szCs w:val="20"/>
          <w:lang w:val="en-GB"/>
        </w:rPr>
        <w:t xml:space="preserve">Ishii </w:t>
      </w:r>
      <w:r w:rsidR="0001107B" w:rsidRPr="0063275B">
        <w:rPr>
          <w:sz w:val="20"/>
          <w:szCs w:val="20"/>
          <w:lang w:val="en-GB"/>
        </w:rPr>
        <w:t xml:space="preserve">J, </w:t>
      </w:r>
      <w:r w:rsidRPr="0063275B">
        <w:rPr>
          <w:sz w:val="20"/>
          <w:szCs w:val="20"/>
          <w:lang w:val="en-GB"/>
        </w:rPr>
        <w:t xml:space="preserve">Loo </w:t>
      </w:r>
      <w:r w:rsidR="0001107B" w:rsidRPr="0063275B">
        <w:rPr>
          <w:sz w:val="20"/>
          <w:szCs w:val="20"/>
          <w:lang w:val="en-GB"/>
        </w:rPr>
        <w:t xml:space="preserve">SK, </w:t>
      </w:r>
      <w:r w:rsidRPr="0063275B">
        <w:rPr>
          <w:sz w:val="20"/>
          <w:szCs w:val="20"/>
          <w:lang w:val="en-GB"/>
        </w:rPr>
        <w:t xml:space="preserve">Nelson </w:t>
      </w:r>
      <w:r w:rsidR="0001107B" w:rsidRPr="0063275B">
        <w:rPr>
          <w:sz w:val="20"/>
          <w:szCs w:val="20"/>
          <w:lang w:val="en-GB"/>
        </w:rPr>
        <w:t xml:space="preserve">SF, &amp; </w:t>
      </w:r>
      <w:r w:rsidRPr="0063275B">
        <w:rPr>
          <w:sz w:val="20"/>
          <w:szCs w:val="20"/>
          <w:lang w:val="en-GB"/>
        </w:rPr>
        <w:t xml:space="preserve">Smalley </w:t>
      </w:r>
      <w:r w:rsidR="0001107B" w:rsidRPr="0063275B">
        <w:rPr>
          <w:sz w:val="20"/>
          <w:szCs w:val="20"/>
          <w:lang w:val="en-GB"/>
        </w:rPr>
        <w:t xml:space="preserve">SL. (2005). Temperament and character profiles and the dopamine D4 receptor gene in ADHD. </w:t>
      </w:r>
      <w:r w:rsidR="0001107B" w:rsidRPr="0063275B">
        <w:rPr>
          <w:i/>
          <w:iCs/>
          <w:sz w:val="20"/>
          <w:szCs w:val="20"/>
          <w:lang w:val="en-GB"/>
        </w:rPr>
        <w:t xml:space="preserve">The American Journal of Psychiatry. </w:t>
      </w:r>
      <w:r w:rsidR="0001107B" w:rsidRPr="0063275B">
        <w:rPr>
          <w:sz w:val="20"/>
          <w:szCs w:val="20"/>
          <w:lang w:val="en-GB"/>
        </w:rPr>
        <w:t>162, 906-913.</w:t>
      </w:r>
    </w:p>
    <w:p w:rsidR="0001107B" w:rsidRPr="0063275B" w:rsidRDefault="001E068A" w:rsidP="0063275B">
      <w:pPr>
        <w:numPr>
          <w:ilvl w:val="0"/>
          <w:numId w:val="5"/>
        </w:numPr>
        <w:snapToGrid w:val="0"/>
        <w:ind w:left="425" w:hanging="425"/>
        <w:jc w:val="both"/>
        <w:rPr>
          <w:sz w:val="20"/>
          <w:szCs w:val="20"/>
          <w:lang w:val="en-GB"/>
        </w:rPr>
      </w:pPr>
      <w:r w:rsidRPr="0063275B">
        <w:rPr>
          <w:sz w:val="20"/>
          <w:szCs w:val="20"/>
          <w:lang w:val="en-GB"/>
        </w:rPr>
        <w:t>Mash</w:t>
      </w:r>
      <w:r w:rsidR="0001107B" w:rsidRPr="0063275B">
        <w:rPr>
          <w:sz w:val="20"/>
          <w:szCs w:val="20"/>
          <w:lang w:val="en-GB"/>
        </w:rPr>
        <w:t xml:space="preserve">, E. J., &amp; </w:t>
      </w:r>
      <w:r w:rsidRPr="0063275B">
        <w:rPr>
          <w:sz w:val="20"/>
          <w:szCs w:val="20"/>
          <w:lang w:val="en-GB"/>
        </w:rPr>
        <w:t>Wolfe</w:t>
      </w:r>
      <w:r w:rsidR="0001107B" w:rsidRPr="0063275B">
        <w:rPr>
          <w:sz w:val="20"/>
          <w:szCs w:val="20"/>
          <w:lang w:val="en-GB"/>
        </w:rPr>
        <w:t xml:space="preserve">, D. A. (2002). </w:t>
      </w:r>
      <w:r w:rsidR="0001107B" w:rsidRPr="0063275B">
        <w:rPr>
          <w:i/>
          <w:iCs/>
          <w:sz w:val="20"/>
          <w:szCs w:val="20"/>
          <w:lang w:val="en-GB"/>
        </w:rPr>
        <w:t>Abnormal child psychology</w:t>
      </w:r>
      <w:r w:rsidR="0001107B" w:rsidRPr="0063275B">
        <w:rPr>
          <w:sz w:val="20"/>
          <w:szCs w:val="20"/>
          <w:lang w:val="en-GB"/>
        </w:rPr>
        <w:t>. Belmont, CA, Wadsworth/Thomson Learning.</w:t>
      </w:r>
    </w:p>
    <w:p w:rsidR="0001107B" w:rsidRPr="0063275B" w:rsidRDefault="001E068A" w:rsidP="0063275B">
      <w:pPr>
        <w:numPr>
          <w:ilvl w:val="0"/>
          <w:numId w:val="5"/>
        </w:numPr>
        <w:snapToGrid w:val="0"/>
        <w:ind w:left="425" w:hanging="425"/>
        <w:jc w:val="both"/>
        <w:rPr>
          <w:sz w:val="20"/>
          <w:szCs w:val="20"/>
          <w:lang w:val="en-GB"/>
        </w:rPr>
      </w:pPr>
      <w:r w:rsidRPr="0063275B">
        <w:rPr>
          <w:sz w:val="20"/>
          <w:szCs w:val="20"/>
          <w:lang w:val="en-GB"/>
        </w:rPr>
        <w:t>Mayes</w:t>
      </w:r>
      <w:r w:rsidR="0001107B" w:rsidRPr="0063275B">
        <w:rPr>
          <w:sz w:val="20"/>
          <w:szCs w:val="20"/>
          <w:lang w:val="en-GB"/>
        </w:rPr>
        <w:t xml:space="preserve">, R., </w:t>
      </w:r>
      <w:r w:rsidRPr="0063275B">
        <w:rPr>
          <w:sz w:val="20"/>
          <w:szCs w:val="20"/>
          <w:lang w:val="en-GB"/>
        </w:rPr>
        <w:t>Bagwell</w:t>
      </w:r>
      <w:r w:rsidR="0001107B" w:rsidRPr="0063275B">
        <w:rPr>
          <w:sz w:val="20"/>
          <w:szCs w:val="20"/>
          <w:lang w:val="en-GB"/>
        </w:rPr>
        <w:t xml:space="preserve">, C., &amp; </w:t>
      </w:r>
      <w:proofErr w:type="spellStart"/>
      <w:r w:rsidRPr="0063275B">
        <w:rPr>
          <w:sz w:val="20"/>
          <w:szCs w:val="20"/>
          <w:lang w:val="en-GB"/>
        </w:rPr>
        <w:t>Erkulwater</w:t>
      </w:r>
      <w:proofErr w:type="spellEnd"/>
      <w:r w:rsidR="0001107B" w:rsidRPr="0063275B">
        <w:rPr>
          <w:sz w:val="20"/>
          <w:szCs w:val="20"/>
          <w:lang w:val="en-GB"/>
        </w:rPr>
        <w:t xml:space="preserve">, J. L. (2009). </w:t>
      </w:r>
      <w:r w:rsidR="0001107B" w:rsidRPr="0063275B">
        <w:rPr>
          <w:i/>
          <w:iCs/>
          <w:sz w:val="20"/>
          <w:szCs w:val="20"/>
          <w:lang w:val="en-GB"/>
        </w:rPr>
        <w:t xml:space="preserve">Medicating children: ADHD and </w:t>
      </w:r>
      <w:proofErr w:type="spellStart"/>
      <w:r w:rsidR="0001107B" w:rsidRPr="0063275B">
        <w:rPr>
          <w:i/>
          <w:iCs/>
          <w:sz w:val="20"/>
          <w:szCs w:val="20"/>
          <w:lang w:val="en-GB"/>
        </w:rPr>
        <w:lastRenderedPageBreak/>
        <w:t>pediatric</w:t>
      </w:r>
      <w:proofErr w:type="spellEnd"/>
      <w:r w:rsidR="0001107B" w:rsidRPr="0063275B">
        <w:rPr>
          <w:i/>
          <w:iCs/>
          <w:sz w:val="20"/>
          <w:szCs w:val="20"/>
          <w:lang w:val="en-GB"/>
        </w:rPr>
        <w:t xml:space="preserve"> mental health</w:t>
      </w:r>
      <w:r w:rsidR="0001107B" w:rsidRPr="0063275B">
        <w:rPr>
          <w:sz w:val="20"/>
          <w:szCs w:val="20"/>
          <w:lang w:val="en-GB"/>
        </w:rPr>
        <w:t>. Cambridge, Mass, Harvard University Press.</w:t>
      </w:r>
    </w:p>
    <w:p w:rsidR="0001107B" w:rsidRPr="0063275B" w:rsidRDefault="001E068A" w:rsidP="0063275B">
      <w:pPr>
        <w:numPr>
          <w:ilvl w:val="0"/>
          <w:numId w:val="5"/>
        </w:numPr>
        <w:snapToGrid w:val="0"/>
        <w:ind w:left="425" w:hanging="425"/>
        <w:jc w:val="both"/>
        <w:rPr>
          <w:sz w:val="20"/>
          <w:szCs w:val="20"/>
          <w:lang w:val="en-GB"/>
        </w:rPr>
      </w:pPr>
      <w:r w:rsidRPr="0063275B">
        <w:rPr>
          <w:sz w:val="20"/>
          <w:szCs w:val="20"/>
          <w:lang w:val="en-GB"/>
        </w:rPr>
        <w:t>Meyer</w:t>
      </w:r>
      <w:r w:rsidR="0001107B" w:rsidRPr="0063275B">
        <w:rPr>
          <w:sz w:val="20"/>
          <w:szCs w:val="20"/>
          <w:lang w:val="en-GB"/>
        </w:rPr>
        <w:t xml:space="preserve">, A., </w:t>
      </w:r>
      <w:proofErr w:type="spellStart"/>
      <w:r w:rsidRPr="0063275B">
        <w:rPr>
          <w:sz w:val="20"/>
          <w:szCs w:val="20"/>
          <w:lang w:val="en-GB"/>
        </w:rPr>
        <w:t>Eilertsen</w:t>
      </w:r>
      <w:proofErr w:type="spellEnd"/>
      <w:r w:rsidR="0001107B" w:rsidRPr="0063275B">
        <w:rPr>
          <w:sz w:val="20"/>
          <w:szCs w:val="20"/>
          <w:lang w:val="en-GB"/>
        </w:rPr>
        <w:t xml:space="preserve">, D., </w:t>
      </w:r>
      <w:proofErr w:type="spellStart"/>
      <w:r w:rsidRPr="0063275B">
        <w:rPr>
          <w:sz w:val="20"/>
          <w:szCs w:val="20"/>
          <w:lang w:val="en-GB"/>
        </w:rPr>
        <w:t>Sundet</w:t>
      </w:r>
      <w:proofErr w:type="spellEnd"/>
      <w:r w:rsidR="0001107B" w:rsidRPr="0063275B">
        <w:rPr>
          <w:sz w:val="20"/>
          <w:szCs w:val="20"/>
          <w:lang w:val="en-GB"/>
        </w:rPr>
        <w:t xml:space="preserve">, J. M., </w:t>
      </w:r>
      <w:proofErr w:type="spellStart"/>
      <w:r w:rsidRPr="0063275B">
        <w:rPr>
          <w:sz w:val="20"/>
          <w:szCs w:val="20"/>
          <w:lang w:val="en-GB"/>
        </w:rPr>
        <w:t>Tshifularo</w:t>
      </w:r>
      <w:proofErr w:type="spellEnd"/>
      <w:r w:rsidR="0001107B" w:rsidRPr="0063275B">
        <w:rPr>
          <w:sz w:val="20"/>
          <w:szCs w:val="20"/>
          <w:lang w:val="en-GB"/>
        </w:rPr>
        <w:t xml:space="preserve">, J., &amp; </w:t>
      </w:r>
      <w:proofErr w:type="spellStart"/>
      <w:r w:rsidRPr="0063275B">
        <w:rPr>
          <w:sz w:val="20"/>
          <w:szCs w:val="20"/>
          <w:lang w:val="en-GB"/>
        </w:rPr>
        <w:t>Sagvolden</w:t>
      </w:r>
      <w:proofErr w:type="spellEnd"/>
      <w:r w:rsidR="0001107B" w:rsidRPr="0063275B">
        <w:rPr>
          <w:sz w:val="20"/>
          <w:szCs w:val="20"/>
          <w:lang w:val="en-GB"/>
        </w:rPr>
        <w:t xml:space="preserve">, T. (2004). </w:t>
      </w:r>
      <w:proofErr w:type="spellStart"/>
      <w:r w:rsidR="0001107B" w:rsidRPr="0063275B">
        <w:rPr>
          <w:sz w:val="20"/>
          <w:szCs w:val="20"/>
          <w:lang w:val="en-GB"/>
        </w:rPr>
        <w:t>Crosscultural</w:t>
      </w:r>
      <w:proofErr w:type="spellEnd"/>
      <w:r w:rsidR="0001107B" w:rsidRPr="0063275B">
        <w:rPr>
          <w:sz w:val="20"/>
          <w:szCs w:val="20"/>
          <w:lang w:val="en-GB"/>
        </w:rPr>
        <w:t xml:space="preserve"> similarities in ADHD-like behaviour amongst South African primary school children. </w:t>
      </w:r>
      <w:r w:rsidR="0001107B" w:rsidRPr="0063275B">
        <w:rPr>
          <w:i/>
          <w:iCs/>
          <w:sz w:val="20"/>
          <w:szCs w:val="20"/>
          <w:lang w:val="en-GB"/>
        </w:rPr>
        <w:t>South African Journal of Psychology</w:t>
      </w:r>
      <w:r w:rsidR="0001107B" w:rsidRPr="0063275B">
        <w:rPr>
          <w:sz w:val="20"/>
          <w:szCs w:val="20"/>
          <w:lang w:val="en-GB"/>
        </w:rPr>
        <w:t>. 34(1), 122-138.</w:t>
      </w:r>
    </w:p>
    <w:p w:rsidR="0001107B" w:rsidRPr="0063275B" w:rsidRDefault="001E068A" w:rsidP="0063275B">
      <w:pPr>
        <w:numPr>
          <w:ilvl w:val="0"/>
          <w:numId w:val="5"/>
        </w:numPr>
        <w:snapToGrid w:val="0"/>
        <w:ind w:left="425" w:hanging="425"/>
        <w:jc w:val="both"/>
        <w:rPr>
          <w:sz w:val="20"/>
          <w:szCs w:val="20"/>
          <w:lang w:val="en-GB"/>
        </w:rPr>
      </w:pPr>
      <w:r w:rsidRPr="0063275B">
        <w:rPr>
          <w:sz w:val="20"/>
          <w:szCs w:val="20"/>
          <w:lang w:val="en-GB"/>
        </w:rPr>
        <w:t>Mick</w:t>
      </w:r>
      <w:r w:rsidR="0001107B" w:rsidRPr="0063275B">
        <w:rPr>
          <w:sz w:val="20"/>
          <w:szCs w:val="20"/>
          <w:lang w:val="en-GB"/>
        </w:rPr>
        <w:t xml:space="preserve">, E., </w:t>
      </w:r>
      <w:proofErr w:type="spellStart"/>
      <w:r w:rsidRPr="0063275B">
        <w:rPr>
          <w:sz w:val="20"/>
          <w:szCs w:val="20"/>
          <w:lang w:val="en-GB"/>
        </w:rPr>
        <w:t>Biederman</w:t>
      </w:r>
      <w:proofErr w:type="spellEnd"/>
      <w:r w:rsidR="0001107B" w:rsidRPr="0063275B">
        <w:rPr>
          <w:sz w:val="20"/>
          <w:szCs w:val="20"/>
          <w:lang w:val="en-GB"/>
        </w:rPr>
        <w:t xml:space="preserve">, J., </w:t>
      </w:r>
      <w:r w:rsidRPr="0063275B">
        <w:rPr>
          <w:sz w:val="20"/>
          <w:szCs w:val="20"/>
          <w:lang w:val="en-GB"/>
        </w:rPr>
        <w:t>Jetton</w:t>
      </w:r>
      <w:r w:rsidR="0001107B" w:rsidRPr="0063275B">
        <w:rPr>
          <w:sz w:val="20"/>
          <w:szCs w:val="20"/>
          <w:lang w:val="en-GB"/>
        </w:rPr>
        <w:t xml:space="preserve">, J., &amp; </w:t>
      </w:r>
      <w:proofErr w:type="spellStart"/>
      <w:r w:rsidRPr="0063275B">
        <w:rPr>
          <w:sz w:val="20"/>
          <w:szCs w:val="20"/>
          <w:lang w:val="en-GB"/>
        </w:rPr>
        <w:t>Faraone</w:t>
      </w:r>
      <w:proofErr w:type="spellEnd"/>
      <w:r w:rsidR="0001107B" w:rsidRPr="0063275B">
        <w:rPr>
          <w:sz w:val="20"/>
          <w:szCs w:val="20"/>
          <w:lang w:val="en-GB"/>
        </w:rPr>
        <w:t xml:space="preserve">, S. V. (2000). Sleep Disturbances Associated with Attention Deficit Hyperactivity Disorder: The Impact of Psychiatric </w:t>
      </w:r>
      <w:proofErr w:type="spellStart"/>
      <w:r w:rsidR="0001107B" w:rsidRPr="0063275B">
        <w:rPr>
          <w:sz w:val="20"/>
          <w:szCs w:val="20"/>
          <w:lang w:val="en-GB"/>
        </w:rPr>
        <w:t>Comorbidity</w:t>
      </w:r>
      <w:proofErr w:type="spellEnd"/>
      <w:r w:rsidR="0001107B" w:rsidRPr="0063275B">
        <w:rPr>
          <w:sz w:val="20"/>
          <w:szCs w:val="20"/>
          <w:lang w:val="en-GB"/>
        </w:rPr>
        <w:t xml:space="preserve"> and Pharmacotherapy. </w:t>
      </w:r>
      <w:r w:rsidR="0001107B" w:rsidRPr="0063275B">
        <w:rPr>
          <w:i/>
          <w:iCs/>
          <w:sz w:val="20"/>
          <w:szCs w:val="20"/>
          <w:lang w:val="en-GB"/>
        </w:rPr>
        <w:t>Journal of Child and Adolescent Psychopharmacology</w:t>
      </w:r>
      <w:r w:rsidR="0001107B" w:rsidRPr="0063275B">
        <w:rPr>
          <w:sz w:val="20"/>
          <w:szCs w:val="20"/>
          <w:lang w:val="en-GB"/>
        </w:rPr>
        <w:t>. 10, 223-231.</w:t>
      </w:r>
    </w:p>
    <w:p w:rsidR="0001107B" w:rsidRPr="0063275B" w:rsidRDefault="001E068A" w:rsidP="0063275B">
      <w:pPr>
        <w:numPr>
          <w:ilvl w:val="0"/>
          <w:numId w:val="5"/>
        </w:numPr>
        <w:snapToGrid w:val="0"/>
        <w:ind w:left="425" w:hanging="425"/>
        <w:jc w:val="both"/>
        <w:rPr>
          <w:sz w:val="20"/>
          <w:szCs w:val="20"/>
          <w:lang w:val="en-GB"/>
        </w:rPr>
      </w:pPr>
      <w:r w:rsidRPr="0063275B">
        <w:rPr>
          <w:sz w:val="20"/>
          <w:szCs w:val="20"/>
          <w:lang w:val="en-GB"/>
        </w:rPr>
        <w:t>Miranda</w:t>
      </w:r>
      <w:r w:rsidR="0001107B" w:rsidRPr="0063275B">
        <w:rPr>
          <w:sz w:val="20"/>
          <w:szCs w:val="20"/>
          <w:lang w:val="en-GB"/>
        </w:rPr>
        <w:t xml:space="preserve">, A., </w:t>
      </w:r>
      <w:r w:rsidRPr="0063275B">
        <w:rPr>
          <w:sz w:val="20"/>
          <w:szCs w:val="20"/>
          <w:lang w:val="en-GB"/>
        </w:rPr>
        <w:t>Marco</w:t>
      </w:r>
      <w:r w:rsidR="0001107B" w:rsidRPr="0063275B">
        <w:rPr>
          <w:sz w:val="20"/>
          <w:szCs w:val="20"/>
          <w:lang w:val="en-GB"/>
        </w:rPr>
        <w:t xml:space="preserve">, R., &amp; </w:t>
      </w:r>
      <w:proofErr w:type="spellStart"/>
      <w:r w:rsidRPr="0063275B">
        <w:rPr>
          <w:sz w:val="20"/>
          <w:szCs w:val="20"/>
          <w:lang w:val="en-GB"/>
        </w:rPr>
        <w:t>Grau</w:t>
      </w:r>
      <w:proofErr w:type="spellEnd"/>
      <w:r w:rsidR="0001107B" w:rsidRPr="0063275B">
        <w:rPr>
          <w:sz w:val="20"/>
          <w:szCs w:val="20"/>
          <w:lang w:val="en-GB"/>
        </w:rPr>
        <w:t xml:space="preserve">, D. (2007). Effects of family environment on ADHD. </w:t>
      </w:r>
      <w:r w:rsidR="0001107B" w:rsidRPr="0063275B">
        <w:rPr>
          <w:i/>
          <w:iCs/>
          <w:sz w:val="20"/>
          <w:szCs w:val="20"/>
          <w:lang w:val="en-GB"/>
        </w:rPr>
        <w:t xml:space="preserve">EUROPEAN PSYCHIATRY. </w:t>
      </w:r>
      <w:r w:rsidR="0001107B" w:rsidRPr="0063275B">
        <w:rPr>
          <w:sz w:val="20"/>
          <w:szCs w:val="20"/>
          <w:lang w:val="en-GB"/>
        </w:rPr>
        <w:t>22, S16.</w:t>
      </w:r>
    </w:p>
    <w:p w:rsidR="0001107B" w:rsidRPr="0063275B" w:rsidRDefault="001E068A" w:rsidP="0063275B">
      <w:pPr>
        <w:numPr>
          <w:ilvl w:val="0"/>
          <w:numId w:val="5"/>
        </w:numPr>
        <w:snapToGrid w:val="0"/>
        <w:ind w:left="425" w:hanging="425"/>
        <w:jc w:val="both"/>
        <w:rPr>
          <w:sz w:val="20"/>
          <w:szCs w:val="20"/>
        </w:rPr>
      </w:pPr>
      <w:r w:rsidRPr="0063275B">
        <w:rPr>
          <w:sz w:val="20"/>
          <w:szCs w:val="20"/>
        </w:rPr>
        <w:t xml:space="preserve">National Institute </w:t>
      </w:r>
      <w:proofErr w:type="gramStart"/>
      <w:r w:rsidRPr="0063275B">
        <w:rPr>
          <w:sz w:val="20"/>
          <w:szCs w:val="20"/>
        </w:rPr>
        <w:t>For</w:t>
      </w:r>
      <w:proofErr w:type="gramEnd"/>
      <w:r w:rsidRPr="0063275B">
        <w:rPr>
          <w:sz w:val="20"/>
          <w:szCs w:val="20"/>
        </w:rPr>
        <w:t xml:space="preserve"> Clinical Excellence </w:t>
      </w:r>
      <w:r w:rsidR="0001107B" w:rsidRPr="0063275B">
        <w:rPr>
          <w:sz w:val="20"/>
          <w:szCs w:val="20"/>
        </w:rPr>
        <w:t xml:space="preserve">(2003) </w:t>
      </w:r>
      <w:r w:rsidR="0001107B" w:rsidRPr="0063275B">
        <w:rPr>
          <w:i/>
          <w:iCs/>
          <w:sz w:val="20"/>
          <w:szCs w:val="20"/>
        </w:rPr>
        <w:t xml:space="preserve">Health Technology Appraisal. Methylphenidate Hydrochloride, </w:t>
      </w:r>
      <w:proofErr w:type="spellStart"/>
      <w:r w:rsidR="0001107B" w:rsidRPr="0063275B">
        <w:rPr>
          <w:i/>
          <w:iCs/>
          <w:sz w:val="20"/>
          <w:szCs w:val="20"/>
        </w:rPr>
        <w:t>Atomoxetine</w:t>
      </w:r>
      <w:proofErr w:type="spellEnd"/>
      <w:r w:rsidR="0001107B" w:rsidRPr="0063275B">
        <w:rPr>
          <w:i/>
          <w:iCs/>
          <w:sz w:val="20"/>
          <w:szCs w:val="20"/>
        </w:rPr>
        <w:t xml:space="preserve"> and Dexamphetamine for Attention Deficit Hyperactivity Disorder (ADHD) in Children and Adolescents, Including Review of Existing Guidance Number 13 (Guidance on the Use of Methylphenidate Hydrochloride (Ritalin, </w:t>
      </w:r>
      <w:proofErr w:type="spellStart"/>
      <w:r w:rsidR="0001107B" w:rsidRPr="0063275B">
        <w:rPr>
          <w:i/>
          <w:iCs/>
          <w:sz w:val="20"/>
          <w:szCs w:val="20"/>
        </w:rPr>
        <w:t>Equasym</w:t>
      </w:r>
      <w:proofErr w:type="spellEnd"/>
      <w:r w:rsidR="0001107B" w:rsidRPr="0063275B">
        <w:rPr>
          <w:i/>
          <w:iCs/>
          <w:sz w:val="20"/>
          <w:szCs w:val="20"/>
        </w:rPr>
        <w:t>) for Attention Deficit/Hyperactivity Disorder (ADHD) in Childhood)</w:t>
      </w:r>
      <w:r w:rsidR="0001107B" w:rsidRPr="0063275B">
        <w:rPr>
          <w:sz w:val="20"/>
          <w:szCs w:val="20"/>
        </w:rPr>
        <w:t>. London: National Institute for Clinical Excellence.</w:t>
      </w:r>
    </w:p>
    <w:p w:rsidR="0001107B" w:rsidRPr="0063275B" w:rsidRDefault="001E068A" w:rsidP="0063275B">
      <w:pPr>
        <w:numPr>
          <w:ilvl w:val="0"/>
          <w:numId w:val="5"/>
        </w:numPr>
        <w:snapToGrid w:val="0"/>
        <w:ind w:left="425" w:hanging="425"/>
        <w:jc w:val="both"/>
        <w:rPr>
          <w:sz w:val="20"/>
          <w:szCs w:val="20"/>
          <w:lang w:val="en-GB"/>
        </w:rPr>
      </w:pPr>
      <w:r w:rsidRPr="0063275B">
        <w:rPr>
          <w:sz w:val="20"/>
          <w:szCs w:val="20"/>
          <w:lang w:val="en-GB"/>
        </w:rPr>
        <w:t xml:space="preserve">National Institutes </w:t>
      </w:r>
      <w:proofErr w:type="gramStart"/>
      <w:r w:rsidRPr="0063275B">
        <w:rPr>
          <w:sz w:val="20"/>
          <w:szCs w:val="20"/>
          <w:lang w:val="en-GB"/>
        </w:rPr>
        <w:t>Of</w:t>
      </w:r>
      <w:proofErr w:type="gramEnd"/>
      <w:r w:rsidRPr="0063275B">
        <w:rPr>
          <w:sz w:val="20"/>
          <w:szCs w:val="20"/>
          <w:lang w:val="en-GB"/>
        </w:rPr>
        <w:t xml:space="preserve"> Health</w:t>
      </w:r>
      <w:r w:rsidR="0001107B" w:rsidRPr="0063275B">
        <w:rPr>
          <w:sz w:val="20"/>
          <w:szCs w:val="20"/>
          <w:lang w:val="en-GB"/>
        </w:rPr>
        <w:t xml:space="preserve">. (2000). National Institutes of Health Consensus Development Conference Statement: diagnosis and treatment of attention-deficit/hyperactivity disorder (ADHD). </w:t>
      </w:r>
      <w:r w:rsidR="0001107B" w:rsidRPr="0063275B">
        <w:rPr>
          <w:i/>
          <w:iCs/>
          <w:sz w:val="20"/>
          <w:szCs w:val="20"/>
          <w:lang w:val="en-GB"/>
        </w:rPr>
        <w:t>Journal of the American Academy of Child and Adolescent Psychiatry</w:t>
      </w:r>
      <w:r w:rsidR="0001107B" w:rsidRPr="0063275B">
        <w:rPr>
          <w:sz w:val="20"/>
          <w:szCs w:val="20"/>
          <w:lang w:val="en-GB"/>
        </w:rPr>
        <w:t>. 39, 182-193.</w:t>
      </w:r>
    </w:p>
    <w:p w:rsidR="0001107B" w:rsidRPr="0063275B" w:rsidRDefault="001E068A" w:rsidP="0063275B">
      <w:pPr>
        <w:numPr>
          <w:ilvl w:val="0"/>
          <w:numId w:val="5"/>
        </w:numPr>
        <w:snapToGrid w:val="0"/>
        <w:ind w:left="425" w:hanging="425"/>
        <w:jc w:val="both"/>
        <w:rPr>
          <w:sz w:val="20"/>
          <w:szCs w:val="20"/>
          <w:lang w:val="en-GB"/>
        </w:rPr>
      </w:pPr>
      <w:r w:rsidRPr="0063275B">
        <w:rPr>
          <w:sz w:val="20"/>
          <w:szCs w:val="20"/>
          <w:lang w:val="en-GB"/>
        </w:rPr>
        <w:t xml:space="preserve">National Institutes </w:t>
      </w:r>
      <w:proofErr w:type="gramStart"/>
      <w:r w:rsidRPr="0063275B">
        <w:rPr>
          <w:sz w:val="20"/>
          <w:szCs w:val="20"/>
          <w:lang w:val="en-GB"/>
        </w:rPr>
        <w:t>Of</w:t>
      </w:r>
      <w:proofErr w:type="gramEnd"/>
      <w:r w:rsidRPr="0063275B">
        <w:rPr>
          <w:sz w:val="20"/>
          <w:szCs w:val="20"/>
          <w:lang w:val="en-GB"/>
        </w:rPr>
        <w:t xml:space="preserve"> Health </w:t>
      </w:r>
      <w:r w:rsidR="0001107B" w:rsidRPr="0063275B">
        <w:rPr>
          <w:sz w:val="20"/>
          <w:szCs w:val="20"/>
          <w:lang w:val="en-GB"/>
        </w:rPr>
        <w:t xml:space="preserve">(1998). Diagnosis and treatment of attention deficit hyperactivity disorder (ADHD). </w:t>
      </w:r>
      <w:r w:rsidR="0001107B" w:rsidRPr="0063275B">
        <w:rPr>
          <w:i/>
          <w:iCs/>
          <w:sz w:val="20"/>
          <w:szCs w:val="20"/>
          <w:lang w:val="en-GB"/>
        </w:rPr>
        <w:t xml:space="preserve">NIH Consensus Statement. </w:t>
      </w:r>
      <w:r w:rsidR="0001107B" w:rsidRPr="0063275B">
        <w:rPr>
          <w:sz w:val="20"/>
          <w:szCs w:val="20"/>
          <w:lang w:val="en-GB"/>
        </w:rPr>
        <w:t>16, 16-18.</w:t>
      </w:r>
    </w:p>
    <w:p w:rsidR="0001107B" w:rsidRPr="0063275B" w:rsidRDefault="001E068A" w:rsidP="0063275B">
      <w:pPr>
        <w:numPr>
          <w:ilvl w:val="0"/>
          <w:numId w:val="5"/>
        </w:numPr>
        <w:snapToGrid w:val="0"/>
        <w:ind w:left="425" w:hanging="425"/>
        <w:jc w:val="both"/>
        <w:rPr>
          <w:sz w:val="20"/>
          <w:szCs w:val="20"/>
          <w:lang w:val="en-GB"/>
        </w:rPr>
      </w:pPr>
      <w:r w:rsidRPr="0063275B">
        <w:rPr>
          <w:sz w:val="20"/>
          <w:szCs w:val="20"/>
          <w:lang w:val="en-GB"/>
        </w:rPr>
        <w:t xml:space="preserve">Needleman </w:t>
      </w:r>
      <w:r w:rsidR="0001107B" w:rsidRPr="0063275B">
        <w:rPr>
          <w:sz w:val="20"/>
          <w:szCs w:val="20"/>
          <w:lang w:val="en-GB"/>
        </w:rPr>
        <w:t xml:space="preserve">HL. (1982). </w:t>
      </w:r>
      <w:proofErr w:type="gramStart"/>
      <w:r w:rsidR="0001107B" w:rsidRPr="0063275B">
        <w:rPr>
          <w:sz w:val="20"/>
          <w:szCs w:val="20"/>
          <w:lang w:val="en-GB"/>
        </w:rPr>
        <w:t>The</w:t>
      </w:r>
      <w:proofErr w:type="gramEnd"/>
      <w:r w:rsidR="0001107B" w:rsidRPr="0063275B">
        <w:rPr>
          <w:sz w:val="20"/>
          <w:szCs w:val="20"/>
          <w:lang w:val="en-GB"/>
        </w:rPr>
        <w:t xml:space="preserve"> neurobehavioral consequences of low lead exposure in childhood. </w:t>
      </w:r>
      <w:r w:rsidR="0001107B" w:rsidRPr="0063275B">
        <w:rPr>
          <w:i/>
          <w:iCs/>
          <w:sz w:val="20"/>
          <w:szCs w:val="20"/>
          <w:lang w:val="en-GB"/>
        </w:rPr>
        <w:t xml:space="preserve">Neurobehavioral Toxicology and Teratology. </w:t>
      </w:r>
      <w:r w:rsidR="0001107B" w:rsidRPr="0063275B">
        <w:rPr>
          <w:sz w:val="20"/>
          <w:szCs w:val="20"/>
          <w:lang w:val="en-GB"/>
        </w:rPr>
        <w:t>4, 729-732.</w:t>
      </w:r>
    </w:p>
    <w:p w:rsidR="0001107B" w:rsidRPr="0063275B" w:rsidRDefault="001E068A" w:rsidP="0063275B">
      <w:pPr>
        <w:numPr>
          <w:ilvl w:val="0"/>
          <w:numId w:val="5"/>
        </w:numPr>
        <w:snapToGrid w:val="0"/>
        <w:ind w:left="425" w:hanging="425"/>
        <w:jc w:val="both"/>
        <w:rPr>
          <w:sz w:val="20"/>
          <w:szCs w:val="20"/>
          <w:lang w:val="en-GB"/>
        </w:rPr>
      </w:pPr>
      <w:proofErr w:type="spellStart"/>
      <w:r w:rsidRPr="0063275B">
        <w:rPr>
          <w:sz w:val="20"/>
          <w:szCs w:val="20"/>
          <w:lang w:val="en-GB"/>
        </w:rPr>
        <w:t>Niederhofer</w:t>
      </w:r>
      <w:proofErr w:type="spellEnd"/>
      <w:r w:rsidR="0001107B" w:rsidRPr="0063275B">
        <w:rPr>
          <w:sz w:val="20"/>
          <w:szCs w:val="20"/>
          <w:lang w:val="en-GB"/>
        </w:rPr>
        <w:t xml:space="preserve">, H., </w:t>
      </w:r>
      <w:proofErr w:type="spellStart"/>
      <w:r w:rsidRPr="0063275B">
        <w:rPr>
          <w:sz w:val="20"/>
          <w:szCs w:val="20"/>
          <w:lang w:val="en-GB"/>
        </w:rPr>
        <w:t>Hackenberg</w:t>
      </w:r>
      <w:proofErr w:type="spellEnd"/>
      <w:r w:rsidR="0001107B" w:rsidRPr="0063275B">
        <w:rPr>
          <w:sz w:val="20"/>
          <w:szCs w:val="20"/>
          <w:lang w:val="en-GB"/>
        </w:rPr>
        <w:t xml:space="preserve">, B., &amp; </w:t>
      </w:r>
      <w:proofErr w:type="spellStart"/>
      <w:r w:rsidRPr="0063275B">
        <w:rPr>
          <w:sz w:val="20"/>
          <w:szCs w:val="20"/>
          <w:lang w:val="en-GB"/>
        </w:rPr>
        <w:t>Lanzendorfer</w:t>
      </w:r>
      <w:proofErr w:type="spellEnd"/>
      <w:r w:rsidR="0001107B" w:rsidRPr="0063275B">
        <w:rPr>
          <w:sz w:val="20"/>
          <w:szCs w:val="20"/>
          <w:lang w:val="en-GB"/>
        </w:rPr>
        <w:t xml:space="preserve">, K. (2004). Family Conflict Tendency and ADHD. </w:t>
      </w:r>
      <w:r w:rsidR="0001107B" w:rsidRPr="0063275B">
        <w:rPr>
          <w:i/>
          <w:iCs/>
          <w:sz w:val="20"/>
          <w:szCs w:val="20"/>
          <w:lang w:val="en-GB"/>
        </w:rPr>
        <w:t xml:space="preserve">Psychological Reports. </w:t>
      </w:r>
      <w:r w:rsidR="0001107B" w:rsidRPr="0063275B">
        <w:rPr>
          <w:sz w:val="20"/>
          <w:szCs w:val="20"/>
          <w:lang w:val="en-GB"/>
        </w:rPr>
        <w:t>94, 577-580.</w:t>
      </w:r>
    </w:p>
    <w:p w:rsidR="0001107B" w:rsidRPr="0063275B" w:rsidRDefault="001E068A" w:rsidP="0063275B">
      <w:pPr>
        <w:numPr>
          <w:ilvl w:val="0"/>
          <w:numId w:val="5"/>
        </w:numPr>
        <w:snapToGrid w:val="0"/>
        <w:ind w:left="425" w:hanging="425"/>
        <w:jc w:val="both"/>
        <w:rPr>
          <w:sz w:val="20"/>
          <w:szCs w:val="20"/>
          <w:lang w:val="en-GB"/>
        </w:rPr>
      </w:pPr>
      <w:r w:rsidRPr="0063275B">
        <w:rPr>
          <w:sz w:val="20"/>
          <w:szCs w:val="20"/>
          <w:lang w:val="en-GB"/>
        </w:rPr>
        <w:t xml:space="preserve">Nolan </w:t>
      </w:r>
      <w:r w:rsidR="0001107B" w:rsidRPr="0063275B">
        <w:rPr>
          <w:sz w:val="20"/>
          <w:szCs w:val="20"/>
          <w:lang w:val="en-GB"/>
        </w:rPr>
        <w:t xml:space="preserve">EE, </w:t>
      </w:r>
      <w:proofErr w:type="spellStart"/>
      <w:r w:rsidRPr="0063275B">
        <w:rPr>
          <w:sz w:val="20"/>
          <w:szCs w:val="20"/>
          <w:lang w:val="en-GB"/>
        </w:rPr>
        <w:t>Gadow</w:t>
      </w:r>
      <w:proofErr w:type="spellEnd"/>
      <w:r w:rsidRPr="0063275B">
        <w:rPr>
          <w:sz w:val="20"/>
          <w:szCs w:val="20"/>
          <w:lang w:val="en-GB"/>
        </w:rPr>
        <w:t xml:space="preserve"> </w:t>
      </w:r>
      <w:r w:rsidR="0001107B" w:rsidRPr="0063275B">
        <w:rPr>
          <w:sz w:val="20"/>
          <w:szCs w:val="20"/>
          <w:lang w:val="en-GB"/>
        </w:rPr>
        <w:t xml:space="preserve">KD, &amp; </w:t>
      </w:r>
      <w:proofErr w:type="spellStart"/>
      <w:r w:rsidRPr="0063275B">
        <w:rPr>
          <w:sz w:val="20"/>
          <w:szCs w:val="20"/>
          <w:lang w:val="en-GB"/>
        </w:rPr>
        <w:t>Sprafkin</w:t>
      </w:r>
      <w:proofErr w:type="spellEnd"/>
      <w:r w:rsidRPr="0063275B">
        <w:rPr>
          <w:sz w:val="20"/>
          <w:szCs w:val="20"/>
          <w:lang w:val="en-GB"/>
        </w:rPr>
        <w:t xml:space="preserve"> </w:t>
      </w:r>
      <w:r w:rsidR="0001107B" w:rsidRPr="0063275B">
        <w:rPr>
          <w:sz w:val="20"/>
          <w:szCs w:val="20"/>
          <w:lang w:val="en-GB"/>
        </w:rPr>
        <w:t xml:space="preserve">J. (2001). Teacher reports of DSM-IV ADHD, ODD, and CD symptoms in schoolchildren. </w:t>
      </w:r>
      <w:r w:rsidR="0001107B" w:rsidRPr="0063275B">
        <w:rPr>
          <w:i/>
          <w:iCs/>
          <w:sz w:val="20"/>
          <w:szCs w:val="20"/>
          <w:lang w:val="en-GB"/>
        </w:rPr>
        <w:t xml:space="preserve">Journal of the American Academy of Child and Adolescent Psychiatry. </w:t>
      </w:r>
      <w:r w:rsidR="0001107B" w:rsidRPr="0063275B">
        <w:rPr>
          <w:sz w:val="20"/>
          <w:szCs w:val="20"/>
          <w:lang w:val="en-GB"/>
        </w:rPr>
        <w:t>40, 241-249.</w:t>
      </w:r>
    </w:p>
    <w:p w:rsidR="0001107B" w:rsidRPr="0063275B" w:rsidRDefault="001E068A" w:rsidP="0063275B">
      <w:pPr>
        <w:numPr>
          <w:ilvl w:val="0"/>
          <w:numId w:val="5"/>
        </w:numPr>
        <w:snapToGrid w:val="0"/>
        <w:ind w:left="425" w:hanging="425"/>
        <w:jc w:val="both"/>
        <w:rPr>
          <w:sz w:val="20"/>
          <w:szCs w:val="20"/>
          <w:lang w:val="en-GB"/>
        </w:rPr>
      </w:pPr>
      <w:r w:rsidRPr="0063275B">
        <w:rPr>
          <w:sz w:val="20"/>
          <w:szCs w:val="20"/>
          <w:lang w:val="en-GB"/>
        </w:rPr>
        <w:t xml:space="preserve">Panzer </w:t>
      </w:r>
      <w:proofErr w:type="gramStart"/>
      <w:r w:rsidR="0001107B" w:rsidRPr="0063275B">
        <w:rPr>
          <w:sz w:val="20"/>
          <w:szCs w:val="20"/>
          <w:lang w:val="en-GB"/>
        </w:rPr>
        <w:t>A,</w:t>
      </w:r>
      <w:proofErr w:type="gramEnd"/>
      <w:r w:rsidR="0001107B" w:rsidRPr="0063275B">
        <w:rPr>
          <w:sz w:val="20"/>
          <w:szCs w:val="20"/>
          <w:lang w:val="en-GB"/>
        </w:rPr>
        <w:t xml:space="preserve"> &amp; </w:t>
      </w:r>
      <w:proofErr w:type="spellStart"/>
      <w:r w:rsidRPr="0063275B">
        <w:rPr>
          <w:sz w:val="20"/>
          <w:szCs w:val="20"/>
          <w:lang w:val="en-GB"/>
        </w:rPr>
        <w:t>Viljoen</w:t>
      </w:r>
      <w:proofErr w:type="spellEnd"/>
      <w:r w:rsidRPr="0063275B">
        <w:rPr>
          <w:sz w:val="20"/>
          <w:szCs w:val="20"/>
          <w:lang w:val="en-GB"/>
        </w:rPr>
        <w:t xml:space="preserve"> </w:t>
      </w:r>
      <w:r w:rsidR="0001107B" w:rsidRPr="0063275B">
        <w:rPr>
          <w:sz w:val="20"/>
          <w:szCs w:val="20"/>
          <w:lang w:val="en-GB"/>
        </w:rPr>
        <w:t xml:space="preserve">M. (2005). Supportive </w:t>
      </w:r>
      <w:proofErr w:type="spellStart"/>
      <w:r w:rsidR="0001107B" w:rsidRPr="0063275B">
        <w:rPr>
          <w:sz w:val="20"/>
          <w:szCs w:val="20"/>
          <w:lang w:val="en-GB"/>
        </w:rPr>
        <w:t>neurodevelopmental</w:t>
      </w:r>
      <w:proofErr w:type="spellEnd"/>
      <w:r w:rsidR="0001107B" w:rsidRPr="0063275B">
        <w:rPr>
          <w:sz w:val="20"/>
          <w:szCs w:val="20"/>
          <w:lang w:val="en-GB"/>
        </w:rPr>
        <w:t xml:space="preserve"> evidence for ADHD as a developmental disorder. </w:t>
      </w:r>
      <w:r w:rsidR="0001107B" w:rsidRPr="0063275B">
        <w:rPr>
          <w:i/>
          <w:iCs/>
          <w:sz w:val="20"/>
          <w:szCs w:val="20"/>
          <w:lang w:val="en-GB"/>
        </w:rPr>
        <w:t xml:space="preserve">Medical Hypotheses. </w:t>
      </w:r>
      <w:r w:rsidR="0001107B" w:rsidRPr="0063275B">
        <w:rPr>
          <w:sz w:val="20"/>
          <w:szCs w:val="20"/>
          <w:lang w:val="en-GB"/>
        </w:rPr>
        <w:t>64, 755-758.</w:t>
      </w:r>
    </w:p>
    <w:p w:rsidR="0001107B" w:rsidRPr="0063275B" w:rsidRDefault="001E068A" w:rsidP="0063275B">
      <w:pPr>
        <w:numPr>
          <w:ilvl w:val="0"/>
          <w:numId w:val="5"/>
        </w:numPr>
        <w:snapToGrid w:val="0"/>
        <w:ind w:left="425" w:hanging="425"/>
        <w:jc w:val="both"/>
        <w:rPr>
          <w:sz w:val="20"/>
          <w:szCs w:val="20"/>
          <w:lang w:val="en-GB"/>
        </w:rPr>
      </w:pPr>
      <w:r w:rsidRPr="0063275B">
        <w:rPr>
          <w:sz w:val="20"/>
          <w:szCs w:val="20"/>
          <w:lang w:val="en-GB"/>
        </w:rPr>
        <w:lastRenderedPageBreak/>
        <w:t xml:space="preserve">Pastor </w:t>
      </w:r>
      <w:proofErr w:type="gramStart"/>
      <w:r w:rsidR="0001107B" w:rsidRPr="0063275B">
        <w:rPr>
          <w:sz w:val="20"/>
          <w:szCs w:val="20"/>
          <w:lang w:val="en-GB"/>
        </w:rPr>
        <w:t>PN,</w:t>
      </w:r>
      <w:proofErr w:type="gramEnd"/>
      <w:r w:rsidR="0001107B" w:rsidRPr="0063275B">
        <w:rPr>
          <w:sz w:val="20"/>
          <w:szCs w:val="20"/>
          <w:lang w:val="en-GB"/>
        </w:rPr>
        <w:t xml:space="preserve"> &amp; </w:t>
      </w:r>
      <w:r w:rsidRPr="0063275B">
        <w:rPr>
          <w:sz w:val="20"/>
          <w:szCs w:val="20"/>
          <w:lang w:val="en-GB"/>
        </w:rPr>
        <w:t xml:space="preserve">Reuben </w:t>
      </w:r>
      <w:r w:rsidR="0001107B" w:rsidRPr="0063275B">
        <w:rPr>
          <w:sz w:val="20"/>
          <w:szCs w:val="20"/>
          <w:lang w:val="en-GB"/>
        </w:rPr>
        <w:t xml:space="preserve">CA. (2002). Attention Deficit Disorder and Learning Disability: United States, 1997-98. </w:t>
      </w:r>
      <w:r w:rsidR="0001107B" w:rsidRPr="0063275B">
        <w:rPr>
          <w:i/>
          <w:iCs/>
          <w:sz w:val="20"/>
          <w:szCs w:val="20"/>
          <w:lang w:val="en-GB"/>
        </w:rPr>
        <w:t xml:space="preserve">Vital and Health Statistics. Series 10, Data from the National Health Survey. </w:t>
      </w:r>
      <w:r w:rsidR="0001107B" w:rsidRPr="0063275B">
        <w:rPr>
          <w:sz w:val="20"/>
          <w:szCs w:val="20"/>
          <w:lang w:val="en-GB"/>
        </w:rPr>
        <w:t>1-12.</w:t>
      </w:r>
    </w:p>
    <w:p w:rsidR="0001107B" w:rsidRPr="0063275B" w:rsidRDefault="001E068A" w:rsidP="0063275B">
      <w:pPr>
        <w:numPr>
          <w:ilvl w:val="0"/>
          <w:numId w:val="5"/>
        </w:numPr>
        <w:snapToGrid w:val="0"/>
        <w:ind w:left="425" w:hanging="425"/>
        <w:jc w:val="both"/>
        <w:rPr>
          <w:sz w:val="20"/>
          <w:szCs w:val="20"/>
          <w:lang w:val="en-GB"/>
        </w:rPr>
      </w:pPr>
      <w:r w:rsidRPr="0063275B">
        <w:rPr>
          <w:sz w:val="20"/>
          <w:szCs w:val="20"/>
          <w:lang w:val="en-GB"/>
        </w:rPr>
        <w:t>Payton</w:t>
      </w:r>
      <w:r w:rsidR="0001107B" w:rsidRPr="0063275B">
        <w:rPr>
          <w:sz w:val="20"/>
          <w:szCs w:val="20"/>
          <w:lang w:val="en-GB"/>
        </w:rPr>
        <w:t xml:space="preserve">, A., </w:t>
      </w:r>
      <w:r w:rsidRPr="0063275B">
        <w:rPr>
          <w:sz w:val="20"/>
          <w:szCs w:val="20"/>
          <w:lang w:val="en-GB"/>
        </w:rPr>
        <w:t>Holmes</w:t>
      </w:r>
      <w:r w:rsidR="0001107B" w:rsidRPr="0063275B">
        <w:rPr>
          <w:sz w:val="20"/>
          <w:szCs w:val="20"/>
          <w:lang w:val="en-GB"/>
        </w:rPr>
        <w:t xml:space="preserve">, J., </w:t>
      </w:r>
      <w:r w:rsidRPr="0063275B">
        <w:rPr>
          <w:sz w:val="20"/>
          <w:szCs w:val="20"/>
          <w:lang w:val="en-GB"/>
        </w:rPr>
        <w:t>Barrett</w:t>
      </w:r>
      <w:r w:rsidR="0001107B" w:rsidRPr="0063275B">
        <w:rPr>
          <w:sz w:val="20"/>
          <w:szCs w:val="20"/>
          <w:lang w:val="en-GB"/>
        </w:rPr>
        <w:t xml:space="preserve">, J. H., </w:t>
      </w:r>
      <w:r w:rsidRPr="0063275B">
        <w:rPr>
          <w:sz w:val="20"/>
          <w:szCs w:val="20"/>
          <w:lang w:val="en-GB"/>
        </w:rPr>
        <w:t>Sham</w:t>
      </w:r>
      <w:r w:rsidR="0001107B" w:rsidRPr="0063275B">
        <w:rPr>
          <w:sz w:val="20"/>
          <w:szCs w:val="20"/>
          <w:lang w:val="en-GB"/>
        </w:rPr>
        <w:t xml:space="preserve">, P., </w:t>
      </w:r>
      <w:r w:rsidRPr="0063275B">
        <w:rPr>
          <w:sz w:val="20"/>
          <w:szCs w:val="20"/>
          <w:lang w:val="en-GB"/>
        </w:rPr>
        <w:t>Harrington</w:t>
      </w:r>
      <w:r w:rsidR="0001107B" w:rsidRPr="0063275B">
        <w:rPr>
          <w:sz w:val="20"/>
          <w:szCs w:val="20"/>
          <w:lang w:val="en-GB"/>
        </w:rPr>
        <w:t xml:space="preserve">, R., </w:t>
      </w:r>
      <w:proofErr w:type="spellStart"/>
      <w:r w:rsidRPr="0063275B">
        <w:rPr>
          <w:sz w:val="20"/>
          <w:szCs w:val="20"/>
          <w:lang w:val="en-GB"/>
        </w:rPr>
        <w:t>Mcguffin</w:t>
      </w:r>
      <w:proofErr w:type="spellEnd"/>
      <w:r w:rsidR="0001107B" w:rsidRPr="0063275B">
        <w:rPr>
          <w:sz w:val="20"/>
          <w:szCs w:val="20"/>
          <w:lang w:val="en-GB"/>
        </w:rPr>
        <w:t xml:space="preserve">, P., </w:t>
      </w:r>
      <w:r w:rsidRPr="0063275B">
        <w:rPr>
          <w:sz w:val="20"/>
          <w:szCs w:val="20"/>
          <w:lang w:val="en-GB"/>
        </w:rPr>
        <w:t>Owen</w:t>
      </w:r>
      <w:r w:rsidR="0001107B" w:rsidRPr="0063275B">
        <w:rPr>
          <w:sz w:val="20"/>
          <w:szCs w:val="20"/>
          <w:lang w:val="en-GB"/>
        </w:rPr>
        <w:t xml:space="preserve">, M., </w:t>
      </w:r>
      <w:proofErr w:type="spellStart"/>
      <w:r w:rsidRPr="0063275B">
        <w:rPr>
          <w:sz w:val="20"/>
          <w:szCs w:val="20"/>
          <w:lang w:val="en-GB"/>
        </w:rPr>
        <w:t>Ollier</w:t>
      </w:r>
      <w:proofErr w:type="spellEnd"/>
      <w:r w:rsidR="0001107B" w:rsidRPr="0063275B">
        <w:rPr>
          <w:sz w:val="20"/>
          <w:szCs w:val="20"/>
          <w:lang w:val="en-GB"/>
        </w:rPr>
        <w:t xml:space="preserve">, W., </w:t>
      </w:r>
      <w:r w:rsidRPr="0063275B">
        <w:rPr>
          <w:sz w:val="20"/>
          <w:szCs w:val="20"/>
          <w:lang w:val="en-GB"/>
        </w:rPr>
        <w:t>Worthington</w:t>
      </w:r>
      <w:r w:rsidR="0001107B" w:rsidRPr="0063275B">
        <w:rPr>
          <w:sz w:val="20"/>
          <w:szCs w:val="20"/>
          <w:lang w:val="en-GB"/>
        </w:rPr>
        <w:t xml:space="preserve">, J., &amp; </w:t>
      </w:r>
      <w:proofErr w:type="spellStart"/>
      <w:r w:rsidRPr="0063275B">
        <w:rPr>
          <w:sz w:val="20"/>
          <w:szCs w:val="20"/>
          <w:lang w:val="en-GB"/>
        </w:rPr>
        <w:t>Thapar</w:t>
      </w:r>
      <w:proofErr w:type="spellEnd"/>
      <w:r w:rsidR="0001107B" w:rsidRPr="0063275B">
        <w:rPr>
          <w:sz w:val="20"/>
          <w:szCs w:val="20"/>
          <w:lang w:val="en-GB"/>
        </w:rPr>
        <w:t xml:space="preserve">, A. (2001). Susceptibility genes for a trait measure of attention deficit hyperactivity disorder: a pilot study in a non-clinical sample of twins. </w:t>
      </w:r>
      <w:r w:rsidR="0001107B" w:rsidRPr="0063275B">
        <w:rPr>
          <w:i/>
          <w:iCs/>
          <w:sz w:val="20"/>
          <w:szCs w:val="20"/>
          <w:lang w:val="en-GB"/>
        </w:rPr>
        <w:t>Psychiatry Research</w:t>
      </w:r>
      <w:r w:rsidR="0001107B" w:rsidRPr="0063275B">
        <w:rPr>
          <w:sz w:val="20"/>
          <w:szCs w:val="20"/>
          <w:lang w:val="en-GB"/>
        </w:rPr>
        <w:t>. 105, 273-278.</w:t>
      </w:r>
    </w:p>
    <w:p w:rsidR="0001107B" w:rsidRPr="0063275B" w:rsidRDefault="001E068A" w:rsidP="0063275B">
      <w:pPr>
        <w:numPr>
          <w:ilvl w:val="0"/>
          <w:numId w:val="5"/>
        </w:numPr>
        <w:snapToGrid w:val="0"/>
        <w:ind w:left="425" w:hanging="425"/>
        <w:jc w:val="both"/>
        <w:rPr>
          <w:sz w:val="20"/>
          <w:szCs w:val="20"/>
          <w:lang w:val="en-GB"/>
        </w:rPr>
      </w:pPr>
      <w:r w:rsidRPr="0063275B">
        <w:rPr>
          <w:sz w:val="20"/>
          <w:szCs w:val="20"/>
          <w:lang w:val="en-GB"/>
        </w:rPr>
        <w:t xml:space="preserve">Pelham </w:t>
      </w:r>
      <w:r w:rsidR="0001107B" w:rsidRPr="0063275B">
        <w:rPr>
          <w:sz w:val="20"/>
          <w:szCs w:val="20"/>
          <w:lang w:val="en-GB"/>
        </w:rPr>
        <w:t xml:space="preserve">WE, </w:t>
      </w:r>
      <w:r w:rsidRPr="0063275B">
        <w:rPr>
          <w:sz w:val="20"/>
          <w:szCs w:val="20"/>
          <w:lang w:val="en-GB"/>
        </w:rPr>
        <w:t xml:space="preserve">Foster </w:t>
      </w:r>
      <w:r w:rsidR="0001107B" w:rsidRPr="0063275B">
        <w:rPr>
          <w:sz w:val="20"/>
          <w:szCs w:val="20"/>
          <w:lang w:val="en-GB"/>
        </w:rPr>
        <w:t xml:space="preserve">EM, &amp; </w:t>
      </w:r>
      <w:r w:rsidRPr="0063275B">
        <w:rPr>
          <w:sz w:val="20"/>
          <w:szCs w:val="20"/>
          <w:lang w:val="en-GB"/>
        </w:rPr>
        <w:t xml:space="preserve">Robb </w:t>
      </w:r>
      <w:r w:rsidR="0001107B" w:rsidRPr="0063275B">
        <w:rPr>
          <w:sz w:val="20"/>
          <w:szCs w:val="20"/>
          <w:lang w:val="en-GB"/>
        </w:rPr>
        <w:t xml:space="preserve">JA. (2007). </w:t>
      </w:r>
      <w:proofErr w:type="gramStart"/>
      <w:r w:rsidR="0001107B" w:rsidRPr="0063275B">
        <w:rPr>
          <w:sz w:val="20"/>
          <w:szCs w:val="20"/>
          <w:lang w:val="en-GB"/>
        </w:rPr>
        <w:t>The</w:t>
      </w:r>
      <w:proofErr w:type="gramEnd"/>
      <w:r w:rsidR="0001107B" w:rsidRPr="0063275B">
        <w:rPr>
          <w:sz w:val="20"/>
          <w:szCs w:val="20"/>
          <w:lang w:val="en-GB"/>
        </w:rPr>
        <w:t xml:space="preserve"> economic impact of attention-deficit/hyperactivity disorder in children and adolescents. </w:t>
      </w:r>
      <w:r w:rsidR="0001107B" w:rsidRPr="0063275B">
        <w:rPr>
          <w:i/>
          <w:iCs/>
          <w:sz w:val="20"/>
          <w:szCs w:val="20"/>
          <w:lang w:val="en-GB"/>
        </w:rPr>
        <w:t xml:space="preserve">Journal of </w:t>
      </w:r>
      <w:proofErr w:type="spellStart"/>
      <w:r w:rsidR="0001107B" w:rsidRPr="0063275B">
        <w:rPr>
          <w:i/>
          <w:iCs/>
          <w:sz w:val="20"/>
          <w:szCs w:val="20"/>
          <w:lang w:val="en-GB"/>
        </w:rPr>
        <w:t>Pediatric</w:t>
      </w:r>
      <w:proofErr w:type="spellEnd"/>
      <w:r w:rsidR="0001107B" w:rsidRPr="0063275B">
        <w:rPr>
          <w:i/>
          <w:iCs/>
          <w:sz w:val="20"/>
          <w:szCs w:val="20"/>
          <w:lang w:val="en-GB"/>
        </w:rPr>
        <w:t xml:space="preserve"> Psychology. </w:t>
      </w:r>
      <w:r w:rsidR="0001107B" w:rsidRPr="0063275B">
        <w:rPr>
          <w:sz w:val="20"/>
          <w:szCs w:val="20"/>
          <w:lang w:val="en-GB"/>
        </w:rPr>
        <w:t>32, 711-727.</w:t>
      </w:r>
    </w:p>
    <w:p w:rsidR="0001107B" w:rsidRPr="0063275B" w:rsidRDefault="001E068A" w:rsidP="0063275B">
      <w:pPr>
        <w:numPr>
          <w:ilvl w:val="0"/>
          <w:numId w:val="5"/>
        </w:numPr>
        <w:snapToGrid w:val="0"/>
        <w:ind w:left="425" w:hanging="425"/>
        <w:jc w:val="both"/>
        <w:rPr>
          <w:sz w:val="20"/>
          <w:szCs w:val="20"/>
          <w:lang w:val="en-GB"/>
        </w:rPr>
      </w:pPr>
      <w:r w:rsidRPr="0063275B">
        <w:rPr>
          <w:sz w:val="20"/>
          <w:szCs w:val="20"/>
          <w:lang w:val="en-GB"/>
        </w:rPr>
        <w:t xml:space="preserve">Perry </w:t>
      </w:r>
      <w:r w:rsidR="0001107B" w:rsidRPr="0063275B">
        <w:rPr>
          <w:sz w:val="20"/>
          <w:szCs w:val="20"/>
          <w:lang w:val="en-GB"/>
        </w:rPr>
        <w:t xml:space="preserve">CE, </w:t>
      </w:r>
      <w:r w:rsidRPr="0063275B">
        <w:rPr>
          <w:sz w:val="20"/>
          <w:szCs w:val="20"/>
          <w:lang w:val="en-GB"/>
        </w:rPr>
        <w:t xml:space="preserve">Hatton </w:t>
      </w:r>
      <w:r w:rsidR="0001107B" w:rsidRPr="0063275B">
        <w:rPr>
          <w:sz w:val="20"/>
          <w:szCs w:val="20"/>
          <w:lang w:val="en-GB"/>
        </w:rPr>
        <w:t xml:space="preserve">D, &amp; </w:t>
      </w:r>
      <w:r w:rsidRPr="0063275B">
        <w:rPr>
          <w:sz w:val="20"/>
          <w:szCs w:val="20"/>
          <w:lang w:val="en-GB"/>
        </w:rPr>
        <w:t xml:space="preserve">Kendall </w:t>
      </w:r>
      <w:r w:rsidR="0001107B" w:rsidRPr="0063275B">
        <w:rPr>
          <w:sz w:val="20"/>
          <w:szCs w:val="20"/>
          <w:lang w:val="en-GB"/>
        </w:rPr>
        <w:t xml:space="preserve">J. (2005). Latino parents' accounts of attention deficit hyperactivity disorder. </w:t>
      </w:r>
      <w:r w:rsidR="0001107B" w:rsidRPr="0063275B">
        <w:rPr>
          <w:i/>
          <w:iCs/>
          <w:sz w:val="20"/>
          <w:szCs w:val="20"/>
          <w:lang w:val="en-GB"/>
        </w:rPr>
        <w:t xml:space="preserve">Journal of </w:t>
      </w:r>
      <w:proofErr w:type="spellStart"/>
      <w:r w:rsidR="0001107B" w:rsidRPr="0063275B">
        <w:rPr>
          <w:i/>
          <w:iCs/>
          <w:sz w:val="20"/>
          <w:szCs w:val="20"/>
          <w:lang w:val="en-GB"/>
        </w:rPr>
        <w:t>Transcultural</w:t>
      </w:r>
      <w:proofErr w:type="spellEnd"/>
      <w:r w:rsidR="0001107B" w:rsidRPr="0063275B">
        <w:rPr>
          <w:i/>
          <w:iCs/>
          <w:sz w:val="20"/>
          <w:szCs w:val="20"/>
          <w:lang w:val="en-GB"/>
        </w:rPr>
        <w:t xml:space="preserve"> </w:t>
      </w:r>
      <w:proofErr w:type="gramStart"/>
      <w:r w:rsidR="0001107B" w:rsidRPr="0063275B">
        <w:rPr>
          <w:i/>
          <w:iCs/>
          <w:sz w:val="20"/>
          <w:szCs w:val="20"/>
          <w:lang w:val="en-GB"/>
        </w:rPr>
        <w:t>Nursing</w:t>
      </w:r>
      <w:proofErr w:type="gramEnd"/>
      <w:r w:rsidR="00254630">
        <w:rPr>
          <w:i/>
          <w:iCs/>
          <w:sz w:val="20"/>
          <w:szCs w:val="20"/>
          <w:lang w:val="en-GB"/>
        </w:rPr>
        <w:t>:</w:t>
      </w:r>
      <w:r w:rsidR="0001107B" w:rsidRPr="0063275B">
        <w:rPr>
          <w:i/>
          <w:iCs/>
          <w:sz w:val="20"/>
          <w:szCs w:val="20"/>
          <w:lang w:val="en-GB"/>
        </w:rPr>
        <w:t xml:space="preserve"> Official Journal of the </w:t>
      </w:r>
      <w:proofErr w:type="spellStart"/>
      <w:r w:rsidR="0001107B" w:rsidRPr="0063275B">
        <w:rPr>
          <w:i/>
          <w:iCs/>
          <w:sz w:val="20"/>
          <w:szCs w:val="20"/>
          <w:lang w:val="en-GB"/>
        </w:rPr>
        <w:t>Transcultural</w:t>
      </w:r>
      <w:proofErr w:type="spellEnd"/>
      <w:r w:rsidR="0001107B" w:rsidRPr="0063275B">
        <w:rPr>
          <w:i/>
          <w:iCs/>
          <w:sz w:val="20"/>
          <w:szCs w:val="20"/>
          <w:lang w:val="en-GB"/>
        </w:rPr>
        <w:t xml:space="preserve"> Nursing Society / </w:t>
      </w:r>
      <w:proofErr w:type="spellStart"/>
      <w:r w:rsidR="0001107B" w:rsidRPr="0063275B">
        <w:rPr>
          <w:i/>
          <w:iCs/>
          <w:sz w:val="20"/>
          <w:szCs w:val="20"/>
          <w:lang w:val="en-GB"/>
        </w:rPr>
        <w:t>Transcultural</w:t>
      </w:r>
      <w:proofErr w:type="spellEnd"/>
      <w:r w:rsidR="0001107B" w:rsidRPr="0063275B">
        <w:rPr>
          <w:i/>
          <w:iCs/>
          <w:sz w:val="20"/>
          <w:szCs w:val="20"/>
          <w:lang w:val="en-GB"/>
        </w:rPr>
        <w:t xml:space="preserve"> Nursing Society</w:t>
      </w:r>
      <w:r w:rsidR="0001107B" w:rsidRPr="0063275B">
        <w:rPr>
          <w:sz w:val="20"/>
          <w:szCs w:val="20"/>
          <w:lang w:val="en-GB"/>
        </w:rPr>
        <w:t>. 16, 312-321.</w:t>
      </w:r>
    </w:p>
    <w:p w:rsidR="0001107B" w:rsidRPr="0063275B" w:rsidRDefault="001E068A" w:rsidP="0063275B">
      <w:pPr>
        <w:numPr>
          <w:ilvl w:val="0"/>
          <w:numId w:val="5"/>
        </w:numPr>
        <w:snapToGrid w:val="0"/>
        <w:ind w:left="425" w:hanging="425"/>
        <w:jc w:val="both"/>
        <w:rPr>
          <w:sz w:val="20"/>
          <w:szCs w:val="20"/>
          <w:lang w:val="en-GB"/>
        </w:rPr>
      </w:pPr>
      <w:proofErr w:type="spellStart"/>
      <w:r w:rsidRPr="0063275B">
        <w:rPr>
          <w:sz w:val="20"/>
          <w:szCs w:val="20"/>
          <w:lang w:val="en-GB"/>
        </w:rPr>
        <w:t>Pliszka</w:t>
      </w:r>
      <w:proofErr w:type="spellEnd"/>
      <w:r w:rsidR="0001107B" w:rsidRPr="0063275B">
        <w:rPr>
          <w:sz w:val="20"/>
          <w:szCs w:val="20"/>
          <w:lang w:val="en-GB"/>
        </w:rPr>
        <w:t xml:space="preserve">, S. R., </w:t>
      </w:r>
      <w:r w:rsidRPr="0063275B">
        <w:rPr>
          <w:sz w:val="20"/>
          <w:szCs w:val="20"/>
          <w:lang w:val="en-GB"/>
        </w:rPr>
        <w:t>Carlson</w:t>
      </w:r>
      <w:r w:rsidR="0001107B" w:rsidRPr="0063275B">
        <w:rPr>
          <w:sz w:val="20"/>
          <w:szCs w:val="20"/>
          <w:lang w:val="en-GB"/>
        </w:rPr>
        <w:t xml:space="preserve">, C. L., &amp; </w:t>
      </w:r>
      <w:r w:rsidRPr="0063275B">
        <w:rPr>
          <w:sz w:val="20"/>
          <w:szCs w:val="20"/>
          <w:lang w:val="en-GB"/>
        </w:rPr>
        <w:t>Swanson</w:t>
      </w:r>
      <w:r w:rsidR="0001107B" w:rsidRPr="0063275B">
        <w:rPr>
          <w:sz w:val="20"/>
          <w:szCs w:val="20"/>
          <w:lang w:val="en-GB"/>
        </w:rPr>
        <w:t xml:space="preserve">, J. M. (1999). </w:t>
      </w:r>
      <w:r w:rsidR="0001107B" w:rsidRPr="0063275B">
        <w:rPr>
          <w:i/>
          <w:iCs/>
          <w:sz w:val="20"/>
          <w:szCs w:val="20"/>
          <w:lang w:val="en-GB"/>
        </w:rPr>
        <w:t xml:space="preserve">ADHD with </w:t>
      </w:r>
      <w:proofErr w:type="spellStart"/>
      <w:r w:rsidR="0001107B" w:rsidRPr="0063275B">
        <w:rPr>
          <w:i/>
          <w:iCs/>
          <w:sz w:val="20"/>
          <w:szCs w:val="20"/>
          <w:lang w:val="en-GB"/>
        </w:rPr>
        <w:t>comorbid</w:t>
      </w:r>
      <w:proofErr w:type="spellEnd"/>
      <w:r w:rsidR="0001107B" w:rsidRPr="0063275B">
        <w:rPr>
          <w:i/>
          <w:iCs/>
          <w:sz w:val="20"/>
          <w:szCs w:val="20"/>
          <w:lang w:val="en-GB"/>
        </w:rPr>
        <w:t xml:space="preserve"> disorders: clinical assessment and management</w:t>
      </w:r>
      <w:r w:rsidR="0001107B" w:rsidRPr="0063275B">
        <w:rPr>
          <w:sz w:val="20"/>
          <w:szCs w:val="20"/>
          <w:lang w:val="en-GB"/>
        </w:rPr>
        <w:t>. New York, Guilford Press.</w:t>
      </w:r>
    </w:p>
    <w:p w:rsidR="0001107B" w:rsidRPr="0063275B" w:rsidRDefault="001E068A" w:rsidP="0063275B">
      <w:pPr>
        <w:numPr>
          <w:ilvl w:val="0"/>
          <w:numId w:val="5"/>
        </w:numPr>
        <w:snapToGrid w:val="0"/>
        <w:ind w:left="425" w:hanging="425"/>
        <w:jc w:val="both"/>
        <w:rPr>
          <w:sz w:val="20"/>
          <w:szCs w:val="20"/>
          <w:lang w:val="en-GB"/>
        </w:rPr>
      </w:pPr>
      <w:proofErr w:type="spellStart"/>
      <w:r w:rsidRPr="0063275B">
        <w:rPr>
          <w:sz w:val="20"/>
          <w:szCs w:val="20"/>
          <w:lang w:val="en-GB"/>
        </w:rPr>
        <w:t>Polanczyk</w:t>
      </w:r>
      <w:proofErr w:type="spellEnd"/>
      <w:r w:rsidR="0001107B" w:rsidRPr="0063275B">
        <w:rPr>
          <w:sz w:val="20"/>
          <w:szCs w:val="20"/>
          <w:lang w:val="en-GB"/>
        </w:rPr>
        <w:t xml:space="preserve">, G., </w:t>
      </w:r>
      <w:r w:rsidRPr="0063275B">
        <w:rPr>
          <w:sz w:val="20"/>
          <w:szCs w:val="20"/>
          <w:lang w:val="en-GB"/>
        </w:rPr>
        <w:t>De Lima</w:t>
      </w:r>
      <w:r w:rsidR="0001107B" w:rsidRPr="0063275B">
        <w:rPr>
          <w:sz w:val="20"/>
          <w:szCs w:val="20"/>
          <w:lang w:val="en-GB"/>
        </w:rPr>
        <w:t xml:space="preserve">, M. S., </w:t>
      </w:r>
      <w:proofErr w:type="spellStart"/>
      <w:r w:rsidRPr="0063275B">
        <w:rPr>
          <w:sz w:val="20"/>
          <w:szCs w:val="20"/>
          <w:lang w:val="en-GB"/>
        </w:rPr>
        <w:t>Horta</w:t>
      </w:r>
      <w:proofErr w:type="spellEnd"/>
      <w:r w:rsidR="0001107B" w:rsidRPr="0063275B">
        <w:rPr>
          <w:sz w:val="20"/>
          <w:szCs w:val="20"/>
          <w:lang w:val="en-GB"/>
        </w:rPr>
        <w:t xml:space="preserve">, B. L., </w:t>
      </w:r>
      <w:proofErr w:type="spellStart"/>
      <w:r w:rsidRPr="0063275B">
        <w:rPr>
          <w:sz w:val="20"/>
          <w:szCs w:val="20"/>
          <w:lang w:val="en-GB"/>
        </w:rPr>
        <w:t>Biederman</w:t>
      </w:r>
      <w:proofErr w:type="spellEnd"/>
      <w:r w:rsidR="0001107B" w:rsidRPr="0063275B">
        <w:rPr>
          <w:sz w:val="20"/>
          <w:szCs w:val="20"/>
          <w:lang w:val="en-GB"/>
        </w:rPr>
        <w:t xml:space="preserve">, J., &amp; </w:t>
      </w:r>
      <w:r w:rsidRPr="0063275B">
        <w:rPr>
          <w:sz w:val="20"/>
          <w:szCs w:val="20"/>
          <w:lang w:val="en-GB"/>
        </w:rPr>
        <w:t>Rohde</w:t>
      </w:r>
      <w:r w:rsidR="0001107B" w:rsidRPr="0063275B">
        <w:rPr>
          <w:sz w:val="20"/>
          <w:szCs w:val="20"/>
          <w:lang w:val="en-GB"/>
        </w:rPr>
        <w:t xml:space="preserve">, L. A. (2007). The Worldwide Prevalence of ADHD: A Systematic Review and </w:t>
      </w:r>
      <w:proofErr w:type="spellStart"/>
      <w:r w:rsidR="0001107B" w:rsidRPr="0063275B">
        <w:rPr>
          <w:sz w:val="20"/>
          <w:szCs w:val="20"/>
          <w:lang w:val="en-GB"/>
        </w:rPr>
        <w:t>Metaregression</w:t>
      </w:r>
      <w:proofErr w:type="spellEnd"/>
      <w:r w:rsidR="0001107B" w:rsidRPr="0063275B">
        <w:rPr>
          <w:sz w:val="20"/>
          <w:szCs w:val="20"/>
          <w:lang w:val="en-GB"/>
        </w:rPr>
        <w:t xml:space="preserve"> Analysis. </w:t>
      </w:r>
      <w:r w:rsidR="0001107B" w:rsidRPr="0063275B">
        <w:rPr>
          <w:i/>
          <w:iCs/>
          <w:sz w:val="20"/>
          <w:szCs w:val="20"/>
          <w:lang w:val="en-GB"/>
        </w:rPr>
        <w:t>The American Journal of Psychiatry</w:t>
      </w:r>
      <w:r w:rsidR="0001107B" w:rsidRPr="0063275B">
        <w:rPr>
          <w:sz w:val="20"/>
          <w:szCs w:val="20"/>
          <w:lang w:val="en-GB"/>
        </w:rPr>
        <w:t>. 164, 942-948.</w:t>
      </w:r>
    </w:p>
    <w:p w:rsidR="0001107B" w:rsidRPr="0063275B" w:rsidRDefault="001E068A" w:rsidP="0063275B">
      <w:pPr>
        <w:numPr>
          <w:ilvl w:val="0"/>
          <w:numId w:val="5"/>
        </w:numPr>
        <w:snapToGrid w:val="0"/>
        <w:ind w:left="425" w:hanging="425"/>
        <w:jc w:val="both"/>
        <w:rPr>
          <w:sz w:val="20"/>
          <w:szCs w:val="20"/>
          <w:lang w:val="en-GB"/>
        </w:rPr>
      </w:pPr>
      <w:r w:rsidRPr="0063275B">
        <w:rPr>
          <w:sz w:val="20"/>
          <w:szCs w:val="20"/>
          <w:lang w:val="en-GB"/>
        </w:rPr>
        <w:t>Ramirez</w:t>
      </w:r>
      <w:r w:rsidR="0001107B" w:rsidRPr="0063275B">
        <w:rPr>
          <w:sz w:val="20"/>
          <w:szCs w:val="20"/>
          <w:lang w:val="en-GB"/>
        </w:rPr>
        <w:t>-</w:t>
      </w:r>
      <w:r w:rsidRPr="0063275B">
        <w:rPr>
          <w:sz w:val="20"/>
          <w:szCs w:val="20"/>
          <w:lang w:val="en-GB"/>
        </w:rPr>
        <w:t>Smith</w:t>
      </w:r>
      <w:r w:rsidR="0001107B" w:rsidRPr="0063275B">
        <w:rPr>
          <w:sz w:val="20"/>
          <w:szCs w:val="20"/>
          <w:lang w:val="en-GB"/>
        </w:rPr>
        <w:t xml:space="preserve">, C. (1997). </w:t>
      </w:r>
      <w:r w:rsidR="0001107B" w:rsidRPr="0063275B">
        <w:rPr>
          <w:i/>
          <w:iCs/>
          <w:sz w:val="20"/>
          <w:szCs w:val="20"/>
          <w:lang w:val="en-GB"/>
        </w:rPr>
        <w:t>Mistaken Identity: Gifted and ADHD</w:t>
      </w:r>
      <w:r w:rsidR="0001107B" w:rsidRPr="0063275B">
        <w:rPr>
          <w:sz w:val="20"/>
          <w:szCs w:val="20"/>
          <w:lang w:val="en-GB"/>
        </w:rPr>
        <w:t>. Reston, VA: The Council for Exceptional Children.</w:t>
      </w:r>
    </w:p>
    <w:p w:rsidR="0001107B" w:rsidRPr="0063275B" w:rsidRDefault="001E068A" w:rsidP="0063275B">
      <w:pPr>
        <w:numPr>
          <w:ilvl w:val="0"/>
          <w:numId w:val="5"/>
        </w:numPr>
        <w:snapToGrid w:val="0"/>
        <w:ind w:left="425" w:hanging="425"/>
        <w:jc w:val="both"/>
        <w:rPr>
          <w:sz w:val="20"/>
          <w:szCs w:val="20"/>
          <w:lang w:val="en-GB"/>
        </w:rPr>
      </w:pPr>
      <w:r w:rsidRPr="0063275B">
        <w:rPr>
          <w:sz w:val="20"/>
          <w:szCs w:val="20"/>
          <w:lang w:val="en-GB"/>
        </w:rPr>
        <w:t>Reid</w:t>
      </w:r>
      <w:r w:rsidR="0001107B" w:rsidRPr="0063275B">
        <w:rPr>
          <w:sz w:val="20"/>
          <w:szCs w:val="20"/>
          <w:lang w:val="en-GB"/>
        </w:rPr>
        <w:t xml:space="preserve">, R., </w:t>
      </w:r>
      <w:proofErr w:type="spellStart"/>
      <w:r w:rsidRPr="0063275B">
        <w:rPr>
          <w:sz w:val="20"/>
          <w:szCs w:val="20"/>
          <w:lang w:val="en-GB"/>
        </w:rPr>
        <w:t>Casat</w:t>
      </w:r>
      <w:proofErr w:type="spellEnd"/>
      <w:r w:rsidR="0001107B" w:rsidRPr="0063275B">
        <w:rPr>
          <w:sz w:val="20"/>
          <w:szCs w:val="20"/>
          <w:lang w:val="en-GB"/>
        </w:rPr>
        <w:t xml:space="preserve">, C. D., </w:t>
      </w:r>
      <w:r w:rsidRPr="0063275B">
        <w:rPr>
          <w:sz w:val="20"/>
          <w:szCs w:val="20"/>
          <w:lang w:val="en-GB"/>
        </w:rPr>
        <w:t>Norton</w:t>
      </w:r>
      <w:r w:rsidR="0001107B" w:rsidRPr="0063275B">
        <w:rPr>
          <w:sz w:val="20"/>
          <w:szCs w:val="20"/>
          <w:lang w:val="en-GB"/>
        </w:rPr>
        <w:t xml:space="preserve">, H. J., </w:t>
      </w:r>
      <w:proofErr w:type="spellStart"/>
      <w:r w:rsidRPr="0063275B">
        <w:rPr>
          <w:sz w:val="20"/>
          <w:szCs w:val="20"/>
          <w:lang w:val="en-GB"/>
        </w:rPr>
        <w:t>Anastopoulos</w:t>
      </w:r>
      <w:proofErr w:type="spellEnd"/>
      <w:r w:rsidR="0001107B" w:rsidRPr="0063275B">
        <w:rPr>
          <w:sz w:val="20"/>
          <w:szCs w:val="20"/>
          <w:lang w:val="en-GB"/>
        </w:rPr>
        <w:t xml:space="preserve">, A. D., &amp; </w:t>
      </w:r>
      <w:r w:rsidRPr="0063275B">
        <w:rPr>
          <w:sz w:val="20"/>
          <w:szCs w:val="20"/>
          <w:lang w:val="en-GB"/>
        </w:rPr>
        <w:t>Temple</w:t>
      </w:r>
      <w:r w:rsidR="0001107B" w:rsidRPr="0063275B">
        <w:rPr>
          <w:sz w:val="20"/>
          <w:szCs w:val="20"/>
          <w:lang w:val="en-GB"/>
        </w:rPr>
        <w:t xml:space="preserve">, E. P. (2001). Using </w:t>
      </w:r>
      <w:proofErr w:type="spellStart"/>
      <w:r w:rsidR="0001107B" w:rsidRPr="0063275B">
        <w:rPr>
          <w:sz w:val="20"/>
          <w:szCs w:val="20"/>
          <w:lang w:val="en-GB"/>
        </w:rPr>
        <w:t>Behavior</w:t>
      </w:r>
      <w:proofErr w:type="spellEnd"/>
      <w:r w:rsidR="0001107B" w:rsidRPr="0063275B">
        <w:rPr>
          <w:sz w:val="20"/>
          <w:szCs w:val="20"/>
          <w:lang w:val="en-GB"/>
        </w:rPr>
        <w:t xml:space="preserve"> Rating Scales for ADHD across Ethnic Groups: The IOWA </w:t>
      </w:r>
      <w:proofErr w:type="spellStart"/>
      <w:r w:rsidR="0001107B" w:rsidRPr="0063275B">
        <w:rPr>
          <w:sz w:val="20"/>
          <w:szCs w:val="20"/>
          <w:lang w:val="en-GB"/>
        </w:rPr>
        <w:t>Conners</w:t>
      </w:r>
      <w:proofErr w:type="spellEnd"/>
      <w:r w:rsidR="0001107B" w:rsidRPr="0063275B">
        <w:rPr>
          <w:sz w:val="20"/>
          <w:szCs w:val="20"/>
          <w:lang w:val="en-GB"/>
        </w:rPr>
        <w:t xml:space="preserve">. </w:t>
      </w:r>
      <w:r w:rsidR="0001107B" w:rsidRPr="0063275B">
        <w:rPr>
          <w:i/>
          <w:iCs/>
          <w:sz w:val="20"/>
          <w:szCs w:val="20"/>
          <w:lang w:val="en-GB"/>
        </w:rPr>
        <w:t xml:space="preserve">Journal of Emotional and </w:t>
      </w:r>
      <w:proofErr w:type="spellStart"/>
      <w:r w:rsidR="0001107B" w:rsidRPr="0063275B">
        <w:rPr>
          <w:i/>
          <w:iCs/>
          <w:sz w:val="20"/>
          <w:szCs w:val="20"/>
          <w:lang w:val="en-GB"/>
        </w:rPr>
        <w:t>Behavioral</w:t>
      </w:r>
      <w:proofErr w:type="spellEnd"/>
      <w:r w:rsidR="0001107B" w:rsidRPr="0063275B">
        <w:rPr>
          <w:i/>
          <w:iCs/>
          <w:sz w:val="20"/>
          <w:szCs w:val="20"/>
          <w:lang w:val="en-GB"/>
        </w:rPr>
        <w:t xml:space="preserve"> Disorders</w:t>
      </w:r>
      <w:r w:rsidR="0001107B" w:rsidRPr="0063275B">
        <w:rPr>
          <w:sz w:val="20"/>
          <w:szCs w:val="20"/>
          <w:lang w:val="en-GB"/>
        </w:rPr>
        <w:t>. 9, 210-218.</w:t>
      </w:r>
    </w:p>
    <w:p w:rsidR="0001107B" w:rsidRPr="0063275B" w:rsidRDefault="001E068A" w:rsidP="0063275B">
      <w:pPr>
        <w:numPr>
          <w:ilvl w:val="0"/>
          <w:numId w:val="5"/>
        </w:numPr>
        <w:snapToGrid w:val="0"/>
        <w:ind w:left="425" w:hanging="425"/>
        <w:jc w:val="both"/>
        <w:rPr>
          <w:sz w:val="20"/>
          <w:szCs w:val="20"/>
          <w:lang w:val="en-GB"/>
        </w:rPr>
      </w:pPr>
      <w:proofErr w:type="spellStart"/>
      <w:r w:rsidRPr="0063275B">
        <w:rPr>
          <w:sz w:val="20"/>
          <w:szCs w:val="20"/>
          <w:lang w:val="en-GB"/>
        </w:rPr>
        <w:t>Remschmidt</w:t>
      </w:r>
      <w:proofErr w:type="spellEnd"/>
      <w:r w:rsidRPr="0063275B">
        <w:rPr>
          <w:sz w:val="20"/>
          <w:szCs w:val="20"/>
          <w:lang w:val="en-GB"/>
        </w:rPr>
        <w:t xml:space="preserve"> </w:t>
      </w:r>
      <w:r w:rsidR="0001107B" w:rsidRPr="0063275B">
        <w:rPr>
          <w:sz w:val="20"/>
          <w:szCs w:val="20"/>
          <w:lang w:val="en-GB"/>
        </w:rPr>
        <w:t xml:space="preserve">H. (2005). Global consensus on ADHD/HKD. </w:t>
      </w:r>
      <w:r w:rsidR="0001107B" w:rsidRPr="0063275B">
        <w:rPr>
          <w:i/>
          <w:iCs/>
          <w:sz w:val="20"/>
          <w:szCs w:val="20"/>
          <w:lang w:val="en-GB"/>
        </w:rPr>
        <w:t>European Child &amp; Adolescent Psychiatry</w:t>
      </w:r>
      <w:r w:rsidR="0001107B" w:rsidRPr="0063275B">
        <w:rPr>
          <w:sz w:val="20"/>
          <w:szCs w:val="20"/>
          <w:lang w:val="en-GB"/>
        </w:rPr>
        <w:t>. 14, 127-137.</w:t>
      </w:r>
    </w:p>
    <w:p w:rsidR="0001107B" w:rsidRPr="0063275B" w:rsidRDefault="001E068A" w:rsidP="0063275B">
      <w:pPr>
        <w:numPr>
          <w:ilvl w:val="0"/>
          <w:numId w:val="5"/>
        </w:numPr>
        <w:snapToGrid w:val="0"/>
        <w:ind w:left="425" w:hanging="425"/>
        <w:jc w:val="both"/>
        <w:rPr>
          <w:sz w:val="20"/>
          <w:szCs w:val="20"/>
          <w:lang w:val="en-GB"/>
        </w:rPr>
      </w:pPr>
      <w:proofErr w:type="spellStart"/>
      <w:r w:rsidRPr="0063275B">
        <w:rPr>
          <w:sz w:val="20"/>
          <w:szCs w:val="20"/>
          <w:lang w:val="en-GB"/>
        </w:rPr>
        <w:t>Rieppi</w:t>
      </w:r>
      <w:proofErr w:type="spellEnd"/>
      <w:r w:rsidRPr="0063275B">
        <w:rPr>
          <w:sz w:val="20"/>
          <w:szCs w:val="20"/>
          <w:lang w:val="en-GB"/>
        </w:rPr>
        <w:t xml:space="preserve"> </w:t>
      </w:r>
      <w:r w:rsidR="0001107B" w:rsidRPr="0063275B">
        <w:rPr>
          <w:sz w:val="20"/>
          <w:szCs w:val="20"/>
          <w:lang w:val="en-GB"/>
        </w:rPr>
        <w:t xml:space="preserve">R, et al. (2002). Socioeconomic status as a moderator of ADHD treatment outcomes. </w:t>
      </w:r>
      <w:r w:rsidR="0001107B" w:rsidRPr="0063275B">
        <w:rPr>
          <w:i/>
          <w:iCs/>
          <w:sz w:val="20"/>
          <w:szCs w:val="20"/>
          <w:lang w:val="en-GB"/>
        </w:rPr>
        <w:t xml:space="preserve">Journal of the American Academy of Child and Adolescent Psychiatry. </w:t>
      </w:r>
      <w:r w:rsidR="0001107B" w:rsidRPr="0063275B">
        <w:rPr>
          <w:sz w:val="20"/>
          <w:szCs w:val="20"/>
          <w:lang w:val="en-GB"/>
        </w:rPr>
        <w:t>41, 269-277.</w:t>
      </w:r>
    </w:p>
    <w:p w:rsidR="0001107B" w:rsidRPr="0063275B" w:rsidRDefault="001E068A" w:rsidP="0063275B">
      <w:pPr>
        <w:numPr>
          <w:ilvl w:val="0"/>
          <w:numId w:val="5"/>
        </w:numPr>
        <w:snapToGrid w:val="0"/>
        <w:ind w:left="425" w:hanging="425"/>
        <w:jc w:val="both"/>
        <w:rPr>
          <w:sz w:val="20"/>
          <w:szCs w:val="20"/>
          <w:lang w:val="en-GB"/>
        </w:rPr>
      </w:pPr>
      <w:r w:rsidRPr="0063275B">
        <w:rPr>
          <w:sz w:val="20"/>
          <w:szCs w:val="20"/>
          <w:lang w:val="en-GB"/>
        </w:rPr>
        <w:t xml:space="preserve">Rohde </w:t>
      </w:r>
      <w:r w:rsidR="0001107B" w:rsidRPr="0063275B">
        <w:rPr>
          <w:sz w:val="20"/>
          <w:szCs w:val="20"/>
          <w:lang w:val="en-GB"/>
        </w:rPr>
        <w:t xml:space="preserve">LA, </w:t>
      </w:r>
      <w:proofErr w:type="spellStart"/>
      <w:r w:rsidRPr="0063275B">
        <w:rPr>
          <w:sz w:val="20"/>
          <w:szCs w:val="20"/>
          <w:lang w:val="en-GB"/>
        </w:rPr>
        <w:t>Szobot</w:t>
      </w:r>
      <w:proofErr w:type="spellEnd"/>
      <w:r w:rsidRPr="0063275B">
        <w:rPr>
          <w:sz w:val="20"/>
          <w:szCs w:val="20"/>
          <w:lang w:val="en-GB"/>
        </w:rPr>
        <w:t xml:space="preserve"> </w:t>
      </w:r>
      <w:r w:rsidR="0001107B" w:rsidRPr="0063275B">
        <w:rPr>
          <w:sz w:val="20"/>
          <w:szCs w:val="20"/>
          <w:lang w:val="en-GB"/>
        </w:rPr>
        <w:t xml:space="preserve">C, </w:t>
      </w:r>
      <w:proofErr w:type="spellStart"/>
      <w:r w:rsidRPr="0063275B">
        <w:rPr>
          <w:sz w:val="20"/>
          <w:szCs w:val="20"/>
          <w:lang w:val="en-GB"/>
        </w:rPr>
        <w:t>Polanczyk</w:t>
      </w:r>
      <w:proofErr w:type="spellEnd"/>
      <w:r w:rsidRPr="0063275B">
        <w:rPr>
          <w:sz w:val="20"/>
          <w:szCs w:val="20"/>
          <w:lang w:val="en-GB"/>
        </w:rPr>
        <w:t xml:space="preserve"> </w:t>
      </w:r>
      <w:r w:rsidR="0001107B" w:rsidRPr="0063275B">
        <w:rPr>
          <w:sz w:val="20"/>
          <w:szCs w:val="20"/>
          <w:lang w:val="en-GB"/>
        </w:rPr>
        <w:t xml:space="preserve">G, </w:t>
      </w:r>
      <w:r w:rsidRPr="0063275B">
        <w:rPr>
          <w:sz w:val="20"/>
          <w:szCs w:val="20"/>
          <w:lang w:val="en-GB"/>
        </w:rPr>
        <w:t xml:space="preserve">Schmitz </w:t>
      </w:r>
      <w:r w:rsidR="0001107B" w:rsidRPr="0063275B">
        <w:rPr>
          <w:sz w:val="20"/>
          <w:szCs w:val="20"/>
          <w:lang w:val="en-GB"/>
        </w:rPr>
        <w:t xml:space="preserve">M, </w:t>
      </w:r>
      <w:r w:rsidRPr="0063275B">
        <w:rPr>
          <w:sz w:val="20"/>
          <w:szCs w:val="20"/>
          <w:lang w:val="en-GB"/>
        </w:rPr>
        <w:t xml:space="preserve">Martins </w:t>
      </w:r>
      <w:r w:rsidR="0001107B" w:rsidRPr="0063275B">
        <w:rPr>
          <w:sz w:val="20"/>
          <w:szCs w:val="20"/>
          <w:lang w:val="en-GB"/>
        </w:rPr>
        <w:t xml:space="preserve">S, &amp; </w:t>
      </w:r>
      <w:proofErr w:type="spellStart"/>
      <w:r w:rsidRPr="0063275B">
        <w:rPr>
          <w:sz w:val="20"/>
          <w:szCs w:val="20"/>
          <w:lang w:val="en-GB"/>
        </w:rPr>
        <w:t>Tramontina</w:t>
      </w:r>
      <w:proofErr w:type="spellEnd"/>
      <w:r w:rsidRPr="0063275B">
        <w:rPr>
          <w:sz w:val="20"/>
          <w:szCs w:val="20"/>
          <w:lang w:val="en-GB"/>
        </w:rPr>
        <w:t xml:space="preserve"> </w:t>
      </w:r>
      <w:r w:rsidR="0001107B" w:rsidRPr="0063275B">
        <w:rPr>
          <w:sz w:val="20"/>
          <w:szCs w:val="20"/>
          <w:lang w:val="en-GB"/>
        </w:rPr>
        <w:t xml:space="preserve">S. (2005). Attention-deficit/hyperactivity disorder in a diverse culture: do research and clinical findings support the notion of a cultural construct for the disorder? </w:t>
      </w:r>
      <w:r w:rsidR="0001107B" w:rsidRPr="0063275B">
        <w:rPr>
          <w:i/>
          <w:iCs/>
          <w:sz w:val="20"/>
          <w:szCs w:val="20"/>
          <w:lang w:val="en-GB"/>
        </w:rPr>
        <w:t xml:space="preserve">Biological Psychiatry. </w:t>
      </w:r>
      <w:r w:rsidR="0001107B" w:rsidRPr="0063275B">
        <w:rPr>
          <w:sz w:val="20"/>
          <w:szCs w:val="20"/>
          <w:lang w:val="en-GB"/>
        </w:rPr>
        <w:t>57, 1436-1441.</w:t>
      </w:r>
    </w:p>
    <w:p w:rsidR="0001107B" w:rsidRPr="0063275B" w:rsidRDefault="001E068A" w:rsidP="0063275B">
      <w:pPr>
        <w:numPr>
          <w:ilvl w:val="0"/>
          <w:numId w:val="5"/>
        </w:numPr>
        <w:snapToGrid w:val="0"/>
        <w:ind w:left="425" w:hanging="425"/>
        <w:jc w:val="both"/>
        <w:rPr>
          <w:sz w:val="20"/>
          <w:szCs w:val="20"/>
          <w:lang w:val="en-GB"/>
        </w:rPr>
      </w:pPr>
      <w:proofErr w:type="spellStart"/>
      <w:r w:rsidRPr="0063275B">
        <w:rPr>
          <w:sz w:val="20"/>
          <w:szCs w:val="20"/>
          <w:lang w:val="en-GB"/>
        </w:rPr>
        <w:t>Rosler</w:t>
      </w:r>
      <w:proofErr w:type="spellEnd"/>
      <w:r w:rsidRPr="0063275B">
        <w:rPr>
          <w:sz w:val="20"/>
          <w:szCs w:val="20"/>
          <w:lang w:val="en-GB"/>
        </w:rPr>
        <w:t xml:space="preserve"> </w:t>
      </w:r>
      <w:r w:rsidR="0001107B" w:rsidRPr="0063275B">
        <w:rPr>
          <w:sz w:val="20"/>
          <w:szCs w:val="20"/>
          <w:lang w:val="en-GB"/>
        </w:rPr>
        <w:t xml:space="preserve">M, </w:t>
      </w:r>
      <w:r w:rsidRPr="0063275B">
        <w:rPr>
          <w:sz w:val="20"/>
          <w:szCs w:val="20"/>
          <w:lang w:val="en-GB"/>
        </w:rPr>
        <w:t xml:space="preserve">Retz </w:t>
      </w:r>
      <w:r w:rsidR="0001107B" w:rsidRPr="0063275B">
        <w:rPr>
          <w:sz w:val="20"/>
          <w:szCs w:val="20"/>
          <w:lang w:val="en-GB"/>
        </w:rPr>
        <w:t xml:space="preserve">W, </w:t>
      </w:r>
      <w:proofErr w:type="spellStart"/>
      <w:r w:rsidRPr="0063275B">
        <w:rPr>
          <w:sz w:val="20"/>
          <w:szCs w:val="20"/>
          <w:lang w:val="en-GB"/>
        </w:rPr>
        <w:t>Yaqoobi</w:t>
      </w:r>
      <w:proofErr w:type="spellEnd"/>
      <w:r w:rsidRPr="0063275B">
        <w:rPr>
          <w:sz w:val="20"/>
          <w:szCs w:val="20"/>
          <w:lang w:val="en-GB"/>
        </w:rPr>
        <w:t xml:space="preserve"> </w:t>
      </w:r>
      <w:r w:rsidR="0001107B" w:rsidRPr="0063275B">
        <w:rPr>
          <w:sz w:val="20"/>
          <w:szCs w:val="20"/>
          <w:lang w:val="en-GB"/>
        </w:rPr>
        <w:t xml:space="preserve">K, </w:t>
      </w:r>
      <w:r w:rsidRPr="0063275B">
        <w:rPr>
          <w:sz w:val="20"/>
          <w:szCs w:val="20"/>
          <w:lang w:val="en-GB"/>
        </w:rPr>
        <w:t xml:space="preserve">Burg </w:t>
      </w:r>
      <w:r w:rsidR="0001107B" w:rsidRPr="0063275B">
        <w:rPr>
          <w:sz w:val="20"/>
          <w:szCs w:val="20"/>
          <w:lang w:val="en-GB"/>
        </w:rPr>
        <w:t xml:space="preserve">E, &amp; </w:t>
      </w:r>
      <w:r w:rsidRPr="0063275B">
        <w:rPr>
          <w:sz w:val="20"/>
          <w:szCs w:val="20"/>
          <w:lang w:val="en-GB"/>
        </w:rPr>
        <w:t>Retz</w:t>
      </w:r>
      <w:r w:rsidR="0001107B" w:rsidRPr="0063275B">
        <w:rPr>
          <w:sz w:val="20"/>
          <w:szCs w:val="20"/>
          <w:lang w:val="en-GB"/>
        </w:rPr>
        <w:t>-</w:t>
      </w:r>
      <w:proofErr w:type="spellStart"/>
      <w:r w:rsidRPr="0063275B">
        <w:rPr>
          <w:sz w:val="20"/>
          <w:szCs w:val="20"/>
          <w:lang w:val="en-GB"/>
        </w:rPr>
        <w:t>Junginger</w:t>
      </w:r>
      <w:proofErr w:type="spellEnd"/>
      <w:r w:rsidRPr="0063275B">
        <w:rPr>
          <w:sz w:val="20"/>
          <w:szCs w:val="20"/>
          <w:lang w:val="en-GB"/>
        </w:rPr>
        <w:t xml:space="preserve"> </w:t>
      </w:r>
      <w:r w:rsidR="0001107B" w:rsidRPr="0063275B">
        <w:rPr>
          <w:sz w:val="20"/>
          <w:szCs w:val="20"/>
          <w:lang w:val="en-GB"/>
        </w:rPr>
        <w:t xml:space="preserve">P. (2009). Attention </w:t>
      </w:r>
      <w:r w:rsidR="0001107B" w:rsidRPr="0063275B">
        <w:rPr>
          <w:sz w:val="20"/>
          <w:szCs w:val="20"/>
          <w:lang w:val="en-GB"/>
        </w:rPr>
        <w:lastRenderedPageBreak/>
        <w:t xml:space="preserve">deficit/hyperactivity disorder in female offenders: prevalence, psychiatric </w:t>
      </w:r>
      <w:proofErr w:type="spellStart"/>
      <w:r w:rsidR="0001107B" w:rsidRPr="0063275B">
        <w:rPr>
          <w:sz w:val="20"/>
          <w:szCs w:val="20"/>
          <w:lang w:val="en-GB"/>
        </w:rPr>
        <w:t>comorbidity</w:t>
      </w:r>
      <w:proofErr w:type="spellEnd"/>
      <w:r w:rsidR="0001107B" w:rsidRPr="0063275B">
        <w:rPr>
          <w:sz w:val="20"/>
          <w:szCs w:val="20"/>
          <w:lang w:val="en-GB"/>
        </w:rPr>
        <w:t xml:space="preserve"> and psychosocial implications. </w:t>
      </w:r>
      <w:r w:rsidR="0001107B" w:rsidRPr="0063275B">
        <w:rPr>
          <w:i/>
          <w:iCs/>
          <w:sz w:val="20"/>
          <w:szCs w:val="20"/>
          <w:lang w:val="en-GB"/>
        </w:rPr>
        <w:t>European Archives of Psychiatry and Clinical Neuroscience</w:t>
      </w:r>
      <w:r w:rsidR="0001107B" w:rsidRPr="0063275B">
        <w:rPr>
          <w:sz w:val="20"/>
          <w:szCs w:val="20"/>
          <w:lang w:val="en-GB"/>
        </w:rPr>
        <w:t>. 259, 98-105.</w:t>
      </w:r>
    </w:p>
    <w:p w:rsidR="0001107B" w:rsidRPr="0063275B" w:rsidRDefault="001E068A" w:rsidP="0063275B">
      <w:pPr>
        <w:numPr>
          <w:ilvl w:val="0"/>
          <w:numId w:val="5"/>
        </w:numPr>
        <w:snapToGrid w:val="0"/>
        <w:ind w:left="425" w:hanging="425"/>
        <w:jc w:val="both"/>
        <w:rPr>
          <w:sz w:val="20"/>
          <w:szCs w:val="20"/>
          <w:lang w:val="en-GB"/>
        </w:rPr>
      </w:pPr>
      <w:r w:rsidRPr="0063275B">
        <w:rPr>
          <w:sz w:val="20"/>
          <w:szCs w:val="20"/>
          <w:lang w:val="en-GB"/>
        </w:rPr>
        <w:t>Roth</w:t>
      </w:r>
      <w:r w:rsidR="0001107B" w:rsidRPr="0063275B">
        <w:rPr>
          <w:sz w:val="20"/>
          <w:szCs w:val="20"/>
          <w:lang w:val="en-GB"/>
        </w:rPr>
        <w:t xml:space="preserve">, R. M., &amp; </w:t>
      </w:r>
      <w:proofErr w:type="spellStart"/>
      <w:r w:rsidRPr="0063275B">
        <w:rPr>
          <w:sz w:val="20"/>
          <w:szCs w:val="20"/>
          <w:lang w:val="en-GB"/>
        </w:rPr>
        <w:t>Saykin</w:t>
      </w:r>
      <w:proofErr w:type="spellEnd"/>
      <w:r w:rsidR="0001107B" w:rsidRPr="0063275B">
        <w:rPr>
          <w:sz w:val="20"/>
          <w:szCs w:val="20"/>
          <w:lang w:val="en-GB"/>
        </w:rPr>
        <w:t xml:space="preserve">, A. J. (2004). Executive Dysfunction in Attention-deficit/Hyperactivity Disorder: Cognitive and </w:t>
      </w:r>
      <w:proofErr w:type="spellStart"/>
      <w:r w:rsidR="0001107B" w:rsidRPr="0063275B">
        <w:rPr>
          <w:sz w:val="20"/>
          <w:szCs w:val="20"/>
          <w:lang w:val="en-GB"/>
        </w:rPr>
        <w:t>Neuroimaging</w:t>
      </w:r>
      <w:proofErr w:type="spellEnd"/>
      <w:r w:rsidR="0001107B" w:rsidRPr="0063275B">
        <w:rPr>
          <w:sz w:val="20"/>
          <w:szCs w:val="20"/>
          <w:lang w:val="en-GB"/>
        </w:rPr>
        <w:t xml:space="preserve"> Findings. </w:t>
      </w:r>
      <w:r w:rsidR="0001107B" w:rsidRPr="0063275B">
        <w:rPr>
          <w:i/>
          <w:iCs/>
          <w:sz w:val="20"/>
          <w:szCs w:val="20"/>
          <w:lang w:val="en-GB"/>
        </w:rPr>
        <w:t>The Psychiatric Clinics of North America</w:t>
      </w:r>
      <w:r w:rsidR="0001107B" w:rsidRPr="0063275B">
        <w:rPr>
          <w:sz w:val="20"/>
          <w:szCs w:val="20"/>
          <w:lang w:val="en-GB"/>
        </w:rPr>
        <w:t>. 27, 83-96.</w:t>
      </w:r>
    </w:p>
    <w:p w:rsidR="0001107B" w:rsidRPr="0063275B" w:rsidRDefault="001E068A" w:rsidP="0063275B">
      <w:pPr>
        <w:numPr>
          <w:ilvl w:val="0"/>
          <w:numId w:val="5"/>
        </w:numPr>
        <w:snapToGrid w:val="0"/>
        <w:ind w:left="425" w:hanging="425"/>
        <w:jc w:val="both"/>
        <w:rPr>
          <w:sz w:val="20"/>
          <w:szCs w:val="20"/>
          <w:lang w:val="en-GB"/>
        </w:rPr>
      </w:pPr>
      <w:r w:rsidRPr="0063275B">
        <w:rPr>
          <w:sz w:val="20"/>
          <w:szCs w:val="20"/>
          <w:lang w:val="en-GB"/>
        </w:rPr>
        <w:t>Sharp</w:t>
      </w:r>
      <w:r w:rsidR="0001107B" w:rsidRPr="0063275B">
        <w:rPr>
          <w:sz w:val="20"/>
          <w:szCs w:val="20"/>
          <w:lang w:val="en-GB"/>
        </w:rPr>
        <w:t xml:space="preserve">, W. S., </w:t>
      </w:r>
      <w:r w:rsidRPr="0063275B">
        <w:rPr>
          <w:sz w:val="20"/>
          <w:szCs w:val="20"/>
          <w:lang w:val="en-GB"/>
        </w:rPr>
        <w:t>Walter</w:t>
      </w:r>
      <w:r w:rsidR="0001107B" w:rsidRPr="0063275B">
        <w:rPr>
          <w:sz w:val="20"/>
          <w:szCs w:val="20"/>
          <w:lang w:val="en-GB"/>
        </w:rPr>
        <w:t xml:space="preserve">, J. M., </w:t>
      </w:r>
      <w:r w:rsidRPr="0063275B">
        <w:rPr>
          <w:sz w:val="20"/>
          <w:szCs w:val="20"/>
          <w:lang w:val="en-GB"/>
        </w:rPr>
        <w:t>Marsh</w:t>
      </w:r>
      <w:r w:rsidR="0001107B" w:rsidRPr="0063275B">
        <w:rPr>
          <w:sz w:val="20"/>
          <w:szCs w:val="20"/>
          <w:lang w:val="en-GB"/>
        </w:rPr>
        <w:t xml:space="preserve">, W. L., </w:t>
      </w:r>
      <w:r w:rsidRPr="0063275B">
        <w:rPr>
          <w:sz w:val="20"/>
          <w:szCs w:val="20"/>
          <w:lang w:val="en-GB"/>
        </w:rPr>
        <w:t>Ritchie</w:t>
      </w:r>
      <w:r w:rsidR="0001107B" w:rsidRPr="0063275B">
        <w:rPr>
          <w:sz w:val="20"/>
          <w:szCs w:val="20"/>
          <w:lang w:val="en-GB"/>
        </w:rPr>
        <w:t xml:space="preserve">, G. F., </w:t>
      </w:r>
      <w:r w:rsidRPr="0063275B">
        <w:rPr>
          <w:sz w:val="20"/>
          <w:szCs w:val="20"/>
          <w:lang w:val="en-GB"/>
        </w:rPr>
        <w:t>Hamburger</w:t>
      </w:r>
      <w:r w:rsidR="0001107B" w:rsidRPr="0063275B">
        <w:rPr>
          <w:sz w:val="20"/>
          <w:szCs w:val="20"/>
          <w:lang w:val="en-GB"/>
        </w:rPr>
        <w:t xml:space="preserve">, S. D., &amp; </w:t>
      </w:r>
      <w:proofErr w:type="spellStart"/>
      <w:r w:rsidRPr="0063275B">
        <w:rPr>
          <w:sz w:val="20"/>
          <w:szCs w:val="20"/>
          <w:lang w:val="en-GB"/>
        </w:rPr>
        <w:t>Castellanos</w:t>
      </w:r>
      <w:proofErr w:type="spellEnd"/>
      <w:r w:rsidR="0001107B" w:rsidRPr="0063275B">
        <w:rPr>
          <w:sz w:val="20"/>
          <w:szCs w:val="20"/>
          <w:lang w:val="en-GB"/>
        </w:rPr>
        <w:t xml:space="preserve">, F. X. (2000). ADHD in Girls: Clinical Comparability of a Research Sample. </w:t>
      </w:r>
      <w:r w:rsidR="0001107B" w:rsidRPr="0063275B">
        <w:rPr>
          <w:i/>
          <w:iCs/>
          <w:sz w:val="20"/>
          <w:szCs w:val="20"/>
          <w:lang w:val="en-GB"/>
        </w:rPr>
        <w:t xml:space="preserve">Annual Progress in Child Psychiatry and Child Development. </w:t>
      </w:r>
      <w:r w:rsidR="0001107B" w:rsidRPr="0063275B">
        <w:rPr>
          <w:sz w:val="20"/>
          <w:szCs w:val="20"/>
          <w:lang w:val="en-GB"/>
        </w:rPr>
        <w:t>263-278.</w:t>
      </w:r>
    </w:p>
    <w:p w:rsidR="0001107B" w:rsidRPr="0063275B" w:rsidRDefault="001E068A" w:rsidP="0063275B">
      <w:pPr>
        <w:numPr>
          <w:ilvl w:val="0"/>
          <w:numId w:val="5"/>
        </w:numPr>
        <w:snapToGrid w:val="0"/>
        <w:ind w:left="425" w:hanging="425"/>
        <w:jc w:val="both"/>
        <w:rPr>
          <w:sz w:val="20"/>
          <w:szCs w:val="20"/>
          <w:lang w:val="en-GB"/>
        </w:rPr>
      </w:pPr>
      <w:proofErr w:type="spellStart"/>
      <w:r w:rsidRPr="0063275B">
        <w:rPr>
          <w:sz w:val="20"/>
          <w:szCs w:val="20"/>
          <w:lang w:val="en-GB"/>
        </w:rPr>
        <w:t>Skounti</w:t>
      </w:r>
      <w:proofErr w:type="spellEnd"/>
      <w:r w:rsidRPr="0063275B">
        <w:rPr>
          <w:sz w:val="20"/>
          <w:szCs w:val="20"/>
          <w:lang w:val="en-GB"/>
        </w:rPr>
        <w:t xml:space="preserve"> </w:t>
      </w:r>
      <w:r w:rsidR="0001107B" w:rsidRPr="0063275B">
        <w:rPr>
          <w:sz w:val="20"/>
          <w:szCs w:val="20"/>
          <w:lang w:val="en-GB"/>
        </w:rPr>
        <w:t xml:space="preserve">M, </w:t>
      </w:r>
      <w:proofErr w:type="spellStart"/>
      <w:r w:rsidRPr="0063275B">
        <w:rPr>
          <w:sz w:val="20"/>
          <w:szCs w:val="20"/>
          <w:lang w:val="en-GB"/>
        </w:rPr>
        <w:t>Philalithis</w:t>
      </w:r>
      <w:proofErr w:type="spellEnd"/>
      <w:r w:rsidRPr="0063275B">
        <w:rPr>
          <w:sz w:val="20"/>
          <w:szCs w:val="20"/>
          <w:lang w:val="en-GB"/>
        </w:rPr>
        <w:t xml:space="preserve"> </w:t>
      </w:r>
      <w:r w:rsidR="0001107B" w:rsidRPr="0063275B">
        <w:rPr>
          <w:sz w:val="20"/>
          <w:szCs w:val="20"/>
          <w:lang w:val="en-GB"/>
        </w:rPr>
        <w:t xml:space="preserve">A, &amp; </w:t>
      </w:r>
      <w:proofErr w:type="spellStart"/>
      <w:r w:rsidRPr="0063275B">
        <w:rPr>
          <w:sz w:val="20"/>
          <w:szCs w:val="20"/>
          <w:lang w:val="en-GB"/>
        </w:rPr>
        <w:t>Galanakis</w:t>
      </w:r>
      <w:proofErr w:type="spellEnd"/>
      <w:r w:rsidRPr="0063275B">
        <w:rPr>
          <w:sz w:val="20"/>
          <w:szCs w:val="20"/>
          <w:lang w:val="en-GB"/>
        </w:rPr>
        <w:t xml:space="preserve"> </w:t>
      </w:r>
      <w:r w:rsidR="0001107B" w:rsidRPr="0063275B">
        <w:rPr>
          <w:sz w:val="20"/>
          <w:szCs w:val="20"/>
          <w:lang w:val="en-GB"/>
        </w:rPr>
        <w:t xml:space="preserve">E. (2007). Variations in prevalence of attention deficit hyperactivity disorder worldwide. </w:t>
      </w:r>
      <w:r w:rsidR="0001107B" w:rsidRPr="0063275B">
        <w:rPr>
          <w:i/>
          <w:iCs/>
          <w:sz w:val="20"/>
          <w:szCs w:val="20"/>
          <w:lang w:val="en-GB"/>
        </w:rPr>
        <w:t xml:space="preserve">European Journal of </w:t>
      </w:r>
      <w:proofErr w:type="spellStart"/>
      <w:r w:rsidR="0001107B" w:rsidRPr="0063275B">
        <w:rPr>
          <w:i/>
          <w:iCs/>
          <w:sz w:val="20"/>
          <w:szCs w:val="20"/>
          <w:lang w:val="en-GB"/>
        </w:rPr>
        <w:t>Pediatrics</w:t>
      </w:r>
      <w:proofErr w:type="spellEnd"/>
      <w:r w:rsidR="0001107B" w:rsidRPr="0063275B">
        <w:rPr>
          <w:sz w:val="20"/>
          <w:szCs w:val="20"/>
          <w:lang w:val="en-GB"/>
        </w:rPr>
        <w:t>. 166, 117-123.</w:t>
      </w:r>
    </w:p>
    <w:p w:rsidR="0001107B" w:rsidRPr="0063275B" w:rsidRDefault="001E068A" w:rsidP="0063275B">
      <w:pPr>
        <w:numPr>
          <w:ilvl w:val="0"/>
          <w:numId w:val="5"/>
        </w:numPr>
        <w:snapToGrid w:val="0"/>
        <w:ind w:left="425" w:hanging="425"/>
        <w:jc w:val="both"/>
        <w:rPr>
          <w:sz w:val="20"/>
          <w:szCs w:val="20"/>
          <w:lang w:val="en-GB"/>
        </w:rPr>
      </w:pPr>
      <w:r w:rsidRPr="0063275B">
        <w:rPr>
          <w:sz w:val="20"/>
          <w:szCs w:val="20"/>
          <w:lang w:val="en-GB"/>
        </w:rPr>
        <w:t>Stevens</w:t>
      </w:r>
      <w:r w:rsidR="0001107B" w:rsidRPr="0063275B">
        <w:rPr>
          <w:sz w:val="20"/>
          <w:szCs w:val="20"/>
          <w:lang w:val="en-GB"/>
        </w:rPr>
        <w:t xml:space="preserve">, J., </w:t>
      </w:r>
      <w:r w:rsidRPr="0063275B">
        <w:rPr>
          <w:sz w:val="20"/>
          <w:szCs w:val="20"/>
          <w:lang w:val="en-GB"/>
        </w:rPr>
        <w:t>Harman</w:t>
      </w:r>
      <w:r w:rsidR="0001107B" w:rsidRPr="0063275B">
        <w:rPr>
          <w:sz w:val="20"/>
          <w:szCs w:val="20"/>
          <w:lang w:val="en-GB"/>
        </w:rPr>
        <w:t xml:space="preserve">, J. S., &amp; </w:t>
      </w:r>
      <w:r w:rsidRPr="0063275B">
        <w:rPr>
          <w:sz w:val="20"/>
          <w:szCs w:val="20"/>
          <w:lang w:val="en-GB"/>
        </w:rPr>
        <w:t>Kelleher</w:t>
      </w:r>
      <w:r w:rsidR="0001107B" w:rsidRPr="0063275B">
        <w:rPr>
          <w:sz w:val="20"/>
          <w:szCs w:val="20"/>
          <w:lang w:val="en-GB"/>
        </w:rPr>
        <w:t xml:space="preserve">, K. J. (2005). </w:t>
      </w:r>
      <w:proofErr w:type="spellStart"/>
      <w:r w:rsidR="0001107B" w:rsidRPr="0063275B">
        <w:rPr>
          <w:sz w:val="20"/>
          <w:szCs w:val="20"/>
          <w:lang w:val="en-GB"/>
        </w:rPr>
        <w:t>Sociodemographic</w:t>
      </w:r>
      <w:proofErr w:type="spellEnd"/>
      <w:r w:rsidR="0001107B" w:rsidRPr="0063275B">
        <w:rPr>
          <w:sz w:val="20"/>
          <w:szCs w:val="20"/>
          <w:lang w:val="en-GB"/>
        </w:rPr>
        <w:t xml:space="preserve"> and Economic Comparisons of Children Prescribed Longer-Acting Versus Short-Acting Stimulant Medications for Attention Deficit Hyperactivity Disorder. </w:t>
      </w:r>
      <w:r w:rsidR="0001107B" w:rsidRPr="0063275B">
        <w:rPr>
          <w:i/>
          <w:iCs/>
          <w:sz w:val="20"/>
          <w:szCs w:val="20"/>
          <w:lang w:val="en-GB"/>
        </w:rPr>
        <w:t xml:space="preserve">The journal of </w:t>
      </w:r>
      <w:proofErr w:type="spellStart"/>
      <w:r w:rsidR="0001107B" w:rsidRPr="0063275B">
        <w:rPr>
          <w:i/>
          <w:iCs/>
          <w:sz w:val="20"/>
          <w:szCs w:val="20"/>
          <w:lang w:val="en-GB"/>
        </w:rPr>
        <w:t>behavioral</w:t>
      </w:r>
      <w:proofErr w:type="spellEnd"/>
      <w:r w:rsidR="0001107B" w:rsidRPr="0063275B">
        <w:rPr>
          <w:i/>
          <w:iCs/>
          <w:sz w:val="20"/>
          <w:szCs w:val="20"/>
          <w:lang w:val="en-GB"/>
        </w:rPr>
        <w:t xml:space="preserve"> health services &amp; research</w:t>
      </w:r>
      <w:r w:rsidR="0001107B" w:rsidRPr="0063275B">
        <w:rPr>
          <w:sz w:val="20"/>
          <w:szCs w:val="20"/>
          <w:lang w:val="en-GB"/>
        </w:rPr>
        <w:t>. 32, 430-437.</w:t>
      </w:r>
    </w:p>
    <w:p w:rsidR="0001107B" w:rsidRPr="0063275B" w:rsidRDefault="001E068A" w:rsidP="0063275B">
      <w:pPr>
        <w:numPr>
          <w:ilvl w:val="0"/>
          <w:numId w:val="5"/>
        </w:numPr>
        <w:snapToGrid w:val="0"/>
        <w:ind w:left="425" w:hanging="425"/>
        <w:jc w:val="both"/>
        <w:rPr>
          <w:sz w:val="20"/>
          <w:szCs w:val="20"/>
          <w:lang w:val="hr-HR"/>
        </w:rPr>
      </w:pPr>
      <w:r w:rsidRPr="0063275B">
        <w:rPr>
          <w:sz w:val="20"/>
          <w:szCs w:val="20"/>
          <w:lang w:val="hr-HR"/>
        </w:rPr>
        <w:t>Strock</w:t>
      </w:r>
      <w:r w:rsidR="0001107B" w:rsidRPr="0063275B">
        <w:rPr>
          <w:sz w:val="20"/>
          <w:szCs w:val="20"/>
          <w:lang w:val="hr-HR"/>
        </w:rPr>
        <w:t xml:space="preserve">, M. (2003). </w:t>
      </w:r>
      <w:r w:rsidR="0001107B" w:rsidRPr="0063275B">
        <w:rPr>
          <w:i/>
          <w:iCs/>
          <w:sz w:val="20"/>
          <w:szCs w:val="20"/>
          <w:lang w:val="hr-HR"/>
        </w:rPr>
        <w:t>Attention Deficit Hyperactivity Disorder</w:t>
      </w:r>
      <w:r w:rsidR="0001107B" w:rsidRPr="0063275B">
        <w:rPr>
          <w:sz w:val="20"/>
          <w:szCs w:val="20"/>
          <w:lang w:val="hr-HR"/>
        </w:rPr>
        <w:t>. The National Institue of Mental Health (NIMH), U.S. Department of Health and Mental Services</w:t>
      </w:r>
    </w:p>
    <w:p w:rsidR="0001107B" w:rsidRPr="0063275B" w:rsidRDefault="001E068A" w:rsidP="0063275B">
      <w:pPr>
        <w:numPr>
          <w:ilvl w:val="0"/>
          <w:numId w:val="5"/>
        </w:numPr>
        <w:snapToGrid w:val="0"/>
        <w:ind w:left="425" w:hanging="425"/>
        <w:jc w:val="both"/>
        <w:rPr>
          <w:sz w:val="20"/>
          <w:szCs w:val="20"/>
          <w:lang w:val="en-GB"/>
        </w:rPr>
      </w:pPr>
      <w:r w:rsidRPr="0063275B">
        <w:rPr>
          <w:sz w:val="20"/>
          <w:szCs w:val="20"/>
          <w:lang w:val="en-GB"/>
        </w:rPr>
        <w:t xml:space="preserve">Swanson </w:t>
      </w:r>
      <w:r w:rsidR="0001107B" w:rsidRPr="0063275B">
        <w:rPr>
          <w:sz w:val="20"/>
          <w:szCs w:val="20"/>
          <w:lang w:val="en-GB"/>
        </w:rPr>
        <w:t xml:space="preserve">JM, </w:t>
      </w:r>
      <w:r w:rsidRPr="0063275B">
        <w:rPr>
          <w:sz w:val="20"/>
          <w:szCs w:val="20"/>
          <w:lang w:val="en-GB"/>
        </w:rPr>
        <w:t xml:space="preserve">Sergeant </w:t>
      </w:r>
      <w:r w:rsidR="0001107B" w:rsidRPr="0063275B">
        <w:rPr>
          <w:sz w:val="20"/>
          <w:szCs w:val="20"/>
          <w:lang w:val="en-GB"/>
        </w:rPr>
        <w:t xml:space="preserve">JA, </w:t>
      </w:r>
      <w:r w:rsidRPr="0063275B">
        <w:rPr>
          <w:sz w:val="20"/>
          <w:szCs w:val="20"/>
          <w:lang w:val="en-GB"/>
        </w:rPr>
        <w:t xml:space="preserve">Taylor </w:t>
      </w:r>
      <w:r w:rsidR="0001107B" w:rsidRPr="0063275B">
        <w:rPr>
          <w:sz w:val="20"/>
          <w:szCs w:val="20"/>
          <w:lang w:val="en-GB"/>
        </w:rPr>
        <w:t xml:space="preserve">E, </w:t>
      </w:r>
      <w:proofErr w:type="spellStart"/>
      <w:r w:rsidRPr="0063275B">
        <w:rPr>
          <w:sz w:val="20"/>
          <w:szCs w:val="20"/>
          <w:lang w:val="en-GB"/>
        </w:rPr>
        <w:t>Sonuga</w:t>
      </w:r>
      <w:r w:rsidR="0001107B" w:rsidRPr="0063275B">
        <w:rPr>
          <w:sz w:val="20"/>
          <w:szCs w:val="20"/>
          <w:lang w:val="en-GB"/>
        </w:rPr>
        <w:t>-</w:t>
      </w:r>
      <w:r w:rsidRPr="0063275B">
        <w:rPr>
          <w:sz w:val="20"/>
          <w:szCs w:val="20"/>
          <w:lang w:val="en-GB"/>
        </w:rPr>
        <w:t>Barke</w:t>
      </w:r>
      <w:proofErr w:type="spellEnd"/>
      <w:r w:rsidRPr="0063275B">
        <w:rPr>
          <w:sz w:val="20"/>
          <w:szCs w:val="20"/>
          <w:lang w:val="en-GB"/>
        </w:rPr>
        <w:t xml:space="preserve"> </w:t>
      </w:r>
      <w:r w:rsidR="0001107B" w:rsidRPr="0063275B">
        <w:rPr>
          <w:sz w:val="20"/>
          <w:szCs w:val="20"/>
          <w:lang w:val="en-GB"/>
        </w:rPr>
        <w:t xml:space="preserve">EJ, </w:t>
      </w:r>
      <w:r w:rsidRPr="0063275B">
        <w:rPr>
          <w:sz w:val="20"/>
          <w:szCs w:val="20"/>
          <w:lang w:val="en-GB"/>
        </w:rPr>
        <w:t xml:space="preserve">Jensen </w:t>
      </w:r>
      <w:r w:rsidR="0001107B" w:rsidRPr="0063275B">
        <w:rPr>
          <w:sz w:val="20"/>
          <w:szCs w:val="20"/>
          <w:lang w:val="en-GB"/>
        </w:rPr>
        <w:t xml:space="preserve">PS, &amp; </w:t>
      </w:r>
      <w:r w:rsidRPr="0063275B">
        <w:rPr>
          <w:sz w:val="20"/>
          <w:szCs w:val="20"/>
          <w:lang w:val="en-GB"/>
        </w:rPr>
        <w:t xml:space="preserve">Cantwell </w:t>
      </w:r>
      <w:r w:rsidR="0001107B" w:rsidRPr="0063275B">
        <w:rPr>
          <w:sz w:val="20"/>
          <w:szCs w:val="20"/>
          <w:lang w:val="en-GB"/>
        </w:rPr>
        <w:t xml:space="preserve">DP. (1998). Attention-deficit hyperactivity disorder and hyperkinetic disorder. </w:t>
      </w:r>
      <w:r w:rsidR="0001107B" w:rsidRPr="0063275B">
        <w:rPr>
          <w:i/>
          <w:iCs/>
          <w:sz w:val="20"/>
          <w:szCs w:val="20"/>
          <w:lang w:val="en-GB"/>
        </w:rPr>
        <w:t xml:space="preserve">Lancet. </w:t>
      </w:r>
      <w:r w:rsidR="0001107B" w:rsidRPr="0063275B">
        <w:rPr>
          <w:sz w:val="20"/>
          <w:szCs w:val="20"/>
          <w:lang w:val="en-GB"/>
        </w:rPr>
        <w:t>351, 429-433.</w:t>
      </w:r>
    </w:p>
    <w:p w:rsidR="0001107B" w:rsidRPr="0063275B" w:rsidRDefault="001E068A" w:rsidP="0063275B">
      <w:pPr>
        <w:numPr>
          <w:ilvl w:val="0"/>
          <w:numId w:val="5"/>
        </w:numPr>
        <w:snapToGrid w:val="0"/>
        <w:ind w:left="425" w:hanging="425"/>
        <w:jc w:val="both"/>
        <w:rPr>
          <w:sz w:val="20"/>
          <w:szCs w:val="20"/>
          <w:lang w:val="en-GB"/>
        </w:rPr>
      </w:pPr>
      <w:proofErr w:type="spellStart"/>
      <w:r w:rsidRPr="0063275B">
        <w:rPr>
          <w:sz w:val="20"/>
          <w:szCs w:val="20"/>
          <w:lang w:val="en-GB"/>
        </w:rPr>
        <w:t>Tannock</w:t>
      </w:r>
      <w:proofErr w:type="spellEnd"/>
      <w:r w:rsidR="0001107B" w:rsidRPr="0063275B">
        <w:rPr>
          <w:sz w:val="20"/>
          <w:szCs w:val="20"/>
          <w:lang w:val="en-GB"/>
        </w:rPr>
        <w:t xml:space="preserve">, R. &amp; </w:t>
      </w:r>
      <w:r w:rsidRPr="0063275B">
        <w:rPr>
          <w:sz w:val="20"/>
          <w:szCs w:val="20"/>
          <w:lang w:val="en-GB"/>
        </w:rPr>
        <w:t>Brown</w:t>
      </w:r>
      <w:r w:rsidR="0001107B" w:rsidRPr="0063275B">
        <w:rPr>
          <w:sz w:val="20"/>
          <w:szCs w:val="20"/>
          <w:lang w:val="en-GB"/>
        </w:rPr>
        <w:t xml:space="preserve">, T. E. (2000). Attention deficit disorders with learning disabilities in children and adolescents. </w:t>
      </w:r>
      <w:r w:rsidR="0001107B" w:rsidRPr="0063275B">
        <w:rPr>
          <w:i/>
          <w:iCs/>
          <w:sz w:val="20"/>
          <w:szCs w:val="20"/>
          <w:lang w:val="en-GB"/>
        </w:rPr>
        <w:t>In:</w:t>
      </w:r>
      <w:r w:rsidR="0001107B" w:rsidRPr="0063275B">
        <w:rPr>
          <w:sz w:val="20"/>
          <w:szCs w:val="20"/>
          <w:lang w:val="en-GB"/>
        </w:rPr>
        <w:t xml:space="preserve"> T. E. </w:t>
      </w:r>
      <w:r w:rsidR="00B0533F" w:rsidRPr="0063275B">
        <w:rPr>
          <w:sz w:val="20"/>
          <w:szCs w:val="20"/>
          <w:lang w:val="en-GB"/>
        </w:rPr>
        <w:t>Brown</w:t>
      </w:r>
      <w:r w:rsidR="0001107B" w:rsidRPr="0063275B">
        <w:rPr>
          <w:sz w:val="20"/>
          <w:szCs w:val="20"/>
          <w:lang w:val="en-GB"/>
        </w:rPr>
        <w:t xml:space="preserve">, ed. </w:t>
      </w:r>
      <w:r w:rsidR="0001107B" w:rsidRPr="0063275B">
        <w:rPr>
          <w:i/>
          <w:iCs/>
          <w:sz w:val="20"/>
          <w:szCs w:val="20"/>
          <w:lang w:val="en-GB"/>
        </w:rPr>
        <w:t xml:space="preserve">Attention Deficit Disorder and </w:t>
      </w:r>
      <w:proofErr w:type="spellStart"/>
      <w:r w:rsidR="0001107B" w:rsidRPr="0063275B">
        <w:rPr>
          <w:i/>
          <w:iCs/>
          <w:sz w:val="20"/>
          <w:szCs w:val="20"/>
          <w:lang w:val="en-GB"/>
        </w:rPr>
        <w:t>comorbidities</w:t>
      </w:r>
      <w:proofErr w:type="spellEnd"/>
      <w:r w:rsidR="0001107B" w:rsidRPr="0063275B">
        <w:rPr>
          <w:i/>
          <w:iCs/>
          <w:sz w:val="20"/>
          <w:szCs w:val="20"/>
          <w:lang w:val="en-GB"/>
        </w:rPr>
        <w:t xml:space="preserve"> in children, adolescents, and adults</w:t>
      </w:r>
      <w:r w:rsidR="0001107B" w:rsidRPr="0063275B">
        <w:rPr>
          <w:sz w:val="20"/>
          <w:szCs w:val="20"/>
          <w:lang w:val="en-GB"/>
        </w:rPr>
        <w:t>. Washington D.C.: American Psychiatric Press, Inc, pp. 231-295.</w:t>
      </w:r>
    </w:p>
    <w:p w:rsidR="0001107B" w:rsidRPr="0063275B" w:rsidRDefault="001E068A" w:rsidP="0063275B">
      <w:pPr>
        <w:numPr>
          <w:ilvl w:val="0"/>
          <w:numId w:val="5"/>
        </w:numPr>
        <w:snapToGrid w:val="0"/>
        <w:ind w:left="425" w:hanging="425"/>
        <w:jc w:val="both"/>
        <w:rPr>
          <w:sz w:val="20"/>
          <w:szCs w:val="20"/>
          <w:lang w:val="en-GB"/>
        </w:rPr>
      </w:pPr>
      <w:proofErr w:type="spellStart"/>
      <w:r w:rsidRPr="0063275B">
        <w:rPr>
          <w:sz w:val="20"/>
          <w:szCs w:val="20"/>
          <w:lang w:val="en-GB"/>
        </w:rPr>
        <w:t>Tannock</w:t>
      </w:r>
      <w:proofErr w:type="spellEnd"/>
      <w:r w:rsidR="0001107B" w:rsidRPr="0063275B">
        <w:rPr>
          <w:sz w:val="20"/>
          <w:szCs w:val="20"/>
          <w:lang w:val="en-GB"/>
        </w:rPr>
        <w:t xml:space="preserve">, R. (2000). Language, reading and motor control problems in ADHD: A </w:t>
      </w:r>
      <w:proofErr w:type="spellStart"/>
      <w:r w:rsidR="0001107B" w:rsidRPr="0063275B">
        <w:rPr>
          <w:sz w:val="20"/>
          <w:szCs w:val="20"/>
          <w:lang w:val="en-GB"/>
        </w:rPr>
        <w:t>behavioral</w:t>
      </w:r>
      <w:proofErr w:type="spellEnd"/>
      <w:r w:rsidR="0001107B" w:rsidRPr="0063275B">
        <w:rPr>
          <w:sz w:val="20"/>
          <w:szCs w:val="20"/>
          <w:lang w:val="en-GB"/>
        </w:rPr>
        <w:t xml:space="preserve"> phenotype. </w:t>
      </w:r>
      <w:r w:rsidR="0001107B" w:rsidRPr="0063275B">
        <w:rPr>
          <w:i/>
          <w:iCs/>
          <w:sz w:val="20"/>
          <w:szCs w:val="20"/>
          <w:lang w:val="en-GB"/>
        </w:rPr>
        <w:t>In:</w:t>
      </w:r>
      <w:r w:rsidR="0001107B" w:rsidRPr="0063275B">
        <w:rPr>
          <w:sz w:val="20"/>
          <w:szCs w:val="20"/>
          <w:lang w:val="en-GB"/>
        </w:rPr>
        <w:t xml:space="preserve"> L. </w:t>
      </w:r>
      <w:r w:rsidR="00B0533F" w:rsidRPr="0063275B">
        <w:rPr>
          <w:sz w:val="20"/>
          <w:szCs w:val="20"/>
          <w:lang w:val="en-GB"/>
        </w:rPr>
        <w:t>Greenhill</w:t>
      </w:r>
      <w:r w:rsidR="0001107B" w:rsidRPr="0063275B">
        <w:rPr>
          <w:sz w:val="20"/>
          <w:szCs w:val="20"/>
          <w:lang w:val="en-GB"/>
        </w:rPr>
        <w:t xml:space="preserve">, ed. </w:t>
      </w:r>
      <w:r w:rsidR="0001107B" w:rsidRPr="0063275B">
        <w:rPr>
          <w:i/>
          <w:iCs/>
          <w:sz w:val="20"/>
          <w:szCs w:val="20"/>
          <w:lang w:val="en-GB"/>
        </w:rPr>
        <w:t>Learning disabilities: Implications for psychiatric treatment</w:t>
      </w:r>
      <w:r w:rsidR="0001107B" w:rsidRPr="0063275B">
        <w:rPr>
          <w:sz w:val="20"/>
          <w:szCs w:val="20"/>
          <w:lang w:val="en-GB"/>
        </w:rPr>
        <w:t>. Washington, DC: American Psychiatric Publishing, pp. 129-168.</w:t>
      </w:r>
    </w:p>
    <w:p w:rsidR="0001107B" w:rsidRPr="0063275B" w:rsidRDefault="001E068A" w:rsidP="0063275B">
      <w:pPr>
        <w:numPr>
          <w:ilvl w:val="0"/>
          <w:numId w:val="5"/>
        </w:numPr>
        <w:snapToGrid w:val="0"/>
        <w:ind w:left="425" w:hanging="425"/>
        <w:jc w:val="both"/>
        <w:rPr>
          <w:sz w:val="20"/>
          <w:szCs w:val="20"/>
          <w:lang w:val="en-GB"/>
        </w:rPr>
      </w:pPr>
      <w:r w:rsidRPr="0063275B">
        <w:rPr>
          <w:sz w:val="20"/>
          <w:szCs w:val="20"/>
          <w:lang w:val="en-GB"/>
        </w:rPr>
        <w:t>Taylor</w:t>
      </w:r>
      <w:r w:rsidR="0001107B" w:rsidRPr="0063275B">
        <w:rPr>
          <w:sz w:val="20"/>
          <w:szCs w:val="20"/>
          <w:lang w:val="en-GB"/>
        </w:rPr>
        <w:t xml:space="preserve">, E., </w:t>
      </w:r>
      <w:proofErr w:type="spellStart"/>
      <w:r w:rsidRPr="0063275B">
        <w:rPr>
          <w:sz w:val="20"/>
          <w:szCs w:val="20"/>
          <w:lang w:val="en-GB"/>
        </w:rPr>
        <w:t>Dopfner</w:t>
      </w:r>
      <w:proofErr w:type="spellEnd"/>
      <w:r w:rsidR="0001107B" w:rsidRPr="0063275B">
        <w:rPr>
          <w:sz w:val="20"/>
          <w:szCs w:val="20"/>
          <w:lang w:val="en-GB"/>
        </w:rPr>
        <w:t xml:space="preserve">, M., </w:t>
      </w:r>
      <w:r w:rsidRPr="0063275B">
        <w:rPr>
          <w:sz w:val="20"/>
          <w:szCs w:val="20"/>
          <w:lang w:val="en-GB"/>
        </w:rPr>
        <w:t>Sergeant</w:t>
      </w:r>
      <w:r w:rsidR="0001107B" w:rsidRPr="0063275B">
        <w:rPr>
          <w:sz w:val="20"/>
          <w:szCs w:val="20"/>
          <w:lang w:val="en-GB"/>
        </w:rPr>
        <w:t xml:space="preserve">, J., </w:t>
      </w:r>
      <w:proofErr w:type="spellStart"/>
      <w:r w:rsidRPr="0063275B">
        <w:rPr>
          <w:sz w:val="20"/>
          <w:szCs w:val="20"/>
          <w:lang w:val="en-GB"/>
        </w:rPr>
        <w:t>Asherson</w:t>
      </w:r>
      <w:proofErr w:type="spellEnd"/>
      <w:r w:rsidR="0001107B" w:rsidRPr="0063275B">
        <w:rPr>
          <w:sz w:val="20"/>
          <w:szCs w:val="20"/>
          <w:lang w:val="en-GB"/>
        </w:rPr>
        <w:t xml:space="preserve">, P., </w:t>
      </w:r>
      <w:proofErr w:type="spellStart"/>
      <w:r w:rsidRPr="0063275B">
        <w:rPr>
          <w:sz w:val="20"/>
          <w:szCs w:val="20"/>
          <w:lang w:val="en-GB"/>
        </w:rPr>
        <w:t>Banaschewski</w:t>
      </w:r>
      <w:proofErr w:type="spellEnd"/>
      <w:r w:rsidR="0001107B" w:rsidRPr="0063275B">
        <w:rPr>
          <w:sz w:val="20"/>
          <w:szCs w:val="20"/>
          <w:lang w:val="en-GB"/>
        </w:rPr>
        <w:t xml:space="preserve">, T., </w:t>
      </w:r>
      <w:proofErr w:type="spellStart"/>
      <w:r w:rsidRPr="0063275B">
        <w:rPr>
          <w:sz w:val="20"/>
          <w:szCs w:val="20"/>
          <w:lang w:val="en-GB"/>
        </w:rPr>
        <w:t>Buitelaar</w:t>
      </w:r>
      <w:proofErr w:type="spellEnd"/>
      <w:r w:rsidR="0001107B" w:rsidRPr="0063275B">
        <w:rPr>
          <w:sz w:val="20"/>
          <w:szCs w:val="20"/>
          <w:lang w:val="en-GB"/>
        </w:rPr>
        <w:t xml:space="preserve">, J., </w:t>
      </w:r>
      <w:proofErr w:type="spellStart"/>
      <w:r w:rsidRPr="0063275B">
        <w:rPr>
          <w:sz w:val="20"/>
          <w:szCs w:val="20"/>
          <w:lang w:val="en-GB"/>
        </w:rPr>
        <w:t>Coghill</w:t>
      </w:r>
      <w:proofErr w:type="spellEnd"/>
      <w:r w:rsidR="0001107B" w:rsidRPr="0063275B">
        <w:rPr>
          <w:sz w:val="20"/>
          <w:szCs w:val="20"/>
          <w:lang w:val="en-GB"/>
        </w:rPr>
        <w:t xml:space="preserve">, D., </w:t>
      </w:r>
      <w:proofErr w:type="spellStart"/>
      <w:r w:rsidRPr="0063275B">
        <w:rPr>
          <w:sz w:val="20"/>
          <w:szCs w:val="20"/>
          <w:lang w:val="en-GB"/>
        </w:rPr>
        <w:t>Danckaerts</w:t>
      </w:r>
      <w:proofErr w:type="spellEnd"/>
      <w:r w:rsidR="0001107B" w:rsidRPr="0063275B">
        <w:rPr>
          <w:sz w:val="20"/>
          <w:szCs w:val="20"/>
          <w:lang w:val="en-GB"/>
        </w:rPr>
        <w:t xml:space="preserve">, M., </w:t>
      </w:r>
      <w:proofErr w:type="spellStart"/>
      <w:r w:rsidRPr="0063275B">
        <w:rPr>
          <w:sz w:val="20"/>
          <w:szCs w:val="20"/>
          <w:lang w:val="en-GB"/>
        </w:rPr>
        <w:t>Rothenberger</w:t>
      </w:r>
      <w:proofErr w:type="spellEnd"/>
      <w:r w:rsidR="0001107B" w:rsidRPr="0063275B">
        <w:rPr>
          <w:sz w:val="20"/>
          <w:szCs w:val="20"/>
          <w:lang w:val="en-GB"/>
        </w:rPr>
        <w:t xml:space="preserve">, A., &amp; </w:t>
      </w:r>
      <w:proofErr w:type="spellStart"/>
      <w:r w:rsidRPr="0063275B">
        <w:rPr>
          <w:sz w:val="20"/>
          <w:szCs w:val="20"/>
          <w:lang w:val="en-GB"/>
        </w:rPr>
        <w:t>Sonuga</w:t>
      </w:r>
      <w:r w:rsidR="0001107B" w:rsidRPr="0063275B">
        <w:rPr>
          <w:sz w:val="20"/>
          <w:szCs w:val="20"/>
          <w:lang w:val="en-GB"/>
        </w:rPr>
        <w:t>-</w:t>
      </w:r>
      <w:r w:rsidRPr="0063275B">
        <w:rPr>
          <w:sz w:val="20"/>
          <w:szCs w:val="20"/>
          <w:lang w:val="en-GB"/>
        </w:rPr>
        <w:t>Barke</w:t>
      </w:r>
      <w:proofErr w:type="spellEnd"/>
      <w:r w:rsidR="0001107B" w:rsidRPr="0063275B">
        <w:rPr>
          <w:sz w:val="20"/>
          <w:szCs w:val="20"/>
          <w:lang w:val="en-GB"/>
        </w:rPr>
        <w:t xml:space="preserve">, E. (2004). European clinical guidelines for hyperkinetic disorder - first upgrade. </w:t>
      </w:r>
      <w:r w:rsidR="0001107B" w:rsidRPr="0063275B">
        <w:rPr>
          <w:i/>
          <w:iCs/>
          <w:sz w:val="20"/>
          <w:szCs w:val="20"/>
          <w:lang w:val="en-GB"/>
        </w:rPr>
        <w:t>European Child and Adolescent Psychiatry</w:t>
      </w:r>
      <w:r w:rsidR="0001107B" w:rsidRPr="0063275B">
        <w:rPr>
          <w:sz w:val="20"/>
          <w:szCs w:val="20"/>
          <w:lang w:val="en-GB"/>
        </w:rPr>
        <w:t>. 13, 7-30.</w:t>
      </w:r>
    </w:p>
    <w:p w:rsidR="0001107B" w:rsidRPr="0063275B" w:rsidRDefault="001E068A" w:rsidP="0063275B">
      <w:pPr>
        <w:numPr>
          <w:ilvl w:val="0"/>
          <w:numId w:val="5"/>
        </w:numPr>
        <w:snapToGrid w:val="0"/>
        <w:ind w:left="425" w:hanging="425"/>
        <w:jc w:val="both"/>
        <w:rPr>
          <w:sz w:val="20"/>
          <w:szCs w:val="20"/>
          <w:lang w:val="en-GB"/>
        </w:rPr>
      </w:pPr>
      <w:r w:rsidRPr="0063275B">
        <w:rPr>
          <w:sz w:val="20"/>
          <w:szCs w:val="20"/>
          <w:lang w:val="en-GB"/>
        </w:rPr>
        <w:lastRenderedPageBreak/>
        <w:t>Train</w:t>
      </w:r>
      <w:r w:rsidR="0001107B" w:rsidRPr="0063275B">
        <w:rPr>
          <w:sz w:val="20"/>
          <w:szCs w:val="20"/>
          <w:lang w:val="en-GB"/>
        </w:rPr>
        <w:t xml:space="preserve">, A. (2009). </w:t>
      </w:r>
      <w:r w:rsidR="0001107B" w:rsidRPr="0063275B">
        <w:rPr>
          <w:i/>
          <w:iCs/>
          <w:sz w:val="20"/>
          <w:szCs w:val="20"/>
          <w:lang w:val="en-GB"/>
        </w:rPr>
        <w:t>ADHD: how to deal with very difficult children</w:t>
      </w:r>
      <w:r w:rsidR="0001107B" w:rsidRPr="0063275B">
        <w:rPr>
          <w:sz w:val="20"/>
          <w:szCs w:val="20"/>
          <w:lang w:val="en-GB"/>
        </w:rPr>
        <w:t>. London, Souvenir Press.</w:t>
      </w:r>
    </w:p>
    <w:p w:rsidR="0001107B" w:rsidRPr="0063275B" w:rsidRDefault="001E068A" w:rsidP="0063275B">
      <w:pPr>
        <w:numPr>
          <w:ilvl w:val="0"/>
          <w:numId w:val="5"/>
        </w:numPr>
        <w:snapToGrid w:val="0"/>
        <w:ind w:left="425" w:hanging="425"/>
        <w:jc w:val="both"/>
        <w:rPr>
          <w:sz w:val="20"/>
          <w:szCs w:val="20"/>
          <w:lang w:val="en-GB"/>
        </w:rPr>
      </w:pPr>
      <w:proofErr w:type="spellStart"/>
      <w:r w:rsidRPr="0063275B">
        <w:rPr>
          <w:sz w:val="20"/>
          <w:szCs w:val="20"/>
          <w:lang w:val="en-GB"/>
        </w:rPr>
        <w:t>Trott</w:t>
      </w:r>
      <w:proofErr w:type="spellEnd"/>
      <w:r w:rsidR="0001107B" w:rsidRPr="0063275B">
        <w:rPr>
          <w:sz w:val="20"/>
          <w:szCs w:val="20"/>
          <w:lang w:val="en-GB"/>
        </w:rPr>
        <w:t xml:space="preserve">, G. T. (2006). Attention-deficit/hyperactivity disorder (ADHD) in the course of life. </w:t>
      </w:r>
      <w:r w:rsidR="0001107B" w:rsidRPr="0063275B">
        <w:rPr>
          <w:i/>
          <w:iCs/>
          <w:sz w:val="20"/>
          <w:szCs w:val="20"/>
          <w:lang w:val="en-GB"/>
        </w:rPr>
        <w:t>European Archives of Psychiatry and Clinical Neuroscience</w:t>
      </w:r>
      <w:r w:rsidR="0001107B" w:rsidRPr="0063275B">
        <w:rPr>
          <w:sz w:val="20"/>
          <w:szCs w:val="20"/>
          <w:lang w:val="en-GB"/>
        </w:rPr>
        <w:t>. 256, 21-25.</w:t>
      </w:r>
    </w:p>
    <w:p w:rsidR="0001107B" w:rsidRPr="0063275B" w:rsidRDefault="001E068A" w:rsidP="0063275B">
      <w:pPr>
        <w:numPr>
          <w:ilvl w:val="0"/>
          <w:numId w:val="5"/>
        </w:numPr>
        <w:snapToGrid w:val="0"/>
        <w:ind w:left="425" w:hanging="425"/>
        <w:jc w:val="both"/>
        <w:rPr>
          <w:sz w:val="20"/>
          <w:szCs w:val="20"/>
          <w:lang w:val="en-GB"/>
        </w:rPr>
      </w:pPr>
      <w:r w:rsidRPr="0063275B">
        <w:rPr>
          <w:sz w:val="20"/>
          <w:szCs w:val="20"/>
          <w:lang w:val="en-GB"/>
        </w:rPr>
        <w:t>Turk</w:t>
      </w:r>
      <w:r w:rsidR="0001107B" w:rsidRPr="0063275B">
        <w:rPr>
          <w:sz w:val="20"/>
          <w:szCs w:val="20"/>
          <w:lang w:val="en-GB"/>
        </w:rPr>
        <w:t xml:space="preserve">, T. N., &amp; </w:t>
      </w:r>
      <w:r w:rsidRPr="0063275B">
        <w:rPr>
          <w:sz w:val="20"/>
          <w:szCs w:val="20"/>
          <w:lang w:val="en-GB"/>
        </w:rPr>
        <w:t>Campbell</w:t>
      </w:r>
      <w:r w:rsidR="0001107B" w:rsidRPr="0063275B">
        <w:rPr>
          <w:sz w:val="20"/>
          <w:szCs w:val="20"/>
          <w:lang w:val="en-GB"/>
        </w:rPr>
        <w:t xml:space="preserve">, D. A. (2002). What's Wrong with Doug? The Academic Struggles of a Gifted Student with ADHD from Preschool to College. </w:t>
      </w:r>
      <w:r w:rsidR="0001107B" w:rsidRPr="0063275B">
        <w:rPr>
          <w:i/>
          <w:iCs/>
          <w:sz w:val="20"/>
          <w:szCs w:val="20"/>
          <w:lang w:val="en-GB"/>
        </w:rPr>
        <w:t>Gifted Child Today</w:t>
      </w:r>
      <w:r w:rsidR="0001107B" w:rsidRPr="0063275B">
        <w:rPr>
          <w:sz w:val="20"/>
          <w:szCs w:val="20"/>
          <w:lang w:val="en-GB"/>
        </w:rPr>
        <w:t>. 25, 48-59</w:t>
      </w:r>
      <w:proofErr w:type="gramStart"/>
      <w:r w:rsidR="0001107B" w:rsidRPr="0063275B">
        <w:rPr>
          <w:sz w:val="20"/>
          <w:szCs w:val="20"/>
          <w:lang w:val="en-GB"/>
        </w:rPr>
        <w:t>,65</w:t>
      </w:r>
      <w:proofErr w:type="gramEnd"/>
      <w:r w:rsidR="0001107B" w:rsidRPr="0063275B">
        <w:rPr>
          <w:sz w:val="20"/>
          <w:szCs w:val="20"/>
          <w:lang w:val="en-GB"/>
        </w:rPr>
        <w:t>.</w:t>
      </w:r>
    </w:p>
    <w:p w:rsidR="0001107B" w:rsidRPr="0063275B" w:rsidRDefault="001E068A" w:rsidP="0063275B">
      <w:pPr>
        <w:numPr>
          <w:ilvl w:val="0"/>
          <w:numId w:val="5"/>
        </w:numPr>
        <w:snapToGrid w:val="0"/>
        <w:ind w:left="425" w:hanging="425"/>
        <w:jc w:val="both"/>
        <w:rPr>
          <w:sz w:val="20"/>
          <w:szCs w:val="20"/>
          <w:lang w:val="en-GB"/>
        </w:rPr>
      </w:pPr>
      <w:proofErr w:type="spellStart"/>
      <w:r w:rsidRPr="0063275B">
        <w:rPr>
          <w:sz w:val="20"/>
          <w:szCs w:val="20"/>
          <w:lang w:val="en-GB"/>
        </w:rPr>
        <w:t>Vaidya</w:t>
      </w:r>
      <w:proofErr w:type="spellEnd"/>
      <w:r w:rsidRPr="0063275B">
        <w:rPr>
          <w:sz w:val="20"/>
          <w:szCs w:val="20"/>
          <w:lang w:val="en-GB"/>
        </w:rPr>
        <w:t xml:space="preserve"> </w:t>
      </w:r>
      <w:r w:rsidR="0001107B" w:rsidRPr="0063275B">
        <w:rPr>
          <w:sz w:val="20"/>
          <w:szCs w:val="20"/>
          <w:lang w:val="en-GB"/>
        </w:rPr>
        <w:t xml:space="preserve">CJ, </w:t>
      </w:r>
      <w:r w:rsidRPr="0063275B">
        <w:rPr>
          <w:sz w:val="20"/>
          <w:szCs w:val="20"/>
          <w:lang w:val="en-GB"/>
        </w:rPr>
        <w:t xml:space="preserve">Austin </w:t>
      </w:r>
      <w:r w:rsidR="0001107B" w:rsidRPr="0063275B">
        <w:rPr>
          <w:sz w:val="20"/>
          <w:szCs w:val="20"/>
          <w:lang w:val="en-GB"/>
        </w:rPr>
        <w:t xml:space="preserve">G, </w:t>
      </w:r>
      <w:proofErr w:type="spellStart"/>
      <w:r w:rsidRPr="0063275B">
        <w:rPr>
          <w:sz w:val="20"/>
          <w:szCs w:val="20"/>
          <w:lang w:val="en-GB"/>
        </w:rPr>
        <w:t>Kirkorian</w:t>
      </w:r>
      <w:proofErr w:type="spellEnd"/>
      <w:r w:rsidRPr="0063275B">
        <w:rPr>
          <w:sz w:val="20"/>
          <w:szCs w:val="20"/>
          <w:lang w:val="en-GB"/>
        </w:rPr>
        <w:t xml:space="preserve"> </w:t>
      </w:r>
      <w:r w:rsidR="0001107B" w:rsidRPr="0063275B">
        <w:rPr>
          <w:sz w:val="20"/>
          <w:szCs w:val="20"/>
          <w:lang w:val="en-GB"/>
        </w:rPr>
        <w:t xml:space="preserve">G, </w:t>
      </w:r>
      <w:proofErr w:type="spellStart"/>
      <w:r w:rsidRPr="0063275B">
        <w:rPr>
          <w:sz w:val="20"/>
          <w:szCs w:val="20"/>
          <w:lang w:val="en-GB"/>
        </w:rPr>
        <w:t>Ridlehuber</w:t>
      </w:r>
      <w:proofErr w:type="spellEnd"/>
      <w:r w:rsidRPr="0063275B">
        <w:rPr>
          <w:sz w:val="20"/>
          <w:szCs w:val="20"/>
          <w:lang w:val="en-GB"/>
        </w:rPr>
        <w:t xml:space="preserve"> </w:t>
      </w:r>
      <w:r w:rsidR="0001107B" w:rsidRPr="0063275B">
        <w:rPr>
          <w:sz w:val="20"/>
          <w:szCs w:val="20"/>
          <w:lang w:val="en-GB"/>
        </w:rPr>
        <w:t xml:space="preserve">HW, </w:t>
      </w:r>
      <w:r w:rsidRPr="0063275B">
        <w:rPr>
          <w:sz w:val="20"/>
          <w:szCs w:val="20"/>
          <w:lang w:val="en-GB"/>
        </w:rPr>
        <w:t xml:space="preserve">Desmond </w:t>
      </w:r>
      <w:r w:rsidR="0001107B" w:rsidRPr="0063275B">
        <w:rPr>
          <w:sz w:val="20"/>
          <w:szCs w:val="20"/>
          <w:lang w:val="en-GB"/>
        </w:rPr>
        <w:t xml:space="preserve">JE, </w:t>
      </w:r>
      <w:r w:rsidRPr="0063275B">
        <w:rPr>
          <w:sz w:val="20"/>
          <w:szCs w:val="20"/>
          <w:lang w:val="en-GB"/>
        </w:rPr>
        <w:t xml:space="preserve">Glover </w:t>
      </w:r>
      <w:r w:rsidR="0001107B" w:rsidRPr="0063275B">
        <w:rPr>
          <w:sz w:val="20"/>
          <w:szCs w:val="20"/>
          <w:lang w:val="en-GB"/>
        </w:rPr>
        <w:t xml:space="preserve">GH, &amp; </w:t>
      </w:r>
      <w:proofErr w:type="spellStart"/>
      <w:r w:rsidRPr="0063275B">
        <w:rPr>
          <w:sz w:val="20"/>
          <w:szCs w:val="20"/>
          <w:lang w:val="en-GB"/>
        </w:rPr>
        <w:t>Gabrieli</w:t>
      </w:r>
      <w:proofErr w:type="spellEnd"/>
      <w:r w:rsidRPr="0063275B">
        <w:rPr>
          <w:sz w:val="20"/>
          <w:szCs w:val="20"/>
          <w:lang w:val="en-GB"/>
        </w:rPr>
        <w:t xml:space="preserve"> </w:t>
      </w:r>
      <w:r w:rsidR="0001107B" w:rsidRPr="0063275B">
        <w:rPr>
          <w:sz w:val="20"/>
          <w:szCs w:val="20"/>
          <w:lang w:val="en-GB"/>
        </w:rPr>
        <w:t xml:space="preserve">JD. (1998). Selective effects of methylphenidate in attention deficit hyperactivity disorder: a functional magnetic resonance study. </w:t>
      </w:r>
      <w:r w:rsidR="0001107B" w:rsidRPr="0063275B">
        <w:rPr>
          <w:i/>
          <w:iCs/>
          <w:sz w:val="20"/>
          <w:szCs w:val="20"/>
          <w:lang w:val="en-GB"/>
        </w:rPr>
        <w:t>Proceedings of the National Academy of Sciences of the United States of America</w:t>
      </w:r>
      <w:r w:rsidR="0001107B" w:rsidRPr="0063275B">
        <w:rPr>
          <w:sz w:val="20"/>
          <w:szCs w:val="20"/>
          <w:lang w:val="en-GB"/>
        </w:rPr>
        <w:t>. 95, 14494-14499.</w:t>
      </w:r>
    </w:p>
    <w:p w:rsidR="0001107B" w:rsidRPr="0063275B" w:rsidRDefault="001E068A" w:rsidP="0063275B">
      <w:pPr>
        <w:numPr>
          <w:ilvl w:val="0"/>
          <w:numId w:val="5"/>
        </w:numPr>
        <w:snapToGrid w:val="0"/>
        <w:ind w:left="425" w:hanging="425"/>
        <w:jc w:val="both"/>
        <w:rPr>
          <w:sz w:val="20"/>
          <w:szCs w:val="20"/>
          <w:lang w:val="en-GB"/>
        </w:rPr>
      </w:pPr>
      <w:r w:rsidRPr="0063275B">
        <w:rPr>
          <w:sz w:val="20"/>
          <w:szCs w:val="20"/>
          <w:lang w:val="en-GB"/>
        </w:rPr>
        <w:t>Webb</w:t>
      </w:r>
      <w:r w:rsidR="0001107B" w:rsidRPr="0063275B">
        <w:rPr>
          <w:sz w:val="20"/>
          <w:szCs w:val="20"/>
          <w:lang w:val="en-GB"/>
        </w:rPr>
        <w:t xml:space="preserve">, J. T. (1993). Nurturing social-emotional development of gifted children. </w:t>
      </w:r>
      <w:r w:rsidR="0001107B" w:rsidRPr="0063275B">
        <w:rPr>
          <w:i/>
          <w:iCs/>
          <w:sz w:val="20"/>
          <w:szCs w:val="20"/>
          <w:lang w:val="en-GB"/>
        </w:rPr>
        <w:t>In:</w:t>
      </w:r>
      <w:r w:rsidR="0001107B" w:rsidRPr="0063275B">
        <w:rPr>
          <w:sz w:val="20"/>
          <w:szCs w:val="20"/>
          <w:lang w:val="en-GB"/>
        </w:rPr>
        <w:t xml:space="preserve"> K. A. </w:t>
      </w:r>
      <w:r w:rsidR="004C2814" w:rsidRPr="0063275B">
        <w:rPr>
          <w:sz w:val="20"/>
          <w:szCs w:val="20"/>
          <w:lang w:val="en-GB"/>
        </w:rPr>
        <w:t>Heller</w:t>
      </w:r>
      <w:r w:rsidR="0001107B" w:rsidRPr="0063275B">
        <w:rPr>
          <w:sz w:val="20"/>
          <w:szCs w:val="20"/>
          <w:lang w:val="en-GB"/>
        </w:rPr>
        <w:t xml:space="preserve">, F. J. </w:t>
      </w:r>
      <w:r w:rsidR="004C2814" w:rsidRPr="0063275B">
        <w:rPr>
          <w:sz w:val="20"/>
          <w:szCs w:val="20"/>
          <w:lang w:val="en-GB"/>
        </w:rPr>
        <w:t>Monks</w:t>
      </w:r>
      <w:r w:rsidR="0001107B" w:rsidRPr="0063275B">
        <w:rPr>
          <w:sz w:val="20"/>
          <w:szCs w:val="20"/>
          <w:lang w:val="en-GB"/>
        </w:rPr>
        <w:t xml:space="preserve">, &amp; A. H. </w:t>
      </w:r>
      <w:proofErr w:type="spellStart"/>
      <w:r w:rsidR="004C2814" w:rsidRPr="0063275B">
        <w:rPr>
          <w:sz w:val="20"/>
          <w:szCs w:val="20"/>
          <w:lang w:val="en-GB"/>
        </w:rPr>
        <w:t>Passow</w:t>
      </w:r>
      <w:proofErr w:type="spellEnd"/>
      <w:r w:rsidR="0001107B" w:rsidRPr="0063275B">
        <w:rPr>
          <w:sz w:val="20"/>
          <w:szCs w:val="20"/>
          <w:lang w:val="en-GB"/>
        </w:rPr>
        <w:t xml:space="preserve">, eds. </w:t>
      </w:r>
      <w:r w:rsidR="0001107B" w:rsidRPr="0063275B">
        <w:rPr>
          <w:i/>
          <w:iCs/>
          <w:sz w:val="20"/>
          <w:szCs w:val="20"/>
          <w:lang w:val="en-GB"/>
        </w:rPr>
        <w:t>International Handbook for Research on Giftedness and Talent</w:t>
      </w:r>
      <w:r w:rsidR="0001107B" w:rsidRPr="0063275B">
        <w:rPr>
          <w:sz w:val="20"/>
          <w:szCs w:val="20"/>
          <w:lang w:val="en-GB"/>
        </w:rPr>
        <w:t xml:space="preserve">. Oxford: </w:t>
      </w:r>
      <w:proofErr w:type="spellStart"/>
      <w:r w:rsidR="0001107B" w:rsidRPr="0063275B">
        <w:rPr>
          <w:sz w:val="20"/>
          <w:szCs w:val="20"/>
          <w:lang w:val="en-GB"/>
        </w:rPr>
        <w:t>Pergamon</w:t>
      </w:r>
      <w:proofErr w:type="spellEnd"/>
      <w:r w:rsidR="0001107B" w:rsidRPr="0063275B">
        <w:rPr>
          <w:sz w:val="20"/>
          <w:szCs w:val="20"/>
          <w:lang w:val="en-GB"/>
        </w:rPr>
        <w:t xml:space="preserve"> Press, pp. 525-538.</w:t>
      </w:r>
    </w:p>
    <w:p w:rsidR="0001107B" w:rsidRPr="0063275B" w:rsidRDefault="001E068A" w:rsidP="0063275B">
      <w:pPr>
        <w:numPr>
          <w:ilvl w:val="0"/>
          <w:numId w:val="5"/>
        </w:numPr>
        <w:snapToGrid w:val="0"/>
        <w:ind w:left="425" w:hanging="425"/>
        <w:jc w:val="both"/>
        <w:rPr>
          <w:sz w:val="20"/>
          <w:szCs w:val="20"/>
          <w:lang w:val="en-GB"/>
        </w:rPr>
      </w:pPr>
      <w:r w:rsidRPr="0063275B">
        <w:rPr>
          <w:sz w:val="20"/>
          <w:szCs w:val="20"/>
          <w:lang w:val="en-GB"/>
        </w:rPr>
        <w:t>Webb</w:t>
      </w:r>
      <w:r w:rsidR="0001107B" w:rsidRPr="0063275B">
        <w:rPr>
          <w:sz w:val="20"/>
          <w:szCs w:val="20"/>
          <w:lang w:val="en-GB"/>
        </w:rPr>
        <w:t xml:space="preserve">, J. T., &amp; </w:t>
      </w:r>
      <w:r w:rsidRPr="0063275B">
        <w:rPr>
          <w:sz w:val="20"/>
          <w:szCs w:val="20"/>
          <w:lang w:val="en-GB"/>
        </w:rPr>
        <w:t>Latimer</w:t>
      </w:r>
      <w:r w:rsidR="0001107B" w:rsidRPr="0063275B">
        <w:rPr>
          <w:sz w:val="20"/>
          <w:szCs w:val="20"/>
          <w:lang w:val="en-GB"/>
        </w:rPr>
        <w:t xml:space="preserve">, D. (1993). ADHD and Children Who Are Gifted. </w:t>
      </w:r>
      <w:r w:rsidR="0001107B" w:rsidRPr="0063275B">
        <w:rPr>
          <w:i/>
          <w:iCs/>
          <w:sz w:val="20"/>
          <w:szCs w:val="20"/>
          <w:lang w:val="en-GB"/>
        </w:rPr>
        <w:t xml:space="preserve">Exceptional Children. </w:t>
      </w:r>
      <w:r w:rsidR="0001107B" w:rsidRPr="0063275B">
        <w:rPr>
          <w:sz w:val="20"/>
          <w:szCs w:val="20"/>
          <w:lang w:val="en-GB"/>
        </w:rPr>
        <w:t>60, 183-184.</w:t>
      </w:r>
    </w:p>
    <w:p w:rsidR="0001107B" w:rsidRPr="0063275B" w:rsidRDefault="001E068A" w:rsidP="0063275B">
      <w:pPr>
        <w:numPr>
          <w:ilvl w:val="0"/>
          <w:numId w:val="5"/>
        </w:numPr>
        <w:snapToGrid w:val="0"/>
        <w:ind w:left="425" w:hanging="425"/>
        <w:jc w:val="both"/>
        <w:rPr>
          <w:sz w:val="20"/>
          <w:szCs w:val="20"/>
          <w:lang w:val="en-GB"/>
        </w:rPr>
      </w:pPr>
      <w:r w:rsidRPr="0063275B">
        <w:rPr>
          <w:sz w:val="20"/>
          <w:szCs w:val="20"/>
          <w:lang w:val="en-GB"/>
        </w:rPr>
        <w:lastRenderedPageBreak/>
        <w:t>Weiss</w:t>
      </w:r>
      <w:r w:rsidR="0001107B" w:rsidRPr="0063275B">
        <w:rPr>
          <w:sz w:val="20"/>
          <w:szCs w:val="20"/>
          <w:lang w:val="en-GB"/>
        </w:rPr>
        <w:t xml:space="preserve">, G., &amp; </w:t>
      </w:r>
      <w:proofErr w:type="spellStart"/>
      <w:r w:rsidRPr="0063275B">
        <w:rPr>
          <w:sz w:val="20"/>
          <w:szCs w:val="20"/>
          <w:lang w:val="en-GB"/>
        </w:rPr>
        <w:t>Hechtman</w:t>
      </w:r>
      <w:proofErr w:type="spellEnd"/>
      <w:r w:rsidR="0001107B" w:rsidRPr="0063275B">
        <w:rPr>
          <w:sz w:val="20"/>
          <w:szCs w:val="20"/>
          <w:lang w:val="en-GB"/>
        </w:rPr>
        <w:t xml:space="preserve">, L. T. (1993). </w:t>
      </w:r>
      <w:r w:rsidR="0001107B" w:rsidRPr="0063275B">
        <w:rPr>
          <w:i/>
          <w:iCs/>
          <w:sz w:val="20"/>
          <w:szCs w:val="20"/>
          <w:lang w:val="en-GB"/>
        </w:rPr>
        <w:t>Hyperactive children grown up: ADHD in children, adolescents and adults</w:t>
      </w:r>
      <w:r w:rsidR="0001107B" w:rsidRPr="0063275B">
        <w:rPr>
          <w:sz w:val="20"/>
          <w:szCs w:val="20"/>
          <w:lang w:val="en-GB"/>
        </w:rPr>
        <w:t>. New York, Guilford Press.</w:t>
      </w:r>
    </w:p>
    <w:p w:rsidR="0001107B" w:rsidRPr="0063275B" w:rsidRDefault="001E068A" w:rsidP="0063275B">
      <w:pPr>
        <w:numPr>
          <w:ilvl w:val="0"/>
          <w:numId w:val="5"/>
        </w:numPr>
        <w:snapToGrid w:val="0"/>
        <w:ind w:left="425" w:hanging="425"/>
        <w:jc w:val="both"/>
        <w:rPr>
          <w:sz w:val="20"/>
          <w:szCs w:val="20"/>
          <w:lang w:val="en-GB"/>
        </w:rPr>
      </w:pPr>
      <w:proofErr w:type="spellStart"/>
      <w:r w:rsidRPr="0063275B">
        <w:rPr>
          <w:sz w:val="20"/>
          <w:szCs w:val="20"/>
          <w:lang w:val="en-GB"/>
        </w:rPr>
        <w:t>Wender</w:t>
      </w:r>
      <w:proofErr w:type="spellEnd"/>
      <w:r w:rsidR="0001107B" w:rsidRPr="0063275B">
        <w:rPr>
          <w:sz w:val="20"/>
          <w:szCs w:val="20"/>
          <w:lang w:val="en-GB"/>
        </w:rPr>
        <w:t xml:space="preserve">, P. H. (2000). </w:t>
      </w:r>
      <w:r w:rsidR="0001107B" w:rsidRPr="0063275B">
        <w:rPr>
          <w:i/>
          <w:iCs/>
          <w:sz w:val="20"/>
          <w:szCs w:val="20"/>
          <w:lang w:val="en-GB"/>
        </w:rPr>
        <w:t>ADHD: attention-deficit hyperactivity disorder in children and adults</w:t>
      </w:r>
      <w:r w:rsidR="0001107B" w:rsidRPr="0063275B">
        <w:rPr>
          <w:sz w:val="20"/>
          <w:szCs w:val="20"/>
          <w:lang w:val="en-GB"/>
        </w:rPr>
        <w:t>. Oxford, Oxford University Press.</w:t>
      </w:r>
    </w:p>
    <w:p w:rsidR="0001107B" w:rsidRPr="0063275B" w:rsidRDefault="001E068A" w:rsidP="0063275B">
      <w:pPr>
        <w:numPr>
          <w:ilvl w:val="0"/>
          <w:numId w:val="5"/>
        </w:numPr>
        <w:snapToGrid w:val="0"/>
        <w:ind w:left="425" w:hanging="425"/>
        <w:jc w:val="both"/>
        <w:rPr>
          <w:sz w:val="20"/>
          <w:szCs w:val="20"/>
          <w:lang w:val="en-GB"/>
        </w:rPr>
      </w:pPr>
      <w:r w:rsidRPr="0063275B">
        <w:rPr>
          <w:sz w:val="20"/>
          <w:szCs w:val="20"/>
          <w:lang w:val="en-GB"/>
        </w:rPr>
        <w:t>Willard</w:t>
      </w:r>
      <w:r w:rsidR="0001107B" w:rsidRPr="0063275B">
        <w:rPr>
          <w:sz w:val="20"/>
          <w:szCs w:val="20"/>
          <w:lang w:val="en-GB"/>
        </w:rPr>
        <w:t>-</w:t>
      </w:r>
      <w:r w:rsidRPr="0063275B">
        <w:rPr>
          <w:sz w:val="20"/>
          <w:szCs w:val="20"/>
          <w:lang w:val="en-GB"/>
        </w:rPr>
        <w:t>Holt</w:t>
      </w:r>
      <w:r w:rsidR="0001107B" w:rsidRPr="0063275B">
        <w:rPr>
          <w:sz w:val="20"/>
          <w:szCs w:val="20"/>
          <w:lang w:val="en-GB"/>
        </w:rPr>
        <w:t xml:space="preserve">, C. (1999). </w:t>
      </w:r>
      <w:r w:rsidR="0001107B" w:rsidRPr="0063275B">
        <w:rPr>
          <w:i/>
          <w:iCs/>
          <w:sz w:val="20"/>
          <w:szCs w:val="20"/>
          <w:lang w:val="en-GB"/>
        </w:rPr>
        <w:t>Dual exceptionalities</w:t>
      </w:r>
      <w:r w:rsidR="0001107B" w:rsidRPr="0063275B">
        <w:rPr>
          <w:sz w:val="20"/>
          <w:szCs w:val="20"/>
          <w:lang w:val="en-GB"/>
        </w:rPr>
        <w:t>. Reston, VA, ERIC Clearinghouse on Disabilities and Gifted Education, the Council for Exceptional Children.</w:t>
      </w:r>
    </w:p>
    <w:p w:rsidR="0001107B" w:rsidRPr="0063275B" w:rsidRDefault="001E068A" w:rsidP="0063275B">
      <w:pPr>
        <w:numPr>
          <w:ilvl w:val="0"/>
          <w:numId w:val="5"/>
        </w:numPr>
        <w:snapToGrid w:val="0"/>
        <w:ind w:left="425" w:hanging="425"/>
        <w:jc w:val="both"/>
        <w:rPr>
          <w:sz w:val="20"/>
          <w:szCs w:val="20"/>
          <w:lang w:val="en-GB"/>
        </w:rPr>
      </w:pPr>
      <w:proofErr w:type="spellStart"/>
      <w:r w:rsidRPr="0063275B">
        <w:rPr>
          <w:sz w:val="20"/>
          <w:szCs w:val="20"/>
          <w:lang w:val="en-GB"/>
        </w:rPr>
        <w:t>Wilmshurst</w:t>
      </w:r>
      <w:proofErr w:type="spellEnd"/>
      <w:r w:rsidR="0001107B" w:rsidRPr="0063275B">
        <w:rPr>
          <w:sz w:val="20"/>
          <w:szCs w:val="20"/>
          <w:lang w:val="en-GB"/>
        </w:rPr>
        <w:t xml:space="preserve">, L. (2005). </w:t>
      </w:r>
      <w:r w:rsidR="0001107B" w:rsidRPr="0063275B">
        <w:rPr>
          <w:i/>
          <w:iCs/>
          <w:sz w:val="20"/>
          <w:szCs w:val="20"/>
          <w:lang w:val="en-GB"/>
        </w:rPr>
        <w:t>Essentials of child psychopathology</w:t>
      </w:r>
      <w:r w:rsidR="0001107B" w:rsidRPr="0063275B">
        <w:rPr>
          <w:sz w:val="20"/>
          <w:szCs w:val="20"/>
          <w:lang w:val="en-GB"/>
        </w:rPr>
        <w:t xml:space="preserve">. Essentials of </w:t>
      </w:r>
      <w:proofErr w:type="spellStart"/>
      <w:r w:rsidR="0001107B" w:rsidRPr="0063275B">
        <w:rPr>
          <w:sz w:val="20"/>
          <w:szCs w:val="20"/>
          <w:lang w:val="en-GB"/>
        </w:rPr>
        <w:t>behavioral</w:t>
      </w:r>
      <w:proofErr w:type="spellEnd"/>
      <w:r w:rsidR="0001107B" w:rsidRPr="0063275B">
        <w:rPr>
          <w:sz w:val="20"/>
          <w:szCs w:val="20"/>
          <w:lang w:val="en-GB"/>
        </w:rPr>
        <w:t xml:space="preserve"> science series. Hoboken, N.J., John Wiley &amp; Sons.</w:t>
      </w:r>
    </w:p>
    <w:p w:rsidR="0001107B" w:rsidRPr="0063275B" w:rsidRDefault="001E068A" w:rsidP="0063275B">
      <w:pPr>
        <w:numPr>
          <w:ilvl w:val="0"/>
          <w:numId w:val="5"/>
        </w:numPr>
        <w:snapToGrid w:val="0"/>
        <w:ind w:left="425" w:hanging="425"/>
        <w:jc w:val="both"/>
        <w:rPr>
          <w:sz w:val="20"/>
          <w:szCs w:val="20"/>
          <w:lang w:val="en-GB"/>
        </w:rPr>
      </w:pPr>
      <w:proofErr w:type="spellStart"/>
      <w:r w:rsidRPr="0063275B">
        <w:rPr>
          <w:sz w:val="20"/>
          <w:szCs w:val="20"/>
          <w:lang w:val="en-GB"/>
        </w:rPr>
        <w:t>Wolraich</w:t>
      </w:r>
      <w:proofErr w:type="spellEnd"/>
      <w:r w:rsidRPr="0063275B">
        <w:rPr>
          <w:sz w:val="20"/>
          <w:szCs w:val="20"/>
          <w:lang w:val="en-GB"/>
        </w:rPr>
        <w:t xml:space="preserve"> </w:t>
      </w:r>
      <w:r w:rsidR="0001107B" w:rsidRPr="0063275B">
        <w:rPr>
          <w:sz w:val="20"/>
          <w:szCs w:val="20"/>
          <w:lang w:val="en-GB"/>
        </w:rPr>
        <w:t xml:space="preserve">ML, </w:t>
      </w:r>
      <w:r w:rsidRPr="0063275B">
        <w:rPr>
          <w:sz w:val="20"/>
          <w:szCs w:val="20"/>
          <w:lang w:val="en-GB"/>
        </w:rPr>
        <w:t xml:space="preserve">Hannah </w:t>
      </w:r>
      <w:r w:rsidR="0001107B" w:rsidRPr="0063275B">
        <w:rPr>
          <w:sz w:val="20"/>
          <w:szCs w:val="20"/>
          <w:lang w:val="en-GB"/>
        </w:rPr>
        <w:t xml:space="preserve">JN, </w:t>
      </w:r>
      <w:proofErr w:type="spellStart"/>
      <w:r w:rsidRPr="0063275B">
        <w:rPr>
          <w:sz w:val="20"/>
          <w:szCs w:val="20"/>
          <w:lang w:val="en-GB"/>
        </w:rPr>
        <w:t>Baumgaertel</w:t>
      </w:r>
      <w:proofErr w:type="spellEnd"/>
      <w:r w:rsidRPr="0063275B">
        <w:rPr>
          <w:sz w:val="20"/>
          <w:szCs w:val="20"/>
          <w:lang w:val="en-GB"/>
        </w:rPr>
        <w:t xml:space="preserve"> </w:t>
      </w:r>
      <w:r w:rsidR="0001107B" w:rsidRPr="0063275B">
        <w:rPr>
          <w:sz w:val="20"/>
          <w:szCs w:val="20"/>
          <w:lang w:val="en-GB"/>
        </w:rPr>
        <w:t xml:space="preserve">A, &amp; </w:t>
      </w:r>
      <w:proofErr w:type="spellStart"/>
      <w:r w:rsidRPr="0063275B">
        <w:rPr>
          <w:sz w:val="20"/>
          <w:szCs w:val="20"/>
          <w:lang w:val="en-GB"/>
        </w:rPr>
        <w:t>Feurer</w:t>
      </w:r>
      <w:proofErr w:type="spellEnd"/>
      <w:r w:rsidRPr="0063275B">
        <w:rPr>
          <w:sz w:val="20"/>
          <w:szCs w:val="20"/>
          <w:lang w:val="en-GB"/>
        </w:rPr>
        <w:t xml:space="preserve"> </w:t>
      </w:r>
      <w:r w:rsidR="0001107B" w:rsidRPr="0063275B">
        <w:rPr>
          <w:sz w:val="20"/>
          <w:szCs w:val="20"/>
          <w:lang w:val="en-GB"/>
        </w:rPr>
        <w:t xml:space="preserve">ID. (1998). Examination of DSM-IV criteria for attention deficit/hyperactivity disorder in a county-wide sample. </w:t>
      </w:r>
      <w:r w:rsidR="0001107B" w:rsidRPr="0063275B">
        <w:rPr>
          <w:i/>
          <w:iCs/>
          <w:sz w:val="20"/>
          <w:szCs w:val="20"/>
          <w:lang w:val="en-GB"/>
        </w:rPr>
        <w:t xml:space="preserve">Journal of Developmental and </w:t>
      </w:r>
      <w:proofErr w:type="spellStart"/>
      <w:r w:rsidR="0001107B" w:rsidRPr="0063275B">
        <w:rPr>
          <w:i/>
          <w:iCs/>
          <w:sz w:val="20"/>
          <w:szCs w:val="20"/>
          <w:lang w:val="en-GB"/>
        </w:rPr>
        <w:t>Behavioral</w:t>
      </w:r>
      <w:proofErr w:type="spellEnd"/>
      <w:r w:rsidR="0001107B" w:rsidRPr="0063275B">
        <w:rPr>
          <w:i/>
          <w:iCs/>
          <w:sz w:val="20"/>
          <w:szCs w:val="20"/>
          <w:lang w:val="en-GB"/>
        </w:rPr>
        <w:t xml:space="preserve"> </w:t>
      </w:r>
      <w:proofErr w:type="spellStart"/>
      <w:proofErr w:type="gramStart"/>
      <w:r w:rsidR="0001107B" w:rsidRPr="0063275B">
        <w:rPr>
          <w:i/>
          <w:iCs/>
          <w:sz w:val="20"/>
          <w:szCs w:val="20"/>
          <w:lang w:val="en-GB"/>
        </w:rPr>
        <w:t>Pediatrics</w:t>
      </w:r>
      <w:proofErr w:type="spellEnd"/>
      <w:proofErr w:type="gramEnd"/>
      <w:r w:rsidR="00254630">
        <w:rPr>
          <w:i/>
          <w:iCs/>
          <w:sz w:val="20"/>
          <w:szCs w:val="20"/>
          <w:lang w:val="en-GB"/>
        </w:rPr>
        <w:t>:</w:t>
      </w:r>
      <w:r w:rsidR="0001107B" w:rsidRPr="0063275B">
        <w:rPr>
          <w:i/>
          <w:iCs/>
          <w:sz w:val="20"/>
          <w:szCs w:val="20"/>
          <w:lang w:val="en-GB"/>
        </w:rPr>
        <w:t xml:space="preserve"> JDBP. </w:t>
      </w:r>
      <w:r w:rsidR="0001107B" w:rsidRPr="0063275B">
        <w:rPr>
          <w:sz w:val="20"/>
          <w:szCs w:val="20"/>
          <w:lang w:val="en-GB"/>
        </w:rPr>
        <w:t>19, 162-168.</w:t>
      </w:r>
    </w:p>
    <w:p w:rsidR="0001107B" w:rsidRPr="0063275B" w:rsidRDefault="001E068A" w:rsidP="0063275B">
      <w:pPr>
        <w:numPr>
          <w:ilvl w:val="0"/>
          <w:numId w:val="5"/>
        </w:numPr>
        <w:snapToGrid w:val="0"/>
        <w:ind w:left="425" w:hanging="425"/>
        <w:jc w:val="both"/>
        <w:rPr>
          <w:sz w:val="20"/>
          <w:szCs w:val="20"/>
          <w:lang w:val="en-GB"/>
        </w:rPr>
      </w:pPr>
      <w:proofErr w:type="spellStart"/>
      <w:r w:rsidRPr="0063275B">
        <w:rPr>
          <w:sz w:val="20"/>
          <w:szCs w:val="20"/>
          <w:lang w:val="en-GB"/>
        </w:rPr>
        <w:t>Wolraich</w:t>
      </w:r>
      <w:proofErr w:type="spellEnd"/>
      <w:r w:rsidR="0001107B" w:rsidRPr="0063275B">
        <w:rPr>
          <w:sz w:val="20"/>
          <w:szCs w:val="20"/>
          <w:lang w:val="en-GB"/>
        </w:rPr>
        <w:t xml:space="preserve">, M. L., </w:t>
      </w:r>
      <w:r w:rsidRPr="0063275B">
        <w:rPr>
          <w:sz w:val="20"/>
          <w:szCs w:val="20"/>
          <w:lang w:val="en-GB"/>
        </w:rPr>
        <w:t>Wilson</w:t>
      </w:r>
      <w:r w:rsidR="0001107B" w:rsidRPr="0063275B">
        <w:rPr>
          <w:sz w:val="20"/>
          <w:szCs w:val="20"/>
          <w:lang w:val="en-GB"/>
        </w:rPr>
        <w:t xml:space="preserve">, D. B., &amp; </w:t>
      </w:r>
      <w:r w:rsidRPr="0063275B">
        <w:rPr>
          <w:sz w:val="20"/>
          <w:szCs w:val="20"/>
          <w:lang w:val="en-GB"/>
        </w:rPr>
        <w:t>White</w:t>
      </w:r>
      <w:r w:rsidR="0001107B" w:rsidRPr="0063275B">
        <w:rPr>
          <w:sz w:val="20"/>
          <w:szCs w:val="20"/>
          <w:lang w:val="en-GB"/>
        </w:rPr>
        <w:t xml:space="preserve">, J. W. (1995). The Effect of Sugar on </w:t>
      </w:r>
      <w:proofErr w:type="spellStart"/>
      <w:r w:rsidR="0001107B" w:rsidRPr="0063275B">
        <w:rPr>
          <w:sz w:val="20"/>
          <w:szCs w:val="20"/>
          <w:lang w:val="en-GB"/>
        </w:rPr>
        <w:t>Behavior</w:t>
      </w:r>
      <w:proofErr w:type="spellEnd"/>
      <w:r w:rsidR="0001107B" w:rsidRPr="0063275B">
        <w:rPr>
          <w:sz w:val="20"/>
          <w:szCs w:val="20"/>
          <w:lang w:val="en-GB"/>
        </w:rPr>
        <w:t xml:space="preserve"> or Cognition in Children: A Meta-analysis. </w:t>
      </w:r>
      <w:r w:rsidR="0001107B" w:rsidRPr="0063275B">
        <w:rPr>
          <w:i/>
          <w:iCs/>
          <w:sz w:val="20"/>
          <w:szCs w:val="20"/>
          <w:lang w:val="en-GB"/>
        </w:rPr>
        <w:t xml:space="preserve">Journal- American Medical Association. </w:t>
      </w:r>
      <w:r w:rsidR="0001107B" w:rsidRPr="0063275B">
        <w:rPr>
          <w:sz w:val="20"/>
          <w:szCs w:val="20"/>
          <w:lang w:val="en-GB"/>
        </w:rPr>
        <w:t>274, 1617-1621.</w:t>
      </w:r>
    </w:p>
    <w:p w:rsidR="0063275B" w:rsidRPr="0063275B" w:rsidRDefault="0063275B" w:rsidP="0063275B">
      <w:pPr>
        <w:snapToGrid w:val="0"/>
        <w:ind w:left="425" w:hanging="425"/>
        <w:jc w:val="both"/>
        <w:rPr>
          <w:sz w:val="20"/>
          <w:szCs w:val="20"/>
        </w:rPr>
        <w:sectPr w:rsidR="0063275B" w:rsidRPr="0063275B" w:rsidSect="00482457">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720"/>
          <w:docGrid w:linePitch="360"/>
        </w:sectPr>
      </w:pPr>
    </w:p>
    <w:p w:rsidR="004D0467" w:rsidRPr="0063275B" w:rsidRDefault="004D0467" w:rsidP="0063275B">
      <w:pPr>
        <w:snapToGrid w:val="0"/>
        <w:ind w:left="425" w:hanging="425"/>
        <w:jc w:val="both"/>
        <w:rPr>
          <w:sz w:val="20"/>
          <w:szCs w:val="20"/>
        </w:rPr>
      </w:pPr>
    </w:p>
    <w:p w:rsidR="0063275B" w:rsidRDefault="0063275B" w:rsidP="0063275B">
      <w:pPr>
        <w:snapToGrid w:val="0"/>
        <w:ind w:left="425" w:hanging="425"/>
        <w:jc w:val="both"/>
        <w:rPr>
          <w:sz w:val="20"/>
          <w:szCs w:val="20"/>
        </w:rPr>
      </w:pPr>
    </w:p>
    <w:p w:rsidR="00366507" w:rsidRPr="0063275B" w:rsidRDefault="00366507" w:rsidP="0063275B">
      <w:pPr>
        <w:snapToGrid w:val="0"/>
        <w:ind w:left="425" w:hanging="425"/>
        <w:jc w:val="both"/>
        <w:rPr>
          <w:sz w:val="20"/>
          <w:szCs w:val="20"/>
        </w:rPr>
      </w:pPr>
    </w:p>
    <w:p w:rsidR="003C4738" w:rsidRPr="0063275B" w:rsidRDefault="00366507" w:rsidP="0063275B">
      <w:pPr>
        <w:snapToGrid w:val="0"/>
        <w:ind w:left="425" w:hanging="425"/>
        <w:jc w:val="both"/>
        <w:rPr>
          <w:sz w:val="20"/>
          <w:szCs w:val="20"/>
        </w:rPr>
      </w:pPr>
      <w:r w:rsidRPr="0063275B">
        <w:rPr>
          <w:sz w:val="20"/>
          <w:szCs w:val="20"/>
        </w:rPr>
        <w:t>5/23/2014</w:t>
      </w:r>
    </w:p>
    <w:sectPr w:rsidR="003C4738" w:rsidRPr="0063275B" w:rsidSect="00482457">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771" w:rsidRDefault="00784771">
      <w:r>
        <w:separator/>
      </w:r>
    </w:p>
  </w:endnote>
  <w:endnote w:type="continuationSeparator" w:id="0">
    <w:p w:rsidR="00784771" w:rsidRDefault="007847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75B" w:rsidRDefault="00E63645" w:rsidP="00B3167C">
    <w:pPr>
      <w:pStyle w:val="Footer"/>
      <w:framePr w:wrap="around" w:vAnchor="text" w:hAnchor="margin" w:xAlign="center" w:y="1"/>
      <w:rPr>
        <w:rStyle w:val="PageNumber"/>
      </w:rPr>
    </w:pPr>
    <w:r>
      <w:rPr>
        <w:rStyle w:val="PageNumber"/>
      </w:rPr>
      <w:fldChar w:fldCharType="begin"/>
    </w:r>
    <w:r w:rsidR="0063275B">
      <w:rPr>
        <w:rStyle w:val="PageNumber"/>
      </w:rPr>
      <w:instrText xml:space="preserve">PAGE  </w:instrText>
    </w:r>
    <w:r>
      <w:rPr>
        <w:rStyle w:val="PageNumber"/>
      </w:rPr>
      <w:fldChar w:fldCharType="end"/>
    </w:r>
  </w:p>
  <w:p w:rsidR="0063275B" w:rsidRDefault="0063275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75B" w:rsidRPr="00366507" w:rsidRDefault="00E63645" w:rsidP="00366507">
    <w:pPr>
      <w:jc w:val="center"/>
      <w:rPr>
        <w:sz w:val="20"/>
      </w:rPr>
    </w:pPr>
    <w:r w:rsidRPr="00366507">
      <w:rPr>
        <w:sz w:val="20"/>
      </w:rPr>
      <w:fldChar w:fldCharType="begin"/>
    </w:r>
    <w:r w:rsidR="0063275B" w:rsidRPr="00366507">
      <w:rPr>
        <w:sz w:val="20"/>
      </w:rPr>
      <w:instrText xml:space="preserve"> page </w:instrText>
    </w:r>
    <w:r w:rsidRPr="00366507">
      <w:rPr>
        <w:sz w:val="20"/>
      </w:rPr>
      <w:fldChar w:fldCharType="separate"/>
    </w:r>
    <w:r w:rsidR="00254630">
      <w:rPr>
        <w:noProof/>
        <w:sz w:val="20"/>
      </w:rPr>
      <w:t>49</w:t>
    </w:r>
    <w:r w:rsidRPr="00366507">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75B" w:rsidRDefault="00E63645" w:rsidP="00B3167C">
    <w:pPr>
      <w:pStyle w:val="Footer"/>
      <w:framePr w:wrap="around" w:vAnchor="text" w:hAnchor="margin" w:xAlign="center" w:y="1"/>
      <w:rPr>
        <w:rStyle w:val="PageNumber"/>
      </w:rPr>
    </w:pPr>
    <w:r>
      <w:rPr>
        <w:rStyle w:val="PageNumber"/>
      </w:rPr>
      <w:fldChar w:fldCharType="begin"/>
    </w:r>
    <w:r w:rsidR="0063275B">
      <w:rPr>
        <w:rStyle w:val="PageNumber"/>
      </w:rPr>
      <w:instrText xml:space="preserve">PAGE  </w:instrText>
    </w:r>
    <w:r>
      <w:rPr>
        <w:rStyle w:val="PageNumber"/>
      </w:rPr>
      <w:fldChar w:fldCharType="end"/>
    </w:r>
  </w:p>
  <w:p w:rsidR="0063275B" w:rsidRDefault="0063275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75B" w:rsidRPr="00366507" w:rsidRDefault="00E63645" w:rsidP="00366507">
    <w:pPr>
      <w:jc w:val="center"/>
      <w:rPr>
        <w:sz w:val="20"/>
      </w:rPr>
    </w:pPr>
    <w:r w:rsidRPr="00366507">
      <w:rPr>
        <w:sz w:val="20"/>
      </w:rPr>
      <w:fldChar w:fldCharType="begin"/>
    </w:r>
    <w:r w:rsidR="0063275B" w:rsidRPr="00366507">
      <w:rPr>
        <w:sz w:val="20"/>
      </w:rPr>
      <w:instrText xml:space="preserve"> page </w:instrText>
    </w:r>
    <w:r w:rsidRPr="00366507">
      <w:rPr>
        <w:sz w:val="20"/>
      </w:rPr>
      <w:fldChar w:fldCharType="separate"/>
    </w:r>
    <w:r w:rsidR="00254630">
      <w:rPr>
        <w:noProof/>
        <w:sz w:val="20"/>
      </w:rPr>
      <w:t>59</w:t>
    </w:r>
    <w:r w:rsidRPr="00366507">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8A" w:rsidRDefault="00E63645" w:rsidP="00B3167C">
    <w:pPr>
      <w:pStyle w:val="Footer"/>
      <w:framePr w:wrap="around" w:vAnchor="text" w:hAnchor="margin" w:xAlign="center" w:y="1"/>
      <w:rPr>
        <w:rStyle w:val="PageNumber"/>
      </w:rPr>
    </w:pPr>
    <w:r>
      <w:rPr>
        <w:rStyle w:val="PageNumber"/>
      </w:rPr>
      <w:fldChar w:fldCharType="begin"/>
    </w:r>
    <w:r w:rsidR="001E068A">
      <w:rPr>
        <w:rStyle w:val="PageNumber"/>
      </w:rPr>
      <w:instrText xml:space="preserve">PAGE  </w:instrText>
    </w:r>
    <w:r>
      <w:rPr>
        <w:rStyle w:val="PageNumber"/>
      </w:rPr>
      <w:fldChar w:fldCharType="end"/>
    </w:r>
  </w:p>
  <w:p w:rsidR="001E068A" w:rsidRDefault="001E068A"/>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8A" w:rsidRPr="00366507" w:rsidRDefault="00E63645" w:rsidP="00366507">
    <w:pPr>
      <w:jc w:val="center"/>
      <w:rPr>
        <w:sz w:val="20"/>
      </w:rPr>
    </w:pPr>
    <w:r w:rsidRPr="00366507">
      <w:rPr>
        <w:sz w:val="20"/>
      </w:rPr>
      <w:fldChar w:fldCharType="begin"/>
    </w:r>
    <w:r w:rsidR="00366507" w:rsidRPr="00366507">
      <w:rPr>
        <w:sz w:val="20"/>
      </w:rPr>
      <w:instrText xml:space="preserve"> page </w:instrText>
    </w:r>
    <w:r w:rsidRPr="00366507">
      <w:rPr>
        <w:sz w:val="20"/>
      </w:rPr>
      <w:fldChar w:fldCharType="separate"/>
    </w:r>
    <w:r w:rsidR="0063275B">
      <w:rPr>
        <w:noProof/>
        <w:sz w:val="20"/>
      </w:rPr>
      <w:t>1</w:t>
    </w:r>
    <w:r w:rsidRPr="0036650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771" w:rsidRDefault="00784771">
      <w:r>
        <w:separator/>
      </w:r>
    </w:p>
  </w:footnote>
  <w:footnote w:type="continuationSeparator" w:id="0">
    <w:p w:rsidR="00784771" w:rsidRDefault="007847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75B" w:rsidRPr="00366507" w:rsidRDefault="0063275B" w:rsidP="00366507">
    <w:pPr>
      <w:pBdr>
        <w:bottom w:val="thinThickMediumGap" w:sz="12" w:space="1" w:color="auto"/>
      </w:pBdr>
      <w:tabs>
        <w:tab w:val="left" w:pos="851"/>
        <w:tab w:val="right" w:pos="8364"/>
      </w:tabs>
      <w:adjustRightInd w:val="0"/>
      <w:snapToGrid w:val="0"/>
      <w:jc w:val="both"/>
      <w:rPr>
        <w:iCs/>
        <w:sz w:val="20"/>
        <w:szCs w:val="20"/>
      </w:rPr>
    </w:pPr>
    <w:r w:rsidRPr="00366507">
      <w:rPr>
        <w:rFonts w:hint="eastAsia"/>
        <w:sz w:val="20"/>
        <w:szCs w:val="20"/>
      </w:rPr>
      <w:tab/>
    </w:r>
    <w:r w:rsidRPr="00366507">
      <w:rPr>
        <w:sz w:val="20"/>
        <w:szCs w:val="20"/>
      </w:rPr>
      <w:t>New York Science Journal 201</w:t>
    </w:r>
    <w:r w:rsidRPr="00366507">
      <w:rPr>
        <w:rFonts w:hint="eastAsia"/>
        <w:sz w:val="20"/>
        <w:szCs w:val="20"/>
      </w:rPr>
      <w:t>4</w:t>
    </w:r>
    <w:proofErr w:type="gramStart"/>
    <w:r w:rsidRPr="00366507">
      <w:rPr>
        <w:sz w:val="20"/>
        <w:szCs w:val="20"/>
      </w:rPr>
      <w:t>;</w:t>
    </w:r>
    <w:r w:rsidRPr="00366507">
      <w:rPr>
        <w:rFonts w:hint="eastAsia"/>
        <w:sz w:val="20"/>
        <w:szCs w:val="20"/>
      </w:rPr>
      <w:t>7</w:t>
    </w:r>
    <w:proofErr w:type="gramEnd"/>
    <w:r w:rsidRPr="00366507">
      <w:rPr>
        <w:sz w:val="20"/>
        <w:szCs w:val="20"/>
      </w:rPr>
      <w:t>(</w:t>
    </w:r>
    <w:r w:rsidRPr="00366507">
      <w:rPr>
        <w:rFonts w:hint="eastAsia"/>
        <w:sz w:val="20"/>
        <w:szCs w:val="20"/>
      </w:rPr>
      <w:t>6</w:t>
    </w:r>
    <w:r w:rsidRPr="00366507">
      <w:rPr>
        <w:sz w:val="20"/>
        <w:szCs w:val="20"/>
      </w:rPr>
      <w:t>)</w:t>
    </w:r>
    <w:r w:rsidRPr="00366507">
      <w:rPr>
        <w:iCs/>
        <w:sz w:val="20"/>
        <w:szCs w:val="20"/>
      </w:rPr>
      <w:t xml:space="preserve">     </w:t>
    </w:r>
    <w:r w:rsidRPr="00366507">
      <w:rPr>
        <w:rFonts w:hint="eastAsia"/>
        <w:iCs/>
        <w:sz w:val="20"/>
        <w:szCs w:val="20"/>
      </w:rPr>
      <w:tab/>
    </w:r>
    <w:r w:rsidRPr="00366507">
      <w:rPr>
        <w:iCs/>
        <w:sz w:val="20"/>
        <w:szCs w:val="20"/>
      </w:rPr>
      <w:t xml:space="preserve"> </w:t>
    </w:r>
    <w:r w:rsidRPr="00366507">
      <w:rPr>
        <w:rFonts w:hint="eastAsia"/>
        <w:iCs/>
        <w:sz w:val="20"/>
        <w:szCs w:val="20"/>
      </w:rPr>
      <w:t xml:space="preserve"> </w:t>
    </w:r>
    <w:r w:rsidRPr="00366507">
      <w:rPr>
        <w:iCs/>
        <w:sz w:val="20"/>
        <w:szCs w:val="20"/>
      </w:rPr>
      <w:t xml:space="preserve">   </w:t>
    </w:r>
    <w:hyperlink r:id="rId1" w:history="1">
      <w:r w:rsidRPr="00366507">
        <w:rPr>
          <w:rStyle w:val="Hyperlink"/>
          <w:sz w:val="20"/>
          <w:szCs w:val="20"/>
        </w:rPr>
        <w:t>http://www.sciencepub.net/newyork</w:t>
      </w:r>
    </w:hyperlink>
  </w:p>
  <w:p w:rsidR="0063275B" w:rsidRPr="00366507" w:rsidRDefault="0063275B" w:rsidP="00366507">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75B" w:rsidRPr="00366507" w:rsidRDefault="0063275B" w:rsidP="00366507">
    <w:pPr>
      <w:pBdr>
        <w:bottom w:val="thinThickMediumGap" w:sz="12" w:space="1" w:color="auto"/>
      </w:pBdr>
      <w:tabs>
        <w:tab w:val="left" w:pos="851"/>
        <w:tab w:val="right" w:pos="8364"/>
      </w:tabs>
      <w:adjustRightInd w:val="0"/>
      <w:snapToGrid w:val="0"/>
      <w:jc w:val="both"/>
      <w:rPr>
        <w:iCs/>
        <w:sz w:val="20"/>
        <w:szCs w:val="20"/>
      </w:rPr>
    </w:pPr>
    <w:r w:rsidRPr="00366507">
      <w:rPr>
        <w:rFonts w:hint="eastAsia"/>
        <w:sz w:val="20"/>
        <w:szCs w:val="20"/>
      </w:rPr>
      <w:tab/>
    </w:r>
    <w:r w:rsidRPr="00366507">
      <w:rPr>
        <w:sz w:val="20"/>
        <w:szCs w:val="20"/>
      </w:rPr>
      <w:t>New York Science Journal 201</w:t>
    </w:r>
    <w:r w:rsidRPr="00366507">
      <w:rPr>
        <w:rFonts w:hint="eastAsia"/>
        <w:sz w:val="20"/>
        <w:szCs w:val="20"/>
      </w:rPr>
      <w:t>4</w:t>
    </w:r>
    <w:proofErr w:type="gramStart"/>
    <w:r w:rsidRPr="00366507">
      <w:rPr>
        <w:sz w:val="20"/>
        <w:szCs w:val="20"/>
      </w:rPr>
      <w:t>;</w:t>
    </w:r>
    <w:r w:rsidRPr="00366507">
      <w:rPr>
        <w:rFonts w:hint="eastAsia"/>
        <w:sz w:val="20"/>
        <w:szCs w:val="20"/>
      </w:rPr>
      <w:t>7</w:t>
    </w:r>
    <w:proofErr w:type="gramEnd"/>
    <w:r w:rsidRPr="00366507">
      <w:rPr>
        <w:sz w:val="20"/>
        <w:szCs w:val="20"/>
      </w:rPr>
      <w:t>(</w:t>
    </w:r>
    <w:r w:rsidRPr="00366507">
      <w:rPr>
        <w:rFonts w:hint="eastAsia"/>
        <w:sz w:val="20"/>
        <w:szCs w:val="20"/>
      </w:rPr>
      <w:t>6</w:t>
    </w:r>
    <w:r w:rsidRPr="00366507">
      <w:rPr>
        <w:sz w:val="20"/>
        <w:szCs w:val="20"/>
      </w:rPr>
      <w:t>)</w:t>
    </w:r>
    <w:r w:rsidRPr="00366507">
      <w:rPr>
        <w:iCs/>
        <w:sz w:val="20"/>
        <w:szCs w:val="20"/>
      </w:rPr>
      <w:t xml:space="preserve">     </w:t>
    </w:r>
    <w:r w:rsidRPr="00366507">
      <w:rPr>
        <w:rFonts w:hint="eastAsia"/>
        <w:iCs/>
        <w:sz w:val="20"/>
        <w:szCs w:val="20"/>
      </w:rPr>
      <w:tab/>
    </w:r>
    <w:r w:rsidRPr="00366507">
      <w:rPr>
        <w:iCs/>
        <w:sz w:val="20"/>
        <w:szCs w:val="20"/>
      </w:rPr>
      <w:t xml:space="preserve"> </w:t>
    </w:r>
    <w:r w:rsidRPr="00366507">
      <w:rPr>
        <w:rFonts w:hint="eastAsia"/>
        <w:iCs/>
        <w:sz w:val="20"/>
        <w:szCs w:val="20"/>
      </w:rPr>
      <w:t xml:space="preserve"> </w:t>
    </w:r>
    <w:r w:rsidRPr="00366507">
      <w:rPr>
        <w:iCs/>
        <w:sz w:val="20"/>
        <w:szCs w:val="20"/>
      </w:rPr>
      <w:t xml:space="preserve">   </w:t>
    </w:r>
    <w:hyperlink r:id="rId1" w:history="1">
      <w:r w:rsidRPr="00366507">
        <w:rPr>
          <w:rStyle w:val="Hyperlink"/>
          <w:sz w:val="20"/>
          <w:szCs w:val="20"/>
        </w:rPr>
        <w:t>http://www.sciencepub.net/newyork</w:t>
      </w:r>
    </w:hyperlink>
  </w:p>
  <w:p w:rsidR="0063275B" w:rsidRPr="00366507" w:rsidRDefault="0063275B" w:rsidP="00366507">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507" w:rsidRPr="00366507" w:rsidRDefault="00366507" w:rsidP="00366507">
    <w:pPr>
      <w:pBdr>
        <w:bottom w:val="thinThickMediumGap" w:sz="12" w:space="1" w:color="auto"/>
      </w:pBdr>
      <w:tabs>
        <w:tab w:val="left" w:pos="851"/>
        <w:tab w:val="right" w:pos="8364"/>
      </w:tabs>
      <w:adjustRightInd w:val="0"/>
      <w:snapToGrid w:val="0"/>
      <w:jc w:val="both"/>
      <w:rPr>
        <w:iCs/>
        <w:sz w:val="20"/>
        <w:szCs w:val="20"/>
      </w:rPr>
    </w:pPr>
    <w:r w:rsidRPr="00366507">
      <w:rPr>
        <w:rFonts w:hint="eastAsia"/>
        <w:sz w:val="20"/>
        <w:szCs w:val="20"/>
      </w:rPr>
      <w:tab/>
    </w:r>
    <w:r w:rsidRPr="00366507">
      <w:rPr>
        <w:sz w:val="20"/>
        <w:szCs w:val="20"/>
      </w:rPr>
      <w:t>New York Science Journal 201</w:t>
    </w:r>
    <w:r w:rsidRPr="00366507">
      <w:rPr>
        <w:rFonts w:hint="eastAsia"/>
        <w:sz w:val="20"/>
        <w:szCs w:val="20"/>
      </w:rPr>
      <w:t>4</w:t>
    </w:r>
    <w:proofErr w:type="gramStart"/>
    <w:r w:rsidRPr="00366507">
      <w:rPr>
        <w:sz w:val="20"/>
        <w:szCs w:val="20"/>
      </w:rPr>
      <w:t>;</w:t>
    </w:r>
    <w:r w:rsidRPr="00366507">
      <w:rPr>
        <w:rFonts w:hint="eastAsia"/>
        <w:sz w:val="20"/>
        <w:szCs w:val="20"/>
      </w:rPr>
      <w:t>7</w:t>
    </w:r>
    <w:proofErr w:type="gramEnd"/>
    <w:r w:rsidRPr="00366507">
      <w:rPr>
        <w:sz w:val="20"/>
        <w:szCs w:val="20"/>
      </w:rPr>
      <w:t>(</w:t>
    </w:r>
    <w:r w:rsidRPr="00366507">
      <w:rPr>
        <w:rFonts w:hint="eastAsia"/>
        <w:sz w:val="20"/>
        <w:szCs w:val="20"/>
      </w:rPr>
      <w:t>6</w:t>
    </w:r>
    <w:r w:rsidRPr="00366507">
      <w:rPr>
        <w:sz w:val="20"/>
        <w:szCs w:val="20"/>
      </w:rPr>
      <w:t>)</w:t>
    </w:r>
    <w:r w:rsidRPr="00366507">
      <w:rPr>
        <w:iCs/>
        <w:sz w:val="20"/>
        <w:szCs w:val="20"/>
      </w:rPr>
      <w:t xml:space="preserve">     </w:t>
    </w:r>
    <w:r w:rsidRPr="00366507">
      <w:rPr>
        <w:rFonts w:hint="eastAsia"/>
        <w:iCs/>
        <w:sz w:val="20"/>
        <w:szCs w:val="20"/>
      </w:rPr>
      <w:tab/>
    </w:r>
    <w:r w:rsidRPr="00366507">
      <w:rPr>
        <w:iCs/>
        <w:sz w:val="20"/>
        <w:szCs w:val="20"/>
      </w:rPr>
      <w:t xml:space="preserve"> </w:t>
    </w:r>
    <w:r w:rsidRPr="00366507">
      <w:rPr>
        <w:rFonts w:hint="eastAsia"/>
        <w:iCs/>
        <w:sz w:val="20"/>
        <w:szCs w:val="20"/>
      </w:rPr>
      <w:t xml:space="preserve"> </w:t>
    </w:r>
    <w:r w:rsidRPr="00366507">
      <w:rPr>
        <w:iCs/>
        <w:sz w:val="20"/>
        <w:szCs w:val="20"/>
      </w:rPr>
      <w:t xml:space="preserve">   </w:t>
    </w:r>
    <w:hyperlink r:id="rId1" w:history="1">
      <w:r w:rsidRPr="00366507">
        <w:rPr>
          <w:rStyle w:val="Hyperlink"/>
          <w:sz w:val="20"/>
          <w:szCs w:val="20"/>
        </w:rPr>
        <w:t>http://www.sciencepub.net/newyork</w:t>
      </w:r>
    </w:hyperlink>
  </w:p>
  <w:p w:rsidR="00366507" w:rsidRPr="00366507" w:rsidRDefault="00366507" w:rsidP="00366507">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4ADC1513"/>
    <w:multiLevelType w:val="hybridMultilevel"/>
    <w:tmpl w:val="6DB2D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6385"/>
  </w:hdrShapeDefaults>
  <w:footnotePr>
    <w:pos w:val="beneathText"/>
    <w:footnote w:id="-1"/>
    <w:footnote w:id="0"/>
  </w:footnotePr>
  <w:endnotePr>
    <w:endnote w:id="-1"/>
    <w:endnote w:id="0"/>
  </w:endnotePr>
  <w:compat>
    <w:useFELayout/>
  </w:compat>
  <w:rsids>
    <w:rsidRoot w:val="009459B3"/>
    <w:rsid w:val="00000358"/>
    <w:rsid w:val="0001107B"/>
    <w:rsid w:val="00064419"/>
    <w:rsid w:val="00080CE9"/>
    <w:rsid w:val="000872C9"/>
    <w:rsid w:val="00090A06"/>
    <w:rsid w:val="000978CC"/>
    <w:rsid w:val="000A6C82"/>
    <w:rsid w:val="000C533D"/>
    <w:rsid w:val="00114459"/>
    <w:rsid w:val="001144BB"/>
    <w:rsid w:val="00177C9A"/>
    <w:rsid w:val="001811AA"/>
    <w:rsid w:val="001817C7"/>
    <w:rsid w:val="001B41B8"/>
    <w:rsid w:val="001B5FB7"/>
    <w:rsid w:val="001E068A"/>
    <w:rsid w:val="00232103"/>
    <w:rsid w:val="00247224"/>
    <w:rsid w:val="00254630"/>
    <w:rsid w:val="00281669"/>
    <w:rsid w:val="002F20CD"/>
    <w:rsid w:val="00322FAB"/>
    <w:rsid w:val="00345581"/>
    <w:rsid w:val="00366507"/>
    <w:rsid w:val="00370978"/>
    <w:rsid w:val="00381BC2"/>
    <w:rsid w:val="00381DD8"/>
    <w:rsid w:val="003834F3"/>
    <w:rsid w:val="0039790D"/>
    <w:rsid w:val="003C4738"/>
    <w:rsid w:val="00441468"/>
    <w:rsid w:val="00456753"/>
    <w:rsid w:val="00464A43"/>
    <w:rsid w:val="00471E57"/>
    <w:rsid w:val="00482457"/>
    <w:rsid w:val="0049143E"/>
    <w:rsid w:val="004A6C92"/>
    <w:rsid w:val="004C2814"/>
    <w:rsid w:val="004D0467"/>
    <w:rsid w:val="004D3E05"/>
    <w:rsid w:val="00507331"/>
    <w:rsid w:val="00593132"/>
    <w:rsid w:val="005B0230"/>
    <w:rsid w:val="005F5E04"/>
    <w:rsid w:val="00606CD7"/>
    <w:rsid w:val="00630DD3"/>
    <w:rsid w:val="0063275B"/>
    <w:rsid w:val="0065209A"/>
    <w:rsid w:val="006C2EC3"/>
    <w:rsid w:val="006D5C2E"/>
    <w:rsid w:val="006E5F03"/>
    <w:rsid w:val="006E6ACB"/>
    <w:rsid w:val="006F1706"/>
    <w:rsid w:val="00757302"/>
    <w:rsid w:val="007726DB"/>
    <w:rsid w:val="00780998"/>
    <w:rsid w:val="00784771"/>
    <w:rsid w:val="007A5CDF"/>
    <w:rsid w:val="007D746F"/>
    <w:rsid w:val="00814FA7"/>
    <w:rsid w:val="008A20AC"/>
    <w:rsid w:val="008B6E2D"/>
    <w:rsid w:val="008F0C29"/>
    <w:rsid w:val="009058F9"/>
    <w:rsid w:val="0091208A"/>
    <w:rsid w:val="00914558"/>
    <w:rsid w:val="009459B3"/>
    <w:rsid w:val="00952EB8"/>
    <w:rsid w:val="009655C9"/>
    <w:rsid w:val="009A597F"/>
    <w:rsid w:val="009F2790"/>
    <w:rsid w:val="00A03677"/>
    <w:rsid w:val="00A3476D"/>
    <w:rsid w:val="00A4578E"/>
    <w:rsid w:val="00A50376"/>
    <w:rsid w:val="00A70491"/>
    <w:rsid w:val="00B0533F"/>
    <w:rsid w:val="00B3167C"/>
    <w:rsid w:val="00B4448D"/>
    <w:rsid w:val="00B54CDA"/>
    <w:rsid w:val="00B60E8D"/>
    <w:rsid w:val="00BB2F19"/>
    <w:rsid w:val="00BD2A8D"/>
    <w:rsid w:val="00BF6579"/>
    <w:rsid w:val="00C17292"/>
    <w:rsid w:val="00C25821"/>
    <w:rsid w:val="00C307A8"/>
    <w:rsid w:val="00C83F83"/>
    <w:rsid w:val="00CB60DF"/>
    <w:rsid w:val="00CD585D"/>
    <w:rsid w:val="00CE7B2F"/>
    <w:rsid w:val="00D30C6A"/>
    <w:rsid w:val="00D3777A"/>
    <w:rsid w:val="00D724FB"/>
    <w:rsid w:val="00DA4530"/>
    <w:rsid w:val="00DA5976"/>
    <w:rsid w:val="00DF7353"/>
    <w:rsid w:val="00E349EE"/>
    <w:rsid w:val="00E4459C"/>
    <w:rsid w:val="00E63645"/>
    <w:rsid w:val="00E86012"/>
    <w:rsid w:val="00E910CC"/>
    <w:rsid w:val="00ED4441"/>
    <w:rsid w:val="00F10099"/>
    <w:rsid w:val="00F13CC8"/>
    <w:rsid w:val="00F26834"/>
    <w:rsid w:val="00F87C7E"/>
    <w:rsid w:val="00FB4D6A"/>
    <w:rsid w:val="00FB5B6A"/>
    <w:rsid w:val="00FC4906"/>
    <w:rsid w:val="00FE4626"/>
    <w:rsid w:val="00FE6DFB"/>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03"/>
    <w:pPr>
      <w:suppressAutoHyphens/>
    </w:pPr>
    <w:rPr>
      <w:sz w:val="24"/>
      <w:szCs w:val="24"/>
      <w:lang w:val="en-US" w:eastAsia="ar-SA"/>
    </w:rPr>
  </w:style>
  <w:style w:type="paragraph" w:styleId="Heading1">
    <w:name w:val="heading 1"/>
    <w:basedOn w:val="Normal"/>
    <w:next w:val="Normal"/>
    <w:qFormat/>
    <w:rsid w:val="000A6C82"/>
    <w:pPr>
      <w:keepNext/>
      <w:numPr>
        <w:numId w:val="1"/>
      </w:numPr>
      <w:outlineLvl w:val="0"/>
    </w:pPr>
    <w:rPr>
      <w:b/>
      <w:bCs/>
      <w:sz w:val="32"/>
    </w:rPr>
  </w:style>
  <w:style w:type="paragraph" w:styleId="Heading2">
    <w:name w:val="heading 2"/>
    <w:basedOn w:val="Normal"/>
    <w:next w:val="Normal"/>
    <w:qFormat/>
    <w:rsid w:val="000A6C82"/>
    <w:pPr>
      <w:keepNext/>
      <w:numPr>
        <w:ilvl w:val="1"/>
        <w:numId w:val="1"/>
      </w:numPr>
      <w:jc w:val="both"/>
      <w:outlineLvl w:val="1"/>
    </w:pPr>
    <w:rPr>
      <w:b/>
      <w:sz w:val="28"/>
    </w:rPr>
  </w:style>
  <w:style w:type="paragraph" w:styleId="Heading3">
    <w:name w:val="heading 3"/>
    <w:basedOn w:val="Normal"/>
    <w:next w:val="Normal"/>
    <w:qFormat/>
    <w:rsid w:val="000A6C82"/>
    <w:pPr>
      <w:keepNext/>
      <w:numPr>
        <w:ilvl w:val="2"/>
        <w:numId w:val="1"/>
      </w:numPr>
      <w:spacing w:line="360" w:lineRule="auto"/>
      <w:jc w:val="both"/>
      <w:outlineLvl w:val="2"/>
    </w:pPr>
    <w:rPr>
      <w:b/>
      <w:bCs/>
    </w:rPr>
  </w:style>
  <w:style w:type="paragraph" w:styleId="Heading6">
    <w:name w:val="heading 6"/>
    <w:basedOn w:val="Normal"/>
    <w:next w:val="Normal"/>
    <w:qFormat/>
    <w:rsid w:val="000A6C82"/>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0A6C82"/>
  </w:style>
  <w:style w:type="character" w:customStyle="1" w:styleId="WW-Absatz-Standardschriftart">
    <w:name w:val="WW-Absatz-Standardschriftart"/>
    <w:rsid w:val="000A6C82"/>
  </w:style>
  <w:style w:type="character" w:customStyle="1" w:styleId="WW-Absatz-Standardschriftart1">
    <w:name w:val="WW-Absatz-Standardschriftart1"/>
    <w:rsid w:val="000A6C82"/>
  </w:style>
  <w:style w:type="character" w:customStyle="1" w:styleId="WW-Absatz-Standardschriftart11">
    <w:name w:val="WW-Absatz-Standardschriftart11"/>
    <w:rsid w:val="000A6C82"/>
  </w:style>
  <w:style w:type="character" w:customStyle="1" w:styleId="WW-Absatz-Standardschriftart111">
    <w:name w:val="WW-Absatz-Standardschriftart111"/>
    <w:rsid w:val="000A6C82"/>
  </w:style>
  <w:style w:type="character" w:customStyle="1" w:styleId="WW-Absatz-Standardschriftart1111">
    <w:name w:val="WW-Absatz-Standardschriftart1111"/>
    <w:rsid w:val="000A6C82"/>
  </w:style>
  <w:style w:type="character" w:customStyle="1" w:styleId="WW-Absatz-Standardschriftart11111">
    <w:name w:val="WW-Absatz-Standardschriftart11111"/>
    <w:rsid w:val="000A6C82"/>
  </w:style>
  <w:style w:type="character" w:customStyle="1" w:styleId="WW-Absatz-Standardschriftart111111">
    <w:name w:val="WW-Absatz-Standardschriftart111111"/>
    <w:rsid w:val="000A6C82"/>
  </w:style>
  <w:style w:type="character" w:customStyle="1" w:styleId="WW-Absatz-Standardschriftart1111111">
    <w:name w:val="WW-Absatz-Standardschriftart1111111"/>
    <w:rsid w:val="000A6C82"/>
  </w:style>
  <w:style w:type="character" w:customStyle="1" w:styleId="WW-Absatz-Standardschriftart11111111">
    <w:name w:val="WW-Absatz-Standardschriftart11111111"/>
    <w:rsid w:val="000A6C82"/>
  </w:style>
  <w:style w:type="character" w:customStyle="1" w:styleId="WW-Absatz-Standardschriftart111111111">
    <w:name w:val="WW-Absatz-Standardschriftart111111111"/>
    <w:rsid w:val="000A6C82"/>
  </w:style>
  <w:style w:type="character" w:customStyle="1" w:styleId="WW-Absatz-Standardschriftart1111111111">
    <w:name w:val="WW-Absatz-Standardschriftart1111111111"/>
    <w:rsid w:val="000A6C82"/>
  </w:style>
  <w:style w:type="character" w:customStyle="1" w:styleId="WW-Absatz-Standardschriftart11111111111">
    <w:name w:val="WW-Absatz-Standardschriftart11111111111"/>
    <w:rsid w:val="000A6C82"/>
  </w:style>
  <w:style w:type="character" w:customStyle="1" w:styleId="WW-Absatz-Standardschriftart111111111111">
    <w:name w:val="WW-Absatz-Standardschriftart111111111111"/>
    <w:rsid w:val="000A6C82"/>
  </w:style>
  <w:style w:type="character" w:customStyle="1" w:styleId="WW-Absatz-Standardschriftart1111111111111">
    <w:name w:val="WW-Absatz-Standardschriftart1111111111111"/>
    <w:rsid w:val="000A6C82"/>
  </w:style>
  <w:style w:type="character" w:customStyle="1" w:styleId="WW-Absatz-Standardschriftart11111111111111">
    <w:name w:val="WW-Absatz-Standardschriftart11111111111111"/>
    <w:rsid w:val="000A6C82"/>
  </w:style>
  <w:style w:type="character" w:customStyle="1" w:styleId="WW-Absatz-Standardschriftart111111111111111">
    <w:name w:val="WW-Absatz-Standardschriftart111111111111111"/>
    <w:rsid w:val="000A6C82"/>
  </w:style>
  <w:style w:type="character" w:customStyle="1" w:styleId="WW-Absatz-Standardschriftart1111111111111111">
    <w:name w:val="WW-Absatz-Standardschriftart1111111111111111"/>
    <w:rsid w:val="000A6C82"/>
  </w:style>
  <w:style w:type="character" w:customStyle="1" w:styleId="WW8Num1z0">
    <w:name w:val="WW8Num1z0"/>
    <w:rsid w:val="000A6C82"/>
    <w:rPr>
      <w:rFonts w:ascii="Symbol" w:eastAsia="Times New Roman" w:hAnsi="Symbol" w:cs="Times New Roman"/>
    </w:rPr>
  </w:style>
  <w:style w:type="character" w:customStyle="1" w:styleId="WW8Num1z1">
    <w:name w:val="WW8Num1z1"/>
    <w:rsid w:val="000A6C82"/>
    <w:rPr>
      <w:rFonts w:ascii="Courier New" w:hAnsi="Courier New" w:cs="Courier New"/>
    </w:rPr>
  </w:style>
  <w:style w:type="character" w:customStyle="1" w:styleId="WW8Num1z2">
    <w:name w:val="WW8Num1z2"/>
    <w:rsid w:val="000A6C82"/>
    <w:rPr>
      <w:rFonts w:ascii="Wingdings" w:hAnsi="Wingdings"/>
    </w:rPr>
  </w:style>
  <w:style w:type="character" w:customStyle="1" w:styleId="WW8Num1z3">
    <w:name w:val="WW8Num1z3"/>
    <w:rsid w:val="000A6C82"/>
    <w:rPr>
      <w:rFonts w:ascii="Symbol" w:hAnsi="Symbol"/>
    </w:rPr>
  </w:style>
  <w:style w:type="character" w:styleId="PageNumber">
    <w:name w:val="page number"/>
    <w:basedOn w:val="DefaultParagraphFont"/>
    <w:rsid w:val="000A6C82"/>
  </w:style>
  <w:style w:type="character" w:styleId="Hyperlink">
    <w:name w:val="Hyperlink"/>
    <w:rsid w:val="000A6C82"/>
    <w:rPr>
      <w:color w:val="0000FF"/>
      <w:u w:val="single"/>
    </w:rPr>
  </w:style>
  <w:style w:type="character" w:styleId="FollowedHyperlink">
    <w:name w:val="FollowedHyperlink"/>
    <w:rsid w:val="000A6C82"/>
    <w:rPr>
      <w:color w:val="800080"/>
      <w:u w:val="single"/>
    </w:rPr>
  </w:style>
  <w:style w:type="character" w:customStyle="1" w:styleId="NumberingSymbols">
    <w:name w:val="Numbering Symbols"/>
    <w:rsid w:val="000A6C82"/>
  </w:style>
  <w:style w:type="paragraph" w:customStyle="1" w:styleId="Heading">
    <w:name w:val="Heading"/>
    <w:basedOn w:val="Normal"/>
    <w:next w:val="BodyText"/>
    <w:rsid w:val="000A6C82"/>
    <w:pPr>
      <w:keepNext/>
      <w:spacing w:before="240" w:after="120"/>
    </w:pPr>
    <w:rPr>
      <w:rFonts w:ascii="Nimbus Sans L" w:eastAsia="DejaVu Sans" w:hAnsi="Nimbus Sans L" w:cs="DejaVu Sans"/>
      <w:sz w:val="28"/>
      <w:szCs w:val="28"/>
    </w:rPr>
  </w:style>
  <w:style w:type="paragraph" w:styleId="BodyText">
    <w:name w:val="Body Text"/>
    <w:basedOn w:val="Normal"/>
    <w:rsid w:val="000A6C82"/>
    <w:pPr>
      <w:spacing w:line="360" w:lineRule="auto"/>
    </w:pPr>
  </w:style>
  <w:style w:type="paragraph" w:styleId="List">
    <w:name w:val="List"/>
    <w:basedOn w:val="BodyText"/>
    <w:rsid w:val="000A6C82"/>
  </w:style>
  <w:style w:type="paragraph" w:styleId="Caption">
    <w:name w:val="caption"/>
    <w:basedOn w:val="Normal"/>
    <w:qFormat/>
    <w:rsid w:val="000A6C82"/>
    <w:pPr>
      <w:suppressLineNumbers/>
      <w:spacing w:before="120" w:after="120"/>
    </w:pPr>
    <w:rPr>
      <w:i/>
      <w:iCs/>
    </w:rPr>
  </w:style>
  <w:style w:type="paragraph" w:customStyle="1" w:styleId="Index">
    <w:name w:val="Index"/>
    <w:basedOn w:val="Normal"/>
    <w:rsid w:val="000A6C82"/>
    <w:pPr>
      <w:suppressLineNumbers/>
    </w:pPr>
  </w:style>
  <w:style w:type="paragraph" w:styleId="Header">
    <w:name w:val="header"/>
    <w:basedOn w:val="Normal"/>
    <w:next w:val="Heading1"/>
    <w:rsid w:val="000A6C82"/>
    <w:pPr>
      <w:tabs>
        <w:tab w:val="center" w:pos="4320"/>
        <w:tab w:val="right" w:pos="8640"/>
      </w:tabs>
    </w:pPr>
  </w:style>
  <w:style w:type="paragraph" w:styleId="BodyTextIndent3">
    <w:name w:val="Body Text Indent 3"/>
    <w:basedOn w:val="Normal"/>
    <w:rsid w:val="000A6C82"/>
    <w:pPr>
      <w:spacing w:line="360" w:lineRule="auto"/>
      <w:ind w:firstLine="720"/>
      <w:jc w:val="both"/>
    </w:pPr>
    <w:rPr>
      <w:b/>
      <w:bCs/>
    </w:rPr>
  </w:style>
  <w:style w:type="paragraph" w:styleId="BodyTextIndent">
    <w:name w:val="Body Text Indent"/>
    <w:basedOn w:val="Normal"/>
    <w:rsid w:val="000A6C82"/>
    <w:pPr>
      <w:ind w:left="540" w:hanging="720"/>
      <w:jc w:val="both"/>
    </w:pPr>
  </w:style>
  <w:style w:type="paragraph" w:styleId="BodyTextIndent2">
    <w:name w:val="Body Text Indent 2"/>
    <w:basedOn w:val="Normal"/>
    <w:rsid w:val="000A6C82"/>
    <w:pPr>
      <w:spacing w:line="360" w:lineRule="auto"/>
      <w:ind w:firstLine="720"/>
      <w:jc w:val="both"/>
    </w:pPr>
  </w:style>
  <w:style w:type="paragraph" w:styleId="BodyText2">
    <w:name w:val="Body Text 2"/>
    <w:basedOn w:val="Normal"/>
    <w:rsid w:val="000A6C82"/>
    <w:pPr>
      <w:spacing w:line="360" w:lineRule="auto"/>
      <w:jc w:val="both"/>
    </w:pPr>
  </w:style>
  <w:style w:type="paragraph" w:styleId="Footer">
    <w:name w:val="footer"/>
    <w:basedOn w:val="Normal"/>
    <w:rsid w:val="000A6C82"/>
    <w:pPr>
      <w:tabs>
        <w:tab w:val="center" w:pos="4320"/>
        <w:tab w:val="right" w:pos="8640"/>
      </w:tabs>
    </w:pPr>
    <w:rPr>
      <w:sz w:val="32"/>
    </w:rPr>
  </w:style>
  <w:style w:type="paragraph" w:customStyle="1" w:styleId="TableContents">
    <w:name w:val="Table Contents"/>
    <w:basedOn w:val="Normal"/>
    <w:rsid w:val="000A6C82"/>
    <w:pPr>
      <w:suppressLineNumbers/>
    </w:pPr>
  </w:style>
  <w:style w:type="paragraph" w:customStyle="1" w:styleId="TableHeading">
    <w:name w:val="Table Heading"/>
    <w:basedOn w:val="TableContents"/>
    <w:rsid w:val="000A6C82"/>
    <w:pPr>
      <w:jc w:val="center"/>
    </w:pPr>
    <w:rPr>
      <w:b/>
      <w:bCs/>
    </w:rPr>
  </w:style>
  <w:style w:type="paragraph" w:customStyle="1" w:styleId="Framecontents">
    <w:name w:val="Frame contents"/>
    <w:basedOn w:val="BodyText"/>
    <w:rsid w:val="000A6C82"/>
  </w:style>
  <w:style w:type="paragraph" w:customStyle="1" w:styleId="Text">
    <w:name w:val="Text"/>
    <w:basedOn w:val="Normal"/>
    <w:rsid w:val="000A6C82"/>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paragraph" w:styleId="BalloonText">
    <w:name w:val="Balloon Text"/>
    <w:basedOn w:val="Normal"/>
    <w:link w:val="BalloonTextChar"/>
    <w:uiPriority w:val="99"/>
    <w:semiHidden/>
    <w:unhideWhenUsed/>
    <w:rsid w:val="0039790D"/>
    <w:rPr>
      <w:rFonts w:ascii="Tahoma" w:hAnsi="Tahoma" w:cs="Tahoma"/>
      <w:sz w:val="16"/>
      <w:szCs w:val="16"/>
    </w:rPr>
  </w:style>
  <w:style w:type="character" w:customStyle="1" w:styleId="BalloonTextChar">
    <w:name w:val="Balloon Text Char"/>
    <w:basedOn w:val="DefaultParagraphFont"/>
    <w:link w:val="BalloonText"/>
    <w:uiPriority w:val="99"/>
    <w:semiHidden/>
    <w:rsid w:val="0039790D"/>
    <w:rPr>
      <w:rFonts w:ascii="Tahoma" w:hAnsi="Tahoma" w:cs="Tahoma"/>
      <w:sz w:val="16"/>
      <w:szCs w:val="16"/>
      <w:lang w:val="en-US" w:eastAsia="ar-SA"/>
    </w:rPr>
  </w:style>
</w:styles>
</file>

<file path=word/webSettings.xml><?xml version="1.0" encoding="utf-8"?>
<w:webSettings xmlns:r="http://schemas.openxmlformats.org/officeDocument/2006/relationships" xmlns:w="http://schemas.openxmlformats.org/wordprocessingml/2006/main">
  <w:divs>
    <w:div w:id="8412509">
      <w:bodyDiv w:val="1"/>
      <w:marLeft w:val="0"/>
      <w:marRight w:val="0"/>
      <w:marTop w:val="0"/>
      <w:marBottom w:val="0"/>
      <w:divBdr>
        <w:top w:val="none" w:sz="0" w:space="0" w:color="auto"/>
        <w:left w:val="none" w:sz="0" w:space="0" w:color="auto"/>
        <w:bottom w:val="none" w:sz="0" w:space="0" w:color="auto"/>
        <w:right w:val="none" w:sz="0" w:space="0" w:color="auto"/>
      </w:divBdr>
    </w:div>
    <w:div w:id="123739053">
      <w:bodyDiv w:val="1"/>
      <w:marLeft w:val="0"/>
      <w:marRight w:val="0"/>
      <w:marTop w:val="0"/>
      <w:marBottom w:val="0"/>
      <w:divBdr>
        <w:top w:val="none" w:sz="0" w:space="0" w:color="auto"/>
        <w:left w:val="none" w:sz="0" w:space="0" w:color="auto"/>
        <w:bottom w:val="none" w:sz="0" w:space="0" w:color="auto"/>
        <w:right w:val="none" w:sz="0" w:space="0" w:color="auto"/>
      </w:divBdr>
    </w:div>
    <w:div w:id="355814821">
      <w:bodyDiv w:val="1"/>
      <w:marLeft w:val="0"/>
      <w:marRight w:val="0"/>
      <w:marTop w:val="0"/>
      <w:marBottom w:val="0"/>
      <w:divBdr>
        <w:top w:val="none" w:sz="0" w:space="0" w:color="auto"/>
        <w:left w:val="none" w:sz="0" w:space="0" w:color="auto"/>
        <w:bottom w:val="none" w:sz="0" w:space="0" w:color="auto"/>
        <w:right w:val="none" w:sz="0" w:space="0" w:color="auto"/>
      </w:divBdr>
    </w:div>
    <w:div w:id="477647282">
      <w:bodyDiv w:val="1"/>
      <w:marLeft w:val="0"/>
      <w:marRight w:val="0"/>
      <w:marTop w:val="0"/>
      <w:marBottom w:val="0"/>
      <w:divBdr>
        <w:top w:val="none" w:sz="0" w:space="0" w:color="auto"/>
        <w:left w:val="none" w:sz="0" w:space="0" w:color="auto"/>
        <w:bottom w:val="none" w:sz="0" w:space="0" w:color="auto"/>
        <w:right w:val="none" w:sz="0" w:space="0" w:color="auto"/>
      </w:divBdr>
    </w:div>
    <w:div w:id="820586047">
      <w:bodyDiv w:val="1"/>
      <w:marLeft w:val="0"/>
      <w:marRight w:val="0"/>
      <w:marTop w:val="0"/>
      <w:marBottom w:val="0"/>
      <w:divBdr>
        <w:top w:val="none" w:sz="0" w:space="0" w:color="auto"/>
        <w:left w:val="none" w:sz="0" w:space="0" w:color="auto"/>
        <w:bottom w:val="none" w:sz="0" w:space="0" w:color="auto"/>
        <w:right w:val="none" w:sz="0" w:space="0" w:color="auto"/>
      </w:divBdr>
    </w:div>
    <w:div w:id="826212769">
      <w:bodyDiv w:val="1"/>
      <w:marLeft w:val="0"/>
      <w:marRight w:val="0"/>
      <w:marTop w:val="0"/>
      <w:marBottom w:val="0"/>
      <w:divBdr>
        <w:top w:val="none" w:sz="0" w:space="0" w:color="auto"/>
        <w:left w:val="none" w:sz="0" w:space="0" w:color="auto"/>
        <w:bottom w:val="none" w:sz="0" w:space="0" w:color="auto"/>
        <w:right w:val="none" w:sz="0" w:space="0" w:color="auto"/>
      </w:divBdr>
    </w:div>
    <w:div w:id="857697346">
      <w:bodyDiv w:val="1"/>
      <w:marLeft w:val="0"/>
      <w:marRight w:val="0"/>
      <w:marTop w:val="0"/>
      <w:marBottom w:val="0"/>
      <w:divBdr>
        <w:top w:val="none" w:sz="0" w:space="0" w:color="auto"/>
        <w:left w:val="none" w:sz="0" w:space="0" w:color="auto"/>
        <w:bottom w:val="none" w:sz="0" w:space="0" w:color="auto"/>
        <w:right w:val="none" w:sz="0" w:space="0" w:color="auto"/>
      </w:divBdr>
    </w:div>
    <w:div w:id="912466925">
      <w:bodyDiv w:val="1"/>
      <w:marLeft w:val="0"/>
      <w:marRight w:val="0"/>
      <w:marTop w:val="0"/>
      <w:marBottom w:val="0"/>
      <w:divBdr>
        <w:top w:val="none" w:sz="0" w:space="0" w:color="auto"/>
        <w:left w:val="none" w:sz="0" w:space="0" w:color="auto"/>
        <w:bottom w:val="none" w:sz="0" w:space="0" w:color="auto"/>
        <w:right w:val="none" w:sz="0" w:space="0" w:color="auto"/>
      </w:divBdr>
    </w:div>
    <w:div w:id="944072152">
      <w:bodyDiv w:val="1"/>
      <w:marLeft w:val="0"/>
      <w:marRight w:val="0"/>
      <w:marTop w:val="0"/>
      <w:marBottom w:val="0"/>
      <w:divBdr>
        <w:top w:val="none" w:sz="0" w:space="0" w:color="auto"/>
        <w:left w:val="none" w:sz="0" w:space="0" w:color="auto"/>
        <w:bottom w:val="none" w:sz="0" w:space="0" w:color="auto"/>
        <w:right w:val="none" w:sz="0" w:space="0" w:color="auto"/>
      </w:divBdr>
    </w:div>
    <w:div w:id="1095327381">
      <w:bodyDiv w:val="1"/>
      <w:marLeft w:val="0"/>
      <w:marRight w:val="0"/>
      <w:marTop w:val="0"/>
      <w:marBottom w:val="0"/>
      <w:divBdr>
        <w:top w:val="none" w:sz="0" w:space="0" w:color="auto"/>
        <w:left w:val="none" w:sz="0" w:space="0" w:color="auto"/>
        <w:bottom w:val="none" w:sz="0" w:space="0" w:color="auto"/>
        <w:right w:val="none" w:sz="0" w:space="0" w:color="auto"/>
      </w:divBdr>
    </w:div>
    <w:div w:id="1283225204">
      <w:bodyDiv w:val="1"/>
      <w:marLeft w:val="0"/>
      <w:marRight w:val="0"/>
      <w:marTop w:val="0"/>
      <w:marBottom w:val="0"/>
      <w:divBdr>
        <w:top w:val="none" w:sz="0" w:space="0" w:color="auto"/>
        <w:left w:val="none" w:sz="0" w:space="0" w:color="auto"/>
        <w:bottom w:val="none" w:sz="0" w:space="0" w:color="auto"/>
        <w:right w:val="none" w:sz="0" w:space="0" w:color="auto"/>
      </w:divBdr>
    </w:div>
    <w:div w:id="1497066204">
      <w:bodyDiv w:val="1"/>
      <w:marLeft w:val="0"/>
      <w:marRight w:val="0"/>
      <w:marTop w:val="0"/>
      <w:marBottom w:val="0"/>
      <w:divBdr>
        <w:top w:val="none" w:sz="0" w:space="0" w:color="auto"/>
        <w:left w:val="none" w:sz="0" w:space="0" w:color="auto"/>
        <w:bottom w:val="none" w:sz="0" w:space="0" w:color="auto"/>
        <w:right w:val="none" w:sz="0" w:space="0" w:color="auto"/>
      </w:divBdr>
    </w:div>
    <w:div w:id="1682244081">
      <w:bodyDiv w:val="1"/>
      <w:marLeft w:val="0"/>
      <w:marRight w:val="0"/>
      <w:marTop w:val="0"/>
      <w:marBottom w:val="0"/>
      <w:divBdr>
        <w:top w:val="none" w:sz="0" w:space="0" w:color="auto"/>
        <w:left w:val="none" w:sz="0" w:space="0" w:color="auto"/>
        <w:bottom w:val="none" w:sz="0" w:space="0" w:color="auto"/>
        <w:right w:val="none" w:sz="0" w:space="0" w:color="auto"/>
      </w:divBdr>
    </w:div>
    <w:div w:id="1835880209">
      <w:bodyDiv w:val="1"/>
      <w:marLeft w:val="0"/>
      <w:marRight w:val="0"/>
      <w:marTop w:val="0"/>
      <w:marBottom w:val="0"/>
      <w:divBdr>
        <w:top w:val="none" w:sz="0" w:space="0" w:color="auto"/>
        <w:left w:val="none" w:sz="0" w:space="0" w:color="auto"/>
        <w:bottom w:val="none" w:sz="0" w:space="0" w:color="auto"/>
        <w:right w:val="none" w:sz="0" w:space="0" w:color="auto"/>
      </w:divBdr>
    </w:div>
    <w:div w:id="1913928452">
      <w:bodyDiv w:val="1"/>
      <w:marLeft w:val="0"/>
      <w:marRight w:val="0"/>
      <w:marTop w:val="0"/>
      <w:marBottom w:val="0"/>
      <w:divBdr>
        <w:top w:val="none" w:sz="0" w:space="0" w:color="auto"/>
        <w:left w:val="none" w:sz="0" w:space="0" w:color="auto"/>
        <w:bottom w:val="none" w:sz="0" w:space="0" w:color="auto"/>
        <w:right w:val="none" w:sz="0" w:space="0" w:color="auto"/>
      </w:divBdr>
    </w:div>
    <w:div w:id="210973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mailto:mabed@kau.edu.sa"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abed@kau.edu.sa" TargetMode="External"/><Relationship Id="rId12" Type="http://schemas.openxmlformats.org/officeDocument/2006/relationships/hyperlink" Target="javascript:newshowcontent('active','reference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7502</Words>
  <Characters>42768</Characters>
  <Application>Microsoft Office Word</Application>
  <DocSecurity>0</DocSecurity>
  <Lines>356</Lines>
  <Paragraphs>100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Marsland Press Journal</vt:lpstr>
      <vt:lpstr>Marsland Press Journal</vt:lpstr>
    </vt:vector>
  </TitlesOfParts>
  <Manager>Marsland Press</Manager>
  <Company>Marsland Press</Company>
  <LinksUpToDate>false</LinksUpToDate>
  <CharactersWithSpaces>50170</CharactersWithSpaces>
  <SharedDoc>false</SharedDoc>
  <HLinks>
    <vt:vector size="42" baseType="variant">
      <vt:variant>
        <vt:i4>7602187</vt:i4>
      </vt:variant>
      <vt:variant>
        <vt:i4>9</vt:i4>
      </vt:variant>
      <vt:variant>
        <vt:i4>0</vt:i4>
      </vt:variant>
      <vt:variant>
        <vt:i4>5</vt:i4>
      </vt:variant>
      <vt:variant>
        <vt:lpwstr>mailto:mabed@kau.edu.sa</vt:lpwstr>
      </vt:variant>
      <vt:variant>
        <vt:lpwstr/>
      </vt:variant>
      <vt:variant>
        <vt:i4>1703964</vt:i4>
      </vt:variant>
      <vt:variant>
        <vt:i4>6</vt:i4>
      </vt:variant>
      <vt:variant>
        <vt:i4>0</vt:i4>
      </vt:variant>
      <vt:variant>
        <vt:i4>5</vt:i4>
      </vt:variant>
      <vt:variant>
        <vt:lpwstr>javascript:newshowcontent('active','references');</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7602187</vt:i4>
      </vt:variant>
      <vt:variant>
        <vt:i4>0</vt:i4>
      </vt:variant>
      <vt:variant>
        <vt:i4>0</vt:i4>
      </vt:variant>
      <vt:variant>
        <vt:i4>5</vt:i4>
      </vt:variant>
      <vt:variant>
        <vt:lpwstr>mailto:mabed@kau.edu.sa</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2014-06-05T06:03:00Z</cp:lastPrinted>
  <dcterms:created xsi:type="dcterms:W3CDTF">2014-06-05T04:29:00Z</dcterms:created>
  <dcterms:modified xsi:type="dcterms:W3CDTF">2014-06-05T06:09:00Z</dcterms:modified>
</cp:coreProperties>
</file>