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EE" w:rsidRDefault="008D2FEE" w:rsidP="002006FE">
      <w:pPr>
        <w:tabs>
          <w:tab w:val="left" w:pos="7655"/>
        </w:tabs>
        <w:spacing w:after="0" w:line="240" w:lineRule="auto"/>
        <w:jc w:val="center"/>
        <w:rPr>
          <w:rFonts w:ascii="Times New Roman" w:hAnsi="Times New Roman" w:cs="Times New Roman"/>
          <w:b/>
          <w:bCs/>
          <w:sz w:val="20"/>
          <w:szCs w:val="20"/>
        </w:rPr>
      </w:pPr>
      <w:r w:rsidRPr="002006FE">
        <w:rPr>
          <w:rFonts w:ascii="Times New Roman" w:hAnsi="Times New Roman" w:cs="Times New Roman"/>
          <w:b/>
          <w:bCs/>
          <w:sz w:val="20"/>
          <w:szCs w:val="20"/>
        </w:rPr>
        <w:t xml:space="preserve">Effect of Different Types of Fertilization and Some Climatic Factors on Soil </w:t>
      </w:r>
      <w:r w:rsidR="00FE3802" w:rsidRPr="002006FE">
        <w:rPr>
          <w:rFonts w:ascii="Times New Roman" w:hAnsi="Times New Roman" w:cs="Times New Roman"/>
          <w:b/>
          <w:bCs/>
          <w:sz w:val="20"/>
          <w:szCs w:val="20"/>
        </w:rPr>
        <w:t>Carbon Dioxide (</w:t>
      </w:r>
      <w:r w:rsidRPr="002006FE">
        <w:rPr>
          <w:rFonts w:ascii="Times New Roman" w:hAnsi="Times New Roman" w:cs="Times New Roman"/>
          <w:b/>
          <w:bCs/>
          <w:sz w:val="20"/>
          <w:szCs w:val="20"/>
        </w:rPr>
        <w:t>CO</w:t>
      </w:r>
      <w:r w:rsidRPr="002006FE">
        <w:rPr>
          <w:rFonts w:ascii="Times New Roman" w:hAnsi="Times New Roman" w:cs="Times New Roman"/>
          <w:b/>
          <w:bCs/>
          <w:sz w:val="20"/>
          <w:szCs w:val="20"/>
          <w:vertAlign w:val="subscript"/>
        </w:rPr>
        <w:t>2</w:t>
      </w:r>
      <w:r w:rsidR="00FE3802" w:rsidRPr="002006FE">
        <w:rPr>
          <w:rFonts w:ascii="Times New Roman" w:hAnsi="Times New Roman" w:cs="Times New Roman"/>
          <w:b/>
          <w:bCs/>
          <w:sz w:val="20"/>
          <w:szCs w:val="20"/>
        </w:rPr>
        <w:t>)</w:t>
      </w:r>
      <w:r w:rsidRPr="002006FE">
        <w:rPr>
          <w:rFonts w:ascii="Times New Roman" w:hAnsi="Times New Roman" w:cs="Times New Roman"/>
          <w:b/>
          <w:bCs/>
          <w:sz w:val="20"/>
          <w:szCs w:val="20"/>
        </w:rPr>
        <w:t xml:space="preserve"> Emission</w:t>
      </w:r>
    </w:p>
    <w:p w:rsidR="002006FE" w:rsidRPr="002006FE" w:rsidRDefault="002006FE" w:rsidP="002006FE">
      <w:pPr>
        <w:tabs>
          <w:tab w:val="left" w:pos="7655"/>
        </w:tabs>
        <w:spacing w:after="0" w:line="240" w:lineRule="auto"/>
        <w:jc w:val="center"/>
        <w:rPr>
          <w:rFonts w:ascii="Times New Roman" w:hAnsi="Times New Roman" w:cs="Times New Roman"/>
          <w:b/>
          <w:bCs/>
          <w:sz w:val="20"/>
          <w:szCs w:val="20"/>
        </w:rPr>
      </w:pPr>
    </w:p>
    <w:p w:rsidR="008D2FEE" w:rsidRDefault="008D2FEE" w:rsidP="002006FE">
      <w:pPr>
        <w:pStyle w:val="ListParagraph"/>
        <w:spacing w:after="0" w:line="240" w:lineRule="auto"/>
        <w:ind w:left="0"/>
        <w:jc w:val="center"/>
        <w:rPr>
          <w:rFonts w:ascii="Times New Roman" w:hAnsi="Times New Roman" w:cs="Times New Roman"/>
          <w:sz w:val="20"/>
          <w:szCs w:val="20"/>
        </w:rPr>
      </w:pPr>
      <w:r w:rsidRPr="002006FE">
        <w:rPr>
          <w:rFonts w:ascii="Times New Roman" w:hAnsi="Times New Roman" w:cs="Times New Roman"/>
          <w:sz w:val="20"/>
          <w:szCs w:val="20"/>
        </w:rPr>
        <w:t>Sadek</w:t>
      </w:r>
      <w:r w:rsidR="00F1453E" w:rsidRPr="002006FE">
        <w:rPr>
          <w:rFonts w:ascii="Times New Roman" w:hAnsi="Times New Roman" w:cs="Times New Roman"/>
          <w:sz w:val="20"/>
          <w:szCs w:val="20"/>
          <w:vertAlign w:val="superscript"/>
        </w:rPr>
        <w:t>1</w:t>
      </w:r>
      <w:r w:rsidR="000E0F7A" w:rsidRPr="000E0F7A">
        <w:rPr>
          <w:rFonts w:ascii="Times New Roman" w:hAnsi="Times New Roman" w:cs="Times New Roman"/>
          <w:sz w:val="20"/>
          <w:szCs w:val="20"/>
        </w:rPr>
        <w:t xml:space="preserve"> </w:t>
      </w:r>
      <w:r w:rsidR="000E0F7A" w:rsidRPr="002006FE">
        <w:rPr>
          <w:rFonts w:ascii="Times New Roman" w:hAnsi="Times New Roman" w:cs="Times New Roman"/>
          <w:sz w:val="20"/>
          <w:szCs w:val="20"/>
        </w:rPr>
        <w:t>I. I.</w:t>
      </w:r>
      <w:r w:rsidR="00F1453E" w:rsidRPr="002006FE">
        <w:rPr>
          <w:rFonts w:ascii="Times New Roman" w:hAnsi="Times New Roman" w:cs="Times New Roman"/>
          <w:sz w:val="20"/>
          <w:szCs w:val="20"/>
        </w:rPr>
        <w:t>, M. A. Youssef</w:t>
      </w:r>
      <w:r w:rsidR="00F1453E" w:rsidRPr="002006FE">
        <w:rPr>
          <w:rFonts w:ascii="Times New Roman" w:hAnsi="Times New Roman" w:cs="Times New Roman"/>
          <w:sz w:val="20"/>
          <w:szCs w:val="20"/>
          <w:vertAlign w:val="superscript"/>
        </w:rPr>
        <w:t>2</w:t>
      </w:r>
    </w:p>
    <w:p w:rsidR="002006FE" w:rsidRPr="002006FE" w:rsidRDefault="002006FE" w:rsidP="002006FE">
      <w:pPr>
        <w:pStyle w:val="ListParagraph"/>
        <w:spacing w:after="0" w:line="240" w:lineRule="auto"/>
        <w:ind w:left="0"/>
        <w:jc w:val="center"/>
        <w:rPr>
          <w:rFonts w:ascii="Times New Roman" w:hAnsi="Times New Roman" w:cs="Times New Roman"/>
          <w:sz w:val="20"/>
          <w:szCs w:val="20"/>
        </w:rPr>
      </w:pPr>
    </w:p>
    <w:p w:rsidR="00F1453E" w:rsidRPr="002006FE" w:rsidRDefault="00F1453E" w:rsidP="005E6A6D">
      <w:pPr>
        <w:pStyle w:val="ListParagraph"/>
        <w:spacing w:after="0" w:line="240" w:lineRule="auto"/>
        <w:ind w:left="0"/>
        <w:jc w:val="center"/>
        <w:rPr>
          <w:rFonts w:ascii="Times New Roman" w:hAnsi="Times New Roman" w:cs="Times New Roman"/>
          <w:sz w:val="20"/>
          <w:szCs w:val="20"/>
        </w:rPr>
      </w:pPr>
      <w:r w:rsidRPr="002006FE">
        <w:rPr>
          <w:rFonts w:ascii="Times New Roman" w:hAnsi="Times New Roman" w:cs="Times New Roman"/>
          <w:sz w:val="20"/>
          <w:szCs w:val="20"/>
          <w:vertAlign w:val="superscript"/>
        </w:rPr>
        <w:t>1</w:t>
      </w:r>
      <w:r w:rsidRPr="002006FE">
        <w:rPr>
          <w:rFonts w:ascii="Times New Roman" w:hAnsi="Times New Roman" w:cs="Times New Roman"/>
          <w:sz w:val="20"/>
          <w:szCs w:val="20"/>
        </w:rPr>
        <w:t xml:space="preserve"> Central Laboratory for Agricultural Climate (CLAC), </w:t>
      </w:r>
      <w:r w:rsidR="004160A7">
        <w:rPr>
          <w:rFonts w:ascii="Times New Roman" w:hAnsi="Times New Roman" w:cs="Times New Roman"/>
          <w:sz w:val="20"/>
          <w:szCs w:val="20"/>
        </w:rPr>
        <w:t>Agricultural</w:t>
      </w:r>
      <w:r w:rsidR="005E6A6D">
        <w:rPr>
          <w:rFonts w:ascii="Times New Roman" w:hAnsi="Times New Roman" w:cs="Times New Roman"/>
          <w:sz w:val="20"/>
          <w:szCs w:val="20"/>
        </w:rPr>
        <w:t xml:space="preserve"> </w:t>
      </w:r>
      <w:r w:rsidRPr="002006FE">
        <w:rPr>
          <w:rFonts w:ascii="Times New Roman" w:hAnsi="Times New Roman" w:cs="Times New Roman"/>
          <w:sz w:val="20"/>
          <w:szCs w:val="20"/>
        </w:rPr>
        <w:t>Research Center, Giza, Egypt.</w:t>
      </w:r>
    </w:p>
    <w:p w:rsidR="00F1453E" w:rsidRPr="002006FE" w:rsidRDefault="00F1453E" w:rsidP="002006FE">
      <w:pPr>
        <w:pStyle w:val="ListParagraph"/>
        <w:spacing w:after="0" w:line="240" w:lineRule="auto"/>
        <w:ind w:left="0"/>
        <w:jc w:val="center"/>
        <w:rPr>
          <w:rFonts w:ascii="Times New Roman" w:hAnsi="Times New Roman" w:cs="Times New Roman"/>
          <w:sz w:val="20"/>
          <w:szCs w:val="20"/>
        </w:rPr>
      </w:pPr>
      <w:r w:rsidRPr="002006FE">
        <w:rPr>
          <w:rFonts w:ascii="Times New Roman" w:hAnsi="Times New Roman" w:cs="Times New Roman"/>
          <w:sz w:val="20"/>
          <w:szCs w:val="20"/>
          <w:vertAlign w:val="superscript"/>
        </w:rPr>
        <w:t>2</w:t>
      </w:r>
      <w:r w:rsidRPr="002006FE">
        <w:rPr>
          <w:rFonts w:ascii="Times New Roman" w:hAnsi="Times New Roman" w:cs="Times New Roman"/>
          <w:sz w:val="20"/>
          <w:szCs w:val="20"/>
        </w:rPr>
        <w:t>Department of Soil and Water Science, Fac.</w:t>
      </w:r>
      <w:r w:rsidR="00FC5339">
        <w:rPr>
          <w:rFonts w:ascii="Times New Roman" w:hAnsi="Times New Roman" w:cs="Times New Roman"/>
          <w:sz w:val="20"/>
          <w:szCs w:val="20"/>
        </w:rPr>
        <w:t xml:space="preserve"> of</w:t>
      </w:r>
      <w:r w:rsidRPr="002006FE">
        <w:rPr>
          <w:rFonts w:ascii="Times New Roman" w:hAnsi="Times New Roman" w:cs="Times New Roman"/>
          <w:sz w:val="20"/>
          <w:szCs w:val="20"/>
        </w:rPr>
        <w:t xml:space="preserve"> Agric., Al-Azhar Univ., Assuit, Egypt.</w:t>
      </w:r>
    </w:p>
    <w:p w:rsidR="00A64856" w:rsidRDefault="008A121D" w:rsidP="002006FE">
      <w:pPr>
        <w:pStyle w:val="ListParagraph"/>
        <w:spacing w:after="0" w:line="240" w:lineRule="auto"/>
        <w:ind w:left="0"/>
        <w:jc w:val="center"/>
        <w:rPr>
          <w:rFonts w:ascii="Times New Roman" w:hAnsi="Times New Roman" w:cs="Times New Roman"/>
          <w:sz w:val="20"/>
          <w:szCs w:val="20"/>
        </w:rPr>
      </w:pPr>
      <w:hyperlink r:id="rId8" w:history="1">
        <w:r w:rsidR="002006FE" w:rsidRPr="00282F21">
          <w:rPr>
            <w:rStyle w:val="Hyperlink"/>
            <w:rFonts w:ascii="Times New Roman" w:hAnsi="Times New Roman" w:cs="Times New Roman"/>
            <w:sz w:val="20"/>
            <w:szCs w:val="20"/>
          </w:rPr>
          <w:t>dr.ihabsadek@yahoo.com</w:t>
        </w:r>
      </w:hyperlink>
    </w:p>
    <w:p w:rsidR="002006FE" w:rsidRPr="002006FE" w:rsidRDefault="002006FE" w:rsidP="002006FE">
      <w:pPr>
        <w:pStyle w:val="ListParagraph"/>
        <w:spacing w:after="0" w:line="240" w:lineRule="auto"/>
        <w:ind w:left="0"/>
        <w:jc w:val="center"/>
        <w:rPr>
          <w:rFonts w:ascii="Times New Roman" w:hAnsi="Times New Roman" w:cs="Times New Roman"/>
          <w:sz w:val="20"/>
          <w:szCs w:val="20"/>
        </w:rPr>
      </w:pPr>
    </w:p>
    <w:p w:rsidR="008D2FEE" w:rsidRPr="00DA0342" w:rsidRDefault="008D2FEE" w:rsidP="000F7F0C">
      <w:pPr>
        <w:snapToGri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t>Abstract</w:t>
      </w:r>
      <w:r w:rsidR="002006FE" w:rsidRPr="002006FE">
        <w:rPr>
          <w:rFonts w:ascii="Times New Roman" w:hAnsi="Times New Roman" w:cs="Times New Roman"/>
          <w:b/>
          <w:bCs/>
          <w:sz w:val="20"/>
          <w:szCs w:val="20"/>
        </w:rPr>
        <w:t xml:space="preserve">: </w:t>
      </w:r>
      <w:r w:rsidRPr="002006FE">
        <w:rPr>
          <w:rFonts w:ascii="Times New Roman" w:hAnsi="Times New Roman" w:cs="Times New Roman"/>
          <w:color w:val="000000"/>
          <w:sz w:val="20"/>
          <w:szCs w:val="20"/>
        </w:rPr>
        <w:t>As the atmospheric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concentration continues to increase, more attention is being focused on the soil as a possible sink for atmospheric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Fertilizer </w:t>
      </w:r>
      <w:r w:rsidR="00193FC8" w:rsidRPr="002006FE">
        <w:rPr>
          <w:rFonts w:ascii="Times New Roman" w:hAnsi="Times New Roman" w:cs="Times New Roman"/>
          <w:color w:val="000000"/>
          <w:sz w:val="20"/>
          <w:szCs w:val="20"/>
        </w:rPr>
        <w:t>application</w:t>
      </w:r>
      <w:r w:rsidRPr="002006FE">
        <w:rPr>
          <w:rFonts w:ascii="Times New Roman" w:hAnsi="Times New Roman" w:cs="Times New Roman"/>
          <w:color w:val="000000"/>
          <w:sz w:val="20"/>
          <w:szCs w:val="20"/>
        </w:rPr>
        <w:t xml:space="preserve"> to soil can play a vital role in influencing the losses of soil carbon by </w:t>
      </w:r>
      <w:r w:rsidR="00320D08" w:rsidRPr="002006FE">
        <w:rPr>
          <w:rFonts w:ascii="Times New Roman" w:hAnsi="Times New Roman" w:cs="Times New Roman"/>
          <w:color w:val="000000"/>
          <w:sz w:val="20"/>
          <w:szCs w:val="20"/>
        </w:rPr>
        <w:t>CO</w:t>
      </w:r>
      <w:r w:rsidR="00320D08" w:rsidRPr="002006FE">
        <w:rPr>
          <w:rFonts w:ascii="Times New Roman" w:hAnsi="Times New Roman" w:cs="Times New Roman"/>
          <w:color w:val="000000"/>
          <w:sz w:val="20"/>
          <w:szCs w:val="20"/>
          <w:vertAlign w:val="subscript"/>
        </w:rPr>
        <w:t>2</w:t>
      </w:r>
      <w:r w:rsidR="00320D08" w:rsidRPr="002006FE">
        <w:rPr>
          <w:rFonts w:ascii="Times New Roman" w:hAnsi="Times New Roman" w:cs="Times New Roman"/>
          <w:color w:val="000000"/>
          <w:sz w:val="20"/>
          <w:szCs w:val="20"/>
        </w:rPr>
        <w:t>emission from the soil</w:t>
      </w:r>
      <w:r w:rsidRPr="002006FE">
        <w:rPr>
          <w:rFonts w:ascii="Times New Roman" w:hAnsi="Times New Roman" w:cs="Times New Roman"/>
          <w:color w:val="000000"/>
          <w:sz w:val="20"/>
          <w:szCs w:val="20"/>
        </w:rPr>
        <w:t>. This study was conducted to examine effect of different fertilization types on soil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emissions. Emission of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from wheat cultivated soil and fertilized with five different types of both organic and bio fertilizers were measured during seasons of 2011/2012 and 2012/2013, comparing with the emission in case of using chemical fertilizers</w:t>
      </w:r>
      <w:r w:rsidR="00880091" w:rsidRPr="002006FE">
        <w:rPr>
          <w:rFonts w:ascii="Times New Roman" w:hAnsi="Times New Roman" w:cs="Times New Roman"/>
          <w:color w:val="000000"/>
          <w:sz w:val="20"/>
          <w:szCs w:val="20"/>
        </w:rPr>
        <w:t xml:space="preserve"> at</w:t>
      </w:r>
      <w:r w:rsidR="00880091" w:rsidRPr="002006FE">
        <w:rPr>
          <w:rFonts w:ascii="Times New Roman" w:hAnsi="Times New Roman" w:cs="Times New Roman"/>
          <w:sz w:val="20"/>
          <w:szCs w:val="20"/>
        </w:rPr>
        <w:t xml:space="preserve"> experimental farm and laboratory of Soils and Water Sci. Dept., Fac. of Agric., AL-Azhar Univ., Assiut, Egypt</w:t>
      </w:r>
      <w:r w:rsidRPr="002006FE">
        <w:rPr>
          <w:rFonts w:ascii="Times New Roman" w:hAnsi="Times New Roman" w:cs="Times New Roman"/>
          <w:color w:val="000000"/>
          <w:sz w:val="20"/>
          <w:szCs w:val="20"/>
        </w:rPr>
        <w:t xml:space="preserve">. Tested fertilizers were </w:t>
      </w:r>
      <w:r w:rsidR="00911264" w:rsidRPr="002006FE">
        <w:rPr>
          <w:rFonts w:ascii="Times New Roman" w:hAnsi="Times New Roman" w:cs="Times New Roman"/>
          <w:color w:val="000000"/>
          <w:sz w:val="20"/>
          <w:szCs w:val="20"/>
        </w:rPr>
        <w:t>150 L/fed</w:t>
      </w:r>
      <w:r w:rsidR="00320D08" w:rsidRPr="002006FE">
        <w:rPr>
          <w:rFonts w:ascii="Times New Roman" w:hAnsi="Times New Roman" w:cs="Times New Roman"/>
          <w:color w:val="000000"/>
          <w:sz w:val="20"/>
          <w:szCs w:val="20"/>
        </w:rPr>
        <w:t>.,</w:t>
      </w:r>
      <w:r w:rsidR="00911264" w:rsidRPr="002006FE">
        <w:rPr>
          <w:rFonts w:ascii="Times New Roman" w:hAnsi="Times New Roman" w:cs="Times New Roman"/>
          <w:color w:val="000000"/>
          <w:sz w:val="20"/>
          <w:szCs w:val="20"/>
        </w:rPr>
        <w:t xml:space="preserve"> </w:t>
      </w:r>
      <w:r w:rsidRPr="002006FE">
        <w:rPr>
          <w:rFonts w:ascii="Times New Roman" w:hAnsi="Times New Roman" w:cs="Times New Roman"/>
          <w:color w:val="000000"/>
          <w:sz w:val="20"/>
          <w:szCs w:val="20"/>
        </w:rPr>
        <w:t xml:space="preserve">compost tea, </w:t>
      </w:r>
      <w:r w:rsidR="00911264" w:rsidRPr="002006FE">
        <w:rPr>
          <w:rFonts w:ascii="Times New Roman" w:hAnsi="Times New Roman" w:cs="Times New Roman"/>
          <w:color w:val="000000"/>
          <w:sz w:val="20"/>
          <w:szCs w:val="20"/>
        </w:rPr>
        <w:t>20 L/fed</w:t>
      </w:r>
      <w:r w:rsidR="00320D08" w:rsidRPr="002006FE">
        <w:rPr>
          <w:rFonts w:ascii="Times New Roman" w:hAnsi="Times New Roman" w:cs="Times New Roman"/>
          <w:color w:val="000000"/>
          <w:sz w:val="20"/>
          <w:szCs w:val="20"/>
        </w:rPr>
        <w:t>.,</w:t>
      </w:r>
      <w:r w:rsidR="00911264" w:rsidRPr="002006FE">
        <w:rPr>
          <w:rFonts w:ascii="Times New Roman" w:hAnsi="Times New Roman" w:cs="Times New Roman"/>
          <w:color w:val="000000"/>
          <w:sz w:val="20"/>
          <w:szCs w:val="20"/>
        </w:rPr>
        <w:t xml:space="preserve"> </w:t>
      </w:r>
      <w:r w:rsidRPr="002006FE">
        <w:rPr>
          <w:rFonts w:ascii="Times New Roman" w:hAnsi="Times New Roman" w:cs="Times New Roman"/>
          <w:color w:val="000000"/>
          <w:sz w:val="20"/>
          <w:szCs w:val="20"/>
        </w:rPr>
        <w:t xml:space="preserve">K-Humate, </w:t>
      </w:r>
      <w:r w:rsidR="00911264" w:rsidRPr="002006FE">
        <w:rPr>
          <w:rFonts w:ascii="Times New Roman" w:hAnsi="Times New Roman" w:cs="Times New Roman"/>
          <w:color w:val="000000"/>
          <w:sz w:val="20"/>
          <w:szCs w:val="20"/>
        </w:rPr>
        <w:t>10 L/fed</w:t>
      </w:r>
      <w:r w:rsidR="00320D08" w:rsidRPr="002006FE">
        <w:rPr>
          <w:rFonts w:ascii="Times New Roman" w:hAnsi="Times New Roman" w:cs="Times New Roman"/>
          <w:color w:val="000000"/>
          <w:sz w:val="20"/>
          <w:szCs w:val="20"/>
        </w:rPr>
        <w:t>.,</w:t>
      </w:r>
      <w:r w:rsidR="00911264" w:rsidRPr="002006FE">
        <w:rPr>
          <w:rFonts w:ascii="Times New Roman" w:hAnsi="Times New Roman" w:cs="Times New Roman"/>
          <w:color w:val="000000"/>
          <w:sz w:val="20"/>
          <w:szCs w:val="20"/>
        </w:rPr>
        <w:t xml:space="preserve"> </w:t>
      </w:r>
      <w:r w:rsidRPr="002006FE">
        <w:rPr>
          <w:rFonts w:ascii="Times New Roman" w:hAnsi="Times New Roman" w:cs="Times New Roman"/>
          <w:color w:val="000000"/>
          <w:sz w:val="20"/>
          <w:szCs w:val="20"/>
        </w:rPr>
        <w:t xml:space="preserve">EM, </w:t>
      </w:r>
      <w:r w:rsidR="00911264" w:rsidRPr="002006FE">
        <w:rPr>
          <w:rFonts w:ascii="Times New Roman" w:hAnsi="Times New Roman" w:cs="Times New Roman"/>
          <w:color w:val="000000"/>
          <w:sz w:val="20"/>
          <w:szCs w:val="20"/>
        </w:rPr>
        <w:t>150 L/fed</w:t>
      </w:r>
      <w:r w:rsidR="00320D08" w:rsidRPr="002006FE">
        <w:rPr>
          <w:rFonts w:ascii="Times New Roman" w:hAnsi="Times New Roman" w:cs="Times New Roman"/>
          <w:color w:val="000000"/>
          <w:sz w:val="20"/>
          <w:szCs w:val="20"/>
        </w:rPr>
        <w:t>.,</w:t>
      </w:r>
      <w:r w:rsidR="00911264" w:rsidRPr="002006FE">
        <w:rPr>
          <w:rFonts w:ascii="Times New Roman" w:hAnsi="Times New Roman" w:cs="Times New Roman"/>
          <w:color w:val="000000"/>
          <w:sz w:val="20"/>
          <w:szCs w:val="20"/>
        </w:rPr>
        <w:t xml:space="preserve"> </w:t>
      </w:r>
      <w:r w:rsidRPr="002006FE">
        <w:rPr>
          <w:rFonts w:ascii="Times New Roman" w:hAnsi="Times New Roman" w:cs="Times New Roman"/>
          <w:color w:val="000000"/>
          <w:sz w:val="20"/>
          <w:szCs w:val="20"/>
        </w:rPr>
        <w:t xml:space="preserve">compost tea + </w:t>
      </w:r>
      <w:r w:rsidR="00911264" w:rsidRPr="002006FE">
        <w:rPr>
          <w:rFonts w:ascii="Times New Roman" w:hAnsi="Times New Roman" w:cs="Times New Roman"/>
          <w:color w:val="000000"/>
          <w:sz w:val="20"/>
          <w:szCs w:val="20"/>
        </w:rPr>
        <w:t>10 L/fed</w:t>
      </w:r>
      <w:r w:rsidR="00320D08" w:rsidRPr="002006FE">
        <w:rPr>
          <w:rFonts w:ascii="Times New Roman" w:hAnsi="Times New Roman" w:cs="Times New Roman"/>
          <w:color w:val="000000"/>
          <w:sz w:val="20"/>
          <w:szCs w:val="20"/>
        </w:rPr>
        <w:t>.,</w:t>
      </w:r>
      <w:r w:rsidR="00911264" w:rsidRPr="002006FE">
        <w:rPr>
          <w:rFonts w:ascii="Times New Roman" w:hAnsi="Times New Roman" w:cs="Times New Roman"/>
          <w:color w:val="000000"/>
          <w:sz w:val="20"/>
          <w:szCs w:val="20"/>
        </w:rPr>
        <w:t xml:space="preserve"> </w:t>
      </w:r>
      <w:r w:rsidRPr="002006FE">
        <w:rPr>
          <w:rFonts w:ascii="Times New Roman" w:hAnsi="Times New Roman" w:cs="Times New Roman"/>
          <w:color w:val="000000"/>
          <w:sz w:val="20"/>
          <w:szCs w:val="20"/>
        </w:rPr>
        <w:t xml:space="preserve">EM, </w:t>
      </w:r>
      <w:r w:rsidR="00911264" w:rsidRPr="002006FE">
        <w:rPr>
          <w:rFonts w:ascii="Times New Roman" w:hAnsi="Times New Roman" w:cs="Times New Roman"/>
          <w:color w:val="000000"/>
          <w:sz w:val="20"/>
          <w:szCs w:val="20"/>
        </w:rPr>
        <w:t>20 L/fed</w:t>
      </w:r>
      <w:r w:rsidR="00320D08" w:rsidRPr="002006FE">
        <w:rPr>
          <w:rFonts w:ascii="Times New Roman" w:hAnsi="Times New Roman" w:cs="Times New Roman"/>
          <w:color w:val="000000"/>
          <w:sz w:val="20"/>
          <w:szCs w:val="20"/>
        </w:rPr>
        <w:t>.,</w:t>
      </w:r>
      <w:r w:rsidR="00911264" w:rsidRPr="002006FE">
        <w:rPr>
          <w:rFonts w:ascii="Times New Roman" w:hAnsi="Times New Roman" w:cs="Times New Roman"/>
          <w:color w:val="000000"/>
          <w:sz w:val="20"/>
          <w:szCs w:val="20"/>
        </w:rPr>
        <w:t xml:space="preserve"> </w:t>
      </w:r>
      <w:r w:rsidRPr="002006FE">
        <w:rPr>
          <w:rFonts w:ascii="Times New Roman" w:hAnsi="Times New Roman" w:cs="Times New Roman"/>
          <w:color w:val="000000"/>
          <w:sz w:val="20"/>
          <w:szCs w:val="20"/>
        </w:rPr>
        <w:t xml:space="preserve">K-Humate + </w:t>
      </w:r>
      <w:r w:rsidR="00911264" w:rsidRPr="002006FE">
        <w:rPr>
          <w:rFonts w:ascii="Times New Roman" w:hAnsi="Times New Roman" w:cs="Times New Roman"/>
          <w:color w:val="000000"/>
          <w:sz w:val="20"/>
          <w:szCs w:val="20"/>
        </w:rPr>
        <w:t>10 L/fed</w:t>
      </w:r>
      <w:r w:rsidR="00320D08" w:rsidRPr="002006FE">
        <w:rPr>
          <w:rFonts w:ascii="Times New Roman" w:hAnsi="Times New Roman" w:cs="Times New Roman"/>
          <w:color w:val="000000"/>
          <w:sz w:val="20"/>
          <w:szCs w:val="20"/>
        </w:rPr>
        <w:t>.,</w:t>
      </w:r>
      <w:r w:rsidR="00911264" w:rsidRPr="002006FE">
        <w:rPr>
          <w:rFonts w:ascii="Times New Roman" w:hAnsi="Times New Roman" w:cs="Times New Roman"/>
          <w:color w:val="000000"/>
          <w:sz w:val="20"/>
          <w:szCs w:val="20"/>
        </w:rPr>
        <w:t xml:space="preserve"> </w:t>
      </w:r>
      <w:r w:rsidRPr="002006FE">
        <w:rPr>
          <w:rFonts w:ascii="Times New Roman" w:hAnsi="Times New Roman" w:cs="Times New Roman"/>
          <w:color w:val="000000"/>
          <w:sz w:val="20"/>
          <w:szCs w:val="20"/>
        </w:rPr>
        <w:t>EM and common chemical fertilizers (NPK). Amount of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emission were measured frequently every 30 days after sowing date (30, 60, 90, 120 and 150 days)</w:t>
      </w:r>
      <w:r w:rsidR="00911264" w:rsidRPr="002006FE">
        <w:rPr>
          <w:rFonts w:ascii="Times New Roman" w:hAnsi="Times New Roman" w:cs="Times New Roman"/>
          <w:color w:val="000000"/>
          <w:sz w:val="20"/>
          <w:szCs w:val="20"/>
        </w:rPr>
        <w:t xml:space="preserve"> and total accumulated CO</w:t>
      </w:r>
      <w:r w:rsidR="00911264"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Moreover, Soil properties as </w:t>
      </w:r>
      <w:r w:rsidR="002F3D63" w:rsidRPr="002006FE">
        <w:rPr>
          <w:rFonts w:ascii="Times New Roman" w:hAnsi="Times New Roman" w:cs="Times New Roman"/>
          <w:color w:val="000000"/>
          <w:sz w:val="20"/>
          <w:szCs w:val="20"/>
        </w:rPr>
        <w:t xml:space="preserve">available nitrogen (AN), </w:t>
      </w:r>
      <w:r w:rsidRPr="002006FE">
        <w:rPr>
          <w:rFonts w:ascii="Times New Roman" w:hAnsi="Times New Roman" w:cs="Times New Roman"/>
          <w:color w:val="000000"/>
          <w:sz w:val="20"/>
          <w:szCs w:val="20"/>
        </w:rPr>
        <w:t>soil organic matter (SOM), soil pH content and yield and its components were determined.</w:t>
      </w:r>
      <w:r w:rsidR="002006FE" w:rsidRPr="002006FE">
        <w:rPr>
          <w:rFonts w:ascii="Times New Roman" w:hAnsi="Times New Roman" w:cs="Times New Roman"/>
          <w:b/>
          <w:bCs/>
          <w:sz w:val="20"/>
          <w:szCs w:val="20"/>
        </w:rPr>
        <w:t xml:space="preserve"> </w:t>
      </w:r>
      <w:r w:rsidRPr="002006FE">
        <w:rPr>
          <w:rFonts w:ascii="Times New Roman" w:hAnsi="Times New Roman" w:cs="Times New Roman"/>
          <w:color w:val="000000"/>
          <w:sz w:val="20"/>
          <w:szCs w:val="20"/>
        </w:rPr>
        <w:t>Results indicate that,</w:t>
      </w:r>
      <w:r w:rsidR="00880091" w:rsidRPr="002006FE">
        <w:rPr>
          <w:rFonts w:ascii="Times New Roman" w:hAnsi="Times New Roman" w:cs="Times New Roman"/>
          <w:color w:val="000000"/>
          <w:sz w:val="20"/>
          <w:szCs w:val="20"/>
        </w:rPr>
        <w:t xml:space="preserve"> </w:t>
      </w:r>
      <w:r w:rsidR="00335359" w:rsidRPr="002006FE">
        <w:rPr>
          <w:rFonts w:ascii="Times New Roman" w:hAnsi="Times New Roman" w:cs="Times New Roman"/>
          <w:sz w:val="20"/>
          <w:szCs w:val="20"/>
        </w:rPr>
        <w:t xml:space="preserve">the highest values of </w:t>
      </w:r>
      <w:r w:rsidR="0090689B" w:rsidRPr="002006FE">
        <w:rPr>
          <w:rFonts w:ascii="Times New Roman" w:hAnsi="Times New Roman" w:cs="Times New Roman"/>
          <w:sz w:val="20"/>
          <w:szCs w:val="20"/>
        </w:rPr>
        <w:t>“</w:t>
      </w:r>
      <w:r w:rsidR="00335359" w:rsidRPr="002006FE">
        <w:rPr>
          <w:rFonts w:ascii="Times New Roman" w:hAnsi="Times New Roman" w:cs="Times New Roman"/>
          <w:sz w:val="20"/>
          <w:szCs w:val="20"/>
        </w:rPr>
        <w:t>AN</w:t>
      </w:r>
      <w:r w:rsidR="0090689B" w:rsidRPr="002006FE">
        <w:rPr>
          <w:rFonts w:ascii="Times New Roman" w:hAnsi="Times New Roman" w:cs="Times New Roman"/>
          <w:sz w:val="20"/>
          <w:szCs w:val="20"/>
        </w:rPr>
        <w:t>”</w:t>
      </w:r>
      <w:r w:rsidR="00335359" w:rsidRPr="002006FE">
        <w:rPr>
          <w:rFonts w:ascii="Times New Roman" w:hAnsi="Times New Roman" w:cs="Times New Roman"/>
          <w:sz w:val="20"/>
          <w:szCs w:val="20"/>
        </w:rPr>
        <w:t xml:space="preserve"> </w:t>
      </w:r>
      <w:r w:rsidR="00880091" w:rsidRPr="002006FE">
        <w:rPr>
          <w:rFonts w:ascii="Times New Roman" w:hAnsi="Times New Roman" w:cs="Times New Roman"/>
          <w:sz w:val="20"/>
          <w:szCs w:val="20"/>
        </w:rPr>
        <w:t xml:space="preserve">and </w:t>
      </w:r>
      <w:r w:rsidR="0090689B" w:rsidRPr="002006FE">
        <w:rPr>
          <w:rFonts w:ascii="Times New Roman" w:hAnsi="Times New Roman" w:cs="Times New Roman"/>
          <w:sz w:val="20"/>
          <w:szCs w:val="20"/>
        </w:rPr>
        <w:t>“</w:t>
      </w:r>
      <w:r w:rsidR="00880091" w:rsidRPr="002006FE">
        <w:rPr>
          <w:rFonts w:ascii="Times New Roman" w:hAnsi="Times New Roman" w:cs="Times New Roman"/>
          <w:sz w:val="20"/>
          <w:szCs w:val="20"/>
        </w:rPr>
        <w:t>SOM</w:t>
      </w:r>
      <w:r w:rsidR="0090689B" w:rsidRPr="002006FE">
        <w:rPr>
          <w:rFonts w:ascii="Times New Roman" w:hAnsi="Times New Roman" w:cs="Times New Roman"/>
          <w:sz w:val="20"/>
          <w:szCs w:val="20"/>
        </w:rPr>
        <w:t>”</w:t>
      </w:r>
      <w:r w:rsidR="00880091" w:rsidRPr="002006FE">
        <w:rPr>
          <w:rFonts w:ascii="Times New Roman" w:hAnsi="Times New Roman" w:cs="Times New Roman"/>
          <w:sz w:val="20"/>
          <w:szCs w:val="20"/>
        </w:rPr>
        <w:t xml:space="preserve"> were recorded with </w:t>
      </w:r>
      <w:r w:rsidR="00880091" w:rsidRPr="002006FE">
        <w:rPr>
          <w:rFonts w:ascii="Times New Roman" w:hAnsi="Times New Roman" w:cs="Times New Roman"/>
          <w:color w:val="000000"/>
          <w:sz w:val="20"/>
          <w:szCs w:val="20"/>
        </w:rPr>
        <w:t>compost tea + EM</w:t>
      </w:r>
      <w:r w:rsidR="00880091" w:rsidRPr="002006FE">
        <w:rPr>
          <w:rFonts w:ascii="Times New Roman" w:hAnsi="Times New Roman" w:cs="Times New Roman"/>
          <w:sz w:val="20"/>
          <w:szCs w:val="20"/>
        </w:rPr>
        <w:t xml:space="preserve">, </w:t>
      </w:r>
      <w:r w:rsidR="0002784C" w:rsidRPr="002006FE">
        <w:rPr>
          <w:rFonts w:ascii="Times New Roman" w:hAnsi="Times New Roman" w:cs="Times New Roman"/>
          <w:sz w:val="20"/>
          <w:szCs w:val="20"/>
        </w:rPr>
        <w:t>while</w:t>
      </w:r>
      <w:r w:rsidR="00880091" w:rsidRPr="002006FE">
        <w:rPr>
          <w:rFonts w:ascii="Times New Roman" w:hAnsi="Times New Roman" w:cs="Times New Roman"/>
          <w:sz w:val="20"/>
          <w:szCs w:val="20"/>
        </w:rPr>
        <w:t xml:space="preserve">, the lowest values </w:t>
      </w:r>
      <w:r w:rsidR="000F7F0C">
        <w:rPr>
          <w:rFonts w:ascii="Times New Roman" w:hAnsi="Times New Roman" w:cs="Times New Roman"/>
          <w:sz w:val="20"/>
          <w:szCs w:val="20"/>
        </w:rPr>
        <w:t>were obtained</w:t>
      </w:r>
      <w:r w:rsidR="0002784C" w:rsidRPr="002006FE">
        <w:rPr>
          <w:rFonts w:ascii="Times New Roman" w:hAnsi="Times New Roman" w:cs="Times New Roman"/>
          <w:color w:val="000000"/>
          <w:sz w:val="20"/>
          <w:szCs w:val="20"/>
        </w:rPr>
        <w:t xml:space="preserve"> </w:t>
      </w:r>
      <w:r w:rsidR="00880091" w:rsidRPr="002006FE">
        <w:rPr>
          <w:rFonts w:ascii="Times New Roman" w:hAnsi="Times New Roman" w:cs="Times New Roman"/>
          <w:sz w:val="20"/>
          <w:szCs w:val="20"/>
        </w:rPr>
        <w:t xml:space="preserve">with chemical treatment. Chemical treatment increased soil pH more than other treatments except </w:t>
      </w:r>
      <w:r w:rsidR="00880091" w:rsidRPr="002006FE">
        <w:rPr>
          <w:rFonts w:ascii="Times New Roman" w:hAnsi="Times New Roman" w:cs="Times New Roman"/>
          <w:color w:val="000000"/>
          <w:sz w:val="20"/>
          <w:szCs w:val="20"/>
        </w:rPr>
        <w:t>K-Humate</w:t>
      </w:r>
      <w:r w:rsidR="00880091" w:rsidRPr="002006FE">
        <w:rPr>
          <w:rFonts w:ascii="Times New Roman" w:hAnsi="Times New Roman" w:cs="Times New Roman"/>
          <w:sz w:val="20"/>
          <w:szCs w:val="20"/>
        </w:rPr>
        <w:t xml:space="preserve"> and </w:t>
      </w:r>
      <w:r w:rsidR="00880091" w:rsidRPr="002006FE">
        <w:rPr>
          <w:rFonts w:ascii="Times New Roman" w:hAnsi="Times New Roman" w:cs="Times New Roman"/>
          <w:color w:val="000000"/>
          <w:sz w:val="20"/>
          <w:szCs w:val="20"/>
        </w:rPr>
        <w:t>K-Humate + EM</w:t>
      </w:r>
      <w:r w:rsidR="00880091" w:rsidRPr="002006FE">
        <w:rPr>
          <w:rFonts w:ascii="Times New Roman" w:hAnsi="Times New Roman" w:cs="Times New Roman"/>
          <w:sz w:val="20"/>
          <w:szCs w:val="20"/>
        </w:rPr>
        <w:t xml:space="preserve"> treatments. The </w:t>
      </w:r>
      <w:r w:rsidR="00880091" w:rsidRPr="002006FE">
        <w:rPr>
          <w:rFonts w:ascii="Times New Roman" w:hAnsi="Times New Roman" w:cs="Times New Roman"/>
          <w:color w:val="000000"/>
          <w:sz w:val="20"/>
          <w:szCs w:val="20"/>
        </w:rPr>
        <w:t>compost tea + EM</w:t>
      </w:r>
      <w:r w:rsidR="00880091" w:rsidRPr="002006FE">
        <w:rPr>
          <w:rFonts w:ascii="Times New Roman" w:hAnsi="Times New Roman" w:cs="Times New Roman"/>
          <w:sz w:val="20"/>
          <w:szCs w:val="20"/>
        </w:rPr>
        <w:t xml:space="preserve"> treatment gave the high reduction value of pH, while, control, </w:t>
      </w:r>
      <w:r w:rsidR="00880091" w:rsidRPr="002006FE">
        <w:rPr>
          <w:rFonts w:ascii="Times New Roman" w:hAnsi="Times New Roman" w:cs="Times New Roman"/>
          <w:color w:val="000000"/>
          <w:sz w:val="20"/>
          <w:szCs w:val="20"/>
        </w:rPr>
        <w:t>K-Humate</w:t>
      </w:r>
      <w:r w:rsidR="00880091" w:rsidRPr="002006FE">
        <w:rPr>
          <w:rFonts w:ascii="Times New Roman" w:hAnsi="Times New Roman" w:cs="Times New Roman"/>
          <w:sz w:val="20"/>
          <w:szCs w:val="20"/>
        </w:rPr>
        <w:t xml:space="preserve"> and </w:t>
      </w:r>
      <w:r w:rsidR="00880091" w:rsidRPr="002006FE">
        <w:rPr>
          <w:rFonts w:ascii="Times New Roman" w:hAnsi="Times New Roman" w:cs="Times New Roman"/>
          <w:color w:val="000000"/>
          <w:sz w:val="20"/>
          <w:szCs w:val="20"/>
        </w:rPr>
        <w:t>K-Humate + EM</w:t>
      </w:r>
      <w:r w:rsidR="00880091" w:rsidRPr="002006FE">
        <w:rPr>
          <w:rFonts w:ascii="Times New Roman" w:hAnsi="Times New Roman" w:cs="Times New Roman"/>
          <w:sz w:val="20"/>
          <w:szCs w:val="20"/>
        </w:rPr>
        <w:t xml:space="preserve"> treatments gave highest values without any significant between them.</w:t>
      </w:r>
      <w:r w:rsidRPr="002006FE">
        <w:rPr>
          <w:rFonts w:ascii="Times New Roman" w:hAnsi="Times New Roman" w:cs="Times New Roman"/>
          <w:color w:val="000000"/>
          <w:sz w:val="20"/>
          <w:szCs w:val="20"/>
        </w:rPr>
        <w:t xml:space="preserve"> </w:t>
      </w:r>
      <w:r w:rsidR="000C1C7D" w:rsidRPr="002006FE">
        <w:rPr>
          <w:rFonts w:ascii="Times New Roman" w:hAnsi="Times New Roman" w:cs="Times New Roman"/>
          <w:sz w:val="20"/>
          <w:szCs w:val="20"/>
        </w:rPr>
        <w:t xml:space="preserve">The greatest values of yield and its components were from applied </w:t>
      </w:r>
      <w:r w:rsidR="000C1C7D" w:rsidRPr="002006FE">
        <w:rPr>
          <w:rFonts w:ascii="Times New Roman" w:hAnsi="Times New Roman" w:cs="Times New Roman"/>
          <w:color w:val="000000"/>
          <w:sz w:val="20"/>
          <w:szCs w:val="20"/>
        </w:rPr>
        <w:t>compost tea + EM</w:t>
      </w:r>
      <w:r w:rsidR="000C1C7D" w:rsidRPr="002006FE">
        <w:rPr>
          <w:rFonts w:ascii="Times New Roman" w:hAnsi="Times New Roman" w:cs="Times New Roman"/>
          <w:sz w:val="20"/>
          <w:szCs w:val="20"/>
        </w:rPr>
        <w:t xml:space="preserve"> treatment. Meanwhile, the lowest values of tested parameters were recorded with added </w:t>
      </w:r>
      <w:r w:rsidR="000C1C7D" w:rsidRPr="002006FE">
        <w:rPr>
          <w:rFonts w:ascii="Times New Roman" w:hAnsi="Times New Roman" w:cs="Times New Roman"/>
          <w:color w:val="000000"/>
          <w:sz w:val="20"/>
          <w:szCs w:val="20"/>
        </w:rPr>
        <w:t>EM</w:t>
      </w:r>
      <w:r w:rsidR="000C1C7D" w:rsidRPr="002006FE">
        <w:rPr>
          <w:rFonts w:ascii="Times New Roman" w:hAnsi="Times New Roman" w:cs="Times New Roman"/>
          <w:sz w:val="20"/>
          <w:szCs w:val="20"/>
        </w:rPr>
        <w:t xml:space="preserve"> treatment.</w:t>
      </w:r>
      <w:r w:rsidR="000C1C7D" w:rsidRPr="002006FE">
        <w:rPr>
          <w:rFonts w:ascii="Times New Roman" w:hAnsi="Times New Roman" w:cs="Times New Roman"/>
          <w:color w:val="000000"/>
          <w:sz w:val="20"/>
          <w:szCs w:val="20"/>
        </w:rPr>
        <w:t xml:space="preserve"> T</w:t>
      </w:r>
      <w:r w:rsidRPr="002006FE">
        <w:rPr>
          <w:rFonts w:ascii="Times New Roman" w:hAnsi="Times New Roman" w:cs="Times New Roman"/>
          <w:color w:val="000000"/>
          <w:sz w:val="20"/>
          <w:szCs w:val="20"/>
        </w:rPr>
        <w:t xml:space="preserve">he lowest emission was taken by using </w:t>
      </w:r>
      <w:r w:rsidR="00911264" w:rsidRPr="002006FE">
        <w:rPr>
          <w:rFonts w:ascii="Times New Roman" w:hAnsi="Times New Roman" w:cs="Times New Roman"/>
          <w:color w:val="000000"/>
          <w:sz w:val="20"/>
          <w:szCs w:val="20"/>
        </w:rPr>
        <w:t>compost tea + EM</w:t>
      </w:r>
      <w:r w:rsidRPr="002006FE">
        <w:rPr>
          <w:rFonts w:ascii="Times New Roman" w:hAnsi="Times New Roman" w:cs="Times New Roman"/>
          <w:color w:val="000000"/>
          <w:sz w:val="20"/>
          <w:szCs w:val="20"/>
        </w:rPr>
        <w:t xml:space="preserve">. </w:t>
      </w:r>
      <w:r w:rsidR="000C1C7D" w:rsidRPr="002006FE">
        <w:rPr>
          <w:rFonts w:ascii="Times New Roman" w:hAnsi="Times New Roman" w:cs="Times New Roman"/>
          <w:sz w:val="20"/>
          <w:szCs w:val="20"/>
        </w:rPr>
        <w:t>While, the soil CO</w:t>
      </w:r>
      <w:r w:rsidR="000C1C7D" w:rsidRPr="002006FE">
        <w:rPr>
          <w:rFonts w:ascii="Times New Roman" w:hAnsi="Times New Roman" w:cs="Times New Roman"/>
          <w:sz w:val="20"/>
          <w:szCs w:val="20"/>
          <w:vertAlign w:val="subscript"/>
        </w:rPr>
        <w:t>2</w:t>
      </w:r>
      <w:r w:rsidR="000C1C7D" w:rsidRPr="002006FE">
        <w:rPr>
          <w:rFonts w:ascii="Times New Roman" w:hAnsi="Times New Roman" w:cs="Times New Roman"/>
          <w:sz w:val="20"/>
          <w:szCs w:val="20"/>
        </w:rPr>
        <w:t xml:space="preserve"> </w:t>
      </w:r>
      <w:r w:rsidR="003E1DE2" w:rsidRPr="002006FE">
        <w:rPr>
          <w:rFonts w:ascii="Times New Roman" w:hAnsi="Times New Roman" w:cs="Times New Roman"/>
          <w:sz w:val="20"/>
          <w:szCs w:val="20"/>
        </w:rPr>
        <w:t>emission</w:t>
      </w:r>
      <w:r w:rsidR="000C1C7D" w:rsidRPr="002006FE">
        <w:rPr>
          <w:rFonts w:ascii="Times New Roman" w:hAnsi="Times New Roman" w:cs="Times New Roman"/>
          <w:sz w:val="20"/>
          <w:szCs w:val="20"/>
        </w:rPr>
        <w:t xml:space="preserve"> was in</w:t>
      </w:r>
      <w:r w:rsidR="000C1C7D" w:rsidRPr="00DA0342">
        <w:rPr>
          <w:rFonts w:ascii="Times New Roman" w:hAnsi="Times New Roman" w:cs="Times New Roman"/>
          <w:sz w:val="20"/>
          <w:szCs w:val="20"/>
        </w:rPr>
        <w:t xml:space="preserve">creased with added </w:t>
      </w:r>
      <w:r w:rsidR="000C1C7D" w:rsidRPr="00DA0342">
        <w:rPr>
          <w:rFonts w:ascii="Times New Roman" w:hAnsi="Times New Roman" w:cs="Times New Roman"/>
          <w:color w:val="000000"/>
          <w:sz w:val="20"/>
          <w:szCs w:val="20"/>
        </w:rPr>
        <w:t xml:space="preserve">K-Humate + EM. </w:t>
      </w:r>
      <w:r w:rsidRPr="00DA0342">
        <w:rPr>
          <w:rFonts w:ascii="Times New Roman" w:hAnsi="Times New Roman" w:cs="Times New Roman"/>
          <w:color w:val="000000"/>
          <w:sz w:val="20"/>
          <w:szCs w:val="20"/>
        </w:rPr>
        <w:t>In addition, amount of emission from soil was increased by the time to reach the peak after 120 days from sowing date.</w:t>
      </w:r>
      <w:r w:rsidR="000C1C7D" w:rsidRPr="00DA0342">
        <w:rPr>
          <w:rFonts w:ascii="Times New Roman" w:hAnsi="Times New Roman" w:cs="Times New Roman"/>
          <w:color w:val="000000"/>
          <w:sz w:val="20"/>
          <w:szCs w:val="20"/>
        </w:rPr>
        <w:t xml:space="preserve"> Furthermore, </w:t>
      </w:r>
      <w:r w:rsidR="000C1C7D" w:rsidRPr="00DA0342">
        <w:rPr>
          <w:rFonts w:ascii="Times New Roman" w:hAnsi="Times New Roman" w:cs="Times New Roman"/>
          <w:sz w:val="20"/>
          <w:szCs w:val="20"/>
        </w:rPr>
        <w:t>indicated that, the average air temperature, minimum air temperature, maximum air temperature and average soil temperature, respectively, had significant exponential relationship regression during the entire measuring period of CO</w:t>
      </w:r>
      <w:r w:rsidR="000C1C7D" w:rsidRPr="00DA0342">
        <w:rPr>
          <w:rFonts w:ascii="Times New Roman" w:hAnsi="Times New Roman" w:cs="Times New Roman"/>
          <w:sz w:val="20"/>
          <w:szCs w:val="20"/>
          <w:vertAlign w:val="subscript"/>
        </w:rPr>
        <w:t>2</w:t>
      </w:r>
      <w:r w:rsidR="000C1C7D" w:rsidRPr="00DA0342">
        <w:rPr>
          <w:rFonts w:ascii="Times New Roman" w:hAnsi="Times New Roman" w:cs="Times New Roman"/>
          <w:sz w:val="20"/>
          <w:szCs w:val="20"/>
        </w:rPr>
        <w:t xml:space="preserve"> emission.</w:t>
      </w:r>
      <w:r w:rsidRPr="00DA0342">
        <w:rPr>
          <w:rFonts w:ascii="Times New Roman" w:hAnsi="Times New Roman" w:cs="Times New Roman"/>
          <w:color w:val="000000"/>
          <w:sz w:val="20"/>
          <w:szCs w:val="20"/>
        </w:rPr>
        <w:t xml:space="preserve"> </w:t>
      </w:r>
    </w:p>
    <w:p w:rsidR="00091AD8" w:rsidRPr="00DA0342" w:rsidRDefault="002006FE" w:rsidP="00DA0342">
      <w:pPr>
        <w:autoSpaceDE w:val="0"/>
        <w:autoSpaceDN w:val="0"/>
        <w:adjustRightInd w:val="0"/>
        <w:snapToGrid w:val="0"/>
        <w:spacing w:after="0" w:line="240" w:lineRule="auto"/>
        <w:jc w:val="both"/>
        <w:outlineLvl w:val="0"/>
        <w:rPr>
          <w:rFonts w:ascii="Times New Roman" w:hAnsi="Times New Roman" w:cs="Times New Roman"/>
          <w:b/>
          <w:bCs/>
          <w:sz w:val="20"/>
          <w:szCs w:val="20"/>
        </w:rPr>
      </w:pPr>
      <w:r w:rsidRPr="00DA0342">
        <w:rPr>
          <w:rFonts w:ascii="Times New Roman" w:hAnsi="Times New Roman" w:cs="Times New Roman"/>
          <w:sz w:val="20"/>
          <w:szCs w:val="20"/>
        </w:rPr>
        <w:t xml:space="preserve">[I. I. Sadek, M. A. Youssef. </w:t>
      </w:r>
      <w:r w:rsidRPr="00DA0342">
        <w:rPr>
          <w:rFonts w:ascii="Times New Roman" w:hAnsi="Times New Roman" w:cs="Times New Roman"/>
          <w:b/>
          <w:bCs/>
          <w:sz w:val="20"/>
          <w:szCs w:val="20"/>
        </w:rPr>
        <w:t>Effect of Different Types of Fertilization and Some Climatic Factors on Soil Carbon Dioxide (CO</w:t>
      </w:r>
      <w:r w:rsidRPr="00DA0342">
        <w:rPr>
          <w:rFonts w:ascii="Times New Roman" w:hAnsi="Times New Roman" w:cs="Times New Roman"/>
          <w:b/>
          <w:bCs/>
          <w:sz w:val="20"/>
          <w:szCs w:val="20"/>
          <w:vertAlign w:val="subscript"/>
        </w:rPr>
        <w:t>2</w:t>
      </w:r>
      <w:r w:rsidRPr="00DA0342">
        <w:rPr>
          <w:rFonts w:ascii="Times New Roman" w:hAnsi="Times New Roman" w:cs="Times New Roman"/>
          <w:b/>
          <w:bCs/>
          <w:sz w:val="20"/>
          <w:szCs w:val="20"/>
        </w:rPr>
        <w:t>) Emission</w:t>
      </w:r>
      <w:r w:rsidRPr="00DA0342">
        <w:rPr>
          <w:rFonts w:ascii="Times New Roman" w:hAnsi="Times New Roman" w:cs="Times New Roman"/>
          <w:b/>
          <w:sz w:val="20"/>
          <w:szCs w:val="20"/>
        </w:rPr>
        <w:t>.</w:t>
      </w:r>
      <w:r w:rsidR="00593C8F" w:rsidRPr="00DA0342">
        <w:rPr>
          <w:rFonts w:ascii="Times New Roman" w:hAnsi="Times New Roman" w:cs="Times New Roman"/>
          <w:b/>
          <w:bCs/>
          <w:sz w:val="20"/>
          <w:szCs w:val="20"/>
          <w:lang w:bidi="fa-IR"/>
        </w:rPr>
        <w:t>.</w:t>
      </w:r>
      <w:r w:rsidR="00593C8F" w:rsidRPr="00DA0342">
        <w:rPr>
          <w:rFonts w:ascii="Times New Roman" w:hAnsi="Times New Roman" w:cs="Times New Roman"/>
          <w:bCs/>
          <w:i/>
          <w:sz w:val="20"/>
          <w:szCs w:val="20"/>
        </w:rPr>
        <w:t xml:space="preserve"> N Y Sci J</w:t>
      </w:r>
      <w:r w:rsidR="00593C8F" w:rsidRPr="00DA0342">
        <w:rPr>
          <w:rFonts w:ascii="Times New Roman" w:hAnsi="Times New Roman" w:cs="Times New Roman"/>
          <w:bCs/>
          <w:sz w:val="20"/>
          <w:szCs w:val="20"/>
        </w:rPr>
        <w:t xml:space="preserve"> </w:t>
      </w:r>
      <w:r w:rsidR="00593C8F" w:rsidRPr="00DA0342">
        <w:rPr>
          <w:rFonts w:ascii="Times New Roman" w:hAnsi="Times New Roman" w:cs="Times New Roman"/>
          <w:sz w:val="20"/>
          <w:szCs w:val="20"/>
        </w:rPr>
        <w:t>201</w:t>
      </w:r>
      <w:r w:rsidR="00593C8F" w:rsidRPr="00DA0342">
        <w:rPr>
          <w:rFonts w:ascii="Times New Roman" w:hAnsi="Times New Roman" w:cs="Times New Roman" w:hint="eastAsia"/>
          <w:sz w:val="20"/>
          <w:szCs w:val="20"/>
        </w:rPr>
        <w:t>4</w:t>
      </w:r>
      <w:r w:rsidR="00593C8F" w:rsidRPr="00DA0342">
        <w:rPr>
          <w:rFonts w:ascii="Times New Roman" w:hAnsi="Times New Roman" w:cs="Times New Roman"/>
          <w:sz w:val="20"/>
          <w:szCs w:val="20"/>
        </w:rPr>
        <w:t>;</w:t>
      </w:r>
      <w:r w:rsidR="00593C8F" w:rsidRPr="00DA0342">
        <w:rPr>
          <w:rFonts w:ascii="Times New Roman" w:hAnsi="Times New Roman" w:cs="Times New Roman" w:hint="eastAsia"/>
          <w:sz w:val="20"/>
          <w:szCs w:val="20"/>
        </w:rPr>
        <w:t>7</w:t>
      </w:r>
      <w:r w:rsidR="00593C8F" w:rsidRPr="00DA0342">
        <w:rPr>
          <w:rFonts w:ascii="Times New Roman" w:hAnsi="Times New Roman" w:cs="Times New Roman"/>
          <w:sz w:val="20"/>
          <w:szCs w:val="20"/>
        </w:rPr>
        <w:t>(</w:t>
      </w:r>
      <w:r w:rsidR="00593C8F" w:rsidRPr="00DA0342">
        <w:rPr>
          <w:rFonts w:ascii="Times New Roman" w:hAnsi="Times New Roman" w:cs="Times New Roman" w:hint="eastAsia"/>
          <w:sz w:val="20"/>
          <w:szCs w:val="20"/>
        </w:rPr>
        <w:t>7</w:t>
      </w:r>
      <w:r w:rsidR="00593C8F" w:rsidRPr="00DA0342">
        <w:rPr>
          <w:rFonts w:ascii="Times New Roman" w:hAnsi="Times New Roman" w:cs="Times New Roman"/>
          <w:sz w:val="20"/>
          <w:szCs w:val="20"/>
        </w:rPr>
        <w:t>):</w:t>
      </w:r>
      <w:r w:rsidR="00ED03E7">
        <w:rPr>
          <w:rFonts w:ascii="Times New Roman" w:hAnsi="Times New Roman" w:cs="Times New Roman"/>
          <w:noProof/>
          <w:color w:val="000000"/>
          <w:sz w:val="20"/>
          <w:szCs w:val="20"/>
        </w:rPr>
        <w:t>1</w:t>
      </w:r>
      <w:r w:rsidR="00593C8F" w:rsidRPr="00DA0342">
        <w:rPr>
          <w:rFonts w:ascii="Times New Roman" w:hAnsi="Times New Roman" w:cs="Times New Roman"/>
          <w:color w:val="000000"/>
          <w:sz w:val="20"/>
          <w:szCs w:val="20"/>
        </w:rPr>
        <w:t>-</w:t>
      </w:r>
      <w:r w:rsidR="00ED03E7">
        <w:rPr>
          <w:rFonts w:ascii="Times New Roman" w:hAnsi="Times New Roman" w:cs="Times New Roman"/>
          <w:noProof/>
          <w:color w:val="000000"/>
          <w:sz w:val="20"/>
          <w:szCs w:val="20"/>
        </w:rPr>
        <w:t>12</w:t>
      </w:r>
      <w:r w:rsidR="00593C8F" w:rsidRPr="00DA0342">
        <w:rPr>
          <w:rFonts w:ascii="Times New Roman" w:hAnsi="Times New Roman" w:cs="Times New Roman"/>
          <w:sz w:val="20"/>
          <w:szCs w:val="20"/>
        </w:rPr>
        <w:t xml:space="preserve">]. (ISSN: 1554-0200). </w:t>
      </w:r>
      <w:hyperlink r:id="rId9" w:history="1">
        <w:r w:rsidR="00593C8F" w:rsidRPr="00DA0342">
          <w:rPr>
            <w:rStyle w:val="Hyperlink"/>
            <w:rFonts w:ascii="Times New Roman" w:hAnsi="Times New Roman" w:cs="Times New Roman"/>
            <w:sz w:val="20"/>
            <w:szCs w:val="20"/>
          </w:rPr>
          <w:t>http://www.sciencepub.net/newyork</w:t>
        </w:r>
      </w:hyperlink>
      <w:r w:rsidR="00593C8F" w:rsidRPr="00DA0342">
        <w:rPr>
          <w:rFonts w:ascii="Times New Roman" w:hAnsi="Times New Roman" w:cs="Times New Roman"/>
          <w:sz w:val="20"/>
          <w:szCs w:val="20"/>
        </w:rPr>
        <w:t xml:space="preserve">. </w:t>
      </w:r>
      <w:r w:rsidR="00DA0342" w:rsidRPr="00DA0342">
        <w:rPr>
          <w:rFonts w:ascii="Times New Roman" w:eastAsiaTheme="minorEastAsia" w:hAnsi="Times New Roman" w:cs="Times New Roman" w:hint="eastAsia"/>
          <w:sz w:val="20"/>
          <w:szCs w:val="20"/>
          <w:lang w:eastAsia="zh-CN"/>
        </w:rPr>
        <w:t>1</w:t>
      </w:r>
      <w:r w:rsidR="00091AD8" w:rsidRPr="00DA0342">
        <w:rPr>
          <w:rFonts w:ascii="Times New Roman" w:hAnsi="Times New Roman" w:cs="Times New Roman"/>
          <w:sz w:val="20"/>
          <w:szCs w:val="20"/>
          <w:lang w:eastAsia="zh-CN"/>
        </w:rPr>
        <w:t xml:space="preserve">. </w:t>
      </w:r>
    </w:p>
    <w:p w:rsidR="002006FE" w:rsidRPr="00DA0342" w:rsidRDefault="002006FE" w:rsidP="00DA0342">
      <w:pPr>
        <w:snapToGrid w:val="0"/>
        <w:spacing w:after="0" w:line="240" w:lineRule="auto"/>
        <w:jc w:val="center"/>
        <w:rPr>
          <w:rFonts w:ascii="Times New Roman" w:hAnsi="Times New Roman" w:cs="Times New Roman"/>
          <w:b/>
          <w:bCs/>
          <w:sz w:val="20"/>
          <w:szCs w:val="20"/>
        </w:rPr>
      </w:pPr>
    </w:p>
    <w:p w:rsidR="002006FE" w:rsidRPr="00DA0342" w:rsidRDefault="002006FE" w:rsidP="00DA0342">
      <w:pPr>
        <w:snapToGrid w:val="0"/>
        <w:spacing w:after="0" w:line="240" w:lineRule="auto"/>
        <w:jc w:val="both"/>
        <w:rPr>
          <w:rFonts w:ascii="Times New Roman" w:hAnsi="Times New Roman" w:cs="Times New Roman"/>
          <w:b/>
          <w:bCs/>
          <w:sz w:val="20"/>
          <w:szCs w:val="20"/>
        </w:rPr>
      </w:pPr>
      <w:r w:rsidRPr="00DA0342">
        <w:rPr>
          <w:rFonts w:ascii="Times New Roman" w:hAnsi="Times New Roman" w:cs="Times New Roman"/>
          <w:b/>
          <w:bCs/>
          <w:sz w:val="20"/>
          <w:szCs w:val="20"/>
        </w:rPr>
        <w:t>Keywords:</w:t>
      </w:r>
      <w:r w:rsidR="00244495" w:rsidRPr="00DA0342">
        <w:rPr>
          <w:rFonts w:ascii="Times New Roman" w:hAnsi="Times New Roman" w:cs="Times New Roman"/>
          <w:b/>
          <w:bCs/>
          <w:sz w:val="20"/>
          <w:szCs w:val="20"/>
        </w:rPr>
        <w:t xml:space="preserve"> </w:t>
      </w:r>
      <w:r w:rsidR="00244495" w:rsidRPr="00DA0342">
        <w:rPr>
          <w:rFonts w:ascii="Times New Roman" w:hAnsi="Times New Roman" w:cs="Times New Roman"/>
          <w:sz w:val="20"/>
          <w:szCs w:val="20"/>
        </w:rPr>
        <w:t>Carbon Dioxide (Co</w:t>
      </w:r>
      <w:r w:rsidR="00244495" w:rsidRPr="00DA0342">
        <w:rPr>
          <w:rFonts w:ascii="Times New Roman" w:hAnsi="Times New Roman" w:cs="Times New Roman"/>
          <w:sz w:val="20"/>
          <w:szCs w:val="20"/>
          <w:vertAlign w:val="subscript"/>
        </w:rPr>
        <w:t>2</w:t>
      </w:r>
      <w:r w:rsidR="00244495" w:rsidRPr="00DA0342">
        <w:rPr>
          <w:rFonts w:ascii="Times New Roman" w:hAnsi="Times New Roman" w:cs="Times New Roman"/>
          <w:sz w:val="20"/>
          <w:szCs w:val="20"/>
        </w:rPr>
        <w:t xml:space="preserve">), Emission, </w:t>
      </w:r>
      <w:r w:rsidR="0009304C" w:rsidRPr="00DA0342">
        <w:rPr>
          <w:rFonts w:ascii="Times New Roman" w:hAnsi="Times New Roman" w:cs="Times New Roman"/>
          <w:sz w:val="20"/>
          <w:szCs w:val="20"/>
        </w:rPr>
        <w:t xml:space="preserve">Wheat, </w:t>
      </w:r>
      <w:r w:rsidR="00244495" w:rsidRPr="00DA0342">
        <w:rPr>
          <w:rFonts w:ascii="Times New Roman" w:hAnsi="Times New Roman" w:cs="Times New Roman"/>
          <w:sz w:val="20"/>
          <w:szCs w:val="20"/>
        </w:rPr>
        <w:t xml:space="preserve">Prediction Equation, Fertilizer application, chemical fertilizers, Compost tea, EM, K-Humate, Air temperature, </w:t>
      </w:r>
      <w:r w:rsidR="0009304C" w:rsidRPr="00DA0342">
        <w:rPr>
          <w:rFonts w:ascii="Times New Roman" w:hAnsi="Times New Roman" w:cs="Times New Roman"/>
          <w:sz w:val="20"/>
          <w:szCs w:val="20"/>
        </w:rPr>
        <w:t>S</w:t>
      </w:r>
      <w:r w:rsidR="00244495" w:rsidRPr="00DA0342">
        <w:rPr>
          <w:rFonts w:ascii="Times New Roman" w:hAnsi="Times New Roman" w:cs="Times New Roman"/>
          <w:sz w:val="20"/>
          <w:szCs w:val="20"/>
        </w:rPr>
        <w:t>oil temperature</w:t>
      </w:r>
      <w:r w:rsidR="0085633E" w:rsidRPr="00DA0342">
        <w:rPr>
          <w:rFonts w:ascii="Times New Roman" w:hAnsi="Times New Roman" w:cs="Times New Roman"/>
          <w:sz w:val="20"/>
          <w:szCs w:val="20"/>
        </w:rPr>
        <w:t>, Soil characteristics</w:t>
      </w:r>
      <w:r w:rsidR="0009304C" w:rsidRPr="00DA0342">
        <w:rPr>
          <w:rFonts w:ascii="Times New Roman" w:hAnsi="Times New Roman" w:cs="Times New Roman"/>
          <w:b/>
          <w:bCs/>
          <w:sz w:val="20"/>
          <w:szCs w:val="20"/>
        </w:rPr>
        <w:t xml:space="preserve"> </w:t>
      </w:r>
      <w:r w:rsidR="00244495" w:rsidRPr="00DA0342">
        <w:rPr>
          <w:rFonts w:ascii="Times New Roman" w:hAnsi="Times New Roman" w:cs="Times New Roman"/>
          <w:b/>
          <w:bCs/>
          <w:sz w:val="20"/>
          <w:szCs w:val="20"/>
        </w:rPr>
        <w:t xml:space="preserve">  </w:t>
      </w:r>
      <w:r w:rsidRPr="00DA0342">
        <w:rPr>
          <w:rFonts w:ascii="Times New Roman" w:hAnsi="Times New Roman" w:cs="Times New Roman"/>
          <w:b/>
          <w:bCs/>
          <w:sz w:val="20"/>
          <w:szCs w:val="20"/>
        </w:rPr>
        <w:t xml:space="preserve"> </w:t>
      </w:r>
    </w:p>
    <w:p w:rsidR="002006FE" w:rsidRPr="00DA0342" w:rsidRDefault="002006FE" w:rsidP="00DA0342">
      <w:pPr>
        <w:snapToGrid w:val="0"/>
        <w:spacing w:after="0" w:line="240" w:lineRule="auto"/>
        <w:jc w:val="both"/>
        <w:rPr>
          <w:rFonts w:ascii="Times New Roman" w:hAnsi="Times New Roman" w:cs="Times New Roman"/>
          <w:b/>
          <w:bCs/>
          <w:color w:val="FF0000"/>
          <w:sz w:val="20"/>
          <w:szCs w:val="20"/>
        </w:rPr>
      </w:pPr>
    </w:p>
    <w:p w:rsidR="002006FE" w:rsidRPr="00DA0342" w:rsidRDefault="002006FE" w:rsidP="00DA0342">
      <w:pPr>
        <w:snapToGrid w:val="0"/>
        <w:spacing w:after="0" w:line="240" w:lineRule="auto"/>
        <w:rPr>
          <w:rFonts w:ascii="Times New Roman" w:hAnsi="Times New Roman" w:cs="Times New Roman"/>
          <w:b/>
          <w:bCs/>
          <w:sz w:val="20"/>
          <w:szCs w:val="20"/>
        </w:rPr>
        <w:sectPr w:rsidR="002006FE" w:rsidRPr="00DA0342" w:rsidSect="00C45701">
          <w:headerReference w:type="default" r:id="rId10"/>
          <w:footerReference w:type="default" r:id="rId11"/>
          <w:type w:val="continuous"/>
          <w:pgSz w:w="12240" w:h="15840" w:code="1"/>
          <w:pgMar w:top="1440" w:right="1440" w:bottom="1440" w:left="1440" w:header="720" w:footer="720" w:gutter="0"/>
          <w:cols w:space="708"/>
          <w:docGrid w:linePitch="360"/>
        </w:sectPr>
      </w:pPr>
    </w:p>
    <w:p w:rsidR="008D2FEE" w:rsidRPr="00DA0342" w:rsidRDefault="002006FE" w:rsidP="00DA0342">
      <w:pPr>
        <w:snapToGrid w:val="0"/>
        <w:spacing w:after="0" w:line="240" w:lineRule="auto"/>
        <w:rPr>
          <w:rFonts w:ascii="Times New Roman" w:hAnsi="Times New Roman" w:cs="Times New Roman"/>
          <w:b/>
          <w:bCs/>
          <w:sz w:val="20"/>
          <w:szCs w:val="20"/>
        </w:rPr>
      </w:pPr>
      <w:r w:rsidRPr="00DA0342">
        <w:rPr>
          <w:rFonts w:ascii="Times New Roman" w:hAnsi="Times New Roman" w:cs="Times New Roman"/>
          <w:b/>
          <w:bCs/>
          <w:sz w:val="20"/>
          <w:szCs w:val="20"/>
        </w:rPr>
        <w:lastRenderedPageBreak/>
        <w:t xml:space="preserve">1. </w:t>
      </w:r>
      <w:r w:rsidR="008D2FEE" w:rsidRPr="00DA0342">
        <w:rPr>
          <w:rFonts w:ascii="Times New Roman" w:hAnsi="Times New Roman" w:cs="Times New Roman"/>
          <w:b/>
          <w:bCs/>
          <w:sz w:val="20"/>
          <w:szCs w:val="20"/>
        </w:rPr>
        <w:t>Introduction</w:t>
      </w:r>
    </w:p>
    <w:p w:rsidR="008D2FEE" w:rsidRPr="000E0F7A" w:rsidRDefault="008D2FEE" w:rsidP="002006FE">
      <w:pPr>
        <w:autoSpaceDE w:val="0"/>
        <w:autoSpaceDN w:val="0"/>
        <w:adjustRightInd w:val="0"/>
        <w:spacing w:after="0" w:line="240" w:lineRule="auto"/>
        <w:ind w:firstLine="720"/>
        <w:jc w:val="both"/>
        <w:rPr>
          <w:rFonts w:ascii="Times New Roman" w:hAnsi="Times New Roman" w:cs="Times New Roman"/>
          <w:b/>
          <w:bCs/>
          <w:color w:val="000000"/>
          <w:sz w:val="20"/>
          <w:szCs w:val="20"/>
        </w:rPr>
      </w:pPr>
      <w:r w:rsidRPr="002006FE">
        <w:rPr>
          <w:rFonts w:ascii="Times New Roman" w:hAnsi="Times New Roman" w:cs="Times New Roman"/>
          <w:color w:val="000000"/>
          <w:sz w:val="20"/>
          <w:szCs w:val="20"/>
        </w:rPr>
        <w:t>Carbon emissions related to human activities have been significantly contributing to the elevation of atmospheric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and temperature. </w:t>
      </w:r>
      <w:r w:rsidR="00890622" w:rsidRPr="002006FE">
        <w:rPr>
          <w:rFonts w:ascii="Times New Roman" w:hAnsi="Times New Roman" w:cs="Times New Roman"/>
          <w:color w:val="000000"/>
          <w:sz w:val="20"/>
          <w:szCs w:val="20"/>
        </w:rPr>
        <w:t>R</w:t>
      </w:r>
      <w:r w:rsidRPr="002006FE">
        <w:rPr>
          <w:rFonts w:ascii="Times New Roman" w:hAnsi="Times New Roman" w:cs="Times New Roman"/>
          <w:color w:val="000000"/>
          <w:sz w:val="20"/>
          <w:szCs w:val="20"/>
        </w:rPr>
        <w:t xml:space="preserve">ecently, carbon emissions have greatly accelerated, thus much stronger effects on crops are expected </w:t>
      </w:r>
      <w:r w:rsidRPr="000E0F7A">
        <w:rPr>
          <w:rFonts w:ascii="Times New Roman" w:hAnsi="Times New Roman" w:cs="Times New Roman"/>
          <w:b/>
          <w:bCs/>
          <w:color w:val="000000"/>
          <w:sz w:val="20"/>
          <w:szCs w:val="20"/>
        </w:rPr>
        <w:t xml:space="preserve">(DaMatta </w:t>
      </w:r>
      <w:r w:rsidRPr="000E0F7A">
        <w:rPr>
          <w:rFonts w:ascii="Times New Roman" w:hAnsi="Times New Roman" w:cs="Times New Roman"/>
          <w:b/>
          <w:bCs/>
          <w:i/>
          <w:iCs/>
          <w:color w:val="000000"/>
          <w:sz w:val="20"/>
          <w:szCs w:val="20"/>
        </w:rPr>
        <w:t>et al</w:t>
      </w:r>
      <w:r w:rsidRPr="000E0F7A">
        <w:rPr>
          <w:rFonts w:ascii="Times New Roman" w:hAnsi="Times New Roman" w:cs="Times New Roman"/>
          <w:b/>
          <w:bCs/>
          <w:color w:val="000000"/>
          <w:sz w:val="20"/>
          <w:szCs w:val="20"/>
        </w:rPr>
        <w:t xml:space="preserve">., 2009). </w:t>
      </w:r>
    </w:p>
    <w:p w:rsidR="008D2FEE" w:rsidRPr="002006FE" w:rsidRDefault="008D2FEE" w:rsidP="002006FE">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006FE">
        <w:rPr>
          <w:rFonts w:ascii="Times New Roman" w:hAnsi="Times New Roman" w:cs="Times New Roman"/>
          <w:sz w:val="20"/>
          <w:szCs w:val="20"/>
        </w:rPr>
        <w:t>Carbon dioxide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is an important greenhouse gas accounting for 60% of the total greenhouse effect. Soil is a major source for atmospheric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In the event of growing threats of global warming due to greenhouse gas emissions, reducing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by </w:t>
      </w:r>
      <w:r w:rsidR="00B86A1A" w:rsidRPr="002006FE">
        <w:rPr>
          <w:rFonts w:ascii="Times New Roman" w:hAnsi="Times New Roman" w:cs="Times New Roman"/>
          <w:sz w:val="20"/>
          <w:szCs w:val="20"/>
        </w:rPr>
        <w:t>isolate</w:t>
      </w:r>
      <w:r w:rsidRPr="002006FE">
        <w:rPr>
          <w:rFonts w:ascii="Times New Roman" w:hAnsi="Times New Roman" w:cs="Times New Roman"/>
          <w:sz w:val="20"/>
          <w:szCs w:val="20"/>
        </w:rPr>
        <w:t xml:space="preserve"> C in the soil is prime importance. Soil management practices like increasing soil organic carbon content, reduced tillage, manuring, residue incorporation, improving soil biodiversity, micro-aggregation and mulching can play an important role in </w:t>
      </w:r>
      <w:r w:rsidR="009F67F5" w:rsidRPr="002006FE">
        <w:rPr>
          <w:rFonts w:ascii="Times New Roman" w:hAnsi="Times New Roman" w:cs="Times New Roman"/>
          <w:sz w:val="20"/>
          <w:szCs w:val="20"/>
        </w:rPr>
        <w:t>isolate</w:t>
      </w:r>
      <w:r w:rsidRPr="002006FE">
        <w:rPr>
          <w:rFonts w:ascii="Times New Roman" w:hAnsi="Times New Roman" w:cs="Times New Roman"/>
          <w:sz w:val="20"/>
          <w:szCs w:val="20"/>
        </w:rPr>
        <w:t xml:space="preserve"> C in soil </w:t>
      </w:r>
      <w:r w:rsidRPr="00C0044F">
        <w:rPr>
          <w:rFonts w:ascii="Times New Roman" w:hAnsi="Times New Roman" w:cs="Times New Roman"/>
          <w:b/>
          <w:bCs/>
          <w:sz w:val="20"/>
          <w:szCs w:val="20"/>
        </w:rPr>
        <w:t xml:space="preserve">(Rastogi </w:t>
      </w:r>
      <w:r w:rsidRPr="00C0044F">
        <w:rPr>
          <w:rFonts w:ascii="Times New Roman" w:hAnsi="Times New Roman" w:cs="Times New Roman"/>
          <w:b/>
          <w:bCs/>
          <w:i/>
          <w:iCs/>
          <w:sz w:val="20"/>
          <w:szCs w:val="20"/>
        </w:rPr>
        <w:t>et al</w:t>
      </w:r>
      <w:r w:rsidRPr="00C0044F">
        <w:rPr>
          <w:rFonts w:ascii="Times New Roman" w:hAnsi="Times New Roman" w:cs="Times New Roman"/>
          <w:b/>
          <w:bCs/>
          <w:sz w:val="20"/>
          <w:szCs w:val="20"/>
        </w:rPr>
        <w:t>., 2002).</w:t>
      </w:r>
    </w:p>
    <w:p w:rsidR="008D2FEE" w:rsidRPr="00C0044F" w:rsidRDefault="008D2FEE" w:rsidP="002006FE">
      <w:pPr>
        <w:autoSpaceDE w:val="0"/>
        <w:autoSpaceDN w:val="0"/>
        <w:adjustRightInd w:val="0"/>
        <w:spacing w:after="0" w:line="240" w:lineRule="auto"/>
        <w:ind w:firstLine="720"/>
        <w:jc w:val="both"/>
        <w:rPr>
          <w:rFonts w:ascii="Times New Roman" w:hAnsi="Times New Roman" w:cs="Times New Roman"/>
          <w:b/>
          <w:bCs/>
          <w:color w:val="000000"/>
          <w:sz w:val="20"/>
          <w:szCs w:val="20"/>
        </w:rPr>
      </w:pPr>
      <w:r w:rsidRPr="002006FE">
        <w:rPr>
          <w:rFonts w:ascii="Times New Roman" w:hAnsi="Times New Roman" w:cs="Times New Roman"/>
          <w:sz w:val="20"/>
          <w:szCs w:val="20"/>
        </w:rPr>
        <w:lastRenderedPageBreak/>
        <w:t>The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emitted from soils is a useful indicator to determine energy flow patterns, specifically the mineralization of nutrients and the rate of organic material decomposition. The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flow from soils is the result of</w:t>
      </w:r>
      <w:r w:rsidRPr="002006FE">
        <w:rPr>
          <w:rFonts w:ascii="Times New Roman" w:hAnsi="Times New Roman" w:cs="Times New Roman"/>
          <w:color w:val="FF0000"/>
          <w:sz w:val="20"/>
          <w:szCs w:val="20"/>
        </w:rPr>
        <w:t xml:space="preserve"> </w:t>
      </w:r>
      <w:r w:rsidRPr="002006FE">
        <w:rPr>
          <w:rFonts w:ascii="Times New Roman" w:hAnsi="Times New Roman" w:cs="Times New Roman"/>
          <w:color w:val="000000"/>
          <w:sz w:val="20"/>
          <w:szCs w:val="20"/>
        </w:rPr>
        <w:t>plant roots, organic matter mineralization, microflora, fauna, and to a small extent, by chemical oxidation of carbon-bearing materials</w:t>
      </w:r>
      <w:r w:rsidRPr="002006FE">
        <w:rPr>
          <w:rFonts w:ascii="Times New Roman" w:hAnsi="Times New Roman" w:cs="Times New Roman"/>
          <w:sz w:val="20"/>
          <w:szCs w:val="20"/>
        </w:rPr>
        <w:t>.</w:t>
      </w:r>
      <w:r w:rsidRPr="002006FE">
        <w:rPr>
          <w:rFonts w:ascii="Times New Roman" w:hAnsi="Times New Roman" w:cs="Times New Roman"/>
          <w:color w:val="FF0000"/>
          <w:sz w:val="20"/>
          <w:szCs w:val="20"/>
        </w:rPr>
        <w:t xml:space="preserve"> </w:t>
      </w:r>
      <w:r w:rsidRPr="00C0044F">
        <w:rPr>
          <w:rFonts w:ascii="Times New Roman" w:hAnsi="Times New Roman" w:cs="Times New Roman"/>
          <w:b/>
          <w:bCs/>
          <w:color w:val="000000"/>
          <w:sz w:val="20"/>
          <w:szCs w:val="20"/>
        </w:rPr>
        <w:t>(</w:t>
      </w:r>
      <w:r w:rsidRPr="00C0044F">
        <w:rPr>
          <w:rFonts w:ascii="Times New Roman" w:hAnsi="Times New Roman" w:cs="Times New Roman"/>
          <w:b/>
          <w:bCs/>
          <w:sz w:val="20"/>
          <w:szCs w:val="20"/>
        </w:rPr>
        <w:t xml:space="preserve">Curtin </w:t>
      </w:r>
      <w:r w:rsidRPr="00C0044F">
        <w:rPr>
          <w:rFonts w:ascii="Times New Roman" w:hAnsi="Times New Roman" w:cs="Times New Roman"/>
          <w:b/>
          <w:bCs/>
          <w:i/>
          <w:iCs/>
          <w:sz w:val="20"/>
          <w:szCs w:val="20"/>
        </w:rPr>
        <w:t>et al</w:t>
      </w:r>
      <w:r w:rsidRPr="00C0044F">
        <w:rPr>
          <w:rFonts w:ascii="Times New Roman" w:hAnsi="Times New Roman" w:cs="Times New Roman"/>
          <w:b/>
          <w:bCs/>
          <w:sz w:val="20"/>
          <w:szCs w:val="20"/>
        </w:rPr>
        <w:t xml:space="preserve">, 2000; Matteucci </w:t>
      </w:r>
      <w:r w:rsidRPr="00C0044F">
        <w:rPr>
          <w:rFonts w:ascii="Times New Roman" w:hAnsi="Times New Roman" w:cs="Times New Roman"/>
          <w:b/>
          <w:bCs/>
          <w:i/>
          <w:iCs/>
          <w:sz w:val="20"/>
          <w:szCs w:val="20"/>
        </w:rPr>
        <w:t>et al</w:t>
      </w:r>
      <w:r w:rsidRPr="00C0044F">
        <w:rPr>
          <w:rFonts w:ascii="Times New Roman" w:hAnsi="Times New Roman" w:cs="Times New Roman"/>
          <w:b/>
          <w:bCs/>
          <w:sz w:val="20"/>
          <w:szCs w:val="20"/>
        </w:rPr>
        <w:t xml:space="preserve">., 2000; </w:t>
      </w:r>
      <w:r w:rsidRPr="00C0044F">
        <w:rPr>
          <w:rFonts w:ascii="Times New Roman" w:hAnsi="Times New Roman" w:cs="Times New Roman"/>
          <w:b/>
          <w:bCs/>
          <w:color w:val="000000"/>
          <w:sz w:val="20"/>
          <w:szCs w:val="20"/>
        </w:rPr>
        <w:t xml:space="preserve">Al-Kaisi and Yin, 2005; </w:t>
      </w:r>
      <w:r w:rsidRPr="00C0044F">
        <w:rPr>
          <w:rFonts w:ascii="Times New Roman" w:hAnsi="Times New Roman" w:cs="Times New Roman"/>
          <w:b/>
          <w:bCs/>
          <w:sz w:val="20"/>
          <w:szCs w:val="20"/>
        </w:rPr>
        <w:t xml:space="preserve">Sainju </w:t>
      </w:r>
      <w:r w:rsidRPr="00C0044F">
        <w:rPr>
          <w:rFonts w:ascii="Times New Roman" w:hAnsi="Times New Roman" w:cs="Times New Roman"/>
          <w:b/>
          <w:bCs/>
          <w:i/>
          <w:iCs/>
          <w:sz w:val="20"/>
          <w:szCs w:val="20"/>
        </w:rPr>
        <w:t>et al</w:t>
      </w:r>
      <w:r w:rsidRPr="00C0044F">
        <w:rPr>
          <w:rFonts w:ascii="Times New Roman" w:hAnsi="Times New Roman" w:cs="Times New Roman"/>
          <w:b/>
          <w:bCs/>
          <w:sz w:val="20"/>
          <w:szCs w:val="20"/>
        </w:rPr>
        <w:t xml:space="preserve">., 2008; Muñoz </w:t>
      </w:r>
      <w:r w:rsidRPr="00C0044F">
        <w:rPr>
          <w:rFonts w:ascii="Times New Roman" w:hAnsi="Times New Roman" w:cs="Times New Roman"/>
          <w:b/>
          <w:bCs/>
          <w:i/>
          <w:iCs/>
          <w:sz w:val="20"/>
          <w:szCs w:val="20"/>
        </w:rPr>
        <w:t>et al</w:t>
      </w:r>
      <w:r w:rsidRPr="00C0044F">
        <w:rPr>
          <w:rFonts w:ascii="Times New Roman" w:hAnsi="Times New Roman" w:cs="Times New Roman"/>
          <w:b/>
          <w:bCs/>
          <w:sz w:val="20"/>
          <w:szCs w:val="20"/>
        </w:rPr>
        <w:t>., 2010</w:t>
      </w:r>
      <w:r w:rsidRPr="00C0044F">
        <w:rPr>
          <w:rFonts w:ascii="Times New Roman" w:hAnsi="Times New Roman" w:cs="Times New Roman"/>
          <w:b/>
          <w:bCs/>
          <w:color w:val="000000"/>
          <w:sz w:val="20"/>
          <w:szCs w:val="20"/>
        </w:rPr>
        <w:t xml:space="preserve">). </w:t>
      </w:r>
    </w:p>
    <w:p w:rsidR="008D2FEE" w:rsidRPr="002006FE" w:rsidRDefault="008D2FEE" w:rsidP="003F6FE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006FE">
        <w:rPr>
          <w:rFonts w:ascii="Times New Roman" w:hAnsi="Times New Roman" w:cs="Times New Roman"/>
          <w:color w:val="000000"/>
          <w:sz w:val="20"/>
          <w:szCs w:val="20"/>
        </w:rPr>
        <w:t>The rate of soil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emission is normally controlled by several factors, such as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concentration gradient between the soil and the atmosphere, soil temperature, soil moisture, pore size, and wind speed </w:t>
      </w:r>
      <w:r w:rsidRPr="00C0044F">
        <w:rPr>
          <w:rFonts w:ascii="Times New Roman" w:hAnsi="Times New Roman" w:cs="Times New Roman"/>
          <w:b/>
          <w:bCs/>
          <w:color w:val="000000"/>
          <w:sz w:val="20"/>
          <w:szCs w:val="20"/>
        </w:rPr>
        <w:t>(Raich and Schlesinger, 1992</w:t>
      </w:r>
      <w:r w:rsidRPr="002006FE">
        <w:rPr>
          <w:rFonts w:ascii="Times New Roman" w:hAnsi="Times New Roman" w:cs="Times New Roman"/>
          <w:color w:val="000000"/>
          <w:sz w:val="20"/>
          <w:szCs w:val="20"/>
        </w:rPr>
        <w:t>). In addition, soil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emission is affected by agricultural practices such as </w:t>
      </w:r>
      <w:r w:rsidRPr="002006FE">
        <w:rPr>
          <w:rFonts w:ascii="Times New Roman" w:hAnsi="Times New Roman" w:cs="Times New Roman"/>
          <w:sz w:val="20"/>
          <w:szCs w:val="20"/>
        </w:rPr>
        <w:t>irrigation, tillage, cropping system and N fertilization can alter crop residue C inputs, nutrient dynamics, soil temperature,</w:t>
      </w:r>
      <w:r w:rsidRPr="002006FE">
        <w:rPr>
          <w:rFonts w:ascii="Times New Roman" w:hAnsi="Times New Roman" w:cs="Times New Roman"/>
          <w:color w:val="000000"/>
          <w:sz w:val="20"/>
          <w:szCs w:val="20"/>
        </w:rPr>
        <w:t xml:space="preserve"> residue management and varies with climatic conditions </w:t>
      </w:r>
      <w:r w:rsidRPr="003F6FEC">
        <w:rPr>
          <w:rFonts w:ascii="Times New Roman" w:hAnsi="Times New Roman" w:cs="Times New Roman"/>
          <w:b/>
          <w:bCs/>
          <w:color w:val="000000"/>
          <w:sz w:val="20"/>
          <w:szCs w:val="20"/>
        </w:rPr>
        <w:lastRenderedPageBreak/>
        <w:t xml:space="preserve">(Fernandez </w:t>
      </w:r>
      <w:r w:rsidRPr="003F6FEC">
        <w:rPr>
          <w:rFonts w:ascii="Times New Roman" w:hAnsi="Times New Roman" w:cs="Times New Roman"/>
          <w:b/>
          <w:bCs/>
          <w:i/>
          <w:iCs/>
          <w:color w:val="000000"/>
          <w:sz w:val="20"/>
          <w:szCs w:val="20"/>
        </w:rPr>
        <w:t>et al</w:t>
      </w:r>
      <w:r w:rsidRPr="003F6FEC">
        <w:rPr>
          <w:rFonts w:ascii="Times New Roman" w:hAnsi="Times New Roman" w:cs="Times New Roman"/>
          <w:b/>
          <w:bCs/>
          <w:color w:val="000000"/>
          <w:sz w:val="20"/>
          <w:szCs w:val="20"/>
        </w:rPr>
        <w:t xml:space="preserve">., 1993; Burton and Beauchamp, 1994; Osozawa and Hasegawa, 1995; Yavitt </w:t>
      </w:r>
      <w:r w:rsidRPr="003F6FEC">
        <w:rPr>
          <w:rFonts w:ascii="Times New Roman" w:hAnsi="Times New Roman" w:cs="Times New Roman"/>
          <w:b/>
          <w:bCs/>
          <w:i/>
          <w:iCs/>
          <w:color w:val="000000"/>
          <w:sz w:val="20"/>
          <w:szCs w:val="20"/>
        </w:rPr>
        <w:t>et al</w:t>
      </w:r>
      <w:r w:rsidRPr="003F6FEC">
        <w:rPr>
          <w:rFonts w:ascii="Times New Roman" w:hAnsi="Times New Roman" w:cs="Times New Roman"/>
          <w:b/>
          <w:bCs/>
          <w:color w:val="000000"/>
          <w:sz w:val="20"/>
          <w:szCs w:val="20"/>
        </w:rPr>
        <w:t xml:space="preserve">., 1995; </w:t>
      </w:r>
      <w:r w:rsidRPr="003F6FEC">
        <w:rPr>
          <w:rFonts w:ascii="Times New Roman" w:hAnsi="Times New Roman" w:cs="Times New Roman"/>
          <w:b/>
          <w:bCs/>
          <w:sz w:val="20"/>
          <w:szCs w:val="20"/>
        </w:rPr>
        <w:t xml:space="preserve">Curtin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2000; Al-Kaisi and Yin, 200</w:t>
      </w:r>
      <w:r w:rsidR="0069283A" w:rsidRPr="003F6FEC">
        <w:rPr>
          <w:rFonts w:ascii="Times New Roman" w:hAnsi="Times New Roman" w:cs="Times New Roman"/>
          <w:b/>
          <w:bCs/>
          <w:sz w:val="20"/>
          <w:szCs w:val="20"/>
        </w:rPr>
        <w:t>5</w:t>
      </w:r>
      <w:r w:rsidRPr="003F6FEC">
        <w:rPr>
          <w:rFonts w:ascii="Times New Roman" w:hAnsi="Times New Roman" w:cs="Times New Roman"/>
          <w:b/>
          <w:bCs/>
          <w:sz w:val="20"/>
          <w:szCs w:val="20"/>
        </w:rPr>
        <w:t xml:space="preserve">; Sainju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2008</w:t>
      </w:r>
      <w:r w:rsidRPr="003F6FEC">
        <w:rPr>
          <w:rFonts w:ascii="Times New Roman" w:hAnsi="Times New Roman" w:cs="Times New Roman"/>
          <w:b/>
          <w:bCs/>
          <w:color w:val="000000"/>
          <w:sz w:val="20"/>
          <w:szCs w:val="20"/>
        </w:rPr>
        <w:t>)</w:t>
      </w:r>
      <w:r w:rsidRPr="002006FE">
        <w:rPr>
          <w:rFonts w:ascii="Times New Roman" w:hAnsi="Times New Roman" w:cs="Times New Roman"/>
          <w:color w:val="000000"/>
          <w:sz w:val="20"/>
          <w:szCs w:val="20"/>
        </w:rPr>
        <w:t>. The measurement of soil CO</w:t>
      </w:r>
      <w:r w:rsidRPr="002006FE">
        <w:rPr>
          <w:rFonts w:ascii="Times New Roman" w:hAnsi="Times New Roman" w:cs="Times New Roman"/>
          <w:color w:val="000000"/>
          <w:sz w:val="20"/>
          <w:szCs w:val="20"/>
          <w:vertAlign w:val="subscript"/>
        </w:rPr>
        <w:t>2</w:t>
      </w:r>
      <w:r w:rsidRPr="002006FE">
        <w:rPr>
          <w:rFonts w:ascii="Times New Roman" w:hAnsi="Times New Roman" w:cs="Times New Roman"/>
          <w:color w:val="000000"/>
          <w:sz w:val="20"/>
          <w:szCs w:val="20"/>
        </w:rPr>
        <w:t xml:space="preserve"> emission could provide a more sensitive indication of soil C sequestration than low-resolution data such as total or organic C values </w:t>
      </w:r>
      <w:r w:rsidRPr="003F6FEC">
        <w:rPr>
          <w:rFonts w:ascii="Times New Roman" w:hAnsi="Times New Roman" w:cs="Times New Roman"/>
          <w:b/>
          <w:bCs/>
          <w:color w:val="000000"/>
          <w:sz w:val="20"/>
          <w:szCs w:val="20"/>
        </w:rPr>
        <w:t xml:space="preserve">(Fortin </w:t>
      </w:r>
      <w:r w:rsidRPr="003F6FEC">
        <w:rPr>
          <w:rFonts w:ascii="Times New Roman" w:hAnsi="Times New Roman" w:cs="Times New Roman"/>
          <w:b/>
          <w:bCs/>
          <w:i/>
          <w:iCs/>
          <w:color w:val="000000"/>
          <w:sz w:val="20"/>
          <w:szCs w:val="20"/>
        </w:rPr>
        <w:t>et al</w:t>
      </w:r>
      <w:r w:rsidRPr="003F6FEC">
        <w:rPr>
          <w:rFonts w:ascii="Times New Roman" w:hAnsi="Times New Roman" w:cs="Times New Roman"/>
          <w:b/>
          <w:bCs/>
          <w:color w:val="000000"/>
          <w:sz w:val="20"/>
          <w:szCs w:val="20"/>
        </w:rPr>
        <w:t>., 1996; Grant, 1997)</w:t>
      </w:r>
      <w:r w:rsidRPr="002006FE">
        <w:rPr>
          <w:rFonts w:ascii="Times New Roman" w:hAnsi="Times New Roman" w:cs="Times New Roman"/>
          <w:color w:val="000000"/>
          <w:sz w:val="20"/>
          <w:szCs w:val="20"/>
        </w:rPr>
        <w:t xml:space="preserve">. </w:t>
      </w:r>
    </w:p>
    <w:p w:rsidR="008D2FEE" w:rsidRPr="002006FE" w:rsidRDefault="008D2FE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The atmospheric carbon dioxide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concentration has increased about 85 ppm in the last 100 years </w:t>
      </w:r>
      <w:r w:rsidRPr="003F6FEC">
        <w:rPr>
          <w:rFonts w:ascii="Times New Roman" w:hAnsi="Times New Roman" w:cs="Times New Roman"/>
          <w:b/>
          <w:bCs/>
          <w:sz w:val="20"/>
          <w:szCs w:val="20"/>
        </w:rPr>
        <w:t>(Lal, 2004)</w:t>
      </w:r>
      <w:r w:rsidRPr="002006FE">
        <w:rPr>
          <w:rFonts w:ascii="Times New Roman" w:hAnsi="Times New Roman" w:cs="Times New Roman"/>
          <w:sz w:val="20"/>
          <w:szCs w:val="20"/>
        </w:rPr>
        <w:t xml:space="preserve"> and approximately 10% of the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in the atmosphere passes through the soil each year </w:t>
      </w:r>
      <w:r w:rsidRPr="003F6FEC">
        <w:rPr>
          <w:rFonts w:ascii="Times New Roman" w:hAnsi="Times New Roman" w:cs="Times New Roman"/>
          <w:b/>
          <w:bCs/>
          <w:sz w:val="20"/>
          <w:szCs w:val="20"/>
        </w:rPr>
        <w:t>(Raich and Potter, 1995; Wilson and Al-Kaisi; 2008)</w:t>
      </w:r>
      <w:r w:rsidRPr="002006FE">
        <w:rPr>
          <w:rFonts w:ascii="Times New Roman" w:hAnsi="Times New Roman" w:cs="Times New Roman"/>
          <w:sz w:val="20"/>
          <w:szCs w:val="20"/>
        </w:rPr>
        <w:t>. The emission of CO</w:t>
      </w:r>
      <w:r w:rsidRPr="002006FE">
        <w:rPr>
          <w:rFonts w:ascii="Times New Roman" w:hAnsi="Times New Roman" w:cs="Times New Roman"/>
          <w:sz w:val="20"/>
          <w:szCs w:val="20"/>
          <w:vertAlign w:val="subscript"/>
        </w:rPr>
        <w:t xml:space="preserve">2 </w:t>
      </w:r>
      <w:r w:rsidRPr="002006FE">
        <w:rPr>
          <w:rFonts w:ascii="Times New Roman" w:hAnsi="Times New Roman" w:cs="Times New Roman"/>
          <w:sz w:val="20"/>
          <w:szCs w:val="20"/>
        </w:rPr>
        <w:t>was affected by the phenological stage of the plant while organic fertilizer increased the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w:t>
      </w:r>
      <w:r w:rsidRPr="003F6FEC">
        <w:rPr>
          <w:rFonts w:ascii="Times New Roman" w:hAnsi="Times New Roman" w:cs="Times New Roman"/>
          <w:b/>
          <w:bCs/>
          <w:sz w:val="20"/>
          <w:szCs w:val="20"/>
        </w:rPr>
        <w:t xml:space="preserve">(Fernández-Luqueño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2009)</w:t>
      </w:r>
      <w:r w:rsidRPr="002006FE">
        <w:rPr>
          <w:rFonts w:ascii="Times New Roman" w:hAnsi="Times New Roman" w:cs="Times New Roman"/>
          <w:sz w:val="20"/>
          <w:szCs w:val="20"/>
        </w:rPr>
        <w:t>.</w:t>
      </w:r>
    </w:p>
    <w:p w:rsidR="008D2FEE" w:rsidRPr="002006FE" w:rsidRDefault="008D2FE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Moreover, </w:t>
      </w:r>
      <w:r w:rsidR="003A5A59" w:rsidRPr="002006FE">
        <w:rPr>
          <w:rFonts w:ascii="Times New Roman" w:hAnsi="Times New Roman" w:cs="Times New Roman"/>
          <w:sz w:val="20"/>
          <w:szCs w:val="20"/>
        </w:rPr>
        <w:t>s</w:t>
      </w:r>
      <w:r w:rsidRPr="002006FE">
        <w:rPr>
          <w:rFonts w:ascii="Times New Roman" w:hAnsi="Times New Roman" w:cs="Times New Roman"/>
          <w:sz w:val="20"/>
          <w:szCs w:val="20"/>
        </w:rPr>
        <w:t>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is the main pathway of carbon emission from soil to atmosphere in terrestrial ecosystems and an important source of atmospheric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w:t>
      </w:r>
      <w:r w:rsidRPr="003F6FEC">
        <w:rPr>
          <w:rFonts w:ascii="Times New Roman" w:hAnsi="Times New Roman" w:cs="Times New Roman"/>
          <w:b/>
          <w:bCs/>
          <w:sz w:val="20"/>
          <w:szCs w:val="20"/>
        </w:rPr>
        <w:t xml:space="preserve">(Fang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xml:space="preserve">., 1998; Maljanen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xml:space="preserve">., 2003; Koponen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xml:space="preserve">., 2006; Nosalewicz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2013)</w:t>
      </w:r>
      <w:r w:rsidRPr="002006FE">
        <w:rPr>
          <w:rFonts w:ascii="Times New Roman" w:hAnsi="Times New Roman" w:cs="Times New Roman"/>
          <w:sz w:val="20"/>
          <w:szCs w:val="20"/>
        </w:rPr>
        <w:t>. Annual global soil respiration is estimated at 68–100 Pg year</w:t>
      </w:r>
      <w:r w:rsidRPr="002006FE">
        <w:rPr>
          <w:rFonts w:ascii="Times New Roman" w:hAnsi="Times New Roman" w:cs="Times New Roman"/>
          <w:sz w:val="20"/>
          <w:szCs w:val="20"/>
          <w:vertAlign w:val="superscript"/>
        </w:rPr>
        <w:t>-1</w:t>
      </w:r>
      <w:r w:rsidRPr="002006FE">
        <w:rPr>
          <w:rFonts w:ascii="Times New Roman" w:hAnsi="Times New Roman" w:cs="Times New Roman"/>
          <w:sz w:val="20"/>
          <w:szCs w:val="20"/>
        </w:rPr>
        <w:t xml:space="preserve"> of C </w:t>
      </w:r>
      <w:r w:rsidRPr="003F6FEC">
        <w:rPr>
          <w:rFonts w:ascii="Times New Roman" w:hAnsi="Times New Roman" w:cs="Times New Roman"/>
          <w:b/>
          <w:bCs/>
          <w:sz w:val="20"/>
          <w:szCs w:val="20"/>
        </w:rPr>
        <w:t>(Raich and Schlesinger</w:t>
      </w:r>
      <w:r w:rsidR="003F6FEC">
        <w:rPr>
          <w:rFonts w:ascii="Times New Roman" w:hAnsi="Times New Roman" w:cs="Times New Roman"/>
          <w:b/>
          <w:bCs/>
          <w:sz w:val="20"/>
          <w:szCs w:val="20"/>
        </w:rPr>
        <w:t>,</w:t>
      </w:r>
      <w:r w:rsidRPr="003F6FEC">
        <w:rPr>
          <w:rFonts w:ascii="Times New Roman" w:hAnsi="Times New Roman" w:cs="Times New Roman"/>
          <w:b/>
          <w:bCs/>
          <w:sz w:val="20"/>
          <w:szCs w:val="20"/>
        </w:rPr>
        <w:t xml:space="preserve"> 1992; Raich and Potter, 1995)</w:t>
      </w:r>
      <w:r w:rsidRPr="002006FE">
        <w:rPr>
          <w:rFonts w:ascii="Times New Roman" w:hAnsi="Times New Roman" w:cs="Times New Roman"/>
          <w:sz w:val="20"/>
          <w:szCs w:val="20"/>
        </w:rPr>
        <w:t>, accounting for almost 10% of the atmospheric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cycles </w:t>
      </w:r>
      <w:r w:rsidRPr="003F6FEC">
        <w:rPr>
          <w:rFonts w:ascii="Times New Roman" w:hAnsi="Times New Roman" w:cs="Times New Roman"/>
          <w:b/>
          <w:bCs/>
          <w:sz w:val="20"/>
          <w:szCs w:val="20"/>
        </w:rPr>
        <w:t>(Raich and Schlesinger, 1992; Raich and Potter, 1995)</w:t>
      </w:r>
      <w:r w:rsidRPr="002006FE">
        <w:rPr>
          <w:rFonts w:ascii="Times New Roman" w:hAnsi="Times New Roman" w:cs="Times New Roman"/>
          <w:sz w:val="20"/>
          <w:szCs w:val="20"/>
        </w:rPr>
        <w:t xml:space="preserve"> and more than 11 times of the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released from fossil fuel combustion </w:t>
      </w:r>
      <w:r w:rsidRPr="003F6FEC">
        <w:rPr>
          <w:rFonts w:ascii="Times New Roman" w:hAnsi="Times New Roman" w:cs="Times New Roman"/>
          <w:b/>
          <w:bCs/>
          <w:sz w:val="20"/>
          <w:szCs w:val="20"/>
        </w:rPr>
        <w:t xml:space="preserve">(Marland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2000)</w:t>
      </w:r>
      <w:r w:rsidRPr="002006FE">
        <w:rPr>
          <w:rFonts w:ascii="Times New Roman" w:hAnsi="Times New Roman" w:cs="Times New Roman"/>
          <w:sz w:val="20"/>
          <w:szCs w:val="20"/>
        </w:rPr>
        <w:t>. Therefore, knowledge of soil respiration dynamics and its controlling factors in different terrestrial ecosystems is essential to find proper management policies and relevant technologies to decrease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emissions and enhance carbon </w:t>
      </w:r>
      <w:r w:rsidR="00402988" w:rsidRPr="002006FE">
        <w:rPr>
          <w:rFonts w:ascii="Times New Roman" w:hAnsi="Times New Roman" w:cs="Times New Roman"/>
          <w:sz w:val="20"/>
          <w:szCs w:val="20"/>
        </w:rPr>
        <w:t>isolate</w:t>
      </w:r>
      <w:r w:rsidRPr="002006FE">
        <w:rPr>
          <w:rFonts w:ascii="Times New Roman" w:hAnsi="Times New Roman" w:cs="Times New Roman"/>
          <w:sz w:val="20"/>
          <w:szCs w:val="20"/>
        </w:rPr>
        <w:t>.</w:t>
      </w:r>
    </w:p>
    <w:p w:rsidR="008D2FEE" w:rsidRPr="002006FE" w:rsidRDefault="008D2FEE" w:rsidP="003F6FEC">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Many studies have proved that organic fertilizer contributes to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emissions after soil application and the introduction of appropriate manure management techniques represents one opportunity for greenhouse gases mitigation (</w:t>
      </w:r>
      <w:r w:rsidRPr="003F6FEC">
        <w:rPr>
          <w:rFonts w:ascii="Times New Roman" w:hAnsi="Times New Roman" w:cs="Times New Roman"/>
          <w:b/>
          <w:bCs/>
          <w:sz w:val="20"/>
          <w:szCs w:val="20"/>
        </w:rPr>
        <w:t xml:space="preserve">Bertora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w:t>
      </w:r>
      <w:r w:rsidR="003F6FEC">
        <w:rPr>
          <w:rFonts w:ascii="Times New Roman" w:hAnsi="Times New Roman" w:cs="Times New Roman"/>
          <w:b/>
          <w:bCs/>
          <w:sz w:val="20"/>
          <w:szCs w:val="20"/>
        </w:rPr>
        <w:t>,</w:t>
      </w:r>
      <w:r w:rsidRPr="003F6FEC">
        <w:rPr>
          <w:rFonts w:ascii="Times New Roman" w:hAnsi="Times New Roman" w:cs="Times New Roman"/>
          <w:b/>
          <w:bCs/>
          <w:sz w:val="20"/>
          <w:szCs w:val="20"/>
        </w:rPr>
        <w:t xml:space="preserve"> 2008; Fernández-Luqueño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w:t>
      </w:r>
      <w:r w:rsidR="003F6FEC">
        <w:rPr>
          <w:rFonts w:ascii="Times New Roman" w:hAnsi="Times New Roman" w:cs="Times New Roman"/>
          <w:b/>
          <w:bCs/>
          <w:sz w:val="20"/>
          <w:szCs w:val="20"/>
        </w:rPr>
        <w:t>,</w:t>
      </w:r>
      <w:r w:rsidRPr="003F6FEC">
        <w:rPr>
          <w:rFonts w:ascii="Times New Roman" w:hAnsi="Times New Roman" w:cs="Times New Roman"/>
          <w:b/>
          <w:bCs/>
          <w:sz w:val="20"/>
          <w:szCs w:val="20"/>
        </w:rPr>
        <w:t xml:space="preserve"> 2009; Cayuela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w:t>
      </w:r>
      <w:r w:rsidR="003F6FEC">
        <w:rPr>
          <w:rFonts w:ascii="Times New Roman" w:hAnsi="Times New Roman" w:cs="Times New Roman"/>
          <w:b/>
          <w:bCs/>
          <w:sz w:val="20"/>
          <w:szCs w:val="20"/>
        </w:rPr>
        <w:t>,</w:t>
      </w:r>
      <w:r w:rsidRPr="003F6FEC">
        <w:rPr>
          <w:rFonts w:ascii="Times New Roman" w:hAnsi="Times New Roman" w:cs="Times New Roman"/>
          <w:b/>
          <w:bCs/>
          <w:sz w:val="20"/>
          <w:szCs w:val="20"/>
        </w:rPr>
        <w:t xml:space="preserve"> 2010)</w:t>
      </w:r>
      <w:r w:rsidRPr="002006FE">
        <w:rPr>
          <w:rFonts w:ascii="Times New Roman" w:hAnsi="Times New Roman" w:cs="Times New Roman"/>
          <w:sz w:val="20"/>
          <w:szCs w:val="20"/>
        </w:rPr>
        <w:t>.</w:t>
      </w:r>
    </w:p>
    <w:p w:rsidR="008D2FEE" w:rsidRPr="002006FE" w:rsidRDefault="008D2FEE" w:rsidP="002006FE">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006FE">
        <w:rPr>
          <w:rFonts w:ascii="Times New Roman" w:hAnsi="Times New Roman" w:cs="Times New Roman"/>
          <w:sz w:val="20"/>
          <w:szCs w:val="20"/>
        </w:rPr>
        <w:t xml:space="preserve">Nitrogen has been regarded as a significant factor controlling soil respiration in N-deficient terrestrial ecosystems. Especially in the next few decades, with increasing rates of anthropogenic N deposition </w:t>
      </w:r>
      <w:r w:rsidRPr="003F6FEC">
        <w:rPr>
          <w:rFonts w:ascii="Times New Roman" w:hAnsi="Times New Roman" w:cs="Times New Roman"/>
          <w:b/>
          <w:bCs/>
          <w:sz w:val="20"/>
          <w:szCs w:val="20"/>
        </w:rPr>
        <w:t xml:space="preserve">(Galloway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xml:space="preserve">., 1994; Mosier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2002)</w:t>
      </w:r>
      <w:r w:rsidRPr="002006FE">
        <w:rPr>
          <w:rFonts w:ascii="Times New Roman" w:hAnsi="Times New Roman" w:cs="Times New Roman"/>
          <w:sz w:val="20"/>
          <w:szCs w:val="20"/>
        </w:rPr>
        <w:t xml:space="preserve"> and application of fertilizer, much N is to enter terrestrial ecosystems. This will change soil N status and plant N concentrations </w:t>
      </w:r>
      <w:r w:rsidRPr="003F6FEC">
        <w:rPr>
          <w:rFonts w:ascii="Times New Roman" w:hAnsi="Times New Roman" w:cs="Times New Roman"/>
          <w:b/>
          <w:bCs/>
          <w:sz w:val="20"/>
          <w:szCs w:val="20"/>
        </w:rPr>
        <w:t xml:space="preserve">(Houghton, 2002; Magill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1997)</w:t>
      </w:r>
      <w:r w:rsidRPr="002006FE">
        <w:rPr>
          <w:rFonts w:ascii="Times New Roman" w:hAnsi="Times New Roman" w:cs="Times New Roman"/>
          <w:sz w:val="20"/>
          <w:szCs w:val="20"/>
        </w:rPr>
        <w:t xml:space="preserve">. As a result, this will affect plant growth </w:t>
      </w:r>
      <w:r w:rsidRPr="003F6FEC">
        <w:rPr>
          <w:rFonts w:ascii="Times New Roman" w:hAnsi="Times New Roman" w:cs="Times New Roman"/>
          <w:b/>
          <w:bCs/>
          <w:sz w:val="20"/>
          <w:szCs w:val="20"/>
        </w:rPr>
        <w:t xml:space="preserve">(Nadelhoffer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1999)</w:t>
      </w:r>
      <w:r w:rsidRPr="002006FE">
        <w:rPr>
          <w:rFonts w:ascii="Times New Roman" w:hAnsi="Times New Roman" w:cs="Times New Roman"/>
          <w:sz w:val="20"/>
          <w:szCs w:val="20"/>
        </w:rPr>
        <w:t xml:space="preserve">, microbial activities </w:t>
      </w:r>
      <w:r w:rsidRPr="003F6FEC">
        <w:rPr>
          <w:rFonts w:ascii="Times New Roman" w:hAnsi="Times New Roman" w:cs="Times New Roman"/>
          <w:b/>
          <w:bCs/>
          <w:sz w:val="20"/>
          <w:szCs w:val="20"/>
        </w:rPr>
        <w:t xml:space="preserve">(Compton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xml:space="preserve">., 2004; Frey </w:t>
      </w:r>
      <w:r w:rsidRPr="003F6FEC">
        <w:rPr>
          <w:rFonts w:ascii="Times New Roman" w:hAnsi="Times New Roman" w:cs="Times New Roman"/>
          <w:b/>
          <w:bCs/>
          <w:i/>
          <w:iCs/>
          <w:sz w:val="20"/>
          <w:szCs w:val="20"/>
        </w:rPr>
        <w:t>et al</w:t>
      </w:r>
      <w:r w:rsidRPr="003F6FEC">
        <w:rPr>
          <w:rFonts w:ascii="Times New Roman" w:hAnsi="Times New Roman" w:cs="Times New Roman"/>
          <w:b/>
          <w:bCs/>
          <w:sz w:val="20"/>
          <w:szCs w:val="20"/>
        </w:rPr>
        <w:t>., 2004)</w:t>
      </w:r>
      <w:r w:rsidRPr="002006FE">
        <w:rPr>
          <w:rFonts w:ascii="Times New Roman" w:hAnsi="Times New Roman" w:cs="Times New Roman"/>
          <w:sz w:val="20"/>
          <w:szCs w:val="20"/>
        </w:rPr>
        <w:t xml:space="preserve">, litter decomposition </w:t>
      </w:r>
      <w:r w:rsidRPr="00F63821">
        <w:rPr>
          <w:rFonts w:ascii="Times New Roman" w:hAnsi="Times New Roman" w:cs="Times New Roman"/>
          <w:b/>
          <w:bCs/>
          <w:sz w:val="20"/>
          <w:szCs w:val="20"/>
        </w:rPr>
        <w:t>(Magill and Aber, 1998)</w:t>
      </w:r>
      <w:r w:rsidRPr="002006FE">
        <w:rPr>
          <w:rFonts w:ascii="Times New Roman" w:hAnsi="Times New Roman" w:cs="Times New Roman"/>
          <w:sz w:val="20"/>
          <w:szCs w:val="20"/>
        </w:rPr>
        <w:t xml:space="preserve">, and root respiration </w:t>
      </w:r>
      <w:r w:rsidRPr="00F63821">
        <w:rPr>
          <w:rFonts w:ascii="Times New Roman" w:hAnsi="Times New Roman" w:cs="Times New Roman"/>
          <w:b/>
          <w:bCs/>
          <w:sz w:val="20"/>
          <w:szCs w:val="20"/>
        </w:rPr>
        <w:t>(Vose and Ryan, 2002)</w:t>
      </w:r>
      <w:r w:rsidRPr="002006FE">
        <w:rPr>
          <w:rFonts w:ascii="Times New Roman" w:hAnsi="Times New Roman" w:cs="Times New Roman"/>
          <w:sz w:val="20"/>
          <w:szCs w:val="20"/>
        </w:rPr>
        <w:t xml:space="preserve">, and thus soil respiration is expected to change. Many studies on the effect of N additions on soil respiration have been </w:t>
      </w:r>
      <w:r w:rsidRPr="002006FE">
        <w:rPr>
          <w:rFonts w:ascii="Times New Roman" w:hAnsi="Times New Roman" w:cs="Times New Roman"/>
          <w:sz w:val="20"/>
          <w:szCs w:val="20"/>
        </w:rPr>
        <w:lastRenderedPageBreak/>
        <w:t xml:space="preserve">conducted </w:t>
      </w:r>
      <w:r w:rsidRPr="00F63821">
        <w:rPr>
          <w:rFonts w:ascii="Times New Roman" w:hAnsi="Times New Roman" w:cs="Times New Roman"/>
          <w:b/>
          <w:bCs/>
          <w:sz w:val="20"/>
          <w:szCs w:val="20"/>
        </w:rPr>
        <w:t xml:space="preserve">(Bowden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2000; 2004; Burton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2004; Micks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2004)</w:t>
      </w:r>
      <w:r w:rsidR="003A5A59" w:rsidRPr="002006FE">
        <w:rPr>
          <w:rFonts w:ascii="Times New Roman" w:hAnsi="Times New Roman" w:cs="Times New Roman"/>
          <w:sz w:val="20"/>
          <w:szCs w:val="20"/>
        </w:rPr>
        <w:t xml:space="preserve"> as well as</w:t>
      </w:r>
      <w:r w:rsidRPr="002006FE">
        <w:rPr>
          <w:rFonts w:ascii="Times New Roman" w:hAnsi="Times New Roman" w:cs="Times New Roman"/>
          <w:sz w:val="20"/>
          <w:szCs w:val="20"/>
        </w:rPr>
        <w:t xml:space="preserve"> agricultural ecosystems </w:t>
      </w:r>
      <w:r w:rsidRPr="00F63821">
        <w:rPr>
          <w:rFonts w:ascii="Times New Roman" w:hAnsi="Times New Roman" w:cs="Times New Roman"/>
          <w:b/>
          <w:bCs/>
          <w:sz w:val="20"/>
          <w:szCs w:val="20"/>
        </w:rPr>
        <w:t xml:space="preserve">(Ding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2007; Al-Kaisi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2008)</w:t>
      </w:r>
      <w:r w:rsidRPr="002006FE">
        <w:rPr>
          <w:rFonts w:ascii="Times New Roman" w:hAnsi="Times New Roman" w:cs="Times New Roman"/>
          <w:sz w:val="20"/>
          <w:szCs w:val="20"/>
        </w:rPr>
        <w:t>.</w:t>
      </w:r>
    </w:p>
    <w:p w:rsidR="008D2FEE" w:rsidRPr="002006FE" w:rsidRDefault="008D2FEE" w:rsidP="002006FE">
      <w:pPr>
        <w:pStyle w:val="Default"/>
        <w:jc w:val="both"/>
        <w:rPr>
          <w:rFonts w:ascii="Times New Roman" w:hAnsi="Times New Roman" w:cs="Times New Roman"/>
          <w:sz w:val="20"/>
          <w:szCs w:val="20"/>
        </w:rPr>
      </w:pPr>
      <w:r w:rsidRPr="002006FE">
        <w:rPr>
          <w:rFonts w:ascii="Times New Roman" w:hAnsi="Times New Roman" w:cs="Times New Roman"/>
          <w:sz w:val="20"/>
          <w:szCs w:val="20"/>
        </w:rPr>
        <w:t xml:space="preserve"> </w:t>
      </w:r>
      <w:r w:rsidRPr="002006FE">
        <w:rPr>
          <w:rFonts w:ascii="Times New Roman" w:hAnsi="Times New Roman" w:cs="Times New Roman"/>
          <w:sz w:val="20"/>
          <w:szCs w:val="20"/>
        </w:rPr>
        <w:tab/>
        <w:t>Since the application of organic fertilizers became rare during the last decade, at present the main source of organic matter for cultivated soils are roots and stubble residues of agricultural plants. The rate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from the soil is an important indicator of its microbial activity and intensity of organic matter decomposition. As a rule, the measurements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rate are carried out through the growing period under field conditions and at a temperature above 5°C in the model experiments. It is suggested that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production and emission are very poor at low temperatures, and total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is negligible beyond the growing season </w:t>
      </w:r>
      <w:r w:rsidRPr="00F63821">
        <w:rPr>
          <w:rFonts w:ascii="Times New Roman" w:hAnsi="Times New Roman" w:cs="Times New Roman"/>
          <w:b/>
          <w:bCs/>
          <w:sz w:val="20"/>
          <w:szCs w:val="20"/>
        </w:rPr>
        <w:t>(Lopes de Gerenyu</w:t>
      </w:r>
      <w:r w:rsidR="004F40F3" w:rsidRPr="00F63821">
        <w:rPr>
          <w:rFonts w:ascii="Times New Roman" w:hAnsi="Times New Roman" w:cs="Times New Roman"/>
          <w:b/>
          <w:bCs/>
          <w:sz w:val="20"/>
          <w:szCs w:val="20"/>
        </w:rPr>
        <w:t xml:space="preserve"> </w:t>
      </w:r>
      <w:r w:rsidR="004F40F3" w:rsidRPr="00F63821">
        <w:rPr>
          <w:rFonts w:ascii="Times New Roman" w:hAnsi="Times New Roman" w:cs="Times New Roman"/>
          <w:b/>
          <w:bCs/>
          <w:i/>
          <w:iCs/>
          <w:sz w:val="20"/>
          <w:szCs w:val="20"/>
        </w:rPr>
        <w:t>et al</w:t>
      </w:r>
      <w:r w:rsidR="004F40F3" w:rsidRPr="00F63821">
        <w:rPr>
          <w:rFonts w:ascii="Times New Roman" w:hAnsi="Times New Roman" w:cs="Times New Roman"/>
          <w:b/>
          <w:bCs/>
          <w:sz w:val="20"/>
          <w:szCs w:val="20"/>
        </w:rPr>
        <w:t>.</w:t>
      </w:r>
      <w:r w:rsidRPr="00F63821">
        <w:rPr>
          <w:rFonts w:ascii="Times New Roman" w:hAnsi="Times New Roman" w:cs="Times New Roman"/>
          <w:b/>
          <w:bCs/>
          <w:sz w:val="20"/>
          <w:szCs w:val="20"/>
        </w:rPr>
        <w:t>, 2005)</w:t>
      </w:r>
      <w:r w:rsidRPr="002006FE">
        <w:rPr>
          <w:rFonts w:ascii="Times New Roman" w:hAnsi="Times New Roman" w:cs="Times New Roman"/>
          <w:sz w:val="20"/>
          <w:szCs w:val="20"/>
        </w:rPr>
        <w:t xml:space="preserve">. </w:t>
      </w:r>
    </w:p>
    <w:p w:rsidR="008D2FEE" w:rsidRPr="002006FE" w:rsidRDefault="00911264" w:rsidP="002006FE">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006FE">
        <w:rPr>
          <w:rFonts w:ascii="Times New Roman" w:hAnsi="Times New Roman" w:cs="Times New Roman"/>
          <w:sz w:val="20"/>
          <w:szCs w:val="20"/>
        </w:rPr>
        <w:t>It is well known that</w:t>
      </w:r>
      <w:r w:rsidR="008D2FEE" w:rsidRPr="002006FE">
        <w:rPr>
          <w:rFonts w:ascii="Times New Roman" w:hAnsi="Times New Roman" w:cs="Times New Roman"/>
          <w:sz w:val="20"/>
          <w:szCs w:val="20"/>
        </w:rPr>
        <w:t xml:space="preserve"> CO</w:t>
      </w:r>
      <w:r w:rsidR="008D2FEE" w:rsidRPr="002006FE">
        <w:rPr>
          <w:rFonts w:ascii="Times New Roman" w:hAnsi="Times New Roman" w:cs="Times New Roman"/>
          <w:sz w:val="20"/>
          <w:szCs w:val="20"/>
          <w:vertAlign w:val="subscript"/>
        </w:rPr>
        <w:t>2</w:t>
      </w:r>
      <w:r w:rsidR="008D2FEE" w:rsidRPr="002006FE">
        <w:rPr>
          <w:rFonts w:ascii="Times New Roman" w:hAnsi="Times New Roman" w:cs="Times New Roman"/>
          <w:sz w:val="20"/>
          <w:szCs w:val="20"/>
        </w:rPr>
        <w:t xml:space="preserve"> production, transport and emission in soil depend on environmental factors such as aeration condition, soil temperature, soil moisture, supplies of organic carbon, fertilization, pH, etc. </w:t>
      </w:r>
      <w:r w:rsidR="008D2FEE" w:rsidRPr="00F63821">
        <w:rPr>
          <w:rFonts w:ascii="Times New Roman" w:hAnsi="Times New Roman" w:cs="Times New Roman"/>
          <w:b/>
          <w:bCs/>
          <w:sz w:val="20"/>
          <w:szCs w:val="20"/>
        </w:rPr>
        <w:t xml:space="preserve">(Janzen </w:t>
      </w:r>
      <w:r w:rsidR="008D2FEE" w:rsidRPr="00F63821">
        <w:rPr>
          <w:rFonts w:ascii="Times New Roman" w:hAnsi="Times New Roman" w:cs="Times New Roman"/>
          <w:b/>
          <w:bCs/>
          <w:i/>
          <w:iCs/>
          <w:sz w:val="20"/>
          <w:szCs w:val="20"/>
        </w:rPr>
        <w:t>et al</w:t>
      </w:r>
      <w:r w:rsidR="008D2FEE" w:rsidRPr="00F63821">
        <w:rPr>
          <w:rFonts w:ascii="Times New Roman" w:hAnsi="Times New Roman" w:cs="Times New Roman"/>
          <w:b/>
          <w:bCs/>
          <w:sz w:val="20"/>
          <w:szCs w:val="20"/>
        </w:rPr>
        <w:t xml:space="preserve">. 1998; Weitz </w:t>
      </w:r>
      <w:r w:rsidR="008D2FEE" w:rsidRPr="00F63821">
        <w:rPr>
          <w:rFonts w:ascii="Times New Roman" w:hAnsi="Times New Roman" w:cs="Times New Roman"/>
          <w:b/>
          <w:bCs/>
          <w:i/>
          <w:iCs/>
          <w:sz w:val="20"/>
          <w:szCs w:val="20"/>
        </w:rPr>
        <w:t>et al</w:t>
      </w:r>
      <w:r w:rsidR="008D2FEE" w:rsidRPr="00F63821">
        <w:rPr>
          <w:rFonts w:ascii="Times New Roman" w:hAnsi="Times New Roman" w:cs="Times New Roman"/>
          <w:b/>
          <w:bCs/>
          <w:sz w:val="20"/>
          <w:szCs w:val="20"/>
        </w:rPr>
        <w:t>.</w:t>
      </w:r>
      <w:r w:rsidR="00F63821">
        <w:rPr>
          <w:rFonts w:ascii="Times New Roman" w:hAnsi="Times New Roman" w:cs="Times New Roman"/>
          <w:b/>
          <w:bCs/>
          <w:sz w:val="20"/>
          <w:szCs w:val="20"/>
        </w:rPr>
        <w:t>,</w:t>
      </w:r>
      <w:r w:rsidR="008D2FEE" w:rsidRPr="00F63821">
        <w:rPr>
          <w:rFonts w:ascii="Times New Roman" w:hAnsi="Times New Roman" w:cs="Times New Roman"/>
          <w:b/>
          <w:bCs/>
          <w:sz w:val="20"/>
          <w:szCs w:val="20"/>
        </w:rPr>
        <w:t xml:space="preserve"> 2001; Bowden </w:t>
      </w:r>
      <w:r w:rsidR="008D2FEE" w:rsidRPr="00F63821">
        <w:rPr>
          <w:rFonts w:ascii="Times New Roman" w:hAnsi="Times New Roman" w:cs="Times New Roman"/>
          <w:b/>
          <w:bCs/>
          <w:i/>
          <w:iCs/>
          <w:sz w:val="20"/>
          <w:szCs w:val="20"/>
        </w:rPr>
        <w:t>et al</w:t>
      </w:r>
      <w:r w:rsidR="008D2FEE" w:rsidRPr="00F63821">
        <w:rPr>
          <w:rFonts w:ascii="Times New Roman" w:hAnsi="Times New Roman" w:cs="Times New Roman"/>
          <w:b/>
          <w:bCs/>
          <w:sz w:val="20"/>
          <w:szCs w:val="20"/>
        </w:rPr>
        <w:t>.</w:t>
      </w:r>
      <w:r w:rsidR="00F63821">
        <w:rPr>
          <w:rFonts w:ascii="Times New Roman" w:hAnsi="Times New Roman" w:cs="Times New Roman"/>
          <w:b/>
          <w:bCs/>
          <w:sz w:val="20"/>
          <w:szCs w:val="20"/>
        </w:rPr>
        <w:t>,</w:t>
      </w:r>
      <w:r w:rsidR="008D2FEE" w:rsidRPr="00F63821">
        <w:rPr>
          <w:rFonts w:ascii="Times New Roman" w:hAnsi="Times New Roman" w:cs="Times New Roman"/>
          <w:b/>
          <w:bCs/>
          <w:sz w:val="20"/>
          <w:szCs w:val="20"/>
        </w:rPr>
        <w:t xml:space="preserve"> 2004; Lin </w:t>
      </w:r>
      <w:r w:rsidR="008D2FEE" w:rsidRPr="00F63821">
        <w:rPr>
          <w:rFonts w:ascii="Times New Roman" w:hAnsi="Times New Roman" w:cs="Times New Roman"/>
          <w:b/>
          <w:bCs/>
          <w:i/>
          <w:iCs/>
          <w:sz w:val="20"/>
          <w:szCs w:val="20"/>
        </w:rPr>
        <w:t>et al</w:t>
      </w:r>
      <w:r w:rsidR="008D2FEE" w:rsidRPr="00F63821">
        <w:rPr>
          <w:rFonts w:ascii="Times New Roman" w:hAnsi="Times New Roman" w:cs="Times New Roman"/>
          <w:b/>
          <w:bCs/>
          <w:sz w:val="20"/>
          <w:szCs w:val="20"/>
        </w:rPr>
        <w:t>.</w:t>
      </w:r>
      <w:r w:rsidR="00F63821">
        <w:rPr>
          <w:rFonts w:ascii="Times New Roman" w:hAnsi="Times New Roman" w:cs="Times New Roman"/>
          <w:b/>
          <w:bCs/>
          <w:sz w:val="20"/>
          <w:szCs w:val="20"/>
        </w:rPr>
        <w:t>,</w:t>
      </w:r>
      <w:r w:rsidR="008D2FEE" w:rsidRPr="00F63821">
        <w:rPr>
          <w:rFonts w:ascii="Times New Roman" w:hAnsi="Times New Roman" w:cs="Times New Roman"/>
          <w:b/>
          <w:bCs/>
          <w:sz w:val="20"/>
          <w:szCs w:val="20"/>
        </w:rPr>
        <w:t xml:space="preserve"> 2010)</w:t>
      </w:r>
      <w:r w:rsidR="008D2FEE" w:rsidRPr="002006FE">
        <w:rPr>
          <w:rFonts w:ascii="Times New Roman" w:hAnsi="Times New Roman" w:cs="Times New Roman"/>
          <w:sz w:val="20"/>
          <w:szCs w:val="20"/>
        </w:rPr>
        <w:t>.</w:t>
      </w:r>
    </w:p>
    <w:p w:rsidR="00260721" w:rsidRPr="002006FE" w:rsidRDefault="00260721" w:rsidP="00B64099">
      <w:pPr>
        <w:pStyle w:val="Default"/>
        <w:ind w:firstLine="720"/>
        <w:jc w:val="both"/>
        <w:rPr>
          <w:rFonts w:ascii="Times New Roman" w:hAnsi="Times New Roman" w:cs="Times New Roman"/>
          <w:sz w:val="20"/>
          <w:szCs w:val="20"/>
        </w:rPr>
      </w:pPr>
      <w:r w:rsidRPr="002006FE">
        <w:rPr>
          <w:rFonts w:ascii="Times New Roman" w:hAnsi="Times New Roman" w:cs="Times New Roman"/>
          <w:sz w:val="20"/>
          <w:szCs w:val="20"/>
        </w:rPr>
        <w:t>Temperature (soil or air) is the best predic</w:t>
      </w:r>
      <w:r w:rsidRPr="002006FE">
        <w:rPr>
          <w:rFonts w:ascii="Times New Roman" w:hAnsi="Times New Roman" w:cs="Times New Roman"/>
          <w:sz w:val="20"/>
          <w:szCs w:val="20"/>
        </w:rPr>
        <w:softHyphen/>
        <w:t>tor of the annual and seasonal dynamics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evolution rate of soils </w:t>
      </w:r>
      <w:r w:rsidRPr="00F63821">
        <w:rPr>
          <w:rFonts w:ascii="Times New Roman" w:hAnsi="Times New Roman" w:cs="Times New Roman"/>
          <w:b/>
          <w:bCs/>
          <w:sz w:val="20"/>
          <w:szCs w:val="20"/>
        </w:rPr>
        <w:t xml:space="preserve">(Fung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1987; Kätterer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w:t>
      </w:r>
      <w:r w:rsidR="00F63821">
        <w:rPr>
          <w:rFonts w:ascii="Times New Roman" w:hAnsi="Times New Roman" w:cs="Times New Roman"/>
          <w:b/>
          <w:bCs/>
          <w:sz w:val="20"/>
          <w:szCs w:val="20"/>
        </w:rPr>
        <w:t>,</w:t>
      </w:r>
      <w:r w:rsidRPr="00F63821">
        <w:rPr>
          <w:rFonts w:ascii="Times New Roman" w:hAnsi="Times New Roman" w:cs="Times New Roman"/>
          <w:b/>
          <w:bCs/>
          <w:sz w:val="20"/>
          <w:szCs w:val="20"/>
        </w:rPr>
        <w:t xml:space="preserve"> 1998; Kirschbaum, 2000; Raich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2002; Perrin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2003)</w:t>
      </w:r>
      <w:r w:rsidRPr="002006FE">
        <w:rPr>
          <w:rFonts w:ascii="Times New Roman" w:hAnsi="Times New Roman" w:cs="Times New Roman"/>
          <w:sz w:val="20"/>
          <w:szCs w:val="20"/>
        </w:rPr>
        <w:t>. Meanwhile, soil temperature is the main ecological factors controlling the process of soil organic matter decomposition,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production and emission from soils </w:t>
      </w:r>
      <w:r w:rsidRPr="00F63821">
        <w:rPr>
          <w:rFonts w:ascii="Times New Roman" w:hAnsi="Times New Roman" w:cs="Times New Roman"/>
          <w:b/>
          <w:bCs/>
          <w:sz w:val="20"/>
          <w:szCs w:val="20"/>
        </w:rPr>
        <w:t>(</w:t>
      </w:r>
      <w:r w:rsidR="00B64099" w:rsidRPr="00F63821">
        <w:rPr>
          <w:rFonts w:ascii="Times New Roman" w:hAnsi="Times New Roman" w:cs="Times New Roman"/>
          <w:b/>
          <w:bCs/>
          <w:sz w:val="20"/>
          <w:szCs w:val="20"/>
        </w:rPr>
        <w:t>Ko</w:t>
      </w:r>
      <w:r w:rsidR="00B64099">
        <w:rPr>
          <w:rFonts w:ascii="Times New Roman" w:hAnsi="Times New Roman" w:cs="Times New Roman"/>
          <w:b/>
          <w:bCs/>
          <w:sz w:val="20"/>
          <w:szCs w:val="20"/>
        </w:rPr>
        <w:t>w</w:t>
      </w:r>
      <w:r w:rsidR="00B64099" w:rsidRPr="00F63821">
        <w:rPr>
          <w:rFonts w:ascii="Times New Roman" w:hAnsi="Times New Roman" w:cs="Times New Roman"/>
          <w:b/>
          <w:bCs/>
          <w:sz w:val="20"/>
          <w:szCs w:val="20"/>
        </w:rPr>
        <w:t>alenko</w:t>
      </w:r>
      <w:r w:rsidRPr="00F63821">
        <w:rPr>
          <w:rFonts w:ascii="Times New Roman" w:hAnsi="Times New Roman" w:cs="Times New Roman"/>
          <w:b/>
          <w:bCs/>
          <w:sz w:val="20"/>
          <w:szCs w:val="20"/>
        </w:rPr>
        <w:t xml:space="preserve">,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w:t>
      </w:r>
      <w:r w:rsidR="00F63821">
        <w:rPr>
          <w:rFonts w:ascii="Times New Roman" w:hAnsi="Times New Roman" w:cs="Times New Roman"/>
          <w:b/>
          <w:bCs/>
          <w:sz w:val="20"/>
          <w:szCs w:val="20"/>
        </w:rPr>
        <w:t>,</w:t>
      </w:r>
      <w:r w:rsidRPr="00F63821">
        <w:rPr>
          <w:rFonts w:ascii="Times New Roman" w:hAnsi="Times New Roman" w:cs="Times New Roman"/>
          <w:b/>
          <w:bCs/>
          <w:sz w:val="20"/>
          <w:szCs w:val="20"/>
        </w:rPr>
        <w:t xml:space="preserve"> 1978; Swift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1979; Lomander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1998; Rustad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2000)</w:t>
      </w:r>
      <w:r w:rsidRPr="002006FE">
        <w:rPr>
          <w:rFonts w:ascii="Times New Roman" w:hAnsi="Times New Roman" w:cs="Times New Roman"/>
          <w:sz w:val="20"/>
          <w:szCs w:val="20"/>
        </w:rPr>
        <w:t>. A high positive correlation between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rate and soil temperature was found for many soils under natural and agricultural con</w:t>
      </w:r>
      <w:r w:rsidRPr="002006FE">
        <w:rPr>
          <w:rFonts w:ascii="Times New Roman" w:hAnsi="Times New Roman" w:cs="Times New Roman"/>
          <w:sz w:val="20"/>
          <w:szCs w:val="20"/>
        </w:rPr>
        <w:softHyphen/>
        <w:t xml:space="preserve">ditions </w:t>
      </w:r>
      <w:r w:rsidRPr="00F63821">
        <w:rPr>
          <w:rFonts w:ascii="Times New Roman" w:hAnsi="Times New Roman" w:cs="Times New Roman"/>
          <w:b/>
          <w:bCs/>
          <w:sz w:val="20"/>
          <w:szCs w:val="20"/>
        </w:rPr>
        <w:t xml:space="preserve">(Raich and Schlesinger, 1992; Lloyd and Taylor, 1994; Kudeyarov and Kurganova, 1998; Kurganova and Kudeyarov, 1998; Raich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xml:space="preserve">., 2002; Lopes de Gerenyu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2005)</w:t>
      </w:r>
      <w:r w:rsidRPr="002006FE">
        <w:rPr>
          <w:rFonts w:ascii="Times New Roman" w:hAnsi="Times New Roman" w:cs="Times New Roman"/>
          <w:sz w:val="20"/>
          <w:szCs w:val="20"/>
        </w:rPr>
        <w:t>. In addition, a positive correlation between soil temperature and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efflux is well described by several reviews </w:t>
      </w:r>
      <w:r w:rsidRPr="00F63821">
        <w:rPr>
          <w:rFonts w:ascii="Times New Roman" w:hAnsi="Times New Roman" w:cs="Times New Roman"/>
          <w:b/>
          <w:bCs/>
          <w:sz w:val="20"/>
          <w:szCs w:val="20"/>
        </w:rPr>
        <w:t>(</w:t>
      </w:r>
      <w:r w:rsidR="00911264" w:rsidRPr="00F63821">
        <w:rPr>
          <w:rFonts w:ascii="Times New Roman" w:hAnsi="Times New Roman" w:cs="Times New Roman"/>
          <w:b/>
          <w:bCs/>
          <w:sz w:val="20"/>
          <w:szCs w:val="20"/>
        </w:rPr>
        <w:t>Singh and Gupta, 1977; Reich and Schlesinger, 1992; Lloyd and Taylor, 1994;</w:t>
      </w:r>
      <w:r w:rsidR="00336328" w:rsidRPr="00F63821">
        <w:rPr>
          <w:rFonts w:ascii="Times New Roman" w:hAnsi="Times New Roman" w:cs="Times New Roman"/>
          <w:b/>
          <w:bCs/>
          <w:sz w:val="20"/>
          <w:szCs w:val="20"/>
        </w:rPr>
        <w:t xml:space="preserve"> </w:t>
      </w:r>
      <w:r w:rsidRPr="00F63821">
        <w:rPr>
          <w:rFonts w:ascii="Times New Roman" w:hAnsi="Times New Roman" w:cs="Times New Roman"/>
          <w:b/>
          <w:bCs/>
          <w:sz w:val="20"/>
          <w:szCs w:val="20"/>
        </w:rPr>
        <w:t xml:space="preserve">Kätterer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1998)</w:t>
      </w:r>
      <w:r w:rsidRPr="002006FE">
        <w:rPr>
          <w:rFonts w:ascii="Times New Roman" w:hAnsi="Times New Roman" w:cs="Times New Roman"/>
          <w:sz w:val="20"/>
          <w:szCs w:val="20"/>
        </w:rPr>
        <w:t xml:space="preserve">. </w:t>
      </w:r>
    </w:p>
    <w:p w:rsidR="00260721" w:rsidRPr="002006FE" w:rsidRDefault="00260721" w:rsidP="002006FE">
      <w:pPr>
        <w:pStyle w:val="Default"/>
        <w:ind w:firstLine="720"/>
        <w:jc w:val="both"/>
        <w:rPr>
          <w:rFonts w:ascii="Times New Roman" w:hAnsi="Times New Roman" w:cs="Times New Roman"/>
          <w:sz w:val="20"/>
          <w:szCs w:val="20"/>
        </w:rPr>
      </w:pPr>
      <w:r w:rsidRPr="002006FE">
        <w:rPr>
          <w:rFonts w:ascii="Times New Roman" w:hAnsi="Times New Roman" w:cs="Times New Roman"/>
          <w:sz w:val="20"/>
          <w:szCs w:val="20"/>
        </w:rPr>
        <w:t>Concerning effects of air temperature, results of mathematical modeling suggest that, in mid- to high-latitude regions, moderate to medium local increases in temperature (1– 3 °C), along with associated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increase and rainfall changes, can have beneficial impacts on crop yields, but in low-latitude regions even moderate temperature increases (1–2 °C) are likely to have negative impacts on yield of major cereals </w:t>
      </w:r>
      <w:r w:rsidRPr="00F63821">
        <w:rPr>
          <w:rFonts w:ascii="Times New Roman" w:hAnsi="Times New Roman" w:cs="Times New Roman"/>
          <w:b/>
          <w:bCs/>
          <w:sz w:val="20"/>
          <w:szCs w:val="20"/>
        </w:rPr>
        <w:t xml:space="preserve">(Easterling </w:t>
      </w:r>
      <w:r w:rsidRPr="00F63821">
        <w:rPr>
          <w:rFonts w:ascii="Times New Roman" w:hAnsi="Times New Roman" w:cs="Times New Roman"/>
          <w:b/>
          <w:bCs/>
          <w:i/>
          <w:iCs/>
          <w:sz w:val="20"/>
          <w:szCs w:val="20"/>
        </w:rPr>
        <w:t>et al</w:t>
      </w:r>
      <w:r w:rsidRPr="00F63821">
        <w:rPr>
          <w:rFonts w:ascii="Times New Roman" w:hAnsi="Times New Roman" w:cs="Times New Roman"/>
          <w:b/>
          <w:bCs/>
          <w:sz w:val="20"/>
          <w:szCs w:val="20"/>
        </w:rPr>
        <w:t>., 2007)</w:t>
      </w:r>
      <w:r w:rsidRPr="002006FE">
        <w:rPr>
          <w:rFonts w:ascii="Times New Roman" w:hAnsi="Times New Roman" w:cs="Times New Roman"/>
          <w:sz w:val="20"/>
          <w:szCs w:val="20"/>
        </w:rPr>
        <w:t xml:space="preserve">. </w:t>
      </w:r>
    </w:p>
    <w:p w:rsidR="00F63821" w:rsidRPr="002006FE" w:rsidRDefault="008D2FEE"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sz w:val="20"/>
          <w:szCs w:val="20"/>
        </w:rPr>
        <w:t xml:space="preserve">The aims of the present study were </w:t>
      </w:r>
      <w:r w:rsidR="002B4164" w:rsidRPr="002006FE">
        <w:rPr>
          <w:rFonts w:ascii="Times New Roman" w:hAnsi="Times New Roman" w:cs="Times New Roman"/>
          <w:sz w:val="20"/>
          <w:szCs w:val="20"/>
        </w:rPr>
        <w:t>first</w:t>
      </w:r>
      <w:r w:rsidRPr="002006FE">
        <w:rPr>
          <w:rFonts w:ascii="Times New Roman" w:hAnsi="Times New Roman" w:cs="Times New Roman"/>
          <w:sz w:val="20"/>
          <w:szCs w:val="20"/>
        </w:rPr>
        <w:t xml:space="preserve"> to quantify the seasonal fluxes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from culti</w:t>
      </w:r>
      <w:r w:rsidRPr="002006FE">
        <w:rPr>
          <w:rFonts w:ascii="Times New Roman" w:hAnsi="Times New Roman" w:cs="Times New Roman"/>
          <w:sz w:val="20"/>
          <w:szCs w:val="20"/>
        </w:rPr>
        <w:softHyphen/>
        <w:t xml:space="preserve">vated wheat </w:t>
      </w:r>
      <w:r w:rsidRPr="002006FE">
        <w:rPr>
          <w:rFonts w:ascii="Times New Roman" w:hAnsi="Times New Roman" w:cs="Times New Roman"/>
          <w:sz w:val="20"/>
          <w:szCs w:val="20"/>
        </w:rPr>
        <w:lastRenderedPageBreak/>
        <w:t>with u</w:t>
      </w:r>
      <w:r w:rsidR="00336328" w:rsidRPr="002006FE">
        <w:rPr>
          <w:rFonts w:ascii="Times New Roman" w:hAnsi="Times New Roman" w:cs="Times New Roman"/>
          <w:sz w:val="20"/>
          <w:szCs w:val="20"/>
        </w:rPr>
        <w:t xml:space="preserve">sing different types of </w:t>
      </w:r>
      <w:r w:rsidRPr="002006FE">
        <w:rPr>
          <w:rFonts w:ascii="Times New Roman" w:hAnsi="Times New Roman" w:cs="Times New Roman"/>
          <w:sz w:val="20"/>
          <w:szCs w:val="20"/>
        </w:rPr>
        <w:t>fertilizers</w:t>
      </w:r>
      <w:r w:rsidR="002B4164" w:rsidRPr="002006FE">
        <w:rPr>
          <w:rFonts w:ascii="Times New Roman" w:hAnsi="Times New Roman" w:cs="Times New Roman"/>
          <w:sz w:val="20"/>
          <w:szCs w:val="20"/>
        </w:rPr>
        <w:t>.</w:t>
      </w:r>
      <w:r w:rsidRPr="002006FE">
        <w:rPr>
          <w:rFonts w:ascii="Times New Roman" w:hAnsi="Times New Roman" w:cs="Times New Roman"/>
          <w:sz w:val="20"/>
          <w:szCs w:val="20"/>
        </w:rPr>
        <w:t xml:space="preserve"> </w:t>
      </w:r>
      <w:r w:rsidR="002B4164" w:rsidRPr="002006FE">
        <w:rPr>
          <w:rFonts w:ascii="Times New Roman" w:hAnsi="Times New Roman" w:cs="Times New Roman"/>
          <w:sz w:val="20"/>
          <w:szCs w:val="20"/>
        </w:rPr>
        <w:t>Second is to</w:t>
      </w:r>
      <w:r w:rsidRPr="002006FE">
        <w:rPr>
          <w:rFonts w:ascii="Times New Roman" w:hAnsi="Times New Roman" w:cs="Times New Roman"/>
          <w:sz w:val="20"/>
          <w:szCs w:val="20"/>
        </w:rPr>
        <w:t xml:space="preserve"> determine the impact of soil and air temperature on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evolution rate from the soil.</w:t>
      </w:r>
    </w:p>
    <w:p w:rsidR="00DA0342" w:rsidRDefault="00DA0342" w:rsidP="002006FE">
      <w:pPr>
        <w:autoSpaceDE w:val="0"/>
        <w:autoSpaceDN w:val="0"/>
        <w:adjustRightInd w:val="0"/>
        <w:spacing w:after="0" w:line="240" w:lineRule="auto"/>
        <w:rPr>
          <w:rFonts w:ascii="Times New Roman" w:eastAsiaTheme="minorEastAsia" w:hAnsi="Times New Roman" w:cs="Times New Roman"/>
          <w:b/>
          <w:bCs/>
          <w:sz w:val="20"/>
          <w:szCs w:val="20"/>
          <w:lang w:eastAsia="zh-CN"/>
        </w:rPr>
      </w:pPr>
    </w:p>
    <w:p w:rsidR="008D2FEE" w:rsidRPr="002006FE" w:rsidRDefault="002006FE" w:rsidP="002006F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008D2FEE" w:rsidRPr="002006FE">
        <w:rPr>
          <w:rFonts w:ascii="Times New Roman" w:hAnsi="Times New Roman" w:cs="Times New Roman"/>
          <w:b/>
          <w:bCs/>
          <w:sz w:val="20"/>
          <w:szCs w:val="20"/>
        </w:rPr>
        <w:t>Materials and Methods</w:t>
      </w:r>
    </w:p>
    <w:p w:rsidR="00A90183" w:rsidRPr="002006FE" w:rsidRDefault="00A90183"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t>Site and treatment description:</w:t>
      </w:r>
    </w:p>
    <w:p w:rsidR="008D2FEE" w:rsidRPr="002006FE" w:rsidRDefault="00524599" w:rsidP="002006FE">
      <w:pPr>
        <w:autoSpaceDE w:val="0"/>
        <w:autoSpaceDN w:val="0"/>
        <w:adjustRightInd w:val="0"/>
        <w:spacing w:after="0" w:line="240" w:lineRule="auto"/>
        <w:ind w:firstLine="360"/>
        <w:jc w:val="both"/>
        <w:rPr>
          <w:rFonts w:ascii="Times New Roman" w:hAnsi="Times New Roman" w:cs="Times New Roman"/>
          <w:sz w:val="20"/>
          <w:szCs w:val="20"/>
        </w:rPr>
      </w:pPr>
      <w:r w:rsidRPr="002006FE">
        <w:rPr>
          <w:rFonts w:ascii="Times New Roman" w:hAnsi="Times New Roman" w:cs="Times New Roman"/>
          <w:sz w:val="20"/>
          <w:szCs w:val="20"/>
        </w:rPr>
        <w:t xml:space="preserve">The </w:t>
      </w:r>
      <w:r w:rsidR="008D2FEE" w:rsidRPr="002006FE">
        <w:rPr>
          <w:rFonts w:ascii="Times New Roman" w:hAnsi="Times New Roman" w:cs="Times New Roman"/>
          <w:sz w:val="20"/>
          <w:szCs w:val="20"/>
        </w:rPr>
        <w:t xml:space="preserve">present investigation was carried out </w:t>
      </w:r>
      <w:r w:rsidR="00A90183" w:rsidRPr="002006FE">
        <w:rPr>
          <w:rFonts w:ascii="Times New Roman" w:hAnsi="Times New Roman" w:cs="Times New Roman"/>
          <w:sz w:val="20"/>
          <w:szCs w:val="20"/>
        </w:rPr>
        <w:t>on the experimental farm and laboratory of Soils and Water Sci. Dept., Fac. of Agric., AL-Azhar Univ., Assiut, Egypt</w:t>
      </w:r>
      <w:r w:rsidR="008721BC" w:rsidRPr="002006FE">
        <w:rPr>
          <w:rFonts w:ascii="Times New Roman" w:hAnsi="Times New Roman" w:cs="Times New Roman"/>
          <w:sz w:val="20"/>
          <w:szCs w:val="20"/>
        </w:rPr>
        <w:t>, d</w:t>
      </w:r>
      <w:r w:rsidR="005C3A6F" w:rsidRPr="002006FE">
        <w:rPr>
          <w:rFonts w:ascii="Times New Roman" w:hAnsi="Times New Roman" w:cs="Times New Roman"/>
          <w:sz w:val="20"/>
          <w:szCs w:val="20"/>
        </w:rPr>
        <w:t xml:space="preserve">uring </w:t>
      </w:r>
      <w:r w:rsidR="008D2FEE" w:rsidRPr="002006FE">
        <w:rPr>
          <w:rFonts w:ascii="Times New Roman" w:hAnsi="Times New Roman" w:cs="Times New Roman"/>
          <w:sz w:val="20"/>
          <w:szCs w:val="20"/>
        </w:rPr>
        <w:t>two successive winter seasons of 20</w:t>
      </w:r>
      <w:r w:rsidR="008721BC" w:rsidRPr="002006FE">
        <w:rPr>
          <w:rFonts w:ascii="Times New Roman" w:hAnsi="Times New Roman" w:cs="Times New Roman"/>
          <w:sz w:val="20"/>
          <w:szCs w:val="20"/>
        </w:rPr>
        <w:t>11/2012 and 2012/2013. The aim</w:t>
      </w:r>
      <w:r w:rsidR="008D2FEE" w:rsidRPr="002006FE">
        <w:rPr>
          <w:rFonts w:ascii="Times New Roman" w:hAnsi="Times New Roman" w:cs="Times New Roman"/>
          <w:sz w:val="20"/>
          <w:szCs w:val="20"/>
        </w:rPr>
        <w:t xml:space="preserve"> of conduc</w:t>
      </w:r>
      <w:r w:rsidR="009F724A" w:rsidRPr="002006FE">
        <w:rPr>
          <w:rFonts w:ascii="Times New Roman" w:hAnsi="Times New Roman" w:cs="Times New Roman"/>
          <w:sz w:val="20"/>
          <w:szCs w:val="20"/>
        </w:rPr>
        <w:t>ted field experiment to study</w:t>
      </w:r>
      <w:r w:rsidR="008D2FEE" w:rsidRPr="002006FE">
        <w:rPr>
          <w:rFonts w:ascii="Times New Roman" w:hAnsi="Times New Roman" w:cs="Times New Roman"/>
          <w:sz w:val="20"/>
          <w:szCs w:val="20"/>
        </w:rPr>
        <w:t xml:space="preserve"> the effect of organic sources of nutrients use (Compost tea and K-Humate), and EM "Effective Microorganisms" bio-fertilization on </w:t>
      </w:r>
      <w:r w:rsidR="00A90183" w:rsidRPr="002006FE">
        <w:rPr>
          <w:rFonts w:ascii="Times New Roman" w:hAnsi="Times New Roman" w:cs="Times New Roman"/>
          <w:sz w:val="20"/>
          <w:szCs w:val="20"/>
        </w:rPr>
        <w:t>soil CO</w:t>
      </w:r>
      <w:r w:rsidR="00A90183" w:rsidRPr="002006FE">
        <w:rPr>
          <w:rFonts w:ascii="Times New Roman" w:hAnsi="Times New Roman" w:cs="Times New Roman"/>
          <w:sz w:val="20"/>
          <w:szCs w:val="20"/>
          <w:vertAlign w:val="subscript"/>
        </w:rPr>
        <w:t>2</w:t>
      </w:r>
      <w:r w:rsidR="00A90183" w:rsidRPr="002006FE">
        <w:rPr>
          <w:rFonts w:ascii="Times New Roman" w:hAnsi="Times New Roman" w:cs="Times New Roman"/>
          <w:sz w:val="20"/>
          <w:szCs w:val="20"/>
        </w:rPr>
        <w:t xml:space="preserve"> emissions </w:t>
      </w:r>
      <w:r w:rsidR="008D2FEE" w:rsidRPr="002006FE">
        <w:rPr>
          <w:rFonts w:ascii="Times New Roman" w:hAnsi="Times New Roman" w:cs="Times New Roman"/>
          <w:sz w:val="20"/>
          <w:szCs w:val="20"/>
        </w:rPr>
        <w:t>as well as improving chemical and biological activity properties through 5 periods</w:t>
      </w:r>
      <w:r w:rsidR="005C3A6F" w:rsidRPr="002006FE">
        <w:rPr>
          <w:rFonts w:ascii="Times New Roman" w:hAnsi="Times New Roman" w:cs="Times New Roman"/>
          <w:sz w:val="20"/>
          <w:szCs w:val="20"/>
        </w:rPr>
        <w:t xml:space="preserve"> </w:t>
      </w:r>
      <w:r w:rsidR="005C3A6F" w:rsidRPr="002006FE">
        <w:rPr>
          <w:rFonts w:ascii="Times New Roman" w:hAnsi="Times New Roman" w:cs="Times New Roman"/>
          <w:sz w:val="20"/>
          <w:szCs w:val="20"/>
        </w:rPr>
        <w:lastRenderedPageBreak/>
        <w:t>(30, 60, 90, 120 and 150 days from sowing date)</w:t>
      </w:r>
      <w:r w:rsidR="00C34A80" w:rsidRPr="002006FE">
        <w:rPr>
          <w:rFonts w:ascii="Times New Roman" w:hAnsi="Times New Roman" w:cs="Times New Roman"/>
          <w:sz w:val="20"/>
          <w:szCs w:val="20"/>
        </w:rPr>
        <w:t xml:space="preserve"> and total accumulated CO</w:t>
      </w:r>
      <w:r w:rsidR="00C34A80" w:rsidRPr="002006FE">
        <w:rPr>
          <w:rFonts w:ascii="Times New Roman" w:hAnsi="Times New Roman" w:cs="Times New Roman"/>
          <w:sz w:val="20"/>
          <w:szCs w:val="20"/>
          <w:vertAlign w:val="subscript"/>
        </w:rPr>
        <w:t>2</w:t>
      </w:r>
      <w:r w:rsidR="008D2FEE" w:rsidRPr="002006FE">
        <w:rPr>
          <w:rFonts w:ascii="Times New Roman" w:hAnsi="Times New Roman" w:cs="Times New Roman"/>
          <w:sz w:val="20"/>
          <w:szCs w:val="20"/>
        </w:rPr>
        <w:t xml:space="preserve">. The </w:t>
      </w:r>
      <w:r w:rsidR="009F724A" w:rsidRPr="002006FE">
        <w:rPr>
          <w:rFonts w:ascii="Times New Roman" w:hAnsi="Times New Roman" w:cs="Times New Roman"/>
          <w:sz w:val="20"/>
          <w:szCs w:val="20"/>
        </w:rPr>
        <w:t>experiment was designed</w:t>
      </w:r>
      <w:r w:rsidR="008D2FEE" w:rsidRPr="002006FE">
        <w:rPr>
          <w:rFonts w:ascii="Times New Roman" w:hAnsi="Times New Roman" w:cs="Times New Roman"/>
          <w:sz w:val="20"/>
          <w:szCs w:val="20"/>
        </w:rPr>
        <w:t xml:space="preserve"> a</w:t>
      </w:r>
      <w:r w:rsidR="009F724A" w:rsidRPr="002006FE">
        <w:rPr>
          <w:rFonts w:ascii="Times New Roman" w:hAnsi="Times New Roman" w:cs="Times New Roman"/>
          <w:sz w:val="20"/>
          <w:szCs w:val="20"/>
        </w:rPr>
        <w:t>s</w:t>
      </w:r>
      <w:r w:rsidR="008D2FEE" w:rsidRPr="002006FE">
        <w:rPr>
          <w:rFonts w:ascii="Times New Roman" w:hAnsi="Times New Roman" w:cs="Times New Roman"/>
          <w:sz w:val="20"/>
          <w:szCs w:val="20"/>
        </w:rPr>
        <w:t xml:space="preserve"> randomized completed blocks design with three replicates</w:t>
      </w:r>
      <w:r w:rsidR="009F724A" w:rsidRPr="002006FE">
        <w:rPr>
          <w:rFonts w:ascii="Times New Roman" w:hAnsi="Times New Roman" w:cs="Times New Roman"/>
          <w:sz w:val="20"/>
          <w:szCs w:val="20"/>
        </w:rPr>
        <w:t>.</w:t>
      </w:r>
      <w:r w:rsidR="008D2FEE" w:rsidRPr="002006FE">
        <w:rPr>
          <w:rFonts w:ascii="Times New Roman" w:hAnsi="Times New Roman" w:cs="Times New Roman"/>
          <w:sz w:val="20"/>
          <w:szCs w:val="20"/>
        </w:rPr>
        <w:t xml:space="preserve"> </w:t>
      </w:r>
      <w:r w:rsidR="009F724A" w:rsidRPr="002006FE">
        <w:rPr>
          <w:rFonts w:ascii="Times New Roman" w:hAnsi="Times New Roman" w:cs="Times New Roman"/>
          <w:sz w:val="20"/>
          <w:szCs w:val="20"/>
        </w:rPr>
        <w:t>E</w:t>
      </w:r>
      <w:r w:rsidR="008D2FEE" w:rsidRPr="002006FE">
        <w:rPr>
          <w:rFonts w:ascii="Times New Roman" w:hAnsi="Times New Roman" w:cs="Times New Roman"/>
          <w:sz w:val="20"/>
          <w:szCs w:val="20"/>
        </w:rPr>
        <w:t>xperimental treatments included six treatments as are presented as follow:</w:t>
      </w:r>
    </w:p>
    <w:p w:rsidR="008D2FEE" w:rsidRPr="002006FE" w:rsidRDefault="00062378" w:rsidP="002006FE">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 xml:space="preserve"> NPK (Control),</w:t>
      </w:r>
    </w:p>
    <w:p w:rsidR="008D2FEE" w:rsidRPr="002006FE" w:rsidRDefault="00062378" w:rsidP="002006FE">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150 L/fed</w:t>
      </w:r>
      <w:r w:rsidR="00A74007" w:rsidRPr="002006FE">
        <w:rPr>
          <w:rFonts w:ascii="Times New Roman" w:hAnsi="Times New Roman" w:cs="Times New Roman"/>
          <w:sz w:val="20"/>
          <w:szCs w:val="20"/>
        </w:rPr>
        <w:t>.</w:t>
      </w:r>
      <w:r w:rsidR="008D2FEE" w:rsidRPr="002006FE">
        <w:rPr>
          <w:rFonts w:ascii="Times New Roman" w:hAnsi="Times New Roman" w:cs="Times New Roman"/>
          <w:sz w:val="20"/>
          <w:szCs w:val="20"/>
        </w:rPr>
        <w:t xml:space="preserve"> Compost te</w:t>
      </w:r>
      <w:r w:rsidRPr="002006FE">
        <w:rPr>
          <w:rFonts w:ascii="Times New Roman" w:hAnsi="Times New Roman" w:cs="Times New Roman"/>
          <w:sz w:val="20"/>
          <w:szCs w:val="20"/>
        </w:rPr>
        <w:t>a,</w:t>
      </w:r>
    </w:p>
    <w:p w:rsidR="008D2FEE" w:rsidRPr="002006FE" w:rsidRDefault="00062378" w:rsidP="002006FE">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20 L/fed</w:t>
      </w:r>
      <w:r w:rsidR="00A74007" w:rsidRPr="002006FE">
        <w:rPr>
          <w:rFonts w:ascii="Times New Roman" w:hAnsi="Times New Roman" w:cs="Times New Roman"/>
          <w:sz w:val="20"/>
          <w:szCs w:val="20"/>
        </w:rPr>
        <w:t>.</w:t>
      </w:r>
      <w:r w:rsidR="008D2FEE" w:rsidRPr="002006FE">
        <w:rPr>
          <w:rFonts w:ascii="Times New Roman" w:hAnsi="Times New Roman" w:cs="Times New Roman"/>
          <w:sz w:val="20"/>
          <w:szCs w:val="20"/>
        </w:rPr>
        <w:t xml:space="preserve"> K-Humate.</w:t>
      </w:r>
    </w:p>
    <w:p w:rsidR="008D2FEE" w:rsidRPr="002006FE" w:rsidRDefault="00062378" w:rsidP="002006FE">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10 L/fed</w:t>
      </w:r>
      <w:r w:rsidR="00A74007" w:rsidRPr="002006FE">
        <w:rPr>
          <w:rFonts w:ascii="Times New Roman" w:hAnsi="Times New Roman" w:cs="Times New Roman"/>
          <w:sz w:val="20"/>
          <w:szCs w:val="20"/>
        </w:rPr>
        <w:t>.</w:t>
      </w:r>
      <w:r w:rsidRPr="002006FE">
        <w:rPr>
          <w:rFonts w:ascii="Times New Roman" w:hAnsi="Times New Roman" w:cs="Times New Roman"/>
          <w:sz w:val="20"/>
          <w:szCs w:val="20"/>
        </w:rPr>
        <w:t xml:space="preserve"> EM,</w:t>
      </w:r>
    </w:p>
    <w:p w:rsidR="008D2FEE" w:rsidRPr="002006FE" w:rsidRDefault="008D2FEE" w:rsidP="002006FE">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15</w:t>
      </w:r>
      <w:r w:rsidR="00062378" w:rsidRPr="002006FE">
        <w:rPr>
          <w:rFonts w:ascii="Times New Roman" w:hAnsi="Times New Roman" w:cs="Times New Roman"/>
          <w:sz w:val="20"/>
          <w:szCs w:val="20"/>
        </w:rPr>
        <w:t>0 L/fed</w:t>
      </w:r>
      <w:r w:rsidR="00A74007" w:rsidRPr="002006FE">
        <w:rPr>
          <w:rFonts w:ascii="Times New Roman" w:hAnsi="Times New Roman" w:cs="Times New Roman"/>
          <w:sz w:val="20"/>
          <w:szCs w:val="20"/>
        </w:rPr>
        <w:t>.</w:t>
      </w:r>
      <w:r w:rsidR="00062378" w:rsidRPr="002006FE">
        <w:rPr>
          <w:rFonts w:ascii="Times New Roman" w:hAnsi="Times New Roman" w:cs="Times New Roman"/>
          <w:sz w:val="20"/>
          <w:szCs w:val="20"/>
        </w:rPr>
        <w:t xml:space="preserve"> Compost tea + 10 L/fed EM and</w:t>
      </w:r>
    </w:p>
    <w:p w:rsidR="008D2FEE" w:rsidRPr="002006FE" w:rsidRDefault="00062378" w:rsidP="002006FE">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20 L/fed</w:t>
      </w:r>
      <w:r w:rsidR="00A74007" w:rsidRPr="002006FE">
        <w:rPr>
          <w:rFonts w:ascii="Times New Roman" w:hAnsi="Times New Roman" w:cs="Times New Roman"/>
          <w:sz w:val="20"/>
          <w:szCs w:val="20"/>
        </w:rPr>
        <w:t>.</w:t>
      </w:r>
      <w:r w:rsidR="008D2FEE" w:rsidRPr="002006FE">
        <w:rPr>
          <w:rFonts w:ascii="Times New Roman" w:hAnsi="Times New Roman" w:cs="Times New Roman"/>
          <w:sz w:val="20"/>
          <w:szCs w:val="20"/>
        </w:rPr>
        <w:t xml:space="preserve"> K-Humate + </w:t>
      </w:r>
      <w:r w:rsidRPr="002006FE">
        <w:rPr>
          <w:rFonts w:ascii="Times New Roman" w:hAnsi="Times New Roman" w:cs="Times New Roman"/>
          <w:sz w:val="20"/>
          <w:szCs w:val="20"/>
        </w:rPr>
        <w:t>10 L/fed</w:t>
      </w:r>
      <w:r w:rsidR="008D2FEE" w:rsidRPr="002006FE">
        <w:rPr>
          <w:rFonts w:ascii="Times New Roman" w:hAnsi="Times New Roman" w:cs="Times New Roman"/>
          <w:sz w:val="20"/>
          <w:szCs w:val="20"/>
        </w:rPr>
        <w:t xml:space="preserve"> EM.</w:t>
      </w:r>
    </w:p>
    <w:p w:rsidR="008D2FEE" w:rsidRPr="002006FE" w:rsidRDefault="008D2FE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Experimental plots area was 3 × 3.5 m = 10.5 m</w:t>
      </w:r>
      <w:r w:rsidRPr="002006FE">
        <w:rPr>
          <w:rFonts w:ascii="Times New Roman" w:hAnsi="Times New Roman" w:cs="Times New Roman"/>
          <w:sz w:val="20"/>
          <w:szCs w:val="20"/>
          <w:vertAlign w:val="superscript"/>
        </w:rPr>
        <w:t>2</w:t>
      </w:r>
      <w:r w:rsidRPr="002006FE">
        <w:rPr>
          <w:rFonts w:ascii="Times New Roman" w:hAnsi="Times New Roman" w:cs="Times New Roman"/>
          <w:sz w:val="20"/>
          <w:szCs w:val="20"/>
        </w:rPr>
        <w:t xml:space="preserve"> (1/400 fed.). </w:t>
      </w:r>
      <w:r w:rsidR="00A90183" w:rsidRPr="002006FE">
        <w:rPr>
          <w:rFonts w:ascii="Times New Roman" w:hAnsi="Times New Roman" w:cs="Times New Roman"/>
          <w:sz w:val="20"/>
          <w:szCs w:val="20"/>
        </w:rPr>
        <w:t>P</w:t>
      </w:r>
      <w:r w:rsidRPr="002006FE">
        <w:rPr>
          <w:rFonts w:ascii="Times New Roman" w:hAnsi="Times New Roman" w:cs="Times New Roman"/>
          <w:sz w:val="20"/>
          <w:szCs w:val="20"/>
        </w:rPr>
        <w:t xml:space="preserve">hysical and chemical properties of the experimental soil sample collected before planting wheat </w:t>
      </w:r>
      <w:r w:rsidR="00A74007" w:rsidRPr="002006FE">
        <w:rPr>
          <w:rFonts w:ascii="Times New Roman" w:hAnsi="Times New Roman" w:cs="Times New Roman"/>
          <w:sz w:val="20"/>
          <w:szCs w:val="20"/>
        </w:rPr>
        <w:t>seeds</w:t>
      </w:r>
      <w:r w:rsidRPr="002006FE">
        <w:rPr>
          <w:rFonts w:ascii="Times New Roman" w:hAnsi="Times New Roman" w:cs="Times New Roman"/>
          <w:sz w:val="20"/>
          <w:szCs w:val="20"/>
        </w:rPr>
        <w:t xml:space="preserve"> </w:t>
      </w:r>
      <w:r w:rsidR="005C3A6F" w:rsidRPr="002006FE">
        <w:rPr>
          <w:rFonts w:ascii="Times New Roman" w:hAnsi="Times New Roman" w:cs="Times New Roman"/>
          <w:sz w:val="20"/>
          <w:szCs w:val="20"/>
        </w:rPr>
        <w:t>were</w:t>
      </w:r>
      <w:r w:rsidRPr="002006FE">
        <w:rPr>
          <w:rFonts w:ascii="Times New Roman" w:hAnsi="Times New Roman" w:cs="Times New Roman"/>
          <w:sz w:val="20"/>
          <w:szCs w:val="20"/>
        </w:rPr>
        <w:t xml:space="preserve"> presented in Table (1):</w:t>
      </w:r>
    </w:p>
    <w:p w:rsidR="002006FE" w:rsidRDefault="002006FE" w:rsidP="002006FE">
      <w:pPr>
        <w:autoSpaceDE w:val="0"/>
        <w:autoSpaceDN w:val="0"/>
        <w:adjustRightInd w:val="0"/>
        <w:spacing w:after="0" w:line="240" w:lineRule="auto"/>
        <w:jc w:val="both"/>
        <w:rPr>
          <w:rFonts w:ascii="Times New Roman" w:hAnsi="Times New Roman" w:cs="Times New Roman"/>
          <w:sz w:val="20"/>
          <w:szCs w:val="20"/>
        </w:rPr>
        <w:sectPr w:rsidR="002006FE" w:rsidSect="00C45701">
          <w:type w:val="continuous"/>
          <w:pgSz w:w="12240" w:h="15840" w:code="1"/>
          <w:pgMar w:top="1440" w:right="1440" w:bottom="1440" w:left="1440" w:header="720" w:footer="720" w:gutter="0"/>
          <w:cols w:num="2" w:space="709"/>
          <w:docGrid w:linePitch="360"/>
        </w:sectPr>
      </w:pPr>
    </w:p>
    <w:p w:rsidR="00DA0342" w:rsidRDefault="00DA0342" w:rsidP="002006FE">
      <w:pPr>
        <w:autoSpaceDE w:val="0"/>
        <w:autoSpaceDN w:val="0"/>
        <w:adjustRightInd w:val="0"/>
        <w:spacing w:after="0" w:line="240" w:lineRule="auto"/>
        <w:jc w:val="both"/>
        <w:rPr>
          <w:rFonts w:ascii="Times New Roman" w:eastAsiaTheme="minorEastAsia" w:hAnsi="Times New Roman" w:cs="Times New Roman"/>
          <w:b/>
          <w:bCs/>
          <w:sz w:val="20"/>
          <w:szCs w:val="20"/>
          <w:lang w:eastAsia="zh-CN"/>
        </w:rPr>
      </w:pPr>
    </w:p>
    <w:p w:rsidR="008D2FEE" w:rsidRPr="00DA0342" w:rsidRDefault="008D2FEE" w:rsidP="00DA0342">
      <w:pPr>
        <w:autoSpaceDE w:val="0"/>
        <w:autoSpaceDN w:val="0"/>
        <w:adjustRightInd w:val="0"/>
        <w:spacing w:after="0" w:line="240" w:lineRule="auto"/>
        <w:jc w:val="center"/>
        <w:rPr>
          <w:rFonts w:ascii="Times New Roman" w:hAnsi="Times New Roman" w:cs="Times New Roman"/>
          <w:b/>
          <w:bCs/>
          <w:sz w:val="18"/>
          <w:szCs w:val="18"/>
        </w:rPr>
      </w:pPr>
      <w:r w:rsidRPr="00DA0342">
        <w:rPr>
          <w:rFonts w:ascii="Times New Roman" w:hAnsi="Times New Roman" w:cs="Times New Roman"/>
          <w:b/>
          <w:bCs/>
          <w:sz w:val="18"/>
          <w:szCs w:val="18"/>
        </w:rPr>
        <w:t xml:space="preserve">Table 1: </w:t>
      </w:r>
      <w:r w:rsidR="00A74007" w:rsidRPr="00DA0342">
        <w:rPr>
          <w:rFonts w:ascii="Times New Roman" w:hAnsi="Times New Roman" w:cs="Times New Roman"/>
          <w:b/>
          <w:bCs/>
          <w:sz w:val="18"/>
          <w:szCs w:val="18"/>
        </w:rPr>
        <w:t>Soil p</w:t>
      </w:r>
      <w:r w:rsidRPr="00DA0342">
        <w:rPr>
          <w:rFonts w:ascii="Times New Roman" w:hAnsi="Times New Roman" w:cs="Times New Roman"/>
          <w:b/>
          <w:bCs/>
          <w:sz w:val="18"/>
          <w:szCs w:val="18"/>
        </w:rPr>
        <w:t>hysical and chemical properties of the soil.</w:t>
      </w:r>
    </w:p>
    <w:tbl>
      <w:tblPr>
        <w:tblW w:w="0" w:type="auto"/>
        <w:jc w:val="center"/>
        <w:tblCellMar>
          <w:left w:w="10" w:type="dxa"/>
          <w:right w:w="10" w:type="dxa"/>
        </w:tblCellMar>
        <w:tblLook w:val="0000"/>
      </w:tblPr>
      <w:tblGrid>
        <w:gridCol w:w="1221"/>
        <w:gridCol w:w="896"/>
        <w:gridCol w:w="906"/>
        <w:gridCol w:w="1155"/>
        <w:gridCol w:w="1203"/>
        <w:gridCol w:w="1016"/>
        <w:gridCol w:w="970"/>
        <w:gridCol w:w="1076"/>
        <w:gridCol w:w="1008"/>
      </w:tblGrid>
      <w:tr w:rsidR="008D2FEE" w:rsidRPr="00DA0342" w:rsidTr="00943D74">
        <w:trPr>
          <w:cantSplit/>
          <w:jc w:val="center"/>
        </w:trPr>
        <w:tc>
          <w:tcPr>
            <w:tcW w:w="30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Particle-Size distribution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Texture grade</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Saturation capacity (%)</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Field capacity (%)</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Wilting point</w:t>
            </w:r>
          </w:p>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Bulk density (g/cm3)</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Particle density (g/cm3)</w:t>
            </w:r>
          </w:p>
        </w:tc>
      </w:tr>
      <w:tr w:rsidR="008D2FEE" w:rsidRPr="00DA0342" w:rsidTr="00943D74">
        <w:trPr>
          <w:cantSplit/>
          <w:jc w:val="center"/>
        </w:trPr>
        <w:tc>
          <w:tcPr>
            <w:tcW w:w="1221"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Sand %</w:t>
            </w:r>
          </w:p>
        </w:tc>
        <w:tc>
          <w:tcPr>
            <w:tcW w:w="896"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Silt %</w:t>
            </w:r>
          </w:p>
        </w:tc>
        <w:tc>
          <w:tcPr>
            <w:tcW w:w="906"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Clay %</w:t>
            </w:r>
          </w:p>
        </w:tc>
        <w:tc>
          <w:tcPr>
            <w:tcW w:w="1155" w:type="dxa"/>
            <w:vMerge/>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eastAsia="Arial" w:hAnsi="Times New Roman" w:cs="Times New Roman"/>
                <w:sz w:val="18"/>
                <w:szCs w:val="18"/>
              </w:rPr>
            </w:pPr>
          </w:p>
        </w:tc>
        <w:tc>
          <w:tcPr>
            <w:tcW w:w="1203" w:type="dxa"/>
            <w:vMerge/>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eastAsia="Arial" w:hAnsi="Times New Roman" w:cs="Times New Roman"/>
                <w:sz w:val="18"/>
                <w:szCs w:val="18"/>
              </w:rPr>
            </w:pPr>
          </w:p>
        </w:tc>
        <w:tc>
          <w:tcPr>
            <w:tcW w:w="1016" w:type="dxa"/>
            <w:vMerge/>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eastAsia="Arial" w:hAnsi="Times New Roman" w:cs="Times New Roman"/>
                <w:sz w:val="18"/>
                <w:szCs w:val="18"/>
              </w:rPr>
            </w:pPr>
          </w:p>
        </w:tc>
        <w:tc>
          <w:tcPr>
            <w:tcW w:w="970" w:type="dxa"/>
            <w:vMerge/>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eastAsia="Arial" w:hAnsi="Times New Roman" w:cs="Times New Roman"/>
                <w:sz w:val="18"/>
                <w:szCs w:val="18"/>
              </w:rPr>
            </w:pPr>
          </w:p>
        </w:tc>
        <w:tc>
          <w:tcPr>
            <w:tcW w:w="1076" w:type="dxa"/>
            <w:vMerge/>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eastAsia="Arial" w:hAnsi="Times New Roman" w:cs="Times New Roman"/>
                <w:sz w:val="18"/>
                <w:szCs w:val="18"/>
              </w:rPr>
            </w:pPr>
          </w:p>
        </w:tc>
        <w:tc>
          <w:tcPr>
            <w:tcW w:w="1008" w:type="dxa"/>
            <w:vMerge/>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eastAsia="Arial" w:hAnsi="Times New Roman" w:cs="Times New Roman"/>
                <w:sz w:val="18"/>
                <w:szCs w:val="18"/>
              </w:rPr>
            </w:pPr>
          </w:p>
        </w:tc>
      </w:tr>
      <w:tr w:rsidR="008D2FEE" w:rsidRPr="00DA0342" w:rsidTr="00943D74">
        <w:trPr>
          <w:cantSplit/>
          <w:jc w:val="center"/>
        </w:trPr>
        <w:tc>
          <w:tcPr>
            <w:tcW w:w="9451" w:type="dxa"/>
            <w:gridSpan w:val="9"/>
            <w:tcBorders>
              <w:top w:val="doub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 xml:space="preserve">Season 2011/12 </w:t>
            </w:r>
          </w:p>
        </w:tc>
      </w:tr>
      <w:tr w:rsidR="008D2FEE" w:rsidRPr="00DA0342" w:rsidTr="00943D74">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55.20</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29.60</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15.20</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Silt loam</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51.50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25.75</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12.87</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1.49</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2.54</w:t>
            </w:r>
          </w:p>
        </w:tc>
      </w:tr>
      <w:tr w:rsidR="008D2FEE" w:rsidRPr="00DA0342" w:rsidTr="00943D74">
        <w:trPr>
          <w:cantSplit/>
          <w:jc w:val="center"/>
        </w:trPr>
        <w:tc>
          <w:tcPr>
            <w:tcW w:w="945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 xml:space="preserve">Season 2012/13 </w:t>
            </w:r>
          </w:p>
        </w:tc>
      </w:tr>
      <w:tr w:rsidR="008D2FEE" w:rsidRPr="00DA0342" w:rsidTr="00943D74">
        <w:trPr>
          <w:cantSplit/>
          <w:jc w:val="center"/>
        </w:trPr>
        <w:tc>
          <w:tcPr>
            <w:tcW w:w="1221"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57.68</w:t>
            </w:r>
          </w:p>
        </w:tc>
        <w:tc>
          <w:tcPr>
            <w:tcW w:w="896"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27.31</w:t>
            </w:r>
          </w:p>
        </w:tc>
        <w:tc>
          <w:tcPr>
            <w:tcW w:w="906"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15.01</w:t>
            </w:r>
          </w:p>
        </w:tc>
        <w:tc>
          <w:tcPr>
            <w:tcW w:w="1155"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Silt loam</w:t>
            </w:r>
          </w:p>
        </w:tc>
        <w:tc>
          <w:tcPr>
            <w:tcW w:w="1203"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52.32</w:t>
            </w:r>
          </w:p>
        </w:tc>
        <w:tc>
          <w:tcPr>
            <w:tcW w:w="1016"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26.16</w:t>
            </w:r>
          </w:p>
        </w:tc>
        <w:tc>
          <w:tcPr>
            <w:tcW w:w="970"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13.08</w:t>
            </w:r>
          </w:p>
        </w:tc>
        <w:tc>
          <w:tcPr>
            <w:tcW w:w="1076"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1.50</w:t>
            </w:r>
          </w:p>
        </w:tc>
        <w:tc>
          <w:tcPr>
            <w:tcW w:w="1008" w:type="dxa"/>
            <w:tcBorders>
              <w:top w:val="single" w:sz="4" w:space="0" w:color="000000"/>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2.57</w:t>
            </w:r>
          </w:p>
        </w:tc>
      </w:tr>
      <w:tr w:rsidR="008D2FEE" w:rsidRPr="00DA0342" w:rsidTr="00943D74">
        <w:trPr>
          <w:cantSplit/>
          <w:jc w:val="center"/>
        </w:trPr>
        <w:tc>
          <w:tcPr>
            <w:tcW w:w="1221"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C.E.C (cmolc kg</w:t>
            </w:r>
            <w:r w:rsidRPr="00DA0342">
              <w:rPr>
                <w:rFonts w:ascii="Times New Roman" w:hAnsi="Times New Roman" w:cs="Times New Roman"/>
                <w:sz w:val="18"/>
                <w:szCs w:val="18"/>
                <w:vertAlign w:val="superscript"/>
              </w:rPr>
              <w:t>-1</w:t>
            </w:r>
            <w:r w:rsidRPr="00DA0342">
              <w:rPr>
                <w:rFonts w:ascii="Times New Roman" w:hAnsi="Times New Roman" w:cs="Times New Roman"/>
                <w:sz w:val="18"/>
                <w:szCs w:val="18"/>
              </w:rPr>
              <w:t>)</w:t>
            </w:r>
          </w:p>
        </w:tc>
        <w:tc>
          <w:tcPr>
            <w:tcW w:w="896"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CaCO</w:t>
            </w:r>
            <w:r w:rsidRPr="00DA0342">
              <w:rPr>
                <w:rFonts w:ascii="Times New Roman" w:hAnsi="Times New Roman" w:cs="Times New Roman"/>
                <w:sz w:val="18"/>
                <w:szCs w:val="18"/>
                <w:vertAlign w:val="subscript"/>
              </w:rPr>
              <w:t>3</w:t>
            </w:r>
            <w:r w:rsidRPr="00DA0342">
              <w:rPr>
                <w:rFonts w:ascii="Times New Roman" w:hAnsi="Times New Roman" w:cs="Times New Roman"/>
                <w:sz w:val="18"/>
                <w:szCs w:val="18"/>
              </w:rPr>
              <w:t xml:space="preserve"> (%)</w:t>
            </w:r>
          </w:p>
        </w:tc>
        <w:tc>
          <w:tcPr>
            <w:tcW w:w="906"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O.M (%)</w:t>
            </w:r>
          </w:p>
        </w:tc>
        <w:tc>
          <w:tcPr>
            <w:tcW w:w="1155"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ECe</w:t>
            </w:r>
          </w:p>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(dSm</w:t>
            </w:r>
            <w:r w:rsidRPr="00DA0342">
              <w:rPr>
                <w:rFonts w:ascii="Times New Roman" w:hAnsi="Times New Roman" w:cs="Times New Roman"/>
                <w:sz w:val="18"/>
                <w:szCs w:val="18"/>
                <w:vertAlign w:val="superscript"/>
              </w:rPr>
              <w:t>-1</w:t>
            </w:r>
            <w:r w:rsidRPr="00DA0342">
              <w:rPr>
                <w:rFonts w:ascii="Times New Roman" w:hAnsi="Times New Roman" w:cs="Times New Roman"/>
                <w:sz w:val="18"/>
                <w:szCs w:val="18"/>
              </w:rPr>
              <w:t>)</w:t>
            </w:r>
          </w:p>
        </w:tc>
        <w:tc>
          <w:tcPr>
            <w:tcW w:w="1203"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pH</w:t>
            </w:r>
          </w:p>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soil past</w:t>
            </w:r>
          </w:p>
        </w:tc>
        <w:tc>
          <w:tcPr>
            <w:tcW w:w="1016"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Total-N (%)</w:t>
            </w:r>
          </w:p>
        </w:tc>
        <w:tc>
          <w:tcPr>
            <w:tcW w:w="970"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Ava-N (mg/kg)</w:t>
            </w:r>
          </w:p>
        </w:tc>
        <w:tc>
          <w:tcPr>
            <w:tcW w:w="1076"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Ava-P (mg/kg)</w:t>
            </w:r>
          </w:p>
        </w:tc>
        <w:tc>
          <w:tcPr>
            <w:tcW w:w="1008"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Ava-K (mg/kg)</w:t>
            </w:r>
          </w:p>
        </w:tc>
      </w:tr>
      <w:tr w:rsidR="008D2FEE" w:rsidRPr="00DA0342" w:rsidTr="00943D74">
        <w:trPr>
          <w:cantSplit/>
          <w:jc w:val="center"/>
        </w:trPr>
        <w:tc>
          <w:tcPr>
            <w:tcW w:w="9451" w:type="dxa"/>
            <w:gridSpan w:val="9"/>
            <w:tcBorders>
              <w:top w:val="doub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 xml:space="preserve">Season 2011/12 </w:t>
            </w:r>
          </w:p>
        </w:tc>
      </w:tr>
      <w:tr w:rsidR="008D2FEE" w:rsidRPr="00DA0342" w:rsidTr="00943D74">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13.90</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1.29</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1.59</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1.43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7.12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0.18</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62.72</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11.57</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169.41</w:t>
            </w:r>
          </w:p>
        </w:tc>
      </w:tr>
      <w:tr w:rsidR="008D2FEE" w:rsidRPr="00DA0342" w:rsidTr="00943D74">
        <w:trPr>
          <w:cantSplit/>
          <w:jc w:val="center"/>
        </w:trPr>
        <w:tc>
          <w:tcPr>
            <w:tcW w:w="945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 xml:space="preserve">Season 2012/13 </w:t>
            </w:r>
          </w:p>
        </w:tc>
      </w:tr>
      <w:tr w:rsidR="008D2FEE" w:rsidRPr="00DA0342" w:rsidTr="00943D74">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12.84</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1.33</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1.63</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1.38</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7.23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0.20</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68.98</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10.47</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FEE" w:rsidRPr="00DA0342" w:rsidRDefault="008D2FEE" w:rsidP="002006FE">
            <w:pPr>
              <w:spacing w:after="0" w:line="240" w:lineRule="auto"/>
              <w:jc w:val="center"/>
              <w:rPr>
                <w:rFonts w:ascii="Times New Roman" w:hAnsi="Times New Roman" w:cs="Times New Roman"/>
                <w:sz w:val="18"/>
                <w:szCs w:val="18"/>
              </w:rPr>
            </w:pPr>
            <w:r w:rsidRPr="00DA0342">
              <w:rPr>
                <w:rFonts w:ascii="Times New Roman" w:hAnsi="Times New Roman" w:cs="Times New Roman"/>
                <w:sz w:val="18"/>
                <w:szCs w:val="18"/>
              </w:rPr>
              <w:t>156.85</w:t>
            </w:r>
          </w:p>
        </w:tc>
      </w:tr>
    </w:tbl>
    <w:p w:rsidR="00A90183" w:rsidRPr="00DA0342" w:rsidRDefault="00A90183" w:rsidP="002006FE">
      <w:pPr>
        <w:spacing w:after="0" w:line="240" w:lineRule="auto"/>
        <w:jc w:val="both"/>
        <w:rPr>
          <w:rFonts w:ascii="Times New Roman" w:hAnsi="Times New Roman" w:cs="Times New Roman"/>
          <w:sz w:val="18"/>
          <w:szCs w:val="18"/>
        </w:rPr>
      </w:pPr>
    </w:p>
    <w:p w:rsidR="002006FE" w:rsidRDefault="002006FE" w:rsidP="002006FE">
      <w:pPr>
        <w:spacing w:after="0" w:line="240" w:lineRule="auto"/>
        <w:jc w:val="both"/>
        <w:rPr>
          <w:rFonts w:ascii="Times New Roman" w:hAnsi="Times New Roman" w:cs="Times New Roman"/>
          <w:b/>
          <w:bCs/>
          <w:sz w:val="20"/>
          <w:szCs w:val="20"/>
        </w:rPr>
        <w:sectPr w:rsidR="002006FE" w:rsidSect="00C45701">
          <w:type w:val="continuous"/>
          <w:pgSz w:w="12240" w:h="15840" w:code="1"/>
          <w:pgMar w:top="1440" w:right="1440" w:bottom="1440" w:left="1440" w:header="720" w:footer="720" w:gutter="0"/>
          <w:cols w:space="708"/>
          <w:docGrid w:linePitch="360"/>
        </w:sectPr>
      </w:pPr>
    </w:p>
    <w:p w:rsidR="00A90183" w:rsidRPr="002006FE" w:rsidRDefault="0005683C" w:rsidP="002006FE">
      <w:pPr>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lastRenderedPageBreak/>
        <w:t>S</w:t>
      </w:r>
      <w:r w:rsidR="00A90183" w:rsidRPr="002006FE">
        <w:rPr>
          <w:rFonts w:ascii="Times New Roman" w:hAnsi="Times New Roman" w:cs="Times New Roman"/>
          <w:b/>
          <w:bCs/>
          <w:sz w:val="20"/>
          <w:szCs w:val="20"/>
        </w:rPr>
        <w:t>ources of nutrients:</w:t>
      </w:r>
      <w:r w:rsidR="008D2FEE" w:rsidRPr="002006FE">
        <w:rPr>
          <w:rFonts w:ascii="Times New Roman" w:hAnsi="Times New Roman" w:cs="Times New Roman"/>
          <w:b/>
          <w:bCs/>
          <w:sz w:val="20"/>
          <w:szCs w:val="20"/>
        </w:rPr>
        <w:t xml:space="preserve"> </w:t>
      </w:r>
    </w:p>
    <w:p w:rsidR="0005683C" w:rsidRPr="002006FE" w:rsidRDefault="0005683C" w:rsidP="002006FE">
      <w:pPr>
        <w:pStyle w:val="ListParagraph"/>
        <w:numPr>
          <w:ilvl w:val="0"/>
          <w:numId w:val="2"/>
        </w:numPr>
        <w:spacing w:after="0" w:line="240" w:lineRule="auto"/>
        <w:ind w:left="709"/>
        <w:jc w:val="both"/>
        <w:rPr>
          <w:rFonts w:ascii="Times New Roman" w:hAnsi="Times New Roman" w:cs="Times New Roman"/>
          <w:color w:val="FF0000"/>
          <w:sz w:val="20"/>
          <w:szCs w:val="20"/>
        </w:rPr>
      </w:pPr>
      <w:r w:rsidRPr="002006FE">
        <w:rPr>
          <w:rFonts w:ascii="Times New Roman" w:hAnsi="Times New Roman" w:cs="Times New Roman"/>
          <w:sz w:val="20"/>
          <w:szCs w:val="20"/>
        </w:rPr>
        <w:t>NPK: mineral fertilizer as ammonium nitrate, calcium super phosphate and potassium sulphate as they are commonly used for growing wheat plants and recommended by Ministry of Agriculture were applied to be the control treatment.</w:t>
      </w:r>
    </w:p>
    <w:p w:rsidR="00A90183" w:rsidRPr="002006FE" w:rsidRDefault="005C3A6F" w:rsidP="002006FE">
      <w:pPr>
        <w:pStyle w:val="ListParagraph"/>
        <w:numPr>
          <w:ilvl w:val="0"/>
          <w:numId w:val="2"/>
        </w:numPr>
        <w:spacing w:after="0" w:line="240" w:lineRule="auto"/>
        <w:ind w:left="709"/>
        <w:jc w:val="both"/>
        <w:rPr>
          <w:rFonts w:ascii="Times New Roman" w:hAnsi="Times New Roman" w:cs="Times New Roman"/>
          <w:color w:val="FF0000"/>
          <w:sz w:val="20"/>
          <w:szCs w:val="20"/>
        </w:rPr>
      </w:pPr>
      <w:r w:rsidRPr="002006FE">
        <w:rPr>
          <w:rFonts w:ascii="Times New Roman" w:hAnsi="Times New Roman" w:cs="Times New Roman"/>
          <w:sz w:val="20"/>
          <w:szCs w:val="20"/>
        </w:rPr>
        <w:t>K-Humate</w:t>
      </w:r>
      <w:r w:rsidR="008D2FEE" w:rsidRPr="002006FE">
        <w:rPr>
          <w:rFonts w:ascii="Times New Roman" w:hAnsi="Times New Roman" w:cs="Times New Roman"/>
          <w:sz w:val="20"/>
          <w:szCs w:val="20"/>
        </w:rPr>
        <w:t xml:space="preserve">: Potassium humate was extracted and using the classic alkali/acid fractionation procedure and analysis conducted according to standard methods </w:t>
      </w:r>
      <w:r w:rsidR="008D2FEE" w:rsidRPr="00F63821">
        <w:rPr>
          <w:rFonts w:ascii="Times New Roman" w:hAnsi="Times New Roman" w:cs="Times New Roman"/>
          <w:b/>
          <w:bCs/>
          <w:sz w:val="20"/>
          <w:szCs w:val="20"/>
        </w:rPr>
        <w:t xml:space="preserve">(Valdrighi </w:t>
      </w:r>
      <w:r w:rsidR="008D2FEE" w:rsidRPr="00F63821">
        <w:rPr>
          <w:rFonts w:ascii="Times New Roman" w:hAnsi="Times New Roman" w:cs="Times New Roman"/>
          <w:b/>
          <w:bCs/>
          <w:i/>
          <w:iCs/>
          <w:sz w:val="20"/>
          <w:szCs w:val="20"/>
        </w:rPr>
        <w:t>et al.,</w:t>
      </w:r>
      <w:r w:rsidR="008D2FEE" w:rsidRPr="00F63821">
        <w:rPr>
          <w:rFonts w:ascii="Times New Roman" w:hAnsi="Times New Roman" w:cs="Times New Roman"/>
          <w:b/>
          <w:bCs/>
          <w:sz w:val="20"/>
          <w:szCs w:val="20"/>
        </w:rPr>
        <w:t xml:space="preserve"> 1996)</w:t>
      </w:r>
      <w:r w:rsidR="008D2FEE" w:rsidRPr="002006FE">
        <w:rPr>
          <w:rFonts w:ascii="Times New Roman" w:hAnsi="Times New Roman" w:cs="Times New Roman"/>
          <w:sz w:val="20"/>
          <w:szCs w:val="20"/>
        </w:rPr>
        <w:t xml:space="preserve">. </w:t>
      </w:r>
    </w:p>
    <w:p w:rsidR="005C3A6F" w:rsidRPr="002006FE" w:rsidRDefault="005C3A6F" w:rsidP="002006FE">
      <w:pPr>
        <w:pStyle w:val="ListParagraph"/>
        <w:numPr>
          <w:ilvl w:val="0"/>
          <w:numId w:val="2"/>
        </w:numPr>
        <w:spacing w:after="0" w:line="240" w:lineRule="auto"/>
        <w:ind w:left="709"/>
        <w:jc w:val="both"/>
        <w:rPr>
          <w:rFonts w:ascii="Times New Roman" w:hAnsi="Times New Roman" w:cs="Times New Roman"/>
          <w:color w:val="FF0000"/>
          <w:sz w:val="20"/>
          <w:szCs w:val="20"/>
        </w:rPr>
      </w:pPr>
      <w:r w:rsidRPr="002006FE">
        <w:rPr>
          <w:rFonts w:ascii="Times New Roman" w:hAnsi="Times New Roman" w:cs="Times New Roman"/>
          <w:sz w:val="20"/>
          <w:szCs w:val="20"/>
        </w:rPr>
        <w:lastRenderedPageBreak/>
        <w:t>Compost tea</w:t>
      </w:r>
      <w:r w:rsidR="008D2FEE" w:rsidRPr="002006FE">
        <w:rPr>
          <w:rFonts w:ascii="Times New Roman" w:hAnsi="Times New Roman" w:cs="Times New Roman"/>
          <w:sz w:val="20"/>
          <w:szCs w:val="20"/>
        </w:rPr>
        <w:t>:</w:t>
      </w:r>
      <w:r w:rsidR="008D2FEE" w:rsidRPr="002006FE">
        <w:rPr>
          <w:rFonts w:ascii="Times New Roman" w:hAnsi="Times New Roman" w:cs="Times New Roman"/>
          <w:b/>
          <w:bCs/>
          <w:sz w:val="20"/>
          <w:szCs w:val="20"/>
        </w:rPr>
        <w:t xml:space="preserve"> </w:t>
      </w:r>
      <w:r w:rsidR="008D2FEE" w:rsidRPr="002006FE">
        <w:rPr>
          <w:rFonts w:ascii="Times New Roman" w:hAnsi="Times New Roman" w:cs="Times New Roman"/>
          <w:sz w:val="20"/>
          <w:szCs w:val="20"/>
        </w:rPr>
        <w:t xml:space="preserve">Technical approaches to making are aerobic compost tea was procedure </w:t>
      </w:r>
      <w:r w:rsidR="008D2FEE" w:rsidRPr="00F63821">
        <w:rPr>
          <w:rFonts w:ascii="Times New Roman" w:hAnsi="Times New Roman" w:cs="Times New Roman"/>
          <w:b/>
          <w:bCs/>
          <w:sz w:val="20"/>
          <w:szCs w:val="20"/>
        </w:rPr>
        <w:t>(Ingham, 2005)</w:t>
      </w:r>
      <w:r w:rsidR="008D2FEE" w:rsidRPr="002006FE">
        <w:rPr>
          <w:rFonts w:ascii="Times New Roman" w:hAnsi="Times New Roman" w:cs="Times New Roman"/>
          <w:sz w:val="20"/>
          <w:szCs w:val="20"/>
        </w:rPr>
        <w:t xml:space="preserve">, Chemical analysis of the compost tea and soil was conducted according to </w:t>
      </w:r>
      <w:r w:rsidR="008D2FEE" w:rsidRPr="00F63821">
        <w:rPr>
          <w:rFonts w:ascii="Times New Roman" w:hAnsi="Times New Roman" w:cs="Times New Roman"/>
          <w:b/>
          <w:bCs/>
          <w:sz w:val="20"/>
          <w:szCs w:val="20"/>
        </w:rPr>
        <w:t xml:space="preserve">Page </w:t>
      </w:r>
      <w:r w:rsidR="008D2FEE" w:rsidRPr="00F63821">
        <w:rPr>
          <w:rFonts w:ascii="Times New Roman" w:hAnsi="Times New Roman" w:cs="Times New Roman"/>
          <w:b/>
          <w:bCs/>
          <w:i/>
          <w:iCs/>
          <w:sz w:val="20"/>
          <w:szCs w:val="20"/>
        </w:rPr>
        <w:t>et al</w:t>
      </w:r>
      <w:r w:rsidR="008D2FEE" w:rsidRPr="00F63821">
        <w:rPr>
          <w:rFonts w:ascii="Times New Roman" w:hAnsi="Times New Roman" w:cs="Times New Roman"/>
          <w:b/>
          <w:bCs/>
          <w:sz w:val="20"/>
          <w:szCs w:val="20"/>
        </w:rPr>
        <w:t>. (1982)</w:t>
      </w:r>
      <w:r w:rsidR="008D2FEE" w:rsidRPr="002006FE">
        <w:rPr>
          <w:rFonts w:ascii="Times New Roman" w:hAnsi="Times New Roman" w:cs="Times New Roman"/>
          <w:sz w:val="20"/>
          <w:szCs w:val="20"/>
        </w:rPr>
        <w:t xml:space="preserve">. </w:t>
      </w:r>
    </w:p>
    <w:p w:rsidR="005C3A6F" w:rsidRPr="002006FE" w:rsidRDefault="005C3A6F" w:rsidP="002006FE">
      <w:pPr>
        <w:pStyle w:val="ListParagraph"/>
        <w:numPr>
          <w:ilvl w:val="0"/>
          <w:numId w:val="2"/>
        </w:numPr>
        <w:spacing w:after="0" w:line="240" w:lineRule="auto"/>
        <w:ind w:left="709"/>
        <w:jc w:val="both"/>
        <w:rPr>
          <w:rFonts w:ascii="Times New Roman" w:hAnsi="Times New Roman" w:cs="Times New Roman"/>
          <w:color w:val="FF0000"/>
          <w:sz w:val="20"/>
          <w:szCs w:val="20"/>
        </w:rPr>
      </w:pPr>
      <w:r w:rsidRPr="002006FE">
        <w:rPr>
          <w:rFonts w:ascii="Times New Roman" w:hAnsi="Times New Roman" w:cs="Times New Roman"/>
          <w:sz w:val="20"/>
          <w:szCs w:val="20"/>
        </w:rPr>
        <w:t>EM (</w:t>
      </w:r>
      <w:r w:rsidR="008D2FEE" w:rsidRPr="002006FE">
        <w:rPr>
          <w:rFonts w:ascii="Times New Roman" w:hAnsi="Times New Roman" w:cs="Times New Roman"/>
          <w:sz w:val="20"/>
          <w:szCs w:val="20"/>
        </w:rPr>
        <w:t xml:space="preserve">Effective microorganisms): Technology of nature farming was introduced by Japanese scientists </w:t>
      </w:r>
      <w:r w:rsidR="008D2FEE" w:rsidRPr="00F63821">
        <w:rPr>
          <w:rFonts w:ascii="Times New Roman" w:hAnsi="Times New Roman" w:cs="Times New Roman"/>
          <w:b/>
          <w:bCs/>
          <w:sz w:val="20"/>
          <w:szCs w:val="20"/>
        </w:rPr>
        <w:t>(Higa, 1989)</w:t>
      </w:r>
      <w:r w:rsidR="008D2FEE" w:rsidRPr="002006FE">
        <w:rPr>
          <w:rFonts w:ascii="Times New Roman" w:hAnsi="Times New Roman" w:cs="Times New Roman"/>
          <w:sz w:val="20"/>
          <w:szCs w:val="20"/>
        </w:rPr>
        <w:t xml:space="preserve"> was provided from the ministry of Agriculture. </w:t>
      </w:r>
    </w:p>
    <w:p w:rsidR="00300532" w:rsidRPr="00DA0342" w:rsidRDefault="00300532" w:rsidP="00DA0342">
      <w:pPr>
        <w:snapToGri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 xml:space="preserve">The total </w:t>
      </w:r>
      <w:r w:rsidR="00AB6B40" w:rsidRPr="002006FE">
        <w:rPr>
          <w:rFonts w:ascii="Times New Roman" w:hAnsi="Times New Roman" w:cs="Times New Roman"/>
          <w:sz w:val="20"/>
          <w:szCs w:val="20"/>
        </w:rPr>
        <w:t xml:space="preserve">amounts of K-Humate, compost tea, EM, </w:t>
      </w:r>
      <w:r w:rsidR="00AB6B40" w:rsidRPr="00DA0342">
        <w:rPr>
          <w:rFonts w:ascii="Times New Roman" w:hAnsi="Times New Roman" w:cs="Times New Roman"/>
          <w:sz w:val="20"/>
          <w:szCs w:val="20"/>
        </w:rPr>
        <w:t>K-Humate + EM and compost tea + EM add to soil during irrigation in equal three doses.</w:t>
      </w:r>
    </w:p>
    <w:p w:rsidR="002006FE" w:rsidRPr="00DA0342" w:rsidRDefault="002006FE" w:rsidP="00DA0342">
      <w:pPr>
        <w:snapToGrid w:val="0"/>
        <w:spacing w:after="0" w:line="240" w:lineRule="auto"/>
        <w:jc w:val="both"/>
        <w:rPr>
          <w:rFonts w:ascii="Times New Roman" w:hAnsi="Times New Roman" w:cs="Times New Roman"/>
          <w:sz w:val="20"/>
          <w:szCs w:val="20"/>
        </w:rPr>
        <w:sectPr w:rsidR="002006FE" w:rsidRPr="00DA0342" w:rsidSect="00C45701">
          <w:type w:val="continuous"/>
          <w:pgSz w:w="12240" w:h="15840" w:code="1"/>
          <w:pgMar w:top="1440" w:right="1440" w:bottom="1440" w:left="1440" w:header="720" w:footer="720" w:gutter="0"/>
          <w:cols w:num="2" w:space="708"/>
          <w:docGrid w:linePitch="360"/>
        </w:sectPr>
      </w:pPr>
    </w:p>
    <w:p w:rsidR="00AB6B40" w:rsidRPr="00DA0342" w:rsidRDefault="00AB6B40" w:rsidP="00DA0342">
      <w:pPr>
        <w:snapToGrid w:val="0"/>
        <w:spacing w:after="0" w:line="240" w:lineRule="auto"/>
        <w:jc w:val="both"/>
        <w:rPr>
          <w:rFonts w:ascii="Times New Roman" w:hAnsi="Times New Roman" w:cs="Times New Roman"/>
          <w:sz w:val="20"/>
          <w:szCs w:val="20"/>
        </w:rPr>
      </w:pPr>
    </w:p>
    <w:p w:rsidR="008D2FEE" w:rsidRPr="00DA0342" w:rsidRDefault="008D2FEE" w:rsidP="00DA0342">
      <w:pPr>
        <w:spacing w:after="0" w:line="240" w:lineRule="auto"/>
        <w:jc w:val="center"/>
        <w:rPr>
          <w:rFonts w:ascii="Times New Roman" w:hAnsi="Times New Roman" w:cs="Times New Roman"/>
          <w:b/>
          <w:bCs/>
          <w:sz w:val="18"/>
          <w:szCs w:val="18"/>
        </w:rPr>
      </w:pPr>
      <w:r w:rsidRPr="00DA0342">
        <w:rPr>
          <w:rFonts w:ascii="Times New Roman" w:hAnsi="Times New Roman" w:cs="Times New Roman"/>
          <w:b/>
          <w:bCs/>
          <w:sz w:val="18"/>
          <w:szCs w:val="18"/>
        </w:rPr>
        <w:t>Table 2: Chemical analyses of organic fertilizers applied.</w:t>
      </w:r>
    </w:p>
    <w:tbl>
      <w:tblPr>
        <w:tblW w:w="0" w:type="auto"/>
        <w:jc w:val="center"/>
        <w:tblCellMar>
          <w:left w:w="10" w:type="dxa"/>
          <w:right w:w="10" w:type="dxa"/>
        </w:tblCellMar>
        <w:tblLook w:val="0000"/>
      </w:tblPr>
      <w:tblGrid>
        <w:gridCol w:w="1652"/>
        <w:gridCol w:w="1215"/>
        <w:gridCol w:w="1308"/>
        <w:gridCol w:w="1105"/>
        <w:gridCol w:w="1227"/>
        <w:gridCol w:w="1227"/>
        <w:gridCol w:w="1147"/>
      </w:tblGrid>
      <w:tr w:rsidR="008D2FEE" w:rsidRPr="00943D74" w:rsidTr="00943D74">
        <w:trPr>
          <w:cantSplit/>
          <w:jc w:val="center"/>
        </w:trPr>
        <w:tc>
          <w:tcPr>
            <w:tcW w:w="1652"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Organic fertilizer</w:t>
            </w:r>
          </w:p>
        </w:tc>
        <w:tc>
          <w:tcPr>
            <w:tcW w:w="1215"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pH</w:t>
            </w:r>
          </w:p>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(1:2.5)</w:t>
            </w:r>
          </w:p>
        </w:tc>
        <w:tc>
          <w:tcPr>
            <w:tcW w:w="1308"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vertAlign w:val="superscript"/>
              </w:rPr>
            </w:pPr>
            <w:r w:rsidRPr="00943D74">
              <w:rPr>
                <w:rFonts w:ascii="Times New Roman" w:hAnsi="Times New Roman" w:cs="Times New Roman"/>
                <w:sz w:val="20"/>
                <w:szCs w:val="20"/>
              </w:rPr>
              <w:t>EC dSm</w:t>
            </w:r>
            <w:r w:rsidRPr="00943D74">
              <w:rPr>
                <w:rFonts w:ascii="Times New Roman" w:hAnsi="Times New Roman" w:cs="Times New Roman"/>
                <w:sz w:val="20"/>
                <w:szCs w:val="20"/>
                <w:vertAlign w:val="superscript"/>
              </w:rPr>
              <w:t>-1</w:t>
            </w:r>
          </w:p>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(1:2.5)</w:t>
            </w:r>
          </w:p>
        </w:tc>
        <w:tc>
          <w:tcPr>
            <w:tcW w:w="1105"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 xml:space="preserve">O.M </w:t>
            </w:r>
          </w:p>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w:t>
            </w:r>
          </w:p>
        </w:tc>
        <w:tc>
          <w:tcPr>
            <w:tcW w:w="1227"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 xml:space="preserve">N </w:t>
            </w:r>
          </w:p>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(mgkg</w:t>
            </w:r>
            <w:r w:rsidRPr="00943D74">
              <w:rPr>
                <w:rFonts w:ascii="Times New Roman" w:hAnsi="Times New Roman" w:cs="Times New Roman"/>
                <w:sz w:val="20"/>
                <w:szCs w:val="20"/>
                <w:vertAlign w:val="superscript"/>
              </w:rPr>
              <w:t>-1</w:t>
            </w:r>
            <w:r w:rsidRPr="00943D74">
              <w:rPr>
                <w:rFonts w:ascii="Times New Roman" w:hAnsi="Times New Roman" w:cs="Times New Roman"/>
                <w:sz w:val="20"/>
                <w:szCs w:val="20"/>
              </w:rPr>
              <w:t>)</w:t>
            </w:r>
          </w:p>
        </w:tc>
        <w:tc>
          <w:tcPr>
            <w:tcW w:w="1227"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 xml:space="preserve">P </w:t>
            </w:r>
          </w:p>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(mgkg</w:t>
            </w:r>
            <w:r w:rsidRPr="00943D74">
              <w:rPr>
                <w:rFonts w:ascii="Times New Roman" w:hAnsi="Times New Roman" w:cs="Times New Roman"/>
                <w:sz w:val="20"/>
                <w:szCs w:val="20"/>
                <w:vertAlign w:val="superscript"/>
              </w:rPr>
              <w:t>-1</w:t>
            </w:r>
            <w:r w:rsidRPr="00943D74">
              <w:rPr>
                <w:rFonts w:ascii="Times New Roman" w:hAnsi="Times New Roman" w:cs="Times New Roman"/>
                <w:sz w:val="20"/>
                <w:szCs w:val="20"/>
              </w:rPr>
              <w:t>)</w:t>
            </w:r>
          </w:p>
        </w:tc>
        <w:tc>
          <w:tcPr>
            <w:tcW w:w="1147"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K</w:t>
            </w:r>
          </w:p>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(mgkg</w:t>
            </w:r>
            <w:r w:rsidRPr="00943D74">
              <w:rPr>
                <w:rFonts w:ascii="Times New Roman" w:hAnsi="Times New Roman" w:cs="Times New Roman"/>
                <w:sz w:val="20"/>
                <w:szCs w:val="20"/>
                <w:vertAlign w:val="superscript"/>
              </w:rPr>
              <w:t>-1</w:t>
            </w:r>
            <w:r w:rsidRPr="00943D74">
              <w:rPr>
                <w:rFonts w:ascii="Times New Roman" w:hAnsi="Times New Roman" w:cs="Times New Roman"/>
                <w:sz w:val="20"/>
                <w:szCs w:val="20"/>
              </w:rPr>
              <w:t>)</w:t>
            </w:r>
          </w:p>
        </w:tc>
      </w:tr>
      <w:tr w:rsidR="008D2FEE" w:rsidRPr="00943D74" w:rsidTr="00943D74">
        <w:trPr>
          <w:cantSplit/>
          <w:jc w:val="center"/>
        </w:trPr>
        <w:tc>
          <w:tcPr>
            <w:tcW w:w="8881" w:type="dxa"/>
            <w:gridSpan w:val="7"/>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 xml:space="preserve">Season 2011/12 </w:t>
            </w:r>
          </w:p>
        </w:tc>
      </w:tr>
      <w:tr w:rsidR="008D2FEE" w:rsidRPr="00943D74" w:rsidTr="00943D74">
        <w:trPr>
          <w:cantSplit/>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K-Humate</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11.92</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4.49</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14.82</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961</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48</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1462</w:t>
            </w:r>
          </w:p>
        </w:tc>
      </w:tr>
      <w:tr w:rsidR="008D2FEE" w:rsidRPr="00943D74" w:rsidTr="00943D74">
        <w:trPr>
          <w:cantSplit/>
          <w:jc w:val="center"/>
        </w:trPr>
        <w:tc>
          <w:tcPr>
            <w:tcW w:w="1652"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Compost tea</w:t>
            </w:r>
          </w:p>
        </w:tc>
        <w:tc>
          <w:tcPr>
            <w:tcW w:w="1215"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7.61</w:t>
            </w:r>
          </w:p>
        </w:tc>
        <w:tc>
          <w:tcPr>
            <w:tcW w:w="1308"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1.84</w:t>
            </w:r>
          </w:p>
        </w:tc>
        <w:tc>
          <w:tcPr>
            <w:tcW w:w="1105"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8.61</w:t>
            </w:r>
          </w:p>
        </w:tc>
        <w:tc>
          <w:tcPr>
            <w:tcW w:w="1227"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245</w:t>
            </w:r>
          </w:p>
        </w:tc>
        <w:tc>
          <w:tcPr>
            <w:tcW w:w="1227"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19</w:t>
            </w:r>
          </w:p>
        </w:tc>
        <w:tc>
          <w:tcPr>
            <w:tcW w:w="1147" w:type="dxa"/>
            <w:tcBorders>
              <w:top w:val="single" w:sz="4" w:space="0" w:color="000000"/>
              <w:left w:val="single" w:sz="4" w:space="0" w:color="000000"/>
              <w:bottom w:val="double" w:sz="4" w:space="0" w:color="auto"/>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206</w:t>
            </w:r>
          </w:p>
        </w:tc>
      </w:tr>
      <w:tr w:rsidR="008D2FEE" w:rsidRPr="00943D74" w:rsidTr="00943D74">
        <w:trPr>
          <w:cantSplit/>
          <w:jc w:val="center"/>
        </w:trPr>
        <w:tc>
          <w:tcPr>
            <w:tcW w:w="8881" w:type="dxa"/>
            <w:gridSpan w:val="7"/>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 xml:space="preserve">Season 2012/13 </w:t>
            </w:r>
          </w:p>
        </w:tc>
      </w:tr>
      <w:tr w:rsidR="008D2FEE" w:rsidRPr="00943D74" w:rsidTr="00943D74">
        <w:trPr>
          <w:cantSplit/>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K-Humate</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12.62</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4.69</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14.51</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954</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1470</w:t>
            </w:r>
          </w:p>
        </w:tc>
      </w:tr>
      <w:tr w:rsidR="008D2FEE" w:rsidRPr="00943D74" w:rsidTr="00943D74">
        <w:trPr>
          <w:cantSplit/>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Compost tea</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7.73</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1.89</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7.83</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235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2FEE" w:rsidRPr="00943D74" w:rsidRDefault="008D2FEE" w:rsidP="002006FE">
            <w:pPr>
              <w:spacing w:after="0" w:line="240" w:lineRule="auto"/>
              <w:jc w:val="center"/>
              <w:rPr>
                <w:rFonts w:ascii="Times New Roman" w:hAnsi="Times New Roman" w:cs="Times New Roman"/>
                <w:sz w:val="20"/>
                <w:szCs w:val="20"/>
              </w:rPr>
            </w:pPr>
            <w:r w:rsidRPr="00943D74">
              <w:rPr>
                <w:rFonts w:ascii="Times New Roman" w:hAnsi="Times New Roman" w:cs="Times New Roman"/>
                <w:sz w:val="20"/>
                <w:szCs w:val="20"/>
              </w:rPr>
              <w:t>212</w:t>
            </w:r>
          </w:p>
        </w:tc>
      </w:tr>
    </w:tbl>
    <w:p w:rsidR="002006FE" w:rsidRDefault="002006FE" w:rsidP="002006FE">
      <w:pPr>
        <w:spacing w:after="0" w:line="240" w:lineRule="auto"/>
        <w:jc w:val="both"/>
        <w:rPr>
          <w:rFonts w:ascii="Times New Roman" w:eastAsiaTheme="minorEastAsia" w:hAnsi="Times New Roman" w:cs="Times New Roman"/>
          <w:b/>
          <w:bCs/>
          <w:sz w:val="20"/>
          <w:szCs w:val="20"/>
          <w:lang w:eastAsia="zh-CN"/>
        </w:rPr>
      </w:pPr>
    </w:p>
    <w:p w:rsidR="00943D74" w:rsidRDefault="00943D74" w:rsidP="002006FE">
      <w:pPr>
        <w:spacing w:after="0" w:line="240" w:lineRule="auto"/>
        <w:jc w:val="both"/>
        <w:rPr>
          <w:rFonts w:ascii="Times New Roman" w:eastAsiaTheme="minorEastAsia" w:hAnsi="Times New Roman" w:cs="Times New Roman"/>
          <w:b/>
          <w:bCs/>
          <w:sz w:val="20"/>
          <w:szCs w:val="20"/>
          <w:lang w:eastAsia="zh-CN"/>
        </w:rPr>
      </w:pPr>
    </w:p>
    <w:p w:rsidR="00943D74" w:rsidRPr="00943D74" w:rsidRDefault="00943D74" w:rsidP="002006FE">
      <w:pPr>
        <w:spacing w:after="0" w:line="240" w:lineRule="auto"/>
        <w:jc w:val="both"/>
        <w:rPr>
          <w:rFonts w:ascii="Times New Roman" w:eastAsiaTheme="minorEastAsia" w:hAnsi="Times New Roman" w:cs="Times New Roman"/>
          <w:b/>
          <w:bCs/>
          <w:sz w:val="20"/>
          <w:szCs w:val="20"/>
          <w:lang w:eastAsia="zh-CN"/>
        </w:rPr>
        <w:sectPr w:rsidR="00943D74" w:rsidRPr="00943D74" w:rsidSect="00C45701">
          <w:type w:val="continuous"/>
          <w:pgSz w:w="12240" w:h="15840" w:code="1"/>
          <w:pgMar w:top="1440" w:right="1440" w:bottom="1440" w:left="1440" w:header="720" w:footer="720" w:gutter="0"/>
          <w:cols w:space="708"/>
          <w:docGrid w:linePitch="360"/>
        </w:sectPr>
      </w:pPr>
    </w:p>
    <w:p w:rsidR="00F05CCB" w:rsidRPr="002006FE" w:rsidRDefault="00F05CCB" w:rsidP="002006FE">
      <w:pPr>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lastRenderedPageBreak/>
        <w:t>Cultivation and sampling:</w:t>
      </w:r>
    </w:p>
    <w:p w:rsidR="004C39A7"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Wheat seeds (</w:t>
      </w:r>
      <w:r w:rsidRPr="002006FE">
        <w:rPr>
          <w:rFonts w:ascii="Times New Roman" w:hAnsi="Times New Roman" w:cs="Times New Roman"/>
          <w:i/>
          <w:sz w:val="20"/>
          <w:szCs w:val="20"/>
        </w:rPr>
        <w:t>Triticum aestivum vulgar.,</w:t>
      </w:r>
      <w:r w:rsidRPr="002006FE">
        <w:rPr>
          <w:rFonts w:ascii="Times New Roman" w:hAnsi="Times New Roman" w:cs="Times New Roman"/>
          <w:sz w:val="20"/>
          <w:szCs w:val="20"/>
        </w:rPr>
        <w:t xml:space="preserve"> CV. Sids 1) </w:t>
      </w:r>
      <w:r w:rsidR="001A4694" w:rsidRPr="002006FE">
        <w:rPr>
          <w:rFonts w:ascii="Times New Roman" w:hAnsi="Times New Roman" w:cs="Times New Roman"/>
          <w:sz w:val="20"/>
          <w:szCs w:val="20"/>
        </w:rPr>
        <w:t>at</w:t>
      </w:r>
      <w:r w:rsidRPr="002006FE">
        <w:rPr>
          <w:rFonts w:ascii="Times New Roman" w:hAnsi="Times New Roman" w:cs="Times New Roman"/>
          <w:sz w:val="20"/>
          <w:szCs w:val="20"/>
        </w:rPr>
        <w:t xml:space="preserve"> rate</w:t>
      </w:r>
      <w:r w:rsidR="001A4694" w:rsidRPr="002006FE">
        <w:rPr>
          <w:rFonts w:ascii="Times New Roman" w:hAnsi="Times New Roman" w:cs="Times New Roman"/>
          <w:sz w:val="20"/>
          <w:szCs w:val="20"/>
        </w:rPr>
        <w:t xml:space="preserve"> of</w:t>
      </w:r>
      <w:r w:rsidRPr="002006FE">
        <w:rPr>
          <w:rFonts w:ascii="Times New Roman" w:hAnsi="Times New Roman" w:cs="Times New Roman"/>
          <w:sz w:val="20"/>
          <w:szCs w:val="20"/>
        </w:rPr>
        <w:t xml:space="preserve"> 15 kg/fed were sown on  December </w:t>
      </w:r>
      <w:r w:rsidR="00F47440" w:rsidRPr="002006FE">
        <w:rPr>
          <w:rFonts w:ascii="Times New Roman" w:hAnsi="Times New Roman" w:cs="Times New Roman"/>
          <w:sz w:val="20"/>
          <w:szCs w:val="20"/>
        </w:rPr>
        <w:t>1</w:t>
      </w:r>
      <w:r w:rsidR="00F47440" w:rsidRPr="002006FE">
        <w:rPr>
          <w:rFonts w:ascii="Times New Roman" w:hAnsi="Times New Roman" w:cs="Times New Roman"/>
          <w:sz w:val="20"/>
          <w:szCs w:val="20"/>
          <w:vertAlign w:val="superscript"/>
        </w:rPr>
        <w:t>st</w:t>
      </w:r>
      <w:r w:rsidR="00F47440" w:rsidRPr="002006FE">
        <w:rPr>
          <w:rFonts w:ascii="Times New Roman" w:hAnsi="Times New Roman" w:cs="Times New Roman"/>
          <w:sz w:val="20"/>
          <w:szCs w:val="20"/>
        </w:rPr>
        <w:t xml:space="preserve"> </w:t>
      </w:r>
      <w:r w:rsidRPr="002006FE">
        <w:rPr>
          <w:rFonts w:ascii="Times New Roman" w:hAnsi="Times New Roman" w:cs="Times New Roman"/>
          <w:sz w:val="20"/>
          <w:szCs w:val="20"/>
        </w:rPr>
        <w:t>under the surface irrigation method and harvested after 160 days from planting in the two seasons. Plant samples of one m</w:t>
      </w:r>
      <w:r w:rsidRPr="002006FE">
        <w:rPr>
          <w:rFonts w:ascii="Times New Roman" w:hAnsi="Times New Roman" w:cs="Times New Roman"/>
          <w:sz w:val="20"/>
          <w:szCs w:val="20"/>
          <w:vertAlign w:val="superscript"/>
        </w:rPr>
        <w:t>2</w:t>
      </w:r>
      <w:r w:rsidRPr="002006FE">
        <w:rPr>
          <w:rFonts w:ascii="Times New Roman" w:hAnsi="Times New Roman" w:cs="Times New Roman"/>
          <w:sz w:val="20"/>
          <w:szCs w:val="20"/>
        </w:rPr>
        <w:t xml:space="preserve"> from each plot were harvested and ten plants were taken randomly to determine yield attributes (</w:t>
      </w:r>
      <w:r w:rsidR="004C39A7" w:rsidRPr="002006FE">
        <w:rPr>
          <w:rFonts w:ascii="Times New Roman" w:hAnsi="Times New Roman" w:cs="Times New Roman"/>
          <w:sz w:val="20"/>
          <w:szCs w:val="20"/>
        </w:rPr>
        <w:t xml:space="preserve">straw, </w:t>
      </w:r>
      <w:r w:rsidRPr="002006FE">
        <w:rPr>
          <w:rFonts w:ascii="Times New Roman" w:hAnsi="Times New Roman" w:cs="Times New Roman"/>
          <w:sz w:val="20"/>
          <w:szCs w:val="20"/>
        </w:rPr>
        <w:t xml:space="preserve">grain and biological yield). </w:t>
      </w:r>
      <w:r w:rsidR="00701E92" w:rsidRPr="002006FE">
        <w:rPr>
          <w:rFonts w:ascii="Times New Roman" w:hAnsi="Times New Roman" w:cs="Times New Roman"/>
          <w:sz w:val="20"/>
          <w:szCs w:val="20"/>
        </w:rPr>
        <w:t xml:space="preserve">Nitrogen was determined in wheat grain by the distillation in a Macro-Kjeldahle apparatus (Black, 1983), and </w:t>
      </w:r>
      <w:r w:rsidR="0005683C" w:rsidRPr="002006FE">
        <w:rPr>
          <w:rFonts w:ascii="Times New Roman" w:hAnsi="Times New Roman" w:cs="Times New Roman"/>
          <w:sz w:val="20"/>
          <w:szCs w:val="20"/>
        </w:rPr>
        <w:t xml:space="preserve">protein content in wheat grains was determined according to </w:t>
      </w:r>
      <w:r w:rsidR="00701E92" w:rsidRPr="00364CEB">
        <w:rPr>
          <w:rFonts w:ascii="Times New Roman" w:hAnsi="Times New Roman" w:cs="Times New Roman"/>
          <w:b/>
          <w:bCs/>
          <w:sz w:val="20"/>
          <w:szCs w:val="20"/>
        </w:rPr>
        <w:t>(</w:t>
      </w:r>
      <w:r w:rsidR="0005683C" w:rsidRPr="00364CEB">
        <w:rPr>
          <w:rFonts w:ascii="Times New Roman" w:hAnsi="Times New Roman" w:cs="Times New Roman"/>
          <w:b/>
          <w:bCs/>
          <w:sz w:val="20"/>
          <w:szCs w:val="20"/>
        </w:rPr>
        <w:t>A. O. A. C.</w:t>
      </w:r>
      <w:r w:rsidR="00701E92" w:rsidRPr="00364CEB">
        <w:rPr>
          <w:rFonts w:ascii="Times New Roman" w:hAnsi="Times New Roman" w:cs="Times New Roman"/>
          <w:b/>
          <w:bCs/>
          <w:sz w:val="20"/>
          <w:szCs w:val="20"/>
        </w:rPr>
        <w:t xml:space="preserve">, </w:t>
      </w:r>
      <w:r w:rsidR="0005683C" w:rsidRPr="00364CEB">
        <w:rPr>
          <w:rFonts w:ascii="Times New Roman" w:hAnsi="Times New Roman" w:cs="Times New Roman"/>
          <w:b/>
          <w:bCs/>
          <w:sz w:val="20"/>
          <w:szCs w:val="20"/>
        </w:rPr>
        <w:t>2000)</w:t>
      </w:r>
      <w:r w:rsidR="0005683C" w:rsidRPr="002006FE">
        <w:rPr>
          <w:rFonts w:ascii="Times New Roman" w:hAnsi="Times New Roman" w:cs="Times New Roman"/>
          <w:sz w:val="20"/>
          <w:szCs w:val="20"/>
        </w:rPr>
        <w:t>.</w:t>
      </w:r>
    </w:p>
    <w:p w:rsidR="00AF5F06" w:rsidRPr="002006FE" w:rsidRDefault="00AF5F06" w:rsidP="002006FE">
      <w:pPr>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t>Climatic data:</w:t>
      </w:r>
    </w:p>
    <w:p w:rsidR="001E225D" w:rsidRPr="002006FE" w:rsidRDefault="001E225D" w:rsidP="002006FE">
      <w:pPr>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ab/>
      </w:r>
      <w:r w:rsidR="00CF07A1" w:rsidRPr="002006FE">
        <w:rPr>
          <w:rFonts w:ascii="Times New Roman" w:hAnsi="Times New Roman" w:cs="Times New Roman"/>
          <w:sz w:val="20"/>
          <w:szCs w:val="20"/>
        </w:rPr>
        <w:t>Cl</w:t>
      </w:r>
      <w:r w:rsidR="004A2BF0" w:rsidRPr="002006FE">
        <w:rPr>
          <w:rFonts w:ascii="Times New Roman" w:hAnsi="Times New Roman" w:cs="Times New Roman"/>
          <w:sz w:val="20"/>
          <w:szCs w:val="20"/>
        </w:rPr>
        <w:t>imatic factors considered in this</w:t>
      </w:r>
      <w:r w:rsidR="00CF07A1" w:rsidRPr="002006FE">
        <w:rPr>
          <w:rFonts w:ascii="Times New Roman" w:hAnsi="Times New Roman" w:cs="Times New Roman"/>
          <w:sz w:val="20"/>
          <w:szCs w:val="20"/>
        </w:rPr>
        <w:t xml:space="preserve"> study were</w:t>
      </w:r>
      <w:r w:rsidR="004D3DA4" w:rsidRPr="002006FE">
        <w:rPr>
          <w:rFonts w:ascii="Times New Roman" w:hAnsi="Times New Roman" w:cs="Times New Roman"/>
          <w:sz w:val="20"/>
          <w:szCs w:val="20"/>
        </w:rPr>
        <w:t>:</w:t>
      </w:r>
      <w:r w:rsidR="00CF07A1" w:rsidRPr="002006FE">
        <w:rPr>
          <w:rFonts w:ascii="Times New Roman" w:hAnsi="Times New Roman" w:cs="Times New Roman"/>
          <w:sz w:val="20"/>
          <w:szCs w:val="20"/>
        </w:rPr>
        <w:t xml:space="preserve"> </w:t>
      </w:r>
      <w:r w:rsidR="004A2BF0" w:rsidRPr="002006FE">
        <w:rPr>
          <w:rFonts w:ascii="Times New Roman" w:hAnsi="Times New Roman" w:cs="Times New Roman"/>
          <w:sz w:val="20"/>
          <w:szCs w:val="20"/>
        </w:rPr>
        <w:t>maximum, minimum</w:t>
      </w:r>
      <w:r w:rsidR="00D5656A" w:rsidRPr="002006FE">
        <w:rPr>
          <w:rFonts w:ascii="Times New Roman" w:hAnsi="Times New Roman" w:cs="Times New Roman"/>
          <w:sz w:val="20"/>
          <w:szCs w:val="20"/>
        </w:rPr>
        <w:t>,</w:t>
      </w:r>
      <w:r w:rsidR="004A2BF0" w:rsidRPr="002006FE">
        <w:rPr>
          <w:rFonts w:ascii="Times New Roman" w:hAnsi="Times New Roman" w:cs="Times New Roman"/>
          <w:sz w:val="20"/>
          <w:szCs w:val="20"/>
        </w:rPr>
        <w:t xml:space="preserve"> average air temperature (°C) and soil temperature (°C). All climatic factors were measured and recorded by automatic weather station (Latitude 27.5</w:t>
      </w:r>
      <w:r w:rsidR="004A2BF0" w:rsidRPr="002006FE">
        <w:rPr>
          <w:rFonts w:ascii="Times New Roman" w:hAnsi="Times New Roman" w:cs="Times New Roman"/>
          <w:sz w:val="20"/>
          <w:szCs w:val="20"/>
          <w:vertAlign w:val="superscript"/>
        </w:rPr>
        <w:t xml:space="preserve"> o</w:t>
      </w:r>
      <w:r w:rsidR="004A2BF0" w:rsidRPr="002006FE">
        <w:rPr>
          <w:rFonts w:ascii="Times New Roman" w:hAnsi="Times New Roman" w:cs="Times New Roman"/>
          <w:sz w:val="20"/>
          <w:szCs w:val="20"/>
        </w:rPr>
        <w:t>N, Longitude 31.1</w:t>
      </w:r>
      <w:r w:rsidR="004A2BF0" w:rsidRPr="002006FE">
        <w:rPr>
          <w:rFonts w:ascii="Times New Roman" w:hAnsi="Times New Roman" w:cs="Times New Roman"/>
          <w:sz w:val="20"/>
          <w:szCs w:val="20"/>
          <w:vertAlign w:val="superscript"/>
        </w:rPr>
        <w:t>o</w:t>
      </w:r>
      <w:r w:rsidR="004A2BF0" w:rsidRPr="002006FE">
        <w:rPr>
          <w:rFonts w:ascii="Times New Roman" w:hAnsi="Times New Roman" w:cs="Times New Roman"/>
          <w:sz w:val="20"/>
          <w:szCs w:val="20"/>
        </w:rPr>
        <w:t xml:space="preserve">E and Altitude 71 m), Campbell scientific, Inc, Central Laboratory for Agricultural Climate (CLAC). </w:t>
      </w:r>
    </w:p>
    <w:p w:rsidR="00F727D3" w:rsidRPr="002006FE" w:rsidRDefault="004064FB" w:rsidP="002006FE">
      <w:pPr>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t>Soil sampling</w:t>
      </w:r>
      <w:r w:rsidR="00F727D3" w:rsidRPr="002006FE">
        <w:rPr>
          <w:rFonts w:ascii="Times New Roman" w:hAnsi="Times New Roman" w:cs="Times New Roman"/>
          <w:b/>
          <w:bCs/>
          <w:sz w:val="20"/>
          <w:szCs w:val="20"/>
        </w:rPr>
        <w:t>:</w:t>
      </w:r>
    </w:p>
    <w:p w:rsidR="008D2FEE"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Surface soil samples</w:t>
      </w:r>
      <w:r w:rsidR="0047360F" w:rsidRPr="002006FE">
        <w:rPr>
          <w:rFonts w:ascii="Times New Roman" w:hAnsi="Times New Roman" w:cs="Times New Roman"/>
          <w:sz w:val="20"/>
          <w:szCs w:val="20"/>
        </w:rPr>
        <w:t xml:space="preserve"> (0-30 cm)</w:t>
      </w:r>
      <w:r w:rsidRPr="002006FE">
        <w:rPr>
          <w:rFonts w:ascii="Times New Roman" w:hAnsi="Times New Roman" w:cs="Times New Roman"/>
          <w:sz w:val="20"/>
          <w:szCs w:val="20"/>
        </w:rPr>
        <w:t xml:space="preserve"> were collected after wheat harvest to determine the </w:t>
      </w:r>
      <w:r w:rsidR="00F727D3" w:rsidRPr="002006FE">
        <w:rPr>
          <w:rFonts w:ascii="Times New Roman" w:hAnsi="Times New Roman" w:cs="Times New Roman"/>
          <w:sz w:val="20"/>
          <w:szCs w:val="20"/>
        </w:rPr>
        <w:t xml:space="preserve">available nitrogen “AN”, </w:t>
      </w:r>
      <w:r w:rsidR="00D5656A"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 xml:space="preserve">organic matter content </w:t>
      </w:r>
      <w:r w:rsidR="00F727D3" w:rsidRPr="002006FE">
        <w:rPr>
          <w:rFonts w:ascii="Times New Roman" w:hAnsi="Times New Roman" w:cs="Times New Roman"/>
          <w:sz w:val="20"/>
          <w:szCs w:val="20"/>
        </w:rPr>
        <w:t xml:space="preserve">“SOM” </w:t>
      </w:r>
      <w:r w:rsidRPr="002006FE">
        <w:rPr>
          <w:rFonts w:ascii="Times New Roman" w:hAnsi="Times New Roman" w:cs="Times New Roman"/>
          <w:sz w:val="20"/>
          <w:szCs w:val="20"/>
        </w:rPr>
        <w:t xml:space="preserve">and </w:t>
      </w:r>
      <w:r w:rsidR="00F727D3" w:rsidRPr="002006FE">
        <w:rPr>
          <w:rFonts w:ascii="Times New Roman" w:hAnsi="Times New Roman" w:cs="Times New Roman"/>
          <w:sz w:val="20"/>
          <w:szCs w:val="20"/>
        </w:rPr>
        <w:t>soil pH</w:t>
      </w:r>
      <w:r w:rsidRPr="002006FE">
        <w:rPr>
          <w:rFonts w:ascii="Times New Roman" w:hAnsi="Times New Roman" w:cs="Times New Roman"/>
          <w:sz w:val="20"/>
          <w:szCs w:val="20"/>
        </w:rPr>
        <w:t>.</w:t>
      </w:r>
    </w:p>
    <w:p w:rsidR="00F727D3" w:rsidRPr="002006FE" w:rsidRDefault="00F727D3" w:rsidP="002006FE">
      <w:pPr>
        <w:spacing w:after="0" w:line="240" w:lineRule="auto"/>
        <w:jc w:val="both"/>
        <w:rPr>
          <w:rFonts w:ascii="Times New Roman" w:hAnsi="Times New Roman" w:cs="Times New Roman"/>
          <w:i/>
          <w:iCs/>
          <w:sz w:val="20"/>
          <w:szCs w:val="20"/>
        </w:rPr>
      </w:pPr>
      <w:r w:rsidRPr="002006FE">
        <w:rPr>
          <w:rFonts w:ascii="Times New Roman" w:hAnsi="Times New Roman" w:cs="Times New Roman"/>
          <w:i/>
          <w:iCs/>
          <w:sz w:val="20"/>
          <w:szCs w:val="20"/>
        </w:rPr>
        <w:t>Soil CO</w:t>
      </w:r>
      <w:r w:rsidRPr="002006FE">
        <w:rPr>
          <w:rFonts w:ascii="Times New Roman" w:hAnsi="Times New Roman" w:cs="Times New Roman"/>
          <w:i/>
          <w:iCs/>
          <w:sz w:val="20"/>
          <w:szCs w:val="20"/>
          <w:vertAlign w:val="subscript"/>
        </w:rPr>
        <w:t>2</w:t>
      </w:r>
      <w:r w:rsidR="00A15F50" w:rsidRPr="002006FE">
        <w:rPr>
          <w:rFonts w:ascii="Times New Roman" w:hAnsi="Times New Roman" w:cs="Times New Roman"/>
          <w:i/>
          <w:iCs/>
          <w:sz w:val="20"/>
          <w:szCs w:val="20"/>
        </w:rPr>
        <w:t xml:space="preserve"> emission</w:t>
      </w:r>
      <w:r w:rsidR="00807404" w:rsidRPr="002006FE">
        <w:rPr>
          <w:rFonts w:ascii="Times New Roman" w:hAnsi="Times New Roman" w:cs="Times New Roman"/>
          <w:i/>
          <w:iCs/>
          <w:sz w:val="20"/>
          <w:szCs w:val="20"/>
        </w:rPr>
        <w:t xml:space="preserve"> measurements</w:t>
      </w:r>
      <w:r w:rsidRPr="002006FE">
        <w:rPr>
          <w:rFonts w:ascii="Times New Roman" w:hAnsi="Times New Roman" w:cs="Times New Roman"/>
          <w:i/>
          <w:iCs/>
          <w:sz w:val="20"/>
          <w:szCs w:val="20"/>
        </w:rPr>
        <w:t xml:space="preserve">: </w:t>
      </w:r>
    </w:p>
    <w:p w:rsidR="008D2FEE" w:rsidRPr="002006FE" w:rsidRDefault="005739EF" w:rsidP="002006FE">
      <w:pPr>
        <w:pStyle w:val="BodyTextIndent"/>
        <w:spacing w:before="0" w:after="0" w:line="240" w:lineRule="auto"/>
        <w:ind w:firstLine="720"/>
        <w:rPr>
          <w:sz w:val="20"/>
          <w:szCs w:val="20"/>
        </w:rPr>
      </w:pPr>
      <w:r w:rsidRPr="002006FE">
        <w:rPr>
          <w:sz w:val="20"/>
          <w:szCs w:val="20"/>
        </w:rPr>
        <w:t>Twenty five cm</w:t>
      </w:r>
      <w:r w:rsidRPr="002006FE">
        <w:rPr>
          <w:sz w:val="20"/>
          <w:szCs w:val="20"/>
          <w:vertAlign w:val="superscript"/>
        </w:rPr>
        <w:t>2</w:t>
      </w:r>
      <w:r w:rsidRPr="002006FE">
        <w:rPr>
          <w:color w:val="FF0000"/>
          <w:sz w:val="20"/>
          <w:szCs w:val="20"/>
          <w:vertAlign w:val="superscript"/>
        </w:rPr>
        <w:t xml:space="preserve"> </w:t>
      </w:r>
      <w:r w:rsidR="008D2FEE" w:rsidRPr="002006FE">
        <w:rPr>
          <w:sz w:val="20"/>
          <w:szCs w:val="20"/>
        </w:rPr>
        <w:t>plastic boxes</w:t>
      </w:r>
      <w:r w:rsidR="008D2FEE" w:rsidRPr="002006FE">
        <w:rPr>
          <w:color w:val="FF0000"/>
          <w:sz w:val="20"/>
          <w:szCs w:val="20"/>
        </w:rPr>
        <w:t xml:space="preserve"> </w:t>
      </w:r>
      <w:r w:rsidR="008D2FEE" w:rsidRPr="002006FE">
        <w:rPr>
          <w:sz w:val="20"/>
          <w:szCs w:val="20"/>
        </w:rPr>
        <w:t xml:space="preserve">were placed in </w:t>
      </w:r>
      <w:r w:rsidR="00A15F50" w:rsidRPr="002006FE">
        <w:rPr>
          <w:sz w:val="20"/>
          <w:szCs w:val="20"/>
        </w:rPr>
        <w:t>each</w:t>
      </w:r>
      <w:r w:rsidR="008D2FEE" w:rsidRPr="002006FE">
        <w:rPr>
          <w:sz w:val="20"/>
          <w:szCs w:val="20"/>
        </w:rPr>
        <w:t xml:space="preserve"> experimental plo</w:t>
      </w:r>
      <w:r w:rsidR="00B336C4" w:rsidRPr="002006FE">
        <w:rPr>
          <w:sz w:val="20"/>
          <w:szCs w:val="20"/>
        </w:rPr>
        <w:t>t</w:t>
      </w:r>
      <w:r w:rsidR="008D2FEE" w:rsidRPr="002006FE">
        <w:rPr>
          <w:sz w:val="20"/>
          <w:szCs w:val="20"/>
        </w:rPr>
        <w:t xml:space="preserve"> with a Kilter glass bottle containing 100 ml of 1.0 normal sodium hydroxide placed in the middle of the plastic boxes to trap the evolved CO</w:t>
      </w:r>
      <w:r w:rsidR="008D2FEE" w:rsidRPr="002006FE">
        <w:rPr>
          <w:sz w:val="20"/>
          <w:szCs w:val="20"/>
          <w:vertAlign w:val="subscript"/>
        </w:rPr>
        <w:t>2</w:t>
      </w:r>
      <w:r w:rsidR="00613CC2" w:rsidRPr="002006FE">
        <w:rPr>
          <w:sz w:val="20"/>
          <w:szCs w:val="20"/>
          <w:vertAlign w:val="subscript"/>
        </w:rPr>
        <w:t xml:space="preserve"> </w:t>
      </w:r>
      <w:r w:rsidR="00613CC2" w:rsidRPr="002006FE">
        <w:rPr>
          <w:sz w:val="20"/>
          <w:szCs w:val="20"/>
        </w:rPr>
        <w:t>(</w:t>
      </w:r>
      <w:r w:rsidR="00AF5F06" w:rsidRPr="002006FE">
        <w:rPr>
          <w:sz w:val="20"/>
          <w:szCs w:val="20"/>
        </w:rPr>
        <w:t>samples</w:t>
      </w:r>
      <w:r w:rsidR="00613CC2" w:rsidRPr="002006FE">
        <w:rPr>
          <w:sz w:val="20"/>
          <w:szCs w:val="20"/>
        </w:rPr>
        <w:t xml:space="preserve"> were taken at 60% soil moisture)</w:t>
      </w:r>
      <w:r w:rsidR="008D2FEE" w:rsidRPr="002006FE">
        <w:rPr>
          <w:sz w:val="20"/>
          <w:szCs w:val="20"/>
        </w:rPr>
        <w:t xml:space="preserve">. The plastic boxes were sealed </w:t>
      </w:r>
      <w:r w:rsidR="00B34E96" w:rsidRPr="002006FE">
        <w:rPr>
          <w:sz w:val="20"/>
          <w:szCs w:val="20"/>
        </w:rPr>
        <w:t>(</w:t>
      </w:r>
      <w:r w:rsidR="008D2FEE" w:rsidRPr="002006FE">
        <w:rPr>
          <w:sz w:val="20"/>
          <w:szCs w:val="20"/>
        </w:rPr>
        <w:t>air-tight</w:t>
      </w:r>
      <w:r w:rsidR="00B34E96" w:rsidRPr="002006FE">
        <w:rPr>
          <w:sz w:val="20"/>
          <w:szCs w:val="20"/>
        </w:rPr>
        <w:t>)</w:t>
      </w:r>
      <w:r w:rsidR="008D2FEE" w:rsidRPr="002006FE">
        <w:rPr>
          <w:sz w:val="20"/>
          <w:szCs w:val="20"/>
        </w:rPr>
        <w:t xml:space="preserve"> during all periods.</w:t>
      </w:r>
    </w:p>
    <w:p w:rsidR="008D2FEE" w:rsidRPr="002006FE" w:rsidRDefault="008D2FEE" w:rsidP="002006FE">
      <w:pPr>
        <w:pStyle w:val="BodyTextIndent"/>
        <w:spacing w:before="0" w:after="0" w:line="240" w:lineRule="auto"/>
        <w:ind w:firstLine="720"/>
        <w:rPr>
          <w:sz w:val="20"/>
          <w:szCs w:val="20"/>
        </w:rPr>
      </w:pPr>
      <w:r w:rsidRPr="002006FE">
        <w:rPr>
          <w:sz w:val="20"/>
          <w:szCs w:val="20"/>
        </w:rPr>
        <w:t xml:space="preserve">The glass bottles with 1.0 N sodium hydroxyl (NaOH) were retrieved daily at end </w:t>
      </w:r>
      <w:r w:rsidRPr="002006FE">
        <w:rPr>
          <w:sz w:val="20"/>
          <w:szCs w:val="20"/>
          <w:lang w:bidi="ar-EG"/>
        </w:rPr>
        <w:t>period</w:t>
      </w:r>
      <w:r w:rsidRPr="002006FE">
        <w:rPr>
          <w:sz w:val="20"/>
          <w:szCs w:val="20"/>
        </w:rPr>
        <w:t xml:space="preserve"> (30 days). At each retrieval time, the plastic boxes were left open up to half hour to prevent the development of anaerobic condition. The amount of CO</w:t>
      </w:r>
      <w:r w:rsidRPr="002006FE">
        <w:rPr>
          <w:sz w:val="20"/>
          <w:szCs w:val="20"/>
          <w:vertAlign w:val="subscript"/>
        </w:rPr>
        <w:t>2</w:t>
      </w:r>
      <w:r w:rsidRPr="002006FE">
        <w:rPr>
          <w:sz w:val="20"/>
          <w:szCs w:val="20"/>
        </w:rPr>
        <w:t xml:space="preserve">-C trapped was determined by back titration according to </w:t>
      </w:r>
      <w:r w:rsidRPr="00A858E3">
        <w:rPr>
          <w:b/>
          <w:bCs/>
          <w:sz w:val="20"/>
          <w:szCs w:val="20"/>
        </w:rPr>
        <w:t xml:space="preserve">Page </w:t>
      </w:r>
      <w:r w:rsidRPr="00A858E3">
        <w:rPr>
          <w:b/>
          <w:bCs/>
          <w:i/>
          <w:iCs/>
          <w:sz w:val="20"/>
          <w:szCs w:val="20"/>
        </w:rPr>
        <w:t>et al.</w:t>
      </w:r>
      <w:r w:rsidRPr="00A858E3">
        <w:rPr>
          <w:b/>
          <w:bCs/>
          <w:sz w:val="20"/>
          <w:szCs w:val="20"/>
        </w:rPr>
        <w:t xml:space="preserve"> (1982)</w:t>
      </w:r>
      <w:r w:rsidRPr="002006FE">
        <w:rPr>
          <w:sz w:val="20"/>
          <w:szCs w:val="20"/>
        </w:rPr>
        <w:t>.</w:t>
      </w:r>
    </w:p>
    <w:p w:rsidR="008D2FEE" w:rsidRPr="002006FE" w:rsidRDefault="008D2FEE" w:rsidP="002006FE">
      <w:pPr>
        <w:pStyle w:val="BodyTextIndent"/>
        <w:spacing w:before="0" w:after="0" w:line="240" w:lineRule="auto"/>
        <w:ind w:firstLine="720"/>
        <w:rPr>
          <w:sz w:val="20"/>
          <w:szCs w:val="20"/>
        </w:rPr>
      </w:pPr>
      <w:r w:rsidRPr="002006FE">
        <w:rPr>
          <w:sz w:val="20"/>
          <w:szCs w:val="20"/>
        </w:rPr>
        <w:lastRenderedPageBreak/>
        <w:t>The net CO</w:t>
      </w:r>
      <w:r w:rsidRPr="002006FE">
        <w:rPr>
          <w:sz w:val="20"/>
          <w:szCs w:val="20"/>
          <w:vertAlign w:val="subscript"/>
        </w:rPr>
        <w:t>2</w:t>
      </w:r>
      <w:r w:rsidRPr="002006FE">
        <w:rPr>
          <w:sz w:val="20"/>
          <w:szCs w:val="20"/>
        </w:rPr>
        <w:t xml:space="preserve">-C was calculated by subtracting the value of the blank from that of the treatments, using the relationship of </w:t>
      </w:r>
      <w:r w:rsidRPr="003179DC">
        <w:rPr>
          <w:b/>
          <w:bCs/>
          <w:sz w:val="20"/>
          <w:szCs w:val="20"/>
        </w:rPr>
        <w:t>Anderson (1985)</w:t>
      </w:r>
      <w:r w:rsidRPr="002006FE">
        <w:rPr>
          <w:sz w:val="20"/>
          <w:szCs w:val="20"/>
        </w:rPr>
        <w:t>.</w:t>
      </w:r>
    </w:p>
    <w:p w:rsidR="008D2FEE" w:rsidRPr="002006FE" w:rsidRDefault="008D2FEE" w:rsidP="002006FE">
      <w:pPr>
        <w:autoSpaceDE w:val="0"/>
        <w:autoSpaceDN w:val="0"/>
        <w:adjustRightInd w:val="0"/>
        <w:spacing w:after="0" w:line="240" w:lineRule="auto"/>
        <w:jc w:val="center"/>
        <w:outlineLvl w:val="0"/>
        <w:rPr>
          <w:rFonts w:ascii="Times New Roman" w:hAnsi="Times New Roman" w:cs="Times New Roman"/>
          <w:color w:val="000000"/>
          <w:w w:val="112"/>
          <w:sz w:val="20"/>
          <w:szCs w:val="20"/>
        </w:rPr>
      </w:pPr>
      <w:r w:rsidRPr="002006FE">
        <w:rPr>
          <w:rFonts w:ascii="Times New Roman" w:hAnsi="Times New Roman" w:cs="Times New Roman"/>
          <w:color w:val="000000"/>
          <w:w w:val="112"/>
          <w:sz w:val="20"/>
          <w:szCs w:val="20"/>
        </w:rPr>
        <w:t>CO</w:t>
      </w:r>
      <w:r w:rsidRPr="002006FE">
        <w:rPr>
          <w:rFonts w:ascii="Times New Roman" w:hAnsi="Times New Roman" w:cs="Times New Roman"/>
          <w:color w:val="000000"/>
          <w:w w:val="112"/>
          <w:sz w:val="20"/>
          <w:szCs w:val="20"/>
          <w:vertAlign w:val="subscript"/>
        </w:rPr>
        <w:t>2</w:t>
      </w:r>
      <w:r w:rsidRPr="002006FE">
        <w:rPr>
          <w:rFonts w:ascii="Times New Roman" w:hAnsi="Times New Roman" w:cs="Times New Roman"/>
          <w:color w:val="000000"/>
          <w:w w:val="112"/>
          <w:sz w:val="20"/>
          <w:szCs w:val="20"/>
        </w:rPr>
        <w:t xml:space="preserve"> = (B -V) NE</w:t>
      </w:r>
    </w:p>
    <w:p w:rsidR="008D2FEE" w:rsidRPr="002006FE" w:rsidRDefault="008D2FEE" w:rsidP="002006FE">
      <w:pPr>
        <w:autoSpaceDE w:val="0"/>
        <w:autoSpaceDN w:val="0"/>
        <w:adjustRightInd w:val="0"/>
        <w:spacing w:after="0" w:line="240" w:lineRule="auto"/>
        <w:rPr>
          <w:rFonts w:ascii="Times New Roman" w:hAnsi="Times New Roman" w:cs="Times New Roman"/>
          <w:color w:val="000000"/>
          <w:w w:val="112"/>
          <w:sz w:val="20"/>
          <w:szCs w:val="20"/>
        </w:rPr>
      </w:pPr>
      <w:r w:rsidRPr="002006FE">
        <w:rPr>
          <w:rFonts w:ascii="Times New Roman" w:hAnsi="Times New Roman" w:cs="Times New Roman"/>
          <w:color w:val="000000"/>
          <w:w w:val="112"/>
          <w:sz w:val="20"/>
          <w:szCs w:val="20"/>
        </w:rPr>
        <w:t>Where:</w:t>
      </w:r>
    </w:p>
    <w:p w:rsidR="008D2FEE" w:rsidRPr="002006FE" w:rsidRDefault="008D2FEE" w:rsidP="002006FE">
      <w:pPr>
        <w:autoSpaceDE w:val="0"/>
        <w:autoSpaceDN w:val="0"/>
        <w:adjustRightInd w:val="0"/>
        <w:spacing w:after="0" w:line="240" w:lineRule="auto"/>
        <w:ind w:left="643" w:hanging="643"/>
        <w:jc w:val="both"/>
        <w:rPr>
          <w:rFonts w:ascii="Times New Roman" w:hAnsi="Times New Roman" w:cs="Times New Roman"/>
          <w:color w:val="000000"/>
          <w:w w:val="112"/>
          <w:sz w:val="20"/>
          <w:szCs w:val="20"/>
        </w:rPr>
      </w:pPr>
      <w:r w:rsidRPr="002006FE">
        <w:rPr>
          <w:rFonts w:ascii="Times New Roman" w:hAnsi="Times New Roman" w:cs="Times New Roman"/>
          <w:color w:val="000000"/>
          <w:w w:val="112"/>
          <w:sz w:val="20"/>
          <w:szCs w:val="20"/>
        </w:rPr>
        <w:t xml:space="preserve">B </w:t>
      </w:r>
      <w:r w:rsidRPr="002006FE">
        <w:rPr>
          <w:rFonts w:ascii="Times New Roman" w:hAnsi="Times New Roman" w:cs="Times New Roman"/>
          <w:b/>
          <w:bCs/>
          <w:color w:val="000000"/>
          <w:w w:val="112"/>
          <w:sz w:val="20"/>
          <w:szCs w:val="20"/>
        </w:rPr>
        <w:t xml:space="preserve">= </w:t>
      </w:r>
      <w:r w:rsidRPr="002006FE">
        <w:rPr>
          <w:rFonts w:ascii="Times New Roman" w:hAnsi="Times New Roman" w:cs="Times New Roman"/>
          <w:color w:val="000000"/>
          <w:w w:val="112"/>
          <w:sz w:val="20"/>
          <w:szCs w:val="20"/>
        </w:rPr>
        <w:t>Volume of HCl used to neutralize NaOH in the beaker to the end point of the blank.</w:t>
      </w:r>
    </w:p>
    <w:p w:rsidR="008D2FEE" w:rsidRPr="002006FE" w:rsidRDefault="008D2FEE" w:rsidP="002006FE">
      <w:pPr>
        <w:autoSpaceDE w:val="0"/>
        <w:autoSpaceDN w:val="0"/>
        <w:adjustRightInd w:val="0"/>
        <w:spacing w:after="0" w:line="240" w:lineRule="auto"/>
        <w:ind w:left="643" w:hanging="643"/>
        <w:jc w:val="both"/>
        <w:rPr>
          <w:rFonts w:ascii="Times New Roman" w:hAnsi="Times New Roman" w:cs="Times New Roman"/>
          <w:color w:val="000000"/>
          <w:w w:val="112"/>
          <w:sz w:val="20"/>
          <w:szCs w:val="20"/>
        </w:rPr>
      </w:pPr>
      <w:r w:rsidRPr="002006FE">
        <w:rPr>
          <w:rFonts w:ascii="Times New Roman" w:hAnsi="Times New Roman" w:cs="Times New Roman"/>
          <w:color w:val="000000"/>
          <w:w w:val="112"/>
          <w:sz w:val="20"/>
          <w:szCs w:val="20"/>
        </w:rPr>
        <w:t xml:space="preserve">V = Volume of acid used to </w:t>
      </w:r>
      <w:bookmarkStart w:id="0" w:name="OLE_LINK1"/>
      <w:bookmarkStart w:id="1" w:name="OLE_LINK2"/>
      <w:r w:rsidRPr="002006FE">
        <w:rPr>
          <w:rFonts w:ascii="Times New Roman" w:hAnsi="Times New Roman" w:cs="Times New Roman"/>
          <w:color w:val="000000"/>
          <w:w w:val="112"/>
          <w:sz w:val="20"/>
          <w:szCs w:val="20"/>
        </w:rPr>
        <w:t xml:space="preserve">neutralize NaOH </w:t>
      </w:r>
      <w:bookmarkEnd w:id="0"/>
      <w:bookmarkEnd w:id="1"/>
      <w:r w:rsidRPr="002006FE">
        <w:rPr>
          <w:rFonts w:ascii="Times New Roman" w:hAnsi="Times New Roman" w:cs="Times New Roman"/>
          <w:color w:val="000000"/>
          <w:w w:val="112"/>
          <w:sz w:val="20"/>
          <w:szCs w:val="20"/>
        </w:rPr>
        <w:t xml:space="preserve">in the beaker to the end point. </w:t>
      </w:r>
    </w:p>
    <w:p w:rsidR="008D2FEE" w:rsidRPr="002006FE" w:rsidRDefault="008D2FEE" w:rsidP="002006FE">
      <w:pPr>
        <w:autoSpaceDE w:val="0"/>
        <w:autoSpaceDN w:val="0"/>
        <w:adjustRightInd w:val="0"/>
        <w:spacing w:after="0" w:line="240" w:lineRule="auto"/>
        <w:jc w:val="both"/>
        <w:rPr>
          <w:rFonts w:ascii="Times New Roman" w:hAnsi="Times New Roman" w:cs="Times New Roman"/>
          <w:color w:val="000000"/>
          <w:w w:val="112"/>
          <w:sz w:val="20"/>
          <w:szCs w:val="20"/>
        </w:rPr>
      </w:pPr>
      <w:r w:rsidRPr="002006FE">
        <w:rPr>
          <w:rFonts w:ascii="Times New Roman" w:hAnsi="Times New Roman" w:cs="Times New Roman"/>
          <w:color w:val="000000"/>
          <w:w w:val="112"/>
          <w:sz w:val="20"/>
          <w:szCs w:val="20"/>
        </w:rPr>
        <w:t>N = Normality of the acid.</w:t>
      </w:r>
    </w:p>
    <w:p w:rsidR="008D2FEE" w:rsidRPr="002006FE" w:rsidRDefault="008D2FEE" w:rsidP="002006FE">
      <w:pPr>
        <w:autoSpaceDE w:val="0"/>
        <w:autoSpaceDN w:val="0"/>
        <w:adjustRightInd w:val="0"/>
        <w:spacing w:after="0" w:line="240" w:lineRule="auto"/>
        <w:ind w:left="643" w:hanging="643"/>
        <w:jc w:val="both"/>
        <w:rPr>
          <w:rFonts w:ascii="Times New Roman" w:hAnsi="Times New Roman" w:cs="Times New Roman"/>
          <w:color w:val="000000"/>
          <w:w w:val="112"/>
          <w:sz w:val="20"/>
          <w:szCs w:val="20"/>
        </w:rPr>
      </w:pPr>
      <w:r w:rsidRPr="002006FE">
        <w:rPr>
          <w:rFonts w:ascii="Times New Roman" w:hAnsi="Times New Roman" w:cs="Times New Roman"/>
          <w:color w:val="000000"/>
          <w:w w:val="112"/>
          <w:sz w:val="20"/>
          <w:szCs w:val="20"/>
        </w:rPr>
        <w:t>E = Equivalent weight (to express data as C, E=6, while as CO = E= 22).</w:t>
      </w:r>
    </w:p>
    <w:p w:rsidR="008D2FEE" w:rsidRPr="002006FE" w:rsidRDefault="008D2FEE" w:rsidP="002006FE">
      <w:pPr>
        <w:pStyle w:val="BodyTextIndent"/>
        <w:spacing w:before="0" w:after="0" w:line="240" w:lineRule="auto"/>
        <w:ind w:firstLine="720"/>
        <w:rPr>
          <w:sz w:val="20"/>
          <w:szCs w:val="20"/>
        </w:rPr>
      </w:pPr>
      <w:r w:rsidRPr="002006FE">
        <w:rPr>
          <w:sz w:val="20"/>
          <w:szCs w:val="20"/>
        </w:rPr>
        <w:t>By the end of experiment, soil sample from each treatment was collected, air-dried, sieved through 2 mm sieve then kept for some chemical properties determination.</w:t>
      </w:r>
    </w:p>
    <w:p w:rsidR="004064FB" w:rsidRPr="002006FE" w:rsidRDefault="004064FB" w:rsidP="002006FE">
      <w:pPr>
        <w:pStyle w:val="BodyTextIndent"/>
        <w:spacing w:before="0" w:after="0" w:line="240" w:lineRule="auto"/>
        <w:ind w:firstLine="0"/>
        <w:rPr>
          <w:i/>
          <w:iCs/>
          <w:sz w:val="20"/>
          <w:szCs w:val="20"/>
        </w:rPr>
      </w:pPr>
      <w:r w:rsidRPr="002006FE">
        <w:rPr>
          <w:rFonts w:eastAsia="Calibri"/>
          <w:i/>
          <w:iCs/>
          <w:sz w:val="20"/>
          <w:szCs w:val="20"/>
        </w:rPr>
        <w:t>Statistical analysis:</w:t>
      </w:r>
    </w:p>
    <w:p w:rsidR="00F727D3" w:rsidRPr="002006FE" w:rsidRDefault="004064FB" w:rsidP="002006FE">
      <w:p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 xml:space="preserve">Statistical analysis was performed by using the SAS system </w:t>
      </w:r>
      <w:r w:rsidRPr="00A858E3">
        <w:rPr>
          <w:rFonts w:ascii="Times New Roman" w:hAnsi="Times New Roman" w:cs="Times New Roman"/>
          <w:b/>
          <w:bCs/>
          <w:sz w:val="20"/>
          <w:szCs w:val="20"/>
        </w:rPr>
        <w:t>(SAS, 2005)</w:t>
      </w:r>
      <w:r w:rsidR="008D2FEE" w:rsidRPr="002006FE">
        <w:rPr>
          <w:rFonts w:ascii="Times New Roman" w:hAnsi="Times New Roman" w:cs="Times New Roman"/>
          <w:sz w:val="20"/>
          <w:szCs w:val="20"/>
        </w:rPr>
        <w:t xml:space="preserve">. </w:t>
      </w:r>
      <w:r w:rsidRPr="002006FE">
        <w:rPr>
          <w:rFonts w:ascii="Times New Roman" w:hAnsi="Times New Roman" w:cs="Times New Roman"/>
          <w:sz w:val="20"/>
          <w:szCs w:val="20"/>
        </w:rPr>
        <w:t>Duncan’s multiple range tests was used for means separation. Significance was assessed at</w:t>
      </w:r>
      <w:r w:rsidR="00B336C4" w:rsidRPr="002006FE">
        <w:rPr>
          <w:rFonts w:ascii="Times New Roman" w:hAnsi="Times New Roman" w:cs="Times New Roman"/>
          <w:sz w:val="20"/>
          <w:szCs w:val="20"/>
        </w:rPr>
        <w:t xml:space="preserve">            </w:t>
      </w:r>
      <w:r w:rsidRPr="002006FE">
        <w:rPr>
          <w:rFonts w:ascii="Times New Roman" w:hAnsi="Times New Roman" w:cs="Times New Roman"/>
          <w:sz w:val="20"/>
          <w:szCs w:val="20"/>
        </w:rPr>
        <w:t xml:space="preserve"> P &lt; 0. 05.</w:t>
      </w:r>
    </w:p>
    <w:p w:rsidR="004064FB" w:rsidRPr="002006FE" w:rsidRDefault="004064FB" w:rsidP="002006FE">
      <w:pPr>
        <w:autoSpaceDE w:val="0"/>
        <w:autoSpaceDN w:val="0"/>
        <w:adjustRightInd w:val="0"/>
        <w:spacing w:after="0" w:line="240" w:lineRule="auto"/>
        <w:jc w:val="center"/>
        <w:rPr>
          <w:rFonts w:ascii="Times New Roman" w:hAnsi="Times New Roman" w:cs="Times New Roman"/>
          <w:b/>
          <w:bCs/>
          <w:sz w:val="20"/>
          <w:szCs w:val="20"/>
        </w:rPr>
      </w:pPr>
    </w:p>
    <w:p w:rsidR="008D2FEE" w:rsidRPr="002006FE" w:rsidRDefault="002006FE" w:rsidP="002006F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008D2FEE" w:rsidRPr="002006FE">
        <w:rPr>
          <w:rFonts w:ascii="Times New Roman" w:hAnsi="Times New Roman" w:cs="Times New Roman"/>
          <w:b/>
          <w:bCs/>
          <w:sz w:val="20"/>
          <w:szCs w:val="20"/>
        </w:rPr>
        <w:t>Results and discussion</w:t>
      </w:r>
    </w:p>
    <w:p w:rsidR="008D2FEE" w:rsidRPr="002006FE" w:rsidRDefault="008D2FEE"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t xml:space="preserve"> Climatic </w:t>
      </w:r>
      <w:r w:rsidR="00A1655E" w:rsidRPr="002006FE">
        <w:rPr>
          <w:rFonts w:ascii="Times New Roman" w:hAnsi="Times New Roman" w:cs="Times New Roman"/>
          <w:b/>
          <w:bCs/>
          <w:sz w:val="20"/>
          <w:szCs w:val="20"/>
        </w:rPr>
        <w:t>condition</w:t>
      </w:r>
      <w:r w:rsidRPr="002006FE">
        <w:rPr>
          <w:rFonts w:ascii="Times New Roman" w:hAnsi="Times New Roman" w:cs="Times New Roman"/>
          <w:b/>
          <w:bCs/>
          <w:sz w:val="20"/>
          <w:szCs w:val="20"/>
        </w:rPr>
        <w:t>:</w:t>
      </w:r>
    </w:p>
    <w:p w:rsidR="00A858E3" w:rsidRDefault="008D2FEE" w:rsidP="00DA0342">
      <w:pPr>
        <w:spacing w:after="0" w:line="240" w:lineRule="auto"/>
        <w:ind w:firstLine="720"/>
        <w:jc w:val="both"/>
        <w:rPr>
          <w:rFonts w:ascii="Times New Roman" w:eastAsiaTheme="minorEastAsia" w:hAnsi="Times New Roman" w:cs="Times New Roman"/>
          <w:noProof/>
          <w:sz w:val="20"/>
          <w:szCs w:val="20"/>
          <w:lang w:eastAsia="zh-CN"/>
        </w:rPr>
      </w:pPr>
      <w:r w:rsidRPr="002006FE">
        <w:rPr>
          <w:rFonts w:ascii="Times New Roman" w:hAnsi="Times New Roman" w:cs="Times New Roman"/>
          <w:sz w:val="20"/>
          <w:szCs w:val="20"/>
        </w:rPr>
        <w:t xml:space="preserve">The air and soil temperature in the experimental site was shown in Figures </w:t>
      </w:r>
      <w:r w:rsidR="00CC7471" w:rsidRPr="002006FE">
        <w:rPr>
          <w:rFonts w:ascii="Times New Roman" w:hAnsi="Times New Roman" w:cs="Times New Roman"/>
          <w:sz w:val="20"/>
          <w:szCs w:val="20"/>
        </w:rPr>
        <w:t>(</w:t>
      </w:r>
      <w:r w:rsidRPr="002006FE">
        <w:rPr>
          <w:rFonts w:ascii="Times New Roman" w:hAnsi="Times New Roman" w:cs="Times New Roman"/>
          <w:sz w:val="20"/>
          <w:szCs w:val="20"/>
        </w:rPr>
        <w:t>1 and 2). The mean monthly air temperature ranged from 13.45°C to 29.07°C and from 13. 93°C to 29.81°C, when soil temperature recorded from 14.03°C to 31.07°C and from 15.01°C to 32.03°C during the 2011/2012 and 2012/2013 wheat growing seasons, respectively. The mean monthly maximum air and soil temperature</w:t>
      </w:r>
      <w:r w:rsidR="00350797" w:rsidRPr="002006FE">
        <w:rPr>
          <w:rFonts w:ascii="Times New Roman" w:hAnsi="Times New Roman" w:cs="Times New Roman"/>
          <w:sz w:val="20"/>
          <w:szCs w:val="20"/>
        </w:rPr>
        <w:t>s</w:t>
      </w:r>
      <w:r w:rsidRPr="002006FE">
        <w:rPr>
          <w:rFonts w:ascii="Times New Roman" w:hAnsi="Times New Roman" w:cs="Times New Roman"/>
          <w:sz w:val="20"/>
          <w:szCs w:val="20"/>
        </w:rPr>
        <w:t xml:space="preserve"> during wheat growing season in 2011/2012 were slightly lower than that in 2012/2013. While, minimum air temperature in season 2011/2012 was slightly higher than that in 2012/2013</w:t>
      </w:r>
      <w:r w:rsidR="00DB2E2F" w:rsidRPr="002006FE">
        <w:rPr>
          <w:rFonts w:ascii="Times New Roman" w:hAnsi="Times New Roman" w:cs="Times New Roman"/>
          <w:sz w:val="20"/>
          <w:szCs w:val="20"/>
        </w:rPr>
        <w:t>,</w:t>
      </w:r>
      <w:r w:rsidRPr="002006FE">
        <w:rPr>
          <w:rFonts w:ascii="Times New Roman" w:hAnsi="Times New Roman" w:cs="Times New Roman"/>
          <w:sz w:val="20"/>
          <w:szCs w:val="20"/>
        </w:rPr>
        <w:t xml:space="preserve"> at all months except </w:t>
      </w:r>
      <w:r w:rsidR="00DB2E2F" w:rsidRPr="002006FE">
        <w:rPr>
          <w:rFonts w:ascii="Times New Roman" w:hAnsi="Times New Roman" w:cs="Times New Roman"/>
          <w:sz w:val="20"/>
          <w:szCs w:val="20"/>
        </w:rPr>
        <w:t xml:space="preserve">months of </w:t>
      </w:r>
      <w:r w:rsidRPr="002006FE">
        <w:rPr>
          <w:rFonts w:ascii="Times New Roman" w:hAnsi="Times New Roman" w:cs="Times New Roman"/>
          <w:sz w:val="20"/>
          <w:szCs w:val="20"/>
        </w:rPr>
        <w:t>January. Moreover, soil minimum temperature was slightly higher</w:t>
      </w:r>
      <w:r w:rsidRPr="002006FE">
        <w:rPr>
          <w:rFonts w:ascii="Times New Roman" w:hAnsi="Times New Roman" w:cs="Times New Roman"/>
          <w:color w:val="FF0000"/>
          <w:sz w:val="20"/>
          <w:szCs w:val="20"/>
        </w:rPr>
        <w:t xml:space="preserve"> </w:t>
      </w:r>
      <w:r w:rsidRPr="002006FE">
        <w:rPr>
          <w:rFonts w:ascii="Times New Roman" w:hAnsi="Times New Roman" w:cs="Times New Roman"/>
          <w:sz w:val="20"/>
          <w:szCs w:val="20"/>
        </w:rPr>
        <w:t>at March, April and May in season 2012/2013 compare with season 2011/2012.</w:t>
      </w:r>
    </w:p>
    <w:p w:rsidR="00DA0342" w:rsidRPr="00DA0342" w:rsidRDefault="00DA0342" w:rsidP="002006FE">
      <w:pPr>
        <w:spacing w:after="0" w:line="240" w:lineRule="auto"/>
        <w:jc w:val="both"/>
        <w:rPr>
          <w:rFonts w:ascii="Times New Roman" w:eastAsiaTheme="minorEastAsia" w:hAnsi="Times New Roman" w:cs="Times New Roman"/>
          <w:noProof/>
          <w:sz w:val="20"/>
          <w:szCs w:val="20"/>
          <w:lang w:eastAsia="zh-CN"/>
        </w:rPr>
        <w:sectPr w:rsidR="00DA0342" w:rsidRPr="00DA0342" w:rsidSect="00C45701">
          <w:type w:val="continuous"/>
          <w:pgSz w:w="12240" w:h="15840" w:code="1"/>
          <w:pgMar w:top="1440" w:right="1440" w:bottom="1440" w:left="1440" w:header="720" w:footer="720" w:gutter="0"/>
          <w:cols w:num="2" w:space="708"/>
          <w:docGrid w:linePitch="360"/>
        </w:sectPr>
      </w:pPr>
    </w:p>
    <w:p w:rsidR="00DA0342" w:rsidRDefault="00DA0342" w:rsidP="00241B9D">
      <w:pPr>
        <w:spacing w:after="0" w:line="240" w:lineRule="auto"/>
        <w:jc w:val="center"/>
        <w:rPr>
          <w:rFonts w:ascii="Times New Roman" w:eastAsiaTheme="minorEastAsia" w:hAnsi="Times New Roman" w:cs="Times New Roman"/>
          <w:noProof/>
          <w:sz w:val="20"/>
          <w:szCs w:val="20"/>
          <w:lang w:eastAsia="zh-CN"/>
        </w:rPr>
      </w:pPr>
    </w:p>
    <w:p w:rsidR="00777710" w:rsidRPr="002006FE" w:rsidRDefault="00380F36" w:rsidP="00241B9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2552176" cy="1812806"/>
            <wp:effectExtent l="11599" t="5448" r="7975" b="1021"/>
            <wp:docPr id="1"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55841" w:rsidRPr="002006FE">
        <w:rPr>
          <w:rFonts w:ascii="Times New Roman" w:hAnsi="Times New Roman" w:cs="Times New Roman"/>
          <w:sz w:val="20"/>
          <w:szCs w:val="20"/>
        </w:rPr>
        <w:t xml:space="preserve"> </w:t>
      </w:r>
      <w:r>
        <w:rPr>
          <w:rFonts w:ascii="Times New Roman" w:hAnsi="Times New Roman" w:cs="Times New Roman"/>
          <w:noProof/>
          <w:sz w:val="20"/>
          <w:szCs w:val="20"/>
          <w:lang w:eastAsia="zh-CN"/>
        </w:rPr>
        <w:drawing>
          <wp:inline distT="0" distB="0" distL="0" distR="0">
            <wp:extent cx="2574418" cy="1812069"/>
            <wp:effectExtent l="11649" t="5490" r="4733" b="1716"/>
            <wp:docPr id="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5841" w:rsidRPr="002006FE" w:rsidRDefault="00955841" w:rsidP="002006FE">
      <w:pPr>
        <w:spacing w:after="0" w:line="240" w:lineRule="auto"/>
        <w:ind w:firstLine="720"/>
        <w:jc w:val="center"/>
        <w:rPr>
          <w:rFonts w:ascii="Times New Roman" w:hAnsi="Times New Roman" w:cs="Times New Roman"/>
          <w:b/>
          <w:bCs/>
          <w:sz w:val="20"/>
          <w:szCs w:val="20"/>
        </w:rPr>
      </w:pPr>
      <w:r w:rsidRPr="002006FE">
        <w:rPr>
          <w:rFonts w:ascii="Times New Roman" w:hAnsi="Times New Roman" w:cs="Times New Roman"/>
          <w:b/>
          <w:bCs/>
          <w:sz w:val="20"/>
          <w:szCs w:val="20"/>
        </w:rPr>
        <w:t xml:space="preserve">Figure 1: </w:t>
      </w:r>
      <w:r w:rsidR="0054501E" w:rsidRPr="002006FE">
        <w:rPr>
          <w:rFonts w:ascii="Times New Roman" w:hAnsi="Times New Roman" w:cs="Times New Roman"/>
          <w:b/>
          <w:bCs/>
          <w:sz w:val="20"/>
          <w:szCs w:val="20"/>
        </w:rPr>
        <w:t>Average a</w:t>
      </w:r>
      <w:r w:rsidRPr="002006FE">
        <w:rPr>
          <w:rFonts w:ascii="Times New Roman" w:hAnsi="Times New Roman" w:cs="Times New Roman"/>
          <w:b/>
          <w:bCs/>
          <w:sz w:val="20"/>
          <w:szCs w:val="20"/>
        </w:rPr>
        <w:t>ir temperature during two growing wheat seasons.</w:t>
      </w:r>
    </w:p>
    <w:p w:rsidR="00955841" w:rsidRPr="002006FE" w:rsidRDefault="00380F36" w:rsidP="002006FE">
      <w:pPr>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lang w:eastAsia="zh-CN"/>
        </w:rPr>
        <w:lastRenderedPageBreak/>
        <w:drawing>
          <wp:inline distT="0" distB="0" distL="0" distR="0">
            <wp:extent cx="2713817" cy="1860261"/>
            <wp:effectExtent l="12220" t="5590" r="7638" b="1049"/>
            <wp:docPr id="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55841" w:rsidRPr="002006FE">
        <w:rPr>
          <w:rFonts w:ascii="Times New Roman" w:hAnsi="Times New Roman" w:cs="Times New Roman"/>
          <w:b/>
          <w:bCs/>
          <w:sz w:val="20"/>
          <w:szCs w:val="20"/>
        </w:rPr>
        <w:t xml:space="preserve"> </w:t>
      </w:r>
      <w:r>
        <w:rPr>
          <w:rFonts w:ascii="Times New Roman" w:hAnsi="Times New Roman" w:cs="Times New Roman"/>
          <w:b/>
          <w:bCs/>
          <w:noProof/>
          <w:sz w:val="20"/>
          <w:szCs w:val="20"/>
          <w:lang w:eastAsia="zh-CN"/>
        </w:rPr>
        <w:drawing>
          <wp:inline distT="0" distB="0" distL="0" distR="0">
            <wp:extent cx="2677668" cy="1831043"/>
            <wp:effectExtent l="12192" t="5548" r="5715" b="1734"/>
            <wp:docPr id="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7710" w:rsidRPr="002006FE" w:rsidRDefault="00955841" w:rsidP="002006FE">
      <w:pPr>
        <w:spacing w:after="0" w:line="240" w:lineRule="auto"/>
        <w:ind w:firstLine="720"/>
        <w:jc w:val="center"/>
        <w:rPr>
          <w:rFonts w:ascii="Times New Roman" w:hAnsi="Times New Roman" w:cs="Times New Roman"/>
          <w:b/>
          <w:bCs/>
          <w:sz w:val="18"/>
          <w:szCs w:val="18"/>
        </w:rPr>
      </w:pPr>
      <w:r w:rsidRPr="002006FE">
        <w:rPr>
          <w:rFonts w:ascii="Times New Roman" w:hAnsi="Times New Roman" w:cs="Times New Roman"/>
          <w:b/>
          <w:bCs/>
          <w:sz w:val="18"/>
          <w:szCs w:val="18"/>
        </w:rPr>
        <w:t xml:space="preserve">Figure 2: </w:t>
      </w:r>
      <w:r w:rsidR="0054501E" w:rsidRPr="002006FE">
        <w:rPr>
          <w:rFonts w:ascii="Times New Roman" w:hAnsi="Times New Roman" w:cs="Times New Roman"/>
          <w:b/>
          <w:bCs/>
          <w:sz w:val="18"/>
          <w:szCs w:val="18"/>
        </w:rPr>
        <w:t>Average s</w:t>
      </w:r>
      <w:r w:rsidRPr="002006FE">
        <w:rPr>
          <w:rFonts w:ascii="Times New Roman" w:hAnsi="Times New Roman" w:cs="Times New Roman"/>
          <w:b/>
          <w:bCs/>
          <w:sz w:val="18"/>
          <w:szCs w:val="18"/>
        </w:rPr>
        <w:t>oil temperature during two growing wheat seasons.</w:t>
      </w:r>
    </w:p>
    <w:p w:rsidR="002006FE" w:rsidRDefault="002006FE" w:rsidP="002006FE">
      <w:pPr>
        <w:autoSpaceDE w:val="0"/>
        <w:autoSpaceDN w:val="0"/>
        <w:adjustRightInd w:val="0"/>
        <w:spacing w:after="0" w:line="240" w:lineRule="auto"/>
        <w:jc w:val="both"/>
        <w:rPr>
          <w:rFonts w:ascii="Times New Roman" w:hAnsi="Times New Roman" w:cs="Times New Roman"/>
          <w:b/>
          <w:bCs/>
          <w:sz w:val="20"/>
          <w:szCs w:val="20"/>
        </w:rPr>
      </w:pPr>
    </w:p>
    <w:p w:rsidR="002006FE" w:rsidRDefault="002006FE" w:rsidP="002006FE">
      <w:pPr>
        <w:autoSpaceDE w:val="0"/>
        <w:autoSpaceDN w:val="0"/>
        <w:adjustRightInd w:val="0"/>
        <w:spacing w:after="0" w:line="240" w:lineRule="auto"/>
        <w:jc w:val="both"/>
        <w:rPr>
          <w:rFonts w:ascii="Times New Roman" w:hAnsi="Times New Roman" w:cs="Times New Roman"/>
          <w:b/>
          <w:bCs/>
          <w:sz w:val="20"/>
          <w:szCs w:val="20"/>
        </w:rPr>
        <w:sectPr w:rsidR="002006FE" w:rsidSect="00C45701">
          <w:type w:val="continuous"/>
          <w:pgSz w:w="12240" w:h="15840" w:code="1"/>
          <w:pgMar w:top="1440" w:right="1440" w:bottom="1440" w:left="1440" w:header="720" w:footer="720" w:gutter="0"/>
          <w:cols w:space="708"/>
          <w:docGrid w:linePitch="360"/>
        </w:sectPr>
      </w:pPr>
    </w:p>
    <w:p w:rsidR="008D2FEE" w:rsidRPr="002006FE" w:rsidRDefault="007B6702"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lastRenderedPageBreak/>
        <w:t>S</w:t>
      </w:r>
      <w:r w:rsidR="008D2FEE" w:rsidRPr="002006FE">
        <w:rPr>
          <w:rFonts w:ascii="Times New Roman" w:hAnsi="Times New Roman" w:cs="Times New Roman"/>
          <w:b/>
          <w:bCs/>
          <w:sz w:val="20"/>
          <w:szCs w:val="20"/>
        </w:rPr>
        <w:t>oil properties:</w:t>
      </w:r>
    </w:p>
    <w:p w:rsidR="008D2FEE"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The soil properties (</w:t>
      </w:r>
      <w:r w:rsidR="00861437" w:rsidRPr="002006FE">
        <w:rPr>
          <w:rFonts w:ascii="Times New Roman" w:hAnsi="Times New Roman" w:cs="Times New Roman"/>
          <w:sz w:val="20"/>
          <w:szCs w:val="20"/>
        </w:rPr>
        <w:t xml:space="preserve">available </w:t>
      </w:r>
      <w:r w:rsidR="00062378" w:rsidRPr="002006FE">
        <w:rPr>
          <w:rFonts w:ascii="Times New Roman" w:hAnsi="Times New Roman" w:cs="Times New Roman"/>
          <w:sz w:val="20"/>
          <w:szCs w:val="20"/>
        </w:rPr>
        <w:t>nitrogen</w:t>
      </w:r>
      <w:r w:rsidRPr="002006FE">
        <w:rPr>
          <w:rFonts w:ascii="Times New Roman" w:hAnsi="Times New Roman" w:cs="Times New Roman"/>
          <w:sz w:val="20"/>
          <w:szCs w:val="20"/>
        </w:rPr>
        <w:t xml:space="preserve"> “</w:t>
      </w:r>
      <w:r w:rsidR="00861437" w:rsidRPr="002006FE">
        <w:rPr>
          <w:rFonts w:ascii="Times New Roman" w:hAnsi="Times New Roman" w:cs="Times New Roman"/>
          <w:sz w:val="20"/>
          <w:szCs w:val="20"/>
        </w:rPr>
        <w:t>A</w:t>
      </w:r>
      <w:r w:rsidRPr="002006FE">
        <w:rPr>
          <w:rFonts w:ascii="Times New Roman" w:hAnsi="Times New Roman" w:cs="Times New Roman"/>
          <w:sz w:val="20"/>
          <w:szCs w:val="20"/>
        </w:rPr>
        <w:t>N”, soil organic matter “SOM</w:t>
      </w:r>
      <w:r w:rsidR="00062378" w:rsidRPr="002006FE">
        <w:rPr>
          <w:rFonts w:ascii="Times New Roman" w:hAnsi="Times New Roman" w:cs="Times New Roman"/>
          <w:sz w:val="20"/>
          <w:szCs w:val="20"/>
        </w:rPr>
        <w:t>”</w:t>
      </w:r>
      <w:r w:rsidRPr="002006FE">
        <w:rPr>
          <w:rFonts w:ascii="Times New Roman" w:hAnsi="Times New Roman" w:cs="Times New Roman"/>
          <w:sz w:val="20"/>
          <w:szCs w:val="20"/>
        </w:rPr>
        <w:t xml:space="preserve"> and </w:t>
      </w:r>
      <w:r w:rsidR="0060504C"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 xml:space="preserve">pH) were influenced significantly by different types of fertilizer. Generally, organic fertilizer and bio-fertilizer treatments enhanced </w:t>
      </w:r>
      <w:r w:rsidR="00FF22D7" w:rsidRPr="002006FE">
        <w:rPr>
          <w:rFonts w:ascii="Times New Roman" w:hAnsi="Times New Roman" w:cs="Times New Roman"/>
          <w:sz w:val="20"/>
          <w:szCs w:val="20"/>
        </w:rPr>
        <w:t>“</w:t>
      </w:r>
      <w:r w:rsidR="00861437" w:rsidRPr="002006FE">
        <w:rPr>
          <w:rFonts w:ascii="Times New Roman" w:hAnsi="Times New Roman" w:cs="Times New Roman"/>
          <w:sz w:val="20"/>
          <w:szCs w:val="20"/>
        </w:rPr>
        <w:t>AN</w:t>
      </w:r>
      <w:r w:rsidR="00FF22D7" w:rsidRPr="002006FE">
        <w:rPr>
          <w:rFonts w:ascii="Times New Roman" w:hAnsi="Times New Roman" w:cs="Times New Roman"/>
          <w:sz w:val="20"/>
          <w:szCs w:val="20"/>
        </w:rPr>
        <w:t>”</w:t>
      </w:r>
      <w:r w:rsidR="00861437" w:rsidRPr="002006FE">
        <w:rPr>
          <w:rFonts w:ascii="Times New Roman" w:hAnsi="Times New Roman" w:cs="Times New Roman"/>
          <w:sz w:val="20"/>
          <w:szCs w:val="20"/>
        </w:rPr>
        <w:t xml:space="preserve"> and </w:t>
      </w:r>
      <w:r w:rsidR="00FF22D7" w:rsidRPr="002006FE">
        <w:rPr>
          <w:rFonts w:ascii="Times New Roman" w:hAnsi="Times New Roman" w:cs="Times New Roman"/>
          <w:sz w:val="20"/>
          <w:szCs w:val="20"/>
        </w:rPr>
        <w:t>“</w:t>
      </w:r>
      <w:r w:rsidRPr="002006FE">
        <w:rPr>
          <w:rFonts w:ascii="Times New Roman" w:hAnsi="Times New Roman" w:cs="Times New Roman"/>
          <w:sz w:val="20"/>
          <w:szCs w:val="20"/>
        </w:rPr>
        <w:t>SOM</w:t>
      </w:r>
      <w:r w:rsidR="00FF22D7" w:rsidRPr="002006FE">
        <w:rPr>
          <w:rFonts w:ascii="Times New Roman" w:hAnsi="Times New Roman" w:cs="Times New Roman"/>
          <w:sz w:val="20"/>
          <w:szCs w:val="20"/>
        </w:rPr>
        <w:t>”</w:t>
      </w:r>
      <w:r w:rsidR="00571034" w:rsidRPr="002006FE">
        <w:rPr>
          <w:rFonts w:ascii="Times New Roman" w:hAnsi="Times New Roman" w:cs="Times New Roman"/>
          <w:sz w:val="20"/>
          <w:szCs w:val="20"/>
        </w:rPr>
        <w:t>,</w:t>
      </w:r>
      <w:r w:rsidRPr="002006FE">
        <w:rPr>
          <w:rFonts w:ascii="Times New Roman" w:hAnsi="Times New Roman" w:cs="Times New Roman"/>
          <w:sz w:val="20"/>
          <w:szCs w:val="20"/>
        </w:rPr>
        <w:t xml:space="preserve"> </w:t>
      </w:r>
      <w:r w:rsidR="003C6059" w:rsidRPr="002006FE">
        <w:rPr>
          <w:rFonts w:ascii="Times New Roman" w:hAnsi="Times New Roman" w:cs="Times New Roman"/>
          <w:sz w:val="20"/>
          <w:szCs w:val="20"/>
        </w:rPr>
        <w:t>while</w:t>
      </w:r>
      <w:r w:rsidRPr="002006FE">
        <w:rPr>
          <w:rFonts w:ascii="Times New Roman" w:hAnsi="Times New Roman" w:cs="Times New Roman"/>
          <w:sz w:val="20"/>
          <w:szCs w:val="20"/>
        </w:rPr>
        <w:t xml:space="preserve">, reduced </w:t>
      </w:r>
      <w:r w:rsidR="005951B1"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 xml:space="preserve">pH compared with chemical treatment. </w:t>
      </w:r>
    </w:p>
    <w:p w:rsidR="008D2FEE"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Illustrated data in (</w:t>
      </w:r>
      <w:r w:rsidR="00F1453E" w:rsidRPr="002006FE">
        <w:rPr>
          <w:rFonts w:ascii="Times New Roman" w:hAnsi="Times New Roman" w:cs="Times New Roman"/>
          <w:sz w:val="20"/>
          <w:szCs w:val="20"/>
        </w:rPr>
        <w:t>Table</w:t>
      </w:r>
      <w:r w:rsidRPr="002006FE">
        <w:rPr>
          <w:rFonts w:ascii="Times New Roman" w:hAnsi="Times New Roman" w:cs="Times New Roman"/>
          <w:sz w:val="20"/>
          <w:szCs w:val="20"/>
        </w:rPr>
        <w:t xml:space="preserve">. </w:t>
      </w:r>
      <w:r w:rsidR="00F1453E" w:rsidRPr="002006FE">
        <w:rPr>
          <w:rFonts w:ascii="Times New Roman" w:hAnsi="Times New Roman" w:cs="Times New Roman"/>
          <w:sz w:val="20"/>
          <w:szCs w:val="20"/>
        </w:rPr>
        <w:t>3</w:t>
      </w:r>
      <w:r w:rsidRPr="002006FE">
        <w:rPr>
          <w:rFonts w:ascii="Times New Roman" w:hAnsi="Times New Roman" w:cs="Times New Roman"/>
          <w:sz w:val="20"/>
          <w:szCs w:val="20"/>
        </w:rPr>
        <w:t xml:space="preserve">) obtained that the highest values of </w:t>
      </w:r>
      <w:r w:rsidR="00566B2D" w:rsidRPr="002006FE">
        <w:rPr>
          <w:rFonts w:ascii="Times New Roman" w:hAnsi="Times New Roman" w:cs="Times New Roman"/>
          <w:sz w:val="20"/>
          <w:szCs w:val="20"/>
        </w:rPr>
        <w:t>“</w:t>
      </w:r>
      <w:r w:rsidR="00861437" w:rsidRPr="002006FE">
        <w:rPr>
          <w:rFonts w:ascii="Times New Roman" w:hAnsi="Times New Roman" w:cs="Times New Roman"/>
          <w:sz w:val="20"/>
          <w:szCs w:val="20"/>
        </w:rPr>
        <w:t>A</w:t>
      </w:r>
      <w:r w:rsidRPr="002006FE">
        <w:rPr>
          <w:rFonts w:ascii="Times New Roman" w:hAnsi="Times New Roman" w:cs="Times New Roman"/>
          <w:sz w:val="20"/>
          <w:szCs w:val="20"/>
        </w:rPr>
        <w:t>N</w:t>
      </w:r>
      <w:r w:rsidR="00566B2D" w:rsidRPr="002006FE">
        <w:rPr>
          <w:rFonts w:ascii="Times New Roman" w:hAnsi="Times New Roman" w:cs="Times New Roman"/>
          <w:sz w:val="20"/>
          <w:szCs w:val="20"/>
        </w:rPr>
        <w:t>”</w:t>
      </w:r>
      <w:r w:rsidRPr="002006FE">
        <w:rPr>
          <w:rFonts w:ascii="Times New Roman" w:hAnsi="Times New Roman" w:cs="Times New Roman"/>
          <w:sz w:val="20"/>
          <w:szCs w:val="20"/>
        </w:rPr>
        <w:t xml:space="preserve"> and </w:t>
      </w:r>
      <w:r w:rsidR="00566B2D" w:rsidRPr="002006FE">
        <w:rPr>
          <w:rFonts w:ascii="Times New Roman" w:hAnsi="Times New Roman" w:cs="Times New Roman"/>
          <w:sz w:val="20"/>
          <w:szCs w:val="20"/>
        </w:rPr>
        <w:t>“</w:t>
      </w:r>
      <w:r w:rsidRPr="002006FE">
        <w:rPr>
          <w:rFonts w:ascii="Times New Roman" w:hAnsi="Times New Roman" w:cs="Times New Roman"/>
          <w:sz w:val="20"/>
          <w:szCs w:val="20"/>
        </w:rPr>
        <w:t>SOM</w:t>
      </w:r>
      <w:r w:rsidR="00566B2D" w:rsidRPr="002006FE">
        <w:rPr>
          <w:rFonts w:ascii="Times New Roman" w:hAnsi="Times New Roman" w:cs="Times New Roman"/>
          <w:sz w:val="20"/>
          <w:szCs w:val="20"/>
        </w:rPr>
        <w:t>”</w:t>
      </w:r>
      <w:r w:rsidRPr="002006FE">
        <w:rPr>
          <w:rFonts w:ascii="Times New Roman" w:hAnsi="Times New Roman" w:cs="Times New Roman"/>
          <w:sz w:val="20"/>
          <w:szCs w:val="20"/>
        </w:rPr>
        <w:t xml:space="preserve"> were recorded with Compost tea + EM treatment</w:t>
      </w:r>
      <w:r w:rsidR="00571034" w:rsidRPr="002006FE">
        <w:rPr>
          <w:rFonts w:ascii="Times New Roman" w:hAnsi="Times New Roman" w:cs="Times New Roman"/>
          <w:sz w:val="20"/>
          <w:szCs w:val="20"/>
        </w:rPr>
        <w:t>,</w:t>
      </w:r>
      <w:r w:rsidRPr="002006FE">
        <w:rPr>
          <w:rFonts w:ascii="Times New Roman" w:hAnsi="Times New Roman" w:cs="Times New Roman"/>
          <w:sz w:val="20"/>
          <w:szCs w:val="20"/>
        </w:rPr>
        <w:t xml:space="preserve"> when</w:t>
      </w:r>
      <w:r w:rsidR="00571034" w:rsidRPr="002006FE">
        <w:rPr>
          <w:rFonts w:ascii="Times New Roman" w:hAnsi="Times New Roman" w:cs="Times New Roman"/>
          <w:sz w:val="20"/>
          <w:szCs w:val="20"/>
        </w:rPr>
        <w:t>,</w:t>
      </w:r>
      <w:r w:rsidRPr="002006FE">
        <w:rPr>
          <w:rFonts w:ascii="Times New Roman" w:hAnsi="Times New Roman" w:cs="Times New Roman"/>
          <w:sz w:val="20"/>
          <w:szCs w:val="20"/>
        </w:rPr>
        <w:t xml:space="preserve"> the lowest values with chemical treatment.</w:t>
      </w:r>
    </w:p>
    <w:p w:rsidR="00EE18D2"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In addition, data in </w:t>
      </w:r>
      <w:r w:rsidR="007B6702" w:rsidRPr="002006FE">
        <w:rPr>
          <w:rFonts w:ascii="Times New Roman" w:hAnsi="Times New Roman" w:cs="Times New Roman"/>
          <w:sz w:val="20"/>
          <w:szCs w:val="20"/>
        </w:rPr>
        <w:t>(Table. 3)</w:t>
      </w:r>
      <w:r w:rsidRPr="002006FE">
        <w:rPr>
          <w:rFonts w:ascii="Times New Roman" w:hAnsi="Times New Roman" w:cs="Times New Roman"/>
          <w:sz w:val="20"/>
          <w:szCs w:val="20"/>
        </w:rPr>
        <w:t xml:space="preserve"> reflected that the chemical treatment increased soil pH more than other treatments</w:t>
      </w:r>
      <w:r w:rsidR="005951B1" w:rsidRPr="002006FE">
        <w:rPr>
          <w:rFonts w:ascii="Times New Roman" w:hAnsi="Times New Roman" w:cs="Times New Roman"/>
          <w:sz w:val="20"/>
          <w:szCs w:val="20"/>
        </w:rPr>
        <w:t>,</w:t>
      </w:r>
      <w:r w:rsidRPr="002006FE">
        <w:rPr>
          <w:rFonts w:ascii="Times New Roman" w:hAnsi="Times New Roman" w:cs="Times New Roman"/>
          <w:sz w:val="20"/>
          <w:szCs w:val="20"/>
        </w:rPr>
        <w:t xml:space="preserve"> except </w:t>
      </w:r>
      <w:r w:rsidR="00493D41" w:rsidRPr="002006FE">
        <w:rPr>
          <w:rFonts w:ascii="Times New Roman" w:hAnsi="Times New Roman" w:cs="Times New Roman"/>
          <w:sz w:val="20"/>
          <w:szCs w:val="20"/>
        </w:rPr>
        <w:t>K-Humate</w:t>
      </w:r>
      <w:r w:rsidR="007B6702" w:rsidRPr="002006FE">
        <w:rPr>
          <w:rFonts w:ascii="Times New Roman" w:hAnsi="Times New Roman" w:cs="Times New Roman"/>
          <w:sz w:val="20"/>
          <w:szCs w:val="20"/>
        </w:rPr>
        <w:t xml:space="preserve"> and</w:t>
      </w:r>
      <w:r w:rsidRPr="002006FE">
        <w:rPr>
          <w:rFonts w:ascii="Times New Roman" w:hAnsi="Times New Roman" w:cs="Times New Roman"/>
          <w:sz w:val="20"/>
          <w:szCs w:val="20"/>
        </w:rPr>
        <w:t xml:space="preserve"> K-Humate + EM treatments. The Compost tea + EM treatment gave the high reduction value of </w:t>
      </w:r>
      <w:r w:rsidR="005951B1"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 xml:space="preserve">pH, while, control, </w:t>
      </w:r>
      <w:r w:rsidR="00493D41" w:rsidRPr="002006FE">
        <w:rPr>
          <w:rFonts w:ascii="Times New Roman" w:hAnsi="Times New Roman" w:cs="Times New Roman"/>
          <w:sz w:val="20"/>
          <w:szCs w:val="20"/>
        </w:rPr>
        <w:t>K-Humate</w:t>
      </w:r>
      <w:r w:rsidRPr="002006FE">
        <w:rPr>
          <w:rFonts w:ascii="Times New Roman" w:hAnsi="Times New Roman" w:cs="Times New Roman"/>
          <w:sz w:val="20"/>
          <w:szCs w:val="20"/>
        </w:rPr>
        <w:t xml:space="preserve"> and K-Humate + EM treatments gave high</w:t>
      </w:r>
      <w:r w:rsidR="00493D41" w:rsidRPr="002006FE">
        <w:rPr>
          <w:rFonts w:ascii="Times New Roman" w:hAnsi="Times New Roman" w:cs="Times New Roman"/>
          <w:sz w:val="20"/>
          <w:szCs w:val="20"/>
        </w:rPr>
        <w:t>est</w:t>
      </w:r>
      <w:r w:rsidRPr="002006FE">
        <w:rPr>
          <w:rFonts w:ascii="Times New Roman" w:hAnsi="Times New Roman" w:cs="Times New Roman"/>
          <w:sz w:val="20"/>
          <w:szCs w:val="20"/>
        </w:rPr>
        <w:t xml:space="preserve"> values without any significant </w:t>
      </w:r>
      <w:r w:rsidR="005951B1" w:rsidRPr="002006FE">
        <w:rPr>
          <w:rFonts w:ascii="Times New Roman" w:hAnsi="Times New Roman" w:cs="Times New Roman"/>
          <w:sz w:val="20"/>
          <w:szCs w:val="20"/>
        </w:rPr>
        <w:t xml:space="preserve">value </w:t>
      </w:r>
      <w:r w:rsidRPr="002006FE">
        <w:rPr>
          <w:rFonts w:ascii="Times New Roman" w:hAnsi="Times New Roman" w:cs="Times New Roman"/>
          <w:sz w:val="20"/>
          <w:szCs w:val="20"/>
        </w:rPr>
        <w:t xml:space="preserve">between them. </w:t>
      </w:r>
      <w:r w:rsidR="00FA5E63" w:rsidRPr="002006FE">
        <w:rPr>
          <w:rFonts w:ascii="Times New Roman" w:hAnsi="Times New Roman" w:cs="Times New Roman"/>
          <w:sz w:val="20"/>
          <w:szCs w:val="20"/>
        </w:rPr>
        <w:t xml:space="preserve">Those results were recorded </w:t>
      </w:r>
      <w:r w:rsidR="005951B1" w:rsidRPr="002006FE">
        <w:rPr>
          <w:rFonts w:ascii="Times New Roman" w:hAnsi="Times New Roman" w:cs="Times New Roman"/>
          <w:sz w:val="20"/>
          <w:szCs w:val="20"/>
        </w:rPr>
        <w:t xml:space="preserve">during </w:t>
      </w:r>
      <w:r w:rsidR="00FA5E63" w:rsidRPr="002006FE">
        <w:rPr>
          <w:rFonts w:ascii="Times New Roman" w:hAnsi="Times New Roman" w:cs="Times New Roman"/>
          <w:sz w:val="20"/>
          <w:szCs w:val="20"/>
        </w:rPr>
        <w:t xml:space="preserve">two growing seasons. </w:t>
      </w:r>
    </w:p>
    <w:p w:rsidR="00EE18D2"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The result is supported by </w:t>
      </w:r>
      <w:r w:rsidRPr="00521192">
        <w:rPr>
          <w:rFonts w:ascii="Times New Roman" w:hAnsi="Times New Roman" w:cs="Times New Roman"/>
          <w:b/>
          <w:bCs/>
          <w:sz w:val="20"/>
          <w:szCs w:val="20"/>
        </w:rPr>
        <w:t xml:space="preserve">Ullah </w:t>
      </w:r>
      <w:r w:rsidRPr="00521192">
        <w:rPr>
          <w:rFonts w:ascii="Times New Roman" w:hAnsi="Times New Roman" w:cs="Times New Roman"/>
          <w:b/>
          <w:bCs/>
          <w:i/>
          <w:iCs/>
          <w:sz w:val="20"/>
          <w:szCs w:val="20"/>
        </w:rPr>
        <w:t>et al</w:t>
      </w:r>
      <w:r w:rsidRPr="00521192">
        <w:rPr>
          <w:rFonts w:ascii="Times New Roman" w:hAnsi="Times New Roman" w:cs="Times New Roman"/>
          <w:b/>
          <w:bCs/>
          <w:sz w:val="20"/>
          <w:szCs w:val="20"/>
        </w:rPr>
        <w:t>., 2008</w:t>
      </w:r>
      <w:r w:rsidRPr="002006FE">
        <w:rPr>
          <w:rFonts w:ascii="Times New Roman" w:hAnsi="Times New Roman" w:cs="Times New Roman"/>
          <w:sz w:val="20"/>
          <w:szCs w:val="20"/>
        </w:rPr>
        <w:t xml:space="preserve"> who reported that the organic matter content and availability of N in soil </w:t>
      </w:r>
      <w:r w:rsidR="00B6639C" w:rsidRPr="002006FE">
        <w:rPr>
          <w:rFonts w:ascii="Times New Roman" w:hAnsi="Times New Roman" w:cs="Times New Roman"/>
          <w:sz w:val="20"/>
          <w:szCs w:val="20"/>
        </w:rPr>
        <w:t>has been</w:t>
      </w:r>
      <w:r w:rsidRPr="002006FE">
        <w:rPr>
          <w:rFonts w:ascii="Times New Roman" w:hAnsi="Times New Roman" w:cs="Times New Roman"/>
          <w:sz w:val="20"/>
          <w:szCs w:val="20"/>
        </w:rPr>
        <w:t xml:space="preserve"> increased by organic fertilizer application. On the other hand, soil pH was increased with chemical application than organic</w:t>
      </w:r>
      <w:r w:rsidR="007771A7" w:rsidRPr="002006FE">
        <w:rPr>
          <w:rFonts w:ascii="Times New Roman" w:hAnsi="Times New Roman" w:cs="Times New Roman"/>
          <w:sz w:val="20"/>
          <w:szCs w:val="20"/>
        </w:rPr>
        <w:t xml:space="preserve"> application</w:t>
      </w:r>
      <w:r w:rsidRPr="002006FE">
        <w:rPr>
          <w:rFonts w:ascii="Times New Roman" w:hAnsi="Times New Roman" w:cs="Times New Roman"/>
          <w:sz w:val="20"/>
          <w:szCs w:val="20"/>
        </w:rPr>
        <w:t xml:space="preserve">. </w:t>
      </w:r>
      <w:r w:rsidRPr="00521192">
        <w:rPr>
          <w:rFonts w:ascii="Times New Roman" w:hAnsi="Times New Roman" w:cs="Times New Roman"/>
          <w:b/>
          <w:bCs/>
          <w:sz w:val="20"/>
          <w:szCs w:val="20"/>
        </w:rPr>
        <w:t xml:space="preserve">Yadav </w:t>
      </w:r>
      <w:r w:rsidRPr="00521192">
        <w:rPr>
          <w:rFonts w:ascii="Times New Roman" w:hAnsi="Times New Roman" w:cs="Times New Roman"/>
          <w:b/>
          <w:bCs/>
          <w:i/>
          <w:iCs/>
          <w:sz w:val="20"/>
          <w:szCs w:val="20"/>
        </w:rPr>
        <w:t>et al</w:t>
      </w:r>
      <w:r w:rsidRPr="00521192">
        <w:rPr>
          <w:rFonts w:ascii="Times New Roman" w:hAnsi="Times New Roman" w:cs="Times New Roman"/>
          <w:b/>
          <w:bCs/>
          <w:sz w:val="20"/>
          <w:szCs w:val="20"/>
        </w:rPr>
        <w:t>., 2002</w:t>
      </w:r>
      <w:r w:rsidRPr="002006FE">
        <w:rPr>
          <w:rFonts w:ascii="Times New Roman" w:hAnsi="Times New Roman" w:cs="Times New Roman"/>
          <w:sz w:val="20"/>
          <w:szCs w:val="20"/>
        </w:rPr>
        <w:t xml:space="preserve"> and </w:t>
      </w:r>
      <w:r w:rsidRPr="00521192">
        <w:rPr>
          <w:rFonts w:ascii="Times New Roman" w:hAnsi="Times New Roman" w:cs="Times New Roman"/>
          <w:b/>
          <w:bCs/>
          <w:sz w:val="20"/>
          <w:szCs w:val="20"/>
        </w:rPr>
        <w:t xml:space="preserve">wells </w:t>
      </w:r>
      <w:r w:rsidRPr="00521192">
        <w:rPr>
          <w:rFonts w:ascii="Times New Roman" w:hAnsi="Times New Roman" w:cs="Times New Roman"/>
          <w:b/>
          <w:bCs/>
          <w:i/>
          <w:iCs/>
          <w:sz w:val="20"/>
          <w:szCs w:val="20"/>
        </w:rPr>
        <w:t>et al</w:t>
      </w:r>
      <w:r w:rsidRPr="00521192">
        <w:rPr>
          <w:rFonts w:ascii="Times New Roman" w:hAnsi="Times New Roman" w:cs="Times New Roman"/>
          <w:b/>
          <w:bCs/>
          <w:sz w:val="20"/>
          <w:szCs w:val="20"/>
        </w:rPr>
        <w:t>., 2000</w:t>
      </w:r>
      <w:r w:rsidRPr="002006FE">
        <w:rPr>
          <w:rFonts w:ascii="Times New Roman" w:hAnsi="Times New Roman" w:cs="Times New Roman"/>
          <w:sz w:val="20"/>
          <w:szCs w:val="20"/>
        </w:rPr>
        <w:t>, mentioned that the chemical properties of soil were influenced by different sources of soil nutrients (organic and chemical). Soil pH varied significantly with the treatments</w:t>
      </w:r>
      <w:r w:rsidR="005B2BA0" w:rsidRPr="002006FE">
        <w:rPr>
          <w:rFonts w:ascii="Times New Roman" w:hAnsi="Times New Roman" w:cs="Times New Roman"/>
          <w:sz w:val="20"/>
          <w:szCs w:val="20"/>
        </w:rPr>
        <w:t>,</w:t>
      </w:r>
      <w:r w:rsidRPr="002006FE">
        <w:rPr>
          <w:rFonts w:ascii="Times New Roman" w:hAnsi="Times New Roman" w:cs="Times New Roman"/>
          <w:sz w:val="20"/>
          <w:szCs w:val="20"/>
        </w:rPr>
        <w:t xml:space="preserve"> it decreased with organic manures </w:t>
      </w:r>
      <w:r w:rsidRPr="002006FE">
        <w:rPr>
          <w:rFonts w:ascii="Times New Roman" w:hAnsi="Times New Roman" w:cs="Times New Roman"/>
          <w:sz w:val="20"/>
          <w:szCs w:val="20"/>
        </w:rPr>
        <w:lastRenderedPageBreak/>
        <w:t xml:space="preserve">application and </w:t>
      </w:r>
      <w:r w:rsidR="005E25DE" w:rsidRPr="002006FE">
        <w:rPr>
          <w:rFonts w:ascii="Times New Roman" w:hAnsi="Times New Roman" w:cs="Times New Roman"/>
          <w:sz w:val="20"/>
          <w:szCs w:val="20"/>
        </w:rPr>
        <w:t xml:space="preserve">application of </w:t>
      </w:r>
      <w:r w:rsidR="004914F5" w:rsidRPr="002006FE">
        <w:rPr>
          <w:rFonts w:ascii="Times New Roman" w:hAnsi="Times New Roman" w:cs="Times New Roman"/>
          <w:sz w:val="20"/>
          <w:szCs w:val="20"/>
        </w:rPr>
        <w:t xml:space="preserve">chemical + </w:t>
      </w:r>
      <w:r w:rsidR="005E25DE" w:rsidRPr="002006FE">
        <w:rPr>
          <w:rFonts w:ascii="Times New Roman" w:hAnsi="Times New Roman" w:cs="Times New Roman"/>
          <w:sz w:val="20"/>
          <w:szCs w:val="20"/>
        </w:rPr>
        <w:t>organic</w:t>
      </w:r>
      <w:r w:rsidRPr="002006FE">
        <w:rPr>
          <w:rFonts w:ascii="Times New Roman" w:hAnsi="Times New Roman" w:cs="Times New Roman"/>
          <w:sz w:val="20"/>
          <w:szCs w:val="20"/>
        </w:rPr>
        <w:t xml:space="preserve"> but increased with only chemical fertilizer application. Moreover, </w:t>
      </w:r>
      <w:r w:rsidR="005739EF" w:rsidRPr="002006FE">
        <w:rPr>
          <w:rFonts w:ascii="Times New Roman" w:hAnsi="Times New Roman" w:cs="Times New Roman"/>
          <w:sz w:val="20"/>
          <w:szCs w:val="20"/>
        </w:rPr>
        <w:t>s</w:t>
      </w:r>
      <w:r w:rsidRPr="002006FE">
        <w:rPr>
          <w:rFonts w:ascii="Times New Roman" w:hAnsi="Times New Roman" w:cs="Times New Roman"/>
          <w:sz w:val="20"/>
          <w:szCs w:val="20"/>
        </w:rPr>
        <w:t>oil organic matter was decreased by chemical fertilizer application</w:t>
      </w:r>
      <w:r w:rsidR="005A5B7D" w:rsidRPr="002006FE">
        <w:rPr>
          <w:rFonts w:ascii="Times New Roman" w:hAnsi="Times New Roman" w:cs="Times New Roman"/>
          <w:sz w:val="20"/>
          <w:szCs w:val="20"/>
        </w:rPr>
        <w:t xml:space="preserve">, </w:t>
      </w:r>
      <w:r w:rsidRPr="002006FE">
        <w:rPr>
          <w:rFonts w:ascii="Times New Roman" w:hAnsi="Times New Roman" w:cs="Times New Roman"/>
          <w:sz w:val="20"/>
          <w:szCs w:val="20"/>
        </w:rPr>
        <w:t>but was increased with all types of organic manure application and that was recorded the highest with combined application.</w:t>
      </w:r>
      <w:r w:rsidR="005739EF" w:rsidRPr="002006FE">
        <w:rPr>
          <w:rFonts w:ascii="Times New Roman" w:hAnsi="Times New Roman" w:cs="Times New Roman"/>
          <w:sz w:val="20"/>
          <w:szCs w:val="20"/>
        </w:rPr>
        <w:t xml:space="preserve"> </w:t>
      </w:r>
      <w:r w:rsidR="005A5B7D" w:rsidRPr="002006FE">
        <w:rPr>
          <w:rFonts w:ascii="Times New Roman" w:hAnsi="Times New Roman" w:cs="Times New Roman"/>
          <w:sz w:val="20"/>
          <w:szCs w:val="20"/>
        </w:rPr>
        <w:t xml:space="preserve">Whereas, </w:t>
      </w:r>
      <w:r w:rsidR="005A5B7D" w:rsidRPr="00521192">
        <w:rPr>
          <w:rFonts w:ascii="Times New Roman" w:hAnsi="Times New Roman" w:cs="Times New Roman"/>
          <w:b/>
          <w:bCs/>
          <w:sz w:val="20"/>
          <w:szCs w:val="20"/>
        </w:rPr>
        <w:t>Bouajila and Sanaa, 2011</w:t>
      </w:r>
      <w:r w:rsidR="005A5B7D" w:rsidRPr="002006FE">
        <w:rPr>
          <w:rFonts w:ascii="Times New Roman" w:hAnsi="Times New Roman" w:cs="Times New Roman"/>
          <w:sz w:val="20"/>
          <w:szCs w:val="20"/>
        </w:rPr>
        <w:t xml:space="preserve"> reported that, add</w:t>
      </w:r>
      <w:r w:rsidR="005739EF" w:rsidRPr="002006FE">
        <w:rPr>
          <w:rFonts w:ascii="Times New Roman" w:hAnsi="Times New Roman" w:cs="Times New Roman"/>
          <w:sz w:val="20"/>
          <w:szCs w:val="20"/>
        </w:rPr>
        <w:t xml:space="preserve"> of compost o</w:t>
      </w:r>
      <w:r w:rsidR="005A5B7D" w:rsidRPr="002006FE">
        <w:rPr>
          <w:rFonts w:ascii="Times New Roman" w:hAnsi="Times New Roman" w:cs="Times New Roman"/>
          <w:sz w:val="20"/>
          <w:szCs w:val="20"/>
        </w:rPr>
        <w:t xml:space="preserve">r manure acted significantly on soil </w:t>
      </w:r>
      <w:r w:rsidR="005739EF" w:rsidRPr="002006FE">
        <w:rPr>
          <w:rFonts w:ascii="Times New Roman" w:hAnsi="Times New Roman" w:cs="Times New Roman"/>
          <w:sz w:val="20"/>
          <w:szCs w:val="20"/>
        </w:rPr>
        <w:t xml:space="preserve">characteristics, especially the fertility and its productive capacity. Moreover, </w:t>
      </w:r>
      <w:r w:rsidR="00F95945" w:rsidRPr="002006FE">
        <w:rPr>
          <w:rFonts w:ascii="Times New Roman" w:hAnsi="Times New Roman" w:cs="Times New Roman"/>
          <w:sz w:val="20"/>
          <w:szCs w:val="20"/>
        </w:rPr>
        <w:t xml:space="preserve">authors reported that improve soil </w:t>
      </w:r>
      <w:r w:rsidR="005739EF" w:rsidRPr="002006FE">
        <w:rPr>
          <w:rFonts w:ascii="Times New Roman" w:hAnsi="Times New Roman" w:cs="Times New Roman"/>
          <w:sz w:val="20"/>
          <w:szCs w:val="20"/>
        </w:rPr>
        <w:t>organic level, resulting in a higher organic carbon content which contribute</w:t>
      </w:r>
      <w:r w:rsidR="0034538B" w:rsidRPr="002006FE">
        <w:rPr>
          <w:rFonts w:ascii="Times New Roman" w:hAnsi="Times New Roman" w:cs="Times New Roman"/>
          <w:sz w:val="20"/>
          <w:szCs w:val="20"/>
        </w:rPr>
        <w:t>s to diminish climatic heating</w:t>
      </w:r>
      <w:r w:rsidR="005739EF" w:rsidRPr="002006FE">
        <w:rPr>
          <w:rFonts w:ascii="Times New Roman" w:hAnsi="Times New Roman" w:cs="Times New Roman"/>
          <w:sz w:val="20"/>
          <w:szCs w:val="20"/>
        </w:rPr>
        <w:t xml:space="preserve">. </w:t>
      </w:r>
      <w:r w:rsidR="00EE18D2" w:rsidRPr="002006FE">
        <w:rPr>
          <w:rFonts w:ascii="Times New Roman" w:hAnsi="Times New Roman" w:cs="Times New Roman"/>
          <w:sz w:val="20"/>
          <w:szCs w:val="20"/>
        </w:rPr>
        <w:t xml:space="preserve"> </w:t>
      </w:r>
    </w:p>
    <w:p w:rsidR="00EE18D2" w:rsidRPr="002006FE" w:rsidRDefault="00EE18D2"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Also, </w:t>
      </w:r>
      <w:r w:rsidRPr="00521192">
        <w:rPr>
          <w:rFonts w:ascii="Times New Roman" w:hAnsi="Times New Roman" w:cs="Times New Roman"/>
          <w:b/>
          <w:bCs/>
          <w:sz w:val="20"/>
          <w:szCs w:val="20"/>
        </w:rPr>
        <w:t xml:space="preserve">Constantin </w:t>
      </w:r>
      <w:r w:rsidRPr="00521192">
        <w:rPr>
          <w:rFonts w:ascii="Times New Roman" w:hAnsi="Times New Roman" w:cs="Times New Roman"/>
          <w:b/>
          <w:bCs/>
          <w:i/>
          <w:iCs/>
          <w:sz w:val="20"/>
          <w:szCs w:val="20"/>
        </w:rPr>
        <w:t>et al</w:t>
      </w:r>
      <w:r w:rsidRPr="00521192">
        <w:rPr>
          <w:rFonts w:ascii="Times New Roman" w:hAnsi="Times New Roman" w:cs="Times New Roman"/>
          <w:b/>
          <w:bCs/>
          <w:sz w:val="20"/>
          <w:szCs w:val="20"/>
        </w:rPr>
        <w:t>., 2010</w:t>
      </w:r>
      <w:r w:rsidRPr="002006FE">
        <w:rPr>
          <w:rFonts w:ascii="Times New Roman" w:hAnsi="Times New Roman" w:cs="Times New Roman"/>
          <w:sz w:val="20"/>
          <w:szCs w:val="20"/>
        </w:rPr>
        <w:t xml:space="preserve"> found a positive relationship between C and N inputs via cover crop biomass and soil C and N contents on three different soil types. Field experiments showed that plots with annual inputs of animal manure hold more soil C and N than plots receiving mineral fertilizers only </w:t>
      </w:r>
      <w:r w:rsidRPr="00521192">
        <w:rPr>
          <w:rFonts w:ascii="Times New Roman" w:hAnsi="Times New Roman" w:cs="Times New Roman"/>
          <w:b/>
          <w:bCs/>
          <w:sz w:val="20"/>
          <w:szCs w:val="20"/>
        </w:rPr>
        <w:t>(Christensen and Johnston, 1997)</w:t>
      </w:r>
      <w:r w:rsidRPr="002006FE">
        <w:rPr>
          <w:rFonts w:ascii="Times New Roman" w:hAnsi="Times New Roman" w:cs="Times New Roman"/>
          <w:sz w:val="20"/>
          <w:szCs w:val="20"/>
        </w:rPr>
        <w:t xml:space="preserve">. Hence, there are cumulative effects of cropping systems with abundant organic inputs on soil total N contents that could influence levels of plant-available N and thus yields of cereal crops. In contrast, residual effects of N added with mineral fertilizers are negligible </w:t>
      </w:r>
      <w:r w:rsidRPr="00521192">
        <w:rPr>
          <w:rFonts w:ascii="Times New Roman" w:hAnsi="Times New Roman" w:cs="Times New Roman"/>
          <w:b/>
          <w:bCs/>
          <w:sz w:val="20"/>
          <w:szCs w:val="20"/>
        </w:rPr>
        <w:t xml:space="preserve">(Petersen </w:t>
      </w:r>
      <w:r w:rsidRPr="00521192">
        <w:rPr>
          <w:rFonts w:ascii="Times New Roman" w:hAnsi="Times New Roman" w:cs="Times New Roman"/>
          <w:b/>
          <w:bCs/>
          <w:i/>
          <w:iCs/>
          <w:sz w:val="20"/>
          <w:szCs w:val="20"/>
        </w:rPr>
        <w:t>et al</w:t>
      </w:r>
      <w:r w:rsidRPr="00521192">
        <w:rPr>
          <w:rFonts w:ascii="Times New Roman" w:hAnsi="Times New Roman" w:cs="Times New Roman"/>
          <w:b/>
          <w:bCs/>
          <w:sz w:val="20"/>
          <w:szCs w:val="20"/>
        </w:rPr>
        <w:t>., 2010)</w:t>
      </w:r>
      <w:r w:rsidRPr="002006FE">
        <w:rPr>
          <w:rFonts w:ascii="Times New Roman" w:hAnsi="Times New Roman" w:cs="Times New Roman"/>
          <w:sz w:val="20"/>
          <w:szCs w:val="20"/>
        </w:rPr>
        <w:t>.</w:t>
      </w:r>
      <w:r w:rsidR="008D2FEE" w:rsidRPr="002006FE">
        <w:rPr>
          <w:rFonts w:ascii="Times New Roman" w:hAnsi="Times New Roman" w:cs="Times New Roman"/>
          <w:sz w:val="20"/>
          <w:szCs w:val="20"/>
        </w:rPr>
        <w:t xml:space="preserve"> </w:t>
      </w:r>
    </w:p>
    <w:p w:rsidR="008D2FE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The result might be due to improvement of other physical and chemical properties for organic manure application compared to the chemical fertilizer application.</w:t>
      </w:r>
    </w:p>
    <w:p w:rsidR="002006FE" w:rsidRDefault="002006FE" w:rsidP="002006FE">
      <w:pPr>
        <w:spacing w:after="0" w:line="240" w:lineRule="auto"/>
        <w:ind w:firstLine="720"/>
        <w:jc w:val="both"/>
        <w:rPr>
          <w:rFonts w:ascii="Times New Roman" w:hAnsi="Times New Roman" w:cs="Times New Roman"/>
          <w:sz w:val="20"/>
          <w:szCs w:val="20"/>
        </w:rPr>
        <w:sectPr w:rsidR="002006FE" w:rsidSect="00943D74">
          <w:type w:val="continuous"/>
          <w:pgSz w:w="12240" w:h="15840" w:code="1"/>
          <w:pgMar w:top="1440" w:right="1440" w:bottom="1440" w:left="1440" w:header="720" w:footer="720" w:gutter="0"/>
          <w:cols w:num="2" w:space="576"/>
          <w:docGrid w:linePitch="360"/>
        </w:sectPr>
      </w:pPr>
    </w:p>
    <w:p w:rsidR="002006FE" w:rsidRPr="002006FE" w:rsidRDefault="002006FE" w:rsidP="002006FE">
      <w:pPr>
        <w:spacing w:after="0" w:line="240" w:lineRule="auto"/>
        <w:ind w:firstLine="720"/>
        <w:jc w:val="both"/>
        <w:rPr>
          <w:rFonts w:ascii="Times New Roman" w:hAnsi="Times New Roman" w:cs="Times New Roman"/>
          <w:b/>
          <w:bCs/>
          <w:sz w:val="20"/>
          <w:szCs w:val="20"/>
        </w:rPr>
      </w:pPr>
    </w:p>
    <w:p w:rsidR="00F1453E" w:rsidRPr="002006FE" w:rsidRDefault="00F1453E" w:rsidP="00DA0342">
      <w:pPr>
        <w:spacing w:after="0" w:line="240" w:lineRule="auto"/>
        <w:jc w:val="both"/>
        <w:rPr>
          <w:rFonts w:ascii="Times New Roman" w:hAnsi="Times New Roman" w:cs="Times New Roman"/>
          <w:b/>
          <w:bCs/>
          <w:sz w:val="18"/>
          <w:szCs w:val="18"/>
        </w:rPr>
      </w:pPr>
      <w:r w:rsidRPr="002006FE">
        <w:rPr>
          <w:rFonts w:ascii="Times New Roman" w:hAnsi="Times New Roman" w:cs="Times New Roman"/>
          <w:b/>
          <w:bCs/>
          <w:sz w:val="18"/>
          <w:szCs w:val="18"/>
        </w:rPr>
        <w:t xml:space="preserve">Table (3): Effect of different types of fertilization on soil properties </w:t>
      </w:r>
      <w:r w:rsidR="007B6702" w:rsidRPr="002006FE">
        <w:rPr>
          <w:rFonts w:ascii="Times New Roman" w:hAnsi="Times New Roman" w:cs="Times New Roman"/>
          <w:b/>
          <w:bCs/>
          <w:sz w:val="18"/>
          <w:szCs w:val="18"/>
        </w:rPr>
        <w:t xml:space="preserve">available </w:t>
      </w:r>
      <w:r w:rsidRPr="002006FE">
        <w:rPr>
          <w:rFonts w:ascii="Times New Roman" w:hAnsi="Times New Roman" w:cs="Times New Roman"/>
          <w:b/>
          <w:bCs/>
          <w:sz w:val="18"/>
          <w:szCs w:val="18"/>
        </w:rPr>
        <w:t>nitrogen, soil</w:t>
      </w:r>
      <w:r w:rsidR="008A0DA5" w:rsidRPr="002006FE">
        <w:rPr>
          <w:rFonts w:ascii="Times New Roman" w:hAnsi="Times New Roman" w:cs="Times New Roman"/>
          <w:b/>
          <w:bCs/>
          <w:sz w:val="18"/>
          <w:szCs w:val="18"/>
        </w:rPr>
        <w:t xml:space="preserve"> </w:t>
      </w:r>
      <w:r w:rsidRPr="002006FE">
        <w:rPr>
          <w:rFonts w:ascii="Times New Roman" w:hAnsi="Times New Roman" w:cs="Times New Roman"/>
          <w:b/>
          <w:bCs/>
          <w:sz w:val="18"/>
          <w:szCs w:val="18"/>
        </w:rPr>
        <w:t xml:space="preserve">organic matter and </w:t>
      </w:r>
      <w:r w:rsidR="00C8430B" w:rsidRPr="002006FE">
        <w:rPr>
          <w:rFonts w:ascii="Times New Roman" w:hAnsi="Times New Roman" w:cs="Times New Roman"/>
          <w:b/>
          <w:bCs/>
          <w:sz w:val="18"/>
          <w:szCs w:val="18"/>
        </w:rPr>
        <w:t xml:space="preserve">soil </w:t>
      </w:r>
      <w:r w:rsidRPr="002006FE">
        <w:rPr>
          <w:rFonts w:ascii="Times New Roman" w:hAnsi="Times New Roman" w:cs="Times New Roman"/>
          <w:b/>
          <w:bCs/>
          <w:sz w:val="18"/>
          <w:szCs w:val="18"/>
        </w:rPr>
        <w:t xml:space="preserve">pH during 2011/2012 and 2012/2013seasons.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107"/>
        <w:gridCol w:w="1107"/>
        <w:gridCol w:w="1107"/>
        <w:gridCol w:w="1107"/>
        <w:gridCol w:w="1107"/>
        <w:gridCol w:w="1107"/>
      </w:tblGrid>
      <w:tr w:rsidR="00F1453E" w:rsidRPr="002006FE" w:rsidTr="002006FE">
        <w:trPr>
          <w:jc w:val="center"/>
        </w:trPr>
        <w:tc>
          <w:tcPr>
            <w:tcW w:w="2214" w:type="dxa"/>
            <w:vMerge w:val="restart"/>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Treatments</w:t>
            </w:r>
          </w:p>
        </w:tc>
        <w:tc>
          <w:tcPr>
            <w:tcW w:w="3321" w:type="dxa"/>
            <w:gridSpan w:val="3"/>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First season</w:t>
            </w:r>
          </w:p>
        </w:tc>
        <w:tc>
          <w:tcPr>
            <w:tcW w:w="3321" w:type="dxa"/>
            <w:gridSpan w:val="3"/>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Second season</w:t>
            </w:r>
          </w:p>
        </w:tc>
      </w:tr>
      <w:tr w:rsidR="002006FE" w:rsidRPr="002006FE" w:rsidTr="00943D74">
        <w:trPr>
          <w:trHeight w:val="70"/>
          <w:jc w:val="center"/>
        </w:trPr>
        <w:tc>
          <w:tcPr>
            <w:tcW w:w="2214" w:type="dxa"/>
            <w:vMerge/>
          </w:tcPr>
          <w:p w:rsidR="00F1453E" w:rsidRPr="002006FE" w:rsidRDefault="00F1453E" w:rsidP="002006FE">
            <w:pPr>
              <w:spacing w:after="0" w:line="240" w:lineRule="auto"/>
              <w:jc w:val="center"/>
              <w:rPr>
                <w:rFonts w:ascii="Times New Roman" w:hAnsi="Times New Roman" w:cs="Times New Roman"/>
                <w:sz w:val="18"/>
                <w:szCs w:val="18"/>
              </w:rPr>
            </w:pPr>
          </w:p>
        </w:tc>
        <w:tc>
          <w:tcPr>
            <w:tcW w:w="1107" w:type="dxa"/>
          </w:tcPr>
          <w:p w:rsidR="00F1453E"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A</w:t>
            </w:r>
            <w:r w:rsidR="00F1453E" w:rsidRPr="002006FE">
              <w:rPr>
                <w:rFonts w:ascii="Times New Roman" w:hAnsi="Times New Roman" w:cs="Times New Roman"/>
                <w:sz w:val="18"/>
                <w:szCs w:val="18"/>
              </w:rPr>
              <w:t>N</w:t>
            </w:r>
          </w:p>
        </w:tc>
        <w:tc>
          <w:tcPr>
            <w:tcW w:w="1107"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SOM</w:t>
            </w:r>
          </w:p>
        </w:tc>
        <w:tc>
          <w:tcPr>
            <w:tcW w:w="1107"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pH</w:t>
            </w:r>
          </w:p>
        </w:tc>
        <w:tc>
          <w:tcPr>
            <w:tcW w:w="1107" w:type="dxa"/>
          </w:tcPr>
          <w:p w:rsidR="00F1453E"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A</w:t>
            </w:r>
            <w:r w:rsidR="00F1453E" w:rsidRPr="002006FE">
              <w:rPr>
                <w:rFonts w:ascii="Times New Roman" w:hAnsi="Times New Roman" w:cs="Times New Roman"/>
                <w:sz w:val="18"/>
                <w:szCs w:val="18"/>
              </w:rPr>
              <w:t>N</w:t>
            </w:r>
          </w:p>
        </w:tc>
        <w:tc>
          <w:tcPr>
            <w:tcW w:w="1107"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SOM</w:t>
            </w:r>
          </w:p>
        </w:tc>
        <w:tc>
          <w:tcPr>
            <w:tcW w:w="1107"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pH</w:t>
            </w:r>
          </w:p>
        </w:tc>
      </w:tr>
      <w:tr w:rsidR="002006FE" w:rsidRPr="002006FE" w:rsidTr="002006FE">
        <w:trPr>
          <w:jc w:val="center"/>
        </w:trPr>
        <w:tc>
          <w:tcPr>
            <w:tcW w:w="2214"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NPK</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51.81 D</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1.683 C</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7.927 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51.58 D</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1.660 C</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7.900 A</w:t>
            </w:r>
          </w:p>
        </w:tc>
      </w:tr>
      <w:tr w:rsidR="002006FE" w:rsidRPr="002006FE" w:rsidTr="002006FE">
        <w:trPr>
          <w:jc w:val="center"/>
        </w:trPr>
        <w:tc>
          <w:tcPr>
            <w:tcW w:w="2214"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Compost tea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54.22 CD</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2.090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7.780 C</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54.03 CD</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2.077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7.753 C</w:t>
            </w:r>
          </w:p>
        </w:tc>
      </w:tr>
      <w:tr w:rsidR="002006FE" w:rsidRPr="002006FE" w:rsidTr="002006FE">
        <w:trPr>
          <w:jc w:val="center"/>
        </w:trPr>
        <w:tc>
          <w:tcPr>
            <w:tcW w:w="2214"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K-Humate</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57.36 C</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2.000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7.923 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57.16 C</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1.990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7.893 A</w:t>
            </w:r>
          </w:p>
        </w:tc>
      </w:tr>
      <w:tr w:rsidR="002006FE" w:rsidRPr="002006FE" w:rsidTr="002006FE">
        <w:trPr>
          <w:jc w:val="center"/>
        </w:trPr>
        <w:tc>
          <w:tcPr>
            <w:tcW w:w="2214"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EM</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57.57 C</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2.016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7.847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57.35 C</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2.007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7.817 B</w:t>
            </w:r>
          </w:p>
        </w:tc>
      </w:tr>
      <w:tr w:rsidR="002006FE" w:rsidRPr="002006FE" w:rsidTr="002006FE">
        <w:trPr>
          <w:jc w:val="center"/>
        </w:trPr>
        <w:tc>
          <w:tcPr>
            <w:tcW w:w="2214"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Compost tea + EM</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69.44 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2.460 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7.723 D</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69.24 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2.437 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7.697 D</w:t>
            </w:r>
          </w:p>
        </w:tc>
      </w:tr>
      <w:tr w:rsidR="002006FE" w:rsidRPr="002006FE" w:rsidTr="002006FE">
        <w:trPr>
          <w:jc w:val="center"/>
        </w:trPr>
        <w:tc>
          <w:tcPr>
            <w:tcW w:w="2214" w:type="dxa"/>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K-Humate + EM</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64.92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2.063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7.927 A</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64.73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2.053 B</w:t>
            </w:r>
          </w:p>
        </w:tc>
        <w:tc>
          <w:tcPr>
            <w:tcW w:w="1107" w:type="dxa"/>
            <w:vAlign w:val="bottom"/>
          </w:tcPr>
          <w:p w:rsidR="00F1453E" w:rsidRPr="002006FE" w:rsidRDefault="00F1453E"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7.897 A</w:t>
            </w:r>
          </w:p>
        </w:tc>
      </w:tr>
    </w:tbl>
    <w:p w:rsidR="002006FE" w:rsidRDefault="002006FE" w:rsidP="002006FE">
      <w:pPr>
        <w:pStyle w:val="Default"/>
        <w:jc w:val="both"/>
        <w:rPr>
          <w:rFonts w:ascii="Times New Roman" w:eastAsiaTheme="minorEastAsia" w:hAnsi="Times New Roman" w:cs="Times New Roman"/>
          <w:b/>
          <w:bCs/>
          <w:sz w:val="20"/>
          <w:szCs w:val="20"/>
          <w:lang w:eastAsia="zh-CN"/>
        </w:rPr>
      </w:pPr>
    </w:p>
    <w:p w:rsidR="00943D74" w:rsidRPr="00943D74" w:rsidRDefault="00943D74" w:rsidP="002006FE">
      <w:pPr>
        <w:pStyle w:val="Default"/>
        <w:jc w:val="both"/>
        <w:rPr>
          <w:rFonts w:ascii="Times New Roman" w:eastAsiaTheme="minorEastAsia" w:hAnsi="Times New Roman" w:cs="Times New Roman"/>
          <w:b/>
          <w:bCs/>
          <w:sz w:val="20"/>
          <w:szCs w:val="20"/>
          <w:lang w:eastAsia="zh-CN"/>
        </w:rPr>
        <w:sectPr w:rsidR="00943D74" w:rsidRPr="00943D74" w:rsidSect="00C45701">
          <w:type w:val="continuous"/>
          <w:pgSz w:w="12240" w:h="15840" w:code="1"/>
          <w:pgMar w:top="1440" w:right="1440" w:bottom="1440" w:left="1440" w:header="720" w:footer="720" w:gutter="0"/>
          <w:cols w:space="708"/>
          <w:docGrid w:linePitch="360"/>
        </w:sectPr>
      </w:pPr>
    </w:p>
    <w:p w:rsidR="008D2FEE" w:rsidRPr="002006FE" w:rsidRDefault="007B6702" w:rsidP="002006FE">
      <w:pPr>
        <w:pStyle w:val="Default"/>
        <w:jc w:val="both"/>
        <w:rPr>
          <w:rFonts w:ascii="Times New Roman" w:hAnsi="Times New Roman" w:cs="Times New Roman"/>
          <w:b/>
          <w:bCs/>
          <w:color w:val="FF0000"/>
          <w:sz w:val="20"/>
          <w:szCs w:val="20"/>
        </w:rPr>
      </w:pPr>
      <w:r w:rsidRPr="002006FE">
        <w:rPr>
          <w:rFonts w:ascii="Times New Roman" w:hAnsi="Times New Roman" w:cs="Times New Roman"/>
          <w:b/>
          <w:bCs/>
          <w:sz w:val="20"/>
          <w:szCs w:val="20"/>
        </w:rPr>
        <w:lastRenderedPageBreak/>
        <w:t>Y</w:t>
      </w:r>
      <w:r w:rsidR="008D2FEE" w:rsidRPr="002006FE">
        <w:rPr>
          <w:rFonts w:ascii="Times New Roman" w:hAnsi="Times New Roman" w:cs="Times New Roman"/>
          <w:b/>
          <w:bCs/>
          <w:sz w:val="20"/>
          <w:szCs w:val="20"/>
        </w:rPr>
        <w:t xml:space="preserve">ield and </w:t>
      </w:r>
      <w:r w:rsidR="00466184" w:rsidRPr="002006FE">
        <w:rPr>
          <w:rFonts w:ascii="Times New Roman" w:hAnsi="Times New Roman" w:cs="Times New Roman"/>
          <w:b/>
          <w:bCs/>
          <w:sz w:val="20"/>
          <w:szCs w:val="20"/>
        </w:rPr>
        <w:t>yield</w:t>
      </w:r>
      <w:r w:rsidR="008D2FEE" w:rsidRPr="002006FE">
        <w:rPr>
          <w:rFonts w:ascii="Times New Roman" w:hAnsi="Times New Roman" w:cs="Times New Roman"/>
          <w:b/>
          <w:bCs/>
          <w:sz w:val="20"/>
          <w:szCs w:val="20"/>
        </w:rPr>
        <w:t xml:space="preserve"> components:</w:t>
      </w:r>
    </w:p>
    <w:p w:rsidR="008D2FEE"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Data presented in </w:t>
      </w:r>
      <w:r w:rsidR="007B6702" w:rsidRPr="002006FE">
        <w:rPr>
          <w:rFonts w:ascii="Times New Roman" w:hAnsi="Times New Roman" w:cs="Times New Roman"/>
          <w:sz w:val="20"/>
          <w:szCs w:val="20"/>
        </w:rPr>
        <w:t>(Table. 4)</w:t>
      </w:r>
      <w:r w:rsidRPr="002006FE">
        <w:rPr>
          <w:rFonts w:ascii="Times New Roman" w:hAnsi="Times New Roman" w:cs="Times New Roman"/>
          <w:sz w:val="20"/>
          <w:szCs w:val="20"/>
        </w:rPr>
        <w:t xml:space="preserve"> indicated that various studied treatments had a significant effect (P &lt; 0.05) on straw, grain yield, biological yield, total content of nitrogen in grain </w:t>
      </w:r>
      <w:r w:rsidR="00062378" w:rsidRPr="002006FE">
        <w:rPr>
          <w:rFonts w:ascii="Times New Roman" w:hAnsi="Times New Roman" w:cs="Times New Roman"/>
          <w:sz w:val="20"/>
          <w:szCs w:val="20"/>
        </w:rPr>
        <w:t xml:space="preserve">(TCNG) </w:t>
      </w:r>
      <w:r w:rsidRPr="002006FE">
        <w:rPr>
          <w:rFonts w:ascii="Times New Roman" w:hAnsi="Times New Roman" w:cs="Times New Roman"/>
          <w:sz w:val="20"/>
          <w:szCs w:val="20"/>
        </w:rPr>
        <w:t xml:space="preserve">and grain protein content (GPC). The greatest values of yield and its components were </w:t>
      </w:r>
      <w:r w:rsidR="00CC5E80" w:rsidRPr="002006FE">
        <w:rPr>
          <w:rFonts w:ascii="Times New Roman" w:hAnsi="Times New Roman" w:cs="Times New Roman"/>
          <w:sz w:val="20"/>
          <w:szCs w:val="20"/>
        </w:rPr>
        <w:t>observed with</w:t>
      </w:r>
      <w:r w:rsidRPr="002006FE">
        <w:rPr>
          <w:rFonts w:ascii="Times New Roman" w:hAnsi="Times New Roman" w:cs="Times New Roman"/>
          <w:sz w:val="20"/>
          <w:szCs w:val="20"/>
        </w:rPr>
        <w:t xml:space="preserve"> applied compost tea + EM treatment. Meanwhile, the lowest values of tested parameters were recorded with added EM treatment. </w:t>
      </w:r>
      <w:r w:rsidR="00974878" w:rsidRPr="002006FE">
        <w:rPr>
          <w:rFonts w:ascii="Times New Roman" w:hAnsi="Times New Roman" w:cs="Times New Roman"/>
          <w:sz w:val="20"/>
          <w:szCs w:val="20"/>
        </w:rPr>
        <w:t>This results obtained at 2011/2012 and 2012/2013 season</w:t>
      </w:r>
      <w:r w:rsidR="00F10DD3" w:rsidRPr="002006FE">
        <w:rPr>
          <w:rFonts w:ascii="Times New Roman" w:hAnsi="Times New Roman" w:cs="Times New Roman"/>
          <w:sz w:val="20"/>
          <w:szCs w:val="20"/>
        </w:rPr>
        <w:t>s</w:t>
      </w:r>
      <w:r w:rsidR="00974878" w:rsidRPr="002006FE">
        <w:rPr>
          <w:rFonts w:ascii="Times New Roman" w:hAnsi="Times New Roman" w:cs="Times New Roman"/>
          <w:sz w:val="20"/>
          <w:szCs w:val="20"/>
        </w:rPr>
        <w:t xml:space="preserve">. </w:t>
      </w:r>
      <w:r w:rsidRPr="002006FE">
        <w:rPr>
          <w:rFonts w:ascii="Times New Roman" w:hAnsi="Times New Roman" w:cs="Times New Roman"/>
          <w:sz w:val="20"/>
          <w:szCs w:val="20"/>
        </w:rPr>
        <w:t xml:space="preserve">These results are in a harmony with those reported by </w:t>
      </w:r>
      <w:r w:rsidRPr="00E43E2E">
        <w:rPr>
          <w:rFonts w:ascii="Times New Roman" w:hAnsi="Times New Roman" w:cs="Times New Roman"/>
          <w:b/>
          <w:bCs/>
          <w:sz w:val="20"/>
          <w:szCs w:val="20"/>
        </w:rPr>
        <w:t>(Atta Allah</w:t>
      </w:r>
      <w:r w:rsidR="00216C1E">
        <w:rPr>
          <w:rFonts w:ascii="Times New Roman" w:hAnsi="Times New Roman" w:cs="Times New Roman"/>
          <w:b/>
          <w:bCs/>
          <w:sz w:val="20"/>
          <w:szCs w:val="20"/>
        </w:rPr>
        <w:t xml:space="preserve"> and </w:t>
      </w:r>
      <w:r w:rsidR="00216C1E" w:rsidRPr="00216C1E">
        <w:rPr>
          <w:rFonts w:ascii="Times New Roman" w:hAnsi="Times New Roman" w:cs="Times New Roman"/>
          <w:b/>
          <w:bCs/>
          <w:sz w:val="20"/>
          <w:szCs w:val="20"/>
        </w:rPr>
        <w:t>Mohamed</w:t>
      </w:r>
      <w:r w:rsidRPr="00E43E2E">
        <w:rPr>
          <w:rFonts w:ascii="Times New Roman" w:hAnsi="Times New Roman" w:cs="Times New Roman"/>
          <w:b/>
          <w:bCs/>
          <w:sz w:val="20"/>
          <w:szCs w:val="20"/>
        </w:rPr>
        <w:t xml:space="preserve">, 2003; Sarwar, 2005; Yassen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2006; Javaid and Shah, 2010; Youssef, 2011)</w:t>
      </w:r>
      <w:r w:rsidRPr="002006FE">
        <w:rPr>
          <w:rFonts w:ascii="Times New Roman" w:hAnsi="Times New Roman" w:cs="Times New Roman"/>
          <w:sz w:val="20"/>
          <w:szCs w:val="20"/>
        </w:rPr>
        <w:t>.</w:t>
      </w:r>
    </w:p>
    <w:p w:rsidR="008D2FEE" w:rsidRPr="002006FE" w:rsidRDefault="008D2FEE" w:rsidP="002006FE">
      <w:pPr>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Such satisfactory result might be due to the prevailing bio-fertilizer supplemented organic fertilizer improved soil properties, </w:t>
      </w:r>
      <w:r w:rsidR="00A82C00" w:rsidRPr="002006FE">
        <w:rPr>
          <w:rFonts w:ascii="Times New Roman" w:hAnsi="Times New Roman" w:cs="Times New Roman"/>
          <w:sz w:val="20"/>
          <w:szCs w:val="20"/>
        </w:rPr>
        <w:t>especially</w:t>
      </w:r>
      <w:r w:rsidRPr="002006FE">
        <w:rPr>
          <w:rFonts w:ascii="Times New Roman" w:hAnsi="Times New Roman" w:cs="Times New Roman"/>
          <w:sz w:val="20"/>
          <w:szCs w:val="20"/>
        </w:rPr>
        <w:t xml:space="preserve"> organic matter and N content. The application of bio-fertilizer </w:t>
      </w:r>
      <w:r w:rsidR="00B77B1B" w:rsidRPr="002006FE">
        <w:rPr>
          <w:rFonts w:ascii="Times New Roman" w:hAnsi="Times New Roman" w:cs="Times New Roman"/>
          <w:sz w:val="20"/>
          <w:szCs w:val="20"/>
        </w:rPr>
        <w:t xml:space="preserve">in combination with organic or mineral fertilizers </w:t>
      </w:r>
      <w:r w:rsidRPr="002006FE">
        <w:rPr>
          <w:rFonts w:ascii="Times New Roman" w:hAnsi="Times New Roman" w:cs="Times New Roman"/>
          <w:sz w:val="20"/>
          <w:szCs w:val="20"/>
        </w:rPr>
        <w:t>increased the efficiency of both organic and mineral N fertilizer</w:t>
      </w:r>
      <w:r w:rsidR="00A82C00" w:rsidRPr="002006FE">
        <w:rPr>
          <w:rFonts w:ascii="Times New Roman" w:hAnsi="Times New Roman" w:cs="Times New Roman"/>
          <w:sz w:val="20"/>
          <w:szCs w:val="20"/>
        </w:rPr>
        <w:t>,</w:t>
      </w:r>
      <w:r w:rsidRPr="002006FE">
        <w:rPr>
          <w:rFonts w:ascii="Times New Roman" w:hAnsi="Times New Roman" w:cs="Times New Roman"/>
          <w:sz w:val="20"/>
          <w:szCs w:val="20"/>
        </w:rPr>
        <w:t xml:space="preserve"> but </w:t>
      </w:r>
      <w:r w:rsidR="00B77B1B" w:rsidRPr="002006FE">
        <w:rPr>
          <w:rFonts w:ascii="Times New Roman" w:hAnsi="Times New Roman" w:cs="Times New Roman"/>
          <w:sz w:val="20"/>
          <w:szCs w:val="20"/>
        </w:rPr>
        <w:t xml:space="preserve">apply the bio-fertilizer </w:t>
      </w:r>
      <w:r w:rsidRPr="002006FE">
        <w:rPr>
          <w:rFonts w:ascii="Times New Roman" w:hAnsi="Times New Roman" w:cs="Times New Roman"/>
          <w:sz w:val="20"/>
          <w:szCs w:val="20"/>
        </w:rPr>
        <w:t xml:space="preserve">alone was </w:t>
      </w:r>
      <w:r w:rsidRPr="002006FE">
        <w:rPr>
          <w:rFonts w:ascii="Times New Roman" w:hAnsi="Times New Roman" w:cs="Times New Roman"/>
          <w:sz w:val="20"/>
          <w:szCs w:val="20"/>
        </w:rPr>
        <w:lastRenderedPageBreak/>
        <w:t xml:space="preserve">ineffective in increasing yield. Thus, bio-fertilizers could be used as value-added soil amendments by supplementing organic and low chemical fertilizer rates for improving soil fertility and sustaining crop productivity </w:t>
      </w:r>
      <w:r w:rsidRPr="00E43E2E">
        <w:rPr>
          <w:rFonts w:ascii="Times New Roman" w:hAnsi="Times New Roman" w:cs="Times New Roman"/>
          <w:b/>
          <w:bCs/>
          <w:sz w:val="20"/>
          <w:szCs w:val="20"/>
        </w:rPr>
        <w:t>(</w:t>
      </w:r>
      <w:hyperlink r:id="rId16" w:history="1">
        <w:r w:rsidRPr="00E43E2E">
          <w:rPr>
            <w:rFonts w:ascii="Times New Roman" w:hAnsi="Times New Roman" w:cs="Times New Roman"/>
            <w:b/>
            <w:bCs/>
            <w:sz w:val="20"/>
            <w:szCs w:val="20"/>
          </w:rPr>
          <w:t>Abbasi</w:t>
        </w:r>
      </w:hyperlink>
      <w:r w:rsidRPr="00E43E2E">
        <w:rPr>
          <w:rFonts w:ascii="Times New Roman" w:hAnsi="Times New Roman" w:cs="Times New Roman"/>
          <w:b/>
          <w:bCs/>
          <w:sz w:val="20"/>
          <w:szCs w:val="20"/>
        </w:rPr>
        <w:t xml:space="preserve">a and </w:t>
      </w:r>
      <w:hyperlink r:id="rId17" w:history="1">
        <w:r w:rsidRPr="00E43E2E">
          <w:rPr>
            <w:rFonts w:ascii="Times New Roman" w:hAnsi="Times New Roman" w:cs="Times New Roman"/>
            <w:b/>
            <w:bCs/>
            <w:sz w:val="20"/>
            <w:szCs w:val="20"/>
          </w:rPr>
          <w:t xml:space="preserve"> Yousra</w:t>
        </w:r>
      </w:hyperlink>
      <w:r w:rsidRPr="00E43E2E">
        <w:rPr>
          <w:rFonts w:ascii="Times New Roman" w:hAnsi="Times New Roman" w:cs="Times New Roman"/>
          <w:b/>
          <w:bCs/>
          <w:sz w:val="20"/>
          <w:szCs w:val="20"/>
        </w:rPr>
        <w:t>, 2012)</w:t>
      </w:r>
      <w:r w:rsidRPr="002006FE">
        <w:rPr>
          <w:rFonts w:ascii="Times New Roman" w:hAnsi="Times New Roman" w:cs="Times New Roman"/>
          <w:sz w:val="20"/>
          <w:szCs w:val="20"/>
        </w:rPr>
        <w:t xml:space="preserve">. Also, other </w:t>
      </w:r>
      <w:r w:rsidR="00890746" w:rsidRPr="002006FE">
        <w:rPr>
          <w:rFonts w:ascii="Times New Roman" w:hAnsi="Times New Roman" w:cs="Times New Roman"/>
          <w:sz w:val="20"/>
          <w:szCs w:val="20"/>
        </w:rPr>
        <w:t>authors</w:t>
      </w:r>
      <w:r w:rsidRPr="002006FE">
        <w:rPr>
          <w:rFonts w:ascii="Times New Roman" w:hAnsi="Times New Roman" w:cs="Times New Roman"/>
          <w:sz w:val="20"/>
          <w:szCs w:val="20"/>
        </w:rPr>
        <w:t xml:space="preserve"> mentioned the same results bio-fertilizer </w:t>
      </w:r>
      <w:r w:rsidR="00100926" w:rsidRPr="002006FE">
        <w:rPr>
          <w:rFonts w:ascii="Times New Roman" w:hAnsi="Times New Roman" w:cs="Times New Roman"/>
          <w:sz w:val="20"/>
          <w:szCs w:val="20"/>
        </w:rPr>
        <w:t>is</w:t>
      </w:r>
      <w:r w:rsidRPr="002006FE">
        <w:rPr>
          <w:rFonts w:ascii="Times New Roman" w:hAnsi="Times New Roman" w:cs="Times New Roman"/>
          <w:sz w:val="20"/>
          <w:szCs w:val="20"/>
        </w:rPr>
        <w:t xml:space="preserve"> enhancing soil biological activity, which improved nutrient mobilization from organic and chemical sources. Also, the bio-fertilizer plays a significant role in regulating the dynamics of organic matter decomposition and the availability of plant nutrients and increasing nitrogen fixer. In this case, </w:t>
      </w:r>
      <w:r w:rsidRPr="00E43E2E">
        <w:rPr>
          <w:rFonts w:ascii="Times New Roman" w:hAnsi="Times New Roman" w:cs="Times New Roman"/>
          <w:b/>
          <w:bCs/>
          <w:sz w:val="20"/>
          <w:szCs w:val="20"/>
        </w:rPr>
        <w:t xml:space="preserve">Radwan and Hussein, 1996; Sharief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xml:space="preserve">., 1998; Elsayed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xml:space="preserve">., 2005; El-Garhi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xml:space="preserve">., 2007; Badr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xml:space="preserve">., 2009; Bahrani </w:t>
      </w:r>
      <w:r w:rsidRPr="00E43E2E">
        <w:rPr>
          <w:rFonts w:ascii="Times New Roman" w:hAnsi="Times New Roman" w:cs="Times New Roman"/>
          <w:b/>
          <w:bCs/>
          <w:i/>
          <w:iCs/>
          <w:sz w:val="20"/>
          <w:szCs w:val="20"/>
        </w:rPr>
        <w:t>et al</w:t>
      </w:r>
      <w:r w:rsidR="004110AD" w:rsidRPr="00E43E2E">
        <w:rPr>
          <w:rFonts w:ascii="Times New Roman" w:hAnsi="Times New Roman" w:cs="Times New Roman"/>
          <w:b/>
          <w:bCs/>
          <w:sz w:val="20"/>
          <w:szCs w:val="20"/>
        </w:rPr>
        <w:t>., 2010; Abd El-Lattief, 2012</w:t>
      </w:r>
      <w:r w:rsidRPr="002006FE">
        <w:rPr>
          <w:rFonts w:ascii="Times New Roman" w:hAnsi="Times New Roman" w:cs="Times New Roman"/>
          <w:sz w:val="20"/>
          <w:szCs w:val="20"/>
        </w:rPr>
        <w:t xml:space="preserve"> found positive effect on yield and yield attributes of wheat when inoculated with bio-fertilizer. </w:t>
      </w:r>
      <w:r w:rsidR="00100926" w:rsidRPr="002006FE">
        <w:rPr>
          <w:rFonts w:ascii="Times New Roman" w:hAnsi="Times New Roman" w:cs="Times New Roman"/>
          <w:sz w:val="20"/>
          <w:szCs w:val="20"/>
        </w:rPr>
        <w:t>C</w:t>
      </w:r>
      <w:r w:rsidRPr="002006FE">
        <w:rPr>
          <w:rFonts w:ascii="Times New Roman" w:hAnsi="Times New Roman" w:cs="Times New Roman"/>
          <w:sz w:val="20"/>
          <w:szCs w:val="20"/>
        </w:rPr>
        <w:t xml:space="preserve">ontrolled field trials in Iran, </w:t>
      </w:r>
      <w:r w:rsidRPr="00E43E2E">
        <w:rPr>
          <w:rFonts w:ascii="Times New Roman" w:hAnsi="Times New Roman" w:cs="Times New Roman"/>
          <w:b/>
          <w:bCs/>
          <w:sz w:val="20"/>
          <w:szCs w:val="20"/>
        </w:rPr>
        <w:t xml:space="preserve">Khavazi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2005</w:t>
      </w:r>
      <w:r w:rsidRPr="002006FE">
        <w:rPr>
          <w:rFonts w:ascii="Times New Roman" w:hAnsi="Times New Roman" w:cs="Times New Roman"/>
          <w:sz w:val="20"/>
          <w:szCs w:val="20"/>
        </w:rPr>
        <w:t>, found that yield improvements of more than 20% have been observed for wheat as a result of application of bio-fertilizer inoculums.</w:t>
      </w:r>
    </w:p>
    <w:p w:rsidR="002006FE" w:rsidRDefault="002006FE" w:rsidP="002006FE">
      <w:pPr>
        <w:spacing w:after="0" w:line="240" w:lineRule="auto"/>
        <w:jc w:val="both"/>
        <w:rPr>
          <w:rFonts w:ascii="Times New Roman" w:hAnsi="Times New Roman" w:cs="Times New Roman"/>
          <w:sz w:val="20"/>
          <w:szCs w:val="20"/>
        </w:rPr>
        <w:sectPr w:rsidR="002006FE" w:rsidSect="00C45701">
          <w:type w:val="continuous"/>
          <w:pgSz w:w="12240" w:h="15840" w:code="1"/>
          <w:pgMar w:top="1440" w:right="1440" w:bottom="1440" w:left="1440" w:header="720" w:footer="720" w:gutter="0"/>
          <w:cols w:num="2" w:space="708"/>
          <w:docGrid w:linePitch="360"/>
        </w:sectPr>
      </w:pPr>
    </w:p>
    <w:p w:rsidR="003E7DDE" w:rsidRPr="002006FE" w:rsidRDefault="003E7DDE" w:rsidP="002006FE">
      <w:pPr>
        <w:spacing w:after="0" w:line="240" w:lineRule="auto"/>
        <w:jc w:val="both"/>
        <w:rPr>
          <w:rFonts w:ascii="Times New Roman" w:hAnsi="Times New Roman" w:cs="Times New Roman"/>
          <w:sz w:val="20"/>
          <w:szCs w:val="20"/>
        </w:rPr>
      </w:pPr>
    </w:p>
    <w:p w:rsidR="007B6702" w:rsidRPr="002006FE" w:rsidRDefault="007B6702" w:rsidP="002006FE">
      <w:pPr>
        <w:spacing w:after="0" w:line="240" w:lineRule="auto"/>
        <w:jc w:val="both"/>
        <w:rPr>
          <w:rFonts w:ascii="Times New Roman" w:hAnsi="Times New Roman" w:cs="Times New Roman"/>
          <w:b/>
          <w:bCs/>
          <w:sz w:val="18"/>
          <w:szCs w:val="18"/>
        </w:rPr>
      </w:pPr>
      <w:r w:rsidRPr="002006FE">
        <w:rPr>
          <w:rFonts w:ascii="Times New Roman" w:hAnsi="Times New Roman" w:cs="Times New Roman"/>
          <w:b/>
          <w:bCs/>
          <w:sz w:val="18"/>
          <w:szCs w:val="18"/>
        </w:rPr>
        <w:t>Table (4): Effect of different types of fertilization on yield (straw, grain and biological</w:t>
      </w:r>
      <w:r w:rsidR="00FC00B1" w:rsidRPr="002006FE">
        <w:rPr>
          <w:rFonts w:ascii="Times New Roman" w:hAnsi="Times New Roman" w:cs="Times New Roman"/>
          <w:b/>
          <w:bCs/>
          <w:sz w:val="18"/>
          <w:szCs w:val="18"/>
        </w:rPr>
        <w:t xml:space="preserve"> yield</w:t>
      </w:r>
      <w:r w:rsidRPr="002006FE">
        <w:rPr>
          <w:rFonts w:ascii="Times New Roman" w:hAnsi="Times New Roman" w:cs="Times New Roman"/>
          <w:b/>
          <w:bCs/>
          <w:sz w:val="18"/>
          <w:szCs w:val="18"/>
        </w:rPr>
        <w:t xml:space="preserve">) and its components (total content of nitrogen in grain and grain protein content) during 2011/2012 and 2012/2013seasons.  </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1356"/>
        <w:gridCol w:w="1434"/>
        <w:gridCol w:w="1529"/>
        <w:gridCol w:w="1162"/>
        <w:gridCol w:w="1356"/>
      </w:tblGrid>
      <w:tr w:rsidR="007B6702" w:rsidRPr="002006FE" w:rsidTr="002006FE">
        <w:trPr>
          <w:jc w:val="center"/>
        </w:trPr>
        <w:tc>
          <w:tcPr>
            <w:tcW w:w="2195" w:type="dxa"/>
            <w:vMerge w:val="restart"/>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Treatments</w:t>
            </w:r>
          </w:p>
        </w:tc>
        <w:tc>
          <w:tcPr>
            <w:tcW w:w="6837" w:type="dxa"/>
            <w:gridSpan w:val="5"/>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First season</w:t>
            </w:r>
          </w:p>
        </w:tc>
      </w:tr>
      <w:tr w:rsidR="002006FE" w:rsidRPr="002006FE" w:rsidTr="002006FE">
        <w:trPr>
          <w:jc w:val="center"/>
        </w:trPr>
        <w:tc>
          <w:tcPr>
            <w:tcW w:w="2195" w:type="dxa"/>
            <w:vMerge/>
          </w:tcPr>
          <w:p w:rsidR="007B6702" w:rsidRPr="002006FE" w:rsidRDefault="007B6702" w:rsidP="002006FE">
            <w:pPr>
              <w:spacing w:after="0" w:line="240" w:lineRule="auto"/>
              <w:rPr>
                <w:rFonts w:ascii="Times New Roman" w:hAnsi="Times New Roman" w:cs="Times New Roman"/>
                <w:sz w:val="18"/>
                <w:szCs w:val="18"/>
              </w:rPr>
            </w:pPr>
          </w:p>
        </w:tc>
        <w:tc>
          <w:tcPr>
            <w:tcW w:w="1356" w:type="dxa"/>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Straw yield</w:t>
            </w:r>
          </w:p>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Ton/fed</w:t>
            </w:r>
          </w:p>
        </w:tc>
        <w:tc>
          <w:tcPr>
            <w:tcW w:w="1434" w:type="dxa"/>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Grain yield</w:t>
            </w:r>
          </w:p>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Ton/fed</w:t>
            </w:r>
          </w:p>
        </w:tc>
        <w:tc>
          <w:tcPr>
            <w:tcW w:w="1529" w:type="dxa"/>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Biological yield gm/m</w:t>
            </w:r>
            <w:r w:rsidRPr="002006FE">
              <w:rPr>
                <w:rFonts w:ascii="Times New Roman" w:hAnsi="Times New Roman" w:cs="Times New Roman"/>
                <w:sz w:val="18"/>
                <w:szCs w:val="18"/>
                <w:vertAlign w:val="superscript"/>
              </w:rPr>
              <w:t>2</w:t>
            </w:r>
          </w:p>
        </w:tc>
        <w:tc>
          <w:tcPr>
            <w:tcW w:w="1162" w:type="dxa"/>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 xml:space="preserve">TCNG </w:t>
            </w:r>
          </w:p>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w:t>
            </w:r>
          </w:p>
        </w:tc>
        <w:tc>
          <w:tcPr>
            <w:tcW w:w="1356" w:type="dxa"/>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 xml:space="preserve">GPC </w:t>
            </w:r>
          </w:p>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NPK</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5.687 B</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3.910 B</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2271 B</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2.423 BC</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15.15 B</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5.803 B</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2.987 E</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2082 BC</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2.507 AB</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15.67 AB</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5.123 BC</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3.700 C</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2077 C</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2.570 A</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16.06 A</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EM</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4.947 C</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2.897 E</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1842 D</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2.310 C</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14.44 C</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 + EM</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6.543 A</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4.347 A</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2571 A</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2.600 A</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16.25 A</w:t>
            </w:r>
          </w:p>
        </w:tc>
      </w:tr>
      <w:tr w:rsidR="002006FE" w:rsidRPr="002006FE" w:rsidTr="002006FE">
        <w:trPr>
          <w:jc w:val="center"/>
        </w:trPr>
        <w:tc>
          <w:tcPr>
            <w:tcW w:w="2195" w:type="dxa"/>
            <w:tcBorders>
              <w:bottom w:val="single" w:sz="4" w:space="0" w:color="auto"/>
            </w:tcBorders>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 + EM</w:t>
            </w:r>
          </w:p>
        </w:tc>
        <w:tc>
          <w:tcPr>
            <w:tcW w:w="1356" w:type="dxa"/>
            <w:tcBorders>
              <w:bottom w:val="single" w:sz="4" w:space="0" w:color="auto"/>
            </w:tcBorders>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5.793 B</w:t>
            </w:r>
          </w:p>
        </w:tc>
        <w:tc>
          <w:tcPr>
            <w:tcW w:w="1434" w:type="dxa"/>
            <w:tcBorders>
              <w:bottom w:val="single" w:sz="4" w:space="0" w:color="auto"/>
            </w:tcBorders>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3.377 D</w:t>
            </w:r>
          </w:p>
        </w:tc>
        <w:tc>
          <w:tcPr>
            <w:tcW w:w="1529" w:type="dxa"/>
            <w:tcBorders>
              <w:bottom w:val="single" w:sz="4" w:space="0" w:color="auto"/>
            </w:tcBorders>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2162 BC</w:t>
            </w:r>
          </w:p>
        </w:tc>
        <w:tc>
          <w:tcPr>
            <w:tcW w:w="1162" w:type="dxa"/>
            <w:tcBorders>
              <w:bottom w:val="single" w:sz="4" w:space="0" w:color="auto"/>
            </w:tcBorders>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2.441 B</w:t>
            </w:r>
          </w:p>
        </w:tc>
        <w:tc>
          <w:tcPr>
            <w:tcW w:w="1356" w:type="dxa"/>
            <w:tcBorders>
              <w:bottom w:val="single" w:sz="4" w:space="0" w:color="auto"/>
            </w:tcBorders>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15.25 B</w:t>
            </w:r>
          </w:p>
        </w:tc>
      </w:tr>
      <w:tr w:rsidR="007B6702" w:rsidRPr="002006FE" w:rsidTr="002006FE">
        <w:trPr>
          <w:jc w:val="center"/>
        </w:trPr>
        <w:tc>
          <w:tcPr>
            <w:tcW w:w="2195" w:type="dxa"/>
            <w:tcBorders>
              <w:bottom w:val="single" w:sz="4" w:space="0" w:color="auto"/>
            </w:tcBorders>
          </w:tcPr>
          <w:p w:rsidR="007B6702" w:rsidRPr="002006FE" w:rsidRDefault="007B6702" w:rsidP="002006FE">
            <w:pPr>
              <w:spacing w:after="0" w:line="240" w:lineRule="auto"/>
              <w:rPr>
                <w:rFonts w:ascii="Times New Roman" w:hAnsi="Times New Roman" w:cs="Times New Roman"/>
                <w:sz w:val="18"/>
                <w:szCs w:val="18"/>
              </w:rPr>
            </w:pPr>
          </w:p>
        </w:tc>
        <w:tc>
          <w:tcPr>
            <w:tcW w:w="6837" w:type="dxa"/>
            <w:gridSpan w:val="5"/>
            <w:tcBorders>
              <w:bottom w:val="single" w:sz="4" w:space="0" w:color="auto"/>
            </w:tcBorders>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Second season</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NPK</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5.400 AB</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3.718 B</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2171 B</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2.407 B</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15.04 BC</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5.509 AB</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2.824 E</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1984 B</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2.487 AB</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15.54 AB</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4.829 B</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3.507 C</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1985 B</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2.560 A</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16.00 A</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EM</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4.661 B</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2.703 E</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1753 C</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2.290 C</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14.31 C</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 + EM</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6.231 A</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4.158 A</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2474 A</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2.577 A</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16.10 A</w:t>
            </w:r>
          </w:p>
        </w:tc>
      </w:tr>
      <w:tr w:rsidR="002006FE" w:rsidRPr="002006FE" w:rsidTr="002006FE">
        <w:trPr>
          <w:jc w:val="center"/>
        </w:trPr>
        <w:tc>
          <w:tcPr>
            <w:tcW w:w="2195" w:type="dxa"/>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 + EM</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5.499 AB</w:t>
            </w:r>
          </w:p>
        </w:tc>
        <w:tc>
          <w:tcPr>
            <w:tcW w:w="1434"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3.194 D</w:t>
            </w:r>
          </w:p>
        </w:tc>
        <w:tc>
          <w:tcPr>
            <w:tcW w:w="1529"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2070 B</w:t>
            </w:r>
          </w:p>
        </w:tc>
        <w:tc>
          <w:tcPr>
            <w:tcW w:w="1162"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2.407 B</w:t>
            </w:r>
          </w:p>
        </w:tc>
        <w:tc>
          <w:tcPr>
            <w:tcW w:w="1356" w:type="dxa"/>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15.04 BC</w:t>
            </w:r>
          </w:p>
        </w:tc>
      </w:tr>
    </w:tbl>
    <w:p w:rsidR="007B6702" w:rsidRPr="002006FE" w:rsidRDefault="007B6702" w:rsidP="002006FE">
      <w:pPr>
        <w:spacing w:after="0" w:line="240" w:lineRule="auto"/>
        <w:jc w:val="both"/>
        <w:rPr>
          <w:rFonts w:ascii="Times New Roman" w:hAnsi="Times New Roman" w:cs="Times New Roman"/>
          <w:sz w:val="20"/>
          <w:szCs w:val="20"/>
        </w:rPr>
      </w:pPr>
    </w:p>
    <w:p w:rsidR="002006FE" w:rsidRDefault="002006FE" w:rsidP="002006FE">
      <w:pPr>
        <w:autoSpaceDE w:val="0"/>
        <w:autoSpaceDN w:val="0"/>
        <w:adjustRightInd w:val="0"/>
        <w:spacing w:after="0" w:line="240" w:lineRule="auto"/>
        <w:jc w:val="both"/>
        <w:rPr>
          <w:rFonts w:ascii="Times New Roman" w:hAnsi="Times New Roman" w:cs="Times New Roman"/>
          <w:b/>
          <w:bCs/>
          <w:sz w:val="20"/>
          <w:szCs w:val="20"/>
        </w:rPr>
        <w:sectPr w:rsidR="002006FE" w:rsidSect="00C45701">
          <w:type w:val="continuous"/>
          <w:pgSz w:w="12240" w:h="15840" w:code="1"/>
          <w:pgMar w:top="1440" w:right="1440" w:bottom="1440" w:left="1440" w:header="720" w:footer="720" w:gutter="0"/>
          <w:cols w:space="708"/>
          <w:docGrid w:linePitch="360"/>
        </w:sectPr>
      </w:pPr>
    </w:p>
    <w:p w:rsidR="00FE3802" w:rsidRPr="002006FE" w:rsidRDefault="00FE3802"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lastRenderedPageBreak/>
        <w:t>Soil CO</w:t>
      </w:r>
      <w:r w:rsidRPr="002006FE">
        <w:rPr>
          <w:rFonts w:ascii="Times New Roman" w:hAnsi="Times New Roman" w:cs="Times New Roman"/>
          <w:b/>
          <w:bCs/>
          <w:sz w:val="20"/>
          <w:szCs w:val="20"/>
          <w:vertAlign w:val="subscript"/>
        </w:rPr>
        <w:t>2</w:t>
      </w:r>
      <w:r w:rsidRPr="002006FE">
        <w:rPr>
          <w:rFonts w:ascii="Times New Roman" w:hAnsi="Times New Roman" w:cs="Times New Roman"/>
          <w:b/>
          <w:bCs/>
          <w:sz w:val="20"/>
          <w:szCs w:val="20"/>
        </w:rPr>
        <w:t xml:space="preserve"> emission:</w:t>
      </w:r>
    </w:p>
    <w:p w:rsidR="007B6702" w:rsidRPr="002006FE" w:rsidRDefault="00FE3802"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was fitted with applied organic and bio-fertilizations treatment. The results indicated that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was reduced with </w:t>
      </w:r>
      <w:r w:rsidR="0094776B" w:rsidRPr="002006FE">
        <w:rPr>
          <w:rFonts w:ascii="Times New Roman" w:hAnsi="Times New Roman" w:cs="Times New Roman"/>
          <w:sz w:val="20"/>
          <w:szCs w:val="20"/>
        </w:rPr>
        <w:t xml:space="preserve">application of </w:t>
      </w:r>
      <w:r w:rsidRPr="002006FE">
        <w:rPr>
          <w:rFonts w:ascii="Times New Roman" w:hAnsi="Times New Roman" w:cs="Times New Roman"/>
          <w:sz w:val="20"/>
          <w:szCs w:val="20"/>
        </w:rPr>
        <w:t xml:space="preserve">compost tea + EM treatment through </w:t>
      </w:r>
      <w:r w:rsidR="0094776B" w:rsidRPr="002006FE">
        <w:rPr>
          <w:rFonts w:ascii="Times New Roman" w:hAnsi="Times New Roman" w:cs="Times New Roman"/>
          <w:sz w:val="20"/>
          <w:szCs w:val="20"/>
        </w:rPr>
        <w:t>determined</w:t>
      </w:r>
      <w:r w:rsidRPr="002006FE">
        <w:rPr>
          <w:rFonts w:ascii="Times New Roman" w:hAnsi="Times New Roman" w:cs="Times New Roman"/>
          <w:sz w:val="20"/>
          <w:szCs w:val="20"/>
        </w:rPr>
        <w:t xml:space="preserve"> period (60, 90, 120 and 150 days from sowing date), </w:t>
      </w:r>
      <w:r w:rsidR="00DC1C86" w:rsidRPr="002006FE">
        <w:rPr>
          <w:rFonts w:ascii="Times New Roman" w:hAnsi="Times New Roman" w:cs="Times New Roman"/>
          <w:sz w:val="20"/>
          <w:szCs w:val="20"/>
        </w:rPr>
        <w:t>while</w:t>
      </w:r>
      <w:r w:rsidR="00E5233F" w:rsidRPr="002006FE">
        <w:rPr>
          <w:rFonts w:ascii="Times New Roman" w:hAnsi="Times New Roman" w:cs="Times New Roman"/>
          <w:sz w:val="20"/>
          <w:szCs w:val="20"/>
        </w:rPr>
        <w:t>,</w:t>
      </w:r>
      <w:r w:rsidRPr="002006FE">
        <w:rPr>
          <w:rFonts w:ascii="Times New Roman" w:hAnsi="Times New Roman" w:cs="Times New Roman"/>
          <w:sz w:val="20"/>
          <w:szCs w:val="20"/>
        </w:rPr>
        <w:t xml:space="preserve"> lowest emission after 30 days from sowing </w:t>
      </w:r>
      <w:r w:rsidR="001C1C4A" w:rsidRPr="002006FE">
        <w:rPr>
          <w:rFonts w:ascii="Times New Roman" w:hAnsi="Times New Roman" w:cs="Times New Roman"/>
          <w:sz w:val="20"/>
          <w:szCs w:val="20"/>
        </w:rPr>
        <w:t xml:space="preserve">date </w:t>
      </w:r>
      <w:r w:rsidRPr="002006FE">
        <w:rPr>
          <w:rFonts w:ascii="Times New Roman" w:hAnsi="Times New Roman" w:cs="Times New Roman"/>
          <w:sz w:val="20"/>
          <w:szCs w:val="20"/>
        </w:rPr>
        <w:t>was observed in the chemical treatment. While, the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w:t>
      </w:r>
      <w:r w:rsidR="001C1C4A" w:rsidRPr="002006FE">
        <w:rPr>
          <w:rFonts w:ascii="Times New Roman" w:hAnsi="Times New Roman" w:cs="Times New Roman"/>
          <w:sz w:val="20"/>
          <w:szCs w:val="20"/>
        </w:rPr>
        <w:t>emission</w:t>
      </w:r>
      <w:r w:rsidRPr="002006FE">
        <w:rPr>
          <w:rFonts w:ascii="Times New Roman" w:hAnsi="Times New Roman" w:cs="Times New Roman"/>
          <w:sz w:val="20"/>
          <w:szCs w:val="20"/>
        </w:rPr>
        <w:t xml:space="preserve"> was</w:t>
      </w:r>
      <w:r w:rsidR="003D2C1B" w:rsidRPr="002006FE">
        <w:rPr>
          <w:rFonts w:ascii="Times New Roman" w:hAnsi="Times New Roman" w:cs="Times New Roman"/>
          <w:sz w:val="20"/>
          <w:szCs w:val="20"/>
        </w:rPr>
        <w:t xml:space="preserve"> increased with added K-Humate </w:t>
      </w:r>
      <w:r w:rsidRPr="002006FE">
        <w:rPr>
          <w:rFonts w:ascii="Times New Roman" w:hAnsi="Times New Roman" w:cs="Times New Roman"/>
          <w:sz w:val="20"/>
          <w:szCs w:val="20"/>
        </w:rPr>
        <w:t xml:space="preserve">+ EM treatment at measurements period from </w:t>
      </w:r>
      <w:r w:rsidR="009B00DE" w:rsidRPr="002006FE">
        <w:rPr>
          <w:rFonts w:ascii="Times New Roman" w:hAnsi="Times New Roman" w:cs="Times New Roman"/>
          <w:sz w:val="20"/>
          <w:szCs w:val="20"/>
        </w:rPr>
        <w:t>6</w:t>
      </w:r>
      <w:r w:rsidRPr="002006FE">
        <w:rPr>
          <w:rFonts w:ascii="Times New Roman" w:hAnsi="Times New Roman" w:cs="Times New Roman"/>
          <w:sz w:val="20"/>
          <w:szCs w:val="20"/>
        </w:rPr>
        <w:t>0 to 150 days from sowing date</w:t>
      </w:r>
      <w:r w:rsidR="009B00DE" w:rsidRPr="002006FE">
        <w:rPr>
          <w:rFonts w:ascii="Times New Roman" w:hAnsi="Times New Roman" w:cs="Times New Roman"/>
          <w:sz w:val="20"/>
          <w:szCs w:val="20"/>
        </w:rPr>
        <w:t xml:space="preserve"> and with compost tea treatment after 30 days from sowing date</w:t>
      </w:r>
      <w:r w:rsidR="007B6702" w:rsidRPr="002006FE">
        <w:rPr>
          <w:rFonts w:ascii="Times New Roman" w:hAnsi="Times New Roman" w:cs="Times New Roman"/>
          <w:sz w:val="20"/>
          <w:szCs w:val="20"/>
        </w:rPr>
        <w:t xml:space="preserve"> (Table. 5)</w:t>
      </w:r>
      <w:r w:rsidRPr="002006FE">
        <w:rPr>
          <w:rFonts w:ascii="Times New Roman" w:hAnsi="Times New Roman" w:cs="Times New Roman"/>
          <w:sz w:val="20"/>
          <w:szCs w:val="20"/>
        </w:rPr>
        <w:t>.</w:t>
      </w:r>
      <w:r w:rsidR="009B00DE" w:rsidRPr="002006FE">
        <w:rPr>
          <w:rFonts w:ascii="Times New Roman" w:hAnsi="Times New Roman" w:cs="Times New Roman"/>
          <w:sz w:val="20"/>
          <w:szCs w:val="20"/>
        </w:rPr>
        <w:t xml:space="preserve"> This results are recorded in both growing season 2011/2012 and 2012/2013.  </w:t>
      </w:r>
    </w:p>
    <w:p w:rsidR="00A33BCF" w:rsidRPr="002006FE" w:rsidRDefault="00FE3802"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lastRenderedPageBreak/>
        <w:t>These results may be due to the influence of compost tea plus EM treatment on the soil properties (</w:t>
      </w:r>
      <w:r w:rsidR="00336328" w:rsidRPr="002006FE">
        <w:rPr>
          <w:rFonts w:ascii="Times New Roman" w:hAnsi="Times New Roman" w:cs="Times New Roman"/>
          <w:sz w:val="20"/>
          <w:szCs w:val="20"/>
        </w:rPr>
        <w:t xml:space="preserve">available nitrogen, </w:t>
      </w:r>
      <w:r w:rsidR="007B6702" w:rsidRPr="002006FE">
        <w:rPr>
          <w:rFonts w:ascii="Times New Roman" w:hAnsi="Times New Roman" w:cs="Times New Roman"/>
          <w:sz w:val="20"/>
          <w:szCs w:val="20"/>
        </w:rPr>
        <w:t>soil organic matter and pH),</w:t>
      </w:r>
      <w:r w:rsidRPr="002006FE">
        <w:rPr>
          <w:rFonts w:ascii="Times New Roman" w:hAnsi="Times New Roman" w:cs="Times New Roman"/>
          <w:sz w:val="20"/>
          <w:szCs w:val="20"/>
        </w:rPr>
        <w:t xml:space="preserve"> </w:t>
      </w:r>
      <w:r w:rsidR="007B6702" w:rsidRPr="002006FE">
        <w:rPr>
          <w:rFonts w:ascii="Times New Roman" w:hAnsi="Times New Roman" w:cs="Times New Roman"/>
          <w:sz w:val="20"/>
          <w:szCs w:val="20"/>
        </w:rPr>
        <w:t>Table (3</w:t>
      </w:r>
      <w:r w:rsidRPr="002006FE">
        <w:rPr>
          <w:rFonts w:ascii="Times New Roman" w:hAnsi="Times New Roman" w:cs="Times New Roman"/>
          <w:sz w:val="20"/>
          <w:szCs w:val="20"/>
        </w:rPr>
        <w:t>)</w:t>
      </w:r>
      <w:r w:rsidR="007B6702" w:rsidRPr="002006FE">
        <w:rPr>
          <w:rFonts w:ascii="Times New Roman" w:hAnsi="Times New Roman" w:cs="Times New Roman"/>
          <w:sz w:val="20"/>
          <w:szCs w:val="20"/>
        </w:rPr>
        <w:t>,</w:t>
      </w:r>
      <w:r w:rsidRPr="002006FE">
        <w:rPr>
          <w:rFonts w:ascii="Times New Roman" w:hAnsi="Times New Roman" w:cs="Times New Roman"/>
          <w:sz w:val="20"/>
          <w:szCs w:val="20"/>
        </w:rPr>
        <w:t xml:space="preserve"> </w:t>
      </w:r>
      <w:r w:rsidR="007B6702" w:rsidRPr="002006FE">
        <w:rPr>
          <w:rFonts w:ascii="Times New Roman" w:hAnsi="Times New Roman" w:cs="Times New Roman"/>
          <w:sz w:val="20"/>
          <w:szCs w:val="20"/>
        </w:rPr>
        <w:t>w</w:t>
      </w:r>
      <w:r w:rsidRPr="002006FE">
        <w:rPr>
          <w:rFonts w:ascii="Times New Roman" w:hAnsi="Times New Roman" w:cs="Times New Roman"/>
          <w:sz w:val="20"/>
          <w:szCs w:val="20"/>
        </w:rPr>
        <w:t xml:space="preserve">hich lead to increase the </w:t>
      </w:r>
      <w:r w:rsidR="00F2376B" w:rsidRPr="002006FE">
        <w:rPr>
          <w:rFonts w:ascii="Times New Roman" w:hAnsi="Times New Roman" w:cs="Times New Roman"/>
          <w:sz w:val="20"/>
          <w:szCs w:val="20"/>
        </w:rPr>
        <w:t>“</w:t>
      </w:r>
      <w:r w:rsidR="00336328" w:rsidRPr="002006FE">
        <w:rPr>
          <w:rFonts w:ascii="Times New Roman" w:hAnsi="Times New Roman" w:cs="Times New Roman"/>
          <w:sz w:val="20"/>
          <w:szCs w:val="20"/>
        </w:rPr>
        <w:t>AN</w:t>
      </w:r>
      <w:r w:rsidR="00F2376B" w:rsidRPr="002006FE">
        <w:rPr>
          <w:rFonts w:ascii="Times New Roman" w:hAnsi="Times New Roman" w:cs="Times New Roman"/>
          <w:sz w:val="20"/>
          <w:szCs w:val="20"/>
        </w:rPr>
        <w:t>”</w:t>
      </w:r>
      <w:r w:rsidR="00336328" w:rsidRPr="002006FE">
        <w:rPr>
          <w:rFonts w:ascii="Times New Roman" w:hAnsi="Times New Roman" w:cs="Times New Roman"/>
          <w:sz w:val="20"/>
          <w:szCs w:val="20"/>
        </w:rPr>
        <w:t xml:space="preserve"> and </w:t>
      </w:r>
      <w:r w:rsidR="00F2376B" w:rsidRPr="002006FE">
        <w:rPr>
          <w:rFonts w:ascii="Times New Roman" w:hAnsi="Times New Roman" w:cs="Times New Roman"/>
          <w:sz w:val="20"/>
          <w:szCs w:val="20"/>
        </w:rPr>
        <w:t>“</w:t>
      </w:r>
      <w:r w:rsidRPr="002006FE">
        <w:rPr>
          <w:rFonts w:ascii="Times New Roman" w:hAnsi="Times New Roman" w:cs="Times New Roman"/>
          <w:sz w:val="20"/>
          <w:szCs w:val="20"/>
        </w:rPr>
        <w:t>SOM</w:t>
      </w:r>
      <w:r w:rsidR="00F2376B" w:rsidRPr="002006FE">
        <w:rPr>
          <w:rFonts w:ascii="Times New Roman" w:hAnsi="Times New Roman" w:cs="Times New Roman"/>
          <w:sz w:val="20"/>
          <w:szCs w:val="20"/>
        </w:rPr>
        <w:t>”</w:t>
      </w:r>
      <w:r w:rsidRPr="002006FE">
        <w:rPr>
          <w:rFonts w:ascii="Times New Roman" w:hAnsi="Times New Roman" w:cs="Times New Roman"/>
          <w:sz w:val="20"/>
          <w:szCs w:val="20"/>
        </w:rPr>
        <w:t xml:space="preserve"> and reduced </w:t>
      </w:r>
      <w:r w:rsidR="0002377A"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pH.</w:t>
      </w:r>
      <w:r w:rsidR="00747421" w:rsidRPr="002006FE">
        <w:rPr>
          <w:rFonts w:ascii="Times New Roman" w:hAnsi="Times New Roman" w:cs="Times New Roman"/>
          <w:sz w:val="20"/>
          <w:szCs w:val="20"/>
        </w:rPr>
        <w:t xml:space="preserve"> </w:t>
      </w:r>
      <w:r w:rsidR="00B253E3" w:rsidRPr="002006FE">
        <w:rPr>
          <w:rFonts w:ascii="Times New Roman" w:hAnsi="Times New Roman" w:cs="Times New Roman"/>
          <w:sz w:val="20"/>
          <w:szCs w:val="20"/>
        </w:rPr>
        <w:t xml:space="preserve">Some </w:t>
      </w:r>
      <w:r w:rsidRPr="002006FE">
        <w:rPr>
          <w:rFonts w:ascii="Times New Roman" w:hAnsi="Times New Roman" w:cs="Times New Roman"/>
          <w:sz w:val="20"/>
          <w:szCs w:val="20"/>
        </w:rPr>
        <w:t>authors obtained that the application of farmyard manure induced a rapid increase in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emissions from </w:t>
      </w:r>
      <w:r w:rsidR="00747421" w:rsidRPr="002006FE">
        <w:rPr>
          <w:rFonts w:ascii="Times New Roman" w:hAnsi="Times New Roman" w:cs="Times New Roman"/>
          <w:sz w:val="20"/>
          <w:szCs w:val="20"/>
        </w:rPr>
        <w:t xml:space="preserve">the </w:t>
      </w:r>
      <w:r w:rsidRPr="002006FE">
        <w:rPr>
          <w:rFonts w:ascii="Times New Roman" w:hAnsi="Times New Roman" w:cs="Times New Roman"/>
          <w:sz w:val="20"/>
          <w:szCs w:val="20"/>
        </w:rPr>
        <w:t xml:space="preserve">soil than </w:t>
      </w:r>
      <w:r w:rsidR="00747421" w:rsidRPr="002006FE">
        <w:rPr>
          <w:rFonts w:ascii="Times New Roman" w:hAnsi="Times New Roman" w:cs="Times New Roman"/>
          <w:sz w:val="20"/>
          <w:szCs w:val="20"/>
        </w:rPr>
        <w:t>CO</w:t>
      </w:r>
      <w:r w:rsidR="00747421" w:rsidRPr="002006FE">
        <w:rPr>
          <w:rFonts w:ascii="Times New Roman" w:hAnsi="Times New Roman" w:cs="Times New Roman"/>
          <w:sz w:val="20"/>
          <w:szCs w:val="20"/>
          <w:vertAlign w:val="subscript"/>
        </w:rPr>
        <w:t>2</w:t>
      </w:r>
      <w:r w:rsidR="00747421" w:rsidRPr="002006FE">
        <w:rPr>
          <w:rFonts w:ascii="Times New Roman" w:hAnsi="Times New Roman" w:cs="Times New Roman"/>
          <w:sz w:val="20"/>
          <w:szCs w:val="20"/>
        </w:rPr>
        <w:t xml:space="preserve"> emissions from the soil that </w:t>
      </w:r>
      <w:r w:rsidRPr="002006FE">
        <w:rPr>
          <w:rFonts w:ascii="Times New Roman" w:hAnsi="Times New Roman" w:cs="Times New Roman"/>
          <w:sz w:val="20"/>
          <w:szCs w:val="20"/>
        </w:rPr>
        <w:t xml:space="preserve">fertilized with mineral N </w:t>
      </w:r>
      <w:r w:rsidRPr="00E43E2E">
        <w:rPr>
          <w:rFonts w:ascii="Times New Roman" w:hAnsi="Times New Roman" w:cs="Times New Roman"/>
          <w:b/>
          <w:bCs/>
          <w:sz w:val="20"/>
          <w:szCs w:val="20"/>
        </w:rPr>
        <w:t xml:space="preserve">(Jäger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2011)</w:t>
      </w:r>
      <w:r w:rsidRPr="002006FE">
        <w:rPr>
          <w:rFonts w:ascii="Times New Roman" w:hAnsi="Times New Roman" w:cs="Times New Roman"/>
          <w:sz w:val="20"/>
          <w:szCs w:val="20"/>
        </w:rPr>
        <w:t xml:space="preserve">. </w:t>
      </w:r>
    </w:p>
    <w:p w:rsidR="00FE3802" w:rsidRPr="002006FE" w:rsidRDefault="00FE3802"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Increasing N </w:t>
      </w:r>
      <w:r w:rsidR="002432E9" w:rsidRPr="002006FE">
        <w:rPr>
          <w:rFonts w:ascii="Times New Roman" w:hAnsi="Times New Roman" w:cs="Times New Roman"/>
          <w:sz w:val="20"/>
          <w:szCs w:val="20"/>
        </w:rPr>
        <w:t>fertilizer application</w:t>
      </w:r>
      <w:r w:rsidRPr="002006FE">
        <w:rPr>
          <w:rFonts w:ascii="Times New Roman" w:hAnsi="Times New Roman" w:cs="Times New Roman"/>
          <w:sz w:val="20"/>
          <w:szCs w:val="20"/>
        </w:rPr>
        <w:t xml:space="preserve"> decreased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emissions </w:t>
      </w:r>
      <w:r w:rsidRPr="00601C40">
        <w:rPr>
          <w:rFonts w:ascii="Times New Roman" w:hAnsi="Times New Roman" w:cs="Times New Roman"/>
          <w:b/>
          <w:bCs/>
          <w:sz w:val="20"/>
          <w:szCs w:val="20"/>
        </w:rPr>
        <w:t>(Wilson and Al-Kaisi, 2008)</w:t>
      </w:r>
      <w:r w:rsidRPr="002006FE">
        <w:rPr>
          <w:rFonts w:ascii="Times New Roman" w:hAnsi="Times New Roman" w:cs="Times New Roman"/>
          <w:sz w:val="20"/>
          <w:szCs w:val="20"/>
        </w:rPr>
        <w:t xml:space="preserve">. </w:t>
      </w:r>
      <w:r w:rsidRPr="005A4733">
        <w:rPr>
          <w:rFonts w:ascii="Times New Roman" w:hAnsi="Times New Roman" w:cs="Times New Roman"/>
          <w:b/>
          <w:bCs/>
          <w:sz w:val="20"/>
          <w:szCs w:val="20"/>
        </w:rPr>
        <w:t xml:space="preserve">Kowalenko </w:t>
      </w:r>
      <w:r w:rsidRPr="005A4733">
        <w:rPr>
          <w:rFonts w:ascii="Times New Roman" w:hAnsi="Times New Roman" w:cs="Times New Roman"/>
          <w:b/>
          <w:bCs/>
          <w:i/>
          <w:iCs/>
          <w:sz w:val="20"/>
          <w:szCs w:val="20"/>
        </w:rPr>
        <w:t>et al</w:t>
      </w:r>
      <w:r w:rsidRPr="005A4733">
        <w:rPr>
          <w:rFonts w:ascii="Times New Roman" w:hAnsi="Times New Roman" w:cs="Times New Roman"/>
          <w:b/>
          <w:bCs/>
          <w:sz w:val="20"/>
          <w:szCs w:val="20"/>
        </w:rPr>
        <w:t>. (1978)</w:t>
      </w:r>
      <w:r w:rsidRPr="002006FE">
        <w:rPr>
          <w:rFonts w:ascii="Times New Roman" w:hAnsi="Times New Roman" w:cs="Times New Roman"/>
          <w:sz w:val="20"/>
          <w:szCs w:val="20"/>
        </w:rPr>
        <w:t xml:space="preserve"> and </w:t>
      </w:r>
      <w:r w:rsidRPr="00E43E2E">
        <w:rPr>
          <w:rFonts w:ascii="Times New Roman" w:hAnsi="Times New Roman" w:cs="Times New Roman"/>
          <w:b/>
          <w:bCs/>
          <w:sz w:val="20"/>
          <w:szCs w:val="20"/>
        </w:rPr>
        <w:t>Fogg (1988)</w:t>
      </w:r>
      <w:r w:rsidRPr="002006FE">
        <w:rPr>
          <w:rFonts w:ascii="Times New Roman" w:hAnsi="Times New Roman" w:cs="Times New Roman"/>
          <w:sz w:val="20"/>
          <w:szCs w:val="20"/>
        </w:rPr>
        <w:t xml:space="preserve"> found increased N fertilization depressed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emissions. The effects of N deposition on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emissions have also been studied </w:t>
      </w:r>
      <w:r w:rsidRPr="00E43E2E">
        <w:rPr>
          <w:rFonts w:ascii="Times New Roman" w:hAnsi="Times New Roman" w:cs="Times New Roman"/>
          <w:b/>
          <w:bCs/>
          <w:sz w:val="20"/>
          <w:szCs w:val="20"/>
        </w:rPr>
        <w:t xml:space="preserve">(Micks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xml:space="preserve">., 2004; Bowden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xml:space="preserve">., 2004; Burton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2004)</w:t>
      </w:r>
      <w:r w:rsidRPr="002006FE">
        <w:rPr>
          <w:rFonts w:ascii="Times New Roman" w:hAnsi="Times New Roman" w:cs="Times New Roman"/>
          <w:sz w:val="20"/>
          <w:szCs w:val="20"/>
        </w:rPr>
        <w:t xml:space="preserve">. These </w:t>
      </w:r>
      <w:r w:rsidRPr="002006FE">
        <w:rPr>
          <w:rFonts w:ascii="Times New Roman" w:hAnsi="Times New Roman" w:cs="Times New Roman"/>
          <w:sz w:val="20"/>
          <w:szCs w:val="20"/>
        </w:rPr>
        <w:lastRenderedPageBreak/>
        <w:t xml:space="preserve">studies reported results similar to Kowalenko </w:t>
      </w:r>
      <w:r w:rsidRPr="002006FE">
        <w:rPr>
          <w:rFonts w:ascii="Times New Roman" w:hAnsi="Times New Roman" w:cs="Times New Roman"/>
          <w:i/>
          <w:iCs/>
          <w:sz w:val="20"/>
          <w:szCs w:val="20"/>
        </w:rPr>
        <w:t>et al</w:t>
      </w:r>
      <w:r w:rsidRPr="002006FE">
        <w:rPr>
          <w:rFonts w:ascii="Times New Roman" w:hAnsi="Times New Roman" w:cs="Times New Roman"/>
          <w:sz w:val="20"/>
          <w:szCs w:val="20"/>
        </w:rPr>
        <w:t xml:space="preserve">., 1978 and </w:t>
      </w:r>
      <w:r w:rsidRPr="00E43E2E">
        <w:rPr>
          <w:rFonts w:ascii="Times New Roman" w:hAnsi="Times New Roman" w:cs="Times New Roman"/>
          <w:b/>
          <w:bCs/>
          <w:sz w:val="20"/>
          <w:szCs w:val="20"/>
        </w:rPr>
        <w:t>Fogg (1988)</w:t>
      </w:r>
      <w:r w:rsidRPr="002006FE">
        <w:rPr>
          <w:rFonts w:ascii="Times New Roman" w:hAnsi="Times New Roman" w:cs="Times New Roman"/>
          <w:sz w:val="20"/>
          <w:szCs w:val="20"/>
        </w:rPr>
        <w:t>. The reason for the depression of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emissions due to N fertilization is relatively unclear. Previous studies have suggested that the depression occurred because increased N reduced enzymatic activity </w:t>
      </w:r>
      <w:r w:rsidRPr="00E43E2E">
        <w:rPr>
          <w:rFonts w:ascii="Times New Roman" w:hAnsi="Times New Roman" w:cs="Times New Roman"/>
          <w:b/>
          <w:bCs/>
          <w:sz w:val="20"/>
          <w:szCs w:val="20"/>
        </w:rPr>
        <w:t xml:space="preserve">(Fogg, 1988; Bowden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xml:space="preserve">., 2004; Burton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2004)</w:t>
      </w:r>
      <w:r w:rsidRPr="002006FE">
        <w:rPr>
          <w:rFonts w:ascii="Times New Roman" w:hAnsi="Times New Roman" w:cs="Times New Roman"/>
          <w:sz w:val="20"/>
          <w:szCs w:val="20"/>
        </w:rPr>
        <w:t xml:space="preserve">, decreased pH </w:t>
      </w:r>
      <w:r w:rsidRPr="00E43E2E">
        <w:rPr>
          <w:rFonts w:ascii="Times New Roman" w:hAnsi="Times New Roman" w:cs="Times New Roman"/>
          <w:b/>
          <w:bCs/>
          <w:sz w:val="20"/>
          <w:szCs w:val="20"/>
        </w:rPr>
        <w:t>(Aerts and de Caluwe, 1999)</w:t>
      </w:r>
      <w:r w:rsidRPr="002006FE">
        <w:rPr>
          <w:rFonts w:ascii="Times New Roman" w:hAnsi="Times New Roman" w:cs="Times New Roman"/>
          <w:sz w:val="20"/>
          <w:szCs w:val="20"/>
        </w:rPr>
        <w:t xml:space="preserve">, or decreased microbial biomass </w:t>
      </w:r>
      <w:r w:rsidRPr="00E43E2E">
        <w:rPr>
          <w:rFonts w:ascii="Times New Roman" w:hAnsi="Times New Roman" w:cs="Times New Roman"/>
          <w:b/>
          <w:bCs/>
          <w:sz w:val="20"/>
          <w:szCs w:val="20"/>
        </w:rPr>
        <w:t xml:space="preserve">(Soderstrom </w:t>
      </w:r>
      <w:r w:rsidRPr="00E43E2E">
        <w:rPr>
          <w:rFonts w:ascii="Times New Roman" w:hAnsi="Times New Roman" w:cs="Times New Roman"/>
          <w:b/>
          <w:bCs/>
          <w:i/>
          <w:iCs/>
          <w:sz w:val="20"/>
          <w:szCs w:val="20"/>
        </w:rPr>
        <w:t>et al</w:t>
      </w:r>
      <w:r w:rsidRPr="00E43E2E">
        <w:rPr>
          <w:rFonts w:ascii="Times New Roman" w:hAnsi="Times New Roman" w:cs="Times New Roman"/>
          <w:b/>
          <w:bCs/>
          <w:sz w:val="20"/>
          <w:szCs w:val="20"/>
        </w:rPr>
        <w:t>., 1983)</w:t>
      </w:r>
      <w:r w:rsidRPr="002006FE">
        <w:rPr>
          <w:rFonts w:ascii="Times New Roman" w:hAnsi="Times New Roman" w:cs="Times New Roman"/>
          <w:sz w:val="20"/>
          <w:szCs w:val="20"/>
        </w:rPr>
        <w:t xml:space="preserve">. </w:t>
      </w:r>
    </w:p>
    <w:p w:rsidR="00FE3802" w:rsidRPr="002006FE" w:rsidRDefault="00FE3802"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Furthermore, several studies described a similar positive correlation of </w:t>
      </w:r>
      <w:r w:rsidR="007725F6"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pH-value and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efflux </w:t>
      </w:r>
      <w:r w:rsidRPr="00881482">
        <w:rPr>
          <w:rFonts w:ascii="Times New Roman" w:hAnsi="Times New Roman" w:cs="Times New Roman"/>
          <w:b/>
          <w:bCs/>
          <w:sz w:val="20"/>
          <w:szCs w:val="20"/>
        </w:rPr>
        <w:t xml:space="preserve">(Andersson and Nilsson, 2001; Ellis </w:t>
      </w:r>
      <w:r w:rsidRPr="00881482">
        <w:rPr>
          <w:rFonts w:ascii="Times New Roman" w:hAnsi="Times New Roman" w:cs="Times New Roman"/>
          <w:b/>
          <w:bCs/>
          <w:i/>
          <w:iCs/>
          <w:sz w:val="20"/>
          <w:szCs w:val="20"/>
        </w:rPr>
        <w:t>et al</w:t>
      </w:r>
      <w:r w:rsidRPr="00881482">
        <w:rPr>
          <w:rFonts w:ascii="Times New Roman" w:hAnsi="Times New Roman" w:cs="Times New Roman"/>
          <w:b/>
          <w:bCs/>
          <w:sz w:val="20"/>
          <w:szCs w:val="20"/>
        </w:rPr>
        <w:t xml:space="preserve">., 1998; Hall </w:t>
      </w:r>
      <w:r w:rsidRPr="00881482">
        <w:rPr>
          <w:rFonts w:ascii="Times New Roman" w:hAnsi="Times New Roman" w:cs="Times New Roman"/>
          <w:b/>
          <w:bCs/>
          <w:i/>
          <w:iCs/>
          <w:sz w:val="20"/>
          <w:szCs w:val="20"/>
        </w:rPr>
        <w:t>et al</w:t>
      </w:r>
      <w:r w:rsidRPr="00881482">
        <w:rPr>
          <w:rFonts w:ascii="Times New Roman" w:hAnsi="Times New Roman" w:cs="Times New Roman"/>
          <w:b/>
          <w:bCs/>
          <w:sz w:val="20"/>
          <w:szCs w:val="20"/>
        </w:rPr>
        <w:t>., 199</w:t>
      </w:r>
      <w:r w:rsidR="0015525D" w:rsidRPr="00881482">
        <w:rPr>
          <w:rFonts w:ascii="Times New Roman" w:hAnsi="Times New Roman" w:cs="Times New Roman"/>
          <w:b/>
          <w:bCs/>
          <w:sz w:val="20"/>
          <w:szCs w:val="20"/>
        </w:rPr>
        <w:t>8</w:t>
      </w:r>
      <w:r w:rsidRPr="00881482">
        <w:rPr>
          <w:rFonts w:ascii="Times New Roman" w:hAnsi="Times New Roman" w:cs="Times New Roman"/>
          <w:b/>
          <w:bCs/>
          <w:sz w:val="20"/>
          <w:szCs w:val="20"/>
        </w:rPr>
        <w:t xml:space="preserve">; Sitaula </w:t>
      </w:r>
      <w:r w:rsidRPr="00881482">
        <w:rPr>
          <w:rFonts w:ascii="Times New Roman" w:hAnsi="Times New Roman" w:cs="Times New Roman"/>
          <w:b/>
          <w:bCs/>
          <w:i/>
          <w:iCs/>
          <w:sz w:val="20"/>
          <w:szCs w:val="20"/>
        </w:rPr>
        <w:t>et al</w:t>
      </w:r>
      <w:r w:rsidRPr="00881482">
        <w:rPr>
          <w:rFonts w:ascii="Times New Roman" w:hAnsi="Times New Roman" w:cs="Times New Roman"/>
          <w:b/>
          <w:bCs/>
          <w:sz w:val="20"/>
          <w:szCs w:val="20"/>
        </w:rPr>
        <w:t>., 1995)</w:t>
      </w:r>
      <w:r w:rsidRPr="002006FE">
        <w:rPr>
          <w:rFonts w:ascii="Times New Roman" w:hAnsi="Times New Roman" w:cs="Times New Roman"/>
          <w:sz w:val="20"/>
          <w:szCs w:val="20"/>
        </w:rPr>
        <w:t xml:space="preserve">. </w:t>
      </w:r>
      <w:r w:rsidRPr="00881482">
        <w:rPr>
          <w:rFonts w:ascii="Times New Roman" w:hAnsi="Times New Roman" w:cs="Times New Roman"/>
          <w:b/>
          <w:bCs/>
          <w:sz w:val="20"/>
          <w:szCs w:val="20"/>
        </w:rPr>
        <w:t xml:space="preserve">Baath (1996) and Högberg </w:t>
      </w:r>
      <w:r w:rsidRPr="00881482">
        <w:rPr>
          <w:rFonts w:ascii="Times New Roman" w:hAnsi="Times New Roman" w:cs="Times New Roman"/>
          <w:b/>
          <w:bCs/>
          <w:i/>
          <w:iCs/>
          <w:sz w:val="20"/>
          <w:szCs w:val="20"/>
        </w:rPr>
        <w:t>et al</w:t>
      </w:r>
      <w:r w:rsidRPr="00881482">
        <w:rPr>
          <w:rFonts w:ascii="Times New Roman" w:hAnsi="Times New Roman" w:cs="Times New Roman"/>
          <w:b/>
          <w:bCs/>
          <w:sz w:val="20"/>
          <w:szCs w:val="20"/>
        </w:rPr>
        <w:t>. (2003)</w:t>
      </w:r>
      <w:r w:rsidRPr="002006FE">
        <w:rPr>
          <w:rFonts w:ascii="Times New Roman" w:hAnsi="Times New Roman" w:cs="Times New Roman"/>
          <w:sz w:val="20"/>
          <w:szCs w:val="20"/>
        </w:rPr>
        <w:t xml:space="preserve"> demonstrated the direct positive effect on soil </w:t>
      </w:r>
      <w:r w:rsidR="00D522C2" w:rsidRPr="002006FE">
        <w:rPr>
          <w:rFonts w:ascii="Times New Roman" w:hAnsi="Times New Roman" w:cs="Times New Roman"/>
          <w:sz w:val="20"/>
          <w:szCs w:val="20"/>
        </w:rPr>
        <w:t>emission</w:t>
      </w:r>
      <w:r w:rsidRPr="002006FE">
        <w:rPr>
          <w:rFonts w:ascii="Times New Roman" w:hAnsi="Times New Roman" w:cs="Times New Roman"/>
          <w:sz w:val="20"/>
          <w:szCs w:val="20"/>
        </w:rPr>
        <w:t xml:space="preserve"> with </w:t>
      </w:r>
      <w:r w:rsidR="00086875"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 xml:space="preserve">pH tolerance of the bacterial community. A biological activity of soil microorganisms is permitted between a soil pH of a minimum of 3 and a maximum of </w:t>
      </w:r>
      <w:r w:rsidR="00072766" w:rsidRPr="002006FE">
        <w:rPr>
          <w:rFonts w:ascii="Times New Roman" w:hAnsi="Times New Roman" w:cs="Times New Roman"/>
          <w:sz w:val="20"/>
          <w:szCs w:val="20"/>
        </w:rPr>
        <w:t>{</w:t>
      </w:r>
      <w:r w:rsidRPr="002006FE">
        <w:rPr>
          <w:rFonts w:ascii="Times New Roman" w:hAnsi="Times New Roman" w:cs="Times New Roman"/>
          <w:sz w:val="20"/>
          <w:szCs w:val="20"/>
        </w:rPr>
        <w:t>7 to 8</w:t>
      </w:r>
      <w:r w:rsidR="00072766" w:rsidRPr="002006FE">
        <w:rPr>
          <w:rFonts w:ascii="Times New Roman" w:hAnsi="Times New Roman" w:cs="Times New Roman"/>
          <w:sz w:val="20"/>
          <w:szCs w:val="20"/>
        </w:rPr>
        <w:t>}</w:t>
      </w:r>
      <w:r w:rsidRPr="002006FE">
        <w:rPr>
          <w:rFonts w:ascii="Times New Roman" w:hAnsi="Times New Roman" w:cs="Times New Roman"/>
          <w:sz w:val="20"/>
          <w:szCs w:val="20"/>
        </w:rPr>
        <w:t xml:space="preserve"> </w:t>
      </w:r>
      <w:r w:rsidRPr="00881482">
        <w:rPr>
          <w:rFonts w:ascii="Times New Roman" w:hAnsi="Times New Roman" w:cs="Times New Roman"/>
          <w:b/>
          <w:bCs/>
          <w:sz w:val="20"/>
          <w:szCs w:val="20"/>
        </w:rPr>
        <w:t xml:space="preserve">(Scheffer </w:t>
      </w:r>
      <w:r w:rsidRPr="00881482">
        <w:rPr>
          <w:rFonts w:ascii="Times New Roman" w:hAnsi="Times New Roman" w:cs="Times New Roman"/>
          <w:b/>
          <w:bCs/>
          <w:sz w:val="20"/>
          <w:szCs w:val="20"/>
        </w:rPr>
        <w:lastRenderedPageBreak/>
        <w:t>and Schachtschabel, 2002)</w:t>
      </w:r>
      <w:r w:rsidRPr="002006FE">
        <w:rPr>
          <w:rFonts w:ascii="Times New Roman" w:hAnsi="Times New Roman" w:cs="Times New Roman"/>
          <w:sz w:val="20"/>
          <w:szCs w:val="20"/>
        </w:rPr>
        <w:t xml:space="preserve">. </w:t>
      </w:r>
      <w:r w:rsidR="00072766" w:rsidRPr="002006FE">
        <w:rPr>
          <w:rFonts w:ascii="Times New Roman" w:hAnsi="Times New Roman" w:cs="Times New Roman"/>
          <w:sz w:val="20"/>
          <w:szCs w:val="20"/>
        </w:rPr>
        <w:t>In addition, inside the mentioned</w:t>
      </w:r>
      <w:r w:rsidRPr="002006FE">
        <w:rPr>
          <w:rFonts w:ascii="Times New Roman" w:hAnsi="Times New Roman" w:cs="Times New Roman"/>
          <w:sz w:val="20"/>
          <w:szCs w:val="20"/>
        </w:rPr>
        <w:t xml:space="preserve"> values and otherwise constant conditions observed a nearly linear increase of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Variation of the </w:t>
      </w:r>
      <w:r w:rsidR="00872BEE" w:rsidRPr="002006FE">
        <w:rPr>
          <w:rFonts w:ascii="Times New Roman" w:hAnsi="Times New Roman" w:cs="Times New Roman"/>
          <w:sz w:val="20"/>
          <w:szCs w:val="20"/>
        </w:rPr>
        <w:t xml:space="preserve">soil </w:t>
      </w:r>
      <w:r w:rsidRPr="002006FE">
        <w:rPr>
          <w:rFonts w:ascii="Times New Roman" w:hAnsi="Times New Roman" w:cs="Times New Roman"/>
          <w:sz w:val="20"/>
          <w:szCs w:val="20"/>
        </w:rPr>
        <w:t>pH-value of the soil and between the single measurement points at each site showed a positive correlation with the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efflux. During simultaneous measurements with higher soil pH exhibited higher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fluxes </w:t>
      </w:r>
      <w:r w:rsidRPr="00881482">
        <w:rPr>
          <w:rFonts w:ascii="Times New Roman" w:hAnsi="Times New Roman" w:cs="Times New Roman"/>
          <w:b/>
          <w:bCs/>
          <w:sz w:val="20"/>
          <w:szCs w:val="20"/>
        </w:rPr>
        <w:t xml:space="preserve">(Reth </w:t>
      </w:r>
      <w:r w:rsidRPr="00881482">
        <w:rPr>
          <w:rFonts w:ascii="Times New Roman" w:hAnsi="Times New Roman" w:cs="Times New Roman"/>
          <w:b/>
          <w:bCs/>
          <w:i/>
          <w:iCs/>
          <w:sz w:val="20"/>
          <w:szCs w:val="20"/>
        </w:rPr>
        <w:t>et al</w:t>
      </w:r>
      <w:r w:rsidRPr="00881482">
        <w:rPr>
          <w:rFonts w:ascii="Times New Roman" w:hAnsi="Times New Roman" w:cs="Times New Roman"/>
          <w:b/>
          <w:bCs/>
          <w:sz w:val="20"/>
          <w:szCs w:val="20"/>
        </w:rPr>
        <w:t>., 2005)</w:t>
      </w:r>
      <w:r w:rsidRPr="002006FE">
        <w:rPr>
          <w:rFonts w:ascii="Times New Roman" w:hAnsi="Times New Roman" w:cs="Times New Roman"/>
          <w:sz w:val="20"/>
          <w:szCs w:val="20"/>
        </w:rPr>
        <w:t>.</w:t>
      </w:r>
    </w:p>
    <w:p w:rsidR="00FE3802" w:rsidRPr="002006FE" w:rsidRDefault="004A35DD"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Meanwhile</w:t>
      </w:r>
      <w:r w:rsidR="00FE3802" w:rsidRPr="002006FE">
        <w:rPr>
          <w:rFonts w:ascii="Times New Roman" w:hAnsi="Times New Roman" w:cs="Times New Roman"/>
          <w:sz w:val="20"/>
          <w:szCs w:val="20"/>
        </w:rPr>
        <w:t>, soil CO</w:t>
      </w:r>
      <w:r w:rsidR="00FE3802" w:rsidRPr="002006FE">
        <w:rPr>
          <w:rFonts w:ascii="Times New Roman" w:hAnsi="Times New Roman" w:cs="Times New Roman"/>
          <w:sz w:val="20"/>
          <w:szCs w:val="20"/>
          <w:vertAlign w:val="subscript"/>
        </w:rPr>
        <w:t>2</w:t>
      </w:r>
      <w:r w:rsidR="00FE3802" w:rsidRPr="002006FE">
        <w:rPr>
          <w:rFonts w:ascii="Times New Roman" w:hAnsi="Times New Roman" w:cs="Times New Roman"/>
          <w:sz w:val="20"/>
          <w:szCs w:val="20"/>
        </w:rPr>
        <w:t xml:space="preserve"> </w:t>
      </w:r>
      <w:r w:rsidR="00F2376B" w:rsidRPr="002006FE">
        <w:rPr>
          <w:rFonts w:ascii="Times New Roman" w:hAnsi="Times New Roman" w:cs="Times New Roman"/>
          <w:sz w:val="20"/>
          <w:szCs w:val="20"/>
        </w:rPr>
        <w:t xml:space="preserve">efflux influenced by other factors like, the root respiration </w:t>
      </w:r>
      <w:r w:rsidR="00F2376B" w:rsidRPr="00881482">
        <w:rPr>
          <w:rFonts w:ascii="Times New Roman" w:hAnsi="Times New Roman" w:cs="Times New Roman"/>
          <w:b/>
          <w:bCs/>
          <w:sz w:val="20"/>
          <w:szCs w:val="20"/>
        </w:rPr>
        <w:t xml:space="preserve">(Janssens </w:t>
      </w:r>
      <w:r w:rsidR="00F2376B" w:rsidRPr="00881482">
        <w:rPr>
          <w:rFonts w:ascii="Times New Roman" w:hAnsi="Times New Roman" w:cs="Times New Roman"/>
          <w:b/>
          <w:bCs/>
          <w:i/>
          <w:iCs/>
          <w:sz w:val="20"/>
          <w:szCs w:val="20"/>
        </w:rPr>
        <w:t>et al</w:t>
      </w:r>
      <w:r w:rsidR="00F2376B" w:rsidRPr="00881482">
        <w:rPr>
          <w:rFonts w:ascii="Times New Roman" w:hAnsi="Times New Roman" w:cs="Times New Roman"/>
          <w:b/>
          <w:bCs/>
          <w:sz w:val="20"/>
          <w:szCs w:val="20"/>
        </w:rPr>
        <w:t xml:space="preserve">., 1998; Kutsch </w:t>
      </w:r>
      <w:r w:rsidR="00F2376B" w:rsidRPr="00881482">
        <w:rPr>
          <w:rFonts w:ascii="Times New Roman" w:hAnsi="Times New Roman" w:cs="Times New Roman"/>
          <w:b/>
          <w:bCs/>
          <w:i/>
          <w:iCs/>
          <w:sz w:val="20"/>
          <w:szCs w:val="20"/>
        </w:rPr>
        <w:t>et al</w:t>
      </w:r>
      <w:r w:rsidR="00F2376B" w:rsidRPr="00881482">
        <w:rPr>
          <w:rFonts w:ascii="Times New Roman" w:hAnsi="Times New Roman" w:cs="Times New Roman"/>
          <w:b/>
          <w:bCs/>
          <w:sz w:val="20"/>
          <w:szCs w:val="20"/>
        </w:rPr>
        <w:t xml:space="preserve">., 2001; Law </w:t>
      </w:r>
      <w:r w:rsidR="00F2376B" w:rsidRPr="00881482">
        <w:rPr>
          <w:rFonts w:ascii="Times New Roman" w:hAnsi="Times New Roman" w:cs="Times New Roman"/>
          <w:b/>
          <w:bCs/>
          <w:i/>
          <w:iCs/>
          <w:sz w:val="20"/>
          <w:szCs w:val="20"/>
        </w:rPr>
        <w:t>et al</w:t>
      </w:r>
      <w:r w:rsidR="00F2376B" w:rsidRPr="00881482">
        <w:rPr>
          <w:rFonts w:ascii="Times New Roman" w:hAnsi="Times New Roman" w:cs="Times New Roman"/>
          <w:b/>
          <w:bCs/>
          <w:sz w:val="20"/>
          <w:szCs w:val="20"/>
        </w:rPr>
        <w:t>., 1999)</w:t>
      </w:r>
      <w:r w:rsidR="00F2376B" w:rsidRPr="002006FE">
        <w:rPr>
          <w:rFonts w:ascii="Times New Roman" w:hAnsi="Times New Roman" w:cs="Times New Roman"/>
          <w:sz w:val="20"/>
          <w:szCs w:val="20"/>
        </w:rPr>
        <w:t xml:space="preserve"> and comprises</w:t>
      </w:r>
      <w:r w:rsidR="00FE3802" w:rsidRPr="002006FE">
        <w:rPr>
          <w:rFonts w:ascii="Times New Roman" w:hAnsi="Times New Roman" w:cs="Times New Roman"/>
          <w:sz w:val="20"/>
          <w:szCs w:val="20"/>
        </w:rPr>
        <w:t xml:space="preserve"> total soil CO</w:t>
      </w:r>
      <w:r w:rsidR="00FE3802" w:rsidRPr="002006FE">
        <w:rPr>
          <w:rFonts w:ascii="Times New Roman" w:hAnsi="Times New Roman" w:cs="Times New Roman"/>
          <w:sz w:val="20"/>
          <w:szCs w:val="20"/>
          <w:vertAlign w:val="subscript"/>
        </w:rPr>
        <w:t>2</w:t>
      </w:r>
      <w:r w:rsidR="00FE3802" w:rsidRPr="002006FE">
        <w:rPr>
          <w:rFonts w:ascii="Times New Roman" w:hAnsi="Times New Roman" w:cs="Times New Roman"/>
          <w:sz w:val="20"/>
          <w:szCs w:val="20"/>
        </w:rPr>
        <w:t xml:space="preserve"> efflux, and plants continuously excrete exudates into the soil. </w:t>
      </w:r>
    </w:p>
    <w:p w:rsidR="003E7DDE" w:rsidRDefault="00FE3802" w:rsidP="002006FE">
      <w:p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ab/>
        <w:t>On other hand, due to application of bio-fertilizers the soil pH (KCl solution) raised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w:t>
      </w:r>
      <w:r w:rsidRPr="002006FE">
        <w:rPr>
          <w:rFonts w:ascii="Times New Roman" w:hAnsi="Times New Roman" w:cs="Times New Roman"/>
          <w:color w:val="FF0000"/>
          <w:sz w:val="20"/>
          <w:szCs w:val="20"/>
        </w:rPr>
        <w:t xml:space="preserve"> </w:t>
      </w:r>
      <w:r w:rsidR="003D2C1B" w:rsidRPr="00881482">
        <w:rPr>
          <w:rFonts w:ascii="Times New Roman" w:hAnsi="Times New Roman" w:cs="Times New Roman"/>
          <w:b/>
          <w:bCs/>
          <w:sz w:val="20"/>
          <w:szCs w:val="20"/>
        </w:rPr>
        <w:t>(Kutyova</w:t>
      </w:r>
      <w:r w:rsidRPr="00881482">
        <w:rPr>
          <w:rFonts w:ascii="Times New Roman" w:hAnsi="Times New Roman" w:cs="Times New Roman"/>
          <w:b/>
          <w:bCs/>
          <w:sz w:val="20"/>
          <w:szCs w:val="20"/>
        </w:rPr>
        <w:t xml:space="preserve"> </w:t>
      </w:r>
      <w:r w:rsidRPr="00881482">
        <w:rPr>
          <w:rFonts w:ascii="Times New Roman" w:hAnsi="Times New Roman" w:cs="Times New Roman"/>
          <w:b/>
          <w:bCs/>
          <w:i/>
          <w:iCs/>
          <w:sz w:val="20"/>
          <w:szCs w:val="20"/>
        </w:rPr>
        <w:t>et al</w:t>
      </w:r>
      <w:r w:rsidRPr="00881482">
        <w:rPr>
          <w:rFonts w:ascii="Times New Roman" w:hAnsi="Times New Roman" w:cs="Times New Roman"/>
          <w:b/>
          <w:bCs/>
          <w:sz w:val="20"/>
          <w:szCs w:val="20"/>
        </w:rPr>
        <w:t xml:space="preserve">., 2002; Durinina </w:t>
      </w:r>
      <w:r w:rsidRPr="00881482">
        <w:rPr>
          <w:rFonts w:ascii="Times New Roman" w:hAnsi="Times New Roman" w:cs="Times New Roman"/>
          <w:b/>
          <w:bCs/>
          <w:i/>
          <w:iCs/>
          <w:sz w:val="20"/>
          <w:szCs w:val="20"/>
        </w:rPr>
        <w:t>et al</w:t>
      </w:r>
      <w:r w:rsidRPr="00881482">
        <w:rPr>
          <w:rFonts w:ascii="Times New Roman" w:hAnsi="Times New Roman" w:cs="Times New Roman"/>
          <w:b/>
          <w:bCs/>
          <w:sz w:val="20"/>
          <w:szCs w:val="20"/>
        </w:rPr>
        <w:t>, 2001)</w:t>
      </w:r>
      <w:r w:rsidRPr="002006FE">
        <w:rPr>
          <w:rFonts w:ascii="Times New Roman" w:hAnsi="Times New Roman" w:cs="Times New Roman"/>
          <w:sz w:val="20"/>
          <w:szCs w:val="20"/>
        </w:rPr>
        <w:t>.</w:t>
      </w:r>
    </w:p>
    <w:p w:rsidR="002006FE" w:rsidRDefault="002006FE" w:rsidP="002006FE">
      <w:pPr>
        <w:autoSpaceDE w:val="0"/>
        <w:autoSpaceDN w:val="0"/>
        <w:adjustRightInd w:val="0"/>
        <w:spacing w:after="0" w:line="240" w:lineRule="auto"/>
        <w:jc w:val="both"/>
        <w:rPr>
          <w:rFonts w:ascii="Times New Roman" w:hAnsi="Times New Roman" w:cs="Times New Roman"/>
          <w:sz w:val="20"/>
          <w:szCs w:val="20"/>
        </w:rPr>
        <w:sectPr w:rsidR="002006FE" w:rsidSect="00C45701">
          <w:type w:val="continuous"/>
          <w:pgSz w:w="12240" w:h="15840" w:code="1"/>
          <w:pgMar w:top="1440" w:right="1440" w:bottom="1440" w:left="1440" w:header="720" w:footer="720" w:gutter="0"/>
          <w:cols w:num="2" w:space="708"/>
          <w:docGrid w:linePitch="360"/>
        </w:sectPr>
      </w:pPr>
    </w:p>
    <w:p w:rsidR="002006FE" w:rsidRPr="002006FE" w:rsidRDefault="002006FE" w:rsidP="002006FE">
      <w:pPr>
        <w:autoSpaceDE w:val="0"/>
        <w:autoSpaceDN w:val="0"/>
        <w:adjustRightInd w:val="0"/>
        <w:spacing w:after="0" w:line="240" w:lineRule="auto"/>
        <w:jc w:val="both"/>
        <w:rPr>
          <w:rFonts w:ascii="Times New Roman" w:hAnsi="Times New Roman" w:cs="Times New Roman"/>
          <w:sz w:val="20"/>
          <w:szCs w:val="20"/>
        </w:rPr>
      </w:pPr>
    </w:p>
    <w:p w:rsidR="007B6702" w:rsidRPr="002006FE" w:rsidRDefault="007B6702" w:rsidP="002006FE">
      <w:pPr>
        <w:spacing w:after="0" w:line="240" w:lineRule="auto"/>
        <w:jc w:val="both"/>
        <w:rPr>
          <w:rFonts w:ascii="Times New Roman" w:hAnsi="Times New Roman" w:cs="Times New Roman"/>
          <w:b/>
          <w:bCs/>
          <w:sz w:val="18"/>
          <w:szCs w:val="18"/>
        </w:rPr>
      </w:pPr>
      <w:r w:rsidRPr="002006FE">
        <w:rPr>
          <w:rFonts w:ascii="Times New Roman" w:hAnsi="Times New Roman" w:cs="Times New Roman"/>
          <w:b/>
          <w:bCs/>
          <w:sz w:val="18"/>
          <w:szCs w:val="18"/>
        </w:rPr>
        <w:t xml:space="preserve">Table (5): Effect of </w:t>
      </w:r>
      <w:r w:rsidR="003E5B9C" w:rsidRPr="002006FE">
        <w:rPr>
          <w:rFonts w:ascii="Times New Roman" w:hAnsi="Times New Roman" w:cs="Times New Roman"/>
          <w:b/>
          <w:bCs/>
          <w:sz w:val="18"/>
          <w:szCs w:val="18"/>
        </w:rPr>
        <w:t>different types of fertilizers application</w:t>
      </w:r>
      <w:r w:rsidRPr="002006FE">
        <w:rPr>
          <w:rFonts w:ascii="Times New Roman" w:hAnsi="Times New Roman" w:cs="Times New Roman"/>
          <w:b/>
          <w:bCs/>
          <w:sz w:val="18"/>
          <w:szCs w:val="18"/>
        </w:rPr>
        <w:t xml:space="preserve"> on soil </w:t>
      </w:r>
      <w:r w:rsidR="007B15BC" w:rsidRPr="002006FE">
        <w:rPr>
          <w:rFonts w:ascii="Times New Roman" w:hAnsi="Times New Roman" w:cs="Times New Roman"/>
          <w:b/>
          <w:bCs/>
          <w:sz w:val="18"/>
          <w:szCs w:val="18"/>
        </w:rPr>
        <w:t>CO</w:t>
      </w:r>
      <w:r w:rsidR="007B15BC" w:rsidRPr="002006FE">
        <w:rPr>
          <w:rFonts w:ascii="Times New Roman" w:hAnsi="Times New Roman" w:cs="Times New Roman"/>
          <w:b/>
          <w:bCs/>
          <w:sz w:val="18"/>
          <w:szCs w:val="18"/>
          <w:vertAlign w:val="subscript"/>
        </w:rPr>
        <w:t>2</w:t>
      </w:r>
      <w:r w:rsidR="007B15BC" w:rsidRPr="002006FE">
        <w:rPr>
          <w:rFonts w:ascii="Times New Roman" w:hAnsi="Times New Roman" w:cs="Times New Roman"/>
          <w:b/>
          <w:bCs/>
          <w:sz w:val="18"/>
          <w:szCs w:val="18"/>
        </w:rPr>
        <w:t xml:space="preserve"> emission (</w:t>
      </w:r>
      <w:r w:rsidRPr="002006FE">
        <w:rPr>
          <w:rFonts w:ascii="Times New Roman" w:hAnsi="Times New Roman" w:cs="Times New Roman"/>
          <w:b/>
          <w:bCs/>
          <w:sz w:val="18"/>
          <w:szCs w:val="18"/>
        </w:rPr>
        <w:t>CO</w:t>
      </w:r>
      <w:r w:rsidRPr="002006FE">
        <w:rPr>
          <w:rFonts w:ascii="Times New Roman" w:hAnsi="Times New Roman" w:cs="Times New Roman"/>
          <w:b/>
          <w:bCs/>
          <w:sz w:val="18"/>
          <w:szCs w:val="18"/>
          <w:vertAlign w:val="subscript"/>
        </w:rPr>
        <w:t>2</w:t>
      </w:r>
      <w:r w:rsidRPr="002006FE">
        <w:rPr>
          <w:rFonts w:ascii="Times New Roman" w:hAnsi="Times New Roman" w:cs="Times New Roman"/>
          <w:b/>
          <w:bCs/>
          <w:sz w:val="18"/>
          <w:szCs w:val="18"/>
        </w:rPr>
        <w:t>–C Kg/fed</w:t>
      </w:r>
      <w:r w:rsidR="007B15BC" w:rsidRPr="002006FE">
        <w:rPr>
          <w:rFonts w:ascii="Times New Roman" w:hAnsi="Times New Roman" w:cs="Times New Roman"/>
          <w:b/>
          <w:bCs/>
          <w:sz w:val="18"/>
          <w:szCs w:val="18"/>
        </w:rPr>
        <w:t>)</w:t>
      </w:r>
      <w:r w:rsidRPr="002006FE">
        <w:rPr>
          <w:rFonts w:ascii="Times New Roman" w:hAnsi="Times New Roman" w:cs="Times New Roman"/>
          <w:b/>
          <w:bCs/>
          <w:sz w:val="18"/>
          <w:szCs w:val="18"/>
        </w:rPr>
        <w:t xml:space="preserve"> during 2011/2012 and 2012/2013seasons.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1157"/>
        <w:gridCol w:w="1157"/>
        <w:gridCol w:w="1157"/>
        <w:gridCol w:w="140"/>
        <w:gridCol w:w="1023"/>
        <w:gridCol w:w="203"/>
        <w:gridCol w:w="961"/>
        <w:gridCol w:w="1448"/>
      </w:tblGrid>
      <w:tr w:rsidR="007B6702" w:rsidRPr="002006FE" w:rsidTr="00943D74">
        <w:trPr>
          <w:jc w:val="center"/>
        </w:trPr>
        <w:tc>
          <w:tcPr>
            <w:tcW w:w="1217" w:type="pct"/>
            <w:vMerge w:val="restar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Treatments</w:t>
            </w:r>
          </w:p>
        </w:tc>
        <w:tc>
          <w:tcPr>
            <w:tcW w:w="3783" w:type="pct"/>
            <w:gridSpan w:val="8"/>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First season</w:t>
            </w:r>
          </w:p>
        </w:tc>
      </w:tr>
      <w:tr w:rsidR="002006FE" w:rsidRPr="002006FE" w:rsidTr="00943D74">
        <w:trPr>
          <w:jc w:val="center"/>
        </w:trPr>
        <w:tc>
          <w:tcPr>
            <w:tcW w:w="1217" w:type="pct"/>
            <w:vMerge/>
          </w:tcPr>
          <w:p w:rsidR="007B6702" w:rsidRPr="002006FE" w:rsidRDefault="007B6702" w:rsidP="002006FE">
            <w:pPr>
              <w:spacing w:after="0" w:line="240" w:lineRule="auto"/>
              <w:rPr>
                <w:rFonts w:ascii="Times New Roman" w:hAnsi="Times New Roman" w:cs="Times New Roman"/>
                <w:sz w:val="18"/>
                <w:szCs w:val="18"/>
              </w:rPr>
            </w:pPr>
          </w:p>
        </w:tc>
        <w:tc>
          <w:tcPr>
            <w:tcW w:w="604" w:type="pct"/>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30</w:t>
            </w:r>
          </w:p>
        </w:tc>
        <w:tc>
          <w:tcPr>
            <w:tcW w:w="604" w:type="pct"/>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60</w:t>
            </w:r>
          </w:p>
        </w:tc>
        <w:tc>
          <w:tcPr>
            <w:tcW w:w="677" w:type="pct"/>
            <w:gridSpan w:val="2"/>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90</w:t>
            </w:r>
          </w:p>
        </w:tc>
        <w:tc>
          <w:tcPr>
            <w:tcW w:w="640" w:type="pct"/>
            <w:gridSpan w:val="2"/>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120</w:t>
            </w:r>
          </w:p>
        </w:tc>
        <w:tc>
          <w:tcPr>
            <w:tcW w:w="502" w:type="pct"/>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150</w:t>
            </w:r>
          </w:p>
        </w:tc>
        <w:tc>
          <w:tcPr>
            <w:tcW w:w="755" w:type="pct"/>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Accumulative</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NPK</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1.233 B</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1.856 A</w:t>
            </w:r>
          </w:p>
        </w:tc>
        <w:tc>
          <w:tcPr>
            <w:tcW w:w="67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1.856 CD</w:t>
            </w:r>
          </w:p>
        </w:tc>
        <w:tc>
          <w:tcPr>
            <w:tcW w:w="640"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2.002 AB</w:t>
            </w:r>
          </w:p>
        </w:tc>
        <w:tc>
          <w:tcPr>
            <w:tcW w:w="502"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1.941 C</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8.890 C</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1.747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1.914 A</w:t>
            </w:r>
          </w:p>
        </w:tc>
        <w:tc>
          <w:tcPr>
            <w:tcW w:w="67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1.910 ABC</w:t>
            </w:r>
          </w:p>
        </w:tc>
        <w:tc>
          <w:tcPr>
            <w:tcW w:w="640"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1.944 B</w:t>
            </w:r>
          </w:p>
        </w:tc>
        <w:tc>
          <w:tcPr>
            <w:tcW w:w="502"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1.897 D</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9.412 B</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1.344 B</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1.871 A</w:t>
            </w:r>
          </w:p>
        </w:tc>
        <w:tc>
          <w:tcPr>
            <w:tcW w:w="67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1.865 BCD</w:t>
            </w:r>
          </w:p>
        </w:tc>
        <w:tc>
          <w:tcPr>
            <w:tcW w:w="640"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1.940 B</w:t>
            </w:r>
          </w:p>
        </w:tc>
        <w:tc>
          <w:tcPr>
            <w:tcW w:w="502"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1.935 C</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8.956 C</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EM</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1.655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1.900 A</w:t>
            </w:r>
          </w:p>
        </w:tc>
        <w:tc>
          <w:tcPr>
            <w:tcW w:w="67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1.915 AB</w:t>
            </w:r>
          </w:p>
        </w:tc>
        <w:tc>
          <w:tcPr>
            <w:tcW w:w="640"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2.057 A</w:t>
            </w:r>
          </w:p>
        </w:tc>
        <w:tc>
          <w:tcPr>
            <w:tcW w:w="502"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2.017 B</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9.544 AB</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 + EM</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1.573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1.768 B</w:t>
            </w:r>
          </w:p>
        </w:tc>
        <w:tc>
          <w:tcPr>
            <w:tcW w:w="67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1.830 D</w:t>
            </w:r>
          </w:p>
        </w:tc>
        <w:tc>
          <w:tcPr>
            <w:tcW w:w="640"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1.936 B</w:t>
            </w:r>
          </w:p>
        </w:tc>
        <w:tc>
          <w:tcPr>
            <w:tcW w:w="502"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1.885 D</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8.992 C</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 + EM</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1.714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1.934 A</w:t>
            </w:r>
          </w:p>
        </w:tc>
        <w:tc>
          <w:tcPr>
            <w:tcW w:w="67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1.932 A</w:t>
            </w:r>
          </w:p>
        </w:tc>
        <w:tc>
          <w:tcPr>
            <w:tcW w:w="640"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2.073 A</w:t>
            </w:r>
          </w:p>
        </w:tc>
        <w:tc>
          <w:tcPr>
            <w:tcW w:w="502"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2.043 A</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9.694 A</w:t>
            </w:r>
          </w:p>
        </w:tc>
      </w:tr>
      <w:tr w:rsidR="007B6702"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p>
        </w:tc>
        <w:tc>
          <w:tcPr>
            <w:tcW w:w="3783" w:type="pct"/>
            <w:gridSpan w:val="8"/>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Second season</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NPK</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1.239 C</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1.868 AB</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1.884 BC</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2.016 AB</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1.957 C</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8.965 C</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1.756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1.924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1.939 AB</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1.955 B</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1.910 D</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9.483 B</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1.353 BC</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1.880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1.893 BC</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1.951 B</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1.947 C</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9.024 C</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EM</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1.663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1.909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1.943 AB</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2.069 A</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2.030 B</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9.615 AB</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Compost tea + EM</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1.580 AB</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1.779 B</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1.857 C</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1.949 B</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1.900 D</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9.065 C</w:t>
            </w:r>
          </w:p>
        </w:tc>
      </w:tr>
      <w:tr w:rsidR="002006FE" w:rsidRPr="002006FE" w:rsidTr="00943D74">
        <w:trPr>
          <w:jc w:val="center"/>
        </w:trPr>
        <w:tc>
          <w:tcPr>
            <w:tcW w:w="1217" w:type="pct"/>
          </w:tcPr>
          <w:p w:rsidR="007B6702" w:rsidRPr="002006FE" w:rsidRDefault="007B6702" w:rsidP="002006FE">
            <w:pPr>
              <w:spacing w:after="0" w:line="240" w:lineRule="auto"/>
              <w:rPr>
                <w:rFonts w:ascii="Times New Roman" w:hAnsi="Times New Roman" w:cs="Times New Roman"/>
                <w:sz w:val="18"/>
                <w:szCs w:val="18"/>
              </w:rPr>
            </w:pPr>
            <w:r w:rsidRPr="002006FE">
              <w:rPr>
                <w:rFonts w:ascii="Times New Roman" w:hAnsi="Times New Roman" w:cs="Times New Roman"/>
                <w:sz w:val="18"/>
                <w:szCs w:val="18"/>
              </w:rPr>
              <w:t>K-Humate + EM</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1.727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1.953 A</w:t>
            </w:r>
          </w:p>
        </w:tc>
        <w:tc>
          <w:tcPr>
            <w:tcW w:w="604"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1.959 A</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2.084 A</w:t>
            </w:r>
          </w:p>
        </w:tc>
        <w:tc>
          <w:tcPr>
            <w:tcW w:w="607" w:type="pct"/>
            <w:gridSpan w:val="2"/>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2.054 A</w:t>
            </w:r>
          </w:p>
        </w:tc>
        <w:tc>
          <w:tcPr>
            <w:tcW w:w="755" w:type="pct"/>
            <w:vAlign w:val="bottom"/>
          </w:tcPr>
          <w:p w:rsidR="007B6702" w:rsidRPr="002006FE" w:rsidRDefault="007B6702" w:rsidP="002006FE">
            <w:pPr>
              <w:spacing w:after="0" w:line="240" w:lineRule="auto"/>
              <w:jc w:val="center"/>
              <w:rPr>
                <w:rFonts w:ascii="Times New Roman" w:hAnsi="Times New Roman" w:cs="Times New Roman"/>
                <w:sz w:val="18"/>
                <w:szCs w:val="18"/>
              </w:rPr>
            </w:pPr>
            <w:r w:rsidRPr="002006FE">
              <w:rPr>
                <w:rFonts w:ascii="Times New Roman" w:hAnsi="Times New Roman" w:cs="Times New Roman"/>
                <w:sz w:val="18"/>
                <w:szCs w:val="18"/>
              </w:rPr>
              <w:t>9.777 A</w:t>
            </w:r>
          </w:p>
        </w:tc>
      </w:tr>
    </w:tbl>
    <w:p w:rsidR="00062378" w:rsidRPr="002006FE" w:rsidRDefault="00062378" w:rsidP="002006FE">
      <w:pPr>
        <w:autoSpaceDE w:val="0"/>
        <w:autoSpaceDN w:val="0"/>
        <w:adjustRightInd w:val="0"/>
        <w:spacing w:after="0" w:line="240" w:lineRule="auto"/>
        <w:jc w:val="both"/>
        <w:rPr>
          <w:rFonts w:ascii="Times New Roman" w:hAnsi="Times New Roman" w:cs="Times New Roman"/>
          <w:sz w:val="20"/>
          <w:szCs w:val="20"/>
        </w:rPr>
      </w:pPr>
    </w:p>
    <w:p w:rsidR="002006FE" w:rsidRDefault="002006FE" w:rsidP="002006FE">
      <w:pPr>
        <w:autoSpaceDE w:val="0"/>
        <w:autoSpaceDN w:val="0"/>
        <w:adjustRightInd w:val="0"/>
        <w:spacing w:after="0" w:line="240" w:lineRule="auto"/>
        <w:jc w:val="both"/>
        <w:rPr>
          <w:rFonts w:ascii="Times New Roman" w:hAnsi="Times New Roman" w:cs="Times New Roman"/>
          <w:b/>
          <w:bCs/>
          <w:sz w:val="20"/>
          <w:szCs w:val="20"/>
        </w:rPr>
        <w:sectPr w:rsidR="002006FE" w:rsidSect="00C45701">
          <w:type w:val="continuous"/>
          <w:pgSz w:w="12240" w:h="15840" w:code="1"/>
          <w:pgMar w:top="1440" w:right="1440" w:bottom="1440" w:left="1440" w:header="720" w:footer="720" w:gutter="0"/>
          <w:cols w:space="708"/>
          <w:docGrid w:linePitch="360"/>
        </w:sectPr>
      </w:pPr>
    </w:p>
    <w:p w:rsidR="00062378" w:rsidRPr="002006FE" w:rsidRDefault="0094221D"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lastRenderedPageBreak/>
        <w:t>Total a</w:t>
      </w:r>
      <w:r w:rsidR="00062378" w:rsidRPr="002006FE">
        <w:rPr>
          <w:rFonts w:ascii="Times New Roman" w:hAnsi="Times New Roman" w:cs="Times New Roman"/>
          <w:b/>
          <w:bCs/>
          <w:sz w:val="20"/>
          <w:szCs w:val="20"/>
        </w:rPr>
        <w:t>ccumulative CO</w:t>
      </w:r>
      <w:r w:rsidR="00062378" w:rsidRPr="002006FE">
        <w:rPr>
          <w:rFonts w:ascii="Times New Roman" w:hAnsi="Times New Roman" w:cs="Times New Roman"/>
          <w:b/>
          <w:bCs/>
          <w:sz w:val="20"/>
          <w:szCs w:val="20"/>
          <w:vertAlign w:val="subscript"/>
        </w:rPr>
        <w:t>2</w:t>
      </w:r>
      <w:r w:rsidR="00062378" w:rsidRPr="002006FE">
        <w:rPr>
          <w:rFonts w:ascii="Times New Roman" w:hAnsi="Times New Roman" w:cs="Times New Roman"/>
          <w:b/>
          <w:bCs/>
          <w:sz w:val="20"/>
          <w:szCs w:val="20"/>
        </w:rPr>
        <w:t xml:space="preserve"> emission from soil:</w:t>
      </w:r>
    </w:p>
    <w:p w:rsidR="0094221D" w:rsidRPr="002006FE" w:rsidRDefault="00062378" w:rsidP="002006FE">
      <w:p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ab/>
      </w:r>
      <w:r w:rsidR="00397FCC" w:rsidRPr="002006FE">
        <w:rPr>
          <w:rFonts w:ascii="Times New Roman" w:hAnsi="Times New Roman" w:cs="Times New Roman"/>
          <w:sz w:val="20"/>
          <w:szCs w:val="20"/>
        </w:rPr>
        <w:t>D</w:t>
      </w:r>
      <w:r w:rsidRPr="002006FE">
        <w:rPr>
          <w:rFonts w:ascii="Times New Roman" w:hAnsi="Times New Roman" w:cs="Times New Roman"/>
          <w:sz w:val="20"/>
          <w:szCs w:val="20"/>
        </w:rPr>
        <w:t xml:space="preserve">ata in </w:t>
      </w:r>
      <w:r w:rsidR="009077E5" w:rsidRPr="002006FE">
        <w:rPr>
          <w:rFonts w:ascii="Times New Roman" w:hAnsi="Times New Roman" w:cs="Times New Roman"/>
          <w:sz w:val="20"/>
          <w:szCs w:val="20"/>
        </w:rPr>
        <w:t xml:space="preserve">Table </w:t>
      </w:r>
      <w:r w:rsidR="00CE77F1" w:rsidRPr="002006FE">
        <w:rPr>
          <w:rFonts w:ascii="Times New Roman" w:hAnsi="Times New Roman" w:cs="Times New Roman"/>
          <w:sz w:val="20"/>
          <w:szCs w:val="20"/>
        </w:rPr>
        <w:t>(</w:t>
      </w:r>
      <w:r w:rsidR="009077E5" w:rsidRPr="002006FE">
        <w:rPr>
          <w:rFonts w:ascii="Times New Roman" w:hAnsi="Times New Roman" w:cs="Times New Roman"/>
          <w:sz w:val="20"/>
          <w:szCs w:val="20"/>
        </w:rPr>
        <w:t>5</w:t>
      </w:r>
      <w:r w:rsidRPr="002006FE">
        <w:rPr>
          <w:rFonts w:ascii="Times New Roman" w:hAnsi="Times New Roman" w:cs="Times New Roman"/>
          <w:sz w:val="20"/>
          <w:szCs w:val="20"/>
        </w:rPr>
        <w:t xml:space="preserve">) noted that applied K-Humate + EM treatment gave the highest values of </w:t>
      </w:r>
      <w:r w:rsidR="0094221D" w:rsidRPr="002006FE">
        <w:rPr>
          <w:rFonts w:ascii="Times New Roman" w:hAnsi="Times New Roman" w:cs="Times New Roman"/>
          <w:sz w:val="20"/>
          <w:szCs w:val="20"/>
        </w:rPr>
        <w:t xml:space="preserve">total </w:t>
      </w:r>
      <w:r w:rsidRPr="002006FE">
        <w:rPr>
          <w:rFonts w:ascii="Times New Roman" w:hAnsi="Times New Roman" w:cs="Times New Roman"/>
          <w:sz w:val="20"/>
          <w:szCs w:val="20"/>
        </w:rPr>
        <w:t>accumulative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w:t>
      </w:r>
      <w:r w:rsidR="0094221D" w:rsidRPr="002006FE">
        <w:rPr>
          <w:rFonts w:ascii="Times New Roman" w:hAnsi="Times New Roman" w:cs="Times New Roman"/>
          <w:sz w:val="20"/>
          <w:szCs w:val="20"/>
        </w:rPr>
        <w:t xml:space="preserve">. </w:t>
      </w:r>
      <w:r w:rsidR="0087185A" w:rsidRPr="002006FE">
        <w:rPr>
          <w:rFonts w:ascii="Times New Roman" w:hAnsi="Times New Roman" w:cs="Times New Roman"/>
          <w:sz w:val="20"/>
          <w:szCs w:val="20"/>
        </w:rPr>
        <w:t>While</w:t>
      </w:r>
      <w:r w:rsidR="0094221D" w:rsidRPr="002006FE">
        <w:rPr>
          <w:rFonts w:ascii="Times New Roman" w:hAnsi="Times New Roman" w:cs="Times New Roman"/>
          <w:sz w:val="20"/>
          <w:szCs w:val="20"/>
        </w:rPr>
        <w:t xml:space="preserve">, </w:t>
      </w:r>
      <w:r w:rsidR="008C398C" w:rsidRPr="002006FE">
        <w:rPr>
          <w:rFonts w:ascii="Times New Roman" w:hAnsi="Times New Roman" w:cs="Times New Roman"/>
          <w:sz w:val="20"/>
          <w:szCs w:val="20"/>
        </w:rPr>
        <w:t xml:space="preserve">the lowest </w:t>
      </w:r>
      <w:r w:rsidR="009267EF" w:rsidRPr="002006FE">
        <w:rPr>
          <w:rFonts w:ascii="Times New Roman" w:hAnsi="Times New Roman" w:cs="Times New Roman"/>
          <w:sz w:val="20"/>
          <w:szCs w:val="20"/>
        </w:rPr>
        <w:t>values of total accumulative soil CO</w:t>
      </w:r>
      <w:r w:rsidR="009267EF" w:rsidRPr="002006FE">
        <w:rPr>
          <w:rFonts w:ascii="Times New Roman" w:hAnsi="Times New Roman" w:cs="Times New Roman"/>
          <w:sz w:val="20"/>
          <w:szCs w:val="20"/>
          <w:vertAlign w:val="subscript"/>
        </w:rPr>
        <w:t>2</w:t>
      </w:r>
      <w:r w:rsidR="009267EF" w:rsidRPr="002006FE">
        <w:rPr>
          <w:rFonts w:ascii="Times New Roman" w:hAnsi="Times New Roman" w:cs="Times New Roman"/>
          <w:sz w:val="20"/>
          <w:szCs w:val="20"/>
        </w:rPr>
        <w:t xml:space="preserve"> emission </w:t>
      </w:r>
      <w:r w:rsidR="008C398C" w:rsidRPr="002006FE">
        <w:rPr>
          <w:rFonts w:ascii="Times New Roman" w:hAnsi="Times New Roman" w:cs="Times New Roman"/>
          <w:sz w:val="20"/>
          <w:szCs w:val="20"/>
        </w:rPr>
        <w:t xml:space="preserve">were recorded with application of </w:t>
      </w:r>
      <w:r w:rsidR="0094221D" w:rsidRPr="002006FE">
        <w:rPr>
          <w:rFonts w:ascii="Times New Roman" w:hAnsi="Times New Roman" w:cs="Times New Roman"/>
          <w:sz w:val="20"/>
          <w:szCs w:val="20"/>
        </w:rPr>
        <w:t>NPK, K-Humate and compost tea + EM treatments, respectively, without any significant differen</w:t>
      </w:r>
      <w:r w:rsidR="00336328" w:rsidRPr="002006FE">
        <w:rPr>
          <w:rFonts w:ascii="Times New Roman" w:hAnsi="Times New Roman" w:cs="Times New Roman"/>
          <w:sz w:val="20"/>
          <w:szCs w:val="20"/>
        </w:rPr>
        <w:t xml:space="preserve">ces between </w:t>
      </w:r>
      <w:r w:rsidR="008023FE" w:rsidRPr="002006FE">
        <w:rPr>
          <w:rFonts w:ascii="Times New Roman" w:hAnsi="Times New Roman" w:cs="Times New Roman"/>
          <w:sz w:val="20"/>
          <w:szCs w:val="20"/>
        </w:rPr>
        <w:t>both</w:t>
      </w:r>
      <w:r w:rsidR="00D7678A" w:rsidRPr="002006FE">
        <w:rPr>
          <w:rFonts w:ascii="Times New Roman" w:hAnsi="Times New Roman" w:cs="Times New Roman"/>
          <w:sz w:val="20"/>
          <w:szCs w:val="20"/>
        </w:rPr>
        <w:t xml:space="preserve"> treatments</w:t>
      </w:r>
      <w:r w:rsidR="0094221D" w:rsidRPr="002006FE">
        <w:rPr>
          <w:rFonts w:ascii="Times New Roman" w:hAnsi="Times New Roman" w:cs="Times New Roman"/>
          <w:sz w:val="20"/>
          <w:szCs w:val="20"/>
        </w:rPr>
        <w:t xml:space="preserve">. </w:t>
      </w:r>
    </w:p>
    <w:p w:rsidR="00062378" w:rsidRPr="002006FE" w:rsidRDefault="0094221D" w:rsidP="002006FE">
      <w:pPr>
        <w:autoSpaceDE w:val="0"/>
        <w:autoSpaceDN w:val="0"/>
        <w:adjustRightInd w:val="0"/>
        <w:spacing w:after="0" w:line="240" w:lineRule="auto"/>
        <w:jc w:val="both"/>
        <w:rPr>
          <w:rFonts w:ascii="Times New Roman" w:hAnsi="Times New Roman" w:cs="Times New Roman"/>
          <w:sz w:val="20"/>
          <w:szCs w:val="20"/>
        </w:rPr>
      </w:pPr>
      <w:r w:rsidRPr="002006FE">
        <w:rPr>
          <w:rFonts w:ascii="Times New Roman" w:hAnsi="Times New Roman" w:cs="Times New Roman"/>
          <w:sz w:val="20"/>
          <w:szCs w:val="20"/>
        </w:rPr>
        <w:tab/>
        <w:t xml:space="preserve">In addition, </w:t>
      </w:r>
      <w:r w:rsidR="00C06FBD" w:rsidRPr="002006FE">
        <w:rPr>
          <w:rFonts w:ascii="Times New Roman" w:hAnsi="Times New Roman" w:cs="Times New Roman"/>
          <w:sz w:val="20"/>
          <w:szCs w:val="20"/>
        </w:rPr>
        <w:t xml:space="preserve">obtained results from </w:t>
      </w:r>
      <w:r w:rsidR="00463C11" w:rsidRPr="002006FE">
        <w:rPr>
          <w:rFonts w:ascii="Times New Roman" w:hAnsi="Times New Roman" w:cs="Times New Roman"/>
          <w:sz w:val="20"/>
          <w:szCs w:val="20"/>
        </w:rPr>
        <w:t xml:space="preserve">regression </w:t>
      </w:r>
      <w:r w:rsidR="00C96C97" w:rsidRPr="002006FE">
        <w:rPr>
          <w:rFonts w:ascii="Times New Roman" w:hAnsi="Times New Roman" w:cs="Times New Roman"/>
          <w:sz w:val="20"/>
          <w:szCs w:val="20"/>
        </w:rPr>
        <w:t xml:space="preserve">analyses </w:t>
      </w:r>
      <w:r w:rsidR="00144753" w:rsidRPr="002006FE">
        <w:rPr>
          <w:rFonts w:ascii="Times New Roman" w:hAnsi="Times New Roman" w:cs="Times New Roman"/>
          <w:sz w:val="20"/>
          <w:szCs w:val="20"/>
        </w:rPr>
        <w:t>confirmed</w:t>
      </w:r>
      <w:r w:rsidR="00463C11" w:rsidRPr="002006FE">
        <w:rPr>
          <w:rFonts w:ascii="Times New Roman" w:hAnsi="Times New Roman" w:cs="Times New Roman"/>
          <w:sz w:val="20"/>
          <w:szCs w:val="20"/>
        </w:rPr>
        <w:t xml:space="preserve"> that </w:t>
      </w:r>
      <w:r w:rsidR="00144753" w:rsidRPr="002006FE">
        <w:rPr>
          <w:rFonts w:ascii="Times New Roman" w:hAnsi="Times New Roman" w:cs="Times New Roman"/>
          <w:sz w:val="20"/>
          <w:szCs w:val="20"/>
        </w:rPr>
        <w:t>no</w:t>
      </w:r>
      <w:r w:rsidR="00463C11" w:rsidRPr="002006FE">
        <w:rPr>
          <w:rFonts w:ascii="Times New Roman" w:hAnsi="Times New Roman" w:cs="Times New Roman"/>
          <w:sz w:val="20"/>
          <w:szCs w:val="20"/>
        </w:rPr>
        <w:t xml:space="preserve"> </w:t>
      </w:r>
      <w:r w:rsidR="00915504" w:rsidRPr="002006FE">
        <w:rPr>
          <w:rFonts w:ascii="Times New Roman" w:hAnsi="Times New Roman" w:cs="Times New Roman"/>
          <w:sz w:val="20"/>
          <w:szCs w:val="20"/>
        </w:rPr>
        <w:t xml:space="preserve">significant effect </w:t>
      </w:r>
      <w:r w:rsidR="00144753" w:rsidRPr="002006FE">
        <w:rPr>
          <w:rFonts w:ascii="Times New Roman" w:hAnsi="Times New Roman" w:cs="Times New Roman"/>
          <w:sz w:val="20"/>
          <w:szCs w:val="20"/>
        </w:rPr>
        <w:t>on total accumulative</w:t>
      </w:r>
      <w:r w:rsidR="00915504" w:rsidRPr="002006FE">
        <w:rPr>
          <w:rFonts w:ascii="Times New Roman" w:hAnsi="Times New Roman" w:cs="Times New Roman"/>
          <w:sz w:val="20"/>
          <w:szCs w:val="20"/>
        </w:rPr>
        <w:t xml:space="preserve"> CO</w:t>
      </w:r>
      <w:r w:rsidR="00915504" w:rsidRPr="002006FE">
        <w:rPr>
          <w:rFonts w:ascii="Times New Roman" w:hAnsi="Times New Roman" w:cs="Times New Roman"/>
          <w:sz w:val="20"/>
          <w:szCs w:val="20"/>
          <w:vertAlign w:val="subscript"/>
        </w:rPr>
        <w:t>2</w:t>
      </w:r>
      <w:r w:rsidR="00915504" w:rsidRPr="002006FE">
        <w:rPr>
          <w:rFonts w:ascii="Times New Roman" w:hAnsi="Times New Roman" w:cs="Times New Roman"/>
          <w:sz w:val="20"/>
          <w:szCs w:val="20"/>
        </w:rPr>
        <w:t xml:space="preserve"> emission on wheat yield and </w:t>
      </w:r>
      <w:r w:rsidR="00144753" w:rsidRPr="002006FE">
        <w:rPr>
          <w:rFonts w:ascii="Times New Roman" w:hAnsi="Times New Roman" w:cs="Times New Roman"/>
          <w:sz w:val="20"/>
          <w:szCs w:val="20"/>
        </w:rPr>
        <w:t>yield components</w:t>
      </w:r>
      <w:r w:rsidR="00915504" w:rsidRPr="002006FE">
        <w:rPr>
          <w:rFonts w:ascii="Times New Roman" w:hAnsi="Times New Roman" w:cs="Times New Roman"/>
          <w:sz w:val="20"/>
          <w:szCs w:val="20"/>
        </w:rPr>
        <w:t xml:space="preserve">. </w:t>
      </w:r>
      <w:r w:rsidR="009B00DE" w:rsidRPr="002006FE">
        <w:rPr>
          <w:rFonts w:ascii="Times New Roman" w:hAnsi="Times New Roman" w:cs="Times New Roman"/>
          <w:sz w:val="20"/>
          <w:szCs w:val="20"/>
        </w:rPr>
        <w:t>These results</w:t>
      </w:r>
      <w:r w:rsidR="00915504" w:rsidRPr="002006FE">
        <w:rPr>
          <w:rFonts w:ascii="Times New Roman" w:hAnsi="Times New Roman" w:cs="Times New Roman"/>
          <w:sz w:val="20"/>
          <w:szCs w:val="20"/>
        </w:rPr>
        <w:t xml:space="preserve"> are </w:t>
      </w:r>
      <w:r w:rsidR="00C305CC" w:rsidRPr="002006FE">
        <w:rPr>
          <w:rFonts w:ascii="Times New Roman" w:hAnsi="Times New Roman" w:cs="Times New Roman"/>
          <w:sz w:val="20"/>
          <w:szCs w:val="20"/>
        </w:rPr>
        <w:t>confirmed</w:t>
      </w:r>
      <w:r w:rsidR="00915504" w:rsidRPr="002006FE">
        <w:rPr>
          <w:rFonts w:ascii="Times New Roman" w:hAnsi="Times New Roman" w:cs="Times New Roman"/>
          <w:sz w:val="20"/>
          <w:szCs w:val="20"/>
        </w:rPr>
        <w:t xml:space="preserve"> in both growing seasons</w:t>
      </w:r>
      <w:r w:rsidR="00C96C97" w:rsidRPr="002006FE">
        <w:rPr>
          <w:rFonts w:ascii="Times New Roman" w:hAnsi="Times New Roman" w:cs="Times New Roman"/>
          <w:sz w:val="20"/>
          <w:szCs w:val="20"/>
        </w:rPr>
        <w:t xml:space="preserve"> 2011/2012 and 2012/2013</w:t>
      </w:r>
      <w:r w:rsidR="00915504" w:rsidRPr="002006FE">
        <w:rPr>
          <w:rFonts w:ascii="Times New Roman" w:hAnsi="Times New Roman" w:cs="Times New Roman"/>
          <w:sz w:val="20"/>
          <w:szCs w:val="20"/>
        </w:rPr>
        <w:t xml:space="preserve">.  </w:t>
      </w:r>
    </w:p>
    <w:p w:rsidR="003D2C1B" w:rsidRPr="002006FE" w:rsidRDefault="00163D9B" w:rsidP="002006FE">
      <w:pPr>
        <w:autoSpaceDE w:val="0"/>
        <w:autoSpaceDN w:val="0"/>
        <w:adjustRightInd w:val="0"/>
        <w:spacing w:after="0" w:line="240" w:lineRule="auto"/>
        <w:jc w:val="both"/>
        <w:rPr>
          <w:rFonts w:ascii="Times New Roman" w:hAnsi="Times New Roman" w:cs="Times New Roman"/>
          <w:b/>
          <w:bCs/>
          <w:color w:val="000000"/>
          <w:sz w:val="20"/>
          <w:szCs w:val="20"/>
        </w:rPr>
      </w:pPr>
      <w:r w:rsidRPr="002006FE">
        <w:rPr>
          <w:rFonts w:ascii="Times New Roman" w:hAnsi="Times New Roman" w:cs="Times New Roman"/>
          <w:b/>
          <w:bCs/>
          <w:sz w:val="20"/>
          <w:szCs w:val="20"/>
        </w:rPr>
        <w:t>Time effect on Co</w:t>
      </w:r>
      <w:r w:rsidRPr="002006FE">
        <w:rPr>
          <w:rFonts w:ascii="Times New Roman" w:hAnsi="Times New Roman" w:cs="Times New Roman"/>
          <w:b/>
          <w:bCs/>
          <w:sz w:val="20"/>
          <w:szCs w:val="20"/>
          <w:vertAlign w:val="subscript"/>
        </w:rPr>
        <w:t>2</w:t>
      </w:r>
      <w:r w:rsidRPr="002006FE">
        <w:rPr>
          <w:rFonts w:ascii="Times New Roman" w:hAnsi="Times New Roman" w:cs="Times New Roman"/>
          <w:b/>
          <w:bCs/>
          <w:sz w:val="20"/>
          <w:szCs w:val="20"/>
        </w:rPr>
        <w:t xml:space="preserve"> emission measurements:</w:t>
      </w:r>
    </w:p>
    <w:p w:rsidR="003D2C1B" w:rsidRPr="002006FE" w:rsidRDefault="003D2C1B" w:rsidP="002006FE">
      <w:pPr>
        <w:pStyle w:val="Default"/>
        <w:ind w:firstLine="720"/>
        <w:jc w:val="both"/>
        <w:rPr>
          <w:rFonts w:ascii="Times New Roman" w:hAnsi="Times New Roman" w:cs="Times New Roman"/>
          <w:sz w:val="20"/>
          <w:szCs w:val="20"/>
        </w:rPr>
      </w:pPr>
      <w:r w:rsidRPr="002006FE">
        <w:rPr>
          <w:rFonts w:ascii="Times New Roman" w:hAnsi="Times New Roman" w:cs="Times New Roman"/>
          <w:color w:val="auto"/>
          <w:sz w:val="20"/>
          <w:szCs w:val="20"/>
        </w:rPr>
        <w:t xml:space="preserve">The amount of carbon dioxide emission </w:t>
      </w:r>
      <w:r w:rsidRPr="002006FE">
        <w:rPr>
          <w:rFonts w:ascii="Times New Roman" w:hAnsi="Times New Roman" w:cs="Times New Roman"/>
          <w:sz w:val="20"/>
          <w:szCs w:val="20"/>
        </w:rPr>
        <w:t>from soil</w:t>
      </w:r>
      <w:r w:rsidRPr="002006FE">
        <w:rPr>
          <w:rFonts w:ascii="Times New Roman" w:hAnsi="Times New Roman" w:cs="Times New Roman"/>
          <w:color w:val="auto"/>
          <w:sz w:val="20"/>
          <w:szCs w:val="20"/>
        </w:rPr>
        <w:t xml:space="preserve"> was different on particular </w:t>
      </w:r>
      <w:r w:rsidRPr="002006FE">
        <w:rPr>
          <w:rFonts w:ascii="Times New Roman" w:hAnsi="Times New Roman" w:cs="Times New Roman"/>
          <w:sz w:val="20"/>
          <w:szCs w:val="20"/>
        </w:rPr>
        <w:t>period</w:t>
      </w:r>
      <w:r w:rsidRPr="002006FE">
        <w:rPr>
          <w:rFonts w:ascii="Times New Roman" w:hAnsi="Times New Roman" w:cs="Times New Roman"/>
          <w:color w:val="auto"/>
          <w:sz w:val="20"/>
          <w:szCs w:val="20"/>
        </w:rPr>
        <w:t xml:space="preserve"> of measurement</w:t>
      </w:r>
      <w:r w:rsidRPr="002006FE">
        <w:rPr>
          <w:rFonts w:ascii="Times New Roman" w:hAnsi="Times New Roman" w:cs="Times New Roman"/>
          <w:sz w:val="20"/>
          <w:szCs w:val="20"/>
        </w:rPr>
        <w:t>s</w:t>
      </w:r>
      <w:r w:rsidRPr="002006FE">
        <w:rPr>
          <w:rFonts w:ascii="Times New Roman" w:hAnsi="Times New Roman" w:cs="Times New Roman"/>
          <w:color w:val="auto"/>
          <w:sz w:val="20"/>
          <w:szCs w:val="20"/>
        </w:rPr>
        <w:t xml:space="preserve">. The </w:t>
      </w:r>
      <w:r w:rsidRPr="002006FE">
        <w:rPr>
          <w:rFonts w:ascii="Times New Roman" w:hAnsi="Times New Roman" w:cs="Times New Roman"/>
          <w:sz w:val="20"/>
          <w:szCs w:val="20"/>
        </w:rPr>
        <w:t>lowest</w:t>
      </w:r>
      <w:r w:rsidRPr="002006FE">
        <w:rPr>
          <w:rFonts w:ascii="Times New Roman" w:hAnsi="Times New Roman" w:cs="Times New Roman"/>
          <w:color w:val="auto"/>
          <w:sz w:val="20"/>
          <w:szCs w:val="20"/>
        </w:rPr>
        <w:t xml:space="preserve"> rate of CO</w:t>
      </w:r>
      <w:r w:rsidRPr="002006FE">
        <w:rPr>
          <w:rFonts w:ascii="Times New Roman" w:hAnsi="Times New Roman" w:cs="Times New Roman"/>
          <w:color w:val="auto"/>
          <w:sz w:val="20"/>
          <w:szCs w:val="20"/>
          <w:vertAlign w:val="subscript"/>
        </w:rPr>
        <w:t>2</w:t>
      </w:r>
      <w:r w:rsidRPr="002006FE">
        <w:rPr>
          <w:rFonts w:ascii="Times New Roman" w:hAnsi="Times New Roman" w:cs="Times New Roman"/>
          <w:color w:val="auto"/>
          <w:sz w:val="20"/>
          <w:szCs w:val="20"/>
        </w:rPr>
        <w:t xml:space="preserve"> </w:t>
      </w:r>
      <w:r w:rsidR="007F399D" w:rsidRPr="002006FE">
        <w:rPr>
          <w:rFonts w:ascii="Times New Roman" w:hAnsi="Times New Roman" w:cs="Times New Roman"/>
          <w:color w:val="auto"/>
          <w:sz w:val="20"/>
          <w:szCs w:val="20"/>
        </w:rPr>
        <w:t xml:space="preserve">emission </w:t>
      </w:r>
      <w:r w:rsidRPr="002006FE">
        <w:rPr>
          <w:rFonts w:ascii="Times New Roman" w:hAnsi="Times New Roman" w:cs="Times New Roman"/>
          <w:color w:val="auto"/>
          <w:sz w:val="20"/>
          <w:szCs w:val="20"/>
        </w:rPr>
        <w:t xml:space="preserve">evolution was observed on </w:t>
      </w:r>
      <w:r w:rsidRPr="002006FE">
        <w:rPr>
          <w:rFonts w:ascii="Times New Roman" w:hAnsi="Times New Roman" w:cs="Times New Roman"/>
          <w:sz w:val="20"/>
          <w:szCs w:val="20"/>
        </w:rPr>
        <w:t xml:space="preserve">30 </w:t>
      </w:r>
      <w:r w:rsidRPr="002006FE">
        <w:rPr>
          <w:rFonts w:ascii="Times New Roman" w:hAnsi="Times New Roman" w:cs="Times New Roman"/>
          <w:color w:val="auto"/>
          <w:sz w:val="20"/>
          <w:szCs w:val="20"/>
        </w:rPr>
        <w:t>day</w:t>
      </w:r>
      <w:r w:rsidRPr="002006FE">
        <w:rPr>
          <w:rFonts w:ascii="Times New Roman" w:hAnsi="Times New Roman" w:cs="Times New Roman"/>
          <w:sz w:val="20"/>
          <w:szCs w:val="20"/>
        </w:rPr>
        <w:t>s after sowing</w:t>
      </w:r>
      <w:r w:rsidRPr="002006FE">
        <w:rPr>
          <w:rFonts w:ascii="Times New Roman" w:hAnsi="Times New Roman" w:cs="Times New Roman"/>
          <w:color w:val="auto"/>
          <w:sz w:val="20"/>
          <w:szCs w:val="20"/>
        </w:rPr>
        <w:t xml:space="preserve"> </w:t>
      </w:r>
      <w:r w:rsidR="00D448BC" w:rsidRPr="002006FE">
        <w:rPr>
          <w:rFonts w:ascii="Times New Roman" w:hAnsi="Times New Roman" w:cs="Times New Roman"/>
          <w:color w:val="auto"/>
          <w:sz w:val="20"/>
          <w:szCs w:val="20"/>
        </w:rPr>
        <w:t>date</w:t>
      </w:r>
      <w:r w:rsidRPr="002006FE">
        <w:rPr>
          <w:rFonts w:ascii="Times New Roman" w:hAnsi="Times New Roman" w:cs="Times New Roman"/>
          <w:color w:val="auto"/>
          <w:sz w:val="20"/>
          <w:szCs w:val="20"/>
        </w:rPr>
        <w:t>.</w:t>
      </w:r>
      <w:r w:rsidRPr="002006FE">
        <w:rPr>
          <w:rFonts w:ascii="Times New Roman" w:hAnsi="Times New Roman" w:cs="Times New Roman"/>
          <w:sz w:val="20"/>
          <w:szCs w:val="20"/>
        </w:rPr>
        <w:t xml:space="preserve"> </w:t>
      </w:r>
      <w:r w:rsidRPr="002006FE">
        <w:rPr>
          <w:rFonts w:ascii="Times New Roman" w:hAnsi="Times New Roman" w:cs="Times New Roman"/>
          <w:color w:val="auto"/>
          <w:sz w:val="20"/>
          <w:szCs w:val="20"/>
        </w:rPr>
        <w:lastRenderedPageBreak/>
        <w:t xml:space="preserve">With the passage of time carbon dioxide emission </w:t>
      </w:r>
      <w:r w:rsidRPr="002006FE">
        <w:rPr>
          <w:rFonts w:ascii="Times New Roman" w:hAnsi="Times New Roman" w:cs="Times New Roman"/>
          <w:sz w:val="20"/>
          <w:szCs w:val="20"/>
        </w:rPr>
        <w:t xml:space="preserve">increased, the highest rate of </w:t>
      </w:r>
      <w:r w:rsidRPr="002006FE">
        <w:rPr>
          <w:rFonts w:ascii="Times New Roman" w:hAnsi="Times New Roman" w:cs="Times New Roman"/>
          <w:color w:val="auto"/>
          <w:sz w:val="20"/>
          <w:szCs w:val="20"/>
        </w:rPr>
        <w:t>CO</w:t>
      </w:r>
      <w:r w:rsidRPr="002006FE">
        <w:rPr>
          <w:rFonts w:ascii="Times New Roman" w:hAnsi="Times New Roman" w:cs="Times New Roman"/>
          <w:color w:val="auto"/>
          <w:sz w:val="20"/>
          <w:szCs w:val="20"/>
          <w:vertAlign w:val="subscript"/>
        </w:rPr>
        <w:t>2</w:t>
      </w:r>
      <w:r w:rsidRPr="002006FE">
        <w:rPr>
          <w:rFonts w:ascii="Times New Roman" w:hAnsi="Times New Roman" w:cs="Times New Roman"/>
          <w:sz w:val="20"/>
          <w:szCs w:val="20"/>
        </w:rPr>
        <w:t xml:space="preserve"> was </w:t>
      </w:r>
      <w:r w:rsidR="00A2003E" w:rsidRPr="002006FE">
        <w:rPr>
          <w:rFonts w:ascii="Times New Roman" w:hAnsi="Times New Roman" w:cs="Times New Roman"/>
          <w:sz w:val="20"/>
          <w:szCs w:val="20"/>
        </w:rPr>
        <w:t>recorded</w:t>
      </w:r>
      <w:r w:rsidRPr="002006FE">
        <w:rPr>
          <w:rFonts w:ascii="Times New Roman" w:hAnsi="Times New Roman" w:cs="Times New Roman"/>
          <w:sz w:val="20"/>
          <w:szCs w:val="20"/>
        </w:rPr>
        <w:t xml:space="preserve"> </w:t>
      </w:r>
      <w:r w:rsidR="00C96C97" w:rsidRPr="002006FE">
        <w:rPr>
          <w:rFonts w:ascii="Times New Roman" w:hAnsi="Times New Roman" w:cs="Times New Roman"/>
          <w:sz w:val="20"/>
          <w:szCs w:val="20"/>
        </w:rPr>
        <w:t xml:space="preserve">after </w:t>
      </w:r>
      <w:r w:rsidRPr="002006FE">
        <w:rPr>
          <w:rFonts w:ascii="Times New Roman" w:hAnsi="Times New Roman" w:cs="Times New Roman"/>
          <w:sz w:val="20"/>
          <w:szCs w:val="20"/>
        </w:rPr>
        <w:t xml:space="preserve">120 </w:t>
      </w:r>
      <w:r w:rsidR="00A2003E" w:rsidRPr="002006FE">
        <w:rPr>
          <w:rFonts w:ascii="Times New Roman" w:hAnsi="Times New Roman" w:cs="Times New Roman"/>
          <w:sz w:val="20"/>
          <w:szCs w:val="20"/>
        </w:rPr>
        <w:t xml:space="preserve">and followed by 150 </w:t>
      </w:r>
      <w:r w:rsidRPr="002006FE">
        <w:rPr>
          <w:rFonts w:ascii="Times New Roman" w:hAnsi="Times New Roman" w:cs="Times New Roman"/>
          <w:sz w:val="20"/>
          <w:szCs w:val="20"/>
        </w:rPr>
        <w:t xml:space="preserve">days </w:t>
      </w:r>
      <w:r w:rsidR="00C96C97" w:rsidRPr="002006FE">
        <w:rPr>
          <w:rFonts w:ascii="Times New Roman" w:hAnsi="Times New Roman" w:cs="Times New Roman"/>
          <w:sz w:val="20"/>
          <w:szCs w:val="20"/>
        </w:rPr>
        <w:t xml:space="preserve">from </w:t>
      </w:r>
      <w:r w:rsidRPr="002006FE">
        <w:rPr>
          <w:rFonts w:ascii="Times New Roman" w:hAnsi="Times New Roman" w:cs="Times New Roman"/>
          <w:sz w:val="20"/>
          <w:szCs w:val="20"/>
        </w:rPr>
        <w:t>sowing</w:t>
      </w:r>
      <w:r w:rsidR="00C96C97" w:rsidRPr="002006FE">
        <w:rPr>
          <w:rFonts w:ascii="Times New Roman" w:hAnsi="Times New Roman" w:cs="Times New Roman"/>
          <w:sz w:val="20"/>
          <w:szCs w:val="20"/>
        </w:rPr>
        <w:t xml:space="preserve"> date</w:t>
      </w:r>
      <w:r w:rsidRPr="002006FE">
        <w:rPr>
          <w:rFonts w:ascii="Times New Roman" w:hAnsi="Times New Roman" w:cs="Times New Roman"/>
          <w:sz w:val="20"/>
          <w:szCs w:val="20"/>
        </w:rPr>
        <w:t xml:space="preserve"> </w:t>
      </w:r>
      <w:r w:rsidR="00A2003E" w:rsidRPr="002006FE">
        <w:rPr>
          <w:rFonts w:ascii="Times New Roman" w:hAnsi="Times New Roman" w:cs="Times New Roman"/>
          <w:sz w:val="20"/>
          <w:szCs w:val="20"/>
        </w:rPr>
        <w:t xml:space="preserve">without any significant differences between them </w:t>
      </w:r>
      <w:r w:rsidRPr="002006FE">
        <w:rPr>
          <w:rFonts w:ascii="Times New Roman" w:hAnsi="Times New Roman" w:cs="Times New Roman"/>
          <w:sz w:val="20"/>
          <w:szCs w:val="20"/>
        </w:rPr>
        <w:t>(</w:t>
      </w:r>
      <w:r w:rsidR="00A77B95" w:rsidRPr="002006FE">
        <w:rPr>
          <w:rFonts w:ascii="Times New Roman" w:hAnsi="Times New Roman" w:cs="Times New Roman"/>
          <w:sz w:val="20"/>
          <w:szCs w:val="20"/>
        </w:rPr>
        <w:t>Table</w:t>
      </w:r>
      <w:r w:rsidRPr="002006FE">
        <w:rPr>
          <w:rFonts w:ascii="Times New Roman" w:hAnsi="Times New Roman" w:cs="Times New Roman"/>
          <w:sz w:val="20"/>
          <w:szCs w:val="20"/>
        </w:rPr>
        <w:t xml:space="preserve">. </w:t>
      </w:r>
      <w:r w:rsidR="00A77B95" w:rsidRPr="002006FE">
        <w:rPr>
          <w:rFonts w:ascii="Times New Roman" w:hAnsi="Times New Roman" w:cs="Times New Roman"/>
          <w:sz w:val="20"/>
          <w:szCs w:val="20"/>
        </w:rPr>
        <w:t>6</w:t>
      </w:r>
      <w:r w:rsidRPr="002006FE">
        <w:rPr>
          <w:rFonts w:ascii="Times New Roman" w:hAnsi="Times New Roman" w:cs="Times New Roman"/>
          <w:sz w:val="20"/>
          <w:szCs w:val="20"/>
        </w:rPr>
        <w:t xml:space="preserve">). </w:t>
      </w:r>
      <w:r w:rsidR="00A7568B" w:rsidRPr="002006FE">
        <w:rPr>
          <w:rFonts w:ascii="Times New Roman" w:hAnsi="Times New Roman" w:cs="Times New Roman"/>
          <w:color w:val="auto"/>
          <w:sz w:val="20"/>
          <w:szCs w:val="20"/>
        </w:rPr>
        <w:t>The mentioned</w:t>
      </w:r>
      <w:r w:rsidRPr="002006FE">
        <w:rPr>
          <w:rFonts w:ascii="Times New Roman" w:hAnsi="Times New Roman" w:cs="Times New Roman"/>
          <w:color w:val="auto"/>
          <w:sz w:val="20"/>
          <w:szCs w:val="20"/>
        </w:rPr>
        <w:t xml:space="preserve"> trend was </w:t>
      </w:r>
      <w:r w:rsidR="00321655" w:rsidRPr="002006FE">
        <w:rPr>
          <w:rFonts w:ascii="Times New Roman" w:hAnsi="Times New Roman" w:cs="Times New Roman"/>
          <w:sz w:val="20"/>
          <w:szCs w:val="20"/>
        </w:rPr>
        <w:t xml:space="preserve">not harmony with </w:t>
      </w:r>
      <w:r w:rsidRPr="00881482">
        <w:rPr>
          <w:rFonts w:ascii="Times New Roman" w:hAnsi="Times New Roman" w:cs="Times New Roman"/>
          <w:b/>
          <w:bCs/>
          <w:color w:val="auto"/>
          <w:sz w:val="20"/>
          <w:szCs w:val="20"/>
        </w:rPr>
        <w:t>Włodarczyk</w:t>
      </w:r>
      <w:r w:rsidR="00881482">
        <w:rPr>
          <w:rFonts w:ascii="Times New Roman" w:hAnsi="Times New Roman" w:cs="Times New Roman"/>
          <w:b/>
          <w:bCs/>
          <w:sz w:val="20"/>
          <w:szCs w:val="20"/>
        </w:rPr>
        <w:t>,</w:t>
      </w:r>
      <w:r w:rsidRPr="00881482">
        <w:rPr>
          <w:rFonts w:ascii="Times New Roman" w:hAnsi="Times New Roman" w:cs="Times New Roman"/>
          <w:b/>
          <w:bCs/>
          <w:color w:val="auto"/>
          <w:sz w:val="20"/>
          <w:szCs w:val="20"/>
        </w:rPr>
        <w:t xml:space="preserve"> </w:t>
      </w:r>
      <w:r w:rsidRPr="00881482">
        <w:rPr>
          <w:rFonts w:ascii="Times New Roman" w:hAnsi="Times New Roman" w:cs="Times New Roman"/>
          <w:b/>
          <w:bCs/>
          <w:sz w:val="20"/>
          <w:szCs w:val="20"/>
        </w:rPr>
        <w:t>2000</w:t>
      </w:r>
      <w:r w:rsidRPr="00881482">
        <w:rPr>
          <w:rFonts w:ascii="Times New Roman" w:hAnsi="Times New Roman" w:cs="Times New Roman"/>
          <w:b/>
          <w:bCs/>
          <w:color w:val="auto"/>
          <w:sz w:val="20"/>
          <w:szCs w:val="20"/>
        </w:rPr>
        <w:t>,</w:t>
      </w:r>
      <w:r w:rsidRPr="00881482">
        <w:rPr>
          <w:rFonts w:ascii="Times New Roman" w:hAnsi="Times New Roman" w:cs="Times New Roman"/>
          <w:b/>
          <w:bCs/>
          <w:sz w:val="20"/>
          <w:szCs w:val="20"/>
        </w:rPr>
        <w:t xml:space="preserve"> </w:t>
      </w:r>
      <w:r w:rsidRPr="00881482">
        <w:rPr>
          <w:rFonts w:ascii="Times New Roman" w:hAnsi="Times New Roman" w:cs="Times New Roman"/>
          <w:b/>
          <w:bCs/>
          <w:color w:val="auto"/>
          <w:sz w:val="20"/>
          <w:szCs w:val="20"/>
        </w:rPr>
        <w:t xml:space="preserve">Rogalski </w:t>
      </w:r>
      <w:r w:rsidRPr="00881482">
        <w:rPr>
          <w:rFonts w:ascii="Times New Roman" w:hAnsi="Times New Roman" w:cs="Times New Roman"/>
          <w:b/>
          <w:bCs/>
          <w:i/>
          <w:iCs/>
          <w:color w:val="auto"/>
          <w:sz w:val="20"/>
          <w:szCs w:val="20"/>
        </w:rPr>
        <w:t>et al</w:t>
      </w:r>
      <w:r w:rsidRPr="00881482">
        <w:rPr>
          <w:rFonts w:ascii="Times New Roman" w:hAnsi="Times New Roman" w:cs="Times New Roman"/>
          <w:b/>
          <w:bCs/>
          <w:color w:val="auto"/>
          <w:sz w:val="20"/>
          <w:szCs w:val="20"/>
        </w:rPr>
        <w:t>.</w:t>
      </w:r>
      <w:r w:rsidR="00881482">
        <w:rPr>
          <w:rFonts w:ascii="Times New Roman" w:hAnsi="Times New Roman" w:cs="Times New Roman"/>
          <w:b/>
          <w:bCs/>
          <w:color w:val="auto"/>
          <w:sz w:val="20"/>
          <w:szCs w:val="20"/>
        </w:rPr>
        <w:t>,</w:t>
      </w:r>
      <w:r w:rsidRPr="00881482">
        <w:rPr>
          <w:rFonts w:ascii="Times New Roman" w:hAnsi="Times New Roman" w:cs="Times New Roman"/>
          <w:b/>
          <w:bCs/>
          <w:color w:val="auto"/>
          <w:sz w:val="20"/>
          <w:szCs w:val="20"/>
        </w:rPr>
        <w:t xml:space="preserve"> 2008</w:t>
      </w:r>
      <w:r w:rsidRPr="002006FE">
        <w:rPr>
          <w:rFonts w:ascii="Times New Roman" w:hAnsi="Times New Roman" w:cs="Times New Roman"/>
          <w:color w:val="auto"/>
          <w:sz w:val="20"/>
          <w:szCs w:val="20"/>
        </w:rPr>
        <w:t>, whom reported that CO</w:t>
      </w:r>
      <w:r w:rsidRPr="002006FE">
        <w:rPr>
          <w:rFonts w:ascii="Times New Roman" w:hAnsi="Times New Roman" w:cs="Times New Roman"/>
          <w:color w:val="auto"/>
          <w:sz w:val="20"/>
          <w:szCs w:val="20"/>
          <w:vertAlign w:val="subscript"/>
        </w:rPr>
        <w:t>2</w:t>
      </w:r>
      <w:r w:rsidRPr="002006FE">
        <w:rPr>
          <w:rFonts w:ascii="Times New Roman" w:hAnsi="Times New Roman" w:cs="Times New Roman"/>
          <w:color w:val="auto"/>
          <w:sz w:val="20"/>
          <w:szCs w:val="20"/>
        </w:rPr>
        <w:t xml:space="preserve"> emission decreased substantially after one day</w:t>
      </w:r>
      <w:r w:rsidRPr="002006FE">
        <w:rPr>
          <w:rFonts w:ascii="Times New Roman" w:hAnsi="Times New Roman" w:cs="Times New Roman"/>
          <w:sz w:val="20"/>
          <w:szCs w:val="20"/>
        </w:rPr>
        <w:t>.</w:t>
      </w:r>
    </w:p>
    <w:p w:rsidR="002006FE" w:rsidRDefault="002006FE" w:rsidP="002006FE">
      <w:pPr>
        <w:pStyle w:val="Default"/>
        <w:ind w:firstLine="720"/>
        <w:jc w:val="both"/>
        <w:rPr>
          <w:rFonts w:ascii="Times New Roman" w:hAnsi="Times New Roman" w:cs="Times New Roman"/>
          <w:sz w:val="20"/>
          <w:szCs w:val="20"/>
        </w:rPr>
      </w:pPr>
    </w:p>
    <w:p w:rsidR="002006FE" w:rsidRPr="002006FE" w:rsidRDefault="002006FE" w:rsidP="002006FE">
      <w:pPr>
        <w:pStyle w:val="Default"/>
        <w:jc w:val="both"/>
        <w:rPr>
          <w:rFonts w:ascii="Times New Roman" w:hAnsi="Times New Roman" w:cs="Times New Roman"/>
          <w:b/>
          <w:bCs/>
          <w:sz w:val="20"/>
          <w:szCs w:val="20"/>
        </w:rPr>
      </w:pPr>
      <w:r w:rsidRPr="002006FE">
        <w:rPr>
          <w:rFonts w:ascii="Times New Roman" w:hAnsi="Times New Roman" w:cs="Times New Roman"/>
          <w:b/>
          <w:bCs/>
          <w:sz w:val="20"/>
          <w:szCs w:val="20"/>
        </w:rPr>
        <w:t>Table (6): time effect on soil Co</w:t>
      </w:r>
      <w:r w:rsidRPr="002006FE">
        <w:rPr>
          <w:rFonts w:ascii="Times New Roman" w:hAnsi="Times New Roman" w:cs="Times New Roman"/>
          <w:b/>
          <w:bCs/>
          <w:sz w:val="20"/>
          <w:szCs w:val="20"/>
          <w:vertAlign w:val="subscript"/>
        </w:rPr>
        <w:t>2</w:t>
      </w:r>
      <w:r w:rsidRPr="002006FE">
        <w:rPr>
          <w:rFonts w:ascii="Times New Roman" w:hAnsi="Times New Roman" w:cs="Times New Roman"/>
          <w:b/>
          <w:bCs/>
          <w:sz w:val="20"/>
          <w:szCs w:val="20"/>
        </w:rPr>
        <w:t xml:space="preserve"> emission (CO</w:t>
      </w:r>
      <w:r w:rsidRPr="002006FE">
        <w:rPr>
          <w:rFonts w:ascii="Times New Roman" w:hAnsi="Times New Roman" w:cs="Times New Roman"/>
          <w:b/>
          <w:bCs/>
          <w:sz w:val="20"/>
          <w:szCs w:val="20"/>
          <w:vertAlign w:val="subscript"/>
        </w:rPr>
        <w:t xml:space="preserve">2 </w:t>
      </w:r>
      <w:r w:rsidRPr="002006FE">
        <w:rPr>
          <w:rFonts w:ascii="Times New Roman" w:hAnsi="Times New Roman" w:cs="Times New Roman"/>
          <w:b/>
          <w:bCs/>
          <w:sz w:val="20"/>
          <w:szCs w:val="20"/>
        </w:rPr>
        <w:t>– C Kg/fed) during 2011/2012 and 2012/2013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
        <w:gridCol w:w="1726"/>
        <w:gridCol w:w="1726"/>
      </w:tblGrid>
      <w:tr w:rsidR="002006FE" w:rsidRPr="002006FE" w:rsidTr="00D95792">
        <w:trPr>
          <w:trHeight w:val="70"/>
          <w:jc w:val="center"/>
        </w:trPr>
        <w:tc>
          <w:tcPr>
            <w:tcW w:w="12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Times</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First season</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Second season</w:t>
            </w:r>
          </w:p>
        </w:tc>
      </w:tr>
      <w:tr w:rsidR="002006FE" w:rsidRPr="002006FE" w:rsidTr="00D95792">
        <w:trPr>
          <w:trHeight w:val="229"/>
          <w:jc w:val="center"/>
        </w:trPr>
        <w:tc>
          <w:tcPr>
            <w:tcW w:w="1200" w:type="pct"/>
          </w:tcPr>
          <w:p w:rsidR="002006FE" w:rsidRPr="002006FE" w:rsidRDefault="002006FE" w:rsidP="00234654">
            <w:pPr>
              <w:spacing w:after="0" w:line="240" w:lineRule="auto"/>
              <w:rPr>
                <w:rFonts w:ascii="Times New Roman" w:hAnsi="Times New Roman" w:cs="Times New Roman"/>
                <w:sz w:val="20"/>
                <w:szCs w:val="20"/>
              </w:rPr>
            </w:pPr>
            <w:r w:rsidRPr="002006FE">
              <w:rPr>
                <w:rFonts w:ascii="Times New Roman" w:hAnsi="Times New Roman" w:cs="Times New Roman"/>
                <w:sz w:val="20"/>
                <w:szCs w:val="20"/>
              </w:rPr>
              <w:t>30</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1.543 C</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1.553 C</w:t>
            </w:r>
          </w:p>
        </w:tc>
      </w:tr>
      <w:tr w:rsidR="002006FE" w:rsidRPr="002006FE" w:rsidTr="00D95792">
        <w:trPr>
          <w:trHeight w:val="208"/>
          <w:jc w:val="center"/>
        </w:trPr>
        <w:tc>
          <w:tcPr>
            <w:tcW w:w="1200" w:type="pct"/>
          </w:tcPr>
          <w:p w:rsidR="002006FE" w:rsidRPr="002006FE" w:rsidRDefault="002006FE" w:rsidP="00234654">
            <w:pPr>
              <w:spacing w:after="0" w:line="240" w:lineRule="auto"/>
              <w:rPr>
                <w:rFonts w:ascii="Times New Roman" w:hAnsi="Times New Roman" w:cs="Times New Roman"/>
                <w:sz w:val="20"/>
                <w:szCs w:val="20"/>
              </w:rPr>
            </w:pPr>
            <w:r w:rsidRPr="002006FE">
              <w:rPr>
                <w:rFonts w:ascii="Times New Roman" w:hAnsi="Times New Roman" w:cs="Times New Roman"/>
                <w:sz w:val="20"/>
                <w:szCs w:val="20"/>
              </w:rPr>
              <w:t>60</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1.874 B</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1.886 B</w:t>
            </w:r>
          </w:p>
        </w:tc>
      </w:tr>
      <w:tr w:rsidR="002006FE" w:rsidRPr="002006FE" w:rsidTr="00D95792">
        <w:trPr>
          <w:trHeight w:val="208"/>
          <w:jc w:val="center"/>
        </w:trPr>
        <w:tc>
          <w:tcPr>
            <w:tcW w:w="1200" w:type="pct"/>
          </w:tcPr>
          <w:p w:rsidR="002006FE" w:rsidRPr="002006FE" w:rsidRDefault="002006FE" w:rsidP="00234654">
            <w:pPr>
              <w:spacing w:after="0" w:line="240" w:lineRule="auto"/>
              <w:rPr>
                <w:rFonts w:ascii="Times New Roman" w:hAnsi="Times New Roman" w:cs="Times New Roman"/>
                <w:sz w:val="20"/>
                <w:szCs w:val="20"/>
              </w:rPr>
            </w:pPr>
            <w:r w:rsidRPr="002006FE">
              <w:rPr>
                <w:rFonts w:ascii="Times New Roman" w:hAnsi="Times New Roman" w:cs="Times New Roman"/>
                <w:sz w:val="20"/>
                <w:szCs w:val="20"/>
              </w:rPr>
              <w:t>90</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1.884 B</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1.912 B</w:t>
            </w:r>
          </w:p>
        </w:tc>
      </w:tr>
      <w:tr w:rsidR="002006FE" w:rsidRPr="002006FE" w:rsidTr="00D95792">
        <w:trPr>
          <w:trHeight w:val="229"/>
          <w:jc w:val="center"/>
        </w:trPr>
        <w:tc>
          <w:tcPr>
            <w:tcW w:w="1200" w:type="pct"/>
          </w:tcPr>
          <w:p w:rsidR="002006FE" w:rsidRPr="002006FE" w:rsidRDefault="002006FE" w:rsidP="00234654">
            <w:pPr>
              <w:spacing w:after="0" w:line="240" w:lineRule="auto"/>
              <w:rPr>
                <w:rFonts w:ascii="Times New Roman" w:hAnsi="Times New Roman" w:cs="Times New Roman"/>
                <w:sz w:val="20"/>
                <w:szCs w:val="20"/>
              </w:rPr>
            </w:pPr>
            <w:r w:rsidRPr="002006FE">
              <w:rPr>
                <w:rFonts w:ascii="Times New Roman" w:hAnsi="Times New Roman" w:cs="Times New Roman"/>
                <w:sz w:val="20"/>
                <w:szCs w:val="20"/>
              </w:rPr>
              <w:t>120</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1.952 A</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2.004 A</w:t>
            </w:r>
          </w:p>
        </w:tc>
      </w:tr>
      <w:tr w:rsidR="002006FE" w:rsidRPr="002006FE" w:rsidTr="00D95792">
        <w:trPr>
          <w:trHeight w:val="229"/>
          <w:jc w:val="center"/>
        </w:trPr>
        <w:tc>
          <w:tcPr>
            <w:tcW w:w="1200" w:type="pct"/>
          </w:tcPr>
          <w:p w:rsidR="002006FE" w:rsidRPr="002006FE" w:rsidRDefault="002006FE" w:rsidP="00234654">
            <w:pPr>
              <w:spacing w:after="0" w:line="240" w:lineRule="auto"/>
              <w:rPr>
                <w:rFonts w:ascii="Times New Roman" w:hAnsi="Times New Roman" w:cs="Times New Roman"/>
                <w:sz w:val="20"/>
                <w:szCs w:val="20"/>
              </w:rPr>
            </w:pPr>
            <w:r w:rsidRPr="002006FE">
              <w:rPr>
                <w:rFonts w:ascii="Times New Roman" w:hAnsi="Times New Roman" w:cs="Times New Roman"/>
                <w:sz w:val="20"/>
                <w:szCs w:val="20"/>
              </w:rPr>
              <w:t>150</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1.952 A</w:t>
            </w:r>
          </w:p>
        </w:tc>
        <w:tc>
          <w:tcPr>
            <w:tcW w:w="1900" w:type="pct"/>
          </w:tcPr>
          <w:p w:rsidR="002006FE" w:rsidRPr="002006FE" w:rsidRDefault="002006FE" w:rsidP="00234654">
            <w:pPr>
              <w:spacing w:after="0" w:line="240" w:lineRule="auto"/>
              <w:jc w:val="center"/>
              <w:rPr>
                <w:rFonts w:ascii="Times New Roman" w:hAnsi="Times New Roman" w:cs="Times New Roman"/>
                <w:sz w:val="20"/>
                <w:szCs w:val="20"/>
              </w:rPr>
            </w:pPr>
            <w:r w:rsidRPr="002006FE">
              <w:rPr>
                <w:rFonts w:ascii="Times New Roman" w:hAnsi="Times New Roman" w:cs="Times New Roman"/>
                <w:sz w:val="20"/>
                <w:szCs w:val="20"/>
              </w:rPr>
              <w:t>1.967 A</w:t>
            </w:r>
          </w:p>
        </w:tc>
      </w:tr>
    </w:tbl>
    <w:p w:rsidR="00DA0342" w:rsidRDefault="00DA0342" w:rsidP="002006FE">
      <w:pPr>
        <w:autoSpaceDE w:val="0"/>
        <w:autoSpaceDN w:val="0"/>
        <w:adjustRightInd w:val="0"/>
        <w:spacing w:after="0" w:line="240" w:lineRule="auto"/>
        <w:jc w:val="both"/>
        <w:rPr>
          <w:rFonts w:ascii="Times New Roman" w:eastAsiaTheme="minorEastAsia" w:hAnsi="Times New Roman" w:cs="Times New Roman"/>
          <w:b/>
          <w:bCs/>
          <w:sz w:val="20"/>
          <w:szCs w:val="20"/>
          <w:lang w:eastAsia="zh-CN"/>
        </w:rPr>
      </w:pPr>
    </w:p>
    <w:p w:rsidR="002006FE" w:rsidRPr="002006FE" w:rsidRDefault="002006FE"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lastRenderedPageBreak/>
        <w:t>Relationships between soil CO</w:t>
      </w:r>
      <w:r w:rsidRPr="002006FE">
        <w:rPr>
          <w:rFonts w:ascii="Times New Roman" w:hAnsi="Times New Roman" w:cs="Times New Roman"/>
          <w:b/>
          <w:bCs/>
          <w:sz w:val="20"/>
          <w:szCs w:val="20"/>
          <w:vertAlign w:val="subscript"/>
        </w:rPr>
        <w:t xml:space="preserve">2 </w:t>
      </w:r>
      <w:r w:rsidRPr="002006FE">
        <w:rPr>
          <w:rFonts w:ascii="Times New Roman" w:hAnsi="Times New Roman" w:cs="Times New Roman"/>
          <w:b/>
          <w:bCs/>
          <w:sz w:val="20"/>
          <w:szCs w:val="20"/>
        </w:rPr>
        <w:t>emission and air or soil temperature:</w:t>
      </w:r>
    </w:p>
    <w:p w:rsidR="002006FE" w:rsidRPr="002006FE" w:rsidRDefault="002006FE" w:rsidP="002006FE">
      <w:pPr>
        <w:autoSpaceDE w:val="0"/>
        <w:autoSpaceDN w:val="0"/>
        <w:adjustRightInd w:val="0"/>
        <w:spacing w:after="0" w:line="240" w:lineRule="auto"/>
        <w:ind w:firstLine="643"/>
        <w:jc w:val="both"/>
        <w:rPr>
          <w:rFonts w:ascii="Times New Roman" w:hAnsi="Times New Roman" w:cs="Times New Roman"/>
          <w:sz w:val="20"/>
          <w:szCs w:val="20"/>
        </w:rPr>
      </w:pPr>
      <w:r w:rsidRPr="002006FE">
        <w:rPr>
          <w:rFonts w:ascii="Times New Roman" w:hAnsi="Times New Roman" w:cs="Times New Roman"/>
          <w:sz w:val="20"/>
          <w:szCs w:val="20"/>
        </w:rPr>
        <w:t>According to stepwise regression procedure indicated that, the average air temperature, minimum air temperature, maximum air temperature and average soil temperature, respectively, had significant exponential relationship regression during the entire measuring period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While maximum and minimum soil temperatures were not obtained any significant regression with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respiration in both growing seasons (Figures 3 and 4).  </w:t>
      </w:r>
      <w:r w:rsidRPr="002006FE">
        <w:rPr>
          <w:rFonts w:ascii="Times New Roman" w:hAnsi="Times New Roman" w:cs="Times New Roman"/>
          <w:sz w:val="20"/>
          <w:szCs w:val="20"/>
        </w:rPr>
        <w:tab/>
        <w:t>On other hand, average soil temperature through period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varied from 14.03 to 24.23°C and 16.58 to 25.6°C, respectively in 2011/2102 and 2012/2013. The relatively higher average soil temperature appeared in the months of growing season from February to April than other months. In months from December to April, soil temperature was always above 10°C in both seasons. </w:t>
      </w:r>
    </w:p>
    <w:p w:rsidR="002006FE" w:rsidRPr="002006FE" w:rsidRDefault="002006F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Similar trend was observed with minimum air temperature arranged between 2 to 8.87°C and 2.43°C – 8.35°C, respectively in 2011/2102 and 2012/2013, and started for increasing from February </w:t>
      </w:r>
      <w:r w:rsidRPr="002006FE">
        <w:rPr>
          <w:rFonts w:ascii="Times New Roman" w:hAnsi="Times New Roman" w:cs="Times New Roman"/>
          <w:sz w:val="20"/>
          <w:szCs w:val="20"/>
        </w:rPr>
        <w:lastRenderedPageBreak/>
        <w:t>to April months in first season and March to April months in second season. Minimum air temperature decreased was relatively low 10°C through all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months in two seasons. </w:t>
      </w:r>
    </w:p>
    <w:p w:rsidR="002006FE" w:rsidRPr="002006FE" w:rsidRDefault="002006F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Maximum air temperature recorded from 24.9 to 33.02 and 27.76 to 39.87°C, respectively in 2011/2102 and 2012/2013. Maximum air temperature started rising from February to April in two growing seasons. Maximum air temperature increased above 30°C through all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months except December to February months in first season and January month in second season.</w:t>
      </w:r>
    </w:p>
    <w:p w:rsidR="002006FE" w:rsidRPr="002006FE" w:rsidRDefault="002006F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Average air temperature was ranged from 13.45 to 22.07 and 13.93 to 22.07°C, in 2011/2102 and 2012/2013. Increasing average air temperature was started from February to April months. Average air temperature was always above 10°C through both seasons. </w:t>
      </w:r>
    </w:p>
    <w:p w:rsidR="002006FE" w:rsidRPr="002006FE" w:rsidRDefault="002006F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Our results showed that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was equally related with both air temperature (average, minimum and maximum) and average soil temperature at the time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measurement.</w:t>
      </w:r>
    </w:p>
    <w:p w:rsidR="002006FE" w:rsidRDefault="002006FE" w:rsidP="005F7D01">
      <w:pPr>
        <w:pStyle w:val="Default"/>
        <w:jc w:val="both"/>
        <w:rPr>
          <w:rFonts w:ascii="Times New Roman" w:hAnsi="Times New Roman" w:cs="Times New Roman"/>
          <w:sz w:val="20"/>
          <w:szCs w:val="20"/>
        </w:rPr>
        <w:sectPr w:rsidR="002006FE" w:rsidSect="00C45701">
          <w:type w:val="continuous"/>
          <w:pgSz w:w="12240" w:h="15840" w:code="1"/>
          <w:pgMar w:top="1440" w:right="1440" w:bottom="1440" w:left="1440" w:header="720" w:footer="720" w:gutter="0"/>
          <w:cols w:num="2" w:space="708"/>
          <w:docGrid w:linePitch="360"/>
        </w:sectPr>
      </w:pPr>
    </w:p>
    <w:p w:rsidR="00881482" w:rsidRPr="002006FE" w:rsidRDefault="00881482" w:rsidP="005F7D01">
      <w:pPr>
        <w:autoSpaceDE w:val="0"/>
        <w:autoSpaceDN w:val="0"/>
        <w:adjustRightInd w:val="0"/>
        <w:spacing w:after="0" w:line="240" w:lineRule="auto"/>
        <w:jc w:val="both"/>
        <w:rPr>
          <w:rFonts w:ascii="Times New Roman" w:hAnsi="Times New Roman" w:cs="Times New Roman"/>
          <w:sz w:val="20"/>
          <w:szCs w:val="20"/>
        </w:rPr>
      </w:pPr>
    </w:p>
    <w:p w:rsidR="00777710" w:rsidRPr="002006FE" w:rsidRDefault="00380F36" w:rsidP="002006FE">
      <w:pPr>
        <w:spacing w:after="0" w:line="240" w:lineRule="auto"/>
        <w:jc w:val="center"/>
        <w:rPr>
          <w:rFonts w:ascii="Times New Roman" w:hAnsi="Times New Roman" w:cs="Times New Roman"/>
          <w:b/>
          <w:bCs/>
          <w:sz w:val="18"/>
          <w:szCs w:val="18"/>
        </w:rPr>
      </w:pPr>
      <w:r>
        <w:rPr>
          <w:rFonts w:ascii="Times New Roman" w:hAnsi="Times New Roman" w:cs="Times New Roman"/>
          <w:b/>
          <w:bCs/>
          <w:noProof/>
          <w:sz w:val="18"/>
          <w:szCs w:val="18"/>
          <w:lang w:eastAsia="zh-CN"/>
        </w:rPr>
        <w:drawing>
          <wp:inline distT="0" distB="0" distL="0" distR="0">
            <wp:extent cx="2684511" cy="1991467"/>
            <wp:effectExtent l="12201" t="6110" r="8388" b="2673"/>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77710" w:rsidRPr="002006FE">
        <w:rPr>
          <w:rFonts w:ascii="Times New Roman" w:hAnsi="Times New Roman" w:cs="Times New Roman"/>
          <w:b/>
          <w:bCs/>
          <w:sz w:val="18"/>
          <w:szCs w:val="18"/>
        </w:rPr>
        <w:t xml:space="preserve"> </w:t>
      </w:r>
      <w:r>
        <w:rPr>
          <w:rFonts w:ascii="Times New Roman" w:hAnsi="Times New Roman" w:cs="Times New Roman"/>
          <w:b/>
          <w:bCs/>
          <w:noProof/>
          <w:sz w:val="18"/>
          <w:szCs w:val="18"/>
          <w:lang w:eastAsia="zh-CN"/>
        </w:rPr>
        <w:drawing>
          <wp:inline distT="0" distB="0" distL="0" distR="0">
            <wp:extent cx="2684511" cy="1991467"/>
            <wp:effectExtent l="12201" t="6110" r="8388" b="2673"/>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7710" w:rsidRDefault="00777710" w:rsidP="002006FE">
      <w:pPr>
        <w:spacing w:after="0" w:line="240" w:lineRule="auto"/>
        <w:ind w:left="993" w:hanging="993"/>
        <w:jc w:val="center"/>
        <w:rPr>
          <w:rFonts w:ascii="Times New Roman" w:eastAsiaTheme="minorEastAsia" w:hAnsi="Times New Roman" w:cs="Times New Roman"/>
          <w:b/>
          <w:bCs/>
          <w:sz w:val="18"/>
          <w:szCs w:val="18"/>
          <w:lang w:eastAsia="zh-CN"/>
        </w:rPr>
      </w:pPr>
      <w:r w:rsidRPr="002006FE">
        <w:rPr>
          <w:rFonts w:ascii="Times New Roman" w:hAnsi="Times New Roman" w:cs="Times New Roman"/>
          <w:b/>
          <w:bCs/>
          <w:sz w:val="18"/>
          <w:szCs w:val="18"/>
        </w:rPr>
        <w:t>Figure</w:t>
      </w:r>
      <w:r w:rsidR="0054501E" w:rsidRPr="002006FE">
        <w:rPr>
          <w:rFonts w:ascii="Times New Roman" w:hAnsi="Times New Roman" w:cs="Times New Roman"/>
          <w:b/>
          <w:bCs/>
          <w:sz w:val="18"/>
          <w:szCs w:val="18"/>
        </w:rPr>
        <w:t xml:space="preserve"> 3</w:t>
      </w:r>
      <w:r w:rsidRPr="002006FE">
        <w:rPr>
          <w:rFonts w:ascii="Times New Roman" w:hAnsi="Times New Roman" w:cs="Times New Roman"/>
          <w:b/>
          <w:bCs/>
          <w:sz w:val="18"/>
          <w:szCs w:val="18"/>
        </w:rPr>
        <w:t xml:space="preserve">: </w:t>
      </w:r>
      <w:r w:rsidR="0054501E" w:rsidRPr="002006FE">
        <w:rPr>
          <w:rFonts w:ascii="Times New Roman" w:hAnsi="Times New Roman" w:cs="Times New Roman"/>
          <w:b/>
          <w:bCs/>
          <w:sz w:val="18"/>
          <w:szCs w:val="18"/>
        </w:rPr>
        <w:t>Average a</w:t>
      </w:r>
      <w:r w:rsidRPr="002006FE">
        <w:rPr>
          <w:rFonts w:ascii="Times New Roman" w:hAnsi="Times New Roman" w:cs="Times New Roman"/>
          <w:b/>
          <w:bCs/>
          <w:sz w:val="18"/>
          <w:szCs w:val="18"/>
        </w:rPr>
        <w:t>ir temperature through measurements period of CO</w:t>
      </w:r>
      <w:r w:rsidRPr="002006FE">
        <w:rPr>
          <w:rFonts w:ascii="Times New Roman" w:hAnsi="Times New Roman" w:cs="Times New Roman"/>
          <w:b/>
          <w:bCs/>
          <w:sz w:val="18"/>
          <w:szCs w:val="18"/>
          <w:vertAlign w:val="subscript"/>
        </w:rPr>
        <w:t>2</w:t>
      </w:r>
      <w:r w:rsidRPr="002006FE">
        <w:rPr>
          <w:rFonts w:ascii="Times New Roman" w:hAnsi="Times New Roman" w:cs="Times New Roman"/>
          <w:b/>
          <w:bCs/>
          <w:sz w:val="18"/>
          <w:szCs w:val="18"/>
        </w:rPr>
        <w:t xml:space="preserve"> during </w:t>
      </w:r>
      <w:r w:rsidR="001B28C3" w:rsidRPr="002006FE">
        <w:rPr>
          <w:rFonts w:ascii="Times New Roman" w:hAnsi="Times New Roman" w:cs="Times New Roman"/>
          <w:b/>
          <w:bCs/>
          <w:sz w:val="18"/>
          <w:szCs w:val="18"/>
        </w:rPr>
        <w:t>two growing</w:t>
      </w:r>
      <w:r w:rsidRPr="002006FE">
        <w:rPr>
          <w:rFonts w:ascii="Times New Roman" w:hAnsi="Times New Roman" w:cs="Times New Roman"/>
          <w:b/>
          <w:bCs/>
          <w:sz w:val="18"/>
          <w:szCs w:val="18"/>
        </w:rPr>
        <w:t xml:space="preserve"> wheat seasons.</w:t>
      </w:r>
    </w:p>
    <w:p w:rsidR="00DA0342" w:rsidRPr="00DA0342" w:rsidRDefault="00DA0342" w:rsidP="002006FE">
      <w:pPr>
        <w:spacing w:after="0" w:line="240" w:lineRule="auto"/>
        <w:ind w:left="993" w:hanging="993"/>
        <w:jc w:val="center"/>
        <w:rPr>
          <w:rFonts w:ascii="Times New Roman" w:eastAsiaTheme="minorEastAsia" w:hAnsi="Times New Roman" w:cs="Times New Roman"/>
          <w:b/>
          <w:bCs/>
          <w:sz w:val="18"/>
          <w:szCs w:val="18"/>
          <w:lang w:eastAsia="zh-CN"/>
        </w:rPr>
      </w:pPr>
    </w:p>
    <w:p w:rsidR="00777710" w:rsidRPr="002006FE" w:rsidRDefault="00380F36" w:rsidP="002006FE">
      <w:pPr>
        <w:spacing w:after="0" w:line="240" w:lineRule="auto"/>
        <w:jc w:val="center"/>
        <w:rPr>
          <w:rFonts w:ascii="Times New Roman" w:hAnsi="Times New Roman" w:cs="Times New Roman"/>
          <w:b/>
          <w:bCs/>
          <w:sz w:val="18"/>
          <w:szCs w:val="18"/>
        </w:rPr>
      </w:pPr>
      <w:r>
        <w:rPr>
          <w:rFonts w:ascii="Times New Roman" w:hAnsi="Times New Roman" w:cs="Times New Roman"/>
          <w:b/>
          <w:bCs/>
          <w:noProof/>
          <w:sz w:val="18"/>
          <w:szCs w:val="18"/>
          <w:lang w:eastAsia="zh-CN"/>
        </w:rPr>
        <w:drawing>
          <wp:inline distT="0" distB="0" distL="0" distR="0">
            <wp:extent cx="2684511" cy="2022725"/>
            <wp:effectExtent l="12201" t="6100" r="8388" b="0"/>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77710" w:rsidRPr="002006FE">
        <w:rPr>
          <w:rFonts w:ascii="Times New Roman" w:hAnsi="Times New Roman" w:cs="Times New Roman"/>
          <w:b/>
          <w:bCs/>
          <w:sz w:val="18"/>
          <w:szCs w:val="18"/>
        </w:rPr>
        <w:t xml:space="preserve"> </w:t>
      </w:r>
      <w:r>
        <w:rPr>
          <w:rFonts w:ascii="Times New Roman" w:hAnsi="Times New Roman" w:cs="Times New Roman"/>
          <w:b/>
          <w:bCs/>
          <w:noProof/>
          <w:sz w:val="18"/>
          <w:szCs w:val="18"/>
          <w:lang w:eastAsia="zh-CN"/>
        </w:rPr>
        <w:drawing>
          <wp:inline distT="0" distB="0" distL="0" distR="0">
            <wp:extent cx="2684511" cy="2022725"/>
            <wp:effectExtent l="12201" t="6100" r="8388" b="0"/>
            <wp:docPr id="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72B8" w:rsidRDefault="003E72B8" w:rsidP="002006FE">
      <w:pPr>
        <w:spacing w:after="0" w:line="240" w:lineRule="auto"/>
        <w:ind w:firstLine="720"/>
        <w:jc w:val="center"/>
        <w:rPr>
          <w:rFonts w:ascii="Times New Roman" w:hAnsi="Times New Roman" w:cs="Times New Roman"/>
          <w:b/>
          <w:bCs/>
          <w:sz w:val="18"/>
          <w:szCs w:val="18"/>
        </w:rPr>
      </w:pPr>
      <w:r w:rsidRPr="002006FE">
        <w:rPr>
          <w:rFonts w:ascii="Times New Roman" w:hAnsi="Times New Roman" w:cs="Times New Roman"/>
          <w:b/>
          <w:bCs/>
          <w:sz w:val="18"/>
          <w:szCs w:val="18"/>
        </w:rPr>
        <w:t>Figure</w:t>
      </w:r>
      <w:r w:rsidR="0054501E" w:rsidRPr="002006FE">
        <w:rPr>
          <w:rFonts w:ascii="Times New Roman" w:hAnsi="Times New Roman" w:cs="Times New Roman"/>
          <w:b/>
          <w:bCs/>
          <w:sz w:val="18"/>
          <w:szCs w:val="18"/>
        </w:rPr>
        <w:t xml:space="preserve"> 4</w:t>
      </w:r>
      <w:r w:rsidRPr="002006FE">
        <w:rPr>
          <w:rFonts w:ascii="Times New Roman" w:hAnsi="Times New Roman" w:cs="Times New Roman"/>
          <w:b/>
          <w:bCs/>
          <w:sz w:val="18"/>
          <w:szCs w:val="18"/>
        </w:rPr>
        <w:t xml:space="preserve">: </w:t>
      </w:r>
      <w:r w:rsidR="0054501E" w:rsidRPr="002006FE">
        <w:rPr>
          <w:rFonts w:ascii="Times New Roman" w:hAnsi="Times New Roman" w:cs="Times New Roman"/>
          <w:b/>
          <w:bCs/>
          <w:sz w:val="18"/>
          <w:szCs w:val="18"/>
        </w:rPr>
        <w:t>Average soil</w:t>
      </w:r>
      <w:r w:rsidRPr="002006FE">
        <w:rPr>
          <w:rFonts w:ascii="Times New Roman" w:hAnsi="Times New Roman" w:cs="Times New Roman"/>
          <w:b/>
          <w:bCs/>
          <w:sz w:val="18"/>
          <w:szCs w:val="18"/>
        </w:rPr>
        <w:t xml:space="preserve"> temperature through measurements period of CO</w:t>
      </w:r>
      <w:r w:rsidRPr="002006FE">
        <w:rPr>
          <w:rFonts w:ascii="Times New Roman" w:hAnsi="Times New Roman" w:cs="Times New Roman"/>
          <w:b/>
          <w:bCs/>
          <w:sz w:val="18"/>
          <w:szCs w:val="18"/>
          <w:vertAlign w:val="subscript"/>
        </w:rPr>
        <w:t>2</w:t>
      </w:r>
      <w:r w:rsidRPr="002006FE">
        <w:rPr>
          <w:rFonts w:ascii="Times New Roman" w:hAnsi="Times New Roman" w:cs="Times New Roman"/>
          <w:b/>
          <w:bCs/>
          <w:sz w:val="18"/>
          <w:szCs w:val="18"/>
        </w:rPr>
        <w:t xml:space="preserve"> during two growing wheat seasons.</w:t>
      </w:r>
    </w:p>
    <w:p w:rsidR="005F7D01" w:rsidRPr="00943D74" w:rsidRDefault="005F7D01" w:rsidP="00943D74">
      <w:pPr>
        <w:spacing w:after="0" w:line="240" w:lineRule="auto"/>
        <w:ind w:firstLine="720"/>
        <w:rPr>
          <w:rFonts w:ascii="Times New Roman" w:eastAsiaTheme="minorEastAsia" w:hAnsi="Times New Roman" w:cs="Times New Roman"/>
          <w:b/>
          <w:bCs/>
          <w:sz w:val="18"/>
          <w:szCs w:val="18"/>
          <w:lang w:eastAsia="zh-CN"/>
        </w:rPr>
      </w:pPr>
    </w:p>
    <w:p w:rsidR="002006FE" w:rsidRDefault="002006FE" w:rsidP="002006FE">
      <w:pPr>
        <w:autoSpaceDE w:val="0"/>
        <w:autoSpaceDN w:val="0"/>
        <w:adjustRightInd w:val="0"/>
        <w:spacing w:after="0" w:line="240" w:lineRule="auto"/>
        <w:ind w:firstLine="720"/>
        <w:jc w:val="both"/>
        <w:rPr>
          <w:rFonts w:ascii="Times New Roman" w:hAnsi="Times New Roman" w:cs="Times New Roman"/>
          <w:sz w:val="20"/>
          <w:szCs w:val="20"/>
        </w:rPr>
        <w:sectPr w:rsidR="002006FE" w:rsidSect="00C45701">
          <w:type w:val="continuous"/>
          <w:pgSz w:w="12240" w:h="15840" w:code="1"/>
          <w:pgMar w:top="1440" w:right="1440" w:bottom="1440" w:left="1440" w:header="720" w:footer="720" w:gutter="0"/>
          <w:cols w:space="708"/>
          <w:docGrid w:linePitch="360"/>
        </w:sectPr>
      </w:pPr>
    </w:p>
    <w:p w:rsidR="008D2FEE" w:rsidRPr="002006FE" w:rsidRDefault="008D2FE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lastRenderedPageBreak/>
        <w:t>This could be attributed to the</w:t>
      </w:r>
      <w:r w:rsidR="00C96C97" w:rsidRPr="002006FE">
        <w:rPr>
          <w:rFonts w:ascii="Times New Roman" w:hAnsi="Times New Roman" w:cs="Times New Roman"/>
          <w:sz w:val="20"/>
          <w:szCs w:val="20"/>
        </w:rPr>
        <w:t xml:space="preserve"> air</w:t>
      </w:r>
      <w:r w:rsidRPr="002006FE">
        <w:rPr>
          <w:rFonts w:ascii="Times New Roman" w:hAnsi="Times New Roman" w:cs="Times New Roman"/>
          <w:sz w:val="20"/>
          <w:szCs w:val="20"/>
        </w:rPr>
        <w:t xml:space="preserve"> temperature (average, minimum and maximum) were more correlated with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than soil temperature (maximum and minimum) </w:t>
      </w:r>
      <w:r w:rsidRPr="00216C1E">
        <w:rPr>
          <w:rFonts w:ascii="Times New Roman" w:hAnsi="Times New Roman" w:cs="Times New Roman"/>
          <w:b/>
          <w:bCs/>
          <w:sz w:val="20"/>
          <w:szCs w:val="20"/>
        </w:rPr>
        <w:t>(Parkin and Kaspar, 2003)</w:t>
      </w:r>
      <w:r w:rsidRPr="002006FE">
        <w:rPr>
          <w:rFonts w:ascii="Times New Roman" w:hAnsi="Times New Roman" w:cs="Times New Roman"/>
          <w:sz w:val="20"/>
          <w:szCs w:val="20"/>
        </w:rPr>
        <w:t>, air temperature influence soil temperature, which in turn, directly influence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from the soil surface </w:t>
      </w:r>
      <w:r w:rsidRPr="00216C1E">
        <w:rPr>
          <w:rFonts w:ascii="Times New Roman" w:hAnsi="Times New Roman" w:cs="Times New Roman"/>
          <w:b/>
          <w:bCs/>
          <w:sz w:val="20"/>
          <w:szCs w:val="20"/>
        </w:rPr>
        <w:t xml:space="preserve">(Bajracharya </w:t>
      </w:r>
      <w:r w:rsidRPr="00216C1E">
        <w:rPr>
          <w:rFonts w:ascii="Times New Roman" w:hAnsi="Times New Roman" w:cs="Times New Roman"/>
          <w:b/>
          <w:bCs/>
          <w:i/>
          <w:iCs/>
          <w:sz w:val="20"/>
          <w:szCs w:val="20"/>
        </w:rPr>
        <w:t>et al</w:t>
      </w:r>
      <w:r w:rsidRPr="00216C1E">
        <w:rPr>
          <w:rFonts w:ascii="Times New Roman" w:hAnsi="Times New Roman" w:cs="Times New Roman"/>
          <w:b/>
          <w:bCs/>
          <w:sz w:val="20"/>
          <w:szCs w:val="20"/>
        </w:rPr>
        <w:t xml:space="preserve">., 2000a, b; Curtin </w:t>
      </w:r>
      <w:r w:rsidRPr="00216C1E">
        <w:rPr>
          <w:rFonts w:ascii="Times New Roman" w:hAnsi="Times New Roman" w:cs="Times New Roman"/>
          <w:b/>
          <w:bCs/>
          <w:i/>
          <w:iCs/>
          <w:sz w:val="20"/>
          <w:szCs w:val="20"/>
        </w:rPr>
        <w:t>et al</w:t>
      </w:r>
      <w:r w:rsidRPr="00216C1E">
        <w:rPr>
          <w:rFonts w:ascii="Times New Roman" w:hAnsi="Times New Roman" w:cs="Times New Roman"/>
          <w:b/>
          <w:bCs/>
          <w:sz w:val="20"/>
          <w:szCs w:val="20"/>
        </w:rPr>
        <w:t>., 2000; Parkin and Kaspar, 2003)</w:t>
      </w:r>
      <w:r w:rsidRPr="002006FE">
        <w:rPr>
          <w:rFonts w:ascii="Times New Roman" w:hAnsi="Times New Roman" w:cs="Times New Roman"/>
          <w:sz w:val="20"/>
          <w:szCs w:val="20"/>
        </w:rPr>
        <w:t xml:space="preserve">.  </w:t>
      </w:r>
      <w:r w:rsidRPr="00216C1E">
        <w:rPr>
          <w:rFonts w:ascii="Times New Roman" w:hAnsi="Times New Roman" w:cs="Times New Roman"/>
          <w:b/>
          <w:bCs/>
          <w:sz w:val="20"/>
          <w:szCs w:val="20"/>
        </w:rPr>
        <w:t>Parkin and Kaspar (2003)</w:t>
      </w:r>
      <w:r w:rsidRPr="002006FE">
        <w:rPr>
          <w:rFonts w:ascii="Times New Roman" w:hAnsi="Times New Roman" w:cs="Times New Roman"/>
          <w:sz w:val="20"/>
          <w:szCs w:val="20"/>
        </w:rPr>
        <w:t xml:space="preserve"> reported that soil surface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was better related with air temperature than with soil temperature because of plant residue at the soil surface.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was equally related with both soil temperature and daily average air temperature at the time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measurement. The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flux was linearly related with soil temperature and daily average air temperature at the time of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measurement </w:t>
      </w:r>
      <w:r w:rsidRPr="00216C1E">
        <w:rPr>
          <w:rFonts w:ascii="Times New Roman" w:hAnsi="Times New Roman" w:cs="Times New Roman"/>
          <w:b/>
          <w:bCs/>
          <w:sz w:val="20"/>
          <w:szCs w:val="20"/>
        </w:rPr>
        <w:t xml:space="preserve">(Sainju </w:t>
      </w:r>
      <w:r w:rsidRPr="00216C1E">
        <w:rPr>
          <w:rFonts w:ascii="Times New Roman" w:hAnsi="Times New Roman" w:cs="Times New Roman"/>
          <w:b/>
          <w:bCs/>
          <w:i/>
          <w:iCs/>
          <w:sz w:val="20"/>
          <w:szCs w:val="20"/>
        </w:rPr>
        <w:t>et al</w:t>
      </w:r>
      <w:r w:rsidRPr="00216C1E">
        <w:rPr>
          <w:rFonts w:ascii="Times New Roman" w:hAnsi="Times New Roman" w:cs="Times New Roman"/>
          <w:b/>
          <w:bCs/>
          <w:sz w:val="20"/>
          <w:szCs w:val="20"/>
        </w:rPr>
        <w:t>., 2008)</w:t>
      </w:r>
      <w:r w:rsidRPr="002006FE">
        <w:rPr>
          <w:rFonts w:ascii="Times New Roman" w:hAnsi="Times New Roman" w:cs="Times New Roman"/>
          <w:sz w:val="20"/>
          <w:szCs w:val="20"/>
        </w:rPr>
        <w:t>.</w:t>
      </w:r>
      <w:r w:rsidR="00FE3802" w:rsidRPr="002006FE">
        <w:rPr>
          <w:rFonts w:ascii="Times New Roman" w:hAnsi="Times New Roman" w:cs="Times New Roman"/>
          <w:sz w:val="20"/>
          <w:szCs w:val="20"/>
        </w:rPr>
        <w:t xml:space="preserve"> Moreover, Soil warming can enhance the soil microbial activities and root growth sharply </w:t>
      </w:r>
      <w:r w:rsidR="00FE3802" w:rsidRPr="00216C1E">
        <w:rPr>
          <w:rFonts w:ascii="Times New Roman" w:hAnsi="Times New Roman" w:cs="Times New Roman"/>
          <w:b/>
          <w:bCs/>
          <w:sz w:val="20"/>
          <w:szCs w:val="20"/>
        </w:rPr>
        <w:t xml:space="preserve">(Zheng </w:t>
      </w:r>
      <w:r w:rsidR="00FE3802" w:rsidRPr="00216C1E">
        <w:rPr>
          <w:rFonts w:ascii="Times New Roman" w:hAnsi="Times New Roman" w:cs="Times New Roman"/>
          <w:b/>
          <w:bCs/>
          <w:i/>
          <w:iCs/>
          <w:sz w:val="20"/>
          <w:szCs w:val="20"/>
        </w:rPr>
        <w:t>et al</w:t>
      </w:r>
      <w:r w:rsidR="00FE3802" w:rsidRPr="00216C1E">
        <w:rPr>
          <w:rFonts w:ascii="Times New Roman" w:hAnsi="Times New Roman" w:cs="Times New Roman"/>
          <w:b/>
          <w:bCs/>
          <w:sz w:val="20"/>
          <w:szCs w:val="20"/>
        </w:rPr>
        <w:t>., 2009)</w:t>
      </w:r>
      <w:r w:rsidR="00FE3802" w:rsidRPr="002006FE">
        <w:rPr>
          <w:rFonts w:ascii="Times New Roman" w:hAnsi="Times New Roman" w:cs="Times New Roman"/>
          <w:sz w:val="20"/>
          <w:szCs w:val="20"/>
        </w:rPr>
        <w:t>. This leads to an active decomposition of soil organic C and enhancement of plant-derived CO</w:t>
      </w:r>
      <w:r w:rsidR="00FE3802" w:rsidRPr="002006FE">
        <w:rPr>
          <w:rFonts w:ascii="Times New Roman" w:hAnsi="Times New Roman" w:cs="Times New Roman"/>
          <w:sz w:val="20"/>
          <w:szCs w:val="20"/>
          <w:vertAlign w:val="subscript"/>
        </w:rPr>
        <w:t>2</w:t>
      </w:r>
      <w:r w:rsidR="00FE3802" w:rsidRPr="002006FE">
        <w:rPr>
          <w:rFonts w:ascii="Times New Roman" w:hAnsi="Times New Roman" w:cs="Times New Roman"/>
          <w:sz w:val="20"/>
          <w:szCs w:val="20"/>
        </w:rPr>
        <w:t xml:space="preserve"> release from root respiration (Fang </w:t>
      </w:r>
      <w:r w:rsidR="00FE3802" w:rsidRPr="002006FE">
        <w:rPr>
          <w:rFonts w:ascii="Times New Roman" w:hAnsi="Times New Roman" w:cs="Times New Roman"/>
          <w:i/>
          <w:iCs/>
          <w:sz w:val="20"/>
          <w:szCs w:val="20"/>
        </w:rPr>
        <w:t>et al</w:t>
      </w:r>
      <w:r w:rsidR="00FE3802" w:rsidRPr="002006FE">
        <w:rPr>
          <w:rFonts w:ascii="Times New Roman" w:hAnsi="Times New Roman" w:cs="Times New Roman"/>
          <w:sz w:val="20"/>
          <w:szCs w:val="20"/>
        </w:rPr>
        <w:t>., 2009).</w:t>
      </w:r>
    </w:p>
    <w:p w:rsidR="003D2C1B" w:rsidRPr="002006FE" w:rsidRDefault="003D2C1B" w:rsidP="002006FE">
      <w:pPr>
        <w:autoSpaceDE w:val="0"/>
        <w:autoSpaceDN w:val="0"/>
        <w:adjustRightInd w:val="0"/>
        <w:spacing w:after="0" w:line="240" w:lineRule="auto"/>
        <w:jc w:val="both"/>
        <w:rPr>
          <w:rFonts w:ascii="Times New Roman" w:hAnsi="Times New Roman" w:cs="Times New Roman"/>
          <w:b/>
          <w:bCs/>
          <w:sz w:val="20"/>
          <w:szCs w:val="20"/>
        </w:rPr>
      </w:pPr>
      <w:r w:rsidRPr="002006FE">
        <w:rPr>
          <w:rFonts w:ascii="Times New Roman" w:hAnsi="Times New Roman" w:cs="Times New Roman"/>
          <w:b/>
          <w:bCs/>
          <w:sz w:val="20"/>
          <w:szCs w:val="20"/>
        </w:rPr>
        <w:t>Prediction of soil CO</w:t>
      </w:r>
      <w:r w:rsidRPr="002006FE">
        <w:rPr>
          <w:rFonts w:ascii="Times New Roman" w:hAnsi="Times New Roman" w:cs="Times New Roman"/>
          <w:b/>
          <w:bCs/>
          <w:sz w:val="20"/>
          <w:szCs w:val="20"/>
          <w:vertAlign w:val="subscript"/>
        </w:rPr>
        <w:t>2</w:t>
      </w:r>
      <w:r w:rsidRPr="002006FE">
        <w:rPr>
          <w:rFonts w:ascii="Times New Roman" w:hAnsi="Times New Roman" w:cs="Times New Roman"/>
          <w:b/>
          <w:bCs/>
          <w:sz w:val="20"/>
          <w:szCs w:val="20"/>
        </w:rPr>
        <w:t xml:space="preserve"> emission:</w:t>
      </w:r>
    </w:p>
    <w:p w:rsidR="008D2FEE" w:rsidRPr="002006FE" w:rsidRDefault="008D2FEE"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 xml:space="preserve">Furthermore, the most effective climatic factors could be used to predict amount </w:t>
      </w:r>
      <w:r w:rsidR="00A350C9" w:rsidRPr="002006FE">
        <w:rPr>
          <w:rFonts w:ascii="Times New Roman" w:hAnsi="Times New Roman" w:cs="Times New Roman"/>
          <w:sz w:val="20"/>
          <w:szCs w:val="20"/>
        </w:rPr>
        <w:t xml:space="preserve">of soil </w:t>
      </w:r>
      <w:r w:rsidRPr="002006FE">
        <w:rPr>
          <w:rFonts w:ascii="Times New Roman" w:hAnsi="Times New Roman" w:cs="Times New Roman"/>
          <w:sz w:val="20"/>
          <w:szCs w:val="20"/>
        </w:rPr>
        <w:t>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w:t>
      </w:r>
      <w:r w:rsidR="00A350C9" w:rsidRPr="002006FE">
        <w:rPr>
          <w:rFonts w:ascii="Times New Roman" w:hAnsi="Times New Roman" w:cs="Times New Roman"/>
          <w:sz w:val="20"/>
          <w:szCs w:val="20"/>
        </w:rPr>
        <w:t>(</w:t>
      </w:r>
      <w:r w:rsidR="00A350C9" w:rsidRPr="002006FE">
        <w:rPr>
          <w:rFonts w:ascii="Times New Roman" w:hAnsi="Times New Roman" w:cs="Times New Roman"/>
          <w:i/>
          <w:iCs/>
          <w:sz w:val="20"/>
          <w:szCs w:val="20"/>
        </w:rPr>
        <w:t>R</w:t>
      </w:r>
      <w:r w:rsidR="00A350C9" w:rsidRPr="002006FE">
        <w:rPr>
          <w:rFonts w:ascii="Times New Roman" w:hAnsi="Times New Roman" w:cs="Times New Roman"/>
          <w:i/>
          <w:iCs/>
          <w:sz w:val="20"/>
          <w:szCs w:val="20"/>
          <w:vertAlign w:val="superscript"/>
        </w:rPr>
        <w:t>2</w:t>
      </w:r>
      <w:r w:rsidR="00A350C9" w:rsidRPr="002006FE">
        <w:rPr>
          <w:rFonts w:ascii="Times New Roman" w:hAnsi="Times New Roman" w:cs="Times New Roman"/>
          <w:i/>
          <w:iCs/>
          <w:sz w:val="20"/>
          <w:szCs w:val="20"/>
        </w:rPr>
        <w:t xml:space="preserve"> = 0.629, P &lt;.0001</w:t>
      </w:r>
      <w:r w:rsidR="00A350C9" w:rsidRPr="002006FE">
        <w:rPr>
          <w:rFonts w:ascii="Times New Roman" w:hAnsi="Times New Roman" w:cs="Times New Roman"/>
          <w:sz w:val="20"/>
          <w:szCs w:val="20"/>
        </w:rPr>
        <w:t>)</w:t>
      </w:r>
      <w:r w:rsidRPr="002006FE">
        <w:rPr>
          <w:rFonts w:ascii="Times New Roman" w:hAnsi="Times New Roman" w:cs="Times New Roman"/>
          <w:sz w:val="20"/>
          <w:szCs w:val="20"/>
        </w:rPr>
        <w:t xml:space="preserve"> was selected (Average air temperature (</w:t>
      </w:r>
      <w:r w:rsidRPr="002006FE">
        <w:rPr>
          <w:rFonts w:ascii="Times New Roman" w:hAnsi="Times New Roman" w:cs="Times New Roman"/>
          <w:i/>
          <w:iCs/>
          <w:sz w:val="20"/>
          <w:szCs w:val="20"/>
        </w:rPr>
        <w:t>TAV</w:t>
      </w:r>
      <w:r w:rsidRPr="002006FE">
        <w:rPr>
          <w:rFonts w:ascii="Times New Roman" w:hAnsi="Times New Roman" w:cs="Times New Roman"/>
          <w:sz w:val="20"/>
          <w:szCs w:val="20"/>
        </w:rPr>
        <w:t>), minimum air temperature (</w:t>
      </w:r>
      <w:r w:rsidRPr="002006FE">
        <w:rPr>
          <w:rFonts w:ascii="Times New Roman" w:hAnsi="Times New Roman" w:cs="Times New Roman"/>
          <w:i/>
          <w:iCs/>
          <w:sz w:val="20"/>
          <w:szCs w:val="20"/>
        </w:rPr>
        <w:t>T</w:t>
      </w:r>
      <w:r w:rsidRPr="002006FE">
        <w:rPr>
          <w:rFonts w:ascii="Times New Roman" w:hAnsi="Times New Roman" w:cs="Times New Roman"/>
          <w:i/>
          <w:iCs/>
          <w:sz w:val="20"/>
          <w:szCs w:val="20"/>
          <w:vertAlign w:val="subscript"/>
        </w:rPr>
        <w:t>AMin</w:t>
      </w:r>
      <w:r w:rsidRPr="002006FE">
        <w:rPr>
          <w:rFonts w:ascii="Times New Roman" w:hAnsi="Times New Roman" w:cs="Times New Roman"/>
          <w:sz w:val="20"/>
          <w:szCs w:val="20"/>
        </w:rPr>
        <w:t>), maximum air temperature (</w:t>
      </w:r>
      <w:r w:rsidRPr="002006FE">
        <w:rPr>
          <w:rFonts w:ascii="Times New Roman" w:hAnsi="Times New Roman" w:cs="Times New Roman"/>
          <w:i/>
          <w:iCs/>
          <w:sz w:val="20"/>
          <w:szCs w:val="20"/>
        </w:rPr>
        <w:t>TAMax</w:t>
      </w:r>
      <w:r w:rsidRPr="002006FE">
        <w:rPr>
          <w:rFonts w:ascii="Times New Roman" w:hAnsi="Times New Roman" w:cs="Times New Roman"/>
          <w:sz w:val="20"/>
          <w:szCs w:val="20"/>
        </w:rPr>
        <w:t>) and average soil temperature (</w:t>
      </w:r>
      <w:r w:rsidRPr="002006FE">
        <w:rPr>
          <w:rFonts w:ascii="Times New Roman" w:hAnsi="Times New Roman" w:cs="Times New Roman"/>
          <w:i/>
          <w:iCs/>
          <w:sz w:val="20"/>
          <w:szCs w:val="20"/>
        </w:rPr>
        <w:t>TSV</w:t>
      </w:r>
      <w:r w:rsidRPr="002006FE">
        <w:rPr>
          <w:rFonts w:ascii="Times New Roman" w:hAnsi="Times New Roman" w:cs="Times New Roman"/>
          <w:sz w:val="20"/>
          <w:szCs w:val="20"/>
        </w:rPr>
        <w:t>), respectively). Prediction equation for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from soil was concluded according to the mentioned statistical analysis and presented as follow: </w:t>
      </w:r>
    </w:p>
    <w:p w:rsidR="002006FE" w:rsidRDefault="002006FE" w:rsidP="002006FE">
      <w:pPr>
        <w:pStyle w:val="Default"/>
        <w:jc w:val="center"/>
        <w:rPr>
          <w:rFonts w:ascii="Times New Roman" w:hAnsi="Times New Roman" w:cs="Times New Roman"/>
          <w:b/>
          <w:bCs/>
          <w:i/>
          <w:iCs/>
          <w:sz w:val="18"/>
          <w:szCs w:val="18"/>
        </w:rPr>
      </w:pPr>
    </w:p>
    <w:p w:rsidR="008D2FEE" w:rsidRPr="002006FE" w:rsidRDefault="008D2FEE" w:rsidP="002006FE">
      <w:pPr>
        <w:pStyle w:val="Default"/>
        <w:jc w:val="center"/>
        <w:rPr>
          <w:rFonts w:ascii="Times New Roman" w:hAnsi="Times New Roman" w:cs="Times New Roman"/>
          <w:color w:val="auto"/>
          <w:sz w:val="18"/>
          <w:szCs w:val="18"/>
        </w:rPr>
      </w:pPr>
      <w:r w:rsidRPr="002006FE">
        <w:rPr>
          <w:rFonts w:ascii="Times New Roman" w:hAnsi="Times New Roman" w:cs="Times New Roman"/>
          <w:b/>
          <w:bCs/>
          <w:i/>
          <w:iCs/>
          <w:sz w:val="18"/>
          <w:szCs w:val="18"/>
        </w:rPr>
        <w:t>Y= 0.713 + 0.26 T</w:t>
      </w:r>
      <w:r w:rsidRPr="002006FE">
        <w:rPr>
          <w:rFonts w:ascii="Times New Roman" w:hAnsi="Times New Roman" w:cs="Times New Roman"/>
          <w:b/>
          <w:bCs/>
          <w:i/>
          <w:iCs/>
          <w:sz w:val="18"/>
          <w:szCs w:val="18"/>
          <w:vertAlign w:val="subscript"/>
        </w:rPr>
        <w:t>AV</w:t>
      </w:r>
      <w:r w:rsidRPr="002006FE">
        <w:rPr>
          <w:rFonts w:ascii="Times New Roman" w:hAnsi="Times New Roman" w:cs="Times New Roman"/>
          <w:b/>
          <w:bCs/>
          <w:i/>
          <w:iCs/>
          <w:sz w:val="18"/>
          <w:szCs w:val="18"/>
        </w:rPr>
        <w:t xml:space="preserve"> + 0.23 T</w:t>
      </w:r>
      <w:r w:rsidRPr="002006FE">
        <w:rPr>
          <w:rFonts w:ascii="Times New Roman" w:hAnsi="Times New Roman" w:cs="Times New Roman"/>
          <w:b/>
          <w:bCs/>
          <w:i/>
          <w:iCs/>
          <w:sz w:val="18"/>
          <w:szCs w:val="18"/>
          <w:vertAlign w:val="subscript"/>
        </w:rPr>
        <w:t>AMin</w:t>
      </w:r>
      <w:r w:rsidRPr="002006FE">
        <w:rPr>
          <w:rFonts w:ascii="Times New Roman" w:hAnsi="Times New Roman" w:cs="Times New Roman"/>
          <w:b/>
          <w:bCs/>
          <w:i/>
          <w:iCs/>
          <w:sz w:val="18"/>
          <w:szCs w:val="18"/>
        </w:rPr>
        <w:t xml:space="preserve"> – 0.1 T</w:t>
      </w:r>
      <w:r w:rsidRPr="002006FE">
        <w:rPr>
          <w:rFonts w:ascii="Times New Roman" w:hAnsi="Times New Roman" w:cs="Times New Roman"/>
          <w:b/>
          <w:bCs/>
          <w:i/>
          <w:iCs/>
          <w:sz w:val="18"/>
          <w:szCs w:val="18"/>
          <w:vertAlign w:val="subscript"/>
        </w:rPr>
        <w:t>AMax</w:t>
      </w:r>
      <w:r w:rsidRPr="002006FE">
        <w:rPr>
          <w:rFonts w:ascii="Times New Roman" w:hAnsi="Times New Roman" w:cs="Times New Roman"/>
          <w:b/>
          <w:bCs/>
          <w:i/>
          <w:iCs/>
          <w:sz w:val="18"/>
          <w:szCs w:val="18"/>
        </w:rPr>
        <w:t xml:space="preserve"> + 0.06 T</w:t>
      </w:r>
      <w:r w:rsidRPr="002006FE">
        <w:rPr>
          <w:rFonts w:ascii="Times New Roman" w:hAnsi="Times New Roman" w:cs="Times New Roman"/>
          <w:b/>
          <w:bCs/>
          <w:i/>
          <w:iCs/>
          <w:sz w:val="18"/>
          <w:szCs w:val="18"/>
          <w:vertAlign w:val="subscript"/>
        </w:rPr>
        <w:t>SV</w:t>
      </w:r>
    </w:p>
    <w:p w:rsidR="008D2FEE" w:rsidRPr="002006FE" w:rsidRDefault="008D2FEE" w:rsidP="002006FE">
      <w:pPr>
        <w:pStyle w:val="Default"/>
        <w:ind w:firstLine="720"/>
        <w:rPr>
          <w:rFonts w:ascii="Times New Roman" w:hAnsi="Times New Roman" w:cs="Times New Roman"/>
          <w:color w:val="auto"/>
          <w:sz w:val="20"/>
          <w:szCs w:val="20"/>
        </w:rPr>
      </w:pPr>
      <w:r w:rsidRPr="002006FE">
        <w:rPr>
          <w:rFonts w:ascii="Times New Roman" w:hAnsi="Times New Roman" w:cs="Times New Roman"/>
          <w:color w:val="auto"/>
          <w:sz w:val="20"/>
          <w:szCs w:val="20"/>
        </w:rPr>
        <w:t xml:space="preserve">Where is: Y= </w:t>
      </w:r>
      <w:r w:rsidRPr="002006FE">
        <w:rPr>
          <w:rFonts w:ascii="Times New Roman" w:hAnsi="Times New Roman" w:cs="Times New Roman"/>
          <w:sz w:val="20"/>
          <w:szCs w:val="20"/>
        </w:rPr>
        <w:t>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w:t>
      </w:r>
    </w:p>
    <w:p w:rsidR="008D2FEE" w:rsidRPr="002006FE" w:rsidRDefault="008D2FEE" w:rsidP="002006FE">
      <w:pPr>
        <w:spacing w:after="0" w:line="240" w:lineRule="auto"/>
        <w:jc w:val="both"/>
        <w:rPr>
          <w:rFonts w:ascii="Times New Roman" w:hAnsi="Times New Roman" w:cs="Times New Roman"/>
          <w:sz w:val="20"/>
          <w:szCs w:val="20"/>
        </w:rPr>
      </w:pPr>
    </w:p>
    <w:p w:rsidR="00D45247" w:rsidRPr="002006FE" w:rsidRDefault="002006FE" w:rsidP="002006FE">
      <w:pPr>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 xml:space="preserve">4. </w:t>
      </w:r>
      <w:r w:rsidR="00D45247" w:rsidRPr="002006FE">
        <w:rPr>
          <w:rFonts w:ascii="Times New Roman" w:eastAsia="Calibri" w:hAnsi="Times New Roman" w:cs="Times New Roman"/>
          <w:b/>
          <w:bCs/>
          <w:sz w:val="20"/>
          <w:szCs w:val="20"/>
        </w:rPr>
        <w:t>Conclusions</w:t>
      </w:r>
    </w:p>
    <w:p w:rsidR="00D45247" w:rsidRPr="002006FE" w:rsidRDefault="007B15BC" w:rsidP="002006FE">
      <w:pPr>
        <w:autoSpaceDE w:val="0"/>
        <w:autoSpaceDN w:val="0"/>
        <w:adjustRightInd w:val="0"/>
        <w:spacing w:after="0" w:line="240" w:lineRule="auto"/>
        <w:ind w:firstLine="720"/>
        <w:jc w:val="both"/>
        <w:rPr>
          <w:rFonts w:ascii="Times New Roman" w:hAnsi="Times New Roman" w:cs="Times New Roman"/>
          <w:sz w:val="20"/>
          <w:szCs w:val="20"/>
        </w:rPr>
      </w:pPr>
      <w:r w:rsidRPr="002006FE">
        <w:rPr>
          <w:rFonts w:ascii="Times New Roman" w:hAnsi="Times New Roman" w:cs="Times New Roman"/>
          <w:sz w:val="20"/>
          <w:szCs w:val="20"/>
        </w:rPr>
        <w:t>This study demonstrated how different types of fertilization affected on soil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emission (CO</w:t>
      </w:r>
      <w:r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–C Kg/fed) from cultivated wheat yield. Statsical analysis showed that the soil properties were effect by the type of fertilizer</w:t>
      </w:r>
      <w:r w:rsidR="001E2474" w:rsidRPr="002006FE">
        <w:rPr>
          <w:rFonts w:ascii="Times New Roman" w:hAnsi="Times New Roman" w:cs="Times New Roman"/>
          <w:sz w:val="20"/>
          <w:szCs w:val="20"/>
        </w:rPr>
        <w:t>.</w:t>
      </w:r>
      <w:r w:rsidRPr="002006FE">
        <w:rPr>
          <w:rFonts w:ascii="Times New Roman" w:hAnsi="Times New Roman" w:cs="Times New Roman"/>
          <w:sz w:val="20"/>
          <w:szCs w:val="20"/>
        </w:rPr>
        <w:t xml:space="preserve"> </w:t>
      </w:r>
      <w:r w:rsidR="001E2474" w:rsidRPr="002006FE">
        <w:rPr>
          <w:rFonts w:ascii="Times New Roman" w:hAnsi="Times New Roman" w:cs="Times New Roman"/>
          <w:sz w:val="20"/>
          <w:szCs w:val="20"/>
        </w:rPr>
        <w:t>T</w:t>
      </w:r>
      <w:r w:rsidRPr="002006FE">
        <w:rPr>
          <w:rFonts w:ascii="Times New Roman" w:hAnsi="Times New Roman" w:cs="Times New Roman"/>
          <w:sz w:val="20"/>
          <w:szCs w:val="20"/>
        </w:rPr>
        <w:t xml:space="preserve">he </w:t>
      </w:r>
      <w:r w:rsidR="00B46255" w:rsidRPr="002006FE">
        <w:rPr>
          <w:rFonts w:ascii="Times New Roman" w:hAnsi="Times New Roman" w:cs="Times New Roman"/>
          <w:sz w:val="20"/>
          <w:szCs w:val="20"/>
        </w:rPr>
        <w:t>“</w:t>
      </w:r>
      <w:r w:rsidRPr="002006FE">
        <w:rPr>
          <w:rFonts w:ascii="Times New Roman" w:hAnsi="Times New Roman" w:cs="Times New Roman"/>
          <w:sz w:val="20"/>
          <w:szCs w:val="20"/>
        </w:rPr>
        <w:t>AN</w:t>
      </w:r>
      <w:r w:rsidR="00B46255" w:rsidRPr="002006FE">
        <w:rPr>
          <w:rFonts w:ascii="Times New Roman" w:hAnsi="Times New Roman" w:cs="Times New Roman"/>
          <w:sz w:val="20"/>
          <w:szCs w:val="20"/>
        </w:rPr>
        <w:t>”</w:t>
      </w:r>
      <w:r w:rsidRPr="002006FE">
        <w:rPr>
          <w:rFonts w:ascii="Times New Roman" w:hAnsi="Times New Roman" w:cs="Times New Roman"/>
          <w:sz w:val="20"/>
          <w:szCs w:val="20"/>
        </w:rPr>
        <w:t xml:space="preserve"> and </w:t>
      </w:r>
      <w:r w:rsidR="00B46255" w:rsidRPr="002006FE">
        <w:rPr>
          <w:rFonts w:ascii="Times New Roman" w:hAnsi="Times New Roman" w:cs="Times New Roman"/>
          <w:sz w:val="20"/>
          <w:szCs w:val="20"/>
        </w:rPr>
        <w:t>“</w:t>
      </w:r>
      <w:r w:rsidRPr="002006FE">
        <w:rPr>
          <w:rFonts w:ascii="Times New Roman" w:hAnsi="Times New Roman" w:cs="Times New Roman"/>
          <w:sz w:val="20"/>
          <w:szCs w:val="20"/>
        </w:rPr>
        <w:t>SOM</w:t>
      </w:r>
      <w:r w:rsidR="00B46255" w:rsidRPr="002006FE">
        <w:rPr>
          <w:rFonts w:ascii="Times New Roman" w:hAnsi="Times New Roman" w:cs="Times New Roman"/>
          <w:sz w:val="20"/>
          <w:szCs w:val="20"/>
        </w:rPr>
        <w:t>”</w:t>
      </w:r>
      <w:r w:rsidRPr="002006FE">
        <w:rPr>
          <w:rFonts w:ascii="Times New Roman" w:hAnsi="Times New Roman" w:cs="Times New Roman"/>
          <w:sz w:val="20"/>
          <w:szCs w:val="20"/>
        </w:rPr>
        <w:t xml:space="preserve"> represented the </w:t>
      </w:r>
      <w:r w:rsidR="00CC5E80" w:rsidRPr="002006FE">
        <w:rPr>
          <w:rFonts w:ascii="Times New Roman" w:hAnsi="Times New Roman" w:cs="Times New Roman"/>
          <w:sz w:val="20"/>
          <w:szCs w:val="20"/>
        </w:rPr>
        <w:t xml:space="preserve">positive </w:t>
      </w:r>
      <w:r w:rsidR="00D4000E" w:rsidRPr="002006FE">
        <w:rPr>
          <w:rFonts w:ascii="Times New Roman" w:hAnsi="Times New Roman" w:cs="Times New Roman"/>
          <w:sz w:val="20"/>
          <w:szCs w:val="20"/>
        </w:rPr>
        <w:t>response</w:t>
      </w:r>
      <w:r w:rsidRPr="002006FE">
        <w:rPr>
          <w:rFonts w:ascii="Times New Roman" w:hAnsi="Times New Roman" w:cs="Times New Roman"/>
          <w:sz w:val="20"/>
          <w:szCs w:val="20"/>
        </w:rPr>
        <w:t xml:space="preserve"> for organic and bio-fertilizer compared with chemical fertilizer</w:t>
      </w:r>
      <w:r w:rsidR="00CC5E80" w:rsidRPr="002006FE">
        <w:rPr>
          <w:rFonts w:ascii="Times New Roman" w:hAnsi="Times New Roman" w:cs="Times New Roman"/>
          <w:sz w:val="20"/>
          <w:szCs w:val="20"/>
        </w:rPr>
        <w:t xml:space="preserve">. In the same time, </w:t>
      </w:r>
      <w:r w:rsidR="00D4000E" w:rsidRPr="002006FE">
        <w:rPr>
          <w:rFonts w:ascii="Times New Roman" w:hAnsi="Times New Roman" w:cs="Times New Roman"/>
          <w:sz w:val="20"/>
          <w:szCs w:val="20"/>
        </w:rPr>
        <w:t xml:space="preserve">soil </w:t>
      </w:r>
      <w:r w:rsidR="00CC5E80" w:rsidRPr="002006FE">
        <w:rPr>
          <w:rFonts w:ascii="Times New Roman" w:hAnsi="Times New Roman" w:cs="Times New Roman"/>
          <w:sz w:val="20"/>
          <w:szCs w:val="20"/>
        </w:rPr>
        <w:t>pH increased by applied chemical treatment more than other treatments except K-Humate</w:t>
      </w:r>
      <w:r w:rsidR="00E5233F" w:rsidRPr="002006FE">
        <w:rPr>
          <w:rFonts w:ascii="Times New Roman" w:hAnsi="Times New Roman" w:cs="Times New Roman"/>
          <w:sz w:val="20"/>
          <w:szCs w:val="20"/>
        </w:rPr>
        <w:t xml:space="preserve"> and</w:t>
      </w:r>
      <w:r w:rsidR="00CC5E80" w:rsidRPr="002006FE">
        <w:rPr>
          <w:rFonts w:ascii="Times New Roman" w:hAnsi="Times New Roman" w:cs="Times New Roman"/>
          <w:sz w:val="20"/>
          <w:szCs w:val="20"/>
        </w:rPr>
        <w:t xml:space="preserve"> K-Humate + EM treatments. Moreover, the greatest values of yield (straw, grain yield, biological yield) and its components (total content of nitrogen in grain “TCNG” and grain protein content “GPC”) were observed </w:t>
      </w:r>
      <w:r w:rsidR="00D4000E" w:rsidRPr="002006FE">
        <w:rPr>
          <w:rFonts w:ascii="Times New Roman" w:hAnsi="Times New Roman" w:cs="Times New Roman"/>
          <w:sz w:val="20"/>
          <w:szCs w:val="20"/>
        </w:rPr>
        <w:t>when</w:t>
      </w:r>
      <w:r w:rsidR="00CC5E80" w:rsidRPr="002006FE">
        <w:rPr>
          <w:rFonts w:ascii="Times New Roman" w:hAnsi="Times New Roman" w:cs="Times New Roman"/>
          <w:sz w:val="20"/>
          <w:szCs w:val="20"/>
        </w:rPr>
        <w:t xml:space="preserve"> applied compost tea + EM treatment. Meanwhile, the lowest values of tested parameters were recorded with added EM treatment.</w:t>
      </w:r>
      <w:r w:rsidR="00E5233F" w:rsidRPr="002006FE">
        <w:rPr>
          <w:rFonts w:ascii="Times New Roman" w:hAnsi="Times New Roman" w:cs="Times New Roman"/>
          <w:sz w:val="20"/>
          <w:szCs w:val="20"/>
        </w:rPr>
        <w:t xml:space="preserve"> Soil CO</w:t>
      </w:r>
      <w:r w:rsidR="00E5233F" w:rsidRPr="002006FE">
        <w:rPr>
          <w:rFonts w:ascii="Times New Roman" w:hAnsi="Times New Roman" w:cs="Times New Roman"/>
          <w:sz w:val="20"/>
          <w:szCs w:val="20"/>
          <w:vertAlign w:val="subscript"/>
        </w:rPr>
        <w:t>2</w:t>
      </w:r>
      <w:r w:rsidR="00E5233F" w:rsidRPr="002006FE">
        <w:rPr>
          <w:rFonts w:ascii="Times New Roman" w:hAnsi="Times New Roman" w:cs="Times New Roman"/>
          <w:sz w:val="20"/>
          <w:szCs w:val="20"/>
        </w:rPr>
        <w:t xml:space="preserve"> emission was reduced with compost tea + EM treatment through determents period (60, 90, 120 and 150 days from sowing date), when, lowest </w:t>
      </w:r>
      <w:r w:rsidR="00E5233F" w:rsidRPr="002006FE">
        <w:rPr>
          <w:rFonts w:ascii="Times New Roman" w:hAnsi="Times New Roman" w:cs="Times New Roman"/>
          <w:sz w:val="20"/>
          <w:szCs w:val="20"/>
        </w:rPr>
        <w:lastRenderedPageBreak/>
        <w:t>emission after 30 days from sowing was observed in the chemical treatment. While, the soil CO</w:t>
      </w:r>
      <w:r w:rsidR="00E5233F" w:rsidRPr="002006FE">
        <w:rPr>
          <w:rFonts w:ascii="Times New Roman" w:hAnsi="Times New Roman" w:cs="Times New Roman"/>
          <w:sz w:val="20"/>
          <w:szCs w:val="20"/>
          <w:vertAlign w:val="subscript"/>
        </w:rPr>
        <w:t>2</w:t>
      </w:r>
      <w:r w:rsidR="00E5233F" w:rsidRPr="002006FE">
        <w:rPr>
          <w:rFonts w:ascii="Times New Roman" w:hAnsi="Times New Roman" w:cs="Times New Roman"/>
          <w:sz w:val="20"/>
          <w:szCs w:val="20"/>
        </w:rPr>
        <w:t xml:space="preserve"> respiration was increased with added K-Humate + EM treatment at measurements period from 60 to 150 days </w:t>
      </w:r>
      <w:r w:rsidR="00952A11" w:rsidRPr="002006FE">
        <w:rPr>
          <w:rFonts w:ascii="Times New Roman" w:hAnsi="Times New Roman" w:cs="Times New Roman"/>
          <w:sz w:val="20"/>
          <w:szCs w:val="20"/>
        </w:rPr>
        <w:t>after</w:t>
      </w:r>
      <w:r w:rsidR="00E5233F" w:rsidRPr="002006FE">
        <w:rPr>
          <w:rFonts w:ascii="Times New Roman" w:hAnsi="Times New Roman" w:cs="Times New Roman"/>
          <w:sz w:val="20"/>
          <w:szCs w:val="20"/>
        </w:rPr>
        <w:t xml:space="preserve"> sowing date and with compost tea treatment after 30 days </w:t>
      </w:r>
      <w:r w:rsidR="00952A11" w:rsidRPr="002006FE">
        <w:rPr>
          <w:rFonts w:ascii="Times New Roman" w:hAnsi="Times New Roman" w:cs="Times New Roman"/>
          <w:sz w:val="20"/>
          <w:szCs w:val="20"/>
        </w:rPr>
        <w:t>after</w:t>
      </w:r>
      <w:r w:rsidR="00E5233F" w:rsidRPr="002006FE">
        <w:rPr>
          <w:rFonts w:ascii="Times New Roman" w:hAnsi="Times New Roman" w:cs="Times New Roman"/>
          <w:sz w:val="20"/>
          <w:szCs w:val="20"/>
        </w:rPr>
        <w:t xml:space="preserve"> sowing date</w:t>
      </w:r>
      <w:r w:rsidR="00963A56" w:rsidRPr="002006FE">
        <w:rPr>
          <w:rFonts w:ascii="Times New Roman" w:hAnsi="Times New Roman" w:cs="Times New Roman"/>
          <w:sz w:val="20"/>
          <w:szCs w:val="20"/>
        </w:rPr>
        <w:t>. I</w:t>
      </w:r>
      <w:r w:rsidR="001143A0" w:rsidRPr="002006FE">
        <w:rPr>
          <w:rFonts w:ascii="Times New Roman" w:hAnsi="Times New Roman" w:cs="Times New Roman"/>
          <w:sz w:val="20"/>
          <w:szCs w:val="20"/>
        </w:rPr>
        <w:t>n</w:t>
      </w:r>
      <w:r w:rsidR="00963A56" w:rsidRPr="002006FE">
        <w:rPr>
          <w:rFonts w:ascii="Times New Roman" w:hAnsi="Times New Roman" w:cs="Times New Roman"/>
          <w:sz w:val="20"/>
          <w:szCs w:val="20"/>
        </w:rPr>
        <w:t xml:space="preserve"> addition, the lowest rate of CO</w:t>
      </w:r>
      <w:r w:rsidR="00963A56" w:rsidRPr="002006FE">
        <w:rPr>
          <w:rFonts w:ascii="Times New Roman" w:hAnsi="Times New Roman" w:cs="Times New Roman"/>
          <w:sz w:val="20"/>
          <w:szCs w:val="20"/>
          <w:vertAlign w:val="subscript"/>
        </w:rPr>
        <w:t>2</w:t>
      </w:r>
      <w:r w:rsidR="00963A56" w:rsidRPr="002006FE">
        <w:rPr>
          <w:rFonts w:ascii="Times New Roman" w:hAnsi="Times New Roman" w:cs="Times New Roman"/>
          <w:sz w:val="20"/>
          <w:szCs w:val="20"/>
        </w:rPr>
        <w:t xml:space="preserve"> evolution was observed on 30 days after sowing date. With the passage of time carbon dioxide emission increased, the highest rate of CO</w:t>
      </w:r>
      <w:r w:rsidR="00963A56" w:rsidRPr="002006FE">
        <w:rPr>
          <w:rFonts w:ascii="Times New Roman" w:hAnsi="Times New Roman" w:cs="Times New Roman"/>
          <w:sz w:val="20"/>
          <w:szCs w:val="20"/>
          <w:vertAlign w:val="subscript"/>
        </w:rPr>
        <w:t>2</w:t>
      </w:r>
      <w:r w:rsidR="00963A56" w:rsidRPr="002006FE">
        <w:rPr>
          <w:rFonts w:ascii="Times New Roman" w:hAnsi="Times New Roman" w:cs="Times New Roman"/>
          <w:sz w:val="20"/>
          <w:szCs w:val="20"/>
        </w:rPr>
        <w:t xml:space="preserve"> was recorded after 120 days from sowing date. The climatic factors as well as (average air temperature, minimum air temperature, maximum air temperature and average soil temperature) had significant exponential relationship regression during the entire measuring period of CO</w:t>
      </w:r>
      <w:r w:rsidR="00963A56" w:rsidRPr="002006FE">
        <w:rPr>
          <w:rFonts w:ascii="Times New Roman" w:hAnsi="Times New Roman" w:cs="Times New Roman"/>
          <w:sz w:val="20"/>
          <w:szCs w:val="20"/>
          <w:vertAlign w:val="subscript"/>
        </w:rPr>
        <w:t>2</w:t>
      </w:r>
      <w:r w:rsidR="00963A56" w:rsidRPr="002006FE">
        <w:rPr>
          <w:rFonts w:ascii="Times New Roman" w:hAnsi="Times New Roman" w:cs="Times New Roman"/>
          <w:sz w:val="20"/>
          <w:szCs w:val="20"/>
        </w:rPr>
        <w:t xml:space="preserve"> emission.</w:t>
      </w:r>
      <w:r w:rsidR="009E5AD8" w:rsidRPr="002006FE">
        <w:rPr>
          <w:rFonts w:ascii="Times New Roman" w:hAnsi="Times New Roman" w:cs="Times New Roman"/>
          <w:sz w:val="20"/>
          <w:szCs w:val="20"/>
        </w:rPr>
        <w:t xml:space="preserve"> </w:t>
      </w:r>
      <w:r w:rsidRPr="002006FE">
        <w:rPr>
          <w:rFonts w:ascii="Times New Roman" w:hAnsi="Times New Roman" w:cs="Times New Roman"/>
          <w:sz w:val="20"/>
          <w:szCs w:val="20"/>
        </w:rPr>
        <w:t xml:space="preserve">This statistical </w:t>
      </w:r>
      <w:r w:rsidR="00963A56" w:rsidRPr="002006FE">
        <w:rPr>
          <w:rFonts w:ascii="Times New Roman" w:hAnsi="Times New Roman" w:cs="Times New Roman"/>
          <w:sz w:val="20"/>
          <w:szCs w:val="20"/>
        </w:rPr>
        <w:t xml:space="preserve">regression </w:t>
      </w:r>
      <w:r w:rsidRPr="002006FE">
        <w:rPr>
          <w:rFonts w:ascii="Times New Roman" w:hAnsi="Times New Roman" w:cs="Times New Roman"/>
          <w:sz w:val="20"/>
          <w:szCs w:val="20"/>
        </w:rPr>
        <w:t xml:space="preserve">method can be used to predict </w:t>
      </w:r>
      <w:r w:rsidR="00963A56" w:rsidRPr="002006FE">
        <w:rPr>
          <w:rFonts w:ascii="Times New Roman" w:hAnsi="Times New Roman" w:cs="Times New Roman"/>
          <w:sz w:val="20"/>
          <w:szCs w:val="20"/>
        </w:rPr>
        <w:t>soil CO</w:t>
      </w:r>
      <w:r w:rsidR="00963A56" w:rsidRPr="002006FE">
        <w:rPr>
          <w:rFonts w:ascii="Times New Roman" w:hAnsi="Times New Roman" w:cs="Times New Roman"/>
          <w:sz w:val="20"/>
          <w:szCs w:val="20"/>
          <w:vertAlign w:val="subscript"/>
        </w:rPr>
        <w:t>2</w:t>
      </w:r>
      <w:r w:rsidR="00963A56" w:rsidRPr="002006FE">
        <w:rPr>
          <w:rFonts w:ascii="Times New Roman" w:hAnsi="Times New Roman" w:cs="Times New Roman"/>
          <w:sz w:val="20"/>
          <w:szCs w:val="20"/>
        </w:rPr>
        <w:t xml:space="preserve"> emission</w:t>
      </w:r>
      <w:r w:rsidRPr="002006FE">
        <w:rPr>
          <w:rFonts w:ascii="Times New Roman" w:hAnsi="Times New Roman" w:cs="Times New Roman"/>
          <w:sz w:val="20"/>
          <w:szCs w:val="20"/>
        </w:rPr>
        <w:t xml:space="preserve"> where </w:t>
      </w:r>
      <w:r w:rsidR="009E5AD8" w:rsidRPr="002006FE">
        <w:rPr>
          <w:rFonts w:ascii="Times New Roman" w:hAnsi="Times New Roman" w:cs="Times New Roman"/>
          <w:sz w:val="20"/>
          <w:szCs w:val="20"/>
        </w:rPr>
        <w:t>soil CO</w:t>
      </w:r>
      <w:r w:rsidR="009E5AD8" w:rsidRPr="002006FE">
        <w:rPr>
          <w:rFonts w:ascii="Times New Roman" w:hAnsi="Times New Roman" w:cs="Times New Roman"/>
          <w:sz w:val="20"/>
          <w:szCs w:val="20"/>
          <w:vertAlign w:val="subscript"/>
        </w:rPr>
        <w:t>2</w:t>
      </w:r>
      <w:r w:rsidRPr="002006FE">
        <w:rPr>
          <w:rFonts w:ascii="Times New Roman" w:hAnsi="Times New Roman" w:cs="Times New Roman"/>
          <w:sz w:val="20"/>
          <w:szCs w:val="20"/>
        </w:rPr>
        <w:t xml:space="preserve"> </w:t>
      </w:r>
      <w:r w:rsidR="009E5AD8" w:rsidRPr="002006FE">
        <w:rPr>
          <w:rFonts w:ascii="Times New Roman" w:hAnsi="Times New Roman" w:cs="Times New Roman"/>
          <w:sz w:val="20"/>
          <w:szCs w:val="20"/>
        </w:rPr>
        <w:t xml:space="preserve">respiration </w:t>
      </w:r>
      <w:r w:rsidRPr="002006FE">
        <w:rPr>
          <w:rFonts w:ascii="Times New Roman" w:hAnsi="Times New Roman" w:cs="Times New Roman"/>
          <w:sz w:val="20"/>
          <w:szCs w:val="20"/>
        </w:rPr>
        <w:t xml:space="preserve">is primarily dependent on </w:t>
      </w:r>
      <w:r w:rsidR="009E5AD8" w:rsidRPr="002006FE">
        <w:rPr>
          <w:rFonts w:ascii="Times New Roman" w:hAnsi="Times New Roman" w:cs="Times New Roman"/>
          <w:sz w:val="20"/>
          <w:szCs w:val="20"/>
        </w:rPr>
        <w:t>climatic factors.</w:t>
      </w:r>
    </w:p>
    <w:p w:rsidR="00D45247" w:rsidRPr="002006FE" w:rsidRDefault="00D45247" w:rsidP="002006FE">
      <w:pPr>
        <w:pStyle w:val="Default"/>
        <w:jc w:val="both"/>
        <w:rPr>
          <w:rFonts w:ascii="Times New Roman" w:hAnsi="Times New Roman" w:cs="Times New Roman"/>
          <w:sz w:val="20"/>
          <w:szCs w:val="20"/>
        </w:rPr>
      </w:pPr>
    </w:p>
    <w:p w:rsidR="00D45247" w:rsidRPr="002006FE" w:rsidRDefault="0059408D" w:rsidP="002006FE">
      <w:pPr>
        <w:spacing w:after="0" w:line="240" w:lineRule="auto"/>
        <w:rPr>
          <w:rFonts w:ascii="Times New Roman" w:eastAsia="Calibri" w:hAnsi="Times New Roman" w:cs="Times New Roman"/>
          <w:b/>
          <w:bCs/>
          <w:sz w:val="20"/>
          <w:szCs w:val="20"/>
        </w:rPr>
      </w:pPr>
      <w:r w:rsidRPr="002006FE">
        <w:rPr>
          <w:rFonts w:ascii="Times New Roman" w:eastAsia="Calibri" w:hAnsi="Times New Roman" w:cs="Times New Roman"/>
          <w:b/>
          <w:bCs/>
          <w:sz w:val="20"/>
          <w:szCs w:val="20"/>
        </w:rPr>
        <w:t>References</w:t>
      </w:r>
    </w:p>
    <w:p w:rsidR="00D45247" w:rsidRPr="00DA0342" w:rsidRDefault="008A121D"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hyperlink r:id="rId22" w:history="1">
        <w:r w:rsidR="00D45247" w:rsidRPr="00DA0342">
          <w:rPr>
            <w:rFonts w:ascii="Times New Roman" w:hAnsi="Times New Roman" w:cs="Times New Roman"/>
            <w:sz w:val="16"/>
            <w:szCs w:val="16"/>
          </w:rPr>
          <w:t>Abbasi</w:t>
        </w:r>
      </w:hyperlink>
      <w:r w:rsidR="00D45247" w:rsidRPr="00DA0342">
        <w:rPr>
          <w:rFonts w:ascii="Times New Roman" w:hAnsi="Times New Roman" w:cs="Times New Roman"/>
          <w:sz w:val="16"/>
          <w:szCs w:val="16"/>
        </w:rPr>
        <w:t xml:space="preserve">a, M. K. and </w:t>
      </w:r>
      <w:hyperlink r:id="rId23" w:history="1">
        <w:r w:rsidR="00D45247" w:rsidRPr="00DA0342">
          <w:rPr>
            <w:rFonts w:ascii="Times New Roman" w:hAnsi="Times New Roman" w:cs="Times New Roman"/>
            <w:sz w:val="16"/>
            <w:szCs w:val="16"/>
          </w:rPr>
          <w:t>M. Yousra</w:t>
        </w:r>
      </w:hyperlink>
      <w:r w:rsidR="00D45247" w:rsidRPr="00DA0342">
        <w:rPr>
          <w:rFonts w:ascii="Times New Roman" w:hAnsi="Times New Roman" w:cs="Times New Roman"/>
          <w:sz w:val="16"/>
          <w:szCs w:val="16"/>
        </w:rPr>
        <w:t>. 2012. Synergistic effects of biofertilizer with organic and chemical N sources in improving soil nutrient status and increasing growth and yield of wheat grown under greenhouse conditions. Plant Biosystems. 146(1): 181-189.</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Abd El-Lattief, E. A. 2012. Improving bread wheat productivity and reduce use of mineral nitrogen by inoculation with </w:t>
      </w:r>
      <w:r w:rsidRPr="00DA0342">
        <w:rPr>
          <w:rFonts w:ascii="Times New Roman" w:hAnsi="Times New Roman" w:cs="Times New Roman"/>
          <w:i/>
          <w:iCs/>
          <w:sz w:val="16"/>
          <w:szCs w:val="16"/>
        </w:rPr>
        <w:t>Azotobacter</w:t>
      </w:r>
      <w:r w:rsidRPr="00DA0342">
        <w:rPr>
          <w:rFonts w:ascii="Times New Roman" w:hAnsi="Times New Roman" w:cs="Times New Roman"/>
          <w:sz w:val="16"/>
          <w:szCs w:val="16"/>
        </w:rPr>
        <w:t xml:space="preserve"> and </w:t>
      </w:r>
      <w:r w:rsidRPr="00DA0342">
        <w:rPr>
          <w:rFonts w:ascii="Times New Roman" w:hAnsi="Times New Roman" w:cs="Times New Roman"/>
          <w:i/>
          <w:iCs/>
          <w:sz w:val="16"/>
          <w:szCs w:val="16"/>
        </w:rPr>
        <w:t>Azospirillum</w:t>
      </w:r>
      <w:r w:rsidRPr="00DA0342">
        <w:rPr>
          <w:rFonts w:ascii="Times New Roman" w:hAnsi="Times New Roman" w:cs="Times New Roman"/>
          <w:sz w:val="16"/>
          <w:szCs w:val="16"/>
        </w:rPr>
        <w:t xml:space="preserve"> under arid environment in Upper Egypt. International Conference on Applied Life Sciences (ICALS2012). 393-398.</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Aerts, R. and H. de Caluwe.1999. Nitrogen deposition effects on carbon dioxide and methane emissions from temperate peatland soils. Oikos 84-1: 44–54.</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Al-Kaisi, M. M. and X. Yin. 2005. Tillage and crop residue effects on soil carbon and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emission in corn–soybean rotations. J. Environ. Qual. 34: 437–445.</w:t>
      </w:r>
    </w:p>
    <w:p w:rsidR="00883ED7" w:rsidRPr="00DA0342" w:rsidRDefault="00883ED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Al-Kaisi, M. M., M. L. Kruse and J. E. Sawyer. 2008. Effect of nitrogen fertilizer application on growing season carbon dioxide emission in a corn-soybean rotation. J. Environ. Qual. 37: 325–332.</w:t>
      </w:r>
    </w:p>
    <w:p w:rsidR="00C25C44" w:rsidRPr="00DA0342" w:rsidRDefault="00C25C44"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Anderson, P. E. 1985. Soil respiration: in methods of soil analysis, part 2. Chemical and microbiological properties. agronomy monograph, 9: 831-871.</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Andersson, S and S. I. Nilsson. 2001. Influence of pH and temperature on microbial activity, substrate availability of soil-solution bacteria and leaching of dissolved organic carbon in a mor humus. </w:t>
      </w:r>
      <w:r w:rsidR="00002078" w:rsidRPr="00DA0342">
        <w:rPr>
          <w:rFonts w:ascii="Times New Roman" w:hAnsi="Times New Roman" w:cs="Times New Roman"/>
          <w:sz w:val="16"/>
          <w:szCs w:val="16"/>
        </w:rPr>
        <w:t>Soil Biol. Biochem</w:t>
      </w:r>
      <w:r w:rsidRPr="00DA0342">
        <w:rPr>
          <w:rFonts w:ascii="Times New Roman" w:hAnsi="Times New Roman" w:cs="Times New Roman"/>
          <w:sz w:val="16"/>
          <w:szCs w:val="16"/>
        </w:rPr>
        <w:t>. 33: 1181–1191.</w:t>
      </w:r>
    </w:p>
    <w:p w:rsidR="00D45247" w:rsidRPr="00DA0342" w:rsidRDefault="00D45247" w:rsidP="00DA0342">
      <w:pPr>
        <w:numPr>
          <w:ilvl w:val="0"/>
          <w:numId w:val="4"/>
        </w:numPr>
        <w:tabs>
          <w:tab w:val="left" w:pos="567"/>
        </w:tabs>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A.O.A.C. 2000. Association of official agricultural chemists, official and tentative methods of analysis, 11</w:t>
      </w:r>
      <w:r w:rsidRPr="00DA0342">
        <w:rPr>
          <w:rFonts w:ascii="Times New Roman" w:hAnsi="Times New Roman" w:cs="Times New Roman"/>
          <w:sz w:val="16"/>
          <w:szCs w:val="16"/>
          <w:vertAlign w:val="superscript"/>
        </w:rPr>
        <w:t>th</w:t>
      </w:r>
      <w:r w:rsidRPr="00DA0342">
        <w:rPr>
          <w:rFonts w:ascii="Times New Roman" w:hAnsi="Times New Roman" w:cs="Times New Roman"/>
          <w:sz w:val="16"/>
          <w:szCs w:val="16"/>
        </w:rPr>
        <w:t xml:space="preserve"> ed. Washington, D.C., USA.</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Atta Allah, S. A. and G. A. Mohamed. 2003. Response of wheat grown in newly reclaimed sandy soil to poultry manure and nitrogen fertilization. J. Agric. Sci., Mansoura Univ. 28: 7531-7538.</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Baath, E. 1996. Adaptation of soil bacterial communities to prevailing pH in different soils. FEMS Microbiol. Ecol. 19: 227–237.</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Badr, E. A., O. M. Ibrahim and M. F. El-Kramany. 2009. Interaction effect of biological and organic fertilizers on yield and yield components of two wh</w:t>
      </w:r>
      <w:r w:rsidR="00C06C8B" w:rsidRPr="00DA0342">
        <w:rPr>
          <w:rFonts w:ascii="Times New Roman" w:hAnsi="Times New Roman" w:cs="Times New Roman"/>
          <w:sz w:val="16"/>
          <w:szCs w:val="16"/>
        </w:rPr>
        <w:t>eat cultivars. Egypt</w:t>
      </w:r>
      <w:r w:rsidR="00DA0AB6" w:rsidRPr="00DA0342">
        <w:rPr>
          <w:rFonts w:ascii="Times New Roman" w:hAnsi="Times New Roman" w:cs="Times New Roman"/>
          <w:sz w:val="16"/>
          <w:szCs w:val="16"/>
        </w:rPr>
        <w:t>.</w:t>
      </w:r>
      <w:r w:rsidR="00C06C8B" w:rsidRPr="00DA0342">
        <w:rPr>
          <w:rFonts w:ascii="Times New Roman" w:hAnsi="Times New Roman" w:cs="Times New Roman"/>
          <w:sz w:val="16"/>
          <w:szCs w:val="16"/>
        </w:rPr>
        <w:t xml:space="preserve"> </w:t>
      </w:r>
      <w:r w:rsidR="00DA0AB6" w:rsidRPr="00DA0342">
        <w:rPr>
          <w:rFonts w:ascii="Times New Roman" w:hAnsi="Times New Roman" w:cs="Times New Roman"/>
          <w:sz w:val="16"/>
          <w:szCs w:val="16"/>
        </w:rPr>
        <w:t>J. Agron.</w:t>
      </w:r>
      <w:r w:rsidRPr="00DA0342">
        <w:rPr>
          <w:rFonts w:ascii="Times New Roman" w:hAnsi="Times New Roman" w:cs="Times New Roman"/>
          <w:sz w:val="16"/>
          <w:szCs w:val="16"/>
        </w:rPr>
        <w:t xml:space="preserve"> 31(1): 17-27.</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Bahrani, A., J. Pourreza and M. Hagh Joo</w:t>
      </w:r>
      <w:r w:rsidR="002A3CE7" w:rsidRPr="00DA0342">
        <w:rPr>
          <w:rFonts w:ascii="Times New Roman" w:hAnsi="Times New Roman" w:cs="Times New Roman"/>
          <w:sz w:val="16"/>
          <w:szCs w:val="16"/>
        </w:rPr>
        <w:t>.</w:t>
      </w:r>
      <w:r w:rsidRPr="00DA0342">
        <w:rPr>
          <w:rFonts w:ascii="Times New Roman" w:hAnsi="Times New Roman" w:cs="Times New Roman"/>
          <w:sz w:val="16"/>
          <w:szCs w:val="16"/>
        </w:rPr>
        <w:t xml:space="preserve"> 2010. Response of </w:t>
      </w:r>
      <w:r w:rsidR="000152E2" w:rsidRPr="00DA0342">
        <w:rPr>
          <w:rFonts w:ascii="Times New Roman" w:hAnsi="Times New Roman" w:cs="Times New Roman"/>
          <w:sz w:val="16"/>
          <w:szCs w:val="16"/>
        </w:rPr>
        <w:t>w</w:t>
      </w:r>
      <w:r w:rsidRPr="00DA0342">
        <w:rPr>
          <w:rFonts w:ascii="Times New Roman" w:hAnsi="Times New Roman" w:cs="Times New Roman"/>
          <w:sz w:val="16"/>
          <w:szCs w:val="16"/>
        </w:rPr>
        <w:t xml:space="preserve">inter </w:t>
      </w:r>
      <w:r w:rsidR="000152E2" w:rsidRPr="00DA0342">
        <w:rPr>
          <w:rFonts w:ascii="Times New Roman" w:hAnsi="Times New Roman" w:cs="Times New Roman"/>
          <w:sz w:val="16"/>
          <w:szCs w:val="16"/>
        </w:rPr>
        <w:t>w</w:t>
      </w:r>
      <w:r w:rsidRPr="00DA0342">
        <w:rPr>
          <w:rFonts w:ascii="Times New Roman" w:hAnsi="Times New Roman" w:cs="Times New Roman"/>
          <w:sz w:val="16"/>
          <w:szCs w:val="16"/>
        </w:rPr>
        <w:t xml:space="preserve">heat to </w:t>
      </w:r>
      <w:r w:rsidR="000152E2" w:rsidRPr="00DA0342">
        <w:rPr>
          <w:rFonts w:ascii="Times New Roman" w:hAnsi="Times New Roman" w:cs="Times New Roman"/>
          <w:sz w:val="16"/>
          <w:szCs w:val="16"/>
        </w:rPr>
        <w:t>c</w:t>
      </w:r>
      <w:r w:rsidRPr="00DA0342">
        <w:rPr>
          <w:rFonts w:ascii="Times New Roman" w:hAnsi="Times New Roman" w:cs="Times New Roman"/>
          <w:sz w:val="16"/>
          <w:szCs w:val="16"/>
        </w:rPr>
        <w:t>o-</w:t>
      </w:r>
      <w:r w:rsidR="000152E2" w:rsidRPr="00DA0342">
        <w:rPr>
          <w:rFonts w:ascii="Times New Roman" w:hAnsi="Times New Roman" w:cs="Times New Roman"/>
          <w:sz w:val="16"/>
          <w:szCs w:val="16"/>
        </w:rPr>
        <w:t>i</w:t>
      </w:r>
      <w:r w:rsidRPr="00DA0342">
        <w:rPr>
          <w:rFonts w:ascii="Times New Roman" w:hAnsi="Times New Roman" w:cs="Times New Roman"/>
          <w:sz w:val="16"/>
          <w:szCs w:val="16"/>
        </w:rPr>
        <w:t xml:space="preserve">noculation with </w:t>
      </w:r>
      <w:r w:rsidRPr="00DA0342">
        <w:rPr>
          <w:rFonts w:ascii="Times New Roman" w:hAnsi="Times New Roman" w:cs="Times New Roman"/>
          <w:i/>
          <w:iCs/>
          <w:sz w:val="16"/>
          <w:szCs w:val="16"/>
        </w:rPr>
        <w:t>Azotobacter</w:t>
      </w:r>
      <w:r w:rsidRPr="00DA0342">
        <w:rPr>
          <w:rFonts w:ascii="Times New Roman" w:hAnsi="Times New Roman" w:cs="Times New Roman"/>
          <w:sz w:val="16"/>
          <w:szCs w:val="16"/>
        </w:rPr>
        <w:t xml:space="preserve"> and </w:t>
      </w:r>
      <w:r w:rsidRPr="00DA0342">
        <w:rPr>
          <w:rFonts w:ascii="Times New Roman" w:hAnsi="Times New Roman" w:cs="Times New Roman"/>
          <w:i/>
          <w:iCs/>
          <w:sz w:val="16"/>
          <w:szCs w:val="16"/>
        </w:rPr>
        <w:t>Arbescular Mycorrhizal</w:t>
      </w:r>
      <w:r w:rsidRPr="00DA0342">
        <w:rPr>
          <w:rFonts w:ascii="Times New Roman" w:hAnsi="Times New Roman" w:cs="Times New Roman"/>
          <w:sz w:val="16"/>
          <w:szCs w:val="16"/>
        </w:rPr>
        <w:t xml:space="preserve"> </w:t>
      </w:r>
      <w:r w:rsidR="000152E2" w:rsidRPr="00DA0342">
        <w:rPr>
          <w:rFonts w:ascii="Times New Roman" w:hAnsi="Times New Roman" w:cs="Times New Roman"/>
          <w:sz w:val="16"/>
          <w:szCs w:val="16"/>
        </w:rPr>
        <w:t>f</w:t>
      </w:r>
      <w:r w:rsidRPr="00DA0342">
        <w:rPr>
          <w:rFonts w:ascii="Times New Roman" w:hAnsi="Times New Roman" w:cs="Times New Roman"/>
          <w:sz w:val="16"/>
          <w:szCs w:val="16"/>
        </w:rPr>
        <w:t xml:space="preserve">ungi (AMF) under </w:t>
      </w:r>
      <w:r w:rsidR="00860508" w:rsidRPr="00DA0342">
        <w:rPr>
          <w:rFonts w:ascii="Times New Roman" w:hAnsi="Times New Roman" w:cs="Times New Roman"/>
          <w:sz w:val="16"/>
          <w:szCs w:val="16"/>
        </w:rPr>
        <w:t>d</w:t>
      </w:r>
      <w:r w:rsidRPr="00DA0342">
        <w:rPr>
          <w:rFonts w:ascii="Times New Roman" w:hAnsi="Times New Roman" w:cs="Times New Roman"/>
          <w:sz w:val="16"/>
          <w:szCs w:val="16"/>
        </w:rPr>
        <w:t xml:space="preserve">ifferent </w:t>
      </w:r>
      <w:r w:rsidR="00860508" w:rsidRPr="00DA0342">
        <w:rPr>
          <w:rFonts w:ascii="Times New Roman" w:hAnsi="Times New Roman" w:cs="Times New Roman"/>
          <w:sz w:val="16"/>
          <w:szCs w:val="16"/>
        </w:rPr>
        <w:lastRenderedPageBreak/>
        <w:t>s</w:t>
      </w:r>
      <w:r w:rsidRPr="00DA0342">
        <w:rPr>
          <w:rFonts w:ascii="Times New Roman" w:hAnsi="Times New Roman" w:cs="Times New Roman"/>
          <w:sz w:val="16"/>
          <w:szCs w:val="16"/>
        </w:rPr>
        <w:t xml:space="preserve">ources of </w:t>
      </w:r>
      <w:r w:rsidR="00860508" w:rsidRPr="00DA0342">
        <w:rPr>
          <w:rFonts w:ascii="Times New Roman" w:hAnsi="Times New Roman" w:cs="Times New Roman"/>
          <w:sz w:val="16"/>
          <w:szCs w:val="16"/>
        </w:rPr>
        <w:t>n</w:t>
      </w:r>
      <w:r w:rsidRPr="00DA0342">
        <w:rPr>
          <w:rFonts w:ascii="Times New Roman" w:hAnsi="Times New Roman" w:cs="Times New Roman"/>
          <w:sz w:val="16"/>
          <w:szCs w:val="16"/>
        </w:rPr>
        <w:t xml:space="preserve">itrogen </w:t>
      </w:r>
      <w:r w:rsidR="00860508" w:rsidRPr="00DA0342">
        <w:rPr>
          <w:rFonts w:ascii="Times New Roman" w:hAnsi="Times New Roman" w:cs="Times New Roman"/>
          <w:sz w:val="16"/>
          <w:szCs w:val="16"/>
        </w:rPr>
        <w:t>f</w:t>
      </w:r>
      <w:r w:rsidRPr="00DA0342">
        <w:rPr>
          <w:rFonts w:ascii="Times New Roman" w:hAnsi="Times New Roman" w:cs="Times New Roman"/>
          <w:sz w:val="16"/>
          <w:szCs w:val="16"/>
        </w:rPr>
        <w:t xml:space="preserve">ertilizer. American-Eurasian J. Agric. </w:t>
      </w:r>
      <w:r w:rsidR="00810A37" w:rsidRPr="00DA0342">
        <w:rPr>
          <w:rFonts w:ascii="Times New Roman" w:hAnsi="Times New Roman" w:cs="Times New Roman"/>
          <w:sz w:val="16"/>
          <w:szCs w:val="16"/>
        </w:rPr>
        <w:t>and</w:t>
      </w:r>
      <w:r w:rsidR="00860508" w:rsidRPr="00DA0342">
        <w:rPr>
          <w:rFonts w:ascii="Times New Roman" w:hAnsi="Times New Roman" w:cs="Times New Roman"/>
          <w:sz w:val="16"/>
          <w:szCs w:val="16"/>
        </w:rPr>
        <w:t xml:space="preserve"> Environ. Sci. 8</w:t>
      </w:r>
      <w:r w:rsidRPr="00DA0342">
        <w:rPr>
          <w:rFonts w:ascii="Times New Roman" w:hAnsi="Times New Roman" w:cs="Times New Roman"/>
          <w:sz w:val="16"/>
          <w:szCs w:val="16"/>
        </w:rPr>
        <w:t>(1): 95-103.</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Bajracharya, R. M., R. Lal and J. M. Kimble. 2000a. Erosion effects on carbon dioxide concentration and carbon flux from an Ohio alfisol. Soil Sci. Soc. Am. J. 64: 694-700. </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Bajracharya, R. M., R. Lal and J. M. Kimble. 2000b. Diurnal and seasonal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-C flux from soil as related to erosion phases in central Ohio. Soil Sci. Soc. Am. J. 64: 286-293.</w:t>
      </w:r>
    </w:p>
    <w:p w:rsidR="00850B53" w:rsidRPr="00DA0342" w:rsidRDefault="00850B53"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Bertora, C., F. Alluvione, L. Zavattaro, J. W. Van Groenigen, G. Velthof and C. Grignani. 2008. Pig slurry treatment modifies slurry composition,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and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emissions after soil incorporation. </w:t>
      </w:r>
      <w:r w:rsidR="00002078" w:rsidRPr="00DA0342">
        <w:rPr>
          <w:rFonts w:ascii="Times New Roman" w:hAnsi="Times New Roman" w:cs="Times New Roman"/>
          <w:sz w:val="16"/>
          <w:szCs w:val="16"/>
        </w:rPr>
        <w:t>Soil Biol. Biochem</w:t>
      </w:r>
      <w:r w:rsidRPr="00DA0342">
        <w:rPr>
          <w:rFonts w:ascii="Times New Roman" w:hAnsi="Times New Roman" w:cs="Times New Roman"/>
          <w:sz w:val="16"/>
          <w:szCs w:val="16"/>
        </w:rPr>
        <w:t>. 40: 1999-2006.</w:t>
      </w:r>
    </w:p>
    <w:p w:rsidR="001F2AA2" w:rsidRPr="00DA0342" w:rsidRDefault="001F2AA2"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Black, C. A. 1983. Methods of soil Analysis. Parts 1 and 2. Amer. Soc. Agron. Jnc. Publ., Madison, Wisc., USA.</w:t>
      </w:r>
    </w:p>
    <w:p w:rsidR="001F2AA2" w:rsidRPr="00DA0342" w:rsidRDefault="001F2AA2" w:rsidP="005F7D01">
      <w:pPr>
        <w:autoSpaceDE w:val="0"/>
        <w:autoSpaceDN w:val="0"/>
        <w:adjustRightInd w:val="0"/>
        <w:spacing w:after="0" w:line="240" w:lineRule="auto"/>
        <w:ind w:left="284" w:hanging="284"/>
        <w:jc w:val="both"/>
        <w:rPr>
          <w:rFonts w:ascii="Times New Roman" w:hAnsi="Times New Roman" w:cs="Times New Roman"/>
          <w:sz w:val="16"/>
          <w:szCs w:val="16"/>
        </w:rPr>
      </w:pP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Bouajila, K. and M. Sanaa. 2011. Effects of organic amendments on soil physico-chemical and biological properties. J. Mater. Environ. Sci. 2: 485-490.</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Bowden, R. D., G. Rullo and G. R. Stevens. 2000. Soil fluxes of carbon dioxide, nitrous oxide, and methane at a productive temperate deciduous forest. J</w:t>
      </w:r>
      <w:r w:rsidR="000152E2" w:rsidRPr="00DA0342">
        <w:rPr>
          <w:rFonts w:ascii="Times New Roman" w:hAnsi="Times New Roman" w:cs="Times New Roman"/>
          <w:sz w:val="16"/>
          <w:szCs w:val="16"/>
        </w:rPr>
        <w:t>.</w:t>
      </w:r>
      <w:r w:rsidRPr="00DA0342">
        <w:rPr>
          <w:rFonts w:ascii="Times New Roman" w:hAnsi="Times New Roman" w:cs="Times New Roman"/>
          <w:sz w:val="16"/>
          <w:szCs w:val="16"/>
        </w:rPr>
        <w:t xml:space="preserve"> Environ</w:t>
      </w:r>
      <w:r w:rsidR="000152E2" w:rsidRPr="00DA0342">
        <w:rPr>
          <w:rFonts w:ascii="Times New Roman" w:hAnsi="Times New Roman" w:cs="Times New Roman"/>
          <w:sz w:val="16"/>
          <w:szCs w:val="16"/>
        </w:rPr>
        <w:t>.</w:t>
      </w:r>
      <w:r w:rsidRPr="00DA0342">
        <w:rPr>
          <w:rFonts w:ascii="Times New Roman" w:hAnsi="Times New Roman" w:cs="Times New Roman"/>
          <w:sz w:val="16"/>
          <w:szCs w:val="16"/>
        </w:rPr>
        <w:t xml:space="preserve"> Qual. 29: 268–276.</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Bowden, R. D., E. Davidson, K. Savage, C. Arabia and P. Steudler. 2004. Chronic nitrogen additions reduce total soil respiration and microbial respiration in temperate forest soils at the Harvard Forest. For. Ecol. Manage. 196: 43–56.</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Burton, D. L. and E.</w:t>
      </w:r>
      <w:r w:rsidR="00330756" w:rsidRPr="00DA0342">
        <w:rPr>
          <w:rFonts w:ascii="Times New Roman" w:hAnsi="Times New Roman" w:cs="Times New Roman"/>
          <w:sz w:val="16"/>
          <w:szCs w:val="16"/>
        </w:rPr>
        <w:t xml:space="preserve"> </w:t>
      </w:r>
      <w:r w:rsidRPr="00DA0342">
        <w:rPr>
          <w:rFonts w:ascii="Times New Roman" w:hAnsi="Times New Roman" w:cs="Times New Roman"/>
          <w:sz w:val="16"/>
          <w:szCs w:val="16"/>
        </w:rPr>
        <w:t>G. Beauchamp. 1994. Profile nitrous oxide and carbon dioxide concentrations in a soil subject to freezing. Soil Sci. Soc. Am. J. 58:</w:t>
      </w:r>
      <w:r w:rsidR="000152E2" w:rsidRPr="00DA0342">
        <w:rPr>
          <w:rFonts w:ascii="Times New Roman" w:hAnsi="Times New Roman" w:cs="Times New Roman"/>
          <w:sz w:val="16"/>
          <w:szCs w:val="16"/>
        </w:rPr>
        <w:t xml:space="preserve"> </w:t>
      </w:r>
      <w:r w:rsidRPr="00DA0342">
        <w:rPr>
          <w:rFonts w:ascii="Times New Roman" w:hAnsi="Times New Roman" w:cs="Times New Roman"/>
          <w:sz w:val="16"/>
          <w:szCs w:val="16"/>
        </w:rPr>
        <w:t>115–122.</w:t>
      </w:r>
    </w:p>
    <w:p w:rsidR="00D45247" w:rsidRPr="00DA0342" w:rsidRDefault="00D45247"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Burton, A. J., K. S. Pregitzer, J. N. Crawford, G. P. Zogg and D. R. Zak. 2004. Simulated chronic NO</w:t>
      </w:r>
      <w:r w:rsidRPr="00DA0342">
        <w:rPr>
          <w:rFonts w:ascii="Times New Roman" w:hAnsi="Times New Roman" w:cs="Times New Roman"/>
          <w:sz w:val="16"/>
          <w:szCs w:val="16"/>
          <w:vertAlign w:val="subscript"/>
        </w:rPr>
        <w:t>3</w:t>
      </w:r>
      <w:r w:rsidRPr="00DA0342">
        <w:rPr>
          <w:rFonts w:ascii="Times New Roman" w:hAnsi="Times New Roman" w:cs="Times New Roman"/>
          <w:sz w:val="16"/>
          <w:szCs w:val="16"/>
        </w:rPr>
        <w:t>-deposition reduces soil respiration in Northern hardwood forests. Glob. Ch. Biol. 10: 1080–1091.</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Cayuela, M. L., O. Oenema, P. J. Kuikman, R. R. Bakker and J. W. van Groenigen. 2010. Bioenergy by-products as soil amendments? Implications for carbon sequestration and greenhouse gas emissions. GCB Bioenergy. 2: 201–213.</w:t>
      </w:r>
    </w:p>
    <w:p w:rsidR="00454D10" w:rsidRPr="00DA0342" w:rsidRDefault="00330756"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Christensen, B. T.</w:t>
      </w:r>
      <w:r w:rsidR="00454D10" w:rsidRPr="00DA0342">
        <w:rPr>
          <w:rFonts w:ascii="Times New Roman" w:hAnsi="Times New Roman" w:cs="Times New Roman"/>
          <w:sz w:val="16"/>
          <w:szCs w:val="16"/>
        </w:rPr>
        <w:t xml:space="preserve"> and A. E. Johnston. 1997. Soil organic matter and soil quality – lessons learned from long-term experiments at Askov and Rothamsted. Dev. Soil Sci. 25: 399–430.</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Compton, J. E., L. S. Watrud and L. A. Porteous. 2004. Response of soil microbial biomass and community composition to chronic nitrogen additions at Harvard Forest. For</w:t>
      </w:r>
      <w:r w:rsidR="000152E2" w:rsidRPr="00DA0342">
        <w:rPr>
          <w:rFonts w:ascii="Times New Roman" w:hAnsi="Times New Roman" w:cs="Times New Roman"/>
          <w:sz w:val="16"/>
          <w:szCs w:val="16"/>
        </w:rPr>
        <w:t>.</w:t>
      </w:r>
      <w:r w:rsidRPr="00DA0342">
        <w:rPr>
          <w:rFonts w:ascii="Times New Roman" w:hAnsi="Times New Roman" w:cs="Times New Roman"/>
          <w:sz w:val="16"/>
          <w:szCs w:val="16"/>
        </w:rPr>
        <w:t xml:space="preserve"> Ecol</w:t>
      </w:r>
      <w:r w:rsidR="000152E2" w:rsidRPr="00DA0342">
        <w:rPr>
          <w:rFonts w:ascii="Times New Roman" w:hAnsi="Times New Roman" w:cs="Times New Roman"/>
          <w:sz w:val="16"/>
          <w:szCs w:val="16"/>
        </w:rPr>
        <w:t>.</w:t>
      </w:r>
      <w:r w:rsidRPr="00DA0342">
        <w:rPr>
          <w:rFonts w:ascii="Times New Roman" w:hAnsi="Times New Roman" w:cs="Times New Roman"/>
          <w:sz w:val="16"/>
          <w:szCs w:val="16"/>
        </w:rPr>
        <w:t xml:space="preserve"> Manage. 196: 143–158.</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Constantin, J., B. Mary, F. Laurent, G. Aubrion, A. Fontaine, P. Kerveillant and N. Beaudoin. 2010. Effects of catch crops, no till and reduced nitrogen fertilization on nitrogen leaching and balance in three long-term experiments. Agric. Ecosyst. Environ. 135: 268–278. </w:t>
      </w:r>
    </w:p>
    <w:p w:rsidR="00D45247"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Curtin, D., H. Wang, F. Selles, B. G. McConkey and C. A. Campbell. 2000. Tillage effects on carbon fluxes in continuous wheat and fallow-wheat rotations. Soil Sci. Soc. Am. J. 64: 2080-2086.</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DaMatta, F. M., A. Grandis, B. C. Arenque and M. S. Buckeridge. 2009. Impacts of climate changes on crop physiology and food quality. Food Research International.</w:t>
      </w:r>
      <w:r w:rsidRPr="00DA0342">
        <w:rPr>
          <w:rFonts w:ascii="Times New Roman" w:eastAsia="Calibri" w:hAnsi="Times New Roman" w:cs="Times New Roman"/>
          <w:color w:val="131413"/>
          <w:sz w:val="16"/>
          <w:szCs w:val="16"/>
        </w:rPr>
        <w:t xml:space="preserve"> </w:t>
      </w:r>
      <w:r w:rsidRPr="00DA0342">
        <w:rPr>
          <w:rFonts w:ascii="Times New Roman" w:hAnsi="Times New Roman" w:cs="Times New Roman"/>
          <w:sz w:val="16"/>
          <w:szCs w:val="16"/>
        </w:rPr>
        <w:t>43: 1814–1823.</w:t>
      </w:r>
    </w:p>
    <w:p w:rsidR="001F2AA2" w:rsidRPr="00DA0342" w:rsidRDefault="00B436FD"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Ding, W., Y. Cai, Z. Cai, K. Yagi and X. Zheng. 2007. Soil respiration under maize crops: effects of water, temperature, and nitrogen fertilization. Soil Sci. Soc. Am. J. 71: 944-</w:t>
      </w:r>
    </w:p>
    <w:p w:rsidR="00B436FD" w:rsidRPr="00DA0342" w:rsidRDefault="001F2AA2"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Durinina, E. P., E. C. Komarovskaya, T. U. Kuteva and I. A. Arhipchenko. 2001. Effect caused by biofertilizer Bamil on P tranforamtion in Podzol soil and crop productivity. Agrochemistry. 11: 43-48</w:t>
      </w:r>
      <w:r w:rsidR="00B436FD" w:rsidRPr="00DA0342">
        <w:rPr>
          <w:rFonts w:ascii="Times New Roman" w:hAnsi="Times New Roman" w:cs="Times New Roman"/>
          <w:sz w:val="16"/>
          <w:szCs w:val="16"/>
        </w:rPr>
        <w:t>951.</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Easterling, W. E., P. K. Aggarwal, P. Batima, L. M. Brander, L. Erda and S. M. Howden. 2007. Food, fiber and forest products. In M. L. Parry, O. F. Canziani, J. P. Palutikof, P. J. van der Linden, and C. E. Hanson (</w:t>
      </w:r>
      <w:r w:rsidR="006C27D0" w:rsidRPr="00DA0342">
        <w:rPr>
          <w:rFonts w:ascii="Times New Roman" w:hAnsi="Times New Roman" w:cs="Times New Roman"/>
          <w:sz w:val="16"/>
          <w:szCs w:val="16"/>
        </w:rPr>
        <w:t>e</w:t>
      </w:r>
      <w:r w:rsidRPr="00DA0342">
        <w:rPr>
          <w:rFonts w:ascii="Times New Roman" w:hAnsi="Times New Roman" w:cs="Times New Roman"/>
          <w:sz w:val="16"/>
          <w:szCs w:val="16"/>
        </w:rPr>
        <w:t xml:space="preserve">ds.), </w:t>
      </w:r>
      <w:r w:rsidRPr="00DA0342">
        <w:rPr>
          <w:rFonts w:ascii="Times New Roman" w:hAnsi="Times New Roman" w:cs="Times New Roman"/>
          <w:sz w:val="16"/>
          <w:szCs w:val="16"/>
        </w:rPr>
        <w:lastRenderedPageBreak/>
        <w:t>Climate change: Impacts, adaptation and vulnerability. Contribution of Working Group II to the fourth assessment report of the intergovernmental panel on climate change (pp. 273–313). Cambridge: Cambridge University Press.</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El-Garhi, A. S., N. A. Atia and S. E. E. Fouda. 2007. Effect of inoculating N-fixing bacteria (Cerealine) on wheat (</w:t>
      </w:r>
      <w:r w:rsidRPr="00DA0342">
        <w:rPr>
          <w:rFonts w:ascii="Times New Roman" w:hAnsi="Times New Roman" w:cs="Times New Roman"/>
          <w:i/>
          <w:iCs/>
          <w:sz w:val="16"/>
          <w:szCs w:val="16"/>
        </w:rPr>
        <w:t>Triticum aestivum</w:t>
      </w:r>
      <w:r w:rsidRPr="00DA0342">
        <w:rPr>
          <w:rFonts w:ascii="Times New Roman" w:hAnsi="Times New Roman" w:cs="Times New Roman"/>
          <w:sz w:val="16"/>
          <w:szCs w:val="16"/>
        </w:rPr>
        <w:t>, L.) growth and nutrient content. Zagazig J.</w:t>
      </w:r>
      <w:r w:rsidR="00D426B0" w:rsidRPr="00DA0342">
        <w:rPr>
          <w:rFonts w:ascii="Times New Roman" w:hAnsi="Times New Roman" w:cs="Times New Roman"/>
          <w:sz w:val="16"/>
          <w:szCs w:val="16"/>
        </w:rPr>
        <w:t xml:space="preserve"> Agric. Res.</w:t>
      </w:r>
      <w:r w:rsidRPr="00DA0342">
        <w:rPr>
          <w:rFonts w:ascii="Times New Roman" w:hAnsi="Times New Roman" w:cs="Times New Roman"/>
          <w:sz w:val="16"/>
          <w:szCs w:val="16"/>
        </w:rPr>
        <w:t xml:space="preserve"> 34(2): 249-273.</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Ellis, S., M. T. Howe, K. W. T. Goulding, M. A. Mugglestone and L. Dendooven. 1998. Carbon and nitrogen dynamics in a grassland soil with varying pH: Effect of pH on the denitrification potential and dynamics of the reduction enzymes. Soil Biol. Biochem. 30: 359–367.</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El-Sayed, M. Z., A. E. Abd El-Sattar, H. A. Basha and I. M. Abd El-Hammeed. 2005. Improvement of wheat productivity in newly reclaimed soil in Egypt. Annals UMCS, Sec. E.60:</w:t>
      </w:r>
      <w:r w:rsidR="00D426B0" w:rsidRPr="00DA0342">
        <w:rPr>
          <w:rFonts w:ascii="Times New Roman" w:hAnsi="Times New Roman" w:cs="Times New Roman"/>
          <w:sz w:val="16"/>
          <w:szCs w:val="16"/>
        </w:rPr>
        <w:t xml:space="preserve"> </w:t>
      </w:r>
      <w:r w:rsidRPr="00DA0342">
        <w:rPr>
          <w:rFonts w:ascii="Times New Roman" w:hAnsi="Times New Roman" w:cs="Times New Roman"/>
          <w:sz w:val="16"/>
          <w:szCs w:val="16"/>
        </w:rPr>
        <w:t>113-121.</w:t>
      </w:r>
    </w:p>
    <w:p w:rsidR="0080291B" w:rsidRPr="00DA0342" w:rsidRDefault="0080291B"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Fang, J., S. Liu and K. Zhao. 1998. Factors affecting soil respiration in reference with temperature’s role in the globe scale. Chin</w:t>
      </w:r>
      <w:r w:rsidR="00260B2D" w:rsidRPr="00DA0342">
        <w:rPr>
          <w:rFonts w:ascii="Times New Roman" w:hAnsi="Times New Roman" w:cs="Times New Roman"/>
          <w:sz w:val="16"/>
          <w:szCs w:val="16"/>
        </w:rPr>
        <w:t>.</w:t>
      </w:r>
      <w:r w:rsidRPr="00DA0342">
        <w:rPr>
          <w:rFonts w:ascii="Times New Roman" w:hAnsi="Times New Roman" w:cs="Times New Roman"/>
          <w:sz w:val="16"/>
          <w:szCs w:val="16"/>
        </w:rPr>
        <w:t xml:space="preserve"> Geogr</w:t>
      </w:r>
      <w:r w:rsidR="00260B2D" w:rsidRPr="00DA0342">
        <w:rPr>
          <w:rFonts w:ascii="Times New Roman" w:hAnsi="Times New Roman" w:cs="Times New Roman"/>
          <w:sz w:val="16"/>
          <w:szCs w:val="16"/>
        </w:rPr>
        <w:t>.</w:t>
      </w:r>
      <w:r w:rsidRPr="00DA0342">
        <w:rPr>
          <w:rFonts w:ascii="Times New Roman" w:hAnsi="Times New Roman" w:cs="Times New Roman"/>
          <w:sz w:val="16"/>
          <w:szCs w:val="16"/>
        </w:rPr>
        <w:t xml:space="preserve"> Sci. 8(3): 246–255.</w:t>
      </w:r>
    </w:p>
    <w:p w:rsidR="00454D10" w:rsidRPr="00DA0342" w:rsidRDefault="00260B2D"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Fang, H. J., G. R. Yu</w:t>
      </w:r>
      <w:r w:rsidR="00454D10" w:rsidRPr="00DA0342">
        <w:rPr>
          <w:rFonts w:ascii="Times New Roman" w:hAnsi="Times New Roman" w:cs="Times New Roman"/>
          <w:sz w:val="16"/>
          <w:szCs w:val="16"/>
        </w:rPr>
        <w:t>, S. L. Cheng, T. H. Zhu, Y. S. Wang, J. H. Yan, M. Wang, M. Cao and M. Zhou. 2009.  Effects of multiple environmental factors on CO</w:t>
      </w:r>
      <w:r w:rsidR="00454D10" w:rsidRPr="00DA0342">
        <w:rPr>
          <w:rFonts w:ascii="Times New Roman" w:hAnsi="Times New Roman" w:cs="Times New Roman"/>
          <w:sz w:val="16"/>
          <w:szCs w:val="16"/>
          <w:vertAlign w:val="subscript"/>
        </w:rPr>
        <w:t>2</w:t>
      </w:r>
      <w:r w:rsidR="00454D10" w:rsidRPr="00DA0342">
        <w:rPr>
          <w:rFonts w:ascii="Times New Roman" w:hAnsi="Times New Roman" w:cs="Times New Roman"/>
          <w:sz w:val="16"/>
          <w:szCs w:val="16"/>
        </w:rPr>
        <w:t xml:space="preserve"> emission and CH</w:t>
      </w:r>
      <w:r w:rsidR="00454D10" w:rsidRPr="00DA0342">
        <w:rPr>
          <w:rFonts w:ascii="Times New Roman" w:hAnsi="Times New Roman" w:cs="Times New Roman"/>
          <w:sz w:val="16"/>
          <w:szCs w:val="16"/>
          <w:vertAlign w:val="subscript"/>
        </w:rPr>
        <w:t>4</w:t>
      </w:r>
      <w:r w:rsidR="00454D10" w:rsidRPr="00DA0342">
        <w:rPr>
          <w:rFonts w:ascii="Times New Roman" w:hAnsi="Times New Roman" w:cs="Times New Roman"/>
          <w:sz w:val="16"/>
          <w:szCs w:val="16"/>
        </w:rPr>
        <w:t xml:space="preserve"> uptake from old-growth forest soils. Biogeosciences. 6: 1–13.</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Fernandez, I. J., Y. Son, C. R. Kraske, L. E. Rustad and M. B. David. 1993. Soil carbon dioxide characteristics under different forest types and after harvest. Soil Sci. Soc. Am. J. 57: 1115–1121.</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Fernánd</w:t>
      </w:r>
      <w:r w:rsidR="00161ED7" w:rsidRPr="00DA0342">
        <w:rPr>
          <w:rFonts w:ascii="Times New Roman" w:hAnsi="Times New Roman" w:cs="Times New Roman"/>
          <w:sz w:val="16"/>
          <w:szCs w:val="16"/>
        </w:rPr>
        <w:t>ez-Luqueño, F., V. Reyes-Varela</w:t>
      </w:r>
      <w:r w:rsidRPr="00DA0342">
        <w:rPr>
          <w:rFonts w:ascii="Times New Roman" w:hAnsi="Times New Roman" w:cs="Times New Roman"/>
          <w:sz w:val="16"/>
          <w:szCs w:val="16"/>
        </w:rPr>
        <w:t>, C. Martínez-Suárez, R. E. Reynoso-Keller, J. Méndez-Bautista, E. Ruiz-Romero, F. López-Valdez, M.</w:t>
      </w:r>
      <w:r w:rsidR="00A326FF" w:rsidRPr="00DA0342">
        <w:rPr>
          <w:rFonts w:ascii="Times New Roman" w:hAnsi="Times New Roman" w:cs="Times New Roman"/>
          <w:sz w:val="16"/>
          <w:szCs w:val="16"/>
        </w:rPr>
        <w:t xml:space="preserve"> </w:t>
      </w:r>
      <w:r w:rsidRPr="00DA0342">
        <w:rPr>
          <w:rFonts w:ascii="Times New Roman" w:hAnsi="Times New Roman" w:cs="Times New Roman"/>
          <w:sz w:val="16"/>
          <w:szCs w:val="16"/>
        </w:rPr>
        <w:t>L. Luna-Guido and L. Dendooven. 2009. Emission of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and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from soil cultivated with common bean (</w:t>
      </w:r>
      <w:r w:rsidRPr="00DA0342">
        <w:rPr>
          <w:rFonts w:ascii="Times New Roman" w:hAnsi="Times New Roman" w:cs="Times New Roman"/>
          <w:i/>
          <w:iCs/>
          <w:sz w:val="16"/>
          <w:szCs w:val="16"/>
        </w:rPr>
        <w:t>Phaseolus vulgaris</w:t>
      </w:r>
      <w:r w:rsidRPr="00DA0342">
        <w:rPr>
          <w:rFonts w:ascii="Times New Roman" w:hAnsi="Times New Roman" w:cs="Times New Roman"/>
          <w:sz w:val="16"/>
          <w:szCs w:val="16"/>
        </w:rPr>
        <w:t xml:space="preserve"> L.) fertilized with different N sources. Science of the Total Environment. 407: 4289–4296.</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Fogg, K. 1988. The effect of added nitrogen on the rate of organic matter decomposition. Biol. Rev. 63: 433–472.</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Fortin, M. C., P. Rochette and E. Pattey. 1996. Soil carbon dioxide fluxes from conventional and no-tillage small-grain cropping systems. Soil Sci. Soc. Am. J. 60: 1541–1547.</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Frey, S. D., M. Knorr and J. Parrent. 2004. Chronic nitrogen enrichment affects the structure and function of the soil microbial community in a forest ecosystem. For</w:t>
      </w:r>
      <w:r w:rsidR="00D426B0" w:rsidRPr="00DA0342">
        <w:rPr>
          <w:rFonts w:ascii="Times New Roman" w:hAnsi="Times New Roman" w:cs="Times New Roman"/>
          <w:sz w:val="16"/>
          <w:szCs w:val="16"/>
        </w:rPr>
        <w:t>.</w:t>
      </w:r>
      <w:r w:rsidRPr="00DA0342">
        <w:rPr>
          <w:rFonts w:ascii="Times New Roman" w:hAnsi="Times New Roman" w:cs="Times New Roman"/>
          <w:sz w:val="16"/>
          <w:szCs w:val="16"/>
        </w:rPr>
        <w:t xml:space="preserve"> Ecol</w:t>
      </w:r>
      <w:r w:rsidR="00D426B0" w:rsidRPr="00DA0342">
        <w:rPr>
          <w:rFonts w:ascii="Times New Roman" w:hAnsi="Times New Roman" w:cs="Times New Roman"/>
          <w:sz w:val="16"/>
          <w:szCs w:val="16"/>
        </w:rPr>
        <w:t>.</w:t>
      </w:r>
      <w:r w:rsidRPr="00DA0342">
        <w:rPr>
          <w:rFonts w:ascii="Times New Roman" w:hAnsi="Times New Roman" w:cs="Times New Roman"/>
          <w:sz w:val="16"/>
          <w:szCs w:val="16"/>
        </w:rPr>
        <w:t xml:space="preserve"> Manage. 196: 159–171.</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Fung, I. Y., C. J. Tucker and K. C. Prentice. 1987. Application of advanced very high resolution radiometer vegetation index to study atmosphere-biosphere exchange of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Journal of Geophysical Research. 93: 2999–3015.</w:t>
      </w:r>
    </w:p>
    <w:p w:rsidR="00CA2DA9" w:rsidRPr="00DA0342" w:rsidRDefault="00CA2DA9"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Galloway, J. N., H. Levy II and P. S. Kasibhatla. 1994. Year 2020: consequences of population growth and development on the deposition of oxidized nitrogen. Ambio. 23: 120–123.</w:t>
      </w:r>
    </w:p>
    <w:p w:rsidR="00454D10" w:rsidRPr="00DA0342" w:rsidRDefault="00454D10"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Grant, R. F. 1997. Changes in soil organic matter under different tillage and rotation: Mathematical modeling in </w:t>
      </w:r>
      <w:r w:rsidRPr="00DA0342">
        <w:rPr>
          <w:rFonts w:ascii="Times New Roman" w:hAnsi="Times New Roman" w:cs="Times New Roman"/>
          <w:i/>
          <w:iCs/>
          <w:sz w:val="16"/>
          <w:szCs w:val="16"/>
        </w:rPr>
        <w:t>ecosys</w:t>
      </w:r>
      <w:r w:rsidRPr="00DA0342">
        <w:rPr>
          <w:rFonts w:ascii="Times New Roman" w:hAnsi="Times New Roman" w:cs="Times New Roman"/>
          <w:sz w:val="16"/>
          <w:szCs w:val="16"/>
        </w:rPr>
        <w:t>. Soil Sci. Soc. Am. J. 61: 1159–1175.</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Hall, J. M., E. Paterson and K. Killham. 1998. The effect of elevated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concentration and soil pH on the relationship between plant growth and rhizosphere denitrification potential. Global Change Biol. 4(2): 209-216.</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Higa, T. 1989. Studies on application of microorganisms in nature farming. II: The practical</w:t>
      </w:r>
      <w:r w:rsidRPr="00DA0342">
        <w:rPr>
          <w:rFonts w:ascii="Times New Roman" w:hAnsi="Times New Roman" w:cs="Times New Roman"/>
          <w:sz w:val="16"/>
          <w:szCs w:val="16"/>
          <w:rtl/>
        </w:rPr>
        <w:t xml:space="preserve"> </w:t>
      </w:r>
      <w:r w:rsidRPr="00DA0342">
        <w:rPr>
          <w:rFonts w:ascii="Times New Roman" w:hAnsi="Times New Roman" w:cs="Times New Roman"/>
          <w:sz w:val="16"/>
          <w:szCs w:val="16"/>
        </w:rPr>
        <w:t>application of effective microorganisms (EM). In: Proceedings of 7</w:t>
      </w:r>
      <w:r w:rsidRPr="00DA0342">
        <w:rPr>
          <w:rFonts w:ascii="Times New Roman" w:hAnsi="Times New Roman" w:cs="Times New Roman"/>
          <w:sz w:val="16"/>
          <w:szCs w:val="16"/>
          <w:vertAlign w:val="superscript"/>
        </w:rPr>
        <w:t>th</w:t>
      </w:r>
      <w:r w:rsidRPr="00DA0342">
        <w:rPr>
          <w:rFonts w:ascii="Times New Roman" w:hAnsi="Times New Roman" w:cs="Times New Roman"/>
          <w:sz w:val="16"/>
          <w:szCs w:val="16"/>
        </w:rPr>
        <w:t xml:space="preserve"> IFOAM Conference</w:t>
      </w:r>
      <w:r w:rsidRPr="00DA0342">
        <w:rPr>
          <w:rFonts w:ascii="Times New Roman" w:hAnsi="Times New Roman" w:cs="Times New Roman"/>
          <w:sz w:val="16"/>
          <w:szCs w:val="16"/>
          <w:rtl/>
        </w:rPr>
        <w:t xml:space="preserve">, </w:t>
      </w:r>
      <w:r w:rsidRPr="00DA0342">
        <w:rPr>
          <w:rFonts w:ascii="Times New Roman" w:hAnsi="Times New Roman" w:cs="Times New Roman"/>
          <w:sz w:val="16"/>
          <w:szCs w:val="16"/>
        </w:rPr>
        <w:t>Ouagadougou, Burkina Faso, West Africa.</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Högberg, M. N., E. Bååth, A. Nordgren, K. Arnebrant and P. Högberg. 2003. Contrasting effects of nitrogen availability on plant carbon supply to mycorrhizal fungi and saprotrophs – A hypothesis based on field observations in boreal forest. New Phytol. 160: 225–238.</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Houghton, R. A. 2002. Terrestrial carbon sinks-uncertain explanations. Biologist. 49: 155–160.</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lastRenderedPageBreak/>
        <w:t>Ingham, E. 2005. The compost tea brewing manual. US Printings, Soil Foodweb Incorporated, Oregon.</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Jäger, N., C. F. Stange, B. Ludwig and H. Flessa. 2011. Emission rates of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and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from soils with different organic matter content from three long-term fertilization experiments—a laboratory study. Biol. Fertil. Soils. 47: 483–494.</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Janssens, I. A., M. Crookshanks, G. Taylor and R. Ceulemans. 1998. Elevated atmospheric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increases fine root production, respiration, rhizosphere respiration and soil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efflux in </w:t>
      </w:r>
      <w:r w:rsidR="00C15B6D" w:rsidRPr="00DA0342">
        <w:rPr>
          <w:rFonts w:ascii="Times New Roman" w:hAnsi="Times New Roman" w:cs="Times New Roman"/>
          <w:sz w:val="16"/>
          <w:szCs w:val="16"/>
        </w:rPr>
        <w:t>s</w:t>
      </w:r>
      <w:r w:rsidRPr="00DA0342">
        <w:rPr>
          <w:rFonts w:ascii="Times New Roman" w:hAnsi="Times New Roman" w:cs="Times New Roman"/>
          <w:sz w:val="16"/>
          <w:szCs w:val="16"/>
        </w:rPr>
        <w:t>cots pine seedlings. Global Change Biol. 4: 871–878.</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Javaid, A. and M. B. M. Shah. 2010. Growth and yield response of wheat to EM (effective microorganisms) and parthenium green manure. Afr. J. Biotechnol.  9: 3373-3381.</w:t>
      </w:r>
    </w:p>
    <w:p w:rsidR="00D44F43" w:rsidRPr="00DA0342" w:rsidRDefault="00D44F43"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Janzen. H. H., C. A. Campbell, R. C. Izaurralde, B. H. Ellert, N. Juma, W. B. McGill and R. P. Zentner. 1998. Management effects on soil C storage in the Canadian prairies. Soil Tillage Research</w:t>
      </w:r>
      <w:r w:rsidR="00D426B0" w:rsidRPr="00DA0342">
        <w:rPr>
          <w:rFonts w:ascii="Times New Roman" w:hAnsi="Times New Roman" w:cs="Times New Roman"/>
          <w:sz w:val="16"/>
          <w:szCs w:val="16"/>
        </w:rPr>
        <w:t>.</w:t>
      </w:r>
      <w:r w:rsidRPr="00DA0342">
        <w:rPr>
          <w:rFonts w:ascii="Times New Roman" w:hAnsi="Times New Roman" w:cs="Times New Roman"/>
          <w:sz w:val="16"/>
          <w:szCs w:val="16"/>
        </w:rPr>
        <w:t xml:space="preserve"> 47: 181–195.</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Kätterer, T., M. Reichstein, O. Andren and A. Lomander. 1998. Temperature dependence of organic matter decomposition: A critical review using literature data analyzed with different models. Biol. Fert. Soils. 27: 258–262.</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Khavazi, K., H. Asadi-Rahmani and M. J. Malakouti. 2005. Necessity for the production of biofertilizers in Iran (eds.). Ministry of Jihad-e- Agriculture, Agricultural Research and Education Organization (AREO) and Soil and Water Research Institute (SWRI), Tehran, Iran, pp: 419.</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Kirschbaum, M. U. F. 2000. Will changes in soil organic carbon act as a positive or negative feedback on global warming. Biogeochemistry. 48: 21–51.</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Koponen, H. T., C. E. Duran, M. Maljanen, J. Hytonen and P. J. Martikainen. 2006. Temperature responses of NO and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O emissions from boreal organic soil. </w:t>
      </w:r>
      <w:r w:rsidR="00D31A6C" w:rsidRPr="00DA0342">
        <w:rPr>
          <w:rFonts w:ascii="Times New Roman" w:hAnsi="Times New Roman" w:cs="Times New Roman"/>
          <w:sz w:val="16"/>
          <w:szCs w:val="16"/>
        </w:rPr>
        <w:t>Soil Biology and Biochemistry</w:t>
      </w:r>
      <w:r w:rsidRPr="00DA0342">
        <w:rPr>
          <w:rFonts w:ascii="Times New Roman" w:hAnsi="Times New Roman" w:cs="Times New Roman"/>
          <w:sz w:val="16"/>
          <w:szCs w:val="16"/>
        </w:rPr>
        <w:t>. 38: 1779-1787.</w:t>
      </w:r>
    </w:p>
    <w:p w:rsidR="00D2482A" w:rsidRPr="00DA0342" w:rsidRDefault="00B64099"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Kowalenko</w:t>
      </w:r>
      <w:r w:rsidR="00D2482A" w:rsidRPr="00DA0342">
        <w:rPr>
          <w:rFonts w:ascii="Times New Roman" w:hAnsi="Times New Roman" w:cs="Times New Roman"/>
          <w:sz w:val="16"/>
          <w:szCs w:val="16"/>
        </w:rPr>
        <w:t>, C. G., K. S. Ivarson and D. R. Cameron. 1978. Ef</w:t>
      </w:r>
      <w:r w:rsidR="00D2482A" w:rsidRPr="00DA0342">
        <w:rPr>
          <w:rFonts w:ascii="Times New Roman" w:hAnsi="Times New Roman" w:cs="Times New Roman"/>
          <w:sz w:val="16"/>
          <w:szCs w:val="16"/>
        </w:rPr>
        <w:softHyphen/>
        <w:t>fect of moisture content, temperature and nitrogen fertilization on carbon dioxide evolution from field soils. Soil Biology and Biochemistry. 10: 417–423.</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Kudeyarov, V. N. and I. N. Kurganova. 1998. Carbon diox</w:t>
      </w:r>
      <w:r w:rsidRPr="00DA0342">
        <w:rPr>
          <w:rFonts w:ascii="Times New Roman" w:hAnsi="Times New Roman" w:cs="Times New Roman"/>
          <w:sz w:val="16"/>
          <w:szCs w:val="16"/>
        </w:rPr>
        <w:softHyphen/>
        <w:t>ide emissions and net primary production of Russian terrestrial ecosystems. Biology and Fertility of Soils. 27: 246–250.</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Kurganova, I. N. and V. N. Kudeyarov. 1998. The assessment of carbon dioxide flux from Russian south taiga soils. Eurasian Soil Science. 31: 954–965.</w:t>
      </w:r>
    </w:p>
    <w:p w:rsidR="00D2482A" w:rsidRPr="00DA0342" w:rsidRDefault="00D2482A" w:rsidP="00DA0342">
      <w:pPr>
        <w:numPr>
          <w:ilvl w:val="0"/>
          <w:numId w:val="4"/>
        </w:numPr>
        <w:autoSpaceDE w:val="0"/>
        <w:autoSpaceDN w:val="0"/>
        <w:adjustRightInd w:val="0"/>
        <w:spacing w:after="0" w:line="240" w:lineRule="auto"/>
        <w:jc w:val="both"/>
        <w:rPr>
          <w:rFonts w:ascii="Times New Roman" w:eastAsia="Calibri" w:hAnsi="Times New Roman" w:cs="Times New Roman"/>
          <w:sz w:val="16"/>
          <w:szCs w:val="16"/>
        </w:rPr>
      </w:pPr>
      <w:r w:rsidRPr="00DA0342">
        <w:rPr>
          <w:rFonts w:ascii="Times New Roman" w:hAnsi="Times New Roman" w:cs="Times New Roman"/>
          <w:sz w:val="16"/>
          <w:szCs w:val="16"/>
        </w:rPr>
        <w:t>Kutsch, W. L.</w:t>
      </w:r>
      <w:bookmarkStart w:id="2" w:name="_GoBack"/>
      <w:bookmarkEnd w:id="2"/>
      <w:r w:rsidRPr="00DA0342">
        <w:rPr>
          <w:rFonts w:ascii="Times New Roman" w:hAnsi="Times New Roman" w:cs="Times New Roman"/>
          <w:sz w:val="16"/>
          <w:szCs w:val="16"/>
        </w:rPr>
        <w:t>, A. Staack, J. Wotzel, U. Middelhoff and L. Kappen. 2001. Field measurements of root respiration and total soil respiration in an alder forest. New Phytol. 150: 157–168</w:t>
      </w:r>
      <w:r w:rsidRPr="00DA0342">
        <w:rPr>
          <w:rFonts w:ascii="Times New Roman" w:eastAsia="Calibri" w:hAnsi="Times New Roman" w:cs="Times New Roman"/>
          <w:sz w:val="16"/>
          <w:szCs w:val="16"/>
        </w:rPr>
        <w:t>.</w:t>
      </w:r>
    </w:p>
    <w:p w:rsidR="00454D10"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Kutyova, T. Y., E. P. Durinina, N. E.</w:t>
      </w:r>
      <w:r w:rsidR="009A426B" w:rsidRPr="00DA0342">
        <w:rPr>
          <w:rFonts w:ascii="Times New Roman" w:hAnsi="Times New Roman" w:cs="Times New Roman"/>
          <w:sz w:val="16"/>
          <w:szCs w:val="16"/>
        </w:rPr>
        <w:t xml:space="preserve"> </w:t>
      </w:r>
      <w:r w:rsidRPr="00DA0342">
        <w:rPr>
          <w:rFonts w:ascii="Times New Roman" w:hAnsi="Times New Roman" w:cs="Times New Roman"/>
          <w:sz w:val="16"/>
          <w:szCs w:val="16"/>
        </w:rPr>
        <w:t>Muravyova and A. V. Sheyko. 2002. Microbal fertilizers Bamil, Omug, Ekud, Pudret their properties, influence on soil and crops. Herald of Moscow State University, Soil Science series. 4: 40-46.</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Lal, R. 2004. Soil carbon sequestration impacts on global climate change and food security. Science. 304:</w:t>
      </w:r>
      <w:r w:rsidR="00D31A6C" w:rsidRPr="00DA0342">
        <w:rPr>
          <w:rFonts w:ascii="Times New Roman" w:hAnsi="Times New Roman" w:cs="Times New Roman"/>
          <w:sz w:val="16"/>
          <w:szCs w:val="16"/>
        </w:rPr>
        <w:t xml:space="preserve"> </w:t>
      </w:r>
      <w:r w:rsidRPr="00DA0342">
        <w:rPr>
          <w:rFonts w:ascii="Times New Roman" w:hAnsi="Times New Roman" w:cs="Times New Roman"/>
          <w:sz w:val="16"/>
          <w:szCs w:val="16"/>
        </w:rPr>
        <w:t>1623–1627.</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Law, B. E., D. D. Baldocchi and P. M. Anthoni. 1999. Below-canopy and soil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fluxes in a ponderosa pine forest. Agr. Forest. Meteorol. 94: 171–188.</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Lin, B., L. Chambers, P. Stackhouse Jr., B. Wielicki, Y. Hu, P. Minnis, N. Loeb, W. Sun,</w:t>
      </w:r>
      <w:r w:rsidR="00D31A6C" w:rsidRPr="00DA0342">
        <w:rPr>
          <w:rFonts w:ascii="Times New Roman" w:hAnsi="Times New Roman" w:cs="Times New Roman"/>
          <w:sz w:val="16"/>
          <w:szCs w:val="16"/>
        </w:rPr>
        <w:t xml:space="preserve"> G. Potter, Q. Min, G. Schuster</w:t>
      </w:r>
      <w:r w:rsidRPr="00DA0342">
        <w:rPr>
          <w:rFonts w:ascii="Times New Roman" w:hAnsi="Times New Roman" w:cs="Times New Roman"/>
          <w:sz w:val="16"/>
          <w:szCs w:val="16"/>
        </w:rPr>
        <w:t xml:space="preserve"> and T. F. Fan. 2010. </w:t>
      </w:r>
      <w:r w:rsidR="003E2B0B" w:rsidRPr="00DA0342">
        <w:rPr>
          <w:rFonts w:ascii="Times New Roman" w:hAnsi="Times New Roman" w:cs="Times New Roman"/>
          <w:sz w:val="16"/>
          <w:szCs w:val="16"/>
        </w:rPr>
        <w:t xml:space="preserve">Estimations of climate sensitivity based on top-of-atmosphere radiation imbalance. </w:t>
      </w:r>
      <w:r w:rsidRPr="00DA0342">
        <w:rPr>
          <w:rFonts w:ascii="Times New Roman" w:hAnsi="Times New Roman" w:cs="Times New Roman"/>
          <w:sz w:val="16"/>
          <w:szCs w:val="16"/>
        </w:rPr>
        <w:t>Atmos. Chem. Phys. 10: 1923–1930.</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Lloyd, J. and J. A. Taylor. 1994. On the temperature dependence of soil respiration. Funct. Ecol. 8: 315–323.</w:t>
      </w:r>
    </w:p>
    <w:p w:rsidR="00D2482A" w:rsidRPr="00DA0342" w:rsidRDefault="00D2482A" w:rsidP="00DA0342">
      <w:pPr>
        <w:pStyle w:val="Default"/>
        <w:numPr>
          <w:ilvl w:val="0"/>
          <w:numId w:val="4"/>
        </w:numPr>
        <w:jc w:val="both"/>
        <w:rPr>
          <w:rFonts w:ascii="Times New Roman" w:hAnsi="Times New Roman" w:cs="Times New Roman"/>
          <w:sz w:val="16"/>
          <w:szCs w:val="16"/>
        </w:rPr>
      </w:pPr>
      <w:r w:rsidRPr="00DA0342">
        <w:rPr>
          <w:rFonts w:ascii="Times New Roman" w:hAnsi="Times New Roman" w:cs="Times New Roman"/>
          <w:sz w:val="16"/>
          <w:szCs w:val="16"/>
        </w:rPr>
        <w:t xml:space="preserve">Lomander, A., T. Kätterer and O. Andren. 1998. Carbon dioxide evolution from top- and subsoil as affected by </w:t>
      </w:r>
      <w:r w:rsidRPr="00DA0342">
        <w:rPr>
          <w:rFonts w:ascii="Times New Roman" w:hAnsi="Times New Roman" w:cs="Times New Roman"/>
          <w:sz w:val="16"/>
          <w:szCs w:val="16"/>
        </w:rPr>
        <w:lastRenderedPageBreak/>
        <w:t>moisture and constant and fluctuation temperature. Soil Biology and Biochemistry. 30(14): 2017–2022.</w:t>
      </w:r>
    </w:p>
    <w:p w:rsidR="00454D10"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Lopes de Gerenyu, V. O., I. N. Kurganova, L. N. Rozanova and V. N. Kudeyarov. 2005. Effect of soil temperature and moisture</w:t>
      </w:r>
      <w:r w:rsidR="0013567F" w:rsidRPr="00DA0342">
        <w:rPr>
          <w:rFonts w:ascii="Times New Roman" w:hAnsi="Times New Roman" w:cs="Times New Roman"/>
          <w:sz w:val="16"/>
          <w:szCs w:val="16"/>
        </w:rPr>
        <w:t xml:space="preserve"> </w:t>
      </w:r>
      <w:r w:rsidRPr="00DA0342">
        <w:rPr>
          <w:rFonts w:ascii="Times New Roman" w:hAnsi="Times New Roman" w:cs="Times New Roman"/>
          <w:sz w:val="16"/>
          <w:szCs w:val="16"/>
        </w:rPr>
        <w:t>on CO</w:t>
      </w:r>
      <w:r w:rsidRPr="00DA0342">
        <w:rPr>
          <w:rFonts w:ascii="Times New Roman" w:hAnsi="Times New Roman" w:cs="Times New Roman"/>
          <w:sz w:val="16"/>
          <w:szCs w:val="16"/>
          <w:vertAlign w:val="subscript"/>
        </w:rPr>
        <w:t>2</w:t>
      </w:r>
      <w:r w:rsidRPr="00DA0342">
        <w:rPr>
          <w:rFonts w:ascii="Times New Roman" w:hAnsi="Times New Roman" w:cs="Times New Roman"/>
          <w:position w:val="-12"/>
          <w:sz w:val="16"/>
          <w:szCs w:val="16"/>
          <w:vertAlign w:val="subscript"/>
        </w:rPr>
        <w:t xml:space="preserve"> </w:t>
      </w:r>
      <w:r w:rsidRPr="00DA0342">
        <w:rPr>
          <w:rFonts w:ascii="Times New Roman" w:hAnsi="Times New Roman" w:cs="Times New Roman"/>
          <w:sz w:val="16"/>
          <w:szCs w:val="16"/>
        </w:rPr>
        <w:t>evolution rate of cultivated Phaeozem: analysis of a long-term field experiment. Plant Soil Environ. 51(5): 213-219.</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Magill, A. H., J. D. Aber and J. J. Hendricks.1997. Biogeochemical response of forest ecosystems to simulated chronic nitrogen deposition. Ecol</w:t>
      </w:r>
      <w:r w:rsidR="00BC5AA6" w:rsidRPr="00DA0342">
        <w:rPr>
          <w:rFonts w:ascii="Times New Roman" w:hAnsi="Times New Roman" w:cs="Times New Roman"/>
          <w:sz w:val="16"/>
          <w:szCs w:val="16"/>
        </w:rPr>
        <w:t>.</w:t>
      </w:r>
      <w:r w:rsidRPr="00DA0342">
        <w:rPr>
          <w:rFonts w:ascii="Times New Roman" w:hAnsi="Times New Roman" w:cs="Times New Roman"/>
          <w:sz w:val="16"/>
          <w:szCs w:val="16"/>
        </w:rPr>
        <w:t xml:space="preserve"> Appl. 7: 402–415.</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Magill, A. H. and J. D. Aber. 1998. Long-term effects of experimental nitrogen additions on foliar litter decay and humus formation. Plant Soil. 203: 301–311.</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Maljanen, M., A. Liikanen, J. Silvola and P. J. Martikainen. 2003. Measuring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emissions from organic soils with closed chamber or gas gradient methods. Eur. J. Soil Sci. 54: 625-631.</w:t>
      </w:r>
    </w:p>
    <w:p w:rsidR="0080291B" w:rsidRPr="00DA0342" w:rsidRDefault="0080291B"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Marland, G</w:t>
      </w:r>
      <w:r w:rsidR="007878DB" w:rsidRPr="00DA0342">
        <w:rPr>
          <w:rFonts w:ascii="Times New Roman" w:hAnsi="Times New Roman" w:cs="Times New Roman"/>
          <w:sz w:val="16"/>
          <w:szCs w:val="16"/>
        </w:rPr>
        <w:t>.</w:t>
      </w:r>
      <w:r w:rsidRPr="00DA0342">
        <w:rPr>
          <w:rFonts w:ascii="Times New Roman" w:hAnsi="Times New Roman" w:cs="Times New Roman"/>
          <w:sz w:val="16"/>
          <w:szCs w:val="16"/>
        </w:rPr>
        <w:t>, T. A. Boden and R. J. Andres. 2000. Global, regional and national fossil fuel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emissions. In: Trends: a compendium of date on global change. Oak Ridge National Laboratory, U.S. Oak Ridge, Tennessee, USA.</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Matteucci, G., S. Dore, C. Rebmann, S. Stivanello and N. Buchmann. 2000. Soil respiration in beech and spruce forest in Europe: trends, controlling factors, annual budgets and implications for the ecosystem carbon balance. p. 217-236. In E.D. Schulze (ed.) Carbon and nitrogen cycling in European forest ecosystems. Springer Verlag, Berlin, Germany.</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Micks, P., J. D. Aber, R. D. Boone and E. A. Davidson. 2004. Short-term soil respiration and nitrogen immobilization response to nitrogen applications in control and nitrogen-enriched temperate forests. For. Ecol. Manage. 196: 57–70.</w:t>
      </w:r>
    </w:p>
    <w:p w:rsidR="00CA2DA9" w:rsidRPr="00DA0342" w:rsidRDefault="00CA2DA9"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Mosier, A. R., J. A. Morgan and J. Y. King. 2002. Soil-atmosphere exchange of CH</w:t>
      </w:r>
      <w:r w:rsidRPr="00DA0342">
        <w:rPr>
          <w:rFonts w:ascii="Times New Roman" w:hAnsi="Times New Roman" w:cs="Times New Roman"/>
          <w:sz w:val="16"/>
          <w:szCs w:val="16"/>
          <w:vertAlign w:val="subscript"/>
        </w:rPr>
        <w:t>4</w:t>
      </w:r>
      <w:r w:rsidRPr="00DA0342">
        <w:rPr>
          <w:rFonts w:ascii="Times New Roman" w:hAnsi="Times New Roman" w:cs="Times New Roman"/>
          <w:sz w:val="16"/>
          <w:szCs w:val="16"/>
        </w:rPr>
        <w:t>,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NO and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in the Colorado Short</w:t>
      </w:r>
      <w:r w:rsidR="00477EC2" w:rsidRPr="00DA0342">
        <w:rPr>
          <w:rFonts w:ascii="Times New Roman" w:hAnsi="Times New Roman" w:cs="Times New Roman"/>
          <w:sz w:val="16"/>
          <w:szCs w:val="16"/>
        </w:rPr>
        <w:t xml:space="preserve"> </w:t>
      </w:r>
      <w:r w:rsidRPr="00DA0342">
        <w:rPr>
          <w:rFonts w:ascii="Times New Roman" w:hAnsi="Times New Roman" w:cs="Times New Roman"/>
          <w:sz w:val="16"/>
          <w:szCs w:val="16"/>
        </w:rPr>
        <w:t>grass Steppe under Elevated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Plant Soil. 240: 201–211.</w:t>
      </w:r>
    </w:p>
    <w:p w:rsidR="00D2482A" w:rsidRPr="00DA0342" w:rsidRDefault="00D2482A"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Muñoz1, C., L. Paulino, C. Monreal and E. Zagal. 2010. Greenhouse gas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and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emission from soils: a review. CHIL. J. AGR. RES. 70(3): 485-497.</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Nadelhoffer, K. J., M. R. Downs and B. Fry. 1999. Sinks for N additions to an oak forest and a red pine plantation. Ecol</w:t>
      </w:r>
      <w:r w:rsidR="00477EC2" w:rsidRPr="00DA0342">
        <w:rPr>
          <w:rFonts w:ascii="Times New Roman" w:hAnsi="Times New Roman" w:cs="Times New Roman"/>
          <w:sz w:val="16"/>
          <w:szCs w:val="16"/>
        </w:rPr>
        <w:t>.</w:t>
      </w:r>
      <w:r w:rsidRPr="00DA0342">
        <w:rPr>
          <w:rFonts w:ascii="Times New Roman" w:hAnsi="Times New Roman" w:cs="Times New Roman"/>
          <w:sz w:val="16"/>
          <w:szCs w:val="16"/>
        </w:rPr>
        <w:t xml:space="preserve"> Appl. 9: 72–86.</w:t>
      </w:r>
    </w:p>
    <w:p w:rsidR="00AC404B" w:rsidRPr="00DA0342" w:rsidRDefault="00AC404B"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Nosalewicz1, M., Z. Stêpniewska and A. Nosalewicz. 2013. Effect of soil moisture and temperature on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and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concentrations in soil irrigated with purified wastewater. Int. Agrophys. 27: 299-304.</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Osozawa, S. and S. Hasegawa. 1995. Daily and seasonal changes in soil carbon dioxide concentration and flux in an Andisol. Soil Sci. 160: 117–124.</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Page, A. L., R. H. Miller and D. R. Keeney. 1982. Methods of Soil Analysis. 2</w:t>
      </w:r>
      <w:r w:rsidRPr="00DA0342">
        <w:rPr>
          <w:rFonts w:ascii="Times New Roman" w:hAnsi="Times New Roman" w:cs="Times New Roman"/>
          <w:sz w:val="16"/>
          <w:szCs w:val="16"/>
          <w:vertAlign w:val="superscript"/>
        </w:rPr>
        <w:t>nd</w:t>
      </w:r>
      <w:r w:rsidRPr="00DA0342">
        <w:rPr>
          <w:rFonts w:ascii="Times New Roman" w:hAnsi="Times New Roman" w:cs="Times New Roman"/>
          <w:sz w:val="16"/>
          <w:szCs w:val="16"/>
        </w:rPr>
        <w:t xml:space="preserve"> </w:t>
      </w:r>
      <w:r w:rsidR="00477EC2" w:rsidRPr="00DA0342">
        <w:rPr>
          <w:rFonts w:ascii="Times New Roman" w:hAnsi="Times New Roman" w:cs="Times New Roman"/>
          <w:sz w:val="16"/>
          <w:szCs w:val="16"/>
        </w:rPr>
        <w:t>e</w:t>
      </w:r>
      <w:r w:rsidRPr="00DA0342">
        <w:rPr>
          <w:rFonts w:ascii="Times New Roman" w:hAnsi="Times New Roman" w:cs="Times New Roman"/>
          <w:sz w:val="16"/>
          <w:szCs w:val="16"/>
        </w:rPr>
        <w:t>dn., Amercen Society of Agronomy, Madison, WI., USA.</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Parkin, T. B. and T. C. Kaspar. 2003. Temperature controls on diurnal carbon dioxide flux: Implications for estimating soil carbon loss. Soil Sci. Soc. Am. J. 67: 1763-1772.</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Perrin, D., E. Laitat, M. Yernaux, Q. Mezoesy and M. Aubinet. 2003. Temporal and spatial changes in the soil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efflux in a mixed temperate forest (Vielsalm, Belgium). Comparative biochemistry and Physiology: SEB Ab</w:t>
      </w:r>
      <w:r w:rsidRPr="00DA0342">
        <w:rPr>
          <w:rFonts w:ascii="Times New Roman" w:hAnsi="Times New Roman" w:cs="Times New Roman"/>
          <w:sz w:val="16"/>
          <w:szCs w:val="16"/>
        </w:rPr>
        <w:softHyphen/>
        <w:t>stracts. 134, 3: 191.</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Petersen, J., I. K. Thomsen, L. Mattsson, E. M. Hansen and B. T. Christensen. 2010. Grain yield and crop N off take in response to residual fertilizer N in long-term field experiments. Soil Use Manage. 26: 455–464.</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Radwan, S. M. A. and H. F. Hussein. 1996. Effect of bio. and organic fertilization on wheat yield under different weed control treatments. Egyptian J. Appl. Sci., 11:</w:t>
      </w:r>
      <w:r w:rsidR="005935EF" w:rsidRPr="00DA0342">
        <w:rPr>
          <w:rFonts w:ascii="Times New Roman" w:hAnsi="Times New Roman" w:cs="Times New Roman"/>
          <w:sz w:val="16"/>
          <w:szCs w:val="16"/>
        </w:rPr>
        <w:t xml:space="preserve"> </w:t>
      </w:r>
      <w:r w:rsidRPr="00DA0342">
        <w:rPr>
          <w:rFonts w:ascii="Times New Roman" w:hAnsi="Times New Roman" w:cs="Times New Roman"/>
          <w:sz w:val="16"/>
          <w:szCs w:val="16"/>
        </w:rPr>
        <w:t>267-281.</w:t>
      </w:r>
    </w:p>
    <w:p w:rsidR="0080291B" w:rsidRPr="00DA0342" w:rsidRDefault="0080291B"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lastRenderedPageBreak/>
        <w:t>Raich, J. W. and W. H. Schlesinger. 1992. The global carbon dioxide flux in soil respiration and its relationship to climate. Tellus, 44 B: 81–99.</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Raich, J. W. and C. S. Potter. 1995. Global patterns of carbon dioxide emissions from soils. Global Biogeochem. Cycles, 9: 23–36.</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Raich J. W., C. S. Potter and D. Bhagavatti. 2002. Interannual variability in global soil respiration</w:t>
      </w:r>
      <w:r w:rsidR="00D426B0" w:rsidRPr="00DA0342">
        <w:rPr>
          <w:rFonts w:ascii="Times New Roman" w:hAnsi="Times New Roman" w:cs="Times New Roman"/>
          <w:sz w:val="16"/>
          <w:szCs w:val="16"/>
        </w:rPr>
        <w:t>, 1980–94. Global Change Biol</w:t>
      </w:r>
      <w:r w:rsidRPr="00DA0342">
        <w:rPr>
          <w:rFonts w:ascii="Times New Roman" w:hAnsi="Times New Roman" w:cs="Times New Roman"/>
          <w:sz w:val="16"/>
          <w:szCs w:val="16"/>
        </w:rPr>
        <w:t>. 8: 800–812.</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Rastogi, N. K., K. S. M. S. Raghavarao, K. Niranjan and D. Knorr. 2002. Recent developments in osmotic dehydration: Methods to enhance mass transfer. Trends in Food Science and Technology. 13: 48-59.</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Reth, S., M. Reichstein and E. Falge. 2005. The effect of soil water content, soil temperature, soil pH-value and the root mass on soil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efflux – A modified model. Plant and Soil. 268: 21–33.</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Rogalski, L., A. Bęś and K. Warmiński. 2008. Carbon dioxide Emission to the atmosphere from overburden under controlled temperature conditions. Polish J. of Environ. Stud. 17(3): 427-432.</w:t>
      </w:r>
    </w:p>
    <w:p w:rsidR="00454D10"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Rustad, L. E., T. G. Huntington and R. D. Boone</w:t>
      </w:r>
      <w:r w:rsidR="00423825" w:rsidRPr="00DA0342">
        <w:rPr>
          <w:rFonts w:ascii="Times New Roman" w:hAnsi="Times New Roman" w:cs="Times New Roman"/>
          <w:sz w:val="16"/>
          <w:szCs w:val="16"/>
        </w:rPr>
        <w:t>.</w:t>
      </w:r>
      <w:r w:rsidRPr="00DA0342">
        <w:rPr>
          <w:rFonts w:ascii="Times New Roman" w:hAnsi="Times New Roman" w:cs="Times New Roman"/>
          <w:sz w:val="16"/>
          <w:szCs w:val="16"/>
        </w:rPr>
        <w:t xml:space="preserve"> 2000. Controls on soil respiration: Implication for climate change. Biogeochemistry. 48: 1–6.</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Sainju, U. M., J. D. Jabro and W. B. Stevens. 2008. Soil carbon dioxide emission and carbon sequestration as influenced by irrigation, tillage, cropping system and nitrogen fertilization. J. Environ. Qual. 37: 98-106.</w:t>
      </w:r>
    </w:p>
    <w:p w:rsidR="00943055" w:rsidRPr="00DA0342" w:rsidRDefault="0042382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Sarwar, G.</w:t>
      </w:r>
      <w:r w:rsidR="00943055" w:rsidRPr="00DA0342">
        <w:rPr>
          <w:rFonts w:ascii="Times New Roman" w:hAnsi="Times New Roman" w:cs="Times New Roman"/>
          <w:sz w:val="16"/>
          <w:szCs w:val="16"/>
        </w:rPr>
        <w:t xml:space="preserve"> 2005. Use of compost for crop production in Pakistan. </w:t>
      </w:r>
      <w:r w:rsidR="0026733F" w:rsidRPr="00DA0342">
        <w:rPr>
          <w:rFonts w:ascii="Times New Roman" w:hAnsi="Times New Roman" w:cs="Times New Roman"/>
          <w:sz w:val="16"/>
          <w:szCs w:val="16"/>
        </w:rPr>
        <w:t xml:space="preserve">Ph.D. Dissertation (Published) </w:t>
      </w:r>
      <w:r w:rsidR="00943055" w:rsidRPr="00DA0342">
        <w:rPr>
          <w:rFonts w:ascii="Times New Roman" w:hAnsi="Times New Roman" w:cs="Times New Roman"/>
          <w:sz w:val="16"/>
          <w:szCs w:val="16"/>
        </w:rPr>
        <w:t>Ökologie und Umweltsicherung. Universität Kassel, Fachgebiet</w:t>
      </w:r>
      <w:r w:rsidR="0026733F" w:rsidRPr="00DA0342">
        <w:rPr>
          <w:rFonts w:ascii="Times New Roman" w:hAnsi="Times New Roman" w:cs="Times New Roman"/>
          <w:sz w:val="16"/>
          <w:szCs w:val="16"/>
        </w:rPr>
        <w:t xml:space="preserve"> </w:t>
      </w:r>
      <w:r w:rsidR="00943055" w:rsidRPr="00DA0342">
        <w:rPr>
          <w:rFonts w:ascii="Times New Roman" w:hAnsi="Times New Roman" w:cs="Times New Roman"/>
          <w:sz w:val="16"/>
          <w:szCs w:val="16"/>
        </w:rPr>
        <w:t>Landschaftsökologie und Naturschutz, Witzenhausen, Germany.</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SAS Institute.  2005. The SAS system for Microsoft Windows. Release 9. 1. SAS Inst., Cary, NC. </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Singh, J. S. and S. R. Gupta. 1977. Plant decomposition and soil respiration in terrestrial ecosystems. Bot. Rev. 43: 449–528.</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Sitaula, B. K., L. R. Bakken and G. Abrahamsen. 1995. N-fertilization and soil acidification effects on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and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emission from temperate pine forest soil. </w:t>
      </w:r>
      <w:r w:rsidR="00423825" w:rsidRPr="00DA0342">
        <w:rPr>
          <w:rFonts w:ascii="Times New Roman" w:hAnsi="Times New Roman" w:cs="Times New Roman"/>
          <w:sz w:val="16"/>
          <w:szCs w:val="16"/>
        </w:rPr>
        <w:t>Soil Biology and Biochemistry</w:t>
      </w:r>
      <w:r w:rsidRPr="00DA0342">
        <w:rPr>
          <w:rFonts w:ascii="Times New Roman" w:hAnsi="Times New Roman" w:cs="Times New Roman"/>
          <w:sz w:val="16"/>
          <w:szCs w:val="16"/>
        </w:rPr>
        <w:t>. 27: 1401–1408.</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Scheffer, F. and P. Schachtschabel. 2002. Lehrbuch der Bodenkunde. Spektrum, Akad. Verl., Heidelberg</w:t>
      </w:r>
      <w:r w:rsidR="00DE6E51" w:rsidRPr="00DA0342">
        <w:rPr>
          <w:rFonts w:ascii="Times New Roman" w:hAnsi="Times New Roman" w:cs="Times New Roman"/>
          <w:sz w:val="16"/>
          <w:szCs w:val="16"/>
        </w:rPr>
        <w:t>, Germany, 593 p</w:t>
      </w:r>
      <w:r w:rsidRPr="00DA0342">
        <w:rPr>
          <w:rFonts w:ascii="Times New Roman" w:hAnsi="Times New Roman" w:cs="Times New Roman"/>
          <w:sz w:val="16"/>
          <w:szCs w:val="16"/>
        </w:rPr>
        <w:t>.</w:t>
      </w:r>
    </w:p>
    <w:p w:rsidR="00C263D3" w:rsidRPr="00DA0342" w:rsidRDefault="00C263D3"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Schaeffer, F., Schachtschabel, P. 2002.</w:t>
      </w:r>
      <w:r w:rsidRPr="00DA0342">
        <w:rPr>
          <w:rFonts w:ascii="Times New Roman" w:hAnsi="Times New Roman" w:cs="Times New Roman"/>
          <w:b/>
          <w:bCs/>
          <w:sz w:val="16"/>
          <w:szCs w:val="16"/>
        </w:rPr>
        <w:t xml:space="preserve"> </w:t>
      </w:r>
      <w:r w:rsidRPr="00DA0342">
        <w:rPr>
          <w:rFonts w:ascii="Times New Roman" w:hAnsi="Times New Roman" w:cs="Times New Roman"/>
          <w:sz w:val="16"/>
          <w:szCs w:val="16"/>
        </w:rPr>
        <w:t>Lehrbuch der Bodenkunde, 15 Ed. Spectrum Publ., Heidelberg, Germany. 593 p.</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Soderstrom, B., E. Baath and B. Lundgren. 1983. Decrease in soil microbial activity and biomasses owing to nitrogen amendments. Can. J. Microbiol. 29: 1500–1506.</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Sharief, A. E., S. E. El-Kalla, A. A. Leilah and H. E. M. Mostafa. 1998. Response of wheat cultivars to nitrogen </w:t>
      </w:r>
      <w:r w:rsidRPr="00DA0342">
        <w:rPr>
          <w:rFonts w:ascii="Times New Roman" w:hAnsi="Times New Roman" w:cs="Times New Roman"/>
          <w:sz w:val="16"/>
          <w:szCs w:val="16"/>
        </w:rPr>
        <w:lastRenderedPageBreak/>
        <w:t>fertilizer levels and biological fertilization. J. Agric. Sci.</w:t>
      </w:r>
      <w:r w:rsidR="00984FD5" w:rsidRPr="00DA0342">
        <w:rPr>
          <w:rFonts w:ascii="Times New Roman" w:hAnsi="Times New Roman" w:cs="Times New Roman"/>
          <w:sz w:val="16"/>
          <w:szCs w:val="16"/>
        </w:rPr>
        <w:t>,</w:t>
      </w:r>
      <w:r w:rsidRPr="00DA0342">
        <w:rPr>
          <w:rFonts w:ascii="Times New Roman" w:hAnsi="Times New Roman" w:cs="Times New Roman"/>
          <w:sz w:val="16"/>
          <w:szCs w:val="16"/>
        </w:rPr>
        <w:t xml:space="preserve"> </w:t>
      </w:r>
      <w:r w:rsidR="00423825" w:rsidRPr="00DA0342">
        <w:rPr>
          <w:rFonts w:ascii="Times New Roman" w:hAnsi="Times New Roman" w:cs="Times New Roman"/>
          <w:sz w:val="16"/>
          <w:szCs w:val="16"/>
        </w:rPr>
        <w:t xml:space="preserve">Mansoura Univ. </w:t>
      </w:r>
      <w:r w:rsidRPr="00DA0342">
        <w:rPr>
          <w:rFonts w:ascii="Times New Roman" w:hAnsi="Times New Roman" w:cs="Times New Roman"/>
          <w:sz w:val="16"/>
          <w:szCs w:val="16"/>
        </w:rPr>
        <w:t>23(12): 5807-5816.</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Swift, M. J., O. W. Heal and J. M. Anderson. 1979. Decompo</w:t>
      </w:r>
      <w:r w:rsidRPr="00DA0342">
        <w:rPr>
          <w:rFonts w:ascii="Times New Roman" w:hAnsi="Times New Roman" w:cs="Times New Roman"/>
          <w:sz w:val="16"/>
          <w:szCs w:val="16"/>
        </w:rPr>
        <w:softHyphen/>
        <w:t>sition in terrestrial ecosystems. Blackwell Scientific Publication, Oxford.</w:t>
      </w:r>
    </w:p>
    <w:p w:rsidR="00D45247" w:rsidRPr="00DA0342" w:rsidRDefault="00943055" w:rsidP="00DA0342">
      <w:pPr>
        <w:pStyle w:val="Default"/>
        <w:numPr>
          <w:ilvl w:val="0"/>
          <w:numId w:val="4"/>
        </w:numPr>
        <w:jc w:val="both"/>
        <w:rPr>
          <w:rFonts w:ascii="Times New Roman" w:hAnsi="Times New Roman" w:cs="Times New Roman"/>
          <w:sz w:val="16"/>
          <w:szCs w:val="16"/>
        </w:rPr>
      </w:pPr>
      <w:r w:rsidRPr="00DA0342">
        <w:rPr>
          <w:rFonts w:ascii="Times New Roman" w:hAnsi="Times New Roman" w:cs="Times New Roman"/>
          <w:sz w:val="16"/>
          <w:szCs w:val="16"/>
        </w:rPr>
        <w:t>Ullah, M. S., M. S. Islam, M. A. Islam and T. Haque. 2008. Effects of organic manures and chemical fertilizers on the yield of brinjal and soil properties. J. Bangladesh Agril. Univ. 6(2): 271–276.</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Valdrighi, M. M., A. Pera, M. Agnolucci, S. Frassinetti, D. Lunardi and G. Vallini. 1996. Effects of compost-derived humic acids on vegetable biomass production and microbial growth within a plant (</w:t>
      </w:r>
      <w:r w:rsidRPr="00DA0342">
        <w:rPr>
          <w:rFonts w:ascii="Times New Roman" w:hAnsi="Times New Roman" w:cs="Times New Roman"/>
          <w:i/>
          <w:iCs/>
          <w:sz w:val="16"/>
          <w:szCs w:val="16"/>
        </w:rPr>
        <w:t>Cichorium intybus</w:t>
      </w:r>
      <w:r w:rsidRPr="00DA0342">
        <w:rPr>
          <w:rFonts w:ascii="Times New Roman" w:hAnsi="Times New Roman" w:cs="Times New Roman"/>
          <w:sz w:val="16"/>
          <w:szCs w:val="16"/>
        </w:rPr>
        <w:t>)-soil system: a comparative study. Agriculture, Ecosystems and Environment</w:t>
      </w:r>
      <w:r w:rsidR="00423825" w:rsidRPr="00DA0342">
        <w:rPr>
          <w:rFonts w:ascii="Times New Roman" w:hAnsi="Times New Roman" w:cs="Times New Roman"/>
          <w:sz w:val="16"/>
          <w:szCs w:val="16"/>
        </w:rPr>
        <w:t>.</w:t>
      </w:r>
      <w:r w:rsidRPr="00DA0342">
        <w:rPr>
          <w:rFonts w:ascii="Times New Roman" w:hAnsi="Times New Roman" w:cs="Times New Roman"/>
          <w:sz w:val="16"/>
          <w:szCs w:val="16"/>
        </w:rPr>
        <w:t xml:space="preserve"> 58: 133–144.</w:t>
      </w:r>
    </w:p>
    <w:p w:rsidR="00DF0BE1" w:rsidRPr="00DA0342" w:rsidRDefault="00DF0BE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Vose, J. M. and M. G. Ryan. 2002. Seasonal respiration of foliage, fine roots, and woody tissues in relation to growth, tissue N, and photosynthesis. Global Change Biol. 8: 182–193.</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Weitz, A. M., E. Linder, S. Frolking, P. M. Crill, and M. Keller. 2001.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emissions from humid agricultural soils: effects of soil moisture, texture and nitrogen availability. Soil and Biogeochemistry. 33: 1077–1093.</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 xml:space="preserve">Wells, A. T., K. Y. Chan and P. S. Cornish. 2000. Comparison of conventional and alternative vegetable farming system on the properties of a yellow earth in New South Wales. </w:t>
      </w:r>
      <w:r w:rsidR="00D33817" w:rsidRPr="00DA0342">
        <w:rPr>
          <w:rFonts w:ascii="Times New Roman" w:hAnsi="Times New Roman" w:cs="Times New Roman"/>
          <w:sz w:val="16"/>
          <w:szCs w:val="16"/>
        </w:rPr>
        <w:t>Agriculture, Ecosystems and Environment</w:t>
      </w:r>
      <w:r w:rsidRPr="00DA0342">
        <w:rPr>
          <w:rFonts w:ascii="Times New Roman" w:hAnsi="Times New Roman" w:cs="Times New Roman"/>
          <w:sz w:val="16"/>
          <w:szCs w:val="16"/>
        </w:rPr>
        <w:t>. 80 (1/2): 962-966.</w:t>
      </w:r>
    </w:p>
    <w:p w:rsidR="00943055"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Wilson, H. M. and M. M. Al-Kaisi. 2008. Crop rotation and nitrogen fertilization effect on soil CO</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 xml:space="preserve"> emissions in central Iowa. Applied Soil Ecology. 39: 264-270.</w:t>
      </w:r>
    </w:p>
    <w:p w:rsidR="00534EC8" w:rsidRPr="00DA0342" w:rsidRDefault="00943055"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Włodarczyk, T. 2000. N</w:t>
      </w:r>
      <w:r w:rsidRPr="00DA0342">
        <w:rPr>
          <w:rFonts w:ascii="Times New Roman" w:hAnsi="Times New Roman" w:cs="Times New Roman"/>
          <w:sz w:val="16"/>
          <w:szCs w:val="16"/>
          <w:vertAlign w:val="subscript"/>
        </w:rPr>
        <w:t>2</w:t>
      </w:r>
      <w:r w:rsidRPr="00DA0342">
        <w:rPr>
          <w:rFonts w:ascii="Times New Roman" w:hAnsi="Times New Roman" w:cs="Times New Roman"/>
          <w:sz w:val="16"/>
          <w:szCs w:val="16"/>
        </w:rPr>
        <w:t>O emission and absorption against a background of CO</w:t>
      </w:r>
      <w:r w:rsidRPr="00DA0342">
        <w:rPr>
          <w:rFonts w:ascii="Times New Roman" w:hAnsi="Times New Roman" w:cs="Times New Roman"/>
          <w:sz w:val="16"/>
          <w:szCs w:val="16"/>
          <w:vertAlign w:val="subscript"/>
        </w:rPr>
        <w:t>2</w:t>
      </w:r>
      <w:r w:rsidR="00103637" w:rsidRPr="00DA0342">
        <w:rPr>
          <w:rFonts w:ascii="Times New Roman" w:hAnsi="Times New Roman" w:cs="Times New Roman"/>
          <w:sz w:val="16"/>
          <w:szCs w:val="16"/>
        </w:rPr>
        <w:t xml:space="preserve"> in eutric </w:t>
      </w:r>
      <w:r w:rsidRPr="00DA0342">
        <w:rPr>
          <w:rFonts w:ascii="Times New Roman" w:hAnsi="Times New Roman" w:cs="Times New Roman"/>
          <w:sz w:val="16"/>
          <w:szCs w:val="16"/>
        </w:rPr>
        <w:t>cambisol under different oxida</w:t>
      </w:r>
      <w:r w:rsidRPr="00DA0342">
        <w:rPr>
          <w:rFonts w:ascii="Times New Roman" w:hAnsi="Times New Roman" w:cs="Times New Roman"/>
          <w:sz w:val="16"/>
          <w:szCs w:val="16"/>
        </w:rPr>
        <w:softHyphen/>
        <w:t xml:space="preserve">tion-reduction control. </w:t>
      </w:r>
      <w:r w:rsidR="00B436FD" w:rsidRPr="00DA0342">
        <w:rPr>
          <w:rFonts w:ascii="Times New Roman" w:hAnsi="Times New Roman" w:cs="Times New Roman"/>
          <w:sz w:val="16"/>
          <w:szCs w:val="16"/>
        </w:rPr>
        <w:t>Acta Agrophisica 28: 39-43.</w:t>
      </w:r>
    </w:p>
    <w:p w:rsidR="00DD4181" w:rsidRPr="00DA0342" w:rsidRDefault="00DD418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Yadav, A. C., S. K. Sharma and B. R. Batra. 2002. Effect of sodic water, FYM and gypsum on the soil, growth and yield of brinjal. Ann. Agric. Biol. Res. 7(1): 73-77.</w:t>
      </w:r>
    </w:p>
    <w:p w:rsidR="00DD4181" w:rsidRPr="00DA0342" w:rsidRDefault="00DD418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Yassen, A. A., M. Abd El-Hady and S. M. Zaghloul. 2006. Replacement part of mineral N fertilizer by organic ones and its effect on wheat plant under water regime conditions. World J. Agric. Sci. 2: 421-428.</w:t>
      </w:r>
    </w:p>
    <w:p w:rsidR="00DD4181" w:rsidRPr="00DA0342" w:rsidRDefault="00DD418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Yavitt, J. B., T. J. Fahey and J. A. Simmons. 1995. Methane and carbon dioxide dynamics in a northern hardwood ecosystem. Soil Sci. Soc. Am. J. 59: 796–804.</w:t>
      </w:r>
    </w:p>
    <w:p w:rsidR="00DD4181" w:rsidRPr="00DA0342" w:rsidRDefault="00DD418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Youssef, M. 2011. Synergistic impact of effective microorganisms and organic manures on growth and yield of wheat and marjoram plants. Ph. D. Fac. Agric., Assiut Univ., Egypt.</w:t>
      </w:r>
    </w:p>
    <w:p w:rsidR="00103637" w:rsidRPr="00DA0342" w:rsidRDefault="00DD4181" w:rsidP="00DA0342">
      <w:pPr>
        <w:numPr>
          <w:ilvl w:val="0"/>
          <w:numId w:val="4"/>
        </w:numPr>
        <w:autoSpaceDE w:val="0"/>
        <w:autoSpaceDN w:val="0"/>
        <w:adjustRightInd w:val="0"/>
        <w:spacing w:after="0" w:line="240" w:lineRule="auto"/>
        <w:jc w:val="both"/>
        <w:rPr>
          <w:rFonts w:ascii="Times New Roman" w:hAnsi="Times New Roman" w:cs="Times New Roman"/>
          <w:sz w:val="16"/>
          <w:szCs w:val="16"/>
        </w:rPr>
      </w:pPr>
      <w:r w:rsidRPr="00DA0342">
        <w:rPr>
          <w:rFonts w:ascii="Times New Roman" w:hAnsi="Times New Roman" w:cs="Times New Roman"/>
          <w:sz w:val="16"/>
          <w:szCs w:val="16"/>
        </w:rPr>
        <w:t>Zheng, Z. M., G. R. Yu, Y. L. Fu, Y. S. Wang, X. M. Sun and Y. H. Wang. 2009. Temperature sensitivity of soil respiration is affected by prevailing climatic conditions and soil organic carbon content:</w:t>
      </w:r>
      <w:r w:rsidR="00103637" w:rsidRPr="00DA0342">
        <w:rPr>
          <w:rFonts w:ascii="Times New Roman" w:hAnsi="Times New Roman" w:cs="Times New Roman"/>
          <w:sz w:val="16"/>
          <w:szCs w:val="16"/>
        </w:rPr>
        <w:t xml:space="preserve"> A trans-China based case study.</w:t>
      </w:r>
      <w:r w:rsidRPr="00DA0342">
        <w:rPr>
          <w:rFonts w:ascii="Times New Roman" w:hAnsi="Times New Roman" w:cs="Times New Roman"/>
          <w:sz w:val="16"/>
          <w:szCs w:val="16"/>
        </w:rPr>
        <w:t xml:space="preserve"> </w:t>
      </w:r>
      <w:r w:rsidR="00103637" w:rsidRPr="00DA0342">
        <w:rPr>
          <w:rFonts w:ascii="Times New Roman" w:hAnsi="Times New Roman" w:cs="Times New Roman"/>
          <w:sz w:val="16"/>
          <w:szCs w:val="16"/>
        </w:rPr>
        <w:t>Soil Biology and Biochemistry. 41: 1531–1540.</w:t>
      </w:r>
    </w:p>
    <w:p w:rsidR="002006FE" w:rsidRDefault="002006FE" w:rsidP="002006FE">
      <w:pPr>
        <w:autoSpaceDE w:val="0"/>
        <w:autoSpaceDN w:val="0"/>
        <w:adjustRightInd w:val="0"/>
        <w:spacing w:after="0" w:line="240" w:lineRule="auto"/>
        <w:ind w:left="851" w:hanging="851"/>
        <w:jc w:val="both"/>
        <w:rPr>
          <w:rFonts w:ascii="Times New Roman" w:hAnsi="Times New Roman" w:cs="Times New Roman"/>
          <w:sz w:val="20"/>
          <w:szCs w:val="20"/>
        </w:rPr>
        <w:sectPr w:rsidR="002006FE" w:rsidSect="00C45701">
          <w:type w:val="continuous"/>
          <w:pgSz w:w="12240" w:h="15840" w:code="1"/>
          <w:pgMar w:top="1440" w:right="1440" w:bottom="1440" w:left="1440" w:header="720" w:footer="720" w:gutter="0"/>
          <w:cols w:num="2" w:space="708"/>
          <w:docGrid w:linePitch="360"/>
        </w:sectPr>
      </w:pPr>
    </w:p>
    <w:p w:rsidR="00593C8F" w:rsidRDefault="00593C8F" w:rsidP="002006FE">
      <w:pPr>
        <w:autoSpaceDE w:val="0"/>
        <w:autoSpaceDN w:val="0"/>
        <w:adjustRightInd w:val="0"/>
        <w:spacing w:after="0" w:line="240" w:lineRule="auto"/>
        <w:ind w:left="851" w:hanging="851"/>
        <w:jc w:val="both"/>
        <w:rPr>
          <w:rFonts w:ascii="Times New Roman" w:eastAsiaTheme="minorEastAsia" w:hAnsi="Times New Roman" w:cs="Times New Roman"/>
          <w:sz w:val="20"/>
          <w:szCs w:val="20"/>
          <w:lang w:eastAsia="zh-CN"/>
        </w:rPr>
      </w:pPr>
    </w:p>
    <w:p w:rsidR="00DA0342" w:rsidRDefault="00DA0342" w:rsidP="002006FE">
      <w:pPr>
        <w:autoSpaceDE w:val="0"/>
        <w:autoSpaceDN w:val="0"/>
        <w:adjustRightInd w:val="0"/>
        <w:spacing w:after="0" w:line="240" w:lineRule="auto"/>
        <w:ind w:left="851" w:hanging="851"/>
        <w:jc w:val="both"/>
        <w:rPr>
          <w:rFonts w:ascii="Times New Roman" w:eastAsiaTheme="minorEastAsia" w:hAnsi="Times New Roman" w:cs="Times New Roman"/>
          <w:sz w:val="20"/>
          <w:szCs w:val="20"/>
          <w:lang w:eastAsia="zh-CN"/>
        </w:rPr>
      </w:pPr>
    </w:p>
    <w:p w:rsidR="00DA0342" w:rsidRPr="00DA0342" w:rsidRDefault="00DA0342" w:rsidP="002006FE">
      <w:pPr>
        <w:autoSpaceDE w:val="0"/>
        <w:autoSpaceDN w:val="0"/>
        <w:adjustRightInd w:val="0"/>
        <w:spacing w:after="0" w:line="240" w:lineRule="auto"/>
        <w:ind w:left="851" w:hanging="851"/>
        <w:jc w:val="both"/>
        <w:rPr>
          <w:rFonts w:ascii="Times New Roman" w:eastAsiaTheme="minorEastAsia" w:hAnsi="Times New Roman" w:cs="Times New Roman"/>
          <w:sz w:val="20"/>
          <w:szCs w:val="20"/>
          <w:lang w:eastAsia="zh-CN"/>
        </w:rPr>
      </w:pPr>
    </w:p>
    <w:p w:rsidR="002006FE" w:rsidRPr="002006FE" w:rsidRDefault="00593C8F" w:rsidP="002006FE">
      <w:pPr>
        <w:autoSpaceDE w:val="0"/>
        <w:autoSpaceDN w:val="0"/>
        <w:adjustRightInd w:val="0"/>
        <w:spacing w:after="0" w:line="240" w:lineRule="auto"/>
        <w:ind w:left="851" w:hanging="851"/>
        <w:jc w:val="both"/>
        <w:rPr>
          <w:rFonts w:ascii="Times New Roman" w:hAnsi="Times New Roman" w:cs="Times New Roman"/>
          <w:sz w:val="20"/>
          <w:szCs w:val="20"/>
        </w:rPr>
      </w:pPr>
      <w:r>
        <w:rPr>
          <w:rFonts w:ascii="Times New Roman" w:hAnsi="Times New Roman" w:cs="Times New Roman"/>
          <w:sz w:val="20"/>
          <w:szCs w:val="20"/>
        </w:rPr>
        <w:t>6/13/2014</w:t>
      </w:r>
    </w:p>
    <w:sectPr w:rsidR="002006FE" w:rsidRPr="002006FE" w:rsidSect="00C45701">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1B" w:rsidRDefault="00BD721B" w:rsidP="003D2C1B">
      <w:pPr>
        <w:spacing w:after="0" w:line="240" w:lineRule="auto"/>
      </w:pPr>
      <w:r>
        <w:separator/>
      </w:r>
    </w:p>
  </w:endnote>
  <w:endnote w:type="continuationSeparator" w:id="0">
    <w:p w:rsidR="00BD721B" w:rsidRDefault="00BD721B" w:rsidP="003D2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94" w:rsidRPr="00593C8F" w:rsidRDefault="008A121D" w:rsidP="00593C8F">
    <w:pPr>
      <w:spacing w:after="0" w:line="240" w:lineRule="auto"/>
      <w:jc w:val="center"/>
      <w:rPr>
        <w:rFonts w:ascii="Times New Roman" w:hAnsi="Times New Roman" w:cs="Times New Roman"/>
        <w:sz w:val="20"/>
      </w:rPr>
    </w:pPr>
    <w:r w:rsidRPr="00593C8F">
      <w:rPr>
        <w:rFonts w:ascii="Times New Roman" w:hAnsi="Times New Roman" w:cs="Times New Roman"/>
        <w:sz w:val="20"/>
      </w:rPr>
      <w:fldChar w:fldCharType="begin"/>
    </w:r>
    <w:r w:rsidR="00593C8F" w:rsidRPr="00593C8F">
      <w:rPr>
        <w:rFonts w:ascii="Times New Roman" w:hAnsi="Times New Roman" w:cs="Times New Roman"/>
        <w:sz w:val="20"/>
      </w:rPr>
      <w:instrText xml:space="preserve"> page </w:instrText>
    </w:r>
    <w:r w:rsidRPr="00593C8F">
      <w:rPr>
        <w:rFonts w:ascii="Times New Roman" w:hAnsi="Times New Roman" w:cs="Times New Roman"/>
        <w:sz w:val="20"/>
      </w:rPr>
      <w:fldChar w:fldCharType="separate"/>
    </w:r>
    <w:r w:rsidR="00380F36">
      <w:rPr>
        <w:rFonts w:ascii="Times New Roman" w:hAnsi="Times New Roman" w:cs="Times New Roman"/>
        <w:noProof/>
        <w:sz w:val="20"/>
      </w:rPr>
      <w:t>1</w:t>
    </w:r>
    <w:r w:rsidRPr="00593C8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1B" w:rsidRDefault="00BD721B" w:rsidP="003D2C1B">
      <w:pPr>
        <w:spacing w:after="0" w:line="240" w:lineRule="auto"/>
      </w:pPr>
      <w:r>
        <w:separator/>
      </w:r>
    </w:p>
  </w:footnote>
  <w:footnote w:type="continuationSeparator" w:id="0">
    <w:p w:rsidR="00BD721B" w:rsidRDefault="00BD721B" w:rsidP="003D2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C8F" w:rsidRPr="00593C8F" w:rsidRDefault="00593C8F" w:rsidP="00593C8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93C8F">
      <w:rPr>
        <w:rFonts w:ascii="Times New Roman" w:hAnsi="Times New Roman" w:cs="Times New Roman" w:hint="eastAsia"/>
        <w:sz w:val="20"/>
        <w:szCs w:val="20"/>
      </w:rPr>
      <w:tab/>
    </w:r>
    <w:r w:rsidRPr="00593C8F">
      <w:rPr>
        <w:rFonts w:ascii="Times New Roman" w:hAnsi="Times New Roman" w:cs="Times New Roman"/>
        <w:sz w:val="20"/>
        <w:szCs w:val="20"/>
      </w:rPr>
      <w:t>New York Science Journal 201</w:t>
    </w:r>
    <w:r w:rsidRPr="00593C8F">
      <w:rPr>
        <w:rFonts w:ascii="Times New Roman" w:hAnsi="Times New Roman" w:cs="Times New Roman" w:hint="eastAsia"/>
        <w:sz w:val="20"/>
        <w:szCs w:val="20"/>
      </w:rPr>
      <w:t>4</w:t>
    </w:r>
    <w:r w:rsidRPr="00593C8F">
      <w:rPr>
        <w:rFonts w:ascii="Times New Roman" w:hAnsi="Times New Roman" w:cs="Times New Roman"/>
        <w:sz w:val="20"/>
        <w:szCs w:val="20"/>
      </w:rPr>
      <w:t>;</w:t>
    </w:r>
    <w:r w:rsidRPr="00593C8F">
      <w:rPr>
        <w:rFonts w:ascii="Times New Roman" w:hAnsi="Times New Roman" w:cs="Times New Roman" w:hint="eastAsia"/>
        <w:sz w:val="20"/>
        <w:szCs w:val="20"/>
      </w:rPr>
      <w:t>7</w:t>
    </w:r>
    <w:r w:rsidRPr="00593C8F">
      <w:rPr>
        <w:rFonts w:ascii="Times New Roman" w:hAnsi="Times New Roman" w:cs="Times New Roman"/>
        <w:sz w:val="20"/>
        <w:szCs w:val="20"/>
      </w:rPr>
      <w:t>(</w:t>
    </w:r>
    <w:r w:rsidRPr="00593C8F">
      <w:rPr>
        <w:rFonts w:ascii="Times New Roman" w:hAnsi="Times New Roman" w:cs="Times New Roman" w:hint="eastAsia"/>
        <w:sz w:val="20"/>
        <w:szCs w:val="20"/>
      </w:rPr>
      <w:t>7</w:t>
    </w:r>
    <w:r w:rsidRPr="00593C8F">
      <w:rPr>
        <w:rFonts w:ascii="Times New Roman" w:hAnsi="Times New Roman" w:cs="Times New Roman"/>
        <w:sz w:val="20"/>
        <w:szCs w:val="20"/>
      </w:rPr>
      <w:t>)</w:t>
    </w:r>
    <w:r w:rsidRPr="00593C8F">
      <w:rPr>
        <w:rFonts w:ascii="Times New Roman" w:hAnsi="Times New Roman" w:cs="Times New Roman"/>
        <w:iCs/>
        <w:sz w:val="20"/>
        <w:szCs w:val="20"/>
      </w:rPr>
      <w:t xml:space="preserve">     </w:t>
    </w:r>
    <w:r w:rsidRPr="00593C8F">
      <w:rPr>
        <w:rFonts w:ascii="Times New Roman" w:hAnsi="Times New Roman" w:cs="Times New Roman" w:hint="eastAsia"/>
        <w:iCs/>
        <w:sz w:val="20"/>
        <w:szCs w:val="20"/>
      </w:rPr>
      <w:tab/>
    </w:r>
    <w:r w:rsidRPr="00593C8F">
      <w:rPr>
        <w:rFonts w:ascii="Times New Roman" w:hAnsi="Times New Roman" w:cs="Times New Roman"/>
        <w:iCs/>
        <w:sz w:val="20"/>
        <w:szCs w:val="20"/>
      </w:rPr>
      <w:t xml:space="preserve"> </w:t>
    </w:r>
    <w:r w:rsidRPr="00593C8F">
      <w:rPr>
        <w:rFonts w:ascii="Times New Roman" w:hAnsi="Times New Roman" w:cs="Times New Roman" w:hint="eastAsia"/>
        <w:iCs/>
        <w:sz w:val="20"/>
        <w:szCs w:val="20"/>
      </w:rPr>
      <w:t xml:space="preserve"> </w:t>
    </w:r>
    <w:r w:rsidRPr="00593C8F">
      <w:rPr>
        <w:rFonts w:ascii="Times New Roman" w:hAnsi="Times New Roman" w:cs="Times New Roman"/>
        <w:iCs/>
        <w:sz w:val="20"/>
        <w:szCs w:val="20"/>
      </w:rPr>
      <w:t xml:space="preserve">   </w:t>
    </w:r>
    <w:hyperlink r:id="rId1" w:history="1">
      <w:r w:rsidRPr="00593C8F">
        <w:rPr>
          <w:rStyle w:val="Hyperlink"/>
          <w:rFonts w:ascii="Times New Roman" w:hAnsi="Times New Roman" w:cs="Times New Roman"/>
          <w:sz w:val="20"/>
          <w:szCs w:val="20"/>
        </w:rPr>
        <w:t>http://www.sciencepub.net/newyork</w:t>
      </w:r>
    </w:hyperlink>
  </w:p>
  <w:p w:rsidR="00593C8F" w:rsidRPr="00593C8F" w:rsidRDefault="00593C8F" w:rsidP="00593C8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78A"/>
    <w:multiLevelType w:val="hybridMultilevel"/>
    <w:tmpl w:val="86003A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9271AF"/>
    <w:multiLevelType w:val="hybridMultilevel"/>
    <w:tmpl w:val="5E30E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9585A"/>
    <w:multiLevelType w:val="hybridMultilevel"/>
    <w:tmpl w:val="77985E2C"/>
    <w:lvl w:ilvl="0" w:tplc="564E6DC6">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3912A7"/>
    <w:multiLevelType w:val="hybridMultilevel"/>
    <w:tmpl w:val="1828FC8A"/>
    <w:lvl w:ilvl="0" w:tplc="68F04E9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8D2FEE"/>
    <w:rsid w:val="00002078"/>
    <w:rsid w:val="000152E2"/>
    <w:rsid w:val="00016641"/>
    <w:rsid w:val="0002377A"/>
    <w:rsid w:val="0002784C"/>
    <w:rsid w:val="0003035E"/>
    <w:rsid w:val="0003609E"/>
    <w:rsid w:val="00047487"/>
    <w:rsid w:val="0005683C"/>
    <w:rsid w:val="0006052D"/>
    <w:rsid w:val="00061E05"/>
    <w:rsid w:val="00062378"/>
    <w:rsid w:val="00064650"/>
    <w:rsid w:val="00067A9E"/>
    <w:rsid w:val="00072766"/>
    <w:rsid w:val="00086875"/>
    <w:rsid w:val="00091AD8"/>
    <w:rsid w:val="0009304C"/>
    <w:rsid w:val="0009506D"/>
    <w:rsid w:val="000A73E7"/>
    <w:rsid w:val="000C1C7D"/>
    <w:rsid w:val="000C7F20"/>
    <w:rsid w:val="000E0F7A"/>
    <w:rsid w:val="000E5B49"/>
    <w:rsid w:val="000E7277"/>
    <w:rsid w:val="000F7F0C"/>
    <w:rsid w:val="00100926"/>
    <w:rsid w:val="00103637"/>
    <w:rsid w:val="0011342F"/>
    <w:rsid w:val="001143A0"/>
    <w:rsid w:val="0013567F"/>
    <w:rsid w:val="00144753"/>
    <w:rsid w:val="0014495E"/>
    <w:rsid w:val="0015525D"/>
    <w:rsid w:val="00161ED7"/>
    <w:rsid w:val="00163D9B"/>
    <w:rsid w:val="00174A10"/>
    <w:rsid w:val="00176C17"/>
    <w:rsid w:val="001849F2"/>
    <w:rsid w:val="0019382E"/>
    <w:rsid w:val="00193FC8"/>
    <w:rsid w:val="00197D86"/>
    <w:rsid w:val="001A12F6"/>
    <w:rsid w:val="001A27E2"/>
    <w:rsid w:val="001A4694"/>
    <w:rsid w:val="001A64A1"/>
    <w:rsid w:val="001B28C3"/>
    <w:rsid w:val="001B453B"/>
    <w:rsid w:val="001C1C4A"/>
    <w:rsid w:val="001C54A5"/>
    <w:rsid w:val="001E225D"/>
    <w:rsid w:val="001E2474"/>
    <w:rsid w:val="001E3FE6"/>
    <w:rsid w:val="001F2AA2"/>
    <w:rsid w:val="001F6196"/>
    <w:rsid w:val="002006FE"/>
    <w:rsid w:val="00216C1E"/>
    <w:rsid w:val="00225C79"/>
    <w:rsid w:val="00234654"/>
    <w:rsid w:val="00241B9D"/>
    <w:rsid w:val="002432E9"/>
    <w:rsid w:val="00244495"/>
    <w:rsid w:val="00252332"/>
    <w:rsid w:val="00260721"/>
    <w:rsid w:val="00260B2D"/>
    <w:rsid w:val="00263AE9"/>
    <w:rsid w:val="00264B56"/>
    <w:rsid w:val="0026733F"/>
    <w:rsid w:val="00270A58"/>
    <w:rsid w:val="00272393"/>
    <w:rsid w:val="002A3CE7"/>
    <w:rsid w:val="002A627F"/>
    <w:rsid w:val="002B4164"/>
    <w:rsid w:val="002E6155"/>
    <w:rsid w:val="002F3D63"/>
    <w:rsid w:val="002F454C"/>
    <w:rsid w:val="00300532"/>
    <w:rsid w:val="00311DDE"/>
    <w:rsid w:val="0031324B"/>
    <w:rsid w:val="00314AEC"/>
    <w:rsid w:val="003179DC"/>
    <w:rsid w:val="00320D08"/>
    <w:rsid w:val="00321655"/>
    <w:rsid w:val="00321E41"/>
    <w:rsid w:val="00330756"/>
    <w:rsid w:val="00335359"/>
    <w:rsid w:val="00336328"/>
    <w:rsid w:val="0034538B"/>
    <w:rsid w:val="00345E1B"/>
    <w:rsid w:val="00350797"/>
    <w:rsid w:val="00361770"/>
    <w:rsid w:val="00364CEB"/>
    <w:rsid w:val="00374DAD"/>
    <w:rsid w:val="00380C1A"/>
    <w:rsid w:val="00380F36"/>
    <w:rsid w:val="00397FCC"/>
    <w:rsid w:val="003A20F5"/>
    <w:rsid w:val="003A5A59"/>
    <w:rsid w:val="003C6059"/>
    <w:rsid w:val="003D1E7E"/>
    <w:rsid w:val="003D2C1B"/>
    <w:rsid w:val="003E1DE2"/>
    <w:rsid w:val="003E2B0B"/>
    <w:rsid w:val="003E5B9C"/>
    <w:rsid w:val="003E6E38"/>
    <w:rsid w:val="003E72B8"/>
    <w:rsid w:val="003E7DDE"/>
    <w:rsid w:val="003F6C78"/>
    <w:rsid w:val="003F6FEC"/>
    <w:rsid w:val="00402988"/>
    <w:rsid w:val="004064FB"/>
    <w:rsid w:val="004110AD"/>
    <w:rsid w:val="004160A7"/>
    <w:rsid w:val="00423825"/>
    <w:rsid w:val="00454D10"/>
    <w:rsid w:val="00462745"/>
    <w:rsid w:val="00463C11"/>
    <w:rsid w:val="004647D2"/>
    <w:rsid w:val="00466184"/>
    <w:rsid w:val="00467AD8"/>
    <w:rsid w:val="0047360F"/>
    <w:rsid w:val="00477EC2"/>
    <w:rsid w:val="00481744"/>
    <w:rsid w:val="004914F5"/>
    <w:rsid w:val="00493D41"/>
    <w:rsid w:val="004A2BF0"/>
    <w:rsid w:val="004A35DD"/>
    <w:rsid w:val="004A55B0"/>
    <w:rsid w:val="004A69A0"/>
    <w:rsid w:val="004C39A7"/>
    <w:rsid w:val="004C62FF"/>
    <w:rsid w:val="004D24E7"/>
    <w:rsid w:val="004D3DA4"/>
    <w:rsid w:val="004D4147"/>
    <w:rsid w:val="004F325D"/>
    <w:rsid w:val="004F40F3"/>
    <w:rsid w:val="005078C4"/>
    <w:rsid w:val="00511445"/>
    <w:rsid w:val="00521192"/>
    <w:rsid w:val="00524106"/>
    <w:rsid w:val="00524599"/>
    <w:rsid w:val="00534EC8"/>
    <w:rsid w:val="005430EB"/>
    <w:rsid w:val="0054501E"/>
    <w:rsid w:val="00547A6B"/>
    <w:rsid w:val="00551C28"/>
    <w:rsid w:val="00566B2D"/>
    <w:rsid w:val="00571034"/>
    <w:rsid w:val="0057314E"/>
    <w:rsid w:val="005739EF"/>
    <w:rsid w:val="005904E7"/>
    <w:rsid w:val="005935EF"/>
    <w:rsid w:val="00593C8F"/>
    <w:rsid w:val="0059408D"/>
    <w:rsid w:val="005951B1"/>
    <w:rsid w:val="005A0209"/>
    <w:rsid w:val="005A4733"/>
    <w:rsid w:val="005A5B7D"/>
    <w:rsid w:val="005B2BA0"/>
    <w:rsid w:val="005C1E7D"/>
    <w:rsid w:val="005C3A6F"/>
    <w:rsid w:val="005E25DE"/>
    <w:rsid w:val="005E2C30"/>
    <w:rsid w:val="005E57D9"/>
    <w:rsid w:val="005E6A6D"/>
    <w:rsid w:val="005F7D01"/>
    <w:rsid w:val="00601C40"/>
    <w:rsid w:val="0060504C"/>
    <w:rsid w:val="00613CC2"/>
    <w:rsid w:val="00624A5E"/>
    <w:rsid w:val="00631171"/>
    <w:rsid w:val="00635989"/>
    <w:rsid w:val="00650F74"/>
    <w:rsid w:val="006668DF"/>
    <w:rsid w:val="00682F32"/>
    <w:rsid w:val="00683FC1"/>
    <w:rsid w:val="0069283A"/>
    <w:rsid w:val="006A5D24"/>
    <w:rsid w:val="006B151D"/>
    <w:rsid w:val="006B1BE9"/>
    <w:rsid w:val="006C27D0"/>
    <w:rsid w:val="006C5EC3"/>
    <w:rsid w:val="006E7147"/>
    <w:rsid w:val="00701E92"/>
    <w:rsid w:val="00722B54"/>
    <w:rsid w:val="00741176"/>
    <w:rsid w:val="00747421"/>
    <w:rsid w:val="0075081B"/>
    <w:rsid w:val="007612AF"/>
    <w:rsid w:val="007725F6"/>
    <w:rsid w:val="007771A7"/>
    <w:rsid w:val="00777710"/>
    <w:rsid w:val="0078003E"/>
    <w:rsid w:val="00782289"/>
    <w:rsid w:val="007878DB"/>
    <w:rsid w:val="007B15BC"/>
    <w:rsid w:val="007B6702"/>
    <w:rsid w:val="007F399D"/>
    <w:rsid w:val="008023FE"/>
    <w:rsid w:val="0080291B"/>
    <w:rsid w:val="0080418A"/>
    <w:rsid w:val="008052E5"/>
    <w:rsid w:val="00807404"/>
    <w:rsid w:val="00810A37"/>
    <w:rsid w:val="00812C59"/>
    <w:rsid w:val="00822CB6"/>
    <w:rsid w:val="0083475E"/>
    <w:rsid w:val="00850B53"/>
    <w:rsid w:val="00855F52"/>
    <w:rsid w:val="0085633E"/>
    <w:rsid w:val="00860508"/>
    <w:rsid w:val="00861437"/>
    <w:rsid w:val="00863B53"/>
    <w:rsid w:val="00863CCB"/>
    <w:rsid w:val="00863D91"/>
    <w:rsid w:val="0087185A"/>
    <w:rsid w:val="008721BC"/>
    <w:rsid w:val="00872BEE"/>
    <w:rsid w:val="00880091"/>
    <w:rsid w:val="00881482"/>
    <w:rsid w:val="00883ED7"/>
    <w:rsid w:val="00890622"/>
    <w:rsid w:val="00890746"/>
    <w:rsid w:val="00890D6D"/>
    <w:rsid w:val="008A0DA5"/>
    <w:rsid w:val="008A121D"/>
    <w:rsid w:val="008B1119"/>
    <w:rsid w:val="008B4809"/>
    <w:rsid w:val="008C0E9B"/>
    <w:rsid w:val="008C398C"/>
    <w:rsid w:val="008C68D5"/>
    <w:rsid w:val="008D1CF5"/>
    <w:rsid w:val="008D2FEE"/>
    <w:rsid w:val="008E7124"/>
    <w:rsid w:val="008F5ABD"/>
    <w:rsid w:val="008F6949"/>
    <w:rsid w:val="008F7DD1"/>
    <w:rsid w:val="0090689B"/>
    <w:rsid w:val="009077E5"/>
    <w:rsid w:val="00911264"/>
    <w:rsid w:val="00915504"/>
    <w:rsid w:val="009206DF"/>
    <w:rsid w:val="009267EF"/>
    <w:rsid w:val="0093112C"/>
    <w:rsid w:val="0094221D"/>
    <w:rsid w:val="00943055"/>
    <w:rsid w:val="00943A9A"/>
    <w:rsid w:val="00943D74"/>
    <w:rsid w:val="00946A3F"/>
    <w:rsid w:val="0094776B"/>
    <w:rsid w:val="00952A11"/>
    <w:rsid w:val="00955841"/>
    <w:rsid w:val="00955A05"/>
    <w:rsid w:val="00963A56"/>
    <w:rsid w:val="00974878"/>
    <w:rsid w:val="009825E5"/>
    <w:rsid w:val="00984FD5"/>
    <w:rsid w:val="00991192"/>
    <w:rsid w:val="009A426B"/>
    <w:rsid w:val="009A4D22"/>
    <w:rsid w:val="009A6391"/>
    <w:rsid w:val="009A6F70"/>
    <w:rsid w:val="009B00DE"/>
    <w:rsid w:val="009D5DC3"/>
    <w:rsid w:val="009E5AD8"/>
    <w:rsid w:val="009F67F5"/>
    <w:rsid w:val="009F724A"/>
    <w:rsid w:val="00A1440D"/>
    <w:rsid w:val="00A15F50"/>
    <w:rsid w:val="00A1655E"/>
    <w:rsid w:val="00A2003E"/>
    <w:rsid w:val="00A326FF"/>
    <w:rsid w:val="00A33BCF"/>
    <w:rsid w:val="00A350C9"/>
    <w:rsid w:val="00A416B3"/>
    <w:rsid w:val="00A64856"/>
    <w:rsid w:val="00A74007"/>
    <w:rsid w:val="00A7568B"/>
    <w:rsid w:val="00A77B95"/>
    <w:rsid w:val="00A82C00"/>
    <w:rsid w:val="00A858E3"/>
    <w:rsid w:val="00A90183"/>
    <w:rsid w:val="00A9257C"/>
    <w:rsid w:val="00AB6B40"/>
    <w:rsid w:val="00AC404B"/>
    <w:rsid w:val="00AD66A9"/>
    <w:rsid w:val="00AE55AC"/>
    <w:rsid w:val="00AE6C26"/>
    <w:rsid w:val="00AF5202"/>
    <w:rsid w:val="00AF5F06"/>
    <w:rsid w:val="00B04370"/>
    <w:rsid w:val="00B05862"/>
    <w:rsid w:val="00B253E3"/>
    <w:rsid w:val="00B336C4"/>
    <w:rsid w:val="00B34E96"/>
    <w:rsid w:val="00B436FD"/>
    <w:rsid w:val="00B46255"/>
    <w:rsid w:val="00B56AE5"/>
    <w:rsid w:val="00B64099"/>
    <w:rsid w:val="00B6639C"/>
    <w:rsid w:val="00B758C5"/>
    <w:rsid w:val="00B77B1B"/>
    <w:rsid w:val="00B86A1A"/>
    <w:rsid w:val="00BA5FF8"/>
    <w:rsid w:val="00BB523E"/>
    <w:rsid w:val="00BB667F"/>
    <w:rsid w:val="00BB6B5E"/>
    <w:rsid w:val="00BC5AA6"/>
    <w:rsid w:val="00BD721B"/>
    <w:rsid w:val="00BF523F"/>
    <w:rsid w:val="00BF5944"/>
    <w:rsid w:val="00BF7E4D"/>
    <w:rsid w:val="00C0044F"/>
    <w:rsid w:val="00C06C8B"/>
    <w:rsid w:val="00C06FBD"/>
    <w:rsid w:val="00C15B6D"/>
    <w:rsid w:val="00C25C44"/>
    <w:rsid w:val="00C263D3"/>
    <w:rsid w:val="00C305CC"/>
    <w:rsid w:val="00C34A80"/>
    <w:rsid w:val="00C45701"/>
    <w:rsid w:val="00C516E3"/>
    <w:rsid w:val="00C74EA3"/>
    <w:rsid w:val="00C82EF1"/>
    <w:rsid w:val="00C8430B"/>
    <w:rsid w:val="00C94BE6"/>
    <w:rsid w:val="00C96C97"/>
    <w:rsid w:val="00CA2DA9"/>
    <w:rsid w:val="00CA7732"/>
    <w:rsid w:val="00CB3F55"/>
    <w:rsid w:val="00CC3DC3"/>
    <w:rsid w:val="00CC5E80"/>
    <w:rsid w:val="00CC7471"/>
    <w:rsid w:val="00CD285A"/>
    <w:rsid w:val="00CD5003"/>
    <w:rsid w:val="00CD582F"/>
    <w:rsid w:val="00CE5156"/>
    <w:rsid w:val="00CE77F1"/>
    <w:rsid w:val="00CF07A1"/>
    <w:rsid w:val="00CF2579"/>
    <w:rsid w:val="00CF70D9"/>
    <w:rsid w:val="00D2482A"/>
    <w:rsid w:val="00D31A6C"/>
    <w:rsid w:val="00D33817"/>
    <w:rsid w:val="00D4000E"/>
    <w:rsid w:val="00D426B0"/>
    <w:rsid w:val="00D448BC"/>
    <w:rsid w:val="00D44F43"/>
    <w:rsid w:val="00D45247"/>
    <w:rsid w:val="00D522C2"/>
    <w:rsid w:val="00D53675"/>
    <w:rsid w:val="00D5379E"/>
    <w:rsid w:val="00D53EB2"/>
    <w:rsid w:val="00D55E1E"/>
    <w:rsid w:val="00D5656A"/>
    <w:rsid w:val="00D624EC"/>
    <w:rsid w:val="00D7678A"/>
    <w:rsid w:val="00D77D62"/>
    <w:rsid w:val="00D95792"/>
    <w:rsid w:val="00D97404"/>
    <w:rsid w:val="00DA0342"/>
    <w:rsid w:val="00DA0AB6"/>
    <w:rsid w:val="00DB2E2F"/>
    <w:rsid w:val="00DC1C86"/>
    <w:rsid w:val="00DC3D76"/>
    <w:rsid w:val="00DD4181"/>
    <w:rsid w:val="00DD5BD8"/>
    <w:rsid w:val="00DD6707"/>
    <w:rsid w:val="00DE6E51"/>
    <w:rsid w:val="00DF0BE1"/>
    <w:rsid w:val="00E0360F"/>
    <w:rsid w:val="00E0686C"/>
    <w:rsid w:val="00E116C7"/>
    <w:rsid w:val="00E13850"/>
    <w:rsid w:val="00E1436B"/>
    <w:rsid w:val="00E226B7"/>
    <w:rsid w:val="00E32689"/>
    <w:rsid w:val="00E40371"/>
    <w:rsid w:val="00E43E2E"/>
    <w:rsid w:val="00E5233F"/>
    <w:rsid w:val="00E66354"/>
    <w:rsid w:val="00E765A0"/>
    <w:rsid w:val="00EA32D3"/>
    <w:rsid w:val="00EA366A"/>
    <w:rsid w:val="00EB4B46"/>
    <w:rsid w:val="00EB72F8"/>
    <w:rsid w:val="00EB7556"/>
    <w:rsid w:val="00ED03E7"/>
    <w:rsid w:val="00EE18D2"/>
    <w:rsid w:val="00F03194"/>
    <w:rsid w:val="00F05CCB"/>
    <w:rsid w:val="00F10DD3"/>
    <w:rsid w:val="00F122DC"/>
    <w:rsid w:val="00F1453E"/>
    <w:rsid w:val="00F146C7"/>
    <w:rsid w:val="00F2376B"/>
    <w:rsid w:val="00F26474"/>
    <w:rsid w:val="00F26D3B"/>
    <w:rsid w:val="00F4660A"/>
    <w:rsid w:val="00F47440"/>
    <w:rsid w:val="00F503E0"/>
    <w:rsid w:val="00F637DC"/>
    <w:rsid w:val="00F63821"/>
    <w:rsid w:val="00F6708C"/>
    <w:rsid w:val="00F70794"/>
    <w:rsid w:val="00F727D3"/>
    <w:rsid w:val="00F900C9"/>
    <w:rsid w:val="00F95945"/>
    <w:rsid w:val="00FA042E"/>
    <w:rsid w:val="00FA5E63"/>
    <w:rsid w:val="00FC00B1"/>
    <w:rsid w:val="00FC5339"/>
    <w:rsid w:val="00FC7C90"/>
    <w:rsid w:val="00FE3802"/>
    <w:rsid w:val="00FE7202"/>
    <w:rsid w:val="00FF22D7"/>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E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FEE"/>
    <w:pPr>
      <w:autoSpaceDE w:val="0"/>
      <w:autoSpaceDN w:val="0"/>
      <w:adjustRightInd w:val="0"/>
    </w:pPr>
    <w:rPr>
      <w:rFonts w:ascii="Palatino Linotype" w:eastAsia="Times New Roman" w:hAnsi="Palatino Linotype" w:cs="Palatino Linotype"/>
      <w:color w:val="000000"/>
      <w:sz w:val="24"/>
      <w:szCs w:val="24"/>
      <w:lang w:val="en-US" w:eastAsia="en-US"/>
    </w:rPr>
  </w:style>
  <w:style w:type="paragraph" w:styleId="ListParagraph">
    <w:name w:val="List Paragraph"/>
    <w:basedOn w:val="Normal"/>
    <w:uiPriority w:val="34"/>
    <w:qFormat/>
    <w:rsid w:val="008D2FEE"/>
    <w:pPr>
      <w:ind w:left="720"/>
      <w:contextualSpacing/>
    </w:pPr>
  </w:style>
  <w:style w:type="paragraph" w:styleId="BodyTextIndent">
    <w:name w:val="Body Text Indent"/>
    <w:basedOn w:val="Normal"/>
    <w:link w:val="BodyTextIndentChar"/>
    <w:rsid w:val="008D2FEE"/>
    <w:pPr>
      <w:spacing w:before="120" w:after="120" w:line="360" w:lineRule="auto"/>
      <w:ind w:firstLine="360"/>
      <w:jc w:val="lowKashida"/>
    </w:pPr>
    <w:rPr>
      <w:rFonts w:ascii="Times New Roman" w:hAnsi="Times New Roman" w:cs="Times New Roman"/>
      <w:sz w:val="28"/>
      <w:szCs w:val="28"/>
    </w:rPr>
  </w:style>
  <w:style w:type="character" w:customStyle="1" w:styleId="BodyTextIndentChar">
    <w:name w:val="Body Text Indent Char"/>
    <w:link w:val="BodyTextIndent"/>
    <w:rsid w:val="008D2FEE"/>
    <w:rPr>
      <w:rFonts w:ascii="Times New Roman" w:eastAsia="Times New Roman" w:hAnsi="Times New Roman" w:cs="Simplified Arabic"/>
      <w:sz w:val="28"/>
      <w:szCs w:val="28"/>
    </w:rPr>
  </w:style>
  <w:style w:type="paragraph" w:styleId="Header">
    <w:name w:val="header"/>
    <w:basedOn w:val="Normal"/>
    <w:link w:val="HeaderChar"/>
    <w:uiPriority w:val="99"/>
    <w:unhideWhenUsed/>
    <w:rsid w:val="003D2C1B"/>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rsid w:val="003D2C1B"/>
    <w:rPr>
      <w:rFonts w:eastAsia="Times New Roman"/>
    </w:rPr>
  </w:style>
  <w:style w:type="paragraph" w:styleId="Footer">
    <w:name w:val="footer"/>
    <w:basedOn w:val="Normal"/>
    <w:link w:val="FooterChar"/>
    <w:uiPriority w:val="99"/>
    <w:unhideWhenUsed/>
    <w:rsid w:val="003D2C1B"/>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rsid w:val="003D2C1B"/>
    <w:rPr>
      <w:rFonts w:eastAsia="Times New Roman"/>
    </w:rPr>
  </w:style>
  <w:style w:type="table" w:styleId="TableGrid">
    <w:name w:val="Table Grid"/>
    <w:basedOn w:val="TableNormal"/>
    <w:uiPriority w:val="59"/>
    <w:rsid w:val="004A2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C62FF"/>
  </w:style>
  <w:style w:type="paragraph" w:styleId="BalloonText">
    <w:name w:val="Balloon Text"/>
    <w:basedOn w:val="Normal"/>
    <w:link w:val="BalloonTextChar"/>
    <w:uiPriority w:val="99"/>
    <w:semiHidden/>
    <w:unhideWhenUsed/>
    <w:rsid w:val="0077771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77710"/>
    <w:rPr>
      <w:rFonts w:ascii="Tahoma" w:eastAsia="Times New Roman" w:hAnsi="Tahoma" w:cs="Tahoma"/>
      <w:sz w:val="16"/>
      <w:szCs w:val="16"/>
    </w:rPr>
  </w:style>
  <w:style w:type="character" w:customStyle="1" w:styleId="pbarticletitle1">
    <w:name w:val="pb_article_title1"/>
    <w:rsid w:val="003E2B0B"/>
    <w:rPr>
      <w:rFonts w:ascii="Verdana" w:hAnsi="Verdana" w:hint="default"/>
      <w:b/>
      <w:bCs/>
      <w:color w:val="000000"/>
      <w:sz w:val="24"/>
      <w:szCs w:val="24"/>
    </w:rPr>
  </w:style>
  <w:style w:type="character" w:styleId="Hyperlink">
    <w:name w:val="Hyperlink"/>
    <w:unhideWhenUsed/>
    <w:rsid w:val="002006FE"/>
    <w:rPr>
      <w:color w:val="0000FF"/>
      <w:u w:val="single"/>
    </w:rPr>
  </w:style>
  <w:style w:type="character" w:styleId="CommentReference">
    <w:name w:val="annotation reference"/>
    <w:uiPriority w:val="99"/>
    <w:semiHidden/>
    <w:unhideWhenUsed/>
    <w:rsid w:val="000E0F7A"/>
    <w:rPr>
      <w:sz w:val="16"/>
      <w:szCs w:val="16"/>
    </w:rPr>
  </w:style>
  <w:style w:type="paragraph" w:styleId="CommentText">
    <w:name w:val="annotation text"/>
    <w:basedOn w:val="Normal"/>
    <w:link w:val="CommentTextChar"/>
    <w:uiPriority w:val="99"/>
    <w:semiHidden/>
    <w:unhideWhenUsed/>
    <w:rsid w:val="000E0F7A"/>
    <w:rPr>
      <w:rFonts w:cs="Times New Roman"/>
      <w:sz w:val="20"/>
      <w:szCs w:val="20"/>
    </w:rPr>
  </w:style>
  <w:style w:type="character" w:customStyle="1" w:styleId="CommentTextChar">
    <w:name w:val="Comment Text Char"/>
    <w:link w:val="CommentText"/>
    <w:uiPriority w:val="99"/>
    <w:semiHidden/>
    <w:rsid w:val="000E0F7A"/>
    <w:rPr>
      <w:rFonts w:eastAsia="Times New Roman"/>
    </w:rPr>
  </w:style>
  <w:style w:type="paragraph" w:styleId="CommentSubject">
    <w:name w:val="annotation subject"/>
    <w:basedOn w:val="CommentText"/>
    <w:next w:val="CommentText"/>
    <w:link w:val="CommentSubjectChar"/>
    <w:uiPriority w:val="99"/>
    <w:semiHidden/>
    <w:unhideWhenUsed/>
    <w:rsid w:val="000E0F7A"/>
    <w:rPr>
      <w:b/>
      <w:bCs/>
    </w:rPr>
  </w:style>
  <w:style w:type="character" w:customStyle="1" w:styleId="CommentSubjectChar">
    <w:name w:val="Comment Subject Char"/>
    <w:link w:val="CommentSubject"/>
    <w:uiPriority w:val="99"/>
    <w:semiHidden/>
    <w:rsid w:val="000E0F7A"/>
    <w:rPr>
      <w:rFonts w:eastAsia="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habsadek@yahoo.com" TargetMode="External"/><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tandfonline.com/action/doSearch?Contrib=Yousra%2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ndfonline.com/action/doSearch?Contrib=Abbasi%2C+M+K" TargetMode="Externa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tandfonline.com/action/doSearch?Contrib=Yousra%2C+M" TargetMode="Externa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3.xml"/><Relationship Id="rId22" Type="http://schemas.openxmlformats.org/officeDocument/2006/relationships/hyperlink" Target="http://www.tandfonline.com/action/doSearch?Contrib=Abbasi%2C+M+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1576;&#1610;&#1575;&#1606;&#1575;&#1578;%20&#1603;&#1585;&#1576;&#1608;&#16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US"/>
            </a:pPr>
            <a:r>
              <a:rPr lang="en-US"/>
              <a:t>2011/2012</a:t>
            </a:r>
          </a:p>
        </c:rich>
      </c:tx>
      <c:layout>
        <c:manualLayout>
          <c:xMode val="edge"/>
          <c:yMode val="edge"/>
          <c:x val="0.37659551259117013"/>
          <c:y val="6.2597809076682361E-3"/>
        </c:manualLayout>
      </c:layout>
    </c:title>
    <c:plotArea>
      <c:layout>
        <c:manualLayout>
          <c:layoutTarget val="inner"/>
          <c:xMode val="edge"/>
          <c:yMode val="edge"/>
          <c:x val="0.16084330553910248"/>
          <c:y val="9.6525821596244385E-2"/>
          <c:w val="0.78714721883331262"/>
          <c:h val="0.43399701797838652"/>
        </c:manualLayout>
      </c:layout>
      <c:lineChart>
        <c:grouping val="standard"/>
        <c:ser>
          <c:idx val="0"/>
          <c:order val="0"/>
          <c:tx>
            <c:strRef>
              <c:f>Sheet2!$G$14</c:f>
              <c:strCache>
                <c:ptCount val="1"/>
                <c:pt idx="0">
                  <c:v>aver</c:v>
                </c:pt>
              </c:strCache>
            </c:strRef>
          </c:tx>
          <c:cat>
            <c:strRef>
              <c:f>Sheet2!$F$15:$F$20</c:f>
              <c:strCache>
                <c:ptCount val="6"/>
                <c:pt idx="0">
                  <c:v>December</c:v>
                </c:pt>
                <c:pt idx="1">
                  <c:v>January</c:v>
                </c:pt>
                <c:pt idx="2">
                  <c:v>February</c:v>
                </c:pt>
                <c:pt idx="3">
                  <c:v>March</c:v>
                </c:pt>
                <c:pt idx="4">
                  <c:v>April</c:v>
                </c:pt>
                <c:pt idx="5">
                  <c:v>May</c:v>
                </c:pt>
              </c:strCache>
            </c:strRef>
          </c:cat>
          <c:val>
            <c:numRef>
              <c:f>Sheet2!$G$15:$G$20</c:f>
              <c:numCache>
                <c:formatCode>General</c:formatCode>
                <c:ptCount val="6"/>
                <c:pt idx="0">
                  <c:v>16.5</c:v>
                </c:pt>
                <c:pt idx="1">
                  <c:v>13.450000000000006</c:v>
                </c:pt>
                <c:pt idx="2">
                  <c:v>16.2</c:v>
                </c:pt>
                <c:pt idx="3">
                  <c:v>18.57</c:v>
                </c:pt>
                <c:pt idx="4">
                  <c:v>22.07</c:v>
                </c:pt>
                <c:pt idx="5">
                  <c:v>29.07</c:v>
                </c:pt>
              </c:numCache>
            </c:numRef>
          </c:val>
        </c:ser>
        <c:ser>
          <c:idx val="1"/>
          <c:order val="1"/>
          <c:tx>
            <c:strRef>
              <c:f>Sheet2!$H$14</c:f>
              <c:strCache>
                <c:ptCount val="1"/>
                <c:pt idx="0">
                  <c:v>min</c:v>
                </c:pt>
              </c:strCache>
            </c:strRef>
          </c:tx>
          <c:cat>
            <c:strRef>
              <c:f>Sheet2!$F$15:$F$20</c:f>
              <c:strCache>
                <c:ptCount val="6"/>
                <c:pt idx="0">
                  <c:v>December</c:v>
                </c:pt>
                <c:pt idx="1">
                  <c:v>January</c:v>
                </c:pt>
                <c:pt idx="2">
                  <c:v>February</c:v>
                </c:pt>
                <c:pt idx="3">
                  <c:v>March</c:v>
                </c:pt>
                <c:pt idx="4">
                  <c:v>April</c:v>
                </c:pt>
                <c:pt idx="5">
                  <c:v>May</c:v>
                </c:pt>
              </c:strCache>
            </c:strRef>
          </c:cat>
          <c:val>
            <c:numRef>
              <c:f>Sheet2!$H$15:$H$20</c:f>
              <c:numCache>
                <c:formatCode>General</c:formatCode>
                <c:ptCount val="6"/>
                <c:pt idx="0">
                  <c:v>7.7</c:v>
                </c:pt>
                <c:pt idx="1">
                  <c:v>2</c:v>
                </c:pt>
                <c:pt idx="2">
                  <c:v>4.8499999999999996</c:v>
                </c:pt>
                <c:pt idx="3">
                  <c:v>6.8599999999999985</c:v>
                </c:pt>
                <c:pt idx="4">
                  <c:v>8.8700000000000028</c:v>
                </c:pt>
                <c:pt idx="5">
                  <c:v>16.649999999999999</c:v>
                </c:pt>
              </c:numCache>
            </c:numRef>
          </c:val>
        </c:ser>
        <c:ser>
          <c:idx val="2"/>
          <c:order val="2"/>
          <c:tx>
            <c:strRef>
              <c:f>Sheet2!$I$14</c:f>
              <c:strCache>
                <c:ptCount val="1"/>
                <c:pt idx="0">
                  <c:v>max</c:v>
                </c:pt>
              </c:strCache>
            </c:strRef>
          </c:tx>
          <c:cat>
            <c:strRef>
              <c:f>Sheet2!$F$15:$F$20</c:f>
              <c:strCache>
                <c:ptCount val="6"/>
                <c:pt idx="0">
                  <c:v>December</c:v>
                </c:pt>
                <c:pt idx="1">
                  <c:v>January</c:v>
                </c:pt>
                <c:pt idx="2">
                  <c:v>February</c:v>
                </c:pt>
                <c:pt idx="3">
                  <c:v>March</c:v>
                </c:pt>
                <c:pt idx="4">
                  <c:v>April</c:v>
                </c:pt>
                <c:pt idx="5">
                  <c:v>May</c:v>
                </c:pt>
              </c:strCache>
            </c:strRef>
          </c:cat>
          <c:val>
            <c:numRef>
              <c:f>Sheet2!$I$15:$I$20</c:f>
              <c:numCache>
                <c:formatCode>General</c:formatCode>
                <c:ptCount val="6"/>
                <c:pt idx="0">
                  <c:v>28.3</c:v>
                </c:pt>
                <c:pt idx="1">
                  <c:v>24.9</c:v>
                </c:pt>
                <c:pt idx="2">
                  <c:v>27.54</c:v>
                </c:pt>
                <c:pt idx="3">
                  <c:v>30.279999999999987</c:v>
                </c:pt>
                <c:pt idx="4">
                  <c:v>33.020000000000003</c:v>
                </c:pt>
                <c:pt idx="5">
                  <c:v>38.57</c:v>
                </c:pt>
              </c:numCache>
            </c:numRef>
          </c:val>
        </c:ser>
        <c:marker val="1"/>
        <c:axId val="147364480"/>
        <c:axId val="147374848"/>
      </c:lineChart>
      <c:catAx>
        <c:axId val="147364480"/>
        <c:scaling>
          <c:orientation val="minMax"/>
        </c:scaling>
        <c:axPos val="b"/>
        <c:title>
          <c:tx>
            <c:rich>
              <a:bodyPr/>
              <a:lstStyle/>
              <a:p>
                <a:pPr>
                  <a:defRPr lang="en-US"/>
                </a:pPr>
                <a:r>
                  <a:rPr lang="en-US"/>
                  <a:t>Months</a:t>
                </a:r>
              </a:p>
            </c:rich>
          </c:tx>
          <c:layout>
            <c:manualLayout>
              <c:xMode val="edge"/>
              <c:yMode val="edge"/>
              <c:x val="0.44685186308961677"/>
              <c:y val="0.7629711778985383"/>
            </c:manualLayout>
          </c:layout>
        </c:title>
        <c:majorTickMark val="none"/>
        <c:tickLblPos val="nextTo"/>
        <c:txPr>
          <a:bodyPr/>
          <a:lstStyle/>
          <a:p>
            <a:pPr>
              <a:defRPr lang="en-US"/>
            </a:pPr>
            <a:endParaRPr lang="en-US"/>
          </a:p>
        </c:txPr>
        <c:crossAx val="147374848"/>
        <c:crosses val="autoZero"/>
        <c:auto val="1"/>
        <c:lblAlgn val="ctr"/>
        <c:lblOffset val="100"/>
      </c:catAx>
      <c:valAx>
        <c:axId val="147374848"/>
        <c:scaling>
          <c:orientation val="minMax"/>
        </c:scaling>
        <c:axPos val="l"/>
        <c:majorGridlines/>
        <c:title>
          <c:tx>
            <c:rich>
              <a:bodyPr/>
              <a:lstStyle/>
              <a:p>
                <a:pPr>
                  <a:defRPr lang="en-US"/>
                </a:pPr>
                <a:r>
                  <a:rPr lang="en-US"/>
                  <a:t>Air temperature</a:t>
                </a:r>
              </a:p>
            </c:rich>
          </c:tx>
          <c:layout>
            <c:manualLayout>
              <c:xMode val="edge"/>
              <c:yMode val="edge"/>
              <c:x val="1.4184402443886921E-2"/>
              <c:y val="0.10904538341158074"/>
            </c:manualLayout>
          </c:layout>
        </c:title>
        <c:numFmt formatCode="General" sourceLinked="1"/>
        <c:majorTickMark val="none"/>
        <c:tickLblPos val="nextTo"/>
        <c:txPr>
          <a:bodyPr/>
          <a:lstStyle/>
          <a:p>
            <a:pPr>
              <a:defRPr lang="en-US"/>
            </a:pPr>
            <a:endParaRPr lang="en-US"/>
          </a:p>
        </c:txPr>
        <c:crossAx val="147364480"/>
        <c:crosses val="autoZero"/>
        <c:crossBetween val="between"/>
      </c:valAx>
    </c:plotArea>
    <c:legend>
      <c:legendPos val="b"/>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rtl="0">
              <a:defRPr lang="en-US"/>
            </a:pPr>
            <a:r>
              <a:rPr lang="en-US"/>
              <a:t>2012/1203</a:t>
            </a:r>
          </a:p>
        </c:rich>
      </c:tx>
      <c:layout>
        <c:manualLayout>
          <c:xMode val="edge"/>
          <c:yMode val="edge"/>
          <c:x val="0.37703161663095996"/>
          <c:y val="0"/>
        </c:manualLayout>
      </c:layout>
    </c:title>
    <c:plotArea>
      <c:layout>
        <c:manualLayout>
          <c:layoutTarget val="inner"/>
          <c:xMode val="edge"/>
          <c:yMode val="edge"/>
          <c:x val="0.18383202099737544"/>
          <c:y val="7.848341232227489E-2"/>
          <c:w val="0.76434230173525075"/>
          <c:h val="0.49182371160950905"/>
        </c:manualLayout>
      </c:layout>
      <c:lineChart>
        <c:grouping val="standard"/>
        <c:ser>
          <c:idx val="0"/>
          <c:order val="0"/>
          <c:tx>
            <c:strRef>
              <c:f>Sheet2!$P$14</c:f>
              <c:strCache>
                <c:ptCount val="1"/>
                <c:pt idx="0">
                  <c:v>aver</c:v>
                </c:pt>
              </c:strCache>
            </c:strRef>
          </c:tx>
          <c:cat>
            <c:strRef>
              <c:f>Sheet2!$O$15:$O$20</c:f>
              <c:strCache>
                <c:ptCount val="6"/>
                <c:pt idx="0">
                  <c:v>December</c:v>
                </c:pt>
                <c:pt idx="1">
                  <c:v>January</c:v>
                </c:pt>
                <c:pt idx="2">
                  <c:v>February</c:v>
                </c:pt>
                <c:pt idx="3">
                  <c:v>March</c:v>
                </c:pt>
                <c:pt idx="4">
                  <c:v>April</c:v>
                </c:pt>
                <c:pt idx="5">
                  <c:v>May</c:v>
                </c:pt>
              </c:strCache>
            </c:strRef>
          </c:cat>
          <c:val>
            <c:numRef>
              <c:f>Sheet2!$P$15:$P$20</c:f>
              <c:numCache>
                <c:formatCode>General</c:formatCode>
                <c:ptCount val="6"/>
                <c:pt idx="0">
                  <c:v>13.93</c:v>
                </c:pt>
                <c:pt idx="1">
                  <c:v>16.279999999999987</c:v>
                </c:pt>
                <c:pt idx="2">
                  <c:v>14.83</c:v>
                </c:pt>
                <c:pt idx="3">
                  <c:v>19.23</c:v>
                </c:pt>
                <c:pt idx="4">
                  <c:v>22.07</c:v>
                </c:pt>
                <c:pt idx="5">
                  <c:v>29.810000000000016</c:v>
                </c:pt>
              </c:numCache>
            </c:numRef>
          </c:val>
        </c:ser>
        <c:ser>
          <c:idx val="1"/>
          <c:order val="1"/>
          <c:tx>
            <c:strRef>
              <c:f>Sheet2!$Q$14</c:f>
              <c:strCache>
                <c:ptCount val="1"/>
                <c:pt idx="0">
                  <c:v>min</c:v>
                </c:pt>
              </c:strCache>
            </c:strRef>
          </c:tx>
          <c:cat>
            <c:strRef>
              <c:f>Sheet2!$O$15:$O$20</c:f>
              <c:strCache>
                <c:ptCount val="6"/>
                <c:pt idx="0">
                  <c:v>December</c:v>
                </c:pt>
                <c:pt idx="1">
                  <c:v>January</c:v>
                </c:pt>
                <c:pt idx="2">
                  <c:v>February</c:v>
                </c:pt>
                <c:pt idx="3">
                  <c:v>March</c:v>
                </c:pt>
                <c:pt idx="4">
                  <c:v>April</c:v>
                </c:pt>
                <c:pt idx="5">
                  <c:v>May</c:v>
                </c:pt>
              </c:strCache>
            </c:strRef>
          </c:cat>
          <c:val>
            <c:numRef>
              <c:f>Sheet2!$Q$15:$Q$20</c:f>
              <c:numCache>
                <c:formatCode>General</c:formatCode>
                <c:ptCount val="6"/>
                <c:pt idx="0">
                  <c:v>2.82</c:v>
                </c:pt>
                <c:pt idx="1">
                  <c:v>4.8</c:v>
                </c:pt>
                <c:pt idx="2">
                  <c:v>2.4299999999999997</c:v>
                </c:pt>
                <c:pt idx="3">
                  <c:v>4.51</c:v>
                </c:pt>
                <c:pt idx="4">
                  <c:v>8.3500000000000068</c:v>
                </c:pt>
                <c:pt idx="5">
                  <c:v>15.88</c:v>
                </c:pt>
              </c:numCache>
            </c:numRef>
          </c:val>
        </c:ser>
        <c:ser>
          <c:idx val="2"/>
          <c:order val="2"/>
          <c:tx>
            <c:strRef>
              <c:f>Sheet2!$R$14</c:f>
              <c:strCache>
                <c:ptCount val="1"/>
                <c:pt idx="0">
                  <c:v>max</c:v>
                </c:pt>
              </c:strCache>
            </c:strRef>
          </c:tx>
          <c:cat>
            <c:strRef>
              <c:f>Sheet2!$O$15:$O$20</c:f>
              <c:strCache>
                <c:ptCount val="6"/>
                <c:pt idx="0">
                  <c:v>December</c:v>
                </c:pt>
                <c:pt idx="1">
                  <c:v>January</c:v>
                </c:pt>
                <c:pt idx="2">
                  <c:v>February</c:v>
                </c:pt>
                <c:pt idx="3">
                  <c:v>March</c:v>
                </c:pt>
                <c:pt idx="4">
                  <c:v>April</c:v>
                </c:pt>
                <c:pt idx="5">
                  <c:v>May</c:v>
                </c:pt>
              </c:strCache>
            </c:strRef>
          </c:cat>
          <c:val>
            <c:numRef>
              <c:f>Sheet2!$R$15:$R$20</c:f>
              <c:numCache>
                <c:formatCode>General</c:formatCode>
                <c:ptCount val="6"/>
                <c:pt idx="0">
                  <c:v>30.67</c:v>
                </c:pt>
                <c:pt idx="1">
                  <c:v>27.759999999999987</c:v>
                </c:pt>
                <c:pt idx="2">
                  <c:v>30.919999999999987</c:v>
                </c:pt>
                <c:pt idx="3">
                  <c:v>39.43</c:v>
                </c:pt>
                <c:pt idx="4">
                  <c:v>39.870000000000005</c:v>
                </c:pt>
                <c:pt idx="5">
                  <c:v>47.15</c:v>
                </c:pt>
              </c:numCache>
            </c:numRef>
          </c:val>
        </c:ser>
        <c:marker val="1"/>
        <c:axId val="147328000"/>
        <c:axId val="147334272"/>
      </c:lineChart>
      <c:catAx>
        <c:axId val="147328000"/>
        <c:scaling>
          <c:orientation val="minMax"/>
        </c:scaling>
        <c:axPos val="b"/>
        <c:title>
          <c:tx>
            <c:rich>
              <a:bodyPr/>
              <a:lstStyle/>
              <a:p>
                <a:pPr>
                  <a:defRPr lang="en-US"/>
                </a:pPr>
                <a:r>
                  <a:rPr lang="en-US"/>
                  <a:t>Months</a:t>
                </a:r>
              </a:p>
            </c:rich>
          </c:tx>
          <c:layout>
            <c:manualLayout>
              <c:xMode val="edge"/>
              <c:yMode val="edge"/>
              <c:x val="0.44764029937953881"/>
              <c:y val="0.79863964871689663"/>
            </c:manualLayout>
          </c:layout>
        </c:title>
        <c:majorTickMark val="none"/>
        <c:tickLblPos val="nextTo"/>
        <c:txPr>
          <a:bodyPr/>
          <a:lstStyle/>
          <a:p>
            <a:pPr>
              <a:defRPr lang="en-US"/>
            </a:pPr>
            <a:endParaRPr lang="en-US"/>
          </a:p>
        </c:txPr>
        <c:crossAx val="147334272"/>
        <c:crosses val="autoZero"/>
        <c:auto val="1"/>
        <c:lblAlgn val="ctr"/>
        <c:lblOffset val="100"/>
      </c:catAx>
      <c:valAx>
        <c:axId val="147334272"/>
        <c:scaling>
          <c:orientation val="minMax"/>
        </c:scaling>
        <c:axPos val="l"/>
        <c:majorGridlines/>
        <c:title>
          <c:tx>
            <c:rich>
              <a:bodyPr/>
              <a:lstStyle/>
              <a:p>
                <a:pPr>
                  <a:defRPr lang="en-US"/>
                </a:pPr>
                <a:r>
                  <a:rPr lang="en-US"/>
                  <a:t>Air temperature</a:t>
                </a:r>
              </a:p>
            </c:rich>
          </c:tx>
          <c:layout>
            <c:manualLayout>
              <c:xMode val="edge"/>
              <c:yMode val="edge"/>
              <c:x val="1.413427561837456E-2"/>
              <c:y val="0.12271721958925752"/>
            </c:manualLayout>
          </c:layout>
        </c:title>
        <c:numFmt formatCode="General" sourceLinked="1"/>
        <c:majorTickMark val="none"/>
        <c:tickLblPos val="nextTo"/>
        <c:txPr>
          <a:bodyPr/>
          <a:lstStyle/>
          <a:p>
            <a:pPr>
              <a:defRPr lang="en-US"/>
            </a:pPr>
            <a:endParaRPr lang="en-US"/>
          </a:p>
        </c:txPr>
        <c:crossAx val="147328000"/>
        <c:crosses val="autoZero"/>
        <c:crossBetween val="between"/>
      </c:valAx>
    </c:plotArea>
    <c:legend>
      <c:legendPos val="b"/>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2011/2012</a:t>
            </a:r>
          </a:p>
        </c:rich>
      </c:tx>
      <c:layout>
        <c:manualLayout>
          <c:xMode val="edge"/>
          <c:yMode val="edge"/>
          <c:x val="0.37746478873239486"/>
          <c:y val="1.2519567986183129E-2"/>
        </c:manualLayout>
      </c:layout>
    </c:title>
    <c:plotArea>
      <c:layout>
        <c:manualLayout>
          <c:layoutTarget val="inner"/>
          <c:xMode val="edge"/>
          <c:yMode val="edge"/>
          <c:x val="0.183184725148793"/>
          <c:y val="0.12156500514583819"/>
          <c:w val="0.79334109644745165"/>
          <c:h val="0.42147717101138421"/>
        </c:manualLayout>
      </c:layout>
      <c:lineChart>
        <c:grouping val="standard"/>
        <c:ser>
          <c:idx val="0"/>
          <c:order val="0"/>
          <c:tx>
            <c:strRef>
              <c:f>Sheet2!$C$14</c:f>
              <c:strCache>
                <c:ptCount val="1"/>
                <c:pt idx="0">
                  <c:v>aver</c:v>
                </c:pt>
              </c:strCache>
            </c:strRef>
          </c:tx>
          <c:cat>
            <c:strRef>
              <c:f>Sheet2!$B$15:$B$20</c:f>
              <c:strCache>
                <c:ptCount val="6"/>
                <c:pt idx="0">
                  <c:v>December</c:v>
                </c:pt>
                <c:pt idx="1">
                  <c:v>January</c:v>
                </c:pt>
                <c:pt idx="2">
                  <c:v>February</c:v>
                </c:pt>
                <c:pt idx="3">
                  <c:v>March</c:v>
                </c:pt>
                <c:pt idx="4">
                  <c:v>April</c:v>
                </c:pt>
                <c:pt idx="5">
                  <c:v>May</c:v>
                </c:pt>
              </c:strCache>
            </c:strRef>
          </c:cat>
          <c:val>
            <c:numRef>
              <c:f>Sheet2!$C$15:$C$20</c:f>
              <c:numCache>
                <c:formatCode>General</c:formatCode>
                <c:ptCount val="6"/>
                <c:pt idx="0">
                  <c:v>16.22</c:v>
                </c:pt>
                <c:pt idx="1">
                  <c:v>14.03</c:v>
                </c:pt>
                <c:pt idx="2">
                  <c:v>15.31</c:v>
                </c:pt>
                <c:pt idx="3">
                  <c:v>20.149999999999999</c:v>
                </c:pt>
                <c:pt idx="4">
                  <c:v>24.23</c:v>
                </c:pt>
                <c:pt idx="5">
                  <c:v>31.07</c:v>
                </c:pt>
              </c:numCache>
            </c:numRef>
          </c:val>
        </c:ser>
        <c:ser>
          <c:idx val="1"/>
          <c:order val="1"/>
          <c:tx>
            <c:strRef>
              <c:f>Sheet2!$D$14</c:f>
              <c:strCache>
                <c:ptCount val="1"/>
                <c:pt idx="0">
                  <c:v>min</c:v>
                </c:pt>
              </c:strCache>
            </c:strRef>
          </c:tx>
          <c:cat>
            <c:strRef>
              <c:f>Sheet2!$B$15:$B$20</c:f>
              <c:strCache>
                <c:ptCount val="6"/>
                <c:pt idx="0">
                  <c:v>December</c:v>
                </c:pt>
                <c:pt idx="1">
                  <c:v>January</c:v>
                </c:pt>
                <c:pt idx="2">
                  <c:v>February</c:v>
                </c:pt>
                <c:pt idx="3">
                  <c:v>March</c:v>
                </c:pt>
                <c:pt idx="4">
                  <c:v>April</c:v>
                </c:pt>
                <c:pt idx="5">
                  <c:v>May</c:v>
                </c:pt>
              </c:strCache>
            </c:strRef>
          </c:cat>
          <c:val>
            <c:numRef>
              <c:f>Sheet2!$D$15:$D$20</c:f>
              <c:numCache>
                <c:formatCode>General</c:formatCode>
                <c:ptCount val="6"/>
                <c:pt idx="0">
                  <c:v>11.8</c:v>
                </c:pt>
                <c:pt idx="1">
                  <c:v>9.6</c:v>
                </c:pt>
                <c:pt idx="2">
                  <c:v>11.8</c:v>
                </c:pt>
                <c:pt idx="3">
                  <c:v>15.5</c:v>
                </c:pt>
                <c:pt idx="4">
                  <c:v>19.2</c:v>
                </c:pt>
                <c:pt idx="5">
                  <c:v>25.8</c:v>
                </c:pt>
              </c:numCache>
            </c:numRef>
          </c:val>
        </c:ser>
        <c:ser>
          <c:idx val="2"/>
          <c:order val="2"/>
          <c:tx>
            <c:strRef>
              <c:f>Sheet2!$E$14</c:f>
              <c:strCache>
                <c:ptCount val="1"/>
                <c:pt idx="0">
                  <c:v>max</c:v>
                </c:pt>
              </c:strCache>
            </c:strRef>
          </c:tx>
          <c:cat>
            <c:strRef>
              <c:f>Sheet2!$B$15:$B$20</c:f>
              <c:strCache>
                <c:ptCount val="6"/>
                <c:pt idx="0">
                  <c:v>December</c:v>
                </c:pt>
                <c:pt idx="1">
                  <c:v>January</c:v>
                </c:pt>
                <c:pt idx="2">
                  <c:v>February</c:v>
                </c:pt>
                <c:pt idx="3">
                  <c:v>March</c:v>
                </c:pt>
                <c:pt idx="4">
                  <c:v>April</c:v>
                </c:pt>
                <c:pt idx="5">
                  <c:v>May</c:v>
                </c:pt>
              </c:strCache>
            </c:strRef>
          </c:cat>
          <c:val>
            <c:numRef>
              <c:f>Sheet2!$E$15:$E$20</c:f>
              <c:numCache>
                <c:formatCode>General</c:formatCode>
                <c:ptCount val="6"/>
                <c:pt idx="0">
                  <c:v>21.2</c:v>
                </c:pt>
                <c:pt idx="1">
                  <c:v>18.899999999999999</c:v>
                </c:pt>
                <c:pt idx="2">
                  <c:v>20.2</c:v>
                </c:pt>
                <c:pt idx="3">
                  <c:v>24.799999999999986</c:v>
                </c:pt>
                <c:pt idx="4">
                  <c:v>29.4</c:v>
                </c:pt>
                <c:pt idx="5">
                  <c:v>36.5</c:v>
                </c:pt>
              </c:numCache>
            </c:numRef>
          </c:val>
        </c:ser>
        <c:marker val="1"/>
        <c:axId val="138780032"/>
        <c:axId val="147138048"/>
      </c:lineChart>
      <c:catAx>
        <c:axId val="138780032"/>
        <c:scaling>
          <c:orientation val="minMax"/>
        </c:scaling>
        <c:axPos val="b"/>
        <c:title>
          <c:tx>
            <c:rich>
              <a:bodyPr/>
              <a:lstStyle/>
              <a:p>
                <a:pPr>
                  <a:defRPr lang="en-US"/>
                </a:pPr>
                <a:r>
                  <a:rPr lang="en-US"/>
                  <a:t>Months</a:t>
                </a:r>
              </a:p>
            </c:rich>
          </c:tx>
          <c:layout>
            <c:manualLayout>
              <c:xMode val="edge"/>
              <c:yMode val="edge"/>
              <c:x val="0.40557132823185832"/>
              <c:y val="0.79426998103334689"/>
            </c:manualLayout>
          </c:layout>
        </c:title>
        <c:majorTickMark val="none"/>
        <c:tickLblPos val="nextTo"/>
        <c:txPr>
          <a:bodyPr/>
          <a:lstStyle/>
          <a:p>
            <a:pPr>
              <a:defRPr lang="en-US"/>
            </a:pPr>
            <a:endParaRPr lang="en-US"/>
          </a:p>
        </c:txPr>
        <c:crossAx val="147138048"/>
        <c:crosses val="autoZero"/>
        <c:auto val="1"/>
        <c:lblAlgn val="ctr"/>
        <c:lblOffset val="100"/>
      </c:catAx>
      <c:valAx>
        <c:axId val="147138048"/>
        <c:scaling>
          <c:orientation val="minMax"/>
        </c:scaling>
        <c:axPos val="l"/>
        <c:majorGridlines/>
        <c:title>
          <c:tx>
            <c:rich>
              <a:bodyPr/>
              <a:lstStyle/>
              <a:p>
                <a:pPr algn="ctr" rtl="0">
                  <a:defRPr lang="en-US"/>
                </a:pPr>
                <a:r>
                  <a:rPr lang="en-US"/>
                  <a:t>Soil temperature</a:t>
                </a:r>
              </a:p>
            </c:rich>
          </c:tx>
          <c:layout>
            <c:manualLayout>
              <c:xMode val="edge"/>
              <c:yMode val="edge"/>
              <c:x val="9.3896713615023528E-3"/>
              <c:y val="0.11530522115274661"/>
            </c:manualLayout>
          </c:layout>
        </c:title>
        <c:numFmt formatCode="General" sourceLinked="1"/>
        <c:majorTickMark val="none"/>
        <c:tickLblPos val="nextTo"/>
        <c:txPr>
          <a:bodyPr/>
          <a:lstStyle/>
          <a:p>
            <a:pPr>
              <a:defRPr lang="en-US"/>
            </a:pPr>
            <a:endParaRPr lang="en-US"/>
          </a:p>
        </c:txPr>
        <c:crossAx val="138780032"/>
        <c:crosses val="autoZero"/>
        <c:crossBetween val="between"/>
      </c:valAx>
    </c:plotArea>
    <c:legend>
      <c:legendPos val="b"/>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rtl="0">
              <a:defRPr lang="en-US"/>
            </a:pPr>
            <a:r>
              <a:rPr lang="en-US"/>
              <a:t>2012/2013</a:t>
            </a:r>
          </a:p>
        </c:rich>
      </c:tx>
      <c:layout>
        <c:manualLayout>
          <c:xMode val="edge"/>
          <c:yMode val="edge"/>
          <c:x val="0.37615639682050445"/>
          <c:y val="0"/>
        </c:manualLayout>
      </c:layout>
    </c:title>
    <c:plotArea>
      <c:layout>
        <c:manualLayout>
          <c:layoutTarget val="inner"/>
          <c:xMode val="edge"/>
          <c:yMode val="edge"/>
          <c:x val="0.18039547547659757"/>
          <c:y val="7.848341232227489E-2"/>
          <c:w val="0.7674099812256564"/>
          <c:h val="0.49182371160950905"/>
        </c:manualLayout>
      </c:layout>
      <c:lineChart>
        <c:grouping val="standard"/>
        <c:ser>
          <c:idx val="0"/>
          <c:order val="0"/>
          <c:tx>
            <c:strRef>
              <c:f>Sheet2!$L$14</c:f>
              <c:strCache>
                <c:ptCount val="1"/>
                <c:pt idx="0">
                  <c:v>aver</c:v>
                </c:pt>
              </c:strCache>
            </c:strRef>
          </c:tx>
          <c:cat>
            <c:strRef>
              <c:f>Sheet2!$K$15:$K$20</c:f>
              <c:strCache>
                <c:ptCount val="6"/>
                <c:pt idx="0">
                  <c:v>December</c:v>
                </c:pt>
                <c:pt idx="1">
                  <c:v>January</c:v>
                </c:pt>
                <c:pt idx="2">
                  <c:v>February</c:v>
                </c:pt>
                <c:pt idx="3">
                  <c:v>March</c:v>
                </c:pt>
                <c:pt idx="4">
                  <c:v>April</c:v>
                </c:pt>
                <c:pt idx="5">
                  <c:v>May</c:v>
                </c:pt>
              </c:strCache>
            </c:strRef>
          </c:cat>
          <c:val>
            <c:numRef>
              <c:f>Sheet2!$L$15:$L$20</c:f>
              <c:numCache>
                <c:formatCode>General</c:formatCode>
                <c:ptCount val="6"/>
                <c:pt idx="0">
                  <c:v>16.579999999999988</c:v>
                </c:pt>
                <c:pt idx="1">
                  <c:v>15.01</c:v>
                </c:pt>
                <c:pt idx="2">
                  <c:v>17.62</c:v>
                </c:pt>
                <c:pt idx="3">
                  <c:v>22.64</c:v>
                </c:pt>
                <c:pt idx="4">
                  <c:v>25.6</c:v>
                </c:pt>
                <c:pt idx="5">
                  <c:v>32.03</c:v>
                </c:pt>
              </c:numCache>
            </c:numRef>
          </c:val>
        </c:ser>
        <c:ser>
          <c:idx val="1"/>
          <c:order val="1"/>
          <c:tx>
            <c:strRef>
              <c:f>Sheet2!$M$14</c:f>
              <c:strCache>
                <c:ptCount val="1"/>
                <c:pt idx="0">
                  <c:v>min</c:v>
                </c:pt>
              </c:strCache>
            </c:strRef>
          </c:tx>
          <c:cat>
            <c:strRef>
              <c:f>Sheet2!$K$15:$K$20</c:f>
              <c:strCache>
                <c:ptCount val="6"/>
                <c:pt idx="0">
                  <c:v>December</c:v>
                </c:pt>
                <c:pt idx="1">
                  <c:v>January</c:v>
                </c:pt>
                <c:pt idx="2">
                  <c:v>February</c:v>
                </c:pt>
                <c:pt idx="3">
                  <c:v>March</c:v>
                </c:pt>
                <c:pt idx="4">
                  <c:v>April</c:v>
                </c:pt>
                <c:pt idx="5">
                  <c:v>May</c:v>
                </c:pt>
              </c:strCache>
            </c:strRef>
          </c:cat>
          <c:val>
            <c:numRef>
              <c:f>Sheet2!$M$15:$M$20</c:f>
              <c:numCache>
                <c:formatCode>General</c:formatCode>
                <c:ptCount val="6"/>
                <c:pt idx="0">
                  <c:v>11.4</c:v>
                </c:pt>
                <c:pt idx="1">
                  <c:v>9.4</c:v>
                </c:pt>
                <c:pt idx="2">
                  <c:v>11.8</c:v>
                </c:pt>
                <c:pt idx="3">
                  <c:v>16.399999999999999</c:v>
                </c:pt>
                <c:pt idx="4">
                  <c:v>20</c:v>
                </c:pt>
                <c:pt idx="5">
                  <c:v>26.1</c:v>
                </c:pt>
              </c:numCache>
            </c:numRef>
          </c:val>
        </c:ser>
        <c:ser>
          <c:idx val="2"/>
          <c:order val="2"/>
          <c:tx>
            <c:strRef>
              <c:f>Sheet2!$N$14</c:f>
              <c:strCache>
                <c:ptCount val="1"/>
                <c:pt idx="0">
                  <c:v>max</c:v>
                </c:pt>
              </c:strCache>
            </c:strRef>
          </c:tx>
          <c:cat>
            <c:strRef>
              <c:f>Sheet2!$K$15:$K$20</c:f>
              <c:strCache>
                <c:ptCount val="6"/>
                <c:pt idx="0">
                  <c:v>December</c:v>
                </c:pt>
                <c:pt idx="1">
                  <c:v>January</c:v>
                </c:pt>
                <c:pt idx="2">
                  <c:v>February</c:v>
                </c:pt>
                <c:pt idx="3">
                  <c:v>March</c:v>
                </c:pt>
                <c:pt idx="4">
                  <c:v>April</c:v>
                </c:pt>
                <c:pt idx="5">
                  <c:v>May</c:v>
                </c:pt>
              </c:strCache>
            </c:strRef>
          </c:cat>
          <c:val>
            <c:numRef>
              <c:f>Sheet2!$N$15:$N$20</c:f>
              <c:numCache>
                <c:formatCode>General</c:formatCode>
                <c:ptCount val="6"/>
                <c:pt idx="0">
                  <c:v>23.9</c:v>
                </c:pt>
                <c:pt idx="1">
                  <c:v>21</c:v>
                </c:pt>
                <c:pt idx="2">
                  <c:v>24.6</c:v>
                </c:pt>
                <c:pt idx="3">
                  <c:v>30.9</c:v>
                </c:pt>
                <c:pt idx="4">
                  <c:v>34.5</c:v>
                </c:pt>
                <c:pt idx="5">
                  <c:v>39.6</c:v>
                </c:pt>
              </c:numCache>
            </c:numRef>
          </c:val>
        </c:ser>
        <c:marker val="1"/>
        <c:axId val="138743808"/>
        <c:axId val="138745728"/>
      </c:lineChart>
      <c:catAx>
        <c:axId val="138743808"/>
        <c:scaling>
          <c:orientation val="minMax"/>
        </c:scaling>
        <c:axPos val="b"/>
        <c:title>
          <c:tx>
            <c:rich>
              <a:bodyPr/>
              <a:lstStyle/>
              <a:p>
                <a:pPr>
                  <a:defRPr lang="en-US"/>
                </a:pPr>
                <a:r>
                  <a:rPr lang="en-US"/>
                  <a:t>Months</a:t>
                </a:r>
              </a:p>
            </c:rich>
          </c:tx>
          <c:layout>
            <c:manualLayout>
              <c:xMode val="edge"/>
              <c:yMode val="edge"/>
              <c:x val="0.43540523626717481"/>
              <c:y val="0.786001418069188"/>
            </c:manualLayout>
          </c:layout>
        </c:title>
        <c:majorTickMark val="none"/>
        <c:tickLblPos val="nextTo"/>
        <c:txPr>
          <a:bodyPr/>
          <a:lstStyle/>
          <a:p>
            <a:pPr>
              <a:defRPr lang="en-US"/>
            </a:pPr>
            <a:endParaRPr lang="en-US"/>
          </a:p>
        </c:txPr>
        <c:crossAx val="138745728"/>
        <c:crosses val="autoZero"/>
        <c:auto val="1"/>
        <c:lblAlgn val="ctr"/>
        <c:lblOffset val="100"/>
      </c:catAx>
      <c:valAx>
        <c:axId val="138745728"/>
        <c:scaling>
          <c:orientation val="minMax"/>
        </c:scaling>
        <c:axPos val="l"/>
        <c:majorGridlines/>
        <c:title>
          <c:tx>
            <c:rich>
              <a:bodyPr/>
              <a:lstStyle/>
              <a:p>
                <a:pPr>
                  <a:defRPr lang="en-US"/>
                </a:pPr>
                <a:r>
                  <a:rPr lang="en-US"/>
                  <a:t>Soil temperature</a:t>
                </a:r>
              </a:p>
            </c:rich>
          </c:tx>
          <c:layout>
            <c:manualLayout>
              <c:xMode val="edge"/>
              <c:yMode val="edge"/>
              <c:x val="9.4899169632265724E-3"/>
              <c:y val="8.4802527646129555E-2"/>
            </c:manualLayout>
          </c:layout>
        </c:title>
        <c:numFmt formatCode="General" sourceLinked="1"/>
        <c:majorTickMark val="none"/>
        <c:tickLblPos val="nextTo"/>
        <c:txPr>
          <a:bodyPr/>
          <a:lstStyle/>
          <a:p>
            <a:pPr>
              <a:defRPr lang="en-US"/>
            </a:pPr>
            <a:endParaRPr lang="en-US"/>
          </a:p>
        </c:txPr>
        <c:crossAx val="138743808"/>
        <c:crosses val="autoZero"/>
        <c:crossBetween val="between"/>
      </c:valAx>
    </c:plotArea>
    <c:legend>
      <c:legendPos val="b"/>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US" sz="900"/>
            </a:pPr>
            <a:r>
              <a:rPr lang="en-US" sz="900"/>
              <a:t>2011/2012</a:t>
            </a:r>
          </a:p>
        </c:rich>
      </c:tx>
      <c:layout>
        <c:manualLayout>
          <c:xMode val="edge"/>
          <c:yMode val="edge"/>
          <c:x val="0.37659574468085139"/>
          <c:y val="0"/>
        </c:manualLayout>
      </c:layout>
    </c:title>
    <c:plotArea>
      <c:layout>
        <c:manualLayout>
          <c:layoutTarget val="inner"/>
          <c:xMode val="edge"/>
          <c:yMode val="edge"/>
          <c:x val="0.19014575305746378"/>
          <c:y val="0.14610857853294656"/>
          <c:w val="0.75784479067776145"/>
          <c:h val="0.48445717012646172"/>
        </c:manualLayout>
      </c:layout>
      <c:lineChart>
        <c:grouping val="standard"/>
        <c:ser>
          <c:idx val="0"/>
          <c:order val="0"/>
          <c:tx>
            <c:strRef>
              <c:f>'climatic data'!$G$15</c:f>
              <c:strCache>
                <c:ptCount val="1"/>
                <c:pt idx="0">
                  <c:v>aver</c:v>
                </c:pt>
              </c:strCache>
            </c:strRef>
          </c:tx>
          <c:cat>
            <c:numRef>
              <c:f>'climatic data'!$F$16:$F$20</c:f>
              <c:numCache>
                <c:formatCode>General</c:formatCode>
                <c:ptCount val="5"/>
                <c:pt idx="0">
                  <c:v>30</c:v>
                </c:pt>
                <c:pt idx="1">
                  <c:v>60</c:v>
                </c:pt>
                <c:pt idx="2">
                  <c:v>90</c:v>
                </c:pt>
                <c:pt idx="3">
                  <c:v>120</c:v>
                </c:pt>
                <c:pt idx="4">
                  <c:v>150</c:v>
                </c:pt>
              </c:numCache>
            </c:numRef>
          </c:cat>
          <c:val>
            <c:numRef>
              <c:f>'climatic data'!$G$16:$G$20</c:f>
              <c:numCache>
                <c:formatCode>General</c:formatCode>
                <c:ptCount val="5"/>
                <c:pt idx="0">
                  <c:v>25.6</c:v>
                </c:pt>
                <c:pt idx="1">
                  <c:v>13.450000000000006</c:v>
                </c:pt>
                <c:pt idx="2">
                  <c:v>16.2</c:v>
                </c:pt>
                <c:pt idx="3">
                  <c:v>18.57</c:v>
                </c:pt>
                <c:pt idx="4">
                  <c:v>22.07</c:v>
                </c:pt>
              </c:numCache>
            </c:numRef>
          </c:val>
        </c:ser>
        <c:ser>
          <c:idx val="1"/>
          <c:order val="1"/>
          <c:tx>
            <c:strRef>
              <c:f>'climatic data'!$H$15</c:f>
              <c:strCache>
                <c:ptCount val="1"/>
                <c:pt idx="0">
                  <c:v>min</c:v>
                </c:pt>
              </c:strCache>
            </c:strRef>
          </c:tx>
          <c:cat>
            <c:numRef>
              <c:f>'climatic data'!$F$16:$F$20</c:f>
              <c:numCache>
                <c:formatCode>General</c:formatCode>
                <c:ptCount val="5"/>
                <c:pt idx="0">
                  <c:v>30</c:v>
                </c:pt>
                <c:pt idx="1">
                  <c:v>60</c:v>
                </c:pt>
                <c:pt idx="2">
                  <c:v>90</c:v>
                </c:pt>
                <c:pt idx="3">
                  <c:v>120</c:v>
                </c:pt>
                <c:pt idx="4">
                  <c:v>150</c:v>
                </c:pt>
              </c:numCache>
            </c:numRef>
          </c:cat>
          <c:val>
            <c:numRef>
              <c:f>'climatic data'!$H$16:$H$20</c:f>
              <c:numCache>
                <c:formatCode>General</c:formatCode>
                <c:ptCount val="5"/>
                <c:pt idx="0">
                  <c:v>7.7</c:v>
                </c:pt>
                <c:pt idx="1">
                  <c:v>2</c:v>
                </c:pt>
                <c:pt idx="2">
                  <c:v>4.8499999999999996</c:v>
                </c:pt>
                <c:pt idx="3">
                  <c:v>6.8599999999999985</c:v>
                </c:pt>
                <c:pt idx="4">
                  <c:v>8.8700000000000028</c:v>
                </c:pt>
              </c:numCache>
            </c:numRef>
          </c:val>
        </c:ser>
        <c:ser>
          <c:idx val="2"/>
          <c:order val="2"/>
          <c:tx>
            <c:strRef>
              <c:f>'climatic data'!$I$15</c:f>
              <c:strCache>
                <c:ptCount val="1"/>
                <c:pt idx="0">
                  <c:v>max</c:v>
                </c:pt>
              </c:strCache>
            </c:strRef>
          </c:tx>
          <c:cat>
            <c:numRef>
              <c:f>'climatic data'!$F$16:$F$20</c:f>
              <c:numCache>
                <c:formatCode>General</c:formatCode>
                <c:ptCount val="5"/>
                <c:pt idx="0">
                  <c:v>30</c:v>
                </c:pt>
                <c:pt idx="1">
                  <c:v>60</c:v>
                </c:pt>
                <c:pt idx="2">
                  <c:v>90</c:v>
                </c:pt>
                <c:pt idx="3">
                  <c:v>120</c:v>
                </c:pt>
                <c:pt idx="4">
                  <c:v>150</c:v>
                </c:pt>
              </c:numCache>
            </c:numRef>
          </c:cat>
          <c:val>
            <c:numRef>
              <c:f>'climatic data'!$I$16:$I$20</c:f>
              <c:numCache>
                <c:formatCode>General</c:formatCode>
                <c:ptCount val="5"/>
                <c:pt idx="0">
                  <c:v>28.3</c:v>
                </c:pt>
                <c:pt idx="1">
                  <c:v>24.9</c:v>
                </c:pt>
                <c:pt idx="2">
                  <c:v>27.54</c:v>
                </c:pt>
                <c:pt idx="3">
                  <c:v>30.279999999999987</c:v>
                </c:pt>
                <c:pt idx="4">
                  <c:v>33.020000000000003</c:v>
                </c:pt>
              </c:numCache>
            </c:numRef>
          </c:val>
        </c:ser>
        <c:marker val="1"/>
        <c:axId val="131027328"/>
        <c:axId val="131029248"/>
      </c:lineChart>
      <c:catAx>
        <c:axId val="131027328"/>
        <c:scaling>
          <c:orientation val="minMax"/>
        </c:scaling>
        <c:axPos val="b"/>
        <c:title>
          <c:tx>
            <c:rich>
              <a:bodyPr/>
              <a:lstStyle/>
              <a:p>
                <a:pPr>
                  <a:defRPr lang="en-US"/>
                </a:pPr>
                <a:r>
                  <a:rPr lang="en-US"/>
                  <a:t>Measurement times</a:t>
                </a:r>
              </a:p>
            </c:rich>
          </c:tx>
          <c:layout>
            <c:manualLayout>
              <c:xMode val="edge"/>
              <c:yMode val="edge"/>
              <c:x val="0.34986020364475773"/>
              <c:y val="0.7710336686383108"/>
            </c:manualLayout>
          </c:layout>
        </c:title>
        <c:numFmt formatCode="General" sourceLinked="1"/>
        <c:majorTickMark val="none"/>
        <c:tickLblPos val="nextTo"/>
        <c:txPr>
          <a:bodyPr/>
          <a:lstStyle/>
          <a:p>
            <a:pPr>
              <a:defRPr lang="en-US"/>
            </a:pPr>
            <a:endParaRPr lang="en-US"/>
          </a:p>
        </c:txPr>
        <c:crossAx val="131029248"/>
        <c:crosses val="autoZero"/>
        <c:auto val="1"/>
        <c:lblAlgn val="ctr"/>
        <c:lblOffset val="100"/>
      </c:catAx>
      <c:valAx>
        <c:axId val="131029248"/>
        <c:scaling>
          <c:orientation val="minMax"/>
        </c:scaling>
        <c:axPos val="l"/>
        <c:majorGridlines>
          <c:spPr>
            <a:ln>
              <a:solidFill>
                <a:schemeClr val="accent1"/>
              </a:solidFill>
            </a:ln>
          </c:spPr>
        </c:majorGridlines>
        <c:title>
          <c:tx>
            <c:rich>
              <a:bodyPr/>
              <a:lstStyle/>
              <a:p>
                <a:pPr>
                  <a:defRPr lang="en-US"/>
                </a:pPr>
                <a:r>
                  <a:rPr lang="en-US"/>
                  <a:t>Air temperature</a:t>
                </a:r>
              </a:p>
            </c:rich>
          </c:tx>
          <c:layout>
            <c:manualLayout>
              <c:xMode val="edge"/>
              <c:yMode val="edge"/>
              <c:x val="2.3640661938534268E-2"/>
              <c:y val="0.21628401712943793"/>
            </c:manualLayout>
          </c:layout>
        </c:title>
        <c:numFmt formatCode="General" sourceLinked="1"/>
        <c:majorTickMark val="none"/>
        <c:tickLblPos val="nextTo"/>
        <c:txPr>
          <a:bodyPr/>
          <a:lstStyle/>
          <a:p>
            <a:pPr>
              <a:defRPr lang="en-US"/>
            </a:pPr>
            <a:endParaRPr lang="en-US"/>
          </a:p>
        </c:txPr>
        <c:crossAx val="131027328"/>
        <c:crosses val="autoZero"/>
        <c:crossBetween val="between"/>
      </c:valAx>
    </c:plotArea>
    <c:legend>
      <c:legendPos val="b"/>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US" sz="900"/>
            </a:pPr>
            <a:r>
              <a:rPr lang="en-US" sz="900"/>
              <a:t>2012/2013</a:t>
            </a:r>
          </a:p>
        </c:rich>
      </c:tx>
      <c:layout>
        <c:manualLayout>
          <c:xMode val="edge"/>
          <c:yMode val="edge"/>
          <c:x val="0.39550827423167906"/>
          <c:y val="0"/>
        </c:manualLayout>
      </c:layout>
    </c:title>
    <c:plotArea>
      <c:layout>
        <c:manualLayout>
          <c:layoutTarget val="inner"/>
          <c:xMode val="edge"/>
          <c:yMode val="edge"/>
          <c:x val="0.18448390759665695"/>
          <c:y val="0.10475279106858069"/>
          <c:w val="0.76350663613856873"/>
          <c:h val="0.56425071268005433"/>
        </c:manualLayout>
      </c:layout>
      <c:lineChart>
        <c:grouping val="standard"/>
        <c:ser>
          <c:idx val="0"/>
          <c:order val="0"/>
          <c:tx>
            <c:strRef>
              <c:f>'climatic data'!$P$14</c:f>
              <c:strCache>
                <c:ptCount val="1"/>
                <c:pt idx="0">
                  <c:v>aver</c:v>
                </c:pt>
              </c:strCache>
            </c:strRef>
          </c:tx>
          <c:cat>
            <c:numRef>
              <c:f>'climatic data'!$O$15:$O$19</c:f>
              <c:numCache>
                <c:formatCode>General</c:formatCode>
                <c:ptCount val="5"/>
                <c:pt idx="0">
                  <c:v>30</c:v>
                </c:pt>
                <c:pt idx="1">
                  <c:v>60</c:v>
                </c:pt>
                <c:pt idx="2">
                  <c:v>90</c:v>
                </c:pt>
                <c:pt idx="3">
                  <c:v>120</c:v>
                </c:pt>
                <c:pt idx="4">
                  <c:v>150</c:v>
                </c:pt>
              </c:numCache>
            </c:numRef>
          </c:cat>
          <c:val>
            <c:numRef>
              <c:f>'climatic data'!$P$15:$P$19</c:f>
              <c:numCache>
                <c:formatCode>General</c:formatCode>
                <c:ptCount val="5"/>
                <c:pt idx="0">
                  <c:v>13.93</c:v>
                </c:pt>
                <c:pt idx="1">
                  <c:v>16.279999999999987</c:v>
                </c:pt>
                <c:pt idx="2">
                  <c:v>14.83</c:v>
                </c:pt>
                <c:pt idx="3">
                  <c:v>19.23</c:v>
                </c:pt>
                <c:pt idx="4">
                  <c:v>22.07</c:v>
                </c:pt>
              </c:numCache>
            </c:numRef>
          </c:val>
        </c:ser>
        <c:ser>
          <c:idx val="1"/>
          <c:order val="1"/>
          <c:tx>
            <c:strRef>
              <c:f>'climatic data'!$Q$14</c:f>
              <c:strCache>
                <c:ptCount val="1"/>
                <c:pt idx="0">
                  <c:v>min</c:v>
                </c:pt>
              </c:strCache>
            </c:strRef>
          </c:tx>
          <c:cat>
            <c:numRef>
              <c:f>'climatic data'!$O$15:$O$19</c:f>
              <c:numCache>
                <c:formatCode>General</c:formatCode>
                <c:ptCount val="5"/>
                <c:pt idx="0">
                  <c:v>30</c:v>
                </c:pt>
                <c:pt idx="1">
                  <c:v>60</c:v>
                </c:pt>
                <c:pt idx="2">
                  <c:v>90</c:v>
                </c:pt>
                <c:pt idx="3">
                  <c:v>120</c:v>
                </c:pt>
                <c:pt idx="4">
                  <c:v>150</c:v>
                </c:pt>
              </c:numCache>
            </c:numRef>
          </c:cat>
          <c:val>
            <c:numRef>
              <c:f>'climatic data'!$Q$15:$Q$19</c:f>
              <c:numCache>
                <c:formatCode>General</c:formatCode>
                <c:ptCount val="5"/>
                <c:pt idx="0">
                  <c:v>2.82</c:v>
                </c:pt>
                <c:pt idx="1">
                  <c:v>4.8</c:v>
                </c:pt>
                <c:pt idx="2">
                  <c:v>2.4299999999999997</c:v>
                </c:pt>
                <c:pt idx="3">
                  <c:v>4.51</c:v>
                </c:pt>
                <c:pt idx="4">
                  <c:v>8.3500000000000068</c:v>
                </c:pt>
              </c:numCache>
            </c:numRef>
          </c:val>
        </c:ser>
        <c:ser>
          <c:idx val="2"/>
          <c:order val="2"/>
          <c:tx>
            <c:strRef>
              <c:f>'climatic data'!$R$14</c:f>
              <c:strCache>
                <c:ptCount val="1"/>
                <c:pt idx="0">
                  <c:v>max</c:v>
                </c:pt>
              </c:strCache>
            </c:strRef>
          </c:tx>
          <c:cat>
            <c:numRef>
              <c:f>'climatic data'!$O$15:$O$19</c:f>
              <c:numCache>
                <c:formatCode>General</c:formatCode>
                <c:ptCount val="5"/>
                <c:pt idx="0">
                  <c:v>30</c:v>
                </c:pt>
                <c:pt idx="1">
                  <c:v>60</c:v>
                </c:pt>
                <c:pt idx="2">
                  <c:v>90</c:v>
                </c:pt>
                <c:pt idx="3">
                  <c:v>120</c:v>
                </c:pt>
                <c:pt idx="4">
                  <c:v>150</c:v>
                </c:pt>
              </c:numCache>
            </c:numRef>
          </c:cat>
          <c:val>
            <c:numRef>
              <c:f>'climatic data'!$R$15:$R$19</c:f>
              <c:numCache>
                <c:formatCode>General</c:formatCode>
                <c:ptCount val="5"/>
                <c:pt idx="0">
                  <c:v>30.67</c:v>
                </c:pt>
                <c:pt idx="1">
                  <c:v>27.759999999999987</c:v>
                </c:pt>
                <c:pt idx="2">
                  <c:v>30.919999999999987</c:v>
                </c:pt>
                <c:pt idx="3">
                  <c:v>39.43</c:v>
                </c:pt>
                <c:pt idx="4">
                  <c:v>39.870000000000005</c:v>
                </c:pt>
              </c:numCache>
            </c:numRef>
          </c:val>
        </c:ser>
        <c:marker val="1"/>
        <c:axId val="130507520"/>
        <c:axId val="130509440"/>
      </c:lineChart>
      <c:catAx>
        <c:axId val="130507520"/>
        <c:scaling>
          <c:orientation val="minMax"/>
        </c:scaling>
        <c:axPos val="b"/>
        <c:title>
          <c:tx>
            <c:rich>
              <a:bodyPr/>
              <a:lstStyle/>
              <a:p>
                <a:pPr>
                  <a:defRPr lang="en-US"/>
                </a:pPr>
                <a:r>
                  <a:rPr lang="en-US"/>
                  <a:t>Measurement</a:t>
                </a:r>
                <a:r>
                  <a:rPr lang="en-US" baseline="0"/>
                  <a:t> times</a:t>
                </a:r>
                <a:endParaRPr lang="en-US"/>
              </a:p>
            </c:rich>
          </c:tx>
          <c:layout>
            <c:manualLayout>
              <c:xMode val="edge"/>
              <c:yMode val="edge"/>
              <c:x val="0.38126095940135141"/>
              <c:y val="0.77757349709276768"/>
            </c:manualLayout>
          </c:layout>
        </c:title>
        <c:numFmt formatCode="General" sourceLinked="1"/>
        <c:majorTickMark val="none"/>
        <c:tickLblPos val="nextTo"/>
        <c:txPr>
          <a:bodyPr/>
          <a:lstStyle/>
          <a:p>
            <a:pPr>
              <a:defRPr lang="en-US"/>
            </a:pPr>
            <a:endParaRPr lang="en-US"/>
          </a:p>
        </c:txPr>
        <c:crossAx val="130509440"/>
        <c:crosses val="autoZero"/>
        <c:auto val="1"/>
        <c:lblAlgn val="ctr"/>
        <c:lblOffset val="100"/>
      </c:catAx>
      <c:valAx>
        <c:axId val="130509440"/>
        <c:scaling>
          <c:orientation val="minMax"/>
        </c:scaling>
        <c:axPos val="l"/>
        <c:majorGridlines/>
        <c:title>
          <c:tx>
            <c:rich>
              <a:bodyPr/>
              <a:lstStyle/>
              <a:p>
                <a:pPr>
                  <a:defRPr lang="en-US"/>
                </a:pPr>
                <a:r>
                  <a:rPr lang="en-US"/>
                  <a:t>Air temperature</a:t>
                </a:r>
              </a:p>
            </c:rich>
          </c:tx>
          <c:layout>
            <c:manualLayout>
              <c:xMode val="edge"/>
              <c:yMode val="edge"/>
              <c:x val="9.4562647754137235E-3"/>
              <c:y val="0.22989212472842821"/>
            </c:manualLayout>
          </c:layout>
        </c:title>
        <c:numFmt formatCode="General" sourceLinked="1"/>
        <c:majorTickMark val="none"/>
        <c:tickLblPos val="nextTo"/>
        <c:txPr>
          <a:bodyPr/>
          <a:lstStyle/>
          <a:p>
            <a:pPr>
              <a:defRPr lang="en-US"/>
            </a:pPr>
            <a:endParaRPr lang="en-US"/>
          </a:p>
        </c:txPr>
        <c:crossAx val="130507520"/>
        <c:crosses val="autoZero"/>
        <c:crossBetween val="between"/>
      </c:valAx>
    </c:plotArea>
    <c:legend>
      <c:legendPos val="b"/>
      <c:layout>
        <c:manualLayout>
          <c:xMode val="edge"/>
          <c:yMode val="edge"/>
          <c:x val="0.14922916550324841"/>
          <c:y val="0.84774893568925946"/>
          <c:w val="0.66371660989184866"/>
          <c:h val="0.11397355234901857"/>
        </c:manualLayout>
      </c:layout>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2011/2012</a:t>
            </a:r>
          </a:p>
        </c:rich>
      </c:tx>
      <c:layout>
        <c:manualLayout>
          <c:xMode val="edge"/>
          <c:yMode val="edge"/>
          <c:x val="0.38605200945626511"/>
          <c:y val="2.5157232704402545E-2"/>
        </c:manualLayout>
      </c:layout>
    </c:title>
    <c:plotArea>
      <c:layout>
        <c:manualLayout>
          <c:layoutTarget val="inner"/>
          <c:xMode val="edge"/>
          <c:yMode val="edge"/>
          <c:x val="0.17975577520894978"/>
          <c:y val="0.12213836477987421"/>
          <c:w val="0.7682347685262747"/>
          <c:h val="0.56412766800376368"/>
        </c:manualLayout>
      </c:layout>
      <c:lineChart>
        <c:grouping val="standard"/>
        <c:ser>
          <c:idx val="0"/>
          <c:order val="0"/>
          <c:tx>
            <c:strRef>
              <c:f>'climatic data'!$C$15</c:f>
              <c:strCache>
                <c:ptCount val="1"/>
                <c:pt idx="0">
                  <c:v>aver</c:v>
                </c:pt>
              </c:strCache>
            </c:strRef>
          </c:tx>
          <c:cat>
            <c:numRef>
              <c:f>'climatic data'!$B$16:$B$20</c:f>
              <c:numCache>
                <c:formatCode>General</c:formatCode>
                <c:ptCount val="5"/>
                <c:pt idx="0">
                  <c:v>30</c:v>
                </c:pt>
                <c:pt idx="1">
                  <c:v>60</c:v>
                </c:pt>
                <c:pt idx="2">
                  <c:v>90</c:v>
                </c:pt>
                <c:pt idx="3">
                  <c:v>120</c:v>
                </c:pt>
                <c:pt idx="4">
                  <c:v>150</c:v>
                </c:pt>
              </c:numCache>
            </c:numRef>
          </c:cat>
          <c:val>
            <c:numRef>
              <c:f>'climatic data'!$C$16:$C$20</c:f>
              <c:numCache>
                <c:formatCode>General</c:formatCode>
                <c:ptCount val="5"/>
                <c:pt idx="0">
                  <c:v>16.22</c:v>
                </c:pt>
                <c:pt idx="1">
                  <c:v>14.03</c:v>
                </c:pt>
                <c:pt idx="2">
                  <c:v>15.31</c:v>
                </c:pt>
                <c:pt idx="3">
                  <c:v>20.149999999999999</c:v>
                </c:pt>
                <c:pt idx="4">
                  <c:v>24.23</c:v>
                </c:pt>
              </c:numCache>
            </c:numRef>
          </c:val>
        </c:ser>
        <c:ser>
          <c:idx val="1"/>
          <c:order val="1"/>
          <c:tx>
            <c:strRef>
              <c:f>'climatic data'!$D$15</c:f>
              <c:strCache>
                <c:ptCount val="1"/>
                <c:pt idx="0">
                  <c:v>min</c:v>
                </c:pt>
              </c:strCache>
            </c:strRef>
          </c:tx>
          <c:cat>
            <c:numRef>
              <c:f>'climatic data'!$B$16:$B$20</c:f>
              <c:numCache>
                <c:formatCode>General</c:formatCode>
                <c:ptCount val="5"/>
                <c:pt idx="0">
                  <c:v>30</c:v>
                </c:pt>
                <c:pt idx="1">
                  <c:v>60</c:v>
                </c:pt>
                <c:pt idx="2">
                  <c:v>90</c:v>
                </c:pt>
                <c:pt idx="3">
                  <c:v>120</c:v>
                </c:pt>
                <c:pt idx="4">
                  <c:v>150</c:v>
                </c:pt>
              </c:numCache>
            </c:numRef>
          </c:cat>
          <c:val>
            <c:numRef>
              <c:f>'climatic data'!$D$16:$D$20</c:f>
              <c:numCache>
                <c:formatCode>General</c:formatCode>
                <c:ptCount val="5"/>
                <c:pt idx="0">
                  <c:v>11.8</c:v>
                </c:pt>
                <c:pt idx="1">
                  <c:v>9.6</c:v>
                </c:pt>
                <c:pt idx="2">
                  <c:v>11.8</c:v>
                </c:pt>
                <c:pt idx="3">
                  <c:v>15.5</c:v>
                </c:pt>
                <c:pt idx="4">
                  <c:v>19.2</c:v>
                </c:pt>
              </c:numCache>
            </c:numRef>
          </c:val>
        </c:ser>
        <c:ser>
          <c:idx val="2"/>
          <c:order val="2"/>
          <c:tx>
            <c:strRef>
              <c:f>'climatic data'!$E$15</c:f>
              <c:strCache>
                <c:ptCount val="1"/>
                <c:pt idx="0">
                  <c:v>max</c:v>
                </c:pt>
              </c:strCache>
            </c:strRef>
          </c:tx>
          <c:cat>
            <c:numRef>
              <c:f>'climatic data'!$B$16:$B$20</c:f>
              <c:numCache>
                <c:formatCode>General</c:formatCode>
                <c:ptCount val="5"/>
                <c:pt idx="0">
                  <c:v>30</c:v>
                </c:pt>
                <c:pt idx="1">
                  <c:v>60</c:v>
                </c:pt>
                <c:pt idx="2">
                  <c:v>90</c:v>
                </c:pt>
                <c:pt idx="3">
                  <c:v>120</c:v>
                </c:pt>
                <c:pt idx="4">
                  <c:v>150</c:v>
                </c:pt>
              </c:numCache>
            </c:numRef>
          </c:cat>
          <c:val>
            <c:numRef>
              <c:f>'climatic data'!$E$16:$E$20</c:f>
              <c:numCache>
                <c:formatCode>General</c:formatCode>
                <c:ptCount val="5"/>
                <c:pt idx="0">
                  <c:v>21.2</c:v>
                </c:pt>
                <c:pt idx="1">
                  <c:v>18.899999999999999</c:v>
                </c:pt>
                <c:pt idx="2">
                  <c:v>20.2</c:v>
                </c:pt>
                <c:pt idx="3">
                  <c:v>24.799999999999986</c:v>
                </c:pt>
                <c:pt idx="4">
                  <c:v>29.4</c:v>
                </c:pt>
              </c:numCache>
            </c:numRef>
          </c:val>
        </c:ser>
        <c:marker val="1"/>
        <c:axId val="125744256"/>
        <c:axId val="125746176"/>
      </c:lineChart>
      <c:catAx>
        <c:axId val="125744256"/>
        <c:scaling>
          <c:orientation val="minMax"/>
        </c:scaling>
        <c:axPos val="b"/>
        <c:title>
          <c:tx>
            <c:rich>
              <a:bodyPr/>
              <a:lstStyle/>
              <a:p>
                <a:pPr>
                  <a:defRPr lang="en-US"/>
                </a:pPr>
                <a:r>
                  <a:rPr lang="en-US"/>
                  <a:t>Measurement</a:t>
                </a:r>
                <a:r>
                  <a:rPr lang="en-US" baseline="0"/>
                  <a:t> times</a:t>
                </a:r>
                <a:endParaRPr lang="en-US"/>
              </a:p>
            </c:rich>
          </c:tx>
          <c:layout>
            <c:manualLayout>
              <c:xMode val="edge"/>
              <c:yMode val="edge"/>
              <c:x val="0.33634370171813632"/>
              <c:y val="0.78072104194522851"/>
            </c:manualLayout>
          </c:layout>
        </c:title>
        <c:numFmt formatCode="General" sourceLinked="1"/>
        <c:majorTickMark val="none"/>
        <c:tickLblPos val="nextTo"/>
        <c:txPr>
          <a:bodyPr/>
          <a:lstStyle/>
          <a:p>
            <a:pPr>
              <a:defRPr lang="en-US"/>
            </a:pPr>
            <a:endParaRPr lang="en-US"/>
          </a:p>
        </c:txPr>
        <c:crossAx val="125746176"/>
        <c:crosses val="autoZero"/>
        <c:auto val="1"/>
        <c:lblAlgn val="ctr"/>
        <c:lblOffset val="100"/>
      </c:catAx>
      <c:valAx>
        <c:axId val="125746176"/>
        <c:scaling>
          <c:orientation val="minMax"/>
        </c:scaling>
        <c:axPos val="l"/>
        <c:majorGridlines/>
        <c:title>
          <c:tx>
            <c:rich>
              <a:bodyPr/>
              <a:lstStyle/>
              <a:p>
                <a:pPr>
                  <a:defRPr lang="en-US"/>
                </a:pPr>
                <a:r>
                  <a:rPr lang="en-US"/>
                  <a:t>Soil temperature</a:t>
                </a:r>
              </a:p>
            </c:rich>
          </c:tx>
          <c:layout>
            <c:manualLayout>
              <c:xMode val="edge"/>
              <c:yMode val="edge"/>
              <c:x val="9.4562647754137235E-3"/>
              <c:y val="0.17550735403357598"/>
            </c:manualLayout>
          </c:layout>
        </c:title>
        <c:numFmt formatCode="General" sourceLinked="1"/>
        <c:majorTickMark val="none"/>
        <c:tickLblPos val="nextTo"/>
        <c:txPr>
          <a:bodyPr/>
          <a:lstStyle/>
          <a:p>
            <a:pPr>
              <a:defRPr lang="en-US"/>
            </a:pPr>
            <a:endParaRPr lang="en-US"/>
          </a:p>
        </c:txPr>
        <c:crossAx val="125744256"/>
        <c:crosses val="autoZero"/>
        <c:crossBetween val="between"/>
      </c:valAx>
    </c:plotArea>
    <c:legend>
      <c:legendPos val="b"/>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rtl="0">
              <a:defRPr lang="en-US"/>
            </a:pPr>
            <a:r>
              <a:rPr lang="en-US"/>
              <a:t>2012/2013</a:t>
            </a:r>
          </a:p>
        </c:rich>
      </c:tx>
    </c:title>
    <c:plotArea>
      <c:layout>
        <c:manualLayout>
          <c:layoutTarget val="inner"/>
          <c:xMode val="edge"/>
          <c:yMode val="edge"/>
          <c:x val="0.18448390759665695"/>
          <c:y val="0.12213836477987421"/>
          <c:w val="0.76350663613856873"/>
          <c:h val="0.55154905165156265"/>
        </c:manualLayout>
      </c:layout>
      <c:lineChart>
        <c:grouping val="standard"/>
        <c:ser>
          <c:idx val="0"/>
          <c:order val="0"/>
          <c:tx>
            <c:strRef>
              <c:f>'climatic data'!$L$14</c:f>
              <c:strCache>
                <c:ptCount val="1"/>
                <c:pt idx="0">
                  <c:v>aver</c:v>
                </c:pt>
              </c:strCache>
            </c:strRef>
          </c:tx>
          <c:cat>
            <c:numRef>
              <c:f>'climatic data'!$K$15:$K$19</c:f>
              <c:numCache>
                <c:formatCode>General</c:formatCode>
                <c:ptCount val="5"/>
                <c:pt idx="0">
                  <c:v>30</c:v>
                </c:pt>
                <c:pt idx="1">
                  <c:v>60</c:v>
                </c:pt>
                <c:pt idx="2">
                  <c:v>90</c:v>
                </c:pt>
                <c:pt idx="3">
                  <c:v>120</c:v>
                </c:pt>
                <c:pt idx="4">
                  <c:v>150</c:v>
                </c:pt>
              </c:numCache>
            </c:numRef>
          </c:cat>
          <c:val>
            <c:numRef>
              <c:f>'climatic data'!$L$15:$L$19</c:f>
              <c:numCache>
                <c:formatCode>General</c:formatCode>
                <c:ptCount val="5"/>
                <c:pt idx="0">
                  <c:v>16.579999999999988</c:v>
                </c:pt>
                <c:pt idx="1">
                  <c:v>15.01</c:v>
                </c:pt>
                <c:pt idx="2">
                  <c:v>17.62</c:v>
                </c:pt>
                <c:pt idx="3">
                  <c:v>22.64</c:v>
                </c:pt>
                <c:pt idx="4">
                  <c:v>25.6</c:v>
                </c:pt>
              </c:numCache>
            </c:numRef>
          </c:val>
        </c:ser>
        <c:ser>
          <c:idx val="1"/>
          <c:order val="1"/>
          <c:tx>
            <c:strRef>
              <c:f>'climatic data'!$M$14</c:f>
              <c:strCache>
                <c:ptCount val="1"/>
                <c:pt idx="0">
                  <c:v>min</c:v>
                </c:pt>
              </c:strCache>
            </c:strRef>
          </c:tx>
          <c:cat>
            <c:numRef>
              <c:f>'climatic data'!$K$15:$K$19</c:f>
              <c:numCache>
                <c:formatCode>General</c:formatCode>
                <c:ptCount val="5"/>
                <c:pt idx="0">
                  <c:v>30</c:v>
                </c:pt>
                <c:pt idx="1">
                  <c:v>60</c:v>
                </c:pt>
                <c:pt idx="2">
                  <c:v>90</c:v>
                </c:pt>
                <c:pt idx="3">
                  <c:v>120</c:v>
                </c:pt>
                <c:pt idx="4">
                  <c:v>150</c:v>
                </c:pt>
              </c:numCache>
            </c:numRef>
          </c:cat>
          <c:val>
            <c:numRef>
              <c:f>'climatic data'!$M$15:$M$19</c:f>
              <c:numCache>
                <c:formatCode>General</c:formatCode>
                <c:ptCount val="5"/>
                <c:pt idx="0">
                  <c:v>11.4</c:v>
                </c:pt>
                <c:pt idx="1">
                  <c:v>9.4</c:v>
                </c:pt>
                <c:pt idx="2">
                  <c:v>11.8</c:v>
                </c:pt>
                <c:pt idx="3">
                  <c:v>16.399999999999999</c:v>
                </c:pt>
                <c:pt idx="4">
                  <c:v>20</c:v>
                </c:pt>
              </c:numCache>
            </c:numRef>
          </c:val>
        </c:ser>
        <c:ser>
          <c:idx val="2"/>
          <c:order val="2"/>
          <c:tx>
            <c:strRef>
              <c:f>'climatic data'!$N$14</c:f>
              <c:strCache>
                <c:ptCount val="1"/>
                <c:pt idx="0">
                  <c:v>max</c:v>
                </c:pt>
              </c:strCache>
            </c:strRef>
          </c:tx>
          <c:cat>
            <c:numRef>
              <c:f>'climatic data'!$K$15:$K$19</c:f>
              <c:numCache>
                <c:formatCode>General</c:formatCode>
                <c:ptCount val="5"/>
                <c:pt idx="0">
                  <c:v>30</c:v>
                </c:pt>
                <c:pt idx="1">
                  <c:v>60</c:v>
                </c:pt>
                <c:pt idx="2">
                  <c:v>90</c:v>
                </c:pt>
                <c:pt idx="3">
                  <c:v>120</c:v>
                </c:pt>
                <c:pt idx="4">
                  <c:v>150</c:v>
                </c:pt>
              </c:numCache>
            </c:numRef>
          </c:cat>
          <c:val>
            <c:numRef>
              <c:f>'climatic data'!$N$15:$N$19</c:f>
              <c:numCache>
                <c:formatCode>General</c:formatCode>
                <c:ptCount val="5"/>
                <c:pt idx="0">
                  <c:v>23.9</c:v>
                </c:pt>
                <c:pt idx="1">
                  <c:v>21</c:v>
                </c:pt>
                <c:pt idx="2">
                  <c:v>24.6</c:v>
                </c:pt>
                <c:pt idx="3">
                  <c:v>30.9</c:v>
                </c:pt>
                <c:pt idx="4">
                  <c:v>34.5</c:v>
                </c:pt>
              </c:numCache>
            </c:numRef>
          </c:val>
        </c:ser>
        <c:marker val="1"/>
        <c:axId val="125698816"/>
        <c:axId val="125701120"/>
      </c:lineChart>
      <c:catAx>
        <c:axId val="125698816"/>
        <c:scaling>
          <c:orientation val="minMax"/>
        </c:scaling>
        <c:axPos val="b"/>
        <c:title>
          <c:tx>
            <c:rich>
              <a:bodyPr/>
              <a:lstStyle/>
              <a:p>
                <a:pPr>
                  <a:defRPr lang="en-US"/>
                </a:pPr>
                <a:r>
                  <a:rPr lang="en-US"/>
                  <a:t>Measurement times</a:t>
                </a:r>
              </a:p>
            </c:rich>
          </c:tx>
          <c:layout>
            <c:manualLayout>
              <c:xMode val="edge"/>
              <c:yMode val="edge"/>
              <c:x val="0.36595335157573389"/>
              <c:y val="0.79329965829743032"/>
            </c:manualLayout>
          </c:layout>
        </c:title>
        <c:numFmt formatCode="General" sourceLinked="1"/>
        <c:majorTickMark val="none"/>
        <c:tickLblPos val="nextTo"/>
        <c:txPr>
          <a:bodyPr/>
          <a:lstStyle/>
          <a:p>
            <a:pPr>
              <a:defRPr lang="en-US"/>
            </a:pPr>
            <a:endParaRPr lang="en-US"/>
          </a:p>
        </c:txPr>
        <c:crossAx val="125701120"/>
        <c:crosses val="autoZero"/>
        <c:auto val="1"/>
        <c:lblAlgn val="ctr"/>
        <c:lblOffset val="100"/>
      </c:catAx>
      <c:valAx>
        <c:axId val="125701120"/>
        <c:scaling>
          <c:orientation val="minMax"/>
        </c:scaling>
        <c:axPos val="l"/>
        <c:majorGridlines/>
        <c:title>
          <c:tx>
            <c:rich>
              <a:bodyPr/>
              <a:lstStyle/>
              <a:p>
                <a:pPr>
                  <a:defRPr lang="en-US"/>
                </a:pPr>
                <a:r>
                  <a:rPr lang="en-US"/>
                  <a:t>Soil temperature</a:t>
                </a:r>
              </a:p>
            </c:rich>
          </c:tx>
          <c:layout>
            <c:manualLayout>
              <c:xMode val="edge"/>
              <c:yMode val="edge"/>
              <c:x val="1.4184397163120564E-2"/>
              <c:y val="0.19123062447382758"/>
            </c:manualLayout>
          </c:layout>
        </c:title>
        <c:numFmt formatCode="General" sourceLinked="1"/>
        <c:majorTickMark val="none"/>
        <c:tickLblPos val="nextTo"/>
        <c:txPr>
          <a:bodyPr/>
          <a:lstStyle/>
          <a:p>
            <a:pPr>
              <a:defRPr lang="en-US"/>
            </a:pPr>
            <a:endParaRPr lang="en-US"/>
          </a:p>
        </c:txPr>
        <c:crossAx val="125698816"/>
        <c:crosses val="autoZero"/>
        <c:crossBetween val="between"/>
      </c:valAx>
    </c:plotArea>
    <c:legend>
      <c:legendPos val="b"/>
      <c:layout>
        <c:manualLayout>
          <c:xMode val="edge"/>
          <c:yMode val="edge"/>
          <c:x val="0.1681416950540757"/>
          <c:y val="0.87506066458673792"/>
          <c:w val="0.66371660989184866"/>
          <c:h val="9.9782102708859566E-2"/>
        </c:manualLayout>
      </c:layout>
      <c:txPr>
        <a:bodyPr/>
        <a:lstStyle/>
        <a:p>
          <a:pPr>
            <a:defRPr lang="en-US"/>
          </a:pPr>
          <a:endParaRPr lang="en-US"/>
        </a:p>
      </c:txPr>
    </c:legend>
    <c:plotVisOnly val="1"/>
    <c:dispBlanksAs val="gap"/>
  </c:chart>
  <c:txPr>
    <a:bodyPr/>
    <a:lstStyle/>
    <a:p>
      <a:pPr>
        <a:defRPr sz="900" b="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EFE1-3013-4F72-8E0C-B756ED76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8463</Words>
  <Characters>48242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56592</CharactersWithSpaces>
  <SharedDoc>false</SharedDoc>
  <HLinks>
    <vt:vector size="42" baseType="variant">
      <vt:variant>
        <vt:i4>3538995</vt:i4>
      </vt:variant>
      <vt:variant>
        <vt:i4>15</vt:i4>
      </vt:variant>
      <vt:variant>
        <vt:i4>0</vt:i4>
      </vt:variant>
      <vt:variant>
        <vt:i4>5</vt:i4>
      </vt:variant>
      <vt:variant>
        <vt:lpwstr>http://www.tandfonline.com/action/doSearch?Contrib=Yousra%2C+M</vt:lpwstr>
      </vt:variant>
      <vt:variant>
        <vt:lpwstr/>
      </vt:variant>
      <vt:variant>
        <vt:i4>5439503</vt:i4>
      </vt:variant>
      <vt:variant>
        <vt:i4>12</vt:i4>
      </vt:variant>
      <vt:variant>
        <vt:i4>0</vt:i4>
      </vt:variant>
      <vt:variant>
        <vt:i4>5</vt:i4>
      </vt:variant>
      <vt:variant>
        <vt:lpwstr>http://www.tandfonline.com/action/doSearch?Contrib=Abbasi%2C+M+K</vt:lpwstr>
      </vt:variant>
      <vt:variant>
        <vt:lpwstr/>
      </vt:variant>
      <vt:variant>
        <vt:i4>3538995</vt:i4>
      </vt:variant>
      <vt:variant>
        <vt:i4>9</vt:i4>
      </vt:variant>
      <vt:variant>
        <vt:i4>0</vt:i4>
      </vt:variant>
      <vt:variant>
        <vt:i4>5</vt:i4>
      </vt:variant>
      <vt:variant>
        <vt:lpwstr>http://www.tandfonline.com/action/doSearch?Contrib=Yousra%2C+M</vt:lpwstr>
      </vt:variant>
      <vt:variant>
        <vt:lpwstr/>
      </vt:variant>
      <vt:variant>
        <vt:i4>5439503</vt:i4>
      </vt:variant>
      <vt:variant>
        <vt:i4>6</vt:i4>
      </vt:variant>
      <vt:variant>
        <vt:i4>0</vt:i4>
      </vt:variant>
      <vt:variant>
        <vt:i4>5</vt:i4>
      </vt:variant>
      <vt:variant>
        <vt:lpwstr>http://www.tandfonline.com/action/doSearch?Contrib=Abbasi%2C+M+K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2687057</vt:i4>
      </vt:variant>
      <vt:variant>
        <vt:i4>0</vt:i4>
      </vt:variant>
      <vt:variant>
        <vt:i4>0</vt:i4>
      </vt:variant>
      <vt:variant>
        <vt:i4>5</vt:i4>
      </vt:variant>
      <vt:variant>
        <vt:lpwstr>mailto:dr.ihabsadek@yahoo.com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2014-06-26T01:11:00Z</cp:lastPrinted>
  <dcterms:created xsi:type="dcterms:W3CDTF">2014-08-08T00:54:00Z</dcterms:created>
  <dcterms:modified xsi:type="dcterms:W3CDTF">2014-08-08T00:54:00Z</dcterms:modified>
</cp:coreProperties>
</file>