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7C" w:rsidRDefault="009F010F" w:rsidP="00914CD7">
      <w:pPr>
        <w:tabs>
          <w:tab w:val="left" w:pos="2450"/>
        </w:tabs>
        <w:spacing w:after="0" w:line="240" w:lineRule="auto"/>
        <w:jc w:val="center"/>
        <w:rPr>
          <w:rFonts w:ascii="Times New Roman" w:hAnsi="Times New Roman"/>
          <w:b/>
          <w:sz w:val="20"/>
          <w:szCs w:val="20"/>
        </w:rPr>
      </w:pPr>
      <w:r w:rsidRPr="00914CD7">
        <w:rPr>
          <w:rFonts w:ascii="Times New Roman" w:hAnsi="Times New Roman"/>
          <w:b/>
          <w:sz w:val="20"/>
          <w:szCs w:val="20"/>
        </w:rPr>
        <w:t xml:space="preserve">Toxicological Evaluation of Aqueous Extract of </w:t>
      </w:r>
      <w:r w:rsidRPr="00914CD7">
        <w:rPr>
          <w:rFonts w:ascii="Times New Roman" w:hAnsi="Times New Roman"/>
          <w:b/>
          <w:i/>
          <w:sz w:val="20"/>
          <w:szCs w:val="20"/>
        </w:rPr>
        <w:t>Mangifera Indica</w:t>
      </w:r>
      <w:r w:rsidR="0048030B" w:rsidRPr="00914CD7">
        <w:rPr>
          <w:rFonts w:ascii="Times New Roman" w:hAnsi="Times New Roman"/>
          <w:b/>
          <w:i/>
          <w:sz w:val="20"/>
          <w:szCs w:val="20"/>
        </w:rPr>
        <w:t xml:space="preserve"> </w:t>
      </w:r>
      <w:r w:rsidR="002C17FD" w:rsidRPr="00914CD7">
        <w:rPr>
          <w:rFonts w:ascii="Times New Roman" w:hAnsi="Times New Roman"/>
          <w:b/>
          <w:sz w:val="20"/>
          <w:szCs w:val="20"/>
        </w:rPr>
        <w:t>Linn</w:t>
      </w:r>
      <w:r w:rsidR="0048030B" w:rsidRPr="00914CD7">
        <w:rPr>
          <w:rFonts w:ascii="Times New Roman" w:hAnsi="Times New Roman"/>
          <w:b/>
          <w:sz w:val="20"/>
          <w:szCs w:val="20"/>
        </w:rPr>
        <w:t xml:space="preserve"> (Mango)</w:t>
      </w:r>
      <w:r w:rsidRPr="00914CD7">
        <w:rPr>
          <w:rFonts w:ascii="Times New Roman" w:hAnsi="Times New Roman"/>
          <w:b/>
          <w:i/>
          <w:sz w:val="20"/>
          <w:szCs w:val="20"/>
        </w:rPr>
        <w:t xml:space="preserve"> </w:t>
      </w:r>
      <w:r w:rsidRPr="00914CD7">
        <w:rPr>
          <w:rFonts w:ascii="Times New Roman" w:hAnsi="Times New Roman"/>
          <w:b/>
          <w:sz w:val="20"/>
          <w:szCs w:val="20"/>
        </w:rPr>
        <w:t>Stem Bark on the Activities of Some Enz</w:t>
      </w:r>
      <w:r w:rsidR="005F4AC2" w:rsidRPr="00914CD7">
        <w:rPr>
          <w:rFonts w:ascii="Times New Roman" w:hAnsi="Times New Roman"/>
          <w:b/>
          <w:sz w:val="20"/>
          <w:szCs w:val="20"/>
        </w:rPr>
        <w:t>ymes in</w:t>
      </w:r>
      <w:r w:rsidRPr="00914CD7">
        <w:rPr>
          <w:rFonts w:ascii="Times New Roman" w:hAnsi="Times New Roman"/>
          <w:b/>
          <w:sz w:val="20"/>
          <w:szCs w:val="20"/>
        </w:rPr>
        <w:t xml:space="preserve"> Albino Rat</w:t>
      </w:r>
      <w:r w:rsidR="00A773F1">
        <w:rPr>
          <w:rFonts w:ascii="Times New Roman" w:hAnsi="Times New Roman"/>
          <w:b/>
          <w:sz w:val="20"/>
          <w:szCs w:val="20"/>
        </w:rPr>
        <w:t>s</w:t>
      </w:r>
    </w:p>
    <w:p w:rsidR="00914CD7" w:rsidRPr="00914CD7" w:rsidRDefault="00914CD7" w:rsidP="00914CD7">
      <w:pPr>
        <w:tabs>
          <w:tab w:val="left" w:pos="2450"/>
        </w:tabs>
        <w:spacing w:after="0" w:line="240" w:lineRule="auto"/>
        <w:jc w:val="center"/>
        <w:rPr>
          <w:rFonts w:ascii="Times New Roman" w:hAnsi="Times New Roman"/>
          <w:b/>
          <w:sz w:val="20"/>
          <w:szCs w:val="20"/>
        </w:rPr>
      </w:pPr>
    </w:p>
    <w:p w:rsidR="00180DF3" w:rsidRPr="004A10ED" w:rsidRDefault="00180DF3" w:rsidP="00593EE1">
      <w:pPr>
        <w:spacing w:after="0" w:line="240" w:lineRule="auto"/>
        <w:jc w:val="center"/>
        <w:rPr>
          <w:rFonts w:ascii="Times New Roman" w:hAnsi="Times New Roman"/>
          <w:sz w:val="20"/>
          <w:szCs w:val="20"/>
        </w:rPr>
      </w:pPr>
      <w:r w:rsidRPr="004A10ED">
        <w:rPr>
          <w:rFonts w:ascii="Times New Roman" w:hAnsi="Times New Roman"/>
          <w:sz w:val="20"/>
          <w:szCs w:val="20"/>
        </w:rPr>
        <w:t>Olatunde</w:t>
      </w:r>
      <w:r w:rsidR="00FC18A9" w:rsidRPr="004A10ED">
        <w:rPr>
          <w:rFonts w:ascii="Times New Roman" w:hAnsi="Times New Roman"/>
          <w:sz w:val="20"/>
          <w:szCs w:val="20"/>
        </w:rPr>
        <w:t>, A.</w:t>
      </w:r>
      <w:r w:rsidR="004A10ED">
        <w:rPr>
          <w:rFonts w:ascii="Times New Roman" w:hAnsi="Times New Roman"/>
          <w:sz w:val="20"/>
          <w:szCs w:val="20"/>
        </w:rPr>
        <w:t>,</w:t>
      </w:r>
      <w:r w:rsidR="00593EE1" w:rsidRPr="00593EE1">
        <w:rPr>
          <w:rFonts w:ascii="Times New Roman" w:hAnsi="Times New Roman"/>
          <w:sz w:val="20"/>
          <w:szCs w:val="20"/>
        </w:rPr>
        <w:t xml:space="preserve"> </w:t>
      </w:r>
      <w:r w:rsidR="004D73C1">
        <w:rPr>
          <w:rFonts w:ascii="Times New Roman" w:hAnsi="Times New Roman"/>
          <w:sz w:val="20"/>
          <w:szCs w:val="20"/>
        </w:rPr>
        <w:t>Oladiji, A.T.</w:t>
      </w:r>
      <w:bookmarkStart w:id="0" w:name="_GoBack"/>
      <w:bookmarkEnd w:id="0"/>
      <w:r w:rsidR="00396471">
        <w:rPr>
          <w:rFonts w:ascii="Times New Roman" w:hAnsi="Times New Roman"/>
          <w:sz w:val="20"/>
          <w:szCs w:val="20"/>
        </w:rPr>
        <w:t xml:space="preserve"> and Oloyede, H.O.B.</w:t>
      </w:r>
    </w:p>
    <w:p w:rsidR="00914CD7" w:rsidRPr="00914CD7" w:rsidRDefault="00914CD7" w:rsidP="00914CD7">
      <w:pPr>
        <w:spacing w:after="0" w:line="240" w:lineRule="auto"/>
        <w:jc w:val="center"/>
        <w:rPr>
          <w:rFonts w:ascii="Times New Roman" w:hAnsi="Times New Roman"/>
          <w:b/>
          <w:sz w:val="20"/>
          <w:szCs w:val="20"/>
        </w:rPr>
      </w:pPr>
    </w:p>
    <w:p w:rsidR="00180DF3" w:rsidRPr="00914CD7" w:rsidRDefault="00180DF3" w:rsidP="00914CD7">
      <w:pPr>
        <w:spacing w:after="0" w:line="240" w:lineRule="auto"/>
        <w:jc w:val="center"/>
        <w:rPr>
          <w:rFonts w:ascii="Times New Roman" w:hAnsi="Times New Roman"/>
          <w:iCs/>
          <w:sz w:val="20"/>
          <w:szCs w:val="20"/>
          <w:lang w:val="en-US"/>
        </w:rPr>
      </w:pPr>
      <w:r w:rsidRPr="00914CD7">
        <w:rPr>
          <w:rFonts w:ascii="Times New Roman" w:hAnsi="Times New Roman"/>
          <w:iCs/>
          <w:sz w:val="20"/>
          <w:szCs w:val="20"/>
          <w:lang w:val="en-US"/>
        </w:rPr>
        <w:t>Department of Biochemistry, Faculty of Life Sciences, Uni</w:t>
      </w:r>
      <w:r w:rsidR="00593EE1">
        <w:rPr>
          <w:rFonts w:ascii="Times New Roman" w:hAnsi="Times New Roman"/>
          <w:iCs/>
          <w:sz w:val="20"/>
          <w:szCs w:val="20"/>
          <w:lang w:val="en-US"/>
        </w:rPr>
        <w:t>versity of Ilorin</w:t>
      </w:r>
      <w:r w:rsidRPr="00914CD7">
        <w:rPr>
          <w:rFonts w:ascii="Times New Roman" w:hAnsi="Times New Roman"/>
          <w:iCs/>
          <w:sz w:val="20"/>
          <w:szCs w:val="20"/>
          <w:lang w:val="en-US"/>
        </w:rPr>
        <w:t>, Ilorin, Nigeria</w:t>
      </w:r>
    </w:p>
    <w:p w:rsidR="00180DF3" w:rsidRPr="00914CD7" w:rsidRDefault="00010B56" w:rsidP="00914CD7">
      <w:pPr>
        <w:spacing w:after="0" w:line="240" w:lineRule="auto"/>
        <w:jc w:val="center"/>
        <w:rPr>
          <w:rFonts w:ascii="Times New Roman" w:hAnsi="Times New Roman"/>
          <w:sz w:val="20"/>
          <w:szCs w:val="20"/>
        </w:rPr>
      </w:pPr>
      <w:hyperlink r:id="rId8" w:history="1">
        <w:r w:rsidR="00593EE1" w:rsidRPr="00E81559">
          <w:rPr>
            <w:rStyle w:val="Hyperlink"/>
            <w:rFonts w:ascii="Times New Roman" w:hAnsi="Times New Roman"/>
            <w:sz w:val="20"/>
            <w:szCs w:val="20"/>
          </w:rPr>
          <w:t>olatundeahmed@gmail.com</w:t>
        </w:r>
      </w:hyperlink>
    </w:p>
    <w:p w:rsidR="00192B12" w:rsidRDefault="00192B12" w:rsidP="00A773F1">
      <w:pPr>
        <w:spacing w:after="0" w:line="240" w:lineRule="auto"/>
        <w:jc w:val="both"/>
        <w:rPr>
          <w:rFonts w:ascii="Times New Roman" w:hAnsi="Times New Roman"/>
          <w:sz w:val="20"/>
          <w:szCs w:val="20"/>
        </w:rPr>
      </w:pPr>
    </w:p>
    <w:p w:rsidR="004A10ED" w:rsidRPr="00AB3E58" w:rsidRDefault="00914CD7" w:rsidP="00AB3E58">
      <w:pPr>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A</w:t>
      </w:r>
      <w:r w:rsidR="00EE4912" w:rsidRPr="00914CD7">
        <w:rPr>
          <w:rFonts w:ascii="Times New Roman" w:hAnsi="Times New Roman"/>
          <w:b/>
          <w:sz w:val="20"/>
          <w:szCs w:val="20"/>
          <w:lang w:val="en-US"/>
        </w:rPr>
        <w:t>bstract</w:t>
      </w:r>
      <w:r>
        <w:rPr>
          <w:rFonts w:ascii="Times New Roman" w:hAnsi="Times New Roman"/>
          <w:b/>
          <w:sz w:val="20"/>
          <w:szCs w:val="20"/>
          <w:lang w:val="en-US"/>
        </w:rPr>
        <w:t xml:space="preserve">: </w:t>
      </w:r>
      <w:r w:rsidR="00045D00" w:rsidRPr="00914CD7">
        <w:rPr>
          <w:rFonts w:ascii="Times New Roman" w:hAnsi="Times New Roman"/>
          <w:sz w:val="20"/>
          <w:szCs w:val="20"/>
        </w:rPr>
        <w:t xml:space="preserve">Toxicological evaluation of aqueous extract of </w:t>
      </w:r>
      <w:r w:rsidR="00045D00" w:rsidRPr="00914CD7">
        <w:rPr>
          <w:rFonts w:ascii="Times New Roman" w:hAnsi="Times New Roman"/>
          <w:i/>
          <w:sz w:val="20"/>
          <w:szCs w:val="20"/>
        </w:rPr>
        <w:t xml:space="preserve">Mangifera indica </w:t>
      </w:r>
      <w:r w:rsidR="00045D00" w:rsidRPr="00914CD7">
        <w:rPr>
          <w:rFonts w:ascii="Times New Roman" w:hAnsi="Times New Roman"/>
          <w:sz w:val="20"/>
          <w:szCs w:val="20"/>
        </w:rPr>
        <w:t xml:space="preserve">Linn (Mango) stem bark on the activities of some enzymes in Albino Rats (80-140g) were critically examined. The albino rats (12) were randomly assigned into </w:t>
      </w:r>
      <w:r w:rsidR="00045D00" w:rsidRPr="005A2536">
        <w:rPr>
          <w:rFonts w:ascii="Times New Roman" w:hAnsi="Times New Roman"/>
          <w:sz w:val="20"/>
          <w:szCs w:val="20"/>
        </w:rPr>
        <w:t>three (A-B) groups each of which contains four ra</w:t>
      </w:r>
      <w:r w:rsidR="00FC18A9" w:rsidRPr="005A2536">
        <w:rPr>
          <w:rFonts w:ascii="Times New Roman" w:hAnsi="Times New Roman"/>
          <w:sz w:val="20"/>
          <w:szCs w:val="20"/>
        </w:rPr>
        <w:t xml:space="preserve">ts. </w:t>
      </w:r>
      <w:r w:rsidR="00045D00" w:rsidRPr="005A2536">
        <w:rPr>
          <w:rFonts w:ascii="Times New Roman" w:hAnsi="Times New Roman"/>
          <w:sz w:val="20"/>
          <w:szCs w:val="20"/>
        </w:rPr>
        <w:t xml:space="preserve">They were acclimatised for a week and </w:t>
      </w:r>
      <w:r w:rsidR="00045D00" w:rsidRPr="005A2536">
        <w:rPr>
          <w:rFonts w:ascii="Times New Roman" w:hAnsi="Times New Roman"/>
          <w:i/>
          <w:sz w:val="20"/>
          <w:szCs w:val="20"/>
        </w:rPr>
        <w:t>Mangifera indica</w:t>
      </w:r>
      <w:r w:rsidR="00045D00" w:rsidRPr="005A2536">
        <w:rPr>
          <w:rFonts w:ascii="Times New Roman" w:hAnsi="Times New Roman"/>
          <w:sz w:val="20"/>
          <w:szCs w:val="20"/>
        </w:rPr>
        <w:t xml:space="preserve"> stem bark extract was administered for three week</w:t>
      </w:r>
      <w:r w:rsidR="00FC18A9" w:rsidRPr="005A2536">
        <w:rPr>
          <w:rFonts w:ascii="Times New Roman" w:hAnsi="Times New Roman"/>
          <w:sz w:val="20"/>
          <w:szCs w:val="20"/>
        </w:rPr>
        <w:t>s</w:t>
      </w:r>
      <w:r w:rsidR="00045D00" w:rsidRPr="005A2536">
        <w:rPr>
          <w:rFonts w:ascii="Times New Roman" w:hAnsi="Times New Roman"/>
          <w:sz w:val="20"/>
          <w:szCs w:val="20"/>
        </w:rPr>
        <w:t xml:space="preserve"> after wh</w:t>
      </w:r>
      <w:r w:rsidR="002866BC" w:rsidRPr="005A2536">
        <w:rPr>
          <w:rFonts w:ascii="Times New Roman" w:hAnsi="Times New Roman"/>
          <w:sz w:val="20"/>
          <w:szCs w:val="20"/>
        </w:rPr>
        <w:t>ich they were sacrificed. Group A</w:t>
      </w:r>
      <w:r w:rsidR="00045D00" w:rsidRPr="005A2536">
        <w:rPr>
          <w:rFonts w:ascii="Times New Roman" w:hAnsi="Times New Roman"/>
          <w:sz w:val="20"/>
          <w:szCs w:val="20"/>
        </w:rPr>
        <w:t xml:space="preserve"> (Control) received </w:t>
      </w:r>
      <w:r w:rsidR="00045D00" w:rsidRPr="005A2536">
        <w:rPr>
          <w:rFonts w:ascii="Times New Roman" w:hAnsi="Times New Roman"/>
          <w:sz w:val="20"/>
          <w:szCs w:val="20"/>
          <w:lang w:val="en-US"/>
        </w:rPr>
        <w:t>equivalent</w:t>
      </w:r>
      <w:r w:rsidR="00045D00" w:rsidRPr="005A2536">
        <w:rPr>
          <w:rFonts w:ascii="Times New Roman" w:hAnsi="Times New Roman"/>
          <w:sz w:val="20"/>
          <w:szCs w:val="20"/>
        </w:rPr>
        <w:t xml:space="preserve"> volume of distilled water while group B and C received 25</w:t>
      </w:r>
      <w:r w:rsidR="002008B9" w:rsidRPr="005A2536">
        <w:rPr>
          <w:rFonts w:ascii="Times New Roman" w:hAnsi="Times New Roman"/>
          <w:sz w:val="20"/>
          <w:szCs w:val="20"/>
        </w:rPr>
        <w:t xml:space="preserve"> </w:t>
      </w:r>
      <w:r w:rsidR="00045D00" w:rsidRPr="005A2536">
        <w:rPr>
          <w:rFonts w:ascii="Times New Roman" w:hAnsi="Times New Roman"/>
          <w:sz w:val="20"/>
          <w:szCs w:val="20"/>
        </w:rPr>
        <w:t>mg/kg and 75</w:t>
      </w:r>
      <w:r w:rsidR="002008B9" w:rsidRPr="005A2536">
        <w:rPr>
          <w:rFonts w:ascii="Times New Roman" w:hAnsi="Times New Roman"/>
          <w:sz w:val="20"/>
          <w:szCs w:val="20"/>
        </w:rPr>
        <w:t xml:space="preserve"> </w:t>
      </w:r>
      <w:r w:rsidR="009711F6">
        <w:rPr>
          <w:rFonts w:ascii="Times New Roman" w:hAnsi="Times New Roman"/>
          <w:sz w:val="20"/>
          <w:szCs w:val="20"/>
        </w:rPr>
        <w:t>mg/kg b</w:t>
      </w:r>
      <w:r w:rsidR="00045D00" w:rsidRPr="005A2536">
        <w:rPr>
          <w:rFonts w:ascii="Times New Roman" w:hAnsi="Times New Roman"/>
          <w:sz w:val="20"/>
          <w:szCs w:val="20"/>
        </w:rPr>
        <w:t xml:space="preserve">wt of the extract respectively. </w:t>
      </w:r>
      <w:r w:rsidR="00321D23" w:rsidRPr="005A2536">
        <w:rPr>
          <w:rFonts w:ascii="Times New Roman" w:hAnsi="Times New Roman"/>
          <w:sz w:val="20"/>
          <w:szCs w:val="20"/>
        </w:rPr>
        <w:t xml:space="preserve">The </w:t>
      </w:r>
      <w:r w:rsidR="00C17038" w:rsidRPr="005A2536">
        <w:rPr>
          <w:rFonts w:ascii="Times New Roman" w:hAnsi="Times New Roman"/>
          <w:sz w:val="20"/>
          <w:szCs w:val="20"/>
        </w:rPr>
        <w:t xml:space="preserve">specific </w:t>
      </w:r>
      <w:r w:rsidR="00321D23" w:rsidRPr="005A2536">
        <w:rPr>
          <w:rFonts w:ascii="Times New Roman" w:hAnsi="Times New Roman"/>
          <w:sz w:val="20"/>
          <w:szCs w:val="20"/>
        </w:rPr>
        <w:t>activities of ALP and ACP in liver and kidney at all doses of the extract was significantly (p&lt;0.05) decreased with a corresponding significant (p&lt;0.05) increase in the serum compared with the control. The</w:t>
      </w:r>
      <w:r w:rsidR="00FC18A9" w:rsidRPr="005A2536">
        <w:rPr>
          <w:rFonts w:ascii="Times New Roman" w:hAnsi="Times New Roman"/>
          <w:sz w:val="20"/>
          <w:szCs w:val="20"/>
        </w:rPr>
        <w:t xml:space="preserve"> </w:t>
      </w:r>
      <w:r w:rsidR="00C17038" w:rsidRPr="005A2536">
        <w:rPr>
          <w:rFonts w:ascii="Times New Roman" w:hAnsi="Times New Roman"/>
          <w:sz w:val="20"/>
          <w:szCs w:val="20"/>
        </w:rPr>
        <w:t xml:space="preserve">specific </w:t>
      </w:r>
      <w:r w:rsidR="00FC18A9" w:rsidRPr="005A2536">
        <w:rPr>
          <w:rFonts w:ascii="Times New Roman" w:hAnsi="Times New Roman"/>
          <w:sz w:val="20"/>
          <w:szCs w:val="20"/>
        </w:rPr>
        <w:t>activities</w:t>
      </w:r>
      <w:r w:rsidR="00321D23" w:rsidRPr="005A2536">
        <w:rPr>
          <w:rFonts w:ascii="Times New Roman" w:hAnsi="Times New Roman"/>
          <w:sz w:val="20"/>
          <w:szCs w:val="20"/>
        </w:rPr>
        <w:t xml:space="preserve"> of AST and LDH</w:t>
      </w:r>
      <w:r w:rsidR="00045D00" w:rsidRPr="005A2536">
        <w:rPr>
          <w:rFonts w:ascii="Times New Roman" w:hAnsi="Times New Roman"/>
          <w:sz w:val="20"/>
          <w:szCs w:val="20"/>
        </w:rPr>
        <w:t xml:space="preserve"> in serum and liver at all doses shows no sign</w:t>
      </w:r>
      <w:r w:rsidR="00321D23" w:rsidRPr="005A2536">
        <w:rPr>
          <w:rFonts w:ascii="Times New Roman" w:hAnsi="Times New Roman"/>
          <w:sz w:val="20"/>
          <w:szCs w:val="20"/>
        </w:rPr>
        <w:t>ificant (p&gt;0.05) difference compared with the control while the</w:t>
      </w:r>
      <w:r w:rsidR="00045D00" w:rsidRPr="005A2536">
        <w:rPr>
          <w:rFonts w:ascii="Times New Roman" w:hAnsi="Times New Roman"/>
          <w:sz w:val="20"/>
          <w:szCs w:val="20"/>
        </w:rPr>
        <w:t xml:space="preserve"> activity of LDH in kidne</w:t>
      </w:r>
      <w:r w:rsidR="00321D23" w:rsidRPr="005A2536">
        <w:rPr>
          <w:rFonts w:ascii="Times New Roman" w:hAnsi="Times New Roman"/>
          <w:sz w:val="20"/>
          <w:szCs w:val="20"/>
        </w:rPr>
        <w:t>y</w:t>
      </w:r>
      <w:r w:rsidR="00045D00" w:rsidRPr="005A2536">
        <w:rPr>
          <w:rFonts w:ascii="Times New Roman" w:hAnsi="Times New Roman"/>
          <w:sz w:val="20"/>
          <w:szCs w:val="20"/>
        </w:rPr>
        <w:t xml:space="preserve"> at the dose of 75</w:t>
      </w:r>
      <w:r w:rsidR="002008B9" w:rsidRPr="005A2536">
        <w:rPr>
          <w:rFonts w:ascii="Times New Roman" w:hAnsi="Times New Roman"/>
          <w:sz w:val="20"/>
          <w:szCs w:val="20"/>
        </w:rPr>
        <w:t xml:space="preserve"> </w:t>
      </w:r>
      <w:r w:rsidR="00045D00" w:rsidRPr="005A2536">
        <w:rPr>
          <w:rFonts w:ascii="Times New Roman" w:hAnsi="Times New Roman"/>
          <w:sz w:val="20"/>
          <w:szCs w:val="20"/>
        </w:rPr>
        <w:t>mg/kg body weight shows a sig</w:t>
      </w:r>
      <w:r w:rsidR="00321D23" w:rsidRPr="005A2536">
        <w:rPr>
          <w:rFonts w:ascii="Times New Roman" w:hAnsi="Times New Roman"/>
          <w:sz w:val="20"/>
          <w:szCs w:val="20"/>
        </w:rPr>
        <w:t xml:space="preserve">nificant (p&lt;0.05) increase </w:t>
      </w:r>
      <w:r w:rsidR="00464EAA" w:rsidRPr="005A2536">
        <w:rPr>
          <w:rFonts w:ascii="Times New Roman" w:hAnsi="Times New Roman"/>
          <w:sz w:val="20"/>
          <w:szCs w:val="20"/>
        </w:rPr>
        <w:t>compared with the control. Also, the</w:t>
      </w:r>
      <w:r w:rsidR="00045D00" w:rsidRPr="005A2536">
        <w:rPr>
          <w:rFonts w:ascii="Times New Roman" w:hAnsi="Times New Roman"/>
          <w:sz w:val="20"/>
          <w:szCs w:val="20"/>
        </w:rPr>
        <w:t xml:space="preserve"> </w:t>
      </w:r>
      <w:r w:rsidR="00C17038" w:rsidRPr="005A2536">
        <w:rPr>
          <w:rFonts w:ascii="Times New Roman" w:hAnsi="Times New Roman"/>
          <w:sz w:val="20"/>
          <w:szCs w:val="20"/>
        </w:rPr>
        <w:t xml:space="preserve">specific </w:t>
      </w:r>
      <w:r w:rsidR="00045D00" w:rsidRPr="005A2536">
        <w:rPr>
          <w:rFonts w:ascii="Times New Roman" w:hAnsi="Times New Roman"/>
          <w:sz w:val="20"/>
          <w:szCs w:val="20"/>
        </w:rPr>
        <w:t>activity of ALT in liver, LDH in</w:t>
      </w:r>
      <w:r w:rsidR="00E91471" w:rsidRPr="005A2536">
        <w:rPr>
          <w:rFonts w:ascii="Times New Roman" w:hAnsi="Times New Roman"/>
          <w:sz w:val="20"/>
          <w:szCs w:val="20"/>
        </w:rPr>
        <w:t xml:space="preserve"> heart</w:t>
      </w:r>
      <w:r w:rsidR="00045D00" w:rsidRPr="005A2536">
        <w:rPr>
          <w:rFonts w:ascii="Times New Roman" w:hAnsi="Times New Roman"/>
          <w:sz w:val="20"/>
          <w:szCs w:val="20"/>
        </w:rPr>
        <w:t xml:space="preserve"> at the dose of 25</w:t>
      </w:r>
      <w:r w:rsidR="002008B9" w:rsidRPr="005A2536">
        <w:rPr>
          <w:rFonts w:ascii="Times New Roman" w:hAnsi="Times New Roman"/>
          <w:sz w:val="20"/>
          <w:szCs w:val="20"/>
        </w:rPr>
        <w:t xml:space="preserve"> </w:t>
      </w:r>
      <w:r w:rsidR="009711F6">
        <w:rPr>
          <w:rFonts w:ascii="Times New Roman" w:hAnsi="Times New Roman"/>
          <w:sz w:val="20"/>
          <w:szCs w:val="20"/>
        </w:rPr>
        <w:t>mg/kg b</w:t>
      </w:r>
      <w:r w:rsidR="000F0ADC" w:rsidRPr="005A2536">
        <w:rPr>
          <w:rFonts w:ascii="Times New Roman" w:hAnsi="Times New Roman"/>
          <w:sz w:val="20"/>
          <w:szCs w:val="20"/>
        </w:rPr>
        <w:t>wt shows</w:t>
      </w:r>
      <w:r w:rsidR="000F0ADC" w:rsidRPr="00AB3E58">
        <w:rPr>
          <w:rFonts w:ascii="Times New Roman" w:hAnsi="Times New Roman"/>
          <w:sz w:val="20"/>
          <w:szCs w:val="20"/>
        </w:rPr>
        <w:t xml:space="preserve"> significant (p&lt;</w:t>
      </w:r>
      <w:r w:rsidR="00321D23" w:rsidRPr="00AB3E58">
        <w:rPr>
          <w:rFonts w:ascii="Times New Roman" w:hAnsi="Times New Roman"/>
          <w:sz w:val="20"/>
          <w:szCs w:val="20"/>
        </w:rPr>
        <w:t xml:space="preserve">0.05) decrease </w:t>
      </w:r>
      <w:r w:rsidR="00045D00" w:rsidRPr="00AB3E58">
        <w:rPr>
          <w:rFonts w:ascii="Times New Roman" w:hAnsi="Times New Roman"/>
          <w:sz w:val="20"/>
          <w:szCs w:val="20"/>
        </w:rPr>
        <w:t>compared with the control group.</w:t>
      </w:r>
      <w:r w:rsidR="002866BC" w:rsidRPr="00AB3E58">
        <w:rPr>
          <w:rFonts w:ascii="Times New Roman" w:hAnsi="Times New Roman"/>
          <w:sz w:val="20"/>
          <w:szCs w:val="20"/>
        </w:rPr>
        <w:t xml:space="preserve"> </w:t>
      </w:r>
      <w:r w:rsidR="00E22E8A" w:rsidRPr="00AB3E58">
        <w:rPr>
          <w:rFonts w:ascii="Times New Roman" w:hAnsi="Times New Roman"/>
          <w:sz w:val="20"/>
          <w:szCs w:val="20"/>
        </w:rPr>
        <w:t xml:space="preserve">Therefore, </w:t>
      </w:r>
      <w:r w:rsidR="004C1303" w:rsidRPr="00AB3E58">
        <w:rPr>
          <w:rFonts w:ascii="Times New Roman" w:hAnsi="Times New Roman"/>
          <w:sz w:val="20"/>
          <w:szCs w:val="20"/>
          <w:lang w:val="en-US"/>
        </w:rPr>
        <w:t xml:space="preserve">the aqueous extract of </w:t>
      </w:r>
      <w:r w:rsidR="004C1303" w:rsidRPr="00AB3E58">
        <w:rPr>
          <w:rFonts w:ascii="Times New Roman" w:hAnsi="Times New Roman"/>
          <w:i/>
          <w:iCs/>
          <w:sz w:val="20"/>
          <w:szCs w:val="20"/>
          <w:lang w:val="en-US"/>
        </w:rPr>
        <w:t xml:space="preserve">Mangifera indica </w:t>
      </w:r>
      <w:r w:rsidR="004C1303" w:rsidRPr="00AB3E58">
        <w:rPr>
          <w:rFonts w:ascii="Times New Roman" w:hAnsi="Times New Roman"/>
          <w:sz w:val="20"/>
          <w:szCs w:val="20"/>
          <w:lang w:val="en-US"/>
        </w:rPr>
        <w:t>stem bark at the dose o</w:t>
      </w:r>
      <w:r w:rsidR="00961B21" w:rsidRPr="00AB3E58">
        <w:rPr>
          <w:rFonts w:ascii="Times New Roman" w:hAnsi="Times New Roman"/>
          <w:sz w:val="20"/>
          <w:szCs w:val="20"/>
          <w:lang w:val="en-US"/>
        </w:rPr>
        <w:t>f 25</w:t>
      </w:r>
      <w:r w:rsidR="002008B9" w:rsidRPr="00AB3E58">
        <w:rPr>
          <w:rFonts w:ascii="Times New Roman" w:hAnsi="Times New Roman"/>
          <w:sz w:val="20"/>
          <w:szCs w:val="20"/>
          <w:lang w:val="en-US"/>
        </w:rPr>
        <w:t xml:space="preserve"> </w:t>
      </w:r>
      <w:r w:rsidR="002D7484" w:rsidRPr="00AB3E58">
        <w:rPr>
          <w:rFonts w:ascii="Times New Roman" w:hAnsi="Times New Roman"/>
          <w:sz w:val="20"/>
          <w:szCs w:val="20"/>
          <w:lang w:val="en-US"/>
        </w:rPr>
        <w:t>mg/kg</w:t>
      </w:r>
      <w:r w:rsidR="00961B21" w:rsidRPr="00AB3E58">
        <w:rPr>
          <w:rFonts w:ascii="Times New Roman" w:hAnsi="Times New Roman"/>
          <w:sz w:val="20"/>
          <w:szCs w:val="20"/>
          <w:lang w:val="en-US"/>
        </w:rPr>
        <w:t xml:space="preserve"> and 75</w:t>
      </w:r>
      <w:r w:rsidR="002008B9" w:rsidRPr="00AB3E58">
        <w:rPr>
          <w:rFonts w:ascii="Times New Roman" w:hAnsi="Times New Roman"/>
          <w:sz w:val="20"/>
          <w:szCs w:val="20"/>
          <w:lang w:val="en-US"/>
        </w:rPr>
        <w:t xml:space="preserve"> </w:t>
      </w:r>
      <w:r w:rsidR="00961B21" w:rsidRPr="00AB3E58">
        <w:rPr>
          <w:rFonts w:ascii="Times New Roman" w:hAnsi="Times New Roman"/>
          <w:sz w:val="20"/>
          <w:szCs w:val="20"/>
          <w:lang w:val="en-US"/>
        </w:rPr>
        <w:t>mg/kg body weight have</w:t>
      </w:r>
      <w:r w:rsidR="004C1303" w:rsidRPr="00AB3E58">
        <w:rPr>
          <w:rFonts w:ascii="Times New Roman" w:hAnsi="Times New Roman"/>
          <w:sz w:val="20"/>
          <w:szCs w:val="20"/>
          <w:lang w:val="en-US"/>
        </w:rPr>
        <w:t xml:space="preserve"> brought about a</w:t>
      </w:r>
      <w:r w:rsidR="001C1C4A" w:rsidRPr="00AB3E58">
        <w:rPr>
          <w:rFonts w:ascii="Times New Roman" w:hAnsi="Times New Roman"/>
          <w:sz w:val="20"/>
          <w:szCs w:val="20"/>
          <w:lang w:val="en-US"/>
        </w:rPr>
        <w:t xml:space="preserve">lterations in the concentration of the </w:t>
      </w:r>
      <w:r w:rsidR="00D704D0" w:rsidRPr="00AB3E58">
        <w:rPr>
          <w:rFonts w:ascii="Times New Roman" w:hAnsi="Times New Roman"/>
          <w:sz w:val="20"/>
          <w:szCs w:val="20"/>
          <w:lang w:val="en-US"/>
        </w:rPr>
        <w:t xml:space="preserve">enzymes studied and </w:t>
      </w:r>
      <w:r w:rsidR="001C1C4A" w:rsidRPr="00AB3E58">
        <w:rPr>
          <w:rFonts w:ascii="Times New Roman" w:hAnsi="Times New Roman"/>
          <w:sz w:val="20"/>
          <w:szCs w:val="20"/>
          <w:lang w:val="en-US"/>
        </w:rPr>
        <w:t>may not be completely safe at the doses used in this study.</w:t>
      </w:r>
      <w:r w:rsidR="00813ECF" w:rsidRPr="00AB3E58">
        <w:rPr>
          <w:rFonts w:ascii="Times New Roman" w:hAnsi="Times New Roman"/>
          <w:sz w:val="20"/>
          <w:szCs w:val="20"/>
          <w:lang w:val="en-US"/>
        </w:rPr>
        <w:t xml:space="preserve"> </w:t>
      </w:r>
    </w:p>
    <w:p w:rsidR="00C67482" w:rsidRPr="00AB3E58" w:rsidRDefault="00813ECF" w:rsidP="00AB3E58">
      <w:pPr>
        <w:snapToGrid w:val="0"/>
        <w:spacing w:after="0" w:line="240" w:lineRule="auto"/>
        <w:jc w:val="both"/>
        <w:rPr>
          <w:rFonts w:ascii="Times New Roman" w:hAnsi="Times New Roman"/>
          <w:sz w:val="20"/>
          <w:szCs w:val="20"/>
          <w:lang w:eastAsia="zh-CN"/>
        </w:rPr>
      </w:pPr>
      <w:r w:rsidRPr="00AB3E58">
        <w:rPr>
          <w:rFonts w:ascii="Times New Roman" w:hAnsi="Times New Roman"/>
          <w:sz w:val="20"/>
          <w:szCs w:val="20"/>
          <w:lang w:val="en-US"/>
        </w:rPr>
        <w:t>[</w:t>
      </w:r>
      <w:r w:rsidR="004D73C1">
        <w:rPr>
          <w:rFonts w:ascii="Times New Roman" w:hAnsi="Times New Roman"/>
          <w:sz w:val="20"/>
          <w:szCs w:val="20"/>
          <w:lang w:val="en-US"/>
        </w:rPr>
        <w:t xml:space="preserve">Olatunde, A., </w:t>
      </w:r>
      <w:r w:rsidR="004D73C1">
        <w:rPr>
          <w:rFonts w:ascii="Times New Roman" w:hAnsi="Times New Roman"/>
          <w:sz w:val="20"/>
          <w:szCs w:val="20"/>
        </w:rPr>
        <w:t>Oladiji, A.T. and Oloyede, H.O.B</w:t>
      </w:r>
      <w:r w:rsidR="00A773F1" w:rsidRPr="00AB3E58">
        <w:rPr>
          <w:rFonts w:ascii="Times New Roman" w:hAnsi="Times New Roman"/>
          <w:sz w:val="20"/>
          <w:szCs w:val="20"/>
        </w:rPr>
        <w:t>.</w:t>
      </w:r>
      <w:r w:rsidR="00A773F1" w:rsidRPr="00AB3E58">
        <w:rPr>
          <w:rFonts w:ascii="Times New Roman" w:hAnsi="Times New Roman"/>
          <w:b/>
          <w:sz w:val="20"/>
          <w:szCs w:val="20"/>
        </w:rPr>
        <w:t xml:space="preserve"> Toxicological Evaluation of Aqueous Extract of </w:t>
      </w:r>
      <w:r w:rsidR="00A773F1" w:rsidRPr="00AB3E58">
        <w:rPr>
          <w:rFonts w:ascii="Times New Roman" w:hAnsi="Times New Roman"/>
          <w:b/>
          <w:i/>
          <w:sz w:val="20"/>
          <w:szCs w:val="20"/>
        </w:rPr>
        <w:t xml:space="preserve">Mangifera Indica </w:t>
      </w:r>
      <w:r w:rsidR="00A773F1" w:rsidRPr="00AB3E58">
        <w:rPr>
          <w:rFonts w:ascii="Times New Roman" w:hAnsi="Times New Roman"/>
          <w:b/>
          <w:sz w:val="20"/>
          <w:szCs w:val="20"/>
        </w:rPr>
        <w:t>Linn (Mango)</w:t>
      </w:r>
      <w:r w:rsidR="00A773F1" w:rsidRPr="00AB3E58">
        <w:rPr>
          <w:rFonts w:ascii="Times New Roman" w:hAnsi="Times New Roman"/>
          <w:b/>
          <w:i/>
          <w:sz w:val="20"/>
          <w:szCs w:val="20"/>
        </w:rPr>
        <w:t xml:space="preserve"> </w:t>
      </w:r>
      <w:r w:rsidR="00A773F1" w:rsidRPr="00AB3E58">
        <w:rPr>
          <w:rFonts w:ascii="Times New Roman" w:hAnsi="Times New Roman"/>
          <w:b/>
          <w:sz w:val="20"/>
          <w:szCs w:val="20"/>
        </w:rPr>
        <w:t>Stem Bark on the Activities of Some Enzymes in Albino Rats</w:t>
      </w:r>
      <w:r w:rsidR="00C67482" w:rsidRPr="00AB3E58">
        <w:rPr>
          <w:rFonts w:ascii="Times New Roman" w:eastAsia="Times New Roman" w:hAnsi="Times New Roman"/>
          <w:b/>
          <w:bCs/>
          <w:sz w:val="20"/>
          <w:szCs w:val="20"/>
          <w:lang w:bidi="fa-IR"/>
        </w:rPr>
        <w:t>.</w:t>
      </w:r>
      <w:r w:rsidR="00C67482" w:rsidRPr="00AB3E58">
        <w:rPr>
          <w:rFonts w:ascii="Times New Roman" w:hAnsi="Times New Roman"/>
          <w:bCs/>
          <w:i/>
          <w:sz w:val="20"/>
          <w:szCs w:val="20"/>
        </w:rPr>
        <w:t xml:space="preserve"> N Y Sci J</w:t>
      </w:r>
      <w:r w:rsidR="00C67482" w:rsidRPr="00AB3E58">
        <w:rPr>
          <w:rFonts w:ascii="Times New Roman" w:hAnsi="Times New Roman"/>
          <w:bCs/>
          <w:sz w:val="20"/>
          <w:szCs w:val="20"/>
        </w:rPr>
        <w:t xml:space="preserve"> </w:t>
      </w:r>
      <w:r w:rsidR="00C67482" w:rsidRPr="00AB3E58">
        <w:rPr>
          <w:rFonts w:ascii="Times New Roman" w:hAnsi="Times New Roman"/>
          <w:sz w:val="20"/>
          <w:szCs w:val="20"/>
        </w:rPr>
        <w:t>201</w:t>
      </w:r>
      <w:r w:rsidR="00C67482" w:rsidRPr="00AB3E58">
        <w:rPr>
          <w:rFonts w:ascii="Times New Roman" w:hAnsi="Times New Roman" w:hint="eastAsia"/>
          <w:sz w:val="20"/>
          <w:szCs w:val="20"/>
        </w:rPr>
        <w:t>4</w:t>
      </w:r>
      <w:r w:rsidR="00C67482" w:rsidRPr="00AB3E58">
        <w:rPr>
          <w:rFonts w:ascii="Times New Roman" w:hAnsi="Times New Roman"/>
          <w:sz w:val="20"/>
          <w:szCs w:val="20"/>
        </w:rPr>
        <w:t>;</w:t>
      </w:r>
      <w:r w:rsidR="00C67482" w:rsidRPr="00AB3E58">
        <w:rPr>
          <w:rFonts w:ascii="Times New Roman" w:hAnsi="Times New Roman" w:hint="eastAsia"/>
          <w:sz w:val="20"/>
          <w:szCs w:val="20"/>
        </w:rPr>
        <w:t>7</w:t>
      </w:r>
      <w:r w:rsidR="00C67482" w:rsidRPr="00AB3E58">
        <w:rPr>
          <w:rFonts w:ascii="Times New Roman" w:hAnsi="Times New Roman"/>
          <w:sz w:val="20"/>
          <w:szCs w:val="20"/>
        </w:rPr>
        <w:t>(</w:t>
      </w:r>
      <w:r w:rsidR="00C67482" w:rsidRPr="00AB3E58">
        <w:rPr>
          <w:rFonts w:ascii="Times New Roman" w:hAnsi="Times New Roman" w:hint="eastAsia"/>
          <w:sz w:val="20"/>
          <w:szCs w:val="20"/>
        </w:rPr>
        <w:t>8</w:t>
      </w:r>
      <w:r w:rsidR="00C67482" w:rsidRPr="00AB3E58">
        <w:rPr>
          <w:rFonts w:ascii="Times New Roman" w:hAnsi="Times New Roman"/>
          <w:sz w:val="20"/>
          <w:szCs w:val="20"/>
        </w:rPr>
        <w:t>):</w:t>
      </w:r>
      <w:r w:rsidR="008D3134">
        <w:rPr>
          <w:rFonts w:ascii="Times New Roman" w:hAnsi="Times New Roman" w:hint="eastAsia"/>
          <w:sz w:val="20"/>
          <w:szCs w:val="20"/>
          <w:lang w:eastAsia="zh-CN"/>
        </w:rPr>
        <w:t>40</w:t>
      </w:r>
      <w:r w:rsidR="00911B71">
        <w:rPr>
          <w:rFonts w:ascii="Times New Roman" w:hAnsi="Times New Roman" w:hint="eastAsia"/>
          <w:color w:val="000000"/>
          <w:sz w:val="20"/>
          <w:szCs w:val="20"/>
          <w:lang w:eastAsia="zh-CN"/>
        </w:rPr>
        <w:t>-</w:t>
      </w:r>
      <w:r w:rsidR="008D3134">
        <w:rPr>
          <w:rFonts w:ascii="Times New Roman" w:hAnsi="Times New Roman" w:hint="eastAsia"/>
          <w:color w:val="000000"/>
          <w:sz w:val="20"/>
          <w:szCs w:val="20"/>
          <w:lang w:eastAsia="zh-CN"/>
        </w:rPr>
        <w:t>45</w:t>
      </w:r>
      <w:r w:rsidR="00C67482" w:rsidRPr="00AB3E58">
        <w:rPr>
          <w:rFonts w:ascii="Times New Roman" w:hAnsi="Times New Roman"/>
          <w:sz w:val="20"/>
          <w:szCs w:val="20"/>
        </w:rPr>
        <w:t xml:space="preserve">]. (ISSN: 1554-0200). </w:t>
      </w:r>
      <w:hyperlink r:id="rId9" w:history="1">
        <w:r w:rsidR="00C67482" w:rsidRPr="00AB3E58">
          <w:rPr>
            <w:rStyle w:val="Hyperlink"/>
            <w:rFonts w:ascii="Times New Roman" w:hAnsi="Times New Roman"/>
            <w:sz w:val="20"/>
            <w:szCs w:val="20"/>
          </w:rPr>
          <w:t>http://www.sciencepub.net/newyork</w:t>
        </w:r>
      </w:hyperlink>
      <w:r w:rsidR="00C67482" w:rsidRPr="00AB3E58">
        <w:rPr>
          <w:rFonts w:ascii="Times New Roman" w:hAnsi="Times New Roman"/>
          <w:sz w:val="20"/>
          <w:szCs w:val="20"/>
        </w:rPr>
        <w:t xml:space="preserve">. </w:t>
      </w:r>
      <w:r w:rsidR="001131F1">
        <w:rPr>
          <w:rFonts w:ascii="Times New Roman" w:hAnsi="Times New Roman" w:hint="eastAsia"/>
          <w:sz w:val="20"/>
          <w:szCs w:val="20"/>
          <w:lang w:eastAsia="zh-CN"/>
        </w:rPr>
        <w:t>7</w:t>
      </w:r>
    </w:p>
    <w:p w:rsidR="00813ECF" w:rsidRPr="00AB3E58" w:rsidRDefault="00813ECF" w:rsidP="00AB3E58">
      <w:pPr>
        <w:snapToGrid w:val="0"/>
        <w:spacing w:after="0" w:line="240" w:lineRule="auto"/>
        <w:jc w:val="both"/>
        <w:rPr>
          <w:rFonts w:ascii="Times New Roman" w:hAnsi="Times New Roman"/>
          <w:b/>
          <w:sz w:val="20"/>
          <w:szCs w:val="20"/>
          <w:lang w:val="en-US"/>
        </w:rPr>
      </w:pPr>
    </w:p>
    <w:p w:rsidR="00EE4912" w:rsidRPr="00AB3E58" w:rsidRDefault="00EE4912" w:rsidP="00AB3E58">
      <w:pPr>
        <w:snapToGrid w:val="0"/>
        <w:spacing w:after="0" w:line="240" w:lineRule="auto"/>
        <w:jc w:val="both"/>
        <w:rPr>
          <w:rFonts w:ascii="Times New Roman" w:hAnsi="Times New Roman"/>
          <w:sz w:val="20"/>
          <w:szCs w:val="20"/>
        </w:rPr>
      </w:pPr>
      <w:r w:rsidRPr="00AB3E58">
        <w:rPr>
          <w:rFonts w:ascii="Times New Roman" w:hAnsi="Times New Roman"/>
          <w:b/>
          <w:sz w:val="20"/>
          <w:szCs w:val="20"/>
        </w:rPr>
        <w:t>Key words</w:t>
      </w:r>
      <w:r w:rsidR="00D704D0" w:rsidRPr="00AB3E58">
        <w:rPr>
          <w:rFonts w:ascii="Times New Roman" w:hAnsi="Times New Roman"/>
          <w:b/>
          <w:sz w:val="20"/>
          <w:szCs w:val="20"/>
        </w:rPr>
        <w:t xml:space="preserve">: </w:t>
      </w:r>
      <w:r w:rsidR="005361AA" w:rsidRPr="00AB3E58">
        <w:rPr>
          <w:rFonts w:ascii="Times New Roman" w:hAnsi="Times New Roman"/>
          <w:i/>
          <w:sz w:val="20"/>
          <w:szCs w:val="20"/>
        </w:rPr>
        <w:t>Mangifera Indica</w:t>
      </w:r>
      <w:r w:rsidR="009711F6">
        <w:rPr>
          <w:rFonts w:ascii="Times New Roman" w:hAnsi="Times New Roman"/>
          <w:sz w:val="20"/>
          <w:szCs w:val="20"/>
        </w:rPr>
        <w:t>;</w:t>
      </w:r>
      <w:r w:rsidR="005361AA" w:rsidRPr="00AB3E58">
        <w:rPr>
          <w:rFonts w:ascii="Times New Roman" w:hAnsi="Times New Roman"/>
          <w:i/>
          <w:sz w:val="20"/>
          <w:szCs w:val="20"/>
        </w:rPr>
        <w:t xml:space="preserve"> </w:t>
      </w:r>
      <w:r w:rsidR="009711F6">
        <w:rPr>
          <w:rFonts w:ascii="Times New Roman" w:hAnsi="Times New Roman"/>
          <w:sz w:val="20"/>
          <w:szCs w:val="20"/>
        </w:rPr>
        <w:t>S</w:t>
      </w:r>
      <w:r w:rsidR="0098775E" w:rsidRPr="00AB3E58">
        <w:rPr>
          <w:rFonts w:ascii="Times New Roman" w:hAnsi="Times New Roman"/>
          <w:sz w:val="20"/>
          <w:szCs w:val="20"/>
        </w:rPr>
        <w:t>tem b</w:t>
      </w:r>
      <w:r w:rsidR="005361AA" w:rsidRPr="00AB3E58">
        <w:rPr>
          <w:rFonts w:ascii="Times New Roman" w:hAnsi="Times New Roman"/>
          <w:sz w:val="20"/>
          <w:szCs w:val="20"/>
        </w:rPr>
        <w:t>ark</w:t>
      </w:r>
      <w:r w:rsidR="00513C0E" w:rsidRPr="00AB3E58">
        <w:rPr>
          <w:rFonts w:ascii="Times New Roman" w:hAnsi="Times New Roman"/>
          <w:sz w:val="20"/>
          <w:szCs w:val="20"/>
        </w:rPr>
        <w:t xml:space="preserve">; </w:t>
      </w:r>
      <w:r w:rsidR="0098775E" w:rsidRPr="00AB3E58">
        <w:rPr>
          <w:rFonts w:ascii="Times New Roman" w:hAnsi="Times New Roman"/>
          <w:sz w:val="20"/>
          <w:szCs w:val="20"/>
        </w:rPr>
        <w:t>M</w:t>
      </w:r>
      <w:r w:rsidR="00156BE8" w:rsidRPr="00AB3E58">
        <w:rPr>
          <w:rFonts w:ascii="Times New Roman" w:hAnsi="Times New Roman"/>
          <w:sz w:val="20"/>
          <w:szCs w:val="20"/>
        </w:rPr>
        <w:t>edicinal plants</w:t>
      </w:r>
      <w:r w:rsidR="00513C0E" w:rsidRPr="00AB3E58">
        <w:rPr>
          <w:rFonts w:ascii="Times New Roman" w:hAnsi="Times New Roman"/>
          <w:sz w:val="20"/>
          <w:szCs w:val="20"/>
        </w:rPr>
        <w:t xml:space="preserve">; </w:t>
      </w:r>
      <w:r w:rsidR="0098775E" w:rsidRPr="00AB3E58">
        <w:rPr>
          <w:rFonts w:ascii="Times New Roman" w:hAnsi="Times New Roman"/>
          <w:sz w:val="20"/>
          <w:szCs w:val="20"/>
        </w:rPr>
        <w:t>T</w:t>
      </w:r>
      <w:r w:rsidR="00513C0E" w:rsidRPr="00AB3E58">
        <w:rPr>
          <w:rFonts w:ascii="Times New Roman" w:hAnsi="Times New Roman"/>
          <w:sz w:val="20"/>
          <w:szCs w:val="20"/>
        </w:rPr>
        <w:t>oxicity;</w:t>
      </w:r>
      <w:r w:rsidR="00B8085B" w:rsidRPr="00AB3E58">
        <w:rPr>
          <w:rFonts w:ascii="Times New Roman" w:hAnsi="Times New Roman"/>
          <w:sz w:val="20"/>
          <w:szCs w:val="20"/>
        </w:rPr>
        <w:t xml:space="preserve"> </w:t>
      </w:r>
      <w:r w:rsidR="0098775E" w:rsidRPr="00AB3E58">
        <w:rPr>
          <w:rFonts w:ascii="Times New Roman" w:hAnsi="Times New Roman"/>
          <w:sz w:val="20"/>
          <w:szCs w:val="20"/>
        </w:rPr>
        <w:t>B</w:t>
      </w:r>
      <w:r w:rsidR="00F0062A" w:rsidRPr="00AB3E58">
        <w:rPr>
          <w:rFonts w:ascii="Times New Roman" w:hAnsi="Times New Roman"/>
          <w:sz w:val="20"/>
          <w:szCs w:val="20"/>
        </w:rPr>
        <w:t>iochemical indices</w:t>
      </w:r>
    </w:p>
    <w:p w:rsidR="00813ECF" w:rsidRPr="00AB3E58" w:rsidRDefault="00813ECF" w:rsidP="00AB3E58">
      <w:pPr>
        <w:snapToGrid w:val="0"/>
        <w:spacing w:after="0" w:line="240" w:lineRule="auto"/>
        <w:jc w:val="both"/>
        <w:rPr>
          <w:rFonts w:ascii="Times New Roman" w:hAnsi="Times New Roman"/>
          <w:b/>
          <w:sz w:val="20"/>
          <w:szCs w:val="20"/>
        </w:rPr>
      </w:pPr>
    </w:p>
    <w:p w:rsidR="00647F75" w:rsidRDefault="00647F75" w:rsidP="00914CD7">
      <w:pPr>
        <w:spacing w:after="0" w:line="240" w:lineRule="auto"/>
        <w:rPr>
          <w:rFonts w:ascii="Times New Roman" w:hAnsi="Times New Roman"/>
          <w:b/>
          <w:sz w:val="20"/>
          <w:szCs w:val="20"/>
        </w:rPr>
        <w:sectPr w:rsidR="00647F75" w:rsidSect="008D3134">
          <w:headerReference w:type="default" r:id="rId10"/>
          <w:footerReference w:type="default" r:id="rId11"/>
          <w:type w:val="continuous"/>
          <w:pgSz w:w="12242" w:h="15842" w:code="1"/>
          <w:pgMar w:top="1440" w:right="1440" w:bottom="1440" w:left="1440" w:header="720" w:footer="720" w:gutter="0"/>
          <w:pgNumType w:start="40"/>
          <w:cols w:space="708"/>
          <w:docGrid w:linePitch="381"/>
        </w:sectPr>
      </w:pPr>
    </w:p>
    <w:p w:rsidR="00EE4912" w:rsidRPr="00914CD7" w:rsidRDefault="00813ECF" w:rsidP="00914CD7">
      <w:pPr>
        <w:spacing w:after="0" w:line="240" w:lineRule="auto"/>
        <w:rPr>
          <w:rFonts w:ascii="Times New Roman" w:hAnsi="Times New Roman"/>
          <w:b/>
          <w:sz w:val="20"/>
          <w:szCs w:val="20"/>
        </w:rPr>
      </w:pPr>
      <w:r>
        <w:rPr>
          <w:rFonts w:ascii="Times New Roman" w:hAnsi="Times New Roman"/>
          <w:b/>
          <w:sz w:val="20"/>
          <w:szCs w:val="20"/>
        </w:rPr>
        <w:lastRenderedPageBreak/>
        <w:t xml:space="preserve">1.0 </w:t>
      </w:r>
      <w:r w:rsidR="00EE4912" w:rsidRPr="00914CD7">
        <w:rPr>
          <w:rFonts w:ascii="Times New Roman" w:hAnsi="Times New Roman"/>
          <w:b/>
          <w:sz w:val="20"/>
          <w:szCs w:val="20"/>
        </w:rPr>
        <w:t>Introduction</w:t>
      </w:r>
    </w:p>
    <w:p w:rsidR="0015166B" w:rsidRPr="00914CD7" w:rsidRDefault="000F1A70" w:rsidP="00914CD7">
      <w:pPr>
        <w:spacing w:after="0" w:line="240" w:lineRule="auto"/>
        <w:jc w:val="both"/>
        <w:rPr>
          <w:rFonts w:ascii="Times New Roman" w:hAnsi="Times New Roman"/>
          <w:sz w:val="20"/>
          <w:szCs w:val="20"/>
        </w:rPr>
      </w:pPr>
      <w:r>
        <w:rPr>
          <w:rFonts w:ascii="Times New Roman" w:hAnsi="Times New Roman"/>
          <w:sz w:val="20"/>
          <w:szCs w:val="20"/>
          <w:lang w:val="en-US"/>
        </w:rPr>
        <w:tab/>
      </w:r>
      <w:r w:rsidR="0015166B" w:rsidRPr="00914CD7">
        <w:rPr>
          <w:rFonts w:ascii="Times New Roman" w:hAnsi="Times New Roman"/>
          <w:sz w:val="20"/>
          <w:szCs w:val="20"/>
          <w:lang w:val="en-US"/>
        </w:rPr>
        <w:t>A medici</w:t>
      </w:r>
      <w:r w:rsidR="001C00F0">
        <w:rPr>
          <w:rFonts w:ascii="Times New Roman" w:hAnsi="Times New Roman"/>
          <w:sz w:val="20"/>
          <w:szCs w:val="20"/>
          <w:lang w:val="en-US"/>
        </w:rPr>
        <w:t>nal plant is any plant in which</w:t>
      </w:r>
      <w:r w:rsidR="0015166B" w:rsidRPr="00914CD7">
        <w:rPr>
          <w:rFonts w:ascii="Times New Roman" w:hAnsi="Times New Roman"/>
          <w:sz w:val="20"/>
          <w:szCs w:val="20"/>
          <w:lang w:val="en-US"/>
        </w:rPr>
        <w:t xml:space="preserve"> one or more of its organs, contains substances that can be used for therapeutic purpose of which are precursors for the synthesis of useful drugs. The crude extracts or purified form of plant has been used as medicines and cosmetics (Sofowora, 1993). </w:t>
      </w:r>
      <w:r w:rsidR="0015166B" w:rsidRPr="00914CD7">
        <w:rPr>
          <w:rFonts w:ascii="Times New Roman" w:hAnsi="Times New Roman"/>
          <w:sz w:val="20"/>
          <w:szCs w:val="20"/>
        </w:rPr>
        <w:t xml:space="preserve">The medicinal value of these plants lies in bioactive phytochemical constituents that produce definite physiological action on the human body (Akinmoladun </w:t>
      </w:r>
      <w:r w:rsidR="0015166B" w:rsidRPr="00914CD7">
        <w:rPr>
          <w:rFonts w:ascii="Times New Roman" w:hAnsi="Times New Roman"/>
          <w:i/>
          <w:sz w:val="20"/>
          <w:szCs w:val="20"/>
        </w:rPr>
        <w:t>et al</w:t>
      </w:r>
      <w:r w:rsidR="0015166B" w:rsidRPr="00914CD7">
        <w:rPr>
          <w:rFonts w:ascii="Times New Roman" w:hAnsi="Times New Roman"/>
          <w:i/>
          <w:iCs/>
          <w:sz w:val="20"/>
          <w:szCs w:val="20"/>
        </w:rPr>
        <w:t>.</w:t>
      </w:r>
      <w:r w:rsidR="0015166B" w:rsidRPr="00914CD7">
        <w:rPr>
          <w:rFonts w:ascii="Times New Roman" w:hAnsi="Times New Roman"/>
          <w:i/>
          <w:sz w:val="20"/>
          <w:szCs w:val="20"/>
        </w:rPr>
        <w:t>,</w:t>
      </w:r>
      <w:r w:rsidR="0015166B" w:rsidRPr="00914CD7">
        <w:rPr>
          <w:rFonts w:ascii="Times New Roman" w:hAnsi="Times New Roman"/>
          <w:sz w:val="20"/>
          <w:szCs w:val="20"/>
        </w:rPr>
        <w:t xml:space="preserve"> 2007). Some of the most important bioactive phytochemical constituents are alkaloids, essential oils, flavonoids, tannins, terpenoid, saponins, phenolic compounds and many more (Edeoga </w:t>
      </w:r>
      <w:r w:rsidR="0015166B" w:rsidRPr="00914CD7">
        <w:rPr>
          <w:rFonts w:ascii="Times New Roman" w:hAnsi="Times New Roman"/>
          <w:i/>
          <w:sz w:val="20"/>
          <w:szCs w:val="20"/>
        </w:rPr>
        <w:t>et al.,</w:t>
      </w:r>
      <w:r w:rsidR="0015166B" w:rsidRPr="00914CD7">
        <w:rPr>
          <w:rFonts w:ascii="Times New Roman" w:hAnsi="Times New Roman"/>
          <w:sz w:val="20"/>
          <w:szCs w:val="20"/>
        </w:rPr>
        <w:t xml:space="preserve"> 2005). These natural compounds formed the foundations of modern prescription drugs as we know today (Goh </w:t>
      </w:r>
      <w:r w:rsidR="0015166B" w:rsidRPr="00914CD7">
        <w:rPr>
          <w:rFonts w:ascii="Times New Roman" w:hAnsi="Times New Roman"/>
          <w:i/>
          <w:sz w:val="20"/>
          <w:szCs w:val="20"/>
        </w:rPr>
        <w:t>et al.,</w:t>
      </w:r>
      <w:r w:rsidR="005A2536">
        <w:rPr>
          <w:rFonts w:ascii="Times New Roman" w:hAnsi="Times New Roman"/>
          <w:sz w:val="20"/>
          <w:szCs w:val="20"/>
        </w:rPr>
        <w:t xml:space="preserve"> 1995).</w:t>
      </w:r>
    </w:p>
    <w:p w:rsidR="0015166B" w:rsidRPr="00914CD7" w:rsidRDefault="00BA32ED" w:rsidP="00914CD7">
      <w:pPr>
        <w:spacing w:after="0" w:line="240" w:lineRule="auto"/>
        <w:jc w:val="both"/>
        <w:rPr>
          <w:rFonts w:ascii="Times New Roman" w:hAnsi="Times New Roman"/>
          <w:sz w:val="20"/>
          <w:szCs w:val="20"/>
        </w:rPr>
      </w:pPr>
      <w:r>
        <w:rPr>
          <w:rFonts w:ascii="Times New Roman" w:hAnsi="Times New Roman"/>
          <w:i/>
          <w:iCs/>
          <w:sz w:val="20"/>
          <w:szCs w:val="20"/>
        </w:rPr>
        <w:tab/>
      </w:r>
      <w:r w:rsidR="0015166B" w:rsidRPr="00914CD7">
        <w:rPr>
          <w:rFonts w:ascii="Times New Roman" w:hAnsi="Times New Roman"/>
          <w:i/>
          <w:iCs/>
          <w:sz w:val="20"/>
          <w:szCs w:val="20"/>
        </w:rPr>
        <w:t xml:space="preserve">Mangifera indica </w:t>
      </w:r>
      <w:r w:rsidR="0015166B" w:rsidRPr="00914CD7">
        <w:rPr>
          <w:rFonts w:ascii="Times New Roman" w:hAnsi="Times New Roman"/>
          <w:sz w:val="20"/>
          <w:szCs w:val="20"/>
        </w:rPr>
        <w:t xml:space="preserve">L. belongs to the family Anacardiaceae; the tree is a native of tropical Asia, though it is now completely naturalized in many parts of the tropics and subtropics (Ross, 1999). Other </w:t>
      </w:r>
      <w:r w:rsidR="0015166B" w:rsidRPr="00914CD7">
        <w:rPr>
          <w:rFonts w:ascii="Times New Roman" w:hAnsi="Times New Roman"/>
          <w:i/>
          <w:iCs/>
          <w:sz w:val="20"/>
          <w:szCs w:val="20"/>
        </w:rPr>
        <w:t xml:space="preserve">Mangifera species </w:t>
      </w:r>
      <w:r w:rsidR="0015166B" w:rsidRPr="00914CD7">
        <w:rPr>
          <w:rFonts w:ascii="Times New Roman" w:hAnsi="Times New Roman"/>
          <w:sz w:val="20"/>
          <w:szCs w:val="20"/>
        </w:rPr>
        <w:t xml:space="preserve">include </w:t>
      </w:r>
      <w:r w:rsidR="0015166B" w:rsidRPr="00914CD7">
        <w:rPr>
          <w:rFonts w:ascii="Times New Roman" w:hAnsi="Times New Roman"/>
          <w:i/>
          <w:iCs/>
          <w:sz w:val="20"/>
          <w:szCs w:val="20"/>
        </w:rPr>
        <w:t>M</w:t>
      </w:r>
      <w:r w:rsidR="0015166B" w:rsidRPr="00914CD7">
        <w:rPr>
          <w:rFonts w:ascii="Times New Roman" w:hAnsi="Times New Roman"/>
          <w:sz w:val="20"/>
          <w:szCs w:val="20"/>
        </w:rPr>
        <w:t>. f</w:t>
      </w:r>
      <w:r w:rsidR="0015166B" w:rsidRPr="00914CD7">
        <w:rPr>
          <w:rFonts w:ascii="Times New Roman" w:hAnsi="Times New Roman"/>
          <w:i/>
          <w:iCs/>
          <w:sz w:val="20"/>
          <w:szCs w:val="20"/>
        </w:rPr>
        <w:t xml:space="preserve">oetida </w:t>
      </w:r>
      <w:r w:rsidR="0015166B" w:rsidRPr="00914CD7">
        <w:rPr>
          <w:rFonts w:ascii="Times New Roman" w:hAnsi="Times New Roman"/>
          <w:sz w:val="20"/>
          <w:szCs w:val="20"/>
        </w:rPr>
        <w:t xml:space="preserve">(Horse Mango) which are grown in more localized areas but </w:t>
      </w:r>
      <w:r w:rsidR="0015166B" w:rsidRPr="00914CD7">
        <w:rPr>
          <w:rFonts w:ascii="Times New Roman" w:hAnsi="Times New Roman"/>
          <w:i/>
          <w:iCs/>
          <w:sz w:val="20"/>
          <w:szCs w:val="20"/>
        </w:rPr>
        <w:t xml:space="preserve">Mangifera indica </w:t>
      </w:r>
      <w:r w:rsidR="0015166B" w:rsidRPr="00914CD7">
        <w:rPr>
          <w:rFonts w:ascii="Times New Roman" w:hAnsi="Times New Roman"/>
          <w:sz w:val="20"/>
          <w:szCs w:val="20"/>
        </w:rPr>
        <w:t xml:space="preserve">- the common mango or Indian Mango - is the only mango species cultivated in many tropical and subtropical regions and its fruits are distributed worldwide. </w:t>
      </w:r>
      <w:r w:rsidR="0015166B" w:rsidRPr="00914CD7">
        <w:rPr>
          <w:rFonts w:ascii="Times New Roman" w:hAnsi="Times New Roman"/>
          <w:i/>
          <w:iCs/>
          <w:sz w:val="20"/>
          <w:szCs w:val="20"/>
        </w:rPr>
        <w:t xml:space="preserve">M indica </w:t>
      </w:r>
      <w:r w:rsidR="0015166B" w:rsidRPr="00914CD7">
        <w:rPr>
          <w:rFonts w:ascii="Times New Roman" w:hAnsi="Times New Roman"/>
          <w:sz w:val="20"/>
          <w:szCs w:val="20"/>
        </w:rPr>
        <w:t xml:space="preserve">is used as medicine to treat several ailments such as asthma, </w:t>
      </w:r>
      <w:r w:rsidR="0015166B" w:rsidRPr="00914CD7">
        <w:rPr>
          <w:rFonts w:ascii="Times New Roman" w:hAnsi="Times New Roman"/>
          <w:sz w:val="20"/>
          <w:szCs w:val="20"/>
        </w:rPr>
        <w:lastRenderedPageBreak/>
        <w:t xml:space="preserve">cough, diarrhoea, dysentery, jaundice, pain, malaria, anaemia and diabetes (Madunagu </w:t>
      </w:r>
      <w:r w:rsidR="0015166B" w:rsidRPr="00914CD7">
        <w:rPr>
          <w:rFonts w:ascii="Times New Roman" w:hAnsi="Times New Roman"/>
          <w:i/>
          <w:sz w:val="20"/>
          <w:szCs w:val="20"/>
        </w:rPr>
        <w:t>et al</w:t>
      </w:r>
      <w:r w:rsidR="0015166B" w:rsidRPr="00914CD7">
        <w:rPr>
          <w:rFonts w:ascii="Times New Roman" w:hAnsi="Times New Roman"/>
          <w:sz w:val="20"/>
          <w:szCs w:val="20"/>
        </w:rPr>
        <w:t xml:space="preserve">., 1990; Ogbe </w:t>
      </w:r>
      <w:r w:rsidR="0015166B" w:rsidRPr="00914CD7">
        <w:rPr>
          <w:rFonts w:ascii="Times New Roman" w:hAnsi="Times New Roman"/>
          <w:i/>
          <w:sz w:val="20"/>
          <w:szCs w:val="20"/>
        </w:rPr>
        <w:t>et al.,</w:t>
      </w:r>
      <w:r w:rsidR="0015166B" w:rsidRPr="00914CD7">
        <w:rPr>
          <w:rFonts w:ascii="Times New Roman" w:hAnsi="Times New Roman"/>
          <w:sz w:val="20"/>
          <w:szCs w:val="20"/>
        </w:rPr>
        <w:t xml:space="preserve"> 2010; Ojewole, 2005).</w:t>
      </w:r>
    </w:p>
    <w:p w:rsidR="00EE4912" w:rsidRDefault="0015166B" w:rsidP="00914CD7">
      <w:pPr>
        <w:spacing w:after="0" w:line="240" w:lineRule="auto"/>
        <w:jc w:val="both"/>
        <w:rPr>
          <w:rFonts w:ascii="Times New Roman" w:hAnsi="Times New Roman"/>
          <w:color w:val="FF0000"/>
          <w:sz w:val="20"/>
          <w:szCs w:val="20"/>
          <w:lang w:val="en-US"/>
        </w:rPr>
      </w:pPr>
      <w:r w:rsidRPr="00914CD7">
        <w:rPr>
          <w:rFonts w:ascii="Times New Roman" w:hAnsi="Times New Roman"/>
          <w:sz w:val="20"/>
          <w:szCs w:val="20"/>
          <w:lang w:val="en-US"/>
        </w:rPr>
        <w:t>Despite the therapeutic uses of medicinal plant, effective dosage of most medicinal plants has not been worked out. Therefore, this resea</w:t>
      </w:r>
      <w:r w:rsidR="00334450">
        <w:rPr>
          <w:rFonts w:ascii="Times New Roman" w:hAnsi="Times New Roman"/>
          <w:sz w:val="20"/>
          <w:szCs w:val="20"/>
          <w:lang w:val="en-US"/>
        </w:rPr>
        <w:t xml:space="preserve">rch is then </w:t>
      </w:r>
      <w:r w:rsidR="00D704D0" w:rsidRPr="00914CD7">
        <w:rPr>
          <w:rFonts w:ascii="Times New Roman" w:hAnsi="Times New Roman"/>
          <w:sz w:val="20"/>
          <w:szCs w:val="20"/>
          <w:lang w:val="en-US"/>
        </w:rPr>
        <w:t>carried out</w:t>
      </w:r>
      <w:r w:rsidRPr="00914CD7">
        <w:rPr>
          <w:rFonts w:ascii="Times New Roman" w:hAnsi="Times New Roman"/>
          <w:sz w:val="20"/>
          <w:szCs w:val="20"/>
          <w:lang w:val="en-US"/>
        </w:rPr>
        <w:t xml:space="preserve"> to determine the toxic and safety effect of aqueous extract of </w:t>
      </w:r>
      <w:r w:rsidRPr="00914CD7">
        <w:rPr>
          <w:rFonts w:ascii="Times New Roman" w:hAnsi="Times New Roman"/>
          <w:i/>
          <w:sz w:val="20"/>
          <w:szCs w:val="20"/>
          <w:lang w:val="en-US"/>
        </w:rPr>
        <w:t>Mangifera indica</w:t>
      </w:r>
      <w:r w:rsidR="005A2536">
        <w:rPr>
          <w:rFonts w:ascii="Times New Roman" w:hAnsi="Times New Roman"/>
          <w:sz w:val="20"/>
          <w:szCs w:val="20"/>
          <w:lang w:val="en-US"/>
        </w:rPr>
        <w:t xml:space="preserve"> stem bark.</w:t>
      </w:r>
    </w:p>
    <w:p w:rsidR="00647F75" w:rsidRPr="00914CD7" w:rsidRDefault="00647F75" w:rsidP="00914CD7">
      <w:pPr>
        <w:spacing w:after="0" w:line="240" w:lineRule="auto"/>
        <w:jc w:val="both"/>
        <w:rPr>
          <w:rFonts w:ascii="Times New Roman" w:hAnsi="Times New Roman"/>
          <w:color w:val="FF0000"/>
          <w:sz w:val="20"/>
          <w:szCs w:val="20"/>
          <w:lang w:val="en-US"/>
        </w:rPr>
      </w:pPr>
    </w:p>
    <w:p w:rsidR="00EE4912" w:rsidRPr="00914CD7" w:rsidRDefault="002C3ABD" w:rsidP="00914CD7">
      <w:pPr>
        <w:spacing w:after="0" w:line="240" w:lineRule="auto"/>
        <w:rPr>
          <w:rFonts w:ascii="Times New Roman" w:hAnsi="Times New Roman"/>
          <w:b/>
          <w:sz w:val="20"/>
          <w:szCs w:val="20"/>
          <w:lang w:val="en-US"/>
        </w:rPr>
      </w:pPr>
      <w:r w:rsidRPr="00914CD7">
        <w:rPr>
          <w:rFonts w:ascii="Times New Roman" w:hAnsi="Times New Roman"/>
          <w:b/>
          <w:sz w:val="20"/>
          <w:szCs w:val="20"/>
          <w:lang w:val="en-US"/>
        </w:rPr>
        <w:t xml:space="preserve">2.0 </w:t>
      </w:r>
      <w:r w:rsidR="00EE4912" w:rsidRPr="00914CD7">
        <w:rPr>
          <w:rFonts w:ascii="Times New Roman" w:hAnsi="Times New Roman"/>
          <w:b/>
          <w:sz w:val="20"/>
          <w:szCs w:val="20"/>
          <w:lang w:val="en-US"/>
        </w:rPr>
        <w:t>Materials and Methods</w:t>
      </w:r>
    </w:p>
    <w:p w:rsidR="00F3285D" w:rsidRPr="00914CD7" w:rsidRDefault="002C3ABD" w:rsidP="00914CD7">
      <w:pPr>
        <w:spacing w:after="0" w:line="240" w:lineRule="auto"/>
        <w:jc w:val="both"/>
        <w:rPr>
          <w:rFonts w:ascii="Times New Roman" w:hAnsi="Times New Roman"/>
          <w:b/>
          <w:sz w:val="20"/>
          <w:szCs w:val="20"/>
        </w:rPr>
      </w:pPr>
      <w:r w:rsidRPr="00914CD7">
        <w:rPr>
          <w:rFonts w:ascii="Times New Roman" w:hAnsi="Times New Roman"/>
          <w:b/>
          <w:sz w:val="20"/>
          <w:szCs w:val="20"/>
        </w:rPr>
        <w:t xml:space="preserve">2.1 </w:t>
      </w:r>
      <w:r w:rsidR="00F3285D" w:rsidRPr="00914CD7">
        <w:rPr>
          <w:rFonts w:ascii="Times New Roman" w:hAnsi="Times New Roman"/>
          <w:b/>
          <w:sz w:val="20"/>
          <w:szCs w:val="20"/>
        </w:rPr>
        <w:t>Experimental Animals</w:t>
      </w:r>
    </w:p>
    <w:p w:rsidR="00F3285D" w:rsidRDefault="000F1A70" w:rsidP="00914CD7">
      <w:pPr>
        <w:spacing w:after="0" w:line="240" w:lineRule="auto"/>
        <w:jc w:val="both"/>
        <w:rPr>
          <w:rFonts w:ascii="Times New Roman" w:hAnsi="Times New Roman"/>
          <w:sz w:val="20"/>
          <w:szCs w:val="20"/>
          <w:lang w:val="en-US"/>
        </w:rPr>
      </w:pPr>
      <w:r>
        <w:rPr>
          <w:rFonts w:ascii="Times New Roman" w:hAnsi="Times New Roman"/>
          <w:sz w:val="20"/>
          <w:szCs w:val="20"/>
        </w:rPr>
        <w:tab/>
      </w:r>
      <w:r w:rsidR="001C00F0">
        <w:rPr>
          <w:rFonts w:ascii="Times New Roman" w:hAnsi="Times New Roman"/>
          <w:sz w:val="20"/>
          <w:szCs w:val="20"/>
        </w:rPr>
        <w:t>Wista</w:t>
      </w:r>
      <w:r w:rsidR="0000567C" w:rsidRPr="00914CD7">
        <w:rPr>
          <w:rFonts w:ascii="Times New Roman" w:hAnsi="Times New Roman"/>
          <w:sz w:val="20"/>
          <w:szCs w:val="20"/>
        </w:rPr>
        <w:t>r male and female adult albino r</w:t>
      </w:r>
      <w:r w:rsidR="00F3285D" w:rsidRPr="00914CD7">
        <w:rPr>
          <w:rFonts w:ascii="Times New Roman" w:hAnsi="Times New Roman"/>
          <w:sz w:val="20"/>
          <w:szCs w:val="20"/>
        </w:rPr>
        <w:t>ats</w:t>
      </w:r>
      <w:r w:rsidR="00DE716C" w:rsidRPr="00914CD7">
        <w:rPr>
          <w:rFonts w:ascii="Times New Roman" w:hAnsi="Times New Roman"/>
          <w:sz w:val="20"/>
          <w:szCs w:val="20"/>
        </w:rPr>
        <w:t xml:space="preserve"> (12) weighing between 80-140g</w:t>
      </w:r>
      <w:r w:rsidR="00F3285D" w:rsidRPr="00914CD7">
        <w:rPr>
          <w:rFonts w:ascii="Times New Roman" w:hAnsi="Times New Roman"/>
          <w:sz w:val="20"/>
          <w:szCs w:val="20"/>
        </w:rPr>
        <w:t xml:space="preserve"> were obtained from the Animal Breeding Unit of the Faculty of Science, University of Ilorin, Ilorin, Kwara state, Nigeria. </w:t>
      </w:r>
      <w:r w:rsidR="00F3285D" w:rsidRPr="00914CD7">
        <w:rPr>
          <w:rFonts w:ascii="Times New Roman" w:hAnsi="Times New Roman"/>
          <w:sz w:val="20"/>
          <w:szCs w:val="20"/>
          <w:lang w:val="en-US"/>
        </w:rPr>
        <w:t>The animals were housed in standard plastic cages and were acclimatized for a week. They were maintained under standard conditions of 12h</w:t>
      </w:r>
      <w:r w:rsidR="00C71146" w:rsidRPr="00914CD7">
        <w:rPr>
          <w:rFonts w:ascii="Times New Roman" w:hAnsi="Times New Roman"/>
          <w:sz w:val="20"/>
          <w:szCs w:val="20"/>
          <w:lang w:val="en-US"/>
        </w:rPr>
        <w:t>ours</w:t>
      </w:r>
      <w:r w:rsidR="00F3285D" w:rsidRPr="00914CD7">
        <w:rPr>
          <w:rFonts w:ascii="Times New Roman" w:hAnsi="Times New Roman"/>
          <w:sz w:val="20"/>
          <w:szCs w:val="20"/>
          <w:lang w:val="en-US"/>
        </w:rPr>
        <w:t xml:space="preserve"> light </w:t>
      </w:r>
      <w:r w:rsidR="00D704D0" w:rsidRPr="00914CD7">
        <w:rPr>
          <w:rFonts w:ascii="Times New Roman" w:hAnsi="Times New Roman"/>
          <w:sz w:val="20"/>
          <w:szCs w:val="20"/>
          <w:lang w:val="en-US"/>
        </w:rPr>
        <w:t>and dark cycle and were fed on</w:t>
      </w:r>
      <w:r w:rsidR="00F3285D" w:rsidRPr="00914CD7">
        <w:rPr>
          <w:rFonts w:ascii="Times New Roman" w:hAnsi="Times New Roman"/>
          <w:sz w:val="20"/>
          <w:szCs w:val="20"/>
          <w:lang w:val="en-US"/>
        </w:rPr>
        <w:t xml:space="preserve"> standard pelleted feed and distilled water.</w:t>
      </w:r>
    </w:p>
    <w:p w:rsidR="001C00F0" w:rsidRDefault="001C00F0" w:rsidP="00914CD7">
      <w:pPr>
        <w:spacing w:after="0" w:line="240" w:lineRule="auto"/>
        <w:jc w:val="both"/>
        <w:rPr>
          <w:rFonts w:ascii="Times New Roman" w:hAnsi="Times New Roman"/>
          <w:sz w:val="20"/>
          <w:szCs w:val="20"/>
          <w:lang w:val="en-US"/>
        </w:rPr>
      </w:pPr>
    </w:p>
    <w:p w:rsidR="00F3285D" w:rsidRPr="00914CD7" w:rsidRDefault="002C3ABD" w:rsidP="00914CD7">
      <w:pPr>
        <w:spacing w:after="0" w:line="240" w:lineRule="auto"/>
        <w:jc w:val="both"/>
        <w:rPr>
          <w:rFonts w:ascii="Times New Roman" w:hAnsi="Times New Roman"/>
          <w:b/>
          <w:iCs/>
          <w:sz w:val="20"/>
          <w:szCs w:val="20"/>
        </w:rPr>
      </w:pPr>
      <w:r w:rsidRPr="00914CD7">
        <w:rPr>
          <w:rFonts w:ascii="Times New Roman" w:hAnsi="Times New Roman"/>
          <w:b/>
          <w:iCs/>
          <w:sz w:val="20"/>
          <w:szCs w:val="20"/>
        </w:rPr>
        <w:t xml:space="preserve">2.2 </w:t>
      </w:r>
      <w:r w:rsidR="00F3285D" w:rsidRPr="00914CD7">
        <w:rPr>
          <w:rFonts w:ascii="Times New Roman" w:hAnsi="Times New Roman"/>
          <w:b/>
          <w:iCs/>
          <w:sz w:val="20"/>
          <w:szCs w:val="20"/>
        </w:rPr>
        <w:t>Plant identification and preparation of extract</w:t>
      </w:r>
    </w:p>
    <w:p w:rsidR="00DD27D5" w:rsidRPr="00914CD7" w:rsidRDefault="000F1A70" w:rsidP="00914CD7">
      <w:pPr>
        <w:spacing w:after="0" w:line="240" w:lineRule="auto"/>
        <w:jc w:val="both"/>
        <w:rPr>
          <w:rFonts w:ascii="Times New Roman" w:hAnsi="Times New Roman"/>
          <w:sz w:val="20"/>
          <w:szCs w:val="20"/>
          <w:lang w:val="en-US"/>
        </w:rPr>
      </w:pPr>
      <w:r>
        <w:rPr>
          <w:rFonts w:ascii="Times New Roman" w:hAnsi="Times New Roman"/>
          <w:sz w:val="20"/>
          <w:szCs w:val="20"/>
        </w:rPr>
        <w:tab/>
      </w:r>
      <w:r w:rsidR="00F3285D" w:rsidRPr="00914CD7">
        <w:rPr>
          <w:rFonts w:ascii="Times New Roman" w:hAnsi="Times New Roman"/>
          <w:sz w:val="20"/>
          <w:szCs w:val="20"/>
        </w:rPr>
        <w:t>The stems of the plant was obtained from Faculty of Agriculture, University of Ilorin, Ilorin, Nigeria and was authenticated in the Department of Plant Biology, University of Ilorin, Ilorin, Nigeria</w:t>
      </w:r>
      <w:r w:rsidR="00DD27D5" w:rsidRPr="00914CD7">
        <w:rPr>
          <w:rFonts w:ascii="Times New Roman" w:hAnsi="Times New Roman"/>
          <w:sz w:val="20"/>
          <w:szCs w:val="20"/>
        </w:rPr>
        <w:t>,</w:t>
      </w:r>
      <w:r w:rsidR="00F3285D" w:rsidRPr="00914CD7">
        <w:rPr>
          <w:rFonts w:ascii="Times New Roman" w:hAnsi="Times New Roman"/>
          <w:sz w:val="20"/>
          <w:szCs w:val="20"/>
        </w:rPr>
        <w:t xml:space="preserve"> </w:t>
      </w:r>
      <w:r w:rsidR="00DD27D5" w:rsidRPr="00914CD7">
        <w:rPr>
          <w:rFonts w:ascii="Times New Roman" w:hAnsi="Times New Roman"/>
          <w:sz w:val="20"/>
          <w:szCs w:val="20"/>
          <w:lang w:val="en-US"/>
        </w:rPr>
        <w:t>where a voucher</w:t>
      </w:r>
      <w:r w:rsidR="00DD27D5" w:rsidRPr="00914CD7">
        <w:rPr>
          <w:rFonts w:ascii="Times New Roman" w:hAnsi="Times New Roman"/>
          <w:sz w:val="20"/>
          <w:szCs w:val="20"/>
        </w:rPr>
        <w:t xml:space="preserve"> </w:t>
      </w:r>
      <w:r w:rsidR="00DD27D5" w:rsidRPr="00914CD7">
        <w:rPr>
          <w:rFonts w:ascii="Times New Roman" w:hAnsi="Times New Roman"/>
          <w:sz w:val="20"/>
          <w:szCs w:val="20"/>
          <w:lang w:val="en-US"/>
        </w:rPr>
        <w:t>specimen was deposited at the Departmental Herbarium.</w:t>
      </w:r>
    </w:p>
    <w:p w:rsidR="001E612D" w:rsidRDefault="001E612D" w:rsidP="00914CD7">
      <w:pPr>
        <w:spacing w:after="0" w:line="240" w:lineRule="auto"/>
        <w:jc w:val="both"/>
        <w:rPr>
          <w:rFonts w:ascii="Times New Roman" w:hAnsi="Times New Roman"/>
          <w:sz w:val="20"/>
          <w:szCs w:val="20"/>
        </w:rPr>
      </w:pPr>
      <w:r w:rsidRPr="00914CD7">
        <w:rPr>
          <w:rFonts w:ascii="Times New Roman" w:hAnsi="Times New Roman"/>
          <w:sz w:val="20"/>
          <w:szCs w:val="20"/>
        </w:rPr>
        <w:lastRenderedPageBreak/>
        <w:t>The stem bark was dried at room temper</w:t>
      </w:r>
      <w:r w:rsidR="00DD27D5" w:rsidRPr="00914CD7">
        <w:rPr>
          <w:rFonts w:ascii="Times New Roman" w:hAnsi="Times New Roman"/>
          <w:sz w:val="20"/>
          <w:szCs w:val="20"/>
        </w:rPr>
        <w:t>ature and pulverized. 30g of the powder</w:t>
      </w:r>
      <w:r w:rsidRPr="00914CD7">
        <w:rPr>
          <w:rFonts w:ascii="Times New Roman" w:hAnsi="Times New Roman"/>
          <w:sz w:val="20"/>
          <w:szCs w:val="20"/>
        </w:rPr>
        <w:t xml:space="preserve"> was turned into 200ml of distilled water and boiled on steam water bath at 45</w:t>
      </w:r>
      <w:r w:rsidRPr="00914CD7">
        <w:rPr>
          <w:rFonts w:ascii="Times New Roman" w:hAnsi="Times New Roman"/>
          <w:sz w:val="20"/>
          <w:szCs w:val="20"/>
          <w:vertAlign w:val="superscript"/>
        </w:rPr>
        <w:t>0</w:t>
      </w:r>
      <w:r w:rsidRPr="00914CD7">
        <w:rPr>
          <w:rFonts w:ascii="Times New Roman" w:hAnsi="Times New Roman"/>
          <w:sz w:val="20"/>
          <w:szCs w:val="20"/>
        </w:rPr>
        <w:t>C for 30</w:t>
      </w:r>
      <w:r w:rsidR="001C00F0">
        <w:rPr>
          <w:rFonts w:ascii="Times New Roman" w:hAnsi="Times New Roman"/>
          <w:sz w:val="20"/>
          <w:szCs w:val="20"/>
        </w:rPr>
        <w:t xml:space="preserve"> </w:t>
      </w:r>
      <w:r w:rsidRPr="00914CD7">
        <w:rPr>
          <w:rFonts w:ascii="Times New Roman" w:hAnsi="Times New Roman"/>
          <w:sz w:val="20"/>
          <w:szCs w:val="20"/>
        </w:rPr>
        <w:t>minutes, it was then filtered with Whatman</w:t>
      </w:r>
      <w:r w:rsidR="009C1DE9" w:rsidRPr="00914CD7">
        <w:rPr>
          <w:rFonts w:ascii="Times New Roman" w:hAnsi="Times New Roman"/>
          <w:sz w:val="20"/>
          <w:szCs w:val="20"/>
        </w:rPr>
        <w:t xml:space="preserve"> No.1</w:t>
      </w:r>
      <w:r w:rsidRPr="00914CD7">
        <w:rPr>
          <w:rFonts w:ascii="Times New Roman" w:hAnsi="Times New Roman"/>
          <w:sz w:val="20"/>
          <w:szCs w:val="20"/>
        </w:rPr>
        <w:t xml:space="preserve"> fil</w:t>
      </w:r>
      <w:r w:rsidR="002C3ABD" w:rsidRPr="00914CD7">
        <w:rPr>
          <w:rFonts w:ascii="Times New Roman" w:hAnsi="Times New Roman"/>
          <w:sz w:val="20"/>
          <w:szCs w:val="20"/>
        </w:rPr>
        <w:t>ter paper. The filtrate was therefore</w:t>
      </w:r>
      <w:r w:rsidRPr="00914CD7">
        <w:rPr>
          <w:rFonts w:ascii="Times New Roman" w:hAnsi="Times New Roman"/>
          <w:sz w:val="20"/>
          <w:szCs w:val="20"/>
        </w:rPr>
        <w:t xml:space="preserve"> concentrated under pressure using steam water bath at 45</w:t>
      </w:r>
      <w:r w:rsidRPr="00914CD7">
        <w:rPr>
          <w:rFonts w:ascii="Times New Roman" w:hAnsi="Times New Roman"/>
          <w:sz w:val="20"/>
          <w:szCs w:val="20"/>
          <w:vertAlign w:val="superscript"/>
        </w:rPr>
        <w:t>0</w:t>
      </w:r>
      <w:r w:rsidRPr="00914CD7">
        <w:rPr>
          <w:rFonts w:ascii="Times New Roman" w:hAnsi="Times New Roman"/>
          <w:sz w:val="20"/>
          <w:szCs w:val="20"/>
        </w:rPr>
        <w:t xml:space="preserve">C, thereby generating the crude extract. The generated crude extract was </w:t>
      </w:r>
      <w:r w:rsidR="002C3ABD" w:rsidRPr="00914CD7">
        <w:rPr>
          <w:rFonts w:ascii="Times New Roman" w:hAnsi="Times New Roman"/>
          <w:sz w:val="20"/>
          <w:szCs w:val="20"/>
        </w:rPr>
        <w:t>used</w:t>
      </w:r>
      <w:r w:rsidRPr="00914CD7">
        <w:rPr>
          <w:rFonts w:ascii="Times New Roman" w:hAnsi="Times New Roman"/>
          <w:sz w:val="20"/>
          <w:szCs w:val="20"/>
        </w:rPr>
        <w:t xml:space="preserve"> to prepare the various de</w:t>
      </w:r>
      <w:r w:rsidR="001C00F0">
        <w:rPr>
          <w:rFonts w:ascii="Times New Roman" w:hAnsi="Times New Roman"/>
          <w:sz w:val="20"/>
          <w:szCs w:val="20"/>
        </w:rPr>
        <w:t>sired concentrations (25mg/kg b</w:t>
      </w:r>
      <w:r w:rsidRPr="00914CD7">
        <w:rPr>
          <w:rFonts w:ascii="Times New Roman" w:hAnsi="Times New Roman"/>
          <w:sz w:val="20"/>
          <w:szCs w:val="20"/>
        </w:rPr>
        <w:t>w</w:t>
      </w:r>
      <w:r w:rsidR="00767234" w:rsidRPr="00914CD7">
        <w:rPr>
          <w:rFonts w:ascii="Times New Roman" w:hAnsi="Times New Roman"/>
          <w:sz w:val="20"/>
          <w:szCs w:val="20"/>
        </w:rPr>
        <w:t>t</w:t>
      </w:r>
      <w:r w:rsidR="001C00F0">
        <w:rPr>
          <w:rFonts w:ascii="Times New Roman" w:hAnsi="Times New Roman"/>
          <w:sz w:val="20"/>
          <w:szCs w:val="20"/>
        </w:rPr>
        <w:t xml:space="preserve"> and 75mg/kg b</w:t>
      </w:r>
      <w:r w:rsidRPr="00914CD7">
        <w:rPr>
          <w:rFonts w:ascii="Times New Roman" w:hAnsi="Times New Roman"/>
          <w:sz w:val="20"/>
          <w:szCs w:val="20"/>
        </w:rPr>
        <w:t>w</w:t>
      </w:r>
      <w:r w:rsidR="00767234" w:rsidRPr="00914CD7">
        <w:rPr>
          <w:rFonts w:ascii="Times New Roman" w:hAnsi="Times New Roman"/>
          <w:sz w:val="20"/>
          <w:szCs w:val="20"/>
        </w:rPr>
        <w:t>t</w:t>
      </w:r>
      <w:r w:rsidRPr="00914CD7">
        <w:rPr>
          <w:rFonts w:ascii="Times New Roman" w:hAnsi="Times New Roman"/>
          <w:sz w:val="20"/>
          <w:szCs w:val="20"/>
        </w:rPr>
        <w:t xml:space="preserve">) to be administered. The reconstituted aqueous extract </w:t>
      </w:r>
      <w:r w:rsidRPr="005A2536">
        <w:rPr>
          <w:rFonts w:ascii="Times New Roman" w:hAnsi="Times New Roman"/>
          <w:sz w:val="20"/>
          <w:szCs w:val="20"/>
        </w:rPr>
        <w:t>was adminis</w:t>
      </w:r>
      <w:r w:rsidR="001C00F0">
        <w:rPr>
          <w:rFonts w:ascii="Times New Roman" w:hAnsi="Times New Roman"/>
          <w:sz w:val="20"/>
          <w:szCs w:val="20"/>
        </w:rPr>
        <w:t xml:space="preserve">tered orally using </w:t>
      </w:r>
      <w:r w:rsidRPr="005A2536">
        <w:rPr>
          <w:rFonts w:ascii="Times New Roman" w:hAnsi="Times New Roman"/>
          <w:sz w:val="20"/>
          <w:szCs w:val="20"/>
        </w:rPr>
        <w:t>cannula to all animals in different groups</w:t>
      </w:r>
      <w:r w:rsidR="002C3ABD" w:rsidRPr="005A2536">
        <w:rPr>
          <w:rFonts w:ascii="Times New Roman" w:hAnsi="Times New Roman"/>
          <w:sz w:val="20"/>
          <w:szCs w:val="20"/>
        </w:rPr>
        <w:t xml:space="preserve"> (Yakubu </w:t>
      </w:r>
      <w:r w:rsidR="002C3ABD" w:rsidRPr="005A2536">
        <w:rPr>
          <w:rFonts w:ascii="Times New Roman" w:hAnsi="Times New Roman"/>
          <w:i/>
          <w:sz w:val="20"/>
          <w:szCs w:val="20"/>
        </w:rPr>
        <w:t>et al.,</w:t>
      </w:r>
      <w:r w:rsidR="00C17038" w:rsidRPr="005A2536">
        <w:rPr>
          <w:rFonts w:ascii="Times New Roman" w:hAnsi="Times New Roman"/>
          <w:sz w:val="20"/>
          <w:szCs w:val="20"/>
        </w:rPr>
        <w:t xml:space="preserve"> 2005</w:t>
      </w:r>
      <w:r w:rsidR="002C3ABD" w:rsidRPr="005A2536">
        <w:rPr>
          <w:rFonts w:ascii="Times New Roman" w:hAnsi="Times New Roman"/>
          <w:sz w:val="20"/>
          <w:szCs w:val="20"/>
        </w:rPr>
        <w:t>)</w:t>
      </w:r>
      <w:r w:rsidRPr="005A2536">
        <w:rPr>
          <w:rFonts w:ascii="Times New Roman" w:hAnsi="Times New Roman"/>
          <w:sz w:val="20"/>
          <w:szCs w:val="20"/>
        </w:rPr>
        <w:t>.</w:t>
      </w:r>
    </w:p>
    <w:p w:rsidR="001C00F0" w:rsidRPr="005A2536" w:rsidRDefault="001C00F0" w:rsidP="00914CD7">
      <w:pPr>
        <w:spacing w:after="0" w:line="240" w:lineRule="auto"/>
        <w:jc w:val="both"/>
        <w:rPr>
          <w:rFonts w:ascii="Times New Roman" w:hAnsi="Times New Roman"/>
          <w:sz w:val="20"/>
          <w:szCs w:val="20"/>
        </w:rPr>
      </w:pPr>
    </w:p>
    <w:p w:rsidR="00F3285D" w:rsidRPr="00914CD7" w:rsidRDefault="002C3ABD" w:rsidP="00914CD7">
      <w:pPr>
        <w:spacing w:after="0" w:line="240" w:lineRule="auto"/>
        <w:jc w:val="both"/>
        <w:rPr>
          <w:rFonts w:ascii="Times New Roman" w:hAnsi="Times New Roman"/>
          <w:b/>
          <w:bCs/>
          <w:sz w:val="20"/>
          <w:szCs w:val="20"/>
        </w:rPr>
      </w:pPr>
      <w:r w:rsidRPr="00914CD7">
        <w:rPr>
          <w:rFonts w:ascii="Times New Roman" w:hAnsi="Times New Roman"/>
          <w:b/>
          <w:bCs/>
          <w:sz w:val="20"/>
          <w:szCs w:val="20"/>
        </w:rPr>
        <w:t xml:space="preserve">2.3 </w:t>
      </w:r>
      <w:r w:rsidR="008A6BD4" w:rsidRPr="00914CD7">
        <w:rPr>
          <w:rFonts w:ascii="Times New Roman" w:hAnsi="Times New Roman"/>
          <w:b/>
          <w:bCs/>
          <w:sz w:val="20"/>
          <w:szCs w:val="20"/>
        </w:rPr>
        <w:t>Animal grouping and extract administration</w:t>
      </w:r>
    </w:p>
    <w:p w:rsidR="001E612D" w:rsidRDefault="000F1A70" w:rsidP="00914CD7">
      <w:pPr>
        <w:spacing w:after="0" w:line="240" w:lineRule="auto"/>
        <w:jc w:val="both"/>
        <w:rPr>
          <w:rFonts w:ascii="Times New Roman" w:hAnsi="Times New Roman"/>
          <w:sz w:val="20"/>
          <w:szCs w:val="20"/>
          <w:lang w:val="en-US"/>
        </w:rPr>
      </w:pPr>
      <w:r>
        <w:rPr>
          <w:rFonts w:ascii="Times New Roman" w:hAnsi="Times New Roman"/>
          <w:sz w:val="20"/>
          <w:szCs w:val="20"/>
        </w:rPr>
        <w:tab/>
      </w:r>
      <w:r w:rsidR="001C00F0">
        <w:rPr>
          <w:rFonts w:ascii="Times New Roman" w:hAnsi="Times New Roman"/>
          <w:sz w:val="20"/>
          <w:szCs w:val="20"/>
        </w:rPr>
        <w:t>Wista</w:t>
      </w:r>
      <w:r w:rsidR="004B2900" w:rsidRPr="00914CD7">
        <w:rPr>
          <w:rFonts w:ascii="Times New Roman" w:hAnsi="Times New Roman"/>
          <w:sz w:val="20"/>
          <w:szCs w:val="20"/>
        </w:rPr>
        <w:t>r male and female adult albino Rats (12)</w:t>
      </w:r>
      <w:r w:rsidR="004B2900" w:rsidRPr="00914CD7">
        <w:rPr>
          <w:rFonts w:ascii="Times New Roman" w:hAnsi="Times New Roman"/>
          <w:b/>
          <w:bCs/>
          <w:sz w:val="20"/>
          <w:szCs w:val="20"/>
        </w:rPr>
        <w:t xml:space="preserve"> </w:t>
      </w:r>
      <w:r w:rsidR="001E612D" w:rsidRPr="00914CD7">
        <w:rPr>
          <w:rFonts w:ascii="Times New Roman" w:hAnsi="Times New Roman"/>
          <w:sz w:val="20"/>
          <w:szCs w:val="20"/>
          <w:lang w:val="en-US"/>
        </w:rPr>
        <w:t>were randomly assigne</w:t>
      </w:r>
      <w:r w:rsidR="009C1DE9" w:rsidRPr="00914CD7">
        <w:rPr>
          <w:rFonts w:ascii="Times New Roman" w:hAnsi="Times New Roman"/>
          <w:sz w:val="20"/>
          <w:szCs w:val="20"/>
          <w:lang w:val="en-US"/>
        </w:rPr>
        <w:t>d into three groups (A-C</w:t>
      </w:r>
      <w:r w:rsidR="001E612D" w:rsidRPr="00914CD7">
        <w:rPr>
          <w:rFonts w:ascii="Times New Roman" w:hAnsi="Times New Roman"/>
          <w:sz w:val="20"/>
          <w:szCs w:val="20"/>
          <w:lang w:val="en-US"/>
        </w:rPr>
        <w:t xml:space="preserve">), each </w:t>
      </w:r>
      <w:r w:rsidR="009C1DE9" w:rsidRPr="00914CD7">
        <w:rPr>
          <w:rFonts w:ascii="Times New Roman" w:hAnsi="Times New Roman"/>
          <w:sz w:val="20"/>
          <w:szCs w:val="20"/>
          <w:lang w:val="en-US"/>
        </w:rPr>
        <w:t>group</w:t>
      </w:r>
      <w:r w:rsidR="001E612D" w:rsidRPr="00914CD7">
        <w:rPr>
          <w:rFonts w:ascii="Times New Roman" w:hAnsi="Times New Roman"/>
          <w:sz w:val="20"/>
          <w:szCs w:val="20"/>
          <w:lang w:val="en-US"/>
        </w:rPr>
        <w:t xml:space="preserve"> containing 4 rats. The control (group A) was orally administered distilled water only. The </w:t>
      </w:r>
      <w:r w:rsidR="001C00F0" w:rsidRPr="00914CD7">
        <w:rPr>
          <w:rFonts w:ascii="Times New Roman" w:hAnsi="Times New Roman"/>
          <w:sz w:val="20"/>
          <w:szCs w:val="20"/>
          <w:lang w:val="en-US"/>
        </w:rPr>
        <w:t>extract was dissolved in 58ml of distilled water of varying concentrations of 25 and 75mg/kg body weight of extract</w:t>
      </w:r>
      <w:r w:rsidR="001C00F0">
        <w:rPr>
          <w:rFonts w:ascii="Times New Roman" w:hAnsi="Times New Roman"/>
          <w:sz w:val="20"/>
          <w:szCs w:val="20"/>
          <w:lang w:val="en-US"/>
        </w:rPr>
        <w:t xml:space="preserve"> and</w:t>
      </w:r>
      <w:r w:rsidR="001C00F0" w:rsidRPr="00914CD7">
        <w:rPr>
          <w:rFonts w:ascii="Times New Roman" w:hAnsi="Times New Roman"/>
          <w:sz w:val="20"/>
          <w:szCs w:val="20"/>
          <w:lang w:val="en-US"/>
        </w:rPr>
        <w:t xml:space="preserve"> was</w:t>
      </w:r>
      <w:r w:rsidR="001E612D" w:rsidRPr="00914CD7">
        <w:rPr>
          <w:rFonts w:ascii="Times New Roman" w:hAnsi="Times New Roman"/>
          <w:sz w:val="20"/>
          <w:szCs w:val="20"/>
          <w:lang w:val="en-US"/>
        </w:rPr>
        <w:t xml:space="preserve"> orally administered to rats in </w:t>
      </w:r>
      <w:r w:rsidR="001C00F0" w:rsidRPr="00914CD7">
        <w:rPr>
          <w:rFonts w:ascii="Times New Roman" w:hAnsi="Times New Roman"/>
          <w:sz w:val="20"/>
          <w:szCs w:val="20"/>
          <w:lang w:val="en-US"/>
        </w:rPr>
        <w:t>groups B</w:t>
      </w:r>
      <w:r w:rsidR="001E612D" w:rsidRPr="00914CD7">
        <w:rPr>
          <w:rFonts w:ascii="Times New Roman" w:hAnsi="Times New Roman"/>
          <w:sz w:val="20"/>
          <w:szCs w:val="20"/>
          <w:lang w:val="en-US"/>
        </w:rPr>
        <w:t xml:space="preserve"> and C respectively for twenty one days.</w:t>
      </w:r>
    </w:p>
    <w:p w:rsidR="001C00F0" w:rsidRDefault="001C00F0" w:rsidP="00914CD7">
      <w:pPr>
        <w:spacing w:after="0" w:line="240" w:lineRule="auto"/>
        <w:jc w:val="both"/>
        <w:rPr>
          <w:rFonts w:ascii="Times New Roman" w:hAnsi="Times New Roman"/>
          <w:sz w:val="20"/>
          <w:szCs w:val="20"/>
          <w:lang w:val="en-US"/>
        </w:rPr>
      </w:pPr>
    </w:p>
    <w:p w:rsidR="009B701E" w:rsidRPr="00914CD7" w:rsidRDefault="00A56063" w:rsidP="00A56063">
      <w:pPr>
        <w:spacing w:after="0" w:line="240" w:lineRule="auto"/>
        <w:jc w:val="both"/>
        <w:rPr>
          <w:rFonts w:ascii="Times New Roman" w:hAnsi="Times New Roman"/>
          <w:b/>
          <w:sz w:val="20"/>
          <w:szCs w:val="20"/>
        </w:rPr>
      </w:pPr>
      <w:r>
        <w:rPr>
          <w:rFonts w:ascii="Times New Roman" w:hAnsi="Times New Roman"/>
          <w:b/>
          <w:sz w:val="20"/>
          <w:szCs w:val="20"/>
        </w:rPr>
        <w:t xml:space="preserve">2.4 Preparation of serum and organ </w:t>
      </w:r>
      <w:r w:rsidR="009B701E" w:rsidRPr="00914CD7">
        <w:rPr>
          <w:rFonts w:ascii="Times New Roman" w:hAnsi="Times New Roman"/>
          <w:b/>
          <w:sz w:val="20"/>
          <w:szCs w:val="20"/>
        </w:rPr>
        <w:t>homogenates</w:t>
      </w:r>
    </w:p>
    <w:p w:rsidR="001C00F0" w:rsidRPr="005A2536" w:rsidRDefault="000F1A70" w:rsidP="00914CD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2C3ABD" w:rsidRPr="00914CD7">
        <w:rPr>
          <w:rFonts w:ascii="Times New Roman" w:hAnsi="Times New Roman"/>
          <w:sz w:val="20"/>
          <w:szCs w:val="20"/>
        </w:rPr>
        <w:t xml:space="preserve">The rats were placed </w:t>
      </w:r>
      <w:r w:rsidR="009B701E" w:rsidRPr="00914CD7">
        <w:rPr>
          <w:rFonts w:ascii="Times New Roman" w:hAnsi="Times New Roman"/>
          <w:sz w:val="20"/>
          <w:szCs w:val="20"/>
        </w:rPr>
        <w:t xml:space="preserve">under </w:t>
      </w:r>
      <w:r w:rsidR="001C00F0">
        <w:rPr>
          <w:rFonts w:ascii="Times New Roman" w:hAnsi="Times New Roman"/>
          <w:sz w:val="20"/>
          <w:szCs w:val="20"/>
        </w:rPr>
        <w:t xml:space="preserve">diethyl </w:t>
      </w:r>
      <w:r w:rsidR="009B701E" w:rsidRPr="00914CD7">
        <w:rPr>
          <w:rFonts w:ascii="Times New Roman" w:hAnsi="Times New Roman"/>
          <w:sz w:val="20"/>
          <w:szCs w:val="20"/>
        </w:rPr>
        <w:t xml:space="preserve">ether </w:t>
      </w:r>
      <w:r w:rsidR="001C00F0" w:rsidRPr="00914CD7">
        <w:rPr>
          <w:rFonts w:ascii="Times New Roman" w:hAnsi="Times New Roman"/>
          <w:sz w:val="20"/>
          <w:szCs w:val="20"/>
        </w:rPr>
        <w:t>anaesthesia;</w:t>
      </w:r>
      <w:r w:rsidR="001C00F0">
        <w:rPr>
          <w:rFonts w:ascii="Times New Roman" w:hAnsi="Times New Roman"/>
          <w:sz w:val="20"/>
          <w:szCs w:val="20"/>
        </w:rPr>
        <w:t xml:space="preserve"> the neck area was</w:t>
      </w:r>
      <w:r w:rsidR="009B701E" w:rsidRPr="00914CD7">
        <w:rPr>
          <w:rFonts w:ascii="Times New Roman" w:hAnsi="Times New Roman"/>
          <w:sz w:val="20"/>
          <w:szCs w:val="20"/>
        </w:rPr>
        <w:t xml:space="preserve"> shaved to expose the jugular veins. The veins after being slightly displaced (to avoid contamination with interstitial fluid) were then sharply cut with a sterile scalpel blade. Blood collected into clean and dry centrifuge tubes was allowed to clot for 30 minutes. This was then centrifuged at 33.5 g for 15 minutes using a Uniscope Labo</w:t>
      </w:r>
      <w:r w:rsidR="009F0D88" w:rsidRPr="00914CD7">
        <w:rPr>
          <w:rFonts w:ascii="Times New Roman" w:hAnsi="Times New Roman"/>
          <w:sz w:val="20"/>
          <w:szCs w:val="20"/>
        </w:rPr>
        <w:t>ratory Centrifuge (model SM800B</w:t>
      </w:r>
      <w:r w:rsidR="009B701E" w:rsidRPr="00914CD7">
        <w:rPr>
          <w:rFonts w:ascii="Times New Roman" w:hAnsi="Times New Roman"/>
          <w:sz w:val="20"/>
          <w:szCs w:val="20"/>
        </w:rPr>
        <w:t>). The sera were aspirated with Pasteur pipettes and stored frozen overnight at -20</w:t>
      </w:r>
      <w:r w:rsidR="009B701E" w:rsidRPr="00914CD7">
        <w:rPr>
          <w:rFonts w:ascii="Times New Roman" w:hAnsi="Times New Roman"/>
          <w:sz w:val="20"/>
          <w:szCs w:val="20"/>
          <w:vertAlign w:val="superscript"/>
        </w:rPr>
        <w:t>0</w:t>
      </w:r>
      <w:r w:rsidR="009B701E" w:rsidRPr="00914CD7">
        <w:rPr>
          <w:rFonts w:ascii="Times New Roman" w:hAnsi="Times New Roman"/>
          <w:sz w:val="20"/>
          <w:szCs w:val="20"/>
        </w:rPr>
        <w:t>C before being used for the biochemical analyses. The animals were quickly dissec</w:t>
      </w:r>
      <w:r w:rsidR="009F0D88" w:rsidRPr="00914CD7">
        <w:rPr>
          <w:rFonts w:ascii="Times New Roman" w:hAnsi="Times New Roman"/>
          <w:sz w:val="20"/>
          <w:szCs w:val="20"/>
        </w:rPr>
        <w:t xml:space="preserve">ted </w:t>
      </w:r>
      <w:r w:rsidR="009B701E" w:rsidRPr="00914CD7">
        <w:rPr>
          <w:rFonts w:ascii="Times New Roman" w:hAnsi="Times New Roman"/>
          <w:sz w:val="20"/>
          <w:szCs w:val="20"/>
        </w:rPr>
        <w:t>and the liver</w:t>
      </w:r>
      <w:r w:rsidR="005E4AAB" w:rsidRPr="00914CD7">
        <w:rPr>
          <w:rFonts w:ascii="Times New Roman" w:hAnsi="Times New Roman"/>
          <w:sz w:val="20"/>
          <w:szCs w:val="20"/>
        </w:rPr>
        <w:t>, kidney and heart</w:t>
      </w:r>
      <w:r w:rsidR="009B701E" w:rsidRPr="00914CD7">
        <w:rPr>
          <w:rFonts w:ascii="Times New Roman" w:hAnsi="Times New Roman"/>
          <w:sz w:val="20"/>
          <w:szCs w:val="20"/>
        </w:rPr>
        <w:t xml:space="preserve"> were removed, blotted with clean tissue paper, weighed, and homogenized in 0.25M sucrose</w:t>
      </w:r>
      <w:r w:rsidR="00984835" w:rsidRPr="00914CD7">
        <w:rPr>
          <w:rFonts w:ascii="Times New Roman" w:hAnsi="Times New Roman"/>
          <w:sz w:val="20"/>
          <w:szCs w:val="20"/>
        </w:rPr>
        <w:t xml:space="preserve"> </w:t>
      </w:r>
      <w:r w:rsidR="00984835" w:rsidRPr="005A2536">
        <w:rPr>
          <w:rFonts w:ascii="Times New Roman" w:hAnsi="Times New Roman"/>
          <w:sz w:val="20"/>
          <w:szCs w:val="20"/>
        </w:rPr>
        <w:t>solution (1:5 w</w:t>
      </w:r>
      <w:r w:rsidR="009B701E" w:rsidRPr="005A2536">
        <w:rPr>
          <w:rFonts w:ascii="Times New Roman" w:hAnsi="Times New Roman"/>
          <w:sz w:val="20"/>
          <w:szCs w:val="20"/>
        </w:rPr>
        <w:t>/</w:t>
      </w:r>
      <w:r w:rsidR="00984835" w:rsidRPr="005A2536">
        <w:rPr>
          <w:rFonts w:ascii="Times New Roman" w:hAnsi="Times New Roman"/>
          <w:sz w:val="20"/>
          <w:szCs w:val="20"/>
        </w:rPr>
        <w:t>v</w:t>
      </w:r>
      <w:r w:rsidR="009B701E" w:rsidRPr="005A2536">
        <w:rPr>
          <w:rFonts w:ascii="Times New Roman" w:hAnsi="Times New Roman"/>
          <w:sz w:val="20"/>
          <w:szCs w:val="20"/>
        </w:rPr>
        <w:t>). The homogenates were kept frozen for 24 hours before being used for the analyses</w:t>
      </w:r>
      <w:r w:rsidR="002C3ABD" w:rsidRPr="005A2536">
        <w:rPr>
          <w:rFonts w:ascii="Times New Roman" w:hAnsi="Times New Roman"/>
          <w:sz w:val="20"/>
          <w:szCs w:val="20"/>
        </w:rPr>
        <w:t xml:space="preserve"> (Yakubu </w:t>
      </w:r>
      <w:r w:rsidR="002C3ABD" w:rsidRPr="005A2536">
        <w:rPr>
          <w:rFonts w:ascii="Times New Roman" w:hAnsi="Times New Roman"/>
          <w:i/>
          <w:sz w:val="20"/>
          <w:szCs w:val="20"/>
        </w:rPr>
        <w:t>et al.</w:t>
      </w:r>
      <w:r w:rsidR="002C3ABD" w:rsidRPr="005A2536">
        <w:rPr>
          <w:rFonts w:ascii="Times New Roman" w:hAnsi="Times New Roman"/>
          <w:sz w:val="20"/>
          <w:szCs w:val="20"/>
        </w:rPr>
        <w:t>, 2005)</w:t>
      </w:r>
      <w:r w:rsidR="009B701E" w:rsidRPr="005A2536">
        <w:rPr>
          <w:rFonts w:ascii="Times New Roman" w:hAnsi="Times New Roman"/>
          <w:sz w:val="20"/>
          <w:szCs w:val="20"/>
        </w:rPr>
        <w:t>.</w:t>
      </w:r>
      <w:r w:rsidR="002C3ABD" w:rsidRPr="005A2536">
        <w:rPr>
          <w:rFonts w:ascii="Times New Roman" w:hAnsi="Times New Roman"/>
          <w:sz w:val="20"/>
          <w:szCs w:val="20"/>
        </w:rPr>
        <w:t xml:space="preserve"> </w:t>
      </w:r>
    </w:p>
    <w:p w:rsidR="00F3285D" w:rsidRPr="00914CD7" w:rsidRDefault="002C3ABD" w:rsidP="00914CD7">
      <w:pPr>
        <w:spacing w:after="0" w:line="240" w:lineRule="auto"/>
        <w:rPr>
          <w:rFonts w:ascii="Times New Roman" w:hAnsi="Times New Roman"/>
          <w:b/>
          <w:bCs/>
          <w:sz w:val="20"/>
          <w:szCs w:val="20"/>
        </w:rPr>
      </w:pPr>
      <w:r w:rsidRPr="00914CD7">
        <w:rPr>
          <w:rFonts w:ascii="Times New Roman" w:hAnsi="Times New Roman"/>
          <w:b/>
          <w:bCs/>
          <w:sz w:val="20"/>
          <w:szCs w:val="20"/>
        </w:rPr>
        <w:t xml:space="preserve">2.5 </w:t>
      </w:r>
      <w:r w:rsidR="008A6BD4" w:rsidRPr="00914CD7">
        <w:rPr>
          <w:rFonts w:ascii="Times New Roman" w:hAnsi="Times New Roman"/>
          <w:b/>
          <w:bCs/>
          <w:sz w:val="20"/>
          <w:szCs w:val="20"/>
        </w:rPr>
        <w:t>Determination of biochemical parameters</w:t>
      </w:r>
    </w:p>
    <w:p w:rsidR="00066DE4" w:rsidRDefault="000F1A70" w:rsidP="00914CD7">
      <w:pPr>
        <w:spacing w:after="0" w:line="240" w:lineRule="auto"/>
        <w:jc w:val="both"/>
        <w:rPr>
          <w:rFonts w:ascii="Times New Roman" w:hAnsi="Times New Roman"/>
          <w:sz w:val="20"/>
          <w:szCs w:val="20"/>
        </w:rPr>
      </w:pPr>
      <w:r>
        <w:rPr>
          <w:rFonts w:ascii="Times New Roman" w:hAnsi="Times New Roman"/>
          <w:sz w:val="20"/>
          <w:szCs w:val="20"/>
        </w:rPr>
        <w:tab/>
      </w:r>
      <w:r w:rsidR="00E96570" w:rsidRPr="00914CD7">
        <w:rPr>
          <w:rFonts w:ascii="Times New Roman" w:hAnsi="Times New Roman"/>
          <w:sz w:val="20"/>
          <w:szCs w:val="20"/>
        </w:rPr>
        <w:t xml:space="preserve">The protein content of homogenates was determined using the Biuret method of Henry </w:t>
      </w:r>
      <w:r w:rsidR="00E96570" w:rsidRPr="00914CD7">
        <w:rPr>
          <w:rFonts w:ascii="Times New Roman" w:hAnsi="Times New Roman"/>
          <w:i/>
          <w:sz w:val="20"/>
          <w:szCs w:val="20"/>
        </w:rPr>
        <w:t>et al.</w:t>
      </w:r>
      <w:r w:rsidR="00E96570" w:rsidRPr="00914CD7">
        <w:rPr>
          <w:rFonts w:ascii="Times New Roman" w:hAnsi="Times New Roman"/>
          <w:sz w:val="20"/>
          <w:szCs w:val="20"/>
        </w:rPr>
        <w:t xml:space="preserve"> (1974). Activities of aspartate transaminase (AST)</w:t>
      </w:r>
      <w:r w:rsidR="008814B4" w:rsidRPr="00914CD7">
        <w:rPr>
          <w:rFonts w:ascii="Times New Roman" w:hAnsi="Times New Roman"/>
          <w:sz w:val="20"/>
          <w:szCs w:val="20"/>
        </w:rPr>
        <w:t xml:space="preserve"> </w:t>
      </w:r>
      <w:r w:rsidR="001C00F0">
        <w:rPr>
          <w:rFonts w:ascii="Times New Roman" w:hAnsi="Times New Roman"/>
          <w:bCs/>
          <w:sz w:val="20"/>
          <w:szCs w:val="20"/>
        </w:rPr>
        <w:t xml:space="preserve">(EC </w:t>
      </w:r>
      <w:r w:rsidR="008814B4" w:rsidRPr="00914CD7">
        <w:rPr>
          <w:rFonts w:ascii="Times New Roman" w:hAnsi="Times New Roman"/>
          <w:bCs/>
          <w:sz w:val="20"/>
          <w:szCs w:val="20"/>
        </w:rPr>
        <w:t>2.6.1.1)</w:t>
      </w:r>
      <w:r w:rsidR="00E96570" w:rsidRPr="00914CD7">
        <w:rPr>
          <w:rFonts w:ascii="Times New Roman" w:hAnsi="Times New Roman"/>
          <w:sz w:val="20"/>
          <w:szCs w:val="20"/>
        </w:rPr>
        <w:t xml:space="preserve"> and alanine transaminase (ALT)</w:t>
      </w:r>
      <w:r w:rsidR="008814B4" w:rsidRPr="00914CD7">
        <w:rPr>
          <w:rFonts w:ascii="Times New Roman" w:hAnsi="Times New Roman"/>
          <w:sz w:val="20"/>
          <w:szCs w:val="20"/>
        </w:rPr>
        <w:t xml:space="preserve"> </w:t>
      </w:r>
      <w:r w:rsidR="00066DE4">
        <w:rPr>
          <w:rFonts w:ascii="Times New Roman" w:hAnsi="Times New Roman"/>
          <w:bCs/>
          <w:sz w:val="20"/>
          <w:szCs w:val="20"/>
        </w:rPr>
        <w:t xml:space="preserve">(EC </w:t>
      </w:r>
      <w:r w:rsidR="008814B4" w:rsidRPr="00914CD7">
        <w:rPr>
          <w:rFonts w:ascii="Times New Roman" w:hAnsi="Times New Roman"/>
          <w:bCs/>
          <w:sz w:val="20"/>
          <w:szCs w:val="20"/>
        </w:rPr>
        <w:t>2.6.1.2)</w:t>
      </w:r>
      <w:r w:rsidR="00E96570" w:rsidRPr="00914CD7">
        <w:rPr>
          <w:rFonts w:ascii="Times New Roman" w:hAnsi="Times New Roman"/>
          <w:sz w:val="20"/>
          <w:szCs w:val="20"/>
        </w:rPr>
        <w:t xml:space="preserve"> were determined based on the method described by Schmidt and Schmidt (1963), Lactate Dehydrogenase (LDH)</w:t>
      </w:r>
      <w:r w:rsidR="008814B4" w:rsidRPr="00914CD7">
        <w:rPr>
          <w:rFonts w:ascii="Times New Roman" w:hAnsi="Times New Roman"/>
          <w:sz w:val="20"/>
          <w:szCs w:val="20"/>
        </w:rPr>
        <w:t xml:space="preserve"> </w:t>
      </w:r>
      <w:r w:rsidR="00066DE4">
        <w:rPr>
          <w:rFonts w:ascii="Times New Roman" w:hAnsi="Times New Roman"/>
          <w:bCs/>
          <w:sz w:val="20"/>
          <w:szCs w:val="20"/>
        </w:rPr>
        <w:t xml:space="preserve">(EC </w:t>
      </w:r>
      <w:r w:rsidR="008814B4" w:rsidRPr="00914CD7">
        <w:rPr>
          <w:rFonts w:ascii="Times New Roman" w:hAnsi="Times New Roman"/>
          <w:bCs/>
          <w:sz w:val="20"/>
          <w:szCs w:val="20"/>
        </w:rPr>
        <w:t>1.1.1.27)</w:t>
      </w:r>
      <w:r w:rsidR="008814B4" w:rsidRPr="00914CD7">
        <w:rPr>
          <w:rFonts w:ascii="Times New Roman" w:hAnsi="Times New Roman"/>
          <w:b/>
          <w:bCs/>
          <w:sz w:val="20"/>
          <w:szCs w:val="20"/>
        </w:rPr>
        <w:t xml:space="preserve"> </w:t>
      </w:r>
      <w:r w:rsidR="00E96570" w:rsidRPr="00914CD7">
        <w:rPr>
          <w:rFonts w:ascii="Times New Roman" w:hAnsi="Times New Roman"/>
          <w:sz w:val="20"/>
          <w:szCs w:val="20"/>
        </w:rPr>
        <w:t xml:space="preserve"> Activity was determined as described by Wrobleski La Due (1955), </w:t>
      </w:r>
      <w:r w:rsidR="0059757D" w:rsidRPr="00914CD7">
        <w:rPr>
          <w:rFonts w:ascii="Times New Roman" w:hAnsi="Times New Roman"/>
          <w:sz w:val="20"/>
          <w:szCs w:val="20"/>
        </w:rPr>
        <w:t xml:space="preserve">alkaline </w:t>
      </w:r>
      <w:r w:rsidR="008814B4" w:rsidRPr="00914CD7">
        <w:rPr>
          <w:rFonts w:ascii="Times New Roman" w:hAnsi="Times New Roman"/>
          <w:sz w:val="20"/>
          <w:szCs w:val="20"/>
        </w:rPr>
        <w:t>phosphatise (ALP) (</w:t>
      </w:r>
      <w:r w:rsidR="00066DE4">
        <w:rPr>
          <w:rFonts w:ascii="Times New Roman" w:hAnsi="Times New Roman"/>
          <w:bCs/>
          <w:sz w:val="20"/>
          <w:szCs w:val="20"/>
        </w:rPr>
        <w:t xml:space="preserve">EC </w:t>
      </w:r>
      <w:r w:rsidR="008814B4" w:rsidRPr="00914CD7">
        <w:rPr>
          <w:rFonts w:ascii="Times New Roman" w:hAnsi="Times New Roman"/>
          <w:bCs/>
          <w:sz w:val="20"/>
          <w:szCs w:val="20"/>
        </w:rPr>
        <w:t>3.1.3.1</w:t>
      </w:r>
      <w:r w:rsidR="008814B4" w:rsidRPr="00914CD7">
        <w:rPr>
          <w:rFonts w:ascii="Times New Roman" w:hAnsi="Times New Roman"/>
          <w:sz w:val="20"/>
          <w:szCs w:val="20"/>
        </w:rPr>
        <w:t>)</w:t>
      </w:r>
      <w:r w:rsidR="0059757D" w:rsidRPr="00914CD7">
        <w:rPr>
          <w:rFonts w:ascii="Times New Roman" w:hAnsi="Times New Roman"/>
          <w:sz w:val="20"/>
          <w:szCs w:val="20"/>
        </w:rPr>
        <w:t xml:space="preserve"> and acidic </w:t>
      </w:r>
      <w:r w:rsidR="00432E2A" w:rsidRPr="00914CD7">
        <w:rPr>
          <w:rFonts w:ascii="Times New Roman" w:hAnsi="Times New Roman"/>
          <w:sz w:val="20"/>
          <w:szCs w:val="20"/>
        </w:rPr>
        <w:t>phosphatise (ACP)</w:t>
      </w:r>
      <w:r w:rsidR="00E96570" w:rsidRPr="00914CD7">
        <w:rPr>
          <w:rFonts w:ascii="Times New Roman" w:hAnsi="Times New Roman"/>
          <w:sz w:val="20"/>
          <w:szCs w:val="20"/>
        </w:rPr>
        <w:t xml:space="preserve"> activity was determined as described by Wright </w:t>
      </w:r>
      <w:r w:rsidR="00E96570" w:rsidRPr="00914CD7">
        <w:rPr>
          <w:rFonts w:ascii="Times New Roman" w:hAnsi="Times New Roman"/>
          <w:i/>
          <w:sz w:val="20"/>
          <w:szCs w:val="20"/>
        </w:rPr>
        <w:t>et al</w:t>
      </w:r>
      <w:r w:rsidR="00E96570" w:rsidRPr="00914CD7">
        <w:rPr>
          <w:rFonts w:ascii="Times New Roman" w:hAnsi="Times New Roman"/>
          <w:sz w:val="20"/>
          <w:szCs w:val="20"/>
        </w:rPr>
        <w:t>. (1972).</w:t>
      </w:r>
      <w:r w:rsidR="00DC5F00" w:rsidRPr="00914CD7">
        <w:rPr>
          <w:rFonts w:ascii="Times New Roman" w:hAnsi="Times New Roman"/>
          <w:sz w:val="20"/>
          <w:szCs w:val="20"/>
        </w:rPr>
        <w:t xml:space="preserve"> All measurements </w:t>
      </w:r>
      <w:r w:rsidR="00DC5F00" w:rsidRPr="00914CD7">
        <w:rPr>
          <w:rFonts w:ascii="Times New Roman" w:hAnsi="Times New Roman"/>
          <w:sz w:val="20"/>
          <w:szCs w:val="20"/>
        </w:rPr>
        <w:lastRenderedPageBreak/>
        <w:t>were done using Spectronic 21 spectrophotometer (Bausch and Lomb, NY).</w:t>
      </w:r>
    </w:p>
    <w:p w:rsidR="00EE4912" w:rsidRPr="00914CD7" w:rsidRDefault="002C3ABD" w:rsidP="00914CD7">
      <w:pPr>
        <w:spacing w:after="0" w:line="240" w:lineRule="auto"/>
        <w:rPr>
          <w:rFonts w:ascii="Times New Roman" w:hAnsi="Times New Roman"/>
          <w:b/>
          <w:bCs/>
          <w:sz w:val="20"/>
          <w:szCs w:val="20"/>
        </w:rPr>
      </w:pPr>
      <w:r w:rsidRPr="00914CD7">
        <w:rPr>
          <w:rFonts w:ascii="Times New Roman" w:hAnsi="Times New Roman"/>
          <w:b/>
          <w:bCs/>
          <w:sz w:val="20"/>
          <w:szCs w:val="20"/>
        </w:rPr>
        <w:t xml:space="preserve">2.6 </w:t>
      </w:r>
      <w:r w:rsidR="008A6BD4" w:rsidRPr="00914CD7">
        <w:rPr>
          <w:rFonts w:ascii="Times New Roman" w:hAnsi="Times New Roman"/>
          <w:b/>
          <w:bCs/>
          <w:sz w:val="20"/>
          <w:szCs w:val="20"/>
        </w:rPr>
        <w:t>Statistical analysis</w:t>
      </w:r>
    </w:p>
    <w:p w:rsidR="00647F75" w:rsidRPr="00914CD7" w:rsidRDefault="000F1A70" w:rsidP="00914CD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2C3ABD" w:rsidRPr="00914CD7">
        <w:rPr>
          <w:rFonts w:ascii="Times New Roman" w:hAnsi="Times New Roman"/>
          <w:sz w:val="20"/>
          <w:szCs w:val="20"/>
        </w:rPr>
        <w:t>The data were expressed as mean ± standard error of mean (SEM). Statistical analysis was performed using analysis of variance (ANOVA) and Duncan multiple range test at 5% level of confidence (p&lt;0.05).</w:t>
      </w:r>
    </w:p>
    <w:p w:rsidR="00EE4912" w:rsidRPr="005A2536" w:rsidRDefault="002C3ABD" w:rsidP="00914CD7">
      <w:pPr>
        <w:spacing w:after="0" w:line="240" w:lineRule="auto"/>
        <w:jc w:val="both"/>
        <w:rPr>
          <w:rFonts w:ascii="Times New Roman" w:hAnsi="Times New Roman"/>
          <w:b/>
          <w:bCs/>
          <w:sz w:val="20"/>
          <w:szCs w:val="20"/>
          <w:lang w:val="en-US"/>
        </w:rPr>
      </w:pPr>
      <w:r w:rsidRPr="00914CD7">
        <w:rPr>
          <w:rFonts w:ascii="Times New Roman" w:hAnsi="Times New Roman"/>
          <w:b/>
          <w:bCs/>
          <w:sz w:val="20"/>
          <w:szCs w:val="20"/>
          <w:lang w:val="en-US"/>
        </w:rPr>
        <w:t xml:space="preserve">3.0 </w:t>
      </w:r>
      <w:r w:rsidR="00EE4912" w:rsidRPr="00914CD7">
        <w:rPr>
          <w:rFonts w:ascii="Times New Roman" w:hAnsi="Times New Roman"/>
          <w:b/>
          <w:bCs/>
          <w:sz w:val="20"/>
          <w:szCs w:val="20"/>
          <w:lang w:val="en-US"/>
        </w:rPr>
        <w:t>Results</w:t>
      </w:r>
    </w:p>
    <w:p w:rsidR="00EB3491" w:rsidRPr="00914CD7" w:rsidRDefault="000F1A70" w:rsidP="00914CD7">
      <w:pPr>
        <w:spacing w:after="0" w:line="240" w:lineRule="auto"/>
        <w:jc w:val="both"/>
        <w:rPr>
          <w:rFonts w:ascii="Times New Roman" w:hAnsi="Times New Roman"/>
          <w:bCs/>
          <w:sz w:val="20"/>
          <w:szCs w:val="20"/>
          <w:lang w:val="en-US"/>
        </w:rPr>
      </w:pPr>
      <w:r w:rsidRPr="005A2536">
        <w:rPr>
          <w:rFonts w:ascii="Times New Roman" w:hAnsi="Times New Roman"/>
          <w:bCs/>
          <w:sz w:val="20"/>
          <w:szCs w:val="20"/>
          <w:lang w:val="en-US"/>
        </w:rPr>
        <w:tab/>
      </w:r>
      <w:r w:rsidR="00EB3491" w:rsidRPr="005A2536">
        <w:rPr>
          <w:rFonts w:ascii="Times New Roman" w:hAnsi="Times New Roman"/>
          <w:bCs/>
          <w:sz w:val="20"/>
          <w:szCs w:val="20"/>
          <w:lang w:val="en-US"/>
        </w:rPr>
        <w:t xml:space="preserve">Table 1 shows the </w:t>
      </w:r>
      <w:r w:rsidR="00C17038" w:rsidRPr="005A2536">
        <w:rPr>
          <w:rFonts w:ascii="Times New Roman" w:hAnsi="Times New Roman"/>
          <w:bCs/>
          <w:sz w:val="20"/>
          <w:szCs w:val="20"/>
          <w:lang w:val="en-US"/>
        </w:rPr>
        <w:t xml:space="preserve">specific </w:t>
      </w:r>
      <w:r w:rsidR="00EB3491" w:rsidRPr="005A2536">
        <w:rPr>
          <w:rFonts w:ascii="Times New Roman" w:hAnsi="Times New Roman"/>
          <w:bCs/>
          <w:sz w:val="20"/>
          <w:szCs w:val="20"/>
          <w:lang w:val="en-US"/>
        </w:rPr>
        <w:t>activity of alkaline phosphatase (ALP) in serum, liver and kidney of rats administered with aqueous</w:t>
      </w:r>
      <w:r w:rsidR="00EB3491" w:rsidRPr="00914CD7">
        <w:rPr>
          <w:rFonts w:ascii="Times New Roman" w:hAnsi="Times New Roman"/>
          <w:bCs/>
          <w:sz w:val="20"/>
          <w:szCs w:val="20"/>
          <w:lang w:val="en-US"/>
        </w:rPr>
        <w:t xml:space="preserve"> extract of </w:t>
      </w:r>
      <w:r w:rsidR="00EB3491" w:rsidRPr="00914CD7">
        <w:rPr>
          <w:rFonts w:ascii="Times New Roman" w:hAnsi="Times New Roman"/>
          <w:bCs/>
          <w:i/>
          <w:sz w:val="20"/>
          <w:szCs w:val="20"/>
          <w:lang w:val="en-US"/>
        </w:rPr>
        <w:t>Mangifera indica</w:t>
      </w:r>
      <w:r w:rsidR="00EB3491" w:rsidRPr="00914CD7">
        <w:rPr>
          <w:rFonts w:ascii="Times New Roman" w:hAnsi="Times New Roman"/>
          <w:bCs/>
          <w:sz w:val="20"/>
          <w:szCs w:val="20"/>
          <w:lang w:val="en-US"/>
        </w:rPr>
        <w:t xml:space="preserve"> stem bark</w:t>
      </w:r>
      <w:r w:rsidR="00C17038" w:rsidRPr="00914CD7">
        <w:rPr>
          <w:rFonts w:ascii="Times New Roman" w:hAnsi="Times New Roman"/>
          <w:bCs/>
          <w:sz w:val="20"/>
          <w:szCs w:val="20"/>
          <w:lang w:val="en-US"/>
        </w:rPr>
        <w:t xml:space="preserve">. The </w:t>
      </w:r>
      <w:r w:rsidR="00EB3491" w:rsidRPr="00914CD7">
        <w:rPr>
          <w:rFonts w:ascii="Times New Roman" w:hAnsi="Times New Roman"/>
          <w:bCs/>
          <w:sz w:val="20"/>
          <w:szCs w:val="20"/>
          <w:lang w:val="en-US"/>
        </w:rPr>
        <w:t>activity of ALP in the serum of rats administered with 25 and 75 mg/kg body weight of the extract was significantly (p&lt;0.05) increased compared with the control. In the liver and kidney of rats administered with 25 and 75 mg/kg body weight of the extract, there was a significant (p&lt;0.05) decrease in the activity of ALP compared with the control. Furthermore, there was no significant (p&gt;0.05) difference in the activity of ALP in the serum, liver and kidney at the dose of 25 and 75 mg/kg body weight of the extract (Table 1).</w:t>
      </w:r>
    </w:p>
    <w:p w:rsidR="00EB3491" w:rsidRPr="00914CD7" w:rsidRDefault="000F1A70" w:rsidP="00914CD7">
      <w:pPr>
        <w:spacing w:after="0" w:line="240" w:lineRule="auto"/>
        <w:jc w:val="both"/>
        <w:rPr>
          <w:rFonts w:ascii="Times New Roman" w:hAnsi="Times New Roman"/>
          <w:bCs/>
          <w:sz w:val="20"/>
          <w:szCs w:val="20"/>
          <w:lang w:val="en-US"/>
        </w:rPr>
      </w:pPr>
      <w:r>
        <w:rPr>
          <w:rFonts w:ascii="Times New Roman" w:hAnsi="Times New Roman"/>
          <w:bCs/>
          <w:sz w:val="20"/>
          <w:szCs w:val="20"/>
          <w:lang w:val="en-US"/>
        </w:rPr>
        <w:tab/>
      </w:r>
      <w:r w:rsidR="00EB3491" w:rsidRPr="00914CD7">
        <w:rPr>
          <w:rFonts w:ascii="Times New Roman" w:hAnsi="Times New Roman"/>
          <w:bCs/>
          <w:sz w:val="20"/>
          <w:szCs w:val="20"/>
          <w:lang w:val="en-US"/>
        </w:rPr>
        <w:t xml:space="preserve">Table 2 shows </w:t>
      </w:r>
      <w:r w:rsidR="00EB3491" w:rsidRPr="005A2536">
        <w:rPr>
          <w:rFonts w:ascii="Times New Roman" w:hAnsi="Times New Roman"/>
          <w:bCs/>
          <w:sz w:val="20"/>
          <w:szCs w:val="20"/>
          <w:lang w:val="en-US"/>
        </w:rPr>
        <w:t xml:space="preserve">the </w:t>
      </w:r>
      <w:r w:rsidR="00C17038" w:rsidRPr="005A2536">
        <w:rPr>
          <w:rFonts w:ascii="Times New Roman" w:hAnsi="Times New Roman"/>
          <w:bCs/>
          <w:sz w:val="20"/>
          <w:szCs w:val="20"/>
          <w:lang w:val="en-US"/>
        </w:rPr>
        <w:t xml:space="preserve">specific </w:t>
      </w:r>
      <w:r w:rsidR="00EB3491" w:rsidRPr="005A2536">
        <w:rPr>
          <w:rFonts w:ascii="Times New Roman" w:hAnsi="Times New Roman"/>
          <w:bCs/>
          <w:sz w:val="20"/>
          <w:szCs w:val="20"/>
          <w:lang w:val="en-US"/>
        </w:rPr>
        <w:t xml:space="preserve">activity of acid phosphatase (ACP) in serum, liver and kidney of rats administered with aqueous extract of </w:t>
      </w:r>
      <w:r w:rsidR="00EB3491" w:rsidRPr="005A2536">
        <w:rPr>
          <w:rFonts w:ascii="Times New Roman" w:hAnsi="Times New Roman"/>
          <w:bCs/>
          <w:i/>
          <w:sz w:val="20"/>
          <w:szCs w:val="20"/>
          <w:lang w:val="en-US"/>
        </w:rPr>
        <w:t>Mangifera indica</w:t>
      </w:r>
      <w:r w:rsidR="00EB3491" w:rsidRPr="005A2536">
        <w:rPr>
          <w:rFonts w:ascii="Times New Roman" w:hAnsi="Times New Roman"/>
          <w:bCs/>
          <w:sz w:val="20"/>
          <w:szCs w:val="20"/>
          <w:lang w:val="en-US"/>
        </w:rPr>
        <w:t xml:space="preserve"> stem bark. The activity of ACP in the serum of rats administered with 25 </w:t>
      </w:r>
      <w:r w:rsidR="00EB3491" w:rsidRPr="00914CD7">
        <w:rPr>
          <w:rFonts w:ascii="Times New Roman" w:hAnsi="Times New Roman"/>
          <w:bCs/>
          <w:sz w:val="20"/>
          <w:szCs w:val="20"/>
          <w:lang w:val="en-US"/>
        </w:rPr>
        <w:t>and 75 mg/kg body weight of the extract was significantly (p&lt;0.05) increased compared with the control. In the liver and kidney of rats administered with 25 and 75 mg/kg body weight of the extract, there was a significant (p&lt;0.05) decrease in the activity of ACP compared with the control. Furthermore, there was a significant (p&lt;0.05) difference in the activity of ACP in the serum, liver and kidney at the dose of 25 and 75 mg/kg body weight of the extract (Table 2).</w:t>
      </w:r>
    </w:p>
    <w:p w:rsidR="00EB3491" w:rsidRPr="005A2536" w:rsidRDefault="000F1A70" w:rsidP="00914CD7">
      <w:pPr>
        <w:spacing w:after="0" w:line="240" w:lineRule="auto"/>
        <w:jc w:val="both"/>
        <w:rPr>
          <w:rFonts w:ascii="Times New Roman" w:hAnsi="Times New Roman"/>
          <w:sz w:val="20"/>
          <w:szCs w:val="20"/>
        </w:rPr>
      </w:pPr>
      <w:r>
        <w:rPr>
          <w:rFonts w:ascii="Times New Roman" w:hAnsi="Times New Roman"/>
          <w:sz w:val="20"/>
          <w:szCs w:val="20"/>
        </w:rPr>
        <w:tab/>
      </w:r>
      <w:r w:rsidR="00EB3491" w:rsidRPr="00914CD7">
        <w:rPr>
          <w:rFonts w:ascii="Times New Roman" w:hAnsi="Times New Roman"/>
          <w:sz w:val="20"/>
          <w:szCs w:val="20"/>
        </w:rPr>
        <w:t xml:space="preserve">Table 3 shows </w:t>
      </w:r>
      <w:r w:rsidR="00EB3491" w:rsidRPr="005A2536">
        <w:rPr>
          <w:rFonts w:ascii="Times New Roman" w:hAnsi="Times New Roman"/>
          <w:sz w:val="20"/>
          <w:szCs w:val="20"/>
        </w:rPr>
        <w:t xml:space="preserve">the </w:t>
      </w:r>
      <w:r w:rsidR="00C17038" w:rsidRPr="005A2536">
        <w:rPr>
          <w:rFonts w:ascii="Times New Roman" w:hAnsi="Times New Roman"/>
          <w:sz w:val="20"/>
          <w:szCs w:val="20"/>
        </w:rPr>
        <w:t xml:space="preserve">specific </w:t>
      </w:r>
      <w:r w:rsidR="00EB3491" w:rsidRPr="005A2536">
        <w:rPr>
          <w:rFonts w:ascii="Times New Roman" w:hAnsi="Times New Roman"/>
          <w:sz w:val="20"/>
          <w:szCs w:val="20"/>
        </w:rPr>
        <w:t>activity of aspartate transaminase (AST) in serum, liver and heart of experimental rats. The specific activity of serum AST, liver AST and heart AST with</w:t>
      </w:r>
      <w:r w:rsidR="00066DE4">
        <w:rPr>
          <w:rFonts w:ascii="Times New Roman" w:hAnsi="Times New Roman"/>
          <w:sz w:val="20"/>
          <w:szCs w:val="20"/>
        </w:rPr>
        <w:t>in the groups (25 and 75mg/kg b</w:t>
      </w:r>
      <w:r w:rsidR="00EB3491" w:rsidRPr="005A2536">
        <w:rPr>
          <w:rFonts w:ascii="Times New Roman" w:hAnsi="Times New Roman"/>
          <w:sz w:val="20"/>
          <w:szCs w:val="20"/>
        </w:rPr>
        <w:t>wt) show no significant (p&gt;0.05) difference compared with the control group. But there was a significant increase in the activity of AST in the serum at the dose of 25mg/kg compared with the dose of 75mg/kg (Table 3).</w:t>
      </w:r>
    </w:p>
    <w:p w:rsidR="00EB3491" w:rsidRPr="00914CD7" w:rsidRDefault="000F1A70" w:rsidP="00914CD7">
      <w:pPr>
        <w:spacing w:after="0" w:line="240" w:lineRule="auto"/>
        <w:jc w:val="both"/>
        <w:rPr>
          <w:rFonts w:ascii="Times New Roman" w:hAnsi="Times New Roman"/>
          <w:bCs/>
          <w:sz w:val="20"/>
          <w:szCs w:val="20"/>
          <w:lang w:val="en-US"/>
        </w:rPr>
      </w:pPr>
      <w:r w:rsidRPr="005A2536">
        <w:rPr>
          <w:rFonts w:ascii="Times New Roman" w:hAnsi="Times New Roman"/>
          <w:sz w:val="20"/>
          <w:szCs w:val="20"/>
        </w:rPr>
        <w:tab/>
      </w:r>
      <w:r w:rsidR="00EB3491" w:rsidRPr="005A2536">
        <w:rPr>
          <w:rFonts w:ascii="Times New Roman" w:hAnsi="Times New Roman"/>
          <w:sz w:val="20"/>
          <w:szCs w:val="20"/>
        </w:rPr>
        <w:t xml:space="preserve">Table 4 shows the </w:t>
      </w:r>
      <w:r w:rsidR="00C17038" w:rsidRPr="005A2536">
        <w:rPr>
          <w:rFonts w:ascii="Times New Roman" w:hAnsi="Times New Roman"/>
          <w:sz w:val="20"/>
          <w:szCs w:val="20"/>
        </w:rPr>
        <w:t>specific</w:t>
      </w:r>
      <w:r w:rsidR="00C17038" w:rsidRPr="00914CD7">
        <w:rPr>
          <w:rFonts w:ascii="Times New Roman" w:hAnsi="Times New Roman"/>
          <w:sz w:val="20"/>
          <w:szCs w:val="20"/>
        </w:rPr>
        <w:t xml:space="preserve"> </w:t>
      </w:r>
      <w:r w:rsidR="00EB3491" w:rsidRPr="00914CD7">
        <w:rPr>
          <w:rFonts w:ascii="Times New Roman" w:hAnsi="Times New Roman"/>
          <w:sz w:val="20"/>
          <w:szCs w:val="20"/>
        </w:rPr>
        <w:t xml:space="preserve">activity of alanine transaminase (ALT) in serum, </w:t>
      </w:r>
      <w:r w:rsidR="00066DE4">
        <w:rPr>
          <w:rFonts w:ascii="Times New Roman" w:hAnsi="Times New Roman"/>
          <w:sz w:val="20"/>
          <w:szCs w:val="20"/>
        </w:rPr>
        <w:t xml:space="preserve">liver and heart of </w:t>
      </w:r>
      <w:r w:rsidR="00EB3491" w:rsidRPr="00914CD7">
        <w:rPr>
          <w:rFonts w:ascii="Times New Roman" w:hAnsi="Times New Roman"/>
          <w:sz w:val="20"/>
          <w:szCs w:val="20"/>
        </w:rPr>
        <w:t xml:space="preserve">rats administered with aqueous extract of </w:t>
      </w:r>
      <w:r w:rsidR="00EB3491" w:rsidRPr="00914CD7">
        <w:rPr>
          <w:rFonts w:ascii="Times New Roman" w:hAnsi="Times New Roman"/>
          <w:i/>
          <w:sz w:val="20"/>
          <w:szCs w:val="20"/>
        </w:rPr>
        <w:t xml:space="preserve">Mangifera indica </w:t>
      </w:r>
      <w:r w:rsidR="00EB3491" w:rsidRPr="00914CD7">
        <w:rPr>
          <w:rFonts w:ascii="Times New Roman" w:hAnsi="Times New Roman"/>
          <w:sz w:val="20"/>
          <w:szCs w:val="20"/>
        </w:rPr>
        <w:t>stem bark. In the serum and heart of rats administered with 25 and 75</w:t>
      </w:r>
      <w:r w:rsidR="00BA63F9">
        <w:rPr>
          <w:rFonts w:ascii="Times New Roman" w:hAnsi="Times New Roman"/>
          <w:sz w:val="20"/>
          <w:szCs w:val="20"/>
        </w:rPr>
        <w:t xml:space="preserve"> </w:t>
      </w:r>
      <w:r w:rsidR="00066DE4">
        <w:rPr>
          <w:rFonts w:ascii="Times New Roman" w:hAnsi="Times New Roman"/>
          <w:sz w:val="20"/>
          <w:szCs w:val="20"/>
        </w:rPr>
        <w:t>kgmg/kg b</w:t>
      </w:r>
      <w:r w:rsidR="00EB3491" w:rsidRPr="00914CD7">
        <w:rPr>
          <w:rFonts w:ascii="Times New Roman" w:hAnsi="Times New Roman"/>
          <w:sz w:val="20"/>
          <w:szCs w:val="20"/>
        </w:rPr>
        <w:t>wt of the extract, there was no significant difference in the activity of ALT when c</w:t>
      </w:r>
      <w:r w:rsidR="00066DE4">
        <w:rPr>
          <w:rFonts w:ascii="Times New Roman" w:hAnsi="Times New Roman"/>
          <w:sz w:val="20"/>
          <w:szCs w:val="20"/>
        </w:rPr>
        <w:t xml:space="preserve">ompared with the control group </w:t>
      </w:r>
      <w:r w:rsidR="00066DE4" w:rsidRPr="00914CD7">
        <w:rPr>
          <w:rFonts w:ascii="Times New Roman" w:hAnsi="Times New Roman"/>
          <w:sz w:val="20"/>
          <w:szCs w:val="20"/>
        </w:rPr>
        <w:t>while</w:t>
      </w:r>
      <w:r w:rsidR="00EB3491" w:rsidRPr="00914CD7">
        <w:rPr>
          <w:rFonts w:ascii="Times New Roman" w:hAnsi="Times New Roman"/>
          <w:sz w:val="20"/>
          <w:szCs w:val="20"/>
        </w:rPr>
        <w:t xml:space="preserve"> the liver ALT of the 25</w:t>
      </w:r>
      <w:r w:rsidR="00BA63F9">
        <w:rPr>
          <w:rFonts w:ascii="Times New Roman" w:hAnsi="Times New Roman"/>
          <w:sz w:val="20"/>
          <w:szCs w:val="20"/>
        </w:rPr>
        <w:t xml:space="preserve"> </w:t>
      </w:r>
      <w:r w:rsidR="00066DE4">
        <w:rPr>
          <w:rFonts w:ascii="Times New Roman" w:hAnsi="Times New Roman"/>
          <w:sz w:val="20"/>
          <w:szCs w:val="20"/>
        </w:rPr>
        <w:t>mg/kg b</w:t>
      </w:r>
      <w:r w:rsidR="00EB3491" w:rsidRPr="00914CD7">
        <w:rPr>
          <w:rFonts w:ascii="Times New Roman" w:hAnsi="Times New Roman"/>
          <w:sz w:val="20"/>
          <w:szCs w:val="20"/>
        </w:rPr>
        <w:t>wt group shows significant decrease, the 75</w:t>
      </w:r>
      <w:r w:rsidR="00BA63F9">
        <w:rPr>
          <w:rFonts w:ascii="Times New Roman" w:hAnsi="Times New Roman"/>
          <w:sz w:val="20"/>
          <w:szCs w:val="20"/>
        </w:rPr>
        <w:t xml:space="preserve"> </w:t>
      </w:r>
      <w:r w:rsidR="00066DE4">
        <w:rPr>
          <w:rFonts w:ascii="Times New Roman" w:hAnsi="Times New Roman"/>
          <w:sz w:val="20"/>
          <w:szCs w:val="20"/>
        </w:rPr>
        <w:t>mg/kg b</w:t>
      </w:r>
      <w:r w:rsidR="00EB3491" w:rsidRPr="00914CD7">
        <w:rPr>
          <w:rFonts w:ascii="Times New Roman" w:hAnsi="Times New Roman"/>
          <w:sz w:val="20"/>
          <w:szCs w:val="20"/>
        </w:rPr>
        <w:t>wt group shows no significant difference (Table 4).</w:t>
      </w:r>
    </w:p>
    <w:p w:rsidR="00647F75" w:rsidRDefault="000F1A70" w:rsidP="00914CD7">
      <w:pPr>
        <w:spacing w:after="0" w:line="240" w:lineRule="auto"/>
        <w:jc w:val="both"/>
        <w:rPr>
          <w:rFonts w:ascii="Times New Roman" w:hAnsi="Times New Roman"/>
          <w:bCs/>
          <w:sz w:val="20"/>
          <w:szCs w:val="20"/>
          <w:lang w:val="en-US" w:eastAsia="zh-CN"/>
        </w:rPr>
      </w:pPr>
      <w:r>
        <w:rPr>
          <w:rFonts w:ascii="Times New Roman" w:hAnsi="Times New Roman"/>
          <w:bCs/>
          <w:sz w:val="20"/>
          <w:szCs w:val="20"/>
          <w:lang w:val="en-US"/>
        </w:rPr>
        <w:lastRenderedPageBreak/>
        <w:tab/>
      </w:r>
      <w:r w:rsidR="00EB3491" w:rsidRPr="00914CD7">
        <w:rPr>
          <w:rFonts w:ascii="Times New Roman" w:hAnsi="Times New Roman"/>
          <w:bCs/>
          <w:sz w:val="20"/>
          <w:szCs w:val="20"/>
          <w:lang w:val="en-US"/>
        </w:rPr>
        <w:t xml:space="preserve">Table 5 shows </w:t>
      </w:r>
      <w:r w:rsidR="00EB3491" w:rsidRPr="005A2536">
        <w:rPr>
          <w:rFonts w:ascii="Times New Roman" w:hAnsi="Times New Roman"/>
          <w:bCs/>
          <w:sz w:val="20"/>
          <w:szCs w:val="20"/>
          <w:lang w:val="en-US"/>
        </w:rPr>
        <w:t xml:space="preserve">the </w:t>
      </w:r>
      <w:r w:rsidR="00C17038" w:rsidRPr="005A2536">
        <w:rPr>
          <w:rFonts w:ascii="Times New Roman" w:hAnsi="Times New Roman"/>
          <w:sz w:val="20"/>
          <w:szCs w:val="20"/>
        </w:rPr>
        <w:t>specific</w:t>
      </w:r>
      <w:r w:rsidR="00C17038" w:rsidRPr="005A2536">
        <w:rPr>
          <w:rFonts w:ascii="Times New Roman" w:hAnsi="Times New Roman"/>
          <w:bCs/>
          <w:sz w:val="20"/>
          <w:szCs w:val="20"/>
          <w:lang w:val="en-US"/>
        </w:rPr>
        <w:t xml:space="preserve"> </w:t>
      </w:r>
      <w:r w:rsidR="00EB3491" w:rsidRPr="005A2536">
        <w:rPr>
          <w:rFonts w:ascii="Times New Roman" w:hAnsi="Times New Roman"/>
          <w:bCs/>
          <w:sz w:val="20"/>
          <w:szCs w:val="20"/>
          <w:lang w:val="en-US"/>
        </w:rPr>
        <w:t xml:space="preserve">activity of lactate dehydrogenase (LDH) in serum, kidney, heart and liver of rats administered with aqueous extract of </w:t>
      </w:r>
      <w:r w:rsidR="00EB3491" w:rsidRPr="005A2536">
        <w:rPr>
          <w:rFonts w:ascii="Times New Roman" w:hAnsi="Times New Roman"/>
          <w:bCs/>
          <w:i/>
          <w:sz w:val="20"/>
          <w:szCs w:val="20"/>
          <w:lang w:val="en-US"/>
        </w:rPr>
        <w:t>Mangifera indica</w:t>
      </w:r>
      <w:r w:rsidR="00EB3491" w:rsidRPr="005A2536">
        <w:rPr>
          <w:rFonts w:ascii="Times New Roman" w:hAnsi="Times New Roman"/>
          <w:bCs/>
          <w:sz w:val="20"/>
          <w:szCs w:val="20"/>
          <w:lang w:val="en-US"/>
        </w:rPr>
        <w:t xml:space="preserve"> stem bark. The</w:t>
      </w:r>
      <w:r w:rsidR="00EB3491" w:rsidRPr="00914CD7">
        <w:rPr>
          <w:rFonts w:ascii="Times New Roman" w:hAnsi="Times New Roman"/>
          <w:bCs/>
          <w:sz w:val="20"/>
          <w:szCs w:val="20"/>
          <w:lang w:val="en-US"/>
        </w:rPr>
        <w:t xml:space="preserve"> activity of LDH in the serum and liver of rats administered with 25 and 75</w:t>
      </w:r>
      <w:r w:rsidR="009D7A68">
        <w:rPr>
          <w:rFonts w:ascii="Times New Roman" w:hAnsi="Times New Roman"/>
          <w:bCs/>
          <w:sz w:val="20"/>
          <w:szCs w:val="20"/>
          <w:lang w:val="en-US"/>
        </w:rPr>
        <w:t xml:space="preserve"> </w:t>
      </w:r>
      <w:r w:rsidR="00EB3491" w:rsidRPr="00914CD7">
        <w:rPr>
          <w:rFonts w:ascii="Times New Roman" w:hAnsi="Times New Roman"/>
          <w:bCs/>
          <w:sz w:val="20"/>
          <w:szCs w:val="20"/>
          <w:lang w:val="en-US"/>
        </w:rPr>
        <w:t xml:space="preserve">mg/kg of the extract shows no significant (p&gt;0.05) difference when compared with that of the control </w:t>
      </w:r>
      <w:r w:rsidR="00EB3491" w:rsidRPr="00914CD7">
        <w:rPr>
          <w:rFonts w:ascii="Times New Roman" w:hAnsi="Times New Roman"/>
          <w:bCs/>
          <w:sz w:val="20"/>
          <w:szCs w:val="20"/>
          <w:lang w:val="en-US"/>
        </w:rPr>
        <w:lastRenderedPageBreak/>
        <w:t>group. In the kidney of rats administered with 75</w:t>
      </w:r>
      <w:r w:rsidR="009D7A68">
        <w:rPr>
          <w:rFonts w:ascii="Times New Roman" w:hAnsi="Times New Roman"/>
          <w:bCs/>
          <w:sz w:val="20"/>
          <w:szCs w:val="20"/>
          <w:lang w:val="en-US"/>
        </w:rPr>
        <w:t xml:space="preserve"> </w:t>
      </w:r>
      <w:r w:rsidR="00066DE4">
        <w:rPr>
          <w:rFonts w:ascii="Times New Roman" w:hAnsi="Times New Roman"/>
          <w:bCs/>
          <w:sz w:val="20"/>
          <w:szCs w:val="20"/>
          <w:lang w:val="en-US"/>
        </w:rPr>
        <w:t>mg/kg b</w:t>
      </w:r>
      <w:r w:rsidR="00EB3491" w:rsidRPr="00914CD7">
        <w:rPr>
          <w:rFonts w:ascii="Times New Roman" w:hAnsi="Times New Roman"/>
          <w:bCs/>
          <w:sz w:val="20"/>
          <w:szCs w:val="20"/>
          <w:lang w:val="en-US"/>
        </w:rPr>
        <w:t>wt of the extract, there is a significant (P&lt;0.05) increase in the activity of LDH when compared with the control group. In the heart of rats administered with 25</w:t>
      </w:r>
      <w:r w:rsidR="009D7A68">
        <w:rPr>
          <w:rFonts w:ascii="Times New Roman" w:hAnsi="Times New Roman"/>
          <w:bCs/>
          <w:sz w:val="20"/>
          <w:szCs w:val="20"/>
          <w:lang w:val="en-US"/>
        </w:rPr>
        <w:t xml:space="preserve"> </w:t>
      </w:r>
      <w:r w:rsidR="00066DE4">
        <w:rPr>
          <w:rFonts w:ascii="Times New Roman" w:hAnsi="Times New Roman"/>
          <w:bCs/>
          <w:sz w:val="20"/>
          <w:szCs w:val="20"/>
          <w:lang w:val="en-US"/>
        </w:rPr>
        <w:t>mg/kg b</w:t>
      </w:r>
      <w:r w:rsidR="00EB3491" w:rsidRPr="00914CD7">
        <w:rPr>
          <w:rFonts w:ascii="Times New Roman" w:hAnsi="Times New Roman"/>
          <w:bCs/>
          <w:sz w:val="20"/>
          <w:szCs w:val="20"/>
          <w:lang w:val="en-US"/>
        </w:rPr>
        <w:t>wt of the extract, there was a significant decrease in the activity of LDH when compar</w:t>
      </w:r>
      <w:r w:rsidR="00647F75">
        <w:rPr>
          <w:rFonts w:ascii="Times New Roman" w:hAnsi="Times New Roman"/>
          <w:bCs/>
          <w:sz w:val="20"/>
          <w:szCs w:val="20"/>
          <w:lang w:val="en-US"/>
        </w:rPr>
        <w:t>ed with the control group</w:t>
      </w:r>
      <w:r w:rsidR="008D3134">
        <w:rPr>
          <w:rFonts w:ascii="Times New Roman" w:hAnsi="Times New Roman" w:hint="eastAsia"/>
          <w:bCs/>
          <w:sz w:val="20"/>
          <w:szCs w:val="20"/>
          <w:lang w:val="en-US" w:eastAsia="zh-CN"/>
        </w:rPr>
        <w:t xml:space="preserve"> </w:t>
      </w:r>
      <w:r w:rsidR="00647F75">
        <w:rPr>
          <w:rFonts w:ascii="Times New Roman" w:hAnsi="Times New Roman"/>
          <w:bCs/>
          <w:sz w:val="20"/>
          <w:szCs w:val="20"/>
          <w:lang w:val="en-US"/>
        </w:rPr>
        <w:t>(Table</w:t>
      </w:r>
      <w:r w:rsidR="00EB3491" w:rsidRPr="00914CD7">
        <w:rPr>
          <w:rFonts w:ascii="Times New Roman" w:hAnsi="Times New Roman"/>
          <w:bCs/>
          <w:sz w:val="20"/>
          <w:szCs w:val="20"/>
          <w:lang w:val="en-US"/>
        </w:rPr>
        <w:t>5).</w:t>
      </w:r>
    </w:p>
    <w:p w:rsidR="008D3134" w:rsidRDefault="008D3134" w:rsidP="00914CD7">
      <w:pPr>
        <w:spacing w:after="0" w:line="240" w:lineRule="auto"/>
        <w:jc w:val="both"/>
        <w:rPr>
          <w:rFonts w:ascii="Times New Roman" w:hAnsi="Times New Roman"/>
          <w:bCs/>
          <w:sz w:val="20"/>
          <w:szCs w:val="20"/>
          <w:lang w:val="en-US" w:eastAsia="zh-CN"/>
        </w:rPr>
        <w:sectPr w:rsidR="008D3134" w:rsidSect="002F4E76">
          <w:type w:val="continuous"/>
          <w:pgSz w:w="12242" w:h="15842" w:code="1"/>
          <w:pgMar w:top="1440" w:right="1440" w:bottom="1440" w:left="1440" w:header="720" w:footer="720" w:gutter="0"/>
          <w:cols w:num="2" w:space="720"/>
          <w:docGrid w:linePitch="381"/>
        </w:sectPr>
      </w:pPr>
    </w:p>
    <w:p w:rsidR="00EB3491" w:rsidRPr="00914CD7" w:rsidRDefault="00EB3491" w:rsidP="00914CD7">
      <w:pPr>
        <w:spacing w:after="0" w:line="240" w:lineRule="auto"/>
        <w:jc w:val="both"/>
        <w:rPr>
          <w:rFonts w:ascii="Times New Roman" w:hAnsi="Times New Roman"/>
          <w:bCs/>
          <w:sz w:val="20"/>
          <w:szCs w:val="20"/>
          <w:lang w:val="en-US"/>
        </w:rPr>
      </w:pPr>
    </w:p>
    <w:p w:rsidR="0098228E" w:rsidRPr="001131F1" w:rsidRDefault="0098228E" w:rsidP="00914CD7">
      <w:pPr>
        <w:spacing w:after="0" w:line="240" w:lineRule="auto"/>
        <w:jc w:val="both"/>
        <w:rPr>
          <w:rFonts w:ascii="Times New Roman" w:hAnsi="Times New Roman"/>
          <w:bCs/>
          <w:sz w:val="19"/>
          <w:szCs w:val="19"/>
          <w:lang w:val="en-US"/>
        </w:rPr>
      </w:pPr>
      <w:r w:rsidRPr="001131F1">
        <w:rPr>
          <w:rFonts w:ascii="Times New Roman" w:hAnsi="Times New Roman"/>
          <w:b/>
          <w:sz w:val="19"/>
          <w:szCs w:val="19"/>
        </w:rPr>
        <w:t xml:space="preserve">Table 1: Activity of Alkaline Phosphatase (ALP) in serum, liver and kidney of rats administered with aqueous extract of </w:t>
      </w:r>
      <w:r w:rsidRPr="001131F1">
        <w:rPr>
          <w:rFonts w:ascii="Times New Roman" w:hAnsi="Times New Roman"/>
          <w:b/>
          <w:i/>
          <w:sz w:val="19"/>
          <w:szCs w:val="19"/>
        </w:rPr>
        <w:t xml:space="preserve">Mangifera indica </w:t>
      </w:r>
      <w:r w:rsidRPr="001131F1">
        <w:rPr>
          <w:rFonts w:ascii="Times New Roman" w:hAnsi="Times New Roman"/>
          <w:b/>
          <w:sz w:val="19"/>
          <w:szCs w:val="19"/>
        </w:rPr>
        <w:t>stem bark</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73"/>
        <w:gridCol w:w="2384"/>
        <w:gridCol w:w="2382"/>
        <w:gridCol w:w="2212"/>
      </w:tblGrid>
      <w:tr w:rsidR="00EC53B8" w:rsidRPr="002B5283" w:rsidTr="008D3134">
        <w:trPr>
          <w:trHeight w:val="50"/>
          <w:jc w:val="center"/>
        </w:trPr>
        <w:tc>
          <w:tcPr>
            <w:tcW w:w="2173" w:type="dxa"/>
            <w:shd w:val="clear" w:color="auto" w:fill="FFFFFF"/>
          </w:tcPr>
          <w:p w:rsidR="00EC53B8" w:rsidRPr="009A7D4D" w:rsidRDefault="00EC53B8" w:rsidP="00E6615F">
            <w:pPr>
              <w:spacing w:after="0" w:line="240" w:lineRule="auto"/>
              <w:rPr>
                <w:rFonts w:ascii="Times New Roman" w:hAnsi="Times New Roman"/>
                <w:color w:val="000000"/>
                <w:sz w:val="19"/>
                <w:szCs w:val="19"/>
              </w:rPr>
            </w:pPr>
          </w:p>
        </w:tc>
        <w:tc>
          <w:tcPr>
            <w:tcW w:w="6978" w:type="dxa"/>
            <w:gridSpan w:val="3"/>
            <w:shd w:val="clear" w:color="auto" w:fill="FFFFFF"/>
          </w:tcPr>
          <w:p w:rsidR="00EC53B8" w:rsidRPr="009A7D4D" w:rsidRDefault="00EC53B8" w:rsidP="00E6615F">
            <w:pPr>
              <w:spacing w:after="0" w:line="240" w:lineRule="auto"/>
              <w:jc w:val="center"/>
              <w:rPr>
                <w:rFonts w:ascii="Times New Roman" w:hAnsi="Times New Roman"/>
                <w:color w:val="000000"/>
                <w:sz w:val="19"/>
                <w:szCs w:val="19"/>
                <w:lang w:val="en-US"/>
              </w:rPr>
            </w:pPr>
            <w:r w:rsidRPr="009A7D4D">
              <w:rPr>
                <w:rFonts w:ascii="Times New Roman" w:hAnsi="Times New Roman"/>
                <w:color w:val="000000"/>
                <w:sz w:val="19"/>
                <w:szCs w:val="19"/>
                <w:lang w:val="en-US"/>
              </w:rPr>
              <w:t>Specific activity (µmol/min/mg protein)</w:t>
            </w:r>
          </w:p>
        </w:tc>
      </w:tr>
      <w:tr w:rsidR="00EC53B8" w:rsidRPr="002B5283" w:rsidTr="008D3134">
        <w:trPr>
          <w:trHeight w:val="116"/>
          <w:jc w:val="center"/>
        </w:trPr>
        <w:tc>
          <w:tcPr>
            <w:tcW w:w="2173" w:type="dxa"/>
            <w:shd w:val="clear" w:color="auto" w:fill="FFFFFF"/>
          </w:tcPr>
          <w:p w:rsidR="00EC53B8" w:rsidRPr="009A7D4D" w:rsidRDefault="00EC53B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Groups</w:t>
            </w:r>
          </w:p>
        </w:tc>
        <w:tc>
          <w:tcPr>
            <w:tcW w:w="2384"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Serum</w:t>
            </w:r>
          </w:p>
        </w:tc>
        <w:tc>
          <w:tcPr>
            <w:tcW w:w="2382"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Liver</w:t>
            </w:r>
          </w:p>
        </w:tc>
        <w:tc>
          <w:tcPr>
            <w:tcW w:w="2212"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Kidney</w:t>
            </w:r>
          </w:p>
        </w:tc>
      </w:tr>
      <w:tr w:rsidR="00EC53B8" w:rsidRPr="002B5283" w:rsidTr="008D3134">
        <w:trPr>
          <w:trHeight w:val="60"/>
          <w:jc w:val="center"/>
        </w:trPr>
        <w:tc>
          <w:tcPr>
            <w:tcW w:w="2173" w:type="dxa"/>
            <w:shd w:val="clear" w:color="auto" w:fill="FFFFFF"/>
          </w:tcPr>
          <w:p w:rsidR="00EC53B8" w:rsidRPr="009A7D4D" w:rsidRDefault="00EC53B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Control</w:t>
            </w:r>
          </w:p>
        </w:tc>
        <w:tc>
          <w:tcPr>
            <w:tcW w:w="2384"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23.03±1.03</w:t>
            </w:r>
            <w:r w:rsidR="0098228E" w:rsidRPr="009A7D4D">
              <w:rPr>
                <w:rFonts w:ascii="Times New Roman" w:hAnsi="Times New Roman"/>
                <w:bCs/>
                <w:color w:val="000000"/>
                <w:sz w:val="19"/>
                <w:szCs w:val="19"/>
                <w:vertAlign w:val="superscript"/>
              </w:rPr>
              <w:t>a</w:t>
            </w:r>
          </w:p>
        </w:tc>
        <w:tc>
          <w:tcPr>
            <w:tcW w:w="2382"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22.99±0.13</w:t>
            </w:r>
            <w:r w:rsidRPr="009A7D4D">
              <w:rPr>
                <w:rFonts w:ascii="Times New Roman" w:hAnsi="Times New Roman"/>
                <w:bCs/>
                <w:color w:val="000000"/>
                <w:sz w:val="19"/>
                <w:szCs w:val="19"/>
                <w:vertAlign w:val="superscript"/>
              </w:rPr>
              <w:t>a</w:t>
            </w:r>
          </w:p>
        </w:tc>
        <w:tc>
          <w:tcPr>
            <w:tcW w:w="2212" w:type="dxa"/>
            <w:shd w:val="clear" w:color="auto" w:fill="FFFFFF"/>
          </w:tcPr>
          <w:p w:rsidR="00EC53B8" w:rsidRPr="009A7D4D" w:rsidRDefault="001D4907"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54.20</w:t>
            </w:r>
            <w:r w:rsidR="00EC53B8" w:rsidRPr="009A7D4D">
              <w:rPr>
                <w:rFonts w:ascii="Times New Roman" w:hAnsi="Times New Roman"/>
                <w:bCs/>
                <w:color w:val="000000"/>
                <w:sz w:val="19"/>
                <w:szCs w:val="19"/>
              </w:rPr>
              <w:t>±</w:t>
            </w:r>
            <w:r w:rsidRPr="009A7D4D">
              <w:rPr>
                <w:rFonts w:ascii="Times New Roman" w:hAnsi="Times New Roman"/>
                <w:bCs/>
                <w:color w:val="000000"/>
                <w:sz w:val="19"/>
                <w:szCs w:val="19"/>
              </w:rPr>
              <w:t>2.11</w:t>
            </w:r>
            <w:r w:rsidR="00EC53B8" w:rsidRPr="009A7D4D">
              <w:rPr>
                <w:rFonts w:ascii="Times New Roman" w:hAnsi="Times New Roman"/>
                <w:bCs/>
                <w:color w:val="000000"/>
                <w:sz w:val="19"/>
                <w:szCs w:val="19"/>
                <w:vertAlign w:val="superscript"/>
              </w:rPr>
              <w:t>a</w:t>
            </w:r>
          </w:p>
        </w:tc>
      </w:tr>
      <w:tr w:rsidR="00EC53B8" w:rsidRPr="002B5283" w:rsidTr="008D3134">
        <w:trPr>
          <w:trHeight w:val="95"/>
          <w:jc w:val="center"/>
        </w:trPr>
        <w:tc>
          <w:tcPr>
            <w:tcW w:w="2173" w:type="dxa"/>
            <w:shd w:val="clear" w:color="auto" w:fill="FFFFFF"/>
          </w:tcPr>
          <w:p w:rsidR="00EC53B8" w:rsidRPr="009A7D4D" w:rsidRDefault="00EC53B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25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27.47±1.02</w:t>
            </w:r>
            <w:r w:rsidRPr="009A7D4D">
              <w:rPr>
                <w:rFonts w:ascii="Times New Roman" w:hAnsi="Times New Roman"/>
                <w:bCs/>
                <w:color w:val="000000"/>
                <w:sz w:val="19"/>
                <w:szCs w:val="19"/>
                <w:vertAlign w:val="superscript"/>
              </w:rPr>
              <w:t>b</w:t>
            </w:r>
          </w:p>
        </w:tc>
        <w:tc>
          <w:tcPr>
            <w:tcW w:w="2382"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15.75±0.08</w:t>
            </w:r>
            <w:r w:rsidR="0098228E" w:rsidRPr="009A7D4D">
              <w:rPr>
                <w:rFonts w:ascii="Times New Roman" w:hAnsi="Times New Roman"/>
                <w:bCs/>
                <w:color w:val="000000"/>
                <w:sz w:val="19"/>
                <w:szCs w:val="19"/>
                <w:vertAlign w:val="superscript"/>
              </w:rPr>
              <w:t>b</w:t>
            </w:r>
          </w:p>
        </w:tc>
        <w:tc>
          <w:tcPr>
            <w:tcW w:w="2212" w:type="dxa"/>
            <w:shd w:val="clear" w:color="auto" w:fill="FFFFFF"/>
          </w:tcPr>
          <w:p w:rsidR="00EC53B8" w:rsidRPr="009A7D4D" w:rsidRDefault="001D4907"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49.20</w:t>
            </w:r>
            <w:r w:rsidR="00EC53B8" w:rsidRPr="009A7D4D">
              <w:rPr>
                <w:rFonts w:ascii="Times New Roman" w:hAnsi="Times New Roman"/>
                <w:bCs/>
                <w:color w:val="000000"/>
                <w:sz w:val="19"/>
                <w:szCs w:val="19"/>
              </w:rPr>
              <w:t>±</w:t>
            </w:r>
            <w:r w:rsidRPr="009A7D4D">
              <w:rPr>
                <w:rFonts w:ascii="Times New Roman" w:hAnsi="Times New Roman"/>
                <w:bCs/>
                <w:color w:val="000000"/>
                <w:sz w:val="19"/>
                <w:szCs w:val="19"/>
              </w:rPr>
              <w:t>1.24</w:t>
            </w:r>
            <w:r w:rsidR="0098228E" w:rsidRPr="009A7D4D">
              <w:rPr>
                <w:rFonts w:ascii="Times New Roman" w:hAnsi="Times New Roman"/>
                <w:bCs/>
                <w:color w:val="000000"/>
                <w:sz w:val="19"/>
                <w:szCs w:val="19"/>
                <w:vertAlign w:val="superscript"/>
              </w:rPr>
              <w:t>b</w:t>
            </w:r>
          </w:p>
        </w:tc>
      </w:tr>
      <w:tr w:rsidR="00EC53B8" w:rsidRPr="002B5283" w:rsidTr="008D3134">
        <w:trPr>
          <w:trHeight w:val="70"/>
          <w:jc w:val="center"/>
        </w:trPr>
        <w:tc>
          <w:tcPr>
            <w:tcW w:w="2173" w:type="dxa"/>
            <w:shd w:val="clear" w:color="auto" w:fill="FFFFFF"/>
          </w:tcPr>
          <w:p w:rsidR="00EC53B8" w:rsidRPr="009A7D4D" w:rsidRDefault="00EC53B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75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27.02±1.15</w:t>
            </w:r>
            <w:r w:rsidR="0098228E" w:rsidRPr="009A7D4D">
              <w:rPr>
                <w:rFonts w:ascii="Times New Roman" w:hAnsi="Times New Roman"/>
                <w:bCs/>
                <w:color w:val="000000"/>
                <w:sz w:val="19"/>
                <w:szCs w:val="19"/>
                <w:vertAlign w:val="superscript"/>
              </w:rPr>
              <w:t>b</w:t>
            </w:r>
          </w:p>
        </w:tc>
        <w:tc>
          <w:tcPr>
            <w:tcW w:w="2382" w:type="dxa"/>
            <w:shd w:val="clear" w:color="auto" w:fill="FFFFFF"/>
          </w:tcPr>
          <w:p w:rsidR="00EC53B8" w:rsidRPr="009A7D4D" w:rsidRDefault="00EC53B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18.55±0.10</w:t>
            </w:r>
            <w:r w:rsidR="0098228E" w:rsidRPr="009A7D4D">
              <w:rPr>
                <w:rFonts w:ascii="Times New Roman" w:hAnsi="Times New Roman"/>
                <w:bCs/>
                <w:color w:val="000000"/>
                <w:sz w:val="19"/>
                <w:szCs w:val="19"/>
                <w:vertAlign w:val="superscript"/>
              </w:rPr>
              <w:t>b</w:t>
            </w:r>
          </w:p>
        </w:tc>
        <w:tc>
          <w:tcPr>
            <w:tcW w:w="2212" w:type="dxa"/>
            <w:shd w:val="clear" w:color="auto" w:fill="FFFFFF"/>
          </w:tcPr>
          <w:p w:rsidR="00EC53B8" w:rsidRPr="009A7D4D" w:rsidRDefault="001D4907"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47.50</w:t>
            </w:r>
            <w:r w:rsidR="00EC53B8" w:rsidRPr="009A7D4D">
              <w:rPr>
                <w:rFonts w:ascii="Times New Roman" w:hAnsi="Times New Roman"/>
                <w:bCs/>
                <w:color w:val="000000"/>
                <w:sz w:val="19"/>
                <w:szCs w:val="19"/>
              </w:rPr>
              <w:t>±</w:t>
            </w:r>
            <w:r w:rsidRPr="009A7D4D">
              <w:rPr>
                <w:rFonts w:ascii="Times New Roman" w:hAnsi="Times New Roman"/>
                <w:bCs/>
                <w:color w:val="000000"/>
                <w:sz w:val="19"/>
                <w:szCs w:val="19"/>
              </w:rPr>
              <w:t>1.14</w:t>
            </w:r>
            <w:r w:rsidR="0098228E" w:rsidRPr="009A7D4D">
              <w:rPr>
                <w:rFonts w:ascii="Times New Roman" w:hAnsi="Times New Roman"/>
                <w:bCs/>
                <w:color w:val="000000"/>
                <w:sz w:val="19"/>
                <w:szCs w:val="19"/>
                <w:vertAlign w:val="superscript"/>
              </w:rPr>
              <w:t>b</w:t>
            </w:r>
          </w:p>
        </w:tc>
      </w:tr>
    </w:tbl>
    <w:p w:rsidR="00EC53B8" w:rsidRPr="001131F1" w:rsidRDefault="0098228E" w:rsidP="00914CD7">
      <w:pPr>
        <w:spacing w:after="0" w:line="240" w:lineRule="auto"/>
        <w:jc w:val="both"/>
        <w:rPr>
          <w:rFonts w:ascii="Times New Roman" w:hAnsi="Times New Roman"/>
          <w:bCs/>
          <w:sz w:val="19"/>
          <w:szCs w:val="19"/>
          <w:lang w:val="en-US"/>
        </w:rPr>
      </w:pPr>
      <w:r w:rsidRPr="001131F1">
        <w:rPr>
          <w:rFonts w:ascii="Times New Roman" w:hAnsi="Times New Roman"/>
          <w:bCs/>
          <w:sz w:val="19"/>
          <w:szCs w:val="19"/>
          <w:lang w:val="en-US"/>
        </w:rPr>
        <w:t>Values are expressed as Mean ± SEM (n = 4). Values in each column with different superscript are significantly different (P&lt;0.05).</w:t>
      </w:r>
    </w:p>
    <w:p w:rsidR="005E076D" w:rsidRPr="001131F1" w:rsidRDefault="005E076D" w:rsidP="00914CD7">
      <w:pPr>
        <w:spacing w:after="0" w:line="240" w:lineRule="auto"/>
        <w:jc w:val="both"/>
        <w:rPr>
          <w:rFonts w:ascii="Times New Roman" w:hAnsi="Times New Roman"/>
          <w:bCs/>
          <w:sz w:val="19"/>
          <w:szCs w:val="19"/>
          <w:lang w:val="en-US"/>
        </w:rPr>
      </w:pPr>
    </w:p>
    <w:p w:rsidR="00EC53B8" w:rsidRPr="001131F1" w:rsidRDefault="00AB51CA" w:rsidP="00914CD7">
      <w:pPr>
        <w:spacing w:after="0" w:line="240" w:lineRule="auto"/>
        <w:jc w:val="both"/>
        <w:rPr>
          <w:rFonts w:ascii="Times New Roman" w:hAnsi="Times New Roman"/>
          <w:bCs/>
          <w:sz w:val="19"/>
          <w:szCs w:val="19"/>
          <w:lang w:val="en-US"/>
        </w:rPr>
      </w:pPr>
      <w:r w:rsidRPr="001131F1">
        <w:rPr>
          <w:rFonts w:ascii="Times New Roman" w:hAnsi="Times New Roman"/>
          <w:b/>
          <w:sz w:val="19"/>
          <w:szCs w:val="19"/>
        </w:rPr>
        <w:t>Table 2</w:t>
      </w:r>
      <w:r w:rsidR="0098228E" w:rsidRPr="001131F1">
        <w:rPr>
          <w:rFonts w:ascii="Times New Roman" w:hAnsi="Times New Roman"/>
          <w:b/>
          <w:sz w:val="19"/>
          <w:szCs w:val="19"/>
        </w:rPr>
        <w:t xml:space="preserve">: Activity of Acid Phosphatase (ACP) in serum, liver and kidney of rats administered with aqueous extract of </w:t>
      </w:r>
      <w:r w:rsidR="0098228E" w:rsidRPr="001131F1">
        <w:rPr>
          <w:rFonts w:ascii="Times New Roman" w:hAnsi="Times New Roman"/>
          <w:b/>
          <w:i/>
          <w:sz w:val="19"/>
          <w:szCs w:val="19"/>
        </w:rPr>
        <w:t xml:space="preserve">Mangifera indica </w:t>
      </w:r>
      <w:r w:rsidR="0098228E" w:rsidRPr="001131F1">
        <w:rPr>
          <w:rFonts w:ascii="Times New Roman" w:hAnsi="Times New Roman"/>
          <w:b/>
          <w:sz w:val="19"/>
          <w:szCs w:val="19"/>
        </w:rPr>
        <w:t>stem bark</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73"/>
        <w:gridCol w:w="2384"/>
        <w:gridCol w:w="2382"/>
        <w:gridCol w:w="2212"/>
      </w:tblGrid>
      <w:tr w:rsidR="00B67F09" w:rsidRPr="002B5283" w:rsidTr="008D3134">
        <w:trPr>
          <w:trHeight w:val="50"/>
          <w:jc w:val="center"/>
        </w:trPr>
        <w:tc>
          <w:tcPr>
            <w:tcW w:w="2173" w:type="dxa"/>
            <w:shd w:val="clear" w:color="auto" w:fill="FFFFFF"/>
          </w:tcPr>
          <w:p w:rsidR="00B67F09" w:rsidRPr="009A7D4D" w:rsidRDefault="00B67F09" w:rsidP="00E6615F">
            <w:pPr>
              <w:spacing w:after="0" w:line="240" w:lineRule="auto"/>
              <w:rPr>
                <w:rFonts w:ascii="Times New Roman" w:hAnsi="Times New Roman"/>
                <w:color w:val="000000"/>
                <w:sz w:val="19"/>
                <w:szCs w:val="19"/>
              </w:rPr>
            </w:pPr>
          </w:p>
        </w:tc>
        <w:tc>
          <w:tcPr>
            <w:tcW w:w="6978" w:type="dxa"/>
            <w:gridSpan w:val="3"/>
            <w:shd w:val="clear" w:color="auto" w:fill="FFFFFF"/>
          </w:tcPr>
          <w:p w:rsidR="00B67F09" w:rsidRPr="009A7D4D" w:rsidRDefault="00B67F09" w:rsidP="00E6615F">
            <w:pPr>
              <w:spacing w:after="0" w:line="240" w:lineRule="auto"/>
              <w:jc w:val="center"/>
              <w:rPr>
                <w:rFonts w:ascii="Times New Roman" w:hAnsi="Times New Roman"/>
                <w:color w:val="000000"/>
                <w:sz w:val="19"/>
                <w:szCs w:val="19"/>
                <w:lang w:val="en-US"/>
              </w:rPr>
            </w:pPr>
            <w:r w:rsidRPr="009A7D4D">
              <w:rPr>
                <w:rFonts w:ascii="Times New Roman" w:hAnsi="Times New Roman"/>
                <w:color w:val="000000"/>
                <w:sz w:val="19"/>
                <w:szCs w:val="19"/>
                <w:lang w:val="en-US"/>
              </w:rPr>
              <w:t>Specific activity (µmol/min/mg protein)</w:t>
            </w:r>
          </w:p>
        </w:tc>
      </w:tr>
      <w:tr w:rsidR="00B67F09" w:rsidRPr="002B5283" w:rsidTr="008D3134">
        <w:trPr>
          <w:trHeight w:val="116"/>
          <w:jc w:val="center"/>
        </w:trPr>
        <w:tc>
          <w:tcPr>
            <w:tcW w:w="2173" w:type="dxa"/>
            <w:shd w:val="clear" w:color="auto" w:fill="FFFFFF"/>
          </w:tcPr>
          <w:p w:rsidR="00B67F09" w:rsidRPr="009A7D4D" w:rsidRDefault="00B67F09"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Groups</w:t>
            </w:r>
          </w:p>
        </w:tc>
        <w:tc>
          <w:tcPr>
            <w:tcW w:w="2384"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Serum</w:t>
            </w:r>
          </w:p>
        </w:tc>
        <w:tc>
          <w:tcPr>
            <w:tcW w:w="238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Liver</w:t>
            </w:r>
          </w:p>
        </w:tc>
        <w:tc>
          <w:tcPr>
            <w:tcW w:w="2212" w:type="dxa"/>
            <w:shd w:val="clear" w:color="auto" w:fill="FFFFFF"/>
          </w:tcPr>
          <w:p w:rsidR="00B67F09" w:rsidRPr="009A7D4D" w:rsidRDefault="0098228E"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 xml:space="preserve">Kidney </w:t>
            </w:r>
          </w:p>
        </w:tc>
      </w:tr>
      <w:tr w:rsidR="00B67F09" w:rsidRPr="002B5283" w:rsidTr="008D3134">
        <w:trPr>
          <w:trHeight w:val="60"/>
          <w:jc w:val="center"/>
        </w:trPr>
        <w:tc>
          <w:tcPr>
            <w:tcW w:w="2173" w:type="dxa"/>
            <w:shd w:val="clear" w:color="auto" w:fill="FFFFFF"/>
          </w:tcPr>
          <w:p w:rsidR="00B67F09" w:rsidRPr="009A7D4D" w:rsidRDefault="00B67F09"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Control</w:t>
            </w:r>
          </w:p>
        </w:tc>
        <w:tc>
          <w:tcPr>
            <w:tcW w:w="2384"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44.16±2.06</w:t>
            </w:r>
            <w:r w:rsidRPr="009A7D4D">
              <w:rPr>
                <w:rFonts w:ascii="Times New Roman" w:hAnsi="Times New Roman"/>
                <w:bCs/>
                <w:color w:val="000000"/>
                <w:sz w:val="19"/>
                <w:szCs w:val="19"/>
                <w:vertAlign w:val="superscript"/>
              </w:rPr>
              <w:t>a</w:t>
            </w:r>
          </w:p>
        </w:tc>
        <w:tc>
          <w:tcPr>
            <w:tcW w:w="238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83.76±0.94</w:t>
            </w:r>
            <w:r w:rsidRPr="009A7D4D">
              <w:rPr>
                <w:rFonts w:ascii="Times New Roman" w:hAnsi="Times New Roman"/>
                <w:bCs/>
                <w:color w:val="000000"/>
                <w:sz w:val="19"/>
                <w:szCs w:val="19"/>
                <w:vertAlign w:val="superscript"/>
              </w:rPr>
              <w:t>a</w:t>
            </w:r>
          </w:p>
        </w:tc>
        <w:tc>
          <w:tcPr>
            <w:tcW w:w="221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143.91±1.07</w:t>
            </w:r>
            <w:r w:rsidRPr="009A7D4D">
              <w:rPr>
                <w:rFonts w:ascii="Times New Roman" w:hAnsi="Times New Roman"/>
                <w:bCs/>
                <w:color w:val="000000"/>
                <w:sz w:val="19"/>
                <w:szCs w:val="19"/>
                <w:vertAlign w:val="superscript"/>
              </w:rPr>
              <w:t>a</w:t>
            </w:r>
          </w:p>
        </w:tc>
      </w:tr>
      <w:tr w:rsidR="00B67F09" w:rsidRPr="002B5283" w:rsidTr="008D3134">
        <w:trPr>
          <w:trHeight w:val="95"/>
          <w:jc w:val="center"/>
        </w:trPr>
        <w:tc>
          <w:tcPr>
            <w:tcW w:w="2173" w:type="dxa"/>
            <w:shd w:val="clear" w:color="auto" w:fill="FFFFFF"/>
          </w:tcPr>
          <w:p w:rsidR="00B67F09" w:rsidRPr="009A7D4D" w:rsidRDefault="00B67F09"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25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53.42±3.89</w:t>
            </w:r>
            <w:r w:rsidRPr="009A7D4D">
              <w:rPr>
                <w:rFonts w:ascii="Times New Roman" w:hAnsi="Times New Roman"/>
                <w:bCs/>
                <w:color w:val="000000"/>
                <w:sz w:val="19"/>
                <w:szCs w:val="19"/>
                <w:vertAlign w:val="superscript"/>
              </w:rPr>
              <w:t>b</w:t>
            </w:r>
          </w:p>
        </w:tc>
        <w:tc>
          <w:tcPr>
            <w:tcW w:w="238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79.77±1.20</w:t>
            </w:r>
            <w:r w:rsidRPr="009A7D4D">
              <w:rPr>
                <w:rFonts w:ascii="Times New Roman" w:hAnsi="Times New Roman"/>
                <w:bCs/>
                <w:color w:val="000000"/>
                <w:sz w:val="19"/>
                <w:szCs w:val="19"/>
                <w:vertAlign w:val="superscript"/>
              </w:rPr>
              <w:t>b</w:t>
            </w:r>
          </w:p>
        </w:tc>
        <w:tc>
          <w:tcPr>
            <w:tcW w:w="221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127.79±2.76</w:t>
            </w:r>
            <w:r w:rsidRPr="009A7D4D">
              <w:rPr>
                <w:rFonts w:ascii="Times New Roman" w:hAnsi="Times New Roman"/>
                <w:bCs/>
                <w:color w:val="000000"/>
                <w:sz w:val="19"/>
                <w:szCs w:val="19"/>
                <w:vertAlign w:val="superscript"/>
              </w:rPr>
              <w:t>c</w:t>
            </w:r>
          </w:p>
        </w:tc>
      </w:tr>
      <w:tr w:rsidR="00B67F09" w:rsidRPr="002B5283" w:rsidTr="008D3134">
        <w:trPr>
          <w:trHeight w:val="70"/>
          <w:jc w:val="center"/>
        </w:trPr>
        <w:tc>
          <w:tcPr>
            <w:tcW w:w="2173" w:type="dxa"/>
            <w:shd w:val="clear" w:color="auto" w:fill="FFFFFF"/>
          </w:tcPr>
          <w:p w:rsidR="00B67F09" w:rsidRPr="009A7D4D" w:rsidRDefault="00B67F09"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75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61.75±2.26</w:t>
            </w:r>
            <w:r w:rsidRPr="009A7D4D">
              <w:rPr>
                <w:rFonts w:ascii="Times New Roman" w:hAnsi="Times New Roman"/>
                <w:bCs/>
                <w:color w:val="000000"/>
                <w:sz w:val="19"/>
                <w:szCs w:val="19"/>
                <w:vertAlign w:val="superscript"/>
              </w:rPr>
              <w:t>c</w:t>
            </w:r>
          </w:p>
        </w:tc>
        <w:tc>
          <w:tcPr>
            <w:tcW w:w="238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74.34±1.26</w:t>
            </w:r>
            <w:r w:rsidRPr="009A7D4D">
              <w:rPr>
                <w:rFonts w:ascii="Times New Roman" w:hAnsi="Times New Roman"/>
                <w:bCs/>
                <w:color w:val="000000"/>
                <w:sz w:val="19"/>
                <w:szCs w:val="19"/>
                <w:vertAlign w:val="superscript"/>
              </w:rPr>
              <w:t>c</w:t>
            </w:r>
          </w:p>
        </w:tc>
        <w:tc>
          <w:tcPr>
            <w:tcW w:w="2212" w:type="dxa"/>
            <w:shd w:val="clear" w:color="auto" w:fill="FFFFFF"/>
          </w:tcPr>
          <w:p w:rsidR="00B67F09" w:rsidRPr="009A7D4D" w:rsidRDefault="00B67F09"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138.64±2.40</w:t>
            </w:r>
            <w:r w:rsidRPr="009A7D4D">
              <w:rPr>
                <w:rFonts w:ascii="Times New Roman" w:hAnsi="Times New Roman"/>
                <w:bCs/>
                <w:color w:val="000000"/>
                <w:sz w:val="19"/>
                <w:szCs w:val="19"/>
                <w:vertAlign w:val="superscript"/>
              </w:rPr>
              <w:t>b</w:t>
            </w:r>
          </w:p>
        </w:tc>
      </w:tr>
    </w:tbl>
    <w:p w:rsidR="00EC53B8" w:rsidRPr="001131F1" w:rsidRDefault="0098228E" w:rsidP="00914CD7">
      <w:pPr>
        <w:spacing w:after="0" w:line="240" w:lineRule="auto"/>
        <w:jc w:val="both"/>
        <w:rPr>
          <w:rFonts w:ascii="Times New Roman" w:hAnsi="Times New Roman"/>
          <w:bCs/>
          <w:sz w:val="19"/>
          <w:szCs w:val="19"/>
          <w:lang w:val="en-US"/>
        </w:rPr>
      </w:pPr>
      <w:r w:rsidRPr="001131F1">
        <w:rPr>
          <w:rFonts w:ascii="Times New Roman" w:hAnsi="Times New Roman"/>
          <w:bCs/>
          <w:sz w:val="19"/>
          <w:szCs w:val="19"/>
          <w:lang w:val="en-US"/>
        </w:rPr>
        <w:t>Values are expressed as Mean ± SEM (n = 4). Values in each column with different superscript are significantly different (P&lt;0.05).</w:t>
      </w:r>
    </w:p>
    <w:p w:rsidR="005E076D" w:rsidRPr="001131F1" w:rsidRDefault="005E076D" w:rsidP="00914CD7">
      <w:pPr>
        <w:spacing w:after="0" w:line="240" w:lineRule="auto"/>
        <w:jc w:val="both"/>
        <w:rPr>
          <w:rFonts w:ascii="Times New Roman" w:hAnsi="Times New Roman"/>
          <w:bCs/>
          <w:sz w:val="19"/>
          <w:szCs w:val="19"/>
          <w:lang w:val="en-US"/>
        </w:rPr>
      </w:pPr>
    </w:p>
    <w:p w:rsidR="00B41D48" w:rsidRPr="001131F1" w:rsidRDefault="00AB51CA" w:rsidP="00914CD7">
      <w:pPr>
        <w:spacing w:after="0" w:line="240" w:lineRule="auto"/>
        <w:rPr>
          <w:rFonts w:ascii="Times New Roman" w:hAnsi="Times New Roman"/>
          <w:b/>
          <w:sz w:val="19"/>
          <w:szCs w:val="19"/>
        </w:rPr>
      </w:pPr>
      <w:r w:rsidRPr="001131F1">
        <w:rPr>
          <w:rFonts w:ascii="Times New Roman" w:hAnsi="Times New Roman"/>
          <w:b/>
          <w:sz w:val="19"/>
          <w:szCs w:val="19"/>
        </w:rPr>
        <w:t>Table 3</w:t>
      </w:r>
      <w:r w:rsidR="00B41D48" w:rsidRPr="001131F1">
        <w:rPr>
          <w:rFonts w:ascii="Times New Roman" w:hAnsi="Times New Roman"/>
          <w:b/>
          <w:sz w:val="19"/>
          <w:szCs w:val="19"/>
        </w:rPr>
        <w:t xml:space="preserve">: Activity of Aspartate Transaminase (AST) in serum, liver and heart of rats administered with aqueous extract of </w:t>
      </w:r>
      <w:r w:rsidR="00B41D48" w:rsidRPr="001131F1">
        <w:rPr>
          <w:rFonts w:ascii="Times New Roman" w:hAnsi="Times New Roman"/>
          <w:b/>
          <w:i/>
          <w:sz w:val="19"/>
          <w:szCs w:val="19"/>
        </w:rPr>
        <w:t xml:space="preserve">Mangifera indica </w:t>
      </w:r>
      <w:r w:rsidR="00B41D48" w:rsidRPr="001131F1">
        <w:rPr>
          <w:rFonts w:ascii="Times New Roman" w:hAnsi="Times New Roman"/>
          <w:b/>
          <w:sz w:val="19"/>
          <w:szCs w:val="19"/>
        </w:rPr>
        <w:t>stem bark</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73"/>
        <w:gridCol w:w="2384"/>
        <w:gridCol w:w="2382"/>
        <w:gridCol w:w="2212"/>
      </w:tblGrid>
      <w:tr w:rsidR="00B41D48" w:rsidRPr="002B5283" w:rsidTr="008D3134">
        <w:trPr>
          <w:trHeight w:val="50"/>
          <w:jc w:val="center"/>
        </w:trPr>
        <w:tc>
          <w:tcPr>
            <w:tcW w:w="2173" w:type="dxa"/>
            <w:shd w:val="clear" w:color="auto" w:fill="FFFFFF"/>
          </w:tcPr>
          <w:p w:rsidR="00B41D48" w:rsidRPr="009A7D4D" w:rsidRDefault="00B41D48" w:rsidP="00E6615F">
            <w:pPr>
              <w:spacing w:after="0" w:line="240" w:lineRule="auto"/>
              <w:rPr>
                <w:rFonts w:ascii="Times New Roman" w:hAnsi="Times New Roman"/>
                <w:color w:val="000000"/>
                <w:sz w:val="19"/>
                <w:szCs w:val="19"/>
              </w:rPr>
            </w:pPr>
          </w:p>
        </w:tc>
        <w:tc>
          <w:tcPr>
            <w:tcW w:w="6978" w:type="dxa"/>
            <w:gridSpan w:val="3"/>
            <w:shd w:val="clear" w:color="auto" w:fill="FFFFFF"/>
          </w:tcPr>
          <w:p w:rsidR="00B41D48" w:rsidRPr="009A7D4D" w:rsidRDefault="00B41D48" w:rsidP="00E6615F">
            <w:pPr>
              <w:spacing w:after="0" w:line="240" w:lineRule="auto"/>
              <w:jc w:val="center"/>
              <w:rPr>
                <w:rFonts w:ascii="Times New Roman" w:hAnsi="Times New Roman"/>
                <w:color w:val="000000"/>
                <w:sz w:val="19"/>
                <w:szCs w:val="19"/>
                <w:lang w:val="en-US"/>
              </w:rPr>
            </w:pPr>
            <w:r w:rsidRPr="009A7D4D">
              <w:rPr>
                <w:rFonts w:ascii="Times New Roman" w:hAnsi="Times New Roman"/>
                <w:color w:val="000000"/>
                <w:sz w:val="19"/>
                <w:szCs w:val="19"/>
                <w:lang w:val="en-US"/>
              </w:rPr>
              <w:t>Specific activity (µmol/min/mg protein)</w:t>
            </w:r>
          </w:p>
        </w:tc>
      </w:tr>
      <w:tr w:rsidR="00B41D48" w:rsidRPr="002B5283" w:rsidTr="008D3134">
        <w:trPr>
          <w:trHeight w:val="116"/>
          <w:jc w:val="center"/>
        </w:trPr>
        <w:tc>
          <w:tcPr>
            <w:tcW w:w="2173"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Groups</w:t>
            </w:r>
          </w:p>
        </w:tc>
        <w:tc>
          <w:tcPr>
            <w:tcW w:w="2384"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Serum</w:t>
            </w:r>
          </w:p>
        </w:tc>
        <w:tc>
          <w:tcPr>
            <w:tcW w:w="238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Liver</w:t>
            </w:r>
          </w:p>
        </w:tc>
        <w:tc>
          <w:tcPr>
            <w:tcW w:w="221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Heart</w:t>
            </w:r>
          </w:p>
        </w:tc>
      </w:tr>
      <w:tr w:rsidR="00B41D48" w:rsidRPr="002B5283" w:rsidTr="008D3134">
        <w:trPr>
          <w:trHeight w:val="60"/>
          <w:jc w:val="center"/>
        </w:trPr>
        <w:tc>
          <w:tcPr>
            <w:tcW w:w="2173"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Control</w:t>
            </w:r>
          </w:p>
        </w:tc>
        <w:tc>
          <w:tcPr>
            <w:tcW w:w="2384"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0.017±0.001</w:t>
            </w:r>
            <w:r w:rsidRPr="009A7D4D">
              <w:rPr>
                <w:rFonts w:ascii="Times New Roman" w:hAnsi="Times New Roman"/>
                <w:bCs/>
                <w:color w:val="000000"/>
                <w:sz w:val="19"/>
                <w:szCs w:val="19"/>
                <w:vertAlign w:val="superscript"/>
              </w:rPr>
              <w:t>ab</w:t>
            </w:r>
          </w:p>
        </w:tc>
        <w:tc>
          <w:tcPr>
            <w:tcW w:w="238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0.018±0.004</w:t>
            </w:r>
            <w:r w:rsidRPr="009A7D4D">
              <w:rPr>
                <w:rFonts w:ascii="Times New Roman" w:hAnsi="Times New Roman"/>
                <w:bCs/>
                <w:color w:val="000000"/>
                <w:sz w:val="19"/>
                <w:szCs w:val="19"/>
                <w:vertAlign w:val="superscript"/>
              </w:rPr>
              <w:t>a</w:t>
            </w:r>
          </w:p>
        </w:tc>
        <w:tc>
          <w:tcPr>
            <w:tcW w:w="221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0.018±0.004</w:t>
            </w:r>
            <w:r w:rsidRPr="009A7D4D">
              <w:rPr>
                <w:rFonts w:ascii="Times New Roman" w:hAnsi="Times New Roman"/>
                <w:bCs/>
                <w:color w:val="000000"/>
                <w:sz w:val="19"/>
                <w:szCs w:val="19"/>
                <w:vertAlign w:val="superscript"/>
              </w:rPr>
              <w:t>a</w:t>
            </w:r>
          </w:p>
        </w:tc>
      </w:tr>
      <w:tr w:rsidR="00B41D48" w:rsidRPr="002B5283" w:rsidTr="008D3134">
        <w:trPr>
          <w:trHeight w:val="95"/>
          <w:jc w:val="center"/>
        </w:trPr>
        <w:tc>
          <w:tcPr>
            <w:tcW w:w="2173"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25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0.021±0.000</w:t>
            </w:r>
            <w:r w:rsidRPr="009A7D4D">
              <w:rPr>
                <w:rFonts w:ascii="Times New Roman" w:hAnsi="Times New Roman"/>
                <w:bCs/>
                <w:color w:val="000000"/>
                <w:sz w:val="19"/>
                <w:szCs w:val="19"/>
                <w:vertAlign w:val="superscript"/>
              </w:rPr>
              <w:t>b</w:t>
            </w:r>
          </w:p>
        </w:tc>
        <w:tc>
          <w:tcPr>
            <w:tcW w:w="238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0.016±0.001</w:t>
            </w:r>
            <w:r w:rsidRPr="009A7D4D">
              <w:rPr>
                <w:rFonts w:ascii="Times New Roman" w:hAnsi="Times New Roman"/>
                <w:bCs/>
                <w:color w:val="000000"/>
                <w:sz w:val="19"/>
                <w:szCs w:val="19"/>
                <w:vertAlign w:val="superscript"/>
              </w:rPr>
              <w:t>a</w:t>
            </w:r>
          </w:p>
        </w:tc>
        <w:tc>
          <w:tcPr>
            <w:tcW w:w="221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0.017±0.001</w:t>
            </w:r>
            <w:r w:rsidRPr="009A7D4D">
              <w:rPr>
                <w:rFonts w:ascii="Times New Roman" w:hAnsi="Times New Roman"/>
                <w:bCs/>
                <w:color w:val="000000"/>
                <w:sz w:val="19"/>
                <w:szCs w:val="19"/>
                <w:vertAlign w:val="superscript"/>
              </w:rPr>
              <w:t>a</w:t>
            </w:r>
          </w:p>
        </w:tc>
      </w:tr>
      <w:tr w:rsidR="00B41D48" w:rsidRPr="002B5283" w:rsidTr="008D3134">
        <w:trPr>
          <w:trHeight w:val="70"/>
          <w:jc w:val="center"/>
        </w:trPr>
        <w:tc>
          <w:tcPr>
            <w:tcW w:w="2173"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bCs/>
                <w:color w:val="000000"/>
                <w:sz w:val="19"/>
                <w:szCs w:val="19"/>
              </w:rPr>
              <w:t>75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84"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0.016±0.002</w:t>
            </w:r>
            <w:r w:rsidRPr="009A7D4D">
              <w:rPr>
                <w:rFonts w:ascii="Times New Roman" w:hAnsi="Times New Roman"/>
                <w:bCs/>
                <w:color w:val="000000"/>
                <w:sz w:val="19"/>
                <w:szCs w:val="19"/>
                <w:vertAlign w:val="superscript"/>
              </w:rPr>
              <w:t>a</w:t>
            </w:r>
          </w:p>
        </w:tc>
        <w:tc>
          <w:tcPr>
            <w:tcW w:w="238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0.018±0.004</w:t>
            </w:r>
            <w:r w:rsidRPr="009A7D4D">
              <w:rPr>
                <w:rFonts w:ascii="Times New Roman" w:hAnsi="Times New Roman"/>
                <w:bCs/>
                <w:color w:val="000000"/>
                <w:sz w:val="19"/>
                <w:szCs w:val="19"/>
                <w:vertAlign w:val="superscript"/>
              </w:rPr>
              <w:t>a</w:t>
            </w:r>
          </w:p>
        </w:tc>
        <w:tc>
          <w:tcPr>
            <w:tcW w:w="2212"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0.017±0.001</w:t>
            </w:r>
            <w:r w:rsidRPr="009A7D4D">
              <w:rPr>
                <w:rFonts w:ascii="Times New Roman" w:hAnsi="Times New Roman"/>
                <w:bCs/>
                <w:color w:val="000000"/>
                <w:sz w:val="19"/>
                <w:szCs w:val="19"/>
                <w:vertAlign w:val="superscript"/>
              </w:rPr>
              <w:t>a</w:t>
            </w:r>
          </w:p>
        </w:tc>
      </w:tr>
    </w:tbl>
    <w:p w:rsidR="007F7946" w:rsidRPr="001131F1" w:rsidRDefault="00B41D48" w:rsidP="00914CD7">
      <w:pPr>
        <w:spacing w:after="0" w:line="240" w:lineRule="auto"/>
        <w:rPr>
          <w:rFonts w:ascii="Times New Roman" w:hAnsi="Times New Roman"/>
          <w:bCs/>
          <w:sz w:val="19"/>
          <w:szCs w:val="19"/>
          <w:lang w:val="en-US"/>
        </w:rPr>
      </w:pPr>
      <w:r w:rsidRPr="001131F1">
        <w:rPr>
          <w:rFonts w:ascii="Times New Roman" w:hAnsi="Times New Roman"/>
          <w:bCs/>
          <w:sz w:val="19"/>
          <w:szCs w:val="19"/>
          <w:lang w:val="en-US"/>
        </w:rPr>
        <w:t>Values are expressed as Mean ± SEM (n =</w:t>
      </w:r>
      <w:r w:rsidR="003521F1" w:rsidRPr="001131F1">
        <w:rPr>
          <w:rFonts w:ascii="Times New Roman" w:hAnsi="Times New Roman"/>
          <w:bCs/>
          <w:sz w:val="19"/>
          <w:szCs w:val="19"/>
          <w:lang w:val="en-US"/>
        </w:rPr>
        <w:t xml:space="preserve"> </w:t>
      </w:r>
      <w:r w:rsidRPr="001131F1">
        <w:rPr>
          <w:rFonts w:ascii="Times New Roman" w:hAnsi="Times New Roman"/>
          <w:bCs/>
          <w:sz w:val="19"/>
          <w:szCs w:val="19"/>
          <w:lang w:val="en-US"/>
        </w:rPr>
        <w:t xml:space="preserve">4). Values in each column with different superscript are </w:t>
      </w:r>
      <w:r w:rsidR="00CE5052" w:rsidRPr="001131F1">
        <w:rPr>
          <w:rFonts w:ascii="Times New Roman" w:hAnsi="Times New Roman"/>
          <w:bCs/>
          <w:sz w:val="19"/>
          <w:szCs w:val="19"/>
          <w:lang w:val="en-US"/>
        </w:rPr>
        <w:t>significantly different (P&lt;</w:t>
      </w:r>
      <w:r w:rsidRPr="001131F1">
        <w:rPr>
          <w:rFonts w:ascii="Times New Roman" w:hAnsi="Times New Roman"/>
          <w:bCs/>
          <w:sz w:val="19"/>
          <w:szCs w:val="19"/>
          <w:lang w:val="en-US"/>
        </w:rPr>
        <w:t>0.05).</w:t>
      </w:r>
    </w:p>
    <w:p w:rsidR="005E076D" w:rsidRPr="001131F1" w:rsidRDefault="005E076D" w:rsidP="00914CD7">
      <w:pPr>
        <w:spacing w:after="0" w:line="240" w:lineRule="auto"/>
        <w:rPr>
          <w:rFonts w:ascii="Times New Roman" w:hAnsi="Times New Roman"/>
          <w:bCs/>
          <w:sz w:val="19"/>
          <w:szCs w:val="19"/>
          <w:lang w:val="en-US"/>
        </w:rPr>
      </w:pPr>
    </w:p>
    <w:p w:rsidR="00B41D48" w:rsidRPr="001131F1" w:rsidRDefault="00AB51CA" w:rsidP="00914CD7">
      <w:pPr>
        <w:spacing w:after="0" w:line="240" w:lineRule="auto"/>
        <w:rPr>
          <w:rFonts w:ascii="Times New Roman" w:hAnsi="Times New Roman"/>
          <w:b/>
          <w:sz w:val="19"/>
          <w:szCs w:val="19"/>
        </w:rPr>
      </w:pPr>
      <w:r w:rsidRPr="001131F1">
        <w:rPr>
          <w:rFonts w:ascii="Times New Roman" w:hAnsi="Times New Roman"/>
          <w:b/>
          <w:sz w:val="19"/>
          <w:szCs w:val="19"/>
        </w:rPr>
        <w:t>Table 4</w:t>
      </w:r>
      <w:r w:rsidR="00B41D48" w:rsidRPr="001131F1">
        <w:rPr>
          <w:rFonts w:ascii="Times New Roman" w:hAnsi="Times New Roman"/>
          <w:b/>
          <w:sz w:val="19"/>
          <w:szCs w:val="19"/>
        </w:rPr>
        <w:t xml:space="preserve">: Activity of Alanime Transaminase (ALT) in serum, liver and heart of rats administered with aqueous extract of </w:t>
      </w:r>
      <w:r w:rsidR="00B41D48" w:rsidRPr="001131F1">
        <w:rPr>
          <w:rFonts w:ascii="Times New Roman" w:hAnsi="Times New Roman"/>
          <w:b/>
          <w:i/>
          <w:sz w:val="19"/>
          <w:szCs w:val="19"/>
        </w:rPr>
        <w:t xml:space="preserve">Mangifera indica </w:t>
      </w:r>
      <w:r w:rsidR="00B41D48" w:rsidRPr="001131F1">
        <w:rPr>
          <w:rFonts w:ascii="Times New Roman" w:hAnsi="Times New Roman"/>
          <w:b/>
          <w:sz w:val="19"/>
          <w:szCs w:val="19"/>
        </w:rPr>
        <w:t>stem bark</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10"/>
        <w:gridCol w:w="2310"/>
        <w:gridCol w:w="2311"/>
        <w:gridCol w:w="2311"/>
      </w:tblGrid>
      <w:tr w:rsidR="00B41D48" w:rsidRPr="002B5283" w:rsidTr="008D3134">
        <w:trPr>
          <w:jc w:val="center"/>
        </w:trPr>
        <w:tc>
          <w:tcPr>
            <w:tcW w:w="2310" w:type="dxa"/>
            <w:shd w:val="clear" w:color="auto" w:fill="FFFFFF"/>
          </w:tcPr>
          <w:p w:rsidR="00B41D48" w:rsidRPr="009A7D4D" w:rsidRDefault="00B41D48" w:rsidP="00E6615F">
            <w:pPr>
              <w:spacing w:after="0" w:line="240" w:lineRule="auto"/>
              <w:rPr>
                <w:rFonts w:ascii="Times New Roman" w:hAnsi="Times New Roman"/>
                <w:bCs/>
                <w:color w:val="000000"/>
                <w:sz w:val="19"/>
                <w:szCs w:val="19"/>
              </w:rPr>
            </w:pPr>
          </w:p>
        </w:tc>
        <w:tc>
          <w:tcPr>
            <w:tcW w:w="6932" w:type="dxa"/>
            <w:gridSpan w:val="3"/>
            <w:shd w:val="clear" w:color="auto" w:fill="FFFFFF"/>
          </w:tcPr>
          <w:p w:rsidR="00B41D48" w:rsidRPr="009A7D4D" w:rsidRDefault="00B41D48" w:rsidP="00E6615F">
            <w:pPr>
              <w:spacing w:after="0" w:line="240" w:lineRule="auto"/>
              <w:jc w:val="center"/>
              <w:rPr>
                <w:rFonts w:ascii="Times New Roman" w:hAnsi="Times New Roman"/>
                <w:color w:val="000000"/>
                <w:sz w:val="19"/>
                <w:szCs w:val="19"/>
                <w:lang w:val="en-US"/>
              </w:rPr>
            </w:pPr>
            <w:r w:rsidRPr="009A7D4D">
              <w:rPr>
                <w:rFonts w:ascii="Times New Roman" w:hAnsi="Times New Roman"/>
                <w:color w:val="000000"/>
                <w:sz w:val="19"/>
                <w:szCs w:val="19"/>
                <w:lang w:val="en-US"/>
              </w:rPr>
              <w:t>Specific activity (µmol/min/mg protein)</w:t>
            </w:r>
          </w:p>
        </w:tc>
      </w:tr>
      <w:tr w:rsidR="00B41D48" w:rsidRPr="002B5283" w:rsidTr="008D3134">
        <w:trPr>
          <w:jc w:val="center"/>
        </w:trPr>
        <w:tc>
          <w:tcPr>
            <w:tcW w:w="2310"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Groups</w:t>
            </w:r>
          </w:p>
        </w:tc>
        <w:tc>
          <w:tcPr>
            <w:tcW w:w="2310"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Serum</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Liver</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Heart</w:t>
            </w:r>
          </w:p>
        </w:tc>
      </w:tr>
      <w:tr w:rsidR="00B41D48" w:rsidRPr="002B5283" w:rsidTr="008D3134">
        <w:trPr>
          <w:jc w:val="center"/>
        </w:trPr>
        <w:tc>
          <w:tcPr>
            <w:tcW w:w="2310"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Control</w:t>
            </w:r>
          </w:p>
        </w:tc>
        <w:tc>
          <w:tcPr>
            <w:tcW w:w="2310"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0.060±0.000</w:t>
            </w:r>
            <w:r w:rsidRPr="009A7D4D">
              <w:rPr>
                <w:rFonts w:ascii="Times New Roman" w:hAnsi="Times New Roman"/>
                <w:color w:val="000000"/>
                <w:sz w:val="19"/>
                <w:szCs w:val="19"/>
                <w:vertAlign w:val="superscript"/>
              </w:rPr>
              <w:t>a</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0.047±0.009</w:t>
            </w:r>
            <w:r w:rsidR="00180DF3" w:rsidRPr="009A7D4D">
              <w:rPr>
                <w:rFonts w:ascii="Times New Roman" w:hAnsi="Times New Roman"/>
                <w:color w:val="000000"/>
                <w:sz w:val="19"/>
                <w:szCs w:val="19"/>
                <w:vertAlign w:val="superscript"/>
              </w:rPr>
              <w:t>a</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0.030±0.004</w:t>
            </w:r>
            <w:r w:rsidRPr="009A7D4D">
              <w:rPr>
                <w:rFonts w:ascii="Times New Roman" w:hAnsi="Times New Roman"/>
                <w:color w:val="000000"/>
                <w:sz w:val="19"/>
                <w:szCs w:val="19"/>
                <w:vertAlign w:val="superscript"/>
              </w:rPr>
              <w:t>a</w:t>
            </w:r>
          </w:p>
        </w:tc>
      </w:tr>
      <w:tr w:rsidR="00B41D48" w:rsidRPr="002B5283" w:rsidTr="008D3134">
        <w:trPr>
          <w:trHeight w:val="70"/>
          <w:jc w:val="center"/>
        </w:trPr>
        <w:tc>
          <w:tcPr>
            <w:tcW w:w="2310"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10"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0.150±0.070</w:t>
            </w:r>
            <w:r w:rsidR="00180DF3" w:rsidRPr="009A7D4D">
              <w:rPr>
                <w:rFonts w:ascii="Times New Roman" w:hAnsi="Times New Roman"/>
                <w:color w:val="000000"/>
                <w:sz w:val="19"/>
                <w:szCs w:val="19"/>
                <w:vertAlign w:val="superscript"/>
              </w:rPr>
              <w:t>b</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0.015±0.005</w:t>
            </w:r>
            <w:r w:rsidR="00180DF3" w:rsidRPr="009A7D4D">
              <w:rPr>
                <w:rFonts w:ascii="Times New Roman" w:hAnsi="Times New Roman"/>
                <w:color w:val="000000"/>
                <w:sz w:val="19"/>
                <w:szCs w:val="19"/>
                <w:vertAlign w:val="superscript"/>
              </w:rPr>
              <w:t>c</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0.028±0.005</w:t>
            </w:r>
            <w:r w:rsidRPr="009A7D4D">
              <w:rPr>
                <w:rFonts w:ascii="Times New Roman" w:hAnsi="Times New Roman"/>
                <w:color w:val="000000"/>
                <w:sz w:val="19"/>
                <w:szCs w:val="19"/>
                <w:vertAlign w:val="superscript"/>
              </w:rPr>
              <w:t>a</w:t>
            </w:r>
          </w:p>
        </w:tc>
      </w:tr>
      <w:tr w:rsidR="00B41D48" w:rsidRPr="002B5283" w:rsidTr="008D3134">
        <w:trPr>
          <w:jc w:val="center"/>
        </w:trPr>
        <w:tc>
          <w:tcPr>
            <w:tcW w:w="2310" w:type="dxa"/>
            <w:shd w:val="clear" w:color="auto" w:fill="FFFFFF"/>
          </w:tcPr>
          <w:p w:rsidR="00B41D48" w:rsidRPr="009A7D4D" w:rsidRDefault="00B41D48"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75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2310"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0.055±0.005</w:t>
            </w:r>
            <w:r w:rsidRPr="009A7D4D">
              <w:rPr>
                <w:rFonts w:ascii="Times New Roman" w:hAnsi="Times New Roman"/>
                <w:color w:val="000000"/>
                <w:sz w:val="19"/>
                <w:szCs w:val="19"/>
                <w:vertAlign w:val="superscript"/>
              </w:rPr>
              <w:t>a</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0.035±0.010</w:t>
            </w:r>
            <w:r w:rsidR="00180DF3" w:rsidRPr="009A7D4D">
              <w:rPr>
                <w:rFonts w:ascii="Times New Roman" w:hAnsi="Times New Roman"/>
                <w:color w:val="000000"/>
                <w:sz w:val="19"/>
                <w:szCs w:val="19"/>
                <w:vertAlign w:val="superscript"/>
              </w:rPr>
              <w:t>b</w:t>
            </w:r>
          </w:p>
        </w:tc>
        <w:tc>
          <w:tcPr>
            <w:tcW w:w="2311" w:type="dxa"/>
            <w:shd w:val="clear" w:color="auto" w:fill="FFFFFF"/>
          </w:tcPr>
          <w:p w:rsidR="00B41D48" w:rsidRPr="009A7D4D" w:rsidRDefault="00B41D48"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0.023±0.005</w:t>
            </w:r>
            <w:r w:rsidR="00180DF3" w:rsidRPr="009A7D4D">
              <w:rPr>
                <w:rFonts w:ascii="Times New Roman" w:hAnsi="Times New Roman"/>
                <w:color w:val="000000"/>
                <w:sz w:val="19"/>
                <w:szCs w:val="19"/>
                <w:vertAlign w:val="superscript"/>
              </w:rPr>
              <w:t>b</w:t>
            </w:r>
          </w:p>
        </w:tc>
      </w:tr>
    </w:tbl>
    <w:p w:rsidR="00B106BC" w:rsidRPr="001131F1" w:rsidRDefault="00B41D48" w:rsidP="00914CD7">
      <w:pPr>
        <w:spacing w:after="0" w:line="240" w:lineRule="auto"/>
        <w:rPr>
          <w:rFonts w:ascii="Times New Roman" w:hAnsi="Times New Roman"/>
          <w:bCs/>
          <w:sz w:val="19"/>
          <w:szCs w:val="19"/>
          <w:lang w:val="en-US"/>
        </w:rPr>
      </w:pPr>
      <w:r w:rsidRPr="001131F1">
        <w:rPr>
          <w:rFonts w:ascii="Times New Roman" w:hAnsi="Times New Roman"/>
          <w:bCs/>
          <w:sz w:val="19"/>
          <w:szCs w:val="19"/>
          <w:lang w:val="en-US"/>
        </w:rPr>
        <w:t>Values are expressed as Mean ± SEM (n =</w:t>
      </w:r>
      <w:r w:rsidR="003521F1" w:rsidRPr="001131F1">
        <w:rPr>
          <w:rFonts w:ascii="Times New Roman" w:hAnsi="Times New Roman"/>
          <w:bCs/>
          <w:sz w:val="19"/>
          <w:szCs w:val="19"/>
          <w:lang w:val="en-US"/>
        </w:rPr>
        <w:t xml:space="preserve"> </w:t>
      </w:r>
      <w:r w:rsidRPr="001131F1">
        <w:rPr>
          <w:rFonts w:ascii="Times New Roman" w:hAnsi="Times New Roman"/>
          <w:bCs/>
          <w:sz w:val="19"/>
          <w:szCs w:val="19"/>
          <w:lang w:val="en-US"/>
        </w:rPr>
        <w:t xml:space="preserve">4). Values in each column with different superscript are </w:t>
      </w:r>
      <w:r w:rsidR="00CE5052" w:rsidRPr="001131F1">
        <w:rPr>
          <w:rFonts w:ascii="Times New Roman" w:hAnsi="Times New Roman"/>
          <w:bCs/>
          <w:sz w:val="19"/>
          <w:szCs w:val="19"/>
          <w:lang w:val="en-US"/>
        </w:rPr>
        <w:t>significantly different (P&lt;</w:t>
      </w:r>
      <w:r w:rsidRPr="001131F1">
        <w:rPr>
          <w:rFonts w:ascii="Times New Roman" w:hAnsi="Times New Roman"/>
          <w:bCs/>
          <w:sz w:val="19"/>
          <w:szCs w:val="19"/>
          <w:lang w:val="en-US"/>
        </w:rPr>
        <w:t>0.05).</w:t>
      </w:r>
    </w:p>
    <w:p w:rsidR="00531717" w:rsidRPr="001131F1" w:rsidRDefault="00531717" w:rsidP="00914CD7">
      <w:pPr>
        <w:spacing w:after="0" w:line="240" w:lineRule="auto"/>
        <w:rPr>
          <w:rFonts w:ascii="Times New Roman" w:hAnsi="Times New Roman"/>
          <w:bCs/>
          <w:sz w:val="19"/>
          <w:szCs w:val="19"/>
          <w:lang w:val="en-US"/>
        </w:rPr>
      </w:pPr>
    </w:p>
    <w:p w:rsidR="00B106BC" w:rsidRPr="001131F1" w:rsidRDefault="00AB51CA" w:rsidP="00914CD7">
      <w:pPr>
        <w:spacing w:after="0" w:line="240" w:lineRule="auto"/>
        <w:rPr>
          <w:rFonts w:ascii="Times New Roman" w:hAnsi="Times New Roman"/>
          <w:b/>
          <w:sz w:val="19"/>
          <w:szCs w:val="19"/>
        </w:rPr>
      </w:pPr>
      <w:r w:rsidRPr="001131F1">
        <w:rPr>
          <w:rFonts w:ascii="Times New Roman" w:hAnsi="Times New Roman"/>
          <w:b/>
          <w:sz w:val="19"/>
          <w:szCs w:val="19"/>
        </w:rPr>
        <w:t>Table 5</w:t>
      </w:r>
      <w:r w:rsidR="00B106BC" w:rsidRPr="001131F1">
        <w:rPr>
          <w:rFonts w:ascii="Times New Roman" w:hAnsi="Times New Roman"/>
          <w:b/>
          <w:sz w:val="19"/>
          <w:szCs w:val="19"/>
        </w:rPr>
        <w:t xml:space="preserve">: Activity of Lactate Dehydrogenase (LDH) in serum, kidney, heart and liver of rats administered with aqueous extract of </w:t>
      </w:r>
      <w:r w:rsidR="00B106BC" w:rsidRPr="001131F1">
        <w:rPr>
          <w:rFonts w:ascii="Times New Roman" w:hAnsi="Times New Roman"/>
          <w:b/>
          <w:i/>
          <w:sz w:val="19"/>
          <w:szCs w:val="19"/>
        </w:rPr>
        <w:t xml:space="preserve">Mangifera indica </w:t>
      </w:r>
      <w:r w:rsidR="00B106BC" w:rsidRPr="001131F1">
        <w:rPr>
          <w:rFonts w:ascii="Times New Roman" w:hAnsi="Times New Roman"/>
          <w:b/>
          <w:sz w:val="19"/>
          <w:szCs w:val="19"/>
        </w:rPr>
        <w:t>stem bark</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8"/>
        <w:gridCol w:w="1848"/>
        <w:gridCol w:w="1848"/>
        <w:gridCol w:w="1849"/>
        <w:gridCol w:w="1849"/>
      </w:tblGrid>
      <w:tr w:rsidR="00B106BC" w:rsidRPr="002B5283" w:rsidTr="008D3134">
        <w:trPr>
          <w:jc w:val="center"/>
        </w:trPr>
        <w:tc>
          <w:tcPr>
            <w:tcW w:w="1848" w:type="dxa"/>
            <w:shd w:val="clear" w:color="auto" w:fill="FFFFFF"/>
          </w:tcPr>
          <w:p w:rsidR="00B106BC" w:rsidRPr="009A7D4D" w:rsidRDefault="00B106BC" w:rsidP="00E6615F">
            <w:pPr>
              <w:spacing w:after="0" w:line="240" w:lineRule="auto"/>
              <w:rPr>
                <w:rFonts w:ascii="Times New Roman" w:hAnsi="Times New Roman"/>
                <w:bCs/>
                <w:color w:val="000000"/>
                <w:sz w:val="19"/>
                <w:szCs w:val="19"/>
              </w:rPr>
            </w:pPr>
          </w:p>
        </w:tc>
        <w:tc>
          <w:tcPr>
            <w:tcW w:w="7394" w:type="dxa"/>
            <w:gridSpan w:val="4"/>
            <w:shd w:val="clear" w:color="auto" w:fill="FFFFFF"/>
          </w:tcPr>
          <w:p w:rsidR="00B106BC" w:rsidRPr="009A7D4D" w:rsidRDefault="00B106BC" w:rsidP="00E6615F">
            <w:pPr>
              <w:spacing w:after="0" w:line="240" w:lineRule="auto"/>
              <w:jc w:val="center"/>
              <w:rPr>
                <w:rFonts w:ascii="Times New Roman" w:hAnsi="Times New Roman"/>
                <w:color w:val="000000"/>
                <w:sz w:val="19"/>
                <w:szCs w:val="19"/>
                <w:lang w:val="en-US"/>
              </w:rPr>
            </w:pPr>
            <w:r w:rsidRPr="009A7D4D">
              <w:rPr>
                <w:rFonts w:ascii="Times New Roman" w:hAnsi="Times New Roman"/>
                <w:color w:val="000000"/>
                <w:sz w:val="19"/>
                <w:szCs w:val="19"/>
                <w:lang w:val="en-US"/>
              </w:rPr>
              <w:t>Specific activity (µmol/min/mg protein)</w:t>
            </w:r>
          </w:p>
        </w:tc>
      </w:tr>
      <w:tr w:rsidR="00B106BC" w:rsidRPr="002B5283" w:rsidTr="008D3134">
        <w:trPr>
          <w:jc w:val="center"/>
        </w:trPr>
        <w:tc>
          <w:tcPr>
            <w:tcW w:w="1848" w:type="dxa"/>
            <w:shd w:val="clear" w:color="auto" w:fill="FFFFFF"/>
          </w:tcPr>
          <w:p w:rsidR="00B106BC" w:rsidRPr="009A7D4D" w:rsidRDefault="00B106BC"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Groups</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Serum</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Kidney</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Heart</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Liver</w:t>
            </w:r>
          </w:p>
        </w:tc>
      </w:tr>
      <w:tr w:rsidR="00B106BC" w:rsidRPr="002B5283" w:rsidTr="008D3134">
        <w:trPr>
          <w:jc w:val="center"/>
        </w:trPr>
        <w:tc>
          <w:tcPr>
            <w:tcW w:w="1848" w:type="dxa"/>
            <w:shd w:val="clear" w:color="auto" w:fill="FFFFFF"/>
          </w:tcPr>
          <w:p w:rsidR="00B106BC" w:rsidRPr="009A7D4D" w:rsidRDefault="00B106BC"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Control</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0.022±0.004</w:t>
            </w:r>
            <w:r w:rsidRPr="009A7D4D">
              <w:rPr>
                <w:rFonts w:ascii="Times New Roman" w:hAnsi="Times New Roman"/>
                <w:color w:val="000000"/>
                <w:sz w:val="19"/>
                <w:szCs w:val="19"/>
                <w:vertAlign w:val="superscript"/>
              </w:rPr>
              <w:t>a</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0.048±0.013</w:t>
            </w:r>
            <w:r w:rsidRPr="009A7D4D">
              <w:rPr>
                <w:rFonts w:ascii="Times New Roman" w:hAnsi="Times New Roman"/>
                <w:color w:val="000000"/>
                <w:sz w:val="19"/>
                <w:szCs w:val="19"/>
                <w:vertAlign w:val="superscript"/>
              </w:rPr>
              <w:t>a</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0.079±0.01</w:t>
            </w:r>
            <w:r w:rsidR="00054AF6" w:rsidRPr="009A7D4D">
              <w:rPr>
                <w:rFonts w:ascii="Times New Roman" w:hAnsi="Times New Roman"/>
                <w:color w:val="000000"/>
                <w:sz w:val="19"/>
                <w:szCs w:val="19"/>
              </w:rPr>
              <w:t>0</w:t>
            </w:r>
            <w:r w:rsidRPr="009A7D4D">
              <w:rPr>
                <w:rFonts w:ascii="Times New Roman" w:hAnsi="Times New Roman"/>
                <w:color w:val="000000"/>
                <w:sz w:val="19"/>
                <w:szCs w:val="19"/>
                <w:vertAlign w:val="superscript"/>
              </w:rPr>
              <w:t>b</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0.038±0.010</w:t>
            </w:r>
            <w:r w:rsidRPr="009A7D4D">
              <w:rPr>
                <w:rFonts w:ascii="Times New Roman" w:hAnsi="Times New Roman"/>
                <w:color w:val="000000"/>
                <w:sz w:val="19"/>
                <w:szCs w:val="19"/>
                <w:vertAlign w:val="superscript"/>
              </w:rPr>
              <w:t>a</w:t>
            </w:r>
          </w:p>
        </w:tc>
      </w:tr>
      <w:tr w:rsidR="00B106BC" w:rsidRPr="002B5283" w:rsidTr="008D3134">
        <w:trPr>
          <w:jc w:val="center"/>
        </w:trPr>
        <w:tc>
          <w:tcPr>
            <w:tcW w:w="1848" w:type="dxa"/>
            <w:shd w:val="clear" w:color="auto" w:fill="FFFFFF"/>
          </w:tcPr>
          <w:p w:rsidR="00B106BC" w:rsidRPr="009A7D4D" w:rsidRDefault="00B106BC"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25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0.022±0.004</w:t>
            </w:r>
            <w:r w:rsidRPr="009A7D4D">
              <w:rPr>
                <w:rFonts w:ascii="Times New Roman" w:hAnsi="Times New Roman"/>
                <w:color w:val="000000"/>
                <w:sz w:val="19"/>
                <w:szCs w:val="19"/>
                <w:vertAlign w:val="superscript"/>
              </w:rPr>
              <w:t>a</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0.048±0.013</w:t>
            </w:r>
            <w:r w:rsidRPr="009A7D4D">
              <w:rPr>
                <w:rFonts w:ascii="Times New Roman" w:hAnsi="Times New Roman"/>
                <w:color w:val="000000"/>
                <w:sz w:val="19"/>
                <w:szCs w:val="19"/>
                <w:vertAlign w:val="superscript"/>
              </w:rPr>
              <w:t>a</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0.043±0.011</w:t>
            </w:r>
            <w:r w:rsidRPr="009A7D4D">
              <w:rPr>
                <w:rFonts w:ascii="Times New Roman" w:hAnsi="Times New Roman"/>
                <w:color w:val="000000"/>
                <w:sz w:val="19"/>
                <w:szCs w:val="19"/>
                <w:vertAlign w:val="superscript"/>
              </w:rPr>
              <w:t>a</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0.036±0.005</w:t>
            </w:r>
            <w:r w:rsidRPr="009A7D4D">
              <w:rPr>
                <w:rFonts w:ascii="Times New Roman" w:hAnsi="Times New Roman"/>
                <w:color w:val="000000"/>
                <w:sz w:val="19"/>
                <w:szCs w:val="19"/>
                <w:vertAlign w:val="superscript"/>
              </w:rPr>
              <w:t>a</w:t>
            </w:r>
          </w:p>
        </w:tc>
      </w:tr>
      <w:tr w:rsidR="00B106BC" w:rsidRPr="002B5283" w:rsidTr="008D3134">
        <w:trPr>
          <w:jc w:val="center"/>
        </w:trPr>
        <w:tc>
          <w:tcPr>
            <w:tcW w:w="1848" w:type="dxa"/>
            <w:shd w:val="clear" w:color="auto" w:fill="FFFFFF"/>
          </w:tcPr>
          <w:p w:rsidR="00B106BC" w:rsidRPr="009A7D4D" w:rsidRDefault="00B106BC" w:rsidP="00E6615F">
            <w:pPr>
              <w:spacing w:after="0" w:line="240" w:lineRule="auto"/>
              <w:jc w:val="center"/>
              <w:rPr>
                <w:rFonts w:ascii="Times New Roman" w:hAnsi="Times New Roman"/>
                <w:bCs/>
                <w:color w:val="000000"/>
                <w:sz w:val="19"/>
                <w:szCs w:val="19"/>
              </w:rPr>
            </w:pPr>
            <w:r w:rsidRPr="009A7D4D">
              <w:rPr>
                <w:rFonts w:ascii="Times New Roman" w:hAnsi="Times New Roman"/>
                <w:bCs/>
                <w:color w:val="000000"/>
                <w:sz w:val="19"/>
                <w:szCs w:val="19"/>
              </w:rPr>
              <w:t>75</w:t>
            </w:r>
            <w:r w:rsidR="002B6C76" w:rsidRPr="009A7D4D">
              <w:rPr>
                <w:rFonts w:ascii="Times New Roman" w:hAnsi="Times New Roman"/>
                <w:bCs/>
                <w:color w:val="000000"/>
                <w:sz w:val="19"/>
                <w:szCs w:val="19"/>
              </w:rPr>
              <w:t xml:space="preserve"> </w:t>
            </w:r>
            <w:r w:rsidR="00066DE4">
              <w:rPr>
                <w:rFonts w:ascii="Times New Roman" w:hAnsi="Times New Roman"/>
                <w:bCs/>
                <w:color w:val="000000"/>
                <w:sz w:val="19"/>
                <w:szCs w:val="19"/>
              </w:rPr>
              <w:t>mg/kg b</w:t>
            </w:r>
            <w:r w:rsidRPr="009A7D4D">
              <w:rPr>
                <w:rFonts w:ascii="Times New Roman" w:hAnsi="Times New Roman"/>
                <w:bCs/>
                <w:color w:val="000000"/>
                <w:sz w:val="19"/>
                <w:szCs w:val="19"/>
              </w:rPr>
              <w:t>wt</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0.040±0.014</w:t>
            </w:r>
            <w:r w:rsidRPr="009A7D4D">
              <w:rPr>
                <w:rFonts w:ascii="Times New Roman" w:hAnsi="Times New Roman"/>
                <w:color w:val="000000"/>
                <w:sz w:val="19"/>
                <w:szCs w:val="19"/>
                <w:vertAlign w:val="superscript"/>
              </w:rPr>
              <w:t>a</w:t>
            </w:r>
          </w:p>
        </w:tc>
        <w:tc>
          <w:tcPr>
            <w:tcW w:w="1848"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0.170±0.010</w:t>
            </w:r>
            <w:r w:rsidRPr="009A7D4D">
              <w:rPr>
                <w:rFonts w:ascii="Times New Roman" w:hAnsi="Times New Roman"/>
                <w:color w:val="000000"/>
                <w:sz w:val="19"/>
                <w:szCs w:val="19"/>
                <w:vertAlign w:val="superscript"/>
              </w:rPr>
              <w:t>b</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0.075±0.006</w:t>
            </w:r>
            <w:r w:rsidRPr="009A7D4D">
              <w:rPr>
                <w:rFonts w:ascii="Times New Roman" w:hAnsi="Times New Roman"/>
                <w:color w:val="000000"/>
                <w:sz w:val="19"/>
                <w:szCs w:val="19"/>
                <w:vertAlign w:val="superscript"/>
              </w:rPr>
              <w:t>b</w:t>
            </w:r>
          </w:p>
        </w:tc>
        <w:tc>
          <w:tcPr>
            <w:tcW w:w="1849" w:type="dxa"/>
            <w:shd w:val="clear" w:color="auto" w:fill="FFFFFF"/>
          </w:tcPr>
          <w:p w:rsidR="00B106BC" w:rsidRPr="009A7D4D" w:rsidRDefault="00B106BC" w:rsidP="00E6615F">
            <w:pPr>
              <w:spacing w:after="0" w:line="240" w:lineRule="auto"/>
              <w:jc w:val="center"/>
              <w:rPr>
                <w:rFonts w:ascii="Times New Roman" w:hAnsi="Times New Roman"/>
                <w:color w:val="000000"/>
                <w:sz w:val="19"/>
                <w:szCs w:val="19"/>
              </w:rPr>
            </w:pPr>
            <w:r w:rsidRPr="009A7D4D">
              <w:rPr>
                <w:rFonts w:ascii="Times New Roman" w:hAnsi="Times New Roman"/>
                <w:color w:val="000000"/>
                <w:sz w:val="19"/>
                <w:szCs w:val="19"/>
              </w:rPr>
              <w:t>0.069±0.047</w:t>
            </w:r>
            <w:r w:rsidRPr="009A7D4D">
              <w:rPr>
                <w:rFonts w:ascii="Times New Roman" w:hAnsi="Times New Roman"/>
                <w:color w:val="000000"/>
                <w:sz w:val="19"/>
                <w:szCs w:val="19"/>
                <w:vertAlign w:val="superscript"/>
              </w:rPr>
              <w:t>a</w:t>
            </w:r>
          </w:p>
        </w:tc>
      </w:tr>
    </w:tbl>
    <w:p w:rsidR="001F40A8" w:rsidRPr="00746680" w:rsidRDefault="00B106BC" w:rsidP="005E076D">
      <w:pPr>
        <w:spacing w:after="0" w:line="240" w:lineRule="auto"/>
        <w:rPr>
          <w:rFonts w:ascii="Times New Roman" w:hAnsi="Times New Roman"/>
          <w:sz w:val="19"/>
          <w:szCs w:val="19"/>
          <w:lang w:val="en-US"/>
        </w:rPr>
      </w:pPr>
      <w:r w:rsidRPr="001131F1">
        <w:rPr>
          <w:rFonts w:ascii="Times New Roman" w:hAnsi="Times New Roman"/>
          <w:sz w:val="19"/>
          <w:szCs w:val="19"/>
          <w:lang w:val="en-US"/>
        </w:rPr>
        <w:t>Values are expressed as Mean ± SEM (n =</w:t>
      </w:r>
      <w:r w:rsidR="003521F1" w:rsidRPr="001131F1">
        <w:rPr>
          <w:rFonts w:ascii="Times New Roman" w:hAnsi="Times New Roman"/>
          <w:sz w:val="19"/>
          <w:szCs w:val="19"/>
          <w:lang w:val="en-US"/>
        </w:rPr>
        <w:t xml:space="preserve"> </w:t>
      </w:r>
      <w:r w:rsidRPr="001131F1">
        <w:rPr>
          <w:rFonts w:ascii="Times New Roman" w:hAnsi="Times New Roman"/>
          <w:sz w:val="19"/>
          <w:szCs w:val="19"/>
          <w:lang w:val="en-US"/>
        </w:rPr>
        <w:t>4). Values in each column with different superscript a</w:t>
      </w:r>
      <w:r w:rsidR="00CE5052" w:rsidRPr="001131F1">
        <w:rPr>
          <w:rFonts w:ascii="Times New Roman" w:hAnsi="Times New Roman"/>
          <w:sz w:val="19"/>
          <w:szCs w:val="19"/>
          <w:lang w:val="en-US"/>
        </w:rPr>
        <w:t>re significantly different (P&lt;</w:t>
      </w:r>
      <w:r w:rsidRPr="001131F1">
        <w:rPr>
          <w:rFonts w:ascii="Times New Roman" w:hAnsi="Times New Roman"/>
          <w:sz w:val="19"/>
          <w:szCs w:val="19"/>
          <w:lang w:val="en-US"/>
        </w:rPr>
        <w:t>0.05).</w:t>
      </w:r>
    </w:p>
    <w:p w:rsidR="008D3134" w:rsidRDefault="008D3134" w:rsidP="005E076D">
      <w:pPr>
        <w:spacing w:after="0" w:line="240" w:lineRule="auto"/>
        <w:rPr>
          <w:rFonts w:ascii="Times New Roman" w:hAnsi="Times New Roman"/>
          <w:b/>
          <w:sz w:val="20"/>
          <w:szCs w:val="20"/>
          <w:lang w:val="en-US" w:eastAsia="zh-CN"/>
        </w:rPr>
        <w:sectPr w:rsidR="008D3134" w:rsidSect="002F4E76">
          <w:type w:val="continuous"/>
          <w:pgSz w:w="12242" w:h="15842" w:code="1"/>
          <w:pgMar w:top="1440" w:right="1440" w:bottom="1440" w:left="1440" w:header="720" w:footer="720" w:gutter="0"/>
          <w:cols w:space="708"/>
          <w:docGrid w:linePitch="381"/>
        </w:sectPr>
      </w:pPr>
    </w:p>
    <w:p w:rsidR="00EE4912" w:rsidRPr="001F40A8" w:rsidRDefault="00CE5052" w:rsidP="005E076D">
      <w:pPr>
        <w:spacing w:after="0" w:line="240" w:lineRule="auto"/>
        <w:rPr>
          <w:rFonts w:ascii="Times New Roman" w:hAnsi="Times New Roman"/>
          <w:b/>
          <w:sz w:val="20"/>
          <w:szCs w:val="20"/>
          <w:lang w:val="en-US"/>
        </w:rPr>
      </w:pPr>
      <w:r w:rsidRPr="001F40A8">
        <w:rPr>
          <w:rFonts w:ascii="Times New Roman" w:hAnsi="Times New Roman"/>
          <w:b/>
          <w:sz w:val="20"/>
          <w:szCs w:val="20"/>
          <w:lang w:val="en-US"/>
        </w:rPr>
        <w:lastRenderedPageBreak/>
        <w:t xml:space="preserve">4.0 </w:t>
      </w:r>
      <w:r w:rsidR="00EE4912" w:rsidRPr="001F40A8">
        <w:rPr>
          <w:rFonts w:ascii="Times New Roman" w:hAnsi="Times New Roman"/>
          <w:b/>
          <w:sz w:val="20"/>
          <w:szCs w:val="20"/>
          <w:lang w:val="en-US"/>
        </w:rPr>
        <w:t>Discussion</w:t>
      </w:r>
    </w:p>
    <w:p w:rsidR="00B106BC" w:rsidRPr="001F40A8" w:rsidRDefault="001F40A8" w:rsidP="005E076D">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00B106BC" w:rsidRPr="001F40A8">
        <w:rPr>
          <w:rFonts w:ascii="Times New Roman" w:hAnsi="Times New Roman"/>
          <w:sz w:val="20"/>
          <w:szCs w:val="20"/>
          <w:lang w:val="en-US"/>
        </w:rPr>
        <w:t xml:space="preserve">Measurement of the activities of ‘marker’ enzymes in tissues and body fluids can be used in assessing the degree of assault and the toxicity of a chemical compound on organs/tissues (Malomo, 2000; Yakubu </w:t>
      </w:r>
      <w:r w:rsidR="00B106BC" w:rsidRPr="001F40A8">
        <w:rPr>
          <w:rFonts w:ascii="Times New Roman" w:hAnsi="Times New Roman"/>
          <w:i/>
          <w:sz w:val="20"/>
          <w:szCs w:val="20"/>
          <w:lang w:val="en-US"/>
        </w:rPr>
        <w:t>et al.,</w:t>
      </w:r>
      <w:r w:rsidR="00B106BC" w:rsidRPr="001F40A8">
        <w:rPr>
          <w:rFonts w:ascii="Times New Roman" w:hAnsi="Times New Roman"/>
          <w:sz w:val="20"/>
          <w:szCs w:val="20"/>
          <w:lang w:val="en-US"/>
        </w:rPr>
        <w:t xml:space="preserve"> 2003). Such measurement can also be used to indicate tissue cellular damage caused by a chemical compound long before it is revealed by histological techniques (Akanji, 1986).</w:t>
      </w:r>
    </w:p>
    <w:p w:rsidR="00350C4D" w:rsidRPr="001F40A8" w:rsidRDefault="00B106BC" w:rsidP="008D3134">
      <w:pPr>
        <w:autoSpaceDE w:val="0"/>
        <w:autoSpaceDN w:val="0"/>
        <w:adjustRightInd w:val="0"/>
        <w:spacing w:after="0" w:line="240" w:lineRule="auto"/>
        <w:ind w:firstLine="720"/>
        <w:jc w:val="both"/>
        <w:rPr>
          <w:rFonts w:ascii="Times New Roman" w:hAnsi="Times New Roman"/>
          <w:sz w:val="20"/>
          <w:szCs w:val="20"/>
          <w:lang w:val="en-US"/>
        </w:rPr>
      </w:pPr>
      <w:r w:rsidRPr="001F40A8">
        <w:rPr>
          <w:rFonts w:ascii="Times New Roman" w:hAnsi="Times New Roman"/>
          <w:sz w:val="20"/>
          <w:szCs w:val="20"/>
          <w:lang w:val="en-US"/>
        </w:rPr>
        <w:t xml:space="preserve">Alkaline phosphatase (ALP) is a ‘marker’ enzyme of damage for the plasma membrane and endoplasmic reticulum (Wright and Plummer, 1974; Shahjahan </w:t>
      </w:r>
      <w:r w:rsidRPr="001F40A8">
        <w:rPr>
          <w:rFonts w:ascii="Times New Roman" w:hAnsi="Times New Roman"/>
          <w:i/>
          <w:sz w:val="20"/>
          <w:szCs w:val="20"/>
          <w:lang w:val="en-US"/>
        </w:rPr>
        <w:t>et al.,</w:t>
      </w:r>
      <w:r w:rsidRPr="001F40A8">
        <w:rPr>
          <w:rFonts w:ascii="Times New Roman" w:hAnsi="Times New Roman"/>
          <w:sz w:val="20"/>
          <w:szCs w:val="20"/>
          <w:lang w:val="en-US"/>
        </w:rPr>
        <w:t xml:space="preserve"> 2004). It is frequently used to assess the integrity of the plasma membrane (Akanji </w:t>
      </w:r>
      <w:r w:rsidRPr="001F40A8">
        <w:rPr>
          <w:rFonts w:ascii="Times New Roman" w:hAnsi="Times New Roman"/>
          <w:i/>
          <w:sz w:val="20"/>
          <w:szCs w:val="20"/>
          <w:lang w:val="en-US"/>
        </w:rPr>
        <w:t>et al.,</w:t>
      </w:r>
      <w:r w:rsidRPr="001F40A8">
        <w:rPr>
          <w:rFonts w:ascii="Times New Roman" w:hAnsi="Times New Roman"/>
          <w:sz w:val="20"/>
          <w:szCs w:val="20"/>
          <w:lang w:val="en-US"/>
        </w:rPr>
        <w:t xml:space="preserve"> 1993). Enzymes from diseased or damaged tissues may become recognizable in the serum presumably by leakage through altered cell membrane of the rat organs (Akanji and Ngaha, 1989).</w:t>
      </w:r>
      <w:r w:rsidR="00F40F30" w:rsidRPr="001F40A8">
        <w:rPr>
          <w:rFonts w:ascii="Times New Roman" w:hAnsi="Times New Roman"/>
          <w:sz w:val="20"/>
          <w:szCs w:val="20"/>
          <w:lang w:val="en-US"/>
        </w:rPr>
        <w:t xml:space="preserve"> The significant reduction in the activity of alkaline phosphatase at all doses of the extract in the liver and kidney that was accompanied by a corresponding increase in the serum is an indication that the enzyme have leaked from the organs through the disrupted plasma membrane of the hepatic cells and nephrons into the serum. This is suggestive of permeability changes due to the chemical components in the extract. The loss in ALP activity in the liver and kidney of the animals may adversely affect the transfer of metabolites or required ions across the cell membrane and consequently insufficient ions and metabolites to these organs (Akanji </w:t>
      </w:r>
      <w:r w:rsidR="00F40F30" w:rsidRPr="001F40A8">
        <w:rPr>
          <w:rFonts w:ascii="Times New Roman" w:hAnsi="Times New Roman"/>
          <w:i/>
          <w:iCs/>
          <w:sz w:val="20"/>
          <w:szCs w:val="20"/>
          <w:lang w:val="en-US"/>
        </w:rPr>
        <w:t>et</w:t>
      </w:r>
      <w:r w:rsidR="00577F4C" w:rsidRPr="001F40A8">
        <w:rPr>
          <w:rFonts w:ascii="Times New Roman" w:hAnsi="Times New Roman"/>
          <w:i/>
          <w:iCs/>
          <w:sz w:val="20"/>
          <w:szCs w:val="20"/>
          <w:lang w:val="en-US"/>
        </w:rPr>
        <w:t xml:space="preserve"> </w:t>
      </w:r>
      <w:r w:rsidR="00F40F30" w:rsidRPr="001F40A8">
        <w:rPr>
          <w:rFonts w:ascii="Times New Roman" w:hAnsi="Times New Roman"/>
          <w:i/>
          <w:iCs/>
          <w:sz w:val="20"/>
          <w:szCs w:val="20"/>
          <w:lang w:val="en-US"/>
        </w:rPr>
        <w:t xml:space="preserve">al., </w:t>
      </w:r>
      <w:r w:rsidR="00F40F30" w:rsidRPr="001F40A8">
        <w:rPr>
          <w:rFonts w:ascii="Times New Roman" w:hAnsi="Times New Roman"/>
          <w:sz w:val="20"/>
          <w:szCs w:val="20"/>
          <w:lang w:val="en-US"/>
        </w:rPr>
        <w:t xml:space="preserve">1993) and might also adversely affect other metabolic processes where the enzyme is involved such as the synthesis of nuclear proteins, nucleic acids and phospholipids as well as in the cleavage of phosphate esters (Yakubu, 2006). A previous report had shown that the plant extract contains saponins (Ijeh and Ukweni, 2007). Saponins are known for their wide range of biological activities which include disruption of biological membranes resulting in escape of large quantities of metabolites including enzymes and generation of free radicals (Francis </w:t>
      </w:r>
      <w:r w:rsidR="00F40F30" w:rsidRPr="001F40A8">
        <w:rPr>
          <w:rFonts w:ascii="Times New Roman" w:hAnsi="Times New Roman"/>
          <w:i/>
          <w:iCs/>
          <w:sz w:val="20"/>
          <w:szCs w:val="20"/>
          <w:lang w:val="en-US"/>
        </w:rPr>
        <w:t>et al</w:t>
      </w:r>
      <w:r w:rsidR="00F40F30" w:rsidRPr="001F40A8">
        <w:rPr>
          <w:rFonts w:ascii="Times New Roman" w:hAnsi="Times New Roman"/>
          <w:sz w:val="20"/>
          <w:szCs w:val="20"/>
          <w:lang w:val="en-US"/>
        </w:rPr>
        <w:t xml:space="preserve">., 2002; Nadi </w:t>
      </w:r>
      <w:r w:rsidR="00F40F30" w:rsidRPr="001F40A8">
        <w:rPr>
          <w:rFonts w:ascii="Times New Roman" w:hAnsi="Times New Roman"/>
          <w:i/>
          <w:iCs/>
          <w:sz w:val="20"/>
          <w:szCs w:val="20"/>
          <w:lang w:val="en-US"/>
        </w:rPr>
        <w:t xml:space="preserve">et al., </w:t>
      </w:r>
      <w:r w:rsidR="00F40F30" w:rsidRPr="001F40A8">
        <w:rPr>
          <w:rFonts w:ascii="Times New Roman" w:hAnsi="Times New Roman"/>
          <w:sz w:val="20"/>
          <w:szCs w:val="20"/>
          <w:lang w:val="en-US"/>
        </w:rPr>
        <w:t xml:space="preserve">2004; Sparge </w:t>
      </w:r>
      <w:r w:rsidR="00F40F30" w:rsidRPr="001F40A8">
        <w:rPr>
          <w:rFonts w:ascii="Times New Roman" w:hAnsi="Times New Roman"/>
          <w:i/>
          <w:iCs/>
          <w:sz w:val="20"/>
          <w:szCs w:val="20"/>
          <w:lang w:val="en-US"/>
        </w:rPr>
        <w:t>et al</w:t>
      </w:r>
      <w:r w:rsidR="00F40F30" w:rsidRPr="001F40A8">
        <w:rPr>
          <w:rFonts w:ascii="Times New Roman" w:hAnsi="Times New Roman"/>
          <w:sz w:val="20"/>
          <w:szCs w:val="20"/>
          <w:lang w:val="en-US"/>
        </w:rPr>
        <w:t xml:space="preserve">., 2004). Therefore, the reduction in ALP activity accompanied by increased serum enzyme may suggest saponin-induced toxicity (Salau </w:t>
      </w:r>
      <w:r w:rsidR="00F40F30" w:rsidRPr="00866F9F">
        <w:rPr>
          <w:rFonts w:ascii="Times New Roman" w:hAnsi="Times New Roman"/>
          <w:i/>
          <w:sz w:val="20"/>
          <w:szCs w:val="20"/>
          <w:lang w:val="en-US"/>
        </w:rPr>
        <w:t>et al.,</w:t>
      </w:r>
      <w:r w:rsidR="00F40F30" w:rsidRPr="001F40A8">
        <w:rPr>
          <w:rFonts w:ascii="Times New Roman" w:hAnsi="Times New Roman"/>
          <w:sz w:val="20"/>
          <w:szCs w:val="20"/>
          <w:lang w:val="en-US"/>
        </w:rPr>
        <w:t xml:space="preserve"> 2012).</w:t>
      </w:r>
    </w:p>
    <w:p w:rsidR="003E1FAC" w:rsidRPr="001F40A8" w:rsidRDefault="001F40A8" w:rsidP="005E076D">
      <w:pPr>
        <w:autoSpaceDE w:val="0"/>
        <w:autoSpaceDN w:val="0"/>
        <w:adjustRightInd w:val="0"/>
        <w:spacing w:after="0" w:line="240" w:lineRule="auto"/>
        <w:jc w:val="both"/>
        <w:rPr>
          <w:rFonts w:ascii="Times New Roman" w:hAnsi="Times New Roman"/>
          <w:color w:val="FF0000"/>
          <w:sz w:val="20"/>
          <w:szCs w:val="20"/>
          <w:lang w:val="en-US"/>
        </w:rPr>
      </w:pPr>
      <w:r>
        <w:rPr>
          <w:rFonts w:ascii="Times New Roman" w:hAnsi="Times New Roman"/>
          <w:sz w:val="20"/>
          <w:szCs w:val="20"/>
          <w:lang w:val="en-US"/>
        </w:rPr>
        <w:tab/>
      </w:r>
      <w:r w:rsidR="00B106BC" w:rsidRPr="001F40A8">
        <w:rPr>
          <w:rFonts w:ascii="Times New Roman" w:hAnsi="Times New Roman"/>
          <w:sz w:val="20"/>
          <w:szCs w:val="20"/>
          <w:lang w:val="en-US"/>
        </w:rPr>
        <w:t>Acid phosphatase</w:t>
      </w:r>
      <w:r w:rsidR="003D5EE5" w:rsidRPr="001F40A8">
        <w:rPr>
          <w:rFonts w:ascii="Times New Roman" w:hAnsi="Times New Roman"/>
          <w:sz w:val="20"/>
          <w:szCs w:val="20"/>
          <w:lang w:val="en-US"/>
        </w:rPr>
        <w:t xml:space="preserve"> (ACP)</w:t>
      </w:r>
      <w:r w:rsidR="00B106BC" w:rsidRPr="001F40A8">
        <w:rPr>
          <w:rFonts w:ascii="Times New Roman" w:hAnsi="Times New Roman"/>
          <w:sz w:val="20"/>
          <w:szCs w:val="20"/>
          <w:lang w:val="en-US"/>
        </w:rPr>
        <w:t xml:space="preserve"> is an indicator of damage </w:t>
      </w:r>
      <w:r w:rsidR="00B106BC" w:rsidRPr="005A2536">
        <w:rPr>
          <w:rFonts w:ascii="Times New Roman" w:hAnsi="Times New Roman"/>
          <w:sz w:val="20"/>
          <w:szCs w:val="20"/>
          <w:lang w:val="en-US"/>
        </w:rPr>
        <w:t>to the lysosomal membrane (Collins and Lewis, 1971).</w:t>
      </w:r>
      <w:r w:rsidR="00DD1246" w:rsidRPr="005A2536">
        <w:rPr>
          <w:rFonts w:ascii="Times New Roman" w:hAnsi="Times New Roman"/>
          <w:sz w:val="20"/>
          <w:szCs w:val="20"/>
          <w:lang w:val="en-US"/>
        </w:rPr>
        <w:t xml:space="preserve"> The serum ACP activities also showed a similar trend with serum</w:t>
      </w:r>
      <w:r w:rsidR="00DD1246" w:rsidRPr="001F40A8">
        <w:rPr>
          <w:rFonts w:ascii="Times New Roman" w:hAnsi="Times New Roman"/>
          <w:sz w:val="20"/>
          <w:szCs w:val="20"/>
          <w:lang w:val="en-US"/>
        </w:rPr>
        <w:t xml:space="preserve"> ALP activities in rats administered aqueous extract of </w:t>
      </w:r>
      <w:r w:rsidR="00DD1246" w:rsidRPr="001F40A8">
        <w:rPr>
          <w:rFonts w:ascii="Times New Roman" w:hAnsi="Times New Roman"/>
          <w:i/>
          <w:sz w:val="20"/>
          <w:szCs w:val="20"/>
          <w:lang w:val="en-US"/>
        </w:rPr>
        <w:t>M. indica</w:t>
      </w:r>
      <w:r w:rsidR="00DD1246" w:rsidRPr="001F40A8">
        <w:rPr>
          <w:rFonts w:ascii="Times New Roman" w:hAnsi="Times New Roman"/>
          <w:sz w:val="20"/>
          <w:szCs w:val="20"/>
          <w:lang w:val="en-US"/>
        </w:rPr>
        <w:t xml:space="preserve"> stem bark suggesting that the integrity of the lysosomal membrane in the cells of the various tissues has been compromised. This is because ACP is a lysosomal enzyme, which is often used to monitor prostatic cancer (Burtis and Ashwood, 1999)</w:t>
      </w:r>
      <w:r w:rsidR="0015325A" w:rsidRPr="001F40A8">
        <w:rPr>
          <w:rFonts w:ascii="Times New Roman" w:hAnsi="Times New Roman"/>
          <w:sz w:val="20"/>
          <w:szCs w:val="20"/>
          <w:lang w:val="en-US"/>
        </w:rPr>
        <w:t>.</w:t>
      </w:r>
    </w:p>
    <w:p w:rsidR="00EE4912" w:rsidRPr="001F40A8" w:rsidRDefault="001F40A8" w:rsidP="005E076D">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ab/>
      </w:r>
      <w:r w:rsidR="00B106BC" w:rsidRPr="001F40A8">
        <w:rPr>
          <w:rFonts w:ascii="Times New Roman" w:hAnsi="Times New Roman"/>
          <w:sz w:val="20"/>
          <w:szCs w:val="20"/>
          <w:lang w:val="en-US"/>
        </w:rPr>
        <w:t xml:space="preserve">The aminotransferases (ALT and AST) are ‘markers’ of liver damage and can thus be used to assess liver cytolysis with ALT being a more sensitive biomarker of hepatotoxicity than AST (Pramyothin </w:t>
      </w:r>
      <w:r w:rsidR="00B106BC" w:rsidRPr="001F40A8">
        <w:rPr>
          <w:rFonts w:ascii="Times New Roman" w:hAnsi="Times New Roman"/>
          <w:i/>
          <w:iCs/>
          <w:sz w:val="20"/>
          <w:szCs w:val="20"/>
          <w:lang w:val="en-US"/>
        </w:rPr>
        <w:t>et al</w:t>
      </w:r>
      <w:r w:rsidR="003E1FAC" w:rsidRPr="001F40A8">
        <w:rPr>
          <w:rFonts w:ascii="Times New Roman" w:hAnsi="Times New Roman"/>
          <w:sz w:val="20"/>
          <w:szCs w:val="20"/>
          <w:lang w:val="en-US"/>
        </w:rPr>
        <w:t>., 2006). T</w:t>
      </w:r>
      <w:r w:rsidR="00BB14D5" w:rsidRPr="001F40A8">
        <w:rPr>
          <w:rFonts w:ascii="Times New Roman" w:hAnsi="Times New Roman"/>
          <w:sz w:val="20"/>
          <w:szCs w:val="20"/>
          <w:lang w:val="en-US"/>
        </w:rPr>
        <w:t>he</w:t>
      </w:r>
      <w:r w:rsidR="003E1FAC" w:rsidRPr="001F40A8">
        <w:rPr>
          <w:rFonts w:ascii="Times New Roman" w:hAnsi="Times New Roman"/>
          <w:sz w:val="20"/>
          <w:szCs w:val="20"/>
          <w:lang w:val="en-US"/>
        </w:rPr>
        <w:t xml:space="preserve"> </w:t>
      </w:r>
      <w:r w:rsidR="00BB14D5" w:rsidRPr="001F40A8">
        <w:rPr>
          <w:rFonts w:ascii="Times New Roman" w:hAnsi="Times New Roman"/>
          <w:sz w:val="20"/>
          <w:szCs w:val="20"/>
          <w:lang w:val="en-US"/>
        </w:rPr>
        <w:t xml:space="preserve">serum ALT activities in rats administered with aqueous extract of </w:t>
      </w:r>
      <w:r w:rsidR="00BB14D5" w:rsidRPr="001F40A8">
        <w:rPr>
          <w:rFonts w:ascii="Times New Roman" w:hAnsi="Times New Roman"/>
          <w:i/>
          <w:sz w:val="20"/>
          <w:szCs w:val="20"/>
          <w:lang w:val="en-US"/>
        </w:rPr>
        <w:t>Mangifera indica</w:t>
      </w:r>
      <w:r w:rsidR="00BB14D5" w:rsidRPr="001F40A8">
        <w:rPr>
          <w:rFonts w:ascii="Times New Roman" w:hAnsi="Times New Roman"/>
          <w:sz w:val="20"/>
          <w:szCs w:val="20"/>
          <w:lang w:val="en-US"/>
        </w:rPr>
        <w:t xml:space="preserve"> stem bark</w:t>
      </w:r>
      <w:r w:rsidR="00BB14D5" w:rsidRPr="001F40A8">
        <w:rPr>
          <w:rFonts w:ascii="Times New Roman" w:hAnsi="Times New Roman"/>
          <w:b/>
          <w:bCs/>
          <w:sz w:val="20"/>
          <w:szCs w:val="20"/>
          <w:lang w:val="en-US"/>
        </w:rPr>
        <w:t xml:space="preserve"> </w:t>
      </w:r>
      <w:r w:rsidR="00BB14D5" w:rsidRPr="001F40A8">
        <w:rPr>
          <w:rFonts w:ascii="Times New Roman" w:hAnsi="Times New Roman"/>
          <w:sz w:val="20"/>
          <w:szCs w:val="20"/>
          <w:lang w:val="en-US"/>
        </w:rPr>
        <w:t xml:space="preserve">did not show significant increase compared with control, which suggests that the integrity of the cell membranes in the various tissues studied has not been adversely affected. </w:t>
      </w:r>
      <w:r w:rsidR="00B106BC" w:rsidRPr="001F40A8">
        <w:rPr>
          <w:rFonts w:ascii="Times New Roman" w:hAnsi="Times New Roman"/>
          <w:sz w:val="20"/>
          <w:szCs w:val="20"/>
          <w:lang w:val="en-US"/>
        </w:rPr>
        <w:t xml:space="preserve">The </w:t>
      </w:r>
      <w:r w:rsidR="000E53AC" w:rsidRPr="001F40A8">
        <w:rPr>
          <w:rFonts w:ascii="Times New Roman" w:hAnsi="Times New Roman"/>
          <w:sz w:val="20"/>
          <w:szCs w:val="20"/>
          <w:lang w:val="en-US"/>
        </w:rPr>
        <w:t>increase in the liver AST at the dose of 25mg/kg body weight of the extract suggests</w:t>
      </w:r>
      <w:r w:rsidR="00F719B9" w:rsidRPr="001F40A8">
        <w:rPr>
          <w:rFonts w:ascii="Times New Roman" w:hAnsi="Times New Roman"/>
          <w:sz w:val="20"/>
          <w:szCs w:val="20"/>
          <w:lang w:val="en-US"/>
        </w:rPr>
        <w:t xml:space="preserve"> that stimulation of the enzyme activities by the extract </w:t>
      </w:r>
      <w:r w:rsidR="00F719B9" w:rsidRPr="005A2536">
        <w:rPr>
          <w:rFonts w:ascii="Times New Roman" w:hAnsi="Times New Roman"/>
          <w:sz w:val="20"/>
          <w:szCs w:val="20"/>
          <w:lang w:val="en-US"/>
        </w:rPr>
        <w:t>which could be due to stress imposed on the tissues by the extract</w:t>
      </w:r>
      <w:r w:rsidR="00673AD3" w:rsidRPr="005A2536">
        <w:rPr>
          <w:rFonts w:ascii="Times New Roman" w:hAnsi="Times New Roman"/>
          <w:sz w:val="20"/>
          <w:szCs w:val="20"/>
          <w:lang w:val="en-US"/>
        </w:rPr>
        <w:t xml:space="preserve"> (Umezawa and Hooper, 1982; Malomo </w:t>
      </w:r>
      <w:r w:rsidR="00673AD3" w:rsidRPr="005A2536">
        <w:rPr>
          <w:rFonts w:ascii="Times New Roman" w:hAnsi="Times New Roman"/>
          <w:i/>
          <w:sz w:val="20"/>
          <w:szCs w:val="20"/>
          <w:lang w:val="en-US"/>
        </w:rPr>
        <w:t>et al.</w:t>
      </w:r>
      <w:r w:rsidR="00673AD3" w:rsidRPr="005A2536">
        <w:rPr>
          <w:rFonts w:ascii="Times New Roman" w:hAnsi="Times New Roman"/>
          <w:i/>
          <w:iCs/>
          <w:sz w:val="20"/>
          <w:szCs w:val="20"/>
          <w:lang w:val="en-US"/>
        </w:rPr>
        <w:t xml:space="preserve">, </w:t>
      </w:r>
      <w:r w:rsidR="00673AD3" w:rsidRPr="005A2536">
        <w:rPr>
          <w:rFonts w:ascii="Times New Roman" w:hAnsi="Times New Roman"/>
          <w:sz w:val="20"/>
          <w:szCs w:val="20"/>
          <w:lang w:val="en-US"/>
        </w:rPr>
        <w:t>1993, 1995)</w:t>
      </w:r>
      <w:r w:rsidR="00F719B9" w:rsidRPr="005A2536">
        <w:rPr>
          <w:rFonts w:ascii="Times New Roman" w:hAnsi="Times New Roman"/>
          <w:sz w:val="20"/>
          <w:szCs w:val="20"/>
          <w:lang w:val="en-US"/>
        </w:rPr>
        <w:t>.</w:t>
      </w:r>
      <w:r w:rsidR="0040458B" w:rsidRPr="005A2536">
        <w:rPr>
          <w:rFonts w:ascii="Times New Roman" w:hAnsi="Times New Roman"/>
          <w:sz w:val="20"/>
          <w:szCs w:val="20"/>
          <w:lang w:val="en-US"/>
        </w:rPr>
        <w:t xml:space="preserve"> </w:t>
      </w:r>
      <w:r w:rsidR="00F719B9" w:rsidRPr="005A2536">
        <w:rPr>
          <w:rFonts w:ascii="Times New Roman" w:hAnsi="Times New Roman"/>
          <w:sz w:val="20"/>
          <w:szCs w:val="20"/>
          <w:lang w:val="en-US"/>
        </w:rPr>
        <w:t xml:space="preserve">While </w:t>
      </w:r>
      <w:r w:rsidR="00B106BC" w:rsidRPr="005A2536">
        <w:rPr>
          <w:rFonts w:ascii="Times New Roman" w:hAnsi="Times New Roman"/>
          <w:sz w:val="20"/>
          <w:szCs w:val="20"/>
          <w:lang w:val="en-US"/>
        </w:rPr>
        <w:t xml:space="preserve">decrease at the dose of 75mg/kg body weight of the extract </w:t>
      </w:r>
      <w:r w:rsidR="001F13AE" w:rsidRPr="005A2536">
        <w:rPr>
          <w:rFonts w:ascii="Times New Roman" w:hAnsi="Times New Roman"/>
          <w:sz w:val="20"/>
          <w:szCs w:val="20"/>
          <w:lang w:val="en-US"/>
        </w:rPr>
        <w:t xml:space="preserve">may </w:t>
      </w:r>
      <w:r w:rsidR="00F719B9" w:rsidRPr="005A2536">
        <w:rPr>
          <w:rFonts w:ascii="Times New Roman" w:hAnsi="Times New Roman"/>
          <w:sz w:val="20"/>
          <w:szCs w:val="20"/>
          <w:lang w:val="en-US"/>
        </w:rPr>
        <w:t>suggest inhibition of the enzyme activity at the c</w:t>
      </w:r>
      <w:r w:rsidR="0040458B" w:rsidRPr="005A2536">
        <w:rPr>
          <w:rFonts w:ascii="Times New Roman" w:hAnsi="Times New Roman"/>
          <w:sz w:val="20"/>
          <w:szCs w:val="20"/>
          <w:lang w:val="en-US"/>
        </w:rPr>
        <w:t xml:space="preserve">ellular/molecular level. </w:t>
      </w:r>
      <w:r w:rsidR="00B106BC" w:rsidRPr="005A2536">
        <w:rPr>
          <w:rFonts w:ascii="Times New Roman" w:hAnsi="Times New Roman"/>
          <w:sz w:val="20"/>
          <w:szCs w:val="20"/>
          <w:lang w:val="en-US"/>
        </w:rPr>
        <w:t xml:space="preserve">Also, the decrease in liver ALT at the dose of 25mg/kg body weight suggests that administration of </w:t>
      </w:r>
      <w:r w:rsidR="00B106BC" w:rsidRPr="005A2536">
        <w:rPr>
          <w:rFonts w:ascii="Times New Roman" w:hAnsi="Times New Roman"/>
          <w:i/>
          <w:iCs/>
          <w:sz w:val="20"/>
          <w:szCs w:val="20"/>
          <w:lang w:val="en-US"/>
        </w:rPr>
        <w:t xml:space="preserve">M. indica </w:t>
      </w:r>
      <w:r w:rsidR="00B106BC" w:rsidRPr="005A2536">
        <w:rPr>
          <w:rFonts w:ascii="Times New Roman" w:hAnsi="Times New Roman"/>
          <w:iCs/>
          <w:sz w:val="20"/>
          <w:szCs w:val="20"/>
          <w:lang w:val="en-US"/>
        </w:rPr>
        <w:t xml:space="preserve">may have </w:t>
      </w:r>
      <w:r w:rsidR="00B106BC" w:rsidRPr="005A2536">
        <w:rPr>
          <w:rFonts w:ascii="Times New Roman" w:hAnsi="Times New Roman"/>
          <w:sz w:val="20"/>
          <w:szCs w:val="20"/>
          <w:lang w:val="en-US"/>
        </w:rPr>
        <w:t xml:space="preserve">led to inhibition of </w:t>
      </w:r>
      <w:r w:rsidR="00350C4D" w:rsidRPr="005A2536">
        <w:rPr>
          <w:rFonts w:ascii="Times New Roman" w:hAnsi="Times New Roman"/>
          <w:sz w:val="20"/>
          <w:szCs w:val="20"/>
          <w:lang w:val="en-US"/>
        </w:rPr>
        <w:t xml:space="preserve">the </w:t>
      </w:r>
      <w:r w:rsidR="00673AD3" w:rsidRPr="005A2536">
        <w:rPr>
          <w:rFonts w:ascii="Times New Roman" w:hAnsi="Times New Roman"/>
          <w:sz w:val="20"/>
          <w:szCs w:val="20"/>
          <w:lang w:val="en-US"/>
        </w:rPr>
        <w:t>enzyme</w:t>
      </w:r>
      <w:r w:rsidR="00B106BC" w:rsidRPr="005A2536">
        <w:rPr>
          <w:rFonts w:ascii="Times New Roman" w:hAnsi="Times New Roman"/>
          <w:sz w:val="20"/>
          <w:szCs w:val="20"/>
          <w:lang w:val="en-US"/>
        </w:rPr>
        <w:t xml:space="preserve"> activity</w:t>
      </w:r>
      <w:r w:rsidR="00673AD3" w:rsidRPr="005A2536">
        <w:rPr>
          <w:rFonts w:ascii="Times New Roman" w:hAnsi="Times New Roman"/>
          <w:sz w:val="20"/>
          <w:szCs w:val="20"/>
          <w:lang w:val="en-US"/>
        </w:rPr>
        <w:t xml:space="preserve"> </w:t>
      </w:r>
      <w:r w:rsidR="0015325A" w:rsidRPr="005A2536">
        <w:rPr>
          <w:rFonts w:ascii="Times New Roman" w:hAnsi="Times New Roman"/>
          <w:sz w:val="20"/>
          <w:szCs w:val="20"/>
          <w:lang w:val="en-US"/>
        </w:rPr>
        <w:t xml:space="preserve">at </w:t>
      </w:r>
      <w:r w:rsidR="00673AD3" w:rsidRPr="005A2536">
        <w:rPr>
          <w:rFonts w:ascii="Times New Roman" w:hAnsi="Times New Roman"/>
          <w:sz w:val="20"/>
          <w:szCs w:val="20"/>
          <w:lang w:val="en-US"/>
        </w:rPr>
        <w:t xml:space="preserve">the cellular/molecular level (Akanji </w:t>
      </w:r>
      <w:r w:rsidR="00673AD3" w:rsidRPr="005A2536">
        <w:rPr>
          <w:rFonts w:ascii="Times New Roman" w:hAnsi="Times New Roman"/>
          <w:i/>
          <w:sz w:val="20"/>
          <w:szCs w:val="20"/>
          <w:lang w:val="en-US"/>
        </w:rPr>
        <w:t>et al.,</w:t>
      </w:r>
      <w:r w:rsidR="00673AD3" w:rsidRPr="005A2536">
        <w:rPr>
          <w:rFonts w:ascii="Times New Roman" w:hAnsi="Times New Roman"/>
          <w:sz w:val="20"/>
          <w:szCs w:val="20"/>
          <w:lang w:val="en-US"/>
        </w:rPr>
        <w:t xml:space="preserve"> 1993)</w:t>
      </w:r>
      <w:r w:rsidR="00B106BC" w:rsidRPr="005A2536">
        <w:rPr>
          <w:rFonts w:ascii="Times New Roman" w:hAnsi="Times New Roman"/>
          <w:sz w:val="20"/>
          <w:szCs w:val="20"/>
          <w:lang w:val="en-US"/>
        </w:rPr>
        <w:t>. This shows that the administration of the extract</w:t>
      </w:r>
      <w:r w:rsidR="00B106BC" w:rsidRPr="001F40A8">
        <w:rPr>
          <w:rFonts w:ascii="Times New Roman" w:hAnsi="Times New Roman"/>
          <w:sz w:val="20"/>
          <w:szCs w:val="20"/>
          <w:lang w:val="en-US"/>
        </w:rPr>
        <w:t xml:space="preserve"> may alter protein metabolism, amongst others, at the subcellular level and this may predispose to impairment of the function of the liver</w:t>
      </w:r>
      <w:r w:rsidR="0040458B" w:rsidRPr="001F40A8">
        <w:rPr>
          <w:rFonts w:ascii="Times New Roman" w:hAnsi="Times New Roman"/>
          <w:sz w:val="20"/>
          <w:szCs w:val="20"/>
          <w:lang w:val="en-US"/>
        </w:rPr>
        <w:t>.</w:t>
      </w:r>
    </w:p>
    <w:p w:rsidR="007F1B6C" w:rsidRPr="001F40A8" w:rsidRDefault="00274E6F" w:rsidP="008D3134">
      <w:pPr>
        <w:autoSpaceDE w:val="0"/>
        <w:autoSpaceDN w:val="0"/>
        <w:adjustRightInd w:val="0"/>
        <w:spacing w:after="0" w:line="240" w:lineRule="auto"/>
        <w:ind w:firstLine="720"/>
        <w:jc w:val="both"/>
        <w:rPr>
          <w:rFonts w:ascii="Times New Roman" w:hAnsi="Times New Roman"/>
          <w:sz w:val="20"/>
          <w:szCs w:val="20"/>
          <w:lang w:val="en-US"/>
        </w:rPr>
      </w:pPr>
      <w:r w:rsidRPr="001F40A8">
        <w:rPr>
          <w:rFonts w:ascii="Times New Roman" w:hAnsi="Times New Roman"/>
          <w:sz w:val="20"/>
          <w:szCs w:val="20"/>
          <w:lang w:val="en-US"/>
        </w:rPr>
        <w:t xml:space="preserve">Lactate dehydrogenase (LDH) is an index of myocardial infarction, red blood cell disease like haemolytic anaemia, kidney disease including kidney transplantation, rejection, and testicular tumour; lung disease such as pneumonia and congestive heart failure, as well as lymphomas (Pagana, 1998). </w:t>
      </w:r>
      <w:r w:rsidR="003D5EE5" w:rsidRPr="001F40A8">
        <w:rPr>
          <w:rFonts w:ascii="Times New Roman" w:hAnsi="Times New Roman"/>
          <w:sz w:val="20"/>
          <w:szCs w:val="20"/>
          <w:lang w:val="en-US"/>
        </w:rPr>
        <w:t xml:space="preserve">The observed increase in lactate dehydrogenase </w:t>
      </w:r>
      <w:r w:rsidRPr="001F40A8">
        <w:rPr>
          <w:rFonts w:ascii="Times New Roman" w:hAnsi="Times New Roman"/>
          <w:sz w:val="20"/>
          <w:szCs w:val="20"/>
          <w:lang w:val="en-US"/>
        </w:rPr>
        <w:t>(</w:t>
      </w:r>
      <w:r w:rsidR="003D5EE5" w:rsidRPr="001F40A8">
        <w:rPr>
          <w:rFonts w:ascii="Times New Roman" w:hAnsi="Times New Roman"/>
          <w:sz w:val="20"/>
          <w:szCs w:val="20"/>
          <w:lang w:val="en-US"/>
        </w:rPr>
        <w:t>LDH</w:t>
      </w:r>
      <w:r w:rsidRPr="001F40A8">
        <w:rPr>
          <w:rFonts w:ascii="Times New Roman" w:hAnsi="Times New Roman"/>
          <w:sz w:val="20"/>
          <w:szCs w:val="20"/>
          <w:lang w:val="en-US"/>
        </w:rPr>
        <w:t>)</w:t>
      </w:r>
      <w:r w:rsidR="003D5EE5" w:rsidRPr="001F40A8">
        <w:rPr>
          <w:rFonts w:ascii="Times New Roman" w:hAnsi="Times New Roman"/>
          <w:sz w:val="20"/>
          <w:szCs w:val="20"/>
          <w:lang w:val="en-US"/>
        </w:rPr>
        <w:t xml:space="preserve"> activity of kidney of rats administered at the dose of 75</w:t>
      </w:r>
      <w:r w:rsidR="000E53AC">
        <w:rPr>
          <w:rFonts w:ascii="Times New Roman" w:hAnsi="Times New Roman"/>
          <w:sz w:val="20"/>
          <w:szCs w:val="20"/>
          <w:lang w:val="en-US"/>
        </w:rPr>
        <w:t xml:space="preserve"> </w:t>
      </w:r>
      <w:r w:rsidR="003D5EE5" w:rsidRPr="001F40A8">
        <w:rPr>
          <w:rFonts w:ascii="Times New Roman" w:hAnsi="Times New Roman"/>
          <w:sz w:val="20"/>
          <w:szCs w:val="20"/>
          <w:lang w:val="en-US"/>
        </w:rPr>
        <w:t xml:space="preserve">mg/kg body weight of the extract </w:t>
      </w:r>
      <w:r w:rsidR="0070627B" w:rsidRPr="001F40A8">
        <w:rPr>
          <w:rFonts w:ascii="Times New Roman" w:hAnsi="Times New Roman"/>
          <w:sz w:val="20"/>
          <w:szCs w:val="20"/>
          <w:lang w:val="en-US"/>
        </w:rPr>
        <w:t>suggests an enhancement of the activities of the existing enzymes by the extract. The increase may also be as a result of stress imposed on the tissue by the extract, which may lead to loss of the enzyme molecule through leakage into extracellular fluid, which has not been sig</w:t>
      </w:r>
      <w:r w:rsidR="001F13AE" w:rsidRPr="001F40A8">
        <w:rPr>
          <w:rFonts w:ascii="Times New Roman" w:hAnsi="Times New Roman"/>
          <w:sz w:val="20"/>
          <w:szCs w:val="20"/>
          <w:lang w:val="en-US"/>
        </w:rPr>
        <w:t>nificantly noticed in the serum</w:t>
      </w:r>
      <w:r w:rsidR="0070627B" w:rsidRPr="001F40A8">
        <w:rPr>
          <w:rFonts w:ascii="Times New Roman" w:hAnsi="Times New Roman"/>
          <w:sz w:val="20"/>
          <w:szCs w:val="20"/>
          <w:lang w:val="en-US"/>
        </w:rPr>
        <w:t xml:space="preserve"> In a bid to offset this stress, the tissue may increase the </w:t>
      </w:r>
      <w:r w:rsidR="0070627B" w:rsidRPr="001F40A8">
        <w:rPr>
          <w:rFonts w:ascii="Times New Roman" w:hAnsi="Times New Roman"/>
          <w:i/>
          <w:iCs/>
          <w:sz w:val="20"/>
          <w:szCs w:val="20"/>
          <w:lang w:val="en-US"/>
        </w:rPr>
        <w:t xml:space="preserve">de novo </w:t>
      </w:r>
      <w:r w:rsidR="0070627B" w:rsidRPr="001F40A8">
        <w:rPr>
          <w:rFonts w:ascii="Times New Roman" w:hAnsi="Times New Roman"/>
          <w:sz w:val="20"/>
          <w:szCs w:val="20"/>
          <w:lang w:val="en-US"/>
        </w:rPr>
        <w:t>synthesis of the enzyme, thus ac</w:t>
      </w:r>
      <w:r w:rsidR="00680619" w:rsidRPr="001F40A8">
        <w:rPr>
          <w:rFonts w:ascii="Times New Roman" w:hAnsi="Times New Roman"/>
          <w:sz w:val="20"/>
          <w:szCs w:val="20"/>
          <w:lang w:val="en-US"/>
        </w:rPr>
        <w:t>counting for the increase in LDH</w:t>
      </w:r>
      <w:r w:rsidR="0070627B" w:rsidRPr="001F40A8">
        <w:rPr>
          <w:rFonts w:ascii="Times New Roman" w:hAnsi="Times New Roman"/>
          <w:sz w:val="20"/>
          <w:szCs w:val="20"/>
          <w:lang w:val="en-US"/>
        </w:rPr>
        <w:t xml:space="preserve"> activities in these tissues</w:t>
      </w:r>
      <w:r w:rsidR="00B45258" w:rsidRPr="001F40A8">
        <w:rPr>
          <w:rFonts w:ascii="Times New Roman" w:hAnsi="Times New Roman"/>
          <w:sz w:val="20"/>
          <w:szCs w:val="20"/>
          <w:lang w:val="en-US"/>
        </w:rPr>
        <w:t xml:space="preserve"> (Umezawa and Hooper, 1982; Malomo </w:t>
      </w:r>
      <w:r w:rsidR="00B45258" w:rsidRPr="001F40A8">
        <w:rPr>
          <w:rFonts w:ascii="Times New Roman" w:hAnsi="Times New Roman"/>
          <w:i/>
          <w:sz w:val="20"/>
          <w:szCs w:val="20"/>
          <w:lang w:val="en-US"/>
        </w:rPr>
        <w:t>et al.</w:t>
      </w:r>
      <w:r w:rsidR="00B45258" w:rsidRPr="001F40A8">
        <w:rPr>
          <w:rFonts w:ascii="Times New Roman" w:hAnsi="Times New Roman"/>
          <w:i/>
          <w:iCs/>
          <w:sz w:val="20"/>
          <w:szCs w:val="20"/>
          <w:lang w:val="en-US"/>
        </w:rPr>
        <w:t xml:space="preserve">, </w:t>
      </w:r>
      <w:r w:rsidR="00B45258" w:rsidRPr="001F40A8">
        <w:rPr>
          <w:rFonts w:ascii="Times New Roman" w:hAnsi="Times New Roman"/>
          <w:sz w:val="20"/>
          <w:szCs w:val="20"/>
          <w:lang w:val="en-US"/>
        </w:rPr>
        <w:t>1993, 1995).</w:t>
      </w:r>
    </w:p>
    <w:p w:rsidR="00B4759D" w:rsidRPr="001F40A8" w:rsidRDefault="00B4759D" w:rsidP="005E076D">
      <w:pPr>
        <w:spacing w:after="0" w:line="240" w:lineRule="auto"/>
        <w:jc w:val="both"/>
        <w:rPr>
          <w:rFonts w:ascii="Times New Roman" w:hAnsi="Times New Roman"/>
          <w:b/>
          <w:sz w:val="20"/>
          <w:szCs w:val="20"/>
        </w:rPr>
      </w:pPr>
    </w:p>
    <w:p w:rsidR="00611249" w:rsidRPr="001F40A8" w:rsidRDefault="00CE5052" w:rsidP="005E076D">
      <w:pPr>
        <w:spacing w:after="0" w:line="240" w:lineRule="auto"/>
        <w:jc w:val="both"/>
        <w:rPr>
          <w:rFonts w:ascii="Times New Roman" w:hAnsi="Times New Roman"/>
          <w:b/>
          <w:sz w:val="20"/>
          <w:szCs w:val="20"/>
        </w:rPr>
      </w:pPr>
      <w:r w:rsidRPr="001F40A8">
        <w:rPr>
          <w:rFonts w:ascii="Times New Roman" w:hAnsi="Times New Roman"/>
          <w:b/>
          <w:sz w:val="20"/>
          <w:szCs w:val="20"/>
        </w:rPr>
        <w:t xml:space="preserve">5.0 </w:t>
      </w:r>
      <w:r w:rsidR="00EE4912" w:rsidRPr="001F40A8">
        <w:rPr>
          <w:rFonts w:ascii="Times New Roman" w:hAnsi="Times New Roman"/>
          <w:b/>
          <w:sz w:val="20"/>
          <w:szCs w:val="20"/>
        </w:rPr>
        <w:t>Conclusion</w:t>
      </w:r>
    </w:p>
    <w:p w:rsidR="000F1A70" w:rsidRDefault="001F40A8" w:rsidP="005E076D">
      <w:pPr>
        <w:spacing w:after="0" w:line="240" w:lineRule="auto"/>
        <w:jc w:val="both"/>
        <w:rPr>
          <w:rFonts w:ascii="Times New Roman" w:hAnsi="Times New Roman"/>
          <w:sz w:val="20"/>
          <w:szCs w:val="20"/>
          <w:lang w:val="en-US" w:eastAsia="zh-CN"/>
        </w:rPr>
      </w:pPr>
      <w:r>
        <w:rPr>
          <w:rFonts w:ascii="Times New Roman" w:hAnsi="Times New Roman"/>
          <w:sz w:val="20"/>
          <w:szCs w:val="20"/>
          <w:lang w:val="en-US"/>
        </w:rPr>
        <w:tab/>
      </w:r>
      <w:r w:rsidR="00611249" w:rsidRPr="001F40A8">
        <w:rPr>
          <w:rFonts w:ascii="Times New Roman" w:hAnsi="Times New Roman"/>
          <w:sz w:val="20"/>
          <w:szCs w:val="20"/>
          <w:lang w:val="en-US"/>
        </w:rPr>
        <w:t xml:space="preserve">The administration of the aqueous extract of </w:t>
      </w:r>
      <w:r w:rsidR="00611249" w:rsidRPr="001F40A8">
        <w:rPr>
          <w:rFonts w:ascii="Times New Roman" w:hAnsi="Times New Roman"/>
          <w:i/>
          <w:sz w:val="20"/>
          <w:szCs w:val="20"/>
          <w:lang w:val="en-US"/>
        </w:rPr>
        <w:t>Mangifera indica</w:t>
      </w:r>
      <w:r w:rsidR="00611249" w:rsidRPr="001F40A8">
        <w:rPr>
          <w:rFonts w:ascii="Times New Roman" w:hAnsi="Times New Roman"/>
          <w:sz w:val="20"/>
          <w:szCs w:val="20"/>
          <w:lang w:val="en-US"/>
        </w:rPr>
        <w:t xml:space="preserve"> stem bark to rats has resulted in alteration of all the enzymes assayed for in some of the tissues at all doses (25</w:t>
      </w:r>
      <w:r w:rsidR="000E53AC">
        <w:rPr>
          <w:rFonts w:ascii="Times New Roman" w:hAnsi="Times New Roman"/>
          <w:sz w:val="20"/>
          <w:szCs w:val="20"/>
          <w:lang w:val="en-US"/>
        </w:rPr>
        <w:t xml:space="preserve"> </w:t>
      </w:r>
      <w:r w:rsidR="009268CD" w:rsidRPr="001F40A8">
        <w:rPr>
          <w:rFonts w:ascii="Times New Roman" w:hAnsi="Times New Roman"/>
          <w:sz w:val="20"/>
          <w:szCs w:val="20"/>
          <w:lang w:val="en-US"/>
        </w:rPr>
        <w:t>mg/kg</w:t>
      </w:r>
      <w:r w:rsidR="00611249" w:rsidRPr="001F40A8">
        <w:rPr>
          <w:rFonts w:ascii="Times New Roman" w:hAnsi="Times New Roman"/>
          <w:sz w:val="20"/>
          <w:szCs w:val="20"/>
          <w:lang w:val="en-US"/>
        </w:rPr>
        <w:t xml:space="preserve"> and 75</w:t>
      </w:r>
      <w:r w:rsidR="000E53AC">
        <w:rPr>
          <w:rFonts w:ascii="Times New Roman" w:hAnsi="Times New Roman"/>
          <w:sz w:val="20"/>
          <w:szCs w:val="20"/>
          <w:lang w:val="en-US"/>
        </w:rPr>
        <w:t xml:space="preserve"> </w:t>
      </w:r>
      <w:r w:rsidR="00611249" w:rsidRPr="001F40A8">
        <w:rPr>
          <w:rFonts w:ascii="Times New Roman" w:hAnsi="Times New Roman"/>
          <w:sz w:val="20"/>
          <w:szCs w:val="20"/>
          <w:lang w:val="en-US"/>
        </w:rPr>
        <w:t xml:space="preserve">mg/kg body weight). These alterations may adversely affect the integrity of the tissues investigated. </w:t>
      </w:r>
      <w:r w:rsidR="00A13040" w:rsidRPr="001F40A8">
        <w:rPr>
          <w:rFonts w:ascii="Times New Roman" w:hAnsi="Times New Roman"/>
          <w:sz w:val="20"/>
          <w:szCs w:val="20"/>
          <w:lang w:val="en-US"/>
        </w:rPr>
        <w:t xml:space="preserve">Therefore, the aqueous extract of </w:t>
      </w:r>
      <w:r w:rsidR="00A13040" w:rsidRPr="001F40A8">
        <w:rPr>
          <w:rFonts w:ascii="Times New Roman" w:hAnsi="Times New Roman"/>
          <w:i/>
          <w:sz w:val="20"/>
          <w:szCs w:val="20"/>
          <w:lang w:val="en-US"/>
        </w:rPr>
        <w:t>Mangifera indica</w:t>
      </w:r>
      <w:r w:rsidR="00A13040" w:rsidRPr="001F40A8">
        <w:rPr>
          <w:rFonts w:ascii="Times New Roman" w:hAnsi="Times New Roman"/>
          <w:sz w:val="20"/>
          <w:szCs w:val="20"/>
          <w:lang w:val="en-US"/>
        </w:rPr>
        <w:t xml:space="preserve"> stem bark may not be completely safe as oral remedy at the dose of </w:t>
      </w:r>
      <w:r w:rsidR="00A13040" w:rsidRPr="001F40A8">
        <w:rPr>
          <w:rFonts w:ascii="Times New Roman" w:hAnsi="Times New Roman"/>
          <w:sz w:val="20"/>
          <w:szCs w:val="20"/>
          <w:lang w:val="en-US"/>
        </w:rPr>
        <w:lastRenderedPageBreak/>
        <w:t>25 and 75 mg/kg body weight investigated in this study.</w:t>
      </w:r>
    </w:p>
    <w:p w:rsidR="001131F1" w:rsidRPr="001F40A8" w:rsidRDefault="001131F1" w:rsidP="005E076D">
      <w:pPr>
        <w:spacing w:after="0" w:line="240" w:lineRule="auto"/>
        <w:jc w:val="both"/>
        <w:rPr>
          <w:rFonts w:ascii="Times New Roman" w:hAnsi="Times New Roman"/>
          <w:sz w:val="20"/>
          <w:szCs w:val="20"/>
          <w:lang w:val="en-US" w:eastAsia="zh-CN"/>
        </w:rPr>
      </w:pPr>
    </w:p>
    <w:p w:rsidR="00914CD7" w:rsidRPr="0012142E" w:rsidRDefault="00914CD7" w:rsidP="005E076D">
      <w:pPr>
        <w:spacing w:after="0" w:line="240" w:lineRule="auto"/>
        <w:jc w:val="both"/>
        <w:rPr>
          <w:rFonts w:ascii="Times New Roman" w:hAnsi="Times New Roman"/>
          <w:b/>
          <w:sz w:val="20"/>
          <w:szCs w:val="20"/>
        </w:rPr>
      </w:pPr>
      <w:r w:rsidRPr="0012142E">
        <w:rPr>
          <w:rFonts w:ascii="Times New Roman" w:hAnsi="Times New Roman"/>
          <w:b/>
          <w:sz w:val="20"/>
          <w:szCs w:val="20"/>
        </w:rPr>
        <w:t>Corresponding Author:</w:t>
      </w:r>
    </w:p>
    <w:p w:rsidR="00914CD7" w:rsidRPr="001F40A8" w:rsidRDefault="0091064C" w:rsidP="005E076D">
      <w:pPr>
        <w:spacing w:after="0" w:line="240" w:lineRule="auto"/>
        <w:jc w:val="both"/>
        <w:rPr>
          <w:rFonts w:ascii="Times New Roman" w:hAnsi="Times New Roman"/>
          <w:sz w:val="20"/>
          <w:szCs w:val="20"/>
        </w:rPr>
      </w:pPr>
      <w:r>
        <w:rPr>
          <w:rFonts w:ascii="Times New Roman" w:hAnsi="Times New Roman"/>
          <w:sz w:val="20"/>
          <w:szCs w:val="20"/>
        </w:rPr>
        <w:t>Olatunde Ahmed</w:t>
      </w:r>
    </w:p>
    <w:p w:rsidR="00914CD7" w:rsidRPr="001F40A8" w:rsidRDefault="00914CD7" w:rsidP="005E076D">
      <w:pPr>
        <w:spacing w:after="0" w:line="240" w:lineRule="auto"/>
        <w:jc w:val="both"/>
        <w:rPr>
          <w:rFonts w:ascii="Times New Roman" w:hAnsi="Times New Roman"/>
          <w:iCs/>
          <w:sz w:val="20"/>
          <w:szCs w:val="20"/>
        </w:rPr>
      </w:pPr>
      <w:r w:rsidRPr="001F40A8">
        <w:rPr>
          <w:rFonts w:ascii="Times New Roman" w:hAnsi="Times New Roman"/>
          <w:iCs/>
          <w:sz w:val="20"/>
          <w:szCs w:val="20"/>
        </w:rPr>
        <w:t>Department of Biochemistry,</w:t>
      </w:r>
    </w:p>
    <w:p w:rsidR="00914CD7" w:rsidRPr="001F40A8" w:rsidRDefault="00914CD7" w:rsidP="005E076D">
      <w:pPr>
        <w:spacing w:after="0" w:line="240" w:lineRule="auto"/>
        <w:jc w:val="both"/>
        <w:rPr>
          <w:rFonts w:ascii="Times New Roman" w:hAnsi="Times New Roman"/>
          <w:iCs/>
          <w:sz w:val="20"/>
          <w:szCs w:val="20"/>
        </w:rPr>
      </w:pPr>
      <w:r w:rsidRPr="001F40A8">
        <w:rPr>
          <w:rFonts w:ascii="Times New Roman" w:hAnsi="Times New Roman"/>
          <w:iCs/>
          <w:sz w:val="20"/>
          <w:szCs w:val="20"/>
        </w:rPr>
        <w:t>Faculty of Life Sciences,</w:t>
      </w:r>
    </w:p>
    <w:p w:rsidR="00914CD7" w:rsidRPr="001F40A8" w:rsidRDefault="00914CD7" w:rsidP="005E076D">
      <w:pPr>
        <w:spacing w:after="0" w:line="240" w:lineRule="auto"/>
        <w:jc w:val="both"/>
        <w:rPr>
          <w:rFonts w:ascii="Times New Roman" w:hAnsi="Times New Roman"/>
          <w:iCs/>
          <w:sz w:val="20"/>
          <w:szCs w:val="20"/>
        </w:rPr>
      </w:pPr>
      <w:r w:rsidRPr="001F40A8">
        <w:rPr>
          <w:rFonts w:ascii="Times New Roman" w:hAnsi="Times New Roman"/>
          <w:iCs/>
          <w:sz w:val="20"/>
          <w:szCs w:val="20"/>
        </w:rPr>
        <w:t>University of Ilorin,</w:t>
      </w:r>
      <w:r w:rsidRPr="001F40A8">
        <w:rPr>
          <w:rFonts w:ascii="Times New Roman" w:hAnsi="Times New Roman"/>
          <w:color w:val="000000"/>
          <w:sz w:val="20"/>
          <w:szCs w:val="20"/>
        </w:rPr>
        <w:t xml:space="preserve"> </w:t>
      </w:r>
      <w:r w:rsidRPr="001F40A8">
        <w:rPr>
          <w:rFonts w:ascii="Times New Roman" w:hAnsi="Times New Roman"/>
          <w:iCs/>
          <w:sz w:val="20"/>
          <w:szCs w:val="20"/>
        </w:rPr>
        <w:t xml:space="preserve">P.M.B. 1515, Ilorin, </w:t>
      </w:r>
    </w:p>
    <w:p w:rsidR="00914CD7" w:rsidRDefault="00914CD7" w:rsidP="005E076D">
      <w:pPr>
        <w:spacing w:after="0" w:line="240" w:lineRule="auto"/>
        <w:jc w:val="both"/>
        <w:rPr>
          <w:rFonts w:ascii="Times New Roman" w:hAnsi="Times New Roman"/>
          <w:sz w:val="20"/>
          <w:szCs w:val="20"/>
        </w:rPr>
      </w:pPr>
      <w:r w:rsidRPr="001F40A8">
        <w:rPr>
          <w:rFonts w:ascii="Times New Roman" w:hAnsi="Times New Roman"/>
          <w:iCs/>
          <w:sz w:val="20"/>
          <w:szCs w:val="20"/>
        </w:rPr>
        <w:t>Kwara State, Nigeria</w:t>
      </w:r>
      <w:r w:rsidRPr="001F40A8">
        <w:rPr>
          <w:rFonts w:ascii="Times New Roman" w:hAnsi="Times New Roman"/>
          <w:sz w:val="20"/>
          <w:szCs w:val="20"/>
        </w:rPr>
        <w:t>.</w:t>
      </w:r>
    </w:p>
    <w:p w:rsidR="00243F8A" w:rsidRPr="001F40A8" w:rsidRDefault="00243F8A" w:rsidP="005E076D">
      <w:pPr>
        <w:spacing w:after="0" w:line="240" w:lineRule="auto"/>
        <w:jc w:val="both"/>
        <w:rPr>
          <w:rFonts w:ascii="Times New Roman" w:hAnsi="Times New Roman"/>
          <w:sz w:val="20"/>
          <w:szCs w:val="20"/>
        </w:rPr>
      </w:pPr>
      <w:r w:rsidRPr="00243F8A">
        <w:rPr>
          <w:rFonts w:ascii="Times New Roman" w:hAnsi="Times New Roman"/>
          <w:sz w:val="20"/>
          <w:szCs w:val="20"/>
          <w:lang w:val="en-US"/>
        </w:rPr>
        <w:t>Telephone:</w:t>
      </w:r>
      <w:r>
        <w:rPr>
          <w:rFonts w:ascii="Times New Roman" w:hAnsi="Times New Roman"/>
          <w:sz w:val="20"/>
          <w:szCs w:val="20"/>
          <w:lang w:val="en-US"/>
        </w:rPr>
        <w:t xml:space="preserve"> </w:t>
      </w:r>
      <w:r w:rsidR="00254BC9">
        <w:rPr>
          <w:rFonts w:ascii="Times New Roman" w:hAnsi="Times New Roman"/>
          <w:sz w:val="20"/>
          <w:szCs w:val="20"/>
        </w:rPr>
        <w:t>+234 7038720676</w:t>
      </w:r>
    </w:p>
    <w:p w:rsidR="00914CD7" w:rsidRDefault="00914CD7" w:rsidP="005E076D">
      <w:pPr>
        <w:spacing w:after="0" w:line="240" w:lineRule="auto"/>
        <w:jc w:val="both"/>
        <w:rPr>
          <w:rStyle w:val="Hyperlink"/>
          <w:rFonts w:ascii="Times New Roman" w:hAnsi="Times New Roman"/>
          <w:sz w:val="20"/>
          <w:szCs w:val="20"/>
        </w:rPr>
      </w:pPr>
      <w:r w:rsidRPr="001F40A8">
        <w:rPr>
          <w:rFonts w:ascii="Times New Roman" w:hAnsi="Times New Roman"/>
          <w:iCs/>
          <w:sz w:val="20"/>
          <w:szCs w:val="20"/>
        </w:rPr>
        <w:t xml:space="preserve">E-mail: </w:t>
      </w:r>
      <w:hyperlink r:id="rId12" w:history="1">
        <w:r w:rsidR="0091064C" w:rsidRPr="00B13663">
          <w:rPr>
            <w:rStyle w:val="Hyperlink"/>
            <w:rFonts w:ascii="Times New Roman" w:hAnsi="Times New Roman"/>
            <w:sz w:val="20"/>
            <w:szCs w:val="20"/>
          </w:rPr>
          <w:t>olatundeahmed@gmail.com</w:t>
        </w:r>
      </w:hyperlink>
    </w:p>
    <w:p w:rsidR="000F1A70" w:rsidRPr="001F40A8" w:rsidRDefault="000F1A70" w:rsidP="005E076D">
      <w:pPr>
        <w:spacing w:after="0" w:line="240" w:lineRule="auto"/>
        <w:jc w:val="both"/>
        <w:rPr>
          <w:rFonts w:ascii="Times New Roman" w:hAnsi="Times New Roman"/>
          <w:sz w:val="20"/>
          <w:szCs w:val="20"/>
        </w:rPr>
      </w:pPr>
    </w:p>
    <w:p w:rsidR="00E96570" w:rsidRPr="001F40A8" w:rsidRDefault="00EE4912" w:rsidP="005E076D">
      <w:pPr>
        <w:spacing w:after="0" w:line="240" w:lineRule="auto"/>
        <w:rPr>
          <w:rFonts w:ascii="Times New Roman" w:hAnsi="Times New Roman"/>
          <w:b/>
          <w:sz w:val="20"/>
          <w:szCs w:val="20"/>
        </w:rPr>
      </w:pPr>
      <w:r w:rsidRPr="001F40A8">
        <w:rPr>
          <w:rFonts w:ascii="Times New Roman" w:hAnsi="Times New Roman"/>
          <w:b/>
          <w:sz w:val="20"/>
          <w:szCs w:val="20"/>
        </w:rPr>
        <w:t>References</w:t>
      </w:r>
    </w:p>
    <w:p w:rsidR="0052311D" w:rsidRPr="00087ACE" w:rsidRDefault="00192B1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087ACE">
        <w:rPr>
          <w:rFonts w:ascii="Times New Roman" w:hAnsi="Times New Roman"/>
          <w:bCs/>
          <w:sz w:val="20"/>
          <w:szCs w:val="20"/>
          <w:lang w:val="en-US"/>
        </w:rPr>
        <w:t>Akanji MA</w:t>
      </w:r>
      <w:r w:rsidR="0052311D" w:rsidRPr="00087ACE">
        <w:rPr>
          <w:rFonts w:ascii="Times New Roman" w:hAnsi="Times New Roman"/>
          <w:bCs/>
          <w:sz w:val="20"/>
          <w:szCs w:val="20"/>
          <w:lang w:val="en-US"/>
        </w:rPr>
        <w:t xml:space="preserve">. </w:t>
      </w:r>
      <w:r w:rsidR="0052311D" w:rsidRPr="00087ACE">
        <w:rPr>
          <w:rFonts w:ascii="Times New Roman" w:hAnsi="Times New Roman"/>
          <w:sz w:val="20"/>
          <w:szCs w:val="20"/>
          <w:lang w:val="en-US"/>
        </w:rPr>
        <w:t xml:space="preserve">A comparative biochemical study of the interaction of some </w:t>
      </w:r>
      <w:r w:rsidR="0052311D" w:rsidRPr="00087ACE">
        <w:rPr>
          <w:rFonts w:ascii="Times New Roman" w:hAnsi="Times New Roman"/>
          <w:bCs/>
          <w:sz w:val="20"/>
          <w:szCs w:val="20"/>
          <w:lang w:val="en-US"/>
        </w:rPr>
        <w:t>18</w:t>
      </w:r>
      <w:r w:rsidR="0052311D" w:rsidRPr="00087ACE">
        <w:rPr>
          <w:rFonts w:ascii="Times New Roman" w:hAnsi="Times New Roman"/>
          <w:sz w:val="20"/>
          <w:szCs w:val="20"/>
          <w:lang w:val="en-US"/>
        </w:rPr>
        <w:t xml:space="preserve"> trypanocides with rat tissue cellular system.</w:t>
      </w:r>
      <w:r w:rsidRPr="00087ACE">
        <w:rPr>
          <w:rFonts w:ascii="Times New Roman" w:hAnsi="Times New Roman"/>
          <w:sz w:val="20"/>
          <w:szCs w:val="20"/>
          <w:lang w:val="en-US"/>
        </w:rPr>
        <w:t xml:space="preserve"> 1986;</w:t>
      </w:r>
      <w:r w:rsidR="0052311D" w:rsidRPr="00087ACE">
        <w:rPr>
          <w:rFonts w:ascii="Times New Roman" w:hAnsi="Times New Roman"/>
          <w:sz w:val="20"/>
          <w:szCs w:val="20"/>
          <w:lang w:val="en-US"/>
        </w:rPr>
        <w:t xml:space="preserve"> Ph.D thesis, University of Ife, Ile-Ife.</w:t>
      </w:r>
    </w:p>
    <w:p w:rsidR="0052311D" w:rsidRPr="00087ACE" w:rsidRDefault="00192B12" w:rsidP="001131F1">
      <w:pPr>
        <w:pStyle w:val="ListParagraph"/>
        <w:numPr>
          <w:ilvl w:val="0"/>
          <w:numId w:val="1"/>
        </w:numPr>
        <w:spacing w:after="0" w:line="240" w:lineRule="auto"/>
        <w:ind w:left="425" w:hanging="425"/>
        <w:jc w:val="both"/>
        <w:rPr>
          <w:rFonts w:ascii="Times New Roman" w:hAnsi="Times New Roman"/>
          <w:bCs/>
          <w:sz w:val="20"/>
          <w:szCs w:val="20"/>
          <w:lang w:val="en-US"/>
        </w:rPr>
      </w:pPr>
      <w:r w:rsidRPr="00087ACE">
        <w:rPr>
          <w:rFonts w:ascii="Times New Roman" w:hAnsi="Times New Roman"/>
          <w:bCs/>
          <w:sz w:val="20"/>
          <w:szCs w:val="20"/>
          <w:lang w:val="en-US"/>
        </w:rPr>
        <w:t xml:space="preserve">Akanji MA, Ngaha EO. </w:t>
      </w:r>
      <w:r w:rsidR="0052311D" w:rsidRPr="00087ACE">
        <w:rPr>
          <w:rFonts w:ascii="Times New Roman" w:hAnsi="Times New Roman"/>
          <w:bCs/>
          <w:sz w:val="20"/>
          <w:szCs w:val="20"/>
          <w:lang w:val="en-US"/>
        </w:rPr>
        <w:t xml:space="preserve">Effect of repeated administration of berenil on urinary excretion with corresponding tissue pattern in rats </w:t>
      </w:r>
      <w:r w:rsidR="0052311D" w:rsidRPr="00087ACE">
        <w:rPr>
          <w:rFonts w:ascii="Times New Roman" w:hAnsi="Times New Roman"/>
          <w:bCs/>
          <w:iCs/>
          <w:sz w:val="20"/>
          <w:szCs w:val="20"/>
          <w:lang w:val="en-US"/>
        </w:rPr>
        <w:t>Pharmacol</w:t>
      </w:r>
      <w:r w:rsidR="0052311D" w:rsidRPr="00087ACE">
        <w:rPr>
          <w:rFonts w:ascii="Times New Roman" w:hAnsi="Times New Roman"/>
          <w:bCs/>
          <w:sz w:val="20"/>
          <w:szCs w:val="20"/>
          <w:lang w:val="en-US"/>
        </w:rPr>
        <w:t xml:space="preserve">. &amp; </w:t>
      </w:r>
      <w:r w:rsidR="0052311D" w:rsidRPr="00087ACE">
        <w:rPr>
          <w:rFonts w:ascii="Times New Roman" w:hAnsi="Times New Roman"/>
          <w:bCs/>
          <w:iCs/>
          <w:sz w:val="20"/>
          <w:szCs w:val="20"/>
          <w:lang w:val="en-US"/>
        </w:rPr>
        <w:t>Toxicol</w:t>
      </w:r>
      <w:r w:rsidR="0052311D" w:rsidRPr="00087ACE">
        <w:rPr>
          <w:rFonts w:ascii="Times New Roman" w:hAnsi="Times New Roman"/>
          <w:bCs/>
          <w:sz w:val="20"/>
          <w:szCs w:val="20"/>
          <w:lang w:val="en-US"/>
        </w:rPr>
        <w:t>.</w:t>
      </w:r>
      <w:r w:rsidRPr="00087ACE">
        <w:rPr>
          <w:rFonts w:ascii="Times New Roman" w:hAnsi="Times New Roman"/>
          <w:bCs/>
          <w:sz w:val="20"/>
          <w:szCs w:val="20"/>
          <w:lang w:val="en-US"/>
        </w:rPr>
        <w:t xml:space="preserve"> 1989;</w:t>
      </w:r>
      <w:r w:rsidR="0052311D" w:rsidRPr="00087ACE">
        <w:rPr>
          <w:rFonts w:ascii="Times New Roman" w:hAnsi="Times New Roman"/>
          <w:bCs/>
          <w:sz w:val="20"/>
          <w:szCs w:val="20"/>
          <w:lang w:val="en-US"/>
        </w:rPr>
        <w:t xml:space="preserve"> 64: 272</w:t>
      </w:r>
    </w:p>
    <w:p w:rsidR="00CB02A9" w:rsidRPr="00087ACE" w:rsidRDefault="00192B1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087ACE">
        <w:rPr>
          <w:rFonts w:ascii="Times New Roman" w:hAnsi="Times New Roman"/>
          <w:bCs/>
          <w:sz w:val="20"/>
          <w:szCs w:val="20"/>
          <w:lang w:val="en-US"/>
        </w:rPr>
        <w:t>Akanji MA, Olagoke OA, Oloyede OB</w:t>
      </w:r>
      <w:r w:rsidR="0052311D" w:rsidRPr="00087ACE">
        <w:rPr>
          <w:rFonts w:ascii="Times New Roman" w:hAnsi="Times New Roman"/>
          <w:bCs/>
          <w:sz w:val="20"/>
          <w:szCs w:val="20"/>
          <w:lang w:val="en-US"/>
        </w:rPr>
        <w:t xml:space="preserve">. </w:t>
      </w:r>
      <w:r w:rsidR="0052311D" w:rsidRPr="00087ACE">
        <w:rPr>
          <w:rFonts w:ascii="Times New Roman" w:hAnsi="Times New Roman"/>
          <w:sz w:val="20"/>
          <w:szCs w:val="20"/>
          <w:lang w:val="en-US"/>
        </w:rPr>
        <w:t>Effect of chronic consumption of</w:t>
      </w:r>
      <w:r w:rsidR="0052311D" w:rsidRPr="00087ACE">
        <w:rPr>
          <w:rFonts w:ascii="Times New Roman" w:hAnsi="Times New Roman"/>
          <w:bCs/>
          <w:sz w:val="20"/>
          <w:szCs w:val="20"/>
          <w:lang w:val="en-US"/>
        </w:rPr>
        <w:t xml:space="preserve"> </w:t>
      </w:r>
      <w:r w:rsidR="0052311D" w:rsidRPr="00087ACE">
        <w:rPr>
          <w:rFonts w:ascii="Times New Roman" w:hAnsi="Times New Roman"/>
          <w:sz w:val="20"/>
          <w:szCs w:val="20"/>
          <w:lang w:val="en-US"/>
        </w:rPr>
        <w:t>metabisulphite on the integrity of the rat kidney</w:t>
      </w:r>
      <w:r w:rsidR="0052311D" w:rsidRPr="00087ACE">
        <w:rPr>
          <w:rFonts w:ascii="Times New Roman" w:hAnsi="Times New Roman"/>
          <w:bCs/>
          <w:sz w:val="20"/>
          <w:szCs w:val="20"/>
          <w:lang w:val="en-US"/>
        </w:rPr>
        <w:t xml:space="preserve"> </w:t>
      </w:r>
      <w:r w:rsidR="0052311D" w:rsidRPr="00087ACE">
        <w:rPr>
          <w:rFonts w:ascii="Times New Roman" w:hAnsi="Times New Roman"/>
          <w:sz w:val="20"/>
          <w:szCs w:val="20"/>
          <w:lang w:val="en-US"/>
        </w:rPr>
        <w:t xml:space="preserve">cellular system. </w:t>
      </w:r>
      <w:r w:rsidR="0052311D" w:rsidRPr="00087ACE">
        <w:rPr>
          <w:rFonts w:ascii="Times New Roman" w:hAnsi="Times New Roman"/>
          <w:iCs/>
          <w:sz w:val="20"/>
          <w:szCs w:val="20"/>
          <w:lang w:val="en-US"/>
        </w:rPr>
        <w:t>Toxicol.</w:t>
      </w:r>
      <w:r w:rsidRPr="00087ACE">
        <w:rPr>
          <w:rFonts w:ascii="Times New Roman" w:hAnsi="Times New Roman"/>
          <w:iCs/>
          <w:sz w:val="20"/>
          <w:szCs w:val="20"/>
          <w:lang w:val="en-US"/>
        </w:rPr>
        <w:t xml:space="preserve"> 1993;</w:t>
      </w:r>
      <w:r w:rsidR="0052311D" w:rsidRPr="00087ACE">
        <w:rPr>
          <w:rFonts w:ascii="Times New Roman" w:hAnsi="Times New Roman"/>
          <w:i/>
          <w:iCs/>
          <w:sz w:val="20"/>
          <w:szCs w:val="20"/>
          <w:lang w:val="en-US"/>
        </w:rPr>
        <w:t xml:space="preserve"> </w:t>
      </w:r>
      <w:r w:rsidR="0052311D" w:rsidRPr="00087ACE">
        <w:rPr>
          <w:rFonts w:ascii="Times New Roman" w:hAnsi="Times New Roman"/>
          <w:bCs/>
          <w:sz w:val="20"/>
          <w:szCs w:val="20"/>
          <w:lang w:val="en-US"/>
        </w:rPr>
        <w:t xml:space="preserve">81: </w:t>
      </w:r>
      <w:r w:rsidR="0052311D" w:rsidRPr="00087ACE">
        <w:rPr>
          <w:rFonts w:ascii="Times New Roman" w:hAnsi="Times New Roman"/>
          <w:sz w:val="20"/>
          <w:szCs w:val="20"/>
          <w:lang w:val="en-US"/>
        </w:rPr>
        <w:t>173-179.</w:t>
      </w:r>
    </w:p>
    <w:p w:rsidR="00903FAB" w:rsidRPr="00087ACE" w:rsidRDefault="00903FAB" w:rsidP="001131F1">
      <w:pPr>
        <w:pStyle w:val="ListParagraph"/>
        <w:numPr>
          <w:ilvl w:val="0"/>
          <w:numId w:val="1"/>
        </w:numPr>
        <w:spacing w:after="0" w:line="240" w:lineRule="auto"/>
        <w:ind w:left="425" w:hanging="425"/>
        <w:jc w:val="both"/>
        <w:rPr>
          <w:rFonts w:ascii="Times New Roman" w:hAnsi="Times New Roman"/>
          <w:sz w:val="20"/>
          <w:szCs w:val="20"/>
        </w:rPr>
      </w:pPr>
      <w:r w:rsidRPr="00087ACE">
        <w:rPr>
          <w:rFonts w:ascii="Times New Roman" w:hAnsi="Times New Roman"/>
          <w:sz w:val="20"/>
          <w:szCs w:val="20"/>
        </w:rPr>
        <w:t>Akinmoladun AC</w:t>
      </w:r>
      <w:r w:rsidR="00C164D9" w:rsidRPr="00087ACE">
        <w:rPr>
          <w:rFonts w:ascii="Times New Roman" w:hAnsi="Times New Roman"/>
          <w:sz w:val="20"/>
          <w:szCs w:val="20"/>
        </w:rPr>
        <w:t>,</w:t>
      </w:r>
      <w:r w:rsidRPr="00087ACE">
        <w:rPr>
          <w:rFonts w:ascii="Times New Roman" w:hAnsi="Times New Roman"/>
          <w:sz w:val="20"/>
          <w:szCs w:val="20"/>
        </w:rPr>
        <w:t xml:space="preserve"> Ibukun EO</w:t>
      </w:r>
      <w:r w:rsidR="00C164D9" w:rsidRPr="00087ACE">
        <w:rPr>
          <w:rFonts w:ascii="Times New Roman" w:hAnsi="Times New Roman"/>
          <w:sz w:val="20"/>
          <w:szCs w:val="20"/>
        </w:rPr>
        <w:t>,</w:t>
      </w:r>
      <w:r w:rsidRPr="00087ACE">
        <w:rPr>
          <w:rFonts w:ascii="Times New Roman" w:hAnsi="Times New Roman"/>
          <w:sz w:val="20"/>
          <w:szCs w:val="20"/>
        </w:rPr>
        <w:t xml:space="preserve"> Afor E</w:t>
      </w:r>
      <w:r w:rsidR="00C164D9" w:rsidRPr="00087ACE">
        <w:rPr>
          <w:rFonts w:ascii="Times New Roman" w:hAnsi="Times New Roman"/>
          <w:sz w:val="20"/>
          <w:szCs w:val="20"/>
        </w:rPr>
        <w:t>,</w:t>
      </w:r>
      <w:r w:rsidRPr="00087ACE">
        <w:rPr>
          <w:rFonts w:ascii="Times New Roman" w:hAnsi="Times New Roman"/>
          <w:sz w:val="20"/>
          <w:szCs w:val="20"/>
        </w:rPr>
        <w:t xml:space="preserve"> Obuotor EM</w:t>
      </w:r>
      <w:r w:rsidR="00C164D9" w:rsidRPr="00087ACE">
        <w:rPr>
          <w:rFonts w:ascii="Times New Roman" w:hAnsi="Times New Roman"/>
          <w:sz w:val="20"/>
          <w:szCs w:val="20"/>
        </w:rPr>
        <w:t>,</w:t>
      </w:r>
      <w:r w:rsidRPr="00087ACE">
        <w:rPr>
          <w:rFonts w:ascii="Times New Roman" w:hAnsi="Times New Roman"/>
          <w:sz w:val="20"/>
          <w:szCs w:val="20"/>
        </w:rPr>
        <w:t xml:space="preserve"> Farombi EO</w:t>
      </w:r>
      <w:r w:rsidR="0052311D" w:rsidRPr="00087ACE">
        <w:rPr>
          <w:rFonts w:ascii="Times New Roman" w:hAnsi="Times New Roman"/>
          <w:sz w:val="20"/>
          <w:szCs w:val="20"/>
        </w:rPr>
        <w:t>.</w:t>
      </w:r>
      <w:r w:rsidRPr="00087ACE">
        <w:rPr>
          <w:rFonts w:ascii="Times New Roman" w:hAnsi="Times New Roman"/>
          <w:sz w:val="20"/>
          <w:szCs w:val="20"/>
        </w:rPr>
        <w:t xml:space="preserve"> (2007). Phytochemical constituent and antioxidant activity of extract from the leaves of </w:t>
      </w:r>
      <w:r w:rsidRPr="00087ACE">
        <w:rPr>
          <w:rFonts w:ascii="Times New Roman" w:hAnsi="Times New Roman"/>
          <w:i/>
          <w:iCs/>
          <w:sz w:val="20"/>
          <w:szCs w:val="20"/>
        </w:rPr>
        <w:t xml:space="preserve">Ocimum gratissimum. </w:t>
      </w:r>
      <w:r w:rsidRPr="00087ACE">
        <w:rPr>
          <w:rFonts w:ascii="Times New Roman" w:hAnsi="Times New Roman"/>
          <w:sz w:val="20"/>
          <w:szCs w:val="20"/>
        </w:rPr>
        <w:t>Sci. Res. Essay.</w:t>
      </w:r>
      <w:r w:rsidR="00C164D9" w:rsidRPr="00087ACE">
        <w:rPr>
          <w:rFonts w:ascii="Times New Roman" w:hAnsi="Times New Roman"/>
          <w:sz w:val="20"/>
          <w:szCs w:val="20"/>
        </w:rPr>
        <w:t xml:space="preserve"> 2007;</w:t>
      </w:r>
      <w:r w:rsidRPr="00087ACE">
        <w:rPr>
          <w:rFonts w:ascii="Times New Roman" w:hAnsi="Times New Roman"/>
          <w:sz w:val="20"/>
          <w:szCs w:val="20"/>
        </w:rPr>
        <w:t xml:space="preserve"> 2: 163-166.</w:t>
      </w:r>
    </w:p>
    <w:p w:rsidR="00804587" w:rsidRPr="00087ACE" w:rsidRDefault="00804587"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087ACE">
        <w:rPr>
          <w:rFonts w:ascii="Times New Roman" w:hAnsi="Times New Roman"/>
          <w:sz w:val="20"/>
          <w:szCs w:val="20"/>
          <w:lang w:val="en-US"/>
        </w:rPr>
        <w:t>Burtis CA, Ashwood ER</w:t>
      </w:r>
      <w:r w:rsidR="00C164D9" w:rsidRPr="00087ACE">
        <w:rPr>
          <w:rFonts w:ascii="Times New Roman" w:hAnsi="Times New Roman"/>
          <w:sz w:val="20"/>
          <w:szCs w:val="20"/>
          <w:lang w:val="en-US"/>
        </w:rPr>
        <w:t>.</w:t>
      </w:r>
      <w:r w:rsidRPr="00087ACE">
        <w:rPr>
          <w:rFonts w:ascii="Times New Roman" w:hAnsi="Times New Roman"/>
          <w:sz w:val="20"/>
          <w:szCs w:val="20"/>
          <w:lang w:val="en-US"/>
        </w:rPr>
        <w:t xml:space="preserve"> (1999). Tietz’s Textbook of Clinical Chemistry (3rd Ed). W.B.Saunders Company, Pennnsylvannia,</w:t>
      </w:r>
      <w:r w:rsidR="00C164D9" w:rsidRPr="00087ACE">
        <w:rPr>
          <w:rFonts w:ascii="Times New Roman" w:hAnsi="Times New Roman"/>
          <w:sz w:val="20"/>
          <w:szCs w:val="20"/>
          <w:lang w:val="en-US"/>
        </w:rPr>
        <w:t xml:space="preserve"> </w:t>
      </w:r>
      <w:r w:rsidRPr="00087ACE">
        <w:rPr>
          <w:rFonts w:ascii="Times New Roman" w:hAnsi="Times New Roman"/>
          <w:sz w:val="20"/>
          <w:szCs w:val="20"/>
          <w:lang w:val="en-US"/>
        </w:rPr>
        <w:t>U.S.A. 2&amp;3</w:t>
      </w:r>
      <w:r w:rsidR="00C164D9" w:rsidRPr="00087ACE">
        <w:rPr>
          <w:rFonts w:ascii="Times New Roman" w:hAnsi="Times New Roman"/>
          <w:sz w:val="20"/>
          <w:szCs w:val="20"/>
          <w:lang w:val="en-US"/>
        </w:rPr>
        <w:t>. 1999;</w:t>
      </w:r>
      <w:r w:rsidRPr="00087ACE">
        <w:rPr>
          <w:rFonts w:ascii="Times New Roman" w:hAnsi="Times New Roman"/>
          <w:sz w:val="20"/>
          <w:szCs w:val="20"/>
          <w:lang w:val="en-US"/>
        </w:rPr>
        <w:t xml:space="preserve"> 634-713, 1168.</w:t>
      </w:r>
    </w:p>
    <w:p w:rsidR="0052311D" w:rsidRPr="00087ACE" w:rsidRDefault="00C164D9"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087ACE">
        <w:rPr>
          <w:rFonts w:ascii="Times New Roman" w:hAnsi="Times New Roman"/>
          <w:sz w:val="20"/>
          <w:szCs w:val="20"/>
          <w:lang w:val="en-US"/>
        </w:rPr>
        <w:t>Collins A</w:t>
      </w:r>
      <w:r w:rsidR="0052311D" w:rsidRPr="00087ACE">
        <w:rPr>
          <w:rFonts w:ascii="Times New Roman" w:hAnsi="Times New Roman"/>
          <w:sz w:val="20"/>
          <w:szCs w:val="20"/>
          <w:lang w:val="en-US"/>
        </w:rPr>
        <w:t>J</w:t>
      </w:r>
      <w:r w:rsidRPr="00087ACE">
        <w:rPr>
          <w:rFonts w:ascii="Times New Roman" w:hAnsi="Times New Roman"/>
          <w:sz w:val="20"/>
          <w:szCs w:val="20"/>
          <w:lang w:val="en-US"/>
        </w:rPr>
        <w:t>, Lewis DA.</w:t>
      </w:r>
      <w:r w:rsidR="0052311D" w:rsidRPr="00087ACE">
        <w:rPr>
          <w:rFonts w:ascii="Times New Roman" w:hAnsi="Times New Roman"/>
          <w:sz w:val="20"/>
          <w:szCs w:val="20"/>
          <w:lang w:val="en-US"/>
        </w:rPr>
        <w:t xml:space="preserve"> Lysosomal enzyme level in blood of arthritic rats. Biochem. Pharmacology.</w:t>
      </w:r>
      <w:r w:rsidRPr="00087ACE">
        <w:rPr>
          <w:rFonts w:ascii="Times New Roman" w:hAnsi="Times New Roman"/>
          <w:sz w:val="20"/>
          <w:szCs w:val="20"/>
          <w:lang w:val="en-US"/>
        </w:rPr>
        <w:t xml:space="preserve"> 1971;</w:t>
      </w:r>
      <w:r w:rsidR="0052311D" w:rsidRPr="00087ACE">
        <w:rPr>
          <w:rFonts w:ascii="Times New Roman" w:hAnsi="Times New Roman"/>
          <w:sz w:val="20"/>
          <w:szCs w:val="20"/>
          <w:lang w:val="en-US"/>
        </w:rPr>
        <w:t xml:space="preserve"> 28:251-253.</w:t>
      </w:r>
    </w:p>
    <w:p w:rsidR="00903FAB" w:rsidRPr="00087ACE" w:rsidRDefault="00903FAB" w:rsidP="001131F1">
      <w:pPr>
        <w:pStyle w:val="ListParagraph"/>
        <w:numPr>
          <w:ilvl w:val="0"/>
          <w:numId w:val="1"/>
        </w:numPr>
        <w:spacing w:after="0" w:line="240" w:lineRule="auto"/>
        <w:ind w:left="425" w:hanging="425"/>
        <w:jc w:val="both"/>
        <w:rPr>
          <w:rFonts w:ascii="Times New Roman" w:hAnsi="Times New Roman"/>
          <w:sz w:val="20"/>
          <w:szCs w:val="20"/>
        </w:rPr>
      </w:pPr>
      <w:r w:rsidRPr="00087ACE">
        <w:rPr>
          <w:rFonts w:ascii="Times New Roman" w:hAnsi="Times New Roman"/>
          <w:sz w:val="20"/>
          <w:szCs w:val="20"/>
        </w:rPr>
        <w:t>Edeoga HO, Okwu DE</w:t>
      </w:r>
      <w:r w:rsidR="00C164D9" w:rsidRPr="00087ACE">
        <w:rPr>
          <w:rFonts w:ascii="Times New Roman" w:hAnsi="Times New Roman"/>
          <w:sz w:val="20"/>
          <w:szCs w:val="20"/>
        </w:rPr>
        <w:t xml:space="preserve">, </w:t>
      </w:r>
      <w:r w:rsidRPr="00087ACE">
        <w:rPr>
          <w:rFonts w:ascii="Times New Roman" w:hAnsi="Times New Roman"/>
          <w:sz w:val="20"/>
          <w:szCs w:val="20"/>
        </w:rPr>
        <w:t>Mbaebie BO. Phytochemical Constiuents of some Nigerian medicinal plants</w:t>
      </w:r>
      <w:r w:rsidRPr="00087ACE">
        <w:rPr>
          <w:rFonts w:ascii="Times New Roman" w:hAnsi="Times New Roman"/>
          <w:i/>
          <w:iCs/>
          <w:sz w:val="20"/>
          <w:szCs w:val="20"/>
        </w:rPr>
        <w:t xml:space="preserve">. </w:t>
      </w:r>
      <w:r w:rsidRPr="00087ACE">
        <w:rPr>
          <w:rFonts w:ascii="Times New Roman" w:hAnsi="Times New Roman"/>
          <w:sz w:val="20"/>
          <w:szCs w:val="20"/>
        </w:rPr>
        <w:t>Afri. J. Biotechnol.</w:t>
      </w:r>
      <w:r w:rsidR="007D6853" w:rsidRPr="00087ACE">
        <w:rPr>
          <w:rFonts w:ascii="Times New Roman" w:hAnsi="Times New Roman"/>
          <w:sz w:val="20"/>
          <w:szCs w:val="20"/>
        </w:rPr>
        <w:t xml:space="preserve"> 2005;</w:t>
      </w:r>
      <w:r w:rsidRPr="00087ACE">
        <w:rPr>
          <w:rFonts w:ascii="Times New Roman" w:hAnsi="Times New Roman"/>
          <w:sz w:val="20"/>
          <w:szCs w:val="20"/>
        </w:rPr>
        <w:t xml:space="preserve"> 4 (7): 685-688.</w:t>
      </w:r>
    </w:p>
    <w:p w:rsidR="00CB02A9" w:rsidRPr="00AA30FD" w:rsidRDefault="007D6853"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Francis G, Kerem Z, Makkar HPS, Becker K</w:t>
      </w:r>
      <w:r w:rsidR="00CB02A9" w:rsidRPr="00AA30FD">
        <w:rPr>
          <w:rFonts w:ascii="Times New Roman" w:hAnsi="Times New Roman"/>
          <w:sz w:val="20"/>
          <w:szCs w:val="20"/>
        </w:rPr>
        <w:t xml:space="preserve">. The biological action of saponins in animal systems: a review. </w:t>
      </w:r>
      <w:r w:rsidR="00CB02A9" w:rsidRPr="00AA30FD">
        <w:rPr>
          <w:rFonts w:ascii="Times New Roman" w:hAnsi="Times New Roman"/>
          <w:iCs/>
          <w:sz w:val="20"/>
          <w:szCs w:val="20"/>
        </w:rPr>
        <w:t>Br J Nutr</w:t>
      </w:r>
      <w:r w:rsidRPr="00AA30FD">
        <w:rPr>
          <w:rFonts w:ascii="Times New Roman" w:hAnsi="Times New Roman"/>
          <w:sz w:val="20"/>
          <w:szCs w:val="20"/>
        </w:rPr>
        <w:t>. 2002;</w:t>
      </w:r>
      <w:r w:rsidR="00CB02A9" w:rsidRPr="00AA30FD">
        <w:rPr>
          <w:rFonts w:ascii="Times New Roman" w:hAnsi="Times New Roman"/>
          <w:sz w:val="20"/>
          <w:szCs w:val="20"/>
        </w:rPr>
        <w:t xml:space="preserve"> 88(6): 587-605.</w:t>
      </w:r>
    </w:p>
    <w:p w:rsidR="00903FAB" w:rsidRPr="00AA30FD" w:rsidRDefault="00903FAB"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Goh SH, Chuah CH, Mok JSL</w:t>
      </w:r>
      <w:r w:rsidR="00A33E73" w:rsidRPr="00AA30FD">
        <w:rPr>
          <w:rFonts w:ascii="Times New Roman" w:hAnsi="Times New Roman"/>
          <w:sz w:val="20"/>
          <w:szCs w:val="20"/>
        </w:rPr>
        <w:t xml:space="preserve">, </w:t>
      </w:r>
      <w:r w:rsidRPr="00AA30FD">
        <w:rPr>
          <w:rFonts w:ascii="Times New Roman" w:hAnsi="Times New Roman"/>
          <w:sz w:val="20"/>
          <w:szCs w:val="20"/>
        </w:rPr>
        <w:t>Soepadmo E. Malaysian Medicinal Plants for the Treatment of Cardiovascular Diseases. Selangor Darul Ehsan: Pelanduk Publication. Kaula Lumpur, Malaysia.</w:t>
      </w:r>
      <w:r w:rsidR="00A33E73" w:rsidRPr="00AA30FD">
        <w:rPr>
          <w:rFonts w:ascii="Times New Roman" w:hAnsi="Times New Roman"/>
          <w:sz w:val="20"/>
          <w:szCs w:val="20"/>
        </w:rPr>
        <w:t xml:space="preserve"> 1995</w:t>
      </w:r>
    </w:p>
    <w:p w:rsidR="00E96570" w:rsidRPr="00AA30FD" w:rsidRDefault="00A33E73"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Henry RJ</w:t>
      </w:r>
      <w:r w:rsidR="00E96570" w:rsidRPr="00AA30FD">
        <w:rPr>
          <w:rFonts w:ascii="Times New Roman" w:hAnsi="Times New Roman"/>
          <w:sz w:val="20"/>
          <w:szCs w:val="20"/>
        </w:rPr>
        <w:t>, Cannon</w:t>
      </w:r>
      <w:r w:rsidRPr="00AA30FD">
        <w:rPr>
          <w:rFonts w:ascii="Times New Roman" w:hAnsi="Times New Roman"/>
          <w:sz w:val="20"/>
          <w:szCs w:val="20"/>
        </w:rPr>
        <w:t xml:space="preserve"> DC, Winkleman JW</w:t>
      </w:r>
      <w:r w:rsidR="00E96570" w:rsidRPr="00AA30FD">
        <w:rPr>
          <w:rFonts w:ascii="Times New Roman" w:hAnsi="Times New Roman"/>
          <w:sz w:val="20"/>
          <w:szCs w:val="20"/>
        </w:rPr>
        <w:t>. Clinical Chemistry, Principles and Techniques. Harper and Row, 2</w:t>
      </w:r>
      <w:r w:rsidR="00E96570" w:rsidRPr="00AA30FD">
        <w:rPr>
          <w:rFonts w:ascii="Times New Roman" w:hAnsi="Times New Roman"/>
          <w:sz w:val="20"/>
          <w:szCs w:val="20"/>
          <w:vertAlign w:val="superscript"/>
        </w:rPr>
        <w:t xml:space="preserve">nd </w:t>
      </w:r>
      <w:r w:rsidR="00E96570" w:rsidRPr="00AA30FD">
        <w:rPr>
          <w:rFonts w:ascii="Times New Roman" w:hAnsi="Times New Roman"/>
          <w:sz w:val="20"/>
          <w:szCs w:val="20"/>
        </w:rPr>
        <w:t>ed.</w:t>
      </w:r>
      <w:r w:rsidRPr="00AA30FD">
        <w:rPr>
          <w:rFonts w:ascii="Times New Roman" w:hAnsi="Times New Roman"/>
          <w:sz w:val="20"/>
          <w:szCs w:val="20"/>
        </w:rPr>
        <w:t xml:space="preserve"> 1974</w:t>
      </w:r>
    </w:p>
    <w:p w:rsidR="00CB02A9" w:rsidRPr="00AA30FD" w:rsidRDefault="00A33E73"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Ijeh II,</w:t>
      </w:r>
      <w:r w:rsidR="00CB02A9" w:rsidRPr="00AA30FD">
        <w:rPr>
          <w:rFonts w:ascii="Times New Roman" w:hAnsi="Times New Roman"/>
          <w:sz w:val="20"/>
          <w:szCs w:val="20"/>
        </w:rPr>
        <w:t xml:space="preserve"> </w:t>
      </w:r>
      <w:r w:rsidRPr="00AA30FD">
        <w:rPr>
          <w:rFonts w:ascii="Times New Roman" w:hAnsi="Times New Roman"/>
          <w:sz w:val="20"/>
          <w:szCs w:val="20"/>
        </w:rPr>
        <w:t>Ukweni AI.</w:t>
      </w:r>
      <w:r w:rsidR="00CB02A9" w:rsidRPr="00AA30FD">
        <w:rPr>
          <w:rFonts w:ascii="Times New Roman" w:hAnsi="Times New Roman"/>
          <w:sz w:val="20"/>
          <w:szCs w:val="20"/>
        </w:rPr>
        <w:t xml:space="preserve"> Acute effect of administration of ethanol extracts of </w:t>
      </w:r>
      <w:r w:rsidR="00CB02A9" w:rsidRPr="00AA30FD">
        <w:rPr>
          <w:rFonts w:ascii="Times New Roman" w:hAnsi="Times New Roman"/>
          <w:i/>
          <w:iCs/>
          <w:sz w:val="20"/>
          <w:szCs w:val="20"/>
        </w:rPr>
        <w:t xml:space="preserve">Ficus </w:t>
      </w:r>
      <w:r w:rsidR="00CB02A9" w:rsidRPr="00AA30FD">
        <w:rPr>
          <w:rFonts w:ascii="Times New Roman" w:hAnsi="Times New Roman"/>
          <w:i/>
          <w:iCs/>
          <w:sz w:val="20"/>
          <w:szCs w:val="20"/>
        </w:rPr>
        <w:lastRenderedPageBreak/>
        <w:t xml:space="preserve">exasperata </w:t>
      </w:r>
      <w:r w:rsidR="00CB02A9" w:rsidRPr="00AA30FD">
        <w:rPr>
          <w:rFonts w:ascii="Times New Roman" w:hAnsi="Times New Roman"/>
          <w:sz w:val="20"/>
          <w:szCs w:val="20"/>
        </w:rPr>
        <w:t xml:space="preserve">vahl on kidney function in albino rats. </w:t>
      </w:r>
      <w:r w:rsidR="00CB02A9" w:rsidRPr="00AA30FD">
        <w:rPr>
          <w:rFonts w:ascii="Times New Roman" w:hAnsi="Times New Roman"/>
          <w:iCs/>
          <w:sz w:val="20"/>
          <w:szCs w:val="20"/>
        </w:rPr>
        <w:t>J Med Plant Res</w:t>
      </w:r>
      <w:r w:rsidRPr="00AA30FD">
        <w:rPr>
          <w:rFonts w:ascii="Times New Roman" w:hAnsi="Times New Roman"/>
          <w:sz w:val="20"/>
          <w:szCs w:val="20"/>
        </w:rPr>
        <w:t>. 2007;</w:t>
      </w:r>
      <w:r w:rsidR="00CB02A9" w:rsidRPr="00AA30FD">
        <w:rPr>
          <w:rFonts w:ascii="Times New Roman" w:hAnsi="Times New Roman"/>
          <w:sz w:val="20"/>
          <w:szCs w:val="20"/>
        </w:rPr>
        <w:t xml:space="preserve"> 1(2):27-29</w:t>
      </w:r>
    </w:p>
    <w:p w:rsidR="00903FAB" w:rsidRPr="00AA30FD" w:rsidRDefault="00A33E73"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Madunagu BE, Ebana</w:t>
      </w:r>
      <w:r w:rsidR="00903FAB" w:rsidRPr="00AA30FD">
        <w:rPr>
          <w:rFonts w:ascii="Times New Roman" w:hAnsi="Times New Roman"/>
          <w:sz w:val="20"/>
          <w:szCs w:val="20"/>
        </w:rPr>
        <w:t xml:space="preserve"> </w:t>
      </w:r>
      <w:r w:rsidRPr="00AA30FD">
        <w:rPr>
          <w:rFonts w:ascii="Times New Roman" w:hAnsi="Times New Roman"/>
          <w:sz w:val="20"/>
          <w:szCs w:val="20"/>
        </w:rPr>
        <w:t>RUB, Ekpe ED.</w:t>
      </w:r>
      <w:r w:rsidR="00903FAB" w:rsidRPr="00AA30FD">
        <w:rPr>
          <w:rFonts w:ascii="Times New Roman" w:hAnsi="Times New Roman"/>
          <w:sz w:val="20"/>
          <w:szCs w:val="20"/>
        </w:rPr>
        <w:t xml:space="preserve"> </w:t>
      </w:r>
      <w:r w:rsidR="00903FAB" w:rsidRPr="00AA30FD">
        <w:rPr>
          <w:rFonts w:ascii="Times New Roman" w:hAnsi="Times New Roman"/>
          <w:iCs/>
          <w:sz w:val="20"/>
          <w:szCs w:val="20"/>
        </w:rPr>
        <w:t>West African Journal of Biology and Applied Chemistry</w:t>
      </w:r>
      <w:r w:rsidRPr="00AA30FD">
        <w:rPr>
          <w:rFonts w:ascii="Times New Roman" w:hAnsi="Times New Roman"/>
          <w:sz w:val="20"/>
          <w:szCs w:val="20"/>
        </w:rPr>
        <w:t>. 1990;</w:t>
      </w:r>
      <w:r w:rsidR="00903FAB" w:rsidRPr="00AA30FD">
        <w:rPr>
          <w:rFonts w:ascii="Times New Roman" w:hAnsi="Times New Roman"/>
          <w:sz w:val="20"/>
          <w:szCs w:val="20"/>
        </w:rPr>
        <w:t xml:space="preserve"> 35, 25 –30.</w:t>
      </w:r>
    </w:p>
    <w:p w:rsidR="00461A0F" w:rsidRPr="00AA30FD" w:rsidRDefault="00A33E73"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Malomo SO, Ale OO, Adedoyin A</w:t>
      </w:r>
      <w:r w:rsidR="00435EBA" w:rsidRPr="00AA30FD">
        <w:rPr>
          <w:rFonts w:ascii="Times New Roman" w:hAnsi="Times New Roman"/>
          <w:sz w:val="20"/>
          <w:szCs w:val="20"/>
          <w:lang w:val="en-US"/>
        </w:rPr>
        <w:t xml:space="preserve">M. </w:t>
      </w:r>
      <w:r w:rsidR="00461A0F" w:rsidRPr="00AA30FD">
        <w:rPr>
          <w:rFonts w:ascii="Times New Roman" w:hAnsi="Times New Roman"/>
          <w:sz w:val="20"/>
          <w:szCs w:val="20"/>
          <w:lang w:val="en-US"/>
        </w:rPr>
        <w:t>Effect of chloroquine on some leukocyte enzymes during protein energy malnutrition- an in vitro study. Biosci. Res. Commun.</w:t>
      </w:r>
      <w:r w:rsidR="00435EBA" w:rsidRPr="00AA30FD">
        <w:rPr>
          <w:rFonts w:ascii="Times New Roman" w:hAnsi="Times New Roman"/>
          <w:sz w:val="20"/>
          <w:szCs w:val="20"/>
          <w:lang w:val="en-US"/>
        </w:rPr>
        <w:t xml:space="preserve"> 1993;</w:t>
      </w:r>
      <w:r w:rsidR="00461A0F" w:rsidRPr="00AA30FD">
        <w:rPr>
          <w:rFonts w:ascii="Times New Roman" w:hAnsi="Times New Roman"/>
          <w:sz w:val="20"/>
          <w:szCs w:val="20"/>
          <w:lang w:val="en-US"/>
        </w:rPr>
        <w:t xml:space="preserve"> 5: 53-55.</w:t>
      </w:r>
    </w:p>
    <w:p w:rsidR="00E90B7C" w:rsidRPr="00AA30FD" w:rsidRDefault="00435EBA"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Malomo SO, Daramola AS, Balogun E</w:t>
      </w:r>
      <w:r w:rsidR="00E90B7C" w:rsidRPr="00AA30FD">
        <w:rPr>
          <w:rFonts w:ascii="Times New Roman" w:hAnsi="Times New Roman"/>
          <w:sz w:val="20"/>
          <w:szCs w:val="20"/>
          <w:lang w:val="en-US"/>
        </w:rPr>
        <w:t xml:space="preserve">A. Some serum and tissue enzyme changes in mice infected with </w:t>
      </w:r>
      <w:r w:rsidR="00E90B7C" w:rsidRPr="00AA30FD">
        <w:rPr>
          <w:rFonts w:ascii="Times New Roman" w:hAnsi="Times New Roman"/>
          <w:i/>
          <w:iCs/>
          <w:sz w:val="20"/>
          <w:szCs w:val="20"/>
          <w:lang w:val="en-US"/>
        </w:rPr>
        <w:t>Plasmodium yoelii nigeriensis</w:t>
      </w:r>
      <w:r w:rsidR="00E90B7C" w:rsidRPr="00AA30FD">
        <w:rPr>
          <w:rFonts w:ascii="Times New Roman" w:hAnsi="Times New Roman"/>
          <w:sz w:val="20"/>
          <w:szCs w:val="20"/>
          <w:lang w:val="en-US"/>
        </w:rPr>
        <w:t xml:space="preserve"> before and after administration of halofantrine hydrochloride. Niger. J. Biochem. Mol. Biol.</w:t>
      </w:r>
      <w:r w:rsidRPr="00AA30FD">
        <w:rPr>
          <w:rFonts w:ascii="Times New Roman" w:hAnsi="Times New Roman"/>
          <w:sz w:val="20"/>
          <w:szCs w:val="20"/>
          <w:lang w:val="en-US"/>
        </w:rPr>
        <w:t xml:space="preserve"> 1995;</w:t>
      </w:r>
      <w:r w:rsidR="00E90B7C" w:rsidRPr="00AA30FD">
        <w:rPr>
          <w:rFonts w:ascii="Times New Roman" w:hAnsi="Times New Roman"/>
          <w:sz w:val="20"/>
          <w:szCs w:val="20"/>
          <w:lang w:val="en-US"/>
        </w:rPr>
        <w:t xml:space="preserve"> 10:71-77.</w:t>
      </w:r>
    </w:p>
    <w:p w:rsidR="0052311D" w:rsidRPr="00AA30FD" w:rsidRDefault="004A5CD0"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Malomo SO</w:t>
      </w:r>
      <w:r w:rsidR="0052311D" w:rsidRPr="00AA30FD">
        <w:rPr>
          <w:rFonts w:ascii="Times New Roman" w:hAnsi="Times New Roman"/>
          <w:sz w:val="20"/>
          <w:szCs w:val="20"/>
          <w:lang w:val="en-US"/>
        </w:rPr>
        <w:t>. Toxicological Implication of Ceftriaxone Administration in Rats. Nig. J. Biochem. &amp; Mol. Biol.</w:t>
      </w:r>
      <w:r w:rsidRPr="00AA30FD">
        <w:rPr>
          <w:rFonts w:ascii="Times New Roman" w:hAnsi="Times New Roman"/>
          <w:sz w:val="20"/>
          <w:szCs w:val="20"/>
          <w:lang w:val="en-US"/>
        </w:rPr>
        <w:t xml:space="preserve"> 2000;</w:t>
      </w:r>
      <w:r w:rsidR="0052311D" w:rsidRPr="00AA30FD">
        <w:rPr>
          <w:rFonts w:ascii="Times New Roman" w:hAnsi="Times New Roman"/>
          <w:sz w:val="20"/>
          <w:szCs w:val="20"/>
          <w:lang w:val="en-US"/>
        </w:rPr>
        <w:t xml:space="preserve"> 15(1): 33-38.</w:t>
      </w:r>
    </w:p>
    <w:p w:rsidR="00CB02A9" w:rsidRPr="00AA30FD" w:rsidRDefault="00EA4B95"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 xml:space="preserve">Nandi </w:t>
      </w:r>
      <w:r w:rsidR="001D6531" w:rsidRPr="00AA30FD">
        <w:rPr>
          <w:rFonts w:ascii="Times New Roman" w:hAnsi="Times New Roman"/>
          <w:sz w:val="20"/>
          <w:szCs w:val="20"/>
        </w:rPr>
        <w:t xml:space="preserve">B, Roy S, Bhattacharya S, Babu SPS. </w:t>
      </w:r>
      <w:r w:rsidR="00CB02A9" w:rsidRPr="00AA30FD">
        <w:rPr>
          <w:rFonts w:ascii="Times New Roman" w:hAnsi="Times New Roman"/>
          <w:sz w:val="20"/>
          <w:szCs w:val="20"/>
        </w:rPr>
        <w:t xml:space="preserve">Free radicals mediated membrane damage by the saponins acaciaside A and acaciaside B. </w:t>
      </w:r>
      <w:r w:rsidR="001D6531" w:rsidRPr="00AA30FD">
        <w:rPr>
          <w:rFonts w:ascii="Times New Roman" w:hAnsi="Times New Roman"/>
          <w:iCs/>
          <w:sz w:val="20"/>
          <w:szCs w:val="20"/>
        </w:rPr>
        <w:t>Phytotherapy Res. 2004;</w:t>
      </w:r>
      <w:r w:rsidR="00CB02A9" w:rsidRPr="00AA30FD">
        <w:rPr>
          <w:rFonts w:ascii="Times New Roman" w:hAnsi="Times New Roman"/>
          <w:iCs/>
          <w:sz w:val="20"/>
          <w:szCs w:val="20"/>
        </w:rPr>
        <w:t xml:space="preserve"> </w:t>
      </w:r>
      <w:r w:rsidR="00CB02A9" w:rsidRPr="00AA30FD">
        <w:rPr>
          <w:rFonts w:ascii="Times New Roman" w:hAnsi="Times New Roman"/>
          <w:sz w:val="20"/>
          <w:szCs w:val="20"/>
        </w:rPr>
        <w:t>18 (3): 191-194.</w:t>
      </w:r>
    </w:p>
    <w:p w:rsidR="00CB02A9" w:rsidRPr="00AA30FD" w:rsidRDefault="004D582D"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Nakanishi M, Goto K.</w:t>
      </w:r>
      <w:r w:rsidR="0052311D" w:rsidRPr="00AA30FD">
        <w:rPr>
          <w:rFonts w:ascii="Times New Roman" w:hAnsi="Times New Roman"/>
          <w:sz w:val="20"/>
          <w:szCs w:val="20"/>
          <w:lang w:val="en-US"/>
        </w:rPr>
        <w:t xml:space="preserve"> Inhibitory effect of anti-inflammatory drugs on enzyme release from rabbit polymorphonucleus leukocytes lysosomes. Biochem. Pharmacol.</w:t>
      </w:r>
      <w:r w:rsidRPr="00AA30FD">
        <w:rPr>
          <w:rFonts w:ascii="Times New Roman" w:hAnsi="Times New Roman"/>
          <w:sz w:val="20"/>
          <w:szCs w:val="20"/>
          <w:lang w:val="en-US"/>
        </w:rPr>
        <w:t xml:space="preserve"> 1975;</w:t>
      </w:r>
      <w:r w:rsidR="0052311D" w:rsidRPr="00AA30FD">
        <w:rPr>
          <w:rFonts w:ascii="Times New Roman" w:hAnsi="Times New Roman"/>
          <w:sz w:val="20"/>
          <w:szCs w:val="20"/>
          <w:lang w:val="en-US"/>
        </w:rPr>
        <w:t xml:space="preserve"> 24: 421-424.</w:t>
      </w:r>
    </w:p>
    <w:p w:rsidR="00903FAB" w:rsidRPr="00AA30FD" w:rsidRDefault="00EE6CDA"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 xml:space="preserve">Ogbe RJ, Adoga GI, </w:t>
      </w:r>
      <w:r w:rsidR="00903FAB" w:rsidRPr="00AA30FD">
        <w:rPr>
          <w:rFonts w:ascii="Times New Roman" w:hAnsi="Times New Roman"/>
          <w:sz w:val="20"/>
          <w:szCs w:val="20"/>
        </w:rPr>
        <w:t>Abu</w:t>
      </w:r>
      <w:r w:rsidRPr="00AA30FD">
        <w:rPr>
          <w:rFonts w:ascii="Times New Roman" w:hAnsi="Times New Roman"/>
          <w:iCs/>
          <w:sz w:val="20"/>
          <w:szCs w:val="20"/>
        </w:rPr>
        <w:t xml:space="preserve"> AH. </w:t>
      </w:r>
      <w:r w:rsidR="00903FAB" w:rsidRPr="00AA30FD">
        <w:rPr>
          <w:rFonts w:ascii="Times New Roman" w:hAnsi="Times New Roman"/>
          <w:iCs/>
          <w:sz w:val="20"/>
          <w:szCs w:val="20"/>
        </w:rPr>
        <w:t>J. Med. Plants Res</w:t>
      </w:r>
      <w:r w:rsidRPr="00AA30FD">
        <w:rPr>
          <w:rFonts w:ascii="Times New Roman" w:hAnsi="Times New Roman"/>
          <w:sz w:val="20"/>
          <w:szCs w:val="20"/>
        </w:rPr>
        <w:t>. 2010;</w:t>
      </w:r>
      <w:r w:rsidR="00903FAB" w:rsidRPr="00AA30FD">
        <w:rPr>
          <w:rFonts w:ascii="Times New Roman" w:hAnsi="Times New Roman"/>
          <w:sz w:val="20"/>
          <w:szCs w:val="20"/>
        </w:rPr>
        <w:t xml:space="preserve"> 4, 8, 680 – 684.</w:t>
      </w:r>
    </w:p>
    <w:p w:rsidR="00903FAB" w:rsidRPr="00AA30FD" w:rsidRDefault="00EE6CDA"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 xml:space="preserve">Ojewole J. </w:t>
      </w:r>
      <w:r w:rsidR="00903FAB" w:rsidRPr="00AA30FD">
        <w:rPr>
          <w:rFonts w:ascii="Times New Roman" w:hAnsi="Times New Roman"/>
          <w:iCs/>
          <w:sz w:val="20"/>
          <w:szCs w:val="20"/>
        </w:rPr>
        <w:t>Method of Experimental Chemical Pharmacology</w:t>
      </w:r>
      <w:r w:rsidRPr="00AA30FD">
        <w:rPr>
          <w:rFonts w:ascii="Times New Roman" w:hAnsi="Times New Roman"/>
          <w:sz w:val="20"/>
          <w:szCs w:val="20"/>
        </w:rPr>
        <w:t>. 2005;</w:t>
      </w:r>
      <w:r w:rsidR="00903FAB" w:rsidRPr="00AA30FD">
        <w:rPr>
          <w:rFonts w:ascii="Times New Roman" w:hAnsi="Times New Roman"/>
          <w:sz w:val="20"/>
          <w:szCs w:val="20"/>
        </w:rPr>
        <w:t xml:space="preserve"> 27, 547 – 554.</w:t>
      </w:r>
    </w:p>
    <w:p w:rsidR="00274E6F" w:rsidRPr="00AA30FD" w:rsidRDefault="00EE6CDA"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Pagana KD.</w:t>
      </w:r>
      <w:r w:rsidR="00274E6F" w:rsidRPr="00AA30FD">
        <w:rPr>
          <w:rFonts w:ascii="Times New Roman" w:hAnsi="Times New Roman"/>
          <w:sz w:val="20"/>
          <w:szCs w:val="20"/>
          <w:lang w:val="en-US"/>
        </w:rPr>
        <w:t xml:space="preserve"> Manual of diagnostic and laboratory tests. St. Louis; Mosby, Inc. p. 44. Proc. Soc. Exp. Biol. Med.</w:t>
      </w:r>
      <w:r w:rsidRPr="00AA30FD">
        <w:rPr>
          <w:rFonts w:ascii="Times New Roman" w:hAnsi="Times New Roman"/>
          <w:sz w:val="20"/>
          <w:szCs w:val="20"/>
          <w:lang w:val="en-US"/>
        </w:rPr>
        <w:t xml:space="preserve"> 1998;</w:t>
      </w:r>
      <w:r w:rsidR="00274E6F" w:rsidRPr="00AA30FD">
        <w:rPr>
          <w:rFonts w:ascii="Times New Roman" w:hAnsi="Times New Roman"/>
          <w:sz w:val="20"/>
          <w:szCs w:val="20"/>
          <w:lang w:val="en-US"/>
        </w:rPr>
        <w:t xml:space="preserve"> 90, 210–213.</w:t>
      </w:r>
    </w:p>
    <w:p w:rsidR="0052311D" w:rsidRPr="00AA30FD" w:rsidRDefault="00ED3915"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Pramyothin P, Samosorn P, Poungshompoo S, Chaichantipyuth C</w:t>
      </w:r>
      <w:r w:rsidR="0052311D" w:rsidRPr="00AA30FD">
        <w:rPr>
          <w:rFonts w:ascii="Times New Roman" w:hAnsi="Times New Roman"/>
          <w:sz w:val="20"/>
          <w:szCs w:val="20"/>
          <w:lang w:val="en-US"/>
        </w:rPr>
        <w:t xml:space="preserve">. The protective effects of </w:t>
      </w:r>
      <w:r w:rsidR="0052311D" w:rsidRPr="00AA30FD">
        <w:rPr>
          <w:rFonts w:ascii="Times New Roman" w:hAnsi="Times New Roman"/>
          <w:i/>
          <w:iCs/>
          <w:sz w:val="20"/>
          <w:szCs w:val="20"/>
          <w:lang w:val="en-US"/>
        </w:rPr>
        <w:t xml:space="preserve">Phyllanthus emblica </w:t>
      </w:r>
      <w:r w:rsidR="0052311D" w:rsidRPr="00AA30FD">
        <w:rPr>
          <w:rFonts w:ascii="Times New Roman" w:hAnsi="Times New Roman"/>
          <w:sz w:val="20"/>
          <w:szCs w:val="20"/>
          <w:lang w:val="en-US"/>
        </w:rPr>
        <w:t xml:space="preserve">Linn. Extract on ethanol induced rat hepatic injury. </w:t>
      </w:r>
      <w:r w:rsidR="0052311D" w:rsidRPr="00AA30FD">
        <w:rPr>
          <w:rFonts w:ascii="Times New Roman" w:hAnsi="Times New Roman"/>
          <w:iCs/>
          <w:sz w:val="20"/>
          <w:szCs w:val="20"/>
          <w:lang w:val="en-US"/>
        </w:rPr>
        <w:t>J Ethnopharmacol</w:t>
      </w:r>
      <w:r w:rsidRPr="00AA30FD">
        <w:rPr>
          <w:rFonts w:ascii="Times New Roman" w:hAnsi="Times New Roman"/>
          <w:sz w:val="20"/>
          <w:szCs w:val="20"/>
          <w:lang w:val="en-US"/>
        </w:rPr>
        <w:t>. 2006;</w:t>
      </w:r>
      <w:r w:rsidR="0052311D" w:rsidRPr="00AA30FD">
        <w:rPr>
          <w:rFonts w:ascii="Times New Roman" w:hAnsi="Times New Roman"/>
          <w:sz w:val="20"/>
          <w:szCs w:val="20"/>
          <w:lang w:val="en-US"/>
        </w:rPr>
        <w:t xml:space="preserve"> 107(3): 361–364.</w:t>
      </w:r>
    </w:p>
    <w:p w:rsidR="0052311D" w:rsidRPr="00AA30FD" w:rsidRDefault="00ED3915" w:rsidP="001131F1">
      <w:pPr>
        <w:pStyle w:val="ListParagraph"/>
        <w:numPr>
          <w:ilvl w:val="0"/>
          <w:numId w:val="1"/>
        </w:numPr>
        <w:spacing w:after="0" w:line="240" w:lineRule="auto"/>
        <w:ind w:left="425" w:hanging="425"/>
        <w:jc w:val="both"/>
        <w:rPr>
          <w:rFonts w:ascii="Times New Roman" w:hAnsi="Times New Roman"/>
          <w:bCs/>
          <w:sz w:val="20"/>
          <w:szCs w:val="20"/>
          <w:lang w:val="en-US"/>
        </w:rPr>
      </w:pPr>
      <w:r w:rsidRPr="00AA30FD">
        <w:rPr>
          <w:rFonts w:ascii="Times New Roman" w:hAnsi="Times New Roman"/>
          <w:bCs/>
          <w:sz w:val="20"/>
          <w:szCs w:val="20"/>
          <w:lang w:val="en-US"/>
        </w:rPr>
        <w:t>Ramalingam V, Vimaladevi</w:t>
      </w:r>
      <w:r w:rsidR="0052311D" w:rsidRPr="00AA30FD">
        <w:rPr>
          <w:rFonts w:ascii="Times New Roman" w:hAnsi="Times New Roman"/>
          <w:bCs/>
          <w:sz w:val="20"/>
          <w:szCs w:val="20"/>
          <w:lang w:val="en-US"/>
        </w:rPr>
        <w:t xml:space="preserve"> V.</w:t>
      </w:r>
      <w:r w:rsidRPr="00AA30FD">
        <w:rPr>
          <w:rFonts w:ascii="Times New Roman" w:hAnsi="Times New Roman"/>
          <w:bCs/>
          <w:sz w:val="20"/>
          <w:szCs w:val="20"/>
          <w:lang w:val="en-US"/>
        </w:rPr>
        <w:t xml:space="preserve"> </w:t>
      </w:r>
      <w:r w:rsidR="0052311D" w:rsidRPr="00AA30FD">
        <w:rPr>
          <w:rFonts w:ascii="Times New Roman" w:hAnsi="Times New Roman"/>
          <w:bCs/>
          <w:sz w:val="20"/>
          <w:szCs w:val="20"/>
          <w:lang w:val="en-US"/>
        </w:rPr>
        <w:t xml:space="preserve">Effect of mercuric chloride on membrane-bound enzymes </w:t>
      </w:r>
      <w:r w:rsidRPr="00AA30FD">
        <w:rPr>
          <w:rFonts w:ascii="Times New Roman" w:hAnsi="Times New Roman"/>
          <w:bCs/>
          <w:sz w:val="20"/>
          <w:szCs w:val="20"/>
          <w:lang w:val="en-US"/>
        </w:rPr>
        <w:t>in rat testis. Asian J. Androl. 2002;</w:t>
      </w:r>
      <w:r w:rsidR="0052311D" w:rsidRPr="00AA30FD">
        <w:rPr>
          <w:rFonts w:ascii="Times New Roman" w:hAnsi="Times New Roman"/>
          <w:bCs/>
          <w:sz w:val="20"/>
          <w:szCs w:val="20"/>
          <w:lang w:val="en-US"/>
        </w:rPr>
        <w:t xml:space="preserve"> 4: 309-311.</w:t>
      </w:r>
    </w:p>
    <w:p w:rsidR="00903FAB" w:rsidRPr="00AA30FD" w:rsidRDefault="004F3A43"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 xml:space="preserve">Ross JA. </w:t>
      </w:r>
      <w:r w:rsidR="00903FAB" w:rsidRPr="00AA30FD">
        <w:rPr>
          <w:rFonts w:ascii="Times New Roman" w:hAnsi="Times New Roman"/>
          <w:sz w:val="20"/>
          <w:szCs w:val="20"/>
        </w:rPr>
        <w:t>Medicinal Plants of the Wor</w:t>
      </w:r>
      <w:r w:rsidRPr="00AA30FD">
        <w:rPr>
          <w:rFonts w:ascii="Times New Roman" w:hAnsi="Times New Roman"/>
          <w:sz w:val="20"/>
          <w:szCs w:val="20"/>
        </w:rPr>
        <w:t>ld, Human Press Inc, New Jersey. 1999;</w:t>
      </w:r>
      <w:r w:rsidR="00903FAB" w:rsidRPr="00AA30FD">
        <w:rPr>
          <w:rFonts w:ascii="Times New Roman" w:hAnsi="Times New Roman"/>
          <w:sz w:val="20"/>
          <w:szCs w:val="20"/>
        </w:rPr>
        <w:t xml:space="preserve"> 199.</w:t>
      </w:r>
    </w:p>
    <w:p w:rsidR="00236F48" w:rsidRPr="00AA30FD" w:rsidRDefault="00FD4DAA" w:rsidP="001131F1">
      <w:pPr>
        <w:pStyle w:val="ListParagraph"/>
        <w:numPr>
          <w:ilvl w:val="0"/>
          <w:numId w:val="1"/>
        </w:numPr>
        <w:spacing w:after="0" w:line="240" w:lineRule="auto"/>
        <w:ind w:left="425" w:hanging="425"/>
        <w:jc w:val="both"/>
        <w:rPr>
          <w:rFonts w:ascii="Times New Roman" w:hAnsi="Times New Roman"/>
          <w:bCs/>
          <w:sz w:val="20"/>
          <w:szCs w:val="20"/>
          <w:lang w:val="en-US"/>
        </w:rPr>
      </w:pPr>
      <w:r w:rsidRPr="00AA30FD">
        <w:rPr>
          <w:rFonts w:ascii="Times New Roman" w:hAnsi="Times New Roman"/>
          <w:sz w:val="20"/>
          <w:szCs w:val="20"/>
          <w:lang w:val="en-US"/>
        </w:rPr>
        <w:t>Salau A</w:t>
      </w:r>
      <w:r w:rsidR="00C23682" w:rsidRPr="00AA30FD">
        <w:rPr>
          <w:rFonts w:ascii="Times New Roman" w:hAnsi="Times New Roman"/>
          <w:sz w:val="20"/>
          <w:szCs w:val="20"/>
          <w:lang w:val="en-US"/>
        </w:rPr>
        <w:t>K, Yakubu MT, Oluleye DS, Oloyede OB, Akanji M</w:t>
      </w:r>
      <w:r w:rsidR="00236F48" w:rsidRPr="00AA30FD">
        <w:rPr>
          <w:rFonts w:ascii="Times New Roman" w:hAnsi="Times New Roman"/>
          <w:sz w:val="20"/>
          <w:szCs w:val="20"/>
          <w:lang w:val="en-US"/>
        </w:rPr>
        <w:t>A.</w:t>
      </w:r>
      <w:r w:rsidR="00C23682" w:rsidRPr="00AA30FD">
        <w:rPr>
          <w:rFonts w:ascii="Times New Roman" w:hAnsi="Times New Roman"/>
          <w:sz w:val="20"/>
          <w:szCs w:val="20"/>
          <w:lang w:val="en-US"/>
        </w:rPr>
        <w:t xml:space="preserve"> </w:t>
      </w:r>
      <w:r w:rsidR="00236F48" w:rsidRPr="00AA30FD">
        <w:rPr>
          <w:rFonts w:ascii="Times New Roman" w:hAnsi="Times New Roman"/>
          <w:bCs/>
          <w:sz w:val="20"/>
          <w:szCs w:val="20"/>
          <w:lang w:val="en-US"/>
        </w:rPr>
        <w:t xml:space="preserve">Toxicological evaluation of aqueous leaf extract of </w:t>
      </w:r>
      <w:r w:rsidR="00236F48" w:rsidRPr="00AA30FD">
        <w:rPr>
          <w:rFonts w:ascii="Times New Roman" w:hAnsi="Times New Roman"/>
          <w:bCs/>
          <w:i/>
          <w:iCs/>
          <w:sz w:val="20"/>
          <w:szCs w:val="20"/>
          <w:lang w:val="en-US"/>
        </w:rPr>
        <w:t xml:space="preserve">Ficus exasperata </w:t>
      </w:r>
      <w:r w:rsidR="00236F48" w:rsidRPr="00AA30FD">
        <w:rPr>
          <w:rFonts w:ascii="Times New Roman" w:hAnsi="Times New Roman"/>
          <w:bCs/>
          <w:sz w:val="20"/>
          <w:szCs w:val="20"/>
          <w:lang w:val="en-US"/>
        </w:rPr>
        <w:t xml:space="preserve">on selected tissues of normal Wistar rats. </w:t>
      </w:r>
      <w:r w:rsidR="00236F48" w:rsidRPr="00AA30FD">
        <w:rPr>
          <w:rFonts w:ascii="Times New Roman" w:hAnsi="Times New Roman"/>
          <w:sz w:val="20"/>
          <w:szCs w:val="20"/>
          <w:lang w:val="en-US"/>
        </w:rPr>
        <w:t>Centrepoint Journal (Science Edition)</w:t>
      </w:r>
      <w:r w:rsidR="00C23682" w:rsidRPr="00AA30FD">
        <w:rPr>
          <w:rFonts w:ascii="Times New Roman" w:hAnsi="Times New Roman"/>
          <w:sz w:val="20"/>
          <w:szCs w:val="20"/>
          <w:lang w:val="en-US"/>
        </w:rPr>
        <w:t>. 2012;</w:t>
      </w:r>
      <w:r w:rsidR="00236F48" w:rsidRPr="00AA30FD">
        <w:rPr>
          <w:rFonts w:ascii="Times New Roman" w:hAnsi="Times New Roman"/>
          <w:sz w:val="20"/>
          <w:szCs w:val="20"/>
          <w:lang w:val="en-US"/>
        </w:rPr>
        <w:t xml:space="preserve"> Volume 18, No. 1, pages 55 – 66</w:t>
      </w:r>
    </w:p>
    <w:p w:rsidR="00E96570"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 xml:space="preserve">Schmidt E, </w:t>
      </w:r>
      <w:r w:rsidR="00E96570" w:rsidRPr="00AA30FD">
        <w:rPr>
          <w:rFonts w:ascii="Times New Roman" w:hAnsi="Times New Roman"/>
          <w:sz w:val="20"/>
          <w:szCs w:val="20"/>
        </w:rPr>
        <w:t>Sch</w:t>
      </w:r>
      <w:r w:rsidRPr="00AA30FD">
        <w:rPr>
          <w:rFonts w:ascii="Times New Roman" w:hAnsi="Times New Roman"/>
          <w:sz w:val="20"/>
          <w:szCs w:val="20"/>
        </w:rPr>
        <w:t>midt F</w:t>
      </w:r>
      <w:r w:rsidR="0052311D" w:rsidRPr="00AA30FD">
        <w:rPr>
          <w:rFonts w:ascii="Times New Roman" w:hAnsi="Times New Roman"/>
          <w:sz w:val="20"/>
          <w:szCs w:val="20"/>
        </w:rPr>
        <w:t>W.</w:t>
      </w:r>
      <w:r w:rsidR="00E96570" w:rsidRPr="00AA30FD">
        <w:rPr>
          <w:rFonts w:ascii="Times New Roman" w:hAnsi="Times New Roman"/>
          <w:sz w:val="20"/>
          <w:szCs w:val="20"/>
        </w:rPr>
        <w:t xml:space="preserve"> Determination of serum GOT and GPT activities. Enzyme Biology Chemistry</w:t>
      </w:r>
      <w:r w:rsidRPr="00AA30FD">
        <w:rPr>
          <w:rFonts w:ascii="Times New Roman" w:hAnsi="Times New Roman"/>
          <w:sz w:val="20"/>
          <w:szCs w:val="20"/>
        </w:rPr>
        <w:t>. 1963;</w:t>
      </w:r>
      <w:r w:rsidR="00E96570" w:rsidRPr="00AA30FD">
        <w:rPr>
          <w:rFonts w:ascii="Times New Roman" w:hAnsi="Times New Roman"/>
          <w:sz w:val="20"/>
          <w:szCs w:val="20"/>
        </w:rPr>
        <w:t xml:space="preserve"> 3:1-5.</w:t>
      </w:r>
    </w:p>
    <w:p w:rsidR="0052311D"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 xml:space="preserve">Shahjahan M, Sabitha KE, Malbika J, Shyamala-Devis CS. </w:t>
      </w:r>
      <w:r w:rsidR="0052311D" w:rsidRPr="00AA30FD">
        <w:rPr>
          <w:rFonts w:ascii="Times New Roman" w:hAnsi="Times New Roman"/>
          <w:sz w:val="20"/>
          <w:szCs w:val="20"/>
          <w:lang w:val="en-US"/>
        </w:rPr>
        <w:t xml:space="preserve">Effect of </w:t>
      </w:r>
      <w:r w:rsidR="0052311D" w:rsidRPr="00AA30FD">
        <w:rPr>
          <w:rFonts w:ascii="Times New Roman" w:hAnsi="Times New Roman"/>
          <w:i/>
          <w:iCs/>
          <w:sz w:val="20"/>
          <w:szCs w:val="20"/>
          <w:lang w:val="en-US"/>
        </w:rPr>
        <w:t xml:space="preserve">Solanum trilobatum </w:t>
      </w:r>
      <w:r w:rsidR="0052311D" w:rsidRPr="00AA30FD">
        <w:rPr>
          <w:rFonts w:ascii="Times New Roman" w:hAnsi="Times New Roman"/>
          <w:sz w:val="20"/>
          <w:szCs w:val="20"/>
          <w:lang w:val="en-US"/>
        </w:rPr>
        <w:t xml:space="preserve">against carbon tetrachloride induced </w:t>
      </w:r>
      <w:r w:rsidR="0052311D" w:rsidRPr="00AA30FD">
        <w:rPr>
          <w:rFonts w:ascii="Times New Roman" w:hAnsi="Times New Roman"/>
          <w:sz w:val="20"/>
          <w:szCs w:val="20"/>
          <w:lang w:val="en-US"/>
        </w:rPr>
        <w:lastRenderedPageBreak/>
        <w:t xml:space="preserve">hepatic damage in albino rats. Indian. J. Med. Res. </w:t>
      </w:r>
      <w:r w:rsidRPr="00AA30FD">
        <w:rPr>
          <w:rFonts w:ascii="Times New Roman" w:hAnsi="Times New Roman"/>
          <w:sz w:val="20"/>
          <w:szCs w:val="20"/>
          <w:lang w:val="en-US"/>
        </w:rPr>
        <w:t xml:space="preserve">2004; </w:t>
      </w:r>
      <w:r w:rsidR="0052311D" w:rsidRPr="00AA30FD">
        <w:rPr>
          <w:rFonts w:ascii="Times New Roman" w:hAnsi="Times New Roman"/>
          <w:sz w:val="20"/>
          <w:szCs w:val="20"/>
          <w:lang w:val="en-US"/>
        </w:rPr>
        <w:t>120: 194-198.</w:t>
      </w:r>
    </w:p>
    <w:p w:rsidR="00CB02A9"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Sparge SG, Light ME, Van Staden J.</w:t>
      </w:r>
      <w:r w:rsidR="00CB02A9" w:rsidRPr="00AA30FD">
        <w:rPr>
          <w:rFonts w:ascii="Times New Roman" w:hAnsi="Times New Roman"/>
          <w:sz w:val="20"/>
          <w:szCs w:val="20"/>
        </w:rPr>
        <w:t xml:space="preserve"> Biological activities and distribution of plant saponins. </w:t>
      </w:r>
      <w:r w:rsidR="00CB02A9" w:rsidRPr="00AA30FD">
        <w:rPr>
          <w:rFonts w:ascii="Times New Roman" w:hAnsi="Times New Roman"/>
          <w:iCs/>
          <w:sz w:val="20"/>
          <w:szCs w:val="20"/>
        </w:rPr>
        <w:t>J Ethnopharmacol</w:t>
      </w:r>
      <w:r w:rsidRPr="00AA30FD">
        <w:rPr>
          <w:rFonts w:ascii="Times New Roman" w:hAnsi="Times New Roman"/>
          <w:sz w:val="20"/>
          <w:szCs w:val="20"/>
        </w:rPr>
        <w:t>. 2004;</w:t>
      </w:r>
      <w:r w:rsidR="00CB02A9" w:rsidRPr="00AA30FD">
        <w:rPr>
          <w:rFonts w:ascii="Times New Roman" w:hAnsi="Times New Roman"/>
          <w:sz w:val="20"/>
          <w:szCs w:val="20"/>
        </w:rPr>
        <w:t xml:space="preserve"> 94(2-3): 219-243.</w:t>
      </w:r>
    </w:p>
    <w:p w:rsidR="00B81040"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 xml:space="preserve">Umezawa H, Hooper IR. </w:t>
      </w:r>
      <w:r w:rsidR="00B81040" w:rsidRPr="00AA30FD">
        <w:rPr>
          <w:rFonts w:ascii="Times New Roman" w:hAnsi="Times New Roman"/>
          <w:sz w:val="20"/>
          <w:szCs w:val="20"/>
          <w:lang w:val="en-US"/>
        </w:rPr>
        <w:t>Aminoglycoside antibiotics. Spinger-Verky, Berlin, Hadelberg.</w:t>
      </w:r>
      <w:r w:rsidRPr="00AA30FD">
        <w:rPr>
          <w:rFonts w:ascii="Times New Roman" w:hAnsi="Times New Roman"/>
          <w:sz w:val="20"/>
          <w:szCs w:val="20"/>
          <w:lang w:val="en-US"/>
        </w:rPr>
        <w:t xml:space="preserve"> 1982</w:t>
      </w:r>
    </w:p>
    <w:p w:rsidR="00E96570" w:rsidRPr="00AA30FD" w:rsidRDefault="00E96570"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Wright PJ, Leathwood AO</w:t>
      </w:r>
      <w:r w:rsidR="00C23682" w:rsidRPr="00AA30FD">
        <w:rPr>
          <w:rFonts w:ascii="Times New Roman" w:hAnsi="Times New Roman"/>
          <w:sz w:val="20"/>
          <w:szCs w:val="20"/>
        </w:rPr>
        <w:t xml:space="preserve">, </w:t>
      </w:r>
      <w:r w:rsidRPr="00AA30FD">
        <w:rPr>
          <w:rFonts w:ascii="Times New Roman" w:hAnsi="Times New Roman"/>
          <w:sz w:val="20"/>
          <w:szCs w:val="20"/>
        </w:rPr>
        <w:t>Plummer</w:t>
      </w:r>
      <w:r w:rsidR="00C23682" w:rsidRPr="00AA30FD">
        <w:rPr>
          <w:rFonts w:ascii="Times New Roman" w:hAnsi="Times New Roman"/>
          <w:sz w:val="20"/>
          <w:szCs w:val="20"/>
        </w:rPr>
        <w:t xml:space="preserve"> </w:t>
      </w:r>
      <w:r w:rsidRPr="00AA30FD">
        <w:rPr>
          <w:rFonts w:ascii="Times New Roman" w:hAnsi="Times New Roman"/>
          <w:sz w:val="20"/>
          <w:szCs w:val="20"/>
        </w:rPr>
        <w:t>DT</w:t>
      </w:r>
      <w:r w:rsidR="0052311D" w:rsidRPr="00AA30FD">
        <w:rPr>
          <w:rFonts w:ascii="Times New Roman" w:hAnsi="Times New Roman"/>
          <w:sz w:val="20"/>
          <w:szCs w:val="20"/>
        </w:rPr>
        <w:t>.</w:t>
      </w:r>
      <w:r w:rsidR="00C23682" w:rsidRPr="00AA30FD">
        <w:rPr>
          <w:rFonts w:ascii="Times New Roman" w:hAnsi="Times New Roman"/>
          <w:sz w:val="20"/>
          <w:szCs w:val="20"/>
        </w:rPr>
        <w:t xml:space="preserve"> </w:t>
      </w:r>
      <w:r w:rsidRPr="00AA30FD">
        <w:rPr>
          <w:rFonts w:ascii="Times New Roman" w:hAnsi="Times New Roman"/>
          <w:sz w:val="20"/>
          <w:szCs w:val="20"/>
        </w:rPr>
        <w:t xml:space="preserve">Enzymes in rat urine: Alkaline Phosphatase. Enzymologia. </w:t>
      </w:r>
      <w:r w:rsidR="00C23682" w:rsidRPr="00AA30FD">
        <w:rPr>
          <w:rFonts w:ascii="Times New Roman" w:hAnsi="Times New Roman"/>
          <w:sz w:val="20"/>
          <w:szCs w:val="20"/>
        </w:rPr>
        <w:t xml:space="preserve">1972; </w:t>
      </w:r>
      <w:r w:rsidRPr="00AA30FD">
        <w:rPr>
          <w:rFonts w:ascii="Times New Roman" w:hAnsi="Times New Roman"/>
          <w:sz w:val="20"/>
          <w:szCs w:val="20"/>
        </w:rPr>
        <w:t>42: 317 – 327.</w:t>
      </w:r>
    </w:p>
    <w:p w:rsidR="0052311D"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 xml:space="preserve">Wright PJ, Plummer DT. </w:t>
      </w:r>
      <w:r w:rsidR="0052311D" w:rsidRPr="00AA30FD">
        <w:rPr>
          <w:rFonts w:ascii="Times New Roman" w:hAnsi="Times New Roman"/>
          <w:sz w:val="20"/>
          <w:szCs w:val="20"/>
          <w:lang w:val="en-US"/>
        </w:rPr>
        <w:t xml:space="preserve">The use of urinary enzyme measurement to detect renal damages caused by nephrotic compounds. Biochem. Pharmacol. </w:t>
      </w:r>
      <w:r w:rsidRPr="00AA30FD">
        <w:rPr>
          <w:rFonts w:ascii="Times New Roman" w:hAnsi="Times New Roman"/>
          <w:sz w:val="20"/>
          <w:szCs w:val="20"/>
          <w:lang w:val="en-US"/>
        </w:rPr>
        <w:t xml:space="preserve">1974; </w:t>
      </w:r>
      <w:r w:rsidR="0052311D" w:rsidRPr="00AA30FD">
        <w:rPr>
          <w:rFonts w:ascii="Times New Roman" w:hAnsi="Times New Roman"/>
          <w:sz w:val="20"/>
          <w:szCs w:val="20"/>
          <w:lang w:val="en-US"/>
        </w:rPr>
        <w:t>12: 65.</w:t>
      </w:r>
    </w:p>
    <w:p w:rsidR="0052311D"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Wroblewski F, La Due JS.</w:t>
      </w:r>
      <w:r w:rsidR="0052311D" w:rsidRPr="00AA30FD">
        <w:rPr>
          <w:rFonts w:ascii="Times New Roman" w:hAnsi="Times New Roman"/>
          <w:sz w:val="20"/>
          <w:szCs w:val="20"/>
        </w:rPr>
        <w:t xml:space="preserve"> Lactate dehydrogenase activity in the blood. </w:t>
      </w:r>
      <w:r w:rsidR="0052311D" w:rsidRPr="00AA30FD">
        <w:rPr>
          <w:rFonts w:ascii="Times New Roman" w:hAnsi="Times New Roman"/>
          <w:sz w:val="20"/>
          <w:szCs w:val="20"/>
        </w:rPr>
        <w:lastRenderedPageBreak/>
        <w:t>Proceedings Society Experimental Biomedical</w:t>
      </w:r>
      <w:r w:rsidRPr="00AA30FD">
        <w:rPr>
          <w:rFonts w:ascii="Times New Roman" w:hAnsi="Times New Roman"/>
          <w:sz w:val="20"/>
          <w:szCs w:val="20"/>
        </w:rPr>
        <w:t>. 1955;</w:t>
      </w:r>
      <w:r w:rsidR="0052311D" w:rsidRPr="00AA30FD">
        <w:rPr>
          <w:rFonts w:ascii="Times New Roman" w:hAnsi="Times New Roman"/>
          <w:sz w:val="20"/>
          <w:szCs w:val="20"/>
        </w:rPr>
        <w:t xml:space="preserve"> 90: 210-215.</w:t>
      </w:r>
    </w:p>
    <w:p w:rsidR="0052311D" w:rsidRPr="00AA30FD" w:rsidRDefault="00C23682" w:rsidP="001131F1">
      <w:pPr>
        <w:pStyle w:val="ListParagraph"/>
        <w:numPr>
          <w:ilvl w:val="0"/>
          <w:numId w:val="1"/>
        </w:numPr>
        <w:spacing w:after="0" w:line="240" w:lineRule="auto"/>
        <w:ind w:left="425" w:hanging="425"/>
        <w:jc w:val="both"/>
        <w:rPr>
          <w:rFonts w:ascii="Times New Roman" w:hAnsi="Times New Roman"/>
          <w:sz w:val="20"/>
          <w:szCs w:val="20"/>
          <w:lang w:val="en-US"/>
        </w:rPr>
      </w:pPr>
      <w:r w:rsidRPr="00AA30FD">
        <w:rPr>
          <w:rFonts w:ascii="Times New Roman" w:hAnsi="Times New Roman"/>
          <w:sz w:val="20"/>
          <w:szCs w:val="20"/>
          <w:lang w:val="en-US"/>
        </w:rPr>
        <w:t>Yakubu MT, Bilbis LS, Lawal M, Akanji MA.</w:t>
      </w:r>
      <w:r w:rsidR="0052311D" w:rsidRPr="00AA30FD">
        <w:rPr>
          <w:rFonts w:ascii="Times New Roman" w:hAnsi="Times New Roman"/>
          <w:sz w:val="20"/>
          <w:szCs w:val="20"/>
          <w:lang w:val="en-US"/>
        </w:rPr>
        <w:t xml:space="preserve"> Effect of Repeated Administration of sildenafl citrate on selected enzyme activities of liver and kidney of male albino </w:t>
      </w:r>
      <w:r w:rsidRPr="00AA30FD">
        <w:rPr>
          <w:rFonts w:ascii="Times New Roman" w:hAnsi="Times New Roman"/>
          <w:sz w:val="20"/>
          <w:szCs w:val="20"/>
          <w:lang w:val="en-US"/>
        </w:rPr>
        <w:t>rats. Nig. J. Pure &amp; Appl. Sci. 2003;</w:t>
      </w:r>
      <w:r w:rsidR="0052311D" w:rsidRPr="00AA30FD">
        <w:rPr>
          <w:rFonts w:ascii="Times New Roman" w:hAnsi="Times New Roman"/>
          <w:sz w:val="20"/>
          <w:szCs w:val="20"/>
          <w:lang w:val="en-US"/>
        </w:rPr>
        <w:t xml:space="preserve"> 18: 1395-400.</w:t>
      </w:r>
    </w:p>
    <w:p w:rsidR="00C17038" w:rsidRPr="002E3DA4" w:rsidRDefault="00FF175D"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sz w:val="20"/>
          <w:szCs w:val="20"/>
        </w:rPr>
        <w:t>Yakubu MT, Akanji MA, Oladiji AT.</w:t>
      </w:r>
      <w:r w:rsidR="00C17038" w:rsidRPr="00AA30FD">
        <w:rPr>
          <w:rFonts w:ascii="Times New Roman" w:hAnsi="Times New Roman"/>
          <w:sz w:val="20"/>
          <w:szCs w:val="20"/>
        </w:rPr>
        <w:t xml:space="preserve"> Aphrodisiac potentials of aqueous extract of Fadogia agrestis (Schweinf. Ex Heirn) stem in male albino rats. Asian J Androl</w:t>
      </w:r>
      <w:r w:rsidRPr="00AA30FD">
        <w:rPr>
          <w:rFonts w:ascii="Times New Roman" w:hAnsi="Times New Roman"/>
          <w:sz w:val="20"/>
          <w:szCs w:val="20"/>
        </w:rPr>
        <w:t>. 2005</w:t>
      </w:r>
      <w:r w:rsidR="00C17038" w:rsidRPr="00AA30FD">
        <w:rPr>
          <w:rFonts w:ascii="Times New Roman" w:hAnsi="Times New Roman"/>
          <w:sz w:val="20"/>
          <w:szCs w:val="20"/>
        </w:rPr>
        <w:t>; 7:399–404.</w:t>
      </w:r>
    </w:p>
    <w:p w:rsidR="001F40A8" w:rsidRDefault="00FF175D" w:rsidP="001131F1">
      <w:pPr>
        <w:pStyle w:val="ListParagraph"/>
        <w:numPr>
          <w:ilvl w:val="0"/>
          <w:numId w:val="1"/>
        </w:numPr>
        <w:spacing w:after="0" w:line="240" w:lineRule="auto"/>
        <w:ind w:left="425" w:hanging="425"/>
        <w:jc w:val="both"/>
        <w:rPr>
          <w:rFonts w:ascii="Times New Roman" w:hAnsi="Times New Roman"/>
          <w:sz w:val="20"/>
          <w:szCs w:val="20"/>
        </w:rPr>
      </w:pPr>
      <w:r w:rsidRPr="00AA30FD">
        <w:rPr>
          <w:rFonts w:ascii="Times New Roman" w:hAnsi="Times New Roman"/>
          <w:bCs/>
          <w:sz w:val="20"/>
          <w:szCs w:val="20"/>
        </w:rPr>
        <w:t>Yakubu M</w:t>
      </w:r>
      <w:r w:rsidR="00E05D28" w:rsidRPr="00AA30FD">
        <w:rPr>
          <w:rFonts w:ascii="Times New Roman" w:hAnsi="Times New Roman"/>
          <w:bCs/>
          <w:sz w:val="20"/>
          <w:szCs w:val="20"/>
        </w:rPr>
        <w:t xml:space="preserve">T. </w:t>
      </w:r>
      <w:r w:rsidR="00CB02A9" w:rsidRPr="00AA30FD">
        <w:rPr>
          <w:rFonts w:ascii="Times New Roman" w:hAnsi="Times New Roman"/>
          <w:sz w:val="20"/>
          <w:szCs w:val="20"/>
        </w:rPr>
        <w:t xml:space="preserve">Aphrodisiac potentials and toxicological evaluation of aqueous extract of </w:t>
      </w:r>
      <w:r w:rsidR="00CB02A9" w:rsidRPr="00AA30FD">
        <w:rPr>
          <w:rFonts w:ascii="Times New Roman" w:hAnsi="Times New Roman"/>
          <w:i/>
          <w:iCs/>
          <w:sz w:val="20"/>
          <w:szCs w:val="20"/>
        </w:rPr>
        <w:t xml:space="preserve">Fadogia agrestis </w:t>
      </w:r>
      <w:r w:rsidR="00CB02A9" w:rsidRPr="00AA30FD">
        <w:rPr>
          <w:rFonts w:ascii="Times New Roman" w:hAnsi="Times New Roman"/>
          <w:sz w:val="20"/>
          <w:szCs w:val="20"/>
        </w:rPr>
        <w:t>(Schweinf. Ex Hiern) stem in male rats. Ph. D Thesis</w:t>
      </w:r>
      <w:r w:rsidR="0082180D">
        <w:rPr>
          <w:rFonts w:ascii="Times New Roman" w:hAnsi="Times New Roman"/>
          <w:sz w:val="20"/>
          <w:szCs w:val="20"/>
        </w:rPr>
        <w:t>, University of Ilorin, Ilorin,</w:t>
      </w:r>
      <w:r w:rsidR="008D3134">
        <w:rPr>
          <w:rFonts w:ascii="Times New Roman" w:hAnsi="Times New Roman" w:hint="eastAsia"/>
          <w:sz w:val="20"/>
          <w:szCs w:val="20"/>
          <w:lang w:eastAsia="zh-CN"/>
        </w:rPr>
        <w:t xml:space="preserve"> </w:t>
      </w:r>
      <w:r w:rsidR="00CB02A9" w:rsidRPr="00AA30FD">
        <w:rPr>
          <w:rFonts w:ascii="Times New Roman" w:hAnsi="Times New Roman"/>
          <w:sz w:val="20"/>
          <w:szCs w:val="20"/>
        </w:rPr>
        <w:t>Nigeria.</w:t>
      </w:r>
      <w:r w:rsidR="00E05D28" w:rsidRPr="00AA30FD">
        <w:rPr>
          <w:rFonts w:ascii="Times New Roman" w:hAnsi="Times New Roman"/>
          <w:sz w:val="20"/>
          <w:szCs w:val="20"/>
        </w:rPr>
        <w:t>2006.</w:t>
      </w:r>
    </w:p>
    <w:p w:rsidR="008D3134" w:rsidRPr="002E3DA4" w:rsidRDefault="008D3134" w:rsidP="001131F1">
      <w:pPr>
        <w:pStyle w:val="ListParagraph"/>
        <w:numPr>
          <w:ilvl w:val="0"/>
          <w:numId w:val="1"/>
        </w:numPr>
        <w:spacing w:after="0" w:line="240" w:lineRule="auto"/>
        <w:ind w:left="425" w:hanging="425"/>
        <w:jc w:val="both"/>
        <w:rPr>
          <w:rFonts w:ascii="Times New Roman" w:hAnsi="Times New Roman"/>
          <w:sz w:val="20"/>
          <w:szCs w:val="20"/>
        </w:rPr>
        <w:sectPr w:rsidR="008D3134" w:rsidRPr="002E3DA4" w:rsidSect="002F4E76">
          <w:type w:val="continuous"/>
          <w:pgSz w:w="12242" w:h="15842" w:code="1"/>
          <w:pgMar w:top="1440" w:right="1440" w:bottom="1440" w:left="1440" w:header="720" w:footer="720" w:gutter="0"/>
          <w:cols w:num="2" w:space="720"/>
          <w:docGrid w:linePitch="381"/>
        </w:sectPr>
      </w:pPr>
    </w:p>
    <w:p w:rsidR="0082180D" w:rsidRDefault="0082180D" w:rsidP="001131F1">
      <w:pPr>
        <w:spacing w:after="0" w:line="240" w:lineRule="auto"/>
        <w:ind w:left="425" w:hanging="425"/>
        <w:jc w:val="both"/>
        <w:rPr>
          <w:rFonts w:ascii="Times New Roman" w:hAnsi="Times New Roman"/>
          <w:sz w:val="20"/>
          <w:szCs w:val="20"/>
          <w:lang w:val="en-US" w:eastAsia="zh-CN"/>
        </w:rPr>
      </w:pPr>
    </w:p>
    <w:p w:rsidR="001131F1" w:rsidRDefault="001131F1" w:rsidP="001131F1">
      <w:pPr>
        <w:spacing w:after="0" w:line="240" w:lineRule="auto"/>
        <w:ind w:left="425" w:hanging="425"/>
        <w:jc w:val="both"/>
        <w:rPr>
          <w:rFonts w:ascii="Times New Roman" w:hAnsi="Times New Roman"/>
          <w:sz w:val="20"/>
          <w:szCs w:val="20"/>
          <w:lang w:val="en-US" w:eastAsia="zh-CN"/>
        </w:rPr>
      </w:pPr>
    </w:p>
    <w:p w:rsidR="00C67482" w:rsidRDefault="00C67482" w:rsidP="001131F1">
      <w:pPr>
        <w:tabs>
          <w:tab w:val="left" w:pos="2685"/>
        </w:tabs>
        <w:ind w:left="425" w:hanging="425"/>
        <w:jc w:val="both"/>
        <w:rPr>
          <w:rFonts w:ascii="Times New Roman" w:hAnsi="Times New Roman"/>
          <w:sz w:val="20"/>
          <w:szCs w:val="20"/>
          <w:lang w:val="en-US"/>
        </w:rPr>
      </w:pPr>
    </w:p>
    <w:p w:rsidR="00577F4C" w:rsidRPr="0030430A" w:rsidRDefault="00C67482" w:rsidP="001131F1">
      <w:pPr>
        <w:tabs>
          <w:tab w:val="left" w:pos="2685"/>
        </w:tabs>
        <w:ind w:left="425" w:hanging="425"/>
        <w:jc w:val="both"/>
        <w:rPr>
          <w:rFonts w:ascii="Times New Roman" w:hAnsi="Times New Roman"/>
          <w:sz w:val="20"/>
          <w:szCs w:val="20"/>
          <w:lang w:val="en-US"/>
        </w:rPr>
      </w:pPr>
      <w:r>
        <w:rPr>
          <w:rFonts w:ascii="Times New Roman" w:hAnsi="Times New Roman"/>
          <w:sz w:val="20"/>
          <w:szCs w:val="20"/>
          <w:lang w:val="en-US"/>
        </w:rPr>
        <w:t>7/19/2014</w:t>
      </w:r>
    </w:p>
    <w:sectPr w:rsidR="00577F4C" w:rsidRPr="0030430A" w:rsidSect="002F4E76">
      <w:type w:val="continuous"/>
      <w:pgSz w:w="12242" w:h="15842" w:code="1"/>
      <w:pgMar w:top="1440" w:right="1440" w:bottom="1440" w:left="1440"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56" w:rsidRDefault="00010B56" w:rsidP="00C17038">
      <w:pPr>
        <w:spacing w:after="0" w:line="240" w:lineRule="auto"/>
      </w:pPr>
      <w:r>
        <w:separator/>
      </w:r>
    </w:p>
  </w:endnote>
  <w:endnote w:type="continuationSeparator" w:id="0">
    <w:p w:rsidR="00010B56" w:rsidRDefault="00010B56" w:rsidP="00C1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75" w:rsidRPr="00C67482" w:rsidRDefault="004F1056" w:rsidP="00C67482">
    <w:pPr>
      <w:spacing w:after="0" w:line="240" w:lineRule="auto"/>
      <w:jc w:val="center"/>
      <w:rPr>
        <w:rFonts w:ascii="Times New Roman" w:hAnsi="Times New Roman"/>
        <w:sz w:val="20"/>
      </w:rPr>
    </w:pPr>
    <w:r w:rsidRPr="00C67482">
      <w:rPr>
        <w:rFonts w:ascii="Times New Roman" w:hAnsi="Times New Roman"/>
        <w:sz w:val="20"/>
      </w:rPr>
      <w:fldChar w:fldCharType="begin"/>
    </w:r>
    <w:r w:rsidR="00C67482" w:rsidRPr="00C67482">
      <w:rPr>
        <w:rFonts w:ascii="Times New Roman" w:hAnsi="Times New Roman"/>
        <w:sz w:val="20"/>
      </w:rPr>
      <w:instrText xml:space="preserve"> page </w:instrText>
    </w:r>
    <w:r w:rsidRPr="00C67482">
      <w:rPr>
        <w:rFonts w:ascii="Times New Roman" w:hAnsi="Times New Roman"/>
        <w:sz w:val="20"/>
      </w:rPr>
      <w:fldChar w:fldCharType="separate"/>
    </w:r>
    <w:r w:rsidR="004D73C1">
      <w:rPr>
        <w:rFonts w:ascii="Times New Roman" w:hAnsi="Times New Roman"/>
        <w:noProof/>
        <w:sz w:val="20"/>
      </w:rPr>
      <w:t>40</w:t>
    </w:r>
    <w:r w:rsidRPr="00C67482">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56" w:rsidRDefault="00010B56" w:rsidP="00C17038">
      <w:pPr>
        <w:spacing w:after="0" w:line="240" w:lineRule="auto"/>
      </w:pPr>
      <w:r>
        <w:separator/>
      </w:r>
    </w:p>
  </w:footnote>
  <w:footnote w:type="continuationSeparator" w:id="0">
    <w:p w:rsidR="00010B56" w:rsidRDefault="00010B56" w:rsidP="00C17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82" w:rsidRPr="00C67482" w:rsidRDefault="00C67482" w:rsidP="00C674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67482">
      <w:rPr>
        <w:rFonts w:ascii="Times New Roman" w:hAnsi="Times New Roman" w:hint="eastAsia"/>
        <w:sz w:val="20"/>
        <w:szCs w:val="20"/>
      </w:rPr>
      <w:tab/>
    </w:r>
    <w:r w:rsidRPr="00C67482">
      <w:rPr>
        <w:rFonts w:ascii="Times New Roman" w:hAnsi="Times New Roman"/>
        <w:sz w:val="20"/>
        <w:szCs w:val="20"/>
      </w:rPr>
      <w:t>New York Science Journal 201</w:t>
    </w:r>
    <w:r w:rsidRPr="00C67482">
      <w:rPr>
        <w:rFonts w:ascii="Times New Roman" w:hAnsi="Times New Roman" w:hint="eastAsia"/>
        <w:sz w:val="20"/>
        <w:szCs w:val="20"/>
      </w:rPr>
      <w:t>4</w:t>
    </w:r>
    <w:r w:rsidRPr="00C67482">
      <w:rPr>
        <w:rFonts w:ascii="Times New Roman" w:hAnsi="Times New Roman"/>
        <w:sz w:val="20"/>
        <w:szCs w:val="20"/>
      </w:rPr>
      <w:t>;</w:t>
    </w:r>
    <w:r w:rsidRPr="00C67482">
      <w:rPr>
        <w:rFonts w:ascii="Times New Roman" w:hAnsi="Times New Roman" w:hint="eastAsia"/>
        <w:sz w:val="20"/>
        <w:szCs w:val="20"/>
      </w:rPr>
      <w:t>7</w:t>
    </w:r>
    <w:r w:rsidRPr="00C67482">
      <w:rPr>
        <w:rFonts w:ascii="Times New Roman" w:hAnsi="Times New Roman"/>
        <w:sz w:val="20"/>
        <w:szCs w:val="20"/>
      </w:rPr>
      <w:t>(</w:t>
    </w:r>
    <w:r w:rsidRPr="00C67482">
      <w:rPr>
        <w:rFonts w:ascii="Times New Roman" w:hAnsi="Times New Roman" w:hint="eastAsia"/>
        <w:sz w:val="20"/>
        <w:szCs w:val="20"/>
      </w:rPr>
      <w:t>8</w:t>
    </w:r>
    <w:r w:rsidRPr="00C67482">
      <w:rPr>
        <w:rFonts w:ascii="Times New Roman" w:hAnsi="Times New Roman"/>
        <w:sz w:val="20"/>
        <w:szCs w:val="20"/>
      </w:rPr>
      <w:t>)</w:t>
    </w:r>
    <w:r w:rsidRPr="00C67482">
      <w:rPr>
        <w:rFonts w:ascii="Times New Roman" w:hAnsi="Times New Roman"/>
        <w:iCs/>
        <w:sz w:val="20"/>
        <w:szCs w:val="20"/>
      </w:rPr>
      <w:t xml:space="preserve">     </w:t>
    </w:r>
    <w:r w:rsidRPr="00C67482">
      <w:rPr>
        <w:rFonts w:ascii="Times New Roman" w:hAnsi="Times New Roman" w:hint="eastAsia"/>
        <w:iCs/>
        <w:sz w:val="20"/>
        <w:szCs w:val="20"/>
      </w:rPr>
      <w:tab/>
    </w:r>
    <w:r w:rsidRPr="00C67482">
      <w:rPr>
        <w:rFonts w:ascii="Times New Roman" w:hAnsi="Times New Roman"/>
        <w:iCs/>
        <w:sz w:val="20"/>
        <w:szCs w:val="20"/>
      </w:rPr>
      <w:t xml:space="preserve"> </w:t>
    </w:r>
    <w:r w:rsidRPr="00C67482">
      <w:rPr>
        <w:rFonts w:ascii="Times New Roman" w:hAnsi="Times New Roman" w:hint="eastAsia"/>
        <w:iCs/>
        <w:sz w:val="20"/>
        <w:szCs w:val="20"/>
      </w:rPr>
      <w:t xml:space="preserve"> </w:t>
    </w:r>
    <w:r w:rsidRPr="00C67482">
      <w:rPr>
        <w:rFonts w:ascii="Times New Roman" w:hAnsi="Times New Roman"/>
        <w:iCs/>
        <w:sz w:val="20"/>
        <w:szCs w:val="20"/>
      </w:rPr>
      <w:t xml:space="preserve">   </w:t>
    </w:r>
    <w:hyperlink r:id="rId1" w:history="1">
      <w:r w:rsidRPr="00C67482">
        <w:rPr>
          <w:rStyle w:val="Hyperlink"/>
          <w:rFonts w:ascii="Times New Roman" w:hAnsi="Times New Roman"/>
          <w:sz w:val="20"/>
          <w:szCs w:val="20"/>
        </w:rPr>
        <w:t>http://www.sciencepub.net/newyork</w:t>
      </w:r>
    </w:hyperlink>
  </w:p>
  <w:p w:rsidR="00C67482" w:rsidRPr="00C67482" w:rsidRDefault="00C67482" w:rsidP="00C6748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E087F"/>
    <w:multiLevelType w:val="hybridMultilevel"/>
    <w:tmpl w:val="123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17C"/>
    <w:rsid w:val="0000567C"/>
    <w:rsid w:val="0000718D"/>
    <w:rsid w:val="00010887"/>
    <w:rsid w:val="00010B56"/>
    <w:rsid w:val="00022B17"/>
    <w:rsid w:val="0002359B"/>
    <w:rsid w:val="00025C0F"/>
    <w:rsid w:val="00045D00"/>
    <w:rsid w:val="00047A0C"/>
    <w:rsid w:val="00054AF6"/>
    <w:rsid w:val="00066DE4"/>
    <w:rsid w:val="0008129A"/>
    <w:rsid w:val="0008304C"/>
    <w:rsid w:val="00087ACE"/>
    <w:rsid w:val="000A4A4A"/>
    <w:rsid w:val="000B45EA"/>
    <w:rsid w:val="000D08B4"/>
    <w:rsid w:val="000D7C0C"/>
    <w:rsid w:val="000E53AC"/>
    <w:rsid w:val="000F0ADC"/>
    <w:rsid w:val="000F1A70"/>
    <w:rsid w:val="000F36D8"/>
    <w:rsid w:val="000F74A0"/>
    <w:rsid w:val="001131F1"/>
    <w:rsid w:val="00114D93"/>
    <w:rsid w:val="001157D2"/>
    <w:rsid w:val="0012142E"/>
    <w:rsid w:val="00121F8E"/>
    <w:rsid w:val="00122DA5"/>
    <w:rsid w:val="00126C10"/>
    <w:rsid w:val="00132A88"/>
    <w:rsid w:val="00140DA1"/>
    <w:rsid w:val="0015166B"/>
    <w:rsid w:val="0015325A"/>
    <w:rsid w:val="00156BE8"/>
    <w:rsid w:val="00180DF3"/>
    <w:rsid w:val="00192249"/>
    <w:rsid w:val="00192B12"/>
    <w:rsid w:val="001A7661"/>
    <w:rsid w:val="001B24DB"/>
    <w:rsid w:val="001C00F0"/>
    <w:rsid w:val="001C1C4A"/>
    <w:rsid w:val="001D4907"/>
    <w:rsid w:val="001D6531"/>
    <w:rsid w:val="001E612D"/>
    <w:rsid w:val="001F13AE"/>
    <w:rsid w:val="001F40A8"/>
    <w:rsid w:val="001F614E"/>
    <w:rsid w:val="002008B9"/>
    <w:rsid w:val="00206B9C"/>
    <w:rsid w:val="00236F48"/>
    <w:rsid w:val="00243F8A"/>
    <w:rsid w:val="00254BC9"/>
    <w:rsid w:val="00264EAD"/>
    <w:rsid w:val="00266F5C"/>
    <w:rsid w:val="00267FC6"/>
    <w:rsid w:val="00274E6F"/>
    <w:rsid w:val="002866BC"/>
    <w:rsid w:val="002B15F5"/>
    <w:rsid w:val="002B5283"/>
    <w:rsid w:val="002B6C76"/>
    <w:rsid w:val="002C17FD"/>
    <w:rsid w:val="002C3ABD"/>
    <w:rsid w:val="002D2400"/>
    <w:rsid w:val="002D7484"/>
    <w:rsid w:val="002E3DA4"/>
    <w:rsid w:val="002F4E76"/>
    <w:rsid w:val="0030430A"/>
    <w:rsid w:val="00316DE7"/>
    <w:rsid w:val="00321D23"/>
    <w:rsid w:val="00334450"/>
    <w:rsid w:val="00350C4D"/>
    <w:rsid w:val="003521F1"/>
    <w:rsid w:val="00352E61"/>
    <w:rsid w:val="00355ECE"/>
    <w:rsid w:val="0036766B"/>
    <w:rsid w:val="00396471"/>
    <w:rsid w:val="003A00BC"/>
    <w:rsid w:val="003C7BD8"/>
    <w:rsid w:val="003D5EE5"/>
    <w:rsid w:val="003E1FAC"/>
    <w:rsid w:val="0040458B"/>
    <w:rsid w:val="00413D5B"/>
    <w:rsid w:val="004221ED"/>
    <w:rsid w:val="00432E2A"/>
    <w:rsid w:val="00435EBA"/>
    <w:rsid w:val="004505C3"/>
    <w:rsid w:val="00454EAE"/>
    <w:rsid w:val="00457C76"/>
    <w:rsid w:val="00461A0F"/>
    <w:rsid w:val="00464EAA"/>
    <w:rsid w:val="0046532C"/>
    <w:rsid w:val="00475DC6"/>
    <w:rsid w:val="0048030B"/>
    <w:rsid w:val="004955EC"/>
    <w:rsid w:val="004A0049"/>
    <w:rsid w:val="004A0947"/>
    <w:rsid w:val="004A0A4C"/>
    <w:rsid w:val="004A10ED"/>
    <w:rsid w:val="004A5CD0"/>
    <w:rsid w:val="004B2900"/>
    <w:rsid w:val="004B6696"/>
    <w:rsid w:val="004C025F"/>
    <w:rsid w:val="004C1303"/>
    <w:rsid w:val="004D582D"/>
    <w:rsid w:val="004D73C1"/>
    <w:rsid w:val="004F1056"/>
    <w:rsid w:val="004F3A43"/>
    <w:rsid w:val="004F72C1"/>
    <w:rsid w:val="00513C0E"/>
    <w:rsid w:val="00515E9D"/>
    <w:rsid w:val="0052311D"/>
    <w:rsid w:val="00526323"/>
    <w:rsid w:val="0052676A"/>
    <w:rsid w:val="00531717"/>
    <w:rsid w:val="005361AA"/>
    <w:rsid w:val="00544587"/>
    <w:rsid w:val="00550470"/>
    <w:rsid w:val="00564C7D"/>
    <w:rsid w:val="00577F4C"/>
    <w:rsid w:val="00593EE1"/>
    <w:rsid w:val="0059757D"/>
    <w:rsid w:val="005A02A4"/>
    <w:rsid w:val="005A2536"/>
    <w:rsid w:val="005B43D8"/>
    <w:rsid w:val="005B5693"/>
    <w:rsid w:val="005C0719"/>
    <w:rsid w:val="005D6E73"/>
    <w:rsid w:val="005E076D"/>
    <w:rsid w:val="005E3F04"/>
    <w:rsid w:val="005E4AAB"/>
    <w:rsid w:val="005F4AC2"/>
    <w:rsid w:val="00611249"/>
    <w:rsid w:val="00614B28"/>
    <w:rsid w:val="006165FB"/>
    <w:rsid w:val="00616A9D"/>
    <w:rsid w:val="006308A9"/>
    <w:rsid w:val="0064151B"/>
    <w:rsid w:val="0064748F"/>
    <w:rsid w:val="00647F75"/>
    <w:rsid w:val="00650221"/>
    <w:rsid w:val="00673AD3"/>
    <w:rsid w:val="00680619"/>
    <w:rsid w:val="006A1523"/>
    <w:rsid w:val="006A59F5"/>
    <w:rsid w:val="006B6D97"/>
    <w:rsid w:val="006D279A"/>
    <w:rsid w:val="006F1A0D"/>
    <w:rsid w:val="0070627B"/>
    <w:rsid w:val="00714616"/>
    <w:rsid w:val="00746680"/>
    <w:rsid w:val="00760946"/>
    <w:rsid w:val="00767234"/>
    <w:rsid w:val="00791831"/>
    <w:rsid w:val="00796CAE"/>
    <w:rsid w:val="007A20BC"/>
    <w:rsid w:val="007A5914"/>
    <w:rsid w:val="007C24D7"/>
    <w:rsid w:val="007C5EA0"/>
    <w:rsid w:val="007D214A"/>
    <w:rsid w:val="007D5D36"/>
    <w:rsid w:val="007D6853"/>
    <w:rsid w:val="007D78E7"/>
    <w:rsid w:val="007F1B6C"/>
    <w:rsid w:val="007F7946"/>
    <w:rsid w:val="00801DD1"/>
    <w:rsid w:val="00804587"/>
    <w:rsid w:val="00813ECF"/>
    <w:rsid w:val="0082180D"/>
    <w:rsid w:val="0084086F"/>
    <w:rsid w:val="00860CED"/>
    <w:rsid w:val="00862AF4"/>
    <w:rsid w:val="00866F9F"/>
    <w:rsid w:val="00870661"/>
    <w:rsid w:val="00876F5B"/>
    <w:rsid w:val="008814B4"/>
    <w:rsid w:val="008A6BD4"/>
    <w:rsid w:val="008B4F66"/>
    <w:rsid w:val="008B5248"/>
    <w:rsid w:val="008D3134"/>
    <w:rsid w:val="008F1C2F"/>
    <w:rsid w:val="008F3D0A"/>
    <w:rsid w:val="00903FAB"/>
    <w:rsid w:val="0091064C"/>
    <w:rsid w:val="00911B71"/>
    <w:rsid w:val="00913187"/>
    <w:rsid w:val="00914CD7"/>
    <w:rsid w:val="009268CD"/>
    <w:rsid w:val="00934F28"/>
    <w:rsid w:val="00961B21"/>
    <w:rsid w:val="009649F5"/>
    <w:rsid w:val="009711F6"/>
    <w:rsid w:val="0098228E"/>
    <w:rsid w:val="00984835"/>
    <w:rsid w:val="0098775E"/>
    <w:rsid w:val="00996364"/>
    <w:rsid w:val="009A7D4D"/>
    <w:rsid w:val="009B145B"/>
    <w:rsid w:val="009B701E"/>
    <w:rsid w:val="009C1DE9"/>
    <w:rsid w:val="009D7855"/>
    <w:rsid w:val="009D7A68"/>
    <w:rsid w:val="009E0249"/>
    <w:rsid w:val="009E49B8"/>
    <w:rsid w:val="009E7C18"/>
    <w:rsid w:val="009F010F"/>
    <w:rsid w:val="009F0D88"/>
    <w:rsid w:val="00A01296"/>
    <w:rsid w:val="00A13040"/>
    <w:rsid w:val="00A17C35"/>
    <w:rsid w:val="00A2240C"/>
    <w:rsid w:val="00A33E73"/>
    <w:rsid w:val="00A419D1"/>
    <w:rsid w:val="00A475B2"/>
    <w:rsid w:val="00A52A19"/>
    <w:rsid w:val="00A56063"/>
    <w:rsid w:val="00A64B69"/>
    <w:rsid w:val="00A72A3F"/>
    <w:rsid w:val="00A773F1"/>
    <w:rsid w:val="00A84AEF"/>
    <w:rsid w:val="00A85F7C"/>
    <w:rsid w:val="00AA30FD"/>
    <w:rsid w:val="00AA4162"/>
    <w:rsid w:val="00AB3E58"/>
    <w:rsid w:val="00AB51CA"/>
    <w:rsid w:val="00AD26BE"/>
    <w:rsid w:val="00AD2B01"/>
    <w:rsid w:val="00AD4379"/>
    <w:rsid w:val="00AF509A"/>
    <w:rsid w:val="00B04A74"/>
    <w:rsid w:val="00B106BC"/>
    <w:rsid w:val="00B1756E"/>
    <w:rsid w:val="00B36E07"/>
    <w:rsid w:val="00B41D48"/>
    <w:rsid w:val="00B45258"/>
    <w:rsid w:val="00B4759D"/>
    <w:rsid w:val="00B67F09"/>
    <w:rsid w:val="00B74CE0"/>
    <w:rsid w:val="00B8085B"/>
    <w:rsid w:val="00B81040"/>
    <w:rsid w:val="00BA32ED"/>
    <w:rsid w:val="00BA4FF5"/>
    <w:rsid w:val="00BA63F9"/>
    <w:rsid w:val="00BB14D5"/>
    <w:rsid w:val="00BB2422"/>
    <w:rsid w:val="00BC0036"/>
    <w:rsid w:val="00BC6CD6"/>
    <w:rsid w:val="00BE16E5"/>
    <w:rsid w:val="00BF0FCA"/>
    <w:rsid w:val="00C0796C"/>
    <w:rsid w:val="00C164D9"/>
    <w:rsid w:val="00C16BEB"/>
    <w:rsid w:val="00C17038"/>
    <w:rsid w:val="00C23682"/>
    <w:rsid w:val="00C30023"/>
    <w:rsid w:val="00C35DFA"/>
    <w:rsid w:val="00C371B5"/>
    <w:rsid w:val="00C45B76"/>
    <w:rsid w:val="00C61B09"/>
    <w:rsid w:val="00C67482"/>
    <w:rsid w:val="00C71146"/>
    <w:rsid w:val="00C729E1"/>
    <w:rsid w:val="00C831E2"/>
    <w:rsid w:val="00C85E5E"/>
    <w:rsid w:val="00C8634E"/>
    <w:rsid w:val="00C93E87"/>
    <w:rsid w:val="00C9416F"/>
    <w:rsid w:val="00CA09EF"/>
    <w:rsid w:val="00CB02A9"/>
    <w:rsid w:val="00CC417C"/>
    <w:rsid w:val="00CD0618"/>
    <w:rsid w:val="00CD6BBA"/>
    <w:rsid w:val="00CD7796"/>
    <w:rsid w:val="00CE5052"/>
    <w:rsid w:val="00D01D7C"/>
    <w:rsid w:val="00D1729F"/>
    <w:rsid w:val="00D27AF7"/>
    <w:rsid w:val="00D704D0"/>
    <w:rsid w:val="00D91B52"/>
    <w:rsid w:val="00DA07AA"/>
    <w:rsid w:val="00DA1D6F"/>
    <w:rsid w:val="00DB54E2"/>
    <w:rsid w:val="00DB5AEE"/>
    <w:rsid w:val="00DC1E9E"/>
    <w:rsid w:val="00DC5F00"/>
    <w:rsid w:val="00DD1246"/>
    <w:rsid w:val="00DD27D5"/>
    <w:rsid w:val="00DE716C"/>
    <w:rsid w:val="00DF2046"/>
    <w:rsid w:val="00E05D28"/>
    <w:rsid w:val="00E152D0"/>
    <w:rsid w:val="00E22E8A"/>
    <w:rsid w:val="00E33AC1"/>
    <w:rsid w:val="00E6615F"/>
    <w:rsid w:val="00E8126A"/>
    <w:rsid w:val="00E82205"/>
    <w:rsid w:val="00E84BA8"/>
    <w:rsid w:val="00E90B7C"/>
    <w:rsid w:val="00E91471"/>
    <w:rsid w:val="00E96570"/>
    <w:rsid w:val="00EA1805"/>
    <w:rsid w:val="00EA4B95"/>
    <w:rsid w:val="00EB3491"/>
    <w:rsid w:val="00EC14DD"/>
    <w:rsid w:val="00EC53B8"/>
    <w:rsid w:val="00ED2B30"/>
    <w:rsid w:val="00ED3915"/>
    <w:rsid w:val="00EE4912"/>
    <w:rsid w:val="00EE4E5F"/>
    <w:rsid w:val="00EE6CDA"/>
    <w:rsid w:val="00F0062A"/>
    <w:rsid w:val="00F16EB8"/>
    <w:rsid w:val="00F26F70"/>
    <w:rsid w:val="00F3285D"/>
    <w:rsid w:val="00F40F30"/>
    <w:rsid w:val="00F43F7B"/>
    <w:rsid w:val="00F50C23"/>
    <w:rsid w:val="00F52D81"/>
    <w:rsid w:val="00F61A55"/>
    <w:rsid w:val="00F719B9"/>
    <w:rsid w:val="00F73143"/>
    <w:rsid w:val="00F9758D"/>
    <w:rsid w:val="00FA6FC0"/>
    <w:rsid w:val="00FB530F"/>
    <w:rsid w:val="00FB649E"/>
    <w:rsid w:val="00FC09B0"/>
    <w:rsid w:val="00FC18A9"/>
    <w:rsid w:val="00FC4CD7"/>
    <w:rsid w:val="00FD0923"/>
    <w:rsid w:val="00FD4DAA"/>
    <w:rsid w:val="00FE424D"/>
    <w:rsid w:val="00FF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6F"/>
    <w:pPr>
      <w:spacing w:after="200" w:line="276" w:lineRule="auto"/>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417C"/>
    <w:rPr>
      <w:color w:val="0000FF"/>
      <w:u w:val="single"/>
    </w:rPr>
  </w:style>
  <w:style w:type="table" w:styleId="TableGrid">
    <w:name w:val="Table Grid"/>
    <w:basedOn w:val="TableNormal"/>
    <w:uiPriority w:val="59"/>
    <w:rsid w:val="00630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BC003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3Othernospace">
    <w:name w:val="3. Other no space"/>
    <w:basedOn w:val="Normal"/>
    <w:next w:val="Normal"/>
    <w:uiPriority w:val="99"/>
    <w:rsid w:val="005361AA"/>
    <w:pPr>
      <w:autoSpaceDE w:val="0"/>
      <w:autoSpaceDN w:val="0"/>
      <w:adjustRightInd w:val="0"/>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C1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38"/>
  </w:style>
  <w:style w:type="paragraph" w:styleId="Footer">
    <w:name w:val="footer"/>
    <w:basedOn w:val="Normal"/>
    <w:link w:val="FooterChar"/>
    <w:unhideWhenUsed/>
    <w:rsid w:val="00C1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38"/>
  </w:style>
  <w:style w:type="paragraph" w:styleId="ListParagraph">
    <w:name w:val="List Paragraph"/>
    <w:basedOn w:val="Normal"/>
    <w:uiPriority w:val="34"/>
    <w:qFormat/>
    <w:rsid w:val="00087ACE"/>
    <w:pPr>
      <w:ind w:left="720"/>
      <w:contextualSpacing/>
    </w:pPr>
  </w:style>
  <w:style w:type="character" w:styleId="PageNumber">
    <w:name w:val="page number"/>
    <w:basedOn w:val="DefaultParagraphFont"/>
    <w:rsid w:val="00267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tundeahmed@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latundeahm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23981</CharactersWithSpaces>
  <SharedDoc>false</SharedDoc>
  <HLinks>
    <vt:vector size="36" baseType="variant">
      <vt:variant>
        <vt:i4>1572901</vt:i4>
      </vt:variant>
      <vt:variant>
        <vt:i4>6</vt:i4>
      </vt:variant>
      <vt:variant>
        <vt:i4>0</vt:i4>
      </vt:variant>
      <vt:variant>
        <vt:i4>5</vt:i4>
      </vt:variant>
      <vt:variant>
        <vt:lpwstr>mailto:temidayooladiji@yahoo.com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1572901</vt:i4>
      </vt:variant>
      <vt:variant>
        <vt:i4>0</vt:i4>
      </vt:variant>
      <vt:variant>
        <vt:i4>0</vt:i4>
      </vt:variant>
      <vt:variant>
        <vt:i4>5</vt:i4>
      </vt:variant>
      <vt:variant>
        <vt:lpwstr>mailto:temidayooladiji@yahoo.com</vt:lpwstr>
      </vt:variant>
      <vt:variant>
        <vt:lpwstr/>
      </vt:variant>
      <vt:variant>
        <vt:i4>1638455</vt:i4>
      </vt:variant>
      <vt:variant>
        <vt:i4>9</vt:i4>
      </vt:variant>
      <vt:variant>
        <vt:i4>0</vt:i4>
      </vt:variant>
      <vt:variant>
        <vt:i4>5</vt:i4>
      </vt:variant>
      <vt:variant>
        <vt:lpwstr>mailto:newyorksci@gmail.com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Wyclef</dc:creator>
  <cp:lastModifiedBy>Bash</cp:lastModifiedBy>
  <cp:revision>12</cp:revision>
  <cp:lastPrinted>2014-08-27T05:28:00Z</cp:lastPrinted>
  <dcterms:created xsi:type="dcterms:W3CDTF">2014-07-23T14:45:00Z</dcterms:created>
  <dcterms:modified xsi:type="dcterms:W3CDTF">2015-02-19T20:41:00Z</dcterms:modified>
</cp:coreProperties>
</file>