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12" w:rsidRPr="00642D94" w:rsidRDefault="00642D94" w:rsidP="00642D94">
      <w:pPr>
        <w:snapToGrid w:val="0"/>
        <w:jc w:val="center"/>
        <w:rPr>
          <w:b/>
          <w:bCs/>
          <w:sz w:val="20"/>
          <w:szCs w:val="20"/>
          <w:lang w:eastAsia="zh-CN"/>
        </w:rPr>
      </w:pPr>
      <w:r w:rsidRPr="00642D94">
        <w:rPr>
          <w:b/>
          <w:bCs/>
          <w:sz w:val="20"/>
          <w:szCs w:val="20"/>
        </w:rPr>
        <w:t xml:space="preserve">Dietary Intake </w:t>
      </w:r>
      <w:proofErr w:type="gramStart"/>
      <w:r w:rsidRPr="00642D94">
        <w:rPr>
          <w:b/>
          <w:bCs/>
          <w:sz w:val="20"/>
          <w:szCs w:val="20"/>
        </w:rPr>
        <w:t>During</w:t>
      </w:r>
      <w:proofErr w:type="gramEnd"/>
      <w:r w:rsidRPr="00642D94">
        <w:rPr>
          <w:b/>
          <w:bCs/>
          <w:sz w:val="20"/>
          <w:szCs w:val="20"/>
        </w:rPr>
        <w:t xml:space="preserve"> Fasting In The Month Of Ramadan</w:t>
      </w:r>
    </w:p>
    <w:p w:rsidR="00642D94" w:rsidRPr="00642D94" w:rsidRDefault="00642D94" w:rsidP="00642D94">
      <w:pPr>
        <w:snapToGrid w:val="0"/>
        <w:jc w:val="center"/>
        <w:rPr>
          <w:b/>
          <w:bCs/>
          <w:sz w:val="20"/>
          <w:szCs w:val="20"/>
          <w:lang w:eastAsia="zh-CN"/>
        </w:rPr>
      </w:pPr>
    </w:p>
    <w:p w:rsidR="00434012" w:rsidRPr="00642D94" w:rsidRDefault="00434012" w:rsidP="00642D94">
      <w:pPr>
        <w:autoSpaceDE w:val="0"/>
        <w:autoSpaceDN w:val="0"/>
        <w:adjustRightInd w:val="0"/>
        <w:snapToGrid w:val="0"/>
        <w:jc w:val="center"/>
        <w:rPr>
          <w:sz w:val="20"/>
          <w:szCs w:val="20"/>
          <w:vertAlign w:val="superscript"/>
          <w:lang w:eastAsia="zh-CN"/>
        </w:rPr>
      </w:pPr>
      <w:proofErr w:type="spellStart"/>
      <w:r w:rsidRPr="00642D94">
        <w:rPr>
          <w:sz w:val="20"/>
          <w:szCs w:val="20"/>
        </w:rPr>
        <w:t>Mirza</w:t>
      </w:r>
      <w:proofErr w:type="spellEnd"/>
      <w:r w:rsidRPr="00642D94">
        <w:rPr>
          <w:sz w:val="20"/>
          <w:szCs w:val="20"/>
        </w:rPr>
        <w:t xml:space="preserve"> </w:t>
      </w:r>
      <w:proofErr w:type="spellStart"/>
      <w:r w:rsidRPr="00642D94">
        <w:rPr>
          <w:sz w:val="20"/>
          <w:szCs w:val="20"/>
        </w:rPr>
        <w:t>Arsalan</w:t>
      </w:r>
      <w:proofErr w:type="spellEnd"/>
      <w:r w:rsidRPr="00642D94">
        <w:rPr>
          <w:sz w:val="20"/>
          <w:szCs w:val="20"/>
        </w:rPr>
        <w:t xml:space="preserve"> Baig</w:t>
      </w:r>
      <w:r w:rsidRPr="00642D94">
        <w:rPr>
          <w:sz w:val="20"/>
          <w:szCs w:val="20"/>
          <w:vertAlign w:val="superscript"/>
        </w:rPr>
        <w:t>1</w:t>
      </w:r>
      <w:r w:rsidRPr="00642D94">
        <w:rPr>
          <w:sz w:val="20"/>
          <w:szCs w:val="20"/>
        </w:rPr>
        <w:t xml:space="preserve">, </w:t>
      </w:r>
      <w:proofErr w:type="spellStart"/>
      <w:r w:rsidRPr="00642D94">
        <w:rPr>
          <w:sz w:val="20"/>
          <w:szCs w:val="20"/>
        </w:rPr>
        <w:t>Samrah</w:t>
      </w:r>
      <w:proofErr w:type="spellEnd"/>
      <w:r w:rsidRPr="00642D94">
        <w:rPr>
          <w:sz w:val="20"/>
          <w:szCs w:val="20"/>
        </w:rPr>
        <w:t xml:space="preserve"> </w:t>
      </w:r>
      <w:proofErr w:type="spellStart"/>
      <w:r w:rsidRPr="00642D94">
        <w:rPr>
          <w:sz w:val="20"/>
          <w:szCs w:val="20"/>
        </w:rPr>
        <w:t>Baig</w:t>
      </w:r>
      <w:proofErr w:type="spellEnd"/>
      <w:r w:rsidRPr="00642D94">
        <w:rPr>
          <w:sz w:val="20"/>
          <w:szCs w:val="20"/>
          <w:vertAlign w:val="superscript"/>
        </w:rPr>
        <w:t xml:space="preserve"> 2</w:t>
      </w:r>
      <w:r w:rsidRPr="00642D94">
        <w:rPr>
          <w:sz w:val="20"/>
          <w:szCs w:val="20"/>
        </w:rPr>
        <w:t xml:space="preserve">, </w:t>
      </w:r>
      <w:r w:rsidRPr="00642D94">
        <w:rPr>
          <w:sz w:val="20"/>
          <w:szCs w:val="20"/>
          <w:shd w:val="clear" w:color="auto" w:fill="FFFFFF"/>
        </w:rPr>
        <w:t>Muhammad Ali Ghoto</w:t>
      </w:r>
      <w:r w:rsidRPr="00642D94">
        <w:rPr>
          <w:sz w:val="20"/>
          <w:szCs w:val="20"/>
          <w:shd w:val="clear" w:color="auto" w:fill="FFFFFF"/>
          <w:vertAlign w:val="superscript"/>
        </w:rPr>
        <w:t>3</w:t>
      </w:r>
      <w:r w:rsidRPr="00642D94">
        <w:rPr>
          <w:sz w:val="20"/>
          <w:szCs w:val="20"/>
        </w:rPr>
        <w:t>,</w:t>
      </w:r>
      <w:r w:rsidR="00285656">
        <w:rPr>
          <w:rFonts w:hint="eastAsia"/>
          <w:sz w:val="20"/>
          <w:szCs w:val="20"/>
          <w:lang w:eastAsia="zh-CN"/>
        </w:rPr>
        <w:t xml:space="preserve"> </w:t>
      </w:r>
      <w:proofErr w:type="spellStart"/>
      <w:r w:rsidRPr="00642D94">
        <w:rPr>
          <w:sz w:val="20"/>
          <w:szCs w:val="20"/>
        </w:rPr>
        <w:t>Mohsin</w:t>
      </w:r>
      <w:proofErr w:type="spellEnd"/>
      <w:r w:rsidRPr="00642D94">
        <w:rPr>
          <w:sz w:val="20"/>
          <w:szCs w:val="20"/>
        </w:rPr>
        <w:t xml:space="preserve"> Ali Baloch</w:t>
      </w:r>
      <w:r w:rsidRPr="00642D94">
        <w:rPr>
          <w:sz w:val="20"/>
          <w:szCs w:val="20"/>
          <w:vertAlign w:val="superscript"/>
        </w:rPr>
        <w:t>3</w:t>
      </w:r>
    </w:p>
    <w:p w:rsidR="00642D94" w:rsidRPr="00642D94" w:rsidRDefault="00642D94" w:rsidP="00642D94">
      <w:pPr>
        <w:autoSpaceDE w:val="0"/>
        <w:autoSpaceDN w:val="0"/>
        <w:adjustRightInd w:val="0"/>
        <w:snapToGrid w:val="0"/>
        <w:jc w:val="center"/>
        <w:rPr>
          <w:sz w:val="20"/>
          <w:szCs w:val="20"/>
          <w:vertAlign w:val="superscript"/>
          <w:lang w:eastAsia="zh-CN"/>
        </w:rPr>
      </w:pPr>
    </w:p>
    <w:p w:rsidR="00434012" w:rsidRPr="00642D94" w:rsidRDefault="00434012" w:rsidP="00642D94">
      <w:pPr>
        <w:autoSpaceDE w:val="0"/>
        <w:autoSpaceDN w:val="0"/>
        <w:adjustRightInd w:val="0"/>
        <w:snapToGrid w:val="0"/>
        <w:jc w:val="center"/>
        <w:rPr>
          <w:iCs/>
          <w:sz w:val="20"/>
          <w:szCs w:val="20"/>
        </w:rPr>
      </w:pPr>
      <w:proofErr w:type="gramStart"/>
      <w:r w:rsidRPr="00642D94">
        <w:rPr>
          <w:sz w:val="20"/>
          <w:szCs w:val="20"/>
          <w:vertAlign w:val="superscript"/>
        </w:rPr>
        <w:t>1</w:t>
      </w:r>
      <w:r w:rsidRPr="00642D94">
        <w:rPr>
          <w:iCs/>
          <w:sz w:val="20"/>
          <w:szCs w:val="20"/>
        </w:rPr>
        <w:t xml:space="preserve">Department of Oral &amp; Maxillofacial Surgery, </w:t>
      </w:r>
      <w:proofErr w:type="spellStart"/>
      <w:r w:rsidRPr="00642D94">
        <w:rPr>
          <w:iCs/>
          <w:sz w:val="20"/>
          <w:szCs w:val="20"/>
        </w:rPr>
        <w:t>Liaquat</w:t>
      </w:r>
      <w:proofErr w:type="spellEnd"/>
      <w:r w:rsidRPr="00642D94">
        <w:rPr>
          <w:iCs/>
          <w:sz w:val="20"/>
          <w:szCs w:val="20"/>
        </w:rPr>
        <w:t xml:space="preserve"> University of Medical &amp; Health Sciences (LUMHS), </w:t>
      </w:r>
      <w:proofErr w:type="spellStart"/>
      <w:r w:rsidRPr="00642D94">
        <w:rPr>
          <w:iCs/>
          <w:sz w:val="20"/>
          <w:szCs w:val="20"/>
        </w:rPr>
        <w:t>Jamshoro</w:t>
      </w:r>
      <w:proofErr w:type="spellEnd"/>
      <w:r w:rsidRPr="00642D94">
        <w:rPr>
          <w:iCs/>
          <w:sz w:val="20"/>
          <w:szCs w:val="20"/>
        </w:rPr>
        <w:t>, Pakistan.</w:t>
      </w:r>
      <w:proofErr w:type="gramEnd"/>
    </w:p>
    <w:p w:rsidR="00434012" w:rsidRPr="00642D94" w:rsidRDefault="00434012" w:rsidP="00642D94">
      <w:pPr>
        <w:snapToGrid w:val="0"/>
        <w:jc w:val="center"/>
        <w:rPr>
          <w:sz w:val="20"/>
          <w:szCs w:val="20"/>
        </w:rPr>
      </w:pPr>
      <w:r w:rsidRPr="00642D94">
        <w:rPr>
          <w:sz w:val="20"/>
          <w:szCs w:val="20"/>
          <w:vertAlign w:val="superscript"/>
        </w:rPr>
        <w:t>2</w:t>
      </w:r>
      <w:r w:rsidRPr="00642D94">
        <w:rPr>
          <w:sz w:val="20"/>
          <w:szCs w:val="20"/>
        </w:rPr>
        <w:t>Federal Urdu University of Arts, Science and Technology (F.U.U.A.S.T),</w:t>
      </w:r>
      <w:r w:rsidR="00285656">
        <w:rPr>
          <w:rFonts w:hint="eastAsia"/>
          <w:sz w:val="20"/>
          <w:szCs w:val="20"/>
          <w:lang w:eastAsia="zh-CN"/>
        </w:rPr>
        <w:t xml:space="preserve"> </w:t>
      </w:r>
      <w:proofErr w:type="spellStart"/>
      <w:r w:rsidRPr="00642D94">
        <w:rPr>
          <w:sz w:val="20"/>
          <w:szCs w:val="20"/>
        </w:rPr>
        <w:t>Gulshan</w:t>
      </w:r>
      <w:proofErr w:type="spellEnd"/>
      <w:r w:rsidRPr="00642D94">
        <w:rPr>
          <w:sz w:val="20"/>
          <w:szCs w:val="20"/>
        </w:rPr>
        <w:t>-e-</w:t>
      </w:r>
      <w:proofErr w:type="spellStart"/>
      <w:r w:rsidRPr="00642D94">
        <w:rPr>
          <w:sz w:val="20"/>
          <w:szCs w:val="20"/>
        </w:rPr>
        <w:t>iqbal</w:t>
      </w:r>
      <w:proofErr w:type="spellEnd"/>
      <w:r w:rsidRPr="00642D94">
        <w:rPr>
          <w:sz w:val="20"/>
          <w:szCs w:val="20"/>
        </w:rPr>
        <w:t xml:space="preserve"> campus, Karachi</w:t>
      </w:r>
    </w:p>
    <w:p w:rsidR="00434012" w:rsidRPr="00642D94" w:rsidRDefault="00434012" w:rsidP="00642D94">
      <w:pPr>
        <w:autoSpaceDE w:val="0"/>
        <w:autoSpaceDN w:val="0"/>
        <w:adjustRightInd w:val="0"/>
        <w:snapToGrid w:val="0"/>
        <w:jc w:val="center"/>
        <w:rPr>
          <w:rStyle w:val="Emphasis"/>
          <w:bCs/>
          <w:i w:val="0"/>
          <w:iCs w:val="0"/>
          <w:sz w:val="20"/>
          <w:szCs w:val="20"/>
          <w:shd w:val="clear" w:color="auto" w:fill="FFFFFF"/>
        </w:rPr>
      </w:pPr>
      <w:r w:rsidRPr="00642D94">
        <w:rPr>
          <w:rStyle w:val="Emphasis"/>
          <w:bCs/>
          <w:i w:val="0"/>
          <w:iCs w:val="0"/>
          <w:sz w:val="20"/>
          <w:szCs w:val="20"/>
          <w:shd w:val="clear" w:color="auto" w:fill="FFFFFF"/>
          <w:vertAlign w:val="superscript"/>
        </w:rPr>
        <w:t>3</w:t>
      </w:r>
      <w:r w:rsidRPr="00642D94">
        <w:rPr>
          <w:rStyle w:val="Emphasis"/>
          <w:bCs/>
          <w:i w:val="0"/>
          <w:iCs w:val="0"/>
          <w:sz w:val="20"/>
          <w:szCs w:val="20"/>
          <w:shd w:val="clear" w:color="auto" w:fill="FFFFFF"/>
        </w:rPr>
        <w:t xml:space="preserve">Faculty of Pharmacy, University of </w:t>
      </w:r>
      <w:proofErr w:type="spellStart"/>
      <w:r w:rsidRPr="00642D94">
        <w:rPr>
          <w:rStyle w:val="Emphasis"/>
          <w:bCs/>
          <w:i w:val="0"/>
          <w:iCs w:val="0"/>
          <w:sz w:val="20"/>
          <w:szCs w:val="20"/>
          <w:shd w:val="clear" w:color="auto" w:fill="FFFFFF"/>
        </w:rPr>
        <w:t>Sindh</w:t>
      </w:r>
      <w:proofErr w:type="spellEnd"/>
      <w:r w:rsidRPr="00642D94">
        <w:rPr>
          <w:rStyle w:val="Emphasis"/>
          <w:bCs/>
          <w:i w:val="0"/>
          <w:iCs w:val="0"/>
          <w:sz w:val="20"/>
          <w:szCs w:val="20"/>
          <w:shd w:val="clear" w:color="auto" w:fill="FFFFFF"/>
        </w:rPr>
        <w:t xml:space="preserve"> </w:t>
      </w:r>
      <w:proofErr w:type="spellStart"/>
      <w:r w:rsidRPr="00642D94">
        <w:rPr>
          <w:rStyle w:val="Emphasis"/>
          <w:bCs/>
          <w:i w:val="0"/>
          <w:iCs w:val="0"/>
          <w:sz w:val="20"/>
          <w:szCs w:val="20"/>
          <w:shd w:val="clear" w:color="auto" w:fill="FFFFFF"/>
        </w:rPr>
        <w:t>Jamshoro</w:t>
      </w:r>
      <w:proofErr w:type="spellEnd"/>
      <w:r w:rsidRPr="00642D94">
        <w:rPr>
          <w:rStyle w:val="Emphasis"/>
          <w:bCs/>
          <w:i w:val="0"/>
          <w:iCs w:val="0"/>
          <w:sz w:val="20"/>
          <w:szCs w:val="20"/>
          <w:shd w:val="clear" w:color="auto" w:fill="FFFFFF"/>
        </w:rPr>
        <w:t>,</w:t>
      </w:r>
      <w:r w:rsidR="00F54FB0">
        <w:rPr>
          <w:rStyle w:val="Emphasis"/>
          <w:rFonts w:hint="eastAsia"/>
          <w:bCs/>
          <w:i w:val="0"/>
          <w:iCs w:val="0"/>
          <w:sz w:val="20"/>
          <w:szCs w:val="20"/>
          <w:shd w:val="clear" w:color="auto" w:fill="FFFFFF"/>
          <w:lang w:eastAsia="zh-CN"/>
        </w:rPr>
        <w:t xml:space="preserve"> </w:t>
      </w:r>
      <w:r w:rsidRPr="00642D94">
        <w:rPr>
          <w:rStyle w:val="Emphasis"/>
          <w:bCs/>
          <w:i w:val="0"/>
          <w:iCs w:val="0"/>
          <w:sz w:val="20"/>
          <w:szCs w:val="20"/>
          <w:shd w:val="clear" w:color="auto" w:fill="FFFFFF"/>
        </w:rPr>
        <w:t>Pakistan</w:t>
      </w:r>
    </w:p>
    <w:p w:rsidR="00434012" w:rsidRDefault="00D14998" w:rsidP="00642D94">
      <w:pPr>
        <w:snapToGrid w:val="0"/>
        <w:jc w:val="center"/>
        <w:rPr>
          <w:sz w:val="20"/>
          <w:lang w:eastAsia="zh-CN"/>
        </w:rPr>
      </w:pPr>
      <w:hyperlink r:id="rId7" w:history="1">
        <w:r w:rsidR="00434012" w:rsidRPr="00642D94">
          <w:rPr>
            <w:rStyle w:val="Hyperlink"/>
            <w:sz w:val="20"/>
            <w:szCs w:val="20"/>
            <w:shd w:val="clear" w:color="auto" w:fill="F3F3F3"/>
          </w:rPr>
          <w:t>arsalanmirza@outlook.com</w:t>
        </w:r>
      </w:hyperlink>
    </w:p>
    <w:p w:rsidR="00642D94" w:rsidRPr="00642D94" w:rsidRDefault="00642D94" w:rsidP="00642D94">
      <w:pPr>
        <w:snapToGrid w:val="0"/>
        <w:jc w:val="center"/>
        <w:rPr>
          <w:color w:val="444444"/>
          <w:sz w:val="20"/>
          <w:szCs w:val="20"/>
          <w:shd w:val="clear" w:color="auto" w:fill="F3F3F3"/>
          <w:lang w:eastAsia="zh-CN"/>
        </w:rPr>
      </w:pPr>
    </w:p>
    <w:p w:rsidR="00EF5C9C" w:rsidRPr="00642D94" w:rsidRDefault="00471E57" w:rsidP="00642D94">
      <w:pPr>
        <w:pStyle w:val="NoSpacing"/>
        <w:snapToGrid w:val="0"/>
        <w:jc w:val="both"/>
        <w:rPr>
          <w:rFonts w:ascii="Times New Roman" w:hAnsi="Times New Roman"/>
          <w:b/>
          <w:sz w:val="20"/>
          <w:szCs w:val="20"/>
        </w:rPr>
      </w:pPr>
      <w:r w:rsidRPr="00642D94">
        <w:rPr>
          <w:rFonts w:ascii="Times New Roman" w:hAnsi="Times New Roman"/>
          <w:b/>
          <w:sz w:val="20"/>
          <w:szCs w:val="20"/>
        </w:rPr>
        <w:t xml:space="preserve">Abstract: </w:t>
      </w:r>
      <w:r w:rsidR="00EF5C9C" w:rsidRPr="00642D94">
        <w:rPr>
          <w:rFonts w:ascii="Times New Roman" w:hAnsi="Times New Roman"/>
          <w:b/>
          <w:sz w:val="20"/>
          <w:szCs w:val="20"/>
        </w:rPr>
        <w:t xml:space="preserve">Objective: </w:t>
      </w:r>
      <w:r w:rsidR="00EF5C9C" w:rsidRPr="00642D94">
        <w:rPr>
          <w:rFonts w:ascii="Times New Roman" w:hAnsi="Times New Roman"/>
          <w:sz w:val="20"/>
          <w:szCs w:val="20"/>
        </w:rPr>
        <w:t xml:space="preserve">To evaluate the level of awareness of diet plan and common physical &amp; mental health problems faced by the people, during fasting in the month Ramadan. </w:t>
      </w:r>
      <w:r w:rsidR="00EF5C9C" w:rsidRPr="00642D94">
        <w:rPr>
          <w:rFonts w:ascii="Times New Roman" w:hAnsi="Times New Roman"/>
          <w:b/>
          <w:sz w:val="20"/>
          <w:szCs w:val="20"/>
        </w:rPr>
        <w:t xml:space="preserve">Study design: </w:t>
      </w:r>
      <w:r w:rsidR="00EF5C9C" w:rsidRPr="00642D94">
        <w:rPr>
          <w:rFonts w:ascii="Times New Roman" w:hAnsi="Times New Roman"/>
          <w:sz w:val="20"/>
          <w:szCs w:val="20"/>
        </w:rPr>
        <w:t xml:space="preserve">Study survey. </w:t>
      </w:r>
      <w:r w:rsidR="00EF5C9C" w:rsidRPr="00642D94">
        <w:rPr>
          <w:rFonts w:ascii="Times New Roman" w:hAnsi="Times New Roman"/>
          <w:b/>
          <w:sz w:val="20"/>
          <w:szCs w:val="20"/>
        </w:rPr>
        <w:t>Setting:</w:t>
      </w:r>
      <w:r w:rsidR="00EF5C9C" w:rsidRPr="00642D94">
        <w:rPr>
          <w:rFonts w:ascii="Times New Roman" w:hAnsi="Times New Roman"/>
          <w:sz w:val="20"/>
          <w:szCs w:val="20"/>
        </w:rPr>
        <w:t xml:space="preserve"> </w:t>
      </w:r>
      <w:proofErr w:type="spellStart"/>
      <w:r w:rsidR="00EF5C9C" w:rsidRPr="00642D94">
        <w:rPr>
          <w:rFonts w:ascii="Times New Roman" w:hAnsi="Times New Roman"/>
          <w:sz w:val="20"/>
          <w:szCs w:val="20"/>
        </w:rPr>
        <w:t>Liaquat</w:t>
      </w:r>
      <w:proofErr w:type="spellEnd"/>
      <w:r w:rsidR="00EF5C9C" w:rsidRPr="00642D94">
        <w:rPr>
          <w:rFonts w:ascii="Times New Roman" w:hAnsi="Times New Roman"/>
          <w:sz w:val="20"/>
          <w:szCs w:val="20"/>
        </w:rPr>
        <w:t xml:space="preserve"> University of Medical and Health Sciences, </w:t>
      </w:r>
      <w:proofErr w:type="spellStart"/>
      <w:r w:rsidR="00EF5C9C" w:rsidRPr="00642D94">
        <w:rPr>
          <w:rFonts w:ascii="Times New Roman" w:hAnsi="Times New Roman"/>
          <w:sz w:val="20"/>
          <w:szCs w:val="20"/>
        </w:rPr>
        <w:t>Jamshoro</w:t>
      </w:r>
      <w:proofErr w:type="spellEnd"/>
      <w:r w:rsidR="00EF5C9C" w:rsidRPr="00642D94">
        <w:rPr>
          <w:rFonts w:ascii="Times New Roman" w:hAnsi="Times New Roman"/>
          <w:sz w:val="20"/>
          <w:szCs w:val="20"/>
        </w:rPr>
        <w:t xml:space="preserve">. </w:t>
      </w:r>
      <w:r w:rsidR="00EF5C9C" w:rsidRPr="00642D94">
        <w:rPr>
          <w:rFonts w:ascii="Times New Roman" w:hAnsi="Times New Roman"/>
          <w:b/>
          <w:sz w:val="20"/>
          <w:szCs w:val="20"/>
        </w:rPr>
        <w:t xml:space="preserve">Study period: </w:t>
      </w:r>
      <w:r w:rsidR="00EF5C9C" w:rsidRPr="00642D94">
        <w:rPr>
          <w:rFonts w:ascii="Times New Roman" w:hAnsi="Times New Roman"/>
          <w:sz w:val="20"/>
          <w:szCs w:val="20"/>
        </w:rPr>
        <w:t xml:space="preserve">July, 2014. </w:t>
      </w:r>
      <w:r w:rsidR="00EF5C9C" w:rsidRPr="00642D94">
        <w:rPr>
          <w:rFonts w:ascii="Times New Roman" w:hAnsi="Times New Roman"/>
          <w:b/>
          <w:sz w:val="20"/>
          <w:szCs w:val="20"/>
        </w:rPr>
        <w:t xml:space="preserve">Subjects and Methods: </w:t>
      </w:r>
      <w:r w:rsidR="00EF5C9C" w:rsidRPr="00642D94">
        <w:rPr>
          <w:rFonts w:ascii="Times New Roman" w:hAnsi="Times New Roman"/>
          <w:sz w:val="20"/>
          <w:szCs w:val="20"/>
        </w:rPr>
        <w:t xml:space="preserve">A survey based study was conducted through a questionnaire, to collect the information regarding the awareness of diet plan and common physical &amp; mental health problems faced by the people. Several relevant factors were considered in study like associated diseases and particularly diabetes mellitus, natural substitutes for insulin as well as antioxidants which can be useful for the prevention of such diseases. </w:t>
      </w:r>
      <w:r w:rsidR="00EF5C9C" w:rsidRPr="00642D94">
        <w:rPr>
          <w:rFonts w:ascii="Times New Roman" w:hAnsi="Times New Roman"/>
          <w:b/>
          <w:sz w:val="20"/>
          <w:szCs w:val="20"/>
        </w:rPr>
        <w:t>Inclusion criteria:</w:t>
      </w:r>
      <w:r w:rsidR="00EF5C9C" w:rsidRPr="00642D94">
        <w:rPr>
          <w:rFonts w:ascii="Times New Roman" w:hAnsi="Times New Roman"/>
          <w:sz w:val="20"/>
          <w:szCs w:val="20"/>
        </w:rPr>
        <w:t xml:space="preserve"> Those individual having fast or experience of fasting for whole month. </w:t>
      </w:r>
      <w:r w:rsidR="00EF5C9C" w:rsidRPr="00642D94">
        <w:rPr>
          <w:rFonts w:ascii="Times New Roman" w:hAnsi="Times New Roman"/>
          <w:b/>
          <w:sz w:val="20"/>
          <w:szCs w:val="20"/>
        </w:rPr>
        <w:t xml:space="preserve">Exclusion criteria: </w:t>
      </w:r>
      <w:r w:rsidR="00EF5C9C" w:rsidRPr="00642D94">
        <w:rPr>
          <w:rFonts w:ascii="Times New Roman" w:hAnsi="Times New Roman"/>
          <w:sz w:val="20"/>
          <w:szCs w:val="20"/>
        </w:rPr>
        <w:t xml:space="preserve">Individual does not like to participate in study and Individuals with any systemic problem other than diabetes mellitus were excluded. </w:t>
      </w:r>
      <w:r w:rsidR="00EF5C9C" w:rsidRPr="00642D94">
        <w:rPr>
          <w:rFonts w:ascii="Times New Roman" w:hAnsi="Times New Roman"/>
          <w:b/>
          <w:sz w:val="20"/>
          <w:szCs w:val="20"/>
        </w:rPr>
        <w:t>Results:</w:t>
      </w:r>
      <w:r w:rsidR="00EF5C9C" w:rsidRPr="00642D94">
        <w:rPr>
          <w:rFonts w:ascii="Times New Roman" w:hAnsi="Times New Roman"/>
          <w:sz w:val="20"/>
          <w:szCs w:val="20"/>
        </w:rPr>
        <w:t xml:space="preserve"> only 26 people (20%) </w:t>
      </w:r>
      <w:proofErr w:type="gramStart"/>
      <w:r w:rsidR="00EF5C9C" w:rsidRPr="00642D94">
        <w:rPr>
          <w:rFonts w:ascii="Times New Roman" w:hAnsi="Times New Roman"/>
          <w:sz w:val="20"/>
          <w:szCs w:val="20"/>
        </w:rPr>
        <w:t>had</w:t>
      </w:r>
      <w:proofErr w:type="gramEnd"/>
      <w:r w:rsidR="00EF5C9C" w:rsidRPr="00642D94">
        <w:rPr>
          <w:rFonts w:ascii="Times New Roman" w:hAnsi="Times New Roman"/>
          <w:sz w:val="20"/>
          <w:szCs w:val="20"/>
        </w:rPr>
        <w:t xml:space="preserve"> awareness of balanced diet plan during fasting in Ramadan. Dehydration (48%) was reported as a most common problem faced by participants. Diabetics were reported more strict follower of dietary plan simultaneously decreased working capability and </w:t>
      </w:r>
      <w:proofErr w:type="spellStart"/>
      <w:r w:rsidR="00EF5C9C" w:rsidRPr="00642D94">
        <w:rPr>
          <w:rFonts w:ascii="Times New Roman" w:hAnsi="Times New Roman"/>
          <w:sz w:val="20"/>
          <w:szCs w:val="20"/>
        </w:rPr>
        <w:t>hyperphagia</w:t>
      </w:r>
      <w:proofErr w:type="spellEnd"/>
      <w:r w:rsidR="00EF5C9C" w:rsidRPr="00642D94">
        <w:rPr>
          <w:rFonts w:ascii="Times New Roman" w:hAnsi="Times New Roman"/>
          <w:sz w:val="20"/>
          <w:szCs w:val="20"/>
        </w:rPr>
        <w:t xml:space="preserve"> were reported more common among them as compared to healthy participants.</w:t>
      </w:r>
      <w:r w:rsidR="006829B8" w:rsidRPr="00642D94">
        <w:rPr>
          <w:rFonts w:ascii="Times New Roman" w:hAnsi="Times New Roman"/>
          <w:sz w:val="20"/>
          <w:szCs w:val="20"/>
        </w:rPr>
        <w:t xml:space="preserve"> </w:t>
      </w:r>
      <w:r w:rsidR="00EF5C9C" w:rsidRPr="00642D94">
        <w:rPr>
          <w:rFonts w:ascii="Times New Roman" w:hAnsi="Times New Roman"/>
          <w:b/>
          <w:sz w:val="20"/>
          <w:szCs w:val="20"/>
        </w:rPr>
        <w:t>Conclusion:</w:t>
      </w:r>
      <w:r w:rsidR="00EF5C9C" w:rsidRPr="00642D94">
        <w:rPr>
          <w:rFonts w:ascii="Times New Roman" w:hAnsi="Times New Roman"/>
          <w:sz w:val="20"/>
          <w:szCs w:val="20"/>
        </w:rPr>
        <w:t xml:space="preserve"> Most of the people do not take into consideration a healthy and balanced diet plan required for their body during fasting, and sometimes increase their saturated fat consumption manifolds that may aggravate the health issues particularly in cases of diabetes, Gastrointestinal (G.I) Disorders, &amp; cardio-vascular diseases. It is needed to change nutrient intake and choose a healthy and balanced diet particularly during fasting.</w:t>
      </w:r>
    </w:p>
    <w:p w:rsidR="00D0637F" w:rsidRPr="00642D94" w:rsidRDefault="00177C9A" w:rsidP="00642D94">
      <w:pPr>
        <w:snapToGrid w:val="0"/>
        <w:jc w:val="both"/>
        <w:rPr>
          <w:sz w:val="20"/>
          <w:szCs w:val="20"/>
          <w:lang w:eastAsia="zh-CN"/>
        </w:rPr>
      </w:pPr>
      <w:r w:rsidRPr="00642D94">
        <w:rPr>
          <w:sz w:val="20"/>
          <w:szCs w:val="20"/>
        </w:rPr>
        <w:t>[</w:t>
      </w:r>
      <w:proofErr w:type="spellStart"/>
      <w:r w:rsidR="00A51845" w:rsidRPr="00642D94">
        <w:rPr>
          <w:sz w:val="20"/>
          <w:szCs w:val="20"/>
        </w:rPr>
        <w:t>Mirza</w:t>
      </w:r>
      <w:proofErr w:type="spellEnd"/>
      <w:r w:rsidR="00A51845" w:rsidRPr="00642D94">
        <w:rPr>
          <w:sz w:val="20"/>
          <w:szCs w:val="20"/>
        </w:rPr>
        <w:t xml:space="preserve"> </w:t>
      </w:r>
      <w:proofErr w:type="spellStart"/>
      <w:r w:rsidR="00A51845" w:rsidRPr="00642D94">
        <w:rPr>
          <w:sz w:val="20"/>
          <w:szCs w:val="20"/>
        </w:rPr>
        <w:t>Arsalan</w:t>
      </w:r>
      <w:proofErr w:type="spellEnd"/>
      <w:r w:rsidR="00A51845" w:rsidRPr="00642D94">
        <w:rPr>
          <w:sz w:val="20"/>
          <w:szCs w:val="20"/>
        </w:rPr>
        <w:t xml:space="preserve"> </w:t>
      </w:r>
      <w:proofErr w:type="spellStart"/>
      <w:r w:rsidR="00A51845" w:rsidRPr="00642D94">
        <w:rPr>
          <w:sz w:val="20"/>
          <w:szCs w:val="20"/>
        </w:rPr>
        <w:t>Baig</w:t>
      </w:r>
      <w:proofErr w:type="spellEnd"/>
      <w:r w:rsidR="00A51845" w:rsidRPr="00642D94">
        <w:rPr>
          <w:sz w:val="20"/>
          <w:szCs w:val="20"/>
        </w:rPr>
        <w:t xml:space="preserve">, </w:t>
      </w:r>
      <w:proofErr w:type="spellStart"/>
      <w:r w:rsidR="00A51845" w:rsidRPr="00642D94">
        <w:rPr>
          <w:sz w:val="20"/>
          <w:szCs w:val="20"/>
        </w:rPr>
        <w:t>Samrah</w:t>
      </w:r>
      <w:proofErr w:type="spellEnd"/>
      <w:r w:rsidR="00A51845" w:rsidRPr="00642D94">
        <w:rPr>
          <w:sz w:val="20"/>
          <w:szCs w:val="20"/>
        </w:rPr>
        <w:t xml:space="preserve"> </w:t>
      </w:r>
      <w:proofErr w:type="spellStart"/>
      <w:r w:rsidR="00A51845" w:rsidRPr="00642D94">
        <w:rPr>
          <w:sz w:val="20"/>
          <w:szCs w:val="20"/>
        </w:rPr>
        <w:t>Baig</w:t>
      </w:r>
      <w:proofErr w:type="spellEnd"/>
      <w:r w:rsidR="00A51845" w:rsidRPr="00642D94">
        <w:rPr>
          <w:sz w:val="20"/>
          <w:szCs w:val="20"/>
        </w:rPr>
        <w:t xml:space="preserve">, </w:t>
      </w:r>
      <w:r w:rsidR="00A51845" w:rsidRPr="00642D94">
        <w:rPr>
          <w:sz w:val="20"/>
          <w:szCs w:val="20"/>
          <w:shd w:val="clear" w:color="auto" w:fill="FFFFFF"/>
        </w:rPr>
        <w:t xml:space="preserve">Muhammad Ali </w:t>
      </w:r>
      <w:proofErr w:type="spellStart"/>
      <w:r w:rsidR="00A51845" w:rsidRPr="00642D94">
        <w:rPr>
          <w:sz w:val="20"/>
          <w:szCs w:val="20"/>
          <w:shd w:val="clear" w:color="auto" w:fill="FFFFFF"/>
        </w:rPr>
        <w:t>Ghoto</w:t>
      </w:r>
      <w:proofErr w:type="spellEnd"/>
      <w:r w:rsidR="00A51845" w:rsidRPr="00642D94">
        <w:rPr>
          <w:sz w:val="20"/>
          <w:szCs w:val="20"/>
        </w:rPr>
        <w:t xml:space="preserve">, </w:t>
      </w:r>
      <w:proofErr w:type="spellStart"/>
      <w:r w:rsidR="00A51845" w:rsidRPr="00642D94">
        <w:rPr>
          <w:sz w:val="20"/>
          <w:szCs w:val="20"/>
        </w:rPr>
        <w:t>Mohsin</w:t>
      </w:r>
      <w:proofErr w:type="spellEnd"/>
      <w:r w:rsidR="00A51845" w:rsidRPr="00642D94">
        <w:rPr>
          <w:sz w:val="20"/>
          <w:szCs w:val="20"/>
        </w:rPr>
        <w:t xml:space="preserve"> Ali </w:t>
      </w:r>
      <w:proofErr w:type="spellStart"/>
      <w:r w:rsidR="00A51845" w:rsidRPr="00642D94">
        <w:rPr>
          <w:sz w:val="20"/>
          <w:szCs w:val="20"/>
        </w:rPr>
        <w:t>Baloch</w:t>
      </w:r>
      <w:proofErr w:type="spellEnd"/>
      <w:r w:rsidR="0003278C" w:rsidRPr="00642D94">
        <w:rPr>
          <w:sz w:val="20"/>
          <w:szCs w:val="20"/>
        </w:rPr>
        <w:t>.</w:t>
      </w:r>
      <w:r w:rsidR="00A51845" w:rsidRPr="00642D94">
        <w:rPr>
          <w:sz w:val="20"/>
          <w:szCs w:val="20"/>
          <w:vertAlign w:val="superscript"/>
        </w:rPr>
        <w:t xml:space="preserve"> </w:t>
      </w:r>
      <w:r w:rsidR="004F4F60" w:rsidRPr="00642D94">
        <w:rPr>
          <w:b/>
          <w:bCs/>
          <w:sz w:val="20"/>
          <w:szCs w:val="20"/>
        </w:rPr>
        <w:t xml:space="preserve">Dietary Intake </w:t>
      </w:r>
      <w:proofErr w:type="gramStart"/>
      <w:r w:rsidR="004F4F60" w:rsidRPr="00642D94">
        <w:rPr>
          <w:b/>
          <w:bCs/>
          <w:sz w:val="20"/>
          <w:szCs w:val="20"/>
        </w:rPr>
        <w:t>During</w:t>
      </w:r>
      <w:proofErr w:type="gramEnd"/>
      <w:r w:rsidR="004F4F60" w:rsidRPr="00642D94">
        <w:rPr>
          <w:b/>
          <w:bCs/>
          <w:sz w:val="20"/>
          <w:szCs w:val="20"/>
        </w:rPr>
        <w:t xml:space="preserve"> Fasting In The Month Of Ramadan</w:t>
      </w:r>
      <w:r w:rsidR="00D0637F" w:rsidRPr="00642D94">
        <w:rPr>
          <w:rFonts w:eastAsia="Times New Roman"/>
          <w:b/>
          <w:bCs/>
          <w:sz w:val="20"/>
          <w:szCs w:val="20"/>
          <w:lang w:bidi="fa-IR"/>
        </w:rPr>
        <w:t>.</w:t>
      </w:r>
      <w:r w:rsidR="00D0637F" w:rsidRPr="00642D94">
        <w:rPr>
          <w:bCs/>
          <w:i/>
          <w:sz w:val="20"/>
          <w:szCs w:val="20"/>
        </w:rPr>
        <w:t xml:space="preserve"> N Y </w:t>
      </w:r>
      <w:proofErr w:type="spellStart"/>
      <w:r w:rsidR="00D0637F" w:rsidRPr="00642D94">
        <w:rPr>
          <w:bCs/>
          <w:i/>
          <w:sz w:val="20"/>
          <w:szCs w:val="20"/>
        </w:rPr>
        <w:t>Sci</w:t>
      </w:r>
      <w:proofErr w:type="spellEnd"/>
      <w:r w:rsidR="00D0637F" w:rsidRPr="00642D94">
        <w:rPr>
          <w:bCs/>
          <w:i/>
          <w:sz w:val="20"/>
          <w:szCs w:val="20"/>
        </w:rPr>
        <w:t xml:space="preserve"> J</w:t>
      </w:r>
      <w:r w:rsidR="00D0637F" w:rsidRPr="00642D94">
        <w:rPr>
          <w:bCs/>
          <w:sz w:val="20"/>
          <w:szCs w:val="20"/>
        </w:rPr>
        <w:t xml:space="preserve"> </w:t>
      </w:r>
      <w:r w:rsidR="00D0637F" w:rsidRPr="00642D94">
        <w:rPr>
          <w:sz w:val="20"/>
          <w:szCs w:val="20"/>
        </w:rPr>
        <w:t>201</w:t>
      </w:r>
      <w:r w:rsidR="00D0637F" w:rsidRPr="00642D94">
        <w:rPr>
          <w:rFonts w:hint="eastAsia"/>
          <w:sz w:val="20"/>
          <w:szCs w:val="20"/>
        </w:rPr>
        <w:t>4</w:t>
      </w:r>
      <w:r w:rsidR="00D0637F" w:rsidRPr="00642D94">
        <w:rPr>
          <w:sz w:val="20"/>
          <w:szCs w:val="20"/>
        </w:rPr>
        <w:t>;</w:t>
      </w:r>
      <w:r w:rsidR="00D0637F" w:rsidRPr="00642D94">
        <w:rPr>
          <w:rFonts w:hint="eastAsia"/>
          <w:sz w:val="20"/>
          <w:szCs w:val="20"/>
        </w:rPr>
        <w:t>7</w:t>
      </w:r>
      <w:r w:rsidR="00D0637F" w:rsidRPr="00642D94">
        <w:rPr>
          <w:sz w:val="20"/>
          <w:szCs w:val="20"/>
        </w:rPr>
        <w:t>(</w:t>
      </w:r>
      <w:r w:rsidR="00D0637F" w:rsidRPr="00642D94">
        <w:rPr>
          <w:rFonts w:hint="eastAsia"/>
          <w:sz w:val="20"/>
          <w:szCs w:val="20"/>
        </w:rPr>
        <w:t>9</w:t>
      </w:r>
      <w:r w:rsidR="00D0637F" w:rsidRPr="00642D94">
        <w:rPr>
          <w:sz w:val="20"/>
          <w:szCs w:val="20"/>
        </w:rPr>
        <w:t>):</w:t>
      </w:r>
      <w:r w:rsidR="004C7CFB">
        <w:rPr>
          <w:noProof/>
          <w:color w:val="000000"/>
          <w:sz w:val="20"/>
          <w:szCs w:val="20"/>
        </w:rPr>
        <w:t>15</w:t>
      </w:r>
      <w:r w:rsidR="00D0637F" w:rsidRPr="00642D94">
        <w:rPr>
          <w:color w:val="000000"/>
          <w:sz w:val="20"/>
          <w:szCs w:val="20"/>
        </w:rPr>
        <w:t>-</w:t>
      </w:r>
      <w:r w:rsidR="004C7CFB">
        <w:rPr>
          <w:noProof/>
          <w:color w:val="000000"/>
          <w:sz w:val="20"/>
          <w:szCs w:val="20"/>
        </w:rPr>
        <w:t>18</w:t>
      </w:r>
      <w:r w:rsidR="00D0637F" w:rsidRPr="00642D94">
        <w:rPr>
          <w:sz w:val="20"/>
          <w:szCs w:val="20"/>
        </w:rPr>
        <w:t xml:space="preserve">]. (ISSN: 1554-0200). </w:t>
      </w:r>
      <w:hyperlink r:id="rId8" w:history="1">
        <w:r w:rsidR="00D0637F" w:rsidRPr="00642D94">
          <w:rPr>
            <w:rStyle w:val="Hyperlink"/>
            <w:sz w:val="20"/>
            <w:szCs w:val="20"/>
          </w:rPr>
          <w:t>http://www.sciencepub.net/newyork</w:t>
        </w:r>
      </w:hyperlink>
      <w:r w:rsidR="00D0637F" w:rsidRPr="00642D94">
        <w:rPr>
          <w:sz w:val="20"/>
          <w:szCs w:val="20"/>
        </w:rPr>
        <w:t xml:space="preserve">. </w:t>
      </w:r>
      <w:r w:rsidR="00642D94" w:rsidRPr="00642D94">
        <w:rPr>
          <w:rFonts w:hint="eastAsia"/>
          <w:sz w:val="20"/>
          <w:szCs w:val="20"/>
          <w:lang w:eastAsia="zh-CN"/>
        </w:rPr>
        <w:t>4</w:t>
      </w:r>
    </w:p>
    <w:p w:rsidR="001817C7" w:rsidRPr="00642D94" w:rsidRDefault="001817C7" w:rsidP="00642D94">
      <w:pPr>
        <w:snapToGrid w:val="0"/>
        <w:jc w:val="both"/>
        <w:rPr>
          <w:sz w:val="20"/>
          <w:szCs w:val="20"/>
        </w:rPr>
      </w:pPr>
    </w:p>
    <w:p w:rsidR="0080553A" w:rsidRPr="00642D94" w:rsidRDefault="001817C7" w:rsidP="00642D94">
      <w:pPr>
        <w:pStyle w:val="NoSpacing"/>
        <w:snapToGrid w:val="0"/>
        <w:jc w:val="both"/>
        <w:rPr>
          <w:rFonts w:ascii="Times New Roman" w:hAnsi="Times New Roman"/>
          <w:sz w:val="20"/>
          <w:szCs w:val="24"/>
        </w:rPr>
      </w:pPr>
      <w:r w:rsidRPr="00642D94">
        <w:rPr>
          <w:rFonts w:ascii="Times New Roman" w:hAnsi="Times New Roman"/>
          <w:b/>
          <w:sz w:val="20"/>
          <w:szCs w:val="20"/>
        </w:rPr>
        <w:t xml:space="preserve">Keywords: </w:t>
      </w:r>
      <w:r w:rsidR="0080553A" w:rsidRPr="00642D94">
        <w:rPr>
          <w:rFonts w:ascii="Times New Roman" w:hAnsi="Times New Roman"/>
          <w:sz w:val="20"/>
          <w:szCs w:val="20"/>
        </w:rPr>
        <w:t>F</w:t>
      </w:r>
      <w:r w:rsidR="0080553A" w:rsidRPr="00642D94">
        <w:rPr>
          <w:rFonts w:ascii="Times New Roman" w:hAnsi="Times New Roman"/>
          <w:sz w:val="20"/>
          <w:szCs w:val="24"/>
        </w:rPr>
        <w:t xml:space="preserve">asting, </w:t>
      </w:r>
      <w:r w:rsidR="009E7525" w:rsidRPr="00642D94">
        <w:rPr>
          <w:rFonts w:ascii="Times New Roman" w:hAnsi="Times New Roman"/>
          <w:sz w:val="20"/>
          <w:szCs w:val="24"/>
        </w:rPr>
        <w:t>D</w:t>
      </w:r>
      <w:r w:rsidR="0080553A" w:rsidRPr="00642D94">
        <w:rPr>
          <w:rFonts w:ascii="Times New Roman" w:hAnsi="Times New Roman"/>
          <w:sz w:val="20"/>
          <w:szCs w:val="24"/>
        </w:rPr>
        <w:t xml:space="preserve">iet, Diabetes mellitus, </w:t>
      </w:r>
      <w:r w:rsidR="009E7525" w:rsidRPr="00642D94">
        <w:rPr>
          <w:rFonts w:ascii="Times New Roman" w:hAnsi="Times New Roman"/>
          <w:sz w:val="20"/>
          <w:szCs w:val="24"/>
        </w:rPr>
        <w:t>C</w:t>
      </w:r>
      <w:r w:rsidR="0080553A" w:rsidRPr="00642D94">
        <w:rPr>
          <w:rFonts w:ascii="Times New Roman" w:hAnsi="Times New Roman"/>
          <w:sz w:val="20"/>
          <w:szCs w:val="24"/>
        </w:rPr>
        <w:t>ardio-</w:t>
      </w:r>
      <w:r w:rsidR="009E7525" w:rsidRPr="00642D94">
        <w:rPr>
          <w:rFonts w:ascii="Times New Roman" w:hAnsi="Times New Roman"/>
          <w:sz w:val="20"/>
          <w:szCs w:val="24"/>
        </w:rPr>
        <w:t>V</w:t>
      </w:r>
      <w:r w:rsidR="0080553A" w:rsidRPr="00642D94">
        <w:rPr>
          <w:rFonts w:ascii="Times New Roman" w:hAnsi="Times New Roman"/>
          <w:sz w:val="20"/>
          <w:szCs w:val="24"/>
        </w:rPr>
        <w:t xml:space="preserve">ascular </w:t>
      </w:r>
      <w:r w:rsidR="009E7525" w:rsidRPr="00642D94">
        <w:rPr>
          <w:rFonts w:ascii="Times New Roman" w:hAnsi="Times New Roman"/>
          <w:sz w:val="20"/>
          <w:szCs w:val="24"/>
        </w:rPr>
        <w:t>D</w:t>
      </w:r>
      <w:r w:rsidR="0080553A" w:rsidRPr="00642D94">
        <w:rPr>
          <w:rFonts w:ascii="Times New Roman" w:hAnsi="Times New Roman"/>
          <w:sz w:val="20"/>
          <w:szCs w:val="24"/>
        </w:rPr>
        <w:t>iseases.</w:t>
      </w:r>
    </w:p>
    <w:p w:rsidR="00642D94" w:rsidRDefault="00642D94" w:rsidP="00642D94">
      <w:pPr>
        <w:snapToGrid w:val="0"/>
        <w:jc w:val="both"/>
        <w:rPr>
          <w:rFonts w:hint="eastAsia"/>
          <w:b/>
          <w:sz w:val="20"/>
          <w:szCs w:val="20"/>
          <w:lang w:eastAsia="zh-CN"/>
        </w:rPr>
      </w:pPr>
    </w:p>
    <w:p w:rsidR="00285656" w:rsidRDefault="00285656" w:rsidP="00642D94">
      <w:pPr>
        <w:snapToGrid w:val="0"/>
        <w:jc w:val="both"/>
        <w:rPr>
          <w:rFonts w:hint="eastAsia"/>
          <w:b/>
          <w:sz w:val="20"/>
          <w:szCs w:val="20"/>
          <w:lang w:eastAsia="zh-CN"/>
        </w:rPr>
      </w:pPr>
    </w:p>
    <w:p w:rsidR="00642D94" w:rsidRPr="00642D94" w:rsidRDefault="00642D94" w:rsidP="00642D94">
      <w:pPr>
        <w:snapToGrid w:val="0"/>
        <w:jc w:val="both"/>
        <w:rPr>
          <w:b/>
          <w:sz w:val="20"/>
          <w:szCs w:val="20"/>
        </w:rPr>
        <w:sectPr w:rsidR="00642D94" w:rsidRPr="00642D94" w:rsidSect="004C7CFB">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5"/>
          <w:cols w:space="720"/>
          <w:docGrid w:linePitch="360"/>
        </w:sectPr>
      </w:pPr>
    </w:p>
    <w:p w:rsidR="00471E57" w:rsidRPr="00642D94" w:rsidRDefault="00642D94" w:rsidP="00642D94">
      <w:pPr>
        <w:numPr>
          <w:ilvl w:val="0"/>
          <w:numId w:val="6"/>
        </w:numPr>
        <w:snapToGrid w:val="0"/>
        <w:ind w:left="0" w:firstLine="0"/>
        <w:jc w:val="both"/>
        <w:rPr>
          <w:b/>
          <w:sz w:val="20"/>
          <w:szCs w:val="20"/>
        </w:rPr>
      </w:pPr>
      <w:r w:rsidRPr="00642D94">
        <w:rPr>
          <w:b/>
          <w:sz w:val="20"/>
          <w:szCs w:val="20"/>
        </w:rPr>
        <w:lastRenderedPageBreak/>
        <w:t>Introduction</w:t>
      </w:r>
    </w:p>
    <w:p w:rsidR="000962C2" w:rsidRPr="00642D94" w:rsidRDefault="000962C2" w:rsidP="00642D94">
      <w:pPr>
        <w:snapToGrid w:val="0"/>
        <w:ind w:firstLine="425"/>
        <w:jc w:val="both"/>
        <w:rPr>
          <w:sz w:val="20"/>
          <w:szCs w:val="20"/>
        </w:rPr>
      </w:pPr>
      <w:r w:rsidRPr="00642D94">
        <w:rPr>
          <w:sz w:val="20"/>
          <w:szCs w:val="20"/>
        </w:rPr>
        <w:t>In the holy month of Ramadan, Muslims fast from dawn to dusk in which they refrain from food intake, thus slowing down the metabolism of body.</w:t>
      </w:r>
      <w:r w:rsidRPr="00642D94">
        <w:rPr>
          <w:b/>
          <w:sz w:val="20"/>
          <w:szCs w:val="20"/>
          <w:vertAlign w:val="superscript"/>
        </w:rPr>
        <w:t xml:space="preserve"> (1) </w:t>
      </w:r>
      <w:r w:rsidRPr="00642D94">
        <w:rPr>
          <w:sz w:val="20"/>
          <w:szCs w:val="20"/>
        </w:rPr>
        <w:t xml:space="preserve">Due to negligence of important nutritional requirements of human body and widespread practice to eat spicy and oily food, many of us face low blood sugar, headache and Gastrointestinal Disorders like constipation and indigestion. </w:t>
      </w:r>
      <w:r w:rsidRPr="00642D94">
        <w:rPr>
          <w:b/>
          <w:sz w:val="20"/>
          <w:szCs w:val="20"/>
          <w:vertAlign w:val="superscript"/>
        </w:rPr>
        <w:t>(2, 3)</w:t>
      </w:r>
      <w:r w:rsidRPr="00642D94">
        <w:rPr>
          <w:sz w:val="20"/>
          <w:szCs w:val="20"/>
        </w:rPr>
        <w:t xml:space="preserve">  It is also very crucial for people having diabetes, C.V.S diseases and cholesterol abnormalities to select what they eat in </w:t>
      </w:r>
      <w:proofErr w:type="spellStart"/>
      <w:r w:rsidRPr="00642D94">
        <w:rPr>
          <w:sz w:val="20"/>
          <w:szCs w:val="20"/>
        </w:rPr>
        <w:t>Suhoor</w:t>
      </w:r>
      <w:proofErr w:type="spellEnd"/>
      <w:r w:rsidRPr="00642D94">
        <w:rPr>
          <w:sz w:val="20"/>
          <w:szCs w:val="20"/>
        </w:rPr>
        <w:t xml:space="preserve"> and </w:t>
      </w:r>
      <w:proofErr w:type="spellStart"/>
      <w:r w:rsidRPr="00642D94">
        <w:rPr>
          <w:sz w:val="20"/>
          <w:szCs w:val="20"/>
        </w:rPr>
        <w:t>Iftar</w:t>
      </w:r>
      <w:proofErr w:type="spellEnd"/>
      <w:r w:rsidRPr="00642D94">
        <w:rPr>
          <w:sz w:val="20"/>
          <w:szCs w:val="20"/>
        </w:rPr>
        <w:t xml:space="preserve">. Ramadan fasting can be in fact the best time to get rid of junk foods and hazardous habits like smoking and chewing of tobacco products.  Unfortunately, many individuals aren’t quick to seize this opportunity. On the other hand, most people gain weight during Ramadan as a consequence of overeating. Due to the fact, the typical </w:t>
      </w:r>
      <w:proofErr w:type="spellStart"/>
      <w:r w:rsidRPr="00642D94">
        <w:rPr>
          <w:sz w:val="20"/>
          <w:szCs w:val="20"/>
        </w:rPr>
        <w:t>iftar</w:t>
      </w:r>
      <w:proofErr w:type="spellEnd"/>
      <w:r w:rsidRPr="00642D94">
        <w:rPr>
          <w:sz w:val="20"/>
          <w:szCs w:val="20"/>
        </w:rPr>
        <w:t xml:space="preserve"> food includes a plethora of fatty, heavy and high calorie meals which can cause digestive problems. It has harmful effects on health, but it also kind of defies the reasons of fasting to enforce moderation, self-discipline and patience. </w:t>
      </w:r>
      <w:r w:rsidRPr="00642D94">
        <w:rPr>
          <w:b/>
          <w:sz w:val="20"/>
          <w:szCs w:val="20"/>
          <w:vertAlign w:val="superscript"/>
        </w:rPr>
        <w:t>(3, 4)</w:t>
      </w:r>
    </w:p>
    <w:p w:rsidR="000962C2" w:rsidRPr="00642D94" w:rsidRDefault="000962C2" w:rsidP="00642D94">
      <w:pPr>
        <w:snapToGrid w:val="0"/>
        <w:ind w:firstLine="425"/>
        <w:jc w:val="both"/>
        <w:rPr>
          <w:sz w:val="20"/>
          <w:szCs w:val="20"/>
        </w:rPr>
      </w:pPr>
      <w:r w:rsidRPr="00642D94">
        <w:rPr>
          <w:sz w:val="20"/>
          <w:szCs w:val="20"/>
        </w:rPr>
        <w:lastRenderedPageBreak/>
        <w:t xml:space="preserve">In this study highlights the common dietary habits of people in Ramadan and to elaborate pros and cons of the food they eat in </w:t>
      </w:r>
      <w:proofErr w:type="spellStart"/>
      <w:r w:rsidRPr="00642D94">
        <w:rPr>
          <w:sz w:val="20"/>
          <w:szCs w:val="20"/>
        </w:rPr>
        <w:t>Suhoor</w:t>
      </w:r>
      <w:proofErr w:type="spellEnd"/>
      <w:r w:rsidRPr="00642D94">
        <w:rPr>
          <w:sz w:val="20"/>
          <w:szCs w:val="20"/>
        </w:rPr>
        <w:t xml:space="preserve"> and </w:t>
      </w:r>
      <w:proofErr w:type="spellStart"/>
      <w:r w:rsidRPr="00642D94">
        <w:rPr>
          <w:sz w:val="20"/>
          <w:szCs w:val="20"/>
        </w:rPr>
        <w:t>Iftar</w:t>
      </w:r>
      <w:proofErr w:type="spellEnd"/>
      <w:r w:rsidRPr="00642D94">
        <w:rPr>
          <w:sz w:val="20"/>
          <w:szCs w:val="20"/>
        </w:rPr>
        <w:t>. The information is collected about nutritional intake, common problems of physical &amp; mental health of people.</w:t>
      </w:r>
    </w:p>
    <w:p w:rsidR="00716700" w:rsidRPr="00642D94" w:rsidRDefault="00716700" w:rsidP="00642D94">
      <w:pPr>
        <w:snapToGrid w:val="0"/>
        <w:jc w:val="both"/>
        <w:rPr>
          <w:b/>
          <w:sz w:val="20"/>
          <w:szCs w:val="20"/>
        </w:rPr>
      </w:pPr>
    </w:p>
    <w:p w:rsidR="000962C2" w:rsidRPr="00642D94" w:rsidRDefault="00642D94" w:rsidP="00642D94">
      <w:pPr>
        <w:numPr>
          <w:ilvl w:val="0"/>
          <w:numId w:val="6"/>
        </w:numPr>
        <w:snapToGrid w:val="0"/>
        <w:ind w:left="0" w:firstLine="0"/>
        <w:jc w:val="both"/>
        <w:rPr>
          <w:sz w:val="20"/>
          <w:szCs w:val="20"/>
        </w:rPr>
      </w:pPr>
      <w:r w:rsidRPr="00642D94">
        <w:rPr>
          <w:b/>
          <w:sz w:val="20"/>
          <w:szCs w:val="20"/>
        </w:rPr>
        <w:t>Method</w:t>
      </w:r>
      <w:r w:rsidRPr="00642D94">
        <w:rPr>
          <w:sz w:val="20"/>
          <w:szCs w:val="20"/>
        </w:rPr>
        <w:t>:</w:t>
      </w:r>
    </w:p>
    <w:p w:rsidR="000962C2" w:rsidRPr="00642D94" w:rsidRDefault="000962C2" w:rsidP="00642D94">
      <w:pPr>
        <w:snapToGrid w:val="0"/>
        <w:ind w:firstLine="425"/>
        <w:jc w:val="both"/>
        <w:rPr>
          <w:sz w:val="20"/>
          <w:szCs w:val="20"/>
        </w:rPr>
      </w:pPr>
      <w:r w:rsidRPr="00642D94">
        <w:rPr>
          <w:sz w:val="20"/>
          <w:szCs w:val="20"/>
        </w:rPr>
        <w:t>A survey questionnaire was conducted among a group of people belonging to different age and health background. The information was collected related to the awareness of diet plan and common problems of physical &amp; mental health faced by the people. In the survey, different questions were asked like how they feel in Ramadan, what is their eating habit, their level of physical activity and health problems they face during Ramadan. As an attempt to provide awareness of healthy diet for people suffering from several diseases and diabetes in particular, this study also mentioned natural substitutes for insulin as well as antioxidants which can be useful for the prevention of such diseases.</w:t>
      </w:r>
    </w:p>
    <w:p w:rsidR="000962C2" w:rsidRDefault="000962C2" w:rsidP="00642D94">
      <w:pPr>
        <w:snapToGrid w:val="0"/>
        <w:jc w:val="both"/>
        <w:rPr>
          <w:rFonts w:hint="eastAsia"/>
          <w:b/>
          <w:sz w:val="20"/>
          <w:szCs w:val="20"/>
          <w:lang w:eastAsia="zh-CN"/>
        </w:rPr>
      </w:pPr>
    </w:p>
    <w:p w:rsidR="00285656" w:rsidRPr="00642D94" w:rsidRDefault="00285656" w:rsidP="00642D94">
      <w:pPr>
        <w:snapToGrid w:val="0"/>
        <w:jc w:val="both"/>
        <w:rPr>
          <w:rFonts w:hint="eastAsia"/>
          <w:b/>
          <w:sz w:val="20"/>
          <w:szCs w:val="20"/>
          <w:lang w:eastAsia="zh-CN"/>
        </w:rPr>
      </w:pPr>
    </w:p>
    <w:p w:rsidR="000962C2" w:rsidRPr="00642D94" w:rsidRDefault="00642D94" w:rsidP="00642D94">
      <w:pPr>
        <w:numPr>
          <w:ilvl w:val="0"/>
          <w:numId w:val="6"/>
        </w:numPr>
        <w:snapToGrid w:val="0"/>
        <w:ind w:left="0" w:firstLine="0"/>
        <w:jc w:val="both"/>
        <w:rPr>
          <w:sz w:val="20"/>
          <w:szCs w:val="20"/>
        </w:rPr>
      </w:pPr>
      <w:r w:rsidRPr="00642D94">
        <w:rPr>
          <w:b/>
          <w:sz w:val="20"/>
          <w:szCs w:val="20"/>
        </w:rPr>
        <w:lastRenderedPageBreak/>
        <w:t>Results</w:t>
      </w:r>
      <w:r w:rsidRPr="00642D94">
        <w:rPr>
          <w:sz w:val="20"/>
          <w:szCs w:val="20"/>
        </w:rPr>
        <w:t>:</w:t>
      </w:r>
    </w:p>
    <w:p w:rsidR="000962C2" w:rsidRPr="00642D94" w:rsidRDefault="000962C2" w:rsidP="00642D94">
      <w:pPr>
        <w:snapToGrid w:val="0"/>
        <w:ind w:firstLine="425"/>
        <w:jc w:val="both"/>
        <w:rPr>
          <w:sz w:val="20"/>
          <w:szCs w:val="20"/>
        </w:rPr>
      </w:pPr>
      <w:r w:rsidRPr="00642D94">
        <w:rPr>
          <w:sz w:val="20"/>
          <w:szCs w:val="20"/>
        </w:rPr>
        <w:t>Among 130 persons surveyed altogether belonging to different age and health background, only 26 people (20%) had awareness of balanced diet plan in Ramadan while 104 persons (80%) doesn’t know about balanced diet at all (Figure.1).</w:t>
      </w:r>
    </w:p>
    <w:p w:rsidR="000962C2" w:rsidRPr="00642D94" w:rsidRDefault="000962C2" w:rsidP="00642D94">
      <w:pPr>
        <w:snapToGrid w:val="0"/>
        <w:ind w:firstLine="425"/>
        <w:jc w:val="both"/>
        <w:rPr>
          <w:sz w:val="20"/>
          <w:szCs w:val="20"/>
        </w:rPr>
      </w:pPr>
      <w:r w:rsidRPr="00642D94">
        <w:rPr>
          <w:sz w:val="20"/>
          <w:szCs w:val="20"/>
        </w:rPr>
        <w:t>The common health problems faced overall among 130 participants were constipation (61%), dehydration (48%), weakness (34%), acidity (22%), headache (12%) and some other diseases (8%</w:t>
      </w:r>
      <w:proofErr w:type="gramStart"/>
      <w:r w:rsidRPr="00642D94">
        <w:rPr>
          <w:sz w:val="20"/>
          <w:szCs w:val="20"/>
        </w:rPr>
        <w:t>)(</w:t>
      </w:r>
      <w:proofErr w:type="gramEnd"/>
      <w:r w:rsidRPr="00642D94">
        <w:rPr>
          <w:sz w:val="20"/>
          <w:szCs w:val="20"/>
        </w:rPr>
        <w:t>Figure.2).</w:t>
      </w:r>
    </w:p>
    <w:p w:rsidR="000962C2" w:rsidRPr="00642D94" w:rsidRDefault="000962C2" w:rsidP="00642D94">
      <w:pPr>
        <w:snapToGrid w:val="0"/>
        <w:ind w:firstLine="425"/>
        <w:jc w:val="both"/>
        <w:rPr>
          <w:sz w:val="20"/>
          <w:szCs w:val="20"/>
        </w:rPr>
      </w:pPr>
      <w:r w:rsidRPr="00642D94">
        <w:rPr>
          <w:sz w:val="20"/>
          <w:szCs w:val="20"/>
        </w:rPr>
        <w:t>Among the persons who filled the questionnaire, 100 persons said they were totally fit, while 30 persons were facing diabetes mellitus. For the 100 healthy persons, 80% reported with imbalanced diet during Ramadan while only 18% followed some Diet Plan. Also 23% of healthy people said their working capability decreased and 35% said their food intake increased (Figure.3).</w:t>
      </w:r>
    </w:p>
    <w:p w:rsidR="000962C2" w:rsidRPr="00642D94" w:rsidRDefault="000962C2" w:rsidP="00642D94">
      <w:pPr>
        <w:snapToGrid w:val="0"/>
        <w:ind w:firstLine="425"/>
        <w:jc w:val="both"/>
        <w:rPr>
          <w:sz w:val="20"/>
          <w:szCs w:val="20"/>
        </w:rPr>
      </w:pPr>
      <w:r w:rsidRPr="00642D94">
        <w:rPr>
          <w:sz w:val="20"/>
          <w:szCs w:val="20"/>
        </w:rPr>
        <w:t>For the 30 persons having diabetes mellitus, 60% of them had imbalanced diet during Ramadan, 33% followed Diet Plan, 77% had working capability decreases while 47% had their food intake increased. A comparative analysis mentioned in table 1.</w:t>
      </w:r>
    </w:p>
    <w:p w:rsidR="00471E57" w:rsidRPr="00642D94" w:rsidRDefault="00471E57" w:rsidP="00642D94">
      <w:pPr>
        <w:snapToGrid w:val="0"/>
        <w:ind w:firstLine="425"/>
        <w:jc w:val="both"/>
        <w:rPr>
          <w:sz w:val="20"/>
          <w:szCs w:val="20"/>
        </w:rPr>
      </w:pPr>
    </w:p>
    <w:p w:rsidR="00292C9C" w:rsidRPr="00642D94" w:rsidRDefault="00D14998" w:rsidP="00642D94">
      <w:pPr>
        <w:snapToGrid w:val="0"/>
        <w:jc w:val="center"/>
        <w:rPr>
          <w:b/>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09.1pt;height:126.45pt;visibility:visible" wrapcoords="-94 0 -94 21407 21594 21407 21594 0 -94 0">
            <v:imagedata r:id="rId12" o:title=""/>
          </v:shape>
        </w:pict>
      </w:r>
    </w:p>
    <w:p w:rsidR="00FC1CE7" w:rsidRPr="00642D94" w:rsidRDefault="00FC1CE7" w:rsidP="00642D94">
      <w:pPr>
        <w:snapToGrid w:val="0"/>
        <w:jc w:val="both"/>
        <w:rPr>
          <w:b/>
          <w:sz w:val="20"/>
        </w:rPr>
      </w:pPr>
      <w:r w:rsidRPr="00642D94">
        <w:rPr>
          <w:b/>
          <w:sz w:val="20"/>
        </w:rPr>
        <w:t>Figure</w:t>
      </w:r>
      <w:r w:rsidR="00285656">
        <w:rPr>
          <w:rFonts w:hint="eastAsia"/>
          <w:b/>
          <w:sz w:val="20"/>
          <w:lang w:eastAsia="zh-CN"/>
        </w:rPr>
        <w:t xml:space="preserve"> </w:t>
      </w:r>
      <w:r w:rsidRPr="00642D94">
        <w:rPr>
          <w:b/>
          <w:sz w:val="20"/>
        </w:rPr>
        <w:t>1: Awareness level regarding diet plan among participants.</w:t>
      </w:r>
    </w:p>
    <w:p w:rsidR="00FC1CE7" w:rsidRPr="00642D94" w:rsidRDefault="00FC1CE7" w:rsidP="00642D94">
      <w:pPr>
        <w:snapToGrid w:val="0"/>
        <w:jc w:val="both"/>
        <w:rPr>
          <w:b/>
          <w:sz w:val="20"/>
          <w:szCs w:val="20"/>
        </w:rPr>
      </w:pPr>
    </w:p>
    <w:p w:rsidR="00FC1CE7" w:rsidRPr="00642D94" w:rsidRDefault="00D14998" w:rsidP="00642D94">
      <w:pPr>
        <w:snapToGrid w:val="0"/>
        <w:jc w:val="center"/>
        <w:rPr>
          <w:b/>
          <w:sz w:val="20"/>
          <w:szCs w:val="20"/>
        </w:rPr>
      </w:pPr>
      <w:r>
        <w:pict>
          <v:shape id="Picture 4" o:spid="_x0000_i1026" type="#_x0000_t75" style="width:219.15pt;height:121.45pt;visibility:visible" wrapcoords="-84 0 -84 21489 21611 21489 21611 0 -84 0">
            <v:imagedata r:id="rId13" o:title=""/>
          </v:shape>
        </w:pict>
      </w:r>
    </w:p>
    <w:p w:rsidR="00FC1CE7" w:rsidRPr="00642D94" w:rsidRDefault="00FC1CE7" w:rsidP="00642D94">
      <w:pPr>
        <w:snapToGrid w:val="0"/>
        <w:jc w:val="both"/>
        <w:rPr>
          <w:b/>
          <w:sz w:val="20"/>
          <w:szCs w:val="20"/>
        </w:rPr>
      </w:pPr>
      <w:r w:rsidRPr="00642D94">
        <w:rPr>
          <w:b/>
          <w:sz w:val="20"/>
        </w:rPr>
        <w:t>Figure</w:t>
      </w:r>
      <w:r w:rsidR="00285656">
        <w:rPr>
          <w:rFonts w:hint="eastAsia"/>
          <w:b/>
          <w:sz w:val="20"/>
          <w:lang w:eastAsia="zh-CN"/>
        </w:rPr>
        <w:t xml:space="preserve"> </w:t>
      </w:r>
      <w:r w:rsidRPr="00642D94">
        <w:rPr>
          <w:b/>
          <w:sz w:val="20"/>
        </w:rPr>
        <w:t>2: common health issues faced by individuals during fasting</w:t>
      </w:r>
    </w:p>
    <w:p w:rsidR="00FC1CE7" w:rsidRDefault="00FC1CE7" w:rsidP="00642D94">
      <w:pPr>
        <w:snapToGrid w:val="0"/>
        <w:jc w:val="both"/>
        <w:rPr>
          <w:rFonts w:hint="eastAsia"/>
          <w:b/>
          <w:sz w:val="20"/>
          <w:szCs w:val="20"/>
          <w:lang w:eastAsia="zh-CN"/>
        </w:rPr>
      </w:pPr>
    </w:p>
    <w:p w:rsidR="00285656" w:rsidRPr="00642D94" w:rsidRDefault="00285656" w:rsidP="00642D94">
      <w:pPr>
        <w:snapToGrid w:val="0"/>
        <w:jc w:val="both"/>
        <w:rPr>
          <w:rFonts w:hint="eastAsia"/>
          <w:b/>
          <w:sz w:val="20"/>
          <w:szCs w:val="20"/>
          <w:lang w:eastAsia="zh-CN"/>
        </w:rPr>
      </w:pPr>
    </w:p>
    <w:p w:rsidR="00FC1CE7" w:rsidRPr="00642D94" w:rsidRDefault="00D14998" w:rsidP="000235AE">
      <w:pPr>
        <w:snapToGrid w:val="0"/>
        <w:jc w:val="center"/>
        <w:rPr>
          <w:b/>
          <w:sz w:val="20"/>
          <w:szCs w:val="20"/>
        </w:rPr>
      </w:pPr>
      <w:r>
        <w:lastRenderedPageBreak/>
        <w:pict>
          <v:shape id="Picture 11" o:spid="_x0000_i1027" type="#_x0000_t75" style="width:216.65pt;height:120.85pt;visibility:visible" wrapcoords="-77 0 -77 21398 21638 21398 21638 0 -77 0">
            <v:imagedata r:id="rId14" o:title=""/>
          </v:shape>
        </w:pict>
      </w:r>
    </w:p>
    <w:p w:rsidR="000235AE" w:rsidRPr="00642D94" w:rsidRDefault="00285656" w:rsidP="000235AE">
      <w:pPr>
        <w:snapToGrid w:val="0"/>
        <w:jc w:val="both"/>
        <w:rPr>
          <w:b/>
          <w:sz w:val="20"/>
        </w:rPr>
      </w:pPr>
      <w:r>
        <w:rPr>
          <w:b/>
          <w:sz w:val="20"/>
        </w:rPr>
        <w:t>Figure</w:t>
      </w:r>
      <w:r>
        <w:rPr>
          <w:rFonts w:hint="eastAsia"/>
          <w:b/>
          <w:sz w:val="20"/>
          <w:lang w:eastAsia="zh-CN"/>
        </w:rPr>
        <w:t xml:space="preserve"> </w:t>
      </w:r>
      <w:r w:rsidR="000235AE" w:rsidRPr="00642D94">
        <w:rPr>
          <w:b/>
          <w:sz w:val="20"/>
        </w:rPr>
        <w:t>3: Details of dietary plan and physical activities among the healthy participants and participants with diabetes mellitus.</w:t>
      </w:r>
    </w:p>
    <w:p w:rsidR="00642D94" w:rsidRDefault="00642D94" w:rsidP="00642D94">
      <w:pPr>
        <w:snapToGrid w:val="0"/>
        <w:jc w:val="both"/>
        <w:rPr>
          <w:b/>
          <w:sz w:val="20"/>
          <w:szCs w:val="20"/>
          <w:lang w:eastAsia="zh-CN"/>
        </w:rPr>
      </w:pPr>
    </w:p>
    <w:p w:rsidR="000235AE" w:rsidRPr="00642D94" w:rsidRDefault="00285656" w:rsidP="000235AE">
      <w:pPr>
        <w:snapToGrid w:val="0"/>
        <w:jc w:val="both"/>
        <w:rPr>
          <w:b/>
          <w:sz w:val="20"/>
        </w:rPr>
      </w:pPr>
      <w:r>
        <w:rPr>
          <w:b/>
          <w:sz w:val="20"/>
        </w:rPr>
        <w:t>Table</w:t>
      </w:r>
      <w:r>
        <w:rPr>
          <w:rFonts w:hint="eastAsia"/>
          <w:b/>
          <w:sz w:val="20"/>
          <w:lang w:eastAsia="zh-CN"/>
        </w:rPr>
        <w:t xml:space="preserve"> </w:t>
      </w:r>
      <w:r w:rsidR="000235AE" w:rsidRPr="00642D94">
        <w:rPr>
          <w:b/>
          <w:sz w:val="20"/>
        </w:rPr>
        <w:t>1: showing comparative analysis of dietary plan and physical activity among healthy participants and diabetics.</w:t>
      </w:r>
    </w:p>
    <w:tbl>
      <w:tblPr>
        <w:tblW w:w="4275" w:type="dxa"/>
        <w:jc w:val="center"/>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1856"/>
        <w:gridCol w:w="1233"/>
        <w:gridCol w:w="1186"/>
      </w:tblGrid>
      <w:tr w:rsidR="002A59C2" w:rsidRPr="00642D94" w:rsidTr="00642D94">
        <w:trPr>
          <w:trHeight w:val="250"/>
          <w:jc w:val="center"/>
        </w:trPr>
        <w:tc>
          <w:tcPr>
            <w:tcW w:w="1856" w:type="dxa"/>
            <w:tcBorders>
              <w:top w:val="single" w:sz="8" w:space="0" w:color="7BA0CD"/>
              <w:left w:val="single" w:sz="8" w:space="0" w:color="7BA0CD"/>
              <w:bottom w:val="single" w:sz="8" w:space="0" w:color="7BA0CD"/>
              <w:right w:val="nil"/>
            </w:tcBorders>
            <w:shd w:val="clear" w:color="auto" w:fill="4F81BD"/>
            <w:noWrap/>
            <w:hideMark/>
          </w:tcPr>
          <w:p w:rsidR="002A59C2" w:rsidRPr="00642D94" w:rsidRDefault="002A59C2" w:rsidP="00642D94">
            <w:pPr>
              <w:snapToGrid w:val="0"/>
              <w:jc w:val="both"/>
              <w:rPr>
                <w:rFonts w:eastAsia="Times New Roman"/>
                <w:b/>
                <w:bCs/>
                <w:color w:val="000000"/>
                <w:sz w:val="20"/>
                <w:szCs w:val="16"/>
              </w:rPr>
            </w:pPr>
            <w:r w:rsidRPr="00642D94">
              <w:rPr>
                <w:rFonts w:eastAsia="Times New Roman"/>
                <w:b/>
                <w:bCs/>
                <w:color w:val="000000"/>
                <w:sz w:val="20"/>
                <w:szCs w:val="16"/>
              </w:rPr>
              <w:t>Activities</w:t>
            </w:r>
          </w:p>
        </w:tc>
        <w:tc>
          <w:tcPr>
            <w:tcW w:w="1233" w:type="dxa"/>
            <w:tcBorders>
              <w:top w:val="single" w:sz="8" w:space="0" w:color="7BA0CD"/>
              <w:left w:val="nil"/>
              <w:bottom w:val="single" w:sz="8" w:space="0" w:color="7BA0CD"/>
              <w:right w:val="nil"/>
            </w:tcBorders>
            <w:shd w:val="clear" w:color="auto" w:fill="4F81BD"/>
            <w:hideMark/>
          </w:tcPr>
          <w:p w:rsidR="002A59C2" w:rsidRPr="00642D94" w:rsidRDefault="002A59C2" w:rsidP="00642D94">
            <w:pPr>
              <w:snapToGrid w:val="0"/>
              <w:jc w:val="both"/>
              <w:rPr>
                <w:rFonts w:eastAsia="Times New Roman"/>
                <w:b/>
                <w:bCs/>
                <w:color w:val="000000"/>
                <w:sz w:val="20"/>
                <w:szCs w:val="16"/>
              </w:rPr>
            </w:pPr>
            <w:r w:rsidRPr="00642D94">
              <w:rPr>
                <w:rFonts w:eastAsia="Times New Roman"/>
                <w:b/>
                <w:bCs/>
                <w:color w:val="000000"/>
                <w:sz w:val="20"/>
                <w:szCs w:val="16"/>
              </w:rPr>
              <w:t xml:space="preserve">Normal </w:t>
            </w:r>
            <w:r w:rsidRPr="00642D94">
              <w:rPr>
                <w:rFonts w:eastAsia="Times New Roman"/>
                <w:b/>
                <w:bCs/>
                <w:color w:val="000000"/>
                <w:sz w:val="20"/>
                <w:szCs w:val="16"/>
              </w:rPr>
              <w:br/>
              <w:t>(among 100 Persons)</w:t>
            </w:r>
          </w:p>
        </w:tc>
        <w:tc>
          <w:tcPr>
            <w:tcW w:w="1186" w:type="dxa"/>
            <w:tcBorders>
              <w:top w:val="single" w:sz="8" w:space="0" w:color="7BA0CD"/>
              <w:left w:val="nil"/>
              <w:bottom w:val="single" w:sz="8" w:space="0" w:color="7BA0CD"/>
              <w:right w:val="single" w:sz="8" w:space="0" w:color="7BA0CD"/>
            </w:tcBorders>
            <w:shd w:val="clear" w:color="auto" w:fill="4F81BD"/>
            <w:hideMark/>
          </w:tcPr>
          <w:p w:rsidR="002A59C2" w:rsidRPr="00642D94" w:rsidRDefault="002A59C2" w:rsidP="00642D94">
            <w:pPr>
              <w:snapToGrid w:val="0"/>
              <w:jc w:val="both"/>
              <w:rPr>
                <w:rFonts w:eastAsia="Times New Roman"/>
                <w:b/>
                <w:bCs/>
                <w:color w:val="000000"/>
                <w:sz w:val="20"/>
                <w:szCs w:val="16"/>
              </w:rPr>
            </w:pPr>
            <w:r w:rsidRPr="00642D94">
              <w:rPr>
                <w:rFonts w:eastAsia="Times New Roman"/>
                <w:b/>
                <w:bCs/>
                <w:color w:val="000000"/>
                <w:sz w:val="20"/>
                <w:szCs w:val="16"/>
              </w:rPr>
              <w:t xml:space="preserve">Patients </w:t>
            </w:r>
            <w:r w:rsidRPr="00642D94">
              <w:rPr>
                <w:rFonts w:eastAsia="Times New Roman"/>
                <w:b/>
                <w:bCs/>
                <w:color w:val="000000"/>
                <w:sz w:val="20"/>
                <w:szCs w:val="16"/>
              </w:rPr>
              <w:br/>
              <w:t>(among 30 Persons)</w:t>
            </w:r>
          </w:p>
        </w:tc>
      </w:tr>
      <w:tr w:rsidR="002A59C2" w:rsidRPr="00642D94" w:rsidTr="00642D94">
        <w:trPr>
          <w:trHeight w:val="126"/>
          <w:jc w:val="center"/>
        </w:trPr>
        <w:tc>
          <w:tcPr>
            <w:tcW w:w="1856" w:type="dxa"/>
            <w:tcBorders>
              <w:right w:val="nil"/>
            </w:tcBorders>
            <w:shd w:val="clear" w:color="auto" w:fill="D3DFEE"/>
            <w:noWrap/>
            <w:hideMark/>
          </w:tcPr>
          <w:p w:rsidR="002A59C2" w:rsidRPr="00642D94" w:rsidRDefault="002A59C2" w:rsidP="00642D94">
            <w:pPr>
              <w:snapToGrid w:val="0"/>
              <w:jc w:val="both"/>
              <w:rPr>
                <w:rFonts w:eastAsia="Times New Roman"/>
                <w:b/>
                <w:bCs/>
                <w:color w:val="000000"/>
                <w:sz w:val="20"/>
                <w:szCs w:val="16"/>
              </w:rPr>
            </w:pPr>
            <w:r w:rsidRPr="00642D94">
              <w:rPr>
                <w:rFonts w:eastAsia="Times New Roman"/>
                <w:b/>
                <w:bCs/>
                <w:color w:val="000000"/>
                <w:sz w:val="20"/>
                <w:szCs w:val="16"/>
              </w:rPr>
              <w:t>Imbalanced Diet</w:t>
            </w:r>
          </w:p>
        </w:tc>
        <w:tc>
          <w:tcPr>
            <w:tcW w:w="1233" w:type="dxa"/>
            <w:tcBorders>
              <w:left w:val="nil"/>
              <w:right w:val="nil"/>
            </w:tcBorders>
            <w:shd w:val="clear" w:color="auto" w:fill="D3DFEE"/>
            <w:noWrap/>
            <w:hideMark/>
          </w:tcPr>
          <w:p w:rsidR="002A59C2" w:rsidRPr="00642D94" w:rsidRDefault="002A59C2" w:rsidP="00642D94">
            <w:pPr>
              <w:snapToGrid w:val="0"/>
              <w:jc w:val="both"/>
              <w:rPr>
                <w:rFonts w:eastAsia="Times New Roman"/>
                <w:b/>
                <w:color w:val="000000"/>
                <w:sz w:val="20"/>
                <w:szCs w:val="16"/>
              </w:rPr>
            </w:pPr>
            <w:r w:rsidRPr="00642D94">
              <w:rPr>
                <w:rFonts w:eastAsia="Times New Roman"/>
                <w:b/>
                <w:color w:val="000000"/>
                <w:sz w:val="20"/>
                <w:szCs w:val="16"/>
              </w:rPr>
              <w:t>80%</w:t>
            </w:r>
          </w:p>
        </w:tc>
        <w:tc>
          <w:tcPr>
            <w:tcW w:w="1186" w:type="dxa"/>
            <w:tcBorders>
              <w:left w:val="nil"/>
            </w:tcBorders>
            <w:shd w:val="clear" w:color="auto" w:fill="D3DFEE"/>
            <w:noWrap/>
            <w:hideMark/>
          </w:tcPr>
          <w:p w:rsidR="002A59C2" w:rsidRPr="00642D94" w:rsidRDefault="002A59C2" w:rsidP="00642D94">
            <w:pPr>
              <w:snapToGrid w:val="0"/>
              <w:jc w:val="both"/>
              <w:rPr>
                <w:rFonts w:eastAsia="Times New Roman"/>
                <w:b/>
                <w:color w:val="000000"/>
                <w:sz w:val="20"/>
                <w:szCs w:val="16"/>
              </w:rPr>
            </w:pPr>
            <w:r w:rsidRPr="00642D94">
              <w:rPr>
                <w:rFonts w:eastAsia="Times New Roman"/>
                <w:b/>
                <w:color w:val="000000"/>
                <w:sz w:val="20"/>
                <w:szCs w:val="16"/>
              </w:rPr>
              <w:t>60%</w:t>
            </w:r>
          </w:p>
        </w:tc>
      </w:tr>
      <w:tr w:rsidR="002A59C2" w:rsidRPr="00642D94" w:rsidTr="00642D94">
        <w:trPr>
          <w:trHeight w:val="126"/>
          <w:jc w:val="center"/>
        </w:trPr>
        <w:tc>
          <w:tcPr>
            <w:tcW w:w="1856" w:type="dxa"/>
            <w:tcBorders>
              <w:right w:val="nil"/>
            </w:tcBorders>
            <w:noWrap/>
            <w:hideMark/>
          </w:tcPr>
          <w:p w:rsidR="002A59C2" w:rsidRPr="00642D94" w:rsidRDefault="002A59C2" w:rsidP="00642D94">
            <w:pPr>
              <w:snapToGrid w:val="0"/>
              <w:jc w:val="both"/>
              <w:rPr>
                <w:rFonts w:eastAsia="Times New Roman"/>
                <w:b/>
                <w:bCs/>
                <w:color w:val="000000"/>
                <w:sz w:val="20"/>
                <w:szCs w:val="16"/>
              </w:rPr>
            </w:pPr>
            <w:r w:rsidRPr="00642D94">
              <w:rPr>
                <w:rFonts w:eastAsia="Times New Roman"/>
                <w:b/>
                <w:bCs/>
                <w:color w:val="000000"/>
                <w:sz w:val="20"/>
                <w:szCs w:val="16"/>
              </w:rPr>
              <w:t>Diet Plan Followers</w:t>
            </w:r>
          </w:p>
        </w:tc>
        <w:tc>
          <w:tcPr>
            <w:tcW w:w="1233" w:type="dxa"/>
            <w:tcBorders>
              <w:left w:val="nil"/>
              <w:right w:val="nil"/>
            </w:tcBorders>
            <w:noWrap/>
            <w:hideMark/>
          </w:tcPr>
          <w:p w:rsidR="002A59C2" w:rsidRPr="00642D94" w:rsidRDefault="002A59C2" w:rsidP="00642D94">
            <w:pPr>
              <w:snapToGrid w:val="0"/>
              <w:jc w:val="both"/>
              <w:rPr>
                <w:rFonts w:eastAsia="Times New Roman"/>
                <w:b/>
                <w:color w:val="000000"/>
                <w:sz w:val="20"/>
                <w:szCs w:val="16"/>
              </w:rPr>
            </w:pPr>
            <w:r w:rsidRPr="00642D94">
              <w:rPr>
                <w:rFonts w:eastAsia="Times New Roman"/>
                <w:b/>
                <w:color w:val="000000"/>
                <w:sz w:val="20"/>
                <w:szCs w:val="16"/>
              </w:rPr>
              <w:t>18%</w:t>
            </w:r>
          </w:p>
        </w:tc>
        <w:tc>
          <w:tcPr>
            <w:tcW w:w="1186" w:type="dxa"/>
            <w:tcBorders>
              <w:left w:val="nil"/>
            </w:tcBorders>
            <w:noWrap/>
            <w:hideMark/>
          </w:tcPr>
          <w:p w:rsidR="002A59C2" w:rsidRPr="00642D94" w:rsidRDefault="002A59C2" w:rsidP="00642D94">
            <w:pPr>
              <w:snapToGrid w:val="0"/>
              <w:jc w:val="both"/>
              <w:rPr>
                <w:rFonts w:eastAsia="Times New Roman"/>
                <w:b/>
                <w:color w:val="000000"/>
                <w:sz w:val="20"/>
                <w:szCs w:val="16"/>
              </w:rPr>
            </w:pPr>
            <w:r w:rsidRPr="00642D94">
              <w:rPr>
                <w:rFonts w:eastAsia="Times New Roman"/>
                <w:b/>
                <w:color w:val="000000"/>
                <w:sz w:val="20"/>
                <w:szCs w:val="16"/>
              </w:rPr>
              <w:t>33%</w:t>
            </w:r>
          </w:p>
        </w:tc>
      </w:tr>
      <w:tr w:rsidR="002A59C2" w:rsidRPr="00642D94" w:rsidTr="00642D94">
        <w:trPr>
          <w:trHeight w:val="126"/>
          <w:jc w:val="center"/>
        </w:trPr>
        <w:tc>
          <w:tcPr>
            <w:tcW w:w="1856" w:type="dxa"/>
            <w:tcBorders>
              <w:right w:val="nil"/>
            </w:tcBorders>
            <w:shd w:val="clear" w:color="auto" w:fill="D3DFEE"/>
            <w:noWrap/>
            <w:hideMark/>
          </w:tcPr>
          <w:p w:rsidR="002A59C2" w:rsidRPr="00642D94" w:rsidRDefault="002A59C2" w:rsidP="00642D94">
            <w:pPr>
              <w:snapToGrid w:val="0"/>
              <w:jc w:val="both"/>
              <w:rPr>
                <w:rFonts w:eastAsia="Times New Roman"/>
                <w:b/>
                <w:bCs/>
                <w:color w:val="000000"/>
                <w:sz w:val="20"/>
                <w:szCs w:val="16"/>
              </w:rPr>
            </w:pPr>
            <w:r w:rsidRPr="00642D94">
              <w:rPr>
                <w:rFonts w:eastAsia="Times New Roman"/>
                <w:b/>
                <w:bCs/>
                <w:color w:val="000000"/>
                <w:sz w:val="20"/>
                <w:szCs w:val="16"/>
              </w:rPr>
              <w:t>Decrease in Working Capability</w:t>
            </w:r>
          </w:p>
        </w:tc>
        <w:tc>
          <w:tcPr>
            <w:tcW w:w="1233" w:type="dxa"/>
            <w:tcBorders>
              <w:left w:val="nil"/>
              <w:right w:val="nil"/>
            </w:tcBorders>
            <w:shd w:val="clear" w:color="auto" w:fill="D3DFEE"/>
            <w:noWrap/>
            <w:hideMark/>
          </w:tcPr>
          <w:p w:rsidR="002A59C2" w:rsidRPr="00642D94" w:rsidRDefault="002A59C2" w:rsidP="00642D94">
            <w:pPr>
              <w:snapToGrid w:val="0"/>
              <w:jc w:val="both"/>
              <w:rPr>
                <w:rFonts w:eastAsia="Times New Roman"/>
                <w:b/>
                <w:color w:val="000000"/>
                <w:sz w:val="20"/>
                <w:szCs w:val="16"/>
              </w:rPr>
            </w:pPr>
            <w:r w:rsidRPr="00642D94">
              <w:rPr>
                <w:rFonts w:eastAsia="Times New Roman"/>
                <w:b/>
                <w:color w:val="000000"/>
                <w:sz w:val="20"/>
                <w:szCs w:val="16"/>
              </w:rPr>
              <w:t>23%</w:t>
            </w:r>
          </w:p>
        </w:tc>
        <w:tc>
          <w:tcPr>
            <w:tcW w:w="1186" w:type="dxa"/>
            <w:tcBorders>
              <w:left w:val="nil"/>
            </w:tcBorders>
            <w:shd w:val="clear" w:color="auto" w:fill="D3DFEE"/>
            <w:noWrap/>
            <w:hideMark/>
          </w:tcPr>
          <w:p w:rsidR="002A59C2" w:rsidRPr="00642D94" w:rsidRDefault="002A59C2" w:rsidP="00642D94">
            <w:pPr>
              <w:snapToGrid w:val="0"/>
              <w:jc w:val="both"/>
              <w:rPr>
                <w:rFonts w:eastAsia="Times New Roman"/>
                <w:b/>
                <w:color w:val="000000"/>
                <w:sz w:val="20"/>
                <w:szCs w:val="16"/>
              </w:rPr>
            </w:pPr>
            <w:r w:rsidRPr="00642D94">
              <w:rPr>
                <w:rFonts w:eastAsia="Times New Roman"/>
                <w:b/>
                <w:color w:val="000000"/>
                <w:sz w:val="20"/>
                <w:szCs w:val="16"/>
              </w:rPr>
              <w:t>77%</w:t>
            </w:r>
          </w:p>
        </w:tc>
      </w:tr>
      <w:tr w:rsidR="002A59C2" w:rsidRPr="00642D94" w:rsidTr="00642D94">
        <w:trPr>
          <w:trHeight w:val="126"/>
          <w:jc w:val="center"/>
        </w:trPr>
        <w:tc>
          <w:tcPr>
            <w:tcW w:w="1856" w:type="dxa"/>
            <w:tcBorders>
              <w:right w:val="nil"/>
            </w:tcBorders>
            <w:noWrap/>
            <w:hideMark/>
          </w:tcPr>
          <w:p w:rsidR="002A59C2" w:rsidRPr="00642D94" w:rsidRDefault="002A59C2" w:rsidP="00642D94">
            <w:pPr>
              <w:snapToGrid w:val="0"/>
              <w:jc w:val="both"/>
              <w:rPr>
                <w:rFonts w:eastAsia="Times New Roman"/>
                <w:b/>
                <w:bCs/>
                <w:color w:val="000000"/>
                <w:sz w:val="20"/>
                <w:szCs w:val="16"/>
              </w:rPr>
            </w:pPr>
            <w:r w:rsidRPr="00642D94">
              <w:rPr>
                <w:rFonts w:eastAsia="Times New Roman"/>
                <w:b/>
                <w:bCs/>
                <w:color w:val="000000"/>
                <w:sz w:val="20"/>
                <w:szCs w:val="16"/>
              </w:rPr>
              <w:t>Food Intake Increases</w:t>
            </w:r>
          </w:p>
        </w:tc>
        <w:tc>
          <w:tcPr>
            <w:tcW w:w="1233" w:type="dxa"/>
            <w:tcBorders>
              <w:left w:val="nil"/>
              <w:right w:val="nil"/>
            </w:tcBorders>
            <w:noWrap/>
            <w:hideMark/>
          </w:tcPr>
          <w:p w:rsidR="002A59C2" w:rsidRPr="00642D94" w:rsidRDefault="002A59C2" w:rsidP="00642D94">
            <w:pPr>
              <w:snapToGrid w:val="0"/>
              <w:jc w:val="both"/>
              <w:rPr>
                <w:rFonts w:eastAsia="Times New Roman"/>
                <w:b/>
                <w:color w:val="000000"/>
                <w:sz w:val="20"/>
                <w:szCs w:val="16"/>
              </w:rPr>
            </w:pPr>
            <w:r w:rsidRPr="00642D94">
              <w:rPr>
                <w:rFonts w:eastAsia="Times New Roman"/>
                <w:b/>
                <w:color w:val="000000"/>
                <w:sz w:val="20"/>
                <w:szCs w:val="16"/>
              </w:rPr>
              <w:t>35%</w:t>
            </w:r>
          </w:p>
        </w:tc>
        <w:tc>
          <w:tcPr>
            <w:tcW w:w="1186" w:type="dxa"/>
            <w:tcBorders>
              <w:left w:val="nil"/>
            </w:tcBorders>
            <w:noWrap/>
            <w:hideMark/>
          </w:tcPr>
          <w:p w:rsidR="002A59C2" w:rsidRPr="00642D94" w:rsidRDefault="002A59C2" w:rsidP="00642D94">
            <w:pPr>
              <w:snapToGrid w:val="0"/>
              <w:jc w:val="both"/>
              <w:rPr>
                <w:rFonts w:eastAsia="Times New Roman"/>
                <w:b/>
                <w:color w:val="000000"/>
                <w:sz w:val="20"/>
                <w:szCs w:val="16"/>
              </w:rPr>
            </w:pPr>
            <w:r w:rsidRPr="00642D94">
              <w:rPr>
                <w:rFonts w:eastAsia="Times New Roman"/>
                <w:b/>
                <w:color w:val="000000"/>
                <w:sz w:val="20"/>
                <w:szCs w:val="16"/>
              </w:rPr>
              <w:t>47%</w:t>
            </w:r>
          </w:p>
        </w:tc>
      </w:tr>
    </w:tbl>
    <w:p w:rsidR="00FC1CE7" w:rsidRPr="00642D94" w:rsidRDefault="00FC1CE7" w:rsidP="00642D94">
      <w:pPr>
        <w:snapToGrid w:val="0"/>
        <w:jc w:val="center"/>
        <w:rPr>
          <w:b/>
          <w:sz w:val="20"/>
          <w:szCs w:val="20"/>
        </w:rPr>
      </w:pPr>
    </w:p>
    <w:p w:rsidR="00A319E4" w:rsidRPr="00642D94" w:rsidRDefault="00642D94" w:rsidP="00642D94">
      <w:pPr>
        <w:numPr>
          <w:ilvl w:val="0"/>
          <w:numId w:val="6"/>
        </w:numPr>
        <w:snapToGrid w:val="0"/>
        <w:ind w:left="0" w:firstLine="0"/>
        <w:jc w:val="both"/>
        <w:rPr>
          <w:b/>
          <w:bCs/>
          <w:sz w:val="20"/>
          <w:szCs w:val="20"/>
        </w:rPr>
      </w:pPr>
      <w:r w:rsidRPr="00642D94">
        <w:rPr>
          <w:b/>
          <w:bCs/>
          <w:sz w:val="20"/>
          <w:szCs w:val="20"/>
        </w:rPr>
        <w:t>Discussion:</w:t>
      </w:r>
    </w:p>
    <w:p w:rsidR="00A319E4" w:rsidRDefault="00A319E4" w:rsidP="00642D94">
      <w:pPr>
        <w:snapToGrid w:val="0"/>
        <w:ind w:firstLine="425"/>
        <w:jc w:val="both"/>
        <w:rPr>
          <w:rFonts w:hint="eastAsia"/>
          <w:b/>
          <w:sz w:val="20"/>
          <w:szCs w:val="20"/>
          <w:vertAlign w:val="superscript"/>
          <w:lang w:eastAsia="zh-CN"/>
        </w:rPr>
      </w:pPr>
      <w:r w:rsidRPr="00642D94">
        <w:rPr>
          <w:sz w:val="20"/>
          <w:szCs w:val="20"/>
        </w:rPr>
        <w:t xml:space="preserve">Ramadan is the month that provides us the opportunity to cleanse ourselves spiritually and physically as well. </w:t>
      </w:r>
      <w:r w:rsidRPr="00642D94">
        <w:rPr>
          <w:b/>
          <w:sz w:val="20"/>
          <w:szCs w:val="20"/>
          <w:vertAlign w:val="superscript"/>
        </w:rPr>
        <w:t>(4)</w:t>
      </w:r>
      <w:r w:rsidRPr="00642D94">
        <w:rPr>
          <w:sz w:val="20"/>
          <w:szCs w:val="20"/>
        </w:rPr>
        <w:t xml:space="preserve"> Let us highlight the healthy and simple living that Islam has always stressed and let us think before what we eat to sustain the blessing of health. Balanced food and fluid intake is important between fasts. As mentioned above, majority of the people, and people having diabetes in particular, need to change their nutrient intake and choose a healthy and balanced diet. </w:t>
      </w:r>
      <w:r w:rsidRPr="00642D94">
        <w:rPr>
          <w:b/>
          <w:sz w:val="20"/>
          <w:szCs w:val="20"/>
          <w:vertAlign w:val="superscript"/>
        </w:rPr>
        <w:t>(4)</w:t>
      </w:r>
    </w:p>
    <w:p w:rsidR="00285656" w:rsidRPr="00642D94" w:rsidRDefault="00285656" w:rsidP="00642D94">
      <w:pPr>
        <w:snapToGrid w:val="0"/>
        <w:ind w:firstLine="425"/>
        <w:jc w:val="both"/>
        <w:rPr>
          <w:rFonts w:hint="eastAsia"/>
          <w:sz w:val="20"/>
          <w:szCs w:val="20"/>
          <w:lang w:eastAsia="zh-CN"/>
        </w:rPr>
      </w:pPr>
    </w:p>
    <w:p w:rsidR="00A319E4" w:rsidRPr="00642D94" w:rsidRDefault="00A319E4" w:rsidP="00642D94">
      <w:pPr>
        <w:pStyle w:val="ListParagraph"/>
        <w:snapToGrid w:val="0"/>
        <w:spacing w:after="0" w:line="240" w:lineRule="auto"/>
        <w:ind w:left="0"/>
        <w:jc w:val="both"/>
        <w:rPr>
          <w:rFonts w:ascii="Times New Roman" w:hAnsi="Times New Roman"/>
          <w:b/>
          <w:sz w:val="20"/>
          <w:szCs w:val="20"/>
        </w:rPr>
      </w:pPr>
      <w:r w:rsidRPr="00642D94">
        <w:rPr>
          <w:rFonts w:ascii="Times New Roman" w:hAnsi="Times New Roman"/>
          <w:b/>
          <w:sz w:val="20"/>
          <w:szCs w:val="20"/>
        </w:rPr>
        <w:t xml:space="preserve">“Eat of the good things we have provided for your sustenance but commit no excess therein.” </w:t>
      </w:r>
      <w:proofErr w:type="gramStart"/>
      <w:r w:rsidRPr="00642D94">
        <w:rPr>
          <w:rFonts w:ascii="Times New Roman" w:hAnsi="Times New Roman"/>
          <w:b/>
          <w:sz w:val="20"/>
          <w:szCs w:val="20"/>
        </w:rPr>
        <w:t>(AL-QURAN)</w:t>
      </w:r>
      <w:r w:rsidR="00F731C5" w:rsidRPr="00642D94">
        <w:rPr>
          <w:rFonts w:ascii="Times New Roman" w:hAnsi="Times New Roman"/>
          <w:b/>
          <w:sz w:val="20"/>
          <w:szCs w:val="20"/>
        </w:rPr>
        <w:t>.</w:t>
      </w:r>
      <w:proofErr w:type="gramEnd"/>
    </w:p>
    <w:p w:rsidR="00A319E4" w:rsidRPr="00642D94" w:rsidRDefault="00A319E4" w:rsidP="00642D94">
      <w:pPr>
        <w:pStyle w:val="NormalWeb"/>
        <w:shd w:val="clear" w:color="auto" w:fill="FFFFFF"/>
        <w:snapToGrid w:val="0"/>
        <w:spacing w:before="0" w:beforeAutospacing="0" w:after="0" w:afterAutospacing="0"/>
        <w:ind w:firstLine="425"/>
        <w:jc w:val="both"/>
        <w:rPr>
          <w:sz w:val="20"/>
          <w:szCs w:val="20"/>
        </w:rPr>
      </w:pPr>
      <w:r w:rsidRPr="00642D94">
        <w:rPr>
          <w:sz w:val="20"/>
          <w:szCs w:val="20"/>
        </w:rPr>
        <w:t xml:space="preserve">This study also indicates the changes required in selecting the meals of </w:t>
      </w:r>
      <w:proofErr w:type="spellStart"/>
      <w:r w:rsidRPr="00642D94">
        <w:rPr>
          <w:sz w:val="20"/>
          <w:szCs w:val="20"/>
        </w:rPr>
        <w:t>Suhoor</w:t>
      </w:r>
      <w:proofErr w:type="spellEnd"/>
      <w:r w:rsidRPr="00642D94">
        <w:rPr>
          <w:sz w:val="20"/>
          <w:szCs w:val="20"/>
        </w:rPr>
        <w:t xml:space="preserve"> and </w:t>
      </w:r>
      <w:proofErr w:type="spellStart"/>
      <w:r w:rsidRPr="00642D94">
        <w:rPr>
          <w:sz w:val="20"/>
          <w:szCs w:val="20"/>
        </w:rPr>
        <w:t>Iftar</w:t>
      </w:r>
      <w:proofErr w:type="spellEnd"/>
      <w:r w:rsidRPr="00642D94">
        <w:rPr>
          <w:sz w:val="20"/>
          <w:szCs w:val="20"/>
        </w:rPr>
        <w:t xml:space="preserve"> that can be adopted easily in order to adhere to a healthy diet plan that caters the daily requirement of human body. </w:t>
      </w:r>
      <w:r w:rsidRPr="00642D94">
        <w:rPr>
          <w:b/>
          <w:sz w:val="20"/>
          <w:szCs w:val="20"/>
          <w:vertAlign w:val="superscript"/>
        </w:rPr>
        <w:t xml:space="preserve">(5) </w:t>
      </w:r>
      <w:r w:rsidRPr="00642D94">
        <w:rPr>
          <w:sz w:val="20"/>
          <w:szCs w:val="20"/>
        </w:rPr>
        <w:t xml:space="preserve">By adopting these changes and introducing healthy food items easily available in market, people can not only enjoy disease-free Ramadan but also good health if they continue to consume ‘super-foods’ year long. As an attempt to provide awareness of healthy diet for people suffering from several diseases and diabetes in particular, this research paper also </w:t>
      </w:r>
      <w:r w:rsidRPr="00642D94">
        <w:rPr>
          <w:sz w:val="20"/>
          <w:szCs w:val="20"/>
        </w:rPr>
        <w:lastRenderedPageBreak/>
        <w:t>mentioned natural substitutes for insulin as well as antioxidants which can be useful for the prevention of such diseases.</w:t>
      </w:r>
      <w:r w:rsidRPr="00642D94">
        <w:rPr>
          <w:rStyle w:val="Strong"/>
          <w:b w:val="0"/>
          <w:sz w:val="20"/>
          <w:szCs w:val="20"/>
        </w:rPr>
        <w:t xml:space="preserve"> Do break your fast with something nutritious &amp; don’t give up on exercise.</w:t>
      </w:r>
    </w:p>
    <w:p w:rsidR="00A319E4" w:rsidRPr="00642D94" w:rsidRDefault="00A319E4" w:rsidP="00642D94">
      <w:pPr>
        <w:snapToGrid w:val="0"/>
        <w:ind w:firstLine="425"/>
        <w:jc w:val="both"/>
        <w:rPr>
          <w:sz w:val="20"/>
          <w:szCs w:val="20"/>
        </w:rPr>
      </w:pPr>
      <w:r w:rsidRPr="00642D94">
        <w:rPr>
          <w:sz w:val="20"/>
          <w:szCs w:val="20"/>
        </w:rPr>
        <w:t xml:space="preserve">In the holy month of Ramadan, consider the following main points to keep the diet balanced: Divide the meals by a break of fasting. </w:t>
      </w:r>
      <w:proofErr w:type="spellStart"/>
      <w:r w:rsidRPr="00642D94">
        <w:rPr>
          <w:sz w:val="20"/>
          <w:szCs w:val="20"/>
        </w:rPr>
        <w:t>Suhoor</w:t>
      </w:r>
      <w:proofErr w:type="spellEnd"/>
      <w:r w:rsidRPr="00642D94">
        <w:rPr>
          <w:sz w:val="20"/>
          <w:szCs w:val="20"/>
        </w:rPr>
        <w:t xml:space="preserve"> is the early morning meal before the sun rises, </w:t>
      </w:r>
      <w:proofErr w:type="spellStart"/>
      <w:r w:rsidRPr="00642D94">
        <w:rPr>
          <w:sz w:val="20"/>
          <w:szCs w:val="20"/>
        </w:rPr>
        <w:t>Iftar</w:t>
      </w:r>
      <w:proofErr w:type="spellEnd"/>
      <w:r w:rsidRPr="00642D94">
        <w:rPr>
          <w:sz w:val="20"/>
          <w:szCs w:val="20"/>
        </w:rPr>
        <w:t xml:space="preserve"> the late evening meals before the complete sun set to break the fast. A complete diet plan should include carbohydrate meals enrich with fiber, i.e. fruits, seeds and grains, wheat, brown rice, cereals, bran, </w:t>
      </w:r>
      <w:proofErr w:type="spellStart"/>
      <w:r w:rsidRPr="00642D94">
        <w:rPr>
          <w:sz w:val="20"/>
          <w:szCs w:val="20"/>
        </w:rPr>
        <w:t>bajara</w:t>
      </w:r>
      <w:proofErr w:type="spellEnd"/>
      <w:r w:rsidRPr="00642D94">
        <w:rPr>
          <w:sz w:val="20"/>
          <w:szCs w:val="20"/>
        </w:rPr>
        <w:t xml:space="preserve">, beans, and vegetables, especially at </w:t>
      </w:r>
      <w:proofErr w:type="spellStart"/>
      <w:r w:rsidRPr="00642D94">
        <w:rPr>
          <w:sz w:val="20"/>
          <w:szCs w:val="20"/>
        </w:rPr>
        <w:t>Suhoor</w:t>
      </w:r>
      <w:proofErr w:type="spellEnd"/>
      <w:r w:rsidRPr="00642D94">
        <w:rPr>
          <w:sz w:val="20"/>
          <w:szCs w:val="20"/>
        </w:rPr>
        <w:t xml:space="preserve">. Fiber-rich foods helps in digestion, promote good blood glucose levels gives the feeling of fullness. Fasting raises the gastrointestinal acid content and may give rise to feeling of discomfort or pain. Fiber-enriched meals at </w:t>
      </w:r>
      <w:proofErr w:type="spellStart"/>
      <w:r w:rsidRPr="00642D94">
        <w:rPr>
          <w:sz w:val="20"/>
          <w:szCs w:val="20"/>
        </w:rPr>
        <w:t>iftar</w:t>
      </w:r>
      <w:proofErr w:type="spellEnd"/>
      <w:r w:rsidRPr="00642D94">
        <w:rPr>
          <w:sz w:val="20"/>
          <w:szCs w:val="20"/>
        </w:rPr>
        <w:t xml:space="preserve"> can help to neutralize the acidity and relief from the feeling of discomfort and pain.  It’s better to intake more fluids with fiber to prevent excessive gases production. </w:t>
      </w:r>
      <w:r w:rsidRPr="00642D94">
        <w:rPr>
          <w:b/>
          <w:sz w:val="20"/>
          <w:szCs w:val="20"/>
          <w:vertAlign w:val="superscript"/>
        </w:rPr>
        <w:t>(5-8)</w:t>
      </w:r>
    </w:p>
    <w:p w:rsidR="00A319E4" w:rsidRPr="00642D94" w:rsidRDefault="00A319E4" w:rsidP="00642D94">
      <w:pPr>
        <w:snapToGrid w:val="0"/>
        <w:ind w:firstLine="425"/>
        <w:jc w:val="both"/>
        <w:rPr>
          <w:sz w:val="20"/>
          <w:szCs w:val="20"/>
        </w:rPr>
      </w:pPr>
      <w:r w:rsidRPr="00642D94">
        <w:rPr>
          <w:sz w:val="20"/>
          <w:szCs w:val="20"/>
        </w:rPr>
        <w:t xml:space="preserve">At </w:t>
      </w:r>
      <w:proofErr w:type="spellStart"/>
      <w:r w:rsidRPr="00642D94">
        <w:rPr>
          <w:sz w:val="20"/>
          <w:szCs w:val="20"/>
        </w:rPr>
        <w:t>Iftar</w:t>
      </w:r>
      <w:proofErr w:type="spellEnd"/>
      <w:r w:rsidRPr="00642D94">
        <w:rPr>
          <w:sz w:val="20"/>
          <w:szCs w:val="20"/>
        </w:rPr>
        <w:t xml:space="preserve">, juice and dates are consumed as a religious tradition. Consumption of dates and juice provides the “instant-energy” with hydration and helps to </w:t>
      </w:r>
      <w:proofErr w:type="gramStart"/>
      <w:r w:rsidRPr="00642D94">
        <w:rPr>
          <w:sz w:val="20"/>
          <w:szCs w:val="20"/>
        </w:rPr>
        <w:t>subside</w:t>
      </w:r>
      <w:proofErr w:type="gramEnd"/>
      <w:r w:rsidRPr="00642D94">
        <w:rPr>
          <w:sz w:val="20"/>
          <w:szCs w:val="20"/>
        </w:rPr>
        <w:t xml:space="preserve"> the possible signs of hypoglycemia. Diabetics should consult with endocrinologist for adjustments of diet and medication. In another study the target population is reported with worse lipid profile with increased risk of cardiovascular diseases</w:t>
      </w:r>
      <w:r w:rsidRPr="00642D94">
        <w:rPr>
          <w:b/>
          <w:sz w:val="20"/>
          <w:szCs w:val="20"/>
          <w:vertAlign w:val="superscript"/>
        </w:rPr>
        <w:t xml:space="preserve"> (9)</w:t>
      </w:r>
      <w:r w:rsidRPr="00642D94">
        <w:rPr>
          <w:sz w:val="20"/>
          <w:szCs w:val="20"/>
        </w:rPr>
        <w:t xml:space="preserve">. In general and particular in this case; decrease the utilization of oil and Grilled or Baked foods instead of frying them. Instead of just pouring oil from the bottle, measure the oil in spoonfuls. Choose the meat with lower fat contents and thin cuts. Before cooking remove any visible fat from chicken. To make the work for stomach easy, chew well and eat slowly. After all day fasting, there is hunger to eat fast and larger quantity. It takes 20 minutes for the gastrointestinal system to inform the brain about its fullness, so it’s better to take small quantity of meal first. </w:t>
      </w:r>
      <w:proofErr w:type="spellStart"/>
      <w:r w:rsidRPr="00642D94">
        <w:rPr>
          <w:sz w:val="20"/>
          <w:szCs w:val="20"/>
        </w:rPr>
        <w:t>Namaz</w:t>
      </w:r>
      <w:proofErr w:type="spellEnd"/>
      <w:r w:rsidRPr="00642D94">
        <w:rPr>
          <w:sz w:val="20"/>
          <w:szCs w:val="20"/>
        </w:rPr>
        <w:t xml:space="preserve"> five times a day provides an ideal routine </w:t>
      </w:r>
      <w:proofErr w:type="spellStart"/>
      <w:r w:rsidRPr="00642D94">
        <w:rPr>
          <w:sz w:val="20"/>
          <w:szCs w:val="20"/>
        </w:rPr>
        <w:t>excercise</w:t>
      </w:r>
      <w:proofErr w:type="spellEnd"/>
      <w:r w:rsidRPr="00642D94">
        <w:rPr>
          <w:sz w:val="20"/>
          <w:szCs w:val="20"/>
        </w:rPr>
        <w:t xml:space="preserve">. </w:t>
      </w:r>
      <w:proofErr w:type="spellStart"/>
      <w:r w:rsidRPr="00642D94">
        <w:rPr>
          <w:sz w:val="20"/>
          <w:szCs w:val="20"/>
        </w:rPr>
        <w:t>Namaz</w:t>
      </w:r>
      <w:proofErr w:type="spellEnd"/>
      <w:r w:rsidRPr="00642D94">
        <w:rPr>
          <w:sz w:val="20"/>
          <w:szCs w:val="20"/>
        </w:rPr>
        <w:t xml:space="preserve"> not only keeps the mind clear but also helps metabolism. Light exercises and walking is good. However, straight after eating a big meal exercise is not good for health because blood needs to divert towards gastrointestinal system rather than muscles. It’s better to drink plenty water and keep the meals light. </w:t>
      </w:r>
      <w:r w:rsidRPr="00642D94">
        <w:rPr>
          <w:b/>
          <w:sz w:val="20"/>
          <w:szCs w:val="20"/>
          <w:vertAlign w:val="superscript"/>
        </w:rPr>
        <w:t xml:space="preserve">(10, 11) </w:t>
      </w:r>
      <w:r w:rsidRPr="00642D94">
        <w:rPr>
          <w:sz w:val="20"/>
          <w:szCs w:val="20"/>
        </w:rPr>
        <w:t xml:space="preserve">It is recommended to intake attest 1 to 1.5 liters of </w:t>
      </w:r>
      <w:proofErr w:type="spellStart"/>
      <w:r w:rsidRPr="00642D94">
        <w:rPr>
          <w:sz w:val="20"/>
          <w:szCs w:val="20"/>
        </w:rPr>
        <w:t>of</w:t>
      </w:r>
      <w:proofErr w:type="spellEnd"/>
      <w:r w:rsidRPr="00642D94">
        <w:rPr>
          <w:sz w:val="20"/>
          <w:szCs w:val="20"/>
        </w:rPr>
        <w:t xml:space="preserve"> water after </w:t>
      </w:r>
      <w:proofErr w:type="spellStart"/>
      <w:r w:rsidRPr="00642D94">
        <w:rPr>
          <w:sz w:val="20"/>
          <w:szCs w:val="20"/>
        </w:rPr>
        <w:t>Iftar</w:t>
      </w:r>
      <w:proofErr w:type="spellEnd"/>
      <w:r w:rsidRPr="00642D94">
        <w:rPr>
          <w:sz w:val="20"/>
          <w:szCs w:val="20"/>
        </w:rPr>
        <w:t xml:space="preserve"> and before going to bed so that to normalize fluid balance. It’s better to avoid the fried and oily foods such as French fries, greasy curries sweets, fried sandwiches. Fats enriched diet is deficient in nutrient which may leads to an imbalanced dietary intake, causes fatigue and sluggishness during fasting. Due to limited fluid intake during fasting and high salt </w:t>
      </w:r>
      <w:r w:rsidRPr="00642D94">
        <w:rPr>
          <w:sz w:val="20"/>
          <w:szCs w:val="20"/>
        </w:rPr>
        <w:lastRenderedPageBreak/>
        <w:t xml:space="preserve">intake there is always a risk of dehydration. Foods containing too much sugar such as sweets and drinks are sources of very little nutritional value with empty calories. Although, they may produce instant energy but it will not sustain longer. </w:t>
      </w:r>
      <w:r w:rsidRPr="00642D94">
        <w:rPr>
          <w:b/>
          <w:sz w:val="20"/>
          <w:szCs w:val="20"/>
          <w:vertAlign w:val="superscript"/>
        </w:rPr>
        <w:t xml:space="preserve">(11) </w:t>
      </w:r>
      <w:r w:rsidRPr="00642D94">
        <w:rPr>
          <w:sz w:val="20"/>
          <w:szCs w:val="20"/>
        </w:rPr>
        <w:t xml:space="preserve">Further metabolic imbalance may produce by less eating or overeating such as hypo or hyperglycemia and dehydration. Consumption of caffeine/ tea, due to their diuretic action leads to lost quantities of fluids along with valuable minerals and salts. Altered sleeping pattern due to early morning awaking for </w:t>
      </w:r>
      <w:proofErr w:type="spellStart"/>
      <w:r w:rsidRPr="00642D94">
        <w:rPr>
          <w:sz w:val="20"/>
          <w:szCs w:val="20"/>
        </w:rPr>
        <w:t>suhoor</w:t>
      </w:r>
      <w:proofErr w:type="spellEnd"/>
      <w:r w:rsidRPr="00642D94">
        <w:rPr>
          <w:sz w:val="20"/>
          <w:szCs w:val="20"/>
        </w:rPr>
        <w:t xml:space="preserve"> and short break for meal time may leads to going to bed immediately after </w:t>
      </w:r>
      <w:proofErr w:type="spellStart"/>
      <w:r w:rsidRPr="00642D94">
        <w:rPr>
          <w:sz w:val="20"/>
          <w:szCs w:val="20"/>
        </w:rPr>
        <w:t>Suhoor</w:t>
      </w:r>
      <w:proofErr w:type="spellEnd"/>
      <w:r w:rsidRPr="00642D94">
        <w:rPr>
          <w:sz w:val="20"/>
          <w:szCs w:val="20"/>
        </w:rPr>
        <w:t xml:space="preserve"> and </w:t>
      </w:r>
      <w:proofErr w:type="spellStart"/>
      <w:r w:rsidRPr="00642D94">
        <w:rPr>
          <w:sz w:val="20"/>
          <w:szCs w:val="20"/>
        </w:rPr>
        <w:t>Iftar</w:t>
      </w:r>
      <w:proofErr w:type="spellEnd"/>
      <w:r w:rsidRPr="00642D94">
        <w:rPr>
          <w:sz w:val="20"/>
          <w:szCs w:val="20"/>
        </w:rPr>
        <w:t xml:space="preserve"> meals, as a consequence may produce gastrointestinal disturbance. </w:t>
      </w:r>
      <w:r w:rsidRPr="00642D94">
        <w:rPr>
          <w:b/>
          <w:sz w:val="20"/>
          <w:szCs w:val="20"/>
          <w:vertAlign w:val="superscript"/>
        </w:rPr>
        <w:t>(11, 12)</w:t>
      </w:r>
      <w:r w:rsidRPr="00642D94">
        <w:rPr>
          <w:sz w:val="20"/>
          <w:szCs w:val="20"/>
        </w:rPr>
        <w:t xml:space="preserve"> It is better wait for 2–3 hrs to digest the food before sleeping.</w:t>
      </w:r>
    </w:p>
    <w:p w:rsidR="00A319E4" w:rsidRPr="00642D94" w:rsidRDefault="00A319E4" w:rsidP="00642D94">
      <w:pPr>
        <w:snapToGrid w:val="0"/>
        <w:ind w:firstLine="425"/>
        <w:jc w:val="both"/>
        <w:rPr>
          <w:sz w:val="20"/>
          <w:szCs w:val="20"/>
        </w:rPr>
      </w:pPr>
      <w:r w:rsidRPr="00642D94">
        <w:rPr>
          <w:sz w:val="20"/>
          <w:szCs w:val="20"/>
        </w:rPr>
        <w:t xml:space="preserve">Antioxidants are chemicals that may prevent from free radical cellular injury. As a consequence of the environmental exposures </w:t>
      </w:r>
      <w:proofErr w:type="spellStart"/>
      <w:r w:rsidRPr="00642D94">
        <w:rPr>
          <w:sz w:val="20"/>
          <w:szCs w:val="20"/>
        </w:rPr>
        <w:t>i.e</w:t>
      </w:r>
      <w:proofErr w:type="spellEnd"/>
      <w:r w:rsidRPr="00642D94">
        <w:rPr>
          <w:sz w:val="20"/>
          <w:szCs w:val="20"/>
        </w:rPr>
        <w:t xml:space="preserve">, tobacco smoking or food metabolism, free radicals produce, which may damage body’s cellular structure, </w:t>
      </w:r>
      <w:r w:rsidRPr="00642D94">
        <w:rPr>
          <w:b/>
          <w:sz w:val="20"/>
          <w:szCs w:val="20"/>
          <w:vertAlign w:val="superscript"/>
        </w:rPr>
        <w:t xml:space="preserve">(13) </w:t>
      </w:r>
      <w:r w:rsidRPr="00642D94">
        <w:rPr>
          <w:sz w:val="20"/>
          <w:szCs w:val="20"/>
        </w:rPr>
        <w:t>may play a vital role in cardiovascular disease and oral cancer. It is recommended to avoid smoking and to consume anti-oxidants enriched diet. Studies reported that antioxidants enriched diet (vegetables and fruits) lowers the risk of oral cancer, cardiovascular disease, Alzheimer's disease and Parkinson's disease.</w:t>
      </w:r>
      <w:r w:rsidRPr="00642D94">
        <w:rPr>
          <w:b/>
          <w:sz w:val="20"/>
          <w:szCs w:val="20"/>
          <w:vertAlign w:val="superscript"/>
        </w:rPr>
        <w:t xml:space="preserve"> (14, 15)</w:t>
      </w:r>
    </w:p>
    <w:p w:rsidR="00A319E4" w:rsidRPr="00642D94" w:rsidRDefault="00A319E4" w:rsidP="00642D94">
      <w:pPr>
        <w:snapToGrid w:val="0"/>
        <w:ind w:firstLine="425"/>
        <w:jc w:val="both"/>
        <w:rPr>
          <w:sz w:val="20"/>
          <w:szCs w:val="20"/>
        </w:rPr>
      </w:pPr>
      <w:r w:rsidRPr="00642D94">
        <w:rPr>
          <w:sz w:val="20"/>
          <w:szCs w:val="20"/>
        </w:rPr>
        <w:t>In addition, meals enrich in antioxidants are also enrich in fiber, as well as have decreased cholesterol and saturated fat, and are good sources of vitamins and trace metal elements. Antioxidants enriched fruits i.e., pears, berries, walnuts, plums, almonds, pistachios; pomegranate should be added into fasting diet plan.</w:t>
      </w:r>
      <w:r w:rsidRPr="00642D94">
        <w:rPr>
          <w:b/>
          <w:sz w:val="20"/>
          <w:szCs w:val="20"/>
          <w:vertAlign w:val="superscript"/>
        </w:rPr>
        <w:t xml:space="preserve"> (15)</w:t>
      </w:r>
    </w:p>
    <w:p w:rsidR="00A319E4" w:rsidRPr="00642D94" w:rsidRDefault="00A319E4" w:rsidP="00642D94">
      <w:pPr>
        <w:snapToGrid w:val="0"/>
        <w:ind w:firstLine="425"/>
        <w:jc w:val="both"/>
        <w:rPr>
          <w:b/>
          <w:sz w:val="20"/>
          <w:szCs w:val="20"/>
          <w:vertAlign w:val="superscript"/>
        </w:rPr>
      </w:pPr>
      <w:r w:rsidRPr="00642D94">
        <w:rPr>
          <w:sz w:val="20"/>
          <w:szCs w:val="20"/>
        </w:rPr>
        <w:t xml:space="preserve">Natural super foods are nutrient dense and calorie sparse foods; they have a lot of punch for their weight is superior sources of essential nutrients and anti-oxidants, nutrients we require but produce ourselves. Yoghurt, baked beans, apples, olive oil, bananas and salmon are the easily available super foods for everyone and must be included in fasting dietary plan. </w:t>
      </w:r>
      <w:r w:rsidRPr="00642D94">
        <w:rPr>
          <w:b/>
          <w:sz w:val="20"/>
          <w:szCs w:val="20"/>
          <w:vertAlign w:val="superscript"/>
        </w:rPr>
        <w:t>(14, 16)</w:t>
      </w:r>
    </w:p>
    <w:p w:rsidR="00716700" w:rsidRPr="00642D94" w:rsidRDefault="00716700" w:rsidP="00642D94">
      <w:pPr>
        <w:snapToGrid w:val="0"/>
        <w:jc w:val="both"/>
        <w:rPr>
          <w:sz w:val="20"/>
          <w:szCs w:val="20"/>
        </w:rPr>
      </w:pPr>
    </w:p>
    <w:p w:rsidR="00A319E4" w:rsidRPr="00642D94" w:rsidRDefault="00642D94" w:rsidP="00642D94">
      <w:pPr>
        <w:snapToGrid w:val="0"/>
        <w:jc w:val="both"/>
        <w:rPr>
          <w:b/>
          <w:sz w:val="20"/>
          <w:szCs w:val="20"/>
        </w:rPr>
      </w:pPr>
      <w:r w:rsidRPr="00642D94">
        <w:rPr>
          <w:b/>
          <w:sz w:val="20"/>
          <w:szCs w:val="20"/>
        </w:rPr>
        <w:t>Conclusion:</w:t>
      </w:r>
    </w:p>
    <w:p w:rsidR="00A319E4" w:rsidRPr="00642D94" w:rsidRDefault="00A319E4" w:rsidP="00642D94">
      <w:pPr>
        <w:snapToGrid w:val="0"/>
        <w:ind w:firstLine="425"/>
        <w:jc w:val="both"/>
        <w:rPr>
          <w:sz w:val="20"/>
          <w:szCs w:val="20"/>
        </w:rPr>
      </w:pPr>
      <w:r w:rsidRPr="00642D94">
        <w:rPr>
          <w:sz w:val="20"/>
          <w:szCs w:val="20"/>
        </w:rPr>
        <w:t xml:space="preserve">The survey concluded main trends of eating habits among the masses and summarized common diseases (headache, constipation, dehydration etc.) that may arise due to eating disorders in Ramadan. It also highlighted that most of the people do not take into consideration a healthy and balanced diet plan required for their body during fasting, and sometimes increase their saturated fat consumption manifolds. This can be a major risk for people having cardio-vascular diseases and diabetes. Majority of the people and people having diabetes, Gastrointestinal (G.I) Disorders, &amp; cardio-vascular diseases (C.V.D) in </w:t>
      </w:r>
      <w:r w:rsidRPr="00642D94">
        <w:rPr>
          <w:sz w:val="20"/>
          <w:szCs w:val="20"/>
        </w:rPr>
        <w:lastRenderedPageBreak/>
        <w:t>particular, need to change their nutrient intake and choose a healthy and balanced diet.</w:t>
      </w:r>
    </w:p>
    <w:p w:rsidR="00FC1CE7" w:rsidRPr="00642D94" w:rsidRDefault="00FC1CE7" w:rsidP="00642D94">
      <w:pPr>
        <w:snapToGrid w:val="0"/>
        <w:jc w:val="both"/>
        <w:rPr>
          <w:b/>
          <w:sz w:val="20"/>
          <w:szCs w:val="20"/>
        </w:rPr>
      </w:pPr>
    </w:p>
    <w:p w:rsidR="00471E57" w:rsidRPr="00642D94" w:rsidRDefault="00471E57" w:rsidP="000235AE">
      <w:pPr>
        <w:snapToGrid w:val="0"/>
        <w:jc w:val="both"/>
        <w:rPr>
          <w:b/>
          <w:sz w:val="20"/>
          <w:szCs w:val="20"/>
        </w:rPr>
      </w:pPr>
      <w:r w:rsidRPr="00642D94">
        <w:rPr>
          <w:b/>
          <w:sz w:val="20"/>
          <w:szCs w:val="20"/>
        </w:rPr>
        <w:t>Corresponding Author:</w:t>
      </w:r>
    </w:p>
    <w:p w:rsidR="005417D8" w:rsidRPr="00642D94" w:rsidRDefault="005417D8" w:rsidP="000235AE">
      <w:pPr>
        <w:autoSpaceDE w:val="0"/>
        <w:autoSpaceDN w:val="0"/>
        <w:adjustRightInd w:val="0"/>
        <w:snapToGrid w:val="0"/>
        <w:jc w:val="both"/>
        <w:rPr>
          <w:sz w:val="20"/>
          <w:szCs w:val="20"/>
        </w:rPr>
      </w:pPr>
      <w:r w:rsidRPr="00642D94">
        <w:rPr>
          <w:sz w:val="20"/>
          <w:szCs w:val="20"/>
        </w:rPr>
        <w:t xml:space="preserve">Dr. </w:t>
      </w:r>
      <w:proofErr w:type="spellStart"/>
      <w:r w:rsidRPr="00642D94">
        <w:rPr>
          <w:sz w:val="20"/>
          <w:szCs w:val="20"/>
        </w:rPr>
        <w:t>Mirza</w:t>
      </w:r>
      <w:proofErr w:type="spellEnd"/>
      <w:r w:rsidRPr="00642D94">
        <w:rPr>
          <w:sz w:val="20"/>
          <w:szCs w:val="20"/>
        </w:rPr>
        <w:t xml:space="preserve"> </w:t>
      </w:r>
      <w:proofErr w:type="spellStart"/>
      <w:r w:rsidRPr="00642D94">
        <w:rPr>
          <w:sz w:val="20"/>
          <w:szCs w:val="20"/>
        </w:rPr>
        <w:t>Arsalan</w:t>
      </w:r>
      <w:proofErr w:type="spellEnd"/>
      <w:r w:rsidRPr="00642D94">
        <w:rPr>
          <w:sz w:val="20"/>
          <w:szCs w:val="20"/>
        </w:rPr>
        <w:t xml:space="preserve"> </w:t>
      </w:r>
      <w:proofErr w:type="spellStart"/>
      <w:r w:rsidRPr="00642D94">
        <w:rPr>
          <w:sz w:val="20"/>
          <w:szCs w:val="20"/>
        </w:rPr>
        <w:t>Baig</w:t>
      </w:r>
      <w:proofErr w:type="spellEnd"/>
      <w:r w:rsidRPr="00642D94">
        <w:rPr>
          <w:sz w:val="20"/>
          <w:szCs w:val="20"/>
        </w:rPr>
        <w:t>,</w:t>
      </w:r>
    </w:p>
    <w:p w:rsidR="005417D8" w:rsidRPr="00642D94" w:rsidRDefault="005417D8" w:rsidP="000235AE">
      <w:pPr>
        <w:autoSpaceDE w:val="0"/>
        <w:autoSpaceDN w:val="0"/>
        <w:adjustRightInd w:val="0"/>
        <w:snapToGrid w:val="0"/>
        <w:jc w:val="both"/>
        <w:rPr>
          <w:sz w:val="20"/>
          <w:szCs w:val="20"/>
        </w:rPr>
      </w:pPr>
      <w:r w:rsidRPr="00642D94">
        <w:rPr>
          <w:sz w:val="20"/>
          <w:szCs w:val="20"/>
        </w:rPr>
        <w:t>Lecturer</w:t>
      </w:r>
    </w:p>
    <w:p w:rsidR="005417D8" w:rsidRPr="00642D94" w:rsidRDefault="005417D8" w:rsidP="000235AE">
      <w:pPr>
        <w:snapToGrid w:val="0"/>
        <w:jc w:val="both"/>
        <w:rPr>
          <w:iCs/>
          <w:sz w:val="20"/>
          <w:szCs w:val="20"/>
        </w:rPr>
      </w:pPr>
      <w:proofErr w:type="gramStart"/>
      <w:r w:rsidRPr="00642D94">
        <w:rPr>
          <w:iCs/>
          <w:sz w:val="20"/>
          <w:szCs w:val="20"/>
        </w:rPr>
        <w:t xml:space="preserve">Department of Oral &amp; Maxillofacial Surgery, </w:t>
      </w:r>
      <w:proofErr w:type="spellStart"/>
      <w:r w:rsidRPr="00642D94">
        <w:rPr>
          <w:iCs/>
          <w:sz w:val="20"/>
          <w:szCs w:val="20"/>
        </w:rPr>
        <w:t>Liaquat</w:t>
      </w:r>
      <w:proofErr w:type="spellEnd"/>
      <w:r w:rsidRPr="00642D94">
        <w:rPr>
          <w:iCs/>
          <w:sz w:val="20"/>
          <w:szCs w:val="20"/>
        </w:rPr>
        <w:t xml:space="preserve"> University of Medical &amp; Health Sciences (LUMHS), </w:t>
      </w:r>
      <w:proofErr w:type="spellStart"/>
      <w:r w:rsidRPr="00642D94">
        <w:rPr>
          <w:iCs/>
          <w:sz w:val="20"/>
          <w:szCs w:val="20"/>
        </w:rPr>
        <w:t>Jamshoro</w:t>
      </w:r>
      <w:proofErr w:type="spellEnd"/>
      <w:r w:rsidRPr="00642D94">
        <w:rPr>
          <w:iCs/>
          <w:sz w:val="20"/>
          <w:szCs w:val="20"/>
        </w:rPr>
        <w:t>, Pakistan.</w:t>
      </w:r>
      <w:proofErr w:type="gramEnd"/>
    </w:p>
    <w:p w:rsidR="005417D8" w:rsidRPr="00642D94" w:rsidRDefault="005417D8" w:rsidP="000235AE">
      <w:pPr>
        <w:snapToGrid w:val="0"/>
        <w:jc w:val="both"/>
        <w:rPr>
          <w:sz w:val="20"/>
          <w:szCs w:val="20"/>
        </w:rPr>
      </w:pPr>
      <w:r w:rsidRPr="00642D94">
        <w:rPr>
          <w:iCs/>
          <w:sz w:val="20"/>
          <w:szCs w:val="20"/>
        </w:rPr>
        <w:t xml:space="preserve">E-mail: </w:t>
      </w:r>
      <w:hyperlink r:id="rId15" w:history="1">
        <w:r w:rsidRPr="00642D94">
          <w:rPr>
            <w:rStyle w:val="Hyperlink"/>
            <w:sz w:val="20"/>
            <w:szCs w:val="20"/>
            <w:shd w:val="clear" w:color="auto" w:fill="F3F3F3"/>
          </w:rPr>
          <w:t>arsalanmirza@outlook.com</w:t>
        </w:r>
      </w:hyperlink>
    </w:p>
    <w:p w:rsidR="005417D8" w:rsidRPr="00642D94" w:rsidRDefault="005417D8" w:rsidP="00642D94">
      <w:pPr>
        <w:snapToGrid w:val="0"/>
        <w:jc w:val="both"/>
        <w:rPr>
          <w:sz w:val="20"/>
          <w:szCs w:val="20"/>
        </w:rPr>
      </w:pPr>
    </w:p>
    <w:p w:rsidR="00B54CDA" w:rsidRPr="00642D94" w:rsidRDefault="00642D94" w:rsidP="00642D94">
      <w:pPr>
        <w:snapToGrid w:val="0"/>
        <w:jc w:val="both"/>
        <w:rPr>
          <w:b/>
          <w:sz w:val="20"/>
          <w:szCs w:val="20"/>
        </w:rPr>
      </w:pPr>
      <w:r w:rsidRPr="00642D94">
        <w:rPr>
          <w:b/>
          <w:sz w:val="20"/>
          <w:szCs w:val="20"/>
        </w:rPr>
        <w:t>References</w:t>
      </w:r>
    </w:p>
    <w:p w:rsidR="009F65C0" w:rsidRPr="00642D94" w:rsidRDefault="009F65C0" w:rsidP="00642D94">
      <w:pPr>
        <w:pStyle w:val="Heading1"/>
        <w:keepNext w:val="0"/>
        <w:numPr>
          <w:ilvl w:val="0"/>
          <w:numId w:val="5"/>
        </w:numPr>
        <w:shd w:val="clear" w:color="auto" w:fill="FFFFFF"/>
        <w:suppressAutoHyphens w:val="0"/>
        <w:snapToGrid w:val="0"/>
        <w:ind w:left="425" w:hanging="425"/>
        <w:jc w:val="both"/>
        <w:rPr>
          <w:b w:val="0"/>
          <w:sz w:val="20"/>
          <w:szCs w:val="20"/>
          <w:shd w:val="clear" w:color="auto" w:fill="FFFFFF"/>
        </w:rPr>
      </w:pPr>
      <w:proofErr w:type="spellStart"/>
      <w:r w:rsidRPr="00642D94">
        <w:rPr>
          <w:b w:val="0"/>
          <w:sz w:val="20"/>
          <w:szCs w:val="20"/>
          <w:shd w:val="clear" w:color="auto" w:fill="FFFFFF"/>
        </w:rPr>
        <w:t>Sweileh</w:t>
      </w:r>
      <w:proofErr w:type="spellEnd"/>
      <w:r w:rsidRPr="00642D94">
        <w:rPr>
          <w:b w:val="0"/>
          <w:sz w:val="20"/>
          <w:szCs w:val="20"/>
          <w:shd w:val="clear" w:color="auto" w:fill="FFFFFF"/>
        </w:rPr>
        <w:t xml:space="preserve"> N,</w:t>
      </w:r>
      <w:r w:rsidRPr="00642D94">
        <w:rPr>
          <w:rStyle w:val="apple-converted-space"/>
          <w:b w:val="0"/>
          <w:sz w:val="20"/>
          <w:szCs w:val="20"/>
          <w:shd w:val="clear" w:color="auto" w:fill="FFFFFF"/>
        </w:rPr>
        <w:t> </w:t>
      </w:r>
      <w:r w:rsidRPr="00642D94">
        <w:rPr>
          <w:b w:val="0"/>
          <w:sz w:val="20"/>
          <w:szCs w:val="20"/>
          <w:shd w:val="clear" w:color="auto" w:fill="FFFFFF"/>
        </w:rPr>
        <w:t>Schnitzler A,</w:t>
      </w:r>
      <w:r w:rsidRPr="00642D94">
        <w:rPr>
          <w:rStyle w:val="apple-converted-space"/>
          <w:b w:val="0"/>
          <w:sz w:val="20"/>
          <w:szCs w:val="20"/>
          <w:shd w:val="clear" w:color="auto" w:fill="FFFFFF"/>
        </w:rPr>
        <w:t> </w:t>
      </w:r>
      <w:r w:rsidRPr="00642D94">
        <w:rPr>
          <w:b w:val="0"/>
          <w:sz w:val="20"/>
          <w:szCs w:val="20"/>
          <w:shd w:val="clear" w:color="auto" w:fill="FFFFFF"/>
        </w:rPr>
        <w:t>Hunter GR,</w:t>
      </w:r>
      <w:r w:rsidRPr="00642D94">
        <w:rPr>
          <w:rStyle w:val="apple-converted-space"/>
          <w:b w:val="0"/>
          <w:sz w:val="20"/>
          <w:szCs w:val="20"/>
          <w:shd w:val="clear" w:color="auto" w:fill="FFFFFF"/>
        </w:rPr>
        <w:t> </w:t>
      </w:r>
      <w:r w:rsidRPr="00642D94">
        <w:rPr>
          <w:b w:val="0"/>
          <w:sz w:val="20"/>
          <w:szCs w:val="20"/>
          <w:shd w:val="clear" w:color="auto" w:fill="FFFFFF"/>
        </w:rPr>
        <w:t>Davis B.</w:t>
      </w:r>
      <w:r w:rsidRPr="00642D94">
        <w:rPr>
          <w:b w:val="0"/>
          <w:color w:val="000000"/>
          <w:sz w:val="20"/>
          <w:szCs w:val="20"/>
        </w:rPr>
        <w:t xml:space="preserve"> Body composition and energy metabolism in resting and exercising </w:t>
      </w:r>
      <w:proofErr w:type="spellStart"/>
      <w:proofErr w:type="gramStart"/>
      <w:r w:rsidRPr="00642D94">
        <w:rPr>
          <w:b w:val="0"/>
          <w:color w:val="000000"/>
          <w:sz w:val="20"/>
          <w:szCs w:val="20"/>
        </w:rPr>
        <w:t>muslims</w:t>
      </w:r>
      <w:proofErr w:type="spellEnd"/>
      <w:proofErr w:type="gramEnd"/>
      <w:r w:rsidRPr="00642D94">
        <w:rPr>
          <w:b w:val="0"/>
          <w:color w:val="000000"/>
          <w:sz w:val="20"/>
          <w:szCs w:val="20"/>
        </w:rPr>
        <w:t xml:space="preserve"> during Ramadan fast. </w:t>
      </w:r>
      <w:r w:rsidRPr="00642D94">
        <w:rPr>
          <w:b w:val="0"/>
          <w:sz w:val="20"/>
          <w:szCs w:val="20"/>
          <w:shd w:val="clear" w:color="auto" w:fill="FFFFFF"/>
        </w:rPr>
        <w:t xml:space="preserve"> J Sports Med Phys Fitness.</w:t>
      </w:r>
      <w:r w:rsidRPr="00642D94">
        <w:rPr>
          <w:rStyle w:val="apple-converted-space"/>
          <w:b w:val="0"/>
          <w:sz w:val="20"/>
          <w:szCs w:val="20"/>
          <w:shd w:val="clear" w:color="auto" w:fill="FFFFFF"/>
        </w:rPr>
        <w:t> </w:t>
      </w:r>
      <w:r w:rsidRPr="00642D94">
        <w:rPr>
          <w:b w:val="0"/>
          <w:sz w:val="20"/>
          <w:szCs w:val="20"/>
          <w:shd w:val="clear" w:color="auto" w:fill="FFFFFF"/>
        </w:rPr>
        <w:t>1992 Jun; 32(2):156-63.</w:t>
      </w:r>
    </w:p>
    <w:p w:rsidR="009F65C0" w:rsidRPr="00642D94" w:rsidRDefault="009F65C0" w:rsidP="00642D94">
      <w:pPr>
        <w:numPr>
          <w:ilvl w:val="0"/>
          <w:numId w:val="5"/>
        </w:numPr>
        <w:suppressAutoHyphens w:val="0"/>
        <w:snapToGrid w:val="0"/>
        <w:ind w:left="425" w:hanging="425"/>
        <w:jc w:val="both"/>
        <w:rPr>
          <w:sz w:val="20"/>
          <w:szCs w:val="20"/>
        </w:rPr>
      </w:pPr>
      <w:proofErr w:type="spellStart"/>
      <w:r w:rsidRPr="00642D94">
        <w:rPr>
          <w:sz w:val="20"/>
          <w:szCs w:val="20"/>
        </w:rPr>
        <w:t>Furnuncuoglo</w:t>
      </w:r>
      <w:proofErr w:type="spellEnd"/>
      <w:r w:rsidRPr="00642D94">
        <w:rPr>
          <w:sz w:val="20"/>
          <w:szCs w:val="20"/>
        </w:rPr>
        <w:t xml:space="preserve"> Y, Ender K, </w:t>
      </w:r>
      <w:proofErr w:type="spellStart"/>
      <w:r w:rsidRPr="00642D94">
        <w:rPr>
          <w:sz w:val="20"/>
          <w:szCs w:val="20"/>
        </w:rPr>
        <w:t>Sukru</w:t>
      </w:r>
      <w:proofErr w:type="spellEnd"/>
      <w:r w:rsidRPr="00642D94">
        <w:rPr>
          <w:sz w:val="20"/>
          <w:szCs w:val="20"/>
        </w:rPr>
        <w:t xml:space="preserve"> A, </w:t>
      </w:r>
      <w:proofErr w:type="spellStart"/>
      <w:r w:rsidRPr="00642D94">
        <w:rPr>
          <w:sz w:val="20"/>
          <w:szCs w:val="20"/>
        </w:rPr>
        <w:t>Arif</w:t>
      </w:r>
      <w:proofErr w:type="spellEnd"/>
      <w:r w:rsidRPr="00642D94">
        <w:rPr>
          <w:sz w:val="20"/>
          <w:szCs w:val="20"/>
        </w:rPr>
        <w:t xml:space="preserve"> Y. Metabolic biochemical and psychiatric alterations in healthy subjects during Ramadan. Pak J </w:t>
      </w:r>
      <w:proofErr w:type="spellStart"/>
      <w:r w:rsidRPr="00642D94">
        <w:rPr>
          <w:sz w:val="20"/>
          <w:szCs w:val="20"/>
        </w:rPr>
        <w:t>Nutr</w:t>
      </w:r>
      <w:proofErr w:type="spellEnd"/>
      <w:r w:rsidRPr="00642D94">
        <w:rPr>
          <w:sz w:val="20"/>
          <w:szCs w:val="20"/>
        </w:rPr>
        <w:t>. 2007; 6: 209-211.</w:t>
      </w:r>
    </w:p>
    <w:p w:rsidR="009F65C0" w:rsidRPr="00642D94" w:rsidRDefault="009F65C0" w:rsidP="00642D94">
      <w:pPr>
        <w:numPr>
          <w:ilvl w:val="0"/>
          <w:numId w:val="5"/>
        </w:numPr>
        <w:suppressAutoHyphens w:val="0"/>
        <w:snapToGrid w:val="0"/>
        <w:ind w:left="425" w:hanging="425"/>
        <w:jc w:val="both"/>
        <w:rPr>
          <w:sz w:val="20"/>
          <w:szCs w:val="20"/>
        </w:rPr>
      </w:pPr>
      <w:proofErr w:type="spellStart"/>
      <w:r w:rsidRPr="00642D94">
        <w:rPr>
          <w:sz w:val="20"/>
          <w:szCs w:val="20"/>
        </w:rPr>
        <w:t>Maughan</w:t>
      </w:r>
      <w:proofErr w:type="spellEnd"/>
      <w:r w:rsidRPr="00642D94">
        <w:rPr>
          <w:sz w:val="20"/>
          <w:szCs w:val="20"/>
        </w:rPr>
        <w:t xml:space="preserve"> RJ, Coyle EF. The effects of fasting on metabolism and performance. Br J Sports Med. 2010; 44: 490-494.</w:t>
      </w:r>
    </w:p>
    <w:p w:rsidR="009F65C0" w:rsidRPr="00642D94" w:rsidRDefault="009F65C0" w:rsidP="00642D94">
      <w:pPr>
        <w:numPr>
          <w:ilvl w:val="0"/>
          <w:numId w:val="5"/>
        </w:numPr>
        <w:suppressAutoHyphens w:val="0"/>
        <w:snapToGrid w:val="0"/>
        <w:ind w:left="425" w:hanging="425"/>
        <w:jc w:val="both"/>
        <w:rPr>
          <w:rStyle w:val="apple-converted-space"/>
          <w:sz w:val="20"/>
          <w:szCs w:val="20"/>
        </w:rPr>
      </w:pPr>
      <w:proofErr w:type="spellStart"/>
      <w:r w:rsidRPr="00642D94">
        <w:rPr>
          <w:rStyle w:val="mixed-citation"/>
          <w:sz w:val="20"/>
          <w:szCs w:val="20"/>
          <w:shd w:val="clear" w:color="auto" w:fill="FFFFFF"/>
        </w:rPr>
        <w:t>Azizi</w:t>
      </w:r>
      <w:proofErr w:type="spellEnd"/>
      <w:r w:rsidRPr="00642D94">
        <w:rPr>
          <w:rStyle w:val="mixed-citation"/>
          <w:sz w:val="20"/>
          <w:szCs w:val="20"/>
          <w:shd w:val="clear" w:color="auto" w:fill="FFFFFF"/>
        </w:rPr>
        <w:t xml:space="preserve"> F.:</w:t>
      </w:r>
      <w:r w:rsidRPr="00642D94">
        <w:rPr>
          <w:rStyle w:val="apple-converted-space"/>
          <w:sz w:val="20"/>
          <w:szCs w:val="20"/>
          <w:shd w:val="clear" w:color="auto" w:fill="FFFFFF"/>
        </w:rPr>
        <w:t> </w:t>
      </w:r>
      <w:r w:rsidRPr="00642D94">
        <w:rPr>
          <w:rStyle w:val="ref-title"/>
          <w:sz w:val="20"/>
          <w:szCs w:val="20"/>
          <w:shd w:val="clear" w:color="auto" w:fill="FFFFFF"/>
        </w:rPr>
        <w:t>Research in Islamic fasting and health</w:t>
      </w:r>
      <w:r w:rsidRPr="00642D94">
        <w:rPr>
          <w:rStyle w:val="mixed-citation"/>
          <w:sz w:val="20"/>
          <w:szCs w:val="20"/>
          <w:shd w:val="clear" w:color="auto" w:fill="FFFFFF"/>
        </w:rPr>
        <w:t>.</w:t>
      </w:r>
      <w:r w:rsidRPr="00642D94">
        <w:rPr>
          <w:rStyle w:val="apple-converted-space"/>
          <w:sz w:val="20"/>
          <w:szCs w:val="20"/>
          <w:shd w:val="clear" w:color="auto" w:fill="FFFFFF"/>
        </w:rPr>
        <w:t> </w:t>
      </w:r>
      <w:r w:rsidRPr="00642D94">
        <w:rPr>
          <w:rStyle w:val="ref-journal"/>
          <w:sz w:val="20"/>
          <w:szCs w:val="20"/>
          <w:shd w:val="clear" w:color="auto" w:fill="FFFFFF"/>
        </w:rPr>
        <w:t>Ann Saudi Med</w:t>
      </w:r>
      <w:r w:rsidRPr="00642D94">
        <w:rPr>
          <w:rStyle w:val="mixed-citation"/>
          <w:sz w:val="20"/>
          <w:szCs w:val="20"/>
          <w:shd w:val="clear" w:color="auto" w:fill="FFFFFF"/>
        </w:rPr>
        <w:t>2002;</w:t>
      </w:r>
      <w:r w:rsidRPr="00642D94">
        <w:rPr>
          <w:rStyle w:val="ref-vol"/>
          <w:sz w:val="20"/>
          <w:szCs w:val="20"/>
          <w:shd w:val="clear" w:color="auto" w:fill="FFFFFF"/>
        </w:rPr>
        <w:t xml:space="preserve"> 22:186</w:t>
      </w:r>
      <w:r w:rsidRPr="00642D94">
        <w:rPr>
          <w:rStyle w:val="mixed-citation"/>
          <w:sz w:val="20"/>
          <w:szCs w:val="20"/>
          <w:shd w:val="clear" w:color="auto" w:fill="FFFFFF"/>
        </w:rPr>
        <w:t>–191</w:t>
      </w:r>
      <w:r w:rsidRPr="00642D94">
        <w:rPr>
          <w:rStyle w:val="apple-converted-space"/>
          <w:sz w:val="20"/>
          <w:szCs w:val="20"/>
          <w:shd w:val="clear" w:color="auto" w:fill="FFFFFF"/>
        </w:rPr>
        <w:t>.</w:t>
      </w:r>
    </w:p>
    <w:p w:rsidR="009F65C0" w:rsidRPr="00642D94" w:rsidRDefault="009F65C0" w:rsidP="00642D94">
      <w:pPr>
        <w:numPr>
          <w:ilvl w:val="0"/>
          <w:numId w:val="5"/>
        </w:numPr>
        <w:shd w:val="clear" w:color="auto" w:fill="FFFFFF"/>
        <w:suppressAutoHyphens w:val="0"/>
        <w:snapToGrid w:val="0"/>
        <w:ind w:left="425" w:hanging="425"/>
        <w:jc w:val="both"/>
        <w:rPr>
          <w:rFonts w:eastAsia="Times New Roman"/>
          <w:color w:val="000000"/>
          <w:sz w:val="20"/>
          <w:szCs w:val="20"/>
        </w:rPr>
      </w:pPr>
      <w:proofErr w:type="spellStart"/>
      <w:r w:rsidRPr="00642D94">
        <w:rPr>
          <w:rFonts w:eastAsia="Times New Roman"/>
          <w:color w:val="000000"/>
          <w:sz w:val="20"/>
          <w:szCs w:val="20"/>
        </w:rPr>
        <w:t>Afifi</w:t>
      </w:r>
      <w:proofErr w:type="spellEnd"/>
      <w:r w:rsidRPr="00642D94">
        <w:rPr>
          <w:rFonts w:eastAsia="Times New Roman"/>
          <w:color w:val="000000"/>
          <w:sz w:val="20"/>
          <w:szCs w:val="20"/>
        </w:rPr>
        <w:t xml:space="preserve"> ZE (1997): Daily practices, study performance and health during the Ramadan fast. </w:t>
      </w:r>
      <w:r w:rsidRPr="00642D94">
        <w:rPr>
          <w:rFonts w:eastAsia="Times New Roman"/>
          <w:i/>
          <w:iCs/>
          <w:color w:val="000000"/>
          <w:sz w:val="20"/>
          <w:szCs w:val="20"/>
        </w:rPr>
        <w:t>J. R. Soc. Health</w:t>
      </w:r>
      <w:r w:rsidRPr="00642D94">
        <w:rPr>
          <w:rFonts w:eastAsia="Times New Roman"/>
          <w:color w:val="000000"/>
          <w:sz w:val="20"/>
          <w:szCs w:val="20"/>
        </w:rPr>
        <w:t> </w:t>
      </w:r>
      <w:r w:rsidRPr="00642D94">
        <w:rPr>
          <w:rFonts w:eastAsia="Times New Roman"/>
          <w:bCs/>
          <w:color w:val="000000"/>
          <w:sz w:val="20"/>
          <w:szCs w:val="20"/>
        </w:rPr>
        <w:t>117</w:t>
      </w:r>
      <w:r w:rsidRPr="00642D94">
        <w:rPr>
          <w:rFonts w:eastAsia="Times New Roman"/>
          <w:color w:val="000000"/>
          <w:sz w:val="20"/>
          <w:szCs w:val="20"/>
        </w:rPr>
        <w:t>, 231–235.</w:t>
      </w:r>
    </w:p>
    <w:p w:rsidR="009F65C0" w:rsidRPr="00642D94" w:rsidRDefault="009F65C0" w:rsidP="00642D94">
      <w:pPr>
        <w:numPr>
          <w:ilvl w:val="0"/>
          <w:numId w:val="5"/>
        </w:numPr>
        <w:suppressAutoHyphens w:val="0"/>
        <w:snapToGrid w:val="0"/>
        <w:ind w:left="425" w:hanging="425"/>
        <w:jc w:val="both"/>
        <w:rPr>
          <w:sz w:val="20"/>
          <w:szCs w:val="20"/>
        </w:rPr>
      </w:pPr>
      <w:bookmarkStart w:id="0" w:name="r9"/>
      <w:r w:rsidRPr="00642D94">
        <w:rPr>
          <w:color w:val="000000"/>
          <w:sz w:val="20"/>
          <w:szCs w:val="20"/>
          <w:shd w:val="clear" w:color="auto" w:fill="FFFFFF"/>
        </w:rPr>
        <w:t xml:space="preserve">Frost G, </w:t>
      </w:r>
      <w:proofErr w:type="spellStart"/>
      <w:r w:rsidRPr="00642D94">
        <w:rPr>
          <w:color w:val="000000"/>
          <w:sz w:val="20"/>
          <w:szCs w:val="20"/>
          <w:shd w:val="clear" w:color="auto" w:fill="FFFFFF"/>
        </w:rPr>
        <w:t>Pirani</w:t>
      </w:r>
      <w:proofErr w:type="spellEnd"/>
      <w:r w:rsidRPr="00642D94">
        <w:rPr>
          <w:color w:val="000000"/>
          <w:sz w:val="20"/>
          <w:szCs w:val="20"/>
          <w:shd w:val="clear" w:color="auto" w:fill="FFFFFF"/>
        </w:rPr>
        <w:t xml:space="preserve"> S. Meal frequency and nutritional intake during Ramadan: a pilot study. Hum </w:t>
      </w:r>
      <w:proofErr w:type="spellStart"/>
      <w:r w:rsidRPr="00642D94">
        <w:rPr>
          <w:color w:val="000000"/>
          <w:sz w:val="20"/>
          <w:szCs w:val="20"/>
          <w:shd w:val="clear" w:color="auto" w:fill="FFFFFF"/>
        </w:rPr>
        <w:t>Nutr</w:t>
      </w:r>
      <w:proofErr w:type="spellEnd"/>
      <w:r w:rsidRPr="00642D94">
        <w:rPr>
          <w:color w:val="000000"/>
          <w:sz w:val="20"/>
          <w:szCs w:val="20"/>
          <w:shd w:val="clear" w:color="auto" w:fill="FFFFFF"/>
        </w:rPr>
        <w:t xml:space="preserve"> </w:t>
      </w:r>
      <w:proofErr w:type="spellStart"/>
      <w:r w:rsidRPr="00642D94">
        <w:rPr>
          <w:color w:val="000000"/>
          <w:sz w:val="20"/>
          <w:szCs w:val="20"/>
          <w:shd w:val="clear" w:color="auto" w:fill="FFFFFF"/>
        </w:rPr>
        <w:t>Appl</w:t>
      </w:r>
      <w:proofErr w:type="spellEnd"/>
      <w:r w:rsidRPr="00642D94">
        <w:rPr>
          <w:color w:val="000000"/>
          <w:sz w:val="20"/>
          <w:szCs w:val="20"/>
          <w:shd w:val="clear" w:color="auto" w:fill="FFFFFF"/>
        </w:rPr>
        <w:t xml:space="preserve"> </w:t>
      </w:r>
      <w:proofErr w:type="spellStart"/>
      <w:r w:rsidRPr="00642D94">
        <w:rPr>
          <w:color w:val="000000"/>
          <w:sz w:val="20"/>
          <w:szCs w:val="20"/>
          <w:shd w:val="clear" w:color="auto" w:fill="FFFFFF"/>
        </w:rPr>
        <w:t>Nutr</w:t>
      </w:r>
      <w:proofErr w:type="spellEnd"/>
      <w:r w:rsidRPr="00642D94">
        <w:rPr>
          <w:color w:val="000000"/>
          <w:sz w:val="20"/>
          <w:szCs w:val="20"/>
          <w:shd w:val="clear" w:color="auto" w:fill="FFFFFF"/>
        </w:rPr>
        <w:t xml:space="preserve"> 1987; 41:47-50.</w:t>
      </w:r>
      <w:bookmarkEnd w:id="0"/>
    </w:p>
    <w:p w:rsidR="009F65C0" w:rsidRPr="00642D94" w:rsidRDefault="009F65C0" w:rsidP="00642D94">
      <w:pPr>
        <w:numPr>
          <w:ilvl w:val="0"/>
          <w:numId w:val="5"/>
        </w:numPr>
        <w:suppressAutoHyphens w:val="0"/>
        <w:snapToGrid w:val="0"/>
        <w:ind w:left="425" w:hanging="425"/>
        <w:jc w:val="both"/>
        <w:rPr>
          <w:sz w:val="20"/>
          <w:szCs w:val="20"/>
        </w:rPr>
      </w:pPr>
      <w:proofErr w:type="spellStart"/>
      <w:r w:rsidRPr="00642D94">
        <w:rPr>
          <w:sz w:val="20"/>
          <w:szCs w:val="20"/>
        </w:rPr>
        <w:t>Soliman</w:t>
      </w:r>
      <w:proofErr w:type="spellEnd"/>
      <w:r w:rsidRPr="00642D94">
        <w:rPr>
          <w:sz w:val="20"/>
          <w:szCs w:val="20"/>
        </w:rPr>
        <w:t>, N., "Effects Of Fasting During Ramadan", Journal of Islamic Medical Association, November 1987.</w:t>
      </w:r>
    </w:p>
    <w:p w:rsidR="009F65C0" w:rsidRPr="00642D94" w:rsidRDefault="009F65C0" w:rsidP="00642D94">
      <w:pPr>
        <w:numPr>
          <w:ilvl w:val="0"/>
          <w:numId w:val="5"/>
        </w:numPr>
        <w:suppressAutoHyphens w:val="0"/>
        <w:snapToGrid w:val="0"/>
        <w:ind w:left="425" w:hanging="425"/>
        <w:jc w:val="both"/>
        <w:rPr>
          <w:sz w:val="20"/>
          <w:szCs w:val="20"/>
        </w:rPr>
      </w:pPr>
      <w:proofErr w:type="spellStart"/>
      <w:r w:rsidRPr="00642D94">
        <w:rPr>
          <w:color w:val="000000"/>
          <w:sz w:val="20"/>
          <w:szCs w:val="20"/>
          <w:shd w:val="clear" w:color="auto" w:fill="FFFFFF"/>
        </w:rPr>
        <w:t>Mohd</w:t>
      </w:r>
      <w:proofErr w:type="spellEnd"/>
      <w:r w:rsidRPr="00642D94">
        <w:rPr>
          <w:color w:val="000000"/>
          <w:sz w:val="20"/>
          <w:szCs w:val="20"/>
          <w:shd w:val="clear" w:color="auto" w:fill="FFFFFF"/>
        </w:rPr>
        <w:t xml:space="preserve"> </w:t>
      </w:r>
      <w:proofErr w:type="spellStart"/>
      <w:r w:rsidRPr="00642D94">
        <w:rPr>
          <w:color w:val="000000"/>
          <w:sz w:val="20"/>
          <w:szCs w:val="20"/>
          <w:shd w:val="clear" w:color="auto" w:fill="FFFFFF"/>
        </w:rPr>
        <w:t>Shahrir</w:t>
      </w:r>
      <w:proofErr w:type="spellEnd"/>
      <w:r w:rsidRPr="00642D94">
        <w:rPr>
          <w:color w:val="000000"/>
          <w:sz w:val="20"/>
          <w:szCs w:val="20"/>
          <w:shd w:val="clear" w:color="auto" w:fill="FFFFFF"/>
        </w:rPr>
        <w:t xml:space="preserve"> Mohamed Said, Su </w:t>
      </w:r>
      <w:proofErr w:type="spellStart"/>
      <w:r w:rsidRPr="00642D94">
        <w:rPr>
          <w:color w:val="000000"/>
          <w:sz w:val="20"/>
          <w:szCs w:val="20"/>
          <w:shd w:val="clear" w:color="auto" w:fill="FFFFFF"/>
        </w:rPr>
        <w:t>Xu</w:t>
      </w:r>
      <w:proofErr w:type="spellEnd"/>
      <w:r w:rsidRPr="00642D94">
        <w:rPr>
          <w:color w:val="000000"/>
          <w:sz w:val="20"/>
          <w:szCs w:val="20"/>
          <w:shd w:val="clear" w:color="auto" w:fill="FFFFFF"/>
        </w:rPr>
        <w:t xml:space="preserve"> VIN, </w:t>
      </w:r>
      <w:proofErr w:type="spellStart"/>
      <w:r w:rsidRPr="00642D94">
        <w:rPr>
          <w:color w:val="000000"/>
          <w:sz w:val="20"/>
          <w:szCs w:val="20"/>
          <w:shd w:val="clear" w:color="auto" w:fill="FFFFFF"/>
        </w:rPr>
        <w:t>Nashrah</w:t>
      </w:r>
      <w:proofErr w:type="spellEnd"/>
      <w:r w:rsidRPr="00642D94">
        <w:rPr>
          <w:color w:val="000000"/>
          <w:sz w:val="20"/>
          <w:szCs w:val="20"/>
          <w:shd w:val="clear" w:color="auto" w:fill="FFFFFF"/>
        </w:rPr>
        <w:t xml:space="preserve"> </w:t>
      </w:r>
      <w:proofErr w:type="spellStart"/>
      <w:r w:rsidRPr="00642D94">
        <w:rPr>
          <w:color w:val="000000"/>
          <w:sz w:val="20"/>
          <w:szCs w:val="20"/>
          <w:shd w:val="clear" w:color="auto" w:fill="FFFFFF"/>
        </w:rPr>
        <w:t>Adi</w:t>
      </w:r>
      <w:proofErr w:type="spellEnd"/>
      <w:r w:rsidRPr="00642D94">
        <w:rPr>
          <w:color w:val="000000"/>
          <w:sz w:val="20"/>
          <w:szCs w:val="20"/>
          <w:shd w:val="clear" w:color="auto" w:fill="FFFFFF"/>
        </w:rPr>
        <w:t xml:space="preserve"> </w:t>
      </w:r>
      <w:proofErr w:type="spellStart"/>
      <w:r w:rsidRPr="00642D94">
        <w:rPr>
          <w:color w:val="000000"/>
          <w:sz w:val="20"/>
          <w:szCs w:val="20"/>
          <w:shd w:val="clear" w:color="auto" w:fill="FFFFFF"/>
        </w:rPr>
        <w:t>Azhar</w:t>
      </w:r>
      <w:proofErr w:type="spellEnd"/>
      <w:r w:rsidRPr="00642D94">
        <w:rPr>
          <w:color w:val="000000"/>
          <w:sz w:val="20"/>
          <w:szCs w:val="20"/>
          <w:shd w:val="clear" w:color="auto" w:fill="FFFFFF"/>
        </w:rPr>
        <w:t xml:space="preserve">, Yew Jeans, Muhammad </w:t>
      </w:r>
      <w:proofErr w:type="spellStart"/>
      <w:r w:rsidRPr="00642D94">
        <w:rPr>
          <w:color w:val="000000"/>
          <w:sz w:val="20"/>
          <w:szCs w:val="20"/>
          <w:shd w:val="clear" w:color="auto" w:fill="FFFFFF"/>
        </w:rPr>
        <w:t>Nur</w:t>
      </w:r>
      <w:proofErr w:type="spellEnd"/>
      <w:r w:rsidRPr="00642D94">
        <w:rPr>
          <w:color w:val="000000"/>
          <w:sz w:val="20"/>
          <w:szCs w:val="20"/>
          <w:shd w:val="clear" w:color="auto" w:fill="FFFFFF"/>
        </w:rPr>
        <w:t xml:space="preserve"> Hafiz Abdullah. </w:t>
      </w:r>
      <w:r w:rsidRPr="00642D94">
        <w:rPr>
          <w:bCs/>
          <w:color w:val="000000"/>
          <w:sz w:val="20"/>
          <w:szCs w:val="20"/>
          <w:shd w:val="clear" w:color="auto" w:fill="FFFFFF"/>
        </w:rPr>
        <w:t xml:space="preserve">The Effects of the Ramadan Month of Fasting on Disease Activity </w:t>
      </w:r>
      <w:r w:rsidRPr="00642D94">
        <w:rPr>
          <w:bCs/>
          <w:color w:val="000000"/>
          <w:sz w:val="20"/>
          <w:szCs w:val="20"/>
          <w:shd w:val="clear" w:color="auto" w:fill="FFFFFF"/>
        </w:rPr>
        <w:lastRenderedPageBreak/>
        <w:t>in Patients with Rheumatoid Arthritis. 2013, Volume 28, Number 3, Page(s) 189-194.</w:t>
      </w:r>
    </w:p>
    <w:p w:rsidR="009F65C0" w:rsidRPr="00642D94" w:rsidRDefault="009F65C0" w:rsidP="00642D94">
      <w:pPr>
        <w:numPr>
          <w:ilvl w:val="0"/>
          <w:numId w:val="5"/>
        </w:numPr>
        <w:shd w:val="clear" w:color="auto" w:fill="FFFFFF"/>
        <w:suppressAutoHyphens w:val="0"/>
        <w:snapToGrid w:val="0"/>
        <w:ind w:left="425" w:hanging="425"/>
        <w:jc w:val="both"/>
        <w:rPr>
          <w:rFonts w:eastAsia="Times New Roman"/>
          <w:color w:val="000000"/>
          <w:sz w:val="20"/>
          <w:szCs w:val="20"/>
        </w:rPr>
      </w:pPr>
      <w:proofErr w:type="spellStart"/>
      <w:r w:rsidRPr="00642D94">
        <w:rPr>
          <w:rFonts w:eastAsia="Times New Roman"/>
          <w:color w:val="000000"/>
          <w:sz w:val="20"/>
          <w:szCs w:val="20"/>
        </w:rPr>
        <w:t>Belkhadir</w:t>
      </w:r>
      <w:proofErr w:type="spellEnd"/>
      <w:r w:rsidRPr="00642D94">
        <w:rPr>
          <w:rFonts w:eastAsia="Times New Roman"/>
          <w:color w:val="000000"/>
          <w:sz w:val="20"/>
          <w:szCs w:val="20"/>
        </w:rPr>
        <w:t xml:space="preserve"> J, el </w:t>
      </w:r>
      <w:proofErr w:type="spellStart"/>
      <w:r w:rsidRPr="00642D94">
        <w:rPr>
          <w:rFonts w:eastAsia="Times New Roman"/>
          <w:color w:val="000000"/>
          <w:sz w:val="20"/>
          <w:szCs w:val="20"/>
        </w:rPr>
        <w:t>Ghomari</w:t>
      </w:r>
      <w:proofErr w:type="spellEnd"/>
      <w:r w:rsidRPr="00642D94">
        <w:rPr>
          <w:rFonts w:eastAsia="Times New Roman"/>
          <w:color w:val="000000"/>
          <w:sz w:val="20"/>
          <w:szCs w:val="20"/>
        </w:rPr>
        <w:t xml:space="preserve"> H, </w:t>
      </w:r>
      <w:proofErr w:type="spellStart"/>
      <w:r w:rsidRPr="00642D94">
        <w:rPr>
          <w:rFonts w:eastAsia="Times New Roman"/>
          <w:color w:val="000000"/>
          <w:sz w:val="20"/>
          <w:szCs w:val="20"/>
        </w:rPr>
        <w:t>Klocker</w:t>
      </w:r>
      <w:proofErr w:type="spellEnd"/>
      <w:r w:rsidRPr="00642D94">
        <w:rPr>
          <w:rFonts w:eastAsia="Times New Roman"/>
          <w:color w:val="000000"/>
          <w:sz w:val="20"/>
          <w:szCs w:val="20"/>
        </w:rPr>
        <w:t xml:space="preserve"> N, </w:t>
      </w:r>
      <w:proofErr w:type="spellStart"/>
      <w:r w:rsidRPr="00642D94">
        <w:rPr>
          <w:rFonts w:eastAsia="Times New Roman"/>
          <w:color w:val="000000"/>
          <w:sz w:val="20"/>
          <w:szCs w:val="20"/>
        </w:rPr>
        <w:t>Mikou</w:t>
      </w:r>
      <w:proofErr w:type="spellEnd"/>
      <w:r w:rsidRPr="00642D94">
        <w:rPr>
          <w:rFonts w:eastAsia="Times New Roman"/>
          <w:color w:val="000000"/>
          <w:sz w:val="20"/>
          <w:szCs w:val="20"/>
        </w:rPr>
        <w:t xml:space="preserve"> A, </w:t>
      </w:r>
      <w:proofErr w:type="spellStart"/>
      <w:r w:rsidRPr="00642D94">
        <w:rPr>
          <w:rFonts w:eastAsia="Times New Roman"/>
          <w:color w:val="000000"/>
          <w:sz w:val="20"/>
          <w:szCs w:val="20"/>
        </w:rPr>
        <w:t>Nasciri</w:t>
      </w:r>
      <w:proofErr w:type="spellEnd"/>
      <w:r w:rsidRPr="00642D94">
        <w:rPr>
          <w:rFonts w:eastAsia="Times New Roman"/>
          <w:color w:val="000000"/>
          <w:sz w:val="20"/>
          <w:szCs w:val="20"/>
        </w:rPr>
        <w:t xml:space="preserve"> M &amp; </w:t>
      </w:r>
      <w:proofErr w:type="spellStart"/>
      <w:r w:rsidRPr="00642D94">
        <w:rPr>
          <w:rFonts w:eastAsia="Times New Roman"/>
          <w:color w:val="000000"/>
          <w:sz w:val="20"/>
          <w:szCs w:val="20"/>
        </w:rPr>
        <w:t>Sabri</w:t>
      </w:r>
      <w:proofErr w:type="spellEnd"/>
      <w:r w:rsidRPr="00642D94">
        <w:rPr>
          <w:rFonts w:eastAsia="Times New Roman"/>
          <w:color w:val="000000"/>
          <w:sz w:val="20"/>
          <w:szCs w:val="20"/>
        </w:rPr>
        <w:t xml:space="preserve"> M (1993): Muslims with non-insulin dependent diabetes fasting during Ramadan: treatment with </w:t>
      </w:r>
      <w:proofErr w:type="spellStart"/>
      <w:r w:rsidRPr="00642D94">
        <w:rPr>
          <w:rFonts w:eastAsia="Times New Roman"/>
          <w:color w:val="000000"/>
          <w:sz w:val="20"/>
          <w:szCs w:val="20"/>
        </w:rPr>
        <w:t>glibenclamide</w:t>
      </w:r>
      <w:proofErr w:type="spellEnd"/>
      <w:r w:rsidRPr="00642D94">
        <w:rPr>
          <w:rFonts w:eastAsia="Times New Roman"/>
          <w:color w:val="000000"/>
          <w:sz w:val="20"/>
          <w:szCs w:val="20"/>
        </w:rPr>
        <w:t>. </w:t>
      </w:r>
      <w:r w:rsidRPr="00642D94">
        <w:rPr>
          <w:rFonts w:eastAsia="Times New Roman"/>
          <w:i/>
          <w:iCs/>
          <w:color w:val="000000"/>
          <w:sz w:val="20"/>
          <w:szCs w:val="20"/>
        </w:rPr>
        <w:t>Br. Med. J.</w:t>
      </w:r>
      <w:r w:rsidRPr="00642D94">
        <w:rPr>
          <w:rFonts w:eastAsia="Times New Roman"/>
          <w:color w:val="000000"/>
          <w:sz w:val="20"/>
          <w:szCs w:val="20"/>
        </w:rPr>
        <w:t> </w:t>
      </w:r>
      <w:r w:rsidRPr="00642D94">
        <w:rPr>
          <w:rFonts w:eastAsia="Times New Roman"/>
          <w:bCs/>
          <w:color w:val="000000"/>
          <w:sz w:val="20"/>
          <w:szCs w:val="20"/>
        </w:rPr>
        <w:t>307</w:t>
      </w:r>
      <w:r w:rsidRPr="00642D94">
        <w:rPr>
          <w:rFonts w:eastAsia="Times New Roman"/>
          <w:color w:val="000000"/>
          <w:sz w:val="20"/>
          <w:szCs w:val="20"/>
        </w:rPr>
        <w:t>, 292–295.</w:t>
      </w:r>
    </w:p>
    <w:p w:rsidR="009F65C0" w:rsidRPr="00642D94" w:rsidRDefault="009F65C0" w:rsidP="00642D94">
      <w:pPr>
        <w:numPr>
          <w:ilvl w:val="0"/>
          <w:numId w:val="5"/>
        </w:numPr>
        <w:shd w:val="clear" w:color="auto" w:fill="FFFFFF"/>
        <w:suppressAutoHyphens w:val="0"/>
        <w:snapToGrid w:val="0"/>
        <w:ind w:left="425" w:hanging="425"/>
        <w:jc w:val="both"/>
        <w:rPr>
          <w:rFonts w:eastAsia="Times New Roman"/>
          <w:color w:val="000000"/>
          <w:sz w:val="20"/>
          <w:szCs w:val="20"/>
        </w:rPr>
      </w:pPr>
      <w:proofErr w:type="spellStart"/>
      <w:r w:rsidRPr="00642D94">
        <w:rPr>
          <w:rFonts w:eastAsia="Times New Roman"/>
          <w:color w:val="000000"/>
          <w:sz w:val="20"/>
          <w:szCs w:val="20"/>
        </w:rPr>
        <w:t>Chandalia</w:t>
      </w:r>
      <w:proofErr w:type="spellEnd"/>
      <w:r w:rsidRPr="00642D94">
        <w:rPr>
          <w:rFonts w:eastAsia="Times New Roman"/>
          <w:color w:val="000000"/>
          <w:sz w:val="20"/>
          <w:szCs w:val="20"/>
        </w:rPr>
        <w:t xml:space="preserve"> HB, </w:t>
      </w:r>
      <w:proofErr w:type="spellStart"/>
      <w:r w:rsidRPr="00642D94">
        <w:rPr>
          <w:rFonts w:eastAsia="Times New Roman"/>
          <w:color w:val="000000"/>
          <w:sz w:val="20"/>
          <w:szCs w:val="20"/>
        </w:rPr>
        <w:t>Bhargaua</w:t>
      </w:r>
      <w:proofErr w:type="spellEnd"/>
      <w:r w:rsidRPr="00642D94">
        <w:rPr>
          <w:rFonts w:eastAsia="Times New Roman"/>
          <w:color w:val="000000"/>
          <w:sz w:val="20"/>
          <w:szCs w:val="20"/>
        </w:rPr>
        <w:t xml:space="preserve"> </w:t>
      </w:r>
      <w:proofErr w:type="gramStart"/>
      <w:r w:rsidRPr="00642D94">
        <w:rPr>
          <w:rFonts w:eastAsia="Times New Roman"/>
          <w:color w:val="000000"/>
          <w:sz w:val="20"/>
          <w:szCs w:val="20"/>
        </w:rPr>
        <w:t>A</w:t>
      </w:r>
      <w:proofErr w:type="gramEnd"/>
      <w:r w:rsidRPr="00642D94">
        <w:rPr>
          <w:rFonts w:eastAsia="Times New Roman"/>
          <w:color w:val="000000"/>
          <w:sz w:val="20"/>
          <w:szCs w:val="20"/>
        </w:rPr>
        <w:t xml:space="preserve"> &amp; </w:t>
      </w:r>
      <w:proofErr w:type="spellStart"/>
      <w:r w:rsidRPr="00642D94">
        <w:rPr>
          <w:rFonts w:eastAsia="Times New Roman"/>
          <w:color w:val="000000"/>
          <w:sz w:val="20"/>
          <w:szCs w:val="20"/>
        </w:rPr>
        <w:t>Kataria</w:t>
      </w:r>
      <w:proofErr w:type="spellEnd"/>
      <w:r w:rsidRPr="00642D94">
        <w:rPr>
          <w:rFonts w:eastAsia="Times New Roman"/>
          <w:color w:val="000000"/>
          <w:sz w:val="20"/>
          <w:szCs w:val="20"/>
        </w:rPr>
        <w:t xml:space="preserve"> V (1987): Dietary pattern during Ramadan fasting and its effects on the metabolic control of diabetes. </w:t>
      </w:r>
      <w:proofErr w:type="spellStart"/>
      <w:r w:rsidRPr="00642D94">
        <w:rPr>
          <w:rFonts w:eastAsia="Times New Roman"/>
          <w:i/>
          <w:iCs/>
          <w:color w:val="000000"/>
          <w:sz w:val="20"/>
          <w:szCs w:val="20"/>
        </w:rPr>
        <w:t>Pract</w:t>
      </w:r>
      <w:proofErr w:type="spellEnd"/>
      <w:r w:rsidRPr="00642D94">
        <w:rPr>
          <w:rFonts w:eastAsia="Times New Roman"/>
          <w:i/>
          <w:iCs/>
          <w:color w:val="000000"/>
          <w:sz w:val="20"/>
          <w:szCs w:val="20"/>
        </w:rPr>
        <w:t>. Diabetes</w:t>
      </w:r>
      <w:r w:rsidRPr="00642D94">
        <w:rPr>
          <w:rFonts w:eastAsia="Times New Roman"/>
          <w:color w:val="000000"/>
          <w:sz w:val="20"/>
          <w:szCs w:val="20"/>
        </w:rPr>
        <w:t> </w:t>
      </w:r>
      <w:r w:rsidRPr="00642D94">
        <w:rPr>
          <w:rFonts w:eastAsia="Times New Roman"/>
          <w:bCs/>
          <w:color w:val="000000"/>
          <w:sz w:val="20"/>
          <w:szCs w:val="20"/>
        </w:rPr>
        <w:t>4</w:t>
      </w:r>
      <w:r w:rsidRPr="00642D94">
        <w:rPr>
          <w:rFonts w:eastAsia="Times New Roman"/>
          <w:color w:val="000000"/>
          <w:sz w:val="20"/>
          <w:szCs w:val="20"/>
        </w:rPr>
        <w:t>, 287–289.</w:t>
      </w:r>
    </w:p>
    <w:p w:rsidR="009F65C0" w:rsidRPr="00642D94" w:rsidRDefault="009F65C0" w:rsidP="00642D94">
      <w:pPr>
        <w:numPr>
          <w:ilvl w:val="0"/>
          <w:numId w:val="5"/>
        </w:numPr>
        <w:shd w:val="clear" w:color="auto" w:fill="FFFFFF"/>
        <w:suppressAutoHyphens w:val="0"/>
        <w:snapToGrid w:val="0"/>
        <w:ind w:left="425" w:hanging="425"/>
        <w:jc w:val="both"/>
        <w:rPr>
          <w:color w:val="000000"/>
          <w:sz w:val="20"/>
          <w:szCs w:val="20"/>
        </w:rPr>
      </w:pPr>
      <w:proofErr w:type="spellStart"/>
      <w:r w:rsidRPr="00642D94">
        <w:rPr>
          <w:color w:val="000000"/>
          <w:sz w:val="20"/>
          <w:szCs w:val="20"/>
        </w:rPr>
        <w:t>Fedail</w:t>
      </w:r>
      <w:proofErr w:type="spellEnd"/>
      <w:r w:rsidRPr="00642D94">
        <w:rPr>
          <w:color w:val="000000"/>
          <w:sz w:val="20"/>
          <w:szCs w:val="20"/>
        </w:rPr>
        <w:t xml:space="preserve"> SS, Murphy D, </w:t>
      </w:r>
      <w:proofErr w:type="spellStart"/>
      <w:r w:rsidRPr="00642D94">
        <w:rPr>
          <w:color w:val="000000"/>
          <w:sz w:val="20"/>
          <w:szCs w:val="20"/>
        </w:rPr>
        <w:t>Salih</w:t>
      </w:r>
      <w:proofErr w:type="spellEnd"/>
      <w:r w:rsidRPr="00642D94">
        <w:rPr>
          <w:color w:val="000000"/>
          <w:sz w:val="20"/>
          <w:szCs w:val="20"/>
        </w:rPr>
        <w:t xml:space="preserve"> SY, Bolton CH &amp; Harvey RF (1982): Changes in certain blood constituents during Ramadan.</w:t>
      </w:r>
      <w:r w:rsidRPr="00642D94">
        <w:rPr>
          <w:rStyle w:val="apple-converted-space"/>
          <w:color w:val="000000"/>
          <w:sz w:val="20"/>
          <w:szCs w:val="20"/>
        </w:rPr>
        <w:t> </w:t>
      </w:r>
      <w:r w:rsidRPr="00642D94">
        <w:rPr>
          <w:rStyle w:val="journal"/>
          <w:i/>
          <w:iCs/>
          <w:color w:val="000000"/>
          <w:sz w:val="20"/>
          <w:szCs w:val="20"/>
        </w:rPr>
        <w:t xml:space="preserve">Am. J. </w:t>
      </w:r>
      <w:proofErr w:type="spellStart"/>
      <w:r w:rsidRPr="00642D94">
        <w:rPr>
          <w:rStyle w:val="journal"/>
          <w:i/>
          <w:iCs/>
          <w:color w:val="000000"/>
          <w:sz w:val="20"/>
          <w:szCs w:val="20"/>
        </w:rPr>
        <w:t>Clin</w:t>
      </w:r>
      <w:proofErr w:type="spellEnd"/>
      <w:r w:rsidRPr="00642D94">
        <w:rPr>
          <w:rStyle w:val="journal"/>
          <w:i/>
          <w:iCs/>
          <w:color w:val="000000"/>
          <w:sz w:val="20"/>
          <w:szCs w:val="20"/>
        </w:rPr>
        <w:t xml:space="preserve">. </w:t>
      </w:r>
      <w:proofErr w:type="spellStart"/>
      <w:r w:rsidRPr="00642D94">
        <w:rPr>
          <w:rStyle w:val="journal"/>
          <w:i/>
          <w:iCs/>
          <w:color w:val="000000"/>
          <w:sz w:val="20"/>
          <w:szCs w:val="20"/>
        </w:rPr>
        <w:t>Nutr</w:t>
      </w:r>
      <w:proofErr w:type="spellEnd"/>
      <w:r w:rsidRPr="00642D94">
        <w:rPr>
          <w:rStyle w:val="journal"/>
          <w:i/>
          <w:iCs/>
          <w:color w:val="000000"/>
          <w:sz w:val="20"/>
          <w:szCs w:val="20"/>
        </w:rPr>
        <w:t>.</w:t>
      </w:r>
      <w:r w:rsidRPr="00642D94">
        <w:rPr>
          <w:rStyle w:val="apple-converted-space"/>
          <w:color w:val="000000"/>
          <w:sz w:val="20"/>
          <w:szCs w:val="20"/>
        </w:rPr>
        <w:t> </w:t>
      </w:r>
      <w:r w:rsidRPr="00642D94">
        <w:rPr>
          <w:rStyle w:val="jnumber"/>
          <w:bCs/>
          <w:color w:val="000000"/>
          <w:sz w:val="20"/>
          <w:szCs w:val="20"/>
        </w:rPr>
        <w:t>36</w:t>
      </w:r>
      <w:r w:rsidRPr="00642D94">
        <w:rPr>
          <w:color w:val="000000"/>
          <w:sz w:val="20"/>
          <w:szCs w:val="20"/>
        </w:rPr>
        <w:t>, 350–353.</w:t>
      </w:r>
    </w:p>
    <w:p w:rsidR="009F65C0" w:rsidRPr="00642D94" w:rsidRDefault="009F65C0" w:rsidP="00642D94">
      <w:pPr>
        <w:numPr>
          <w:ilvl w:val="0"/>
          <w:numId w:val="5"/>
        </w:numPr>
        <w:shd w:val="clear" w:color="auto" w:fill="FFFFFF"/>
        <w:suppressAutoHyphens w:val="0"/>
        <w:autoSpaceDE w:val="0"/>
        <w:autoSpaceDN w:val="0"/>
        <w:adjustRightInd w:val="0"/>
        <w:snapToGrid w:val="0"/>
        <w:ind w:left="425" w:hanging="425"/>
        <w:jc w:val="both"/>
        <w:rPr>
          <w:sz w:val="20"/>
          <w:szCs w:val="20"/>
        </w:rPr>
      </w:pPr>
      <w:r w:rsidRPr="00642D94">
        <w:rPr>
          <w:rFonts w:eastAsia="Times New Roman"/>
          <w:color w:val="000000"/>
          <w:sz w:val="20"/>
          <w:szCs w:val="20"/>
        </w:rPr>
        <w:t>Angel JF &amp; Schwartz NE (1975): Metabolic changes resulting from decreased meal frequency in adults Muslims during the Ramadan fast. </w:t>
      </w:r>
      <w:proofErr w:type="spellStart"/>
      <w:r w:rsidRPr="00642D94">
        <w:rPr>
          <w:rFonts w:eastAsia="Times New Roman"/>
          <w:i/>
          <w:iCs/>
          <w:color w:val="000000"/>
          <w:sz w:val="20"/>
          <w:szCs w:val="20"/>
        </w:rPr>
        <w:t>Nutr</w:t>
      </w:r>
      <w:proofErr w:type="spellEnd"/>
      <w:r w:rsidRPr="00642D94">
        <w:rPr>
          <w:rFonts w:eastAsia="Times New Roman"/>
          <w:i/>
          <w:iCs/>
          <w:color w:val="000000"/>
          <w:sz w:val="20"/>
          <w:szCs w:val="20"/>
        </w:rPr>
        <w:t>. Rep. Int.</w:t>
      </w:r>
      <w:r w:rsidRPr="00642D94">
        <w:rPr>
          <w:rFonts w:eastAsia="Times New Roman"/>
          <w:color w:val="000000"/>
          <w:sz w:val="20"/>
          <w:szCs w:val="20"/>
        </w:rPr>
        <w:t> </w:t>
      </w:r>
      <w:r w:rsidRPr="00642D94">
        <w:rPr>
          <w:rFonts w:eastAsia="Times New Roman"/>
          <w:bCs/>
          <w:color w:val="000000"/>
          <w:sz w:val="20"/>
          <w:szCs w:val="20"/>
        </w:rPr>
        <w:t>11</w:t>
      </w:r>
      <w:r w:rsidRPr="00642D94">
        <w:rPr>
          <w:rFonts w:eastAsia="Times New Roman"/>
          <w:color w:val="000000"/>
          <w:sz w:val="20"/>
          <w:szCs w:val="20"/>
        </w:rPr>
        <w:t>, 29–38.</w:t>
      </w:r>
    </w:p>
    <w:p w:rsidR="009F65C0" w:rsidRPr="00642D94" w:rsidRDefault="009F65C0" w:rsidP="00642D94">
      <w:pPr>
        <w:numPr>
          <w:ilvl w:val="0"/>
          <w:numId w:val="5"/>
        </w:numPr>
        <w:shd w:val="clear" w:color="auto" w:fill="FFFFFF"/>
        <w:suppressAutoHyphens w:val="0"/>
        <w:autoSpaceDE w:val="0"/>
        <w:autoSpaceDN w:val="0"/>
        <w:adjustRightInd w:val="0"/>
        <w:snapToGrid w:val="0"/>
        <w:ind w:left="425" w:hanging="425"/>
        <w:jc w:val="both"/>
        <w:rPr>
          <w:sz w:val="20"/>
          <w:szCs w:val="20"/>
        </w:rPr>
      </w:pPr>
      <w:r w:rsidRPr="00642D94">
        <w:rPr>
          <w:sz w:val="20"/>
          <w:szCs w:val="20"/>
        </w:rPr>
        <w:t xml:space="preserve">El </w:t>
      </w:r>
      <w:proofErr w:type="spellStart"/>
      <w:r w:rsidRPr="00642D94">
        <w:rPr>
          <w:sz w:val="20"/>
          <w:szCs w:val="20"/>
        </w:rPr>
        <w:t>Ati</w:t>
      </w:r>
      <w:proofErr w:type="spellEnd"/>
      <w:r w:rsidRPr="00642D94">
        <w:rPr>
          <w:sz w:val="20"/>
          <w:szCs w:val="20"/>
        </w:rPr>
        <w:t xml:space="preserve"> J, </w:t>
      </w:r>
      <w:proofErr w:type="spellStart"/>
      <w:r w:rsidRPr="00642D94">
        <w:rPr>
          <w:sz w:val="20"/>
          <w:szCs w:val="20"/>
        </w:rPr>
        <w:t>Beji</w:t>
      </w:r>
      <w:proofErr w:type="spellEnd"/>
      <w:r w:rsidRPr="00642D94">
        <w:rPr>
          <w:sz w:val="20"/>
          <w:szCs w:val="20"/>
        </w:rPr>
        <w:t xml:space="preserve"> C, </w:t>
      </w:r>
      <w:proofErr w:type="spellStart"/>
      <w:r w:rsidRPr="00642D94">
        <w:rPr>
          <w:sz w:val="20"/>
          <w:szCs w:val="20"/>
        </w:rPr>
        <w:t>Danguir</w:t>
      </w:r>
      <w:proofErr w:type="spellEnd"/>
      <w:r w:rsidRPr="00642D94">
        <w:rPr>
          <w:sz w:val="20"/>
          <w:szCs w:val="20"/>
        </w:rPr>
        <w:t xml:space="preserve"> J. Increased fat oxidation during Ramadan fasting in healthy women: an adaptive mechanism for body-weight maintenance. </w:t>
      </w:r>
      <w:r w:rsidRPr="00642D94">
        <w:rPr>
          <w:i/>
          <w:iCs/>
          <w:sz w:val="20"/>
          <w:szCs w:val="20"/>
        </w:rPr>
        <w:t xml:space="preserve">Am J </w:t>
      </w:r>
      <w:proofErr w:type="spellStart"/>
      <w:r w:rsidRPr="00642D94">
        <w:rPr>
          <w:i/>
          <w:iCs/>
          <w:sz w:val="20"/>
          <w:szCs w:val="20"/>
        </w:rPr>
        <w:t>Clin</w:t>
      </w:r>
      <w:proofErr w:type="spellEnd"/>
      <w:r w:rsidRPr="00642D94">
        <w:rPr>
          <w:i/>
          <w:iCs/>
          <w:sz w:val="20"/>
          <w:szCs w:val="20"/>
        </w:rPr>
        <w:t xml:space="preserve"> </w:t>
      </w:r>
      <w:proofErr w:type="spellStart"/>
      <w:r w:rsidRPr="00642D94">
        <w:rPr>
          <w:i/>
          <w:iCs/>
          <w:sz w:val="20"/>
          <w:szCs w:val="20"/>
        </w:rPr>
        <w:t>Nutr</w:t>
      </w:r>
      <w:proofErr w:type="spellEnd"/>
      <w:r w:rsidRPr="00642D94">
        <w:rPr>
          <w:sz w:val="20"/>
          <w:szCs w:val="20"/>
        </w:rPr>
        <w:t>. 1974</w:t>
      </w:r>
      <w:proofErr w:type="gramStart"/>
      <w:r w:rsidRPr="00642D94">
        <w:rPr>
          <w:sz w:val="20"/>
          <w:szCs w:val="20"/>
        </w:rPr>
        <w:t>;62:302</w:t>
      </w:r>
      <w:proofErr w:type="gramEnd"/>
      <w:r w:rsidRPr="00642D94">
        <w:rPr>
          <w:sz w:val="20"/>
          <w:szCs w:val="20"/>
        </w:rPr>
        <w:t>-307.</w:t>
      </w:r>
    </w:p>
    <w:p w:rsidR="009F65C0" w:rsidRPr="00642D94" w:rsidRDefault="009F65C0" w:rsidP="00642D94">
      <w:pPr>
        <w:numPr>
          <w:ilvl w:val="0"/>
          <w:numId w:val="5"/>
        </w:numPr>
        <w:shd w:val="clear" w:color="auto" w:fill="FFFFFF"/>
        <w:suppressAutoHyphens w:val="0"/>
        <w:snapToGrid w:val="0"/>
        <w:ind w:left="425" w:hanging="425"/>
        <w:jc w:val="both"/>
        <w:rPr>
          <w:rFonts w:eastAsia="Times New Roman"/>
          <w:color w:val="000000"/>
          <w:sz w:val="20"/>
          <w:szCs w:val="20"/>
        </w:rPr>
      </w:pPr>
      <w:proofErr w:type="spellStart"/>
      <w:r w:rsidRPr="00642D94">
        <w:rPr>
          <w:rFonts w:eastAsia="Times New Roman"/>
          <w:color w:val="000000"/>
          <w:sz w:val="20"/>
          <w:szCs w:val="20"/>
        </w:rPr>
        <w:t>Adlouni</w:t>
      </w:r>
      <w:proofErr w:type="spellEnd"/>
      <w:r w:rsidRPr="00642D94">
        <w:rPr>
          <w:rFonts w:eastAsia="Times New Roman"/>
          <w:color w:val="000000"/>
          <w:sz w:val="20"/>
          <w:szCs w:val="20"/>
        </w:rPr>
        <w:t xml:space="preserve"> A, </w:t>
      </w:r>
      <w:proofErr w:type="spellStart"/>
      <w:r w:rsidRPr="00642D94">
        <w:rPr>
          <w:rFonts w:eastAsia="Times New Roman"/>
          <w:color w:val="000000"/>
          <w:sz w:val="20"/>
          <w:szCs w:val="20"/>
        </w:rPr>
        <w:t>Ghalim</w:t>
      </w:r>
      <w:proofErr w:type="spellEnd"/>
      <w:r w:rsidRPr="00642D94">
        <w:rPr>
          <w:rFonts w:eastAsia="Times New Roman"/>
          <w:color w:val="000000"/>
          <w:sz w:val="20"/>
          <w:szCs w:val="20"/>
        </w:rPr>
        <w:t xml:space="preserve"> N, </w:t>
      </w:r>
      <w:proofErr w:type="spellStart"/>
      <w:proofErr w:type="gramStart"/>
      <w:r w:rsidRPr="00642D94">
        <w:rPr>
          <w:rFonts w:eastAsia="Times New Roman"/>
          <w:color w:val="000000"/>
          <w:sz w:val="20"/>
          <w:szCs w:val="20"/>
        </w:rPr>
        <w:t>Benslimane</w:t>
      </w:r>
      <w:proofErr w:type="spellEnd"/>
      <w:proofErr w:type="gramEnd"/>
      <w:r w:rsidRPr="00642D94">
        <w:rPr>
          <w:rFonts w:eastAsia="Times New Roman"/>
          <w:color w:val="000000"/>
          <w:sz w:val="20"/>
          <w:szCs w:val="20"/>
        </w:rPr>
        <w:t xml:space="preserve"> A, </w:t>
      </w:r>
      <w:proofErr w:type="spellStart"/>
      <w:r w:rsidRPr="00642D94">
        <w:rPr>
          <w:rFonts w:eastAsia="Times New Roman"/>
          <w:color w:val="000000"/>
          <w:sz w:val="20"/>
          <w:szCs w:val="20"/>
        </w:rPr>
        <w:t>Lecerf</w:t>
      </w:r>
      <w:proofErr w:type="spellEnd"/>
      <w:r w:rsidRPr="00642D94">
        <w:rPr>
          <w:rFonts w:eastAsia="Times New Roman"/>
          <w:color w:val="000000"/>
          <w:sz w:val="20"/>
          <w:szCs w:val="20"/>
        </w:rPr>
        <w:t xml:space="preserve"> JM &amp; </w:t>
      </w:r>
      <w:proofErr w:type="spellStart"/>
      <w:r w:rsidRPr="00642D94">
        <w:rPr>
          <w:rFonts w:eastAsia="Times New Roman"/>
          <w:color w:val="000000"/>
          <w:sz w:val="20"/>
          <w:szCs w:val="20"/>
        </w:rPr>
        <w:t>Saile</w:t>
      </w:r>
      <w:proofErr w:type="spellEnd"/>
      <w:r w:rsidRPr="00642D94">
        <w:rPr>
          <w:rFonts w:eastAsia="Times New Roman"/>
          <w:color w:val="000000"/>
          <w:sz w:val="20"/>
          <w:szCs w:val="20"/>
        </w:rPr>
        <w:t xml:space="preserve"> R (1997): Fasting during Ramadan induces a marked increase in high-density lipoprotein cholesterol and decrease in low-density lipoprotein cholesterol. </w:t>
      </w:r>
      <w:r w:rsidRPr="00642D94">
        <w:rPr>
          <w:rFonts w:eastAsia="Times New Roman"/>
          <w:i/>
          <w:iCs/>
          <w:color w:val="000000"/>
          <w:sz w:val="20"/>
          <w:szCs w:val="20"/>
        </w:rPr>
        <w:t xml:space="preserve">Ann </w:t>
      </w:r>
      <w:proofErr w:type="spellStart"/>
      <w:r w:rsidRPr="00642D94">
        <w:rPr>
          <w:rFonts w:eastAsia="Times New Roman"/>
          <w:i/>
          <w:iCs/>
          <w:color w:val="000000"/>
          <w:sz w:val="20"/>
          <w:szCs w:val="20"/>
        </w:rPr>
        <w:t>Nutr</w:t>
      </w:r>
      <w:proofErr w:type="spellEnd"/>
      <w:r w:rsidRPr="00642D94">
        <w:rPr>
          <w:rFonts w:eastAsia="Times New Roman"/>
          <w:i/>
          <w:iCs/>
          <w:color w:val="000000"/>
          <w:sz w:val="20"/>
          <w:szCs w:val="20"/>
        </w:rPr>
        <w:t xml:space="preserve">. </w:t>
      </w:r>
      <w:proofErr w:type="spellStart"/>
      <w:r w:rsidRPr="00642D94">
        <w:rPr>
          <w:rFonts w:eastAsia="Times New Roman"/>
          <w:i/>
          <w:iCs/>
          <w:color w:val="000000"/>
          <w:sz w:val="20"/>
          <w:szCs w:val="20"/>
        </w:rPr>
        <w:t>Metabol</w:t>
      </w:r>
      <w:proofErr w:type="spellEnd"/>
      <w:r w:rsidRPr="00642D94">
        <w:rPr>
          <w:rFonts w:eastAsia="Times New Roman"/>
          <w:i/>
          <w:iCs/>
          <w:color w:val="000000"/>
          <w:sz w:val="20"/>
          <w:szCs w:val="20"/>
        </w:rPr>
        <w:t>.</w:t>
      </w:r>
      <w:r w:rsidRPr="00642D94">
        <w:rPr>
          <w:rFonts w:eastAsia="Times New Roman"/>
          <w:color w:val="000000"/>
          <w:sz w:val="20"/>
          <w:szCs w:val="20"/>
        </w:rPr>
        <w:t> </w:t>
      </w:r>
      <w:r w:rsidRPr="00642D94">
        <w:rPr>
          <w:rFonts w:eastAsia="Times New Roman"/>
          <w:bCs/>
          <w:color w:val="000000"/>
          <w:sz w:val="20"/>
          <w:szCs w:val="20"/>
        </w:rPr>
        <w:t>41</w:t>
      </w:r>
      <w:r w:rsidRPr="00642D94">
        <w:rPr>
          <w:rFonts w:eastAsia="Times New Roman"/>
          <w:color w:val="000000"/>
          <w:sz w:val="20"/>
          <w:szCs w:val="20"/>
        </w:rPr>
        <w:t>, 242–249.</w:t>
      </w:r>
    </w:p>
    <w:p w:rsidR="009F65C0" w:rsidRPr="00642D94" w:rsidRDefault="009F65C0" w:rsidP="00642D94">
      <w:pPr>
        <w:numPr>
          <w:ilvl w:val="0"/>
          <w:numId w:val="5"/>
        </w:numPr>
        <w:shd w:val="clear" w:color="auto" w:fill="FFFFFF"/>
        <w:suppressAutoHyphens w:val="0"/>
        <w:autoSpaceDE w:val="0"/>
        <w:autoSpaceDN w:val="0"/>
        <w:adjustRightInd w:val="0"/>
        <w:snapToGrid w:val="0"/>
        <w:ind w:left="425" w:hanging="425"/>
        <w:jc w:val="both"/>
        <w:rPr>
          <w:sz w:val="20"/>
          <w:szCs w:val="20"/>
        </w:rPr>
      </w:pPr>
      <w:r w:rsidRPr="00642D94">
        <w:rPr>
          <w:rFonts w:eastAsia="Times New Roman"/>
          <w:color w:val="000000"/>
          <w:sz w:val="20"/>
          <w:szCs w:val="20"/>
        </w:rPr>
        <w:t xml:space="preserve">Garcia-Bunuel L (1989): Clinical problems during the fast of </w:t>
      </w:r>
      <w:proofErr w:type="spellStart"/>
      <w:r w:rsidRPr="00642D94">
        <w:rPr>
          <w:rFonts w:eastAsia="Times New Roman"/>
          <w:color w:val="000000"/>
          <w:sz w:val="20"/>
          <w:szCs w:val="20"/>
        </w:rPr>
        <w:t>Ramadan.</w:t>
      </w:r>
      <w:r w:rsidRPr="00642D94">
        <w:rPr>
          <w:rFonts w:eastAsia="Times New Roman"/>
          <w:i/>
          <w:iCs/>
          <w:color w:val="000000"/>
          <w:sz w:val="20"/>
          <w:szCs w:val="20"/>
        </w:rPr>
        <w:t>Lancet</w:t>
      </w:r>
      <w:proofErr w:type="spellEnd"/>
      <w:r w:rsidRPr="00642D94">
        <w:rPr>
          <w:rFonts w:eastAsia="Times New Roman"/>
          <w:color w:val="000000"/>
          <w:sz w:val="20"/>
          <w:szCs w:val="20"/>
        </w:rPr>
        <w:t> </w:t>
      </w:r>
      <w:r w:rsidRPr="00642D94">
        <w:rPr>
          <w:rFonts w:eastAsia="Times New Roman"/>
          <w:b/>
          <w:bCs/>
          <w:color w:val="000000"/>
          <w:sz w:val="20"/>
          <w:szCs w:val="20"/>
        </w:rPr>
        <w:t>1</w:t>
      </w:r>
      <w:r w:rsidRPr="00642D94">
        <w:rPr>
          <w:rFonts w:eastAsia="Times New Roman"/>
          <w:color w:val="000000"/>
          <w:sz w:val="20"/>
          <w:szCs w:val="20"/>
        </w:rPr>
        <w:t>, 1396.</w:t>
      </w:r>
    </w:p>
    <w:p w:rsidR="009F65C0" w:rsidRPr="00642D94" w:rsidRDefault="009F65C0" w:rsidP="00642D94">
      <w:pPr>
        <w:numPr>
          <w:ilvl w:val="0"/>
          <w:numId w:val="5"/>
        </w:numPr>
        <w:shd w:val="clear" w:color="auto" w:fill="FFFFFF"/>
        <w:suppressAutoHyphens w:val="0"/>
        <w:autoSpaceDE w:val="0"/>
        <w:autoSpaceDN w:val="0"/>
        <w:adjustRightInd w:val="0"/>
        <w:snapToGrid w:val="0"/>
        <w:ind w:left="425" w:hanging="425"/>
        <w:jc w:val="both"/>
        <w:rPr>
          <w:sz w:val="20"/>
          <w:szCs w:val="20"/>
        </w:rPr>
      </w:pPr>
      <w:r w:rsidRPr="00642D94">
        <w:rPr>
          <w:sz w:val="20"/>
          <w:szCs w:val="20"/>
        </w:rPr>
        <w:t xml:space="preserve">Association de Langue </w:t>
      </w:r>
      <w:proofErr w:type="spellStart"/>
      <w:r w:rsidRPr="00642D94">
        <w:rPr>
          <w:sz w:val="20"/>
          <w:szCs w:val="20"/>
        </w:rPr>
        <w:t>Française</w:t>
      </w:r>
      <w:proofErr w:type="spellEnd"/>
      <w:r w:rsidRPr="00642D94">
        <w:rPr>
          <w:sz w:val="20"/>
          <w:szCs w:val="20"/>
        </w:rPr>
        <w:t xml:space="preserve"> pour </w:t>
      </w:r>
      <w:proofErr w:type="spellStart"/>
      <w:r w:rsidRPr="00642D94">
        <w:rPr>
          <w:sz w:val="20"/>
          <w:szCs w:val="20"/>
        </w:rPr>
        <w:t>l’Étude</w:t>
      </w:r>
      <w:proofErr w:type="spellEnd"/>
      <w:r w:rsidRPr="00642D94">
        <w:rPr>
          <w:sz w:val="20"/>
          <w:szCs w:val="20"/>
        </w:rPr>
        <w:t xml:space="preserve"> du </w:t>
      </w:r>
      <w:proofErr w:type="spellStart"/>
      <w:r w:rsidRPr="00642D94">
        <w:rPr>
          <w:sz w:val="20"/>
          <w:szCs w:val="20"/>
        </w:rPr>
        <w:t>Diabète</w:t>
      </w:r>
      <w:proofErr w:type="spellEnd"/>
      <w:r w:rsidRPr="00642D94">
        <w:rPr>
          <w:sz w:val="20"/>
          <w:szCs w:val="20"/>
        </w:rPr>
        <w:t xml:space="preserve"> </w:t>
      </w:r>
      <w:proofErr w:type="gramStart"/>
      <w:r w:rsidRPr="00642D94">
        <w:rPr>
          <w:sz w:val="20"/>
          <w:szCs w:val="20"/>
        </w:rPr>
        <w:t>et</w:t>
      </w:r>
      <w:proofErr w:type="gramEnd"/>
      <w:r w:rsidRPr="00642D94">
        <w:rPr>
          <w:sz w:val="20"/>
          <w:szCs w:val="20"/>
        </w:rPr>
        <w:t xml:space="preserve"> des Maladies </w:t>
      </w:r>
      <w:proofErr w:type="spellStart"/>
      <w:r w:rsidRPr="00642D94">
        <w:rPr>
          <w:sz w:val="20"/>
          <w:szCs w:val="20"/>
        </w:rPr>
        <w:t>métaboliques</w:t>
      </w:r>
      <w:proofErr w:type="spellEnd"/>
      <w:r w:rsidRPr="00642D94">
        <w:rPr>
          <w:sz w:val="20"/>
          <w:szCs w:val="20"/>
        </w:rPr>
        <w:t xml:space="preserve"> (ALFEDIAM). </w:t>
      </w:r>
      <w:proofErr w:type="spellStart"/>
      <w:r w:rsidRPr="00642D94">
        <w:rPr>
          <w:sz w:val="20"/>
          <w:szCs w:val="20"/>
        </w:rPr>
        <w:t>Recommandations</w:t>
      </w:r>
      <w:proofErr w:type="spellEnd"/>
      <w:r w:rsidRPr="00642D94">
        <w:rPr>
          <w:sz w:val="20"/>
          <w:szCs w:val="20"/>
        </w:rPr>
        <w:t xml:space="preserve"> de </w:t>
      </w:r>
      <w:proofErr w:type="spellStart"/>
      <w:r w:rsidRPr="00642D94">
        <w:rPr>
          <w:sz w:val="20"/>
          <w:szCs w:val="20"/>
        </w:rPr>
        <w:t>bonnes</w:t>
      </w:r>
      <w:proofErr w:type="spellEnd"/>
      <w:r w:rsidRPr="00642D94">
        <w:rPr>
          <w:sz w:val="20"/>
          <w:szCs w:val="20"/>
        </w:rPr>
        <w:t xml:space="preserve"> </w:t>
      </w:r>
      <w:proofErr w:type="spellStart"/>
      <w:r w:rsidRPr="00642D94">
        <w:rPr>
          <w:sz w:val="20"/>
          <w:szCs w:val="20"/>
        </w:rPr>
        <w:t>pratiques</w:t>
      </w:r>
      <w:proofErr w:type="spellEnd"/>
      <w:r w:rsidRPr="00642D94">
        <w:rPr>
          <w:sz w:val="20"/>
          <w:szCs w:val="20"/>
        </w:rPr>
        <w:t xml:space="preserve"> - Alimentation du </w:t>
      </w:r>
      <w:proofErr w:type="spellStart"/>
      <w:r w:rsidRPr="00642D94">
        <w:rPr>
          <w:sz w:val="20"/>
          <w:szCs w:val="20"/>
        </w:rPr>
        <w:t>diabétique</w:t>
      </w:r>
      <w:proofErr w:type="spellEnd"/>
      <w:r w:rsidRPr="00642D94">
        <w:rPr>
          <w:sz w:val="20"/>
          <w:szCs w:val="20"/>
        </w:rPr>
        <w:t xml:space="preserve"> de type 2 [Good practice recommendations ‒ Diet and nutrition principles in type 2 diabetes], 2003.</w:t>
      </w:r>
    </w:p>
    <w:p w:rsidR="00642D94" w:rsidRDefault="00642D94" w:rsidP="00642D94">
      <w:pPr>
        <w:snapToGrid w:val="0"/>
        <w:ind w:left="425" w:hanging="425"/>
        <w:jc w:val="both"/>
        <w:rPr>
          <w:sz w:val="20"/>
          <w:szCs w:val="20"/>
        </w:rPr>
      </w:pPr>
    </w:p>
    <w:p w:rsidR="00642D94" w:rsidRPr="00642D94" w:rsidRDefault="00642D94" w:rsidP="00642D94">
      <w:pPr>
        <w:snapToGrid w:val="0"/>
        <w:ind w:left="425" w:hanging="425"/>
        <w:jc w:val="both"/>
        <w:rPr>
          <w:sz w:val="20"/>
          <w:szCs w:val="20"/>
        </w:rPr>
        <w:sectPr w:rsidR="00642D94" w:rsidRPr="00642D94" w:rsidSect="00C96B5A">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num="2" w:space="720"/>
          <w:docGrid w:linePitch="360"/>
        </w:sectPr>
      </w:pPr>
    </w:p>
    <w:p w:rsidR="004D0467" w:rsidRDefault="004D0467" w:rsidP="00642D94">
      <w:pPr>
        <w:snapToGrid w:val="0"/>
        <w:ind w:left="425" w:hanging="425"/>
        <w:jc w:val="both"/>
        <w:rPr>
          <w:sz w:val="20"/>
          <w:szCs w:val="20"/>
          <w:lang w:eastAsia="zh-CN"/>
        </w:rPr>
      </w:pPr>
    </w:p>
    <w:p w:rsidR="000235AE" w:rsidRPr="00642D94" w:rsidRDefault="000235AE" w:rsidP="00642D94">
      <w:pPr>
        <w:snapToGrid w:val="0"/>
        <w:ind w:left="425" w:hanging="425"/>
        <w:jc w:val="both"/>
        <w:rPr>
          <w:sz w:val="20"/>
          <w:szCs w:val="20"/>
          <w:lang w:eastAsia="zh-CN"/>
        </w:rPr>
      </w:pPr>
    </w:p>
    <w:p w:rsidR="00D0637F" w:rsidRPr="00642D94" w:rsidRDefault="00D0637F" w:rsidP="00642D94">
      <w:pPr>
        <w:snapToGrid w:val="0"/>
        <w:ind w:left="425" w:hanging="425"/>
        <w:jc w:val="both"/>
        <w:rPr>
          <w:sz w:val="20"/>
          <w:szCs w:val="20"/>
        </w:rPr>
      </w:pPr>
    </w:p>
    <w:p w:rsidR="003C4738" w:rsidRPr="00642D94" w:rsidRDefault="00D0637F" w:rsidP="00642D94">
      <w:pPr>
        <w:snapToGrid w:val="0"/>
        <w:ind w:left="425" w:hanging="425"/>
        <w:jc w:val="both"/>
        <w:rPr>
          <w:sz w:val="20"/>
          <w:szCs w:val="20"/>
        </w:rPr>
      </w:pPr>
      <w:r w:rsidRPr="00642D94">
        <w:rPr>
          <w:sz w:val="20"/>
          <w:szCs w:val="20"/>
        </w:rPr>
        <w:t>8/</w:t>
      </w:r>
      <w:r w:rsidR="00F21B7C" w:rsidRPr="00642D94">
        <w:rPr>
          <w:rFonts w:hint="eastAsia"/>
          <w:sz w:val="20"/>
          <w:szCs w:val="20"/>
          <w:lang w:eastAsia="zh-CN"/>
        </w:rPr>
        <w:t>19</w:t>
      </w:r>
      <w:r w:rsidRPr="00642D94">
        <w:rPr>
          <w:sz w:val="20"/>
          <w:szCs w:val="20"/>
        </w:rPr>
        <w:t>/2014</w:t>
      </w:r>
    </w:p>
    <w:sectPr w:rsidR="003C4738" w:rsidRPr="00642D94" w:rsidSect="00C96B5A">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261" w:rsidRDefault="00074261">
      <w:r>
        <w:separator/>
      </w:r>
    </w:p>
  </w:endnote>
  <w:endnote w:type="continuationSeparator" w:id="0">
    <w:p w:rsidR="00074261" w:rsidRDefault="00074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94" w:rsidRDefault="00D14998" w:rsidP="00B3167C">
    <w:pPr>
      <w:pStyle w:val="Footer"/>
      <w:framePr w:wrap="around" w:vAnchor="text" w:hAnchor="margin" w:xAlign="center" w:y="1"/>
      <w:rPr>
        <w:rStyle w:val="PageNumber"/>
      </w:rPr>
    </w:pPr>
    <w:r>
      <w:rPr>
        <w:rStyle w:val="PageNumber"/>
      </w:rPr>
      <w:fldChar w:fldCharType="begin"/>
    </w:r>
    <w:r w:rsidR="00642D94">
      <w:rPr>
        <w:rStyle w:val="PageNumber"/>
      </w:rPr>
      <w:instrText xml:space="preserve">PAGE  </w:instrText>
    </w:r>
    <w:r>
      <w:rPr>
        <w:rStyle w:val="PageNumber"/>
      </w:rPr>
      <w:fldChar w:fldCharType="end"/>
    </w:r>
  </w:p>
  <w:p w:rsidR="00642D94" w:rsidRDefault="00642D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94" w:rsidRPr="00D0637F" w:rsidRDefault="00D14998" w:rsidP="00D0637F">
    <w:pPr>
      <w:jc w:val="center"/>
      <w:rPr>
        <w:sz w:val="20"/>
      </w:rPr>
    </w:pPr>
    <w:r w:rsidRPr="00D0637F">
      <w:rPr>
        <w:sz w:val="20"/>
      </w:rPr>
      <w:fldChar w:fldCharType="begin"/>
    </w:r>
    <w:r w:rsidR="00642D94" w:rsidRPr="00D0637F">
      <w:rPr>
        <w:sz w:val="20"/>
      </w:rPr>
      <w:instrText xml:space="preserve"> page </w:instrText>
    </w:r>
    <w:r w:rsidRPr="00D0637F">
      <w:rPr>
        <w:sz w:val="20"/>
      </w:rPr>
      <w:fldChar w:fldCharType="separate"/>
    </w:r>
    <w:r w:rsidR="00285656">
      <w:rPr>
        <w:noProof/>
        <w:sz w:val="20"/>
      </w:rPr>
      <w:t>15</w:t>
    </w:r>
    <w:r w:rsidRPr="00D0637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94" w:rsidRDefault="00D14998" w:rsidP="00B3167C">
    <w:pPr>
      <w:pStyle w:val="Footer"/>
      <w:framePr w:wrap="around" w:vAnchor="text" w:hAnchor="margin" w:xAlign="center" w:y="1"/>
      <w:rPr>
        <w:rStyle w:val="PageNumber"/>
      </w:rPr>
    </w:pPr>
    <w:r>
      <w:rPr>
        <w:rStyle w:val="PageNumber"/>
      </w:rPr>
      <w:fldChar w:fldCharType="begin"/>
    </w:r>
    <w:r w:rsidR="00642D94">
      <w:rPr>
        <w:rStyle w:val="PageNumber"/>
      </w:rPr>
      <w:instrText xml:space="preserve">PAGE  </w:instrText>
    </w:r>
    <w:r>
      <w:rPr>
        <w:rStyle w:val="PageNumber"/>
      </w:rPr>
      <w:fldChar w:fldCharType="end"/>
    </w:r>
  </w:p>
  <w:p w:rsidR="00642D94" w:rsidRDefault="00642D9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94" w:rsidRPr="00D0637F" w:rsidRDefault="00D14998" w:rsidP="00D0637F">
    <w:pPr>
      <w:jc w:val="center"/>
      <w:rPr>
        <w:sz w:val="20"/>
      </w:rPr>
    </w:pPr>
    <w:r w:rsidRPr="00D0637F">
      <w:rPr>
        <w:sz w:val="20"/>
      </w:rPr>
      <w:fldChar w:fldCharType="begin"/>
    </w:r>
    <w:r w:rsidR="00642D94" w:rsidRPr="00D0637F">
      <w:rPr>
        <w:sz w:val="20"/>
      </w:rPr>
      <w:instrText xml:space="preserve"> page </w:instrText>
    </w:r>
    <w:r w:rsidRPr="00D0637F">
      <w:rPr>
        <w:sz w:val="20"/>
      </w:rPr>
      <w:fldChar w:fldCharType="separate"/>
    </w:r>
    <w:r w:rsidR="00285656">
      <w:rPr>
        <w:noProof/>
        <w:sz w:val="20"/>
      </w:rPr>
      <w:t>18</w:t>
    </w:r>
    <w:r w:rsidRPr="00D0637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1499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0637F" w:rsidRDefault="00D14998" w:rsidP="00D0637F">
    <w:pPr>
      <w:jc w:val="center"/>
      <w:rPr>
        <w:sz w:val="20"/>
      </w:rPr>
    </w:pPr>
    <w:r w:rsidRPr="00D0637F">
      <w:rPr>
        <w:sz w:val="20"/>
      </w:rPr>
      <w:fldChar w:fldCharType="begin"/>
    </w:r>
    <w:r w:rsidR="00D0637F" w:rsidRPr="00D0637F">
      <w:rPr>
        <w:sz w:val="20"/>
      </w:rPr>
      <w:instrText xml:space="preserve"> page </w:instrText>
    </w:r>
    <w:r w:rsidRPr="00D0637F">
      <w:rPr>
        <w:sz w:val="20"/>
      </w:rPr>
      <w:fldChar w:fldCharType="separate"/>
    </w:r>
    <w:r w:rsidR="00642D94">
      <w:rPr>
        <w:noProof/>
        <w:sz w:val="20"/>
      </w:rPr>
      <w:t>1</w:t>
    </w:r>
    <w:r w:rsidRPr="00D0637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261" w:rsidRDefault="00074261">
      <w:r>
        <w:separator/>
      </w:r>
    </w:p>
  </w:footnote>
  <w:footnote w:type="continuationSeparator" w:id="0">
    <w:p w:rsidR="00074261" w:rsidRDefault="00074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94" w:rsidRPr="00D0637F" w:rsidRDefault="00642D94" w:rsidP="00D0637F">
    <w:pPr>
      <w:pBdr>
        <w:bottom w:val="thinThickMediumGap" w:sz="12" w:space="1" w:color="auto"/>
      </w:pBdr>
      <w:tabs>
        <w:tab w:val="left" w:pos="851"/>
        <w:tab w:val="right" w:pos="8364"/>
      </w:tabs>
      <w:adjustRightInd w:val="0"/>
      <w:snapToGrid w:val="0"/>
      <w:jc w:val="both"/>
      <w:rPr>
        <w:iCs/>
        <w:sz w:val="20"/>
        <w:szCs w:val="20"/>
      </w:rPr>
    </w:pPr>
    <w:r w:rsidRPr="00D0637F">
      <w:rPr>
        <w:rFonts w:hint="eastAsia"/>
        <w:sz w:val="20"/>
        <w:szCs w:val="20"/>
      </w:rPr>
      <w:tab/>
    </w:r>
    <w:r w:rsidRPr="00D0637F">
      <w:rPr>
        <w:sz w:val="20"/>
        <w:szCs w:val="20"/>
      </w:rPr>
      <w:t>New York Science Journal 201</w:t>
    </w:r>
    <w:r w:rsidRPr="00D0637F">
      <w:rPr>
        <w:rFonts w:hint="eastAsia"/>
        <w:sz w:val="20"/>
        <w:szCs w:val="20"/>
      </w:rPr>
      <w:t>4</w:t>
    </w:r>
    <w:proofErr w:type="gramStart"/>
    <w:r w:rsidRPr="00D0637F">
      <w:rPr>
        <w:sz w:val="20"/>
        <w:szCs w:val="20"/>
      </w:rPr>
      <w:t>;</w:t>
    </w:r>
    <w:r w:rsidRPr="00D0637F">
      <w:rPr>
        <w:rFonts w:hint="eastAsia"/>
        <w:sz w:val="20"/>
        <w:szCs w:val="20"/>
      </w:rPr>
      <w:t>7</w:t>
    </w:r>
    <w:proofErr w:type="gramEnd"/>
    <w:r w:rsidRPr="00D0637F">
      <w:rPr>
        <w:sz w:val="20"/>
        <w:szCs w:val="20"/>
      </w:rPr>
      <w:t>(</w:t>
    </w:r>
    <w:r w:rsidRPr="00D0637F">
      <w:rPr>
        <w:rFonts w:hint="eastAsia"/>
        <w:sz w:val="20"/>
        <w:szCs w:val="20"/>
      </w:rPr>
      <w:t>9</w:t>
    </w:r>
    <w:r w:rsidRPr="00D0637F">
      <w:rPr>
        <w:sz w:val="20"/>
        <w:szCs w:val="20"/>
      </w:rPr>
      <w:t>)</w:t>
    </w:r>
    <w:r w:rsidRPr="00D0637F">
      <w:rPr>
        <w:iCs/>
        <w:sz w:val="20"/>
        <w:szCs w:val="20"/>
      </w:rPr>
      <w:t xml:space="preserve">     </w:t>
    </w:r>
    <w:r w:rsidRPr="00D0637F">
      <w:rPr>
        <w:rFonts w:hint="eastAsia"/>
        <w:iCs/>
        <w:sz w:val="20"/>
        <w:szCs w:val="20"/>
      </w:rPr>
      <w:tab/>
    </w:r>
    <w:r w:rsidRPr="00D0637F">
      <w:rPr>
        <w:iCs/>
        <w:sz w:val="20"/>
        <w:szCs w:val="20"/>
      </w:rPr>
      <w:t xml:space="preserve"> </w:t>
    </w:r>
    <w:r w:rsidRPr="00D0637F">
      <w:rPr>
        <w:rFonts w:hint="eastAsia"/>
        <w:iCs/>
        <w:sz w:val="20"/>
        <w:szCs w:val="20"/>
      </w:rPr>
      <w:t xml:space="preserve"> </w:t>
    </w:r>
    <w:r w:rsidRPr="00D0637F">
      <w:rPr>
        <w:iCs/>
        <w:sz w:val="20"/>
        <w:szCs w:val="20"/>
      </w:rPr>
      <w:t xml:space="preserve">   </w:t>
    </w:r>
    <w:hyperlink r:id="rId1" w:history="1">
      <w:r w:rsidRPr="00D0637F">
        <w:rPr>
          <w:rStyle w:val="Hyperlink"/>
          <w:sz w:val="20"/>
          <w:szCs w:val="20"/>
        </w:rPr>
        <w:t>http://www.sciencepub.net/newyork</w:t>
      </w:r>
    </w:hyperlink>
  </w:p>
  <w:p w:rsidR="00642D94" w:rsidRPr="00D0637F" w:rsidRDefault="00642D94" w:rsidP="00D0637F">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94" w:rsidRPr="00D0637F" w:rsidRDefault="00642D94" w:rsidP="00D0637F">
    <w:pPr>
      <w:pBdr>
        <w:bottom w:val="thinThickMediumGap" w:sz="12" w:space="1" w:color="auto"/>
      </w:pBdr>
      <w:tabs>
        <w:tab w:val="left" w:pos="851"/>
        <w:tab w:val="right" w:pos="8364"/>
      </w:tabs>
      <w:adjustRightInd w:val="0"/>
      <w:snapToGrid w:val="0"/>
      <w:jc w:val="both"/>
      <w:rPr>
        <w:iCs/>
        <w:sz w:val="20"/>
        <w:szCs w:val="20"/>
      </w:rPr>
    </w:pPr>
    <w:r w:rsidRPr="00D0637F">
      <w:rPr>
        <w:rFonts w:hint="eastAsia"/>
        <w:sz w:val="20"/>
        <w:szCs w:val="20"/>
      </w:rPr>
      <w:tab/>
    </w:r>
    <w:r w:rsidRPr="00D0637F">
      <w:rPr>
        <w:sz w:val="20"/>
        <w:szCs w:val="20"/>
      </w:rPr>
      <w:t>New York Science Journal 201</w:t>
    </w:r>
    <w:r w:rsidRPr="00D0637F">
      <w:rPr>
        <w:rFonts w:hint="eastAsia"/>
        <w:sz w:val="20"/>
        <w:szCs w:val="20"/>
      </w:rPr>
      <w:t>4</w:t>
    </w:r>
    <w:proofErr w:type="gramStart"/>
    <w:r w:rsidRPr="00D0637F">
      <w:rPr>
        <w:sz w:val="20"/>
        <w:szCs w:val="20"/>
      </w:rPr>
      <w:t>;</w:t>
    </w:r>
    <w:r w:rsidRPr="00D0637F">
      <w:rPr>
        <w:rFonts w:hint="eastAsia"/>
        <w:sz w:val="20"/>
        <w:szCs w:val="20"/>
      </w:rPr>
      <w:t>7</w:t>
    </w:r>
    <w:proofErr w:type="gramEnd"/>
    <w:r w:rsidRPr="00D0637F">
      <w:rPr>
        <w:sz w:val="20"/>
        <w:szCs w:val="20"/>
      </w:rPr>
      <w:t>(</w:t>
    </w:r>
    <w:r w:rsidRPr="00D0637F">
      <w:rPr>
        <w:rFonts w:hint="eastAsia"/>
        <w:sz w:val="20"/>
        <w:szCs w:val="20"/>
      </w:rPr>
      <w:t>9</w:t>
    </w:r>
    <w:r w:rsidRPr="00D0637F">
      <w:rPr>
        <w:sz w:val="20"/>
        <w:szCs w:val="20"/>
      </w:rPr>
      <w:t>)</w:t>
    </w:r>
    <w:r w:rsidRPr="00D0637F">
      <w:rPr>
        <w:iCs/>
        <w:sz w:val="20"/>
        <w:szCs w:val="20"/>
      </w:rPr>
      <w:t xml:space="preserve">     </w:t>
    </w:r>
    <w:r w:rsidRPr="00D0637F">
      <w:rPr>
        <w:rFonts w:hint="eastAsia"/>
        <w:iCs/>
        <w:sz w:val="20"/>
        <w:szCs w:val="20"/>
      </w:rPr>
      <w:tab/>
    </w:r>
    <w:r w:rsidRPr="00D0637F">
      <w:rPr>
        <w:iCs/>
        <w:sz w:val="20"/>
        <w:szCs w:val="20"/>
      </w:rPr>
      <w:t xml:space="preserve"> </w:t>
    </w:r>
    <w:r w:rsidRPr="00D0637F">
      <w:rPr>
        <w:rFonts w:hint="eastAsia"/>
        <w:iCs/>
        <w:sz w:val="20"/>
        <w:szCs w:val="20"/>
      </w:rPr>
      <w:t xml:space="preserve"> </w:t>
    </w:r>
    <w:r w:rsidRPr="00D0637F">
      <w:rPr>
        <w:iCs/>
        <w:sz w:val="20"/>
        <w:szCs w:val="20"/>
      </w:rPr>
      <w:t xml:space="preserve">   </w:t>
    </w:r>
    <w:hyperlink r:id="rId1" w:history="1">
      <w:r w:rsidRPr="00D0637F">
        <w:rPr>
          <w:rStyle w:val="Hyperlink"/>
          <w:sz w:val="20"/>
          <w:szCs w:val="20"/>
        </w:rPr>
        <w:t>http://www.sciencepub.net/newyork</w:t>
      </w:r>
    </w:hyperlink>
  </w:p>
  <w:p w:rsidR="00642D94" w:rsidRPr="00D0637F" w:rsidRDefault="00642D94" w:rsidP="00D0637F">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7F" w:rsidRPr="00D0637F" w:rsidRDefault="00D0637F" w:rsidP="00D0637F">
    <w:pPr>
      <w:pBdr>
        <w:bottom w:val="thinThickMediumGap" w:sz="12" w:space="1" w:color="auto"/>
      </w:pBdr>
      <w:tabs>
        <w:tab w:val="left" w:pos="851"/>
        <w:tab w:val="right" w:pos="8364"/>
      </w:tabs>
      <w:adjustRightInd w:val="0"/>
      <w:snapToGrid w:val="0"/>
      <w:jc w:val="both"/>
      <w:rPr>
        <w:iCs/>
        <w:sz w:val="20"/>
        <w:szCs w:val="20"/>
      </w:rPr>
    </w:pPr>
    <w:r w:rsidRPr="00D0637F">
      <w:rPr>
        <w:rFonts w:hint="eastAsia"/>
        <w:sz w:val="20"/>
        <w:szCs w:val="20"/>
      </w:rPr>
      <w:tab/>
    </w:r>
    <w:r w:rsidRPr="00D0637F">
      <w:rPr>
        <w:sz w:val="20"/>
        <w:szCs w:val="20"/>
      </w:rPr>
      <w:t>New York Science Journal 201</w:t>
    </w:r>
    <w:r w:rsidRPr="00D0637F">
      <w:rPr>
        <w:rFonts w:hint="eastAsia"/>
        <w:sz w:val="20"/>
        <w:szCs w:val="20"/>
      </w:rPr>
      <w:t>4</w:t>
    </w:r>
    <w:proofErr w:type="gramStart"/>
    <w:r w:rsidRPr="00D0637F">
      <w:rPr>
        <w:sz w:val="20"/>
        <w:szCs w:val="20"/>
      </w:rPr>
      <w:t>;</w:t>
    </w:r>
    <w:r w:rsidRPr="00D0637F">
      <w:rPr>
        <w:rFonts w:hint="eastAsia"/>
        <w:sz w:val="20"/>
        <w:szCs w:val="20"/>
      </w:rPr>
      <w:t>7</w:t>
    </w:r>
    <w:proofErr w:type="gramEnd"/>
    <w:r w:rsidRPr="00D0637F">
      <w:rPr>
        <w:sz w:val="20"/>
        <w:szCs w:val="20"/>
      </w:rPr>
      <w:t>(</w:t>
    </w:r>
    <w:r w:rsidRPr="00D0637F">
      <w:rPr>
        <w:rFonts w:hint="eastAsia"/>
        <w:sz w:val="20"/>
        <w:szCs w:val="20"/>
      </w:rPr>
      <w:t>9</w:t>
    </w:r>
    <w:r w:rsidRPr="00D0637F">
      <w:rPr>
        <w:sz w:val="20"/>
        <w:szCs w:val="20"/>
      </w:rPr>
      <w:t>)</w:t>
    </w:r>
    <w:r w:rsidRPr="00D0637F">
      <w:rPr>
        <w:iCs/>
        <w:sz w:val="20"/>
        <w:szCs w:val="20"/>
      </w:rPr>
      <w:t xml:space="preserve">     </w:t>
    </w:r>
    <w:r w:rsidRPr="00D0637F">
      <w:rPr>
        <w:rFonts w:hint="eastAsia"/>
        <w:iCs/>
        <w:sz w:val="20"/>
        <w:szCs w:val="20"/>
      </w:rPr>
      <w:tab/>
    </w:r>
    <w:r w:rsidRPr="00D0637F">
      <w:rPr>
        <w:iCs/>
        <w:sz w:val="20"/>
        <w:szCs w:val="20"/>
      </w:rPr>
      <w:t xml:space="preserve"> </w:t>
    </w:r>
    <w:r w:rsidRPr="00D0637F">
      <w:rPr>
        <w:rFonts w:hint="eastAsia"/>
        <w:iCs/>
        <w:sz w:val="20"/>
        <w:szCs w:val="20"/>
      </w:rPr>
      <w:t xml:space="preserve"> </w:t>
    </w:r>
    <w:r w:rsidRPr="00D0637F">
      <w:rPr>
        <w:iCs/>
        <w:sz w:val="20"/>
        <w:szCs w:val="20"/>
      </w:rPr>
      <w:t xml:space="preserve">   </w:t>
    </w:r>
    <w:hyperlink r:id="rId1" w:history="1">
      <w:r w:rsidRPr="00D0637F">
        <w:rPr>
          <w:rStyle w:val="Hyperlink"/>
          <w:sz w:val="20"/>
          <w:szCs w:val="20"/>
        </w:rPr>
        <w:t>http://www.sciencepub.net/newyork</w:t>
      </w:r>
    </w:hyperlink>
  </w:p>
  <w:p w:rsidR="00D0637F" w:rsidRPr="00D0637F" w:rsidRDefault="00D0637F" w:rsidP="00D0637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1724A9"/>
    <w:multiLevelType w:val="hybridMultilevel"/>
    <w:tmpl w:val="3B8CE36A"/>
    <w:lvl w:ilvl="0" w:tplc="DA7A1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E4336E"/>
    <w:multiLevelType w:val="hybridMultilevel"/>
    <w:tmpl w:val="F2D2F448"/>
    <w:lvl w:ilvl="0" w:tplc="297A9046">
      <w:start w:val="1"/>
      <w:numFmt w:val="decimal"/>
      <w:lvlText w:val="%1."/>
      <w:lvlJc w:val="left"/>
      <w:pPr>
        <w:ind w:left="720" w:hanging="360"/>
      </w:pPr>
      <w:rPr>
        <w:rFonts w:ascii="Times New Roman" w:hAnsi="Times New Roman" w:cs="Times New Roman" w:hint="default"/>
        <w:b w:val="0"/>
        <w:color w:val="00000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74BC"/>
    <w:rsid w:val="000235AE"/>
    <w:rsid w:val="0003278C"/>
    <w:rsid w:val="00064419"/>
    <w:rsid w:val="00074261"/>
    <w:rsid w:val="00080CE9"/>
    <w:rsid w:val="00090A06"/>
    <w:rsid w:val="000962C2"/>
    <w:rsid w:val="000978CC"/>
    <w:rsid w:val="000C533D"/>
    <w:rsid w:val="001144BB"/>
    <w:rsid w:val="00164E1D"/>
    <w:rsid w:val="00177C9A"/>
    <w:rsid w:val="001811AA"/>
    <w:rsid w:val="001817C7"/>
    <w:rsid w:val="001B41B8"/>
    <w:rsid w:val="001B5FB7"/>
    <w:rsid w:val="001C1576"/>
    <w:rsid w:val="00281669"/>
    <w:rsid w:val="00285656"/>
    <w:rsid w:val="00292C9C"/>
    <w:rsid w:val="002A59C2"/>
    <w:rsid w:val="002F20CD"/>
    <w:rsid w:val="00322FAB"/>
    <w:rsid w:val="00345581"/>
    <w:rsid w:val="00370978"/>
    <w:rsid w:val="00381BC2"/>
    <w:rsid w:val="00381DD8"/>
    <w:rsid w:val="003834F3"/>
    <w:rsid w:val="003C4738"/>
    <w:rsid w:val="00434012"/>
    <w:rsid w:val="00441468"/>
    <w:rsid w:val="00456753"/>
    <w:rsid w:val="00464A43"/>
    <w:rsid w:val="00471E57"/>
    <w:rsid w:val="0049143E"/>
    <w:rsid w:val="004A6C92"/>
    <w:rsid w:val="004C7CFB"/>
    <w:rsid w:val="004D0467"/>
    <w:rsid w:val="004E735C"/>
    <w:rsid w:val="004F4F60"/>
    <w:rsid w:val="00507331"/>
    <w:rsid w:val="005417D8"/>
    <w:rsid w:val="00593132"/>
    <w:rsid w:val="005B0230"/>
    <w:rsid w:val="005F5E04"/>
    <w:rsid w:val="00606CD7"/>
    <w:rsid w:val="00642D94"/>
    <w:rsid w:val="0065209A"/>
    <w:rsid w:val="00672A23"/>
    <w:rsid w:val="006829B8"/>
    <w:rsid w:val="006D5C2E"/>
    <w:rsid w:val="006E6ACB"/>
    <w:rsid w:val="006E7361"/>
    <w:rsid w:val="006F1706"/>
    <w:rsid w:val="00716700"/>
    <w:rsid w:val="00757302"/>
    <w:rsid w:val="007726DB"/>
    <w:rsid w:val="00780998"/>
    <w:rsid w:val="0078550A"/>
    <w:rsid w:val="007D2B32"/>
    <w:rsid w:val="007D746F"/>
    <w:rsid w:val="0080553A"/>
    <w:rsid w:val="00814FA7"/>
    <w:rsid w:val="00877639"/>
    <w:rsid w:val="008A20AC"/>
    <w:rsid w:val="008B6E2D"/>
    <w:rsid w:val="008D779F"/>
    <w:rsid w:val="009058F9"/>
    <w:rsid w:val="0091208A"/>
    <w:rsid w:val="00914558"/>
    <w:rsid w:val="009459B3"/>
    <w:rsid w:val="00952EB8"/>
    <w:rsid w:val="009655C9"/>
    <w:rsid w:val="009B3D48"/>
    <w:rsid w:val="009E7525"/>
    <w:rsid w:val="009F65C0"/>
    <w:rsid w:val="00A03677"/>
    <w:rsid w:val="00A319E4"/>
    <w:rsid w:val="00A3476D"/>
    <w:rsid w:val="00A4578E"/>
    <w:rsid w:val="00A50376"/>
    <w:rsid w:val="00A504CA"/>
    <w:rsid w:val="00A51845"/>
    <w:rsid w:val="00A70491"/>
    <w:rsid w:val="00B3167C"/>
    <w:rsid w:val="00B4448D"/>
    <w:rsid w:val="00B54CDA"/>
    <w:rsid w:val="00B60E8D"/>
    <w:rsid w:val="00BB2F19"/>
    <w:rsid w:val="00BD2A8D"/>
    <w:rsid w:val="00BF6579"/>
    <w:rsid w:val="00C243B7"/>
    <w:rsid w:val="00C25821"/>
    <w:rsid w:val="00C307A8"/>
    <w:rsid w:val="00C96B5A"/>
    <w:rsid w:val="00CB60DF"/>
    <w:rsid w:val="00CB61C6"/>
    <w:rsid w:val="00CE7B2F"/>
    <w:rsid w:val="00D0637F"/>
    <w:rsid w:val="00D10B53"/>
    <w:rsid w:val="00D14998"/>
    <w:rsid w:val="00D3777A"/>
    <w:rsid w:val="00D724FB"/>
    <w:rsid w:val="00D8139B"/>
    <w:rsid w:val="00DA4530"/>
    <w:rsid w:val="00DA5976"/>
    <w:rsid w:val="00DF7353"/>
    <w:rsid w:val="00E4459C"/>
    <w:rsid w:val="00E910CC"/>
    <w:rsid w:val="00ED4441"/>
    <w:rsid w:val="00EF5C9C"/>
    <w:rsid w:val="00F10099"/>
    <w:rsid w:val="00F13CC8"/>
    <w:rsid w:val="00F21B7C"/>
    <w:rsid w:val="00F26834"/>
    <w:rsid w:val="00F27D56"/>
    <w:rsid w:val="00F54FB0"/>
    <w:rsid w:val="00F731C5"/>
    <w:rsid w:val="00F77D61"/>
    <w:rsid w:val="00F87C7E"/>
    <w:rsid w:val="00FB4D6A"/>
    <w:rsid w:val="00FB5B6A"/>
    <w:rsid w:val="00FC1CE7"/>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074BC"/>
    <w:pPr>
      <w:keepNext/>
      <w:tabs>
        <w:tab w:val="num" w:pos="0"/>
      </w:tabs>
      <w:outlineLvl w:val="0"/>
    </w:pPr>
    <w:rPr>
      <w:b/>
      <w:bCs/>
      <w:sz w:val="32"/>
    </w:rPr>
  </w:style>
  <w:style w:type="paragraph" w:styleId="Heading2">
    <w:name w:val="heading 2"/>
    <w:basedOn w:val="Normal"/>
    <w:next w:val="Normal"/>
    <w:qFormat/>
    <w:rsid w:val="000074BC"/>
    <w:pPr>
      <w:keepNext/>
      <w:tabs>
        <w:tab w:val="num" w:pos="0"/>
      </w:tabs>
      <w:jc w:val="both"/>
      <w:outlineLvl w:val="1"/>
    </w:pPr>
    <w:rPr>
      <w:b/>
      <w:sz w:val="28"/>
    </w:rPr>
  </w:style>
  <w:style w:type="paragraph" w:styleId="Heading3">
    <w:name w:val="heading 3"/>
    <w:basedOn w:val="Normal"/>
    <w:next w:val="Normal"/>
    <w:qFormat/>
    <w:rsid w:val="000074BC"/>
    <w:pPr>
      <w:keepNext/>
      <w:tabs>
        <w:tab w:val="num" w:pos="0"/>
      </w:tabs>
      <w:spacing w:line="360" w:lineRule="auto"/>
      <w:jc w:val="both"/>
      <w:outlineLvl w:val="2"/>
    </w:pPr>
    <w:rPr>
      <w:b/>
      <w:bCs/>
    </w:rPr>
  </w:style>
  <w:style w:type="paragraph" w:styleId="Heading6">
    <w:name w:val="heading 6"/>
    <w:basedOn w:val="Normal"/>
    <w:next w:val="Normal"/>
    <w:qFormat/>
    <w:rsid w:val="000074B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074BC"/>
  </w:style>
  <w:style w:type="character" w:customStyle="1" w:styleId="WW-Absatz-Standardschriftart">
    <w:name w:val="WW-Absatz-Standardschriftart"/>
    <w:rsid w:val="000074BC"/>
  </w:style>
  <w:style w:type="character" w:customStyle="1" w:styleId="WW-Absatz-Standardschriftart1">
    <w:name w:val="WW-Absatz-Standardschriftart1"/>
    <w:rsid w:val="000074BC"/>
  </w:style>
  <w:style w:type="character" w:customStyle="1" w:styleId="WW-Absatz-Standardschriftart11">
    <w:name w:val="WW-Absatz-Standardschriftart11"/>
    <w:rsid w:val="000074BC"/>
  </w:style>
  <w:style w:type="character" w:customStyle="1" w:styleId="WW-Absatz-Standardschriftart111">
    <w:name w:val="WW-Absatz-Standardschriftart111"/>
    <w:rsid w:val="000074BC"/>
  </w:style>
  <w:style w:type="character" w:customStyle="1" w:styleId="WW-Absatz-Standardschriftart1111">
    <w:name w:val="WW-Absatz-Standardschriftart1111"/>
    <w:rsid w:val="000074BC"/>
  </w:style>
  <w:style w:type="character" w:customStyle="1" w:styleId="WW-Absatz-Standardschriftart11111">
    <w:name w:val="WW-Absatz-Standardschriftart11111"/>
    <w:rsid w:val="000074BC"/>
  </w:style>
  <w:style w:type="character" w:customStyle="1" w:styleId="WW-Absatz-Standardschriftart111111">
    <w:name w:val="WW-Absatz-Standardschriftart111111"/>
    <w:rsid w:val="000074BC"/>
  </w:style>
  <w:style w:type="character" w:customStyle="1" w:styleId="WW-Absatz-Standardschriftart1111111">
    <w:name w:val="WW-Absatz-Standardschriftart1111111"/>
    <w:rsid w:val="000074BC"/>
  </w:style>
  <w:style w:type="character" w:customStyle="1" w:styleId="WW-Absatz-Standardschriftart11111111">
    <w:name w:val="WW-Absatz-Standardschriftart11111111"/>
    <w:rsid w:val="000074BC"/>
  </w:style>
  <w:style w:type="character" w:customStyle="1" w:styleId="WW-Absatz-Standardschriftart111111111">
    <w:name w:val="WW-Absatz-Standardschriftart111111111"/>
    <w:rsid w:val="000074BC"/>
  </w:style>
  <w:style w:type="character" w:customStyle="1" w:styleId="WW-Absatz-Standardschriftart1111111111">
    <w:name w:val="WW-Absatz-Standardschriftart1111111111"/>
    <w:rsid w:val="000074BC"/>
  </w:style>
  <w:style w:type="character" w:customStyle="1" w:styleId="WW-Absatz-Standardschriftart11111111111">
    <w:name w:val="WW-Absatz-Standardschriftart11111111111"/>
    <w:rsid w:val="000074BC"/>
  </w:style>
  <w:style w:type="character" w:customStyle="1" w:styleId="WW-Absatz-Standardschriftart111111111111">
    <w:name w:val="WW-Absatz-Standardschriftart111111111111"/>
    <w:rsid w:val="000074BC"/>
  </w:style>
  <w:style w:type="character" w:customStyle="1" w:styleId="WW-Absatz-Standardschriftart1111111111111">
    <w:name w:val="WW-Absatz-Standardschriftart1111111111111"/>
    <w:rsid w:val="000074BC"/>
  </w:style>
  <w:style w:type="character" w:customStyle="1" w:styleId="WW-Absatz-Standardschriftart11111111111111">
    <w:name w:val="WW-Absatz-Standardschriftart11111111111111"/>
    <w:rsid w:val="000074BC"/>
  </w:style>
  <w:style w:type="character" w:customStyle="1" w:styleId="WW-Absatz-Standardschriftart111111111111111">
    <w:name w:val="WW-Absatz-Standardschriftart111111111111111"/>
    <w:rsid w:val="000074BC"/>
  </w:style>
  <w:style w:type="character" w:customStyle="1" w:styleId="WW-Absatz-Standardschriftart1111111111111111">
    <w:name w:val="WW-Absatz-Standardschriftart1111111111111111"/>
    <w:rsid w:val="000074BC"/>
  </w:style>
  <w:style w:type="character" w:customStyle="1" w:styleId="WW8Num1z0">
    <w:name w:val="WW8Num1z0"/>
    <w:rsid w:val="000074BC"/>
    <w:rPr>
      <w:rFonts w:ascii="Symbol" w:eastAsia="Times New Roman" w:hAnsi="Symbol" w:cs="Times New Roman"/>
    </w:rPr>
  </w:style>
  <w:style w:type="character" w:customStyle="1" w:styleId="WW8Num1z1">
    <w:name w:val="WW8Num1z1"/>
    <w:rsid w:val="000074BC"/>
    <w:rPr>
      <w:rFonts w:ascii="Courier New" w:hAnsi="Courier New" w:cs="Courier New"/>
    </w:rPr>
  </w:style>
  <w:style w:type="character" w:customStyle="1" w:styleId="WW8Num1z2">
    <w:name w:val="WW8Num1z2"/>
    <w:rsid w:val="000074BC"/>
    <w:rPr>
      <w:rFonts w:ascii="Wingdings" w:hAnsi="Wingdings"/>
    </w:rPr>
  </w:style>
  <w:style w:type="character" w:customStyle="1" w:styleId="WW8Num1z3">
    <w:name w:val="WW8Num1z3"/>
    <w:rsid w:val="000074BC"/>
    <w:rPr>
      <w:rFonts w:ascii="Symbol" w:hAnsi="Symbol"/>
    </w:rPr>
  </w:style>
  <w:style w:type="character" w:styleId="PageNumber">
    <w:name w:val="page number"/>
    <w:basedOn w:val="DefaultParagraphFont"/>
    <w:rsid w:val="000074BC"/>
  </w:style>
  <w:style w:type="character" w:styleId="Hyperlink">
    <w:name w:val="Hyperlink"/>
    <w:basedOn w:val="DefaultParagraphFont"/>
    <w:rsid w:val="000074BC"/>
    <w:rPr>
      <w:color w:val="0000FF"/>
      <w:u w:val="single"/>
    </w:rPr>
  </w:style>
  <w:style w:type="character" w:styleId="FollowedHyperlink">
    <w:name w:val="FollowedHyperlink"/>
    <w:basedOn w:val="DefaultParagraphFont"/>
    <w:rsid w:val="000074BC"/>
    <w:rPr>
      <w:color w:val="800080"/>
      <w:u w:val="single"/>
    </w:rPr>
  </w:style>
  <w:style w:type="character" w:customStyle="1" w:styleId="NumberingSymbols">
    <w:name w:val="Numbering Symbols"/>
    <w:rsid w:val="000074BC"/>
  </w:style>
  <w:style w:type="paragraph" w:customStyle="1" w:styleId="Heading">
    <w:name w:val="Heading"/>
    <w:basedOn w:val="Normal"/>
    <w:next w:val="BodyText"/>
    <w:rsid w:val="000074BC"/>
    <w:pPr>
      <w:keepNext/>
      <w:spacing w:before="240" w:after="120"/>
    </w:pPr>
    <w:rPr>
      <w:rFonts w:ascii="Nimbus Sans L" w:eastAsia="DejaVu Sans" w:hAnsi="Nimbus Sans L" w:cs="DejaVu Sans"/>
      <w:sz w:val="28"/>
      <w:szCs w:val="28"/>
    </w:rPr>
  </w:style>
  <w:style w:type="paragraph" w:styleId="BodyText">
    <w:name w:val="Body Text"/>
    <w:basedOn w:val="Normal"/>
    <w:rsid w:val="000074BC"/>
    <w:pPr>
      <w:spacing w:line="360" w:lineRule="auto"/>
    </w:pPr>
  </w:style>
  <w:style w:type="paragraph" w:styleId="List">
    <w:name w:val="List"/>
    <w:basedOn w:val="BodyText"/>
    <w:rsid w:val="000074BC"/>
  </w:style>
  <w:style w:type="paragraph" w:styleId="Caption">
    <w:name w:val="caption"/>
    <w:basedOn w:val="Normal"/>
    <w:qFormat/>
    <w:rsid w:val="000074BC"/>
    <w:pPr>
      <w:suppressLineNumbers/>
      <w:spacing w:before="120" w:after="120"/>
    </w:pPr>
    <w:rPr>
      <w:i/>
      <w:iCs/>
    </w:rPr>
  </w:style>
  <w:style w:type="paragraph" w:customStyle="1" w:styleId="Index">
    <w:name w:val="Index"/>
    <w:basedOn w:val="Normal"/>
    <w:rsid w:val="000074BC"/>
    <w:pPr>
      <w:suppressLineNumbers/>
    </w:pPr>
  </w:style>
  <w:style w:type="paragraph" w:styleId="Header">
    <w:name w:val="header"/>
    <w:basedOn w:val="Normal"/>
    <w:next w:val="Heading1"/>
    <w:rsid w:val="000074BC"/>
    <w:pPr>
      <w:tabs>
        <w:tab w:val="center" w:pos="4320"/>
        <w:tab w:val="right" w:pos="8640"/>
      </w:tabs>
    </w:pPr>
  </w:style>
  <w:style w:type="paragraph" w:styleId="BodyTextIndent3">
    <w:name w:val="Body Text Indent 3"/>
    <w:basedOn w:val="Normal"/>
    <w:rsid w:val="000074BC"/>
    <w:pPr>
      <w:spacing w:line="360" w:lineRule="auto"/>
      <w:ind w:firstLine="720"/>
      <w:jc w:val="both"/>
    </w:pPr>
    <w:rPr>
      <w:b/>
      <w:bCs/>
    </w:rPr>
  </w:style>
  <w:style w:type="paragraph" w:styleId="BodyTextIndent">
    <w:name w:val="Body Text Indent"/>
    <w:basedOn w:val="Normal"/>
    <w:rsid w:val="000074BC"/>
    <w:pPr>
      <w:ind w:left="540" w:hanging="720"/>
      <w:jc w:val="both"/>
    </w:pPr>
  </w:style>
  <w:style w:type="paragraph" w:styleId="BodyTextIndent2">
    <w:name w:val="Body Text Indent 2"/>
    <w:basedOn w:val="Normal"/>
    <w:rsid w:val="000074BC"/>
    <w:pPr>
      <w:spacing w:line="360" w:lineRule="auto"/>
      <w:ind w:firstLine="720"/>
      <w:jc w:val="both"/>
    </w:pPr>
  </w:style>
  <w:style w:type="paragraph" w:styleId="BodyText2">
    <w:name w:val="Body Text 2"/>
    <w:basedOn w:val="Normal"/>
    <w:rsid w:val="000074BC"/>
    <w:pPr>
      <w:spacing w:line="360" w:lineRule="auto"/>
      <w:jc w:val="both"/>
    </w:pPr>
  </w:style>
  <w:style w:type="paragraph" w:styleId="Footer">
    <w:name w:val="footer"/>
    <w:basedOn w:val="Normal"/>
    <w:rsid w:val="000074BC"/>
    <w:pPr>
      <w:tabs>
        <w:tab w:val="center" w:pos="4320"/>
        <w:tab w:val="right" w:pos="8640"/>
      </w:tabs>
    </w:pPr>
    <w:rPr>
      <w:sz w:val="32"/>
    </w:rPr>
  </w:style>
  <w:style w:type="paragraph" w:customStyle="1" w:styleId="TableContents">
    <w:name w:val="Table Contents"/>
    <w:basedOn w:val="Normal"/>
    <w:rsid w:val="000074BC"/>
    <w:pPr>
      <w:suppressLineNumbers/>
    </w:pPr>
  </w:style>
  <w:style w:type="paragraph" w:customStyle="1" w:styleId="TableHeading">
    <w:name w:val="Table Heading"/>
    <w:basedOn w:val="TableContents"/>
    <w:rsid w:val="000074BC"/>
    <w:pPr>
      <w:jc w:val="center"/>
    </w:pPr>
    <w:rPr>
      <w:b/>
      <w:bCs/>
    </w:rPr>
  </w:style>
  <w:style w:type="paragraph" w:customStyle="1" w:styleId="Framecontents">
    <w:name w:val="Frame contents"/>
    <w:basedOn w:val="BodyText"/>
    <w:rsid w:val="000074BC"/>
  </w:style>
  <w:style w:type="paragraph" w:customStyle="1" w:styleId="Text">
    <w:name w:val="Text"/>
    <w:basedOn w:val="Normal"/>
    <w:rsid w:val="000074B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styleId="Emphasis">
    <w:name w:val="Emphasis"/>
    <w:uiPriority w:val="20"/>
    <w:qFormat/>
    <w:rsid w:val="00434012"/>
    <w:rPr>
      <w:i/>
      <w:iCs/>
    </w:rPr>
  </w:style>
  <w:style w:type="paragraph" w:styleId="NoSpacing">
    <w:name w:val="No Spacing"/>
    <w:uiPriority w:val="1"/>
    <w:qFormat/>
    <w:rsid w:val="00EF5C9C"/>
    <w:rPr>
      <w:rFonts w:ascii="Calibri" w:eastAsia="Calibri" w:hAnsi="Calibri"/>
      <w:sz w:val="22"/>
      <w:szCs w:val="22"/>
      <w:lang w:eastAsia="en-US"/>
    </w:rPr>
  </w:style>
  <w:style w:type="paragraph" w:styleId="NormalWeb">
    <w:name w:val="Normal (Web)"/>
    <w:basedOn w:val="Normal"/>
    <w:uiPriority w:val="99"/>
    <w:unhideWhenUsed/>
    <w:rsid w:val="000962C2"/>
    <w:pPr>
      <w:suppressAutoHyphens w:val="0"/>
      <w:spacing w:before="100" w:beforeAutospacing="1" w:after="100" w:afterAutospacing="1"/>
    </w:pPr>
    <w:rPr>
      <w:rFonts w:eastAsia="Times New Roman"/>
      <w:lang w:eastAsia="en-US"/>
    </w:rPr>
  </w:style>
  <w:style w:type="character" w:styleId="Strong">
    <w:name w:val="Strong"/>
    <w:basedOn w:val="DefaultParagraphFont"/>
    <w:uiPriority w:val="22"/>
    <w:qFormat/>
    <w:rsid w:val="00A319E4"/>
    <w:rPr>
      <w:b/>
      <w:bCs/>
    </w:rPr>
  </w:style>
  <w:style w:type="paragraph" w:styleId="ListParagraph">
    <w:name w:val="List Paragraph"/>
    <w:basedOn w:val="Normal"/>
    <w:uiPriority w:val="34"/>
    <w:qFormat/>
    <w:rsid w:val="00A319E4"/>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DefaultParagraphFont"/>
    <w:rsid w:val="009F65C0"/>
  </w:style>
  <w:style w:type="character" w:customStyle="1" w:styleId="mixed-citation">
    <w:name w:val="mixed-citation"/>
    <w:basedOn w:val="DefaultParagraphFont"/>
    <w:rsid w:val="009F65C0"/>
  </w:style>
  <w:style w:type="character" w:customStyle="1" w:styleId="ref-title">
    <w:name w:val="ref-title"/>
    <w:basedOn w:val="DefaultParagraphFont"/>
    <w:rsid w:val="009F65C0"/>
  </w:style>
  <w:style w:type="character" w:customStyle="1" w:styleId="ref-journal">
    <w:name w:val="ref-journal"/>
    <w:basedOn w:val="DefaultParagraphFont"/>
    <w:rsid w:val="009F65C0"/>
  </w:style>
  <w:style w:type="character" w:customStyle="1" w:styleId="ref-vol">
    <w:name w:val="ref-vol"/>
    <w:basedOn w:val="DefaultParagraphFont"/>
    <w:rsid w:val="009F65C0"/>
  </w:style>
  <w:style w:type="character" w:customStyle="1" w:styleId="journal">
    <w:name w:val="journal"/>
    <w:basedOn w:val="DefaultParagraphFont"/>
    <w:rsid w:val="009F65C0"/>
  </w:style>
  <w:style w:type="character" w:customStyle="1" w:styleId="jnumber">
    <w:name w:val="jnumber"/>
    <w:basedOn w:val="DefaultParagraphFont"/>
    <w:rsid w:val="009F65C0"/>
  </w:style>
  <w:style w:type="paragraph" w:styleId="BalloonText">
    <w:name w:val="Balloon Text"/>
    <w:basedOn w:val="Normal"/>
    <w:link w:val="BalloonTextChar"/>
    <w:uiPriority w:val="99"/>
    <w:semiHidden/>
    <w:unhideWhenUsed/>
    <w:rsid w:val="00F54FB0"/>
    <w:rPr>
      <w:rFonts w:ascii="Tahoma" w:hAnsi="Tahoma" w:cs="Tahoma"/>
      <w:sz w:val="16"/>
      <w:szCs w:val="16"/>
    </w:rPr>
  </w:style>
  <w:style w:type="character" w:customStyle="1" w:styleId="BalloonTextChar">
    <w:name w:val="Balloon Text Char"/>
    <w:basedOn w:val="DefaultParagraphFont"/>
    <w:link w:val="BalloonText"/>
    <w:uiPriority w:val="99"/>
    <w:semiHidden/>
    <w:rsid w:val="00F54FB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arsalanmirza@outlook.com" TargetMode="Externa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rsalanmirza@outlook.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15991</CharactersWithSpaces>
  <SharedDoc>false</SharedDoc>
  <HLinks>
    <vt:vector size="36" baseType="variant">
      <vt:variant>
        <vt:i4>1441850</vt:i4>
      </vt:variant>
      <vt:variant>
        <vt:i4>6</vt:i4>
      </vt:variant>
      <vt:variant>
        <vt:i4>0</vt:i4>
      </vt:variant>
      <vt:variant>
        <vt:i4>5</vt:i4>
      </vt:variant>
      <vt:variant>
        <vt:lpwstr>mailto:arsalanmirza@outlook.com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1441850</vt:i4>
      </vt:variant>
      <vt:variant>
        <vt:i4>0</vt:i4>
      </vt:variant>
      <vt:variant>
        <vt:i4>0</vt:i4>
      </vt:variant>
      <vt:variant>
        <vt:i4>5</vt:i4>
      </vt:variant>
      <vt:variant>
        <vt:lpwstr>mailto:arsalanmirza@outlook.com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2014-08-28T02:53:00Z</cp:lastPrinted>
  <dcterms:created xsi:type="dcterms:W3CDTF">2014-08-27T10:45:00Z</dcterms:created>
  <dcterms:modified xsi:type="dcterms:W3CDTF">2014-08-28T08:34:00Z</dcterms:modified>
</cp:coreProperties>
</file>