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C1D" w:rsidRPr="00813A4D" w:rsidRDefault="00182002" w:rsidP="00813A4D">
      <w:pPr>
        <w:bidi w:val="0"/>
        <w:snapToGrid w:val="0"/>
        <w:spacing w:after="0" w:line="240" w:lineRule="auto"/>
        <w:jc w:val="center"/>
        <w:rPr>
          <w:rFonts w:ascii="Times New Roman" w:hAnsi="Times New Roman" w:cs="Times New Roman"/>
          <w:b/>
          <w:bCs/>
          <w:noProof/>
          <w:sz w:val="20"/>
          <w:szCs w:val="20"/>
        </w:rPr>
      </w:pPr>
      <w:r w:rsidRPr="00813A4D">
        <w:rPr>
          <w:rFonts w:ascii="Times New Roman" w:hAnsi="Times New Roman" w:cs="Times New Roman"/>
          <w:b/>
          <w:bCs/>
          <w:noProof/>
          <w:sz w:val="20"/>
          <w:szCs w:val="20"/>
        </w:rPr>
        <w:t>Comparing The Two Types</w:t>
      </w:r>
      <w:r w:rsidR="00E913B0">
        <w:rPr>
          <w:rFonts w:ascii="Times New Roman" w:hAnsi="Times New Roman" w:cs="Times New Roman"/>
          <w:b/>
          <w:bCs/>
          <w:noProof/>
          <w:sz w:val="20"/>
          <w:szCs w:val="20"/>
        </w:rPr>
        <w:t xml:space="preserve"> </w:t>
      </w:r>
      <w:r w:rsidR="007C4C34" w:rsidRPr="00813A4D">
        <w:rPr>
          <w:rFonts w:ascii="Times New Roman" w:hAnsi="Times New Roman" w:cs="Times New Roman"/>
          <w:b/>
          <w:bCs/>
          <w:noProof/>
          <w:sz w:val="20"/>
          <w:szCs w:val="20"/>
        </w:rPr>
        <w:t>o</w:t>
      </w:r>
      <w:r w:rsidR="00931ABE" w:rsidRPr="00813A4D">
        <w:rPr>
          <w:rFonts w:ascii="Times New Roman" w:hAnsi="Times New Roman" w:cs="Times New Roman"/>
          <w:b/>
          <w:bCs/>
          <w:noProof/>
          <w:sz w:val="20"/>
          <w:szCs w:val="20"/>
        </w:rPr>
        <w:t>f</w:t>
      </w:r>
      <w:r w:rsidRPr="00813A4D">
        <w:rPr>
          <w:rFonts w:ascii="Times New Roman" w:hAnsi="Times New Roman" w:cs="Times New Roman"/>
          <w:b/>
          <w:bCs/>
          <w:noProof/>
          <w:sz w:val="20"/>
          <w:szCs w:val="20"/>
        </w:rPr>
        <w:t xml:space="preserve"> Tooth</w:t>
      </w:r>
      <w:r w:rsidR="00931ABE" w:rsidRPr="00813A4D">
        <w:rPr>
          <w:rFonts w:ascii="Times New Roman" w:hAnsi="Times New Roman" w:cs="Times New Roman"/>
          <w:b/>
          <w:bCs/>
          <w:noProof/>
          <w:sz w:val="20"/>
          <w:szCs w:val="20"/>
        </w:rPr>
        <w:t xml:space="preserve"> </w:t>
      </w:r>
      <w:r w:rsidRPr="00813A4D">
        <w:rPr>
          <w:rFonts w:ascii="Times New Roman" w:hAnsi="Times New Roman" w:cs="Times New Roman"/>
          <w:b/>
          <w:bCs/>
          <w:noProof/>
          <w:sz w:val="20"/>
          <w:szCs w:val="20"/>
        </w:rPr>
        <w:t xml:space="preserve">Used </w:t>
      </w:r>
      <w:r w:rsidR="007C4C34" w:rsidRPr="00813A4D">
        <w:rPr>
          <w:rFonts w:ascii="Times New Roman" w:hAnsi="Times New Roman" w:cs="Times New Roman"/>
          <w:b/>
          <w:bCs/>
          <w:noProof/>
          <w:sz w:val="20"/>
          <w:szCs w:val="20"/>
        </w:rPr>
        <w:t>f</w:t>
      </w:r>
      <w:r w:rsidRPr="00813A4D">
        <w:rPr>
          <w:rFonts w:ascii="Times New Roman" w:hAnsi="Times New Roman" w:cs="Times New Roman"/>
          <w:b/>
          <w:bCs/>
          <w:noProof/>
          <w:sz w:val="20"/>
          <w:szCs w:val="20"/>
        </w:rPr>
        <w:t>or The</w:t>
      </w:r>
      <w:r w:rsidR="00931ABE" w:rsidRPr="00813A4D">
        <w:rPr>
          <w:rFonts w:ascii="Times New Roman" w:hAnsi="Times New Roman" w:cs="Times New Roman"/>
          <w:b/>
          <w:bCs/>
          <w:noProof/>
          <w:sz w:val="20"/>
          <w:szCs w:val="20"/>
        </w:rPr>
        <w:t xml:space="preserve"> Overdentures</w:t>
      </w:r>
      <w:r w:rsidR="00717F03" w:rsidRPr="00813A4D">
        <w:rPr>
          <w:rFonts w:ascii="Times New Roman" w:hAnsi="Times New Roman" w:cs="Times New Roman"/>
          <w:b/>
          <w:bCs/>
          <w:noProof/>
          <w:sz w:val="20"/>
          <w:szCs w:val="20"/>
        </w:rPr>
        <w:t xml:space="preserve"> With (cusp</w:t>
      </w:r>
      <w:r w:rsidR="005C0FD8" w:rsidRPr="00813A4D">
        <w:rPr>
          <w:rFonts w:ascii="Times New Roman" w:hAnsi="Times New Roman" w:cs="Times New Roman"/>
          <w:b/>
          <w:bCs/>
          <w:noProof/>
          <w:sz w:val="20"/>
          <w:szCs w:val="20"/>
        </w:rPr>
        <w:t>ed</w:t>
      </w:r>
      <w:r w:rsidR="00717F03" w:rsidRPr="00813A4D">
        <w:rPr>
          <w:rFonts w:ascii="Times New Roman" w:hAnsi="Times New Roman" w:cs="Times New Roman"/>
          <w:b/>
          <w:bCs/>
          <w:noProof/>
          <w:sz w:val="20"/>
          <w:szCs w:val="20"/>
        </w:rPr>
        <w:t xml:space="preserve"> and cuspless tooth)</w:t>
      </w:r>
      <w:r w:rsidR="00E913B0">
        <w:rPr>
          <w:rFonts w:ascii="Times New Roman" w:hAnsi="Times New Roman" w:cs="Times New Roman"/>
          <w:b/>
          <w:bCs/>
          <w:noProof/>
          <w:sz w:val="20"/>
          <w:szCs w:val="20"/>
        </w:rPr>
        <w:t xml:space="preserve"> </w:t>
      </w:r>
      <w:r w:rsidRPr="00813A4D">
        <w:rPr>
          <w:rFonts w:ascii="Times New Roman" w:hAnsi="Times New Roman" w:cs="Times New Roman"/>
          <w:b/>
          <w:bCs/>
          <w:noProof/>
          <w:sz w:val="20"/>
          <w:szCs w:val="20"/>
        </w:rPr>
        <w:t>On Bone Straction</w:t>
      </w:r>
      <w:r w:rsidR="00931ABE" w:rsidRPr="00813A4D">
        <w:rPr>
          <w:rFonts w:ascii="Times New Roman" w:hAnsi="Times New Roman" w:cs="Times New Roman"/>
          <w:b/>
          <w:bCs/>
          <w:noProof/>
          <w:sz w:val="20"/>
          <w:szCs w:val="20"/>
        </w:rPr>
        <w:t xml:space="preserve"> Srrounding Implant</w:t>
      </w:r>
    </w:p>
    <w:p w:rsidR="00A17446" w:rsidRPr="00813A4D" w:rsidRDefault="00A17446" w:rsidP="00813A4D">
      <w:pPr>
        <w:bidi w:val="0"/>
        <w:snapToGrid w:val="0"/>
        <w:spacing w:after="0" w:line="240" w:lineRule="auto"/>
        <w:jc w:val="center"/>
        <w:rPr>
          <w:rFonts w:ascii="Times New Roman" w:hAnsi="Times New Roman" w:cs="Times New Roman"/>
          <w:noProof/>
          <w:sz w:val="20"/>
          <w:szCs w:val="20"/>
        </w:rPr>
      </w:pPr>
    </w:p>
    <w:p w:rsidR="00110751" w:rsidRPr="00813A4D" w:rsidRDefault="0050461A" w:rsidP="00813A4D">
      <w:pPr>
        <w:autoSpaceDE w:val="0"/>
        <w:autoSpaceDN w:val="0"/>
        <w:bidi w:val="0"/>
        <w:adjustRightInd w:val="0"/>
        <w:snapToGrid w:val="0"/>
        <w:spacing w:after="0" w:line="240" w:lineRule="auto"/>
        <w:jc w:val="center"/>
        <w:rPr>
          <w:rFonts w:ascii="Times New Roman" w:hAnsi="Times New Roman" w:cs="Times New Roman"/>
          <w:bCs/>
          <w:i/>
          <w:iCs/>
          <w:sz w:val="20"/>
          <w:szCs w:val="20"/>
        </w:rPr>
      </w:pPr>
      <w:r w:rsidRPr="00813A4D">
        <w:rPr>
          <w:rFonts w:ascii="Times New Roman" w:hAnsi="Times New Roman" w:cs="Times New Roman"/>
          <w:bCs/>
          <w:sz w:val="20"/>
          <w:szCs w:val="20"/>
          <w:vertAlign w:val="superscript"/>
        </w:rPr>
        <w:t>1</w:t>
      </w:r>
      <w:r w:rsidR="00C21E7E" w:rsidRPr="00813A4D">
        <w:rPr>
          <w:rFonts w:ascii="Times New Roman" w:hAnsi="Times New Roman" w:cs="Times New Roman"/>
          <w:bCs/>
          <w:sz w:val="20"/>
          <w:szCs w:val="20"/>
        </w:rPr>
        <w:t xml:space="preserve">Ahmed Mohammed </w:t>
      </w:r>
      <w:proofErr w:type="spellStart"/>
      <w:r w:rsidR="00C21E7E" w:rsidRPr="00813A4D">
        <w:rPr>
          <w:rFonts w:ascii="Times New Roman" w:hAnsi="Times New Roman" w:cs="Times New Roman"/>
          <w:bCs/>
          <w:sz w:val="20"/>
          <w:szCs w:val="20"/>
        </w:rPr>
        <w:t>Atito</w:t>
      </w:r>
      <w:proofErr w:type="spellEnd"/>
      <w:r w:rsidR="00A17446" w:rsidRPr="00813A4D">
        <w:rPr>
          <w:rFonts w:ascii="Times New Roman" w:hAnsi="Times New Roman" w:cs="Times New Roman"/>
          <w:bCs/>
          <w:sz w:val="20"/>
          <w:szCs w:val="20"/>
        </w:rPr>
        <w:t xml:space="preserve"> and </w:t>
      </w:r>
      <w:r w:rsidRPr="00813A4D">
        <w:rPr>
          <w:rFonts w:ascii="Times New Roman" w:hAnsi="Times New Roman" w:cs="Times New Roman"/>
          <w:bCs/>
          <w:sz w:val="20"/>
          <w:szCs w:val="20"/>
          <w:vertAlign w:val="superscript"/>
        </w:rPr>
        <w:t>2</w:t>
      </w:r>
      <w:r w:rsidR="00A17446" w:rsidRPr="00813A4D">
        <w:rPr>
          <w:rFonts w:ascii="Times New Roman" w:hAnsi="Times New Roman" w:cs="Times New Roman"/>
          <w:bCs/>
          <w:sz w:val="20"/>
          <w:szCs w:val="20"/>
        </w:rPr>
        <w:t xml:space="preserve">Ali </w:t>
      </w:r>
      <w:proofErr w:type="spellStart"/>
      <w:r w:rsidR="00A17446" w:rsidRPr="00813A4D">
        <w:rPr>
          <w:rFonts w:ascii="Times New Roman" w:hAnsi="Times New Roman" w:cs="Times New Roman"/>
          <w:bCs/>
          <w:sz w:val="20"/>
          <w:szCs w:val="20"/>
        </w:rPr>
        <w:t>Kamil</w:t>
      </w:r>
      <w:proofErr w:type="spellEnd"/>
    </w:p>
    <w:p w:rsidR="00407E94" w:rsidRPr="00813A4D" w:rsidRDefault="00407E94" w:rsidP="00813A4D">
      <w:pPr>
        <w:autoSpaceDE w:val="0"/>
        <w:autoSpaceDN w:val="0"/>
        <w:bidi w:val="0"/>
        <w:adjustRightInd w:val="0"/>
        <w:snapToGrid w:val="0"/>
        <w:spacing w:after="0" w:line="240" w:lineRule="auto"/>
        <w:jc w:val="center"/>
        <w:rPr>
          <w:rFonts w:ascii="Times New Roman" w:hAnsi="Times New Roman" w:cs="Times New Roman"/>
          <w:b/>
          <w:bCs/>
          <w:i/>
          <w:iCs/>
          <w:sz w:val="20"/>
          <w:szCs w:val="20"/>
        </w:rPr>
      </w:pPr>
    </w:p>
    <w:p w:rsidR="0050461A" w:rsidRPr="00813A4D" w:rsidRDefault="0050461A" w:rsidP="00813A4D">
      <w:pPr>
        <w:autoSpaceDE w:val="0"/>
        <w:autoSpaceDN w:val="0"/>
        <w:bidi w:val="0"/>
        <w:adjustRightInd w:val="0"/>
        <w:snapToGrid w:val="0"/>
        <w:spacing w:after="0" w:line="240" w:lineRule="auto"/>
        <w:jc w:val="center"/>
        <w:rPr>
          <w:rFonts w:ascii="Times New Roman" w:hAnsi="Times New Roman" w:cs="Times New Roman"/>
          <w:sz w:val="20"/>
          <w:szCs w:val="20"/>
        </w:rPr>
      </w:pPr>
      <w:r w:rsidRPr="00813A4D">
        <w:rPr>
          <w:rFonts w:ascii="Times New Roman" w:hAnsi="Times New Roman" w:cs="Times New Roman"/>
          <w:sz w:val="20"/>
          <w:szCs w:val="20"/>
          <w:vertAlign w:val="superscript"/>
        </w:rPr>
        <w:t>1</w:t>
      </w:r>
      <w:r w:rsidRPr="00813A4D">
        <w:rPr>
          <w:rFonts w:ascii="Times New Roman" w:hAnsi="Times New Roman" w:cs="Times New Roman"/>
          <w:sz w:val="20"/>
          <w:szCs w:val="20"/>
        </w:rPr>
        <w:t xml:space="preserve"> Faculty of Dental Medicine, Al-</w:t>
      </w:r>
      <w:proofErr w:type="spellStart"/>
      <w:r w:rsidRPr="00813A4D">
        <w:rPr>
          <w:rFonts w:ascii="Times New Roman" w:hAnsi="Times New Roman" w:cs="Times New Roman"/>
          <w:sz w:val="20"/>
          <w:szCs w:val="20"/>
        </w:rPr>
        <w:t>Azher</w:t>
      </w:r>
      <w:proofErr w:type="spellEnd"/>
      <w:r w:rsidRPr="00813A4D">
        <w:rPr>
          <w:rFonts w:ascii="Times New Roman" w:hAnsi="Times New Roman" w:cs="Times New Roman"/>
          <w:sz w:val="20"/>
          <w:szCs w:val="20"/>
        </w:rPr>
        <w:t xml:space="preserve"> University, Egypt.</w:t>
      </w:r>
    </w:p>
    <w:p w:rsidR="0050461A" w:rsidRPr="00813A4D" w:rsidRDefault="0050461A" w:rsidP="00813A4D">
      <w:pPr>
        <w:autoSpaceDE w:val="0"/>
        <w:autoSpaceDN w:val="0"/>
        <w:bidi w:val="0"/>
        <w:adjustRightInd w:val="0"/>
        <w:snapToGrid w:val="0"/>
        <w:spacing w:after="0" w:line="240" w:lineRule="auto"/>
        <w:jc w:val="center"/>
        <w:rPr>
          <w:rFonts w:ascii="Times New Roman" w:hAnsi="Times New Roman" w:cs="Times New Roman"/>
          <w:sz w:val="20"/>
          <w:szCs w:val="20"/>
        </w:rPr>
      </w:pPr>
      <w:r w:rsidRPr="00813A4D">
        <w:rPr>
          <w:rFonts w:ascii="Times New Roman" w:hAnsi="Times New Roman" w:cs="Times New Roman"/>
          <w:sz w:val="20"/>
          <w:szCs w:val="20"/>
          <w:vertAlign w:val="superscript"/>
        </w:rPr>
        <w:t>2</w:t>
      </w:r>
      <w:r w:rsidRPr="00813A4D">
        <w:rPr>
          <w:rFonts w:ascii="Times New Roman" w:hAnsi="Times New Roman" w:cs="Times New Roman"/>
          <w:sz w:val="20"/>
          <w:szCs w:val="20"/>
        </w:rPr>
        <w:t xml:space="preserve"> Faculty of Dental Medicine, </w:t>
      </w:r>
      <w:proofErr w:type="spellStart"/>
      <w:r w:rsidRPr="00813A4D">
        <w:rPr>
          <w:rFonts w:ascii="Times New Roman" w:hAnsi="Times New Roman" w:cs="Times New Roman"/>
          <w:sz w:val="20"/>
          <w:szCs w:val="20"/>
        </w:rPr>
        <w:t>Almansoura</w:t>
      </w:r>
      <w:proofErr w:type="spellEnd"/>
      <w:r w:rsidRPr="00813A4D">
        <w:rPr>
          <w:rFonts w:ascii="Times New Roman" w:hAnsi="Times New Roman" w:cs="Times New Roman"/>
          <w:sz w:val="20"/>
          <w:szCs w:val="20"/>
        </w:rPr>
        <w:t xml:space="preserve"> University, Egypt.</w:t>
      </w:r>
    </w:p>
    <w:p w:rsidR="00110751" w:rsidRPr="00813A4D" w:rsidRDefault="00C21E7E" w:rsidP="00813A4D">
      <w:pPr>
        <w:autoSpaceDE w:val="0"/>
        <w:autoSpaceDN w:val="0"/>
        <w:bidi w:val="0"/>
        <w:adjustRightInd w:val="0"/>
        <w:snapToGrid w:val="0"/>
        <w:spacing w:after="0" w:line="240" w:lineRule="auto"/>
        <w:jc w:val="center"/>
        <w:rPr>
          <w:rFonts w:ascii="Times New Roman" w:hAnsi="Times New Roman" w:cs="Times New Roman"/>
          <w:color w:val="0000CC"/>
          <w:sz w:val="20"/>
          <w:szCs w:val="20"/>
        </w:rPr>
      </w:pPr>
      <w:r w:rsidRPr="00813A4D">
        <w:rPr>
          <w:rFonts w:ascii="Times New Roman" w:hAnsi="Times New Roman" w:cs="Times New Roman"/>
          <w:color w:val="0000CC"/>
          <w:sz w:val="20"/>
          <w:szCs w:val="20"/>
        </w:rPr>
        <w:t>ahmedatito69</w:t>
      </w:r>
      <w:r w:rsidR="00110751" w:rsidRPr="00813A4D">
        <w:rPr>
          <w:rFonts w:ascii="Times New Roman" w:hAnsi="Times New Roman" w:cs="Times New Roman"/>
          <w:color w:val="0000CC"/>
          <w:sz w:val="20"/>
          <w:szCs w:val="20"/>
        </w:rPr>
        <w:t>@yahoo.com</w:t>
      </w:r>
    </w:p>
    <w:p w:rsidR="00407E94" w:rsidRPr="00813A4D" w:rsidRDefault="00407E94" w:rsidP="00813A4D">
      <w:pPr>
        <w:autoSpaceDE w:val="0"/>
        <w:autoSpaceDN w:val="0"/>
        <w:bidi w:val="0"/>
        <w:adjustRightInd w:val="0"/>
        <w:snapToGrid w:val="0"/>
        <w:spacing w:after="0" w:line="240" w:lineRule="auto"/>
        <w:jc w:val="center"/>
        <w:rPr>
          <w:rFonts w:ascii="Times New Roman" w:hAnsi="Times New Roman" w:cs="Times New Roman"/>
          <w:sz w:val="20"/>
          <w:szCs w:val="20"/>
        </w:rPr>
      </w:pPr>
    </w:p>
    <w:p w:rsidR="00A17446" w:rsidRPr="00813A4D" w:rsidRDefault="001F7C1D" w:rsidP="00813A4D">
      <w:pPr>
        <w:bidi w:val="0"/>
        <w:snapToGrid w:val="0"/>
        <w:spacing w:after="0" w:line="240" w:lineRule="auto"/>
        <w:jc w:val="both"/>
        <w:rPr>
          <w:rFonts w:ascii="Times New Roman" w:hAnsi="Times New Roman" w:cs="Times New Roman"/>
          <w:color w:val="000000"/>
          <w:sz w:val="20"/>
          <w:szCs w:val="20"/>
        </w:rPr>
      </w:pPr>
      <w:r w:rsidRPr="00813A4D">
        <w:rPr>
          <w:rFonts w:ascii="Times New Roman" w:hAnsi="Times New Roman" w:cs="Times New Roman"/>
          <w:b/>
          <w:bCs/>
          <w:sz w:val="20"/>
          <w:szCs w:val="20"/>
        </w:rPr>
        <w:t>A</w:t>
      </w:r>
      <w:r w:rsidR="00AE70C5" w:rsidRPr="00813A4D">
        <w:rPr>
          <w:rFonts w:ascii="Times New Roman" w:hAnsi="Times New Roman" w:cs="Times New Roman"/>
          <w:b/>
          <w:bCs/>
          <w:sz w:val="20"/>
          <w:szCs w:val="20"/>
        </w:rPr>
        <w:t>bstract</w:t>
      </w:r>
      <w:r w:rsidR="00717F03" w:rsidRPr="00813A4D">
        <w:rPr>
          <w:rFonts w:ascii="Times New Roman" w:hAnsi="Times New Roman" w:cs="Times New Roman"/>
          <w:b/>
          <w:bCs/>
          <w:sz w:val="20"/>
          <w:szCs w:val="20"/>
        </w:rPr>
        <w:t xml:space="preserve">: </w:t>
      </w:r>
      <w:r w:rsidR="00A17446" w:rsidRPr="00813A4D">
        <w:rPr>
          <w:rFonts w:ascii="Times New Roman" w:hAnsi="Times New Roman" w:cs="Times New Roman"/>
          <w:sz w:val="20"/>
          <w:szCs w:val="20"/>
        </w:rPr>
        <w:t xml:space="preserve">The purpose of this study is to evaluate the effect </w:t>
      </w:r>
      <w:r w:rsidR="00F2250C" w:rsidRPr="00813A4D">
        <w:rPr>
          <w:rFonts w:ascii="Times New Roman" w:hAnsi="Times New Roman" w:cs="Times New Roman"/>
          <w:sz w:val="20"/>
          <w:szCs w:val="20"/>
        </w:rPr>
        <w:t>of cusp</w:t>
      </w:r>
      <w:r w:rsidR="00A17446" w:rsidRPr="00813A4D">
        <w:rPr>
          <w:rFonts w:ascii="Times New Roman" w:hAnsi="Times New Roman" w:cs="Times New Roman"/>
          <w:sz w:val="20"/>
          <w:szCs w:val="20"/>
        </w:rPr>
        <w:t xml:space="preserve"> and cusp less </w:t>
      </w:r>
      <w:r w:rsidR="00F2250C" w:rsidRPr="00813A4D">
        <w:rPr>
          <w:rFonts w:ascii="Times New Roman" w:hAnsi="Times New Roman" w:cs="Times New Roman"/>
          <w:sz w:val="20"/>
          <w:szCs w:val="20"/>
        </w:rPr>
        <w:t>teeth supported</w:t>
      </w:r>
      <w:r w:rsidR="00A17446" w:rsidRPr="00813A4D">
        <w:rPr>
          <w:rFonts w:ascii="Times New Roman" w:hAnsi="Times New Roman" w:cs="Times New Roman"/>
          <w:sz w:val="20"/>
          <w:szCs w:val="20"/>
        </w:rPr>
        <w:t xml:space="preserve"> by immediate implant in </w:t>
      </w:r>
      <w:r w:rsidR="00F2250C" w:rsidRPr="00813A4D">
        <w:rPr>
          <w:rFonts w:ascii="Times New Roman" w:hAnsi="Times New Roman" w:cs="Times New Roman"/>
          <w:sz w:val="20"/>
          <w:szCs w:val="20"/>
        </w:rPr>
        <w:t>mandible immediately</w:t>
      </w:r>
      <w:r w:rsidR="00A17446" w:rsidRPr="00813A4D">
        <w:rPr>
          <w:rFonts w:ascii="Times New Roman" w:hAnsi="Times New Roman" w:cs="Times New Roman"/>
          <w:sz w:val="20"/>
          <w:szCs w:val="20"/>
        </w:rPr>
        <w:t xml:space="preserve"> after </w:t>
      </w:r>
      <w:r w:rsidR="00F2250C" w:rsidRPr="00813A4D">
        <w:rPr>
          <w:rFonts w:ascii="Times New Roman" w:hAnsi="Times New Roman" w:cs="Times New Roman"/>
          <w:sz w:val="20"/>
          <w:szCs w:val="20"/>
        </w:rPr>
        <w:t>the hapless</w:t>
      </w:r>
      <w:r w:rsidR="00A17446" w:rsidRPr="00813A4D">
        <w:rPr>
          <w:rFonts w:ascii="Times New Roman" w:hAnsi="Times New Roman" w:cs="Times New Roman"/>
          <w:sz w:val="20"/>
          <w:szCs w:val="20"/>
        </w:rPr>
        <w:t xml:space="preserve"> tooth extracted.</w:t>
      </w:r>
      <w:r w:rsidR="00E913B0">
        <w:rPr>
          <w:rFonts w:ascii="Times New Roman" w:hAnsi="Times New Roman" w:cs="Times New Roman"/>
          <w:sz w:val="20"/>
          <w:szCs w:val="20"/>
        </w:rPr>
        <w:t xml:space="preserve"> </w:t>
      </w:r>
      <w:r w:rsidR="00A17446" w:rsidRPr="00813A4D">
        <w:rPr>
          <w:rFonts w:ascii="Times New Roman" w:hAnsi="Times New Roman" w:cs="Times New Roman"/>
          <w:sz w:val="20"/>
          <w:szCs w:val="20"/>
        </w:rPr>
        <w:t xml:space="preserve">prospectively survival and success rates of implants placed in the </w:t>
      </w:r>
      <w:proofErr w:type="spellStart"/>
      <w:r w:rsidR="00A17446" w:rsidRPr="00813A4D">
        <w:rPr>
          <w:rFonts w:ascii="Times New Roman" w:hAnsi="Times New Roman" w:cs="Times New Roman"/>
          <w:sz w:val="20"/>
          <w:szCs w:val="20"/>
        </w:rPr>
        <w:t>interforaminal</w:t>
      </w:r>
      <w:proofErr w:type="spellEnd"/>
      <w:r w:rsidR="00A17446" w:rsidRPr="00813A4D">
        <w:rPr>
          <w:rFonts w:ascii="Times New Roman" w:hAnsi="Times New Roman" w:cs="Times New Roman"/>
          <w:sz w:val="20"/>
          <w:szCs w:val="20"/>
        </w:rPr>
        <w:t xml:space="preserve"> area of edentulous mandibles and immediately loaded with an implant-supported over denture</w:t>
      </w:r>
      <w:r w:rsidR="001E0B26" w:rsidRPr="00813A4D">
        <w:rPr>
          <w:rFonts w:ascii="Times New Roman" w:hAnsi="Times New Roman" w:cs="Times New Roman"/>
          <w:color w:val="000000"/>
          <w:sz w:val="20"/>
          <w:szCs w:val="20"/>
        </w:rPr>
        <w:t xml:space="preserve"> </w:t>
      </w:r>
      <w:r w:rsidR="00A17446" w:rsidRPr="00813A4D">
        <w:rPr>
          <w:rFonts w:ascii="Times New Roman" w:hAnsi="Times New Roman" w:cs="Times New Roman"/>
          <w:color w:val="000000"/>
          <w:sz w:val="20"/>
          <w:szCs w:val="20"/>
        </w:rPr>
        <w:t xml:space="preserve">bone level measurement at insertion the </w:t>
      </w:r>
      <w:proofErr w:type="spellStart"/>
      <w:r w:rsidR="00A17446" w:rsidRPr="00813A4D">
        <w:rPr>
          <w:rFonts w:ascii="Times New Roman" w:hAnsi="Times New Roman" w:cs="Times New Roman"/>
          <w:color w:val="000000"/>
          <w:sz w:val="20"/>
          <w:szCs w:val="20"/>
        </w:rPr>
        <w:t>overdenture</w:t>
      </w:r>
      <w:proofErr w:type="spellEnd"/>
      <w:r w:rsidR="00A17446" w:rsidRPr="00813A4D">
        <w:rPr>
          <w:rFonts w:ascii="Times New Roman" w:hAnsi="Times New Roman" w:cs="Times New Roman"/>
          <w:color w:val="000000"/>
          <w:sz w:val="20"/>
          <w:szCs w:val="20"/>
        </w:rPr>
        <w:t>, after 6 m,after12m,after24m,after36m</w:t>
      </w:r>
      <w:r w:rsidR="00E913B0">
        <w:rPr>
          <w:rFonts w:ascii="Times New Roman" w:hAnsi="Times New Roman" w:cs="Times New Roman"/>
          <w:color w:val="000000"/>
          <w:sz w:val="20"/>
          <w:szCs w:val="20"/>
        </w:rPr>
        <w:t xml:space="preserve"> </w:t>
      </w:r>
      <w:r w:rsidR="001E0B26" w:rsidRPr="00813A4D">
        <w:rPr>
          <w:rFonts w:ascii="Times New Roman" w:hAnsi="Times New Roman" w:cs="Times New Roman"/>
          <w:color w:val="000000"/>
          <w:sz w:val="20"/>
          <w:szCs w:val="20"/>
        </w:rPr>
        <w:t>from the result</w:t>
      </w:r>
      <w:r w:rsidR="00A17446" w:rsidRPr="00813A4D">
        <w:rPr>
          <w:rFonts w:ascii="Times New Roman" w:hAnsi="Times New Roman" w:cs="Times New Roman"/>
          <w:color w:val="000000"/>
          <w:sz w:val="20"/>
          <w:szCs w:val="20"/>
        </w:rPr>
        <w:t xml:space="preserve">, the </w:t>
      </w:r>
      <w:proofErr w:type="spellStart"/>
      <w:r w:rsidR="00A17446" w:rsidRPr="00813A4D">
        <w:rPr>
          <w:rFonts w:ascii="Times New Roman" w:hAnsi="Times New Roman" w:cs="Times New Roman"/>
          <w:color w:val="000000"/>
          <w:sz w:val="20"/>
          <w:szCs w:val="20"/>
        </w:rPr>
        <w:t>overdentures</w:t>
      </w:r>
      <w:proofErr w:type="spellEnd"/>
      <w:r w:rsidR="00A17446" w:rsidRPr="00813A4D">
        <w:rPr>
          <w:rFonts w:ascii="Times New Roman" w:hAnsi="Times New Roman" w:cs="Times New Roman"/>
          <w:color w:val="000000"/>
          <w:sz w:val="20"/>
          <w:szCs w:val="20"/>
        </w:rPr>
        <w:t xml:space="preserve"> with </w:t>
      </w:r>
      <w:proofErr w:type="spellStart"/>
      <w:r w:rsidR="00A17446" w:rsidRPr="00813A4D">
        <w:rPr>
          <w:rFonts w:ascii="Times New Roman" w:hAnsi="Times New Roman" w:cs="Times New Roman"/>
          <w:color w:val="000000"/>
          <w:sz w:val="20"/>
          <w:szCs w:val="20"/>
        </w:rPr>
        <w:t>cuspless</w:t>
      </w:r>
      <w:proofErr w:type="spellEnd"/>
      <w:r w:rsidR="00A17446" w:rsidRPr="00813A4D">
        <w:rPr>
          <w:rFonts w:ascii="Times New Roman" w:hAnsi="Times New Roman" w:cs="Times New Roman"/>
          <w:color w:val="000000"/>
          <w:sz w:val="20"/>
          <w:szCs w:val="20"/>
        </w:rPr>
        <w:t xml:space="preserve"> teeth low bone loss than the </w:t>
      </w:r>
      <w:proofErr w:type="spellStart"/>
      <w:r w:rsidR="00A17446" w:rsidRPr="00813A4D">
        <w:rPr>
          <w:rFonts w:ascii="Times New Roman" w:hAnsi="Times New Roman" w:cs="Times New Roman"/>
          <w:color w:val="000000"/>
          <w:sz w:val="20"/>
          <w:szCs w:val="20"/>
        </w:rPr>
        <w:t>overdentures</w:t>
      </w:r>
      <w:proofErr w:type="spellEnd"/>
      <w:r w:rsidR="00A17446" w:rsidRPr="00813A4D">
        <w:rPr>
          <w:rFonts w:ascii="Times New Roman" w:hAnsi="Times New Roman" w:cs="Times New Roman"/>
          <w:color w:val="000000"/>
          <w:sz w:val="20"/>
          <w:szCs w:val="20"/>
        </w:rPr>
        <w:t xml:space="preserve"> with cusp</w:t>
      </w:r>
      <w:r w:rsidR="00E913B0">
        <w:rPr>
          <w:rFonts w:ascii="Times New Roman" w:hAnsi="Times New Roman" w:cs="Times New Roman"/>
          <w:color w:val="000000"/>
          <w:sz w:val="20"/>
          <w:szCs w:val="20"/>
        </w:rPr>
        <w:t>.</w:t>
      </w:r>
    </w:p>
    <w:p w:rsidR="009D0338" w:rsidRPr="00813A4D" w:rsidRDefault="003E447A" w:rsidP="00813A4D">
      <w:pPr>
        <w:bidi w:val="0"/>
        <w:snapToGrid w:val="0"/>
        <w:spacing w:after="0" w:line="240" w:lineRule="auto"/>
        <w:jc w:val="both"/>
        <w:rPr>
          <w:rFonts w:ascii="Times New Roman" w:hAnsi="Times New Roman" w:cs="Times New Roman"/>
          <w:sz w:val="20"/>
          <w:szCs w:val="20"/>
          <w:lang w:eastAsia="zh-CN"/>
        </w:rPr>
      </w:pPr>
      <w:r w:rsidRPr="00813A4D">
        <w:rPr>
          <w:rFonts w:ascii="Times New Roman" w:hAnsi="Times New Roman" w:cs="Times New Roman"/>
          <w:bCs/>
          <w:sz w:val="20"/>
          <w:szCs w:val="20"/>
        </w:rPr>
        <w:t>[</w:t>
      </w:r>
      <w:r w:rsidR="0050461A" w:rsidRPr="00813A4D">
        <w:rPr>
          <w:rFonts w:ascii="Times New Roman" w:hAnsi="Times New Roman" w:cs="Times New Roman"/>
          <w:sz w:val="20"/>
          <w:szCs w:val="20"/>
        </w:rPr>
        <w:t xml:space="preserve">Ahmed Mohammed </w:t>
      </w:r>
      <w:proofErr w:type="spellStart"/>
      <w:r w:rsidR="0050461A" w:rsidRPr="00813A4D">
        <w:rPr>
          <w:rFonts w:ascii="Times New Roman" w:hAnsi="Times New Roman" w:cs="Times New Roman"/>
          <w:sz w:val="20"/>
          <w:szCs w:val="20"/>
        </w:rPr>
        <w:t>Atito</w:t>
      </w:r>
      <w:proofErr w:type="spellEnd"/>
      <w:r w:rsidR="0050461A" w:rsidRPr="00813A4D">
        <w:rPr>
          <w:rFonts w:ascii="Times New Roman" w:hAnsi="Times New Roman" w:cs="Times New Roman"/>
          <w:sz w:val="20"/>
          <w:szCs w:val="20"/>
        </w:rPr>
        <w:t xml:space="preserve"> and </w:t>
      </w:r>
      <w:r w:rsidRPr="00813A4D">
        <w:rPr>
          <w:rFonts w:ascii="Times New Roman" w:hAnsi="Times New Roman" w:cs="Times New Roman"/>
          <w:sz w:val="20"/>
          <w:szCs w:val="20"/>
        </w:rPr>
        <w:t xml:space="preserve">Ali </w:t>
      </w:r>
      <w:proofErr w:type="spellStart"/>
      <w:r w:rsidRPr="00813A4D">
        <w:rPr>
          <w:rFonts w:ascii="Times New Roman" w:hAnsi="Times New Roman" w:cs="Times New Roman"/>
          <w:sz w:val="20"/>
          <w:szCs w:val="20"/>
        </w:rPr>
        <w:t>Kamil</w:t>
      </w:r>
      <w:proofErr w:type="spellEnd"/>
      <w:r w:rsidR="00813A4D">
        <w:rPr>
          <w:rFonts w:ascii="Times New Roman" w:hAnsi="Times New Roman" w:cs="Times New Roman" w:hint="eastAsia"/>
          <w:sz w:val="20"/>
          <w:szCs w:val="20"/>
          <w:lang w:eastAsia="zh-CN"/>
        </w:rPr>
        <w:t>.</w:t>
      </w:r>
      <w:r w:rsidRPr="00813A4D">
        <w:rPr>
          <w:rFonts w:ascii="Times New Roman" w:hAnsi="Times New Roman" w:cs="Times New Roman"/>
          <w:sz w:val="20"/>
          <w:szCs w:val="20"/>
        </w:rPr>
        <w:t xml:space="preserve"> </w:t>
      </w:r>
      <w:r w:rsidRPr="00813A4D">
        <w:rPr>
          <w:rFonts w:ascii="Times New Roman" w:hAnsi="Times New Roman" w:cs="Times New Roman"/>
          <w:b/>
          <w:bCs/>
          <w:noProof/>
          <w:sz w:val="20"/>
          <w:szCs w:val="20"/>
        </w:rPr>
        <w:t>Comparing The Two Types</w:t>
      </w:r>
      <w:r w:rsidR="00E913B0">
        <w:rPr>
          <w:rFonts w:ascii="Times New Roman" w:hAnsi="Times New Roman" w:cs="Times New Roman"/>
          <w:b/>
          <w:bCs/>
          <w:noProof/>
          <w:sz w:val="20"/>
          <w:szCs w:val="20"/>
        </w:rPr>
        <w:t xml:space="preserve"> </w:t>
      </w:r>
      <w:r w:rsidRPr="00813A4D">
        <w:rPr>
          <w:rFonts w:ascii="Times New Roman" w:hAnsi="Times New Roman" w:cs="Times New Roman"/>
          <w:b/>
          <w:bCs/>
          <w:noProof/>
          <w:sz w:val="20"/>
          <w:szCs w:val="20"/>
        </w:rPr>
        <w:t>Of Tooth Used For The Overdentures With (cusped and cuspless tooth)</w:t>
      </w:r>
      <w:r w:rsidR="00E913B0">
        <w:rPr>
          <w:rFonts w:ascii="Times New Roman" w:hAnsi="Times New Roman" w:cs="Times New Roman"/>
          <w:b/>
          <w:bCs/>
          <w:noProof/>
          <w:sz w:val="20"/>
          <w:szCs w:val="20"/>
        </w:rPr>
        <w:t xml:space="preserve"> </w:t>
      </w:r>
      <w:r w:rsidRPr="00813A4D">
        <w:rPr>
          <w:rFonts w:ascii="Times New Roman" w:hAnsi="Times New Roman" w:cs="Times New Roman"/>
          <w:b/>
          <w:bCs/>
          <w:noProof/>
          <w:sz w:val="20"/>
          <w:szCs w:val="20"/>
        </w:rPr>
        <w:t>On Bone Straction Srrounding Implant</w:t>
      </w:r>
      <w:r w:rsidR="009D0338" w:rsidRPr="00813A4D">
        <w:rPr>
          <w:rFonts w:ascii="Times New Roman" w:eastAsia="Times New Roman" w:hAnsi="Times New Roman" w:cs="Times New Roman"/>
          <w:b/>
          <w:bCs/>
          <w:sz w:val="20"/>
          <w:szCs w:val="20"/>
          <w:lang w:bidi="fa-IR"/>
        </w:rPr>
        <w:t>.</w:t>
      </w:r>
      <w:r w:rsidR="009D0338" w:rsidRPr="00813A4D">
        <w:rPr>
          <w:rFonts w:ascii="Times New Roman" w:hAnsi="Times New Roman" w:cs="Times New Roman"/>
          <w:bCs/>
          <w:i/>
          <w:sz w:val="20"/>
          <w:szCs w:val="20"/>
        </w:rPr>
        <w:t xml:space="preserve"> N Y </w:t>
      </w:r>
      <w:proofErr w:type="spellStart"/>
      <w:r w:rsidR="009D0338" w:rsidRPr="00813A4D">
        <w:rPr>
          <w:rFonts w:ascii="Times New Roman" w:hAnsi="Times New Roman" w:cs="Times New Roman"/>
          <w:bCs/>
          <w:i/>
          <w:sz w:val="20"/>
          <w:szCs w:val="20"/>
        </w:rPr>
        <w:t>Sci</w:t>
      </w:r>
      <w:proofErr w:type="spellEnd"/>
      <w:r w:rsidR="009D0338" w:rsidRPr="00813A4D">
        <w:rPr>
          <w:rFonts w:ascii="Times New Roman" w:hAnsi="Times New Roman" w:cs="Times New Roman"/>
          <w:bCs/>
          <w:i/>
          <w:sz w:val="20"/>
          <w:szCs w:val="20"/>
        </w:rPr>
        <w:t xml:space="preserve"> J</w:t>
      </w:r>
      <w:r w:rsidR="009D0338" w:rsidRPr="00813A4D">
        <w:rPr>
          <w:rFonts w:ascii="Times New Roman" w:hAnsi="Times New Roman" w:cs="Times New Roman"/>
          <w:bCs/>
          <w:sz w:val="20"/>
          <w:szCs w:val="20"/>
        </w:rPr>
        <w:t xml:space="preserve"> </w:t>
      </w:r>
      <w:r w:rsidR="009D0338" w:rsidRPr="00813A4D">
        <w:rPr>
          <w:rFonts w:ascii="Times New Roman" w:hAnsi="Times New Roman" w:cs="Times New Roman"/>
          <w:sz w:val="20"/>
          <w:szCs w:val="20"/>
        </w:rPr>
        <w:t>201</w:t>
      </w:r>
      <w:r w:rsidR="009D0338" w:rsidRPr="00813A4D">
        <w:rPr>
          <w:rFonts w:ascii="Times New Roman" w:hAnsi="Times New Roman" w:cs="Times New Roman" w:hint="eastAsia"/>
          <w:sz w:val="20"/>
          <w:szCs w:val="20"/>
        </w:rPr>
        <w:t>4</w:t>
      </w:r>
      <w:r w:rsidR="009D0338" w:rsidRPr="00813A4D">
        <w:rPr>
          <w:rFonts w:ascii="Times New Roman" w:hAnsi="Times New Roman" w:cs="Times New Roman"/>
          <w:sz w:val="20"/>
          <w:szCs w:val="20"/>
        </w:rPr>
        <w:t>;</w:t>
      </w:r>
      <w:r w:rsidR="009D0338" w:rsidRPr="00813A4D">
        <w:rPr>
          <w:rFonts w:ascii="Times New Roman" w:hAnsi="Times New Roman" w:cs="Times New Roman" w:hint="eastAsia"/>
          <w:sz w:val="20"/>
          <w:szCs w:val="20"/>
        </w:rPr>
        <w:t>7</w:t>
      </w:r>
      <w:r w:rsidR="009D0338" w:rsidRPr="00813A4D">
        <w:rPr>
          <w:rFonts w:ascii="Times New Roman" w:hAnsi="Times New Roman" w:cs="Times New Roman"/>
          <w:sz w:val="20"/>
          <w:szCs w:val="20"/>
        </w:rPr>
        <w:t>(</w:t>
      </w:r>
      <w:r w:rsidR="009D0338" w:rsidRPr="00813A4D">
        <w:rPr>
          <w:rFonts w:ascii="Times New Roman" w:hAnsi="Times New Roman" w:cs="Times New Roman" w:hint="eastAsia"/>
          <w:sz w:val="20"/>
          <w:szCs w:val="20"/>
        </w:rPr>
        <w:t>10</w:t>
      </w:r>
      <w:r w:rsidR="009D0338" w:rsidRPr="00813A4D">
        <w:rPr>
          <w:rFonts w:ascii="Times New Roman" w:hAnsi="Times New Roman" w:cs="Times New Roman"/>
          <w:sz w:val="20"/>
          <w:szCs w:val="20"/>
        </w:rPr>
        <w:t>):</w:t>
      </w:r>
      <w:r w:rsidR="0021552D">
        <w:rPr>
          <w:rFonts w:ascii="Times New Roman" w:hAnsi="Times New Roman" w:cs="Times New Roman"/>
          <w:noProof/>
          <w:color w:val="000000"/>
          <w:sz w:val="20"/>
          <w:szCs w:val="20"/>
        </w:rPr>
        <w:t>58</w:t>
      </w:r>
      <w:r w:rsidR="009D0338" w:rsidRPr="00813A4D">
        <w:rPr>
          <w:rFonts w:ascii="Times New Roman" w:hAnsi="Times New Roman" w:cs="Times New Roman"/>
          <w:color w:val="000000"/>
          <w:sz w:val="20"/>
          <w:szCs w:val="20"/>
        </w:rPr>
        <w:t>-</w:t>
      </w:r>
      <w:r w:rsidR="0021552D">
        <w:rPr>
          <w:rFonts w:ascii="Times New Roman" w:hAnsi="Times New Roman" w:cs="Times New Roman"/>
          <w:noProof/>
          <w:color w:val="000000"/>
          <w:sz w:val="20"/>
          <w:szCs w:val="20"/>
        </w:rPr>
        <w:t>62</w:t>
      </w:r>
      <w:r w:rsidR="009D0338" w:rsidRPr="00813A4D">
        <w:rPr>
          <w:rFonts w:ascii="Times New Roman" w:hAnsi="Times New Roman" w:cs="Times New Roman"/>
          <w:sz w:val="20"/>
          <w:szCs w:val="20"/>
        </w:rPr>
        <w:t xml:space="preserve">]. (ISSN: 1554-0200). </w:t>
      </w:r>
      <w:hyperlink r:id="rId8" w:history="1">
        <w:r w:rsidR="009D0338" w:rsidRPr="00813A4D">
          <w:rPr>
            <w:rStyle w:val="Hyperlink"/>
            <w:rFonts w:ascii="Times New Roman" w:hAnsi="Times New Roman" w:cs="Times New Roman"/>
            <w:color w:val="0000FF"/>
            <w:sz w:val="20"/>
            <w:szCs w:val="20"/>
          </w:rPr>
          <w:t>http://www.sciencepub.net/newyork</w:t>
        </w:r>
      </w:hyperlink>
      <w:r w:rsidR="009D0338" w:rsidRPr="00813A4D">
        <w:rPr>
          <w:rFonts w:ascii="Times New Roman" w:hAnsi="Times New Roman" w:cs="Times New Roman"/>
          <w:sz w:val="20"/>
          <w:szCs w:val="20"/>
        </w:rPr>
        <w:t xml:space="preserve">. </w:t>
      </w:r>
      <w:r w:rsidR="00813A4D">
        <w:rPr>
          <w:rFonts w:ascii="Times New Roman" w:hAnsi="Times New Roman" w:cs="Times New Roman" w:hint="eastAsia"/>
          <w:sz w:val="20"/>
          <w:szCs w:val="20"/>
          <w:lang w:eastAsia="zh-CN"/>
        </w:rPr>
        <w:t>11</w:t>
      </w:r>
    </w:p>
    <w:p w:rsidR="00A17446" w:rsidRPr="00813A4D" w:rsidRDefault="00A17446" w:rsidP="00813A4D">
      <w:pPr>
        <w:bidi w:val="0"/>
        <w:snapToGrid w:val="0"/>
        <w:spacing w:after="0" w:line="240" w:lineRule="auto"/>
        <w:jc w:val="both"/>
        <w:rPr>
          <w:rFonts w:ascii="Times New Roman" w:hAnsi="Times New Roman" w:cs="Times New Roman"/>
          <w:color w:val="000000"/>
          <w:sz w:val="20"/>
          <w:szCs w:val="20"/>
          <w:lang w:bidi="ar-EG"/>
        </w:rPr>
      </w:pPr>
    </w:p>
    <w:p w:rsidR="00A17446" w:rsidRPr="00813A4D" w:rsidRDefault="00A17446" w:rsidP="00813A4D">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813A4D">
        <w:rPr>
          <w:rFonts w:ascii="Times New Roman" w:hAnsi="Times New Roman" w:cs="Times New Roman"/>
          <w:b/>
          <w:bCs/>
          <w:sz w:val="20"/>
          <w:szCs w:val="20"/>
        </w:rPr>
        <w:t xml:space="preserve">Key words: </w:t>
      </w:r>
      <w:r w:rsidR="00F2250C" w:rsidRPr="00813A4D">
        <w:rPr>
          <w:rFonts w:ascii="Times New Roman" w:hAnsi="Times New Roman" w:cs="Times New Roman"/>
          <w:sz w:val="20"/>
          <w:szCs w:val="20"/>
        </w:rPr>
        <w:t>C</w:t>
      </w:r>
      <w:r w:rsidRPr="00813A4D">
        <w:rPr>
          <w:rFonts w:ascii="Times New Roman" w:hAnsi="Times New Roman" w:cs="Times New Roman"/>
          <w:sz w:val="20"/>
          <w:szCs w:val="20"/>
        </w:rPr>
        <w:t xml:space="preserve">usped, </w:t>
      </w:r>
      <w:proofErr w:type="spellStart"/>
      <w:r w:rsidRPr="00813A4D">
        <w:rPr>
          <w:rFonts w:ascii="Times New Roman" w:hAnsi="Times New Roman" w:cs="Times New Roman"/>
          <w:sz w:val="20"/>
          <w:szCs w:val="20"/>
        </w:rPr>
        <w:t>cuspless</w:t>
      </w:r>
      <w:proofErr w:type="spellEnd"/>
      <w:r w:rsidRPr="00813A4D">
        <w:rPr>
          <w:rFonts w:ascii="Times New Roman" w:hAnsi="Times New Roman" w:cs="Times New Roman"/>
          <w:sz w:val="20"/>
          <w:szCs w:val="20"/>
        </w:rPr>
        <w:t xml:space="preserve"> </w:t>
      </w:r>
      <w:r w:rsidR="00F2250C" w:rsidRPr="00813A4D">
        <w:rPr>
          <w:rFonts w:ascii="Times New Roman" w:hAnsi="Times New Roman" w:cs="Times New Roman"/>
          <w:sz w:val="20"/>
          <w:szCs w:val="20"/>
        </w:rPr>
        <w:t>tooth, bony</w:t>
      </w:r>
    </w:p>
    <w:p w:rsidR="00813A4D" w:rsidRDefault="00813A4D" w:rsidP="00813A4D">
      <w:pPr>
        <w:pStyle w:val="Default"/>
        <w:snapToGrid w:val="0"/>
        <w:jc w:val="both"/>
        <w:rPr>
          <w:rFonts w:ascii="Times New Roman" w:hAnsi="Times New Roman" w:cs="Times New Roman"/>
          <w:b/>
          <w:bCs/>
          <w:sz w:val="20"/>
          <w:szCs w:val="20"/>
        </w:rPr>
      </w:pPr>
    </w:p>
    <w:p w:rsidR="00813A4D" w:rsidRPr="00813A4D" w:rsidRDefault="00813A4D" w:rsidP="00813A4D">
      <w:pPr>
        <w:pStyle w:val="Default"/>
        <w:snapToGrid w:val="0"/>
        <w:jc w:val="both"/>
        <w:rPr>
          <w:rFonts w:ascii="Times New Roman" w:hAnsi="Times New Roman" w:cs="Times New Roman"/>
          <w:b/>
          <w:bCs/>
          <w:sz w:val="20"/>
          <w:szCs w:val="20"/>
        </w:rPr>
        <w:sectPr w:rsidR="00813A4D" w:rsidRPr="00813A4D" w:rsidSect="0021552D">
          <w:headerReference w:type="default" r:id="rId9"/>
          <w:footerReference w:type="default" r:id="rId10"/>
          <w:type w:val="continuous"/>
          <w:pgSz w:w="12242" w:h="15842" w:code="1"/>
          <w:pgMar w:top="1440" w:right="1440" w:bottom="1440" w:left="1440" w:header="720" w:footer="720" w:gutter="0"/>
          <w:pgNumType w:start="58"/>
          <w:cols w:space="708"/>
          <w:docGrid w:linePitch="360"/>
        </w:sectPr>
      </w:pPr>
    </w:p>
    <w:p w:rsidR="0001774C" w:rsidRPr="00813A4D" w:rsidRDefault="0050461A" w:rsidP="00813A4D">
      <w:pPr>
        <w:pStyle w:val="Default"/>
        <w:snapToGrid w:val="0"/>
        <w:jc w:val="both"/>
        <w:rPr>
          <w:rFonts w:ascii="Times New Roman" w:hAnsi="Times New Roman" w:cs="Times New Roman"/>
          <w:color w:val="auto"/>
          <w:sz w:val="20"/>
          <w:szCs w:val="20"/>
        </w:rPr>
      </w:pPr>
      <w:r w:rsidRPr="00813A4D">
        <w:rPr>
          <w:rFonts w:ascii="Times New Roman" w:hAnsi="Times New Roman" w:cs="Times New Roman"/>
          <w:b/>
          <w:bCs/>
          <w:color w:val="auto"/>
          <w:sz w:val="20"/>
          <w:szCs w:val="20"/>
        </w:rPr>
        <w:lastRenderedPageBreak/>
        <w:t xml:space="preserve">1. </w:t>
      </w:r>
      <w:r w:rsidR="002F19C7" w:rsidRPr="00813A4D">
        <w:rPr>
          <w:rFonts w:ascii="Times New Roman" w:hAnsi="Times New Roman" w:cs="Times New Roman"/>
          <w:b/>
          <w:bCs/>
          <w:color w:val="auto"/>
          <w:sz w:val="20"/>
          <w:szCs w:val="20"/>
        </w:rPr>
        <w:t>I</w:t>
      </w:r>
      <w:r w:rsidR="001F7C1D" w:rsidRPr="00813A4D">
        <w:rPr>
          <w:rFonts w:ascii="Times New Roman" w:hAnsi="Times New Roman" w:cs="Times New Roman"/>
          <w:b/>
          <w:bCs/>
          <w:color w:val="auto"/>
          <w:sz w:val="20"/>
          <w:szCs w:val="20"/>
        </w:rPr>
        <w:t>ntroduction:</w:t>
      </w:r>
    </w:p>
    <w:p w:rsidR="0001774C" w:rsidRPr="00813A4D" w:rsidRDefault="0001774C" w:rsidP="00813A4D">
      <w:pPr>
        <w:pStyle w:val="Default"/>
        <w:snapToGrid w:val="0"/>
        <w:ind w:firstLine="425"/>
        <w:jc w:val="both"/>
        <w:rPr>
          <w:rFonts w:ascii="Times New Roman" w:hAnsi="Times New Roman" w:cs="Times New Roman"/>
          <w:color w:val="auto"/>
          <w:sz w:val="20"/>
          <w:szCs w:val="20"/>
        </w:rPr>
      </w:pPr>
      <w:r w:rsidRPr="00813A4D">
        <w:rPr>
          <w:rFonts w:ascii="Times New Roman" w:hAnsi="Times New Roman" w:cs="Times New Roman"/>
          <w:color w:val="auto"/>
          <w:sz w:val="20"/>
          <w:szCs w:val="20"/>
        </w:rPr>
        <w:t>The esthetic replacement of teeth has become an important standard for implant dentistry. While defining this goal has not been difficult, the ability to restore implants esthetically has been fraught with obstacles and sometimes has not been attainable.</w:t>
      </w:r>
    </w:p>
    <w:p w:rsidR="00032308" w:rsidRPr="00813A4D" w:rsidRDefault="0001774C" w:rsidP="00813A4D">
      <w:pPr>
        <w:bidi w:val="0"/>
        <w:snapToGrid w:val="0"/>
        <w:spacing w:after="0" w:line="240" w:lineRule="auto"/>
        <w:ind w:firstLine="425"/>
        <w:jc w:val="both"/>
        <w:rPr>
          <w:rFonts w:ascii="Times New Roman" w:hAnsi="Times New Roman" w:cs="Times New Roman"/>
          <w:b/>
          <w:bCs/>
          <w:sz w:val="20"/>
          <w:szCs w:val="20"/>
        </w:rPr>
      </w:pPr>
      <w:r w:rsidRPr="00813A4D">
        <w:rPr>
          <w:rFonts w:ascii="Times New Roman" w:hAnsi="Times New Roman" w:cs="Times New Roman"/>
          <w:sz w:val="20"/>
          <w:szCs w:val="20"/>
        </w:rPr>
        <w:t xml:space="preserve">Oral </w:t>
      </w:r>
      <w:proofErr w:type="spellStart"/>
      <w:r w:rsidRPr="00813A4D">
        <w:rPr>
          <w:rFonts w:ascii="Times New Roman" w:hAnsi="Times New Roman" w:cs="Times New Roman"/>
          <w:sz w:val="20"/>
          <w:szCs w:val="20"/>
        </w:rPr>
        <w:t>implantologists</w:t>
      </w:r>
      <w:proofErr w:type="spellEnd"/>
      <w:r w:rsidRPr="00813A4D">
        <w:rPr>
          <w:rFonts w:ascii="Times New Roman" w:hAnsi="Times New Roman" w:cs="Times New Roman"/>
          <w:sz w:val="20"/>
          <w:szCs w:val="20"/>
        </w:rPr>
        <w:t xml:space="preserve"> glossary of implant dentistry is defined as an implant placement immediately after tooth extraction. This allows clinicians to reduce the number of surgical procedures, resulting in shorter treatment times. However, immediate implant placement may also lead to a higher implant failure rate, inability to predict future soft and hard tissue level, and difficulty in achieving implant primary stability</w:t>
      </w:r>
      <w:r w:rsidR="00032308" w:rsidRPr="00813A4D">
        <w:rPr>
          <w:rFonts w:ascii="Times New Roman" w:hAnsi="Times New Roman" w:cs="Times New Roman"/>
          <w:b/>
          <w:bCs/>
          <w:sz w:val="20"/>
          <w:szCs w:val="20"/>
          <w:vertAlign w:val="superscript"/>
        </w:rPr>
        <w:t>(1,2)</w:t>
      </w:r>
      <w:r w:rsidR="00E913B0">
        <w:rPr>
          <w:rFonts w:ascii="Times New Roman" w:hAnsi="Times New Roman" w:cs="Times New Roman"/>
          <w:b/>
          <w:bCs/>
          <w:sz w:val="20"/>
          <w:szCs w:val="20"/>
        </w:rPr>
        <w:t>.</w:t>
      </w:r>
      <w:r w:rsidR="0044227A" w:rsidRPr="00813A4D">
        <w:rPr>
          <w:rFonts w:ascii="Times New Roman" w:hAnsi="Times New Roman" w:cs="Times New Roman"/>
          <w:sz w:val="20"/>
          <w:szCs w:val="20"/>
        </w:rPr>
        <w:t xml:space="preserve"> Electrical mallet provides essential advantages in split-crest and immediate implant placement. </w:t>
      </w:r>
      <w:r w:rsidR="000C159E" w:rsidRPr="00813A4D">
        <w:rPr>
          <w:rFonts w:ascii="Times New Roman" w:hAnsi="Times New Roman" w:cs="Times New Roman"/>
          <w:sz w:val="20"/>
          <w:szCs w:val="20"/>
        </w:rPr>
        <w:t>Th</w:t>
      </w:r>
      <w:r w:rsidR="00032308" w:rsidRPr="00813A4D">
        <w:rPr>
          <w:rFonts w:ascii="Times New Roman" w:hAnsi="Times New Roman" w:cs="Times New Roman"/>
          <w:sz w:val="20"/>
          <w:szCs w:val="20"/>
        </w:rPr>
        <w:t xml:space="preserve">e </w:t>
      </w:r>
      <w:proofErr w:type="spellStart"/>
      <w:r w:rsidR="00032308" w:rsidRPr="00813A4D">
        <w:rPr>
          <w:rFonts w:ascii="Times New Roman" w:hAnsi="Times New Roman" w:cs="Times New Roman"/>
          <w:sz w:val="20"/>
          <w:szCs w:val="20"/>
        </w:rPr>
        <w:t>overdenture</w:t>
      </w:r>
      <w:proofErr w:type="spellEnd"/>
      <w:r w:rsidR="00032308" w:rsidRPr="00813A4D">
        <w:rPr>
          <w:rFonts w:ascii="Times New Roman" w:hAnsi="Times New Roman" w:cs="Times New Roman"/>
          <w:sz w:val="20"/>
          <w:szCs w:val="20"/>
        </w:rPr>
        <w:t xml:space="preserve"> design gained a big popularity and was found highly effective in the mandible. As the </w:t>
      </w:r>
      <w:proofErr w:type="spellStart"/>
      <w:r w:rsidR="00032308" w:rsidRPr="00813A4D">
        <w:rPr>
          <w:rFonts w:ascii="Times New Roman" w:hAnsi="Times New Roman" w:cs="Times New Roman"/>
          <w:sz w:val="20"/>
          <w:szCs w:val="20"/>
        </w:rPr>
        <w:t>rootcrown</w:t>
      </w:r>
      <w:proofErr w:type="spellEnd"/>
      <w:r w:rsidR="00032308" w:rsidRPr="00813A4D">
        <w:rPr>
          <w:rFonts w:ascii="Times New Roman" w:hAnsi="Times New Roman" w:cs="Times New Roman"/>
          <w:sz w:val="20"/>
          <w:szCs w:val="20"/>
        </w:rPr>
        <w:t xml:space="preserve"> ratio is improved, prognosis of remaining teeth becomes</w:t>
      </w:r>
      <w:r w:rsidR="001F7C1D" w:rsidRPr="00813A4D">
        <w:rPr>
          <w:rFonts w:ascii="Times New Roman" w:hAnsi="Times New Roman" w:cs="Times New Roman"/>
          <w:b/>
          <w:bCs/>
          <w:sz w:val="20"/>
          <w:szCs w:val="20"/>
        </w:rPr>
        <w:t xml:space="preserve"> </w:t>
      </w:r>
      <w:r w:rsidR="00032308" w:rsidRPr="00813A4D">
        <w:rPr>
          <w:rFonts w:ascii="Times New Roman" w:hAnsi="Times New Roman" w:cs="Times New Roman"/>
          <w:sz w:val="20"/>
          <w:szCs w:val="20"/>
        </w:rPr>
        <w:t>more favorable. Also it appears that the presence of a healthy periodontal ligament maintains alveolar ridge morphology, whereas a diseased periodontal ligament, or its</w:t>
      </w:r>
      <w:r w:rsidR="001F7C1D" w:rsidRPr="00813A4D">
        <w:rPr>
          <w:rFonts w:ascii="Times New Roman" w:hAnsi="Times New Roman" w:cs="Times New Roman"/>
          <w:b/>
          <w:bCs/>
          <w:sz w:val="20"/>
          <w:szCs w:val="20"/>
        </w:rPr>
        <w:t xml:space="preserve"> </w:t>
      </w:r>
      <w:r w:rsidR="00032308" w:rsidRPr="00813A4D">
        <w:rPr>
          <w:rFonts w:ascii="Times New Roman" w:hAnsi="Times New Roman" w:cs="Times New Roman"/>
          <w:sz w:val="20"/>
          <w:szCs w:val="20"/>
        </w:rPr>
        <w:t xml:space="preserve">absence, is associated with variable but inevitable time-dependent reduction in residual ridge bulk. Tooth-retained </w:t>
      </w:r>
      <w:proofErr w:type="spellStart"/>
      <w:r w:rsidR="00032308" w:rsidRPr="00813A4D">
        <w:rPr>
          <w:rFonts w:ascii="Times New Roman" w:hAnsi="Times New Roman" w:cs="Times New Roman"/>
          <w:sz w:val="20"/>
          <w:szCs w:val="20"/>
        </w:rPr>
        <w:t>overdenture</w:t>
      </w:r>
      <w:proofErr w:type="spellEnd"/>
      <w:r w:rsidR="00032308" w:rsidRPr="00813A4D">
        <w:rPr>
          <w:rFonts w:ascii="Times New Roman" w:hAnsi="Times New Roman" w:cs="Times New Roman"/>
          <w:sz w:val="20"/>
          <w:szCs w:val="20"/>
        </w:rPr>
        <w:t xml:space="preserve"> technique helps reduce the impact of some of</w:t>
      </w:r>
      <w:r w:rsidR="001F7C1D" w:rsidRPr="00813A4D">
        <w:rPr>
          <w:rFonts w:ascii="Times New Roman" w:hAnsi="Times New Roman" w:cs="Times New Roman"/>
          <w:b/>
          <w:bCs/>
          <w:sz w:val="20"/>
          <w:szCs w:val="20"/>
        </w:rPr>
        <w:t xml:space="preserve"> </w:t>
      </w:r>
      <w:r w:rsidR="00032308" w:rsidRPr="00813A4D">
        <w:rPr>
          <w:rFonts w:ascii="Times New Roman" w:hAnsi="Times New Roman" w:cs="Times New Roman"/>
          <w:sz w:val="20"/>
          <w:szCs w:val="20"/>
        </w:rPr>
        <w:t xml:space="preserve">complete denture wearing consequences: residual ridge </w:t>
      </w:r>
      <w:proofErr w:type="spellStart"/>
      <w:r w:rsidR="00032308" w:rsidRPr="00813A4D">
        <w:rPr>
          <w:rFonts w:ascii="Times New Roman" w:hAnsi="Times New Roman" w:cs="Times New Roman"/>
          <w:sz w:val="20"/>
          <w:szCs w:val="20"/>
        </w:rPr>
        <w:t>resorption</w:t>
      </w:r>
      <w:proofErr w:type="spellEnd"/>
      <w:r w:rsidR="00032308" w:rsidRPr="00813A4D">
        <w:rPr>
          <w:rFonts w:ascii="Times New Roman" w:hAnsi="Times New Roman" w:cs="Times New Roman"/>
          <w:sz w:val="20"/>
          <w:szCs w:val="20"/>
        </w:rPr>
        <w:t xml:space="preserve">, loss of </w:t>
      </w:r>
      <w:proofErr w:type="spellStart"/>
      <w:r w:rsidR="00032308" w:rsidRPr="00813A4D">
        <w:rPr>
          <w:rFonts w:ascii="Times New Roman" w:hAnsi="Times New Roman" w:cs="Times New Roman"/>
          <w:sz w:val="20"/>
          <w:szCs w:val="20"/>
        </w:rPr>
        <w:t>occlusal</w:t>
      </w:r>
      <w:proofErr w:type="spellEnd"/>
      <w:r w:rsidR="00032308" w:rsidRPr="00813A4D">
        <w:rPr>
          <w:rFonts w:ascii="Times New Roman" w:hAnsi="Times New Roman" w:cs="Times New Roman"/>
          <w:sz w:val="20"/>
          <w:szCs w:val="20"/>
        </w:rPr>
        <w:t xml:space="preserve"> stability, undermined esthetic appearance, compromised </w:t>
      </w:r>
      <w:proofErr w:type="spellStart"/>
      <w:r w:rsidR="00032308" w:rsidRPr="00813A4D">
        <w:rPr>
          <w:rFonts w:ascii="Times New Roman" w:hAnsi="Times New Roman" w:cs="Times New Roman"/>
          <w:sz w:val="20"/>
          <w:szCs w:val="20"/>
        </w:rPr>
        <w:t>masticatory</w:t>
      </w:r>
      <w:proofErr w:type="spellEnd"/>
      <w:r w:rsidR="00032308" w:rsidRPr="00813A4D">
        <w:rPr>
          <w:rFonts w:ascii="Times New Roman" w:hAnsi="Times New Roman" w:cs="Times New Roman"/>
          <w:sz w:val="20"/>
          <w:szCs w:val="20"/>
        </w:rPr>
        <w:t xml:space="preserve"> function </w:t>
      </w:r>
      <w:r w:rsidR="00032308" w:rsidRPr="00813A4D">
        <w:rPr>
          <w:rFonts w:ascii="Times New Roman" w:hAnsi="Times New Roman" w:cs="Times New Roman"/>
          <w:sz w:val="20"/>
          <w:szCs w:val="20"/>
          <w:vertAlign w:val="superscript"/>
        </w:rPr>
        <w:t>[3</w:t>
      </w:r>
      <w:r w:rsidR="000C159E" w:rsidRPr="00813A4D">
        <w:rPr>
          <w:rFonts w:ascii="Times New Roman" w:hAnsi="Times New Roman" w:cs="Times New Roman"/>
          <w:sz w:val="20"/>
          <w:szCs w:val="20"/>
          <w:vertAlign w:val="superscript"/>
        </w:rPr>
        <w:t>,4,5</w:t>
      </w:r>
      <w:r w:rsidR="00032308" w:rsidRPr="00813A4D">
        <w:rPr>
          <w:rFonts w:ascii="Times New Roman" w:hAnsi="Times New Roman" w:cs="Times New Roman"/>
          <w:sz w:val="20"/>
          <w:szCs w:val="20"/>
          <w:vertAlign w:val="superscript"/>
        </w:rPr>
        <w:t>].</w:t>
      </w:r>
      <w:r w:rsidR="001F7C1D" w:rsidRPr="00813A4D">
        <w:rPr>
          <w:rFonts w:ascii="Times New Roman" w:hAnsi="Times New Roman" w:cs="Times New Roman"/>
          <w:b/>
          <w:bCs/>
          <w:sz w:val="20"/>
          <w:szCs w:val="20"/>
        </w:rPr>
        <w:t xml:space="preserve"> </w:t>
      </w:r>
      <w:r w:rsidR="00032308" w:rsidRPr="00813A4D">
        <w:rPr>
          <w:rFonts w:ascii="Times New Roman" w:hAnsi="Times New Roman" w:cs="Times New Roman"/>
          <w:sz w:val="20"/>
          <w:szCs w:val="20"/>
        </w:rPr>
        <w:t xml:space="preserve">Edentulous patients have always been a challenge for dental practitioner. That was the prime reason which stimulated development of </w:t>
      </w:r>
      <w:proofErr w:type="spellStart"/>
      <w:r w:rsidR="00032308" w:rsidRPr="00813A4D">
        <w:rPr>
          <w:rFonts w:ascii="Times New Roman" w:hAnsi="Times New Roman" w:cs="Times New Roman"/>
          <w:sz w:val="20"/>
          <w:szCs w:val="20"/>
        </w:rPr>
        <w:t>osseointegrated</w:t>
      </w:r>
      <w:proofErr w:type="spellEnd"/>
      <w:r w:rsidR="00032308" w:rsidRPr="00813A4D">
        <w:rPr>
          <w:rFonts w:ascii="Times New Roman" w:hAnsi="Times New Roman" w:cs="Times New Roman"/>
          <w:sz w:val="20"/>
          <w:szCs w:val="20"/>
        </w:rPr>
        <w:t xml:space="preserve"> implants </w:t>
      </w:r>
      <w:r w:rsidR="00032308" w:rsidRPr="00813A4D">
        <w:rPr>
          <w:rFonts w:ascii="Times New Roman" w:hAnsi="Times New Roman" w:cs="Times New Roman"/>
          <w:sz w:val="20"/>
          <w:szCs w:val="20"/>
          <w:vertAlign w:val="superscript"/>
        </w:rPr>
        <w:t>[4]</w:t>
      </w:r>
      <w:r w:rsidR="00032308" w:rsidRPr="00813A4D">
        <w:rPr>
          <w:rFonts w:ascii="Times New Roman" w:hAnsi="Times New Roman" w:cs="Times New Roman"/>
          <w:sz w:val="20"/>
          <w:szCs w:val="20"/>
        </w:rPr>
        <w:t>. Treatment</w:t>
      </w:r>
      <w:r w:rsidR="00121DD1" w:rsidRPr="00813A4D">
        <w:rPr>
          <w:rFonts w:ascii="Times New Roman" w:hAnsi="Times New Roman" w:cs="Times New Roman"/>
          <w:b/>
          <w:bCs/>
          <w:sz w:val="20"/>
          <w:szCs w:val="20"/>
        </w:rPr>
        <w:t xml:space="preserve"> </w:t>
      </w:r>
      <w:r w:rsidR="00032308" w:rsidRPr="00813A4D">
        <w:rPr>
          <w:rFonts w:ascii="Times New Roman" w:hAnsi="Times New Roman" w:cs="Times New Roman"/>
          <w:sz w:val="20"/>
          <w:szCs w:val="20"/>
        </w:rPr>
        <w:t>considerations for implant retained prosthesis on the</w:t>
      </w:r>
      <w:r w:rsidR="00297402" w:rsidRPr="00813A4D">
        <w:rPr>
          <w:rFonts w:ascii="Times New Roman" w:hAnsi="Times New Roman" w:cs="Times New Roman"/>
          <w:sz w:val="20"/>
          <w:szCs w:val="20"/>
        </w:rPr>
        <w:t xml:space="preserve"> </w:t>
      </w:r>
      <w:r w:rsidR="00032308" w:rsidRPr="00813A4D">
        <w:rPr>
          <w:rFonts w:ascii="Times New Roman" w:hAnsi="Times New Roman" w:cs="Times New Roman"/>
          <w:sz w:val="20"/>
          <w:szCs w:val="20"/>
        </w:rPr>
        <w:t xml:space="preserve">mandible appear to be different from that on the maxilla </w:t>
      </w:r>
      <w:r w:rsidR="00032308" w:rsidRPr="00813A4D">
        <w:rPr>
          <w:rFonts w:ascii="Times New Roman" w:hAnsi="Times New Roman" w:cs="Times New Roman"/>
          <w:sz w:val="20"/>
          <w:szCs w:val="20"/>
          <w:vertAlign w:val="superscript"/>
        </w:rPr>
        <w:t>[5]</w:t>
      </w:r>
      <w:r w:rsidR="0021583F" w:rsidRPr="00813A4D">
        <w:rPr>
          <w:rFonts w:ascii="Times New Roman" w:hAnsi="Times New Roman" w:cs="Times New Roman"/>
          <w:sz w:val="20"/>
          <w:szCs w:val="20"/>
        </w:rPr>
        <w:t xml:space="preserve"> Immediate Implant </w:t>
      </w:r>
      <w:r w:rsidR="0021583F" w:rsidRPr="00813A4D">
        <w:rPr>
          <w:rFonts w:ascii="Times New Roman" w:hAnsi="Times New Roman" w:cs="Times New Roman"/>
          <w:sz w:val="20"/>
          <w:szCs w:val="20"/>
        </w:rPr>
        <w:lastRenderedPageBreak/>
        <w:t xml:space="preserve">Placement into Fresh Extraction Socket in the </w:t>
      </w:r>
      <w:proofErr w:type="spellStart"/>
      <w:r w:rsidR="0021583F" w:rsidRPr="00813A4D">
        <w:rPr>
          <w:rFonts w:ascii="Times New Roman" w:hAnsi="Times New Roman" w:cs="Times New Roman"/>
          <w:sz w:val="20"/>
          <w:szCs w:val="20"/>
        </w:rPr>
        <w:t>Mandibular</w:t>
      </w:r>
      <w:proofErr w:type="spellEnd"/>
      <w:r w:rsidR="0021583F" w:rsidRPr="00813A4D">
        <w:rPr>
          <w:rFonts w:ascii="Times New Roman" w:hAnsi="Times New Roman" w:cs="Times New Roman"/>
          <w:sz w:val="20"/>
          <w:szCs w:val="20"/>
        </w:rPr>
        <w:t xml:space="preserve"> Molar </w:t>
      </w:r>
      <w:proofErr w:type="spellStart"/>
      <w:r w:rsidR="0021583F" w:rsidRPr="00813A4D">
        <w:rPr>
          <w:rFonts w:ascii="Times New Roman" w:hAnsi="Times New Roman" w:cs="Times New Roman"/>
          <w:sz w:val="20"/>
          <w:szCs w:val="20"/>
        </w:rPr>
        <w:t>Sites</w:t>
      </w:r>
      <w:r w:rsidR="00E913B0">
        <w:rPr>
          <w:rFonts w:ascii="Times New Roman" w:hAnsi="Times New Roman" w:cs="Times New Roman"/>
          <w:sz w:val="20"/>
          <w:szCs w:val="20"/>
          <w:vertAlign w:val="superscript"/>
        </w:rPr>
        <w:t>.</w:t>
      </w:r>
      <w:r w:rsidR="00032308" w:rsidRPr="00813A4D">
        <w:rPr>
          <w:rFonts w:ascii="Times New Roman" w:hAnsi="Times New Roman" w:cs="Times New Roman"/>
          <w:sz w:val="20"/>
          <w:szCs w:val="20"/>
        </w:rPr>
        <w:t>Basically</w:t>
      </w:r>
      <w:proofErr w:type="spellEnd"/>
      <w:r w:rsidR="00032308" w:rsidRPr="00813A4D">
        <w:rPr>
          <w:rFonts w:ascii="Times New Roman" w:hAnsi="Times New Roman" w:cs="Times New Roman"/>
          <w:sz w:val="20"/>
          <w:szCs w:val="20"/>
        </w:rPr>
        <w:t xml:space="preserve"> three concepts are widely used to restore the edentulous mandible: </w:t>
      </w:r>
      <w:proofErr w:type="spellStart"/>
      <w:r w:rsidR="00032308" w:rsidRPr="00813A4D">
        <w:rPr>
          <w:rFonts w:ascii="Times New Roman" w:hAnsi="Times New Roman" w:cs="Times New Roman"/>
          <w:sz w:val="20"/>
          <w:szCs w:val="20"/>
        </w:rPr>
        <w:t>i</w:t>
      </w:r>
      <w:proofErr w:type="spellEnd"/>
      <w:r w:rsidR="00032308" w:rsidRPr="00813A4D">
        <w:rPr>
          <w:rFonts w:ascii="Times New Roman" w:hAnsi="Times New Roman" w:cs="Times New Roman"/>
          <w:sz w:val="20"/>
          <w:szCs w:val="20"/>
        </w:rPr>
        <w:t>) implant-supported fixed prosthesis, ii)</w:t>
      </w:r>
      <w:r w:rsidR="00121DD1" w:rsidRPr="00813A4D">
        <w:rPr>
          <w:rFonts w:ascii="Times New Roman" w:hAnsi="Times New Roman" w:cs="Times New Roman"/>
          <w:sz w:val="20"/>
          <w:szCs w:val="20"/>
        </w:rPr>
        <w:t xml:space="preserve">implant-supported </w:t>
      </w:r>
      <w:r w:rsidR="00032308" w:rsidRPr="00813A4D">
        <w:rPr>
          <w:rFonts w:ascii="Times New Roman" w:hAnsi="Times New Roman" w:cs="Times New Roman"/>
          <w:sz w:val="20"/>
          <w:szCs w:val="20"/>
        </w:rPr>
        <w:t xml:space="preserve">removable </w:t>
      </w:r>
      <w:r w:rsidR="001E0B26" w:rsidRPr="00813A4D">
        <w:rPr>
          <w:rFonts w:ascii="Times New Roman" w:hAnsi="Times New Roman" w:cs="Times New Roman"/>
          <w:sz w:val="20"/>
          <w:szCs w:val="20"/>
        </w:rPr>
        <w:t>over denture</w:t>
      </w:r>
      <w:r w:rsidR="00032308" w:rsidRPr="00813A4D">
        <w:rPr>
          <w:rFonts w:ascii="Times New Roman" w:hAnsi="Times New Roman" w:cs="Times New Roman"/>
          <w:sz w:val="20"/>
          <w:szCs w:val="20"/>
        </w:rPr>
        <w:t>, and iii) combined im</w:t>
      </w:r>
      <w:r w:rsidR="00121DD1" w:rsidRPr="00813A4D">
        <w:rPr>
          <w:rFonts w:ascii="Times New Roman" w:hAnsi="Times New Roman" w:cs="Times New Roman"/>
          <w:sz w:val="20"/>
          <w:szCs w:val="20"/>
        </w:rPr>
        <w:t xml:space="preserve">plant and soft tissue-supported </w:t>
      </w:r>
      <w:proofErr w:type="spellStart"/>
      <w:r w:rsidR="00032308" w:rsidRPr="00813A4D">
        <w:rPr>
          <w:rFonts w:ascii="Times New Roman" w:hAnsi="Times New Roman" w:cs="Times New Roman"/>
          <w:sz w:val="20"/>
          <w:szCs w:val="20"/>
        </w:rPr>
        <w:t>overdenture</w:t>
      </w:r>
      <w:proofErr w:type="spellEnd"/>
      <w:r w:rsidR="00032308" w:rsidRPr="00813A4D">
        <w:rPr>
          <w:rFonts w:ascii="Times New Roman" w:hAnsi="Times New Roman" w:cs="Times New Roman"/>
          <w:sz w:val="20"/>
          <w:szCs w:val="20"/>
        </w:rPr>
        <w:t xml:space="preserve"> prosthesis</w:t>
      </w:r>
      <w:r w:rsidR="00032308" w:rsidRPr="00813A4D">
        <w:rPr>
          <w:rFonts w:ascii="Times New Roman" w:hAnsi="Times New Roman" w:cs="Times New Roman"/>
          <w:sz w:val="20"/>
          <w:szCs w:val="20"/>
          <w:vertAlign w:val="superscript"/>
        </w:rPr>
        <w:t>[6].</w:t>
      </w:r>
      <w:r w:rsidR="0021583F" w:rsidRPr="00813A4D">
        <w:rPr>
          <w:rFonts w:ascii="Times New Roman" w:hAnsi="Times New Roman" w:cs="Times New Roman"/>
          <w:sz w:val="20"/>
          <w:szCs w:val="20"/>
        </w:rPr>
        <w:t xml:space="preserve"> Immediate Implants Placed in Infected and </w:t>
      </w:r>
      <w:r w:rsidR="001E0B26" w:rsidRPr="00813A4D">
        <w:rPr>
          <w:rFonts w:ascii="Times New Roman" w:hAnsi="Times New Roman" w:cs="Times New Roman"/>
          <w:sz w:val="20"/>
          <w:szCs w:val="20"/>
        </w:rPr>
        <w:t>None</w:t>
      </w:r>
      <w:r w:rsidR="00297402" w:rsidRPr="00813A4D">
        <w:rPr>
          <w:rFonts w:ascii="Times New Roman" w:hAnsi="Times New Roman" w:cs="Times New Roman"/>
          <w:sz w:val="20"/>
          <w:szCs w:val="20"/>
        </w:rPr>
        <w:t xml:space="preserve"> </w:t>
      </w:r>
      <w:r w:rsidR="0021583F" w:rsidRPr="00813A4D">
        <w:rPr>
          <w:rFonts w:ascii="Times New Roman" w:hAnsi="Times New Roman" w:cs="Times New Roman"/>
          <w:sz w:val="20"/>
          <w:szCs w:val="20"/>
        </w:rPr>
        <w:t>infected Sites after A</w:t>
      </w:r>
      <w:r w:rsidR="00297402" w:rsidRPr="00813A4D">
        <w:rPr>
          <w:rFonts w:ascii="Times New Roman" w:hAnsi="Times New Roman" w:cs="Times New Roman"/>
          <w:sz w:val="20"/>
          <w:szCs w:val="20"/>
        </w:rPr>
        <w:t xml:space="preserve"> </w:t>
      </w:r>
      <w:r w:rsidR="0021583F" w:rsidRPr="00813A4D">
        <w:rPr>
          <w:rFonts w:ascii="Times New Roman" w:hAnsi="Times New Roman" w:cs="Times New Roman"/>
          <w:sz w:val="20"/>
          <w:szCs w:val="20"/>
        </w:rPr>
        <w:t>traumatic Tooth Extraction and Placement with Ultrasonic Bone Surgery.</w:t>
      </w:r>
      <w:r w:rsidR="00E913B0">
        <w:rPr>
          <w:rFonts w:ascii="Times New Roman" w:hAnsi="Times New Roman" w:cs="Times New Roman"/>
          <w:sz w:val="20"/>
          <w:szCs w:val="20"/>
        </w:rPr>
        <w:t xml:space="preserve"> </w:t>
      </w:r>
      <w:r w:rsidR="00032308" w:rsidRPr="00813A4D">
        <w:rPr>
          <w:rFonts w:ascii="Times New Roman" w:hAnsi="Times New Roman" w:cs="Times New Roman"/>
          <w:sz w:val="20"/>
          <w:szCs w:val="20"/>
          <w:vertAlign w:val="superscript"/>
        </w:rPr>
        <w:t>[7</w:t>
      </w:r>
      <w:r w:rsidR="0021583F" w:rsidRPr="00813A4D">
        <w:rPr>
          <w:rFonts w:ascii="Times New Roman" w:hAnsi="Times New Roman" w:cs="Times New Roman"/>
          <w:sz w:val="20"/>
          <w:szCs w:val="20"/>
        </w:rPr>
        <w:t xml:space="preserve"> </w:t>
      </w:r>
      <w:proofErr w:type="spellStart"/>
      <w:r w:rsidR="0021583F" w:rsidRPr="00813A4D">
        <w:rPr>
          <w:rFonts w:ascii="Times New Roman" w:hAnsi="Times New Roman" w:cs="Times New Roman"/>
          <w:sz w:val="20"/>
          <w:szCs w:val="20"/>
        </w:rPr>
        <w:t>Postextraction</w:t>
      </w:r>
      <w:proofErr w:type="spellEnd"/>
      <w:r w:rsidR="0021583F" w:rsidRPr="00813A4D">
        <w:rPr>
          <w:rFonts w:ascii="Times New Roman" w:hAnsi="Times New Roman" w:cs="Times New Roman"/>
          <w:sz w:val="20"/>
          <w:szCs w:val="20"/>
        </w:rPr>
        <w:t xml:space="preserve"> Implant in Sites </w:t>
      </w:r>
      <w:r w:rsidR="001E0B26" w:rsidRPr="00813A4D">
        <w:rPr>
          <w:rFonts w:ascii="Times New Roman" w:hAnsi="Times New Roman" w:cs="Times New Roman"/>
          <w:sz w:val="20"/>
          <w:szCs w:val="20"/>
        </w:rPr>
        <w:t>with</w:t>
      </w:r>
      <w:r w:rsidR="0021583F" w:rsidRPr="00813A4D">
        <w:rPr>
          <w:rFonts w:ascii="Times New Roman" w:hAnsi="Times New Roman" w:cs="Times New Roman"/>
          <w:sz w:val="20"/>
          <w:szCs w:val="20"/>
        </w:rPr>
        <w:t xml:space="preserve"> Endodontic Infection as an Alternative to Endodontic Retreatment</w:t>
      </w:r>
      <w:r w:rsidR="00032308" w:rsidRPr="00813A4D">
        <w:rPr>
          <w:rFonts w:ascii="Times New Roman" w:hAnsi="Times New Roman" w:cs="Times New Roman"/>
          <w:sz w:val="20"/>
          <w:szCs w:val="20"/>
        </w:rPr>
        <w:t xml:space="preserve"> </w:t>
      </w:r>
      <w:r w:rsidR="00032308" w:rsidRPr="00813A4D">
        <w:rPr>
          <w:rFonts w:ascii="Times New Roman" w:hAnsi="Times New Roman" w:cs="Times New Roman"/>
          <w:sz w:val="20"/>
          <w:szCs w:val="20"/>
          <w:vertAlign w:val="superscript"/>
        </w:rPr>
        <w:t>[8]</w:t>
      </w:r>
      <w:r w:rsidR="0021583F" w:rsidRPr="00813A4D">
        <w:rPr>
          <w:rFonts w:ascii="Times New Roman" w:hAnsi="Times New Roman" w:cs="Times New Roman"/>
          <w:sz w:val="20"/>
          <w:szCs w:val="20"/>
        </w:rPr>
        <w:t xml:space="preserve"> </w:t>
      </w:r>
      <w:proofErr w:type="spellStart"/>
      <w:r w:rsidR="0021583F" w:rsidRPr="00813A4D">
        <w:rPr>
          <w:rFonts w:ascii="Times New Roman" w:hAnsi="Times New Roman" w:cs="Times New Roman"/>
          <w:sz w:val="20"/>
          <w:szCs w:val="20"/>
        </w:rPr>
        <w:t>Postextraction</w:t>
      </w:r>
      <w:proofErr w:type="spellEnd"/>
      <w:r w:rsidR="0021583F" w:rsidRPr="00813A4D">
        <w:rPr>
          <w:rFonts w:ascii="Times New Roman" w:hAnsi="Times New Roman" w:cs="Times New Roman"/>
          <w:sz w:val="20"/>
          <w:szCs w:val="20"/>
        </w:rPr>
        <w:t xml:space="preserve"> Implant in Sites With Endodontic Infection as an Alternative to Endodontic Retreatment</w:t>
      </w:r>
      <w:r w:rsidR="00032308" w:rsidRPr="00813A4D">
        <w:rPr>
          <w:rFonts w:ascii="Times New Roman" w:hAnsi="Times New Roman" w:cs="Times New Roman"/>
          <w:sz w:val="20"/>
          <w:szCs w:val="20"/>
        </w:rPr>
        <w:t xml:space="preserve"> have offered a good alternative to complete dentures. Implant </w:t>
      </w:r>
      <w:proofErr w:type="spellStart"/>
      <w:r w:rsidR="00032308" w:rsidRPr="00813A4D">
        <w:rPr>
          <w:rFonts w:ascii="Times New Roman" w:hAnsi="Times New Roman" w:cs="Times New Roman"/>
          <w:sz w:val="20"/>
          <w:szCs w:val="20"/>
        </w:rPr>
        <w:t>overdentures</w:t>
      </w:r>
      <w:proofErr w:type="spellEnd"/>
      <w:r w:rsidR="00032308" w:rsidRPr="00813A4D">
        <w:rPr>
          <w:rFonts w:ascii="Times New Roman" w:hAnsi="Times New Roman" w:cs="Times New Roman"/>
          <w:sz w:val="20"/>
          <w:szCs w:val="20"/>
        </w:rPr>
        <w:t xml:space="preserve"> are preferred</w:t>
      </w:r>
      <w:r w:rsidR="00121DD1" w:rsidRPr="00813A4D">
        <w:rPr>
          <w:rFonts w:ascii="Times New Roman" w:hAnsi="Times New Roman" w:cs="Times New Roman"/>
          <w:b/>
          <w:bCs/>
          <w:sz w:val="20"/>
          <w:szCs w:val="20"/>
        </w:rPr>
        <w:t xml:space="preserve"> </w:t>
      </w:r>
      <w:r w:rsidR="00032308" w:rsidRPr="00813A4D">
        <w:rPr>
          <w:rFonts w:ascii="Times New Roman" w:hAnsi="Times New Roman" w:cs="Times New Roman"/>
          <w:sz w:val="20"/>
          <w:szCs w:val="20"/>
        </w:rPr>
        <w:t xml:space="preserve">over complete dentures as they permit better biting and chewing, retention and stability, patient satisfaction and maintenance </w:t>
      </w:r>
      <w:r w:rsidR="00230B63" w:rsidRPr="00813A4D">
        <w:rPr>
          <w:rFonts w:ascii="Times New Roman" w:hAnsi="Times New Roman" w:cs="Times New Roman"/>
          <w:sz w:val="20"/>
          <w:szCs w:val="20"/>
          <w:vertAlign w:val="superscript"/>
        </w:rPr>
        <w:t>(9)</w:t>
      </w:r>
      <w:r w:rsidR="009E5AE6" w:rsidRPr="00813A4D">
        <w:rPr>
          <w:rFonts w:ascii="Times New Roman" w:hAnsi="Times New Roman" w:cs="Times New Roman"/>
          <w:sz w:val="20"/>
          <w:szCs w:val="20"/>
        </w:rPr>
        <w:t xml:space="preserve"> ) </w:t>
      </w:r>
      <w:proofErr w:type="spellStart"/>
      <w:r w:rsidR="009E5AE6" w:rsidRPr="00813A4D">
        <w:rPr>
          <w:rFonts w:ascii="Times New Roman" w:hAnsi="Times New Roman" w:cs="Times New Roman"/>
          <w:sz w:val="20"/>
          <w:szCs w:val="20"/>
        </w:rPr>
        <w:t>Buccal</w:t>
      </w:r>
      <w:proofErr w:type="spellEnd"/>
      <w:r w:rsidR="009E5AE6" w:rsidRPr="00813A4D">
        <w:rPr>
          <w:rFonts w:ascii="Times New Roman" w:hAnsi="Times New Roman" w:cs="Times New Roman"/>
          <w:sz w:val="20"/>
          <w:szCs w:val="20"/>
        </w:rPr>
        <w:t xml:space="preserve"> Bone Plate Remodeling After Immediate Implant Placement With and Without Synthetic Bone Grafting and Flapless Surgery</w:t>
      </w:r>
      <w:r w:rsidR="00032308" w:rsidRPr="00813A4D">
        <w:rPr>
          <w:rFonts w:ascii="Times New Roman" w:hAnsi="Times New Roman" w:cs="Times New Roman"/>
          <w:sz w:val="20"/>
          <w:szCs w:val="20"/>
        </w:rPr>
        <w:t>. It appears that retention, stability, and chewing ability improve only slightly with an implant-supported</w:t>
      </w:r>
      <w:r w:rsidR="00121DD1" w:rsidRPr="00813A4D">
        <w:rPr>
          <w:rFonts w:ascii="Times New Roman" w:hAnsi="Times New Roman" w:cs="Times New Roman"/>
          <w:b/>
          <w:bCs/>
          <w:sz w:val="20"/>
          <w:szCs w:val="20"/>
        </w:rPr>
        <w:t xml:space="preserve"> </w:t>
      </w:r>
      <w:proofErr w:type="spellStart"/>
      <w:r w:rsidR="00032308" w:rsidRPr="00813A4D">
        <w:rPr>
          <w:rFonts w:ascii="Times New Roman" w:hAnsi="Times New Roman" w:cs="Times New Roman"/>
          <w:sz w:val="20"/>
          <w:szCs w:val="20"/>
        </w:rPr>
        <w:t>mandibular</w:t>
      </w:r>
      <w:proofErr w:type="spellEnd"/>
      <w:r w:rsidR="00032308" w:rsidRPr="00813A4D">
        <w:rPr>
          <w:rFonts w:ascii="Times New Roman" w:hAnsi="Times New Roman" w:cs="Times New Roman"/>
          <w:sz w:val="20"/>
          <w:szCs w:val="20"/>
        </w:rPr>
        <w:t xml:space="preserve"> </w:t>
      </w:r>
      <w:proofErr w:type="spellStart"/>
      <w:r w:rsidR="00032308" w:rsidRPr="00813A4D">
        <w:rPr>
          <w:rFonts w:ascii="Times New Roman" w:hAnsi="Times New Roman" w:cs="Times New Roman"/>
          <w:sz w:val="20"/>
          <w:szCs w:val="20"/>
        </w:rPr>
        <w:t>overdenture</w:t>
      </w:r>
      <w:proofErr w:type="spellEnd"/>
      <w:r w:rsidR="00032308" w:rsidRPr="00813A4D">
        <w:rPr>
          <w:rFonts w:ascii="Times New Roman" w:hAnsi="Times New Roman" w:cs="Times New Roman"/>
          <w:sz w:val="20"/>
          <w:szCs w:val="20"/>
        </w:rPr>
        <w:t xml:space="preserve"> as compared with an implant and soft tissue-supported </w:t>
      </w:r>
      <w:proofErr w:type="spellStart"/>
      <w:r w:rsidR="00032308" w:rsidRPr="00813A4D">
        <w:rPr>
          <w:rFonts w:ascii="Times New Roman" w:hAnsi="Times New Roman" w:cs="Times New Roman"/>
          <w:sz w:val="20"/>
          <w:szCs w:val="20"/>
        </w:rPr>
        <w:t>overdenture</w:t>
      </w:r>
      <w:proofErr w:type="spellEnd"/>
      <w:r w:rsidR="00032308" w:rsidRPr="00813A4D">
        <w:rPr>
          <w:rFonts w:ascii="Times New Roman" w:hAnsi="Times New Roman" w:cs="Times New Roman"/>
          <w:sz w:val="20"/>
          <w:szCs w:val="20"/>
        </w:rPr>
        <w:t xml:space="preserve"> </w:t>
      </w:r>
      <w:r w:rsidR="00032308" w:rsidRPr="00813A4D">
        <w:rPr>
          <w:rFonts w:ascii="Times New Roman" w:hAnsi="Times New Roman" w:cs="Times New Roman"/>
          <w:sz w:val="20"/>
          <w:szCs w:val="20"/>
          <w:vertAlign w:val="superscript"/>
        </w:rPr>
        <w:t>[10].</w:t>
      </w:r>
      <w:r w:rsidR="00032308" w:rsidRPr="00813A4D">
        <w:rPr>
          <w:rFonts w:ascii="Times New Roman" w:hAnsi="Times New Roman" w:cs="Times New Roman"/>
          <w:sz w:val="20"/>
          <w:szCs w:val="20"/>
        </w:rPr>
        <w:t xml:space="preserve"> Two-implant retained </w:t>
      </w:r>
      <w:proofErr w:type="spellStart"/>
      <w:r w:rsidR="00032308" w:rsidRPr="00813A4D">
        <w:rPr>
          <w:rFonts w:ascii="Times New Roman" w:hAnsi="Times New Roman" w:cs="Times New Roman"/>
          <w:sz w:val="20"/>
          <w:szCs w:val="20"/>
        </w:rPr>
        <w:t>overdentures</w:t>
      </w:r>
      <w:proofErr w:type="spellEnd"/>
      <w:r w:rsidR="00032308" w:rsidRPr="00813A4D">
        <w:rPr>
          <w:rFonts w:ascii="Times New Roman" w:hAnsi="Times New Roman" w:cs="Times New Roman"/>
          <w:sz w:val="20"/>
          <w:szCs w:val="20"/>
        </w:rPr>
        <w:t xml:space="preserve"> were found as highly cost-effective </w:t>
      </w:r>
      <w:proofErr w:type="spellStart"/>
      <w:r w:rsidR="00032308" w:rsidRPr="00813A4D">
        <w:rPr>
          <w:rFonts w:ascii="Times New Roman" w:hAnsi="Times New Roman" w:cs="Times New Roman"/>
          <w:sz w:val="20"/>
          <w:szCs w:val="20"/>
        </w:rPr>
        <w:t>treatment.Based</w:t>
      </w:r>
      <w:proofErr w:type="spellEnd"/>
      <w:r w:rsidR="00032308" w:rsidRPr="00813A4D">
        <w:rPr>
          <w:rFonts w:ascii="Times New Roman" w:hAnsi="Times New Roman" w:cs="Times New Roman"/>
          <w:sz w:val="20"/>
          <w:szCs w:val="20"/>
        </w:rPr>
        <w:t xml:space="preserve"> on the evidence presented at the McGill symposium</w:t>
      </w:r>
      <w:r w:rsidR="00121DD1" w:rsidRPr="00813A4D">
        <w:rPr>
          <w:rFonts w:ascii="Times New Roman" w:hAnsi="Times New Roman" w:cs="Times New Roman"/>
          <w:b/>
          <w:bCs/>
          <w:sz w:val="20"/>
          <w:szCs w:val="20"/>
        </w:rPr>
        <w:t xml:space="preserve"> </w:t>
      </w:r>
      <w:r w:rsidR="00032308" w:rsidRPr="00813A4D">
        <w:rPr>
          <w:rFonts w:ascii="Times New Roman" w:hAnsi="Times New Roman" w:cs="Times New Roman"/>
          <w:sz w:val="20"/>
          <w:szCs w:val="20"/>
        </w:rPr>
        <w:t xml:space="preserve">(2002) a consensus statement recommending that two-implant </w:t>
      </w:r>
      <w:proofErr w:type="spellStart"/>
      <w:r w:rsidR="00032308" w:rsidRPr="00813A4D">
        <w:rPr>
          <w:rFonts w:ascii="Times New Roman" w:hAnsi="Times New Roman" w:cs="Times New Roman"/>
          <w:sz w:val="20"/>
          <w:szCs w:val="20"/>
        </w:rPr>
        <w:t>mandibular</w:t>
      </w:r>
      <w:proofErr w:type="spellEnd"/>
      <w:r w:rsidR="00032308" w:rsidRPr="00813A4D">
        <w:rPr>
          <w:rFonts w:ascii="Times New Roman" w:hAnsi="Times New Roman" w:cs="Times New Roman"/>
          <w:sz w:val="20"/>
          <w:szCs w:val="20"/>
        </w:rPr>
        <w:t xml:space="preserve"> </w:t>
      </w:r>
      <w:proofErr w:type="spellStart"/>
      <w:r w:rsidR="00032308" w:rsidRPr="00813A4D">
        <w:rPr>
          <w:rFonts w:ascii="Times New Roman" w:hAnsi="Times New Roman" w:cs="Times New Roman"/>
          <w:sz w:val="20"/>
          <w:szCs w:val="20"/>
        </w:rPr>
        <w:t>overdentures</w:t>
      </w:r>
      <w:proofErr w:type="spellEnd"/>
      <w:r w:rsidR="00032308" w:rsidRPr="00813A4D">
        <w:rPr>
          <w:rFonts w:ascii="Times New Roman" w:hAnsi="Times New Roman" w:cs="Times New Roman"/>
          <w:sz w:val="20"/>
          <w:szCs w:val="20"/>
        </w:rPr>
        <w:t xml:space="preserve"> should replace </w:t>
      </w:r>
      <w:proofErr w:type="spellStart"/>
      <w:r w:rsidR="00032308" w:rsidRPr="00813A4D">
        <w:rPr>
          <w:rFonts w:ascii="Times New Roman" w:hAnsi="Times New Roman" w:cs="Times New Roman"/>
          <w:sz w:val="20"/>
          <w:szCs w:val="20"/>
        </w:rPr>
        <w:t>mandibular</w:t>
      </w:r>
      <w:proofErr w:type="spellEnd"/>
      <w:r w:rsidR="00032308" w:rsidRPr="00813A4D">
        <w:rPr>
          <w:rFonts w:ascii="Times New Roman" w:hAnsi="Times New Roman" w:cs="Times New Roman"/>
          <w:sz w:val="20"/>
          <w:szCs w:val="20"/>
        </w:rPr>
        <w:t xml:space="preserve"> conventional dentures as the standard of care for edentulous patients was produced</w:t>
      </w:r>
      <w:r w:rsidR="003334FA" w:rsidRPr="00813A4D">
        <w:rPr>
          <w:rFonts w:ascii="Times New Roman" w:hAnsi="Times New Roman" w:cs="Times New Roman"/>
          <w:sz w:val="20"/>
          <w:szCs w:val="20"/>
        </w:rPr>
        <w:t xml:space="preserve"> In an effort to make dental implants more affordable for our edentulous patients, we implemented a price package for a </w:t>
      </w:r>
      <w:proofErr w:type="spellStart"/>
      <w:r w:rsidR="003334FA" w:rsidRPr="00813A4D">
        <w:rPr>
          <w:rFonts w:ascii="Times New Roman" w:hAnsi="Times New Roman" w:cs="Times New Roman"/>
          <w:sz w:val="20"/>
          <w:szCs w:val="20"/>
        </w:rPr>
        <w:t>mandibular</w:t>
      </w:r>
      <w:proofErr w:type="spellEnd"/>
      <w:r w:rsidR="00121DD1" w:rsidRPr="00813A4D">
        <w:rPr>
          <w:rFonts w:ascii="Times New Roman" w:hAnsi="Times New Roman" w:cs="Times New Roman"/>
          <w:b/>
          <w:bCs/>
          <w:sz w:val="20"/>
          <w:szCs w:val="20"/>
        </w:rPr>
        <w:t xml:space="preserve"> </w:t>
      </w:r>
      <w:r w:rsidR="003334FA" w:rsidRPr="00813A4D">
        <w:rPr>
          <w:rFonts w:ascii="Times New Roman" w:hAnsi="Times New Roman" w:cs="Times New Roman"/>
          <w:sz w:val="20"/>
          <w:szCs w:val="20"/>
        </w:rPr>
        <w:t xml:space="preserve">implant </w:t>
      </w:r>
      <w:proofErr w:type="spellStart"/>
      <w:r w:rsidR="003334FA" w:rsidRPr="00813A4D">
        <w:rPr>
          <w:rFonts w:ascii="Times New Roman" w:hAnsi="Times New Roman" w:cs="Times New Roman"/>
          <w:sz w:val="20"/>
          <w:szCs w:val="20"/>
        </w:rPr>
        <w:t>overdenture</w:t>
      </w:r>
      <w:proofErr w:type="spellEnd"/>
      <w:r w:rsidR="003334FA" w:rsidRPr="00813A4D">
        <w:rPr>
          <w:rFonts w:ascii="Times New Roman" w:hAnsi="Times New Roman" w:cs="Times New Roman"/>
          <w:sz w:val="20"/>
          <w:szCs w:val="20"/>
          <w:vertAlign w:val="superscript"/>
        </w:rPr>
        <w:t>,(11)</w:t>
      </w:r>
    </w:p>
    <w:p w:rsidR="00A17446" w:rsidRPr="00813A4D" w:rsidRDefault="00A17446" w:rsidP="00813A4D">
      <w:pPr>
        <w:bidi w:val="0"/>
        <w:snapToGrid w:val="0"/>
        <w:spacing w:after="0" w:line="240" w:lineRule="auto"/>
        <w:jc w:val="both"/>
        <w:outlineLvl w:val="3"/>
        <w:rPr>
          <w:rFonts w:ascii="Times New Roman" w:hAnsi="Times New Roman" w:cs="Times New Roman"/>
          <w:b/>
          <w:bCs/>
          <w:sz w:val="20"/>
          <w:szCs w:val="20"/>
        </w:rPr>
      </w:pPr>
    </w:p>
    <w:p w:rsidR="00371E60" w:rsidRPr="00813A4D" w:rsidRDefault="0050461A" w:rsidP="00813A4D">
      <w:pPr>
        <w:bidi w:val="0"/>
        <w:snapToGrid w:val="0"/>
        <w:spacing w:after="0" w:line="240" w:lineRule="auto"/>
        <w:jc w:val="both"/>
        <w:outlineLvl w:val="3"/>
        <w:rPr>
          <w:rFonts w:ascii="Times New Roman" w:hAnsi="Times New Roman" w:cs="Times New Roman"/>
          <w:b/>
          <w:bCs/>
          <w:sz w:val="20"/>
          <w:szCs w:val="20"/>
        </w:rPr>
      </w:pPr>
      <w:r w:rsidRPr="00813A4D">
        <w:rPr>
          <w:rFonts w:ascii="Times New Roman" w:hAnsi="Times New Roman" w:cs="Times New Roman"/>
          <w:b/>
          <w:bCs/>
          <w:sz w:val="20"/>
          <w:szCs w:val="20"/>
        </w:rPr>
        <w:lastRenderedPageBreak/>
        <w:t xml:space="preserve">2. </w:t>
      </w:r>
      <w:r w:rsidR="00A17446" w:rsidRPr="00813A4D">
        <w:rPr>
          <w:rFonts w:ascii="Times New Roman" w:hAnsi="Times New Roman" w:cs="Times New Roman"/>
          <w:b/>
          <w:bCs/>
          <w:sz w:val="20"/>
          <w:szCs w:val="20"/>
        </w:rPr>
        <w:t>Materials and Methods:</w:t>
      </w:r>
    </w:p>
    <w:p w:rsidR="0001774C" w:rsidRPr="00813A4D" w:rsidRDefault="00DE0849" w:rsidP="00813A4D">
      <w:pPr>
        <w:bidi w:val="0"/>
        <w:snapToGrid w:val="0"/>
        <w:spacing w:after="0" w:line="240" w:lineRule="auto"/>
        <w:ind w:firstLine="425"/>
        <w:jc w:val="both"/>
        <w:rPr>
          <w:rFonts w:ascii="Times New Roman" w:hAnsi="Times New Roman" w:cs="Times New Roman"/>
          <w:b/>
          <w:bCs/>
          <w:sz w:val="20"/>
          <w:szCs w:val="20"/>
        </w:rPr>
      </w:pPr>
      <w:proofErr w:type="spellStart"/>
      <w:r w:rsidRPr="00813A4D">
        <w:rPr>
          <w:rFonts w:ascii="Times New Roman" w:hAnsi="Times New Roman" w:cs="Times New Roman"/>
          <w:sz w:val="20"/>
          <w:szCs w:val="20"/>
        </w:rPr>
        <w:t>Fourty</w:t>
      </w:r>
      <w:proofErr w:type="spellEnd"/>
      <w:r w:rsidR="00E913B0">
        <w:rPr>
          <w:rFonts w:ascii="Times New Roman" w:hAnsi="Times New Roman" w:cs="Times New Roman"/>
          <w:sz w:val="20"/>
          <w:szCs w:val="20"/>
        </w:rPr>
        <w:t xml:space="preserve"> </w:t>
      </w:r>
      <w:r w:rsidR="00371E60" w:rsidRPr="00813A4D">
        <w:rPr>
          <w:rFonts w:ascii="Times New Roman" w:hAnsi="Times New Roman" w:cs="Times New Roman"/>
          <w:sz w:val="20"/>
          <w:szCs w:val="20"/>
        </w:rPr>
        <w:t>patient</w:t>
      </w:r>
      <w:r w:rsidRPr="00813A4D">
        <w:rPr>
          <w:rFonts w:ascii="Times New Roman" w:hAnsi="Times New Roman" w:cs="Times New Roman"/>
          <w:sz w:val="20"/>
          <w:szCs w:val="20"/>
        </w:rPr>
        <w:t>s, 20 males and 20 females, aged between 45</w:t>
      </w:r>
      <w:r w:rsidR="00FE7922" w:rsidRPr="00813A4D">
        <w:rPr>
          <w:rFonts w:ascii="Times New Roman" w:hAnsi="Times New Roman" w:cs="Times New Roman"/>
          <w:sz w:val="20"/>
          <w:szCs w:val="20"/>
        </w:rPr>
        <w:t xml:space="preserve"> and 60 years</w:t>
      </w:r>
      <w:r w:rsidR="00E913B0">
        <w:rPr>
          <w:rFonts w:ascii="Times New Roman" w:hAnsi="Times New Roman" w:cs="Times New Roman"/>
          <w:sz w:val="20"/>
          <w:szCs w:val="20"/>
        </w:rPr>
        <w:t>,</w:t>
      </w:r>
      <w:r w:rsidR="00FE7922" w:rsidRPr="00813A4D">
        <w:rPr>
          <w:rFonts w:ascii="Times New Roman" w:hAnsi="Times New Roman" w:cs="Times New Roman"/>
          <w:sz w:val="20"/>
          <w:szCs w:val="20"/>
        </w:rPr>
        <w:t xml:space="preserve"> presenting anterior hapless mandibles teeth</w:t>
      </w:r>
      <w:r w:rsidR="00371E60" w:rsidRPr="00813A4D">
        <w:rPr>
          <w:rFonts w:ascii="Times New Roman" w:hAnsi="Times New Roman" w:cs="Times New Roman"/>
          <w:sz w:val="20"/>
          <w:szCs w:val="20"/>
        </w:rPr>
        <w:t xml:space="preserve"> were rehabilitated with an</w:t>
      </w:r>
      <w:r w:rsidR="00FE7922" w:rsidRPr="00813A4D">
        <w:rPr>
          <w:rFonts w:ascii="Times New Roman" w:hAnsi="Times New Roman" w:cs="Times New Roman"/>
          <w:sz w:val="20"/>
          <w:szCs w:val="20"/>
        </w:rPr>
        <w:t xml:space="preserve"> immediate</w:t>
      </w:r>
      <w:r w:rsidR="00371E60" w:rsidRPr="00813A4D">
        <w:rPr>
          <w:rFonts w:ascii="Times New Roman" w:hAnsi="Times New Roman" w:cs="Times New Roman"/>
          <w:sz w:val="20"/>
          <w:szCs w:val="20"/>
        </w:rPr>
        <w:t xml:space="preserve"> implant-supported </w:t>
      </w:r>
      <w:proofErr w:type="spellStart"/>
      <w:r w:rsidR="00371E60" w:rsidRPr="00813A4D">
        <w:rPr>
          <w:rFonts w:ascii="Times New Roman" w:hAnsi="Times New Roman" w:cs="Times New Roman"/>
          <w:sz w:val="20"/>
          <w:szCs w:val="20"/>
        </w:rPr>
        <w:t>overdenture</w:t>
      </w:r>
      <w:proofErr w:type="spellEnd"/>
      <w:r w:rsidR="00371E60" w:rsidRPr="00813A4D">
        <w:rPr>
          <w:rFonts w:ascii="Times New Roman" w:hAnsi="Times New Roman" w:cs="Times New Roman"/>
          <w:sz w:val="20"/>
          <w:szCs w:val="20"/>
        </w:rPr>
        <w:t xml:space="preserve"> in the mandible</w:t>
      </w:r>
      <w:r w:rsidR="00FE7922" w:rsidRPr="00813A4D">
        <w:rPr>
          <w:rFonts w:ascii="Times New Roman" w:hAnsi="Times New Roman" w:cs="Times New Roman"/>
          <w:sz w:val="20"/>
          <w:szCs w:val="20"/>
        </w:rPr>
        <w:t xml:space="preserve"> immediately after the</w:t>
      </w:r>
      <w:r w:rsidR="00E913B0">
        <w:rPr>
          <w:rFonts w:ascii="Times New Roman" w:hAnsi="Times New Roman" w:cs="Times New Roman"/>
          <w:sz w:val="20"/>
          <w:szCs w:val="20"/>
        </w:rPr>
        <w:t xml:space="preserve"> </w:t>
      </w:r>
      <w:r w:rsidR="00FE7922" w:rsidRPr="00813A4D">
        <w:rPr>
          <w:rFonts w:ascii="Times New Roman" w:hAnsi="Times New Roman" w:cs="Times New Roman"/>
          <w:sz w:val="20"/>
          <w:szCs w:val="20"/>
        </w:rPr>
        <w:t>hapless tooth extracted</w:t>
      </w:r>
      <w:r w:rsidR="00371E60" w:rsidRPr="00813A4D">
        <w:rPr>
          <w:rFonts w:ascii="Times New Roman" w:hAnsi="Times New Roman" w:cs="Times New Roman"/>
          <w:sz w:val="20"/>
          <w:szCs w:val="20"/>
        </w:rPr>
        <w:t>.</w:t>
      </w:r>
      <w:r w:rsidRPr="00813A4D">
        <w:rPr>
          <w:rFonts w:ascii="Times New Roman" w:hAnsi="Times New Roman" w:cs="Times New Roman"/>
          <w:sz w:val="20"/>
          <w:szCs w:val="20"/>
        </w:rPr>
        <w:t xml:space="preserve"> The</w:t>
      </w:r>
      <w:r w:rsidR="00297402" w:rsidRPr="00813A4D">
        <w:rPr>
          <w:rFonts w:ascii="Times New Roman" w:hAnsi="Times New Roman" w:cs="Times New Roman"/>
          <w:sz w:val="20"/>
          <w:szCs w:val="20"/>
        </w:rPr>
        <w:t xml:space="preserve"> </w:t>
      </w:r>
      <w:proofErr w:type="spellStart"/>
      <w:r w:rsidRPr="00813A4D">
        <w:rPr>
          <w:rFonts w:ascii="Times New Roman" w:hAnsi="Times New Roman" w:cs="Times New Roman"/>
          <w:sz w:val="20"/>
          <w:szCs w:val="20"/>
        </w:rPr>
        <w:t>Four</w:t>
      </w:r>
      <w:r w:rsidR="009B27B5" w:rsidRPr="00813A4D">
        <w:rPr>
          <w:rFonts w:ascii="Times New Roman" w:hAnsi="Times New Roman" w:cs="Times New Roman"/>
          <w:sz w:val="20"/>
          <w:szCs w:val="20"/>
        </w:rPr>
        <w:t>ty</w:t>
      </w:r>
      <w:proofErr w:type="spellEnd"/>
      <w:r w:rsidR="009B27B5" w:rsidRPr="00813A4D">
        <w:rPr>
          <w:rFonts w:ascii="Times New Roman" w:hAnsi="Times New Roman" w:cs="Times New Roman"/>
          <w:sz w:val="20"/>
          <w:szCs w:val="20"/>
        </w:rPr>
        <w:t xml:space="preserve"> patient</w:t>
      </w:r>
      <w:r w:rsidR="00F2250C" w:rsidRPr="00813A4D">
        <w:rPr>
          <w:rFonts w:ascii="Times New Roman" w:hAnsi="Times New Roman" w:cs="Times New Roman"/>
          <w:sz w:val="20"/>
          <w:szCs w:val="20"/>
        </w:rPr>
        <w:t>s</w:t>
      </w:r>
      <w:r w:rsidR="009B27B5" w:rsidRPr="00813A4D">
        <w:rPr>
          <w:rFonts w:ascii="Times New Roman" w:hAnsi="Times New Roman" w:cs="Times New Roman"/>
          <w:sz w:val="20"/>
          <w:szCs w:val="20"/>
        </w:rPr>
        <w:t xml:space="preserve"> classified into two groups. First group over dentures with </w:t>
      </w:r>
      <w:proofErr w:type="spellStart"/>
      <w:r w:rsidR="009B27B5" w:rsidRPr="00813A4D">
        <w:rPr>
          <w:rFonts w:ascii="Times New Roman" w:hAnsi="Times New Roman" w:cs="Times New Roman"/>
          <w:sz w:val="20"/>
          <w:szCs w:val="20"/>
        </w:rPr>
        <w:t>cuspless</w:t>
      </w:r>
      <w:proofErr w:type="spellEnd"/>
      <w:r w:rsidR="009B27B5" w:rsidRPr="00813A4D">
        <w:rPr>
          <w:rFonts w:ascii="Times New Roman" w:hAnsi="Times New Roman" w:cs="Times New Roman"/>
          <w:sz w:val="20"/>
          <w:szCs w:val="20"/>
        </w:rPr>
        <w:t xml:space="preserve"> teeth and second</w:t>
      </w:r>
      <w:r w:rsidR="00E913B0">
        <w:rPr>
          <w:rFonts w:ascii="Times New Roman" w:hAnsi="Times New Roman" w:cs="Times New Roman"/>
          <w:sz w:val="20"/>
          <w:szCs w:val="20"/>
        </w:rPr>
        <w:t xml:space="preserve"> </w:t>
      </w:r>
      <w:r w:rsidR="009B27B5" w:rsidRPr="00813A4D">
        <w:rPr>
          <w:rFonts w:ascii="Times New Roman" w:hAnsi="Times New Roman" w:cs="Times New Roman"/>
          <w:sz w:val="20"/>
          <w:szCs w:val="20"/>
        </w:rPr>
        <w:t>group over dentures with cusp teeth</w:t>
      </w:r>
      <w:r w:rsidR="00E913B0">
        <w:rPr>
          <w:rFonts w:ascii="Times New Roman" w:hAnsi="Times New Roman" w:cs="Times New Roman"/>
          <w:sz w:val="20"/>
          <w:szCs w:val="20"/>
        </w:rPr>
        <w:t>.</w:t>
      </w:r>
      <w:r w:rsidR="009B27B5" w:rsidRPr="00813A4D">
        <w:rPr>
          <w:rFonts w:ascii="Times New Roman" w:hAnsi="Times New Roman" w:cs="Times New Roman"/>
          <w:sz w:val="20"/>
          <w:szCs w:val="20"/>
        </w:rPr>
        <w:t xml:space="preserve"> S</w:t>
      </w:r>
      <w:r w:rsidR="00371E60" w:rsidRPr="00813A4D">
        <w:rPr>
          <w:rFonts w:ascii="Times New Roman" w:hAnsi="Times New Roman" w:cs="Times New Roman"/>
          <w:sz w:val="20"/>
          <w:szCs w:val="20"/>
        </w:rPr>
        <w:t xml:space="preserve">crew-type </w:t>
      </w:r>
      <w:proofErr w:type="spellStart"/>
      <w:r w:rsidR="00371E60" w:rsidRPr="00813A4D">
        <w:rPr>
          <w:rFonts w:ascii="Times New Roman" w:hAnsi="Times New Roman" w:cs="Times New Roman"/>
          <w:sz w:val="20"/>
          <w:szCs w:val="20"/>
        </w:rPr>
        <w:t>oss</w:t>
      </w:r>
      <w:r w:rsidR="009B27B5" w:rsidRPr="00813A4D">
        <w:rPr>
          <w:rFonts w:ascii="Times New Roman" w:hAnsi="Times New Roman" w:cs="Times New Roman"/>
          <w:sz w:val="20"/>
          <w:szCs w:val="20"/>
        </w:rPr>
        <w:t>eointegrated</w:t>
      </w:r>
      <w:proofErr w:type="spellEnd"/>
      <w:r w:rsidR="009B27B5" w:rsidRPr="00813A4D">
        <w:rPr>
          <w:rFonts w:ascii="Times New Roman" w:hAnsi="Times New Roman" w:cs="Times New Roman"/>
          <w:sz w:val="20"/>
          <w:szCs w:val="20"/>
        </w:rPr>
        <w:t xml:space="preserve"> implants (</w:t>
      </w:r>
      <w:proofErr w:type="spellStart"/>
      <w:r w:rsidR="00371E60" w:rsidRPr="00813A4D">
        <w:rPr>
          <w:rFonts w:ascii="Times New Roman" w:hAnsi="Times New Roman" w:cs="Times New Roman"/>
          <w:sz w:val="20"/>
          <w:szCs w:val="20"/>
        </w:rPr>
        <w:t>Frialoc</w:t>
      </w:r>
      <w:proofErr w:type="spellEnd"/>
      <w:r w:rsidR="00371E60" w:rsidRPr="00813A4D">
        <w:rPr>
          <w:rFonts w:ascii="Times New Roman" w:hAnsi="Times New Roman" w:cs="Times New Roman"/>
          <w:sz w:val="20"/>
          <w:szCs w:val="20"/>
        </w:rPr>
        <w:t xml:space="preserve">, </w:t>
      </w:r>
      <w:proofErr w:type="spellStart"/>
      <w:r w:rsidR="00371E60" w:rsidRPr="00813A4D">
        <w:rPr>
          <w:rFonts w:ascii="Times New Roman" w:hAnsi="Times New Roman" w:cs="Times New Roman"/>
          <w:sz w:val="20"/>
          <w:szCs w:val="20"/>
        </w:rPr>
        <w:t>Friatec</w:t>
      </w:r>
      <w:proofErr w:type="spellEnd"/>
      <w:r w:rsidR="00371E60" w:rsidRPr="00813A4D">
        <w:rPr>
          <w:rFonts w:ascii="Times New Roman" w:hAnsi="Times New Roman" w:cs="Times New Roman"/>
          <w:sz w:val="20"/>
          <w:szCs w:val="20"/>
        </w:rPr>
        <w:t xml:space="preserve">, AG </w:t>
      </w:r>
      <w:proofErr w:type="spellStart"/>
      <w:r w:rsidR="00371E60" w:rsidRPr="00813A4D">
        <w:rPr>
          <w:rFonts w:ascii="Times New Roman" w:hAnsi="Times New Roman" w:cs="Times New Roman"/>
          <w:sz w:val="20"/>
          <w:szCs w:val="20"/>
        </w:rPr>
        <w:t>Mannheiti</w:t>
      </w:r>
      <w:proofErr w:type="spellEnd"/>
      <w:r w:rsidR="00371E60" w:rsidRPr="00813A4D">
        <w:rPr>
          <w:rFonts w:ascii="Times New Roman" w:hAnsi="Times New Roman" w:cs="Times New Roman"/>
          <w:sz w:val="20"/>
          <w:szCs w:val="20"/>
        </w:rPr>
        <w:t xml:space="preserve">, Germany), were placed in the </w:t>
      </w:r>
      <w:proofErr w:type="spellStart"/>
      <w:r w:rsidR="00371E60" w:rsidRPr="00813A4D">
        <w:rPr>
          <w:rFonts w:ascii="Times New Roman" w:hAnsi="Times New Roman" w:cs="Times New Roman"/>
          <w:sz w:val="20"/>
          <w:szCs w:val="20"/>
        </w:rPr>
        <w:t>intraforaminal</w:t>
      </w:r>
      <w:proofErr w:type="spellEnd"/>
      <w:r w:rsidR="00371E60" w:rsidRPr="00813A4D">
        <w:rPr>
          <w:rFonts w:ascii="Times New Roman" w:hAnsi="Times New Roman" w:cs="Times New Roman"/>
          <w:sz w:val="20"/>
          <w:szCs w:val="20"/>
        </w:rPr>
        <w:t xml:space="preserve"> area of the mental </w:t>
      </w:r>
      <w:proofErr w:type="spellStart"/>
      <w:r w:rsidR="00371E60" w:rsidRPr="00813A4D">
        <w:rPr>
          <w:rFonts w:ascii="Times New Roman" w:hAnsi="Times New Roman" w:cs="Times New Roman"/>
          <w:sz w:val="20"/>
          <w:szCs w:val="20"/>
        </w:rPr>
        <w:t>symphysis</w:t>
      </w:r>
      <w:proofErr w:type="spellEnd"/>
      <w:r w:rsidR="00371E60" w:rsidRPr="00813A4D">
        <w:rPr>
          <w:rFonts w:ascii="Times New Roman" w:hAnsi="Times New Roman" w:cs="Times New Roman"/>
          <w:sz w:val="20"/>
          <w:szCs w:val="20"/>
        </w:rPr>
        <w:t xml:space="preserve"> (4 implants per patient). Immediately after implant placement, a U-shaped gold or titanium bar was fabricated and implants were rigidly connected with the bar and immediately loaded with an implant-retained </w:t>
      </w:r>
      <w:proofErr w:type="spellStart"/>
      <w:r w:rsidR="00371E60" w:rsidRPr="00813A4D">
        <w:rPr>
          <w:rFonts w:ascii="Times New Roman" w:hAnsi="Times New Roman" w:cs="Times New Roman"/>
          <w:sz w:val="20"/>
          <w:szCs w:val="20"/>
        </w:rPr>
        <w:t>overdenture</w:t>
      </w:r>
      <w:proofErr w:type="spellEnd"/>
      <w:r w:rsidR="00371E60" w:rsidRPr="00813A4D">
        <w:rPr>
          <w:rFonts w:ascii="Times New Roman" w:hAnsi="Times New Roman" w:cs="Times New Roman"/>
          <w:sz w:val="20"/>
          <w:szCs w:val="20"/>
        </w:rPr>
        <w:t>. Success rate of implants was evaluated clinically</w:t>
      </w:r>
      <w:r w:rsidR="009B27B5" w:rsidRPr="00813A4D">
        <w:rPr>
          <w:rFonts w:ascii="Times New Roman" w:hAnsi="Times New Roman" w:cs="Times New Roman"/>
          <w:sz w:val="20"/>
          <w:szCs w:val="20"/>
        </w:rPr>
        <w:t xml:space="preserve"> and </w:t>
      </w:r>
      <w:proofErr w:type="spellStart"/>
      <w:r w:rsidR="009B27B5" w:rsidRPr="00813A4D">
        <w:rPr>
          <w:rFonts w:ascii="Times New Roman" w:hAnsi="Times New Roman" w:cs="Times New Roman"/>
          <w:sz w:val="20"/>
          <w:szCs w:val="20"/>
        </w:rPr>
        <w:t>radiographically</w:t>
      </w:r>
      <w:proofErr w:type="spellEnd"/>
      <w:r w:rsidR="00E913B0">
        <w:rPr>
          <w:rFonts w:ascii="Times New Roman" w:hAnsi="Times New Roman" w:cs="Times New Roman"/>
          <w:sz w:val="20"/>
          <w:szCs w:val="20"/>
        </w:rPr>
        <w:t xml:space="preserve"> </w:t>
      </w:r>
      <w:r w:rsidR="00371E60" w:rsidRPr="00813A4D">
        <w:rPr>
          <w:rFonts w:ascii="Times New Roman" w:hAnsi="Times New Roman" w:cs="Times New Roman"/>
          <w:sz w:val="20"/>
          <w:szCs w:val="20"/>
        </w:rPr>
        <w:t xml:space="preserve">after the loading of the prostheses according to the following parameters: (1) absence of clinical mobility of implants tested individually after bar removal, (2) absence of </w:t>
      </w:r>
      <w:r w:rsidRPr="00813A4D">
        <w:rPr>
          <w:rFonts w:ascii="Times New Roman" w:hAnsi="Times New Roman" w:cs="Times New Roman"/>
          <w:sz w:val="20"/>
          <w:szCs w:val="20"/>
        </w:rPr>
        <w:t>per implant</w:t>
      </w:r>
      <w:r w:rsidR="00371E60" w:rsidRPr="00813A4D">
        <w:rPr>
          <w:rFonts w:ascii="Times New Roman" w:hAnsi="Times New Roman" w:cs="Times New Roman"/>
          <w:sz w:val="20"/>
          <w:szCs w:val="20"/>
        </w:rPr>
        <w:t xml:space="preserve"> </w:t>
      </w:r>
      <w:proofErr w:type="spellStart"/>
      <w:r w:rsidR="00371E60" w:rsidRPr="00813A4D">
        <w:rPr>
          <w:rFonts w:ascii="Times New Roman" w:hAnsi="Times New Roman" w:cs="Times New Roman"/>
          <w:sz w:val="20"/>
          <w:szCs w:val="20"/>
        </w:rPr>
        <w:t>radiolucency</w:t>
      </w:r>
      <w:proofErr w:type="spellEnd"/>
      <w:r w:rsidR="00371E60" w:rsidRPr="00813A4D">
        <w:rPr>
          <w:rFonts w:ascii="Times New Roman" w:hAnsi="Times New Roman" w:cs="Times New Roman"/>
          <w:sz w:val="20"/>
          <w:szCs w:val="20"/>
        </w:rPr>
        <w:t xml:space="preserve"> evaluated on panoramic radiographs, (3) absence of pain and </w:t>
      </w:r>
      <w:r w:rsidR="00371E60" w:rsidRPr="00813A4D">
        <w:rPr>
          <w:rFonts w:ascii="Times New Roman" w:hAnsi="Times New Roman" w:cs="Times New Roman"/>
          <w:sz w:val="20"/>
          <w:szCs w:val="20"/>
        </w:rPr>
        <w:lastRenderedPageBreak/>
        <w:t xml:space="preserve">radiologic or clinical signs of neural lesion, and (4) </w:t>
      </w:r>
      <w:r w:rsidRPr="00813A4D">
        <w:rPr>
          <w:rFonts w:ascii="Times New Roman" w:hAnsi="Times New Roman" w:cs="Times New Roman"/>
          <w:sz w:val="20"/>
          <w:szCs w:val="20"/>
        </w:rPr>
        <w:t>per implant</w:t>
      </w:r>
      <w:r w:rsidR="00371E60" w:rsidRPr="00813A4D">
        <w:rPr>
          <w:rFonts w:ascii="Times New Roman" w:hAnsi="Times New Roman" w:cs="Times New Roman"/>
          <w:sz w:val="20"/>
          <w:szCs w:val="20"/>
        </w:rPr>
        <w:t xml:space="preserve"> bone </w:t>
      </w:r>
      <w:proofErr w:type="spellStart"/>
      <w:r w:rsidR="009B27B5" w:rsidRPr="00813A4D">
        <w:rPr>
          <w:rFonts w:ascii="Times New Roman" w:hAnsi="Times New Roman" w:cs="Times New Roman"/>
          <w:sz w:val="20"/>
          <w:szCs w:val="20"/>
        </w:rPr>
        <w:t>resorption</w:t>
      </w:r>
      <w:proofErr w:type="spellEnd"/>
      <w:r w:rsidR="00E913B0">
        <w:rPr>
          <w:rFonts w:ascii="Times New Roman" w:hAnsi="Times New Roman" w:cs="Times New Roman"/>
          <w:sz w:val="20"/>
          <w:szCs w:val="20"/>
        </w:rPr>
        <w:t xml:space="preserve"> </w:t>
      </w:r>
      <w:r w:rsidR="009B27B5" w:rsidRPr="00813A4D">
        <w:rPr>
          <w:rFonts w:ascii="Times New Roman" w:hAnsi="Times New Roman" w:cs="Times New Roman"/>
          <w:sz w:val="20"/>
          <w:szCs w:val="20"/>
        </w:rPr>
        <w:t>and after 6m,12m,24m</w:t>
      </w:r>
      <w:r w:rsidR="00297402" w:rsidRPr="00813A4D">
        <w:rPr>
          <w:rFonts w:ascii="Times New Roman" w:hAnsi="Times New Roman" w:cs="Times New Roman"/>
          <w:sz w:val="20"/>
          <w:szCs w:val="20"/>
        </w:rPr>
        <w:t xml:space="preserve"> </w:t>
      </w:r>
      <w:r w:rsidR="009B27B5" w:rsidRPr="00813A4D">
        <w:rPr>
          <w:rFonts w:ascii="Times New Roman" w:hAnsi="Times New Roman" w:cs="Times New Roman"/>
          <w:sz w:val="20"/>
          <w:szCs w:val="20"/>
        </w:rPr>
        <w:t>and</w:t>
      </w:r>
      <w:r w:rsidR="00297402" w:rsidRPr="00813A4D">
        <w:rPr>
          <w:rFonts w:ascii="Times New Roman" w:hAnsi="Times New Roman" w:cs="Times New Roman"/>
          <w:sz w:val="20"/>
          <w:szCs w:val="20"/>
        </w:rPr>
        <w:t xml:space="preserve"> </w:t>
      </w:r>
      <w:r w:rsidR="009B27B5" w:rsidRPr="00813A4D">
        <w:rPr>
          <w:rFonts w:ascii="Times New Roman" w:hAnsi="Times New Roman" w:cs="Times New Roman"/>
          <w:sz w:val="20"/>
          <w:szCs w:val="20"/>
        </w:rPr>
        <w:t>36m.</w:t>
      </w:r>
    </w:p>
    <w:p w:rsidR="00813A4D" w:rsidRDefault="00813A4D" w:rsidP="00813A4D">
      <w:pPr>
        <w:bidi w:val="0"/>
        <w:snapToGrid w:val="0"/>
        <w:spacing w:after="0" w:line="240" w:lineRule="auto"/>
        <w:jc w:val="both"/>
        <w:outlineLvl w:val="3"/>
        <w:rPr>
          <w:rFonts w:ascii="Times New Roman" w:hAnsi="Times New Roman" w:cs="Times New Roman"/>
          <w:b/>
          <w:bCs/>
          <w:sz w:val="20"/>
          <w:szCs w:val="20"/>
          <w:lang w:eastAsia="zh-CN"/>
        </w:rPr>
      </w:pPr>
    </w:p>
    <w:p w:rsidR="00A17446" w:rsidRPr="00813A4D" w:rsidRDefault="0050461A" w:rsidP="00813A4D">
      <w:pPr>
        <w:bidi w:val="0"/>
        <w:snapToGrid w:val="0"/>
        <w:spacing w:after="0" w:line="240" w:lineRule="auto"/>
        <w:jc w:val="both"/>
        <w:outlineLvl w:val="3"/>
        <w:rPr>
          <w:rFonts w:ascii="Times New Roman" w:hAnsi="Times New Roman" w:cs="Times New Roman"/>
          <w:b/>
          <w:bCs/>
          <w:sz w:val="20"/>
          <w:szCs w:val="20"/>
        </w:rPr>
      </w:pPr>
      <w:r w:rsidRPr="00813A4D">
        <w:rPr>
          <w:rFonts w:ascii="Times New Roman" w:hAnsi="Times New Roman" w:cs="Times New Roman"/>
          <w:b/>
          <w:bCs/>
          <w:sz w:val="20"/>
          <w:szCs w:val="20"/>
        </w:rPr>
        <w:t xml:space="preserve">3. </w:t>
      </w:r>
      <w:r w:rsidR="00A17446" w:rsidRPr="00813A4D">
        <w:rPr>
          <w:rFonts w:ascii="Times New Roman" w:hAnsi="Times New Roman" w:cs="Times New Roman"/>
          <w:b/>
          <w:bCs/>
          <w:sz w:val="20"/>
          <w:szCs w:val="20"/>
        </w:rPr>
        <w:t>Results:</w:t>
      </w:r>
    </w:p>
    <w:p w:rsidR="00A17446" w:rsidRPr="00813A4D" w:rsidRDefault="00A17446" w:rsidP="00813A4D">
      <w:pPr>
        <w:bidi w:val="0"/>
        <w:snapToGrid w:val="0"/>
        <w:spacing w:after="0" w:line="240" w:lineRule="auto"/>
        <w:ind w:firstLine="425"/>
        <w:jc w:val="both"/>
        <w:outlineLvl w:val="3"/>
        <w:rPr>
          <w:rFonts w:ascii="Times New Roman" w:hAnsi="Times New Roman" w:cs="Times New Roman"/>
          <w:b/>
          <w:bCs/>
          <w:sz w:val="20"/>
          <w:szCs w:val="20"/>
        </w:rPr>
      </w:pPr>
      <w:r w:rsidRPr="00813A4D">
        <w:rPr>
          <w:rFonts w:ascii="Times New Roman" w:hAnsi="Times New Roman" w:cs="Times New Roman"/>
          <w:sz w:val="20"/>
          <w:szCs w:val="20"/>
        </w:rPr>
        <w:t>From table (1) and figure (1), there was a high significant difference in mean values at different times at time of insertion, after 6, 12, 24 and 36 months</w:t>
      </w:r>
      <w:r w:rsidR="00E913B0">
        <w:rPr>
          <w:rFonts w:ascii="Times New Roman" w:hAnsi="Times New Roman" w:cs="Times New Roman"/>
          <w:sz w:val="20"/>
          <w:szCs w:val="20"/>
        </w:rPr>
        <w:t>.</w:t>
      </w:r>
    </w:p>
    <w:p w:rsidR="00A17446" w:rsidRPr="00813A4D" w:rsidRDefault="00A17446" w:rsidP="00813A4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13A4D">
        <w:rPr>
          <w:rFonts w:ascii="Times New Roman" w:hAnsi="Times New Roman" w:cs="Times New Roman"/>
          <w:sz w:val="20"/>
          <w:szCs w:val="20"/>
        </w:rPr>
        <w:t>From table (2) and figure (2), there was a minimum significant difference in mean values at different times at time of insertion, after 6, 12, 24 and 36 months.</w:t>
      </w:r>
    </w:p>
    <w:p w:rsidR="00A17446" w:rsidRPr="00813A4D" w:rsidRDefault="00A17446" w:rsidP="00813A4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13A4D">
        <w:rPr>
          <w:rFonts w:ascii="Times New Roman" w:hAnsi="Times New Roman" w:cs="Times New Roman"/>
          <w:sz w:val="20"/>
          <w:szCs w:val="20"/>
        </w:rPr>
        <w:t>From table (3) and figure (3), there was a high significant difference in mean values, in group 1 than in group 2, at different times at time of insertion, after 6, 12, 24 and 36 months.</w:t>
      </w:r>
    </w:p>
    <w:p w:rsidR="00A17446" w:rsidRPr="00813A4D" w:rsidRDefault="00A17446" w:rsidP="00813A4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13A4D">
        <w:rPr>
          <w:rFonts w:ascii="Times New Roman" w:hAnsi="Times New Roman" w:cs="Times New Roman"/>
          <w:sz w:val="20"/>
          <w:szCs w:val="20"/>
        </w:rPr>
        <w:t xml:space="preserve">High significantly different </w:t>
      </w:r>
      <w:r w:rsidR="00F2250C" w:rsidRPr="00813A4D">
        <w:rPr>
          <w:rFonts w:ascii="Times New Roman" w:hAnsi="Times New Roman" w:cs="Times New Roman"/>
          <w:sz w:val="20"/>
          <w:szCs w:val="20"/>
        </w:rPr>
        <w:t xml:space="preserve">p&lt;0.05 </w:t>
      </w:r>
      <w:r w:rsidRPr="00813A4D">
        <w:rPr>
          <w:rFonts w:ascii="Times New Roman" w:hAnsi="Times New Roman" w:cs="Times New Roman"/>
          <w:sz w:val="20"/>
          <w:szCs w:val="20"/>
        </w:rPr>
        <w:t xml:space="preserve">significantly different at </w:t>
      </w:r>
      <w:r w:rsidR="00F2250C" w:rsidRPr="00813A4D">
        <w:rPr>
          <w:rFonts w:ascii="Times New Roman" w:hAnsi="Times New Roman" w:cs="Times New Roman"/>
          <w:sz w:val="20"/>
          <w:szCs w:val="20"/>
        </w:rPr>
        <w:t xml:space="preserve">p&lt;0.05 </w:t>
      </w:r>
      <w:r w:rsidRPr="00813A4D">
        <w:rPr>
          <w:rFonts w:ascii="Times New Roman" w:hAnsi="Times New Roman" w:cs="Times New Roman"/>
          <w:sz w:val="20"/>
          <w:szCs w:val="20"/>
        </w:rPr>
        <w:t>from the above table(1),fig(1) significant different in group 1increased by the time after 3m,6m, 9, 12m</w:t>
      </w:r>
      <w:r w:rsidR="00E913B0">
        <w:rPr>
          <w:rFonts w:ascii="Times New Roman" w:hAnsi="Times New Roman" w:cs="Times New Roman"/>
          <w:sz w:val="20"/>
          <w:szCs w:val="20"/>
        </w:rPr>
        <w:t xml:space="preserve"> </w:t>
      </w:r>
      <w:r w:rsidRPr="00813A4D">
        <w:rPr>
          <w:rFonts w:ascii="Times New Roman" w:hAnsi="Times New Roman" w:cs="Times New Roman"/>
          <w:sz w:val="20"/>
          <w:szCs w:val="20"/>
        </w:rPr>
        <w:t>in group 2 significant different there was no significant different</w:t>
      </w:r>
      <w:r w:rsidR="00E913B0">
        <w:rPr>
          <w:rFonts w:ascii="Times New Roman" w:hAnsi="Times New Roman" w:cs="Times New Roman"/>
          <w:sz w:val="20"/>
          <w:szCs w:val="20"/>
        </w:rPr>
        <w:t xml:space="preserve"> </w:t>
      </w:r>
      <w:r w:rsidRPr="00813A4D">
        <w:rPr>
          <w:rFonts w:ascii="Times New Roman" w:hAnsi="Times New Roman" w:cs="Times New Roman"/>
          <w:sz w:val="20"/>
          <w:szCs w:val="20"/>
        </w:rPr>
        <w:t>by the time after 3m,6m, 9, 12m.</w:t>
      </w:r>
    </w:p>
    <w:p w:rsidR="00813A4D" w:rsidRPr="00813A4D" w:rsidRDefault="00813A4D" w:rsidP="00813A4D">
      <w:pPr>
        <w:bidi w:val="0"/>
        <w:snapToGrid w:val="0"/>
        <w:spacing w:after="0" w:line="240" w:lineRule="auto"/>
        <w:jc w:val="both"/>
        <w:rPr>
          <w:rFonts w:ascii="Times New Roman" w:hAnsi="Times New Roman" w:cs="Times New Roman"/>
          <w:b/>
          <w:bCs/>
          <w:sz w:val="20"/>
          <w:szCs w:val="20"/>
        </w:rPr>
        <w:sectPr w:rsidR="00813A4D" w:rsidRPr="00813A4D" w:rsidSect="00091346">
          <w:headerReference w:type="default" r:id="rId11"/>
          <w:footerReference w:type="default" r:id="rId12"/>
          <w:type w:val="continuous"/>
          <w:pgSz w:w="12242" w:h="15842" w:code="1"/>
          <w:pgMar w:top="1440" w:right="1440" w:bottom="1440" w:left="1440" w:header="720" w:footer="720" w:gutter="0"/>
          <w:cols w:num="2" w:space="708"/>
          <w:docGrid w:linePitch="360"/>
        </w:sectPr>
      </w:pPr>
    </w:p>
    <w:p w:rsidR="0050461A" w:rsidRPr="00813A4D" w:rsidRDefault="0050461A" w:rsidP="00813A4D">
      <w:pPr>
        <w:autoSpaceDE w:val="0"/>
        <w:autoSpaceDN w:val="0"/>
        <w:bidi w:val="0"/>
        <w:adjustRightInd w:val="0"/>
        <w:snapToGrid w:val="0"/>
        <w:spacing w:after="0" w:line="240" w:lineRule="auto"/>
        <w:jc w:val="center"/>
        <w:rPr>
          <w:rFonts w:ascii="Times New Roman" w:hAnsi="Times New Roman" w:cs="Times New Roman"/>
          <w:sz w:val="20"/>
          <w:szCs w:val="20"/>
        </w:rPr>
      </w:pPr>
    </w:p>
    <w:p w:rsidR="00BC5544" w:rsidRPr="00813A4D" w:rsidRDefault="00BC5544" w:rsidP="00813A4D">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813A4D">
        <w:rPr>
          <w:rFonts w:ascii="Times New Roman" w:hAnsi="Times New Roman" w:cs="Times New Roman"/>
          <w:b/>
          <w:bCs/>
          <w:sz w:val="20"/>
          <w:szCs w:val="18"/>
        </w:rPr>
        <w:t>Tab(1)</w:t>
      </w:r>
      <w:r w:rsidR="005F2E18">
        <w:rPr>
          <w:rFonts w:ascii="Times New Roman" w:hAnsi="Times New Roman" w:cs="Times New Roman"/>
          <w:b/>
          <w:bCs/>
          <w:sz w:val="20"/>
          <w:szCs w:val="18"/>
        </w:rPr>
        <w:t xml:space="preserve"> C</w:t>
      </w:r>
      <w:r w:rsidRPr="00813A4D">
        <w:rPr>
          <w:rFonts w:ascii="Times New Roman" w:hAnsi="Times New Roman" w:cs="Times New Roman"/>
          <w:b/>
          <w:bCs/>
          <w:sz w:val="20"/>
          <w:szCs w:val="18"/>
        </w:rPr>
        <w:t>linical evaluati</w:t>
      </w:r>
      <w:r w:rsidR="00197703" w:rsidRPr="00813A4D">
        <w:rPr>
          <w:rFonts w:ascii="Times New Roman" w:hAnsi="Times New Roman" w:cs="Times New Roman"/>
          <w:b/>
          <w:bCs/>
          <w:sz w:val="20"/>
          <w:szCs w:val="18"/>
        </w:rPr>
        <w:t xml:space="preserve">on of the bone level for the </w:t>
      </w:r>
      <w:r w:rsidR="00DE0849" w:rsidRPr="00813A4D">
        <w:rPr>
          <w:rFonts w:ascii="Times New Roman" w:hAnsi="Times New Roman" w:cs="Times New Roman"/>
          <w:b/>
          <w:bCs/>
          <w:sz w:val="20"/>
          <w:szCs w:val="18"/>
        </w:rPr>
        <w:t>first</w:t>
      </w:r>
      <w:r w:rsidR="00197703" w:rsidRPr="00813A4D">
        <w:rPr>
          <w:rFonts w:ascii="Times New Roman" w:hAnsi="Times New Roman" w:cs="Times New Roman"/>
          <w:b/>
          <w:bCs/>
          <w:sz w:val="20"/>
          <w:szCs w:val="18"/>
        </w:rPr>
        <w:t xml:space="preserve"> groups</w:t>
      </w:r>
      <w:r w:rsidR="00E913B0">
        <w:rPr>
          <w:rFonts w:ascii="Times New Roman" w:hAnsi="Times New Roman" w:cs="Times New Roman"/>
          <w:b/>
          <w:bCs/>
          <w:sz w:val="20"/>
          <w:szCs w:val="18"/>
        </w:rPr>
        <w:t xml:space="preserve"> </w:t>
      </w:r>
      <w:r w:rsidRPr="00813A4D">
        <w:rPr>
          <w:rFonts w:ascii="Times New Roman" w:hAnsi="Times New Roman" w:cs="Times New Roman"/>
          <w:b/>
          <w:bCs/>
          <w:sz w:val="20"/>
          <w:szCs w:val="18"/>
        </w:rPr>
        <w:t xml:space="preserve">of the </w:t>
      </w:r>
      <w:proofErr w:type="spellStart"/>
      <w:r w:rsidRPr="00813A4D">
        <w:rPr>
          <w:rFonts w:ascii="Times New Roman" w:hAnsi="Times New Roman" w:cs="Times New Roman"/>
          <w:b/>
          <w:bCs/>
          <w:sz w:val="20"/>
          <w:szCs w:val="18"/>
        </w:rPr>
        <w:t>overdenture</w:t>
      </w:r>
      <w:proofErr w:type="spellEnd"/>
      <w:r w:rsidR="00197703" w:rsidRPr="00813A4D">
        <w:rPr>
          <w:rFonts w:ascii="Times New Roman" w:hAnsi="Times New Roman" w:cs="Times New Roman"/>
          <w:b/>
          <w:bCs/>
          <w:sz w:val="20"/>
          <w:szCs w:val="18"/>
        </w:rPr>
        <w:t xml:space="preserve"> with cusped teeth</w:t>
      </w:r>
      <w:r w:rsidRPr="00813A4D">
        <w:rPr>
          <w:rFonts w:ascii="Times New Roman" w:hAnsi="Times New Roman" w:cs="Times New Roman"/>
          <w:b/>
          <w:bCs/>
          <w:sz w:val="20"/>
          <w:szCs w:val="18"/>
        </w:rPr>
        <w:t xml:space="preserve"> at the different times.</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8"/>
        <w:gridCol w:w="753"/>
        <w:gridCol w:w="774"/>
        <w:gridCol w:w="753"/>
        <w:gridCol w:w="774"/>
        <w:gridCol w:w="753"/>
        <w:gridCol w:w="774"/>
        <w:gridCol w:w="703"/>
        <w:gridCol w:w="724"/>
        <w:gridCol w:w="632"/>
        <w:gridCol w:w="650"/>
      </w:tblGrid>
      <w:tr w:rsidR="007C4C34" w:rsidRPr="00813A4D" w:rsidTr="00813A4D">
        <w:trPr>
          <w:jc w:val="center"/>
        </w:trPr>
        <w:tc>
          <w:tcPr>
            <w:tcW w:w="0" w:type="auto"/>
            <w:vMerge w:val="restart"/>
            <w:vAlign w:val="center"/>
          </w:tcPr>
          <w:p w:rsidR="00197703" w:rsidRPr="00813A4D" w:rsidRDefault="00197703" w:rsidP="00813A4D">
            <w:pPr>
              <w:bidi w:val="0"/>
              <w:snapToGrid w:val="0"/>
              <w:spacing w:after="0" w:line="240" w:lineRule="auto"/>
              <w:jc w:val="center"/>
              <w:rPr>
                <w:rFonts w:ascii="Times New Roman" w:eastAsia="Calibri" w:hAnsi="Times New Roman" w:cs="Times New Roman"/>
                <w:color w:val="000000"/>
                <w:sz w:val="20"/>
                <w:szCs w:val="18"/>
              </w:rPr>
            </w:pPr>
            <w:r w:rsidRPr="00813A4D">
              <w:rPr>
                <w:rFonts w:ascii="Times New Roman" w:eastAsia="Calibri" w:hAnsi="Times New Roman" w:cs="Times New Roman"/>
                <w:i/>
                <w:iCs/>
                <w:color w:val="000000"/>
                <w:sz w:val="20"/>
                <w:szCs w:val="18"/>
              </w:rPr>
              <w:t>P</w:t>
            </w:r>
            <w:r w:rsidRPr="00813A4D">
              <w:rPr>
                <w:rFonts w:ascii="Times New Roman" w:eastAsia="Calibri" w:hAnsi="Times New Roman" w:cs="Times New Roman"/>
                <w:color w:val="000000"/>
                <w:sz w:val="20"/>
                <w:szCs w:val="18"/>
              </w:rPr>
              <w:t>-value</w:t>
            </w:r>
            <w:r w:rsidR="0092346F" w:rsidRPr="00813A4D">
              <w:rPr>
                <w:rFonts w:ascii="Times New Roman" w:eastAsia="Calibri" w:hAnsi="Times New Roman" w:cs="Times New Roman"/>
                <w:color w:val="000000"/>
                <w:sz w:val="20"/>
                <w:szCs w:val="18"/>
              </w:rPr>
              <w:t xml:space="preserve"> ≤0.001</w:t>
            </w:r>
          </w:p>
        </w:tc>
        <w:tc>
          <w:tcPr>
            <w:tcW w:w="0" w:type="auto"/>
            <w:gridSpan w:val="2"/>
            <w:vAlign w:val="center"/>
          </w:tcPr>
          <w:p w:rsidR="00197703" w:rsidRPr="00813A4D" w:rsidRDefault="00197703" w:rsidP="00813A4D">
            <w:pPr>
              <w:bidi w:val="0"/>
              <w:snapToGrid w:val="0"/>
              <w:spacing w:after="0" w:line="240" w:lineRule="auto"/>
              <w:jc w:val="center"/>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After 36 months</w:t>
            </w:r>
          </w:p>
        </w:tc>
        <w:tc>
          <w:tcPr>
            <w:tcW w:w="0" w:type="auto"/>
            <w:gridSpan w:val="2"/>
            <w:vAlign w:val="center"/>
          </w:tcPr>
          <w:p w:rsidR="00197703" w:rsidRPr="00813A4D" w:rsidRDefault="00197703" w:rsidP="00813A4D">
            <w:pPr>
              <w:bidi w:val="0"/>
              <w:snapToGrid w:val="0"/>
              <w:spacing w:after="0" w:line="240" w:lineRule="auto"/>
              <w:jc w:val="center"/>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After 24 months</w:t>
            </w:r>
          </w:p>
        </w:tc>
        <w:tc>
          <w:tcPr>
            <w:tcW w:w="0" w:type="auto"/>
            <w:gridSpan w:val="2"/>
            <w:vAlign w:val="center"/>
          </w:tcPr>
          <w:p w:rsidR="00197703" w:rsidRPr="00813A4D" w:rsidRDefault="00197703" w:rsidP="00813A4D">
            <w:pPr>
              <w:bidi w:val="0"/>
              <w:snapToGrid w:val="0"/>
              <w:spacing w:after="0" w:line="240" w:lineRule="auto"/>
              <w:jc w:val="center"/>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After 12 months</w:t>
            </w:r>
          </w:p>
        </w:tc>
        <w:tc>
          <w:tcPr>
            <w:tcW w:w="0" w:type="auto"/>
            <w:gridSpan w:val="2"/>
            <w:vAlign w:val="center"/>
          </w:tcPr>
          <w:p w:rsidR="00197703" w:rsidRPr="00813A4D" w:rsidRDefault="00197703" w:rsidP="00813A4D">
            <w:pPr>
              <w:bidi w:val="0"/>
              <w:snapToGrid w:val="0"/>
              <w:spacing w:after="0" w:line="240" w:lineRule="auto"/>
              <w:jc w:val="center"/>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After 6 months</w:t>
            </w:r>
          </w:p>
        </w:tc>
        <w:tc>
          <w:tcPr>
            <w:tcW w:w="0" w:type="auto"/>
            <w:gridSpan w:val="2"/>
            <w:vAlign w:val="center"/>
          </w:tcPr>
          <w:p w:rsidR="00197703" w:rsidRPr="00813A4D" w:rsidRDefault="00197703" w:rsidP="00813A4D">
            <w:pPr>
              <w:bidi w:val="0"/>
              <w:snapToGrid w:val="0"/>
              <w:spacing w:after="0" w:line="240" w:lineRule="auto"/>
              <w:jc w:val="center"/>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At insertion</w:t>
            </w:r>
          </w:p>
        </w:tc>
      </w:tr>
      <w:tr w:rsidR="007C4C34" w:rsidRPr="00813A4D" w:rsidTr="00813A4D">
        <w:trPr>
          <w:jc w:val="center"/>
        </w:trPr>
        <w:tc>
          <w:tcPr>
            <w:tcW w:w="0" w:type="auto"/>
            <w:vMerge/>
            <w:vAlign w:val="center"/>
          </w:tcPr>
          <w:p w:rsidR="00197703" w:rsidRPr="00813A4D" w:rsidRDefault="00197703" w:rsidP="00813A4D">
            <w:pPr>
              <w:bidi w:val="0"/>
              <w:snapToGrid w:val="0"/>
              <w:spacing w:after="0" w:line="240" w:lineRule="auto"/>
              <w:jc w:val="center"/>
              <w:rPr>
                <w:rFonts w:ascii="Times New Roman" w:eastAsia="Calibri" w:hAnsi="Times New Roman" w:cs="Times New Roman"/>
                <w:color w:val="000000"/>
                <w:sz w:val="20"/>
                <w:szCs w:val="18"/>
              </w:rPr>
            </w:pPr>
          </w:p>
        </w:tc>
        <w:tc>
          <w:tcPr>
            <w:tcW w:w="0" w:type="auto"/>
            <w:vAlign w:val="center"/>
          </w:tcPr>
          <w:p w:rsidR="00197703" w:rsidRPr="00813A4D" w:rsidRDefault="00297402" w:rsidP="00813A4D">
            <w:pPr>
              <w:bidi w:val="0"/>
              <w:snapToGrid w:val="0"/>
              <w:spacing w:after="0" w:line="240" w:lineRule="auto"/>
              <w:jc w:val="center"/>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w:t>
            </w:r>
            <w:r w:rsidR="00197703" w:rsidRPr="00813A4D">
              <w:rPr>
                <w:rFonts w:ascii="Times New Roman" w:eastAsia="Calibri" w:hAnsi="Times New Roman" w:cs="Times New Roman"/>
                <w:color w:val="000000"/>
                <w:sz w:val="20"/>
                <w:szCs w:val="18"/>
              </w:rPr>
              <w:t>S.D</w:t>
            </w:r>
          </w:p>
        </w:tc>
        <w:tc>
          <w:tcPr>
            <w:tcW w:w="0" w:type="auto"/>
            <w:vAlign w:val="center"/>
          </w:tcPr>
          <w:p w:rsidR="00197703" w:rsidRPr="00813A4D" w:rsidRDefault="00197703" w:rsidP="00813A4D">
            <w:pPr>
              <w:bidi w:val="0"/>
              <w:snapToGrid w:val="0"/>
              <w:spacing w:after="0" w:line="240" w:lineRule="auto"/>
              <w:jc w:val="center"/>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mean</w:t>
            </w:r>
          </w:p>
        </w:tc>
        <w:tc>
          <w:tcPr>
            <w:tcW w:w="0" w:type="auto"/>
            <w:vAlign w:val="center"/>
          </w:tcPr>
          <w:p w:rsidR="00197703" w:rsidRPr="00813A4D" w:rsidRDefault="00297402" w:rsidP="00813A4D">
            <w:pPr>
              <w:bidi w:val="0"/>
              <w:snapToGrid w:val="0"/>
              <w:spacing w:after="0" w:line="240" w:lineRule="auto"/>
              <w:jc w:val="center"/>
              <w:rPr>
                <w:rFonts w:ascii="Times New Roman" w:eastAsia="Calibri" w:hAnsi="Times New Roman" w:cs="Times New Roman"/>
                <w:color w:val="000000"/>
                <w:sz w:val="20"/>
                <w:szCs w:val="18"/>
                <w:lang w:bidi="ar-EG"/>
              </w:rPr>
            </w:pPr>
            <w:r w:rsidRPr="00813A4D">
              <w:rPr>
                <w:rFonts w:ascii="Times New Roman" w:eastAsia="Calibri" w:hAnsi="Times New Roman" w:cs="Times New Roman"/>
                <w:color w:val="000000"/>
                <w:sz w:val="20"/>
                <w:szCs w:val="18"/>
              </w:rPr>
              <w:t>±</w:t>
            </w:r>
            <w:r w:rsidR="00197703" w:rsidRPr="00813A4D">
              <w:rPr>
                <w:rFonts w:ascii="Times New Roman" w:eastAsia="Calibri" w:hAnsi="Times New Roman" w:cs="Times New Roman"/>
                <w:color w:val="000000"/>
                <w:sz w:val="20"/>
                <w:szCs w:val="18"/>
              </w:rPr>
              <w:t>S.D</w:t>
            </w:r>
          </w:p>
        </w:tc>
        <w:tc>
          <w:tcPr>
            <w:tcW w:w="0" w:type="auto"/>
            <w:vAlign w:val="center"/>
          </w:tcPr>
          <w:p w:rsidR="00197703" w:rsidRPr="00813A4D" w:rsidRDefault="00197703" w:rsidP="00813A4D">
            <w:pPr>
              <w:bidi w:val="0"/>
              <w:snapToGrid w:val="0"/>
              <w:spacing w:after="0" w:line="240" w:lineRule="auto"/>
              <w:jc w:val="center"/>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mean</w:t>
            </w:r>
          </w:p>
        </w:tc>
        <w:tc>
          <w:tcPr>
            <w:tcW w:w="0" w:type="auto"/>
            <w:vAlign w:val="center"/>
          </w:tcPr>
          <w:p w:rsidR="00197703" w:rsidRPr="00813A4D" w:rsidRDefault="00297402" w:rsidP="00813A4D">
            <w:pPr>
              <w:bidi w:val="0"/>
              <w:snapToGrid w:val="0"/>
              <w:spacing w:after="0" w:line="240" w:lineRule="auto"/>
              <w:jc w:val="center"/>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w:t>
            </w:r>
            <w:r w:rsidR="00197703" w:rsidRPr="00813A4D">
              <w:rPr>
                <w:rFonts w:ascii="Times New Roman" w:eastAsia="Calibri" w:hAnsi="Times New Roman" w:cs="Times New Roman"/>
                <w:color w:val="000000"/>
                <w:sz w:val="20"/>
                <w:szCs w:val="18"/>
              </w:rPr>
              <w:t>S.D</w:t>
            </w:r>
          </w:p>
        </w:tc>
        <w:tc>
          <w:tcPr>
            <w:tcW w:w="0" w:type="auto"/>
            <w:vAlign w:val="center"/>
          </w:tcPr>
          <w:p w:rsidR="00197703" w:rsidRPr="00813A4D" w:rsidRDefault="00197703" w:rsidP="00813A4D">
            <w:pPr>
              <w:bidi w:val="0"/>
              <w:snapToGrid w:val="0"/>
              <w:spacing w:after="0" w:line="240" w:lineRule="auto"/>
              <w:jc w:val="center"/>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mean</w:t>
            </w:r>
          </w:p>
        </w:tc>
        <w:tc>
          <w:tcPr>
            <w:tcW w:w="0" w:type="auto"/>
            <w:vAlign w:val="center"/>
          </w:tcPr>
          <w:p w:rsidR="00197703" w:rsidRPr="00813A4D" w:rsidRDefault="00297402" w:rsidP="00813A4D">
            <w:pPr>
              <w:bidi w:val="0"/>
              <w:snapToGrid w:val="0"/>
              <w:spacing w:after="0" w:line="240" w:lineRule="auto"/>
              <w:jc w:val="center"/>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w:t>
            </w:r>
            <w:r w:rsidR="00197703" w:rsidRPr="00813A4D">
              <w:rPr>
                <w:rFonts w:ascii="Times New Roman" w:eastAsia="Calibri" w:hAnsi="Times New Roman" w:cs="Times New Roman"/>
                <w:color w:val="000000"/>
                <w:sz w:val="20"/>
                <w:szCs w:val="18"/>
              </w:rPr>
              <w:t>S.D</w:t>
            </w:r>
          </w:p>
        </w:tc>
        <w:tc>
          <w:tcPr>
            <w:tcW w:w="0" w:type="auto"/>
            <w:vAlign w:val="center"/>
          </w:tcPr>
          <w:p w:rsidR="00197703" w:rsidRPr="00813A4D" w:rsidRDefault="00197703" w:rsidP="00813A4D">
            <w:pPr>
              <w:bidi w:val="0"/>
              <w:snapToGrid w:val="0"/>
              <w:spacing w:after="0" w:line="240" w:lineRule="auto"/>
              <w:jc w:val="center"/>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mean</w:t>
            </w:r>
          </w:p>
        </w:tc>
        <w:tc>
          <w:tcPr>
            <w:tcW w:w="0" w:type="auto"/>
            <w:vAlign w:val="center"/>
          </w:tcPr>
          <w:p w:rsidR="00197703" w:rsidRPr="00813A4D" w:rsidRDefault="00297402" w:rsidP="00813A4D">
            <w:pPr>
              <w:bidi w:val="0"/>
              <w:snapToGrid w:val="0"/>
              <w:spacing w:after="0" w:line="240" w:lineRule="auto"/>
              <w:jc w:val="center"/>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w:t>
            </w:r>
            <w:r w:rsidR="00197703" w:rsidRPr="00813A4D">
              <w:rPr>
                <w:rFonts w:ascii="Times New Roman" w:eastAsia="Calibri" w:hAnsi="Times New Roman" w:cs="Times New Roman"/>
                <w:color w:val="000000"/>
                <w:sz w:val="20"/>
                <w:szCs w:val="18"/>
              </w:rPr>
              <w:t>S.D</w:t>
            </w:r>
          </w:p>
        </w:tc>
        <w:tc>
          <w:tcPr>
            <w:tcW w:w="0" w:type="auto"/>
            <w:vAlign w:val="center"/>
          </w:tcPr>
          <w:p w:rsidR="00197703" w:rsidRPr="00813A4D" w:rsidRDefault="00197703" w:rsidP="00813A4D">
            <w:pPr>
              <w:bidi w:val="0"/>
              <w:snapToGrid w:val="0"/>
              <w:spacing w:after="0" w:line="240" w:lineRule="auto"/>
              <w:jc w:val="center"/>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mean</w:t>
            </w:r>
          </w:p>
        </w:tc>
      </w:tr>
      <w:tr w:rsidR="007C4C34" w:rsidRPr="00813A4D" w:rsidTr="00813A4D">
        <w:trPr>
          <w:jc w:val="center"/>
        </w:trPr>
        <w:tc>
          <w:tcPr>
            <w:tcW w:w="0" w:type="auto"/>
            <w:vMerge/>
            <w:vAlign w:val="center"/>
          </w:tcPr>
          <w:p w:rsidR="00197703" w:rsidRPr="00813A4D" w:rsidRDefault="00197703" w:rsidP="00813A4D">
            <w:pPr>
              <w:bidi w:val="0"/>
              <w:snapToGrid w:val="0"/>
              <w:spacing w:after="0" w:line="240" w:lineRule="auto"/>
              <w:jc w:val="center"/>
              <w:rPr>
                <w:rFonts w:ascii="Times New Roman" w:eastAsia="Calibri" w:hAnsi="Times New Roman" w:cs="Times New Roman"/>
                <w:color w:val="000000"/>
                <w:sz w:val="20"/>
                <w:szCs w:val="18"/>
              </w:rPr>
            </w:pPr>
          </w:p>
        </w:tc>
        <w:tc>
          <w:tcPr>
            <w:tcW w:w="0" w:type="auto"/>
            <w:vAlign w:val="center"/>
          </w:tcPr>
          <w:p w:rsidR="00197703" w:rsidRPr="00813A4D" w:rsidRDefault="00197703" w:rsidP="00813A4D">
            <w:pPr>
              <w:bidi w:val="0"/>
              <w:snapToGrid w:val="0"/>
              <w:spacing w:after="0" w:line="240" w:lineRule="auto"/>
              <w:jc w:val="center"/>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0.65</w:t>
            </w:r>
          </w:p>
        </w:tc>
        <w:tc>
          <w:tcPr>
            <w:tcW w:w="0" w:type="auto"/>
            <w:vAlign w:val="center"/>
          </w:tcPr>
          <w:p w:rsidR="00197703" w:rsidRPr="00813A4D" w:rsidRDefault="00197703" w:rsidP="00813A4D">
            <w:pPr>
              <w:bidi w:val="0"/>
              <w:snapToGrid w:val="0"/>
              <w:spacing w:after="0" w:line="240" w:lineRule="auto"/>
              <w:jc w:val="center"/>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2.00</w:t>
            </w:r>
          </w:p>
        </w:tc>
        <w:tc>
          <w:tcPr>
            <w:tcW w:w="0" w:type="auto"/>
            <w:vAlign w:val="center"/>
          </w:tcPr>
          <w:p w:rsidR="00197703" w:rsidRPr="00813A4D" w:rsidRDefault="00197703" w:rsidP="00813A4D">
            <w:pPr>
              <w:bidi w:val="0"/>
              <w:snapToGrid w:val="0"/>
              <w:spacing w:after="0" w:line="240" w:lineRule="auto"/>
              <w:jc w:val="center"/>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0.55</w:t>
            </w:r>
          </w:p>
        </w:tc>
        <w:tc>
          <w:tcPr>
            <w:tcW w:w="0" w:type="auto"/>
            <w:vAlign w:val="center"/>
          </w:tcPr>
          <w:p w:rsidR="00197703" w:rsidRPr="00813A4D" w:rsidRDefault="00197703" w:rsidP="00813A4D">
            <w:pPr>
              <w:bidi w:val="0"/>
              <w:snapToGrid w:val="0"/>
              <w:spacing w:after="0" w:line="240" w:lineRule="auto"/>
              <w:jc w:val="center"/>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1.80</w:t>
            </w:r>
          </w:p>
        </w:tc>
        <w:tc>
          <w:tcPr>
            <w:tcW w:w="0" w:type="auto"/>
            <w:vAlign w:val="center"/>
          </w:tcPr>
          <w:p w:rsidR="00197703" w:rsidRPr="00813A4D" w:rsidRDefault="00197703" w:rsidP="00813A4D">
            <w:pPr>
              <w:bidi w:val="0"/>
              <w:snapToGrid w:val="0"/>
              <w:spacing w:after="0" w:line="240" w:lineRule="auto"/>
              <w:jc w:val="center"/>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0.50</w:t>
            </w:r>
          </w:p>
        </w:tc>
        <w:tc>
          <w:tcPr>
            <w:tcW w:w="0" w:type="auto"/>
            <w:vAlign w:val="center"/>
          </w:tcPr>
          <w:p w:rsidR="00197703" w:rsidRPr="00813A4D" w:rsidRDefault="00197703" w:rsidP="00813A4D">
            <w:pPr>
              <w:bidi w:val="0"/>
              <w:snapToGrid w:val="0"/>
              <w:spacing w:after="0" w:line="240" w:lineRule="auto"/>
              <w:jc w:val="center"/>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1.70</w:t>
            </w:r>
          </w:p>
        </w:tc>
        <w:tc>
          <w:tcPr>
            <w:tcW w:w="0" w:type="auto"/>
            <w:vAlign w:val="center"/>
          </w:tcPr>
          <w:p w:rsidR="00197703" w:rsidRPr="00813A4D" w:rsidRDefault="00197703" w:rsidP="00813A4D">
            <w:pPr>
              <w:bidi w:val="0"/>
              <w:snapToGrid w:val="0"/>
              <w:spacing w:after="0" w:line="240" w:lineRule="auto"/>
              <w:jc w:val="center"/>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0.45</w:t>
            </w:r>
          </w:p>
        </w:tc>
        <w:tc>
          <w:tcPr>
            <w:tcW w:w="0" w:type="auto"/>
            <w:vAlign w:val="center"/>
          </w:tcPr>
          <w:p w:rsidR="00197703" w:rsidRPr="00813A4D" w:rsidRDefault="00197703" w:rsidP="00813A4D">
            <w:pPr>
              <w:bidi w:val="0"/>
              <w:snapToGrid w:val="0"/>
              <w:spacing w:after="0" w:line="240" w:lineRule="auto"/>
              <w:jc w:val="center"/>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1.50</w:t>
            </w:r>
          </w:p>
        </w:tc>
        <w:tc>
          <w:tcPr>
            <w:tcW w:w="0" w:type="auto"/>
            <w:vAlign w:val="center"/>
          </w:tcPr>
          <w:p w:rsidR="00197703" w:rsidRPr="00813A4D" w:rsidRDefault="00197703" w:rsidP="00813A4D">
            <w:pPr>
              <w:bidi w:val="0"/>
              <w:snapToGrid w:val="0"/>
              <w:spacing w:after="0" w:line="240" w:lineRule="auto"/>
              <w:jc w:val="center"/>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0.35</w:t>
            </w:r>
          </w:p>
        </w:tc>
        <w:tc>
          <w:tcPr>
            <w:tcW w:w="0" w:type="auto"/>
            <w:vAlign w:val="center"/>
          </w:tcPr>
          <w:p w:rsidR="00197703" w:rsidRPr="00813A4D" w:rsidRDefault="00197703" w:rsidP="00813A4D">
            <w:pPr>
              <w:bidi w:val="0"/>
              <w:snapToGrid w:val="0"/>
              <w:spacing w:after="0" w:line="240" w:lineRule="auto"/>
              <w:jc w:val="center"/>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1.00</w:t>
            </w:r>
          </w:p>
        </w:tc>
      </w:tr>
    </w:tbl>
    <w:p w:rsidR="00BC5544" w:rsidRPr="00813A4D" w:rsidRDefault="00BC5544" w:rsidP="00813A4D">
      <w:pPr>
        <w:bidi w:val="0"/>
        <w:snapToGrid w:val="0"/>
        <w:spacing w:after="0" w:line="240" w:lineRule="auto"/>
        <w:ind w:firstLine="425"/>
        <w:jc w:val="both"/>
        <w:rPr>
          <w:rFonts w:ascii="Times New Roman" w:hAnsi="Times New Roman" w:cs="Times New Roman"/>
          <w:sz w:val="20"/>
          <w:szCs w:val="20"/>
        </w:rPr>
      </w:pPr>
    </w:p>
    <w:p w:rsidR="009774E4" w:rsidRPr="00813A4D" w:rsidRDefault="00813A4D" w:rsidP="00813A4D">
      <w:pPr>
        <w:bidi w:val="0"/>
        <w:snapToGrid w:val="0"/>
        <w:spacing w:after="0" w:line="240" w:lineRule="auto"/>
        <w:jc w:val="center"/>
        <w:rPr>
          <w:rFonts w:ascii="Times New Roman" w:hAnsi="Times New Roman" w:cs="Times New Roman"/>
          <w:sz w:val="20"/>
          <w:szCs w:val="20"/>
        </w:rPr>
      </w:pPr>
      <w:r w:rsidRPr="00813A4D">
        <w:rPr>
          <w:rFonts w:ascii="Times New Roman" w:hAnsi="Times New Roman" w:cs="Times New Roman"/>
          <w:noProof/>
          <w:sz w:val="20"/>
          <w:szCs w:val="20"/>
        </w:rPr>
        <w:object w:dxaOrig="7688" w:dyaOrig="3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4pt;height:179.05pt" o:ole="">
            <v:imagedata r:id="rId13" o:title="" cropbottom="-15f"/>
            <o:lock v:ext="edit" aspectratio="f"/>
          </v:shape>
          <o:OLEObject Type="Embed" ProgID="Excel.Sheet.8" ShapeID="_x0000_i1025" DrawAspect="Content" ObjectID="_1475001263" r:id="rId14">
            <o:FieldCodes>\s</o:FieldCodes>
          </o:OLEObject>
        </w:object>
      </w:r>
    </w:p>
    <w:p w:rsidR="003F15C0" w:rsidRPr="00813A4D" w:rsidRDefault="00E913B0" w:rsidP="00813A4D">
      <w:pPr>
        <w:autoSpaceDE w:val="0"/>
        <w:autoSpaceDN w:val="0"/>
        <w:bidi w:val="0"/>
        <w:adjustRightInd w:val="0"/>
        <w:snapToGrid w:val="0"/>
        <w:spacing w:after="0" w:line="240" w:lineRule="auto"/>
        <w:jc w:val="both"/>
        <w:rPr>
          <w:rFonts w:ascii="Times New Roman" w:hAnsi="Times New Roman" w:cs="Times New Roman"/>
          <w:b/>
          <w:bCs/>
          <w:sz w:val="20"/>
          <w:szCs w:val="18"/>
        </w:rPr>
      </w:pPr>
      <w:r>
        <w:rPr>
          <w:rFonts w:ascii="Times New Roman" w:hAnsi="Times New Roman" w:cs="Times New Roman"/>
          <w:b/>
          <w:bCs/>
          <w:sz w:val="20"/>
          <w:szCs w:val="18"/>
        </w:rPr>
        <w:t>Fig(1): C</w:t>
      </w:r>
      <w:r w:rsidR="003F15C0" w:rsidRPr="00813A4D">
        <w:rPr>
          <w:rFonts w:ascii="Times New Roman" w:hAnsi="Times New Roman" w:cs="Times New Roman"/>
          <w:b/>
          <w:bCs/>
          <w:sz w:val="20"/>
          <w:szCs w:val="18"/>
        </w:rPr>
        <w:t>linical evaluation of the bone level for the first groups</w:t>
      </w:r>
      <w:r>
        <w:rPr>
          <w:rFonts w:ascii="Times New Roman" w:hAnsi="Times New Roman" w:cs="Times New Roman"/>
          <w:b/>
          <w:bCs/>
          <w:sz w:val="20"/>
          <w:szCs w:val="18"/>
        </w:rPr>
        <w:t xml:space="preserve"> </w:t>
      </w:r>
      <w:r w:rsidR="003F15C0" w:rsidRPr="00813A4D">
        <w:rPr>
          <w:rFonts w:ascii="Times New Roman" w:hAnsi="Times New Roman" w:cs="Times New Roman"/>
          <w:b/>
          <w:bCs/>
          <w:sz w:val="20"/>
          <w:szCs w:val="18"/>
        </w:rPr>
        <w:t xml:space="preserve">of the </w:t>
      </w:r>
      <w:proofErr w:type="spellStart"/>
      <w:r w:rsidR="003F15C0" w:rsidRPr="00813A4D">
        <w:rPr>
          <w:rFonts w:ascii="Times New Roman" w:hAnsi="Times New Roman" w:cs="Times New Roman"/>
          <w:b/>
          <w:bCs/>
          <w:sz w:val="20"/>
          <w:szCs w:val="18"/>
        </w:rPr>
        <w:t>overdenture</w:t>
      </w:r>
      <w:proofErr w:type="spellEnd"/>
      <w:r w:rsidR="003F15C0" w:rsidRPr="00813A4D">
        <w:rPr>
          <w:rFonts w:ascii="Times New Roman" w:hAnsi="Times New Roman" w:cs="Times New Roman"/>
          <w:b/>
          <w:bCs/>
          <w:sz w:val="20"/>
          <w:szCs w:val="18"/>
        </w:rPr>
        <w:t xml:space="preserve"> with cusped teeth at the different times.</w:t>
      </w:r>
    </w:p>
    <w:p w:rsidR="003F15C0" w:rsidRPr="00813A4D" w:rsidRDefault="003F15C0" w:rsidP="00813A4D">
      <w:pPr>
        <w:autoSpaceDE w:val="0"/>
        <w:autoSpaceDN w:val="0"/>
        <w:bidi w:val="0"/>
        <w:adjustRightInd w:val="0"/>
        <w:snapToGrid w:val="0"/>
        <w:spacing w:after="0" w:line="240" w:lineRule="auto"/>
        <w:jc w:val="center"/>
        <w:rPr>
          <w:rFonts w:ascii="Times New Roman" w:hAnsi="Times New Roman" w:cs="Times New Roman"/>
          <w:b/>
          <w:bCs/>
          <w:sz w:val="20"/>
          <w:szCs w:val="18"/>
        </w:rPr>
      </w:pPr>
    </w:p>
    <w:p w:rsidR="006E6F58" w:rsidRPr="00813A4D" w:rsidRDefault="00E913B0" w:rsidP="00813A4D">
      <w:pPr>
        <w:autoSpaceDE w:val="0"/>
        <w:autoSpaceDN w:val="0"/>
        <w:bidi w:val="0"/>
        <w:adjustRightInd w:val="0"/>
        <w:snapToGrid w:val="0"/>
        <w:spacing w:after="0" w:line="240" w:lineRule="auto"/>
        <w:jc w:val="both"/>
        <w:rPr>
          <w:rFonts w:ascii="Times New Roman" w:hAnsi="Times New Roman" w:cs="Times New Roman"/>
          <w:b/>
          <w:bCs/>
          <w:sz w:val="20"/>
          <w:szCs w:val="18"/>
        </w:rPr>
      </w:pPr>
      <w:r>
        <w:rPr>
          <w:rFonts w:ascii="Times New Roman" w:hAnsi="Times New Roman" w:cs="Times New Roman"/>
          <w:b/>
          <w:bCs/>
          <w:sz w:val="20"/>
          <w:szCs w:val="18"/>
        </w:rPr>
        <w:t>Tab(2) C</w:t>
      </w:r>
      <w:r w:rsidR="006E6F58" w:rsidRPr="00813A4D">
        <w:rPr>
          <w:rFonts w:ascii="Times New Roman" w:hAnsi="Times New Roman" w:cs="Times New Roman"/>
          <w:b/>
          <w:bCs/>
          <w:sz w:val="20"/>
          <w:szCs w:val="18"/>
        </w:rPr>
        <w:t>linical evaluation</w:t>
      </w:r>
      <w:r w:rsidR="00A64067" w:rsidRPr="00813A4D">
        <w:rPr>
          <w:rFonts w:ascii="Times New Roman" w:hAnsi="Times New Roman" w:cs="Times New Roman"/>
          <w:b/>
          <w:bCs/>
          <w:sz w:val="20"/>
          <w:szCs w:val="18"/>
        </w:rPr>
        <w:t xml:space="preserve"> of the bone level for the second</w:t>
      </w:r>
      <w:r w:rsidR="006E6F58" w:rsidRPr="00813A4D">
        <w:rPr>
          <w:rFonts w:ascii="Times New Roman" w:hAnsi="Times New Roman" w:cs="Times New Roman"/>
          <w:b/>
          <w:bCs/>
          <w:sz w:val="20"/>
          <w:szCs w:val="18"/>
        </w:rPr>
        <w:t xml:space="preserve"> groups</w:t>
      </w:r>
      <w:r>
        <w:rPr>
          <w:rFonts w:ascii="Times New Roman" w:hAnsi="Times New Roman" w:cs="Times New Roman"/>
          <w:b/>
          <w:bCs/>
          <w:sz w:val="20"/>
          <w:szCs w:val="18"/>
        </w:rPr>
        <w:t xml:space="preserve"> </w:t>
      </w:r>
      <w:r w:rsidR="006E6F58" w:rsidRPr="00813A4D">
        <w:rPr>
          <w:rFonts w:ascii="Times New Roman" w:hAnsi="Times New Roman" w:cs="Times New Roman"/>
          <w:b/>
          <w:bCs/>
          <w:sz w:val="20"/>
          <w:szCs w:val="18"/>
        </w:rPr>
        <w:t xml:space="preserve">of the </w:t>
      </w:r>
      <w:proofErr w:type="spellStart"/>
      <w:r w:rsidR="006E6F58" w:rsidRPr="00813A4D">
        <w:rPr>
          <w:rFonts w:ascii="Times New Roman" w:hAnsi="Times New Roman" w:cs="Times New Roman"/>
          <w:b/>
          <w:bCs/>
          <w:sz w:val="20"/>
          <w:szCs w:val="18"/>
        </w:rPr>
        <w:t>overdenture</w:t>
      </w:r>
      <w:proofErr w:type="spellEnd"/>
      <w:r w:rsidR="00A64067" w:rsidRPr="00813A4D">
        <w:rPr>
          <w:rFonts w:ascii="Times New Roman" w:hAnsi="Times New Roman" w:cs="Times New Roman"/>
          <w:b/>
          <w:bCs/>
          <w:sz w:val="20"/>
          <w:szCs w:val="18"/>
        </w:rPr>
        <w:t xml:space="preserve"> with </w:t>
      </w:r>
      <w:proofErr w:type="spellStart"/>
      <w:r w:rsidR="00A64067" w:rsidRPr="00813A4D">
        <w:rPr>
          <w:rFonts w:ascii="Times New Roman" w:hAnsi="Times New Roman" w:cs="Times New Roman"/>
          <w:b/>
          <w:bCs/>
          <w:sz w:val="20"/>
          <w:szCs w:val="18"/>
        </w:rPr>
        <w:t>cuspless</w:t>
      </w:r>
      <w:proofErr w:type="spellEnd"/>
      <w:r w:rsidR="006E6F58" w:rsidRPr="00813A4D">
        <w:rPr>
          <w:rFonts w:ascii="Times New Roman" w:hAnsi="Times New Roman" w:cs="Times New Roman"/>
          <w:b/>
          <w:bCs/>
          <w:sz w:val="20"/>
          <w:szCs w:val="18"/>
        </w:rPr>
        <w:t xml:space="preserve"> teeth at the different times.</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7"/>
        <w:gridCol w:w="825"/>
        <w:gridCol w:w="849"/>
        <w:gridCol w:w="826"/>
        <w:gridCol w:w="849"/>
        <w:gridCol w:w="826"/>
        <w:gridCol w:w="849"/>
        <w:gridCol w:w="770"/>
        <w:gridCol w:w="795"/>
        <w:gridCol w:w="693"/>
        <w:gridCol w:w="709"/>
      </w:tblGrid>
      <w:tr w:rsidR="007C4C34" w:rsidRPr="00813A4D" w:rsidTr="00E913B0">
        <w:trPr>
          <w:jc w:val="center"/>
        </w:trPr>
        <w:tc>
          <w:tcPr>
            <w:tcW w:w="829" w:type="pct"/>
            <w:vMerge w:val="restart"/>
            <w:vAlign w:val="center"/>
          </w:tcPr>
          <w:p w:rsidR="00197703" w:rsidRPr="00813A4D" w:rsidRDefault="00197703"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i/>
                <w:iCs/>
                <w:color w:val="000000"/>
                <w:sz w:val="20"/>
                <w:szCs w:val="18"/>
              </w:rPr>
              <w:t>P</w:t>
            </w:r>
            <w:r w:rsidRPr="00813A4D">
              <w:rPr>
                <w:rFonts w:ascii="Times New Roman" w:eastAsia="Calibri" w:hAnsi="Times New Roman" w:cs="Times New Roman"/>
                <w:color w:val="000000"/>
                <w:sz w:val="20"/>
                <w:szCs w:val="18"/>
              </w:rPr>
              <w:t>-value</w:t>
            </w:r>
            <w:r w:rsidR="0092346F" w:rsidRPr="00813A4D">
              <w:rPr>
                <w:rFonts w:ascii="Times New Roman" w:eastAsia="Calibri" w:hAnsi="Times New Roman" w:cs="Times New Roman"/>
                <w:color w:val="000000"/>
                <w:sz w:val="20"/>
                <w:szCs w:val="18"/>
              </w:rPr>
              <w:t xml:space="preserve"> ≤0.001</w:t>
            </w:r>
          </w:p>
        </w:tc>
        <w:tc>
          <w:tcPr>
            <w:tcW w:w="874" w:type="pct"/>
            <w:gridSpan w:val="2"/>
            <w:vAlign w:val="center"/>
          </w:tcPr>
          <w:p w:rsidR="00197703" w:rsidRPr="00813A4D" w:rsidRDefault="00197703"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After 36 months</w:t>
            </w:r>
          </w:p>
        </w:tc>
        <w:tc>
          <w:tcPr>
            <w:tcW w:w="874" w:type="pct"/>
            <w:gridSpan w:val="2"/>
            <w:vAlign w:val="center"/>
          </w:tcPr>
          <w:p w:rsidR="00197703" w:rsidRPr="00813A4D" w:rsidRDefault="00197703"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After 24 months</w:t>
            </w:r>
          </w:p>
        </w:tc>
        <w:tc>
          <w:tcPr>
            <w:tcW w:w="874" w:type="pct"/>
            <w:gridSpan w:val="2"/>
            <w:vAlign w:val="center"/>
          </w:tcPr>
          <w:p w:rsidR="00197703" w:rsidRPr="00813A4D" w:rsidRDefault="00197703"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After 12 months</w:t>
            </w:r>
          </w:p>
        </w:tc>
        <w:tc>
          <w:tcPr>
            <w:tcW w:w="817" w:type="pct"/>
            <w:gridSpan w:val="2"/>
            <w:vAlign w:val="center"/>
          </w:tcPr>
          <w:p w:rsidR="00197703" w:rsidRPr="00813A4D" w:rsidRDefault="00197703"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After 6 months</w:t>
            </w:r>
          </w:p>
        </w:tc>
        <w:tc>
          <w:tcPr>
            <w:tcW w:w="734" w:type="pct"/>
            <w:gridSpan w:val="2"/>
            <w:vAlign w:val="center"/>
          </w:tcPr>
          <w:p w:rsidR="00197703" w:rsidRPr="00813A4D" w:rsidRDefault="00197703"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At insertion</w:t>
            </w:r>
          </w:p>
        </w:tc>
      </w:tr>
      <w:tr w:rsidR="007C4C34" w:rsidRPr="00813A4D" w:rsidTr="00E913B0">
        <w:trPr>
          <w:jc w:val="center"/>
        </w:trPr>
        <w:tc>
          <w:tcPr>
            <w:tcW w:w="829" w:type="pct"/>
            <w:vMerge/>
            <w:vAlign w:val="center"/>
          </w:tcPr>
          <w:p w:rsidR="00197703" w:rsidRPr="00813A4D" w:rsidRDefault="00197703" w:rsidP="00813A4D">
            <w:pPr>
              <w:bidi w:val="0"/>
              <w:snapToGrid w:val="0"/>
              <w:spacing w:after="0" w:line="240" w:lineRule="auto"/>
              <w:jc w:val="both"/>
              <w:rPr>
                <w:rFonts w:ascii="Times New Roman" w:eastAsia="Calibri" w:hAnsi="Times New Roman" w:cs="Times New Roman"/>
                <w:color w:val="000000"/>
                <w:sz w:val="20"/>
                <w:szCs w:val="18"/>
              </w:rPr>
            </w:pPr>
          </w:p>
        </w:tc>
        <w:tc>
          <w:tcPr>
            <w:tcW w:w="431" w:type="pct"/>
            <w:vAlign w:val="center"/>
          </w:tcPr>
          <w:p w:rsidR="00197703" w:rsidRPr="00813A4D" w:rsidRDefault="00297402"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w:t>
            </w:r>
            <w:r w:rsidR="00197703" w:rsidRPr="00813A4D">
              <w:rPr>
                <w:rFonts w:ascii="Times New Roman" w:eastAsia="Calibri" w:hAnsi="Times New Roman" w:cs="Times New Roman"/>
                <w:color w:val="000000"/>
                <w:sz w:val="20"/>
                <w:szCs w:val="18"/>
              </w:rPr>
              <w:t>S.D</w:t>
            </w:r>
          </w:p>
        </w:tc>
        <w:tc>
          <w:tcPr>
            <w:tcW w:w="443" w:type="pct"/>
            <w:vAlign w:val="center"/>
          </w:tcPr>
          <w:p w:rsidR="00197703" w:rsidRPr="00813A4D" w:rsidRDefault="00197703"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mean</w:t>
            </w:r>
          </w:p>
        </w:tc>
        <w:tc>
          <w:tcPr>
            <w:tcW w:w="431" w:type="pct"/>
            <w:vAlign w:val="center"/>
          </w:tcPr>
          <w:p w:rsidR="00197703" w:rsidRPr="00813A4D" w:rsidRDefault="00297402"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w:t>
            </w:r>
            <w:r w:rsidR="00197703" w:rsidRPr="00813A4D">
              <w:rPr>
                <w:rFonts w:ascii="Times New Roman" w:eastAsia="Calibri" w:hAnsi="Times New Roman" w:cs="Times New Roman"/>
                <w:color w:val="000000"/>
                <w:sz w:val="20"/>
                <w:szCs w:val="18"/>
              </w:rPr>
              <w:t>S.D</w:t>
            </w:r>
          </w:p>
        </w:tc>
        <w:tc>
          <w:tcPr>
            <w:tcW w:w="443" w:type="pct"/>
            <w:vAlign w:val="center"/>
          </w:tcPr>
          <w:p w:rsidR="00197703" w:rsidRPr="00813A4D" w:rsidRDefault="00197703"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mean</w:t>
            </w:r>
          </w:p>
        </w:tc>
        <w:tc>
          <w:tcPr>
            <w:tcW w:w="431" w:type="pct"/>
            <w:vAlign w:val="center"/>
          </w:tcPr>
          <w:p w:rsidR="00197703" w:rsidRPr="00813A4D" w:rsidRDefault="00297402"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w:t>
            </w:r>
            <w:r w:rsidR="00197703" w:rsidRPr="00813A4D">
              <w:rPr>
                <w:rFonts w:ascii="Times New Roman" w:eastAsia="Calibri" w:hAnsi="Times New Roman" w:cs="Times New Roman"/>
                <w:color w:val="000000"/>
                <w:sz w:val="20"/>
                <w:szCs w:val="18"/>
              </w:rPr>
              <w:t>S.D</w:t>
            </w:r>
          </w:p>
        </w:tc>
        <w:tc>
          <w:tcPr>
            <w:tcW w:w="443" w:type="pct"/>
            <w:vAlign w:val="center"/>
          </w:tcPr>
          <w:p w:rsidR="00197703" w:rsidRPr="00813A4D" w:rsidRDefault="00197703"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mean</w:t>
            </w:r>
          </w:p>
        </w:tc>
        <w:tc>
          <w:tcPr>
            <w:tcW w:w="402" w:type="pct"/>
            <w:vAlign w:val="center"/>
          </w:tcPr>
          <w:p w:rsidR="00197703" w:rsidRPr="00813A4D" w:rsidRDefault="00297402"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w:t>
            </w:r>
            <w:r w:rsidR="00197703" w:rsidRPr="00813A4D">
              <w:rPr>
                <w:rFonts w:ascii="Times New Roman" w:eastAsia="Calibri" w:hAnsi="Times New Roman" w:cs="Times New Roman"/>
                <w:color w:val="000000"/>
                <w:sz w:val="20"/>
                <w:szCs w:val="18"/>
              </w:rPr>
              <w:t>S.D</w:t>
            </w:r>
          </w:p>
        </w:tc>
        <w:tc>
          <w:tcPr>
            <w:tcW w:w="414" w:type="pct"/>
            <w:vAlign w:val="center"/>
          </w:tcPr>
          <w:p w:rsidR="00197703" w:rsidRPr="00813A4D" w:rsidRDefault="00197703"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mean</w:t>
            </w:r>
          </w:p>
        </w:tc>
        <w:tc>
          <w:tcPr>
            <w:tcW w:w="362" w:type="pct"/>
            <w:vAlign w:val="center"/>
          </w:tcPr>
          <w:p w:rsidR="00197703" w:rsidRPr="00813A4D" w:rsidRDefault="00297402" w:rsidP="00813A4D">
            <w:pPr>
              <w:bidi w:val="0"/>
              <w:snapToGrid w:val="0"/>
              <w:spacing w:after="0" w:line="240" w:lineRule="auto"/>
              <w:jc w:val="both"/>
              <w:rPr>
                <w:rFonts w:ascii="Times New Roman" w:eastAsia="Calibri" w:hAnsi="Times New Roman" w:cs="Times New Roman"/>
                <w:color w:val="000000"/>
                <w:sz w:val="20"/>
                <w:szCs w:val="18"/>
                <w:lang w:bidi="ar-EG"/>
              </w:rPr>
            </w:pPr>
            <w:r w:rsidRPr="00813A4D">
              <w:rPr>
                <w:rFonts w:ascii="Times New Roman" w:eastAsia="Calibri" w:hAnsi="Times New Roman" w:cs="Times New Roman"/>
                <w:color w:val="000000"/>
                <w:sz w:val="20"/>
                <w:szCs w:val="18"/>
              </w:rPr>
              <w:t>±</w:t>
            </w:r>
            <w:r w:rsidR="00197703" w:rsidRPr="00813A4D">
              <w:rPr>
                <w:rFonts w:ascii="Times New Roman" w:eastAsia="Calibri" w:hAnsi="Times New Roman" w:cs="Times New Roman"/>
                <w:color w:val="000000"/>
                <w:sz w:val="20"/>
                <w:szCs w:val="18"/>
              </w:rPr>
              <w:t>S.D</w:t>
            </w:r>
          </w:p>
        </w:tc>
        <w:tc>
          <w:tcPr>
            <w:tcW w:w="372" w:type="pct"/>
            <w:vAlign w:val="center"/>
          </w:tcPr>
          <w:p w:rsidR="00197703" w:rsidRPr="00813A4D" w:rsidRDefault="00197703"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mean</w:t>
            </w:r>
          </w:p>
        </w:tc>
      </w:tr>
      <w:tr w:rsidR="007C4C34" w:rsidRPr="00813A4D" w:rsidTr="00E913B0">
        <w:trPr>
          <w:jc w:val="center"/>
        </w:trPr>
        <w:tc>
          <w:tcPr>
            <w:tcW w:w="829" w:type="pct"/>
            <w:vMerge/>
            <w:vAlign w:val="center"/>
          </w:tcPr>
          <w:p w:rsidR="00197703" w:rsidRPr="00813A4D" w:rsidRDefault="00197703" w:rsidP="00813A4D">
            <w:pPr>
              <w:bidi w:val="0"/>
              <w:snapToGrid w:val="0"/>
              <w:spacing w:after="0" w:line="240" w:lineRule="auto"/>
              <w:jc w:val="both"/>
              <w:rPr>
                <w:rFonts w:ascii="Times New Roman" w:eastAsia="Calibri" w:hAnsi="Times New Roman" w:cs="Times New Roman"/>
                <w:color w:val="000000"/>
                <w:sz w:val="20"/>
                <w:szCs w:val="18"/>
              </w:rPr>
            </w:pPr>
          </w:p>
        </w:tc>
        <w:tc>
          <w:tcPr>
            <w:tcW w:w="431" w:type="pct"/>
            <w:vAlign w:val="center"/>
          </w:tcPr>
          <w:p w:rsidR="00197703" w:rsidRPr="00813A4D" w:rsidRDefault="005D0893"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0.48</w:t>
            </w:r>
          </w:p>
        </w:tc>
        <w:tc>
          <w:tcPr>
            <w:tcW w:w="443" w:type="pct"/>
            <w:vAlign w:val="center"/>
          </w:tcPr>
          <w:p w:rsidR="00197703" w:rsidRPr="00813A4D" w:rsidRDefault="005D0893"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1.45</w:t>
            </w:r>
          </w:p>
        </w:tc>
        <w:tc>
          <w:tcPr>
            <w:tcW w:w="431" w:type="pct"/>
            <w:vAlign w:val="center"/>
          </w:tcPr>
          <w:p w:rsidR="00197703" w:rsidRPr="00813A4D" w:rsidRDefault="005D0893"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0.45</w:t>
            </w:r>
          </w:p>
        </w:tc>
        <w:tc>
          <w:tcPr>
            <w:tcW w:w="443" w:type="pct"/>
            <w:vAlign w:val="center"/>
          </w:tcPr>
          <w:p w:rsidR="00197703" w:rsidRPr="00813A4D" w:rsidRDefault="005D0893"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1.40</w:t>
            </w:r>
          </w:p>
        </w:tc>
        <w:tc>
          <w:tcPr>
            <w:tcW w:w="431" w:type="pct"/>
            <w:vAlign w:val="center"/>
          </w:tcPr>
          <w:p w:rsidR="00197703" w:rsidRPr="00813A4D" w:rsidRDefault="005D0893"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0.42</w:t>
            </w:r>
          </w:p>
        </w:tc>
        <w:tc>
          <w:tcPr>
            <w:tcW w:w="443" w:type="pct"/>
            <w:vAlign w:val="center"/>
          </w:tcPr>
          <w:p w:rsidR="00197703" w:rsidRPr="00813A4D" w:rsidRDefault="005D0893"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1.35</w:t>
            </w:r>
          </w:p>
        </w:tc>
        <w:tc>
          <w:tcPr>
            <w:tcW w:w="402" w:type="pct"/>
            <w:vAlign w:val="center"/>
          </w:tcPr>
          <w:p w:rsidR="00197703" w:rsidRPr="00813A4D" w:rsidRDefault="005D0893"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0.40</w:t>
            </w:r>
          </w:p>
        </w:tc>
        <w:tc>
          <w:tcPr>
            <w:tcW w:w="414" w:type="pct"/>
            <w:vAlign w:val="center"/>
          </w:tcPr>
          <w:p w:rsidR="00197703" w:rsidRPr="00813A4D" w:rsidRDefault="005D0893"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1.30</w:t>
            </w:r>
          </w:p>
        </w:tc>
        <w:tc>
          <w:tcPr>
            <w:tcW w:w="362" w:type="pct"/>
            <w:vAlign w:val="center"/>
          </w:tcPr>
          <w:p w:rsidR="00197703" w:rsidRPr="00813A4D" w:rsidRDefault="005D0893"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0.35</w:t>
            </w:r>
          </w:p>
        </w:tc>
        <w:tc>
          <w:tcPr>
            <w:tcW w:w="372" w:type="pct"/>
            <w:vAlign w:val="center"/>
          </w:tcPr>
          <w:p w:rsidR="00197703" w:rsidRPr="00813A4D" w:rsidRDefault="005D0893"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1.20</w:t>
            </w:r>
          </w:p>
        </w:tc>
      </w:tr>
    </w:tbl>
    <w:p w:rsidR="00197703" w:rsidRDefault="00197703" w:rsidP="00813A4D">
      <w:pPr>
        <w:bidi w:val="0"/>
        <w:snapToGrid w:val="0"/>
        <w:spacing w:after="0" w:line="240" w:lineRule="auto"/>
        <w:ind w:firstLine="425"/>
        <w:jc w:val="both"/>
        <w:rPr>
          <w:rFonts w:ascii="Times New Roman" w:hAnsi="Times New Roman" w:cs="Times New Roman"/>
          <w:sz w:val="20"/>
          <w:szCs w:val="20"/>
        </w:rPr>
      </w:pPr>
    </w:p>
    <w:p w:rsidR="00E913B0" w:rsidRDefault="00E913B0" w:rsidP="00E913B0">
      <w:pPr>
        <w:bidi w:val="0"/>
        <w:snapToGrid w:val="0"/>
        <w:spacing w:after="0" w:line="240" w:lineRule="auto"/>
        <w:ind w:firstLine="425"/>
        <w:jc w:val="both"/>
        <w:rPr>
          <w:rFonts w:ascii="Times New Roman" w:hAnsi="Times New Roman" w:cs="Times New Roman"/>
          <w:sz w:val="20"/>
          <w:szCs w:val="20"/>
        </w:rPr>
      </w:pPr>
    </w:p>
    <w:p w:rsidR="00E913B0" w:rsidRDefault="00E913B0" w:rsidP="00E913B0">
      <w:pPr>
        <w:bidi w:val="0"/>
        <w:snapToGrid w:val="0"/>
        <w:spacing w:after="0" w:line="240" w:lineRule="auto"/>
        <w:ind w:firstLine="425"/>
        <w:jc w:val="both"/>
        <w:rPr>
          <w:rFonts w:ascii="Times New Roman" w:hAnsi="Times New Roman" w:cs="Times New Roman"/>
          <w:sz w:val="20"/>
          <w:szCs w:val="20"/>
        </w:rPr>
      </w:pPr>
    </w:p>
    <w:p w:rsidR="005F2E18" w:rsidRPr="00813A4D" w:rsidRDefault="005F2E18" w:rsidP="005F2E18">
      <w:pPr>
        <w:bidi w:val="0"/>
        <w:snapToGrid w:val="0"/>
        <w:spacing w:after="0" w:line="240" w:lineRule="auto"/>
        <w:ind w:firstLine="425"/>
        <w:jc w:val="both"/>
        <w:rPr>
          <w:rFonts w:ascii="Times New Roman" w:hAnsi="Times New Roman" w:cs="Times New Roman"/>
          <w:sz w:val="20"/>
          <w:szCs w:val="20"/>
        </w:rPr>
      </w:pPr>
    </w:p>
    <w:p w:rsidR="00415A1C" w:rsidRPr="00813A4D" w:rsidRDefault="00C01106" w:rsidP="00813A4D">
      <w:pPr>
        <w:bidi w:val="0"/>
        <w:snapToGrid w:val="0"/>
        <w:spacing w:after="0" w:line="240" w:lineRule="auto"/>
        <w:jc w:val="center"/>
        <w:rPr>
          <w:rFonts w:ascii="Times New Roman" w:hAnsi="Times New Roman" w:cs="Times New Roman"/>
          <w:sz w:val="20"/>
          <w:szCs w:val="18"/>
        </w:rPr>
      </w:pPr>
      <w:r w:rsidRPr="00813A4D">
        <w:rPr>
          <w:rFonts w:ascii="Times New Roman" w:hAnsi="Times New Roman" w:cs="Times New Roman"/>
          <w:noProof/>
          <w:sz w:val="20"/>
          <w:szCs w:val="18"/>
        </w:rPr>
        <w:object w:dxaOrig="7585" w:dyaOrig="4061">
          <v:shape id="_x0000_i1026" type="#_x0000_t75" style="width:379.4pt;height:202.85pt;visibility:visible" o:ole="">
            <v:imagedata r:id="rId15" o:title="" cropbottom="-16f"/>
            <o:lock v:ext="edit" aspectratio="f"/>
          </v:shape>
          <o:OLEObject Type="Embed" ProgID="Excel.Sheet.8" ShapeID="_x0000_i1026" DrawAspect="Content" ObjectID="_1475001264" r:id="rId16">
            <o:FieldCodes>\s</o:FieldCodes>
          </o:OLEObject>
        </w:object>
      </w:r>
    </w:p>
    <w:p w:rsidR="003F15C0" w:rsidRDefault="003F15C0" w:rsidP="00813A4D">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813A4D">
        <w:rPr>
          <w:rFonts w:ascii="Times New Roman" w:hAnsi="Times New Roman" w:cs="Times New Roman"/>
          <w:b/>
          <w:bCs/>
          <w:sz w:val="20"/>
          <w:szCs w:val="18"/>
        </w:rPr>
        <w:t>Fig(2):</w:t>
      </w:r>
      <w:r w:rsidR="00E913B0">
        <w:rPr>
          <w:rFonts w:ascii="Times New Roman" w:hAnsi="Times New Roman" w:cs="Times New Roman"/>
          <w:b/>
          <w:bCs/>
          <w:sz w:val="20"/>
          <w:szCs w:val="18"/>
        </w:rPr>
        <w:t xml:space="preserve"> C</w:t>
      </w:r>
      <w:r w:rsidRPr="00813A4D">
        <w:rPr>
          <w:rFonts w:ascii="Times New Roman" w:hAnsi="Times New Roman" w:cs="Times New Roman"/>
          <w:b/>
          <w:bCs/>
          <w:sz w:val="20"/>
          <w:szCs w:val="18"/>
        </w:rPr>
        <w:t>linical evaluation of the bone level for the second group</w:t>
      </w:r>
      <w:r w:rsidR="00E913B0">
        <w:rPr>
          <w:rFonts w:ascii="Times New Roman" w:hAnsi="Times New Roman" w:cs="Times New Roman"/>
          <w:b/>
          <w:bCs/>
          <w:sz w:val="20"/>
          <w:szCs w:val="18"/>
        </w:rPr>
        <w:t xml:space="preserve"> </w:t>
      </w:r>
      <w:r w:rsidRPr="00813A4D">
        <w:rPr>
          <w:rFonts w:ascii="Times New Roman" w:hAnsi="Times New Roman" w:cs="Times New Roman"/>
          <w:b/>
          <w:bCs/>
          <w:sz w:val="20"/>
          <w:szCs w:val="18"/>
        </w:rPr>
        <w:t xml:space="preserve">of the </w:t>
      </w:r>
      <w:proofErr w:type="spellStart"/>
      <w:r w:rsidRPr="00813A4D">
        <w:rPr>
          <w:rFonts w:ascii="Times New Roman" w:hAnsi="Times New Roman" w:cs="Times New Roman"/>
          <w:b/>
          <w:bCs/>
          <w:sz w:val="20"/>
          <w:szCs w:val="18"/>
        </w:rPr>
        <w:t>overdenture</w:t>
      </w:r>
      <w:proofErr w:type="spellEnd"/>
      <w:r w:rsidRPr="00813A4D">
        <w:rPr>
          <w:rFonts w:ascii="Times New Roman" w:hAnsi="Times New Roman" w:cs="Times New Roman"/>
          <w:b/>
          <w:bCs/>
          <w:sz w:val="20"/>
          <w:szCs w:val="18"/>
        </w:rPr>
        <w:t xml:space="preserve"> with </w:t>
      </w:r>
      <w:proofErr w:type="spellStart"/>
      <w:r w:rsidRPr="00813A4D">
        <w:rPr>
          <w:rFonts w:ascii="Times New Roman" w:hAnsi="Times New Roman" w:cs="Times New Roman"/>
          <w:b/>
          <w:bCs/>
          <w:sz w:val="20"/>
          <w:szCs w:val="18"/>
        </w:rPr>
        <w:t>cuspless</w:t>
      </w:r>
      <w:proofErr w:type="spellEnd"/>
      <w:r w:rsidRPr="00813A4D">
        <w:rPr>
          <w:rFonts w:ascii="Times New Roman" w:hAnsi="Times New Roman" w:cs="Times New Roman"/>
          <w:b/>
          <w:bCs/>
          <w:sz w:val="20"/>
          <w:szCs w:val="18"/>
        </w:rPr>
        <w:t xml:space="preserve"> teeth at the different times.</w:t>
      </w:r>
    </w:p>
    <w:p w:rsidR="005F2E18" w:rsidRPr="00813A4D" w:rsidRDefault="005F2E18" w:rsidP="005F2E18">
      <w:pPr>
        <w:autoSpaceDE w:val="0"/>
        <w:autoSpaceDN w:val="0"/>
        <w:bidi w:val="0"/>
        <w:adjustRightInd w:val="0"/>
        <w:snapToGrid w:val="0"/>
        <w:spacing w:after="0" w:line="240" w:lineRule="auto"/>
        <w:jc w:val="both"/>
        <w:rPr>
          <w:rFonts w:ascii="Times New Roman" w:hAnsi="Times New Roman" w:cs="Times New Roman"/>
          <w:b/>
          <w:bCs/>
          <w:sz w:val="20"/>
          <w:szCs w:val="18"/>
        </w:rPr>
      </w:pPr>
    </w:p>
    <w:p w:rsidR="003F15C0" w:rsidRPr="00813A4D" w:rsidRDefault="003F15C0" w:rsidP="00813A4D">
      <w:pPr>
        <w:autoSpaceDE w:val="0"/>
        <w:autoSpaceDN w:val="0"/>
        <w:bidi w:val="0"/>
        <w:adjustRightInd w:val="0"/>
        <w:snapToGrid w:val="0"/>
        <w:spacing w:after="0" w:line="240" w:lineRule="auto"/>
        <w:jc w:val="center"/>
        <w:rPr>
          <w:rFonts w:ascii="Times New Roman" w:hAnsi="Times New Roman" w:cs="Times New Roman"/>
          <w:b/>
          <w:bCs/>
          <w:sz w:val="20"/>
          <w:szCs w:val="18"/>
        </w:rPr>
      </w:pPr>
    </w:p>
    <w:p w:rsidR="00A64067" w:rsidRPr="00813A4D" w:rsidRDefault="00A64067" w:rsidP="00813A4D">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813A4D">
        <w:rPr>
          <w:rFonts w:ascii="Times New Roman" w:hAnsi="Times New Roman" w:cs="Times New Roman"/>
          <w:b/>
          <w:bCs/>
          <w:sz w:val="20"/>
          <w:szCs w:val="18"/>
        </w:rPr>
        <w:t>Tab(3)</w:t>
      </w:r>
      <w:r w:rsidR="00E913B0">
        <w:rPr>
          <w:rFonts w:ascii="Times New Roman" w:hAnsi="Times New Roman" w:cs="Times New Roman"/>
          <w:b/>
          <w:bCs/>
          <w:sz w:val="20"/>
          <w:szCs w:val="18"/>
        </w:rPr>
        <w:t xml:space="preserve"> C</w:t>
      </w:r>
      <w:r w:rsidRPr="00813A4D">
        <w:rPr>
          <w:rFonts w:ascii="Times New Roman" w:hAnsi="Times New Roman" w:cs="Times New Roman"/>
          <w:b/>
          <w:bCs/>
          <w:sz w:val="20"/>
          <w:szCs w:val="18"/>
        </w:rPr>
        <w:t>linical evaluation of the bone level for the first and second groups</w:t>
      </w:r>
      <w:r w:rsidR="00E913B0">
        <w:rPr>
          <w:rFonts w:ascii="Times New Roman" w:hAnsi="Times New Roman" w:cs="Times New Roman"/>
          <w:b/>
          <w:bCs/>
          <w:sz w:val="20"/>
          <w:szCs w:val="18"/>
        </w:rPr>
        <w:t xml:space="preserve"> </w:t>
      </w:r>
      <w:r w:rsidRPr="00813A4D">
        <w:rPr>
          <w:rFonts w:ascii="Times New Roman" w:hAnsi="Times New Roman" w:cs="Times New Roman"/>
          <w:b/>
          <w:bCs/>
          <w:sz w:val="20"/>
          <w:szCs w:val="18"/>
        </w:rPr>
        <w:t xml:space="preserve">of the </w:t>
      </w:r>
      <w:proofErr w:type="spellStart"/>
      <w:r w:rsidRPr="00813A4D">
        <w:rPr>
          <w:rFonts w:ascii="Times New Roman" w:hAnsi="Times New Roman" w:cs="Times New Roman"/>
          <w:b/>
          <w:bCs/>
          <w:sz w:val="20"/>
          <w:szCs w:val="18"/>
        </w:rPr>
        <w:t>overdenture</w:t>
      </w:r>
      <w:proofErr w:type="spellEnd"/>
      <w:r w:rsidRPr="00813A4D">
        <w:rPr>
          <w:rFonts w:ascii="Times New Roman" w:hAnsi="Times New Roman" w:cs="Times New Roman"/>
          <w:b/>
          <w:bCs/>
          <w:sz w:val="20"/>
          <w:szCs w:val="18"/>
        </w:rPr>
        <w:t xml:space="preserve"> with cusped teeth at the different times.</w:t>
      </w:r>
    </w:p>
    <w:tbl>
      <w:tblPr>
        <w:bidiVisual/>
        <w:tblW w:w="0" w:type="auto"/>
        <w:jc w:val="center"/>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8"/>
        <w:gridCol w:w="753"/>
        <w:gridCol w:w="774"/>
        <w:gridCol w:w="753"/>
        <w:gridCol w:w="774"/>
        <w:gridCol w:w="753"/>
        <w:gridCol w:w="774"/>
        <w:gridCol w:w="703"/>
        <w:gridCol w:w="724"/>
        <w:gridCol w:w="632"/>
        <w:gridCol w:w="650"/>
        <w:gridCol w:w="878"/>
      </w:tblGrid>
      <w:tr w:rsidR="007C4C34" w:rsidRPr="00813A4D" w:rsidTr="00E913B0">
        <w:trPr>
          <w:jc w:val="center"/>
        </w:trPr>
        <w:tc>
          <w:tcPr>
            <w:tcW w:w="0" w:type="auto"/>
            <w:vMerge w:val="restart"/>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i/>
                <w:iCs/>
                <w:color w:val="000000"/>
                <w:sz w:val="20"/>
                <w:szCs w:val="18"/>
              </w:rPr>
              <w:t>P</w:t>
            </w:r>
            <w:r w:rsidRPr="00813A4D">
              <w:rPr>
                <w:rFonts w:ascii="Times New Roman" w:eastAsia="Calibri" w:hAnsi="Times New Roman" w:cs="Times New Roman"/>
                <w:color w:val="000000"/>
                <w:sz w:val="20"/>
                <w:szCs w:val="18"/>
              </w:rPr>
              <w:t>-value</w:t>
            </w:r>
            <w:r w:rsidR="0092346F" w:rsidRPr="00813A4D">
              <w:rPr>
                <w:rFonts w:ascii="Times New Roman" w:eastAsia="Calibri" w:hAnsi="Times New Roman" w:cs="Times New Roman"/>
                <w:color w:val="000000"/>
                <w:sz w:val="20"/>
                <w:szCs w:val="18"/>
              </w:rPr>
              <w:t xml:space="preserve"> ≤0.001</w:t>
            </w:r>
          </w:p>
        </w:tc>
        <w:tc>
          <w:tcPr>
            <w:tcW w:w="0" w:type="auto"/>
            <w:gridSpan w:val="2"/>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After 36 months</w:t>
            </w:r>
          </w:p>
        </w:tc>
        <w:tc>
          <w:tcPr>
            <w:tcW w:w="0" w:type="auto"/>
            <w:gridSpan w:val="2"/>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After 24 months</w:t>
            </w:r>
          </w:p>
        </w:tc>
        <w:tc>
          <w:tcPr>
            <w:tcW w:w="0" w:type="auto"/>
            <w:gridSpan w:val="2"/>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After 12 months</w:t>
            </w:r>
          </w:p>
        </w:tc>
        <w:tc>
          <w:tcPr>
            <w:tcW w:w="0" w:type="auto"/>
            <w:gridSpan w:val="2"/>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After 6 months</w:t>
            </w:r>
          </w:p>
        </w:tc>
        <w:tc>
          <w:tcPr>
            <w:tcW w:w="0" w:type="auto"/>
            <w:gridSpan w:val="2"/>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At insertion</w:t>
            </w:r>
          </w:p>
        </w:tc>
        <w:tc>
          <w:tcPr>
            <w:tcW w:w="0" w:type="auto"/>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groups</w:t>
            </w:r>
          </w:p>
        </w:tc>
      </w:tr>
      <w:tr w:rsidR="007C4C34" w:rsidRPr="00813A4D" w:rsidTr="00E913B0">
        <w:trPr>
          <w:jc w:val="center"/>
        </w:trPr>
        <w:tc>
          <w:tcPr>
            <w:tcW w:w="0" w:type="auto"/>
            <w:vMerge/>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p>
        </w:tc>
        <w:tc>
          <w:tcPr>
            <w:tcW w:w="0" w:type="auto"/>
            <w:vAlign w:val="center"/>
          </w:tcPr>
          <w:p w:rsidR="0010608C" w:rsidRPr="00813A4D" w:rsidRDefault="00297402"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w:t>
            </w:r>
            <w:r w:rsidR="0010608C" w:rsidRPr="00813A4D">
              <w:rPr>
                <w:rFonts w:ascii="Times New Roman" w:eastAsia="Calibri" w:hAnsi="Times New Roman" w:cs="Times New Roman"/>
                <w:color w:val="000000"/>
                <w:sz w:val="20"/>
                <w:szCs w:val="18"/>
              </w:rPr>
              <w:t>S.D</w:t>
            </w:r>
          </w:p>
        </w:tc>
        <w:tc>
          <w:tcPr>
            <w:tcW w:w="0" w:type="auto"/>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mean</w:t>
            </w:r>
          </w:p>
        </w:tc>
        <w:tc>
          <w:tcPr>
            <w:tcW w:w="0" w:type="auto"/>
            <w:vAlign w:val="center"/>
          </w:tcPr>
          <w:p w:rsidR="0010608C" w:rsidRPr="00813A4D" w:rsidRDefault="00297402"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w:t>
            </w:r>
            <w:r w:rsidR="0010608C" w:rsidRPr="00813A4D">
              <w:rPr>
                <w:rFonts w:ascii="Times New Roman" w:eastAsia="Calibri" w:hAnsi="Times New Roman" w:cs="Times New Roman"/>
                <w:color w:val="000000"/>
                <w:sz w:val="20"/>
                <w:szCs w:val="18"/>
              </w:rPr>
              <w:t>S.D</w:t>
            </w:r>
          </w:p>
        </w:tc>
        <w:tc>
          <w:tcPr>
            <w:tcW w:w="0" w:type="auto"/>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mean</w:t>
            </w:r>
          </w:p>
        </w:tc>
        <w:tc>
          <w:tcPr>
            <w:tcW w:w="0" w:type="auto"/>
            <w:vAlign w:val="center"/>
          </w:tcPr>
          <w:p w:rsidR="0010608C" w:rsidRPr="00813A4D" w:rsidRDefault="00297402"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w:t>
            </w:r>
            <w:r w:rsidR="0010608C" w:rsidRPr="00813A4D">
              <w:rPr>
                <w:rFonts w:ascii="Times New Roman" w:eastAsia="Calibri" w:hAnsi="Times New Roman" w:cs="Times New Roman"/>
                <w:color w:val="000000"/>
                <w:sz w:val="20"/>
                <w:szCs w:val="18"/>
              </w:rPr>
              <w:t>S.D</w:t>
            </w:r>
          </w:p>
        </w:tc>
        <w:tc>
          <w:tcPr>
            <w:tcW w:w="0" w:type="auto"/>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mean</w:t>
            </w:r>
          </w:p>
        </w:tc>
        <w:tc>
          <w:tcPr>
            <w:tcW w:w="0" w:type="auto"/>
            <w:vAlign w:val="center"/>
          </w:tcPr>
          <w:p w:rsidR="0010608C" w:rsidRPr="00813A4D" w:rsidRDefault="00297402"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w:t>
            </w:r>
            <w:r w:rsidR="0010608C" w:rsidRPr="00813A4D">
              <w:rPr>
                <w:rFonts w:ascii="Times New Roman" w:eastAsia="Calibri" w:hAnsi="Times New Roman" w:cs="Times New Roman"/>
                <w:color w:val="000000"/>
                <w:sz w:val="20"/>
                <w:szCs w:val="18"/>
              </w:rPr>
              <w:t>S.D</w:t>
            </w:r>
          </w:p>
        </w:tc>
        <w:tc>
          <w:tcPr>
            <w:tcW w:w="0" w:type="auto"/>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mean</w:t>
            </w:r>
          </w:p>
        </w:tc>
        <w:tc>
          <w:tcPr>
            <w:tcW w:w="0" w:type="auto"/>
            <w:vAlign w:val="center"/>
          </w:tcPr>
          <w:p w:rsidR="0010608C" w:rsidRPr="00813A4D" w:rsidRDefault="00297402"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w:t>
            </w:r>
            <w:r w:rsidR="0010608C" w:rsidRPr="00813A4D">
              <w:rPr>
                <w:rFonts w:ascii="Times New Roman" w:eastAsia="Calibri" w:hAnsi="Times New Roman" w:cs="Times New Roman"/>
                <w:color w:val="000000"/>
                <w:sz w:val="20"/>
                <w:szCs w:val="18"/>
              </w:rPr>
              <w:t>S.D</w:t>
            </w:r>
          </w:p>
        </w:tc>
        <w:tc>
          <w:tcPr>
            <w:tcW w:w="0" w:type="auto"/>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mean</w:t>
            </w:r>
          </w:p>
        </w:tc>
        <w:tc>
          <w:tcPr>
            <w:tcW w:w="0" w:type="auto"/>
            <w:vMerge w:val="restart"/>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Group 1</w:t>
            </w:r>
          </w:p>
        </w:tc>
      </w:tr>
      <w:tr w:rsidR="007C4C34" w:rsidRPr="00813A4D" w:rsidTr="00E913B0">
        <w:trPr>
          <w:jc w:val="center"/>
        </w:trPr>
        <w:tc>
          <w:tcPr>
            <w:tcW w:w="0" w:type="auto"/>
            <w:vMerge/>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p>
        </w:tc>
        <w:tc>
          <w:tcPr>
            <w:tcW w:w="0" w:type="auto"/>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0.65</w:t>
            </w:r>
          </w:p>
        </w:tc>
        <w:tc>
          <w:tcPr>
            <w:tcW w:w="0" w:type="auto"/>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2.00</w:t>
            </w:r>
          </w:p>
        </w:tc>
        <w:tc>
          <w:tcPr>
            <w:tcW w:w="0" w:type="auto"/>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0.55</w:t>
            </w:r>
          </w:p>
        </w:tc>
        <w:tc>
          <w:tcPr>
            <w:tcW w:w="0" w:type="auto"/>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1.80</w:t>
            </w:r>
          </w:p>
        </w:tc>
        <w:tc>
          <w:tcPr>
            <w:tcW w:w="0" w:type="auto"/>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0.50</w:t>
            </w:r>
          </w:p>
        </w:tc>
        <w:tc>
          <w:tcPr>
            <w:tcW w:w="0" w:type="auto"/>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1.70</w:t>
            </w:r>
          </w:p>
        </w:tc>
        <w:tc>
          <w:tcPr>
            <w:tcW w:w="0" w:type="auto"/>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0.45</w:t>
            </w:r>
          </w:p>
        </w:tc>
        <w:tc>
          <w:tcPr>
            <w:tcW w:w="0" w:type="auto"/>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1.50</w:t>
            </w:r>
          </w:p>
        </w:tc>
        <w:tc>
          <w:tcPr>
            <w:tcW w:w="0" w:type="auto"/>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0.35</w:t>
            </w:r>
          </w:p>
        </w:tc>
        <w:tc>
          <w:tcPr>
            <w:tcW w:w="0" w:type="auto"/>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1.00</w:t>
            </w:r>
          </w:p>
        </w:tc>
        <w:tc>
          <w:tcPr>
            <w:tcW w:w="0" w:type="auto"/>
            <w:vMerge/>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p>
        </w:tc>
      </w:tr>
      <w:tr w:rsidR="007C4C34" w:rsidRPr="00813A4D" w:rsidTr="00E913B0">
        <w:trPr>
          <w:trHeight w:val="78"/>
          <w:jc w:val="center"/>
        </w:trPr>
        <w:tc>
          <w:tcPr>
            <w:tcW w:w="0" w:type="auto"/>
            <w:vMerge/>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p>
        </w:tc>
        <w:tc>
          <w:tcPr>
            <w:tcW w:w="0" w:type="auto"/>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0.48</w:t>
            </w:r>
          </w:p>
        </w:tc>
        <w:tc>
          <w:tcPr>
            <w:tcW w:w="0" w:type="auto"/>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1.45</w:t>
            </w:r>
          </w:p>
        </w:tc>
        <w:tc>
          <w:tcPr>
            <w:tcW w:w="0" w:type="auto"/>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0.45</w:t>
            </w:r>
          </w:p>
        </w:tc>
        <w:tc>
          <w:tcPr>
            <w:tcW w:w="0" w:type="auto"/>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1.40</w:t>
            </w:r>
          </w:p>
        </w:tc>
        <w:tc>
          <w:tcPr>
            <w:tcW w:w="0" w:type="auto"/>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0.42</w:t>
            </w:r>
          </w:p>
        </w:tc>
        <w:tc>
          <w:tcPr>
            <w:tcW w:w="0" w:type="auto"/>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1.35</w:t>
            </w:r>
          </w:p>
        </w:tc>
        <w:tc>
          <w:tcPr>
            <w:tcW w:w="0" w:type="auto"/>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0.40</w:t>
            </w:r>
          </w:p>
        </w:tc>
        <w:tc>
          <w:tcPr>
            <w:tcW w:w="0" w:type="auto"/>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1.30</w:t>
            </w:r>
          </w:p>
        </w:tc>
        <w:tc>
          <w:tcPr>
            <w:tcW w:w="0" w:type="auto"/>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0.35</w:t>
            </w:r>
          </w:p>
        </w:tc>
        <w:tc>
          <w:tcPr>
            <w:tcW w:w="0" w:type="auto"/>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1.20</w:t>
            </w:r>
          </w:p>
        </w:tc>
        <w:tc>
          <w:tcPr>
            <w:tcW w:w="0" w:type="auto"/>
            <w:vAlign w:val="center"/>
          </w:tcPr>
          <w:p w:rsidR="0010608C" w:rsidRPr="00813A4D" w:rsidRDefault="0010608C" w:rsidP="00813A4D">
            <w:pPr>
              <w:bidi w:val="0"/>
              <w:snapToGrid w:val="0"/>
              <w:spacing w:after="0" w:line="240" w:lineRule="auto"/>
              <w:jc w:val="both"/>
              <w:rPr>
                <w:rFonts w:ascii="Times New Roman" w:eastAsia="Calibri" w:hAnsi="Times New Roman" w:cs="Times New Roman"/>
                <w:color w:val="000000"/>
                <w:sz w:val="20"/>
                <w:szCs w:val="18"/>
              </w:rPr>
            </w:pPr>
            <w:r w:rsidRPr="00813A4D">
              <w:rPr>
                <w:rFonts w:ascii="Times New Roman" w:eastAsia="Calibri" w:hAnsi="Times New Roman" w:cs="Times New Roman"/>
                <w:color w:val="000000"/>
                <w:sz w:val="20"/>
                <w:szCs w:val="18"/>
              </w:rPr>
              <w:t>Group 2</w:t>
            </w:r>
          </w:p>
        </w:tc>
      </w:tr>
    </w:tbl>
    <w:p w:rsidR="00197703" w:rsidRDefault="00197703" w:rsidP="00813A4D">
      <w:pPr>
        <w:bidi w:val="0"/>
        <w:snapToGrid w:val="0"/>
        <w:spacing w:after="0" w:line="240" w:lineRule="auto"/>
        <w:ind w:firstLine="425"/>
        <w:jc w:val="both"/>
        <w:rPr>
          <w:rFonts w:ascii="Times New Roman" w:hAnsi="Times New Roman" w:cs="Times New Roman"/>
          <w:sz w:val="20"/>
          <w:szCs w:val="18"/>
        </w:rPr>
      </w:pPr>
    </w:p>
    <w:p w:rsidR="005F2E18" w:rsidRPr="00813A4D" w:rsidRDefault="005F2E18" w:rsidP="005F2E18">
      <w:pPr>
        <w:bidi w:val="0"/>
        <w:snapToGrid w:val="0"/>
        <w:spacing w:after="0" w:line="240" w:lineRule="auto"/>
        <w:ind w:firstLine="425"/>
        <w:jc w:val="both"/>
        <w:rPr>
          <w:rFonts w:ascii="Times New Roman" w:hAnsi="Times New Roman" w:cs="Times New Roman"/>
          <w:sz w:val="20"/>
          <w:szCs w:val="18"/>
        </w:rPr>
      </w:pPr>
    </w:p>
    <w:p w:rsidR="00197703" w:rsidRPr="00813A4D" w:rsidRDefault="00C01106" w:rsidP="00813A4D">
      <w:pPr>
        <w:autoSpaceDE w:val="0"/>
        <w:autoSpaceDN w:val="0"/>
        <w:bidi w:val="0"/>
        <w:adjustRightInd w:val="0"/>
        <w:snapToGrid w:val="0"/>
        <w:spacing w:after="0" w:line="240" w:lineRule="auto"/>
        <w:jc w:val="center"/>
        <w:rPr>
          <w:rFonts w:ascii="Times New Roman" w:hAnsi="Times New Roman" w:cs="Times New Roman"/>
          <w:b/>
          <w:bCs/>
          <w:sz w:val="20"/>
          <w:szCs w:val="18"/>
        </w:rPr>
      </w:pPr>
      <w:r w:rsidRPr="00813A4D">
        <w:rPr>
          <w:rFonts w:ascii="Times New Roman" w:hAnsi="Times New Roman" w:cs="Times New Roman"/>
          <w:b/>
          <w:bCs/>
          <w:noProof/>
          <w:sz w:val="20"/>
          <w:szCs w:val="18"/>
        </w:rPr>
        <w:object w:dxaOrig="7873" w:dyaOrig="4263">
          <v:shape id="مخطط 4" o:spid="_x0000_i1027" type="#_x0000_t75" style="width:393.8pt;height:212.85pt;visibility:visible" o:ole="">
            <v:imagedata r:id="rId17" o:title=""/>
            <o:lock v:ext="edit" aspectratio="f"/>
          </v:shape>
          <o:OLEObject Type="Embed" ProgID="Excel.Sheet.8" ShapeID="مخطط 4" DrawAspect="Content" ObjectID="_1475001265" r:id="rId18">
            <o:FieldCodes>\s</o:FieldCodes>
          </o:OLEObject>
        </w:object>
      </w:r>
    </w:p>
    <w:p w:rsidR="0092346F" w:rsidRPr="00813A4D" w:rsidRDefault="00E913B0" w:rsidP="00813A4D">
      <w:pPr>
        <w:autoSpaceDE w:val="0"/>
        <w:autoSpaceDN w:val="0"/>
        <w:bidi w:val="0"/>
        <w:adjustRightInd w:val="0"/>
        <w:snapToGrid w:val="0"/>
        <w:spacing w:after="0" w:line="240" w:lineRule="auto"/>
        <w:jc w:val="both"/>
        <w:rPr>
          <w:rFonts w:ascii="Times New Roman" w:hAnsi="Times New Roman" w:cs="Times New Roman"/>
          <w:b/>
          <w:bCs/>
          <w:sz w:val="20"/>
          <w:szCs w:val="18"/>
        </w:rPr>
      </w:pPr>
      <w:r>
        <w:rPr>
          <w:rFonts w:ascii="Times New Roman" w:hAnsi="Times New Roman" w:cs="Times New Roman"/>
          <w:b/>
          <w:bCs/>
          <w:sz w:val="20"/>
          <w:szCs w:val="18"/>
        </w:rPr>
        <w:t>Fig(3): C</w:t>
      </w:r>
      <w:r w:rsidR="0092346F" w:rsidRPr="00813A4D">
        <w:rPr>
          <w:rFonts w:ascii="Times New Roman" w:hAnsi="Times New Roman" w:cs="Times New Roman"/>
          <w:b/>
          <w:bCs/>
          <w:sz w:val="20"/>
          <w:szCs w:val="18"/>
        </w:rPr>
        <w:t>linical evaluation of the bone level for the first and second groups</w:t>
      </w:r>
      <w:r>
        <w:rPr>
          <w:rFonts w:ascii="Times New Roman" w:hAnsi="Times New Roman" w:cs="Times New Roman"/>
          <w:b/>
          <w:bCs/>
          <w:sz w:val="20"/>
          <w:szCs w:val="18"/>
        </w:rPr>
        <w:t xml:space="preserve"> </w:t>
      </w:r>
      <w:r w:rsidR="0092346F" w:rsidRPr="00813A4D">
        <w:rPr>
          <w:rFonts w:ascii="Times New Roman" w:hAnsi="Times New Roman" w:cs="Times New Roman"/>
          <w:b/>
          <w:bCs/>
          <w:sz w:val="20"/>
          <w:szCs w:val="18"/>
        </w:rPr>
        <w:t xml:space="preserve">of the </w:t>
      </w:r>
      <w:proofErr w:type="spellStart"/>
      <w:r w:rsidR="0092346F" w:rsidRPr="00813A4D">
        <w:rPr>
          <w:rFonts w:ascii="Times New Roman" w:hAnsi="Times New Roman" w:cs="Times New Roman"/>
          <w:b/>
          <w:bCs/>
          <w:sz w:val="20"/>
          <w:szCs w:val="18"/>
        </w:rPr>
        <w:t>overdenture</w:t>
      </w:r>
      <w:proofErr w:type="spellEnd"/>
      <w:r w:rsidR="0092346F" w:rsidRPr="00813A4D">
        <w:rPr>
          <w:rFonts w:ascii="Times New Roman" w:hAnsi="Times New Roman" w:cs="Times New Roman"/>
          <w:b/>
          <w:bCs/>
          <w:sz w:val="20"/>
          <w:szCs w:val="18"/>
        </w:rPr>
        <w:t xml:space="preserve"> with cusped teeth at the different times.</w:t>
      </w:r>
    </w:p>
    <w:p w:rsidR="00813A4D" w:rsidRDefault="00813A4D" w:rsidP="00813A4D">
      <w:pPr>
        <w:bidi w:val="0"/>
        <w:snapToGrid w:val="0"/>
        <w:spacing w:after="0" w:line="240" w:lineRule="auto"/>
        <w:jc w:val="both"/>
        <w:outlineLvl w:val="3"/>
        <w:rPr>
          <w:rFonts w:ascii="Times New Roman" w:hAnsi="Times New Roman" w:cs="Times New Roman"/>
          <w:b/>
          <w:bCs/>
          <w:sz w:val="20"/>
          <w:szCs w:val="20"/>
        </w:rPr>
      </w:pPr>
    </w:p>
    <w:p w:rsidR="005F2E18" w:rsidRDefault="005F2E18" w:rsidP="005F2E18">
      <w:pPr>
        <w:bidi w:val="0"/>
        <w:snapToGrid w:val="0"/>
        <w:spacing w:after="0" w:line="240" w:lineRule="auto"/>
        <w:jc w:val="both"/>
        <w:outlineLvl w:val="3"/>
        <w:rPr>
          <w:rFonts w:ascii="Times New Roman" w:hAnsi="Times New Roman" w:cs="Times New Roman"/>
          <w:b/>
          <w:bCs/>
          <w:sz w:val="20"/>
          <w:szCs w:val="20"/>
        </w:rPr>
      </w:pPr>
    </w:p>
    <w:p w:rsidR="005F2E18" w:rsidRDefault="005F2E18" w:rsidP="005F2E18">
      <w:pPr>
        <w:bidi w:val="0"/>
        <w:snapToGrid w:val="0"/>
        <w:spacing w:after="0" w:line="240" w:lineRule="auto"/>
        <w:jc w:val="both"/>
        <w:outlineLvl w:val="3"/>
        <w:rPr>
          <w:rFonts w:ascii="Times New Roman" w:hAnsi="Times New Roman" w:cs="Times New Roman"/>
          <w:b/>
          <w:bCs/>
          <w:sz w:val="20"/>
          <w:szCs w:val="20"/>
        </w:rPr>
      </w:pPr>
    </w:p>
    <w:p w:rsidR="005F2E18" w:rsidRDefault="005F2E18" w:rsidP="005F2E18">
      <w:pPr>
        <w:bidi w:val="0"/>
        <w:snapToGrid w:val="0"/>
        <w:spacing w:after="0" w:line="240" w:lineRule="auto"/>
        <w:jc w:val="both"/>
        <w:outlineLvl w:val="3"/>
        <w:rPr>
          <w:rFonts w:ascii="Times New Roman" w:hAnsi="Times New Roman" w:cs="Times New Roman"/>
          <w:b/>
          <w:bCs/>
          <w:sz w:val="20"/>
          <w:szCs w:val="20"/>
        </w:rPr>
      </w:pPr>
    </w:p>
    <w:p w:rsidR="00813A4D" w:rsidRPr="00813A4D" w:rsidRDefault="00813A4D" w:rsidP="00813A4D">
      <w:pPr>
        <w:bidi w:val="0"/>
        <w:snapToGrid w:val="0"/>
        <w:spacing w:after="0" w:line="240" w:lineRule="auto"/>
        <w:jc w:val="both"/>
        <w:outlineLvl w:val="3"/>
        <w:rPr>
          <w:rFonts w:ascii="Times New Roman" w:hAnsi="Times New Roman" w:cs="Times New Roman"/>
          <w:b/>
          <w:bCs/>
          <w:sz w:val="20"/>
          <w:szCs w:val="20"/>
        </w:rPr>
        <w:sectPr w:rsidR="00813A4D" w:rsidRPr="00813A4D" w:rsidSect="00091346">
          <w:headerReference w:type="default" r:id="rId19"/>
          <w:footerReference w:type="default" r:id="rId20"/>
          <w:type w:val="continuous"/>
          <w:pgSz w:w="12242" w:h="15842" w:code="1"/>
          <w:pgMar w:top="1440" w:right="1440" w:bottom="1440" w:left="1440" w:header="720" w:footer="720" w:gutter="0"/>
          <w:cols w:space="708"/>
          <w:docGrid w:linePitch="360"/>
        </w:sectPr>
      </w:pPr>
    </w:p>
    <w:p w:rsidR="00DD61CA" w:rsidRPr="00813A4D" w:rsidRDefault="0050461A" w:rsidP="00813A4D">
      <w:pPr>
        <w:bidi w:val="0"/>
        <w:snapToGrid w:val="0"/>
        <w:spacing w:after="0" w:line="240" w:lineRule="auto"/>
        <w:jc w:val="both"/>
        <w:outlineLvl w:val="3"/>
        <w:rPr>
          <w:rFonts w:ascii="Times New Roman" w:hAnsi="Times New Roman" w:cs="Times New Roman"/>
          <w:b/>
          <w:bCs/>
          <w:sz w:val="20"/>
          <w:szCs w:val="20"/>
        </w:rPr>
      </w:pPr>
      <w:r w:rsidRPr="00813A4D">
        <w:rPr>
          <w:rFonts w:ascii="Times New Roman" w:hAnsi="Times New Roman" w:cs="Times New Roman"/>
          <w:b/>
          <w:bCs/>
          <w:sz w:val="20"/>
          <w:szCs w:val="20"/>
        </w:rPr>
        <w:lastRenderedPageBreak/>
        <w:t xml:space="preserve">4. </w:t>
      </w:r>
      <w:r w:rsidR="00C21E7E" w:rsidRPr="00813A4D">
        <w:rPr>
          <w:rFonts w:ascii="Times New Roman" w:hAnsi="Times New Roman" w:cs="Times New Roman"/>
          <w:b/>
          <w:bCs/>
          <w:sz w:val="20"/>
          <w:szCs w:val="20"/>
        </w:rPr>
        <w:t>Discussion</w:t>
      </w:r>
      <w:r w:rsidR="00DD61CA" w:rsidRPr="00813A4D">
        <w:rPr>
          <w:rFonts w:ascii="Times New Roman" w:hAnsi="Times New Roman" w:cs="Times New Roman"/>
          <w:b/>
          <w:bCs/>
          <w:sz w:val="20"/>
          <w:szCs w:val="20"/>
        </w:rPr>
        <w:t>:</w:t>
      </w:r>
    </w:p>
    <w:p w:rsidR="00B257C7" w:rsidRPr="00813A4D" w:rsidRDefault="001A5E3B" w:rsidP="00813A4D">
      <w:pPr>
        <w:bidi w:val="0"/>
        <w:snapToGrid w:val="0"/>
        <w:spacing w:after="0" w:line="240" w:lineRule="auto"/>
        <w:ind w:firstLine="425"/>
        <w:jc w:val="both"/>
        <w:outlineLvl w:val="3"/>
        <w:rPr>
          <w:rFonts w:ascii="Times New Roman" w:hAnsi="Times New Roman" w:cs="Times New Roman"/>
          <w:b/>
          <w:bCs/>
          <w:sz w:val="20"/>
          <w:szCs w:val="20"/>
        </w:rPr>
      </w:pPr>
      <w:r w:rsidRPr="00813A4D">
        <w:rPr>
          <w:rFonts w:ascii="Times New Roman" w:hAnsi="Times New Roman" w:cs="Times New Roman"/>
          <w:sz w:val="20"/>
          <w:szCs w:val="20"/>
        </w:rPr>
        <w:t>Immediate implant placement in molar regions: a 12-month prospective, randomized follow-up study.</w:t>
      </w:r>
      <w:r w:rsidR="00BA4602" w:rsidRPr="00813A4D">
        <w:rPr>
          <w:rFonts w:ascii="Times New Roman" w:hAnsi="Times New Roman" w:cs="Times New Roman"/>
          <w:sz w:val="20"/>
          <w:szCs w:val="20"/>
        </w:rPr>
        <w:t xml:space="preserve"> M</w:t>
      </w:r>
      <w:r w:rsidR="00B257C7" w:rsidRPr="00813A4D">
        <w:rPr>
          <w:rFonts w:ascii="Times New Roman" w:hAnsi="Times New Roman" w:cs="Times New Roman"/>
          <w:sz w:val="20"/>
          <w:szCs w:val="20"/>
        </w:rPr>
        <w:t xml:space="preserve">arked alterations occur in the edentulous site. Thus, not only the </w:t>
      </w:r>
      <w:proofErr w:type="spellStart"/>
      <w:r w:rsidR="00B257C7" w:rsidRPr="00813A4D">
        <w:rPr>
          <w:rFonts w:ascii="Times New Roman" w:hAnsi="Times New Roman" w:cs="Times New Roman"/>
          <w:sz w:val="20"/>
          <w:szCs w:val="20"/>
        </w:rPr>
        <w:t>buccal</w:t>
      </w:r>
      <w:proofErr w:type="spellEnd"/>
      <w:r w:rsidR="00DD61CA" w:rsidRPr="00813A4D">
        <w:rPr>
          <w:rFonts w:ascii="Times New Roman" w:hAnsi="Times New Roman" w:cs="Times New Roman"/>
          <w:sz w:val="20"/>
          <w:szCs w:val="20"/>
        </w:rPr>
        <w:t>-</w:t>
      </w:r>
      <w:r w:rsidR="00B257C7" w:rsidRPr="00813A4D">
        <w:rPr>
          <w:rFonts w:ascii="Times New Roman" w:hAnsi="Times New Roman" w:cs="Times New Roman"/>
          <w:sz w:val="20"/>
          <w:szCs w:val="20"/>
        </w:rPr>
        <w:t xml:space="preserve">lingual/palatal dimension (about 50%) but also the height of the </w:t>
      </w:r>
      <w:proofErr w:type="spellStart"/>
      <w:r w:rsidR="00B257C7" w:rsidRPr="00813A4D">
        <w:rPr>
          <w:rFonts w:ascii="Times New Roman" w:hAnsi="Times New Roman" w:cs="Times New Roman"/>
          <w:sz w:val="20"/>
          <w:szCs w:val="20"/>
        </w:rPr>
        <w:t>buccal</w:t>
      </w:r>
      <w:proofErr w:type="spellEnd"/>
      <w:r w:rsidR="00B257C7" w:rsidRPr="00813A4D">
        <w:rPr>
          <w:rFonts w:ascii="Times New Roman" w:hAnsi="Times New Roman" w:cs="Times New Roman"/>
          <w:sz w:val="20"/>
          <w:szCs w:val="20"/>
        </w:rPr>
        <w:t xml:space="preserve"> bone crest will</w:t>
      </w:r>
      <w:r w:rsidR="00DD61CA" w:rsidRPr="00813A4D">
        <w:rPr>
          <w:rFonts w:ascii="Times New Roman" w:hAnsi="Times New Roman" w:cs="Times New Roman"/>
          <w:b/>
          <w:bCs/>
          <w:sz w:val="20"/>
          <w:szCs w:val="20"/>
        </w:rPr>
        <w:t xml:space="preserve"> </w:t>
      </w:r>
      <w:r w:rsidR="00B257C7" w:rsidRPr="00813A4D">
        <w:rPr>
          <w:rFonts w:ascii="Times New Roman" w:hAnsi="Times New Roman" w:cs="Times New Roman"/>
          <w:sz w:val="20"/>
          <w:szCs w:val="20"/>
        </w:rPr>
        <w:t>be decr</w:t>
      </w:r>
      <w:r w:rsidR="004D3C9D" w:rsidRPr="00813A4D">
        <w:rPr>
          <w:rFonts w:ascii="Times New Roman" w:hAnsi="Times New Roman" w:cs="Times New Roman"/>
          <w:sz w:val="20"/>
          <w:szCs w:val="20"/>
        </w:rPr>
        <w:t xml:space="preserve">eased </w:t>
      </w:r>
      <w:r w:rsidR="00E0189C" w:rsidRPr="00813A4D">
        <w:rPr>
          <w:rFonts w:ascii="Times New Roman" w:hAnsi="Times New Roman" w:cs="Times New Roman"/>
          <w:sz w:val="20"/>
          <w:szCs w:val="20"/>
          <w:vertAlign w:val="superscript"/>
        </w:rPr>
        <w:t>(12</w:t>
      </w:r>
      <w:hyperlink r:id="rId21" w:history="1">
        <w:r w:rsidRPr="00813A4D">
          <w:rPr>
            <w:rFonts w:ascii="Times New Roman" w:hAnsi="Times New Roman" w:cs="Times New Roman"/>
            <w:sz w:val="20"/>
            <w:szCs w:val="20"/>
          </w:rPr>
          <w:t xml:space="preserve">Stefano </w:t>
        </w:r>
        <w:proofErr w:type="spellStart"/>
        <w:r w:rsidRPr="00813A4D">
          <w:rPr>
            <w:rFonts w:ascii="Times New Roman" w:hAnsi="Times New Roman" w:cs="Times New Roman"/>
            <w:sz w:val="20"/>
            <w:szCs w:val="20"/>
          </w:rPr>
          <w:t>Corbella</w:t>
        </w:r>
      </w:hyperlink>
      <w:r w:rsidRPr="00813A4D">
        <w:rPr>
          <w:rFonts w:ascii="Times New Roman" w:hAnsi="Times New Roman" w:cs="Times New Roman"/>
          <w:sz w:val="20"/>
          <w:szCs w:val="20"/>
        </w:rPr>
        <w:t>,</w:t>
      </w:r>
      <w:r w:rsidRPr="00813A4D">
        <w:rPr>
          <w:rFonts w:ascii="Times New Roman" w:hAnsi="Times New Roman" w:cs="Times New Roman"/>
          <w:i/>
          <w:iCs/>
          <w:sz w:val="20"/>
          <w:szCs w:val="20"/>
        </w:rPr>
        <w:t>et</w:t>
      </w:r>
      <w:proofErr w:type="spellEnd"/>
      <w:r w:rsidRPr="00813A4D">
        <w:rPr>
          <w:rFonts w:ascii="Times New Roman" w:hAnsi="Times New Roman" w:cs="Times New Roman"/>
          <w:i/>
          <w:iCs/>
          <w:sz w:val="20"/>
          <w:szCs w:val="20"/>
        </w:rPr>
        <w:t xml:space="preserve"> al</w:t>
      </w:r>
      <w:r w:rsidR="00B257C7" w:rsidRPr="00813A4D">
        <w:rPr>
          <w:rFonts w:ascii="Times New Roman" w:hAnsi="Times New Roman" w:cs="Times New Roman"/>
          <w:i/>
          <w:iCs/>
          <w:sz w:val="20"/>
          <w:szCs w:val="20"/>
        </w:rPr>
        <w:t>.</w:t>
      </w:r>
      <w:r w:rsidR="00B257C7" w:rsidRPr="00813A4D">
        <w:rPr>
          <w:rFonts w:ascii="Times New Roman" w:hAnsi="Times New Roman" w:cs="Times New Roman"/>
          <w:sz w:val="20"/>
          <w:szCs w:val="20"/>
        </w:rPr>
        <w:t xml:space="preserve"> It has been suggested</w:t>
      </w:r>
      <w:r w:rsidR="004D3C9D" w:rsidRPr="00813A4D">
        <w:rPr>
          <w:rFonts w:ascii="Times New Roman" w:hAnsi="Times New Roman" w:cs="Times New Roman"/>
          <w:sz w:val="20"/>
          <w:szCs w:val="20"/>
        </w:rPr>
        <w:t xml:space="preserve"> </w:t>
      </w:r>
      <w:r w:rsidR="00B257C7" w:rsidRPr="00813A4D">
        <w:rPr>
          <w:rFonts w:ascii="Times New Roman" w:hAnsi="Times New Roman" w:cs="Times New Roman"/>
          <w:sz w:val="20"/>
          <w:szCs w:val="20"/>
        </w:rPr>
        <w:t>that the placement of an implant in the fresh extraction socket may – to some</w:t>
      </w:r>
      <w:r w:rsidR="004D3C9D" w:rsidRPr="00813A4D">
        <w:rPr>
          <w:rFonts w:ascii="Times New Roman" w:hAnsi="Times New Roman" w:cs="Times New Roman"/>
          <w:sz w:val="20"/>
          <w:szCs w:val="20"/>
        </w:rPr>
        <w:t xml:space="preserve"> </w:t>
      </w:r>
      <w:r w:rsidR="00B257C7" w:rsidRPr="00813A4D">
        <w:rPr>
          <w:rFonts w:ascii="Times New Roman" w:hAnsi="Times New Roman" w:cs="Times New Roman"/>
          <w:sz w:val="20"/>
          <w:szCs w:val="20"/>
        </w:rPr>
        <w:t xml:space="preserve">extent – counteract alveolar ridge contraction following tooth removal </w:t>
      </w:r>
      <w:r w:rsidR="00E0189C" w:rsidRPr="00813A4D">
        <w:rPr>
          <w:rFonts w:ascii="Times New Roman" w:hAnsi="Times New Roman" w:cs="Times New Roman"/>
          <w:sz w:val="20"/>
          <w:szCs w:val="20"/>
          <w:vertAlign w:val="superscript"/>
        </w:rPr>
        <w:t>13)</w:t>
      </w:r>
      <w:r w:rsidR="00B257C7" w:rsidRPr="00813A4D">
        <w:rPr>
          <w:rFonts w:ascii="Times New Roman" w:hAnsi="Times New Roman" w:cs="Times New Roman"/>
          <w:sz w:val="20"/>
          <w:szCs w:val="20"/>
          <w:vertAlign w:val="superscript"/>
        </w:rPr>
        <w:t>.</w:t>
      </w:r>
      <w:r w:rsidR="00B257C7" w:rsidRPr="00813A4D">
        <w:rPr>
          <w:rFonts w:ascii="Times New Roman" w:hAnsi="Times New Roman" w:cs="Times New Roman"/>
          <w:sz w:val="20"/>
          <w:szCs w:val="20"/>
        </w:rPr>
        <w:t xml:space="preserve"> This hypothesis was not validated in recent</w:t>
      </w:r>
      <w:r w:rsidR="004D3C9D" w:rsidRPr="00813A4D">
        <w:rPr>
          <w:rFonts w:ascii="Times New Roman" w:hAnsi="Times New Roman" w:cs="Times New Roman"/>
          <w:sz w:val="20"/>
          <w:szCs w:val="20"/>
        </w:rPr>
        <w:t xml:space="preserve"> </w:t>
      </w:r>
      <w:r w:rsidR="00B257C7" w:rsidRPr="00813A4D">
        <w:rPr>
          <w:rFonts w:ascii="Times New Roman" w:hAnsi="Times New Roman" w:cs="Times New Roman"/>
          <w:sz w:val="20"/>
          <w:szCs w:val="20"/>
        </w:rPr>
        <w:t>studies in humans and experimental animals.</w:t>
      </w:r>
      <w:r w:rsidR="00BA4602" w:rsidRPr="00813A4D">
        <w:rPr>
          <w:rFonts w:ascii="Times New Roman" w:hAnsi="Times New Roman" w:cs="Times New Roman"/>
          <w:sz w:val="20"/>
          <w:szCs w:val="20"/>
        </w:rPr>
        <w:t xml:space="preserve"> </w:t>
      </w:r>
      <w:r w:rsidR="00B257C7" w:rsidRPr="00813A4D">
        <w:rPr>
          <w:rFonts w:ascii="Times New Roman" w:hAnsi="Times New Roman" w:cs="Times New Roman"/>
          <w:sz w:val="20"/>
          <w:szCs w:val="20"/>
        </w:rPr>
        <w:t>Hard and soft tissue changes, as well as</w:t>
      </w:r>
      <w:r w:rsidR="004D5265" w:rsidRPr="00813A4D">
        <w:rPr>
          <w:rFonts w:ascii="Times New Roman" w:hAnsi="Times New Roman" w:cs="Times New Roman"/>
          <w:sz w:val="20"/>
          <w:szCs w:val="20"/>
        </w:rPr>
        <w:t xml:space="preserve"> </w:t>
      </w:r>
      <w:r w:rsidR="00B257C7" w:rsidRPr="00813A4D">
        <w:rPr>
          <w:rFonts w:ascii="Times New Roman" w:hAnsi="Times New Roman" w:cs="Times New Roman"/>
          <w:sz w:val="20"/>
          <w:szCs w:val="20"/>
        </w:rPr>
        <w:t>aesthetic outcomes at sites where implants were placed immediately into extraction</w:t>
      </w:r>
      <w:r w:rsidR="004D5265" w:rsidRPr="00813A4D">
        <w:rPr>
          <w:rFonts w:ascii="Times New Roman" w:hAnsi="Times New Roman" w:cs="Times New Roman"/>
          <w:sz w:val="20"/>
          <w:szCs w:val="20"/>
        </w:rPr>
        <w:t xml:space="preserve"> </w:t>
      </w:r>
      <w:r w:rsidR="00B257C7" w:rsidRPr="00813A4D">
        <w:rPr>
          <w:rFonts w:ascii="Times New Roman" w:hAnsi="Times New Roman" w:cs="Times New Roman"/>
          <w:sz w:val="20"/>
          <w:szCs w:val="20"/>
        </w:rPr>
        <w:t xml:space="preserve">sockets (Type I placement according to </w:t>
      </w:r>
      <w:proofErr w:type="spellStart"/>
      <w:r w:rsidR="00B257C7" w:rsidRPr="00813A4D">
        <w:rPr>
          <w:rFonts w:ascii="Times New Roman" w:hAnsi="Times New Roman" w:cs="Times New Roman"/>
          <w:sz w:val="20"/>
          <w:szCs w:val="20"/>
        </w:rPr>
        <w:t>Ha¨mmerle</w:t>
      </w:r>
      <w:proofErr w:type="spellEnd"/>
      <w:r w:rsidR="00B257C7" w:rsidRPr="00813A4D">
        <w:rPr>
          <w:rFonts w:ascii="Times New Roman" w:hAnsi="Times New Roman" w:cs="Times New Roman"/>
          <w:sz w:val="20"/>
          <w:szCs w:val="20"/>
        </w:rPr>
        <w:t xml:space="preserve"> </w:t>
      </w:r>
      <w:r w:rsidR="00BA4602" w:rsidRPr="00813A4D">
        <w:rPr>
          <w:rFonts w:ascii="Times New Roman" w:hAnsi="Times New Roman" w:cs="Times New Roman"/>
          <w:i/>
          <w:iCs/>
          <w:sz w:val="20"/>
          <w:szCs w:val="20"/>
        </w:rPr>
        <w:t>et al</w:t>
      </w:r>
      <w:r w:rsidR="00E0189C" w:rsidRPr="00813A4D">
        <w:rPr>
          <w:rFonts w:ascii="Times New Roman" w:hAnsi="Times New Roman" w:cs="Times New Roman"/>
          <w:sz w:val="20"/>
          <w:szCs w:val="20"/>
          <w:vertAlign w:val="superscript"/>
        </w:rPr>
        <w:t>.(14)</w:t>
      </w:r>
      <w:r w:rsidR="00E913B0">
        <w:rPr>
          <w:rFonts w:ascii="Times New Roman" w:hAnsi="Times New Roman" w:cs="Times New Roman"/>
          <w:sz w:val="20"/>
          <w:szCs w:val="20"/>
        </w:rPr>
        <w:t xml:space="preserve"> </w:t>
      </w:r>
      <w:r w:rsidR="00B257C7" w:rsidRPr="00813A4D">
        <w:rPr>
          <w:rFonts w:ascii="Times New Roman" w:hAnsi="Times New Roman" w:cs="Times New Roman"/>
          <w:sz w:val="20"/>
          <w:szCs w:val="20"/>
        </w:rPr>
        <w:t xml:space="preserve">were </w:t>
      </w:r>
      <w:r w:rsidR="00DD61CA" w:rsidRPr="00813A4D">
        <w:rPr>
          <w:rFonts w:ascii="Times New Roman" w:hAnsi="Times New Roman" w:cs="Times New Roman"/>
          <w:sz w:val="20"/>
          <w:szCs w:val="20"/>
        </w:rPr>
        <w:t xml:space="preserve">recent </w:t>
      </w:r>
      <w:r w:rsidR="00B257C7" w:rsidRPr="00813A4D">
        <w:rPr>
          <w:rFonts w:ascii="Times New Roman" w:hAnsi="Times New Roman" w:cs="Times New Roman"/>
          <w:sz w:val="20"/>
          <w:szCs w:val="20"/>
        </w:rPr>
        <w:t>reported</w:t>
      </w:r>
      <w:r w:rsidR="004D5265" w:rsidRPr="00813A4D">
        <w:rPr>
          <w:rFonts w:ascii="Times New Roman" w:hAnsi="Times New Roman" w:cs="Times New Roman"/>
          <w:sz w:val="20"/>
          <w:szCs w:val="20"/>
        </w:rPr>
        <w:t xml:space="preserve"> (</w:t>
      </w:r>
      <w:r w:rsidR="00B257C7" w:rsidRPr="00813A4D">
        <w:rPr>
          <w:rFonts w:ascii="Times New Roman" w:hAnsi="Times New Roman" w:cs="Times New Roman"/>
          <w:sz w:val="20"/>
          <w:szCs w:val="20"/>
        </w:rPr>
        <w:t xml:space="preserve"> Evans &amp; Chen</w:t>
      </w:r>
      <w:r w:rsidR="00E0189C" w:rsidRPr="00813A4D">
        <w:rPr>
          <w:rFonts w:ascii="Times New Roman" w:hAnsi="Times New Roman" w:cs="Times New Roman"/>
          <w:sz w:val="20"/>
          <w:szCs w:val="20"/>
          <w:vertAlign w:val="superscript"/>
        </w:rPr>
        <w:t>(15)</w:t>
      </w:r>
      <w:r w:rsidR="00B257C7" w:rsidRPr="00813A4D">
        <w:rPr>
          <w:rFonts w:ascii="Times New Roman" w:hAnsi="Times New Roman" w:cs="Times New Roman"/>
          <w:sz w:val="20"/>
          <w:szCs w:val="20"/>
        </w:rPr>
        <w:t xml:space="preserve"> During an 18-month period after</w:t>
      </w:r>
      <w:r w:rsidR="004D5265" w:rsidRPr="00813A4D">
        <w:rPr>
          <w:rFonts w:ascii="Times New Roman" w:hAnsi="Times New Roman" w:cs="Times New Roman"/>
          <w:sz w:val="20"/>
          <w:szCs w:val="20"/>
        </w:rPr>
        <w:t xml:space="preserve"> </w:t>
      </w:r>
      <w:r w:rsidR="00B257C7" w:rsidRPr="00813A4D">
        <w:rPr>
          <w:rFonts w:ascii="Times New Roman" w:hAnsi="Times New Roman" w:cs="Times New Roman"/>
          <w:sz w:val="20"/>
          <w:szCs w:val="20"/>
        </w:rPr>
        <w:t>Type I placement, there was a 1.7mm reduction of the radiographic bone height</w:t>
      </w:r>
      <w:r w:rsidR="00DD61CA" w:rsidRPr="00813A4D">
        <w:rPr>
          <w:rFonts w:ascii="Times New Roman" w:hAnsi="Times New Roman" w:cs="Times New Roman"/>
          <w:b/>
          <w:bCs/>
          <w:sz w:val="20"/>
          <w:szCs w:val="20"/>
        </w:rPr>
        <w:t xml:space="preserve"> </w:t>
      </w:r>
      <w:r w:rsidR="00B257C7" w:rsidRPr="00813A4D">
        <w:rPr>
          <w:rFonts w:ascii="Times New Roman" w:hAnsi="Times New Roman" w:cs="Times New Roman"/>
          <w:sz w:val="20"/>
          <w:szCs w:val="20"/>
        </w:rPr>
        <w:t xml:space="preserve">and about 1mmrecession of the </w:t>
      </w:r>
      <w:proofErr w:type="spellStart"/>
      <w:r w:rsidR="00B257C7" w:rsidRPr="00813A4D">
        <w:rPr>
          <w:rFonts w:ascii="Times New Roman" w:hAnsi="Times New Roman" w:cs="Times New Roman"/>
          <w:sz w:val="20"/>
          <w:szCs w:val="20"/>
        </w:rPr>
        <w:t>buccal</w:t>
      </w:r>
      <w:proofErr w:type="spellEnd"/>
      <w:r w:rsidR="00B257C7" w:rsidRPr="00813A4D">
        <w:rPr>
          <w:rFonts w:ascii="Times New Roman" w:hAnsi="Times New Roman" w:cs="Times New Roman"/>
          <w:sz w:val="20"/>
          <w:szCs w:val="20"/>
        </w:rPr>
        <w:t xml:space="preserve"> soft</w:t>
      </w:r>
      <w:r w:rsidR="00A64768" w:rsidRPr="00813A4D">
        <w:rPr>
          <w:rFonts w:ascii="Times New Roman" w:hAnsi="Times New Roman" w:cs="Times New Roman"/>
          <w:sz w:val="20"/>
          <w:szCs w:val="20"/>
        </w:rPr>
        <w:t xml:space="preserve"> tissue margin. In addition,</w:t>
      </w:r>
      <w:r w:rsidR="00E913B0">
        <w:rPr>
          <w:rFonts w:ascii="Times New Roman" w:hAnsi="Times New Roman" w:cs="Times New Roman"/>
          <w:sz w:val="20"/>
          <w:szCs w:val="20"/>
        </w:rPr>
        <w:t xml:space="preserve"> </w:t>
      </w:r>
      <w:r w:rsidR="00A64768" w:rsidRPr="00813A4D">
        <w:rPr>
          <w:rFonts w:ascii="Times New Roman" w:hAnsi="Times New Roman" w:cs="Times New Roman"/>
          <w:sz w:val="20"/>
          <w:szCs w:val="20"/>
        </w:rPr>
        <w:t>observed that the position of the implant immediately placed within the</w:t>
      </w:r>
      <w:r w:rsidR="004D5265" w:rsidRPr="00813A4D">
        <w:rPr>
          <w:rFonts w:ascii="Times New Roman" w:hAnsi="Times New Roman" w:cs="Times New Roman"/>
          <w:sz w:val="20"/>
          <w:szCs w:val="20"/>
        </w:rPr>
        <w:t xml:space="preserve"> </w:t>
      </w:r>
      <w:r w:rsidR="00A64768" w:rsidRPr="00813A4D">
        <w:rPr>
          <w:rFonts w:ascii="Times New Roman" w:hAnsi="Times New Roman" w:cs="Times New Roman"/>
          <w:sz w:val="20"/>
          <w:szCs w:val="20"/>
        </w:rPr>
        <w:t>extraction socket as well as the tissue biotype were important factors determining</w:t>
      </w:r>
      <w:r w:rsidR="004D5265" w:rsidRPr="00813A4D">
        <w:rPr>
          <w:rFonts w:ascii="Times New Roman" w:hAnsi="Times New Roman" w:cs="Times New Roman"/>
          <w:sz w:val="20"/>
          <w:szCs w:val="20"/>
        </w:rPr>
        <w:t xml:space="preserve"> </w:t>
      </w:r>
      <w:r w:rsidR="00A64768" w:rsidRPr="00813A4D">
        <w:rPr>
          <w:rFonts w:ascii="Times New Roman" w:hAnsi="Times New Roman" w:cs="Times New Roman"/>
          <w:sz w:val="20"/>
          <w:szCs w:val="20"/>
        </w:rPr>
        <w:t>treatment outcomes</w:t>
      </w:r>
      <w:r w:rsidR="004D5265" w:rsidRPr="00813A4D">
        <w:rPr>
          <w:rFonts w:ascii="Times New Roman" w:hAnsi="Times New Roman" w:cs="Times New Roman"/>
          <w:sz w:val="20"/>
          <w:szCs w:val="20"/>
        </w:rPr>
        <w:t>.</w:t>
      </w:r>
      <w:r w:rsidR="009E7DDE" w:rsidRPr="00813A4D">
        <w:rPr>
          <w:rFonts w:ascii="Times New Roman" w:hAnsi="Times New Roman" w:cs="Times New Roman"/>
          <w:sz w:val="20"/>
          <w:szCs w:val="20"/>
        </w:rPr>
        <w:t xml:space="preserve"> Moreover retention and stability of removable denture are addressed</w:t>
      </w:r>
      <w:r w:rsidR="00DD61CA" w:rsidRPr="00813A4D">
        <w:rPr>
          <w:rFonts w:ascii="Times New Roman" w:hAnsi="Times New Roman" w:cs="Times New Roman"/>
          <w:b/>
          <w:bCs/>
          <w:sz w:val="20"/>
          <w:szCs w:val="20"/>
        </w:rPr>
        <w:t xml:space="preserve"> </w:t>
      </w:r>
      <w:r w:rsidR="009E7DDE" w:rsidRPr="00813A4D">
        <w:rPr>
          <w:rFonts w:ascii="Times New Roman" w:hAnsi="Times New Roman" w:cs="Times New Roman"/>
          <w:sz w:val="20"/>
          <w:szCs w:val="20"/>
        </w:rPr>
        <w:t>as important factors having effect on patient preference and satisfaction. Technical quality of prosthesis was also reported as significantly correlating to patient satisfaction,</w:t>
      </w:r>
      <w:r w:rsidR="00DD61CA" w:rsidRPr="00813A4D">
        <w:rPr>
          <w:rFonts w:ascii="Times New Roman" w:hAnsi="Times New Roman" w:cs="Times New Roman"/>
          <w:b/>
          <w:bCs/>
          <w:sz w:val="20"/>
          <w:szCs w:val="20"/>
        </w:rPr>
        <w:t xml:space="preserve"> </w:t>
      </w:r>
      <w:r w:rsidR="009E7DDE" w:rsidRPr="00813A4D">
        <w:rPr>
          <w:rFonts w:ascii="Times New Roman" w:hAnsi="Times New Roman" w:cs="Times New Roman"/>
          <w:sz w:val="20"/>
          <w:szCs w:val="20"/>
        </w:rPr>
        <w:t>therefore straightforward techniques such as studs or magnets are appreciated. As in the literature reported retentive forces of attachments used with natural abutments are</w:t>
      </w:r>
      <w:r w:rsidR="00DD61CA" w:rsidRPr="00813A4D">
        <w:rPr>
          <w:rFonts w:ascii="Times New Roman" w:hAnsi="Times New Roman" w:cs="Times New Roman"/>
          <w:b/>
          <w:bCs/>
          <w:sz w:val="20"/>
          <w:szCs w:val="20"/>
        </w:rPr>
        <w:t xml:space="preserve"> </w:t>
      </w:r>
      <w:r w:rsidR="009E7DDE" w:rsidRPr="00813A4D">
        <w:rPr>
          <w:rFonts w:ascii="Times New Roman" w:hAnsi="Times New Roman" w:cs="Times New Roman"/>
          <w:sz w:val="20"/>
          <w:szCs w:val="20"/>
        </w:rPr>
        <w:t>well comparable with those for use with implants</w:t>
      </w:r>
      <w:r w:rsidR="004531FA" w:rsidRPr="00813A4D">
        <w:rPr>
          <w:rFonts w:ascii="Times New Roman" w:hAnsi="Times New Roman" w:cs="Times New Roman"/>
          <w:sz w:val="20"/>
          <w:szCs w:val="20"/>
        </w:rPr>
        <w:t xml:space="preserve">. </w:t>
      </w:r>
      <w:r w:rsidR="00F2250C" w:rsidRPr="00813A4D">
        <w:rPr>
          <w:rFonts w:ascii="Times New Roman" w:hAnsi="Times New Roman" w:cs="Times New Roman"/>
          <w:sz w:val="20"/>
          <w:szCs w:val="20"/>
        </w:rPr>
        <w:t>(</w:t>
      </w:r>
      <w:proofErr w:type="spellStart"/>
      <w:r w:rsidRPr="00813A4D">
        <w:rPr>
          <w:rFonts w:ascii="Times New Roman" w:hAnsi="Times New Roman" w:cs="Times New Roman"/>
          <w:sz w:val="20"/>
          <w:szCs w:val="20"/>
        </w:rPr>
        <w:t>Sanz</w:t>
      </w:r>
      <w:proofErr w:type="spellEnd"/>
      <w:r w:rsidRPr="00813A4D">
        <w:rPr>
          <w:rFonts w:ascii="Times New Roman" w:hAnsi="Times New Roman" w:cs="Times New Roman"/>
          <w:sz w:val="20"/>
          <w:szCs w:val="20"/>
        </w:rPr>
        <w:t xml:space="preserve"> </w:t>
      </w:r>
      <w:r w:rsidR="00BA4602" w:rsidRPr="00813A4D">
        <w:rPr>
          <w:rFonts w:ascii="Times New Roman" w:hAnsi="Times New Roman" w:cs="Times New Roman"/>
          <w:i/>
          <w:iCs/>
          <w:sz w:val="20"/>
          <w:szCs w:val="20"/>
        </w:rPr>
        <w:t>et al.</w:t>
      </w:r>
      <w:r w:rsidR="00BA4602" w:rsidRPr="00813A4D">
        <w:rPr>
          <w:rFonts w:ascii="Times New Roman" w:hAnsi="Times New Roman" w:cs="Times New Roman"/>
          <w:sz w:val="20"/>
          <w:szCs w:val="20"/>
        </w:rPr>
        <w:t xml:space="preserve"> </w:t>
      </w:r>
      <w:r w:rsidRPr="00813A4D">
        <w:rPr>
          <w:rFonts w:ascii="Times New Roman" w:hAnsi="Times New Roman" w:cs="Times New Roman"/>
          <w:sz w:val="20"/>
          <w:szCs w:val="20"/>
          <w:vertAlign w:val="superscript"/>
        </w:rPr>
        <w:t>(16)</w:t>
      </w:r>
      <w:r w:rsidR="00F2250C" w:rsidRPr="00813A4D">
        <w:rPr>
          <w:rFonts w:ascii="Times New Roman" w:hAnsi="Times New Roman" w:cs="Times New Roman"/>
          <w:sz w:val="20"/>
          <w:szCs w:val="20"/>
        </w:rPr>
        <w:t>)</w:t>
      </w:r>
    </w:p>
    <w:p w:rsidR="003E447A" w:rsidRPr="00813A4D" w:rsidRDefault="003E447A" w:rsidP="00813A4D">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B257C7" w:rsidRPr="00813A4D" w:rsidRDefault="00407E94" w:rsidP="00813A4D">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813A4D">
        <w:rPr>
          <w:rFonts w:ascii="Times New Roman" w:hAnsi="Times New Roman" w:cs="Times New Roman"/>
          <w:b/>
          <w:bCs/>
          <w:sz w:val="20"/>
          <w:szCs w:val="20"/>
        </w:rPr>
        <w:t>Conclusions</w:t>
      </w:r>
      <w:r w:rsidR="00DD61CA" w:rsidRPr="00813A4D">
        <w:rPr>
          <w:rFonts w:ascii="Times New Roman" w:hAnsi="Times New Roman" w:cs="Times New Roman"/>
          <w:b/>
          <w:bCs/>
          <w:sz w:val="20"/>
          <w:szCs w:val="20"/>
        </w:rPr>
        <w:t>:</w:t>
      </w:r>
    </w:p>
    <w:p w:rsidR="00DD61CA" w:rsidRPr="00813A4D" w:rsidRDefault="0050461A" w:rsidP="00813A4D">
      <w:pPr>
        <w:pStyle w:val="ListParagraph"/>
        <w:numPr>
          <w:ilvl w:val="0"/>
          <w:numId w:val="3"/>
        </w:numPr>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proofErr w:type="spellStart"/>
      <w:r w:rsidRPr="00813A4D">
        <w:rPr>
          <w:rFonts w:ascii="Times New Roman" w:hAnsi="Times New Roman" w:cs="Times New Roman"/>
          <w:sz w:val="20"/>
          <w:szCs w:val="20"/>
        </w:rPr>
        <w:t>O</w:t>
      </w:r>
      <w:r w:rsidR="00DD61CA" w:rsidRPr="00813A4D">
        <w:rPr>
          <w:rFonts w:ascii="Times New Roman" w:hAnsi="Times New Roman" w:cs="Times New Roman"/>
          <w:sz w:val="20"/>
          <w:szCs w:val="20"/>
        </w:rPr>
        <w:t>verdenture</w:t>
      </w:r>
      <w:proofErr w:type="spellEnd"/>
      <w:r w:rsidR="00DD61CA" w:rsidRPr="00813A4D">
        <w:rPr>
          <w:rFonts w:ascii="Times New Roman" w:hAnsi="Times New Roman" w:cs="Times New Roman"/>
          <w:sz w:val="20"/>
          <w:szCs w:val="20"/>
        </w:rPr>
        <w:t xml:space="preserve"> with </w:t>
      </w:r>
      <w:proofErr w:type="spellStart"/>
      <w:r w:rsidR="00DD61CA" w:rsidRPr="00813A4D">
        <w:rPr>
          <w:rFonts w:ascii="Times New Roman" w:hAnsi="Times New Roman" w:cs="Times New Roman"/>
          <w:sz w:val="20"/>
          <w:szCs w:val="20"/>
        </w:rPr>
        <w:t>cuspless</w:t>
      </w:r>
      <w:proofErr w:type="spellEnd"/>
      <w:r w:rsidR="00DD61CA" w:rsidRPr="00813A4D">
        <w:rPr>
          <w:rFonts w:ascii="Times New Roman" w:hAnsi="Times New Roman" w:cs="Times New Roman"/>
          <w:sz w:val="20"/>
          <w:szCs w:val="20"/>
        </w:rPr>
        <w:t xml:space="preserve"> teeth supported by immediate implant was of low significant difference than that of </w:t>
      </w:r>
      <w:proofErr w:type="spellStart"/>
      <w:r w:rsidR="00DD61CA" w:rsidRPr="00813A4D">
        <w:rPr>
          <w:rFonts w:ascii="Times New Roman" w:hAnsi="Times New Roman" w:cs="Times New Roman"/>
          <w:sz w:val="20"/>
          <w:szCs w:val="20"/>
        </w:rPr>
        <w:t>cuspid</w:t>
      </w:r>
      <w:proofErr w:type="spellEnd"/>
      <w:r w:rsidR="00DD61CA" w:rsidRPr="00813A4D">
        <w:rPr>
          <w:rFonts w:ascii="Times New Roman" w:hAnsi="Times New Roman" w:cs="Times New Roman"/>
          <w:sz w:val="20"/>
          <w:szCs w:val="20"/>
        </w:rPr>
        <w:t xml:space="preserve"> teeth at different times.</w:t>
      </w:r>
    </w:p>
    <w:p w:rsidR="00DE0849" w:rsidRPr="00813A4D" w:rsidRDefault="00DE0849" w:rsidP="00813A4D">
      <w:pPr>
        <w:pStyle w:val="ListParagraph"/>
        <w:numPr>
          <w:ilvl w:val="0"/>
          <w:numId w:val="3"/>
        </w:numPr>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r w:rsidRPr="00813A4D">
        <w:rPr>
          <w:rFonts w:ascii="Times New Roman" w:hAnsi="Times New Roman" w:cs="Times New Roman"/>
          <w:sz w:val="20"/>
          <w:szCs w:val="20"/>
        </w:rPr>
        <w:t>The forces loading in the implant</w:t>
      </w:r>
      <w:r w:rsidR="00E913B0">
        <w:rPr>
          <w:rFonts w:ascii="Times New Roman" w:hAnsi="Times New Roman" w:cs="Times New Roman"/>
          <w:sz w:val="20"/>
          <w:szCs w:val="20"/>
        </w:rPr>
        <w:t xml:space="preserve"> </w:t>
      </w:r>
      <w:r w:rsidRPr="00813A4D">
        <w:rPr>
          <w:rFonts w:ascii="Times New Roman" w:hAnsi="Times New Roman" w:cs="Times New Roman"/>
          <w:sz w:val="20"/>
          <w:szCs w:val="20"/>
        </w:rPr>
        <w:t xml:space="preserve">in the </w:t>
      </w:r>
      <w:proofErr w:type="spellStart"/>
      <w:r w:rsidRPr="00813A4D">
        <w:rPr>
          <w:rFonts w:ascii="Times New Roman" w:hAnsi="Times New Roman" w:cs="Times New Roman"/>
          <w:sz w:val="20"/>
          <w:szCs w:val="20"/>
        </w:rPr>
        <w:t>overdenture</w:t>
      </w:r>
      <w:proofErr w:type="spellEnd"/>
      <w:r w:rsidR="00E913B0">
        <w:rPr>
          <w:rFonts w:ascii="Times New Roman" w:hAnsi="Times New Roman" w:cs="Times New Roman"/>
          <w:sz w:val="20"/>
          <w:szCs w:val="20"/>
        </w:rPr>
        <w:t xml:space="preserve"> </w:t>
      </w:r>
      <w:r w:rsidRPr="00813A4D">
        <w:rPr>
          <w:rFonts w:ascii="Times New Roman" w:hAnsi="Times New Roman" w:cs="Times New Roman"/>
          <w:sz w:val="20"/>
          <w:szCs w:val="20"/>
        </w:rPr>
        <w:t>used the cusped tooth</w:t>
      </w:r>
      <w:r w:rsidR="00E913B0">
        <w:rPr>
          <w:rFonts w:ascii="Times New Roman" w:hAnsi="Times New Roman" w:cs="Times New Roman"/>
          <w:sz w:val="20"/>
          <w:szCs w:val="20"/>
        </w:rPr>
        <w:t xml:space="preserve"> </w:t>
      </w:r>
      <w:r w:rsidRPr="00813A4D">
        <w:rPr>
          <w:rFonts w:ascii="Times New Roman" w:hAnsi="Times New Roman" w:cs="Times New Roman"/>
          <w:sz w:val="20"/>
          <w:szCs w:val="20"/>
        </w:rPr>
        <w:t xml:space="preserve">more than loading by the </w:t>
      </w:r>
      <w:proofErr w:type="spellStart"/>
      <w:r w:rsidRPr="00813A4D">
        <w:rPr>
          <w:rFonts w:ascii="Times New Roman" w:hAnsi="Times New Roman" w:cs="Times New Roman"/>
          <w:sz w:val="20"/>
          <w:szCs w:val="20"/>
        </w:rPr>
        <w:t>cuspless</w:t>
      </w:r>
      <w:proofErr w:type="spellEnd"/>
      <w:r w:rsidRPr="00813A4D">
        <w:rPr>
          <w:rFonts w:ascii="Times New Roman" w:hAnsi="Times New Roman" w:cs="Times New Roman"/>
          <w:sz w:val="20"/>
          <w:szCs w:val="20"/>
        </w:rPr>
        <w:t xml:space="preserve"> tooth.</w:t>
      </w:r>
    </w:p>
    <w:p w:rsidR="00DE0849" w:rsidRPr="00813A4D" w:rsidRDefault="0050461A" w:rsidP="00813A4D">
      <w:pPr>
        <w:pStyle w:val="ListParagraph"/>
        <w:numPr>
          <w:ilvl w:val="0"/>
          <w:numId w:val="3"/>
        </w:numPr>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proofErr w:type="spellStart"/>
      <w:r w:rsidRPr="00813A4D">
        <w:rPr>
          <w:rFonts w:ascii="Times New Roman" w:hAnsi="Times New Roman" w:cs="Times New Roman"/>
          <w:sz w:val="20"/>
          <w:szCs w:val="20"/>
        </w:rPr>
        <w:t>C</w:t>
      </w:r>
      <w:r w:rsidR="00DE0849" w:rsidRPr="00813A4D">
        <w:rPr>
          <w:rFonts w:ascii="Times New Roman" w:hAnsi="Times New Roman" w:cs="Times New Roman"/>
          <w:sz w:val="20"/>
          <w:szCs w:val="20"/>
        </w:rPr>
        <w:t>uspless</w:t>
      </w:r>
      <w:proofErr w:type="spellEnd"/>
      <w:r w:rsidR="00DE0849" w:rsidRPr="00813A4D">
        <w:rPr>
          <w:rFonts w:ascii="Times New Roman" w:hAnsi="Times New Roman" w:cs="Times New Roman"/>
          <w:sz w:val="20"/>
          <w:szCs w:val="20"/>
        </w:rPr>
        <w:t xml:space="preserve"> tooth in knife</w:t>
      </w:r>
      <w:r w:rsidR="00E913B0">
        <w:rPr>
          <w:rFonts w:ascii="Times New Roman" w:hAnsi="Times New Roman" w:cs="Times New Roman"/>
          <w:sz w:val="20"/>
          <w:szCs w:val="20"/>
        </w:rPr>
        <w:t xml:space="preserve"> </w:t>
      </w:r>
      <w:r w:rsidR="00DE0849" w:rsidRPr="00813A4D">
        <w:rPr>
          <w:rFonts w:ascii="Times New Roman" w:hAnsi="Times New Roman" w:cs="Times New Roman"/>
          <w:sz w:val="20"/>
          <w:szCs w:val="20"/>
        </w:rPr>
        <w:t>ridge good used than cusped tooth.</w:t>
      </w:r>
    </w:p>
    <w:p w:rsidR="003E447A" w:rsidRPr="00813A4D" w:rsidRDefault="003E447A" w:rsidP="00813A4D">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2F19C7" w:rsidRPr="00813A4D" w:rsidRDefault="002F19C7" w:rsidP="00813A4D">
      <w:pPr>
        <w:autoSpaceDE w:val="0"/>
        <w:autoSpaceDN w:val="0"/>
        <w:bidi w:val="0"/>
        <w:adjustRightInd w:val="0"/>
        <w:snapToGrid w:val="0"/>
        <w:spacing w:after="0" w:line="240" w:lineRule="auto"/>
        <w:jc w:val="both"/>
        <w:rPr>
          <w:rFonts w:ascii="Times New Roman" w:hAnsi="Times New Roman" w:cs="Times New Roman"/>
          <w:sz w:val="20"/>
          <w:szCs w:val="20"/>
        </w:rPr>
      </w:pPr>
      <w:r w:rsidRPr="00813A4D">
        <w:rPr>
          <w:rFonts w:ascii="Times New Roman" w:hAnsi="Times New Roman" w:cs="Times New Roman"/>
          <w:b/>
          <w:bCs/>
          <w:sz w:val="20"/>
          <w:szCs w:val="20"/>
        </w:rPr>
        <w:t>References:</w:t>
      </w:r>
    </w:p>
    <w:p w:rsidR="002F19C7" w:rsidRPr="00813A4D" w:rsidRDefault="00BA4602" w:rsidP="00813A4D">
      <w:pPr>
        <w:pStyle w:val="ListParagraph"/>
        <w:numPr>
          <w:ilvl w:val="0"/>
          <w:numId w:val="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813A4D">
        <w:rPr>
          <w:rFonts w:ascii="Times New Roman" w:hAnsi="Times New Roman" w:cs="Times New Roman"/>
          <w:sz w:val="20"/>
          <w:szCs w:val="20"/>
        </w:rPr>
        <w:t>Binnaz</w:t>
      </w:r>
      <w:proofErr w:type="spellEnd"/>
      <w:r w:rsidRPr="00813A4D">
        <w:rPr>
          <w:rFonts w:ascii="Times New Roman" w:hAnsi="Times New Roman" w:cs="Times New Roman"/>
          <w:sz w:val="20"/>
          <w:szCs w:val="20"/>
        </w:rPr>
        <w:t xml:space="preserve"> </w:t>
      </w:r>
      <w:r w:rsidR="002F19C7" w:rsidRPr="00813A4D">
        <w:rPr>
          <w:rFonts w:ascii="Times New Roman" w:hAnsi="Times New Roman" w:cs="Times New Roman"/>
          <w:sz w:val="20"/>
          <w:szCs w:val="20"/>
        </w:rPr>
        <w:t xml:space="preserve">L., R. </w:t>
      </w:r>
      <w:proofErr w:type="spellStart"/>
      <w:r w:rsidR="002F19C7" w:rsidRPr="00813A4D">
        <w:rPr>
          <w:rFonts w:ascii="Times New Roman" w:hAnsi="Times New Roman" w:cs="Times New Roman"/>
          <w:sz w:val="20"/>
          <w:szCs w:val="20"/>
        </w:rPr>
        <w:t>Swati</w:t>
      </w:r>
      <w:proofErr w:type="spellEnd"/>
      <w:r w:rsidR="002F19C7" w:rsidRPr="00813A4D">
        <w:rPr>
          <w:rFonts w:ascii="Times New Roman" w:hAnsi="Times New Roman" w:cs="Times New Roman"/>
          <w:sz w:val="20"/>
          <w:szCs w:val="20"/>
        </w:rPr>
        <w:t xml:space="preserve"> and M. Angelo. A review</w:t>
      </w:r>
      <w:r w:rsidR="00BE04D7" w:rsidRPr="00813A4D">
        <w:rPr>
          <w:rFonts w:ascii="Times New Roman" w:hAnsi="Times New Roman" w:cs="Times New Roman"/>
          <w:sz w:val="20"/>
          <w:szCs w:val="20"/>
        </w:rPr>
        <w:t xml:space="preserve"> of the functional and esthetic </w:t>
      </w:r>
      <w:r w:rsidR="002F19C7" w:rsidRPr="00813A4D">
        <w:rPr>
          <w:rFonts w:ascii="Times New Roman" w:hAnsi="Times New Roman" w:cs="Times New Roman"/>
          <w:sz w:val="20"/>
          <w:szCs w:val="20"/>
        </w:rPr>
        <w:t>requirements for dental implants. JADA,2007 ;Vol. 138: 321- 324.</w:t>
      </w:r>
    </w:p>
    <w:p w:rsidR="0050461A" w:rsidRPr="00813A4D" w:rsidRDefault="00BA4602" w:rsidP="00813A4D">
      <w:pPr>
        <w:pStyle w:val="ListParagraph"/>
        <w:numPr>
          <w:ilvl w:val="0"/>
          <w:numId w:val="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813A4D">
        <w:rPr>
          <w:rFonts w:ascii="Times New Roman" w:hAnsi="Times New Roman" w:cs="Times New Roman"/>
          <w:sz w:val="20"/>
          <w:szCs w:val="20"/>
        </w:rPr>
        <w:t>Belser</w:t>
      </w:r>
      <w:proofErr w:type="spellEnd"/>
      <w:r w:rsidRPr="00813A4D">
        <w:rPr>
          <w:rFonts w:ascii="Times New Roman" w:hAnsi="Times New Roman" w:cs="Times New Roman"/>
          <w:sz w:val="20"/>
          <w:szCs w:val="20"/>
        </w:rPr>
        <w:t xml:space="preserve"> </w:t>
      </w:r>
      <w:r w:rsidR="002F19C7" w:rsidRPr="00813A4D">
        <w:rPr>
          <w:rFonts w:ascii="Times New Roman" w:hAnsi="Times New Roman" w:cs="Times New Roman"/>
          <w:sz w:val="20"/>
          <w:szCs w:val="20"/>
        </w:rPr>
        <w:t xml:space="preserve">C., G. Linda, V. </w:t>
      </w:r>
      <w:proofErr w:type="spellStart"/>
      <w:r w:rsidR="002F19C7" w:rsidRPr="00813A4D">
        <w:rPr>
          <w:rFonts w:ascii="Times New Roman" w:hAnsi="Times New Roman" w:cs="Times New Roman"/>
          <w:sz w:val="20"/>
          <w:szCs w:val="20"/>
        </w:rPr>
        <w:t>Francesc</w:t>
      </w:r>
      <w:proofErr w:type="spellEnd"/>
      <w:r w:rsidR="002F19C7" w:rsidRPr="00813A4D">
        <w:rPr>
          <w:rFonts w:ascii="Times New Roman" w:hAnsi="Times New Roman" w:cs="Times New Roman"/>
          <w:sz w:val="20"/>
          <w:szCs w:val="20"/>
        </w:rPr>
        <w:t>, B. Michael, W. Hans-Peter and B. Daniel. J Periodontol</w:t>
      </w:r>
      <w:r w:rsidR="00E913B0">
        <w:rPr>
          <w:rFonts w:ascii="Times New Roman" w:hAnsi="Times New Roman" w:cs="Times New Roman"/>
          <w:sz w:val="20"/>
          <w:szCs w:val="20"/>
        </w:rPr>
        <w:t>,</w:t>
      </w:r>
      <w:r w:rsidR="002F19C7" w:rsidRPr="00813A4D">
        <w:rPr>
          <w:rFonts w:ascii="Times New Roman" w:hAnsi="Times New Roman" w:cs="Times New Roman"/>
          <w:sz w:val="20"/>
          <w:szCs w:val="20"/>
        </w:rPr>
        <w:t>2009; Vol. 80, No. 1: 140-145.</w:t>
      </w:r>
    </w:p>
    <w:p w:rsidR="0050461A" w:rsidRPr="00813A4D" w:rsidRDefault="0024613E" w:rsidP="00813A4D">
      <w:pPr>
        <w:pStyle w:val="ListParagraph"/>
        <w:numPr>
          <w:ilvl w:val="0"/>
          <w:numId w:val="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hyperlink r:id="rId22" w:history="1">
        <w:r w:rsidR="0044227A" w:rsidRPr="00813A4D">
          <w:rPr>
            <w:rFonts w:ascii="Times New Roman" w:hAnsi="Times New Roman" w:cs="Times New Roman"/>
            <w:sz w:val="20"/>
            <w:szCs w:val="20"/>
          </w:rPr>
          <w:t xml:space="preserve">Roberto </w:t>
        </w:r>
        <w:proofErr w:type="spellStart"/>
        <w:r w:rsidR="0044227A" w:rsidRPr="00813A4D">
          <w:rPr>
            <w:rFonts w:ascii="Times New Roman" w:hAnsi="Times New Roman" w:cs="Times New Roman"/>
            <w:sz w:val="20"/>
            <w:szCs w:val="20"/>
          </w:rPr>
          <w:t>Crespi</w:t>
        </w:r>
        <w:proofErr w:type="spellEnd"/>
      </w:hyperlink>
      <w:r w:rsidR="0044227A" w:rsidRPr="00813A4D">
        <w:rPr>
          <w:rFonts w:ascii="Times New Roman" w:hAnsi="Times New Roman" w:cs="Times New Roman"/>
          <w:sz w:val="20"/>
          <w:szCs w:val="20"/>
        </w:rPr>
        <w:t xml:space="preserve">, </w:t>
      </w:r>
      <w:hyperlink r:id="rId23" w:history="1">
        <w:r w:rsidR="0044227A" w:rsidRPr="00813A4D">
          <w:rPr>
            <w:rFonts w:ascii="Times New Roman" w:hAnsi="Times New Roman" w:cs="Times New Roman"/>
            <w:sz w:val="20"/>
            <w:szCs w:val="20"/>
          </w:rPr>
          <w:t xml:space="preserve">Paolo </w:t>
        </w:r>
        <w:proofErr w:type="spellStart"/>
        <w:r w:rsidR="0044227A" w:rsidRPr="00813A4D">
          <w:rPr>
            <w:rFonts w:ascii="Times New Roman" w:hAnsi="Times New Roman" w:cs="Times New Roman"/>
            <w:sz w:val="20"/>
            <w:szCs w:val="20"/>
          </w:rPr>
          <w:t>Capparè</w:t>
        </w:r>
        <w:proofErr w:type="spellEnd"/>
      </w:hyperlink>
      <w:r w:rsidR="0044227A" w:rsidRPr="00813A4D">
        <w:rPr>
          <w:rFonts w:ascii="Times New Roman" w:hAnsi="Times New Roman" w:cs="Times New Roman"/>
          <w:sz w:val="20"/>
          <w:szCs w:val="20"/>
        </w:rPr>
        <w:t xml:space="preserve"> and </w:t>
      </w:r>
      <w:hyperlink r:id="rId24" w:history="1">
        <w:proofErr w:type="spellStart"/>
        <w:r w:rsidR="0044227A" w:rsidRPr="00813A4D">
          <w:rPr>
            <w:rFonts w:ascii="Times New Roman" w:hAnsi="Times New Roman" w:cs="Times New Roman"/>
            <w:sz w:val="20"/>
            <w:szCs w:val="20"/>
          </w:rPr>
          <w:t>Enrico</w:t>
        </w:r>
        <w:proofErr w:type="spellEnd"/>
        <w:r w:rsidR="0044227A" w:rsidRPr="00813A4D">
          <w:rPr>
            <w:rFonts w:ascii="Times New Roman" w:hAnsi="Times New Roman" w:cs="Times New Roman"/>
            <w:sz w:val="20"/>
            <w:szCs w:val="20"/>
          </w:rPr>
          <w:t xml:space="preserve"> </w:t>
        </w:r>
        <w:proofErr w:type="spellStart"/>
        <w:r w:rsidR="0044227A" w:rsidRPr="00813A4D">
          <w:rPr>
            <w:rFonts w:ascii="Times New Roman" w:hAnsi="Times New Roman" w:cs="Times New Roman"/>
            <w:sz w:val="20"/>
            <w:szCs w:val="20"/>
          </w:rPr>
          <w:t>Felice</w:t>
        </w:r>
        <w:proofErr w:type="spellEnd"/>
        <w:r w:rsidR="0044227A" w:rsidRPr="00813A4D">
          <w:rPr>
            <w:rFonts w:ascii="Times New Roman" w:hAnsi="Times New Roman" w:cs="Times New Roman"/>
            <w:sz w:val="20"/>
            <w:szCs w:val="20"/>
          </w:rPr>
          <w:t xml:space="preserve"> </w:t>
        </w:r>
        <w:proofErr w:type="spellStart"/>
        <w:r w:rsidR="0044227A" w:rsidRPr="00813A4D">
          <w:rPr>
            <w:rFonts w:ascii="Times New Roman" w:hAnsi="Times New Roman" w:cs="Times New Roman"/>
            <w:sz w:val="20"/>
            <w:szCs w:val="20"/>
          </w:rPr>
          <w:t>Gherlone</w:t>
        </w:r>
        <w:proofErr w:type="spellEnd"/>
      </w:hyperlink>
      <w:r w:rsidR="0044227A" w:rsidRPr="00813A4D">
        <w:rPr>
          <w:rFonts w:ascii="Times New Roman" w:hAnsi="Times New Roman" w:cs="Times New Roman"/>
          <w:sz w:val="20"/>
          <w:szCs w:val="20"/>
        </w:rPr>
        <w:t xml:space="preserve">. (2014) Electrical mallet provides essential advantages in split-crest and </w:t>
      </w:r>
      <w:r w:rsidR="0044227A" w:rsidRPr="00813A4D">
        <w:rPr>
          <w:rFonts w:ascii="Times New Roman" w:hAnsi="Times New Roman" w:cs="Times New Roman"/>
          <w:sz w:val="20"/>
          <w:szCs w:val="20"/>
        </w:rPr>
        <w:lastRenderedPageBreak/>
        <w:t>immediate implant placement. Oral and Maxillofacial Surgery 18:1, 59-64.</w:t>
      </w:r>
      <w:r w:rsidR="00E913B0">
        <w:rPr>
          <w:rFonts w:ascii="Times New Roman" w:hAnsi="Times New Roman" w:cs="Times New Roman"/>
          <w:sz w:val="20"/>
          <w:szCs w:val="20"/>
        </w:rPr>
        <w:t xml:space="preserve"> </w:t>
      </w:r>
      <w:r w:rsidR="0044227A" w:rsidRPr="00813A4D">
        <w:rPr>
          <w:rFonts w:ascii="Times New Roman" w:hAnsi="Times New Roman" w:cs="Times New Roman"/>
          <w:sz w:val="20"/>
          <w:szCs w:val="20"/>
        </w:rPr>
        <w:t>Online publication date: 1-Mar-2014.</w:t>
      </w:r>
    </w:p>
    <w:p w:rsidR="0050461A" w:rsidRPr="00813A4D" w:rsidRDefault="0024613E" w:rsidP="00813A4D">
      <w:pPr>
        <w:pStyle w:val="ListParagraph"/>
        <w:numPr>
          <w:ilvl w:val="0"/>
          <w:numId w:val="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hyperlink r:id="rId25" w:history="1">
        <w:r w:rsidR="0044227A" w:rsidRPr="00813A4D">
          <w:rPr>
            <w:rFonts w:ascii="Times New Roman" w:hAnsi="Times New Roman" w:cs="Times New Roman"/>
            <w:sz w:val="20"/>
            <w:szCs w:val="20"/>
          </w:rPr>
          <w:t xml:space="preserve">Bruno </w:t>
        </w:r>
        <w:proofErr w:type="spellStart"/>
        <w:r w:rsidR="0044227A" w:rsidRPr="00813A4D">
          <w:rPr>
            <w:rFonts w:ascii="Times New Roman" w:hAnsi="Times New Roman" w:cs="Times New Roman"/>
            <w:sz w:val="20"/>
            <w:szCs w:val="20"/>
          </w:rPr>
          <w:t>Negri</w:t>
        </w:r>
        <w:proofErr w:type="spellEnd"/>
      </w:hyperlink>
      <w:r w:rsidR="0044227A" w:rsidRPr="00813A4D">
        <w:rPr>
          <w:rFonts w:ascii="Times New Roman" w:hAnsi="Times New Roman" w:cs="Times New Roman"/>
          <w:sz w:val="20"/>
          <w:szCs w:val="20"/>
        </w:rPr>
        <w:t xml:space="preserve">, </w:t>
      </w:r>
      <w:hyperlink r:id="rId26" w:history="1">
        <w:r w:rsidR="0044227A" w:rsidRPr="00813A4D">
          <w:rPr>
            <w:rFonts w:ascii="Times New Roman" w:hAnsi="Times New Roman" w:cs="Times New Roman"/>
            <w:sz w:val="20"/>
            <w:szCs w:val="20"/>
          </w:rPr>
          <w:t xml:space="preserve">Marta </w:t>
        </w:r>
        <w:proofErr w:type="spellStart"/>
        <w:r w:rsidR="0044227A" w:rsidRPr="00813A4D">
          <w:rPr>
            <w:rFonts w:ascii="Times New Roman" w:hAnsi="Times New Roman" w:cs="Times New Roman"/>
            <w:sz w:val="20"/>
            <w:szCs w:val="20"/>
          </w:rPr>
          <w:t>López</w:t>
        </w:r>
        <w:proofErr w:type="spellEnd"/>
        <w:r w:rsidR="0044227A" w:rsidRPr="00813A4D">
          <w:rPr>
            <w:rFonts w:ascii="Times New Roman" w:hAnsi="Times New Roman" w:cs="Times New Roman"/>
            <w:sz w:val="20"/>
            <w:szCs w:val="20"/>
          </w:rPr>
          <w:t xml:space="preserve"> </w:t>
        </w:r>
        <w:proofErr w:type="spellStart"/>
        <w:r w:rsidR="0044227A" w:rsidRPr="00813A4D">
          <w:rPr>
            <w:rFonts w:ascii="Times New Roman" w:hAnsi="Times New Roman" w:cs="Times New Roman"/>
            <w:sz w:val="20"/>
            <w:szCs w:val="20"/>
          </w:rPr>
          <w:t>Marí</w:t>
        </w:r>
        <w:proofErr w:type="spellEnd"/>
      </w:hyperlink>
      <w:r w:rsidR="0044227A" w:rsidRPr="00813A4D">
        <w:rPr>
          <w:rFonts w:ascii="Times New Roman" w:hAnsi="Times New Roman" w:cs="Times New Roman"/>
          <w:sz w:val="20"/>
          <w:szCs w:val="20"/>
        </w:rPr>
        <w:t xml:space="preserve">, </w:t>
      </w:r>
      <w:hyperlink r:id="rId27" w:history="1">
        <w:r w:rsidR="0044227A" w:rsidRPr="00813A4D">
          <w:rPr>
            <w:rFonts w:ascii="Times New Roman" w:hAnsi="Times New Roman" w:cs="Times New Roman"/>
            <w:sz w:val="20"/>
            <w:szCs w:val="20"/>
          </w:rPr>
          <w:t xml:space="preserve">José Eduardo </w:t>
        </w:r>
        <w:proofErr w:type="spellStart"/>
        <w:r w:rsidR="0044227A" w:rsidRPr="00813A4D">
          <w:rPr>
            <w:rFonts w:ascii="Times New Roman" w:hAnsi="Times New Roman" w:cs="Times New Roman"/>
            <w:sz w:val="20"/>
            <w:szCs w:val="20"/>
          </w:rPr>
          <w:t>Maté</w:t>
        </w:r>
        <w:proofErr w:type="spellEnd"/>
        <w:r w:rsidR="0044227A" w:rsidRPr="00813A4D">
          <w:rPr>
            <w:rFonts w:ascii="Times New Roman" w:hAnsi="Times New Roman" w:cs="Times New Roman"/>
            <w:sz w:val="20"/>
            <w:szCs w:val="20"/>
          </w:rPr>
          <w:t xml:space="preserve"> </w:t>
        </w:r>
        <w:proofErr w:type="spellStart"/>
        <w:r w:rsidR="0044227A" w:rsidRPr="00813A4D">
          <w:rPr>
            <w:rFonts w:ascii="Times New Roman" w:hAnsi="Times New Roman" w:cs="Times New Roman"/>
            <w:sz w:val="20"/>
            <w:szCs w:val="20"/>
          </w:rPr>
          <w:t>Sánchez</w:t>
        </w:r>
        <w:proofErr w:type="spellEnd"/>
        <w:r w:rsidR="0044227A" w:rsidRPr="00813A4D">
          <w:rPr>
            <w:rFonts w:ascii="Times New Roman" w:hAnsi="Times New Roman" w:cs="Times New Roman"/>
            <w:sz w:val="20"/>
            <w:szCs w:val="20"/>
          </w:rPr>
          <w:t xml:space="preserve"> de Val</w:t>
        </w:r>
      </w:hyperlink>
      <w:r w:rsidR="0044227A" w:rsidRPr="00813A4D">
        <w:rPr>
          <w:rFonts w:ascii="Times New Roman" w:hAnsi="Times New Roman" w:cs="Times New Roman"/>
          <w:sz w:val="20"/>
          <w:szCs w:val="20"/>
        </w:rPr>
        <w:t xml:space="preserve">, </w:t>
      </w:r>
      <w:hyperlink r:id="rId28" w:history="1">
        <w:r w:rsidR="0044227A" w:rsidRPr="00813A4D">
          <w:rPr>
            <w:rFonts w:ascii="Times New Roman" w:hAnsi="Times New Roman" w:cs="Times New Roman"/>
            <w:sz w:val="20"/>
            <w:szCs w:val="20"/>
          </w:rPr>
          <w:t xml:space="preserve">Giovanna </w:t>
        </w:r>
        <w:proofErr w:type="spellStart"/>
        <w:r w:rsidR="0044227A" w:rsidRPr="00813A4D">
          <w:rPr>
            <w:rFonts w:ascii="Times New Roman" w:hAnsi="Times New Roman" w:cs="Times New Roman"/>
            <w:sz w:val="20"/>
            <w:szCs w:val="20"/>
          </w:rPr>
          <w:t>Iezzi</w:t>
        </w:r>
        <w:proofErr w:type="spellEnd"/>
      </w:hyperlink>
      <w:r w:rsidR="0044227A" w:rsidRPr="00813A4D">
        <w:rPr>
          <w:rFonts w:ascii="Times New Roman" w:hAnsi="Times New Roman" w:cs="Times New Roman"/>
          <w:sz w:val="20"/>
          <w:szCs w:val="20"/>
        </w:rPr>
        <w:t xml:space="preserve">, </w:t>
      </w:r>
      <w:hyperlink r:id="rId29" w:history="1">
        <w:r w:rsidR="0044227A" w:rsidRPr="00813A4D">
          <w:rPr>
            <w:rFonts w:ascii="Times New Roman" w:hAnsi="Times New Roman" w:cs="Times New Roman"/>
            <w:sz w:val="20"/>
            <w:szCs w:val="20"/>
          </w:rPr>
          <w:t xml:space="preserve">Luis Alberto Bravo </w:t>
        </w:r>
        <w:proofErr w:type="spellStart"/>
        <w:r w:rsidR="0044227A" w:rsidRPr="00813A4D">
          <w:rPr>
            <w:rFonts w:ascii="Times New Roman" w:hAnsi="Times New Roman" w:cs="Times New Roman"/>
            <w:sz w:val="20"/>
            <w:szCs w:val="20"/>
          </w:rPr>
          <w:t>González</w:t>
        </w:r>
        <w:proofErr w:type="spellEnd"/>
      </w:hyperlink>
      <w:r w:rsidR="0044227A" w:rsidRPr="00813A4D">
        <w:rPr>
          <w:rFonts w:ascii="Times New Roman" w:hAnsi="Times New Roman" w:cs="Times New Roman"/>
          <w:sz w:val="20"/>
          <w:szCs w:val="20"/>
        </w:rPr>
        <w:t xml:space="preserve"> and </w:t>
      </w:r>
      <w:hyperlink r:id="rId30" w:history="1">
        <w:r w:rsidR="0044227A" w:rsidRPr="00813A4D">
          <w:rPr>
            <w:rFonts w:ascii="Times New Roman" w:hAnsi="Times New Roman" w:cs="Times New Roman"/>
            <w:sz w:val="20"/>
            <w:szCs w:val="20"/>
          </w:rPr>
          <w:t xml:space="preserve">José Luis </w:t>
        </w:r>
        <w:proofErr w:type="spellStart"/>
        <w:r w:rsidR="0044227A" w:rsidRPr="00813A4D">
          <w:rPr>
            <w:rFonts w:ascii="Times New Roman" w:hAnsi="Times New Roman" w:cs="Times New Roman"/>
            <w:sz w:val="20"/>
            <w:szCs w:val="20"/>
          </w:rPr>
          <w:t>Calvo</w:t>
        </w:r>
        <w:proofErr w:type="spellEnd"/>
        <w:r w:rsidR="0044227A" w:rsidRPr="00813A4D">
          <w:rPr>
            <w:rFonts w:ascii="Times New Roman" w:hAnsi="Times New Roman" w:cs="Times New Roman"/>
            <w:sz w:val="20"/>
            <w:szCs w:val="20"/>
          </w:rPr>
          <w:t xml:space="preserve"> </w:t>
        </w:r>
        <w:proofErr w:type="spellStart"/>
        <w:r w:rsidR="0044227A" w:rsidRPr="00813A4D">
          <w:rPr>
            <w:rFonts w:ascii="Times New Roman" w:hAnsi="Times New Roman" w:cs="Times New Roman"/>
            <w:sz w:val="20"/>
            <w:szCs w:val="20"/>
          </w:rPr>
          <w:t>Guirado</w:t>
        </w:r>
        <w:proofErr w:type="spellEnd"/>
      </w:hyperlink>
      <w:r w:rsidR="0044227A" w:rsidRPr="00813A4D">
        <w:rPr>
          <w:rFonts w:ascii="Times New Roman" w:hAnsi="Times New Roman" w:cs="Times New Roman"/>
          <w:sz w:val="20"/>
          <w:szCs w:val="20"/>
        </w:rPr>
        <w:t xml:space="preserve">. (2014) Biological width formation to immediate implants placed at different level in relation to the </w:t>
      </w:r>
      <w:proofErr w:type="spellStart"/>
      <w:r w:rsidR="0044227A" w:rsidRPr="00813A4D">
        <w:rPr>
          <w:rFonts w:ascii="Times New Roman" w:hAnsi="Times New Roman" w:cs="Times New Roman"/>
          <w:sz w:val="20"/>
          <w:szCs w:val="20"/>
        </w:rPr>
        <w:t>crestal</w:t>
      </w:r>
      <w:proofErr w:type="spellEnd"/>
      <w:r w:rsidR="0044227A" w:rsidRPr="00813A4D">
        <w:rPr>
          <w:rFonts w:ascii="Times New Roman" w:hAnsi="Times New Roman" w:cs="Times New Roman"/>
          <w:sz w:val="20"/>
          <w:szCs w:val="20"/>
        </w:rPr>
        <w:t xml:space="preserve"> bone: an experimental study in dogs. Clinical Or</w:t>
      </w:r>
      <w:r w:rsidR="0050461A" w:rsidRPr="00813A4D">
        <w:rPr>
          <w:rFonts w:ascii="Times New Roman" w:hAnsi="Times New Roman" w:cs="Times New Roman"/>
          <w:sz w:val="20"/>
          <w:szCs w:val="20"/>
        </w:rPr>
        <w:t xml:space="preserve">al Implants Research, n/a-n/a. </w:t>
      </w:r>
      <w:r w:rsidR="0044227A" w:rsidRPr="00813A4D">
        <w:rPr>
          <w:rFonts w:ascii="Times New Roman" w:hAnsi="Times New Roman" w:cs="Times New Roman"/>
          <w:sz w:val="20"/>
          <w:szCs w:val="20"/>
        </w:rPr>
        <w:t>Online publication date: 1-Feb-2014.</w:t>
      </w:r>
    </w:p>
    <w:p w:rsidR="00813A4D" w:rsidRDefault="0024613E" w:rsidP="00813A4D">
      <w:pPr>
        <w:pStyle w:val="ListParagraph"/>
        <w:numPr>
          <w:ilvl w:val="0"/>
          <w:numId w:val="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hyperlink r:id="rId31" w:history="1">
        <w:proofErr w:type="spellStart"/>
        <w:r w:rsidR="0021583F" w:rsidRPr="00813A4D">
          <w:rPr>
            <w:rFonts w:ascii="Times New Roman" w:hAnsi="Times New Roman" w:cs="Times New Roman"/>
            <w:sz w:val="20"/>
            <w:szCs w:val="20"/>
          </w:rPr>
          <w:t>Belir</w:t>
        </w:r>
        <w:proofErr w:type="spellEnd"/>
        <w:r w:rsidR="0021583F" w:rsidRPr="00813A4D">
          <w:rPr>
            <w:rFonts w:ascii="Times New Roman" w:hAnsi="Times New Roman" w:cs="Times New Roman"/>
            <w:sz w:val="20"/>
            <w:szCs w:val="20"/>
          </w:rPr>
          <w:t xml:space="preserve"> </w:t>
        </w:r>
        <w:proofErr w:type="spellStart"/>
        <w:r w:rsidR="0021583F" w:rsidRPr="00813A4D">
          <w:rPr>
            <w:rFonts w:ascii="Times New Roman" w:hAnsi="Times New Roman" w:cs="Times New Roman"/>
            <w:sz w:val="20"/>
            <w:szCs w:val="20"/>
          </w:rPr>
          <w:t>Atalay</w:t>
        </w:r>
        <w:proofErr w:type="spellEnd"/>
      </w:hyperlink>
      <w:r w:rsidR="0021583F" w:rsidRPr="00813A4D">
        <w:rPr>
          <w:rFonts w:ascii="Times New Roman" w:hAnsi="Times New Roman" w:cs="Times New Roman"/>
          <w:sz w:val="20"/>
          <w:szCs w:val="20"/>
        </w:rPr>
        <w:t xml:space="preserve">, </w:t>
      </w:r>
      <w:hyperlink r:id="rId32" w:history="1">
        <w:r w:rsidR="0021583F" w:rsidRPr="00813A4D">
          <w:rPr>
            <w:rFonts w:ascii="Times New Roman" w:hAnsi="Times New Roman" w:cs="Times New Roman"/>
            <w:sz w:val="20"/>
            <w:szCs w:val="20"/>
          </w:rPr>
          <w:t xml:space="preserve">Bora </w:t>
        </w:r>
        <w:proofErr w:type="spellStart"/>
        <w:r w:rsidR="0021583F" w:rsidRPr="00813A4D">
          <w:rPr>
            <w:rFonts w:ascii="Times New Roman" w:hAnsi="Times New Roman" w:cs="Times New Roman"/>
            <w:sz w:val="20"/>
            <w:szCs w:val="20"/>
          </w:rPr>
          <w:t>Öncü</w:t>
        </w:r>
        <w:proofErr w:type="spellEnd"/>
      </w:hyperlink>
      <w:r w:rsidR="0021583F" w:rsidRPr="00813A4D">
        <w:rPr>
          <w:rFonts w:ascii="Times New Roman" w:hAnsi="Times New Roman" w:cs="Times New Roman"/>
          <w:sz w:val="20"/>
          <w:szCs w:val="20"/>
        </w:rPr>
        <w:t xml:space="preserve">, </w:t>
      </w:r>
      <w:hyperlink r:id="rId33" w:history="1">
        <w:r w:rsidR="0021583F" w:rsidRPr="00813A4D">
          <w:rPr>
            <w:rFonts w:ascii="Times New Roman" w:hAnsi="Times New Roman" w:cs="Times New Roman"/>
            <w:sz w:val="20"/>
            <w:szCs w:val="20"/>
          </w:rPr>
          <w:t xml:space="preserve">Yusuf </w:t>
        </w:r>
        <w:proofErr w:type="spellStart"/>
        <w:r w:rsidR="0021583F" w:rsidRPr="00813A4D">
          <w:rPr>
            <w:rFonts w:ascii="Times New Roman" w:hAnsi="Times New Roman" w:cs="Times New Roman"/>
            <w:sz w:val="20"/>
            <w:szCs w:val="20"/>
          </w:rPr>
          <w:t>Emes</w:t>
        </w:r>
        <w:proofErr w:type="spellEnd"/>
      </w:hyperlink>
      <w:r w:rsidR="0021583F" w:rsidRPr="00813A4D">
        <w:rPr>
          <w:rFonts w:ascii="Times New Roman" w:hAnsi="Times New Roman" w:cs="Times New Roman"/>
          <w:sz w:val="20"/>
          <w:szCs w:val="20"/>
        </w:rPr>
        <w:t xml:space="preserve">, </w:t>
      </w:r>
      <w:hyperlink r:id="rId34" w:history="1">
        <w:proofErr w:type="spellStart"/>
        <w:r w:rsidR="0021583F" w:rsidRPr="00813A4D">
          <w:rPr>
            <w:rFonts w:ascii="Times New Roman" w:hAnsi="Times New Roman" w:cs="Times New Roman"/>
            <w:sz w:val="20"/>
            <w:szCs w:val="20"/>
          </w:rPr>
          <w:t>Özgür</w:t>
        </w:r>
        <w:proofErr w:type="spellEnd"/>
        <w:r w:rsidR="0021583F" w:rsidRPr="00813A4D">
          <w:rPr>
            <w:rFonts w:ascii="Times New Roman" w:hAnsi="Times New Roman" w:cs="Times New Roman"/>
            <w:sz w:val="20"/>
            <w:szCs w:val="20"/>
          </w:rPr>
          <w:t xml:space="preserve"> </w:t>
        </w:r>
        <w:proofErr w:type="spellStart"/>
        <w:r w:rsidR="0021583F" w:rsidRPr="00813A4D">
          <w:rPr>
            <w:rFonts w:ascii="Times New Roman" w:hAnsi="Times New Roman" w:cs="Times New Roman"/>
            <w:sz w:val="20"/>
            <w:szCs w:val="20"/>
          </w:rPr>
          <w:t>Bultan</w:t>
        </w:r>
        <w:proofErr w:type="spellEnd"/>
      </w:hyperlink>
      <w:r w:rsidR="0021583F" w:rsidRPr="00813A4D">
        <w:rPr>
          <w:rFonts w:ascii="Times New Roman" w:hAnsi="Times New Roman" w:cs="Times New Roman"/>
          <w:sz w:val="20"/>
          <w:szCs w:val="20"/>
        </w:rPr>
        <w:t xml:space="preserve">, </w:t>
      </w:r>
      <w:hyperlink r:id="rId35" w:history="1">
        <w:proofErr w:type="spellStart"/>
        <w:r w:rsidR="0021583F" w:rsidRPr="00813A4D">
          <w:rPr>
            <w:rFonts w:ascii="Times New Roman" w:hAnsi="Times New Roman" w:cs="Times New Roman"/>
            <w:sz w:val="20"/>
            <w:szCs w:val="20"/>
          </w:rPr>
          <w:t>Buket</w:t>
        </w:r>
        <w:proofErr w:type="spellEnd"/>
        <w:r w:rsidR="0021583F" w:rsidRPr="00813A4D">
          <w:rPr>
            <w:rFonts w:ascii="Times New Roman" w:hAnsi="Times New Roman" w:cs="Times New Roman"/>
            <w:sz w:val="20"/>
            <w:szCs w:val="20"/>
          </w:rPr>
          <w:t xml:space="preserve"> </w:t>
        </w:r>
        <w:proofErr w:type="spellStart"/>
        <w:r w:rsidR="0021583F" w:rsidRPr="00813A4D">
          <w:rPr>
            <w:rFonts w:ascii="Times New Roman" w:hAnsi="Times New Roman" w:cs="Times New Roman"/>
            <w:sz w:val="20"/>
            <w:szCs w:val="20"/>
          </w:rPr>
          <w:t>Aybar</w:t>
        </w:r>
        <w:proofErr w:type="spellEnd"/>
      </w:hyperlink>
      <w:r w:rsidR="0021583F" w:rsidRPr="00813A4D">
        <w:rPr>
          <w:rFonts w:ascii="Times New Roman" w:hAnsi="Times New Roman" w:cs="Times New Roman"/>
          <w:sz w:val="20"/>
          <w:szCs w:val="20"/>
        </w:rPr>
        <w:t xml:space="preserve"> and </w:t>
      </w:r>
      <w:hyperlink r:id="rId36" w:history="1">
        <w:proofErr w:type="spellStart"/>
        <w:r w:rsidR="0021583F" w:rsidRPr="00813A4D">
          <w:rPr>
            <w:rFonts w:ascii="Times New Roman" w:hAnsi="Times New Roman" w:cs="Times New Roman"/>
            <w:sz w:val="20"/>
            <w:szCs w:val="20"/>
          </w:rPr>
          <w:t>Serhat</w:t>
        </w:r>
        <w:proofErr w:type="spellEnd"/>
        <w:r w:rsidR="0021583F" w:rsidRPr="00813A4D">
          <w:rPr>
            <w:rFonts w:ascii="Times New Roman" w:hAnsi="Times New Roman" w:cs="Times New Roman"/>
            <w:sz w:val="20"/>
            <w:szCs w:val="20"/>
          </w:rPr>
          <w:t xml:space="preserve"> </w:t>
        </w:r>
        <w:proofErr w:type="spellStart"/>
        <w:r w:rsidR="0021583F" w:rsidRPr="00813A4D">
          <w:rPr>
            <w:rFonts w:ascii="Times New Roman" w:hAnsi="Times New Roman" w:cs="Times New Roman"/>
            <w:sz w:val="20"/>
            <w:szCs w:val="20"/>
          </w:rPr>
          <w:t>Yalçn</w:t>
        </w:r>
        <w:proofErr w:type="spellEnd"/>
      </w:hyperlink>
      <w:r w:rsidR="0021583F" w:rsidRPr="00813A4D">
        <w:rPr>
          <w:rFonts w:ascii="Times New Roman" w:hAnsi="Times New Roman" w:cs="Times New Roman"/>
          <w:sz w:val="20"/>
          <w:szCs w:val="20"/>
        </w:rPr>
        <w:t xml:space="preserve">. (2013) Immediate Implant Placement Without Bone Grafting. Implant Dentistry 22:4, 360-365. </w:t>
      </w:r>
    </w:p>
    <w:p w:rsidR="0050461A" w:rsidRPr="00813A4D" w:rsidRDefault="0021583F" w:rsidP="00813A4D">
      <w:pPr>
        <w:pStyle w:val="ListParagraph"/>
        <w:numPr>
          <w:ilvl w:val="0"/>
          <w:numId w:val="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13A4D">
        <w:rPr>
          <w:rFonts w:ascii="Times New Roman" w:hAnsi="Times New Roman" w:cs="Times New Roman"/>
          <w:sz w:val="20"/>
          <w:szCs w:val="20"/>
        </w:rPr>
        <w:t>Online publication date: 1-Aug-2013.</w:t>
      </w:r>
    </w:p>
    <w:p w:rsidR="00813A4D" w:rsidRDefault="0024613E" w:rsidP="00813A4D">
      <w:pPr>
        <w:pStyle w:val="ListParagraph"/>
        <w:numPr>
          <w:ilvl w:val="0"/>
          <w:numId w:val="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hyperlink r:id="rId37" w:history="1">
        <w:r w:rsidR="0021583F" w:rsidRPr="00813A4D">
          <w:rPr>
            <w:rFonts w:ascii="Times New Roman" w:hAnsi="Times New Roman" w:cs="Times New Roman"/>
            <w:sz w:val="20"/>
            <w:szCs w:val="20"/>
          </w:rPr>
          <w:t xml:space="preserve">Nelly I. </w:t>
        </w:r>
        <w:proofErr w:type="spellStart"/>
        <w:r w:rsidR="0021583F" w:rsidRPr="00813A4D">
          <w:rPr>
            <w:rFonts w:ascii="Times New Roman" w:hAnsi="Times New Roman" w:cs="Times New Roman"/>
            <w:sz w:val="20"/>
            <w:szCs w:val="20"/>
          </w:rPr>
          <w:t>Hamouda</w:t>
        </w:r>
        <w:proofErr w:type="spellEnd"/>
      </w:hyperlink>
      <w:r w:rsidR="0021583F" w:rsidRPr="00813A4D">
        <w:rPr>
          <w:rFonts w:ascii="Times New Roman" w:hAnsi="Times New Roman" w:cs="Times New Roman"/>
          <w:sz w:val="20"/>
          <w:szCs w:val="20"/>
        </w:rPr>
        <w:t xml:space="preserve">, </w:t>
      </w:r>
      <w:hyperlink r:id="rId38" w:history="1">
        <w:proofErr w:type="spellStart"/>
        <w:r w:rsidR="0021583F" w:rsidRPr="00813A4D">
          <w:rPr>
            <w:rFonts w:ascii="Times New Roman" w:hAnsi="Times New Roman" w:cs="Times New Roman"/>
            <w:sz w:val="20"/>
            <w:szCs w:val="20"/>
          </w:rPr>
          <w:t>Samah</w:t>
        </w:r>
        <w:proofErr w:type="spellEnd"/>
        <w:r w:rsidR="0021583F" w:rsidRPr="00813A4D">
          <w:rPr>
            <w:rFonts w:ascii="Times New Roman" w:hAnsi="Times New Roman" w:cs="Times New Roman"/>
            <w:sz w:val="20"/>
            <w:szCs w:val="20"/>
          </w:rPr>
          <w:t xml:space="preserve"> I. </w:t>
        </w:r>
        <w:proofErr w:type="spellStart"/>
        <w:r w:rsidR="0021583F" w:rsidRPr="00813A4D">
          <w:rPr>
            <w:rFonts w:ascii="Times New Roman" w:hAnsi="Times New Roman" w:cs="Times New Roman"/>
            <w:sz w:val="20"/>
            <w:szCs w:val="20"/>
          </w:rPr>
          <w:t>Mourad</w:t>
        </w:r>
        <w:proofErr w:type="spellEnd"/>
      </w:hyperlink>
      <w:r w:rsidR="0021583F" w:rsidRPr="00813A4D">
        <w:rPr>
          <w:rFonts w:ascii="Times New Roman" w:hAnsi="Times New Roman" w:cs="Times New Roman"/>
          <w:sz w:val="20"/>
          <w:szCs w:val="20"/>
        </w:rPr>
        <w:t xml:space="preserve">, </w:t>
      </w:r>
      <w:hyperlink r:id="rId39" w:history="1">
        <w:r w:rsidR="0021583F" w:rsidRPr="00813A4D">
          <w:rPr>
            <w:rFonts w:ascii="Times New Roman" w:hAnsi="Times New Roman" w:cs="Times New Roman"/>
            <w:sz w:val="20"/>
            <w:szCs w:val="20"/>
          </w:rPr>
          <w:t>Mohamed H. El-</w:t>
        </w:r>
        <w:proofErr w:type="spellStart"/>
        <w:r w:rsidR="0021583F" w:rsidRPr="00813A4D">
          <w:rPr>
            <w:rFonts w:ascii="Times New Roman" w:hAnsi="Times New Roman" w:cs="Times New Roman"/>
            <w:sz w:val="20"/>
            <w:szCs w:val="20"/>
          </w:rPr>
          <w:t>Kenawy</w:t>
        </w:r>
        <w:proofErr w:type="spellEnd"/>
      </w:hyperlink>
      <w:r w:rsidR="0021583F" w:rsidRPr="00813A4D">
        <w:rPr>
          <w:rFonts w:ascii="Times New Roman" w:hAnsi="Times New Roman" w:cs="Times New Roman"/>
          <w:sz w:val="20"/>
          <w:szCs w:val="20"/>
        </w:rPr>
        <w:t xml:space="preserve"> and </w:t>
      </w:r>
      <w:hyperlink r:id="rId40" w:history="1">
        <w:r w:rsidR="0021583F" w:rsidRPr="00813A4D">
          <w:rPr>
            <w:rFonts w:ascii="Times New Roman" w:hAnsi="Times New Roman" w:cs="Times New Roman"/>
            <w:sz w:val="20"/>
            <w:szCs w:val="20"/>
          </w:rPr>
          <w:t>Ola M. Maria</w:t>
        </w:r>
      </w:hyperlink>
      <w:r w:rsidR="0021583F" w:rsidRPr="00813A4D">
        <w:rPr>
          <w:rFonts w:ascii="Times New Roman" w:hAnsi="Times New Roman" w:cs="Times New Roman"/>
          <w:sz w:val="20"/>
          <w:szCs w:val="20"/>
        </w:rPr>
        <w:t xml:space="preserve">. (2013) Immediate Implant Placement into Fresh Extraction Socket in the </w:t>
      </w:r>
      <w:proofErr w:type="spellStart"/>
      <w:r w:rsidR="0021583F" w:rsidRPr="00813A4D">
        <w:rPr>
          <w:rFonts w:ascii="Times New Roman" w:hAnsi="Times New Roman" w:cs="Times New Roman"/>
          <w:sz w:val="20"/>
          <w:szCs w:val="20"/>
        </w:rPr>
        <w:t>Mandibular</w:t>
      </w:r>
      <w:proofErr w:type="spellEnd"/>
      <w:r w:rsidR="0021583F" w:rsidRPr="00813A4D">
        <w:rPr>
          <w:rFonts w:ascii="Times New Roman" w:hAnsi="Times New Roman" w:cs="Times New Roman"/>
          <w:sz w:val="20"/>
          <w:szCs w:val="20"/>
        </w:rPr>
        <w:t xml:space="preserve"> Molar Sites: A Preliminary Study of a Modified Insertion Technique. Clinical Implant Dentistry and Related Research, n/a-n/a. </w:t>
      </w:r>
    </w:p>
    <w:p w:rsidR="0050461A" w:rsidRPr="00813A4D" w:rsidRDefault="0021583F" w:rsidP="00813A4D">
      <w:pPr>
        <w:pStyle w:val="ListParagraph"/>
        <w:numPr>
          <w:ilvl w:val="0"/>
          <w:numId w:val="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13A4D">
        <w:rPr>
          <w:rFonts w:ascii="Times New Roman" w:hAnsi="Times New Roman" w:cs="Times New Roman"/>
          <w:sz w:val="20"/>
          <w:szCs w:val="20"/>
        </w:rPr>
        <w:t>Online publication date: 1-Sep-2013</w:t>
      </w:r>
      <w:r w:rsidR="00E913B0">
        <w:rPr>
          <w:rFonts w:ascii="Times New Roman" w:hAnsi="Times New Roman" w:cs="Times New Roman"/>
          <w:sz w:val="20"/>
          <w:szCs w:val="20"/>
        </w:rPr>
        <w:t>.</w:t>
      </w:r>
    </w:p>
    <w:p w:rsidR="00813A4D" w:rsidRDefault="0024613E" w:rsidP="00813A4D">
      <w:pPr>
        <w:pStyle w:val="ListParagraph"/>
        <w:numPr>
          <w:ilvl w:val="0"/>
          <w:numId w:val="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hyperlink r:id="rId41" w:history="1">
        <w:r w:rsidR="0021583F" w:rsidRPr="00813A4D">
          <w:rPr>
            <w:rFonts w:ascii="Times New Roman" w:hAnsi="Times New Roman" w:cs="Times New Roman"/>
            <w:sz w:val="20"/>
            <w:szCs w:val="20"/>
          </w:rPr>
          <w:t xml:space="preserve">Cornelio </w:t>
        </w:r>
        <w:proofErr w:type="spellStart"/>
        <w:r w:rsidR="0021583F" w:rsidRPr="00813A4D">
          <w:rPr>
            <w:rFonts w:ascii="Times New Roman" w:hAnsi="Times New Roman" w:cs="Times New Roman"/>
            <w:sz w:val="20"/>
            <w:szCs w:val="20"/>
          </w:rPr>
          <w:t>Blus</w:t>
        </w:r>
        <w:proofErr w:type="spellEnd"/>
      </w:hyperlink>
      <w:r w:rsidR="0021583F" w:rsidRPr="00813A4D">
        <w:rPr>
          <w:rFonts w:ascii="Times New Roman" w:hAnsi="Times New Roman" w:cs="Times New Roman"/>
          <w:sz w:val="20"/>
          <w:szCs w:val="20"/>
        </w:rPr>
        <w:t xml:space="preserve">, </w:t>
      </w:r>
      <w:hyperlink r:id="rId42" w:history="1">
        <w:r w:rsidR="0021583F" w:rsidRPr="00813A4D">
          <w:rPr>
            <w:rFonts w:ascii="Times New Roman" w:hAnsi="Times New Roman" w:cs="Times New Roman"/>
            <w:sz w:val="20"/>
            <w:szCs w:val="20"/>
          </w:rPr>
          <w:t xml:space="preserve">Serge </w:t>
        </w:r>
        <w:proofErr w:type="spellStart"/>
        <w:r w:rsidR="0021583F" w:rsidRPr="00813A4D">
          <w:rPr>
            <w:rFonts w:ascii="Times New Roman" w:hAnsi="Times New Roman" w:cs="Times New Roman"/>
            <w:sz w:val="20"/>
            <w:szCs w:val="20"/>
          </w:rPr>
          <w:t>Szmukler-Moncler</w:t>
        </w:r>
        <w:proofErr w:type="spellEnd"/>
      </w:hyperlink>
      <w:r w:rsidR="0021583F" w:rsidRPr="00813A4D">
        <w:rPr>
          <w:rFonts w:ascii="Times New Roman" w:hAnsi="Times New Roman" w:cs="Times New Roman"/>
          <w:sz w:val="20"/>
          <w:szCs w:val="20"/>
        </w:rPr>
        <w:t xml:space="preserve">, </w:t>
      </w:r>
      <w:hyperlink r:id="rId43" w:history="1">
        <w:r w:rsidR="0021583F" w:rsidRPr="00813A4D">
          <w:rPr>
            <w:rFonts w:ascii="Times New Roman" w:hAnsi="Times New Roman" w:cs="Times New Roman"/>
            <w:sz w:val="20"/>
            <w:szCs w:val="20"/>
          </w:rPr>
          <w:t xml:space="preserve">Paul </w:t>
        </w:r>
        <w:proofErr w:type="spellStart"/>
        <w:r w:rsidR="0021583F" w:rsidRPr="00813A4D">
          <w:rPr>
            <w:rFonts w:ascii="Times New Roman" w:hAnsi="Times New Roman" w:cs="Times New Roman"/>
            <w:sz w:val="20"/>
            <w:szCs w:val="20"/>
          </w:rPr>
          <w:t>Khoury</w:t>
        </w:r>
        <w:proofErr w:type="spellEnd"/>
      </w:hyperlink>
      <w:r w:rsidR="0021583F" w:rsidRPr="00813A4D">
        <w:rPr>
          <w:rFonts w:ascii="Times New Roman" w:hAnsi="Times New Roman" w:cs="Times New Roman"/>
          <w:sz w:val="20"/>
          <w:szCs w:val="20"/>
        </w:rPr>
        <w:t xml:space="preserve"> and </w:t>
      </w:r>
      <w:hyperlink r:id="rId44" w:history="1">
        <w:proofErr w:type="spellStart"/>
        <w:r w:rsidR="0021583F" w:rsidRPr="00813A4D">
          <w:rPr>
            <w:rFonts w:ascii="Times New Roman" w:hAnsi="Times New Roman" w:cs="Times New Roman"/>
            <w:sz w:val="20"/>
            <w:szCs w:val="20"/>
          </w:rPr>
          <w:t>Germano</w:t>
        </w:r>
        <w:proofErr w:type="spellEnd"/>
        <w:r w:rsidR="0021583F" w:rsidRPr="00813A4D">
          <w:rPr>
            <w:rFonts w:ascii="Times New Roman" w:hAnsi="Times New Roman" w:cs="Times New Roman"/>
            <w:sz w:val="20"/>
            <w:szCs w:val="20"/>
          </w:rPr>
          <w:t xml:space="preserve"> </w:t>
        </w:r>
        <w:proofErr w:type="spellStart"/>
        <w:r w:rsidR="0021583F" w:rsidRPr="00813A4D">
          <w:rPr>
            <w:rFonts w:ascii="Times New Roman" w:hAnsi="Times New Roman" w:cs="Times New Roman"/>
            <w:sz w:val="20"/>
            <w:szCs w:val="20"/>
          </w:rPr>
          <w:t>Orrù</w:t>
        </w:r>
        <w:proofErr w:type="spellEnd"/>
      </w:hyperlink>
      <w:r w:rsidR="0021583F" w:rsidRPr="00813A4D">
        <w:rPr>
          <w:rFonts w:ascii="Times New Roman" w:hAnsi="Times New Roman" w:cs="Times New Roman"/>
          <w:sz w:val="20"/>
          <w:szCs w:val="20"/>
        </w:rPr>
        <w:t xml:space="preserve">. (2013) Immediate Implants Placed in Infected and </w:t>
      </w:r>
      <w:proofErr w:type="spellStart"/>
      <w:r w:rsidR="0021583F" w:rsidRPr="00813A4D">
        <w:rPr>
          <w:rFonts w:ascii="Times New Roman" w:hAnsi="Times New Roman" w:cs="Times New Roman"/>
          <w:sz w:val="20"/>
          <w:szCs w:val="20"/>
        </w:rPr>
        <w:t>Noninfected</w:t>
      </w:r>
      <w:proofErr w:type="spellEnd"/>
      <w:r w:rsidR="0021583F" w:rsidRPr="00813A4D">
        <w:rPr>
          <w:rFonts w:ascii="Times New Roman" w:hAnsi="Times New Roman" w:cs="Times New Roman"/>
          <w:sz w:val="20"/>
          <w:szCs w:val="20"/>
        </w:rPr>
        <w:t xml:space="preserve"> Sites after </w:t>
      </w:r>
      <w:proofErr w:type="spellStart"/>
      <w:r w:rsidR="0021583F" w:rsidRPr="00813A4D">
        <w:rPr>
          <w:rFonts w:ascii="Times New Roman" w:hAnsi="Times New Roman" w:cs="Times New Roman"/>
          <w:sz w:val="20"/>
          <w:szCs w:val="20"/>
        </w:rPr>
        <w:t>Atraumatic</w:t>
      </w:r>
      <w:proofErr w:type="spellEnd"/>
      <w:r w:rsidR="0021583F" w:rsidRPr="00813A4D">
        <w:rPr>
          <w:rFonts w:ascii="Times New Roman" w:hAnsi="Times New Roman" w:cs="Times New Roman"/>
          <w:sz w:val="20"/>
          <w:szCs w:val="20"/>
        </w:rPr>
        <w:t xml:space="preserve"> Tooth Extraction and Placement with Ultrasonic Bone Surgery. Clinical Implant Dentistry and Related Research, n/a-n/a. </w:t>
      </w:r>
    </w:p>
    <w:p w:rsidR="0050461A" w:rsidRPr="00813A4D" w:rsidRDefault="0021583F" w:rsidP="00813A4D">
      <w:pPr>
        <w:pStyle w:val="ListParagraph"/>
        <w:numPr>
          <w:ilvl w:val="0"/>
          <w:numId w:val="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13A4D">
        <w:rPr>
          <w:rFonts w:ascii="Times New Roman" w:hAnsi="Times New Roman" w:cs="Times New Roman"/>
          <w:sz w:val="20"/>
          <w:szCs w:val="20"/>
        </w:rPr>
        <w:t>Online publication date: 1-Aug-2013.</w:t>
      </w:r>
    </w:p>
    <w:p w:rsidR="0050461A" w:rsidRPr="00813A4D" w:rsidRDefault="0024613E" w:rsidP="00813A4D">
      <w:pPr>
        <w:pStyle w:val="ListParagraph"/>
        <w:numPr>
          <w:ilvl w:val="0"/>
          <w:numId w:val="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hyperlink r:id="rId45" w:history="1">
        <w:r w:rsidR="0021583F" w:rsidRPr="00813A4D">
          <w:rPr>
            <w:rFonts w:ascii="Times New Roman" w:hAnsi="Times New Roman" w:cs="Times New Roman"/>
            <w:sz w:val="20"/>
            <w:szCs w:val="20"/>
          </w:rPr>
          <w:t xml:space="preserve">Stefano </w:t>
        </w:r>
        <w:proofErr w:type="spellStart"/>
        <w:r w:rsidR="0021583F" w:rsidRPr="00813A4D">
          <w:rPr>
            <w:rFonts w:ascii="Times New Roman" w:hAnsi="Times New Roman" w:cs="Times New Roman"/>
            <w:sz w:val="20"/>
            <w:szCs w:val="20"/>
          </w:rPr>
          <w:t>Corbella</w:t>
        </w:r>
        <w:proofErr w:type="spellEnd"/>
      </w:hyperlink>
      <w:r w:rsidR="0021583F" w:rsidRPr="00813A4D">
        <w:rPr>
          <w:rFonts w:ascii="Times New Roman" w:hAnsi="Times New Roman" w:cs="Times New Roman"/>
          <w:sz w:val="20"/>
          <w:szCs w:val="20"/>
        </w:rPr>
        <w:t xml:space="preserve">, </w:t>
      </w:r>
      <w:hyperlink r:id="rId46" w:history="1">
        <w:proofErr w:type="spellStart"/>
        <w:r w:rsidR="0021583F" w:rsidRPr="00813A4D">
          <w:rPr>
            <w:rFonts w:ascii="Times New Roman" w:hAnsi="Times New Roman" w:cs="Times New Roman"/>
            <w:sz w:val="20"/>
            <w:szCs w:val="20"/>
          </w:rPr>
          <w:t>Silvio</w:t>
        </w:r>
        <w:proofErr w:type="spellEnd"/>
        <w:r w:rsidR="0021583F" w:rsidRPr="00813A4D">
          <w:rPr>
            <w:rFonts w:ascii="Times New Roman" w:hAnsi="Times New Roman" w:cs="Times New Roman"/>
            <w:sz w:val="20"/>
            <w:szCs w:val="20"/>
          </w:rPr>
          <w:t xml:space="preserve"> </w:t>
        </w:r>
        <w:proofErr w:type="spellStart"/>
        <w:r w:rsidR="0021583F" w:rsidRPr="00813A4D">
          <w:rPr>
            <w:rFonts w:ascii="Times New Roman" w:hAnsi="Times New Roman" w:cs="Times New Roman"/>
            <w:sz w:val="20"/>
            <w:szCs w:val="20"/>
          </w:rPr>
          <w:t>Taschieri</w:t>
        </w:r>
        <w:proofErr w:type="spellEnd"/>
      </w:hyperlink>
      <w:r w:rsidR="0021583F" w:rsidRPr="00813A4D">
        <w:rPr>
          <w:rFonts w:ascii="Times New Roman" w:hAnsi="Times New Roman" w:cs="Times New Roman"/>
          <w:sz w:val="20"/>
          <w:szCs w:val="20"/>
        </w:rPr>
        <w:t xml:space="preserve">, </w:t>
      </w:r>
      <w:hyperlink r:id="rId47" w:history="1">
        <w:r w:rsidR="0021583F" w:rsidRPr="00813A4D">
          <w:rPr>
            <w:rFonts w:ascii="Times New Roman" w:hAnsi="Times New Roman" w:cs="Times New Roman"/>
            <w:sz w:val="20"/>
            <w:szCs w:val="20"/>
          </w:rPr>
          <w:t xml:space="preserve">Igor </w:t>
        </w:r>
        <w:proofErr w:type="spellStart"/>
        <w:r w:rsidR="0021583F" w:rsidRPr="00813A4D">
          <w:rPr>
            <w:rFonts w:ascii="Times New Roman" w:hAnsi="Times New Roman" w:cs="Times New Roman"/>
            <w:sz w:val="20"/>
            <w:szCs w:val="20"/>
          </w:rPr>
          <w:t>Tsesis</w:t>
        </w:r>
        <w:proofErr w:type="spellEnd"/>
      </w:hyperlink>
      <w:r w:rsidR="0021583F" w:rsidRPr="00813A4D">
        <w:rPr>
          <w:rFonts w:ascii="Times New Roman" w:hAnsi="Times New Roman" w:cs="Times New Roman"/>
          <w:sz w:val="20"/>
          <w:szCs w:val="20"/>
        </w:rPr>
        <w:t xml:space="preserve"> and </w:t>
      </w:r>
      <w:hyperlink r:id="rId48" w:history="1">
        <w:r w:rsidR="0021583F" w:rsidRPr="00813A4D">
          <w:rPr>
            <w:rFonts w:ascii="Times New Roman" w:hAnsi="Times New Roman" w:cs="Times New Roman"/>
            <w:sz w:val="20"/>
            <w:szCs w:val="20"/>
          </w:rPr>
          <w:t xml:space="preserve">Massimo Del </w:t>
        </w:r>
        <w:proofErr w:type="spellStart"/>
        <w:r w:rsidR="0021583F" w:rsidRPr="00813A4D">
          <w:rPr>
            <w:rFonts w:ascii="Times New Roman" w:hAnsi="Times New Roman" w:cs="Times New Roman"/>
            <w:sz w:val="20"/>
            <w:szCs w:val="20"/>
          </w:rPr>
          <w:t>Fabbro</w:t>
        </w:r>
        <w:proofErr w:type="spellEnd"/>
      </w:hyperlink>
      <w:r w:rsidR="0021583F" w:rsidRPr="00813A4D">
        <w:rPr>
          <w:rFonts w:ascii="Times New Roman" w:hAnsi="Times New Roman" w:cs="Times New Roman"/>
          <w:sz w:val="20"/>
          <w:szCs w:val="20"/>
        </w:rPr>
        <w:t xml:space="preserve">. (2013) </w:t>
      </w:r>
      <w:proofErr w:type="spellStart"/>
      <w:r w:rsidR="0021583F" w:rsidRPr="00813A4D">
        <w:rPr>
          <w:rFonts w:ascii="Times New Roman" w:hAnsi="Times New Roman" w:cs="Times New Roman"/>
          <w:sz w:val="20"/>
          <w:szCs w:val="20"/>
        </w:rPr>
        <w:t>Postextraction</w:t>
      </w:r>
      <w:proofErr w:type="spellEnd"/>
      <w:r w:rsidR="0021583F" w:rsidRPr="00813A4D">
        <w:rPr>
          <w:rFonts w:ascii="Times New Roman" w:hAnsi="Times New Roman" w:cs="Times New Roman"/>
          <w:sz w:val="20"/>
          <w:szCs w:val="20"/>
        </w:rPr>
        <w:t xml:space="preserve"> Implant in Sites With Endodontic Infection as an Alternative to Endodontic Retreatment: A Review of Literature. Journal of Oral </w:t>
      </w:r>
      <w:proofErr w:type="spellStart"/>
      <w:r w:rsidR="0021583F" w:rsidRPr="00813A4D">
        <w:rPr>
          <w:rFonts w:ascii="Times New Roman" w:hAnsi="Times New Roman" w:cs="Times New Roman"/>
          <w:sz w:val="20"/>
          <w:szCs w:val="20"/>
        </w:rPr>
        <w:t>Implantology</w:t>
      </w:r>
      <w:proofErr w:type="spellEnd"/>
      <w:r w:rsidR="0021583F" w:rsidRPr="00813A4D">
        <w:rPr>
          <w:rFonts w:ascii="Times New Roman" w:hAnsi="Times New Roman" w:cs="Times New Roman"/>
          <w:sz w:val="20"/>
          <w:szCs w:val="20"/>
        </w:rPr>
        <w:t xml:space="preserve"> 39:3, 399-405.</w:t>
      </w:r>
    </w:p>
    <w:p w:rsidR="00813A4D" w:rsidRDefault="0024613E" w:rsidP="00813A4D">
      <w:pPr>
        <w:pStyle w:val="ListParagraph"/>
        <w:numPr>
          <w:ilvl w:val="0"/>
          <w:numId w:val="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hyperlink r:id="rId49" w:history="1">
        <w:proofErr w:type="spellStart"/>
        <w:r w:rsidR="0021583F" w:rsidRPr="00813A4D">
          <w:rPr>
            <w:rFonts w:ascii="Times New Roman" w:hAnsi="Times New Roman" w:cs="Times New Roman"/>
            <w:sz w:val="20"/>
            <w:szCs w:val="20"/>
          </w:rPr>
          <w:t>Asala</w:t>
        </w:r>
        <w:proofErr w:type="spellEnd"/>
        <w:r w:rsidR="0021583F" w:rsidRPr="00813A4D">
          <w:rPr>
            <w:rFonts w:ascii="Times New Roman" w:hAnsi="Times New Roman" w:cs="Times New Roman"/>
            <w:sz w:val="20"/>
            <w:szCs w:val="20"/>
          </w:rPr>
          <w:t xml:space="preserve"> F. Al-</w:t>
        </w:r>
        <w:proofErr w:type="spellStart"/>
        <w:r w:rsidR="0021583F" w:rsidRPr="00813A4D">
          <w:rPr>
            <w:rFonts w:ascii="Times New Roman" w:hAnsi="Times New Roman" w:cs="Times New Roman"/>
            <w:sz w:val="20"/>
            <w:szCs w:val="20"/>
          </w:rPr>
          <w:t>Sulaimani</w:t>
        </w:r>
        <w:proofErr w:type="spellEnd"/>
      </w:hyperlink>
      <w:r w:rsidR="0021583F" w:rsidRPr="00813A4D">
        <w:rPr>
          <w:rFonts w:ascii="Times New Roman" w:hAnsi="Times New Roman" w:cs="Times New Roman"/>
          <w:sz w:val="20"/>
          <w:szCs w:val="20"/>
        </w:rPr>
        <w:t xml:space="preserve">, </w:t>
      </w:r>
      <w:hyperlink r:id="rId50" w:history="1">
        <w:proofErr w:type="spellStart"/>
        <w:r w:rsidR="0021583F" w:rsidRPr="00813A4D">
          <w:rPr>
            <w:rFonts w:ascii="Times New Roman" w:hAnsi="Times New Roman" w:cs="Times New Roman"/>
            <w:sz w:val="20"/>
            <w:szCs w:val="20"/>
          </w:rPr>
          <w:t>Sameer</w:t>
        </w:r>
        <w:proofErr w:type="spellEnd"/>
        <w:r w:rsidR="0021583F" w:rsidRPr="00813A4D">
          <w:rPr>
            <w:rFonts w:ascii="Times New Roman" w:hAnsi="Times New Roman" w:cs="Times New Roman"/>
            <w:sz w:val="20"/>
            <w:szCs w:val="20"/>
          </w:rPr>
          <w:t xml:space="preserve"> A. </w:t>
        </w:r>
        <w:proofErr w:type="spellStart"/>
        <w:r w:rsidR="0021583F" w:rsidRPr="00813A4D">
          <w:rPr>
            <w:rFonts w:ascii="Times New Roman" w:hAnsi="Times New Roman" w:cs="Times New Roman"/>
            <w:sz w:val="20"/>
            <w:szCs w:val="20"/>
          </w:rPr>
          <w:t>Mokeem</w:t>
        </w:r>
        <w:proofErr w:type="spellEnd"/>
      </w:hyperlink>
      <w:r w:rsidR="0021583F" w:rsidRPr="00813A4D">
        <w:rPr>
          <w:rFonts w:ascii="Times New Roman" w:hAnsi="Times New Roman" w:cs="Times New Roman"/>
          <w:sz w:val="20"/>
          <w:szCs w:val="20"/>
        </w:rPr>
        <w:t xml:space="preserve"> and </w:t>
      </w:r>
      <w:hyperlink r:id="rId51" w:history="1">
        <w:proofErr w:type="spellStart"/>
        <w:r w:rsidR="0021583F" w:rsidRPr="00813A4D">
          <w:rPr>
            <w:rFonts w:ascii="Times New Roman" w:hAnsi="Times New Roman" w:cs="Times New Roman"/>
            <w:sz w:val="20"/>
            <w:szCs w:val="20"/>
          </w:rPr>
          <w:t>Sukumaran</w:t>
        </w:r>
        <w:proofErr w:type="spellEnd"/>
        <w:r w:rsidR="0021583F" w:rsidRPr="00813A4D">
          <w:rPr>
            <w:rFonts w:ascii="Times New Roman" w:hAnsi="Times New Roman" w:cs="Times New Roman"/>
            <w:sz w:val="20"/>
            <w:szCs w:val="20"/>
          </w:rPr>
          <w:t xml:space="preserve"> Anil</w:t>
        </w:r>
      </w:hyperlink>
      <w:r w:rsidR="0021583F" w:rsidRPr="00813A4D">
        <w:rPr>
          <w:rFonts w:ascii="Times New Roman" w:hAnsi="Times New Roman" w:cs="Times New Roman"/>
          <w:sz w:val="20"/>
          <w:szCs w:val="20"/>
        </w:rPr>
        <w:t xml:space="preserve">. (2013) </w:t>
      </w:r>
      <w:proofErr w:type="spellStart"/>
      <w:r w:rsidR="0021583F" w:rsidRPr="00813A4D">
        <w:rPr>
          <w:rFonts w:ascii="Times New Roman" w:hAnsi="Times New Roman" w:cs="Times New Roman"/>
          <w:sz w:val="20"/>
          <w:szCs w:val="20"/>
        </w:rPr>
        <w:t>Peri</w:t>
      </w:r>
      <w:proofErr w:type="spellEnd"/>
      <w:r w:rsidR="0021583F" w:rsidRPr="00813A4D">
        <w:rPr>
          <w:rFonts w:ascii="Times New Roman" w:hAnsi="Times New Roman" w:cs="Times New Roman"/>
          <w:sz w:val="20"/>
          <w:szCs w:val="20"/>
        </w:rPr>
        <w:t xml:space="preserve">-Implant Defect Augmentation With </w:t>
      </w:r>
      <w:proofErr w:type="spellStart"/>
      <w:r w:rsidR="0021583F" w:rsidRPr="00813A4D">
        <w:rPr>
          <w:rFonts w:ascii="Times New Roman" w:hAnsi="Times New Roman" w:cs="Times New Roman"/>
          <w:sz w:val="20"/>
          <w:szCs w:val="20"/>
        </w:rPr>
        <w:t>Autogenous</w:t>
      </w:r>
      <w:proofErr w:type="spellEnd"/>
      <w:r w:rsidR="0021583F" w:rsidRPr="00813A4D">
        <w:rPr>
          <w:rFonts w:ascii="Times New Roman" w:hAnsi="Times New Roman" w:cs="Times New Roman"/>
          <w:sz w:val="20"/>
          <w:szCs w:val="20"/>
        </w:rPr>
        <w:t xml:space="preserve"> Bone: A Study in Beagle Dogs. Journal of Oral </w:t>
      </w:r>
      <w:proofErr w:type="spellStart"/>
      <w:r w:rsidR="0021583F" w:rsidRPr="00813A4D">
        <w:rPr>
          <w:rFonts w:ascii="Times New Roman" w:hAnsi="Times New Roman" w:cs="Times New Roman"/>
          <w:sz w:val="20"/>
          <w:szCs w:val="20"/>
        </w:rPr>
        <w:t>Implantology</w:t>
      </w:r>
      <w:proofErr w:type="spellEnd"/>
      <w:r w:rsidR="0021583F" w:rsidRPr="00813A4D">
        <w:rPr>
          <w:rFonts w:ascii="Times New Roman" w:hAnsi="Times New Roman" w:cs="Times New Roman"/>
          <w:sz w:val="20"/>
          <w:szCs w:val="20"/>
        </w:rPr>
        <w:t xml:space="preserve"> 39:1, 30-36. </w:t>
      </w:r>
    </w:p>
    <w:p w:rsidR="0050461A" w:rsidRPr="00813A4D" w:rsidRDefault="0021583F" w:rsidP="00813A4D">
      <w:pPr>
        <w:pStyle w:val="ListParagraph"/>
        <w:numPr>
          <w:ilvl w:val="0"/>
          <w:numId w:val="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13A4D">
        <w:rPr>
          <w:rFonts w:ascii="Times New Roman" w:hAnsi="Times New Roman" w:cs="Times New Roman"/>
          <w:sz w:val="20"/>
          <w:szCs w:val="20"/>
        </w:rPr>
        <w:t>Online publication date: 1-Feb-2013.Online publication date: 1-Jun-2013</w:t>
      </w:r>
      <w:r w:rsidR="00E913B0">
        <w:rPr>
          <w:rFonts w:ascii="Times New Roman" w:hAnsi="Times New Roman" w:cs="Times New Roman"/>
          <w:sz w:val="20"/>
          <w:szCs w:val="20"/>
        </w:rPr>
        <w:t>.</w:t>
      </w:r>
    </w:p>
    <w:p w:rsidR="0050461A" w:rsidRPr="00813A4D" w:rsidRDefault="0024613E" w:rsidP="00813A4D">
      <w:pPr>
        <w:pStyle w:val="ListParagraph"/>
        <w:numPr>
          <w:ilvl w:val="0"/>
          <w:numId w:val="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hyperlink r:id="rId52" w:history="1">
        <w:r w:rsidR="00B731D7" w:rsidRPr="00813A4D">
          <w:rPr>
            <w:rFonts w:ascii="Times New Roman" w:hAnsi="Times New Roman" w:cs="Times New Roman"/>
            <w:sz w:val="20"/>
            <w:szCs w:val="20"/>
          </w:rPr>
          <w:t xml:space="preserve">Arthur B. </w:t>
        </w:r>
        <w:proofErr w:type="spellStart"/>
        <w:r w:rsidR="00B731D7" w:rsidRPr="00813A4D">
          <w:rPr>
            <w:rFonts w:ascii="Times New Roman" w:hAnsi="Times New Roman" w:cs="Times New Roman"/>
            <w:sz w:val="20"/>
            <w:szCs w:val="20"/>
          </w:rPr>
          <w:t>Novaes</w:t>
        </w:r>
        <w:proofErr w:type="spellEnd"/>
      </w:hyperlink>
      <w:r w:rsidR="00B731D7" w:rsidRPr="00813A4D">
        <w:rPr>
          <w:rFonts w:ascii="Times New Roman" w:hAnsi="Times New Roman" w:cs="Times New Roman"/>
          <w:sz w:val="20"/>
          <w:szCs w:val="20"/>
        </w:rPr>
        <w:t xml:space="preserve">, </w:t>
      </w:r>
      <w:hyperlink r:id="rId53" w:history="1">
        <w:proofErr w:type="spellStart"/>
        <w:r w:rsidR="00B731D7" w:rsidRPr="00813A4D">
          <w:rPr>
            <w:rFonts w:ascii="Times New Roman" w:hAnsi="Times New Roman" w:cs="Times New Roman"/>
            <w:sz w:val="20"/>
            <w:szCs w:val="20"/>
          </w:rPr>
          <w:t>Flávia</w:t>
        </w:r>
        <w:proofErr w:type="spellEnd"/>
        <w:r w:rsidR="00B731D7" w:rsidRPr="00813A4D">
          <w:rPr>
            <w:rFonts w:ascii="Times New Roman" w:hAnsi="Times New Roman" w:cs="Times New Roman"/>
            <w:sz w:val="20"/>
            <w:szCs w:val="20"/>
          </w:rPr>
          <w:t xml:space="preserve"> </w:t>
        </w:r>
        <w:proofErr w:type="spellStart"/>
        <w:r w:rsidR="00B731D7" w:rsidRPr="00813A4D">
          <w:rPr>
            <w:rFonts w:ascii="Times New Roman" w:hAnsi="Times New Roman" w:cs="Times New Roman"/>
            <w:sz w:val="20"/>
            <w:szCs w:val="20"/>
          </w:rPr>
          <w:t>Suaid</w:t>
        </w:r>
        <w:proofErr w:type="spellEnd"/>
      </w:hyperlink>
      <w:r w:rsidR="00B731D7" w:rsidRPr="00813A4D">
        <w:rPr>
          <w:rFonts w:ascii="Times New Roman" w:hAnsi="Times New Roman" w:cs="Times New Roman"/>
          <w:sz w:val="20"/>
          <w:szCs w:val="20"/>
        </w:rPr>
        <w:t xml:space="preserve">, </w:t>
      </w:r>
      <w:hyperlink r:id="rId54" w:history="1">
        <w:r w:rsidR="00B731D7" w:rsidRPr="00813A4D">
          <w:rPr>
            <w:rFonts w:ascii="Times New Roman" w:hAnsi="Times New Roman" w:cs="Times New Roman"/>
            <w:sz w:val="20"/>
            <w:szCs w:val="20"/>
          </w:rPr>
          <w:t xml:space="preserve">Adriana C. </w:t>
        </w:r>
        <w:proofErr w:type="spellStart"/>
        <w:r w:rsidR="00B731D7" w:rsidRPr="00813A4D">
          <w:rPr>
            <w:rFonts w:ascii="Times New Roman" w:hAnsi="Times New Roman" w:cs="Times New Roman"/>
            <w:sz w:val="20"/>
            <w:szCs w:val="20"/>
          </w:rPr>
          <w:t>Queiroz</w:t>
        </w:r>
        <w:proofErr w:type="spellEnd"/>
      </w:hyperlink>
      <w:r w:rsidR="00B731D7" w:rsidRPr="00813A4D">
        <w:rPr>
          <w:rFonts w:ascii="Times New Roman" w:hAnsi="Times New Roman" w:cs="Times New Roman"/>
          <w:sz w:val="20"/>
          <w:szCs w:val="20"/>
        </w:rPr>
        <w:t xml:space="preserve">, </w:t>
      </w:r>
      <w:hyperlink r:id="rId55" w:history="1">
        <w:proofErr w:type="spellStart"/>
        <w:r w:rsidR="00B731D7" w:rsidRPr="00813A4D">
          <w:rPr>
            <w:rFonts w:ascii="Times New Roman" w:hAnsi="Times New Roman" w:cs="Times New Roman"/>
            <w:sz w:val="20"/>
            <w:szCs w:val="20"/>
          </w:rPr>
          <w:t>Valdir</w:t>
        </w:r>
        <w:proofErr w:type="spellEnd"/>
        <w:r w:rsidR="00B731D7" w:rsidRPr="00813A4D">
          <w:rPr>
            <w:rFonts w:ascii="Times New Roman" w:hAnsi="Times New Roman" w:cs="Times New Roman"/>
            <w:sz w:val="20"/>
            <w:szCs w:val="20"/>
          </w:rPr>
          <w:t xml:space="preserve"> A. </w:t>
        </w:r>
        <w:proofErr w:type="spellStart"/>
        <w:r w:rsidR="00B731D7" w:rsidRPr="00813A4D">
          <w:rPr>
            <w:rFonts w:ascii="Times New Roman" w:hAnsi="Times New Roman" w:cs="Times New Roman"/>
            <w:sz w:val="20"/>
            <w:szCs w:val="20"/>
          </w:rPr>
          <w:t>Muglia</w:t>
        </w:r>
        <w:proofErr w:type="spellEnd"/>
      </w:hyperlink>
      <w:r w:rsidR="00B731D7" w:rsidRPr="00813A4D">
        <w:rPr>
          <w:rFonts w:ascii="Times New Roman" w:hAnsi="Times New Roman" w:cs="Times New Roman"/>
          <w:sz w:val="20"/>
          <w:szCs w:val="20"/>
        </w:rPr>
        <w:t xml:space="preserve">, </w:t>
      </w:r>
      <w:hyperlink r:id="rId56" w:history="1">
        <w:proofErr w:type="spellStart"/>
        <w:r w:rsidR="00B731D7" w:rsidRPr="00813A4D">
          <w:rPr>
            <w:rFonts w:ascii="Times New Roman" w:hAnsi="Times New Roman" w:cs="Times New Roman"/>
            <w:sz w:val="20"/>
            <w:szCs w:val="20"/>
          </w:rPr>
          <w:t>Sérgio</w:t>
        </w:r>
        <w:proofErr w:type="spellEnd"/>
        <w:r w:rsidR="00B731D7" w:rsidRPr="00813A4D">
          <w:rPr>
            <w:rFonts w:ascii="Times New Roman" w:hAnsi="Times New Roman" w:cs="Times New Roman"/>
            <w:sz w:val="20"/>
            <w:szCs w:val="20"/>
          </w:rPr>
          <w:t xml:space="preserve"> L. S. Souza</w:t>
        </w:r>
      </w:hyperlink>
      <w:r w:rsidR="00B731D7" w:rsidRPr="00813A4D">
        <w:rPr>
          <w:rFonts w:ascii="Times New Roman" w:hAnsi="Times New Roman" w:cs="Times New Roman"/>
          <w:sz w:val="20"/>
          <w:szCs w:val="20"/>
        </w:rPr>
        <w:t xml:space="preserve">, </w:t>
      </w:r>
      <w:hyperlink r:id="rId57" w:history="1">
        <w:r w:rsidR="00B731D7" w:rsidRPr="00813A4D">
          <w:rPr>
            <w:rFonts w:ascii="Times New Roman" w:hAnsi="Times New Roman" w:cs="Times New Roman"/>
            <w:sz w:val="20"/>
            <w:szCs w:val="20"/>
          </w:rPr>
          <w:t xml:space="preserve">Daniela B. </w:t>
        </w:r>
        <w:proofErr w:type="spellStart"/>
        <w:r w:rsidR="00B731D7" w:rsidRPr="00813A4D">
          <w:rPr>
            <w:rFonts w:ascii="Times New Roman" w:hAnsi="Times New Roman" w:cs="Times New Roman"/>
            <w:sz w:val="20"/>
            <w:szCs w:val="20"/>
          </w:rPr>
          <w:t>Palioto</w:t>
        </w:r>
        <w:proofErr w:type="spellEnd"/>
      </w:hyperlink>
      <w:r w:rsidR="00B731D7" w:rsidRPr="00813A4D">
        <w:rPr>
          <w:rFonts w:ascii="Times New Roman" w:hAnsi="Times New Roman" w:cs="Times New Roman"/>
          <w:sz w:val="20"/>
          <w:szCs w:val="20"/>
        </w:rPr>
        <w:t xml:space="preserve">, </w:t>
      </w:r>
      <w:hyperlink r:id="rId58" w:history="1">
        <w:proofErr w:type="spellStart"/>
        <w:r w:rsidR="00B731D7" w:rsidRPr="00813A4D">
          <w:rPr>
            <w:rFonts w:ascii="Times New Roman" w:hAnsi="Times New Roman" w:cs="Times New Roman"/>
            <w:sz w:val="20"/>
            <w:szCs w:val="20"/>
          </w:rPr>
          <w:t>Mário</w:t>
        </w:r>
        <w:proofErr w:type="spellEnd"/>
        <w:r w:rsidR="00B731D7" w:rsidRPr="00813A4D">
          <w:rPr>
            <w:rFonts w:ascii="Times New Roman" w:hAnsi="Times New Roman" w:cs="Times New Roman"/>
            <w:sz w:val="20"/>
            <w:szCs w:val="20"/>
          </w:rPr>
          <w:t xml:space="preserve"> </w:t>
        </w:r>
        <w:proofErr w:type="spellStart"/>
        <w:r w:rsidR="00B731D7" w:rsidRPr="00813A4D">
          <w:rPr>
            <w:rFonts w:ascii="Times New Roman" w:hAnsi="Times New Roman" w:cs="Times New Roman"/>
            <w:sz w:val="20"/>
            <w:szCs w:val="20"/>
          </w:rPr>
          <w:t>Taba</w:t>
        </w:r>
        <w:proofErr w:type="spellEnd"/>
        <w:r w:rsidR="00B731D7" w:rsidRPr="00813A4D">
          <w:rPr>
            <w:rFonts w:ascii="Times New Roman" w:hAnsi="Times New Roman" w:cs="Times New Roman"/>
            <w:sz w:val="20"/>
            <w:szCs w:val="20"/>
          </w:rPr>
          <w:t xml:space="preserve"> </w:t>
        </w:r>
        <w:proofErr w:type="spellStart"/>
        <w:r w:rsidR="00B731D7" w:rsidRPr="00813A4D">
          <w:rPr>
            <w:rFonts w:ascii="Times New Roman" w:hAnsi="Times New Roman" w:cs="Times New Roman"/>
            <w:sz w:val="20"/>
            <w:szCs w:val="20"/>
          </w:rPr>
          <w:t>Jr</w:t>
        </w:r>
        <w:proofErr w:type="spellEnd"/>
      </w:hyperlink>
      <w:r w:rsidR="00B731D7" w:rsidRPr="00813A4D">
        <w:rPr>
          <w:rFonts w:ascii="Times New Roman" w:hAnsi="Times New Roman" w:cs="Times New Roman"/>
          <w:sz w:val="20"/>
          <w:szCs w:val="20"/>
        </w:rPr>
        <w:t xml:space="preserve"> and </w:t>
      </w:r>
      <w:hyperlink r:id="rId59" w:history="1">
        <w:proofErr w:type="spellStart"/>
        <w:r w:rsidR="00B731D7" w:rsidRPr="00813A4D">
          <w:rPr>
            <w:rFonts w:ascii="Times New Roman" w:hAnsi="Times New Roman" w:cs="Times New Roman"/>
            <w:sz w:val="20"/>
            <w:szCs w:val="20"/>
          </w:rPr>
          <w:t>Márcio</w:t>
        </w:r>
        <w:proofErr w:type="spellEnd"/>
        <w:r w:rsidR="00B731D7" w:rsidRPr="00813A4D">
          <w:rPr>
            <w:rFonts w:ascii="Times New Roman" w:hAnsi="Times New Roman" w:cs="Times New Roman"/>
            <w:sz w:val="20"/>
            <w:szCs w:val="20"/>
          </w:rPr>
          <w:t xml:space="preserve"> F. M. </w:t>
        </w:r>
        <w:proofErr w:type="spellStart"/>
        <w:r w:rsidR="00B731D7" w:rsidRPr="00813A4D">
          <w:rPr>
            <w:rFonts w:ascii="Times New Roman" w:hAnsi="Times New Roman" w:cs="Times New Roman"/>
            <w:sz w:val="20"/>
            <w:szCs w:val="20"/>
          </w:rPr>
          <w:t>Grisi</w:t>
        </w:r>
        <w:proofErr w:type="spellEnd"/>
      </w:hyperlink>
      <w:r w:rsidR="00B731D7" w:rsidRPr="00813A4D">
        <w:rPr>
          <w:rFonts w:ascii="Times New Roman" w:hAnsi="Times New Roman" w:cs="Times New Roman"/>
          <w:sz w:val="20"/>
          <w:szCs w:val="20"/>
        </w:rPr>
        <w:t xml:space="preserve">. (2012) </w:t>
      </w:r>
      <w:proofErr w:type="spellStart"/>
      <w:r w:rsidR="00B731D7" w:rsidRPr="00813A4D">
        <w:rPr>
          <w:rFonts w:ascii="Times New Roman" w:hAnsi="Times New Roman" w:cs="Times New Roman"/>
          <w:sz w:val="20"/>
          <w:szCs w:val="20"/>
        </w:rPr>
        <w:t>Buccal</w:t>
      </w:r>
      <w:proofErr w:type="spellEnd"/>
      <w:r w:rsidR="00B731D7" w:rsidRPr="00813A4D">
        <w:rPr>
          <w:rFonts w:ascii="Times New Roman" w:hAnsi="Times New Roman" w:cs="Times New Roman"/>
          <w:sz w:val="20"/>
          <w:szCs w:val="20"/>
        </w:rPr>
        <w:t xml:space="preserve"> Bone Plate Remodeling After Immediate Implant Placement With and Without Synthetic Bone Grafting and Flapless Surgery: Radiographic Study in Dogs. Journal of Oral </w:t>
      </w:r>
      <w:proofErr w:type="spellStart"/>
      <w:r w:rsidR="00B731D7" w:rsidRPr="00813A4D">
        <w:rPr>
          <w:rFonts w:ascii="Times New Roman" w:hAnsi="Times New Roman" w:cs="Times New Roman"/>
          <w:sz w:val="20"/>
          <w:szCs w:val="20"/>
        </w:rPr>
        <w:t>Implantology</w:t>
      </w:r>
      <w:proofErr w:type="spellEnd"/>
      <w:r w:rsidR="00B731D7" w:rsidRPr="00813A4D">
        <w:rPr>
          <w:rFonts w:ascii="Times New Roman" w:hAnsi="Times New Roman" w:cs="Times New Roman"/>
          <w:sz w:val="20"/>
          <w:szCs w:val="20"/>
        </w:rPr>
        <w:t xml:space="preserve"> 38:6, 687-698.</w:t>
      </w:r>
      <w:r w:rsidR="0050461A" w:rsidRPr="00813A4D">
        <w:rPr>
          <w:rFonts w:ascii="Times New Roman" w:hAnsi="Times New Roman" w:cs="Times New Roman"/>
          <w:sz w:val="20"/>
          <w:szCs w:val="20"/>
        </w:rPr>
        <w:t xml:space="preserve"> </w:t>
      </w:r>
      <w:r w:rsidR="00B731D7" w:rsidRPr="00813A4D">
        <w:rPr>
          <w:rFonts w:ascii="Times New Roman" w:hAnsi="Times New Roman" w:cs="Times New Roman"/>
          <w:sz w:val="20"/>
          <w:szCs w:val="20"/>
        </w:rPr>
        <w:t>Online publication date: 1-Dec-2012.</w:t>
      </w:r>
    </w:p>
    <w:p w:rsidR="0050461A" w:rsidRPr="00813A4D" w:rsidRDefault="0079452E" w:rsidP="00813A4D">
      <w:pPr>
        <w:pStyle w:val="ListParagraph"/>
        <w:numPr>
          <w:ilvl w:val="0"/>
          <w:numId w:val="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13A4D">
        <w:rPr>
          <w:rFonts w:ascii="Times New Roman" w:hAnsi="Times New Roman" w:cs="Times New Roman"/>
          <w:sz w:val="20"/>
          <w:szCs w:val="20"/>
        </w:rPr>
        <w:lastRenderedPageBreak/>
        <w:t xml:space="preserve">Lim MV, </w:t>
      </w:r>
      <w:proofErr w:type="spellStart"/>
      <w:r w:rsidRPr="00813A4D">
        <w:rPr>
          <w:rFonts w:ascii="Times New Roman" w:hAnsi="Times New Roman" w:cs="Times New Roman"/>
          <w:sz w:val="20"/>
          <w:szCs w:val="20"/>
        </w:rPr>
        <w:t>Afsharzand</w:t>
      </w:r>
      <w:proofErr w:type="spellEnd"/>
      <w:r w:rsidRPr="00813A4D">
        <w:rPr>
          <w:rFonts w:ascii="Times New Roman" w:hAnsi="Times New Roman" w:cs="Times New Roman"/>
          <w:sz w:val="20"/>
          <w:szCs w:val="20"/>
        </w:rPr>
        <w:t xml:space="preserve"> Z, </w:t>
      </w:r>
      <w:proofErr w:type="spellStart"/>
      <w:r w:rsidRPr="00813A4D">
        <w:rPr>
          <w:rFonts w:ascii="Times New Roman" w:hAnsi="Times New Roman" w:cs="Times New Roman"/>
          <w:sz w:val="20"/>
          <w:szCs w:val="20"/>
        </w:rPr>
        <w:t>Rashedi</w:t>
      </w:r>
      <w:proofErr w:type="spellEnd"/>
      <w:r w:rsidRPr="00813A4D">
        <w:rPr>
          <w:rFonts w:ascii="Times New Roman" w:hAnsi="Times New Roman" w:cs="Times New Roman"/>
          <w:sz w:val="20"/>
          <w:szCs w:val="20"/>
        </w:rPr>
        <w:t xml:space="preserve"> B, Petropoulos VC. </w:t>
      </w:r>
      <w:proofErr w:type="spellStart"/>
      <w:r w:rsidRPr="00813A4D">
        <w:rPr>
          <w:rFonts w:ascii="Times New Roman" w:hAnsi="Times New Roman" w:cs="Times New Roman"/>
          <w:sz w:val="20"/>
          <w:szCs w:val="20"/>
        </w:rPr>
        <w:t>Predoctoral</w:t>
      </w:r>
      <w:proofErr w:type="spellEnd"/>
      <w:r w:rsidRPr="00813A4D">
        <w:rPr>
          <w:rFonts w:ascii="Times New Roman" w:hAnsi="Times New Roman" w:cs="Times New Roman"/>
          <w:sz w:val="20"/>
          <w:szCs w:val="20"/>
        </w:rPr>
        <w:t xml:space="preserve"> implant education in U.S. dental schools. </w:t>
      </w:r>
      <w:proofErr w:type="spellStart"/>
      <w:r w:rsidRPr="00813A4D">
        <w:rPr>
          <w:rFonts w:ascii="Times New Roman" w:hAnsi="Times New Roman" w:cs="Times New Roman"/>
          <w:sz w:val="20"/>
          <w:szCs w:val="20"/>
        </w:rPr>
        <w:t>JProsthod</w:t>
      </w:r>
      <w:proofErr w:type="spellEnd"/>
      <w:r w:rsidRPr="00813A4D">
        <w:rPr>
          <w:rFonts w:ascii="Times New Roman" w:hAnsi="Times New Roman" w:cs="Times New Roman"/>
          <w:sz w:val="20"/>
          <w:szCs w:val="20"/>
        </w:rPr>
        <w:t xml:space="preserve"> 2005;14:46-56.</w:t>
      </w:r>
    </w:p>
    <w:p w:rsidR="0050461A" w:rsidRPr="00813A4D" w:rsidRDefault="0024613E" w:rsidP="00813A4D">
      <w:pPr>
        <w:pStyle w:val="ListParagraph"/>
        <w:numPr>
          <w:ilvl w:val="0"/>
          <w:numId w:val="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hyperlink r:id="rId60" w:history="1">
        <w:r w:rsidR="009E5AE6" w:rsidRPr="00813A4D">
          <w:rPr>
            <w:rFonts w:ascii="Times New Roman" w:hAnsi="Times New Roman" w:cs="Times New Roman"/>
            <w:sz w:val="20"/>
            <w:szCs w:val="20"/>
          </w:rPr>
          <w:t>Thomas Urban</w:t>
        </w:r>
      </w:hyperlink>
      <w:r w:rsidR="009E5AE6" w:rsidRPr="00813A4D">
        <w:rPr>
          <w:rFonts w:ascii="Times New Roman" w:hAnsi="Times New Roman" w:cs="Times New Roman"/>
          <w:sz w:val="20"/>
          <w:szCs w:val="20"/>
        </w:rPr>
        <w:t xml:space="preserve">, </w:t>
      </w:r>
      <w:hyperlink r:id="rId61" w:history="1">
        <w:proofErr w:type="spellStart"/>
        <w:r w:rsidR="009E5AE6" w:rsidRPr="00813A4D">
          <w:rPr>
            <w:rFonts w:ascii="Times New Roman" w:hAnsi="Times New Roman" w:cs="Times New Roman"/>
            <w:sz w:val="20"/>
            <w:szCs w:val="20"/>
          </w:rPr>
          <w:t>Lambros</w:t>
        </w:r>
        <w:proofErr w:type="spellEnd"/>
        <w:r w:rsidR="009E5AE6" w:rsidRPr="00813A4D">
          <w:rPr>
            <w:rFonts w:ascii="Times New Roman" w:hAnsi="Times New Roman" w:cs="Times New Roman"/>
            <w:sz w:val="20"/>
            <w:szCs w:val="20"/>
          </w:rPr>
          <w:t xml:space="preserve"> </w:t>
        </w:r>
        <w:proofErr w:type="spellStart"/>
        <w:r w:rsidR="009E5AE6" w:rsidRPr="00813A4D">
          <w:rPr>
            <w:rFonts w:ascii="Times New Roman" w:hAnsi="Times New Roman" w:cs="Times New Roman"/>
            <w:sz w:val="20"/>
            <w:szCs w:val="20"/>
          </w:rPr>
          <w:t>Kostopoulos</w:t>
        </w:r>
        <w:proofErr w:type="spellEnd"/>
      </w:hyperlink>
      <w:r w:rsidR="009E5AE6" w:rsidRPr="00813A4D">
        <w:rPr>
          <w:rFonts w:ascii="Times New Roman" w:hAnsi="Times New Roman" w:cs="Times New Roman"/>
          <w:sz w:val="20"/>
          <w:szCs w:val="20"/>
        </w:rPr>
        <w:t xml:space="preserve"> and </w:t>
      </w:r>
      <w:hyperlink r:id="rId62" w:history="1">
        <w:r w:rsidR="009E5AE6" w:rsidRPr="00813A4D">
          <w:rPr>
            <w:rFonts w:ascii="Times New Roman" w:hAnsi="Times New Roman" w:cs="Times New Roman"/>
            <w:sz w:val="20"/>
            <w:szCs w:val="20"/>
          </w:rPr>
          <w:t>Ann Wenzel</w:t>
        </w:r>
      </w:hyperlink>
      <w:r w:rsidR="009E5AE6" w:rsidRPr="00813A4D">
        <w:rPr>
          <w:rFonts w:ascii="Times New Roman" w:hAnsi="Times New Roman" w:cs="Times New Roman"/>
          <w:sz w:val="20"/>
          <w:szCs w:val="20"/>
        </w:rPr>
        <w:t>. (2012) Immediate implant placement in molar regions: a 12-month prospective, randomized follow-up study. Clinical Oral Implants Research 23:12, 1389-1397.</w:t>
      </w:r>
      <w:r w:rsidR="00E913B0">
        <w:rPr>
          <w:rFonts w:ascii="Times New Roman" w:hAnsi="Times New Roman" w:cs="Times New Roman"/>
          <w:sz w:val="20"/>
          <w:szCs w:val="20"/>
        </w:rPr>
        <w:t xml:space="preserve"> </w:t>
      </w:r>
      <w:r w:rsidR="009E5AE6" w:rsidRPr="00813A4D">
        <w:rPr>
          <w:rFonts w:ascii="Times New Roman" w:hAnsi="Times New Roman" w:cs="Times New Roman"/>
          <w:sz w:val="20"/>
          <w:szCs w:val="20"/>
        </w:rPr>
        <w:t>Onlin</w:t>
      </w:r>
      <w:r w:rsidR="003E447A" w:rsidRPr="00813A4D">
        <w:rPr>
          <w:rFonts w:ascii="Times New Roman" w:hAnsi="Times New Roman" w:cs="Times New Roman"/>
          <w:sz w:val="20"/>
          <w:szCs w:val="20"/>
        </w:rPr>
        <w:t>e publication date: 1-Dec-2012.</w:t>
      </w:r>
    </w:p>
    <w:p w:rsidR="0050461A" w:rsidRPr="00813A4D" w:rsidRDefault="0024613E" w:rsidP="00813A4D">
      <w:pPr>
        <w:pStyle w:val="ListParagraph"/>
        <w:numPr>
          <w:ilvl w:val="0"/>
          <w:numId w:val="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hyperlink r:id="rId63" w:history="1">
        <w:r w:rsidR="00BC73AE" w:rsidRPr="00813A4D">
          <w:rPr>
            <w:rFonts w:ascii="Times New Roman" w:hAnsi="Times New Roman" w:cs="Times New Roman"/>
            <w:sz w:val="20"/>
            <w:szCs w:val="20"/>
          </w:rPr>
          <w:t xml:space="preserve">Stefano </w:t>
        </w:r>
        <w:proofErr w:type="spellStart"/>
        <w:r w:rsidR="00BC73AE" w:rsidRPr="00813A4D">
          <w:rPr>
            <w:rFonts w:ascii="Times New Roman" w:hAnsi="Times New Roman" w:cs="Times New Roman"/>
            <w:sz w:val="20"/>
            <w:szCs w:val="20"/>
          </w:rPr>
          <w:t>Corbella</w:t>
        </w:r>
        <w:proofErr w:type="spellEnd"/>
      </w:hyperlink>
      <w:r w:rsidR="00BC73AE" w:rsidRPr="00813A4D">
        <w:rPr>
          <w:rFonts w:ascii="Times New Roman" w:hAnsi="Times New Roman" w:cs="Times New Roman"/>
          <w:sz w:val="20"/>
          <w:szCs w:val="20"/>
        </w:rPr>
        <w:t xml:space="preserve">, </w:t>
      </w:r>
      <w:hyperlink r:id="rId64" w:history="1">
        <w:proofErr w:type="spellStart"/>
        <w:r w:rsidR="00BC73AE" w:rsidRPr="00813A4D">
          <w:rPr>
            <w:rFonts w:ascii="Times New Roman" w:hAnsi="Times New Roman" w:cs="Times New Roman"/>
            <w:sz w:val="20"/>
            <w:szCs w:val="20"/>
          </w:rPr>
          <w:t>Silvio</w:t>
        </w:r>
        <w:proofErr w:type="spellEnd"/>
        <w:r w:rsidR="00BC73AE" w:rsidRPr="00813A4D">
          <w:rPr>
            <w:rFonts w:ascii="Times New Roman" w:hAnsi="Times New Roman" w:cs="Times New Roman"/>
            <w:sz w:val="20"/>
            <w:szCs w:val="20"/>
          </w:rPr>
          <w:t xml:space="preserve"> </w:t>
        </w:r>
        <w:proofErr w:type="spellStart"/>
        <w:r w:rsidR="00BC73AE" w:rsidRPr="00813A4D">
          <w:rPr>
            <w:rFonts w:ascii="Times New Roman" w:hAnsi="Times New Roman" w:cs="Times New Roman"/>
            <w:sz w:val="20"/>
            <w:szCs w:val="20"/>
          </w:rPr>
          <w:t>Taschieri</w:t>
        </w:r>
        <w:proofErr w:type="spellEnd"/>
      </w:hyperlink>
      <w:r w:rsidR="00BC73AE" w:rsidRPr="00813A4D">
        <w:rPr>
          <w:rFonts w:ascii="Times New Roman" w:hAnsi="Times New Roman" w:cs="Times New Roman"/>
          <w:sz w:val="20"/>
          <w:szCs w:val="20"/>
        </w:rPr>
        <w:t xml:space="preserve">, </w:t>
      </w:r>
      <w:hyperlink r:id="rId65" w:history="1">
        <w:r w:rsidR="00BC73AE" w:rsidRPr="00813A4D">
          <w:rPr>
            <w:rFonts w:ascii="Times New Roman" w:hAnsi="Times New Roman" w:cs="Times New Roman"/>
            <w:sz w:val="20"/>
            <w:szCs w:val="20"/>
          </w:rPr>
          <w:t>Andrea Leone</w:t>
        </w:r>
      </w:hyperlink>
      <w:r w:rsidR="00BC73AE" w:rsidRPr="00813A4D">
        <w:rPr>
          <w:rFonts w:ascii="Times New Roman" w:hAnsi="Times New Roman" w:cs="Times New Roman"/>
          <w:sz w:val="20"/>
          <w:szCs w:val="20"/>
        </w:rPr>
        <w:t xml:space="preserve">, </w:t>
      </w:r>
      <w:hyperlink r:id="rId66" w:history="1">
        <w:r w:rsidR="00BC73AE" w:rsidRPr="00813A4D">
          <w:rPr>
            <w:rFonts w:ascii="Times New Roman" w:hAnsi="Times New Roman" w:cs="Times New Roman"/>
            <w:sz w:val="20"/>
            <w:szCs w:val="20"/>
          </w:rPr>
          <w:t xml:space="preserve">Andrea </w:t>
        </w:r>
        <w:proofErr w:type="spellStart"/>
        <w:r w:rsidR="00BC73AE" w:rsidRPr="00813A4D">
          <w:rPr>
            <w:rFonts w:ascii="Times New Roman" w:hAnsi="Times New Roman" w:cs="Times New Roman"/>
            <w:sz w:val="20"/>
            <w:szCs w:val="20"/>
          </w:rPr>
          <w:t>Rodolfi</w:t>
        </w:r>
        <w:proofErr w:type="spellEnd"/>
      </w:hyperlink>
      <w:r w:rsidR="00BC73AE" w:rsidRPr="00813A4D">
        <w:rPr>
          <w:rFonts w:ascii="Times New Roman" w:hAnsi="Times New Roman" w:cs="Times New Roman"/>
          <w:sz w:val="20"/>
          <w:szCs w:val="20"/>
        </w:rPr>
        <w:t xml:space="preserve"> and </w:t>
      </w:r>
      <w:hyperlink r:id="rId67" w:history="1">
        <w:r w:rsidR="00BC73AE" w:rsidRPr="00813A4D">
          <w:rPr>
            <w:rFonts w:ascii="Times New Roman" w:hAnsi="Times New Roman" w:cs="Times New Roman"/>
            <w:sz w:val="20"/>
            <w:szCs w:val="20"/>
          </w:rPr>
          <w:t xml:space="preserve">Luca </w:t>
        </w:r>
        <w:proofErr w:type="spellStart"/>
        <w:r w:rsidR="00BC73AE" w:rsidRPr="00813A4D">
          <w:rPr>
            <w:rFonts w:ascii="Times New Roman" w:hAnsi="Times New Roman" w:cs="Times New Roman"/>
            <w:sz w:val="20"/>
            <w:szCs w:val="20"/>
          </w:rPr>
          <w:t>Francetti</w:t>
        </w:r>
        <w:proofErr w:type="spellEnd"/>
      </w:hyperlink>
      <w:r w:rsidR="00BC73AE" w:rsidRPr="00813A4D">
        <w:rPr>
          <w:rFonts w:ascii="Times New Roman" w:hAnsi="Times New Roman" w:cs="Times New Roman"/>
          <w:sz w:val="20"/>
          <w:szCs w:val="20"/>
        </w:rPr>
        <w:t xml:space="preserve">. (2012) Il </w:t>
      </w:r>
      <w:proofErr w:type="spellStart"/>
      <w:r w:rsidR="00BC73AE" w:rsidRPr="00813A4D">
        <w:rPr>
          <w:rFonts w:ascii="Times New Roman" w:hAnsi="Times New Roman" w:cs="Times New Roman"/>
          <w:sz w:val="20"/>
          <w:szCs w:val="20"/>
        </w:rPr>
        <w:t>posizionamento</w:t>
      </w:r>
      <w:proofErr w:type="spellEnd"/>
      <w:r w:rsidR="00BC73AE" w:rsidRPr="00813A4D">
        <w:rPr>
          <w:rFonts w:ascii="Times New Roman" w:hAnsi="Times New Roman" w:cs="Times New Roman"/>
          <w:sz w:val="20"/>
          <w:szCs w:val="20"/>
        </w:rPr>
        <w:t xml:space="preserve"> </w:t>
      </w:r>
      <w:proofErr w:type="spellStart"/>
      <w:r w:rsidR="00BC73AE" w:rsidRPr="00813A4D">
        <w:rPr>
          <w:rFonts w:ascii="Times New Roman" w:hAnsi="Times New Roman" w:cs="Times New Roman"/>
          <w:sz w:val="20"/>
          <w:szCs w:val="20"/>
        </w:rPr>
        <w:t>di</w:t>
      </w:r>
      <w:proofErr w:type="spellEnd"/>
      <w:r w:rsidR="00BC73AE" w:rsidRPr="00813A4D">
        <w:rPr>
          <w:rFonts w:ascii="Times New Roman" w:hAnsi="Times New Roman" w:cs="Times New Roman"/>
          <w:sz w:val="20"/>
          <w:szCs w:val="20"/>
        </w:rPr>
        <w:t xml:space="preserve"> </w:t>
      </w:r>
      <w:proofErr w:type="spellStart"/>
      <w:r w:rsidR="00BC73AE" w:rsidRPr="00813A4D">
        <w:rPr>
          <w:rFonts w:ascii="Times New Roman" w:hAnsi="Times New Roman" w:cs="Times New Roman"/>
          <w:sz w:val="20"/>
          <w:szCs w:val="20"/>
        </w:rPr>
        <w:t>impianti</w:t>
      </w:r>
      <w:proofErr w:type="spellEnd"/>
      <w:r w:rsidR="00BC73AE" w:rsidRPr="00813A4D">
        <w:rPr>
          <w:rFonts w:ascii="Times New Roman" w:hAnsi="Times New Roman" w:cs="Times New Roman"/>
          <w:sz w:val="20"/>
          <w:szCs w:val="20"/>
        </w:rPr>
        <w:t xml:space="preserve"> in </w:t>
      </w:r>
      <w:proofErr w:type="spellStart"/>
      <w:r w:rsidR="00BC73AE" w:rsidRPr="00813A4D">
        <w:rPr>
          <w:rFonts w:ascii="Times New Roman" w:hAnsi="Times New Roman" w:cs="Times New Roman"/>
          <w:sz w:val="20"/>
          <w:szCs w:val="20"/>
        </w:rPr>
        <w:t>siti</w:t>
      </w:r>
      <w:proofErr w:type="spellEnd"/>
      <w:r w:rsidR="00BC73AE" w:rsidRPr="00813A4D">
        <w:rPr>
          <w:rFonts w:ascii="Times New Roman" w:hAnsi="Times New Roman" w:cs="Times New Roman"/>
          <w:sz w:val="20"/>
          <w:szCs w:val="20"/>
        </w:rPr>
        <w:t xml:space="preserve"> </w:t>
      </w:r>
      <w:proofErr w:type="spellStart"/>
      <w:r w:rsidR="00BC73AE" w:rsidRPr="00813A4D">
        <w:rPr>
          <w:rFonts w:ascii="Times New Roman" w:hAnsi="Times New Roman" w:cs="Times New Roman"/>
          <w:sz w:val="20"/>
          <w:szCs w:val="20"/>
        </w:rPr>
        <w:t>infetti</w:t>
      </w:r>
      <w:proofErr w:type="spellEnd"/>
      <w:r w:rsidR="00BC73AE" w:rsidRPr="00813A4D">
        <w:rPr>
          <w:rFonts w:ascii="Times New Roman" w:hAnsi="Times New Roman" w:cs="Times New Roman"/>
          <w:sz w:val="20"/>
          <w:szCs w:val="20"/>
        </w:rPr>
        <w:t xml:space="preserve"> come </w:t>
      </w:r>
      <w:proofErr w:type="spellStart"/>
      <w:r w:rsidR="00BC73AE" w:rsidRPr="00813A4D">
        <w:rPr>
          <w:rFonts w:ascii="Times New Roman" w:hAnsi="Times New Roman" w:cs="Times New Roman"/>
          <w:sz w:val="20"/>
          <w:szCs w:val="20"/>
        </w:rPr>
        <w:t>alternativa</w:t>
      </w:r>
      <w:proofErr w:type="spellEnd"/>
      <w:r w:rsidR="00BC73AE" w:rsidRPr="00813A4D">
        <w:rPr>
          <w:rFonts w:ascii="Times New Roman" w:hAnsi="Times New Roman" w:cs="Times New Roman"/>
          <w:sz w:val="20"/>
          <w:szCs w:val="20"/>
        </w:rPr>
        <w:t xml:space="preserve"> al </w:t>
      </w:r>
      <w:proofErr w:type="spellStart"/>
      <w:r w:rsidR="00BC73AE" w:rsidRPr="00813A4D">
        <w:rPr>
          <w:rFonts w:ascii="Times New Roman" w:hAnsi="Times New Roman" w:cs="Times New Roman"/>
          <w:sz w:val="20"/>
          <w:szCs w:val="20"/>
        </w:rPr>
        <w:t>trattamento</w:t>
      </w:r>
      <w:proofErr w:type="spellEnd"/>
      <w:r w:rsidR="00BC73AE" w:rsidRPr="00813A4D">
        <w:rPr>
          <w:rFonts w:ascii="Times New Roman" w:hAnsi="Times New Roman" w:cs="Times New Roman"/>
          <w:sz w:val="20"/>
          <w:szCs w:val="20"/>
        </w:rPr>
        <w:t xml:space="preserve"> </w:t>
      </w:r>
      <w:proofErr w:type="spellStart"/>
      <w:r w:rsidR="00BC73AE" w:rsidRPr="00813A4D">
        <w:rPr>
          <w:rFonts w:ascii="Times New Roman" w:hAnsi="Times New Roman" w:cs="Times New Roman"/>
          <w:sz w:val="20"/>
          <w:szCs w:val="20"/>
        </w:rPr>
        <w:t>endodontico</w:t>
      </w:r>
      <w:proofErr w:type="spellEnd"/>
      <w:r w:rsidR="00BC73AE" w:rsidRPr="00813A4D">
        <w:rPr>
          <w:rFonts w:ascii="Times New Roman" w:hAnsi="Times New Roman" w:cs="Times New Roman"/>
          <w:sz w:val="20"/>
          <w:szCs w:val="20"/>
        </w:rPr>
        <w:t xml:space="preserve"> </w:t>
      </w:r>
      <w:proofErr w:type="spellStart"/>
      <w:r w:rsidR="00BC73AE" w:rsidRPr="00813A4D">
        <w:rPr>
          <w:rFonts w:ascii="Times New Roman" w:hAnsi="Times New Roman" w:cs="Times New Roman"/>
          <w:sz w:val="20"/>
          <w:szCs w:val="20"/>
        </w:rPr>
        <w:t>secondario</w:t>
      </w:r>
      <w:proofErr w:type="spellEnd"/>
      <w:r w:rsidR="00BC73AE" w:rsidRPr="00813A4D">
        <w:rPr>
          <w:rFonts w:ascii="Times New Roman" w:hAnsi="Times New Roman" w:cs="Times New Roman"/>
          <w:sz w:val="20"/>
          <w:szCs w:val="20"/>
        </w:rPr>
        <w:t xml:space="preserve">: </w:t>
      </w:r>
      <w:proofErr w:type="spellStart"/>
      <w:r w:rsidR="00BC73AE" w:rsidRPr="00813A4D">
        <w:rPr>
          <w:rFonts w:ascii="Times New Roman" w:hAnsi="Times New Roman" w:cs="Times New Roman"/>
          <w:sz w:val="20"/>
          <w:szCs w:val="20"/>
        </w:rPr>
        <w:t>revisione</w:t>
      </w:r>
      <w:proofErr w:type="spellEnd"/>
      <w:r w:rsidR="00BC73AE" w:rsidRPr="00813A4D">
        <w:rPr>
          <w:rFonts w:ascii="Times New Roman" w:hAnsi="Times New Roman" w:cs="Times New Roman"/>
          <w:sz w:val="20"/>
          <w:szCs w:val="20"/>
        </w:rPr>
        <w:t xml:space="preserve"> </w:t>
      </w:r>
      <w:proofErr w:type="spellStart"/>
      <w:r w:rsidR="00BC73AE" w:rsidRPr="00813A4D">
        <w:rPr>
          <w:rFonts w:ascii="Times New Roman" w:hAnsi="Times New Roman" w:cs="Times New Roman"/>
          <w:sz w:val="20"/>
          <w:szCs w:val="20"/>
        </w:rPr>
        <w:t>della</w:t>
      </w:r>
      <w:proofErr w:type="spellEnd"/>
      <w:r w:rsidR="00BC73AE" w:rsidRPr="00813A4D">
        <w:rPr>
          <w:rFonts w:ascii="Times New Roman" w:hAnsi="Times New Roman" w:cs="Times New Roman"/>
          <w:sz w:val="20"/>
          <w:szCs w:val="20"/>
        </w:rPr>
        <w:t xml:space="preserve"> </w:t>
      </w:r>
      <w:proofErr w:type="spellStart"/>
      <w:r w:rsidR="00BC73AE" w:rsidRPr="00813A4D">
        <w:rPr>
          <w:rFonts w:ascii="Times New Roman" w:hAnsi="Times New Roman" w:cs="Times New Roman"/>
          <w:sz w:val="20"/>
          <w:szCs w:val="20"/>
        </w:rPr>
        <w:t>letteratura</w:t>
      </w:r>
      <w:proofErr w:type="spellEnd"/>
      <w:r w:rsidR="00BC73AE" w:rsidRPr="00813A4D">
        <w:rPr>
          <w:rFonts w:ascii="Times New Roman" w:hAnsi="Times New Roman" w:cs="Times New Roman"/>
          <w:sz w:val="20"/>
          <w:szCs w:val="20"/>
        </w:rPr>
        <w:t xml:space="preserve">. </w:t>
      </w:r>
      <w:proofErr w:type="spellStart"/>
      <w:r w:rsidR="00BC73AE" w:rsidRPr="00813A4D">
        <w:rPr>
          <w:rFonts w:ascii="Times New Roman" w:hAnsi="Times New Roman" w:cs="Times New Roman"/>
          <w:sz w:val="20"/>
          <w:szCs w:val="20"/>
        </w:rPr>
        <w:t>Giornale</w:t>
      </w:r>
      <w:proofErr w:type="spellEnd"/>
      <w:r w:rsidR="00BC73AE" w:rsidRPr="00813A4D">
        <w:rPr>
          <w:rFonts w:ascii="Times New Roman" w:hAnsi="Times New Roman" w:cs="Times New Roman"/>
          <w:sz w:val="20"/>
          <w:szCs w:val="20"/>
        </w:rPr>
        <w:t xml:space="preserve"> </w:t>
      </w:r>
      <w:proofErr w:type="spellStart"/>
      <w:r w:rsidR="00BC73AE" w:rsidRPr="00813A4D">
        <w:rPr>
          <w:rFonts w:ascii="Times New Roman" w:hAnsi="Times New Roman" w:cs="Times New Roman"/>
          <w:sz w:val="20"/>
          <w:szCs w:val="20"/>
        </w:rPr>
        <w:t>Italiano</w:t>
      </w:r>
      <w:proofErr w:type="spellEnd"/>
      <w:r w:rsidR="00BC73AE" w:rsidRPr="00813A4D">
        <w:rPr>
          <w:rFonts w:ascii="Times New Roman" w:hAnsi="Times New Roman" w:cs="Times New Roman"/>
          <w:sz w:val="20"/>
          <w:szCs w:val="20"/>
        </w:rPr>
        <w:t xml:space="preserve"> </w:t>
      </w:r>
      <w:proofErr w:type="spellStart"/>
      <w:r w:rsidR="00BC73AE" w:rsidRPr="00813A4D">
        <w:rPr>
          <w:rFonts w:ascii="Times New Roman" w:hAnsi="Times New Roman" w:cs="Times New Roman"/>
          <w:sz w:val="20"/>
          <w:szCs w:val="20"/>
        </w:rPr>
        <w:t>di</w:t>
      </w:r>
      <w:proofErr w:type="spellEnd"/>
      <w:r w:rsidR="00BC73AE" w:rsidRPr="00813A4D">
        <w:rPr>
          <w:rFonts w:ascii="Times New Roman" w:hAnsi="Times New Roman" w:cs="Times New Roman"/>
          <w:sz w:val="20"/>
          <w:szCs w:val="20"/>
        </w:rPr>
        <w:t xml:space="preserve"> </w:t>
      </w:r>
      <w:proofErr w:type="spellStart"/>
      <w:r w:rsidR="00BC73AE" w:rsidRPr="00813A4D">
        <w:rPr>
          <w:rFonts w:ascii="Times New Roman" w:hAnsi="Times New Roman" w:cs="Times New Roman"/>
          <w:sz w:val="20"/>
          <w:szCs w:val="20"/>
        </w:rPr>
        <w:t>Endodonzia</w:t>
      </w:r>
      <w:proofErr w:type="spellEnd"/>
      <w:r w:rsidR="00BC73AE" w:rsidRPr="00813A4D">
        <w:rPr>
          <w:rFonts w:ascii="Times New Roman" w:hAnsi="Times New Roman" w:cs="Times New Roman"/>
          <w:sz w:val="20"/>
          <w:szCs w:val="20"/>
        </w:rPr>
        <w:t xml:space="preserve"> 26:3, 111-116.</w:t>
      </w:r>
      <w:r w:rsidR="00E913B0">
        <w:rPr>
          <w:rFonts w:ascii="Times New Roman" w:hAnsi="Times New Roman" w:cs="Times New Roman"/>
          <w:sz w:val="20"/>
          <w:szCs w:val="20"/>
        </w:rPr>
        <w:t xml:space="preserve"> </w:t>
      </w:r>
      <w:r w:rsidR="00BC73AE" w:rsidRPr="00813A4D">
        <w:rPr>
          <w:rFonts w:ascii="Times New Roman" w:hAnsi="Times New Roman" w:cs="Times New Roman"/>
          <w:sz w:val="20"/>
          <w:szCs w:val="20"/>
        </w:rPr>
        <w:t>Online publication date: 1-Nov-2012.</w:t>
      </w:r>
    </w:p>
    <w:p w:rsidR="0050461A" w:rsidRPr="00813A4D" w:rsidRDefault="004D3C9D" w:rsidP="00813A4D">
      <w:pPr>
        <w:pStyle w:val="ListParagraph"/>
        <w:numPr>
          <w:ilvl w:val="0"/>
          <w:numId w:val="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813A4D">
        <w:rPr>
          <w:rFonts w:ascii="Times New Roman" w:hAnsi="Times New Roman" w:cs="Times New Roman"/>
          <w:sz w:val="20"/>
          <w:szCs w:val="20"/>
        </w:rPr>
        <w:lastRenderedPageBreak/>
        <w:t>Ha¨mmerle</w:t>
      </w:r>
      <w:proofErr w:type="spellEnd"/>
      <w:r w:rsidRPr="00813A4D">
        <w:rPr>
          <w:rFonts w:ascii="Times New Roman" w:hAnsi="Times New Roman" w:cs="Times New Roman"/>
          <w:sz w:val="20"/>
          <w:szCs w:val="20"/>
        </w:rPr>
        <w:t>, C.H., Chen, S. &amp; Wilson, T.G. (2004) Consensus statements and recommended clinical procedures regarding the placement of implants in</w:t>
      </w:r>
      <w:r w:rsidR="0050461A" w:rsidRPr="00813A4D">
        <w:rPr>
          <w:rFonts w:ascii="Times New Roman" w:hAnsi="Times New Roman" w:cs="Times New Roman"/>
          <w:sz w:val="20"/>
          <w:szCs w:val="20"/>
        </w:rPr>
        <w:t xml:space="preserve"> </w:t>
      </w:r>
      <w:r w:rsidRPr="00813A4D">
        <w:rPr>
          <w:rFonts w:ascii="Times New Roman" w:hAnsi="Times New Roman" w:cs="Times New Roman"/>
          <w:sz w:val="20"/>
          <w:szCs w:val="20"/>
        </w:rPr>
        <w:t>extraction sockets. International Journal of Oral Maxillofacial Implants 9 (Suppl.): 26–28.</w:t>
      </w:r>
    </w:p>
    <w:p w:rsidR="0050461A" w:rsidRPr="00813A4D" w:rsidRDefault="004D3C9D" w:rsidP="00813A4D">
      <w:pPr>
        <w:pStyle w:val="ListParagraph"/>
        <w:numPr>
          <w:ilvl w:val="0"/>
          <w:numId w:val="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13A4D">
        <w:rPr>
          <w:rFonts w:ascii="Times New Roman" w:hAnsi="Times New Roman" w:cs="Times New Roman"/>
          <w:sz w:val="20"/>
          <w:szCs w:val="20"/>
        </w:rPr>
        <w:t>Evans, C.D. &amp; Chen, S. (2008) Esthetic outcomes of immediate implant placements. Clinical Oral Implants Research 19: 73–80.</w:t>
      </w:r>
    </w:p>
    <w:p w:rsidR="00813A4D" w:rsidRPr="00E913B0" w:rsidRDefault="00E74EBF" w:rsidP="00813A4D">
      <w:pPr>
        <w:pStyle w:val="ListParagraph"/>
        <w:numPr>
          <w:ilvl w:val="0"/>
          <w:numId w:val="4"/>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E913B0">
        <w:rPr>
          <w:rFonts w:ascii="Times New Roman" w:hAnsi="Times New Roman" w:cs="Times New Roman"/>
          <w:sz w:val="20"/>
          <w:szCs w:val="20"/>
        </w:rPr>
        <w:t>Sanz</w:t>
      </w:r>
      <w:proofErr w:type="spellEnd"/>
      <w:r w:rsidRPr="00E913B0">
        <w:rPr>
          <w:rFonts w:ascii="Times New Roman" w:hAnsi="Times New Roman" w:cs="Times New Roman"/>
          <w:sz w:val="20"/>
          <w:szCs w:val="20"/>
        </w:rPr>
        <w:t xml:space="preserve">, M., </w:t>
      </w:r>
      <w:proofErr w:type="spellStart"/>
      <w:r w:rsidRPr="00E913B0">
        <w:rPr>
          <w:rFonts w:ascii="Times New Roman" w:hAnsi="Times New Roman" w:cs="Times New Roman"/>
          <w:sz w:val="20"/>
          <w:szCs w:val="20"/>
        </w:rPr>
        <w:t>Cecchinato</w:t>
      </w:r>
      <w:proofErr w:type="spellEnd"/>
      <w:r w:rsidRPr="00E913B0">
        <w:rPr>
          <w:rFonts w:ascii="Times New Roman" w:hAnsi="Times New Roman" w:cs="Times New Roman"/>
          <w:sz w:val="20"/>
          <w:szCs w:val="20"/>
        </w:rPr>
        <w:t xml:space="preserve">, D., </w:t>
      </w:r>
      <w:proofErr w:type="spellStart"/>
      <w:r w:rsidRPr="00E913B0">
        <w:rPr>
          <w:rFonts w:ascii="Times New Roman" w:hAnsi="Times New Roman" w:cs="Times New Roman"/>
          <w:sz w:val="20"/>
          <w:szCs w:val="20"/>
        </w:rPr>
        <w:t>Ferrus</w:t>
      </w:r>
      <w:proofErr w:type="spellEnd"/>
      <w:r w:rsidRPr="00E913B0">
        <w:rPr>
          <w:rFonts w:ascii="Times New Roman" w:hAnsi="Times New Roman" w:cs="Times New Roman"/>
          <w:sz w:val="20"/>
          <w:szCs w:val="20"/>
        </w:rPr>
        <w:t xml:space="preserve">, J., </w:t>
      </w:r>
      <w:proofErr w:type="spellStart"/>
      <w:r w:rsidRPr="00E913B0">
        <w:rPr>
          <w:rFonts w:ascii="Times New Roman" w:hAnsi="Times New Roman" w:cs="Times New Roman"/>
          <w:sz w:val="20"/>
          <w:szCs w:val="20"/>
        </w:rPr>
        <w:t>Pjetursson</w:t>
      </w:r>
      <w:proofErr w:type="spellEnd"/>
      <w:r w:rsidRPr="00E913B0">
        <w:rPr>
          <w:rFonts w:ascii="Times New Roman" w:hAnsi="Times New Roman" w:cs="Times New Roman"/>
          <w:sz w:val="20"/>
          <w:szCs w:val="20"/>
        </w:rPr>
        <w:t xml:space="preserve">, E.B., Lang, N.P. &amp; </w:t>
      </w:r>
      <w:proofErr w:type="spellStart"/>
      <w:r w:rsidRPr="00E913B0">
        <w:rPr>
          <w:rFonts w:ascii="Times New Roman" w:hAnsi="Times New Roman" w:cs="Times New Roman"/>
          <w:sz w:val="20"/>
          <w:szCs w:val="20"/>
        </w:rPr>
        <w:t>Lindhe</w:t>
      </w:r>
      <w:proofErr w:type="spellEnd"/>
      <w:r w:rsidRPr="00E913B0">
        <w:rPr>
          <w:rFonts w:ascii="Times New Roman" w:hAnsi="Times New Roman" w:cs="Times New Roman"/>
          <w:sz w:val="20"/>
          <w:szCs w:val="20"/>
        </w:rPr>
        <w:t xml:space="preserve">, J. (2009) A prospective, randomized-controlled clinical trial to evaluate bone preservation using implants with different geometry placed into extraction sockets in the maxilla. Clinical Oral Implant Research, </w:t>
      </w:r>
      <w:proofErr w:type="spellStart"/>
      <w:r w:rsidRPr="00E913B0">
        <w:rPr>
          <w:rFonts w:ascii="Times New Roman" w:hAnsi="Times New Roman" w:cs="Times New Roman"/>
          <w:sz w:val="20"/>
          <w:szCs w:val="20"/>
        </w:rPr>
        <w:t>doi</w:t>
      </w:r>
      <w:proofErr w:type="spellEnd"/>
      <w:r w:rsidRPr="00E913B0">
        <w:rPr>
          <w:rFonts w:ascii="Times New Roman" w:hAnsi="Times New Roman" w:cs="Times New Roman"/>
          <w:sz w:val="20"/>
          <w:szCs w:val="20"/>
        </w:rPr>
        <w:t>: 10.1111/j.1600-0501</w:t>
      </w:r>
      <w:r w:rsidR="0050461A" w:rsidRPr="00E913B0">
        <w:rPr>
          <w:rFonts w:ascii="Times New Roman" w:hAnsi="Times New Roman" w:cs="Times New Roman"/>
          <w:sz w:val="20"/>
          <w:szCs w:val="20"/>
        </w:rPr>
        <w:t xml:space="preserve"> </w:t>
      </w:r>
      <w:r w:rsidRPr="00E913B0">
        <w:rPr>
          <w:rFonts w:ascii="Times New Roman" w:hAnsi="Times New Roman" w:cs="Times New Roman"/>
          <w:sz w:val="20"/>
          <w:szCs w:val="20"/>
        </w:rPr>
        <w:t>2009.01824.x [</w:t>
      </w:r>
      <w:proofErr w:type="spellStart"/>
      <w:r w:rsidRPr="00E913B0">
        <w:rPr>
          <w:rFonts w:ascii="Times New Roman" w:hAnsi="Times New Roman" w:cs="Times New Roman"/>
          <w:sz w:val="20"/>
          <w:szCs w:val="20"/>
        </w:rPr>
        <w:t>epub</w:t>
      </w:r>
      <w:proofErr w:type="spellEnd"/>
      <w:r w:rsidRPr="00E913B0">
        <w:rPr>
          <w:rFonts w:ascii="Times New Roman" w:hAnsi="Times New Roman" w:cs="Times New Roman"/>
          <w:sz w:val="20"/>
          <w:szCs w:val="20"/>
        </w:rPr>
        <w:t xml:space="preserve"> ahead of print.</w:t>
      </w:r>
      <w:r w:rsidR="00E913B0" w:rsidRPr="00E913B0">
        <w:rPr>
          <w:rFonts w:ascii="Times New Roman" w:hAnsi="Times New Roman" w:cs="Times New Roman"/>
          <w:sz w:val="20"/>
          <w:szCs w:val="20"/>
        </w:rPr>
        <w:t xml:space="preserve"> </w:t>
      </w:r>
    </w:p>
    <w:p w:rsidR="00813A4D" w:rsidRPr="00813A4D" w:rsidRDefault="00813A4D" w:rsidP="00813A4D">
      <w:pPr>
        <w:bidi w:val="0"/>
        <w:snapToGrid w:val="0"/>
        <w:spacing w:after="0" w:line="240" w:lineRule="auto"/>
        <w:ind w:left="425" w:hanging="425"/>
        <w:jc w:val="both"/>
        <w:rPr>
          <w:rFonts w:ascii="Times New Roman" w:hAnsi="Times New Roman" w:cs="Times New Roman"/>
          <w:color w:val="000000"/>
          <w:sz w:val="20"/>
          <w:szCs w:val="20"/>
        </w:rPr>
        <w:sectPr w:rsidR="00813A4D" w:rsidRPr="00813A4D" w:rsidSect="00091346">
          <w:headerReference w:type="default" r:id="rId68"/>
          <w:footerReference w:type="default" r:id="rId69"/>
          <w:type w:val="continuous"/>
          <w:pgSz w:w="12242" w:h="15842" w:code="1"/>
          <w:pgMar w:top="1440" w:right="1440" w:bottom="1440" w:left="1440" w:header="720" w:footer="720" w:gutter="0"/>
          <w:cols w:num="2" w:space="708"/>
          <w:docGrid w:linePitch="360"/>
        </w:sectPr>
      </w:pPr>
    </w:p>
    <w:p w:rsidR="0044227A" w:rsidRPr="00813A4D" w:rsidRDefault="0044227A" w:rsidP="00813A4D">
      <w:pPr>
        <w:bidi w:val="0"/>
        <w:snapToGrid w:val="0"/>
        <w:spacing w:after="0" w:line="240" w:lineRule="auto"/>
        <w:ind w:left="425" w:hanging="425"/>
        <w:jc w:val="both"/>
        <w:rPr>
          <w:rFonts w:ascii="Times New Roman" w:hAnsi="Times New Roman" w:cs="Times New Roman"/>
          <w:color w:val="000000"/>
          <w:sz w:val="20"/>
          <w:szCs w:val="20"/>
        </w:rPr>
      </w:pPr>
    </w:p>
    <w:p w:rsidR="0001774C" w:rsidRPr="00813A4D" w:rsidRDefault="0001774C" w:rsidP="00813A4D">
      <w:pPr>
        <w:bidi w:val="0"/>
        <w:snapToGrid w:val="0"/>
        <w:spacing w:after="0" w:line="240" w:lineRule="auto"/>
        <w:ind w:left="425" w:hanging="425"/>
        <w:jc w:val="both"/>
        <w:rPr>
          <w:rFonts w:ascii="Times New Roman" w:hAnsi="Times New Roman" w:cs="Times New Roman"/>
          <w:noProof/>
          <w:sz w:val="20"/>
          <w:szCs w:val="20"/>
        </w:rPr>
      </w:pPr>
    </w:p>
    <w:p w:rsidR="009D0338" w:rsidRPr="00813A4D" w:rsidRDefault="009D0338" w:rsidP="00813A4D">
      <w:pPr>
        <w:bidi w:val="0"/>
        <w:snapToGrid w:val="0"/>
        <w:spacing w:after="0" w:line="240" w:lineRule="auto"/>
        <w:ind w:left="425" w:hanging="425"/>
        <w:jc w:val="both"/>
        <w:rPr>
          <w:rFonts w:ascii="Times New Roman" w:hAnsi="Times New Roman" w:cs="Times New Roman"/>
          <w:sz w:val="20"/>
          <w:szCs w:val="20"/>
        </w:rPr>
      </w:pPr>
    </w:p>
    <w:p w:rsidR="007A6E93" w:rsidRPr="00813A4D" w:rsidRDefault="009D0338" w:rsidP="00813A4D">
      <w:pPr>
        <w:bidi w:val="0"/>
        <w:snapToGrid w:val="0"/>
        <w:spacing w:after="0" w:line="240" w:lineRule="auto"/>
        <w:ind w:left="425" w:hanging="425"/>
        <w:jc w:val="both"/>
        <w:rPr>
          <w:rFonts w:ascii="Times New Roman" w:hAnsi="Times New Roman" w:cs="Times New Roman"/>
          <w:sz w:val="20"/>
          <w:szCs w:val="20"/>
        </w:rPr>
      </w:pPr>
      <w:r w:rsidRPr="00813A4D">
        <w:rPr>
          <w:rFonts w:ascii="Times New Roman" w:hAnsi="Times New Roman" w:cs="Times New Roman"/>
          <w:sz w:val="20"/>
          <w:szCs w:val="20"/>
        </w:rPr>
        <w:t>10/15/2014</w:t>
      </w:r>
    </w:p>
    <w:sectPr w:rsidR="007A6E93" w:rsidRPr="00813A4D" w:rsidSect="00091346">
      <w:headerReference w:type="default" r:id="rId70"/>
      <w:footerReference w:type="default" r:id="rId71"/>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700" w:rsidRDefault="008E3700" w:rsidP="00931ABE">
      <w:pPr>
        <w:spacing w:after="0" w:line="240" w:lineRule="auto"/>
      </w:pPr>
      <w:r>
        <w:separator/>
      </w:r>
    </w:p>
  </w:endnote>
  <w:endnote w:type="continuationSeparator" w:id="0">
    <w:p w:rsidR="008E3700" w:rsidRDefault="008E3700" w:rsidP="00931A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4D" w:rsidRPr="009D0338" w:rsidRDefault="0024613E" w:rsidP="009D0338">
    <w:pPr>
      <w:bidi w:val="0"/>
      <w:spacing w:after="0" w:line="240" w:lineRule="auto"/>
      <w:jc w:val="center"/>
      <w:rPr>
        <w:rFonts w:ascii="Times New Roman" w:hAnsi="Times New Roman" w:cs="Times New Roman"/>
        <w:sz w:val="20"/>
      </w:rPr>
    </w:pPr>
    <w:r w:rsidRPr="009D0338">
      <w:rPr>
        <w:rFonts w:ascii="Times New Roman" w:hAnsi="Times New Roman" w:cs="Times New Roman"/>
        <w:sz w:val="20"/>
      </w:rPr>
      <w:fldChar w:fldCharType="begin"/>
    </w:r>
    <w:r w:rsidR="00813A4D" w:rsidRPr="009D0338">
      <w:rPr>
        <w:rFonts w:ascii="Times New Roman" w:hAnsi="Times New Roman" w:cs="Times New Roman"/>
        <w:sz w:val="20"/>
      </w:rPr>
      <w:instrText xml:space="preserve"> page </w:instrText>
    </w:r>
    <w:r w:rsidRPr="009D0338">
      <w:rPr>
        <w:rFonts w:ascii="Times New Roman" w:hAnsi="Times New Roman" w:cs="Times New Roman"/>
        <w:sz w:val="20"/>
      </w:rPr>
      <w:fldChar w:fldCharType="separate"/>
    </w:r>
    <w:r w:rsidR="005F2E18">
      <w:rPr>
        <w:rFonts w:ascii="Times New Roman" w:hAnsi="Times New Roman" w:cs="Times New Roman"/>
        <w:noProof/>
        <w:sz w:val="20"/>
      </w:rPr>
      <w:t>58</w:t>
    </w:r>
    <w:r w:rsidRPr="009D0338">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4D" w:rsidRPr="009D0338" w:rsidRDefault="0024613E" w:rsidP="009D0338">
    <w:pPr>
      <w:bidi w:val="0"/>
      <w:spacing w:after="0" w:line="240" w:lineRule="auto"/>
      <w:jc w:val="center"/>
      <w:rPr>
        <w:rFonts w:ascii="Times New Roman" w:hAnsi="Times New Roman" w:cs="Times New Roman"/>
        <w:sz w:val="20"/>
      </w:rPr>
    </w:pPr>
    <w:r w:rsidRPr="009D0338">
      <w:rPr>
        <w:rFonts w:ascii="Times New Roman" w:hAnsi="Times New Roman" w:cs="Times New Roman"/>
        <w:sz w:val="20"/>
      </w:rPr>
      <w:fldChar w:fldCharType="begin"/>
    </w:r>
    <w:r w:rsidR="00813A4D" w:rsidRPr="009D0338">
      <w:rPr>
        <w:rFonts w:ascii="Times New Roman" w:hAnsi="Times New Roman" w:cs="Times New Roman"/>
        <w:sz w:val="20"/>
      </w:rPr>
      <w:instrText xml:space="preserve"> page </w:instrText>
    </w:r>
    <w:r w:rsidRPr="009D0338">
      <w:rPr>
        <w:rFonts w:ascii="Times New Roman" w:hAnsi="Times New Roman" w:cs="Times New Roman"/>
        <w:sz w:val="20"/>
      </w:rPr>
      <w:fldChar w:fldCharType="separate"/>
    </w:r>
    <w:r w:rsidR="005F2E18">
      <w:rPr>
        <w:rFonts w:ascii="Times New Roman" w:hAnsi="Times New Roman" w:cs="Times New Roman"/>
        <w:noProof/>
        <w:sz w:val="20"/>
      </w:rPr>
      <w:t>59</w:t>
    </w:r>
    <w:r w:rsidRPr="009D0338">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4D" w:rsidRPr="009D0338" w:rsidRDefault="0024613E" w:rsidP="009D0338">
    <w:pPr>
      <w:bidi w:val="0"/>
      <w:spacing w:after="0" w:line="240" w:lineRule="auto"/>
      <w:jc w:val="center"/>
      <w:rPr>
        <w:rFonts w:ascii="Times New Roman" w:hAnsi="Times New Roman" w:cs="Times New Roman"/>
        <w:sz w:val="20"/>
      </w:rPr>
    </w:pPr>
    <w:r w:rsidRPr="009D0338">
      <w:rPr>
        <w:rFonts w:ascii="Times New Roman" w:hAnsi="Times New Roman" w:cs="Times New Roman"/>
        <w:sz w:val="20"/>
      </w:rPr>
      <w:fldChar w:fldCharType="begin"/>
    </w:r>
    <w:r w:rsidR="00813A4D" w:rsidRPr="009D0338">
      <w:rPr>
        <w:rFonts w:ascii="Times New Roman" w:hAnsi="Times New Roman" w:cs="Times New Roman"/>
        <w:sz w:val="20"/>
      </w:rPr>
      <w:instrText xml:space="preserve"> page </w:instrText>
    </w:r>
    <w:r w:rsidRPr="009D0338">
      <w:rPr>
        <w:rFonts w:ascii="Times New Roman" w:hAnsi="Times New Roman" w:cs="Times New Roman"/>
        <w:sz w:val="20"/>
      </w:rPr>
      <w:fldChar w:fldCharType="separate"/>
    </w:r>
    <w:r w:rsidR="005F2E18">
      <w:rPr>
        <w:rFonts w:ascii="Times New Roman" w:hAnsi="Times New Roman" w:cs="Times New Roman"/>
        <w:noProof/>
        <w:sz w:val="20"/>
      </w:rPr>
      <w:t>61</w:t>
    </w:r>
    <w:r w:rsidRPr="009D0338">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4D" w:rsidRPr="009D0338" w:rsidRDefault="0024613E" w:rsidP="009D0338">
    <w:pPr>
      <w:bidi w:val="0"/>
      <w:spacing w:after="0" w:line="240" w:lineRule="auto"/>
      <w:jc w:val="center"/>
      <w:rPr>
        <w:rFonts w:ascii="Times New Roman" w:hAnsi="Times New Roman" w:cs="Times New Roman"/>
        <w:sz w:val="20"/>
      </w:rPr>
    </w:pPr>
    <w:r w:rsidRPr="009D0338">
      <w:rPr>
        <w:rFonts w:ascii="Times New Roman" w:hAnsi="Times New Roman" w:cs="Times New Roman"/>
        <w:sz w:val="20"/>
      </w:rPr>
      <w:fldChar w:fldCharType="begin"/>
    </w:r>
    <w:r w:rsidR="00813A4D" w:rsidRPr="009D0338">
      <w:rPr>
        <w:rFonts w:ascii="Times New Roman" w:hAnsi="Times New Roman" w:cs="Times New Roman"/>
        <w:sz w:val="20"/>
      </w:rPr>
      <w:instrText xml:space="preserve"> page </w:instrText>
    </w:r>
    <w:r w:rsidRPr="009D0338">
      <w:rPr>
        <w:rFonts w:ascii="Times New Roman" w:hAnsi="Times New Roman" w:cs="Times New Roman"/>
        <w:sz w:val="20"/>
      </w:rPr>
      <w:fldChar w:fldCharType="separate"/>
    </w:r>
    <w:r w:rsidR="005F2E18">
      <w:rPr>
        <w:rFonts w:ascii="Times New Roman" w:hAnsi="Times New Roman" w:cs="Times New Roman"/>
        <w:noProof/>
        <w:sz w:val="20"/>
      </w:rPr>
      <w:t>62</w:t>
    </w:r>
    <w:r w:rsidRPr="009D0338">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FEF" w:rsidRPr="009D0338" w:rsidRDefault="0024613E" w:rsidP="009D0338">
    <w:pPr>
      <w:bidi w:val="0"/>
      <w:spacing w:after="0" w:line="240" w:lineRule="auto"/>
      <w:jc w:val="center"/>
      <w:rPr>
        <w:rFonts w:ascii="Times New Roman" w:hAnsi="Times New Roman" w:cs="Times New Roman"/>
        <w:sz w:val="20"/>
      </w:rPr>
    </w:pPr>
    <w:r w:rsidRPr="009D0338">
      <w:rPr>
        <w:rFonts w:ascii="Times New Roman" w:hAnsi="Times New Roman" w:cs="Times New Roman"/>
        <w:sz w:val="20"/>
      </w:rPr>
      <w:fldChar w:fldCharType="begin"/>
    </w:r>
    <w:r w:rsidR="009D0338" w:rsidRPr="009D0338">
      <w:rPr>
        <w:rFonts w:ascii="Times New Roman" w:hAnsi="Times New Roman" w:cs="Times New Roman"/>
        <w:sz w:val="20"/>
      </w:rPr>
      <w:instrText xml:space="preserve"> page </w:instrText>
    </w:r>
    <w:r w:rsidRPr="009D0338">
      <w:rPr>
        <w:rFonts w:ascii="Times New Roman" w:hAnsi="Times New Roman" w:cs="Times New Roman"/>
        <w:sz w:val="20"/>
      </w:rPr>
      <w:fldChar w:fldCharType="separate"/>
    </w:r>
    <w:r w:rsidR="00813A4D">
      <w:rPr>
        <w:rFonts w:ascii="Times New Roman" w:hAnsi="Times New Roman" w:cs="Times New Roman"/>
        <w:noProof/>
        <w:sz w:val="20"/>
      </w:rPr>
      <w:t>1</w:t>
    </w:r>
    <w:r w:rsidRPr="009D033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700" w:rsidRDefault="008E3700" w:rsidP="00931ABE">
      <w:pPr>
        <w:spacing w:after="0" w:line="240" w:lineRule="auto"/>
      </w:pPr>
      <w:r>
        <w:separator/>
      </w:r>
    </w:p>
  </w:footnote>
  <w:footnote w:type="continuationSeparator" w:id="0">
    <w:p w:rsidR="008E3700" w:rsidRDefault="008E3700" w:rsidP="00931A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4D" w:rsidRPr="009D0338" w:rsidRDefault="00813A4D" w:rsidP="009D0338">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D0338">
      <w:rPr>
        <w:rFonts w:ascii="Times New Roman" w:hAnsi="Times New Roman" w:cs="Times New Roman" w:hint="eastAsia"/>
        <w:sz w:val="20"/>
        <w:szCs w:val="20"/>
      </w:rPr>
      <w:tab/>
    </w:r>
    <w:r w:rsidRPr="009D0338">
      <w:rPr>
        <w:rFonts w:ascii="Times New Roman" w:hAnsi="Times New Roman" w:cs="Times New Roman"/>
        <w:sz w:val="20"/>
        <w:szCs w:val="20"/>
      </w:rPr>
      <w:t>New York Science Journal 201</w:t>
    </w:r>
    <w:r w:rsidRPr="009D0338">
      <w:rPr>
        <w:rFonts w:ascii="Times New Roman" w:hAnsi="Times New Roman" w:cs="Times New Roman" w:hint="eastAsia"/>
        <w:sz w:val="20"/>
        <w:szCs w:val="20"/>
      </w:rPr>
      <w:t>4</w:t>
    </w:r>
    <w:r w:rsidRPr="009D0338">
      <w:rPr>
        <w:rFonts w:ascii="Times New Roman" w:hAnsi="Times New Roman" w:cs="Times New Roman"/>
        <w:sz w:val="20"/>
        <w:szCs w:val="20"/>
      </w:rPr>
      <w:t>;</w:t>
    </w:r>
    <w:r w:rsidRPr="009D0338">
      <w:rPr>
        <w:rFonts w:ascii="Times New Roman" w:hAnsi="Times New Roman" w:cs="Times New Roman" w:hint="eastAsia"/>
        <w:sz w:val="20"/>
        <w:szCs w:val="20"/>
      </w:rPr>
      <w:t>7</w:t>
    </w:r>
    <w:r w:rsidRPr="009D0338">
      <w:rPr>
        <w:rFonts w:ascii="Times New Roman" w:hAnsi="Times New Roman" w:cs="Times New Roman"/>
        <w:sz w:val="20"/>
        <w:szCs w:val="20"/>
      </w:rPr>
      <w:t>(</w:t>
    </w:r>
    <w:r w:rsidRPr="009D0338">
      <w:rPr>
        <w:rFonts w:ascii="Times New Roman" w:hAnsi="Times New Roman" w:cs="Times New Roman" w:hint="eastAsia"/>
        <w:sz w:val="20"/>
        <w:szCs w:val="20"/>
      </w:rPr>
      <w:t>10</w:t>
    </w:r>
    <w:r w:rsidRPr="009D0338">
      <w:rPr>
        <w:rFonts w:ascii="Times New Roman" w:hAnsi="Times New Roman" w:cs="Times New Roman"/>
        <w:sz w:val="20"/>
        <w:szCs w:val="20"/>
      </w:rPr>
      <w:t>)</w:t>
    </w:r>
    <w:r w:rsidRPr="009D0338">
      <w:rPr>
        <w:rFonts w:ascii="Times New Roman" w:hAnsi="Times New Roman" w:cs="Times New Roman"/>
        <w:iCs/>
        <w:sz w:val="20"/>
        <w:szCs w:val="20"/>
      </w:rPr>
      <w:t xml:space="preserve">     </w:t>
    </w:r>
    <w:r w:rsidRPr="009D0338">
      <w:rPr>
        <w:rFonts w:ascii="Times New Roman" w:hAnsi="Times New Roman" w:cs="Times New Roman" w:hint="eastAsia"/>
        <w:iCs/>
        <w:sz w:val="20"/>
        <w:szCs w:val="20"/>
      </w:rPr>
      <w:tab/>
    </w:r>
    <w:r w:rsidRPr="009D0338">
      <w:rPr>
        <w:rFonts w:ascii="Times New Roman" w:hAnsi="Times New Roman" w:cs="Times New Roman"/>
        <w:iCs/>
        <w:sz w:val="20"/>
        <w:szCs w:val="20"/>
      </w:rPr>
      <w:t xml:space="preserve"> </w:t>
    </w:r>
    <w:r w:rsidRPr="009D0338">
      <w:rPr>
        <w:rFonts w:ascii="Times New Roman" w:hAnsi="Times New Roman" w:cs="Times New Roman" w:hint="eastAsia"/>
        <w:iCs/>
        <w:sz w:val="20"/>
        <w:szCs w:val="20"/>
      </w:rPr>
      <w:t xml:space="preserve"> </w:t>
    </w:r>
    <w:r w:rsidRPr="009D0338">
      <w:rPr>
        <w:rFonts w:ascii="Times New Roman" w:hAnsi="Times New Roman" w:cs="Times New Roman"/>
        <w:iCs/>
        <w:sz w:val="20"/>
        <w:szCs w:val="20"/>
      </w:rPr>
      <w:t xml:space="preserve">   </w:t>
    </w:r>
    <w:hyperlink r:id="rId1" w:history="1">
      <w:r w:rsidRPr="009D0338">
        <w:rPr>
          <w:rStyle w:val="Hyperlink"/>
          <w:rFonts w:ascii="Times New Roman" w:hAnsi="Times New Roman" w:cs="Times New Roman"/>
          <w:color w:val="0000FF"/>
          <w:sz w:val="20"/>
          <w:szCs w:val="20"/>
        </w:rPr>
        <w:t>http://www.sciencepub.net/newyork</w:t>
      </w:r>
    </w:hyperlink>
  </w:p>
  <w:p w:rsidR="00813A4D" w:rsidRPr="009D0338" w:rsidRDefault="00813A4D" w:rsidP="009D0338">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4D" w:rsidRPr="009D0338" w:rsidRDefault="00813A4D" w:rsidP="009D0338">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D0338">
      <w:rPr>
        <w:rFonts w:ascii="Times New Roman" w:hAnsi="Times New Roman" w:cs="Times New Roman" w:hint="eastAsia"/>
        <w:sz w:val="20"/>
        <w:szCs w:val="20"/>
      </w:rPr>
      <w:tab/>
    </w:r>
    <w:r w:rsidRPr="009D0338">
      <w:rPr>
        <w:rFonts w:ascii="Times New Roman" w:hAnsi="Times New Roman" w:cs="Times New Roman"/>
        <w:sz w:val="20"/>
        <w:szCs w:val="20"/>
      </w:rPr>
      <w:t>New York Science Journal 201</w:t>
    </w:r>
    <w:r w:rsidRPr="009D0338">
      <w:rPr>
        <w:rFonts w:ascii="Times New Roman" w:hAnsi="Times New Roman" w:cs="Times New Roman" w:hint="eastAsia"/>
        <w:sz w:val="20"/>
        <w:szCs w:val="20"/>
      </w:rPr>
      <w:t>4</w:t>
    </w:r>
    <w:r w:rsidRPr="009D0338">
      <w:rPr>
        <w:rFonts w:ascii="Times New Roman" w:hAnsi="Times New Roman" w:cs="Times New Roman"/>
        <w:sz w:val="20"/>
        <w:szCs w:val="20"/>
      </w:rPr>
      <w:t>;</w:t>
    </w:r>
    <w:r w:rsidRPr="009D0338">
      <w:rPr>
        <w:rFonts w:ascii="Times New Roman" w:hAnsi="Times New Roman" w:cs="Times New Roman" w:hint="eastAsia"/>
        <w:sz w:val="20"/>
        <w:szCs w:val="20"/>
      </w:rPr>
      <w:t>7</w:t>
    </w:r>
    <w:r w:rsidRPr="009D0338">
      <w:rPr>
        <w:rFonts w:ascii="Times New Roman" w:hAnsi="Times New Roman" w:cs="Times New Roman"/>
        <w:sz w:val="20"/>
        <w:szCs w:val="20"/>
      </w:rPr>
      <w:t>(</w:t>
    </w:r>
    <w:r w:rsidRPr="009D0338">
      <w:rPr>
        <w:rFonts w:ascii="Times New Roman" w:hAnsi="Times New Roman" w:cs="Times New Roman" w:hint="eastAsia"/>
        <w:sz w:val="20"/>
        <w:szCs w:val="20"/>
      </w:rPr>
      <w:t>10</w:t>
    </w:r>
    <w:r w:rsidRPr="009D0338">
      <w:rPr>
        <w:rFonts w:ascii="Times New Roman" w:hAnsi="Times New Roman" w:cs="Times New Roman"/>
        <w:sz w:val="20"/>
        <w:szCs w:val="20"/>
      </w:rPr>
      <w:t>)</w:t>
    </w:r>
    <w:r w:rsidRPr="009D0338">
      <w:rPr>
        <w:rFonts w:ascii="Times New Roman" w:hAnsi="Times New Roman" w:cs="Times New Roman"/>
        <w:iCs/>
        <w:sz w:val="20"/>
        <w:szCs w:val="20"/>
      </w:rPr>
      <w:t xml:space="preserve">     </w:t>
    </w:r>
    <w:r w:rsidRPr="009D0338">
      <w:rPr>
        <w:rFonts w:ascii="Times New Roman" w:hAnsi="Times New Roman" w:cs="Times New Roman" w:hint="eastAsia"/>
        <w:iCs/>
        <w:sz w:val="20"/>
        <w:szCs w:val="20"/>
      </w:rPr>
      <w:tab/>
    </w:r>
    <w:r w:rsidRPr="009D0338">
      <w:rPr>
        <w:rFonts w:ascii="Times New Roman" w:hAnsi="Times New Roman" w:cs="Times New Roman"/>
        <w:iCs/>
        <w:sz w:val="20"/>
        <w:szCs w:val="20"/>
      </w:rPr>
      <w:t xml:space="preserve"> </w:t>
    </w:r>
    <w:r w:rsidRPr="009D0338">
      <w:rPr>
        <w:rFonts w:ascii="Times New Roman" w:hAnsi="Times New Roman" w:cs="Times New Roman" w:hint="eastAsia"/>
        <w:iCs/>
        <w:sz w:val="20"/>
        <w:szCs w:val="20"/>
      </w:rPr>
      <w:t xml:space="preserve"> </w:t>
    </w:r>
    <w:r w:rsidRPr="009D0338">
      <w:rPr>
        <w:rFonts w:ascii="Times New Roman" w:hAnsi="Times New Roman" w:cs="Times New Roman"/>
        <w:iCs/>
        <w:sz w:val="20"/>
        <w:szCs w:val="20"/>
      </w:rPr>
      <w:t xml:space="preserve">   </w:t>
    </w:r>
    <w:hyperlink r:id="rId1" w:history="1">
      <w:r w:rsidRPr="009D0338">
        <w:rPr>
          <w:rStyle w:val="Hyperlink"/>
          <w:rFonts w:ascii="Times New Roman" w:hAnsi="Times New Roman" w:cs="Times New Roman"/>
          <w:color w:val="0000FF"/>
          <w:sz w:val="20"/>
          <w:szCs w:val="20"/>
        </w:rPr>
        <w:t>http://www.sciencepub.net/newyork</w:t>
      </w:r>
    </w:hyperlink>
  </w:p>
  <w:p w:rsidR="00813A4D" w:rsidRPr="009D0338" w:rsidRDefault="00813A4D" w:rsidP="009D0338">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4D" w:rsidRPr="009D0338" w:rsidRDefault="00813A4D" w:rsidP="009D0338">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D0338">
      <w:rPr>
        <w:rFonts w:ascii="Times New Roman" w:hAnsi="Times New Roman" w:cs="Times New Roman" w:hint="eastAsia"/>
        <w:sz w:val="20"/>
        <w:szCs w:val="20"/>
      </w:rPr>
      <w:tab/>
    </w:r>
    <w:r w:rsidRPr="009D0338">
      <w:rPr>
        <w:rFonts w:ascii="Times New Roman" w:hAnsi="Times New Roman" w:cs="Times New Roman"/>
        <w:sz w:val="20"/>
        <w:szCs w:val="20"/>
      </w:rPr>
      <w:t>New York Science Journal 201</w:t>
    </w:r>
    <w:r w:rsidRPr="009D0338">
      <w:rPr>
        <w:rFonts w:ascii="Times New Roman" w:hAnsi="Times New Roman" w:cs="Times New Roman" w:hint="eastAsia"/>
        <w:sz w:val="20"/>
        <w:szCs w:val="20"/>
      </w:rPr>
      <w:t>4</w:t>
    </w:r>
    <w:r w:rsidRPr="009D0338">
      <w:rPr>
        <w:rFonts w:ascii="Times New Roman" w:hAnsi="Times New Roman" w:cs="Times New Roman"/>
        <w:sz w:val="20"/>
        <w:szCs w:val="20"/>
      </w:rPr>
      <w:t>;</w:t>
    </w:r>
    <w:r w:rsidRPr="009D0338">
      <w:rPr>
        <w:rFonts w:ascii="Times New Roman" w:hAnsi="Times New Roman" w:cs="Times New Roman" w:hint="eastAsia"/>
        <w:sz w:val="20"/>
        <w:szCs w:val="20"/>
      </w:rPr>
      <w:t>7</w:t>
    </w:r>
    <w:r w:rsidRPr="009D0338">
      <w:rPr>
        <w:rFonts w:ascii="Times New Roman" w:hAnsi="Times New Roman" w:cs="Times New Roman"/>
        <w:sz w:val="20"/>
        <w:szCs w:val="20"/>
      </w:rPr>
      <w:t>(</w:t>
    </w:r>
    <w:r w:rsidRPr="009D0338">
      <w:rPr>
        <w:rFonts w:ascii="Times New Roman" w:hAnsi="Times New Roman" w:cs="Times New Roman" w:hint="eastAsia"/>
        <w:sz w:val="20"/>
        <w:szCs w:val="20"/>
      </w:rPr>
      <w:t>10</w:t>
    </w:r>
    <w:r w:rsidRPr="009D0338">
      <w:rPr>
        <w:rFonts w:ascii="Times New Roman" w:hAnsi="Times New Roman" w:cs="Times New Roman"/>
        <w:sz w:val="20"/>
        <w:szCs w:val="20"/>
      </w:rPr>
      <w:t>)</w:t>
    </w:r>
    <w:r w:rsidRPr="009D0338">
      <w:rPr>
        <w:rFonts w:ascii="Times New Roman" w:hAnsi="Times New Roman" w:cs="Times New Roman"/>
        <w:iCs/>
        <w:sz w:val="20"/>
        <w:szCs w:val="20"/>
      </w:rPr>
      <w:t xml:space="preserve">     </w:t>
    </w:r>
    <w:r w:rsidRPr="009D0338">
      <w:rPr>
        <w:rFonts w:ascii="Times New Roman" w:hAnsi="Times New Roman" w:cs="Times New Roman" w:hint="eastAsia"/>
        <w:iCs/>
        <w:sz w:val="20"/>
        <w:szCs w:val="20"/>
      </w:rPr>
      <w:tab/>
    </w:r>
    <w:r w:rsidRPr="009D0338">
      <w:rPr>
        <w:rFonts w:ascii="Times New Roman" w:hAnsi="Times New Roman" w:cs="Times New Roman"/>
        <w:iCs/>
        <w:sz w:val="20"/>
        <w:szCs w:val="20"/>
      </w:rPr>
      <w:t xml:space="preserve"> </w:t>
    </w:r>
    <w:r w:rsidRPr="009D0338">
      <w:rPr>
        <w:rFonts w:ascii="Times New Roman" w:hAnsi="Times New Roman" w:cs="Times New Roman" w:hint="eastAsia"/>
        <w:iCs/>
        <w:sz w:val="20"/>
        <w:szCs w:val="20"/>
      </w:rPr>
      <w:t xml:space="preserve"> </w:t>
    </w:r>
    <w:r w:rsidRPr="009D0338">
      <w:rPr>
        <w:rFonts w:ascii="Times New Roman" w:hAnsi="Times New Roman" w:cs="Times New Roman"/>
        <w:iCs/>
        <w:sz w:val="20"/>
        <w:szCs w:val="20"/>
      </w:rPr>
      <w:t xml:space="preserve">   </w:t>
    </w:r>
    <w:hyperlink r:id="rId1" w:history="1">
      <w:r w:rsidRPr="009D0338">
        <w:rPr>
          <w:rStyle w:val="Hyperlink"/>
          <w:rFonts w:ascii="Times New Roman" w:hAnsi="Times New Roman" w:cs="Times New Roman"/>
          <w:color w:val="0000FF"/>
          <w:sz w:val="20"/>
          <w:szCs w:val="20"/>
        </w:rPr>
        <w:t>http://www.sciencepub.net/newyork</w:t>
      </w:r>
    </w:hyperlink>
  </w:p>
  <w:p w:rsidR="00813A4D" w:rsidRPr="009D0338" w:rsidRDefault="00813A4D" w:rsidP="009D0338">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4D" w:rsidRPr="009D0338" w:rsidRDefault="00813A4D" w:rsidP="009D0338">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D0338">
      <w:rPr>
        <w:rFonts w:ascii="Times New Roman" w:hAnsi="Times New Roman" w:cs="Times New Roman" w:hint="eastAsia"/>
        <w:sz w:val="20"/>
        <w:szCs w:val="20"/>
      </w:rPr>
      <w:tab/>
    </w:r>
    <w:r w:rsidRPr="009D0338">
      <w:rPr>
        <w:rFonts w:ascii="Times New Roman" w:hAnsi="Times New Roman" w:cs="Times New Roman"/>
        <w:sz w:val="20"/>
        <w:szCs w:val="20"/>
      </w:rPr>
      <w:t>New York Science Journal 201</w:t>
    </w:r>
    <w:r w:rsidRPr="009D0338">
      <w:rPr>
        <w:rFonts w:ascii="Times New Roman" w:hAnsi="Times New Roman" w:cs="Times New Roman" w:hint="eastAsia"/>
        <w:sz w:val="20"/>
        <w:szCs w:val="20"/>
      </w:rPr>
      <w:t>4</w:t>
    </w:r>
    <w:r w:rsidRPr="009D0338">
      <w:rPr>
        <w:rFonts w:ascii="Times New Roman" w:hAnsi="Times New Roman" w:cs="Times New Roman"/>
        <w:sz w:val="20"/>
        <w:szCs w:val="20"/>
      </w:rPr>
      <w:t>;</w:t>
    </w:r>
    <w:r w:rsidRPr="009D0338">
      <w:rPr>
        <w:rFonts w:ascii="Times New Roman" w:hAnsi="Times New Roman" w:cs="Times New Roman" w:hint="eastAsia"/>
        <w:sz w:val="20"/>
        <w:szCs w:val="20"/>
      </w:rPr>
      <w:t>7</w:t>
    </w:r>
    <w:r w:rsidRPr="009D0338">
      <w:rPr>
        <w:rFonts w:ascii="Times New Roman" w:hAnsi="Times New Roman" w:cs="Times New Roman"/>
        <w:sz w:val="20"/>
        <w:szCs w:val="20"/>
      </w:rPr>
      <w:t>(</w:t>
    </w:r>
    <w:r w:rsidRPr="009D0338">
      <w:rPr>
        <w:rFonts w:ascii="Times New Roman" w:hAnsi="Times New Roman" w:cs="Times New Roman" w:hint="eastAsia"/>
        <w:sz w:val="20"/>
        <w:szCs w:val="20"/>
      </w:rPr>
      <w:t>10</w:t>
    </w:r>
    <w:r w:rsidRPr="009D0338">
      <w:rPr>
        <w:rFonts w:ascii="Times New Roman" w:hAnsi="Times New Roman" w:cs="Times New Roman"/>
        <w:sz w:val="20"/>
        <w:szCs w:val="20"/>
      </w:rPr>
      <w:t>)</w:t>
    </w:r>
    <w:r w:rsidRPr="009D0338">
      <w:rPr>
        <w:rFonts w:ascii="Times New Roman" w:hAnsi="Times New Roman" w:cs="Times New Roman"/>
        <w:iCs/>
        <w:sz w:val="20"/>
        <w:szCs w:val="20"/>
      </w:rPr>
      <w:t xml:space="preserve">     </w:t>
    </w:r>
    <w:r w:rsidRPr="009D0338">
      <w:rPr>
        <w:rFonts w:ascii="Times New Roman" w:hAnsi="Times New Roman" w:cs="Times New Roman" w:hint="eastAsia"/>
        <w:iCs/>
        <w:sz w:val="20"/>
        <w:szCs w:val="20"/>
      </w:rPr>
      <w:tab/>
    </w:r>
    <w:r w:rsidRPr="009D0338">
      <w:rPr>
        <w:rFonts w:ascii="Times New Roman" w:hAnsi="Times New Roman" w:cs="Times New Roman"/>
        <w:iCs/>
        <w:sz w:val="20"/>
        <w:szCs w:val="20"/>
      </w:rPr>
      <w:t xml:space="preserve"> </w:t>
    </w:r>
    <w:r w:rsidRPr="009D0338">
      <w:rPr>
        <w:rFonts w:ascii="Times New Roman" w:hAnsi="Times New Roman" w:cs="Times New Roman" w:hint="eastAsia"/>
        <w:iCs/>
        <w:sz w:val="20"/>
        <w:szCs w:val="20"/>
      </w:rPr>
      <w:t xml:space="preserve"> </w:t>
    </w:r>
    <w:r w:rsidRPr="009D0338">
      <w:rPr>
        <w:rFonts w:ascii="Times New Roman" w:hAnsi="Times New Roman" w:cs="Times New Roman"/>
        <w:iCs/>
        <w:sz w:val="20"/>
        <w:szCs w:val="20"/>
      </w:rPr>
      <w:t xml:space="preserve">   </w:t>
    </w:r>
    <w:hyperlink r:id="rId1" w:history="1">
      <w:r w:rsidRPr="009D0338">
        <w:rPr>
          <w:rStyle w:val="Hyperlink"/>
          <w:rFonts w:ascii="Times New Roman" w:hAnsi="Times New Roman" w:cs="Times New Roman"/>
          <w:color w:val="0000FF"/>
          <w:sz w:val="20"/>
          <w:szCs w:val="20"/>
        </w:rPr>
        <w:t>http://www.sciencepub.net/newyork</w:t>
      </w:r>
    </w:hyperlink>
  </w:p>
  <w:p w:rsidR="00813A4D" w:rsidRPr="009D0338" w:rsidRDefault="00813A4D" w:rsidP="009D0338">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338" w:rsidRPr="009D0338" w:rsidRDefault="009D0338" w:rsidP="009D0338">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D0338">
      <w:rPr>
        <w:rFonts w:ascii="Times New Roman" w:hAnsi="Times New Roman" w:cs="Times New Roman" w:hint="eastAsia"/>
        <w:sz w:val="20"/>
        <w:szCs w:val="20"/>
      </w:rPr>
      <w:tab/>
    </w:r>
    <w:r w:rsidRPr="009D0338">
      <w:rPr>
        <w:rFonts w:ascii="Times New Roman" w:hAnsi="Times New Roman" w:cs="Times New Roman"/>
        <w:sz w:val="20"/>
        <w:szCs w:val="20"/>
      </w:rPr>
      <w:t>New York Science Journal 201</w:t>
    </w:r>
    <w:r w:rsidRPr="009D0338">
      <w:rPr>
        <w:rFonts w:ascii="Times New Roman" w:hAnsi="Times New Roman" w:cs="Times New Roman" w:hint="eastAsia"/>
        <w:sz w:val="20"/>
        <w:szCs w:val="20"/>
      </w:rPr>
      <w:t>4</w:t>
    </w:r>
    <w:r w:rsidRPr="009D0338">
      <w:rPr>
        <w:rFonts w:ascii="Times New Roman" w:hAnsi="Times New Roman" w:cs="Times New Roman"/>
        <w:sz w:val="20"/>
        <w:szCs w:val="20"/>
      </w:rPr>
      <w:t>;</w:t>
    </w:r>
    <w:r w:rsidRPr="009D0338">
      <w:rPr>
        <w:rFonts w:ascii="Times New Roman" w:hAnsi="Times New Roman" w:cs="Times New Roman" w:hint="eastAsia"/>
        <w:sz w:val="20"/>
        <w:szCs w:val="20"/>
      </w:rPr>
      <w:t>7</w:t>
    </w:r>
    <w:r w:rsidRPr="009D0338">
      <w:rPr>
        <w:rFonts w:ascii="Times New Roman" w:hAnsi="Times New Roman" w:cs="Times New Roman"/>
        <w:sz w:val="20"/>
        <w:szCs w:val="20"/>
      </w:rPr>
      <w:t>(</w:t>
    </w:r>
    <w:r w:rsidRPr="009D0338">
      <w:rPr>
        <w:rFonts w:ascii="Times New Roman" w:hAnsi="Times New Roman" w:cs="Times New Roman" w:hint="eastAsia"/>
        <w:sz w:val="20"/>
        <w:szCs w:val="20"/>
      </w:rPr>
      <w:t>10</w:t>
    </w:r>
    <w:r w:rsidRPr="009D0338">
      <w:rPr>
        <w:rFonts w:ascii="Times New Roman" w:hAnsi="Times New Roman" w:cs="Times New Roman"/>
        <w:sz w:val="20"/>
        <w:szCs w:val="20"/>
      </w:rPr>
      <w:t>)</w:t>
    </w:r>
    <w:r w:rsidRPr="009D0338">
      <w:rPr>
        <w:rFonts w:ascii="Times New Roman" w:hAnsi="Times New Roman" w:cs="Times New Roman"/>
        <w:iCs/>
        <w:sz w:val="20"/>
        <w:szCs w:val="20"/>
      </w:rPr>
      <w:t xml:space="preserve">     </w:t>
    </w:r>
    <w:r w:rsidRPr="009D0338">
      <w:rPr>
        <w:rFonts w:ascii="Times New Roman" w:hAnsi="Times New Roman" w:cs="Times New Roman" w:hint="eastAsia"/>
        <w:iCs/>
        <w:sz w:val="20"/>
        <w:szCs w:val="20"/>
      </w:rPr>
      <w:tab/>
    </w:r>
    <w:r w:rsidRPr="009D0338">
      <w:rPr>
        <w:rFonts w:ascii="Times New Roman" w:hAnsi="Times New Roman" w:cs="Times New Roman"/>
        <w:iCs/>
        <w:sz w:val="20"/>
        <w:szCs w:val="20"/>
      </w:rPr>
      <w:t xml:space="preserve"> </w:t>
    </w:r>
    <w:r w:rsidRPr="009D0338">
      <w:rPr>
        <w:rFonts w:ascii="Times New Roman" w:hAnsi="Times New Roman" w:cs="Times New Roman" w:hint="eastAsia"/>
        <w:iCs/>
        <w:sz w:val="20"/>
        <w:szCs w:val="20"/>
      </w:rPr>
      <w:t xml:space="preserve"> </w:t>
    </w:r>
    <w:r w:rsidRPr="009D0338">
      <w:rPr>
        <w:rFonts w:ascii="Times New Roman" w:hAnsi="Times New Roman" w:cs="Times New Roman"/>
        <w:iCs/>
        <w:sz w:val="20"/>
        <w:szCs w:val="20"/>
      </w:rPr>
      <w:t xml:space="preserve">   </w:t>
    </w:r>
    <w:hyperlink r:id="rId1" w:history="1">
      <w:r w:rsidRPr="009D0338">
        <w:rPr>
          <w:rStyle w:val="Hyperlink"/>
          <w:rFonts w:ascii="Times New Roman" w:hAnsi="Times New Roman" w:cs="Times New Roman"/>
          <w:color w:val="0000FF"/>
          <w:sz w:val="20"/>
          <w:szCs w:val="20"/>
        </w:rPr>
        <w:t>http://www.sciencepub.net/newyork</w:t>
      </w:r>
    </w:hyperlink>
  </w:p>
  <w:p w:rsidR="009D0338" w:rsidRPr="009D0338" w:rsidRDefault="009D0338" w:rsidP="009D0338">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241B4"/>
    <w:multiLevelType w:val="hybridMultilevel"/>
    <w:tmpl w:val="2C7E38B8"/>
    <w:lvl w:ilvl="0" w:tplc="29529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DE006E"/>
    <w:multiLevelType w:val="hybridMultilevel"/>
    <w:tmpl w:val="5AE8D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BC554B"/>
    <w:multiLevelType w:val="hybridMultilevel"/>
    <w:tmpl w:val="B4466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791417"/>
    <w:multiLevelType w:val="hybridMultilevel"/>
    <w:tmpl w:val="CD9C8354"/>
    <w:lvl w:ilvl="0" w:tplc="29529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1ABE"/>
    <w:rsid w:val="0001774C"/>
    <w:rsid w:val="00032308"/>
    <w:rsid w:val="00052C55"/>
    <w:rsid w:val="000870BF"/>
    <w:rsid w:val="00091346"/>
    <w:rsid w:val="000B5BDA"/>
    <w:rsid w:val="000C159E"/>
    <w:rsid w:val="00103D8D"/>
    <w:rsid w:val="0010608C"/>
    <w:rsid w:val="00110751"/>
    <w:rsid w:val="00121DD1"/>
    <w:rsid w:val="001371AF"/>
    <w:rsid w:val="0016081A"/>
    <w:rsid w:val="00162463"/>
    <w:rsid w:val="00182002"/>
    <w:rsid w:val="00185D45"/>
    <w:rsid w:val="0018774A"/>
    <w:rsid w:val="00197703"/>
    <w:rsid w:val="001A5E3B"/>
    <w:rsid w:val="001C1D23"/>
    <w:rsid w:val="001E0B26"/>
    <w:rsid w:val="001F7C1D"/>
    <w:rsid w:val="0021552D"/>
    <w:rsid w:val="0021583F"/>
    <w:rsid w:val="00227953"/>
    <w:rsid w:val="00230B63"/>
    <w:rsid w:val="0024613E"/>
    <w:rsid w:val="00297402"/>
    <w:rsid w:val="002E0FEF"/>
    <w:rsid w:val="002F19C7"/>
    <w:rsid w:val="003334FA"/>
    <w:rsid w:val="00371E60"/>
    <w:rsid w:val="003A5B4B"/>
    <w:rsid w:val="003A7296"/>
    <w:rsid w:val="003E447A"/>
    <w:rsid w:val="003F15C0"/>
    <w:rsid w:val="00407E94"/>
    <w:rsid w:val="00415A1C"/>
    <w:rsid w:val="0044227A"/>
    <w:rsid w:val="004531FA"/>
    <w:rsid w:val="004815B9"/>
    <w:rsid w:val="00485DD1"/>
    <w:rsid w:val="004862B9"/>
    <w:rsid w:val="004A3D83"/>
    <w:rsid w:val="004A59D0"/>
    <w:rsid w:val="004D3C9D"/>
    <w:rsid w:val="004D5265"/>
    <w:rsid w:val="0050461A"/>
    <w:rsid w:val="00540B1C"/>
    <w:rsid w:val="00543111"/>
    <w:rsid w:val="0055041A"/>
    <w:rsid w:val="00555264"/>
    <w:rsid w:val="00577D2E"/>
    <w:rsid w:val="005C0FD8"/>
    <w:rsid w:val="005D0893"/>
    <w:rsid w:val="005E1408"/>
    <w:rsid w:val="005F2E18"/>
    <w:rsid w:val="0060196E"/>
    <w:rsid w:val="00617E94"/>
    <w:rsid w:val="00666656"/>
    <w:rsid w:val="006E6F58"/>
    <w:rsid w:val="00716452"/>
    <w:rsid w:val="00717F03"/>
    <w:rsid w:val="00770882"/>
    <w:rsid w:val="0079452E"/>
    <w:rsid w:val="007A6E93"/>
    <w:rsid w:val="007C4C34"/>
    <w:rsid w:val="00800AC7"/>
    <w:rsid w:val="00813A4D"/>
    <w:rsid w:val="008E3700"/>
    <w:rsid w:val="0092346F"/>
    <w:rsid w:val="00931ABE"/>
    <w:rsid w:val="009469E3"/>
    <w:rsid w:val="009774E4"/>
    <w:rsid w:val="009B27B5"/>
    <w:rsid w:val="009D0338"/>
    <w:rsid w:val="009E5AE6"/>
    <w:rsid w:val="009E7DDE"/>
    <w:rsid w:val="00A17446"/>
    <w:rsid w:val="00A476EA"/>
    <w:rsid w:val="00A64067"/>
    <w:rsid w:val="00A64768"/>
    <w:rsid w:val="00A73664"/>
    <w:rsid w:val="00A87D51"/>
    <w:rsid w:val="00AE70C5"/>
    <w:rsid w:val="00AF27BB"/>
    <w:rsid w:val="00B257C7"/>
    <w:rsid w:val="00B259A8"/>
    <w:rsid w:val="00B654C7"/>
    <w:rsid w:val="00B7190B"/>
    <w:rsid w:val="00B731D7"/>
    <w:rsid w:val="00B83A2F"/>
    <w:rsid w:val="00BA4602"/>
    <w:rsid w:val="00BC5544"/>
    <w:rsid w:val="00BC73AE"/>
    <w:rsid w:val="00BD6E4E"/>
    <w:rsid w:val="00BE04D7"/>
    <w:rsid w:val="00BF175A"/>
    <w:rsid w:val="00C01106"/>
    <w:rsid w:val="00C04885"/>
    <w:rsid w:val="00C21E7E"/>
    <w:rsid w:val="00C2356F"/>
    <w:rsid w:val="00C64232"/>
    <w:rsid w:val="00C66C5F"/>
    <w:rsid w:val="00CC0CDA"/>
    <w:rsid w:val="00CF1C0E"/>
    <w:rsid w:val="00D018AC"/>
    <w:rsid w:val="00D0684C"/>
    <w:rsid w:val="00D24D99"/>
    <w:rsid w:val="00D315BA"/>
    <w:rsid w:val="00D40BF9"/>
    <w:rsid w:val="00D52700"/>
    <w:rsid w:val="00DD61CA"/>
    <w:rsid w:val="00DE0849"/>
    <w:rsid w:val="00E0189C"/>
    <w:rsid w:val="00E26F23"/>
    <w:rsid w:val="00E551A6"/>
    <w:rsid w:val="00E61AEC"/>
    <w:rsid w:val="00E74EBF"/>
    <w:rsid w:val="00E913B0"/>
    <w:rsid w:val="00ED5D41"/>
    <w:rsid w:val="00F02913"/>
    <w:rsid w:val="00F1118C"/>
    <w:rsid w:val="00F14A28"/>
    <w:rsid w:val="00F2250C"/>
    <w:rsid w:val="00F53B3B"/>
    <w:rsid w:val="00F607D4"/>
    <w:rsid w:val="00FB79AE"/>
    <w:rsid w:val="00FE6D7C"/>
    <w:rsid w:val="00FE79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E93"/>
    <w:pPr>
      <w:bidi/>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1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ABE"/>
    <w:rPr>
      <w:rFonts w:ascii="Tahoma" w:hAnsi="Tahoma" w:cs="Tahoma"/>
      <w:sz w:val="16"/>
      <w:szCs w:val="16"/>
    </w:rPr>
  </w:style>
  <w:style w:type="paragraph" w:styleId="Header">
    <w:name w:val="header"/>
    <w:basedOn w:val="Normal"/>
    <w:link w:val="HeaderChar"/>
    <w:uiPriority w:val="99"/>
    <w:semiHidden/>
    <w:unhideWhenUsed/>
    <w:rsid w:val="00931AB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31ABE"/>
  </w:style>
  <w:style w:type="paragraph" w:styleId="Footer">
    <w:name w:val="footer"/>
    <w:basedOn w:val="Normal"/>
    <w:link w:val="FooterChar"/>
    <w:uiPriority w:val="99"/>
    <w:unhideWhenUsed/>
    <w:rsid w:val="00931A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1ABE"/>
  </w:style>
  <w:style w:type="paragraph" w:customStyle="1" w:styleId="Default">
    <w:name w:val="Default"/>
    <w:rsid w:val="0001774C"/>
    <w:pPr>
      <w:autoSpaceDE w:val="0"/>
      <w:autoSpaceDN w:val="0"/>
      <w:adjustRightInd w:val="0"/>
    </w:pPr>
    <w:rPr>
      <w:rFonts w:cs="Calibri"/>
      <w:color w:val="000000"/>
      <w:sz w:val="24"/>
      <w:szCs w:val="24"/>
      <w:lang w:eastAsia="en-US"/>
    </w:rPr>
  </w:style>
  <w:style w:type="table" w:styleId="TableGrid">
    <w:name w:val="Table Grid"/>
    <w:basedOn w:val="TableNormal"/>
    <w:uiPriority w:val="59"/>
    <w:rsid w:val="00BC5544"/>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44227A"/>
    <w:rPr>
      <w:strike w:val="0"/>
      <w:dstrike w:val="0"/>
      <w:color w:val="CC3300"/>
      <w:u w:val="none"/>
      <w:effect w:val="none"/>
    </w:rPr>
  </w:style>
  <w:style w:type="character" w:customStyle="1" w:styleId="nlmsource">
    <w:name w:val="nlm_source"/>
    <w:basedOn w:val="DefaultParagraphFont"/>
    <w:rsid w:val="0044227A"/>
  </w:style>
  <w:style w:type="character" w:customStyle="1" w:styleId="cblinks">
    <w:name w:val="cblinks"/>
    <w:basedOn w:val="DefaultParagraphFont"/>
    <w:rsid w:val="0044227A"/>
  </w:style>
  <w:style w:type="character" w:customStyle="1" w:styleId="nlmx">
    <w:name w:val="nlm_x"/>
    <w:basedOn w:val="DefaultParagraphFont"/>
    <w:rsid w:val="0044227A"/>
  </w:style>
  <w:style w:type="paragraph" w:styleId="ListParagraph">
    <w:name w:val="List Paragraph"/>
    <w:basedOn w:val="Normal"/>
    <w:uiPriority w:val="34"/>
    <w:qFormat/>
    <w:rsid w:val="0050461A"/>
    <w:pPr>
      <w:ind w:left="720"/>
      <w:contextualSpacing/>
    </w:pPr>
  </w:style>
  <w:style w:type="character" w:styleId="CommentReference">
    <w:name w:val="annotation reference"/>
    <w:basedOn w:val="DefaultParagraphFont"/>
    <w:uiPriority w:val="99"/>
    <w:semiHidden/>
    <w:unhideWhenUsed/>
    <w:rsid w:val="00297402"/>
    <w:rPr>
      <w:sz w:val="16"/>
      <w:szCs w:val="16"/>
    </w:rPr>
  </w:style>
  <w:style w:type="paragraph" w:styleId="CommentText">
    <w:name w:val="annotation text"/>
    <w:basedOn w:val="Normal"/>
    <w:link w:val="CommentTextChar"/>
    <w:uiPriority w:val="99"/>
    <w:semiHidden/>
    <w:unhideWhenUsed/>
    <w:rsid w:val="00297402"/>
    <w:rPr>
      <w:sz w:val="20"/>
      <w:szCs w:val="20"/>
    </w:rPr>
  </w:style>
  <w:style w:type="character" w:customStyle="1" w:styleId="CommentTextChar">
    <w:name w:val="Comment Text Char"/>
    <w:basedOn w:val="DefaultParagraphFont"/>
    <w:link w:val="CommentText"/>
    <w:uiPriority w:val="99"/>
    <w:semiHidden/>
    <w:rsid w:val="00297402"/>
  </w:style>
  <w:style w:type="paragraph" w:styleId="CommentSubject">
    <w:name w:val="annotation subject"/>
    <w:basedOn w:val="CommentText"/>
    <w:next w:val="CommentText"/>
    <w:link w:val="CommentSubjectChar"/>
    <w:uiPriority w:val="99"/>
    <w:semiHidden/>
    <w:unhideWhenUsed/>
    <w:rsid w:val="00297402"/>
    <w:rPr>
      <w:b/>
      <w:bCs/>
    </w:rPr>
  </w:style>
  <w:style w:type="character" w:customStyle="1" w:styleId="CommentSubjectChar">
    <w:name w:val="Comment Subject Char"/>
    <w:basedOn w:val="CommentTextChar"/>
    <w:link w:val="CommentSubject"/>
    <w:uiPriority w:val="99"/>
    <w:semiHidden/>
    <w:rsid w:val="00297402"/>
    <w:rPr>
      <w:b/>
      <w:bCs/>
    </w:rPr>
  </w:style>
</w:styles>
</file>

<file path=word/webSettings.xml><?xml version="1.0" encoding="utf-8"?>
<w:webSettings xmlns:r="http://schemas.openxmlformats.org/officeDocument/2006/relationships" xmlns:w="http://schemas.openxmlformats.org/wordprocessingml/2006/main">
  <w:divs>
    <w:div w:id="1412117990">
      <w:bodyDiv w:val="1"/>
      <w:marLeft w:val="0"/>
      <w:marRight w:val="0"/>
      <w:marTop w:val="100"/>
      <w:marBottom w:val="100"/>
      <w:divBdr>
        <w:top w:val="none" w:sz="0" w:space="0" w:color="auto"/>
        <w:left w:val="none" w:sz="0" w:space="0" w:color="auto"/>
        <w:bottom w:val="none" w:sz="0" w:space="0" w:color="auto"/>
        <w:right w:val="none" w:sz="0" w:space="0" w:color="auto"/>
      </w:divBdr>
      <w:divsChild>
        <w:div w:id="472912592">
          <w:marLeft w:val="0"/>
          <w:marRight w:val="0"/>
          <w:marTop w:val="0"/>
          <w:marBottom w:val="0"/>
          <w:divBdr>
            <w:top w:val="none" w:sz="0" w:space="0" w:color="auto"/>
            <w:left w:val="none" w:sz="0" w:space="0" w:color="auto"/>
            <w:bottom w:val="none" w:sz="0" w:space="0" w:color="auto"/>
            <w:right w:val="none" w:sz="0" w:space="0" w:color="auto"/>
          </w:divBdr>
          <w:divsChild>
            <w:div w:id="58946218">
              <w:marLeft w:val="0"/>
              <w:marRight w:val="0"/>
              <w:marTop w:val="0"/>
              <w:marBottom w:val="480"/>
              <w:divBdr>
                <w:top w:val="none" w:sz="0" w:space="0" w:color="auto"/>
                <w:left w:val="none" w:sz="0" w:space="0" w:color="auto"/>
                <w:bottom w:val="none" w:sz="0" w:space="0" w:color="auto"/>
                <w:right w:val="none" w:sz="0" w:space="0" w:color="auto"/>
              </w:divBdr>
              <w:divsChild>
                <w:div w:id="1205877">
                  <w:marLeft w:val="0"/>
                  <w:marRight w:val="0"/>
                  <w:marTop w:val="0"/>
                  <w:marBottom w:val="120"/>
                  <w:divBdr>
                    <w:top w:val="none" w:sz="0" w:space="0" w:color="auto"/>
                    <w:left w:val="none" w:sz="0" w:space="0" w:color="auto"/>
                    <w:bottom w:val="none" w:sz="0" w:space="0" w:color="auto"/>
                    <w:right w:val="none" w:sz="0" w:space="0" w:color="auto"/>
                  </w:divBdr>
                </w:div>
                <w:div w:id="412893140">
                  <w:marLeft w:val="0"/>
                  <w:marRight w:val="0"/>
                  <w:marTop w:val="0"/>
                  <w:marBottom w:val="120"/>
                  <w:divBdr>
                    <w:top w:val="none" w:sz="0" w:space="0" w:color="auto"/>
                    <w:left w:val="none" w:sz="0" w:space="0" w:color="auto"/>
                    <w:bottom w:val="none" w:sz="0" w:space="0" w:color="auto"/>
                    <w:right w:val="none" w:sz="0" w:space="0" w:color="auto"/>
                  </w:divBdr>
                </w:div>
                <w:div w:id="649558073">
                  <w:marLeft w:val="0"/>
                  <w:marRight w:val="0"/>
                  <w:marTop w:val="0"/>
                  <w:marBottom w:val="120"/>
                  <w:divBdr>
                    <w:top w:val="none" w:sz="0" w:space="0" w:color="auto"/>
                    <w:left w:val="none" w:sz="0" w:space="0" w:color="auto"/>
                    <w:bottom w:val="none" w:sz="0" w:space="0" w:color="auto"/>
                    <w:right w:val="none" w:sz="0" w:space="0" w:color="auto"/>
                  </w:divBdr>
                </w:div>
                <w:div w:id="822309181">
                  <w:marLeft w:val="0"/>
                  <w:marRight w:val="0"/>
                  <w:marTop w:val="0"/>
                  <w:marBottom w:val="120"/>
                  <w:divBdr>
                    <w:top w:val="none" w:sz="0" w:space="0" w:color="auto"/>
                    <w:left w:val="none" w:sz="0" w:space="0" w:color="auto"/>
                    <w:bottom w:val="none" w:sz="0" w:space="0" w:color="auto"/>
                    <w:right w:val="none" w:sz="0" w:space="0" w:color="auto"/>
                  </w:divBdr>
                </w:div>
                <w:div w:id="910426684">
                  <w:marLeft w:val="0"/>
                  <w:marRight w:val="0"/>
                  <w:marTop w:val="0"/>
                  <w:marBottom w:val="120"/>
                  <w:divBdr>
                    <w:top w:val="none" w:sz="0" w:space="0" w:color="auto"/>
                    <w:left w:val="none" w:sz="0" w:space="0" w:color="auto"/>
                    <w:bottom w:val="none" w:sz="0" w:space="0" w:color="auto"/>
                    <w:right w:val="none" w:sz="0" w:space="0" w:color="auto"/>
                  </w:divBdr>
                </w:div>
                <w:div w:id="1006322722">
                  <w:marLeft w:val="0"/>
                  <w:marRight w:val="0"/>
                  <w:marTop w:val="0"/>
                  <w:marBottom w:val="120"/>
                  <w:divBdr>
                    <w:top w:val="none" w:sz="0" w:space="0" w:color="auto"/>
                    <w:left w:val="none" w:sz="0" w:space="0" w:color="auto"/>
                    <w:bottom w:val="none" w:sz="0" w:space="0" w:color="auto"/>
                    <w:right w:val="none" w:sz="0" w:space="0" w:color="auto"/>
                  </w:divBdr>
                </w:div>
                <w:div w:id="1057631074">
                  <w:marLeft w:val="0"/>
                  <w:marRight w:val="0"/>
                  <w:marTop w:val="0"/>
                  <w:marBottom w:val="120"/>
                  <w:divBdr>
                    <w:top w:val="none" w:sz="0" w:space="0" w:color="auto"/>
                    <w:left w:val="none" w:sz="0" w:space="0" w:color="auto"/>
                    <w:bottom w:val="none" w:sz="0" w:space="0" w:color="auto"/>
                    <w:right w:val="none" w:sz="0" w:space="0" w:color="auto"/>
                  </w:divBdr>
                </w:div>
                <w:div w:id="1159928135">
                  <w:marLeft w:val="0"/>
                  <w:marRight w:val="0"/>
                  <w:marTop w:val="0"/>
                  <w:marBottom w:val="120"/>
                  <w:divBdr>
                    <w:top w:val="none" w:sz="0" w:space="0" w:color="auto"/>
                    <w:left w:val="none" w:sz="0" w:space="0" w:color="auto"/>
                    <w:bottom w:val="none" w:sz="0" w:space="0" w:color="auto"/>
                    <w:right w:val="none" w:sz="0" w:space="0" w:color="auto"/>
                  </w:divBdr>
                </w:div>
                <w:div w:id="1352030382">
                  <w:marLeft w:val="0"/>
                  <w:marRight w:val="0"/>
                  <w:marTop w:val="0"/>
                  <w:marBottom w:val="120"/>
                  <w:divBdr>
                    <w:top w:val="none" w:sz="0" w:space="0" w:color="auto"/>
                    <w:left w:val="none" w:sz="0" w:space="0" w:color="auto"/>
                    <w:bottom w:val="none" w:sz="0" w:space="0" w:color="auto"/>
                    <w:right w:val="none" w:sz="0" w:space="0" w:color="auto"/>
                  </w:divBdr>
                </w:div>
                <w:div w:id="1418478539">
                  <w:marLeft w:val="0"/>
                  <w:marRight w:val="0"/>
                  <w:marTop w:val="0"/>
                  <w:marBottom w:val="120"/>
                  <w:divBdr>
                    <w:top w:val="none" w:sz="0" w:space="0" w:color="auto"/>
                    <w:left w:val="none" w:sz="0" w:space="0" w:color="auto"/>
                    <w:bottom w:val="none" w:sz="0" w:space="0" w:color="auto"/>
                    <w:right w:val="none" w:sz="0" w:space="0" w:color="auto"/>
                  </w:divBdr>
                </w:div>
                <w:div w:id="1494367638">
                  <w:marLeft w:val="0"/>
                  <w:marRight w:val="0"/>
                  <w:marTop w:val="0"/>
                  <w:marBottom w:val="120"/>
                  <w:divBdr>
                    <w:top w:val="none" w:sz="0" w:space="0" w:color="auto"/>
                    <w:left w:val="none" w:sz="0" w:space="0" w:color="auto"/>
                    <w:bottom w:val="none" w:sz="0" w:space="0" w:color="auto"/>
                    <w:right w:val="none" w:sz="0" w:space="0" w:color="auto"/>
                  </w:divBdr>
                </w:div>
                <w:div w:id="1669822362">
                  <w:marLeft w:val="0"/>
                  <w:marRight w:val="0"/>
                  <w:marTop w:val="0"/>
                  <w:marBottom w:val="120"/>
                  <w:divBdr>
                    <w:top w:val="none" w:sz="0" w:space="0" w:color="auto"/>
                    <w:left w:val="none" w:sz="0" w:space="0" w:color="auto"/>
                    <w:bottom w:val="none" w:sz="0" w:space="0" w:color="auto"/>
                    <w:right w:val="none" w:sz="0" w:space="0" w:color="auto"/>
                  </w:divBdr>
                </w:div>
                <w:div w:id="1903828401">
                  <w:marLeft w:val="0"/>
                  <w:marRight w:val="0"/>
                  <w:marTop w:val="0"/>
                  <w:marBottom w:val="120"/>
                  <w:divBdr>
                    <w:top w:val="none" w:sz="0" w:space="0" w:color="auto"/>
                    <w:left w:val="none" w:sz="0" w:space="0" w:color="auto"/>
                    <w:bottom w:val="none" w:sz="0" w:space="0" w:color="auto"/>
                    <w:right w:val="none" w:sz="0" w:space="0" w:color="auto"/>
                  </w:divBdr>
                </w:div>
                <w:div w:id="19862748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Office_Excel_Workbook333.xls"/><Relationship Id="rId26" Type="http://schemas.openxmlformats.org/officeDocument/2006/relationships/hyperlink" Target="http://www.joponline.org/action/doSearch?Contrib=(lopez+mari%2C+m)" TargetMode="External"/><Relationship Id="rId39" Type="http://schemas.openxmlformats.org/officeDocument/2006/relationships/hyperlink" Target="http://www.joponline.org/action/doSearch?Contrib=(el%5C-kenawy%2C+m+h)" TargetMode="External"/><Relationship Id="rId21" Type="http://schemas.openxmlformats.org/officeDocument/2006/relationships/hyperlink" Target="http://www.joponline.org/action/doSearch?Contrib=(corbella%2C+s)" TargetMode="External"/><Relationship Id="rId34" Type="http://schemas.openxmlformats.org/officeDocument/2006/relationships/hyperlink" Target="http://www.joponline.org/action/doSearch?Contrib=(bultan%2C+o)" TargetMode="External"/><Relationship Id="rId42" Type="http://schemas.openxmlformats.org/officeDocument/2006/relationships/hyperlink" Target="http://www.joponline.org/action/doSearch?Contrib=(szmukler%5C-moncler%2C+s)" TargetMode="External"/><Relationship Id="rId47" Type="http://schemas.openxmlformats.org/officeDocument/2006/relationships/hyperlink" Target="http://www.joponline.org/action/doSearch?Contrib=(tsesis%2C+i)" TargetMode="External"/><Relationship Id="rId50" Type="http://schemas.openxmlformats.org/officeDocument/2006/relationships/hyperlink" Target="http://www.joponline.org/action/doSearch?Contrib=(mokeem%2C+s+a)" TargetMode="External"/><Relationship Id="rId55" Type="http://schemas.openxmlformats.org/officeDocument/2006/relationships/hyperlink" Target="http://www.joponline.org/action/doSearch?Contrib=(muglia%2C+v+a)" TargetMode="External"/><Relationship Id="rId63" Type="http://schemas.openxmlformats.org/officeDocument/2006/relationships/hyperlink" Target="http://www.joponline.org/action/doSearch?Contrib=(corbella%2C+s)" TargetMode="External"/><Relationship Id="rId68"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oleObject" Target="embeddings/Microsoft_Office_Excel_Workbook222.xls"/><Relationship Id="rId29" Type="http://schemas.openxmlformats.org/officeDocument/2006/relationships/hyperlink" Target="http://www.joponline.org/action/doSearch?Contrib=(bravo+gonzalez%2C+l+a)" TargetMode="External"/><Relationship Id="rId11" Type="http://schemas.openxmlformats.org/officeDocument/2006/relationships/header" Target="header2.xml"/><Relationship Id="rId24" Type="http://schemas.openxmlformats.org/officeDocument/2006/relationships/hyperlink" Target="http://www.joponline.org/action/doSearch?Contrib=(gherlone%2C+e+f)" TargetMode="External"/><Relationship Id="rId32" Type="http://schemas.openxmlformats.org/officeDocument/2006/relationships/hyperlink" Target="http://www.joponline.org/action/doSearch?Contrib=(oncu%2C+b)" TargetMode="External"/><Relationship Id="rId37" Type="http://schemas.openxmlformats.org/officeDocument/2006/relationships/hyperlink" Target="http://www.joponline.org/action/doSearch?Contrib=(hamouda%2C+n+i)" TargetMode="External"/><Relationship Id="rId40" Type="http://schemas.openxmlformats.org/officeDocument/2006/relationships/hyperlink" Target="http://www.joponline.org/action/doSearch?Contrib=(maria%2C+o+m)" TargetMode="External"/><Relationship Id="rId45" Type="http://schemas.openxmlformats.org/officeDocument/2006/relationships/hyperlink" Target="http://www.joponline.org/action/doSearch?Contrib=(corbella%2C+s)" TargetMode="External"/><Relationship Id="rId53" Type="http://schemas.openxmlformats.org/officeDocument/2006/relationships/hyperlink" Target="http://www.joponline.org/action/doSearch?Contrib=(suaid%2C+f)" TargetMode="External"/><Relationship Id="rId58" Type="http://schemas.openxmlformats.org/officeDocument/2006/relationships/hyperlink" Target="http://www.joponline.org/action/doSearch?Contrib=(taba+jr%2C+m)" TargetMode="External"/><Relationship Id="rId66" Type="http://schemas.openxmlformats.org/officeDocument/2006/relationships/hyperlink" Target="http://www.joponline.org/action/doSearch?Contrib=(rodolfi%2C+a)"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joponline.org/action/doSearch?Contrib=(cappare%2C+p)" TargetMode="External"/><Relationship Id="rId28" Type="http://schemas.openxmlformats.org/officeDocument/2006/relationships/hyperlink" Target="http://www.joponline.org/action/doSearch?Contrib=(iezzi%2C+g)" TargetMode="External"/><Relationship Id="rId36" Type="http://schemas.openxmlformats.org/officeDocument/2006/relationships/hyperlink" Target="http://www.joponline.org/action/doSearch?Contrib=(yalcn%2C+s)" TargetMode="External"/><Relationship Id="rId49" Type="http://schemas.openxmlformats.org/officeDocument/2006/relationships/hyperlink" Target="http://www.joponline.org/action/doSearch?Contrib=(al%5C-sulaimani%2C+a+f)" TargetMode="External"/><Relationship Id="rId57" Type="http://schemas.openxmlformats.org/officeDocument/2006/relationships/hyperlink" Target="http://www.joponline.org/action/doSearch?Contrib=(palioto%2C+d+b)" TargetMode="External"/><Relationship Id="rId61" Type="http://schemas.openxmlformats.org/officeDocument/2006/relationships/hyperlink" Target="http://www.joponline.org/action/doSearch?Contrib=(kostopoulos%2C+l)" TargetMode="Externa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hyperlink" Target="http://www.joponline.org/action/doSearch?Contrib=(atalay%2C+b)" TargetMode="External"/><Relationship Id="rId44" Type="http://schemas.openxmlformats.org/officeDocument/2006/relationships/hyperlink" Target="http://www.joponline.org/action/doSearch?Contrib=(orru%2C+g)" TargetMode="External"/><Relationship Id="rId52" Type="http://schemas.openxmlformats.org/officeDocument/2006/relationships/hyperlink" Target="http://www.joponline.org/action/doSearch?Contrib=(novaes%2C+a+b)" TargetMode="External"/><Relationship Id="rId60" Type="http://schemas.openxmlformats.org/officeDocument/2006/relationships/hyperlink" Target="http://www.joponline.org/action/doSearch?Contrib=(urban%2C+t)" TargetMode="External"/><Relationship Id="rId65" Type="http://schemas.openxmlformats.org/officeDocument/2006/relationships/hyperlink" Target="http://www.joponline.org/action/doSearch?Contrib=(leone%2C+a)"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Microsoft_Office_Excel_Workbook111.xls"/><Relationship Id="rId22" Type="http://schemas.openxmlformats.org/officeDocument/2006/relationships/hyperlink" Target="http://www.joponline.org/action/doSearch?Contrib=(crespi%2C+r)" TargetMode="External"/><Relationship Id="rId27" Type="http://schemas.openxmlformats.org/officeDocument/2006/relationships/hyperlink" Target="http://www.joponline.org/action/doSearch?Contrib=(mate+sanchez+de+val%2C+j+e)" TargetMode="External"/><Relationship Id="rId30" Type="http://schemas.openxmlformats.org/officeDocument/2006/relationships/hyperlink" Target="http://www.joponline.org/action/doSearch?Contrib=(calvo+guirado%2C+j+l)" TargetMode="External"/><Relationship Id="rId35" Type="http://schemas.openxmlformats.org/officeDocument/2006/relationships/hyperlink" Target="http://www.joponline.org/action/doSearch?Contrib=(aybar%2C+b)" TargetMode="External"/><Relationship Id="rId43" Type="http://schemas.openxmlformats.org/officeDocument/2006/relationships/hyperlink" Target="http://www.joponline.org/action/doSearch?Contrib=(khoury%2C+p)" TargetMode="External"/><Relationship Id="rId48" Type="http://schemas.openxmlformats.org/officeDocument/2006/relationships/hyperlink" Target="http://www.joponline.org/action/doSearch?Contrib=(del+fabbro%2C+m)" TargetMode="External"/><Relationship Id="rId56" Type="http://schemas.openxmlformats.org/officeDocument/2006/relationships/hyperlink" Target="http://www.joponline.org/action/doSearch?Contrib=(souza%2C+s+l+s)" TargetMode="External"/><Relationship Id="rId64" Type="http://schemas.openxmlformats.org/officeDocument/2006/relationships/hyperlink" Target="http://www.joponline.org/action/doSearch?Contrib=(taschieri%2C+s)" TargetMode="External"/><Relationship Id="rId69" Type="http://schemas.openxmlformats.org/officeDocument/2006/relationships/footer" Target="footer4.xml"/><Relationship Id="rId8" Type="http://schemas.openxmlformats.org/officeDocument/2006/relationships/hyperlink" Target="http://www.sciencepub.net/newyork" TargetMode="External"/><Relationship Id="rId51" Type="http://schemas.openxmlformats.org/officeDocument/2006/relationships/hyperlink" Target="http://www.joponline.org/action/doSearch?Contrib=(anil%2C+s)"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www.joponline.org/action/doSearch?Contrib=(negri%2C+b)" TargetMode="External"/><Relationship Id="rId33" Type="http://schemas.openxmlformats.org/officeDocument/2006/relationships/hyperlink" Target="http://www.joponline.org/action/doSearch?Contrib=(emes%2C+y)" TargetMode="External"/><Relationship Id="rId38" Type="http://schemas.openxmlformats.org/officeDocument/2006/relationships/hyperlink" Target="http://www.joponline.org/action/doSearch?Contrib=(mourad%2C+s+i)" TargetMode="External"/><Relationship Id="rId46" Type="http://schemas.openxmlformats.org/officeDocument/2006/relationships/hyperlink" Target="http://www.joponline.org/action/doSearch?Contrib=(taschieri%2C+s)" TargetMode="External"/><Relationship Id="rId59" Type="http://schemas.openxmlformats.org/officeDocument/2006/relationships/hyperlink" Target="http://www.joponline.org/action/doSearch?Contrib=(grisi%2C+m+f+m)" TargetMode="External"/><Relationship Id="rId67" Type="http://schemas.openxmlformats.org/officeDocument/2006/relationships/hyperlink" Target="http://www.joponline.org/action/doSearch?Contrib=(francetti%2C+l)" TargetMode="External"/><Relationship Id="rId20" Type="http://schemas.openxmlformats.org/officeDocument/2006/relationships/footer" Target="footer3.xml"/><Relationship Id="rId41" Type="http://schemas.openxmlformats.org/officeDocument/2006/relationships/hyperlink" Target="http://www.joponline.org/action/doSearch?Contrib=(blus%2C+c)" TargetMode="External"/><Relationship Id="rId54" Type="http://schemas.openxmlformats.org/officeDocument/2006/relationships/hyperlink" Target="http://www.joponline.org/action/doSearch?Contrib=(queiroz%2C+a+c)" TargetMode="External"/><Relationship Id="rId62" Type="http://schemas.openxmlformats.org/officeDocument/2006/relationships/hyperlink" Target="http://www.joponline.org/action/doSearch?Contrib=(wenzel%2C+a)" TargetMode="External"/><Relationship Id="rId7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BC9E3-17A3-4FF5-A2B2-7C4A798F0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2682</Words>
  <Characters>15291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17938</CharactersWithSpaces>
  <SharedDoc>false</SharedDoc>
  <HLinks>
    <vt:vector size="294" baseType="variant">
      <vt:variant>
        <vt:i4>786496</vt:i4>
      </vt:variant>
      <vt:variant>
        <vt:i4>150</vt:i4>
      </vt:variant>
      <vt:variant>
        <vt:i4>0</vt:i4>
      </vt:variant>
      <vt:variant>
        <vt:i4>5</vt:i4>
      </vt:variant>
      <vt:variant>
        <vt:lpwstr>http://www.joponline.org/action/doSearch?Contrib=(francetti%2C+l)</vt:lpwstr>
      </vt:variant>
      <vt:variant>
        <vt:lpwstr/>
      </vt:variant>
      <vt:variant>
        <vt:i4>6946858</vt:i4>
      </vt:variant>
      <vt:variant>
        <vt:i4>147</vt:i4>
      </vt:variant>
      <vt:variant>
        <vt:i4>0</vt:i4>
      </vt:variant>
      <vt:variant>
        <vt:i4>5</vt:i4>
      </vt:variant>
      <vt:variant>
        <vt:lpwstr>http://www.joponline.org/action/doSearch?Contrib=(rodolfi%2C+a)</vt:lpwstr>
      </vt:variant>
      <vt:variant>
        <vt:lpwstr/>
      </vt:variant>
      <vt:variant>
        <vt:i4>458847</vt:i4>
      </vt:variant>
      <vt:variant>
        <vt:i4>144</vt:i4>
      </vt:variant>
      <vt:variant>
        <vt:i4>0</vt:i4>
      </vt:variant>
      <vt:variant>
        <vt:i4>5</vt:i4>
      </vt:variant>
      <vt:variant>
        <vt:lpwstr>http://www.joponline.org/action/doSearch?Contrib=(leone%2C+a)</vt:lpwstr>
      </vt:variant>
      <vt:variant>
        <vt:lpwstr/>
      </vt:variant>
      <vt:variant>
        <vt:i4>458842</vt:i4>
      </vt:variant>
      <vt:variant>
        <vt:i4>141</vt:i4>
      </vt:variant>
      <vt:variant>
        <vt:i4>0</vt:i4>
      </vt:variant>
      <vt:variant>
        <vt:i4>5</vt:i4>
      </vt:variant>
      <vt:variant>
        <vt:lpwstr>http://www.joponline.org/action/doSearch?Contrib=(taschieri%2C+s)</vt:lpwstr>
      </vt:variant>
      <vt:variant>
        <vt:lpwstr/>
      </vt:variant>
      <vt:variant>
        <vt:i4>1769485</vt:i4>
      </vt:variant>
      <vt:variant>
        <vt:i4>138</vt:i4>
      </vt:variant>
      <vt:variant>
        <vt:i4>0</vt:i4>
      </vt:variant>
      <vt:variant>
        <vt:i4>5</vt:i4>
      </vt:variant>
      <vt:variant>
        <vt:lpwstr>http://www.joponline.org/action/doSearch?Contrib=(corbella%2C+s)</vt:lpwstr>
      </vt:variant>
      <vt:variant>
        <vt:lpwstr/>
      </vt:variant>
      <vt:variant>
        <vt:i4>6815867</vt:i4>
      </vt:variant>
      <vt:variant>
        <vt:i4>135</vt:i4>
      </vt:variant>
      <vt:variant>
        <vt:i4>0</vt:i4>
      </vt:variant>
      <vt:variant>
        <vt:i4>5</vt:i4>
      </vt:variant>
      <vt:variant>
        <vt:lpwstr>http://www.joponline.org/action/doSearch?Contrib=(wenzel%2C+a)</vt:lpwstr>
      </vt:variant>
      <vt:variant>
        <vt:lpwstr/>
      </vt:variant>
      <vt:variant>
        <vt:i4>7340094</vt:i4>
      </vt:variant>
      <vt:variant>
        <vt:i4>132</vt:i4>
      </vt:variant>
      <vt:variant>
        <vt:i4>0</vt:i4>
      </vt:variant>
      <vt:variant>
        <vt:i4>5</vt:i4>
      </vt:variant>
      <vt:variant>
        <vt:lpwstr>http://www.joponline.org/action/doSearch?Contrib=(kostopoulos%2C+l)</vt:lpwstr>
      </vt:variant>
      <vt:variant>
        <vt:lpwstr/>
      </vt:variant>
      <vt:variant>
        <vt:i4>655424</vt:i4>
      </vt:variant>
      <vt:variant>
        <vt:i4>129</vt:i4>
      </vt:variant>
      <vt:variant>
        <vt:i4>0</vt:i4>
      </vt:variant>
      <vt:variant>
        <vt:i4>5</vt:i4>
      </vt:variant>
      <vt:variant>
        <vt:lpwstr>http://www.joponline.org/action/doSearch?Contrib=(urban%2C+t)</vt:lpwstr>
      </vt:variant>
      <vt:variant>
        <vt:lpwstr/>
      </vt:variant>
      <vt:variant>
        <vt:i4>655454</vt:i4>
      </vt:variant>
      <vt:variant>
        <vt:i4>126</vt:i4>
      </vt:variant>
      <vt:variant>
        <vt:i4>0</vt:i4>
      </vt:variant>
      <vt:variant>
        <vt:i4>5</vt:i4>
      </vt:variant>
      <vt:variant>
        <vt:lpwstr>http://www.joponline.org/action/doSearch?Contrib=(grisi%2C+m+f+m)</vt:lpwstr>
      </vt:variant>
      <vt:variant>
        <vt:lpwstr/>
      </vt:variant>
      <vt:variant>
        <vt:i4>6946934</vt:i4>
      </vt:variant>
      <vt:variant>
        <vt:i4>123</vt:i4>
      </vt:variant>
      <vt:variant>
        <vt:i4>0</vt:i4>
      </vt:variant>
      <vt:variant>
        <vt:i4>5</vt:i4>
      </vt:variant>
      <vt:variant>
        <vt:lpwstr>http://www.joponline.org/action/doSearch?Contrib=(taba+jr%2C+m)</vt:lpwstr>
      </vt:variant>
      <vt:variant>
        <vt:lpwstr/>
      </vt:variant>
      <vt:variant>
        <vt:i4>1507342</vt:i4>
      </vt:variant>
      <vt:variant>
        <vt:i4>120</vt:i4>
      </vt:variant>
      <vt:variant>
        <vt:i4>0</vt:i4>
      </vt:variant>
      <vt:variant>
        <vt:i4>5</vt:i4>
      </vt:variant>
      <vt:variant>
        <vt:lpwstr>http://www.joponline.org/action/doSearch?Contrib=(palioto%2C+d+b)</vt:lpwstr>
      </vt:variant>
      <vt:variant>
        <vt:lpwstr/>
      </vt:variant>
      <vt:variant>
        <vt:i4>1310814</vt:i4>
      </vt:variant>
      <vt:variant>
        <vt:i4>117</vt:i4>
      </vt:variant>
      <vt:variant>
        <vt:i4>0</vt:i4>
      </vt:variant>
      <vt:variant>
        <vt:i4>5</vt:i4>
      </vt:variant>
      <vt:variant>
        <vt:lpwstr>http://www.joponline.org/action/doSearch?Contrib=(souza%2C+s+l+s)</vt:lpwstr>
      </vt:variant>
      <vt:variant>
        <vt:lpwstr/>
      </vt:variant>
      <vt:variant>
        <vt:i4>4718610</vt:i4>
      </vt:variant>
      <vt:variant>
        <vt:i4>114</vt:i4>
      </vt:variant>
      <vt:variant>
        <vt:i4>0</vt:i4>
      </vt:variant>
      <vt:variant>
        <vt:i4>5</vt:i4>
      </vt:variant>
      <vt:variant>
        <vt:lpwstr>http://www.joponline.org/action/doSearch?Contrib=(muglia%2C+v+a)</vt:lpwstr>
      </vt:variant>
      <vt:variant>
        <vt:lpwstr/>
      </vt:variant>
      <vt:variant>
        <vt:i4>1835022</vt:i4>
      </vt:variant>
      <vt:variant>
        <vt:i4>111</vt:i4>
      </vt:variant>
      <vt:variant>
        <vt:i4>0</vt:i4>
      </vt:variant>
      <vt:variant>
        <vt:i4>5</vt:i4>
      </vt:variant>
      <vt:variant>
        <vt:lpwstr>http://www.joponline.org/action/doSearch?Contrib=(queiroz%2C+a+c)</vt:lpwstr>
      </vt:variant>
      <vt:variant>
        <vt:lpwstr/>
      </vt:variant>
      <vt:variant>
        <vt:i4>1507407</vt:i4>
      </vt:variant>
      <vt:variant>
        <vt:i4>108</vt:i4>
      </vt:variant>
      <vt:variant>
        <vt:i4>0</vt:i4>
      </vt:variant>
      <vt:variant>
        <vt:i4>5</vt:i4>
      </vt:variant>
      <vt:variant>
        <vt:lpwstr>http://www.joponline.org/action/doSearch?Contrib=(suaid%2C+f)</vt:lpwstr>
      </vt:variant>
      <vt:variant>
        <vt:lpwstr/>
      </vt:variant>
      <vt:variant>
        <vt:i4>5046296</vt:i4>
      </vt:variant>
      <vt:variant>
        <vt:i4>105</vt:i4>
      </vt:variant>
      <vt:variant>
        <vt:i4>0</vt:i4>
      </vt:variant>
      <vt:variant>
        <vt:i4>5</vt:i4>
      </vt:variant>
      <vt:variant>
        <vt:lpwstr>http://www.joponline.org/action/doSearch?Contrib=(novaes%2C+a+b)</vt:lpwstr>
      </vt:variant>
      <vt:variant>
        <vt:lpwstr/>
      </vt:variant>
      <vt:variant>
        <vt:i4>1638429</vt:i4>
      </vt:variant>
      <vt:variant>
        <vt:i4>102</vt:i4>
      </vt:variant>
      <vt:variant>
        <vt:i4>0</vt:i4>
      </vt:variant>
      <vt:variant>
        <vt:i4>5</vt:i4>
      </vt:variant>
      <vt:variant>
        <vt:lpwstr>http://www.joponline.org/action/doSearch?Contrib=(anil%2C+s)</vt:lpwstr>
      </vt:variant>
      <vt:variant>
        <vt:lpwstr/>
      </vt:variant>
      <vt:variant>
        <vt:i4>5701655</vt:i4>
      </vt:variant>
      <vt:variant>
        <vt:i4>99</vt:i4>
      </vt:variant>
      <vt:variant>
        <vt:i4>0</vt:i4>
      </vt:variant>
      <vt:variant>
        <vt:i4>5</vt:i4>
      </vt:variant>
      <vt:variant>
        <vt:lpwstr>http://www.joponline.org/action/doSearch?Contrib=(mokeem%2C+s+a)</vt:lpwstr>
      </vt:variant>
      <vt:variant>
        <vt:lpwstr/>
      </vt:variant>
      <vt:variant>
        <vt:i4>589899</vt:i4>
      </vt:variant>
      <vt:variant>
        <vt:i4>96</vt:i4>
      </vt:variant>
      <vt:variant>
        <vt:i4>0</vt:i4>
      </vt:variant>
      <vt:variant>
        <vt:i4>5</vt:i4>
      </vt:variant>
      <vt:variant>
        <vt:lpwstr>http://www.joponline.org/action/doSearch?Contrib=(al%5C-sulaimani%2C+a+f)</vt:lpwstr>
      </vt:variant>
      <vt:variant>
        <vt:lpwstr/>
      </vt:variant>
      <vt:variant>
        <vt:i4>3735669</vt:i4>
      </vt:variant>
      <vt:variant>
        <vt:i4>93</vt:i4>
      </vt:variant>
      <vt:variant>
        <vt:i4>0</vt:i4>
      </vt:variant>
      <vt:variant>
        <vt:i4>5</vt:i4>
      </vt:variant>
      <vt:variant>
        <vt:lpwstr>http://www.joponline.org/action/doSearch?Contrib=(del+fabbro%2C+m)</vt:lpwstr>
      </vt:variant>
      <vt:variant>
        <vt:lpwstr/>
      </vt:variant>
      <vt:variant>
        <vt:i4>6815863</vt:i4>
      </vt:variant>
      <vt:variant>
        <vt:i4>90</vt:i4>
      </vt:variant>
      <vt:variant>
        <vt:i4>0</vt:i4>
      </vt:variant>
      <vt:variant>
        <vt:i4>5</vt:i4>
      </vt:variant>
      <vt:variant>
        <vt:lpwstr>http://www.joponline.org/action/doSearch?Contrib=(tsesis%2C+i)</vt:lpwstr>
      </vt:variant>
      <vt:variant>
        <vt:lpwstr/>
      </vt:variant>
      <vt:variant>
        <vt:i4>458842</vt:i4>
      </vt:variant>
      <vt:variant>
        <vt:i4>87</vt:i4>
      </vt:variant>
      <vt:variant>
        <vt:i4>0</vt:i4>
      </vt:variant>
      <vt:variant>
        <vt:i4>5</vt:i4>
      </vt:variant>
      <vt:variant>
        <vt:lpwstr>http://www.joponline.org/action/doSearch?Contrib=(taschieri%2C+s)</vt:lpwstr>
      </vt:variant>
      <vt:variant>
        <vt:lpwstr/>
      </vt:variant>
      <vt:variant>
        <vt:i4>1769485</vt:i4>
      </vt:variant>
      <vt:variant>
        <vt:i4>84</vt:i4>
      </vt:variant>
      <vt:variant>
        <vt:i4>0</vt:i4>
      </vt:variant>
      <vt:variant>
        <vt:i4>5</vt:i4>
      </vt:variant>
      <vt:variant>
        <vt:lpwstr>http://www.joponline.org/action/doSearch?Contrib=(corbella%2C+s)</vt:lpwstr>
      </vt:variant>
      <vt:variant>
        <vt:lpwstr/>
      </vt:variant>
      <vt:variant>
        <vt:i4>1835036</vt:i4>
      </vt:variant>
      <vt:variant>
        <vt:i4>81</vt:i4>
      </vt:variant>
      <vt:variant>
        <vt:i4>0</vt:i4>
      </vt:variant>
      <vt:variant>
        <vt:i4>5</vt:i4>
      </vt:variant>
      <vt:variant>
        <vt:lpwstr>http://www.joponline.org/action/doSearch?Contrib=(orru%2C+g)</vt:lpwstr>
      </vt:variant>
      <vt:variant>
        <vt:lpwstr/>
      </vt:variant>
      <vt:variant>
        <vt:i4>8323168</vt:i4>
      </vt:variant>
      <vt:variant>
        <vt:i4>78</vt:i4>
      </vt:variant>
      <vt:variant>
        <vt:i4>0</vt:i4>
      </vt:variant>
      <vt:variant>
        <vt:i4>5</vt:i4>
      </vt:variant>
      <vt:variant>
        <vt:lpwstr>http://www.joponline.org/action/doSearch?Contrib=(khoury%2C+p)</vt:lpwstr>
      </vt:variant>
      <vt:variant>
        <vt:lpwstr/>
      </vt:variant>
      <vt:variant>
        <vt:i4>8257650</vt:i4>
      </vt:variant>
      <vt:variant>
        <vt:i4>75</vt:i4>
      </vt:variant>
      <vt:variant>
        <vt:i4>0</vt:i4>
      </vt:variant>
      <vt:variant>
        <vt:i4>5</vt:i4>
      </vt:variant>
      <vt:variant>
        <vt:lpwstr>http://www.joponline.org/action/doSearch?Contrib=(szmukler%5C-moncler%2C+s)</vt:lpwstr>
      </vt:variant>
      <vt:variant>
        <vt:lpwstr/>
      </vt:variant>
      <vt:variant>
        <vt:i4>262162</vt:i4>
      </vt:variant>
      <vt:variant>
        <vt:i4>72</vt:i4>
      </vt:variant>
      <vt:variant>
        <vt:i4>0</vt:i4>
      </vt:variant>
      <vt:variant>
        <vt:i4>5</vt:i4>
      </vt:variant>
      <vt:variant>
        <vt:lpwstr>http://www.joponline.org/action/doSearch?Contrib=(blus%2C+c)</vt:lpwstr>
      </vt:variant>
      <vt:variant>
        <vt:lpwstr/>
      </vt:variant>
      <vt:variant>
        <vt:i4>6750316</vt:i4>
      </vt:variant>
      <vt:variant>
        <vt:i4>69</vt:i4>
      </vt:variant>
      <vt:variant>
        <vt:i4>0</vt:i4>
      </vt:variant>
      <vt:variant>
        <vt:i4>5</vt:i4>
      </vt:variant>
      <vt:variant>
        <vt:lpwstr>http://www.joponline.org/action/doSearch?Contrib=(maria%2C+o+m)</vt:lpwstr>
      </vt:variant>
      <vt:variant>
        <vt:lpwstr/>
      </vt:variant>
      <vt:variant>
        <vt:i4>3735602</vt:i4>
      </vt:variant>
      <vt:variant>
        <vt:i4>66</vt:i4>
      </vt:variant>
      <vt:variant>
        <vt:i4>0</vt:i4>
      </vt:variant>
      <vt:variant>
        <vt:i4>5</vt:i4>
      </vt:variant>
      <vt:variant>
        <vt:lpwstr>http://www.joponline.org/action/doSearch?Contrib=(el%5C-kenawy%2C+m+h)</vt:lpwstr>
      </vt:variant>
      <vt:variant>
        <vt:lpwstr/>
      </vt:variant>
      <vt:variant>
        <vt:i4>4784133</vt:i4>
      </vt:variant>
      <vt:variant>
        <vt:i4>63</vt:i4>
      </vt:variant>
      <vt:variant>
        <vt:i4>0</vt:i4>
      </vt:variant>
      <vt:variant>
        <vt:i4>5</vt:i4>
      </vt:variant>
      <vt:variant>
        <vt:lpwstr>http://www.joponline.org/action/doSearch?Contrib=(mourad%2C+s+i)</vt:lpwstr>
      </vt:variant>
      <vt:variant>
        <vt:lpwstr/>
      </vt:variant>
      <vt:variant>
        <vt:i4>3</vt:i4>
      </vt:variant>
      <vt:variant>
        <vt:i4>60</vt:i4>
      </vt:variant>
      <vt:variant>
        <vt:i4>0</vt:i4>
      </vt:variant>
      <vt:variant>
        <vt:i4>5</vt:i4>
      </vt:variant>
      <vt:variant>
        <vt:lpwstr>http://www.joponline.org/action/doSearch?Contrib=(hamouda%2C+n+i)</vt:lpwstr>
      </vt:variant>
      <vt:variant>
        <vt:lpwstr/>
      </vt:variant>
      <vt:variant>
        <vt:i4>1835074</vt:i4>
      </vt:variant>
      <vt:variant>
        <vt:i4>57</vt:i4>
      </vt:variant>
      <vt:variant>
        <vt:i4>0</vt:i4>
      </vt:variant>
      <vt:variant>
        <vt:i4>5</vt:i4>
      </vt:variant>
      <vt:variant>
        <vt:lpwstr>http://www.joponline.org/action/doSearch?Contrib=(yalcn%2C+s)</vt:lpwstr>
      </vt:variant>
      <vt:variant>
        <vt:lpwstr/>
      </vt:variant>
      <vt:variant>
        <vt:i4>1507400</vt:i4>
      </vt:variant>
      <vt:variant>
        <vt:i4>54</vt:i4>
      </vt:variant>
      <vt:variant>
        <vt:i4>0</vt:i4>
      </vt:variant>
      <vt:variant>
        <vt:i4>5</vt:i4>
      </vt:variant>
      <vt:variant>
        <vt:lpwstr>http://www.joponline.org/action/doSearch?Contrib=(aybar%2C+b)</vt:lpwstr>
      </vt:variant>
      <vt:variant>
        <vt:lpwstr/>
      </vt:variant>
      <vt:variant>
        <vt:i4>7602278</vt:i4>
      </vt:variant>
      <vt:variant>
        <vt:i4>51</vt:i4>
      </vt:variant>
      <vt:variant>
        <vt:i4>0</vt:i4>
      </vt:variant>
      <vt:variant>
        <vt:i4>5</vt:i4>
      </vt:variant>
      <vt:variant>
        <vt:lpwstr>http://www.joponline.org/action/doSearch?Contrib=(bultan%2C+o)</vt:lpwstr>
      </vt:variant>
      <vt:variant>
        <vt:lpwstr/>
      </vt:variant>
      <vt:variant>
        <vt:i4>327711</vt:i4>
      </vt:variant>
      <vt:variant>
        <vt:i4>48</vt:i4>
      </vt:variant>
      <vt:variant>
        <vt:i4>0</vt:i4>
      </vt:variant>
      <vt:variant>
        <vt:i4>5</vt:i4>
      </vt:variant>
      <vt:variant>
        <vt:lpwstr>http://www.joponline.org/action/doSearch?Contrib=(emes%2C+y)</vt:lpwstr>
      </vt:variant>
      <vt:variant>
        <vt:lpwstr/>
      </vt:variant>
      <vt:variant>
        <vt:i4>8</vt:i4>
      </vt:variant>
      <vt:variant>
        <vt:i4>45</vt:i4>
      </vt:variant>
      <vt:variant>
        <vt:i4>0</vt:i4>
      </vt:variant>
      <vt:variant>
        <vt:i4>5</vt:i4>
      </vt:variant>
      <vt:variant>
        <vt:lpwstr>http://www.joponline.org/action/doSearch?Contrib=(oncu%2C+b)</vt:lpwstr>
      </vt:variant>
      <vt:variant>
        <vt:lpwstr/>
      </vt:variant>
      <vt:variant>
        <vt:i4>7995493</vt:i4>
      </vt:variant>
      <vt:variant>
        <vt:i4>42</vt:i4>
      </vt:variant>
      <vt:variant>
        <vt:i4>0</vt:i4>
      </vt:variant>
      <vt:variant>
        <vt:i4>5</vt:i4>
      </vt:variant>
      <vt:variant>
        <vt:lpwstr>http://www.joponline.org/action/doSearch?Contrib=(atalay%2C+b)</vt:lpwstr>
      </vt:variant>
      <vt:variant>
        <vt:lpwstr/>
      </vt:variant>
      <vt:variant>
        <vt:i4>3407986</vt:i4>
      </vt:variant>
      <vt:variant>
        <vt:i4>39</vt:i4>
      </vt:variant>
      <vt:variant>
        <vt:i4>0</vt:i4>
      </vt:variant>
      <vt:variant>
        <vt:i4>5</vt:i4>
      </vt:variant>
      <vt:variant>
        <vt:lpwstr>http://www.joponline.org/action/doSearch?Contrib=(calvo+guirado%2C+j+l)</vt:lpwstr>
      </vt:variant>
      <vt:variant>
        <vt:lpwstr/>
      </vt:variant>
      <vt:variant>
        <vt:i4>1835018</vt:i4>
      </vt:variant>
      <vt:variant>
        <vt:i4>36</vt:i4>
      </vt:variant>
      <vt:variant>
        <vt:i4>0</vt:i4>
      </vt:variant>
      <vt:variant>
        <vt:i4>5</vt:i4>
      </vt:variant>
      <vt:variant>
        <vt:lpwstr>http://www.joponline.org/action/doSearch?Contrib=(bravo+gonzalez%2C+l+a)</vt:lpwstr>
      </vt:variant>
      <vt:variant>
        <vt:lpwstr/>
      </vt:variant>
      <vt:variant>
        <vt:i4>1376323</vt:i4>
      </vt:variant>
      <vt:variant>
        <vt:i4>33</vt:i4>
      </vt:variant>
      <vt:variant>
        <vt:i4>0</vt:i4>
      </vt:variant>
      <vt:variant>
        <vt:i4>5</vt:i4>
      </vt:variant>
      <vt:variant>
        <vt:lpwstr>http://www.joponline.org/action/doSearch?Contrib=(iezzi%2C+g)</vt:lpwstr>
      </vt:variant>
      <vt:variant>
        <vt:lpwstr/>
      </vt:variant>
      <vt:variant>
        <vt:i4>4653075</vt:i4>
      </vt:variant>
      <vt:variant>
        <vt:i4>30</vt:i4>
      </vt:variant>
      <vt:variant>
        <vt:i4>0</vt:i4>
      </vt:variant>
      <vt:variant>
        <vt:i4>5</vt:i4>
      </vt:variant>
      <vt:variant>
        <vt:lpwstr>http://www.joponline.org/action/doSearch?Contrib=(mate+sanchez+de+val%2C+j+e)</vt:lpwstr>
      </vt:variant>
      <vt:variant>
        <vt:lpwstr/>
      </vt:variant>
      <vt:variant>
        <vt:i4>3276914</vt:i4>
      </vt:variant>
      <vt:variant>
        <vt:i4>27</vt:i4>
      </vt:variant>
      <vt:variant>
        <vt:i4>0</vt:i4>
      </vt:variant>
      <vt:variant>
        <vt:i4>5</vt:i4>
      </vt:variant>
      <vt:variant>
        <vt:lpwstr>http://www.joponline.org/action/doSearch?Contrib=(lopez+mari%2C+m)</vt:lpwstr>
      </vt:variant>
      <vt:variant>
        <vt:lpwstr/>
      </vt:variant>
      <vt:variant>
        <vt:i4>1572953</vt:i4>
      </vt:variant>
      <vt:variant>
        <vt:i4>24</vt:i4>
      </vt:variant>
      <vt:variant>
        <vt:i4>0</vt:i4>
      </vt:variant>
      <vt:variant>
        <vt:i4>5</vt:i4>
      </vt:variant>
      <vt:variant>
        <vt:lpwstr>http://www.joponline.org/action/doSearch?Contrib=(negri%2C+b)</vt:lpwstr>
      </vt:variant>
      <vt:variant>
        <vt:lpwstr/>
      </vt:variant>
      <vt:variant>
        <vt:i4>2097253</vt:i4>
      </vt:variant>
      <vt:variant>
        <vt:i4>21</vt:i4>
      </vt:variant>
      <vt:variant>
        <vt:i4>0</vt:i4>
      </vt:variant>
      <vt:variant>
        <vt:i4>5</vt:i4>
      </vt:variant>
      <vt:variant>
        <vt:lpwstr>http://www.joponline.org/action/doSearch?Contrib=(gherlone%2C+e+f)</vt:lpwstr>
      </vt:variant>
      <vt:variant>
        <vt:lpwstr/>
      </vt:variant>
      <vt:variant>
        <vt:i4>8257582</vt:i4>
      </vt:variant>
      <vt:variant>
        <vt:i4>18</vt:i4>
      </vt:variant>
      <vt:variant>
        <vt:i4>0</vt:i4>
      </vt:variant>
      <vt:variant>
        <vt:i4>5</vt:i4>
      </vt:variant>
      <vt:variant>
        <vt:lpwstr>http://www.joponline.org/action/doSearch?Contrib=(cappare%2C+p)</vt:lpwstr>
      </vt:variant>
      <vt:variant>
        <vt:lpwstr/>
      </vt:variant>
      <vt:variant>
        <vt:i4>7536738</vt:i4>
      </vt:variant>
      <vt:variant>
        <vt:i4>15</vt:i4>
      </vt:variant>
      <vt:variant>
        <vt:i4>0</vt:i4>
      </vt:variant>
      <vt:variant>
        <vt:i4>5</vt:i4>
      </vt:variant>
      <vt:variant>
        <vt:lpwstr>http://www.joponline.org/action/doSearch?Contrib=(crespi%2C+r)</vt:lpwstr>
      </vt:variant>
      <vt:variant>
        <vt:lpwstr/>
      </vt:variant>
      <vt:variant>
        <vt:i4>1769485</vt:i4>
      </vt:variant>
      <vt:variant>
        <vt:i4>12</vt:i4>
      </vt:variant>
      <vt:variant>
        <vt:i4>0</vt:i4>
      </vt:variant>
      <vt:variant>
        <vt:i4>5</vt:i4>
      </vt:variant>
      <vt:variant>
        <vt:lpwstr>http://www.joponline.org/action/doSearch?Contrib=(corbella%2C+s)</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5</cp:revision>
  <cp:lastPrinted>2014-10-17T00:41:00Z</cp:lastPrinted>
  <dcterms:created xsi:type="dcterms:W3CDTF">2014-10-16T14:37:00Z</dcterms:created>
  <dcterms:modified xsi:type="dcterms:W3CDTF">2014-10-17T01:48:00Z</dcterms:modified>
</cp:coreProperties>
</file>