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6B" w:rsidRDefault="00EF7B21" w:rsidP="00550182">
      <w:pPr>
        <w:pStyle w:val="JournalTitle"/>
        <w:snapToGrid w:val="0"/>
        <w:spacing w:after="0"/>
        <w:rPr>
          <w:sz w:val="20"/>
          <w:lang w:eastAsia="zh-CN"/>
        </w:rPr>
      </w:pPr>
      <w:r w:rsidRPr="00550182">
        <w:rPr>
          <w:sz w:val="20"/>
        </w:rPr>
        <w:t>Design, Implementation and Evaluation of a Low Energy Consumption Method for Wireless Sensor Networks</w:t>
      </w:r>
    </w:p>
    <w:p w:rsidR="00550182" w:rsidRPr="00550182" w:rsidRDefault="00550182" w:rsidP="00550182">
      <w:pPr>
        <w:pStyle w:val="JournalTitle"/>
        <w:snapToGrid w:val="0"/>
        <w:spacing w:after="0"/>
        <w:rPr>
          <w:sz w:val="20"/>
          <w:lang w:eastAsia="zh-CN"/>
        </w:rPr>
      </w:pPr>
    </w:p>
    <w:p w:rsidR="00550182" w:rsidRPr="00550182" w:rsidRDefault="00EF7B21" w:rsidP="00550182">
      <w:pPr>
        <w:pStyle w:val="Author"/>
        <w:snapToGrid w:val="0"/>
        <w:spacing w:before="0" w:after="0"/>
        <w:rPr>
          <w:sz w:val="20"/>
          <w:lang w:eastAsia="zh-CN"/>
        </w:rPr>
      </w:pPr>
      <w:proofErr w:type="spellStart"/>
      <w:r w:rsidRPr="00550182">
        <w:rPr>
          <w:snapToGrid/>
          <w:sz w:val="20"/>
        </w:rPr>
        <w:t>Khaled</w:t>
      </w:r>
      <w:proofErr w:type="spellEnd"/>
      <w:r w:rsidRPr="00550182">
        <w:rPr>
          <w:snapToGrid/>
          <w:sz w:val="20"/>
        </w:rPr>
        <w:t xml:space="preserve"> </w:t>
      </w:r>
      <w:proofErr w:type="spellStart"/>
      <w:r w:rsidR="00315099" w:rsidRPr="00550182">
        <w:rPr>
          <w:snapToGrid/>
          <w:sz w:val="20"/>
        </w:rPr>
        <w:t>Jameel</w:t>
      </w:r>
      <w:proofErr w:type="spellEnd"/>
      <w:r w:rsidR="00315099" w:rsidRPr="00550182">
        <w:rPr>
          <w:snapToGrid/>
          <w:sz w:val="20"/>
        </w:rPr>
        <w:t xml:space="preserve"> Sarhan</w:t>
      </w:r>
      <w:r w:rsidR="00550182" w:rsidRPr="00550182">
        <w:rPr>
          <w:rFonts w:hint="eastAsia"/>
          <w:snapToGrid/>
          <w:sz w:val="20"/>
          <w:vertAlign w:val="superscript"/>
          <w:lang w:eastAsia="zh-CN"/>
        </w:rPr>
        <w:t>1</w:t>
      </w:r>
      <w:r w:rsidR="00550182" w:rsidRPr="00550182">
        <w:rPr>
          <w:snapToGrid/>
          <w:sz w:val="20"/>
        </w:rPr>
        <w:t xml:space="preserve"> </w:t>
      </w:r>
      <w:proofErr w:type="spellStart"/>
      <w:r w:rsidR="00550182" w:rsidRPr="00550182">
        <w:rPr>
          <w:snapToGrid/>
          <w:sz w:val="20"/>
        </w:rPr>
        <w:t>Sibel</w:t>
      </w:r>
      <w:proofErr w:type="spellEnd"/>
      <w:r w:rsidR="00550182" w:rsidRPr="00550182">
        <w:rPr>
          <w:snapToGrid/>
          <w:sz w:val="20"/>
        </w:rPr>
        <w:t xml:space="preserve"> </w:t>
      </w:r>
      <w:proofErr w:type="spellStart"/>
      <w:r w:rsidR="00550182" w:rsidRPr="00550182">
        <w:rPr>
          <w:snapToGrid/>
          <w:sz w:val="20"/>
        </w:rPr>
        <w:t>Tariyan</w:t>
      </w:r>
      <w:proofErr w:type="spellEnd"/>
      <w:r w:rsidR="00550182" w:rsidRPr="00550182">
        <w:rPr>
          <w:snapToGrid/>
          <w:sz w:val="20"/>
        </w:rPr>
        <w:t xml:space="preserve"> Özyer</w:t>
      </w:r>
      <w:r w:rsidR="00550182" w:rsidRPr="00550182">
        <w:rPr>
          <w:rFonts w:hint="eastAsia"/>
          <w:snapToGrid/>
          <w:sz w:val="20"/>
          <w:vertAlign w:val="superscript"/>
          <w:lang w:eastAsia="zh-CN"/>
        </w:rPr>
        <w:t>2</w:t>
      </w:r>
    </w:p>
    <w:p w:rsidR="00550182" w:rsidRPr="00550182" w:rsidRDefault="00550182" w:rsidP="00550182">
      <w:pPr>
        <w:pStyle w:val="Author"/>
        <w:snapToGrid w:val="0"/>
        <w:spacing w:before="0" w:after="0"/>
        <w:rPr>
          <w:sz w:val="20"/>
          <w:lang w:eastAsia="zh-CN"/>
        </w:rPr>
      </w:pPr>
    </w:p>
    <w:p w:rsidR="00810C66" w:rsidRPr="00550182" w:rsidRDefault="00550182" w:rsidP="00550182">
      <w:pPr>
        <w:pStyle w:val="Affiliation"/>
        <w:snapToGrid w:val="0"/>
        <w:spacing w:before="0" w:after="0"/>
        <w:rPr>
          <w:szCs w:val="22"/>
        </w:rPr>
      </w:pPr>
      <w:r w:rsidRPr="00550182">
        <w:rPr>
          <w:rFonts w:hint="eastAsia"/>
          <w:szCs w:val="22"/>
          <w:vertAlign w:val="superscript"/>
          <w:lang w:eastAsia="zh-CN"/>
        </w:rPr>
        <w:t>1</w:t>
      </w:r>
      <w:r w:rsidR="00FA4E48" w:rsidRPr="00550182">
        <w:rPr>
          <w:szCs w:val="22"/>
        </w:rPr>
        <w:t xml:space="preserve">Department of </w:t>
      </w:r>
      <w:r w:rsidR="00EF7B21" w:rsidRPr="00550182">
        <w:rPr>
          <w:szCs w:val="22"/>
        </w:rPr>
        <w:t>Applied Science Computer Engineering</w:t>
      </w:r>
      <w:r>
        <w:rPr>
          <w:rFonts w:hint="eastAsia"/>
          <w:szCs w:val="22"/>
          <w:lang w:eastAsia="zh-CN"/>
        </w:rPr>
        <w:t xml:space="preserve"> </w:t>
      </w:r>
      <w:proofErr w:type="spellStart"/>
      <w:r w:rsidR="00EF7B21" w:rsidRPr="00550182">
        <w:rPr>
          <w:szCs w:val="22"/>
        </w:rPr>
        <w:t>Çankaya</w:t>
      </w:r>
      <w:proofErr w:type="spellEnd"/>
      <w:r w:rsidR="008F5BDC" w:rsidRPr="00550182">
        <w:rPr>
          <w:szCs w:val="22"/>
        </w:rPr>
        <w:t xml:space="preserve"> </w:t>
      </w:r>
      <w:r w:rsidR="00C26B1A" w:rsidRPr="00550182">
        <w:rPr>
          <w:szCs w:val="22"/>
        </w:rPr>
        <w:t>University</w:t>
      </w:r>
      <w:r>
        <w:rPr>
          <w:rFonts w:hint="eastAsia"/>
          <w:szCs w:val="22"/>
          <w:lang w:eastAsia="zh-CN"/>
        </w:rPr>
        <w:t xml:space="preserve"> </w:t>
      </w:r>
      <w:r w:rsidR="00FA4E48" w:rsidRPr="00550182">
        <w:rPr>
          <w:szCs w:val="22"/>
        </w:rPr>
        <w:t>Ankara, Turkey</w:t>
      </w:r>
    </w:p>
    <w:p w:rsidR="00FA4E48" w:rsidRPr="00550182" w:rsidRDefault="00C76EA5" w:rsidP="00550182">
      <w:pPr>
        <w:pStyle w:val="Affiliation"/>
        <w:snapToGrid w:val="0"/>
        <w:spacing w:before="0" w:after="0"/>
        <w:rPr>
          <w:szCs w:val="22"/>
        </w:rPr>
      </w:pPr>
      <w:hyperlink r:id="rId8" w:history="1">
        <w:r w:rsidR="00EF7B21" w:rsidRPr="00550182">
          <w:rPr>
            <w:rStyle w:val="Hyperlink"/>
            <w:szCs w:val="22"/>
          </w:rPr>
          <w:t>althebk@yahoo.com</w:t>
        </w:r>
      </w:hyperlink>
    </w:p>
    <w:p w:rsidR="00810C66" w:rsidRPr="00550182" w:rsidRDefault="00550182" w:rsidP="00550182">
      <w:pPr>
        <w:pStyle w:val="Affiliation"/>
        <w:snapToGrid w:val="0"/>
        <w:spacing w:before="0" w:after="0"/>
        <w:rPr>
          <w:szCs w:val="22"/>
        </w:rPr>
      </w:pPr>
      <w:r w:rsidRPr="00550182">
        <w:rPr>
          <w:rFonts w:hint="eastAsia"/>
          <w:szCs w:val="22"/>
          <w:vertAlign w:val="superscript"/>
          <w:lang w:eastAsia="zh-CN"/>
        </w:rPr>
        <w:t>2</w:t>
      </w:r>
      <w:r w:rsidR="00EF7B21" w:rsidRPr="00550182">
        <w:rPr>
          <w:szCs w:val="22"/>
        </w:rPr>
        <w:t>Department of Applied Science Computer Engineering</w:t>
      </w:r>
      <w:r>
        <w:rPr>
          <w:rFonts w:hint="eastAsia"/>
          <w:szCs w:val="22"/>
          <w:lang w:eastAsia="zh-CN"/>
        </w:rPr>
        <w:t xml:space="preserve"> </w:t>
      </w:r>
      <w:proofErr w:type="spellStart"/>
      <w:r w:rsidR="00EF7B21" w:rsidRPr="00550182">
        <w:rPr>
          <w:szCs w:val="22"/>
        </w:rPr>
        <w:t>Çankaya</w:t>
      </w:r>
      <w:proofErr w:type="spellEnd"/>
      <w:r w:rsidR="00EF7B21" w:rsidRPr="00550182">
        <w:rPr>
          <w:szCs w:val="22"/>
        </w:rPr>
        <w:t xml:space="preserve"> University</w:t>
      </w:r>
      <w:r>
        <w:rPr>
          <w:rFonts w:hint="eastAsia"/>
          <w:szCs w:val="22"/>
          <w:lang w:eastAsia="zh-CN"/>
        </w:rPr>
        <w:t xml:space="preserve"> </w:t>
      </w:r>
      <w:r w:rsidR="00EF7B21" w:rsidRPr="00550182">
        <w:rPr>
          <w:szCs w:val="22"/>
        </w:rPr>
        <w:t>Ankara, Turkey</w:t>
      </w:r>
    </w:p>
    <w:p w:rsidR="00EF7B21" w:rsidRPr="00550182" w:rsidRDefault="00315099" w:rsidP="00550182">
      <w:pPr>
        <w:pStyle w:val="Affiliation"/>
        <w:snapToGrid w:val="0"/>
        <w:spacing w:before="0" w:after="0"/>
        <w:rPr>
          <w:szCs w:val="22"/>
        </w:rPr>
      </w:pPr>
      <w:r w:rsidRPr="00550182">
        <w:rPr>
          <w:rStyle w:val="Hyperlink"/>
          <w:szCs w:val="22"/>
        </w:rPr>
        <w:t>tariyan@cankaya.edu.tr</w:t>
      </w:r>
    </w:p>
    <w:p w:rsidR="00FA4E48" w:rsidRPr="00550182" w:rsidRDefault="00FA4E48" w:rsidP="00550182">
      <w:pPr>
        <w:pStyle w:val="Affiliation"/>
        <w:snapToGrid w:val="0"/>
        <w:spacing w:before="0" w:after="0"/>
        <w:rPr>
          <w:szCs w:val="22"/>
          <w:lang w:val="en-GB"/>
        </w:rPr>
      </w:pPr>
    </w:p>
    <w:p w:rsidR="0055592D" w:rsidRPr="00550182" w:rsidRDefault="00FA4E48" w:rsidP="00773091">
      <w:pPr>
        <w:pStyle w:val="Abstract"/>
        <w:snapToGrid w:val="0"/>
        <w:spacing w:before="0" w:line="240" w:lineRule="auto"/>
        <w:rPr>
          <w:szCs w:val="22"/>
          <w:lang w:eastAsia="zh-CN"/>
        </w:rPr>
      </w:pPr>
      <w:r w:rsidRPr="00550182">
        <w:rPr>
          <w:b/>
          <w:bCs/>
          <w:szCs w:val="22"/>
        </w:rPr>
        <w:t>Abstract</w:t>
      </w:r>
      <w:r w:rsidR="00773091">
        <w:rPr>
          <w:b/>
          <w:bCs/>
          <w:szCs w:val="22"/>
        </w:rPr>
        <w:t xml:space="preserve">: </w:t>
      </w:r>
      <w:r w:rsidR="00EF7B21" w:rsidRPr="00550182">
        <w:rPr>
          <w:szCs w:val="22"/>
        </w:rPr>
        <w:t>The aim of this thesis is to save the energy of the nodes. The first goal of this thesis is to reduce the total energy consumption of the wireless sensor network. The second goal is to increase the reliability of the protocol along with improving the network latency as compared with previous cluster-based protocols. We divide the network area to four region. First region send information directly to base station. Two other region has cluster heads and this cluster heads send information to rechargeable sensor and then this sensor send to base station. These cluster heads are selected on the basis of a probability. The last region has rechargeable node and this sensor collect information and then send to base station. Then we are going to compare our protocol performance with LEACH (Low Energy Adaptive Clustering Hierarchy). We expect the performance of our proposal system will overcome the previous works.</w:t>
      </w:r>
    </w:p>
    <w:p w:rsidR="00884FBE" w:rsidRPr="00550182" w:rsidRDefault="00884FBE" w:rsidP="00550182">
      <w:pPr>
        <w:snapToGrid w:val="0"/>
        <w:jc w:val="both"/>
        <w:rPr>
          <w:sz w:val="20"/>
          <w:szCs w:val="20"/>
          <w:lang w:eastAsia="zh-CN"/>
        </w:rPr>
      </w:pPr>
      <w:r w:rsidRPr="00550182">
        <w:rPr>
          <w:bCs/>
          <w:sz w:val="20"/>
          <w:szCs w:val="20"/>
        </w:rPr>
        <w:t>[</w:t>
      </w:r>
      <w:proofErr w:type="spellStart"/>
      <w:r w:rsidR="00550182" w:rsidRPr="00550182">
        <w:rPr>
          <w:sz w:val="20"/>
        </w:rPr>
        <w:t>Khaled</w:t>
      </w:r>
      <w:proofErr w:type="spellEnd"/>
      <w:r w:rsidR="00550182" w:rsidRPr="00550182">
        <w:rPr>
          <w:sz w:val="20"/>
        </w:rPr>
        <w:t xml:space="preserve"> </w:t>
      </w:r>
      <w:proofErr w:type="spellStart"/>
      <w:r w:rsidR="00550182" w:rsidRPr="00550182">
        <w:rPr>
          <w:sz w:val="20"/>
        </w:rPr>
        <w:t>Jameel</w:t>
      </w:r>
      <w:proofErr w:type="spellEnd"/>
      <w:r w:rsidR="00550182" w:rsidRPr="00550182">
        <w:rPr>
          <w:sz w:val="20"/>
        </w:rPr>
        <w:t xml:space="preserve"> </w:t>
      </w:r>
      <w:proofErr w:type="spellStart"/>
      <w:r w:rsidR="00550182" w:rsidRPr="00550182">
        <w:rPr>
          <w:sz w:val="20"/>
        </w:rPr>
        <w:t>Sarhan</w:t>
      </w:r>
      <w:proofErr w:type="spellEnd"/>
      <w:r w:rsidR="00550182">
        <w:rPr>
          <w:rFonts w:hint="eastAsia"/>
          <w:sz w:val="20"/>
          <w:vertAlign w:val="superscript"/>
          <w:lang w:eastAsia="zh-CN"/>
        </w:rPr>
        <w:t xml:space="preserve"> </w:t>
      </w:r>
      <w:r w:rsidR="00550182" w:rsidRPr="00550182">
        <w:rPr>
          <w:sz w:val="20"/>
        </w:rPr>
        <w:t xml:space="preserve"> </w:t>
      </w:r>
      <w:proofErr w:type="spellStart"/>
      <w:r w:rsidR="00550182" w:rsidRPr="00550182">
        <w:rPr>
          <w:sz w:val="20"/>
        </w:rPr>
        <w:t>Sibel</w:t>
      </w:r>
      <w:proofErr w:type="spellEnd"/>
      <w:r w:rsidR="00550182" w:rsidRPr="00550182">
        <w:rPr>
          <w:sz w:val="20"/>
        </w:rPr>
        <w:t xml:space="preserve"> </w:t>
      </w:r>
      <w:proofErr w:type="spellStart"/>
      <w:r w:rsidR="00550182" w:rsidRPr="00550182">
        <w:rPr>
          <w:sz w:val="20"/>
        </w:rPr>
        <w:t>Tariyan</w:t>
      </w:r>
      <w:proofErr w:type="spellEnd"/>
      <w:r w:rsidR="00550182" w:rsidRPr="00550182">
        <w:rPr>
          <w:sz w:val="20"/>
        </w:rPr>
        <w:t xml:space="preserve"> </w:t>
      </w:r>
      <w:proofErr w:type="spellStart"/>
      <w:r w:rsidR="00550182" w:rsidRPr="00550182">
        <w:rPr>
          <w:sz w:val="20"/>
        </w:rPr>
        <w:t>Özyer</w:t>
      </w:r>
      <w:proofErr w:type="spellEnd"/>
      <w:r w:rsidR="00554CD9">
        <w:rPr>
          <w:sz w:val="20"/>
        </w:rPr>
        <w:t>.</w:t>
      </w:r>
      <w:r w:rsidRPr="00550182">
        <w:rPr>
          <w:rFonts w:eastAsiaTheme="minorEastAsia" w:hint="eastAsia"/>
          <w:b/>
          <w:bCs/>
          <w:sz w:val="20"/>
          <w:szCs w:val="20"/>
          <w:lang w:bidi="fa-IR"/>
        </w:rPr>
        <w:t xml:space="preserve"> </w:t>
      </w:r>
      <w:r w:rsidR="00550182" w:rsidRPr="00550182">
        <w:rPr>
          <w:b/>
          <w:sz w:val="20"/>
        </w:rPr>
        <w:t>Design, Implementation and Evaluation of a Low Energy Consumption Method for Wireless Sensor Networks</w:t>
      </w:r>
      <w:r w:rsidRPr="00550182">
        <w:rPr>
          <w:rFonts w:eastAsia="Times New Roman"/>
          <w:b/>
          <w:bCs/>
          <w:sz w:val="20"/>
          <w:szCs w:val="20"/>
          <w:lang w:bidi="fa-IR"/>
        </w:rPr>
        <w:t>.</w:t>
      </w:r>
      <w:r w:rsidRPr="00550182">
        <w:rPr>
          <w:bCs/>
          <w:i/>
          <w:sz w:val="20"/>
          <w:szCs w:val="20"/>
        </w:rPr>
        <w:t xml:space="preserve"> N Y </w:t>
      </w:r>
      <w:proofErr w:type="spellStart"/>
      <w:r w:rsidRPr="00550182">
        <w:rPr>
          <w:bCs/>
          <w:i/>
          <w:sz w:val="20"/>
          <w:szCs w:val="20"/>
        </w:rPr>
        <w:t>Sci</w:t>
      </w:r>
      <w:proofErr w:type="spellEnd"/>
      <w:r w:rsidRPr="00550182">
        <w:rPr>
          <w:bCs/>
          <w:i/>
          <w:sz w:val="20"/>
          <w:szCs w:val="20"/>
        </w:rPr>
        <w:t xml:space="preserve"> J</w:t>
      </w:r>
      <w:r w:rsidRPr="00550182">
        <w:rPr>
          <w:bCs/>
          <w:sz w:val="20"/>
          <w:szCs w:val="20"/>
        </w:rPr>
        <w:t xml:space="preserve"> </w:t>
      </w:r>
      <w:r w:rsidRPr="00550182">
        <w:rPr>
          <w:sz w:val="20"/>
          <w:szCs w:val="20"/>
        </w:rPr>
        <w:t>201</w:t>
      </w:r>
      <w:r w:rsidRPr="00550182">
        <w:rPr>
          <w:rFonts w:hint="eastAsia"/>
          <w:sz w:val="20"/>
          <w:szCs w:val="20"/>
        </w:rPr>
        <w:t>4</w:t>
      </w:r>
      <w:r w:rsidRPr="00550182">
        <w:rPr>
          <w:sz w:val="20"/>
          <w:szCs w:val="20"/>
        </w:rPr>
        <w:t>;</w:t>
      </w:r>
      <w:r w:rsidRPr="00550182">
        <w:rPr>
          <w:rFonts w:hint="eastAsia"/>
          <w:sz w:val="20"/>
          <w:szCs w:val="20"/>
        </w:rPr>
        <w:t>7</w:t>
      </w:r>
      <w:r w:rsidRPr="00550182">
        <w:rPr>
          <w:sz w:val="20"/>
          <w:szCs w:val="20"/>
        </w:rPr>
        <w:t>(</w:t>
      </w:r>
      <w:r w:rsidRPr="00550182">
        <w:rPr>
          <w:rFonts w:hint="eastAsia"/>
          <w:sz w:val="20"/>
          <w:szCs w:val="20"/>
        </w:rPr>
        <w:t>11</w:t>
      </w:r>
      <w:r w:rsidRPr="00550182">
        <w:rPr>
          <w:sz w:val="20"/>
          <w:szCs w:val="20"/>
        </w:rPr>
        <w:t>):</w:t>
      </w:r>
      <w:r w:rsidR="004C32BC">
        <w:rPr>
          <w:noProof/>
          <w:color w:val="000000"/>
          <w:sz w:val="20"/>
          <w:szCs w:val="20"/>
        </w:rPr>
        <w:t>105</w:t>
      </w:r>
      <w:r w:rsidRPr="00550182">
        <w:rPr>
          <w:color w:val="000000"/>
          <w:sz w:val="20"/>
          <w:szCs w:val="20"/>
        </w:rPr>
        <w:t>-</w:t>
      </w:r>
      <w:r w:rsidR="004C32BC">
        <w:rPr>
          <w:noProof/>
          <w:color w:val="000000"/>
          <w:sz w:val="20"/>
          <w:szCs w:val="20"/>
        </w:rPr>
        <w:t>109</w:t>
      </w:r>
      <w:r w:rsidRPr="00550182">
        <w:rPr>
          <w:sz w:val="20"/>
          <w:szCs w:val="20"/>
        </w:rPr>
        <w:t xml:space="preserve">]. (ISSN: 1554-0200). </w:t>
      </w:r>
      <w:hyperlink r:id="rId9" w:history="1">
        <w:r w:rsidRPr="00550182">
          <w:rPr>
            <w:rStyle w:val="Hyperlink"/>
            <w:sz w:val="20"/>
            <w:szCs w:val="20"/>
          </w:rPr>
          <w:t>http://www.sciencepub.net/newyork</w:t>
        </w:r>
      </w:hyperlink>
      <w:r w:rsidRPr="00550182">
        <w:rPr>
          <w:sz w:val="20"/>
          <w:szCs w:val="20"/>
        </w:rPr>
        <w:t xml:space="preserve">. </w:t>
      </w:r>
      <w:r w:rsidR="00550182">
        <w:rPr>
          <w:rFonts w:hint="eastAsia"/>
          <w:sz w:val="20"/>
          <w:szCs w:val="20"/>
          <w:lang w:eastAsia="zh-CN"/>
        </w:rPr>
        <w:t>14</w:t>
      </w:r>
    </w:p>
    <w:p w:rsidR="00884FBE" w:rsidRPr="00550182" w:rsidRDefault="00884FBE" w:rsidP="00550182">
      <w:pPr>
        <w:pStyle w:val="Abstract"/>
        <w:snapToGrid w:val="0"/>
        <w:spacing w:before="0" w:line="240" w:lineRule="auto"/>
        <w:rPr>
          <w:szCs w:val="22"/>
          <w:lang w:eastAsia="zh-CN"/>
        </w:rPr>
      </w:pPr>
    </w:p>
    <w:p w:rsidR="00C26B1A" w:rsidRDefault="0055592D" w:rsidP="00550182">
      <w:pPr>
        <w:pStyle w:val="keywords"/>
        <w:rPr>
          <w:b w:val="0"/>
          <w:lang w:eastAsia="zh-CN"/>
        </w:rPr>
      </w:pPr>
      <w:r w:rsidRPr="00550182">
        <w:t>Keywords:</w:t>
      </w:r>
      <w:r w:rsidRPr="00550182">
        <w:rPr>
          <w:b w:val="0"/>
        </w:rPr>
        <w:t xml:space="preserve"> </w:t>
      </w:r>
      <w:r w:rsidR="00EF7B21" w:rsidRPr="00550182">
        <w:rPr>
          <w:b w:val="0"/>
        </w:rPr>
        <w:t>Wireless sensor network, Consumption energy, Clustering LEACH</w:t>
      </w:r>
      <w:r w:rsidR="00C26B1A" w:rsidRPr="00550182">
        <w:rPr>
          <w:b w:val="0"/>
        </w:rPr>
        <w:t>.</w:t>
      </w:r>
    </w:p>
    <w:p w:rsidR="00550182" w:rsidRDefault="00550182" w:rsidP="00550182">
      <w:pPr>
        <w:pStyle w:val="keywords"/>
        <w:rPr>
          <w:lang w:eastAsia="zh-CN"/>
        </w:rPr>
      </w:pPr>
    </w:p>
    <w:p w:rsidR="00773091" w:rsidRDefault="00773091" w:rsidP="00550182">
      <w:pPr>
        <w:pStyle w:val="keywords"/>
        <w:rPr>
          <w:lang w:eastAsia="zh-CN"/>
        </w:rPr>
        <w:sectPr w:rsidR="00773091" w:rsidSect="004C32BC">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2" w:h="15842" w:code="1"/>
          <w:pgMar w:top="1440" w:right="1440" w:bottom="1440" w:left="1440" w:header="720" w:footer="720" w:gutter="0"/>
          <w:pgNumType w:start="105"/>
          <w:cols w:space="720"/>
          <w:docGrid w:linePitch="360"/>
        </w:sectPr>
      </w:pPr>
    </w:p>
    <w:p w:rsidR="00C26B1A" w:rsidRPr="00550182" w:rsidRDefault="00AF4D6D" w:rsidP="00550182">
      <w:pPr>
        <w:pStyle w:val="Heading1"/>
        <w:keepNext w:val="0"/>
        <w:keepLines w:val="0"/>
        <w:suppressAutoHyphens w:val="0"/>
        <w:snapToGrid w:val="0"/>
        <w:spacing w:before="0" w:after="0"/>
        <w:ind w:left="0" w:right="0" w:firstLine="0"/>
        <w:jc w:val="both"/>
        <w:rPr>
          <w:kern w:val="0"/>
          <w:szCs w:val="22"/>
        </w:rPr>
      </w:pPr>
      <w:r w:rsidRPr="00550182">
        <w:rPr>
          <w:kern w:val="0"/>
          <w:szCs w:val="22"/>
        </w:rPr>
        <w:lastRenderedPageBreak/>
        <w:t>Introduction</w:t>
      </w:r>
    </w:p>
    <w:p w:rsidR="00EF7B21" w:rsidRDefault="00EF7B21" w:rsidP="00550182">
      <w:pPr>
        <w:pStyle w:val="Text"/>
        <w:snapToGrid w:val="0"/>
        <w:spacing w:line="240" w:lineRule="auto"/>
        <w:ind w:firstLine="425"/>
        <w:rPr>
          <w:szCs w:val="22"/>
          <w:lang w:eastAsia="zh-CN"/>
        </w:rPr>
      </w:pPr>
      <w:r w:rsidRPr="00550182">
        <w:rPr>
          <w:szCs w:val="22"/>
        </w:rPr>
        <w:t>Improvements in technology result in evolution of smart devices. One of such smart devices is wireless sensor nodes, which consist of a sensing board, a battery supply and a wireless antenna to transfer data. We can collect information from the environment by deploying thousands of these tiny smart devices. These devices can also be used to monitor natural habitats or used in giant machine parts for performance evolution. Energy efficient operation is an important issue for wireless sensor network design and clustering is one of the most widely used approaches for energy efficiency. The sensor network application areas have a wide range, like disaster detection such as forest fire or flood detection, patient monitoring and micro-surgery, home and office accessories communication, military intrusion detection, agricultural crop monitoring, pricing goods in the markets, inventory handling and wildlife habitat monitoring. They can also be used for interaction of cars in traffic for safety, virtual keyboards for PC and musical instruments, commanding industrial robots, making social studies on human interaction, hostile environment exploration, monitoring seismic activity, and the monitoring of freshwater quality. They can be used for: civil engineering; monitoring buildings, urban planning and disaster recovery; for other military applications like military asset monitoring, surveillance and battle-space monitoring, urban warfare and self-healing minefields [1]</w:t>
      </w:r>
      <w:r w:rsidR="00AF4D6D" w:rsidRPr="00550182">
        <w:rPr>
          <w:szCs w:val="22"/>
        </w:rPr>
        <w:t>.</w:t>
      </w:r>
      <w:r w:rsidRPr="00550182">
        <w:rPr>
          <w:szCs w:val="22"/>
        </w:rPr>
        <w:t xml:space="preserve"> Recent improvements in technology provide us cheap and </w:t>
      </w:r>
      <w:r w:rsidRPr="00550182">
        <w:rPr>
          <w:szCs w:val="22"/>
        </w:rPr>
        <w:lastRenderedPageBreak/>
        <w:t>tiny electronic devices with various sensors on it. These tiny devices are called ’sensor nodes’ and they have great abilities. The aim of using sensor nodes is to sense the environment and process and/or transfer collected information to an analysis center. Sensor nodes are usually battery powered and their transmission range is very low. Therefore, these sensor nodes can establish a network to propagate their data to long distances.</w:t>
      </w:r>
      <w:r w:rsidR="006D3363" w:rsidRPr="00550182">
        <w:rPr>
          <w:szCs w:val="22"/>
        </w:rPr>
        <w:t xml:space="preserve"> </w:t>
      </w:r>
      <w:r w:rsidRPr="00550182">
        <w:rPr>
          <w:szCs w:val="22"/>
        </w:rPr>
        <w:t>People need to monitor changes in environmental conditions for variety of purposes. Extracting data from changing environment and interpreting that data to gain reasonable information enable people to make meaningful decisions. Today, automation of data collection is facilitated by the improvements in computation and wireless communication technologies. In order to monitor environment or systems, low cost computation and communication devices have been developed. Those devices have sensing ability with built in sensors, basic computational facilities and wireless communication capabilities. With the advances in wireless networking technology, a wireless sensor network can be deployed without a fixed infrastructure. Nodes in the network connect to each other in ad-hoc fashion and they communicate according to wireless communication.</w:t>
      </w:r>
    </w:p>
    <w:p w:rsidR="00550182" w:rsidRPr="00550182" w:rsidRDefault="00550182" w:rsidP="00550182">
      <w:pPr>
        <w:pStyle w:val="Text"/>
        <w:snapToGrid w:val="0"/>
        <w:spacing w:line="240" w:lineRule="auto"/>
        <w:ind w:firstLine="425"/>
        <w:rPr>
          <w:szCs w:val="22"/>
          <w:lang w:eastAsia="zh-CN"/>
        </w:rPr>
      </w:pPr>
    </w:p>
    <w:p w:rsidR="00982BBC" w:rsidRPr="00550182" w:rsidRDefault="005A1E64" w:rsidP="00550182">
      <w:pPr>
        <w:pStyle w:val="Heading1"/>
        <w:keepNext w:val="0"/>
        <w:keepLines w:val="0"/>
        <w:suppressAutoHyphens w:val="0"/>
        <w:snapToGrid w:val="0"/>
        <w:spacing w:before="0" w:after="0"/>
        <w:ind w:left="0" w:right="0" w:firstLine="0"/>
        <w:jc w:val="both"/>
        <w:rPr>
          <w:kern w:val="0"/>
          <w:szCs w:val="22"/>
        </w:rPr>
      </w:pPr>
      <w:r w:rsidRPr="00550182">
        <w:rPr>
          <w:kern w:val="0"/>
          <w:szCs w:val="22"/>
        </w:rPr>
        <w:t>Proposed Method</w:t>
      </w:r>
    </w:p>
    <w:p w:rsidR="005A1E64" w:rsidRPr="00550182" w:rsidRDefault="005A1E64" w:rsidP="00550182">
      <w:pPr>
        <w:pStyle w:val="Heading2"/>
        <w:keepNext w:val="0"/>
        <w:snapToGrid w:val="0"/>
        <w:spacing w:before="0" w:after="0"/>
        <w:ind w:left="0" w:right="0" w:firstLine="0"/>
        <w:jc w:val="both"/>
        <w:rPr>
          <w:szCs w:val="22"/>
          <w:lang w:bidi="hi-IN"/>
        </w:rPr>
      </w:pPr>
      <w:bookmarkStart w:id="0" w:name="_Toc391851199"/>
      <w:r w:rsidRPr="00550182">
        <w:rPr>
          <w:szCs w:val="22"/>
          <w:lang w:bidi="hi-IN"/>
        </w:rPr>
        <w:t>Network Model</w:t>
      </w:r>
      <w:bookmarkEnd w:id="0"/>
    </w:p>
    <w:p w:rsidR="00982BBC" w:rsidRPr="00550182" w:rsidRDefault="005A1E64" w:rsidP="00550182">
      <w:pPr>
        <w:pStyle w:val="Text"/>
        <w:snapToGrid w:val="0"/>
        <w:spacing w:line="240" w:lineRule="auto"/>
        <w:ind w:firstLine="425"/>
        <w:rPr>
          <w:szCs w:val="22"/>
          <w:lang w:bidi="fa-IR"/>
        </w:rPr>
      </w:pPr>
      <w:r w:rsidRPr="00550182">
        <w:rPr>
          <w:szCs w:val="22"/>
          <w:lang w:bidi="fa-IR"/>
        </w:rPr>
        <w:t xml:space="preserve">In this section, we tend to assume N sensors that remain deployed arbitrary in a very field to observe </w:t>
      </w:r>
      <w:r w:rsidRPr="00550182">
        <w:rPr>
          <w:szCs w:val="22"/>
          <w:lang w:bidi="fa-IR"/>
        </w:rPr>
        <w:lastRenderedPageBreak/>
        <w:t xml:space="preserve">setting. We denote the </w:t>
      </w:r>
      <w:proofErr w:type="spellStart"/>
      <w:r w:rsidRPr="00550182">
        <w:rPr>
          <w:szCs w:val="22"/>
          <w:lang w:bidi="fa-IR"/>
        </w:rPr>
        <w:t>ith</w:t>
      </w:r>
      <w:proofErr w:type="spellEnd"/>
      <w:r w:rsidRPr="00550182">
        <w:rPr>
          <w:szCs w:val="22"/>
          <w:lang w:bidi="fa-IR"/>
        </w:rPr>
        <w:t xml:space="preserve"> sensor element by </w:t>
      </w:r>
      <w:proofErr w:type="spellStart"/>
      <w:r w:rsidRPr="00550182">
        <w:rPr>
          <w:szCs w:val="22"/>
          <w:lang w:bidi="fa-IR"/>
        </w:rPr>
        <w:t>ni</w:t>
      </w:r>
      <w:proofErr w:type="spellEnd"/>
      <w:r w:rsidRPr="00550182">
        <w:rPr>
          <w:szCs w:val="22"/>
          <w:lang w:bidi="fa-IR"/>
        </w:rPr>
        <w:t xml:space="preserve"> and resultant sensor element node set N= n1, n2.., </w:t>
      </w:r>
      <w:proofErr w:type="spellStart"/>
      <w:r w:rsidRPr="00550182">
        <w:rPr>
          <w:szCs w:val="22"/>
          <w:lang w:bidi="fa-IR"/>
        </w:rPr>
        <w:t>nn</w:t>
      </w:r>
      <w:proofErr w:type="spellEnd"/>
      <w:r w:rsidR="00773091">
        <w:rPr>
          <w:szCs w:val="22"/>
          <w:lang w:bidi="fa-IR"/>
        </w:rPr>
        <w:t xml:space="preserve">. </w:t>
      </w:r>
      <w:r w:rsidRPr="00550182">
        <w:rPr>
          <w:szCs w:val="22"/>
          <w:lang w:bidi="fa-IR"/>
        </w:rPr>
        <w:t xml:space="preserve">We </w:t>
      </w:r>
      <w:r w:rsidRPr="00550182">
        <w:rPr>
          <w:szCs w:val="22"/>
          <w:lang w:bidi="fa-IR"/>
        </w:rPr>
        <w:lastRenderedPageBreak/>
        <w:t xml:space="preserve">suppose the network model shown in figure </w:t>
      </w:r>
      <w:r w:rsidR="00274C35" w:rsidRPr="00550182">
        <w:rPr>
          <w:szCs w:val="22"/>
          <w:lang w:bidi="fa-IR"/>
        </w:rPr>
        <w:t>1</w:t>
      </w:r>
      <w:r w:rsidRPr="00550182">
        <w:rPr>
          <w:szCs w:val="22"/>
          <w:lang w:bidi="fa-IR"/>
        </w:rPr>
        <w:t>.</w:t>
      </w:r>
    </w:p>
    <w:p w:rsidR="00550182" w:rsidRDefault="00550182" w:rsidP="00550182">
      <w:pPr>
        <w:pStyle w:val="Text"/>
        <w:snapToGrid w:val="0"/>
        <w:spacing w:line="240" w:lineRule="auto"/>
        <w:jc w:val="center"/>
        <w:rPr>
          <w:noProof/>
          <w:szCs w:val="22"/>
        </w:rPr>
        <w:sectPr w:rsidR="00550182" w:rsidSect="00773091">
          <w:footnotePr>
            <w:numFmt w:val="chicago"/>
          </w:footnotePr>
          <w:type w:val="continuous"/>
          <w:pgSz w:w="12242" w:h="15842" w:code="1"/>
          <w:pgMar w:top="1440" w:right="1440" w:bottom="1440" w:left="1440" w:header="720" w:footer="720" w:gutter="0"/>
          <w:cols w:num="2" w:space="600"/>
          <w:docGrid w:linePitch="360"/>
        </w:sectPr>
      </w:pPr>
    </w:p>
    <w:p w:rsidR="00550182" w:rsidRDefault="00550182" w:rsidP="00550182">
      <w:pPr>
        <w:pStyle w:val="Text"/>
        <w:snapToGrid w:val="0"/>
        <w:spacing w:line="240" w:lineRule="auto"/>
        <w:jc w:val="center"/>
        <w:rPr>
          <w:noProof/>
          <w:szCs w:val="22"/>
          <w:lang w:eastAsia="zh-CN"/>
        </w:rPr>
      </w:pPr>
    </w:p>
    <w:p w:rsidR="005A1E64" w:rsidRPr="00550182" w:rsidRDefault="00C76EA5" w:rsidP="00550182">
      <w:pPr>
        <w:pStyle w:val="Text"/>
        <w:snapToGrid w:val="0"/>
        <w:spacing w:line="240" w:lineRule="auto"/>
        <w:jc w:val="center"/>
        <w:rPr>
          <w:noProof/>
          <w:szCs w:val="22"/>
        </w:rPr>
      </w:pPr>
      <w:r w:rsidRPr="00C76EA5">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5" type="#_x0000_t75" style="width:348.1pt;height:199.7pt;visibility:visible">
            <v:imagedata r:id="rId16" o:title=""/>
          </v:shape>
        </w:pict>
      </w:r>
    </w:p>
    <w:p w:rsidR="005A1E64" w:rsidRPr="00550182" w:rsidRDefault="005A1E64" w:rsidP="00550182">
      <w:pPr>
        <w:pStyle w:val="Text"/>
        <w:snapToGrid w:val="0"/>
        <w:spacing w:line="240" w:lineRule="auto"/>
        <w:jc w:val="center"/>
        <w:rPr>
          <w:szCs w:val="22"/>
          <w:lang w:bidi="fa-IR"/>
        </w:rPr>
      </w:pPr>
      <w:r w:rsidRPr="00550182">
        <w:rPr>
          <w:szCs w:val="22"/>
          <w:lang w:bidi="fa-IR"/>
        </w:rPr>
        <w:t xml:space="preserve">Figure </w:t>
      </w:r>
      <w:r w:rsidR="00274C35" w:rsidRPr="00550182">
        <w:rPr>
          <w:szCs w:val="22"/>
          <w:lang w:bidi="fa-IR"/>
        </w:rPr>
        <w:t>1</w:t>
      </w:r>
      <w:r w:rsidRPr="00550182">
        <w:rPr>
          <w:szCs w:val="22"/>
          <w:lang w:bidi="fa-IR"/>
        </w:rPr>
        <w:t>. Our proposed network model</w:t>
      </w:r>
    </w:p>
    <w:p w:rsidR="00550182" w:rsidRDefault="00550182" w:rsidP="00550182">
      <w:pPr>
        <w:pStyle w:val="Text"/>
        <w:snapToGrid w:val="0"/>
        <w:spacing w:line="240" w:lineRule="auto"/>
        <w:ind w:firstLine="425"/>
        <w:rPr>
          <w:szCs w:val="22"/>
          <w:lang w:eastAsia="zh-CN" w:bidi="fa-IR"/>
        </w:rPr>
      </w:pPr>
    </w:p>
    <w:p w:rsidR="00550182" w:rsidRDefault="00550182" w:rsidP="00550182">
      <w:pPr>
        <w:pStyle w:val="Text"/>
        <w:snapToGrid w:val="0"/>
        <w:spacing w:line="240" w:lineRule="auto"/>
        <w:ind w:firstLine="425"/>
        <w:rPr>
          <w:szCs w:val="22"/>
          <w:lang w:eastAsia="zh-CN" w:bidi="fa-IR"/>
        </w:rPr>
        <w:sectPr w:rsidR="00550182" w:rsidSect="004C32BC">
          <w:footnotePr>
            <w:numFmt w:val="chicago"/>
          </w:footnotePr>
          <w:type w:val="continuous"/>
          <w:pgSz w:w="12242" w:h="15842" w:code="1"/>
          <w:pgMar w:top="1440" w:right="1440" w:bottom="1440" w:left="1440" w:header="720" w:footer="720" w:gutter="0"/>
          <w:cols w:space="720"/>
          <w:docGrid w:linePitch="360"/>
        </w:sectPr>
      </w:pPr>
    </w:p>
    <w:p w:rsidR="005A1E64" w:rsidRPr="00550182" w:rsidRDefault="005A1E64" w:rsidP="00550182">
      <w:pPr>
        <w:pStyle w:val="Text"/>
        <w:snapToGrid w:val="0"/>
        <w:spacing w:line="240" w:lineRule="auto"/>
        <w:ind w:firstLine="425"/>
        <w:rPr>
          <w:szCs w:val="22"/>
          <w:lang w:bidi="fa-IR"/>
        </w:rPr>
      </w:pPr>
      <w:r w:rsidRPr="00550182">
        <w:rPr>
          <w:szCs w:val="22"/>
          <w:lang w:bidi="fa-IR"/>
        </w:rPr>
        <w:lastRenderedPageBreak/>
        <w:t xml:space="preserve">We spread the base station away from the sensing field. Sensor element nodes and also the base station are stationary later positioning. Whole of sensor </w:t>
      </w:r>
      <w:r w:rsidRPr="00550182">
        <w:rPr>
          <w:szCs w:val="22"/>
          <w:lang w:bidi="fa-IR"/>
        </w:rPr>
        <w:lastRenderedPageBreak/>
        <w:t>element node is allocated with a particular symbol. We used radio model as</w:t>
      </w:r>
      <w:r w:rsidR="00225754" w:rsidRPr="00550182">
        <w:rPr>
          <w:szCs w:val="22"/>
          <w:lang w:bidi="fa-IR"/>
        </w:rPr>
        <w:t xml:space="preserve"> employed in [2, </w:t>
      </w:r>
      <w:r w:rsidRPr="00550182">
        <w:rPr>
          <w:szCs w:val="22"/>
          <w:lang w:bidi="fa-IR"/>
        </w:rPr>
        <w:t xml:space="preserve">3]. Figure </w:t>
      </w:r>
      <w:r w:rsidR="00274C35" w:rsidRPr="00550182">
        <w:rPr>
          <w:szCs w:val="22"/>
          <w:lang w:bidi="fa-IR"/>
        </w:rPr>
        <w:t>2</w:t>
      </w:r>
      <w:r w:rsidRPr="00550182">
        <w:rPr>
          <w:szCs w:val="22"/>
          <w:lang w:bidi="fa-IR"/>
        </w:rPr>
        <w:t xml:space="preserve"> shows this model.</w:t>
      </w:r>
    </w:p>
    <w:p w:rsidR="00550182" w:rsidRDefault="00550182" w:rsidP="00550182">
      <w:pPr>
        <w:autoSpaceDE w:val="0"/>
        <w:autoSpaceDN w:val="0"/>
        <w:adjustRightInd w:val="0"/>
        <w:snapToGrid w:val="0"/>
        <w:jc w:val="center"/>
        <w:rPr>
          <w:noProof/>
          <w:sz w:val="20"/>
          <w:szCs w:val="22"/>
        </w:rPr>
        <w:sectPr w:rsidR="00550182" w:rsidSect="004C32BC">
          <w:footnotePr>
            <w:numFmt w:val="chicago"/>
          </w:footnotePr>
          <w:type w:val="continuous"/>
          <w:pgSz w:w="12242" w:h="15842" w:code="1"/>
          <w:pgMar w:top="1440" w:right="1440" w:bottom="1440" w:left="1440" w:header="720" w:footer="720" w:gutter="0"/>
          <w:cols w:num="2" w:space="425"/>
          <w:docGrid w:linePitch="360"/>
        </w:sectPr>
      </w:pPr>
    </w:p>
    <w:p w:rsidR="005A1E64" w:rsidRPr="00550182" w:rsidRDefault="00C76EA5" w:rsidP="00550182">
      <w:pPr>
        <w:autoSpaceDE w:val="0"/>
        <w:autoSpaceDN w:val="0"/>
        <w:adjustRightInd w:val="0"/>
        <w:snapToGrid w:val="0"/>
        <w:jc w:val="center"/>
        <w:rPr>
          <w:sz w:val="20"/>
          <w:szCs w:val="22"/>
          <w:lang w:eastAsia="tr-TR" w:bidi="hi-IN"/>
        </w:rPr>
      </w:pPr>
      <w:r w:rsidRPr="00C76EA5">
        <w:rPr>
          <w:noProof/>
          <w:sz w:val="20"/>
          <w:szCs w:val="22"/>
        </w:rPr>
        <w:lastRenderedPageBreak/>
        <w:pict>
          <v:shape id="Picture 2" o:spid="_x0000_i1026" type="#_x0000_t75" style="width:410.1pt;height:109.55pt;visibility:visible">
            <v:imagedata r:id="rId17" o:title="" chromakey="white"/>
          </v:shape>
        </w:pict>
      </w:r>
    </w:p>
    <w:p w:rsidR="005A1E64" w:rsidRPr="00550182" w:rsidRDefault="005A1E64" w:rsidP="00550182">
      <w:pPr>
        <w:autoSpaceDE w:val="0"/>
        <w:autoSpaceDN w:val="0"/>
        <w:adjustRightInd w:val="0"/>
        <w:snapToGrid w:val="0"/>
        <w:jc w:val="center"/>
        <w:rPr>
          <w:sz w:val="20"/>
          <w:szCs w:val="22"/>
          <w:lang w:eastAsia="tr-TR" w:bidi="hi-IN"/>
        </w:rPr>
      </w:pPr>
      <w:r w:rsidRPr="00550182">
        <w:rPr>
          <w:sz w:val="20"/>
          <w:szCs w:val="22"/>
          <w:lang w:eastAsia="tr-TR" w:bidi="hi-IN"/>
        </w:rPr>
        <w:t xml:space="preserve">Figure </w:t>
      </w:r>
      <w:r w:rsidR="00274C35" w:rsidRPr="00550182">
        <w:rPr>
          <w:sz w:val="20"/>
          <w:szCs w:val="22"/>
          <w:lang w:eastAsia="tr-TR" w:bidi="hi-IN"/>
        </w:rPr>
        <w:t>2</w:t>
      </w:r>
      <w:r w:rsidR="00773091">
        <w:rPr>
          <w:sz w:val="20"/>
          <w:szCs w:val="22"/>
          <w:lang w:eastAsia="tr-TR" w:bidi="hi-IN"/>
        </w:rPr>
        <w:t>.</w:t>
      </w:r>
      <w:r w:rsidRPr="00550182">
        <w:rPr>
          <w:sz w:val="20"/>
          <w:szCs w:val="22"/>
          <w:lang w:eastAsia="tr-TR" w:bidi="hi-IN"/>
        </w:rPr>
        <w:t xml:space="preserve"> Radio Model</w:t>
      </w:r>
    </w:p>
    <w:p w:rsidR="00550182" w:rsidRDefault="00550182" w:rsidP="00550182">
      <w:pPr>
        <w:autoSpaceDE w:val="0"/>
        <w:autoSpaceDN w:val="0"/>
        <w:adjustRightInd w:val="0"/>
        <w:snapToGrid w:val="0"/>
        <w:ind w:firstLine="425"/>
        <w:jc w:val="both"/>
        <w:rPr>
          <w:sz w:val="20"/>
          <w:szCs w:val="22"/>
          <w:lang w:eastAsia="zh-CN" w:bidi="hi-IN"/>
        </w:rPr>
      </w:pPr>
    </w:p>
    <w:p w:rsidR="00550182" w:rsidRDefault="00550182" w:rsidP="00550182">
      <w:pPr>
        <w:autoSpaceDE w:val="0"/>
        <w:autoSpaceDN w:val="0"/>
        <w:adjustRightInd w:val="0"/>
        <w:snapToGrid w:val="0"/>
        <w:ind w:firstLine="425"/>
        <w:jc w:val="both"/>
        <w:rPr>
          <w:sz w:val="20"/>
          <w:szCs w:val="22"/>
          <w:lang w:eastAsia="zh-CN" w:bidi="hi-IN"/>
        </w:rPr>
        <w:sectPr w:rsidR="00550182" w:rsidSect="004C32BC">
          <w:footnotePr>
            <w:numFmt w:val="chicago"/>
          </w:footnotePr>
          <w:type w:val="continuous"/>
          <w:pgSz w:w="12242" w:h="15842" w:code="1"/>
          <w:pgMar w:top="1440" w:right="1440" w:bottom="1440" w:left="1440" w:header="720" w:footer="720" w:gutter="0"/>
          <w:cols w:space="720"/>
          <w:docGrid w:linePitch="360"/>
        </w:sectPr>
      </w:pPr>
    </w:p>
    <w:p w:rsidR="005A1E64" w:rsidRPr="00550182" w:rsidRDefault="005A1E64" w:rsidP="00550182">
      <w:pPr>
        <w:autoSpaceDE w:val="0"/>
        <w:autoSpaceDN w:val="0"/>
        <w:adjustRightInd w:val="0"/>
        <w:snapToGrid w:val="0"/>
        <w:ind w:firstLine="425"/>
        <w:jc w:val="both"/>
        <w:rPr>
          <w:sz w:val="20"/>
          <w:szCs w:val="22"/>
          <w:lang w:eastAsia="tr-TR" w:bidi="hi-IN"/>
        </w:rPr>
      </w:pPr>
      <w:r w:rsidRPr="00550182">
        <w:rPr>
          <w:sz w:val="20"/>
          <w:szCs w:val="22"/>
          <w:lang w:eastAsia="tr-TR" w:bidi="hi-IN"/>
        </w:rPr>
        <w:lastRenderedPageBreak/>
        <w:t>Whole of sensors need energy to transmit packet of k bits information to a distance d and to receive an information packet of k bits, is given as:</w:t>
      </w:r>
    </w:p>
    <w:p w:rsidR="005A1E64" w:rsidRPr="00550182" w:rsidRDefault="00C76EA5" w:rsidP="00773091">
      <w:pPr>
        <w:autoSpaceDE w:val="0"/>
        <w:autoSpaceDN w:val="0"/>
        <w:adjustRightInd w:val="0"/>
        <w:snapToGrid w:val="0"/>
        <w:ind w:right="400"/>
        <w:rPr>
          <w:sz w:val="20"/>
          <w:szCs w:val="22"/>
          <w:lang w:eastAsia="tr-TR" w:bidi="hi-IN"/>
        </w:rPr>
      </w:pPr>
      <w:r w:rsidRPr="00C76EA5">
        <w:rPr>
          <w:sz w:val="20"/>
          <w:szCs w:val="22"/>
          <w:lang w:eastAsia="tr-TR" w:bidi="hi-IN"/>
        </w:rPr>
        <w:pict>
          <v:shape id="_x0000_i1027" type="#_x0000_t75" style="width:174.05pt;height:40.7pt">
            <v:imagedata r:id="rId18" o:title=""/>
          </v:shape>
        </w:pict>
      </w:r>
      <w:r w:rsidR="00773091">
        <w:rPr>
          <w:sz w:val="20"/>
          <w:szCs w:val="22"/>
          <w:lang w:eastAsia="tr-TR" w:bidi="hi-IN"/>
        </w:rPr>
        <w:t xml:space="preserve">  </w:t>
      </w:r>
      <w:r w:rsidR="005A1E64" w:rsidRPr="00550182">
        <w:rPr>
          <w:sz w:val="20"/>
          <w:szCs w:val="22"/>
          <w:lang w:eastAsia="tr-TR" w:bidi="hi-IN"/>
        </w:rPr>
        <w:t xml:space="preserve">  (</w:t>
      </w:r>
      <w:r w:rsidR="00274C35" w:rsidRPr="00550182">
        <w:rPr>
          <w:sz w:val="20"/>
          <w:szCs w:val="22"/>
          <w:lang w:eastAsia="tr-TR" w:bidi="hi-IN"/>
        </w:rPr>
        <w:t>1</w:t>
      </w:r>
      <w:r w:rsidR="005A1E64" w:rsidRPr="00550182">
        <w:rPr>
          <w:sz w:val="20"/>
          <w:szCs w:val="22"/>
          <w:lang w:eastAsia="tr-TR" w:bidi="hi-IN"/>
        </w:rPr>
        <w:t>)</w:t>
      </w:r>
    </w:p>
    <w:p w:rsidR="005A1E64" w:rsidRPr="00550182" w:rsidRDefault="00C76EA5" w:rsidP="00773091">
      <w:pPr>
        <w:autoSpaceDE w:val="0"/>
        <w:autoSpaceDN w:val="0"/>
        <w:adjustRightInd w:val="0"/>
        <w:snapToGrid w:val="0"/>
        <w:ind w:right="400"/>
        <w:rPr>
          <w:sz w:val="20"/>
          <w:szCs w:val="22"/>
          <w:lang w:eastAsia="tr-TR" w:bidi="hi-IN"/>
        </w:rPr>
      </w:pPr>
      <w:r w:rsidRPr="00C76EA5">
        <w:rPr>
          <w:sz w:val="20"/>
          <w:szCs w:val="22"/>
          <w:lang w:eastAsia="tr-TR" w:bidi="hi-IN"/>
        </w:rPr>
        <w:pict>
          <v:shape id="_x0000_i1028" type="#_x0000_t75" style="width:172.15pt;height:36.95pt">
            <v:imagedata r:id="rId19" o:title=""/>
          </v:shape>
        </w:pict>
      </w:r>
      <w:r w:rsidR="005A1E64" w:rsidRPr="00550182">
        <w:rPr>
          <w:sz w:val="20"/>
          <w:szCs w:val="22"/>
          <w:lang w:eastAsia="tr-TR" w:bidi="hi-IN"/>
        </w:rPr>
        <w:t xml:space="preserve">    (</w:t>
      </w:r>
      <w:r w:rsidR="00274C35" w:rsidRPr="00550182">
        <w:rPr>
          <w:sz w:val="20"/>
          <w:szCs w:val="22"/>
          <w:lang w:eastAsia="tr-TR" w:bidi="hi-IN"/>
        </w:rPr>
        <w:t>2</w:t>
      </w:r>
      <w:r w:rsidR="005A1E64" w:rsidRPr="00550182">
        <w:rPr>
          <w:sz w:val="20"/>
          <w:szCs w:val="22"/>
          <w:lang w:eastAsia="tr-TR" w:bidi="hi-IN"/>
        </w:rPr>
        <w:t>)</w:t>
      </w:r>
    </w:p>
    <w:p w:rsidR="005A1E64" w:rsidRPr="00550182" w:rsidRDefault="005A1E64" w:rsidP="00550182">
      <w:pPr>
        <w:autoSpaceDE w:val="0"/>
        <w:autoSpaceDN w:val="0"/>
        <w:adjustRightInd w:val="0"/>
        <w:snapToGrid w:val="0"/>
        <w:ind w:firstLine="425"/>
        <w:jc w:val="both"/>
        <w:rPr>
          <w:sz w:val="20"/>
          <w:szCs w:val="22"/>
          <w:lang w:eastAsia="tr-TR" w:bidi="hi-IN"/>
        </w:rPr>
      </w:pPr>
      <w:r w:rsidRPr="00550182">
        <w:rPr>
          <w:sz w:val="20"/>
          <w:szCs w:val="22"/>
          <w:lang w:eastAsia="tr-TR" w:bidi="hi-IN"/>
        </w:rPr>
        <w:t>In this section, we render detail of our method. Sensor element nodes have an excessive amount of sensed information for base station to method. Therefore, self-acting technique of joining or collect the information into a little set of impo</w:t>
      </w:r>
      <w:r w:rsidR="00225754" w:rsidRPr="00550182">
        <w:rPr>
          <w:sz w:val="20"/>
          <w:szCs w:val="22"/>
          <w:lang w:eastAsia="tr-TR" w:bidi="hi-IN"/>
        </w:rPr>
        <w:t>rtant information is required [4] and [</w:t>
      </w:r>
      <w:r w:rsidRPr="00550182">
        <w:rPr>
          <w:sz w:val="20"/>
          <w:szCs w:val="22"/>
          <w:lang w:eastAsia="tr-TR" w:bidi="hi-IN"/>
        </w:rPr>
        <w:t xml:space="preserve">5]. The method of information collect aggregation additionally termed as data fusion. So as to boost network life and output, we </w:t>
      </w:r>
      <w:r w:rsidRPr="00550182">
        <w:rPr>
          <w:sz w:val="20"/>
          <w:szCs w:val="22"/>
          <w:lang w:eastAsia="tr-TR" w:bidi="hi-IN"/>
        </w:rPr>
        <w:lastRenderedPageBreak/>
        <w:t>have a tendency to deploy a rechargeable sensor node at the center of the network area.</w:t>
      </w:r>
    </w:p>
    <w:p w:rsidR="005A1E64" w:rsidRPr="00550182" w:rsidRDefault="005A1E64" w:rsidP="00550182">
      <w:pPr>
        <w:pStyle w:val="Heading2"/>
        <w:keepNext w:val="0"/>
        <w:snapToGrid w:val="0"/>
        <w:spacing w:before="0" w:after="0"/>
        <w:ind w:left="0" w:right="0" w:firstLine="0"/>
        <w:jc w:val="both"/>
        <w:rPr>
          <w:szCs w:val="22"/>
          <w:lang w:bidi="hi-IN"/>
        </w:rPr>
      </w:pPr>
      <w:bookmarkStart w:id="1" w:name="_Toc391851201"/>
      <w:r w:rsidRPr="00550182">
        <w:rPr>
          <w:szCs w:val="22"/>
          <w:lang w:bidi="hi-IN"/>
        </w:rPr>
        <w:t>Initial Phase</w:t>
      </w:r>
      <w:bookmarkEnd w:id="1"/>
    </w:p>
    <w:p w:rsidR="005A1E64" w:rsidRPr="00550182" w:rsidRDefault="005A1E64" w:rsidP="00550182">
      <w:pPr>
        <w:snapToGrid w:val="0"/>
        <w:ind w:firstLine="425"/>
        <w:jc w:val="both"/>
        <w:rPr>
          <w:sz w:val="20"/>
          <w:szCs w:val="22"/>
        </w:rPr>
      </w:pPr>
      <w:r w:rsidRPr="00550182">
        <w:rPr>
          <w:sz w:val="20"/>
          <w:szCs w:val="22"/>
        </w:rPr>
        <w:t>After initialization of nodes and simulation environment, sink node creates the first advertisement message which consists of message ID, sender, query, send list. After producing advertisement message, sink node creates the first entry which is located at the first place of the time line with time stamp 0.0. This entry consists of sender node, list of nodes that message is sent to, message and time stamp. The first entry's type is set as send type. This is the first entry to be processed in starting phase of simulation. Task list is the container of the entries created by nodes and entries are ordered in time of creation.</w:t>
      </w:r>
    </w:p>
    <w:p w:rsidR="005A1E64" w:rsidRPr="00550182" w:rsidRDefault="005A1E64" w:rsidP="00550182">
      <w:pPr>
        <w:pStyle w:val="Heading2"/>
        <w:keepNext w:val="0"/>
        <w:snapToGrid w:val="0"/>
        <w:spacing w:before="0" w:after="0"/>
        <w:ind w:left="0" w:right="0" w:firstLine="0"/>
        <w:jc w:val="both"/>
        <w:rPr>
          <w:szCs w:val="22"/>
          <w:lang w:bidi="hi-IN"/>
        </w:rPr>
      </w:pPr>
      <w:bookmarkStart w:id="2" w:name="_Toc391851202"/>
      <w:r w:rsidRPr="00550182">
        <w:rPr>
          <w:szCs w:val="22"/>
          <w:lang w:bidi="hi-IN"/>
        </w:rPr>
        <w:t>Setup Phase</w:t>
      </w:r>
      <w:bookmarkEnd w:id="2"/>
    </w:p>
    <w:p w:rsidR="005A1E64" w:rsidRPr="00550182" w:rsidRDefault="005A1E64" w:rsidP="00550182">
      <w:pPr>
        <w:autoSpaceDE w:val="0"/>
        <w:autoSpaceDN w:val="0"/>
        <w:adjustRightInd w:val="0"/>
        <w:snapToGrid w:val="0"/>
        <w:ind w:firstLine="425"/>
        <w:jc w:val="both"/>
        <w:rPr>
          <w:sz w:val="20"/>
          <w:szCs w:val="22"/>
          <w:lang w:bidi="hi-IN"/>
        </w:rPr>
      </w:pPr>
      <w:r w:rsidRPr="00550182">
        <w:rPr>
          <w:sz w:val="20"/>
          <w:szCs w:val="22"/>
          <w:lang w:bidi="hi-IN"/>
        </w:rPr>
        <w:t xml:space="preserve">In setup phase, we divide the network area to four region. The first region send information directly to base station. Other tow region send to cluster heads </w:t>
      </w:r>
      <w:r w:rsidRPr="00550182">
        <w:rPr>
          <w:sz w:val="20"/>
          <w:szCs w:val="22"/>
          <w:lang w:bidi="hi-IN"/>
        </w:rPr>
        <w:lastRenderedPageBreak/>
        <w:t>and cluster heads send information to rechargeable sensor and this sensor send information to base station. The other region is near to rechargeable node and this sensor send their data directly to rechargeable node and this node send this information to base station. The nodes in region two that are close to rechargeable sensor, send their information on to rechargeable sensor that aggregates information and this sensor send information to base station. The first region and last region is without any cluster head.</w:t>
      </w:r>
    </w:p>
    <w:p w:rsidR="005A1E64" w:rsidRPr="00550182" w:rsidRDefault="005A1E64" w:rsidP="00550182">
      <w:pPr>
        <w:pStyle w:val="Heading2"/>
        <w:keepNext w:val="0"/>
        <w:snapToGrid w:val="0"/>
        <w:spacing w:before="0" w:after="0"/>
        <w:ind w:left="0" w:right="0" w:firstLine="0"/>
        <w:jc w:val="both"/>
        <w:rPr>
          <w:szCs w:val="22"/>
          <w:lang w:bidi="hi-IN"/>
        </w:rPr>
      </w:pPr>
      <w:bookmarkStart w:id="3" w:name="_Toc391851203"/>
      <w:r w:rsidRPr="00550182">
        <w:rPr>
          <w:szCs w:val="22"/>
          <w:lang w:bidi="hi-IN"/>
        </w:rPr>
        <w:t>Cluster Head Selection</w:t>
      </w:r>
      <w:bookmarkEnd w:id="3"/>
    </w:p>
    <w:p w:rsidR="005A1E64" w:rsidRPr="00550182" w:rsidRDefault="005A1E64" w:rsidP="00550182">
      <w:pPr>
        <w:autoSpaceDE w:val="0"/>
        <w:autoSpaceDN w:val="0"/>
        <w:adjustRightInd w:val="0"/>
        <w:snapToGrid w:val="0"/>
        <w:ind w:firstLine="425"/>
        <w:jc w:val="both"/>
        <w:rPr>
          <w:sz w:val="20"/>
          <w:szCs w:val="22"/>
        </w:rPr>
      </w:pPr>
      <w:r w:rsidRPr="00550182">
        <w:rPr>
          <w:sz w:val="20"/>
          <w:szCs w:val="22"/>
        </w:rPr>
        <w:t>In LEACH algorithm nodes select their respective CHs according to the probability value from the node that announces itself as CH. Data aggregation and fusion and TDMA schedule is executed by CH, thus CH nodes consumes relatively much more energy than member nodes. In every round of the clustering process CH role have to be rotated among all nodes in order to obtain load balancing. LEACH algorithm runs in distributed manner, every node decides autonomously to become a CH without any centralized control. Every nodes determines a random value between 0 and 1, and compares this random value with the threshold T(</w:t>
      </w:r>
      <w:proofErr w:type="spellStart"/>
      <w:r w:rsidRPr="00550182">
        <w:rPr>
          <w:sz w:val="20"/>
          <w:szCs w:val="22"/>
        </w:rPr>
        <w:t>i</w:t>
      </w:r>
      <w:proofErr w:type="spellEnd"/>
      <w:r w:rsidRPr="00550182">
        <w:rPr>
          <w:sz w:val="20"/>
          <w:szCs w:val="22"/>
        </w:rPr>
        <w:t>);</w:t>
      </w:r>
    </w:p>
    <w:p w:rsidR="005A1E64" w:rsidRPr="00550182" w:rsidRDefault="005A1E64" w:rsidP="00550182">
      <w:pPr>
        <w:tabs>
          <w:tab w:val="right" w:pos="4394"/>
        </w:tabs>
        <w:snapToGrid w:val="0"/>
        <w:jc w:val="both"/>
        <w:rPr>
          <w:sz w:val="20"/>
          <w:szCs w:val="22"/>
        </w:rPr>
      </w:pPr>
      <w:r w:rsidRPr="00550182">
        <w:rPr>
          <w:sz w:val="20"/>
          <w:szCs w:val="22"/>
        </w:rPr>
        <w:object w:dxaOrig="4480" w:dyaOrig="1359">
          <v:shape id="_x0000_i1029" type="#_x0000_t75" style="width:224.15pt;height:67.6pt" o:ole="">
            <v:imagedata r:id="rId20" o:title=""/>
          </v:shape>
          <o:OLEObject Type="Embed" ProgID="Equation.3" ShapeID="_x0000_i1029" DrawAspect="Content" ObjectID="_1477600705" r:id="rId21"/>
        </w:object>
      </w:r>
      <w:r w:rsidR="00550182">
        <w:rPr>
          <w:rFonts w:hint="eastAsia"/>
          <w:sz w:val="20"/>
          <w:szCs w:val="22"/>
          <w:lang w:eastAsia="zh-CN"/>
        </w:rPr>
        <w:tab/>
      </w:r>
      <w:r w:rsidR="008832C1" w:rsidRPr="00550182">
        <w:rPr>
          <w:sz w:val="20"/>
          <w:szCs w:val="22"/>
        </w:rPr>
        <w:t>(</w:t>
      </w:r>
      <w:r w:rsidR="00274C35" w:rsidRPr="00550182">
        <w:rPr>
          <w:sz w:val="20"/>
          <w:szCs w:val="22"/>
        </w:rPr>
        <w:t>3</w:t>
      </w:r>
      <w:r w:rsidRPr="00550182">
        <w:rPr>
          <w:sz w:val="20"/>
          <w:szCs w:val="22"/>
        </w:rPr>
        <w:t>)</w:t>
      </w:r>
    </w:p>
    <w:p w:rsidR="00817D1E" w:rsidRDefault="00817D1E" w:rsidP="00550182">
      <w:pPr>
        <w:autoSpaceDE w:val="0"/>
        <w:autoSpaceDN w:val="0"/>
        <w:adjustRightInd w:val="0"/>
        <w:snapToGrid w:val="0"/>
        <w:ind w:firstLine="425"/>
        <w:jc w:val="both"/>
        <w:rPr>
          <w:sz w:val="20"/>
          <w:szCs w:val="22"/>
        </w:rPr>
      </w:pPr>
    </w:p>
    <w:p w:rsidR="005A1E64" w:rsidRPr="00550182" w:rsidRDefault="005A1E64" w:rsidP="00550182">
      <w:pPr>
        <w:autoSpaceDE w:val="0"/>
        <w:autoSpaceDN w:val="0"/>
        <w:adjustRightInd w:val="0"/>
        <w:snapToGrid w:val="0"/>
        <w:ind w:firstLine="425"/>
        <w:jc w:val="both"/>
        <w:rPr>
          <w:sz w:val="20"/>
          <w:szCs w:val="22"/>
        </w:rPr>
      </w:pPr>
      <w:r w:rsidRPr="00550182">
        <w:rPr>
          <w:sz w:val="20"/>
          <w:szCs w:val="22"/>
        </w:rPr>
        <w:t>where r is the current round number, p is the percentage of cluster head which determined for whole network before and G is the set of sensor nodes which are not become CH in the last 1/p round. If random value is less than threshold T(</w:t>
      </w:r>
      <w:proofErr w:type="spellStart"/>
      <w:r w:rsidRPr="00550182">
        <w:rPr>
          <w:sz w:val="20"/>
          <w:szCs w:val="22"/>
        </w:rPr>
        <w:t>i</w:t>
      </w:r>
      <w:proofErr w:type="spellEnd"/>
      <w:r w:rsidRPr="00550182">
        <w:rPr>
          <w:sz w:val="20"/>
          <w:szCs w:val="22"/>
        </w:rPr>
        <w:t>) node becomes a cluster head for the current round.</w:t>
      </w:r>
    </w:p>
    <w:p w:rsidR="005A1E64" w:rsidRPr="00550182" w:rsidRDefault="005A1E64" w:rsidP="00550182">
      <w:pPr>
        <w:autoSpaceDE w:val="0"/>
        <w:autoSpaceDN w:val="0"/>
        <w:adjustRightInd w:val="0"/>
        <w:snapToGrid w:val="0"/>
        <w:ind w:firstLine="425"/>
        <w:jc w:val="both"/>
        <w:rPr>
          <w:sz w:val="20"/>
          <w:szCs w:val="22"/>
        </w:rPr>
      </w:pPr>
      <w:r w:rsidRPr="00550182">
        <w:rPr>
          <w:sz w:val="20"/>
          <w:szCs w:val="22"/>
        </w:rPr>
        <w:t>This method is probabilistic and nodes in the network have to be CH without looking their energy level. Thus in the data gathering phase if node dies, whole cluster connectivity is affected until new clustering round would start.</w:t>
      </w:r>
    </w:p>
    <w:p w:rsidR="005A1E64" w:rsidRPr="00550182" w:rsidRDefault="005A1E64" w:rsidP="00550182">
      <w:pPr>
        <w:autoSpaceDE w:val="0"/>
        <w:autoSpaceDN w:val="0"/>
        <w:adjustRightInd w:val="0"/>
        <w:snapToGrid w:val="0"/>
        <w:ind w:firstLine="425"/>
        <w:jc w:val="both"/>
        <w:rPr>
          <w:sz w:val="20"/>
          <w:szCs w:val="22"/>
        </w:rPr>
      </w:pPr>
      <w:r w:rsidRPr="00550182">
        <w:rPr>
          <w:sz w:val="20"/>
          <w:szCs w:val="22"/>
        </w:rPr>
        <w:t>Besides, authors of the LEACH proposed a centralized method LEACH-C to control clustering process by remote base station. Each node sends information about its current location and energy level to the BS. In order to obtain load balancing and select node with high energy level as CH, BS computes average energy of the network and decides that nodes have energy below this average cannot be cluster heads for the current round. The data gathering phase of LEACH-C is identical to that of LEACH. LEACH-C performs better than LEACH on energy consumption but needs node position information and centralized control.</w:t>
      </w:r>
    </w:p>
    <w:p w:rsidR="005A1E64" w:rsidRPr="00550182" w:rsidRDefault="005A1E64" w:rsidP="00550182">
      <w:pPr>
        <w:pStyle w:val="Heading2"/>
        <w:keepNext w:val="0"/>
        <w:snapToGrid w:val="0"/>
        <w:spacing w:before="0" w:after="0"/>
        <w:ind w:left="0" w:right="0" w:firstLine="0"/>
        <w:jc w:val="both"/>
        <w:rPr>
          <w:szCs w:val="22"/>
          <w:lang w:bidi="hi-IN"/>
        </w:rPr>
      </w:pPr>
      <w:bookmarkStart w:id="4" w:name="_Toc391851204"/>
      <w:r w:rsidRPr="00550182">
        <w:rPr>
          <w:szCs w:val="22"/>
          <w:lang w:bidi="hi-IN"/>
        </w:rPr>
        <w:lastRenderedPageBreak/>
        <w:t>Generating Scheduling</w:t>
      </w:r>
      <w:bookmarkEnd w:id="4"/>
    </w:p>
    <w:p w:rsidR="005A1E64" w:rsidRPr="00550182" w:rsidRDefault="005A1E64" w:rsidP="00550182">
      <w:pPr>
        <w:snapToGrid w:val="0"/>
        <w:ind w:firstLine="425"/>
        <w:jc w:val="both"/>
        <w:rPr>
          <w:sz w:val="20"/>
          <w:szCs w:val="22"/>
        </w:rPr>
      </w:pPr>
      <w:r w:rsidRPr="00550182">
        <w:rPr>
          <w:sz w:val="20"/>
          <w:szCs w:val="22"/>
        </w:rPr>
        <w:t>Scheduling is an iterative process started by finding a cluster head node in the nodes in simulation. In algorithm, cluster head nodes are found in the node list. Clusters node count is calculated by adding cluster head node's child nodes and their child nodes up to the third level of depth. Last task's time stamp is taken as the start time of the TDMA scheduling. Slot time is calculated as (</w:t>
      </w:r>
      <w:proofErr w:type="spellStart"/>
      <w:r w:rsidRPr="00550182">
        <w:rPr>
          <w:sz w:val="20"/>
          <w:szCs w:val="22"/>
        </w:rPr>
        <w:t>round_time</w:t>
      </w:r>
      <w:proofErr w:type="spellEnd"/>
      <w:r w:rsidRPr="00550182">
        <w:rPr>
          <w:sz w:val="20"/>
          <w:szCs w:val="22"/>
        </w:rPr>
        <w:t xml:space="preserve">/cluster </w:t>
      </w:r>
      <w:proofErr w:type="spellStart"/>
      <w:r w:rsidRPr="00550182">
        <w:rPr>
          <w:sz w:val="20"/>
          <w:szCs w:val="22"/>
        </w:rPr>
        <w:t>node_count</w:t>
      </w:r>
      <w:proofErr w:type="spellEnd"/>
      <w:r w:rsidRPr="00550182">
        <w:rPr>
          <w:sz w:val="20"/>
          <w:szCs w:val="22"/>
        </w:rPr>
        <w:t xml:space="preserve"> +1). Total slots are distributed to the all child nodes in the cluster with three iterative loops. Each loop finds the child nodes and slots are assigned to the nodes calculating the child nodes of child nodes. Each parent node assigned slots according to their number of child nodes.</w:t>
      </w:r>
    </w:p>
    <w:p w:rsidR="005A1E64" w:rsidRPr="00550182" w:rsidRDefault="005A1E64" w:rsidP="00550182">
      <w:pPr>
        <w:pStyle w:val="Heading2"/>
        <w:keepNext w:val="0"/>
        <w:snapToGrid w:val="0"/>
        <w:spacing w:before="0" w:after="0"/>
        <w:ind w:left="0" w:right="0" w:firstLine="0"/>
        <w:jc w:val="both"/>
        <w:rPr>
          <w:szCs w:val="22"/>
          <w:lang w:bidi="hi-IN"/>
        </w:rPr>
      </w:pPr>
      <w:bookmarkStart w:id="5" w:name="_Toc391851205"/>
      <w:r w:rsidRPr="00550182">
        <w:rPr>
          <w:szCs w:val="22"/>
          <w:lang w:bidi="hi-IN"/>
        </w:rPr>
        <w:t>Steady-State Phase</w:t>
      </w:r>
      <w:bookmarkEnd w:id="5"/>
    </w:p>
    <w:p w:rsidR="005A1E64" w:rsidRPr="00550182" w:rsidRDefault="005A1E64" w:rsidP="00550182">
      <w:pPr>
        <w:snapToGrid w:val="0"/>
        <w:ind w:firstLine="425"/>
        <w:jc w:val="both"/>
        <w:rPr>
          <w:sz w:val="20"/>
          <w:szCs w:val="22"/>
        </w:rPr>
      </w:pPr>
      <w:r w:rsidRPr="00550182">
        <w:rPr>
          <w:sz w:val="20"/>
          <w:szCs w:val="22"/>
        </w:rPr>
        <w:t xml:space="preserve">In region tow and four whole of sensors send their sensed information to cluster heads and this clusters </w:t>
      </w:r>
      <w:r w:rsidR="000E5F2D" w:rsidRPr="00550182">
        <w:rPr>
          <w:sz w:val="20"/>
          <w:szCs w:val="22"/>
        </w:rPr>
        <w:t>analyzed</w:t>
      </w:r>
      <w:r w:rsidRPr="00550182">
        <w:rPr>
          <w:sz w:val="20"/>
          <w:szCs w:val="22"/>
        </w:rPr>
        <w:t xml:space="preserve"> this information and send to rechargeable nodes. Then this sensor send this information to the base station.</w:t>
      </w:r>
    </w:p>
    <w:p w:rsidR="005A1E64" w:rsidRPr="00550182" w:rsidRDefault="005A1E64" w:rsidP="00550182">
      <w:pPr>
        <w:pStyle w:val="Heading2"/>
        <w:keepNext w:val="0"/>
        <w:snapToGrid w:val="0"/>
        <w:spacing w:before="0" w:after="0"/>
        <w:ind w:left="0" w:right="0" w:firstLine="0"/>
        <w:jc w:val="both"/>
        <w:rPr>
          <w:szCs w:val="22"/>
          <w:lang w:bidi="hi-IN"/>
        </w:rPr>
      </w:pPr>
      <w:bookmarkStart w:id="6" w:name="_Toc391851206"/>
      <w:r w:rsidRPr="00550182">
        <w:rPr>
          <w:szCs w:val="22"/>
          <w:lang w:bidi="hi-IN"/>
        </w:rPr>
        <w:t>Evaluation of performance</w:t>
      </w:r>
      <w:bookmarkEnd w:id="6"/>
    </w:p>
    <w:p w:rsidR="005A1E64" w:rsidRPr="00550182" w:rsidRDefault="005A1E64" w:rsidP="00550182">
      <w:pPr>
        <w:snapToGrid w:val="0"/>
        <w:ind w:firstLine="425"/>
        <w:jc w:val="both"/>
        <w:rPr>
          <w:sz w:val="20"/>
          <w:szCs w:val="22"/>
        </w:rPr>
      </w:pPr>
      <w:r w:rsidRPr="00550182">
        <w:rPr>
          <w:sz w:val="20"/>
          <w:szCs w:val="22"/>
        </w:rPr>
        <w:t>We compare our results with results of LEACH (Low Energy Adaptive Clustering Hierarchy). We expect the performance of our algorithm system will overcome the previous works.</w:t>
      </w:r>
    </w:p>
    <w:p w:rsidR="005A1E64" w:rsidRPr="00550182" w:rsidRDefault="005A1E64" w:rsidP="00550182">
      <w:pPr>
        <w:pStyle w:val="Heading2"/>
        <w:keepNext w:val="0"/>
        <w:snapToGrid w:val="0"/>
        <w:spacing w:before="0" w:after="0"/>
        <w:ind w:left="0" w:right="0" w:firstLine="0"/>
        <w:jc w:val="both"/>
        <w:rPr>
          <w:szCs w:val="22"/>
          <w:lang w:bidi="hi-IN"/>
        </w:rPr>
      </w:pPr>
      <w:bookmarkStart w:id="7" w:name="_Toc391851207"/>
      <w:r w:rsidRPr="00550182">
        <w:rPr>
          <w:szCs w:val="22"/>
          <w:lang w:bidi="hi-IN"/>
        </w:rPr>
        <w:t>Performance Parameters</w:t>
      </w:r>
      <w:bookmarkEnd w:id="7"/>
    </w:p>
    <w:p w:rsidR="005A1E64" w:rsidRDefault="005A1E64" w:rsidP="00550182">
      <w:pPr>
        <w:snapToGrid w:val="0"/>
        <w:ind w:firstLine="425"/>
        <w:jc w:val="both"/>
        <w:rPr>
          <w:sz w:val="20"/>
          <w:szCs w:val="22"/>
          <w:lang w:eastAsia="zh-CN"/>
        </w:rPr>
      </w:pPr>
      <w:r w:rsidRPr="00550182">
        <w:rPr>
          <w:sz w:val="20"/>
          <w:szCs w:val="22"/>
        </w:rPr>
        <w:t>In this subdivision, we have a tendency to exhibit performance metrics. During this work, we have a tendency to evaluated 3 performance parameters given below.</w:t>
      </w:r>
    </w:p>
    <w:p w:rsidR="00550182" w:rsidRPr="00550182" w:rsidRDefault="00550182" w:rsidP="00550182">
      <w:pPr>
        <w:snapToGrid w:val="0"/>
        <w:jc w:val="center"/>
        <w:rPr>
          <w:sz w:val="20"/>
          <w:szCs w:val="22"/>
          <w:lang w:eastAsia="zh-CN"/>
        </w:rPr>
      </w:pPr>
    </w:p>
    <w:p w:rsidR="005A1E64" w:rsidRPr="00550182" w:rsidRDefault="008832C1" w:rsidP="00550182">
      <w:pPr>
        <w:snapToGrid w:val="0"/>
        <w:jc w:val="center"/>
        <w:rPr>
          <w:sz w:val="20"/>
          <w:szCs w:val="22"/>
        </w:rPr>
      </w:pPr>
      <w:r w:rsidRPr="00550182">
        <w:rPr>
          <w:sz w:val="20"/>
          <w:szCs w:val="22"/>
        </w:rPr>
        <w:t xml:space="preserve">Table </w:t>
      </w:r>
      <w:r w:rsidR="005A1E64" w:rsidRPr="00550182">
        <w:rPr>
          <w:sz w:val="20"/>
          <w:szCs w:val="22"/>
        </w:rPr>
        <w:t>1</w:t>
      </w:r>
      <w:r w:rsidR="00773091">
        <w:rPr>
          <w:sz w:val="20"/>
          <w:szCs w:val="22"/>
        </w:rPr>
        <w:t>.</w:t>
      </w:r>
      <w:r w:rsidR="005A1E64" w:rsidRPr="00550182">
        <w:rPr>
          <w:sz w:val="20"/>
          <w:szCs w:val="22"/>
        </w:rPr>
        <w:t xml:space="preserve"> Parameter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2063"/>
      </w:tblGrid>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Parameter</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Value</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vertAlign w:val="subscript"/>
              </w:rPr>
            </w:pPr>
            <w:r w:rsidRPr="00550182">
              <w:rPr>
                <w:rFonts w:eastAsiaTheme="minorEastAsia"/>
                <w:color w:val="000000"/>
                <w:sz w:val="20"/>
                <w:szCs w:val="22"/>
              </w:rPr>
              <w:t>E</w:t>
            </w:r>
            <w:r w:rsidRPr="00550182">
              <w:rPr>
                <w:rFonts w:eastAsiaTheme="minorEastAsia"/>
                <w:color w:val="000000"/>
                <w:sz w:val="20"/>
                <w:szCs w:val="22"/>
                <w:vertAlign w:val="subscript"/>
              </w:rPr>
              <w:t>0</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0.5 J</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vertAlign w:val="subscript"/>
              </w:rPr>
            </w:pPr>
            <w:proofErr w:type="spellStart"/>
            <w:r w:rsidRPr="00550182">
              <w:rPr>
                <w:rFonts w:eastAsiaTheme="minorEastAsia"/>
                <w:color w:val="000000"/>
                <w:sz w:val="20"/>
                <w:szCs w:val="22"/>
              </w:rPr>
              <w:t>E</w:t>
            </w:r>
            <w:r w:rsidRPr="00550182">
              <w:rPr>
                <w:rFonts w:eastAsiaTheme="minorEastAsia"/>
                <w:color w:val="000000"/>
                <w:sz w:val="20"/>
                <w:szCs w:val="22"/>
                <w:vertAlign w:val="subscript"/>
              </w:rPr>
              <w:t>elec</w:t>
            </w:r>
            <w:proofErr w:type="spellEnd"/>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 xml:space="preserve">5 </w:t>
            </w:r>
            <w:proofErr w:type="spellStart"/>
            <w:r w:rsidRPr="00550182">
              <w:rPr>
                <w:rFonts w:eastAsiaTheme="minorEastAsia"/>
                <w:color w:val="000000"/>
                <w:sz w:val="20"/>
                <w:szCs w:val="22"/>
              </w:rPr>
              <w:t>nJ</w:t>
            </w:r>
            <w:proofErr w:type="spellEnd"/>
            <w:r w:rsidRPr="00550182">
              <w:rPr>
                <w:rFonts w:eastAsiaTheme="minorEastAsia"/>
                <w:color w:val="000000"/>
                <w:sz w:val="20"/>
                <w:szCs w:val="22"/>
              </w:rPr>
              <w:t>/bit</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vertAlign w:val="subscript"/>
              </w:rPr>
            </w:pPr>
            <w:proofErr w:type="spellStart"/>
            <w:r w:rsidRPr="00550182">
              <w:rPr>
                <w:rFonts w:eastAsiaTheme="minorEastAsia"/>
                <w:color w:val="000000"/>
                <w:sz w:val="20"/>
                <w:szCs w:val="22"/>
              </w:rPr>
              <w:t>E</w:t>
            </w:r>
            <w:r w:rsidRPr="00550182">
              <w:rPr>
                <w:rFonts w:eastAsiaTheme="minorEastAsia"/>
                <w:color w:val="000000"/>
                <w:sz w:val="20"/>
                <w:szCs w:val="22"/>
                <w:vertAlign w:val="subscript"/>
              </w:rPr>
              <w:t>fs</w:t>
            </w:r>
            <w:proofErr w:type="spellEnd"/>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vertAlign w:val="superscript"/>
              </w:rPr>
            </w:pPr>
            <w:r w:rsidRPr="00550182">
              <w:rPr>
                <w:rFonts w:eastAsiaTheme="minorEastAsia"/>
                <w:color w:val="000000"/>
                <w:sz w:val="20"/>
                <w:szCs w:val="22"/>
              </w:rPr>
              <w:t>10 pJ/bit/m</w:t>
            </w:r>
            <w:r w:rsidRPr="00550182">
              <w:rPr>
                <w:rFonts w:eastAsiaTheme="minorEastAsia"/>
                <w:color w:val="000000"/>
                <w:sz w:val="20"/>
                <w:szCs w:val="22"/>
                <w:vertAlign w:val="superscript"/>
              </w:rPr>
              <w:t>2</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vertAlign w:val="subscript"/>
              </w:rPr>
            </w:pPr>
            <w:proofErr w:type="spellStart"/>
            <w:r w:rsidRPr="00550182">
              <w:rPr>
                <w:rFonts w:eastAsiaTheme="minorEastAsia"/>
                <w:color w:val="000000"/>
                <w:sz w:val="20"/>
                <w:szCs w:val="22"/>
              </w:rPr>
              <w:t>E</w:t>
            </w:r>
            <w:r w:rsidRPr="00550182">
              <w:rPr>
                <w:rFonts w:eastAsiaTheme="minorEastAsia"/>
                <w:color w:val="000000"/>
                <w:sz w:val="20"/>
                <w:szCs w:val="22"/>
                <w:vertAlign w:val="subscript"/>
              </w:rPr>
              <w:t>mp</w:t>
            </w:r>
            <w:proofErr w:type="spellEnd"/>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vertAlign w:val="superscript"/>
              </w:rPr>
            </w:pPr>
            <w:r w:rsidRPr="00550182">
              <w:rPr>
                <w:rFonts w:eastAsiaTheme="minorEastAsia"/>
                <w:color w:val="000000"/>
                <w:sz w:val="20"/>
                <w:szCs w:val="22"/>
              </w:rPr>
              <w:t>0.0013 pJ/bit/m</w:t>
            </w:r>
            <w:r w:rsidRPr="00550182">
              <w:rPr>
                <w:rFonts w:eastAsiaTheme="minorEastAsia"/>
                <w:color w:val="000000"/>
                <w:sz w:val="20"/>
                <w:szCs w:val="22"/>
                <w:vertAlign w:val="superscript"/>
              </w:rPr>
              <w:t>4</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proofErr w:type="spellStart"/>
            <w:r w:rsidRPr="00550182">
              <w:rPr>
                <w:rFonts w:eastAsiaTheme="minorEastAsia"/>
                <w:color w:val="000000"/>
                <w:sz w:val="20"/>
                <w:szCs w:val="22"/>
              </w:rPr>
              <w:t>E</w:t>
            </w:r>
            <w:r w:rsidRPr="00550182">
              <w:rPr>
                <w:rFonts w:eastAsiaTheme="minorEastAsia"/>
                <w:color w:val="000000"/>
                <w:sz w:val="20"/>
                <w:szCs w:val="22"/>
                <w:vertAlign w:val="subscript"/>
              </w:rPr>
              <w:t>da</w:t>
            </w:r>
            <w:proofErr w:type="spellEnd"/>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 xml:space="preserve">5 </w:t>
            </w:r>
            <w:proofErr w:type="spellStart"/>
            <w:r w:rsidRPr="00550182">
              <w:rPr>
                <w:rFonts w:eastAsiaTheme="minorEastAsia"/>
                <w:color w:val="000000"/>
                <w:sz w:val="20"/>
                <w:szCs w:val="22"/>
              </w:rPr>
              <w:t>pJ</w:t>
            </w:r>
            <w:proofErr w:type="spellEnd"/>
            <w:r w:rsidRPr="00550182">
              <w:rPr>
                <w:rFonts w:eastAsiaTheme="minorEastAsia"/>
                <w:color w:val="000000"/>
                <w:sz w:val="20"/>
                <w:szCs w:val="22"/>
              </w:rPr>
              <w:t>/bit</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Base station position</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(150, 50)</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x</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 xml:space="preserve">[0 100] </w:t>
            </w:r>
            <w:r w:rsidRPr="00550182">
              <w:rPr>
                <w:rFonts w:eastAsiaTheme="minorEastAsia"/>
                <w:color w:val="000000"/>
                <w:sz w:val="20"/>
                <w:szCs w:val="22"/>
                <w:vertAlign w:val="superscript"/>
              </w:rPr>
              <w:t>m</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y</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 xml:space="preserve">[0 100] </w:t>
            </w:r>
            <w:r w:rsidRPr="00550182">
              <w:rPr>
                <w:rFonts w:eastAsiaTheme="minorEastAsia"/>
                <w:color w:val="000000"/>
                <w:sz w:val="20"/>
                <w:szCs w:val="22"/>
                <w:vertAlign w:val="superscript"/>
              </w:rPr>
              <w:t>m</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N (number of nodes)</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100</w:t>
            </w:r>
          </w:p>
        </w:tc>
      </w:tr>
      <w:tr w:rsidR="005A1E64" w:rsidRPr="00550182" w:rsidTr="00773091">
        <w:trPr>
          <w:jc w:val="center"/>
        </w:trPr>
        <w:tc>
          <w:tcPr>
            <w:tcW w:w="2756"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Message Size</w:t>
            </w:r>
          </w:p>
        </w:tc>
        <w:tc>
          <w:tcPr>
            <w:tcW w:w="2244" w:type="pct"/>
            <w:shd w:val="clear" w:color="auto" w:fill="auto"/>
            <w:vAlign w:val="center"/>
          </w:tcPr>
          <w:p w:rsidR="005A1E64" w:rsidRPr="00550182" w:rsidRDefault="005A1E64" w:rsidP="00550182">
            <w:pPr>
              <w:snapToGrid w:val="0"/>
              <w:jc w:val="both"/>
              <w:rPr>
                <w:rFonts w:eastAsiaTheme="minorEastAsia"/>
                <w:color w:val="000000"/>
                <w:sz w:val="20"/>
                <w:szCs w:val="22"/>
              </w:rPr>
            </w:pPr>
            <w:r w:rsidRPr="00550182">
              <w:rPr>
                <w:rFonts w:eastAsiaTheme="minorEastAsia"/>
                <w:color w:val="000000"/>
                <w:sz w:val="20"/>
                <w:szCs w:val="22"/>
              </w:rPr>
              <w:t>4000 Bit</w:t>
            </w:r>
          </w:p>
        </w:tc>
      </w:tr>
    </w:tbl>
    <w:p w:rsidR="00C33756" w:rsidRDefault="00C33756" w:rsidP="00C33756">
      <w:pPr>
        <w:pStyle w:val="Heading2"/>
        <w:keepNext w:val="0"/>
        <w:numPr>
          <w:ilvl w:val="0"/>
          <w:numId w:val="0"/>
        </w:numPr>
        <w:snapToGrid w:val="0"/>
        <w:spacing w:before="0" w:after="0"/>
        <w:ind w:left="425" w:right="0"/>
        <w:jc w:val="both"/>
        <w:rPr>
          <w:szCs w:val="22"/>
          <w:lang w:bidi="hi-IN"/>
        </w:rPr>
      </w:pPr>
      <w:bookmarkStart w:id="8" w:name="_Toc391851208"/>
    </w:p>
    <w:p w:rsidR="005A1E64" w:rsidRPr="00550182" w:rsidRDefault="005A1E64" w:rsidP="00C33756">
      <w:pPr>
        <w:pStyle w:val="Heading2"/>
        <w:keepNext w:val="0"/>
        <w:snapToGrid w:val="0"/>
        <w:spacing w:before="0" w:after="0"/>
        <w:ind w:left="0" w:right="0" w:firstLine="0"/>
        <w:jc w:val="both"/>
        <w:rPr>
          <w:szCs w:val="22"/>
          <w:lang w:bidi="hi-IN"/>
        </w:rPr>
      </w:pPr>
      <w:r w:rsidRPr="00550182">
        <w:rPr>
          <w:szCs w:val="22"/>
          <w:lang w:bidi="hi-IN"/>
        </w:rPr>
        <w:t>Simulation Results and Analysis</w:t>
      </w:r>
      <w:bookmarkEnd w:id="8"/>
    </w:p>
    <w:p w:rsidR="005A1E64" w:rsidRPr="00550182" w:rsidRDefault="005A1E64" w:rsidP="00550182">
      <w:pPr>
        <w:snapToGrid w:val="0"/>
        <w:ind w:firstLine="425"/>
        <w:jc w:val="both"/>
        <w:rPr>
          <w:sz w:val="20"/>
          <w:szCs w:val="22"/>
        </w:rPr>
      </w:pPr>
      <w:r w:rsidRPr="00550182">
        <w:rPr>
          <w:sz w:val="20"/>
          <w:szCs w:val="22"/>
        </w:rPr>
        <w:t>In this section, we tend to show the simulation results. We tend to run comprehensive simulations and compare our results with LEACH. Next subsections provide detail of every metric.</w:t>
      </w:r>
    </w:p>
    <w:p w:rsidR="005A1E64" w:rsidRPr="00550182" w:rsidRDefault="005A1E64" w:rsidP="00550182">
      <w:pPr>
        <w:pStyle w:val="Heading2"/>
        <w:keepNext w:val="0"/>
        <w:snapToGrid w:val="0"/>
        <w:spacing w:before="0" w:after="0"/>
        <w:ind w:left="0" w:right="0" w:firstLine="0"/>
        <w:jc w:val="both"/>
        <w:rPr>
          <w:szCs w:val="22"/>
          <w:lang w:bidi="hi-IN"/>
        </w:rPr>
      </w:pPr>
      <w:r w:rsidRPr="00550182">
        <w:rPr>
          <w:szCs w:val="22"/>
          <w:lang w:bidi="hi-IN"/>
        </w:rPr>
        <w:t>Network lifetime</w:t>
      </w:r>
    </w:p>
    <w:p w:rsidR="005A1E64" w:rsidRPr="00550182" w:rsidRDefault="005A1E64" w:rsidP="00550182">
      <w:pPr>
        <w:snapToGrid w:val="0"/>
        <w:ind w:firstLine="425"/>
        <w:jc w:val="both"/>
        <w:rPr>
          <w:sz w:val="20"/>
          <w:szCs w:val="22"/>
        </w:rPr>
      </w:pPr>
      <w:r w:rsidRPr="00550182">
        <w:rPr>
          <w:sz w:val="20"/>
          <w:szCs w:val="22"/>
        </w:rPr>
        <w:t xml:space="preserve">When we make simulations, we should define what the network lifetime is. System lifetime can be considered as the time passed before the death of the first sensor in the network. Although this can be a </w:t>
      </w:r>
      <w:r w:rsidRPr="00550182">
        <w:rPr>
          <w:sz w:val="20"/>
          <w:szCs w:val="22"/>
        </w:rPr>
        <w:lastRenderedPageBreak/>
        <w:t xml:space="preserve">metric, it should not be the only criterion to decide if one algorithm is better than another algorithm. Since the sensor networks consist of many sensors, they are robust to single or few sensor failures. For dense networks, few failures do not affect operation. Let us assume that in Network A, </w:t>
      </w:r>
      <w:r w:rsidRPr="00550182">
        <w:rPr>
          <w:sz w:val="20"/>
          <w:szCs w:val="22"/>
        </w:rPr>
        <w:object w:dxaOrig="240" w:dyaOrig="220">
          <v:shape id="_x0000_i1030" type="#_x0000_t75" style="width:12.5pt;height:10.65pt" o:ole="">
            <v:imagedata r:id="rId22" o:title=""/>
          </v:shape>
          <o:OLEObject Type="Embed" ProgID="Equation.3" ShapeID="_x0000_i1030" DrawAspect="Content" ObjectID="_1477600706" r:id="rId23"/>
        </w:object>
      </w:r>
      <w:r w:rsidRPr="00550182">
        <w:rPr>
          <w:sz w:val="20"/>
          <w:szCs w:val="22"/>
        </w:rPr>
        <w:t>number of sensors can monitor an area sufficiently. Assume another deployment is made in Network B in a similar area with 2*</w:t>
      </w:r>
      <w:r w:rsidRPr="00550182">
        <w:rPr>
          <w:sz w:val="20"/>
          <w:szCs w:val="22"/>
        </w:rPr>
        <w:object w:dxaOrig="240" w:dyaOrig="220">
          <v:shape id="_x0000_i1031" type="#_x0000_t75" style="width:12.5pt;height:10.65pt" o:ole="">
            <v:imagedata r:id="rId24" o:title=""/>
          </v:shape>
          <o:OLEObject Type="Embed" ProgID="Equation.3" ShapeID="_x0000_i1031" DrawAspect="Content" ObjectID="_1477600707" r:id="rId25"/>
        </w:object>
      </w:r>
      <w:r w:rsidRPr="00550182">
        <w:rPr>
          <w:sz w:val="20"/>
          <w:szCs w:val="22"/>
        </w:rPr>
        <w:t xml:space="preserve"> number of sensors, with two sensors in the same position instead of one sensor in Network A. Network B can continue its operation as good as A even after one of the double sensors die. Therefore, networks can continue their operations even if a big number of their sensors die, if they were deployed densely enough. Figure </w:t>
      </w:r>
      <w:r w:rsidR="00274C35" w:rsidRPr="00550182">
        <w:rPr>
          <w:sz w:val="20"/>
          <w:szCs w:val="22"/>
        </w:rPr>
        <w:t>3</w:t>
      </w:r>
      <w:r w:rsidRPr="00550182">
        <w:rPr>
          <w:sz w:val="20"/>
          <w:szCs w:val="22"/>
        </w:rPr>
        <w:t xml:space="preserve"> shows the life time of </w:t>
      </w:r>
      <w:proofErr w:type="spellStart"/>
      <w:r w:rsidRPr="00550182">
        <w:rPr>
          <w:sz w:val="20"/>
          <w:szCs w:val="22"/>
        </w:rPr>
        <w:t>sensors.as</w:t>
      </w:r>
      <w:proofErr w:type="spellEnd"/>
      <w:r w:rsidRPr="00550182">
        <w:rPr>
          <w:sz w:val="20"/>
          <w:szCs w:val="22"/>
        </w:rPr>
        <w:t xml:space="preserve"> shown in this figure we can see that the proposed method is very good in dead of sensors and this sensors is dead after 1800 </w:t>
      </w:r>
      <w:r w:rsidR="002F518E" w:rsidRPr="00550182">
        <w:rPr>
          <w:sz w:val="20"/>
          <w:szCs w:val="22"/>
        </w:rPr>
        <w:t>round</w:t>
      </w:r>
      <w:r w:rsidRPr="00550182">
        <w:rPr>
          <w:sz w:val="20"/>
          <w:szCs w:val="22"/>
        </w:rPr>
        <w:t xml:space="preserve"> but in LEACH </w:t>
      </w:r>
      <w:r w:rsidR="002F518E" w:rsidRPr="00550182">
        <w:rPr>
          <w:sz w:val="20"/>
          <w:szCs w:val="22"/>
        </w:rPr>
        <w:t>algorithm sensors</w:t>
      </w:r>
      <w:r w:rsidRPr="00550182">
        <w:rPr>
          <w:sz w:val="20"/>
          <w:szCs w:val="22"/>
        </w:rPr>
        <w:t xml:space="preserve"> are dead after 1200 </w:t>
      </w:r>
      <w:r w:rsidR="002F518E" w:rsidRPr="00550182">
        <w:rPr>
          <w:sz w:val="20"/>
          <w:szCs w:val="22"/>
        </w:rPr>
        <w:t>round</w:t>
      </w:r>
      <w:r w:rsidRPr="00550182">
        <w:rPr>
          <w:sz w:val="20"/>
          <w:szCs w:val="22"/>
        </w:rPr>
        <w:t>.</w:t>
      </w:r>
    </w:p>
    <w:p w:rsidR="002F518E" w:rsidRPr="00550182" w:rsidRDefault="00817D1E" w:rsidP="00550182">
      <w:pPr>
        <w:snapToGrid w:val="0"/>
        <w:jc w:val="center"/>
        <w:rPr>
          <w:sz w:val="20"/>
          <w:szCs w:val="22"/>
        </w:rPr>
      </w:pPr>
      <w:r w:rsidRPr="00C76EA5">
        <w:rPr>
          <w:noProof/>
          <w:sz w:val="20"/>
          <w:szCs w:val="22"/>
        </w:rPr>
        <w:pict>
          <v:shape id="Resim 1" o:spid="_x0000_i1032" type="#_x0000_t75" style="width:217.25pt;height:162.8pt;visibility:visible">
            <v:imagedata r:id="rId26" o:title=""/>
          </v:shape>
        </w:pict>
      </w:r>
    </w:p>
    <w:p w:rsidR="002F518E" w:rsidRDefault="008832C1" w:rsidP="00C33756">
      <w:pPr>
        <w:snapToGrid w:val="0"/>
        <w:jc w:val="both"/>
        <w:rPr>
          <w:sz w:val="20"/>
          <w:szCs w:val="22"/>
          <w:lang w:eastAsia="zh-CN"/>
        </w:rPr>
      </w:pPr>
      <w:r w:rsidRPr="00550182">
        <w:rPr>
          <w:sz w:val="20"/>
          <w:szCs w:val="22"/>
        </w:rPr>
        <w:t xml:space="preserve">Figure </w:t>
      </w:r>
      <w:r w:rsidR="00274C35" w:rsidRPr="00550182">
        <w:rPr>
          <w:sz w:val="20"/>
          <w:szCs w:val="22"/>
        </w:rPr>
        <w:t>3</w:t>
      </w:r>
      <w:r w:rsidR="00817D1E">
        <w:rPr>
          <w:sz w:val="20"/>
          <w:szCs w:val="22"/>
        </w:rPr>
        <w:t>.</w:t>
      </w:r>
      <w:r w:rsidR="002F518E" w:rsidRPr="00550182">
        <w:rPr>
          <w:sz w:val="20"/>
          <w:szCs w:val="22"/>
        </w:rPr>
        <w:t xml:space="preserve"> </w:t>
      </w:r>
      <w:r w:rsidR="00817D1E">
        <w:rPr>
          <w:sz w:val="20"/>
          <w:szCs w:val="22"/>
        </w:rPr>
        <w:t>R</w:t>
      </w:r>
      <w:r w:rsidR="002F518E" w:rsidRPr="00550182">
        <w:rPr>
          <w:sz w:val="20"/>
          <w:szCs w:val="22"/>
        </w:rPr>
        <w:t xml:space="preserve">esult of simulation, Number of nodes alive </w:t>
      </w:r>
      <w:proofErr w:type="spellStart"/>
      <w:r w:rsidR="002F518E" w:rsidRPr="00550182">
        <w:rPr>
          <w:sz w:val="20"/>
          <w:szCs w:val="22"/>
        </w:rPr>
        <w:t>vs</w:t>
      </w:r>
      <w:proofErr w:type="spellEnd"/>
      <w:r w:rsidR="002F518E" w:rsidRPr="00550182">
        <w:rPr>
          <w:sz w:val="20"/>
          <w:szCs w:val="22"/>
        </w:rPr>
        <w:t xml:space="preserve"> round</w:t>
      </w:r>
    </w:p>
    <w:p w:rsidR="00C33756" w:rsidRPr="00550182" w:rsidRDefault="00C33756" w:rsidP="00550182">
      <w:pPr>
        <w:snapToGrid w:val="0"/>
        <w:ind w:firstLine="425"/>
        <w:jc w:val="both"/>
        <w:rPr>
          <w:sz w:val="20"/>
          <w:szCs w:val="22"/>
          <w:lang w:eastAsia="zh-CN"/>
        </w:rPr>
      </w:pPr>
    </w:p>
    <w:p w:rsidR="002F518E" w:rsidRPr="00550182" w:rsidRDefault="002F518E" w:rsidP="00550182">
      <w:pPr>
        <w:pStyle w:val="Heading2"/>
        <w:keepNext w:val="0"/>
        <w:snapToGrid w:val="0"/>
        <w:spacing w:before="0" w:after="0"/>
        <w:ind w:left="0" w:right="0" w:firstLine="0"/>
        <w:jc w:val="both"/>
        <w:rPr>
          <w:szCs w:val="22"/>
          <w:lang w:bidi="hi-IN"/>
        </w:rPr>
      </w:pPr>
      <w:r w:rsidRPr="00550182">
        <w:rPr>
          <w:szCs w:val="22"/>
          <w:lang w:bidi="hi-IN"/>
        </w:rPr>
        <w:t>The parameter describing service speed</w:t>
      </w:r>
    </w:p>
    <w:p w:rsidR="002F518E" w:rsidRPr="00550182" w:rsidRDefault="00817D1E" w:rsidP="00550182">
      <w:pPr>
        <w:snapToGrid w:val="0"/>
        <w:jc w:val="center"/>
        <w:rPr>
          <w:sz w:val="20"/>
          <w:szCs w:val="22"/>
        </w:rPr>
      </w:pPr>
      <w:r w:rsidRPr="00C76EA5">
        <w:rPr>
          <w:noProof/>
          <w:sz w:val="20"/>
          <w:szCs w:val="22"/>
        </w:rPr>
        <w:pict>
          <v:shape id="Resim 8" o:spid="_x0000_i1033" type="#_x0000_t75" style="width:217.9pt;height:164.65pt;visibility:visible">
            <v:imagedata r:id="rId27" o:title=""/>
          </v:shape>
        </w:pict>
      </w:r>
    </w:p>
    <w:p w:rsidR="002F518E" w:rsidRPr="00550182" w:rsidRDefault="002F518E" w:rsidP="00C33756">
      <w:pPr>
        <w:snapToGrid w:val="0"/>
        <w:jc w:val="both"/>
        <w:rPr>
          <w:sz w:val="20"/>
          <w:szCs w:val="22"/>
        </w:rPr>
      </w:pPr>
      <w:r w:rsidRPr="00550182">
        <w:rPr>
          <w:sz w:val="20"/>
          <w:szCs w:val="22"/>
        </w:rPr>
        <w:t xml:space="preserve">Figure </w:t>
      </w:r>
      <w:r w:rsidR="00274C35" w:rsidRPr="00550182">
        <w:rPr>
          <w:sz w:val="20"/>
          <w:szCs w:val="22"/>
        </w:rPr>
        <w:t>4</w:t>
      </w:r>
      <w:r w:rsidR="00817D1E">
        <w:rPr>
          <w:sz w:val="20"/>
          <w:szCs w:val="22"/>
        </w:rPr>
        <w:t>.</w:t>
      </w:r>
      <w:r w:rsidRPr="00550182">
        <w:rPr>
          <w:sz w:val="20"/>
          <w:szCs w:val="22"/>
        </w:rPr>
        <w:t xml:space="preserve"> </w:t>
      </w:r>
      <w:r w:rsidR="00817D1E">
        <w:rPr>
          <w:sz w:val="20"/>
          <w:szCs w:val="22"/>
        </w:rPr>
        <w:t>N</w:t>
      </w:r>
      <w:r w:rsidRPr="00550182">
        <w:rPr>
          <w:sz w:val="20"/>
          <w:szCs w:val="22"/>
        </w:rPr>
        <w:t xml:space="preserve">umber of packers received at base station </w:t>
      </w:r>
      <w:proofErr w:type="spellStart"/>
      <w:r w:rsidRPr="00550182">
        <w:rPr>
          <w:sz w:val="20"/>
          <w:szCs w:val="22"/>
        </w:rPr>
        <w:t>vs</w:t>
      </w:r>
      <w:proofErr w:type="spellEnd"/>
      <w:r w:rsidRPr="00550182">
        <w:rPr>
          <w:sz w:val="20"/>
          <w:szCs w:val="22"/>
        </w:rPr>
        <w:t xml:space="preserve"> round</w:t>
      </w:r>
    </w:p>
    <w:p w:rsidR="002F518E" w:rsidRDefault="002F518E" w:rsidP="00550182">
      <w:pPr>
        <w:snapToGrid w:val="0"/>
        <w:ind w:firstLine="425"/>
        <w:jc w:val="both"/>
        <w:rPr>
          <w:sz w:val="20"/>
          <w:szCs w:val="22"/>
          <w:lang w:eastAsia="zh-CN"/>
        </w:rPr>
      </w:pPr>
    </w:p>
    <w:p w:rsidR="00C33756" w:rsidRPr="00550182" w:rsidRDefault="00C33756" w:rsidP="00C33756">
      <w:pPr>
        <w:snapToGrid w:val="0"/>
        <w:ind w:firstLine="425"/>
        <w:jc w:val="both"/>
        <w:rPr>
          <w:sz w:val="20"/>
          <w:szCs w:val="22"/>
        </w:rPr>
      </w:pPr>
      <w:r w:rsidRPr="00550182">
        <w:rPr>
          <w:sz w:val="20"/>
          <w:szCs w:val="22"/>
        </w:rPr>
        <w:lastRenderedPageBreak/>
        <w:t>Whole of packets sent to base station are evaluation through simulations. Simulation results of proposed method show increased output. Interval designs of method and LEACH in figure 4 obviously shows performance of each protocols.</w:t>
      </w:r>
    </w:p>
    <w:p w:rsidR="002F518E" w:rsidRPr="00550182" w:rsidRDefault="002F518E" w:rsidP="00550182">
      <w:pPr>
        <w:snapToGrid w:val="0"/>
        <w:ind w:firstLine="425"/>
        <w:jc w:val="both"/>
        <w:rPr>
          <w:sz w:val="20"/>
          <w:szCs w:val="22"/>
        </w:rPr>
      </w:pPr>
      <w:r w:rsidRPr="00550182">
        <w:rPr>
          <w:sz w:val="20"/>
          <w:szCs w:val="22"/>
        </w:rPr>
        <w:t xml:space="preserve">To compute output, we tend to assume that </w:t>
      </w:r>
      <w:r w:rsidRPr="00550182">
        <w:rPr>
          <w:sz w:val="20"/>
          <w:szCs w:val="22"/>
          <w:lang w:bidi="hi-IN"/>
        </w:rPr>
        <w:t>cluster head</w:t>
      </w:r>
      <w:r w:rsidRPr="00550182">
        <w:rPr>
          <w:sz w:val="20"/>
          <w:szCs w:val="22"/>
        </w:rPr>
        <w:t>s will communicate freely with rechargeable sensor node. Simulation results illustration a rise output of five times then LEACH. Sensor nodes close to rechargeable sensor send their information on to rechargeable sensor equally nodes close to base station transmit information on to base station. Sensor nodes in each areas consume less transmission energy so, nodes keep not dead for extended period. A lot of alive nodes contribute to transmit a lot of packets to base station.</w:t>
      </w:r>
    </w:p>
    <w:p w:rsidR="002F518E" w:rsidRPr="00550182" w:rsidRDefault="002F518E" w:rsidP="00550182">
      <w:pPr>
        <w:snapToGrid w:val="0"/>
        <w:ind w:firstLine="425"/>
        <w:jc w:val="both"/>
        <w:rPr>
          <w:sz w:val="20"/>
          <w:szCs w:val="22"/>
        </w:rPr>
      </w:pPr>
      <w:proofErr w:type="spellStart"/>
      <w:r w:rsidRPr="00550182">
        <w:rPr>
          <w:sz w:val="20"/>
          <w:szCs w:val="22"/>
        </w:rPr>
        <w:t>Meaaning</w:t>
      </w:r>
      <w:proofErr w:type="spellEnd"/>
      <w:r w:rsidRPr="00550182">
        <w:rPr>
          <w:sz w:val="20"/>
          <w:szCs w:val="22"/>
        </w:rPr>
        <w:t xml:space="preserve"> energy residual of network per round is illustrated in figure </w:t>
      </w:r>
      <w:r w:rsidR="00274C35" w:rsidRPr="00550182">
        <w:rPr>
          <w:sz w:val="20"/>
          <w:szCs w:val="22"/>
        </w:rPr>
        <w:t>5</w:t>
      </w:r>
      <w:r w:rsidRPr="00550182">
        <w:rPr>
          <w:sz w:val="20"/>
          <w:szCs w:val="22"/>
        </w:rPr>
        <w:t xml:space="preserve">. The whole sensors have 0.5 joule. Proposed method produces lowest energy usage than LEACH algorithm. Figure </w:t>
      </w:r>
      <w:r w:rsidR="00274C35" w:rsidRPr="00550182">
        <w:rPr>
          <w:sz w:val="20"/>
          <w:szCs w:val="22"/>
        </w:rPr>
        <w:t>5</w:t>
      </w:r>
      <w:r w:rsidRPr="00550182">
        <w:rPr>
          <w:sz w:val="20"/>
          <w:szCs w:val="22"/>
        </w:rPr>
        <w:t xml:space="preserve"> shows this result.</w:t>
      </w:r>
    </w:p>
    <w:p w:rsidR="002F518E" w:rsidRPr="00550182" w:rsidRDefault="00817D1E" w:rsidP="00550182">
      <w:pPr>
        <w:snapToGrid w:val="0"/>
        <w:jc w:val="center"/>
        <w:rPr>
          <w:sz w:val="20"/>
          <w:szCs w:val="22"/>
        </w:rPr>
      </w:pPr>
      <w:r w:rsidRPr="00C76EA5">
        <w:rPr>
          <w:noProof/>
          <w:sz w:val="20"/>
          <w:szCs w:val="22"/>
        </w:rPr>
        <w:pict>
          <v:shape id="Resim 9" o:spid="_x0000_i1034" type="#_x0000_t75" style="width:219.15pt;height:164.05pt;visibility:visible">
            <v:imagedata r:id="rId28" o:title=""/>
          </v:shape>
        </w:pict>
      </w:r>
    </w:p>
    <w:p w:rsidR="002F518E" w:rsidRDefault="002F518E" w:rsidP="00550182">
      <w:pPr>
        <w:snapToGrid w:val="0"/>
        <w:jc w:val="both"/>
        <w:rPr>
          <w:sz w:val="20"/>
          <w:szCs w:val="22"/>
          <w:lang w:eastAsia="zh-CN"/>
        </w:rPr>
      </w:pPr>
      <w:r w:rsidRPr="00550182">
        <w:rPr>
          <w:sz w:val="20"/>
          <w:szCs w:val="22"/>
        </w:rPr>
        <w:t xml:space="preserve">Figure </w:t>
      </w:r>
      <w:r w:rsidR="00274C35" w:rsidRPr="00550182">
        <w:rPr>
          <w:sz w:val="20"/>
          <w:szCs w:val="22"/>
        </w:rPr>
        <w:t>5</w:t>
      </w:r>
      <w:r w:rsidR="00817D1E">
        <w:rPr>
          <w:sz w:val="20"/>
          <w:szCs w:val="22"/>
        </w:rPr>
        <w:t>.</w:t>
      </w:r>
      <w:r w:rsidRPr="00550182">
        <w:rPr>
          <w:sz w:val="20"/>
          <w:szCs w:val="22"/>
        </w:rPr>
        <w:t xml:space="preserve"> </w:t>
      </w:r>
      <w:r w:rsidR="00817D1E">
        <w:rPr>
          <w:sz w:val="20"/>
          <w:szCs w:val="22"/>
        </w:rPr>
        <w:t>S</w:t>
      </w:r>
      <w:r w:rsidRPr="00550182">
        <w:rPr>
          <w:sz w:val="20"/>
          <w:szCs w:val="22"/>
        </w:rPr>
        <w:t xml:space="preserve">imulation result for Remaining Energy </w:t>
      </w:r>
      <w:proofErr w:type="spellStart"/>
      <w:r w:rsidRPr="00550182">
        <w:rPr>
          <w:sz w:val="20"/>
          <w:szCs w:val="22"/>
        </w:rPr>
        <w:t>vs</w:t>
      </w:r>
      <w:proofErr w:type="spellEnd"/>
      <w:r w:rsidRPr="00550182">
        <w:rPr>
          <w:sz w:val="20"/>
          <w:szCs w:val="22"/>
        </w:rPr>
        <w:t xml:space="preserve"> round</w:t>
      </w:r>
    </w:p>
    <w:p w:rsidR="00550182" w:rsidRPr="00550182" w:rsidRDefault="00550182" w:rsidP="00550182">
      <w:pPr>
        <w:snapToGrid w:val="0"/>
        <w:jc w:val="both"/>
        <w:rPr>
          <w:sz w:val="20"/>
          <w:szCs w:val="22"/>
          <w:lang w:eastAsia="zh-CN"/>
        </w:rPr>
      </w:pPr>
    </w:p>
    <w:p w:rsidR="004B725D" w:rsidRPr="00550182" w:rsidRDefault="004B725D" w:rsidP="00550182">
      <w:pPr>
        <w:pStyle w:val="Heading1"/>
        <w:keepNext w:val="0"/>
        <w:keepLines w:val="0"/>
        <w:suppressAutoHyphens w:val="0"/>
        <w:snapToGrid w:val="0"/>
        <w:spacing w:before="0" w:after="0"/>
        <w:ind w:left="0" w:right="0" w:firstLine="0"/>
        <w:jc w:val="both"/>
        <w:rPr>
          <w:kern w:val="0"/>
          <w:szCs w:val="22"/>
        </w:rPr>
      </w:pPr>
      <w:r w:rsidRPr="00550182">
        <w:rPr>
          <w:kern w:val="0"/>
          <w:szCs w:val="22"/>
        </w:rPr>
        <w:t>Conclusion</w:t>
      </w:r>
    </w:p>
    <w:p w:rsidR="004B725D" w:rsidRDefault="00CA7787" w:rsidP="00550182">
      <w:pPr>
        <w:pStyle w:val="TextIndent"/>
        <w:snapToGrid w:val="0"/>
        <w:ind w:firstLine="425"/>
        <w:rPr>
          <w:szCs w:val="22"/>
          <w:lang w:eastAsia="zh-CN"/>
        </w:rPr>
      </w:pPr>
      <w:r w:rsidRPr="00550182">
        <w:rPr>
          <w:szCs w:val="22"/>
        </w:rPr>
        <w:t xml:space="preserve">The algorithms considered have been evaluated over regular and random topologies on 100x100 sensing region. For the simulations, locations and sensor measurements of the nodes are saved in a file and a predefined set of queries are applied during simulation. Therefore, all clustering models are evaluated under the same conditions. The aim of this thesis is to save the energy of the nodes. The first goal of this thesis is to reduce the total energy consumption of the wireless sensor network. The second goal is to increase the reliability of the protocol along with improving the network latency as compared with previous cluster-based protocols. We divide the network area to four region. First region send information directly to base station. The energy consumption for transmitting a message is directly proportional to length of the message. Two other region has cluster heads and this cluster heads send </w:t>
      </w:r>
      <w:r w:rsidRPr="00550182">
        <w:rPr>
          <w:szCs w:val="22"/>
        </w:rPr>
        <w:lastRenderedPageBreak/>
        <w:t>information to rechargeable sensor and then this sensor send to base station. These cluster heads are selected on the basis of a probability. The area covered by the cluster is chosen as the cluster head. With such a cluster head selection method, the average hop count for child nodes to reach and deliver their messages to the cluster head decreases and this leads to reduced energy consumption for intra cluster communication phase. Each parent node receiving data from its children aggregates those messages and send aggregate to its parent node. Therefore, increase in the hop count also increases message sizes and so energy consumption increases. The last region has rechargeable node and this sensor collect information and then send to base station. Then we are going to compare our protocol performance with LEACH (Low Energy Adaptive Clustering Hierarchy). In order to, prove and compare efficiency of proposed algorithms, a computer simulation software has been developed. We expect the performance of our proposal system will overcome the previous works.</w:t>
      </w:r>
    </w:p>
    <w:p w:rsidR="00550182" w:rsidRDefault="00550182" w:rsidP="00550182">
      <w:pPr>
        <w:pStyle w:val="TextIndent"/>
        <w:snapToGrid w:val="0"/>
        <w:ind w:firstLine="425"/>
        <w:rPr>
          <w:szCs w:val="22"/>
          <w:lang w:eastAsia="zh-CN"/>
        </w:rPr>
      </w:pPr>
    </w:p>
    <w:p w:rsidR="00C33756" w:rsidRDefault="00C33756" w:rsidP="00550182">
      <w:pPr>
        <w:pStyle w:val="TextIndent"/>
        <w:snapToGrid w:val="0"/>
        <w:ind w:firstLine="425"/>
        <w:rPr>
          <w:szCs w:val="22"/>
          <w:lang w:eastAsia="zh-CN"/>
        </w:rPr>
      </w:pPr>
    </w:p>
    <w:p w:rsidR="00C33756" w:rsidRPr="00550182" w:rsidRDefault="00C33756" w:rsidP="00550182">
      <w:pPr>
        <w:pStyle w:val="TextIndent"/>
        <w:snapToGrid w:val="0"/>
        <w:ind w:firstLine="425"/>
        <w:rPr>
          <w:szCs w:val="22"/>
          <w:lang w:eastAsia="zh-CN"/>
        </w:rPr>
      </w:pPr>
    </w:p>
    <w:p w:rsidR="00AD0878" w:rsidRPr="00550182" w:rsidRDefault="00C26B1A" w:rsidP="00550182">
      <w:pPr>
        <w:pStyle w:val="Heading1"/>
        <w:keepNext w:val="0"/>
        <w:keepLines w:val="0"/>
        <w:numPr>
          <w:ilvl w:val="0"/>
          <w:numId w:val="0"/>
        </w:numPr>
        <w:suppressAutoHyphens w:val="0"/>
        <w:snapToGrid w:val="0"/>
        <w:spacing w:before="0" w:after="0"/>
        <w:ind w:right="0"/>
        <w:jc w:val="both"/>
        <w:rPr>
          <w:kern w:val="0"/>
          <w:szCs w:val="22"/>
        </w:rPr>
      </w:pPr>
      <w:r w:rsidRPr="00550182">
        <w:rPr>
          <w:kern w:val="0"/>
          <w:szCs w:val="22"/>
        </w:rPr>
        <w:lastRenderedPageBreak/>
        <w:t>References</w:t>
      </w:r>
    </w:p>
    <w:p w:rsidR="00AD0878" w:rsidRPr="00550182" w:rsidRDefault="00AD0878" w:rsidP="00C33756">
      <w:pPr>
        <w:numPr>
          <w:ilvl w:val="0"/>
          <w:numId w:val="26"/>
        </w:numPr>
        <w:snapToGrid w:val="0"/>
        <w:jc w:val="both"/>
        <w:rPr>
          <w:sz w:val="20"/>
        </w:rPr>
      </w:pPr>
      <w:proofErr w:type="spellStart"/>
      <w:r w:rsidRPr="00550182">
        <w:rPr>
          <w:sz w:val="20"/>
        </w:rPr>
        <w:t>Haenggi</w:t>
      </w:r>
      <w:proofErr w:type="spellEnd"/>
      <w:r w:rsidRPr="00550182">
        <w:rPr>
          <w:sz w:val="20"/>
        </w:rPr>
        <w:t xml:space="preserve">, M., “Opportunities and Challenges in Wireless Sensor Networks” in </w:t>
      </w:r>
      <w:r w:rsidRPr="00550182">
        <w:rPr>
          <w:i/>
          <w:iCs/>
          <w:sz w:val="20"/>
        </w:rPr>
        <w:t>Handbook of Sensor Networks: Compact Wireless and Wired Sensing Systems</w:t>
      </w:r>
      <w:r w:rsidRPr="00550182">
        <w:rPr>
          <w:sz w:val="20"/>
        </w:rPr>
        <w:t xml:space="preserve">, </w:t>
      </w:r>
      <w:proofErr w:type="spellStart"/>
      <w:r w:rsidRPr="00550182">
        <w:rPr>
          <w:sz w:val="20"/>
        </w:rPr>
        <w:t>Ilyas</w:t>
      </w:r>
      <w:proofErr w:type="spellEnd"/>
      <w:r w:rsidRPr="00550182">
        <w:rPr>
          <w:sz w:val="20"/>
        </w:rPr>
        <w:t xml:space="preserve">, M. and I. </w:t>
      </w:r>
      <w:proofErr w:type="spellStart"/>
      <w:r w:rsidRPr="00550182">
        <w:rPr>
          <w:sz w:val="20"/>
        </w:rPr>
        <w:t>Mahgoub</w:t>
      </w:r>
      <w:proofErr w:type="spellEnd"/>
      <w:r w:rsidRPr="00550182">
        <w:rPr>
          <w:sz w:val="20"/>
        </w:rPr>
        <w:t xml:space="preserve"> (editors), pp. 22-24, CRC Press, Boca Raton, 2005.</w:t>
      </w:r>
    </w:p>
    <w:p w:rsidR="00AD0878" w:rsidRPr="00550182" w:rsidRDefault="00AD0878" w:rsidP="00C33756">
      <w:pPr>
        <w:numPr>
          <w:ilvl w:val="0"/>
          <w:numId w:val="26"/>
        </w:numPr>
        <w:autoSpaceDE w:val="0"/>
        <w:autoSpaceDN w:val="0"/>
        <w:adjustRightInd w:val="0"/>
        <w:snapToGrid w:val="0"/>
        <w:jc w:val="both"/>
        <w:rPr>
          <w:sz w:val="20"/>
        </w:rPr>
      </w:pPr>
      <w:r w:rsidRPr="00550182">
        <w:rPr>
          <w:sz w:val="20"/>
          <w:lang w:val="de-LI"/>
        </w:rPr>
        <w:t xml:space="preserve">Heinzelman, Wendi Rabiner, Anantha Chandrakasan, and Hari Balakrishnan. </w:t>
      </w:r>
      <w:r w:rsidRPr="00550182">
        <w:rPr>
          <w:sz w:val="20"/>
        </w:rPr>
        <w:t xml:space="preserve">“Energy-efficient communication protocol for wireless </w:t>
      </w:r>
      <w:proofErr w:type="spellStart"/>
      <w:r w:rsidRPr="00550182">
        <w:rPr>
          <w:sz w:val="20"/>
        </w:rPr>
        <w:t>microsensor</w:t>
      </w:r>
      <w:proofErr w:type="spellEnd"/>
      <w:r w:rsidRPr="00550182">
        <w:rPr>
          <w:sz w:val="20"/>
        </w:rPr>
        <w:t xml:space="preserve"> networks.” System Sciences, 2000. Proceedings of the 33rd Annual Hawaii International Conference on. IEEE, 2000.</w:t>
      </w:r>
    </w:p>
    <w:p w:rsidR="00AD0878" w:rsidRPr="00550182" w:rsidRDefault="00AD0878" w:rsidP="00C33756">
      <w:pPr>
        <w:numPr>
          <w:ilvl w:val="0"/>
          <w:numId w:val="26"/>
        </w:numPr>
        <w:autoSpaceDE w:val="0"/>
        <w:autoSpaceDN w:val="0"/>
        <w:adjustRightInd w:val="0"/>
        <w:snapToGrid w:val="0"/>
        <w:jc w:val="both"/>
        <w:rPr>
          <w:sz w:val="20"/>
        </w:rPr>
      </w:pPr>
      <w:r w:rsidRPr="00550182">
        <w:rPr>
          <w:sz w:val="20"/>
          <w:lang w:val="de-LI"/>
        </w:rPr>
        <w:t xml:space="preserve">Heinzelman, Wendi B., Anantha P. Chandrakasan, and Hari Balakrishnan. </w:t>
      </w:r>
      <w:r w:rsidRPr="00550182">
        <w:rPr>
          <w:sz w:val="20"/>
        </w:rPr>
        <w:t xml:space="preserve">“An application-specific protocol architecture for wireless </w:t>
      </w:r>
      <w:proofErr w:type="spellStart"/>
      <w:r w:rsidRPr="00550182">
        <w:rPr>
          <w:sz w:val="20"/>
        </w:rPr>
        <w:t>microsensor</w:t>
      </w:r>
      <w:proofErr w:type="spellEnd"/>
      <w:r w:rsidRPr="00550182">
        <w:rPr>
          <w:sz w:val="20"/>
        </w:rPr>
        <w:t xml:space="preserve"> networks.” Wireless Communications, IEEE Transactions on 1.4 (2002): 660-670.</w:t>
      </w:r>
    </w:p>
    <w:p w:rsidR="00AD0878" w:rsidRPr="00550182" w:rsidRDefault="00AD0878" w:rsidP="00C33756">
      <w:pPr>
        <w:numPr>
          <w:ilvl w:val="0"/>
          <w:numId w:val="26"/>
        </w:numPr>
        <w:autoSpaceDE w:val="0"/>
        <w:autoSpaceDN w:val="0"/>
        <w:adjustRightInd w:val="0"/>
        <w:snapToGrid w:val="0"/>
        <w:jc w:val="both"/>
        <w:rPr>
          <w:sz w:val="20"/>
        </w:rPr>
      </w:pPr>
      <w:proofErr w:type="spellStart"/>
      <w:r w:rsidRPr="00550182">
        <w:rPr>
          <w:sz w:val="20"/>
        </w:rPr>
        <w:t>Mcmullen</w:t>
      </w:r>
      <w:proofErr w:type="spellEnd"/>
      <w:r w:rsidRPr="00550182">
        <w:rPr>
          <w:sz w:val="20"/>
        </w:rPr>
        <w:t xml:space="preserve">, Sonya A. “Mathematical Techniques in </w:t>
      </w:r>
      <w:proofErr w:type="spellStart"/>
      <w:r w:rsidRPr="00550182">
        <w:rPr>
          <w:sz w:val="20"/>
        </w:rPr>
        <w:t>Multisensor</w:t>
      </w:r>
      <w:proofErr w:type="spellEnd"/>
      <w:r w:rsidRPr="00550182">
        <w:rPr>
          <w:sz w:val="20"/>
        </w:rPr>
        <w:t xml:space="preserve"> Data Fusion 2nd Edition.” (2004).</w:t>
      </w:r>
    </w:p>
    <w:p w:rsidR="00550182" w:rsidRDefault="00AD0878" w:rsidP="00C33756">
      <w:pPr>
        <w:numPr>
          <w:ilvl w:val="0"/>
          <w:numId w:val="26"/>
        </w:numPr>
        <w:autoSpaceDE w:val="0"/>
        <w:autoSpaceDN w:val="0"/>
        <w:adjustRightInd w:val="0"/>
        <w:snapToGrid w:val="0"/>
        <w:jc w:val="both"/>
        <w:rPr>
          <w:sz w:val="20"/>
        </w:rPr>
      </w:pPr>
      <w:r w:rsidRPr="00550182">
        <w:rPr>
          <w:sz w:val="20"/>
        </w:rPr>
        <w:t>Klein, Lawrence A. “Sensor and data fusion concepts and applications.” Society of Photo-Optical Instrumentation Engineers (SPIE), 1993.</w:t>
      </w:r>
    </w:p>
    <w:p w:rsidR="00550182" w:rsidRPr="00550182" w:rsidRDefault="00550182" w:rsidP="00550182">
      <w:pPr>
        <w:numPr>
          <w:ilvl w:val="0"/>
          <w:numId w:val="9"/>
        </w:numPr>
        <w:autoSpaceDE w:val="0"/>
        <w:autoSpaceDN w:val="0"/>
        <w:adjustRightInd w:val="0"/>
        <w:snapToGrid w:val="0"/>
        <w:ind w:left="425" w:hanging="425"/>
        <w:jc w:val="both"/>
        <w:rPr>
          <w:sz w:val="20"/>
        </w:rPr>
        <w:sectPr w:rsidR="00550182" w:rsidRPr="00550182" w:rsidSect="00773091">
          <w:footnotePr>
            <w:numFmt w:val="chicago"/>
          </w:footnotePr>
          <w:type w:val="continuous"/>
          <w:pgSz w:w="12242" w:h="15842" w:code="1"/>
          <w:pgMar w:top="1440" w:right="1440" w:bottom="1440" w:left="1440" w:header="720" w:footer="720" w:gutter="0"/>
          <w:cols w:num="2" w:space="600"/>
          <w:docGrid w:linePitch="360"/>
        </w:sectPr>
      </w:pPr>
    </w:p>
    <w:p w:rsidR="00884FBE" w:rsidRDefault="00884FBE" w:rsidP="00C33756">
      <w:pPr>
        <w:autoSpaceDE w:val="0"/>
        <w:autoSpaceDN w:val="0"/>
        <w:adjustRightInd w:val="0"/>
        <w:snapToGrid w:val="0"/>
        <w:ind w:left="425"/>
        <w:jc w:val="both"/>
        <w:rPr>
          <w:sz w:val="20"/>
          <w:lang w:eastAsia="zh-CN"/>
        </w:rPr>
      </w:pPr>
    </w:p>
    <w:p w:rsidR="00C33756" w:rsidRPr="00550182" w:rsidRDefault="00C33756" w:rsidP="00C33756">
      <w:pPr>
        <w:autoSpaceDE w:val="0"/>
        <w:autoSpaceDN w:val="0"/>
        <w:adjustRightInd w:val="0"/>
        <w:snapToGrid w:val="0"/>
        <w:ind w:left="425"/>
        <w:jc w:val="both"/>
        <w:rPr>
          <w:sz w:val="20"/>
          <w:lang w:eastAsia="zh-CN"/>
        </w:rPr>
      </w:pPr>
    </w:p>
    <w:p w:rsidR="00A861FB" w:rsidRPr="00550182" w:rsidRDefault="00884FBE" w:rsidP="00C33756">
      <w:pPr>
        <w:autoSpaceDE w:val="0"/>
        <w:autoSpaceDN w:val="0"/>
        <w:adjustRightInd w:val="0"/>
        <w:snapToGrid w:val="0"/>
        <w:jc w:val="both"/>
        <w:rPr>
          <w:sz w:val="20"/>
        </w:rPr>
      </w:pPr>
      <w:r w:rsidRPr="00550182">
        <w:rPr>
          <w:sz w:val="20"/>
        </w:rPr>
        <w:t>11/13/2014</w:t>
      </w:r>
    </w:p>
    <w:sectPr w:rsidR="00A861FB" w:rsidRPr="00550182" w:rsidSect="00BC6D20">
      <w:headerReference w:type="even" r:id="rId29"/>
      <w:headerReference w:type="default" r:id="rId30"/>
      <w:footerReference w:type="default" r:id="rId31"/>
      <w:headerReference w:type="first" r:id="rId32"/>
      <w:footerReference w:type="first" r:id="rId33"/>
      <w:footnotePr>
        <w:numFmt w:val="chicago"/>
      </w:footnotePr>
      <w:type w:val="continuous"/>
      <w:pgSz w:w="12242" w:h="15842"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14" w:rsidRDefault="00AE2B14">
      <w:r>
        <w:separator/>
      </w:r>
    </w:p>
  </w:endnote>
  <w:endnote w:type="continuationSeparator" w:id="0">
    <w:p w:rsidR="00AE2B14" w:rsidRDefault="00AE2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BC" w:rsidRDefault="004C3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82" w:rsidRPr="00884FBE" w:rsidRDefault="00C76EA5" w:rsidP="00884FBE">
    <w:pPr>
      <w:jc w:val="center"/>
      <w:rPr>
        <w:sz w:val="20"/>
      </w:rPr>
    </w:pPr>
    <w:r w:rsidRPr="00884FBE">
      <w:rPr>
        <w:sz w:val="20"/>
      </w:rPr>
      <w:fldChar w:fldCharType="begin"/>
    </w:r>
    <w:r w:rsidR="00550182" w:rsidRPr="00884FBE">
      <w:rPr>
        <w:sz w:val="20"/>
      </w:rPr>
      <w:instrText xml:space="preserve"> page </w:instrText>
    </w:r>
    <w:r w:rsidRPr="00884FBE">
      <w:rPr>
        <w:sz w:val="20"/>
      </w:rPr>
      <w:fldChar w:fldCharType="separate"/>
    </w:r>
    <w:r w:rsidR="00554CD9">
      <w:rPr>
        <w:noProof/>
        <w:sz w:val="20"/>
      </w:rPr>
      <w:t>105</w:t>
    </w:r>
    <w:r w:rsidRPr="00884FB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82" w:rsidRDefault="00C76EA5">
    <w:pPr>
      <w:jc w:val="center"/>
      <w:rPr>
        <w:sz w:val="16"/>
      </w:rPr>
    </w:pPr>
    <w:r>
      <w:rPr>
        <w:rStyle w:val="PageNumber"/>
        <w:sz w:val="16"/>
      </w:rPr>
      <w:fldChar w:fldCharType="begin"/>
    </w:r>
    <w:r w:rsidR="00550182">
      <w:rPr>
        <w:rStyle w:val="PageNumber"/>
        <w:sz w:val="16"/>
      </w:rPr>
      <w:instrText xml:space="preserve"> PAGE </w:instrText>
    </w:r>
    <w:r>
      <w:rPr>
        <w:rStyle w:val="PageNumber"/>
        <w:sz w:val="16"/>
      </w:rPr>
      <w:fldChar w:fldCharType="separate"/>
    </w:r>
    <w:r w:rsidR="00550182">
      <w:rPr>
        <w:rStyle w:val="PageNumber"/>
        <w:noProof/>
        <w:sz w:val="16"/>
      </w:rPr>
      <w:t>1</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BE" w:rsidRPr="00884FBE" w:rsidRDefault="00C76EA5" w:rsidP="00884FBE">
    <w:pPr>
      <w:jc w:val="center"/>
      <w:rPr>
        <w:sz w:val="20"/>
      </w:rPr>
    </w:pPr>
    <w:r w:rsidRPr="00884FBE">
      <w:rPr>
        <w:sz w:val="20"/>
      </w:rPr>
      <w:fldChar w:fldCharType="begin"/>
    </w:r>
    <w:r w:rsidR="00884FBE" w:rsidRPr="00884FBE">
      <w:rPr>
        <w:sz w:val="20"/>
      </w:rPr>
      <w:instrText xml:space="preserve"> page </w:instrText>
    </w:r>
    <w:r w:rsidRPr="00884FBE">
      <w:rPr>
        <w:sz w:val="20"/>
      </w:rPr>
      <w:fldChar w:fldCharType="separate"/>
    </w:r>
    <w:r w:rsidR="00550182">
      <w:rPr>
        <w:noProof/>
        <w:sz w:val="20"/>
      </w:rPr>
      <w:t>1</w:t>
    </w:r>
    <w:r w:rsidRPr="00884FB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C76EA5">
    <w:pPr>
      <w:jc w:val="center"/>
      <w:rPr>
        <w:sz w:val="16"/>
      </w:rPr>
    </w:pPr>
    <w:r>
      <w:rPr>
        <w:rStyle w:val="PageNumber"/>
        <w:sz w:val="16"/>
      </w:rPr>
      <w:fldChar w:fldCharType="begin"/>
    </w:r>
    <w:r w:rsidR="0088476A">
      <w:rPr>
        <w:rStyle w:val="PageNumber"/>
        <w:sz w:val="16"/>
      </w:rPr>
      <w:instrText xml:space="preserve"> PAGE </w:instrText>
    </w:r>
    <w:r>
      <w:rPr>
        <w:rStyle w:val="PageNumber"/>
        <w:sz w:val="16"/>
      </w:rPr>
      <w:fldChar w:fldCharType="separate"/>
    </w:r>
    <w:r w:rsidR="000A1C8C">
      <w:rPr>
        <w:rStyle w:val="PageNumber"/>
        <w:noProof/>
        <w:sz w:val="16"/>
      </w:rPr>
      <w:t>1</w:t>
    </w:r>
    <w:r>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14" w:rsidRDefault="00AE2B14"/>
  </w:footnote>
  <w:footnote w:type="continuationSeparator" w:id="0">
    <w:p w:rsidR="00AE2B14" w:rsidRDefault="00AE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82" w:rsidRDefault="00C76EA5">
    <w:pPr>
      <w:pStyle w:val="Header"/>
      <w:framePr w:wrap="around" w:vAnchor="text" w:hAnchor="margin" w:xAlign="outside" w:y="1"/>
      <w:rPr>
        <w:rStyle w:val="PageNumber"/>
        <w:sz w:val="16"/>
      </w:rPr>
    </w:pPr>
    <w:r>
      <w:rPr>
        <w:rStyle w:val="PageNumber"/>
        <w:sz w:val="16"/>
      </w:rPr>
      <w:fldChar w:fldCharType="begin"/>
    </w:r>
    <w:r w:rsidR="00550182">
      <w:rPr>
        <w:rStyle w:val="PageNumber"/>
        <w:sz w:val="16"/>
      </w:rPr>
      <w:instrText xml:space="preserve">PAGE  </w:instrText>
    </w:r>
    <w:r>
      <w:rPr>
        <w:rStyle w:val="PageNumber"/>
        <w:sz w:val="16"/>
      </w:rPr>
      <w:fldChar w:fldCharType="separate"/>
    </w:r>
    <w:r w:rsidR="00550182">
      <w:rPr>
        <w:rStyle w:val="PageNumber"/>
        <w:noProof/>
        <w:sz w:val="16"/>
      </w:rPr>
      <w:t>6</w:t>
    </w:r>
    <w:r>
      <w:rPr>
        <w:rStyle w:val="PageNumber"/>
        <w:sz w:val="16"/>
      </w:rPr>
      <w:fldChar w:fldCharType="end"/>
    </w:r>
  </w:p>
  <w:p w:rsidR="00550182" w:rsidRDefault="00550182">
    <w:pPr>
      <w:pStyle w:val="Header"/>
      <w:ind w:right="360" w:firstLine="360"/>
      <w:jc w:val="left"/>
      <w:rPr>
        <w:i/>
        <w:sz w:val="16"/>
      </w:rPr>
    </w:pPr>
    <w:r>
      <w:rPr>
        <w:i/>
        <w:sz w:val="16"/>
      </w:rPr>
      <w:t>Author’s Names</w:t>
    </w:r>
  </w:p>
  <w:p w:rsidR="00550182" w:rsidRDefault="00550182">
    <w:pP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82" w:rsidRPr="00884FBE" w:rsidRDefault="00550182" w:rsidP="00884FBE">
    <w:pPr>
      <w:pBdr>
        <w:bottom w:val="thinThickMediumGap" w:sz="12" w:space="1" w:color="auto"/>
      </w:pBdr>
      <w:tabs>
        <w:tab w:val="left" w:pos="851"/>
        <w:tab w:val="right" w:pos="8364"/>
      </w:tabs>
      <w:adjustRightInd w:val="0"/>
      <w:snapToGrid w:val="0"/>
      <w:jc w:val="both"/>
      <w:rPr>
        <w:iCs/>
        <w:sz w:val="20"/>
        <w:szCs w:val="20"/>
      </w:rPr>
    </w:pPr>
    <w:r w:rsidRPr="00884FBE">
      <w:rPr>
        <w:rFonts w:hint="eastAsia"/>
        <w:sz w:val="20"/>
        <w:szCs w:val="20"/>
      </w:rPr>
      <w:tab/>
    </w:r>
    <w:r w:rsidRPr="00884FBE">
      <w:rPr>
        <w:sz w:val="20"/>
        <w:szCs w:val="20"/>
      </w:rPr>
      <w:t>New York Science Journal 201</w:t>
    </w:r>
    <w:r w:rsidRPr="00884FBE">
      <w:rPr>
        <w:rFonts w:hint="eastAsia"/>
        <w:sz w:val="20"/>
        <w:szCs w:val="20"/>
      </w:rPr>
      <w:t>4</w:t>
    </w:r>
    <w:r w:rsidRPr="00884FBE">
      <w:rPr>
        <w:sz w:val="20"/>
        <w:szCs w:val="20"/>
      </w:rPr>
      <w:t>;</w:t>
    </w:r>
    <w:r w:rsidRPr="00884FBE">
      <w:rPr>
        <w:rFonts w:hint="eastAsia"/>
        <w:sz w:val="20"/>
        <w:szCs w:val="20"/>
      </w:rPr>
      <w:t>7</w:t>
    </w:r>
    <w:r w:rsidRPr="00884FBE">
      <w:rPr>
        <w:sz w:val="20"/>
        <w:szCs w:val="20"/>
      </w:rPr>
      <w:t>(</w:t>
    </w:r>
    <w:r w:rsidRPr="00884FBE">
      <w:rPr>
        <w:rFonts w:hint="eastAsia"/>
        <w:sz w:val="20"/>
        <w:szCs w:val="20"/>
      </w:rPr>
      <w:t>11</w:t>
    </w:r>
    <w:r w:rsidRPr="00884FBE">
      <w:rPr>
        <w:sz w:val="20"/>
        <w:szCs w:val="20"/>
      </w:rPr>
      <w:t>)</w:t>
    </w:r>
    <w:r w:rsidRPr="00884FBE">
      <w:rPr>
        <w:iCs/>
        <w:sz w:val="20"/>
        <w:szCs w:val="20"/>
      </w:rPr>
      <w:t xml:space="preserve">     </w:t>
    </w:r>
    <w:r w:rsidRPr="00884FBE">
      <w:rPr>
        <w:rFonts w:hint="eastAsia"/>
        <w:iCs/>
        <w:sz w:val="20"/>
        <w:szCs w:val="20"/>
      </w:rPr>
      <w:tab/>
    </w:r>
    <w:r w:rsidRPr="00884FBE">
      <w:rPr>
        <w:iCs/>
        <w:sz w:val="20"/>
        <w:szCs w:val="20"/>
      </w:rPr>
      <w:t xml:space="preserve"> </w:t>
    </w:r>
    <w:r w:rsidRPr="00884FBE">
      <w:rPr>
        <w:rFonts w:hint="eastAsia"/>
        <w:iCs/>
        <w:sz w:val="20"/>
        <w:szCs w:val="20"/>
      </w:rPr>
      <w:t xml:space="preserve"> </w:t>
    </w:r>
    <w:r w:rsidRPr="00884FBE">
      <w:rPr>
        <w:iCs/>
        <w:sz w:val="20"/>
        <w:szCs w:val="20"/>
      </w:rPr>
      <w:t xml:space="preserve">   </w:t>
    </w:r>
    <w:hyperlink r:id="rId1" w:history="1">
      <w:r w:rsidRPr="00884FBE">
        <w:rPr>
          <w:rStyle w:val="Hyperlink"/>
          <w:sz w:val="20"/>
          <w:szCs w:val="20"/>
        </w:rPr>
        <w:t>http://www.sciencepub.net/newyork</w:t>
      </w:r>
    </w:hyperlink>
  </w:p>
  <w:p w:rsidR="00550182" w:rsidRPr="00884FBE" w:rsidRDefault="00550182" w:rsidP="00884FB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82" w:rsidRDefault="00550182">
    <w:pPr>
      <w:rPr>
        <w:snapToGrid w:val="0"/>
        <w:sz w:val="16"/>
      </w:rPr>
    </w:pPr>
    <w:r>
      <w:rPr>
        <w:snapToGrid w:val="0"/>
        <w:sz w:val="16"/>
      </w:rPr>
      <w:t xml:space="preserve">International Journal of Computer Science and Applications, </w:t>
    </w:r>
  </w:p>
  <w:p w:rsidR="00550182" w:rsidRDefault="00550182">
    <w:pPr>
      <w:rPr>
        <w:snapToGrid w:val="0"/>
        <w:sz w:val="16"/>
      </w:rPr>
    </w:pPr>
    <w:r>
      <w:rPr>
        <w:snapToGrid w:val="0"/>
        <w:sz w:val="16"/>
      </w:rPr>
      <w:sym w:font="Symbol" w:char="F0D3"/>
    </w:r>
    <w:proofErr w:type="spellStart"/>
    <w:r>
      <w:rPr>
        <w:snapToGrid w:val="0"/>
        <w:sz w:val="16"/>
      </w:rPr>
      <w:t>Technomathematics</w:t>
    </w:r>
    <w:proofErr w:type="spellEnd"/>
    <w:r>
      <w:rPr>
        <w:snapToGrid w:val="0"/>
        <w:sz w:val="16"/>
      </w:rPr>
      <w:t xml:space="preserve"> Research Foundation  </w:t>
    </w:r>
  </w:p>
  <w:p w:rsidR="00550182" w:rsidRPr="002E5A93" w:rsidRDefault="00550182">
    <w:pPr>
      <w:rPr>
        <w:sz w:val="16"/>
        <w:lang w:val="pt-BR"/>
      </w:rPr>
    </w:pPr>
    <w:r w:rsidRPr="002E5A93">
      <w:rPr>
        <w:snapToGrid w:val="0"/>
        <w:sz w:val="16"/>
        <w:lang w:val="pt-BR"/>
      </w:rPr>
      <w:t>Vol. XX</w:t>
    </w:r>
    <w:r>
      <w:rPr>
        <w:snapToGrid w:val="0"/>
        <w:sz w:val="16"/>
        <w:lang w:val="pt-BR"/>
      </w:rPr>
      <w:t>,</w:t>
    </w:r>
    <w:r w:rsidRPr="002E5A93">
      <w:rPr>
        <w:snapToGrid w:val="0"/>
        <w:sz w:val="16"/>
        <w:lang w:val="pt-BR"/>
      </w:rPr>
      <w:t xml:space="preserve"> No. XX, pp. XXX – XXX, 20XX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C76EA5">
    <w:pPr>
      <w:pStyle w:val="Header"/>
      <w:framePr w:wrap="around" w:vAnchor="text" w:hAnchor="margin" w:xAlign="outside" w:y="1"/>
      <w:rPr>
        <w:rStyle w:val="PageNumber"/>
        <w:sz w:val="16"/>
      </w:rPr>
    </w:pPr>
    <w:r>
      <w:rPr>
        <w:rStyle w:val="PageNumber"/>
        <w:sz w:val="16"/>
      </w:rPr>
      <w:fldChar w:fldCharType="begin"/>
    </w:r>
    <w:r w:rsidR="0088476A">
      <w:rPr>
        <w:rStyle w:val="PageNumber"/>
        <w:sz w:val="16"/>
      </w:rPr>
      <w:instrText xml:space="preserve">PAGE  </w:instrText>
    </w:r>
    <w:r>
      <w:rPr>
        <w:rStyle w:val="PageNumber"/>
        <w:sz w:val="16"/>
      </w:rPr>
      <w:fldChar w:fldCharType="separate"/>
    </w:r>
    <w:r w:rsidR="000A1C8C">
      <w:rPr>
        <w:rStyle w:val="PageNumber"/>
        <w:noProof/>
        <w:sz w:val="16"/>
      </w:rPr>
      <w:t>6</w:t>
    </w:r>
    <w:r>
      <w:rPr>
        <w:rStyle w:val="PageNumber"/>
        <w:sz w:val="16"/>
      </w:rPr>
      <w:fldChar w:fldCharType="end"/>
    </w:r>
  </w:p>
  <w:p w:rsidR="0088476A" w:rsidRDefault="0088476A">
    <w:pPr>
      <w:pStyle w:val="Header"/>
      <w:ind w:right="360" w:firstLine="360"/>
      <w:jc w:val="left"/>
      <w:rPr>
        <w:i/>
        <w:sz w:val="16"/>
      </w:rPr>
    </w:pPr>
    <w:r>
      <w:rPr>
        <w:i/>
        <w:sz w:val="16"/>
      </w:rPr>
      <w:t>Author’s Names</w:t>
    </w:r>
  </w:p>
  <w:p w:rsidR="0088476A" w:rsidRDefault="0088476A">
    <w:pPr>
      <w:rPr>
        <w:sz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BE" w:rsidRPr="00884FBE" w:rsidRDefault="00884FBE" w:rsidP="00884FBE">
    <w:pPr>
      <w:pBdr>
        <w:bottom w:val="thinThickMediumGap" w:sz="12" w:space="1" w:color="auto"/>
      </w:pBdr>
      <w:tabs>
        <w:tab w:val="left" w:pos="851"/>
        <w:tab w:val="right" w:pos="8364"/>
      </w:tabs>
      <w:adjustRightInd w:val="0"/>
      <w:snapToGrid w:val="0"/>
      <w:jc w:val="both"/>
      <w:rPr>
        <w:iCs/>
        <w:sz w:val="20"/>
        <w:szCs w:val="20"/>
      </w:rPr>
    </w:pPr>
    <w:r w:rsidRPr="00884FBE">
      <w:rPr>
        <w:rFonts w:hint="eastAsia"/>
        <w:sz w:val="20"/>
        <w:szCs w:val="20"/>
      </w:rPr>
      <w:tab/>
    </w:r>
    <w:r w:rsidRPr="00884FBE">
      <w:rPr>
        <w:sz w:val="20"/>
        <w:szCs w:val="20"/>
      </w:rPr>
      <w:t>New York Science Journal 201</w:t>
    </w:r>
    <w:r w:rsidRPr="00884FBE">
      <w:rPr>
        <w:rFonts w:hint="eastAsia"/>
        <w:sz w:val="20"/>
        <w:szCs w:val="20"/>
      </w:rPr>
      <w:t>4</w:t>
    </w:r>
    <w:r w:rsidRPr="00884FBE">
      <w:rPr>
        <w:sz w:val="20"/>
        <w:szCs w:val="20"/>
      </w:rPr>
      <w:t>;</w:t>
    </w:r>
    <w:r w:rsidRPr="00884FBE">
      <w:rPr>
        <w:rFonts w:hint="eastAsia"/>
        <w:sz w:val="20"/>
        <w:szCs w:val="20"/>
      </w:rPr>
      <w:t>7</w:t>
    </w:r>
    <w:r w:rsidRPr="00884FBE">
      <w:rPr>
        <w:sz w:val="20"/>
        <w:szCs w:val="20"/>
      </w:rPr>
      <w:t>(</w:t>
    </w:r>
    <w:r w:rsidRPr="00884FBE">
      <w:rPr>
        <w:rFonts w:hint="eastAsia"/>
        <w:sz w:val="20"/>
        <w:szCs w:val="20"/>
      </w:rPr>
      <w:t>11</w:t>
    </w:r>
    <w:r w:rsidRPr="00884FBE">
      <w:rPr>
        <w:sz w:val="20"/>
        <w:szCs w:val="20"/>
      </w:rPr>
      <w:t>)</w:t>
    </w:r>
    <w:r w:rsidRPr="00884FBE">
      <w:rPr>
        <w:iCs/>
        <w:sz w:val="20"/>
        <w:szCs w:val="20"/>
      </w:rPr>
      <w:t xml:space="preserve">     </w:t>
    </w:r>
    <w:r w:rsidRPr="00884FBE">
      <w:rPr>
        <w:rFonts w:hint="eastAsia"/>
        <w:iCs/>
        <w:sz w:val="20"/>
        <w:szCs w:val="20"/>
      </w:rPr>
      <w:tab/>
    </w:r>
    <w:r w:rsidRPr="00884FBE">
      <w:rPr>
        <w:iCs/>
        <w:sz w:val="20"/>
        <w:szCs w:val="20"/>
      </w:rPr>
      <w:t xml:space="preserve"> </w:t>
    </w:r>
    <w:r w:rsidRPr="00884FBE">
      <w:rPr>
        <w:rFonts w:hint="eastAsia"/>
        <w:iCs/>
        <w:sz w:val="20"/>
        <w:szCs w:val="20"/>
      </w:rPr>
      <w:t xml:space="preserve"> </w:t>
    </w:r>
    <w:r w:rsidRPr="00884FBE">
      <w:rPr>
        <w:iCs/>
        <w:sz w:val="20"/>
        <w:szCs w:val="20"/>
      </w:rPr>
      <w:t xml:space="preserve">   </w:t>
    </w:r>
    <w:hyperlink r:id="rId1" w:history="1">
      <w:r w:rsidRPr="00884FBE">
        <w:rPr>
          <w:rStyle w:val="Hyperlink"/>
          <w:sz w:val="20"/>
          <w:szCs w:val="20"/>
        </w:rPr>
        <w:t>http://www.sciencepub.net/newyork</w:t>
      </w:r>
    </w:hyperlink>
  </w:p>
  <w:p w:rsidR="00884FBE" w:rsidRPr="00884FBE" w:rsidRDefault="00884FBE" w:rsidP="00884FBE">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88476A">
    <w:pPr>
      <w:rPr>
        <w:snapToGrid w:val="0"/>
        <w:sz w:val="16"/>
      </w:rPr>
    </w:pPr>
    <w:r>
      <w:rPr>
        <w:snapToGrid w:val="0"/>
        <w:sz w:val="16"/>
      </w:rPr>
      <w:t>International Journal of Computer Science and Applications</w:t>
    </w:r>
    <w:r w:rsidR="00E5135B">
      <w:rPr>
        <w:snapToGrid w:val="0"/>
        <w:sz w:val="16"/>
      </w:rPr>
      <w:t xml:space="preserve">, </w:t>
    </w:r>
  </w:p>
  <w:p w:rsidR="0088476A" w:rsidRDefault="0088476A">
    <w:pPr>
      <w:rPr>
        <w:snapToGrid w:val="0"/>
        <w:sz w:val="16"/>
      </w:rPr>
    </w:pPr>
    <w:r>
      <w:rPr>
        <w:snapToGrid w:val="0"/>
        <w:sz w:val="16"/>
      </w:rPr>
      <w:sym w:font="Symbol" w:char="F0D3"/>
    </w:r>
    <w:proofErr w:type="spellStart"/>
    <w:r>
      <w:rPr>
        <w:snapToGrid w:val="0"/>
        <w:sz w:val="16"/>
      </w:rPr>
      <w:t>Technomathematics</w:t>
    </w:r>
    <w:proofErr w:type="spellEnd"/>
    <w:r>
      <w:rPr>
        <w:snapToGrid w:val="0"/>
        <w:sz w:val="16"/>
      </w:rPr>
      <w:t xml:space="preserve"> Research Foundation</w:t>
    </w:r>
    <w:r w:rsidR="0091624B">
      <w:rPr>
        <w:snapToGrid w:val="0"/>
        <w:sz w:val="16"/>
      </w:rPr>
      <w:t xml:space="preserve">  </w:t>
    </w:r>
  </w:p>
  <w:p w:rsidR="002E5A93" w:rsidRPr="002E5A93" w:rsidRDefault="002E5A93">
    <w:pPr>
      <w:rPr>
        <w:sz w:val="16"/>
        <w:lang w:val="pt-BR"/>
      </w:rPr>
    </w:pPr>
    <w:r w:rsidRPr="002E5A93">
      <w:rPr>
        <w:snapToGrid w:val="0"/>
        <w:sz w:val="16"/>
        <w:lang w:val="pt-BR"/>
      </w:rPr>
      <w:t>Vol. XX</w:t>
    </w:r>
    <w:r w:rsidR="00EE1DDA">
      <w:rPr>
        <w:snapToGrid w:val="0"/>
        <w:sz w:val="16"/>
        <w:lang w:val="pt-BR"/>
      </w:rPr>
      <w:t>,</w:t>
    </w:r>
    <w:r w:rsidRPr="002E5A93">
      <w:rPr>
        <w:snapToGrid w:val="0"/>
        <w:sz w:val="16"/>
        <w:lang w:val="pt-BR"/>
      </w:rPr>
      <w:t xml:space="preserve"> No. XX, pp. XXX – XXX, 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3426F8"/>
    <w:lvl w:ilvl="0">
      <w:start w:val="1"/>
      <w:numFmt w:val="decimal"/>
      <w:lvlText w:val="%1."/>
      <w:lvlJc w:val="left"/>
      <w:pPr>
        <w:tabs>
          <w:tab w:val="num" w:pos="1492"/>
        </w:tabs>
        <w:ind w:left="1492" w:hanging="360"/>
      </w:pPr>
    </w:lvl>
  </w:abstractNum>
  <w:abstractNum w:abstractNumId="1">
    <w:nsid w:val="FFFFFF7D"/>
    <w:multiLevelType w:val="singleLevel"/>
    <w:tmpl w:val="E9F062A2"/>
    <w:lvl w:ilvl="0">
      <w:start w:val="1"/>
      <w:numFmt w:val="decimal"/>
      <w:lvlText w:val="%1."/>
      <w:lvlJc w:val="left"/>
      <w:pPr>
        <w:tabs>
          <w:tab w:val="num" w:pos="1209"/>
        </w:tabs>
        <w:ind w:left="1209" w:hanging="360"/>
      </w:pPr>
    </w:lvl>
  </w:abstractNum>
  <w:abstractNum w:abstractNumId="2">
    <w:nsid w:val="0A934FA1"/>
    <w:multiLevelType w:val="hybridMultilevel"/>
    <w:tmpl w:val="37BC83D2"/>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AB2A10"/>
    <w:multiLevelType w:val="singleLevel"/>
    <w:tmpl w:val="007E248E"/>
    <w:lvl w:ilvl="0">
      <w:start w:val="1"/>
      <w:numFmt w:val="decimal"/>
      <w:pStyle w:val="NList"/>
      <w:lvlText w:val="(%1)"/>
      <w:lvlJc w:val="right"/>
      <w:pPr>
        <w:tabs>
          <w:tab w:val="num" w:pos="360"/>
        </w:tabs>
        <w:ind w:left="360" w:hanging="72"/>
      </w:pPr>
      <w:rPr>
        <w:rFonts w:hint="default"/>
      </w:rPr>
    </w:lvl>
  </w:abstractNum>
  <w:abstractNum w:abstractNumId="4">
    <w:nsid w:val="1E321474"/>
    <w:multiLevelType w:val="hybridMultilevel"/>
    <w:tmpl w:val="D1DA1D04"/>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273840"/>
    <w:multiLevelType w:val="multilevel"/>
    <w:tmpl w:val="4D0C466E"/>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1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CD35C99"/>
    <w:multiLevelType w:val="multilevel"/>
    <w:tmpl w:val="E12280D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5FB0EE4"/>
    <w:multiLevelType w:val="hybridMultilevel"/>
    <w:tmpl w:val="F168D0E8"/>
    <w:lvl w:ilvl="0" w:tplc="83F0107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D26788"/>
    <w:multiLevelType w:val="singleLevel"/>
    <w:tmpl w:val="09EAAAAA"/>
    <w:lvl w:ilvl="0">
      <w:start w:val="1"/>
      <w:numFmt w:val="lowerLetter"/>
      <w:pStyle w:val="AList"/>
      <w:lvlText w:val="(%1)"/>
      <w:lvlJc w:val="left"/>
      <w:pPr>
        <w:tabs>
          <w:tab w:val="num" w:pos="360"/>
        </w:tabs>
        <w:ind w:left="360" w:hanging="360"/>
      </w:pPr>
    </w:lvl>
  </w:abstractNum>
  <w:abstractNum w:abstractNumId="9">
    <w:nsid w:val="5E4254D1"/>
    <w:multiLevelType w:val="hybridMultilevel"/>
    <w:tmpl w:val="818C41F6"/>
    <w:lvl w:ilvl="0" w:tplc="4808DD5A">
      <w:start w:val="1"/>
      <w:numFmt w:val="lowerLetter"/>
      <w:lvlText w:val="(%1)"/>
      <w:lvlJc w:val="left"/>
      <w:pPr>
        <w:ind w:left="3390" w:hanging="360"/>
      </w:pPr>
      <w:rPr>
        <w:rFonts w:hint="default"/>
      </w:r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1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64A37BD3"/>
    <w:multiLevelType w:val="multilevel"/>
    <w:tmpl w:val="ECC27820"/>
    <w:lvl w:ilvl="0">
      <w:start w:val="1"/>
      <w:numFmt w:val="bullet"/>
      <w:pStyle w:val="Lis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AD37C93"/>
    <w:multiLevelType w:val="multilevel"/>
    <w:tmpl w:val="5852956C"/>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8AD690C"/>
    <w:multiLevelType w:val="hybridMultilevel"/>
    <w:tmpl w:val="E8164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E11C96"/>
    <w:multiLevelType w:val="hybridMultilevel"/>
    <w:tmpl w:val="A3F0E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6"/>
  </w:num>
  <w:num w:numId="4">
    <w:abstractNumId w:val="6"/>
  </w:num>
  <w:num w:numId="5">
    <w:abstractNumId w:val="10"/>
  </w:num>
  <w:num w:numId="6">
    <w:abstractNumId w:val="11"/>
  </w:num>
  <w:num w:numId="7">
    <w:abstractNumId w:val="12"/>
  </w:num>
  <w:num w:numId="8">
    <w:abstractNumId w:val="5"/>
  </w:num>
  <w:num w:numId="9">
    <w:abstractNumId w:val="4"/>
  </w:num>
  <w:num w:numId="10">
    <w:abstractNumId w:val="0"/>
  </w:num>
  <w:num w:numId="11">
    <w:abstractNumId w:val="1"/>
  </w:num>
  <w:num w:numId="12">
    <w:abstractNumId w:val="7"/>
  </w:num>
  <w:num w:numId="13">
    <w:abstractNumId w:val="9"/>
  </w:num>
  <w:num w:numId="14">
    <w:abstractNumId w:val="13"/>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2"/>
  </w:num>
  <w:num w:numId="26">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proofState w:spelling="clean"/>
  <w:attachedTemplate r:id="rId1"/>
  <w:stylePaneFormatFilter w:val="3F01"/>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6B1A"/>
    <w:rsid w:val="00071FA9"/>
    <w:rsid w:val="000A1C8C"/>
    <w:rsid w:val="000A7432"/>
    <w:rsid w:val="000B12F6"/>
    <w:rsid w:val="000C09A2"/>
    <w:rsid w:val="000E5F2D"/>
    <w:rsid w:val="00181D0F"/>
    <w:rsid w:val="001A395C"/>
    <w:rsid w:val="001F236B"/>
    <w:rsid w:val="00205534"/>
    <w:rsid w:val="00213E33"/>
    <w:rsid w:val="00217E13"/>
    <w:rsid w:val="00220619"/>
    <w:rsid w:val="00225754"/>
    <w:rsid w:val="00260112"/>
    <w:rsid w:val="00274C35"/>
    <w:rsid w:val="002A14F2"/>
    <w:rsid w:val="002B20BD"/>
    <w:rsid w:val="002E5A93"/>
    <w:rsid w:val="002F518E"/>
    <w:rsid w:val="00300F24"/>
    <w:rsid w:val="003011EE"/>
    <w:rsid w:val="003051D1"/>
    <w:rsid w:val="00315099"/>
    <w:rsid w:val="00324C4C"/>
    <w:rsid w:val="00366202"/>
    <w:rsid w:val="003B0ACB"/>
    <w:rsid w:val="003D3CCA"/>
    <w:rsid w:val="00497969"/>
    <w:rsid w:val="004A281F"/>
    <w:rsid w:val="004B725D"/>
    <w:rsid w:val="004C32BC"/>
    <w:rsid w:val="004F18EF"/>
    <w:rsid w:val="005109A5"/>
    <w:rsid w:val="00513116"/>
    <w:rsid w:val="00520EBB"/>
    <w:rsid w:val="00550182"/>
    <w:rsid w:val="00554CD9"/>
    <w:rsid w:val="0055592D"/>
    <w:rsid w:val="00594FC8"/>
    <w:rsid w:val="00595073"/>
    <w:rsid w:val="005A1E64"/>
    <w:rsid w:val="005C3963"/>
    <w:rsid w:val="0062358D"/>
    <w:rsid w:val="00666728"/>
    <w:rsid w:val="006704A4"/>
    <w:rsid w:val="006A5C7A"/>
    <w:rsid w:val="006B05F7"/>
    <w:rsid w:val="006B3152"/>
    <w:rsid w:val="006D3363"/>
    <w:rsid w:val="00752BE4"/>
    <w:rsid w:val="00773091"/>
    <w:rsid w:val="007B7A98"/>
    <w:rsid w:val="00803E63"/>
    <w:rsid w:val="00810C66"/>
    <w:rsid w:val="00817D1E"/>
    <w:rsid w:val="008832C1"/>
    <w:rsid w:val="0088476A"/>
    <w:rsid w:val="00884FBE"/>
    <w:rsid w:val="008B2D17"/>
    <w:rsid w:val="008F082A"/>
    <w:rsid w:val="008F5BDC"/>
    <w:rsid w:val="0091624B"/>
    <w:rsid w:val="00942454"/>
    <w:rsid w:val="0094359B"/>
    <w:rsid w:val="009465C2"/>
    <w:rsid w:val="00970707"/>
    <w:rsid w:val="00982BBC"/>
    <w:rsid w:val="00992267"/>
    <w:rsid w:val="00A018AE"/>
    <w:rsid w:val="00A14DE7"/>
    <w:rsid w:val="00A33860"/>
    <w:rsid w:val="00A34BBC"/>
    <w:rsid w:val="00A721DB"/>
    <w:rsid w:val="00A72C57"/>
    <w:rsid w:val="00A837A2"/>
    <w:rsid w:val="00A861FB"/>
    <w:rsid w:val="00AA0A14"/>
    <w:rsid w:val="00AD0878"/>
    <w:rsid w:val="00AE2B14"/>
    <w:rsid w:val="00AF4D6D"/>
    <w:rsid w:val="00AF52E7"/>
    <w:rsid w:val="00B51088"/>
    <w:rsid w:val="00BC6D20"/>
    <w:rsid w:val="00C26B1A"/>
    <w:rsid w:val="00C33756"/>
    <w:rsid w:val="00C47899"/>
    <w:rsid w:val="00C76EA5"/>
    <w:rsid w:val="00CA7787"/>
    <w:rsid w:val="00CB4F8A"/>
    <w:rsid w:val="00CD4785"/>
    <w:rsid w:val="00CE45F2"/>
    <w:rsid w:val="00DB2DA4"/>
    <w:rsid w:val="00DB7D58"/>
    <w:rsid w:val="00DC1A4B"/>
    <w:rsid w:val="00DC32B2"/>
    <w:rsid w:val="00E24A94"/>
    <w:rsid w:val="00E2682F"/>
    <w:rsid w:val="00E403E1"/>
    <w:rsid w:val="00E5135B"/>
    <w:rsid w:val="00E902E4"/>
    <w:rsid w:val="00EB6F97"/>
    <w:rsid w:val="00ED506B"/>
    <w:rsid w:val="00EE1DDA"/>
    <w:rsid w:val="00EF3185"/>
    <w:rsid w:val="00EF7B21"/>
    <w:rsid w:val="00F37BF6"/>
    <w:rsid w:val="00FA4E48"/>
    <w:rsid w:val="00FD2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728"/>
    <w:rPr>
      <w:sz w:val="24"/>
      <w:szCs w:val="24"/>
      <w:lang w:eastAsia="en-US"/>
    </w:rPr>
  </w:style>
  <w:style w:type="paragraph" w:styleId="Heading1">
    <w:name w:val="heading 1"/>
    <w:aliases w:val="Section"/>
    <w:basedOn w:val="Normal"/>
    <w:next w:val="Normal"/>
    <w:qFormat/>
    <w:rsid w:val="00666728"/>
    <w:pPr>
      <w:keepNext/>
      <w:keepLines/>
      <w:numPr>
        <w:numId w:val="3"/>
      </w:numPr>
      <w:tabs>
        <w:tab w:val="clear" w:pos="360"/>
        <w:tab w:val="left" w:pos="288"/>
      </w:tabs>
      <w:suppressAutoHyphens/>
      <w:spacing w:before="240" w:after="120"/>
      <w:ind w:left="288" w:right="288" w:hanging="288"/>
      <w:outlineLvl w:val="0"/>
    </w:pPr>
    <w:rPr>
      <w:b/>
      <w:kern w:val="28"/>
      <w:sz w:val="20"/>
    </w:rPr>
  </w:style>
  <w:style w:type="paragraph" w:styleId="Heading2">
    <w:name w:val="heading 2"/>
    <w:aliases w:val="Subsection"/>
    <w:basedOn w:val="Normal"/>
    <w:next w:val="Normal"/>
    <w:qFormat/>
    <w:rsid w:val="00666728"/>
    <w:pPr>
      <w:keepNext/>
      <w:numPr>
        <w:ilvl w:val="1"/>
        <w:numId w:val="4"/>
      </w:numPr>
      <w:tabs>
        <w:tab w:val="left" w:pos="432"/>
      </w:tabs>
      <w:spacing w:before="240" w:after="120"/>
      <w:ind w:right="360"/>
      <w:outlineLvl w:val="1"/>
    </w:pPr>
    <w:rPr>
      <w:b/>
      <w:i/>
      <w:sz w:val="20"/>
    </w:rPr>
  </w:style>
  <w:style w:type="paragraph" w:styleId="Heading3">
    <w:name w:val="heading 3"/>
    <w:aliases w:val="Subsubsection"/>
    <w:basedOn w:val="Normal"/>
    <w:next w:val="Normal"/>
    <w:autoRedefine/>
    <w:qFormat/>
    <w:rsid w:val="00666728"/>
    <w:pPr>
      <w:keepNext/>
      <w:keepLines/>
      <w:suppressAutoHyphens/>
      <w:spacing w:before="240" w:after="120"/>
      <w:ind w:right="360"/>
      <w:outlineLvl w:val="2"/>
    </w:pPr>
    <w:rPr>
      <w:i/>
      <w:sz w:val="20"/>
    </w:rPr>
  </w:style>
  <w:style w:type="paragraph" w:styleId="Heading4">
    <w:name w:val="heading 4"/>
    <w:aliases w:val="Paragraph"/>
    <w:basedOn w:val="Normal"/>
    <w:next w:val="Normal"/>
    <w:autoRedefine/>
    <w:qFormat/>
    <w:rsid w:val="00666728"/>
    <w:pPr>
      <w:keepNext/>
      <w:spacing w:before="240" w:after="60"/>
      <w:outlineLvl w:val="3"/>
    </w:pPr>
    <w:rPr>
      <w:sz w:val="20"/>
    </w:rPr>
  </w:style>
  <w:style w:type="paragraph" w:styleId="Heading5">
    <w:name w:val="heading 5"/>
    <w:aliases w:val="Subparagraph"/>
    <w:basedOn w:val="Normal"/>
    <w:next w:val="Normal"/>
    <w:qFormat/>
    <w:rsid w:val="00666728"/>
    <w:pPr>
      <w:keepNext/>
      <w:widowControl w:val="0"/>
      <w:spacing w:before="240" w:after="16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66728"/>
    <w:pPr>
      <w:tabs>
        <w:tab w:val="left" w:pos="360"/>
      </w:tabs>
      <w:spacing w:line="260" w:lineRule="atLeast"/>
      <w:jc w:val="both"/>
    </w:pPr>
    <w:rPr>
      <w:rFonts w:ascii="Courier New" w:hAnsi="Courier New"/>
      <w:sz w:val="20"/>
      <w:szCs w:val="20"/>
    </w:rPr>
  </w:style>
  <w:style w:type="paragraph" w:customStyle="1" w:styleId="JournalTitle">
    <w:name w:val="Journal Title"/>
    <w:basedOn w:val="Normal"/>
    <w:autoRedefine/>
    <w:rsid w:val="002F518E"/>
    <w:pPr>
      <w:spacing w:after="240"/>
      <w:jc w:val="center"/>
    </w:pPr>
    <w:rPr>
      <w:b/>
      <w:sz w:val="48"/>
      <w:szCs w:val="48"/>
      <w:lang w:val="en-GB"/>
    </w:rPr>
  </w:style>
  <w:style w:type="paragraph" w:customStyle="1" w:styleId="Text">
    <w:name w:val="Text"/>
    <w:basedOn w:val="Normal"/>
    <w:rsid w:val="00666728"/>
    <w:pPr>
      <w:tabs>
        <w:tab w:val="right" w:pos="7200"/>
      </w:tabs>
      <w:spacing w:line="260" w:lineRule="exact"/>
      <w:jc w:val="both"/>
    </w:pPr>
    <w:rPr>
      <w:sz w:val="20"/>
    </w:rPr>
  </w:style>
  <w:style w:type="paragraph" w:customStyle="1" w:styleId="BodyText0">
    <w:name w:val="Body Text 0"/>
    <w:basedOn w:val="BodyText"/>
    <w:next w:val="BodyText"/>
    <w:rsid w:val="00666728"/>
    <w:pPr>
      <w:ind w:firstLine="0"/>
    </w:pPr>
  </w:style>
  <w:style w:type="paragraph" w:styleId="BodyText">
    <w:name w:val="Body Text"/>
    <w:basedOn w:val="Normal"/>
    <w:rsid w:val="00666728"/>
    <w:pPr>
      <w:autoSpaceDE w:val="0"/>
      <w:autoSpaceDN w:val="0"/>
      <w:ind w:firstLine="300"/>
      <w:jc w:val="both"/>
    </w:pPr>
    <w:rPr>
      <w:sz w:val="20"/>
    </w:rPr>
  </w:style>
  <w:style w:type="paragraph" w:styleId="Header">
    <w:name w:val="header"/>
    <w:basedOn w:val="Normal"/>
    <w:link w:val="HeaderChar"/>
    <w:uiPriority w:val="99"/>
    <w:rsid w:val="00666728"/>
    <w:pPr>
      <w:tabs>
        <w:tab w:val="center" w:pos="4320"/>
        <w:tab w:val="right" w:pos="8640"/>
      </w:tabs>
      <w:jc w:val="both"/>
    </w:pPr>
    <w:rPr>
      <w:sz w:val="20"/>
      <w:szCs w:val="20"/>
    </w:rPr>
  </w:style>
  <w:style w:type="paragraph" w:styleId="Footer">
    <w:name w:val="footer"/>
    <w:basedOn w:val="Normal"/>
    <w:rsid w:val="00666728"/>
    <w:pPr>
      <w:tabs>
        <w:tab w:val="center" w:pos="4320"/>
        <w:tab w:val="right" w:pos="8640"/>
      </w:tabs>
    </w:pPr>
  </w:style>
  <w:style w:type="character" w:styleId="PageNumber">
    <w:name w:val="page number"/>
    <w:basedOn w:val="DefaultParagraphFont"/>
    <w:rsid w:val="00666728"/>
  </w:style>
  <w:style w:type="paragraph" w:styleId="FootnoteText">
    <w:name w:val="footnote text"/>
    <w:basedOn w:val="Normal"/>
    <w:autoRedefine/>
    <w:semiHidden/>
    <w:rsid w:val="00666728"/>
    <w:pPr>
      <w:tabs>
        <w:tab w:val="left" w:pos="360"/>
      </w:tabs>
      <w:jc w:val="both"/>
    </w:pPr>
    <w:rPr>
      <w:sz w:val="16"/>
    </w:rPr>
  </w:style>
  <w:style w:type="character" w:styleId="FootnoteReference">
    <w:name w:val="footnote reference"/>
    <w:semiHidden/>
    <w:rsid w:val="00666728"/>
    <w:rPr>
      <w:vertAlign w:val="superscript"/>
    </w:rPr>
  </w:style>
  <w:style w:type="character" w:customStyle="1" w:styleId="MTEquationSection">
    <w:name w:val="MTEquationSection"/>
    <w:rsid w:val="00666728"/>
    <w:rPr>
      <w:vanish w:val="0"/>
      <w:color w:val="FF0000"/>
    </w:rPr>
  </w:style>
  <w:style w:type="paragraph" w:customStyle="1" w:styleId="Reference">
    <w:name w:val="Reference"/>
    <w:basedOn w:val="Normal"/>
    <w:autoRedefine/>
    <w:rsid w:val="00666728"/>
    <w:pPr>
      <w:spacing w:line="220" w:lineRule="exact"/>
      <w:ind w:left="288" w:hanging="288"/>
      <w:jc w:val="both"/>
    </w:pPr>
    <w:rPr>
      <w:sz w:val="18"/>
    </w:rPr>
  </w:style>
  <w:style w:type="paragraph" w:customStyle="1" w:styleId="TextIndent">
    <w:name w:val="Text Indent"/>
    <w:autoRedefine/>
    <w:rsid w:val="00497969"/>
    <w:pPr>
      <w:ind w:firstLine="302"/>
      <w:jc w:val="both"/>
    </w:pPr>
    <w:rPr>
      <w:lang w:eastAsia="en-US"/>
    </w:rPr>
  </w:style>
  <w:style w:type="paragraph" w:customStyle="1" w:styleId="Equation">
    <w:name w:val="Equation"/>
    <w:basedOn w:val="Normal"/>
    <w:next w:val="Normal"/>
    <w:autoRedefine/>
    <w:rsid w:val="00666728"/>
    <w:pPr>
      <w:tabs>
        <w:tab w:val="center" w:pos="3600"/>
        <w:tab w:val="right" w:pos="7200"/>
      </w:tabs>
      <w:autoSpaceDE w:val="0"/>
      <w:autoSpaceDN w:val="0"/>
      <w:spacing w:before="60" w:after="60"/>
      <w:jc w:val="both"/>
    </w:pPr>
    <w:rPr>
      <w:sz w:val="20"/>
    </w:rPr>
  </w:style>
  <w:style w:type="paragraph" w:styleId="List">
    <w:name w:val="List"/>
    <w:aliases w:val="BList"/>
    <w:basedOn w:val="Normal"/>
    <w:rsid w:val="00666728"/>
    <w:pPr>
      <w:numPr>
        <w:numId w:val="6"/>
      </w:numPr>
      <w:spacing w:line="240" w:lineRule="exact"/>
      <w:jc w:val="both"/>
    </w:pPr>
    <w:rPr>
      <w:sz w:val="20"/>
    </w:rPr>
  </w:style>
  <w:style w:type="paragraph" w:customStyle="1" w:styleId="Appendix1">
    <w:name w:val="Appendix 1"/>
    <w:basedOn w:val="Normal"/>
    <w:next w:val="BodyText0"/>
    <w:rsid w:val="00666728"/>
    <w:pPr>
      <w:keepNext/>
      <w:keepLines/>
      <w:numPr>
        <w:numId w:val="5"/>
      </w:numPr>
      <w:suppressAutoHyphens/>
      <w:autoSpaceDE w:val="0"/>
      <w:autoSpaceDN w:val="0"/>
      <w:spacing w:before="200" w:after="80"/>
      <w:outlineLvl w:val="0"/>
    </w:pPr>
    <w:rPr>
      <w:b/>
      <w:sz w:val="20"/>
    </w:rPr>
  </w:style>
  <w:style w:type="paragraph" w:customStyle="1" w:styleId="Table">
    <w:name w:val="Table"/>
    <w:basedOn w:val="Text"/>
    <w:autoRedefine/>
    <w:rsid w:val="00666728"/>
    <w:pPr>
      <w:spacing w:line="220" w:lineRule="exact"/>
      <w:ind w:left="-86" w:right="-155"/>
      <w:jc w:val="left"/>
    </w:pPr>
    <w:rPr>
      <w:sz w:val="16"/>
    </w:rPr>
  </w:style>
  <w:style w:type="paragraph" w:styleId="DocumentMap">
    <w:name w:val="Document Map"/>
    <w:basedOn w:val="Normal"/>
    <w:semiHidden/>
    <w:rsid w:val="00666728"/>
    <w:pPr>
      <w:shd w:val="clear" w:color="auto" w:fill="000080"/>
    </w:pPr>
    <w:rPr>
      <w:rFonts w:ascii="Tahoma" w:hAnsi="Tahoma"/>
    </w:rPr>
  </w:style>
  <w:style w:type="paragraph" w:customStyle="1" w:styleId="Author">
    <w:name w:val="Author"/>
    <w:basedOn w:val="Normal"/>
    <w:autoRedefine/>
    <w:rsid w:val="004F18EF"/>
    <w:pPr>
      <w:spacing w:before="40" w:after="100"/>
      <w:jc w:val="center"/>
    </w:pPr>
    <w:rPr>
      <w:snapToGrid w:val="0"/>
      <w:sz w:val="22"/>
      <w:szCs w:val="22"/>
    </w:rPr>
  </w:style>
  <w:style w:type="paragraph" w:customStyle="1" w:styleId="Affiliation">
    <w:name w:val="Affiliation"/>
    <w:basedOn w:val="Normal"/>
    <w:autoRedefine/>
    <w:rsid w:val="00FA4E48"/>
    <w:pPr>
      <w:spacing w:before="40" w:after="100"/>
      <w:jc w:val="center"/>
    </w:pPr>
    <w:rPr>
      <w:snapToGrid w:val="0"/>
      <w:sz w:val="20"/>
      <w:szCs w:val="20"/>
    </w:rPr>
  </w:style>
  <w:style w:type="paragraph" w:customStyle="1" w:styleId="Abstract">
    <w:name w:val="Abstract"/>
    <w:basedOn w:val="Text"/>
    <w:autoRedefine/>
    <w:rsid w:val="00497969"/>
    <w:pPr>
      <w:spacing w:before="40" w:line="200" w:lineRule="exact"/>
    </w:pPr>
    <w:rPr>
      <w:snapToGrid w:val="0"/>
      <w:szCs w:val="20"/>
    </w:rPr>
  </w:style>
  <w:style w:type="paragraph" w:customStyle="1" w:styleId="MTDisplayEquation">
    <w:name w:val="MTDisplayEquation"/>
    <w:basedOn w:val="Normal"/>
    <w:next w:val="Normal"/>
    <w:rsid w:val="00666728"/>
    <w:pPr>
      <w:widowControl w:val="0"/>
    </w:pPr>
    <w:rPr>
      <w:snapToGrid w:val="0"/>
      <w:sz w:val="20"/>
    </w:rPr>
  </w:style>
  <w:style w:type="paragraph" w:customStyle="1" w:styleId="Theorem">
    <w:name w:val="Theorem"/>
    <w:basedOn w:val="Text"/>
    <w:autoRedefine/>
    <w:rsid w:val="00666728"/>
    <w:pPr>
      <w:spacing w:before="200" w:after="200"/>
    </w:pPr>
  </w:style>
  <w:style w:type="paragraph" w:customStyle="1" w:styleId="FigureCaption">
    <w:name w:val="Figure Caption"/>
    <w:basedOn w:val="Normal"/>
    <w:autoRedefine/>
    <w:rsid w:val="00497969"/>
    <w:pPr>
      <w:framePr w:w="7172" w:h="3411" w:hSpace="187" w:wrap="notBeside" w:vAnchor="page" w:hAnchor="page" w:x="2341" w:y="2831"/>
      <w:spacing w:before="120" w:after="200"/>
      <w:jc w:val="center"/>
    </w:pPr>
    <w:rPr>
      <w:sz w:val="16"/>
    </w:rPr>
  </w:style>
  <w:style w:type="paragraph" w:customStyle="1" w:styleId="NList">
    <w:name w:val="NList"/>
    <w:basedOn w:val="List"/>
    <w:autoRedefine/>
    <w:rsid w:val="00666728"/>
    <w:pPr>
      <w:numPr>
        <w:numId w:val="1"/>
      </w:numPr>
      <w:spacing w:line="260" w:lineRule="exact"/>
    </w:pPr>
  </w:style>
  <w:style w:type="paragraph" w:customStyle="1" w:styleId="AList">
    <w:name w:val="AList"/>
    <w:basedOn w:val="Normal"/>
    <w:autoRedefine/>
    <w:rsid w:val="00666728"/>
    <w:pPr>
      <w:numPr>
        <w:numId w:val="2"/>
      </w:numPr>
      <w:spacing w:line="240" w:lineRule="exact"/>
      <w:ind w:left="720"/>
    </w:pPr>
    <w:rPr>
      <w:sz w:val="20"/>
    </w:rPr>
  </w:style>
  <w:style w:type="paragraph" w:styleId="Caption">
    <w:name w:val="caption"/>
    <w:basedOn w:val="Normal"/>
    <w:next w:val="Normal"/>
    <w:qFormat/>
    <w:rsid w:val="00666728"/>
    <w:pPr>
      <w:widowControl w:val="0"/>
      <w:spacing w:before="120" w:after="120"/>
      <w:jc w:val="center"/>
    </w:pPr>
    <w:rPr>
      <w:b/>
      <w:snapToGrid w:val="0"/>
      <w:sz w:val="20"/>
    </w:rPr>
  </w:style>
  <w:style w:type="paragraph" w:customStyle="1" w:styleId="TableCaption">
    <w:name w:val="Table Caption"/>
    <w:basedOn w:val="Normal"/>
    <w:autoRedefine/>
    <w:rsid w:val="00497969"/>
    <w:pPr>
      <w:spacing w:before="120" w:after="120"/>
      <w:jc w:val="center"/>
    </w:pPr>
    <w:rPr>
      <w:sz w:val="16"/>
    </w:rPr>
  </w:style>
  <w:style w:type="paragraph" w:customStyle="1" w:styleId="History">
    <w:name w:val="History"/>
    <w:basedOn w:val="Text"/>
    <w:autoRedefine/>
    <w:rsid w:val="00666728"/>
    <w:pPr>
      <w:spacing w:before="200" w:after="200" w:line="200" w:lineRule="exact"/>
      <w:jc w:val="center"/>
    </w:pPr>
    <w:rPr>
      <w:sz w:val="16"/>
    </w:rPr>
  </w:style>
  <w:style w:type="paragraph" w:customStyle="1" w:styleId="Appendix2">
    <w:name w:val="Appendix 2"/>
    <w:basedOn w:val="Appendix1"/>
    <w:next w:val="BodyText0"/>
    <w:rsid w:val="00666728"/>
    <w:pPr>
      <w:numPr>
        <w:ilvl w:val="1"/>
      </w:numPr>
      <w:tabs>
        <w:tab w:val="left" w:pos="432"/>
      </w:tabs>
      <w:outlineLvl w:val="1"/>
    </w:pPr>
    <w:rPr>
      <w:i/>
    </w:rPr>
  </w:style>
  <w:style w:type="paragraph" w:customStyle="1" w:styleId="Appendix3">
    <w:name w:val="Appendix 3"/>
    <w:basedOn w:val="Appendix2"/>
    <w:next w:val="BodyText0"/>
    <w:rsid w:val="00666728"/>
    <w:pPr>
      <w:numPr>
        <w:ilvl w:val="2"/>
      </w:numPr>
      <w:tabs>
        <w:tab w:val="left" w:pos="288"/>
      </w:tabs>
      <w:outlineLvl w:val="2"/>
    </w:pPr>
    <w:rPr>
      <w:b w:val="0"/>
    </w:rPr>
  </w:style>
  <w:style w:type="paragraph" w:customStyle="1" w:styleId="keywords">
    <w:name w:val="keywords"/>
    <w:basedOn w:val="Abstract"/>
    <w:autoRedefine/>
    <w:rsid w:val="00550182"/>
    <w:pPr>
      <w:snapToGrid w:val="0"/>
      <w:spacing w:before="0" w:line="240" w:lineRule="auto"/>
    </w:pPr>
    <w:rPr>
      <w:b/>
      <w:szCs w:val="22"/>
    </w:rPr>
  </w:style>
  <w:style w:type="paragraph" w:customStyle="1" w:styleId="ReferenceHead">
    <w:name w:val="Reference Head"/>
    <w:basedOn w:val="JournalTitle"/>
    <w:autoRedefine/>
    <w:rsid w:val="00666728"/>
    <w:pPr>
      <w:spacing w:before="1360" w:after="1360"/>
    </w:pPr>
    <w:rPr>
      <w:sz w:val="30"/>
    </w:rPr>
  </w:style>
  <w:style w:type="character" w:styleId="Hyperlink">
    <w:name w:val="Hyperlink"/>
    <w:rsid w:val="00666728"/>
    <w:rPr>
      <w:color w:val="0000FF"/>
      <w:u w:val="single"/>
    </w:rPr>
  </w:style>
  <w:style w:type="character" w:customStyle="1" w:styleId="HeaderChar">
    <w:name w:val="Header Char"/>
    <w:basedOn w:val="DefaultParagraphFont"/>
    <w:link w:val="Header"/>
    <w:uiPriority w:val="99"/>
    <w:rsid w:val="00497969"/>
  </w:style>
  <w:style w:type="character" w:styleId="LineNumber">
    <w:name w:val="line number"/>
    <w:basedOn w:val="DefaultParagraphFont"/>
    <w:rsid w:val="00E403E1"/>
  </w:style>
  <w:style w:type="paragraph" w:styleId="BodyText2">
    <w:name w:val="Body Text 2"/>
    <w:basedOn w:val="Normal"/>
    <w:link w:val="BodyText2Char"/>
    <w:rsid w:val="00EF7B21"/>
    <w:pPr>
      <w:spacing w:after="120" w:line="480" w:lineRule="auto"/>
    </w:pPr>
  </w:style>
  <w:style w:type="character" w:customStyle="1" w:styleId="BodyText2Char">
    <w:name w:val="Body Text 2 Char"/>
    <w:link w:val="BodyText2"/>
    <w:rsid w:val="00EF7B21"/>
    <w:rPr>
      <w:sz w:val="24"/>
      <w:szCs w:val="24"/>
    </w:rPr>
  </w:style>
  <w:style w:type="table" w:styleId="TableGrid">
    <w:name w:val="Table Grid"/>
    <w:basedOn w:val="TableNormal"/>
    <w:uiPriority w:val="59"/>
    <w:rsid w:val="005A1E64"/>
    <w:rPr>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1F236B"/>
    <w:rPr>
      <w:rFonts w:ascii="Tahoma" w:hAnsi="Tahoma" w:cs="Tahoma"/>
      <w:sz w:val="16"/>
      <w:szCs w:val="16"/>
    </w:rPr>
  </w:style>
  <w:style w:type="character" w:customStyle="1" w:styleId="BalloonTextChar">
    <w:name w:val="Balloon Text Char"/>
    <w:basedOn w:val="DefaultParagraphFont"/>
    <w:link w:val="BalloonText"/>
    <w:rsid w:val="001F236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hebk@yahoo.com" TargetMode="Externa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oleObject" Target="embeddings/oleObject3.bin"/><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ajendra\LOCALS~1\Temp\Rar$DI00.281\ws-ijc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AEAB-E80D-415A-8128-F111E199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ws-ijcm.dot</Template>
  <TotalTime>6</TotalTime>
  <Pages>5</Pages>
  <Words>2514</Words>
  <Characters>13614</Characters>
  <Application>Microsoft Office Word</Application>
  <DocSecurity>0</DocSecurity>
  <Lines>113</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IJEST template</vt:lpstr>
      <vt:lpstr>IJEST template</vt:lpstr>
    </vt:vector>
  </TitlesOfParts>
  <Company>MRT www.Win2Farsi.com</Company>
  <LinksUpToDate>false</LinksUpToDate>
  <CharactersWithSpaces>16096</CharactersWithSpaces>
  <SharedDoc>false</SharedDoc>
  <HLinks>
    <vt:vector size="6" baseType="variant">
      <vt:variant>
        <vt:i4>589859</vt:i4>
      </vt:variant>
      <vt:variant>
        <vt:i4>0</vt:i4>
      </vt:variant>
      <vt:variant>
        <vt:i4>0</vt:i4>
      </vt:variant>
      <vt:variant>
        <vt:i4>5</vt:i4>
      </vt:variant>
      <vt:variant>
        <vt:lpwstr>mailto:althebk@yahoo.com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IJEST template</dc:title>
  <dc:creator>SivaKumar</dc:creator>
  <cp:lastModifiedBy>Administrator</cp:lastModifiedBy>
  <cp:revision>6</cp:revision>
  <cp:lastPrinted>2014-11-16T04:51:00Z</cp:lastPrinted>
  <dcterms:created xsi:type="dcterms:W3CDTF">2014-11-15T11:49:00Z</dcterms:created>
  <dcterms:modified xsi:type="dcterms:W3CDTF">2014-11-16T04:52:00Z</dcterms:modified>
  <cp:category>Journal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