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FE" w:rsidRPr="00FB2CB5" w:rsidRDefault="00B663FE" w:rsidP="00FB2CB5">
      <w:pPr>
        <w:snapToGrid w:val="0"/>
        <w:jc w:val="center"/>
        <w:rPr>
          <w:b/>
          <w:color w:val="333333"/>
          <w:kern w:val="0"/>
          <w:sz w:val="20"/>
        </w:rPr>
      </w:pPr>
      <w:r w:rsidRPr="00FB2CB5">
        <w:rPr>
          <w:b/>
          <w:kern w:val="0"/>
          <w:sz w:val="20"/>
        </w:rPr>
        <w:t xml:space="preserve">Comparison of </w:t>
      </w:r>
      <w:r w:rsidR="00B83B7F" w:rsidRPr="00FB2CB5">
        <w:rPr>
          <w:b/>
          <w:kern w:val="0"/>
          <w:sz w:val="20"/>
        </w:rPr>
        <w:t xml:space="preserve">Sunshine </w:t>
      </w:r>
      <w:r w:rsidRPr="00FB2CB5">
        <w:rPr>
          <w:b/>
          <w:kern w:val="0"/>
          <w:sz w:val="20"/>
        </w:rPr>
        <w:t xml:space="preserve">Based Models for Estimating Global Solar Radiation in </w:t>
      </w:r>
      <w:proofErr w:type="spellStart"/>
      <w:r w:rsidRPr="00FB2CB5">
        <w:rPr>
          <w:b/>
          <w:kern w:val="0"/>
          <w:sz w:val="20"/>
        </w:rPr>
        <w:t>Uyo</w:t>
      </w:r>
      <w:proofErr w:type="spellEnd"/>
      <w:r w:rsidRPr="00FB2CB5">
        <w:rPr>
          <w:b/>
          <w:kern w:val="0"/>
          <w:sz w:val="20"/>
        </w:rPr>
        <w:t>, Nigeria</w:t>
      </w:r>
    </w:p>
    <w:p w:rsidR="00B663FE" w:rsidRPr="00FB2CB5" w:rsidRDefault="00B663FE" w:rsidP="00FB2CB5">
      <w:pPr>
        <w:snapToGrid w:val="0"/>
        <w:jc w:val="center"/>
        <w:rPr>
          <w:b/>
          <w:color w:val="333333"/>
          <w:kern w:val="0"/>
          <w:sz w:val="20"/>
          <w:szCs w:val="20"/>
        </w:rPr>
      </w:pPr>
    </w:p>
    <w:p w:rsidR="00B663FE" w:rsidRPr="00FB2CB5" w:rsidRDefault="00B663FE" w:rsidP="00FB2CB5">
      <w:pPr>
        <w:snapToGrid w:val="0"/>
        <w:jc w:val="center"/>
        <w:rPr>
          <w:rFonts w:eastAsiaTheme="minorEastAsia"/>
          <w:kern w:val="0"/>
          <w:sz w:val="20"/>
          <w:szCs w:val="20"/>
          <w:vertAlign w:val="superscript"/>
        </w:rPr>
      </w:pPr>
      <w:r w:rsidRPr="00FB2CB5">
        <w:rPr>
          <w:color w:val="333333"/>
          <w:kern w:val="0"/>
          <w:sz w:val="20"/>
          <w:szCs w:val="20"/>
        </w:rPr>
        <w:t>John F. Wansah</w:t>
      </w:r>
      <w:r w:rsidRPr="00FB2CB5">
        <w:rPr>
          <w:color w:val="333333"/>
          <w:kern w:val="0"/>
          <w:sz w:val="20"/>
          <w:szCs w:val="20"/>
          <w:vertAlign w:val="superscript"/>
        </w:rPr>
        <w:t>1</w:t>
      </w:r>
      <w:r w:rsidRPr="00FB2CB5">
        <w:rPr>
          <w:color w:val="333333"/>
          <w:kern w:val="0"/>
          <w:sz w:val="20"/>
          <w:szCs w:val="20"/>
        </w:rPr>
        <w:t>*, Alice E. Udounwa</w:t>
      </w:r>
      <w:r w:rsidRPr="00FB2CB5">
        <w:rPr>
          <w:color w:val="333333"/>
          <w:kern w:val="0"/>
          <w:sz w:val="20"/>
          <w:szCs w:val="20"/>
          <w:vertAlign w:val="superscript"/>
        </w:rPr>
        <w:t>1</w:t>
      </w:r>
      <w:r w:rsidRPr="00FB2CB5">
        <w:rPr>
          <w:color w:val="333333"/>
          <w:kern w:val="0"/>
          <w:sz w:val="20"/>
          <w:szCs w:val="20"/>
        </w:rPr>
        <w:t xml:space="preserve">, </w:t>
      </w:r>
      <w:proofErr w:type="spellStart"/>
      <w:r w:rsidRPr="00FB2CB5">
        <w:rPr>
          <w:kern w:val="0"/>
          <w:sz w:val="20"/>
          <w:szCs w:val="20"/>
        </w:rPr>
        <w:t>Aondoever</w:t>
      </w:r>
      <w:proofErr w:type="spellEnd"/>
      <w:r w:rsidRPr="00FB2CB5">
        <w:rPr>
          <w:kern w:val="0"/>
          <w:sz w:val="20"/>
          <w:szCs w:val="20"/>
        </w:rPr>
        <w:t xml:space="preserve"> U. Mee</w:t>
      </w:r>
      <w:r w:rsidRPr="00FB2CB5">
        <w:rPr>
          <w:kern w:val="0"/>
          <w:sz w:val="20"/>
          <w:szCs w:val="20"/>
          <w:vertAlign w:val="superscript"/>
        </w:rPr>
        <w:t>2</w:t>
      </w:r>
      <w:r w:rsidRPr="00FB2CB5">
        <w:rPr>
          <w:kern w:val="0"/>
          <w:sz w:val="20"/>
          <w:szCs w:val="20"/>
        </w:rPr>
        <w:t xml:space="preserve"> and Joseph B. Emah</w:t>
      </w:r>
      <w:r w:rsidRPr="00FB2CB5">
        <w:rPr>
          <w:kern w:val="0"/>
          <w:sz w:val="20"/>
          <w:szCs w:val="20"/>
          <w:vertAlign w:val="superscript"/>
        </w:rPr>
        <w:t>3</w:t>
      </w:r>
    </w:p>
    <w:p w:rsidR="00FB2CB5" w:rsidRPr="00FB2CB5" w:rsidRDefault="00FB2CB5" w:rsidP="00FB2CB5">
      <w:pPr>
        <w:snapToGrid w:val="0"/>
        <w:jc w:val="center"/>
        <w:rPr>
          <w:rFonts w:eastAsiaTheme="minorEastAsia"/>
          <w:color w:val="333333"/>
          <w:kern w:val="0"/>
          <w:sz w:val="20"/>
          <w:szCs w:val="20"/>
        </w:rPr>
      </w:pPr>
    </w:p>
    <w:p w:rsidR="00B663FE" w:rsidRPr="00FB2CB5" w:rsidRDefault="00B663FE" w:rsidP="00FB2CB5">
      <w:pPr>
        <w:snapToGrid w:val="0"/>
        <w:jc w:val="center"/>
        <w:rPr>
          <w:color w:val="333333"/>
          <w:kern w:val="0"/>
          <w:sz w:val="20"/>
          <w:szCs w:val="20"/>
        </w:rPr>
      </w:pPr>
      <w:r w:rsidRPr="00FB2CB5">
        <w:rPr>
          <w:color w:val="333333"/>
          <w:kern w:val="0"/>
          <w:sz w:val="20"/>
          <w:szCs w:val="20"/>
          <w:vertAlign w:val="superscript"/>
        </w:rPr>
        <w:t xml:space="preserve">1. </w:t>
      </w:r>
      <w:r w:rsidRPr="00FB2CB5">
        <w:rPr>
          <w:color w:val="333333"/>
          <w:kern w:val="0"/>
          <w:sz w:val="20"/>
          <w:szCs w:val="20"/>
        </w:rPr>
        <w:t xml:space="preserve">Department of Physics, University of </w:t>
      </w:r>
      <w:proofErr w:type="spellStart"/>
      <w:r w:rsidRPr="00FB2CB5">
        <w:rPr>
          <w:color w:val="333333"/>
          <w:kern w:val="0"/>
          <w:sz w:val="20"/>
          <w:szCs w:val="20"/>
        </w:rPr>
        <w:t>Uyo</w:t>
      </w:r>
      <w:proofErr w:type="spellEnd"/>
      <w:r w:rsidRPr="00FB2CB5">
        <w:rPr>
          <w:color w:val="333333"/>
          <w:kern w:val="0"/>
          <w:sz w:val="20"/>
          <w:szCs w:val="20"/>
        </w:rPr>
        <w:t xml:space="preserve">, </w:t>
      </w:r>
      <w:proofErr w:type="spellStart"/>
      <w:r w:rsidRPr="00FB2CB5">
        <w:rPr>
          <w:color w:val="333333"/>
          <w:kern w:val="0"/>
          <w:sz w:val="20"/>
          <w:szCs w:val="20"/>
        </w:rPr>
        <w:t>Uyo</w:t>
      </w:r>
      <w:proofErr w:type="spellEnd"/>
    </w:p>
    <w:p w:rsidR="00B663FE" w:rsidRPr="00FB2CB5" w:rsidRDefault="00B663FE" w:rsidP="00FB2CB5">
      <w:pPr>
        <w:snapToGrid w:val="0"/>
        <w:jc w:val="center"/>
        <w:rPr>
          <w:color w:val="333333"/>
          <w:kern w:val="0"/>
          <w:sz w:val="20"/>
          <w:szCs w:val="20"/>
        </w:rPr>
      </w:pPr>
      <w:r w:rsidRPr="00FB2CB5">
        <w:rPr>
          <w:color w:val="333333"/>
          <w:kern w:val="0"/>
          <w:sz w:val="20"/>
          <w:szCs w:val="20"/>
          <w:vertAlign w:val="superscript"/>
        </w:rPr>
        <w:t>2.</w:t>
      </w:r>
      <w:r w:rsidRPr="00FB2CB5">
        <w:rPr>
          <w:color w:val="333333"/>
          <w:kern w:val="0"/>
          <w:sz w:val="20"/>
          <w:szCs w:val="20"/>
        </w:rPr>
        <w:t xml:space="preserve"> Department of Physics and Astronomy, University of Nigeria, </w:t>
      </w:r>
      <w:proofErr w:type="spellStart"/>
      <w:r w:rsidRPr="00FB2CB5">
        <w:rPr>
          <w:color w:val="333333"/>
          <w:kern w:val="0"/>
          <w:sz w:val="20"/>
          <w:szCs w:val="20"/>
        </w:rPr>
        <w:t>Nsukka</w:t>
      </w:r>
      <w:proofErr w:type="spellEnd"/>
    </w:p>
    <w:p w:rsidR="00B663FE" w:rsidRPr="00FB2CB5" w:rsidRDefault="00B663FE" w:rsidP="00FB2CB5">
      <w:pPr>
        <w:snapToGrid w:val="0"/>
        <w:jc w:val="center"/>
        <w:rPr>
          <w:color w:val="333333"/>
          <w:kern w:val="0"/>
          <w:sz w:val="20"/>
          <w:szCs w:val="20"/>
        </w:rPr>
      </w:pPr>
      <w:r w:rsidRPr="00FB2CB5">
        <w:rPr>
          <w:color w:val="333333"/>
          <w:kern w:val="0"/>
          <w:sz w:val="20"/>
          <w:szCs w:val="20"/>
          <w:vertAlign w:val="superscript"/>
        </w:rPr>
        <w:t>3.</w:t>
      </w:r>
      <w:r w:rsidRPr="00FB2CB5">
        <w:rPr>
          <w:color w:val="333333"/>
          <w:kern w:val="0"/>
          <w:sz w:val="20"/>
          <w:szCs w:val="20"/>
        </w:rPr>
        <w:t xml:space="preserve"> Department of Physics, </w:t>
      </w:r>
      <w:proofErr w:type="spellStart"/>
      <w:r w:rsidRPr="00FB2CB5">
        <w:rPr>
          <w:color w:val="333333"/>
          <w:kern w:val="0"/>
          <w:sz w:val="20"/>
          <w:szCs w:val="20"/>
        </w:rPr>
        <w:t>Akwa</w:t>
      </w:r>
      <w:proofErr w:type="spellEnd"/>
      <w:r w:rsidRPr="00FB2CB5">
        <w:rPr>
          <w:color w:val="333333"/>
          <w:kern w:val="0"/>
          <w:sz w:val="20"/>
          <w:szCs w:val="20"/>
        </w:rPr>
        <w:t xml:space="preserve"> </w:t>
      </w:r>
      <w:proofErr w:type="spellStart"/>
      <w:r w:rsidRPr="00FB2CB5">
        <w:rPr>
          <w:color w:val="333333"/>
          <w:kern w:val="0"/>
          <w:sz w:val="20"/>
          <w:szCs w:val="20"/>
        </w:rPr>
        <w:t>Ibom</w:t>
      </w:r>
      <w:proofErr w:type="spellEnd"/>
      <w:r w:rsidRPr="00FB2CB5">
        <w:rPr>
          <w:color w:val="333333"/>
          <w:kern w:val="0"/>
          <w:sz w:val="20"/>
          <w:szCs w:val="20"/>
        </w:rPr>
        <w:t xml:space="preserve"> State University, </w:t>
      </w:r>
      <w:proofErr w:type="spellStart"/>
      <w:r w:rsidRPr="00FB2CB5">
        <w:rPr>
          <w:color w:val="333333"/>
          <w:kern w:val="0"/>
          <w:sz w:val="20"/>
          <w:szCs w:val="20"/>
        </w:rPr>
        <w:t>Ikot</w:t>
      </w:r>
      <w:proofErr w:type="spellEnd"/>
      <w:r w:rsidRPr="00FB2CB5">
        <w:rPr>
          <w:color w:val="333333"/>
          <w:kern w:val="0"/>
          <w:sz w:val="20"/>
          <w:szCs w:val="20"/>
        </w:rPr>
        <w:t xml:space="preserve"> </w:t>
      </w:r>
      <w:proofErr w:type="spellStart"/>
      <w:r w:rsidRPr="00FB2CB5">
        <w:rPr>
          <w:color w:val="333333"/>
          <w:kern w:val="0"/>
          <w:sz w:val="20"/>
          <w:szCs w:val="20"/>
        </w:rPr>
        <w:t>Akpaden</w:t>
      </w:r>
      <w:proofErr w:type="spellEnd"/>
    </w:p>
    <w:p w:rsidR="00B663FE" w:rsidRPr="00212032" w:rsidRDefault="00212032" w:rsidP="00FB2CB5">
      <w:pPr>
        <w:snapToGrid w:val="0"/>
        <w:jc w:val="center"/>
        <w:rPr>
          <w:rFonts w:eastAsiaTheme="minorEastAsia" w:hint="eastAsia"/>
          <w:color w:val="333333"/>
          <w:kern w:val="0"/>
          <w:sz w:val="20"/>
          <w:szCs w:val="20"/>
        </w:rPr>
      </w:pPr>
      <w:hyperlink r:id="rId7" w:history="1">
        <w:r w:rsidRPr="00381C75">
          <w:rPr>
            <w:rStyle w:val="Hyperlink"/>
            <w:kern w:val="0"/>
            <w:sz w:val="20"/>
            <w:szCs w:val="20"/>
            <w:u w:val="none"/>
          </w:rPr>
          <w:t>*</w:t>
        </w:r>
        <w:r w:rsidRPr="00C712AE">
          <w:rPr>
            <w:rStyle w:val="Hyperlink"/>
            <w:kern w:val="0"/>
            <w:sz w:val="20"/>
            <w:szCs w:val="20"/>
          </w:rPr>
          <w:t>fomunyuydzesinyuy@gmail.com</w:t>
        </w:r>
      </w:hyperlink>
      <w:r>
        <w:rPr>
          <w:rFonts w:eastAsiaTheme="minorEastAsia" w:hint="eastAsia"/>
          <w:color w:val="333333"/>
          <w:kern w:val="0"/>
          <w:sz w:val="20"/>
          <w:szCs w:val="20"/>
        </w:rPr>
        <w:t xml:space="preserve"> </w:t>
      </w:r>
    </w:p>
    <w:p w:rsidR="00B663FE" w:rsidRPr="00FB2CB5" w:rsidRDefault="00B663FE" w:rsidP="00FB2CB5">
      <w:pPr>
        <w:snapToGrid w:val="0"/>
        <w:jc w:val="center"/>
        <w:rPr>
          <w:kern w:val="0"/>
          <w:sz w:val="20"/>
          <w:szCs w:val="20"/>
          <w:vertAlign w:val="superscript"/>
        </w:rPr>
      </w:pPr>
    </w:p>
    <w:p w:rsidR="00B663FE" w:rsidRPr="00FB2CB5" w:rsidRDefault="00B663FE" w:rsidP="00FB2CB5">
      <w:pPr>
        <w:autoSpaceDE w:val="0"/>
        <w:autoSpaceDN w:val="0"/>
        <w:adjustRightInd w:val="0"/>
        <w:snapToGrid w:val="0"/>
        <w:rPr>
          <w:kern w:val="0"/>
          <w:sz w:val="20"/>
          <w:szCs w:val="20"/>
        </w:rPr>
      </w:pPr>
      <w:r w:rsidRPr="00FB2CB5">
        <w:rPr>
          <w:b/>
          <w:color w:val="000000"/>
          <w:kern w:val="0"/>
          <w:sz w:val="20"/>
          <w:szCs w:val="20"/>
        </w:rPr>
        <w:t xml:space="preserve">Abstract: </w:t>
      </w:r>
      <w:r w:rsidRPr="00FB2CB5">
        <w:rPr>
          <w:kern w:val="0"/>
          <w:sz w:val="20"/>
          <w:szCs w:val="20"/>
        </w:rPr>
        <w:t xml:space="preserve">A comparison has been made using sunshine hours of the monthly average daily global solar radiation in </w:t>
      </w:r>
      <w:proofErr w:type="spellStart"/>
      <w:r w:rsidRPr="00FB2CB5">
        <w:rPr>
          <w:kern w:val="0"/>
          <w:sz w:val="20"/>
          <w:szCs w:val="20"/>
        </w:rPr>
        <w:t>Uyo</w:t>
      </w:r>
      <w:proofErr w:type="spellEnd"/>
      <w:r w:rsidRPr="00FB2CB5">
        <w:rPr>
          <w:kern w:val="0"/>
          <w:sz w:val="20"/>
          <w:szCs w:val="20"/>
        </w:rPr>
        <w:t xml:space="preserve"> </w:t>
      </w:r>
      <w:r w:rsidRPr="00FB2CB5">
        <w:rPr>
          <w:color w:val="333333"/>
          <w:kern w:val="0"/>
          <w:sz w:val="20"/>
          <w:szCs w:val="20"/>
        </w:rPr>
        <w:t>(Longitude 05.02</w:t>
      </w:r>
      <w:r w:rsidRPr="00FB2CB5">
        <w:rPr>
          <w:color w:val="333333"/>
          <w:kern w:val="0"/>
          <w:sz w:val="20"/>
          <w:szCs w:val="20"/>
          <w:vertAlign w:val="superscript"/>
        </w:rPr>
        <w:t>o</w:t>
      </w:r>
      <w:r w:rsidRPr="00FB2CB5">
        <w:rPr>
          <w:color w:val="333333"/>
          <w:kern w:val="0"/>
          <w:sz w:val="20"/>
          <w:szCs w:val="20"/>
        </w:rPr>
        <w:t>N, Latitude 7.55</w:t>
      </w:r>
      <w:r w:rsidRPr="00FB2CB5">
        <w:rPr>
          <w:color w:val="333333"/>
          <w:kern w:val="0"/>
          <w:sz w:val="20"/>
          <w:szCs w:val="20"/>
          <w:vertAlign w:val="superscript"/>
        </w:rPr>
        <w:t>o</w:t>
      </w:r>
      <w:r w:rsidRPr="00FB2CB5">
        <w:rPr>
          <w:color w:val="333333"/>
          <w:kern w:val="0"/>
          <w:sz w:val="20"/>
          <w:szCs w:val="20"/>
        </w:rPr>
        <w:t>E)</w:t>
      </w:r>
      <w:r w:rsidRPr="00FB2CB5">
        <w:rPr>
          <w:kern w:val="0"/>
          <w:sz w:val="20"/>
          <w:szCs w:val="20"/>
        </w:rPr>
        <w:t xml:space="preserve"> using six different sunshine-based </w:t>
      </w:r>
      <w:r w:rsidRPr="00FB2CB5">
        <w:rPr>
          <w:color w:val="333333"/>
          <w:kern w:val="0"/>
          <w:sz w:val="20"/>
          <w:szCs w:val="20"/>
        </w:rPr>
        <w:t>models</w:t>
      </w:r>
      <w:r w:rsidRPr="00FB2CB5">
        <w:rPr>
          <w:kern w:val="0"/>
          <w:sz w:val="20"/>
          <w:szCs w:val="20"/>
        </w:rPr>
        <w:t>.</w:t>
      </w:r>
      <w:r w:rsidRPr="00FB2CB5">
        <w:rPr>
          <w:color w:val="333333"/>
          <w:kern w:val="0"/>
          <w:sz w:val="20"/>
          <w:szCs w:val="20"/>
        </w:rPr>
        <w:t xml:space="preserve"> </w:t>
      </w:r>
      <w:r w:rsidRPr="00FB2CB5">
        <w:rPr>
          <w:kern w:val="0"/>
          <w:sz w:val="20"/>
          <w:szCs w:val="20"/>
        </w:rPr>
        <w:t xml:space="preserve">The values of the measured and the estimated global solar radiation models were tested using the root mean square error (RMSE), the mean bias error (MBE) and the mean percentage error (MPE); coefficient of determination, </w:t>
      </w:r>
      <w:r w:rsidRPr="00FB2CB5">
        <w:rPr>
          <w:i/>
          <w:kern w:val="0"/>
          <w:sz w:val="20"/>
          <w:szCs w:val="20"/>
        </w:rPr>
        <w:t>R</w:t>
      </w:r>
      <w:r w:rsidRPr="00FB2CB5">
        <w:rPr>
          <w:i/>
          <w:kern w:val="0"/>
          <w:sz w:val="20"/>
          <w:szCs w:val="20"/>
          <w:vertAlign w:val="superscript"/>
        </w:rPr>
        <w:t>2</w:t>
      </w:r>
      <w:r w:rsidRPr="00FB2CB5">
        <w:rPr>
          <w:kern w:val="0"/>
          <w:sz w:val="20"/>
          <w:szCs w:val="20"/>
        </w:rPr>
        <w:t xml:space="preserve"> and correlation coefficient, </w:t>
      </w:r>
      <w:r w:rsidRPr="00FB2CB5">
        <w:rPr>
          <w:i/>
          <w:kern w:val="0"/>
          <w:sz w:val="20"/>
          <w:szCs w:val="20"/>
        </w:rPr>
        <w:t>r</w:t>
      </w:r>
      <w:r w:rsidRPr="00FB2CB5">
        <w:rPr>
          <w:kern w:val="0"/>
          <w:sz w:val="20"/>
          <w:szCs w:val="20"/>
        </w:rPr>
        <w:t xml:space="preserve"> were also calculated. From the results obtained, </w:t>
      </w:r>
      <w:proofErr w:type="spellStart"/>
      <w:r w:rsidRPr="00FB2CB5">
        <w:rPr>
          <w:kern w:val="0"/>
          <w:sz w:val="20"/>
          <w:szCs w:val="20"/>
        </w:rPr>
        <w:t>Fagbenle’s</w:t>
      </w:r>
      <w:proofErr w:type="spellEnd"/>
      <w:r w:rsidRPr="00FB2CB5">
        <w:rPr>
          <w:kern w:val="0"/>
          <w:sz w:val="20"/>
          <w:szCs w:val="20"/>
        </w:rPr>
        <w:t xml:space="preserve"> Model is most suitable for estimating monthly average daily global solar radiation for </w:t>
      </w:r>
      <w:proofErr w:type="spellStart"/>
      <w:r w:rsidRPr="00FB2CB5">
        <w:rPr>
          <w:kern w:val="0"/>
          <w:sz w:val="20"/>
          <w:szCs w:val="20"/>
        </w:rPr>
        <w:t>Uyo</w:t>
      </w:r>
      <w:proofErr w:type="spellEnd"/>
      <w:r w:rsidRPr="00FB2CB5">
        <w:rPr>
          <w:kern w:val="0"/>
          <w:sz w:val="20"/>
          <w:szCs w:val="20"/>
        </w:rPr>
        <w:t xml:space="preserve"> and other locations with similar geographic and climatic conditions. The maximum and minimum values of the monthly average daily global solar radiation on a horizontal surface in </w:t>
      </w:r>
      <w:proofErr w:type="spellStart"/>
      <w:r w:rsidRPr="00FB2CB5">
        <w:rPr>
          <w:kern w:val="0"/>
          <w:sz w:val="20"/>
          <w:szCs w:val="20"/>
        </w:rPr>
        <w:t>Uyo</w:t>
      </w:r>
      <w:proofErr w:type="spellEnd"/>
      <w:r w:rsidRPr="00FB2CB5">
        <w:rPr>
          <w:kern w:val="0"/>
          <w:sz w:val="20"/>
          <w:szCs w:val="20"/>
        </w:rPr>
        <w:t xml:space="preserve"> are 16.25MJm</w:t>
      </w:r>
      <w:r w:rsidRPr="00FB2CB5">
        <w:rPr>
          <w:kern w:val="0"/>
          <w:sz w:val="20"/>
          <w:szCs w:val="20"/>
          <w:vertAlign w:val="superscript"/>
        </w:rPr>
        <w:t>-2</w:t>
      </w:r>
      <w:r w:rsidRPr="00FB2CB5">
        <w:rPr>
          <w:kern w:val="0"/>
          <w:sz w:val="20"/>
          <w:szCs w:val="20"/>
        </w:rPr>
        <w:t>day</w:t>
      </w:r>
      <w:r w:rsidRPr="00FB2CB5">
        <w:rPr>
          <w:kern w:val="0"/>
          <w:sz w:val="20"/>
          <w:szCs w:val="20"/>
          <w:vertAlign w:val="superscript"/>
        </w:rPr>
        <w:t>-1</w:t>
      </w:r>
      <w:r w:rsidRPr="00FB2CB5">
        <w:rPr>
          <w:kern w:val="0"/>
          <w:sz w:val="20"/>
          <w:szCs w:val="20"/>
        </w:rPr>
        <w:t xml:space="preserve"> and 10.36MJm</w:t>
      </w:r>
      <w:r w:rsidRPr="00FB2CB5">
        <w:rPr>
          <w:kern w:val="0"/>
          <w:sz w:val="20"/>
          <w:szCs w:val="20"/>
          <w:vertAlign w:val="superscript"/>
        </w:rPr>
        <w:t>-2</w:t>
      </w:r>
      <w:r w:rsidRPr="00FB2CB5">
        <w:rPr>
          <w:kern w:val="0"/>
          <w:sz w:val="20"/>
          <w:szCs w:val="20"/>
        </w:rPr>
        <w:t>day</w:t>
      </w:r>
      <w:r w:rsidRPr="00FB2CB5">
        <w:rPr>
          <w:kern w:val="0"/>
          <w:sz w:val="20"/>
          <w:szCs w:val="20"/>
          <w:vertAlign w:val="superscript"/>
        </w:rPr>
        <w:t>-1</w:t>
      </w:r>
      <w:r w:rsidRPr="00FB2CB5">
        <w:rPr>
          <w:kern w:val="0"/>
          <w:sz w:val="20"/>
          <w:szCs w:val="20"/>
        </w:rPr>
        <w:t xml:space="preserve"> respectively, while the total global solar radiation is 169.75MJm</w:t>
      </w:r>
      <w:r w:rsidRPr="00FB2CB5">
        <w:rPr>
          <w:kern w:val="0"/>
          <w:sz w:val="20"/>
          <w:szCs w:val="20"/>
          <w:vertAlign w:val="superscript"/>
        </w:rPr>
        <w:t>-2</w:t>
      </w:r>
      <w:r w:rsidRPr="00FB2CB5">
        <w:rPr>
          <w:kern w:val="0"/>
          <w:sz w:val="20"/>
          <w:szCs w:val="20"/>
        </w:rPr>
        <w:t>day</w:t>
      </w:r>
      <w:r w:rsidRPr="00FB2CB5">
        <w:rPr>
          <w:kern w:val="0"/>
          <w:sz w:val="20"/>
          <w:szCs w:val="20"/>
          <w:vertAlign w:val="superscript"/>
        </w:rPr>
        <w:t>-1</w:t>
      </w:r>
      <w:r w:rsidRPr="00FB2CB5">
        <w:rPr>
          <w:kern w:val="0"/>
          <w:sz w:val="20"/>
          <w:szCs w:val="20"/>
        </w:rPr>
        <w:t>. The study, design and utilization of solar energy conversion devices depend to a greater extend on the monthly average daily global solar radiation data so determined.</w:t>
      </w:r>
    </w:p>
    <w:p w:rsidR="00A65C37" w:rsidRPr="00FB2CB5" w:rsidRDefault="00A65C37" w:rsidP="00FB2CB5">
      <w:pPr>
        <w:snapToGrid w:val="0"/>
        <w:rPr>
          <w:rFonts w:eastAsiaTheme="minorEastAsia"/>
          <w:kern w:val="0"/>
          <w:sz w:val="20"/>
          <w:szCs w:val="20"/>
        </w:rPr>
      </w:pPr>
      <w:proofErr w:type="gramStart"/>
      <w:r w:rsidRPr="00FB2CB5">
        <w:rPr>
          <w:bCs/>
          <w:kern w:val="0"/>
          <w:sz w:val="20"/>
          <w:szCs w:val="20"/>
        </w:rPr>
        <w:t>[</w:t>
      </w:r>
      <w:r w:rsidR="00FB2CB5" w:rsidRPr="00FB2CB5">
        <w:rPr>
          <w:color w:val="333333"/>
          <w:kern w:val="0"/>
          <w:sz w:val="20"/>
          <w:szCs w:val="20"/>
        </w:rPr>
        <w:t xml:space="preserve">John F. </w:t>
      </w:r>
      <w:proofErr w:type="spellStart"/>
      <w:r w:rsidR="00FB2CB5" w:rsidRPr="00FB2CB5">
        <w:rPr>
          <w:color w:val="333333"/>
          <w:kern w:val="0"/>
          <w:sz w:val="20"/>
          <w:szCs w:val="20"/>
        </w:rPr>
        <w:t>Wansah</w:t>
      </w:r>
      <w:proofErr w:type="spellEnd"/>
      <w:r w:rsidR="00FB2CB5" w:rsidRPr="00FB2CB5">
        <w:rPr>
          <w:color w:val="333333"/>
          <w:kern w:val="0"/>
          <w:sz w:val="20"/>
          <w:szCs w:val="20"/>
        </w:rPr>
        <w:t xml:space="preserve">, Alice E. </w:t>
      </w:r>
      <w:proofErr w:type="spellStart"/>
      <w:r w:rsidR="00FB2CB5" w:rsidRPr="00FB2CB5">
        <w:rPr>
          <w:color w:val="333333"/>
          <w:kern w:val="0"/>
          <w:sz w:val="20"/>
          <w:szCs w:val="20"/>
        </w:rPr>
        <w:t>Udounwa</w:t>
      </w:r>
      <w:proofErr w:type="spellEnd"/>
      <w:r w:rsidR="00FB2CB5" w:rsidRPr="00FB2CB5">
        <w:rPr>
          <w:color w:val="333333"/>
          <w:kern w:val="0"/>
          <w:sz w:val="20"/>
          <w:szCs w:val="20"/>
        </w:rPr>
        <w:t xml:space="preserve">, </w:t>
      </w:r>
      <w:proofErr w:type="spellStart"/>
      <w:r w:rsidR="00FB2CB5" w:rsidRPr="00FB2CB5">
        <w:rPr>
          <w:kern w:val="0"/>
          <w:sz w:val="20"/>
          <w:szCs w:val="20"/>
        </w:rPr>
        <w:t>Aondoever</w:t>
      </w:r>
      <w:proofErr w:type="spellEnd"/>
      <w:r w:rsidR="00FB2CB5" w:rsidRPr="00FB2CB5">
        <w:rPr>
          <w:kern w:val="0"/>
          <w:sz w:val="20"/>
          <w:szCs w:val="20"/>
        </w:rPr>
        <w:t xml:space="preserve"> U. </w:t>
      </w:r>
      <w:proofErr w:type="spellStart"/>
      <w:r w:rsidR="00FB2CB5" w:rsidRPr="00FB2CB5">
        <w:rPr>
          <w:kern w:val="0"/>
          <w:sz w:val="20"/>
          <w:szCs w:val="20"/>
        </w:rPr>
        <w:t>Mee</w:t>
      </w:r>
      <w:proofErr w:type="spellEnd"/>
      <w:r w:rsidR="00FB2CB5" w:rsidRPr="00FB2CB5">
        <w:rPr>
          <w:kern w:val="0"/>
          <w:sz w:val="20"/>
          <w:szCs w:val="20"/>
        </w:rPr>
        <w:t xml:space="preserve"> and Joseph B. </w:t>
      </w:r>
      <w:proofErr w:type="spellStart"/>
      <w:r w:rsidR="00FB2CB5" w:rsidRPr="00FB2CB5">
        <w:rPr>
          <w:kern w:val="0"/>
          <w:sz w:val="20"/>
          <w:szCs w:val="20"/>
        </w:rPr>
        <w:t>Emah</w:t>
      </w:r>
      <w:proofErr w:type="spellEnd"/>
      <w:r w:rsidRPr="00FB2CB5">
        <w:rPr>
          <w:kern w:val="0"/>
          <w:sz w:val="20"/>
          <w:szCs w:val="20"/>
        </w:rPr>
        <w:t>.</w:t>
      </w:r>
      <w:proofErr w:type="gramEnd"/>
      <w:r w:rsidRPr="00FB2CB5">
        <w:rPr>
          <w:rFonts w:eastAsiaTheme="minorEastAsia"/>
          <w:b/>
          <w:bCs/>
          <w:kern w:val="0"/>
          <w:sz w:val="20"/>
          <w:szCs w:val="20"/>
          <w:lang w:bidi="fa-IR"/>
        </w:rPr>
        <w:t xml:space="preserve"> </w:t>
      </w:r>
      <w:proofErr w:type="gramStart"/>
      <w:r w:rsidR="00FB2CB5" w:rsidRPr="00FB2CB5">
        <w:rPr>
          <w:b/>
          <w:kern w:val="0"/>
          <w:sz w:val="20"/>
        </w:rPr>
        <w:t xml:space="preserve">Comparison of Sunshine Based Models for Estimating Global Solar Radiation in </w:t>
      </w:r>
      <w:proofErr w:type="spellStart"/>
      <w:r w:rsidR="00FB2CB5" w:rsidRPr="00FB2CB5">
        <w:rPr>
          <w:b/>
          <w:kern w:val="0"/>
          <w:sz w:val="20"/>
        </w:rPr>
        <w:t>Uyo</w:t>
      </w:r>
      <w:proofErr w:type="spellEnd"/>
      <w:r w:rsidR="00FB2CB5" w:rsidRPr="00FB2CB5">
        <w:rPr>
          <w:b/>
          <w:kern w:val="0"/>
          <w:sz w:val="20"/>
        </w:rPr>
        <w:t>, Nigeria</w:t>
      </w:r>
      <w:r w:rsidRPr="00FB2CB5">
        <w:rPr>
          <w:rFonts w:eastAsia="Times New Roman"/>
          <w:b/>
          <w:bCs/>
          <w:kern w:val="0"/>
          <w:sz w:val="20"/>
          <w:szCs w:val="20"/>
          <w:lang w:bidi="fa-IR"/>
        </w:rPr>
        <w:t>.</w:t>
      </w:r>
      <w:proofErr w:type="gramEnd"/>
      <w:r w:rsidRPr="00FB2CB5">
        <w:rPr>
          <w:bCs/>
          <w:i/>
          <w:kern w:val="0"/>
          <w:sz w:val="20"/>
          <w:szCs w:val="20"/>
        </w:rPr>
        <w:t xml:space="preserve"> N Y </w:t>
      </w:r>
      <w:proofErr w:type="spellStart"/>
      <w:r w:rsidRPr="00FB2CB5">
        <w:rPr>
          <w:bCs/>
          <w:i/>
          <w:kern w:val="0"/>
          <w:sz w:val="20"/>
          <w:szCs w:val="20"/>
        </w:rPr>
        <w:t>Sci</w:t>
      </w:r>
      <w:proofErr w:type="spellEnd"/>
      <w:r w:rsidRPr="00FB2CB5">
        <w:rPr>
          <w:bCs/>
          <w:i/>
          <w:kern w:val="0"/>
          <w:sz w:val="20"/>
          <w:szCs w:val="20"/>
        </w:rPr>
        <w:t xml:space="preserve"> J</w:t>
      </w:r>
      <w:r w:rsidRPr="00FB2CB5">
        <w:rPr>
          <w:bCs/>
          <w:kern w:val="0"/>
          <w:sz w:val="20"/>
          <w:szCs w:val="20"/>
        </w:rPr>
        <w:t xml:space="preserve"> </w:t>
      </w:r>
      <w:r w:rsidRPr="00FB2CB5">
        <w:rPr>
          <w:kern w:val="0"/>
          <w:sz w:val="20"/>
          <w:szCs w:val="20"/>
        </w:rPr>
        <w:t>2014;7(12):</w:t>
      </w:r>
      <w:r w:rsidR="007C589B">
        <w:rPr>
          <w:noProof/>
          <w:color w:val="000000"/>
          <w:kern w:val="0"/>
          <w:sz w:val="20"/>
          <w:szCs w:val="20"/>
        </w:rPr>
        <w:t>60</w:t>
      </w:r>
      <w:r w:rsidRPr="00FB2CB5">
        <w:rPr>
          <w:color w:val="000000"/>
          <w:kern w:val="0"/>
          <w:sz w:val="20"/>
          <w:szCs w:val="20"/>
        </w:rPr>
        <w:t>-</w:t>
      </w:r>
      <w:r w:rsidR="007C589B">
        <w:rPr>
          <w:noProof/>
          <w:color w:val="000000"/>
          <w:kern w:val="0"/>
          <w:sz w:val="20"/>
          <w:szCs w:val="20"/>
        </w:rPr>
        <w:t>65</w:t>
      </w:r>
      <w:r w:rsidRPr="00FB2CB5">
        <w:rPr>
          <w:kern w:val="0"/>
          <w:sz w:val="20"/>
          <w:szCs w:val="20"/>
        </w:rPr>
        <w:t xml:space="preserve">]. (ISSN: 1554-0200). </w:t>
      </w:r>
      <w:hyperlink r:id="rId8" w:history="1">
        <w:r w:rsidRPr="00FB2CB5">
          <w:rPr>
            <w:rStyle w:val="Hyperlink"/>
            <w:kern w:val="0"/>
            <w:sz w:val="20"/>
            <w:szCs w:val="20"/>
          </w:rPr>
          <w:t>http://www.sciencepub.net/newyork</w:t>
        </w:r>
      </w:hyperlink>
      <w:r w:rsidRPr="00FB2CB5">
        <w:rPr>
          <w:kern w:val="0"/>
          <w:sz w:val="20"/>
          <w:szCs w:val="20"/>
        </w:rPr>
        <w:t xml:space="preserve">. </w:t>
      </w:r>
      <w:r w:rsidR="00FB2CB5" w:rsidRPr="00FB2CB5">
        <w:rPr>
          <w:rFonts w:eastAsiaTheme="minorEastAsia"/>
          <w:kern w:val="0"/>
          <w:sz w:val="20"/>
          <w:szCs w:val="20"/>
        </w:rPr>
        <w:t>8</w:t>
      </w:r>
    </w:p>
    <w:p w:rsidR="00B663FE" w:rsidRPr="00FB2CB5" w:rsidRDefault="00B663FE" w:rsidP="00FB2CB5">
      <w:pPr>
        <w:autoSpaceDE w:val="0"/>
        <w:autoSpaceDN w:val="0"/>
        <w:adjustRightInd w:val="0"/>
        <w:snapToGrid w:val="0"/>
        <w:rPr>
          <w:kern w:val="0"/>
          <w:sz w:val="20"/>
          <w:szCs w:val="20"/>
        </w:rPr>
      </w:pPr>
    </w:p>
    <w:p w:rsidR="00B663FE" w:rsidRPr="00FB2CB5" w:rsidRDefault="00B663FE" w:rsidP="00FB2CB5">
      <w:pPr>
        <w:autoSpaceDE w:val="0"/>
        <w:autoSpaceDN w:val="0"/>
        <w:adjustRightInd w:val="0"/>
        <w:snapToGrid w:val="0"/>
        <w:rPr>
          <w:color w:val="000000"/>
          <w:kern w:val="0"/>
          <w:sz w:val="20"/>
          <w:szCs w:val="20"/>
        </w:rPr>
      </w:pPr>
      <w:r w:rsidRPr="00FB2CB5">
        <w:rPr>
          <w:b/>
          <w:color w:val="000000"/>
          <w:kern w:val="0"/>
          <w:sz w:val="20"/>
          <w:szCs w:val="20"/>
        </w:rPr>
        <w:t>Key words:</w:t>
      </w:r>
      <w:r w:rsidRPr="00FB2CB5">
        <w:rPr>
          <w:color w:val="000000"/>
          <w:kern w:val="0"/>
          <w:sz w:val="20"/>
          <w:szCs w:val="20"/>
        </w:rPr>
        <w:t xml:space="preserve"> </w:t>
      </w:r>
      <w:r w:rsidR="001941D7" w:rsidRPr="00FB2CB5">
        <w:rPr>
          <w:color w:val="000000"/>
          <w:kern w:val="0"/>
          <w:sz w:val="20"/>
          <w:szCs w:val="20"/>
        </w:rPr>
        <w:t xml:space="preserve">Global </w:t>
      </w:r>
      <w:r w:rsidRPr="00FB2CB5">
        <w:rPr>
          <w:color w:val="000000"/>
          <w:kern w:val="0"/>
          <w:sz w:val="20"/>
          <w:szCs w:val="20"/>
        </w:rPr>
        <w:t>solar radiation, sunshine-based models, energy co</w:t>
      </w:r>
      <w:r w:rsidR="001314FF" w:rsidRPr="00FB2CB5">
        <w:rPr>
          <w:color w:val="000000"/>
          <w:kern w:val="0"/>
          <w:sz w:val="20"/>
          <w:szCs w:val="20"/>
        </w:rPr>
        <w:t>nversion, climatic conditions</w:t>
      </w:r>
    </w:p>
    <w:p w:rsidR="00FB2CB5" w:rsidRPr="00FB2CB5" w:rsidRDefault="00FB2CB5" w:rsidP="00FB2CB5">
      <w:pPr>
        <w:pStyle w:val="NormalIndent"/>
        <w:spacing w:line="240" w:lineRule="auto"/>
        <w:ind w:firstLine="0"/>
        <w:rPr>
          <w:b/>
          <w:bCs/>
          <w:kern w:val="0"/>
          <w:sz w:val="20"/>
        </w:rPr>
      </w:pPr>
    </w:p>
    <w:p w:rsidR="00FB2CB5" w:rsidRPr="00FB2CB5" w:rsidRDefault="00FB2CB5" w:rsidP="00FB2CB5">
      <w:pPr>
        <w:pStyle w:val="NormalIndent"/>
        <w:spacing w:line="240" w:lineRule="auto"/>
        <w:ind w:firstLine="0"/>
        <w:rPr>
          <w:b/>
          <w:bCs/>
          <w:kern w:val="0"/>
          <w:sz w:val="20"/>
        </w:rPr>
        <w:sectPr w:rsidR="00FB2CB5" w:rsidRPr="00FB2CB5" w:rsidSect="007C589B">
          <w:headerReference w:type="default" r:id="rId9"/>
          <w:footerReference w:type="even" r:id="rId10"/>
          <w:footerReference w:type="default" r:id="rId11"/>
          <w:type w:val="continuous"/>
          <w:pgSz w:w="12242" w:h="15842" w:code="1"/>
          <w:pgMar w:top="1440" w:right="1440" w:bottom="1440" w:left="1440" w:header="720" w:footer="720" w:gutter="0"/>
          <w:pgNumType w:start="60"/>
          <w:cols w:space="425"/>
          <w:docGrid w:linePitch="312"/>
        </w:sectPr>
      </w:pPr>
    </w:p>
    <w:p w:rsidR="00B663FE" w:rsidRPr="00FB2CB5" w:rsidRDefault="00B663FE" w:rsidP="00FB2CB5">
      <w:pPr>
        <w:pStyle w:val="Default"/>
        <w:snapToGrid w:val="0"/>
        <w:jc w:val="both"/>
        <w:rPr>
          <w:b/>
          <w:sz w:val="20"/>
          <w:szCs w:val="20"/>
        </w:rPr>
      </w:pPr>
      <w:r w:rsidRPr="00FB2CB5">
        <w:rPr>
          <w:b/>
          <w:sz w:val="20"/>
          <w:szCs w:val="20"/>
        </w:rPr>
        <w:lastRenderedPageBreak/>
        <w:t>1. Introduction</w:t>
      </w:r>
    </w:p>
    <w:p w:rsidR="00B663FE" w:rsidRPr="00FB2CB5" w:rsidRDefault="00B663FE" w:rsidP="00FB2CB5">
      <w:pPr>
        <w:pStyle w:val="NormalIndent"/>
        <w:spacing w:line="240" w:lineRule="auto"/>
        <w:ind w:firstLine="425"/>
        <w:rPr>
          <w:kern w:val="0"/>
          <w:sz w:val="20"/>
        </w:rPr>
      </w:pPr>
      <w:r w:rsidRPr="00FB2CB5">
        <w:rPr>
          <w:kern w:val="0"/>
          <w:sz w:val="20"/>
        </w:rPr>
        <w:t xml:space="preserve">A good working knowledge of the global solar radiation for a particular location is essential for proper prediction, design and the </w:t>
      </w:r>
      <w:r w:rsidRPr="00FB2CB5">
        <w:rPr>
          <w:color w:val="333333"/>
          <w:kern w:val="0"/>
          <w:sz w:val="20"/>
        </w:rPr>
        <w:t>study of the performance of the solar energy systems</w:t>
      </w:r>
      <w:r w:rsidRPr="00FB2CB5">
        <w:rPr>
          <w:kern w:val="0"/>
          <w:sz w:val="20"/>
        </w:rPr>
        <w:t xml:space="preserve"> to be installed in that geographic location. The global solar radiation data for a given location can be obtained by the use of measuring instruments, like a </w:t>
      </w:r>
      <w:proofErr w:type="spellStart"/>
      <w:r w:rsidRPr="00FB2CB5">
        <w:rPr>
          <w:kern w:val="0"/>
          <w:sz w:val="20"/>
        </w:rPr>
        <w:t>pyranometer</w:t>
      </w:r>
      <w:proofErr w:type="spellEnd"/>
      <w:r w:rsidRPr="00FB2CB5">
        <w:rPr>
          <w:kern w:val="0"/>
          <w:sz w:val="20"/>
        </w:rPr>
        <w:t>. Many developing countries, including Nigeria do not have solar radiation measuring instruments, thus the unavailability of reliable global solar radiation data in many locations within the country (</w:t>
      </w:r>
      <w:proofErr w:type="spellStart"/>
      <w:r w:rsidRPr="00FB2CB5">
        <w:rPr>
          <w:kern w:val="0"/>
          <w:sz w:val="20"/>
        </w:rPr>
        <w:t>Massaquoi</w:t>
      </w:r>
      <w:proofErr w:type="spellEnd"/>
      <w:r w:rsidRPr="00FB2CB5">
        <w:rPr>
          <w:kern w:val="0"/>
          <w:sz w:val="20"/>
        </w:rPr>
        <w:t xml:space="preserve">, 1988, </w:t>
      </w:r>
      <w:proofErr w:type="spellStart"/>
      <w:r w:rsidRPr="00FB2CB5">
        <w:rPr>
          <w:kern w:val="0"/>
          <w:sz w:val="20"/>
        </w:rPr>
        <w:t>Ezekwe</w:t>
      </w:r>
      <w:proofErr w:type="spellEnd"/>
      <w:r w:rsidRPr="00FB2CB5">
        <w:rPr>
          <w:kern w:val="0"/>
          <w:sz w:val="20"/>
        </w:rPr>
        <w:t xml:space="preserve">, 1988, </w:t>
      </w:r>
      <w:proofErr w:type="spellStart"/>
      <w:r w:rsidRPr="00FB2CB5">
        <w:rPr>
          <w:kern w:val="0"/>
          <w:sz w:val="20"/>
        </w:rPr>
        <w:t>Podesta</w:t>
      </w:r>
      <w:proofErr w:type="spellEnd"/>
      <w:r w:rsidRPr="00FB2CB5">
        <w:rPr>
          <w:kern w:val="0"/>
          <w:sz w:val="20"/>
        </w:rPr>
        <w:t xml:space="preserve"> </w:t>
      </w:r>
      <w:r w:rsidRPr="00FB2CB5">
        <w:rPr>
          <w:i/>
          <w:kern w:val="0"/>
          <w:sz w:val="20"/>
        </w:rPr>
        <w:t>et al.</w:t>
      </w:r>
      <w:r w:rsidRPr="00FB2CB5">
        <w:rPr>
          <w:kern w:val="0"/>
          <w:sz w:val="20"/>
        </w:rPr>
        <w:t xml:space="preserve">, 2004, </w:t>
      </w:r>
      <w:proofErr w:type="spellStart"/>
      <w:r w:rsidRPr="00FB2CB5">
        <w:rPr>
          <w:kern w:val="0"/>
          <w:sz w:val="20"/>
        </w:rPr>
        <w:t>Sanusi</w:t>
      </w:r>
      <w:proofErr w:type="spellEnd"/>
      <w:r w:rsidRPr="00FB2CB5">
        <w:rPr>
          <w:kern w:val="0"/>
          <w:sz w:val="20"/>
        </w:rPr>
        <w:t xml:space="preserve"> and </w:t>
      </w:r>
      <w:proofErr w:type="spellStart"/>
      <w:r w:rsidRPr="00FB2CB5">
        <w:rPr>
          <w:kern w:val="0"/>
          <w:sz w:val="20"/>
        </w:rPr>
        <w:t>Abisove</w:t>
      </w:r>
      <w:proofErr w:type="spellEnd"/>
      <w:r w:rsidRPr="00FB2CB5">
        <w:rPr>
          <w:kern w:val="0"/>
          <w:sz w:val="20"/>
        </w:rPr>
        <w:t xml:space="preserve">, 2011). In the absence of standard measured solar radiation data from reliable measuring instruments, there is therefore a need to study and compare different empirical models to predict and estimate global solar radiation at the location of interest using available weather parameters. Several empirical models have been developed to calculate global solar radiation using various parameters (Moon, 1940, Fritz and </w:t>
      </w:r>
      <w:proofErr w:type="spellStart"/>
      <w:r w:rsidRPr="00FB2CB5">
        <w:rPr>
          <w:kern w:val="0"/>
          <w:sz w:val="20"/>
        </w:rPr>
        <w:t>Mcdonald</w:t>
      </w:r>
      <w:proofErr w:type="spellEnd"/>
      <w:r w:rsidRPr="00FB2CB5">
        <w:rPr>
          <w:kern w:val="0"/>
          <w:sz w:val="20"/>
        </w:rPr>
        <w:t xml:space="preserve">, 1949, Fritz, 1957, Drummond and </w:t>
      </w:r>
      <w:proofErr w:type="spellStart"/>
      <w:r w:rsidRPr="00FB2CB5">
        <w:rPr>
          <w:kern w:val="0"/>
          <w:sz w:val="20"/>
        </w:rPr>
        <w:t>Vowinckel</w:t>
      </w:r>
      <w:proofErr w:type="spellEnd"/>
      <w:r w:rsidRPr="00FB2CB5">
        <w:rPr>
          <w:kern w:val="0"/>
          <w:sz w:val="20"/>
        </w:rPr>
        <w:t xml:space="preserve">, 1957). These parameters include the sunshine hours (Angstrom, 1924, Black, 1958, </w:t>
      </w:r>
      <w:proofErr w:type="spellStart"/>
      <w:r w:rsidRPr="00FB2CB5">
        <w:rPr>
          <w:kern w:val="0"/>
          <w:sz w:val="20"/>
        </w:rPr>
        <w:t>Swartman</w:t>
      </w:r>
      <w:proofErr w:type="spellEnd"/>
      <w:r w:rsidRPr="00FB2CB5">
        <w:rPr>
          <w:kern w:val="0"/>
          <w:sz w:val="20"/>
        </w:rPr>
        <w:t xml:space="preserve"> and </w:t>
      </w:r>
      <w:proofErr w:type="spellStart"/>
      <w:r w:rsidRPr="00FB2CB5">
        <w:rPr>
          <w:kern w:val="0"/>
          <w:sz w:val="20"/>
        </w:rPr>
        <w:t>Ogunlade</w:t>
      </w:r>
      <w:proofErr w:type="spellEnd"/>
      <w:r w:rsidRPr="00FB2CB5">
        <w:rPr>
          <w:kern w:val="0"/>
          <w:sz w:val="20"/>
        </w:rPr>
        <w:t xml:space="preserve">, 1967, Smith, 1976) the relative humidity and sunshine hours (Reddy, 1971) and the sunshine duration, relative humidity, maximum temperature, water </w:t>
      </w:r>
      <w:proofErr w:type="spellStart"/>
      <w:r w:rsidRPr="00FB2CB5">
        <w:rPr>
          <w:kern w:val="0"/>
          <w:sz w:val="20"/>
        </w:rPr>
        <w:t>vapo</w:t>
      </w:r>
      <w:r w:rsidR="002170FF" w:rsidRPr="00FB2CB5">
        <w:rPr>
          <w:kern w:val="0"/>
          <w:sz w:val="20"/>
        </w:rPr>
        <w:t>u</w:t>
      </w:r>
      <w:r w:rsidRPr="00FB2CB5">
        <w:rPr>
          <w:kern w:val="0"/>
          <w:sz w:val="20"/>
        </w:rPr>
        <w:t>r</w:t>
      </w:r>
      <w:proofErr w:type="spellEnd"/>
      <w:r w:rsidRPr="00FB2CB5">
        <w:rPr>
          <w:kern w:val="0"/>
          <w:sz w:val="20"/>
        </w:rPr>
        <w:t xml:space="preserve"> pressure, mean sea level and the ratio of water </w:t>
      </w:r>
      <w:proofErr w:type="spellStart"/>
      <w:r w:rsidRPr="00FB2CB5">
        <w:rPr>
          <w:kern w:val="0"/>
          <w:sz w:val="20"/>
        </w:rPr>
        <w:t>vapo</w:t>
      </w:r>
      <w:r w:rsidR="002170FF" w:rsidRPr="00FB2CB5">
        <w:rPr>
          <w:kern w:val="0"/>
          <w:sz w:val="20"/>
        </w:rPr>
        <w:t>u</w:t>
      </w:r>
      <w:r w:rsidRPr="00FB2CB5">
        <w:rPr>
          <w:kern w:val="0"/>
          <w:sz w:val="20"/>
        </w:rPr>
        <w:t>r</w:t>
      </w:r>
      <w:proofErr w:type="spellEnd"/>
      <w:r w:rsidRPr="00FB2CB5">
        <w:rPr>
          <w:kern w:val="0"/>
          <w:sz w:val="20"/>
        </w:rPr>
        <w:t xml:space="preserve"> pressure to the mean sea level pressure (</w:t>
      </w:r>
      <w:proofErr w:type="spellStart"/>
      <w:r w:rsidRPr="00FB2CB5">
        <w:rPr>
          <w:kern w:val="0"/>
          <w:sz w:val="20"/>
        </w:rPr>
        <w:t>Abdalla</w:t>
      </w:r>
      <w:proofErr w:type="spellEnd"/>
      <w:r w:rsidRPr="00FB2CB5">
        <w:rPr>
          <w:kern w:val="0"/>
          <w:sz w:val="20"/>
        </w:rPr>
        <w:t xml:space="preserve">, 1994). Among all such parameters, sunshine hours are the most widely and commonly </w:t>
      </w:r>
      <w:r w:rsidRPr="00FB2CB5">
        <w:rPr>
          <w:kern w:val="0"/>
          <w:sz w:val="20"/>
        </w:rPr>
        <w:lastRenderedPageBreak/>
        <w:t xml:space="preserve">used. The models employing this common and important parameter are called sunshine-based models. Sunshine-based models use only bright sunshine hours as input parameter while others use additional </w:t>
      </w:r>
      <w:proofErr w:type="spellStart"/>
      <w:r w:rsidRPr="00FB2CB5">
        <w:rPr>
          <w:kern w:val="0"/>
          <w:sz w:val="20"/>
        </w:rPr>
        <w:t>climatological</w:t>
      </w:r>
      <w:proofErr w:type="spellEnd"/>
      <w:r w:rsidRPr="00FB2CB5">
        <w:rPr>
          <w:kern w:val="0"/>
          <w:sz w:val="20"/>
        </w:rPr>
        <w:t xml:space="preserve"> data together with bright sunshine hours (Ahmad and </w:t>
      </w:r>
      <w:proofErr w:type="spellStart"/>
      <w:r w:rsidRPr="00FB2CB5">
        <w:rPr>
          <w:kern w:val="0"/>
          <w:sz w:val="20"/>
        </w:rPr>
        <w:t>Ulfat</w:t>
      </w:r>
      <w:proofErr w:type="spellEnd"/>
      <w:r w:rsidRPr="00FB2CB5">
        <w:rPr>
          <w:kern w:val="0"/>
          <w:sz w:val="20"/>
        </w:rPr>
        <w:t xml:space="preserve">, 2004). The objective of this work is to compare the different modified Angstrom models and determine the one that would be most suitable for estimating global solar radiation using sunshine hours in </w:t>
      </w:r>
      <w:proofErr w:type="spellStart"/>
      <w:r w:rsidRPr="00FB2CB5">
        <w:rPr>
          <w:kern w:val="0"/>
          <w:sz w:val="20"/>
        </w:rPr>
        <w:t>Uyo</w:t>
      </w:r>
      <w:proofErr w:type="spellEnd"/>
      <w:r w:rsidRPr="00FB2CB5">
        <w:rPr>
          <w:kern w:val="0"/>
          <w:sz w:val="20"/>
        </w:rPr>
        <w:t>, Nigeria.</w:t>
      </w:r>
    </w:p>
    <w:p w:rsidR="00B663FE" w:rsidRPr="00FB2CB5" w:rsidRDefault="00B663FE" w:rsidP="00FB2CB5">
      <w:pPr>
        <w:pStyle w:val="NormalIndent"/>
        <w:spacing w:line="240" w:lineRule="auto"/>
        <w:ind w:firstLine="0"/>
        <w:rPr>
          <w:kern w:val="0"/>
          <w:sz w:val="20"/>
        </w:rPr>
      </w:pPr>
    </w:p>
    <w:p w:rsidR="00B663FE" w:rsidRPr="00FB2CB5" w:rsidRDefault="00B663FE" w:rsidP="00FB2CB5">
      <w:pPr>
        <w:autoSpaceDE w:val="0"/>
        <w:autoSpaceDN w:val="0"/>
        <w:adjustRightInd w:val="0"/>
        <w:snapToGrid w:val="0"/>
        <w:rPr>
          <w:b/>
          <w:kern w:val="0"/>
          <w:sz w:val="20"/>
          <w:szCs w:val="20"/>
        </w:rPr>
      </w:pPr>
      <w:r w:rsidRPr="00FB2CB5">
        <w:rPr>
          <w:b/>
          <w:kern w:val="0"/>
          <w:sz w:val="20"/>
          <w:szCs w:val="20"/>
        </w:rPr>
        <w:t>2. Theory</w:t>
      </w:r>
    </w:p>
    <w:p w:rsidR="00B663FE" w:rsidRPr="00FB2CB5" w:rsidRDefault="00B663FE" w:rsidP="00FB2CB5">
      <w:pPr>
        <w:autoSpaceDE w:val="0"/>
        <w:autoSpaceDN w:val="0"/>
        <w:adjustRightInd w:val="0"/>
        <w:snapToGrid w:val="0"/>
        <w:ind w:firstLine="425"/>
        <w:rPr>
          <w:kern w:val="0"/>
          <w:sz w:val="20"/>
          <w:szCs w:val="20"/>
        </w:rPr>
      </w:pPr>
      <w:r w:rsidRPr="00FB2CB5">
        <w:rPr>
          <w:kern w:val="0"/>
          <w:sz w:val="20"/>
          <w:szCs w:val="20"/>
        </w:rPr>
        <w:t>The model for estimating the monthly average daily global solar radiation that is simple and widely used was first developed by Angstrom and later modified by Prescott (</w:t>
      </w:r>
      <w:proofErr w:type="spellStart"/>
      <w:r w:rsidRPr="00FB2CB5">
        <w:rPr>
          <w:kern w:val="0"/>
          <w:sz w:val="20"/>
          <w:szCs w:val="20"/>
        </w:rPr>
        <w:t>Duffie</w:t>
      </w:r>
      <w:proofErr w:type="spellEnd"/>
      <w:r w:rsidRPr="00FB2CB5">
        <w:rPr>
          <w:kern w:val="0"/>
          <w:sz w:val="20"/>
          <w:szCs w:val="20"/>
        </w:rPr>
        <w:t xml:space="preserve"> and Beckman, 1994),</w:t>
      </w:r>
    </w:p>
    <w:p w:rsidR="00B663FE" w:rsidRPr="00FB2CB5" w:rsidRDefault="0072227E" w:rsidP="00FB2CB5">
      <w:pPr>
        <w:autoSpaceDE w:val="0"/>
        <w:autoSpaceDN w:val="0"/>
        <w:adjustRightInd w:val="0"/>
        <w:snapToGrid w:val="0"/>
        <w:ind w:firstLine="425"/>
        <w:rPr>
          <w:kern w:val="0"/>
          <w:sz w:val="20"/>
          <w:szCs w:val="20"/>
        </w:rPr>
      </w:pPr>
      <m:oMath>
        <m:f>
          <m:fPr>
            <m:ctrlPr>
              <w:rPr>
                <w:rFonts w:ascii="Cambria Math" w:hAnsi="Cambria Math"/>
                <w:i/>
                <w:iCs/>
                <w:kern w:val="0"/>
                <w:sz w:val="20"/>
                <w:szCs w:val="20"/>
              </w:rPr>
            </m:ctrlPr>
          </m:fPr>
          <m:num>
            <m:acc>
              <m:accPr>
                <m:chr m:val="̅"/>
                <m:ctrlPr>
                  <w:rPr>
                    <w:rFonts w:ascii="Cambria Math" w:hAnsi="Cambria Math"/>
                    <w:i/>
                    <w:iCs/>
                    <w:kern w:val="0"/>
                    <w:sz w:val="20"/>
                    <w:szCs w:val="20"/>
                  </w:rPr>
                </m:ctrlPr>
              </m:accPr>
              <m:e>
                <m:r>
                  <w:rPr>
                    <w:rFonts w:ascii="Cambria Math" w:hAnsi="Cambria Math"/>
                    <w:kern w:val="0"/>
                    <w:sz w:val="20"/>
                    <w:szCs w:val="20"/>
                  </w:rPr>
                  <m:t>H</m:t>
                </m:r>
              </m:e>
            </m:acc>
          </m:num>
          <m:den>
            <m:acc>
              <m:accPr>
                <m:chr m:val="̅"/>
                <m:ctrlPr>
                  <w:rPr>
                    <w:rFonts w:ascii="Cambria Math" w:hAnsi="Cambria Math"/>
                    <w:i/>
                    <w:iCs/>
                    <w:kern w:val="0"/>
                    <w:sz w:val="20"/>
                    <w:szCs w:val="20"/>
                  </w:rPr>
                </m:ctrlPr>
              </m:accPr>
              <m:e>
                <m:sSub>
                  <m:sSubPr>
                    <m:ctrlPr>
                      <w:rPr>
                        <w:rFonts w:ascii="Cambria Math" w:hAnsi="Cambria Math"/>
                        <w:i/>
                        <w:iCs/>
                        <w:kern w:val="0"/>
                        <w:sz w:val="20"/>
                        <w:szCs w:val="20"/>
                      </w:rPr>
                    </m:ctrlPr>
                  </m:sSubPr>
                  <m:e>
                    <m:r>
                      <w:rPr>
                        <w:rFonts w:ascii="Cambria Math" w:hAnsi="Cambria Math"/>
                        <w:kern w:val="0"/>
                        <w:sz w:val="20"/>
                        <w:szCs w:val="20"/>
                      </w:rPr>
                      <m:t>H</m:t>
                    </m:r>
                  </m:e>
                  <m:sub>
                    <m:r>
                      <w:rPr>
                        <w:rFonts w:ascii="Cambria Math" w:hAnsi="Cambria Math"/>
                        <w:kern w:val="0"/>
                        <w:sz w:val="20"/>
                        <w:szCs w:val="20"/>
                      </w:rPr>
                      <m:t>o</m:t>
                    </m:r>
                  </m:sub>
                </m:sSub>
              </m:e>
            </m:acc>
          </m:den>
        </m:f>
        <m:r>
          <w:rPr>
            <w:rFonts w:ascii="Cambria Math"/>
            <w:kern w:val="0"/>
            <w:sz w:val="20"/>
            <w:szCs w:val="20"/>
          </w:rPr>
          <m:t>=</m:t>
        </m:r>
        <m:r>
          <w:rPr>
            <w:rFonts w:ascii="Cambria Math" w:hAnsi="Cambria Math"/>
            <w:kern w:val="0"/>
            <w:sz w:val="20"/>
            <w:szCs w:val="20"/>
          </w:rPr>
          <m:t>a</m:t>
        </m:r>
        <m:r>
          <w:rPr>
            <w:rFonts w:ascii="Cambria Math"/>
            <w:kern w:val="0"/>
            <w:sz w:val="20"/>
            <w:szCs w:val="20"/>
          </w:rPr>
          <m:t>+</m:t>
        </m:r>
        <m:r>
          <w:rPr>
            <w:rFonts w:ascii="Cambria Math" w:hAnsi="Cambria Math"/>
            <w:kern w:val="0"/>
            <w:sz w:val="20"/>
            <w:szCs w:val="20"/>
          </w:rPr>
          <m:t>b</m:t>
        </m:r>
        <m:f>
          <m:fPr>
            <m:ctrlPr>
              <w:rPr>
                <w:rFonts w:ascii="Cambria Math" w:hAnsi="Cambria Math"/>
                <w:i/>
                <w:iCs/>
                <w:kern w:val="0"/>
                <w:sz w:val="20"/>
                <w:szCs w:val="20"/>
              </w:rPr>
            </m:ctrlPr>
          </m:fPr>
          <m:num>
            <m:acc>
              <m:accPr>
                <m:chr m:val="̅"/>
                <m:ctrlPr>
                  <w:rPr>
                    <w:rFonts w:ascii="Cambria Math" w:hAnsi="Cambria Math"/>
                    <w:i/>
                    <w:iCs/>
                    <w:kern w:val="0"/>
                    <w:sz w:val="20"/>
                    <w:szCs w:val="20"/>
                  </w:rPr>
                </m:ctrlPr>
              </m:accPr>
              <m:e>
                <m:r>
                  <w:rPr>
                    <w:rFonts w:ascii="Cambria Math" w:hAnsi="Cambria Math"/>
                    <w:kern w:val="0"/>
                    <w:sz w:val="20"/>
                    <w:szCs w:val="20"/>
                  </w:rPr>
                  <m:t>n</m:t>
                </m:r>
              </m:e>
            </m:acc>
          </m:num>
          <m:den>
            <m:acc>
              <m:accPr>
                <m:chr m:val="̅"/>
                <m:ctrlPr>
                  <w:rPr>
                    <w:rFonts w:ascii="Cambria Math" w:hAnsi="Cambria Math"/>
                    <w:i/>
                    <w:iCs/>
                    <w:kern w:val="0"/>
                    <w:sz w:val="20"/>
                    <w:szCs w:val="20"/>
                  </w:rPr>
                </m:ctrlPr>
              </m:accPr>
              <m:e>
                <m:r>
                  <w:rPr>
                    <w:rFonts w:ascii="Cambria Math" w:hAnsi="Cambria Math"/>
                    <w:kern w:val="0"/>
                    <w:sz w:val="20"/>
                    <w:szCs w:val="20"/>
                  </w:rPr>
                  <m:t>N</m:t>
                </m:r>
              </m:e>
            </m:acc>
          </m:den>
        </m:f>
      </m:oMath>
      <w:r w:rsidR="00B663FE" w:rsidRPr="00FB2CB5">
        <w:rPr>
          <w:iCs/>
          <w:kern w:val="0"/>
          <w:sz w:val="20"/>
          <w:szCs w:val="20"/>
        </w:rPr>
        <w:tab/>
      </w:r>
      <w:r w:rsidR="00B663FE" w:rsidRPr="00FB2CB5">
        <w:rPr>
          <w:iCs/>
          <w:kern w:val="0"/>
          <w:sz w:val="20"/>
          <w:szCs w:val="20"/>
        </w:rPr>
        <w:tab/>
      </w:r>
      <w:r w:rsidR="00B663FE" w:rsidRPr="00FB2CB5">
        <w:rPr>
          <w:iCs/>
          <w:kern w:val="0"/>
          <w:sz w:val="20"/>
          <w:szCs w:val="20"/>
        </w:rPr>
        <w:tab/>
        <w:t>(1)</w:t>
      </w:r>
    </w:p>
    <w:p w:rsidR="00B663FE" w:rsidRPr="00FB2CB5" w:rsidRDefault="00B663FE" w:rsidP="00FB2CB5">
      <w:pPr>
        <w:autoSpaceDE w:val="0"/>
        <w:autoSpaceDN w:val="0"/>
        <w:adjustRightInd w:val="0"/>
        <w:snapToGrid w:val="0"/>
        <w:ind w:firstLine="425"/>
        <w:rPr>
          <w:kern w:val="0"/>
          <w:sz w:val="20"/>
          <w:szCs w:val="20"/>
        </w:rPr>
      </w:pPr>
      <w:r w:rsidRPr="00FB2CB5">
        <w:rPr>
          <w:kern w:val="0"/>
          <w:sz w:val="20"/>
          <w:szCs w:val="20"/>
        </w:rPr>
        <w:t xml:space="preserve">where </w:t>
      </w:r>
      <m:oMath>
        <m:acc>
          <m:accPr>
            <m:chr m:val="̅"/>
            <m:ctrlPr>
              <w:rPr>
                <w:rFonts w:ascii="Cambria Math" w:hAnsi="Cambria Math"/>
                <w:i/>
                <w:iCs/>
                <w:kern w:val="0"/>
                <w:sz w:val="20"/>
                <w:szCs w:val="20"/>
              </w:rPr>
            </m:ctrlPr>
          </m:accPr>
          <m:e>
            <m:r>
              <w:rPr>
                <w:rFonts w:ascii="Cambria Math" w:hAnsi="Cambria Math"/>
                <w:kern w:val="0"/>
                <w:sz w:val="20"/>
                <w:szCs w:val="20"/>
              </w:rPr>
              <m:t>H</m:t>
            </m:r>
          </m:e>
        </m:acc>
      </m:oMath>
      <w:r w:rsidRPr="00FB2CB5">
        <w:rPr>
          <w:i/>
          <w:iCs/>
          <w:kern w:val="0"/>
          <w:sz w:val="20"/>
          <w:szCs w:val="20"/>
        </w:rPr>
        <w:t xml:space="preserve"> </w:t>
      </w:r>
      <w:r w:rsidRPr="00FB2CB5">
        <w:rPr>
          <w:kern w:val="0"/>
          <w:sz w:val="20"/>
          <w:szCs w:val="20"/>
        </w:rPr>
        <w:t>is the monthly average daily global  solar radiation on a horizontal surface</w:t>
      </w:r>
      <w:r w:rsidR="002D079C" w:rsidRPr="00FB2CB5">
        <w:rPr>
          <w:kern w:val="0"/>
          <w:sz w:val="20"/>
          <w:szCs w:val="20"/>
        </w:rPr>
        <w:t xml:space="preserve"> </w:t>
      </w:r>
      <w:r w:rsidRPr="00FB2CB5">
        <w:rPr>
          <w:kern w:val="0"/>
          <w:sz w:val="20"/>
          <w:szCs w:val="20"/>
        </w:rPr>
        <w:t>(MJm</w:t>
      </w:r>
      <w:r w:rsidRPr="00FB2CB5">
        <w:rPr>
          <w:kern w:val="0"/>
          <w:sz w:val="20"/>
          <w:szCs w:val="20"/>
          <w:vertAlign w:val="superscript"/>
        </w:rPr>
        <w:t>-2</w:t>
      </w:r>
      <w:r w:rsidRPr="00FB2CB5">
        <w:rPr>
          <w:kern w:val="0"/>
          <w:sz w:val="20"/>
          <w:szCs w:val="20"/>
        </w:rPr>
        <w:t>day</w:t>
      </w:r>
      <w:r w:rsidRPr="00FB2CB5">
        <w:rPr>
          <w:kern w:val="0"/>
          <w:sz w:val="20"/>
          <w:szCs w:val="20"/>
          <w:vertAlign w:val="superscript"/>
        </w:rPr>
        <w:t>-1</w:t>
      </w:r>
      <w:r w:rsidRPr="00FB2CB5">
        <w:rPr>
          <w:kern w:val="0"/>
          <w:sz w:val="20"/>
          <w:szCs w:val="20"/>
        </w:rPr>
        <w:t xml:space="preserve">); </w:t>
      </w:r>
      <m:oMath>
        <m:acc>
          <m:accPr>
            <m:chr m:val="̅"/>
            <m:ctrlPr>
              <w:rPr>
                <w:rFonts w:ascii="Cambria Math" w:hAnsi="Cambria Math"/>
                <w:i/>
                <w:iCs/>
                <w:kern w:val="0"/>
                <w:sz w:val="20"/>
                <w:szCs w:val="20"/>
              </w:rPr>
            </m:ctrlPr>
          </m:accPr>
          <m:e>
            <m:sSub>
              <m:sSubPr>
                <m:ctrlPr>
                  <w:rPr>
                    <w:rFonts w:ascii="Cambria Math" w:hAnsi="Cambria Math"/>
                    <w:i/>
                    <w:iCs/>
                    <w:kern w:val="0"/>
                    <w:sz w:val="20"/>
                    <w:szCs w:val="20"/>
                  </w:rPr>
                </m:ctrlPr>
              </m:sSubPr>
              <m:e>
                <m:r>
                  <w:rPr>
                    <w:rFonts w:ascii="Cambria Math" w:hAnsi="Cambria Math"/>
                    <w:kern w:val="0"/>
                    <w:sz w:val="20"/>
                    <w:szCs w:val="20"/>
                  </w:rPr>
                  <m:t>H</m:t>
                </m:r>
              </m:e>
              <m:sub>
                <m:r>
                  <w:rPr>
                    <w:rFonts w:ascii="Cambria Math" w:hAnsi="Cambria Math"/>
                    <w:kern w:val="0"/>
                    <w:sz w:val="20"/>
                    <w:szCs w:val="20"/>
                  </w:rPr>
                  <m:t>o</m:t>
                </m:r>
              </m:sub>
            </m:sSub>
          </m:e>
        </m:acc>
      </m:oMath>
      <w:r w:rsidRPr="00FB2CB5">
        <w:rPr>
          <w:i/>
          <w:iCs/>
          <w:kern w:val="0"/>
          <w:sz w:val="20"/>
          <w:szCs w:val="20"/>
        </w:rPr>
        <w:t xml:space="preserve"> </w:t>
      </w:r>
      <w:r w:rsidRPr="00FB2CB5">
        <w:rPr>
          <w:kern w:val="0"/>
          <w:sz w:val="20"/>
          <w:szCs w:val="20"/>
        </w:rPr>
        <w:t>is the monthly average extraterrestrial solar radiation on a horizontal surface (MJm</w:t>
      </w:r>
      <w:r w:rsidRPr="00FB2CB5">
        <w:rPr>
          <w:kern w:val="0"/>
          <w:sz w:val="20"/>
          <w:szCs w:val="20"/>
          <w:vertAlign w:val="superscript"/>
        </w:rPr>
        <w:t>-2</w:t>
      </w:r>
      <w:r w:rsidRPr="00FB2CB5">
        <w:rPr>
          <w:kern w:val="0"/>
          <w:sz w:val="20"/>
          <w:szCs w:val="20"/>
        </w:rPr>
        <w:t>day</w:t>
      </w:r>
      <w:r w:rsidRPr="00FB2CB5">
        <w:rPr>
          <w:kern w:val="0"/>
          <w:sz w:val="20"/>
          <w:szCs w:val="20"/>
          <w:vertAlign w:val="superscript"/>
        </w:rPr>
        <w:t>-1</w:t>
      </w:r>
      <w:r w:rsidRPr="00FB2CB5">
        <w:rPr>
          <w:kern w:val="0"/>
          <w:sz w:val="20"/>
          <w:szCs w:val="20"/>
        </w:rPr>
        <w:t xml:space="preserve">); </w:t>
      </w:r>
      <m:oMath>
        <m:acc>
          <m:accPr>
            <m:chr m:val="̅"/>
            <m:ctrlPr>
              <w:rPr>
                <w:rFonts w:ascii="Cambria Math" w:hAnsi="Cambria Math"/>
                <w:i/>
                <w:iCs/>
                <w:kern w:val="0"/>
                <w:sz w:val="20"/>
                <w:szCs w:val="20"/>
              </w:rPr>
            </m:ctrlPr>
          </m:accPr>
          <m:e>
            <m:r>
              <w:rPr>
                <w:rFonts w:ascii="Cambria Math" w:hAnsi="Cambria Math"/>
                <w:kern w:val="0"/>
                <w:sz w:val="20"/>
                <w:szCs w:val="20"/>
              </w:rPr>
              <m:t>n</m:t>
            </m:r>
          </m:e>
        </m:acc>
      </m:oMath>
      <w:r w:rsidRPr="00FB2CB5">
        <w:rPr>
          <w:i/>
          <w:iCs/>
          <w:kern w:val="0"/>
          <w:sz w:val="20"/>
          <w:szCs w:val="20"/>
        </w:rPr>
        <w:t xml:space="preserve"> </w:t>
      </w:r>
      <w:r w:rsidRPr="00FB2CB5">
        <w:rPr>
          <w:kern w:val="0"/>
          <w:sz w:val="20"/>
          <w:szCs w:val="20"/>
        </w:rPr>
        <w:t xml:space="preserve">is the monthly average daily number of hours of bright sunshine ; </w:t>
      </w:r>
      <m:oMath>
        <m:acc>
          <m:accPr>
            <m:chr m:val="̅"/>
            <m:ctrlPr>
              <w:rPr>
                <w:rFonts w:ascii="Cambria Math" w:hAnsi="Cambria Math"/>
                <w:i/>
                <w:iCs/>
                <w:kern w:val="0"/>
                <w:sz w:val="20"/>
                <w:szCs w:val="20"/>
              </w:rPr>
            </m:ctrlPr>
          </m:accPr>
          <m:e>
            <m:r>
              <w:rPr>
                <w:rFonts w:ascii="Cambria Math" w:hAnsi="Cambria Math"/>
                <w:kern w:val="0"/>
                <w:sz w:val="20"/>
                <w:szCs w:val="20"/>
              </w:rPr>
              <m:t>N</m:t>
            </m:r>
          </m:e>
        </m:acc>
      </m:oMath>
      <w:r w:rsidRPr="00FB2CB5">
        <w:rPr>
          <w:i/>
          <w:iCs/>
          <w:kern w:val="0"/>
          <w:sz w:val="20"/>
          <w:szCs w:val="20"/>
        </w:rPr>
        <w:t xml:space="preserve"> </w:t>
      </w:r>
      <w:r w:rsidRPr="00FB2CB5">
        <w:rPr>
          <w:kern w:val="0"/>
          <w:sz w:val="20"/>
          <w:szCs w:val="20"/>
        </w:rPr>
        <w:t xml:space="preserve">is the monthly average daily maximum number of hours of possible sunshine; </w:t>
      </w:r>
      <w:r w:rsidRPr="00FB2CB5">
        <w:rPr>
          <w:i/>
          <w:kern w:val="0"/>
          <w:sz w:val="20"/>
          <w:szCs w:val="20"/>
        </w:rPr>
        <w:t>a</w:t>
      </w:r>
      <w:r w:rsidRPr="00FB2CB5">
        <w:rPr>
          <w:kern w:val="0"/>
          <w:sz w:val="20"/>
          <w:szCs w:val="20"/>
        </w:rPr>
        <w:t xml:space="preserve"> and </w:t>
      </w:r>
      <w:r w:rsidRPr="00FB2CB5">
        <w:rPr>
          <w:i/>
          <w:kern w:val="0"/>
          <w:sz w:val="20"/>
          <w:szCs w:val="20"/>
        </w:rPr>
        <w:t>b</w:t>
      </w:r>
      <w:r w:rsidRPr="00FB2CB5">
        <w:rPr>
          <w:kern w:val="0"/>
          <w:sz w:val="20"/>
          <w:szCs w:val="20"/>
        </w:rPr>
        <w:t xml:space="preserve"> are regression constants, the value of monthly average daily extraterrestrial solar radiation on a horizontal surface </w:t>
      </w:r>
      <m:oMath>
        <m:acc>
          <m:accPr>
            <m:chr m:val="̅"/>
            <m:ctrlPr>
              <w:rPr>
                <w:rFonts w:ascii="Cambria Math" w:hAnsi="Cambria Math"/>
                <w:i/>
                <w:kern w:val="0"/>
                <w:sz w:val="20"/>
                <w:szCs w:val="20"/>
              </w:rPr>
            </m:ctrlPr>
          </m:accPr>
          <m:e>
            <m:r>
              <w:rPr>
                <w:rFonts w:ascii="Cambria Math" w:hAnsi="Cambria Math"/>
                <w:kern w:val="0"/>
                <w:sz w:val="20"/>
                <w:szCs w:val="20"/>
              </w:rPr>
              <m:t>H</m:t>
            </m:r>
            <m:r>
              <w:rPr>
                <w:rFonts w:ascii="Cambria Math" w:hAnsi="Cambria Math"/>
                <w:kern w:val="0"/>
                <w:sz w:val="20"/>
                <w:szCs w:val="20"/>
                <w:vertAlign w:val="subscript"/>
              </w:rPr>
              <m:t>o</m:t>
            </m:r>
          </m:e>
        </m:acc>
      </m:oMath>
      <w:r w:rsidRPr="00FB2CB5">
        <w:rPr>
          <w:kern w:val="0"/>
          <w:sz w:val="20"/>
          <w:szCs w:val="20"/>
        </w:rPr>
        <w:t xml:space="preserve"> may be calculated from </w:t>
      </w:r>
      <w:r w:rsidR="002D079C" w:rsidRPr="00FB2CB5">
        <w:rPr>
          <w:kern w:val="0"/>
          <w:sz w:val="20"/>
          <w:szCs w:val="20"/>
        </w:rPr>
        <w:t xml:space="preserve">the </w:t>
      </w:r>
      <w:r w:rsidRPr="00FB2CB5">
        <w:rPr>
          <w:kern w:val="0"/>
          <w:sz w:val="20"/>
          <w:szCs w:val="20"/>
        </w:rPr>
        <w:t xml:space="preserve">expression by </w:t>
      </w:r>
      <w:proofErr w:type="spellStart"/>
      <w:r w:rsidRPr="00FB2CB5">
        <w:rPr>
          <w:kern w:val="0"/>
          <w:sz w:val="20"/>
          <w:szCs w:val="20"/>
        </w:rPr>
        <w:t>Duffie</w:t>
      </w:r>
      <w:proofErr w:type="spellEnd"/>
      <w:r w:rsidRPr="00FB2CB5">
        <w:rPr>
          <w:kern w:val="0"/>
          <w:sz w:val="20"/>
          <w:szCs w:val="20"/>
        </w:rPr>
        <w:t xml:space="preserve"> and Beckman (1994),</w:t>
      </w:r>
    </w:p>
    <w:p w:rsidR="005A3EAB" w:rsidRPr="00FB2CB5" w:rsidRDefault="005A3EAB" w:rsidP="00FB2CB5">
      <w:pPr>
        <w:autoSpaceDE w:val="0"/>
        <w:autoSpaceDN w:val="0"/>
        <w:adjustRightInd w:val="0"/>
        <w:snapToGrid w:val="0"/>
        <w:ind w:firstLine="425"/>
        <w:rPr>
          <w:kern w:val="0"/>
          <w:sz w:val="20"/>
          <w:szCs w:val="20"/>
        </w:rPr>
      </w:pPr>
    </w:p>
    <w:p w:rsidR="00B663FE" w:rsidRPr="00FB2CB5" w:rsidRDefault="00B663FE" w:rsidP="00FB2CB5">
      <w:pPr>
        <w:autoSpaceDE w:val="0"/>
        <w:autoSpaceDN w:val="0"/>
        <w:adjustRightInd w:val="0"/>
        <w:snapToGrid w:val="0"/>
        <w:rPr>
          <w:kern w:val="0"/>
          <w:sz w:val="20"/>
          <w:szCs w:val="20"/>
        </w:rPr>
      </w:pPr>
    </w:p>
    <w:p w:rsidR="009E04AD" w:rsidRPr="00FB2CB5" w:rsidRDefault="0072227E" w:rsidP="00FB2CB5">
      <w:pPr>
        <w:autoSpaceDE w:val="0"/>
        <w:autoSpaceDN w:val="0"/>
        <w:adjustRightInd w:val="0"/>
        <w:snapToGrid w:val="0"/>
        <w:rPr>
          <w:b/>
          <w:kern w:val="0"/>
          <w:sz w:val="20"/>
          <w:szCs w:val="20"/>
        </w:rPr>
      </w:pPr>
      <m:oMathPara>
        <m:oMath>
          <m:sSub>
            <m:sSubPr>
              <m:ctrlPr>
                <w:rPr>
                  <w:rFonts w:ascii="Cambria Math" w:hAnsi="Cambria Math"/>
                  <w:b/>
                  <w:i/>
                  <w:kern w:val="0"/>
                  <w:sz w:val="20"/>
                  <w:szCs w:val="20"/>
                </w:rPr>
              </m:ctrlPr>
            </m:sSubPr>
            <m:e>
              <m:acc>
                <m:accPr>
                  <m:chr m:val="̅"/>
                  <m:ctrlPr>
                    <w:rPr>
                      <w:rFonts w:ascii="Cambria Math" w:hAnsi="Cambria Math"/>
                      <w:b/>
                      <w:i/>
                      <w:kern w:val="0"/>
                      <w:sz w:val="20"/>
                      <w:szCs w:val="20"/>
                    </w:rPr>
                  </m:ctrlPr>
                </m:accPr>
                <m:e>
                  <m:r>
                    <m:rPr>
                      <m:sty m:val="bi"/>
                    </m:rPr>
                    <w:rPr>
                      <w:rFonts w:ascii="Cambria Math" w:hAnsi="Cambria Math"/>
                      <w:kern w:val="0"/>
                      <w:sz w:val="20"/>
                      <w:szCs w:val="20"/>
                    </w:rPr>
                    <m:t>H</m:t>
                  </m:r>
                </m:e>
              </m:acc>
            </m:e>
            <m:sub>
              <m:r>
                <m:rPr>
                  <m:sty m:val="bi"/>
                </m:rPr>
                <w:rPr>
                  <w:rFonts w:ascii="Cambria Math" w:hAnsi="Cambria Math"/>
                  <w:kern w:val="0"/>
                  <w:sz w:val="20"/>
                  <w:szCs w:val="20"/>
                </w:rPr>
                <m:t>o</m:t>
              </m:r>
            </m:sub>
          </m:sSub>
          <m:r>
            <m:rPr>
              <m:sty m:val="bi"/>
            </m:rPr>
            <w:rPr>
              <w:rFonts w:ascii="Cambria Math"/>
              <w:kern w:val="0"/>
              <w:sz w:val="20"/>
              <w:szCs w:val="20"/>
            </w:rPr>
            <m:t xml:space="preserve">= </m:t>
          </m:r>
          <m:f>
            <m:fPr>
              <m:ctrlPr>
                <w:rPr>
                  <w:rFonts w:ascii="Cambria Math" w:hAnsi="Cambria Math"/>
                  <w:b/>
                  <w:i/>
                  <w:kern w:val="0"/>
                  <w:sz w:val="20"/>
                  <w:szCs w:val="20"/>
                </w:rPr>
              </m:ctrlPr>
            </m:fPr>
            <m:num>
              <m:r>
                <m:rPr>
                  <m:sty m:val="bi"/>
                </m:rPr>
                <w:rPr>
                  <w:rFonts w:ascii="Cambria Math" w:hAnsi="Cambria Math"/>
                  <w:kern w:val="0"/>
                  <w:sz w:val="20"/>
                  <w:szCs w:val="20"/>
                </w:rPr>
                <m:t>24</m:t>
              </m:r>
            </m:num>
            <m:den>
              <m:r>
                <m:rPr>
                  <m:sty m:val="bi"/>
                </m:rPr>
                <w:rPr>
                  <w:rFonts w:ascii="Cambria Math" w:hAnsi="Cambria Math"/>
                  <w:kern w:val="0"/>
                  <w:sz w:val="20"/>
                  <w:szCs w:val="20"/>
                </w:rPr>
                <m:t>π</m:t>
              </m:r>
            </m:den>
          </m:f>
          <m:sSub>
            <m:sSubPr>
              <m:ctrlPr>
                <w:rPr>
                  <w:rFonts w:ascii="Cambria Math" w:hAnsi="Cambria Math"/>
                  <w:b/>
                  <w:i/>
                  <w:kern w:val="0"/>
                  <w:sz w:val="20"/>
                  <w:szCs w:val="20"/>
                </w:rPr>
              </m:ctrlPr>
            </m:sSubPr>
            <m:e>
              <m:r>
                <m:rPr>
                  <m:sty m:val="bi"/>
                </m:rPr>
                <w:rPr>
                  <w:rFonts w:ascii="Cambria Math" w:hAnsi="Cambria Math"/>
                  <w:kern w:val="0"/>
                  <w:sz w:val="20"/>
                  <w:szCs w:val="20"/>
                </w:rPr>
                <m:t>I</m:t>
              </m:r>
            </m:e>
            <m:sub>
              <m:r>
                <m:rPr>
                  <m:sty m:val="bi"/>
                </m:rPr>
                <w:rPr>
                  <w:rFonts w:ascii="Cambria Math" w:hAnsi="Cambria Math"/>
                  <w:kern w:val="0"/>
                  <w:sz w:val="20"/>
                  <w:szCs w:val="20"/>
                </w:rPr>
                <m:t>sc</m:t>
              </m:r>
            </m:sub>
          </m:sSub>
          <m:r>
            <m:rPr>
              <m:sty m:val="bi"/>
            </m:rPr>
            <w:rPr>
              <w:rFonts w:ascii="Cambria Math"/>
              <w:kern w:val="0"/>
              <w:sz w:val="20"/>
              <w:szCs w:val="20"/>
            </w:rPr>
            <m:t xml:space="preserve"> </m:t>
          </m:r>
          <m:d>
            <m:dPr>
              <m:ctrlPr>
                <w:rPr>
                  <w:rFonts w:ascii="Cambria Math" w:hAnsi="Cambria Math"/>
                  <w:b/>
                  <w:i/>
                  <w:kern w:val="0"/>
                  <w:sz w:val="20"/>
                  <w:szCs w:val="20"/>
                </w:rPr>
              </m:ctrlPr>
            </m:dPr>
            <m:e>
              <m:r>
                <m:rPr>
                  <m:sty m:val="bi"/>
                </m:rPr>
                <w:rPr>
                  <w:rFonts w:ascii="Cambria Math" w:hAnsi="Cambria Math"/>
                  <w:kern w:val="0"/>
                  <w:sz w:val="20"/>
                  <w:szCs w:val="20"/>
                </w:rPr>
                <m:t>1</m:t>
              </m:r>
              <m:r>
                <m:rPr>
                  <m:sty m:val="bi"/>
                </m:rPr>
                <w:rPr>
                  <w:rFonts w:ascii="Cambria Math"/>
                  <w:kern w:val="0"/>
                  <w:sz w:val="20"/>
                  <w:szCs w:val="20"/>
                </w:rPr>
                <m:t>+</m:t>
              </m:r>
              <m:r>
                <m:rPr>
                  <m:sty m:val="bi"/>
                </m:rPr>
                <w:rPr>
                  <w:rFonts w:ascii="Cambria Math" w:hAnsi="Cambria Math"/>
                  <w:kern w:val="0"/>
                  <w:sz w:val="20"/>
                  <w:szCs w:val="20"/>
                </w:rPr>
                <m:t>0</m:t>
              </m:r>
              <m:r>
                <m:rPr>
                  <m:sty m:val="bi"/>
                </m:rPr>
                <w:rPr>
                  <w:rFonts w:ascii="Cambria Math"/>
                  <w:kern w:val="0"/>
                  <w:sz w:val="20"/>
                  <w:szCs w:val="20"/>
                </w:rPr>
                <m:t>.</m:t>
              </m:r>
              <m:r>
                <m:rPr>
                  <m:sty m:val="bi"/>
                </m:rPr>
                <w:rPr>
                  <w:rFonts w:ascii="Cambria Math" w:hAnsi="Cambria Math"/>
                  <w:kern w:val="0"/>
                  <w:sz w:val="20"/>
                  <w:szCs w:val="20"/>
                </w:rPr>
                <m:t>033</m:t>
              </m:r>
              <m:r>
                <m:rPr>
                  <m:sty m:val="bi"/>
                </m:rPr>
                <w:rPr>
                  <w:rFonts w:ascii="Cambria Math" w:hAnsi="Cambria Math"/>
                  <w:kern w:val="0"/>
                  <w:sz w:val="20"/>
                  <w:szCs w:val="20"/>
                </w:rPr>
                <m:t>cos</m:t>
              </m:r>
              <m:f>
                <m:fPr>
                  <m:ctrlPr>
                    <w:rPr>
                      <w:rFonts w:ascii="Cambria Math" w:hAnsi="Cambria Math"/>
                      <w:b/>
                      <w:i/>
                      <w:kern w:val="0"/>
                      <w:sz w:val="20"/>
                      <w:szCs w:val="20"/>
                    </w:rPr>
                  </m:ctrlPr>
                </m:fPr>
                <m:num>
                  <m:r>
                    <m:rPr>
                      <m:sty m:val="bi"/>
                    </m:rPr>
                    <w:rPr>
                      <w:rFonts w:ascii="Cambria Math" w:hAnsi="Cambria Math"/>
                      <w:kern w:val="0"/>
                      <w:sz w:val="20"/>
                      <w:szCs w:val="20"/>
                    </w:rPr>
                    <m:t>360</m:t>
                  </m:r>
                  <m:sSub>
                    <m:sSubPr>
                      <m:ctrlPr>
                        <w:rPr>
                          <w:rFonts w:ascii="Cambria Math" w:hAnsi="Cambria Math"/>
                          <w:b/>
                          <w:i/>
                          <w:kern w:val="0"/>
                          <w:sz w:val="20"/>
                          <w:szCs w:val="20"/>
                        </w:rPr>
                      </m:ctrlPr>
                    </m:sSubPr>
                    <m:e>
                      <m:r>
                        <m:rPr>
                          <m:sty m:val="bi"/>
                        </m:rPr>
                        <w:rPr>
                          <w:rFonts w:ascii="Cambria Math" w:hAnsi="Cambria Math"/>
                          <w:kern w:val="0"/>
                          <w:sz w:val="20"/>
                          <w:szCs w:val="20"/>
                        </w:rPr>
                        <m:t>d</m:t>
                      </m:r>
                    </m:e>
                    <m:sub>
                      <m:r>
                        <m:rPr>
                          <m:sty m:val="bi"/>
                        </m:rPr>
                        <w:rPr>
                          <w:rFonts w:ascii="Cambria Math" w:hAnsi="Cambria Math"/>
                          <w:kern w:val="0"/>
                          <w:sz w:val="20"/>
                          <w:szCs w:val="20"/>
                        </w:rPr>
                        <m:t>n</m:t>
                      </m:r>
                    </m:sub>
                  </m:sSub>
                </m:num>
                <m:den>
                  <m:r>
                    <m:rPr>
                      <m:sty m:val="bi"/>
                    </m:rPr>
                    <w:rPr>
                      <w:rFonts w:ascii="Cambria Math" w:hAnsi="Cambria Math"/>
                      <w:kern w:val="0"/>
                      <w:sz w:val="20"/>
                      <w:szCs w:val="20"/>
                    </w:rPr>
                    <m:t>365</m:t>
                  </m:r>
                </m:den>
              </m:f>
            </m:e>
          </m:d>
        </m:oMath>
      </m:oMathPara>
    </w:p>
    <w:p w:rsidR="00B663FE" w:rsidRPr="00FB2CB5" w:rsidRDefault="0072227E" w:rsidP="00FB2CB5">
      <w:pPr>
        <w:autoSpaceDE w:val="0"/>
        <w:autoSpaceDN w:val="0"/>
        <w:adjustRightInd w:val="0"/>
        <w:snapToGrid w:val="0"/>
        <w:rPr>
          <w:b/>
          <w:kern w:val="0"/>
          <w:sz w:val="20"/>
          <w:szCs w:val="20"/>
        </w:rPr>
      </w:pPr>
      <m:oMath>
        <m:d>
          <m:dPr>
            <m:ctrlPr>
              <w:rPr>
                <w:rFonts w:ascii="Cambria Math" w:hAnsi="Cambria Math"/>
                <w:b/>
                <w:i/>
                <w:kern w:val="0"/>
                <w:sz w:val="20"/>
                <w:szCs w:val="20"/>
              </w:rPr>
            </m:ctrlPr>
          </m:dPr>
          <m:e>
            <m:r>
              <m:rPr>
                <m:sty m:val="bi"/>
              </m:rPr>
              <w:rPr>
                <w:rFonts w:ascii="Cambria Math" w:hAnsi="Cambria Math"/>
                <w:kern w:val="0"/>
                <w:sz w:val="20"/>
                <w:szCs w:val="20"/>
              </w:rPr>
              <m:t>cos</m:t>
            </m:r>
            <m:r>
              <m:rPr>
                <m:sty m:val="bi"/>
              </m:rPr>
              <w:rPr>
                <w:rFonts w:hAnsi="Cambria Math"/>
                <w:kern w:val="0"/>
                <w:sz w:val="20"/>
                <w:szCs w:val="20"/>
              </w:rPr>
              <m:t>∅</m:t>
            </m:r>
            <m:r>
              <m:rPr>
                <m:sty m:val="bi"/>
              </m:rPr>
              <w:rPr>
                <w:rFonts w:ascii="Cambria Math" w:hAnsi="Cambria Math"/>
                <w:kern w:val="0"/>
                <w:sz w:val="20"/>
                <w:szCs w:val="20"/>
              </w:rPr>
              <m:t>cosδsin</m:t>
            </m:r>
            <m:sSub>
              <m:sSubPr>
                <m:ctrlPr>
                  <w:rPr>
                    <w:rFonts w:ascii="Cambria Math" w:hAnsi="Cambria Math"/>
                    <w:b/>
                    <w:i/>
                    <w:kern w:val="0"/>
                    <w:sz w:val="20"/>
                    <w:szCs w:val="20"/>
                  </w:rPr>
                </m:ctrlPr>
              </m:sSubPr>
              <m:e>
                <m:r>
                  <m:rPr>
                    <m:sty m:val="bi"/>
                  </m:rPr>
                  <w:rPr>
                    <w:rFonts w:ascii="Cambria Math" w:hAnsi="Cambria Math"/>
                    <w:kern w:val="0"/>
                    <w:sz w:val="20"/>
                    <w:szCs w:val="20"/>
                  </w:rPr>
                  <m:t>ω</m:t>
                </m:r>
              </m:e>
              <m:sub>
                <m:r>
                  <m:rPr>
                    <m:sty m:val="bi"/>
                  </m:rPr>
                  <w:rPr>
                    <w:rFonts w:ascii="Cambria Math" w:hAnsi="Cambria Math"/>
                    <w:kern w:val="0"/>
                    <w:sz w:val="20"/>
                    <w:szCs w:val="20"/>
                  </w:rPr>
                  <m:t>s</m:t>
                </m:r>
              </m:sub>
            </m:sSub>
            <m:r>
              <m:rPr>
                <m:sty m:val="bi"/>
              </m:rPr>
              <w:rPr>
                <w:rFonts w:ascii="Cambria Math"/>
                <w:kern w:val="0"/>
                <w:sz w:val="20"/>
                <w:szCs w:val="20"/>
              </w:rPr>
              <m:t>+</m:t>
            </m:r>
            <m:f>
              <m:fPr>
                <m:ctrlPr>
                  <w:rPr>
                    <w:rFonts w:ascii="Cambria Math" w:hAnsi="Cambria Math"/>
                    <w:b/>
                    <w:i/>
                    <w:kern w:val="0"/>
                    <w:sz w:val="20"/>
                    <w:szCs w:val="20"/>
                  </w:rPr>
                </m:ctrlPr>
              </m:fPr>
              <m:num>
                <m:r>
                  <m:rPr>
                    <m:sty m:val="bi"/>
                  </m:rPr>
                  <w:rPr>
                    <w:rFonts w:ascii="Cambria Math" w:hAnsi="Cambria Math"/>
                    <w:kern w:val="0"/>
                    <w:sz w:val="20"/>
                    <w:szCs w:val="20"/>
                  </w:rPr>
                  <m:t>2</m:t>
                </m:r>
                <m:r>
                  <m:rPr>
                    <m:sty m:val="bi"/>
                  </m:rPr>
                  <w:rPr>
                    <w:rFonts w:ascii="Cambria Math" w:hAnsi="Cambria Math"/>
                    <w:kern w:val="0"/>
                    <w:sz w:val="20"/>
                    <w:szCs w:val="20"/>
                  </w:rPr>
                  <m:t>π</m:t>
                </m:r>
                <m:sSub>
                  <m:sSubPr>
                    <m:ctrlPr>
                      <w:rPr>
                        <w:rFonts w:ascii="Cambria Math" w:hAnsi="Cambria Math"/>
                        <w:b/>
                        <w:i/>
                        <w:kern w:val="0"/>
                        <w:sz w:val="20"/>
                        <w:szCs w:val="20"/>
                      </w:rPr>
                    </m:ctrlPr>
                  </m:sSubPr>
                  <m:e>
                    <m:r>
                      <m:rPr>
                        <m:sty m:val="bi"/>
                      </m:rPr>
                      <w:rPr>
                        <w:rFonts w:ascii="Cambria Math" w:hAnsi="Cambria Math"/>
                        <w:kern w:val="0"/>
                        <w:sz w:val="20"/>
                        <w:szCs w:val="20"/>
                      </w:rPr>
                      <m:t>ω</m:t>
                    </m:r>
                  </m:e>
                  <m:sub>
                    <m:r>
                      <m:rPr>
                        <m:sty m:val="bi"/>
                      </m:rPr>
                      <w:rPr>
                        <w:rFonts w:ascii="Cambria Math" w:hAnsi="Cambria Math"/>
                        <w:kern w:val="0"/>
                        <w:sz w:val="20"/>
                        <w:szCs w:val="20"/>
                      </w:rPr>
                      <m:t>s</m:t>
                    </m:r>
                  </m:sub>
                </m:sSub>
              </m:num>
              <m:den>
                <m:r>
                  <m:rPr>
                    <m:sty m:val="bi"/>
                  </m:rPr>
                  <w:rPr>
                    <w:rFonts w:ascii="Cambria Math" w:hAnsi="Cambria Math"/>
                    <w:kern w:val="0"/>
                    <w:sz w:val="20"/>
                    <w:szCs w:val="20"/>
                  </w:rPr>
                  <m:t>360</m:t>
                </m:r>
              </m:den>
            </m:f>
            <m:r>
              <m:rPr>
                <m:sty m:val="bi"/>
              </m:rPr>
              <w:rPr>
                <w:rFonts w:ascii="Cambria Math" w:hAnsi="Cambria Math"/>
                <w:kern w:val="0"/>
                <w:sz w:val="20"/>
                <w:szCs w:val="20"/>
              </w:rPr>
              <m:t>sin</m:t>
            </m:r>
            <m:r>
              <m:rPr>
                <m:sty m:val="bi"/>
              </m:rPr>
              <w:rPr>
                <w:rFonts w:hAnsi="Cambria Math"/>
                <w:kern w:val="0"/>
                <w:sz w:val="20"/>
                <w:szCs w:val="20"/>
              </w:rPr>
              <m:t>∅</m:t>
            </m:r>
            <m:r>
              <m:rPr>
                <m:sty m:val="bi"/>
              </m:rPr>
              <w:rPr>
                <w:rFonts w:ascii="Cambria Math" w:hAnsi="Cambria Math"/>
                <w:kern w:val="0"/>
                <w:sz w:val="20"/>
                <w:szCs w:val="20"/>
              </w:rPr>
              <m:t>sinδ</m:t>
            </m:r>
          </m:e>
        </m:d>
      </m:oMath>
      <w:r w:rsidR="009E04AD" w:rsidRPr="00FB2CB5">
        <w:rPr>
          <w:b/>
          <w:kern w:val="0"/>
          <w:sz w:val="20"/>
          <w:szCs w:val="20"/>
        </w:rPr>
        <w:t xml:space="preserve"> </w:t>
      </w:r>
      <w:r w:rsidR="00FB2CB5">
        <w:rPr>
          <w:rFonts w:eastAsiaTheme="minorEastAsia" w:hint="eastAsia"/>
          <w:b/>
          <w:kern w:val="0"/>
          <w:sz w:val="20"/>
          <w:szCs w:val="20"/>
        </w:rPr>
        <w:tab/>
      </w:r>
      <w:r w:rsidR="009E04AD" w:rsidRPr="00FB2CB5">
        <w:rPr>
          <w:b/>
          <w:kern w:val="0"/>
          <w:sz w:val="20"/>
          <w:szCs w:val="20"/>
        </w:rPr>
        <w:t xml:space="preserve"> </w:t>
      </w:r>
      <w:r w:rsidR="00B663FE" w:rsidRPr="00FB2CB5">
        <w:rPr>
          <w:kern w:val="0"/>
          <w:sz w:val="20"/>
          <w:szCs w:val="20"/>
        </w:rPr>
        <w:t>(2)</w:t>
      </w:r>
    </w:p>
    <w:p w:rsidR="00B663FE" w:rsidRPr="00FB2CB5" w:rsidRDefault="00B663FE" w:rsidP="00FB2CB5">
      <w:pPr>
        <w:autoSpaceDE w:val="0"/>
        <w:autoSpaceDN w:val="0"/>
        <w:adjustRightInd w:val="0"/>
        <w:snapToGrid w:val="0"/>
        <w:ind w:firstLine="425"/>
        <w:rPr>
          <w:b/>
          <w:kern w:val="0"/>
          <w:sz w:val="20"/>
          <w:szCs w:val="20"/>
        </w:rPr>
      </w:pPr>
      <w:r w:rsidRPr="00FB2CB5">
        <w:rPr>
          <w:kern w:val="0"/>
          <w:sz w:val="20"/>
          <w:szCs w:val="20"/>
        </w:rPr>
        <w:t xml:space="preserve">The recommended value of the solar constant </w:t>
      </w:r>
      <w:proofErr w:type="spellStart"/>
      <w:r w:rsidRPr="00FB2CB5">
        <w:rPr>
          <w:i/>
          <w:kern w:val="0"/>
          <w:sz w:val="20"/>
          <w:szCs w:val="20"/>
        </w:rPr>
        <w:t>I</w:t>
      </w:r>
      <w:r w:rsidRPr="00FB2CB5">
        <w:rPr>
          <w:i/>
          <w:kern w:val="0"/>
          <w:sz w:val="20"/>
          <w:szCs w:val="20"/>
          <w:vertAlign w:val="subscript"/>
        </w:rPr>
        <w:t>sc</w:t>
      </w:r>
      <w:proofErr w:type="spellEnd"/>
      <w:r w:rsidRPr="00FB2CB5">
        <w:rPr>
          <w:kern w:val="0"/>
          <w:sz w:val="20"/>
          <w:szCs w:val="20"/>
        </w:rPr>
        <w:t xml:space="preserve"> is 1367Wm</w:t>
      </w:r>
      <w:r w:rsidRPr="00FB2CB5">
        <w:rPr>
          <w:kern w:val="0"/>
          <w:sz w:val="20"/>
          <w:szCs w:val="20"/>
          <w:vertAlign w:val="superscript"/>
        </w:rPr>
        <w:t>-2</w:t>
      </w:r>
      <w:r w:rsidRPr="00FB2CB5">
        <w:rPr>
          <w:kern w:val="0"/>
          <w:sz w:val="20"/>
          <w:szCs w:val="20"/>
        </w:rPr>
        <w:t xml:space="preserve"> (</w:t>
      </w:r>
      <w:proofErr w:type="spellStart"/>
      <w:r w:rsidRPr="00FB2CB5">
        <w:rPr>
          <w:kern w:val="0"/>
          <w:sz w:val="20"/>
          <w:szCs w:val="20"/>
        </w:rPr>
        <w:t>Frohlich</w:t>
      </w:r>
      <w:proofErr w:type="spellEnd"/>
      <w:r w:rsidRPr="00FB2CB5">
        <w:rPr>
          <w:kern w:val="0"/>
          <w:sz w:val="20"/>
          <w:szCs w:val="20"/>
        </w:rPr>
        <w:t xml:space="preserve"> and </w:t>
      </w:r>
      <w:proofErr w:type="spellStart"/>
      <w:r w:rsidRPr="00FB2CB5">
        <w:rPr>
          <w:kern w:val="0"/>
          <w:sz w:val="20"/>
          <w:szCs w:val="20"/>
        </w:rPr>
        <w:t>Brusa</w:t>
      </w:r>
      <w:proofErr w:type="spellEnd"/>
      <w:r w:rsidRPr="00FB2CB5">
        <w:rPr>
          <w:kern w:val="0"/>
          <w:sz w:val="20"/>
          <w:szCs w:val="20"/>
        </w:rPr>
        <w:t xml:space="preserve">, 1981), </w:t>
      </w:r>
      <w:r w:rsidRPr="00FB2CB5">
        <w:rPr>
          <w:i/>
          <w:kern w:val="0"/>
          <w:sz w:val="20"/>
          <w:szCs w:val="20"/>
        </w:rPr>
        <w:t>ф</w:t>
      </w:r>
      <w:r w:rsidRPr="00FB2CB5">
        <w:rPr>
          <w:kern w:val="0"/>
          <w:sz w:val="20"/>
          <w:szCs w:val="20"/>
        </w:rPr>
        <w:t xml:space="preserve"> is the geographical latitude in degrees; </w:t>
      </w:r>
      <w:proofErr w:type="spellStart"/>
      <w:proofErr w:type="gramStart"/>
      <w:r w:rsidRPr="00FB2CB5">
        <w:rPr>
          <w:i/>
          <w:kern w:val="0"/>
          <w:sz w:val="20"/>
          <w:szCs w:val="20"/>
        </w:rPr>
        <w:t>d</w:t>
      </w:r>
      <w:r w:rsidRPr="00FB2CB5">
        <w:rPr>
          <w:i/>
          <w:kern w:val="0"/>
          <w:sz w:val="20"/>
          <w:szCs w:val="20"/>
          <w:vertAlign w:val="subscript"/>
        </w:rPr>
        <w:t>n</w:t>
      </w:r>
      <w:proofErr w:type="spellEnd"/>
      <w:proofErr w:type="gramEnd"/>
      <w:r w:rsidRPr="00FB2CB5">
        <w:rPr>
          <w:kern w:val="0"/>
          <w:sz w:val="20"/>
          <w:szCs w:val="20"/>
        </w:rPr>
        <w:t xml:space="preserve"> is the day number of the year, ranging from 1 on January 01 to 365 on December 31. The sunset hour angle </w:t>
      </w:r>
      <w:proofErr w:type="spellStart"/>
      <w:r w:rsidRPr="00FB2CB5">
        <w:rPr>
          <w:i/>
          <w:kern w:val="0"/>
          <w:sz w:val="20"/>
          <w:szCs w:val="20"/>
        </w:rPr>
        <w:t>ω</w:t>
      </w:r>
      <w:r w:rsidRPr="00FB2CB5">
        <w:rPr>
          <w:i/>
          <w:kern w:val="0"/>
          <w:sz w:val="20"/>
          <w:szCs w:val="20"/>
          <w:vertAlign w:val="subscript"/>
        </w:rPr>
        <w:t>s</w:t>
      </w:r>
      <w:proofErr w:type="spellEnd"/>
      <w:r w:rsidRPr="00FB2CB5">
        <w:rPr>
          <w:kern w:val="0"/>
          <w:sz w:val="20"/>
          <w:szCs w:val="20"/>
        </w:rPr>
        <w:t xml:space="preserve"> and the solar declination </w:t>
      </w:r>
      <w:r w:rsidRPr="00FB2CB5">
        <w:rPr>
          <w:i/>
          <w:kern w:val="0"/>
          <w:sz w:val="20"/>
          <w:szCs w:val="20"/>
        </w:rPr>
        <w:t>δ</w:t>
      </w:r>
      <w:r w:rsidRPr="00FB2CB5">
        <w:rPr>
          <w:kern w:val="0"/>
          <w:sz w:val="20"/>
          <w:szCs w:val="20"/>
        </w:rPr>
        <w:t xml:space="preserve"> are given by equations (3) and (4) respectively:</w:t>
      </w:r>
    </w:p>
    <w:p w:rsidR="00B663FE" w:rsidRPr="00FB2CB5" w:rsidRDefault="0072227E" w:rsidP="00FB2CB5">
      <w:pPr>
        <w:autoSpaceDE w:val="0"/>
        <w:autoSpaceDN w:val="0"/>
        <w:adjustRightInd w:val="0"/>
        <w:snapToGrid w:val="0"/>
        <w:ind w:firstLine="425"/>
        <w:rPr>
          <w:kern w:val="0"/>
          <w:sz w:val="20"/>
          <w:szCs w:val="20"/>
        </w:rPr>
      </w:pPr>
      <m:oMath>
        <m:sSub>
          <m:sSubPr>
            <m:ctrlPr>
              <w:rPr>
                <w:rFonts w:ascii="Cambria Math" w:hAnsi="Cambria Math"/>
                <w:i/>
                <w:kern w:val="0"/>
                <w:sz w:val="20"/>
                <w:szCs w:val="20"/>
              </w:rPr>
            </m:ctrlPr>
          </m:sSubPr>
          <m:e>
            <m:r>
              <w:rPr>
                <w:rFonts w:ascii="Cambria Math" w:hAnsi="Cambria Math"/>
                <w:kern w:val="0"/>
                <w:sz w:val="20"/>
                <w:szCs w:val="20"/>
              </w:rPr>
              <m:t>ω</m:t>
            </m:r>
          </m:e>
          <m:sub>
            <m:r>
              <w:rPr>
                <w:rFonts w:ascii="Cambria Math" w:hAnsi="Cambria Math"/>
                <w:kern w:val="0"/>
                <w:sz w:val="20"/>
                <w:szCs w:val="20"/>
              </w:rPr>
              <m:t>s</m:t>
            </m:r>
          </m:sub>
        </m:sSub>
        <m:r>
          <w:rPr>
            <w:rFonts w:ascii="Cambria Math"/>
            <w:kern w:val="0"/>
            <w:sz w:val="20"/>
            <w:szCs w:val="20"/>
          </w:rPr>
          <m:t>=</m:t>
        </m:r>
        <m:sSup>
          <m:sSupPr>
            <m:ctrlPr>
              <w:rPr>
                <w:rFonts w:ascii="Cambria Math" w:hAnsi="Cambria Math"/>
                <w:i/>
                <w:kern w:val="0"/>
                <w:sz w:val="20"/>
                <w:szCs w:val="20"/>
              </w:rPr>
            </m:ctrlPr>
          </m:sSupPr>
          <m:e>
            <m:r>
              <w:rPr>
                <w:rFonts w:ascii="Cambria Math" w:hAnsi="Cambria Math"/>
                <w:kern w:val="0"/>
                <w:sz w:val="20"/>
                <w:szCs w:val="20"/>
              </w:rPr>
              <m:t>cos</m:t>
            </m:r>
          </m:e>
          <m:sup>
            <m:r>
              <w:rPr>
                <w:kern w:val="0"/>
                <w:sz w:val="20"/>
                <w:szCs w:val="20"/>
              </w:rPr>
              <m:t>-</m:t>
            </m:r>
            <m:r>
              <w:rPr>
                <w:rFonts w:ascii="Cambria Math"/>
                <w:kern w:val="0"/>
                <w:sz w:val="20"/>
                <w:szCs w:val="20"/>
              </w:rPr>
              <m:t xml:space="preserve">1 </m:t>
            </m:r>
          </m:sup>
        </m:sSup>
        <m:d>
          <m:dPr>
            <m:ctrlPr>
              <w:rPr>
                <w:rFonts w:ascii="Cambria Math" w:hAnsi="Cambria Math"/>
                <w:i/>
                <w:kern w:val="0"/>
                <w:sz w:val="20"/>
                <w:szCs w:val="20"/>
              </w:rPr>
            </m:ctrlPr>
          </m:dPr>
          <m:e>
            <m:r>
              <w:rPr>
                <w:kern w:val="0"/>
                <w:sz w:val="20"/>
                <w:szCs w:val="20"/>
              </w:rPr>
              <m:t>-</m:t>
            </m:r>
            <m:r>
              <w:rPr>
                <w:rFonts w:ascii="Cambria Math" w:hAnsi="Cambria Math"/>
                <w:kern w:val="0"/>
                <w:sz w:val="20"/>
                <w:szCs w:val="20"/>
              </w:rPr>
              <m:t>tan</m:t>
            </m:r>
            <m:r>
              <w:rPr>
                <w:rFonts w:hAnsi="Cambria Math"/>
                <w:kern w:val="0"/>
                <w:sz w:val="20"/>
                <w:szCs w:val="20"/>
              </w:rPr>
              <m:t>∅</m:t>
            </m:r>
            <m:r>
              <w:rPr>
                <w:rFonts w:ascii="Cambria Math" w:hAnsi="Cambria Math"/>
                <w:kern w:val="0"/>
                <w:sz w:val="20"/>
                <w:szCs w:val="20"/>
              </w:rPr>
              <m:t>tanδ</m:t>
            </m:r>
          </m:e>
        </m:d>
      </m:oMath>
      <w:r w:rsidR="009E04AD" w:rsidRPr="00FB2CB5">
        <w:rPr>
          <w:kern w:val="0"/>
          <w:sz w:val="20"/>
          <w:szCs w:val="20"/>
        </w:rPr>
        <w:tab/>
      </w:r>
      <w:r w:rsidR="009E04AD" w:rsidRPr="00FB2CB5">
        <w:rPr>
          <w:kern w:val="0"/>
          <w:sz w:val="20"/>
          <w:szCs w:val="20"/>
        </w:rPr>
        <w:tab/>
      </w:r>
      <w:r w:rsidR="00B663FE" w:rsidRPr="00FB2CB5">
        <w:rPr>
          <w:kern w:val="0"/>
          <w:sz w:val="20"/>
          <w:szCs w:val="20"/>
        </w:rPr>
        <w:t>(3)</w:t>
      </w:r>
    </w:p>
    <w:p w:rsidR="009E04AD" w:rsidRPr="00FB2CB5" w:rsidRDefault="009E04AD" w:rsidP="00FB2CB5">
      <w:pPr>
        <w:autoSpaceDE w:val="0"/>
        <w:autoSpaceDN w:val="0"/>
        <w:adjustRightInd w:val="0"/>
        <w:snapToGrid w:val="0"/>
        <w:ind w:firstLine="425"/>
        <w:rPr>
          <w:kern w:val="0"/>
          <w:sz w:val="20"/>
          <w:szCs w:val="20"/>
        </w:rPr>
      </w:pPr>
    </w:p>
    <w:p w:rsidR="00B663FE" w:rsidRPr="00FB2CB5" w:rsidRDefault="00B663FE" w:rsidP="00FB2CB5">
      <w:pPr>
        <w:autoSpaceDE w:val="0"/>
        <w:autoSpaceDN w:val="0"/>
        <w:adjustRightInd w:val="0"/>
        <w:snapToGrid w:val="0"/>
        <w:ind w:firstLine="425"/>
        <w:rPr>
          <w:kern w:val="0"/>
          <w:sz w:val="20"/>
          <w:szCs w:val="20"/>
        </w:rPr>
      </w:pPr>
      <m:oMath>
        <m:r>
          <w:rPr>
            <w:rFonts w:ascii="Cambria Math" w:hAnsi="Cambria Math"/>
            <w:kern w:val="0"/>
            <w:sz w:val="20"/>
            <w:szCs w:val="20"/>
          </w:rPr>
          <m:t>δ</m:t>
        </m:r>
        <m:r>
          <w:rPr>
            <w:rFonts w:ascii="Cambria Math"/>
            <w:kern w:val="0"/>
            <w:sz w:val="20"/>
            <w:szCs w:val="20"/>
          </w:rPr>
          <m:t>=23.45</m:t>
        </m:r>
        <m:r>
          <w:rPr>
            <w:rFonts w:ascii="Cambria Math" w:hAnsi="Cambria Math"/>
            <w:kern w:val="0"/>
            <w:sz w:val="20"/>
            <w:szCs w:val="20"/>
          </w:rPr>
          <m:t>sin</m:t>
        </m:r>
        <m:d>
          <m:dPr>
            <m:ctrlPr>
              <w:rPr>
                <w:rFonts w:ascii="Cambria Math" w:hAnsi="Cambria Math"/>
                <w:i/>
                <w:kern w:val="0"/>
                <w:sz w:val="20"/>
                <w:szCs w:val="20"/>
              </w:rPr>
            </m:ctrlPr>
          </m:dPr>
          <m:e>
            <m:r>
              <w:rPr>
                <w:rFonts w:ascii="Cambria Math"/>
                <w:kern w:val="0"/>
                <w:sz w:val="20"/>
                <w:szCs w:val="20"/>
              </w:rPr>
              <m:t>360</m:t>
            </m:r>
            <m:f>
              <m:fPr>
                <m:ctrlPr>
                  <w:rPr>
                    <w:rFonts w:ascii="Cambria Math" w:hAnsi="Cambria Math"/>
                    <w:i/>
                    <w:kern w:val="0"/>
                    <w:sz w:val="20"/>
                    <w:szCs w:val="20"/>
                  </w:rPr>
                </m:ctrlPr>
              </m:fPr>
              <m:num>
                <m:r>
                  <w:rPr>
                    <w:rFonts w:ascii="Cambria Math"/>
                    <w:kern w:val="0"/>
                    <w:sz w:val="20"/>
                    <w:szCs w:val="20"/>
                  </w:rPr>
                  <m:t>284+</m:t>
                </m:r>
                <m:sSub>
                  <m:sSubPr>
                    <m:ctrlPr>
                      <w:rPr>
                        <w:rFonts w:ascii="Cambria Math" w:hAnsi="Cambria Math"/>
                        <w:i/>
                        <w:kern w:val="0"/>
                        <w:sz w:val="20"/>
                        <w:szCs w:val="20"/>
                      </w:rPr>
                    </m:ctrlPr>
                  </m:sSubPr>
                  <m:e>
                    <m:r>
                      <w:rPr>
                        <w:rFonts w:ascii="Cambria Math" w:hAnsi="Cambria Math"/>
                        <w:kern w:val="0"/>
                        <w:sz w:val="20"/>
                        <w:szCs w:val="20"/>
                      </w:rPr>
                      <m:t>d</m:t>
                    </m:r>
                  </m:e>
                  <m:sub>
                    <m:r>
                      <w:rPr>
                        <w:rFonts w:ascii="Cambria Math" w:hAnsi="Cambria Math"/>
                        <w:kern w:val="0"/>
                        <w:sz w:val="20"/>
                        <w:szCs w:val="20"/>
                      </w:rPr>
                      <m:t>n</m:t>
                    </m:r>
                  </m:sub>
                </m:sSub>
              </m:num>
              <m:den>
                <m:r>
                  <w:rPr>
                    <w:rFonts w:ascii="Cambria Math"/>
                    <w:kern w:val="0"/>
                    <w:sz w:val="20"/>
                    <w:szCs w:val="20"/>
                  </w:rPr>
                  <m:t>365</m:t>
                </m:r>
              </m:den>
            </m:f>
          </m:e>
        </m:d>
      </m:oMath>
      <w:r w:rsidR="009E04AD" w:rsidRPr="00FB2CB5">
        <w:rPr>
          <w:kern w:val="0"/>
          <w:sz w:val="20"/>
          <w:szCs w:val="20"/>
        </w:rPr>
        <w:tab/>
      </w:r>
      <w:r w:rsidR="009E04AD" w:rsidRPr="00FB2CB5">
        <w:rPr>
          <w:kern w:val="0"/>
          <w:sz w:val="20"/>
          <w:szCs w:val="20"/>
        </w:rPr>
        <w:tab/>
      </w:r>
      <w:r w:rsidRPr="00FB2CB5">
        <w:rPr>
          <w:kern w:val="0"/>
          <w:sz w:val="20"/>
          <w:szCs w:val="20"/>
        </w:rPr>
        <w:t>(4)</w:t>
      </w:r>
    </w:p>
    <w:p w:rsidR="00B663FE" w:rsidRPr="00FB2CB5" w:rsidRDefault="00B663FE" w:rsidP="00FB2CB5">
      <w:pPr>
        <w:autoSpaceDE w:val="0"/>
        <w:autoSpaceDN w:val="0"/>
        <w:adjustRightInd w:val="0"/>
        <w:snapToGrid w:val="0"/>
        <w:ind w:firstLine="425"/>
        <w:rPr>
          <w:kern w:val="0"/>
          <w:sz w:val="20"/>
          <w:szCs w:val="20"/>
        </w:rPr>
      </w:pPr>
      <w:r w:rsidRPr="00FB2CB5">
        <w:rPr>
          <w:kern w:val="0"/>
          <w:sz w:val="20"/>
          <w:szCs w:val="20"/>
        </w:rPr>
        <w:t xml:space="preserve">The monthly average day length </w:t>
      </w:r>
      <m:oMath>
        <m:acc>
          <m:accPr>
            <m:chr m:val="̅"/>
            <m:ctrlPr>
              <w:rPr>
                <w:rFonts w:ascii="Cambria Math" w:hAnsi="Cambria Math"/>
                <w:i/>
                <w:kern w:val="0"/>
                <w:sz w:val="20"/>
                <w:szCs w:val="20"/>
              </w:rPr>
            </m:ctrlPr>
          </m:accPr>
          <m:e>
            <m:r>
              <w:rPr>
                <w:rFonts w:ascii="Cambria Math" w:hAnsi="Cambria Math"/>
                <w:kern w:val="0"/>
                <w:sz w:val="20"/>
                <w:szCs w:val="20"/>
              </w:rPr>
              <m:t>N</m:t>
            </m:r>
          </m:e>
        </m:acc>
      </m:oMath>
      <w:r w:rsidRPr="00FB2CB5">
        <w:rPr>
          <w:kern w:val="0"/>
          <w:sz w:val="20"/>
          <w:szCs w:val="20"/>
        </w:rPr>
        <w:t xml:space="preserve"> is given by equation (5):</w:t>
      </w:r>
    </w:p>
    <w:p w:rsidR="00B663FE" w:rsidRPr="00FB2CB5" w:rsidRDefault="0072227E" w:rsidP="00FB2CB5">
      <w:pPr>
        <w:autoSpaceDE w:val="0"/>
        <w:autoSpaceDN w:val="0"/>
        <w:adjustRightInd w:val="0"/>
        <w:snapToGrid w:val="0"/>
        <w:ind w:firstLine="425"/>
        <w:rPr>
          <w:kern w:val="0"/>
          <w:sz w:val="20"/>
          <w:szCs w:val="20"/>
        </w:rPr>
      </w:pPr>
      <m:oMath>
        <m:acc>
          <m:accPr>
            <m:chr m:val="̅"/>
            <m:ctrlPr>
              <w:rPr>
                <w:rFonts w:ascii="Cambria Math" w:hAnsi="Cambria Math"/>
                <w:i/>
                <w:kern w:val="0"/>
                <w:sz w:val="20"/>
                <w:szCs w:val="20"/>
              </w:rPr>
            </m:ctrlPr>
          </m:accPr>
          <m:e>
            <m:r>
              <w:rPr>
                <w:rFonts w:ascii="Cambria Math" w:hAnsi="Cambria Math"/>
                <w:kern w:val="0"/>
                <w:sz w:val="20"/>
                <w:szCs w:val="20"/>
              </w:rPr>
              <m:t>N</m:t>
            </m:r>
          </m:e>
        </m:acc>
        <m:r>
          <w:rPr>
            <w:rFonts w:ascii="Cambria Math"/>
            <w:kern w:val="0"/>
            <w:sz w:val="20"/>
            <w:szCs w:val="20"/>
          </w:rPr>
          <m:t xml:space="preserve">= </m:t>
        </m:r>
        <m:f>
          <m:fPr>
            <m:ctrlPr>
              <w:rPr>
                <w:rFonts w:ascii="Cambria Math" w:hAnsi="Cambria Math"/>
                <w:i/>
                <w:kern w:val="0"/>
                <w:sz w:val="20"/>
                <w:szCs w:val="20"/>
              </w:rPr>
            </m:ctrlPr>
          </m:fPr>
          <m:num>
            <m:r>
              <w:rPr>
                <w:rFonts w:ascii="Cambria Math"/>
                <w:kern w:val="0"/>
                <w:sz w:val="20"/>
                <w:szCs w:val="20"/>
              </w:rPr>
              <m:t>2</m:t>
            </m:r>
          </m:num>
          <m:den>
            <m:r>
              <w:rPr>
                <w:rFonts w:ascii="Cambria Math"/>
                <w:kern w:val="0"/>
                <w:sz w:val="20"/>
                <w:szCs w:val="20"/>
              </w:rPr>
              <m:t>15</m:t>
            </m:r>
          </m:den>
        </m:f>
        <m:sSup>
          <m:sSupPr>
            <m:ctrlPr>
              <w:rPr>
                <w:rFonts w:ascii="Cambria Math" w:hAnsi="Cambria Math"/>
                <w:i/>
                <w:kern w:val="0"/>
                <w:sz w:val="20"/>
                <w:szCs w:val="20"/>
              </w:rPr>
            </m:ctrlPr>
          </m:sSupPr>
          <m:e>
            <m:r>
              <w:rPr>
                <w:rFonts w:ascii="Cambria Math" w:hAnsi="Cambria Math"/>
                <w:kern w:val="0"/>
                <w:sz w:val="20"/>
                <w:szCs w:val="20"/>
              </w:rPr>
              <m:t>cos</m:t>
            </m:r>
          </m:e>
          <m:sup>
            <m:r>
              <w:rPr>
                <w:kern w:val="0"/>
                <w:sz w:val="20"/>
                <w:szCs w:val="20"/>
              </w:rPr>
              <m:t>-</m:t>
            </m:r>
            <m:r>
              <w:rPr>
                <w:rFonts w:ascii="Cambria Math"/>
                <w:kern w:val="0"/>
                <w:sz w:val="20"/>
                <w:szCs w:val="20"/>
              </w:rPr>
              <m:t>1</m:t>
            </m:r>
          </m:sup>
        </m:sSup>
        <m:d>
          <m:dPr>
            <m:ctrlPr>
              <w:rPr>
                <w:rFonts w:ascii="Cambria Math" w:hAnsi="Cambria Math"/>
                <w:i/>
                <w:kern w:val="0"/>
                <w:sz w:val="20"/>
                <w:szCs w:val="20"/>
              </w:rPr>
            </m:ctrlPr>
          </m:dPr>
          <m:e>
            <m:r>
              <w:rPr>
                <w:kern w:val="0"/>
                <w:sz w:val="20"/>
                <w:szCs w:val="20"/>
              </w:rPr>
              <m:t>-</m:t>
            </m:r>
            <m:r>
              <w:rPr>
                <w:rFonts w:ascii="Cambria Math" w:hAnsi="Cambria Math"/>
                <w:kern w:val="0"/>
                <w:sz w:val="20"/>
                <w:szCs w:val="20"/>
              </w:rPr>
              <m:t>tan</m:t>
            </m:r>
            <m:r>
              <w:rPr>
                <w:rFonts w:hAnsi="Cambria Math"/>
                <w:kern w:val="0"/>
                <w:sz w:val="20"/>
                <w:szCs w:val="20"/>
              </w:rPr>
              <m:t>∅</m:t>
            </m:r>
            <m:r>
              <w:rPr>
                <w:rFonts w:ascii="Cambria Math" w:hAnsi="Cambria Math"/>
                <w:kern w:val="0"/>
                <w:sz w:val="20"/>
                <w:szCs w:val="20"/>
              </w:rPr>
              <m:t>tanδ</m:t>
            </m:r>
          </m:e>
        </m:d>
        <m:r>
          <w:rPr>
            <w:rFonts w:ascii="Cambria Math"/>
            <w:kern w:val="0"/>
            <w:sz w:val="20"/>
            <w:szCs w:val="20"/>
          </w:rPr>
          <m:t>=</m:t>
        </m:r>
        <m:f>
          <m:fPr>
            <m:ctrlPr>
              <w:rPr>
                <w:rFonts w:ascii="Cambria Math" w:hAnsi="Cambria Math"/>
                <w:i/>
                <w:kern w:val="0"/>
                <w:sz w:val="20"/>
                <w:szCs w:val="20"/>
              </w:rPr>
            </m:ctrlPr>
          </m:fPr>
          <m:num>
            <m:r>
              <w:rPr>
                <w:rFonts w:ascii="Cambria Math"/>
                <w:kern w:val="0"/>
                <w:sz w:val="20"/>
                <w:szCs w:val="20"/>
              </w:rPr>
              <m:t>2</m:t>
            </m:r>
          </m:num>
          <m:den>
            <m:r>
              <w:rPr>
                <w:rFonts w:ascii="Cambria Math"/>
                <w:kern w:val="0"/>
                <w:sz w:val="20"/>
                <w:szCs w:val="20"/>
              </w:rPr>
              <m:t>15</m:t>
            </m:r>
          </m:den>
        </m:f>
        <m:r>
          <w:rPr>
            <w:rFonts w:ascii="Cambria Math"/>
            <w:kern w:val="0"/>
            <w:sz w:val="20"/>
            <w:szCs w:val="20"/>
          </w:rPr>
          <m:t xml:space="preserve"> </m:t>
        </m:r>
        <m:sSub>
          <m:sSubPr>
            <m:ctrlPr>
              <w:rPr>
                <w:rFonts w:ascii="Cambria Math" w:hAnsi="Cambria Math"/>
                <w:i/>
                <w:kern w:val="0"/>
                <w:sz w:val="20"/>
                <w:szCs w:val="20"/>
              </w:rPr>
            </m:ctrlPr>
          </m:sSubPr>
          <m:e>
            <m:r>
              <w:rPr>
                <w:rFonts w:ascii="Cambria Math" w:hAnsi="Cambria Math"/>
                <w:kern w:val="0"/>
                <w:sz w:val="20"/>
                <w:szCs w:val="20"/>
              </w:rPr>
              <m:t>ω</m:t>
            </m:r>
          </m:e>
          <m:sub>
            <m:r>
              <w:rPr>
                <w:rFonts w:ascii="Cambria Math" w:hAnsi="Cambria Math"/>
                <w:kern w:val="0"/>
                <w:sz w:val="20"/>
                <w:szCs w:val="20"/>
              </w:rPr>
              <m:t>s</m:t>
            </m:r>
          </m:sub>
        </m:sSub>
      </m:oMath>
      <w:r w:rsidR="009E04AD" w:rsidRPr="00FB2CB5">
        <w:rPr>
          <w:kern w:val="0"/>
          <w:sz w:val="20"/>
          <w:szCs w:val="20"/>
        </w:rPr>
        <w:tab/>
      </w:r>
      <w:r w:rsidR="00B663FE" w:rsidRPr="00FB2CB5">
        <w:rPr>
          <w:kern w:val="0"/>
          <w:sz w:val="20"/>
          <w:szCs w:val="20"/>
        </w:rPr>
        <w:t>(5)</w:t>
      </w:r>
    </w:p>
    <w:p w:rsidR="00B663FE" w:rsidRPr="00FB2CB5" w:rsidRDefault="00B663FE" w:rsidP="00FB2CB5">
      <w:pPr>
        <w:pStyle w:val="NormalIndent"/>
        <w:spacing w:line="240" w:lineRule="auto"/>
        <w:ind w:firstLine="425"/>
        <w:rPr>
          <w:kern w:val="0"/>
          <w:sz w:val="20"/>
        </w:rPr>
      </w:pPr>
    </w:p>
    <w:p w:rsidR="009E04AD" w:rsidRPr="00FB2CB5" w:rsidRDefault="009E04AD" w:rsidP="00FB2CB5">
      <w:pPr>
        <w:autoSpaceDE w:val="0"/>
        <w:autoSpaceDN w:val="0"/>
        <w:adjustRightInd w:val="0"/>
        <w:snapToGrid w:val="0"/>
        <w:ind w:firstLine="425"/>
        <w:rPr>
          <w:kern w:val="0"/>
          <w:sz w:val="20"/>
          <w:szCs w:val="20"/>
        </w:rPr>
      </w:pPr>
      <w:r w:rsidRPr="00FB2CB5">
        <w:rPr>
          <w:kern w:val="0"/>
          <w:sz w:val="20"/>
          <w:szCs w:val="20"/>
        </w:rPr>
        <w:t xml:space="preserve">Sunshine-based global solar radiation models have been developed, equations (6 -11). </w:t>
      </w:r>
      <w:proofErr w:type="spellStart"/>
      <w:r w:rsidRPr="00FB2CB5">
        <w:rPr>
          <w:kern w:val="0"/>
          <w:sz w:val="20"/>
          <w:szCs w:val="20"/>
        </w:rPr>
        <w:t>Rietveld</w:t>
      </w:r>
      <w:proofErr w:type="spellEnd"/>
      <w:r w:rsidRPr="00FB2CB5">
        <w:rPr>
          <w:kern w:val="0"/>
          <w:sz w:val="20"/>
          <w:szCs w:val="20"/>
        </w:rPr>
        <w:t xml:space="preserve"> (1978) proposed a solar radiation model for all places in the world that yields particularly superior results for cloudy conditions when  </w:t>
      </w:r>
      <m:oMath>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r>
          <w:rPr>
            <w:rFonts w:ascii="Cambria Math"/>
            <w:kern w:val="0"/>
            <w:sz w:val="20"/>
            <w:szCs w:val="20"/>
          </w:rPr>
          <m:t>&lt;0.4</m:t>
        </m:r>
      </m:oMath>
    </w:p>
    <w:p w:rsidR="009E04AD" w:rsidRPr="00FB2CB5" w:rsidRDefault="0072227E" w:rsidP="00FB2CB5">
      <w:pPr>
        <w:autoSpaceDE w:val="0"/>
        <w:autoSpaceDN w:val="0"/>
        <w:adjustRightInd w:val="0"/>
        <w:snapToGrid w:val="0"/>
        <w:ind w:firstLine="425"/>
        <w:rPr>
          <w:kern w:val="0"/>
          <w:sz w:val="20"/>
          <w:szCs w:val="20"/>
        </w:rPr>
      </w:pPr>
      <m:oMath>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H</m:t>
                </m:r>
              </m:e>
            </m:acc>
          </m:num>
          <m:den>
            <m:acc>
              <m:accPr>
                <m:chr m:val="̅"/>
                <m:ctrlPr>
                  <w:rPr>
                    <w:rFonts w:ascii="Cambria Math" w:hAnsi="Cambria Math"/>
                    <w:i/>
                    <w:kern w:val="0"/>
                    <w:sz w:val="20"/>
                    <w:szCs w:val="20"/>
                  </w:rPr>
                </m:ctrlPr>
              </m:acc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o</m:t>
                    </m:r>
                  </m:sub>
                </m:sSub>
              </m:e>
            </m:acc>
            <m:r>
              <w:rPr>
                <w:rFonts w:ascii="Cambria Math"/>
                <w:kern w:val="0"/>
                <w:sz w:val="20"/>
                <w:szCs w:val="20"/>
              </w:rPr>
              <m:t xml:space="preserve"> </m:t>
            </m:r>
          </m:den>
        </m:f>
        <m:r>
          <w:rPr>
            <w:rFonts w:ascii="Cambria Math"/>
            <w:kern w:val="0"/>
            <w:sz w:val="20"/>
            <w:szCs w:val="20"/>
          </w:rPr>
          <m:t>=0.18+0.62</m:t>
        </m:r>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oMath>
      <w:r w:rsidR="009E04AD" w:rsidRPr="00FB2CB5">
        <w:rPr>
          <w:kern w:val="0"/>
          <w:sz w:val="20"/>
          <w:szCs w:val="20"/>
        </w:rPr>
        <w:tab/>
      </w:r>
      <w:r w:rsidR="009E04AD" w:rsidRPr="00FB2CB5">
        <w:rPr>
          <w:kern w:val="0"/>
          <w:sz w:val="20"/>
          <w:szCs w:val="20"/>
        </w:rPr>
        <w:tab/>
      </w:r>
      <w:r w:rsidR="009E04AD" w:rsidRPr="00FB2CB5">
        <w:rPr>
          <w:kern w:val="0"/>
          <w:sz w:val="20"/>
          <w:szCs w:val="20"/>
        </w:rPr>
        <w:tab/>
        <w:t>(6)</w:t>
      </w:r>
    </w:p>
    <w:p w:rsidR="009E04AD" w:rsidRPr="00FB2CB5" w:rsidRDefault="009E04AD" w:rsidP="00FB2CB5">
      <w:pPr>
        <w:autoSpaceDE w:val="0"/>
        <w:autoSpaceDN w:val="0"/>
        <w:adjustRightInd w:val="0"/>
        <w:snapToGrid w:val="0"/>
        <w:ind w:firstLine="425"/>
        <w:rPr>
          <w:kern w:val="0"/>
          <w:sz w:val="20"/>
          <w:szCs w:val="20"/>
        </w:rPr>
      </w:pPr>
      <w:r w:rsidRPr="00FB2CB5">
        <w:rPr>
          <w:kern w:val="0"/>
          <w:sz w:val="20"/>
          <w:szCs w:val="20"/>
        </w:rPr>
        <w:t xml:space="preserve">Glover and McCulloch (1958) included the latitude </w:t>
      </w:r>
      <w:r w:rsidRPr="00FB2CB5">
        <w:rPr>
          <w:i/>
          <w:kern w:val="0"/>
          <w:sz w:val="20"/>
          <w:szCs w:val="20"/>
        </w:rPr>
        <w:t>ф</w:t>
      </w:r>
      <w:r w:rsidRPr="00FB2CB5">
        <w:rPr>
          <w:kern w:val="0"/>
          <w:sz w:val="20"/>
          <w:szCs w:val="20"/>
        </w:rPr>
        <w:t xml:space="preserve"> (degrees) effect and presented the following correlation, as reviewed by </w:t>
      </w:r>
      <w:proofErr w:type="spellStart"/>
      <w:r w:rsidRPr="00FB2CB5">
        <w:rPr>
          <w:kern w:val="0"/>
          <w:sz w:val="20"/>
          <w:szCs w:val="20"/>
        </w:rPr>
        <w:t>Iqbal</w:t>
      </w:r>
      <w:proofErr w:type="spellEnd"/>
      <w:r w:rsidRPr="00FB2CB5">
        <w:rPr>
          <w:kern w:val="0"/>
          <w:sz w:val="20"/>
          <w:szCs w:val="20"/>
        </w:rPr>
        <w:t xml:space="preserve"> (1983),</w:t>
      </w:r>
    </w:p>
    <w:p w:rsidR="009E04AD" w:rsidRPr="00FB2CB5" w:rsidRDefault="0072227E" w:rsidP="00FB2CB5">
      <w:pPr>
        <w:autoSpaceDE w:val="0"/>
        <w:autoSpaceDN w:val="0"/>
        <w:adjustRightInd w:val="0"/>
        <w:snapToGrid w:val="0"/>
        <w:ind w:firstLine="425"/>
        <w:rPr>
          <w:kern w:val="0"/>
          <w:sz w:val="20"/>
          <w:szCs w:val="20"/>
        </w:rPr>
      </w:pPr>
      <m:oMath>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H</m:t>
                </m:r>
              </m:e>
            </m:acc>
          </m:num>
          <m:den>
            <m:acc>
              <m:accPr>
                <m:chr m:val="̅"/>
                <m:ctrlPr>
                  <w:rPr>
                    <w:rFonts w:ascii="Cambria Math" w:hAnsi="Cambria Math"/>
                    <w:i/>
                    <w:kern w:val="0"/>
                    <w:sz w:val="20"/>
                    <w:szCs w:val="20"/>
                  </w:rPr>
                </m:ctrlPr>
              </m:acc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0</m:t>
                    </m:r>
                  </m:sub>
                </m:sSub>
              </m:e>
            </m:acc>
          </m:den>
        </m:f>
        <m:r>
          <w:rPr>
            <w:rFonts w:ascii="Cambria Math"/>
            <w:kern w:val="0"/>
            <w:sz w:val="20"/>
            <w:szCs w:val="20"/>
          </w:rPr>
          <m:t>=0.29</m:t>
        </m:r>
        <m:r>
          <w:rPr>
            <w:rFonts w:ascii="Cambria Math" w:hAnsi="Cambria Math"/>
            <w:kern w:val="0"/>
            <w:sz w:val="20"/>
            <w:szCs w:val="20"/>
          </w:rPr>
          <m:t>cos</m:t>
        </m:r>
        <m:r>
          <w:rPr>
            <w:rFonts w:hAnsi="Cambria Math"/>
            <w:kern w:val="0"/>
            <w:sz w:val="20"/>
            <w:szCs w:val="20"/>
          </w:rPr>
          <m:t>∅</m:t>
        </m:r>
        <m:r>
          <w:rPr>
            <w:rFonts w:ascii="Cambria Math"/>
            <w:kern w:val="0"/>
            <w:sz w:val="20"/>
            <w:szCs w:val="20"/>
          </w:rPr>
          <m:t>+0.52</m:t>
        </m:r>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oMath>
      <w:r w:rsidR="009E04AD" w:rsidRPr="00FB2CB5">
        <w:rPr>
          <w:kern w:val="0"/>
          <w:sz w:val="20"/>
          <w:szCs w:val="20"/>
        </w:rPr>
        <w:t xml:space="preserve"> </w:t>
      </w:r>
      <w:r w:rsidR="009E04AD" w:rsidRPr="00FB2CB5">
        <w:rPr>
          <w:kern w:val="0"/>
          <w:sz w:val="20"/>
          <w:szCs w:val="20"/>
        </w:rPr>
        <w:tab/>
      </w:r>
      <w:proofErr w:type="gramStart"/>
      <w:r w:rsidR="009E04AD" w:rsidRPr="00FB2CB5">
        <w:rPr>
          <w:kern w:val="0"/>
          <w:sz w:val="20"/>
          <w:szCs w:val="20"/>
        </w:rPr>
        <w:t>for</w:t>
      </w:r>
      <w:proofErr w:type="gramEnd"/>
      <w:r w:rsidR="009E04AD" w:rsidRPr="00FB2CB5">
        <w:rPr>
          <w:kern w:val="0"/>
          <w:sz w:val="20"/>
          <w:szCs w:val="20"/>
        </w:rPr>
        <w:t xml:space="preserve"> </w:t>
      </w:r>
      <w:r w:rsidR="009E04AD" w:rsidRPr="00FB2CB5">
        <w:rPr>
          <w:i/>
          <w:kern w:val="0"/>
          <w:sz w:val="20"/>
          <w:szCs w:val="20"/>
        </w:rPr>
        <w:t>ф</w:t>
      </w:r>
      <w:r w:rsidR="009E04AD" w:rsidRPr="00FB2CB5">
        <w:rPr>
          <w:kern w:val="0"/>
          <w:sz w:val="20"/>
          <w:szCs w:val="20"/>
        </w:rPr>
        <w:t xml:space="preserve"> &lt;</w:t>
      </w:r>
      <w:r w:rsidR="009E04AD" w:rsidRPr="00FB2CB5">
        <w:rPr>
          <w:kern w:val="0"/>
          <w:sz w:val="20"/>
          <w:szCs w:val="20"/>
        </w:rPr>
        <w:tab/>
        <w:t xml:space="preserve"> 60</w:t>
      </w:r>
      <w:r w:rsidR="009E04AD" w:rsidRPr="00FB2CB5">
        <w:rPr>
          <w:kern w:val="0"/>
          <w:sz w:val="20"/>
          <w:szCs w:val="20"/>
          <w:vertAlign w:val="superscript"/>
        </w:rPr>
        <w:t>o</w:t>
      </w:r>
      <w:r w:rsidR="009E04AD" w:rsidRPr="00FB2CB5">
        <w:rPr>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9E04AD" w:rsidRPr="00FB2CB5">
        <w:rPr>
          <w:kern w:val="0"/>
          <w:sz w:val="20"/>
          <w:szCs w:val="20"/>
        </w:rPr>
        <w:t>(7)</w:t>
      </w:r>
    </w:p>
    <w:p w:rsidR="009E04AD" w:rsidRPr="00FB2CB5" w:rsidRDefault="009E04AD" w:rsidP="00FB2CB5">
      <w:pPr>
        <w:autoSpaceDE w:val="0"/>
        <w:autoSpaceDN w:val="0"/>
        <w:adjustRightInd w:val="0"/>
        <w:snapToGrid w:val="0"/>
        <w:ind w:firstLine="425"/>
        <w:rPr>
          <w:kern w:val="0"/>
          <w:sz w:val="20"/>
          <w:szCs w:val="20"/>
        </w:rPr>
      </w:pPr>
      <w:proofErr w:type="spellStart"/>
      <w:r w:rsidRPr="00FB2CB5">
        <w:rPr>
          <w:kern w:val="0"/>
          <w:sz w:val="20"/>
          <w:szCs w:val="20"/>
        </w:rPr>
        <w:t>Fagbenle</w:t>
      </w:r>
      <w:proofErr w:type="spellEnd"/>
      <w:r w:rsidRPr="00FB2CB5">
        <w:rPr>
          <w:kern w:val="0"/>
          <w:sz w:val="20"/>
          <w:szCs w:val="20"/>
        </w:rPr>
        <w:t xml:space="preserve"> (1990) proposed a model for rain forest zone of Nigeria, expressed as:</w:t>
      </w:r>
    </w:p>
    <w:p w:rsidR="009E04AD" w:rsidRPr="00FB2CB5" w:rsidRDefault="0072227E" w:rsidP="00FB2CB5">
      <w:pPr>
        <w:autoSpaceDE w:val="0"/>
        <w:autoSpaceDN w:val="0"/>
        <w:adjustRightInd w:val="0"/>
        <w:snapToGrid w:val="0"/>
        <w:ind w:firstLine="425"/>
        <w:rPr>
          <w:kern w:val="0"/>
          <w:sz w:val="20"/>
          <w:szCs w:val="20"/>
        </w:rPr>
      </w:pPr>
      <m:oMath>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H</m:t>
                </m:r>
              </m:e>
            </m:acc>
          </m:num>
          <m:den>
            <m:acc>
              <m:accPr>
                <m:chr m:val="̅"/>
                <m:ctrlPr>
                  <w:rPr>
                    <w:rFonts w:ascii="Cambria Math" w:hAnsi="Cambria Math"/>
                    <w:i/>
                    <w:kern w:val="0"/>
                    <w:sz w:val="20"/>
                    <w:szCs w:val="20"/>
                  </w:rPr>
                </m:ctrlPr>
              </m:acc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o</m:t>
                    </m:r>
                  </m:sub>
                </m:sSub>
              </m:e>
            </m:acc>
          </m:den>
        </m:f>
        <m:r>
          <w:rPr>
            <w:rFonts w:ascii="Cambria Math"/>
            <w:kern w:val="0"/>
            <w:sz w:val="20"/>
            <w:szCs w:val="20"/>
          </w:rPr>
          <m:t>=0.28+0.39</m:t>
        </m:r>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oMath>
      <w:r w:rsidR="009E04AD" w:rsidRPr="00FB2CB5">
        <w:rPr>
          <w:kern w:val="0"/>
          <w:sz w:val="20"/>
          <w:szCs w:val="20"/>
        </w:rPr>
        <w:t xml:space="preserve"> </w:t>
      </w:r>
      <w:r w:rsidR="009E04AD" w:rsidRPr="00FB2CB5">
        <w:rPr>
          <w:kern w:val="0"/>
          <w:sz w:val="20"/>
          <w:szCs w:val="20"/>
        </w:rPr>
        <w:tab/>
      </w:r>
      <w:r w:rsidR="009E04AD" w:rsidRPr="00FB2CB5">
        <w:rPr>
          <w:kern w:val="0"/>
          <w:sz w:val="20"/>
          <w:szCs w:val="20"/>
        </w:rPr>
        <w:tab/>
      </w:r>
      <w:r w:rsidR="009E04AD" w:rsidRPr="00FB2CB5">
        <w:rPr>
          <w:kern w:val="0"/>
          <w:sz w:val="20"/>
          <w:szCs w:val="20"/>
        </w:rPr>
        <w:tab/>
        <w:t>(8)</w:t>
      </w:r>
    </w:p>
    <w:p w:rsidR="009E04AD" w:rsidRPr="00FB2CB5" w:rsidRDefault="009E04AD" w:rsidP="00FB2CB5">
      <w:pPr>
        <w:autoSpaceDE w:val="0"/>
        <w:autoSpaceDN w:val="0"/>
        <w:adjustRightInd w:val="0"/>
        <w:snapToGrid w:val="0"/>
        <w:ind w:firstLine="425"/>
        <w:rPr>
          <w:kern w:val="0"/>
          <w:sz w:val="20"/>
          <w:szCs w:val="20"/>
        </w:rPr>
      </w:pPr>
      <w:proofErr w:type="spellStart"/>
      <w:r w:rsidRPr="00FB2CB5">
        <w:rPr>
          <w:kern w:val="0"/>
          <w:sz w:val="20"/>
          <w:szCs w:val="20"/>
        </w:rPr>
        <w:t>Turton</w:t>
      </w:r>
      <w:proofErr w:type="spellEnd"/>
      <w:r w:rsidRPr="00FB2CB5">
        <w:rPr>
          <w:kern w:val="0"/>
          <w:sz w:val="20"/>
          <w:szCs w:val="20"/>
        </w:rPr>
        <w:t xml:space="preserve"> (1987) developed a model for humid tropical countries as:</w:t>
      </w:r>
    </w:p>
    <w:p w:rsidR="009E04AD" w:rsidRPr="00FB2CB5" w:rsidRDefault="0072227E" w:rsidP="00FB2CB5">
      <w:pPr>
        <w:autoSpaceDE w:val="0"/>
        <w:autoSpaceDN w:val="0"/>
        <w:adjustRightInd w:val="0"/>
        <w:snapToGrid w:val="0"/>
        <w:ind w:firstLine="425"/>
        <w:rPr>
          <w:kern w:val="0"/>
          <w:sz w:val="20"/>
          <w:szCs w:val="20"/>
        </w:rPr>
      </w:pPr>
      <m:oMath>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H</m:t>
                </m:r>
              </m:e>
            </m:acc>
          </m:num>
          <m:den>
            <m:acc>
              <m:accPr>
                <m:chr m:val="̅"/>
                <m:ctrlPr>
                  <w:rPr>
                    <w:rFonts w:ascii="Cambria Math" w:hAnsi="Cambria Math"/>
                    <w:i/>
                    <w:kern w:val="0"/>
                    <w:sz w:val="20"/>
                    <w:szCs w:val="20"/>
                  </w:rPr>
                </m:ctrlPr>
              </m:acc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o</m:t>
                    </m:r>
                  </m:sub>
                </m:sSub>
              </m:e>
            </m:acc>
          </m:den>
        </m:f>
        <m:r>
          <w:rPr>
            <w:rFonts w:ascii="Cambria Math"/>
            <w:kern w:val="0"/>
            <w:sz w:val="20"/>
            <w:szCs w:val="20"/>
          </w:rPr>
          <m:t>=0.3+0.4</m:t>
        </m:r>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oMath>
      <w:r w:rsidR="009E04AD" w:rsidRPr="00FB2CB5">
        <w:rPr>
          <w:kern w:val="0"/>
          <w:sz w:val="20"/>
          <w:szCs w:val="20"/>
        </w:rPr>
        <w:tab/>
      </w:r>
      <w:r w:rsidR="009E04AD" w:rsidRPr="00FB2CB5">
        <w:rPr>
          <w:kern w:val="0"/>
          <w:sz w:val="20"/>
          <w:szCs w:val="20"/>
        </w:rPr>
        <w:tab/>
      </w:r>
      <w:r w:rsidR="009E04AD" w:rsidRPr="00FB2CB5">
        <w:rPr>
          <w:kern w:val="0"/>
          <w:sz w:val="20"/>
          <w:szCs w:val="20"/>
        </w:rPr>
        <w:tab/>
      </w:r>
      <w:r w:rsidR="009E04AD" w:rsidRPr="00FB2CB5">
        <w:rPr>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371F29">
        <w:rPr>
          <w:rFonts w:eastAsiaTheme="minorEastAsia" w:hint="eastAsia"/>
          <w:kern w:val="0"/>
          <w:sz w:val="20"/>
          <w:szCs w:val="20"/>
        </w:rPr>
        <w:tab/>
      </w:r>
      <w:r w:rsidR="009E04AD" w:rsidRPr="00FB2CB5">
        <w:rPr>
          <w:kern w:val="0"/>
          <w:sz w:val="20"/>
          <w:szCs w:val="20"/>
        </w:rPr>
        <w:t>(9)</w:t>
      </w:r>
    </w:p>
    <w:p w:rsidR="009E04AD" w:rsidRPr="00FB2CB5" w:rsidRDefault="009E04AD" w:rsidP="00FB2CB5">
      <w:pPr>
        <w:autoSpaceDE w:val="0"/>
        <w:autoSpaceDN w:val="0"/>
        <w:adjustRightInd w:val="0"/>
        <w:snapToGrid w:val="0"/>
        <w:ind w:firstLine="425"/>
        <w:rPr>
          <w:kern w:val="0"/>
          <w:sz w:val="20"/>
          <w:szCs w:val="20"/>
        </w:rPr>
      </w:pPr>
      <w:proofErr w:type="spellStart"/>
      <w:r w:rsidRPr="00FB2CB5">
        <w:rPr>
          <w:kern w:val="0"/>
          <w:sz w:val="20"/>
          <w:szCs w:val="20"/>
        </w:rPr>
        <w:t>Akpabio</w:t>
      </w:r>
      <w:proofErr w:type="spellEnd"/>
      <w:r w:rsidRPr="00FB2CB5">
        <w:rPr>
          <w:kern w:val="0"/>
          <w:sz w:val="20"/>
          <w:szCs w:val="20"/>
        </w:rPr>
        <w:t xml:space="preserve"> and </w:t>
      </w:r>
      <w:proofErr w:type="spellStart"/>
      <w:r w:rsidRPr="00FB2CB5">
        <w:rPr>
          <w:kern w:val="0"/>
          <w:sz w:val="20"/>
          <w:szCs w:val="20"/>
        </w:rPr>
        <w:t>Etuk</w:t>
      </w:r>
      <w:proofErr w:type="spellEnd"/>
      <w:r w:rsidRPr="00FB2CB5">
        <w:rPr>
          <w:kern w:val="0"/>
          <w:sz w:val="20"/>
          <w:szCs w:val="20"/>
        </w:rPr>
        <w:t xml:space="preserve"> (2002) developed a model for </w:t>
      </w:r>
      <w:proofErr w:type="spellStart"/>
      <w:r w:rsidRPr="00FB2CB5">
        <w:rPr>
          <w:kern w:val="0"/>
          <w:sz w:val="20"/>
          <w:szCs w:val="20"/>
        </w:rPr>
        <w:t>Onne</w:t>
      </w:r>
      <w:proofErr w:type="spellEnd"/>
      <w:r w:rsidRPr="00FB2CB5">
        <w:rPr>
          <w:kern w:val="0"/>
          <w:sz w:val="20"/>
          <w:szCs w:val="20"/>
        </w:rPr>
        <w:t>, Nigeria as:</w:t>
      </w:r>
    </w:p>
    <w:p w:rsidR="009E04AD" w:rsidRPr="00FB2CB5" w:rsidRDefault="0072227E" w:rsidP="00FB2CB5">
      <w:pPr>
        <w:autoSpaceDE w:val="0"/>
        <w:autoSpaceDN w:val="0"/>
        <w:adjustRightInd w:val="0"/>
        <w:snapToGrid w:val="0"/>
        <w:ind w:firstLine="425"/>
        <w:rPr>
          <w:kern w:val="0"/>
          <w:sz w:val="20"/>
          <w:szCs w:val="20"/>
        </w:rPr>
      </w:pPr>
      <m:oMath>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H</m:t>
                </m:r>
              </m:e>
            </m:acc>
          </m:num>
          <m:den>
            <m:acc>
              <m:accPr>
                <m:chr m:val="̅"/>
                <m:ctrlPr>
                  <w:rPr>
                    <w:rFonts w:ascii="Cambria Math" w:hAnsi="Cambria Math"/>
                    <w:i/>
                    <w:kern w:val="0"/>
                    <w:sz w:val="20"/>
                    <w:szCs w:val="20"/>
                  </w:rPr>
                </m:ctrlPr>
              </m:acc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o</m:t>
                    </m:r>
                  </m:sub>
                </m:sSub>
              </m:e>
            </m:acc>
          </m:den>
        </m:f>
        <m:r>
          <w:rPr>
            <w:rFonts w:ascii="Cambria Math"/>
            <w:kern w:val="0"/>
            <w:sz w:val="20"/>
            <w:szCs w:val="20"/>
          </w:rPr>
          <m:t>=0.23+0.38</m:t>
        </m:r>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oMath>
      <w:r w:rsidR="009E04AD" w:rsidRPr="00FB2CB5">
        <w:rPr>
          <w:kern w:val="0"/>
          <w:sz w:val="20"/>
          <w:szCs w:val="20"/>
        </w:rPr>
        <w:tab/>
      </w:r>
      <w:r w:rsidR="009E04AD" w:rsidRPr="00FB2CB5">
        <w:rPr>
          <w:kern w:val="0"/>
          <w:sz w:val="20"/>
          <w:szCs w:val="20"/>
        </w:rPr>
        <w:tab/>
      </w:r>
      <w:r w:rsidR="009E04AD" w:rsidRPr="00FB2CB5">
        <w:rPr>
          <w:kern w:val="0"/>
          <w:sz w:val="20"/>
          <w:szCs w:val="20"/>
        </w:rPr>
        <w:tab/>
        <w:t>(10)</w:t>
      </w:r>
    </w:p>
    <w:p w:rsidR="009E04AD" w:rsidRPr="00FB2CB5" w:rsidRDefault="009E04AD" w:rsidP="00FB2CB5">
      <w:pPr>
        <w:autoSpaceDE w:val="0"/>
        <w:autoSpaceDN w:val="0"/>
        <w:adjustRightInd w:val="0"/>
        <w:snapToGrid w:val="0"/>
        <w:ind w:firstLine="425"/>
        <w:rPr>
          <w:kern w:val="0"/>
          <w:sz w:val="20"/>
          <w:szCs w:val="20"/>
        </w:rPr>
      </w:pPr>
      <w:r w:rsidRPr="00FB2CB5">
        <w:rPr>
          <w:kern w:val="0"/>
          <w:sz w:val="20"/>
          <w:szCs w:val="20"/>
        </w:rPr>
        <w:t xml:space="preserve">Augustine and </w:t>
      </w:r>
      <w:proofErr w:type="spellStart"/>
      <w:r w:rsidRPr="00FB2CB5">
        <w:rPr>
          <w:kern w:val="0"/>
          <w:sz w:val="20"/>
          <w:szCs w:val="20"/>
        </w:rPr>
        <w:t>Nnabuchi</w:t>
      </w:r>
      <w:proofErr w:type="spellEnd"/>
      <w:r w:rsidRPr="00FB2CB5">
        <w:rPr>
          <w:kern w:val="0"/>
          <w:sz w:val="20"/>
          <w:szCs w:val="20"/>
        </w:rPr>
        <w:t xml:space="preserve"> (2009</w:t>
      </w:r>
      <w:r w:rsidR="00F24870" w:rsidRPr="00FB2CB5">
        <w:rPr>
          <w:kern w:val="0"/>
          <w:sz w:val="20"/>
          <w:szCs w:val="20"/>
        </w:rPr>
        <w:t xml:space="preserve">) developed a model for </w:t>
      </w:r>
      <w:proofErr w:type="spellStart"/>
      <w:r w:rsidR="00F24870" w:rsidRPr="00FB2CB5">
        <w:rPr>
          <w:kern w:val="0"/>
          <w:sz w:val="20"/>
          <w:szCs w:val="20"/>
        </w:rPr>
        <w:t>Warri</w:t>
      </w:r>
      <w:proofErr w:type="spellEnd"/>
      <w:r w:rsidRPr="00FB2CB5">
        <w:rPr>
          <w:kern w:val="0"/>
          <w:sz w:val="20"/>
          <w:szCs w:val="20"/>
        </w:rPr>
        <w:t xml:space="preserve"> expressed as:</w:t>
      </w:r>
    </w:p>
    <w:p w:rsidR="009E04AD" w:rsidRPr="00FB2CB5" w:rsidRDefault="0072227E" w:rsidP="00FB2CB5">
      <w:pPr>
        <w:autoSpaceDE w:val="0"/>
        <w:autoSpaceDN w:val="0"/>
        <w:adjustRightInd w:val="0"/>
        <w:snapToGrid w:val="0"/>
        <w:ind w:firstLine="425"/>
        <w:rPr>
          <w:kern w:val="0"/>
          <w:sz w:val="20"/>
          <w:szCs w:val="20"/>
        </w:rPr>
      </w:pPr>
      <m:oMath>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H</m:t>
                </m:r>
              </m:e>
            </m:acc>
          </m:num>
          <m:den>
            <m:sSub>
              <m:sSubPr>
                <m:ctrlPr>
                  <w:rPr>
                    <w:rFonts w:ascii="Cambria Math" w:hAnsi="Cambria Math"/>
                    <w:i/>
                    <w:kern w:val="0"/>
                    <w:sz w:val="20"/>
                    <w:szCs w:val="20"/>
                  </w:rPr>
                </m:ctrlPr>
              </m:sSubPr>
              <m:e>
                <m:acc>
                  <m:accPr>
                    <m:chr m:val="̅"/>
                    <m:ctrlPr>
                      <w:rPr>
                        <w:rFonts w:ascii="Cambria Math" w:hAnsi="Cambria Math"/>
                        <w:i/>
                        <w:kern w:val="0"/>
                        <w:sz w:val="20"/>
                        <w:szCs w:val="20"/>
                      </w:rPr>
                    </m:ctrlPr>
                  </m:accPr>
                  <m:e>
                    <m:r>
                      <w:rPr>
                        <w:rFonts w:ascii="Cambria Math" w:hAnsi="Cambria Math"/>
                        <w:kern w:val="0"/>
                        <w:sz w:val="20"/>
                        <w:szCs w:val="20"/>
                      </w:rPr>
                      <m:t>H</m:t>
                    </m:r>
                  </m:e>
                </m:acc>
              </m:e>
              <m:sub>
                <m:r>
                  <w:rPr>
                    <w:rFonts w:ascii="Cambria Math" w:hAnsi="Cambria Math"/>
                    <w:kern w:val="0"/>
                    <w:sz w:val="20"/>
                    <w:szCs w:val="20"/>
                  </w:rPr>
                  <m:t>o</m:t>
                </m:r>
              </m:sub>
            </m:sSub>
          </m:den>
        </m:f>
        <m:r>
          <w:rPr>
            <w:rFonts w:ascii="Cambria Math"/>
            <w:kern w:val="0"/>
            <w:sz w:val="20"/>
            <w:szCs w:val="20"/>
          </w:rPr>
          <m:t>=0.29+0.42</m:t>
        </m:r>
        <m:f>
          <m:fPr>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oMath>
      <w:r w:rsidR="009E04AD" w:rsidRPr="00FB2CB5">
        <w:rPr>
          <w:kern w:val="0"/>
          <w:sz w:val="20"/>
          <w:szCs w:val="20"/>
        </w:rPr>
        <w:t xml:space="preserve">  </w:t>
      </w:r>
      <w:r w:rsidR="009E04AD" w:rsidRPr="00FB2CB5">
        <w:rPr>
          <w:kern w:val="0"/>
          <w:sz w:val="20"/>
          <w:szCs w:val="20"/>
        </w:rPr>
        <w:tab/>
      </w:r>
      <w:r w:rsidR="009E04AD" w:rsidRPr="00FB2CB5">
        <w:rPr>
          <w:kern w:val="0"/>
          <w:sz w:val="20"/>
          <w:szCs w:val="20"/>
        </w:rPr>
        <w:tab/>
      </w:r>
      <w:r w:rsidR="009E04AD" w:rsidRPr="00FB2CB5">
        <w:rPr>
          <w:kern w:val="0"/>
          <w:sz w:val="20"/>
          <w:szCs w:val="20"/>
        </w:rPr>
        <w:tab/>
        <w:t>(11)</w:t>
      </w:r>
    </w:p>
    <w:p w:rsidR="009E04AD" w:rsidRPr="00FB2CB5" w:rsidRDefault="009E04AD" w:rsidP="00FB2CB5">
      <w:pPr>
        <w:autoSpaceDE w:val="0"/>
        <w:autoSpaceDN w:val="0"/>
        <w:adjustRightInd w:val="0"/>
        <w:snapToGrid w:val="0"/>
        <w:ind w:firstLine="425"/>
        <w:rPr>
          <w:kern w:val="0"/>
          <w:sz w:val="20"/>
          <w:szCs w:val="20"/>
        </w:rPr>
      </w:pPr>
      <w:r w:rsidRPr="00FB2CB5">
        <w:rPr>
          <w:kern w:val="0"/>
          <w:sz w:val="20"/>
          <w:szCs w:val="20"/>
        </w:rPr>
        <w:t xml:space="preserve">The error or deviation of the estimated values from the measured values is determined based on statistical parameters such as the root mean square error (RMSE), the mean bias error (MBE) and mean percentage error (MPE) (equations 12-14). Coefficient of determination, </w:t>
      </w:r>
      <w:r w:rsidRPr="00FB2CB5">
        <w:rPr>
          <w:i/>
          <w:iCs/>
          <w:kern w:val="0"/>
          <w:sz w:val="20"/>
          <w:szCs w:val="20"/>
        </w:rPr>
        <w:t>R</w:t>
      </w:r>
      <w:r w:rsidRPr="00FB2CB5">
        <w:rPr>
          <w:kern w:val="0"/>
          <w:sz w:val="20"/>
          <w:szCs w:val="20"/>
          <w:vertAlign w:val="superscript"/>
        </w:rPr>
        <w:t xml:space="preserve">2 </w:t>
      </w:r>
      <w:r w:rsidRPr="00FB2CB5">
        <w:rPr>
          <w:kern w:val="0"/>
          <w:sz w:val="20"/>
          <w:szCs w:val="20"/>
        </w:rPr>
        <w:t xml:space="preserve">(equation 15) is most often seen as a number between 0.0 and 1.0, used to describe how well a regression line fits a set of data.  </w:t>
      </w:r>
      <w:r w:rsidRPr="00FB2CB5">
        <w:rPr>
          <w:i/>
          <w:iCs/>
          <w:kern w:val="0"/>
          <w:sz w:val="20"/>
          <w:szCs w:val="20"/>
        </w:rPr>
        <w:t>R</w:t>
      </w:r>
      <w:r w:rsidRPr="00FB2CB5">
        <w:rPr>
          <w:kern w:val="0"/>
          <w:sz w:val="20"/>
          <w:szCs w:val="20"/>
          <w:vertAlign w:val="superscript"/>
        </w:rPr>
        <w:t>2</w:t>
      </w:r>
      <w:r w:rsidRPr="00FB2CB5">
        <w:rPr>
          <w:kern w:val="0"/>
          <w:sz w:val="20"/>
          <w:szCs w:val="20"/>
        </w:rPr>
        <w:t xml:space="preserve"> near 1.0 indicates that a regression line fits the data well, while </w:t>
      </w:r>
      <w:r w:rsidRPr="00FB2CB5">
        <w:rPr>
          <w:kern w:val="0"/>
          <w:sz w:val="20"/>
          <w:szCs w:val="20"/>
        </w:rPr>
        <w:lastRenderedPageBreak/>
        <w:t xml:space="preserve">an </w:t>
      </w:r>
      <w:r w:rsidRPr="00FB2CB5">
        <w:rPr>
          <w:i/>
          <w:iCs/>
          <w:kern w:val="0"/>
          <w:sz w:val="20"/>
          <w:szCs w:val="20"/>
        </w:rPr>
        <w:t>R</w:t>
      </w:r>
      <w:r w:rsidRPr="00FB2CB5">
        <w:rPr>
          <w:kern w:val="0"/>
          <w:sz w:val="20"/>
          <w:szCs w:val="20"/>
          <w:vertAlign w:val="superscript"/>
        </w:rPr>
        <w:t>2</w:t>
      </w:r>
      <w:r w:rsidRPr="00FB2CB5">
        <w:rPr>
          <w:kern w:val="0"/>
          <w:sz w:val="20"/>
          <w:szCs w:val="20"/>
        </w:rPr>
        <w:t xml:space="preserve"> closer to 0.0 indicates that a regression line does not fit the data very well. Coefficient of correlation, </w:t>
      </w:r>
      <w:r w:rsidRPr="00FB2CB5">
        <w:rPr>
          <w:i/>
          <w:kern w:val="0"/>
          <w:sz w:val="20"/>
          <w:szCs w:val="20"/>
        </w:rPr>
        <w:t>r</w:t>
      </w:r>
      <w:r w:rsidRPr="00FB2CB5">
        <w:rPr>
          <w:kern w:val="0"/>
          <w:sz w:val="20"/>
          <w:szCs w:val="20"/>
        </w:rPr>
        <w:t xml:space="preserve"> (equation 16) is used to test the linear relationship between estimated and measured values. </w:t>
      </w:r>
      <w:r w:rsidRPr="00FB2CB5">
        <w:rPr>
          <w:rFonts w:eastAsia="Times New Roman"/>
          <w:kern w:val="0"/>
          <w:sz w:val="20"/>
          <w:szCs w:val="20"/>
        </w:rPr>
        <w:t xml:space="preserve">The value of </w:t>
      </w:r>
      <w:r w:rsidRPr="00FB2CB5">
        <w:rPr>
          <w:rFonts w:eastAsia="Times New Roman"/>
          <w:i/>
          <w:kern w:val="0"/>
          <w:sz w:val="20"/>
          <w:szCs w:val="20"/>
        </w:rPr>
        <w:t>r</w:t>
      </w:r>
      <w:r w:rsidRPr="00FB2CB5">
        <w:rPr>
          <w:rFonts w:eastAsia="Times New Roman"/>
          <w:kern w:val="0"/>
          <w:sz w:val="20"/>
          <w:szCs w:val="20"/>
        </w:rPr>
        <w:t xml:space="preserve"> is between -1.0 and +1.0, the + and – signs are used for positive linear correlations and negative linear correlations, respectively.</w:t>
      </w:r>
    </w:p>
    <w:p w:rsidR="009E04AD" w:rsidRPr="00FB2CB5" w:rsidRDefault="009E04AD" w:rsidP="00FB2CB5">
      <w:pPr>
        <w:autoSpaceDE w:val="0"/>
        <w:autoSpaceDN w:val="0"/>
        <w:adjustRightInd w:val="0"/>
        <w:snapToGrid w:val="0"/>
        <w:ind w:rightChars="34" w:right="71" w:firstLine="425"/>
        <w:rPr>
          <w:kern w:val="0"/>
          <w:sz w:val="20"/>
          <w:szCs w:val="20"/>
        </w:rPr>
      </w:pPr>
      <m:oMath>
        <m:r>
          <w:rPr>
            <w:rFonts w:ascii="Cambria Math" w:hAnsi="Cambria Math"/>
            <w:kern w:val="0"/>
            <w:sz w:val="20"/>
            <w:szCs w:val="20"/>
          </w:rPr>
          <m:t>MBE</m:t>
        </m:r>
        <m:r>
          <w:rPr>
            <w:rFonts w:ascii="Cambria Math"/>
            <w:kern w:val="0"/>
            <w:sz w:val="20"/>
            <w:szCs w:val="20"/>
          </w:rPr>
          <m:t>=</m:t>
        </m:r>
        <m:f>
          <m:fPr>
            <m:ctrlPr>
              <w:rPr>
                <w:rFonts w:ascii="Cambria Math" w:hAnsi="Cambria Math"/>
                <w:i/>
                <w:kern w:val="0"/>
                <w:sz w:val="20"/>
                <w:szCs w:val="20"/>
              </w:rPr>
            </m:ctrlPr>
          </m:fPr>
          <m:num>
            <m:r>
              <w:rPr>
                <w:rFonts w:ascii="Cambria Math"/>
                <w:kern w:val="0"/>
                <w:sz w:val="20"/>
                <w:szCs w:val="20"/>
              </w:rPr>
              <m:t>1</m:t>
            </m:r>
          </m:num>
          <m:den>
            <m:r>
              <w:rPr>
                <w:rFonts w:ascii="Cambria Math" w:hAnsi="Cambria Math"/>
                <w:kern w:val="0"/>
                <w:sz w:val="20"/>
                <w:szCs w:val="20"/>
              </w:rPr>
              <m:t>n</m:t>
            </m:r>
          </m:den>
        </m:f>
        <m:r>
          <w:rPr>
            <w:rFonts w:ascii="Cambria Math"/>
            <w:kern w:val="0"/>
            <w:sz w:val="20"/>
            <w:szCs w:val="20"/>
          </w:rPr>
          <m:t xml:space="preserve"> </m:t>
        </m:r>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r>
              <w:rPr>
                <w:rFonts w:ascii="Cambria Math"/>
                <w:kern w:val="0"/>
                <w:sz w:val="20"/>
                <w:szCs w:val="20"/>
              </w:rPr>
              <m:t xml:space="preserve"> </m:t>
            </m:r>
            <m:d>
              <m:dPr>
                <m:ctrlPr>
                  <w:rPr>
                    <w:rFonts w:ascii="Cambria Math" w:hAnsi="Cambria Math"/>
                    <w:i/>
                    <w:kern w:val="0"/>
                    <w:sz w:val="20"/>
                    <w:szCs w:val="20"/>
                  </w:rPr>
                </m:ctrlPr>
              </m:d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e</m:t>
                    </m:r>
                  </m:sub>
                </m:sSub>
                <m:r>
                  <w:rPr>
                    <w:kern w:val="0"/>
                    <w:sz w:val="20"/>
                    <w:szCs w:val="20"/>
                  </w:rPr>
                  <m:t>-</m:t>
                </m:r>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m</m:t>
                    </m:r>
                  </m:sub>
                </m:sSub>
              </m:e>
            </m:d>
          </m:e>
        </m:nary>
      </m:oMath>
      <w:r w:rsidRPr="00FB2CB5">
        <w:rPr>
          <w:kern w:val="0"/>
          <w:sz w:val="20"/>
          <w:szCs w:val="20"/>
        </w:rPr>
        <w:tab/>
      </w:r>
      <w:r w:rsidR="00FB2CB5">
        <w:rPr>
          <w:rFonts w:eastAsiaTheme="minorEastAsia" w:hint="eastAsia"/>
          <w:kern w:val="0"/>
          <w:sz w:val="20"/>
          <w:szCs w:val="20"/>
        </w:rPr>
        <w:t xml:space="preserve">       </w:t>
      </w:r>
      <w:r w:rsidRPr="00FB2CB5">
        <w:rPr>
          <w:kern w:val="0"/>
          <w:sz w:val="20"/>
          <w:szCs w:val="20"/>
        </w:rPr>
        <w:tab/>
        <w:t>(12)</w:t>
      </w:r>
    </w:p>
    <w:p w:rsidR="009E04AD" w:rsidRPr="00FB2CB5" w:rsidRDefault="009E04AD" w:rsidP="00FB2CB5">
      <w:pPr>
        <w:tabs>
          <w:tab w:val="left" w:pos="720"/>
          <w:tab w:val="left" w:pos="1440"/>
          <w:tab w:val="left" w:pos="2160"/>
          <w:tab w:val="left" w:pos="2880"/>
          <w:tab w:val="left" w:pos="3600"/>
          <w:tab w:val="center" w:pos="4680"/>
        </w:tabs>
        <w:autoSpaceDE w:val="0"/>
        <w:autoSpaceDN w:val="0"/>
        <w:adjustRightInd w:val="0"/>
        <w:snapToGrid w:val="0"/>
        <w:ind w:firstLine="425"/>
        <w:rPr>
          <w:kern w:val="0"/>
          <w:sz w:val="20"/>
          <w:szCs w:val="20"/>
        </w:rPr>
      </w:pPr>
    </w:p>
    <w:p w:rsidR="009E04AD" w:rsidRPr="00FB2CB5" w:rsidRDefault="009E04AD" w:rsidP="00FB2CB5">
      <w:pPr>
        <w:tabs>
          <w:tab w:val="left" w:pos="720"/>
          <w:tab w:val="left" w:pos="1440"/>
          <w:tab w:val="left" w:pos="2160"/>
          <w:tab w:val="left" w:pos="2880"/>
          <w:tab w:val="left" w:pos="3600"/>
          <w:tab w:val="center" w:pos="4680"/>
        </w:tabs>
        <w:autoSpaceDE w:val="0"/>
        <w:autoSpaceDN w:val="0"/>
        <w:adjustRightInd w:val="0"/>
        <w:snapToGrid w:val="0"/>
        <w:ind w:firstLine="425"/>
        <w:rPr>
          <w:kern w:val="0"/>
          <w:sz w:val="20"/>
          <w:szCs w:val="20"/>
        </w:rPr>
      </w:pPr>
      <m:oMath>
        <m:r>
          <w:rPr>
            <w:rFonts w:ascii="Cambria Math" w:hAnsi="Cambria Math"/>
            <w:kern w:val="0"/>
            <w:sz w:val="20"/>
            <w:szCs w:val="20"/>
          </w:rPr>
          <m:t>RMSE</m:t>
        </m:r>
        <m:r>
          <w:rPr>
            <w:rFonts w:ascii="Cambria Math"/>
            <w:kern w:val="0"/>
            <w:sz w:val="20"/>
            <w:szCs w:val="20"/>
          </w:rPr>
          <m:t>=</m:t>
        </m:r>
        <m:sSup>
          <m:sSupPr>
            <m:ctrlPr>
              <w:rPr>
                <w:rFonts w:ascii="Cambria Math" w:hAnsi="Cambria Math"/>
                <w:i/>
                <w:kern w:val="0"/>
                <w:sz w:val="20"/>
                <w:szCs w:val="20"/>
              </w:rPr>
            </m:ctrlPr>
          </m:sSupPr>
          <m:e>
            <m:d>
              <m:dPr>
                <m:begChr m:val="{"/>
                <m:endChr m:val="}"/>
                <m:ctrlPr>
                  <w:rPr>
                    <w:rFonts w:ascii="Cambria Math" w:hAnsi="Cambria Math"/>
                    <w:i/>
                    <w:kern w:val="0"/>
                    <w:sz w:val="20"/>
                    <w:szCs w:val="20"/>
                  </w:rPr>
                </m:ctrlPr>
              </m:dPr>
              <m:e>
                <m:f>
                  <m:fPr>
                    <m:ctrlPr>
                      <w:rPr>
                        <w:rFonts w:ascii="Cambria Math" w:hAnsi="Cambria Math"/>
                        <w:i/>
                        <w:kern w:val="0"/>
                        <w:sz w:val="20"/>
                        <w:szCs w:val="20"/>
                      </w:rPr>
                    </m:ctrlPr>
                  </m:fPr>
                  <m:num>
                    <m:r>
                      <w:rPr>
                        <w:rFonts w:ascii="Cambria Math"/>
                        <w:kern w:val="0"/>
                        <w:sz w:val="20"/>
                        <w:szCs w:val="20"/>
                      </w:rPr>
                      <m:t>1</m:t>
                    </m:r>
                  </m:num>
                  <m:den>
                    <m:r>
                      <w:rPr>
                        <w:rFonts w:ascii="Cambria Math" w:hAnsi="Cambria Math"/>
                        <w:kern w:val="0"/>
                        <w:sz w:val="20"/>
                        <w:szCs w:val="20"/>
                      </w:rPr>
                      <m:t>n</m:t>
                    </m:r>
                  </m:den>
                </m:f>
                <m:r>
                  <w:rPr>
                    <w:rFonts w:ascii="Cambria Math"/>
                    <w:kern w:val="0"/>
                    <w:sz w:val="20"/>
                    <w:szCs w:val="20"/>
                  </w:rPr>
                  <m:t xml:space="preserve"> </m:t>
                </m:r>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p>
                      <m:sSupPr>
                        <m:ctrlPr>
                          <w:rPr>
                            <w:rFonts w:ascii="Cambria Math" w:hAnsi="Cambria Math"/>
                            <w:i/>
                            <w:kern w:val="0"/>
                            <w:sz w:val="20"/>
                            <w:szCs w:val="20"/>
                          </w:rPr>
                        </m:ctrlPr>
                      </m:sSupPr>
                      <m:e>
                        <m:d>
                          <m:dPr>
                            <m:ctrlPr>
                              <w:rPr>
                                <w:rFonts w:ascii="Cambria Math" w:hAnsi="Cambria Math"/>
                                <w:i/>
                                <w:kern w:val="0"/>
                                <w:sz w:val="20"/>
                                <w:szCs w:val="20"/>
                              </w:rPr>
                            </m:ctrlPr>
                          </m:d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e</m:t>
                                </m:r>
                              </m:sub>
                            </m:sSub>
                            <m:r>
                              <w:rPr>
                                <w:kern w:val="0"/>
                                <w:sz w:val="20"/>
                                <w:szCs w:val="20"/>
                              </w:rPr>
                              <m:t>-</m:t>
                            </m:r>
                            <m:r>
                              <w:rPr>
                                <w:rFonts w:ascii="Cambria Math"/>
                                <w:kern w:val="0"/>
                                <w:sz w:val="20"/>
                                <w:szCs w:val="20"/>
                              </w:rPr>
                              <m:t xml:space="preserve"> </m:t>
                            </m:r>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m</m:t>
                                </m:r>
                              </m:sub>
                            </m:sSub>
                          </m:e>
                        </m:d>
                      </m:e>
                      <m:sup>
                        <m:r>
                          <w:rPr>
                            <w:rFonts w:ascii="Cambria Math"/>
                            <w:kern w:val="0"/>
                            <w:sz w:val="20"/>
                            <w:szCs w:val="20"/>
                          </w:rPr>
                          <m:t>2</m:t>
                        </m:r>
                      </m:sup>
                    </m:sSup>
                  </m:e>
                </m:nary>
              </m:e>
            </m:d>
          </m:e>
          <m:sup>
            <m:f>
              <m:fPr>
                <m:type m:val="skw"/>
                <m:ctrlPr>
                  <w:rPr>
                    <w:rFonts w:ascii="Cambria Math" w:hAnsi="Cambria Math"/>
                    <w:i/>
                    <w:kern w:val="0"/>
                    <w:sz w:val="20"/>
                    <w:szCs w:val="20"/>
                  </w:rPr>
                </m:ctrlPr>
              </m:fPr>
              <m:num>
                <m:r>
                  <w:rPr>
                    <w:rFonts w:ascii="Cambria Math"/>
                    <w:kern w:val="0"/>
                    <w:sz w:val="20"/>
                    <w:szCs w:val="20"/>
                  </w:rPr>
                  <m:t>1</m:t>
                </m:r>
              </m:num>
              <m:den>
                <m:r>
                  <w:rPr>
                    <w:rFonts w:ascii="Cambria Math"/>
                    <w:kern w:val="0"/>
                    <w:sz w:val="20"/>
                    <w:szCs w:val="20"/>
                  </w:rPr>
                  <m:t>2</m:t>
                </m:r>
              </m:den>
            </m:f>
          </m:sup>
        </m:sSup>
      </m:oMath>
      <w:r w:rsidRPr="00FB2CB5">
        <w:rPr>
          <w:kern w:val="0"/>
          <w:sz w:val="20"/>
          <w:szCs w:val="20"/>
        </w:rPr>
        <w:tab/>
        <w:t>(13)</w:t>
      </w:r>
    </w:p>
    <w:p w:rsidR="009E04AD" w:rsidRPr="00FB2CB5" w:rsidRDefault="009E04AD" w:rsidP="00FB2CB5">
      <w:pPr>
        <w:tabs>
          <w:tab w:val="left" w:pos="720"/>
          <w:tab w:val="left" w:pos="1440"/>
          <w:tab w:val="left" w:pos="2160"/>
          <w:tab w:val="left" w:pos="2880"/>
          <w:tab w:val="left" w:pos="3600"/>
          <w:tab w:val="center" w:pos="4680"/>
        </w:tabs>
        <w:autoSpaceDE w:val="0"/>
        <w:autoSpaceDN w:val="0"/>
        <w:adjustRightInd w:val="0"/>
        <w:snapToGrid w:val="0"/>
        <w:ind w:firstLine="425"/>
        <w:rPr>
          <w:kern w:val="0"/>
          <w:sz w:val="20"/>
          <w:szCs w:val="20"/>
        </w:rPr>
      </w:pPr>
    </w:p>
    <w:p w:rsidR="009E04AD" w:rsidRPr="00FB2CB5" w:rsidRDefault="009E04AD" w:rsidP="00FB2CB5">
      <w:pPr>
        <w:tabs>
          <w:tab w:val="left" w:pos="720"/>
          <w:tab w:val="left" w:pos="1440"/>
          <w:tab w:val="left" w:pos="2160"/>
          <w:tab w:val="left" w:pos="2880"/>
          <w:tab w:val="left" w:pos="3600"/>
          <w:tab w:val="center" w:pos="4680"/>
        </w:tabs>
        <w:autoSpaceDE w:val="0"/>
        <w:autoSpaceDN w:val="0"/>
        <w:adjustRightInd w:val="0"/>
        <w:snapToGrid w:val="0"/>
        <w:ind w:firstLine="425"/>
        <w:rPr>
          <w:kern w:val="0"/>
          <w:sz w:val="20"/>
          <w:szCs w:val="20"/>
        </w:rPr>
      </w:pPr>
      <m:oMath>
        <m:r>
          <w:rPr>
            <w:rFonts w:ascii="Cambria Math" w:hAnsi="Cambria Math"/>
            <w:kern w:val="0"/>
            <w:sz w:val="20"/>
            <w:szCs w:val="20"/>
          </w:rPr>
          <m:t>MPE</m:t>
        </m:r>
        <m:r>
          <w:rPr>
            <w:rFonts w:ascii="Cambria Math"/>
            <w:kern w:val="0"/>
            <w:sz w:val="20"/>
            <w:szCs w:val="20"/>
          </w:rPr>
          <m:t xml:space="preserve">(%)= </m:t>
        </m:r>
        <m:f>
          <m:fPr>
            <m:ctrlPr>
              <w:rPr>
                <w:rFonts w:ascii="Cambria Math" w:hAnsi="Cambria Math"/>
                <w:i/>
                <w:kern w:val="0"/>
                <w:sz w:val="20"/>
                <w:szCs w:val="20"/>
              </w:rPr>
            </m:ctrlPr>
          </m:fPr>
          <m:num>
            <m:r>
              <w:rPr>
                <w:rFonts w:ascii="Cambria Math"/>
                <w:kern w:val="0"/>
                <w:sz w:val="20"/>
                <w:szCs w:val="20"/>
              </w:rPr>
              <m:t>1</m:t>
            </m:r>
          </m:num>
          <m:den>
            <m:r>
              <w:rPr>
                <w:rFonts w:ascii="Cambria Math" w:hAnsi="Cambria Math"/>
                <w:kern w:val="0"/>
                <w:sz w:val="20"/>
                <w:szCs w:val="20"/>
              </w:rPr>
              <m:t>n</m:t>
            </m:r>
          </m:den>
        </m:f>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d>
              <m:dPr>
                <m:ctrlPr>
                  <w:rPr>
                    <w:rFonts w:ascii="Cambria Math" w:hAnsi="Cambria Math"/>
                    <w:i/>
                    <w:kern w:val="0"/>
                    <w:sz w:val="20"/>
                    <w:szCs w:val="20"/>
                  </w:rPr>
                </m:ctrlPr>
              </m:dPr>
              <m:e>
                <m:f>
                  <m:fPr>
                    <m:ctrlPr>
                      <w:rPr>
                        <w:rFonts w:ascii="Cambria Math" w:hAnsi="Cambria Math"/>
                        <w:i/>
                        <w:kern w:val="0"/>
                        <w:sz w:val="20"/>
                        <w:szCs w:val="20"/>
                      </w:rPr>
                    </m:ctrlPr>
                  </m:fPr>
                  <m:num>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e</m:t>
                        </m:r>
                      </m:sub>
                    </m:sSub>
                    <m:r>
                      <w:rPr>
                        <w:kern w:val="0"/>
                        <w:sz w:val="20"/>
                        <w:szCs w:val="20"/>
                      </w:rPr>
                      <m:t>-</m:t>
                    </m:r>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m</m:t>
                        </m:r>
                      </m:sub>
                    </m:sSub>
                  </m:num>
                  <m:den>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m</m:t>
                        </m:r>
                      </m:sub>
                    </m:sSub>
                  </m:den>
                </m:f>
              </m:e>
            </m:d>
            <m:r>
              <w:rPr>
                <w:rFonts w:ascii="Cambria Math"/>
                <w:kern w:val="0"/>
                <w:sz w:val="20"/>
                <w:szCs w:val="20"/>
              </w:rPr>
              <m:t xml:space="preserve"> </m:t>
            </m:r>
            <m:r>
              <w:rPr>
                <w:rFonts w:ascii="Cambria Math"/>
                <w:kern w:val="0"/>
                <w:sz w:val="20"/>
                <w:szCs w:val="20"/>
              </w:rPr>
              <m:t>×</m:t>
            </m:r>
            <m:r>
              <w:rPr>
                <w:rFonts w:ascii="Cambria Math"/>
                <w:kern w:val="0"/>
                <w:sz w:val="20"/>
                <w:szCs w:val="20"/>
              </w:rPr>
              <m:t>100</m:t>
            </m:r>
          </m:e>
        </m:nary>
      </m:oMath>
      <w:r w:rsidRPr="00FB2CB5">
        <w:rPr>
          <w:kern w:val="0"/>
          <w:sz w:val="20"/>
          <w:szCs w:val="20"/>
        </w:rPr>
        <w:tab/>
        <w:t>(14)</w:t>
      </w:r>
    </w:p>
    <w:p w:rsidR="009E04AD" w:rsidRPr="00FB2CB5" w:rsidRDefault="009E04AD" w:rsidP="00FB2CB5">
      <w:pPr>
        <w:tabs>
          <w:tab w:val="left" w:pos="720"/>
          <w:tab w:val="left" w:pos="1440"/>
          <w:tab w:val="left" w:pos="2160"/>
          <w:tab w:val="left" w:pos="2880"/>
          <w:tab w:val="left" w:pos="3600"/>
          <w:tab w:val="center" w:pos="4680"/>
        </w:tabs>
        <w:autoSpaceDE w:val="0"/>
        <w:autoSpaceDN w:val="0"/>
        <w:adjustRightInd w:val="0"/>
        <w:snapToGrid w:val="0"/>
        <w:ind w:firstLine="425"/>
        <w:rPr>
          <w:kern w:val="0"/>
          <w:sz w:val="20"/>
          <w:szCs w:val="20"/>
        </w:rPr>
      </w:pPr>
    </w:p>
    <w:p w:rsidR="009E04AD" w:rsidRPr="00FB2CB5" w:rsidRDefault="0072227E" w:rsidP="00FB2CB5">
      <w:pPr>
        <w:tabs>
          <w:tab w:val="left" w:pos="720"/>
          <w:tab w:val="left" w:pos="1440"/>
          <w:tab w:val="left" w:pos="2160"/>
          <w:tab w:val="left" w:pos="2880"/>
          <w:tab w:val="left" w:pos="3600"/>
          <w:tab w:val="center" w:pos="4680"/>
        </w:tabs>
        <w:autoSpaceDE w:val="0"/>
        <w:autoSpaceDN w:val="0"/>
        <w:adjustRightInd w:val="0"/>
        <w:snapToGrid w:val="0"/>
        <w:ind w:firstLine="425"/>
        <w:rPr>
          <w:kern w:val="0"/>
          <w:sz w:val="20"/>
          <w:szCs w:val="20"/>
        </w:rPr>
      </w:pPr>
      <m:oMath>
        <m:sSup>
          <m:sSupPr>
            <m:ctrlPr>
              <w:rPr>
                <w:rFonts w:ascii="Cambria Math" w:hAnsi="Cambria Math"/>
                <w:i/>
                <w:kern w:val="0"/>
                <w:sz w:val="20"/>
                <w:szCs w:val="20"/>
              </w:rPr>
            </m:ctrlPr>
          </m:sSupPr>
          <m:e>
            <m:r>
              <w:rPr>
                <w:rFonts w:ascii="Cambria Math" w:hAnsi="Cambria Math"/>
                <w:kern w:val="0"/>
                <w:sz w:val="20"/>
                <w:szCs w:val="20"/>
              </w:rPr>
              <m:t>R</m:t>
            </m:r>
          </m:e>
          <m:sup>
            <m:r>
              <w:rPr>
                <w:rFonts w:ascii="Cambria Math"/>
                <w:kern w:val="0"/>
                <w:sz w:val="20"/>
                <w:szCs w:val="20"/>
              </w:rPr>
              <m:t>2</m:t>
            </m:r>
          </m:sup>
        </m:sSup>
        <m:r>
          <w:rPr>
            <w:rFonts w:ascii="Cambria Math"/>
            <w:kern w:val="0"/>
            <w:sz w:val="20"/>
            <w:szCs w:val="20"/>
          </w:rPr>
          <m:t>=1</m:t>
        </m:r>
        <m:r>
          <w:rPr>
            <w:kern w:val="0"/>
            <w:sz w:val="20"/>
            <w:szCs w:val="20"/>
          </w:rPr>
          <m:t>-</m:t>
        </m:r>
        <m:f>
          <m:fPr>
            <m:ctrlPr>
              <w:rPr>
                <w:rFonts w:ascii="Cambria Math" w:hAnsi="Cambria Math"/>
                <w:i/>
                <w:kern w:val="0"/>
                <w:sz w:val="20"/>
                <w:szCs w:val="20"/>
              </w:rPr>
            </m:ctrlPr>
          </m:fPr>
          <m:num>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p>
                  <m:sSupPr>
                    <m:ctrlPr>
                      <w:rPr>
                        <w:rFonts w:ascii="Cambria Math" w:hAnsi="Cambria Math"/>
                        <w:i/>
                        <w:kern w:val="0"/>
                        <w:sz w:val="20"/>
                        <w:szCs w:val="20"/>
                      </w:rPr>
                    </m:ctrlPr>
                  </m:sSupPr>
                  <m:e>
                    <m:d>
                      <m:dPr>
                        <m:ctrlPr>
                          <w:rPr>
                            <w:rFonts w:ascii="Cambria Math" w:hAnsi="Cambria Math"/>
                            <w:i/>
                            <w:kern w:val="0"/>
                            <w:sz w:val="20"/>
                            <w:szCs w:val="20"/>
                          </w:rPr>
                        </m:ctrlPr>
                      </m:d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m</m:t>
                            </m:r>
                          </m:sub>
                        </m:sSub>
                        <m:r>
                          <w:rPr>
                            <w:kern w:val="0"/>
                            <w:sz w:val="20"/>
                            <w:szCs w:val="20"/>
                          </w:rPr>
                          <m:t>-</m:t>
                        </m:r>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e</m:t>
                            </m:r>
                          </m:sub>
                        </m:sSub>
                      </m:e>
                    </m:d>
                  </m:e>
                  <m:sup>
                    <m:r>
                      <w:rPr>
                        <w:rFonts w:ascii="Cambria Math"/>
                        <w:kern w:val="0"/>
                        <w:sz w:val="20"/>
                        <w:szCs w:val="20"/>
                      </w:rPr>
                      <m:t>2</m:t>
                    </m:r>
                  </m:sup>
                </m:sSup>
              </m:e>
            </m:nary>
          </m:num>
          <m:den>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p>
                  <m:sSupPr>
                    <m:ctrlPr>
                      <w:rPr>
                        <w:rFonts w:ascii="Cambria Math" w:hAnsi="Cambria Math"/>
                        <w:i/>
                        <w:kern w:val="0"/>
                        <w:sz w:val="20"/>
                        <w:szCs w:val="20"/>
                      </w:rPr>
                    </m:ctrlPr>
                  </m:sSupPr>
                  <m:e>
                    <m:d>
                      <m:dPr>
                        <m:ctrlPr>
                          <w:rPr>
                            <w:rFonts w:ascii="Cambria Math" w:hAnsi="Cambria Math"/>
                            <w:i/>
                            <w:kern w:val="0"/>
                            <w:sz w:val="20"/>
                            <w:szCs w:val="20"/>
                          </w:rPr>
                        </m:ctrlPr>
                      </m:d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kern w:val="0"/>
                                <w:sz w:val="20"/>
                                <w:szCs w:val="20"/>
                              </w:rPr>
                              <m:t xml:space="preserve"> </m:t>
                            </m:r>
                            <m:r>
                              <w:rPr>
                                <w:rFonts w:ascii="Cambria Math" w:hAnsi="Cambria Math"/>
                                <w:kern w:val="0"/>
                                <w:sz w:val="20"/>
                                <w:szCs w:val="20"/>
                              </w:rPr>
                              <m:t>m</m:t>
                            </m:r>
                          </m:sub>
                        </m:sSub>
                        <m:r>
                          <w:rPr>
                            <w:kern w:val="0"/>
                            <w:sz w:val="20"/>
                            <w:szCs w:val="20"/>
                          </w:rPr>
                          <m:t>-</m:t>
                        </m:r>
                        <m:sSub>
                          <m:sSubPr>
                            <m:ctrlPr>
                              <w:rPr>
                                <w:rFonts w:ascii="Cambria Math" w:hAnsi="Cambria Math"/>
                                <w:i/>
                                <w:kern w:val="0"/>
                                <w:sz w:val="20"/>
                                <w:szCs w:val="20"/>
                              </w:rPr>
                            </m:ctrlPr>
                          </m:sSubPr>
                          <m:e>
                            <m:acc>
                              <m:accPr>
                                <m:chr m:val="̅"/>
                                <m:ctrlPr>
                                  <w:rPr>
                                    <w:rFonts w:ascii="Cambria Math" w:hAnsi="Cambria Math"/>
                                    <w:i/>
                                    <w:kern w:val="0"/>
                                    <w:sz w:val="20"/>
                                    <w:szCs w:val="20"/>
                                  </w:rPr>
                                </m:ctrlPr>
                              </m:accPr>
                              <m:e>
                                <m:r>
                                  <w:rPr>
                                    <w:rFonts w:ascii="Cambria Math" w:hAnsi="Cambria Math"/>
                                    <w:kern w:val="0"/>
                                    <w:sz w:val="20"/>
                                    <w:szCs w:val="20"/>
                                  </w:rPr>
                                  <m:t>H</m:t>
                                </m:r>
                              </m:e>
                            </m:acc>
                          </m:e>
                          <m:sub>
                            <m:r>
                              <w:rPr>
                                <w:rFonts w:ascii="Cambria Math"/>
                                <w:kern w:val="0"/>
                                <w:sz w:val="20"/>
                                <w:szCs w:val="20"/>
                              </w:rPr>
                              <m:t xml:space="preserve"> </m:t>
                            </m:r>
                            <m:r>
                              <w:rPr>
                                <w:rFonts w:ascii="Cambria Math" w:hAnsi="Cambria Math"/>
                                <w:kern w:val="0"/>
                                <w:sz w:val="20"/>
                                <w:szCs w:val="20"/>
                              </w:rPr>
                              <m:t>m</m:t>
                            </m:r>
                          </m:sub>
                        </m:sSub>
                      </m:e>
                    </m:d>
                  </m:e>
                  <m:sup>
                    <m:r>
                      <w:rPr>
                        <w:rFonts w:ascii="Cambria Math"/>
                        <w:kern w:val="0"/>
                        <w:sz w:val="20"/>
                        <w:szCs w:val="20"/>
                      </w:rPr>
                      <m:t>2</m:t>
                    </m:r>
                  </m:sup>
                </m:sSup>
              </m:e>
            </m:nary>
          </m:den>
        </m:f>
      </m:oMath>
      <w:r w:rsidR="009E04AD" w:rsidRPr="00FB2CB5">
        <w:rPr>
          <w:kern w:val="0"/>
          <w:sz w:val="20"/>
          <w:szCs w:val="20"/>
        </w:rPr>
        <w:tab/>
      </w:r>
      <w:r w:rsidR="009E04AD" w:rsidRPr="00FB2CB5">
        <w:rPr>
          <w:kern w:val="0"/>
          <w:sz w:val="20"/>
          <w:szCs w:val="20"/>
        </w:rPr>
        <w:tab/>
        <w:t>(15)</w:t>
      </w:r>
    </w:p>
    <w:p w:rsidR="009E04AD" w:rsidRPr="00FB2CB5" w:rsidRDefault="009E04AD" w:rsidP="00FB2CB5">
      <w:pPr>
        <w:autoSpaceDE w:val="0"/>
        <w:autoSpaceDN w:val="0"/>
        <w:adjustRightInd w:val="0"/>
        <w:snapToGrid w:val="0"/>
        <w:ind w:firstLine="425"/>
        <w:rPr>
          <w:kern w:val="0"/>
          <w:sz w:val="20"/>
          <w:szCs w:val="20"/>
        </w:rPr>
      </w:pPr>
    </w:p>
    <w:p w:rsidR="009E04AD" w:rsidRPr="00FB2CB5" w:rsidRDefault="009E04AD" w:rsidP="00FB2CB5">
      <w:pPr>
        <w:autoSpaceDE w:val="0"/>
        <w:autoSpaceDN w:val="0"/>
        <w:adjustRightInd w:val="0"/>
        <w:snapToGrid w:val="0"/>
        <w:ind w:firstLine="425"/>
        <w:rPr>
          <w:kern w:val="0"/>
          <w:sz w:val="20"/>
          <w:szCs w:val="20"/>
        </w:rPr>
      </w:pPr>
      <m:oMath>
        <m:r>
          <w:rPr>
            <w:rFonts w:ascii="Cambria Math" w:hAnsi="Cambria Math"/>
            <w:kern w:val="0"/>
            <w:sz w:val="20"/>
            <w:szCs w:val="20"/>
          </w:rPr>
          <m:t>r</m:t>
        </m:r>
        <m:r>
          <w:rPr>
            <w:rFonts w:ascii="Cambria Math"/>
            <w:kern w:val="0"/>
            <w:sz w:val="20"/>
            <w:szCs w:val="20"/>
          </w:rPr>
          <m:t>=</m:t>
        </m:r>
        <m:f>
          <m:fPr>
            <m:ctrlPr>
              <w:rPr>
                <w:rFonts w:ascii="Cambria Math" w:hAnsi="Cambria Math"/>
                <w:i/>
                <w:kern w:val="0"/>
                <w:sz w:val="20"/>
                <w:szCs w:val="20"/>
              </w:rPr>
            </m:ctrlPr>
          </m:fPr>
          <m:num>
            <m:r>
              <w:rPr>
                <w:rFonts w:ascii="Cambria Math" w:hAnsi="Cambria Math"/>
                <w:kern w:val="0"/>
                <w:sz w:val="20"/>
                <w:szCs w:val="20"/>
              </w:rPr>
              <m:t>n</m:t>
            </m:r>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e</m:t>
                    </m:r>
                    <m:r>
                      <w:rPr>
                        <w:rFonts w:ascii="Cambria Math"/>
                        <w:kern w:val="0"/>
                        <w:sz w:val="20"/>
                        <w:szCs w:val="20"/>
                      </w:rPr>
                      <m:t xml:space="preserve"> </m:t>
                    </m:r>
                  </m:sub>
                </m:sSub>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m</m:t>
                    </m:r>
                  </m:sub>
                </m:sSub>
              </m:e>
            </m:nary>
            <m:r>
              <w:rPr>
                <w:kern w:val="0"/>
                <w:sz w:val="20"/>
                <w:szCs w:val="20"/>
              </w:rPr>
              <m:t>-</m:t>
            </m:r>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e</m:t>
                    </m:r>
                  </m:sub>
                </m:sSub>
              </m:e>
            </m:nary>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m</m:t>
                    </m:r>
                  </m:sub>
                </m:sSub>
              </m:e>
            </m:nary>
          </m:num>
          <m:den>
            <m:rad>
              <m:radPr>
                <m:degHide m:val="on"/>
                <m:ctrlPr>
                  <w:rPr>
                    <w:rFonts w:ascii="Cambria Math" w:hAnsi="Cambria Math"/>
                    <w:i/>
                    <w:kern w:val="0"/>
                    <w:sz w:val="20"/>
                    <w:szCs w:val="20"/>
                  </w:rPr>
                </m:ctrlPr>
              </m:radPr>
              <m:deg/>
              <m:e>
                <m:r>
                  <w:rPr>
                    <w:rFonts w:ascii="Cambria Math" w:hAnsi="Cambria Math"/>
                    <w:kern w:val="0"/>
                    <w:sz w:val="20"/>
                    <w:szCs w:val="20"/>
                  </w:rPr>
                  <m:t>n</m:t>
                </m:r>
                <m:d>
                  <m:dPr>
                    <m:ctrlPr>
                      <w:rPr>
                        <w:rFonts w:ascii="Cambria Math" w:hAnsi="Cambria Math"/>
                        <w:i/>
                        <w:kern w:val="0"/>
                        <w:sz w:val="20"/>
                        <w:szCs w:val="20"/>
                      </w:rPr>
                    </m:ctrlPr>
                  </m:dPr>
                  <m:e>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p>
                          <m:sSupPr>
                            <m:ctrlPr>
                              <w:rPr>
                                <w:rFonts w:ascii="Cambria Math" w:hAnsi="Cambria Math"/>
                                <w:i/>
                                <w:kern w:val="0"/>
                                <w:sz w:val="20"/>
                                <w:szCs w:val="20"/>
                              </w:rPr>
                            </m:ctrlPr>
                          </m:sSup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e</m:t>
                                </m:r>
                              </m:sub>
                            </m:sSub>
                          </m:e>
                          <m:sup>
                            <m:r>
                              <w:rPr>
                                <w:rFonts w:ascii="Cambria Math"/>
                                <w:kern w:val="0"/>
                                <w:sz w:val="20"/>
                                <w:szCs w:val="20"/>
                              </w:rPr>
                              <m:t>2</m:t>
                            </m:r>
                          </m:sup>
                        </m:sSup>
                      </m:e>
                    </m:nary>
                  </m:e>
                </m:d>
                <m:r>
                  <w:rPr>
                    <w:kern w:val="0"/>
                    <w:sz w:val="20"/>
                    <w:szCs w:val="20"/>
                  </w:rPr>
                  <m:t>-</m:t>
                </m:r>
                <m:sSup>
                  <m:sSupPr>
                    <m:ctrlPr>
                      <w:rPr>
                        <w:rFonts w:ascii="Cambria Math" w:hAnsi="Cambria Math"/>
                        <w:i/>
                        <w:kern w:val="0"/>
                        <w:sz w:val="20"/>
                        <w:szCs w:val="20"/>
                      </w:rPr>
                    </m:ctrlPr>
                  </m:sSupPr>
                  <m:e>
                    <m:d>
                      <m:dPr>
                        <m:ctrlPr>
                          <w:rPr>
                            <w:rFonts w:ascii="Cambria Math" w:hAnsi="Cambria Math"/>
                            <w:i/>
                            <w:kern w:val="0"/>
                            <w:sz w:val="20"/>
                            <w:szCs w:val="20"/>
                          </w:rPr>
                        </m:ctrlPr>
                      </m:dPr>
                      <m:e>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e</m:t>
                                </m:r>
                              </m:sub>
                            </m:sSub>
                          </m:e>
                        </m:nary>
                      </m:e>
                    </m:d>
                  </m:e>
                  <m:sup>
                    <m:r>
                      <w:rPr>
                        <w:rFonts w:ascii="Cambria Math"/>
                        <w:kern w:val="0"/>
                        <w:sz w:val="20"/>
                        <w:szCs w:val="20"/>
                      </w:rPr>
                      <m:t>2</m:t>
                    </m:r>
                  </m:sup>
                </m:sSup>
              </m:e>
            </m:rad>
            <m:r>
              <w:rPr>
                <w:rFonts w:ascii="Cambria Math"/>
                <w:kern w:val="0"/>
                <w:sz w:val="20"/>
                <w:szCs w:val="20"/>
              </w:rPr>
              <m:t xml:space="preserve">   </m:t>
            </m:r>
            <m:rad>
              <m:radPr>
                <m:degHide m:val="on"/>
                <m:ctrlPr>
                  <w:rPr>
                    <w:rFonts w:ascii="Cambria Math" w:hAnsi="Cambria Math"/>
                    <w:i/>
                    <w:kern w:val="0"/>
                    <w:sz w:val="20"/>
                    <w:szCs w:val="20"/>
                  </w:rPr>
                </m:ctrlPr>
              </m:radPr>
              <m:deg/>
              <m:e>
                <m:r>
                  <w:rPr>
                    <w:rFonts w:ascii="Cambria Math" w:hAnsi="Cambria Math"/>
                    <w:kern w:val="0"/>
                    <w:sz w:val="20"/>
                    <w:szCs w:val="20"/>
                  </w:rPr>
                  <m:t>n</m:t>
                </m:r>
                <m:d>
                  <m:dPr>
                    <m:ctrlPr>
                      <w:rPr>
                        <w:rFonts w:ascii="Cambria Math" w:hAnsi="Cambria Math"/>
                        <w:i/>
                        <w:kern w:val="0"/>
                        <w:sz w:val="20"/>
                        <w:szCs w:val="20"/>
                      </w:rPr>
                    </m:ctrlPr>
                  </m:dPr>
                  <m:e>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p>
                          <m:sSupPr>
                            <m:ctrlPr>
                              <w:rPr>
                                <w:rFonts w:ascii="Cambria Math" w:hAnsi="Cambria Math"/>
                                <w:i/>
                                <w:kern w:val="0"/>
                                <w:sz w:val="20"/>
                                <w:szCs w:val="20"/>
                              </w:rPr>
                            </m:ctrlPr>
                          </m:sSupPr>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m</m:t>
                                </m:r>
                              </m:sub>
                            </m:sSub>
                          </m:e>
                          <m:sup>
                            <m:r>
                              <w:rPr>
                                <w:rFonts w:ascii="Cambria Math"/>
                                <w:kern w:val="0"/>
                                <w:sz w:val="20"/>
                                <w:szCs w:val="20"/>
                              </w:rPr>
                              <m:t>2</m:t>
                            </m:r>
                          </m:sup>
                        </m:sSup>
                      </m:e>
                    </m:nary>
                  </m:e>
                </m:d>
                <m:r>
                  <w:rPr>
                    <w:kern w:val="0"/>
                    <w:sz w:val="20"/>
                    <w:szCs w:val="20"/>
                  </w:rPr>
                  <m:t>-</m:t>
                </m:r>
                <m:sSup>
                  <m:sSupPr>
                    <m:ctrlPr>
                      <w:rPr>
                        <w:rFonts w:ascii="Cambria Math" w:hAnsi="Cambria Math"/>
                        <w:i/>
                        <w:kern w:val="0"/>
                        <w:sz w:val="20"/>
                        <w:szCs w:val="20"/>
                      </w:rPr>
                    </m:ctrlPr>
                  </m:sSupPr>
                  <m:e>
                    <m:d>
                      <m:dPr>
                        <m:ctrlPr>
                          <w:rPr>
                            <w:rFonts w:ascii="Cambria Math" w:hAnsi="Cambria Math"/>
                            <w:i/>
                            <w:kern w:val="0"/>
                            <w:sz w:val="20"/>
                            <w:szCs w:val="20"/>
                          </w:rPr>
                        </m:ctrlPr>
                      </m:dPr>
                      <m:e>
                        <m:nary>
                          <m:naryPr>
                            <m:chr m:val="∑"/>
                            <m:limLoc m:val="undOvr"/>
                            <m:ctrlPr>
                              <w:rPr>
                                <w:rFonts w:ascii="Cambria Math" w:hAnsi="Cambria Math"/>
                                <w:i/>
                                <w:kern w:val="0"/>
                                <w:sz w:val="20"/>
                                <w:szCs w:val="20"/>
                              </w:rPr>
                            </m:ctrlPr>
                          </m:naryPr>
                          <m:sub>
                            <m:r>
                              <w:rPr>
                                <w:rFonts w:ascii="Cambria Math" w:hAnsi="Cambria Math"/>
                                <w:kern w:val="0"/>
                                <w:sz w:val="20"/>
                                <w:szCs w:val="20"/>
                              </w:rPr>
                              <m:t>i</m:t>
                            </m:r>
                          </m:sub>
                          <m:sup>
                            <m:r>
                              <w:rPr>
                                <w:rFonts w:ascii="Cambria Math" w:hAnsi="Cambria Math"/>
                                <w:kern w:val="0"/>
                                <w:sz w:val="20"/>
                                <w:szCs w:val="20"/>
                              </w:rPr>
                              <m:t>n</m:t>
                            </m:r>
                          </m:sup>
                          <m:e>
                            <m:sSub>
                              <m:sSubPr>
                                <m:ctrlPr>
                                  <w:rPr>
                                    <w:rFonts w:ascii="Cambria Math" w:hAnsi="Cambria Math"/>
                                    <w:i/>
                                    <w:kern w:val="0"/>
                                    <w:sz w:val="20"/>
                                    <w:szCs w:val="20"/>
                                  </w:rPr>
                                </m:ctrlPr>
                              </m:sSubPr>
                              <m:e>
                                <m:r>
                                  <w:rPr>
                                    <w:rFonts w:ascii="Cambria Math" w:hAnsi="Cambria Math"/>
                                    <w:kern w:val="0"/>
                                    <w:sz w:val="20"/>
                                    <w:szCs w:val="20"/>
                                  </w:rPr>
                                  <m:t>H</m:t>
                                </m:r>
                              </m:e>
                              <m:sub>
                                <m:r>
                                  <w:rPr>
                                    <w:rFonts w:ascii="Cambria Math" w:hAnsi="Cambria Math"/>
                                    <w:kern w:val="0"/>
                                    <w:sz w:val="20"/>
                                    <w:szCs w:val="20"/>
                                  </w:rPr>
                                  <m:t>m</m:t>
                                </m:r>
                              </m:sub>
                            </m:sSub>
                          </m:e>
                        </m:nary>
                      </m:e>
                    </m:d>
                  </m:e>
                  <m:sup>
                    <m:r>
                      <w:rPr>
                        <w:rFonts w:ascii="Cambria Math"/>
                        <w:kern w:val="0"/>
                        <w:sz w:val="20"/>
                        <w:szCs w:val="20"/>
                      </w:rPr>
                      <m:t>2</m:t>
                    </m:r>
                  </m:sup>
                </m:sSup>
              </m:e>
            </m:rad>
          </m:den>
        </m:f>
      </m:oMath>
      <w:r w:rsidRPr="00FB2CB5">
        <w:rPr>
          <w:kern w:val="0"/>
          <w:sz w:val="20"/>
          <w:szCs w:val="20"/>
        </w:rPr>
        <w:tab/>
        <w:t>(16)</w:t>
      </w:r>
    </w:p>
    <w:p w:rsidR="009E04AD" w:rsidRPr="00FB2CB5" w:rsidRDefault="009E04AD" w:rsidP="00FB2CB5">
      <w:pPr>
        <w:autoSpaceDE w:val="0"/>
        <w:autoSpaceDN w:val="0"/>
        <w:adjustRightInd w:val="0"/>
        <w:snapToGrid w:val="0"/>
        <w:ind w:firstLine="425"/>
        <w:rPr>
          <w:kern w:val="0"/>
          <w:sz w:val="20"/>
          <w:szCs w:val="20"/>
        </w:rPr>
      </w:pPr>
    </w:p>
    <w:p w:rsidR="009E04AD" w:rsidRPr="00FB2CB5" w:rsidRDefault="009E04AD" w:rsidP="00FB2CB5">
      <w:pPr>
        <w:autoSpaceDE w:val="0"/>
        <w:autoSpaceDN w:val="0"/>
        <w:adjustRightInd w:val="0"/>
        <w:snapToGrid w:val="0"/>
        <w:ind w:firstLine="425"/>
        <w:rPr>
          <w:kern w:val="0"/>
          <w:sz w:val="20"/>
          <w:szCs w:val="20"/>
        </w:rPr>
      </w:pPr>
      <w:proofErr w:type="gramStart"/>
      <w:r w:rsidRPr="00FB2CB5">
        <w:rPr>
          <w:rFonts w:eastAsia="Times New Roman"/>
          <w:kern w:val="0"/>
          <w:sz w:val="20"/>
          <w:szCs w:val="20"/>
        </w:rPr>
        <w:t>where</w:t>
      </w:r>
      <w:proofErr w:type="gramEnd"/>
      <w:r w:rsidRPr="00FB2CB5">
        <w:rPr>
          <w:rFonts w:eastAsia="Times New Roman"/>
          <w:kern w:val="0"/>
          <w:sz w:val="20"/>
          <w:szCs w:val="20"/>
        </w:rPr>
        <w:t xml:space="preserve"> </w:t>
      </w:r>
      <w:r w:rsidRPr="00FB2CB5">
        <w:rPr>
          <w:rFonts w:eastAsia="Times New Roman"/>
          <w:i/>
          <w:iCs/>
          <w:kern w:val="0"/>
          <w:sz w:val="20"/>
          <w:szCs w:val="20"/>
        </w:rPr>
        <w:t>n</w:t>
      </w:r>
      <w:r w:rsidRPr="00FB2CB5">
        <w:rPr>
          <w:rFonts w:eastAsia="Times New Roman"/>
          <w:kern w:val="0"/>
          <w:sz w:val="20"/>
          <w:szCs w:val="20"/>
        </w:rPr>
        <w:t xml:space="preserve"> is the number of  observations, </w:t>
      </w:r>
      <w:proofErr w:type="spellStart"/>
      <w:r w:rsidRPr="00FB2CB5">
        <w:rPr>
          <w:rFonts w:eastAsia="Times New Roman"/>
          <w:kern w:val="0"/>
          <w:sz w:val="20"/>
          <w:szCs w:val="20"/>
        </w:rPr>
        <w:t>H</w:t>
      </w:r>
      <w:r w:rsidRPr="00FB2CB5">
        <w:rPr>
          <w:rFonts w:eastAsia="Times New Roman"/>
          <w:kern w:val="0"/>
          <w:sz w:val="20"/>
          <w:szCs w:val="20"/>
          <w:vertAlign w:val="subscript"/>
        </w:rPr>
        <w:t>m</w:t>
      </w:r>
      <w:proofErr w:type="spellEnd"/>
      <w:r w:rsidRPr="00FB2CB5">
        <w:rPr>
          <w:rFonts w:eastAsia="Times New Roman"/>
          <w:kern w:val="0"/>
          <w:sz w:val="20"/>
          <w:szCs w:val="20"/>
          <w:vertAlign w:val="subscript"/>
        </w:rPr>
        <w:t xml:space="preserve"> </w:t>
      </w:r>
      <w:r w:rsidRPr="00FB2CB5">
        <w:rPr>
          <w:rFonts w:eastAsia="Times New Roman"/>
          <w:kern w:val="0"/>
          <w:sz w:val="20"/>
          <w:szCs w:val="20"/>
        </w:rPr>
        <w:t>is the measured global radiation, H</w:t>
      </w:r>
      <w:r w:rsidRPr="00FB2CB5">
        <w:rPr>
          <w:rFonts w:eastAsia="Times New Roman"/>
          <w:kern w:val="0"/>
          <w:sz w:val="20"/>
          <w:szCs w:val="20"/>
          <w:vertAlign w:val="subscript"/>
        </w:rPr>
        <w:t>e</w:t>
      </w:r>
      <w:r w:rsidRPr="00FB2CB5">
        <w:rPr>
          <w:rFonts w:eastAsia="Times New Roman"/>
          <w:kern w:val="0"/>
          <w:sz w:val="20"/>
          <w:szCs w:val="20"/>
        </w:rPr>
        <w:t xml:space="preserve"> is the estimated global radiation and </w:t>
      </w:r>
      <m:oMath>
        <m:acc>
          <m:accPr>
            <m:chr m:val="̅"/>
            <m:ctrlPr>
              <w:rPr>
                <w:rFonts w:ascii="Cambria Math" w:eastAsia="Times New Roman" w:hAnsi="Cambria Math"/>
                <w:i/>
                <w:kern w:val="0"/>
                <w:sz w:val="20"/>
                <w:szCs w:val="20"/>
              </w:rPr>
            </m:ctrlPr>
          </m:accPr>
          <m:e>
            <m:sSub>
              <m:sSubPr>
                <m:ctrlPr>
                  <w:rPr>
                    <w:rFonts w:ascii="Cambria Math" w:eastAsia="Times New Roman" w:hAnsi="Cambria Math"/>
                    <w:i/>
                    <w:kern w:val="0"/>
                    <w:sz w:val="20"/>
                    <w:szCs w:val="20"/>
                  </w:rPr>
                </m:ctrlPr>
              </m:sSubPr>
              <m:e>
                <m:r>
                  <w:rPr>
                    <w:rFonts w:ascii="Cambria Math" w:eastAsia="Times New Roman" w:hAnsi="Cambria Math"/>
                    <w:kern w:val="0"/>
                    <w:sz w:val="20"/>
                    <w:szCs w:val="20"/>
                  </w:rPr>
                  <m:t>H</m:t>
                </m:r>
              </m:e>
              <m:sub>
                <m:r>
                  <w:rPr>
                    <w:rFonts w:ascii="Cambria Math" w:eastAsia="Times New Roman" w:hAnsi="Cambria Math"/>
                    <w:kern w:val="0"/>
                    <w:sz w:val="20"/>
                    <w:szCs w:val="20"/>
                  </w:rPr>
                  <m:t>m</m:t>
                </m:r>
              </m:sub>
            </m:sSub>
          </m:e>
        </m:acc>
      </m:oMath>
      <w:r w:rsidRPr="00FB2CB5">
        <w:rPr>
          <w:rFonts w:eastAsia="Times New Roman"/>
          <w:kern w:val="0"/>
          <w:sz w:val="20"/>
          <w:szCs w:val="20"/>
        </w:rPr>
        <w:t xml:space="preserve"> is the mean measured global radiation.</w:t>
      </w:r>
    </w:p>
    <w:p w:rsidR="009E04AD" w:rsidRPr="00FB2CB5" w:rsidRDefault="009E04AD" w:rsidP="00FB2CB5">
      <w:pPr>
        <w:autoSpaceDE w:val="0"/>
        <w:autoSpaceDN w:val="0"/>
        <w:adjustRightInd w:val="0"/>
        <w:snapToGrid w:val="0"/>
        <w:rPr>
          <w:kern w:val="0"/>
          <w:sz w:val="20"/>
          <w:szCs w:val="20"/>
        </w:rPr>
      </w:pPr>
    </w:p>
    <w:p w:rsidR="009E04AD" w:rsidRPr="00FB2CB5" w:rsidRDefault="009E04AD" w:rsidP="00FB2CB5">
      <w:pPr>
        <w:autoSpaceDE w:val="0"/>
        <w:autoSpaceDN w:val="0"/>
        <w:adjustRightInd w:val="0"/>
        <w:snapToGrid w:val="0"/>
        <w:rPr>
          <w:color w:val="000000"/>
          <w:kern w:val="0"/>
          <w:sz w:val="20"/>
          <w:szCs w:val="20"/>
        </w:rPr>
      </w:pPr>
      <w:r w:rsidRPr="00FB2CB5">
        <w:rPr>
          <w:b/>
          <w:bCs/>
          <w:color w:val="000000"/>
          <w:kern w:val="0"/>
          <w:sz w:val="20"/>
          <w:szCs w:val="20"/>
        </w:rPr>
        <w:t>3. Materials and Methods</w:t>
      </w:r>
    </w:p>
    <w:p w:rsidR="009E04AD" w:rsidRPr="00FB2CB5" w:rsidRDefault="009E04AD" w:rsidP="00FB2CB5">
      <w:pPr>
        <w:autoSpaceDE w:val="0"/>
        <w:autoSpaceDN w:val="0"/>
        <w:adjustRightInd w:val="0"/>
        <w:snapToGrid w:val="0"/>
        <w:ind w:firstLine="425"/>
        <w:rPr>
          <w:kern w:val="0"/>
          <w:sz w:val="20"/>
          <w:szCs w:val="20"/>
        </w:rPr>
      </w:pPr>
      <w:r w:rsidRPr="00FB2CB5">
        <w:rPr>
          <w:color w:val="000000"/>
          <w:kern w:val="0"/>
          <w:sz w:val="20"/>
          <w:szCs w:val="20"/>
        </w:rPr>
        <w:t xml:space="preserve">The monthly average daily data for sunshine hours and the global solar radiation for </w:t>
      </w:r>
      <w:proofErr w:type="spellStart"/>
      <w:r w:rsidRPr="00FB2CB5">
        <w:rPr>
          <w:color w:val="000000"/>
          <w:kern w:val="0"/>
          <w:sz w:val="20"/>
          <w:szCs w:val="20"/>
        </w:rPr>
        <w:t>Uyo</w:t>
      </w:r>
      <w:proofErr w:type="spellEnd"/>
      <w:r w:rsidRPr="00FB2CB5">
        <w:rPr>
          <w:color w:val="000000"/>
          <w:kern w:val="0"/>
          <w:sz w:val="20"/>
          <w:szCs w:val="20"/>
        </w:rPr>
        <w:t xml:space="preserve"> were obtained from the Nigerian Meteorological Agency, Lagos. The data obtained covered a period of ten years (1998 – 2007).</w:t>
      </w:r>
      <w:r w:rsidRPr="00FB2CB5">
        <w:rPr>
          <w:kern w:val="0"/>
          <w:sz w:val="20"/>
          <w:szCs w:val="20"/>
        </w:rPr>
        <w:t xml:space="preserve"> The monthly average values of the measured solar radiation and sunshine hours for the ten years were calculated and compared. The necessary meteorological and solar radiation parameters were calculated from equations (1 – 5). Six different sunshine hours based solar radiation models (equations 6</w:t>
      </w:r>
      <w:r w:rsidR="00A65CCF" w:rsidRPr="00FB2CB5">
        <w:rPr>
          <w:kern w:val="0"/>
          <w:sz w:val="20"/>
          <w:szCs w:val="20"/>
        </w:rPr>
        <w:t xml:space="preserve"> – </w:t>
      </w:r>
      <w:r w:rsidRPr="00FB2CB5">
        <w:rPr>
          <w:kern w:val="0"/>
          <w:sz w:val="20"/>
          <w:szCs w:val="20"/>
        </w:rPr>
        <w:t xml:space="preserve">11) were selected based on their relationship with geographical information of </w:t>
      </w:r>
      <w:proofErr w:type="spellStart"/>
      <w:r w:rsidRPr="00FB2CB5">
        <w:rPr>
          <w:kern w:val="0"/>
          <w:sz w:val="20"/>
          <w:szCs w:val="20"/>
        </w:rPr>
        <w:t>Uyo</w:t>
      </w:r>
      <w:proofErr w:type="spellEnd"/>
      <w:r w:rsidRPr="00FB2CB5">
        <w:rPr>
          <w:kern w:val="0"/>
          <w:sz w:val="20"/>
          <w:szCs w:val="20"/>
        </w:rPr>
        <w:t xml:space="preserve"> and used for the estimation. Assessment and comparison of the six selected models were based on some statistical parameters given by equations (12 – 16).</w:t>
      </w:r>
    </w:p>
    <w:p w:rsidR="009E04AD" w:rsidRPr="00FB2CB5" w:rsidRDefault="009E04AD" w:rsidP="00FB2CB5">
      <w:pPr>
        <w:pStyle w:val="NormalIndent"/>
        <w:spacing w:line="240" w:lineRule="auto"/>
        <w:ind w:firstLine="0"/>
        <w:rPr>
          <w:kern w:val="0"/>
          <w:sz w:val="20"/>
        </w:rPr>
      </w:pPr>
    </w:p>
    <w:p w:rsidR="009E04AD" w:rsidRPr="00FB2CB5" w:rsidRDefault="009E04AD" w:rsidP="00FB2CB5">
      <w:pPr>
        <w:autoSpaceDE w:val="0"/>
        <w:autoSpaceDN w:val="0"/>
        <w:adjustRightInd w:val="0"/>
        <w:snapToGrid w:val="0"/>
        <w:rPr>
          <w:b/>
          <w:kern w:val="0"/>
          <w:sz w:val="20"/>
          <w:szCs w:val="20"/>
        </w:rPr>
      </w:pPr>
      <w:r w:rsidRPr="00FB2CB5">
        <w:rPr>
          <w:b/>
          <w:kern w:val="0"/>
          <w:sz w:val="20"/>
          <w:szCs w:val="20"/>
        </w:rPr>
        <w:t>4. Results and Discussion</w:t>
      </w:r>
    </w:p>
    <w:p w:rsidR="00B663FE" w:rsidRPr="00FB2CB5" w:rsidRDefault="009E04AD" w:rsidP="00FB2CB5">
      <w:pPr>
        <w:pStyle w:val="NormalIndent"/>
        <w:spacing w:line="240" w:lineRule="auto"/>
        <w:ind w:firstLine="425"/>
        <w:rPr>
          <w:kern w:val="0"/>
          <w:sz w:val="20"/>
        </w:rPr>
      </w:pPr>
      <w:r w:rsidRPr="00FB2CB5">
        <w:rPr>
          <w:color w:val="000000"/>
          <w:kern w:val="0"/>
          <w:sz w:val="20"/>
        </w:rPr>
        <w:t>The calculated values of measured monthly average daily global solar radiation on a horizontal surface</w:t>
      </w:r>
      <m:oMath>
        <m:acc>
          <m:accPr>
            <m:chr m:val="̅"/>
            <m:ctrlPr>
              <w:rPr>
                <w:rFonts w:ascii="Cambria Math" w:hAnsi="Cambria Math"/>
                <w:i/>
                <w:color w:val="000000"/>
                <w:kern w:val="0"/>
                <w:sz w:val="20"/>
              </w:rPr>
            </m:ctrlPr>
          </m:accPr>
          <m:e>
            <m:r>
              <w:rPr>
                <w:rFonts w:ascii="Cambria Math"/>
                <w:color w:val="000000"/>
                <w:kern w:val="0"/>
                <w:sz w:val="20"/>
              </w:rPr>
              <m:t xml:space="preserve"> </m:t>
            </m:r>
            <m:r>
              <w:rPr>
                <w:rFonts w:ascii="Cambria Math" w:hAnsi="Cambria Math"/>
                <w:color w:val="000000"/>
                <w:kern w:val="0"/>
                <w:sz w:val="20"/>
              </w:rPr>
              <m:t>Η</m:t>
            </m:r>
          </m:e>
        </m:acc>
      </m:oMath>
      <w:r w:rsidRPr="00FB2CB5">
        <w:rPr>
          <w:color w:val="000000"/>
          <w:kern w:val="0"/>
          <w:sz w:val="20"/>
        </w:rPr>
        <w:t xml:space="preserve">, extraterrestrial solar </w:t>
      </w:r>
      <w:r w:rsidR="00933E87" w:rsidRPr="00FB2CB5">
        <w:rPr>
          <w:color w:val="000000"/>
          <w:kern w:val="0"/>
          <w:sz w:val="20"/>
        </w:rPr>
        <w:t>radiation</w:t>
      </w:r>
      <m:oMath>
        <m:acc>
          <m:accPr>
            <m:chr m:val="̅"/>
            <m:ctrlPr>
              <w:rPr>
                <w:rFonts w:ascii="Cambria Math" w:hAnsi="Cambria Math"/>
                <w:i/>
                <w:color w:val="000000"/>
                <w:kern w:val="0"/>
                <w:sz w:val="20"/>
              </w:rPr>
            </m:ctrlPr>
          </m:accPr>
          <m:e>
            <m:sSub>
              <m:sSubPr>
                <m:ctrlPr>
                  <w:rPr>
                    <w:rFonts w:ascii="Cambria Math" w:hAnsi="Cambria Math"/>
                    <w:i/>
                    <w:color w:val="000000"/>
                    <w:kern w:val="0"/>
                    <w:sz w:val="20"/>
                  </w:rPr>
                </m:ctrlPr>
              </m:sSubPr>
              <m:e>
                <m:r>
                  <w:rPr>
                    <w:rFonts w:ascii="Cambria Math"/>
                    <w:color w:val="000000"/>
                    <w:kern w:val="0"/>
                    <w:sz w:val="20"/>
                  </w:rPr>
                  <m:t xml:space="preserve"> </m:t>
                </m:r>
                <m:r>
                  <w:rPr>
                    <w:rFonts w:ascii="Cambria Math" w:hAnsi="Cambria Math"/>
                    <w:color w:val="000000"/>
                    <w:kern w:val="0"/>
                    <w:sz w:val="20"/>
                  </w:rPr>
                  <m:t>H</m:t>
                </m:r>
              </m:e>
              <m:sub>
                <m:r>
                  <w:rPr>
                    <w:rFonts w:ascii="Cambria Math"/>
                    <w:color w:val="000000"/>
                    <w:kern w:val="0"/>
                    <w:sz w:val="20"/>
                  </w:rPr>
                  <m:t>0</m:t>
                </m:r>
              </m:sub>
            </m:sSub>
          </m:e>
        </m:acc>
      </m:oMath>
      <w:r w:rsidR="00933E87" w:rsidRPr="00FB2CB5">
        <w:rPr>
          <w:color w:val="000000"/>
          <w:kern w:val="0"/>
          <w:sz w:val="20"/>
        </w:rPr>
        <w:t>,</w:t>
      </w:r>
      <w:r w:rsidRPr="00FB2CB5">
        <w:rPr>
          <w:color w:val="000000"/>
          <w:kern w:val="0"/>
          <w:sz w:val="20"/>
        </w:rPr>
        <w:t xml:space="preserve"> clearness index </w:t>
      </w:r>
      <w:r w:rsidRPr="00FB2CB5">
        <w:rPr>
          <w:i/>
          <w:color w:val="000000"/>
          <w:kern w:val="0"/>
          <w:sz w:val="20"/>
        </w:rPr>
        <w:t>Κ</w:t>
      </w:r>
      <w:r w:rsidRPr="00FB2CB5">
        <w:rPr>
          <w:i/>
          <w:color w:val="000000"/>
          <w:kern w:val="0"/>
          <w:sz w:val="20"/>
          <w:vertAlign w:val="subscript"/>
        </w:rPr>
        <w:t>T</w:t>
      </w:r>
      <w:r w:rsidRPr="00FB2CB5">
        <w:rPr>
          <w:color w:val="000000"/>
          <w:kern w:val="0"/>
          <w:sz w:val="20"/>
        </w:rPr>
        <w:t xml:space="preserve">, bright sunshine </w:t>
      </w:r>
      <w:proofErr w:type="gramStart"/>
      <w:r w:rsidRPr="00FB2CB5">
        <w:rPr>
          <w:color w:val="000000"/>
          <w:kern w:val="0"/>
          <w:sz w:val="20"/>
        </w:rPr>
        <w:t xml:space="preserve">hours </w:t>
      </w:r>
      <m:oMath>
        <w:proofErr w:type="gramEnd"/>
        <m:acc>
          <m:accPr>
            <m:chr m:val="̅"/>
            <m:ctrlPr>
              <w:rPr>
                <w:rFonts w:ascii="Cambria Math" w:hAnsi="Cambria Math"/>
                <w:i/>
                <w:iCs/>
                <w:color w:val="000000"/>
                <w:kern w:val="0"/>
                <w:sz w:val="20"/>
              </w:rPr>
            </m:ctrlPr>
          </m:accPr>
          <m:e>
            <m:r>
              <w:rPr>
                <w:rFonts w:ascii="Cambria Math" w:hAnsi="Cambria Math"/>
                <w:color w:val="000000"/>
                <w:kern w:val="0"/>
                <w:sz w:val="20"/>
              </w:rPr>
              <m:t>n</m:t>
            </m:r>
          </m:e>
        </m:acc>
      </m:oMath>
      <w:r w:rsidRPr="00FB2CB5">
        <w:rPr>
          <w:color w:val="000000"/>
          <w:kern w:val="0"/>
          <w:sz w:val="20"/>
        </w:rPr>
        <w:t xml:space="preserve">, the day length </w:t>
      </w:r>
      <m:oMath>
        <m:acc>
          <m:accPr>
            <m:chr m:val="̅"/>
            <m:ctrlPr>
              <w:rPr>
                <w:rFonts w:ascii="Cambria Math" w:hAnsi="Cambria Math"/>
                <w:i/>
                <w:color w:val="000000"/>
                <w:kern w:val="0"/>
                <w:sz w:val="20"/>
              </w:rPr>
            </m:ctrlPr>
          </m:accPr>
          <m:e>
            <m:r>
              <w:rPr>
                <w:rFonts w:ascii="Cambria Math" w:hAnsi="Cambria Math"/>
                <w:color w:val="000000"/>
                <w:kern w:val="0"/>
                <w:sz w:val="20"/>
              </w:rPr>
              <m:t>N</m:t>
            </m:r>
          </m:e>
        </m:acc>
      </m:oMath>
      <w:r w:rsidRPr="00FB2CB5">
        <w:rPr>
          <w:color w:val="000000"/>
          <w:kern w:val="0"/>
          <w:sz w:val="20"/>
        </w:rPr>
        <w:t xml:space="preserve"> and possible fraction of sunshine </w:t>
      </w:r>
      <m:oMath>
        <m:f>
          <m:fPr>
            <m:type m:val="lin"/>
            <m:ctrlPr>
              <w:rPr>
                <w:rFonts w:ascii="Cambria Math" w:hAnsi="Cambria Math"/>
                <w:i/>
                <w:color w:val="000000"/>
                <w:kern w:val="0"/>
                <w:sz w:val="20"/>
              </w:rPr>
            </m:ctrlPr>
          </m:fPr>
          <m:num>
            <m:acc>
              <m:accPr>
                <m:chr m:val="̅"/>
                <m:ctrlPr>
                  <w:rPr>
                    <w:rFonts w:ascii="Cambria Math" w:hAnsi="Cambria Math"/>
                    <w:i/>
                    <w:color w:val="000000"/>
                    <w:kern w:val="0"/>
                    <w:sz w:val="20"/>
                  </w:rPr>
                </m:ctrlPr>
              </m:accPr>
              <m:e>
                <m:r>
                  <w:rPr>
                    <w:rFonts w:ascii="Cambria Math" w:hAnsi="Cambria Math"/>
                    <w:color w:val="000000"/>
                    <w:kern w:val="0"/>
                    <w:sz w:val="20"/>
                  </w:rPr>
                  <m:t>n</m:t>
                </m:r>
              </m:e>
            </m:acc>
          </m:num>
          <m:den>
            <m:acc>
              <m:accPr>
                <m:chr m:val="̅"/>
                <m:ctrlPr>
                  <w:rPr>
                    <w:rFonts w:ascii="Cambria Math" w:hAnsi="Cambria Math"/>
                    <w:i/>
                    <w:color w:val="000000"/>
                    <w:kern w:val="0"/>
                    <w:sz w:val="20"/>
                  </w:rPr>
                </m:ctrlPr>
              </m:accPr>
              <m:e>
                <m:r>
                  <w:rPr>
                    <w:rFonts w:ascii="Cambria Math" w:hAnsi="Cambria Math"/>
                    <w:color w:val="000000"/>
                    <w:kern w:val="0"/>
                    <w:sz w:val="20"/>
                  </w:rPr>
                  <m:t>N</m:t>
                </m:r>
              </m:e>
            </m:acc>
          </m:den>
        </m:f>
      </m:oMath>
      <w:r w:rsidRPr="00FB2CB5">
        <w:rPr>
          <w:color w:val="000000"/>
          <w:kern w:val="0"/>
          <w:sz w:val="20"/>
        </w:rPr>
        <w:t xml:space="preserve">, are presented in Table 1. This is similar to the results obtained by </w:t>
      </w:r>
      <w:proofErr w:type="spellStart"/>
      <w:r w:rsidRPr="00FB2CB5">
        <w:rPr>
          <w:kern w:val="0"/>
          <w:sz w:val="20"/>
        </w:rPr>
        <w:t>Agbo</w:t>
      </w:r>
      <w:proofErr w:type="spellEnd"/>
      <w:r w:rsidRPr="00FB2CB5">
        <w:rPr>
          <w:kern w:val="0"/>
          <w:sz w:val="20"/>
        </w:rPr>
        <w:t xml:space="preserve"> </w:t>
      </w:r>
      <w:r w:rsidRPr="00FB2CB5">
        <w:rPr>
          <w:i/>
          <w:kern w:val="0"/>
          <w:sz w:val="20"/>
        </w:rPr>
        <w:t>et al.,</w:t>
      </w:r>
      <w:r w:rsidRPr="00FB2CB5">
        <w:rPr>
          <w:kern w:val="0"/>
          <w:sz w:val="20"/>
        </w:rPr>
        <w:t xml:space="preserve"> (2012) and </w:t>
      </w:r>
      <w:proofErr w:type="spellStart"/>
      <w:r w:rsidRPr="00FB2CB5">
        <w:rPr>
          <w:kern w:val="0"/>
          <w:sz w:val="20"/>
        </w:rPr>
        <w:t>Okundamiya</w:t>
      </w:r>
      <w:proofErr w:type="spellEnd"/>
      <w:r w:rsidRPr="00FB2CB5">
        <w:rPr>
          <w:kern w:val="0"/>
          <w:sz w:val="20"/>
        </w:rPr>
        <w:t xml:space="preserve"> and </w:t>
      </w:r>
      <w:proofErr w:type="spellStart"/>
      <w:r w:rsidRPr="00FB2CB5">
        <w:rPr>
          <w:kern w:val="0"/>
          <w:sz w:val="20"/>
        </w:rPr>
        <w:t>Nzeako</w:t>
      </w:r>
      <w:proofErr w:type="spellEnd"/>
      <w:r w:rsidRPr="00FB2CB5">
        <w:rPr>
          <w:kern w:val="0"/>
          <w:sz w:val="20"/>
        </w:rPr>
        <w:t xml:space="preserve"> (2010). </w:t>
      </w:r>
      <w:r w:rsidRPr="00FB2CB5">
        <w:rPr>
          <w:color w:val="000000"/>
          <w:kern w:val="0"/>
          <w:sz w:val="20"/>
        </w:rPr>
        <w:t>From Table 1, it can be seen that the maximum monthly average daily global radiation,</w:t>
      </w:r>
      <m:oMath>
        <m:acc>
          <m:accPr>
            <m:chr m:val="̅"/>
            <m:ctrlPr>
              <w:rPr>
                <w:rFonts w:ascii="Cambria Math" w:hAnsi="Cambria Math"/>
                <w:i/>
                <w:color w:val="000000"/>
                <w:kern w:val="0"/>
                <w:sz w:val="20"/>
              </w:rPr>
            </m:ctrlPr>
          </m:accPr>
          <m:e>
            <m:r>
              <w:rPr>
                <w:rFonts w:ascii="Cambria Math"/>
                <w:color w:val="000000"/>
                <w:kern w:val="0"/>
                <w:sz w:val="20"/>
              </w:rPr>
              <m:t xml:space="preserve"> </m:t>
            </m:r>
            <m:r>
              <w:rPr>
                <w:rFonts w:ascii="Cambria Math" w:hAnsi="Cambria Math"/>
                <w:color w:val="000000"/>
                <w:kern w:val="0"/>
                <w:sz w:val="20"/>
              </w:rPr>
              <m:t>H</m:t>
            </m:r>
          </m:e>
        </m:acc>
      </m:oMath>
      <w:r w:rsidRPr="00FB2CB5">
        <w:rPr>
          <w:color w:val="000000"/>
          <w:kern w:val="0"/>
          <w:sz w:val="20"/>
        </w:rPr>
        <w:t xml:space="preserve"> for Uyo is 16.25MJm</w:t>
      </w:r>
      <w:r w:rsidRPr="00FB2CB5">
        <w:rPr>
          <w:color w:val="000000"/>
          <w:kern w:val="0"/>
          <w:sz w:val="20"/>
          <w:vertAlign w:val="superscript"/>
        </w:rPr>
        <w:t>-2</w:t>
      </w:r>
      <w:r w:rsidRPr="00FB2CB5">
        <w:rPr>
          <w:color w:val="000000"/>
          <w:kern w:val="0"/>
          <w:sz w:val="20"/>
        </w:rPr>
        <w:t>day</w:t>
      </w:r>
      <w:r w:rsidRPr="00FB2CB5">
        <w:rPr>
          <w:color w:val="000000"/>
          <w:kern w:val="0"/>
          <w:sz w:val="20"/>
          <w:vertAlign w:val="superscript"/>
        </w:rPr>
        <w:t>-1</w:t>
      </w:r>
      <w:r w:rsidRPr="00FB2CB5">
        <w:rPr>
          <w:color w:val="000000"/>
          <w:kern w:val="0"/>
          <w:sz w:val="20"/>
        </w:rPr>
        <w:t xml:space="preserve"> occurring in the month of February while the minimum radiation of 10.36MJm</w:t>
      </w:r>
      <w:r w:rsidRPr="00FB2CB5">
        <w:rPr>
          <w:color w:val="000000"/>
          <w:kern w:val="0"/>
          <w:sz w:val="20"/>
          <w:vertAlign w:val="superscript"/>
        </w:rPr>
        <w:t>-2</w:t>
      </w:r>
      <w:r w:rsidRPr="00FB2CB5">
        <w:rPr>
          <w:color w:val="000000"/>
          <w:kern w:val="0"/>
          <w:sz w:val="20"/>
        </w:rPr>
        <w:t>day</w:t>
      </w:r>
      <w:r w:rsidRPr="00FB2CB5">
        <w:rPr>
          <w:color w:val="000000"/>
          <w:kern w:val="0"/>
          <w:sz w:val="20"/>
          <w:vertAlign w:val="superscript"/>
        </w:rPr>
        <w:t>-1</w:t>
      </w:r>
      <w:r w:rsidRPr="00FB2CB5">
        <w:rPr>
          <w:color w:val="000000"/>
          <w:kern w:val="0"/>
          <w:sz w:val="20"/>
        </w:rPr>
        <w:t xml:space="preserve"> </w:t>
      </w:r>
      <w:r w:rsidRPr="00FB2CB5">
        <w:rPr>
          <w:color w:val="000000"/>
          <w:kern w:val="0"/>
          <w:sz w:val="20"/>
        </w:rPr>
        <w:lastRenderedPageBreak/>
        <w:t>occurs in August. This is due to the highest number of bright sunshine hours (4.99) attainment in the month of February and the lowest bright sunshine hours (1.99) in the month of August respectively. Also, February is the peak of dry season and August is characterized by heavy rainfall. The total annual global solar radiation is 169.75MJm</w:t>
      </w:r>
      <w:r w:rsidRPr="00FB2CB5">
        <w:rPr>
          <w:color w:val="000000"/>
          <w:kern w:val="0"/>
          <w:sz w:val="20"/>
          <w:vertAlign w:val="superscript"/>
        </w:rPr>
        <w:t>-2</w:t>
      </w:r>
      <w:r w:rsidRPr="00FB2CB5">
        <w:rPr>
          <w:color w:val="000000"/>
          <w:kern w:val="0"/>
          <w:sz w:val="20"/>
        </w:rPr>
        <w:t>day</w:t>
      </w:r>
      <w:r w:rsidRPr="00FB2CB5">
        <w:rPr>
          <w:color w:val="000000"/>
          <w:kern w:val="0"/>
          <w:sz w:val="20"/>
          <w:vertAlign w:val="superscript"/>
        </w:rPr>
        <w:t>-1</w:t>
      </w:r>
      <w:r w:rsidRPr="00FB2CB5">
        <w:rPr>
          <w:color w:val="000000"/>
          <w:kern w:val="0"/>
          <w:sz w:val="20"/>
        </w:rPr>
        <w:t xml:space="preserve">. The radiation obtained throughout </w:t>
      </w:r>
      <w:r w:rsidRPr="00FB2CB5">
        <w:rPr>
          <w:color w:val="000000"/>
          <w:kern w:val="0"/>
          <w:sz w:val="20"/>
        </w:rPr>
        <w:lastRenderedPageBreak/>
        <w:t>the year is high and can be very useful for</w:t>
      </w:r>
      <w:r w:rsidRPr="00FB2CB5">
        <w:rPr>
          <w:color w:val="333333"/>
          <w:kern w:val="0"/>
          <w:sz w:val="20"/>
        </w:rPr>
        <w:t xml:space="preserve"> solar energy conversion devices. </w:t>
      </w:r>
      <w:r w:rsidRPr="00FB2CB5">
        <w:rPr>
          <w:kern w:val="0"/>
          <w:sz w:val="20"/>
        </w:rPr>
        <w:t xml:space="preserve">Table 2 shows the monthly average daily global solar radiation estimated from the models of </w:t>
      </w:r>
      <w:proofErr w:type="spellStart"/>
      <w:r w:rsidRPr="00FB2CB5">
        <w:rPr>
          <w:kern w:val="0"/>
          <w:sz w:val="20"/>
        </w:rPr>
        <w:t>Rietveld</w:t>
      </w:r>
      <w:proofErr w:type="spellEnd"/>
      <w:r w:rsidRPr="00FB2CB5">
        <w:rPr>
          <w:kern w:val="0"/>
          <w:sz w:val="20"/>
        </w:rPr>
        <w:t xml:space="preserve"> (1978), Glover and McCulloch (1958), </w:t>
      </w:r>
      <w:proofErr w:type="spellStart"/>
      <w:r w:rsidRPr="00FB2CB5">
        <w:rPr>
          <w:kern w:val="0"/>
          <w:sz w:val="20"/>
        </w:rPr>
        <w:t>Fagbenle</w:t>
      </w:r>
      <w:proofErr w:type="spellEnd"/>
      <w:r w:rsidRPr="00FB2CB5">
        <w:rPr>
          <w:kern w:val="0"/>
          <w:sz w:val="20"/>
        </w:rPr>
        <w:t xml:space="preserve"> (1990), </w:t>
      </w:r>
      <w:proofErr w:type="spellStart"/>
      <w:r w:rsidRPr="00FB2CB5">
        <w:rPr>
          <w:kern w:val="0"/>
          <w:sz w:val="20"/>
        </w:rPr>
        <w:t>Turton</w:t>
      </w:r>
      <w:proofErr w:type="spellEnd"/>
      <w:r w:rsidRPr="00FB2CB5">
        <w:rPr>
          <w:kern w:val="0"/>
          <w:sz w:val="20"/>
        </w:rPr>
        <w:t xml:space="preserve"> (1987), </w:t>
      </w:r>
      <w:proofErr w:type="spellStart"/>
      <w:r w:rsidRPr="00FB2CB5">
        <w:rPr>
          <w:kern w:val="0"/>
          <w:sz w:val="20"/>
        </w:rPr>
        <w:t>Akpabio</w:t>
      </w:r>
      <w:proofErr w:type="spellEnd"/>
      <w:r w:rsidRPr="00FB2CB5">
        <w:rPr>
          <w:kern w:val="0"/>
          <w:sz w:val="20"/>
        </w:rPr>
        <w:t xml:space="preserve"> and </w:t>
      </w:r>
      <w:proofErr w:type="spellStart"/>
      <w:r w:rsidRPr="00FB2CB5">
        <w:rPr>
          <w:kern w:val="0"/>
          <w:sz w:val="20"/>
        </w:rPr>
        <w:t>Etuk</w:t>
      </w:r>
      <w:proofErr w:type="spellEnd"/>
      <w:r w:rsidRPr="00FB2CB5">
        <w:rPr>
          <w:kern w:val="0"/>
          <w:sz w:val="20"/>
        </w:rPr>
        <w:t xml:space="preserve"> (2002), Augustine and </w:t>
      </w:r>
      <w:proofErr w:type="spellStart"/>
      <w:r w:rsidRPr="00FB2CB5">
        <w:rPr>
          <w:kern w:val="0"/>
          <w:sz w:val="20"/>
        </w:rPr>
        <w:t>Nnabuchi</w:t>
      </w:r>
      <w:proofErr w:type="spellEnd"/>
      <w:r w:rsidRPr="00FB2CB5">
        <w:rPr>
          <w:kern w:val="0"/>
          <w:sz w:val="20"/>
        </w:rPr>
        <w:t xml:space="preserve"> (2009), and the measured data.</w:t>
      </w:r>
    </w:p>
    <w:p w:rsidR="00FB2CB5" w:rsidRPr="00FB2CB5" w:rsidRDefault="00FB2CB5" w:rsidP="00FB2CB5">
      <w:pPr>
        <w:snapToGrid w:val="0"/>
        <w:ind w:firstLine="425"/>
        <w:rPr>
          <w:kern w:val="0"/>
          <w:sz w:val="20"/>
          <w:szCs w:val="20"/>
        </w:rPr>
        <w:sectPr w:rsidR="00FB2CB5" w:rsidRPr="00FB2CB5" w:rsidSect="00FB2CB5">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312"/>
        </w:sectPr>
      </w:pPr>
    </w:p>
    <w:p w:rsidR="00B663FE" w:rsidRPr="00FB2CB5" w:rsidRDefault="00B663FE" w:rsidP="00FB2CB5">
      <w:pPr>
        <w:snapToGrid w:val="0"/>
        <w:jc w:val="center"/>
        <w:rPr>
          <w:kern w:val="0"/>
          <w:sz w:val="20"/>
          <w:szCs w:val="20"/>
        </w:rPr>
      </w:pPr>
    </w:p>
    <w:p w:rsidR="00B83B7F" w:rsidRPr="00371F29" w:rsidRDefault="00B83B7F" w:rsidP="00FB2CB5">
      <w:pPr>
        <w:autoSpaceDE w:val="0"/>
        <w:autoSpaceDN w:val="0"/>
        <w:adjustRightInd w:val="0"/>
        <w:snapToGrid w:val="0"/>
        <w:jc w:val="center"/>
        <w:rPr>
          <w:kern w:val="0"/>
          <w:sz w:val="18"/>
          <w:szCs w:val="18"/>
        </w:rPr>
      </w:pPr>
      <w:r w:rsidRPr="00371F29">
        <w:rPr>
          <w:kern w:val="0"/>
          <w:sz w:val="18"/>
          <w:szCs w:val="18"/>
        </w:rPr>
        <w:t xml:space="preserve">Table 1: Monthly Mean Global Radiation and Meteorological data for </w:t>
      </w:r>
      <w:proofErr w:type="spellStart"/>
      <w:r w:rsidRPr="00371F29">
        <w:rPr>
          <w:kern w:val="0"/>
          <w:sz w:val="18"/>
          <w:szCs w:val="18"/>
        </w:rPr>
        <w:t>Uyo</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1833"/>
        <w:gridCol w:w="1969"/>
        <w:gridCol w:w="1435"/>
        <w:gridCol w:w="1218"/>
        <w:gridCol w:w="1243"/>
        <w:gridCol w:w="923"/>
      </w:tblGrid>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b/>
                <w:color w:val="000000"/>
                <w:kern w:val="0"/>
                <w:sz w:val="18"/>
                <w:szCs w:val="18"/>
              </w:rPr>
            </w:pPr>
            <w:r w:rsidRPr="00371F29">
              <w:rPr>
                <w:b/>
                <w:color w:val="000000"/>
                <w:kern w:val="0"/>
                <w:sz w:val="18"/>
                <w:szCs w:val="18"/>
              </w:rPr>
              <w:t>Month</w:t>
            </w:r>
          </w:p>
        </w:tc>
        <w:tc>
          <w:tcPr>
            <w:tcW w:w="957" w:type="pct"/>
            <w:vAlign w:val="center"/>
          </w:tcPr>
          <w:p w:rsidR="00B83B7F" w:rsidRPr="00371F29" w:rsidRDefault="0072227E" w:rsidP="00371F29">
            <w:pPr>
              <w:snapToGrid w:val="0"/>
              <w:rPr>
                <w:b/>
                <w:color w:val="000000"/>
                <w:kern w:val="0"/>
                <w:sz w:val="18"/>
                <w:szCs w:val="18"/>
              </w:rPr>
            </w:pPr>
            <m:oMath>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H</m:t>
                  </m:r>
                </m:e>
              </m:acc>
            </m:oMath>
            <w:r w:rsidR="00B83B7F" w:rsidRPr="00371F29">
              <w:rPr>
                <w:b/>
                <w:color w:val="000000"/>
                <w:kern w:val="0"/>
                <w:sz w:val="18"/>
                <w:szCs w:val="18"/>
              </w:rPr>
              <w:t xml:space="preserve"> (MJm</w:t>
            </w:r>
            <w:r w:rsidR="00B83B7F" w:rsidRPr="00371F29">
              <w:rPr>
                <w:b/>
                <w:color w:val="000000"/>
                <w:kern w:val="0"/>
                <w:sz w:val="18"/>
                <w:szCs w:val="18"/>
                <w:vertAlign w:val="superscript"/>
              </w:rPr>
              <w:t>-2</w:t>
            </w:r>
            <w:r w:rsidR="00B83B7F" w:rsidRPr="00371F29">
              <w:rPr>
                <w:b/>
                <w:color w:val="000000"/>
                <w:kern w:val="0"/>
                <w:sz w:val="18"/>
                <w:szCs w:val="18"/>
              </w:rPr>
              <w:t>day</w:t>
            </w:r>
            <w:r w:rsidR="00B83B7F" w:rsidRPr="00371F29">
              <w:rPr>
                <w:b/>
                <w:color w:val="000000"/>
                <w:kern w:val="0"/>
                <w:sz w:val="18"/>
                <w:szCs w:val="18"/>
                <w:vertAlign w:val="superscript"/>
              </w:rPr>
              <w:t>-1</w:t>
            </w:r>
            <w:r w:rsidR="00B83B7F" w:rsidRPr="00371F29">
              <w:rPr>
                <w:b/>
                <w:color w:val="000000"/>
                <w:kern w:val="0"/>
                <w:sz w:val="18"/>
                <w:szCs w:val="18"/>
              </w:rPr>
              <w:t>)</w:t>
            </w:r>
          </w:p>
        </w:tc>
        <w:tc>
          <w:tcPr>
            <w:tcW w:w="1028" w:type="pct"/>
            <w:vAlign w:val="center"/>
          </w:tcPr>
          <w:p w:rsidR="00B83B7F" w:rsidRPr="00371F29" w:rsidRDefault="0072227E" w:rsidP="00371F29">
            <w:pPr>
              <w:snapToGrid w:val="0"/>
              <w:rPr>
                <w:b/>
                <w:color w:val="000000"/>
                <w:kern w:val="0"/>
                <w:sz w:val="18"/>
                <w:szCs w:val="18"/>
              </w:rPr>
            </w:pPr>
            <m:oMath>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Ho</m:t>
                  </m:r>
                </m:e>
              </m:acc>
            </m:oMath>
            <w:r w:rsidR="00B83B7F" w:rsidRPr="00371F29">
              <w:rPr>
                <w:b/>
                <w:color w:val="000000"/>
                <w:kern w:val="0"/>
                <w:sz w:val="18"/>
                <w:szCs w:val="18"/>
              </w:rPr>
              <w:t xml:space="preserve"> (MJm</w:t>
            </w:r>
            <w:r w:rsidR="00B83B7F" w:rsidRPr="00371F29">
              <w:rPr>
                <w:b/>
                <w:color w:val="000000"/>
                <w:kern w:val="0"/>
                <w:sz w:val="18"/>
                <w:szCs w:val="18"/>
                <w:vertAlign w:val="superscript"/>
              </w:rPr>
              <w:t>-2</w:t>
            </w:r>
            <w:r w:rsidR="00B83B7F" w:rsidRPr="00371F29">
              <w:rPr>
                <w:b/>
                <w:color w:val="000000"/>
                <w:kern w:val="0"/>
                <w:sz w:val="18"/>
                <w:szCs w:val="18"/>
              </w:rPr>
              <w:t>day</w:t>
            </w:r>
            <w:r w:rsidR="00B83B7F" w:rsidRPr="00371F29">
              <w:rPr>
                <w:b/>
                <w:color w:val="000000"/>
                <w:kern w:val="0"/>
                <w:sz w:val="18"/>
                <w:szCs w:val="18"/>
                <w:vertAlign w:val="superscript"/>
              </w:rPr>
              <w:t>-1</w:t>
            </w:r>
            <w:r w:rsidR="00B83B7F" w:rsidRPr="00371F29">
              <w:rPr>
                <w:b/>
                <w:color w:val="000000"/>
                <w:kern w:val="0"/>
                <w:sz w:val="18"/>
                <w:szCs w:val="18"/>
              </w:rPr>
              <w:t>)</w:t>
            </w:r>
          </w:p>
        </w:tc>
        <w:tc>
          <w:tcPr>
            <w:tcW w:w="749" w:type="pct"/>
            <w:vAlign w:val="center"/>
          </w:tcPr>
          <w:p w:rsidR="00B83B7F" w:rsidRPr="00371F29" w:rsidRDefault="00B83B7F" w:rsidP="00371F29">
            <w:pPr>
              <w:snapToGrid w:val="0"/>
              <w:rPr>
                <w:b/>
                <w:color w:val="000000"/>
                <w:kern w:val="0"/>
                <w:sz w:val="18"/>
                <w:szCs w:val="18"/>
              </w:rPr>
            </w:pPr>
            <w:r w:rsidRPr="00371F29">
              <w:rPr>
                <w:b/>
                <w:color w:val="000000"/>
                <w:kern w:val="0"/>
                <w:sz w:val="18"/>
                <w:szCs w:val="18"/>
              </w:rPr>
              <w:t>K</w:t>
            </w:r>
            <w:r w:rsidRPr="00371F29">
              <w:rPr>
                <w:b/>
                <w:color w:val="000000"/>
                <w:kern w:val="0"/>
                <w:sz w:val="18"/>
                <w:szCs w:val="18"/>
                <w:vertAlign w:val="subscript"/>
              </w:rPr>
              <w:t>T</w:t>
            </w:r>
            <w:r w:rsidRPr="00371F29">
              <w:rPr>
                <w:b/>
                <w:color w:val="000000"/>
                <w:kern w:val="0"/>
                <w:sz w:val="18"/>
                <w:szCs w:val="18"/>
              </w:rPr>
              <w:t xml:space="preserve"> = </w:t>
            </w:r>
            <m:oMath>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H</m:t>
                  </m:r>
                </m:e>
              </m:acc>
              <m:r>
                <m:rPr>
                  <m:sty m:val="bi"/>
                </m:rPr>
                <w:rPr>
                  <w:rFonts w:ascii="Cambria Math"/>
                  <w:color w:val="000000"/>
                  <w:kern w:val="0"/>
                  <w:sz w:val="18"/>
                  <w:szCs w:val="18"/>
                </w:rPr>
                <m:t>/</m:t>
              </m:r>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Ho</m:t>
                  </m:r>
                </m:e>
              </m:acc>
            </m:oMath>
          </w:p>
        </w:tc>
        <w:tc>
          <w:tcPr>
            <w:tcW w:w="636" w:type="pct"/>
            <w:vAlign w:val="center"/>
          </w:tcPr>
          <w:p w:rsidR="00B83B7F" w:rsidRPr="00371F29" w:rsidRDefault="0072227E" w:rsidP="00371F29">
            <w:pPr>
              <w:snapToGrid w:val="0"/>
              <w:rPr>
                <w:b/>
                <w:color w:val="000000"/>
                <w:kern w:val="0"/>
                <w:sz w:val="18"/>
                <w:szCs w:val="18"/>
              </w:rPr>
            </w:pPr>
            <m:oMath>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n</m:t>
                  </m:r>
                </m:e>
              </m:acc>
            </m:oMath>
            <w:r w:rsidR="00B83B7F" w:rsidRPr="00371F29">
              <w:rPr>
                <w:b/>
                <w:color w:val="000000"/>
                <w:kern w:val="0"/>
                <w:sz w:val="18"/>
                <w:szCs w:val="18"/>
              </w:rPr>
              <w:t xml:space="preserve"> (hours)</w:t>
            </w:r>
          </w:p>
        </w:tc>
        <w:tc>
          <w:tcPr>
            <w:tcW w:w="649" w:type="pct"/>
            <w:vAlign w:val="center"/>
          </w:tcPr>
          <w:p w:rsidR="00B83B7F" w:rsidRPr="00371F29" w:rsidRDefault="0072227E" w:rsidP="00371F29">
            <w:pPr>
              <w:snapToGrid w:val="0"/>
              <w:rPr>
                <w:b/>
                <w:color w:val="000000"/>
                <w:kern w:val="0"/>
                <w:sz w:val="18"/>
                <w:szCs w:val="18"/>
              </w:rPr>
            </w:pPr>
            <m:oMath>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N</m:t>
                  </m:r>
                </m:e>
              </m:acc>
            </m:oMath>
            <w:r w:rsidR="00B83B7F" w:rsidRPr="00371F29">
              <w:rPr>
                <w:b/>
                <w:color w:val="000000"/>
                <w:kern w:val="0"/>
                <w:sz w:val="18"/>
                <w:szCs w:val="18"/>
              </w:rPr>
              <w:t xml:space="preserve"> (hours)</w:t>
            </w:r>
          </w:p>
        </w:tc>
        <w:tc>
          <w:tcPr>
            <w:tcW w:w="482" w:type="pct"/>
            <w:vAlign w:val="center"/>
          </w:tcPr>
          <w:p w:rsidR="00B83B7F" w:rsidRPr="00371F29" w:rsidRDefault="0072227E" w:rsidP="00371F29">
            <w:pPr>
              <w:snapToGrid w:val="0"/>
              <w:rPr>
                <w:b/>
                <w:color w:val="000000"/>
                <w:kern w:val="0"/>
                <w:sz w:val="18"/>
                <w:szCs w:val="18"/>
              </w:rPr>
            </w:pPr>
            <m:oMathPara>
              <m:oMath>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n</m:t>
                    </m:r>
                  </m:e>
                </m:acc>
                <m:r>
                  <m:rPr>
                    <m:sty m:val="bi"/>
                  </m:rPr>
                  <w:rPr>
                    <w:rFonts w:ascii="Cambria Math"/>
                    <w:color w:val="000000"/>
                    <w:kern w:val="0"/>
                    <w:sz w:val="18"/>
                    <w:szCs w:val="18"/>
                  </w:rPr>
                  <m:t>/</m:t>
                </m:r>
                <m:acc>
                  <m:accPr>
                    <m:chr m:val="̅"/>
                    <m:ctrlPr>
                      <w:rPr>
                        <w:rFonts w:ascii="Cambria Math" w:hAnsi="Cambria Math"/>
                        <w:b/>
                        <w:i/>
                        <w:color w:val="000000"/>
                        <w:kern w:val="0"/>
                        <w:sz w:val="18"/>
                        <w:szCs w:val="18"/>
                      </w:rPr>
                    </m:ctrlPr>
                  </m:accPr>
                  <m:e>
                    <m:r>
                      <m:rPr>
                        <m:sty m:val="bi"/>
                      </m:rPr>
                      <w:rPr>
                        <w:rFonts w:ascii="Cambria Math" w:hAnsi="Cambria Math"/>
                        <w:color w:val="000000"/>
                        <w:kern w:val="0"/>
                        <w:sz w:val="18"/>
                        <w:szCs w:val="18"/>
                      </w:rPr>
                      <m:t>N</m:t>
                    </m:r>
                  </m:e>
                </m:acc>
              </m:oMath>
            </m:oMathPara>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Jan</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14.23</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34.31</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0.415</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4.91</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11.74</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0.4182</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Feb</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16.25</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36.22</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0.449</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4.99</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11.85</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0.4211</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Mar</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14.67</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37.58</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0.39</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3.79</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11.97</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0.3166</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Apr</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14.44</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37.47</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0.385</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4.17</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12.11</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0.3443</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May</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14.72</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36.28</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0.406</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4.22</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12.23</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0.3451</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Jun</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13.66</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35.35</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0.386</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3.06</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12.29</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0.249</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Jul</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11.65</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36.59</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0.327</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2.18</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12.26</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0.1778</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Aug</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10.36</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36.62</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0.283</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1.99</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12.16</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0.1637</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Sep</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13.85</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37.19</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0.372</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2.97</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12.03</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0.2469</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Oct</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14.63</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36.43</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0.402</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2.89</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11.89</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0.2431</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Nov</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16.15</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34.69</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0.466</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4.08</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11.76</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0.3469</w:t>
            </w:r>
          </w:p>
        </w:tc>
      </w:tr>
      <w:tr w:rsidR="00B83B7F" w:rsidRPr="00371F29" w:rsidTr="00212032">
        <w:trPr>
          <w:jc w:val="center"/>
        </w:trPr>
        <w:tc>
          <w:tcPr>
            <w:tcW w:w="499" w:type="pct"/>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Dec</w:t>
            </w:r>
          </w:p>
        </w:tc>
        <w:tc>
          <w:tcPr>
            <w:tcW w:w="957"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15.14</w:t>
            </w:r>
          </w:p>
        </w:tc>
        <w:tc>
          <w:tcPr>
            <w:tcW w:w="1028"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33.55</w:t>
            </w:r>
          </w:p>
        </w:tc>
        <w:tc>
          <w:tcPr>
            <w:tcW w:w="7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0.451</w:t>
            </w:r>
          </w:p>
        </w:tc>
        <w:tc>
          <w:tcPr>
            <w:tcW w:w="636"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4.13</w:t>
            </w:r>
          </w:p>
        </w:tc>
        <w:tc>
          <w:tcPr>
            <w:tcW w:w="649"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11.71</w:t>
            </w:r>
          </w:p>
        </w:tc>
        <w:tc>
          <w:tcPr>
            <w:tcW w:w="482" w:type="pct"/>
            <w:vAlign w:val="center"/>
          </w:tcPr>
          <w:p w:rsidR="00B83B7F" w:rsidRPr="00371F29" w:rsidRDefault="00B83B7F" w:rsidP="00371F29">
            <w:pPr>
              <w:snapToGrid w:val="0"/>
              <w:rPr>
                <w:color w:val="000000"/>
                <w:kern w:val="0"/>
                <w:sz w:val="18"/>
                <w:szCs w:val="18"/>
              </w:rPr>
            </w:pPr>
            <w:r w:rsidRPr="00371F29">
              <w:rPr>
                <w:color w:val="000000"/>
                <w:kern w:val="0"/>
                <w:sz w:val="18"/>
                <w:szCs w:val="18"/>
              </w:rPr>
              <w:t>0.3527</w:t>
            </w:r>
          </w:p>
        </w:tc>
      </w:tr>
    </w:tbl>
    <w:p w:rsidR="00B83B7F" w:rsidRPr="00371F29" w:rsidRDefault="00B83B7F" w:rsidP="00FB2CB5">
      <w:pPr>
        <w:snapToGrid w:val="0"/>
        <w:jc w:val="center"/>
        <w:rPr>
          <w:kern w:val="0"/>
          <w:sz w:val="18"/>
          <w:szCs w:val="18"/>
        </w:rPr>
      </w:pPr>
    </w:p>
    <w:p w:rsidR="00B83B7F" w:rsidRPr="00371F29" w:rsidRDefault="00B83B7F" w:rsidP="00371F29">
      <w:pPr>
        <w:autoSpaceDE w:val="0"/>
        <w:autoSpaceDN w:val="0"/>
        <w:adjustRightInd w:val="0"/>
        <w:snapToGrid w:val="0"/>
        <w:rPr>
          <w:kern w:val="0"/>
          <w:sz w:val="18"/>
          <w:szCs w:val="18"/>
        </w:rPr>
      </w:pPr>
      <w:proofErr w:type="gramStart"/>
      <w:r w:rsidRPr="00371F29">
        <w:rPr>
          <w:kern w:val="0"/>
          <w:sz w:val="18"/>
          <w:szCs w:val="18"/>
        </w:rPr>
        <w:t xml:space="preserve">Table 2: Measured and Estimated Values of Monthly Average Daily Global Radiation using Different Models for </w:t>
      </w:r>
      <w:proofErr w:type="spellStart"/>
      <w:r w:rsidRPr="00371F29">
        <w:rPr>
          <w:kern w:val="0"/>
          <w:sz w:val="18"/>
          <w:szCs w:val="18"/>
        </w:rPr>
        <w:t>Uyo</w:t>
      </w:r>
      <w:proofErr w:type="spellEnd"/>
      <w:r w:rsidRPr="00371F29">
        <w:rPr>
          <w:kern w:val="0"/>
          <w:sz w:val="18"/>
          <w:szCs w:val="18"/>
        </w:rPr>
        <w:t xml:space="preserve"> in MJm</w:t>
      </w:r>
      <w:r w:rsidRPr="00371F29">
        <w:rPr>
          <w:kern w:val="0"/>
          <w:sz w:val="18"/>
          <w:szCs w:val="18"/>
          <w:vertAlign w:val="superscript"/>
        </w:rPr>
        <w:t>-2</w:t>
      </w:r>
      <w:r w:rsidRPr="00371F29">
        <w:rPr>
          <w:kern w:val="0"/>
          <w:sz w:val="18"/>
          <w:szCs w:val="18"/>
        </w:rPr>
        <w:t>day</w:t>
      </w:r>
      <w:r w:rsidRPr="00371F29">
        <w:rPr>
          <w:kern w:val="0"/>
          <w:sz w:val="18"/>
          <w:szCs w:val="18"/>
          <w:vertAlign w:val="superscript"/>
        </w:rPr>
        <w:t>-1</w:t>
      </w:r>
      <w:r w:rsidRPr="00371F29">
        <w:rPr>
          <w:kern w:val="0"/>
          <w:sz w:val="18"/>
          <w:szCs w:val="18"/>
        </w:rPr>
        <w:t>.</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856"/>
        <w:gridCol w:w="1799"/>
        <w:gridCol w:w="1187"/>
        <w:gridCol w:w="767"/>
        <w:gridCol w:w="1534"/>
        <w:gridCol w:w="1842"/>
        <w:gridCol w:w="856"/>
      </w:tblGrid>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b/>
                <w:color w:val="000000"/>
                <w:kern w:val="0"/>
                <w:sz w:val="18"/>
                <w:szCs w:val="18"/>
              </w:rPr>
            </w:pPr>
            <w:r w:rsidRPr="00371F29">
              <w:rPr>
                <w:b/>
                <w:color w:val="000000"/>
                <w:kern w:val="0"/>
                <w:sz w:val="18"/>
                <w:szCs w:val="18"/>
              </w:rPr>
              <w:t>Month</w:t>
            </w:r>
          </w:p>
        </w:tc>
        <w:tc>
          <w:tcPr>
            <w:tcW w:w="0" w:type="auto"/>
            <w:vAlign w:val="center"/>
          </w:tcPr>
          <w:p w:rsidR="00B83B7F" w:rsidRPr="00371F29" w:rsidRDefault="00B83B7F" w:rsidP="00371F29">
            <w:pPr>
              <w:snapToGrid w:val="0"/>
              <w:rPr>
                <w:b/>
                <w:color w:val="000000"/>
                <w:kern w:val="0"/>
                <w:sz w:val="18"/>
                <w:szCs w:val="18"/>
              </w:rPr>
            </w:pPr>
            <w:proofErr w:type="spellStart"/>
            <w:r w:rsidRPr="00371F29">
              <w:rPr>
                <w:b/>
                <w:color w:val="000000"/>
                <w:kern w:val="0"/>
                <w:sz w:val="18"/>
                <w:szCs w:val="18"/>
              </w:rPr>
              <w:t>Rietveld</w:t>
            </w:r>
            <w:proofErr w:type="spellEnd"/>
          </w:p>
          <w:p w:rsidR="00B83B7F" w:rsidRPr="00371F29" w:rsidRDefault="00B83B7F" w:rsidP="00371F29">
            <w:pPr>
              <w:snapToGrid w:val="0"/>
              <w:rPr>
                <w:b/>
                <w:color w:val="000000"/>
                <w:kern w:val="0"/>
                <w:sz w:val="18"/>
                <w:szCs w:val="18"/>
              </w:rPr>
            </w:pPr>
            <w:r w:rsidRPr="00371F29">
              <w:rPr>
                <w:b/>
                <w:color w:val="000000"/>
                <w:kern w:val="0"/>
                <w:sz w:val="18"/>
                <w:szCs w:val="18"/>
              </w:rPr>
              <w:t>Model</w:t>
            </w:r>
          </w:p>
        </w:tc>
        <w:tc>
          <w:tcPr>
            <w:tcW w:w="0" w:type="auto"/>
            <w:vAlign w:val="center"/>
          </w:tcPr>
          <w:p w:rsidR="00B83B7F" w:rsidRPr="00371F29" w:rsidRDefault="00B83B7F" w:rsidP="00212032">
            <w:pPr>
              <w:snapToGrid w:val="0"/>
              <w:rPr>
                <w:b/>
                <w:color w:val="000000"/>
                <w:kern w:val="0"/>
                <w:sz w:val="18"/>
                <w:szCs w:val="18"/>
              </w:rPr>
            </w:pPr>
            <w:r w:rsidRPr="00371F29">
              <w:rPr>
                <w:b/>
                <w:color w:val="000000"/>
                <w:kern w:val="0"/>
                <w:sz w:val="18"/>
                <w:szCs w:val="18"/>
              </w:rPr>
              <w:t>Glover and McCulloch</w:t>
            </w:r>
            <w:r w:rsidR="00212032">
              <w:rPr>
                <w:rFonts w:eastAsiaTheme="minorEastAsia" w:hint="eastAsia"/>
                <w:b/>
                <w:color w:val="000000"/>
                <w:kern w:val="0"/>
                <w:sz w:val="18"/>
                <w:szCs w:val="18"/>
              </w:rPr>
              <w:t xml:space="preserve"> </w:t>
            </w:r>
            <w:r w:rsidRPr="00371F29">
              <w:rPr>
                <w:b/>
                <w:color w:val="000000"/>
                <w:kern w:val="0"/>
                <w:sz w:val="18"/>
                <w:szCs w:val="18"/>
              </w:rPr>
              <w:t>Model</w:t>
            </w:r>
          </w:p>
        </w:tc>
        <w:tc>
          <w:tcPr>
            <w:tcW w:w="0" w:type="auto"/>
            <w:vAlign w:val="center"/>
          </w:tcPr>
          <w:p w:rsidR="00B83B7F" w:rsidRPr="00371F29" w:rsidRDefault="00B83B7F" w:rsidP="00371F29">
            <w:pPr>
              <w:snapToGrid w:val="0"/>
              <w:rPr>
                <w:b/>
                <w:color w:val="000000"/>
                <w:kern w:val="0"/>
                <w:sz w:val="18"/>
                <w:szCs w:val="18"/>
              </w:rPr>
            </w:pPr>
            <w:proofErr w:type="spellStart"/>
            <w:r w:rsidRPr="00371F29">
              <w:rPr>
                <w:b/>
                <w:color w:val="000000"/>
                <w:kern w:val="0"/>
                <w:sz w:val="18"/>
                <w:szCs w:val="18"/>
              </w:rPr>
              <w:t>Fagbenle</w:t>
            </w:r>
            <w:proofErr w:type="spellEnd"/>
            <w:r w:rsidRPr="00371F29">
              <w:rPr>
                <w:b/>
                <w:color w:val="000000"/>
                <w:kern w:val="0"/>
                <w:sz w:val="18"/>
                <w:szCs w:val="18"/>
              </w:rPr>
              <w:t xml:space="preserve"> Model</w:t>
            </w:r>
          </w:p>
        </w:tc>
        <w:tc>
          <w:tcPr>
            <w:tcW w:w="0" w:type="auto"/>
            <w:vAlign w:val="center"/>
          </w:tcPr>
          <w:p w:rsidR="00B83B7F" w:rsidRPr="00371F29" w:rsidRDefault="00B83B7F" w:rsidP="00371F29">
            <w:pPr>
              <w:snapToGrid w:val="0"/>
              <w:rPr>
                <w:b/>
                <w:color w:val="000000"/>
                <w:kern w:val="0"/>
                <w:sz w:val="18"/>
                <w:szCs w:val="18"/>
              </w:rPr>
            </w:pPr>
            <w:proofErr w:type="spellStart"/>
            <w:r w:rsidRPr="00371F29">
              <w:rPr>
                <w:b/>
                <w:color w:val="000000"/>
                <w:kern w:val="0"/>
                <w:sz w:val="18"/>
                <w:szCs w:val="18"/>
              </w:rPr>
              <w:t>Turton</w:t>
            </w:r>
            <w:proofErr w:type="spellEnd"/>
          </w:p>
          <w:p w:rsidR="00B83B7F" w:rsidRPr="00371F29" w:rsidRDefault="00B83B7F" w:rsidP="00371F29">
            <w:pPr>
              <w:snapToGrid w:val="0"/>
              <w:rPr>
                <w:b/>
                <w:color w:val="000000"/>
                <w:kern w:val="0"/>
                <w:sz w:val="18"/>
                <w:szCs w:val="18"/>
              </w:rPr>
            </w:pPr>
            <w:r w:rsidRPr="00371F29">
              <w:rPr>
                <w:b/>
                <w:color w:val="000000"/>
                <w:kern w:val="0"/>
                <w:sz w:val="18"/>
                <w:szCs w:val="18"/>
              </w:rPr>
              <w:t>Model</w:t>
            </w:r>
          </w:p>
        </w:tc>
        <w:tc>
          <w:tcPr>
            <w:tcW w:w="0" w:type="auto"/>
            <w:vAlign w:val="center"/>
          </w:tcPr>
          <w:p w:rsidR="00B83B7F" w:rsidRPr="00371F29" w:rsidRDefault="00B83B7F" w:rsidP="00212032">
            <w:pPr>
              <w:snapToGrid w:val="0"/>
              <w:rPr>
                <w:b/>
                <w:color w:val="000000"/>
                <w:kern w:val="0"/>
                <w:sz w:val="18"/>
                <w:szCs w:val="18"/>
              </w:rPr>
            </w:pPr>
            <w:proofErr w:type="spellStart"/>
            <w:r w:rsidRPr="00371F29">
              <w:rPr>
                <w:b/>
                <w:color w:val="000000"/>
                <w:kern w:val="0"/>
                <w:sz w:val="18"/>
                <w:szCs w:val="18"/>
              </w:rPr>
              <w:t>Akpabio</w:t>
            </w:r>
            <w:proofErr w:type="spellEnd"/>
            <w:r w:rsidRPr="00371F29">
              <w:rPr>
                <w:b/>
                <w:color w:val="000000"/>
                <w:kern w:val="0"/>
                <w:sz w:val="18"/>
                <w:szCs w:val="18"/>
              </w:rPr>
              <w:t xml:space="preserve"> and </w:t>
            </w:r>
            <w:proofErr w:type="spellStart"/>
            <w:r w:rsidRPr="00371F29">
              <w:rPr>
                <w:b/>
                <w:color w:val="000000"/>
                <w:kern w:val="0"/>
                <w:sz w:val="18"/>
                <w:szCs w:val="18"/>
              </w:rPr>
              <w:t>Etuk</w:t>
            </w:r>
            <w:proofErr w:type="spellEnd"/>
            <w:r w:rsidR="00212032">
              <w:rPr>
                <w:rFonts w:eastAsiaTheme="minorEastAsia" w:hint="eastAsia"/>
                <w:b/>
                <w:color w:val="000000"/>
                <w:kern w:val="0"/>
                <w:sz w:val="18"/>
                <w:szCs w:val="18"/>
              </w:rPr>
              <w:t xml:space="preserve"> </w:t>
            </w:r>
            <w:r w:rsidRPr="00371F29">
              <w:rPr>
                <w:b/>
                <w:color w:val="000000"/>
                <w:kern w:val="0"/>
                <w:sz w:val="18"/>
                <w:szCs w:val="18"/>
              </w:rPr>
              <w:t>Model</w:t>
            </w:r>
          </w:p>
        </w:tc>
        <w:tc>
          <w:tcPr>
            <w:tcW w:w="0" w:type="auto"/>
            <w:vAlign w:val="center"/>
          </w:tcPr>
          <w:p w:rsidR="00B83B7F" w:rsidRPr="00371F29" w:rsidRDefault="00B83B7F" w:rsidP="00212032">
            <w:pPr>
              <w:snapToGrid w:val="0"/>
              <w:rPr>
                <w:b/>
                <w:color w:val="000000"/>
                <w:kern w:val="0"/>
                <w:sz w:val="18"/>
                <w:szCs w:val="18"/>
              </w:rPr>
            </w:pPr>
            <w:r w:rsidRPr="00371F29">
              <w:rPr>
                <w:b/>
                <w:color w:val="000000"/>
                <w:kern w:val="0"/>
                <w:sz w:val="18"/>
                <w:szCs w:val="18"/>
              </w:rPr>
              <w:t xml:space="preserve">Augustine and </w:t>
            </w:r>
            <w:proofErr w:type="spellStart"/>
            <w:r w:rsidRPr="00371F29">
              <w:rPr>
                <w:b/>
                <w:color w:val="000000"/>
                <w:kern w:val="0"/>
                <w:sz w:val="18"/>
                <w:szCs w:val="18"/>
              </w:rPr>
              <w:t>Nnabuchi</w:t>
            </w:r>
            <w:proofErr w:type="spellEnd"/>
            <w:r w:rsidR="00212032">
              <w:rPr>
                <w:rFonts w:eastAsiaTheme="minorEastAsia" w:hint="eastAsia"/>
                <w:b/>
                <w:color w:val="000000"/>
                <w:kern w:val="0"/>
                <w:sz w:val="18"/>
                <w:szCs w:val="18"/>
              </w:rPr>
              <w:t xml:space="preserve"> </w:t>
            </w:r>
            <w:r w:rsidRPr="00371F29">
              <w:rPr>
                <w:b/>
                <w:color w:val="000000"/>
                <w:kern w:val="0"/>
                <w:sz w:val="18"/>
                <w:szCs w:val="18"/>
              </w:rPr>
              <w:t>Model</w:t>
            </w:r>
          </w:p>
        </w:tc>
        <w:tc>
          <w:tcPr>
            <w:tcW w:w="0" w:type="auto"/>
            <w:vAlign w:val="center"/>
          </w:tcPr>
          <w:p w:rsidR="00B83B7F" w:rsidRPr="00371F29" w:rsidRDefault="00B83B7F" w:rsidP="00371F29">
            <w:pPr>
              <w:snapToGrid w:val="0"/>
              <w:rPr>
                <w:b/>
                <w:color w:val="000000"/>
                <w:kern w:val="0"/>
                <w:sz w:val="18"/>
                <w:szCs w:val="18"/>
              </w:rPr>
            </w:pPr>
            <w:proofErr w:type="spellStart"/>
            <w:r w:rsidRPr="00371F29">
              <w:rPr>
                <w:b/>
                <w:color w:val="000000"/>
                <w:kern w:val="0"/>
                <w:sz w:val="18"/>
                <w:szCs w:val="18"/>
              </w:rPr>
              <w:t>H</w:t>
            </w:r>
            <w:r w:rsidRPr="00371F29">
              <w:rPr>
                <w:b/>
                <w:color w:val="000000"/>
                <w:kern w:val="0"/>
                <w:sz w:val="18"/>
                <w:szCs w:val="18"/>
                <w:vertAlign w:val="subscript"/>
              </w:rPr>
              <w:t>measured</w:t>
            </w:r>
            <w:proofErr w:type="spellEnd"/>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Jan</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15.07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17.37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15.2</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16.03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13.34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15.98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14.23</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Feb</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15.98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18.4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16.09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16.97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14.13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16.91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16.25</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Mar</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14.14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17.04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15.16</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16.03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13.16</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14.67</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Apr</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14.74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17.53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15.52</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13.52</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16.28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14.44</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May</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14.29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16.99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15.04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15.89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15.78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14.72</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Jun</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11.82</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14.79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13.33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14.13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11.48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13.95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13.66</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Jul</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10.62</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13.95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12.78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13.58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10.89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13.34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11.65</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Aug</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10.31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12.59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13.38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10.7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13.14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10.36</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Sep</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12.39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15.52</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13.99</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14.83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12.04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14.64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13.85</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Oct</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12.05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15.13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13.65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14.47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11.74</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14.28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14.63</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Nov</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13.71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16.28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14.41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15.22</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12.55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15.11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16.15</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Dec</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13.38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15.85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14.01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14.8</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12.21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15.14</w:t>
            </w:r>
          </w:p>
        </w:tc>
      </w:tr>
      <w:tr w:rsidR="00B83B7F" w:rsidRPr="00371F29" w:rsidTr="00371F29">
        <w:trPr>
          <w:jc w:val="center"/>
        </w:trPr>
        <w:tc>
          <w:tcPr>
            <w:tcW w:w="0" w:type="auto"/>
            <w:vAlign w:val="center"/>
          </w:tcPr>
          <w:p w:rsidR="00B83B7F" w:rsidRPr="00371F29" w:rsidRDefault="00B83B7F" w:rsidP="00371F29">
            <w:pPr>
              <w:autoSpaceDE w:val="0"/>
              <w:autoSpaceDN w:val="0"/>
              <w:adjustRightInd w:val="0"/>
              <w:snapToGrid w:val="0"/>
              <w:rPr>
                <w:color w:val="000000"/>
                <w:kern w:val="0"/>
                <w:sz w:val="18"/>
                <w:szCs w:val="18"/>
              </w:rPr>
            </w:pPr>
            <w:r w:rsidRPr="00371F29">
              <w:rPr>
                <w:color w:val="000000"/>
                <w:kern w:val="0"/>
                <w:sz w:val="18"/>
                <w:szCs w:val="18"/>
              </w:rPr>
              <w:t>Total</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158.5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192.55</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171.77</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181.73</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148.86</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180.01</w:t>
            </w:r>
          </w:p>
        </w:tc>
        <w:tc>
          <w:tcPr>
            <w:tcW w:w="0" w:type="auto"/>
            <w:vAlign w:val="center"/>
          </w:tcPr>
          <w:p w:rsidR="00B83B7F" w:rsidRPr="00371F29" w:rsidRDefault="00B83B7F" w:rsidP="00371F29">
            <w:pPr>
              <w:snapToGrid w:val="0"/>
              <w:rPr>
                <w:color w:val="000000"/>
                <w:kern w:val="0"/>
                <w:sz w:val="18"/>
                <w:szCs w:val="18"/>
              </w:rPr>
            </w:pPr>
            <w:r w:rsidRPr="00371F29">
              <w:rPr>
                <w:color w:val="000000"/>
                <w:kern w:val="0"/>
                <w:sz w:val="18"/>
                <w:szCs w:val="18"/>
              </w:rPr>
              <w:t>169.75</w:t>
            </w:r>
          </w:p>
        </w:tc>
      </w:tr>
    </w:tbl>
    <w:p w:rsidR="00B83B7F" w:rsidRPr="00371F29" w:rsidRDefault="00B83B7F" w:rsidP="00FB2CB5">
      <w:pPr>
        <w:tabs>
          <w:tab w:val="left" w:pos="945"/>
        </w:tabs>
        <w:snapToGrid w:val="0"/>
        <w:ind w:firstLine="425"/>
        <w:rPr>
          <w:kern w:val="0"/>
          <w:sz w:val="18"/>
          <w:szCs w:val="18"/>
        </w:rPr>
      </w:pPr>
    </w:p>
    <w:p w:rsidR="004F04B9" w:rsidRPr="00371F29" w:rsidRDefault="004F04B9" w:rsidP="00FB2CB5">
      <w:pPr>
        <w:autoSpaceDE w:val="0"/>
        <w:autoSpaceDN w:val="0"/>
        <w:adjustRightInd w:val="0"/>
        <w:snapToGrid w:val="0"/>
        <w:jc w:val="center"/>
        <w:rPr>
          <w:kern w:val="0"/>
          <w:sz w:val="18"/>
          <w:szCs w:val="18"/>
        </w:rPr>
      </w:pPr>
      <w:r w:rsidRPr="00371F29">
        <w:rPr>
          <w:kern w:val="0"/>
          <w:sz w:val="18"/>
          <w:szCs w:val="18"/>
        </w:rPr>
        <w:t>Table 3: Statistical Tests for the Comparison of Estimated Data from various Models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5"/>
        <w:gridCol w:w="856"/>
        <w:gridCol w:w="1777"/>
        <w:gridCol w:w="1100"/>
        <w:gridCol w:w="971"/>
        <w:gridCol w:w="1421"/>
        <w:gridCol w:w="2108"/>
      </w:tblGrid>
      <w:tr w:rsidR="004F04B9" w:rsidRPr="00371F29" w:rsidTr="00212032">
        <w:trPr>
          <w:jc w:val="center"/>
        </w:trPr>
        <w:tc>
          <w:tcPr>
            <w:tcW w:w="0" w:type="auto"/>
            <w:vAlign w:val="center"/>
          </w:tcPr>
          <w:p w:rsidR="004F04B9" w:rsidRPr="00371F29" w:rsidRDefault="004F04B9" w:rsidP="00371F29">
            <w:pPr>
              <w:autoSpaceDE w:val="0"/>
              <w:autoSpaceDN w:val="0"/>
              <w:adjustRightInd w:val="0"/>
              <w:snapToGrid w:val="0"/>
              <w:rPr>
                <w:b/>
                <w:color w:val="000000"/>
                <w:kern w:val="0"/>
                <w:sz w:val="18"/>
                <w:szCs w:val="18"/>
              </w:rPr>
            </w:pPr>
            <w:r w:rsidRPr="00371F29">
              <w:rPr>
                <w:b/>
                <w:color w:val="000000"/>
                <w:kern w:val="0"/>
                <w:sz w:val="18"/>
                <w:szCs w:val="18"/>
              </w:rPr>
              <w:t>Statistical Test</w:t>
            </w:r>
          </w:p>
        </w:tc>
        <w:tc>
          <w:tcPr>
            <w:tcW w:w="0" w:type="auto"/>
            <w:vAlign w:val="center"/>
          </w:tcPr>
          <w:p w:rsidR="004F04B9" w:rsidRPr="00371F29" w:rsidRDefault="004F04B9" w:rsidP="00371F29">
            <w:pPr>
              <w:snapToGrid w:val="0"/>
              <w:rPr>
                <w:b/>
                <w:color w:val="000000"/>
                <w:kern w:val="0"/>
                <w:sz w:val="18"/>
                <w:szCs w:val="18"/>
              </w:rPr>
            </w:pPr>
            <w:proofErr w:type="spellStart"/>
            <w:r w:rsidRPr="00371F29">
              <w:rPr>
                <w:b/>
                <w:color w:val="000000"/>
                <w:kern w:val="0"/>
                <w:sz w:val="18"/>
                <w:szCs w:val="18"/>
              </w:rPr>
              <w:t>Rietveld</w:t>
            </w:r>
            <w:proofErr w:type="spellEnd"/>
          </w:p>
        </w:tc>
        <w:tc>
          <w:tcPr>
            <w:tcW w:w="1777" w:type="dxa"/>
            <w:vAlign w:val="center"/>
          </w:tcPr>
          <w:p w:rsidR="004F04B9" w:rsidRPr="00371F29" w:rsidRDefault="004F04B9" w:rsidP="00371F29">
            <w:pPr>
              <w:snapToGrid w:val="0"/>
              <w:rPr>
                <w:b/>
                <w:color w:val="000000"/>
                <w:kern w:val="0"/>
                <w:sz w:val="18"/>
                <w:szCs w:val="18"/>
              </w:rPr>
            </w:pPr>
            <w:r w:rsidRPr="00371F29">
              <w:rPr>
                <w:b/>
                <w:color w:val="000000"/>
                <w:kern w:val="0"/>
                <w:sz w:val="18"/>
                <w:szCs w:val="18"/>
              </w:rPr>
              <w:t>Glover and McCulloch</w:t>
            </w:r>
          </w:p>
        </w:tc>
        <w:tc>
          <w:tcPr>
            <w:tcW w:w="1100" w:type="dxa"/>
            <w:vAlign w:val="center"/>
          </w:tcPr>
          <w:p w:rsidR="004F04B9" w:rsidRPr="00371F29" w:rsidRDefault="004F04B9" w:rsidP="00371F29">
            <w:pPr>
              <w:snapToGrid w:val="0"/>
              <w:rPr>
                <w:b/>
                <w:color w:val="000000"/>
                <w:kern w:val="0"/>
                <w:sz w:val="18"/>
                <w:szCs w:val="18"/>
              </w:rPr>
            </w:pPr>
            <w:proofErr w:type="spellStart"/>
            <w:r w:rsidRPr="00371F29">
              <w:rPr>
                <w:b/>
                <w:color w:val="000000"/>
                <w:kern w:val="0"/>
                <w:sz w:val="18"/>
                <w:szCs w:val="18"/>
              </w:rPr>
              <w:t>Fagbenle</w:t>
            </w:r>
            <w:proofErr w:type="spellEnd"/>
          </w:p>
        </w:tc>
        <w:tc>
          <w:tcPr>
            <w:tcW w:w="971" w:type="dxa"/>
            <w:vAlign w:val="center"/>
          </w:tcPr>
          <w:p w:rsidR="004F04B9" w:rsidRPr="00371F29" w:rsidRDefault="004F04B9" w:rsidP="00371F29">
            <w:pPr>
              <w:snapToGrid w:val="0"/>
              <w:rPr>
                <w:b/>
                <w:color w:val="000000"/>
                <w:kern w:val="0"/>
                <w:sz w:val="18"/>
                <w:szCs w:val="18"/>
              </w:rPr>
            </w:pPr>
            <w:proofErr w:type="spellStart"/>
            <w:r w:rsidRPr="00371F29">
              <w:rPr>
                <w:b/>
                <w:color w:val="000000"/>
                <w:kern w:val="0"/>
                <w:sz w:val="18"/>
                <w:szCs w:val="18"/>
              </w:rPr>
              <w:t>Turton</w:t>
            </w:r>
            <w:proofErr w:type="spellEnd"/>
          </w:p>
        </w:tc>
        <w:tc>
          <w:tcPr>
            <w:tcW w:w="1421" w:type="dxa"/>
            <w:vAlign w:val="center"/>
          </w:tcPr>
          <w:p w:rsidR="004F04B9" w:rsidRPr="00371F29" w:rsidRDefault="004F04B9" w:rsidP="00371F29">
            <w:pPr>
              <w:snapToGrid w:val="0"/>
              <w:rPr>
                <w:b/>
                <w:color w:val="000000"/>
                <w:kern w:val="0"/>
                <w:sz w:val="18"/>
                <w:szCs w:val="18"/>
              </w:rPr>
            </w:pPr>
            <w:proofErr w:type="spellStart"/>
            <w:r w:rsidRPr="00371F29">
              <w:rPr>
                <w:b/>
                <w:color w:val="000000"/>
                <w:kern w:val="0"/>
                <w:sz w:val="18"/>
                <w:szCs w:val="18"/>
              </w:rPr>
              <w:t>Akpabio</w:t>
            </w:r>
            <w:proofErr w:type="spellEnd"/>
            <w:r w:rsidRPr="00371F29">
              <w:rPr>
                <w:b/>
                <w:color w:val="000000"/>
                <w:kern w:val="0"/>
                <w:sz w:val="18"/>
                <w:szCs w:val="18"/>
              </w:rPr>
              <w:t xml:space="preserve"> and </w:t>
            </w:r>
            <w:proofErr w:type="spellStart"/>
            <w:r w:rsidRPr="00371F29">
              <w:rPr>
                <w:b/>
                <w:color w:val="000000"/>
                <w:kern w:val="0"/>
                <w:sz w:val="18"/>
                <w:szCs w:val="18"/>
              </w:rPr>
              <w:t>Etuk</w:t>
            </w:r>
            <w:proofErr w:type="spellEnd"/>
          </w:p>
        </w:tc>
        <w:tc>
          <w:tcPr>
            <w:tcW w:w="0" w:type="auto"/>
            <w:vAlign w:val="center"/>
          </w:tcPr>
          <w:p w:rsidR="004F04B9" w:rsidRPr="00371F29" w:rsidRDefault="004F04B9" w:rsidP="00371F29">
            <w:pPr>
              <w:snapToGrid w:val="0"/>
              <w:rPr>
                <w:b/>
                <w:color w:val="000000"/>
                <w:kern w:val="0"/>
                <w:sz w:val="18"/>
                <w:szCs w:val="18"/>
              </w:rPr>
            </w:pPr>
            <w:r w:rsidRPr="00371F29">
              <w:rPr>
                <w:b/>
                <w:color w:val="000000"/>
                <w:kern w:val="0"/>
                <w:sz w:val="18"/>
                <w:szCs w:val="18"/>
              </w:rPr>
              <w:t xml:space="preserve">Augustine and </w:t>
            </w:r>
            <w:proofErr w:type="spellStart"/>
            <w:r w:rsidRPr="00371F29">
              <w:rPr>
                <w:b/>
                <w:color w:val="000000"/>
                <w:kern w:val="0"/>
                <w:sz w:val="18"/>
                <w:szCs w:val="18"/>
              </w:rPr>
              <w:t>Nnabuchi</w:t>
            </w:r>
            <w:proofErr w:type="spellEnd"/>
          </w:p>
        </w:tc>
      </w:tr>
      <w:tr w:rsidR="004F04B9" w:rsidRPr="00371F29" w:rsidTr="00212032">
        <w:trPr>
          <w:jc w:val="center"/>
        </w:trPr>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MBE</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-0.9375</w:t>
            </w:r>
          </w:p>
        </w:tc>
        <w:tc>
          <w:tcPr>
            <w:tcW w:w="1777"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1.9000</w:t>
            </w:r>
          </w:p>
        </w:tc>
        <w:tc>
          <w:tcPr>
            <w:tcW w:w="1100"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0.1683</w:t>
            </w:r>
          </w:p>
        </w:tc>
        <w:tc>
          <w:tcPr>
            <w:tcW w:w="97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0.9983</w:t>
            </w:r>
          </w:p>
        </w:tc>
        <w:tc>
          <w:tcPr>
            <w:tcW w:w="142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-1.7408</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0.8550</w:t>
            </w:r>
          </w:p>
        </w:tc>
      </w:tr>
      <w:tr w:rsidR="004F04B9" w:rsidRPr="00371F29" w:rsidTr="00212032">
        <w:trPr>
          <w:jc w:val="center"/>
        </w:trPr>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MPE (%)</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-0.5522</w:t>
            </w:r>
          </w:p>
        </w:tc>
        <w:tc>
          <w:tcPr>
            <w:tcW w:w="1777"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1.1193</w:t>
            </w:r>
          </w:p>
        </w:tc>
        <w:tc>
          <w:tcPr>
            <w:tcW w:w="1100"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0.0992</w:t>
            </w:r>
          </w:p>
        </w:tc>
        <w:tc>
          <w:tcPr>
            <w:tcW w:w="97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0.5881</w:t>
            </w:r>
          </w:p>
        </w:tc>
        <w:tc>
          <w:tcPr>
            <w:tcW w:w="142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-1.0255</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0.5037</w:t>
            </w:r>
          </w:p>
        </w:tc>
      </w:tr>
      <w:tr w:rsidR="004F04B9" w:rsidRPr="00371F29" w:rsidTr="00212032">
        <w:trPr>
          <w:jc w:val="center"/>
        </w:trPr>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RMSE</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3.2476</w:t>
            </w:r>
          </w:p>
        </w:tc>
        <w:tc>
          <w:tcPr>
            <w:tcW w:w="1777"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6.5818</w:t>
            </w:r>
          </w:p>
        </w:tc>
        <w:tc>
          <w:tcPr>
            <w:tcW w:w="1100"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0.5831</w:t>
            </w:r>
          </w:p>
        </w:tc>
        <w:tc>
          <w:tcPr>
            <w:tcW w:w="97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3.4583</w:t>
            </w:r>
          </w:p>
        </w:tc>
        <w:tc>
          <w:tcPr>
            <w:tcW w:w="142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6.0304</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2.9618</w:t>
            </w:r>
          </w:p>
        </w:tc>
      </w:tr>
      <w:tr w:rsidR="004F04B9" w:rsidRPr="00371F29" w:rsidTr="00212032">
        <w:trPr>
          <w:jc w:val="center"/>
        </w:trPr>
        <w:tc>
          <w:tcPr>
            <w:tcW w:w="0" w:type="auto"/>
            <w:vAlign w:val="center"/>
          </w:tcPr>
          <w:p w:rsidR="004F04B9" w:rsidRPr="00371F29" w:rsidRDefault="004F04B9" w:rsidP="00371F29">
            <w:pPr>
              <w:autoSpaceDE w:val="0"/>
              <w:autoSpaceDN w:val="0"/>
              <w:adjustRightInd w:val="0"/>
              <w:snapToGrid w:val="0"/>
              <w:rPr>
                <w:i/>
                <w:color w:val="000000"/>
                <w:kern w:val="0"/>
                <w:sz w:val="18"/>
                <w:szCs w:val="18"/>
              </w:rPr>
            </w:pPr>
            <w:r w:rsidRPr="00371F29">
              <w:rPr>
                <w:i/>
                <w:color w:val="000000"/>
                <w:kern w:val="0"/>
                <w:sz w:val="18"/>
                <w:szCs w:val="18"/>
              </w:rPr>
              <w:t>R</w:t>
            </w:r>
            <w:r w:rsidRPr="00371F29">
              <w:rPr>
                <w:i/>
                <w:color w:val="000000"/>
                <w:kern w:val="0"/>
                <w:sz w:val="18"/>
                <w:szCs w:val="18"/>
                <w:vertAlign w:val="superscript"/>
              </w:rPr>
              <w:t>2</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0.9948</w:t>
            </w:r>
          </w:p>
        </w:tc>
        <w:tc>
          <w:tcPr>
            <w:tcW w:w="1777"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0.9785</w:t>
            </w:r>
          </w:p>
        </w:tc>
        <w:tc>
          <w:tcPr>
            <w:tcW w:w="1100"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0.9998</w:t>
            </w:r>
          </w:p>
        </w:tc>
        <w:tc>
          <w:tcPr>
            <w:tcW w:w="97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0.9941</w:t>
            </w:r>
          </w:p>
        </w:tc>
        <w:tc>
          <w:tcPr>
            <w:tcW w:w="142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0.9820</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0.9957</w:t>
            </w:r>
          </w:p>
        </w:tc>
      </w:tr>
      <w:tr w:rsidR="004F04B9" w:rsidRPr="00371F29" w:rsidTr="00212032">
        <w:trPr>
          <w:jc w:val="center"/>
        </w:trPr>
        <w:tc>
          <w:tcPr>
            <w:tcW w:w="0" w:type="auto"/>
            <w:vAlign w:val="center"/>
          </w:tcPr>
          <w:p w:rsidR="004F04B9" w:rsidRPr="00371F29" w:rsidRDefault="004F04B9" w:rsidP="00371F29">
            <w:pPr>
              <w:autoSpaceDE w:val="0"/>
              <w:autoSpaceDN w:val="0"/>
              <w:adjustRightInd w:val="0"/>
              <w:snapToGrid w:val="0"/>
              <w:rPr>
                <w:i/>
                <w:color w:val="000000"/>
                <w:kern w:val="0"/>
                <w:sz w:val="18"/>
                <w:szCs w:val="18"/>
              </w:rPr>
            </w:pPr>
            <w:r w:rsidRPr="00371F29">
              <w:rPr>
                <w:i/>
                <w:color w:val="000000"/>
                <w:kern w:val="0"/>
                <w:sz w:val="18"/>
                <w:szCs w:val="18"/>
              </w:rPr>
              <w:t>r</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0.9968</w:t>
            </w:r>
          </w:p>
        </w:tc>
        <w:tc>
          <w:tcPr>
            <w:tcW w:w="1777"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0.9985</w:t>
            </w:r>
          </w:p>
        </w:tc>
        <w:tc>
          <w:tcPr>
            <w:tcW w:w="1100"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0.9977</w:t>
            </w:r>
          </w:p>
        </w:tc>
        <w:tc>
          <w:tcPr>
            <w:tcW w:w="97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0.9990</w:t>
            </w:r>
          </w:p>
        </w:tc>
        <w:tc>
          <w:tcPr>
            <w:tcW w:w="1421" w:type="dxa"/>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1.0002</w:t>
            </w:r>
          </w:p>
        </w:tc>
        <w:tc>
          <w:tcPr>
            <w:tcW w:w="0" w:type="auto"/>
            <w:vAlign w:val="center"/>
          </w:tcPr>
          <w:p w:rsidR="004F04B9" w:rsidRPr="00371F29" w:rsidRDefault="004F04B9" w:rsidP="00371F29">
            <w:pPr>
              <w:autoSpaceDE w:val="0"/>
              <w:autoSpaceDN w:val="0"/>
              <w:adjustRightInd w:val="0"/>
              <w:snapToGrid w:val="0"/>
              <w:rPr>
                <w:color w:val="000000"/>
                <w:kern w:val="0"/>
                <w:sz w:val="18"/>
                <w:szCs w:val="18"/>
              </w:rPr>
            </w:pPr>
            <w:r w:rsidRPr="00371F29">
              <w:rPr>
                <w:color w:val="000000"/>
                <w:kern w:val="0"/>
                <w:sz w:val="18"/>
                <w:szCs w:val="18"/>
              </w:rPr>
              <w:t>0.9996</w:t>
            </w:r>
          </w:p>
        </w:tc>
      </w:tr>
    </w:tbl>
    <w:p w:rsidR="00FB2CB5" w:rsidRPr="00371F29" w:rsidRDefault="00FB2CB5" w:rsidP="00FB2CB5">
      <w:pPr>
        <w:snapToGrid w:val="0"/>
        <w:ind w:firstLine="425"/>
        <w:rPr>
          <w:noProof/>
          <w:kern w:val="0"/>
          <w:sz w:val="18"/>
          <w:szCs w:val="18"/>
        </w:rPr>
      </w:pPr>
    </w:p>
    <w:p w:rsidR="00FB2CB5" w:rsidRPr="00371F29" w:rsidRDefault="00FB2CB5" w:rsidP="00FB2CB5">
      <w:pPr>
        <w:snapToGrid w:val="0"/>
        <w:ind w:firstLine="425"/>
        <w:rPr>
          <w:noProof/>
          <w:kern w:val="0"/>
          <w:sz w:val="18"/>
          <w:szCs w:val="18"/>
        </w:rPr>
        <w:sectPr w:rsidR="00FB2CB5" w:rsidRPr="00371F29" w:rsidSect="00853AB4">
          <w:headerReference w:type="default" r:id="rId15"/>
          <w:footerReference w:type="even" r:id="rId16"/>
          <w:footerReference w:type="default" r:id="rId17"/>
          <w:type w:val="continuous"/>
          <w:pgSz w:w="12242" w:h="15842" w:code="1"/>
          <w:pgMar w:top="1440" w:right="1440" w:bottom="1440" w:left="1440" w:header="720" w:footer="720" w:gutter="0"/>
          <w:cols w:space="425"/>
          <w:docGrid w:linePitch="312"/>
        </w:sectPr>
      </w:pPr>
    </w:p>
    <w:p w:rsidR="004F04B9" w:rsidRPr="00FB2CB5" w:rsidRDefault="004F04B9" w:rsidP="00FB2CB5">
      <w:pPr>
        <w:autoSpaceDE w:val="0"/>
        <w:autoSpaceDN w:val="0"/>
        <w:adjustRightInd w:val="0"/>
        <w:snapToGrid w:val="0"/>
        <w:ind w:firstLine="425"/>
        <w:rPr>
          <w:kern w:val="0"/>
          <w:sz w:val="20"/>
          <w:szCs w:val="20"/>
        </w:rPr>
      </w:pPr>
      <w:r w:rsidRPr="00FB2CB5">
        <w:rPr>
          <w:kern w:val="0"/>
          <w:sz w:val="20"/>
          <w:szCs w:val="20"/>
        </w:rPr>
        <w:lastRenderedPageBreak/>
        <w:t xml:space="preserve">Shown in Table 3 are the statistical tests of MBE, MPE, RMSE, </w:t>
      </w:r>
      <w:r w:rsidRPr="00FB2CB5">
        <w:rPr>
          <w:i/>
          <w:kern w:val="0"/>
          <w:sz w:val="20"/>
          <w:szCs w:val="20"/>
        </w:rPr>
        <w:t>R</w:t>
      </w:r>
      <w:r w:rsidRPr="00FB2CB5">
        <w:rPr>
          <w:i/>
          <w:kern w:val="0"/>
          <w:sz w:val="20"/>
          <w:szCs w:val="20"/>
          <w:vertAlign w:val="superscript"/>
        </w:rPr>
        <w:t>2</w:t>
      </w:r>
      <w:r w:rsidRPr="00FB2CB5">
        <w:rPr>
          <w:kern w:val="0"/>
          <w:sz w:val="20"/>
          <w:szCs w:val="20"/>
        </w:rPr>
        <w:t xml:space="preserve">, and </w:t>
      </w:r>
      <w:r w:rsidRPr="00FB2CB5">
        <w:rPr>
          <w:i/>
          <w:kern w:val="0"/>
          <w:sz w:val="20"/>
          <w:szCs w:val="20"/>
        </w:rPr>
        <w:t>r</w:t>
      </w:r>
      <w:r w:rsidRPr="00FB2CB5">
        <w:rPr>
          <w:kern w:val="0"/>
          <w:sz w:val="20"/>
          <w:szCs w:val="20"/>
        </w:rPr>
        <w:t xml:space="preserve"> for the assessment and comparison of the selected models for the entire period. From Table 3</w:t>
      </w:r>
      <w:r w:rsidR="008177E1" w:rsidRPr="00FB2CB5">
        <w:rPr>
          <w:kern w:val="0"/>
          <w:sz w:val="20"/>
          <w:szCs w:val="20"/>
        </w:rPr>
        <w:t xml:space="preserve"> also</w:t>
      </w:r>
      <w:r w:rsidRPr="00FB2CB5">
        <w:rPr>
          <w:kern w:val="0"/>
          <w:sz w:val="20"/>
          <w:szCs w:val="20"/>
        </w:rPr>
        <w:t xml:space="preserve">, it is obvious that the MBE in </w:t>
      </w:r>
      <w:proofErr w:type="spellStart"/>
      <w:r w:rsidRPr="00FB2CB5">
        <w:rPr>
          <w:kern w:val="0"/>
          <w:sz w:val="20"/>
          <w:szCs w:val="20"/>
        </w:rPr>
        <w:t>Fagbenle’s</w:t>
      </w:r>
      <w:proofErr w:type="spellEnd"/>
      <w:r w:rsidRPr="00FB2CB5">
        <w:rPr>
          <w:kern w:val="0"/>
          <w:sz w:val="20"/>
          <w:szCs w:val="20"/>
        </w:rPr>
        <w:t xml:space="preserve"> model is the closest to zero (0.1683) indicating that the model is more efficient</w:t>
      </w:r>
      <w:r w:rsidR="008177E1" w:rsidRPr="00FB2CB5">
        <w:rPr>
          <w:kern w:val="0"/>
          <w:sz w:val="20"/>
          <w:szCs w:val="20"/>
        </w:rPr>
        <w:t xml:space="preserve"> than the others</w:t>
      </w:r>
      <w:r w:rsidRPr="00FB2CB5">
        <w:rPr>
          <w:kern w:val="0"/>
          <w:sz w:val="20"/>
          <w:szCs w:val="20"/>
        </w:rPr>
        <w:t>. For the rest of the models, the MBE is close to and above 1</w:t>
      </w:r>
      <w:r w:rsidR="008177E1" w:rsidRPr="00FB2CB5">
        <w:rPr>
          <w:kern w:val="0"/>
          <w:sz w:val="20"/>
          <w:szCs w:val="20"/>
        </w:rPr>
        <w:t>.0</w:t>
      </w:r>
      <w:r w:rsidRPr="00FB2CB5">
        <w:rPr>
          <w:kern w:val="0"/>
          <w:sz w:val="20"/>
          <w:szCs w:val="20"/>
        </w:rPr>
        <w:t xml:space="preserve">, showing that these models are less </w:t>
      </w:r>
      <w:r w:rsidRPr="00FB2CB5">
        <w:rPr>
          <w:kern w:val="0"/>
          <w:sz w:val="20"/>
          <w:szCs w:val="20"/>
        </w:rPr>
        <w:lastRenderedPageBreak/>
        <w:t xml:space="preserve">efficient for </w:t>
      </w:r>
      <w:proofErr w:type="spellStart"/>
      <w:r w:rsidRPr="00FB2CB5">
        <w:rPr>
          <w:kern w:val="0"/>
          <w:sz w:val="20"/>
          <w:szCs w:val="20"/>
        </w:rPr>
        <w:t>Uyo</w:t>
      </w:r>
      <w:proofErr w:type="spellEnd"/>
      <w:r w:rsidRPr="00FB2CB5">
        <w:rPr>
          <w:kern w:val="0"/>
          <w:sz w:val="20"/>
          <w:szCs w:val="20"/>
        </w:rPr>
        <w:t xml:space="preserve">. MPE for all the models is less than 5.0%, suggesting that all the models can be used for estimating solar radiation (Ahmad </w:t>
      </w:r>
      <w:r w:rsidRPr="00FB2CB5">
        <w:rPr>
          <w:i/>
          <w:kern w:val="0"/>
          <w:sz w:val="20"/>
          <w:szCs w:val="20"/>
        </w:rPr>
        <w:t>et al.</w:t>
      </w:r>
      <w:r w:rsidRPr="00FB2CB5">
        <w:rPr>
          <w:kern w:val="0"/>
          <w:sz w:val="20"/>
          <w:szCs w:val="20"/>
        </w:rPr>
        <w:t xml:space="preserve">, 2004) for </w:t>
      </w:r>
      <w:proofErr w:type="spellStart"/>
      <w:r w:rsidRPr="00FB2CB5">
        <w:rPr>
          <w:kern w:val="0"/>
          <w:sz w:val="20"/>
          <w:szCs w:val="20"/>
        </w:rPr>
        <w:t>Uyo</w:t>
      </w:r>
      <w:proofErr w:type="spellEnd"/>
      <w:r w:rsidRPr="00FB2CB5">
        <w:rPr>
          <w:kern w:val="0"/>
          <w:sz w:val="20"/>
          <w:szCs w:val="20"/>
        </w:rPr>
        <w:t xml:space="preserve"> and other locations with similar </w:t>
      </w:r>
      <w:proofErr w:type="spellStart"/>
      <w:r w:rsidRPr="00FB2CB5">
        <w:rPr>
          <w:kern w:val="0"/>
          <w:sz w:val="20"/>
          <w:szCs w:val="20"/>
        </w:rPr>
        <w:t>climatological</w:t>
      </w:r>
      <w:proofErr w:type="spellEnd"/>
      <w:r w:rsidRPr="00FB2CB5">
        <w:rPr>
          <w:kern w:val="0"/>
          <w:sz w:val="20"/>
          <w:szCs w:val="20"/>
        </w:rPr>
        <w:t xml:space="preserve"> conditions (</w:t>
      </w:r>
      <w:proofErr w:type="spellStart"/>
      <w:r w:rsidRPr="00FB2CB5">
        <w:rPr>
          <w:bCs/>
          <w:color w:val="000000"/>
          <w:kern w:val="0"/>
          <w:sz w:val="20"/>
          <w:szCs w:val="20"/>
        </w:rPr>
        <w:t>Ugwu</w:t>
      </w:r>
      <w:proofErr w:type="spellEnd"/>
      <w:r w:rsidRPr="00FB2CB5">
        <w:rPr>
          <w:bCs/>
          <w:color w:val="000000"/>
          <w:kern w:val="0"/>
          <w:sz w:val="20"/>
          <w:szCs w:val="20"/>
        </w:rPr>
        <w:t xml:space="preserve"> and </w:t>
      </w:r>
      <w:proofErr w:type="spellStart"/>
      <w:r w:rsidRPr="00FB2CB5">
        <w:rPr>
          <w:bCs/>
          <w:color w:val="000000"/>
          <w:kern w:val="0"/>
          <w:sz w:val="20"/>
          <w:szCs w:val="20"/>
        </w:rPr>
        <w:t>Ugwuanyi</w:t>
      </w:r>
      <w:proofErr w:type="spellEnd"/>
      <w:r w:rsidRPr="00FB2CB5">
        <w:rPr>
          <w:bCs/>
          <w:color w:val="000000"/>
          <w:kern w:val="0"/>
          <w:sz w:val="20"/>
          <w:szCs w:val="20"/>
        </w:rPr>
        <w:t>, 2011</w:t>
      </w:r>
      <w:r w:rsidRPr="00FB2CB5">
        <w:rPr>
          <w:kern w:val="0"/>
          <w:sz w:val="20"/>
          <w:szCs w:val="20"/>
        </w:rPr>
        <w:t xml:space="preserve">), but it is very clear that the MPE in </w:t>
      </w:r>
      <w:proofErr w:type="spellStart"/>
      <w:r w:rsidRPr="00FB2CB5">
        <w:rPr>
          <w:kern w:val="0"/>
          <w:sz w:val="20"/>
          <w:szCs w:val="20"/>
        </w:rPr>
        <w:t>Fagbenle’s</w:t>
      </w:r>
      <w:proofErr w:type="spellEnd"/>
      <w:r w:rsidRPr="00FB2CB5">
        <w:rPr>
          <w:kern w:val="0"/>
          <w:sz w:val="20"/>
          <w:szCs w:val="20"/>
        </w:rPr>
        <w:t xml:space="preserve"> model is smaller than that of others implying that the model is better. RMSE indicates that there is error in the estimated data of the </w:t>
      </w:r>
      <w:r w:rsidRPr="00FB2CB5">
        <w:rPr>
          <w:kern w:val="0"/>
          <w:sz w:val="20"/>
          <w:szCs w:val="20"/>
        </w:rPr>
        <w:lastRenderedPageBreak/>
        <w:t xml:space="preserve">different models when compared with the measured data. This error is the least and the closest to zero (0.5831) in </w:t>
      </w:r>
      <w:proofErr w:type="spellStart"/>
      <w:r w:rsidRPr="00FB2CB5">
        <w:rPr>
          <w:kern w:val="0"/>
          <w:sz w:val="20"/>
          <w:szCs w:val="20"/>
        </w:rPr>
        <w:t>Fagbenle’s</w:t>
      </w:r>
      <w:proofErr w:type="spellEnd"/>
      <w:r w:rsidRPr="00FB2CB5">
        <w:rPr>
          <w:kern w:val="0"/>
          <w:sz w:val="20"/>
          <w:szCs w:val="20"/>
        </w:rPr>
        <w:t xml:space="preserve"> model, revealing that the model is the most suitable. </w:t>
      </w:r>
      <w:r w:rsidRPr="00FB2CB5">
        <w:rPr>
          <w:i/>
          <w:kern w:val="0"/>
          <w:sz w:val="20"/>
          <w:szCs w:val="20"/>
        </w:rPr>
        <w:t>R</w:t>
      </w:r>
      <w:r w:rsidRPr="00FB2CB5">
        <w:rPr>
          <w:i/>
          <w:kern w:val="0"/>
          <w:sz w:val="20"/>
          <w:szCs w:val="20"/>
          <w:vertAlign w:val="superscript"/>
        </w:rPr>
        <w:t>2</w:t>
      </w:r>
      <w:r w:rsidRPr="00FB2CB5">
        <w:rPr>
          <w:kern w:val="0"/>
          <w:sz w:val="20"/>
          <w:szCs w:val="20"/>
        </w:rPr>
        <w:t xml:space="preserve"> values for all the models are very close to 1.0, but with the closest (0.9998) from </w:t>
      </w:r>
      <w:proofErr w:type="spellStart"/>
      <w:r w:rsidRPr="00FB2CB5">
        <w:rPr>
          <w:kern w:val="0"/>
          <w:sz w:val="20"/>
          <w:szCs w:val="20"/>
        </w:rPr>
        <w:t>Fagbenle’s</w:t>
      </w:r>
      <w:proofErr w:type="spellEnd"/>
      <w:r w:rsidRPr="00FB2CB5">
        <w:rPr>
          <w:kern w:val="0"/>
          <w:sz w:val="20"/>
          <w:szCs w:val="20"/>
        </w:rPr>
        <w:t xml:space="preserve"> model. This means that the regression lines fit the estimated data from all the models very well. The correlation coefficient, </w:t>
      </w:r>
      <w:r w:rsidRPr="00FB2CB5">
        <w:rPr>
          <w:i/>
          <w:kern w:val="0"/>
          <w:sz w:val="20"/>
          <w:szCs w:val="20"/>
        </w:rPr>
        <w:t>r</w:t>
      </w:r>
      <w:r w:rsidRPr="00FB2CB5">
        <w:rPr>
          <w:kern w:val="0"/>
          <w:sz w:val="20"/>
          <w:szCs w:val="20"/>
        </w:rPr>
        <w:t xml:space="preserve"> values are acceptable for all the models, since they are very close to 1.0. This shows that the measured and the estimated solar radiation are linearly dependent.</w:t>
      </w:r>
    </w:p>
    <w:p w:rsidR="005A3EAB" w:rsidRPr="00FB2CB5" w:rsidRDefault="004F04B9" w:rsidP="00FB2CB5">
      <w:pPr>
        <w:snapToGrid w:val="0"/>
        <w:ind w:firstLine="425"/>
        <w:rPr>
          <w:kern w:val="0"/>
          <w:sz w:val="20"/>
          <w:szCs w:val="20"/>
        </w:rPr>
      </w:pPr>
      <w:r w:rsidRPr="00FB2CB5">
        <w:rPr>
          <w:kern w:val="0"/>
          <w:sz w:val="20"/>
          <w:szCs w:val="20"/>
        </w:rPr>
        <w:t xml:space="preserve">From the statistical test results of the six models (Table 3), it can be seen that the </w:t>
      </w:r>
      <w:proofErr w:type="spellStart"/>
      <w:r w:rsidRPr="00FB2CB5">
        <w:rPr>
          <w:kern w:val="0"/>
          <w:sz w:val="20"/>
          <w:szCs w:val="20"/>
        </w:rPr>
        <w:t>Fagbenle</w:t>
      </w:r>
      <w:proofErr w:type="spellEnd"/>
      <w:r w:rsidRPr="00FB2CB5">
        <w:rPr>
          <w:kern w:val="0"/>
          <w:sz w:val="20"/>
          <w:szCs w:val="20"/>
        </w:rPr>
        <w:t xml:space="preserve"> model has the values of MBE, MPE and RMSE  very close to zero, and </w:t>
      </w:r>
      <w:r w:rsidRPr="00FB2CB5">
        <w:rPr>
          <w:i/>
          <w:kern w:val="0"/>
          <w:sz w:val="20"/>
          <w:szCs w:val="20"/>
        </w:rPr>
        <w:t>R</w:t>
      </w:r>
      <w:r w:rsidRPr="00FB2CB5">
        <w:rPr>
          <w:i/>
          <w:kern w:val="0"/>
          <w:sz w:val="20"/>
          <w:szCs w:val="20"/>
          <w:vertAlign w:val="superscript"/>
        </w:rPr>
        <w:t>2</w:t>
      </w:r>
      <w:r w:rsidRPr="00FB2CB5">
        <w:rPr>
          <w:kern w:val="0"/>
          <w:sz w:val="20"/>
          <w:szCs w:val="20"/>
        </w:rPr>
        <w:t xml:space="preserve"> and </w:t>
      </w:r>
      <w:r w:rsidRPr="00FB2CB5">
        <w:rPr>
          <w:i/>
          <w:kern w:val="0"/>
          <w:sz w:val="20"/>
          <w:szCs w:val="20"/>
        </w:rPr>
        <w:t>r</w:t>
      </w:r>
      <w:r w:rsidRPr="00FB2CB5">
        <w:rPr>
          <w:kern w:val="0"/>
          <w:sz w:val="20"/>
          <w:szCs w:val="20"/>
        </w:rPr>
        <w:t xml:space="preserve"> values very near to 1</w:t>
      </w:r>
      <w:r w:rsidR="005A23F4" w:rsidRPr="00FB2CB5">
        <w:rPr>
          <w:kern w:val="0"/>
          <w:sz w:val="20"/>
          <w:szCs w:val="20"/>
        </w:rPr>
        <w:t>.0</w:t>
      </w:r>
      <w:r w:rsidRPr="00FB2CB5">
        <w:rPr>
          <w:kern w:val="0"/>
          <w:sz w:val="20"/>
          <w:szCs w:val="20"/>
        </w:rPr>
        <w:t xml:space="preserve"> as required (</w:t>
      </w:r>
      <w:proofErr w:type="spellStart"/>
      <w:r w:rsidRPr="00FB2CB5">
        <w:rPr>
          <w:kern w:val="0"/>
          <w:sz w:val="20"/>
          <w:szCs w:val="20"/>
        </w:rPr>
        <w:t>Namrata</w:t>
      </w:r>
      <w:proofErr w:type="spellEnd"/>
      <w:r w:rsidRPr="00FB2CB5">
        <w:rPr>
          <w:kern w:val="0"/>
          <w:sz w:val="20"/>
          <w:szCs w:val="20"/>
        </w:rPr>
        <w:t xml:space="preserve"> </w:t>
      </w:r>
      <w:r w:rsidRPr="00FB2CB5">
        <w:rPr>
          <w:i/>
          <w:kern w:val="0"/>
          <w:sz w:val="20"/>
          <w:szCs w:val="20"/>
        </w:rPr>
        <w:t>et al.</w:t>
      </w:r>
      <w:r w:rsidRPr="00FB2CB5">
        <w:rPr>
          <w:kern w:val="0"/>
          <w:sz w:val="20"/>
          <w:szCs w:val="20"/>
        </w:rPr>
        <w:t xml:space="preserve">, 2012 and </w:t>
      </w:r>
      <w:proofErr w:type="spellStart"/>
      <w:r w:rsidRPr="00FB2CB5">
        <w:rPr>
          <w:kern w:val="0"/>
          <w:sz w:val="20"/>
          <w:szCs w:val="20"/>
        </w:rPr>
        <w:t>Udounwa</w:t>
      </w:r>
      <w:proofErr w:type="spellEnd"/>
      <w:r w:rsidRPr="00FB2CB5">
        <w:rPr>
          <w:kern w:val="0"/>
          <w:sz w:val="20"/>
          <w:szCs w:val="20"/>
        </w:rPr>
        <w:t xml:space="preserve"> </w:t>
      </w:r>
      <w:r w:rsidRPr="00FB2CB5">
        <w:rPr>
          <w:i/>
          <w:kern w:val="0"/>
          <w:sz w:val="20"/>
          <w:szCs w:val="20"/>
        </w:rPr>
        <w:t>et al.</w:t>
      </w:r>
      <w:r w:rsidRPr="00FB2CB5">
        <w:rPr>
          <w:kern w:val="0"/>
          <w:sz w:val="20"/>
          <w:szCs w:val="20"/>
        </w:rPr>
        <w:t xml:space="preserve">, 2013), and it estimates with an accuracy of 98.82%. Therefore, it can be said that the model of </w:t>
      </w:r>
      <w:proofErr w:type="spellStart"/>
      <w:r w:rsidRPr="00FB2CB5">
        <w:rPr>
          <w:kern w:val="0"/>
          <w:sz w:val="20"/>
          <w:szCs w:val="20"/>
        </w:rPr>
        <w:t>Fagbenle</w:t>
      </w:r>
      <w:proofErr w:type="spellEnd"/>
      <w:r w:rsidRPr="00FB2CB5">
        <w:rPr>
          <w:kern w:val="0"/>
          <w:sz w:val="20"/>
          <w:szCs w:val="20"/>
        </w:rPr>
        <w:t xml:space="preserve"> is most suitable for estimating monthly average daily global solar radiation for </w:t>
      </w:r>
      <w:proofErr w:type="spellStart"/>
      <w:r w:rsidRPr="00FB2CB5">
        <w:rPr>
          <w:kern w:val="0"/>
          <w:sz w:val="20"/>
          <w:szCs w:val="20"/>
        </w:rPr>
        <w:t>Uyo</w:t>
      </w:r>
      <w:proofErr w:type="spellEnd"/>
      <w:r w:rsidRPr="00FB2CB5">
        <w:rPr>
          <w:kern w:val="0"/>
          <w:sz w:val="20"/>
          <w:szCs w:val="20"/>
        </w:rPr>
        <w:t xml:space="preserve">. </w:t>
      </w:r>
      <w:proofErr w:type="spellStart"/>
      <w:r w:rsidRPr="00FB2CB5">
        <w:rPr>
          <w:kern w:val="0"/>
          <w:sz w:val="20"/>
          <w:szCs w:val="20"/>
        </w:rPr>
        <w:t>Rietveld</w:t>
      </w:r>
      <w:proofErr w:type="spellEnd"/>
      <w:r w:rsidRPr="00FB2CB5">
        <w:rPr>
          <w:kern w:val="0"/>
          <w:sz w:val="20"/>
          <w:szCs w:val="20"/>
        </w:rPr>
        <w:t xml:space="preserve"> and </w:t>
      </w:r>
      <w:proofErr w:type="spellStart"/>
      <w:r w:rsidRPr="00FB2CB5">
        <w:rPr>
          <w:kern w:val="0"/>
          <w:sz w:val="20"/>
          <w:szCs w:val="20"/>
        </w:rPr>
        <w:t>Akpabio</w:t>
      </w:r>
      <w:proofErr w:type="spellEnd"/>
      <w:r w:rsidRPr="00FB2CB5">
        <w:rPr>
          <w:kern w:val="0"/>
          <w:sz w:val="20"/>
          <w:szCs w:val="20"/>
        </w:rPr>
        <w:t xml:space="preserve"> and </w:t>
      </w:r>
      <w:proofErr w:type="spellStart"/>
      <w:r w:rsidRPr="00FB2CB5">
        <w:rPr>
          <w:kern w:val="0"/>
          <w:sz w:val="20"/>
          <w:szCs w:val="20"/>
        </w:rPr>
        <w:t>Etuk</w:t>
      </w:r>
      <w:proofErr w:type="spellEnd"/>
      <w:r w:rsidRPr="00FB2CB5">
        <w:rPr>
          <w:kern w:val="0"/>
          <w:sz w:val="20"/>
          <w:szCs w:val="20"/>
        </w:rPr>
        <w:t xml:space="preserve"> models indicate under-estimation of the measured data, but with accuracies of 92.90% and 85.97% respectively.</w:t>
      </w:r>
    </w:p>
    <w:p w:rsidR="005A3EAB" w:rsidRDefault="005A3EAB" w:rsidP="00FB2CB5">
      <w:pPr>
        <w:snapToGrid w:val="0"/>
        <w:ind w:firstLine="425"/>
        <w:rPr>
          <w:rFonts w:eastAsiaTheme="minorEastAsia"/>
          <w:kern w:val="0"/>
          <w:sz w:val="20"/>
          <w:szCs w:val="20"/>
        </w:rPr>
      </w:pPr>
    </w:p>
    <w:p w:rsidR="004F04B9" w:rsidRPr="00FB2CB5" w:rsidRDefault="004F04B9" w:rsidP="00FB2CB5">
      <w:pPr>
        <w:snapToGrid w:val="0"/>
        <w:ind w:firstLine="425"/>
        <w:rPr>
          <w:kern w:val="0"/>
          <w:sz w:val="20"/>
          <w:szCs w:val="20"/>
        </w:rPr>
      </w:pPr>
      <w:r w:rsidRPr="00FB2CB5">
        <w:rPr>
          <w:kern w:val="0"/>
          <w:sz w:val="20"/>
          <w:szCs w:val="20"/>
        </w:rPr>
        <w:t xml:space="preserve">Glover and McCulloch, </w:t>
      </w:r>
      <w:proofErr w:type="spellStart"/>
      <w:r w:rsidRPr="00FB2CB5">
        <w:rPr>
          <w:kern w:val="0"/>
          <w:sz w:val="20"/>
          <w:szCs w:val="20"/>
        </w:rPr>
        <w:t>Turton</w:t>
      </w:r>
      <w:proofErr w:type="spellEnd"/>
      <w:r w:rsidRPr="00FB2CB5">
        <w:rPr>
          <w:kern w:val="0"/>
          <w:sz w:val="20"/>
          <w:szCs w:val="20"/>
        </w:rPr>
        <w:t xml:space="preserve">, and Augustine and </w:t>
      </w:r>
      <w:proofErr w:type="spellStart"/>
      <w:r w:rsidRPr="00FB2CB5">
        <w:rPr>
          <w:kern w:val="0"/>
          <w:sz w:val="20"/>
          <w:szCs w:val="20"/>
        </w:rPr>
        <w:t>Nnabuchi</w:t>
      </w:r>
      <w:proofErr w:type="spellEnd"/>
      <w:r w:rsidRPr="00FB2CB5">
        <w:rPr>
          <w:kern w:val="0"/>
          <w:sz w:val="20"/>
          <w:szCs w:val="20"/>
        </w:rPr>
        <w:t xml:space="preserve"> models indicate over estimation of the measured values, but with accuracies of 88.16%, 93.41% and 94.30% respectively. It can therefore be seen that all the selected models perform above an accuracy of 85% and hence could be used for estimation of monthly average daily global solar radiation in </w:t>
      </w:r>
      <w:proofErr w:type="spellStart"/>
      <w:r w:rsidRPr="00FB2CB5">
        <w:rPr>
          <w:kern w:val="0"/>
          <w:sz w:val="20"/>
          <w:szCs w:val="20"/>
        </w:rPr>
        <w:t>Uyo</w:t>
      </w:r>
      <w:proofErr w:type="spellEnd"/>
      <w:r w:rsidRPr="00FB2CB5">
        <w:rPr>
          <w:kern w:val="0"/>
          <w:sz w:val="20"/>
          <w:szCs w:val="20"/>
        </w:rPr>
        <w:t xml:space="preserve"> </w:t>
      </w:r>
      <w:r w:rsidRPr="00FB2CB5">
        <w:rPr>
          <w:kern w:val="0"/>
          <w:sz w:val="20"/>
          <w:szCs w:val="20"/>
        </w:rPr>
        <w:lastRenderedPageBreak/>
        <w:t xml:space="preserve">and other geographical locations with similar climatic conditions. </w:t>
      </w:r>
      <w:proofErr w:type="spellStart"/>
      <w:r w:rsidRPr="00FB2CB5">
        <w:rPr>
          <w:kern w:val="0"/>
          <w:sz w:val="20"/>
          <w:szCs w:val="20"/>
        </w:rPr>
        <w:t>Fagbenle’s</w:t>
      </w:r>
      <w:proofErr w:type="spellEnd"/>
      <w:r w:rsidRPr="00FB2CB5">
        <w:rPr>
          <w:kern w:val="0"/>
          <w:sz w:val="20"/>
          <w:szCs w:val="20"/>
        </w:rPr>
        <w:t xml:space="preserve"> model is found to be of better performance than the model of Augustine and </w:t>
      </w:r>
      <w:proofErr w:type="spellStart"/>
      <w:r w:rsidRPr="00FB2CB5">
        <w:rPr>
          <w:kern w:val="0"/>
          <w:sz w:val="20"/>
          <w:szCs w:val="20"/>
        </w:rPr>
        <w:t>Nnabuchi</w:t>
      </w:r>
      <w:proofErr w:type="spellEnd"/>
      <w:r w:rsidRPr="00FB2CB5">
        <w:rPr>
          <w:kern w:val="0"/>
          <w:sz w:val="20"/>
          <w:szCs w:val="20"/>
        </w:rPr>
        <w:t xml:space="preserve"> proposed for </w:t>
      </w:r>
      <w:proofErr w:type="spellStart"/>
      <w:r w:rsidRPr="00FB2CB5">
        <w:rPr>
          <w:kern w:val="0"/>
          <w:sz w:val="20"/>
          <w:szCs w:val="20"/>
        </w:rPr>
        <w:t>Warri</w:t>
      </w:r>
      <w:proofErr w:type="spellEnd"/>
      <w:r w:rsidRPr="00FB2CB5">
        <w:rPr>
          <w:kern w:val="0"/>
          <w:sz w:val="20"/>
          <w:szCs w:val="20"/>
        </w:rPr>
        <w:t xml:space="preserve"> with the same latitude as </w:t>
      </w:r>
      <w:proofErr w:type="spellStart"/>
      <w:r w:rsidRPr="00FB2CB5">
        <w:rPr>
          <w:kern w:val="0"/>
          <w:sz w:val="20"/>
          <w:szCs w:val="20"/>
        </w:rPr>
        <w:t>Uyo</w:t>
      </w:r>
      <w:proofErr w:type="spellEnd"/>
      <w:r w:rsidRPr="00FB2CB5">
        <w:rPr>
          <w:kern w:val="0"/>
          <w:sz w:val="20"/>
          <w:szCs w:val="20"/>
        </w:rPr>
        <w:t>. This might be due to the fluctuations in the measured data obtained for the two locations (</w:t>
      </w:r>
      <w:proofErr w:type="spellStart"/>
      <w:r w:rsidRPr="00FB2CB5">
        <w:rPr>
          <w:kern w:val="0"/>
          <w:sz w:val="20"/>
          <w:szCs w:val="20"/>
        </w:rPr>
        <w:t>Warri</w:t>
      </w:r>
      <w:proofErr w:type="spellEnd"/>
      <w:r w:rsidRPr="00FB2CB5">
        <w:rPr>
          <w:kern w:val="0"/>
          <w:sz w:val="20"/>
          <w:szCs w:val="20"/>
        </w:rPr>
        <w:t xml:space="preserve"> and </w:t>
      </w:r>
      <w:proofErr w:type="spellStart"/>
      <w:r w:rsidRPr="00FB2CB5">
        <w:rPr>
          <w:kern w:val="0"/>
          <w:sz w:val="20"/>
          <w:szCs w:val="20"/>
        </w:rPr>
        <w:t>Uyo</w:t>
      </w:r>
      <w:proofErr w:type="spellEnd"/>
      <w:r w:rsidRPr="00FB2CB5">
        <w:rPr>
          <w:kern w:val="0"/>
          <w:sz w:val="20"/>
          <w:szCs w:val="20"/>
        </w:rPr>
        <w:t xml:space="preserve">) which may be attributed to the period under study, that is, 17years and 10years respectively. Figure 1 shows the variation of </w:t>
      </w:r>
      <m:oMath>
        <m:f>
          <m:fPr>
            <m:type m:val="lin"/>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r>
          <w:rPr>
            <w:rFonts w:ascii="Cambria Math"/>
            <w:kern w:val="0"/>
            <w:sz w:val="20"/>
            <w:szCs w:val="20"/>
          </w:rPr>
          <m:t xml:space="preserve"> ,</m:t>
        </m:r>
      </m:oMath>
      <w:r w:rsidRPr="00FB2CB5">
        <w:rPr>
          <w:kern w:val="0"/>
          <w:sz w:val="20"/>
          <w:szCs w:val="20"/>
        </w:rPr>
        <w:t xml:space="preserve"> sunshine hours-to-day length, and </w:t>
      </w:r>
      <w:r w:rsidRPr="00FB2CB5">
        <w:rPr>
          <w:i/>
          <w:kern w:val="0"/>
          <w:sz w:val="20"/>
          <w:szCs w:val="20"/>
        </w:rPr>
        <w:t>K</w:t>
      </w:r>
      <w:r w:rsidRPr="00FB2CB5">
        <w:rPr>
          <w:i/>
          <w:kern w:val="0"/>
          <w:sz w:val="20"/>
          <w:szCs w:val="20"/>
          <w:vertAlign w:val="subscript"/>
        </w:rPr>
        <w:t>T</w:t>
      </w:r>
      <w:r w:rsidRPr="00FB2CB5">
        <w:rPr>
          <w:kern w:val="0"/>
          <w:sz w:val="20"/>
          <w:szCs w:val="20"/>
          <w:vertAlign w:val="subscript"/>
        </w:rPr>
        <w:t>,</w:t>
      </w:r>
      <w:r w:rsidRPr="00FB2CB5">
        <w:rPr>
          <w:kern w:val="0"/>
          <w:sz w:val="20"/>
          <w:szCs w:val="20"/>
        </w:rPr>
        <w:t xml:space="preserve"> the clearness index for </w:t>
      </w:r>
      <w:proofErr w:type="spellStart"/>
      <w:r w:rsidRPr="00FB2CB5">
        <w:rPr>
          <w:kern w:val="0"/>
          <w:sz w:val="20"/>
          <w:szCs w:val="20"/>
        </w:rPr>
        <w:t>Uyo</w:t>
      </w:r>
      <w:proofErr w:type="spellEnd"/>
      <w:r w:rsidRPr="00FB2CB5">
        <w:rPr>
          <w:kern w:val="0"/>
          <w:sz w:val="20"/>
          <w:szCs w:val="20"/>
        </w:rPr>
        <w:t xml:space="preserve">. The dip in the months of June – October indicates poor sky conditions where the values of </w:t>
      </w:r>
      <m:oMath>
        <m:r>
          <w:rPr>
            <w:rFonts w:ascii="Cambria Math"/>
            <w:kern w:val="0"/>
            <w:sz w:val="20"/>
            <w:szCs w:val="20"/>
          </w:rPr>
          <m:t xml:space="preserve"> </m:t>
        </m:r>
        <m:f>
          <m:fPr>
            <m:type m:val="lin"/>
            <m:ctrlPr>
              <w:rPr>
                <w:rFonts w:ascii="Cambria Math" w:hAnsi="Cambria Math"/>
                <w:i/>
                <w:kern w:val="0"/>
                <w:sz w:val="20"/>
                <w:szCs w:val="20"/>
              </w:rPr>
            </m:ctrlPr>
          </m:fPr>
          <m:num>
            <m:acc>
              <m:accPr>
                <m:chr m:val="̅"/>
                <m:ctrlPr>
                  <w:rPr>
                    <w:rFonts w:ascii="Cambria Math" w:hAnsi="Cambria Math"/>
                    <w:i/>
                    <w:kern w:val="0"/>
                    <w:sz w:val="20"/>
                    <w:szCs w:val="20"/>
                  </w:rPr>
                </m:ctrlPr>
              </m:accPr>
              <m:e>
                <m:r>
                  <w:rPr>
                    <w:rFonts w:ascii="Cambria Math" w:hAnsi="Cambria Math"/>
                    <w:kern w:val="0"/>
                    <w:sz w:val="20"/>
                    <w:szCs w:val="20"/>
                  </w:rPr>
                  <m:t>n</m:t>
                </m:r>
              </m:e>
            </m:acc>
          </m:num>
          <m:den>
            <m:acc>
              <m:accPr>
                <m:chr m:val="̅"/>
                <m:ctrlPr>
                  <w:rPr>
                    <w:rFonts w:ascii="Cambria Math" w:hAnsi="Cambria Math"/>
                    <w:i/>
                    <w:kern w:val="0"/>
                    <w:sz w:val="20"/>
                    <w:szCs w:val="20"/>
                  </w:rPr>
                </m:ctrlPr>
              </m:accPr>
              <m:e>
                <m:r>
                  <w:rPr>
                    <w:rFonts w:ascii="Cambria Math" w:hAnsi="Cambria Math"/>
                    <w:kern w:val="0"/>
                    <w:sz w:val="20"/>
                    <w:szCs w:val="20"/>
                  </w:rPr>
                  <m:t>N</m:t>
                </m:r>
              </m:e>
            </m:acc>
          </m:den>
        </m:f>
      </m:oMath>
      <w:r w:rsidRPr="00FB2CB5">
        <w:rPr>
          <w:kern w:val="0"/>
          <w:sz w:val="20"/>
          <w:szCs w:val="20"/>
        </w:rPr>
        <w:t xml:space="preserve"> and </w:t>
      </w:r>
      <w:r w:rsidRPr="00FB2CB5">
        <w:rPr>
          <w:i/>
          <w:kern w:val="0"/>
          <w:sz w:val="20"/>
          <w:szCs w:val="20"/>
        </w:rPr>
        <w:t>K</w:t>
      </w:r>
      <w:r w:rsidRPr="00FB2CB5">
        <w:rPr>
          <w:i/>
          <w:kern w:val="0"/>
          <w:sz w:val="20"/>
          <w:szCs w:val="20"/>
          <w:vertAlign w:val="subscript"/>
        </w:rPr>
        <w:t>T</w:t>
      </w:r>
      <w:r w:rsidRPr="00FB2CB5">
        <w:rPr>
          <w:kern w:val="0"/>
          <w:sz w:val="20"/>
          <w:szCs w:val="20"/>
        </w:rPr>
        <w:t xml:space="preserve"> reach the minimum in August as 0.1637 and 0.283 respectively. This poor sky condition is attributed to less sunshine hours and heavy overcast within the period. A plot of the estimated values of the monthly average daily global solar</w:t>
      </w:r>
      <w:r w:rsidR="005A23F4" w:rsidRPr="00FB2CB5">
        <w:rPr>
          <w:kern w:val="0"/>
          <w:sz w:val="20"/>
          <w:szCs w:val="20"/>
        </w:rPr>
        <w:t xml:space="preserve"> radiation</w:t>
      </w:r>
      <w:r w:rsidRPr="00FB2CB5">
        <w:rPr>
          <w:kern w:val="0"/>
          <w:sz w:val="20"/>
          <w:szCs w:val="20"/>
        </w:rPr>
        <w:t xml:space="preserve"> (</w:t>
      </w:r>
      <w:proofErr w:type="spellStart"/>
      <w:r w:rsidRPr="00FB2CB5">
        <w:rPr>
          <w:bCs/>
          <w:kern w:val="0"/>
          <w:sz w:val="20"/>
          <w:szCs w:val="20"/>
        </w:rPr>
        <w:t>Sanusi</w:t>
      </w:r>
      <w:proofErr w:type="spellEnd"/>
      <w:r w:rsidRPr="00FB2CB5">
        <w:rPr>
          <w:bCs/>
          <w:kern w:val="0"/>
          <w:sz w:val="20"/>
          <w:szCs w:val="20"/>
        </w:rPr>
        <w:t xml:space="preserve"> and </w:t>
      </w:r>
      <w:proofErr w:type="spellStart"/>
      <w:r w:rsidRPr="00FB2CB5">
        <w:rPr>
          <w:bCs/>
          <w:kern w:val="0"/>
          <w:sz w:val="20"/>
          <w:szCs w:val="20"/>
        </w:rPr>
        <w:t>Abisoye</w:t>
      </w:r>
      <w:proofErr w:type="spellEnd"/>
      <w:r w:rsidRPr="00FB2CB5">
        <w:rPr>
          <w:bCs/>
          <w:kern w:val="0"/>
          <w:sz w:val="20"/>
          <w:szCs w:val="20"/>
        </w:rPr>
        <w:t>, 2011</w:t>
      </w:r>
      <w:r w:rsidRPr="00FB2CB5">
        <w:rPr>
          <w:kern w:val="0"/>
          <w:sz w:val="20"/>
          <w:szCs w:val="20"/>
        </w:rPr>
        <w:t xml:space="preserve">) using the different models (equations 6-11) and the measured values is illustrated in Figure 2. Close examination of Figure 2 shows that there is a good agreement between the measured data and the data obtained from the models of </w:t>
      </w:r>
      <w:proofErr w:type="spellStart"/>
      <w:r w:rsidRPr="00FB2CB5">
        <w:rPr>
          <w:kern w:val="0"/>
          <w:sz w:val="20"/>
          <w:szCs w:val="20"/>
        </w:rPr>
        <w:t>Fagbenle</w:t>
      </w:r>
      <w:proofErr w:type="spellEnd"/>
      <w:r w:rsidRPr="00FB2CB5">
        <w:rPr>
          <w:kern w:val="0"/>
          <w:sz w:val="20"/>
          <w:szCs w:val="20"/>
        </w:rPr>
        <w:t xml:space="preserve">, and Augustine and </w:t>
      </w:r>
      <w:proofErr w:type="spellStart"/>
      <w:r w:rsidRPr="00FB2CB5">
        <w:rPr>
          <w:kern w:val="0"/>
          <w:sz w:val="20"/>
          <w:szCs w:val="20"/>
        </w:rPr>
        <w:t>Nnabuchi</w:t>
      </w:r>
      <w:proofErr w:type="spellEnd"/>
      <w:r w:rsidRPr="00FB2CB5">
        <w:rPr>
          <w:kern w:val="0"/>
          <w:sz w:val="20"/>
          <w:szCs w:val="20"/>
        </w:rPr>
        <w:t xml:space="preserve">. The measured solar radiation and the result of the estimated </w:t>
      </w:r>
      <w:proofErr w:type="spellStart"/>
      <w:r w:rsidRPr="00FB2CB5">
        <w:rPr>
          <w:kern w:val="0"/>
          <w:sz w:val="20"/>
          <w:szCs w:val="20"/>
        </w:rPr>
        <w:t>Fagbenle’s</w:t>
      </w:r>
      <w:proofErr w:type="spellEnd"/>
      <w:r w:rsidRPr="00FB2CB5">
        <w:rPr>
          <w:kern w:val="0"/>
          <w:sz w:val="20"/>
          <w:szCs w:val="20"/>
        </w:rPr>
        <w:t xml:space="preserve"> model </w:t>
      </w:r>
      <w:r w:rsidR="005A23F4" w:rsidRPr="00FB2CB5">
        <w:rPr>
          <w:kern w:val="0"/>
          <w:sz w:val="20"/>
          <w:szCs w:val="20"/>
        </w:rPr>
        <w:t>are</w:t>
      </w:r>
      <w:r w:rsidRPr="00FB2CB5">
        <w:rPr>
          <w:kern w:val="0"/>
          <w:sz w:val="20"/>
          <w:szCs w:val="20"/>
        </w:rPr>
        <w:t xml:space="preserve"> presented in Fig. 3. From Fig. 3, and also as reported by </w:t>
      </w:r>
      <w:proofErr w:type="spellStart"/>
      <w:r w:rsidRPr="00FB2CB5">
        <w:rPr>
          <w:bCs/>
          <w:color w:val="000000"/>
          <w:kern w:val="0"/>
          <w:sz w:val="20"/>
          <w:szCs w:val="20"/>
        </w:rPr>
        <w:t>Poudyal</w:t>
      </w:r>
      <w:proofErr w:type="spellEnd"/>
      <w:r w:rsidRPr="00FB2CB5">
        <w:rPr>
          <w:bCs/>
          <w:color w:val="000000"/>
          <w:kern w:val="0"/>
          <w:sz w:val="20"/>
          <w:szCs w:val="20"/>
        </w:rPr>
        <w:t xml:space="preserve"> </w:t>
      </w:r>
      <w:r w:rsidRPr="00FB2CB5">
        <w:rPr>
          <w:bCs/>
          <w:i/>
          <w:color w:val="000000"/>
          <w:kern w:val="0"/>
          <w:sz w:val="20"/>
          <w:szCs w:val="20"/>
        </w:rPr>
        <w:t>et al.</w:t>
      </w:r>
      <w:r w:rsidRPr="00FB2CB5">
        <w:rPr>
          <w:bCs/>
          <w:color w:val="000000"/>
          <w:kern w:val="0"/>
          <w:sz w:val="20"/>
          <w:szCs w:val="20"/>
        </w:rPr>
        <w:t xml:space="preserve">, (2012) and </w:t>
      </w:r>
      <w:proofErr w:type="spellStart"/>
      <w:r w:rsidRPr="00FB2CB5">
        <w:rPr>
          <w:kern w:val="0"/>
          <w:sz w:val="20"/>
          <w:szCs w:val="20"/>
        </w:rPr>
        <w:t>Quansah</w:t>
      </w:r>
      <w:proofErr w:type="spellEnd"/>
      <w:r w:rsidRPr="00FB2CB5">
        <w:rPr>
          <w:bCs/>
          <w:kern w:val="0"/>
          <w:sz w:val="20"/>
          <w:szCs w:val="20"/>
        </w:rPr>
        <w:t xml:space="preserve"> </w:t>
      </w:r>
      <w:r w:rsidRPr="00FB2CB5">
        <w:rPr>
          <w:i/>
          <w:kern w:val="0"/>
          <w:sz w:val="20"/>
          <w:szCs w:val="20"/>
        </w:rPr>
        <w:t>et al.</w:t>
      </w:r>
      <w:r w:rsidRPr="00FB2CB5">
        <w:rPr>
          <w:kern w:val="0"/>
          <w:sz w:val="20"/>
          <w:szCs w:val="20"/>
        </w:rPr>
        <w:t xml:space="preserve">, (2014) similarly, the predicting regression model of </w:t>
      </w:r>
      <w:proofErr w:type="spellStart"/>
      <w:r w:rsidRPr="00FB2CB5">
        <w:rPr>
          <w:kern w:val="0"/>
          <w:sz w:val="20"/>
          <w:szCs w:val="20"/>
        </w:rPr>
        <w:t>Fagbenle</w:t>
      </w:r>
      <w:proofErr w:type="spellEnd"/>
      <w:r w:rsidRPr="00FB2CB5">
        <w:rPr>
          <w:kern w:val="0"/>
          <w:sz w:val="20"/>
          <w:szCs w:val="20"/>
        </w:rPr>
        <w:t xml:space="preserve"> could be employed for the estimation of global solar radiation in the similar climatic locations.</w:t>
      </w:r>
    </w:p>
    <w:p w:rsidR="00FB2CB5" w:rsidRPr="00FB2CB5" w:rsidRDefault="00FB2CB5" w:rsidP="00FB2CB5">
      <w:pPr>
        <w:snapToGrid w:val="0"/>
        <w:ind w:firstLine="425"/>
        <w:rPr>
          <w:noProof/>
          <w:kern w:val="0"/>
          <w:sz w:val="20"/>
          <w:szCs w:val="20"/>
        </w:rPr>
        <w:sectPr w:rsidR="00FB2CB5" w:rsidRPr="00FB2CB5" w:rsidSect="00853AB4">
          <w:headerReference w:type="default" r:id="rId18"/>
          <w:footerReference w:type="even" r:id="rId19"/>
          <w:footerReference w:type="default" r:id="rId20"/>
          <w:type w:val="continuous"/>
          <w:pgSz w:w="12242" w:h="15842" w:code="1"/>
          <w:pgMar w:top="1440" w:right="1440" w:bottom="1440" w:left="1440" w:header="720" w:footer="720" w:gutter="0"/>
          <w:cols w:num="2" w:space="425"/>
          <w:docGrid w:linePitch="312"/>
        </w:sectPr>
      </w:pPr>
    </w:p>
    <w:p w:rsidR="004F04B9" w:rsidRPr="00FB2CB5" w:rsidRDefault="004F04B9" w:rsidP="00FB2CB5">
      <w:pPr>
        <w:snapToGrid w:val="0"/>
        <w:jc w:val="center"/>
        <w:rPr>
          <w:rFonts w:eastAsia="SimHei"/>
          <w:kern w:val="0"/>
          <w:sz w:val="20"/>
          <w:szCs w:val="20"/>
        </w:rPr>
      </w:pPr>
      <w:r w:rsidRPr="00FB2CB5">
        <w:rPr>
          <w:noProof/>
          <w:kern w:val="0"/>
          <w:sz w:val="20"/>
        </w:rPr>
        <w:lastRenderedPageBreak/>
        <w:drawing>
          <wp:inline distT="0" distB="0" distL="0" distR="0">
            <wp:extent cx="5438775" cy="179070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1" cstate="print"/>
                    <a:srcRect/>
                    <a:stretch>
                      <a:fillRect/>
                    </a:stretch>
                  </pic:blipFill>
                  <pic:spPr bwMode="auto">
                    <a:xfrm>
                      <a:off x="0" y="0"/>
                      <a:ext cx="5438775" cy="1790700"/>
                    </a:xfrm>
                    <a:prstGeom prst="rect">
                      <a:avLst/>
                    </a:prstGeom>
                    <a:noFill/>
                    <a:ln w="9525">
                      <a:noFill/>
                      <a:miter lim="800000"/>
                      <a:headEnd/>
                      <a:tailEnd/>
                    </a:ln>
                  </pic:spPr>
                </pic:pic>
              </a:graphicData>
            </a:graphic>
          </wp:inline>
        </w:drawing>
      </w:r>
    </w:p>
    <w:p w:rsidR="004F04B9" w:rsidRPr="00FB2CB5" w:rsidRDefault="004F04B9" w:rsidP="00FB2CB5">
      <w:pPr>
        <w:snapToGrid w:val="0"/>
        <w:ind w:firstLine="425"/>
        <w:rPr>
          <w:rFonts w:eastAsia="SimHei"/>
          <w:kern w:val="0"/>
          <w:sz w:val="20"/>
          <w:szCs w:val="20"/>
        </w:rPr>
      </w:pPr>
    </w:p>
    <w:p w:rsidR="004F04B9" w:rsidRDefault="004F04B9" w:rsidP="00FB2CB5">
      <w:pPr>
        <w:snapToGrid w:val="0"/>
        <w:jc w:val="center"/>
        <w:rPr>
          <w:rFonts w:eastAsiaTheme="minorEastAsia" w:hint="eastAsia"/>
          <w:kern w:val="0"/>
          <w:sz w:val="20"/>
          <w:szCs w:val="20"/>
        </w:rPr>
      </w:pPr>
      <w:r w:rsidRPr="00FB2CB5">
        <w:rPr>
          <w:noProof/>
          <w:kern w:val="0"/>
          <w:sz w:val="20"/>
        </w:rPr>
        <w:drawing>
          <wp:inline distT="0" distB="0" distL="0" distR="0">
            <wp:extent cx="5448300" cy="1838325"/>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2" cstate="print"/>
                    <a:srcRect/>
                    <a:stretch>
                      <a:fillRect/>
                    </a:stretch>
                  </pic:blipFill>
                  <pic:spPr bwMode="auto">
                    <a:xfrm>
                      <a:off x="0" y="0"/>
                      <a:ext cx="5448300" cy="1838325"/>
                    </a:xfrm>
                    <a:prstGeom prst="rect">
                      <a:avLst/>
                    </a:prstGeom>
                    <a:noFill/>
                    <a:ln w="9525">
                      <a:noFill/>
                      <a:miter lim="800000"/>
                      <a:headEnd/>
                      <a:tailEnd/>
                    </a:ln>
                  </pic:spPr>
                </pic:pic>
              </a:graphicData>
            </a:graphic>
          </wp:inline>
        </w:drawing>
      </w:r>
    </w:p>
    <w:p w:rsidR="00212032" w:rsidRPr="00212032" w:rsidRDefault="00212032" w:rsidP="00FB2CB5">
      <w:pPr>
        <w:snapToGrid w:val="0"/>
        <w:jc w:val="center"/>
        <w:rPr>
          <w:rFonts w:eastAsiaTheme="minorEastAsia" w:hint="eastAsia"/>
          <w:kern w:val="0"/>
          <w:sz w:val="20"/>
          <w:szCs w:val="20"/>
        </w:rPr>
      </w:pPr>
    </w:p>
    <w:p w:rsidR="004F04B9" w:rsidRPr="00FB2CB5" w:rsidRDefault="004F04B9" w:rsidP="00FB2CB5">
      <w:pPr>
        <w:snapToGrid w:val="0"/>
        <w:jc w:val="center"/>
        <w:rPr>
          <w:rFonts w:eastAsia="SimHei"/>
          <w:kern w:val="0"/>
          <w:sz w:val="20"/>
          <w:szCs w:val="20"/>
        </w:rPr>
      </w:pPr>
      <w:r w:rsidRPr="00FB2CB5">
        <w:rPr>
          <w:noProof/>
          <w:kern w:val="0"/>
          <w:sz w:val="20"/>
        </w:rPr>
        <w:drawing>
          <wp:inline distT="0" distB="0" distL="0" distR="0">
            <wp:extent cx="5514975" cy="192405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3" cstate="print"/>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rsidR="00FB2CB5" w:rsidRDefault="00FB2CB5" w:rsidP="00FB2CB5">
      <w:pPr>
        <w:snapToGrid w:val="0"/>
        <w:ind w:firstLine="425"/>
        <w:rPr>
          <w:rFonts w:eastAsiaTheme="minorEastAsia" w:hint="eastAsia"/>
          <w:kern w:val="0"/>
          <w:sz w:val="20"/>
          <w:szCs w:val="20"/>
        </w:rPr>
      </w:pPr>
    </w:p>
    <w:p w:rsidR="00212032" w:rsidRPr="00212032" w:rsidRDefault="00212032" w:rsidP="00FB2CB5">
      <w:pPr>
        <w:snapToGrid w:val="0"/>
        <w:ind w:firstLine="425"/>
        <w:rPr>
          <w:rFonts w:eastAsiaTheme="minorEastAsia" w:hint="eastAsia"/>
          <w:kern w:val="0"/>
          <w:sz w:val="20"/>
          <w:szCs w:val="20"/>
        </w:rPr>
      </w:pPr>
    </w:p>
    <w:p w:rsidR="00FB2CB5" w:rsidRPr="00FB2CB5" w:rsidRDefault="00FB2CB5" w:rsidP="00FB2CB5">
      <w:pPr>
        <w:snapToGrid w:val="0"/>
        <w:ind w:firstLine="425"/>
        <w:rPr>
          <w:rFonts w:eastAsia="SimHei"/>
          <w:kern w:val="0"/>
          <w:sz w:val="20"/>
          <w:szCs w:val="20"/>
        </w:rPr>
        <w:sectPr w:rsidR="00FB2CB5" w:rsidRPr="00FB2CB5" w:rsidSect="00853AB4">
          <w:headerReference w:type="default" r:id="rId24"/>
          <w:footerReference w:type="even" r:id="rId25"/>
          <w:footerReference w:type="default" r:id="rId26"/>
          <w:type w:val="continuous"/>
          <w:pgSz w:w="12242" w:h="15842" w:code="1"/>
          <w:pgMar w:top="1440" w:right="1440" w:bottom="1440" w:left="1440" w:header="720" w:footer="720" w:gutter="0"/>
          <w:cols w:space="425"/>
          <w:docGrid w:linePitch="312"/>
        </w:sectPr>
      </w:pPr>
    </w:p>
    <w:p w:rsidR="00B16B6B" w:rsidRPr="00FB2CB5" w:rsidRDefault="00B16B6B" w:rsidP="00FB2CB5">
      <w:pPr>
        <w:autoSpaceDE w:val="0"/>
        <w:autoSpaceDN w:val="0"/>
        <w:adjustRightInd w:val="0"/>
        <w:snapToGrid w:val="0"/>
        <w:rPr>
          <w:b/>
          <w:kern w:val="0"/>
          <w:sz w:val="20"/>
          <w:szCs w:val="20"/>
        </w:rPr>
      </w:pPr>
      <w:r w:rsidRPr="00FB2CB5">
        <w:rPr>
          <w:b/>
          <w:kern w:val="0"/>
          <w:sz w:val="20"/>
          <w:szCs w:val="20"/>
        </w:rPr>
        <w:lastRenderedPageBreak/>
        <w:t>5. Conclusion</w:t>
      </w:r>
    </w:p>
    <w:p w:rsidR="00B16B6B" w:rsidRPr="00FB2CB5" w:rsidRDefault="00B16B6B" w:rsidP="00FB2CB5">
      <w:pPr>
        <w:autoSpaceDE w:val="0"/>
        <w:autoSpaceDN w:val="0"/>
        <w:adjustRightInd w:val="0"/>
        <w:snapToGrid w:val="0"/>
        <w:ind w:firstLine="425"/>
        <w:rPr>
          <w:kern w:val="0"/>
          <w:sz w:val="20"/>
          <w:szCs w:val="20"/>
        </w:rPr>
      </w:pPr>
      <w:r w:rsidRPr="00FB2CB5">
        <w:rPr>
          <w:kern w:val="0"/>
          <w:sz w:val="20"/>
          <w:szCs w:val="20"/>
        </w:rPr>
        <w:t xml:space="preserve">Six different sunshine-based models were selected and used for the estimation of monthly average daily global solar radiation for </w:t>
      </w:r>
      <w:proofErr w:type="spellStart"/>
      <w:r w:rsidRPr="00FB2CB5">
        <w:rPr>
          <w:kern w:val="0"/>
          <w:sz w:val="20"/>
          <w:szCs w:val="20"/>
        </w:rPr>
        <w:t>Uyo</w:t>
      </w:r>
      <w:proofErr w:type="spellEnd"/>
      <w:r w:rsidRPr="00FB2CB5">
        <w:rPr>
          <w:kern w:val="0"/>
          <w:sz w:val="20"/>
          <w:szCs w:val="20"/>
        </w:rPr>
        <w:t xml:space="preserve"> and the results compared. The results from these models clearly show that the model of </w:t>
      </w:r>
      <w:proofErr w:type="spellStart"/>
      <w:r w:rsidRPr="00FB2CB5">
        <w:rPr>
          <w:kern w:val="0"/>
          <w:sz w:val="20"/>
          <w:szCs w:val="20"/>
        </w:rPr>
        <w:t>Fagbenle</w:t>
      </w:r>
      <w:proofErr w:type="spellEnd"/>
      <w:r w:rsidRPr="00FB2CB5">
        <w:rPr>
          <w:kern w:val="0"/>
          <w:sz w:val="20"/>
          <w:szCs w:val="20"/>
        </w:rPr>
        <w:t xml:space="preserve"> is most suitable for the estimation of the global solar radiation in </w:t>
      </w:r>
      <w:proofErr w:type="spellStart"/>
      <w:r w:rsidRPr="00FB2CB5">
        <w:rPr>
          <w:kern w:val="0"/>
          <w:sz w:val="20"/>
          <w:szCs w:val="20"/>
        </w:rPr>
        <w:t>Uyo</w:t>
      </w:r>
      <w:proofErr w:type="spellEnd"/>
      <w:r w:rsidRPr="00FB2CB5">
        <w:rPr>
          <w:kern w:val="0"/>
          <w:sz w:val="20"/>
          <w:szCs w:val="20"/>
        </w:rPr>
        <w:t xml:space="preserve">. This is because there is an excellent agreement between the data estimated by this model and the measured one. It can therefore be concluded that </w:t>
      </w:r>
      <w:proofErr w:type="spellStart"/>
      <w:r w:rsidRPr="00FB2CB5">
        <w:rPr>
          <w:kern w:val="0"/>
          <w:sz w:val="20"/>
          <w:szCs w:val="20"/>
        </w:rPr>
        <w:t>Fagbenle’s</w:t>
      </w:r>
      <w:proofErr w:type="spellEnd"/>
      <w:r w:rsidRPr="00FB2CB5">
        <w:rPr>
          <w:kern w:val="0"/>
          <w:sz w:val="20"/>
          <w:szCs w:val="20"/>
        </w:rPr>
        <w:t xml:space="preserve"> model can be conveniently used to estimate solar radiation in </w:t>
      </w:r>
      <w:proofErr w:type="spellStart"/>
      <w:r w:rsidRPr="00FB2CB5">
        <w:rPr>
          <w:kern w:val="0"/>
          <w:sz w:val="20"/>
          <w:szCs w:val="20"/>
        </w:rPr>
        <w:t>Uyo</w:t>
      </w:r>
      <w:proofErr w:type="spellEnd"/>
      <w:r w:rsidRPr="00FB2CB5">
        <w:rPr>
          <w:kern w:val="0"/>
          <w:sz w:val="20"/>
          <w:szCs w:val="20"/>
        </w:rPr>
        <w:t xml:space="preserve"> and other locations with similar climatic conditions where there is an absence of standard measured solar radiation data from a reliable measuring instrument.</w:t>
      </w:r>
    </w:p>
    <w:p w:rsidR="00B16B6B" w:rsidRPr="00FB2CB5" w:rsidRDefault="00B16B6B" w:rsidP="00FB2CB5">
      <w:pPr>
        <w:snapToGrid w:val="0"/>
        <w:rPr>
          <w:rFonts w:eastAsia="SimHei"/>
          <w:kern w:val="0"/>
          <w:sz w:val="20"/>
          <w:szCs w:val="20"/>
        </w:rPr>
      </w:pPr>
    </w:p>
    <w:p w:rsidR="00B16B6B" w:rsidRPr="00FB2CB5" w:rsidRDefault="00B16B6B" w:rsidP="00FB2CB5">
      <w:pPr>
        <w:snapToGrid w:val="0"/>
        <w:rPr>
          <w:b/>
          <w:kern w:val="0"/>
          <w:sz w:val="20"/>
          <w:szCs w:val="20"/>
        </w:rPr>
      </w:pPr>
      <w:r w:rsidRPr="00FB2CB5">
        <w:rPr>
          <w:b/>
          <w:kern w:val="0"/>
          <w:sz w:val="20"/>
          <w:szCs w:val="20"/>
        </w:rPr>
        <w:t>Acknowledgment</w:t>
      </w:r>
    </w:p>
    <w:p w:rsidR="00B16B6B" w:rsidRPr="00FB2CB5" w:rsidRDefault="00B16B6B" w:rsidP="00FB2CB5">
      <w:pPr>
        <w:snapToGrid w:val="0"/>
        <w:ind w:firstLine="425"/>
        <w:rPr>
          <w:b/>
          <w:kern w:val="0"/>
          <w:sz w:val="20"/>
          <w:szCs w:val="20"/>
        </w:rPr>
      </w:pPr>
      <w:r w:rsidRPr="00FB2CB5">
        <w:rPr>
          <w:kern w:val="0"/>
          <w:sz w:val="20"/>
          <w:szCs w:val="20"/>
        </w:rPr>
        <w:t xml:space="preserve">The authors are very grateful to the management and staff of the </w:t>
      </w:r>
      <w:r w:rsidRPr="00FB2CB5">
        <w:rPr>
          <w:color w:val="000000"/>
          <w:kern w:val="0"/>
          <w:sz w:val="20"/>
          <w:szCs w:val="20"/>
        </w:rPr>
        <w:t>Nigerian Meteorological Agency, Lagos</w:t>
      </w:r>
      <w:r w:rsidRPr="00FB2CB5">
        <w:rPr>
          <w:kern w:val="0"/>
          <w:sz w:val="20"/>
          <w:szCs w:val="20"/>
        </w:rPr>
        <w:t xml:space="preserve"> for providing solar radiation data for </w:t>
      </w:r>
      <w:proofErr w:type="spellStart"/>
      <w:r w:rsidRPr="00FB2CB5">
        <w:rPr>
          <w:kern w:val="0"/>
          <w:sz w:val="20"/>
          <w:szCs w:val="20"/>
        </w:rPr>
        <w:t>Uyo</w:t>
      </w:r>
      <w:proofErr w:type="spellEnd"/>
      <w:r w:rsidRPr="00FB2CB5">
        <w:rPr>
          <w:kern w:val="0"/>
          <w:sz w:val="20"/>
          <w:szCs w:val="20"/>
        </w:rPr>
        <w:t xml:space="preserve"> used in this study.</w:t>
      </w:r>
    </w:p>
    <w:p w:rsidR="00B16B6B" w:rsidRPr="00FB2CB5" w:rsidRDefault="00B16B6B" w:rsidP="00FB2CB5">
      <w:pPr>
        <w:snapToGrid w:val="0"/>
        <w:rPr>
          <w:rFonts w:eastAsia="SimHei"/>
          <w:kern w:val="0"/>
          <w:sz w:val="20"/>
          <w:szCs w:val="20"/>
        </w:rPr>
      </w:pPr>
    </w:p>
    <w:p w:rsidR="0008322C" w:rsidRPr="00FB2CB5" w:rsidRDefault="0008322C" w:rsidP="00FB2CB5">
      <w:pPr>
        <w:snapToGrid w:val="0"/>
        <w:rPr>
          <w:b/>
          <w:kern w:val="0"/>
          <w:sz w:val="20"/>
          <w:szCs w:val="20"/>
        </w:rPr>
      </w:pPr>
      <w:r w:rsidRPr="00FB2CB5">
        <w:rPr>
          <w:b/>
          <w:kern w:val="0"/>
          <w:sz w:val="20"/>
          <w:szCs w:val="20"/>
        </w:rPr>
        <w:t>Correspondence to:</w:t>
      </w:r>
    </w:p>
    <w:p w:rsidR="0008322C" w:rsidRPr="00FB2CB5" w:rsidRDefault="0008322C" w:rsidP="00FB2CB5">
      <w:pPr>
        <w:snapToGrid w:val="0"/>
        <w:rPr>
          <w:kern w:val="0"/>
          <w:sz w:val="20"/>
          <w:szCs w:val="20"/>
        </w:rPr>
      </w:pPr>
      <w:r w:rsidRPr="00FB2CB5">
        <w:rPr>
          <w:kern w:val="0"/>
          <w:sz w:val="20"/>
          <w:szCs w:val="20"/>
        </w:rPr>
        <w:t xml:space="preserve">John F. </w:t>
      </w:r>
      <w:proofErr w:type="spellStart"/>
      <w:r w:rsidRPr="00FB2CB5">
        <w:rPr>
          <w:kern w:val="0"/>
          <w:sz w:val="20"/>
          <w:szCs w:val="20"/>
        </w:rPr>
        <w:t>Wansah</w:t>
      </w:r>
      <w:proofErr w:type="spellEnd"/>
    </w:p>
    <w:p w:rsidR="0008322C" w:rsidRPr="00FB2CB5" w:rsidRDefault="0008322C" w:rsidP="00FB2CB5">
      <w:pPr>
        <w:snapToGrid w:val="0"/>
        <w:rPr>
          <w:color w:val="333333"/>
          <w:kern w:val="0"/>
          <w:sz w:val="20"/>
          <w:szCs w:val="20"/>
        </w:rPr>
      </w:pPr>
      <w:r w:rsidRPr="00FB2CB5">
        <w:rPr>
          <w:color w:val="333333"/>
          <w:kern w:val="0"/>
          <w:sz w:val="20"/>
          <w:szCs w:val="20"/>
        </w:rPr>
        <w:t xml:space="preserve">Department of Physics, University of </w:t>
      </w:r>
      <w:proofErr w:type="spellStart"/>
      <w:r w:rsidRPr="00FB2CB5">
        <w:rPr>
          <w:color w:val="333333"/>
          <w:kern w:val="0"/>
          <w:sz w:val="20"/>
          <w:szCs w:val="20"/>
        </w:rPr>
        <w:t>Uyo</w:t>
      </w:r>
      <w:proofErr w:type="spellEnd"/>
      <w:r w:rsidRPr="00FB2CB5">
        <w:rPr>
          <w:color w:val="333333"/>
          <w:kern w:val="0"/>
          <w:sz w:val="20"/>
          <w:szCs w:val="20"/>
        </w:rPr>
        <w:t>,</w:t>
      </w:r>
    </w:p>
    <w:p w:rsidR="0008322C" w:rsidRPr="00FB2CB5" w:rsidRDefault="0008322C" w:rsidP="00FB2CB5">
      <w:pPr>
        <w:snapToGrid w:val="0"/>
        <w:rPr>
          <w:color w:val="333333"/>
          <w:kern w:val="0"/>
          <w:sz w:val="20"/>
          <w:szCs w:val="20"/>
        </w:rPr>
      </w:pPr>
      <w:proofErr w:type="spellStart"/>
      <w:r w:rsidRPr="00FB2CB5">
        <w:rPr>
          <w:color w:val="333333"/>
          <w:kern w:val="0"/>
          <w:sz w:val="20"/>
          <w:szCs w:val="20"/>
        </w:rPr>
        <w:t>Uyo</w:t>
      </w:r>
      <w:proofErr w:type="spellEnd"/>
      <w:r w:rsidRPr="00FB2CB5">
        <w:rPr>
          <w:color w:val="333333"/>
          <w:kern w:val="0"/>
          <w:sz w:val="20"/>
          <w:szCs w:val="20"/>
        </w:rPr>
        <w:t>, Nigeria</w:t>
      </w:r>
    </w:p>
    <w:p w:rsidR="0008322C" w:rsidRPr="00FB2CB5" w:rsidRDefault="0008322C" w:rsidP="00FB2CB5">
      <w:pPr>
        <w:snapToGrid w:val="0"/>
        <w:rPr>
          <w:kern w:val="0"/>
          <w:sz w:val="20"/>
          <w:szCs w:val="20"/>
        </w:rPr>
      </w:pPr>
      <w:r w:rsidRPr="00FB2CB5">
        <w:rPr>
          <w:kern w:val="0"/>
          <w:sz w:val="20"/>
          <w:szCs w:val="20"/>
        </w:rPr>
        <w:t>Email: fomunyuydzesinyuy@gmail.com</w:t>
      </w:r>
    </w:p>
    <w:p w:rsidR="00C04174" w:rsidRDefault="00C04174" w:rsidP="00FB2CB5">
      <w:pPr>
        <w:autoSpaceDE w:val="0"/>
        <w:autoSpaceDN w:val="0"/>
        <w:adjustRightInd w:val="0"/>
        <w:snapToGrid w:val="0"/>
        <w:rPr>
          <w:rFonts w:eastAsiaTheme="minorEastAsia"/>
          <w:b/>
          <w:kern w:val="0"/>
          <w:sz w:val="20"/>
          <w:szCs w:val="20"/>
        </w:rPr>
      </w:pPr>
    </w:p>
    <w:p w:rsidR="00FB2CB5" w:rsidRPr="00FB2CB5" w:rsidRDefault="00B16B6B" w:rsidP="00FB2CB5">
      <w:pPr>
        <w:autoSpaceDE w:val="0"/>
        <w:autoSpaceDN w:val="0"/>
        <w:adjustRightInd w:val="0"/>
        <w:snapToGrid w:val="0"/>
        <w:rPr>
          <w:b/>
          <w:kern w:val="0"/>
          <w:sz w:val="20"/>
          <w:szCs w:val="20"/>
        </w:rPr>
      </w:pPr>
      <w:r w:rsidRPr="00FB2CB5">
        <w:rPr>
          <w:b/>
          <w:kern w:val="0"/>
          <w:sz w:val="20"/>
          <w:szCs w:val="20"/>
        </w:rPr>
        <w:t>References</w:t>
      </w:r>
    </w:p>
    <w:p w:rsidR="00FB2CB5" w:rsidRPr="00FB2CB5" w:rsidRDefault="00FB2CB5" w:rsidP="00FB2CB5">
      <w:pPr>
        <w:pStyle w:val="ListParagraph"/>
        <w:numPr>
          <w:ilvl w:val="0"/>
          <w:numId w:val="7"/>
        </w:numPr>
        <w:snapToGrid w:val="0"/>
        <w:ind w:firstLineChars="0"/>
        <w:rPr>
          <w:kern w:val="0"/>
          <w:sz w:val="20"/>
          <w:szCs w:val="20"/>
        </w:rPr>
      </w:pPr>
      <w:proofErr w:type="spellStart"/>
      <w:r w:rsidRPr="00FB2CB5">
        <w:rPr>
          <w:kern w:val="0"/>
          <w:sz w:val="20"/>
          <w:szCs w:val="20"/>
        </w:rPr>
        <w:t>M</w:t>
      </w:r>
      <w:r w:rsidR="00B16B6B" w:rsidRPr="00FB2CB5">
        <w:rPr>
          <w:kern w:val="0"/>
          <w:sz w:val="20"/>
          <w:szCs w:val="20"/>
        </w:rPr>
        <w:t>assaquoi</w:t>
      </w:r>
      <w:proofErr w:type="spellEnd"/>
      <w:r w:rsidR="00B16B6B" w:rsidRPr="00FB2CB5">
        <w:rPr>
          <w:kern w:val="0"/>
          <w:sz w:val="20"/>
          <w:szCs w:val="20"/>
        </w:rPr>
        <w:t xml:space="preserve"> JGM. Global Solar Radiation in Sierra Leone (West Africa). </w:t>
      </w:r>
      <w:r w:rsidR="00B16B6B" w:rsidRPr="00FB2CB5">
        <w:rPr>
          <w:i/>
          <w:kern w:val="0"/>
          <w:sz w:val="20"/>
          <w:szCs w:val="20"/>
        </w:rPr>
        <w:t>Solar Wind Technology</w:t>
      </w:r>
      <w:r w:rsidR="00B16B6B" w:rsidRPr="00FB2CB5">
        <w:rPr>
          <w:kern w:val="0"/>
          <w:sz w:val="20"/>
          <w:szCs w:val="20"/>
        </w:rPr>
        <w:t xml:space="preserve"> 1988; 5: 281-283.</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E</w:t>
      </w:r>
      <w:r w:rsidR="00B16B6B" w:rsidRPr="00FB2CB5">
        <w:rPr>
          <w:kern w:val="0"/>
          <w:sz w:val="20"/>
          <w:szCs w:val="20"/>
        </w:rPr>
        <w:t>zekwe</w:t>
      </w:r>
      <w:proofErr w:type="spellEnd"/>
      <w:r w:rsidR="00B16B6B" w:rsidRPr="00FB2CB5">
        <w:rPr>
          <w:kern w:val="0"/>
          <w:sz w:val="20"/>
          <w:szCs w:val="20"/>
        </w:rPr>
        <w:t xml:space="preserve"> CI. The Solar Radiation Climate of Nigeria, </w:t>
      </w:r>
      <w:r w:rsidR="00B16B6B" w:rsidRPr="00FB2CB5">
        <w:rPr>
          <w:i/>
          <w:kern w:val="0"/>
          <w:sz w:val="20"/>
          <w:szCs w:val="20"/>
        </w:rPr>
        <w:t>Solar Wind Technology</w:t>
      </w:r>
      <w:r w:rsidR="00B16B6B" w:rsidRPr="00FB2CB5">
        <w:rPr>
          <w:kern w:val="0"/>
          <w:sz w:val="20"/>
          <w:szCs w:val="20"/>
        </w:rPr>
        <w:t xml:space="preserve"> 1988; 5: 563-571.</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P</w:t>
      </w:r>
      <w:r w:rsidR="00B16B6B" w:rsidRPr="00FB2CB5">
        <w:rPr>
          <w:kern w:val="0"/>
          <w:sz w:val="20"/>
          <w:szCs w:val="20"/>
        </w:rPr>
        <w:t>odesta</w:t>
      </w:r>
      <w:proofErr w:type="spellEnd"/>
      <w:r w:rsidR="00B16B6B" w:rsidRPr="00FB2CB5">
        <w:rPr>
          <w:kern w:val="0"/>
          <w:sz w:val="20"/>
          <w:szCs w:val="20"/>
        </w:rPr>
        <w:t xml:space="preserve"> GP, </w:t>
      </w:r>
      <w:proofErr w:type="spellStart"/>
      <w:r w:rsidR="00B16B6B" w:rsidRPr="00FB2CB5">
        <w:rPr>
          <w:kern w:val="0"/>
          <w:sz w:val="20"/>
          <w:szCs w:val="20"/>
        </w:rPr>
        <w:t>Nunezb</w:t>
      </w:r>
      <w:proofErr w:type="spellEnd"/>
      <w:r w:rsidR="00B16B6B" w:rsidRPr="00FB2CB5">
        <w:rPr>
          <w:kern w:val="0"/>
          <w:sz w:val="20"/>
          <w:szCs w:val="20"/>
        </w:rPr>
        <w:t xml:space="preserve"> L, Villanueva CA, </w:t>
      </w:r>
      <w:proofErr w:type="spellStart"/>
      <w:r w:rsidR="00B16B6B" w:rsidRPr="00FB2CB5">
        <w:rPr>
          <w:kern w:val="0"/>
          <w:sz w:val="20"/>
          <w:szCs w:val="20"/>
        </w:rPr>
        <w:t>Skansi</w:t>
      </w:r>
      <w:proofErr w:type="spellEnd"/>
      <w:r w:rsidR="00B16B6B" w:rsidRPr="00FB2CB5">
        <w:rPr>
          <w:kern w:val="0"/>
          <w:sz w:val="20"/>
          <w:szCs w:val="20"/>
        </w:rPr>
        <w:t xml:space="preserve"> MA. Estimating Daily Solar Radiation in the Argentine Pampas, </w:t>
      </w:r>
      <w:proofErr w:type="spellStart"/>
      <w:r w:rsidR="00B16B6B" w:rsidRPr="00FB2CB5">
        <w:rPr>
          <w:i/>
          <w:kern w:val="0"/>
          <w:sz w:val="20"/>
          <w:szCs w:val="20"/>
        </w:rPr>
        <w:t>Agri</w:t>
      </w:r>
      <w:proofErr w:type="spellEnd"/>
      <w:r w:rsidR="00B16B6B" w:rsidRPr="00FB2CB5">
        <w:rPr>
          <w:i/>
          <w:kern w:val="0"/>
          <w:sz w:val="20"/>
          <w:szCs w:val="20"/>
        </w:rPr>
        <w:t xml:space="preserve"> and Forest Meteor</w:t>
      </w:r>
      <w:r w:rsidR="00B16B6B" w:rsidRPr="00FB2CB5">
        <w:rPr>
          <w:kern w:val="0"/>
          <w:sz w:val="20"/>
          <w:szCs w:val="20"/>
        </w:rPr>
        <w:t xml:space="preserve"> 2004; 123: 41-53.</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S</w:t>
      </w:r>
      <w:r w:rsidR="00B16B6B" w:rsidRPr="00FB2CB5">
        <w:rPr>
          <w:kern w:val="0"/>
          <w:sz w:val="20"/>
          <w:szCs w:val="20"/>
        </w:rPr>
        <w:t>anusi</w:t>
      </w:r>
      <w:proofErr w:type="spellEnd"/>
      <w:r w:rsidR="00B16B6B" w:rsidRPr="00FB2CB5">
        <w:rPr>
          <w:kern w:val="0"/>
          <w:sz w:val="20"/>
          <w:szCs w:val="20"/>
        </w:rPr>
        <w:t xml:space="preserve"> YK, </w:t>
      </w:r>
      <w:proofErr w:type="spellStart"/>
      <w:r w:rsidR="00B16B6B" w:rsidRPr="00FB2CB5">
        <w:rPr>
          <w:kern w:val="0"/>
          <w:sz w:val="20"/>
          <w:szCs w:val="20"/>
        </w:rPr>
        <w:t>Abisove</w:t>
      </w:r>
      <w:proofErr w:type="spellEnd"/>
      <w:r w:rsidR="00B16B6B" w:rsidRPr="00FB2CB5">
        <w:rPr>
          <w:kern w:val="0"/>
          <w:sz w:val="20"/>
          <w:szCs w:val="20"/>
        </w:rPr>
        <w:t xml:space="preserve"> SG. Estimation of Solar Radiation at Ibadan, Nigeria, </w:t>
      </w:r>
      <w:r w:rsidR="00B16B6B" w:rsidRPr="00FB2CB5">
        <w:rPr>
          <w:i/>
          <w:kern w:val="0"/>
          <w:sz w:val="20"/>
          <w:szCs w:val="20"/>
        </w:rPr>
        <w:t>J of Eng Trends in Eng and Applied Sciences</w:t>
      </w:r>
      <w:r w:rsidR="00B16B6B" w:rsidRPr="00FB2CB5">
        <w:rPr>
          <w:kern w:val="0"/>
          <w:sz w:val="20"/>
          <w:szCs w:val="20"/>
        </w:rPr>
        <w:t xml:space="preserve"> 2011; 2(4): 701-705.</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lastRenderedPageBreak/>
        <w:t>M</w:t>
      </w:r>
      <w:r w:rsidR="00B16B6B" w:rsidRPr="00FB2CB5">
        <w:rPr>
          <w:kern w:val="0"/>
          <w:sz w:val="20"/>
          <w:szCs w:val="20"/>
        </w:rPr>
        <w:t xml:space="preserve">oon P. Proposed Standard Radiation Curves for Engineering Use, </w:t>
      </w:r>
      <w:r w:rsidR="00B16B6B" w:rsidRPr="00FB2CB5">
        <w:rPr>
          <w:i/>
          <w:kern w:val="0"/>
          <w:sz w:val="20"/>
          <w:szCs w:val="20"/>
        </w:rPr>
        <w:t>J Franklin Inst</w:t>
      </w:r>
      <w:r w:rsidR="00B16B6B" w:rsidRPr="00FB2CB5">
        <w:rPr>
          <w:kern w:val="0"/>
          <w:sz w:val="20"/>
          <w:szCs w:val="20"/>
        </w:rPr>
        <w:t xml:space="preserve"> 1940; 230: 583-617.</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t>F</w:t>
      </w:r>
      <w:r w:rsidR="00B16B6B" w:rsidRPr="00FB2CB5">
        <w:rPr>
          <w:kern w:val="0"/>
          <w:sz w:val="20"/>
          <w:szCs w:val="20"/>
        </w:rPr>
        <w:t xml:space="preserve">ritz S, </w:t>
      </w:r>
      <w:proofErr w:type="spellStart"/>
      <w:r w:rsidR="00B16B6B" w:rsidRPr="00FB2CB5">
        <w:rPr>
          <w:kern w:val="0"/>
          <w:sz w:val="20"/>
          <w:szCs w:val="20"/>
        </w:rPr>
        <w:t>Mcdonald</w:t>
      </w:r>
      <w:proofErr w:type="spellEnd"/>
      <w:r w:rsidR="00B16B6B" w:rsidRPr="00FB2CB5">
        <w:rPr>
          <w:kern w:val="0"/>
          <w:sz w:val="20"/>
          <w:szCs w:val="20"/>
        </w:rPr>
        <w:t xml:space="preserve"> T H. Average Solar Radiation in the United States, </w:t>
      </w:r>
      <w:r w:rsidR="00B16B6B" w:rsidRPr="00FB2CB5">
        <w:rPr>
          <w:i/>
          <w:kern w:val="0"/>
          <w:sz w:val="20"/>
          <w:szCs w:val="20"/>
        </w:rPr>
        <w:t xml:space="preserve">Heat </w:t>
      </w:r>
      <w:proofErr w:type="spellStart"/>
      <w:r w:rsidR="00B16B6B" w:rsidRPr="00FB2CB5">
        <w:rPr>
          <w:i/>
          <w:kern w:val="0"/>
          <w:sz w:val="20"/>
          <w:szCs w:val="20"/>
        </w:rPr>
        <w:t>Venti</w:t>
      </w:r>
      <w:proofErr w:type="spellEnd"/>
      <w:r w:rsidR="00B16B6B" w:rsidRPr="00FB2CB5">
        <w:rPr>
          <w:i/>
          <w:kern w:val="0"/>
          <w:sz w:val="20"/>
          <w:szCs w:val="20"/>
        </w:rPr>
        <w:t>,</w:t>
      </w:r>
      <w:r w:rsidR="00B16B6B" w:rsidRPr="00FB2CB5">
        <w:rPr>
          <w:kern w:val="0"/>
          <w:sz w:val="20"/>
          <w:szCs w:val="20"/>
        </w:rPr>
        <w:t xml:space="preserve"> 1949; 46(7): 61-64.</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t>F</w:t>
      </w:r>
      <w:r w:rsidR="00B16B6B" w:rsidRPr="00FB2CB5">
        <w:rPr>
          <w:kern w:val="0"/>
          <w:sz w:val="20"/>
          <w:szCs w:val="20"/>
        </w:rPr>
        <w:t xml:space="preserve">ritz S. Solar Energy on Clear and Cloudy Days, </w:t>
      </w:r>
      <w:proofErr w:type="spellStart"/>
      <w:r w:rsidR="00B16B6B" w:rsidRPr="00FB2CB5">
        <w:rPr>
          <w:i/>
          <w:kern w:val="0"/>
          <w:sz w:val="20"/>
          <w:szCs w:val="20"/>
        </w:rPr>
        <w:t>Sci</w:t>
      </w:r>
      <w:proofErr w:type="spellEnd"/>
      <w:r w:rsidR="00B16B6B" w:rsidRPr="00FB2CB5">
        <w:rPr>
          <w:i/>
          <w:kern w:val="0"/>
          <w:sz w:val="20"/>
          <w:szCs w:val="20"/>
        </w:rPr>
        <w:t xml:space="preserve"> Monthly</w:t>
      </w:r>
      <w:r w:rsidR="00B16B6B" w:rsidRPr="00FB2CB5">
        <w:rPr>
          <w:kern w:val="0"/>
          <w:sz w:val="20"/>
          <w:szCs w:val="20"/>
        </w:rPr>
        <w:t xml:space="preserve"> 1957; 84: 55-56.</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t>D</w:t>
      </w:r>
      <w:r w:rsidR="00B16B6B" w:rsidRPr="00FB2CB5">
        <w:rPr>
          <w:kern w:val="0"/>
          <w:sz w:val="20"/>
          <w:szCs w:val="20"/>
        </w:rPr>
        <w:t xml:space="preserve">rummond AJ, </w:t>
      </w:r>
      <w:proofErr w:type="spellStart"/>
      <w:r w:rsidR="00B16B6B" w:rsidRPr="00FB2CB5">
        <w:rPr>
          <w:kern w:val="0"/>
          <w:sz w:val="20"/>
          <w:szCs w:val="20"/>
        </w:rPr>
        <w:t>Vowinckel</w:t>
      </w:r>
      <w:proofErr w:type="spellEnd"/>
      <w:r w:rsidR="00B16B6B" w:rsidRPr="00FB2CB5">
        <w:rPr>
          <w:kern w:val="0"/>
          <w:sz w:val="20"/>
          <w:szCs w:val="20"/>
        </w:rPr>
        <w:t xml:space="preserve"> E. The Distribution of Solar Radiation throughout Southern Africa, </w:t>
      </w:r>
      <w:r w:rsidR="00B16B6B" w:rsidRPr="00FB2CB5">
        <w:rPr>
          <w:i/>
          <w:kern w:val="0"/>
          <w:sz w:val="20"/>
          <w:szCs w:val="20"/>
        </w:rPr>
        <w:t>J Metro</w:t>
      </w:r>
      <w:r w:rsidR="00B16B6B" w:rsidRPr="00FB2CB5">
        <w:rPr>
          <w:kern w:val="0"/>
          <w:sz w:val="20"/>
          <w:szCs w:val="20"/>
        </w:rPr>
        <w:t xml:space="preserve"> 1957; 14(4): 242-353.</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t>A</w:t>
      </w:r>
      <w:r w:rsidR="00B16B6B" w:rsidRPr="00FB2CB5">
        <w:rPr>
          <w:kern w:val="0"/>
          <w:sz w:val="20"/>
          <w:szCs w:val="20"/>
        </w:rPr>
        <w:t xml:space="preserve">ngstrom S. Solar and International Radiation, </w:t>
      </w:r>
      <w:r w:rsidR="00B16B6B" w:rsidRPr="00FB2CB5">
        <w:rPr>
          <w:i/>
          <w:kern w:val="0"/>
          <w:sz w:val="20"/>
          <w:szCs w:val="20"/>
        </w:rPr>
        <w:t>Q J R Met Soc</w:t>
      </w:r>
      <w:r w:rsidR="00B16B6B" w:rsidRPr="00FB2CB5">
        <w:rPr>
          <w:kern w:val="0"/>
          <w:sz w:val="20"/>
          <w:szCs w:val="20"/>
        </w:rPr>
        <w:t xml:space="preserve"> 1924; 50: 121-126.</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t>B</w:t>
      </w:r>
      <w:r w:rsidR="00B16B6B" w:rsidRPr="00FB2CB5">
        <w:rPr>
          <w:kern w:val="0"/>
          <w:sz w:val="20"/>
          <w:szCs w:val="20"/>
        </w:rPr>
        <w:t xml:space="preserve">lack JN, Bonython CW, Prescott TA. ).  Solar Radiation and Duration of Sunshine, </w:t>
      </w:r>
      <w:r w:rsidR="00B16B6B" w:rsidRPr="00FB2CB5">
        <w:rPr>
          <w:i/>
          <w:kern w:val="0"/>
          <w:sz w:val="20"/>
          <w:szCs w:val="20"/>
        </w:rPr>
        <w:t>Q R J Met Soc</w:t>
      </w:r>
      <w:r w:rsidR="00B16B6B" w:rsidRPr="00FB2CB5">
        <w:rPr>
          <w:kern w:val="0"/>
          <w:sz w:val="20"/>
          <w:szCs w:val="20"/>
        </w:rPr>
        <w:t xml:space="preserve"> 1958; 80(344)</w:t>
      </w:r>
      <w:r w:rsidR="00B16B6B" w:rsidRPr="00FB2CB5">
        <w:rPr>
          <w:b/>
          <w:kern w:val="0"/>
          <w:sz w:val="20"/>
          <w:szCs w:val="20"/>
        </w:rPr>
        <w:t xml:space="preserve">: </w:t>
      </w:r>
      <w:r w:rsidR="00B16B6B" w:rsidRPr="00FB2CB5">
        <w:rPr>
          <w:kern w:val="0"/>
          <w:sz w:val="20"/>
          <w:szCs w:val="20"/>
        </w:rPr>
        <w:t>231-235.</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t>S</w:t>
      </w:r>
      <w:r w:rsidR="00B16B6B" w:rsidRPr="00FB2CB5">
        <w:rPr>
          <w:kern w:val="0"/>
          <w:sz w:val="20"/>
          <w:szCs w:val="20"/>
        </w:rPr>
        <w:t xml:space="preserve">mith GE. Solar Radiation Data Base Development based on Bright Sunshine  Data, </w:t>
      </w:r>
      <w:proofErr w:type="spellStart"/>
      <w:r w:rsidR="00B16B6B" w:rsidRPr="00FB2CB5">
        <w:rPr>
          <w:i/>
          <w:kern w:val="0"/>
          <w:sz w:val="20"/>
          <w:szCs w:val="20"/>
        </w:rPr>
        <w:t>Int</w:t>
      </w:r>
      <w:proofErr w:type="spellEnd"/>
      <w:r w:rsidR="00B16B6B" w:rsidRPr="00FB2CB5">
        <w:rPr>
          <w:i/>
          <w:kern w:val="0"/>
          <w:sz w:val="20"/>
          <w:szCs w:val="20"/>
        </w:rPr>
        <w:t xml:space="preserve"> and US Programs</w:t>
      </w:r>
      <w:r w:rsidR="00B16B6B" w:rsidRPr="00FB2CB5">
        <w:rPr>
          <w:kern w:val="0"/>
          <w:sz w:val="20"/>
          <w:szCs w:val="20"/>
        </w:rPr>
        <w:t xml:space="preserve"> </w:t>
      </w:r>
      <w:r w:rsidR="00B16B6B" w:rsidRPr="00FB2CB5">
        <w:rPr>
          <w:i/>
          <w:kern w:val="0"/>
          <w:sz w:val="20"/>
          <w:szCs w:val="20"/>
        </w:rPr>
        <w:t>Solar VX Conf Winnipeg</w:t>
      </w:r>
      <w:r w:rsidR="00B16B6B" w:rsidRPr="00FB2CB5">
        <w:rPr>
          <w:kern w:val="0"/>
          <w:sz w:val="20"/>
          <w:szCs w:val="20"/>
        </w:rPr>
        <w:t xml:space="preserve"> 1976; 1: 226-234.</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S</w:t>
      </w:r>
      <w:r w:rsidR="00B16B6B" w:rsidRPr="00FB2CB5">
        <w:rPr>
          <w:kern w:val="0"/>
          <w:sz w:val="20"/>
          <w:szCs w:val="20"/>
        </w:rPr>
        <w:t>wartman</w:t>
      </w:r>
      <w:proofErr w:type="spellEnd"/>
      <w:r w:rsidR="00B16B6B" w:rsidRPr="00FB2CB5">
        <w:rPr>
          <w:kern w:val="0"/>
          <w:sz w:val="20"/>
          <w:szCs w:val="20"/>
        </w:rPr>
        <w:t xml:space="preserve"> RK, </w:t>
      </w:r>
      <w:proofErr w:type="spellStart"/>
      <w:r w:rsidR="00B16B6B" w:rsidRPr="00FB2CB5">
        <w:rPr>
          <w:kern w:val="0"/>
          <w:sz w:val="20"/>
          <w:szCs w:val="20"/>
        </w:rPr>
        <w:t>Ogunlade</w:t>
      </w:r>
      <w:proofErr w:type="spellEnd"/>
      <w:r w:rsidR="00B16B6B" w:rsidRPr="00FB2CB5">
        <w:rPr>
          <w:kern w:val="0"/>
          <w:sz w:val="20"/>
          <w:szCs w:val="20"/>
        </w:rPr>
        <w:t xml:space="preserve"> O. Solar Radiation Estimates from Common Parameters, </w:t>
      </w:r>
      <w:r w:rsidR="00B16B6B" w:rsidRPr="00FB2CB5">
        <w:rPr>
          <w:i/>
          <w:kern w:val="0"/>
          <w:sz w:val="20"/>
          <w:szCs w:val="20"/>
        </w:rPr>
        <w:t>Solar Energy</w:t>
      </w:r>
      <w:r w:rsidR="00B16B6B" w:rsidRPr="00FB2CB5">
        <w:rPr>
          <w:kern w:val="0"/>
          <w:sz w:val="20"/>
          <w:szCs w:val="20"/>
        </w:rPr>
        <w:t xml:space="preserve"> 1967; 11</w:t>
      </w:r>
      <w:r w:rsidR="00B16B6B" w:rsidRPr="00FB2CB5">
        <w:rPr>
          <w:b/>
          <w:kern w:val="0"/>
          <w:sz w:val="20"/>
          <w:szCs w:val="20"/>
        </w:rPr>
        <w:t xml:space="preserve">: </w:t>
      </w:r>
      <w:r w:rsidR="00B16B6B" w:rsidRPr="00FB2CB5">
        <w:rPr>
          <w:kern w:val="0"/>
          <w:sz w:val="20"/>
          <w:szCs w:val="20"/>
        </w:rPr>
        <w:t>170-172.</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r w:rsidRPr="00FB2CB5">
        <w:rPr>
          <w:kern w:val="0"/>
          <w:sz w:val="20"/>
          <w:szCs w:val="20"/>
        </w:rPr>
        <w:t>R</w:t>
      </w:r>
      <w:r w:rsidR="00B16B6B" w:rsidRPr="00FB2CB5">
        <w:rPr>
          <w:kern w:val="0"/>
          <w:sz w:val="20"/>
          <w:szCs w:val="20"/>
        </w:rPr>
        <w:t xml:space="preserve">eddy SJ. An Empirical Method for the Estimation of the Total Solar Radiation, </w:t>
      </w:r>
      <w:r w:rsidR="00B16B6B" w:rsidRPr="00FB2CB5">
        <w:rPr>
          <w:i/>
          <w:kern w:val="0"/>
          <w:sz w:val="20"/>
          <w:szCs w:val="20"/>
        </w:rPr>
        <w:t>Solar Energy</w:t>
      </w:r>
      <w:r w:rsidR="00B16B6B" w:rsidRPr="00FB2CB5">
        <w:rPr>
          <w:kern w:val="0"/>
          <w:sz w:val="20"/>
          <w:szCs w:val="20"/>
        </w:rPr>
        <w:t xml:space="preserve"> 1971; 13.</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A</w:t>
      </w:r>
      <w:r w:rsidR="00B16B6B" w:rsidRPr="00FB2CB5">
        <w:rPr>
          <w:kern w:val="0"/>
          <w:sz w:val="20"/>
          <w:szCs w:val="20"/>
        </w:rPr>
        <w:t>bdalla</w:t>
      </w:r>
      <w:proofErr w:type="spellEnd"/>
      <w:r w:rsidR="00B16B6B" w:rsidRPr="00FB2CB5">
        <w:rPr>
          <w:kern w:val="0"/>
          <w:sz w:val="20"/>
          <w:szCs w:val="20"/>
        </w:rPr>
        <w:t xml:space="preserve"> YAG. New Correlation of Global Solar Radiation with Meteorological Parameters for Bahrain, </w:t>
      </w:r>
      <w:proofErr w:type="spellStart"/>
      <w:r w:rsidR="00B16B6B" w:rsidRPr="00FB2CB5">
        <w:rPr>
          <w:i/>
          <w:kern w:val="0"/>
          <w:sz w:val="20"/>
          <w:szCs w:val="20"/>
        </w:rPr>
        <w:t>Int</w:t>
      </w:r>
      <w:proofErr w:type="spellEnd"/>
      <w:r w:rsidR="00B16B6B" w:rsidRPr="00FB2CB5">
        <w:rPr>
          <w:i/>
          <w:kern w:val="0"/>
          <w:sz w:val="20"/>
          <w:szCs w:val="20"/>
        </w:rPr>
        <w:t xml:space="preserve"> J Solar Energy</w:t>
      </w:r>
      <w:r w:rsidR="00B16B6B" w:rsidRPr="00FB2CB5">
        <w:rPr>
          <w:kern w:val="0"/>
          <w:sz w:val="20"/>
          <w:szCs w:val="20"/>
        </w:rPr>
        <w:t xml:space="preserve"> 1994; 16: 111-120.</w:t>
      </w:r>
    </w:p>
    <w:p w:rsidR="00FB2CB5" w:rsidRPr="00FB2CB5" w:rsidRDefault="00FB2CB5" w:rsidP="00FB2CB5">
      <w:pPr>
        <w:pStyle w:val="ListParagraph"/>
        <w:numPr>
          <w:ilvl w:val="0"/>
          <w:numId w:val="7"/>
        </w:numPr>
        <w:snapToGrid w:val="0"/>
        <w:ind w:firstLineChars="0"/>
        <w:rPr>
          <w:kern w:val="0"/>
          <w:sz w:val="20"/>
          <w:szCs w:val="20"/>
        </w:rPr>
      </w:pPr>
      <w:r w:rsidRPr="00FB2CB5">
        <w:rPr>
          <w:kern w:val="0"/>
          <w:sz w:val="20"/>
          <w:szCs w:val="20"/>
        </w:rPr>
        <w:t>A</w:t>
      </w:r>
      <w:r w:rsidR="00B16B6B" w:rsidRPr="00FB2CB5">
        <w:rPr>
          <w:kern w:val="0"/>
          <w:sz w:val="20"/>
          <w:szCs w:val="20"/>
        </w:rPr>
        <w:t xml:space="preserve">hmad F, </w:t>
      </w:r>
      <w:proofErr w:type="spellStart"/>
      <w:r w:rsidR="00B16B6B" w:rsidRPr="00FB2CB5">
        <w:rPr>
          <w:kern w:val="0"/>
          <w:sz w:val="20"/>
          <w:szCs w:val="20"/>
        </w:rPr>
        <w:t>Ulfat</w:t>
      </w:r>
      <w:proofErr w:type="spellEnd"/>
      <w:r w:rsidR="00B16B6B" w:rsidRPr="00FB2CB5">
        <w:rPr>
          <w:kern w:val="0"/>
          <w:sz w:val="20"/>
          <w:szCs w:val="20"/>
        </w:rPr>
        <w:t xml:space="preserve"> I. Empirical Models for the Correlation of Monthly Average Daily Global Solar Radiation with Hours of Sunshine on a Horizontal Surface at Karachi, Pakistan, Turk J </w:t>
      </w:r>
      <w:proofErr w:type="spellStart"/>
      <w:r w:rsidR="00B16B6B" w:rsidRPr="00FB2CB5">
        <w:rPr>
          <w:kern w:val="0"/>
          <w:sz w:val="20"/>
          <w:szCs w:val="20"/>
        </w:rPr>
        <w:t>Phy</w:t>
      </w:r>
      <w:proofErr w:type="spellEnd"/>
      <w:r w:rsidR="00B16B6B" w:rsidRPr="00FB2CB5">
        <w:rPr>
          <w:kern w:val="0"/>
          <w:sz w:val="20"/>
          <w:szCs w:val="20"/>
        </w:rPr>
        <w:t xml:space="preserve"> 2004; 28: 301-307.</w:t>
      </w:r>
    </w:p>
    <w:p w:rsidR="00FB2CB5" w:rsidRPr="00FB2CB5" w:rsidRDefault="00FB2CB5" w:rsidP="00FB2CB5">
      <w:pPr>
        <w:pStyle w:val="ListParagraph"/>
        <w:numPr>
          <w:ilvl w:val="0"/>
          <w:numId w:val="7"/>
        </w:numPr>
        <w:snapToGrid w:val="0"/>
        <w:ind w:firstLineChars="0"/>
        <w:rPr>
          <w:kern w:val="0"/>
          <w:sz w:val="20"/>
          <w:szCs w:val="20"/>
        </w:rPr>
      </w:pPr>
      <w:proofErr w:type="spellStart"/>
      <w:r w:rsidRPr="00FB2CB5">
        <w:rPr>
          <w:kern w:val="0"/>
          <w:sz w:val="20"/>
          <w:szCs w:val="20"/>
        </w:rPr>
        <w:t>D</w:t>
      </w:r>
      <w:r w:rsidR="00B16B6B" w:rsidRPr="00FB2CB5">
        <w:rPr>
          <w:kern w:val="0"/>
          <w:sz w:val="20"/>
          <w:szCs w:val="20"/>
        </w:rPr>
        <w:t>uffie</w:t>
      </w:r>
      <w:proofErr w:type="spellEnd"/>
      <w:r w:rsidR="00B16B6B" w:rsidRPr="00FB2CB5">
        <w:rPr>
          <w:kern w:val="0"/>
          <w:sz w:val="20"/>
          <w:szCs w:val="20"/>
        </w:rPr>
        <w:t xml:space="preserve"> JA, Beckman RW, </w:t>
      </w:r>
      <w:r w:rsidR="00B16B6B" w:rsidRPr="00FB2CB5">
        <w:rPr>
          <w:i/>
          <w:kern w:val="0"/>
          <w:sz w:val="20"/>
          <w:szCs w:val="20"/>
        </w:rPr>
        <w:t>Solar Engineering of Thermal Processes</w:t>
      </w:r>
      <w:r w:rsidR="00B16B6B" w:rsidRPr="00FB2CB5">
        <w:rPr>
          <w:kern w:val="0"/>
          <w:sz w:val="20"/>
          <w:szCs w:val="20"/>
        </w:rPr>
        <w:t>, 2nd Ed., John Wiley, New York 1994</w:t>
      </w:r>
      <w:r w:rsidR="00B16B6B" w:rsidRPr="00FB2CB5">
        <w:rPr>
          <w:b/>
          <w:kern w:val="0"/>
          <w:sz w:val="20"/>
          <w:szCs w:val="20"/>
        </w:rPr>
        <w:t xml:space="preserve">, </w:t>
      </w:r>
      <w:r w:rsidR="00B16B6B" w:rsidRPr="00FB2CB5">
        <w:rPr>
          <w:kern w:val="0"/>
          <w:sz w:val="20"/>
          <w:szCs w:val="20"/>
        </w:rPr>
        <w:t>pp. 40-41.</w:t>
      </w:r>
    </w:p>
    <w:p w:rsidR="00FB2CB5" w:rsidRPr="00FB2CB5" w:rsidRDefault="00FB2CB5" w:rsidP="00FB2CB5">
      <w:pPr>
        <w:pStyle w:val="ListParagraph"/>
        <w:numPr>
          <w:ilvl w:val="0"/>
          <w:numId w:val="7"/>
        </w:numPr>
        <w:snapToGrid w:val="0"/>
        <w:ind w:firstLineChars="0"/>
        <w:rPr>
          <w:kern w:val="0"/>
          <w:sz w:val="20"/>
          <w:szCs w:val="20"/>
        </w:rPr>
      </w:pPr>
      <w:proofErr w:type="spellStart"/>
      <w:r w:rsidRPr="00FB2CB5">
        <w:rPr>
          <w:kern w:val="0"/>
          <w:sz w:val="20"/>
          <w:szCs w:val="20"/>
        </w:rPr>
        <w:t>F</w:t>
      </w:r>
      <w:r w:rsidR="00B16B6B" w:rsidRPr="00FB2CB5">
        <w:rPr>
          <w:kern w:val="0"/>
          <w:sz w:val="20"/>
          <w:szCs w:val="20"/>
        </w:rPr>
        <w:t>rohlich</w:t>
      </w:r>
      <w:proofErr w:type="spellEnd"/>
      <w:r w:rsidR="00B16B6B" w:rsidRPr="00FB2CB5">
        <w:rPr>
          <w:kern w:val="0"/>
          <w:sz w:val="20"/>
          <w:szCs w:val="20"/>
        </w:rPr>
        <w:t xml:space="preserve"> C, </w:t>
      </w:r>
      <w:proofErr w:type="spellStart"/>
      <w:r w:rsidR="00B16B6B" w:rsidRPr="00FB2CB5">
        <w:rPr>
          <w:kern w:val="0"/>
          <w:sz w:val="20"/>
          <w:szCs w:val="20"/>
        </w:rPr>
        <w:t>Brusa</w:t>
      </w:r>
      <w:proofErr w:type="spellEnd"/>
      <w:r w:rsidR="00B16B6B" w:rsidRPr="00FB2CB5">
        <w:rPr>
          <w:kern w:val="0"/>
          <w:sz w:val="20"/>
          <w:szCs w:val="20"/>
        </w:rPr>
        <w:t xml:space="preserve"> RW. Solar Radiation and its Variation in Time, </w:t>
      </w:r>
      <w:r w:rsidR="00B16B6B" w:rsidRPr="00FB2CB5">
        <w:rPr>
          <w:i/>
          <w:iCs/>
          <w:kern w:val="0"/>
          <w:sz w:val="20"/>
          <w:szCs w:val="20"/>
        </w:rPr>
        <w:t>Solar Physics</w:t>
      </w:r>
      <w:r w:rsidR="00B16B6B" w:rsidRPr="00FB2CB5">
        <w:rPr>
          <w:kern w:val="0"/>
          <w:sz w:val="20"/>
          <w:szCs w:val="20"/>
        </w:rPr>
        <w:t xml:space="preserve"> </w:t>
      </w:r>
      <w:r w:rsidR="00B16B6B" w:rsidRPr="00FB2CB5">
        <w:rPr>
          <w:bCs/>
          <w:kern w:val="0"/>
          <w:sz w:val="20"/>
          <w:szCs w:val="20"/>
        </w:rPr>
        <w:t>1981</w:t>
      </w:r>
      <w:r w:rsidR="00B16B6B" w:rsidRPr="00FB2CB5">
        <w:rPr>
          <w:kern w:val="0"/>
          <w:sz w:val="20"/>
          <w:szCs w:val="20"/>
        </w:rPr>
        <w:t>; 74: 209.</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R</w:t>
      </w:r>
      <w:r w:rsidR="00B16B6B" w:rsidRPr="00FB2CB5">
        <w:rPr>
          <w:kern w:val="0"/>
          <w:sz w:val="20"/>
          <w:szCs w:val="20"/>
        </w:rPr>
        <w:t>ietveld</w:t>
      </w:r>
      <w:proofErr w:type="spellEnd"/>
      <w:r w:rsidR="00B16B6B" w:rsidRPr="00FB2CB5">
        <w:rPr>
          <w:kern w:val="0"/>
          <w:sz w:val="20"/>
          <w:szCs w:val="20"/>
        </w:rPr>
        <w:t xml:space="preserve"> MR. A New Method for Estimating the </w:t>
      </w:r>
      <w:r w:rsidR="00B16B6B" w:rsidRPr="00FB2CB5">
        <w:rPr>
          <w:kern w:val="0"/>
          <w:sz w:val="20"/>
          <w:szCs w:val="20"/>
        </w:rPr>
        <w:lastRenderedPageBreak/>
        <w:t xml:space="preserve">Regression Coefficients in the Formula relating Solar Radiation to Sunshine, </w:t>
      </w:r>
      <w:r w:rsidR="00B16B6B" w:rsidRPr="00FB2CB5">
        <w:rPr>
          <w:i/>
          <w:kern w:val="0"/>
          <w:sz w:val="20"/>
          <w:szCs w:val="20"/>
        </w:rPr>
        <w:t>Agricultural Meteorology</w:t>
      </w:r>
      <w:r w:rsidR="00B16B6B" w:rsidRPr="00FB2CB5">
        <w:rPr>
          <w:kern w:val="0"/>
          <w:sz w:val="20"/>
          <w:szCs w:val="20"/>
        </w:rPr>
        <w:t xml:space="preserve"> 1978; 19:</w:t>
      </w:r>
      <w:r w:rsidR="00B16B6B" w:rsidRPr="00FB2CB5">
        <w:rPr>
          <w:b/>
          <w:kern w:val="0"/>
          <w:sz w:val="20"/>
          <w:szCs w:val="20"/>
        </w:rPr>
        <w:t xml:space="preserve"> </w:t>
      </w:r>
      <w:r w:rsidR="00B16B6B" w:rsidRPr="00FB2CB5">
        <w:rPr>
          <w:kern w:val="0"/>
          <w:sz w:val="20"/>
          <w:szCs w:val="20"/>
        </w:rPr>
        <w:t>243–352.</w:t>
      </w:r>
    </w:p>
    <w:p w:rsidR="00FB2CB5" w:rsidRPr="00FB2CB5" w:rsidRDefault="00FB2CB5" w:rsidP="00FB2CB5">
      <w:pPr>
        <w:pStyle w:val="Default"/>
        <w:numPr>
          <w:ilvl w:val="0"/>
          <w:numId w:val="7"/>
        </w:numPr>
        <w:snapToGrid w:val="0"/>
        <w:jc w:val="both"/>
        <w:rPr>
          <w:sz w:val="20"/>
          <w:szCs w:val="20"/>
        </w:rPr>
      </w:pPr>
      <w:r w:rsidRPr="00FB2CB5">
        <w:rPr>
          <w:sz w:val="20"/>
          <w:szCs w:val="20"/>
        </w:rPr>
        <w:t>G</w:t>
      </w:r>
      <w:r w:rsidR="00B16B6B" w:rsidRPr="00FB2CB5">
        <w:rPr>
          <w:sz w:val="20"/>
          <w:szCs w:val="20"/>
        </w:rPr>
        <w:t xml:space="preserve">lover J, McCulloch JS. </w:t>
      </w:r>
      <w:r w:rsidR="00B16B6B" w:rsidRPr="00FB2CB5">
        <w:rPr>
          <w:iCs/>
          <w:sz w:val="20"/>
          <w:szCs w:val="20"/>
        </w:rPr>
        <w:t>The Empirical Relation between Solar Radiation and Hours of Sunshine</w:t>
      </w:r>
      <w:r w:rsidR="00B16B6B" w:rsidRPr="00FB2CB5">
        <w:rPr>
          <w:sz w:val="20"/>
          <w:szCs w:val="20"/>
        </w:rPr>
        <w:t xml:space="preserve">, </w:t>
      </w:r>
      <w:r w:rsidR="00B16B6B" w:rsidRPr="00FB2CB5">
        <w:rPr>
          <w:i/>
          <w:sz w:val="20"/>
          <w:szCs w:val="20"/>
        </w:rPr>
        <w:t>Journal of Royal Meteorological Society</w:t>
      </w:r>
      <w:r w:rsidR="00B16B6B" w:rsidRPr="00FB2CB5">
        <w:rPr>
          <w:sz w:val="20"/>
          <w:szCs w:val="20"/>
        </w:rPr>
        <w:t xml:space="preserve"> 1958; 84: 172–175.</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I</w:t>
      </w:r>
      <w:r w:rsidR="00B16B6B" w:rsidRPr="00FB2CB5">
        <w:rPr>
          <w:kern w:val="0"/>
          <w:sz w:val="20"/>
          <w:szCs w:val="20"/>
        </w:rPr>
        <w:t>qbal</w:t>
      </w:r>
      <w:proofErr w:type="spellEnd"/>
      <w:r w:rsidR="00B16B6B" w:rsidRPr="00FB2CB5">
        <w:rPr>
          <w:kern w:val="0"/>
          <w:sz w:val="20"/>
          <w:szCs w:val="20"/>
        </w:rPr>
        <w:t xml:space="preserve"> M, </w:t>
      </w:r>
      <w:r w:rsidR="00B16B6B" w:rsidRPr="00FB2CB5">
        <w:rPr>
          <w:i/>
          <w:kern w:val="0"/>
          <w:sz w:val="20"/>
          <w:szCs w:val="20"/>
        </w:rPr>
        <w:t>An Introduction to Solar Radiation</w:t>
      </w:r>
      <w:r w:rsidR="00B16B6B" w:rsidRPr="00FB2CB5">
        <w:rPr>
          <w:kern w:val="0"/>
          <w:sz w:val="20"/>
          <w:szCs w:val="20"/>
        </w:rPr>
        <w:t>, Academic press, Toronto 1983, p. 234.</w:t>
      </w:r>
    </w:p>
    <w:p w:rsidR="00FB2CB5" w:rsidRPr="00FB2CB5" w:rsidRDefault="00FB2CB5" w:rsidP="00FB2CB5">
      <w:pPr>
        <w:pStyle w:val="ListParagraph"/>
        <w:numPr>
          <w:ilvl w:val="0"/>
          <w:numId w:val="7"/>
        </w:numPr>
        <w:autoSpaceDE w:val="0"/>
        <w:autoSpaceDN w:val="0"/>
        <w:adjustRightInd w:val="0"/>
        <w:snapToGrid w:val="0"/>
        <w:ind w:firstLineChars="0"/>
        <w:rPr>
          <w:color w:val="000000"/>
          <w:kern w:val="0"/>
          <w:sz w:val="20"/>
          <w:szCs w:val="20"/>
        </w:rPr>
      </w:pPr>
      <w:proofErr w:type="spellStart"/>
      <w:r w:rsidRPr="00FB2CB5">
        <w:rPr>
          <w:color w:val="000000"/>
          <w:kern w:val="0"/>
          <w:sz w:val="20"/>
          <w:szCs w:val="20"/>
        </w:rPr>
        <w:t>F</w:t>
      </w:r>
      <w:r w:rsidR="00B16B6B" w:rsidRPr="00FB2CB5">
        <w:rPr>
          <w:color w:val="000000"/>
          <w:kern w:val="0"/>
          <w:sz w:val="20"/>
          <w:szCs w:val="20"/>
        </w:rPr>
        <w:t>agbenle</w:t>
      </w:r>
      <w:proofErr w:type="spellEnd"/>
      <w:r w:rsidR="00B16B6B" w:rsidRPr="00FB2CB5">
        <w:rPr>
          <w:color w:val="000000"/>
          <w:kern w:val="0"/>
          <w:sz w:val="20"/>
          <w:szCs w:val="20"/>
        </w:rPr>
        <w:t xml:space="preserve"> RO. Estimation of Total Radiation in Nigeria using Meteorological Data, </w:t>
      </w:r>
      <w:r w:rsidR="00B16B6B" w:rsidRPr="00FB2CB5">
        <w:rPr>
          <w:i/>
          <w:color w:val="000000"/>
          <w:kern w:val="0"/>
          <w:sz w:val="20"/>
          <w:szCs w:val="20"/>
        </w:rPr>
        <w:t>Nigerian Journal of Renewable Energy</w:t>
      </w:r>
      <w:r w:rsidR="00B16B6B" w:rsidRPr="00FB2CB5">
        <w:rPr>
          <w:color w:val="000000"/>
          <w:kern w:val="0"/>
          <w:sz w:val="20"/>
          <w:szCs w:val="20"/>
        </w:rPr>
        <w:t xml:space="preserve"> 1990; 1</w:t>
      </w:r>
      <w:r w:rsidR="00B16B6B" w:rsidRPr="00FB2CB5">
        <w:rPr>
          <w:b/>
          <w:color w:val="000000"/>
          <w:kern w:val="0"/>
          <w:sz w:val="20"/>
          <w:szCs w:val="20"/>
        </w:rPr>
        <w:t>:</w:t>
      </w:r>
      <w:r w:rsidR="00B16B6B" w:rsidRPr="00FB2CB5">
        <w:rPr>
          <w:color w:val="000000"/>
          <w:kern w:val="0"/>
          <w:sz w:val="20"/>
          <w:szCs w:val="20"/>
        </w:rPr>
        <w:t xml:space="preserve"> 1-10.</w:t>
      </w:r>
    </w:p>
    <w:p w:rsidR="00FB2CB5" w:rsidRPr="00FB2CB5" w:rsidRDefault="00FB2CB5" w:rsidP="00FB2CB5">
      <w:pPr>
        <w:pStyle w:val="ListParagraph"/>
        <w:numPr>
          <w:ilvl w:val="0"/>
          <w:numId w:val="7"/>
        </w:numPr>
        <w:snapToGrid w:val="0"/>
        <w:ind w:firstLineChars="0"/>
        <w:rPr>
          <w:kern w:val="0"/>
          <w:sz w:val="20"/>
          <w:szCs w:val="20"/>
        </w:rPr>
      </w:pPr>
      <w:proofErr w:type="spellStart"/>
      <w:r w:rsidRPr="00FB2CB5">
        <w:rPr>
          <w:kern w:val="0"/>
          <w:sz w:val="20"/>
          <w:szCs w:val="20"/>
        </w:rPr>
        <w:t>T</w:t>
      </w:r>
      <w:r w:rsidR="00B16B6B" w:rsidRPr="00FB2CB5">
        <w:rPr>
          <w:kern w:val="0"/>
          <w:sz w:val="20"/>
          <w:szCs w:val="20"/>
        </w:rPr>
        <w:t>urton</w:t>
      </w:r>
      <w:proofErr w:type="spellEnd"/>
      <w:r w:rsidR="00B16B6B" w:rsidRPr="00FB2CB5">
        <w:rPr>
          <w:kern w:val="0"/>
          <w:sz w:val="20"/>
          <w:szCs w:val="20"/>
        </w:rPr>
        <w:t xml:space="preserve"> SM. </w:t>
      </w:r>
      <w:hyperlink r:id="rId27" w:history="1">
        <w:proofErr w:type="gramStart"/>
        <w:r w:rsidR="00B16B6B" w:rsidRPr="00FB2CB5">
          <w:rPr>
            <w:rFonts w:eastAsia="Times New Roman"/>
            <w:kern w:val="0"/>
            <w:sz w:val="20"/>
            <w:szCs w:val="20"/>
          </w:rPr>
          <w:t>The</w:t>
        </w:r>
        <w:proofErr w:type="gramEnd"/>
        <w:r w:rsidR="00B16B6B" w:rsidRPr="00FB2CB5">
          <w:rPr>
            <w:rFonts w:eastAsia="Times New Roman"/>
            <w:kern w:val="0"/>
            <w:sz w:val="20"/>
            <w:szCs w:val="20"/>
          </w:rPr>
          <w:t xml:space="preserve"> Relationship between Total Irradiation and Sunshine Duration in the Humid Tropics</w:t>
        </w:r>
      </w:hyperlink>
      <w:r w:rsidR="00B16B6B" w:rsidRPr="00FB2CB5">
        <w:rPr>
          <w:rFonts w:eastAsia="Times New Roman"/>
          <w:kern w:val="0"/>
          <w:sz w:val="20"/>
          <w:szCs w:val="20"/>
        </w:rPr>
        <w:t xml:space="preserve">, </w:t>
      </w:r>
      <w:r w:rsidR="00B16B6B" w:rsidRPr="00FB2CB5">
        <w:rPr>
          <w:i/>
          <w:kern w:val="0"/>
          <w:sz w:val="20"/>
          <w:szCs w:val="20"/>
        </w:rPr>
        <w:t>Solar Energy</w:t>
      </w:r>
      <w:r w:rsidR="00B16B6B" w:rsidRPr="00FB2CB5">
        <w:rPr>
          <w:kern w:val="0"/>
          <w:sz w:val="20"/>
          <w:szCs w:val="20"/>
        </w:rPr>
        <w:t xml:space="preserve"> 1987;</w:t>
      </w:r>
      <w:r w:rsidR="00B16B6B" w:rsidRPr="00FB2CB5">
        <w:rPr>
          <w:rFonts w:eastAsia="Times New Roman"/>
          <w:kern w:val="0"/>
          <w:sz w:val="20"/>
          <w:szCs w:val="20"/>
        </w:rPr>
        <w:t xml:space="preserve"> 38 (5): 353-354.</w:t>
      </w:r>
    </w:p>
    <w:p w:rsidR="00FB2CB5" w:rsidRPr="00FB2CB5" w:rsidRDefault="00FB2CB5" w:rsidP="00FB2CB5">
      <w:pPr>
        <w:pStyle w:val="ListParagraph"/>
        <w:numPr>
          <w:ilvl w:val="0"/>
          <w:numId w:val="7"/>
        </w:numPr>
        <w:snapToGrid w:val="0"/>
        <w:ind w:firstLineChars="0"/>
        <w:rPr>
          <w:kern w:val="0"/>
          <w:sz w:val="20"/>
          <w:szCs w:val="20"/>
        </w:rPr>
      </w:pPr>
      <w:proofErr w:type="spellStart"/>
      <w:r w:rsidRPr="00FB2CB5">
        <w:rPr>
          <w:kern w:val="0"/>
          <w:sz w:val="20"/>
          <w:szCs w:val="20"/>
        </w:rPr>
        <w:t>A</w:t>
      </w:r>
      <w:r w:rsidR="00B16B6B" w:rsidRPr="00FB2CB5">
        <w:rPr>
          <w:kern w:val="0"/>
          <w:sz w:val="20"/>
          <w:szCs w:val="20"/>
        </w:rPr>
        <w:t>kpabio</w:t>
      </w:r>
      <w:proofErr w:type="spellEnd"/>
      <w:r w:rsidR="00B16B6B" w:rsidRPr="00FB2CB5">
        <w:rPr>
          <w:kern w:val="0"/>
          <w:sz w:val="20"/>
          <w:szCs w:val="20"/>
        </w:rPr>
        <w:t xml:space="preserve"> LE, </w:t>
      </w:r>
      <w:proofErr w:type="spellStart"/>
      <w:r w:rsidR="00B16B6B" w:rsidRPr="00FB2CB5">
        <w:rPr>
          <w:kern w:val="0"/>
          <w:sz w:val="20"/>
          <w:szCs w:val="20"/>
        </w:rPr>
        <w:t>Etuk</w:t>
      </w:r>
      <w:proofErr w:type="spellEnd"/>
      <w:r w:rsidR="00B16B6B" w:rsidRPr="00FB2CB5">
        <w:rPr>
          <w:kern w:val="0"/>
          <w:sz w:val="20"/>
          <w:szCs w:val="20"/>
        </w:rPr>
        <w:t xml:space="preserve"> SE. Relationship between Solar Radiation and Sunshine Duration for </w:t>
      </w:r>
      <w:proofErr w:type="spellStart"/>
      <w:r w:rsidR="00B16B6B" w:rsidRPr="00FB2CB5">
        <w:rPr>
          <w:kern w:val="0"/>
          <w:sz w:val="20"/>
          <w:szCs w:val="20"/>
        </w:rPr>
        <w:t>Onne</w:t>
      </w:r>
      <w:proofErr w:type="spellEnd"/>
      <w:r w:rsidR="00B16B6B" w:rsidRPr="00FB2CB5">
        <w:rPr>
          <w:kern w:val="0"/>
          <w:sz w:val="20"/>
          <w:szCs w:val="20"/>
        </w:rPr>
        <w:t xml:space="preserve">, Nigeria, </w:t>
      </w:r>
      <w:r w:rsidR="00B16B6B" w:rsidRPr="00FB2CB5">
        <w:rPr>
          <w:i/>
          <w:kern w:val="0"/>
          <w:sz w:val="20"/>
          <w:szCs w:val="20"/>
        </w:rPr>
        <w:t>Turkish Journal of Physics</w:t>
      </w:r>
      <w:r w:rsidR="00B16B6B" w:rsidRPr="00FB2CB5">
        <w:rPr>
          <w:kern w:val="0"/>
          <w:sz w:val="20"/>
          <w:szCs w:val="20"/>
        </w:rPr>
        <w:t xml:space="preserve"> 2002; 27: 161-167.</w:t>
      </w:r>
    </w:p>
    <w:p w:rsidR="00FB2CB5" w:rsidRPr="00FB2CB5" w:rsidRDefault="00FB2CB5" w:rsidP="00FB2CB5">
      <w:pPr>
        <w:pStyle w:val="ListParagraph"/>
        <w:numPr>
          <w:ilvl w:val="0"/>
          <w:numId w:val="7"/>
        </w:numPr>
        <w:snapToGrid w:val="0"/>
        <w:ind w:firstLineChars="0"/>
        <w:rPr>
          <w:color w:val="000000"/>
          <w:kern w:val="0"/>
          <w:sz w:val="20"/>
          <w:szCs w:val="20"/>
        </w:rPr>
      </w:pPr>
      <w:r w:rsidRPr="00FB2CB5">
        <w:rPr>
          <w:color w:val="000000"/>
          <w:kern w:val="0"/>
          <w:sz w:val="20"/>
          <w:szCs w:val="20"/>
        </w:rPr>
        <w:t>A</w:t>
      </w:r>
      <w:r w:rsidR="00B16B6B" w:rsidRPr="00FB2CB5">
        <w:rPr>
          <w:color w:val="000000"/>
          <w:kern w:val="0"/>
          <w:sz w:val="20"/>
          <w:szCs w:val="20"/>
        </w:rPr>
        <w:t xml:space="preserve">ugustine C, </w:t>
      </w:r>
      <w:proofErr w:type="spellStart"/>
      <w:r w:rsidR="00B16B6B" w:rsidRPr="00FB2CB5">
        <w:rPr>
          <w:color w:val="000000"/>
          <w:kern w:val="0"/>
          <w:sz w:val="20"/>
          <w:szCs w:val="20"/>
        </w:rPr>
        <w:t>Nnabuchi</w:t>
      </w:r>
      <w:proofErr w:type="spellEnd"/>
      <w:r w:rsidR="00B16B6B" w:rsidRPr="00FB2CB5">
        <w:rPr>
          <w:color w:val="000000"/>
          <w:kern w:val="0"/>
          <w:sz w:val="20"/>
          <w:szCs w:val="20"/>
        </w:rPr>
        <w:t xml:space="preserve"> MN. Correlation between Sunshine Hours and Global Solar Radiation in </w:t>
      </w:r>
      <w:proofErr w:type="spellStart"/>
      <w:r w:rsidR="00B16B6B" w:rsidRPr="00FB2CB5">
        <w:rPr>
          <w:color w:val="000000"/>
          <w:kern w:val="0"/>
          <w:sz w:val="20"/>
          <w:szCs w:val="20"/>
        </w:rPr>
        <w:t>Warri</w:t>
      </w:r>
      <w:proofErr w:type="spellEnd"/>
      <w:r w:rsidR="00B16B6B" w:rsidRPr="00FB2CB5">
        <w:rPr>
          <w:color w:val="000000"/>
          <w:kern w:val="0"/>
          <w:sz w:val="20"/>
          <w:szCs w:val="20"/>
        </w:rPr>
        <w:t xml:space="preserve">, Nigeria, </w:t>
      </w:r>
      <w:r w:rsidR="00B16B6B" w:rsidRPr="00FB2CB5">
        <w:rPr>
          <w:i/>
          <w:iCs/>
          <w:color w:val="000000"/>
          <w:kern w:val="0"/>
          <w:sz w:val="20"/>
          <w:szCs w:val="20"/>
        </w:rPr>
        <w:t xml:space="preserve">Pacific Journal of Science and Technology </w:t>
      </w:r>
      <w:r w:rsidR="00B16B6B" w:rsidRPr="00FB2CB5">
        <w:rPr>
          <w:color w:val="000000"/>
          <w:kern w:val="0"/>
          <w:sz w:val="20"/>
          <w:szCs w:val="20"/>
        </w:rPr>
        <w:t>2009; 10(2):</w:t>
      </w:r>
      <w:r w:rsidR="00B16B6B" w:rsidRPr="00FB2CB5">
        <w:rPr>
          <w:b/>
          <w:color w:val="000000"/>
          <w:kern w:val="0"/>
          <w:sz w:val="20"/>
          <w:szCs w:val="20"/>
        </w:rPr>
        <w:t xml:space="preserve"> </w:t>
      </w:r>
      <w:r w:rsidR="00B16B6B" w:rsidRPr="00FB2CB5">
        <w:rPr>
          <w:color w:val="000000"/>
          <w:kern w:val="0"/>
          <w:sz w:val="20"/>
          <w:szCs w:val="20"/>
        </w:rPr>
        <w:t>574-579.</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A</w:t>
      </w:r>
      <w:r w:rsidR="00B16B6B" w:rsidRPr="00FB2CB5">
        <w:rPr>
          <w:kern w:val="0"/>
          <w:sz w:val="20"/>
          <w:szCs w:val="20"/>
        </w:rPr>
        <w:t>gbo</w:t>
      </w:r>
      <w:proofErr w:type="spellEnd"/>
      <w:r w:rsidR="00B16B6B" w:rsidRPr="00FB2CB5">
        <w:rPr>
          <w:kern w:val="0"/>
          <w:sz w:val="20"/>
          <w:szCs w:val="20"/>
        </w:rPr>
        <w:t xml:space="preserve"> GA, </w:t>
      </w:r>
      <w:proofErr w:type="spellStart"/>
      <w:r w:rsidR="00B16B6B" w:rsidRPr="00FB2CB5">
        <w:rPr>
          <w:kern w:val="0"/>
          <w:sz w:val="20"/>
          <w:szCs w:val="20"/>
        </w:rPr>
        <w:t>Ibeh</w:t>
      </w:r>
      <w:proofErr w:type="spellEnd"/>
      <w:r w:rsidR="00B16B6B" w:rsidRPr="00FB2CB5">
        <w:rPr>
          <w:kern w:val="0"/>
          <w:sz w:val="20"/>
          <w:szCs w:val="20"/>
        </w:rPr>
        <w:t xml:space="preserve"> GF, </w:t>
      </w:r>
      <w:proofErr w:type="spellStart"/>
      <w:r w:rsidR="00B16B6B" w:rsidRPr="00FB2CB5">
        <w:rPr>
          <w:kern w:val="0"/>
          <w:sz w:val="20"/>
          <w:szCs w:val="20"/>
        </w:rPr>
        <w:t>Ekpe</w:t>
      </w:r>
      <w:proofErr w:type="spellEnd"/>
      <w:r w:rsidR="00B16B6B" w:rsidRPr="00FB2CB5">
        <w:rPr>
          <w:kern w:val="0"/>
          <w:sz w:val="20"/>
          <w:szCs w:val="20"/>
        </w:rPr>
        <w:t xml:space="preserve"> JE. </w:t>
      </w:r>
      <w:hyperlink r:id="rId28" w:history="1">
        <w:r w:rsidR="00B16B6B" w:rsidRPr="00FB2CB5">
          <w:rPr>
            <w:rStyle w:val="Hyperlink"/>
            <w:bCs/>
            <w:color w:val="auto"/>
            <w:kern w:val="0"/>
            <w:sz w:val="20"/>
            <w:szCs w:val="20"/>
            <w:u w:val="none"/>
          </w:rPr>
          <w:t>Estimation of Global Solar Radiation at Onitsha with Regression Analysis and Artificial Neural Network Models</w:t>
        </w:r>
      </w:hyperlink>
      <w:r w:rsidR="00B16B6B" w:rsidRPr="00FB2CB5">
        <w:rPr>
          <w:kern w:val="0"/>
          <w:sz w:val="20"/>
          <w:szCs w:val="20"/>
        </w:rPr>
        <w:t xml:space="preserve">, </w:t>
      </w:r>
      <w:r w:rsidR="00B16B6B" w:rsidRPr="00FB2CB5">
        <w:rPr>
          <w:i/>
          <w:iCs/>
          <w:kern w:val="0"/>
          <w:sz w:val="20"/>
          <w:szCs w:val="20"/>
        </w:rPr>
        <w:t xml:space="preserve">Res J Recent </w:t>
      </w:r>
      <w:proofErr w:type="spellStart"/>
      <w:r w:rsidR="00B16B6B" w:rsidRPr="00FB2CB5">
        <w:rPr>
          <w:i/>
          <w:iCs/>
          <w:kern w:val="0"/>
          <w:sz w:val="20"/>
          <w:szCs w:val="20"/>
        </w:rPr>
        <w:t>Sci</w:t>
      </w:r>
      <w:proofErr w:type="spellEnd"/>
      <w:r w:rsidR="00B16B6B" w:rsidRPr="00FB2CB5">
        <w:rPr>
          <w:kern w:val="0"/>
          <w:sz w:val="20"/>
          <w:szCs w:val="20"/>
        </w:rPr>
        <w:t xml:space="preserve"> </w:t>
      </w:r>
      <w:r w:rsidR="00B16B6B" w:rsidRPr="00FB2CB5">
        <w:rPr>
          <w:bCs/>
          <w:kern w:val="0"/>
          <w:sz w:val="20"/>
          <w:szCs w:val="20"/>
        </w:rPr>
        <w:t>2012;</w:t>
      </w:r>
      <w:r w:rsidR="00B16B6B" w:rsidRPr="00FB2CB5">
        <w:rPr>
          <w:b/>
          <w:bCs/>
          <w:kern w:val="0"/>
          <w:sz w:val="20"/>
          <w:szCs w:val="20"/>
        </w:rPr>
        <w:t xml:space="preserve"> </w:t>
      </w:r>
      <w:r w:rsidR="00B16B6B" w:rsidRPr="00FB2CB5">
        <w:rPr>
          <w:bCs/>
          <w:kern w:val="0"/>
          <w:sz w:val="20"/>
          <w:szCs w:val="20"/>
        </w:rPr>
        <w:t>1(6)</w:t>
      </w:r>
      <w:r w:rsidR="00B16B6B" w:rsidRPr="00FB2CB5">
        <w:rPr>
          <w:kern w:val="0"/>
          <w:sz w:val="20"/>
          <w:szCs w:val="20"/>
        </w:rPr>
        <w:t>: 27-31.</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O</w:t>
      </w:r>
      <w:r w:rsidR="00B16B6B" w:rsidRPr="00FB2CB5">
        <w:rPr>
          <w:kern w:val="0"/>
          <w:sz w:val="20"/>
          <w:szCs w:val="20"/>
        </w:rPr>
        <w:t>kundamiya</w:t>
      </w:r>
      <w:proofErr w:type="spellEnd"/>
      <w:r w:rsidR="00B16B6B" w:rsidRPr="00FB2CB5">
        <w:rPr>
          <w:kern w:val="0"/>
          <w:sz w:val="20"/>
          <w:szCs w:val="20"/>
        </w:rPr>
        <w:t xml:space="preserve"> MS, </w:t>
      </w:r>
      <w:proofErr w:type="spellStart"/>
      <w:r w:rsidR="00B16B6B" w:rsidRPr="00FB2CB5">
        <w:rPr>
          <w:kern w:val="0"/>
          <w:sz w:val="20"/>
          <w:szCs w:val="20"/>
        </w:rPr>
        <w:t>Nzeako</w:t>
      </w:r>
      <w:proofErr w:type="spellEnd"/>
      <w:r w:rsidR="00B16B6B" w:rsidRPr="00FB2CB5">
        <w:rPr>
          <w:kern w:val="0"/>
          <w:sz w:val="20"/>
          <w:szCs w:val="20"/>
        </w:rPr>
        <w:t xml:space="preserve"> AN. </w:t>
      </w:r>
      <w:r w:rsidR="00B16B6B" w:rsidRPr="00FB2CB5">
        <w:rPr>
          <w:rStyle w:val="txtjou"/>
          <w:kern w:val="0"/>
          <w:sz w:val="20"/>
          <w:szCs w:val="20"/>
        </w:rPr>
        <w:t xml:space="preserve">Empirical Model for Estimating Global Solar Radiation on </w:t>
      </w:r>
      <w:r w:rsidR="00B16B6B" w:rsidRPr="00FB2CB5">
        <w:rPr>
          <w:rStyle w:val="txtjou"/>
          <w:kern w:val="0"/>
          <w:sz w:val="20"/>
          <w:szCs w:val="20"/>
        </w:rPr>
        <w:lastRenderedPageBreak/>
        <w:t>Horizontal Surfaces for Selected Cities in the Six Geopolitical Zones in Nigeria</w:t>
      </w:r>
      <w:r w:rsidR="00B16B6B" w:rsidRPr="00FB2CB5">
        <w:rPr>
          <w:kern w:val="0"/>
          <w:sz w:val="20"/>
          <w:szCs w:val="20"/>
        </w:rPr>
        <w:t>,</w:t>
      </w:r>
      <w:r w:rsidR="00B16B6B" w:rsidRPr="00FB2CB5">
        <w:rPr>
          <w:bCs/>
          <w:kern w:val="0"/>
          <w:sz w:val="20"/>
          <w:szCs w:val="20"/>
        </w:rPr>
        <w:t xml:space="preserve"> </w:t>
      </w:r>
      <w:r w:rsidR="00B16B6B" w:rsidRPr="00FB2CB5">
        <w:rPr>
          <w:i/>
          <w:kern w:val="0"/>
          <w:sz w:val="20"/>
          <w:szCs w:val="20"/>
        </w:rPr>
        <w:t xml:space="preserve">Res J of Applied Sciences, Eng and Tech </w:t>
      </w:r>
      <w:r w:rsidR="00B16B6B" w:rsidRPr="00FB2CB5">
        <w:rPr>
          <w:kern w:val="0"/>
          <w:sz w:val="20"/>
          <w:szCs w:val="20"/>
        </w:rPr>
        <w:t>2010; 2(8): 805-812.</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bCs/>
          <w:color w:val="000000"/>
          <w:kern w:val="0"/>
          <w:sz w:val="20"/>
          <w:szCs w:val="20"/>
        </w:rPr>
        <w:t>U</w:t>
      </w:r>
      <w:r w:rsidR="00B16B6B" w:rsidRPr="00FB2CB5">
        <w:rPr>
          <w:bCs/>
          <w:color w:val="000000"/>
          <w:kern w:val="0"/>
          <w:sz w:val="20"/>
          <w:szCs w:val="20"/>
        </w:rPr>
        <w:t>gwu</w:t>
      </w:r>
      <w:proofErr w:type="spellEnd"/>
      <w:r w:rsidR="00B16B6B" w:rsidRPr="00FB2CB5">
        <w:rPr>
          <w:bCs/>
          <w:color w:val="000000"/>
          <w:kern w:val="0"/>
          <w:sz w:val="20"/>
          <w:szCs w:val="20"/>
        </w:rPr>
        <w:t xml:space="preserve"> AI, </w:t>
      </w:r>
      <w:proofErr w:type="spellStart"/>
      <w:r w:rsidR="00B16B6B" w:rsidRPr="00FB2CB5">
        <w:rPr>
          <w:bCs/>
          <w:color w:val="000000"/>
          <w:kern w:val="0"/>
          <w:sz w:val="20"/>
          <w:szCs w:val="20"/>
        </w:rPr>
        <w:t>Ugwuanyi</w:t>
      </w:r>
      <w:proofErr w:type="spellEnd"/>
      <w:r w:rsidR="00B16B6B" w:rsidRPr="00FB2CB5">
        <w:rPr>
          <w:bCs/>
          <w:color w:val="000000"/>
          <w:kern w:val="0"/>
          <w:sz w:val="20"/>
          <w:szCs w:val="20"/>
        </w:rPr>
        <w:t xml:space="preserve"> JU. </w:t>
      </w:r>
      <w:r w:rsidR="00B16B6B" w:rsidRPr="00FB2CB5">
        <w:rPr>
          <w:kern w:val="0"/>
          <w:sz w:val="20"/>
          <w:szCs w:val="20"/>
        </w:rPr>
        <w:t xml:space="preserve">Performance Assessment of Hargreaves Model in Estimating Solar Radiation in Abuja using Minimum </w:t>
      </w:r>
      <w:proofErr w:type="spellStart"/>
      <w:r w:rsidR="00B16B6B" w:rsidRPr="00FB2CB5">
        <w:rPr>
          <w:kern w:val="0"/>
          <w:sz w:val="20"/>
          <w:szCs w:val="20"/>
        </w:rPr>
        <w:t>Climatological</w:t>
      </w:r>
      <w:proofErr w:type="spellEnd"/>
      <w:r w:rsidR="00B16B6B" w:rsidRPr="00FB2CB5">
        <w:rPr>
          <w:kern w:val="0"/>
          <w:sz w:val="20"/>
          <w:szCs w:val="20"/>
        </w:rPr>
        <w:t xml:space="preserve"> Data.</w:t>
      </w:r>
      <w:r w:rsidR="00B16B6B" w:rsidRPr="00FB2CB5">
        <w:rPr>
          <w:bCs/>
          <w:color w:val="000000"/>
          <w:kern w:val="0"/>
          <w:sz w:val="20"/>
          <w:szCs w:val="20"/>
        </w:rPr>
        <w:t xml:space="preserve">, </w:t>
      </w:r>
      <w:proofErr w:type="spellStart"/>
      <w:r w:rsidR="00B16B6B" w:rsidRPr="00FB2CB5">
        <w:rPr>
          <w:i/>
          <w:color w:val="000000"/>
          <w:kern w:val="0"/>
          <w:sz w:val="20"/>
          <w:szCs w:val="20"/>
        </w:rPr>
        <w:t>Int</w:t>
      </w:r>
      <w:proofErr w:type="spellEnd"/>
      <w:r w:rsidR="00B16B6B" w:rsidRPr="00FB2CB5">
        <w:rPr>
          <w:i/>
          <w:color w:val="000000"/>
          <w:kern w:val="0"/>
          <w:sz w:val="20"/>
          <w:szCs w:val="20"/>
        </w:rPr>
        <w:t xml:space="preserve"> J of the Physical Sciences</w:t>
      </w:r>
      <w:r w:rsidR="00B16B6B" w:rsidRPr="00FB2CB5">
        <w:rPr>
          <w:color w:val="000000"/>
          <w:kern w:val="0"/>
          <w:sz w:val="20"/>
          <w:szCs w:val="20"/>
        </w:rPr>
        <w:t xml:space="preserve"> 2011; 6(31): 7285-7290.</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N</w:t>
      </w:r>
      <w:r w:rsidR="00B16B6B" w:rsidRPr="00FB2CB5">
        <w:rPr>
          <w:kern w:val="0"/>
          <w:sz w:val="20"/>
          <w:szCs w:val="20"/>
        </w:rPr>
        <w:t>amrata</w:t>
      </w:r>
      <w:proofErr w:type="spellEnd"/>
      <w:r w:rsidR="00B16B6B" w:rsidRPr="00FB2CB5">
        <w:rPr>
          <w:kern w:val="0"/>
          <w:sz w:val="20"/>
          <w:szCs w:val="20"/>
        </w:rPr>
        <w:t xml:space="preserve"> K, Sharma SP, </w:t>
      </w:r>
      <w:proofErr w:type="spellStart"/>
      <w:r w:rsidR="00B16B6B" w:rsidRPr="00FB2CB5">
        <w:rPr>
          <w:kern w:val="0"/>
          <w:sz w:val="20"/>
          <w:szCs w:val="20"/>
        </w:rPr>
        <w:t>Sakseena</w:t>
      </w:r>
      <w:proofErr w:type="spellEnd"/>
      <w:r w:rsidR="00B16B6B" w:rsidRPr="00FB2CB5">
        <w:rPr>
          <w:kern w:val="0"/>
          <w:sz w:val="20"/>
          <w:szCs w:val="20"/>
        </w:rPr>
        <w:t xml:space="preserve"> SBL. Comparison of Estimated Daily Global Solar Radiation using Different Empirical Models</w:t>
      </w:r>
      <w:r w:rsidR="00B16B6B" w:rsidRPr="00FB2CB5">
        <w:rPr>
          <w:b/>
          <w:kern w:val="0"/>
          <w:sz w:val="20"/>
          <w:szCs w:val="20"/>
        </w:rPr>
        <w:t xml:space="preserve">, </w:t>
      </w:r>
      <w:proofErr w:type="spellStart"/>
      <w:r w:rsidR="00B16B6B" w:rsidRPr="00FB2CB5">
        <w:rPr>
          <w:i/>
          <w:kern w:val="0"/>
          <w:sz w:val="20"/>
          <w:szCs w:val="20"/>
        </w:rPr>
        <w:t>Int</w:t>
      </w:r>
      <w:proofErr w:type="spellEnd"/>
      <w:r w:rsidR="00B16B6B" w:rsidRPr="00FB2CB5">
        <w:rPr>
          <w:i/>
          <w:kern w:val="0"/>
          <w:sz w:val="20"/>
          <w:szCs w:val="20"/>
        </w:rPr>
        <w:t xml:space="preserve"> J of </w:t>
      </w:r>
      <w:proofErr w:type="spellStart"/>
      <w:r w:rsidR="00B16B6B" w:rsidRPr="00FB2CB5">
        <w:rPr>
          <w:i/>
          <w:kern w:val="0"/>
          <w:sz w:val="20"/>
          <w:szCs w:val="20"/>
        </w:rPr>
        <w:t>Sci</w:t>
      </w:r>
      <w:proofErr w:type="spellEnd"/>
      <w:r w:rsidR="00B16B6B" w:rsidRPr="00FB2CB5">
        <w:rPr>
          <w:i/>
          <w:kern w:val="0"/>
          <w:sz w:val="20"/>
          <w:szCs w:val="20"/>
        </w:rPr>
        <w:t xml:space="preserve"> and Adv Tech</w:t>
      </w:r>
      <w:r w:rsidR="00B16B6B" w:rsidRPr="00FB2CB5">
        <w:rPr>
          <w:b/>
          <w:kern w:val="0"/>
          <w:sz w:val="20"/>
          <w:szCs w:val="20"/>
        </w:rPr>
        <w:t xml:space="preserve"> </w:t>
      </w:r>
      <w:r w:rsidR="00B16B6B" w:rsidRPr="00FB2CB5">
        <w:rPr>
          <w:kern w:val="0"/>
          <w:sz w:val="20"/>
          <w:szCs w:val="20"/>
        </w:rPr>
        <w:t>2012; 2(4): 132-137.</w:t>
      </w:r>
    </w:p>
    <w:p w:rsidR="00FB2CB5" w:rsidRPr="00FB2CB5" w:rsidRDefault="00FB2CB5" w:rsidP="00FB2CB5">
      <w:pPr>
        <w:pStyle w:val="ListParagraph"/>
        <w:numPr>
          <w:ilvl w:val="0"/>
          <w:numId w:val="7"/>
        </w:numPr>
        <w:autoSpaceDE w:val="0"/>
        <w:autoSpaceDN w:val="0"/>
        <w:adjustRightInd w:val="0"/>
        <w:snapToGrid w:val="0"/>
        <w:ind w:firstLineChars="0"/>
        <w:rPr>
          <w:kern w:val="0"/>
          <w:sz w:val="20"/>
          <w:szCs w:val="20"/>
        </w:rPr>
      </w:pPr>
      <w:proofErr w:type="spellStart"/>
      <w:r w:rsidRPr="00FB2CB5">
        <w:rPr>
          <w:kern w:val="0"/>
          <w:sz w:val="20"/>
          <w:szCs w:val="20"/>
        </w:rPr>
        <w:t>U</w:t>
      </w:r>
      <w:r w:rsidR="00B16B6B" w:rsidRPr="00FB2CB5">
        <w:rPr>
          <w:kern w:val="0"/>
          <w:sz w:val="20"/>
          <w:szCs w:val="20"/>
        </w:rPr>
        <w:t>dounwa</w:t>
      </w:r>
      <w:proofErr w:type="spellEnd"/>
      <w:r w:rsidR="00B16B6B" w:rsidRPr="00FB2CB5">
        <w:rPr>
          <w:kern w:val="0"/>
          <w:sz w:val="20"/>
          <w:szCs w:val="20"/>
        </w:rPr>
        <w:t xml:space="preserve"> AE, </w:t>
      </w:r>
      <w:proofErr w:type="spellStart"/>
      <w:r w:rsidR="00B16B6B" w:rsidRPr="00FB2CB5">
        <w:rPr>
          <w:kern w:val="0"/>
          <w:sz w:val="20"/>
          <w:szCs w:val="20"/>
        </w:rPr>
        <w:t>Wansah</w:t>
      </w:r>
      <w:proofErr w:type="spellEnd"/>
      <w:r w:rsidR="00B16B6B" w:rsidRPr="00FB2CB5">
        <w:rPr>
          <w:kern w:val="0"/>
          <w:sz w:val="20"/>
          <w:szCs w:val="20"/>
        </w:rPr>
        <w:t xml:space="preserve"> JF, Victor GI. Estimation of Monthly Average Daily Global Solar Radiation using Sunshine Hours at </w:t>
      </w:r>
      <w:proofErr w:type="spellStart"/>
      <w:r w:rsidR="00B16B6B" w:rsidRPr="00FB2CB5">
        <w:rPr>
          <w:kern w:val="0"/>
          <w:sz w:val="20"/>
          <w:szCs w:val="20"/>
        </w:rPr>
        <w:t>Uyo</w:t>
      </w:r>
      <w:proofErr w:type="spellEnd"/>
      <w:r w:rsidR="00B16B6B" w:rsidRPr="00FB2CB5">
        <w:rPr>
          <w:kern w:val="0"/>
          <w:sz w:val="20"/>
          <w:szCs w:val="20"/>
        </w:rPr>
        <w:t xml:space="preserve">, </w:t>
      </w:r>
      <w:r w:rsidR="00B16B6B" w:rsidRPr="00FB2CB5">
        <w:rPr>
          <w:i/>
          <w:kern w:val="0"/>
          <w:sz w:val="20"/>
          <w:szCs w:val="20"/>
        </w:rPr>
        <w:t>Nig J of Solar Energy</w:t>
      </w:r>
      <w:r w:rsidR="00B16B6B" w:rsidRPr="00FB2CB5">
        <w:rPr>
          <w:kern w:val="0"/>
          <w:sz w:val="20"/>
          <w:szCs w:val="20"/>
        </w:rPr>
        <w:t>, 2013, 24: 18-22.</w:t>
      </w:r>
    </w:p>
    <w:p w:rsidR="00FB2CB5" w:rsidRPr="00FB2CB5" w:rsidRDefault="00FB2CB5" w:rsidP="00FB2CB5">
      <w:pPr>
        <w:pStyle w:val="Default"/>
        <w:numPr>
          <w:ilvl w:val="0"/>
          <w:numId w:val="7"/>
        </w:numPr>
        <w:snapToGrid w:val="0"/>
        <w:jc w:val="both"/>
        <w:rPr>
          <w:sz w:val="20"/>
          <w:szCs w:val="20"/>
        </w:rPr>
      </w:pPr>
      <w:proofErr w:type="spellStart"/>
      <w:r w:rsidRPr="00FB2CB5">
        <w:rPr>
          <w:bCs/>
          <w:sz w:val="20"/>
          <w:szCs w:val="20"/>
        </w:rPr>
        <w:t>S</w:t>
      </w:r>
      <w:r w:rsidR="00B16B6B" w:rsidRPr="00FB2CB5">
        <w:rPr>
          <w:bCs/>
          <w:sz w:val="20"/>
          <w:szCs w:val="20"/>
        </w:rPr>
        <w:t>anusi</w:t>
      </w:r>
      <w:proofErr w:type="spellEnd"/>
      <w:r w:rsidR="00B16B6B" w:rsidRPr="00FB2CB5">
        <w:rPr>
          <w:bCs/>
          <w:sz w:val="20"/>
          <w:szCs w:val="20"/>
        </w:rPr>
        <w:t xml:space="preserve"> YK, </w:t>
      </w:r>
      <w:proofErr w:type="spellStart"/>
      <w:r w:rsidR="00B16B6B" w:rsidRPr="00FB2CB5">
        <w:rPr>
          <w:bCs/>
          <w:sz w:val="20"/>
          <w:szCs w:val="20"/>
        </w:rPr>
        <w:t>Abisoye</w:t>
      </w:r>
      <w:proofErr w:type="spellEnd"/>
      <w:r w:rsidR="00B16B6B" w:rsidRPr="00FB2CB5">
        <w:rPr>
          <w:bCs/>
          <w:sz w:val="20"/>
          <w:szCs w:val="20"/>
        </w:rPr>
        <w:t xml:space="preserve"> SG. </w:t>
      </w:r>
      <w:r w:rsidR="00B16B6B" w:rsidRPr="00FB2CB5">
        <w:rPr>
          <w:sz w:val="20"/>
          <w:szCs w:val="20"/>
        </w:rPr>
        <w:t>Estimation of solar radiation at Ibadan, Nigeria</w:t>
      </w:r>
      <w:r w:rsidR="00B16B6B" w:rsidRPr="00FB2CB5">
        <w:rPr>
          <w:bCs/>
          <w:sz w:val="20"/>
          <w:szCs w:val="20"/>
        </w:rPr>
        <w:t xml:space="preserve">, </w:t>
      </w:r>
      <w:r w:rsidR="00B16B6B" w:rsidRPr="00FB2CB5">
        <w:rPr>
          <w:i/>
          <w:sz w:val="20"/>
          <w:szCs w:val="20"/>
        </w:rPr>
        <w:t xml:space="preserve">J of </w:t>
      </w:r>
      <w:proofErr w:type="spellStart"/>
      <w:r w:rsidR="00B16B6B" w:rsidRPr="00FB2CB5">
        <w:rPr>
          <w:i/>
          <w:sz w:val="20"/>
          <w:szCs w:val="20"/>
        </w:rPr>
        <w:t>Emerg</w:t>
      </w:r>
      <w:proofErr w:type="spellEnd"/>
      <w:r w:rsidR="00B16B6B" w:rsidRPr="00FB2CB5">
        <w:rPr>
          <w:i/>
          <w:sz w:val="20"/>
          <w:szCs w:val="20"/>
        </w:rPr>
        <w:t xml:space="preserve"> Trends in Eng and Applied Sciences</w:t>
      </w:r>
      <w:r w:rsidR="00B16B6B" w:rsidRPr="00FB2CB5">
        <w:rPr>
          <w:sz w:val="20"/>
          <w:szCs w:val="20"/>
        </w:rPr>
        <w:t xml:space="preserve"> 2011: 2 (4): 701-705.</w:t>
      </w:r>
    </w:p>
    <w:p w:rsidR="00FB2CB5" w:rsidRPr="00FB2CB5" w:rsidRDefault="00FB2CB5" w:rsidP="00FB2CB5">
      <w:pPr>
        <w:pStyle w:val="ListParagraph"/>
        <w:numPr>
          <w:ilvl w:val="0"/>
          <w:numId w:val="7"/>
        </w:numPr>
        <w:autoSpaceDE w:val="0"/>
        <w:autoSpaceDN w:val="0"/>
        <w:adjustRightInd w:val="0"/>
        <w:snapToGrid w:val="0"/>
        <w:ind w:firstLineChars="0"/>
        <w:rPr>
          <w:bCs/>
          <w:color w:val="000000"/>
          <w:kern w:val="0"/>
          <w:sz w:val="20"/>
          <w:szCs w:val="20"/>
        </w:rPr>
      </w:pPr>
      <w:proofErr w:type="spellStart"/>
      <w:r w:rsidRPr="00FB2CB5">
        <w:rPr>
          <w:bCs/>
          <w:color w:val="000000"/>
          <w:kern w:val="0"/>
          <w:sz w:val="20"/>
          <w:szCs w:val="20"/>
        </w:rPr>
        <w:t>P</w:t>
      </w:r>
      <w:r w:rsidR="00B16B6B" w:rsidRPr="00FB2CB5">
        <w:rPr>
          <w:bCs/>
          <w:color w:val="000000"/>
          <w:kern w:val="0"/>
          <w:sz w:val="20"/>
          <w:szCs w:val="20"/>
        </w:rPr>
        <w:t>oudyal</w:t>
      </w:r>
      <w:proofErr w:type="spellEnd"/>
      <w:r w:rsidR="00B16B6B" w:rsidRPr="00FB2CB5">
        <w:rPr>
          <w:bCs/>
          <w:color w:val="000000"/>
          <w:kern w:val="0"/>
          <w:sz w:val="20"/>
          <w:szCs w:val="20"/>
        </w:rPr>
        <w:t xml:space="preserve"> KN, </w:t>
      </w:r>
      <w:proofErr w:type="spellStart"/>
      <w:r w:rsidR="00B16B6B" w:rsidRPr="00FB2CB5">
        <w:rPr>
          <w:bCs/>
          <w:color w:val="000000"/>
          <w:kern w:val="0"/>
          <w:sz w:val="20"/>
          <w:szCs w:val="20"/>
        </w:rPr>
        <w:t>Bhattarai</w:t>
      </w:r>
      <w:proofErr w:type="spellEnd"/>
      <w:r w:rsidR="00B16B6B" w:rsidRPr="00FB2CB5">
        <w:rPr>
          <w:bCs/>
          <w:color w:val="000000"/>
          <w:kern w:val="0"/>
          <w:sz w:val="20"/>
          <w:szCs w:val="20"/>
        </w:rPr>
        <w:t xml:space="preserve"> BK, </w:t>
      </w:r>
      <w:proofErr w:type="spellStart"/>
      <w:r w:rsidR="00B16B6B" w:rsidRPr="00FB2CB5">
        <w:rPr>
          <w:bCs/>
          <w:color w:val="000000"/>
          <w:kern w:val="0"/>
          <w:sz w:val="20"/>
          <w:szCs w:val="20"/>
        </w:rPr>
        <w:t>Sapkota</w:t>
      </w:r>
      <w:proofErr w:type="spellEnd"/>
      <w:r w:rsidR="00B16B6B" w:rsidRPr="00FB2CB5">
        <w:rPr>
          <w:bCs/>
          <w:color w:val="000000"/>
          <w:kern w:val="0"/>
          <w:sz w:val="20"/>
          <w:szCs w:val="20"/>
        </w:rPr>
        <w:t xml:space="preserve"> B, </w:t>
      </w:r>
      <w:proofErr w:type="spellStart"/>
      <w:r w:rsidR="00B16B6B" w:rsidRPr="00FB2CB5">
        <w:rPr>
          <w:bCs/>
          <w:color w:val="000000"/>
          <w:kern w:val="0"/>
          <w:sz w:val="20"/>
          <w:szCs w:val="20"/>
        </w:rPr>
        <w:t>Kjeldstad</w:t>
      </w:r>
      <w:proofErr w:type="spellEnd"/>
      <w:r w:rsidR="00B16B6B" w:rsidRPr="00FB2CB5">
        <w:rPr>
          <w:bCs/>
          <w:color w:val="000000"/>
          <w:kern w:val="0"/>
          <w:sz w:val="20"/>
          <w:szCs w:val="20"/>
        </w:rPr>
        <w:t xml:space="preserve"> B.</w:t>
      </w:r>
      <w:r w:rsidR="00B16B6B" w:rsidRPr="00FB2CB5">
        <w:rPr>
          <w:bCs/>
          <w:kern w:val="0"/>
          <w:sz w:val="20"/>
          <w:szCs w:val="20"/>
        </w:rPr>
        <w:t xml:space="preserve"> </w:t>
      </w:r>
      <w:r w:rsidR="00B16B6B" w:rsidRPr="00FB2CB5">
        <w:rPr>
          <w:kern w:val="0"/>
          <w:sz w:val="20"/>
          <w:szCs w:val="20"/>
        </w:rPr>
        <w:t>Estimation of Global Solar Radiation using Sunshine Duration in Himalaya Region,</w:t>
      </w:r>
      <w:r w:rsidR="00B16B6B" w:rsidRPr="00FB2CB5">
        <w:rPr>
          <w:i/>
          <w:iCs/>
          <w:color w:val="000000"/>
          <w:kern w:val="0"/>
          <w:sz w:val="20"/>
          <w:szCs w:val="20"/>
        </w:rPr>
        <w:t xml:space="preserve"> Res J </w:t>
      </w:r>
      <w:proofErr w:type="spellStart"/>
      <w:r w:rsidR="00B16B6B" w:rsidRPr="00FB2CB5">
        <w:rPr>
          <w:i/>
          <w:iCs/>
          <w:color w:val="000000"/>
          <w:kern w:val="0"/>
          <w:sz w:val="20"/>
          <w:szCs w:val="20"/>
        </w:rPr>
        <w:t>Chem</w:t>
      </w:r>
      <w:proofErr w:type="spellEnd"/>
      <w:r w:rsidR="00B16B6B" w:rsidRPr="00FB2CB5">
        <w:rPr>
          <w:i/>
          <w:iCs/>
          <w:color w:val="000000"/>
          <w:kern w:val="0"/>
          <w:sz w:val="20"/>
          <w:szCs w:val="20"/>
        </w:rPr>
        <w:t xml:space="preserve"> </w:t>
      </w:r>
      <w:proofErr w:type="spellStart"/>
      <w:r w:rsidR="00B16B6B" w:rsidRPr="00FB2CB5">
        <w:rPr>
          <w:i/>
          <w:iCs/>
          <w:color w:val="000000"/>
          <w:kern w:val="0"/>
          <w:sz w:val="20"/>
          <w:szCs w:val="20"/>
        </w:rPr>
        <w:t>Sci</w:t>
      </w:r>
      <w:proofErr w:type="spellEnd"/>
      <w:r w:rsidR="00B16B6B" w:rsidRPr="00FB2CB5">
        <w:rPr>
          <w:i/>
          <w:iCs/>
          <w:color w:val="000000"/>
          <w:kern w:val="0"/>
          <w:sz w:val="20"/>
          <w:szCs w:val="20"/>
        </w:rPr>
        <w:t xml:space="preserve"> </w:t>
      </w:r>
      <w:r w:rsidR="00B16B6B" w:rsidRPr="00FB2CB5">
        <w:rPr>
          <w:bCs/>
          <w:color w:val="000000"/>
          <w:kern w:val="0"/>
          <w:sz w:val="20"/>
          <w:szCs w:val="20"/>
        </w:rPr>
        <w:t>2012;</w:t>
      </w:r>
      <w:r w:rsidR="00B16B6B" w:rsidRPr="00FB2CB5">
        <w:rPr>
          <w:b/>
          <w:bCs/>
          <w:color w:val="000000"/>
          <w:kern w:val="0"/>
          <w:sz w:val="20"/>
          <w:szCs w:val="20"/>
        </w:rPr>
        <w:t xml:space="preserve"> </w:t>
      </w:r>
      <w:r w:rsidR="00B16B6B" w:rsidRPr="00FB2CB5">
        <w:rPr>
          <w:bCs/>
          <w:color w:val="000000"/>
          <w:kern w:val="0"/>
          <w:sz w:val="20"/>
          <w:szCs w:val="20"/>
        </w:rPr>
        <w:t>2(11),</w:t>
      </w:r>
      <w:r w:rsidR="00B16B6B" w:rsidRPr="00FB2CB5">
        <w:rPr>
          <w:b/>
          <w:bCs/>
          <w:color w:val="000000"/>
          <w:kern w:val="0"/>
          <w:sz w:val="20"/>
          <w:szCs w:val="20"/>
        </w:rPr>
        <w:t xml:space="preserve"> </w:t>
      </w:r>
      <w:r w:rsidR="00B16B6B" w:rsidRPr="00FB2CB5">
        <w:rPr>
          <w:color w:val="000000"/>
          <w:kern w:val="0"/>
          <w:sz w:val="20"/>
          <w:szCs w:val="20"/>
        </w:rPr>
        <w:t>20-25.</w:t>
      </w:r>
    </w:p>
    <w:p w:rsidR="00B16B6B" w:rsidRPr="00FB2CB5" w:rsidRDefault="00FB2CB5" w:rsidP="00FB2CB5">
      <w:pPr>
        <w:pStyle w:val="ListParagraph"/>
        <w:numPr>
          <w:ilvl w:val="0"/>
          <w:numId w:val="7"/>
        </w:numPr>
        <w:snapToGrid w:val="0"/>
        <w:ind w:firstLineChars="0"/>
        <w:rPr>
          <w:kern w:val="0"/>
          <w:sz w:val="20"/>
          <w:szCs w:val="20"/>
        </w:rPr>
      </w:pPr>
      <w:proofErr w:type="spellStart"/>
      <w:r w:rsidRPr="00FB2CB5">
        <w:rPr>
          <w:kern w:val="0"/>
          <w:sz w:val="20"/>
          <w:szCs w:val="20"/>
        </w:rPr>
        <w:t>Q</w:t>
      </w:r>
      <w:r w:rsidR="00B16B6B" w:rsidRPr="00FB2CB5">
        <w:rPr>
          <w:kern w:val="0"/>
          <w:sz w:val="20"/>
          <w:szCs w:val="20"/>
        </w:rPr>
        <w:t>uansah</w:t>
      </w:r>
      <w:proofErr w:type="spellEnd"/>
      <w:r w:rsidR="00B16B6B" w:rsidRPr="00FB2CB5">
        <w:rPr>
          <w:kern w:val="0"/>
          <w:sz w:val="20"/>
          <w:szCs w:val="20"/>
        </w:rPr>
        <w:t xml:space="preserve"> E</w:t>
      </w:r>
      <w:proofErr w:type="gramStart"/>
      <w:r w:rsidR="00B16B6B" w:rsidRPr="00FB2CB5">
        <w:rPr>
          <w:kern w:val="0"/>
          <w:sz w:val="20"/>
          <w:szCs w:val="20"/>
        </w:rPr>
        <w:t>,.</w:t>
      </w:r>
      <w:proofErr w:type="gramEnd"/>
      <w:r w:rsidR="00B16B6B" w:rsidRPr="00FB2CB5">
        <w:rPr>
          <w:kern w:val="0"/>
          <w:sz w:val="20"/>
          <w:szCs w:val="20"/>
        </w:rPr>
        <w:t xml:space="preserve"> </w:t>
      </w:r>
      <w:proofErr w:type="spellStart"/>
      <w:r w:rsidR="00B16B6B" w:rsidRPr="00FB2CB5">
        <w:rPr>
          <w:kern w:val="0"/>
          <w:sz w:val="20"/>
          <w:szCs w:val="20"/>
        </w:rPr>
        <w:t>Amekudzi</w:t>
      </w:r>
      <w:proofErr w:type="spellEnd"/>
      <w:r w:rsidR="00B16B6B" w:rsidRPr="00FB2CB5">
        <w:rPr>
          <w:kern w:val="0"/>
          <w:sz w:val="20"/>
          <w:szCs w:val="20"/>
        </w:rPr>
        <w:t xml:space="preserve"> LK, </w:t>
      </w:r>
      <w:proofErr w:type="spellStart"/>
      <w:r w:rsidR="00B16B6B" w:rsidRPr="00FB2CB5">
        <w:rPr>
          <w:kern w:val="0"/>
          <w:sz w:val="20"/>
          <w:szCs w:val="20"/>
        </w:rPr>
        <w:t>Preko</w:t>
      </w:r>
      <w:proofErr w:type="spellEnd"/>
      <w:r w:rsidR="00B16B6B" w:rsidRPr="00FB2CB5">
        <w:rPr>
          <w:kern w:val="0"/>
          <w:sz w:val="20"/>
          <w:szCs w:val="20"/>
        </w:rPr>
        <w:t xml:space="preserve"> K, </w:t>
      </w:r>
      <w:proofErr w:type="spellStart"/>
      <w:r w:rsidR="00B16B6B" w:rsidRPr="00FB2CB5">
        <w:rPr>
          <w:kern w:val="0"/>
          <w:sz w:val="20"/>
          <w:szCs w:val="20"/>
        </w:rPr>
        <w:t>Aryee</w:t>
      </w:r>
      <w:proofErr w:type="spellEnd"/>
      <w:r w:rsidR="00B16B6B" w:rsidRPr="00FB2CB5">
        <w:rPr>
          <w:kern w:val="0"/>
          <w:sz w:val="20"/>
          <w:szCs w:val="20"/>
        </w:rPr>
        <w:t xml:space="preserve"> J, </w:t>
      </w:r>
      <w:proofErr w:type="spellStart"/>
      <w:r w:rsidR="00B16B6B" w:rsidRPr="00FB2CB5">
        <w:rPr>
          <w:kern w:val="0"/>
          <w:sz w:val="20"/>
          <w:szCs w:val="20"/>
        </w:rPr>
        <w:t>Boakye</w:t>
      </w:r>
      <w:proofErr w:type="spellEnd"/>
      <w:r w:rsidR="00B16B6B" w:rsidRPr="00FB2CB5">
        <w:rPr>
          <w:kern w:val="0"/>
          <w:sz w:val="20"/>
          <w:szCs w:val="20"/>
        </w:rPr>
        <w:t xml:space="preserve"> OR, </w:t>
      </w:r>
      <w:proofErr w:type="spellStart"/>
      <w:r w:rsidR="00B16B6B" w:rsidRPr="00FB2CB5">
        <w:rPr>
          <w:kern w:val="0"/>
          <w:sz w:val="20"/>
          <w:szCs w:val="20"/>
        </w:rPr>
        <w:t>Boli</w:t>
      </w:r>
      <w:proofErr w:type="spellEnd"/>
      <w:r w:rsidR="00B16B6B" w:rsidRPr="00FB2CB5">
        <w:rPr>
          <w:kern w:val="0"/>
          <w:sz w:val="20"/>
          <w:szCs w:val="20"/>
        </w:rPr>
        <w:t xml:space="preserve"> D, </w:t>
      </w:r>
      <w:proofErr w:type="spellStart"/>
      <w:r w:rsidR="00B16B6B" w:rsidRPr="00FB2CB5">
        <w:rPr>
          <w:kern w:val="0"/>
          <w:sz w:val="20"/>
          <w:szCs w:val="20"/>
        </w:rPr>
        <w:t>Salifu</w:t>
      </w:r>
      <w:proofErr w:type="spellEnd"/>
      <w:r w:rsidR="00B16B6B" w:rsidRPr="00FB2CB5">
        <w:rPr>
          <w:kern w:val="0"/>
          <w:sz w:val="20"/>
          <w:szCs w:val="20"/>
        </w:rPr>
        <w:t xml:space="preserve"> MR. Empirical Models for Estimating Global Solar Radiation over the Ashanti Region of Ghana, </w:t>
      </w:r>
      <w:r w:rsidR="00B16B6B" w:rsidRPr="00FB2CB5">
        <w:rPr>
          <w:i/>
          <w:kern w:val="0"/>
          <w:sz w:val="20"/>
          <w:szCs w:val="20"/>
        </w:rPr>
        <w:t>Journal of Solar Energy</w:t>
      </w:r>
      <w:r w:rsidR="00B16B6B" w:rsidRPr="00FB2CB5">
        <w:rPr>
          <w:kern w:val="0"/>
          <w:sz w:val="20"/>
          <w:szCs w:val="20"/>
        </w:rPr>
        <w:t xml:space="preserve"> 2014; 1-6.</w:t>
      </w:r>
    </w:p>
    <w:p w:rsidR="00FB2CB5" w:rsidRPr="00FB2CB5" w:rsidRDefault="00FB2CB5" w:rsidP="00FB2CB5">
      <w:pPr>
        <w:snapToGrid w:val="0"/>
        <w:ind w:left="425" w:hanging="425"/>
        <w:rPr>
          <w:rFonts w:eastAsia="SimHei"/>
          <w:kern w:val="0"/>
          <w:sz w:val="20"/>
          <w:szCs w:val="20"/>
        </w:rPr>
      </w:pPr>
    </w:p>
    <w:p w:rsidR="00FB2CB5" w:rsidRPr="00FB2CB5" w:rsidRDefault="00FB2CB5" w:rsidP="00FB2CB5">
      <w:pPr>
        <w:snapToGrid w:val="0"/>
        <w:ind w:left="425" w:hanging="425"/>
        <w:rPr>
          <w:rFonts w:eastAsia="SimHei"/>
          <w:kern w:val="0"/>
          <w:sz w:val="20"/>
          <w:szCs w:val="20"/>
        </w:rPr>
        <w:sectPr w:rsidR="00FB2CB5" w:rsidRPr="00FB2CB5" w:rsidSect="00FB2CB5">
          <w:headerReference w:type="default" r:id="rId29"/>
          <w:footerReference w:type="even" r:id="rId30"/>
          <w:footerReference w:type="default" r:id="rId31"/>
          <w:type w:val="continuous"/>
          <w:pgSz w:w="12242" w:h="15842" w:code="1"/>
          <w:pgMar w:top="1440" w:right="1440" w:bottom="1440" w:left="1440" w:header="720" w:footer="720" w:gutter="0"/>
          <w:cols w:num="2" w:space="425"/>
          <w:docGrid w:linePitch="312"/>
        </w:sectPr>
      </w:pPr>
    </w:p>
    <w:p w:rsidR="00A65C37" w:rsidRDefault="00A65C37" w:rsidP="00FB2CB5">
      <w:pPr>
        <w:snapToGrid w:val="0"/>
        <w:ind w:left="425" w:hanging="425"/>
        <w:rPr>
          <w:rFonts w:eastAsiaTheme="minorEastAsia"/>
          <w:kern w:val="0"/>
          <w:sz w:val="20"/>
          <w:szCs w:val="20"/>
        </w:rPr>
      </w:pPr>
    </w:p>
    <w:p w:rsidR="00371F29" w:rsidRDefault="00371F29" w:rsidP="00FB2CB5">
      <w:pPr>
        <w:snapToGrid w:val="0"/>
        <w:ind w:left="425" w:hanging="425"/>
        <w:rPr>
          <w:rFonts w:eastAsiaTheme="minorEastAsia"/>
          <w:kern w:val="0"/>
          <w:sz w:val="20"/>
          <w:szCs w:val="20"/>
        </w:rPr>
      </w:pPr>
    </w:p>
    <w:p w:rsidR="00371F29" w:rsidRPr="00371F29" w:rsidRDefault="00371F29" w:rsidP="00FB2CB5">
      <w:pPr>
        <w:snapToGrid w:val="0"/>
        <w:ind w:left="425" w:hanging="425"/>
        <w:rPr>
          <w:rFonts w:eastAsiaTheme="minorEastAsia"/>
          <w:kern w:val="0"/>
          <w:sz w:val="20"/>
          <w:szCs w:val="20"/>
        </w:rPr>
      </w:pPr>
    </w:p>
    <w:p w:rsidR="00B16B6B" w:rsidRPr="00FB2CB5" w:rsidRDefault="00A65C37" w:rsidP="00FB2CB5">
      <w:pPr>
        <w:snapToGrid w:val="0"/>
        <w:ind w:left="425" w:hanging="425"/>
        <w:rPr>
          <w:rFonts w:eastAsia="SimHei"/>
          <w:kern w:val="0"/>
          <w:sz w:val="20"/>
          <w:szCs w:val="20"/>
        </w:rPr>
      </w:pPr>
      <w:r w:rsidRPr="00FB2CB5">
        <w:rPr>
          <w:rFonts w:eastAsia="SimHei"/>
          <w:kern w:val="0"/>
          <w:sz w:val="20"/>
          <w:szCs w:val="20"/>
        </w:rPr>
        <w:t>12/1/2014</w:t>
      </w:r>
    </w:p>
    <w:sectPr w:rsidR="00B16B6B" w:rsidRPr="00FB2CB5" w:rsidSect="00853AB4">
      <w:headerReference w:type="default" r:id="rId32"/>
      <w:footerReference w:type="even" r:id="rId33"/>
      <w:footerReference w:type="default" r:id="rId34"/>
      <w:type w:val="continuous"/>
      <w:pgSz w:w="12242" w:h="15842" w:code="1"/>
      <w:pgMar w:top="1440" w:right="1440" w:bottom="1440" w:left="1440" w:header="720" w:footer="720" w:gutter="0"/>
      <w:cols w:num="2" w:space="148"/>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84" w:rsidRDefault="00466484" w:rsidP="00B663FE">
      <w:r>
        <w:separator/>
      </w:r>
    </w:p>
  </w:endnote>
  <w:endnote w:type="continuationSeparator" w:id="0">
    <w:p w:rsidR="00466484" w:rsidRDefault="00466484" w:rsidP="00B66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Default="0072227E" w:rsidP="00B16B6B">
    <w:pPr>
      <w:pStyle w:val="Footer"/>
      <w:framePr w:wrap="around" w:vAnchor="text" w:hAnchor="margin" w:xAlign="center" w:y="1"/>
      <w:rPr>
        <w:rStyle w:val="PageNumber"/>
      </w:rPr>
    </w:pPr>
    <w:r>
      <w:rPr>
        <w:rStyle w:val="PageNumber"/>
      </w:rPr>
      <w:fldChar w:fldCharType="begin"/>
    </w:r>
    <w:r w:rsidR="00FB2CB5">
      <w:rPr>
        <w:rStyle w:val="PageNumber"/>
      </w:rPr>
      <w:instrText xml:space="preserve">PAGE  </w:instrText>
    </w:r>
    <w:r>
      <w:rPr>
        <w:rStyle w:val="PageNumber"/>
      </w:rPr>
      <w:fldChar w:fldCharType="end"/>
    </w:r>
  </w:p>
  <w:p w:rsidR="00FB2CB5" w:rsidRDefault="00FB2CB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72227E" w:rsidP="00A65C37">
    <w:pPr>
      <w:jc w:val="center"/>
      <w:rPr>
        <w:sz w:val="20"/>
      </w:rPr>
    </w:pPr>
    <w:r w:rsidRPr="00A65C37">
      <w:rPr>
        <w:sz w:val="20"/>
      </w:rPr>
      <w:fldChar w:fldCharType="begin"/>
    </w:r>
    <w:r w:rsidR="00FB2CB5" w:rsidRPr="00A65C37">
      <w:rPr>
        <w:sz w:val="20"/>
      </w:rPr>
      <w:instrText xml:space="preserve"> page </w:instrText>
    </w:r>
    <w:r w:rsidRPr="00A65C37">
      <w:rPr>
        <w:sz w:val="20"/>
      </w:rPr>
      <w:fldChar w:fldCharType="separate"/>
    </w:r>
    <w:r w:rsidR="00381C75">
      <w:rPr>
        <w:noProof/>
        <w:sz w:val="20"/>
      </w:rPr>
      <w:t>64</w:t>
    </w:r>
    <w:r w:rsidRPr="00A65C3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Default="0072227E" w:rsidP="00B16B6B">
    <w:pPr>
      <w:pStyle w:val="Footer"/>
      <w:framePr w:wrap="around" w:vAnchor="text" w:hAnchor="margin" w:xAlign="center" w:y="1"/>
      <w:rPr>
        <w:rStyle w:val="PageNumber"/>
      </w:rPr>
    </w:pPr>
    <w:r>
      <w:rPr>
        <w:rStyle w:val="PageNumber"/>
      </w:rPr>
      <w:fldChar w:fldCharType="begin"/>
    </w:r>
    <w:r w:rsidR="00FB2CB5">
      <w:rPr>
        <w:rStyle w:val="PageNumber"/>
      </w:rPr>
      <w:instrText xml:space="preserve">PAGE  </w:instrText>
    </w:r>
    <w:r>
      <w:rPr>
        <w:rStyle w:val="PageNumber"/>
      </w:rPr>
      <w:fldChar w:fldCharType="end"/>
    </w:r>
  </w:p>
  <w:p w:rsidR="00FB2CB5" w:rsidRDefault="00FB2CB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72227E" w:rsidP="00A65C37">
    <w:pPr>
      <w:jc w:val="center"/>
      <w:rPr>
        <w:sz w:val="20"/>
      </w:rPr>
    </w:pPr>
    <w:r w:rsidRPr="00A65C37">
      <w:rPr>
        <w:sz w:val="20"/>
      </w:rPr>
      <w:fldChar w:fldCharType="begin"/>
    </w:r>
    <w:r w:rsidR="00FB2CB5" w:rsidRPr="00A65C37">
      <w:rPr>
        <w:sz w:val="20"/>
      </w:rPr>
      <w:instrText xml:space="preserve"> page </w:instrText>
    </w:r>
    <w:r w:rsidRPr="00A65C37">
      <w:rPr>
        <w:sz w:val="20"/>
      </w:rPr>
      <w:fldChar w:fldCharType="separate"/>
    </w:r>
    <w:r w:rsidR="00381C75">
      <w:rPr>
        <w:noProof/>
        <w:sz w:val="20"/>
      </w:rPr>
      <w:t>65</w:t>
    </w:r>
    <w:r w:rsidRPr="00A65C3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Default="0072227E" w:rsidP="00B16B6B">
    <w:pPr>
      <w:pStyle w:val="Footer"/>
      <w:framePr w:wrap="around" w:vAnchor="text" w:hAnchor="margin" w:xAlign="center" w:y="1"/>
      <w:rPr>
        <w:rStyle w:val="PageNumber"/>
      </w:rPr>
    </w:pPr>
    <w:r>
      <w:rPr>
        <w:rStyle w:val="PageNumber"/>
      </w:rPr>
      <w:fldChar w:fldCharType="begin"/>
    </w:r>
    <w:r w:rsidR="00FB2CB5">
      <w:rPr>
        <w:rStyle w:val="PageNumber"/>
      </w:rPr>
      <w:instrText xml:space="preserve">PAGE  </w:instrText>
    </w:r>
    <w:r>
      <w:rPr>
        <w:rStyle w:val="PageNumber"/>
      </w:rPr>
      <w:fldChar w:fldCharType="end"/>
    </w:r>
  </w:p>
  <w:p w:rsidR="00FB2CB5" w:rsidRDefault="00FB2CB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72227E" w:rsidP="00A65C37">
    <w:pPr>
      <w:jc w:val="center"/>
      <w:rPr>
        <w:sz w:val="20"/>
      </w:rPr>
    </w:pPr>
    <w:r w:rsidRPr="00A65C37">
      <w:rPr>
        <w:sz w:val="20"/>
      </w:rPr>
      <w:fldChar w:fldCharType="begin"/>
    </w:r>
    <w:r w:rsidR="00FB2CB5" w:rsidRPr="00A65C37">
      <w:rPr>
        <w:sz w:val="20"/>
      </w:rPr>
      <w:instrText xml:space="preserve"> page </w:instrText>
    </w:r>
    <w:r w:rsidRPr="00A65C37">
      <w:rPr>
        <w:sz w:val="20"/>
      </w:rPr>
      <w:fldChar w:fldCharType="separate"/>
    </w:r>
    <w:r w:rsidR="00FB2CB5">
      <w:rPr>
        <w:noProof/>
        <w:sz w:val="20"/>
      </w:rPr>
      <w:t>7</w:t>
    </w:r>
    <w:r w:rsidRPr="00A65C3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72227E" w:rsidP="00A65C37">
    <w:pPr>
      <w:jc w:val="center"/>
      <w:rPr>
        <w:sz w:val="20"/>
      </w:rPr>
    </w:pPr>
    <w:r w:rsidRPr="00A65C37">
      <w:rPr>
        <w:sz w:val="20"/>
      </w:rPr>
      <w:fldChar w:fldCharType="begin"/>
    </w:r>
    <w:r w:rsidR="00FB2CB5" w:rsidRPr="00A65C37">
      <w:rPr>
        <w:sz w:val="20"/>
      </w:rPr>
      <w:instrText xml:space="preserve"> page </w:instrText>
    </w:r>
    <w:r w:rsidRPr="00A65C37">
      <w:rPr>
        <w:sz w:val="20"/>
      </w:rPr>
      <w:fldChar w:fldCharType="separate"/>
    </w:r>
    <w:r w:rsidR="00381C75">
      <w:rPr>
        <w:noProof/>
        <w:sz w:val="20"/>
      </w:rPr>
      <w:t>60</w:t>
    </w:r>
    <w:r w:rsidRPr="00A65C3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Default="0072227E" w:rsidP="00B16B6B">
    <w:pPr>
      <w:pStyle w:val="Footer"/>
      <w:framePr w:wrap="around" w:vAnchor="text" w:hAnchor="margin" w:xAlign="center" w:y="1"/>
      <w:rPr>
        <w:rStyle w:val="PageNumber"/>
      </w:rPr>
    </w:pPr>
    <w:r>
      <w:rPr>
        <w:rStyle w:val="PageNumber"/>
      </w:rPr>
      <w:fldChar w:fldCharType="begin"/>
    </w:r>
    <w:r w:rsidR="00FB2CB5">
      <w:rPr>
        <w:rStyle w:val="PageNumber"/>
      </w:rPr>
      <w:instrText xml:space="preserve">PAGE  </w:instrText>
    </w:r>
    <w:r>
      <w:rPr>
        <w:rStyle w:val="PageNumber"/>
      </w:rPr>
      <w:fldChar w:fldCharType="end"/>
    </w:r>
  </w:p>
  <w:p w:rsidR="00FB2CB5" w:rsidRDefault="00FB2C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72227E" w:rsidP="00A65C37">
    <w:pPr>
      <w:jc w:val="center"/>
      <w:rPr>
        <w:sz w:val="20"/>
      </w:rPr>
    </w:pPr>
    <w:r w:rsidRPr="00A65C37">
      <w:rPr>
        <w:sz w:val="20"/>
      </w:rPr>
      <w:fldChar w:fldCharType="begin"/>
    </w:r>
    <w:r w:rsidR="00FB2CB5" w:rsidRPr="00A65C37">
      <w:rPr>
        <w:sz w:val="20"/>
      </w:rPr>
      <w:instrText xml:space="preserve"> page </w:instrText>
    </w:r>
    <w:r w:rsidRPr="00A65C37">
      <w:rPr>
        <w:sz w:val="20"/>
      </w:rPr>
      <w:fldChar w:fldCharType="separate"/>
    </w:r>
    <w:r w:rsidR="00381C75">
      <w:rPr>
        <w:noProof/>
        <w:sz w:val="20"/>
      </w:rPr>
      <w:t>62</w:t>
    </w:r>
    <w:r w:rsidRPr="00A65C3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Default="0072227E" w:rsidP="00B16B6B">
    <w:pPr>
      <w:pStyle w:val="Footer"/>
      <w:framePr w:wrap="around" w:vAnchor="text" w:hAnchor="margin" w:xAlign="center" w:y="1"/>
      <w:rPr>
        <w:rStyle w:val="PageNumber"/>
      </w:rPr>
    </w:pPr>
    <w:r>
      <w:rPr>
        <w:rStyle w:val="PageNumber"/>
      </w:rPr>
      <w:fldChar w:fldCharType="begin"/>
    </w:r>
    <w:r w:rsidR="00FB2CB5">
      <w:rPr>
        <w:rStyle w:val="PageNumber"/>
      </w:rPr>
      <w:instrText xml:space="preserve">PAGE  </w:instrText>
    </w:r>
    <w:r>
      <w:rPr>
        <w:rStyle w:val="PageNumber"/>
      </w:rPr>
      <w:fldChar w:fldCharType="end"/>
    </w:r>
  </w:p>
  <w:p w:rsidR="00FB2CB5" w:rsidRDefault="00FB2CB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72227E" w:rsidP="00A65C37">
    <w:pPr>
      <w:jc w:val="center"/>
      <w:rPr>
        <w:sz w:val="20"/>
      </w:rPr>
    </w:pPr>
    <w:r w:rsidRPr="00A65C37">
      <w:rPr>
        <w:sz w:val="20"/>
      </w:rPr>
      <w:fldChar w:fldCharType="begin"/>
    </w:r>
    <w:r w:rsidR="00FB2CB5" w:rsidRPr="00A65C37">
      <w:rPr>
        <w:sz w:val="20"/>
      </w:rPr>
      <w:instrText xml:space="preserve"> page </w:instrText>
    </w:r>
    <w:r w:rsidRPr="00A65C37">
      <w:rPr>
        <w:sz w:val="20"/>
      </w:rPr>
      <w:fldChar w:fldCharType="separate"/>
    </w:r>
    <w:r w:rsidR="00371F29">
      <w:rPr>
        <w:noProof/>
        <w:sz w:val="20"/>
      </w:rPr>
      <w:t>4</w:t>
    </w:r>
    <w:r w:rsidRPr="00A65C3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Default="0072227E" w:rsidP="00B16B6B">
    <w:pPr>
      <w:pStyle w:val="Footer"/>
      <w:framePr w:wrap="around" w:vAnchor="text" w:hAnchor="margin" w:xAlign="center" w:y="1"/>
      <w:rPr>
        <w:rStyle w:val="PageNumber"/>
      </w:rPr>
    </w:pPr>
    <w:r>
      <w:rPr>
        <w:rStyle w:val="PageNumber"/>
      </w:rPr>
      <w:fldChar w:fldCharType="begin"/>
    </w:r>
    <w:r w:rsidR="00FB2CB5">
      <w:rPr>
        <w:rStyle w:val="PageNumber"/>
      </w:rPr>
      <w:instrText xml:space="preserve">PAGE  </w:instrText>
    </w:r>
    <w:r>
      <w:rPr>
        <w:rStyle w:val="PageNumber"/>
      </w:rPr>
      <w:fldChar w:fldCharType="end"/>
    </w:r>
  </w:p>
  <w:p w:rsidR="00FB2CB5" w:rsidRDefault="00FB2CB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72227E" w:rsidP="00A65C37">
    <w:pPr>
      <w:jc w:val="center"/>
      <w:rPr>
        <w:sz w:val="20"/>
      </w:rPr>
    </w:pPr>
    <w:r w:rsidRPr="00A65C37">
      <w:rPr>
        <w:sz w:val="20"/>
      </w:rPr>
      <w:fldChar w:fldCharType="begin"/>
    </w:r>
    <w:r w:rsidR="00FB2CB5" w:rsidRPr="00A65C37">
      <w:rPr>
        <w:sz w:val="20"/>
      </w:rPr>
      <w:instrText xml:space="preserve"> page </w:instrText>
    </w:r>
    <w:r w:rsidRPr="00A65C37">
      <w:rPr>
        <w:sz w:val="20"/>
      </w:rPr>
      <w:fldChar w:fldCharType="separate"/>
    </w:r>
    <w:r w:rsidR="00381C75">
      <w:rPr>
        <w:noProof/>
        <w:sz w:val="20"/>
      </w:rPr>
      <w:t>63</w:t>
    </w:r>
    <w:r w:rsidRPr="00A65C3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Default="0072227E" w:rsidP="00B16B6B">
    <w:pPr>
      <w:pStyle w:val="Footer"/>
      <w:framePr w:wrap="around" w:vAnchor="text" w:hAnchor="margin" w:xAlign="center" w:y="1"/>
      <w:rPr>
        <w:rStyle w:val="PageNumber"/>
      </w:rPr>
    </w:pPr>
    <w:r>
      <w:rPr>
        <w:rStyle w:val="PageNumber"/>
      </w:rPr>
      <w:fldChar w:fldCharType="begin"/>
    </w:r>
    <w:r w:rsidR="00FB2CB5">
      <w:rPr>
        <w:rStyle w:val="PageNumber"/>
      </w:rPr>
      <w:instrText xml:space="preserve">PAGE  </w:instrText>
    </w:r>
    <w:r>
      <w:rPr>
        <w:rStyle w:val="PageNumber"/>
      </w:rPr>
      <w:fldChar w:fldCharType="end"/>
    </w:r>
  </w:p>
  <w:p w:rsidR="00FB2CB5" w:rsidRDefault="00FB2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84" w:rsidRDefault="00466484" w:rsidP="00B663FE">
      <w:r>
        <w:separator/>
      </w:r>
    </w:p>
  </w:footnote>
  <w:footnote w:type="continuationSeparator" w:id="0">
    <w:p w:rsidR="00466484" w:rsidRDefault="00466484" w:rsidP="00B66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FB2CB5" w:rsidP="00A65C37">
    <w:pPr>
      <w:pBdr>
        <w:bottom w:val="thinThickMediumGap" w:sz="12" w:space="1" w:color="auto"/>
      </w:pBdr>
      <w:tabs>
        <w:tab w:val="left" w:pos="851"/>
        <w:tab w:val="right" w:pos="8364"/>
      </w:tabs>
      <w:adjustRightInd w:val="0"/>
      <w:snapToGrid w:val="0"/>
      <w:rPr>
        <w:iCs/>
        <w:sz w:val="20"/>
        <w:szCs w:val="20"/>
      </w:rPr>
    </w:pPr>
    <w:r w:rsidRPr="00A65C37">
      <w:rPr>
        <w:rFonts w:hint="eastAsia"/>
        <w:sz w:val="20"/>
        <w:szCs w:val="20"/>
      </w:rPr>
      <w:tab/>
    </w:r>
    <w:r w:rsidRPr="00A65C37">
      <w:rPr>
        <w:sz w:val="20"/>
        <w:szCs w:val="20"/>
      </w:rPr>
      <w:t>New York Science Journal 201</w:t>
    </w:r>
    <w:r w:rsidRPr="00A65C37">
      <w:rPr>
        <w:rFonts w:hint="eastAsia"/>
        <w:sz w:val="20"/>
        <w:szCs w:val="20"/>
      </w:rPr>
      <w:t>4</w:t>
    </w:r>
    <w:proofErr w:type="gramStart"/>
    <w:r w:rsidRPr="00A65C37">
      <w:rPr>
        <w:sz w:val="20"/>
        <w:szCs w:val="20"/>
      </w:rPr>
      <w:t>;</w:t>
    </w:r>
    <w:r w:rsidRPr="00A65C37">
      <w:rPr>
        <w:rFonts w:hint="eastAsia"/>
        <w:sz w:val="20"/>
        <w:szCs w:val="20"/>
      </w:rPr>
      <w:t>7</w:t>
    </w:r>
    <w:proofErr w:type="gramEnd"/>
    <w:r w:rsidRPr="00A65C37">
      <w:rPr>
        <w:sz w:val="20"/>
        <w:szCs w:val="20"/>
      </w:rPr>
      <w:t>(</w:t>
    </w:r>
    <w:r w:rsidRPr="00A65C37">
      <w:rPr>
        <w:rFonts w:hint="eastAsia"/>
        <w:sz w:val="20"/>
        <w:szCs w:val="20"/>
      </w:rPr>
      <w:t>12</w:t>
    </w:r>
    <w:r w:rsidRPr="00A65C37">
      <w:rPr>
        <w:sz w:val="20"/>
        <w:szCs w:val="20"/>
      </w:rPr>
      <w:t>)</w:t>
    </w:r>
    <w:r w:rsidRPr="00A65C37">
      <w:rPr>
        <w:iCs/>
        <w:sz w:val="20"/>
        <w:szCs w:val="20"/>
      </w:rPr>
      <w:t xml:space="preserve">     </w:t>
    </w:r>
    <w:r w:rsidRPr="00A65C37">
      <w:rPr>
        <w:rFonts w:hint="eastAsia"/>
        <w:iCs/>
        <w:sz w:val="20"/>
        <w:szCs w:val="20"/>
      </w:rPr>
      <w:tab/>
    </w:r>
    <w:r w:rsidRPr="00A65C37">
      <w:rPr>
        <w:iCs/>
        <w:sz w:val="20"/>
        <w:szCs w:val="20"/>
      </w:rPr>
      <w:t xml:space="preserve"> </w:t>
    </w:r>
    <w:r w:rsidRPr="00A65C37">
      <w:rPr>
        <w:rFonts w:hint="eastAsia"/>
        <w:iCs/>
        <w:sz w:val="20"/>
        <w:szCs w:val="20"/>
      </w:rPr>
      <w:t xml:space="preserve"> </w:t>
    </w:r>
    <w:r w:rsidRPr="00A65C37">
      <w:rPr>
        <w:iCs/>
        <w:sz w:val="20"/>
        <w:szCs w:val="20"/>
      </w:rPr>
      <w:t xml:space="preserve">   </w:t>
    </w:r>
    <w:hyperlink r:id="rId1" w:history="1">
      <w:r w:rsidRPr="00A65C37">
        <w:rPr>
          <w:rStyle w:val="Hyperlink"/>
          <w:sz w:val="20"/>
          <w:szCs w:val="20"/>
        </w:rPr>
        <w:t>http://www.sciencepub.net/newyork</w:t>
      </w:r>
    </w:hyperlink>
  </w:p>
  <w:p w:rsidR="00FB2CB5" w:rsidRPr="00A65C37" w:rsidRDefault="00FB2CB5" w:rsidP="00A65C37">
    <w:pPr>
      <w:tabs>
        <w:tab w:val="left" w:pos="851"/>
        <w:tab w:val="left" w:pos="7200"/>
        <w:tab w:val="right" w:pos="8364"/>
      </w:tabs>
      <w:adjustRightInd w:val="0"/>
      <w:snapToGrid w:val="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FB2CB5" w:rsidP="00A65C37">
    <w:pPr>
      <w:pBdr>
        <w:bottom w:val="thinThickMediumGap" w:sz="12" w:space="1" w:color="auto"/>
      </w:pBdr>
      <w:tabs>
        <w:tab w:val="left" w:pos="851"/>
        <w:tab w:val="right" w:pos="8364"/>
      </w:tabs>
      <w:adjustRightInd w:val="0"/>
      <w:snapToGrid w:val="0"/>
      <w:rPr>
        <w:iCs/>
        <w:sz w:val="20"/>
        <w:szCs w:val="20"/>
      </w:rPr>
    </w:pPr>
    <w:r w:rsidRPr="00A65C37">
      <w:rPr>
        <w:rFonts w:hint="eastAsia"/>
        <w:sz w:val="20"/>
        <w:szCs w:val="20"/>
      </w:rPr>
      <w:tab/>
    </w:r>
    <w:r w:rsidRPr="00A65C37">
      <w:rPr>
        <w:sz w:val="20"/>
        <w:szCs w:val="20"/>
      </w:rPr>
      <w:t>New York Science Journal 201</w:t>
    </w:r>
    <w:r w:rsidRPr="00A65C37">
      <w:rPr>
        <w:rFonts w:hint="eastAsia"/>
        <w:sz w:val="20"/>
        <w:szCs w:val="20"/>
      </w:rPr>
      <w:t>4</w:t>
    </w:r>
    <w:proofErr w:type="gramStart"/>
    <w:r w:rsidRPr="00A65C37">
      <w:rPr>
        <w:sz w:val="20"/>
        <w:szCs w:val="20"/>
      </w:rPr>
      <w:t>;</w:t>
    </w:r>
    <w:r w:rsidRPr="00A65C37">
      <w:rPr>
        <w:rFonts w:hint="eastAsia"/>
        <w:sz w:val="20"/>
        <w:szCs w:val="20"/>
      </w:rPr>
      <w:t>7</w:t>
    </w:r>
    <w:proofErr w:type="gramEnd"/>
    <w:r w:rsidRPr="00A65C37">
      <w:rPr>
        <w:sz w:val="20"/>
        <w:szCs w:val="20"/>
      </w:rPr>
      <w:t>(</w:t>
    </w:r>
    <w:r w:rsidRPr="00A65C37">
      <w:rPr>
        <w:rFonts w:hint="eastAsia"/>
        <w:sz w:val="20"/>
        <w:szCs w:val="20"/>
      </w:rPr>
      <w:t>12</w:t>
    </w:r>
    <w:r w:rsidRPr="00A65C37">
      <w:rPr>
        <w:sz w:val="20"/>
        <w:szCs w:val="20"/>
      </w:rPr>
      <w:t>)</w:t>
    </w:r>
    <w:r w:rsidRPr="00A65C37">
      <w:rPr>
        <w:iCs/>
        <w:sz w:val="20"/>
        <w:szCs w:val="20"/>
      </w:rPr>
      <w:t xml:space="preserve">     </w:t>
    </w:r>
    <w:r w:rsidRPr="00A65C37">
      <w:rPr>
        <w:rFonts w:hint="eastAsia"/>
        <w:iCs/>
        <w:sz w:val="20"/>
        <w:szCs w:val="20"/>
      </w:rPr>
      <w:tab/>
    </w:r>
    <w:r w:rsidRPr="00A65C37">
      <w:rPr>
        <w:iCs/>
        <w:sz w:val="20"/>
        <w:szCs w:val="20"/>
      </w:rPr>
      <w:t xml:space="preserve"> </w:t>
    </w:r>
    <w:r w:rsidRPr="00A65C37">
      <w:rPr>
        <w:rFonts w:hint="eastAsia"/>
        <w:iCs/>
        <w:sz w:val="20"/>
        <w:szCs w:val="20"/>
      </w:rPr>
      <w:t xml:space="preserve"> </w:t>
    </w:r>
    <w:r w:rsidRPr="00A65C37">
      <w:rPr>
        <w:iCs/>
        <w:sz w:val="20"/>
        <w:szCs w:val="20"/>
      </w:rPr>
      <w:t xml:space="preserve">   </w:t>
    </w:r>
    <w:hyperlink r:id="rId1" w:history="1">
      <w:r w:rsidRPr="00A65C37">
        <w:rPr>
          <w:rStyle w:val="Hyperlink"/>
          <w:sz w:val="20"/>
          <w:szCs w:val="20"/>
        </w:rPr>
        <w:t>http://www.sciencepub.net/newyork</w:t>
      </w:r>
    </w:hyperlink>
  </w:p>
  <w:p w:rsidR="00FB2CB5" w:rsidRPr="00A65C37" w:rsidRDefault="00FB2CB5" w:rsidP="00A65C37">
    <w:pPr>
      <w:tabs>
        <w:tab w:val="left" w:pos="851"/>
        <w:tab w:val="left" w:pos="7200"/>
        <w:tab w:val="right" w:pos="8364"/>
      </w:tabs>
      <w:adjustRightInd w:val="0"/>
      <w:snapToGrid w:val="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FB2CB5" w:rsidP="00A65C37">
    <w:pPr>
      <w:pBdr>
        <w:bottom w:val="thinThickMediumGap" w:sz="12" w:space="1" w:color="auto"/>
      </w:pBdr>
      <w:tabs>
        <w:tab w:val="left" w:pos="851"/>
        <w:tab w:val="right" w:pos="8364"/>
      </w:tabs>
      <w:adjustRightInd w:val="0"/>
      <w:snapToGrid w:val="0"/>
      <w:rPr>
        <w:iCs/>
        <w:sz w:val="20"/>
        <w:szCs w:val="20"/>
      </w:rPr>
    </w:pPr>
    <w:r w:rsidRPr="00A65C37">
      <w:rPr>
        <w:rFonts w:hint="eastAsia"/>
        <w:sz w:val="20"/>
        <w:szCs w:val="20"/>
      </w:rPr>
      <w:tab/>
    </w:r>
    <w:r w:rsidRPr="00A65C37">
      <w:rPr>
        <w:sz w:val="20"/>
        <w:szCs w:val="20"/>
      </w:rPr>
      <w:t>New York Science Journal 201</w:t>
    </w:r>
    <w:r w:rsidRPr="00A65C37">
      <w:rPr>
        <w:rFonts w:hint="eastAsia"/>
        <w:sz w:val="20"/>
        <w:szCs w:val="20"/>
      </w:rPr>
      <w:t>4</w:t>
    </w:r>
    <w:proofErr w:type="gramStart"/>
    <w:r w:rsidRPr="00A65C37">
      <w:rPr>
        <w:sz w:val="20"/>
        <w:szCs w:val="20"/>
      </w:rPr>
      <w:t>;</w:t>
    </w:r>
    <w:r w:rsidRPr="00A65C37">
      <w:rPr>
        <w:rFonts w:hint="eastAsia"/>
        <w:sz w:val="20"/>
        <w:szCs w:val="20"/>
      </w:rPr>
      <w:t>7</w:t>
    </w:r>
    <w:proofErr w:type="gramEnd"/>
    <w:r w:rsidRPr="00A65C37">
      <w:rPr>
        <w:sz w:val="20"/>
        <w:szCs w:val="20"/>
      </w:rPr>
      <w:t>(</w:t>
    </w:r>
    <w:r w:rsidRPr="00A65C37">
      <w:rPr>
        <w:rFonts w:hint="eastAsia"/>
        <w:sz w:val="20"/>
        <w:szCs w:val="20"/>
      </w:rPr>
      <w:t>12</w:t>
    </w:r>
    <w:r w:rsidRPr="00A65C37">
      <w:rPr>
        <w:sz w:val="20"/>
        <w:szCs w:val="20"/>
      </w:rPr>
      <w:t>)</w:t>
    </w:r>
    <w:r w:rsidRPr="00A65C37">
      <w:rPr>
        <w:iCs/>
        <w:sz w:val="20"/>
        <w:szCs w:val="20"/>
      </w:rPr>
      <w:t xml:space="preserve">     </w:t>
    </w:r>
    <w:r w:rsidRPr="00A65C37">
      <w:rPr>
        <w:rFonts w:hint="eastAsia"/>
        <w:iCs/>
        <w:sz w:val="20"/>
        <w:szCs w:val="20"/>
      </w:rPr>
      <w:tab/>
    </w:r>
    <w:r w:rsidRPr="00A65C37">
      <w:rPr>
        <w:iCs/>
        <w:sz w:val="20"/>
        <w:szCs w:val="20"/>
      </w:rPr>
      <w:t xml:space="preserve"> </w:t>
    </w:r>
    <w:r w:rsidRPr="00A65C37">
      <w:rPr>
        <w:rFonts w:hint="eastAsia"/>
        <w:iCs/>
        <w:sz w:val="20"/>
        <w:szCs w:val="20"/>
      </w:rPr>
      <w:t xml:space="preserve"> </w:t>
    </w:r>
    <w:r w:rsidRPr="00A65C37">
      <w:rPr>
        <w:iCs/>
        <w:sz w:val="20"/>
        <w:szCs w:val="20"/>
      </w:rPr>
      <w:t xml:space="preserve">   </w:t>
    </w:r>
    <w:hyperlink r:id="rId1" w:history="1">
      <w:r w:rsidRPr="00A65C37">
        <w:rPr>
          <w:rStyle w:val="Hyperlink"/>
          <w:sz w:val="20"/>
          <w:szCs w:val="20"/>
        </w:rPr>
        <w:t>http://www.sciencepub.net/newyork</w:t>
      </w:r>
    </w:hyperlink>
  </w:p>
  <w:p w:rsidR="00FB2CB5" w:rsidRPr="00A65C37" w:rsidRDefault="00FB2CB5" w:rsidP="00A65C37">
    <w:pPr>
      <w:tabs>
        <w:tab w:val="left" w:pos="851"/>
        <w:tab w:val="left" w:pos="7200"/>
        <w:tab w:val="right" w:pos="8364"/>
      </w:tabs>
      <w:adjustRightInd w:val="0"/>
      <w:snapToGrid w:val="0"/>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FB2CB5" w:rsidP="00A65C37">
    <w:pPr>
      <w:pBdr>
        <w:bottom w:val="thinThickMediumGap" w:sz="12" w:space="1" w:color="auto"/>
      </w:pBdr>
      <w:tabs>
        <w:tab w:val="left" w:pos="851"/>
        <w:tab w:val="right" w:pos="8364"/>
      </w:tabs>
      <w:adjustRightInd w:val="0"/>
      <w:snapToGrid w:val="0"/>
      <w:rPr>
        <w:iCs/>
        <w:sz w:val="20"/>
        <w:szCs w:val="20"/>
      </w:rPr>
    </w:pPr>
    <w:r w:rsidRPr="00A65C37">
      <w:rPr>
        <w:rFonts w:hint="eastAsia"/>
        <w:sz w:val="20"/>
        <w:szCs w:val="20"/>
      </w:rPr>
      <w:tab/>
    </w:r>
    <w:r w:rsidRPr="00A65C37">
      <w:rPr>
        <w:sz w:val="20"/>
        <w:szCs w:val="20"/>
      </w:rPr>
      <w:t>New York Science Journal 201</w:t>
    </w:r>
    <w:r w:rsidRPr="00A65C37">
      <w:rPr>
        <w:rFonts w:hint="eastAsia"/>
        <w:sz w:val="20"/>
        <w:szCs w:val="20"/>
      </w:rPr>
      <w:t>4</w:t>
    </w:r>
    <w:proofErr w:type="gramStart"/>
    <w:r w:rsidRPr="00A65C37">
      <w:rPr>
        <w:sz w:val="20"/>
        <w:szCs w:val="20"/>
      </w:rPr>
      <w:t>;</w:t>
    </w:r>
    <w:r w:rsidRPr="00A65C37">
      <w:rPr>
        <w:rFonts w:hint="eastAsia"/>
        <w:sz w:val="20"/>
        <w:szCs w:val="20"/>
      </w:rPr>
      <w:t>7</w:t>
    </w:r>
    <w:proofErr w:type="gramEnd"/>
    <w:r w:rsidRPr="00A65C37">
      <w:rPr>
        <w:sz w:val="20"/>
        <w:szCs w:val="20"/>
      </w:rPr>
      <w:t>(</w:t>
    </w:r>
    <w:r w:rsidRPr="00A65C37">
      <w:rPr>
        <w:rFonts w:hint="eastAsia"/>
        <w:sz w:val="20"/>
        <w:szCs w:val="20"/>
      </w:rPr>
      <w:t>12</w:t>
    </w:r>
    <w:r w:rsidRPr="00A65C37">
      <w:rPr>
        <w:sz w:val="20"/>
        <w:szCs w:val="20"/>
      </w:rPr>
      <w:t>)</w:t>
    </w:r>
    <w:r w:rsidRPr="00A65C37">
      <w:rPr>
        <w:iCs/>
        <w:sz w:val="20"/>
        <w:szCs w:val="20"/>
      </w:rPr>
      <w:t xml:space="preserve">     </w:t>
    </w:r>
    <w:r w:rsidRPr="00A65C37">
      <w:rPr>
        <w:rFonts w:hint="eastAsia"/>
        <w:iCs/>
        <w:sz w:val="20"/>
        <w:szCs w:val="20"/>
      </w:rPr>
      <w:tab/>
    </w:r>
    <w:r w:rsidRPr="00A65C37">
      <w:rPr>
        <w:iCs/>
        <w:sz w:val="20"/>
        <w:szCs w:val="20"/>
      </w:rPr>
      <w:t xml:space="preserve"> </w:t>
    </w:r>
    <w:r w:rsidRPr="00A65C37">
      <w:rPr>
        <w:rFonts w:hint="eastAsia"/>
        <w:iCs/>
        <w:sz w:val="20"/>
        <w:szCs w:val="20"/>
      </w:rPr>
      <w:t xml:space="preserve"> </w:t>
    </w:r>
    <w:r w:rsidRPr="00A65C37">
      <w:rPr>
        <w:iCs/>
        <w:sz w:val="20"/>
        <w:szCs w:val="20"/>
      </w:rPr>
      <w:t xml:space="preserve">   </w:t>
    </w:r>
    <w:hyperlink r:id="rId1" w:history="1">
      <w:r w:rsidRPr="00A65C37">
        <w:rPr>
          <w:rStyle w:val="Hyperlink"/>
          <w:sz w:val="20"/>
          <w:szCs w:val="20"/>
        </w:rPr>
        <w:t>http://www.sciencepub.net/newyork</w:t>
      </w:r>
    </w:hyperlink>
  </w:p>
  <w:p w:rsidR="00FB2CB5" w:rsidRPr="00A65C37" w:rsidRDefault="00FB2CB5" w:rsidP="00A65C37">
    <w:pPr>
      <w:tabs>
        <w:tab w:val="left" w:pos="851"/>
        <w:tab w:val="left" w:pos="7200"/>
        <w:tab w:val="right" w:pos="8364"/>
      </w:tabs>
      <w:adjustRightInd w:val="0"/>
      <w:snapToGrid w:val="0"/>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FB2CB5" w:rsidP="00A65C37">
    <w:pPr>
      <w:pBdr>
        <w:bottom w:val="thinThickMediumGap" w:sz="12" w:space="1" w:color="auto"/>
      </w:pBdr>
      <w:tabs>
        <w:tab w:val="left" w:pos="851"/>
        <w:tab w:val="right" w:pos="8364"/>
      </w:tabs>
      <w:adjustRightInd w:val="0"/>
      <w:snapToGrid w:val="0"/>
      <w:rPr>
        <w:iCs/>
        <w:sz w:val="20"/>
        <w:szCs w:val="20"/>
      </w:rPr>
    </w:pPr>
    <w:r w:rsidRPr="00A65C37">
      <w:rPr>
        <w:rFonts w:hint="eastAsia"/>
        <w:sz w:val="20"/>
        <w:szCs w:val="20"/>
      </w:rPr>
      <w:tab/>
    </w:r>
    <w:r w:rsidRPr="00A65C37">
      <w:rPr>
        <w:sz w:val="20"/>
        <w:szCs w:val="20"/>
      </w:rPr>
      <w:t>New York Science Journal 201</w:t>
    </w:r>
    <w:r w:rsidRPr="00A65C37">
      <w:rPr>
        <w:rFonts w:hint="eastAsia"/>
        <w:sz w:val="20"/>
        <w:szCs w:val="20"/>
      </w:rPr>
      <w:t>4</w:t>
    </w:r>
    <w:proofErr w:type="gramStart"/>
    <w:r w:rsidRPr="00A65C37">
      <w:rPr>
        <w:sz w:val="20"/>
        <w:szCs w:val="20"/>
      </w:rPr>
      <w:t>;</w:t>
    </w:r>
    <w:r w:rsidRPr="00A65C37">
      <w:rPr>
        <w:rFonts w:hint="eastAsia"/>
        <w:sz w:val="20"/>
        <w:szCs w:val="20"/>
      </w:rPr>
      <w:t>7</w:t>
    </w:r>
    <w:proofErr w:type="gramEnd"/>
    <w:r w:rsidRPr="00A65C37">
      <w:rPr>
        <w:sz w:val="20"/>
        <w:szCs w:val="20"/>
      </w:rPr>
      <w:t>(</w:t>
    </w:r>
    <w:r w:rsidRPr="00A65C37">
      <w:rPr>
        <w:rFonts w:hint="eastAsia"/>
        <w:sz w:val="20"/>
        <w:szCs w:val="20"/>
      </w:rPr>
      <w:t>12</w:t>
    </w:r>
    <w:r w:rsidRPr="00A65C37">
      <w:rPr>
        <w:sz w:val="20"/>
        <w:szCs w:val="20"/>
      </w:rPr>
      <w:t>)</w:t>
    </w:r>
    <w:r w:rsidRPr="00A65C37">
      <w:rPr>
        <w:iCs/>
        <w:sz w:val="20"/>
        <w:szCs w:val="20"/>
      </w:rPr>
      <w:t xml:space="preserve">     </w:t>
    </w:r>
    <w:r w:rsidRPr="00A65C37">
      <w:rPr>
        <w:rFonts w:hint="eastAsia"/>
        <w:iCs/>
        <w:sz w:val="20"/>
        <w:szCs w:val="20"/>
      </w:rPr>
      <w:tab/>
    </w:r>
    <w:r w:rsidRPr="00A65C37">
      <w:rPr>
        <w:iCs/>
        <w:sz w:val="20"/>
        <w:szCs w:val="20"/>
      </w:rPr>
      <w:t xml:space="preserve"> </w:t>
    </w:r>
    <w:r w:rsidRPr="00A65C37">
      <w:rPr>
        <w:rFonts w:hint="eastAsia"/>
        <w:iCs/>
        <w:sz w:val="20"/>
        <w:szCs w:val="20"/>
      </w:rPr>
      <w:t xml:space="preserve"> </w:t>
    </w:r>
    <w:r w:rsidRPr="00A65C37">
      <w:rPr>
        <w:iCs/>
        <w:sz w:val="20"/>
        <w:szCs w:val="20"/>
      </w:rPr>
      <w:t xml:space="preserve">   </w:t>
    </w:r>
    <w:hyperlink r:id="rId1" w:history="1">
      <w:r w:rsidRPr="00A65C37">
        <w:rPr>
          <w:rStyle w:val="Hyperlink"/>
          <w:sz w:val="20"/>
          <w:szCs w:val="20"/>
        </w:rPr>
        <w:t>http://www.sciencepub.net/newyork</w:t>
      </w:r>
    </w:hyperlink>
  </w:p>
  <w:p w:rsidR="00FB2CB5" w:rsidRPr="00A65C37" w:rsidRDefault="00FB2CB5" w:rsidP="00A65C37">
    <w:pPr>
      <w:tabs>
        <w:tab w:val="left" w:pos="851"/>
        <w:tab w:val="left" w:pos="7200"/>
        <w:tab w:val="right" w:pos="8364"/>
      </w:tabs>
      <w:adjustRightInd w:val="0"/>
      <w:snapToGrid w:val="0"/>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FB2CB5" w:rsidP="00A65C37">
    <w:pPr>
      <w:pBdr>
        <w:bottom w:val="thinThickMediumGap" w:sz="12" w:space="1" w:color="auto"/>
      </w:pBdr>
      <w:tabs>
        <w:tab w:val="left" w:pos="851"/>
        <w:tab w:val="right" w:pos="8364"/>
      </w:tabs>
      <w:adjustRightInd w:val="0"/>
      <w:snapToGrid w:val="0"/>
      <w:rPr>
        <w:iCs/>
        <w:sz w:val="20"/>
        <w:szCs w:val="20"/>
      </w:rPr>
    </w:pPr>
    <w:r w:rsidRPr="00A65C37">
      <w:rPr>
        <w:rFonts w:hint="eastAsia"/>
        <w:sz w:val="20"/>
        <w:szCs w:val="20"/>
      </w:rPr>
      <w:tab/>
    </w:r>
    <w:r w:rsidRPr="00A65C37">
      <w:rPr>
        <w:sz w:val="20"/>
        <w:szCs w:val="20"/>
      </w:rPr>
      <w:t>New York Science Journal 201</w:t>
    </w:r>
    <w:r w:rsidRPr="00A65C37">
      <w:rPr>
        <w:rFonts w:hint="eastAsia"/>
        <w:sz w:val="20"/>
        <w:szCs w:val="20"/>
      </w:rPr>
      <w:t>4</w:t>
    </w:r>
    <w:proofErr w:type="gramStart"/>
    <w:r w:rsidRPr="00A65C37">
      <w:rPr>
        <w:sz w:val="20"/>
        <w:szCs w:val="20"/>
      </w:rPr>
      <w:t>;</w:t>
    </w:r>
    <w:r w:rsidRPr="00A65C37">
      <w:rPr>
        <w:rFonts w:hint="eastAsia"/>
        <w:sz w:val="20"/>
        <w:szCs w:val="20"/>
      </w:rPr>
      <w:t>7</w:t>
    </w:r>
    <w:proofErr w:type="gramEnd"/>
    <w:r w:rsidRPr="00A65C37">
      <w:rPr>
        <w:sz w:val="20"/>
        <w:szCs w:val="20"/>
      </w:rPr>
      <w:t>(</w:t>
    </w:r>
    <w:r w:rsidRPr="00A65C37">
      <w:rPr>
        <w:rFonts w:hint="eastAsia"/>
        <w:sz w:val="20"/>
        <w:szCs w:val="20"/>
      </w:rPr>
      <w:t>12</w:t>
    </w:r>
    <w:r w:rsidRPr="00A65C37">
      <w:rPr>
        <w:sz w:val="20"/>
        <w:szCs w:val="20"/>
      </w:rPr>
      <w:t>)</w:t>
    </w:r>
    <w:r w:rsidRPr="00A65C37">
      <w:rPr>
        <w:iCs/>
        <w:sz w:val="20"/>
        <w:szCs w:val="20"/>
      </w:rPr>
      <w:t xml:space="preserve">     </w:t>
    </w:r>
    <w:r w:rsidRPr="00A65C37">
      <w:rPr>
        <w:rFonts w:hint="eastAsia"/>
        <w:iCs/>
        <w:sz w:val="20"/>
        <w:szCs w:val="20"/>
      </w:rPr>
      <w:tab/>
    </w:r>
    <w:r w:rsidRPr="00A65C37">
      <w:rPr>
        <w:iCs/>
        <w:sz w:val="20"/>
        <w:szCs w:val="20"/>
      </w:rPr>
      <w:t xml:space="preserve"> </w:t>
    </w:r>
    <w:r w:rsidRPr="00A65C37">
      <w:rPr>
        <w:rFonts w:hint="eastAsia"/>
        <w:iCs/>
        <w:sz w:val="20"/>
        <w:szCs w:val="20"/>
      </w:rPr>
      <w:t xml:space="preserve"> </w:t>
    </w:r>
    <w:r w:rsidRPr="00A65C37">
      <w:rPr>
        <w:iCs/>
        <w:sz w:val="20"/>
        <w:szCs w:val="20"/>
      </w:rPr>
      <w:t xml:space="preserve">   </w:t>
    </w:r>
    <w:hyperlink r:id="rId1" w:history="1">
      <w:r w:rsidRPr="00A65C37">
        <w:rPr>
          <w:rStyle w:val="Hyperlink"/>
          <w:sz w:val="20"/>
          <w:szCs w:val="20"/>
        </w:rPr>
        <w:t>http://www.sciencepub.net/newyork</w:t>
      </w:r>
    </w:hyperlink>
  </w:p>
  <w:p w:rsidR="00FB2CB5" w:rsidRPr="00A65C37" w:rsidRDefault="00FB2CB5" w:rsidP="00A65C37">
    <w:pPr>
      <w:tabs>
        <w:tab w:val="left" w:pos="851"/>
        <w:tab w:val="left" w:pos="7200"/>
        <w:tab w:val="right" w:pos="8364"/>
      </w:tabs>
      <w:adjustRightInd w:val="0"/>
      <w:snapToGrid w:val="0"/>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B5" w:rsidRPr="00A65C37" w:rsidRDefault="00FB2CB5" w:rsidP="00A65C37">
    <w:pPr>
      <w:pBdr>
        <w:bottom w:val="thinThickMediumGap" w:sz="12" w:space="1" w:color="auto"/>
      </w:pBdr>
      <w:tabs>
        <w:tab w:val="left" w:pos="851"/>
        <w:tab w:val="right" w:pos="8364"/>
      </w:tabs>
      <w:adjustRightInd w:val="0"/>
      <w:snapToGrid w:val="0"/>
      <w:rPr>
        <w:iCs/>
        <w:sz w:val="20"/>
        <w:szCs w:val="20"/>
      </w:rPr>
    </w:pPr>
    <w:r w:rsidRPr="00A65C37">
      <w:rPr>
        <w:rFonts w:hint="eastAsia"/>
        <w:sz w:val="20"/>
        <w:szCs w:val="20"/>
      </w:rPr>
      <w:tab/>
    </w:r>
    <w:r w:rsidRPr="00A65C37">
      <w:rPr>
        <w:sz w:val="20"/>
        <w:szCs w:val="20"/>
      </w:rPr>
      <w:t>New York Science Journal 201</w:t>
    </w:r>
    <w:r w:rsidRPr="00A65C37">
      <w:rPr>
        <w:rFonts w:hint="eastAsia"/>
        <w:sz w:val="20"/>
        <w:szCs w:val="20"/>
      </w:rPr>
      <w:t>4</w:t>
    </w:r>
    <w:proofErr w:type="gramStart"/>
    <w:r w:rsidRPr="00A65C37">
      <w:rPr>
        <w:sz w:val="20"/>
        <w:szCs w:val="20"/>
      </w:rPr>
      <w:t>;</w:t>
    </w:r>
    <w:r w:rsidRPr="00A65C37">
      <w:rPr>
        <w:rFonts w:hint="eastAsia"/>
        <w:sz w:val="20"/>
        <w:szCs w:val="20"/>
      </w:rPr>
      <w:t>7</w:t>
    </w:r>
    <w:proofErr w:type="gramEnd"/>
    <w:r w:rsidRPr="00A65C37">
      <w:rPr>
        <w:sz w:val="20"/>
        <w:szCs w:val="20"/>
      </w:rPr>
      <w:t>(</w:t>
    </w:r>
    <w:r w:rsidRPr="00A65C37">
      <w:rPr>
        <w:rFonts w:hint="eastAsia"/>
        <w:sz w:val="20"/>
        <w:szCs w:val="20"/>
      </w:rPr>
      <w:t>12</w:t>
    </w:r>
    <w:r w:rsidRPr="00A65C37">
      <w:rPr>
        <w:sz w:val="20"/>
        <w:szCs w:val="20"/>
      </w:rPr>
      <w:t>)</w:t>
    </w:r>
    <w:r w:rsidRPr="00A65C37">
      <w:rPr>
        <w:iCs/>
        <w:sz w:val="20"/>
        <w:szCs w:val="20"/>
      </w:rPr>
      <w:t xml:space="preserve">     </w:t>
    </w:r>
    <w:r w:rsidRPr="00A65C37">
      <w:rPr>
        <w:rFonts w:hint="eastAsia"/>
        <w:iCs/>
        <w:sz w:val="20"/>
        <w:szCs w:val="20"/>
      </w:rPr>
      <w:tab/>
    </w:r>
    <w:r w:rsidRPr="00A65C37">
      <w:rPr>
        <w:iCs/>
        <w:sz w:val="20"/>
        <w:szCs w:val="20"/>
      </w:rPr>
      <w:t xml:space="preserve"> </w:t>
    </w:r>
    <w:r w:rsidRPr="00A65C37">
      <w:rPr>
        <w:rFonts w:hint="eastAsia"/>
        <w:iCs/>
        <w:sz w:val="20"/>
        <w:szCs w:val="20"/>
      </w:rPr>
      <w:t xml:space="preserve"> </w:t>
    </w:r>
    <w:r w:rsidRPr="00A65C37">
      <w:rPr>
        <w:iCs/>
        <w:sz w:val="20"/>
        <w:szCs w:val="20"/>
      </w:rPr>
      <w:t xml:space="preserve">   </w:t>
    </w:r>
    <w:hyperlink r:id="rId1" w:history="1">
      <w:r w:rsidRPr="00A65C37">
        <w:rPr>
          <w:rStyle w:val="Hyperlink"/>
          <w:sz w:val="20"/>
          <w:szCs w:val="20"/>
        </w:rPr>
        <w:t>http://www.sciencepub.net/newyork</w:t>
      </w:r>
    </w:hyperlink>
  </w:p>
  <w:p w:rsidR="00FB2CB5" w:rsidRPr="00A65C37" w:rsidRDefault="00FB2CB5" w:rsidP="00A65C37">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22375E8B"/>
    <w:multiLevelType w:val="hybridMultilevel"/>
    <w:tmpl w:val="6A06C1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
    <w:nsid w:val="58E344DA"/>
    <w:multiLevelType w:val="hybridMultilevel"/>
    <w:tmpl w:val="679AE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6">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05"/>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B663FE"/>
    <w:rsid w:val="00044DE4"/>
    <w:rsid w:val="0008322C"/>
    <w:rsid w:val="000B3A6D"/>
    <w:rsid w:val="000C1B9A"/>
    <w:rsid w:val="000C2BF1"/>
    <w:rsid w:val="00113A4B"/>
    <w:rsid w:val="001314FF"/>
    <w:rsid w:val="001941D7"/>
    <w:rsid w:val="00212032"/>
    <w:rsid w:val="002170FF"/>
    <w:rsid w:val="002D079C"/>
    <w:rsid w:val="00331A68"/>
    <w:rsid w:val="00371F29"/>
    <w:rsid w:val="00381C75"/>
    <w:rsid w:val="00427FA6"/>
    <w:rsid w:val="00466484"/>
    <w:rsid w:val="004F04B9"/>
    <w:rsid w:val="00562A05"/>
    <w:rsid w:val="005A23F4"/>
    <w:rsid w:val="005A3EAB"/>
    <w:rsid w:val="005D2BA5"/>
    <w:rsid w:val="00607429"/>
    <w:rsid w:val="006622B5"/>
    <w:rsid w:val="00696968"/>
    <w:rsid w:val="006C15D0"/>
    <w:rsid w:val="00703FC0"/>
    <w:rsid w:val="0072227E"/>
    <w:rsid w:val="00755338"/>
    <w:rsid w:val="007A37B5"/>
    <w:rsid w:val="007B0B3E"/>
    <w:rsid w:val="007C589B"/>
    <w:rsid w:val="007D65E0"/>
    <w:rsid w:val="008177E1"/>
    <w:rsid w:val="00853AB4"/>
    <w:rsid w:val="00933E87"/>
    <w:rsid w:val="009E04AD"/>
    <w:rsid w:val="00A061F2"/>
    <w:rsid w:val="00A65C37"/>
    <w:rsid w:val="00A65CCF"/>
    <w:rsid w:val="00AB5342"/>
    <w:rsid w:val="00AC209C"/>
    <w:rsid w:val="00B16B6B"/>
    <w:rsid w:val="00B25709"/>
    <w:rsid w:val="00B663FE"/>
    <w:rsid w:val="00B83B7F"/>
    <w:rsid w:val="00BB4027"/>
    <w:rsid w:val="00BE454F"/>
    <w:rsid w:val="00C04174"/>
    <w:rsid w:val="00C06AF1"/>
    <w:rsid w:val="00CE3640"/>
    <w:rsid w:val="00D960B8"/>
    <w:rsid w:val="00DD7BD0"/>
    <w:rsid w:val="00E70DDB"/>
    <w:rsid w:val="00ED3D6D"/>
    <w:rsid w:val="00F16A8A"/>
    <w:rsid w:val="00F24870"/>
    <w:rsid w:val="00FB2CB5"/>
    <w:rsid w:val="00FC2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FE"/>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1">
    <w:name w:val="heading 1"/>
    <w:basedOn w:val="Normal"/>
    <w:next w:val="Normal"/>
    <w:link w:val="Heading1Char"/>
    <w:qFormat/>
    <w:rsid w:val="00B663FE"/>
    <w:pPr>
      <w:keepNext/>
      <w:keepLines/>
      <w:snapToGrid w:val="0"/>
      <w:spacing w:before="340" w:after="330" w:line="578" w:lineRule="auto"/>
      <w:outlineLvl w:val="0"/>
    </w:pPr>
    <w:rPr>
      <w:b/>
      <w:kern w:val="44"/>
      <w:sz w:val="44"/>
      <w:szCs w:val="20"/>
    </w:rPr>
  </w:style>
  <w:style w:type="paragraph" w:styleId="Heading5">
    <w:name w:val="heading 5"/>
    <w:basedOn w:val="Normal"/>
    <w:next w:val="Normal"/>
    <w:link w:val="Heading5Char"/>
    <w:qFormat/>
    <w:rsid w:val="00B663FE"/>
    <w:pPr>
      <w:keepNext/>
      <w:keepLines/>
      <w:spacing w:before="280" w:after="290" w:line="376" w:lineRule="auto"/>
      <w:outlineLvl w:val="4"/>
    </w:pPr>
    <w:rPr>
      <w:b/>
      <w:bCs/>
      <w:sz w:val="28"/>
      <w:szCs w:val="28"/>
    </w:rPr>
  </w:style>
  <w:style w:type="paragraph" w:styleId="Heading8">
    <w:name w:val="heading 8"/>
    <w:basedOn w:val="Normal"/>
    <w:next w:val="Normal"/>
    <w:link w:val="Heading8Char"/>
    <w:qFormat/>
    <w:rsid w:val="00B663FE"/>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3FE"/>
    <w:rPr>
      <w:rFonts w:ascii="Times New Roman" w:eastAsia="SimSun" w:hAnsi="Times New Roman" w:cs="Times New Roman"/>
      <w:b/>
      <w:kern w:val="44"/>
      <w:sz w:val="44"/>
      <w:szCs w:val="20"/>
      <w:lang w:eastAsia="zh-CN"/>
    </w:rPr>
  </w:style>
  <w:style w:type="character" w:customStyle="1" w:styleId="Heading5Char">
    <w:name w:val="Heading 5 Char"/>
    <w:basedOn w:val="DefaultParagraphFont"/>
    <w:link w:val="Heading5"/>
    <w:rsid w:val="00B663FE"/>
    <w:rPr>
      <w:rFonts w:ascii="Times New Roman" w:eastAsia="SimSun" w:hAnsi="Times New Roman" w:cs="Times New Roman"/>
      <w:b/>
      <w:bCs/>
      <w:kern w:val="2"/>
      <w:sz w:val="28"/>
      <w:szCs w:val="28"/>
      <w:lang w:eastAsia="zh-CN"/>
    </w:rPr>
  </w:style>
  <w:style w:type="character" w:customStyle="1" w:styleId="Heading8Char">
    <w:name w:val="Heading 8 Char"/>
    <w:basedOn w:val="DefaultParagraphFont"/>
    <w:link w:val="Heading8"/>
    <w:rsid w:val="00B663FE"/>
    <w:rPr>
      <w:rFonts w:ascii="Arial" w:eastAsia="SimHei" w:hAnsi="Arial" w:cs="Times New Roman"/>
      <w:kern w:val="2"/>
      <w:sz w:val="24"/>
      <w:szCs w:val="24"/>
      <w:lang w:eastAsia="zh-CN"/>
    </w:rPr>
  </w:style>
  <w:style w:type="paragraph" w:styleId="Footer">
    <w:name w:val="footer"/>
    <w:basedOn w:val="Normal"/>
    <w:link w:val="FooterChar"/>
    <w:rsid w:val="00B663FE"/>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B663FE"/>
    <w:rPr>
      <w:rFonts w:ascii="Times New Roman" w:eastAsia="SimSun" w:hAnsi="Times New Roman" w:cs="Times New Roman"/>
      <w:kern w:val="2"/>
      <w:sz w:val="18"/>
      <w:szCs w:val="18"/>
      <w:lang w:eastAsia="zh-CN"/>
    </w:rPr>
  </w:style>
  <w:style w:type="character" w:styleId="PageNumber">
    <w:name w:val="page number"/>
    <w:basedOn w:val="DefaultParagraphFont"/>
    <w:rsid w:val="00B663FE"/>
  </w:style>
  <w:style w:type="paragraph" w:styleId="Header">
    <w:name w:val="header"/>
    <w:basedOn w:val="Normal"/>
    <w:link w:val="HeaderChar"/>
    <w:uiPriority w:val="99"/>
    <w:rsid w:val="00B663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63FE"/>
    <w:rPr>
      <w:rFonts w:ascii="Times New Roman" w:eastAsia="SimSun" w:hAnsi="Times New Roman" w:cs="Times New Roman"/>
      <w:kern w:val="2"/>
      <w:sz w:val="18"/>
      <w:szCs w:val="18"/>
      <w:lang w:eastAsia="zh-CN"/>
    </w:rPr>
  </w:style>
  <w:style w:type="paragraph" w:styleId="BodyText">
    <w:name w:val="Body Text"/>
    <w:basedOn w:val="Normal"/>
    <w:link w:val="BodyTextChar"/>
    <w:rsid w:val="00B663FE"/>
    <w:rPr>
      <w:sz w:val="24"/>
    </w:rPr>
  </w:style>
  <w:style w:type="character" w:customStyle="1" w:styleId="BodyTextChar">
    <w:name w:val="Body Text Char"/>
    <w:basedOn w:val="DefaultParagraphFont"/>
    <w:link w:val="BodyText"/>
    <w:rsid w:val="00B663FE"/>
    <w:rPr>
      <w:rFonts w:ascii="Times New Roman" w:eastAsia="SimSun" w:hAnsi="Times New Roman" w:cs="Times New Roman"/>
      <w:kern w:val="2"/>
      <w:sz w:val="24"/>
      <w:szCs w:val="24"/>
      <w:lang w:eastAsia="zh-CN"/>
    </w:rPr>
  </w:style>
  <w:style w:type="paragraph" w:styleId="NormalIndent">
    <w:name w:val="Normal Indent"/>
    <w:basedOn w:val="Normal"/>
    <w:rsid w:val="00B663FE"/>
    <w:pPr>
      <w:snapToGrid w:val="0"/>
      <w:spacing w:line="300" w:lineRule="auto"/>
      <w:ind w:firstLine="420"/>
    </w:pPr>
    <w:rPr>
      <w:sz w:val="24"/>
      <w:szCs w:val="20"/>
    </w:rPr>
  </w:style>
  <w:style w:type="paragraph" w:styleId="Caption">
    <w:name w:val="caption"/>
    <w:basedOn w:val="Normal"/>
    <w:next w:val="Normal"/>
    <w:qFormat/>
    <w:rsid w:val="00B663FE"/>
    <w:rPr>
      <w:b/>
      <w:bCs/>
      <w:noProof/>
      <w:sz w:val="20"/>
    </w:rPr>
  </w:style>
  <w:style w:type="paragraph" w:customStyle="1" w:styleId="Preformatted">
    <w:name w:val="Preformatted"/>
    <w:basedOn w:val="Normal"/>
    <w:rsid w:val="00B663F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link w:val="BodyTextIndentChar"/>
    <w:rsid w:val="00B663FE"/>
    <w:pPr>
      <w:spacing w:after="120"/>
      <w:ind w:leftChars="200" w:left="420"/>
    </w:pPr>
  </w:style>
  <w:style w:type="character" w:customStyle="1" w:styleId="BodyTextIndentChar">
    <w:name w:val="Body Text Indent Char"/>
    <w:basedOn w:val="DefaultParagraphFont"/>
    <w:link w:val="BodyTextIndent"/>
    <w:rsid w:val="00B663FE"/>
    <w:rPr>
      <w:rFonts w:ascii="Times New Roman" w:eastAsia="SimSun" w:hAnsi="Times New Roman" w:cs="Times New Roman"/>
      <w:kern w:val="2"/>
      <w:sz w:val="21"/>
      <w:szCs w:val="24"/>
      <w:lang w:eastAsia="zh-CN"/>
    </w:rPr>
  </w:style>
  <w:style w:type="paragraph" w:styleId="BodyTextIndent2">
    <w:name w:val="Body Text Indent 2"/>
    <w:basedOn w:val="Normal"/>
    <w:link w:val="BodyTextIndent2Char"/>
    <w:rsid w:val="00B663FE"/>
    <w:pPr>
      <w:spacing w:after="120" w:line="480" w:lineRule="auto"/>
      <w:ind w:leftChars="200" w:left="420"/>
    </w:pPr>
  </w:style>
  <w:style w:type="character" w:customStyle="1" w:styleId="BodyTextIndent2Char">
    <w:name w:val="Body Text Indent 2 Char"/>
    <w:basedOn w:val="DefaultParagraphFont"/>
    <w:link w:val="BodyTextIndent2"/>
    <w:rsid w:val="00B663FE"/>
    <w:rPr>
      <w:rFonts w:ascii="Times New Roman" w:eastAsia="SimSun" w:hAnsi="Times New Roman" w:cs="Times New Roman"/>
      <w:kern w:val="2"/>
      <w:sz w:val="21"/>
      <w:szCs w:val="24"/>
      <w:lang w:eastAsia="zh-CN"/>
    </w:rPr>
  </w:style>
  <w:style w:type="paragraph" w:styleId="BodyTextIndent3">
    <w:name w:val="Body Text Indent 3"/>
    <w:basedOn w:val="Normal"/>
    <w:link w:val="BodyTextIndent3Char"/>
    <w:rsid w:val="00B663FE"/>
    <w:pPr>
      <w:spacing w:after="120"/>
      <w:ind w:leftChars="200" w:left="420"/>
    </w:pPr>
    <w:rPr>
      <w:sz w:val="16"/>
      <w:szCs w:val="16"/>
    </w:rPr>
  </w:style>
  <w:style w:type="character" w:customStyle="1" w:styleId="BodyTextIndent3Char">
    <w:name w:val="Body Text Indent 3 Char"/>
    <w:basedOn w:val="DefaultParagraphFont"/>
    <w:link w:val="BodyTextIndent3"/>
    <w:rsid w:val="00B663FE"/>
    <w:rPr>
      <w:rFonts w:ascii="Times New Roman" w:eastAsia="SimSun" w:hAnsi="Times New Roman" w:cs="Times New Roman"/>
      <w:kern w:val="2"/>
      <w:sz w:val="16"/>
      <w:szCs w:val="16"/>
      <w:lang w:eastAsia="zh-CN"/>
    </w:rPr>
  </w:style>
  <w:style w:type="paragraph" w:styleId="BodyText2">
    <w:name w:val="Body Text 2"/>
    <w:basedOn w:val="Normal"/>
    <w:link w:val="BodyText2Char"/>
    <w:rsid w:val="00B663FE"/>
    <w:pPr>
      <w:jc w:val="center"/>
    </w:pPr>
    <w:rPr>
      <w:b/>
      <w:bCs/>
      <w:sz w:val="32"/>
    </w:rPr>
  </w:style>
  <w:style w:type="character" w:customStyle="1" w:styleId="BodyText2Char">
    <w:name w:val="Body Text 2 Char"/>
    <w:basedOn w:val="DefaultParagraphFont"/>
    <w:link w:val="BodyText2"/>
    <w:rsid w:val="00B663FE"/>
    <w:rPr>
      <w:rFonts w:ascii="Times New Roman" w:eastAsia="SimSun" w:hAnsi="Times New Roman" w:cs="Times New Roman"/>
      <w:b/>
      <w:bCs/>
      <w:kern w:val="2"/>
      <w:sz w:val="32"/>
      <w:szCs w:val="24"/>
      <w:lang w:eastAsia="zh-CN"/>
    </w:rPr>
  </w:style>
  <w:style w:type="character" w:styleId="Hyperlink">
    <w:name w:val="Hyperlink"/>
    <w:basedOn w:val="DefaultParagraphFont"/>
    <w:uiPriority w:val="99"/>
    <w:rsid w:val="00B663FE"/>
    <w:rPr>
      <w:color w:val="0000FF"/>
      <w:u w:val="single"/>
    </w:rPr>
  </w:style>
  <w:style w:type="paragraph" w:styleId="BodyText3">
    <w:name w:val="Body Text 3"/>
    <w:basedOn w:val="Normal"/>
    <w:link w:val="BodyText3Char"/>
    <w:rsid w:val="00B663FE"/>
    <w:pPr>
      <w:spacing w:line="240" w:lineRule="exact"/>
    </w:pPr>
    <w:rPr>
      <w:b/>
      <w:sz w:val="18"/>
    </w:rPr>
  </w:style>
  <w:style w:type="character" w:customStyle="1" w:styleId="BodyText3Char">
    <w:name w:val="Body Text 3 Char"/>
    <w:basedOn w:val="DefaultParagraphFont"/>
    <w:link w:val="BodyText3"/>
    <w:rsid w:val="00B663FE"/>
    <w:rPr>
      <w:rFonts w:ascii="Times New Roman" w:eastAsia="SimSun" w:hAnsi="Times New Roman" w:cs="Times New Roman"/>
      <w:b/>
      <w:kern w:val="2"/>
      <w:sz w:val="18"/>
      <w:szCs w:val="24"/>
      <w:lang w:eastAsia="zh-CN"/>
    </w:rPr>
  </w:style>
  <w:style w:type="paragraph" w:customStyle="1" w:styleId="Text">
    <w:name w:val="Text"/>
    <w:basedOn w:val="Normal"/>
    <w:rsid w:val="00B663FE"/>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B663FE"/>
    <w:rPr>
      <w:color w:val="888888"/>
    </w:rPr>
  </w:style>
  <w:style w:type="paragraph" w:styleId="BalloonText">
    <w:name w:val="Balloon Text"/>
    <w:basedOn w:val="Normal"/>
    <w:link w:val="BalloonTextChar"/>
    <w:uiPriority w:val="99"/>
    <w:semiHidden/>
    <w:unhideWhenUsed/>
    <w:rsid w:val="00B663FE"/>
    <w:rPr>
      <w:rFonts w:ascii="Tahoma" w:hAnsi="Tahoma" w:cs="Tahoma"/>
      <w:sz w:val="16"/>
      <w:szCs w:val="16"/>
    </w:rPr>
  </w:style>
  <w:style w:type="character" w:customStyle="1" w:styleId="BalloonTextChar">
    <w:name w:val="Balloon Text Char"/>
    <w:basedOn w:val="DefaultParagraphFont"/>
    <w:link w:val="BalloonText"/>
    <w:uiPriority w:val="99"/>
    <w:semiHidden/>
    <w:rsid w:val="00B663FE"/>
    <w:rPr>
      <w:rFonts w:ascii="Tahoma" w:eastAsia="SimSun" w:hAnsi="Tahoma" w:cs="Tahoma"/>
      <w:kern w:val="2"/>
      <w:sz w:val="16"/>
      <w:szCs w:val="16"/>
      <w:lang w:eastAsia="zh-CN"/>
    </w:rPr>
  </w:style>
  <w:style w:type="paragraph" w:customStyle="1" w:styleId="Default">
    <w:name w:val="Default"/>
    <w:rsid w:val="00B66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xtjou">
    <w:name w:val="txtjou"/>
    <w:basedOn w:val="DefaultParagraphFont"/>
    <w:rsid w:val="00B16B6B"/>
  </w:style>
  <w:style w:type="character" w:styleId="PlaceholderText">
    <w:name w:val="Placeholder Text"/>
    <w:basedOn w:val="DefaultParagraphFont"/>
    <w:uiPriority w:val="99"/>
    <w:semiHidden/>
    <w:rsid w:val="00A65CCF"/>
    <w:rPr>
      <w:color w:val="808080"/>
    </w:rPr>
  </w:style>
  <w:style w:type="paragraph" w:styleId="ListParagraph">
    <w:name w:val="List Paragraph"/>
    <w:basedOn w:val="Normal"/>
    <w:uiPriority w:val="34"/>
    <w:qFormat/>
    <w:rsid w:val="00FB2C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image" Target="media/image1.emf"/><Relationship Id="rId34" Type="http://schemas.openxmlformats.org/officeDocument/2006/relationships/footer" Target="footer14.xml"/><Relationship Id="rId7" Type="http://schemas.openxmlformats.org/officeDocument/2006/relationships/hyperlink" Target="mailto:*fomunyuydzesinyuy@gmail.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yperlink" Target="http://www.isca.in/rjrs/archive/v1i6/5.ISCA-RJRS-2012-138%20Done.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2.emf"/><Relationship Id="rId27" Type="http://schemas.openxmlformats.org/officeDocument/2006/relationships/hyperlink" Target="http://scholar.google.com.au/citations?view_op=view_citation&amp;hl=en&amp;user=z99P7gYAAAAJ&amp;citation_for_view=z99P7gYAAAAJ:qjMakFHDy7sC" TargetMode="External"/><Relationship Id="rId30" Type="http://schemas.openxmlformats.org/officeDocument/2006/relationships/footer" Target="footer1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Elearning</dc:creator>
  <cp:lastModifiedBy>Administrator</cp:lastModifiedBy>
  <cp:revision>5</cp:revision>
  <cp:lastPrinted>2014-12-03T04:23:00Z</cp:lastPrinted>
  <dcterms:created xsi:type="dcterms:W3CDTF">2014-12-03T10:02:00Z</dcterms:created>
  <dcterms:modified xsi:type="dcterms:W3CDTF">2014-12-03T04:23:00Z</dcterms:modified>
</cp:coreProperties>
</file>